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33E0936B" w14:textId="77777777" w:rsidTr="005E4BB2">
        <w:tc>
          <w:tcPr>
            <w:tcW w:w="10423" w:type="dxa"/>
            <w:gridSpan w:val="2"/>
            <w:shd w:val="clear" w:color="auto" w:fill="auto"/>
          </w:tcPr>
          <w:p w14:paraId="6CC099FE" w14:textId="3CA7A49F" w:rsidR="004F0988" w:rsidRDefault="00FA3B9B" w:rsidP="00133525">
            <w:pPr>
              <w:pStyle w:val="ZA"/>
              <w:framePr w:w="0" w:hRule="auto" w:wrap="auto" w:vAnchor="margin" w:hAnchor="text" w:yAlign="inline"/>
            </w:pPr>
            <w:bookmarkStart w:id="0" w:name="page1"/>
            <w:r w:rsidRPr="004D3578">
              <w:rPr>
                <w:sz w:val="64"/>
              </w:rPr>
              <w:t xml:space="preserve">3GPP TS </w:t>
            </w:r>
            <w:r>
              <w:rPr>
                <w:sz w:val="64"/>
              </w:rPr>
              <w:t>29</w:t>
            </w:r>
            <w:r w:rsidRPr="004D3578">
              <w:rPr>
                <w:sz w:val="64"/>
              </w:rPr>
              <w:t>.</w:t>
            </w:r>
            <w:r>
              <w:rPr>
                <w:sz w:val="64"/>
              </w:rPr>
              <w:t>502</w:t>
            </w:r>
            <w:r w:rsidRPr="004D3578">
              <w:rPr>
                <w:sz w:val="64"/>
              </w:rPr>
              <w:t xml:space="preserve"> </w:t>
            </w:r>
            <w:r w:rsidRPr="004D3578">
              <w:t>V</w:t>
            </w:r>
            <w:r>
              <w:t>16</w:t>
            </w:r>
            <w:r w:rsidRPr="004D3578">
              <w:t>.</w:t>
            </w:r>
            <w:r w:rsidR="001316DD">
              <w:t>1</w:t>
            </w:r>
            <w:r w:rsidR="00DB6AA8">
              <w:t>5</w:t>
            </w:r>
            <w:r>
              <w:t>.0</w:t>
            </w:r>
            <w:r w:rsidRPr="004D3578">
              <w:t xml:space="preserve"> </w:t>
            </w:r>
            <w:r w:rsidRPr="004D3578">
              <w:rPr>
                <w:sz w:val="32"/>
              </w:rPr>
              <w:t>(</w:t>
            </w:r>
            <w:r>
              <w:rPr>
                <w:sz w:val="32"/>
              </w:rPr>
              <w:t>202</w:t>
            </w:r>
            <w:r w:rsidR="00DB6AA8">
              <w:rPr>
                <w:sz w:val="32"/>
              </w:rPr>
              <w:t>3</w:t>
            </w:r>
            <w:r>
              <w:rPr>
                <w:sz w:val="32"/>
              </w:rPr>
              <w:t>-</w:t>
            </w:r>
            <w:r w:rsidR="00DB6AA8">
              <w:rPr>
                <w:sz w:val="32"/>
              </w:rPr>
              <w:t>06</w:t>
            </w:r>
            <w:r w:rsidRPr="004D3578">
              <w:rPr>
                <w:sz w:val="32"/>
              </w:rPr>
              <w:t>)</w:t>
            </w:r>
          </w:p>
        </w:tc>
      </w:tr>
      <w:tr w:rsidR="004F0988" w14:paraId="381B19E6" w14:textId="77777777" w:rsidTr="005E4BB2">
        <w:trPr>
          <w:trHeight w:hRule="exact" w:val="1134"/>
        </w:trPr>
        <w:tc>
          <w:tcPr>
            <w:tcW w:w="10423" w:type="dxa"/>
            <w:gridSpan w:val="2"/>
            <w:shd w:val="clear" w:color="auto" w:fill="auto"/>
          </w:tcPr>
          <w:p w14:paraId="49844A4F" w14:textId="77777777" w:rsidR="004F0988" w:rsidRDefault="004F0988" w:rsidP="00133525">
            <w:pPr>
              <w:pStyle w:val="ZB"/>
              <w:framePr w:w="0" w:hRule="auto" w:wrap="auto" w:vAnchor="margin" w:hAnchor="text" w:yAlign="inline"/>
            </w:pPr>
            <w:r w:rsidRPr="004D3578">
              <w:t xml:space="preserve">Technical </w:t>
            </w:r>
            <w:bookmarkStart w:id="1" w:name="spectype2"/>
            <w:r w:rsidRPr="00FA3B9B">
              <w:t>Specification</w:t>
            </w:r>
            <w:bookmarkEnd w:id="1"/>
          </w:p>
          <w:p w14:paraId="73239BC0" w14:textId="77777777" w:rsidR="00BA4B8D" w:rsidRDefault="00BA4B8D" w:rsidP="00FA3B9B"/>
        </w:tc>
      </w:tr>
      <w:tr w:rsidR="004F0988" w14:paraId="3C731D9C" w14:textId="77777777" w:rsidTr="005E4BB2">
        <w:trPr>
          <w:trHeight w:hRule="exact" w:val="3686"/>
        </w:trPr>
        <w:tc>
          <w:tcPr>
            <w:tcW w:w="10423" w:type="dxa"/>
            <w:gridSpan w:val="2"/>
            <w:shd w:val="clear" w:color="auto" w:fill="auto"/>
          </w:tcPr>
          <w:p w14:paraId="02BD5DDB" w14:textId="77777777" w:rsidR="004F0988" w:rsidRPr="004D3578" w:rsidRDefault="004F0988" w:rsidP="00133525">
            <w:pPr>
              <w:pStyle w:val="ZT"/>
              <w:framePr w:wrap="auto" w:hAnchor="text" w:yAlign="inline"/>
            </w:pPr>
            <w:r w:rsidRPr="004D3578">
              <w:t>3rd Generation Partnership Project;</w:t>
            </w:r>
          </w:p>
          <w:p w14:paraId="35C6511B" w14:textId="77777777" w:rsidR="00FA3B9B" w:rsidRPr="004D3578" w:rsidRDefault="00FA3B9B" w:rsidP="00FA3B9B">
            <w:pPr>
              <w:pStyle w:val="ZT"/>
              <w:framePr w:wrap="auto" w:hAnchor="text" w:yAlign="inline"/>
            </w:pPr>
            <w:r w:rsidRPr="004D3578">
              <w:t xml:space="preserve">Technical Specification Group </w:t>
            </w:r>
            <w:r>
              <w:t>Core Network and Terminals</w:t>
            </w:r>
            <w:r w:rsidRPr="004D3578">
              <w:t>;</w:t>
            </w:r>
          </w:p>
          <w:p w14:paraId="14225BA5" w14:textId="77777777" w:rsidR="00FA3B9B" w:rsidRPr="004D3578" w:rsidRDefault="00FA3B9B" w:rsidP="00FA3B9B">
            <w:pPr>
              <w:pStyle w:val="ZT"/>
              <w:framePr w:wrap="auto" w:hAnchor="text" w:yAlign="inline"/>
            </w:pPr>
            <w:r>
              <w:t>5G System</w:t>
            </w:r>
            <w:r w:rsidRPr="004D3578">
              <w:t>;</w:t>
            </w:r>
            <w:r>
              <w:t xml:space="preserve"> Session Management Services;</w:t>
            </w:r>
          </w:p>
          <w:p w14:paraId="05228377" w14:textId="77777777" w:rsidR="00FA3B9B" w:rsidRPr="004D3578" w:rsidRDefault="00FA3B9B" w:rsidP="00FA3B9B">
            <w:pPr>
              <w:pStyle w:val="ZT"/>
              <w:framePr w:wrap="auto" w:hAnchor="text" w:yAlign="inline"/>
            </w:pPr>
            <w:r>
              <w:t>Stage 3</w:t>
            </w:r>
          </w:p>
          <w:p w14:paraId="181A1A64" w14:textId="77777777" w:rsidR="004F0988" w:rsidRPr="00133525" w:rsidRDefault="00FA3B9B" w:rsidP="00133525">
            <w:pPr>
              <w:pStyle w:val="ZT"/>
              <w:framePr w:wrap="auto" w:hAnchor="text" w:yAlign="inline"/>
              <w:rPr>
                <w:i/>
                <w:sz w:val="28"/>
              </w:rPr>
            </w:pPr>
            <w:r w:rsidRPr="004D3578">
              <w:t>(</w:t>
            </w:r>
            <w:r w:rsidRPr="004D3578">
              <w:rPr>
                <w:rStyle w:val="ZGSM"/>
              </w:rPr>
              <w:t xml:space="preserve">Release </w:t>
            </w:r>
            <w:r>
              <w:rPr>
                <w:rStyle w:val="ZGSM"/>
              </w:rPr>
              <w:t>16</w:t>
            </w:r>
            <w:r w:rsidRPr="004D3578">
              <w:t>)</w:t>
            </w:r>
          </w:p>
        </w:tc>
      </w:tr>
      <w:tr w:rsidR="00BF128E" w14:paraId="6B7A03BD" w14:textId="77777777" w:rsidTr="005E4BB2">
        <w:tc>
          <w:tcPr>
            <w:tcW w:w="10423" w:type="dxa"/>
            <w:gridSpan w:val="2"/>
            <w:shd w:val="clear" w:color="auto" w:fill="auto"/>
          </w:tcPr>
          <w:p w14:paraId="2743B4C0"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62616C" w14:paraId="526AE5F4" w14:textId="77777777" w:rsidTr="005E4BB2">
        <w:trPr>
          <w:trHeight w:hRule="exact" w:val="1531"/>
        </w:trPr>
        <w:tc>
          <w:tcPr>
            <w:tcW w:w="4883" w:type="dxa"/>
            <w:shd w:val="clear" w:color="auto" w:fill="auto"/>
          </w:tcPr>
          <w:p w14:paraId="42EE4945" w14:textId="44AE0F63" w:rsidR="0062616C" w:rsidRDefault="00000000" w:rsidP="0062616C">
            <w:r>
              <w:rPr>
                <w:i/>
              </w:rPr>
              <w:pict w14:anchorId="3CE1F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pt;height:65.9pt">
                  <v:imagedata r:id="rId9" o:title="5G-logo_175px"/>
                </v:shape>
              </w:pict>
            </w:r>
          </w:p>
        </w:tc>
        <w:tc>
          <w:tcPr>
            <w:tcW w:w="5540" w:type="dxa"/>
            <w:shd w:val="clear" w:color="auto" w:fill="auto"/>
          </w:tcPr>
          <w:p w14:paraId="4A7DAD37" w14:textId="2DBD7859" w:rsidR="0062616C" w:rsidRDefault="00000000" w:rsidP="0062616C">
            <w:pPr>
              <w:jc w:val="right"/>
            </w:pPr>
            <w:bookmarkStart w:id="2" w:name="logos"/>
            <w:r>
              <w:pict w14:anchorId="64911AC9">
                <v:shape id="_x0000_i1026" type="#_x0000_t75" style="width:128.4pt;height:74.05pt">
                  <v:imagedata r:id="rId10" o:title="3GPP-logo_web"/>
                </v:shape>
              </w:pict>
            </w:r>
            <w:bookmarkEnd w:id="2"/>
          </w:p>
        </w:tc>
      </w:tr>
      <w:tr w:rsidR="00C074DD" w14:paraId="5062B19C" w14:textId="77777777" w:rsidTr="005E4BB2">
        <w:trPr>
          <w:trHeight w:hRule="exact" w:val="5783"/>
        </w:trPr>
        <w:tc>
          <w:tcPr>
            <w:tcW w:w="10423" w:type="dxa"/>
            <w:gridSpan w:val="2"/>
            <w:shd w:val="clear" w:color="auto" w:fill="auto"/>
          </w:tcPr>
          <w:p w14:paraId="6A04ACB6" w14:textId="77777777" w:rsidR="00C074DD" w:rsidRPr="00C074DD" w:rsidRDefault="00C074DD" w:rsidP="00FA3B9B"/>
        </w:tc>
      </w:tr>
      <w:tr w:rsidR="00C074DD" w14:paraId="5A4E1619" w14:textId="77777777" w:rsidTr="005E4BB2">
        <w:trPr>
          <w:cantSplit/>
          <w:trHeight w:hRule="exact" w:val="964"/>
        </w:trPr>
        <w:tc>
          <w:tcPr>
            <w:tcW w:w="10423" w:type="dxa"/>
            <w:gridSpan w:val="2"/>
            <w:shd w:val="clear" w:color="auto" w:fill="auto"/>
          </w:tcPr>
          <w:p w14:paraId="7544924C" w14:textId="77777777" w:rsidR="00C074DD" w:rsidRPr="00133525" w:rsidRDefault="00C074DD" w:rsidP="00C074DD">
            <w:pPr>
              <w:rPr>
                <w:sz w:val="16"/>
              </w:rPr>
            </w:pPr>
            <w:bookmarkStart w:id="3"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3"/>
          </w:p>
          <w:p w14:paraId="62AD6BA3" w14:textId="77777777" w:rsidR="00C074DD" w:rsidRPr="004D3578" w:rsidRDefault="00C074DD" w:rsidP="00C074DD">
            <w:pPr>
              <w:pStyle w:val="ZV"/>
              <w:framePr w:w="0" w:wrap="auto" w:vAnchor="margin" w:hAnchor="text" w:yAlign="inline"/>
            </w:pPr>
          </w:p>
          <w:p w14:paraId="32073A23" w14:textId="77777777" w:rsidR="00C074DD" w:rsidRPr="00133525" w:rsidRDefault="00C074DD" w:rsidP="00C074DD">
            <w:pPr>
              <w:rPr>
                <w:sz w:val="16"/>
              </w:rPr>
            </w:pPr>
          </w:p>
        </w:tc>
      </w:tr>
      <w:bookmarkEnd w:id="0"/>
    </w:tbl>
    <w:p w14:paraId="00B29E91"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619B7905" w14:textId="77777777" w:rsidTr="00133525">
        <w:trPr>
          <w:trHeight w:hRule="exact" w:val="5670"/>
        </w:trPr>
        <w:tc>
          <w:tcPr>
            <w:tcW w:w="10423" w:type="dxa"/>
            <w:shd w:val="clear" w:color="auto" w:fill="auto"/>
          </w:tcPr>
          <w:p w14:paraId="5F79E037" w14:textId="77777777" w:rsidR="00E16509" w:rsidRDefault="00E16509" w:rsidP="00E16509">
            <w:pPr>
              <w:pStyle w:val="Guidance"/>
            </w:pPr>
            <w:bookmarkStart w:id="4" w:name="page2"/>
          </w:p>
        </w:tc>
      </w:tr>
      <w:tr w:rsidR="00E16509" w14:paraId="24EAC197" w14:textId="77777777" w:rsidTr="00C074DD">
        <w:trPr>
          <w:trHeight w:hRule="exact" w:val="5387"/>
        </w:trPr>
        <w:tc>
          <w:tcPr>
            <w:tcW w:w="10423" w:type="dxa"/>
            <w:shd w:val="clear" w:color="auto" w:fill="auto"/>
          </w:tcPr>
          <w:p w14:paraId="247E8E5C" w14:textId="77777777" w:rsidR="00E16509" w:rsidRPr="00133525" w:rsidRDefault="00E16509" w:rsidP="00133525">
            <w:pPr>
              <w:pStyle w:val="FP"/>
              <w:spacing w:after="240"/>
              <w:ind w:left="2835" w:right="2835"/>
              <w:jc w:val="center"/>
              <w:rPr>
                <w:rFonts w:ascii="Arial" w:hAnsi="Arial"/>
                <w:b/>
                <w:i/>
              </w:rPr>
            </w:pPr>
            <w:bookmarkStart w:id="5" w:name="coords3gpp"/>
            <w:r w:rsidRPr="00133525">
              <w:rPr>
                <w:rFonts w:ascii="Arial" w:hAnsi="Arial"/>
                <w:b/>
                <w:i/>
              </w:rPr>
              <w:t>3GPP</w:t>
            </w:r>
          </w:p>
          <w:p w14:paraId="26281539" w14:textId="77777777" w:rsidR="00E16509" w:rsidRPr="004D3578" w:rsidRDefault="00E16509" w:rsidP="00133525">
            <w:pPr>
              <w:pStyle w:val="FP"/>
              <w:pBdr>
                <w:bottom w:val="single" w:sz="6" w:space="1" w:color="auto"/>
              </w:pBdr>
              <w:ind w:left="2835" w:right="2835"/>
              <w:jc w:val="center"/>
            </w:pPr>
            <w:r w:rsidRPr="004D3578">
              <w:t>Postal address</w:t>
            </w:r>
          </w:p>
          <w:p w14:paraId="6AC2EF37" w14:textId="77777777" w:rsidR="00E16509" w:rsidRPr="00133525" w:rsidRDefault="00E16509" w:rsidP="00133525">
            <w:pPr>
              <w:pStyle w:val="FP"/>
              <w:ind w:left="2835" w:right="2835"/>
              <w:jc w:val="center"/>
              <w:rPr>
                <w:rFonts w:ascii="Arial" w:hAnsi="Arial"/>
                <w:sz w:val="18"/>
              </w:rPr>
            </w:pPr>
          </w:p>
          <w:p w14:paraId="53600412"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25890061" w14:textId="77777777" w:rsidR="00E16509" w:rsidRPr="00B971B6" w:rsidRDefault="00E16509" w:rsidP="00133525">
            <w:pPr>
              <w:pStyle w:val="FP"/>
              <w:ind w:left="2835" w:right="2835"/>
              <w:jc w:val="center"/>
              <w:rPr>
                <w:rFonts w:ascii="Arial" w:hAnsi="Arial"/>
                <w:sz w:val="18"/>
                <w:lang w:val="fr-FR"/>
              </w:rPr>
            </w:pPr>
            <w:r w:rsidRPr="00B971B6">
              <w:rPr>
                <w:rFonts w:ascii="Arial" w:hAnsi="Arial"/>
                <w:sz w:val="18"/>
                <w:lang w:val="fr-FR"/>
              </w:rPr>
              <w:t>650 Route des Lucioles - Sophia Antipolis</w:t>
            </w:r>
          </w:p>
          <w:p w14:paraId="13E05AEA" w14:textId="77777777" w:rsidR="00E16509" w:rsidRPr="00B971B6" w:rsidRDefault="00E16509" w:rsidP="00133525">
            <w:pPr>
              <w:pStyle w:val="FP"/>
              <w:ind w:left="2835" w:right="2835"/>
              <w:jc w:val="center"/>
              <w:rPr>
                <w:rFonts w:ascii="Arial" w:hAnsi="Arial"/>
                <w:sz w:val="18"/>
                <w:lang w:val="fr-FR"/>
              </w:rPr>
            </w:pPr>
            <w:r w:rsidRPr="00B971B6">
              <w:rPr>
                <w:rFonts w:ascii="Arial" w:hAnsi="Arial"/>
                <w:sz w:val="18"/>
                <w:lang w:val="fr-FR"/>
              </w:rPr>
              <w:t>Valbonne - FRANCE</w:t>
            </w:r>
          </w:p>
          <w:p w14:paraId="210C7609"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7619057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38F4A4E4"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5"/>
          </w:p>
          <w:p w14:paraId="1C668AE2" w14:textId="77777777" w:rsidR="00E16509" w:rsidRDefault="00E16509" w:rsidP="00133525"/>
        </w:tc>
      </w:tr>
      <w:tr w:rsidR="00E16509" w14:paraId="4042AA12" w14:textId="77777777" w:rsidTr="00C074DD">
        <w:tc>
          <w:tcPr>
            <w:tcW w:w="10423" w:type="dxa"/>
            <w:shd w:val="clear" w:color="auto" w:fill="auto"/>
            <w:vAlign w:val="bottom"/>
          </w:tcPr>
          <w:p w14:paraId="5D118E41" w14:textId="77777777" w:rsidR="00E16509" w:rsidRPr="00133525" w:rsidRDefault="00E16509" w:rsidP="00133525">
            <w:pPr>
              <w:pStyle w:val="FP"/>
              <w:pBdr>
                <w:bottom w:val="single" w:sz="6" w:space="1" w:color="auto"/>
              </w:pBdr>
              <w:spacing w:after="240"/>
              <w:jc w:val="center"/>
              <w:rPr>
                <w:rFonts w:ascii="Arial" w:hAnsi="Arial"/>
                <w:b/>
                <w:i/>
                <w:noProof/>
              </w:rPr>
            </w:pPr>
            <w:bookmarkStart w:id="6" w:name="copyrightNotification"/>
            <w:r w:rsidRPr="00133525">
              <w:rPr>
                <w:rFonts w:ascii="Arial" w:hAnsi="Arial"/>
                <w:b/>
                <w:i/>
                <w:noProof/>
              </w:rPr>
              <w:t>Copyright Notification</w:t>
            </w:r>
          </w:p>
          <w:p w14:paraId="058B29A3"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46C8F368" w14:textId="77777777" w:rsidR="00E16509" w:rsidRPr="004D3578" w:rsidRDefault="00E16509" w:rsidP="00133525">
            <w:pPr>
              <w:pStyle w:val="FP"/>
              <w:jc w:val="center"/>
              <w:rPr>
                <w:noProof/>
              </w:rPr>
            </w:pPr>
          </w:p>
          <w:p w14:paraId="262EC888" w14:textId="6E7F1458" w:rsidR="00E16509" w:rsidRPr="00133525" w:rsidRDefault="00E16509" w:rsidP="00133525">
            <w:pPr>
              <w:pStyle w:val="FP"/>
              <w:jc w:val="center"/>
              <w:rPr>
                <w:noProof/>
                <w:sz w:val="18"/>
              </w:rPr>
            </w:pPr>
            <w:r w:rsidRPr="00133525">
              <w:rPr>
                <w:noProof/>
                <w:sz w:val="18"/>
              </w:rPr>
              <w:t xml:space="preserve">© </w:t>
            </w:r>
            <w:r w:rsidR="00FA3B9B">
              <w:rPr>
                <w:noProof/>
                <w:sz w:val="18"/>
              </w:rPr>
              <w:t>202</w:t>
            </w:r>
            <w:r w:rsidR="004F7CED">
              <w:rPr>
                <w:noProof/>
                <w:sz w:val="18"/>
              </w:rPr>
              <w:t>3</w:t>
            </w:r>
            <w:r w:rsidRPr="00133525">
              <w:rPr>
                <w:noProof/>
                <w:sz w:val="18"/>
              </w:rPr>
              <w:t>, 3GPP Organizational Partners (ARIB, ATIS, CCSA, ETSI, TSDSI, TTA, TTC).</w:t>
            </w:r>
            <w:bookmarkStart w:id="7" w:name="copyrightaddon"/>
            <w:bookmarkEnd w:id="7"/>
          </w:p>
          <w:p w14:paraId="6BCFC486" w14:textId="77777777" w:rsidR="00E16509" w:rsidRPr="00133525" w:rsidRDefault="00E16509" w:rsidP="00133525">
            <w:pPr>
              <w:pStyle w:val="FP"/>
              <w:jc w:val="center"/>
              <w:rPr>
                <w:noProof/>
                <w:sz w:val="18"/>
              </w:rPr>
            </w:pPr>
            <w:r w:rsidRPr="00133525">
              <w:rPr>
                <w:noProof/>
                <w:sz w:val="18"/>
              </w:rPr>
              <w:t>All rights reserved.</w:t>
            </w:r>
          </w:p>
          <w:p w14:paraId="1CB32E96" w14:textId="77777777" w:rsidR="00E16509" w:rsidRPr="00133525" w:rsidRDefault="00E16509" w:rsidP="00E16509">
            <w:pPr>
              <w:pStyle w:val="FP"/>
              <w:rPr>
                <w:noProof/>
                <w:sz w:val="18"/>
              </w:rPr>
            </w:pPr>
          </w:p>
          <w:p w14:paraId="210EE52B"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37A70B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1B4240D9"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6"/>
          </w:p>
          <w:p w14:paraId="57BE72B0" w14:textId="77777777" w:rsidR="00E16509" w:rsidRDefault="00E16509" w:rsidP="00133525"/>
        </w:tc>
      </w:tr>
      <w:bookmarkEnd w:id="4"/>
    </w:tbl>
    <w:p w14:paraId="5883501A" w14:textId="77777777" w:rsidR="00080512" w:rsidRPr="004D3578" w:rsidRDefault="00080512" w:rsidP="00E737D5">
      <w:pPr>
        <w:pStyle w:val="TT"/>
      </w:pPr>
      <w:r w:rsidRPr="004D3578">
        <w:br w:type="page"/>
      </w:r>
      <w:bookmarkStart w:id="8" w:name="tableOfContents"/>
      <w:bookmarkEnd w:id="8"/>
      <w:r w:rsidRPr="004D3578">
        <w:lastRenderedPageBreak/>
        <w:t>Contents</w:t>
      </w:r>
    </w:p>
    <w:p w14:paraId="4CE4FF06" w14:textId="6D1549CE" w:rsidR="004F7CED" w:rsidRDefault="001757C0">
      <w:pPr>
        <w:pStyle w:val="TOC1"/>
        <w:rPr>
          <w:rFonts w:asciiTheme="minorHAnsi" w:eastAsiaTheme="minorEastAsia" w:hAnsiTheme="minorHAnsi" w:cstheme="minorBidi"/>
          <w:noProof/>
          <w:szCs w:val="22"/>
          <w:lang w:eastAsia="en-GB"/>
        </w:rPr>
      </w:pPr>
      <w:r>
        <w:fldChar w:fldCharType="begin" w:fldLock="1"/>
      </w:r>
      <w:r>
        <w:instrText xml:space="preserve"> TOC \o </w:instrText>
      </w:r>
      <w:r>
        <w:fldChar w:fldCharType="separate"/>
      </w:r>
      <w:r w:rsidR="004F7CED" w:rsidRPr="00AC2A23">
        <w:rPr>
          <w:noProof/>
          <w:lang w:val="en-US"/>
        </w:rPr>
        <w:t>Foreword</w:t>
      </w:r>
      <w:r w:rsidR="004F7CED">
        <w:rPr>
          <w:noProof/>
        </w:rPr>
        <w:tab/>
      </w:r>
      <w:r w:rsidR="004F7CED">
        <w:rPr>
          <w:noProof/>
        </w:rPr>
        <w:fldChar w:fldCharType="begin" w:fldLock="1"/>
      </w:r>
      <w:r w:rsidR="004F7CED">
        <w:rPr>
          <w:noProof/>
        </w:rPr>
        <w:instrText xml:space="preserve"> PAGEREF _Toc138320623 \h </w:instrText>
      </w:r>
      <w:r w:rsidR="004F7CED">
        <w:rPr>
          <w:noProof/>
        </w:rPr>
      </w:r>
      <w:r w:rsidR="004F7CED">
        <w:rPr>
          <w:noProof/>
        </w:rPr>
        <w:fldChar w:fldCharType="separate"/>
      </w:r>
      <w:r w:rsidR="004F7CED">
        <w:rPr>
          <w:noProof/>
        </w:rPr>
        <w:t>9</w:t>
      </w:r>
      <w:r w:rsidR="004F7CED">
        <w:rPr>
          <w:noProof/>
        </w:rPr>
        <w:fldChar w:fldCharType="end"/>
      </w:r>
    </w:p>
    <w:p w14:paraId="08185516" w14:textId="1B269727" w:rsidR="004F7CED" w:rsidRDefault="004F7CED">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_Toc138320624 \h </w:instrText>
      </w:r>
      <w:r>
        <w:rPr>
          <w:noProof/>
        </w:rPr>
      </w:r>
      <w:r>
        <w:rPr>
          <w:noProof/>
        </w:rPr>
        <w:fldChar w:fldCharType="separate"/>
      </w:r>
      <w:r>
        <w:rPr>
          <w:noProof/>
        </w:rPr>
        <w:t>10</w:t>
      </w:r>
      <w:r>
        <w:rPr>
          <w:noProof/>
        </w:rPr>
        <w:fldChar w:fldCharType="end"/>
      </w:r>
    </w:p>
    <w:p w14:paraId="2884E08B" w14:textId="1A7C9F39" w:rsidR="004F7CED" w:rsidRDefault="004F7CED">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_Toc138320625 \h </w:instrText>
      </w:r>
      <w:r>
        <w:rPr>
          <w:noProof/>
        </w:rPr>
      </w:r>
      <w:r>
        <w:rPr>
          <w:noProof/>
        </w:rPr>
        <w:fldChar w:fldCharType="separate"/>
      </w:r>
      <w:r>
        <w:rPr>
          <w:noProof/>
        </w:rPr>
        <w:t>10</w:t>
      </w:r>
      <w:r>
        <w:rPr>
          <w:noProof/>
        </w:rPr>
        <w:fldChar w:fldCharType="end"/>
      </w:r>
    </w:p>
    <w:p w14:paraId="0CA70D24" w14:textId="79E009A4" w:rsidR="004F7CED" w:rsidRDefault="004F7CED">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_Toc138320626 \h </w:instrText>
      </w:r>
      <w:r>
        <w:rPr>
          <w:noProof/>
        </w:rPr>
      </w:r>
      <w:r>
        <w:rPr>
          <w:noProof/>
        </w:rPr>
        <w:fldChar w:fldCharType="separate"/>
      </w:r>
      <w:r>
        <w:rPr>
          <w:noProof/>
        </w:rPr>
        <w:t>12</w:t>
      </w:r>
      <w:r>
        <w:rPr>
          <w:noProof/>
        </w:rPr>
        <w:fldChar w:fldCharType="end"/>
      </w:r>
    </w:p>
    <w:p w14:paraId="7FAFCCFB" w14:textId="4679E807" w:rsidR="004F7CED" w:rsidRDefault="004F7CED">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_Toc138320627 \h </w:instrText>
      </w:r>
      <w:r>
        <w:rPr>
          <w:noProof/>
        </w:rPr>
      </w:r>
      <w:r>
        <w:rPr>
          <w:noProof/>
        </w:rPr>
        <w:fldChar w:fldCharType="separate"/>
      </w:r>
      <w:r>
        <w:rPr>
          <w:noProof/>
        </w:rPr>
        <w:t>12</w:t>
      </w:r>
      <w:r>
        <w:rPr>
          <w:noProof/>
        </w:rPr>
        <w:fldChar w:fldCharType="end"/>
      </w:r>
    </w:p>
    <w:p w14:paraId="1657AE26" w14:textId="79D28C08" w:rsidR="004F7CED" w:rsidRDefault="004F7CED">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_Toc138320628 \h </w:instrText>
      </w:r>
      <w:r>
        <w:rPr>
          <w:noProof/>
        </w:rPr>
      </w:r>
      <w:r>
        <w:rPr>
          <w:noProof/>
        </w:rPr>
        <w:fldChar w:fldCharType="separate"/>
      </w:r>
      <w:r>
        <w:rPr>
          <w:noProof/>
        </w:rPr>
        <w:t>12</w:t>
      </w:r>
      <w:r>
        <w:rPr>
          <w:noProof/>
        </w:rPr>
        <w:fldChar w:fldCharType="end"/>
      </w:r>
    </w:p>
    <w:p w14:paraId="3CC0B01C" w14:textId="37C92DA8" w:rsidR="004F7CED" w:rsidRDefault="004F7CED">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Overview</w:t>
      </w:r>
      <w:r>
        <w:rPr>
          <w:noProof/>
        </w:rPr>
        <w:tab/>
      </w:r>
      <w:r>
        <w:rPr>
          <w:noProof/>
        </w:rPr>
        <w:fldChar w:fldCharType="begin" w:fldLock="1"/>
      </w:r>
      <w:r>
        <w:rPr>
          <w:noProof/>
        </w:rPr>
        <w:instrText xml:space="preserve"> PAGEREF _Toc138320629 \h </w:instrText>
      </w:r>
      <w:r>
        <w:rPr>
          <w:noProof/>
        </w:rPr>
      </w:r>
      <w:r>
        <w:rPr>
          <w:noProof/>
        </w:rPr>
        <w:fldChar w:fldCharType="separate"/>
      </w:r>
      <w:r>
        <w:rPr>
          <w:noProof/>
        </w:rPr>
        <w:t>12</w:t>
      </w:r>
      <w:r>
        <w:rPr>
          <w:noProof/>
        </w:rPr>
        <w:fldChar w:fldCharType="end"/>
      </w:r>
    </w:p>
    <w:p w14:paraId="473106E0" w14:textId="555E089D" w:rsidR="004F7CED" w:rsidRDefault="004F7CED">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_Toc138320630 \h </w:instrText>
      </w:r>
      <w:r>
        <w:rPr>
          <w:noProof/>
        </w:rPr>
      </w:r>
      <w:r>
        <w:rPr>
          <w:noProof/>
        </w:rPr>
        <w:fldChar w:fldCharType="separate"/>
      </w:r>
      <w:r>
        <w:rPr>
          <w:noProof/>
        </w:rPr>
        <w:t>12</w:t>
      </w:r>
      <w:r>
        <w:rPr>
          <w:noProof/>
        </w:rPr>
        <w:fldChar w:fldCharType="end"/>
      </w:r>
    </w:p>
    <w:p w14:paraId="3EE19E03" w14:textId="1B944135" w:rsidR="004F7CED" w:rsidRDefault="004F7CED">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Services offered by the SMF</w:t>
      </w:r>
      <w:r>
        <w:rPr>
          <w:noProof/>
        </w:rPr>
        <w:tab/>
      </w:r>
      <w:r>
        <w:rPr>
          <w:noProof/>
        </w:rPr>
        <w:fldChar w:fldCharType="begin" w:fldLock="1"/>
      </w:r>
      <w:r>
        <w:rPr>
          <w:noProof/>
        </w:rPr>
        <w:instrText xml:space="preserve"> PAGEREF _Toc138320631 \h </w:instrText>
      </w:r>
      <w:r>
        <w:rPr>
          <w:noProof/>
        </w:rPr>
      </w:r>
      <w:r>
        <w:rPr>
          <w:noProof/>
        </w:rPr>
        <w:fldChar w:fldCharType="separate"/>
      </w:r>
      <w:r>
        <w:rPr>
          <w:noProof/>
        </w:rPr>
        <w:t>13</w:t>
      </w:r>
      <w:r>
        <w:rPr>
          <w:noProof/>
        </w:rPr>
        <w:fldChar w:fldCharType="end"/>
      </w:r>
    </w:p>
    <w:p w14:paraId="70779C5F" w14:textId="0FBBA639" w:rsidR="004F7CED" w:rsidRDefault="004F7CED">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_Toc138320632 \h </w:instrText>
      </w:r>
      <w:r>
        <w:rPr>
          <w:noProof/>
        </w:rPr>
      </w:r>
      <w:r>
        <w:rPr>
          <w:noProof/>
        </w:rPr>
        <w:fldChar w:fldCharType="separate"/>
      </w:r>
      <w:r>
        <w:rPr>
          <w:noProof/>
        </w:rPr>
        <w:t>13</w:t>
      </w:r>
      <w:r>
        <w:rPr>
          <w:noProof/>
        </w:rPr>
        <w:fldChar w:fldCharType="end"/>
      </w:r>
    </w:p>
    <w:p w14:paraId="37B6ED10" w14:textId="27C7944E" w:rsidR="004F7CED" w:rsidRDefault="004F7CED">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Nsmf_PDUSession Service</w:t>
      </w:r>
      <w:r>
        <w:rPr>
          <w:noProof/>
        </w:rPr>
        <w:tab/>
      </w:r>
      <w:r>
        <w:rPr>
          <w:noProof/>
        </w:rPr>
        <w:fldChar w:fldCharType="begin" w:fldLock="1"/>
      </w:r>
      <w:r>
        <w:rPr>
          <w:noProof/>
        </w:rPr>
        <w:instrText xml:space="preserve"> PAGEREF _Toc138320633 \h </w:instrText>
      </w:r>
      <w:r>
        <w:rPr>
          <w:noProof/>
        </w:rPr>
      </w:r>
      <w:r>
        <w:rPr>
          <w:noProof/>
        </w:rPr>
        <w:fldChar w:fldCharType="separate"/>
      </w:r>
      <w:r>
        <w:rPr>
          <w:noProof/>
        </w:rPr>
        <w:t>14</w:t>
      </w:r>
      <w:r>
        <w:rPr>
          <w:noProof/>
        </w:rPr>
        <w:fldChar w:fldCharType="end"/>
      </w:r>
    </w:p>
    <w:p w14:paraId="7FB13EB9" w14:textId="521D23CD" w:rsidR="004F7CED" w:rsidRDefault="004F7CED">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_Toc138320634 \h </w:instrText>
      </w:r>
      <w:r>
        <w:rPr>
          <w:noProof/>
        </w:rPr>
      </w:r>
      <w:r>
        <w:rPr>
          <w:noProof/>
        </w:rPr>
        <w:fldChar w:fldCharType="separate"/>
      </w:r>
      <w:r>
        <w:rPr>
          <w:noProof/>
        </w:rPr>
        <w:t>14</w:t>
      </w:r>
      <w:r>
        <w:rPr>
          <w:noProof/>
        </w:rPr>
        <w:fldChar w:fldCharType="end"/>
      </w:r>
    </w:p>
    <w:p w14:paraId="4DC03D16" w14:textId="69DE1EB0" w:rsidR="004F7CED" w:rsidRDefault="004F7CED">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_Toc138320635 \h </w:instrText>
      </w:r>
      <w:r>
        <w:rPr>
          <w:noProof/>
        </w:rPr>
      </w:r>
      <w:r>
        <w:rPr>
          <w:noProof/>
        </w:rPr>
        <w:fldChar w:fldCharType="separate"/>
      </w:r>
      <w:r>
        <w:rPr>
          <w:noProof/>
        </w:rPr>
        <w:t>15</w:t>
      </w:r>
      <w:r>
        <w:rPr>
          <w:noProof/>
        </w:rPr>
        <w:fldChar w:fldCharType="end"/>
      </w:r>
    </w:p>
    <w:p w14:paraId="62F454D3" w14:textId="59EF0817" w:rsidR="004F7CED" w:rsidRDefault="004F7CED">
      <w:pPr>
        <w:pStyle w:val="TOC4"/>
        <w:rPr>
          <w:rFonts w:asciiTheme="minorHAnsi" w:eastAsiaTheme="minorEastAsia" w:hAnsiTheme="minorHAnsi" w:cstheme="minorBidi"/>
          <w:noProof/>
          <w:sz w:val="22"/>
          <w:szCs w:val="22"/>
          <w:lang w:eastAsia="en-GB"/>
        </w:rPr>
      </w:pPr>
      <w:r>
        <w:rPr>
          <w:noProof/>
        </w:rPr>
        <w:t>5.2.2.1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_Toc138320636 \h </w:instrText>
      </w:r>
      <w:r>
        <w:rPr>
          <w:noProof/>
        </w:rPr>
      </w:r>
      <w:r>
        <w:rPr>
          <w:noProof/>
        </w:rPr>
        <w:fldChar w:fldCharType="separate"/>
      </w:r>
      <w:r>
        <w:rPr>
          <w:noProof/>
        </w:rPr>
        <w:t>15</w:t>
      </w:r>
      <w:r>
        <w:rPr>
          <w:noProof/>
        </w:rPr>
        <w:fldChar w:fldCharType="end"/>
      </w:r>
    </w:p>
    <w:p w14:paraId="526708B4" w14:textId="2A2A45DC" w:rsidR="004F7CED" w:rsidRDefault="004F7CED">
      <w:pPr>
        <w:pStyle w:val="TOC4"/>
        <w:rPr>
          <w:rFonts w:asciiTheme="minorHAnsi" w:eastAsiaTheme="minorEastAsia" w:hAnsiTheme="minorHAnsi" w:cstheme="minorBidi"/>
          <w:noProof/>
          <w:sz w:val="22"/>
          <w:szCs w:val="22"/>
          <w:lang w:eastAsia="en-GB"/>
        </w:rPr>
      </w:pPr>
      <w:r>
        <w:rPr>
          <w:noProof/>
        </w:rPr>
        <w:t>5.2.2.2</w:t>
      </w:r>
      <w:r>
        <w:rPr>
          <w:rFonts w:asciiTheme="minorHAnsi" w:eastAsiaTheme="minorEastAsia" w:hAnsiTheme="minorHAnsi" w:cstheme="minorBidi"/>
          <w:noProof/>
          <w:sz w:val="22"/>
          <w:szCs w:val="22"/>
          <w:lang w:eastAsia="en-GB"/>
        </w:rPr>
        <w:tab/>
      </w:r>
      <w:r>
        <w:rPr>
          <w:noProof/>
        </w:rPr>
        <w:t>Create SM Context service operation</w:t>
      </w:r>
      <w:r>
        <w:rPr>
          <w:noProof/>
        </w:rPr>
        <w:tab/>
      </w:r>
      <w:r>
        <w:rPr>
          <w:noProof/>
        </w:rPr>
        <w:fldChar w:fldCharType="begin" w:fldLock="1"/>
      </w:r>
      <w:r>
        <w:rPr>
          <w:noProof/>
        </w:rPr>
        <w:instrText xml:space="preserve"> PAGEREF _Toc138320637 \h </w:instrText>
      </w:r>
      <w:r>
        <w:rPr>
          <w:noProof/>
        </w:rPr>
      </w:r>
      <w:r>
        <w:rPr>
          <w:noProof/>
        </w:rPr>
        <w:fldChar w:fldCharType="separate"/>
      </w:r>
      <w:r>
        <w:rPr>
          <w:noProof/>
        </w:rPr>
        <w:t>16</w:t>
      </w:r>
      <w:r>
        <w:rPr>
          <w:noProof/>
        </w:rPr>
        <w:fldChar w:fldCharType="end"/>
      </w:r>
    </w:p>
    <w:p w14:paraId="55C5CA5D" w14:textId="3D2F6E6A" w:rsidR="004F7CED" w:rsidRDefault="004F7CED">
      <w:pPr>
        <w:pStyle w:val="TOC5"/>
        <w:rPr>
          <w:rFonts w:asciiTheme="minorHAnsi" w:eastAsiaTheme="minorEastAsia" w:hAnsiTheme="minorHAnsi" w:cstheme="minorBidi"/>
          <w:noProof/>
          <w:sz w:val="22"/>
          <w:szCs w:val="22"/>
          <w:lang w:eastAsia="en-GB"/>
        </w:rPr>
      </w:pPr>
      <w:r>
        <w:rPr>
          <w:noProof/>
        </w:rPr>
        <w:t>5.2.2.2.1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_Toc138320638 \h </w:instrText>
      </w:r>
      <w:r>
        <w:rPr>
          <w:noProof/>
        </w:rPr>
      </w:r>
      <w:r>
        <w:rPr>
          <w:noProof/>
        </w:rPr>
        <w:fldChar w:fldCharType="separate"/>
      </w:r>
      <w:r>
        <w:rPr>
          <w:noProof/>
        </w:rPr>
        <w:t>16</w:t>
      </w:r>
      <w:r>
        <w:rPr>
          <w:noProof/>
        </w:rPr>
        <w:fldChar w:fldCharType="end"/>
      </w:r>
    </w:p>
    <w:p w14:paraId="1FF13DFC" w14:textId="566351E5" w:rsidR="004F7CED" w:rsidRDefault="004F7CED">
      <w:pPr>
        <w:pStyle w:val="TOC5"/>
        <w:rPr>
          <w:rFonts w:asciiTheme="minorHAnsi" w:eastAsiaTheme="minorEastAsia" w:hAnsiTheme="minorHAnsi" w:cstheme="minorBidi"/>
          <w:noProof/>
          <w:sz w:val="22"/>
          <w:szCs w:val="22"/>
          <w:lang w:eastAsia="en-GB"/>
        </w:rPr>
      </w:pPr>
      <w:r>
        <w:rPr>
          <w:noProof/>
        </w:rPr>
        <w:t>5.2.2.2.2</w:t>
      </w:r>
      <w:r>
        <w:rPr>
          <w:rFonts w:asciiTheme="minorHAnsi" w:eastAsiaTheme="minorEastAsia" w:hAnsiTheme="minorHAnsi" w:cstheme="minorBidi"/>
          <w:noProof/>
          <w:sz w:val="22"/>
          <w:szCs w:val="22"/>
          <w:lang w:eastAsia="en-GB"/>
        </w:rPr>
        <w:tab/>
      </w:r>
      <w:r>
        <w:rPr>
          <w:noProof/>
        </w:rPr>
        <w:t>EPS to 5GS Idle mode mobility using N26 interface (with or without data forwarding)</w:t>
      </w:r>
      <w:r>
        <w:rPr>
          <w:noProof/>
        </w:rPr>
        <w:tab/>
      </w:r>
      <w:r>
        <w:rPr>
          <w:noProof/>
        </w:rPr>
        <w:fldChar w:fldCharType="begin" w:fldLock="1"/>
      </w:r>
      <w:r>
        <w:rPr>
          <w:noProof/>
        </w:rPr>
        <w:instrText xml:space="preserve"> PAGEREF _Toc138320639 \h </w:instrText>
      </w:r>
      <w:r>
        <w:rPr>
          <w:noProof/>
        </w:rPr>
      </w:r>
      <w:r>
        <w:rPr>
          <w:noProof/>
        </w:rPr>
        <w:fldChar w:fldCharType="separate"/>
      </w:r>
      <w:r>
        <w:rPr>
          <w:noProof/>
        </w:rPr>
        <w:t>19</w:t>
      </w:r>
      <w:r>
        <w:rPr>
          <w:noProof/>
        </w:rPr>
        <w:fldChar w:fldCharType="end"/>
      </w:r>
    </w:p>
    <w:p w14:paraId="04E3AB1E" w14:textId="2691DECF" w:rsidR="004F7CED" w:rsidRDefault="004F7CED">
      <w:pPr>
        <w:pStyle w:val="TOC5"/>
        <w:rPr>
          <w:rFonts w:asciiTheme="minorHAnsi" w:eastAsiaTheme="minorEastAsia" w:hAnsiTheme="minorHAnsi" w:cstheme="minorBidi"/>
          <w:noProof/>
          <w:sz w:val="22"/>
          <w:szCs w:val="22"/>
          <w:lang w:eastAsia="en-GB"/>
        </w:rPr>
      </w:pPr>
      <w:r>
        <w:rPr>
          <w:noProof/>
        </w:rPr>
        <w:t>5.2.2.2.3</w:t>
      </w:r>
      <w:r>
        <w:rPr>
          <w:rFonts w:asciiTheme="minorHAnsi" w:eastAsiaTheme="minorEastAsia" w:hAnsiTheme="minorHAnsi" w:cstheme="minorBidi"/>
          <w:noProof/>
          <w:sz w:val="22"/>
          <w:szCs w:val="22"/>
          <w:lang w:eastAsia="en-GB"/>
        </w:rPr>
        <w:tab/>
      </w:r>
      <w:r>
        <w:rPr>
          <w:noProof/>
        </w:rPr>
        <w:t>EPS to 5GS Handover Preparation using N26 interface</w:t>
      </w:r>
      <w:r>
        <w:rPr>
          <w:noProof/>
        </w:rPr>
        <w:tab/>
      </w:r>
      <w:r>
        <w:rPr>
          <w:noProof/>
        </w:rPr>
        <w:fldChar w:fldCharType="begin" w:fldLock="1"/>
      </w:r>
      <w:r>
        <w:rPr>
          <w:noProof/>
        </w:rPr>
        <w:instrText xml:space="preserve"> PAGEREF _Toc138320640 \h </w:instrText>
      </w:r>
      <w:r>
        <w:rPr>
          <w:noProof/>
        </w:rPr>
      </w:r>
      <w:r>
        <w:rPr>
          <w:noProof/>
        </w:rPr>
        <w:fldChar w:fldCharType="separate"/>
      </w:r>
      <w:r>
        <w:rPr>
          <w:noProof/>
        </w:rPr>
        <w:t>21</w:t>
      </w:r>
      <w:r>
        <w:rPr>
          <w:noProof/>
        </w:rPr>
        <w:fldChar w:fldCharType="end"/>
      </w:r>
    </w:p>
    <w:p w14:paraId="2D2844B6" w14:textId="5D9D48F5" w:rsidR="004F7CED" w:rsidRDefault="004F7CED">
      <w:pPr>
        <w:pStyle w:val="TOC5"/>
        <w:rPr>
          <w:rFonts w:asciiTheme="minorHAnsi" w:eastAsiaTheme="minorEastAsia" w:hAnsiTheme="minorHAnsi" w:cstheme="minorBidi"/>
          <w:noProof/>
          <w:sz w:val="22"/>
          <w:szCs w:val="22"/>
          <w:lang w:eastAsia="en-GB"/>
        </w:rPr>
      </w:pPr>
      <w:r>
        <w:rPr>
          <w:noProof/>
        </w:rPr>
        <w:t>5.2.2.2.4</w:t>
      </w:r>
      <w:r>
        <w:rPr>
          <w:rFonts w:asciiTheme="minorHAnsi" w:eastAsiaTheme="minorEastAsia" w:hAnsiTheme="minorHAnsi" w:cstheme="minorBidi"/>
          <w:noProof/>
          <w:sz w:val="22"/>
          <w:szCs w:val="22"/>
          <w:lang w:eastAsia="en-GB"/>
        </w:rPr>
        <w:tab/>
      </w:r>
      <w:r>
        <w:rPr>
          <w:noProof/>
        </w:rPr>
        <w:t xml:space="preserve">I-SMF Insertion, Change </w:t>
      </w:r>
      <w:r>
        <w:rPr>
          <w:noProof/>
          <w:lang w:eastAsia="zh-CN"/>
        </w:rPr>
        <w:t>or Removal</w:t>
      </w:r>
      <w:r>
        <w:rPr>
          <w:noProof/>
        </w:rPr>
        <w:t xml:space="preserve"> during Xn based Handover</w:t>
      </w:r>
      <w:r>
        <w:rPr>
          <w:noProof/>
        </w:rPr>
        <w:tab/>
      </w:r>
      <w:r>
        <w:rPr>
          <w:noProof/>
        </w:rPr>
        <w:fldChar w:fldCharType="begin" w:fldLock="1"/>
      </w:r>
      <w:r>
        <w:rPr>
          <w:noProof/>
        </w:rPr>
        <w:instrText xml:space="preserve"> PAGEREF _Toc138320641 \h </w:instrText>
      </w:r>
      <w:r>
        <w:rPr>
          <w:noProof/>
        </w:rPr>
      </w:r>
      <w:r>
        <w:rPr>
          <w:noProof/>
        </w:rPr>
        <w:fldChar w:fldCharType="separate"/>
      </w:r>
      <w:r>
        <w:rPr>
          <w:noProof/>
        </w:rPr>
        <w:t>22</w:t>
      </w:r>
      <w:r>
        <w:rPr>
          <w:noProof/>
        </w:rPr>
        <w:fldChar w:fldCharType="end"/>
      </w:r>
    </w:p>
    <w:p w14:paraId="7CE0D766" w14:textId="78FB4BC1" w:rsidR="004F7CED" w:rsidRDefault="004F7CED">
      <w:pPr>
        <w:pStyle w:val="TOC5"/>
        <w:rPr>
          <w:rFonts w:asciiTheme="minorHAnsi" w:eastAsiaTheme="minorEastAsia" w:hAnsiTheme="minorHAnsi" w:cstheme="minorBidi"/>
          <w:noProof/>
          <w:sz w:val="22"/>
          <w:szCs w:val="22"/>
          <w:lang w:eastAsia="en-GB"/>
        </w:rPr>
      </w:pPr>
      <w:r>
        <w:rPr>
          <w:noProof/>
        </w:rPr>
        <w:t>5.2.2.2.5</w:t>
      </w:r>
      <w:r>
        <w:rPr>
          <w:rFonts w:asciiTheme="minorHAnsi" w:eastAsiaTheme="minorEastAsia" w:hAnsiTheme="minorHAnsi" w:cstheme="minorBidi"/>
          <w:noProof/>
          <w:sz w:val="22"/>
          <w:szCs w:val="22"/>
          <w:lang w:eastAsia="en-GB"/>
        </w:rPr>
        <w:tab/>
      </w:r>
      <w:r>
        <w:rPr>
          <w:noProof/>
        </w:rPr>
        <w:t xml:space="preserve">I-SMF Insertion, Change </w:t>
      </w:r>
      <w:r>
        <w:rPr>
          <w:noProof/>
          <w:lang w:eastAsia="zh-CN"/>
        </w:rPr>
        <w:t>or Removal</w:t>
      </w:r>
      <w:r>
        <w:rPr>
          <w:noProof/>
        </w:rPr>
        <w:t xml:space="preserve"> during N2 based Handover</w:t>
      </w:r>
      <w:r>
        <w:rPr>
          <w:noProof/>
        </w:rPr>
        <w:tab/>
      </w:r>
      <w:r>
        <w:rPr>
          <w:noProof/>
        </w:rPr>
        <w:fldChar w:fldCharType="begin" w:fldLock="1"/>
      </w:r>
      <w:r>
        <w:rPr>
          <w:noProof/>
        </w:rPr>
        <w:instrText xml:space="preserve"> PAGEREF _Toc138320642 \h </w:instrText>
      </w:r>
      <w:r>
        <w:rPr>
          <w:noProof/>
        </w:rPr>
      </w:r>
      <w:r>
        <w:rPr>
          <w:noProof/>
        </w:rPr>
        <w:fldChar w:fldCharType="separate"/>
      </w:r>
      <w:r>
        <w:rPr>
          <w:noProof/>
        </w:rPr>
        <w:t>22</w:t>
      </w:r>
      <w:r>
        <w:rPr>
          <w:noProof/>
        </w:rPr>
        <w:fldChar w:fldCharType="end"/>
      </w:r>
    </w:p>
    <w:p w14:paraId="58B469BA" w14:textId="757E8871" w:rsidR="004F7CED" w:rsidRDefault="004F7CED">
      <w:pPr>
        <w:pStyle w:val="TOC5"/>
        <w:rPr>
          <w:rFonts w:asciiTheme="minorHAnsi" w:eastAsiaTheme="minorEastAsia" w:hAnsiTheme="minorHAnsi" w:cstheme="minorBidi"/>
          <w:noProof/>
          <w:sz w:val="22"/>
          <w:szCs w:val="22"/>
          <w:lang w:eastAsia="en-GB"/>
        </w:rPr>
      </w:pPr>
      <w:r>
        <w:rPr>
          <w:noProof/>
        </w:rPr>
        <w:t>5.2.2.2.6</w:t>
      </w:r>
      <w:r>
        <w:rPr>
          <w:rFonts w:asciiTheme="minorHAnsi" w:eastAsiaTheme="minorEastAsia" w:hAnsiTheme="minorHAnsi" w:cstheme="minorBidi"/>
          <w:noProof/>
          <w:sz w:val="22"/>
          <w:szCs w:val="22"/>
          <w:lang w:eastAsia="en-GB"/>
        </w:rPr>
        <w:tab/>
      </w:r>
      <w:r>
        <w:rPr>
          <w:noProof/>
        </w:rPr>
        <w:t>Service Request with I-SMF insertion/change/removal or with V-SMF change</w:t>
      </w:r>
      <w:r>
        <w:rPr>
          <w:noProof/>
        </w:rPr>
        <w:tab/>
      </w:r>
      <w:r>
        <w:rPr>
          <w:noProof/>
        </w:rPr>
        <w:fldChar w:fldCharType="begin" w:fldLock="1"/>
      </w:r>
      <w:r>
        <w:rPr>
          <w:noProof/>
        </w:rPr>
        <w:instrText xml:space="preserve"> PAGEREF _Toc138320643 \h </w:instrText>
      </w:r>
      <w:r>
        <w:rPr>
          <w:noProof/>
        </w:rPr>
      </w:r>
      <w:r>
        <w:rPr>
          <w:noProof/>
        </w:rPr>
        <w:fldChar w:fldCharType="separate"/>
      </w:r>
      <w:r>
        <w:rPr>
          <w:noProof/>
        </w:rPr>
        <w:t>23</w:t>
      </w:r>
      <w:r>
        <w:rPr>
          <w:noProof/>
        </w:rPr>
        <w:fldChar w:fldCharType="end"/>
      </w:r>
    </w:p>
    <w:p w14:paraId="1C48E036" w14:textId="5FBF33EF" w:rsidR="004F7CED" w:rsidRDefault="004F7CED">
      <w:pPr>
        <w:pStyle w:val="TOC5"/>
        <w:rPr>
          <w:rFonts w:asciiTheme="minorHAnsi" w:eastAsiaTheme="minorEastAsia" w:hAnsiTheme="minorHAnsi" w:cstheme="minorBidi"/>
          <w:noProof/>
          <w:sz w:val="22"/>
          <w:szCs w:val="22"/>
          <w:lang w:eastAsia="en-GB"/>
        </w:rPr>
      </w:pPr>
      <w:r>
        <w:rPr>
          <w:noProof/>
        </w:rPr>
        <w:t>5.2.2.2.7</w:t>
      </w:r>
      <w:r>
        <w:rPr>
          <w:rFonts w:asciiTheme="minorHAnsi" w:eastAsiaTheme="minorEastAsia" w:hAnsiTheme="minorHAnsi" w:cstheme="minorBidi"/>
          <w:noProof/>
          <w:sz w:val="22"/>
          <w:szCs w:val="22"/>
          <w:lang w:eastAsia="en-GB"/>
        </w:rPr>
        <w:tab/>
      </w:r>
      <w:r>
        <w:rPr>
          <w:noProof/>
        </w:rPr>
        <w:t>Registration procedure for a UE with a PDU session with I-SMF insertion, change and removal</w:t>
      </w:r>
      <w:r>
        <w:rPr>
          <w:noProof/>
        </w:rPr>
        <w:tab/>
      </w:r>
      <w:r>
        <w:rPr>
          <w:noProof/>
        </w:rPr>
        <w:fldChar w:fldCharType="begin" w:fldLock="1"/>
      </w:r>
      <w:r>
        <w:rPr>
          <w:noProof/>
        </w:rPr>
        <w:instrText xml:space="preserve"> PAGEREF _Toc138320644 \h </w:instrText>
      </w:r>
      <w:r>
        <w:rPr>
          <w:noProof/>
        </w:rPr>
      </w:r>
      <w:r>
        <w:rPr>
          <w:noProof/>
        </w:rPr>
        <w:fldChar w:fldCharType="separate"/>
      </w:r>
      <w:r>
        <w:rPr>
          <w:noProof/>
        </w:rPr>
        <w:t>24</w:t>
      </w:r>
      <w:r>
        <w:rPr>
          <w:noProof/>
        </w:rPr>
        <w:fldChar w:fldCharType="end"/>
      </w:r>
    </w:p>
    <w:p w14:paraId="32CE30B7" w14:textId="4A42611B" w:rsidR="004F7CED" w:rsidRDefault="004F7CED">
      <w:pPr>
        <w:pStyle w:val="TOC5"/>
        <w:rPr>
          <w:rFonts w:asciiTheme="minorHAnsi" w:eastAsiaTheme="minorEastAsia" w:hAnsiTheme="minorHAnsi" w:cstheme="minorBidi"/>
          <w:noProof/>
          <w:sz w:val="22"/>
          <w:szCs w:val="22"/>
          <w:lang w:eastAsia="en-GB"/>
        </w:rPr>
      </w:pPr>
      <w:r>
        <w:rPr>
          <w:noProof/>
        </w:rPr>
        <w:t>5.2.2.2.8</w:t>
      </w:r>
      <w:r>
        <w:rPr>
          <w:rFonts w:asciiTheme="minorHAnsi" w:eastAsiaTheme="minorEastAsia" w:hAnsiTheme="minorHAnsi" w:cstheme="minorBidi"/>
          <w:noProof/>
          <w:sz w:val="22"/>
          <w:szCs w:val="22"/>
          <w:lang w:eastAsia="en-GB"/>
        </w:rPr>
        <w:tab/>
      </w:r>
      <w:r>
        <w:rPr>
          <w:noProof/>
        </w:rPr>
        <w:t>SMF Context Transfer procedure, LBO or no Roaming, no I-SMF</w:t>
      </w:r>
      <w:r>
        <w:rPr>
          <w:noProof/>
        </w:rPr>
        <w:tab/>
      </w:r>
      <w:r>
        <w:rPr>
          <w:noProof/>
        </w:rPr>
        <w:fldChar w:fldCharType="begin" w:fldLock="1"/>
      </w:r>
      <w:r>
        <w:rPr>
          <w:noProof/>
        </w:rPr>
        <w:instrText xml:space="preserve"> PAGEREF _Toc138320645 \h </w:instrText>
      </w:r>
      <w:r>
        <w:rPr>
          <w:noProof/>
        </w:rPr>
      </w:r>
      <w:r>
        <w:rPr>
          <w:noProof/>
        </w:rPr>
        <w:fldChar w:fldCharType="separate"/>
      </w:r>
      <w:r>
        <w:rPr>
          <w:noProof/>
        </w:rPr>
        <w:t>25</w:t>
      </w:r>
      <w:r>
        <w:rPr>
          <w:noProof/>
        </w:rPr>
        <w:fldChar w:fldCharType="end"/>
      </w:r>
    </w:p>
    <w:p w14:paraId="2B2F9FB1" w14:textId="4F240CFC" w:rsidR="004F7CED" w:rsidRDefault="004F7CED">
      <w:pPr>
        <w:pStyle w:val="TOC5"/>
        <w:rPr>
          <w:rFonts w:asciiTheme="minorHAnsi" w:eastAsiaTheme="minorEastAsia" w:hAnsiTheme="minorHAnsi" w:cstheme="minorBidi"/>
          <w:noProof/>
          <w:sz w:val="22"/>
          <w:szCs w:val="22"/>
          <w:lang w:eastAsia="en-GB"/>
        </w:rPr>
      </w:pPr>
      <w:r>
        <w:rPr>
          <w:noProof/>
        </w:rPr>
        <w:t>5.2.2.2.9</w:t>
      </w:r>
      <w:r>
        <w:rPr>
          <w:rFonts w:asciiTheme="minorHAnsi" w:eastAsiaTheme="minorEastAsia" w:hAnsiTheme="minorHAnsi" w:cstheme="minorBidi"/>
          <w:noProof/>
          <w:sz w:val="22"/>
          <w:szCs w:val="22"/>
          <w:lang w:eastAsia="en-GB"/>
        </w:rPr>
        <w:tab/>
      </w:r>
      <w:r>
        <w:rPr>
          <w:noProof/>
        </w:rPr>
        <w:t>I-SMF Context Transfer procedure</w:t>
      </w:r>
      <w:r>
        <w:rPr>
          <w:noProof/>
        </w:rPr>
        <w:tab/>
      </w:r>
      <w:r>
        <w:rPr>
          <w:noProof/>
        </w:rPr>
        <w:fldChar w:fldCharType="begin" w:fldLock="1"/>
      </w:r>
      <w:r>
        <w:rPr>
          <w:noProof/>
        </w:rPr>
        <w:instrText xml:space="preserve"> PAGEREF _Toc138320646 \h </w:instrText>
      </w:r>
      <w:r>
        <w:rPr>
          <w:noProof/>
        </w:rPr>
      </w:r>
      <w:r>
        <w:rPr>
          <w:noProof/>
        </w:rPr>
        <w:fldChar w:fldCharType="separate"/>
      </w:r>
      <w:r>
        <w:rPr>
          <w:noProof/>
        </w:rPr>
        <w:t>25</w:t>
      </w:r>
      <w:r>
        <w:rPr>
          <w:noProof/>
        </w:rPr>
        <w:fldChar w:fldCharType="end"/>
      </w:r>
    </w:p>
    <w:p w14:paraId="5D0E2084" w14:textId="665449E5" w:rsidR="004F7CED" w:rsidRDefault="004F7CED">
      <w:pPr>
        <w:pStyle w:val="TOC5"/>
        <w:rPr>
          <w:rFonts w:asciiTheme="minorHAnsi" w:eastAsiaTheme="minorEastAsia" w:hAnsiTheme="minorHAnsi" w:cstheme="minorBidi"/>
          <w:noProof/>
          <w:sz w:val="22"/>
          <w:szCs w:val="22"/>
          <w:lang w:eastAsia="en-GB"/>
        </w:rPr>
      </w:pPr>
      <w:r>
        <w:rPr>
          <w:noProof/>
        </w:rPr>
        <w:t>5.2.2.2.10</w:t>
      </w:r>
      <w:r>
        <w:rPr>
          <w:rFonts w:asciiTheme="minorHAnsi" w:eastAsiaTheme="minorEastAsia" w:hAnsiTheme="minorHAnsi" w:cstheme="minorBidi"/>
          <w:noProof/>
          <w:sz w:val="22"/>
          <w:szCs w:val="22"/>
          <w:lang w:eastAsia="en-GB"/>
        </w:rPr>
        <w:tab/>
      </w:r>
      <w:r>
        <w:rPr>
          <w:noProof/>
        </w:rPr>
        <w:t>Handover between 3GPP and non-3GPP accesses with I-SMF insertion/removal or V-SMF change</w:t>
      </w:r>
      <w:r>
        <w:rPr>
          <w:noProof/>
        </w:rPr>
        <w:tab/>
      </w:r>
      <w:r>
        <w:rPr>
          <w:noProof/>
        </w:rPr>
        <w:fldChar w:fldCharType="begin" w:fldLock="1"/>
      </w:r>
      <w:r>
        <w:rPr>
          <w:noProof/>
        </w:rPr>
        <w:instrText xml:space="preserve"> PAGEREF _Toc138320647 \h </w:instrText>
      </w:r>
      <w:r>
        <w:rPr>
          <w:noProof/>
        </w:rPr>
      </w:r>
      <w:r>
        <w:rPr>
          <w:noProof/>
        </w:rPr>
        <w:fldChar w:fldCharType="separate"/>
      </w:r>
      <w:r>
        <w:rPr>
          <w:noProof/>
        </w:rPr>
        <w:t>25</w:t>
      </w:r>
      <w:r>
        <w:rPr>
          <w:noProof/>
        </w:rPr>
        <w:fldChar w:fldCharType="end"/>
      </w:r>
    </w:p>
    <w:p w14:paraId="02025248" w14:textId="0967529D" w:rsidR="004F7CED" w:rsidRDefault="004F7CED">
      <w:pPr>
        <w:pStyle w:val="TOC4"/>
        <w:rPr>
          <w:rFonts w:asciiTheme="minorHAnsi" w:eastAsiaTheme="minorEastAsia" w:hAnsiTheme="minorHAnsi" w:cstheme="minorBidi"/>
          <w:noProof/>
          <w:sz w:val="22"/>
          <w:szCs w:val="22"/>
          <w:lang w:eastAsia="en-GB"/>
        </w:rPr>
      </w:pPr>
      <w:r>
        <w:rPr>
          <w:noProof/>
        </w:rPr>
        <w:t>5.2.2.3</w:t>
      </w:r>
      <w:r>
        <w:rPr>
          <w:rFonts w:asciiTheme="minorHAnsi" w:eastAsiaTheme="minorEastAsia" w:hAnsiTheme="minorHAnsi" w:cstheme="minorBidi"/>
          <w:noProof/>
          <w:sz w:val="22"/>
          <w:szCs w:val="22"/>
          <w:lang w:eastAsia="en-GB"/>
        </w:rPr>
        <w:tab/>
      </w:r>
      <w:r>
        <w:rPr>
          <w:noProof/>
        </w:rPr>
        <w:t>Update SM Context service operation</w:t>
      </w:r>
      <w:r>
        <w:rPr>
          <w:noProof/>
        </w:rPr>
        <w:tab/>
      </w:r>
      <w:r>
        <w:rPr>
          <w:noProof/>
        </w:rPr>
        <w:fldChar w:fldCharType="begin" w:fldLock="1"/>
      </w:r>
      <w:r>
        <w:rPr>
          <w:noProof/>
        </w:rPr>
        <w:instrText xml:space="preserve"> PAGEREF _Toc138320648 \h </w:instrText>
      </w:r>
      <w:r>
        <w:rPr>
          <w:noProof/>
        </w:rPr>
      </w:r>
      <w:r>
        <w:rPr>
          <w:noProof/>
        </w:rPr>
        <w:fldChar w:fldCharType="separate"/>
      </w:r>
      <w:r>
        <w:rPr>
          <w:noProof/>
        </w:rPr>
        <w:t>26</w:t>
      </w:r>
      <w:r>
        <w:rPr>
          <w:noProof/>
        </w:rPr>
        <w:fldChar w:fldCharType="end"/>
      </w:r>
    </w:p>
    <w:p w14:paraId="2E1B3DF8" w14:textId="6AF7D6DE" w:rsidR="004F7CED" w:rsidRDefault="004F7CED">
      <w:pPr>
        <w:pStyle w:val="TOC5"/>
        <w:rPr>
          <w:rFonts w:asciiTheme="minorHAnsi" w:eastAsiaTheme="minorEastAsia" w:hAnsiTheme="minorHAnsi" w:cstheme="minorBidi"/>
          <w:noProof/>
          <w:sz w:val="22"/>
          <w:szCs w:val="22"/>
          <w:lang w:eastAsia="en-GB"/>
        </w:rPr>
      </w:pPr>
      <w:r>
        <w:rPr>
          <w:noProof/>
        </w:rPr>
        <w:t>5.2.2.3.1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_Toc138320649 \h </w:instrText>
      </w:r>
      <w:r>
        <w:rPr>
          <w:noProof/>
        </w:rPr>
      </w:r>
      <w:r>
        <w:rPr>
          <w:noProof/>
        </w:rPr>
        <w:fldChar w:fldCharType="separate"/>
      </w:r>
      <w:r>
        <w:rPr>
          <w:noProof/>
        </w:rPr>
        <w:t>26</w:t>
      </w:r>
      <w:r>
        <w:rPr>
          <w:noProof/>
        </w:rPr>
        <w:fldChar w:fldCharType="end"/>
      </w:r>
    </w:p>
    <w:p w14:paraId="66251435" w14:textId="676CA78F" w:rsidR="004F7CED" w:rsidRDefault="004F7CED">
      <w:pPr>
        <w:pStyle w:val="TOC5"/>
        <w:rPr>
          <w:rFonts w:asciiTheme="minorHAnsi" w:eastAsiaTheme="minorEastAsia" w:hAnsiTheme="minorHAnsi" w:cstheme="minorBidi"/>
          <w:noProof/>
          <w:sz w:val="22"/>
          <w:szCs w:val="22"/>
          <w:lang w:eastAsia="en-GB"/>
        </w:rPr>
      </w:pPr>
      <w:r>
        <w:rPr>
          <w:noProof/>
        </w:rPr>
        <w:t>5.2.2.3.2</w:t>
      </w:r>
      <w:r>
        <w:rPr>
          <w:rFonts w:asciiTheme="minorHAnsi" w:eastAsiaTheme="minorEastAsia" w:hAnsiTheme="minorHAnsi" w:cstheme="minorBidi"/>
          <w:noProof/>
          <w:sz w:val="22"/>
          <w:szCs w:val="22"/>
          <w:lang w:eastAsia="en-GB"/>
        </w:rPr>
        <w:tab/>
      </w:r>
      <w:r>
        <w:rPr>
          <w:noProof/>
        </w:rPr>
        <w:t>Activation and Deactivation of the User Plane connection of a PDU session</w:t>
      </w:r>
      <w:r>
        <w:rPr>
          <w:noProof/>
        </w:rPr>
        <w:tab/>
      </w:r>
      <w:r>
        <w:rPr>
          <w:noProof/>
        </w:rPr>
        <w:fldChar w:fldCharType="begin" w:fldLock="1"/>
      </w:r>
      <w:r>
        <w:rPr>
          <w:noProof/>
        </w:rPr>
        <w:instrText xml:space="preserve"> PAGEREF _Toc138320650 \h </w:instrText>
      </w:r>
      <w:r>
        <w:rPr>
          <w:noProof/>
        </w:rPr>
      </w:r>
      <w:r>
        <w:rPr>
          <w:noProof/>
        </w:rPr>
        <w:fldChar w:fldCharType="separate"/>
      </w:r>
      <w:r>
        <w:rPr>
          <w:noProof/>
        </w:rPr>
        <w:t>28</w:t>
      </w:r>
      <w:r>
        <w:rPr>
          <w:noProof/>
        </w:rPr>
        <w:fldChar w:fldCharType="end"/>
      </w:r>
    </w:p>
    <w:p w14:paraId="3785202D" w14:textId="60AC3CBE" w:rsidR="004F7CED" w:rsidRDefault="004F7CED">
      <w:pPr>
        <w:pStyle w:val="TOC6"/>
        <w:rPr>
          <w:rFonts w:asciiTheme="minorHAnsi" w:eastAsiaTheme="minorEastAsia" w:hAnsiTheme="minorHAnsi" w:cstheme="minorBidi"/>
          <w:noProof/>
          <w:sz w:val="22"/>
          <w:szCs w:val="22"/>
          <w:lang w:eastAsia="en-GB"/>
        </w:rPr>
      </w:pPr>
      <w:r>
        <w:rPr>
          <w:noProof/>
        </w:rPr>
        <w:t>5.2.2.3.2.1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_Toc138320651 \h </w:instrText>
      </w:r>
      <w:r>
        <w:rPr>
          <w:noProof/>
        </w:rPr>
      </w:r>
      <w:r>
        <w:rPr>
          <w:noProof/>
        </w:rPr>
        <w:fldChar w:fldCharType="separate"/>
      </w:r>
      <w:r>
        <w:rPr>
          <w:noProof/>
        </w:rPr>
        <w:t>28</w:t>
      </w:r>
      <w:r>
        <w:rPr>
          <w:noProof/>
        </w:rPr>
        <w:fldChar w:fldCharType="end"/>
      </w:r>
    </w:p>
    <w:p w14:paraId="09303FE8" w14:textId="1BC2569A" w:rsidR="004F7CED" w:rsidRDefault="004F7CED">
      <w:pPr>
        <w:pStyle w:val="TOC6"/>
        <w:rPr>
          <w:rFonts w:asciiTheme="minorHAnsi" w:eastAsiaTheme="minorEastAsia" w:hAnsiTheme="minorHAnsi" w:cstheme="minorBidi"/>
          <w:noProof/>
          <w:sz w:val="22"/>
          <w:szCs w:val="22"/>
          <w:lang w:eastAsia="en-GB"/>
        </w:rPr>
      </w:pPr>
      <w:r>
        <w:rPr>
          <w:noProof/>
        </w:rPr>
        <w:t>5.2.2.3.2.2</w:t>
      </w:r>
      <w:r>
        <w:rPr>
          <w:rFonts w:asciiTheme="minorHAnsi" w:eastAsiaTheme="minorEastAsia" w:hAnsiTheme="minorHAnsi" w:cstheme="minorBidi"/>
          <w:noProof/>
          <w:sz w:val="22"/>
          <w:szCs w:val="22"/>
          <w:lang w:eastAsia="en-GB"/>
        </w:rPr>
        <w:tab/>
      </w:r>
      <w:r>
        <w:rPr>
          <w:noProof/>
        </w:rPr>
        <w:t>Activation of User Plane connectivity of a PDU session</w:t>
      </w:r>
      <w:r>
        <w:rPr>
          <w:noProof/>
        </w:rPr>
        <w:tab/>
      </w:r>
      <w:r>
        <w:rPr>
          <w:noProof/>
        </w:rPr>
        <w:fldChar w:fldCharType="begin" w:fldLock="1"/>
      </w:r>
      <w:r>
        <w:rPr>
          <w:noProof/>
        </w:rPr>
        <w:instrText xml:space="preserve"> PAGEREF _Toc138320652 \h </w:instrText>
      </w:r>
      <w:r>
        <w:rPr>
          <w:noProof/>
        </w:rPr>
      </w:r>
      <w:r>
        <w:rPr>
          <w:noProof/>
        </w:rPr>
        <w:fldChar w:fldCharType="separate"/>
      </w:r>
      <w:r>
        <w:rPr>
          <w:noProof/>
        </w:rPr>
        <w:t>28</w:t>
      </w:r>
      <w:r>
        <w:rPr>
          <w:noProof/>
        </w:rPr>
        <w:fldChar w:fldCharType="end"/>
      </w:r>
    </w:p>
    <w:p w14:paraId="1B106DCB" w14:textId="4B893B70" w:rsidR="004F7CED" w:rsidRDefault="004F7CED">
      <w:pPr>
        <w:pStyle w:val="TOC6"/>
        <w:rPr>
          <w:rFonts w:asciiTheme="minorHAnsi" w:eastAsiaTheme="minorEastAsia" w:hAnsiTheme="minorHAnsi" w:cstheme="minorBidi"/>
          <w:noProof/>
          <w:sz w:val="22"/>
          <w:szCs w:val="22"/>
          <w:lang w:eastAsia="en-GB"/>
        </w:rPr>
      </w:pPr>
      <w:r>
        <w:rPr>
          <w:noProof/>
        </w:rPr>
        <w:t>5.2.2.3.2.3</w:t>
      </w:r>
      <w:r>
        <w:rPr>
          <w:rFonts w:asciiTheme="minorHAnsi" w:eastAsiaTheme="minorEastAsia" w:hAnsiTheme="minorHAnsi" w:cstheme="minorBidi"/>
          <w:noProof/>
          <w:sz w:val="22"/>
          <w:szCs w:val="22"/>
          <w:lang w:eastAsia="en-GB"/>
        </w:rPr>
        <w:tab/>
      </w:r>
      <w:r>
        <w:rPr>
          <w:noProof/>
        </w:rPr>
        <w:t>Deactivation of User Plane connectivity of a PDU session</w:t>
      </w:r>
      <w:r>
        <w:rPr>
          <w:noProof/>
        </w:rPr>
        <w:tab/>
      </w:r>
      <w:r>
        <w:rPr>
          <w:noProof/>
        </w:rPr>
        <w:fldChar w:fldCharType="begin" w:fldLock="1"/>
      </w:r>
      <w:r>
        <w:rPr>
          <w:noProof/>
        </w:rPr>
        <w:instrText xml:space="preserve"> PAGEREF _Toc138320653 \h </w:instrText>
      </w:r>
      <w:r>
        <w:rPr>
          <w:noProof/>
        </w:rPr>
      </w:r>
      <w:r>
        <w:rPr>
          <w:noProof/>
        </w:rPr>
        <w:fldChar w:fldCharType="separate"/>
      </w:r>
      <w:r>
        <w:rPr>
          <w:noProof/>
        </w:rPr>
        <w:t>30</w:t>
      </w:r>
      <w:r>
        <w:rPr>
          <w:noProof/>
        </w:rPr>
        <w:fldChar w:fldCharType="end"/>
      </w:r>
    </w:p>
    <w:p w14:paraId="6050B54C" w14:textId="31C23193" w:rsidR="004F7CED" w:rsidRDefault="004F7CED">
      <w:pPr>
        <w:pStyle w:val="TOC6"/>
        <w:rPr>
          <w:rFonts w:asciiTheme="minorHAnsi" w:eastAsiaTheme="minorEastAsia" w:hAnsiTheme="minorHAnsi" w:cstheme="minorBidi"/>
          <w:noProof/>
          <w:sz w:val="22"/>
          <w:szCs w:val="22"/>
          <w:lang w:eastAsia="en-GB"/>
        </w:rPr>
      </w:pPr>
      <w:r>
        <w:rPr>
          <w:noProof/>
        </w:rPr>
        <w:t>5.2.2.3.2.4</w:t>
      </w:r>
      <w:r>
        <w:rPr>
          <w:rFonts w:asciiTheme="minorHAnsi" w:eastAsiaTheme="minorEastAsia" w:hAnsiTheme="minorHAnsi" w:cstheme="minorBidi"/>
          <w:noProof/>
          <w:sz w:val="22"/>
          <w:szCs w:val="22"/>
          <w:lang w:eastAsia="en-GB"/>
        </w:rPr>
        <w:tab/>
      </w:r>
      <w:r>
        <w:rPr>
          <w:noProof/>
        </w:rPr>
        <w:t>Changing the access type of a PDU session from non-3GPP access to 3GPP access during a Service Request procedure</w:t>
      </w:r>
      <w:r>
        <w:rPr>
          <w:noProof/>
        </w:rPr>
        <w:tab/>
      </w:r>
      <w:r>
        <w:rPr>
          <w:noProof/>
        </w:rPr>
        <w:fldChar w:fldCharType="begin" w:fldLock="1"/>
      </w:r>
      <w:r>
        <w:rPr>
          <w:noProof/>
        </w:rPr>
        <w:instrText xml:space="preserve"> PAGEREF _Toc138320654 \h </w:instrText>
      </w:r>
      <w:r>
        <w:rPr>
          <w:noProof/>
        </w:rPr>
      </w:r>
      <w:r>
        <w:rPr>
          <w:noProof/>
        </w:rPr>
        <w:fldChar w:fldCharType="separate"/>
      </w:r>
      <w:r>
        <w:rPr>
          <w:noProof/>
        </w:rPr>
        <w:t>31</w:t>
      </w:r>
      <w:r>
        <w:rPr>
          <w:noProof/>
        </w:rPr>
        <w:fldChar w:fldCharType="end"/>
      </w:r>
    </w:p>
    <w:p w14:paraId="1348196D" w14:textId="349EE9CB" w:rsidR="004F7CED" w:rsidRDefault="004F7CED">
      <w:pPr>
        <w:pStyle w:val="TOC5"/>
        <w:rPr>
          <w:rFonts w:asciiTheme="minorHAnsi" w:eastAsiaTheme="minorEastAsia" w:hAnsiTheme="minorHAnsi" w:cstheme="minorBidi"/>
          <w:noProof/>
          <w:sz w:val="22"/>
          <w:szCs w:val="22"/>
          <w:lang w:eastAsia="en-GB"/>
        </w:rPr>
      </w:pPr>
      <w:r>
        <w:rPr>
          <w:noProof/>
        </w:rPr>
        <w:t>5.2.2.3.3</w:t>
      </w:r>
      <w:r>
        <w:rPr>
          <w:rFonts w:asciiTheme="minorHAnsi" w:eastAsiaTheme="minorEastAsia" w:hAnsiTheme="minorHAnsi" w:cstheme="minorBidi"/>
          <w:noProof/>
          <w:sz w:val="22"/>
          <w:szCs w:val="22"/>
          <w:lang w:eastAsia="en-GB"/>
        </w:rPr>
        <w:tab/>
      </w:r>
      <w:r>
        <w:rPr>
          <w:noProof/>
        </w:rPr>
        <w:t>Xn Handover</w:t>
      </w:r>
      <w:r>
        <w:rPr>
          <w:noProof/>
        </w:rPr>
        <w:tab/>
      </w:r>
      <w:r>
        <w:rPr>
          <w:noProof/>
        </w:rPr>
        <w:fldChar w:fldCharType="begin" w:fldLock="1"/>
      </w:r>
      <w:r>
        <w:rPr>
          <w:noProof/>
        </w:rPr>
        <w:instrText xml:space="preserve"> PAGEREF _Toc138320655 \h </w:instrText>
      </w:r>
      <w:r>
        <w:rPr>
          <w:noProof/>
        </w:rPr>
      </w:r>
      <w:r>
        <w:rPr>
          <w:noProof/>
        </w:rPr>
        <w:fldChar w:fldCharType="separate"/>
      </w:r>
      <w:r>
        <w:rPr>
          <w:noProof/>
        </w:rPr>
        <w:t>31</w:t>
      </w:r>
      <w:r>
        <w:rPr>
          <w:noProof/>
        </w:rPr>
        <w:fldChar w:fldCharType="end"/>
      </w:r>
    </w:p>
    <w:p w14:paraId="500424E4" w14:textId="346B9B44" w:rsidR="004F7CED" w:rsidRDefault="004F7CED">
      <w:pPr>
        <w:pStyle w:val="TOC5"/>
        <w:rPr>
          <w:rFonts w:asciiTheme="minorHAnsi" w:eastAsiaTheme="minorEastAsia" w:hAnsiTheme="minorHAnsi" w:cstheme="minorBidi"/>
          <w:noProof/>
          <w:sz w:val="22"/>
          <w:szCs w:val="22"/>
          <w:lang w:eastAsia="en-GB"/>
        </w:rPr>
      </w:pPr>
      <w:r>
        <w:rPr>
          <w:noProof/>
        </w:rPr>
        <w:t>5.2.2.3.4</w:t>
      </w:r>
      <w:r>
        <w:rPr>
          <w:rFonts w:asciiTheme="minorHAnsi" w:eastAsiaTheme="minorEastAsia" w:hAnsiTheme="minorHAnsi" w:cstheme="minorBidi"/>
          <w:noProof/>
          <w:sz w:val="22"/>
          <w:szCs w:val="22"/>
          <w:lang w:eastAsia="en-GB"/>
        </w:rPr>
        <w:tab/>
      </w:r>
      <w:r>
        <w:rPr>
          <w:noProof/>
        </w:rPr>
        <w:t>N2 Handover</w:t>
      </w:r>
      <w:r>
        <w:rPr>
          <w:noProof/>
        </w:rPr>
        <w:tab/>
      </w:r>
      <w:r>
        <w:rPr>
          <w:noProof/>
        </w:rPr>
        <w:fldChar w:fldCharType="begin" w:fldLock="1"/>
      </w:r>
      <w:r>
        <w:rPr>
          <w:noProof/>
        </w:rPr>
        <w:instrText xml:space="preserve"> PAGEREF _Toc138320656 \h </w:instrText>
      </w:r>
      <w:r>
        <w:rPr>
          <w:noProof/>
        </w:rPr>
      </w:r>
      <w:r>
        <w:rPr>
          <w:noProof/>
        </w:rPr>
        <w:fldChar w:fldCharType="separate"/>
      </w:r>
      <w:r>
        <w:rPr>
          <w:noProof/>
        </w:rPr>
        <w:t>33</w:t>
      </w:r>
      <w:r>
        <w:rPr>
          <w:noProof/>
        </w:rPr>
        <w:fldChar w:fldCharType="end"/>
      </w:r>
    </w:p>
    <w:p w14:paraId="4A0824CE" w14:textId="7E969017" w:rsidR="004F7CED" w:rsidRDefault="004F7CED">
      <w:pPr>
        <w:pStyle w:val="TOC6"/>
        <w:rPr>
          <w:rFonts w:asciiTheme="minorHAnsi" w:eastAsiaTheme="minorEastAsia" w:hAnsiTheme="minorHAnsi" w:cstheme="minorBidi"/>
          <w:noProof/>
          <w:sz w:val="22"/>
          <w:szCs w:val="22"/>
          <w:lang w:eastAsia="en-GB"/>
        </w:rPr>
      </w:pPr>
      <w:r>
        <w:rPr>
          <w:noProof/>
        </w:rPr>
        <w:t>5.2.2.3.4.1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_Toc138320657 \h </w:instrText>
      </w:r>
      <w:r>
        <w:rPr>
          <w:noProof/>
        </w:rPr>
      </w:r>
      <w:r>
        <w:rPr>
          <w:noProof/>
        </w:rPr>
        <w:fldChar w:fldCharType="separate"/>
      </w:r>
      <w:r>
        <w:rPr>
          <w:noProof/>
        </w:rPr>
        <w:t>33</w:t>
      </w:r>
      <w:r>
        <w:rPr>
          <w:noProof/>
        </w:rPr>
        <w:fldChar w:fldCharType="end"/>
      </w:r>
    </w:p>
    <w:p w14:paraId="3578D4D8" w14:textId="39E84B70" w:rsidR="004F7CED" w:rsidRDefault="004F7CED">
      <w:pPr>
        <w:pStyle w:val="TOC6"/>
        <w:rPr>
          <w:rFonts w:asciiTheme="minorHAnsi" w:eastAsiaTheme="minorEastAsia" w:hAnsiTheme="minorHAnsi" w:cstheme="minorBidi"/>
          <w:noProof/>
          <w:sz w:val="22"/>
          <w:szCs w:val="22"/>
          <w:lang w:eastAsia="en-GB"/>
        </w:rPr>
      </w:pPr>
      <w:r>
        <w:rPr>
          <w:noProof/>
        </w:rPr>
        <w:t>5.2.2.3.4.2</w:t>
      </w:r>
      <w:r>
        <w:rPr>
          <w:rFonts w:asciiTheme="minorHAnsi" w:eastAsiaTheme="minorEastAsia" w:hAnsiTheme="minorHAnsi" w:cstheme="minorBidi"/>
          <w:noProof/>
          <w:sz w:val="22"/>
          <w:szCs w:val="22"/>
          <w:lang w:eastAsia="en-GB"/>
        </w:rPr>
        <w:tab/>
      </w:r>
      <w:r>
        <w:rPr>
          <w:noProof/>
        </w:rPr>
        <w:t>N2 Handover Preparation</w:t>
      </w:r>
      <w:r>
        <w:rPr>
          <w:noProof/>
        </w:rPr>
        <w:tab/>
      </w:r>
      <w:r>
        <w:rPr>
          <w:noProof/>
        </w:rPr>
        <w:fldChar w:fldCharType="begin" w:fldLock="1"/>
      </w:r>
      <w:r>
        <w:rPr>
          <w:noProof/>
        </w:rPr>
        <w:instrText xml:space="preserve"> PAGEREF _Toc138320658 \h </w:instrText>
      </w:r>
      <w:r>
        <w:rPr>
          <w:noProof/>
        </w:rPr>
      </w:r>
      <w:r>
        <w:rPr>
          <w:noProof/>
        </w:rPr>
        <w:fldChar w:fldCharType="separate"/>
      </w:r>
      <w:r>
        <w:rPr>
          <w:noProof/>
        </w:rPr>
        <w:t>33</w:t>
      </w:r>
      <w:r>
        <w:rPr>
          <w:noProof/>
        </w:rPr>
        <w:fldChar w:fldCharType="end"/>
      </w:r>
    </w:p>
    <w:p w14:paraId="778A2C6B" w14:textId="36CE5C61" w:rsidR="004F7CED" w:rsidRDefault="004F7CED">
      <w:pPr>
        <w:pStyle w:val="TOC6"/>
        <w:rPr>
          <w:rFonts w:asciiTheme="minorHAnsi" w:eastAsiaTheme="minorEastAsia" w:hAnsiTheme="minorHAnsi" w:cstheme="minorBidi"/>
          <w:noProof/>
          <w:sz w:val="22"/>
          <w:szCs w:val="22"/>
          <w:lang w:eastAsia="en-GB"/>
        </w:rPr>
      </w:pPr>
      <w:r>
        <w:rPr>
          <w:noProof/>
        </w:rPr>
        <w:t>5.2.2.3.4.3</w:t>
      </w:r>
      <w:r>
        <w:rPr>
          <w:rFonts w:asciiTheme="minorHAnsi" w:eastAsiaTheme="minorEastAsia" w:hAnsiTheme="minorHAnsi" w:cstheme="minorBidi"/>
          <w:noProof/>
          <w:sz w:val="22"/>
          <w:szCs w:val="22"/>
          <w:lang w:eastAsia="en-GB"/>
        </w:rPr>
        <w:tab/>
      </w:r>
      <w:r>
        <w:rPr>
          <w:noProof/>
        </w:rPr>
        <w:t>N2 Handover Execution</w:t>
      </w:r>
      <w:r>
        <w:rPr>
          <w:noProof/>
        </w:rPr>
        <w:tab/>
      </w:r>
      <w:r>
        <w:rPr>
          <w:noProof/>
        </w:rPr>
        <w:fldChar w:fldCharType="begin" w:fldLock="1"/>
      </w:r>
      <w:r>
        <w:rPr>
          <w:noProof/>
        </w:rPr>
        <w:instrText xml:space="preserve"> PAGEREF _Toc138320659 \h </w:instrText>
      </w:r>
      <w:r>
        <w:rPr>
          <w:noProof/>
        </w:rPr>
      </w:r>
      <w:r>
        <w:rPr>
          <w:noProof/>
        </w:rPr>
        <w:fldChar w:fldCharType="separate"/>
      </w:r>
      <w:r>
        <w:rPr>
          <w:noProof/>
        </w:rPr>
        <w:t>35</w:t>
      </w:r>
      <w:r>
        <w:rPr>
          <w:noProof/>
        </w:rPr>
        <w:fldChar w:fldCharType="end"/>
      </w:r>
    </w:p>
    <w:p w14:paraId="0AD70FCB" w14:textId="07A5B21B" w:rsidR="004F7CED" w:rsidRDefault="004F7CED">
      <w:pPr>
        <w:pStyle w:val="TOC6"/>
        <w:rPr>
          <w:rFonts w:asciiTheme="minorHAnsi" w:eastAsiaTheme="minorEastAsia" w:hAnsiTheme="minorHAnsi" w:cstheme="minorBidi"/>
          <w:noProof/>
          <w:sz w:val="22"/>
          <w:szCs w:val="22"/>
          <w:lang w:eastAsia="en-GB"/>
        </w:rPr>
      </w:pPr>
      <w:r>
        <w:rPr>
          <w:noProof/>
        </w:rPr>
        <w:t>5.2.2.3.4.4</w:t>
      </w:r>
      <w:r>
        <w:rPr>
          <w:rFonts w:asciiTheme="minorHAnsi" w:eastAsiaTheme="minorEastAsia" w:hAnsiTheme="minorHAnsi" w:cstheme="minorBidi"/>
          <w:noProof/>
          <w:sz w:val="22"/>
          <w:szCs w:val="22"/>
          <w:lang w:eastAsia="en-GB"/>
        </w:rPr>
        <w:tab/>
      </w:r>
      <w:r>
        <w:rPr>
          <w:noProof/>
        </w:rPr>
        <w:t>N2 Handover Cancellation</w:t>
      </w:r>
      <w:r>
        <w:rPr>
          <w:noProof/>
        </w:rPr>
        <w:tab/>
      </w:r>
      <w:r>
        <w:rPr>
          <w:noProof/>
        </w:rPr>
        <w:fldChar w:fldCharType="begin" w:fldLock="1"/>
      </w:r>
      <w:r>
        <w:rPr>
          <w:noProof/>
        </w:rPr>
        <w:instrText xml:space="preserve"> PAGEREF _Toc138320660 \h </w:instrText>
      </w:r>
      <w:r>
        <w:rPr>
          <w:noProof/>
        </w:rPr>
      </w:r>
      <w:r>
        <w:rPr>
          <w:noProof/>
        </w:rPr>
        <w:fldChar w:fldCharType="separate"/>
      </w:r>
      <w:r>
        <w:rPr>
          <w:noProof/>
        </w:rPr>
        <w:t>36</w:t>
      </w:r>
      <w:r>
        <w:rPr>
          <w:noProof/>
        </w:rPr>
        <w:fldChar w:fldCharType="end"/>
      </w:r>
    </w:p>
    <w:p w14:paraId="7785893A" w14:textId="0CAE83DF" w:rsidR="004F7CED" w:rsidRDefault="004F7CED">
      <w:pPr>
        <w:pStyle w:val="TOC5"/>
        <w:rPr>
          <w:rFonts w:asciiTheme="minorHAnsi" w:eastAsiaTheme="minorEastAsia" w:hAnsiTheme="minorHAnsi" w:cstheme="minorBidi"/>
          <w:noProof/>
          <w:sz w:val="22"/>
          <w:szCs w:val="22"/>
          <w:lang w:eastAsia="en-GB"/>
        </w:rPr>
      </w:pPr>
      <w:r>
        <w:rPr>
          <w:noProof/>
        </w:rPr>
        <w:t>5.2.2.3.5</w:t>
      </w:r>
      <w:r>
        <w:rPr>
          <w:rFonts w:asciiTheme="minorHAnsi" w:eastAsiaTheme="minorEastAsia" w:hAnsiTheme="minorHAnsi" w:cstheme="minorBidi"/>
          <w:noProof/>
          <w:sz w:val="22"/>
          <w:szCs w:val="22"/>
          <w:lang w:eastAsia="en-GB"/>
        </w:rPr>
        <w:tab/>
      </w:r>
      <w:r>
        <w:rPr>
          <w:noProof/>
        </w:rPr>
        <w:t>Handover between 3GPP and untrusted non-3GPP access procedures</w:t>
      </w:r>
      <w:r>
        <w:rPr>
          <w:noProof/>
        </w:rPr>
        <w:tab/>
      </w:r>
      <w:r>
        <w:rPr>
          <w:noProof/>
        </w:rPr>
        <w:fldChar w:fldCharType="begin" w:fldLock="1"/>
      </w:r>
      <w:r>
        <w:rPr>
          <w:noProof/>
        </w:rPr>
        <w:instrText xml:space="preserve"> PAGEREF _Toc138320661 \h </w:instrText>
      </w:r>
      <w:r>
        <w:rPr>
          <w:noProof/>
        </w:rPr>
      </w:r>
      <w:r>
        <w:rPr>
          <w:noProof/>
        </w:rPr>
        <w:fldChar w:fldCharType="separate"/>
      </w:r>
      <w:r>
        <w:rPr>
          <w:noProof/>
        </w:rPr>
        <w:t>37</w:t>
      </w:r>
      <w:r>
        <w:rPr>
          <w:noProof/>
        </w:rPr>
        <w:fldChar w:fldCharType="end"/>
      </w:r>
    </w:p>
    <w:p w14:paraId="58EE75E6" w14:textId="19BF45DB" w:rsidR="004F7CED" w:rsidRDefault="004F7CED">
      <w:pPr>
        <w:pStyle w:val="TOC6"/>
        <w:rPr>
          <w:rFonts w:asciiTheme="minorHAnsi" w:eastAsiaTheme="minorEastAsia" w:hAnsiTheme="minorHAnsi" w:cstheme="minorBidi"/>
          <w:noProof/>
          <w:sz w:val="22"/>
          <w:szCs w:val="22"/>
          <w:lang w:eastAsia="en-GB"/>
        </w:rPr>
      </w:pPr>
      <w:r>
        <w:rPr>
          <w:noProof/>
        </w:rPr>
        <w:t>5.2.2.3.5.1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_Toc138320662 \h </w:instrText>
      </w:r>
      <w:r>
        <w:rPr>
          <w:noProof/>
        </w:rPr>
      </w:r>
      <w:r>
        <w:rPr>
          <w:noProof/>
        </w:rPr>
        <w:fldChar w:fldCharType="separate"/>
      </w:r>
      <w:r>
        <w:rPr>
          <w:noProof/>
        </w:rPr>
        <w:t>37</w:t>
      </w:r>
      <w:r>
        <w:rPr>
          <w:noProof/>
        </w:rPr>
        <w:fldChar w:fldCharType="end"/>
      </w:r>
    </w:p>
    <w:p w14:paraId="4F2DCDE6" w14:textId="5899CE0A" w:rsidR="004F7CED" w:rsidRDefault="004F7CED">
      <w:pPr>
        <w:pStyle w:val="TOC6"/>
        <w:rPr>
          <w:rFonts w:asciiTheme="minorHAnsi" w:eastAsiaTheme="minorEastAsia" w:hAnsiTheme="minorHAnsi" w:cstheme="minorBidi"/>
          <w:noProof/>
          <w:sz w:val="22"/>
          <w:szCs w:val="22"/>
          <w:lang w:eastAsia="en-GB"/>
        </w:rPr>
      </w:pPr>
      <w:r>
        <w:rPr>
          <w:noProof/>
        </w:rPr>
        <w:t>5.2.2.3.5.2</w:t>
      </w:r>
      <w:r>
        <w:rPr>
          <w:rFonts w:asciiTheme="minorHAnsi" w:eastAsiaTheme="minorEastAsia" w:hAnsiTheme="minorHAnsi" w:cstheme="minorBidi"/>
          <w:noProof/>
          <w:sz w:val="22"/>
          <w:szCs w:val="22"/>
          <w:lang w:eastAsia="en-GB"/>
        </w:rPr>
        <w:tab/>
      </w:r>
      <w:r>
        <w:rPr>
          <w:noProof/>
        </w:rPr>
        <w:t>Handover of a PDU session without AMF change or with target AMF in same PLMN</w:t>
      </w:r>
      <w:r>
        <w:rPr>
          <w:noProof/>
        </w:rPr>
        <w:tab/>
      </w:r>
      <w:r>
        <w:rPr>
          <w:noProof/>
        </w:rPr>
        <w:fldChar w:fldCharType="begin" w:fldLock="1"/>
      </w:r>
      <w:r>
        <w:rPr>
          <w:noProof/>
        </w:rPr>
        <w:instrText xml:space="preserve"> PAGEREF _Toc138320663 \h </w:instrText>
      </w:r>
      <w:r>
        <w:rPr>
          <w:noProof/>
        </w:rPr>
      </w:r>
      <w:r>
        <w:rPr>
          <w:noProof/>
        </w:rPr>
        <w:fldChar w:fldCharType="separate"/>
      </w:r>
      <w:r>
        <w:rPr>
          <w:noProof/>
        </w:rPr>
        <w:t>37</w:t>
      </w:r>
      <w:r>
        <w:rPr>
          <w:noProof/>
        </w:rPr>
        <w:fldChar w:fldCharType="end"/>
      </w:r>
    </w:p>
    <w:p w14:paraId="2B40C620" w14:textId="4D314E4C" w:rsidR="004F7CED" w:rsidRDefault="004F7CED">
      <w:pPr>
        <w:pStyle w:val="TOC5"/>
        <w:rPr>
          <w:rFonts w:asciiTheme="minorHAnsi" w:eastAsiaTheme="minorEastAsia" w:hAnsiTheme="minorHAnsi" w:cstheme="minorBidi"/>
          <w:noProof/>
          <w:sz w:val="22"/>
          <w:szCs w:val="22"/>
          <w:lang w:eastAsia="en-GB"/>
        </w:rPr>
      </w:pPr>
      <w:r>
        <w:rPr>
          <w:noProof/>
        </w:rPr>
        <w:t>5.2.2.3.6</w:t>
      </w:r>
      <w:r>
        <w:rPr>
          <w:rFonts w:asciiTheme="minorHAnsi" w:eastAsiaTheme="minorEastAsia" w:hAnsiTheme="minorHAnsi" w:cstheme="minorBidi"/>
          <w:noProof/>
          <w:sz w:val="22"/>
          <w:szCs w:val="22"/>
          <w:lang w:eastAsia="en-GB"/>
        </w:rPr>
        <w:tab/>
      </w:r>
      <w:r>
        <w:rPr>
          <w:noProof/>
        </w:rPr>
        <w:t>Inter-AMF change or mobility</w:t>
      </w:r>
      <w:r>
        <w:rPr>
          <w:noProof/>
        </w:rPr>
        <w:tab/>
      </w:r>
      <w:r>
        <w:rPr>
          <w:noProof/>
        </w:rPr>
        <w:fldChar w:fldCharType="begin" w:fldLock="1"/>
      </w:r>
      <w:r>
        <w:rPr>
          <w:noProof/>
        </w:rPr>
        <w:instrText xml:space="preserve"> PAGEREF _Toc138320664 \h </w:instrText>
      </w:r>
      <w:r>
        <w:rPr>
          <w:noProof/>
        </w:rPr>
      </w:r>
      <w:r>
        <w:rPr>
          <w:noProof/>
        </w:rPr>
        <w:fldChar w:fldCharType="separate"/>
      </w:r>
      <w:r>
        <w:rPr>
          <w:noProof/>
        </w:rPr>
        <w:t>38</w:t>
      </w:r>
      <w:r>
        <w:rPr>
          <w:noProof/>
        </w:rPr>
        <w:fldChar w:fldCharType="end"/>
      </w:r>
    </w:p>
    <w:p w14:paraId="6EFD7DBB" w14:textId="5A3AA460" w:rsidR="004F7CED" w:rsidRDefault="004F7CED">
      <w:pPr>
        <w:pStyle w:val="TOC5"/>
        <w:rPr>
          <w:rFonts w:asciiTheme="minorHAnsi" w:eastAsiaTheme="minorEastAsia" w:hAnsiTheme="minorHAnsi" w:cstheme="minorBidi"/>
          <w:noProof/>
          <w:sz w:val="22"/>
          <w:szCs w:val="22"/>
          <w:lang w:eastAsia="en-GB"/>
        </w:rPr>
      </w:pPr>
      <w:r>
        <w:rPr>
          <w:noProof/>
        </w:rPr>
        <w:t>5.2.2.3.7</w:t>
      </w:r>
      <w:r>
        <w:rPr>
          <w:rFonts w:asciiTheme="minorHAnsi" w:eastAsiaTheme="minorEastAsia" w:hAnsiTheme="minorHAnsi" w:cstheme="minorBidi"/>
          <w:noProof/>
          <w:sz w:val="22"/>
          <w:szCs w:val="22"/>
          <w:lang w:eastAsia="en-GB"/>
        </w:rPr>
        <w:tab/>
      </w:r>
      <w:r>
        <w:rPr>
          <w:noProof/>
        </w:rPr>
        <w:t>RAN Initiated QoS Flow Mobility</w:t>
      </w:r>
      <w:r>
        <w:rPr>
          <w:noProof/>
        </w:rPr>
        <w:tab/>
      </w:r>
      <w:r>
        <w:rPr>
          <w:noProof/>
        </w:rPr>
        <w:fldChar w:fldCharType="begin" w:fldLock="1"/>
      </w:r>
      <w:r>
        <w:rPr>
          <w:noProof/>
        </w:rPr>
        <w:instrText xml:space="preserve"> PAGEREF _Toc138320665 \h </w:instrText>
      </w:r>
      <w:r>
        <w:rPr>
          <w:noProof/>
        </w:rPr>
      </w:r>
      <w:r>
        <w:rPr>
          <w:noProof/>
        </w:rPr>
        <w:fldChar w:fldCharType="separate"/>
      </w:r>
      <w:r>
        <w:rPr>
          <w:noProof/>
        </w:rPr>
        <w:t>38</w:t>
      </w:r>
      <w:r>
        <w:rPr>
          <w:noProof/>
        </w:rPr>
        <w:fldChar w:fldCharType="end"/>
      </w:r>
    </w:p>
    <w:p w14:paraId="0DCD7369" w14:textId="71B1397E" w:rsidR="004F7CED" w:rsidRDefault="004F7CED">
      <w:pPr>
        <w:pStyle w:val="TOC5"/>
        <w:rPr>
          <w:rFonts w:asciiTheme="minorHAnsi" w:eastAsiaTheme="minorEastAsia" w:hAnsiTheme="minorHAnsi" w:cstheme="minorBidi"/>
          <w:noProof/>
          <w:sz w:val="22"/>
          <w:szCs w:val="22"/>
          <w:lang w:eastAsia="en-GB"/>
        </w:rPr>
      </w:pPr>
      <w:r>
        <w:rPr>
          <w:noProof/>
        </w:rPr>
        <w:t>5.2.2.3.8</w:t>
      </w:r>
      <w:r>
        <w:rPr>
          <w:rFonts w:asciiTheme="minorHAnsi" w:eastAsiaTheme="minorEastAsia" w:hAnsiTheme="minorHAnsi" w:cstheme="minorBidi"/>
          <w:noProof/>
          <w:sz w:val="22"/>
          <w:szCs w:val="22"/>
          <w:lang w:eastAsia="en-GB"/>
        </w:rPr>
        <w:tab/>
      </w:r>
      <w:r>
        <w:rPr>
          <w:noProof/>
        </w:rPr>
        <w:t>EPS to 5GS Handover using N26 interface</w:t>
      </w:r>
      <w:r>
        <w:rPr>
          <w:noProof/>
        </w:rPr>
        <w:tab/>
      </w:r>
      <w:r>
        <w:rPr>
          <w:noProof/>
        </w:rPr>
        <w:fldChar w:fldCharType="begin" w:fldLock="1"/>
      </w:r>
      <w:r>
        <w:rPr>
          <w:noProof/>
        </w:rPr>
        <w:instrText xml:space="preserve"> PAGEREF _Toc138320666 \h </w:instrText>
      </w:r>
      <w:r>
        <w:rPr>
          <w:noProof/>
        </w:rPr>
      </w:r>
      <w:r>
        <w:rPr>
          <w:noProof/>
        </w:rPr>
        <w:fldChar w:fldCharType="separate"/>
      </w:r>
      <w:r>
        <w:rPr>
          <w:noProof/>
        </w:rPr>
        <w:t>39</w:t>
      </w:r>
      <w:r>
        <w:rPr>
          <w:noProof/>
        </w:rPr>
        <w:fldChar w:fldCharType="end"/>
      </w:r>
    </w:p>
    <w:p w14:paraId="1DD13C04" w14:textId="56F35E04" w:rsidR="004F7CED" w:rsidRDefault="004F7CED">
      <w:pPr>
        <w:pStyle w:val="TOC6"/>
        <w:rPr>
          <w:rFonts w:asciiTheme="minorHAnsi" w:eastAsiaTheme="minorEastAsia" w:hAnsiTheme="minorHAnsi" w:cstheme="minorBidi"/>
          <w:noProof/>
          <w:sz w:val="22"/>
          <w:szCs w:val="22"/>
          <w:lang w:eastAsia="en-GB"/>
        </w:rPr>
      </w:pPr>
      <w:r>
        <w:rPr>
          <w:noProof/>
        </w:rPr>
        <w:t>5.2.2.3.8.1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_Toc138320667 \h </w:instrText>
      </w:r>
      <w:r>
        <w:rPr>
          <w:noProof/>
        </w:rPr>
      </w:r>
      <w:r>
        <w:rPr>
          <w:noProof/>
        </w:rPr>
        <w:fldChar w:fldCharType="separate"/>
      </w:r>
      <w:r>
        <w:rPr>
          <w:noProof/>
        </w:rPr>
        <w:t>39</w:t>
      </w:r>
      <w:r>
        <w:rPr>
          <w:noProof/>
        </w:rPr>
        <w:fldChar w:fldCharType="end"/>
      </w:r>
    </w:p>
    <w:p w14:paraId="7EF83A1E" w14:textId="73277651" w:rsidR="004F7CED" w:rsidRDefault="004F7CED">
      <w:pPr>
        <w:pStyle w:val="TOC6"/>
        <w:rPr>
          <w:rFonts w:asciiTheme="minorHAnsi" w:eastAsiaTheme="minorEastAsia" w:hAnsiTheme="minorHAnsi" w:cstheme="minorBidi"/>
          <w:noProof/>
          <w:sz w:val="22"/>
          <w:szCs w:val="22"/>
          <w:lang w:eastAsia="en-GB"/>
        </w:rPr>
      </w:pPr>
      <w:r>
        <w:rPr>
          <w:noProof/>
        </w:rPr>
        <w:t>5.2.2.3.8.2</w:t>
      </w:r>
      <w:r>
        <w:rPr>
          <w:rFonts w:asciiTheme="minorHAnsi" w:eastAsiaTheme="minorEastAsia" w:hAnsiTheme="minorHAnsi" w:cstheme="minorBidi"/>
          <w:noProof/>
          <w:sz w:val="22"/>
          <w:szCs w:val="22"/>
          <w:lang w:eastAsia="en-GB"/>
        </w:rPr>
        <w:tab/>
      </w:r>
      <w:r>
        <w:rPr>
          <w:noProof/>
        </w:rPr>
        <w:t>EPS to 5GS Handover Preparation</w:t>
      </w:r>
      <w:r>
        <w:rPr>
          <w:noProof/>
        </w:rPr>
        <w:tab/>
      </w:r>
      <w:r>
        <w:rPr>
          <w:noProof/>
        </w:rPr>
        <w:fldChar w:fldCharType="begin" w:fldLock="1"/>
      </w:r>
      <w:r>
        <w:rPr>
          <w:noProof/>
        </w:rPr>
        <w:instrText xml:space="preserve"> PAGEREF _Toc138320668 \h </w:instrText>
      </w:r>
      <w:r>
        <w:rPr>
          <w:noProof/>
        </w:rPr>
      </w:r>
      <w:r>
        <w:rPr>
          <w:noProof/>
        </w:rPr>
        <w:fldChar w:fldCharType="separate"/>
      </w:r>
      <w:r>
        <w:rPr>
          <w:noProof/>
        </w:rPr>
        <w:t>39</w:t>
      </w:r>
      <w:r>
        <w:rPr>
          <w:noProof/>
        </w:rPr>
        <w:fldChar w:fldCharType="end"/>
      </w:r>
    </w:p>
    <w:p w14:paraId="13DA9AD8" w14:textId="4B5BF123" w:rsidR="004F7CED" w:rsidRDefault="004F7CED">
      <w:pPr>
        <w:pStyle w:val="TOC6"/>
        <w:rPr>
          <w:rFonts w:asciiTheme="minorHAnsi" w:eastAsiaTheme="minorEastAsia" w:hAnsiTheme="minorHAnsi" w:cstheme="minorBidi"/>
          <w:noProof/>
          <w:sz w:val="22"/>
          <w:szCs w:val="22"/>
          <w:lang w:eastAsia="en-GB"/>
        </w:rPr>
      </w:pPr>
      <w:r>
        <w:rPr>
          <w:noProof/>
        </w:rPr>
        <w:t>5.2.2.3.8.3</w:t>
      </w:r>
      <w:r>
        <w:rPr>
          <w:rFonts w:asciiTheme="minorHAnsi" w:eastAsiaTheme="minorEastAsia" w:hAnsiTheme="minorHAnsi" w:cstheme="minorBidi"/>
          <w:noProof/>
          <w:sz w:val="22"/>
          <w:szCs w:val="22"/>
          <w:lang w:eastAsia="en-GB"/>
        </w:rPr>
        <w:tab/>
      </w:r>
      <w:r>
        <w:rPr>
          <w:noProof/>
        </w:rPr>
        <w:t>EPS to 5GS Handover Execution</w:t>
      </w:r>
      <w:r>
        <w:rPr>
          <w:noProof/>
        </w:rPr>
        <w:tab/>
      </w:r>
      <w:r>
        <w:rPr>
          <w:noProof/>
        </w:rPr>
        <w:fldChar w:fldCharType="begin" w:fldLock="1"/>
      </w:r>
      <w:r>
        <w:rPr>
          <w:noProof/>
        </w:rPr>
        <w:instrText xml:space="preserve"> PAGEREF _Toc138320669 \h </w:instrText>
      </w:r>
      <w:r>
        <w:rPr>
          <w:noProof/>
        </w:rPr>
      </w:r>
      <w:r>
        <w:rPr>
          <w:noProof/>
        </w:rPr>
        <w:fldChar w:fldCharType="separate"/>
      </w:r>
      <w:r>
        <w:rPr>
          <w:noProof/>
        </w:rPr>
        <w:t>40</w:t>
      </w:r>
      <w:r>
        <w:rPr>
          <w:noProof/>
        </w:rPr>
        <w:fldChar w:fldCharType="end"/>
      </w:r>
    </w:p>
    <w:p w14:paraId="44731361" w14:textId="3A7B278C" w:rsidR="004F7CED" w:rsidRDefault="004F7CED">
      <w:pPr>
        <w:pStyle w:val="TOC6"/>
        <w:rPr>
          <w:rFonts w:asciiTheme="minorHAnsi" w:eastAsiaTheme="minorEastAsia" w:hAnsiTheme="minorHAnsi" w:cstheme="minorBidi"/>
          <w:noProof/>
          <w:sz w:val="22"/>
          <w:szCs w:val="22"/>
          <w:lang w:eastAsia="en-GB"/>
        </w:rPr>
      </w:pPr>
      <w:r>
        <w:rPr>
          <w:noProof/>
        </w:rPr>
        <w:t>5.2.2.3.8.4</w:t>
      </w:r>
      <w:r>
        <w:rPr>
          <w:rFonts w:asciiTheme="minorHAnsi" w:eastAsiaTheme="minorEastAsia" w:hAnsiTheme="minorHAnsi" w:cstheme="minorBidi"/>
          <w:noProof/>
          <w:sz w:val="22"/>
          <w:szCs w:val="22"/>
          <w:lang w:eastAsia="en-GB"/>
        </w:rPr>
        <w:tab/>
      </w:r>
      <w:r>
        <w:rPr>
          <w:noProof/>
        </w:rPr>
        <w:t>EPS to 5GS Handover Cancellation</w:t>
      </w:r>
      <w:r>
        <w:rPr>
          <w:noProof/>
        </w:rPr>
        <w:tab/>
      </w:r>
      <w:r>
        <w:rPr>
          <w:noProof/>
        </w:rPr>
        <w:fldChar w:fldCharType="begin" w:fldLock="1"/>
      </w:r>
      <w:r>
        <w:rPr>
          <w:noProof/>
        </w:rPr>
        <w:instrText xml:space="preserve"> PAGEREF _Toc138320670 \h </w:instrText>
      </w:r>
      <w:r>
        <w:rPr>
          <w:noProof/>
        </w:rPr>
      </w:r>
      <w:r>
        <w:rPr>
          <w:noProof/>
        </w:rPr>
        <w:fldChar w:fldCharType="separate"/>
      </w:r>
      <w:r>
        <w:rPr>
          <w:noProof/>
        </w:rPr>
        <w:t>40</w:t>
      </w:r>
      <w:r>
        <w:rPr>
          <w:noProof/>
        </w:rPr>
        <w:fldChar w:fldCharType="end"/>
      </w:r>
    </w:p>
    <w:p w14:paraId="0DBB51F3" w14:textId="4D9B3D34" w:rsidR="004F7CED" w:rsidRDefault="004F7CED">
      <w:pPr>
        <w:pStyle w:val="TOC6"/>
        <w:rPr>
          <w:rFonts w:asciiTheme="minorHAnsi" w:eastAsiaTheme="minorEastAsia" w:hAnsiTheme="minorHAnsi" w:cstheme="minorBidi"/>
          <w:noProof/>
          <w:sz w:val="22"/>
          <w:szCs w:val="22"/>
          <w:lang w:eastAsia="en-GB"/>
        </w:rPr>
      </w:pPr>
      <w:r>
        <w:rPr>
          <w:noProof/>
        </w:rPr>
        <w:t>5.2.2.3.8.5</w:t>
      </w:r>
      <w:r>
        <w:rPr>
          <w:rFonts w:asciiTheme="minorHAnsi" w:eastAsiaTheme="minorEastAsia" w:hAnsiTheme="minorHAnsi" w:cstheme="minorBidi"/>
          <w:noProof/>
          <w:sz w:val="22"/>
          <w:szCs w:val="22"/>
          <w:lang w:eastAsia="en-GB"/>
        </w:rPr>
        <w:tab/>
      </w:r>
      <w:r>
        <w:rPr>
          <w:noProof/>
        </w:rPr>
        <w:t>EPS to 5GS Handover Failure</w:t>
      </w:r>
      <w:r>
        <w:rPr>
          <w:noProof/>
        </w:rPr>
        <w:tab/>
      </w:r>
      <w:r>
        <w:rPr>
          <w:noProof/>
        </w:rPr>
        <w:fldChar w:fldCharType="begin" w:fldLock="1"/>
      </w:r>
      <w:r>
        <w:rPr>
          <w:noProof/>
        </w:rPr>
        <w:instrText xml:space="preserve"> PAGEREF _Toc138320671 \h </w:instrText>
      </w:r>
      <w:r>
        <w:rPr>
          <w:noProof/>
        </w:rPr>
      </w:r>
      <w:r>
        <w:rPr>
          <w:noProof/>
        </w:rPr>
        <w:fldChar w:fldCharType="separate"/>
      </w:r>
      <w:r>
        <w:rPr>
          <w:noProof/>
        </w:rPr>
        <w:t>40</w:t>
      </w:r>
      <w:r>
        <w:rPr>
          <w:noProof/>
        </w:rPr>
        <w:fldChar w:fldCharType="end"/>
      </w:r>
    </w:p>
    <w:p w14:paraId="6643855B" w14:textId="13768573" w:rsidR="004F7CED" w:rsidRDefault="004F7CED">
      <w:pPr>
        <w:pStyle w:val="TOC5"/>
        <w:rPr>
          <w:rFonts w:asciiTheme="minorHAnsi" w:eastAsiaTheme="minorEastAsia" w:hAnsiTheme="minorHAnsi" w:cstheme="minorBidi"/>
          <w:noProof/>
          <w:sz w:val="22"/>
          <w:szCs w:val="22"/>
          <w:lang w:eastAsia="en-GB"/>
        </w:rPr>
      </w:pPr>
      <w:r>
        <w:rPr>
          <w:noProof/>
        </w:rPr>
        <w:t>5.2.2.3.9</w:t>
      </w:r>
      <w:r>
        <w:rPr>
          <w:rFonts w:asciiTheme="minorHAnsi" w:eastAsiaTheme="minorEastAsia" w:hAnsiTheme="minorHAnsi" w:cstheme="minorBidi"/>
          <w:noProof/>
          <w:sz w:val="22"/>
          <w:szCs w:val="22"/>
          <w:lang w:eastAsia="en-GB"/>
        </w:rPr>
        <w:tab/>
      </w:r>
      <w:r>
        <w:rPr>
          <w:noProof/>
        </w:rPr>
        <w:t>5GS to EPS Handover using N26 interface</w:t>
      </w:r>
      <w:r>
        <w:rPr>
          <w:noProof/>
        </w:rPr>
        <w:tab/>
      </w:r>
      <w:r>
        <w:rPr>
          <w:noProof/>
        </w:rPr>
        <w:fldChar w:fldCharType="begin" w:fldLock="1"/>
      </w:r>
      <w:r>
        <w:rPr>
          <w:noProof/>
        </w:rPr>
        <w:instrText xml:space="preserve"> PAGEREF _Toc138320672 \h </w:instrText>
      </w:r>
      <w:r>
        <w:rPr>
          <w:noProof/>
        </w:rPr>
      </w:r>
      <w:r>
        <w:rPr>
          <w:noProof/>
        </w:rPr>
        <w:fldChar w:fldCharType="separate"/>
      </w:r>
      <w:r>
        <w:rPr>
          <w:noProof/>
        </w:rPr>
        <w:t>40</w:t>
      </w:r>
      <w:r>
        <w:rPr>
          <w:noProof/>
        </w:rPr>
        <w:fldChar w:fldCharType="end"/>
      </w:r>
    </w:p>
    <w:p w14:paraId="475FE919" w14:textId="6AE0909F" w:rsidR="004F7CED" w:rsidRDefault="004F7CED">
      <w:pPr>
        <w:pStyle w:val="TOC6"/>
        <w:rPr>
          <w:rFonts w:asciiTheme="minorHAnsi" w:eastAsiaTheme="minorEastAsia" w:hAnsiTheme="minorHAnsi" w:cstheme="minorBidi"/>
          <w:noProof/>
          <w:sz w:val="22"/>
          <w:szCs w:val="22"/>
          <w:lang w:eastAsia="en-GB"/>
        </w:rPr>
      </w:pPr>
      <w:r>
        <w:rPr>
          <w:noProof/>
        </w:rPr>
        <w:t>5.2.2.3.9.1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_Toc138320673 \h </w:instrText>
      </w:r>
      <w:r>
        <w:rPr>
          <w:noProof/>
        </w:rPr>
      </w:r>
      <w:r>
        <w:rPr>
          <w:noProof/>
        </w:rPr>
        <w:fldChar w:fldCharType="separate"/>
      </w:r>
      <w:r>
        <w:rPr>
          <w:noProof/>
        </w:rPr>
        <w:t>40</w:t>
      </w:r>
      <w:r>
        <w:rPr>
          <w:noProof/>
        </w:rPr>
        <w:fldChar w:fldCharType="end"/>
      </w:r>
    </w:p>
    <w:p w14:paraId="457E3348" w14:textId="11CD45EB" w:rsidR="004F7CED" w:rsidRDefault="004F7CED">
      <w:pPr>
        <w:pStyle w:val="TOC6"/>
        <w:rPr>
          <w:rFonts w:asciiTheme="minorHAnsi" w:eastAsiaTheme="minorEastAsia" w:hAnsiTheme="minorHAnsi" w:cstheme="minorBidi"/>
          <w:noProof/>
          <w:sz w:val="22"/>
          <w:szCs w:val="22"/>
          <w:lang w:eastAsia="en-GB"/>
        </w:rPr>
      </w:pPr>
      <w:r>
        <w:rPr>
          <w:noProof/>
        </w:rPr>
        <w:t>5.2.2.3.9.2</w:t>
      </w:r>
      <w:r>
        <w:rPr>
          <w:rFonts w:asciiTheme="minorHAnsi" w:eastAsiaTheme="minorEastAsia" w:hAnsiTheme="minorHAnsi" w:cstheme="minorBidi"/>
          <w:noProof/>
          <w:sz w:val="22"/>
          <w:szCs w:val="22"/>
          <w:lang w:eastAsia="en-GB"/>
        </w:rPr>
        <w:tab/>
      </w:r>
      <w:r>
        <w:rPr>
          <w:noProof/>
        </w:rPr>
        <w:t>Data forwarding tunnels setup during 5GS to EPS handover</w:t>
      </w:r>
      <w:r>
        <w:rPr>
          <w:noProof/>
        </w:rPr>
        <w:tab/>
      </w:r>
      <w:r>
        <w:rPr>
          <w:noProof/>
        </w:rPr>
        <w:fldChar w:fldCharType="begin" w:fldLock="1"/>
      </w:r>
      <w:r>
        <w:rPr>
          <w:noProof/>
        </w:rPr>
        <w:instrText xml:space="preserve"> PAGEREF _Toc138320674 \h </w:instrText>
      </w:r>
      <w:r>
        <w:rPr>
          <w:noProof/>
        </w:rPr>
      </w:r>
      <w:r>
        <w:rPr>
          <w:noProof/>
        </w:rPr>
        <w:fldChar w:fldCharType="separate"/>
      </w:r>
      <w:r>
        <w:rPr>
          <w:noProof/>
        </w:rPr>
        <w:t>40</w:t>
      </w:r>
      <w:r>
        <w:rPr>
          <w:noProof/>
        </w:rPr>
        <w:fldChar w:fldCharType="end"/>
      </w:r>
    </w:p>
    <w:p w14:paraId="15822AC6" w14:textId="151F087D" w:rsidR="004F7CED" w:rsidRDefault="004F7CED">
      <w:pPr>
        <w:pStyle w:val="TOC6"/>
        <w:rPr>
          <w:rFonts w:asciiTheme="minorHAnsi" w:eastAsiaTheme="minorEastAsia" w:hAnsiTheme="minorHAnsi" w:cstheme="minorBidi"/>
          <w:noProof/>
          <w:sz w:val="22"/>
          <w:szCs w:val="22"/>
          <w:lang w:eastAsia="en-GB"/>
        </w:rPr>
      </w:pPr>
      <w:r>
        <w:rPr>
          <w:noProof/>
        </w:rPr>
        <w:t>5.2.2.3.9.3</w:t>
      </w:r>
      <w:r>
        <w:rPr>
          <w:rFonts w:asciiTheme="minorHAnsi" w:eastAsiaTheme="minorEastAsia" w:hAnsiTheme="minorHAnsi" w:cstheme="minorBidi"/>
          <w:noProof/>
          <w:sz w:val="22"/>
          <w:szCs w:val="22"/>
          <w:lang w:eastAsia="en-GB"/>
        </w:rPr>
        <w:tab/>
      </w:r>
      <w:r>
        <w:rPr>
          <w:noProof/>
        </w:rPr>
        <w:t>Indirect data forwarding tunnels removal for 5GS to EPS handover cancellation or failure</w:t>
      </w:r>
      <w:r>
        <w:rPr>
          <w:noProof/>
        </w:rPr>
        <w:tab/>
      </w:r>
      <w:r>
        <w:rPr>
          <w:noProof/>
        </w:rPr>
        <w:fldChar w:fldCharType="begin" w:fldLock="1"/>
      </w:r>
      <w:r>
        <w:rPr>
          <w:noProof/>
        </w:rPr>
        <w:instrText xml:space="preserve"> PAGEREF _Toc138320675 \h </w:instrText>
      </w:r>
      <w:r>
        <w:rPr>
          <w:noProof/>
        </w:rPr>
      </w:r>
      <w:r>
        <w:rPr>
          <w:noProof/>
        </w:rPr>
        <w:fldChar w:fldCharType="separate"/>
      </w:r>
      <w:r>
        <w:rPr>
          <w:noProof/>
        </w:rPr>
        <w:t>41</w:t>
      </w:r>
      <w:r>
        <w:rPr>
          <w:noProof/>
        </w:rPr>
        <w:fldChar w:fldCharType="end"/>
      </w:r>
    </w:p>
    <w:p w14:paraId="3DAFAAB2" w14:textId="3ED09526" w:rsidR="004F7CED" w:rsidRDefault="004F7CED">
      <w:pPr>
        <w:pStyle w:val="TOC5"/>
        <w:rPr>
          <w:rFonts w:asciiTheme="minorHAnsi" w:eastAsiaTheme="minorEastAsia" w:hAnsiTheme="minorHAnsi" w:cstheme="minorBidi"/>
          <w:noProof/>
          <w:sz w:val="22"/>
          <w:szCs w:val="22"/>
          <w:lang w:eastAsia="en-GB"/>
        </w:rPr>
      </w:pPr>
      <w:r>
        <w:rPr>
          <w:noProof/>
        </w:rPr>
        <w:t>5.2.2.3.10</w:t>
      </w:r>
      <w:r>
        <w:rPr>
          <w:rFonts w:asciiTheme="minorHAnsi" w:eastAsiaTheme="minorEastAsia" w:hAnsiTheme="minorHAnsi" w:cstheme="minorBidi"/>
          <w:noProof/>
          <w:sz w:val="22"/>
          <w:szCs w:val="22"/>
          <w:lang w:eastAsia="en-GB"/>
        </w:rPr>
        <w:tab/>
      </w:r>
      <w:r>
        <w:rPr>
          <w:noProof/>
        </w:rPr>
        <w:t>P-CSCF Restoration Procedure via AMF</w:t>
      </w:r>
      <w:r>
        <w:rPr>
          <w:noProof/>
        </w:rPr>
        <w:tab/>
      </w:r>
      <w:r>
        <w:rPr>
          <w:noProof/>
        </w:rPr>
        <w:fldChar w:fldCharType="begin" w:fldLock="1"/>
      </w:r>
      <w:r>
        <w:rPr>
          <w:noProof/>
        </w:rPr>
        <w:instrText xml:space="preserve"> PAGEREF _Toc138320676 \h </w:instrText>
      </w:r>
      <w:r>
        <w:rPr>
          <w:noProof/>
        </w:rPr>
      </w:r>
      <w:r>
        <w:rPr>
          <w:noProof/>
        </w:rPr>
        <w:fldChar w:fldCharType="separate"/>
      </w:r>
      <w:r>
        <w:rPr>
          <w:noProof/>
        </w:rPr>
        <w:t>41</w:t>
      </w:r>
      <w:r>
        <w:rPr>
          <w:noProof/>
        </w:rPr>
        <w:fldChar w:fldCharType="end"/>
      </w:r>
    </w:p>
    <w:p w14:paraId="1734546B" w14:textId="6E5DB39B" w:rsidR="004F7CED" w:rsidRDefault="004F7CED">
      <w:pPr>
        <w:pStyle w:val="TOC5"/>
        <w:rPr>
          <w:rFonts w:asciiTheme="minorHAnsi" w:eastAsiaTheme="minorEastAsia" w:hAnsiTheme="minorHAnsi" w:cstheme="minorBidi"/>
          <w:noProof/>
          <w:sz w:val="22"/>
          <w:szCs w:val="22"/>
          <w:lang w:eastAsia="en-GB"/>
        </w:rPr>
      </w:pPr>
      <w:r>
        <w:rPr>
          <w:noProof/>
        </w:rPr>
        <w:t>5.2.2.3.11</w:t>
      </w:r>
      <w:r>
        <w:rPr>
          <w:rFonts w:asciiTheme="minorHAnsi" w:eastAsiaTheme="minorEastAsia" w:hAnsiTheme="minorHAnsi" w:cstheme="minorBidi"/>
          <w:noProof/>
          <w:sz w:val="22"/>
          <w:szCs w:val="22"/>
          <w:lang w:eastAsia="en-GB"/>
        </w:rPr>
        <w:tab/>
      </w:r>
      <w:r>
        <w:rPr>
          <w:noProof/>
        </w:rPr>
        <w:t>AMF requested PDU Session Release due to duplicated PDU Session Id</w:t>
      </w:r>
      <w:r>
        <w:rPr>
          <w:noProof/>
        </w:rPr>
        <w:tab/>
      </w:r>
      <w:r>
        <w:rPr>
          <w:noProof/>
        </w:rPr>
        <w:fldChar w:fldCharType="begin" w:fldLock="1"/>
      </w:r>
      <w:r>
        <w:rPr>
          <w:noProof/>
        </w:rPr>
        <w:instrText xml:space="preserve"> PAGEREF _Toc138320677 \h </w:instrText>
      </w:r>
      <w:r>
        <w:rPr>
          <w:noProof/>
        </w:rPr>
      </w:r>
      <w:r>
        <w:rPr>
          <w:noProof/>
        </w:rPr>
        <w:fldChar w:fldCharType="separate"/>
      </w:r>
      <w:r>
        <w:rPr>
          <w:noProof/>
        </w:rPr>
        <w:t>42</w:t>
      </w:r>
      <w:r>
        <w:rPr>
          <w:noProof/>
        </w:rPr>
        <w:fldChar w:fldCharType="end"/>
      </w:r>
    </w:p>
    <w:p w14:paraId="4D9759F9" w14:textId="048A479C" w:rsidR="004F7CED" w:rsidRDefault="004F7CED">
      <w:pPr>
        <w:pStyle w:val="TOC5"/>
        <w:rPr>
          <w:rFonts w:asciiTheme="minorHAnsi" w:eastAsiaTheme="minorEastAsia" w:hAnsiTheme="minorHAnsi" w:cstheme="minorBidi"/>
          <w:noProof/>
          <w:sz w:val="22"/>
          <w:szCs w:val="22"/>
          <w:lang w:eastAsia="en-GB"/>
        </w:rPr>
      </w:pPr>
      <w:r>
        <w:rPr>
          <w:noProof/>
        </w:rPr>
        <w:t>5.2.2.3.12</w:t>
      </w:r>
      <w:r>
        <w:rPr>
          <w:rFonts w:asciiTheme="minorHAnsi" w:eastAsiaTheme="minorEastAsia" w:hAnsiTheme="minorHAnsi" w:cstheme="minorBidi"/>
          <w:noProof/>
          <w:sz w:val="22"/>
          <w:szCs w:val="22"/>
          <w:lang w:eastAsia="en-GB"/>
        </w:rPr>
        <w:tab/>
      </w:r>
      <w:r>
        <w:rPr>
          <w:noProof/>
        </w:rPr>
        <w:t>AMF requested PDU Session Release due to slice not available</w:t>
      </w:r>
      <w:r>
        <w:rPr>
          <w:noProof/>
        </w:rPr>
        <w:tab/>
      </w:r>
      <w:r>
        <w:rPr>
          <w:noProof/>
        </w:rPr>
        <w:fldChar w:fldCharType="begin" w:fldLock="1"/>
      </w:r>
      <w:r>
        <w:rPr>
          <w:noProof/>
        </w:rPr>
        <w:instrText xml:space="preserve"> PAGEREF _Toc138320678 \h </w:instrText>
      </w:r>
      <w:r>
        <w:rPr>
          <w:noProof/>
        </w:rPr>
      </w:r>
      <w:r>
        <w:rPr>
          <w:noProof/>
        </w:rPr>
        <w:fldChar w:fldCharType="separate"/>
      </w:r>
      <w:r>
        <w:rPr>
          <w:noProof/>
        </w:rPr>
        <w:t>42</w:t>
      </w:r>
      <w:r>
        <w:rPr>
          <w:noProof/>
        </w:rPr>
        <w:fldChar w:fldCharType="end"/>
      </w:r>
    </w:p>
    <w:p w14:paraId="42637BC6" w14:textId="3780B61E" w:rsidR="004F7CED" w:rsidRDefault="004F7CED">
      <w:pPr>
        <w:pStyle w:val="TOC5"/>
        <w:rPr>
          <w:rFonts w:asciiTheme="minorHAnsi" w:eastAsiaTheme="minorEastAsia" w:hAnsiTheme="minorHAnsi" w:cstheme="minorBidi"/>
          <w:noProof/>
          <w:sz w:val="22"/>
          <w:szCs w:val="22"/>
          <w:lang w:eastAsia="en-GB"/>
        </w:rPr>
      </w:pPr>
      <w:r>
        <w:rPr>
          <w:noProof/>
        </w:rPr>
        <w:t>5.2.2.3.13</w:t>
      </w:r>
      <w:r>
        <w:rPr>
          <w:rFonts w:asciiTheme="minorHAnsi" w:eastAsiaTheme="minorEastAsia" w:hAnsiTheme="minorHAnsi" w:cstheme="minorBidi"/>
          <w:noProof/>
          <w:sz w:val="22"/>
          <w:szCs w:val="22"/>
          <w:lang w:eastAsia="en-GB"/>
        </w:rPr>
        <w:tab/>
      </w:r>
      <w:r>
        <w:rPr>
          <w:noProof/>
          <w:lang w:eastAsia="zh-CN"/>
        </w:rPr>
        <w:t>Indirect Data Forwarding Tunnel establishment during N2 based Handover with I-SMF</w:t>
      </w:r>
      <w:r>
        <w:rPr>
          <w:noProof/>
        </w:rPr>
        <w:tab/>
      </w:r>
      <w:r>
        <w:rPr>
          <w:noProof/>
        </w:rPr>
        <w:fldChar w:fldCharType="begin" w:fldLock="1"/>
      </w:r>
      <w:r>
        <w:rPr>
          <w:noProof/>
        </w:rPr>
        <w:instrText xml:space="preserve"> PAGEREF _Toc138320679 \h </w:instrText>
      </w:r>
      <w:r>
        <w:rPr>
          <w:noProof/>
        </w:rPr>
      </w:r>
      <w:r>
        <w:rPr>
          <w:noProof/>
        </w:rPr>
        <w:fldChar w:fldCharType="separate"/>
      </w:r>
      <w:r>
        <w:rPr>
          <w:noProof/>
        </w:rPr>
        <w:t>42</w:t>
      </w:r>
      <w:r>
        <w:rPr>
          <w:noProof/>
        </w:rPr>
        <w:fldChar w:fldCharType="end"/>
      </w:r>
    </w:p>
    <w:p w14:paraId="7D903E5B" w14:textId="38101D22" w:rsidR="004F7CED" w:rsidRDefault="004F7CED">
      <w:pPr>
        <w:pStyle w:val="TOC5"/>
        <w:rPr>
          <w:rFonts w:asciiTheme="minorHAnsi" w:eastAsiaTheme="minorEastAsia" w:hAnsiTheme="minorHAnsi" w:cstheme="minorBidi"/>
          <w:noProof/>
          <w:sz w:val="22"/>
          <w:szCs w:val="22"/>
          <w:lang w:eastAsia="en-GB"/>
        </w:rPr>
      </w:pPr>
      <w:r>
        <w:rPr>
          <w:noProof/>
        </w:rPr>
        <w:t>5.2.2.3.13A</w:t>
      </w:r>
      <w:r>
        <w:rPr>
          <w:rFonts w:asciiTheme="minorHAnsi" w:eastAsiaTheme="minorEastAsia" w:hAnsiTheme="minorHAnsi" w:cstheme="minorBidi"/>
          <w:noProof/>
          <w:sz w:val="22"/>
          <w:szCs w:val="22"/>
          <w:lang w:eastAsia="en-GB"/>
        </w:rPr>
        <w:tab/>
      </w:r>
      <w:r>
        <w:rPr>
          <w:noProof/>
          <w:lang w:eastAsia="zh-CN"/>
        </w:rPr>
        <w:t>Indirect Data Forwarding Tunnel removal during N2 based Handover with I-SMF</w:t>
      </w:r>
      <w:r>
        <w:rPr>
          <w:noProof/>
        </w:rPr>
        <w:tab/>
      </w:r>
      <w:r>
        <w:rPr>
          <w:noProof/>
        </w:rPr>
        <w:fldChar w:fldCharType="begin" w:fldLock="1"/>
      </w:r>
      <w:r>
        <w:rPr>
          <w:noProof/>
        </w:rPr>
        <w:instrText xml:space="preserve"> PAGEREF _Toc138320680 \h </w:instrText>
      </w:r>
      <w:r>
        <w:rPr>
          <w:noProof/>
        </w:rPr>
      </w:r>
      <w:r>
        <w:rPr>
          <w:noProof/>
        </w:rPr>
        <w:fldChar w:fldCharType="separate"/>
      </w:r>
      <w:r>
        <w:rPr>
          <w:noProof/>
        </w:rPr>
        <w:t>43</w:t>
      </w:r>
      <w:r>
        <w:rPr>
          <w:noProof/>
        </w:rPr>
        <w:fldChar w:fldCharType="end"/>
      </w:r>
    </w:p>
    <w:p w14:paraId="21B52AB0" w14:textId="5B08AEAD" w:rsidR="004F7CED" w:rsidRDefault="004F7CED">
      <w:pPr>
        <w:pStyle w:val="TOC5"/>
        <w:rPr>
          <w:rFonts w:asciiTheme="minorHAnsi" w:eastAsiaTheme="minorEastAsia" w:hAnsiTheme="minorHAnsi" w:cstheme="minorBidi"/>
          <w:noProof/>
          <w:sz w:val="22"/>
          <w:szCs w:val="22"/>
          <w:lang w:eastAsia="en-GB"/>
        </w:rPr>
      </w:pPr>
      <w:r>
        <w:rPr>
          <w:noProof/>
        </w:rPr>
        <w:t>5.2.2.3.14</w:t>
      </w:r>
      <w:r>
        <w:rPr>
          <w:rFonts w:asciiTheme="minorHAnsi" w:eastAsiaTheme="minorEastAsia" w:hAnsiTheme="minorHAnsi" w:cstheme="minorBidi"/>
          <w:noProof/>
          <w:sz w:val="22"/>
          <w:szCs w:val="22"/>
          <w:lang w:eastAsia="en-GB"/>
        </w:rPr>
        <w:tab/>
      </w:r>
      <w:r>
        <w:rPr>
          <w:noProof/>
        </w:rPr>
        <w:t>Request to forward buffered downlink data packets at I-UPF</w:t>
      </w:r>
      <w:r>
        <w:rPr>
          <w:noProof/>
        </w:rPr>
        <w:tab/>
      </w:r>
      <w:r>
        <w:rPr>
          <w:noProof/>
        </w:rPr>
        <w:fldChar w:fldCharType="begin" w:fldLock="1"/>
      </w:r>
      <w:r>
        <w:rPr>
          <w:noProof/>
        </w:rPr>
        <w:instrText xml:space="preserve"> PAGEREF _Toc138320681 \h </w:instrText>
      </w:r>
      <w:r>
        <w:rPr>
          <w:noProof/>
        </w:rPr>
      </w:r>
      <w:r>
        <w:rPr>
          <w:noProof/>
        </w:rPr>
        <w:fldChar w:fldCharType="separate"/>
      </w:r>
      <w:r>
        <w:rPr>
          <w:noProof/>
        </w:rPr>
        <w:t>44</w:t>
      </w:r>
      <w:r>
        <w:rPr>
          <w:noProof/>
        </w:rPr>
        <w:fldChar w:fldCharType="end"/>
      </w:r>
    </w:p>
    <w:p w14:paraId="3E335EB4" w14:textId="0BA3EEAA" w:rsidR="004F7CED" w:rsidRDefault="004F7CED">
      <w:pPr>
        <w:pStyle w:val="TOC5"/>
        <w:rPr>
          <w:rFonts w:asciiTheme="minorHAnsi" w:eastAsiaTheme="minorEastAsia" w:hAnsiTheme="minorHAnsi" w:cstheme="minorBidi"/>
          <w:noProof/>
          <w:sz w:val="22"/>
          <w:szCs w:val="22"/>
          <w:lang w:eastAsia="en-GB"/>
        </w:rPr>
      </w:pPr>
      <w:r>
        <w:rPr>
          <w:noProof/>
        </w:rPr>
        <w:t>5.2.2.3.15</w:t>
      </w:r>
      <w:r>
        <w:rPr>
          <w:rFonts w:asciiTheme="minorHAnsi" w:eastAsiaTheme="minorEastAsia" w:hAnsiTheme="minorHAnsi" w:cstheme="minorBidi"/>
          <w:noProof/>
          <w:sz w:val="22"/>
          <w:szCs w:val="22"/>
          <w:lang w:eastAsia="en-GB"/>
        </w:rPr>
        <w:tab/>
      </w:r>
      <w:r>
        <w:rPr>
          <w:noProof/>
        </w:rPr>
        <w:t>Connection Suspend procedure</w:t>
      </w:r>
      <w:r>
        <w:rPr>
          <w:noProof/>
        </w:rPr>
        <w:tab/>
      </w:r>
      <w:r>
        <w:rPr>
          <w:noProof/>
        </w:rPr>
        <w:fldChar w:fldCharType="begin" w:fldLock="1"/>
      </w:r>
      <w:r>
        <w:rPr>
          <w:noProof/>
        </w:rPr>
        <w:instrText xml:space="preserve"> PAGEREF _Toc138320682 \h </w:instrText>
      </w:r>
      <w:r>
        <w:rPr>
          <w:noProof/>
        </w:rPr>
      </w:r>
      <w:r>
        <w:rPr>
          <w:noProof/>
        </w:rPr>
        <w:fldChar w:fldCharType="separate"/>
      </w:r>
      <w:r>
        <w:rPr>
          <w:noProof/>
        </w:rPr>
        <w:t>45</w:t>
      </w:r>
      <w:r>
        <w:rPr>
          <w:noProof/>
        </w:rPr>
        <w:fldChar w:fldCharType="end"/>
      </w:r>
    </w:p>
    <w:p w14:paraId="53C50524" w14:textId="6735C1CC" w:rsidR="004F7CED" w:rsidRDefault="004F7CED">
      <w:pPr>
        <w:pStyle w:val="TOC5"/>
        <w:rPr>
          <w:rFonts w:asciiTheme="minorHAnsi" w:eastAsiaTheme="minorEastAsia" w:hAnsiTheme="minorHAnsi" w:cstheme="minorBidi"/>
          <w:noProof/>
          <w:sz w:val="22"/>
          <w:szCs w:val="22"/>
          <w:lang w:eastAsia="en-GB"/>
        </w:rPr>
      </w:pPr>
      <w:r>
        <w:rPr>
          <w:noProof/>
        </w:rPr>
        <w:t>5.2.2.3.16</w:t>
      </w:r>
      <w:r>
        <w:rPr>
          <w:rFonts w:asciiTheme="minorHAnsi" w:eastAsiaTheme="minorEastAsia" w:hAnsiTheme="minorHAnsi" w:cstheme="minorBidi"/>
          <w:noProof/>
          <w:sz w:val="22"/>
          <w:szCs w:val="22"/>
          <w:lang w:eastAsia="en-GB"/>
        </w:rPr>
        <w:tab/>
      </w:r>
      <w:r>
        <w:rPr>
          <w:noProof/>
        </w:rPr>
        <w:t>Connection Resume in CM-IDLE with Suspend procedure</w:t>
      </w:r>
      <w:r>
        <w:rPr>
          <w:noProof/>
        </w:rPr>
        <w:tab/>
      </w:r>
      <w:r>
        <w:rPr>
          <w:noProof/>
        </w:rPr>
        <w:fldChar w:fldCharType="begin" w:fldLock="1"/>
      </w:r>
      <w:r>
        <w:rPr>
          <w:noProof/>
        </w:rPr>
        <w:instrText xml:space="preserve"> PAGEREF _Toc138320683 \h </w:instrText>
      </w:r>
      <w:r>
        <w:rPr>
          <w:noProof/>
        </w:rPr>
      </w:r>
      <w:r>
        <w:rPr>
          <w:noProof/>
        </w:rPr>
        <w:fldChar w:fldCharType="separate"/>
      </w:r>
      <w:r>
        <w:rPr>
          <w:noProof/>
        </w:rPr>
        <w:t>45</w:t>
      </w:r>
      <w:r>
        <w:rPr>
          <w:noProof/>
        </w:rPr>
        <w:fldChar w:fldCharType="end"/>
      </w:r>
    </w:p>
    <w:p w14:paraId="4863298B" w14:textId="3FA417B1" w:rsidR="004F7CED" w:rsidRDefault="004F7CED">
      <w:pPr>
        <w:pStyle w:val="TOC5"/>
        <w:rPr>
          <w:rFonts w:asciiTheme="minorHAnsi" w:eastAsiaTheme="minorEastAsia" w:hAnsiTheme="minorHAnsi" w:cstheme="minorBidi"/>
          <w:noProof/>
          <w:sz w:val="22"/>
          <w:szCs w:val="22"/>
          <w:lang w:eastAsia="en-GB"/>
        </w:rPr>
      </w:pPr>
      <w:r>
        <w:rPr>
          <w:noProof/>
        </w:rPr>
        <w:t>5.2.2.3.17</w:t>
      </w:r>
      <w:r>
        <w:rPr>
          <w:rFonts w:asciiTheme="minorHAnsi" w:eastAsiaTheme="minorEastAsia" w:hAnsiTheme="minorHAnsi" w:cstheme="minorBidi"/>
          <w:noProof/>
          <w:sz w:val="22"/>
          <w:szCs w:val="22"/>
          <w:lang w:eastAsia="en-GB"/>
        </w:rPr>
        <w:tab/>
      </w:r>
      <w:r>
        <w:rPr>
          <w:noProof/>
        </w:rPr>
        <w:t>AMF requested PDU Session Release due to Network Slice-Specific Authentication and Authorization failure or revocation</w:t>
      </w:r>
      <w:r>
        <w:rPr>
          <w:noProof/>
        </w:rPr>
        <w:tab/>
      </w:r>
      <w:r>
        <w:rPr>
          <w:noProof/>
        </w:rPr>
        <w:fldChar w:fldCharType="begin" w:fldLock="1"/>
      </w:r>
      <w:r>
        <w:rPr>
          <w:noProof/>
        </w:rPr>
        <w:instrText xml:space="preserve"> PAGEREF _Toc138320684 \h </w:instrText>
      </w:r>
      <w:r>
        <w:rPr>
          <w:noProof/>
        </w:rPr>
      </w:r>
      <w:r>
        <w:rPr>
          <w:noProof/>
        </w:rPr>
        <w:fldChar w:fldCharType="separate"/>
      </w:r>
      <w:r>
        <w:rPr>
          <w:noProof/>
        </w:rPr>
        <w:t>46</w:t>
      </w:r>
      <w:r>
        <w:rPr>
          <w:noProof/>
        </w:rPr>
        <w:fldChar w:fldCharType="end"/>
      </w:r>
    </w:p>
    <w:p w14:paraId="1F3D8FD1" w14:textId="71EA742C" w:rsidR="004F7CED" w:rsidRDefault="004F7CED">
      <w:pPr>
        <w:pStyle w:val="TOC5"/>
        <w:rPr>
          <w:rFonts w:asciiTheme="minorHAnsi" w:eastAsiaTheme="minorEastAsia" w:hAnsiTheme="minorHAnsi" w:cstheme="minorBidi"/>
          <w:noProof/>
          <w:sz w:val="22"/>
          <w:szCs w:val="22"/>
          <w:lang w:eastAsia="en-GB"/>
        </w:rPr>
      </w:pPr>
      <w:r>
        <w:rPr>
          <w:noProof/>
        </w:rPr>
        <w:t>5.2.2.3.18</w:t>
      </w:r>
      <w:r>
        <w:rPr>
          <w:rFonts w:asciiTheme="minorHAnsi" w:eastAsiaTheme="minorEastAsia" w:hAnsiTheme="minorHAnsi" w:cstheme="minorBidi"/>
          <w:noProof/>
          <w:sz w:val="22"/>
          <w:szCs w:val="22"/>
          <w:lang w:eastAsia="en-GB"/>
        </w:rPr>
        <w:tab/>
      </w:r>
      <w:r>
        <w:rPr>
          <w:noProof/>
        </w:rPr>
        <w:t>5GS to EPS Idle mode mobility using N26 interface with data forwarding</w:t>
      </w:r>
      <w:r>
        <w:rPr>
          <w:noProof/>
        </w:rPr>
        <w:tab/>
      </w:r>
      <w:r>
        <w:rPr>
          <w:noProof/>
        </w:rPr>
        <w:fldChar w:fldCharType="begin" w:fldLock="1"/>
      </w:r>
      <w:r>
        <w:rPr>
          <w:noProof/>
        </w:rPr>
        <w:instrText xml:space="preserve"> PAGEREF _Toc138320685 \h </w:instrText>
      </w:r>
      <w:r>
        <w:rPr>
          <w:noProof/>
        </w:rPr>
      </w:r>
      <w:r>
        <w:rPr>
          <w:noProof/>
        </w:rPr>
        <w:fldChar w:fldCharType="separate"/>
      </w:r>
      <w:r>
        <w:rPr>
          <w:noProof/>
        </w:rPr>
        <w:t>46</w:t>
      </w:r>
      <w:r>
        <w:rPr>
          <w:noProof/>
        </w:rPr>
        <w:fldChar w:fldCharType="end"/>
      </w:r>
    </w:p>
    <w:p w14:paraId="17C301FF" w14:textId="2EF08D6A" w:rsidR="004F7CED" w:rsidRDefault="004F7CED">
      <w:pPr>
        <w:pStyle w:val="TOC5"/>
        <w:rPr>
          <w:rFonts w:asciiTheme="minorHAnsi" w:eastAsiaTheme="minorEastAsia" w:hAnsiTheme="minorHAnsi" w:cstheme="minorBidi"/>
          <w:noProof/>
          <w:sz w:val="22"/>
          <w:szCs w:val="22"/>
          <w:lang w:eastAsia="en-GB"/>
        </w:rPr>
      </w:pPr>
      <w:r>
        <w:rPr>
          <w:noProof/>
        </w:rPr>
        <w:t>5.2.2.3.</w:t>
      </w:r>
      <w:r>
        <w:rPr>
          <w:noProof/>
          <w:lang w:eastAsia="zh-CN"/>
        </w:rPr>
        <w:t>19</w:t>
      </w:r>
      <w:r>
        <w:rPr>
          <w:rFonts w:asciiTheme="minorHAnsi" w:eastAsiaTheme="minorEastAsia" w:hAnsiTheme="minorHAnsi" w:cstheme="minorBidi"/>
          <w:noProof/>
          <w:sz w:val="22"/>
          <w:szCs w:val="22"/>
          <w:lang w:eastAsia="en-GB"/>
        </w:rPr>
        <w:tab/>
      </w:r>
      <w:r>
        <w:rPr>
          <w:noProof/>
        </w:rPr>
        <w:t xml:space="preserve">AMF requested PDU Session Release due to </w:t>
      </w:r>
      <w:r w:rsidRPr="00AC2A23">
        <w:rPr>
          <w:rFonts w:eastAsia="DengXian"/>
          <w:noProof/>
        </w:rPr>
        <w:t>Control Plane Only indication associated with PDU Session is not applicable any longer</w:t>
      </w:r>
      <w:r>
        <w:rPr>
          <w:noProof/>
        </w:rPr>
        <w:tab/>
      </w:r>
      <w:r>
        <w:rPr>
          <w:noProof/>
        </w:rPr>
        <w:fldChar w:fldCharType="begin" w:fldLock="1"/>
      </w:r>
      <w:r>
        <w:rPr>
          <w:noProof/>
        </w:rPr>
        <w:instrText xml:space="preserve"> PAGEREF _Toc138320686 \h </w:instrText>
      </w:r>
      <w:r>
        <w:rPr>
          <w:noProof/>
        </w:rPr>
      </w:r>
      <w:r>
        <w:rPr>
          <w:noProof/>
        </w:rPr>
        <w:fldChar w:fldCharType="separate"/>
      </w:r>
      <w:r>
        <w:rPr>
          <w:noProof/>
        </w:rPr>
        <w:t>47</w:t>
      </w:r>
      <w:r>
        <w:rPr>
          <w:noProof/>
        </w:rPr>
        <w:fldChar w:fldCharType="end"/>
      </w:r>
    </w:p>
    <w:p w14:paraId="2F30488A" w14:textId="10016712" w:rsidR="004F7CED" w:rsidRDefault="004F7CED">
      <w:pPr>
        <w:pStyle w:val="TOC5"/>
        <w:rPr>
          <w:rFonts w:asciiTheme="minorHAnsi" w:eastAsiaTheme="minorEastAsia" w:hAnsiTheme="minorHAnsi" w:cstheme="minorBidi"/>
          <w:noProof/>
          <w:sz w:val="22"/>
          <w:szCs w:val="22"/>
          <w:lang w:eastAsia="en-GB"/>
        </w:rPr>
      </w:pPr>
      <w:r>
        <w:rPr>
          <w:noProof/>
        </w:rPr>
        <w:t>5.2.2.3.</w:t>
      </w:r>
      <w:r>
        <w:rPr>
          <w:noProof/>
          <w:lang w:eastAsia="zh-CN"/>
        </w:rPr>
        <w:t>20</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_Toc138320687 \h </w:instrText>
      </w:r>
      <w:r>
        <w:rPr>
          <w:noProof/>
        </w:rPr>
      </w:r>
      <w:r>
        <w:rPr>
          <w:noProof/>
        </w:rPr>
        <w:fldChar w:fldCharType="separate"/>
      </w:r>
      <w:r>
        <w:rPr>
          <w:noProof/>
        </w:rPr>
        <w:t>47</w:t>
      </w:r>
      <w:r>
        <w:rPr>
          <w:noProof/>
        </w:rPr>
        <w:fldChar w:fldCharType="end"/>
      </w:r>
    </w:p>
    <w:p w14:paraId="6A5B92BF" w14:textId="2C990B89" w:rsidR="004F7CED" w:rsidRDefault="004F7CED">
      <w:pPr>
        <w:pStyle w:val="TOC5"/>
        <w:rPr>
          <w:rFonts w:asciiTheme="minorHAnsi" w:eastAsiaTheme="minorEastAsia" w:hAnsiTheme="minorHAnsi" w:cstheme="minorBidi"/>
          <w:noProof/>
          <w:sz w:val="22"/>
          <w:szCs w:val="22"/>
          <w:lang w:eastAsia="en-GB"/>
        </w:rPr>
      </w:pPr>
      <w:r>
        <w:rPr>
          <w:noProof/>
        </w:rPr>
        <w:t>5.2.2.3.</w:t>
      </w:r>
      <w:r>
        <w:rPr>
          <w:noProof/>
          <w:lang w:eastAsia="zh-CN"/>
        </w:rPr>
        <w:t>21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_Toc138320688 \h </w:instrText>
      </w:r>
      <w:r>
        <w:rPr>
          <w:noProof/>
        </w:rPr>
      </w:r>
      <w:r>
        <w:rPr>
          <w:noProof/>
        </w:rPr>
        <w:fldChar w:fldCharType="separate"/>
      </w:r>
      <w:r>
        <w:rPr>
          <w:noProof/>
        </w:rPr>
        <w:t>47</w:t>
      </w:r>
      <w:r>
        <w:rPr>
          <w:noProof/>
        </w:rPr>
        <w:fldChar w:fldCharType="end"/>
      </w:r>
    </w:p>
    <w:p w14:paraId="5619A791" w14:textId="7D04D6E1" w:rsidR="004F7CED" w:rsidRDefault="004F7CED">
      <w:pPr>
        <w:pStyle w:val="TOC5"/>
        <w:rPr>
          <w:rFonts w:asciiTheme="minorHAnsi" w:eastAsiaTheme="minorEastAsia" w:hAnsiTheme="minorHAnsi" w:cstheme="minorBidi"/>
          <w:noProof/>
          <w:sz w:val="22"/>
          <w:szCs w:val="22"/>
          <w:lang w:eastAsia="en-GB"/>
        </w:rPr>
      </w:pPr>
      <w:r>
        <w:rPr>
          <w:noProof/>
        </w:rPr>
        <w:t>5.2.2.3.</w:t>
      </w:r>
      <w:r>
        <w:rPr>
          <w:noProof/>
          <w:lang w:eastAsia="zh-CN"/>
        </w:rPr>
        <w:t>22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_Toc138320689 \h </w:instrText>
      </w:r>
      <w:r>
        <w:rPr>
          <w:noProof/>
        </w:rPr>
      </w:r>
      <w:r>
        <w:rPr>
          <w:noProof/>
        </w:rPr>
        <w:fldChar w:fldCharType="separate"/>
      </w:r>
      <w:r>
        <w:rPr>
          <w:noProof/>
        </w:rPr>
        <w:t>47</w:t>
      </w:r>
      <w:r>
        <w:rPr>
          <w:noProof/>
        </w:rPr>
        <w:fldChar w:fldCharType="end"/>
      </w:r>
    </w:p>
    <w:p w14:paraId="313E3B05" w14:textId="35289874" w:rsidR="004F7CED" w:rsidRDefault="004F7CED">
      <w:pPr>
        <w:pStyle w:val="TOC5"/>
        <w:rPr>
          <w:rFonts w:asciiTheme="minorHAnsi" w:eastAsiaTheme="minorEastAsia" w:hAnsiTheme="minorHAnsi" w:cstheme="minorBidi"/>
          <w:noProof/>
          <w:sz w:val="22"/>
          <w:szCs w:val="22"/>
          <w:lang w:eastAsia="en-GB"/>
        </w:rPr>
      </w:pPr>
      <w:r>
        <w:rPr>
          <w:noProof/>
        </w:rPr>
        <w:t>5.2.2.3.</w:t>
      </w:r>
      <w:r>
        <w:rPr>
          <w:noProof/>
          <w:lang w:eastAsia="zh-CN"/>
        </w:rPr>
        <w:t>23</w:t>
      </w:r>
      <w:r>
        <w:rPr>
          <w:rFonts w:asciiTheme="minorHAnsi" w:eastAsiaTheme="minorEastAsia" w:hAnsiTheme="minorHAnsi" w:cstheme="minorBidi"/>
          <w:noProof/>
          <w:sz w:val="22"/>
          <w:szCs w:val="22"/>
          <w:lang w:eastAsia="en-GB"/>
        </w:rPr>
        <w:tab/>
      </w:r>
      <w:r>
        <w:rPr>
          <w:noProof/>
        </w:rPr>
        <w:t xml:space="preserve">AMF requested PDU Session Release due to </w:t>
      </w:r>
      <w:r w:rsidRPr="00AC2A23">
        <w:rPr>
          <w:rFonts w:eastAsia="DengXian"/>
          <w:noProof/>
        </w:rPr>
        <w:t>V/I-SMF failure</w:t>
      </w:r>
      <w:r>
        <w:rPr>
          <w:noProof/>
        </w:rPr>
        <w:tab/>
      </w:r>
      <w:r>
        <w:rPr>
          <w:noProof/>
        </w:rPr>
        <w:fldChar w:fldCharType="begin" w:fldLock="1"/>
      </w:r>
      <w:r>
        <w:rPr>
          <w:noProof/>
        </w:rPr>
        <w:instrText xml:space="preserve"> PAGEREF _Toc138320690 \h </w:instrText>
      </w:r>
      <w:r>
        <w:rPr>
          <w:noProof/>
        </w:rPr>
      </w:r>
      <w:r>
        <w:rPr>
          <w:noProof/>
        </w:rPr>
        <w:fldChar w:fldCharType="separate"/>
      </w:r>
      <w:r>
        <w:rPr>
          <w:noProof/>
        </w:rPr>
        <w:t>47</w:t>
      </w:r>
      <w:r>
        <w:rPr>
          <w:noProof/>
        </w:rPr>
        <w:fldChar w:fldCharType="end"/>
      </w:r>
    </w:p>
    <w:p w14:paraId="3B6B0463" w14:textId="639D5DFA" w:rsidR="004F7CED" w:rsidRDefault="004F7CED">
      <w:pPr>
        <w:pStyle w:val="TOC4"/>
        <w:rPr>
          <w:rFonts w:asciiTheme="minorHAnsi" w:eastAsiaTheme="minorEastAsia" w:hAnsiTheme="minorHAnsi" w:cstheme="minorBidi"/>
          <w:noProof/>
          <w:sz w:val="22"/>
          <w:szCs w:val="22"/>
          <w:lang w:eastAsia="en-GB"/>
        </w:rPr>
      </w:pPr>
      <w:r>
        <w:rPr>
          <w:noProof/>
        </w:rPr>
        <w:t>5.2.2.4</w:t>
      </w:r>
      <w:r>
        <w:rPr>
          <w:rFonts w:asciiTheme="minorHAnsi" w:eastAsiaTheme="minorEastAsia" w:hAnsiTheme="minorHAnsi" w:cstheme="minorBidi"/>
          <w:noProof/>
          <w:sz w:val="22"/>
          <w:szCs w:val="22"/>
          <w:lang w:eastAsia="en-GB"/>
        </w:rPr>
        <w:tab/>
      </w:r>
      <w:r>
        <w:rPr>
          <w:noProof/>
        </w:rPr>
        <w:t>Release SM Context service operation</w:t>
      </w:r>
      <w:r>
        <w:rPr>
          <w:noProof/>
        </w:rPr>
        <w:tab/>
      </w:r>
      <w:r>
        <w:rPr>
          <w:noProof/>
        </w:rPr>
        <w:fldChar w:fldCharType="begin" w:fldLock="1"/>
      </w:r>
      <w:r>
        <w:rPr>
          <w:noProof/>
        </w:rPr>
        <w:instrText xml:space="preserve"> PAGEREF _Toc138320691 \h </w:instrText>
      </w:r>
      <w:r>
        <w:rPr>
          <w:noProof/>
        </w:rPr>
      </w:r>
      <w:r>
        <w:rPr>
          <w:noProof/>
        </w:rPr>
        <w:fldChar w:fldCharType="separate"/>
      </w:r>
      <w:r>
        <w:rPr>
          <w:noProof/>
        </w:rPr>
        <w:t>47</w:t>
      </w:r>
      <w:r>
        <w:rPr>
          <w:noProof/>
        </w:rPr>
        <w:fldChar w:fldCharType="end"/>
      </w:r>
    </w:p>
    <w:p w14:paraId="13940E14" w14:textId="67A75CB1" w:rsidR="004F7CED" w:rsidRDefault="004F7CED">
      <w:pPr>
        <w:pStyle w:val="TOC5"/>
        <w:rPr>
          <w:rFonts w:asciiTheme="minorHAnsi" w:eastAsiaTheme="minorEastAsia" w:hAnsiTheme="minorHAnsi" w:cstheme="minorBidi"/>
          <w:noProof/>
          <w:sz w:val="22"/>
          <w:szCs w:val="22"/>
          <w:lang w:eastAsia="en-GB"/>
        </w:rPr>
      </w:pPr>
      <w:r>
        <w:rPr>
          <w:noProof/>
        </w:rPr>
        <w:t>5.2.2.4.1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_Toc138320692 \h </w:instrText>
      </w:r>
      <w:r>
        <w:rPr>
          <w:noProof/>
        </w:rPr>
      </w:r>
      <w:r>
        <w:rPr>
          <w:noProof/>
        </w:rPr>
        <w:fldChar w:fldCharType="separate"/>
      </w:r>
      <w:r>
        <w:rPr>
          <w:noProof/>
        </w:rPr>
        <w:t>47</w:t>
      </w:r>
      <w:r>
        <w:rPr>
          <w:noProof/>
        </w:rPr>
        <w:fldChar w:fldCharType="end"/>
      </w:r>
    </w:p>
    <w:p w14:paraId="31ECCD03" w14:textId="0B87A5A5" w:rsidR="004F7CED" w:rsidRDefault="004F7CED">
      <w:pPr>
        <w:pStyle w:val="TOC4"/>
        <w:rPr>
          <w:rFonts w:asciiTheme="minorHAnsi" w:eastAsiaTheme="minorEastAsia" w:hAnsiTheme="minorHAnsi" w:cstheme="minorBidi"/>
          <w:noProof/>
          <w:sz w:val="22"/>
          <w:szCs w:val="22"/>
          <w:lang w:eastAsia="en-GB"/>
        </w:rPr>
      </w:pPr>
      <w:r>
        <w:rPr>
          <w:noProof/>
        </w:rPr>
        <w:t>5.2.2.5</w:t>
      </w:r>
      <w:r>
        <w:rPr>
          <w:rFonts w:asciiTheme="minorHAnsi" w:eastAsiaTheme="minorEastAsia" w:hAnsiTheme="minorHAnsi" w:cstheme="minorBidi"/>
          <w:noProof/>
          <w:sz w:val="22"/>
          <w:szCs w:val="22"/>
          <w:lang w:eastAsia="en-GB"/>
        </w:rPr>
        <w:tab/>
      </w:r>
      <w:r>
        <w:rPr>
          <w:noProof/>
        </w:rPr>
        <w:t>Notify SM Context Status service operation</w:t>
      </w:r>
      <w:r>
        <w:rPr>
          <w:noProof/>
        </w:rPr>
        <w:tab/>
      </w:r>
      <w:r>
        <w:rPr>
          <w:noProof/>
        </w:rPr>
        <w:fldChar w:fldCharType="begin" w:fldLock="1"/>
      </w:r>
      <w:r>
        <w:rPr>
          <w:noProof/>
        </w:rPr>
        <w:instrText xml:space="preserve"> PAGEREF _Toc138320693 \h </w:instrText>
      </w:r>
      <w:r>
        <w:rPr>
          <w:noProof/>
        </w:rPr>
      </w:r>
      <w:r>
        <w:rPr>
          <w:noProof/>
        </w:rPr>
        <w:fldChar w:fldCharType="separate"/>
      </w:r>
      <w:r>
        <w:rPr>
          <w:noProof/>
        </w:rPr>
        <w:t>49</w:t>
      </w:r>
      <w:r>
        <w:rPr>
          <w:noProof/>
        </w:rPr>
        <w:fldChar w:fldCharType="end"/>
      </w:r>
    </w:p>
    <w:p w14:paraId="6481CB52" w14:textId="5AC2BF6A" w:rsidR="004F7CED" w:rsidRDefault="004F7CED">
      <w:pPr>
        <w:pStyle w:val="TOC5"/>
        <w:rPr>
          <w:rFonts w:asciiTheme="minorHAnsi" w:eastAsiaTheme="minorEastAsia" w:hAnsiTheme="minorHAnsi" w:cstheme="minorBidi"/>
          <w:noProof/>
          <w:sz w:val="22"/>
          <w:szCs w:val="22"/>
          <w:lang w:eastAsia="en-GB"/>
        </w:rPr>
      </w:pPr>
      <w:r>
        <w:rPr>
          <w:noProof/>
        </w:rPr>
        <w:t>5.2.2.5.1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_Toc138320694 \h </w:instrText>
      </w:r>
      <w:r>
        <w:rPr>
          <w:noProof/>
        </w:rPr>
      </w:r>
      <w:r>
        <w:rPr>
          <w:noProof/>
        </w:rPr>
        <w:fldChar w:fldCharType="separate"/>
      </w:r>
      <w:r>
        <w:rPr>
          <w:noProof/>
        </w:rPr>
        <w:t>49</w:t>
      </w:r>
      <w:r>
        <w:rPr>
          <w:noProof/>
        </w:rPr>
        <w:fldChar w:fldCharType="end"/>
      </w:r>
    </w:p>
    <w:p w14:paraId="626203D2" w14:textId="01B190E1" w:rsidR="004F7CED" w:rsidRDefault="004F7CED">
      <w:pPr>
        <w:pStyle w:val="TOC4"/>
        <w:rPr>
          <w:rFonts w:asciiTheme="minorHAnsi" w:eastAsiaTheme="minorEastAsia" w:hAnsiTheme="minorHAnsi" w:cstheme="minorBidi"/>
          <w:noProof/>
          <w:sz w:val="22"/>
          <w:szCs w:val="22"/>
          <w:lang w:eastAsia="en-GB"/>
        </w:rPr>
      </w:pPr>
      <w:r>
        <w:rPr>
          <w:noProof/>
        </w:rPr>
        <w:t>5.2.2.6</w:t>
      </w:r>
      <w:r>
        <w:rPr>
          <w:rFonts w:asciiTheme="minorHAnsi" w:eastAsiaTheme="minorEastAsia" w:hAnsiTheme="minorHAnsi" w:cstheme="minorBidi"/>
          <w:noProof/>
          <w:sz w:val="22"/>
          <w:szCs w:val="22"/>
          <w:lang w:eastAsia="en-GB"/>
        </w:rPr>
        <w:tab/>
      </w:r>
      <w:r>
        <w:rPr>
          <w:noProof/>
        </w:rPr>
        <w:t>Retrieve SM Context service operation</w:t>
      </w:r>
      <w:r>
        <w:rPr>
          <w:noProof/>
        </w:rPr>
        <w:tab/>
      </w:r>
      <w:r>
        <w:rPr>
          <w:noProof/>
        </w:rPr>
        <w:fldChar w:fldCharType="begin" w:fldLock="1"/>
      </w:r>
      <w:r>
        <w:rPr>
          <w:noProof/>
        </w:rPr>
        <w:instrText xml:space="preserve"> PAGEREF _Toc138320695 \h </w:instrText>
      </w:r>
      <w:r>
        <w:rPr>
          <w:noProof/>
        </w:rPr>
      </w:r>
      <w:r>
        <w:rPr>
          <w:noProof/>
        </w:rPr>
        <w:fldChar w:fldCharType="separate"/>
      </w:r>
      <w:r>
        <w:rPr>
          <w:noProof/>
        </w:rPr>
        <w:t>52</w:t>
      </w:r>
      <w:r>
        <w:rPr>
          <w:noProof/>
        </w:rPr>
        <w:fldChar w:fldCharType="end"/>
      </w:r>
    </w:p>
    <w:p w14:paraId="653972DE" w14:textId="0E7F1212" w:rsidR="004F7CED" w:rsidRDefault="004F7CED">
      <w:pPr>
        <w:pStyle w:val="TOC5"/>
        <w:rPr>
          <w:rFonts w:asciiTheme="minorHAnsi" w:eastAsiaTheme="minorEastAsia" w:hAnsiTheme="minorHAnsi" w:cstheme="minorBidi"/>
          <w:noProof/>
          <w:sz w:val="22"/>
          <w:szCs w:val="22"/>
          <w:lang w:eastAsia="en-GB"/>
        </w:rPr>
      </w:pPr>
      <w:r>
        <w:rPr>
          <w:noProof/>
        </w:rPr>
        <w:t>5.2.2.6.1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_Toc138320696 \h </w:instrText>
      </w:r>
      <w:r>
        <w:rPr>
          <w:noProof/>
        </w:rPr>
      </w:r>
      <w:r>
        <w:rPr>
          <w:noProof/>
        </w:rPr>
        <w:fldChar w:fldCharType="separate"/>
      </w:r>
      <w:r>
        <w:rPr>
          <w:noProof/>
        </w:rPr>
        <w:t>52</w:t>
      </w:r>
      <w:r>
        <w:rPr>
          <w:noProof/>
        </w:rPr>
        <w:fldChar w:fldCharType="end"/>
      </w:r>
    </w:p>
    <w:p w14:paraId="67F897D8" w14:textId="4DA44B48" w:rsidR="004F7CED" w:rsidRDefault="004F7CED">
      <w:pPr>
        <w:pStyle w:val="TOC4"/>
        <w:rPr>
          <w:rFonts w:asciiTheme="minorHAnsi" w:eastAsiaTheme="minorEastAsia" w:hAnsiTheme="minorHAnsi" w:cstheme="minorBidi"/>
          <w:noProof/>
          <w:sz w:val="22"/>
          <w:szCs w:val="22"/>
          <w:lang w:eastAsia="en-GB"/>
        </w:rPr>
      </w:pPr>
      <w:r>
        <w:rPr>
          <w:noProof/>
        </w:rPr>
        <w:t>5.2.2.7</w:t>
      </w:r>
      <w:r>
        <w:rPr>
          <w:rFonts w:asciiTheme="minorHAnsi" w:eastAsiaTheme="minorEastAsia" w:hAnsiTheme="minorHAnsi" w:cstheme="minorBidi"/>
          <w:noProof/>
          <w:sz w:val="22"/>
          <w:szCs w:val="22"/>
          <w:lang w:eastAsia="en-GB"/>
        </w:rPr>
        <w:tab/>
      </w:r>
      <w:r>
        <w:rPr>
          <w:noProof/>
        </w:rPr>
        <w:t>Create service operation</w:t>
      </w:r>
      <w:r>
        <w:rPr>
          <w:noProof/>
        </w:rPr>
        <w:tab/>
      </w:r>
      <w:r>
        <w:rPr>
          <w:noProof/>
        </w:rPr>
        <w:fldChar w:fldCharType="begin" w:fldLock="1"/>
      </w:r>
      <w:r>
        <w:rPr>
          <w:noProof/>
        </w:rPr>
        <w:instrText xml:space="preserve"> PAGEREF _Toc138320697 \h </w:instrText>
      </w:r>
      <w:r>
        <w:rPr>
          <w:noProof/>
        </w:rPr>
      </w:r>
      <w:r>
        <w:rPr>
          <w:noProof/>
        </w:rPr>
        <w:fldChar w:fldCharType="separate"/>
      </w:r>
      <w:r>
        <w:rPr>
          <w:noProof/>
        </w:rPr>
        <w:t>54</w:t>
      </w:r>
      <w:r>
        <w:rPr>
          <w:noProof/>
        </w:rPr>
        <w:fldChar w:fldCharType="end"/>
      </w:r>
    </w:p>
    <w:p w14:paraId="46E63A92" w14:textId="2945A15F" w:rsidR="004F7CED" w:rsidRDefault="004F7CED">
      <w:pPr>
        <w:pStyle w:val="TOC5"/>
        <w:rPr>
          <w:rFonts w:asciiTheme="minorHAnsi" w:eastAsiaTheme="minorEastAsia" w:hAnsiTheme="minorHAnsi" w:cstheme="minorBidi"/>
          <w:noProof/>
          <w:sz w:val="22"/>
          <w:szCs w:val="22"/>
          <w:lang w:eastAsia="en-GB"/>
        </w:rPr>
      </w:pPr>
      <w:r>
        <w:rPr>
          <w:noProof/>
        </w:rPr>
        <w:t>5.2.2.7.1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_Toc138320698 \h </w:instrText>
      </w:r>
      <w:r>
        <w:rPr>
          <w:noProof/>
        </w:rPr>
      </w:r>
      <w:r>
        <w:rPr>
          <w:noProof/>
        </w:rPr>
        <w:fldChar w:fldCharType="separate"/>
      </w:r>
      <w:r>
        <w:rPr>
          <w:noProof/>
        </w:rPr>
        <w:t>54</w:t>
      </w:r>
      <w:r>
        <w:rPr>
          <w:noProof/>
        </w:rPr>
        <w:fldChar w:fldCharType="end"/>
      </w:r>
    </w:p>
    <w:p w14:paraId="0961CB9C" w14:textId="11FF87F7" w:rsidR="004F7CED" w:rsidRDefault="004F7CED">
      <w:pPr>
        <w:pStyle w:val="TOC5"/>
        <w:rPr>
          <w:rFonts w:asciiTheme="minorHAnsi" w:eastAsiaTheme="minorEastAsia" w:hAnsiTheme="minorHAnsi" w:cstheme="minorBidi"/>
          <w:noProof/>
          <w:sz w:val="22"/>
          <w:szCs w:val="22"/>
          <w:lang w:eastAsia="en-GB"/>
        </w:rPr>
      </w:pPr>
      <w:r>
        <w:rPr>
          <w:noProof/>
        </w:rPr>
        <w:t>5.2.2.7.2</w:t>
      </w:r>
      <w:r>
        <w:rPr>
          <w:rFonts w:asciiTheme="minorHAnsi" w:eastAsiaTheme="minorEastAsia" w:hAnsiTheme="minorHAnsi" w:cstheme="minorBidi"/>
          <w:noProof/>
          <w:sz w:val="22"/>
          <w:szCs w:val="22"/>
          <w:lang w:eastAsia="en-GB"/>
        </w:rPr>
        <w:tab/>
      </w:r>
      <w:r>
        <w:rPr>
          <w:noProof/>
        </w:rPr>
        <w:t>EPS to 5GS Idle mode mobility</w:t>
      </w:r>
      <w:r>
        <w:rPr>
          <w:noProof/>
        </w:rPr>
        <w:tab/>
      </w:r>
      <w:r>
        <w:rPr>
          <w:noProof/>
        </w:rPr>
        <w:fldChar w:fldCharType="begin" w:fldLock="1"/>
      </w:r>
      <w:r>
        <w:rPr>
          <w:noProof/>
        </w:rPr>
        <w:instrText xml:space="preserve"> PAGEREF _Toc138320699 \h </w:instrText>
      </w:r>
      <w:r>
        <w:rPr>
          <w:noProof/>
        </w:rPr>
      </w:r>
      <w:r>
        <w:rPr>
          <w:noProof/>
        </w:rPr>
        <w:fldChar w:fldCharType="separate"/>
      </w:r>
      <w:r>
        <w:rPr>
          <w:noProof/>
        </w:rPr>
        <w:t>57</w:t>
      </w:r>
      <w:r>
        <w:rPr>
          <w:noProof/>
        </w:rPr>
        <w:fldChar w:fldCharType="end"/>
      </w:r>
    </w:p>
    <w:p w14:paraId="07CCC79D" w14:textId="66191110" w:rsidR="004F7CED" w:rsidRDefault="004F7CED">
      <w:pPr>
        <w:pStyle w:val="TOC5"/>
        <w:rPr>
          <w:rFonts w:asciiTheme="minorHAnsi" w:eastAsiaTheme="minorEastAsia" w:hAnsiTheme="minorHAnsi" w:cstheme="minorBidi"/>
          <w:noProof/>
          <w:sz w:val="22"/>
          <w:szCs w:val="22"/>
          <w:lang w:eastAsia="en-GB"/>
        </w:rPr>
      </w:pPr>
      <w:r>
        <w:rPr>
          <w:noProof/>
        </w:rPr>
        <w:t>5.2.2.7.3</w:t>
      </w:r>
      <w:r>
        <w:rPr>
          <w:rFonts w:asciiTheme="minorHAnsi" w:eastAsiaTheme="minorEastAsia" w:hAnsiTheme="minorHAnsi" w:cstheme="minorBidi"/>
          <w:noProof/>
          <w:sz w:val="22"/>
          <w:szCs w:val="22"/>
          <w:lang w:eastAsia="en-GB"/>
        </w:rPr>
        <w:tab/>
      </w:r>
      <w:r>
        <w:rPr>
          <w:noProof/>
        </w:rPr>
        <w:t>EPS to 5GS Handover Preparation</w:t>
      </w:r>
      <w:r>
        <w:rPr>
          <w:noProof/>
        </w:rPr>
        <w:tab/>
      </w:r>
      <w:r>
        <w:rPr>
          <w:noProof/>
        </w:rPr>
        <w:fldChar w:fldCharType="begin" w:fldLock="1"/>
      </w:r>
      <w:r>
        <w:rPr>
          <w:noProof/>
        </w:rPr>
        <w:instrText xml:space="preserve"> PAGEREF _Toc138320700 \h </w:instrText>
      </w:r>
      <w:r>
        <w:rPr>
          <w:noProof/>
        </w:rPr>
      </w:r>
      <w:r>
        <w:rPr>
          <w:noProof/>
        </w:rPr>
        <w:fldChar w:fldCharType="separate"/>
      </w:r>
      <w:r>
        <w:rPr>
          <w:noProof/>
        </w:rPr>
        <w:t>58</w:t>
      </w:r>
      <w:r>
        <w:rPr>
          <w:noProof/>
        </w:rPr>
        <w:fldChar w:fldCharType="end"/>
      </w:r>
    </w:p>
    <w:p w14:paraId="56127E64" w14:textId="1E3857D8" w:rsidR="004F7CED" w:rsidRDefault="004F7CED">
      <w:pPr>
        <w:pStyle w:val="TOC5"/>
        <w:rPr>
          <w:rFonts w:asciiTheme="minorHAnsi" w:eastAsiaTheme="minorEastAsia" w:hAnsiTheme="minorHAnsi" w:cstheme="minorBidi"/>
          <w:noProof/>
          <w:sz w:val="22"/>
          <w:szCs w:val="22"/>
          <w:lang w:eastAsia="en-GB"/>
        </w:rPr>
      </w:pPr>
      <w:r>
        <w:rPr>
          <w:noProof/>
        </w:rPr>
        <w:t>5.2.2.7.4</w:t>
      </w:r>
      <w:r>
        <w:rPr>
          <w:rFonts w:asciiTheme="minorHAnsi" w:eastAsiaTheme="minorEastAsia" w:hAnsiTheme="minorHAnsi" w:cstheme="minorBidi"/>
          <w:noProof/>
          <w:sz w:val="22"/>
          <w:szCs w:val="22"/>
          <w:lang w:eastAsia="en-GB"/>
        </w:rPr>
        <w:tab/>
      </w:r>
      <w:r>
        <w:rPr>
          <w:noProof/>
        </w:rPr>
        <w:t>N2 Handover Preparation with I-SMF Insertion</w:t>
      </w:r>
      <w:r>
        <w:rPr>
          <w:noProof/>
        </w:rPr>
        <w:tab/>
      </w:r>
      <w:r>
        <w:rPr>
          <w:noProof/>
        </w:rPr>
        <w:fldChar w:fldCharType="begin" w:fldLock="1"/>
      </w:r>
      <w:r>
        <w:rPr>
          <w:noProof/>
        </w:rPr>
        <w:instrText xml:space="preserve"> PAGEREF _Toc138320701 \h </w:instrText>
      </w:r>
      <w:r>
        <w:rPr>
          <w:noProof/>
        </w:rPr>
      </w:r>
      <w:r>
        <w:rPr>
          <w:noProof/>
        </w:rPr>
        <w:fldChar w:fldCharType="separate"/>
      </w:r>
      <w:r>
        <w:rPr>
          <w:noProof/>
        </w:rPr>
        <w:t>59</w:t>
      </w:r>
      <w:r>
        <w:rPr>
          <w:noProof/>
        </w:rPr>
        <w:fldChar w:fldCharType="end"/>
      </w:r>
    </w:p>
    <w:p w14:paraId="1E87B08D" w14:textId="4BBBD824" w:rsidR="004F7CED" w:rsidRDefault="004F7CED">
      <w:pPr>
        <w:pStyle w:val="TOC5"/>
        <w:rPr>
          <w:rFonts w:asciiTheme="minorHAnsi" w:eastAsiaTheme="minorEastAsia" w:hAnsiTheme="minorHAnsi" w:cstheme="minorBidi"/>
          <w:noProof/>
          <w:sz w:val="22"/>
          <w:szCs w:val="22"/>
          <w:lang w:eastAsia="en-GB"/>
        </w:rPr>
      </w:pPr>
      <w:r>
        <w:rPr>
          <w:noProof/>
        </w:rPr>
        <w:t>5.2.2.7.5</w:t>
      </w:r>
      <w:r>
        <w:rPr>
          <w:rFonts w:asciiTheme="minorHAnsi" w:eastAsiaTheme="minorEastAsia" w:hAnsiTheme="minorHAnsi" w:cstheme="minorBidi"/>
          <w:noProof/>
          <w:sz w:val="22"/>
          <w:szCs w:val="22"/>
          <w:lang w:eastAsia="en-GB"/>
        </w:rPr>
        <w:tab/>
      </w:r>
      <w:r>
        <w:rPr>
          <w:noProof/>
        </w:rPr>
        <w:t>Xn Handover with I-SMF Insertion</w:t>
      </w:r>
      <w:r>
        <w:rPr>
          <w:noProof/>
        </w:rPr>
        <w:tab/>
      </w:r>
      <w:r>
        <w:rPr>
          <w:noProof/>
        </w:rPr>
        <w:fldChar w:fldCharType="begin" w:fldLock="1"/>
      </w:r>
      <w:r>
        <w:rPr>
          <w:noProof/>
        </w:rPr>
        <w:instrText xml:space="preserve"> PAGEREF _Toc138320702 \h </w:instrText>
      </w:r>
      <w:r>
        <w:rPr>
          <w:noProof/>
        </w:rPr>
      </w:r>
      <w:r>
        <w:rPr>
          <w:noProof/>
        </w:rPr>
        <w:fldChar w:fldCharType="separate"/>
      </w:r>
      <w:r>
        <w:rPr>
          <w:noProof/>
        </w:rPr>
        <w:t>59</w:t>
      </w:r>
      <w:r>
        <w:rPr>
          <w:noProof/>
        </w:rPr>
        <w:fldChar w:fldCharType="end"/>
      </w:r>
    </w:p>
    <w:p w14:paraId="568CCC1E" w14:textId="1A0AE109" w:rsidR="004F7CED" w:rsidRDefault="004F7CED">
      <w:pPr>
        <w:pStyle w:val="TOC5"/>
        <w:rPr>
          <w:rFonts w:asciiTheme="minorHAnsi" w:eastAsiaTheme="minorEastAsia" w:hAnsiTheme="minorHAnsi" w:cstheme="minorBidi"/>
          <w:noProof/>
          <w:sz w:val="22"/>
          <w:szCs w:val="22"/>
          <w:lang w:eastAsia="en-GB"/>
        </w:rPr>
      </w:pPr>
      <w:r>
        <w:rPr>
          <w:noProof/>
        </w:rPr>
        <w:t>5.2.2.7.6</w:t>
      </w:r>
      <w:r>
        <w:rPr>
          <w:rFonts w:asciiTheme="minorHAnsi" w:eastAsiaTheme="minorEastAsia" w:hAnsiTheme="minorHAnsi" w:cstheme="minorBidi"/>
          <w:noProof/>
          <w:sz w:val="22"/>
          <w:szCs w:val="22"/>
          <w:lang w:eastAsia="en-GB"/>
        </w:rPr>
        <w:tab/>
      </w:r>
      <w:r>
        <w:rPr>
          <w:noProof/>
        </w:rPr>
        <w:t>UE Triggered Service Request with I-SMF Insertion</w:t>
      </w:r>
      <w:r>
        <w:rPr>
          <w:noProof/>
        </w:rPr>
        <w:tab/>
      </w:r>
      <w:r>
        <w:rPr>
          <w:noProof/>
        </w:rPr>
        <w:fldChar w:fldCharType="begin" w:fldLock="1"/>
      </w:r>
      <w:r>
        <w:rPr>
          <w:noProof/>
        </w:rPr>
        <w:instrText xml:space="preserve"> PAGEREF _Toc138320703 \h </w:instrText>
      </w:r>
      <w:r>
        <w:rPr>
          <w:noProof/>
        </w:rPr>
      </w:r>
      <w:r>
        <w:rPr>
          <w:noProof/>
        </w:rPr>
        <w:fldChar w:fldCharType="separate"/>
      </w:r>
      <w:r>
        <w:rPr>
          <w:noProof/>
        </w:rPr>
        <w:t>59</w:t>
      </w:r>
      <w:r>
        <w:rPr>
          <w:noProof/>
        </w:rPr>
        <w:fldChar w:fldCharType="end"/>
      </w:r>
    </w:p>
    <w:p w14:paraId="727F6BE5" w14:textId="428A8E03" w:rsidR="004F7CED" w:rsidRDefault="004F7CED">
      <w:pPr>
        <w:pStyle w:val="TOC4"/>
        <w:rPr>
          <w:rFonts w:asciiTheme="minorHAnsi" w:eastAsiaTheme="minorEastAsia" w:hAnsiTheme="minorHAnsi" w:cstheme="minorBidi"/>
          <w:noProof/>
          <w:sz w:val="22"/>
          <w:szCs w:val="22"/>
          <w:lang w:eastAsia="en-GB"/>
        </w:rPr>
      </w:pPr>
      <w:r>
        <w:rPr>
          <w:noProof/>
        </w:rPr>
        <w:t>5.2.2.8</w:t>
      </w:r>
      <w:r>
        <w:rPr>
          <w:rFonts w:asciiTheme="minorHAnsi" w:eastAsiaTheme="minorEastAsia" w:hAnsiTheme="minorHAnsi" w:cstheme="minorBidi"/>
          <w:noProof/>
          <w:sz w:val="22"/>
          <w:szCs w:val="22"/>
          <w:lang w:eastAsia="en-GB"/>
        </w:rPr>
        <w:tab/>
      </w:r>
      <w:r>
        <w:rPr>
          <w:noProof/>
        </w:rPr>
        <w:t>Update service operation</w:t>
      </w:r>
      <w:r>
        <w:rPr>
          <w:noProof/>
        </w:rPr>
        <w:tab/>
      </w:r>
      <w:r>
        <w:rPr>
          <w:noProof/>
        </w:rPr>
        <w:fldChar w:fldCharType="begin" w:fldLock="1"/>
      </w:r>
      <w:r>
        <w:rPr>
          <w:noProof/>
        </w:rPr>
        <w:instrText xml:space="preserve"> PAGEREF _Toc138320704 \h </w:instrText>
      </w:r>
      <w:r>
        <w:rPr>
          <w:noProof/>
        </w:rPr>
      </w:r>
      <w:r>
        <w:rPr>
          <w:noProof/>
        </w:rPr>
        <w:fldChar w:fldCharType="separate"/>
      </w:r>
      <w:r>
        <w:rPr>
          <w:noProof/>
        </w:rPr>
        <w:t>59</w:t>
      </w:r>
      <w:r>
        <w:rPr>
          <w:noProof/>
        </w:rPr>
        <w:fldChar w:fldCharType="end"/>
      </w:r>
    </w:p>
    <w:p w14:paraId="1D5B1798" w14:textId="1E332679" w:rsidR="004F7CED" w:rsidRDefault="004F7CED">
      <w:pPr>
        <w:pStyle w:val="TOC5"/>
        <w:rPr>
          <w:rFonts w:asciiTheme="minorHAnsi" w:eastAsiaTheme="minorEastAsia" w:hAnsiTheme="minorHAnsi" w:cstheme="minorBidi"/>
          <w:noProof/>
          <w:sz w:val="22"/>
          <w:szCs w:val="22"/>
          <w:lang w:eastAsia="en-GB"/>
        </w:rPr>
      </w:pPr>
      <w:r>
        <w:rPr>
          <w:noProof/>
        </w:rPr>
        <w:t>5.2.2.8.1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_Toc138320705 \h </w:instrText>
      </w:r>
      <w:r>
        <w:rPr>
          <w:noProof/>
        </w:rPr>
      </w:r>
      <w:r>
        <w:rPr>
          <w:noProof/>
        </w:rPr>
        <w:fldChar w:fldCharType="separate"/>
      </w:r>
      <w:r>
        <w:rPr>
          <w:noProof/>
        </w:rPr>
        <w:t>59</w:t>
      </w:r>
      <w:r>
        <w:rPr>
          <w:noProof/>
        </w:rPr>
        <w:fldChar w:fldCharType="end"/>
      </w:r>
    </w:p>
    <w:p w14:paraId="4AA4EF2B" w14:textId="78B8D6A7" w:rsidR="004F7CED" w:rsidRDefault="004F7CED">
      <w:pPr>
        <w:pStyle w:val="TOC5"/>
        <w:rPr>
          <w:rFonts w:asciiTheme="minorHAnsi" w:eastAsiaTheme="minorEastAsia" w:hAnsiTheme="minorHAnsi" w:cstheme="minorBidi"/>
          <w:noProof/>
          <w:sz w:val="22"/>
          <w:szCs w:val="22"/>
          <w:lang w:eastAsia="en-GB"/>
        </w:rPr>
      </w:pPr>
      <w:r>
        <w:rPr>
          <w:noProof/>
        </w:rPr>
        <w:t>5.2.2.8.2</w:t>
      </w:r>
      <w:r>
        <w:rPr>
          <w:rFonts w:asciiTheme="minorHAnsi" w:eastAsiaTheme="minorEastAsia" w:hAnsiTheme="minorHAnsi" w:cstheme="minorBidi"/>
          <w:noProof/>
          <w:sz w:val="22"/>
          <w:szCs w:val="22"/>
          <w:lang w:eastAsia="en-GB"/>
        </w:rPr>
        <w:tab/>
      </w:r>
      <w:r>
        <w:rPr>
          <w:noProof/>
        </w:rPr>
        <w:t>Update service operation towards H-SMF or SMF</w:t>
      </w:r>
      <w:r>
        <w:rPr>
          <w:noProof/>
        </w:rPr>
        <w:tab/>
      </w:r>
      <w:r>
        <w:rPr>
          <w:noProof/>
        </w:rPr>
        <w:fldChar w:fldCharType="begin" w:fldLock="1"/>
      </w:r>
      <w:r>
        <w:rPr>
          <w:noProof/>
        </w:rPr>
        <w:instrText xml:space="preserve"> PAGEREF _Toc138320706 \h </w:instrText>
      </w:r>
      <w:r>
        <w:rPr>
          <w:noProof/>
        </w:rPr>
      </w:r>
      <w:r>
        <w:rPr>
          <w:noProof/>
        </w:rPr>
        <w:fldChar w:fldCharType="separate"/>
      </w:r>
      <w:r>
        <w:rPr>
          <w:noProof/>
        </w:rPr>
        <w:t>61</w:t>
      </w:r>
      <w:r>
        <w:rPr>
          <w:noProof/>
        </w:rPr>
        <w:fldChar w:fldCharType="end"/>
      </w:r>
    </w:p>
    <w:p w14:paraId="3478335E" w14:textId="0780F50A" w:rsidR="004F7CED" w:rsidRDefault="004F7CED">
      <w:pPr>
        <w:pStyle w:val="TOC6"/>
        <w:rPr>
          <w:rFonts w:asciiTheme="minorHAnsi" w:eastAsiaTheme="minorEastAsia" w:hAnsiTheme="minorHAnsi" w:cstheme="minorBidi"/>
          <w:noProof/>
          <w:sz w:val="22"/>
          <w:szCs w:val="22"/>
          <w:lang w:eastAsia="en-GB"/>
        </w:rPr>
      </w:pPr>
      <w:r>
        <w:rPr>
          <w:noProof/>
        </w:rPr>
        <w:t>5.2.2.8.2.1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_Toc138320707 \h </w:instrText>
      </w:r>
      <w:r>
        <w:rPr>
          <w:noProof/>
        </w:rPr>
      </w:r>
      <w:r>
        <w:rPr>
          <w:noProof/>
        </w:rPr>
        <w:fldChar w:fldCharType="separate"/>
      </w:r>
      <w:r>
        <w:rPr>
          <w:noProof/>
        </w:rPr>
        <w:t>61</w:t>
      </w:r>
      <w:r>
        <w:rPr>
          <w:noProof/>
        </w:rPr>
        <w:fldChar w:fldCharType="end"/>
      </w:r>
    </w:p>
    <w:p w14:paraId="02576276" w14:textId="4A629035" w:rsidR="004F7CED" w:rsidRDefault="004F7CED">
      <w:pPr>
        <w:pStyle w:val="TOC6"/>
        <w:rPr>
          <w:rFonts w:asciiTheme="minorHAnsi" w:eastAsiaTheme="minorEastAsia" w:hAnsiTheme="minorHAnsi" w:cstheme="minorBidi"/>
          <w:noProof/>
          <w:sz w:val="22"/>
          <w:szCs w:val="22"/>
          <w:lang w:eastAsia="en-GB"/>
        </w:rPr>
      </w:pPr>
      <w:r>
        <w:rPr>
          <w:noProof/>
        </w:rPr>
        <w:t>5.2.2.8.2.2</w:t>
      </w:r>
      <w:r>
        <w:rPr>
          <w:rFonts w:asciiTheme="minorHAnsi" w:eastAsiaTheme="minorEastAsia" w:hAnsiTheme="minorHAnsi" w:cstheme="minorBidi"/>
          <w:noProof/>
          <w:sz w:val="22"/>
          <w:szCs w:val="22"/>
          <w:lang w:eastAsia="en-GB"/>
        </w:rPr>
        <w:tab/>
      </w:r>
      <w:r>
        <w:rPr>
          <w:noProof/>
        </w:rPr>
        <w:t>UE or network (e.g. AMF, V-SMF, I-SMF) requested PDU session modification</w:t>
      </w:r>
      <w:r>
        <w:rPr>
          <w:noProof/>
        </w:rPr>
        <w:tab/>
      </w:r>
      <w:r>
        <w:rPr>
          <w:noProof/>
        </w:rPr>
        <w:fldChar w:fldCharType="begin" w:fldLock="1"/>
      </w:r>
      <w:r>
        <w:rPr>
          <w:noProof/>
        </w:rPr>
        <w:instrText xml:space="preserve"> PAGEREF _Toc138320708 \h </w:instrText>
      </w:r>
      <w:r>
        <w:rPr>
          <w:noProof/>
        </w:rPr>
      </w:r>
      <w:r>
        <w:rPr>
          <w:noProof/>
        </w:rPr>
        <w:fldChar w:fldCharType="separate"/>
      </w:r>
      <w:r>
        <w:rPr>
          <w:noProof/>
        </w:rPr>
        <w:t>62</w:t>
      </w:r>
      <w:r>
        <w:rPr>
          <w:noProof/>
        </w:rPr>
        <w:fldChar w:fldCharType="end"/>
      </w:r>
    </w:p>
    <w:p w14:paraId="6D68FD04" w14:textId="4F873248" w:rsidR="004F7CED" w:rsidRDefault="004F7CED">
      <w:pPr>
        <w:pStyle w:val="TOC6"/>
        <w:rPr>
          <w:rFonts w:asciiTheme="minorHAnsi" w:eastAsiaTheme="minorEastAsia" w:hAnsiTheme="minorHAnsi" w:cstheme="minorBidi"/>
          <w:noProof/>
          <w:sz w:val="22"/>
          <w:szCs w:val="22"/>
          <w:lang w:eastAsia="en-GB"/>
        </w:rPr>
      </w:pPr>
      <w:r w:rsidRPr="00AC2A23">
        <w:rPr>
          <w:noProof/>
          <w:lang w:val="en-US"/>
        </w:rPr>
        <w:t>5.2.2.8.2.3</w:t>
      </w:r>
      <w:r>
        <w:rPr>
          <w:rFonts w:asciiTheme="minorHAnsi" w:eastAsiaTheme="minorEastAsia" w:hAnsiTheme="minorHAnsi" w:cstheme="minorBidi"/>
          <w:noProof/>
          <w:sz w:val="22"/>
          <w:szCs w:val="22"/>
          <w:lang w:eastAsia="en-GB"/>
        </w:rPr>
        <w:tab/>
      </w:r>
      <w:r w:rsidRPr="00AC2A23">
        <w:rPr>
          <w:noProof/>
          <w:lang w:val="en-US"/>
        </w:rPr>
        <w:t>UE requested PDU session release</w:t>
      </w:r>
      <w:r>
        <w:rPr>
          <w:noProof/>
        </w:rPr>
        <w:tab/>
      </w:r>
      <w:r>
        <w:rPr>
          <w:noProof/>
        </w:rPr>
        <w:fldChar w:fldCharType="begin" w:fldLock="1"/>
      </w:r>
      <w:r>
        <w:rPr>
          <w:noProof/>
        </w:rPr>
        <w:instrText xml:space="preserve"> PAGEREF _Toc138320709 \h </w:instrText>
      </w:r>
      <w:r>
        <w:rPr>
          <w:noProof/>
        </w:rPr>
      </w:r>
      <w:r>
        <w:rPr>
          <w:noProof/>
        </w:rPr>
        <w:fldChar w:fldCharType="separate"/>
      </w:r>
      <w:r>
        <w:rPr>
          <w:noProof/>
        </w:rPr>
        <w:t>62</w:t>
      </w:r>
      <w:r>
        <w:rPr>
          <w:noProof/>
        </w:rPr>
        <w:fldChar w:fldCharType="end"/>
      </w:r>
    </w:p>
    <w:p w14:paraId="6FBF6C7A" w14:textId="214AB5DA" w:rsidR="004F7CED" w:rsidRDefault="004F7CED">
      <w:pPr>
        <w:pStyle w:val="TOC6"/>
        <w:rPr>
          <w:rFonts w:asciiTheme="minorHAnsi" w:eastAsiaTheme="minorEastAsia" w:hAnsiTheme="minorHAnsi" w:cstheme="minorBidi"/>
          <w:noProof/>
          <w:sz w:val="22"/>
          <w:szCs w:val="22"/>
          <w:lang w:eastAsia="en-GB"/>
        </w:rPr>
      </w:pPr>
      <w:r>
        <w:rPr>
          <w:noProof/>
        </w:rPr>
        <w:t>5.2.2.8.2.4</w:t>
      </w:r>
      <w:r>
        <w:rPr>
          <w:rFonts w:asciiTheme="minorHAnsi" w:eastAsiaTheme="minorEastAsia" w:hAnsiTheme="minorHAnsi" w:cstheme="minorBidi"/>
          <w:noProof/>
          <w:sz w:val="22"/>
          <w:szCs w:val="22"/>
          <w:lang w:eastAsia="en-GB"/>
        </w:rPr>
        <w:tab/>
      </w:r>
      <w:r>
        <w:rPr>
          <w:noProof/>
        </w:rPr>
        <w:t>EPS to 5GS Handover Execution</w:t>
      </w:r>
      <w:r>
        <w:rPr>
          <w:noProof/>
        </w:rPr>
        <w:tab/>
      </w:r>
      <w:r>
        <w:rPr>
          <w:noProof/>
        </w:rPr>
        <w:fldChar w:fldCharType="begin" w:fldLock="1"/>
      </w:r>
      <w:r>
        <w:rPr>
          <w:noProof/>
        </w:rPr>
        <w:instrText xml:space="preserve"> PAGEREF _Toc138320710 \h </w:instrText>
      </w:r>
      <w:r>
        <w:rPr>
          <w:noProof/>
        </w:rPr>
      </w:r>
      <w:r>
        <w:rPr>
          <w:noProof/>
        </w:rPr>
        <w:fldChar w:fldCharType="separate"/>
      </w:r>
      <w:r>
        <w:rPr>
          <w:noProof/>
        </w:rPr>
        <w:t>62</w:t>
      </w:r>
      <w:r>
        <w:rPr>
          <w:noProof/>
        </w:rPr>
        <w:fldChar w:fldCharType="end"/>
      </w:r>
    </w:p>
    <w:p w14:paraId="1DB175FD" w14:textId="71591E01" w:rsidR="004F7CED" w:rsidRDefault="004F7CED">
      <w:pPr>
        <w:pStyle w:val="TOC6"/>
        <w:rPr>
          <w:rFonts w:asciiTheme="minorHAnsi" w:eastAsiaTheme="minorEastAsia" w:hAnsiTheme="minorHAnsi" w:cstheme="minorBidi"/>
          <w:noProof/>
          <w:sz w:val="22"/>
          <w:szCs w:val="22"/>
          <w:lang w:eastAsia="en-GB"/>
        </w:rPr>
      </w:pPr>
      <w:r>
        <w:rPr>
          <w:noProof/>
        </w:rPr>
        <w:t>5.2.2.8.2.5</w:t>
      </w:r>
      <w:r>
        <w:rPr>
          <w:rFonts w:asciiTheme="minorHAnsi" w:eastAsiaTheme="minorEastAsia" w:hAnsiTheme="minorHAnsi" w:cstheme="minorBidi"/>
          <w:noProof/>
          <w:sz w:val="22"/>
          <w:szCs w:val="22"/>
          <w:lang w:eastAsia="en-GB"/>
        </w:rPr>
        <w:tab/>
      </w:r>
      <w:r>
        <w:rPr>
          <w:noProof/>
        </w:rPr>
        <w:t>Handover between 3GPP access and untrusted or trusted non-3GPP access</w:t>
      </w:r>
      <w:r>
        <w:rPr>
          <w:noProof/>
        </w:rPr>
        <w:tab/>
      </w:r>
      <w:r>
        <w:rPr>
          <w:noProof/>
        </w:rPr>
        <w:fldChar w:fldCharType="begin" w:fldLock="1"/>
      </w:r>
      <w:r>
        <w:rPr>
          <w:noProof/>
        </w:rPr>
        <w:instrText xml:space="preserve"> PAGEREF _Toc138320711 \h </w:instrText>
      </w:r>
      <w:r>
        <w:rPr>
          <w:noProof/>
        </w:rPr>
      </w:r>
      <w:r>
        <w:rPr>
          <w:noProof/>
        </w:rPr>
        <w:fldChar w:fldCharType="separate"/>
      </w:r>
      <w:r>
        <w:rPr>
          <w:noProof/>
        </w:rPr>
        <w:t>63</w:t>
      </w:r>
      <w:r>
        <w:rPr>
          <w:noProof/>
        </w:rPr>
        <w:fldChar w:fldCharType="end"/>
      </w:r>
    </w:p>
    <w:p w14:paraId="3C083384" w14:textId="298A713F" w:rsidR="004F7CED" w:rsidRDefault="004F7CED">
      <w:pPr>
        <w:pStyle w:val="TOC6"/>
        <w:rPr>
          <w:rFonts w:asciiTheme="minorHAnsi" w:eastAsiaTheme="minorEastAsia" w:hAnsiTheme="minorHAnsi" w:cstheme="minorBidi"/>
          <w:noProof/>
          <w:sz w:val="22"/>
          <w:szCs w:val="22"/>
          <w:lang w:eastAsia="en-GB"/>
        </w:rPr>
      </w:pPr>
      <w:r>
        <w:rPr>
          <w:noProof/>
        </w:rPr>
        <w:t>5.2.2.8.2.6</w:t>
      </w:r>
      <w:r>
        <w:rPr>
          <w:rFonts w:asciiTheme="minorHAnsi" w:eastAsiaTheme="minorEastAsia" w:hAnsiTheme="minorHAnsi" w:cstheme="minorBidi"/>
          <w:noProof/>
          <w:sz w:val="22"/>
          <w:szCs w:val="22"/>
          <w:lang w:eastAsia="en-GB"/>
        </w:rPr>
        <w:tab/>
      </w:r>
      <w:r>
        <w:rPr>
          <w:noProof/>
        </w:rPr>
        <w:t>P-CSCF Restoration Procedure via AMF</w:t>
      </w:r>
      <w:r>
        <w:rPr>
          <w:noProof/>
        </w:rPr>
        <w:tab/>
      </w:r>
      <w:r>
        <w:rPr>
          <w:noProof/>
        </w:rPr>
        <w:fldChar w:fldCharType="begin" w:fldLock="1"/>
      </w:r>
      <w:r>
        <w:rPr>
          <w:noProof/>
        </w:rPr>
        <w:instrText xml:space="preserve"> PAGEREF _Toc138320712 \h </w:instrText>
      </w:r>
      <w:r>
        <w:rPr>
          <w:noProof/>
        </w:rPr>
      </w:r>
      <w:r>
        <w:rPr>
          <w:noProof/>
        </w:rPr>
        <w:fldChar w:fldCharType="separate"/>
      </w:r>
      <w:r>
        <w:rPr>
          <w:noProof/>
        </w:rPr>
        <w:t>64</w:t>
      </w:r>
      <w:r>
        <w:rPr>
          <w:noProof/>
        </w:rPr>
        <w:fldChar w:fldCharType="end"/>
      </w:r>
    </w:p>
    <w:p w14:paraId="21AD292B" w14:textId="60AEB647" w:rsidR="004F7CED" w:rsidRDefault="004F7CED">
      <w:pPr>
        <w:pStyle w:val="TOC6"/>
        <w:rPr>
          <w:rFonts w:asciiTheme="minorHAnsi" w:eastAsiaTheme="minorEastAsia" w:hAnsiTheme="minorHAnsi" w:cstheme="minorBidi"/>
          <w:noProof/>
          <w:sz w:val="22"/>
          <w:szCs w:val="22"/>
          <w:lang w:eastAsia="en-GB"/>
        </w:rPr>
      </w:pPr>
      <w:r>
        <w:rPr>
          <w:noProof/>
        </w:rPr>
        <w:t>5.2.2.8.2.7</w:t>
      </w:r>
      <w:r>
        <w:rPr>
          <w:rFonts w:asciiTheme="minorHAnsi" w:eastAsiaTheme="minorEastAsia" w:hAnsiTheme="minorHAnsi" w:cstheme="minorBidi"/>
          <w:noProof/>
          <w:sz w:val="22"/>
          <w:szCs w:val="22"/>
          <w:lang w:eastAsia="en-GB"/>
        </w:rPr>
        <w:tab/>
      </w:r>
      <w:r>
        <w:rPr>
          <w:noProof/>
        </w:rPr>
        <w:t>Addition of PSA and BP or UL CL controlled by I-SMF</w:t>
      </w:r>
      <w:r>
        <w:rPr>
          <w:noProof/>
        </w:rPr>
        <w:tab/>
      </w:r>
      <w:r>
        <w:rPr>
          <w:noProof/>
        </w:rPr>
        <w:fldChar w:fldCharType="begin" w:fldLock="1"/>
      </w:r>
      <w:r>
        <w:rPr>
          <w:noProof/>
        </w:rPr>
        <w:instrText xml:space="preserve"> PAGEREF _Toc138320713 \h </w:instrText>
      </w:r>
      <w:r>
        <w:rPr>
          <w:noProof/>
        </w:rPr>
      </w:r>
      <w:r>
        <w:rPr>
          <w:noProof/>
        </w:rPr>
        <w:fldChar w:fldCharType="separate"/>
      </w:r>
      <w:r>
        <w:rPr>
          <w:noProof/>
        </w:rPr>
        <w:t>64</w:t>
      </w:r>
      <w:r>
        <w:rPr>
          <w:noProof/>
        </w:rPr>
        <w:fldChar w:fldCharType="end"/>
      </w:r>
    </w:p>
    <w:p w14:paraId="0B1124C6" w14:textId="49905B4D" w:rsidR="004F7CED" w:rsidRDefault="004F7CED">
      <w:pPr>
        <w:pStyle w:val="TOC6"/>
        <w:rPr>
          <w:rFonts w:asciiTheme="minorHAnsi" w:eastAsiaTheme="minorEastAsia" w:hAnsiTheme="minorHAnsi" w:cstheme="minorBidi"/>
          <w:noProof/>
          <w:sz w:val="22"/>
          <w:szCs w:val="22"/>
          <w:lang w:eastAsia="en-GB"/>
        </w:rPr>
      </w:pPr>
      <w:r>
        <w:rPr>
          <w:noProof/>
        </w:rPr>
        <w:t>5.2.2.8.2.8</w:t>
      </w:r>
      <w:r>
        <w:rPr>
          <w:rFonts w:asciiTheme="minorHAnsi" w:eastAsiaTheme="minorEastAsia" w:hAnsiTheme="minorHAnsi" w:cstheme="minorBidi"/>
          <w:noProof/>
          <w:sz w:val="22"/>
          <w:szCs w:val="22"/>
          <w:lang w:eastAsia="en-GB"/>
        </w:rPr>
        <w:tab/>
      </w:r>
      <w:r>
        <w:rPr>
          <w:noProof/>
        </w:rPr>
        <w:t>Removal of PSA and BP or UL CL controlled by I-SMF</w:t>
      </w:r>
      <w:r>
        <w:rPr>
          <w:noProof/>
        </w:rPr>
        <w:tab/>
      </w:r>
      <w:r>
        <w:rPr>
          <w:noProof/>
        </w:rPr>
        <w:fldChar w:fldCharType="begin" w:fldLock="1"/>
      </w:r>
      <w:r>
        <w:rPr>
          <w:noProof/>
        </w:rPr>
        <w:instrText xml:space="preserve"> PAGEREF _Toc138320714 \h </w:instrText>
      </w:r>
      <w:r>
        <w:rPr>
          <w:noProof/>
        </w:rPr>
      </w:r>
      <w:r>
        <w:rPr>
          <w:noProof/>
        </w:rPr>
        <w:fldChar w:fldCharType="separate"/>
      </w:r>
      <w:r>
        <w:rPr>
          <w:noProof/>
        </w:rPr>
        <w:t>64</w:t>
      </w:r>
      <w:r>
        <w:rPr>
          <w:noProof/>
        </w:rPr>
        <w:fldChar w:fldCharType="end"/>
      </w:r>
    </w:p>
    <w:p w14:paraId="2BBC84B7" w14:textId="3401D83E" w:rsidR="004F7CED" w:rsidRDefault="004F7CED">
      <w:pPr>
        <w:pStyle w:val="TOC6"/>
        <w:rPr>
          <w:rFonts w:asciiTheme="minorHAnsi" w:eastAsiaTheme="minorEastAsia" w:hAnsiTheme="minorHAnsi" w:cstheme="minorBidi"/>
          <w:noProof/>
          <w:sz w:val="22"/>
          <w:szCs w:val="22"/>
          <w:lang w:eastAsia="en-GB"/>
        </w:rPr>
      </w:pPr>
      <w:r>
        <w:rPr>
          <w:noProof/>
        </w:rPr>
        <w:t>5.2.2.8.2.9</w:t>
      </w:r>
      <w:r>
        <w:rPr>
          <w:rFonts w:asciiTheme="minorHAnsi" w:eastAsiaTheme="minorEastAsia" w:hAnsiTheme="minorHAnsi" w:cstheme="minorBidi"/>
          <w:noProof/>
          <w:sz w:val="22"/>
          <w:szCs w:val="22"/>
          <w:lang w:eastAsia="en-GB"/>
        </w:rPr>
        <w:tab/>
      </w:r>
      <w:r>
        <w:rPr>
          <w:noProof/>
        </w:rPr>
        <w:t>Change of PSA for IPv6 multi-homing or UL CL controlled by I-SMF</w:t>
      </w:r>
      <w:r>
        <w:rPr>
          <w:noProof/>
        </w:rPr>
        <w:tab/>
      </w:r>
      <w:r>
        <w:rPr>
          <w:noProof/>
        </w:rPr>
        <w:fldChar w:fldCharType="begin" w:fldLock="1"/>
      </w:r>
      <w:r>
        <w:rPr>
          <w:noProof/>
        </w:rPr>
        <w:instrText xml:space="preserve"> PAGEREF _Toc138320715 \h </w:instrText>
      </w:r>
      <w:r>
        <w:rPr>
          <w:noProof/>
        </w:rPr>
      </w:r>
      <w:r>
        <w:rPr>
          <w:noProof/>
        </w:rPr>
        <w:fldChar w:fldCharType="separate"/>
      </w:r>
      <w:r>
        <w:rPr>
          <w:noProof/>
        </w:rPr>
        <w:t>65</w:t>
      </w:r>
      <w:r>
        <w:rPr>
          <w:noProof/>
        </w:rPr>
        <w:fldChar w:fldCharType="end"/>
      </w:r>
    </w:p>
    <w:p w14:paraId="7A3C3093" w14:textId="33213C14" w:rsidR="004F7CED" w:rsidRDefault="004F7CED">
      <w:pPr>
        <w:pStyle w:val="TOC6"/>
        <w:rPr>
          <w:rFonts w:asciiTheme="minorHAnsi" w:eastAsiaTheme="minorEastAsia" w:hAnsiTheme="minorHAnsi" w:cstheme="minorBidi"/>
          <w:noProof/>
          <w:sz w:val="22"/>
          <w:szCs w:val="22"/>
          <w:lang w:eastAsia="en-GB"/>
        </w:rPr>
      </w:pPr>
      <w:r>
        <w:rPr>
          <w:noProof/>
        </w:rPr>
        <w:t>5.2.2.8.2.10</w:t>
      </w:r>
      <w:r>
        <w:rPr>
          <w:rFonts w:asciiTheme="minorHAnsi" w:eastAsiaTheme="minorEastAsia" w:hAnsiTheme="minorHAnsi" w:cstheme="minorBidi"/>
          <w:noProof/>
          <w:sz w:val="22"/>
          <w:szCs w:val="22"/>
          <w:lang w:eastAsia="en-GB"/>
        </w:rPr>
        <w:tab/>
      </w:r>
      <w:r>
        <w:rPr>
          <w:noProof/>
        </w:rPr>
        <w:t>PDU Session modification with I-SMF or V-SMF change</w:t>
      </w:r>
      <w:r>
        <w:rPr>
          <w:noProof/>
        </w:rPr>
        <w:tab/>
      </w:r>
      <w:r>
        <w:rPr>
          <w:noProof/>
        </w:rPr>
        <w:fldChar w:fldCharType="begin" w:fldLock="1"/>
      </w:r>
      <w:r>
        <w:rPr>
          <w:noProof/>
        </w:rPr>
        <w:instrText xml:space="preserve"> PAGEREF _Toc138320716 \h </w:instrText>
      </w:r>
      <w:r>
        <w:rPr>
          <w:noProof/>
        </w:rPr>
      </w:r>
      <w:r>
        <w:rPr>
          <w:noProof/>
        </w:rPr>
        <w:fldChar w:fldCharType="separate"/>
      </w:r>
      <w:r>
        <w:rPr>
          <w:noProof/>
        </w:rPr>
        <w:t>65</w:t>
      </w:r>
      <w:r>
        <w:rPr>
          <w:noProof/>
        </w:rPr>
        <w:fldChar w:fldCharType="end"/>
      </w:r>
    </w:p>
    <w:p w14:paraId="72207E45" w14:textId="11E60EF7" w:rsidR="004F7CED" w:rsidRDefault="004F7CED">
      <w:pPr>
        <w:pStyle w:val="TOC6"/>
        <w:rPr>
          <w:rFonts w:asciiTheme="minorHAnsi" w:eastAsiaTheme="minorEastAsia" w:hAnsiTheme="minorHAnsi" w:cstheme="minorBidi"/>
          <w:noProof/>
          <w:sz w:val="22"/>
          <w:szCs w:val="22"/>
          <w:lang w:eastAsia="en-GB"/>
        </w:rPr>
      </w:pPr>
      <w:r>
        <w:rPr>
          <w:noProof/>
        </w:rPr>
        <w:t>5.2.2.8.2.11</w:t>
      </w:r>
      <w:r>
        <w:rPr>
          <w:rFonts w:asciiTheme="minorHAnsi" w:eastAsiaTheme="minorEastAsia" w:hAnsiTheme="minorHAnsi" w:cstheme="minorBidi"/>
          <w:noProof/>
          <w:sz w:val="22"/>
          <w:szCs w:val="22"/>
          <w:lang w:eastAsia="en-GB"/>
        </w:rPr>
        <w:tab/>
      </w:r>
      <w:r>
        <w:rPr>
          <w:noProof/>
        </w:rPr>
        <w:t>Sending by I-SMF of N4 notifications related with traffic usage reporting</w:t>
      </w:r>
      <w:r>
        <w:rPr>
          <w:noProof/>
        </w:rPr>
        <w:tab/>
      </w:r>
      <w:r>
        <w:rPr>
          <w:noProof/>
        </w:rPr>
        <w:fldChar w:fldCharType="begin" w:fldLock="1"/>
      </w:r>
      <w:r>
        <w:rPr>
          <w:noProof/>
        </w:rPr>
        <w:instrText xml:space="preserve"> PAGEREF _Toc138320717 \h </w:instrText>
      </w:r>
      <w:r>
        <w:rPr>
          <w:noProof/>
        </w:rPr>
      </w:r>
      <w:r>
        <w:rPr>
          <w:noProof/>
        </w:rPr>
        <w:fldChar w:fldCharType="separate"/>
      </w:r>
      <w:r>
        <w:rPr>
          <w:noProof/>
        </w:rPr>
        <w:t>66</w:t>
      </w:r>
      <w:r>
        <w:rPr>
          <w:noProof/>
        </w:rPr>
        <w:fldChar w:fldCharType="end"/>
      </w:r>
    </w:p>
    <w:p w14:paraId="63991B78" w14:textId="53A62BE5" w:rsidR="004F7CED" w:rsidRDefault="004F7CED">
      <w:pPr>
        <w:pStyle w:val="TOC6"/>
        <w:rPr>
          <w:rFonts w:asciiTheme="minorHAnsi" w:eastAsiaTheme="minorEastAsia" w:hAnsiTheme="minorHAnsi" w:cstheme="minorBidi"/>
          <w:noProof/>
          <w:sz w:val="22"/>
          <w:szCs w:val="22"/>
          <w:lang w:eastAsia="en-GB"/>
        </w:rPr>
      </w:pPr>
      <w:r>
        <w:rPr>
          <w:noProof/>
        </w:rPr>
        <w:t>5.2.2.8.2.12</w:t>
      </w:r>
      <w:r>
        <w:rPr>
          <w:rFonts w:asciiTheme="minorHAnsi" w:eastAsiaTheme="minorEastAsia" w:hAnsiTheme="minorHAnsi" w:cstheme="minorBidi"/>
          <w:noProof/>
          <w:sz w:val="22"/>
          <w:szCs w:val="22"/>
          <w:lang w:eastAsia="en-GB"/>
        </w:rPr>
        <w:tab/>
      </w:r>
      <w:r>
        <w:rPr>
          <w:noProof/>
        </w:rPr>
        <w:t>N2 Handover Execution with I-SMF Insertion</w:t>
      </w:r>
      <w:r>
        <w:rPr>
          <w:noProof/>
        </w:rPr>
        <w:tab/>
      </w:r>
      <w:r>
        <w:rPr>
          <w:noProof/>
        </w:rPr>
        <w:fldChar w:fldCharType="begin" w:fldLock="1"/>
      </w:r>
      <w:r>
        <w:rPr>
          <w:noProof/>
        </w:rPr>
        <w:instrText xml:space="preserve"> PAGEREF _Toc138320718 \h </w:instrText>
      </w:r>
      <w:r>
        <w:rPr>
          <w:noProof/>
        </w:rPr>
      </w:r>
      <w:r>
        <w:rPr>
          <w:noProof/>
        </w:rPr>
        <w:fldChar w:fldCharType="separate"/>
      </w:r>
      <w:r>
        <w:rPr>
          <w:noProof/>
        </w:rPr>
        <w:t>66</w:t>
      </w:r>
      <w:r>
        <w:rPr>
          <w:noProof/>
        </w:rPr>
        <w:fldChar w:fldCharType="end"/>
      </w:r>
    </w:p>
    <w:p w14:paraId="03BFB4EC" w14:textId="5991D524" w:rsidR="004F7CED" w:rsidRDefault="004F7CED">
      <w:pPr>
        <w:pStyle w:val="TOC6"/>
        <w:rPr>
          <w:rFonts w:asciiTheme="minorHAnsi" w:eastAsiaTheme="minorEastAsia" w:hAnsiTheme="minorHAnsi" w:cstheme="minorBidi"/>
          <w:noProof/>
          <w:sz w:val="22"/>
          <w:szCs w:val="22"/>
          <w:lang w:eastAsia="en-GB"/>
        </w:rPr>
      </w:pPr>
      <w:r>
        <w:rPr>
          <w:noProof/>
        </w:rPr>
        <w:t>5.2.2.8.2.13</w:t>
      </w:r>
      <w:r>
        <w:rPr>
          <w:rFonts w:asciiTheme="minorHAnsi" w:eastAsiaTheme="minorEastAsia" w:hAnsiTheme="minorHAnsi" w:cstheme="minorBidi"/>
          <w:noProof/>
          <w:sz w:val="22"/>
          <w:szCs w:val="22"/>
          <w:lang w:eastAsia="en-GB"/>
        </w:rPr>
        <w:tab/>
      </w:r>
      <w:r>
        <w:rPr>
          <w:noProof/>
        </w:rPr>
        <w:t>N2 Handover Cancellation with I-SMF Insertion</w:t>
      </w:r>
      <w:r>
        <w:rPr>
          <w:noProof/>
        </w:rPr>
        <w:tab/>
      </w:r>
      <w:r>
        <w:rPr>
          <w:noProof/>
        </w:rPr>
        <w:fldChar w:fldCharType="begin" w:fldLock="1"/>
      </w:r>
      <w:r>
        <w:rPr>
          <w:noProof/>
        </w:rPr>
        <w:instrText xml:space="preserve"> PAGEREF _Toc138320719 \h </w:instrText>
      </w:r>
      <w:r>
        <w:rPr>
          <w:noProof/>
        </w:rPr>
      </w:r>
      <w:r>
        <w:rPr>
          <w:noProof/>
        </w:rPr>
        <w:fldChar w:fldCharType="separate"/>
      </w:r>
      <w:r>
        <w:rPr>
          <w:noProof/>
        </w:rPr>
        <w:t>67</w:t>
      </w:r>
      <w:r>
        <w:rPr>
          <w:noProof/>
        </w:rPr>
        <w:fldChar w:fldCharType="end"/>
      </w:r>
    </w:p>
    <w:p w14:paraId="6C8C6B8B" w14:textId="06333E45" w:rsidR="004F7CED" w:rsidRDefault="004F7CED">
      <w:pPr>
        <w:pStyle w:val="TOC6"/>
        <w:rPr>
          <w:rFonts w:asciiTheme="minorHAnsi" w:eastAsiaTheme="minorEastAsia" w:hAnsiTheme="minorHAnsi" w:cstheme="minorBidi"/>
          <w:noProof/>
          <w:sz w:val="22"/>
          <w:szCs w:val="22"/>
          <w:lang w:eastAsia="en-GB"/>
        </w:rPr>
      </w:pPr>
      <w:r>
        <w:rPr>
          <w:noProof/>
        </w:rPr>
        <w:t>5.2.2.8.2.14</w:t>
      </w:r>
      <w:r>
        <w:rPr>
          <w:rFonts w:asciiTheme="minorHAnsi" w:eastAsiaTheme="minorEastAsia" w:hAnsiTheme="minorHAnsi" w:cstheme="minorBidi"/>
          <w:noProof/>
          <w:sz w:val="22"/>
          <w:szCs w:val="22"/>
          <w:lang w:eastAsia="en-GB"/>
        </w:rPr>
        <w:tab/>
      </w:r>
      <w:r>
        <w:rPr>
          <w:noProof/>
        </w:rPr>
        <w:t>EPS to 5GS Handover Cancellation</w:t>
      </w:r>
      <w:r>
        <w:rPr>
          <w:noProof/>
        </w:rPr>
        <w:tab/>
      </w:r>
      <w:r>
        <w:rPr>
          <w:noProof/>
        </w:rPr>
        <w:fldChar w:fldCharType="begin" w:fldLock="1"/>
      </w:r>
      <w:r>
        <w:rPr>
          <w:noProof/>
        </w:rPr>
        <w:instrText xml:space="preserve"> PAGEREF _Toc138320720 \h </w:instrText>
      </w:r>
      <w:r>
        <w:rPr>
          <w:noProof/>
        </w:rPr>
      </w:r>
      <w:r>
        <w:rPr>
          <w:noProof/>
        </w:rPr>
        <w:fldChar w:fldCharType="separate"/>
      </w:r>
      <w:r>
        <w:rPr>
          <w:noProof/>
        </w:rPr>
        <w:t>67</w:t>
      </w:r>
      <w:r>
        <w:rPr>
          <w:noProof/>
        </w:rPr>
        <w:fldChar w:fldCharType="end"/>
      </w:r>
    </w:p>
    <w:p w14:paraId="62069AF8" w14:textId="176BF26A" w:rsidR="004F7CED" w:rsidRDefault="004F7CED">
      <w:pPr>
        <w:pStyle w:val="TOC6"/>
        <w:rPr>
          <w:rFonts w:asciiTheme="minorHAnsi" w:eastAsiaTheme="minorEastAsia" w:hAnsiTheme="minorHAnsi" w:cstheme="minorBidi"/>
          <w:noProof/>
          <w:sz w:val="22"/>
          <w:szCs w:val="22"/>
          <w:lang w:eastAsia="en-GB"/>
        </w:rPr>
      </w:pPr>
      <w:r w:rsidRPr="00AC2A23">
        <w:rPr>
          <w:noProof/>
          <w:lang w:val="en-US"/>
        </w:rPr>
        <w:t>5.2.2.8.2.15</w:t>
      </w:r>
      <w:r>
        <w:rPr>
          <w:rFonts w:asciiTheme="minorHAnsi" w:eastAsiaTheme="minorEastAsia" w:hAnsiTheme="minorHAnsi" w:cstheme="minorBidi"/>
          <w:noProof/>
          <w:sz w:val="22"/>
          <w:szCs w:val="22"/>
          <w:lang w:eastAsia="en-GB"/>
        </w:rPr>
        <w:tab/>
      </w:r>
      <w:r>
        <w:rPr>
          <w:noProof/>
        </w:rPr>
        <w:t>5G-AN</w:t>
      </w:r>
      <w:r w:rsidRPr="00AC2A23">
        <w:rPr>
          <w:noProof/>
          <w:lang w:val="en-US"/>
        </w:rPr>
        <w:t xml:space="preserve"> requested PDU session resource release</w:t>
      </w:r>
      <w:r>
        <w:rPr>
          <w:noProof/>
        </w:rPr>
        <w:tab/>
      </w:r>
      <w:r>
        <w:rPr>
          <w:noProof/>
        </w:rPr>
        <w:fldChar w:fldCharType="begin" w:fldLock="1"/>
      </w:r>
      <w:r>
        <w:rPr>
          <w:noProof/>
        </w:rPr>
        <w:instrText xml:space="preserve"> PAGEREF _Toc138320721 \h </w:instrText>
      </w:r>
      <w:r>
        <w:rPr>
          <w:noProof/>
        </w:rPr>
      </w:r>
      <w:r>
        <w:rPr>
          <w:noProof/>
        </w:rPr>
        <w:fldChar w:fldCharType="separate"/>
      </w:r>
      <w:r>
        <w:rPr>
          <w:noProof/>
        </w:rPr>
        <w:t>67</w:t>
      </w:r>
      <w:r>
        <w:rPr>
          <w:noProof/>
        </w:rPr>
        <w:fldChar w:fldCharType="end"/>
      </w:r>
    </w:p>
    <w:p w14:paraId="32741674" w14:textId="56D2A729" w:rsidR="004F7CED" w:rsidRDefault="004F7CED">
      <w:pPr>
        <w:pStyle w:val="TOC6"/>
        <w:rPr>
          <w:rFonts w:asciiTheme="minorHAnsi" w:eastAsiaTheme="minorEastAsia" w:hAnsiTheme="minorHAnsi" w:cstheme="minorBidi"/>
          <w:noProof/>
          <w:sz w:val="22"/>
          <w:szCs w:val="22"/>
          <w:lang w:eastAsia="en-GB"/>
        </w:rPr>
      </w:pPr>
      <w:r>
        <w:rPr>
          <w:noProof/>
        </w:rPr>
        <w:t>5.2.2.8.2.16</w:t>
      </w:r>
      <w:r>
        <w:rPr>
          <w:rFonts w:asciiTheme="minorHAnsi" w:eastAsiaTheme="minorEastAsia" w:hAnsiTheme="minorHAnsi" w:cstheme="minorBidi"/>
          <w:noProof/>
          <w:sz w:val="22"/>
          <w:szCs w:val="22"/>
          <w:lang w:eastAsia="en-GB"/>
        </w:rPr>
        <w:tab/>
      </w:r>
      <w:r>
        <w:rPr>
          <w:noProof/>
        </w:rPr>
        <w:t>Xn Handover with or without I-SMF or V-SMF Change</w:t>
      </w:r>
      <w:r>
        <w:rPr>
          <w:noProof/>
        </w:rPr>
        <w:tab/>
      </w:r>
      <w:r>
        <w:rPr>
          <w:noProof/>
        </w:rPr>
        <w:fldChar w:fldCharType="begin" w:fldLock="1"/>
      </w:r>
      <w:r>
        <w:rPr>
          <w:noProof/>
        </w:rPr>
        <w:instrText xml:space="preserve"> PAGEREF _Toc138320722 \h </w:instrText>
      </w:r>
      <w:r>
        <w:rPr>
          <w:noProof/>
        </w:rPr>
      </w:r>
      <w:r>
        <w:rPr>
          <w:noProof/>
        </w:rPr>
        <w:fldChar w:fldCharType="separate"/>
      </w:r>
      <w:r>
        <w:rPr>
          <w:noProof/>
        </w:rPr>
        <w:t>67</w:t>
      </w:r>
      <w:r>
        <w:rPr>
          <w:noProof/>
        </w:rPr>
        <w:fldChar w:fldCharType="end"/>
      </w:r>
    </w:p>
    <w:p w14:paraId="2A8E2B5F" w14:textId="205A8F8B" w:rsidR="004F7CED" w:rsidRDefault="004F7CED">
      <w:pPr>
        <w:pStyle w:val="TOC6"/>
        <w:rPr>
          <w:rFonts w:asciiTheme="minorHAnsi" w:eastAsiaTheme="minorEastAsia" w:hAnsiTheme="minorHAnsi" w:cstheme="minorBidi"/>
          <w:noProof/>
          <w:sz w:val="22"/>
          <w:szCs w:val="22"/>
          <w:lang w:eastAsia="en-GB"/>
        </w:rPr>
      </w:pPr>
      <w:r>
        <w:rPr>
          <w:noProof/>
        </w:rPr>
        <w:t>5.2.2.8.2.17</w:t>
      </w:r>
      <w:r>
        <w:rPr>
          <w:rFonts w:asciiTheme="minorHAnsi" w:eastAsiaTheme="minorEastAsia" w:hAnsiTheme="minorHAnsi" w:cstheme="minorBidi"/>
          <w:noProof/>
          <w:sz w:val="22"/>
          <w:szCs w:val="22"/>
          <w:lang w:eastAsia="en-GB"/>
        </w:rPr>
        <w:tab/>
      </w:r>
      <w:r>
        <w:rPr>
          <w:noProof/>
        </w:rPr>
        <w:t>EPS to 5GS Handover Failure</w:t>
      </w:r>
      <w:r>
        <w:rPr>
          <w:noProof/>
        </w:rPr>
        <w:tab/>
      </w:r>
      <w:r>
        <w:rPr>
          <w:noProof/>
        </w:rPr>
        <w:fldChar w:fldCharType="begin" w:fldLock="1"/>
      </w:r>
      <w:r>
        <w:rPr>
          <w:noProof/>
        </w:rPr>
        <w:instrText xml:space="preserve"> PAGEREF _Toc138320723 \h </w:instrText>
      </w:r>
      <w:r>
        <w:rPr>
          <w:noProof/>
        </w:rPr>
      </w:r>
      <w:r>
        <w:rPr>
          <w:noProof/>
        </w:rPr>
        <w:fldChar w:fldCharType="separate"/>
      </w:r>
      <w:r>
        <w:rPr>
          <w:noProof/>
        </w:rPr>
        <w:t>68</w:t>
      </w:r>
      <w:r>
        <w:rPr>
          <w:noProof/>
        </w:rPr>
        <w:fldChar w:fldCharType="end"/>
      </w:r>
    </w:p>
    <w:p w14:paraId="2B229D13" w14:textId="214E1CA9" w:rsidR="004F7CED" w:rsidRDefault="004F7CED">
      <w:pPr>
        <w:pStyle w:val="TOC6"/>
        <w:rPr>
          <w:rFonts w:asciiTheme="minorHAnsi" w:eastAsiaTheme="minorEastAsia" w:hAnsiTheme="minorHAnsi" w:cstheme="minorBidi"/>
          <w:noProof/>
          <w:sz w:val="22"/>
          <w:szCs w:val="22"/>
          <w:lang w:eastAsia="en-GB"/>
        </w:rPr>
      </w:pPr>
      <w:r>
        <w:rPr>
          <w:noProof/>
        </w:rPr>
        <w:t>5.2.2.8.2.18</w:t>
      </w:r>
      <w:r>
        <w:rPr>
          <w:rFonts w:asciiTheme="minorHAnsi" w:eastAsiaTheme="minorEastAsia" w:hAnsiTheme="minorHAnsi" w:cstheme="minorBidi"/>
          <w:noProof/>
          <w:sz w:val="22"/>
          <w:szCs w:val="22"/>
          <w:lang w:eastAsia="en-GB"/>
        </w:rPr>
        <w:tab/>
      </w:r>
      <w:r>
        <w:rPr>
          <w:noProof/>
        </w:rPr>
        <w:t>EPS Bearer ID revocation</w:t>
      </w:r>
      <w:r>
        <w:rPr>
          <w:noProof/>
        </w:rPr>
        <w:tab/>
      </w:r>
      <w:r>
        <w:rPr>
          <w:noProof/>
        </w:rPr>
        <w:fldChar w:fldCharType="begin" w:fldLock="1"/>
      </w:r>
      <w:r>
        <w:rPr>
          <w:noProof/>
        </w:rPr>
        <w:instrText xml:space="preserve"> PAGEREF _Toc138320724 \h </w:instrText>
      </w:r>
      <w:r>
        <w:rPr>
          <w:noProof/>
        </w:rPr>
      </w:r>
      <w:r>
        <w:rPr>
          <w:noProof/>
        </w:rPr>
        <w:fldChar w:fldCharType="separate"/>
      </w:r>
      <w:r>
        <w:rPr>
          <w:noProof/>
        </w:rPr>
        <w:t>68</w:t>
      </w:r>
      <w:r>
        <w:rPr>
          <w:noProof/>
        </w:rPr>
        <w:fldChar w:fldCharType="end"/>
      </w:r>
    </w:p>
    <w:p w14:paraId="69F0B944" w14:textId="72E88E41" w:rsidR="004F7CED" w:rsidRDefault="004F7CED">
      <w:pPr>
        <w:pStyle w:val="TOC6"/>
        <w:rPr>
          <w:rFonts w:asciiTheme="minorHAnsi" w:eastAsiaTheme="minorEastAsia" w:hAnsiTheme="minorHAnsi" w:cstheme="minorBidi"/>
          <w:noProof/>
          <w:sz w:val="22"/>
          <w:szCs w:val="22"/>
          <w:lang w:eastAsia="en-GB"/>
        </w:rPr>
      </w:pPr>
      <w:r w:rsidRPr="00AC2A23">
        <w:rPr>
          <w:noProof/>
          <w:lang w:val="en-US"/>
        </w:rPr>
        <w:t>5.2.2.8.2.19</w:t>
      </w:r>
      <w:r>
        <w:rPr>
          <w:rFonts w:asciiTheme="minorHAnsi" w:eastAsiaTheme="minorEastAsia" w:hAnsiTheme="minorHAnsi" w:cstheme="minorBidi"/>
          <w:noProof/>
          <w:sz w:val="22"/>
          <w:szCs w:val="22"/>
          <w:lang w:eastAsia="en-GB"/>
        </w:rPr>
        <w:tab/>
      </w:r>
      <w:r w:rsidRPr="00AC2A23">
        <w:rPr>
          <w:noProof/>
          <w:lang w:val="en-US"/>
        </w:rPr>
        <w:t>Network requested PDU session release</w:t>
      </w:r>
      <w:r>
        <w:rPr>
          <w:noProof/>
        </w:rPr>
        <w:tab/>
      </w:r>
      <w:r>
        <w:rPr>
          <w:noProof/>
        </w:rPr>
        <w:fldChar w:fldCharType="begin" w:fldLock="1"/>
      </w:r>
      <w:r>
        <w:rPr>
          <w:noProof/>
        </w:rPr>
        <w:instrText xml:space="preserve"> PAGEREF _Toc138320725 \h </w:instrText>
      </w:r>
      <w:r>
        <w:rPr>
          <w:noProof/>
        </w:rPr>
      </w:r>
      <w:r>
        <w:rPr>
          <w:noProof/>
        </w:rPr>
        <w:fldChar w:fldCharType="separate"/>
      </w:r>
      <w:r>
        <w:rPr>
          <w:noProof/>
        </w:rPr>
        <w:t>68</w:t>
      </w:r>
      <w:r>
        <w:rPr>
          <w:noProof/>
        </w:rPr>
        <w:fldChar w:fldCharType="end"/>
      </w:r>
    </w:p>
    <w:p w14:paraId="53005DF6" w14:textId="17FD1614" w:rsidR="004F7CED" w:rsidRDefault="004F7CED">
      <w:pPr>
        <w:pStyle w:val="TOC6"/>
        <w:rPr>
          <w:rFonts w:asciiTheme="minorHAnsi" w:eastAsiaTheme="minorEastAsia" w:hAnsiTheme="minorHAnsi" w:cstheme="minorBidi"/>
          <w:noProof/>
          <w:sz w:val="22"/>
          <w:szCs w:val="22"/>
          <w:lang w:eastAsia="en-GB"/>
        </w:rPr>
      </w:pPr>
      <w:r>
        <w:rPr>
          <w:noProof/>
        </w:rPr>
        <w:t>5.2.2.8.2.20</w:t>
      </w:r>
      <w:r>
        <w:rPr>
          <w:rFonts w:asciiTheme="minorHAnsi" w:eastAsiaTheme="minorEastAsia" w:hAnsiTheme="minorHAnsi" w:cstheme="minorBidi"/>
          <w:noProof/>
          <w:sz w:val="22"/>
          <w:szCs w:val="22"/>
          <w:lang w:eastAsia="en-GB"/>
        </w:rPr>
        <w:tab/>
      </w:r>
      <w:r>
        <w:rPr>
          <w:noProof/>
        </w:rPr>
        <w:t>N2 Handover Execution with or without I-SMF or V-SMF Change</w:t>
      </w:r>
      <w:r>
        <w:rPr>
          <w:noProof/>
        </w:rPr>
        <w:tab/>
      </w:r>
      <w:r>
        <w:rPr>
          <w:noProof/>
        </w:rPr>
        <w:fldChar w:fldCharType="begin" w:fldLock="1"/>
      </w:r>
      <w:r>
        <w:rPr>
          <w:noProof/>
        </w:rPr>
        <w:instrText xml:space="preserve"> PAGEREF _Toc138320726 \h </w:instrText>
      </w:r>
      <w:r>
        <w:rPr>
          <w:noProof/>
        </w:rPr>
      </w:r>
      <w:r>
        <w:rPr>
          <w:noProof/>
        </w:rPr>
        <w:fldChar w:fldCharType="separate"/>
      </w:r>
      <w:r>
        <w:rPr>
          <w:noProof/>
        </w:rPr>
        <w:t>69</w:t>
      </w:r>
      <w:r>
        <w:rPr>
          <w:noProof/>
        </w:rPr>
        <w:fldChar w:fldCharType="end"/>
      </w:r>
    </w:p>
    <w:p w14:paraId="502194A9" w14:textId="10C35DD8" w:rsidR="004F7CED" w:rsidRDefault="004F7CED">
      <w:pPr>
        <w:pStyle w:val="TOC6"/>
        <w:rPr>
          <w:rFonts w:asciiTheme="minorHAnsi" w:eastAsiaTheme="minorEastAsia" w:hAnsiTheme="minorHAnsi" w:cstheme="minorBidi"/>
          <w:noProof/>
          <w:sz w:val="22"/>
          <w:szCs w:val="22"/>
          <w:lang w:eastAsia="en-GB"/>
        </w:rPr>
      </w:pPr>
      <w:r>
        <w:rPr>
          <w:noProof/>
        </w:rPr>
        <w:t>5.2.2.8.2.21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_Toc138320727 \h </w:instrText>
      </w:r>
      <w:r>
        <w:rPr>
          <w:noProof/>
        </w:rPr>
      </w:r>
      <w:r>
        <w:rPr>
          <w:noProof/>
        </w:rPr>
        <w:fldChar w:fldCharType="separate"/>
      </w:r>
      <w:r>
        <w:rPr>
          <w:noProof/>
        </w:rPr>
        <w:t>69</w:t>
      </w:r>
      <w:r>
        <w:rPr>
          <w:noProof/>
        </w:rPr>
        <w:fldChar w:fldCharType="end"/>
      </w:r>
    </w:p>
    <w:p w14:paraId="3350FF9F" w14:textId="58D116BD" w:rsidR="004F7CED" w:rsidRDefault="004F7CED">
      <w:pPr>
        <w:pStyle w:val="TOC6"/>
        <w:rPr>
          <w:rFonts w:asciiTheme="minorHAnsi" w:eastAsiaTheme="minorEastAsia" w:hAnsiTheme="minorHAnsi" w:cstheme="minorBidi"/>
          <w:noProof/>
          <w:sz w:val="22"/>
          <w:szCs w:val="22"/>
          <w:lang w:eastAsia="en-GB"/>
        </w:rPr>
      </w:pPr>
      <w:r>
        <w:rPr>
          <w:noProof/>
        </w:rPr>
        <w:t>5.2.2.8.2.22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_Toc138320728 \h </w:instrText>
      </w:r>
      <w:r>
        <w:rPr>
          <w:noProof/>
        </w:rPr>
      </w:r>
      <w:r>
        <w:rPr>
          <w:noProof/>
        </w:rPr>
        <w:fldChar w:fldCharType="separate"/>
      </w:r>
      <w:r>
        <w:rPr>
          <w:noProof/>
        </w:rPr>
        <w:t>69</w:t>
      </w:r>
      <w:r>
        <w:rPr>
          <w:noProof/>
        </w:rPr>
        <w:fldChar w:fldCharType="end"/>
      </w:r>
    </w:p>
    <w:p w14:paraId="456B43A3" w14:textId="2498EDA3" w:rsidR="004F7CED" w:rsidRDefault="004F7CED">
      <w:pPr>
        <w:pStyle w:val="TOC6"/>
        <w:rPr>
          <w:rFonts w:asciiTheme="minorHAnsi" w:eastAsiaTheme="minorEastAsia" w:hAnsiTheme="minorHAnsi" w:cstheme="minorBidi"/>
          <w:noProof/>
          <w:sz w:val="22"/>
          <w:szCs w:val="22"/>
          <w:lang w:eastAsia="en-GB"/>
        </w:rPr>
      </w:pPr>
      <w:r>
        <w:rPr>
          <w:noProof/>
        </w:rPr>
        <w:t>5.2.2.8.2.23</w:t>
      </w:r>
      <w:r>
        <w:rPr>
          <w:rFonts w:asciiTheme="minorHAnsi" w:eastAsiaTheme="minorEastAsia" w:hAnsiTheme="minorHAnsi" w:cstheme="minorBidi"/>
          <w:noProof/>
          <w:sz w:val="22"/>
          <w:szCs w:val="22"/>
          <w:lang w:eastAsia="en-GB"/>
        </w:rPr>
        <w:tab/>
      </w:r>
      <w:r>
        <w:rPr>
          <w:noProof/>
        </w:rPr>
        <w:t>Service Request without I-SMF/V-SMF Change or with I-SMF/V-SMF Change or with I-SMF Insertion</w:t>
      </w:r>
      <w:r>
        <w:rPr>
          <w:noProof/>
        </w:rPr>
        <w:tab/>
      </w:r>
      <w:r>
        <w:rPr>
          <w:noProof/>
        </w:rPr>
        <w:fldChar w:fldCharType="begin" w:fldLock="1"/>
      </w:r>
      <w:r>
        <w:rPr>
          <w:noProof/>
        </w:rPr>
        <w:instrText xml:space="preserve"> PAGEREF _Toc138320729 \h </w:instrText>
      </w:r>
      <w:r>
        <w:rPr>
          <w:noProof/>
        </w:rPr>
      </w:r>
      <w:r>
        <w:rPr>
          <w:noProof/>
        </w:rPr>
        <w:fldChar w:fldCharType="separate"/>
      </w:r>
      <w:r>
        <w:rPr>
          <w:noProof/>
        </w:rPr>
        <w:t>69</w:t>
      </w:r>
      <w:r>
        <w:rPr>
          <w:noProof/>
        </w:rPr>
        <w:fldChar w:fldCharType="end"/>
      </w:r>
    </w:p>
    <w:p w14:paraId="3F0EABFE" w14:textId="671A640E" w:rsidR="004F7CED" w:rsidRDefault="004F7CED">
      <w:pPr>
        <w:pStyle w:val="TOC5"/>
        <w:rPr>
          <w:rFonts w:asciiTheme="minorHAnsi" w:eastAsiaTheme="minorEastAsia" w:hAnsiTheme="minorHAnsi" w:cstheme="minorBidi"/>
          <w:noProof/>
          <w:sz w:val="22"/>
          <w:szCs w:val="22"/>
          <w:lang w:eastAsia="en-GB"/>
        </w:rPr>
      </w:pPr>
      <w:r>
        <w:rPr>
          <w:noProof/>
        </w:rPr>
        <w:t>5.2.2.8.3</w:t>
      </w:r>
      <w:r>
        <w:rPr>
          <w:rFonts w:asciiTheme="minorHAnsi" w:eastAsiaTheme="minorEastAsia" w:hAnsiTheme="minorHAnsi" w:cstheme="minorBidi"/>
          <w:noProof/>
          <w:sz w:val="22"/>
          <w:szCs w:val="22"/>
          <w:lang w:eastAsia="en-GB"/>
        </w:rPr>
        <w:tab/>
      </w:r>
      <w:r>
        <w:rPr>
          <w:noProof/>
        </w:rPr>
        <w:t>Update service operation towards V-SMF or I-SMF</w:t>
      </w:r>
      <w:r>
        <w:rPr>
          <w:noProof/>
        </w:rPr>
        <w:tab/>
      </w:r>
      <w:r>
        <w:rPr>
          <w:noProof/>
        </w:rPr>
        <w:fldChar w:fldCharType="begin" w:fldLock="1"/>
      </w:r>
      <w:r>
        <w:rPr>
          <w:noProof/>
        </w:rPr>
        <w:instrText xml:space="preserve"> PAGEREF _Toc138320730 \h </w:instrText>
      </w:r>
      <w:r>
        <w:rPr>
          <w:noProof/>
        </w:rPr>
      </w:r>
      <w:r>
        <w:rPr>
          <w:noProof/>
        </w:rPr>
        <w:fldChar w:fldCharType="separate"/>
      </w:r>
      <w:r>
        <w:rPr>
          <w:noProof/>
        </w:rPr>
        <w:t>70</w:t>
      </w:r>
      <w:r>
        <w:rPr>
          <w:noProof/>
        </w:rPr>
        <w:fldChar w:fldCharType="end"/>
      </w:r>
    </w:p>
    <w:p w14:paraId="30E8F8B4" w14:textId="6D647BDD" w:rsidR="004F7CED" w:rsidRDefault="004F7CED">
      <w:pPr>
        <w:pStyle w:val="TOC6"/>
        <w:rPr>
          <w:rFonts w:asciiTheme="minorHAnsi" w:eastAsiaTheme="minorEastAsia" w:hAnsiTheme="minorHAnsi" w:cstheme="minorBidi"/>
          <w:noProof/>
          <w:sz w:val="22"/>
          <w:szCs w:val="22"/>
          <w:lang w:eastAsia="en-GB"/>
        </w:rPr>
      </w:pPr>
      <w:r>
        <w:rPr>
          <w:noProof/>
        </w:rPr>
        <w:t>5.2.2.8.3.1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_Toc138320731 \h </w:instrText>
      </w:r>
      <w:r>
        <w:rPr>
          <w:noProof/>
        </w:rPr>
      </w:r>
      <w:r>
        <w:rPr>
          <w:noProof/>
        </w:rPr>
        <w:fldChar w:fldCharType="separate"/>
      </w:r>
      <w:r>
        <w:rPr>
          <w:noProof/>
        </w:rPr>
        <w:t>70</w:t>
      </w:r>
      <w:r>
        <w:rPr>
          <w:noProof/>
        </w:rPr>
        <w:fldChar w:fldCharType="end"/>
      </w:r>
    </w:p>
    <w:p w14:paraId="7499EB87" w14:textId="0BFFC41C" w:rsidR="004F7CED" w:rsidRDefault="004F7CED">
      <w:pPr>
        <w:pStyle w:val="TOC6"/>
        <w:rPr>
          <w:rFonts w:asciiTheme="minorHAnsi" w:eastAsiaTheme="minorEastAsia" w:hAnsiTheme="minorHAnsi" w:cstheme="minorBidi"/>
          <w:noProof/>
          <w:sz w:val="22"/>
          <w:szCs w:val="22"/>
          <w:lang w:eastAsia="en-GB"/>
        </w:rPr>
      </w:pPr>
      <w:r>
        <w:rPr>
          <w:noProof/>
        </w:rPr>
        <w:t>5.2.2.8.3.2</w:t>
      </w:r>
      <w:r>
        <w:rPr>
          <w:rFonts w:asciiTheme="minorHAnsi" w:eastAsiaTheme="minorEastAsia" w:hAnsiTheme="minorHAnsi" w:cstheme="minorBidi"/>
          <w:noProof/>
          <w:sz w:val="22"/>
          <w:szCs w:val="22"/>
          <w:lang w:eastAsia="en-GB"/>
        </w:rPr>
        <w:tab/>
      </w:r>
      <w:r>
        <w:rPr>
          <w:noProof/>
        </w:rPr>
        <w:t>Network (e.g. H-SMF, SMF) requested PDU session modification</w:t>
      </w:r>
      <w:r>
        <w:rPr>
          <w:noProof/>
        </w:rPr>
        <w:tab/>
      </w:r>
      <w:r>
        <w:rPr>
          <w:noProof/>
        </w:rPr>
        <w:fldChar w:fldCharType="begin" w:fldLock="1"/>
      </w:r>
      <w:r>
        <w:rPr>
          <w:noProof/>
        </w:rPr>
        <w:instrText xml:space="preserve"> PAGEREF _Toc138320732 \h </w:instrText>
      </w:r>
      <w:r>
        <w:rPr>
          <w:noProof/>
        </w:rPr>
      </w:r>
      <w:r>
        <w:rPr>
          <w:noProof/>
        </w:rPr>
        <w:fldChar w:fldCharType="separate"/>
      </w:r>
      <w:r>
        <w:rPr>
          <w:noProof/>
        </w:rPr>
        <w:t>71</w:t>
      </w:r>
      <w:r>
        <w:rPr>
          <w:noProof/>
        </w:rPr>
        <w:fldChar w:fldCharType="end"/>
      </w:r>
    </w:p>
    <w:p w14:paraId="4FED8796" w14:textId="6093F600" w:rsidR="004F7CED" w:rsidRDefault="004F7CED">
      <w:pPr>
        <w:pStyle w:val="TOC6"/>
        <w:rPr>
          <w:rFonts w:asciiTheme="minorHAnsi" w:eastAsiaTheme="minorEastAsia" w:hAnsiTheme="minorHAnsi" w:cstheme="minorBidi"/>
          <w:noProof/>
          <w:sz w:val="22"/>
          <w:szCs w:val="22"/>
          <w:lang w:eastAsia="en-GB"/>
        </w:rPr>
      </w:pPr>
      <w:r>
        <w:rPr>
          <w:noProof/>
        </w:rPr>
        <w:t>5.2.2.8.3.3</w:t>
      </w:r>
      <w:r>
        <w:rPr>
          <w:rFonts w:asciiTheme="minorHAnsi" w:eastAsiaTheme="minorEastAsia" w:hAnsiTheme="minorHAnsi" w:cstheme="minorBidi"/>
          <w:noProof/>
          <w:sz w:val="22"/>
          <w:szCs w:val="22"/>
          <w:lang w:eastAsia="en-GB"/>
        </w:rPr>
        <w:tab/>
      </w:r>
      <w:r>
        <w:rPr>
          <w:noProof/>
        </w:rPr>
        <w:t>Network (e.g. H-SMF, SMF) or UE requested PDU session release</w:t>
      </w:r>
      <w:r>
        <w:rPr>
          <w:noProof/>
        </w:rPr>
        <w:tab/>
      </w:r>
      <w:r>
        <w:rPr>
          <w:noProof/>
        </w:rPr>
        <w:fldChar w:fldCharType="begin" w:fldLock="1"/>
      </w:r>
      <w:r>
        <w:rPr>
          <w:noProof/>
        </w:rPr>
        <w:instrText xml:space="preserve"> PAGEREF _Toc138320733 \h </w:instrText>
      </w:r>
      <w:r>
        <w:rPr>
          <w:noProof/>
        </w:rPr>
      </w:r>
      <w:r>
        <w:rPr>
          <w:noProof/>
        </w:rPr>
        <w:fldChar w:fldCharType="separate"/>
      </w:r>
      <w:r>
        <w:rPr>
          <w:noProof/>
        </w:rPr>
        <w:t>72</w:t>
      </w:r>
      <w:r>
        <w:rPr>
          <w:noProof/>
        </w:rPr>
        <w:fldChar w:fldCharType="end"/>
      </w:r>
    </w:p>
    <w:p w14:paraId="667774E9" w14:textId="460A7370" w:rsidR="004F7CED" w:rsidRDefault="004F7CED">
      <w:pPr>
        <w:pStyle w:val="TOC6"/>
        <w:rPr>
          <w:rFonts w:asciiTheme="minorHAnsi" w:eastAsiaTheme="minorEastAsia" w:hAnsiTheme="minorHAnsi" w:cstheme="minorBidi"/>
          <w:noProof/>
          <w:sz w:val="22"/>
          <w:szCs w:val="22"/>
          <w:lang w:eastAsia="en-GB"/>
        </w:rPr>
      </w:pPr>
      <w:r>
        <w:rPr>
          <w:noProof/>
        </w:rPr>
        <w:t>5.2.2.8.3.4</w:t>
      </w:r>
      <w:r>
        <w:rPr>
          <w:rFonts w:asciiTheme="minorHAnsi" w:eastAsiaTheme="minorEastAsia" w:hAnsiTheme="minorHAnsi" w:cstheme="minorBidi"/>
          <w:noProof/>
          <w:sz w:val="22"/>
          <w:szCs w:val="22"/>
          <w:lang w:eastAsia="en-GB"/>
        </w:rPr>
        <w:tab/>
      </w:r>
      <w:r>
        <w:rPr>
          <w:noProof/>
        </w:rPr>
        <w:t>Handover between 3GPP and untrusted non-3GPP access, from 5GC-N3IWF to EPS or from 5GS to EPC/ePDG</w:t>
      </w:r>
      <w:r>
        <w:rPr>
          <w:noProof/>
        </w:rPr>
        <w:tab/>
      </w:r>
      <w:r>
        <w:rPr>
          <w:noProof/>
        </w:rPr>
        <w:fldChar w:fldCharType="begin" w:fldLock="1"/>
      </w:r>
      <w:r>
        <w:rPr>
          <w:noProof/>
        </w:rPr>
        <w:instrText xml:space="preserve"> PAGEREF _Toc138320734 \h </w:instrText>
      </w:r>
      <w:r>
        <w:rPr>
          <w:noProof/>
        </w:rPr>
      </w:r>
      <w:r>
        <w:rPr>
          <w:noProof/>
        </w:rPr>
        <w:fldChar w:fldCharType="separate"/>
      </w:r>
      <w:r>
        <w:rPr>
          <w:noProof/>
        </w:rPr>
        <w:t>72</w:t>
      </w:r>
      <w:r>
        <w:rPr>
          <w:noProof/>
        </w:rPr>
        <w:fldChar w:fldCharType="end"/>
      </w:r>
    </w:p>
    <w:p w14:paraId="0FCCEC4F" w14:textId="0EB43A77" w:rsidR="004F7CED" w:rsidRDefault="004F7CED">
      <w:pPr>
        <w:pStyle w:val="TOC6"/>
        <w:rPr>
          <w:rFonts w:asciiTheme="minorHAnsi" w:eastAsiaTheme="minorEastAsia" w:hAnsiTheme="minorHAnsi" w:cstheme="minorBidi"/>
          <w:noProof/>
          <w:sz w:val="22"/>
          <w:szCs w:val="22"/>
          <w:lang w:eastAsia="en-GB"/>
        </w:rPr>
      </w:pPr>
      <w:r>
        <w:rPr>
          <w:noProof/>
        </w:rPr>
        <w:t>5.2.2.8.3.5</w:t>
      </w:r>
      <w:r>
        <w:rPr>
          <w:rFonts w:asciiTheme="minorHAnsi" w:eastAsiaTheme="minorEastAsia" w:hAnsiTheme="minorHAnsi" w:cstheme="minorBidi"/>
          <w:noProof/>
          <w:sz w:val="22"/>
          <w:szCs w:val="22"/>
          <w:lang w:eastAsia="en-GB"/>
        </w:rPr>
        <w:tab/>
      </w:r>
      <w:r>
        <w:rPr>
          <w:noProof/>
        </w:rPr>
        <w:t>EPS Bearer ID assignment</w:t>
      </w:r>
      <w:r>
        <w:rPr>
          <w:noProof/>
        </w:rPr>
        <w:tab/>
      </w:r>
      <w:r>
        <w:rPr>
          <w:noProof/>
        </w:rPr>
        <w:fldChar w:fldCharType="begin" w:fldLock="1"/>
      </w:r>
      <w:r>
        <w:rPr>
          <w:noProof/>
        </w:rPr>
        <w:instrText xml:space="preserve"> PAGEREF _Toc138320735 \h </w:instrText>
      </w:r>
      <w:r>
        <w:rPr>
          <w:noProof/>
        </w:rPr>
      </w:r>
      <w:r>
        <w:rPr>
          <w:noProof/>
        </w:rPr>
        <w:fldChar w:fldCharType="separate"/>
      </w:r>
      <w:r>
        <w:rPr>
          <w:noProof/>
        </w:rPr>
        <w:t>73</w:t>
      </w:r>
      <w:r>
        <w:rPr>
          <w:noProof/>
        </w:rPr>
        <w:fldChar w:fldCharType="end"/>
      </w:r>
    </w:p>
    <w:p w14:paraId="43924820" w14:textId="130616E8" w:rsidR="004F7CED" w:rsidRDefault="004F7CED">
      <w:pPr>
        <w:pStyle w:val="TOC6"/>
        <w:rPr>
          <w:rFonts w:asciiTheme="minorHAnsi" w:eastAsiaTheme="minorEastAsia" w:hAnsiTheme="minorHAnsi" w:cstheme="minorBidi"/>
          <w:noProof/>
          <w:sz w:val="22"/>
          <w:szCs w:val="22"/>
          <w:lang w:eastAsia="en-GB"/>
        </w:rPr>
      </w:pPr>
      <w:r>
        <w:rPr>
          <w:noProof/>
        </w:rPr>
        <w:t>5.2.2.8.3.6</w:t>
      </w:r>
      <w:r>
        <w:rPr>
          <w:rFonts w:asciiTheme="minorHAnsi" w:eastAsiaTheme="minorEastAsia" w:hAnsiTheme="minorHAnsi" w:cstheme="minorBidi"/>
          <w:noProof/>
          <w:sz w:val="22"/>
          <w:szCs w:val="22"/>
          <w:lang w:eastAsia="en-GB"/>
        </w:rPr>
        <w:tab/>
      </w:r>
      <w:r>
        <w:rPr>
          <w:noProof/>
        </w:rPr>
        <w:t>Addition of PSA and BP or UL CL controlled by I-SMF</w:t>
      </w:r>
      <w:r>
        <w:rPr>
          <w:noProof/>
        </w:rPr>
        <w:tab/>
      </w:r>
      <w:r>
        <w:rPr>
          <w:noProof/>
        </w:rPr>
        <w:fldChar w:fldCharType="begin" w:fldLock="1"/>
      </w:r>
      <w:r>
        <w:rPr>
          <w:noProof/>
        </w:rPr>
        <w:instrText xml:space="preserve"> PAGEREF _Toc138320736 \h </w:instrText>
      </w:r>
      <w:r>
        <w:rPr>
          <w:noProof/>
        </w:rPr>
      </w:r>
      <w:r>
        <w:rPr>
          <w:noProof/>
        </w:rPr>
        <w:fldChar w:fldCharType="separate"/>
      </w:r>
      <w:r>
        <w:rPr>
          <w:noProof/>
        </w:rPr>
        <w:t>73</w:t>
      </w:r>
      <w:r>
        <w:rPr>
          <w:noProof/>
        </w:rPr>
        <w:fldChar w:fldCharType="end"/>
      </w:r>
    </w:p>
    <w:p w14:paraId="5DE5BAA8" w14:textId="58A9E3E8" w:rsidR="004F7CED" w:rsidRDefault="004F7CED">
      <w:pPr>
        <w:pStyle w:val="TOC6"/>
        <w:rPr>
          <w:rFonts w:asciiTheme="minorHAnsi" w:eastAsiaTheme="minorEastAsia" w:hAnsiTheme="minorHAnsi" w:cstheme="minorBidi"/>
          <w:noProof/>
          <w:sz w:val="22"/>
          <w:szCs w:val="22"/>
          <w:lang w:eastAsia="en-GB"/>
        </w:rPr>
      </w:pPr>
      <w:r>
        <w:rPr>
          <w:noProof/>
        </w:rPr>
        <w:t>5.2.2.8.3.7</w:t>
      </w:r>
      <w:r>
        <w:rPr>
          <w:rFonts w:asciiTheme="minorHAnsi" w:eastAsiaTheme="minorEastAsia" w:hAnsiTheme="minorHAnsi" w:cstheme="minorBidi"/>
          <w:noProof/>
          <w:sz w:val="22"/>
          <w:szCs w:val="22"/>
          <w:lang w:eastAsia="en-GB"/>
        </w:rPr>
        <w:tab/>
      </w:r>
      <w:r>
        <w:rPr>
          <w:noProof/>
        </w:rPr>
        <w:t>Removal of PSA and BP or UL CL controlled by I-SMF</w:t>
      </w:r>
      <w:r>
        <w:rPr>
          <w:noProof/>
        </w:rPr>
        <w:tab/>
      </w:r>
      <w:r>
        <w:rPr>
          <w:noProof/>
        </w:rPr>
        <w:fldChar w:fldCharType="begin" w:fldLock="1"/>
      </w:r>
      <w:r>
        <w:rPr>
          <w:noProof/>
        </w:rPr>
        <w:instrText xml:space="preserve"> PAGEREF _Toc138320737 \h </w:instrText>
      </w:r>
      <w:r>
        <w:rPr>
          <w:noProof/>
        </w:rPr>
      </w:r>
      <w:r>
        <w:rPr>
          <w:noProof/>
        </w:rPr>
        <w:fldChar w:fldCharType="separate"/>
      </w:r>
      <w:r>
        <w:rPr>
          <w:noProof/>
        </w:rPr>
        <w:t>74</w:t>
      </w:r>
      <w:r>
        <w:rPr>
          <w:noProof/>
        </w:rPr>
        <w:fldChar w:fldCharType="end"/>
      </w:r>
    </w:p>
    <w:p w14:paraId="5136A05D" w14:textId="6FC61DA3" w:rsidR="004F7CED" w:rsidRDefault="004F7CED">
      <w:pPr>
        <w:pStyle w:val="TOC6"/>
        <w:rPr>
          <w:rFonts w:asciiTheme="minorHAnsi" w:eastAsiaTheme="minorEastAsia" w:hAnsiTheme="minorHAnsi" w:cstheme="minorBidi"/>
          <w:noProof/>
          <w:sz w:val="22"/>
          <w:szCs w:val="22"/>
          <w:lang w:eastAsia="en-GB"/>
        </w:rPr>
      </w:pPr>
      <w:r>
        <w:rPr>
          <w:noProof/>
        </w:rPr>
        <w:t>5.2.2.8.3.8</w:t>
      </w:r>
      <w:r>
        <w:rPr>
          <w:rFonts w:asciiTheme="minorHAnsi" w:eastAsiaTheme="minorEastAsia" w:hAnsiTheme="minorHAnsi" w:cstheme="minorBidi"/>
          <w:noProof/>
          <w:sz w:val="22"/>
          <w:szCs w:val="22"/>
          <w:lang w:eastAsia="en-GB"/>
        </w:rPr>
        <w:tab/>
      </w:r>
      <w:r>
        <w:rPr>
          <w:noProof/>
        </w:rPr>
        <w:t>Change of PSA for IPv6 multi-homing or UL CL controlled by I-SMF</w:t>
      </w:r>
      <w:r>
        <w:rPr>
          <w:noProof/>
        </w:rPr>
        <w:tab/>
      </w:r>
      <w:r>
        <w:rPr>
          <w:noProof/>
        </w:rPr>
        <w:fldChar w:fldCharType="begin" w:fldLock="1"/>
      </w:r>
      <w:r>
        <w:rPr>
          <w:noProof/>
        </w:rPr>
        <w:instrText xml:space="preserve"> PAGEREF _Toc138320738 \h </w:instrText>
      </w:r>
      <w:r>
        <w:rPr>
          <w:noProof/>
        </w:rPr>
      </w:r>
      <w:r>
        <w:rPr>
          <w:noProof/>
        </w:rPr>
        <w:fldChar w:fldCharType="separate"/>
      </w:r>
      <w:r>
        <w:rPr>
          <w:noProof/>
        </w:rPr>
        <w:t>74</w:t>
      </w:r>
      <w:r>
        <w:rPr>
          <w:noProof/>
        </w:rPr>
        <w:fldChar w:fldCharType="end"/>
      </w:r>
    </w:p>
    <w:p w14:paraId="37B2E7C0" w14:textId="650B7ACD" w:rsidR="004F7CED" w:rsidRDefault="004F7CED">
      <w:pPr>
        <w:pStyle w:val="TOC6"/>
        <w:rPr>
          <w:rFonts w:asciiTheme="minorHAnsi" w:eastAsiaTheme="minorEastAsia" w:hAnsiTheme="minorHAnsi" w:cstheme="minorBidi"/>
          <w:noProof/>
          <w:sz w:val="22"/>
          <w:szCs w:val="22"/>
          <w:lang w:eastAsia="en-GB"/>
        </w:rPr>
      </w:pPr>
      <w:r>
        <w:rPr>
          <w:noProof/>
        </w:rPr>
        <w:t>5.2.2.8.3.9</w:t>
      </w:r>
      <w:r>
        <w:rPr>
          <w:rFonts w:asciiTheme="minorHAnsi" w:eastAsiaTheme="minorEastAsia" w:hAnsiTheme="minorHAnsi" w:cstheme="minorBidi"/>
          <w:noProof/>
          <w:sz w:val="22"/>
          <w:szCs w:val="22"/>
          <w:lang w:eastAsia="en-GB"/>
        </w:rPr>
        <w:tab/>
      </w:r>
      <w:r>
        <w:rPr>
          <w:noProof/>
        </w:rPr>
        <w:t>Policy update procedures with an I-SMF</w:t>
      </w:r>
      <w:r>
        <w:rPr>
          <w:noProof/>
        </w:rPr>
        <w:tab/>
      </w:r>
      <w:r>
        <w:rPr>
          <w:noProof/>
        </w:rPr>
        <w:fldChar w:fldCharType="begin" w:fldLock="1"/>
      </w:r>
      <w:r>
        <w:rPr>
          <w:noProof/>
        </w:rPr>
        <w:instrText xml:space="preserve"> PAGEREF _Toc138320739 \h </w:instrText>
      </w:r>
      <w:r>
        <w:rPr>
          <w:noProof/>
        </w:rPr>
      </w:r>
      <w:r>
        <w:rPr>
          <w:noProof/>
        </w:rPr>
        <w:fldChar w:fldCharType="separate"/>
      </w:r>
      <w:r>
        <w:rPr>
          <w:noProof/>
        </w:rPr>
        <w:t>74</w:t>
      </w:r>
      <w:r>
        <w:rPr>
          <w:noProof/>
        </w:rPr>
        <w:fldChar w:fldCharType="end"/>
      </w:r>
    </w:p>
    <w:p w14:paraId="65719407" w14:textId="7A0CD3FA" w:rsidR="004F7CED" w:rsidRDefault="004F7CED">
      <w:pPr>
        <w:pStyle w:val="TOC4"/>
        <w:rPr>
          <w:rFonts w:asciiTheme="minorHAnsi" w:eastAsiaTheme="minorEastAsia" w:hAnsiTheme="minorHAnsi" w:cstheme="minorBidi"/>
          <w:noProof/>
          <w:sz w:val="22"/>
          <w:szCs w:val="22"/>
          <w:lang w:eastAsia="en-GB"/>
        </w:rPr>
      </w:pPr>
      <w:r>
        <w:rPr>
          <w:noProof/>
        </w:rPr>
        <w:t>5.2.2.9</w:t>
      </w:r>
      <w:r>
        <w:rPr>
          <w:rFonts w:asciiTheme="minorHAnsi" w:eastAsiaTheme="minorEastAsia" w:hAnsiTheme="minorHAnsi" w:cstheme="minorBidi"/>
          <w:noProof/>
          <w:sz w:val="22"/>
          <w:szCs w:val="22"/>
          <w:lang w:eastAsia="en-GB"/>
        </w:rPr>
        <w:tab/>
      </w:r>
      <w:r>
        <w:rPr>
          <w:noProof/>
        </w:rPr>
        <w:t>Release service operation</w:t>
      </w:r>
      <w:r>
        <w:rPr>
          <w:noProof/>
        </w:rPr>
        <w:tab/>
      </w:r>
      <w:r>
        <w:rPr>
          <w:noProof/>
        </w:rPr>
        <w:fldChar w:fldCharType="begin" w:fldLock="1"/>
      </w:r>
      <w:r>
        <w:rPr>
          <w:noProof/>
        </w:rPr>
        <w:instrText xml:space="preserve"> PAGEREF _Toc138320740 \h </w:instrText>
      </w:r>
      <w:r>
        <w:rPr>
          <w:noProof/>
        </w:rPr>
      </w:r>
      <w:r>
        <w:rPr>
          <w:noProof/>
        </w:rPr>
        <w:fldChar w:fldCharType="separate"/>
      </w:r>
      <w:r>
        <w:rPr>
          <w:noProof/>
        </w:rPr>
        <w:t>75</w:t>
      </w:r>
      <w:r>
        <w:rPr>
          <w:noProof/>
        </w:rPr>
        <w:fldChar w:fldCharType="end"/>
      </w:r>
    </w:p>
    <w:p w14:paraId="5148C43B" w14:textId="5DA19DAD" w:rsidR="004F7CED" w:rsidRDefault="004F7CED">
      <w:pPr>
        <w:pStyle w:val="TOC5"/>
        <w:rPr>
          <w:rFonts w:asciiTheme="minorHAnsi" w:eastAsiaTheme="minorEastAsia" w:hAnsiTheme="minorHAnsi" w:cstheme="minorBidi"/>
          <w:noProof/>
          <w:sz w:val="22"/>
          <w:szCs w:val="22"/>
          <w:lang w:eastAsia="en-GB"/>
        </w:rPr>
      </w:pPr>
      <w:r>
        <w:rPr>
          <w:noProof/>
        </w:rPr>
        <w:t>5.2.2.9.1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_Toc138320741 \h </w:instrText>
      </w:r>
      <w:r>
        <w:rPr>
          <w:noProof/>
        </w:rPr>
      </w:r>
      <w:r>
        <w:rPr>
          <w:noProof/>
        </w:rPr>
        <w:fldChar w:fldCharType="separate"/>
      </w:r>
      <w:r>
        <w:rPr>
          <w:noProof/>
        </w:rPr>
        <w:t>75</w:t>
      </w:r>
      <w:r>
        <w:rPr>
          <w:noProof/>
        </w:rPr>
        <w:fldChar w:fldCharType="end"/>
      </w:r>
    </w:p>
    <w:p w14:paraId="6F9CF6A7" w14:textId="613DDAD8" w:rsidR="004F7CED" w:rsidRDefault="004F7CED">
      <w:pPr>
        <w:pStyle w:val="TOC4"/>
        <w:rPr>
          <w:rFonts w:asciiTheme="minorHAnsi" w:eastAsiaTheme="minorEastAsia" w:hAnsiTheme="minorHAnsi" w:cstheme="minorBidi"/>
          <w:noProof/>
          <w:sz w:val="22"/>
          <w:szCs w:val="22"/>
          <w:lang w:eastAsia="en-GB"/>
        </w:rPr>
      </w:pPr>
      <w:r>
        <w:rPr>
          <w:noProof/>
        </w:rPr>
        <w:t>5.2.2.10</w:t>
      </w:r>
      <w:r>
        <w:rPr>
          <w:rFonts w:asciiTheme="minorHAnsi" w:eastAsiaTheme="minorEastAsia" w:hAnsiTheme="minorHAnsi" w:cstheme="minorBidi"/>
          <w:noProof/>
          <w:sz w:val="22"/>
          <w:szCs w:val="22"/>
          <w:lang w:eastAsia="en-GB"/>
        </w:rPr>
        <w:tab/>
      </w:r>
      <w:r>
        <w:rPr>
          <w:noProof/>
        </w:rPr>
        <w:t>Notify Status service operation</w:t>
      </w:r>
      <w:r>
        <w:rPr>
          <w:noProof/>
        </w:rPr>
        <w:tab/>
      </w:r>
      <w:r>
        <w:rPr>
          <w:noProof/>
        </w:rPr>
        <w:fldChar w:fldCharType="begin" w:fldLock="1"/>
      </w:r>
      <w:r>
        <w:rPr>
          <w:noProof/>
        </w:rPr>
        <w:instrText xml:space="preserve"> PAGEREF _Toc138320742 \h </w:instrText>
      </w:r>
      <w:r>
        <w:rPr>
          <w:noProof/>
        </w:rPr>
      </w:r>
      <w:r>
        <w:rPr>
          <w:noProof/>
        </w:rPr>
        <w:fldChar w:fldCharType="separate"/>
      </w:r>
      <w:r>
        <w:rPr>
          <w:noProof/>
        </w:rPr>
        <w:t>76</w:t>
      </w:r>
      <w:r>
        <w:rPr>
          <w:noProof/>
        </w:rPr>
        <w:fldChar w:fldCharType="end"/>
      </w:r>
    </w:p>
    <w:p w14:paraId="73AF6218" w14:textId="6580BAC4" w:rsidR="004F7CED" w:rsidRDefault="004F7CED">
      <w:pPr>
        <w:pStyle w:val="TOC5"/>
        <w:rPr>
          <w:rFonts w:asciiTheme="minorHAnsi" w:eastAsiaTheme="minorEastAsia" w:hAnsiTheme="minorHAnsi" w:cstheme="minorBidi"/>
          <w:noProof/>
          <w:sz w:val="22"/>
          <w:szCs w:val="22"/>
          <w:lang w:eastAsia="en-GB"/>
        </w:rPr>
      </w:pPr>
      <w:r>
        <w:rPr>
          <w:noProof/>
        </w:rPr>
        <w:t>5.2.2.10.1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_Toc138320743 \h </w:instrText>
      </w:r>
      <w:r>
        <w:rPr>
          <w:noProof/>
        </w:rPr>
      </w:r>
      <w:r>
        <w:rPr>
          <w:noProof/>
        </w:rPr>
        <w:fldChar w:fldCharType="separate"/>
      </w:r>
      <w:r>
        <w:rPr>
          <w:noProof/>
        </w:rPr>
        <w:t>76</w:t>
      </w:r>
      <w:r>
        <w:rPr>
          <w:noProof/>
        </w:rPr>
        <w:fldChar w:fldCharType="end"/>
      </w:r>
    </w:p>
    <w:p w14:paraId="2A53359F" w14:textId="105720C6" w:rsidR="004F7CED" w:rsidRDefault="004F7CED">
      <w:pPr>
        <w:pStyle w:val="TOC4"/>
        <w:rPr>
          <w:rFonts w:asciiTheme="minorHAnsi" w:eastAsiaTheme="minorEastAsia" w:hAnsiTheme="minorHAnsi" w:cstheme="minorBidi"/>
          <w:noProof/>
          <w:sz w:val="22"/>
          <w:szCs w:val="22"/>
          <w:lang w:eastAsia="en-GB"/>
        </w:rPr>
      </w:pPr>
      <w:r>
        <w:rPr>
          <w:noProof/>
        </w:rPr>
        <w:t>5.2.2.11</w:t>
      </w:r>
      <w:r>
        <w:rPr>
          <w:rFonts w:asciiTheme="minorHAnsi" w:eastAsiaTheme="minorEastAsia" w:hAnsiTheme="minorHAnsi" w:cstheme="minorBidi"/>
          <w:noProof/>
          <w:sz w:val="22"/>
          <w:szCs w:val="22"/>
          <w:lang w:eastAsia="en-GB"/>
        </w:rPr>
        <w:tab/>
      </w:r>
      <w:r>
        <w:rPr>
          <w:noProof/>
        </w:rPr>
        <w:t>Send MO Data service operation</w:t>
      </w:r>
      <w:r>
        <w:rPr>
          <w:noProof/>
        </w:rPr>
        <w:tab/>
      </w:r>
      <w:r>
        <w:rPr>
          <w:noProof/>
        </w:rPr>
        <w:fldChar w:fldCharType="begin" w:fldLock="1"/>
      </w:r>
      <w:r>
        <w:rPr>
          <w:noProof/>
        </w:rPr>
        <w:instrText xml:space="preserve"> PAGEREF _Toc138320744 \h </w:instrText>
      </w:r>
      <w:r>
        <w:rPr>
          <w:noProof/>
        </w:rPr>
      </w:r>
      <w:r>
        <w:rPr>
          <w:noProof/>
        </w:rPr>
        <w:fldChar w:fldCharType="separate"/>
      </w:r>
      <w:r>
        <w:rPr>
          <w:noProof/>
        </w:rPr>
        <w:t>78</w:t>
      </w:r>
      <w:r>
        <w:rPr>
          <w:noProof/>
        </w:rPr>
        <w:fldChar w:fldCharType="end"/>
      </w:r>
    </w:p>
    <w:p w14:paraId="553CD4D3" w14:textId="0B995ECE" w:rsidR="004F7CED" w:rsidRDefault="004F7CED">
      <w:pPr>
        <w:pStyle w:val="TOC5"/>
        <w:rPr>
          <w:rFonts w:asciiTheme="minorHAnsi" w:eastAsiaTheme="minorEastAsia" w:hAnsiTheme="minorHAnsi" w:cstheme="minorBidi"/>
          <w:noProof/>
          <w:sz w:val="22"/>
          <w:szCs w:val="22"/>
          <w:lang w:eastAsia="en-GB"/>
        </w:rPr>
      </w:pPr>
      <w:r>
        <w:rPr>
          <w:noProof/>
        </w:rPr>
        <w:t>5.2.2.11.1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_Toc138320745 \h </w:instrText>
      </w:r>
      <w:r>
        <w:rPr>
          <w:noProof/>
        </w:rPr>
      </w:r>
      <w:r>
        <w:rPr>
          <w:noProof/>
        </w:rPr>
        <w:fldChar w:fldCharType="separate"/>
      </w:r>
      <w:r>
        <w:rPr>
          <w:noProof/>
        </w:rPr>
        <w:t>78</w:t>
      </w:r>
      <w:r>
        <w:rPr>
          <w:noProof/>
        </w:rPr>
        <w:fldChar w:fldCharType="end"/>
      </w:r>
    </w:p>
    <w:p w14:paraId="19BD881C" w14:textId="189EC47F" w:rsidR="004F7CED" w:rsidRDefault="004F7CED">
      <w:pPr>
        <w:pStyle w:val="TOC4"/>
        <w:rPr>
          <w:rFonts w:asciiTheme="minorHAnsi" w:eastAsiaTheme="minorEastAsia" w:hAnsiTheme="minorHAnsi" w:cstheme="minorBidi"/>
          <w:noProof/>
          <w:sz w:val="22"/>
          <w:szCs w:val="22"/>
          <w:lang w:eastAsia="en-GB"/>
        </w:rPr>
      </w:pPr>
      <w:r>
        <w:rPr>
          <w:noProof/>
        </w:rPr>
        <w:t>5.2.2.12</w:t>
      </w:r>
      <w:r>
        <w:rPr>
          <w:rFonts w:asciiTheme="minorHAnsi" w:eastAsiaTheme="minorEastAsia" w:hAnsiTheme="minorHAnsi" w:cstheme="minorBidi"/>
          <w:noProof/>
          <w:sz w:val="22"/>
          <w:szCs w:val="22"/>
          <w:lang w:eastAsia="en-GB"/>
        </w:rPr>
        <w:tab/>
      </w:r>
      <w:r>
        <w:rPr>
          <w:noProof/>
        </w:rPr>
        <w:t>Transfer MO Data service operation</w:t>
      </w:r>
      <w:r>
        <w:rPr>
          <w:noProof/>
        </w:rPr>
        <w:tab/>
      </w:r>
      <w:r>
        <w:rPr>
          <w:noProof/>
        </w:rPr>
        <w:fldChar w:fldCharType="begin" w:fldLock="1"/>
      </w:r>
      <w:r>
        <w:rPr>
          <w:noProof/>
        </w:rPr>
        <w:instrText xml:space="preserve"> PAGEREF _Toc138320746 \h </w:instrText>
      </w:r>
      <w:r>
        <w:rPr>
          <w:noProof/>
        </w:rPr>
      </w:r>
      <w:r>
        <w:rPr>
          <w:noProof/>
        </w:rPr>
        <w:fldChar w:fldCharType="separate"/>
      </w:r>
      <w:r>
        <w:rPr>
          <w:noProof/>
        </w:rPr>
        <w:t>78</w:t>
      </w:r>
      <w:r>
        <w:rPr>
          <w:noProof/>
        </w:rPr>
        <w:fldChar w:fldCharType="end"/>
      </w:r>
    </w:p>
    <w:p w14:paraId="171B4B67" w14:textId="5D871F16" w:rsidR="004F7CED" w:rsidRDefault="004F7CED">
      <w:pPr>
        <w:pStyle w:val="TOC5"/>
        <w:rPr>
          <w:rFonts w:asciiTheme="minorHAnsi" w:eastAsiaTheme="minorEastAsia" w:hAnsiTheme="minorHAnsi" w:cstheme="minorBidi"/>
          <w:noProof/>
          <w:sz w:val="22"/>
          <w:szCs w:val="22"/>
          <w:lang w:eastAsia="en-GB"/>
        </w:rPr>
      </w:pPr>
      <w:r>
        <w:rPr>
          <w:noProof/>
        </w:rPr>
        <w:t>5.2.2.12.1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_Toc138320747 \h </w:instrText>
      </w:r>
      <w:r>
        <w:rPr>
          <w:noProof/>
        </w:rPr>
      </w:r>
      <w:r>
        <w:rPr>
          <w:noProof/>
        </w:rPr>
        <w:fldChar w:fldCharType="separate"/>
      </w:r>
      <w:r>
        <w:rPr>
          <w:noProof/>
        </w:rPr>
        <w:t>78</w:t>
      </w:r>
      <w:r>
        <w:rPr>
          <w:noProof/>
        </w:rPr>
        <w:fldChar w:fldCharType="end"/>
      </w:r>
    </w:p>
    <w:p w14:paraId="0D286EDC" w14:textId="709244A5" w:rsidR="004F7CED" w:rsidRDefault="004F7CED">
      <w:pPr>
        <w:pStyle w:val="TOC4"/>
        <w:rPr>
          <w:rFonts w:asciiTheme="minorHAnsi" w:eastAsiaTheme="minorEastAsia" w:hAnsiTheme="minorHAnsi" w:cstheme="minorBidi"/>
          <w:noProof/>
          <w:sz w:val="22"/>
          <w:szCs w:val="22"/>
          <w:lang w:eastAsia="en-GB"/>
        </w:rPr>
      </w:pPr>
      <w:r>
        <w:rPr>
          <w:noProof/>
        </w:rPr>
        <w:t>5.2.2.13</w:t>
      </w:r>
      <w:r>
        <w:rPr>
          <w:rFonts w:asciiTheme="minorHAnsi" w:eastAsiaTheme="minorEastAsia" w:hAnsiTheme="minorHAnsi" w:cstheme="minorBidi"/>
          <w:noProof/>
          <w:sz w:val="22"/>
          <w:szCs w:val="22"/>
          <w:lang w:eastAsia="en-GB"/>
        </w:rPr>
        <w:tab/>
      </w:r>
      <w:r>
        <w:rPr>
          <w:noProof/>
        </w:rPr>
        <w:t>Transfer MT Data service operation</w:t>
      </w:r>
      <w:r>
        <w:rPr>
          <w:noProof/>
        </w:rPr>
        <w:tab/>
      </w:r>
      <w:r>
        <w:rPr>
          <w:noProof/>
        </w:rPr>
        <w:fldChar w:fldCharType="begin" w:fldLock="1"/>
      </w:r>
      <w:r>
        <w:rPr>
          <w:noProof/>
        </w:rPr>
        <w:instrText xml:space="preserve"> PAGEREF _Toc138320748 \h </w:instrText>
      </w:r>
      <w:r>
        <w:rPr>
          <w:noProof/>
        </w:rPr>
      </w:r>
      <w:r>
        <w:rPr>
          <w:noProof/>
        </w:rPr>
        <w:fldChar w:fldCharType="separate"/>
      </w:r>
      <w:r>
        <w:rPr>
          <w:noProof/>
        </w:rPr>
        <w:t>79</w:t>
      </w:r>
      <w:r>
        <w:rPr>
          <w:noProof/>
        </w:rPr>
        <w:fldChar w:fldCharType="end"/>
      </w:r>
    </w:p>
    <w:p w14:paraId="6331A97D" w14:textId="56CEF945" w:rsidR="004F7CED" w:rsidRDefault="004F7CED">
      <w:pPr>
        <w:pStyle w:val="TOC5"/>
        <w:rPr>
          <w:rFonts w:asciiTheme="minorHAnsi" w:eastAsiaTheme="minorEastAsia" w:hAnsiTheme="minorHAnsi" w:cstheme="minorBidi"/>
          <w:noProof/>
          <w:sz w:val="22"/>
          <w:szCs w:val="22"/>
          <w:lang w:eastAsia="en-GB"/>
        </w:rPr>
      </w:pPr>
      <w:r>
        <w:rPr>
          <w:noProof/>
        </w:rPr>
        <w:t>5.2.2.13.1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_Toc138320749 \h </w:instrText>
      </w:r>
      <w:r>
        <w:rPr>
          <w:noProof/>
        </w:rPr>
      </w:r>
      <w:r>
        <w:rPr>
          <w:noProof/>
        </w:rPr>
        <w:fldChar w:fldCharType="separate"/>
      </w:r>
      <w:r>
        <w:rPr>
          <w:noProof/>
        </w:rPr>
        <w:t>79</w:t>
      </w:r>
      <w:r>
        <w:rPr>
          <w:noProof/>
        </w:rPr>
        <w:fldChar w:fldCharType="end"/>
      </w:r>
    </w:p>
    <w:p w14:paraId="034009C3" w14:textId="662D6E12" w:rsidR="004F7CED" w:rsidRDefault="004F7CED">
      <w:pPr>
        <w:pStyle w:val="TOC4"/>
        <w:rPr>
          <w:rFonts w:asciiTheme="minorHAnsi" w:eastAsiaTheme="minorEastAsia" w:hAnsiTheme="minorHAnsi" w:cstheme="minorBidi"/>
          <w:noProof/>
          <w:sz w:val="22"/>
          <w:szCs w:val="22"/>
          <w:lang w:eastAsia="en-GB"/>
        </w:rPr>
      </w:pPr>
      <w:r>
        <w:rPr>
          <w:noProof/>
        </w:rPr>
        <w:t>5.2.2.14</w:t>
      </w:r>
      <w:r>
        <w:rPr>
          <w:rFonts w:asciiTheme="minorHAnsi" w:eastAsiaTheme="minorEastAsia" w:hAnsiTheme="minorHAnsi" w:cstheme="minorBidi"/>
          <w:noProof/>
          <w:sz w:val="22"/>
          <w:szCs w:val="22"/>
          <w:lang w:eastAsia="en-GB"/>
        </w:rPr>
        <w:tab/>
      </w:r>
      <w:r>
        <w:rPr>
          <w:noProof/>
        </w:rPr>
        <w:t>Retrieve service operation</w:t>
      </w:r>
      <w:r>
        <w:rPr>
          <w:noProof/>
        </w:rPr>
        <w:tab/>
      </w:r>
      <w:r>
        <w:rPr>
          <w:noProof/>
        </w:rPr>
        <w:fldChar w:fldCharType="begin" w:fldLock="1"/>
      </w:r>
      <w:r>
        <w:rPr>
          <w:noProof/>
        </w:rPr>
        <w:instrText xml:space="preserve"> PAGEREF _Toc138320750 \h </w:instrText>
      </w:r>
      <w:r>
        <w:rPr>
          <w:noProof/>
        </w:rPr>
      </w:r>
      <w:r>
        <w:rPr>
          <w:noProof/>
        </w:rPr>
        <w:fldChar w:fldCharType="separate"/>
      </w:r>
      <w:r>
        <w:rPr>
          <w:noProof/>
        </w:rPr>
        <w:t>80</w:t>
      </w:r>
      <w:r>
        <w:rPr>
          <w:noProof/>
        </w:rPr>
        <w:fldChar w:fldCharType="end"/>
      </w:r>
    </w:p>
    <w:p w14:paraId="4AC34027" w14:textId="1E68893A" w:rsidR="004F7CED" w:rsidRDefault="004F7CED">
      <w:pPr>
        <w:pStyle w:val="TOC5"/>
        <w:rPr>
          <w:rFonts w:asciiTheme="minorHAnsi" w:eastAsiaTheme="minorEastAsia" w:hAnsiTheme="minorHAnsi" w:cstheme="minorBidi"/>
          <w:noProof/>
          <w:sz w:val="22"/>
          <w:szCs w:val="22"/>
          <w:lang w:eastAsia="en-GB"/>
        </w:rPr>
      </w:pPr>
      <w:r>
        <w:rPr>
          <w:noProof/>
        </w:rPr>
        <w:t>5.2.2.14.1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_Toc138320751 \h </w:instrText>
      </w:r>
      <w:r>
        <w:rPr>
          <w:noProof/>
        </w:rPr>
      </w:r>
      <w:r>
        <w:rPr>
          <w:noProof/>
        </w:rPr>
        <w:fldChar w:fldCharType="separate"/>
      </w:r>
      <w:r>
        <w:rPr>
          <w:noProof/>
        </w:rPr>
        <w:t>80</w:t>
      </w:r>
      <w:r>
        <w:rPr>
          <w:noProof/>
        </w:rPr>
        <w:fldChar w:fldCharType="end"/>
      </w:r>
    </w:p>
    <w:p w14:paraId="3F80E87E" w14:textId="722E2023" w:rsidR="004F7CED" w:rsidRDefault="004F7CED">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General procedures</w:t>
      </w:r>
      <w:r>
        <w:rPr>
          <w:noProof/>
        </w:rPr>
        <w:tab/>
      </w:r>
      <w:r>
        <w:rPr>
          <w:noProof/>
        </w:rPr>
        <w:fldChar w:fldCharType="begin" w:fldLock="1"/>
      </w:r>
      <w:r>
        <w:rPr>
          <w:noProof/>
        </w:rPr>
        <w:instrText xml:space="preserve"> PAGEREF _Toc138320752 \h </w:instrText>
      </w:r>
      <w:r>
        <w:rPr>
          <w:noProof/>
        </w:rPr>
      </w:r>
      <w:r>
        <w:rPr>
          <w:noProof/>
        </w:rPr>
        <w:fldChar w:fldCharType="separate"/>
      </w:r>
      <w:r>
        <w:rPr>
          <w:noProof/>
        </w:rPr>
        <w:t>80</w:t>
      </w:r>
      <w:r>
        <w:rPr>
          <w:noProof/>
        </w:rPr>
        <w:fldChar w:fldCharType="end"/>
      </w:r>
    </w:p>
    <w:p w14:paraId="4F640FD3" w14:textId="5DE2AEE9" w:rsidR="004F7CED" w:rsidRDefault="004F7CED">
      <w:pPr>
        <w:pStyle w:val="TOC4"/>
        <w:rPr>
          <w:rFonts w:asciiTheme="minorHAnsi" w:eastAsiaTheme="minorEastAsia" w:hAnsiTheme="minorHAnsi" w:cstheme="minorBidi"/>
          <w:noProof/>
          <w:sz w:val="22"/>
          <w:szCs w:val="22"/>
          <w:lang w:eastAsia="en-GB"/>
        </w:rPr>
      </w:pPr>
      <w:r>
        <w:rPr>
          <w:noProof/>
        </w:rPr>
        <w:t>5.2.3.1</w:t>
      </w:r>
      <w:r>
        <w:rPr>
          <w:rFonts w:asciiTheme="minorHAnsi" w:eastAsiaTheme="minorEastAsia" w:hAnsiTheme="minorHAnsi" w:cstheme="minorBidi"/>
          <w:noProof/>
          <w:sz w:val="22"/>
          <w:szCs w:val="22"/>
          <w:lang w:eastAsia="en-GB"/>
        </w:rPr>
        <w:tab/>
      </w:r>
      <w:r>
        <w:rPr>
          <w:noProof/>
        </w:rPr>
        <w:t>Transfer of NAS SM information between UE and H-SMF for Home Routed PDU sessions</w:t>
      </w:r>
      <w:r>
        <w:rPr>
          <w:noProof/>
        </w:rPr>
        <w:tab/>
      </w:r>
      <w:r>
        <w:rPr>
          <w:noProof/>
        </w:rPr>
        <w:fldChar w:fldCharType="begin" w:fldLock="1"/>
      </w:r>
      <w:r>
        <w:rPr>
          <w:noProof/>
        </w:rPr>
        <w:instrText xml:space="preserve"> PAGEREF _Toc138320753 \h </w:instrText>
      </w:r>
      <w:r>
        <w:rPr>
          <w:noProof/>
        </w:rPr>
      </w:r>
      <w:r>
        <w:rPr>
          <w:noProof/>
        </w:rPr>
        <w:fldChar w:fldCharType="separate"/>
      </w:r>
      <w:r>
        <w:rPr>
          <w:noProof/>
        </w:rPr>
        <w:t>80</w:t>
      </w:r>
      <w:r>
        <w:rPr>
          <w:noProof/>
        </w:rPr>
        <w:fldChar w:fldCharType="end"/>
      </w:r>
    </w:p>
    <w:p w14:paraId="4CBFFAA0" w14:textId="45932E04" w:rsidR="004F7CED" w:rsidRDefault="004F7CED">
      <w:pPr>
        <w:pStyle w:val="TOC5"/>
        <w:rPr>
          <w:rFonts w:asciiTheme="minorHAnsi" w:eastAsiaTheme="minorEastAsia" w:hAnsiTheme="minorHAnsi" w:cstheme="minorBidi"/>
          <w:noProof/>
          <w:sz w:val="22"/>
          <w:szCs w:val="22"/>
          <w:lang w:eastAsia="en-GB"/>
        </w:rPr>
      </w:pPr>
      <w:r>
        <w:rPr>
          <w:noProof/>
        </w:rPr>
        <w:t>5.2.3.1.1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_Toc138320754 \h </w:instrText>
      </w:r>
      <w:r>
        <w:rPr>
          <w:noProof/>
        </w:rPr>
      </w:r>
      <w:r>
        <w:rPr>
          <w:noProof/>
        </w:rPr>
        <w:fldChar w:fldCharType="separate"/>
      </w:r>
      <w:r>
        <w:rPr>
          <w:noProof/>
        </w:rPr>
        <w:t>80</w:t>
      </w:r>
      <w:r>
        <w:rPr>
          <w:noProof/>
        </w:rPr>
        <w:fldChar w:fldCharType="end"/>
      </w:r>
    </w:p>
    <w:p w14:paraId="7BFEB851" w14:textId="7860FF52" w:rsidR="004F7CED" w:rsidRDefault="004F7CED">
      <w:pPr>
        <w:pStyle w:val="TOC5"/>
        <w:rPr>
          <w:rFonts w:asciiTheme="minorHAnsi" w:eastAsiaTheme="minorEastAsia" w:hAnsiTheme="minorHAnsi" w:cstheme="minorBidi"/>
          <w:noProof/>
          <w:sz w:val="22"/>
          <w:szCs w:val="22"/>
          <w:lang w:eastAsia="en-GB"/>
        </w:rPr>
      </w:pPr>
      <w:r>
        <w:rPr>
          <w:noProof/>
        </w:rPr>
        <w:t>5.2.3.1.2</w:t>
      </w:r>
      <w:r>
        <w:rPr>
          <w:rFonts w:asciiTheme="minorHAnsi" w:eastAsiaTheme="minorEastAsia" w:hAnsiTheme="minorHAnsi" w:cstheme="minorBidi"/>
          <w:noProof/>
          <w:sz w:val="22"/>
          <w:szCs w:val="22"/>
          <w:lang w:eastAsia="en-GB"/>
        </w:rPr>
        <w:tab/>
      </w:r>
      <w:r>
        <w:rPr>
          <w:noProof/>
        </w:rPr>
        <w:t>V-SMF Behaviour</w:t>
      </w:r>
      <w:r>
        <w:rPr>
          <w:noProof/>
        </w:rPr>
        <w:tab/>
      </w:r>
      <w:r>
        <w:rPr>
          <w:noProof/>
        </w:rPr>
        <w:fldChar w:fldCharType="begin" w:fldLock="1"/>
      </w:r>
      <w:r>
        <w:rPr>
          <w:noProof/>
        </w:rPr>
        <w:instrText xml:space="preserve"> PAGEREF _Toc138320755 \h </w:instrText>
      </w:r>
      <w:r>
        <w:rPr>
          <w:noProof/>
        </w:rPr>
      </w:r>
      <w:r>
        <w:rPr>
          <w:noProof/>
        </w:rPr>
        <w:fldChar w:fldCharType="separate"/>
      </w:r>
      <w:r>
        <w:rPr>
          <w:noProof/>
        </w:rPr>
        <w:t>81</w:t>
      </w:r>
      <w:r>
        <w:rPr>
          <w:noProof/>
        </w:rPr>
        <w:fldChar w:fldCharType="end"/>
      </w:r>
    </w:p>
    <w:p w14:paraId="75F206B7" w14:textId="19CD4F11" w:rsidR="004F7CED" w:rsidRDefault="004F7CED">
      <w:pPr>
        <w:pStyle w:val="TOC5"/>
        <w:rPr>
          <w:rFonts w:asciiTheme="minorHAnsi" w:eastAsiaTheme="minorEastAsia" w:hAnsiTheme="minorHAnsi" w:cstheme="minorBidi"/>
          <w:noProof/>
          <w:sz w:val="22"/>
          <w:szCs w:val="22"/>
          <w:lang w:eastAsia="en-GB"/>
        </w:rPr>
      </w:pPr>
      <w:r>
        <w:rPr>
          <w:noProof/>
        </w:rPr>
        <w:t>5.2.3.1.3</w:t>
      </w:r>
      <w:r>
        <w:rPr>
          <w:rFonts w:asciiTheme="minorHAnsi" w:eastAsiaTheme="minorEastAsia" w:hAnsiTheme="minorHAnsi" w:cstheme="minorBidi"/>
          <w:noProof/>
          <w:sz w:val="22"/>
          <w:szCs w:val="22"/>
          <w:lang w:eastAsia="en-GB"/>
        </w:rPr>
        <w:tab/>
      </w:r>
      <w:r>
        <w:rPr>
          <w:noProof/>
        </w:rPr>
        <w:t>H-SMF Behaviour</w:t>
      </w:r>
      <w:r>
        <w:rPr>
          <w:noProof/>
        </w:rPr>
        <w:tab/>
      </w:r>
      <w:r>
        <w:rPr>
          <w:noProof/>
        </w:rPr>
        <w:fldChar w:fldCharType="begin" w:fldLock="1"/>
      </w:r>
      <w:r>
        <w:rPr>
          <w:noProof/>
        </w:rPr>
        <w:instrText xml:space="preserve"> PAGEREF _Toc138320756 \h </w:instrText>
      </w:r>
      <w:r>
        <w:rPr>
          <w:noProof/>
        </w:rPr>
      </w:r>
      <w:r>
        <w:rPr>
          <w:noProof/>
        </w:rPr>
        <w:fldChar w:fldCharType="separate"/>
      </w:r>
      <w:r>
        <w:rPr>
          <w:noProof/>
        </w:rPr>
        <w:t>81</w:t>
      </w:r>
      <w:r>
        <w:rPr>
          <w:noProof/>
        </w:rPr>
        <w:fldChar w:fldCharType="end"/>
      </w:r>
    </w:p>
    <w:p w14:paraId="60F88E18" w14:textId="2C7B9BC9" w:rsidR="004F7CED" w:rsidRDefault="004F7CED">
      <w:pPr>
        <w:pStyle w:val="TOC4"/>
        <w:rPr>
          <w:rFonts w:asciiTheme="minorHAnsi" w:eastAsiaTheme="minorEastAsia" w:hAnsiTheme="minorHAnsi" w:cstheme="minorBidi"/>
          <w:noProof/>
          <w:sz w:val="22"/>
          <w:szCs w:val="22"/>
          <w:lang w:eastAsia="en-GB"/>
        </w:rPr>
      </w:pPr>
      <w:r>
        <w:rPr>
          <w:noProof/>
        </w:rPr>
        <w:t>5.2.3.2</w:t>
      </w:r>
      <w:r>
        <w:rPr>
          <w:rFonts w:asciiTheme="minorHAnsi" w:eastAsiaTheme="minorEastAsia" w:hAnsiTheme="minorHAnsi" w:cstheme="minorBidi"/>
          <w:noProof/>
          <w:sz w:val="22"/>
          <w:szCs w:val="22"/>
          <w:lang w:eastAsia="en-GB"/>
        </w:rPr>
        <w:tab/>
      </w:r>
      <w:r>
        <w:rPr>
          <w:noProof/>
        </w:rPr>
        <w:t>Transfer of NAS SM information between UE and SMF for PDU sessions with an I-SMF</w:t>
      </w:r>
      <w:r>
        <w:rPr>
          <w:noProof/>
        </w:rPr>
        <w:tab/>
      </w:r>
      <w:r>
        <w:rPr>
          <w:noProof/>
        </w:rPr>
        <w:fldChar w:fldCharType="begin" w:fldLock="1"/>
      </w:r>
      <w:r>
        <w:rPr>
          <w:noProof/>
        </w:rPr>
        <w:instrText xml:space="preserve"> PAGEREF _Toc138320757 \h </w:instrText>
      </w:r>
      <w:r>
        <w:rPr>
          <w:noProof/>
        </w:rPr>
      </w:r>
      <w:r>
        <w:rPr>
          <w:noProof/>
        </w:rPr>
        <w:fldChar w:fldCharType="separate"/>
      </w:r>
      <w:r>
        <w:rPr>
          <w:noProof/>
        </w:rPr>
        <w:t>81</w:t>
      </w:r>
      <w:r>
        <w:rPr>
          <w:noProof/>
        </w:rPr>
        <w:fldChar w:fldCharType="end"/>
      </w:r>
    </w:p>
    <w:p w14:paraId="3A70130C" w14:textId="73BC5B59" w:rsidR="004F7CED" w:rsidRDefault="004F7CED">
      <w:pPr>
        <w:pStyle w:val="TOC5"/>
        <w:rPr>
          <w:rFonts w:asciiTheme="minorHAnsi" w:eastAsiaTheme="minorEastAsia" w:hAnsiTheme="minorHAnsi" w:cstheme="minorBidi"/>
          <w:noProof/>
          <w:sz w:val="22"/>
          <w:szCs w:val="22"/>
          <w:lang w:eastAsia="en-GB"/>
        </w:rPr>
      </w:pPr>
      <w:r>
        <w:rPr>
          <w:noProof/>
        </w:rPr>
        <w:t>5.2.3.2.1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_Toc138320758 \h </w:instrText>
      </w:r>
      <w:r>
        <w:rPr>
          <w:noProof/>
        </w:rPr>
      </w:r>
      <w:r>
        <w:rPr>
          <w:noProof/>
        </w:rPr>
        <w:fldChar w:fldCharType="separate"/>
      </w:r>
      <w:r>
        <w:rPr>
          <w:noProof/>
        </w:rPr>
        <w:t>81</w:t>
      </w:r>
      <w:r>
        <w:rPr>
          <w:noProof/>
        </w:rPr>
        <w:fldChar w:fldCharType="end"/>
      </w:r>
    </w:p>
    <w:p w14:paraId="78979583" w14:textId="0E59AF24" w:rsidR="004F7CED" w:rsidRDefault="004F7CED">
      <w:pPr>
        <w:pStyle w:val="TOC4"/>
        <w:rPr>
          <w:rFonts w:asciiTheme="minorHAnsi" w:eastAsiaTheme="minorEastAsia" w:hAnsiTheme="minorHAnsi" w:cstheme="minorBidi"/>
          <w:noProof/>
          <w:sz w:val="22"/>
          <w:szCs w:val="22"/>
          <w:lang w:eastAsia="en-GB"/>
        </w:rPr>
      </w:pPr>
      <w:r>
        <w:rPr>
          <w:noProof/>
        </w:rPr>
        <w:t>5.2.3.3</w:t>
      </w:r>
      <w:r>
        <w:rPr>
          <w:rFonts w:asciiTheme="minorHAnsi" w:eastAsiaTheme="minorEastAsia" w:hAnsiTheme="minorHAnsi" w:cstheme="minorBidi"/>
          <w:noProof/>
          <w:sz w:val="22"/>
          <w:szCs w:val="22"/>
          <w:lang w:eastAsia="en-GB"/>
        </w:rPr>
        <w:tab/>
      </w:r>
      <w:r>
        <w:rPr>
          <w:noProof/>
          <w:lang w:eastAsia="zh-CN"/>
        </w:rPr>
        <w:t>Detection and handling of late arriving requests</w:t>
      </w:r>
      <w:r>
        <w:rPr>
          <w:noProof/>
        </w:rPr>
        <w:tab/>
      </w:r>
      <w:r>
        <w:rPr>
          <w:noProof/>
        </w:rPr>
        <w:fldChar w:fldCharType="begin" w:fldLock="1"/>
      </w:r>
      <w:r>
        <w:rPr>
          <w:noProof/>
        </w:rPr>
        <w:instrText xml:space="preserve"> PAGEREF _Toc138320759 \h </w:instrText>
      </w:r>
      <w:r>
        <w:rPr>
          <w:noProof/>
        </w:rPr>
      </w:r>
      <w:r>
        <w:rPr>
          <w:noProof/>
        </w:rPr>
        <w:fldChar w:fldCharType="separate"/>
      </w:r>
      <w:r>
        <w:rPr>
          <w:noProof/>
        </w:rPr>
        <w:t>82</w:t>
      </w:r>
      <w:r>
        <w:rPr>
          <w:noProof/>
        </w:rPr>
        <w:fldChar w:fldCharType="end"/>
      </w:r>
    </w:p>
    <w:p w14:paraId="6A4FC0D7" w14:textId="286EDFD6" w:rsidR="004F7CED" w:rsidRDefault="004F7CED">
      <w:pPr>
        <w:pStyle w:val="TOC5"/>
        <w:rPr>
          <w:rFonts w:asciiTheme="minorHAnsi" w:eastAsiaTheme="minorEastAsia" w:hAnsiTheme="minorHAnsi" w:cstheme="minorBidi"/>
          <w:noProof/>
          <w:sz w:val="22"/>
          <w:szCs w:val="22"/>
          <w:lang w:eastAsia="en-GB"/>
        </w:rPr>
      </w:pPr>
      <w:r>
        <w:rPr>
          <w:noProof/>
        </w:rPr>
        <w:t>5.2.3.3.1</w:t>
      </w:r>
      <w:r>
        <w:rPr>
          <w:rFonts w:asciiTheme="minorHAnsi" w:eastAsiaTheme="minorEastAsia" w:hAnsiTheme="minorHAnsi" w:cstheme="minorBidi"/>
          <w:noProof/>
          <w:sz w:val="22"/>
          <w:szCs w:val="22"/>
          <w:lang w:eastAsia="en-GB"/>
        </w:rPr>
        <w:tab/>
      </w:r>
      <w:r>
        <w:rPr>
          <w:noProof/>
        </w:rPr>
        <w:t>Handling of requests which collide with an existing SM context or PDU session context</w:t>
      </w:r>
      <w:r>
        <w:rPr>
          <w:noProof/>
        </w:rPr>
        <w:tab/>
      </w:r>
      <w:r>
        <w:rPr>
          <w:noProof/>
        </w:rPr>
        <w:fldChar w:fldCharType="begin" w:fldLock="1"/>
      </w:r>
      <w:r>
        <w:rPr>
          <w:noProof/>
        </w:rPr>
        <w:instrText xml:space="preserve"> PAGEREF _Toc138320760 \h </w:instrText>
      </w:r>
      <w:r>
        <w:rPr>
          <w:noProof/>
        </w:rPr>
      </w:r>
      <w:r>
        <w:rPr>
          <w:noProof/>
        </w:rPr>
        <w:fldChar w:fldCharType="separate"/>
      </w:r>
      <w:r>
        <w:rPr>
          <w:noProof/>
        </w:rPr>
        <w:t>82</w:t>
      </w:r>
      <w:r>
        <w:rPr>
          <w:noProof/>
        </w:rPr>
        <w:fldChar w:fldCharType="end"/>
      </w:r>
    </w:p>
    <w:p w14:paraId="10A5FADC" w14:textId="1B32B829" w:rsidR="004F7CED" w:rsidRDefault="004F7CED">
      <w:pPr>
        <w:pStyle w:val="TOC6"/>
        <w:rPr>
          <w:rFonts w:asciiTheme="minorHAnsi" w:eastAsiaTheme="minorEastAsia" w:hAnsiTheme="minorHAnsi" w:cstheme="minorBidi"/>
          <w:noProof/>
          <w:sz w:val="22"/>
          <w:szCs w:val="22"/>
          <w:lang w:eastAsia="en-GB"/>
        </w:rPr>
      </w:pPr>
      <w:r>
        <w:rPr>
          <w:noProof/>
        </w:rPr>
        <w:t>5.2.3.3.1.1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_Toc138320761 \h </w:instrText>
      </w:r>
      <w:r>
        <w:rPr>
          <w:noProof/>
        </w:rPr>
      </w:r>
      <w:r>
        <w:rPr>
          <w:noProof/>
        </w:rPr>
        <w:fldChar w:fldCharType="separate"/>
      </w:r>
      <w:r>
        <w:rPr>
          <w:noProof/>
        </w:rPr>
        <w:t>82</w:t>
      </w:r>
      <w:r>
        <w:rPr>
          <w:noProof/>
        </w:rPr>
        <w:fldChar w:fldCharType="end"/>
      </w:r>
    </w:p>
    <w:p w14:paraId="4A957BF9" w14:textId="504909E6" w:rsidR="004F7CED" w:rsidRDefault="004F7CED">
      <w:pPr>
        <w:pStyle w:val="TOC6"/>
        <w:rPr>
          <w:rFonts w:asciiTheme="minorHAnsi" w:eastAsiaTheme="minorEastAsia" w:hAnsiTheme="minorHAnsi" w:cstheme="minorBidi"/>
          <w:noProof/>
          <w:sz w:val="22"/>
          <w:szCs w:val="22"/>
          <w:lang w:eastAsia="en-GB"/>
        </w:rPr>
      </w:pPr>
      <w:r>
        <w:rPr>
          <w:noProof/>
        </w:rPr>
        <w:t>5.2.3.3.1.2</w:t>
      </w:r>
      <w:r>
        <w:rPr>
          <w:rFonts w:asciiTheme="minorHAnsi" w:eastAsiaTheme="minorEastAsia" w:hAnsiTheme="minorHAnsi" w:cstheme="minorBidi"/>
          <w:noProof/>
          <w:sz w:val="22"/>
          <w:szCs w:val="22"/>
          <w:lang w:eastAsia="en-GB"/>
        </w:rPr>
        <w:tab/>
      </w:r>
      <w:r>
        <w:rPr>
          <w:noProof/>
        </w:rPr>
        <w:t>Principles</w:t>
      </w:r>
      <w:r>
        <w:rPr>
          <w:noProof/>
        </w:rPr>
        <w:tab/>
      </w:r>
      <w:r>
        <w:rPr>
          <w:noProof/>
        </w:rPr>
        <w:fldChar w:fldCharType="begin" w:fldLock="1"/>
      </w:r>
      <w:r>
        <w:rPr>
          <w:noProof/>
        </w:rPr>
        <w:instrText xml:space="preserve"> PAGEREF _Toc138320762 \h </w:instrText>
      </w:r>
      <w:r>
        <w:rPr>
          <w:noProof/>
        </w:rPr>
      </w:r>
      <w:r>
        <w:rPr>
          <w:noProof/>
        </w:rPr>
        <w:fldChar w:fldCharType="separate"/>
      </w:r>
      <w:r>
        <w:rPr>
          <w:noProof/>
        </w:rPr>
        <w:t>82</w:t>
      </w:r>
      <w:r>
        <w:rPr>
          <w:noProof/>
        </w:rPr>
        <w:fldChar w:fldCharType="end"/>
      </w:r>
    </w:p>
    <w:p w14:paraId="63C1E62F" w14:textId="2E903B51" w:rsidR="004F7CED" w:rsidRDefault="004F7CED">
      <w:pPr>
        <w:pStyle w:val="TOC5"/>
        <w:rPr>
          <w:rFonts w:asciiTheme="minorHAnsi" w:eastAsiaTheme="minorEastAsia" w:hAnsiTheme="minorHAnsi" w:cstheme="minorBidi"/>
          <w:noProof/>
          <w:sz w:val="22"/>
          <w:szCs w:val="22"/>
          <w:lang w:eastAsia="en-GB"/>
        </w:rPr>
      </w:pPr>
      <w:r>
        <w:rPr>
          <w:noProof/>
        </w:rPr>
        <w:t>5.2.3.3.2</w:t>
      </w:r>
      <w:r>
        <w:rPr>
          <w:rFonts w:asciiTheme="minorHAnsi" w:eastAsiaTheme="minorEastAsia" w:hAnsiTheme="minorHAnsi" w:cstheme="minorBidi"/>
          <w:noProof/>
          <w:sz w:val="22"/>
          <w:szCs w:val="22"/>
          <w:lang w:eastAsia="en-GB"/>
        </w:rPr>
        <w:tab/>
      </w:r>
      <w:r>
        <w:rPr>
          <w:noProof/>
        </w:rPr>
        <w:t>Detection and handling of requests which have timed out at the HTTP client</w:t>
      </w:r>
      <w:r>
        <w:rPr>
          <w:noProof/>
        </w:rPr>
        <w:tab/>
      </w:r>
      <w:r>
        <w:rPr>
          <w:noProof/>
        </w:rPr>
        <w:fldChar w:fldCharType="begin" w:fldLock="1"/>
      </w:r>
      <w:r>
        <w:rPr>
          <w:noProof/>
        </w:rPr>
        <w:instrText xml:space="preserve"> PAGEREF _Toc138320763 \h </w:instrText>
      </w:r>
      <w:r>
        <w:rPr>
          <w:noProof/>
        </w:rPr>
      </w:r>
      <w:r>
        <w:rPr>
          <w:noProof/>
        </w:rPr>
        <w:fldChar w:fldCharType="separate"/>
      </w:r>
      <w:r>
        <w:rPr>
          <w:noProof/>
        </w:rPr>
        <w:t>82</w:t>
      </w:r>
      <w:r>
        <w:rPr>
          <w:noProof/>
        </w:rPr>
        <w:fldChar w:fldCharType="end"/>
      </w:r>
    </w:p>
    <w:p w14:paraId="20A8740A" w14:textId="69D2CDEA" w:rsidR="004F7CED" w:rsidRDefault="004F7CED">
      <w:pPr>
        <w:pStyle w:val="TOC6"/>
        <w:rPr>
          <w:rFonts w:asciiTheme="minorHAnsi" w:eastAsiaTheme="minorEastAsia" w:hAnsiTheme="minorHAnsi" w:cstheme="minorBidi"/>
          <w:noProof/>
          <w:sz w:val="22"/>
          <w:szCs w:val="22"/>
          <w:lang w:eastAsia="en-GB"/>
        </w:rPr>
      </w:pPr>
      <w:r>
        <w:rPr>
          <w:noProof/>
        </w:rPr>
        <w:t>5.2.3.3.2.1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_Toc138320764 \h </w:instrText>
      </w:r>
      <w:r>
        <w:rPr>
          <w:noProof/>
        </w:rPr>
      </w:r>
      <w:r>
        <w:rPr>
          <w:noProof/>
        </w:rPr>
        <w:fldChar w:fldCharType="separate"/>
      </w:r>
      <w:r>
        <w:rPr>
          <w:noProof/>
        </w:rPr>
        <w:t>82</w:t>
      </w:r>
      <w:r>
        <w:rPr>
          <w:noProof/>
        </w:rPr>
        <w:fldChar w:fldCharType="end"/>
      </w:r>
    </w:p>
    <w:p w14:paraId="79786ABD" w14:textId="4CC3D482" w:rsidR="004F7CED" w:rsidRDefault="004F7CED">
      <w:pPr>
        <w:pStyle w:val="TOC4"/>
        <w:rPr>
          <w:rFonts w:asciiTheme="minorHAnsi" w:eastAsiaTheme="minorEastAsia" w:hAnsiTheme="minorHAnsi" w:cstheme="minorBidi"/>
          <w:noProof/>
          <w:sz w:val="22"/>
          <w:szCs w:val="22"/>
          <w:lang w:eastAsia="en-GB"/>
        </w:rPr>
      </w:pPr>
      <w:r>
        <w:rPr>
          <w:noProof/>
        </w:rPr>
        <w:t>5.2.3.4</w:t>
      </w:r>
      <w:r>
        <w:rPr>
          <w:rFonts w:asciiTheme="minorHAnsi" w:eastAsiaTheme="minorEastAsia" w:hAnsiTheme="minorHAnsi" w:cstheme="minorBidi"/>
          <w:noProof/>
          <w:sz w:val="22"/>
          <w:szCs w:val="22"/>
          <w:lang w:eastAsia="en-GB"/>
        </w:rPr>
        <w:tab/>
      </w:r>
      <w:r>
        <w:rPr>
          <w:noProof/>
          <w:lang w:eastAsia="fr-FR"/>
        </w:rPr>
        <w:t>UE Location Information</w:t>
      </w:r>
      <w:r>
        <w:rPr>
          <w:noProof/>
        </w:rPr>
        <w:tab/>
      </w:r>
      <w:r>
        <w:rPr>
          <w:noProof/>
        </w:rPr>
        <w:fldChar w:fldCharType="begin" w:fldLock="1"/>
      </w:r>
      <w:r>
        <w:rPr>
          <w:noProof/>
        </w:rPr>
        <w:instrText xml:space="preserve"> PAGEREF _Toc138320765 \h </w:instrText>
      </w:r>
      <w:r>
        <w:rPr>
          <w:noProof/>
        </w:rPr>
      </w:r>
      <w:r>
        <w:rPr>
          <w:noProof/>
        </w:rPr>
        <w:fldChar w:fldCharType="separate"/>
      </w:r>
      <w:r>
        <w:rPr>
          <w:noProof/>
        </w:rPr>
        <w:t>82</w:t>
      </w:r>
      <w:r>
        <w:rPr>
          <w:noProof/>
        </w:rPr>
        <w:fldChar w:fldCharType="end"/>
      </w:r>
    </w:p>
    <w:p w14:paraId="1BA3BCF6" w14:textId="56256557" w:rsidR="004F7CED" w:rsidRDefault="004F7CED">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API Definitions</w:t>
      </w:r>
      <w:r>
        <w:rPr>
          <w:noProof/>
        </w:rPr>
        <w:tab/>
      </w:r>
      <w:r>
        <w:rPr>
          <w:noProof/>
        </w:rPr>
        <w:fldChar w:fldCharType="begin" w:fldLock="1"/>
      </w:r>
      <w:r>
        <w:rPr>
          <w:noProof/>
        </w:rPr>
        <w:instrText xml:space="preserve"> PAGEREF _Toc138320766 \h </w:instrText>
      </w:r>
      <w:r>
        <w:rPr>
          <w:noProof/>
        </w:rPr>
      </w:r>
      <w:r>
        <w:rPr>
          <w:noProof/>
        </w:rPr>
        <w:fldChar w:fldCharType="separate"/>
      </w:r>
      <w:r>
        <w:rPr>
          <w:noProof/>
        </w:rPr>
        <w:t>83</w:t>
      </w:r>
      <w:r>
        <w:rPr>
          <w:noProof/>
        </w:rPr>
        <w:fldChar w:fldCharType="end"/>
      </w:r>
    </w:p>
    <w:p w14:paraId="7394FD36" w14:textId="2AC1890C" w:rsidR="004F7CED" w:rsidRDefault="004F7CED">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Nsmf_PDUSession Service API</w:t>
      </w:r>
      <w:r>
        <w:rPr>
          <w:noProof/>
        </w:rPr>
        <w:tab/>
      </w:r>
      <w:r>
        <w:rPr>
          <w:noProof/>
        </w:rPr>
        <w:fldChar w:fldCharType="begin" w:fldLock="1"/>
      </w:r>
      <w:r>
        <w:rPr>
          <w:noProof/>
        </w:rPr>
        <w:instrText xml:space="preserve"> PAGEREF _Toc138320767 \h </w:instrText>
      </w:r>
      <w:r>
        <w:rPr>
          <w:noProof/>
        </w:rPr>
      </w:r>
      <w:r>
        <w:rPr>
          <w:noProof/>
        </w:rPr>
        <w:fldChar w:fldCharType="separate"/>
      </w:r>
      <w:r>
        <w:rPr>
          <w:noProof/>
        </w:rPr>
        <w:t>83</w:t>
      </w:r>
      <w:r>
        <w:rPr>
          <w:noProof/>
        </w:rPr>
        <w:fldChar w:fldCharType="end"/>
      </w:r>
    </w:p>
    <w:p w14:paraId="35C2E446" w14:textId="5C4EB894" w:rsidR="004F7CED" w:rsidRDefault="004F7CED">
      <w:pPr>
        <w:pStyle w:val="TOC3"/>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_Toc138320768 \h </w:instrText>
      </w:r>
      <w:r>
        <w:rPr>
          <w:noProof/>
        </w:rPr>
      </w:r>
      <w:r>
        <w:rPr>
          <w:noProof/>
        </w:rPr>
        <w:fldChar w:fldCharType="separate"/>
      </w:r>
      <w:r>
        <w:rPr>
          <w:noProof/>
        </w:rPr>
        <w:t>83</w:t>
      </w:r>
      <w:r>
        <w:rPr>
          <w:noProof/>
        </w:rPr>
        <w:fldChar w:fldCharType="end"/>
      </w:r>
    </w:p>
    <w:p w14:paraId="10BC1B63" w14:textId="21C987E4" w:rsidR="004F7CED" w:rsidRDefault="004F7CED">
      <w:pPr>
        <w:pStyle w:val="TOC3"/>
        <w:rPr>
          <w:rFonts w:asciiTheme="minorHAnsi" w:eastAsiaTheme="minorEastAsia" w:hAnsiTheme="minorHAnsi" w:cstheme="minorBidi"/>
          <w:noProof/>
          <w:sz w:val="22"/>
          <w:szCs w:val="22"/>
          <w:lang w:eastAsia="en-GB"/>
        </w:rPr>
      </w:pPr>
      <w:r>
        <w:rPr>
          <w:noProof/>
        </w:rPr>
        <w:t>6.1.2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_Toc138320769 \h </w:instrText>
      </w:r>
      <w:r>
        <w:rPr>
          <w:noProof/>
        </w:rPr>
      </w:r>
      <w:r>
        <w:rPr>
          <w:noProof/>
        </w:rPr>
        <w:fldChar w:fldCharType="separate"/>
      </w:r>
      <w:r>
        <w:rPr>
          <w:noProof/>
        </w:rPr>
        <w:t>83</w:t>
      </w:r>
      <w:r>
        <w:rPr>
          <w:noProof/>
        </w:rPr>
        <w:fldChar w:fldCharType="end"/>
      </w:r>
    </w:p>
    <w:p w14:paraId="1B736328" w14:textId="1C401CA6" w:rsidR="004F7CED" w:rsidRDefault="004F7CED">
      <w:pPr>
        <w:pStyle w:val="TOC4"/>
        <w:rPr>
          <w:rFonts w:asciiTheme="minorHAnsi" w:eastAsiaTheme="minorEastAsia" w:hAnsiTheme="minorHAnsi" w:cstheme="minorBidi"/>
          <w:noProof/>
          <w:sz w:val="22"/>
          <w:szCs w:val="22"/>
          <w:lang w:eastAsia="en-GB"/>
        </w:rPr>
      </w:pPr>
      <w:r>
        <w:rPr>
          <w:noProof/>
        </w:rPr>
        <w:t>6.1.2.1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_Toc138320770 \h </w:instrText>
      </w:r>
      <w:r>
        <w:rPr>
          <w:noProof/>
        </w:rPr>
      </w:r>
      <w:r>
        <w:rPr>
          <w:noProof/>
        </w:rPr>
        <w:fldChar w:fldCharType="separate"/>
      </w:r>
      <w:r>
        <w:rPr>
          <w:noProof/>
        </w:rPr>
        <w:t>83</w:t>
      </w:r>
      <w:r>
        <w:rPr>
          <w:noProof/>
        </w:rPr>
        <w:fldChar w:fldCharType="end"/>
      </w:r>
    </w:p>
    <w:p w14:paraId="34AFC63B" w14:textId="15B5213D" w:rsidR="004F7CED" w:rsidRDefault="004F7CED">
      <w:pPr>
        <w:pStyle w:val="TOC4"/>
        <w:rPr>
          <w:rFonts w:asciiTheme="minorHAnsi" w:eastAsiaTheme="minorEastAsia" w:hAnsiTheme="minorHAnsi" w:cstheme="minorBidi"/>
          <w:noProof/>
          <w:sz w:val="22"/>
          <w:szCs w:val="22"/>
          <w:lang w:eastAsia="en-GB"/>
        </w:rPr>
      </w:pPr>
      <w:r>
        <w:rPr>
          <w:noProof/>
        </w:rPr>
        <w:t>6.1.2.2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_Toc138320771 \h </w:instrText>
      </w:r>
      <w:r>
        <w:rPr>
          <w:noProof/>
        </w:rPr>
      </w:r>
      <w:r>
        <w:rPr>
          <w:noProof/>
        </w:rPr>
        <w:fldChar w:fldCharType="separate"/>
      </w:r>
      <w:r>
        <w:rPr>
          <w:noProof/>
        </w:rPr>
        <w:t>83</w:t>
      </w:r>
      <w:r>
        <w:rPr>
          <w:noProof/>
        </w:rPr>
        <w:fldChar w:fldCharType="end"/>
      </w:r>
    </w:p>
    <w:p w14:paraId="565490F6" w14:textId="730FBE42" w:rsidR="004F7CED" w:rsidRDefault="004F7CED">
      <w:pPr>
        <w:pStyle w:val="TOC5"/>
        <w:rPr>
          <w:rFonts w:asciiTheme="minorHAnsi" w:eastAsiaTheme="minorEastAsia" w:hAnsiTheme="minorHAnsi" w:cstheme="minorBidi"/>
          <w:noProof/>
          <w:sz w:val="22"/>
          <w:szCs w:val="22"/>
          <w:lang w:eastAsia="en-GB"/>
        </w:rPr>
      </w:pPr>
      <w:r>
        <w:rPr>
          <w:noProof/>
        </w:rPr>
        <w:t>6.1.2.2.1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_Toc138320772 \h </w:instrText>
      </w:r>
      <w:r>
        <w:rPr>
          <w:noProof/>
        </w:rPr>
      </w:r>
      <w:r>
        <w:rPr>
          <w:noProof/>
        </w:rPr>
        <w:fldChar w:fldCharType="separate"/>
      </w:r>
      <w:r>
        <w:rPr>
          <w:noProof/>
        </w:rPr>
        <w:t>83</w:t>
      </w:r>
      <w:r>
        <w:rPr>
          <w:noProof/>
        </w:rPr>
        <w:fldChar w:fldCharType="end"/>
      </w:r>
    </w:p>
    <w:p w14:paraId="054A0ACF" w14:textId="247683B5" w:rsidR="004F7CED" w:rsidRDefault="004F7CED">
      <w:pPr>
        <w:pStyle w:val="TOC5"/>
        <w:rPr>
          <w:rFonts w:asciiTheme="minorHAnsi" w:eastAsiaTheme="minorEastAsia" w:hAnsiTheme="minorHAnsi" w:cstheme="minorBidi"/>
          <w:noProof/>
          <w:sz w:val="22"/>
          <w:szCs w:val="22"/>
          <w:lang w:eastAsia="en-GB"/>
        </w:rPr>
      </w:pPr>
      <w:r>
        <w:rPr>
          <w:noProof/>
        </w:rPr>
        <w:t>6.1.2.2.2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_Toc138320773 \h </w:instrText>
      </w:r>
      <w:r>
        <w:rPr>
          <w:noProof/>
        </w:rPr>
      </w:r>
      <w:r>
        <w:rPr>
          <w:noProof/>
        </w:rPr>
        <w:fldChar w:fldCharType="separate"/>
      </w:r>
      <w:r>
        <w:rPr>
          <w:noProof/>
        </w:rPr>
        <w:t>84</w:t>
      </w:r>
      <w:r>
        <w:rPr>
          <w:noProof/>
        </w:rPr>
        <w:fldChar w:fldCharType="end"/>
      </w:r>
    </w:p>
    <w:p w14:paraId="048D47B9" w14:textId="5EB2F61F" w:rsidR="004F7CED" w:rsidRDefault="004F7CED">
      <w:pPr>
        <w:pStyle w:val="TOC4"/>
        <w:rPr>
          <w:rFonts w:asciiTheme="minorHAnsi" w:eastAsiaTheme="minorEastAsia" w:hAnsiTheme="minorHAnsi" w:cstheme="minorBidi"/>
          <w:noProof/>
          <w:sz w:val="22"/>
          <w:szCs w:val="22"/>
          <w:lang w:eastAsia="en-GB"/>
        </w:rPr>
      </w:pPr>
      <w:r>
        <w:rPr>
          <w:noProof/>
        </w:rPr>
        <w:t>6.1.2.3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_Toc138320774 \h </w:instrText>
      </w:r>
      <w:r>
        <w:rPr>
          <w:noProof/>
        </w:rPr>
      </w:r>
      <w:r>
        <w:rPr>
          <w:noProof/>
        </w:rPr>
        <w:fldChar w:fldCharType="separate"/>
      </w:r>
      <w:r>
        <w:rPr>
          <w:noProof/>
        </w:rPr>
        <w:t>84</w:t>
      </w:r>
      <w:r>
        <w:rPr>
          <w:noProof/>
        </w:rPr>
        <w:fldChar w:fldCharType="end"/>
      </w:r>
    </w:p>
    <w:p w14:paraId="3B05313D" w14:textId="3D6A54C7" w:rsidR="004F7CED" w:rsidRDefault="004F7CED">
      <w:pPr>
        <w:pStyle w:val="TOC5"/>
        <w:rPr>
          <w:rFonts w:asciiTheme="minorHAnsi" w:eastAsiaTheme="minorEastAsia" w:hAnsiTheme="minorHAnsi" w:cstheme="minorBidi"/>
          <w:noProof/>
          <w:sz w:val="22"/>
          <w:szCs w:val="22"/>
          <w:lang w:eastAsia="en-GB"/>
        </w:rPr>
      </w:pPr>
      <w:r>
        <w:rPr>
          <w:noProof/>
        </w:rPr>
        <w:t>6.1.2.3.1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_Toc138320775 \h </w:instrText>
      </w:r>
      <w:r>
        <w:rPr>
          <w:noProof/>
        </w:rPr>
      </w:r>
      <w:r>
        <w:rPr>
          <w:noProof/>
        </w:rPr>
        <w:fldChar w:fldCharType="separate"/>
      </w:r>
      <w:r>
        <w:rPr>
          <w:noProof/>
        </w:rPr>
        <w:t>84</w:t>
      </w:r>
      <w:r>
        <w:rPr>
          <w:noProof/>
        </w:rPr>
        <w:fldChar w:fldCharType="end"/>
      </w:r>
    </w:p>
    <w:p w14:paraId="513ED15E" w14:textId="53AC7AEF" w:rsidR="004F7CED" w:rsidRDefault="004F7CED">
      <w:pPr>
        <w:pStyle w:val="TOC5"/>
        <w:rPr>
          <w:rFonts w:asciiTheme="minorHAnsi" w:eastAsiaTheme="minorEastAsia" w:hAnsiTheme="minorHAnsi" w:cstheme="minorBidi"/>
          <w:noProof/>
          <w:sz w:val="22"/>
          <w:szCs w:val="22"/>
          <w:lang w:eastAsia="en-GB"/>
        </w:rPr>
      </w:pPr>
      <w:r>
        <w:rPr>
          <w:noProof/>
        </w:rPr>
        <w:t>6.1.2.3.2</w:t>
      </w:r>
      <w:r>
        <w:rPr>
          <w:rFonts w:asciiTheme="minorHAnsi" w:eastAsiaTheme="minorEastAsia" w:hAnsiTheme="minorHAnsi" w:cstheme="minorBidi"/>
          <w:noProof/>
          <w:sz w:val="22"/>
          <w:szCs w:val="22"/>
          <w:lang w:eastAsia="en-GB"/>
        </w:rPr>
        <w:tab/>
      </w:r>
      <w:r>
        <w:rPr>
          <w:noProof/>
          <w:lang w:eastAsia="zh-CN"/>
        </w:rPr>
        <w:t>3gpp-Sbi-Origination-Timestamp</w:t>
      </w:r>
      <w:r>
        <w:rPr>
          <w:noProof/>
        </w:rPr>
        <w:tab/>
      </w:r>
      <w:r>
        <w:rPr>
          <w:noProof/>
        </w:rPr>
        <w:fldChar w:fldCharType="begin" w:fldLock="1"/>
      </w:r>
      <w:r>
        <w:rPr>
          <w:noProof/>
        </w:rPr>
        <w:instrText xml:space="preserve"> PAGEREF _Toc138320776 \h </w:instrText>
      </w:r>
      <w:r>
        <w:rPr>
          <w:noProof/>
        </w:rPr>
      </w:r>
      <w:r>
        <w:rPr>
          <w:noProof/>
        </w:rPr>
        <w:fldChar w:fldCharType="separate"/>
      </w:r>
      <w:r>
        <w:rPr>
          <w:noProof/>
        </w:rPr>
        <w:t>84</w:t>
      </w:r>
      <w:r>
        <w:rPr>
          <w:noProof/>
        </w:rPr>
        <w:fldChar w:fldCharType="end"/>
      </w:r>
    </w:p>
    <w:p w14:paraId="71F2E5AD" w14:textId="6657DA2F" w:rsidR="004F7CED" w:rsidRDefault="004F7CED">
      <w:pPr>
        <w:pStyle w:val="TOC4"/>
        <w:rPr>
          <w:rFonts w:asciiTheme="minorHAnsi" w:eastAsiaTheme="minorEastAsia" w:hAnsiTheme="minorHAnsi" w:cstheme="minorBidi"/>
          <w:noProof/>
          <w:sz w:val="22"/>
          <w:szCs w:val="22"/>
          <w:lang w:eastAsia="en-GB"/>
        </w:rPr>
      </w:pPr>
      <w:r>
        <w:rPr>
          <w:noProof/>
        </w:rPr>
        <w:t>6.1.2.4</w:t>
      </w:r>
      <w:r>
        <w:rPr>
          <w:rFonts w:asciiTheme="minorHAnsi" w:eastAsiaTheme="minorEastAsia" w:hAnsiTheme="minorHAnsi" w:cstheme="minorBidi"/>
          <w:noProof/>
          <w:sz w:val="22"/>
          <w:szCs w:val="22"/>
          <w:lang w:eastAsia="en-GB"/>
        </w:rPr>
        <w:tab/>
      </w:r>
      <w:r>
        <w:rPr>
          <w:noProof/>
        </w:rPr>
        <w:t>HTTP multipart messages</w:t>
      </w:r>
      <w:r>
        <w:rPr>
          <w:noProof/>
        </w:rPr>
        <w:tab/>
      </w:r>
      <w:r>
        <w:rPr>
          <w:noProof/>
        </w:rPr>
        <w:fldChar w:fldCharType="begin" w:fldLock="1"/>
      </w:r>
      <w:r>
        <w:rPr>
          <w:noProof/>
        </w:rPr>
        <w:instrText xml:space="preserve"> PAGEREF _Toc138320777 \h </w:instrText>
      </w:r>
      <w:r>
        <w:rPr>
          <w:noProof/>
        </w:rPr>
      </w:r>
      <w:r>
        <w:rPr>
          <w:noProof/>
        </w:rPr>
        <w:fldChar w:fldCharType="separate"/>
      </w:r>
      <w:r>
        <w:rPr>
          <w:noProof/>
        </w:rPr>
        <w:t>85</w:t>
      </w:r>
      <w:r>
        <w:rPr>
          <w:noProof/>
        </w:rPr>
        <w:fldChar w:fldCharType="end"/>
      </w:r>
    </w:p>
    <w:p w14:paraId="0E621895" w14:textId="218A78B7" w:rsidR="004F7CED" w:rsidRDefault="004F7CED">
      <w:pPr>
        <w:pStyle w:val="TOC4"/>
        <w:rPr>
          <w:rFonts w:asciiTheme="minorHAnsi" w:eastAsiaTheme="minorEastAsia" w:hAnsiTheme="minorHAnsi" w:cstheme="minorBidi"/>
          <w:noProof/>
          <w:sz w:val="22"/>
          <w:szCs w:val="22"/>
          <w:lang w:eastAsia="en-GB"/>
        </w:rPr>
      </w:pPr>
      <w:r>
        <w:rPr>
          <w:noProof/>
        </w:rPr>
        <w:t>6.1.2.5</w:t>
      </w:r>
      <w:r>
        <w:rPr>
          <w:rFonts w:asciiTheme="minorHAnsi" w:eastAsiaTheme="minorEastAsia" w:hAnsiTheme="minorHAnsi" w:cstheme="minorBidi"/>
          <w:noProof/>
          <w:sz w:val="22"/>
          <w:szCs w:val="22"/>
          <w:lang w:eastAsia="en-GB"/>
        </w:rPr>
        <w:tab/>
      </w:r>
      <w:r>
        <w:rPr>
          <w:noProof/>
        </w:rPr>
        <w:t>HTTP/2 request retries</w:t>
      </w:r>
      <w:r>
        <w:rPr>
          <w:noProof/>
        </w:rPr>
        <w:tab/>
      </w:r>
      <w:r>
        <w:rPr>
          <w:noProof/>
        </w:rPr>
        <w:fldChar w:fldCharType="begin" w:fldLock="1"/>
      </w:r>
      <w:r>
        <w:rPr>
          <w:noProof/>
        </w:rPr>
        <w:instrText xml:space="preserve"> PAGEREF _Toc138320778 \h </w:instrText>
      </w:r>
      <w:r>
        <w:rPr>
          <w:noProof/>
        </w:rPr>
      </w:r>
      <w:r>
        <w:rPr>
          <w:noProof/>
        </w:rPr>
        <w:fldChar w:fldCharType="separate"/>
      </w:r>
      <w:r>
        <w:rPr>
          <w:noProof/>
        </w:rPr>
        <w:t>85</w:t>
      </w:r>
      <w:r>
        <w:rPr>
          <w:noProof/>
        </w:rPr>
        <w:fldChar w:fldCharType="end"/>
      </w:r>
    </w:p>
    <w:p w14:paraId="6455D3FC" w14:textId="0C997CA9" w:rsidR="004F7CED" w:rsidRDefault="004F7CED">
      <w:pPr>
        <w:pStyle w:val="TOC3"/>
        <w:rPr>
          <w:rFonts w:asciiTheme="minorHAnsi" w:eastAsiaTheme="minorEastAsia" w:hAnsiTheme="minorHAnsi" w:cstheme="minorBidi"/>
          <w:noProof/>
          <w:sz w:val="22"/>
          <w:szCs w:val="22"/>
          <w:lang w:eastAsia="en-GB"/>
        </w:rPr>
      </w:pPr>
      <w:r>
        <w:rPr>
          <w:noProof/>
        </w:rPr>
        <w:t>6.1.3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_Toc138320779 \h </w:instrText>
      </w:r>
      <w:r>
        <w:rPr>
          <w:noProof/>
        </w:rPr>
      </w:r>
      <w:r>
        <w:rPr>
          <w:noProof/>
        </w:rPr>
        <w:fldChar w:fldCharType="separate"/>
      </w:r>
      <w:r>
        <w:rPr>
          <w:noProof/>
        </w:rPr>
        <w:t>86</w:t>
      </w:r>
      <w:r>
        <w:rPr>
          <w:noProof/>
        </w:rPr>
        <w:fldChar w:fldCharType="end"/>
      </w:r>
    </w:p>
    <w:p w14:paraId="4BB24BCE" w14:textId="5953C930" w:rsidR="004F7CED" w:rsidRDefault="004F7CED">
      <w:pPr>
        <w:pStyle w:val="TOC4"/>
        <w:rPr>
          <w:rFonts w:asciiTheme="minorHAnsi" w:eastAsiaTheme="minorEastAsia" w:hAnsiTheme="minorHAnsi" w:cstheme="minorBidi"/>
          <w:noProof/>
          <w:sz w:val="22"/>
          <w:szCs w:val="22"/>
          <w:lang w:eastAsia="en-GB"/>
        </w:rPr>
      </w:pPr>
      <w:r>
        <w:rPr>
          <w:noProof/>
        </w:rPr>
        <w:t>6.1.3.1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_Toc138320780 \h </w:instrText>
      </w:r>
      <w:r>
        <w:rPr>
          <w:noProof/>
        </w:rPr>
      </w:r>
      <w:r>
        <w:rPr>
          <w:noProof/>
        </w:rPr>
        <w:fldChar w:fldCharType="separate"/>
      </w:r>
      <w:r>
        <w:rPr>
          <w:noProof/>
        </w:rPr>
        <w:t>86</w:t>
      </w:r>
      <w:r>
        <w:rPr>
          <w:noProof/>
        </w:rPr>
        <w:fldChar w:fldCharType="end"/>
      </w:r>
    </w:p>
    <w:p w14:paraId="1212EED6" w14:textId="2E28229E" w:rsidR="004F7CED" w:rsidRDefault="004F7CED">
      <w:pPr>
        <w:pStyle w:val="TOC4"/>
        <w:rPr>
          <w:rFonts w:asciiTheme="minorHAnsi" w:eastAsiaTheme="minorEastAsia" w:hAnsiTheme="minorHAnsi" w:cstheme="minorBidi"/>
          <w:noProof/>
          <w:sz w:val="22"/>
          <w:szCs w:val="22"/>
          <w:lang w:eastAsia="en-GB"/>
        </w:rPr>
      </w:pPr>
      <w:r>
        <w:rPr>
          <w:noProof/>
        </w:rPr>
        <w:t>6.1.3.2</w:t>
      </w:r>
      <w:r>
        <w:rPr>
          <w:rFonts w:asciiTheme="minorHAnsi" w:eastAsiaTheme="minorEastAsia" w:hAnsiTheme="minorHAnsi" w:cstheme="minorBidi"/>
          <w:noProof/>
          <w:sz w:val="22"/>
          <w:szCs w:val="22"/>
          <w:lang w:eastAsia="en-GB"/>
        </w:rPr>
        <w:tab/>
      </w:r>
      <w:r>
        <w:rPr>
          <w:noProof/>
        </w:rPr>
        <w:t>Resource: SM contexts collection</w:t>
      </w:r>
      <w:r>
        <w:rPr>
          <w:noProof/>
        </w:rPr>
        <w:tab/>
      </w:r>
      <w:r>
        <w:rPr>
          <w:noProof/>
        </w:rPr>
        <w:fldChar w:fldCharType="begin" w:fldLock="1"/>
      </w:r>
      <w:r>
        <w:rPr>
          <w:noProof/>
        </w:rPr>
        <w:instrText xml:space="preserve"> PAGEREF _Toc138320781 \h </w:instrText>
      </w:r>
      <w:r>
        <w:rPr>
          <w:noProof/>
        </w:rPr>
      </w:r>
      <w:r>
        <w:rPr>
          <w:noProof/>
        </w:rPr>
        <w:fldChar w:fldCharType="separate"/>
      </w:r>
      <w:r>
        <w:rPr>
          <w:noProof/>
        </w:rPr>
        <w:t>87</w:t>
      </w:r>
      <w:r>
        <w:rPr>
          <w:noProof/>
        </w:rPr>
        <w:fldChar w:fldCharType="end"/>
      </w:r>
    </w:p>
    <w:p w14:paraId="7B6148C7" w14:textId="5B45B826" w:rsidR="004F7CED" w:rsidRDefault="004F7CED">
      <w:pPr>
        <w:pStyle w:val="TOC5"/>
        <w:rPr>
          <w:rFonts w:asciiTheme="minorHAnsi" w:eastAsiaTheme="minorEastAsia" w:hAnsiTheme="minorHAnsi" w:cstheme="minorBidi"/>
          <w:noProof/>
          <w:sz w:val="22"/>
          <w:szCs w:val="22"/>
          <w:lang w:eastAsia="en-GB"/>
        </w:rPr>
      </w:pPr>
      <w:r>
        <w:rPr>
          <w:noProof/>
        </w:rPr>
        <w:t>6.1.3.2.1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_Toc138320782 \h </w:instrText>
      </w:r>
      <w:r>
        <w:rPr>
          <w:noProof/>
        </w:rPr>
      </w:r>
      <w:r>
        <w:rPr>
          <w:noProof/>
        </w:rPr>
        <w:fldChar w:fldCharType="separate"/>
      </w:r>
      <w:r>
        <w:rPr>
          <w:noProof/>
        </w:rPr>
        <w:t>87</w:t>
      </w:r>
      <w:r>
        <w:rPr>
          <w:noProof/>
        </w:rPr>
        <w:fldChar w:fldCharType="end"/>
      </w:r>
    </w:p>
    <w:p w14:paraId="5E31ED9B" w14:textId="56DA4454" w:rsidR="004F7CED" w:rsidRDefault="004F7CED">
      <w:pPr>
        <w:pStyle w:val="TOC5"/>
        <w:rPr>
          <w:rFonts w:asciiTheme="minorHAnsi" w:eastAsiaTheme="minorEastAsia" w:hAnsiTheme="minorHAnsi" w:cstheme="minorBidi"/>
          <w:noProof/>
          <w:sz w:val="22"/>
          <w:szCs w:val="22"/>
          <w:lang w:eastAsia="en-GB"/>
        </w:rPr>
      </w:pPr>
      <w:r>
        <w:rPr>
          <w:noProof/>
        </w:rPr>
        <w:t>6.1.3.2.2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_Toc138320783 \h </w:instrText>
      </w:r>
      <w:r>
        <w:rPr>
          <w:noProof/>
        </w:rPr>
      </w:r>
      <w:r>
        <w:rPr>
          <w:noProof/>
        </w:rPr>
        <w:fldChar w:fldCharType="separate"/>
      </w:r>
      <w:r>
        <w:rPr>
          <w:noProof/>
        </w:rPr>
        <w:t>87</w:t>
      </w:r>
      <w:r>
        <w:rPr>
          <w:noProof/>
        </w:rPr>
        <w:fldChar w:fldCharType="end"/>
      </w:r>
    </w:p>
    <w:p w14:paraId="3C754221" w14:textId="3CF743D0" w:rsidR="004F7CED" w:rsidRDefault="004F7CED">
      <w:pPr>
        <w:pStyle w:val="TOC5"/>
        <w:rPr>
          <w:rFonts w:asciiTheme="minorHAnsi" w:eastAsiaTheme="minorEastAsia" w:hAnsiTheme="minorHAnsi" w:cstheme="minorBidi"/>
          <w:noProof/>
          <w:sz w:val="22"/>
          <w:szCs w:val="22"/>
          <w:lang w:eastAsia="en-GB"/>
        </w:rPr>
      </w:pPr>
      <w:r>
        <w:rPr>
          <w:noProof/>
        </w:rPr>
        <w:t>6.1.3.2.3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_Toc138320784 \h </w:instrText>
      </w:r>
      <w:r>
        <w:rPr>
          <w:noProof/>
        </w:rPr>
      </w:r>
      <w:r>
        <w:rPr>
          <w:noProof/>
        </w:rPr>
        <w:fldChar w:fldCharType="separate"/>
      </w:r>
      <w:r>
        <w:rPr>
          <w:noProof/>
        </w:rPr>
        <w:t>88</w:t>
      </w:r>
      <w:r>
        <w:rPr>
          <w:noProof/>
        </w:rPr>
        <w:fldChar w:fldCharType="end"/>
      </w:r>
    </w:p>
    <w:p w14:paraId="7976B843" w14:textId="5C972E42" w:rsidR="004F7CED" w:rsidRDefault="004F7CED">
      <w:pPr>
        <w:pStyle w:val="TOC6"/>
        <w:rPr>
          <w:rFonts w:asciiTheme="minorHAnsi" w:eastAsiaTheme="minorEastAsia" w:hAnsiTheme="minorHAnsi" w:cstheme="minorBidi"/>
          <w:noProof/>
          <w:sz w:val="22"/>
          <w:szCs w:val="22"/>
          <w:lang w:eastAsia="en-GB"/>
        </w:rPr>
      </w:pPr>
      <w:r>
        <w:rPr>
          <w:noProof/>
        </w:rPr>
        <w:t>6.1.3.2.3.1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_Toc138320785 \h </w:instrText>
      </w:r>
      <w:r>
        <w:rPr>
          <w:noProof/>
        </w:rPr>
      </w:r>
      <w:r>
        <w:rPr>
          <w:noProof/>
        </w:rPr>
        <w:fldChar w:fldCharType="separate"/>
      </w:r>
      <w:r>
        <w:rPr>
          <w:noProof/>
        </w:rPr>
        <w:t>88</w:t>
      </w:r>
      <w:r>
        <w:rPr>
          <w:noProof/>
        </w:rPr>
        <w:fldChar w:fldCharType="end"/>
      </w:r>
    </w:p>
    <w:p w14:paraId="5A87DF18" w14:textId="3F982279" w:rsidR="004F7CED" w:rsidRDefault="004F7CED">
      <w:pPr>
        <w:pStyle w:val="TOC5"/>
        <w:rPr>
          <w:rFonts w:asciiTheme="minorHAnsi" w:eastAsiaTheme="minorEastAsia" w:hAnsiTheme="minorHAnsi" w:cstheme="minorBidi"/>
          <w:noProof/>
          <w:sz w:val="22"/>
          <w:szCs w:val="22"/>
          <w:lang w:eastAsia="en-GB"/>
        </w:rPr>
      </w:pPr>
      <w:r>
        <w:rPr>
          <w:noProof/>
        </w:rPr>
        <w:t>6.1.3.2.4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_Toc138320786 \h </w:instrText>
      </w:r>
      <w:r>
        <w:rPr>
          <w:noProof/>
        </w:rPr>
      </w:r>
      <w:r>
        <w:rPr>
          <w:noProof/>
        </w:rPr>
        <w:fldChar w:fldCharType="separate"/>
      </w:r>
      <w:r>
        <w:rPr>
          <w:noProof/>
        </w:rPr>
        <w:t>92</w:t>
      </w:r>
      <w:r>
        <w:rPr>
          <w:noProof/>
        </w:rPr>
        <w:fldChar w:fldCharType="end"/>
      </w:r>
    </w:p>
    <w:p w14:paraId="29868632" w14:textId="1A95086B" w:rsidR="004F7CED" w:rsidRDefault="004F7CED">
      <w:pPr>
        <w:pStyle w:val="TOC4"/>
        <w:rPr>
          <w:rFonts w:asciiTheme="minorHAnsi" w:eastAsiaTheme="minorEastAsia" w:hAnsiTheme="minorHAnsi" w:cstheme="minorBidi"/>
          <w:noProof/>
          <w:sz w:val="22"/>
          <w:szCs w:val="22"/>
          <w:lang w:eastAsia="en-GB"/>
        </w:rPr>
      </w:pPr>
      <w:r>
        <w:rPr>
          <w:noProof/>
        </w:rPr>
        <w:t>6.1.3.3</w:t>
      </w:r>
      <w:r>
        <w:rPr>
          <w:rFonts w:asciiTheme="minorHAnsi" w:eastAsiaTheme="minorEastAsia" w:hAnsiTheme="minorHAnsi" w:cstheme="minorBidi"/>
          <w:noProof/>
          <w:sz w:val="22"/>
          <w:szCs w:val="22"/>
          <w:lang w:eastAsia="en-GB"/>
        </w:rPr>
        <w:tab/>
      </w:r>
      <w:r>
        <w:rPr>
          <w:noProof/>
        </w:rPr>
        <w:t>Resource: Individual SM context</w:t>
      </w:r>
      <w:r>
        <w:rPr>
          <w:noProof/>
        </w:rPr>
        <w:tab/>
      </w:r>
      <w:r>
        <w:rPr>
          <w:noProof/>
        </w:rPr>
        <w:fldChar w:fldCharType="begin" w:fldLock="1"/>
      </w:r>
      <w:r>
        <w:rPr>
          <w:noProof/>
        </w:rPr>
        <w:instrText xml:space="preserve"> PAGEREF _Toc138320787 \h </w:instrText>
      </w:r>
      <w:r>
        <w:rPr>
          <w:noProof/>
        </w:rPr>
      </w:r>
      <w:r>
        <w:rPr>
          <w:noProof/>
        </w:rPr>
        <w:fldChar w:fldCharType="separate"/>
      </w:r>
      <w:r>
        <w:rPr>
          <w:noProof/>
        </w:rPr>
        <w:t>92</w:t>
      </w:r>
      <w:r>
        <w:rPr>
          <w:noProof/>
        </w:rPr>
        <w:fldChar w:fldCharType="end"/>
      </w:r>
    </w:p>
    <w:p w14:paraId="28D6E3EA" w14:textId="22FC4A96" w:rsidR="004F7CED" w:rsidRDefault="004F7CED">
      <w:pPr>
        <w:pStyle w:val="TOC5"/>
        <w:rPr>
          <w:rFonts w:asciiTheme="minorHAnsi" w:eastAsiaTheme="minorEastAsia" w:hAnsiTheme="minorHAnsi" w:cstheme="minorBidi"/>
          <w:noProof/>
          <w:sz w:val="22"/>
          <w:szCs w:val="22"/>
          <w:lang w:eastAsia="en-GB"/>
        </w:rPr>
      </w:pPr>
      <w:r>
        <w:rPr>
          <w:noProof/>
        </w:rPr>
        <w:t>6.1.3.3.1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_Toc138320788 \h </w:instrText>
      </w:r>
      <w:r>
        <w:rPr>
          <w:noProof/>
        </w:rPr>
      </w:r>
      <w:r>
        <w:rPr>
          <w:noProof/>
        </w:rPr>
        <w:fldChar w:fldCharType="separate"/>
      </w:r>
      <w:r>
        <w:rPr>
          <w:noProof/>
        </w:rPr>
        <w:t>92</w:t>
      </w:r>
      <w:r>
        <w:rPr>
          <w:noProof/>
        </w:rPr>
        <w:fldChar w:fldCharType="end"/>
      </w:r>
    </w:p>
    <w:p w14:paraId="56F240E1" w14:textId="39690BB0" w:rsidR="004F7CED" w:rsidRDefault="004F7CED">
      <w:pPr>
        <w:pStyle w:val="TOC5"/>
        <w:rPr>
          <w:rFonts w:asciiTheme="minorHAnsi" w:eastAsiaTheme="minorEastAsia" w:hAnsiTheme="minorHAnsi" w:cstheme="minorBidi"/>
          <w:noProof/>
          <w:sz w:val="22"/>
          <w:szCs w:val="22"/>
          <w:lang w:eastAsia="en-GB"/>
        </w:rPr>
      </w:pPr>
      <w:r>
        <w:rPr>
          <w:noProof/>
        </w:rPr>
        <w:t>6.1.3.3.2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_Toc138320789 \h </w:instrText>
      </w:r>
      <w:r>
        <w:rPr>
          <w:noProof/>
        </w:rPr>
      </w:r>
      <w:r>
        <w:rPr>
          <w:noProof/>
        </w:rPr>
        <w:fldChar w:fldCharType="separate"/>
      </w:r>
      <w:r>
        <w:rPr>
          <w:noProof/>
        </w:rPr>
        <w:t>92</w:t>
      </w:r>
      <w:r>
        <w:rPr>
          <w:noProof/>
        </w:rPr>
        <w:fldChar w:fldCharType="end"/>
      </w:r>
    </w:p>
    <w:p w14:paraId="26AFCC69" w14:textId="0E04408A" w:rsidR="004F7CED" w:rsidRDefault="004F7CED">
      <w:pPr>
        <w:pStyle w:val="TOC5"/>
        <w:rPr>
          <w:rFonts w:asciiTheme="minorHAnsi" w:eastAsiaTheme="minorEastAsia" w:hAnsiTheme="minorHAnsi" w:cstheme="minorBidi"/>
          <w:noProof/>
          <w:sz w:val="22"/>
          <w:szCs w:val="22"/>
          <w:lang w:eastAsia="en-GB"/>
        </w:rPr>
      </w:pPr>
      <w:r>
        <w:rPr>
          <w:noProof/>
        </w:rPr>
        <w:t>6.1.3.3.3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_Toc138320790 \h </w:instrText>
      </w:r>
      <w:r>
        <w:rPr>
          <w:noProof/>
        </w:rPr>
      </w:r>
      <w:r>
        <w:rPr>
          <w:noProof/>
        </w:rPr>
        <w:fldChar w:fldCharType="separate"/>
      </w:r>
      <w:r>
        <w:rPr>
          <w:noProof/>
        </w:rPr>
        <w:t>92</w:t>
      </w:r>
      <w:r>
        <w:rPr>
          <w:noProof/>
        </w:rPr>
        <w:fldChar w:fldCharType="end"/>
      </w:r>
    </w:p>
    <w:p w14:paraId="4141955C" w14:textId="4CAB156A" w:rsidR="004F7CED" w:rsidRDefault="004F7CED">
      <w:pPr>
        <w:pStyle w:val="TOC5"/>
        <w:rPr>
          <w:rFonts w:asciiTheme="minorHAnsi" w:eastAsiaTheme="minorEastAsia" w:hAnsiTheme="minorHAnsi" w:cstheme="minorBidi"/>
          <w:noProof/>
          <w:sz w:val="22"/>
          <w:szCs w:val="22"/>
          <w:lang w:eastAsia="en-GB"/>
        </w:rPr>
      </w:pPr>
      <w:r>
        <w:rPr>
          <w:noProof/>
        </w:rPr>
        <w:t>6.1.3.3.4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_Toc138320791 \h </w:instrText>
      </w:r>
      <w:r>
        <w:rPr>
          <w:noProof/>
        </w:rPr>
      </w:r>
      <w:r>
        <w:rPr>
          <w:noProof/>
        </w:rPr>
        <w:fldChar w:fldCharType="separate"/>
      </w:r>
      <w:r>
        <w:rPr>
          <w:noProof/>
        </w:rPr>
        <w:t>92</w:t>
      </w:r>
      <w:r>
        <w:rPr>
          <w:noProof/>
        </w:rPr>
        <w:fldChar w:fldCharType="end"/>
      </w:r>
    </w:p>
    <w:p w14:paraId="0C0BD3A0" w14:textId="67135D05" w:rsidR="004F7CED" w:rsidRDefault="004F7CED">
      <w:pPr>
        <w:pStyle w:val="TOC6"/>
        <w:rPr>
          <w:rFonts w:asciiTheme="minorHAnsi" w:eastAsiaTheme="minorEastAsia" w:hAnsiTheme="minorHAnsi" w:cstheme="minorBidi"/>
          <w:noProof/>
          <w:sz w:val="22"/>
          <w:szCs w:val="22"/>
          <w:lang w:eastAsia="en-GB"/>
        </w:rPr>
      </w:pPr>
      <w:r>
        <w:rPr>
          <w:noProof/>
        </w:rPr>
        <w:t>6.1.3.3.4.1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_Toc138320792 \h </w:instrText>
      </w:r>
      <w:r>
        <w:rPr>
          <w:noProof/>
        </w:rPr>
      </w:r>
      <w:r>
        <w:rPr>
          <w:noProof/>
        </w:rPr>
        <w:fldChar w:fldCharType="separate"/>
      </w:r>
      <w:r>
        <w:rPr>
          <w:noProof/>
        </w:rPr>
        <w:t>92</w:t>
      </w:r>
      <w:r>
        <w:rPr>
          <w:noProof/>
        </w:rPr>
        <w:fldChar w:fldCharType="end"/>
      </w:r>
    </w:p>
    <w:p w14:paraId="3CC25580" w14:textId="4117FF13" w:rsidR="004F7CED" w:rsidRDefault="004F7CED">
      <w:pPr>
        <w:pStyle w:val="TOC6"/>
        <w:rPr>
          <w:rFonts w:asciiTheme="minorHAnsi" w:eastAsiaTheme="minorEastAsia" w:hAnsiTheme="minorHAnsi" w:cstheme="minorBidi"/>
          <w:noProof/>
          <w:sz w:val="22"/>
          <w:szCs w:val="22"/>
          <w:lang w:eastAsia="en-GB"/>
        </w:rPr>
      </w:pPr>
      <w:r>
        <w:rPr>
          <w:noProof/>
        </w:rPr>
        <w:t>6.1.3.3.4.2</w:t>
      </w:r>
      <w:r>
        <w:rPr>
          <w:rFonts w:asciiTheme="minorHAnsi" w:eastAsiaTheme="minorEastAsia" w:hAnsiTheme="minorHAnsi" w:cstheme="minorBidi"/>
          <w:noProof/>
          <w:sz w:val="22"/>
          <w:szCs w:val="22"/>
          <w:lang w:eastAsia="en-GB"/>
        </w:rPr>
        <w:tab/>
      </w:r>
      <w:r>
        <w:rPr>
          <w:noProof/>
        </w:rPr>
        <w:t>Operation: modify</w:t>
      </w:r>
      <w:r>
        <w:rPr>
          <w:noProof/>
        </w:rPr>
        <w:tab/>
      </w:r>
      <w:r>
        <w:rPr>
          <w:noProof/>
        </w:rPr>
        <w:fldChar w:fldCharType="begin" w:fldLock="1"/>
      </w:r>
      <w:r>
        <w:rPr>
          <w:noProof/>
        </w:rPr>
        <w:instrText xml:space="preserve"> PAGEREF _Toc138320793 \h </w:instrText>
      </w:r>
      <w:r>
        <w:rPr>
          <w:noProof/>
        </w:rPr>
      </w:r>
      <w:r>
        <w:rPr>
          <w:noProof/>
        </w:rPr>
        <w:fldChar w:fldCharType="separate"/>
      </w:r>
      <w:r>
        <w:rPr>
          <w:noProof/>
        </w:rPr>
        <w:t>92</w:t>
      </w:r>
      <w:r>
        <w:rPr>
          <w:noProof/>
        </w:rPr>
        <w:fldChar w:fldCharType="end"/>
      </w:r>
    </w:p>
    <w:p w14:paraId="0656E812" w14:textId="1F467568" w:rsidR="004F7CED" w:rsidRDefault="004F7CED">
      <w:pPr>
        <w:pStyle w:val="TOC7"/>
        <w:rPr>
          <w:rFonts w:asciiTheme="minorHAnsi" w:eastAsiaTheme="minorEastAsia" w:hAnsiTheme="minorHAnsi" w:cstheme="minorBidi"/>
          <w:noProof/>
          <w:sz w:val="22"/>
          <w:szCs w:val="22"/>
          <w:lang w:eastAsia="en-GB"/>
        </w:rPr>
      </w:pPr>
      <w:r>
        <w:rPr>
          <w:noProof/>
        </w:rPr>
        <w:t>6.1.3.3.4.2.1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_Toc138320794 \h </w:instrText>
      </w:r>
      <w:r>
        <w:rPr>
          <w:noProof/>
        </w:rPr>
      </w:r>
      <w:r>
        <w:rPr>
          <w:noProof/>
        </w:rPr>
        <w:fldChar w:fldCharType="separate"/>
      </w:r>
      <w:r>
        <w:rPr>
          <w:noProof/>
        </w:rPr>
        <w:t>92</w:t>
      </w:r>
      <w:r>
        <w:rPr>
          <w:noProof/>
        </w:rPr>
        <w:fldChar w:fldCharType="end"/>
      </w:r>
    </w:p>
    <w:p w14:paraId="4F11A27A" w14:textId="5A8EE199" w:rsidR="004F7CED" w:rsidRDefault="004F7CED">
      <w:pPr>
        <w:pStyle w:val="TOC7"/>
        <w:rPr>
          <w:rFonts w:asciiTheme="minorHAnsi" w:eastAsiaTheme="minorEastAsia" w:hAnsiTheme="minorHAnsi" w:cstheme="minorBidi"/>
          <w:noProof/>
          <w:sz w:val="22"/>
          <w:szCs w:val="22"/>
          <w:lang w:eastAsia="en-GB"/>
        </w:rPr>
      </w:pPr>
      <w:r>
        <w:rPr>
          <w:noProof/>
        </w:rPr>
        <w:t>6.1.3.3.4.2.2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_Toc138320795 \h </w:instrText>
      </w:r>
      <w:r>
        <w:rPr>
          <w:noProof/>
        </w:rPr>
      </w:r>
      <w:r>
        <w:rPr>
          <w:noProof/>
        </w:rPr>
        <w:fldChar w:fldCharType="separate"/>
      </w:r>
      <w:r>
        <w:rPr>
          <w:noProof/>
        </w:rPr>
        <w:t>92</w:t>
      </w:r>
      <w:r>
        <w:rPr>
          <w:noProof/>
        </w:rPr>
        <w:fldChar w:fldCharType="end"/>
      </w:r>
    </w:p>
    <w:p w14:paraId="7292F50A" w14:textId="2C0C4C0C" w:rsidR="004F7CED" w:rsidRDefault="004F7CED">
      <w:pPr>
        <w:pStyle w:val="TOC6"/>
        <w:rPr>
          <w:rFonts w:asciiTheme="minorHAnsi" w:eastAsiaTheme="minorEastAsia" w:hAnsiTheme="minorHAnsi" w:cstheme="minorBidi"/>
          <w:noProof/>
          <w:sz w:val="22"/>
          <w:szCs w:val="22"/>
          <w:lang w:eastAsia="en-GB"/>
        </w:rPr>
      </w:pPr>
      <w:r>
        <w:rPr>
          <w:noProof/>
        </w:rPr>
        <w:t>6.1.3.3.4.3</w:t>
      </w:r>
      <w:r>
        <w:rPr>
          <w:rFonts w:asciiTheme="minorHAnsi" w:eastAsiaTheme="minorEastAsia" w:hAnsiTheme="minorHAnsi" w:cstheme="minorBidi"/>
          <w:noProof/>
          <w:sz w:val="22"/>
          <w:szCs w:val="22"/>
          <w:lang w:eastAsia="en-GB"/>
        </w:rPr>
        <w:tab/>
      </w:r>
      <w:r>
        <w:rPr>
          <w:noProof/>
        </w:rPr>
        <w:t>Operation: release</w:t>
      </w:r>
      <w:r>
        <w:rPr>
          <w:noProof/>
        </w:rPr>
        <w:tab/>
      </w:r>
      <w:r>
        <w:rPr>
          <w:noProof/>
        </w:rPr>
        <w:fldChar w:fldCharType="begin" w:fldLock="1"/>
      </w:r>
      <w:r>
        <w:rPr>
          <w:noProof/>
        </w:rPr>
        <w:instrText xml:space="preserve"> PAGEREF _Toc138320796 \h </w:instrText>
      </w:r>
      <w:r>
        <w:rPr>
          <w:noProof/>
        </w:rPr>
      </w:r>
      <w:r>
        <w:rPr>
          <w:noProof/>
        </w:rPr>
        <w:fldChar w:fldCharType="separate"/>
      </w:r>
      <w:r>
        <w:rPr>
          <w:noProof/>
        </w:rPr>
        <w:t>96</w:t>
      </w:r>
      <w:r>
        <w:rPr>
          <w:noProof/>
        </w:rPr>
        <w:fldChar w:fldCharType="end"/>
      </w:r>
    </w:p>
    <w:p w14:paraId="0ACF6EDB" w14:textId="667D24CF" w:rsidR="004F7CED" w:rsidRDefault="004F7CED">
      <w:pPr>
        <w:pStyle w:val="TOC7"/>
        <w:rPr>
          <w:rFonts w:asciiTheme="minorHAnsi" w:eastAsiaTheme="minorEastAsia" w:hAnsiTheme="minorHAnsi" w:cstheme="minorBidi"/>
          <w:noProof/>
          <w:sz w:val="22"/>
          <w:szCs w:val="22"/>
          <w:lang w:eastAsia="en-GB"/>
        </w:rPr>
      </w:pPr>
      <w:r>
        <w:rPr>
          <w:noProof/>
        </w:rPr>
        <w:t>6.1.3.3.4.3.1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_Toc138320797 \h </w:instrText>
      </w:r>
      <w:r>
        <w:rPr>
          <w:noProof/>
        </w:rPr>
      </w:r>
      <w:r>
        <w:rPr>
          <w:noProof/>
        </w:rPr>
        <w:fldChar w:fldCharType="separate"/>
      </w:r>
      <w:r>
        <w:rPr>
          <w:noProof/>
        </w:rPr>
        <w:t>96</w:t>
      </w:r>
      <w:r>
        <w:rPr>
          <w:noProof/>
        </w:rPr>
        <w:fldChar w:fldCharType="end"/>
      </w:r>
    </w:p>
    <w:p w14:paraId="52DC8287" w14:textId="7E5F5FF9" w:rsidR="004F7CED" w:rsidRDefault="004F7CED">
      <w:pPr>
        <w:pStyle w:val="TOC7"/>
        <w:rPr>
          <w:rFonts w:asciiTheme="minorHAnsi" w:eastAsiaTheme="minorEastAsia" w:hAnsiTheme="minorHAnsi" w:cstheme="minorBidi"/>
          <w:noProof/>
          <w:sz w:val="22"/>
          <w:szCs w:val="22"/>
          <w:lang w:eastAsia="en-GB"/>
        </w:rPr>
      </w:pPr>
      <w:r>
        <w:rPr>
          <w:noProof/>
        </w:rPr>
        <w:t>6.1.3.3.4.3.2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_Toc138320798 \h </w:instrText>
      </w:r>
      <w:r>
        <w:rPr>
          <w:noProof/>
        </w:rPr>
      </w:r>
      <w:r>
        <w:rPr>
          <w:noProof/>
        </w:rPr>
        <w:fldChar w:fldCharType="separate"/>
      </w:r>
      <w:r>
        <w:rPr>
          <w:noProof/>
        </w:rPr>
        <w:t>96</w:t>
      </w:r>
      <w:r>
        <w:rPr>
          <w:noProof/>
        </w:rPr>
        <w:fldChar w:fldCharType="end"/>
      </w:r>
    </w:p>
    <w:p w14:paraId="70884D02" w14:textId="496D7BC4" w:rsidR="004F7CED" w:rsidRDefault="004F7CED">
      <w:pPr>
        <w:pStyle w:val="TOC6"/>
        <w:rPr>
          <w:rFonts w:asciiTheme="minorHAnsi" w:eastAsiaTheme="minorEastAsia" w:hAnsiTheme="minorHAnsi" w:cstheme="minorBidi"/>
          <w:noProof/>
          <w:sz w:val="22"/>
          <w:szCs w:val="22"/>
          <w:lang w:eastAsia="en-GB"/>
        </w:rPr>
      </w:pPr>
      <w:r>
        <w:rPr>
          <w:noProof/>
        </w:rPr>
        <w:t>6.1.3.3.4.4</w:t>
      </w:r>
      <w:r>
        <w:rPr>
          <w:rFonts w:asciiTheme="minorHAnsi" w:eastAsiaTheme="minorEastAsia" w:hAnsiTheme="minorHAnsi" w:cstheme="minorBidi"/>
          <w:noProof/>
          <w:sz w:val="22"/>
          <w:szCs w:val="22"/>
          <w:lang w:eastAsia="en-GB"/>
        </w:rPr>
        <w:tab/>
      </w:r>
      <w:r>
        <w:rPr>
          <w:noProof/>
        </w:rPr>
        <w:t>Operation: retrieve</w:t>
      </w:r>
      <w:r>
        <w:rPr>
          <w:noProof/>
        </w:rPr>
        <w:tab/>
      </w:r>
      <w:r>
        <w:rPr>
          <w:noProof/>
        </w:rPr>
        <w:fldChar w:fldCharType="begin" w:fldLock="1"/>
      </w:r>
      <w:r>
        <w:rPr>
          <w:noProof/>
        </w:rPr>
        <w:instrText xml:space="preserve"> PAGEREF _Toc138320799 \h </w:instrText>
      </w:r>
      <w:r>
        <w:rPr>
          <w:noProof/>
        </w:rPr>
      </w:r>
      <w:r>
        <w:rPr>
          <w:noProof/>
        </w:rPr>
        <w:fldChar w:fldCharType="separate"/>
      </w:r>
      <w:r>
        <w:rPr>
          <w:noProof/>
        </w:rPr>
        <w:t>97</w:t>
      </w:r>
      <w:r>
        <w:rPr>
          <w:noProof/>
        </w:rPr>
        <w:fldChar w:fldCharType="end"/>
      </w:r>
    </w:p>
    <w:p w14:paraId="37FF2902" w14:textId="10223E43" w:rsidR="004F7CED" w:rsidRDefault="004F7CED">
      <w:pPr>
        <w:pStyle w:val="TOC7"/>
        <w:rPr>
          <w:rFonts w:asciiTheme="minorHAnsi" w:eastAsiaTheme="minorEastAsia" w:hAnsiTheme="minorHAnsi" w:cstheme="minorBidi"/>
          <w:noProof/>
          <w:sz w:val="22"/>
          <w:szCs w:val="22"/>
          <w:lang w:eastAsia="en-GB"/>
        </w:rPr>
      </w:pPr>
      <w:r>
        <w:rPr>
          <w:noProof/>
        </w:rPr>
        <w:t>6.1.3.3.4.4.1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_Toc138320800 \h </w:instrText>
      </w:r>
      <w:r>
        <w:rPr>
          <w:noProof/>
        </w:rPr>
      </w:r>
      <w:r>
        <w:rPr>
          <w:noProof/>
        </w:rPr>
        <w:fldChar w:fldCharType="separate"/>
      </w:r>
      <w:r>
        <w:rPr>
          <w:noProof/>
        </w:rPr>
        <w:t>97</w:t>
      </w:r>
      <w:r>
        <w:rPr>
          <w:noProof/>
        </w:rPr>
        <w:fldChar w:fldCharType="end"/>
      </w:r>
    </w:p>
    <w:p w14:paraId="52D4FF20" w14:textId="04541694" w:rsidR="004F7CED" w:rsidRDefault="004F7CED">
      <w:pPr>
        <w:pStyle w:val="TOC7"/>
        <w:rPr>
          <w:rFonts w:asciiTheme="minorHAnsi" w:eastAsiaTheme="minorEastAsia" w:hAnsiTheme="minorHAnsi" w:cstheme="minorBidi"/>
          <w:noProof/>
          <w:sz w:val="22"/>
          <w:szCs w:val="22"/>
          <w:lang w:eastAsia="en-GB"/>
        </w:rPr>
      </w:pPr>
      <w:r>
        <w:rPr>
          <w:noProof/>
        </w:rPr>
        <w:t>6.1.3.3.4.4.2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_Toc138320801 \h </w:instrText>
      </w:r>
      <w:r>
        <w:rPr>
          <w:noProof/>
        </w:rPr>
      </w:r>
      <w:r>
        <w:rPr>
          <w:noProof/>
        </w:rPr>
        <w:fldChar w:fldCharType="separate"/>
      </w:r>
      <w:r>
        <w:rPr>
          <w:noProof/>
        </w:rPr>
        <w:t>97</w:t>
      </w:r>
      <w:r>
        <w:rPr>
          <w:noProof/>
        </w:rPr>
        <w:fldChar w:fldCharType="end"/>
      </w:r>
    </w:p>
    <w:p w14:paraId="504C60D1" w14:textId="74A1E17B" w:rsidR="004F7CED" w:rsidRDefault="004F7CED">
      <w:pPr>
        <w:pStyle w:val="TOC6"/>
        <w:rPr>
          <w:rFonts w:asciiTheme="minorHAnsi" w:eastAsiaTheme="minorEastAsia" w:hAnsiTheme="minorHAnsi" w:cstheme="minorBidi"/>
          <w:noProof/>
          <w:sz w:val="22"/>
          <w:szCs w:val="22"/>
          <w:lang w:eastAsia="en-GB"/>
        </w:rPr>
      </w:pPr>
      <w:r>
        <w:rPr>
          <w:noProof/>
        </w:rPr>
        <w:t>6.1.3.3.4.5</w:t>
      </w:r>
      <w:r>
        <w:rPr>
          <w:rFonts w:asciiTheme="minorHAnsi" w:eastAsiaTheme="minorEastAsia" w:hAnsiTheme="minorHAnsi" w:cstheme="minorBidi"/>
          <w:noProof/>
          <w:sz w:val="22"/>
          <w:szCs w:val="22"/>
          <w:lang w:eastAsia="en-GB"/>
        </w:rPr>
        <w:tab/>
      </w:r>
      <w:r>
        <w:rPr>
          <w:noProof/>
        </w:rPr>
        <w:t>Operation: send-mo-data</w:t>
      </w:r>
      <w:r>
        <w:rPr>
          <w:noProof/>
        </w:rPr>
        <w:tab/>
      </w:r>
      <w:r>
        <w:rPr>
          <w:noProof/>
        </w:rPr>
        <w:fldChar w:fldCharType="begin" w:fldLock="1"/>
      </w:r>
      <w:r>
        <w:rPr>
          <w:noProof/>
        </w:rPr>
        <w:instrText xml:space="preserve"> PAGEREF _Toc138320802 \h </w:instrText>
      </w:r>
      <w:r>
        <w:rPr>
          <w:noProof/>
        </w:rPr>
      </w:r>
      <w:r>
        <w:rPr>
          <w:noProof/>
        </w:rPr>
        <w:fldChar w:fldCharType="separate"/>
      </w:r>
      <w:r>
        <w:rPr>
          <w:noProof/>
        </w:rPr>
        <w:t>99</w:t>
      </w:r>
      <w:r>
        <w:rPr>
          <w:noProof/>
        </w:rPr>
        <w:fldChar w:fldCharType="end"/>
      </w:r>
    </w:p>
    <w:p w14:paraId="1D2B04E0" w14:textId="48962E89" w:rsidR="004F7CED" w:rsidRDefault="004F7CED">
      <w:pPr>
        <w:pStyle w:val="TOC7"/>
        <w:rPr>
          <w:rFonts w:asciiTheme="minorHAnsi" w:eastAsiaTheme="minorEastAsia" w:hAnsiTheme="minorHAnsi" w:cstheme="minorBidi"/>
          <w:noProof/>
          <w:sz w:val="22"/>
          <w:szCs w:val="22"/>
          <w:lang w:eastAsia="en-GB"/>
        </w:rPr>
      </w:pPr>
      <w:r>
        <w:rPr>
          <w:noProof/>
        </w:rPr>
        <w:t>6.1.3.3.4.5.1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_Toc138320803 \h </w:instrText>
      </w:r>
      <w:r>
        <w:rPr>
          <w:noProof/>
        </w:rPr>
      </w:r>
      <w:r>
        <w:rPr>
          <w:noProof/>
        </w:rPr>
        <w:fldChar w:fldCharType="separate"/>
      </w:r>
      <w:r>
        <w:rPr>
          <w:noProof/>
        </w:rPr>
        <w:t>99</w:t>
      </w:r>
      <w:r>
        <w:rPr>
          <w:noProof/>
        </w:rPr>
        <w:fldChar w:fldCharType="end"/>
      </w:r>
    </w:p>
    <w:p w14:paraId="1666BBC7" w14:textId="741FA747" w:rsidR="004F7CED" w:rsidRDefault="004F7CED">
      <w:pPr>
        <w:pStyle w:val="TOC7"/>
        <w:rPr>
          <w:rFonts w:asciiTheme="minorHAnsi" w:eastAsiaTheme="minorEastAsia" w:hAnsiTheme="minorHAnsi" w:cstheme="minorBidi"/>
          <w:noProof/>
          <w:sz w:val="22"/>
          <w:szCs w:val="22"/>
          <w:lang w:eastAsia="en-GB"/>
        </w:rPr>
      </w:pPr>
      <w:r>
        <w:rPr>
          <w:noProof/>
        </w:rPr>
        <w:t>6.1.3.3.4.5.2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_Toc138320804 \h </w:instrText>
      </w:r>
      <w:r>
        <w:rPr>
          <w:noProof/>
        </w:rPr>
      </w:r>
      <w:r>
        <w:rPr>
          <w:noProof/>
        </w:rPr>
        <w:fldChar w:fldCharType="separate"/>
      </w:r>
      <w:r>
        <w:rPr>
          <w:noProof/>
        </w:rPr>
        <w:t>99</w:t>
      </w:r>
      <w:r>
        <w:rPr>
          <w:noProof/>
        </w:rPr>
        <w:fldChar w:fldCharType="end"/>
      </w:r>
    </w:p>
    <w:p w14:paraId="7E3E6FD2" w14:textId="72A48DD1" w:rsidR="004F7CED" w:rsidRDefault="004F7CED">
      <w:pPr>
        <w:pStyle w:val="TOC4"/>
        <w:rPr>
          <w:rFonts w:asciiTheme="minorHAnsi" w:eastAsiaTheme="minorEastAsia" w:hAnsiTheme="minorHAnsi" w:cstheme="minorBidi"/>
          <w:noProof/>
          <w:sz w:val="22"/>
          <w:szCs w:val="22"/>
          <w:lang w:eastAsia="en-GB"/>
        </w:rPr>
      </w:pPr>
      <w:r w:rsidRPr="00AC2A23">
        <w:rPr>
          <w:noProof/>
          <w:lang w:val="en-US"/>
        </w:rPr>
        <w:t>6.1.3.4</w:t>
      </w:r>
      <w:r>
        <w:rPr>
          <w:rFonts w:asciiTheme="minorHAnsi" w:eastAsiaTheme="minorEastAsia" w:hAnsiTheme="minorHAnsi" w:cstheme="minorBidi"/>
          <w:noProof/>
          <w:sz w:val="22"/>
          <w:szCs w:val="22"/>
          <w:lang w:eastAsia="en-GB"/>
        </w:rPr>
        <w:tab/>
      </w:r>
      <w:r w:rsidRPr="00AC2A23">
        <w:rPr>
          <w:noProof/>
          <w:lang w:val="en-US"/>
        </w:rPr>
        <w:t>Void</w:t>
      </w:r>
      <w:r>
        <w:rPr>
          <w:noProof/>
        </w:rPr>
        <w:tab/>
      </w:r>
      <w:r>
        <w:rPr>
          <w:noProof/>
        </w:rPr>
        <w:fldChar w:fldCharType="begin" w:fldLock="1"/>
      </w:r>
      <w:r>
        <w:rPr>
          <w:noProof/>
        </w:rPr>
        <w:instrText xml:space="preserve"> PAGEREF _Toc138320805 \h </w:instrText>
      </w:r>
      <w:r>
        <w:rPr>
          <w:noProof/>
        </w:rPr>
      </w:r>
      <w:r>
        <w:rPr>
          <w:noProof/>
        </w:rPr>
        <w:fldChar w:fldCharType="separate"/>
      </w:r>
      <w:r>
        <w:rPr>
          <w:noProof/>
        </w:rPr>
        <w:t>100</w:t>
      </w:r>
      <w:r>
        <w:rPr>
          <w:noProof/>
        </w:rPr>
        <w:fldChar w:fldCharType="end"/>
      </w:r>
    </w:p>
    <w:p w14:paraId="3C54C3C6" w14:textId="60AF28EF" w:rsidR="004F7CED" w:rsidRDefault="004F7CED">
      <w:pPr>
        <w:pStyle w:val="TOC4"/>
        <w:rPr>
          <w:rFonts w:asciiTheme="minorHAnsi" w:eastAsiaTheme="minorEastAsia" w:hAnsiTheme="minorHAnsi" w:cstheme="minorBidi"/>
          <w:noProof/>
          <w:sz w:val="22"/>
          <w:szCs w:val="22"/>
          <w:lang w:eastAsia="en-GB"/>
        </w:rPr>
      </w:pPr>
      <w:r>
        <w:rPr>
          <w:noProof/>
        </w:rPr>
        <w:t>6.1.3.5</w:t>
      </w:r>
      <w:r>
        <w:rPr>
          <w:rFonts w:asciiTheme="minorHAnsi" w:eastAsiaTheme="minorEastAsia" w:hAnsiTheme="minorHAnsi" w:cstheme="minorBidi"/>
          <w:noProof/>
          <w:sz w:val="22"/>
          <w:szCs w:val="22"/>
          <w:lang w:eastAsia="en-GB"/>
        </w:rPr>
        <w:tab/>
      </w:r>
      <w:r>
        <w:rPr>
          <w:noProof/>
        </w:rPr>
        <w:t>Resource: PDU sessions collection (H-SMF or SMF)</w:t>
      </w:r>
      <w:r>
        <w:rPr>
          <w:noProof/>
        </w:rPr>
        <w:tab/>
      </w:r>
      <w:r>
        <w:rPr>
          <w:noProof/>
        </w:rPr>
        <w:fldChar w:fldCharType="begin" w:fldLock="1"/>
      </w:r>
      <w:r>
        <w:rPr>
          <w:noProof/>
        </w:rPr>
        <w:instrText xml:space="preserve"> PAGEREF _Toc138320806 \h </w:instrText>
      </w:r>
      <w:r>
        <w:rPr>
          <w:noProof/>
        </w:rPr>
      </w:r>
      <w:r>
        <w:rPr>
          <w:noProof/>
        </w:rPr>
        <w:fldChar w:fldCharType="separate"/>
      </w:r>
      <w:r>
        <w:rPr>
          <w:noProof/>
        </w:rPr>
        <w:t>100</w:t>
      </w:r>
      <w:r>
        <w:rPr>
          <w:noProof/>
        </w:rPr>
        <w:fldChar w:fldCharType="end"/>
      </w:r>
    </w:p>
    <w:p w14:paraId="1AE75FC5" w14:textId="4B00A573" w:rsidR="004F7CED" w:rsidRDefault="004F7CED">
      <w:pPr>
        <w:pStyle w:val="TOC5"/>
        <w:rPr>
          <w:rFonts w:asciiTheme="minorHAnsi" w:eastAsiaTheme="minorEastAsia" w:hAnsiTheme="minorHAnsi" w:cstheme="minorBidi"/>
          <w:noProof/>
          <w:sz w:val="22"/>
          <w:szCs w:val="22"/>
          <w:lang w:eastAsia="en-GB"/>
        </w:rPr>
      </w:pPr>
      <w:r>
        <w:rPr>
          <w:noProof/>
        </w:rPr>
        <w:t>6.1.3.5.1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_Toc138320807 \h </w:instrText>
      </w:r>
      <w:r>
        <w:rPr>
          <w:noProof/>
        </w:rPr>
      </w:r>
      <w:r>
        <w:rPr>
          <w:noProof/>
        </w:rPr>
        <w:fldChar w:fldCharType="separate"/>
      </w:r>
      <w:r>
        <w:rPr>
          <w:noProof/>
        </w:rPr>
        <w:t>100</w:t>
      </w:r>
      <w:r>
        <w:rPr>
          <w:noProof/>
        </w:rPr>
        <w:fldChar w:fldCharType="end"/>
      </w:r>
    </w:p>
    <w:p w14:paraId="3951BE11" w14:textId="59088B6C" w:rsidR="004F7CED" w:rsidRDefault="004F7CED">
      <w:pPr>
        <w:pStyle w:val="TOC5"/>
        <w:rPr>
          <w:rFonts w:asciiTheme="minorHAnsi" w:eastAsiaTheme="minorEastAsia" w:hAnsiTheme="minorHAnsi" w:cstheme="minorBidi"/>
          <w:noProof/>
          <w:sz w:val="22"/>
          <w:szCs w:val="22"/>
          <w:lang w:eastAsia="en-GB"/>
        </w:rPr>
      </w:pPr>
      <w:r>
        <w:rPr>
          <w:noProof/>
        </w:rPr>
        <w:t>6.1.3.5.2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_Toc138320808 \h </w:instrText>
      </w:r>
      <w:r>
        <w:rPr>
          <w:noProof/>
        </w:rPr>
      </w:r>
      <w:r>
        <w:rPr>
          <w:noProof/>
        </w:rPr>
        <w:fldChar w:fldCharType="separate"/>
      </w:r>
      <w:r>
        <w:rPr>
          <w:noProof/>
        </w:rPr>
        <w:t>100</w:t>
      </w:r>
      <w:r>
        <w:rPr>
          <w:noProof/>
        </w:rPr>
        <w:fldChar w:fldCharType="end"/>
      </w:r>
    </w:p>
    <w:p w14:paraId="0FF5602E" w14:textId="2E244DB0" w:rsidR="004F7CED" w:rsidRDefault="004F7CED">
      <w:pPr>
        <w:pStyle w:val="TOC5"/>
        <w:rPr>
          <w:rFonts w:asciiTheme="minorHAnsi" w:eastAsiaTheme="minorEastAsia" w:hAnsiTheme="minorHAnsi" w:cstheme="minorBidi"/>
          <w:noProof/>
          <w:sz w:val="22"/>
          <w:szCs w:val="22"/>
          <w:lang w:eastAsia="en-GB"/>
        </w:rPr>
      </w:pPr>
      <w:r>
        <w:rPr>
          <w:noProof/>
        </w:rPr>
        <w:t>6.1.3.5.3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_Toc138320809 \h </w:instrText>
      </w:r>
      <w:r>
        <w:rPr>
          <w:noProof/>
        </w:rPr>
      </w:r>
      <w:r>
        <w:rPr>
          <w:noProof/>
        </w:rPr>
        <w:fldChar w:fldCharType="separate"/>
      </w:r>
      <w:r>
        <w:rPr>
          <w:noProof/>
        </w:rPr>
        <w:t>100</w:t>
      </w:r>
      <w:r>
        <w:rPr>
          <w:noProof/>
        </w:rPr>
        <w:fldChar w:fldCharType="end"/>
      </w:r>
    </w:p>
    <w:p w14:paraId="53777B8F" w14:textId="038DDF84" w:rsidR="004F7CED" w:rsidRDefault="004F7CED">
      <w:pPr>
        <w:pStyle w:val="TOC6"/>
        <w:rPr>
          <w:rFonts w:asciiTheme="minorHAnsi" w:eastAsiaTheme="minorEastAsia" w:hAnsiTheme="minorHAnsi" w:cstheme="minorBidi"/>
          <w:noProof/>
          <w:sz w:val="22"/>
          <w:szCs w:val="22"/>
          <w:lang w:eastAsia="en-GB"/>
        </w:rPr>
      </w:pPr>
      <w:r>
        <w:rPr>
          <w:noProof/>
        </w:rPr>
        <w:t>6.1.3.5.3.1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_Toc138320810 \h </w:instrText>
      </w:r>
      <w:r>
        <w:rPr>
          <w:noProof/>
        </w:rPr>
      </w:r>
      <w:r>
        <w:rPr>
          <w:noProof/>
        </w:rPr>
        <w:fldChar w:fldCharType="separate"/>
      </w:r>
      <w:r>
        <w:rPr>
          <w:noProof/>
        </w:rPr>
        <w:t>100</w:t>
      </w:r>
      <w:r>
        <w:rPr>
          <w:noProof/>
        </w:rPr>
        <w:fldChar w:fldCharType="end"/>
      </w:r>
    </w:p>
    <w:p w14:paraId="29CBF54B" w14:textId="63DAB94E" w:rsidR="004F7CED" w:rsidRDefault="004F7CED">
      <w:pPr>
        <w:pStyle w:val="TOC5"/>
        <w:rPr>
          <w:rFonts w:asciiTheme="minorHAnsi" w:eastAsiaTheme="minorEastAsia" w:hAnsiTheme="minorHAnsi" w:cstheme="minorBidi"/>
          <w:noProof/>
          <w:sz w:val="22"/>
          <w:szCs w:val="22"/>
          <w:lang w:eastAsia="en-GB"/>
        </w:rPr>
      </w:pPr>
      <w:r>
        <w:rPr>
          <w:noProof/>
        </w:rPr>
        <w:t>6.1.3.5.4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_Toc138320811 \h </w:instrText>
      </w:r>
      <w:r>
        <w:rPr>
          <w:noProof/>
        </w:rPr>
      </w:r>
      <w:r>
        <w:rPr>
          <w:noProof/>
        </w:rPr>
        <w:fldChar w:fldCharType="separate"/>
      </w:r>
      <w:r>
        <w:rPr>
          <w:noProof/>
        </w:rPr>
        <w:t>104</w:t>
      </w:r>
      <w:r>
        <w:rPr>
          <w:noProof/>
        </w:rPr>
        <w:fldChar w:fldCharType="end"/>
      </w:r>
    </w:p>
    <w:p w14:paraId="108DF7A5" w14:textId="6547ECEC" w:rsidR="004F7CED" w:rsidRDefault="004F7CED">
      <w:pPr>
        <w:pStyle w:val="TOC6"/>
        <w:rPr>
          <w:rFonts w:asciiTheme="minorHAnsi" w:eastAsiaTheme="minorEastAsia" w:hAnsiTheme="minorHAnsi" w:cstheme="minorBidi"/>
          <w:noProof/>
          <w:sz w:val="22"/>
          <w:szCs w:val="22"/>
          <w:lang w:eastAsia="en-GB"/>
        </w:rPr>
      </w:pPr>
      <w:r>
        <w:rPr>
          <w:noProof/>
        </w:rPr>
        <w:t>6.1.3.5.4.1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_Toc138320812 \h </w:instrText>
      </w:r>
      <w:r>
        <w:rPr>
          <w:noProof/>
        </w:rPr>
      </w:r>
      <w:r>
        <w:rPr>
          <w:noProof/>
        </w:rPr>
        <w:fldChar w:fldCharType="separate"/>
      </w:r>
      <w:r>
        <w:rPr>
          <w:noProof/>
        </w:rPr>
        <w:t>104</w:t>
      </w:r>
      <w:r>
        <w:rPr>
          <w:noProof/>
        </w:rPr>
        <w:fldChar w:fldCharType="end"/>
      </w:r>
    </w:p>
    <w:p w14:paraId="31622DAA" w14:textId="54061CC3" w:rsidR="004F7CED" w:rsidRDefault="004F7CED">
      <w:pPr>
        <w:pStyle w:val="TOC4"/>
        <w:rPr>
          <w:rFonts w:asciiTheme="minorHAnsi" w:eastAsiaTheme="minorEastAsia" w:hAnsiTheme="minorHAnsi" w:cstheme="minorBidi"/>
          <w:noProof/>
          <w:sz w:val="22"/>
          <w:szCs w:val="22"/>
          <w:lang w:eastAsia="en-GB"/>
        </w:rPr>
      </w:pPr>
      <w:r w:rsidRPr="00AC2A23">
        <w:rPr>
          <w:noProof/>
          <w:lang w:val="en-US"/>
        </w:rPr>
        <w:t>6.1.3.6</w:t>
      </w:r>
      <w:r>
        <w:rPr>
          <w:rFonts w:asciiTheme="minorHAnsi" w:eastAsiaTheme="minorEastAsia" w:hAnsiTheme="minorHAnsi" w:cstheme="minorBidi"/>
          <w:noProof/>
          <w:sz w:val="22"/>
          <w:szCs w:val="22"/>
          <w:lang w:eastAsia="en-GB"/>
        </w:rPr>
        <w:tab/>
      </w:r>
      <w:r w:rsidRPr="00AC2A23">
        <w:rPr>
          <w:noProof/>
          <w:lang w:val="en-US"/>
        </w:rPr>
        <w:t>Resource: Individual PDU session (H-SMF or SMF)</w:t>
      </w:r>
      <w:r>
        <w:rPr>
          <w:noProof/>
        </w:rPr>
        <w:tab/>
      </w:r>
      <w:r>
        <w:rPr>
          <w:noProof/>
        </w:rPr>
        <w:fldChar w:fldCharType="begin" w:fldLock="1"/>
      </w:r>
      <w:r>
        <w:rPr>
          <w:noProof/>
        </w:rPr>
        <w:instrText xml:space="preserve"> PAGEREF _Toc138320813 \h </w:instrText>
      </w:r>
      <w:r>
        <w:rPr>
          <w:noProof/>
        </w:rPr>
      </w:r>
      <w:r>
        <w:rPr>
          <w:noProof/>
        </w:rPr>
        <w:fldChar w:fldCharType="separate"/>
      </w:r>
      <w:r>
        <w:rPr>
          <w:noProof/>
        </w:rPr>
        <w:t>105</w:t>
      </w:r>
      <w:r>
        <w:rPr>
          <w:noProof/>
        </w:rPr>
        <w:fldChar w:fldCharType="end"/>
      </w:r>
    </w:p>
    <w:p w14:paraId="1E7E997E" w14:textId="701710C8" w:rsidR="004F7CED" w:rsidRDefault="004F7CED">
      <w:pPr>
        <w:pStyle w:val="TOC5"/>
        <w:rPr>
          <w:rFonts w:asciiTheme="minorHAnsi" w:eastAsiaTheme="minorEastAsia" w:hAnsiTheme="minorHAnsi" w:cstheme="minorBidi"/>
          <w:noProof/>
          <w:sz w:val="22"/>
          <w:szCs w:val="22"/>
          <w:lang w:eastAsia="en-GB"/>
        </w:rPr>
      </w:pPr>
      <w:r w:rsidRPr="00AC2A23">
        <w:rPr>
          <w:noProof/>
          <w:lang w:val="en-US"/>
        </w:rPr>
        <w:t>6.1.3.6.1</w:t>
      </w:r>
      <w:r>
        <w:rPr>
          <w:rFonts w:asciiTheme="minorHAnsi" w:eastAsiaTheme="minorEastAsia" w:hAnsiTheme="minorHAnsi" w:cstheme="minorBidi"/>
          <w:noProof/>
          <w:sz w:val="22"/>
          <w:szCs w:val="22"/>
          <w:lang w:eastAsia="en-GB"/>
        </w:rPr>
        <w:tab/>
      </w:r>
      <w:r w:rsidRPr="00AC2A23">
        <w:rPr>
          <w:noProof/>
          <w:lang w:val="en-US"/>
        </w:rPr>
        <w:t>Description</w:t>
      </w:r>
      <w:r>
        <w:rPr>
          <w:noProof/>
        </w:rPr>
        <w:tab/>
      </w:r>
      <w:r>
        <w:rPr>
          <w:noProof/>
        </w:rPr>
        <w:fldChar w:fldCharType="begin" w:fldLock="1"/>
      </w:r>
      <w:r>
        <w:rPr>
          <w:noProof/>
        </w:rPr>
        <w:instrText xml:space="preserve"> PAGEREF _Toc138320814 \h </w:instrText>
      </w:r>
      <w:r>
        <w:rPr>
          <w:noProof/>
        </w:rPr>
      </w:r>
      <w:r>
        <w:rPr>
          <w:noProof/>
        </w:rPr>
        <w:fldChar w:fldCharType="separate"/>
      </w:r>
      <w:r>
        <w:rPr>
          <w:noProof/>
        </w:rPr>
        <w:t>105</w:t>
      </w:r>
      <w:r>
        <w:rPr>
          <w:noProof/>
        </w:rPr>
        <w:fldChar w:fldCharType="end"/>
      </w:r>
    </w:p>
    <w:p w14:paraId="79D33C3B" w14:textId="76B26CE9" w:rsidR="004F7CED" w:rsidRDefault="004F7CED">
      <w:pPr>
        <w:pStyle w:val="TOC5"/>
        <w:rPr>
          <w:rFonts w:asciiTheme="minorHAnsi" w:eastAsiaTheme="minorEastAsia" w:hAnsiTheme="minorHAnsi" w:cstheme="minorBidi"/>
          <w:noProof/>
          <w:sz w:val="22"/>
          <w:szCs w:val="22"/>
          <w:lang w:eastAsia="en-GB"/>
        </w:rPr>
      </w:pPr>
      <w:r w:rsidRPr="00AC2A23">
        <w:rPr>
          <w:noProof/>
          <w:lang w:val="en-US"/>
        </w:rPr>
        <w:t>6.1.3.6.2</w:t>
      </w:r>
      <w:r>
        <w:rPr>
          <w:rFonts w:asciiTheme="minorHAnsi" w:eastAsiaTheme="minorEastAsia" w:hAnsiTheme="minorHAnsi" w:cstheme="minorBidi"/>
          <w:noProof/>
          <w:sz w:val="22"/>
          <w:szCs w:val="22"/>
          <w:lang w:eastAsia="en-GB"/>
        </w:rPr>
        <w:tab/>
      </w:r>
      <w:r w:rsidRPr="00AC2A23">
        <w:rPr>
          <w:noProof/>
          <w:lang w:val="en-US"/>
        </w:rPr>
        <w:t>Resource Definition</w:t>
      </w:r>
      <w:r>
        <w:rPr>
          <w:noProof/>
        </w:rPr>
        <w:tab/>
      </w:r>
      <w:r>
        <w:rPr>
          <w:noProof/>
        </w:rPr>
        <w:fldChar w:fldCharType="begin" w:fldLock="1"/>
      </w:r>
      <w:r>
        <w:rPr>
          <w:noProof/>
        </w:rPr>
        <w:instrText xml:space="preserve"> PAGEREF _Toc138320815 \h </w:instrText>
      </w:r>
      <w:r>
        <w:rPr>
          <w:noProof/>
        </w:rPr>
      </w:r>
      <w:r>
        <w:rPr>
          <w:noProof/>
        </w:rPr>
        <w:fldChar w:fldCharType="separate"/>
      </w:r>
      <w:r>
        <w:rPr>
          <w:noProof/>
        </w:rPr>
        <w:t>105</w:t>
      </w:r>
      <w:r>
        <w:rPr>
          <w:noProof/>
        </w:rPr>
        <w:fldChar w:fldCharType="end"/>
      </w:r>
    </w:p>
    <w:p w14:paraId="37BA8BE2" w14:textId="5F286A47" w:rsidR="004F7CED" w:rsidRDefault="004F7CED">
      <w:pPr>
        <w:pStyle w:val="TOC5"/>
        <w:rPr>
          <w:rFonts w:asciiTheme="minorHAnsi" w:eastAsiaTheme="minorEastAsia" w:hAnsiTheme="minorHAnsi" w:cstheme="minorBidi"/>
          <w:noProof/>
          <w:sz w:val="22"/>
          <w:szCs w:val="22"/>
          <w:lang w:eastAsia="en-GB"/>
        </w:rPr>
      </w:pPr>
      <w:r>
        <w:rPr>
          <w:noProof/>
        </w:rPr>
        <w:t>6.1.3.6.3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_Toc138320816 \h </w:instrText>
      </w:r>
      <w:r>
        <w:rPr>
          <w:noProof/>
        </w:rPr>
      </w:r>
      <w:r>
        <w:rPr>
          <w:noProof/>
        </w:rPr>
        <w:fldChar w:fldCharType="separate"/>
      </w:r>
      <w:r>
        <w:rPr>
          <w:noProof/>
        </w:rPr>
        <w:t>105</w:t>
      </w:r>
      <w:r>
        <w:rPr>
          <w:noProof/>
        </w:rPr>
        <w:fldChar w:fldCharType="end"/>
      </w:r>
    </w:p>
    <w:p w14:paraId="0A953F09" w14:textId="644D30D2" w:rsidR="004F7CED" w:rsidRDefault="004F7CED">
      <w:pPr>
        <w:pStyle w:val="TOC5"/>
        <w:rPr>
          <w:rFonts w:asciiTheme="minorHAnsi" w:eastAsiaTheme="minorEastAsia" w:hAnsiTheme="minorHAnsi" w:cstheme="minorBidi"/>
          <w:noProof/>
          <w:sz w:val="22"/>
          <w:szCs w:val="22"/>
          <w:lang w:eastAsia="en-GB"/>
        </w:rPr>
      </w:pPr>
      <w:r>
        <w:rPr>
          <w:noProof/>
        </w:rPr>
        <w:t>6.1.3.6.4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_Toc138320817 \h </w:instrText>
      </w:r>
      <w:r>
        <w:rPr>
          <w:noProof/>
        </w:rPr>
      </w:r>
      <w:r>
        <w:rPr>
          <w:noProof/>
        </w:rPr>
        <w:fldChar w:fldCharType="separate"/>
      </w:r>
      <w:r>
        <w:rPr>
          <w:noProof/>
        </w:rPr>
        <w:t>105</w:t>
      </w:r>
      <w:r>
        <w:rPr>
          <w:noProof/>
        </w:rPr>
        <w:fldChar w:fldCharType="end"/>
      </w:r>
    </w:p>
    <w:p w14:paraId="1A9FFF42" w14:textId="1849DB82" w:rsidR="004F7CED" w:rsidRDefault="004F7CED">
      <w:pPr>
        <w:pStyle w:val="TOC6"/>
        <w:rPr>
          <w:rFonts w:asciiTheme="minorHAnsi" w:eastAsiaTheme="minorEastAsia" w:hAnsiTheme="minorHAnsi" w:cstheme="minorBidi"/>
          <w:noProof/>
          <w:sz w:val="22"/>
          <w:szCs w:val="22"/>
          <w:lang w:eastAsia="en-GB"/>
        </w:rPr>
      </w:pPr>
      <w:r>
        <w:rPr>
          <w:noProof/>
        </w:rPr>
        <w:t>6.1.3.6.4.1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_Toc138320818 \h </w:instrText>
      </w:r>
      <w:r>
        <w:rPr>
          <w:noProof/>
        </w:rPr>
      </w:r>
      <w:r>
        <w:rPr>
          <w:noProof/>
        </w:rPr>
        <w:fldChar w:fldCharType="separate"/>
      </w:r>
      <w:r>
        <w:rPr>
          <w:noProof/>
        </w:rPr>
        <w:t>105</w:t>
      </w:r>
      <w:r>
        <w:rPr>
          <w:noProof/>
        </w:rPr>
        <w:fldChar w:fldCharType="end"/>
      </w:r>
    </w:p>
    <w:p w14:paraId="0710494B" w14:textId="76432DAB" w:rsidR="004F7CED" w:rsidRDefault="004F7CED">
      <w:pPr>
        <w:pStyle w:val="TOC6"/>
        <w:rPr>
          <w:rFonts w:asciiTheme="minorHAnsi" w:eastAsiaTheme="minorEastAsia" w:hAnsiTheme="minorHAnsi" w:cstheme="minorBidi"/>
          <w:noProof/>
          <w:sz w:val="22"/>
          <w:szCs w:val="22"/>
          <w:lang w:eastAsia="en-GB"/>
        </w:rPr>
      </w:pPr>
      <w:r>
        <w:rPr>
          <w:noProof/>
        </w:rPr>
        <w:t>6.1.3.6.4.2</w:t>
      </w:r>
      <w:r>
        <w:rPr>
          <w:rFonts w:asciiTheme="minorHAnsi" w:eastAsiaTheme="minorEastAsia" w:hAnsiTheme="minorHAnsi" w:cstheme="minorBidi"/>
          <w:noProof/>
          <w:sz w:val="22"/>
          <w:szCs w:val="22"/>
          <w:lang w:eastAsia="en-GB"/>
        </w:rPr>
        <w:tab/>
      </w:r>
      <w:r>
        <w:rPr>
          <w:noProof/>
        </w:rPr>
        <w:t>Operation: modify</w:t>
      </w:r>
      <w:r>
        <w:rPr>
          <w:noProof/>
        </w:rPr>
        <w:tab/>
      </w:r>
      <w:r>
        <w:rPr>
          <w:noProof/>
        </w:rPr>
        <w:fldChar w:fldCharType="begin" w:fldLock="1"/>
      </w:r>
      <w:r>
        <w:rPr>
          <w:noProof/>
        </w:rPr>
        <w:instrText xml:space="preserve"> PAGEREF _Toc138320819 \h </w:instrText>
      </w:r>
      <w:r>
        <w:rPr>
          <w:noProof/>
        </w:rPr>
      </w:r>
      <w:r>
        <w:rPr>
          <w:noProof/>
        </w:rPr>
        <w:fldChar w:fldCharType="separate"/>
      </w:r>
      <w:r>
        <w:rPr>
          <w:noProof/>
        </w:rPr>
        <w:t>105</w:t>
      </w:r>
      <w:r>
        <w:rPr>
          <w:noProof/>
        </w:rPr>
        <w:fldChar w:fldCharType="end"/>
      </w:r>
    </w:p>
    <w:p w14:paraId="16D86C35" w14:textId="2C8F2D14" w:rsidR="004F7CED" w:rsidRDefault="004F7CED">
      <w:pPr>
        <w:pStyle w:val="TOC7"/>
        <w:rPr>
          <w:rFonts w:asciiTheme="minorHAnsi" w:eastAsiaTheme="minorEastAsia" w:hAnsiTheme="minorHAnsi" w:cstheme="minorBidi"/>
          <w:noProof/>
          <w:sz w:val="22"/>
          <w:szCs w:val="22"/>
          <w:lang w:eastAsia="en-GB"/>
        </w:rPr>
      </w:pPr>
      <w:r>
        <w:rPr>
          <w:noProof/>
        </w:rPr>
        <w:t>6.1.3.6.4.2.1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_Toc138320820 \h </w:instrText>
      </w:r>
      <w:r>
        <w:rPr>
          <w:noProof/>
        </w:rPr>
      </w:r>
      <w:r>
        <w:rPr>
          <w:noProof/>
        </w:rPr>
        <w:fldChar w:fldCharType="separate"/>
      </w:r>
      <w:r>
        <w:rPr>
          <w:noProof/>
        </w:rPr>
        <w:t>105</w:t>
      </w:r>
      <w:r>
        <w:rPr>
          <w:noProof/>
        </w:rPr>
        <w:fldChar w:fldCharType="end"/>
      </w:r>
    </w:p>
    <w:p w14:paraId="07BBFC4F" w14:textId="6EB23288" w:rsidR="004F7CED" w:rsidRDefault="004F7CED">
      <w:pPr>
        <w:pStyle w:val="TOC7"/>
        <w:rPr>
          <w:rFonts w:asciiTheme="minorHAnsi" w:eastAsiaTheme="minorEastAsia" w:hAnsiTheme="minorHAnsi" w:cstheme="minorBidi"/>
          <w:noProof/>
          <w:sz w:val="22"/>
          <w:szCs w:val="22"/>
          <w:lang w:eastAsia="en-GB"/>
        </w:rPr>
      </w:pPr>
      <w:r>
        <w:rPr>
          <w:noProof/>
        </w:rPr>
        <w:t>6.1.3.6.4.2.2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_Toc138320821 \h </w:instrText>
      </w:r>
      <w:r>
        <w:rPr>
          <w:noProof/>
        </w:rPr>
      </w:r>
      <w:r>
        <w:rPr>
          <w:noProof/>
        </w:rPr>
        <w:fldChar w:fldCharType="separate"/>
      </w:r>
      <w:r>
        <w:rPr>
          <w:noProof/>
        </w:rPr>
        <w:t>105</w:t>
      </w:r>
      <w:r>
        <w:rPr>
          <w:noProof/>
        </w:rPr>
        <w:fldChar w:fldCharType="end"/>
      </w:r>
    </w:p>
    <w:p w14:paraId="51CB0803" w14:textId="32486666" w:rsidR="004F7CED" w:rsidRDefault="004F7CED">
      <w:pPr>
        <w:pStyle w:val="TOC6"/>
        <w:rPr>
          <w:rFonts w:asciiTheme="minorHAnsi" w:eastAsiaTheme="minorEastAsia" w:hAnsiTheme="minorHAnsi" w:cstheme="minorBidi"/>
          <w:noProof/>
          <w:sz w:val="22"/>
          <w:szCs w:val="22"/>
          <w:lang w:eastAsia="en-GB"/>
        </w:rPr>
      </w:pPr>
      <w:r>
        <w:rPr>
          <w:noProof/>
        </w:rPr>
        <w:t>6.1.3.6.4.3</w:t>
      </w:r>
      <w:r>
        <w:rPr>
          <w:rFonts w:asciiTheme="minorHAnsi" w:eastAsiaTheme="minorEastAsia" w:hAnsiTheme="minorHAnsi" w:cstheme="minorBidi"/>
          <w:noProof/>
          <w:sz w:val="22"/>
          <w:szCs w:val="22"/>
          <w:lang w:eastAsia="en-GB"/>
        </w:rPr>
        <w:tab/>
      </w:r>
      <w:r>
        <w:rPr>
          <w:noProof/>
        </w:rPr>
        <w:t>Operation: release</w:t>
      </w:r>
      <w:r>
        <w:rPr>
          <w:noProof/>
        </w:rPr>
        <w:tab/>
      </w:r>
      <w:r>
        <w:rPr>
          <w:noProof/>
        </w:rPr>
        <w:fldChar w:fldCharType="begin" w:fldLock="1"/>
      </w:r>
      <w:r>
        <w:rPr>
          <w:noProof/>
        </w:rPr>
        <w:instrText xml:space="preserve"> PAGEREF _Toc138320822 \h </w:instrText>
      </w:r>
      <w:r>
        <w:rPr>
          <w:noProof/>
        </w:rPr>
      </w:r>
      <w:r>
        <w:rPr>
          <w:noProof/>
        </w:rPr>
        <w:fldChar w:fldCharType="separate"/>
      </w:r>
      <w:r>
        <w:rPr>
          <w:noProof/>
        </w:rPr>
        <w:t>108</w:t>
      </w:r>
      <w:r>
        <w:rPr>
          <w:noProof/>
        </w:rPr>
        <w:fldChar w:fldCharType="end"/>
      </w:r>
    </w:p>
    <w:p w14:paraId="74FF4676" w14:textId="21DEF622" w:rsidR="004F7CED" w:rsidRDefault="004F7CED">
      <w:pPr>
        <w:pStyle w:val="TOC7"/>
        <w:rPr>
          <w:rFonts w:asciiTheme="minorHAnsi" w:eastAsiaTheme="minorEastAsia" w:hAnsiTheme="minorHAnsi" w:cstheme="minorBidi"/>
          <w:noProof/>
          <w:sz w:val="22"/>
          <w:szCs w:val="22"/>
          <w:lang w:eastAsia="en-GB"/>
        </w:rPr>
      </w:pPr>
      <w:r>
        <w:rPr>
          <w:noProof/>
        </w:rPr>
        <w:t>6.1.3.6.4.3.1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_Toc138320823 \h </w:instrText>
      </w:r>
      <w:r>
        <w:rPr>
          <w:noProof/>
        </w:rPr>
      </w:r>
      <w:r>
        <w:rPr>
          <w:noProof/>
        </w:rPr>
        <w:fldChar w:fldCharType="separate"/>
      </w:r>
      <w:r>
        <w:rPr>
          <w:noProof/>
        </w:rPr>
        <w:t>108</w:t>
      </w:r>
      <w:r>
        <w:rPr>
          <w:noProof/>
        </w:rPr>
        <w:fldChar w:fldCharType="end"/>
      </w:r>
    </w:p>
    <w:p w14:paraId="003F01E0" w14:textId="12D3B1A1" w:rsidR="004F7CED" w:rsidRDefault="004F7CED">
      <w:pPr>
        <w:pStyle w:val="TOC7"/>
        <w:rPr>
          <w:rFonts w:asciiTheme="minorHAnsi" w:eastAsiaTheme="minorEastAsia" w:hAnsiTheme="minorHAnsi" w:cstheme="minorBidi"/>
          <w:noProof/>
          <w:sz w:val="22"/>
          <w:szCs w:val="22"/>
          <w:lang w:eastAsia="en-GB"/>
        </w:rPr>
      </w:pPr>
      <w:r>
        <w:rPr>
          <w:noProof/>
        </w:rPr>
        <w:t>6.1.3.6.4.3.2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_Toc138320824 \h </w:instrText>
      </w:r>
      <w:r>
        <w:rPr>
          <w:noProof/>
        </w:rPr>
      </w:r>
      <w:r>
        <w:rPr>
          <w:noProof/>
        </w:rPr>
        <w:fldChar w:fldCharType="separate"/>
      </w:r>
      <w:r>
        <w:rPr>
          <w:noProof/>
        </w:rPr>
        <w:t>108</w:t>
      </w:r>
      <w:r>
        <w:rPr>
          <w:noProof/>
        </w:rPr>
        <w:fldChar w:fldCharType="end"/>
      </w:r>
    </w:p>
    <w:p w14:paraId="0C379C29" w14:textId="3285E485" w:rsidR="004F7CED" w:rsidRDefault="004F7CED">
      <w:pPr>
        <w:pStyle w:val="TOC6"/>
        <w:rPr>
          <w:rFonts w:asciiTheme="minorHAnsi" w:eastAsiaTheme="minorEastAsia" w:hAnsiTheme="minorHAnsi" w:cstheme="minorBidi"/>
          <w:noProof/>
          <w:sz w:val="22"/>
          <w:szCs w:val="22"/>
          <w:lang w:eastAsia="en-GB"/>
        </w:rPr>
      </w:pPr>
      <w:r>
        <w:rPr>
          <w:noProof/>
        </w:rPr>
        <w:t>6.1.3.6.4.4</w:t>
      </w:r>
      <w:r>
        <w:rPr>
          <w:rFonts w:asciiTheme="minorHAnsi" w:eastAsiaTheme="minorEastAsia" w:hAnsiTheme="minorHAnsi" w:cstheme="minorBidi"/>
          <w:noProof/>
          <w:sz w:val="22"/>
          <w:szCs w:val="22"/>
          <w:lang w:eastAsia="en-GB"/>
        </w:rPr>
        <w:tab/>
      </w:r>
      <w:r>
        <w:rPr>
          <w:noProof/>
        </w:rPr>
        <w:t>Operation: transfer-mo-data</w:t>
      </w:r>
      <w:r>
        <w:rPr>
          <w:noProof/>
        </w:rPr>
        <w:tab/>
      </w:r>
      <w:r>
        <w:rPr>
          <w:noProof/>
        </w:rPr>
        <w:fldChar w:fldCharType="begin" w:fldLock="1"/>
      </w:r>
      <w:r>
        <w:rPr>
          <w:noProof/>
        </w:rPr>
        <w:instrText xml:space="preserve"> PAGEREF _Toc138320825 \h </w:instrText>
      </w:r>
      <w:r>
        <w:rPr>
          <w:noProof/>
        </w:rPr>
      </w:r>
      <w:r>
        <w:rPr>
          <w:noProof/>
        </w:rPr>
        <w:fldChar w:fldCharType="separate"/>
      </w:r>
      <w:r>
        <w:rPr>
          <w:noProof/>
        </w:rPr>
        <w:t>109</w:t>
      </w:r>
      <w:r>
        <w:rPr>
          <w:noProof/>
        </w:rPr>
        <w:fldChar w:fldCharType="end"/>
      </w:r>
    </w:p>
    <w:p w14:paraId="4C6E83B2" w14:textId="5B9188BE" w:rsidR="004F7CED" w:rsidRDefault="004F7CED">
      <w:pPr>
        <w:pStyle w:val="TOC7"/>
        <w:rPr>
          <w:rFonts w:asciiTheme="minorHAnsi" w:eastAsiaTheme="minorEastAsia" w:hAnsiTheme="minorHAnsi" w:cstheme="minorBidi"/>
          <w:noProof/>
          <w:sz w:val="22"/>
          <w:szCs w:val="22"/>
          <w:lang w:eastAsia="en-GB"/>
        </w:rPr>
      </w:pPr>
      <w:r>
        <w:rPr>
          <w:noProof/>
        </w:rPr>
        <w:t>6.1.3.6.4.4.1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_Toc138320826 \h </w:instrText>
      </w:r>
      <w:r>
        <w:rPr>
          <w:noProof/>
        </w:rPr>
      </w:r>
      <w:r>
        <w:rPr>
          <w:noProof/>
        </w:rPr>
        <w:fldChar w:fldCharType="separate"/>
      </w:r>
      <w:r>
        <w:rPr>
          <w:noProof/>
        </w:rPr>
        <w:t>109</w:t>
      </w:r>
      <w:r>
        <w:rPr>
          <w:noProof/>
        </w:rPr>
        <w:fldChar w:fldCharType="end"/>
      </w:r>
    </w:p>
    <w:p w14:paraId="46BF31B9" w14:textId="1DF284BF" w:rsidR="004F7CED" w:rsidRDefault="004F7CED">
      <w:pPr>
        <w:pStyle w:val="TOC7"/>
        <w:rPr>
          <w:rFonts w:asciiTheme="minorHAnsi" w:eastAsiaTheme="minorEastAsia" w:hAnsiTheme="minorHAnsi" w:cstheme="minorBidi"/>
          <w:noProof/>
          <w:sz w:val="22"/>
          <w:szCs w:val="22"/>
          <w:lang w:eastAsia="en-GB"/>
        </w:rPr>
      </w:pPr>
      <w:r>
        <w:rPr>
          <w:noProof/>
        </w:rPr>
        <w:t>6.1.3.6.4.4.2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_Toc138320827 \h </w:instrText>
      </w:r>
      <w:r>
        <w:rPr>
          <w:noProof/>
        </w:rPr>
      </w:r>
      <w:r>
        <w:rPr>
          <w:noProof/>
        </w:rPr>
        <w:fldChar w:fldCharType="separate"/>
      </w:r>
      <w:r>
        <w:rPr>
          <w:noProof/>
        </w:rPr>
        <w:t>109</w:t>
      </w:r>
      <w:r>
        <w:rPr>
          <w:noProof/>
        </w:rPr>
        <w:fldChar w:fldCharType="end"/>
      </w:r>
    </w:p>
    <w:p w14:paraId="2FE3709B" w14:textId="6F19B1FA" w:rsidR="004F7CED" w:rsidRDefault="004F7CED">
      <w:pPr>
        <w:pStyle w:val="TOC6"/>
        <w:rPr>
          <w:rFonts w:asciiTheme="minorHAnsi" w:eastAsiaTheme="minorEastAsia" w:hAnsiTheme="minorHAnsi" w:cstheme="minorBidi"/>
          <w:noProof/>
          <w:sz w:val="22"/>
          <w:szCs w:val="22"/>
          <w:lang w:eastAsia="en-GB"/>
        </w:rPr>
      </w:pPr>
      <w:r>
        <w:rPr>
          <w:noProof/>
        </w:rPr>
        <w:t>6.1.3.6.4.5</w:t>
      </w:r>
      <w:r>
        <w:rPr>
          <w:rFonts w:asciiTheme="minorHAnsi" w:eastAsiaTheme="minorEastAsia" w:hAnsiTheme="minorHAnsi" w:cstheme="minorBidi"/>
          <w:noProof/>
          <w:sz w:val="22"/>
          <w:szCs w:val="22"/>
          <w:lang w:eastAsia="en-GB"/>
        </w:rPr>
        <w:tab/>
      </w:r>
      <w:r>
        <w:rPr>
          <w:noProof/>
        </w:rPr>
        <w:t>Operation: retrieve</w:t>
      </w:r>
      <w:r>
        <w:rPr>
          <w:noProof/>
        </w:rPr>
        <w:tab/>
      </w:r>
      <w:r>
        <w:rPr>
          <w:noProof/>
        </w:rPr>
        <w:fldChar w:fldCharType="begin" w:fldLock="1"/>
      </w:r>
      <w:r>
        <w:rPr>
          <w:noProof/>
        </w:rPr>
        <w:instrText xml:space="preserve"> PAGEREF _Toc138320828 \h </w:instrText>
      </w:r>
      <w:r>
        <w:rPr>
          <w:noProof/>
        </w:rPr>
      </w:r>
      <w:r>
        <w:rPr>
          <w:noProof/>
        </w:rPr>
        <w:fldChar w:fldCharType="separate"/>
      </w:r>
      <w:r>
        <w:rPr>
          <w:noProof/>
        </w:rPr>
        <w:t>110</w:t>
      </w:r>
      <w:r>
        <w:rPr>
          <w:noProof/>
        </w:rPr>
        <w:fldChar w:fldCharType="end"/>
      </w:r>
    </w:p>
    <w:p w14:paraId="4363C173" w14:textId="3BA23020" w:rsidR="004F7CED" w:rsidRDefault="004F7CED">
      <w:pPr>
        <w:pStyle w:val="TOC7"/>
        <w:rPr>
          <w:rFonts w:asciiTheme="minorHAnsi" w:eastAsiaTheme="minorEastAsia" w:hAnsiTheme="minorHAnsi" w:cstheme="minorBidi"/>
          <w:noProof/>
          <w:sz w:val="22"/>
          <w:szCs w:val="22"/>
          <w:lang w:eastAsia="en-GB"/>
        </w:rPr>
      </w:pPr>
      <w:r>
        <w:rPr>
          <w:noProof/>
        </w:rPr>
        <w:t>6.1.3.6.4.5.1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_Toc138320829 \h </w:instrText>
      </w:r>
      <w:r>
        <w:rPr>
          <w:noProof/>
        </w:rPr>
      </w:r>
      <w:r>
        <w:rPr>
          <w:noProof/>
        </w:rPr>
        <w:fldChar w:fldCharType="separate"/>
      </w:r>
      <w:r>
        <w:rPr>
          <w:noProof/>
        </w:rPr>
        <w:t>110</w:t>
      </w:r>
      <w:r>
        <w:rPr>
          <w:noProof/>
        </w:rPr>
        <w:fldChar w:fldCharType="end"/>
      </w:r>
    </w:p>
    <w:p w14:paraId="65013C21" w14:textId="5E896544" w:rsidR="004F7CED" w:rsidRDefault="004F7CED">
      <w:pPr>
        <w:pStyle w:val="TOC7"/>
        <w:rPr>
          <w:rFonts w:asciiTheme="minorHAnsi" w:eastAsiaTheme="minorEastAsia" w:hAnsiTheme="minorHAnsi" w:cstheme="minorBidi"/>
          <w:noProof/>
          <w:sz w:val="22"/>
          <w:szCs w:val="22"/>
          <w:lang w:eastAsia="en-GB"/>
        </w:rPr>
      </w:pPr>
      <w:r>
        <w:rPr>
          <w:noProof/>
        </w:rPr>
        <w:t>6.1.3.6.4.5.2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_Toc138320830 \h </w:instrText>
      </w:r>
      <w:r>
        <w:rPr>
          <w:noProof/>
        </w:rPr>
      </w:r>
      <w:r>
        <w:rPr>
          <w:noProof/>
        </w:rPr>
        <w:fldChar w:fldCharType="separate"/>
      </w:r>
      <w:r>
        <w:rPr>
          <w:noProof/>
        </w:rPr>
        <w:t>110</w:t>
      </w:r>
      <w:r>
        <w:rPr>
          <w:noProof/>
        </w:rPr>
        <w:fldChar w:fldCharType="end"/>
      </w:r>
    </w:p>
    <w:p w14:paraId="7B6CB8A5" w14:textId="2451BFB6" w:rsidR="004F7CED" w:rsidRDefault="004F7CED">
      <w:pPr>
        <w:pStyle w:val="TOC4"/>
        <w:rPr>
          <w:rFonts w:asciiTheme="minorHAnsi" w:eastAsiaTheme="minorEastAsia" w:hAnsiTheme="minorHAnsi" w:cstheme="minorBidi"/>
          <w:noProof/>
          <w:sz w:val="22"/>
          <w:szCs w:val="22"/>
          <w:lang w:eastAsia="en-GB"/>
        </w:rPr>
      </w:pPr>
      <w:r w:rsidRPr="00AC2A23">
        <w:rPr>
          <w:noProof/>
          <w:lang w:val="en-US"/>
        </w:rPr>
        <w:t>6.1.3.7</w:t>
      </w:r>
      <w:r>
        <w:rPr>
          <w:rFonts w:asciiTheme="minorHAnsi" w:eastAsiaTheme="minorEastAsia" w:hAnsiTheme="minorHAnsi" w:cstheme="minorBidi"/>
          <w:noProof/>
          <w:sz w:val="22"/>
          <w:szCs w:val="22"/>
          <w:lang w:eastAsia="en-GB"/>
        </w:rPr>
        <w:tab/>
      </w:r>
      <w:r w:rsidRPr="00AC2A23">
        <w:rPr>
          <w:noProof/>
          <w:lang w:val="en-US"/>
        </w:rPr>
        <w:t>Resource: Individual PDU session (V-SMF or I-SMF)</w:t>
      </w:r>
      <w:r>
        <w:rPr>
          <w:noProof/>
        </w:rPr>
        <w:tab/>
      </w:r>
      <w:r>
        <w:rPr>
          <w:noProof/>
        </w:rPr>
        <w:fldChar w:fldCharType="begin" w:fldLock="1"/>
      </w:r>
      <w:r>
        <w:rPr>
          <w:noProof/>
        </w:rPr>
        <w:instrText xml:space="preserve"> PAGEREF _Toc138320831 \h </w:instrText>
      </w:r>
      <w:r>
        <w:rPr>
          <w:noProof/>
        </w:rPr>
      </w:r>
      <w:r>
        <w:rPr>
          <w:noProof/>
        </w:rPr>
        <w:fldChar w:fldCharType="separate"/>
      </w:r>
      <w:r>
        <w:rPr>
          <w:noProof/>
        </w:rPr>
        <w:t>112</w:t>
      </w:r>
      <w:r>
        <w:rPr>
          <w:noProof/>
        </w:rPr>
        <w:fldChar w:fldCharType="end"/>
      </w:r>
    </w:p>
    <w:p w14:paraId="14F4790C" w14:textId="0E026DB4" w:rsidR="004F7CED" w:rsidRDefault="004F7CED">
      <w:pPr>
        <w:pStyle w:val="TOC5"/>
        <w:rPr>
          <w:rFonts w:asciiTheme="minorHAnsi" w:eastAsiaTheme="minorEastAsia" w:hAnsiTheme="minorHAnsi" w:cstheme="minorBidi"/>
          <w:noProof/>
          <w:sz w:val="22"/>
          <w:szCs w:val="22"/>
          <w:lang w:eastAsia="en-GB"/>
        </w:rPr>
      </w:pPr>
      <w:r w:rsidRPr="00AC2A23">
        <w:rPr>
          <w:noProof/>
          <w:lang w:val="en-US"/>
        </w:rPr>
        <w:t>6.1.3.7.1</w:t>
      </w:r>
      <w:r>
        <w:rPr>
          <w:rFonts w:asciiTheme="minorHAnsi" w:eastAsiaTheme="minorEastAsia" w:hAnsiTheme="minorHAnsi" w:cstheme="minorBidi"/>
          <w:noProof/>
          <w:sz w:val="22"/>
          <w:szCs w:val="22"/>
          <w:lang w:eastAsia="en-GB"/>
        </w:rPr>
        <w:tab/>
      </w:r>
      <w:r w:rsidRPr="00AC2A23">
        <w:rPr>
          <w:noProof/>
          <w:lang w:val="en-US"/>
        </w:rPr>
        <w:t>Description</w:t>
      </w:r>
      <w:r>
        <w:rPr>
          <w:noProof/>
        </w:rPr>
        <w:tab/>
      </w:r>
      <w:r>
        <w:rPr>
          <w:noProof/>
        </w:rPr>
        <w:fldChar w:fldCharType="begin" w:fldLock="1"/>
      </w:r>
      <w:r>
        <w:rPr>
          <w:noProof/>
        </w:rPr>
        <w:instrText xml:space="preserve"> PAGEREF _Toc138320832 \h </w:instrText>
      </w:r>
      <w:r>
        <w:rPr>
          <w:noProof/>
        </w:rPr>
      </w:r>
      <w:r>
        <w:rPr>
          <w:noProof/>
        </w:rPr>
        <w:fldChar w:fldCharType="separate"/>
      </w:r>
      <w:r>
        <w:rPr>
          <w:noProof/>
        </w:rPr>
        <w:t>112</w:t>
      </w:r>
      <w:r>
        <w:rPr>
          <w:noProof/>
        </w:rPr>
        <w:fldChar w:fldCharType="end"/>
      </w:r>
    </w:p>
    <w:p w14:paraId="01D47271" w14:textId="579553EC" w:rsidR="004F7CED" w:rsidRDefault="004F7CED">
      <w:pPr>
        <w:pStyle w:val="TOC5"/>
        <w:rPr>
          <w:rFonts w:asciiTheme="minorHAnsi" w:eastAsiaTheme="minorEastAsia" w:hAnsiTheme="minorHAnsi" w:cstheme="minorBidi"/>
          <w:noProof/>
          <w:sz w:val="22"/>
          <w:szCs w:val="22"/>
          <w:lang w:eastAsia="en-GB"/>
        </w:rPr>
      </w:pPr>
      <w:r w:rsidRPr="00AC2A23">
        <w:rPr>
          <w:noProof/>
          <w:lang w:val="en-US"/>
        </w:rPr>
        <w:t>6.1.3.7.2</w:t>
      </w:r>
      <w:r>
        <w:rPr>
          <w:rFonts w:asciiTheme="minorHAnsi" w:eastAsiaTheme="minorEastAsia" w:hAnsiTheme="minorHAnsi" w:cstheme="minorBidi"/>
          <w:noProof/>
          <w:sz w:val="22"/>
          <w:szCs w:val="22"/>
          <w:lang w:eastAsia="en-GB"/>
        </w:rPr>
        <w:tab/>
      </w:r>
      <w:r w:rsidRPr="00AC2A23">
        <w:rPr>
          <w:noProof/>
          <w:lang w:val="en-US"/>
        </w:rPr>
        <w:t>Resource Definition</w:t>
      </w:r>
      <w:r>
        <w:rPr>
          <w:noProof/>
        </w:rPr>
        <w:tab/>
      </w:r>
      <w:r>
        <w:rPr>
          <w:noProof/>
        </w:rPr>
        <w:fldChar w:fldCharType="begin" w:fldLock="1"/>
      </w:r>
      <w:r>
        <w:rPr>
          <w:noProof/>
        </w:rPr>
        <w:instrText xml:space="preserve"> PAGEREF _Toc138320833 \h </w:instrText>
      </w:r>
      <w:r>
        <w:rPr>
          <w:noProof/>
        </w:rPr>
      </w:r>
      <w:r>
        <w:rPr>
          <w:noProof/>
        </w:rPr>
        <w:fldChar w:fldCharType="separate"/>
      </w:r>
      <w:r>
        <w:rPr>
          <w:noProof/>
        </w:rPr>
        <w:t>112</w:t>
      </w:r>
      <w:r>
        <w:rPr>
          <w:noProof/>
        </w:rPr>
        <w:fldChar w:fldCharType="end"/>
      </w:r>
    </w:p>
    <w:p w14:paraId="4E370B8D" w14:textId="6691C4ED" w:rsidR="004F7CED" w:rsidRDefault="004F7CED">
      <w:pPr>
        <w:pStyle w:val="TOC5"/>
        <w:rPr>
          <w:rFonts w:asciiTheme="minorHAnsi" w:eastAsiaTheme="minorEastAsia" w:hAnsiTheme="minorHAnsi" w:cstheme="minorBidi"/>
          <w:noProof/>
          <w:sz w:val="22"/>
          <w:szCs w:val="22"/>
          <w:lang w:eastAsia="en-GB"/>
        </w:rPr>
      </w:pPr>
      <w:r>
        <w:rPr>
          <w:noProof/>
        </w:rPr>
        <w:t>6.1.3.7.3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_Toc138320834 \h </w:instrText>
      </w:r>
      <w:r>
        <w:rPr>
          <w:noProof/>
        </w:rPr>
      </w:r>
      <w:r>
        <w:rPr>
          <w:noProof/>
        </w:rPr>
        <w:fldChar w:fldCharType="separate"/>
      </w:r>
      <w:r>
        <w:rPr>
          <w:noProof/>
        </w:rPr>
        <w:t>112</w:t>
      </w:r>
      <w:r>
        <w:rPr>
          <w:noProof/>
        </w:rPr>
        <w:fldChar w:fldCharType="end"/>
      </w:r>
    </w:p>
    <w:p w14:paraId="30C30A66" w14:textId="40FBD367" w:rsidR="004F7CED" w:rsidRDefault="004F7CED">
      <w:pPr>
        <w:pStyle w:val="TOC6"/>
        <w:rPr>
          <w:rFonts w:asciiTheme="minorHAnsi" w:eastAsiaTheme="minorEastAsia" w:hAnsiTheme="minorHAnsi" w:cstheme="minorBidi"/>
          <w:noProof/>
          <w:sz w:val="22"/>
          <w:szCs w:val="22"/>
          <w:lang w:eastAsia="en-GB"/>
        </w:rPr>
      </w:pPr>
      <w:r>
        <w:rPr>
          <w:noProof/>
        </w:rPr>
        <w:t>6.1.3.7.3.1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_Toc138320835 \h </w:instrText>
      </w:r>
      <w:r>
        <w:rPr>
          <w:noProof/>
        </w:rPr>
      </w:r>
      <w:r>
        <w:rPr>
          <w:noProof/>
        </w:rPr>
        <w:fldChar w:fldCharType="separate"/>
      </w:r>
      <w:r>
        <w:rPr>
          <w:noProof/>
        </w:rPr>
        <w:t>112</w:t>
      </w:r>
      <w:r>
        <w:rPr>
          <w:noProof/>
        </w:rPr>
        <w:fldChar w:fldCharType="end"/>
      </w:r>
    </w:p>
    <w:p w14:paraId="4572C44B" w14:textId="5E31E92E" w:rsidR="004F7CED" w:rsidRDefault="004F7CED">
      <w:pPr>
        <w:pStyle w:val="TOC5"/>
        <w:rPr>
          <w:rFonts w:asciiTheme="minorHAnsi" w:eastAsiaTheme="minorEastAsia" w:hAnsiTheme="minorHAnsi" w:cstheme="minorBidi"/>
          <w:noProof/>
          <w:sz w:val="22"/>
          <w:szCs w:val="22"/>
          <w:lang w:eastAsia="en-GB"/>
        </w:rPr>
      </w:pPr>
      <w:r>
        <w:rPr>
          <w:noProof/>
        </w:rPr>
        <w:t>6.1.3.7.4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_Toc138320836 \h </w:instrText>
      </w:r>
      <w:r>
        <w:rPr>
          <w:noProof/>
        </w:rPr>
      </w:r>
      <w:r>
        <w:rPr>
          <w:noProof/>
        </w:rPr>
        <w:fldChar w:fldCharType="separate"/>
      </w:r>
      <w:r>
        <w:rPr>
          <w:noProof/>
        </w:rPr>
        <w:t>113</w:t>
      </w:r>
      <w:r>
        <w:rPr>
          <w:noProof/>
        </w:rPr>
        <w:fldChar w:fldCharType="end"/>
      </w:r>
    </w:p>
    <w:p w14:paraId="5EE157E5" w14:textId="2E90C755" w:rsidR="004F7CED" w:rsidRDefault="004F7CED">
      <w:pPr>
        <w:pStyle w:val="TOC6"/>
        <w:rPr>
          <w:rFonts w:asciiTheme="minorHAnsi" w:eastAsiaTheme="minorEastAsia" w:hAnsiTheme="minorHAnsi" w:cstheme="minorBidi"/>
          <w:noProof/>
          <w:sz w:val="22"/>
          <w:szCs w:val="22"/>
          <w:lang w:eastAsia="en-GB"/>
        </w:rPr>
      </w:pPr>
      <w:r>
        <w:rPr>
          <w:noProof/>
        </w:rPr>
        <w:t>6.1.3.7.4.1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_Toc138320837 \h </w:instrText>
      </w:r>
      <w:r>
        <w:rPr>
          <w:noProof/>
        </w:rPr>
      </w:r>
      <w:r>
        <w:rPr>
          <w:noProof/>
        </w:rPr>
        <w:fldChar w:fldCharType="separate"/>
      </w:r>
      <w:r>
        <w:rPr>
          <w:noProof/>
        </w:rPr>
        <w:t>113</w:t>
      </w:r>
      <w:r>
        <w:rPr>
          <w:noProof/>
        </w:rPr>
        <w:fldChar w:fldCharType="end"/>
      </w:r>
    </w:p>
    <w:p w14:paraId="05F5E68E" w14:textId="2D9137F8" w:rsidR="004F7CED" w:rsidRDefault="004F7CED">
      <w:pPr>
        <w:pStyle w:val="TOC6"/>
        <w:rPr>
          <w:rFonts w:asciiTheme="minorHAnsi" w:eastAsiaTheme="minorEastAsia" w:hAnsiTheme="minorHAnsi" w:cstheme="minorBidi"/>
          <w:noProof/>
          <w:sz w:val="22"/>
          <w:szCs w:val="22"/>
          <w:lang w:eastAsia="en-GB"/>
        </w:rPr>
      </w:pPr>
      <w:r>
        <w:rPr>
          <w:noProof/>
        </w:rPr>
        <w:t>6.1.3.7.4.2</w:t>
      </w:r>
      <w:r>
        <w:rPr>
          <w:rFonts w:asciiTheme="minorHAnsi" w:eastAsiaTheme="minorEastAsia" w:hAnsiTheme="minorHAnsi" w:cstheme="minorBidi"/>
          <w:noProof/>
          <w:sz w:val="22"/>
          <w:szCs w:val="22"/>
          <w:lang w:eastAsia="en-GB"/>
        </w:rPr>
        <w:tab/>
      </w:r>
      <w:r>
        <w:rPr>
          <w:noProof/>
        </w:rPr>
        <w:t>Operation: modify</w:t>
      </w:r>
      <w:r>
        <w:rPr>
          <w:noProof/>
        </w:rPr>
        <w:tab/>
      </w:r>
      <w:r>
        <w:rPr>
          <w:noProof/>
        </w:rPr>
        <w:fldChar w:fldCharType="begin" w:fldLock="1"/>
      </w:r>
      <w:r>
        <w:rPr>
          <w:noProof/>
        </w:rPr>
        <w:instrText xml:space="preserve"> PAGEREF _Toc138320838 \h </w:instrText>
      </w:r>
      <w:r>
        <w:rPr>
          <w:noProof/>
        </w:rPr>
      </w:r>
      <w:r>
        <w:rPr>
          <w:noProof/>
        </w:rPr>
        <w:fldChar w:fldCharType="separate"/>
      </w:r>
      <w:r>
        <w:rPr>
          <w:noProof/>
        </w:rPr>
        <w:t>114</w:t>
      </w:r>
      <w:r>
        <w:rPr>
          <w:noProof/>
        </w:rPr>
        <w:fldChar w:fldCharType="end"/>
      </w:r>
    </w:p>
    <w:p w14:paraId="459A7A73" w14:textId="53E90904" w:rsidR="004F7CED" w:rsidRDefault="004F7CED">
      <w:pPr>
        <w:pStyle w:val="TOC7"/>
        <w:rPr>
          <w:rFonts w:asciiTheme="minorHAnsi" w:eastAsiaTheme="minorEastAsia" w:hAnsiTheme="minorHAnsi" w:cstheme="minorBidi"/>
          <w:noProof/>
          <w:sz w:val="22"/>
          <w:szCs w:val="22"/>
          <w:lang w:eastAsia="en-GB"/>
        </w:rPr>
      </w:pPr>
      <w:r>
        <w:rPr>
          <w:noProof/>
        </w:rPr>
        <w:t>6.1.3.7.4.2.1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_Toc138320839 \h </w:instrText>
      </w:r>
      <w:r>
        <w:rPr>
          <w:noProof/>
        </w:rPr>
      </w:r>
      <w:r>
        <w:rPr>
          <w:noProof/>
        </w:rPr>
        <w:fldChar w:fldCharType="separate"/>
      </w:r>
      <w:r>
        <w:rPr>
          <w:noProof/>
        </w:rPr>
        <w:t>114</w:t>
      </w:r>
      <w:r>
        <w:rPr>
          <w:noProof/>
        </w:rPr>
        <w:fldChar w:fldCharType="end"/>
      </w:r>
    </w:p>
    <w:p w14:paraId="525875B4" w14:textId="1F18A11B" w:rsidR="004F7CED" w:rsidRDefault="004F7CED">
      <w:pPr>
        <w:pStyle w:val="TOC7"/>
        <w:rPr>
          <w:rFonts w:asciiTheme="minorHAnsi" w:eastAsiaTheme="minorEastAsia" w:hAnsiTheme="minorHAnsi" w:cstheme="minorBidi"/>
          <w:noProof/>
          <w:sz w:val="22"/>
          <w:szCs w:val="22"/>
          <w:lang w:eastAsia="en-GB"/>
        </w:rPr>
      </w:pPr>
      <w:r>
        <w:rPr>
          <w:noProof/>
        </w:rPr>
        <w:t>6.1.3.7.4.2.2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_Toc138320840 \h </w:instrText>
      </w:r>
      <w:r>
        <w:rPr>
          <w:noProof/>
        </w:rPr>
      </w:r>
      <w:r>
        <w:rPr>
          <w:noProof/>
        </w:rPr>
        <w:fldChar w:fldCharType="separate"/>
      </w:r>
      <w:r>
        <w:rPr>
          <w:noProof/>
        </w:rPr>
        <w:t>114</w:t>
      </w:r>
      <w:r>
        <w:rPr>
          <w:noProof/>
        </w:rPr>
        <w:fldChar w:fldCharType="end"/>
      </w:r>
    </w:p>
    <w:p w14:paraId="26A851C2" w14:textId="005B7DDE" w:rsidR="004F7CED" w:rsidRDefault="004F7CED">
      <w:pPr>
        <w:pStyle w:val="TOC6"/>
        <w:rPr>
          <w:rFonts w:asciiTheme="minorHAnsi" w:eastAsiaTheme="minorEastAsia" w:hAnsiTheme="minorHAnsi" w:cstheme="minorBidi"/>
          <w:noProof/>
          <w:sz w:val="22"/>
          <w:szCs w:val="22"/>
          <w:lang w:eastAsia="en-GB"/>
        </w:rPr>
      </w:pPr>
      <w:r>
        <w:rPr>
          <w:noProof/>
        </w:rPr>
        <w:t>6.1.3.7.4.3</w:t>
      </w:r>
      <w:r>
        <w:rPr>
          <w:rFonts w:asciiTheme="minorHAnsi" w:eastAsiaTheme="minorEastAsia" w:hAnsiTheme="minorHAnsi" w:cstheme="minorBidi"/>
          <w:noProof/>
          <w:sz w:val="22"/>
          <w:szCs w:val="22"/>
          <w:lang w:eastAsia="en-GB"/>
        </w:rPr>
        <w:tab/>
      </w:r>
      <w:r>
        <w:rPr>
          <w:noProof/>
        </w:rPr>
        <w:t>Operation: transfer-mt-data</w:t>
      </w:r>
      <w:r>
        <w:rPr>
          <w:noProof/>
        </w:rPr>
        <w:tab/>
      </w:r>
      <w:r>
        <w:rPr>
          <w:noProof/>
        </w:rPr>
        <w:fldChar w:fldCharType="begin" w:fldLock="1"/>
      </w:r>
      <w:r>
        <w:rPr>
          <w:noProof/>
        </w:rPr>
        <w:instrText xml:space="preserve"> PAGEREF _Toc138320841 \h </w:instrText>
      </w:r>
      <w:r>
        <w:rPr>
          <w:noProof/>
        </w:rPr>
      </w:r>
      <w:r>
        <w:rPr>
          <w:noProof/>
        </w:rPr>
        <w:fldChar w:fldCharType="separate"/>
      </w:r>
      <w:r>
        <w:rPr>
          <w:noProof/>
        </w:rPr>
        <w:t>117</w:t>
      </w:r>
      <w:r>
        <w:rPr>
          <w:noProof/>
        </w:rPr>
        <w:fldChar w:fldCharType="end"/>
      </w:r>
    </w:p>
    <w:p w14:paraId="22555160" w14:textId="68EFF1B4" w:rsidR="004F7CED" w:rsidRDefault="004F7CED">
      <w:pPr>
        <w:pStyle w:val="TOC7"/>
        <w:rPr>
          <w:rFonts w:asciiTheme="minorHAnsi" w:eastAsiaTheme="minorEastAsia" w:hAnsiTheme="minorHAnsi" w:cstheme="minorBidi"/>
          <w:noProof/>
          <w:sz w:val="22"/>
          <w:szCs w:val="22"/>
          <w:lang w:eastAsia="en-GB"/>
        </w:rPr>
      </w:pPr>
      <w:r>
        <w:rPr>
          <w:noProof/>
        </w:rPr>
        <w:t>6.1.3.7.4.3.1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_Toc138320842 \h </w:instrText>
      </w:r>
      <w:r>
        <w:rPr>
          <w:noProof/>
        </w:rPr>
      </w:r>
      <w:r>
        <w:rPr>
          <w:noProof/>
        </w:rPr>
        <w:fldChar w:fldCharType="separate"/>
      </w:r>
      <w:r>
        <w:rPr>
          <w:noProof/>
        </w:rPr>
        <w:t>117</w:t>
      </w:r>
      <w:r>
        <w:rPr>
          <w:noProof/>
        </w:rPr>
        <w:fldChar w:fldCharType="end"/>
      </w:r>
    </w:p>
    <w:p w14:paraId="3E1F97CE" w14:textId="3F8491B8" w:rsidR="004F7CED" w:rsidRDefault="004F7CED">
      <w:pPr>
        <w:pStyle w:val="TOC7"/>
        <w:rPr>
          <w:rFonts w:asciiTheme="minorHAnsi" w:eastAsiaTheme="minorEastAsia" w:hAnsiTheme="minorHAnsi" w:cstheme="minorBidi"/>
          <w:noProof/>
          <w:sz w:val="22"/>
          <w:szCs w:val="22"/>
          <w:lang w:eastAsia="en-GB"/>
        </w:rPr>
      </w:pPr>
      <w:r>
        <w:rPr>
          <w:noProof/>
        </w:rPr>
        <w:t>6.1.3.7.4.3.2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_Toc138320843 \h </w:instrText>
      </w:r>
      <w:r>
        <w:rPr>
          <w:noProof/>
        </w:rPr>
      </w:r>
      <w:r>
        <w:rPr>
          <w:noProof/>
        </w:rPr>
        <w:fldChar w:fldCharType="separate"/>
      </w:r>
      <w:r>
        <w:rPr>
          <w:noProof/>
        </w:rPr>
        <w:t>117</w:t>
      </w:r>
      <w:r>
        <w:rPr>
          <w:noProof/>
        </w:rPr>
        <w:fldChar w:fldCharType="end"/>
      </w:r>
    </w:p>
    <w:p w14:paraId="5D0FA20F" w14:textId="01348AD2" w:rsidR="004F7CED" w:rsidRDefault="004F7CED">
      <w:pPr>
        <w:pStyle w:val="TOC3"/>
        <w:rPr>
          <w:rFonts w:asciiTheme="minorHAnsi" w:eastAsiaTheme="minorEastAsia" w:hAnsiTheme="minorHAnsi" w:cstheme="minorBidi"/>
          <w:noProof/>
          <w:sz w:val="22"/>
          <w:szCs w:val="22"/>
          <w:lang w:eastAsia="en-GB"/>
        </w:rPr>
      </w:pPr>
      <w:r>
        <w:rPr>
          <w:noProof/>
        </w:rPr>
        <w:t>6.1.4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_Toc138320844 \h </w:instrText>
      </w:r>
      <w:r>
        <w:rPr>
          <w:noProof/>
        </w:rPr>
      </w:r>
      <w:r>
        <w:rPr>
          <w:noProof/>
        </w:rPr>
        <w:fldChar w:fldCharType="separate"/>
      </w:r>
      <w:r>
        <w:rPr>
          <w:noProof/>
        </w:rPr>
        <w:t>118</w:t>
      </w:r>
      <w:r>
        <w:rPr>
          <w:noProof/>
        </w:rPr>
        <w:fldChar w:fldCharType="end"/>
      </w:r>
    </w:p>
    <w:p w14:paraId="3BC90CB1" w14:textId="1567D0D4" w:rsidR="004F7CED" w:rsidRDefault="004F7CED">
      <w:pPr>
        <w:pStyle w:val="TOC3"/>
        <w:rPr>
          <w:rFonts w:asciiTheme="minorHAnsi" w:eastAsiaTheme="minorEastAsia" w:hAnsiTheme="minorHAnsi" w:cstheme="minorBidi"/>
          <w:noProof/>
          <w:sz w:val="22"/>
          <w:szCs w:val="22"/>
          <w:lang w:eastAsia="en-GB"/>
        </w:rPr>
      </w:pPr>
      <w:r>
        <w:rPr>
          <w:noProof/>
        </w:rPr>
        <w:t>6.1.5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_Toc138320845 \h </w:instrText>
      </w:r>
      <w:r>
        <w:rPr>
          <w:noProof/>
        </w:rPr>
      </w:r>
      <w:r>
        <w:rPr>
          <w:noProof/>
        </w:rPr>
        <w:fldChar w:fldCharType="separate"/>
      </w:r>
      <w:r>
        <w:rPr>
          <w:noProof/>
        </w:rPr>
        <w:t>118</w:t>
      </w:r>
      <w:r>
        <w:rPr>
          <w:noProof/>
        </w:rPr>
        <w:fldChar w:fldCharType="end"/>
      </w:r>
    </w:p>
    <w:p w14:paraId="2AF8A3B7" w14:textId="36084A85" w:rsidR="004F7CED" w:rsidRDefault="004F7CED">
      <w:pPr>
        <w:pStyle w:val="TOC4"/>
        <w:rPr>
          <w:rFonts w:asciiTheme="minorHAnsi" w:eastAsiaTheme="minorEastAsia" w:hAnsiTheme="minorHAnsi" w:cstheme="minorBidi"/>
          <w:noProof/>
          <w:sz w:val="22"/>
          <w:szCs w:val="22"/>
          <w:lang w:eastAsia="en-GB"/>
        </w:rPr>
      </w:pPr>
      <w:r>
        <w:rPr>
          <w:noProof/>
        </w:rPr>
        <w:t>6.1.5.1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_Toc138320846 \h </w:instrText>
      </w:r>
      <w:r>
        <w:rPr>
          <w:noProof/>
        </w:rPr>
      </w:r>
      <w:r>
        <w:rPr>
          <w:noProof/>
        </w:rPr>
        <w:fldChar w:fldCharType="separate"/>
      </w:r>
      <w:r>
        <w:rPr>
          <w:noProof/>
        </w:rPr>
        <w:t>118</w:t>
      </w:r>
      <w:r>
        <w:rPr>
          <w:noProof/>
        </w:rPr>
        <w:fldChar w:fldCharType="end"/>
      </w:r>
    </w:p>
    <w:p w14:paraId="1FAD6CEA" w14:textId="020278C1" w:rsidR="004F7CED" w:rsidRDefault="004F7CED">
      <w:pPr>
        <w:pStyle w:val="TOC4"/>
        <w:rPr>
          <w:rFonts w:asciiTheme="minorHAnsi" w:eastAsiaTheme="minorEastAsia" w:hAnsiTheme="minorHAnsi" w:cstheme="minorBidi"/>
          <w:noProof/>
          <w:sz w:val="22"/>
          <w:szCs w:val="22"/>
          <w:lang w:eastAsia="en-GB"/>
        </w:rPr>
      </w:pPr>
      <w:r>
        <w:rPr>
          <w:noProof/>
        </w:rPr>
        <w:t>6.1.5.2</w:t>
      </w:r>
      <w:r>
        <w:rPr>
          <w:rFonts w:asciiTheme="minorHAnsi" w:eastAsiaTheme="minorEastAsia" w:hAnsiTheme="minorHAnsi" w:cstheme="minorBidi"/>
          <w:noProof/>
          <w:sz w:val="22"/>
          <w:szCs w:val="22"/>
          <w:lang w:eastAsia="en-GB"/>
        </w:rPr>
        <w:tab/>
      </w:r>
      <w:r>
        <w:rPr>
          <w:noProof/>
        </w:rPr>
        <w:t>SM Context Status Notification</w:t>
      </w:r>
      <w:r>
        <w:rPr>
          <w:noProof/>
        </w:rPr>
        <w:tab/>
      </w:r>
      <w:r>
        <w:rPr>
          <w:noProof/>
        </w:rPr>
        <w:fldChar w:fldCharType="begin" w:fldLock="1"/>
      </w:r>
      <w:r>
        <w:rPr>
          <w:noProof/>
        </w:rPr>
        <w:instrText xml:space="preserve"> PAGEREF _Toc138320847 \h </w:instrText>
      </w:r>
      <w:r>
        <w:rPr>
          <w:noProof/>
        </w:rPr>
      </w:r>
      <w:r>
        <w:rPr>
          <w:noProof/>
        </w:rPr>
        <w:fldChar w:fldCharType="separate"/>
      </w:r>
      <w:r>
        <w:rPr>
          <w:noProof/>
        </w:rPr>
        <w:t>119</w:t>
      </w:r>
      <w:r>
        <w:rPr>
          <w:noProof/>
        </w:rPr>
        <w:fldChar w:fldCharType="end"/>
      </w:r>
    </w:p>
    <w:p w14:paraId="5B3800C8" w14:textId="2B699BBB" w:rsidR="004F7CED" w:rsidRDefault="004F7CED">
      <w:pPr>
        <w:pStyle w:val="TOC5"/>
        <w:rPr>
          <w:rFonts w:asciiTheme="minorHAnsi" w:eastAsiaTheme="minorEastAsia" w:hAnsiTheme="minorHAnsi" w:cstheme="minorBidi"/>
          <w:noProof/>
          <w:sz w:val="22"/>
          <w:szCs w:val="22"/>
          <w:lang w:eastAsia="en-GB"/>
        </w:rPr>
      </w:pPr>
      <w:r>
        <w:rPr>
          <w:noProof/>
        </w:rPr>
        <w:t>6.1.5.2.1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_Toc138320848 \h </w:instrText>
      </w:r>
      <w:r>
        <w:rPr>
          <w:noProof/>
        </w:rPr>
      </w:r>
      <w:r>
        <w:rPr>
          <w:noProof/>
        </w:rPr>
        <w:fldChar w:fldCharType="separate"/>
      </w:r>
      <w:r>
        <w:rPr>
          <w:noProof/>
        </w:rPr>
        <w:t>119</w:t>
      </w:r>
      <w:r>
        <w:rPr>
          <w:noProof/>
        </w:rPr>
        <w:fldChar w:fldCharType="end"/>
      </w:r>
    </w:p>
    <w:p w14:paraId="0E82E634" w14:textId="5A074700" w:rsidR="004F7CED" w:rsidRDefault="004F7CED">
      <w:pPr>
        <w:pStyle w:val="TOC5"/>
        <w:rPr>
          <w:rFonts w:asciiTheme="minorHAnsi" w:eastAsiaTheme="minorEastAsia" w:hAnsiTheme="minorHAnsi" w:cstheme="minorBidi"/>
          <w:noProof/>
          <w:sz w:val="22"/>
          <w:szCs w:val="22"/>
          <w:lang w:eastAsia="en-GB"/>
        </w:rPr>
      </w:pPr>
      <w:r>
        <w:rPr>
          <w:noProof/>
        </w:rPr>
        <w:t>6.1.5.2.2</w:t>
      </w:r>
      <w:r>
        <w:rPr>
          <w:rFonts w:asciiTheme="minorHAnsi" w:eastAsiaTheme="minorEastAsia" w:hAnsiTheme="minorHAnsi" w:cstheme="minorBidi"/>
          <w:noProof/>
          <w:sz w:val="22"/>
          <w:szCs w:val="22"/>
          <w:lang w:eastAsia="en-GB"/>
        </w:rPr>
        <w:tab/>
      </w:r>
      <w:r>
        <w:rPr>
          <w:noProof/>
        </w:rPr>
        <w:t>Notification Definition</w:t>
      </w:r>
      <w:r>
        <w:rPr>
          <w:noProof/>
        </w:rPr>
        <w:tab/>
      </w:r>
      <w:r>
        <w:rPr>
          <w:noProof/>
        </w:rPr>
        <w:fldChar w:fldCharType="begin" w:fldLock="1"/>
      </w:r>
      <w:r>
        <w:rPr>
          <w:noProof/>
        </w:rPr>
        <w:instrText xml:space="preserve"> PAGEREF _Toc138320849 \h </w:instrText>
      </w:r>
      <w:r>
        <w:rPr>
          <w:noProof/>
        </w:rPr>
      </w:r>
      <w:r>
        <w:rPr>
          <w:noProof/>
        </w:rPr>
        <w:fldChar w:fldCharType="separate"/>
      </w:r>
      <w:r>
        <w:rPr>
          <w:noProof/>
        </w:rPr>
        <w:t>119</w:t>
      </w:r>
      <w:r>
        <w:rPr>
          <w:noProof/>
        </w:rPr>
        <w:fldChar w:fldCharType="end"/>
      </w:r>
    </w:p>
    <w:p w14:paraId="4EC621CC" w14:textId="03DD44FF" w:rsidR="004F7CED" w:rsidRDefault="004F7CED">
      <w:pPr>
        <w:pStyle w:val="TOC3"/>
        <w:rPr>
          <w:rFonts w:asciiTheme="minorHAnsi" w:eastAsiaTheme="minorEastAsia" w:hAnsiTheme="minorHAnsi" w:cstheme="minorBidi"/>
          <w:noProof/>
          <w:sz w:val="22"/>
          <w:szCs w:val="22"/>
          <w:lang w:eastAsia="en-GB"/>
        </w:rPr>
      </w:pPr>
      <w:r>
        <w:rPr>
          <w:noProof/>
        </w:rPr>
        <w:t>6.1.6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_Toc138320850 \h </w:instrText>
      </w:r>
      <w:r>
        <w:rPr>
          <w:noProof/>
        </w:rPr>
      </w:r>
      <w:r>
        <w:rPr>
          <w:noProof/>
        </w:rPr>
        <w:fldChar w:fldCharType="separate"/>
      </w:r>
      <w:r>
        <w:rPr>
          <w:noProof/>
        </w:rPr>
        <w:t>120</w:t>
      </w:r>
      <w:r>
        <w:rPr>
          <w:noProof/>
        </w:rPr>
        <w:fldChar w:fldCharType="end"/>
      </w:r>
    </w:p>
    <w:p w14:paraId="220B5ED6" w14:textId="18679729" w:rsidR="004F7CED" w:rsidRDefault="004F7CED">
      <w:pPr>
        <w:pStyle w:val="TOC4"/>
        <w:rPr>
          <w:rFonts w:asciiTheme="minorHAnsi" w:eastAsiaTheme="minorEastAsia" w:hAnsiTheme="minorHAnsi" w:cstheme="minorBidi"/>
          <w:noProof/>
          <w:sz w:val="22"/>
          <w:szCs w:val="22"/>
          <w:lang w:eastAsia="en-GB"/>
        </w:rPr>
      </w:pPr>
      <w:r>
        <w:rPr>
          <w:noProof/>
        </w:rPr>
        <w:t>6.1.6.1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_Toc138320851 \h </w:instrText>
      </w:r>
      <w:r>
        <w:rPr>
          <w:noProof/>
        </w:rPr>
      </w:r>
      <w:r>
        <w:rPr>
          <w:noProof/>
        </w:rPr>
        <w:fldChar w:fldCharType="separate"/>
      </w:r>
      <w:r>
        <w:rPr>
          <w:noProof/>
        </w:rPr>
        <w:t>120</w:t>
      </w:r>
      <w:r>
        <w:rPr>
          <w:noProof/>
        </w:rPr>
        <w:fldChar w:fldCharType="end"/>
      </w:r>
    </w:p>
    <w:p w14:paraId="2941F569" w14:textId="66CD9F01" w:rsidR="004F7CED" w:rsidRDefault="004F7CED">
      <w:pPr>
        <w:pStyle w:val="TOC4"/>
        <w:rPr>
          <w:rFonts w:asciiTheme="minorHAnsi" w:eastAsiaTheme="minorEastAsia" w:hAnsiTheme="minorHAnsi" w:cstheme="minorBidi"/>
          <w:noProof/>
          <w:sz w:val="22"/>
          <w:szCs w:val="22"/>
          <w:lang w:eastAsia="en-GB"/>
        </w:rPr>
      </w:pPr>
      <w:r w:rsidRPr="00AC2A23">
        <w:rPr>
          <w:noProof/>
          <w:lang w:val="en-US"/>
        </w:rPr>
        <w:t>6.1.6.2</w:t>
      </w:r>
      <w:r>
        <w:rPr>
          <w:rFonts w:asciiTheme="minorHAnsi" w:eastAsiaTheme="minorEastAsia" w:hAnsiTheme="minorHAnsi" w:cstheme="minorBidi"/>
          <w:noProof/>
          <w:sz w:val="22"/>
          <w:szCs w:val="22"/>
          <w:lang w:eastAsia="en-GB"/>
        </w:rPr>
        <w:tab/>
      </w:r>
      <w:r w:rsidRPr="00AC2A23">
        <w:rPr>
          <w:noProof/>
          <w:lang w:val="en-US"/>
        </w:rPr>
        <w:t>Structured data types</w:t>
      </w:r>
      <w:r>
        <w:rPr>
          <w:noProof/>
        </w:rPr>
        <w:tab/>
      </w:r>
      <w:r>
        <w:rPr>
          <w:noProof/>
        </w:rPr>
        <w:fldChar w:fldCharType="begin" w:fldLock="1"/>
      </w:r>
      <w:r>
        <w:rPr>
          <w:noProof/>
        </w:rPr>
        <w:instrText xml:space="preserve"> PAGEREF _Toc138320852 \h </w:instrText>
      </w:r>
      <w:r>
        <w:rPr>
          <w:noProof/>
        </w:rPr>
      </w:r>
      <w:r>
        <w:rPr>
          <w:noProof/>
        </w:rPr>
        <w:fldChar w:fldCharType="separate"/>
      </w:r>
      <w:r>
        <w:rPr>
          <w:noProof/>
        </w:rPr>
        <w:t>126</w:t>
      </w:r>
      <w:r>
        <w:rPr>
          <w:noProof/>
        </w:rPr>
        <w:fldChar w:fldCharType="end"/>
      </w:r>
    </w:p>
    <w:p w14:paraId="6270836D" w14:textId="64BF0763" w:rsidR="004F7CED" w:rsidRDefault="004F7CED">
      <w:pPr>
        <w:pStyle w:val="TOC5"/>
        <w:rPr>
          <w:rFonts w:asciiTheme="minorHAnsi" w:eastAsiaTheme="minorEastAsia" w:hAnsiTheme="minorHAnsi" w:cstheme="minorBidi"/>
          <w:noProof/>
          <w:sz w:val="22"/>
          <w:szCs w:val="22"/>
          <w:lang w:eastAsia="en-GB"/>
        </w:rPr>
      </w:pPr>
      <w:r>
        <w:rPr>
          <w:noProof/>
        </w:rPr>
        <w:t>6.1.6.2.1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_Toc138320853 \h </w:instrText>
      </w:r>
      <w:r>
        <w:rPr>
          <w:noProof/>
        </w:rPr>
      </w:r>
      <w:r>
        <w:rPr>
          <w:noProof/>
        </w:rPr>
        <w:fldChar w:fldCharType="separate"/>
      </w:r>
      <w:r>
        <w:rPr>
          <w:noProof/>
        </w:rPr>
        <w:t>126</w:t>
      </w:r>
      <w:r>
        <w:rPr>
          <w:noProof/>
        </w:rPr>
        <w:fldChar w:fldCharType="end"/>
      </w:r>
    </w:p>
    <w:p w14:paraId="116ED4FA" w14:textId="49D64673" w:rsidR="004F7CED" w:rsidRDefault="004F7CED">
      <w:pPr>
        <w:pStyle w:val="TOC5"/>
        <w:rPr>
          <w:rFonts w:asciiTheme="minorHAnsi" w:eastAsiaTheme="minorEastAsia" w:hAnsiTheme="minorHAnsi" w:cstheme="minorBidi"/>
          <w:noProof/>
          <w:sz w:val="22"/>
          <w:szCs w:val="22"/>
          <w:lang w:eastAsia="en-GB"/>
        </w:rPr>
      </w:pPr>
      <w:r>
        <w:rPr>
          <w:noProof/>
        </w:rPr>
        <w:t>6.1.6.2.2</w:t>
      </w:r>
      <w:r>
        <w:rPr>
          <w:rFonts w:asciiTheme="minorHAnsi" w:eastAsiaTheme="minorEastAsia" w:hAnsiTheme="minorHAnsi" w:cstheme="minorBidi"/>
          <w:noProof/>
          <w:sz w:val="22"/>
          <w:szCs w:val="22"/>
          <w:lang w:eastAsia="en-GB"/>
        </w:rPr>
        <w:tab/>
      </w:r>
      <w:r>
        <w:rPr>
          <w:noProof/>
        </w:rPr>
        <w:t>Type: SmContextCreateData</w:t>
      </w:r>
      <w:r>
        <w:rPr>
          <w:noProof/>
        </w:rPr>
        <w:tab/>
      </w:r>
      <w:r>
        <w:rPr>
          <w:noProof/>
        </w:rPr>
        <w:fldChar w:fldCharType="begin" w:fldLock="1"/>
      </w:r>
      <w:r>
        <w:rPr>
          <w:noProof/>
        </w:rPr>
        <w:instrText xml:space="preserve"> PAGEREF _Toc138320854 \h </w:instrText>
      </w:r>
      <w:r>
        <w:rPr>
          <w:noProof/>
        </w:rPr>
      </w:r>
      <w:r>
        <w:rPr>
          <w:noProof/>
        </w:rPr>
        <w:fldChar w:fldCharType="separate"/>
      </w:r>
      <w:r>
        <w:rPr>
          <w:noProof/>
        </w:rPr>
        <w:t>127</w:t>
      </w:r>
      <w:r>
        <w:rPr>
          <w:noProof/>
        </w:rPr>
        <w:fldChar w:fldCharType="end"/>
      </w:r>
    </w:p>
    <w:p w14:paraId="63ED2F45" w14:textId="7027CFCB" w:rsidR="004F7CED" w:rsidRDefault="004F7CED">
      <w:pPr>
        <w:pStyle w:val="TOC5"/>
        <w:rPr>
          <w:rFonts w:asciiTheme="minorHAnsi" w:eastAsiaTheme="minorEastAsia" w:hAnsiTheme="minorHAnsi" w:cstheme="minorBidi"/>
          <w:noProof/>
          <w:sz w:val="22"/>
          <w:szCs w:val="22"/>
          <w:lang w:eastAsia="en-GB"/>
        </w:rPr>
      </w:pPr>
      <w:r>
        <w:rPr>
          <w:noProof/>
        </w:rPr>
        <w:t>6.1.6.2.3</w:t>
      </w:r>
      <w:r>
        <w:rPr>
          <w:rFonts w:asciiTheme="minorHAnsi" w:eastAsiaTheme="minorEastAsia" w:hAnsiTheme="minorHAnsi" w:cstheme="minorBidi"/>
          <w:noProof/>
          <w:sz w:val="22"/>
          <w:szCs w:val="22"/>
          <w:lang w:eastAsia="en-GB"/>
        </w:rPr>
        <w:tab/>
      </w:r>
      <w:r>
        <w:rPr>
          <w:noProof/>
        </w:rPr>
        <w:t>Type: SmContextCreatedData</w:t>
      </w:r>
      <w:r>
        <w:rPr>
          <w:noProof/>
        </w:rPr>
        <w:tab/>
      </w:r>
      <w:r>
        <w:rPr>
          <w:noProof/>
        </w:rPr>
        <w:fldChar w:fldCharType="begin" w:fldLock="1"/>
      </w:r>
      <w:r>
        <w:rPr>
          <w:noProof/>
        </w:rPr>
        <w:instrText xml:space="preserve"> PAGEREF _Toc138320855 \h </w:instrText>
      </w:r>
      <w:r>
        <w:rPr>
          <w:noProof/>
        </w:rPr>
      </w:r>
      <w:r>
        <w:rPr>
          <w:noProof/>
        </w:rPr>
        <w:fldChar w:fldCharType="separate"/>
      </w:r>
      <w:r>
        <w:rPr>
          <w:noProof/>
        </w:rPr>
        <w:t>136</w:t>
      </w:r>
      <w:r>
        <w:rPr>
          <w:noProof/>
        </w:rPr>
        <w:fldChar w:fldCharType="end"/>
      </w:r>
    </w:p>
    <w:p w14:paraId="1D3B499A" w14:textId="7C6290FD" w:rsidR="004F7CED" w:rsidRDefault="004F7CED">
      <w:pPr>
        <w:pStyle w:val="TOC5"/>
        <w:rPr>
          <w:rFonts w:asciiTheme="minorHAnsi" w:eastAsiaTheme="minorEastAsia" w:hAnsiTheme="minorHAnsi" w:cstheme="minorBidi"/>
          <w:noProof/>
          <w:sz w:val="22"/>
          <w:szCs w:val="22"/>
          <w:lang w:eastAsia="en-GB"/>
        </w:rPr>
      </w:pPr>
      <w:r>
        <w:rPr>
          <w:noProof/>
        </w:rPr>
        <w:t>6.1.6.2.4</w:t>
      </w:r>
      <w:r>
        <w:rPr>
          <w:rFonts w:asciiTheme="minorHAnsi" w:eastAsiaTheme="minorEastAsia" w:hAnsiTheme="minorHAnsi" w:cstheme="minorBidi"/>
          <w:noProof/>
          <w:sz w:val="22"/>
          <w:szCs w:val="22"/>
          <w:lang w:eastAsia="en-GB"/>
        </w:rPr>
        <w:tab/>
      </w:r>
      <w:r>
        <w:rPr>
          <w:noProof/>
        </w:rPr>
        <w:t>Type: SmContextUpdateData</w:t>
      </w:r>
      <w:r>
        <w:rPr>
          <w:noProof/>
        </w:rPr>
        <w:tab/>
      </w:r>
      <w:r>
        <w:rPr>
          <w:noProof/>
        </w:rPr>
        <w:fldChar w:fldCharType="begin" w:fldLock="1"/>
      </w:r>
      <w:r>
        <w:rPr>
          <w:noProof/>
        </w:rPr>
        <w:instrText xml:space="preserve"> PAGEREF _Toc138320856 \h </w:instrText>
      </w:r>
      <w:r>
        <w:rPr>
          <w:noProof/>
        </w:rPr>
      </w:r>
      <w:r>
        <w:rPr>
          <w:noProof/>
        </w:rPr>
        <w:fldChar w:fldCharType="separate"/>
      </w:r>
      <w:r>
        <w:rPr>
          <w:noProof/>
        </w:rPr>
        <w:t>139</w:t>
      </w:r>
      <w:r>
        <w:rPr>
          <w:noProof/>
        </w:rPr>
        <w:fldChar w:fldCharType="end"/>
      </w:r>
    </w:p>
    <w:p w14:paraId="06836321" w14:textId="44C1332C" w:rsidR="004F7CED" w:rsidRDefault="004F7CED">
      <w:pPr>
        <w:pStyle w:val="TOC5"/>
        <w:rPr>
          <w:rFonts w:asciiTheme="minorHAnsi" w:eastAsiaTheme="minorEastAsia" w:hAnsiTheme="minorHAnsi" w:cstheme="minorBidi"/>
          <w:noProof/>
          <w:sz w:val="22"/>
          <w:szCs w:val="22"/>
          <w:lang w:eastAsia="en-GB"/>
        </w:rPr>
      </w:pPr>
      <w:r>
        <w:rPr>
          <w:noProof/>
        </w:rPr>
        <w:t>6.1.6.2.5</w:t>
      </w:r>
      <w:r>
        <w:rPr>
          <w:rFonts w:asciiTheme="minorHAnsi" w:eastAsiaTheme="minorEastAsia" w:hAnsiTheme="minorHAnsi" w:cstheme="minorBidi"/>
          <w:noProof/>
          <w:sz w:val="22"/>
          <w:szCs w:val="22"/>
          <w:lang w:eastAsia="en-GB"/>
        </w:rPr>
        <w:tab/>
      </w:r>
      <w:r>
        <w:rPr>
          <w:noProof/>
        </w:rPr>
        <w:t>Type: SmContextUpdatedData</w:t>
      </w:r>
      <w:r>
        <w:rPr>
          <w:noProof/>
        </w:rPr>
        <w:tab/>
      </w:r>
      <w:r>
        <w:rPr>
          <w:noProof/>
        </w:rPr>
        <w:fldChar w:fldCharType="begin" w:fldLock="1"/>
      </w:r>
      <w:r>
        <w:rPr>
          <w:noProof/>
        </w:rPr>
        <w:instrText xml:space="preserve"> PAGEREF _Toc138320857 \h </w:instrText>
      </w:r>
      <w:r>
        <w:rPr>
          <w:noProof/>
        </w:rPr>
      </w:r>
      <w:r>
        <w:rPr>
          <w:noProof/>
        </w:rPr>
        <w:fldChar w:fldCharType="separate"/>
      </w:r>
      <w:r>
        <w:rPr>
          <w:noProof/>
        </w:rPr>
        <w:t>146</w:t>
      </w:r>
      <w:r>
        <w:rPr>
          <w:noProof/>
        </w:rPr>
        <w:fldChar w:fldCharType="end"/>
      </w:r>
    </w:p>
    <w:p w14:paraId="797E95B8" w14:textId="39A5534E" w:rsidR="004F7CED" w:rsidRDefault="004F7CED">
      <w:pPr>
        <w:pStyle w:val="TOC5"/>
        <w:rPr>
          <w:rFonts w:asciiTheme="minorHAnsi" w:eastAsiaTheme="minorEastAsia" w:hAnsiTheme="minorHAnsi" w:cstheme="minorBidi"/>
          <w:noProof/>
          <w:sz w:val="22"/>
          <w:szCs w:val="22"/>
          <w:lang w:eastAsia="en-GB"/>
        </w:rPr>
      </w:pPr>
      <w:r>
        <w:rPr>
          <w:noProof/>
        </w:rPr>
        <w:t>6.1.6.2.6</w:t>
      </w:r>
      <w:r>
        <w:rPr>
          <w:rFonts w:asciiTheme="minorHAnsi" w:eastAsiaTheme="minorEastAsia" w:hAnsiTheme="minorHAnsi" w:cstheme="minorBidi"/>
          <w:noProof/>
          <w:sz w:val="22"/>
          <w:szCs w:val="22"/>
          <w:lang w:eastAsia="en-GB"/>
        </w:rPr>
        <w:tab/>
      </w:r>
      <w:r>
        <w:rPr>
          <w:noProof/>
        </w:rPr>
        <w:t>Type: SmContextReleaseData</w:t>
      </w:r>
      <w:r>
        <w:rPr>
          <w:noProof/>
        </w:rPr>
        <w:tab/>
      </w:r>
      <w:r>
        <w:rPr>
          <w:noProof/>
        </w:rPr>
        <w:fldChar w:fldCharType="begin" w:fldLock="1"/>
      </w:r>
      <w:r>
        <w:rPr>
          <w:noProof/>
        </w:rPr>
        <w:instrText xml:space="preserve"> PAGEREF _Toc138320858 \h </w:instrText>
      </w:r>
      <w:r>
        <w:rPr>
          <w:noProof/>
        </w:rPr>
      </w:r>
      <w:r>
        <w:rPr>
          <w:noProof/>
        </w:rPr>
        <w:fldChar w:fldCharType="separate"/>
      </w:r>
      <w:r>
        <w:rPr>
          <w:noProof/>
        </w:rPr>
        <w:t>149</w:t>
      </w:r>
      <w:r>
        <w:rPr>
          <w:noProof/>
        </w:rPr>
        <w:fldChar w:fldCharType="end"/>
      </w:r>
    </w:p>
    <w:p w14:paraId="08429E8C" w14:textId="1DDB89C5" w:rsidR="004F7CED" w:rsidRDefault="004F7CED">
      <w:pPr>
        <w:pStyle w:val="TOC5"/>
        <w:rPr>
          <w:rFonts w:asciiTheme="minorHAnsi" w:eastAsiaTheme="minorEastAsia" w:hAnsiTheme="minorHAnsi" w:cstheme="minorBidi"/>
          <w:noProof/>
          <w:sz w:val="22"/>
          <w:szCs w:val="22"/>
          <w:lang w:eastAsia="en-GB"/>
        </w:rPr>
      </w:pPr>
      <w:r>
        <w:rPr>
          <w:noProof/>
        </w:rPr>
        <w:t>6.1.6.2.7</w:t>
      </w:r>
      <w:r>
        <w:rPr>
          <w:rFonts w:asciiTheme="minorHAnsi" w:eastAsiaTheme="minorEastAsia" w:hAnsiTheme="minorHAnsi" w:cstheme="minorBidi"/>
          <w:noProof/>
          <w:sz w:val="22"/>
          <w:szCs w:val="22"/>
          <w:lang w:eastAsia="en-GB"/>
        </w:rPr>
        <w:tab/>
      </w:r>
      <w:r>
        <w:rPr>
          <w:noProof/>
        </w:rPr>
        <w:t>Type: SmContextRetrieveData</w:t>
      </w:r>
      <w:r>
        <w:rPr>
          <w:noProof/>
        </w:rPr>
        <w:tab/>
      </w:r>
      <w:r>
        <w:rPr>
          <w:noProof/>
        </w:rPr>
        <w:fldChar w:fldCharType="begin" w:fldLock="1"/>
      </w:r>
      <w:r>
        <w:rPr>
          <w:noProof/>
        </w:rPr>
        <w:instrText xml:space="preserve"> PAGEREF _Toc138320859 \h </w:instrText>
      </w:r>
      <w:r>
        <w:rPr>
          <w:noProof/>
        </w:rPr>
      </w:r>
      <w:r>
        <w:rPr>
          <w:noProof/>
        </w:rPr>
        <w:fldChar w:fldCharType="separate"/>
      </w:r>
      <w:r>
        <w:rPr>
          <w:noProof/>
        </w:rPr>
        <w:t>151</w:t>
      </w:r>
      <w:r>
        <w:rPr>
          <w:noProof/>
        </w:rPr>
        <w:fldChar w:fldCharType="end"/>
      </w:r>
    </w:p>
    <w:p w14:paraId="7EC90725" w14:textId="0551134B" w:rsidR="004F7CED" w:rsidRDefault="004F7CED">
      <w:pPr>
        <w:pStyle w:val="TOC5"/>
        <w:rPr>
          <w:rFonts w:asciiTheme="minorHAnsi" w:eastAsiaTheme="minorEastAsia" w:hAnsiTheme="minorHAnsi" w:cstheme="minorBidi"/>
          <w:noProof/>
          <w:sz w:val="22"/>
          <w:szCs w:val="22"/>
          <w:lang w:eastAsia="en-GB"/>
        </w:rPr>
      </w:pPr>
      <w:r>
        <w:rPr>
          <w:noProof/>
        </w:rPr>
        <w:t>6.1.6.2.8</w:t>
      </w:r>
      <w:r>
        <w:rPr>
          <w:rFonts w:asciiTheme="minorHAnsi" w:eastAsiaTheme="minorEastAsia" w:hAnsiTheme="minorHAnsi" w:cstheme="minorBidi"/>
          <w:noProof/>
          <w:sz w:val="22"/>
          <w:szCs w:val="22"/>
          <w:lang w:eastAsia="en-GB"/>
        </w:rPr>
        <w:tab/>
      </w:r>
      <w:r>
        <w:rPr>
          <w:noProof/>
        </w:rPr>
        <w:t>Type: SmContextStatusNotification</w:t>
      </w:r>
      <w:r>
        <w:rPr>
          <w:noProof/>
        </w:rPr>
        <w:tab/>
      </w:r>
      <w:r>
        <w:rPr>
          <w:noProof/>
        </w:rPr>
        <w:fldChar w:fldCharType="begin" w:fldLock="1"/>
      </w:r>
      <w:r>
        <w:rPr>
          <w:noProof/>
        </w:rPr>
        <w:instrText xml:space="preserve"> PAGEREF _Toc138320860 \h </w:instrText>
      </w:r>
      <w:r>
        <w:rPr>
          <w:noProof/>
        </w:rPr>
      </w:r>
      <w:r>
        <w:rPr>
          <w:noProof/>
        </w:rPr>
        <w:fldChar w:fldCharType="separate"/>
      </w:r>
      <w:r>
        <w:rPr>
          <w:noProof/>
        </w:rPr>
        <w:t>152</w:t>
      </w:r>
      <w:r>
        <w:rPr>
          <w:noProof/>
        </w:rPr>
        <w:fldChar w:fldCharType="end"/>
      </w:r>
    </w:p>
    <w:p w14:paraId="01240FAE" w14:textId="07B694B4" w:rsidR="004F7CED" w:rsidRDefault="004F7CED">
      <w:pPr>
        <w:pStyle w:val="TOC5"/>
        <w:rPr>
          <w:rFonts w:asciiTheme="minorHAnsi" w:eastAsiaTheme="minorEastAsia" w:hAnsiTheme="minorHAnsi" w:cstheme="minorBidi"/>
          <w:noProof/>
          <w:sz w:val="22"/>
          <w:szCs w:val="22"/>
          <w:lang w:eastAsia="en-GB"/>
        </w:rPr>
      </w:pPr>
      <w:r>
        <w:rPr>
          <w:noProof/>
        </w:rPr>
        <w:t>6.1.6.2.9</w:t>
      </w:r>
      <w:r>
        <w:rPr>
          <w:rFonts w:asciiTheme="minorHAnsi" w:eastAsiaTheme="minorEastAsia" w:hAnsiTheme="minorHAnsi" w:cstheme="minorBidi"/>
          <w:noProof/>
          <w:sz w:val="22"/>
          <w:szCs w:val="22"/>
          <w:lang w:eastAsia="en-GB"/>
        </w:rPr>
        <w:tab/>
      </w:r>
      <w:r>
        <w:rPr>
          <w:noProof/>
        </w:rPr>
        <w:t>Type: PduSessionCreateData</w:t>
      </w:r>
      <w:r>
        <w:rPr>
          <w:noProof/>
        </w:rPr>
        <w:tab/>
      </w:r>
      <w:r>
        <w:rPr>
          <w:noProof/>
        </w:rPr>
        <w:fldChar w:fldCharType="begin" w:fldLock="1"/>
      </w:r>
      <w:r>
        <w:rPr>
          <w:noProof/>
        </w:rPr>
        <w:instrText xml:space="preserve"> PAGEREF _Toc138320861 \h </w:instrText>
      </w:r>
      <w:r>
        <w:rPr>
          <w:noProof/>
        </w:rPr>
      </w:r>
      <w:r>
        <w:rPr>
          <w:noProof/>
        </w:rPr>
        <w:fldChar w:fldCharType="separate"/>
      </w:r>
      <w:r>
        <w:rPr>
          <w:noProof/>
        </w:rPr>
        <w:t>155</w:t>
      </w:r>
      <w:r>
        <w:rPr>
          <w:noProof/>
        </w:rPr>
        <w:fldChar w:fldCharType="end"/>
      </w:r>
    </w:p>
    <w:p w14:paraId="5F7A35CA" w14:textId="4FB1C0F0" w:rsidR="004F7CED" w:rsidRDefault="004F7CED">
      <w:pPr>
        <w:pStyle w:val="TOC5"/>
        <w:rPr>
          <w:rFonts w:asciiTheme="minorHAnsi" w:eastAsiaTheme="minorEastAsia" w:hAnsiTheme="minorHAnsi" w:cstheme="minorBidi"/>
          <w:noProof/>
          <w:sz w:val="22"/>
          <w:szCs w:val="22"/>
          <w:lang w:eastAsia="en-GB"/>
        </w:rPr>
      </w:pPr>
      <w:r>
        <w:rPr>
          <w:noProof/>
        </w:rPr>
        <w:t>6.1.6.2.10</w:t>
      </w:r>
      <w:r>
        <w:rPr>
          <w:rFonts w:asciiTheme="minorHAnsi" w:eastAsiaTheme="minorEastAsia" w:hAnsiTheme="minorHAnsi" w:cstheme="minorBidi"/>
          <w:noProof/>
          <w:sz w:val="22"/>
          <w:szCs w:val="22"/>
          <w:lang w:eastAsia="en-GB"/>
        </w:rPr>
        <w:tab/>
      </w:r>
      <w:r>
        <w:rPr>
          <w:noProof/>
        </w:rPr>
        <w:t>Type: PduSessionCreatedData</w:t>
      </w:r>
      <w:r>
        <w:rPr>
          <w:noProof/>
        </w:rPr>
        <w:tab/>
      </w:r>
      <w:r>
        <w:rPr>
          <w:noProof/>
        </w:rPr>
        <w:fldChar w:fldCharType="begin" w:fldLock="1"/>
      </w:r>
      <w:r>
        <w:rPr>
          <w:noProof/>
        </w:rPr>
        <w:instrText xml:space="preserve"> PAGEREF _Toc138320862 \h </w:instrText>
      </w:r>
      <w:r>
        <w:rPr>
          <w:noProof/>
        </w:rPr>
      </w:r>
      <w:r>
        <w:rPr>
          <w:noProof/>
        </w:rPr>
        <w:fldChar w:fldCharType="separate"/>
      </w:r>
      <w:r>
        <w:rPr>
          <w:noProof/>
        </w:rPr>
        <w:t>163</w:t>
      </w:r>
      <w:r>
        <w:rPr>
          <w:noProof/>
        </w:rPr>
        <w:fldChar w:fldCharType="end"/>
      </w:r>
    </w:p>
    <w:p w14:paraId="6E6E6D55" w14:textId="74F574A7" w:rsidR="004F7CED" w:rsidRDefault="004F7CED">
      <w:pPr>
        <w:pStyle w:val="TOC5"/>
        <w:rPr>
          <w:rFonts w:asciiTheme="minorHAnsi" w:eastAsiaTheme="minorEastAsia" w:hAnsiTheme="minorHAnsi" w:cstheme="minorBidi"/>
          <w:noProof/>
          <w:sz w:val="22"/>
          <w:szCs w:val="22"/>
          <w:lang w:eastAsia="en-GB"/>
        </w:rPr>
      </w:pPr>
      <w:r>
        <w:rPr>
          <w:noProof/>
        </w:rPr>
        <w:t>6.1.6.2.11</w:t>
      </w:r>
      <w:r>
        <w:rPr>
          <w:rFonts w:asciiTheme="minorHAnsi" w:eastAsiaTheme="minorEastAsia" w:hAnsiTheme="minorHAnsi" w:cstheme="minorBidi"/>
          <w:noProof/>
          <w:sz w:val="22"/>
          <w:szCs w:val="22"/>
          <w:lang w:eastAsia="en-GB"/>
        </w:rPr>
        <w:tab/>
      </w:r>
      <w:r>
        <w:rPr>
          <w:noProof/>
        </w:rPr>
        <w:t>Type: HsmfUpdateData</w:t>
      </w:r>
      <w:r>
        <w:rPr>
          <w:noProof/>
        </w:rPr>
        <w:tab/>
      </w:r>
      <w:r>
        <w:rPr>
          <w:noProof/>
        </w:rPr>
        <w:fldChar w:fldCharType="begin" w:fldLock="1"/>
      </w:r>
      <w:r>
        <w:rPr>
          <w:noProof/>
        </w:rPr>
        <w:instrText xml:space="preserve"> PAGEREF _Toc138320863 \h </w:instrText>
      </w:r>
      <w:r>
        <w:rPr>
          <w:noProof/>
        </w:rPr>
      </w:r>
      <w:r>
        <w:rPr>
          <w:noProof/>
        </w:rPr>
        <w:fldChar w:fldCharType="separate"/>
      </w:r>
      <w:r>
        <w:rPr>
          <w:noProof/>
        </w:rPr>
        <w:t>169</w:t>
      </w:r>
      <w:r>
        <w:rPr>
          <w:noProof/>
        </w:rPr>
        <w:fldChar w:fldCharType="end"/>
      </w:r>
    </w:p>
    <w:p w14:paraId="1D655137" w14:textId="64CBBA7E" w:rsidR="004F7CED" w:rsidRDefault="004F7CED">
      <w:pPr>
        <w:pStyle w:val="TOC5"/>
        <w:rPr>
          <w:rFonts w:asciiTheme="minorHAnsi" w:eastAsiaTheme="minorEastAsia" w:hAnsiTheme="minorHAnsi" w:cstheme="minorBidi"/>
          <w:noProof/>
          <w:sz w:val="22"/>
          <w:szCs w:val="22"/>
          <w:lang w:eastAsia="en-GB"/>
        </w:rPr>
      </w:pPr>
      <w:r>
        <w:rPr>
          <w:noProof/>
        </w:rPr>
        <w:t>6.1.6.2.12</w:t>
      </w:r>
      <w:r>
        <w:rPr>
          <w:rFonts w:asciiTheme="minorHAnsi" w:eastAsiaTheme="minorEastAsia" w:hAnsiTheme="minorHAnsi" w:cstheme="minorBidi"/>
          <w:noProof/>
          <w:sz w:val="22"/>
          <w:szCs w:val="22"/>
          <w:lang w:eastAsia="en-GB"/>
        </w:rPr>
        <w:tab/>
      </w:r>
      <w:r>
        <w:rPr>
          <w:noProof/>
        </w:rPr>
        <w:t>Type: HsmfUpdatedData</w:t>
      </w:r>
      <w:r>
        <w:rPr>
          <w:noProof/>
        </w:rPr>
        <w:tab/>
      </w:r>
      <w:r>
        <w:rPr>
          <w:noProof/>
        </w:rPr>
        <w:fldChar w:fldCharType="begin" w:fldLock="1"/>
      </w:r>
      <w:r>
        <w:rPr>
          <w:noProof/>
        </w:rPr>
        <w:instrText xml:space="preserve"> PAGEREF _Toc138320864 \h </w:instrText>
      </w:r>
      <w:r>
        <w:rPr>
          <w:noProof/>
        </w:rPr>
      </w:r>
      <w:r>
        <w:rPr>
          <w:noProof/>
        </w:rPr>
        <w:fldChar w:fldCharType="separate"/>
      </w:r>
      <w:r>
        <w:rPr>
          <w:noProof/>
        </w:rPr>
        <w:t>177</w:t>
      </w:r>
      <w:r>
        <w:rPr>
          <w:noProof/>
        </w:rPr>
        <w:fldChar w:fldCharType="end"/>
      </w:r>
    </w:p>
    <w:p w14:paraId="52E95DDB" w14:textId="325ACA21" w:rsidR="004F7CED" w:rsidRDefault="004F7CED">
      <w:pPr>
        <w:pStyle w:val="TOC5"/>
        <w:rPr>
          <w:rFonts w:asciiTheme="minorHAnsi" w:eastAsiaTheme="minorEastAsia" w:hAnsiTheme="minorHAnsi" w:cstheme="minorBidi"/>
          <w:noProof/>
          <w:sz w:val="22"/>
          <w:szCs w:val="22"/>
          <w:lang w:eastAsia="en-GB"/>
        </w:rPr>
      </w:pPr>
      <w:r>
        <w:rPr>
          <w:noProof/>
        </w:rPr>
        <w:t>6.1.6.2.13</w:t>
      </w:r>
      <w:r>
        <w:rPr>
          <w:rFonts w:asciiTheme="minorHAnsi" w:eastAsiaTheme="minorEastAsia" w:hAnsiTheme="minorHAnsi" w:cstheme="minorBidi"/>
          <w:noProof/>
          <w:sz w:val="22"/>
          <w:szCs w:val="22"/>
          <w:lang w:eastAsia="en-GB"/>
        </w:rPr>
        <w:tab/>
      </w:r>
      <w:r>
        <w:rPr>
          <w:noProof/>
        </w:rPr>
        <w:t>Type: ReleaseData</w:t>
      </w:r>
      <w:r>
        <w:rPr>
          <w:noProof/>
        </w:rPr>
        <w:tab/>
      </w:r>
      <w:r>
        <w:rPr>
          <w:noProof/>
        </w:rPr>
        <w:fldChar w:fldCharType="begin" w:fldLock="1"/>
      </w:r>
      <w:r>
        <w:rPr>
          <w:noProof/>
        </w:rPr>
        <w:instrText xml:space="preserve"> PAGEREF _Toc138320865 \h </w:instrText>
      </w:r>
      <w:r>
        <w:rPr>
          <w:noProof/>
        </w:rPr>
      </w:r>
      <w:r>
        <w:rPr>
          <w:noProof/>
        </w:rPr>
        <w:fldChar w:fldCharType="separate"/>
      </w:r>
      <w:r>
        <w:rPr>
          <w:noProof/>
        </w:rPr>
        <w:t>180</w:t>
      </w:r>
      <w:r>
        <w:rPr>
          <w:noProof/>
        </w:rPr>
        <w:fldChar w:fldCharType="end"/>
      </w:r>
    </w:p>
    <w:p w14:paraId="5DC28135" w14:textId="2FE53B68" w:rsidR="004F7CED" w:rsidRDefault="004F7CED">
      <w:pPr>
        <w:pStyle w:val="TOC5"/>
        <w:rPr>
          <w:rFonts w:asciiTheme="minorHAnsi" w:eastAsiaTheme="minorEastAsia" w:hAnsiTheme="minorHAnsi" w:cstheme="minorBidi"/>
          <w:noProof/>
          <w:sz w:val="22"/>
          <w:szCs w:val="22"/>
          <w:lang w:eastAsia="en-GB"/>
        </w:rPr>
      </w:pPr>
      <w:r>
        <w:rPr>
          <w:noProof/>
        </w:rPr>
        <w:t>6.1.6.2.14</w:t>
      </w:r>
      <w:r>
        <w:rPr>
          <w:rFonts w:asciiTheme="minorHAnsi" w:eastAsiaTheme="minorEastAsia" w:hAnsiTheme="minorHAnsi" w:cstheme="minorBidi"/>
          <w:noProof/>
          <w:sz w:val="22"/>
          <w:szCs w:val="22"/>
          <w:lang w:eastAsia="en-GB"/>
        </w:rPr>
        <w:tab/>
      </w:r>
      <w:r>
        <w:rPr>
          <w:noProof/>
        </w:rPr>
        <w:t>Type: HsmfUpdateError</w:t>
      </w:r>
      <w:r>
        <w:rPr>
          <w:noProof/>
        </w:rPr>
        <w:tab/>
      </w:r>
      <w:r>
        <w:rPr>
          <w:noProof/>
        </w:rPr>
        <w:fldChar w:fldCharType="begin" w:fldLock="1"/>
      </w:r>
      <w:r>
        <w:rPr>
          <w:noProof/>
        </w:rPr>
        <w:instrText xml:space="preserve"> PAGEREF _Toc138320866 \h </w:instrText>
      </w:r>
      <w:r>
        <w:rPr>
          <w:noProof/>
        </w:rPr>
      </w:r>
      <w:r>
        <w:rPr>
          <w:noProof/>
        </w:rPr>
        <w:fldChar w:fldCharType="separate"/>
      </w:r>
      <w:r>
        <w:rPr>
          <w:noProof/>
        </w:rPr>
        <w:t>181</w:t>
      </w:r>
      <w:r>
        <w:rPr>
          <w:noProof/>
        </w:rPr>
        <w:fldChar w:fldCharType="end"/>
      </w:r>
    </w:p>
    <w:p w14:paraId="09E3C89E" w14:textId="737DDC72" w:rsidR="004F7CED" w:rsidRDefault="004F7CED">
      <w:pPr>
        <w:pStyle w:val="TOC5"/>
        <w:rPr>
          <w:rFonts w:asciiTheme="minorHAnsi" w:eastAsiaTheme="minorEastAsia" w:hAnsiTheme="minorHAnsi" w:cstheme="minorBidi"/>
          <w:noProof/>
          <w:sz w:val="22"/>
          <w:szCs w:val="22"/>
          <w:lang w:eastAsia="en-GB"/>
        </w:rPr>
      </w:pPr>
      <w:r>
        <w:rPr>
          <w:noProof/>
        </w:rPr>
        <w:t>6.1.6.2.15</w:t>
      </w:r>
      <w:r>
        <w:rPr>
          <w:rFonts w:asciiTheme="minorHAnsi" w:eastAsiaTheme="minorEastAsia" w:hAnsiTheme="minorHAnsi" w:cstheme="minorBidi"/>
          <w:noProof/>
          <w:sz w:val="22"/>
          <w:szCs w:val="22"/>
          <w:lang w:eastAsia="en-GB"/>
        </w:rPr>
        <w:tab/>
      </w:r>
      <w:r>
        <w:rPr>
          <w:noProof/>
        </w:rPr>
        <w:t>Type: VsmfUpdateData</w:t>
      </w:r>
      <w:r>
        <w:rPr>
          <w:noProof/>
        </w:rPr>
        <w:tab/>
      </w:r>
      <w:r>
        <w:rPr>
          <w:noProof/>
        </w:rPr>
        <w:fldChar w:fldCharType="begin" w:fldLock="1"/>
      </w:r>
      <w:r>
        <w:rPr>
          <w:noProof/>
        </w:rPr>
        <w:instrText xml:space="preserve"> PAGEREF _Toc138320867 \h </w:instrText>
      </w:r>
      <w:r>
        <w:rPr>
          <w:noProof/>
        </w:rPr>
      </w:r>
      <w:r>
        <w:rPr>
          <w:noProof/>
        </w:rPr>
        <w:fldChar w:fldCharType="separate"/>
      </w:r>
      <w:r>
        <w:rPr>
          <w:noProof/>
        </w:rPr>
        <w:t>182</w:t>
      </w:r>
      <w:r>
        <w:rPr>
          <w:noProof/>
        </w:rPr>
        <w:fldChar w:fldCharType="end"/>
      </w:r>
    </w:p>
    <w:p w14:paraId="0293FA44" w14:textId="31A3E36D" w:rsidR="004F7CED" w:rsidRDefault="004F7CED">
      <w:pPr>
        <w:pStyle w:val="TOC5"/>
        <w:rPr>
          <w:rFonts w:asciiTheme="minorHAnsi" w:eastAsiaTheme="minorEastAsia" w:hAnsiTheme="minorHAnsi" w:cstheme="minorBidi"/>
          <w:noProof/>
          <w:sz w:val="22"/>
          <w:szCs w:val="22"/>
          <w:lang w:eastAsia="en-GB"/>
        </w:rPr>
      </w:pPr>
      <w:r>
        <w:rPr>
          <w:noProof/>
        </w:rPr>
        <w:t>6.1.6.2.16</w:t>
      </w:r>
      <w:r>
        <w:rPr>
          <w:rFonts w:asciiTheme="minorHAnsi" w:eastAsiaTheme="minorEastAsia" w:hAnsiTheme="minorHAnsi" w:cstheme="minorBidi"/>
          <w:noProof/>
          <w:sz w:val="22"/>
          <w:szCs w:val="22"/>
          <w:lang w:eastAsia="en-GB"/>
        </w:rPr>
        <w:tab/>
      </w:r>
      <w:r>
        <w:rPr>
          <w:noProof/>
        </w:rPr>
        <w:t>Type: VsmfUpdatedData</w:t>
      </w:r>
      <w:r>
        <w:rPr>
          <w:noProof/>
        </w:rPr>
        <w:tab/>
      </w:r>
      <w:r>
        <w:rPr>
          <w:noProof/>
        </w:rPr>
        <w:fldChar w:fldCharType="begin" w:fldLock="1"/>
      </w:r>
      <w:r>
        <w:rPr>
          <w:noProof/>
        </w:rPr>
        <w:instrText xml:space="preserve"> PAGEREF _Toc138320868 \h </w:instrText>
      </w:r>
      <w:r>
        <w:rPr>
          <w:noProof/>
        </w:rPr>
      </w:r>
      <w:r>
        <w:rPr>
          <w:noProof/>
        </w:rPr>
        <w:fldChar w:fldCharType="separate"/>
      </w:r>
      <w:r>
        <w:rPr>
          <w:noProof/>
        </w:rPr>
        <w:t>186</w:t>
      </w:r>
      <w:r>
        <w:rPr>
          <w:noProof/>
        </w:rPr>
        <w:fldChar w:fldCharType="end"/>
      </w:r>
    </w:p>
    <w:p w14:paraId="01F4C445" w14:textId="0C1FC7E8" w:rsidR="004F7CED" w:rsidRDefault="004F7CED">
      <w:pPr>
        <w:pStyle w:val="TOC5"/>
        <w:rPr>
          <w:rFonts w:asciiTheme="minorHAnsi" w:eastAsiaTheme="minorEastAsia" w:hAnsiTheme="minorHAnsi" w:cstheme="minorBidi"/>
          <w:noProof/>
          <w:sz w:val="22"/>
          <w:szCs w:val="22"/>
          <w:lang w:eastAsia="en-GB"/>
        </w:rPr>
      </w:pPr>
      <w:r>
        <w:rPr>
          <w:noProof/>
        </w:rPr>
        <w:t>6.1.6.2.17</w:t>
      </w:r>
      <w:r>
        <w:rPr>
          <w:rFonts w:asciiTheme="minorHAnsi" w:eastAsiaTheme="minorEastAsia" w:hAnsiTheme="minorHAnsi" w:cstheme="minorBidi"/>
          <w:noProof/>
          <w:sz w:val="22"/>
          <w:szCs w:val="22"/>
          <w:lang w:eastAsia="en-GB"/>
        </w:rPr>
        <w:tab/>
      </w:r>
      <w:r>
        <w:rPr>
          <w:noProof/>
        </w:rPr>
        <w:t>Type: StatusNotification</w:t>
      </w:r>
      <w:r>
        <w:rPr>
          <w:noProof/>
        </w:rPr>
        <w:tab/>
      </w:r>
      <w:r>
        <w:rPr>
          <w:noProof/>
        </w:rPr>
        <w:fldChar w:fldCharType="begin" w:fldLock="1"/>
      </w:r>
      <w:r>
        <w:rPr>
          <w:noProof/>
        </w:rPr>
        <w:instrText xml:space="preserve"> PAGEREF _Toc138320869 \h </w:instrText>
      </w:r>
      <w:r>
        <w:rPr>
          <w:noProof/>
        </w:rPr>
      </w:r>
      <w:r>
        <w:rPr>
          <w:noProof/>
        </w:rPr>
        <w:fldChar w:fldCharType="separate"/>
      </w:r>
      <w:r>
        <w:rPr>
          <w:noProof/>
        </w:rPr>
        <w:t>188</w:t>
      </w:r>
      <w:r>
        <w:rPr>
          <w:noProof/>
        </w:rPr>
        <w:fldChar w:fldCharType="end"/>
      </w:r>
    </w:p>
    <w:p w14:paraId="261A3C13" w14:textId="30C9ADA1" w:rsidR="004F7CED" w:rsidRDefault="004F7CED">
      <w:pPr>
        <w:pStyle w:val="TOC5"/>
        <w:rPr>
          <w:rFonts w:asciiTheme="minorHAnsi" w:eastAsiaTheme="minorEastAsia" w:hAnsiTheme="minorHAnsi" w:cstheme="minorBidi"/>
          <w:noProof/>
          <w:sz w:val="22"/>
          <w:szCs w:val="22"/>
          <w:lang w:eastAsia="en-GB"/>
        </w:rPr>
      </w:pPr>
      <w:r>
        <w:rPr>
          <w:noProof/>
        </w:rPr>
        <w:t>6.1.6.2.18</w:t>
      </w:r>
      <w:r>
        <w:rPr>
          <w:rFonts w:asciiTheme="minorHAnsi" w:eastAsiaTheme="minorEastAsia" w:hAnsiTheme="minorHAnsi" w:cstheme="minorBidi"/>
          <w:noProof/>
          <w:sz w:val="22"/>
          <w:szCs w:val="22"/>
          <w:lang w:eastAsia="en-GB"/>
        </w:rPr>
        <w:tab/>
      </w:r>
      <w:r>
        <w:rPr>
          <w:noProof/>
        </w:rPr>
        <w:t>Type: QosFlowItem</w:t>
      </w:r>
      <w:r>
        <w:rPr>
          <w:noProof/>
        </w:rPr>
        <w:tab/>
      </w:r>
      <w:r>
        <w:rPr>
          <w:noProof/>
        </w:rPr>
        <w:fldChar w:fldCharType="begin" w:fldLock="1"/>
      </w:r>
      <w:r>
        <w:rPr>
          <w:noProof/>
        </w:rPr>
        <w:instrText xml:space="preserve"> PAGEREF _Toc138320870 \h </w:instrText>
      </w:r>
      <w:r>
        <w:rPr>
          <w:noProof/>
        </w:rPr>
      </w:r>
      <w:r>
        <w:rPr>
          <w:noProof/>
        </w:rPr>
        <w:fldChar w:fldCharType="separate"/>
      </w:r>
      <w:r>
        <w:rPr>
          <w:noProof/>
        </w:rPr>
        <w:t>188</w:t>
      </w:r>
      <w:r>
        <w:rPr>
          <w:noProof/>
        </w:rPr>
        <w:fldChar w:fldCharType="end"/>
      </w:r>
    </w:p>
    <w:p w14:paraId="577F676F" w14:textId="4288F6E2" w:rsidR="004F7CED" w:rsidRDefault="004F7CED">
      <w:pPr>
        <w:pStyle w:val="TOC5"/>
        <w:rPr>
          <w:rFonts w:asciiTheme="minorHAnsi" w:eastAsiaTheme="minorEastAsia" w:hAnsiTheme="minorHAnsi" w:cstheme="minorBidi"/>
          <w:noProof/>
          <w:sz w:val="22"/>
          <w:szCs w:val="22"/>
          <w:lang w:eastAsia="en-GB"/>
        </w:rPr>
      </w:pPr>
      <w:r>
        <w:rPr>
          <w:noProof/>
        </w:rPr>
        <w:t>6.1.6.2.19</w:t>
      </w:r>
      <w:r>
        <w:rPr>
          <w:rFonts w:asciiTheme="minorHAnsi" w:eastAsiaTheme="minorEastAsia" w:hAnsiTheme="minorHAnsi" w:cstheme="minorBidi"/>
          <w:noProof/>
          <w:sz w:val="22"/>
          <w:szCs w:val="22"/>
          <w:lang w:eastAsia="en-GB"/>
        </w:rPr>
        <w:tab/>
      </w:r>
      <w:r>
        <w:rPr>
          <w:noProof/>
        </w:rPr>
        <w:t>Type: QosFlowSetupItem</w:t>
      </w:r>
      <w:r>
        <w:rPr>
          <w:noProof/>
        </w:rPr>
        <w:tab/>
      </w:r>
      <w:r>
        <w:rPr>
          <w:noProof/>
        </w:rPr>
        <w:fldChar w:fldCharType="begin" w:fldLock="1"/>
      </w:r>
      <w:r>
        <w:rPr>
          <w:noProof/>
        </w:rPr>
        <w:instrText xml:space="preserve"> PAGEREF _Toc138320871 \h </w:instrText>
      </w:r>
      <w:r>
        <w:rPr>
          <w:noProof/>
        </w:rPr>
      </w:r>
      <w:r>
        <w:rPr>
          <w:noProof/>
        </w:rPr>
        <w:fldChar w:fldCharType="separate"/>
      </w:r>
      <w:r>
        <w:rPr>
          <w:noProof/>
        </w:rPr>
        <w:t>189</w:t>
      </w:r>
      <w:r>
        <w:rPr>
          <w:noProof/>
        </w:rPr>
        <w:fldChar w:fldCharType="end"/>
      </w:r>
    </w:p>
    <w:p w14:paraId="4DAFEAE9" w14:textId="0276845F" w:rsidR="004F7CED" w:rsidRDefault="004F7CED">
      <w:pPr>
        <w:pStyle w:val="TOC5"/>
        <w:rPr>
          <w:rFonts w:asciiTheme="minorHAnsi" w:eastAsiaTheme="minorEastAsia" w:hAnsiTheme="minorHAnsi" w:cstheme="minorBidi"/>
          <w:noProof/>
          <w:sz w:val="22"/>
          <w:szCs w:val="22"/>
          <w:lang w:eastAsia="en-GB"/>
        </w:rPr>
      </w:pPr>
      <w:r>
        <w:rPr>
          <w:noProof/>
        </w:rPr>
        <w:t>6.1.6.2.20</w:t>
      </w:r>
      <w:r>
        <w:rPr>
          <w:rFonts w:asciiTheme="minorHAnsi" w:eastAsiaTheme="minorEastAsia" w:hAnsiTheme="minorHAnsi" w:cstheme="minorBidi"/>
          <w:noProof/>
          <w:sz w:val="22"/>
          <w:szCs w:val="22"/>
          <w:lang w:eastAsia="en-GB"/>
        </w:rPr>
        <w:tab/>
      </w:r>
      <w:r>
        <w:rPr>
          <w:noProof/>
        </w:rPr>
        <w:t>Type: QosFlowAddModifyRequestItem</w:t>
      </w:r>
      <w:r>
        <w:rPr>
          <w:noProof/>
        </w:rPr>
        <w:tab/>
      </w:r>
      <w:r>
        <w:rPr>
          <w:noProof/>
        </w:rPr>
        <w:fldChar w:fldCharType="begin" w:fldLock="1"/>
      </w:r>
      <w:r>
        <w:rPr>
          <w:noProof/>
        </w:rPr>
        <w:instrText xml:space="preserve"> PAGEREF _Toc138320872 \h </w:instrText>
      </w:r>
      <w:r>
        <w:rPr>
          <w:noProof/>
        </w:rPr>
      </w:r>
      <w:r>
        <w:rPr>
          <w:noProof/>
        </w:rPr>
        <w:fldChar w:fldCharType="separate"/>
      </w:r>
      <w:r>
        <w:rPr>
          <w:noProof/>
        </w:rPr>
        <w:t>190</w:t>
      </w:r>
      <w:r>
        <w:rPr>
          <w:noProof/>
        </w:rPr>
        <w:fldChar w:fldCharType="end"/>
      </w:r>
    </w:p>
    <w:p w14:paraId="70D3C176" w14:textId="4E4C9ACB" w:rsidR="004F7CED" w:rsidRDefault="004F7CED">
      <w:pPr>
        <w:pStyle w:val="TOC5"/>
        <w:rPr>
          <w:rFonts w:asciiTheme="minorHAnsi" w:eastAsiaTheme="minorEastAsia" w:hAnsiTheme="minorHAnsi" w:cstheme="minorBidi"/>
          <w:noProof/>
          <w:sz w:val="22"/>
          <w:szCs w:val="22"/>
          <w:lang w:eastAsia="en-GB"/>
        </w:rPr>
      </w:pPr>
      <w:r>
        <w:rPr>
          <w:noProof/>
        </w:rPr>
        <w:t>6.1.6.2.21</w:t>
      </w:r>
      <w:r>
        <w:rPr>
          <w:rFonts w:asciiTheme="minorHAnsi" w:eastAsiaTheme="minorEastAsia" w:hAnsiTheme="minorHAnsi" w:cstheme="minorBidi"/>
          <w:noProof/>
          <w:sz w:val="22"/>
          <w:szCs w:val="22"/>
          <w:lang w:eastAsia="en-GB"/>
        </w:rPr>
        <w:tab/>
      </w:r>
      <w:r>
        <w:rPr>
          <w:noProof/>
        </w:rPr>
        <w:t>Type: QosFlowReleaseRequestItem</w:t>
      </w:r>
      <w:r>
        <w:rPr>
          <w:noProof/>
        </w:rPr>
        <w:tab/>
      </w:r>
      <w:r>
        <w:rPr>
          <w:noProof/>
        </w:rPr>
        <w:fldChar w:fldCharType="begin" w:fldLock="1"/>
      </w:r>
      <w:r>
        <w:rPr>
          <w:noProof/>
        </w:rPr>
        <w:instrText xml:space="preserve"> PAGEREF _Toc138320873 \h </w:instrText>
      </w:r>
      <w:r>
        <w:rPr>
          <w:noProof/>
        </w:rPr>
      </w:r>
      <w:r>
        <w:rPr>
          <w:noProof/>
        </w:rPr>
        <w:fldChar w:fldCharType="separate"/>
      </w:r>
      <w:r>
        <w:rPr>
          <w:noProof/>
        </w:rPr>
        <w:t>190</w:t>
      </w:r>
      <w:r>
        <w:rPr>
          <w:noProof/>
        </w:rPr>
        <w:fldChar w:fldCharType="end"/>
      </w:r>
    </w:p>
    <w:p w14:paraId="06B1BD63" w14:textId="6128FB3F" w:rsidR="004F7CED" w:rsidRDefault="004F7CED">
      <w:pPr>
        <w:pStyle w:val="TOC5"/>
        <w:rPr>
          <w:rFonts w:asciiTheme="minorHAnsi" w:eastAsiaTheme="minorEastAsia" w:hAnsiTheme="minorHAnsi" w:cstheme="minorBidi"/>
          <w:noProof/>
          <w:sz w:val="22"/>
          <w:szCs w:val="22"/>
          <w:lang w:eastAsia="en-GB"/>
        </w:rPr>
      </w:pPr>
      <w:r>
        <w:rPr>
          <w:noProof/>
        </w:rPr>
        <w:t>6.1.6.2.22</w:t>
      </w:r>
      <w:r>
        <w:rPr>
          <w:rFonts w:asciiTheme="minorHAnsi" w:eastAsiaTheme="minorEastAsia" w:hAnsiTheme="minorHAnsi" w:cstheme="minorBidi"/>
          <w:noProof/>
          <w:sz w:val="22"/>
          <w:szCs w:val="22"/>
          <w:lang w:eastAsia="en-GB"/>
        </w:rPr>
        <w:tab/>
      </w:r>
      <w:r>
        <w:rPr>
          <w:noProof/>
        </w:rPr>
        <w:t>Type: QosFlowProfile</w:t>
      </w:r>
      <w:r>
        <w:rPr>
          <w:noProof/>
        </w:rPr>
        <w:tab/>
      </w:r>
      <w:r>
        <w:rPr>
          <w:noProof/>
        </w:rPr>
        <w:fldChar w:fldCharType="begin" w:fldLock="1"/>
      </w:r>
      <w:r>
        <w:rPr>
          <w:noProof/>
        </w:rPr>
        <w:instrText xml:space="preserve"> PAGEREF _Toc138320874 \h </w:instrText>
      </w:r>
      <w:r>
        <w:rPr>
          <w:noProof/>
        </w:rPr>
      </w:r>
      <w:r>
        <w:rPr>
          <w:noProof/>
        </w:rPr>
        <w:fldChar w:fldCharType="separate"/>
      </w:r>
      <w:r>
        <w:rPr>
          <w:noProof/>
        </w:rPr>
        <w:t>191</w:t>
      </w:r>
      <w:r>
        <w:rPr>
          <w:noProof/>
        </w:rPr>
        <w:fldChar w:fldCharType="end"/>
      </w:r>
    </w:p>
    <w:p w14:paraId="6BBB39A2" w14:textId="7DFFC6E9" w:rsidR="004F7CED" w:rsidRDefault="004F7CED">
      <w:pPr>
        <w:pStyle w:val="TOC5"/>
        <w:rPr>
          <w:rFonts w:asciiTheme="minorHAnsi" w:eastAsiaTheme="minorEastAsia" w:hAnsiTheme="minorHAnsi" w:cstheme="minorBidi"/>
          <w:noProof/>
          <w:sz w:val="22"/>
          <w:szCs w:val="22"/>
          <w:lang w:eastAsia="en-GB"/>
        </w:rPr>
      </w:pPr>
      <w:r>
        <w:rPr>
          <w:noProof/>
        </w:rPr>
        <w:t>6.1.6.2.23</w:t>
      </w:r>
      <w:r>
        <w:rPr>
          <w:rFonts w:asciiTheme="minorHAnsi" w:eastAsiaTheme="minorEastAsia" w:hAnsiTheme="minorHAnsi" w:cstheme="minorBidi"/>
          <w:noProof/>
          <w:sz w:val="22"/>
          <w:szCs w:val="22"/>
          <w:lang w:eastAsia="en-GB"/>
        </w:rPr>
        <w:tab/>
      </w:r>
      <w:r>
        <w:rPr>
          <w:noProof/>
        </w:rPr>
        <w:t>Type: GbrQosFlowInformation</w:t>
      </w:r>
      <w:r>
        <w:rPr>
          <w:noProof/>
        </w:rPr>
        <w:tab/>
      </w:r>
      <w:r>
        <w:rPr>
          <w:noProof/>
        </w:rPr>
        <w:fldChar w:fldCharType="begin" w:fldLock="1"/>
      </w:r>
      <w:r>
        <w:rPr>
          <w:noProof/>
        </w:rPr>
        <w:instrText xml:space="preserve"> PAGEREF _Toc138320875 \h </w:instrText>
      </w:r>
      <w:r>
        <w:rPr>
          <w:noProof/>
        </w:rPr>
      </w:r>
      <w:r>
        <w:rPr>
          <w:noProof/>
        </w:rPr>
        <w:fldChar w:fldCharType="separate"/>
      </w:r>
      <w:r>
        <w:rPr>
          <w:noProof/>
        </w:rPr>
        <w:t>192</w:t>
      </w:r>
      <w:r>
        <w:rPr>
          <w:noProof/>
        </w:rPr>
        <w:fldChar w:fldCharType="end"/>
      </w:r>
    </w:p>
    <w:p w14:paraId="089EDE50" w14:textId="00B03FA4" w:rsidR="004F7CED" w:rsidRDefault="004F7CED">
      <w:pPr>
        <w:pStyle w:val="TOC5"/>
        <w:rPr>
          <w:rFonts w:asciiTheme="minorHAnsi" w:eastAsiaTheme="minorEastAsia" w:hAnsiTheme="minorHAnsi" w:cstheme="minorBidi"/>
          <w:noProof/>
          <w:sz w:val="22"/>
          <w:szCs w:val="22"/>
          <w:lang w:eastAsia="en-GB"/>
        </w:rPr>
      </w:pPr>
      <w:r>
        <w:rPr>
          <w:noProof/>
        </w:rPr>
        <w:t>6.1.6.2.24</w:t>
      </w:r>
      <w:r>
        <w:rPr>
          <w:rFonts w:asciiTheme="minorHAnsi" w:eastAsiaTheme="minorEastAsia" w:hAnsiTheme="minorHAnsi" w:cstheme="minorBidi"/>
          <w:noProof/>
          <w:sz w:val="22"/>
          <w:szCs w:val="22"/>
          <w:lang w:eastAsia="en-GB"/>
        </w:rPr>
        <w:tab/>
      </w:r>
      <w:r>
        <w:rPr>
          <w:noProof/>
        </w:rPr>
        <w:t>Type: QosFlowNotifyItem</w:t>
      </w:r>
      <w:r>
        <w:rPr>
          <w:noProof/>
        </w:rPr>
        <w:tab/>
      </w:r>
      <w:r>
        <w:rPr>
          <w:noProof/>
        </w:rPr>
        <w:fldChar w:fldCharType="begin" w:fldLock="1"/>
      </w:r>
      <w:r>
        <w:rPr>
          <w:noProof/>
        </w:rPr>
        <w:instrText xml:space="preserve"> PAGEREF _Toc138320876 \h </w:instrText>
      </w:r>
      <w:r>
        <w:rPr>
          <w:noProof/>
        </w:rPr>
      </w:r>
      <w:r>
        <w:rPr>
          <w:noProof/>
        </w:rPr>
        <w:fldChar w:fldCharType="separate"/>
      </w:r>
      <w:r>
        <w:rPr>
          <w:noProof/>
        </w:rPr>
        <w:t>192</w:t>
      </w:r>
      <w:r>
        <w:rPr>
          <w:noProof/>
        </w:rPr>
        <w:fldChar w:fldCharType="end"/>
      </w:r>
    </w:p>
    <w:p w14:paraId="51C34A40" w14:textId="77048F45" w:rsidR="004F7CED" w:rsidRDefault="004F7CED">
      <w:pPr>
        <w:pStyle w:val="TOC5"/>
        <w:rPr>
          <w:rFonts w:asciiTheme="minorHAnsi" w:eastAsiaTheme="minorEastAsia" w:hAnsiTheme="minorHAnsi" w:cstheme="minorBidi"/>
          <w:noProof/>
          <w:sz w:val="22"/>
          <w:szCs w:val="22"/>
          <w:lang w:eastAsia="en-GB"/>
        </w:rPr>
      </w:pPr>
      <w:r>
        <w:rPr>
          <w:noProof/>
        </w:rPr>
        <w:t>6.1.6.2.25</w:t>
      </w:r>
      <w:r>
        <w:rPr>
          <w:rFonts w:asciiTheme="minorHAnsi" w:eastAsiaTheme="minorEastAsia" w:hAnsiTheme="minorHAnsi" w:cstheme="minorBidi"/>
          <w:noProof/>
          <w:sz w:val="22"/>
          <w:szCs w:val="22"/>
          <w:lang w:eastAsia="en-GB"/>
        </w:rPr>
        <w:tab/>
      </w:r>
      <w:r>
        <w:rPr>
          <w:noProof/>
        </w:rPr>
        <w:t>Type: Void</w:t>
      </w:r>
      <w:r>
        <w:rPr>
          <w:noProof/>
        </w:rPr>
        <w:tab/>
      </w:r>
      <w:r>
        <w:rPr>
          <w:noProof/>
        </w:rPr>
        <w:fldChar w:fldCharType="begin" w:fldLock="1"/>
      </w:r>
      <w:r>
        <w:rPr>
          <w:noProof/>
        </w:rPr>
        <w:instrText xml:space="preserve"> PAGEREF _Toc138320877 \h </w:instrText>
      </w:r>
      <w:r>
        <w:rPr>
          <w:noProof/>
        </w:rPr>
      </w:r>
      <w:r>
        <w:rPr>
          <w:noProof/>
        </w:rPr>
        <w:fldChar w:fldCharType="separate"/>
      </w:r>
      <w:r>
        <w:rPr>
          <w:noProof/>
        </w:rPr>
        <w:t>193</w:t>
      </w:r>
      <w:r>
        <w:rPr>
          <w:noProof/>
        </w:rPr>
        <w:fldChar w:fldCharType="end"/>
      </w:r>
    </w:p>
    <w:p w14:paraId="4C045304" w14:textId="62E8113C" w:rsidR="004F7CED" w:rsidRDefault="004F7CED">
      <w:pPr>
        <w:pStyle w:val="TOC5"/>
        <w:rPr>
          <w:rFonts w:asciiTheme="minorHAnsi" w:eastAsiaTheme="minorEastAsia" w:hAnsiTheme="minorHAnsi" w:cstheme="minorBidi"/>
          <w:noProof/>
          <w:sz w:val="22"/>
          <w:szCs w:val="22"/>
          <w:lang w:eastAsia="en-GB"/>
        </w:rPr>
      </w:pPr>
      <w:r>
        <w:rPr>
          <w:noProof/>
        </w:rPr>
        <w:t>6.1.6.2.26</w:t>
      </w:r>
      <w:r>
        <w:rPr>
          <w:rFonts w:asciiTheme="minorHAnsi" w:eastAsiaTheme="minorEastAsia" w:hAnsiTheme="minorHAnsi" w:cstheme="minorBidi"/>
          <w:noProof/>
          <w:sz w:val="22"/>
          <w:szCs w:val="22"/>
          <w:lang w:eastAsia="en-GB"/>
        </w:rPr>
        <w:tab/>
      </w:r>
      <w:r>
        <w:rPr>
          <w:noProof/>
        </w:rPr>
        <w:t>Type: Void</w:t>
      </w:r>
      <w:r>
        <w:rPr>
          <w:noProof/>
        </w:rPr>
        <w:tab/>
      </w:r>
      <w:r>
        <w:rPr>
          <w:noProof/>
        </w:rPr>
        <w:fldChar w:fldCharType="begin" w:fldLock="1"/>
      </w:r>
      <w:r>
        <w:rPr>
          <w:noProof/>
        </w:rPr>
        <w:instrText xml:space="preserve"> PAGEREF _Toc138320878 \h </w:instrText>
      </w:r>
      <w:r>
        <w:rPr>
          <w:noProof/>
        </w:rPr>
      </w:r>
      <w:r>
        <w:rPr>
          <w:noProof/>
        </w:rPr>
        <w:fldChar w:fldCharType="separate"/>
      </w:r>
      <w:r>
        <w:rPr>
          <w:noProof/>
        </w:rPr>
        <w:t>193</w:t>
      </w:r>
      <w:r>
        <w:rPr>
          <w:noProof/>
        </w:rPr>
        <w:fldChar w:fldCharType="end"/>
      </w:r>
    </w:p>
    <w:p w14:paraId="5CF18B28" w14:textId="009C9F43" w:rsidR="004F7CED" w:rsidRDefault="004F7CED">
      <w:pPr>
        <w:pStyle w:val="TOC5"/>
        <w:rPr>
          <w:rFonts w:asciiTheme="minorHAnsi" w:eastAsiaTheme="minorEastAsia" w:hAnsiTheme="minorHAnsi" w:cstheme="minorBidi"/>
          <w:noProof/>
          <w:sz w:val="22"/>
          <w:szCs w:val="22"/>
          <w:lang w:eastAsia="en-GB"/>
        </w:rPr>
      </w:pPr>
      <w:r>
        <w:rPr>
          <w:noProof/>
        </w:rPr>
        <w:t>6.1.6.2.27</w:t>
      </w:r>
      <w:r>
        <w:rPr>
          <w:rFonts w:asciiTheme="minorHAnsi" w:eastAsiaTheme="minorEastAsia" w:hAnsiTheme="minorHAnsi" w:cstheme="minorBidi"/>
          <w:noProof/>
          <w:sz w:val="22"/>
          <w:szCs w:val="22"/>
          <w:lang w:eastAsia="en-GB"/>
        </w:rPr>
        <w:tab/>
      </w:r>
      <w:r>
        <w:rPr>
          <w:noProof/>
        </w:rPr>
        <w:t>Type: SmContextRetrievedData</w:t>
      </w:r>
      <w:r>
        <w:rPr>
          <w:noProof/>
        </w:rPr>
        <w:tab/>
      </w:r>
      <w:r>
        <w:rPr>
          <w:noProof/>
        </w:rPr>
        <w:fldChar w:fldCharType="begin" w:fldLock="1"/>
      </w:r>
      <w:r>
        <w:rPr>
          <w:noProof/>
        </w:rPr>
        <w:instrText xml:space="preserve"> PAGEREF _Toc138320879 \h </w:instrText>
      </w:r>
      <w:r>
        <w:rPr>
          <w:noProof/>
        </w:rPr>
      </w:r>
      <w:r>
        <w:rPr>
          <w:noProof/>
        </w:rPr>
        <w:fldChar w:fldCharType="separate"/>
      </w:r>
      <w:r>
        <w:rPr>
          <w:noProof/>
        </w:rPr>
        <w:t>193</w:t>
      </w:r>
      <w:r>
        <w:rPr>
          <w:noProof/>
        </w:rPr>
        <w:fldChar w:fldCharType="end"/>
      </w:r>
    </w:p>
    <w:p w14:paraId="39745B0B" w14:textId="20C18855" w:rsidR="004F7CED" w:rsidRDefault="004F7CED">
      <w:pPr>
        <w:pStyle w:val="TOC5"/>
        <w:rPr>
          <w:rFonts w:asciiTheme="minorHAnsi" w:eastAsiaTheme="minorEastAsia" w:hAnsiTheme="minorHAnsi" w:cstheme="minorBidi"/>
          <w:noProof/>
          <w:sz w:val="22"/>
          <w:szCs w:val="22"/>
          <w:lang w:eastAsia="en-GB"/>
        </w:rPr>
      </w:pPr>
      <w:r>
        <w:rPr>
          <w:noProof/>
        </w:rPr>
        <w:t>6.1.6.2.28</w:t>
      </w:r>
      <w:r>
        <w:rPr>
          <w:rFonts w:asciiTheme="minorHAnsi" w:eastAsiaTheme="minorEastAsia" w:hAnsiTheme="minorHAnsi" w:cstheme="minorBidi"/>
          <w:noProof/>
          <w:sz w:val="22"/>
          <w:szCs w:val="22"/>
          <w:lang w:eastAsia="en-GB"/>
        </w:rPr>
        <w:tab/>
      </w:r>
      <w:r>
        <w:rPr>
          <w:noProof/>
        </w:rPr>
        <w:t xml:space="preserve">Type: </w:t>
      </w:r>
      <w:r>
        <w:rPr>
          <w:noProof/>
          <w:lang w:eastAsia="zh-CN"/>
        </w:rPr>
        <w:t>TunnelInfo</w:t>
      </w:r>
      <w:r>
        <w:rPr>
          <w:noProof/>
        </w:rPr>
        <w:tab/>
      </w:r>
      <w:r>
        <w:rPr>
          <w:noProof/>
        </w:rPr>
        <w:fldChar w:fldCharType="begin" w:fldLock="1"/>
      </w:r>
      <w:r>
        <w:rPr>
          <w:noProof/>
        </w:rPr>
        <w:instrText xml:space="preserve"> PAGEREF _Toc138320880 \h </w:instrText>
      </w:r>
      <w:r>
        <w:rPr>
          <w:noProof/>
        </w:rPr>
      </w:r>
      <w:r>
        <w:rPr>
          <w:noProof/>
        </w:rPr>
        <w:fldChar w:fldCharType="separate"/>
      </w:r>
      <w:r>
        <w:rPr>
          <w:noProof/>
        </w:rPr>
        <w:t>194</w:t>
      </w:r>
      <w:r>
        <w:rPr>
          <w:noProof/>
        </w:rPr>
        <w:fldChar w:fldCharType="end"/>
      </w:r>
    </w:p>
    <w:p w14:paraId="3FD582D9" w14:textId="773F9E28" w:rsidR="004F7CED" w:rsidRDefault="004F7CED">
      <w:pPr>
        <w:pStyle w:val="TOC5"/>
        <w:rPr>
          <w:rFonts w:asciiTheme="minorHAnsi" w:eastAsiaTheme="minorEastAsia" w:hAnsiTheme="minorHAnsi" w:cstheme="minorBidi"/>
          <w:noProof/>
          <w:sz w:val="22"/>
          <w:szCs w:val="22"/>
          <w:lang w:eastAsia="en-GB"/>
        </w:rPr>
      </w:pPr>
      <w:r>
        <w:rPr>
          <w:noProof/>
        </w:rPr>
        <w:t>6.1.6.2.29</w:t>
      </w:r>
      <w:r>
        <w:rPr>
          <w:rFonts w:asciiTheme="minorHAnsi" w:eastAsiaTheme="minorEastAsia" w:hAnsiTheme="minorHAnsi" w:cstheme="minorBidi"/>
          <w:noProof/>
          <w:sz w:val="22"/>
          <w:szCs w:val="22"/>
          <w:lang w:eastAsia="en-GB"/>
        </w:rPr>
        <w:tab/>
      </w:r>
      <w:r>
        <w:rPr>
          <w:noProof/>
        </w:rPr>
        <w:t xml:space="preserve">Type: </w:t>
      </w:r>
      <w:r>
        <w:rPr>
          <w:noProof/>
          <w:lang w:eastAsia="zh-CN"/>
        </w:rPr>
        <w:t>StatusInfo</w:t>
      </w:r>
      <w:r>
        <w:rPr>
          <w:noProof/>
        </w:rPr>
        <w:tab/>
      </w:r>
      <w:r>
        <w:rPr>
          <w:noProof/>
        </w:rPr>
        <w:fldChar w:fldCharType="begin" w:fldLock="1"/>
      </w:r>
      <w:r>
        <w:rPr>
          <w:noProof/>
        </w:rPr>
        <w:instrText xml:space="preserve"> PAGEREF _Toc138320881 \h </w:instrText>
      </w:r>
      <w:r>
        <w:rPr>
          <w:noProof/>
        </w:rPr>
      </w:r>
      <w:r>
        <w:rPr>
          <w:noProof/>
        </w:rPr>
        <w:fldChar w:fldCharType="separate"/>
      </w:r>
      <w:r>
        <w:rPr>
          <w:noProof/>
        </w:rPr>
        <w:t>194</w:t>
      </w:r>
      <w:r>
        <w:rPr>
          <w:noProof/>
        </w:rPr>
        <w:fldChar w:fldCharType="end"/>
      </w:r>
    </w:p>
    <w:p w14:paraId="7D098E1A" w14:textId="29F459B9" w:rsidR="004F7CED" w:rsidRDefault="004F7CED">
      <w:pPr>
        <w:pStyle w:val="TOC5"/>
        <w:rPr>
          <w:rFonts w:asciiTheme="minorHAnsi" w:eastAsiaTheme="minorEastAsia" w:hAnsiTheme="minorHAnsi" w:cstheme="minorBidi"/>
          <w:noProof/>
          <w:sz w:val="22"/>
          <w:szCs w:val="22"/>
          <w:lang w:eastAsia="en-GB"/>
        </w:rPr>
      </w:pPr>
      <w:r>
        <w:rPr>
          <w:noProof/>
        </w:rPr>
        <w:t>6.1.6.2.30</w:t>
      </w:r>
      <w:r>
        <w:rPr>
          <w:rFonts w:asciiTheme="minorHAnsi" w:eastAsiaTheme="minorEastAsia" w:hAnsiTheme="minorHAnsi" w:cstheme="minorBidi"/>
          <w:noProof/>
          <w:sz w:val="22"/>
          <w:szCs w:val="22"/>
          <w:lang w:eastAsia="en-GB"/>
        </w:rPr>
        <w:tab/>
      </w:r>
      <w:r>
        <w:rPr>
          <w:noProof/>
        </w:rPr>
        <w:t>Type: VsmfUpdateError</w:t>
      </w:r>
      <w:r>
        <w:rPr>
          <w:noProof/>
        </w:rPr>
        <w:tab/>
      </w:r>
      <w:r>
        <w:rPr>
          <w:noProof/>
        </w:rPr>
        <w:fldChar w:fldCharType="begin" w:fldLock="1"/>
      </w:r>
      <w:r>
        <w:rPr>
          <w:noProof/>
        </w:rPr>
        <w:instrText xml:space="preserve"> PAGEREF _Toc138320882 \h </w:instrText>
      </w:r>
      <w:r>
        <w:rPr>
          <w:noProof/>
        </w:rPr>
      </w:r>
      <w:r>
        <w:rPr>
          <w:noProof/>
        </w:rPr>
        <w:fldChar w:fldCharType="separate"/>
      </w:r>
      <w:r>
        <w:rPr>
          <w:noProof/>
        </w:rPr>
        <w:t>195</w:t>
      </w:r>
      <w:r>
        <w:rPr>
          <w:noProof/>
        </w:rPr>
        <w:fldChar w:fldCharType="end"/>
      </w:r>
    </w:p>
    <w:p w14:paraId="729D8263" w14:textId="16567C21" w:rsidR="004F7CED" w:rsidRDefault="004F7CED">
      <w:pPr>
        <w:pStyle w:val="TOC5"/>
        <w:rPr>
          <w:rFonts w:asciiTheme="minorHAnsi" w:eastAsiaTheme="minorEastAsia" w:hAnsiTheme="minorHAnsi" w:cstheme="minorBidi"/>
          <w:noProof/>
          <w:sz w:val="22"/>
          <w:szCs w:val="22"/>
          <w:lang w:eastAsia="en-GB"/>
        </w:rPr>
      </w:pPr>
      <w:r>
        <w:rPr>
          <w:noProof/>
        </w:rPr>
        <w:t>6.1.6.2.31</w:t>
      </w:r>
      <w:r>
        <w:rPr>
          <w:rFonts w:asciiTheme="minorHAnsi" w:eastAsiaTheme="minorEastAsia" w:hAnsiTheme="minorHAnsi" w:cstheme="minorBidi"/>
          <w:noProof/>
          <w:sz w:val="22"/>
          <w:szCs w:val="22"/>
          <w:lang w:eastAsia="en-GB"/>
        </w:rPr>
        <w:tab/>
      </w:r>
      <w:r>
        <w:rPr>
          <w:noProof/>
        </w:rPr>
        <w:t xml:space="preserve">Type: </w:t>
      </w:r>
      <w:r>
        <w:rPr>
          <w:noProof/>
          <w:lang w:eastAsia="zh-CN"/>
        </w:rPr>
        <w:t>EpsPdnCnxInfo</w:t>
      </w:r>
      <w:r>
        <w:rPr>
          <w:noProof/>
        </w:rPr>
        <w:tab/>
      </w:r>
      <w:r>
        <w:rPr>
          <w:noProof/>
        </w:rPr>
        <w:fldChar w:fldCharType="begin" w:fldLock="1"/>
      </w:r>
      <w:r>
        <w:rPr>
          <w:noProof/>
        </w:rPr>
        <w:instrText xml:space="preserve"> PAGEREF _Toc138320883 \h </w:instrText>
      </w:r>
      <w:r>
        <w:rPr>
          <w:noProof/>
        </w:rPr>
      </w:r>
      <w:r>
        <w:rPr>
          <w:noProof/>
        </w:rPr>
        <w:fldChar w:fldCharType="separate"/>
      </w:r>
      <w:r>
        <w:rPr>
          <w:noProof/>
        </w:rPr>
        <w:t>196</w:t>
      </w:r>
      <w:r>
        <w:rPr>
          <w:noProof/>
        </w:rPr>
        <w:fldChar w:fldCharType="end"/>
      </w:r>
    </w:p>
    <w:p w14:paraId="1FA0156A" w14:textId="50072A7C" w:rsidR="004F7CED" w:rsidRDefault="004F7CED">
      <w:pPr>
        <w:pStyle w:val="TOC5"/>
        <w:rPr>
          <w:rFonts w:asciiTheme="minorHAnsi" w:eastAsiaTheme="minorEastAsia" w:hAnsiTheme="minorHAnsi" w:cstheme="minorBidi"/>
          <w:noProof/>
          <w:sz w:val="22"/>
          <w:szCs w:val="22"/>
          <w:lang w:eastAsia="en-GB"/>
        </w:rPr>
      </w:pPr>
      <w:r>
        <w:rPr>
          <w:noProof/>
        </w:rPr>
        <w:t>6.1.6.2.32</w:t>
      </w:r>
      <w:r>
        <w:rPr>
          <w:rFonts w:asciiTheme="minorHAnsi" w:eastAsiaTheme="minorEastAsia" w:hAnsiTheme="minorHAnsi" w:cstheme="minorBidi"/>
          <w:noProof/>
          <w:sz w:val="22"/>
          <w:szCs w:val="22"/>
          <w:lang w:eastAsia="en-GB"/>
        </w:rPr>
        <w:tab/>
      </w:r>
      <w:r>
        <w:rPr>
          <w:noProof/>
        </w:rPr>
        <w:t xml:space="preserve">Type: </w:t>
      </w:r>
      <w:r>
        <w:rPr>
          <w:noProof/>
          <w:lang w:eastAsia="zh-CN"/>
        </w:rPr>
        <w:t>EpsBearerInfo</w:t>
      </w:r>
      <w:r>
        <w:rPr>
          <w:noProof/>
        </w:rPr>
        <w:tab/>
      </w:r>
      <w:r>
        <w:rPr>
          <w:noProof/>
        </w:rPr>
        <w:fldChar w:fldCharType="begin" w:fldLock="1"/>
      </w:r>
      <w:r>
        <w:rPr>
          <w:noProof/>
        </w:rPr>
        <w:instrText xml:space="preserve"> PAGEREF _Toc138320884 \h </w:instrText>
      </w:r>
      <w:r>
        <w:rPr>
          <w:noProof/>
        </w:rPr>
      </w:r>
      <w:r>
        <w:rPr>
          <w:noProof/>
        </w:rPr>
        <w:fldChar w:fldCharType="separate"/>
      </w:r>
      <w:r>
        <w:rPr>
          <w:noProof/>
        </w:rPr>
        <w:t>196</w:t>
      </w:r>
      <w:r>
        <w:rPr>
          <w:noProof/>
        </w:rPr>
        <w:fldChar w:fldCharType="end"/>
      </w:r>
    </w:p>
    <w:p w14:paraId="5B624A50" w14:textId="08663DED" w:rsidR="004F7CED" w:rsidRDefault="004F7CED">
      <w:pPr>
        <w:pStyle w:val="TOC5"/>
        <w:rPr>
          <w:rFonts w:asciiTheme="minorHAnsi" w:eastAsiaTheme="minorEastAsia" w:hAnsiTheme="minorHAnsi" w:cstheme="minorBidi"/>
          <w:noProof/>
          <w:sz w:val="22"/>
          <w:szCs w:val="22"/>
          <w:lang w:eastAsia="en-GB"/>
        </w:rPr>
      </w:pPr>
      <w:r>
        <w:rPr>
          <w:noProof/>
        </w:rPr>
        <w:t>6.1.6.2.33</w:t>
      </w:r>
      <w:r>
        <w:rPr>
          <w:rFonts w:asciiTheme="minorHAnsi" w:eastAsiaTheme="minorEastAsia" w:hAnsiTheme="minorHAnsi" w:cstheme="minorBidi"/>
          <w:noProof/>
          <w:sz w:val="22"/>
          <w:szCs w:val="22"/>
          <w:lang w:eastAsia="en-GB"/>
        </w:rPr>
        <w:tab/>
      </w:r>
      <w:r>
        <w:rPr>
          <w:noProof/>
        </w:rPr>
        <w:t>Type: PduSessionNotifyItem</w:t>
      </w:r>
      <w:r>
        <w:rPr>
          <w:noProof/>
        </w:rPr>
        <w:tab/>
      </w:r>
      <w:r>
        <w:rPr>
          <w:noProof/>
        </w:rPr>
        <w:fldChar w:fldCharType="begin" w:fldLock="1"/>
      </w:r>
      <w:r>
        <w:rPr>
          <w:noProof/>
        </w:rPr>
        <w:instrText xml:space="preserve"> PAGEREF _Toc138320885 \h </w:instrText>
      </w:r>
      <w:r>
        <w:rPr>
          <w:noProof/>
        </w:rPr>
      </w:r>
      <w:r>
        <w:rPr>
          <w:noProof/>
        </w:rPr>
        <w:fldChar w:fldCharType="separate"/>
      </w:r>
      <w:r>
        <w:rPr>
          <w:noProof/>
        </w:rPr>
        <w:t>196</w:t>
      </w:r>
      <w:r>
        <w:rPr>
          <w:noProof/>
        </w:rPr>
        <w:fldChar w:fldCharType="end"/>
      </w:r>
    </w:p>
    <w:p w14:paraId="64C9D1DA" w14:textId="6020194F" w:rsidR="004F7CED" w:rsidRDefault="004F7CED">
      <w:pPr>
        <w:pStyle w:val="TOC5"/>
        <w:rPr>
          <w:rFonts w:asciiTheme="minorHAnsi" w:eastAsiaTheme="minorEastAsia" w:hAnsiTheme="minorHAnsi" w:cstheme="minorBidi"/>
          <w:noProof/>
          <w:sz w:val="22"/>
          <w:szCs w:val="22"/>
          <w:lang w:eastAsia="en-GB"/>
        </w:rPr>
      </w:pPr>
      <w:r>
        <w:rPr>
          <w:noProof/>
        </w:rPr>
        <w:t>6.1.6.2.34</w:t>
      </w:r>
      <w:r>
        <w:rPr>
          <w:rFonts w:asciiTheme="minorHAnsi" w:eastAsiaTheme="minorEastAsia" w:hAnsiTheme="minorHAnsi" w:cstheme="minorBidi"/>
          <w:noProof/>
          <w:sz w:val="22"/>
          <w:szCs w:val="22"/>
          <w:lang w:eastAsia="en-GB"/>
        </w:rPr>
        <w:tab/>
      </w:r>
      <w:r>
        <w:rPr>
          <w:noProof/>
        </w:rPr>
        <w:t xml:space="preserve">Type: </w:t>
      </w:r>
      <w:r>
        <w:rPr>
          <w:noProof/>
          <w:lang w:eastAsia="zh-CN"/>
        </w:rPr>
        <w:t>EbiArpMapping</w:t>
      </w:r>
      <w:r>
        <w:rPr>
          <w:noProof/>
        </w:rPr>
        <w:tab/>
      </w:r>
      <w:r>
        <w:rPr>
          <w:noProof/>
        </w:rPr>
        <w:fldChar w:fldCharType="begin" w:fldLock="1"/>
      </w:r>
      <w:r>
        <w:rPr>
          <w:noProof/>
        </w:rPr>
        <w:instrText xml:space="preserve"> PAGEREF _Toc138320886 \h </w:instrText>
      </w:r>
      <w:r>
        <w:rPr>
          <w:noProof/>
        </w:rPr>
      </w:r>
      <w:r>
        <w:rPr>
          <w:noProof/>
        </w:rPr>
        <w:fldChar w:fldCharType="separate"/>
      </w:r>
      <w:r>
        <w:rPr>
          <w:noProof/>
        </w:rPr>
        <w:t>196</w:t>
      </w:r>
      <w:r>
        <w:rPr>
          <w:noProof/>
        </w:rPr>
        <w:fldChar w:fldCharType="end"/>
      </w:r>
    </w:p>
    <w:p w14:paraId="2D847C87" w14:textId="446E6544" w:rsidR="004F7CED" w:rsidRDefault="004F7CED">
      <w:pPr>
        <w:pStyle w:val="TOC5"/>
        <w:rPr>
          <w:rFonts w:asciiTheme="minorHAnsi" w:eastAsiaTheme="minorEastAsia" w:hAnsiTheme="minorHAnsi" w:cstheme="minorBidi"/>
          <w:noProof/>
          <w:sz w:val="22"/>
          <w:szCs w:val="22"/>
          <w:lang w:eastAsia="en-GB"/>
        </w:rPr>
      </w:pPr>
      <w:r>
        <w:rPr>
          <w:noProof/>
        </w:rPr>
        <w:t>6.1.6.2.35</w:t>
      </w:r>
      <w:r>
        <w:rPr>
          <w:rFonts w:asciiTheme="minorHAnsi" w:eastAsiaTheme="minorEastAsia" w:hAnsiTheme="minorHAnsi" w:cstheme="minorBidi"/>
          <w:noProof/>
          <w:sz w:val="22"/>
          <w:szCs w:val="22"/>
          <w:lang w:eastAsia="en-GB"/>
        </w:rPr>
        <w:tab/>
      </w:r>
      <w:r>
        <w:rPr>
          <w:noProof/>
        </w:rPr>
        <w:t>Type: SmContextCreateError</w:t>
      </w:r>
      <w:r>
        <w:rPr>
          <w:noProof/>
        </w:rPr>
        <w:tab/>
      </w:r>
      <w:r>
        <w:rPr>
          <w:noProof/>
        </w:rPr>
        <w:fldChar w:fldCharType="begin" w:fldLock="1"/>
      </w:r>
      <w:r>
        <w:rPr>
          <w:noProof/>
        </w:rPr>
        <w:instrText xml:space="preserve"> PAGEREF _Toc138320887 \h </w:instrText>
      </w:r>
      <w:r>
        <w:rPr>
          <w:noProof/>
        </w:rPr>
      </w:r>
      <w:r>
        <w:rPr>
          <w:noProof/>
        </w:rPr>
        <w:fldChar w:fldCharType="separate"/>
      </w:r>
      <w:r>
        <w:rPr>
          <w:noProof/>
        </w:rPr>
        <w:t>197</w:t>
      </w:r>
      <w:r>
        <w:rPr>
          <w:noProof/>
        </w:rPr>
        <w:fldChar w:fldCharType="end"/>
      </w:r>
    </w:p>
    <w:p w14:paraId="4EAA02D6" w14:textId="63447A01" w:rsidR="004F7CED" w:rsidRDefault="004F7CED">
      <w:pPr>
        <w:pStyle w:val="TOC5"/>
        <w:rPr>
          <w:rFonts w:asciiTheme="minorHAnsi" w:eastAsiaTheme="minorEastAsia" w:hAnsiTheme="minorHAnsi" w:cstheme="minorBidi"/>
          <w:noProof/>
          <w:sz w:val="22"/>
          <w:szCs w:val="22"/>
          <w:lang w:eastAsia="en-GB"/>
        </w:rPr>
      </w:pPr>
      <w:r>
        <w:rPr>
          <w:noProof/>
        </w:rPr>
        <w:t>6.1.6.2.36</w:t>
      </w:r>
      <w:r>
        <w:rPr>
          <w:rFonts w:asciiTheme="minorHAnsi" w:eastAsiaTheme="minorEastAsia" w:hAnsiTheme="minorHAnsi" w:cstheme="minorBidi"/>
          <w:noProof/>
          <w:sz w:val="22"/>
          <w:szCs w:val="22"/>
          <w:lang w:eastAsia="en-GB"/>
        </w:rPr>
        <w:tab/>
      </w:r>
      <w:r>
        <w:rPr>
          <w:noProof/>
        </w:rPr>
        <w:t>Type: SmContextUpdateError</w:t>
      </w:r>
      <w:r>
        <w:rPr>
          <w:noProof/>
        </w:rPr>
        <w:tab/>
      </w:r>
      <w:r>
        <w:rPr>
          <w:noProof/>
        </w:rPr>
        <w:fldChar w:fldCharType="begin" w:fldLock="1"/>
      </w:r>
      <w:r>
        <w:rPr>
          <w:noProof/>
        </w:rPr>
        <w:instrText xml:space="preserve"> PAGEREF _Toc138320888 \h </w:instrText>
      </w:r>
      <w:r>
        <w:rPr>
          <w:noProof/>
        </w:rPr>
      </w:r>
      <w:r>
        <w:rPr>
          <w:noProof/>
        </w:rPr>
        <w:fldChar w:fldCharType="separate"/>
      </w:r>
      <w:r>
        <w:rPr>
          <w:noProof/>
        </w:rPr>
        <w:t>197</w:t>
      </w:r>
      <w:r>
        <w:rPr>
          <w:noProof/>
        </w:rPr>
        <w:fldChar w:fldCharType="end"/>
      </w:r>
    </w:p>
    <w:p w14:paraId="6B3BA3A1" w14:textId="67E59E8D" w:rsidR="004F7CED" w:rsidRDefault="004F7CED">
      <w:pPr>
        <w:pStyle w:val="TOC5"/>
        <w:rPr>
          <w:rFonts w:asciiTheme="minorHAnsi" w:eastAsiaTheme="minorEastAsia" w:hAnsiTheme="minorHAnsi" w:cstheme="minorBidi"/>
          <w:noProof/>
          <w:sz w:val="22"/>
          <w:szCs w:val="22"/>
          <w:lang w:eastAsia="en-GB"/>
        </w:rPr>
      </w:pPr>
      <w:r>
        <w:rPr>
          <w:noProof/>
        </w:rPr>
        <w:t>6.1.6.2.37</w:t>
      </w:r>
      <w:r>
        <w:rPr>
          <w:rFonts w:asciiTheme="minorHAnsi" w:eastAsiaTheme="minorEastAsia" w:hAnsiTheme="minorHAnsi" w:cstheme="minorBidi"/>
          <w:noProof/>
          <w:sz w:val="22"/>
          <w:szCs w:val="22"/>
          <w:lang w:eastAsia="en-GB"/>
        </w:rPr>
        <w:tab/>
      </w:r>
      <w:r>
        <w:rPr>
          <w:noProof/>
        </w:rPr>
        <w:t>Type: PduSessionCreateError</w:t>
      </w:r>
      <w:r>
        <w:rPr>
          <w:noProof/>
        </w:rPr>
        <w:tab/>
      </w:r>
      <w:r>
        <w:rPr>
          <w:noProof/>
        </w:rPr>
        <w:fldChar w:fldCharType="begin" w:fldLock="1"/>
      </w:r>
      <w:r>
        <w:rPr>
          <w:noProof/>
        </w:rPr>
        <w:instrText xml:space="preserve"> PAGEREF _Toc138320889 \h </w:instrText>
      </w:r>
      <w:r>
        <w:rPr>
          <w:noProof/>
        </w:rPr>
      </w:r>
      <w:r>
        <w:rPr>
          <w:noProof/>
        </w:rPr>
        <w:fldChar w:fldCharType="separate"/>
      </w:r>
      <w:r>
        <w:rPr>
          <w:noProof/>
        </w:rPr>
        <w:t>198</w:t>
      </w:r>
      <w:r>
        <w:rPr>
          <w:noProof/>
        </w:rPr>
        <w:fldChar w:fldCharType="end"/>
      </w:r>
    </w:p>
    <w:p w14:paraId="6A015A29" w14:textId="0E935BB4" w:rsidR="004F7CED" w:rsidRDefault="004F7CED">
      <w:pPr>
        <w:pStyle w:val="TOC5"/>
        <w:rPr>
          <w:rFonts w:asciiTheme="minorHAnsi" w:eastAsiaTheme="minorEastAsia" w:hAnsiTheme="minorHAnsi" w:cstheme="minorBidi"/>
          <w:noProof/>
          <w:sz w:val="22"/>
          <w:szCs w:val="22"/>
          <w:lang w:eastAsia="en-GB"/>
        </w:rPr>
      </w:pPr>
      <w:r>
        <w:rPr>
          <w:noProof/>
        </w:rPr>
        <w:t>6.1.6.2.38</w:t>
      </w:r>
      <w:r>
        <w:rPr>
          <w:rFonts w:asciiTheme="minorHAnsi" w:eastAsiaTheme="minorEastAsia" w:hAnsiTheme="minorHAnsi" w:cstheme="minorBidi"/>
          <w:noProof/>
          <w:sz w:val="22"/>
          <w:szCs w:val="22"/>
          <w:lang w:eastAsia="en-GB"/>
        </w:rPr>
        <w:tab/>
      </w:r>
      <w:r>
        <w:rPr>
          <w:noProof/>
        </w:rPr>
        <w:t xml:space="preserve">Type: </w:t>
      </w:r>
      <w:r>
        <w:rPr>
          <w:noProof/>
          <w:lang w:eastAsia="zh-CN"/>
        </w:rPr>
        <w:t>MmeCapabilities</w:t>
      </w:r>
      <w:r>
        <w:rPr>
          <w:noProof/>
        </w:rPr>
        <w:tab/>
      </w:r>
      <w:r>
        <w:rPr>
          <w:noProof/>
        </w:rPr>
        <w:fldChar w:fldCharType="begin" w:fldLock="1"/>
      </w:r>
      <w:r>
        <w:rPr>
          <w:noProof/>
        </w:rPr>
        <w:instrText xml:space="preserve"> PAGEREF _Toc138320890 \h </w:instrText>
      </w:r>
      <w:r>
        <w:rPr>
          <w:noProof/>
        </w:rPr>
      </w:r>
      <w:r>
        <w:rPr>
          <w:noProof/>
        </w:rPr>
        <w:fldChar w:fldCharType="separate"/>
      </w:r>
      <w:r>
        <w:rPr>
          <w:noProof/>
        </w:rPr>
        <w:t>198</w:t>
      </w:r>
      <w:r>
        <w:rPr>
          <w:noProof/>
        </w:rPr>
        <w:fldChar w:fldCharType="end"/>
      </w:r>
    </w:p>
    <w:p w14:paraId="50ECCEB4" w14:textId="108C9522" w:rsidR="004F7CED" w:rsidRDefault="004F7CED">
      <w:pPr>
        <w:pStyle w:val="TOC5"/>
        <w:rPr>
          <w:rFonts w:asciiTheme="minorHAnsi" w:eastAsiaTheme="minorEastAsia" w:hAnsiTheme="minorHAnsi" w:cstheme="minorBidi"/>
          <w:noProof/>
          <w:sz w:val="22"/>
          <w:szCs w:val="22"/>
          <w:lang w:eastAsia="en-GB"/>
        </w:rPr>
      </w:pPr>
      <w:r>
        <w:rPr>
          <w:noProof/>
        </w:rPr>
        <w:t>6.1.6.2.39</w:t>
      </w:r>
      <w:r>
        <w:rPr>
          <w:rFonts w:asciiTheme="minorHAnsi" w:eastAsiaTheme="minorEastAsia" w:hAnsiTheme="minorHAnsi" w:cstheme="minorBidi"/>
          <w:noProof/>
          <w:sz w:val="22"/>
          <w:szCs w:val="22"/>
          <w:lang w:eastAsia="en-GB"/>
        </w:rPr>
        <w:tab/>
      </w:r>
      <w:r>
        <w:rPr>
          <w:noProof/>
        </w:rPr>
        <w:t>Type: SmContext</w:t>
      </w:r>
      <w:r>
        <w:rPr>
          <w:noProof/>
        </w:rPr>
        <w:tab/>
      </w:r>
      <w:r>
        <w:rPr>
          <w:noProof/>
        </w:rPr>
        <w:fldChar w:fldCharType="begin" w:fldLock="1"/>
      </w:r>
      <w:r>
        <w:rPr>
          <w:noProof/>
        </w:rPr>
        <w:instrText xml:space="preserve"> PAGEREF _Toc138320891 \h </w:instrText>
      </w:r>
      <w:r>
        <w:rPr>
          <w:noProof/>
        </w:rPr>
      </w:r>
      <w:r>
        <w:rPr>
          <w:noProof/>
        </w:rPr>
        <w:fldChar w:fldCharType="separate"/>
      </w:r>
      <w:r>
        <w:rPr>
          <w:noProof/>
        </w:rPr>
        <w:t>199</w:t>
      </w:r>
      <w:r>
        <w:rPr>
          <w:noProof/>
        </w:rPr>
        <w:fldChar w:fldCharType="end"/>
      </w:r>
    </w:p>
    <w:p w14:paraId="27C2BA3D" w14:textId="24B32289" w:rsidR="004F7CED" w:rsidRDefault="004F7CED">
      <w:pPr>
        <w:pStyle w:val="TOC5"/>
        <w:rPr>
          <w:rFonts w:asciiTheme="minorHAnsi" w:eastAsiaTheme="minorEastAsia" w:hAnsiTheme="minorHAnsi" w:cstheme="minorBidi"/>
          <w:noProof/>
          <w:sz w:val="22"/>
          <w:szCs w:val="22"/>
          <w:lang w:eastAsia="en-GB"/>
        </w:rPr>
      </w:pPr>
      <w:r>
        <w:rPr>
          <w:noProof/>
        </w:rPr>
        <w:t>6.1.6.2.40</w:t>
      </w:r>
      <w:r>
        <w:rPr>
          <w:rFonts w:asciiTheme="minorHAnsi" w:eastAsiaTheme="minorEastAsia" w:hAnsiTheme="minorHAnsi" w:cstheme="minorBidi"/>
          <w:noProof/>
          <w:sz w:val="22"/>
          <w:szCs w:val="22"/>
          <w:lang w:eastAsia="en-GB"/>
        </w:rPr>
        <w:tab/>
      </w:r>
      <w:r>
        <w:rPr>
          <w:noProof/>
        </w:rPr>
        <w:t>Type: ExemptionInd</w:t>
      </w:r>
      <w:r>
        <w:rPr>
          <w:noProof/>
        </w:rPr>
        <w:tab/>
      </w:r>
      <w:r>
        <w:rPr>
          <w:noProof/>
        </w:rPr>
        <w:fldChar w:fldCharType="begin" w:fldLock="1"/>
      </w:r>
      <w:r>
        <w:rPr>
          <w:noProof/>
        </w:rPr>
        <w:instrText xml:space="preserve"> PAGEREF _Toc138320892 \h </w:instrText>
      </w:r>
      <w:r>
        <w:rPr>
          <w:noProof/>
        </w:rPr>
      </w:r>
      <w:r>
        <w:rPr>
          <w:noProof/>
        </w:rPr>
        <w:fldChar w:fldCharType="separate"/>
      </w:r>
      <w:r>
        <w:rPr>
          <w:noProof/>
        </w:rPr>
        <w:t>204</w:t>
      </w:r>
      <w:r>
        <w:rPr>
          <w:noProof/>
        </w:rPr>
        <w:fldChar w:fldCharType="end"/>
      </w:r>
    </w:p>
    <w:p w14:paraId="746F90BF" w14:textId="04E0FE39" w:rsidR="004F7CED" w:rsidRDefault="004F7CED">
      <w:pPr>
        <w:pStyle w:val="TOC5"/>
        <w:rPr>
          <w:rFonts w:asciiTheme="minorHAnsi" w:eastAsiaTheme="minorEastAsia" w:hAnsiTheme="minorHAnsi" w:cstheme="minorBidi"/>
          <w:noProof/>
          <w:sz w:val="22"/>
          <w:szCs w:val="22"/>
          <w:lang w:eastAsia="en-GB"/>
        </w:rPr>
      </w:pPr>
      <w:r>
        <w:rPr>
          <w:noProof/>
        </w:rPr>
        <w:t>6.1.6.2.41</w:t>
      </w:r>
      <w:r>
        <w:rPr>
          <w:rFonts w:asciiTheme="minorHAnsi" w:eastAsiaTheme="minorEastAsia" w:hAnsiTheme="minorHAnsi" w:cstheme="minorBidi"/>
          <w:noProof/>
          <w:sz w:val="22"/>
          <w:szCs w:val="22"/>
          <w:lang w:eastAsia="en-GB"/>
        </w:rPr>
        <w:tab/>
      </w:r>
      <w:r>
        <w:rPr>
          <w:noProof/>
        </w:rPr>
        <w:t xml:space="preserve">Type: </w:t>
      </w:r>
      <w:r>
        <w:rPr>
          <w:noProof/>
          <w:lang w:eastAsia="zh-CN"/>
        </w:rPr>
        <w:t>PsaInformation</w:t>
      </w:r>
      <w:r>
        <w:rPr>
          <w:noProof/>
        </w:rPr>
        <w:tab/>
      </w:r>
      <w:r>
        <w:rPr>
          <w:noProof/>
        </w:rPr>
        <w:fldChar w:fldCharType="begin" w:fldLock="1"/>
      </w:r>
      <w:r>
        <w:rPr>
          <w:noProof/>
        </w:rPr>
        <w:instrText xml:space="preserve"> PAGEREF _Toc138320893 \h </w:instrText>
      </w:r>
      <w:r>
        <w:rPr>
          <w:noProof/>
        </w:rPr>
      </w:r>
      <w:r>
        <w:rPr>
          <w:noProof/>
        </w:rPr>
        <w:fldChar w:fldCharType="separate"/>
      </w:r>
      <w:r>
        <w:rPr>
          <w:noProof/>
        </w:rPr>
        <w:t>204</w:t>
      </w:r>
      <w:r>
        <w:rPr>
          <w:noProof/>
        </w:rPr>
        <w:fldChar w:fldCharType="end"/>
      </w:r>
    </w:p>
    <w:p w14:paraId="7710E060" w14:textId="6F4DC304" w:rsidR="004F7CED" w:rsidRDefault="004F7CED">
      <w:pPr>
        <w:pStyle w:val="TOC5"/>
        <w:rPr>
          <w:rFonts w:asciiTheme="minorHAnsi" w:eastAsiaTheme="minorEastAsia" w:hAnsiTheme="minorHAnsi" w:cstheme="minorBidi"/>
          <w:noProof/>
          <w:sz w:val="22"/>
          <w:szCs w:val="22"/>
          <w:lang w:eastAsia="en-GB"/>
        </w:rPr>
      </w:pPr>
      <w:r>
        <w:rPr>
          <w:noProof/>
        </w:rPr>
        <w:t>6.1.6.2.42</w:t>
      </w:r>
      <w:r>
        <w:rPr>
          <w:rFonts w:asciiTheme="minorHAnsi" w:eastAsiaTheme="minorEastAsia" w:hAnsiTheme="minorHAnsi" w:cstheme="minorBidi"/>
          <w:noProof/>
          <w:sz w:val="22"/>
          <w:szCs w:val="22"/>
          <w:lang w:eastAsia="en-GB"/>
        </w:rPr>
        <w:tab/>
      </w:r>
      <w:r>
        <w:rPr>
          <w:noProof/>
        </w:rPr>
        <w:t xml:space="preserve">Type: </w:t>
      </w:r>
      <w:r>
        <w:rPr>
          <w:noProof/>
          <w:lang w:eastAsia="zh-CN"/>
        </w:rPr>
        <w:t>DnaiInformation</w:t>
      </w:r>
      <w:r>
        <w:rPr>
          <w:noProof/>
        </w:rPr>
        <w:tab/>
      </w:r>
      <w:r>
        <w:rPr>
          <w:noProof/>
        </w:rPr>
        <w:fldChar w:fldCharType="begin" w:fldLock="1"/>
      </w:r>
      <w:r>
        <w:rPr>
          <w:noProof/>
        </w:rPr>
        <w:instrText xml:space="preserve"> PAGEREF _Toc138320894 \h </w:instrText>
      </w:r>
      <w:r>
        <w:rPr>
          <w:noProof/>
        </w:rPr>
      </w:r>
      <w:r>
        <w:rPr>
          <w:noProof/>
        </w:rPr>
        <w:fldChar w:fldCharType="separate"/>
      </w:r>
      <w:r>
        <w:rPr>
          <w:noProof/>
        </w:rPr>
        <w:t>205</w:t>
      </w:r>
      <w:r>
        <w:rPr>
          <w:noProof/>
        </w:rPr>
        <w:fldChar w:fldCharType="end"/>
      </w:r>
    </w:p>
    <w:p w14:paraId="5D7CBFC7" w14:textId="1B1D1EF9" w:rsidR="004F7CED" w:rsidRDefault="004F7CED">
      <w:pPr>
        <w:pStyle w:val="TOC5"/>
        <w:rPr>
          <w:rFonts w:asciiTheme="minorHAnsi" w:eastAsiaTheme="minorEastAsia" w:hAnsiTheme="minorHAnsi" w:cstheme="minorBidi"/>
          <w:noProof/>
          <w:sz w:val="22"/>
          <w:szCs w:val="22"/>
          <w:lang w:eastAsia="en-GB"/>
        </w:rPr>
      </w:pPr>
      <w:r>
        <w:rPr>
          <w:noProof/>
        </w:rPr>
        <w:t>6.1.6.2.43</w:t>
      </w:r>
      <w:r>
        <w:rPr>
          <w:rFonts w:asciiTheme="minorHAnsi" w:eastAsiaTheme="minorEastAsia" w:hAnsiTheme="minorHAnsi" w:cstheme="minorBidi"/>
          <w:noProof/>
          <w:sz w:val="22"/>
          <w:szCs w:val="22"/>
          <w:lang w:eastAsia="en-GB"/>
        </w:rPr>
        <w:tab/>
      </w:r>
      <w:r>
        <w:rPr>
          <w:noProof/>
        </w:rPr>
        <w:t xml:space="preserve">Type: </w:t>
      </w:r>
      <w:r>
        <w:rPr>
          <w:noProof/>
          <w:lang w:eastAsia="zh-CN"/>
        </w:rPr>
        <w:t>N4Information</w:t>
      </w:r>
      <w:r>
        <w:rPr>
          <w:noProof/>
        </w:rPr>
        <w:tab/>
      </w:r>
      <w:r>
        <w:rPr>
          <w:noProof/>
        </w:rPr>
        <w:fldChar w:fldCharType="begin" w:fldLock="1"/>
      </w:r>
      <w:r>
        <w:rPr>
          <w:noProof/>
        </w:rPr>
        <w:instrText xml:space="preserve"> PAGEREF _Toc138320895 \h </w:instrText>
      </w:r>
      <w:r>
        <w:rPr>
          <w:noProof/>
        </w:rPr>
      </w:r>
      <w:r>
        <w:rPr>
          <w:noProof/>
        </w:rPr>
        <w:fldChar w:fldCharType="separate"/>
      </w:r>
      <w:r>
        <w:rPr>
          <w:noProof/>
        </w:rPr>
        <w:t>205</w:t>
      </w:r>
      <w:r>
        <w:rPr>
          <w:noProof/>
        </w:rPr>
        <w:fldChar w:fldCharType="end"/>
      </w:r>
    </w:p>
    <w:p w14:paraId="15D62DB5" w14:textId="3DCA1E81" w:rsidR="004F7CED" w:rsidRDefault="004F7CED">
      <w:pPr>
        <w:pStyle w:val="TOC5"/>
        <w:rPr>
          <w:rFonts w:asciiTheme="minorHAnsi" w:eastAsiaTheme="minorEastAsia" w:hAnsiTheme="minorHAnsi" w:cstheme="minorBidi"/>
          <w:noProof/>
          <w:sz w:val="22"/>
          <w:szCs w:val="22"/>
          <w:lang w:eastAsia="en-GB"/>
        </w:rPr>
      </w:pPr>
      <w:r>
        <w:rPr>
          <w:noProof/>
        </w:rPr>
        <w:t>6.1.6.2.44</w:t>
      </w:r>
      <w:r>
        <w:rPr>
          <w:rFonts w:asciiTheme="minorHAnsi" w:eastAsiaTheme="minorEastAsia" w:hAnsiTheme="minorHAnsi" w:cstheme="minorBidi"/>
          <w:noProof/>
          <w:sz w:val="22"/>
          <w:szCs w:val="22"/>
          <w:lang w:eastAsia="en-GB"/>
        </w:rPr>
        <w:tab/>
      </w:r>
      <w:r>
        <w:rPr>
          <w:noProof/>
        </w:rPr>
        <w:t xml:space="preserve">Type: </w:t>
      </w:r>
      <w:r>
        <w:rPr>
          <w:noProof/>
          <w:lang w:eastAsia="zh-CN"/>
        </w:rPr>
        <w:t>IndirectDataForwardingTunnelInfo</w:t>
      </w:r>
      <w:r>
        <w:rPr>
          <w:noProof/>
        </w:rPr>
        <w:tab/>
      </w:r>
      <w:r>
        <w:rPr>
          <w:noProof/>
        </w:rPr>
        <w:fldChar w:fldCharType="begin" w:fldLock="1"/>
      </w:r>
      <w:r>
        <w:rPr>
          <w:noProof/>
        </w:rPr>
        <w:instrText xml:space="preserve"> PAGEREF _Toc138320896 \h </w:instrText>
      </w:r>
      <w:r>
        <w:rPr>
          <w:noProof/>
        </w:rPr>
      </w:r>
      <w:r>
        <w:rPr>
          <w:noProof/>
        </w:rPr>
        <w:fldChar w:fldCharType="separate"/>
      </w:r>
      <w:r>
        <w:rPr>
          <w:noProof/>
        </w:rPr>
        <w:t>206</w:t>
      </w:r>
      <w:r>
        <w:rPr>
          <w:noProof/>
        </w:rPr>
        <w:fldChar w:fldCharType="end"/>
      </w:r>
    </w:p>
    <w:p w14:paraId="54A42842" w14:textId="54493F00" w:rsidR="004F7CED" w:rsidRDefault="004F7CED">
      <w:pPr>
        <w:pStyle w:val="TOC5"/>
        <w:rPr>
          <w:rFonts w:asciiTheme="minorHAnsi" w:eastAsiaTheme="minorEastAsia" w:hAnsiTheme="minorHAnsi" w:cstheme="minorBidi"/>
          <w:noProof/>
          <w:sz w:val="22"/>
          <w:szCs w:val="22"/>
          <w:lang w:eastAsia="en-GB"/>
        </w:rPr>
      </w:pPr>
      <w:r>
        <w:rPr>
          <w:noProof/>
        </w:rPr>
        <w:t>6.1.6.2.45</w:t>
      </w:r>
      <w:r>
        <w:rPr>
          <w:rFonts w:asciiTheme="minorHAnsi" w:eastAsiaTheme="minorEastAsia" w:hAnsiTheme="minorHAnsi" w:cstheme="minorBidi"/>
          <w:noProof/>
          <w:sz w:val="22"/>
          <w:szCs w:val="22"/>
          <w:lang w:eastAsia="en-GB"/>
        </w:rPr>
        <w:tab/>
      </w:r>
      <w:r>
        <w:rPr>
          <w:noProof/>
        </w:rPr>
        <w:t>Type: SmContextReleasedData</w:t>
      </w:r>
      <w:r>
        <w:rPr>
          <w:noProof/>
        </w:rPr>
        <w:tab/>
      </w:r>
      <w:r>
        <w:rPr>
          <w:noProof/>
        </w:rPr>
        <w:fldChar w:fldCharType="begin" w:fldLock="1"/>
      </w:r>
      <w:r>
        <w:rPr>
          <w:noProof/>
        </w:rPr>
        <w:instrText xml:space="preserve"> PAGEREF _Toc138320897 \h </w:instrText>
      </w:r>
      <w:r>
        <w:rPr>
          <w:noProof/>
        </w:rPr>
      </w:r>
      <w:r>
        <w:rPr>
          <w:noProof/>
        </w:rPr>
        <w:fldChar w:fldCharType="separate"/>
      </w:r>
      <w:r>
        <w:rPr>
          <w:noProof/>
        </w:rPr>
        <w:t>206</w:t>
      </w:r>
      <w:r>
        <w:rPr>
          <w:noProof/>
        </w:rPr>
        <w:fldChar w:fldCharType="end"/>
      </w:r>
    </w:p>
    <w:p w14:paraId="38A94BF6" w14:textId="024D2F9F" w:rsidR="004F7CED" w:rsidRDefault="004F7CED">
      <w:pPr>
        <w:pStyle w:val="TOC5"/>
        <w:rPr>
          <w:rFonts w:asciiTheme="minorHAnsi" w:eastAsiaTheme="minorEastAsia" w:hAnsiTheme="minorHAnsi" w:cstheme="minorBidi"/>
          <w:noProof/>
          <w:sz w:val="22"/>
          <w:szCs w:val="22"/>
          <w:lang w:eastAsia="en-GB"/>
        </w:rPr>
      </w:pPr>
      <w:r>
        <w:rPr>
          <w:noProof/>
        </w:rPr>
        <w:t>6.1.6.2.46</w:t>
      </w:r>
      <w:r>
        <w:rPr>
          <w:rFonts w:asciiTheme="minorHAnsi" w:eastAsiaTheme="minorEastAsia" w:hAnsiTheme="minorHAnsi" w:cstheme="minorBidi"/>
          <w:noProof/>
          <w:sz w:val="22"/>
          <w:szCs w:val="22"/>
          <w:lang w:eastAsia="en-GB"/>
        </w:rPr>
        <w:tab/>
      </w:r>
      <w:r>
        <w:rPr>
          <w:noProof/>
        </w:rPr>
        <w:t>Type: ReleasedData</w:t>
      </w:r>
      <w:r>
        <w:rPr>
          <w:noProof/>
        </w:rPr>
        <w:tab/>
      </w:r>
      <w:r>
        <w:rPr>
          <w:noProof/>
        </w:rPr>
        <w:fldChar w:fldCharType="begin" w:fldLock="1"/>
      </w:r>
      <w:r>
        <w:rPr>
          <w:noProof/>
        </w:rPr>
        <w:instrText xml:space="preserve"> PAGEREF _Toc138320898 \h </w:instrText>
      </w:r>
      <w:r>
        <w:rPr>
          <w:noProof/>
        </w:rPr>
      </w:r>
      <w:r>
        <w:rPr>
          <w:noProof/>
        </w:rPr>
        <w:fldChar w:fldCharType="separate"/>
      </w:r>
      <w:r>
        <w:rPr>
          <w:noProof/>
        </w:rPr>
        <w:t>207</w:t>
      </w:r>
      <w:r>
        <w:rPr>
          <w:noProof/>
        </w:rPr>
        <w:fldChar w:fldCharType="end"/>
      </w:r>
    </w:p>
    <w:p w14:paraId="51D3E9FE" w14:textId="30C2A068" w:rsidR="004F7CED" w:rsidRDefault="004F7CED">
      <w:pPr>
        <w:pStyle w:val="TOC5"/>
        <w:rPr>
          <w:rFonts w:asciiTheme="minorHAnsi" w:eastAsiaTheme="minorEastAsia" w:hAnsiTheme="minorHAnsi" w:cstheme="minorBidi"/>
          <w:noProof/>
          <w:sz w:val="22"/>
          <w:szCs w:val="22"/>
          <w:lang w:eastAsia="en-GB"/>
        </w:rPr>
      </w:pPr>
      <w:r>
        <w:rPr>
          <w:noProof/>
        </w:rPr>
        <w:t>6.1.6.2.47</w:t>
      </w:r>
      <w:r>
        <w:rPr>
          <w:rFonts w:asciiTheme="minorHAnsi" w:eastAsiaTheme="minorEastAsia" w:hAnsiTheme="minorHAnsi" w:cstheme="minorBidi"/>
          <w:noProof/>
          <w:sz w:val="22"/>
          <w:szCs w:val="22"/>
          <w:lang w:eastAsia="en-GB"/>
        </w:rPr>
        <w:tab/>
      </w:r>
      <w:r>
        <w:rPr>
          <w:noProof/>
        </w:rPr>
        <w:t>Type: SendMoDataReqData</w:t>
      </w:r>
      <w:r>
        <w:rPr>
          <w:noProof/>
        </w:rPr>
        <w:tab/>
      </w:r>
      <w:r>
        <w:rPr>
          <w:noProof/>
        </w:rPr>
        <w:fldChar w:fldCharType="begin" w:fldLock="1"/>
      </w:r>
      <w:r>
        <w:rPr>
          <w:noProof/>
        </w:rPr>
        <w:instrText xml:space="preserve"> PAGEREF _Toc138320899 \h </w:instrText>
      </w:r>
      <w:r>
        <w:rPr>
          <w:noProof/>
        </w:rPr>
      </w:r>
      <w:r>
        <w:rPr>
          <w:noProof/>
        </w:rPr>
        <w:fldChar w:fldCharType="separate"/>
      </w:r>
      <w:r>
        <w:rPr>
          <w:noProof/>
        </w:rPr>
        <w:t>207</w:t>
      </w:r>
      <w:r>
        <w:rPr>
          <w:noProof/>
        </w:rPr>
        <w:fldChar w:fldCharType="end"/>
      </w:r>
    </w:p>
    <w:p w14:paraId="49C49601" w14:textId="18125A1C" w:rsidR="004F7CED" w:rsidRDefault="004F7CED">
      <w:pPr>
        <w:pStyle w:val="TOC5"/>
        <w:rPr>
          <w:rFonts w:asciiTheme="minorHAnsi" w:eastAsiaTheme="minorEastAsia" w:hAnsiTheme="minorHAnsi" w:cstheme="minorBidi"/>
          <w:noProof/>
          <w:sz w:val="22"/>
          <w:szCs w:val="22"/>
          <w:lang w:eastAsia="en-GB"/>
        </w:rPr>
      </w:pPr>
      <w:r>
        <w:rPr>
          <w:noProof/>
        </w:rPr>
        <w:t>6.1.6.2.48</w:t>
      </w:r>
      <w:r>
        <w:rPr>
          <w:rFonts w:asciiTheme="minorHAnsi" w:eastAsiaTheme="minorEastAsia" w:hAnsiTheme="minorHAnsi" w:cstheme="minorBidi"/>
          <w:noProof/>
          <w:sz w:val="22"/>
          <w:szCs w:val="22"/>
          <w:lang w:eastAsia="en-GB"/>
        </w:rPr>
        <w:tab/>
      </w:r>
      <w:r>
        <w:rPr>
          <w:noProof/>
        </w:rPr>
        <w:t xml:space="preserve">Type: </w:t>
      </w:r>
      <w:r w:rsidRPr="00AC2A23">
        <w:rPr>
          <w:noProof/>
          <w:color w:val="000000"/>
          <w:lang w:eastAsia="ja-JP"/>
        </w:rPr>
        <w:t>CnAssistedRanPara</w:t>
      </w:r>
      <w:r>
        <w:rPr>
          <w:noProof/>
        </w:rPr>
        <w:tab/>
      </w:r>
      <w:r>
        <w:rPr>
          <w:noProof/>
        </w:rPr>
        <w:fldChar w:fldCharType="begin" w:fldLock="1"/>
      </w:r>
      <w:r>
        <w:rPr>
          <w:noProof/>
        </w:rPr>
        <w:instrText xml:space="preserve"> PAGEREF _Toc138320900 \h </w:instrText>
      </w:r>
      <w:r>
        <w:rPr>
          <w:noProof/>
        </w:rPr>
      </w:r>
      <w:r>
        <w:rPr>
          <w:noProof/>
        </w:rPr>
        <w:fldChar w:fldCharType="separate"/>
      </w:r>
      <w:r>
        <w:rPr>
          <w:noProof/>
        </w:rPr>
        <w:t>208</w:t>
      </w:r>
      <w:r>
        <w:rPr>
          <w:noProof/>
        </w:rPr>
        <w:fldChar w:fldCharType="end"/>
      </w:r>
    </w:p>
    <w:p w14:paraId="15BB9150" w14:textId="6FEA4F1D" w:rsidR="004F7CED" w:rsidRDefault="004F7CED">
      <w:pPr>
        <w:pStyle w:val="TOC5"/>
        <w:rPr>
          <w:rFonts w:asciiTheme="minorHAnsi" w:eastAsiaTheme="minorEastAsia" w:hAnsiTheme="minorHAnsi" w:cstheme="minorBidi"/>
          <w:noProof/>
          <w:sz w:val="22"/>
          <w:szCs w:val="22"/>
          <w:lang w:eastAsia="en-GB"/>
        </w:rPr>
      </w:pPr>
      <w:r>
        <w:rPr>
          <w:noProof/>
        </w:rPr>
        <w:t>6.1.6.2.49</w:t>
      </w:r>
      <w:r>
        <w:rPr>
          <w:rFonts w:asciiTheme="minorHAnsi" w:eastAsiaTheme="minorEastAsia" w:hAnsiTheme="minorHAnsi" w:cstheme="minorBidi"/>
          <w:noProof/>
          <w:sz w:val="22"/>
          <w:szCs w:val="22"/>
          <w:lang w:eastAsia="en-GB"/>
        </w:rPr>
        <w:tab/>
      </w:r>
      <w:r>
        <w:rPr>
          <w:noProof/>
        </w:rPr>
        <w:t xml:space="preserve">Type: </w:t>
      </w:r>
      <w:r>
        <w:rPr>
          <w:noProof/>
          <w:lang w:eastAsia="zh-CN"/>
        </w:rPr>
        <w:t>UlclBpInformation</w:t>
      </w:r>
      <w:r>
        <w:rPr>
          <w:noProof/>
        </w:rPr>
        <w:tab/>
      </w:r>
      <w:r>
        <w:rPr>
          <w:noProof/>
        </w:rPr>
        <w:fldChar w:fldCharType="begin" w:fldLock="1"/>
      </w:r>
      <w:r>
        <w:rPr>
          <w:noProof/>
        </w:rPr>
        <w:instrText xml:space="preserve"> PAGEREF _Toc138320901 \h </w:instrText>
      </w:r>
      <w:r>
        <w:rPr>
          <w:noProof/>
        </w:rPr>
      </w:r>
      <w:r>
        <w:rPr>
          <w:noProof/>
        </w:rPr>
        <w:fldChar w:fldCharType="separate"/>
      </w:r>
      <w:r>
        <w:rPr>
          <w:noProof/>
        </w:rPr>
        <w:t>208</w:t>
      </w:r>
      <w:r>
        <w:rPr>
          <w:noProof/>
        </w:rPr>
        <w:fldChar w:fldCharType="end"/>
      </w:r>
    </w:p>
    <w:p w14:paraId="57C26195" w14:textId="6A699E7D" w:rsidR="004F7CED" w:rsidRDefault="004F7CED">
      <w:pPr>
        <w:pStyle w:val="TOC5"/>
        <w:rPr>
          <w:rFonts w:asciiTheme="minorHAnsi" w:eastAsiaTheme="minorEastAsia" w:hAnsiTheme="minorHAnsi" w:cstheme="minorBidi"/>
          <w:noProof/>
          <w:sz w:val="22"/>
          <w:szCs w:val="22"/>
          <w:lang w:eastAsia="en-GB"/>
        </w:rPr>
      </w:pPr>
      <w:r>
        <w:rPr>
          <w:noProof/>
        </w:rPr>
        <w:t>6.1.6.2.50</w:t>
      </w:r>
      <w:r>
        <w:rPr>
          <w:rFonts w:asciiTheme="minorHAnsi" w:eastAsiaTheme="minorEastAsia" w:hAnsiTheme="minorHAnsi" w:cstheme="minorBidi"/>
          <w:noProof/>
          <w:sz w:val="22"/>
          <w:szCs w:val="22"/>
          <w:lang w:eastAsia="en-GB"/>
        </w:rPr>
        <w:tab/>
      </w:r>
      <w:r>
        <w:rPr>
          <w:noProof/>
        </w:rPr>
        <w:t>Type: TransferMoDataReqData</w:t>
      </w:r>
      <w:r>
        <w:rPr>
          <w:noProof/>
        </w:rPr>
        <w:tab/>
      </w:r>
      <w:r>
        <w:rPr>
          <w:noProof/>
        </w:rPr>
        <w:fldChar w:fldCharType="begin" w:fldLock="1"/>
      </w:r>
      <w:r>
        <w:rPr>
          <w:noProof/>
        </w:rPr>
        <w:instrText xml:space="preserve"> PAGEREF _Toc138320902 \h </w:instrText>
      </w:r>
      <w:r>
        <w:rPr>
          <w:noProof/>
        </w:rPr>
      </w:r>
      <w:r>
        <w:rPr>
          <w:noProof/>
        </w:rPr>
        <w:fldChar w:fldCharType="separate"/>
      </w:r>
      <w:r>
        <w:rPr>
          <w:noProof/>
        </w:rPr>
        <w:t>208</w:t>
      </w:r>
      <w:r>
        <w:rPr>
          <w:noProof/>
        </w:rPr>
        <w:fldChar w:fldCharType="end"/>
      </w:r>
    </w:p>
    <w:p w14:paraId="572681D2" w14:textId="2B6DDC8A" w:rsidR="004F7CED" w:rsidRDefault="004F7CED">
      <w:pPr>
        <w:pStyle w:val="TOC5"/>
        <w:rPr>
          <w:rFonts w:asciiTheme="minorHAnsi" w:eastAsiaTheme="minorEastAsia" w:hAnsiTheme="minorHAnsi" w:cstheme="minorBidi"/>
          <w:noProof/>
          <w:sz w:val="22"/>
          <w:szCs w:val="22"/>
          <w:lang w:eastAsia="en-GB"/>
        </w:rPr>
      </w:pPr>
      <w:r>
        <w:rPr>
          <w:noProof/>
        </w:rPr>
        <w:t>6.1.6.2.51</w:t>
      </w:r>
      <w:r>
        <w:rPr>
          <w:rFonts w:asciiTheme="minorHAnsi" w:eastAsiaTheme="minorEastAsia" w:hAnsiTheme="minorHAnsi" w:cstheme="minorBidi"/>
          <w:noProof/>
          <w:sz w:val="22"/>
          <w:szCs w:val="22"/>
          <w:lang w:eastAsia="en-GB"/>
        </w:rPr>
        <w:tab/>
      </w:r>
      <w:r>
        <w:rPr>
          <w:noProof/>
        </w:rPr>
        <w:t>Type: TransferMtDataReqData</w:t>
      </w:r>
      <w:r>
        <w:rPr>
          <w:noProof/>
        </w:rPr>
        <w:tab/>
      </w:r>
      <w:r>
        <w:rPr>
          <w:noProof/>
        </w:rPr>
        <w:fldChar w:fldCharType="begin" w:fldLock="1"/>
      </w:r>
      <w:r>
        <w:rPr>
          <w:noProof/>
        </w:rPr>
        <w:instrText xml:space="preserve"> PAGEREF _Toc138320903 \h </w:instrText>
      </w:r>
      <w:r>
        <w:rPr>
          <w:noProof/>
        </w:rPr>
      </w:r>
      <w:r>
        <w:rPr>
          <w:noProof/>
        </w:rPr>
        <w:fldChar w:fldCharType="separate"/>
      </w:r>
      <w:r>
        <w:rPr>
          <w:noProof/>
        </w:rPr>
        <w:t>209</w:t>
      </w:r>
      <w:r>
        <w:rPr>
          <w:noProof/>
        </w:rPr>
        <w:fldChar w:fldCharType="end"/>
      </w:r>
    </w:p>
    <w:p w14:paraId="7B4F3651" w14:textId="54DDB75C" w:rsidR="004F7CED" w:rsidRDefault="004F7CED">
      <w:pPr>
        <w:pStyle w:val="TOC5"/>
        <w:rPr>
          <w:rFonts w:asciiTheme="minorHAnsi" w:eastAsiaTheme="minorEastAsia" w:hAnsiTheme="minorHAnsi" w:cstheme="minorBidi"/>
          <w:noProof/>
          <w:sz w:val="22"/>
          <w:szCs w:val="22"/>
          <w:lang w:eastAsia="en-GB"/>
        </w:rPr>
      </w:pPr>
      <w:r>
        <w:rPr>
          <w:noProof/>
        </w:rPr>
        <w:t>6.1.6.2.52</w:t>
      </w:r>
      <w:r>
        <w:rPr>
          <w:rFonts w:asciiTheme="minorHAnsi" w:eastAsiaTheme="minorEastAsia" w:hAnsiTheme="minorHAnsi" w:cstheme="minorBidi"/>
          <w:noProof/>
          <w:sz w:val="22"/>
          <w:szCs w:val="22"/>
          <w:lang w:eastAsia="en-GB"/>
        </w:rPr>
        <w:tab/>
      </w:r>
      <w:r>
        <w:rPr>
          <w:noProof/>
        </w:rPr>
        <w:t>Type: TransferMtDataError</w:t>
      </w:r>
      <w:r>
        <w:rPr>
          <w:noProof/>
        </w:rPr>
        <w:tab/>
      </w:r>
      <w:r>
        <w:rPr>
          <w:noProof/>
        </w:rPr>
        <w:fldChar w:fldCharType="begin" w:fldLock="1"/>
      </w:r>
      <w:r>
        <w:rPr>
          <w:noProof/>
        </w:rPr>
        <w:instrText xml:space="preserve"> PAGEREF _Toc138320904 \h </w:instrText>
      </w:r>
      <w:r>
        <w:rPr>
          <w:noProof/>
        </w:rPr>
      </w:r>
      <w:r>
        <w:rPr>
          <w:noProof/>
        </w:rPr>
        <w:fldChar w:fldCharType="separate"/>
      </w:r>
      <w:r>
        <w:rPr>
          <w:noProof/>
        </w:rPr>
        <w:t>209</w:t>
      </w:r>
      <w:r>
        <w:rPr>
          <w:noProof/>
        </w:rPr>
        <w:fldChar w:fldCharType="end"/>
      </w:r>
    </w:p>
    <w:p w14:paraId="28E3CA3F" w14:textId="0061D45F" w:rsidR="004F7CED" w:rsidRDefault="004F7CED">
      <w:pPr>
        <w:pStyle w:val="TOC5"/>
        <w:rPr>
          <w:rFonts w:asciiTheme="minorHAnsi" w:eastAsiaTheme="minorEastAsia" w:hAnsiTheme="minorHAnsi" w:cstheme="minorBidi"/>
          <w:noProof/>
          <w:sz w:val="22"/>
          <w:szCs w:val="22"/>
          <w:lang w:eastAsia="en-GB"/>
        </w:rPr>
      </w:pPr>
      <w:r>
        <w:rPr>
          <w:noProof/>
        </w:rPr>
        <w:t>6.1.6.2.53</w:t>
      </w:r>
      <w:r>
        <w:rPr>
          <w:rFonts w:asciiTheme="minorHAnsi" w:eastAsiaTheme="minorEastAsia" w:hAnsiTheme="minorHAnsi" w:cstheme="minorBidi"/>
          <w:noProof/>
          <w:sz w:val="22"/>
          <w:szCs w:val="22"/>
          <w:lang w:eastAsia="en-GB"/>
        </w:rPr>
        <w:tab/>
      </w:r>
      <w:r>
        <w:rPr>
          <w:noProof/>
        </w:rPr>
        <w:t>Type: TransferMtDataAddInfo</w:t>
      </w:r>
      <w:r>
        <w:rPr>
          <w:noProof/>
        </w:rPr>
        <w:tab/>
      </w:r>
      <w:r>
        <w:rPr>
          <w:noProof/>
        </w:rPr>
        <w:fldChar w:fldCharType="begin" w:fldLock="1"/>
      </w:r>
      <w:r>
        <w:rPr>
          <w:noProof/>
        </w:rPr>
        <w:instrText xml:space="preserve"> PAGEREF _Toc138320905 \h </w:instrText>
      </w:r>
      <w:r>
        <w:rPr>
          <w:noProof/>
        </w:rPr>
      </w:r>
      <w:r>
        <w:rPr>
          <w:noProof/>
        </w:rPr>
        <w:fldChar w:fldCharType="separate"/>
      </w:r>
      <w:r>
        <w:rPr>
          <w:noProof/>
        </w:rPr>
        <w:t>209</w:t>
      </w:r>
      <w:r>
        <w:rPr>
          <w:noProof/>
        </w:rPr>
        <w:fldChar w:fldCharType="end"/>
      </w:r>
    </w:p>
    <w:p w14:paraId="45D2A070" w14:textId="3D6CC63A" w:rsidR="004F7CED" w:rsidRDefault="004F7CED">
      <w:pPr>
        <w:pStyle w:val="TOC5"/>
        <w:rPr>
          <w:rFonts w:asciiTheme="minorHAnsi" w:eastAsiaTheme="minorEastAsia" w:hAnsiTheme="minorHAnsi" w:cstheme="minorBidi"/>
          <w:noProof/>
          <w:sz w:val="22"/>
          <w:szCs w:val="22"/>
          <w:lang w:eastAsia="en-GB"/>
        </w:rPr>
      </w:pPr>
      <w:r>
        <w:rPr>
          <w:noProof/>
        </w:rPr>
        <w:t>6.1.6.2.54</w:t>
      </w:r>
      <w:r>
        <w:rPr>
          <w:rFonts w:asciiTheme="minorHAnsi" w:eastAsiaTheme="minorEastAsia" w:hAnsiTheme="minorHAnsi" w:cstheme="minorBidi"/>
          <w:noProof/>
          <w:sz w:val="22"/>
          <w:szCs w:val="22"/>
          <w:lang w:eastAsia="en-GB"/>
        </w:rPr>
        <w:tab/>
      </w:r>
      <w:r>
        <w:rPr>
          <w:noProof/>
        </w:rPr>
        <w:t xml:space="preserve">Type: </w:t>
      </w:r>
      <w:r w:rsidRPr="00AC2A23">
        <w:rPr>
          <w:noProof/>
          <w:color w:val="000000"/>
          <w:lang w:eastAsia="ja-JP"/>
        </w:rPr>
        <w:t>VplmnQos</w:t>
      </w:r>
      <w:r>
        <w:rPr>
          <w:noProof/>
        </w:rPr>
        <w:tab/>
      </w:r>
      <w:r>
        <w:rPr>
          <w:noProof/>
        </w:rPr>
        <w:fldChar w:fldCharType="begin" w:fldLock="1"/>
      </w:r>
      <w:r>
        <w:rPr>
          <w:noProof/>
        </w:rPr>
        <w:instrText xml:space="preserve"> PAGEREF _Toc138320906 \h </w:instrText>
      </w:r>
      <w:r>
        <w:rPr>
          <w:noProof/>
        </w:rPr>
      </w:r>
      <w:r>
        <w:rPr>
          <w:noProof/>
        </w:rPr>
        <w:fldChar w:fldCharType="separate"/>
      </w:r>
      <w:r>
        <w:rPr>
          <w:noProof/>
        </w:rPr>
        <w:t>210</w:t>
      </w:r>
      <w:r>
        <w:rPr>
          <w:noProof/>
        </w:rPr>
        <w:fldChar w:fldCharType="end"/>
      </w:r>
    </w:p>
    <w:p w14:paraId="3C61C274" w14:textId="2F358C6B" w:rsidR="004F7CED" w:rsidRDefault="004F7CED">
      <w:pPr>
        <w:pStyle w:val="TOC5"/>
        <w:rPr>
          <w:rFonts w:asciiTheme="minorHAnsi" w:eastAsiaTheme="minorEastAsia" w:hAnsiTheme="minorHAnsi" w:cstheme="minorBidi"/>
          <w:noProof/>
          <w:sz w:val="22"/>
          <w:szCs w:val="22"/>
          <w:lang w:eastAsia="en-GB"/>
        </w:rPr>
      </w:pPr>
      <w:r>
        <w:rPr>
          <w:noProof/>
        </w:rPr>
        <w:t>6.1.6.2.55</w:t>
      </w:r>
      <w:r>
        <w:rPr>
          <w:rFonts w:asciiTheme="minorHAnsi" w:eastAsiaTheme="minorEastAsia" w:hAnsiTheme="minorHAnsi" w:cstheme="minorBidi"/>
          <w:noProof/>
          <w:sz w:val="22"/>
          <w:szCs w:val="22"/>
          <w:lang w:eastAsia="en-GB"/>
        </w:rPr>
        <w:tab/>
      </w:r>
      <w:r>
        <w:rPr>
          <w:noProof/>
        </w:rPr>
        <w:t>Type: DdnFailureSubs</w:t>
      </w:r>
      <w:r>
        <w:rPr>
          <w:noProof/>
        </w:rPr>
        <w:tab/>
      </w:r>
      <w:r>
        <w:rPr>
          <w:noProof/>
        </w:rPr>
        <w:fldChar w:fldCharType="begin" w:fldLock="1"/>
      </w:r>
      <w:r>
        <w:rPr>
          <w:noProof/>
        </w:rPr>
        <w:instrText xml:space="preserve"> PAGEREF _Toc138320907 \h </w:instrText>
      </w:r>
      <w:r>
        <w:rPr>
          <w:noProof/>
        </w:rPr>
      </w:r>
      <w:r>
        <w:rPr>
          <w:noProof/>
        </w:rPr>
        <w:fldChar w:fldCharType="separate"/>
      </w:r>
      <w:r>
        <w:rPr>
          <w:noProof/>
        </w:rPr>
        <w:t>210</w:t>
      </w:r>
      <w:r>
        <w:rPr>
          <w:noProof/>
        </w:rPr>
        <w:fldChar w:fldCharType="end"/>
      </w:r>
    </w:p>
    <w:p w14:paraId="0D6DA6D9" w14:textId="001934AF" w:rsidR="004F7CED" w:rsidRDefault="004F7CED">
      <w:pPr>
        <w:pStyle w:val="TOC5"/>
        <w:rPr>
          <w:rFonts w:asciiTheme="minorHAnsi" w:eastAsiaTheme="minorEastAsia" w:hAnsiTheme="minorHAnsi" w:cstheme="minorBidi"/>
          <w:noProof/>
          <w:sz w:val="22"/>
          <w:szCs w:val="22"/>
          <w:lang w:eastAsia="en-GB"/>
        </w:rPr>
      </w:pPr>
      <w:r>
        <w:rPr>
          <w:noProof/>
        </w:rPr>
        <w:t>6.1.6.2.56</w:t>
      </w:r>
      <w:r>
        <w:rPr>
          <w:rFonts w:asciiTheme="minorHAnsi" w:eastAsiaTheme="minorEastAsia" w:hAnsiTheme="minorHAnsi" w:cstheme="minorBidi"/>
          <w:noProof/>
          <w:sz w:val="22"/>
          <w:szCs w:val="22"/>
          <w:lang w:eastAsia="en-GB"/>
        </w:rPr>
        <w:tab/>
      </w:r>
      <w:r>
        <w:rPr>
          <w:noProof/>
        </w:rPr>
        <w:t>Type: RetrieveData</w:t>
      </w:r>
      <w:r>
        <w:rPr>
          <w:noProof/>
        </w:rPr>
        <w:tab/>
      </w:r>
      <w:r>
        <w:rPr>
          <w:noProof/>
        </w:rPr>
        <w:fldChar w:fldCharType="begin" w:fldLock="1"/>
      </w:r>
      <w:r>
        <w:rPr>
          <w:noProof/>
        </w:rPr>
        <w:instrText xml:space="preserve"> PAGEREF _Toc138320908 \h </w:instrText>
      </w:r>
      <w:r>
        <w:rPr>
          <w:noProof/>
        </w:rPr>
      </w:r>
      <w:r>
        <w:rPr>
          <w:noProof/>
        </w:rPr>
        <w:fldChar w:fldCharType="separate"/>
      </w:r>
      <w:r>
        <w:rPr>
          <w:noProof/>
        </w:rPr>
        <w:t>210</w:t>
      </w:r>
      <w:r>
        <w:rPr>
          <w:noProof/>
        </w:rPr>
        <w:fldChar w:fldCharType="end"/>
      </w:r>
    </w:p>
    <w:p w14:paraId="42A689FB" w14:textId="01E81A46" w:rsidR="004F7CED" w:rsidRDefault="004F7CED">
      <w:pPr>
        <w:pStyle w:val="TOC5"/>
        <w:rPr>
          <w:rFonts w:asciiTheme="minorHAnsi" w:eastAsiaTheme="minorEastAsia" w:hAnsiTheme="minorHAnsi" w:cstheme="minorBidi"/>
          <w:noProof/>
          <w:sz w:val="22"/>
          <w:szCs w:val="22"/>
          <w:lang w:eastAsia="en-GB"/>
        </w:rPr>
      </w:pPr>
      <w:r>
        <w:rPr>
          <w:noProof/>
        </w:rPr>
        <w:t>6.1.6.2.57</w:t>
      </w:r>
      <w:r>
        <w:rPr>
          <w:rFonts w:asciiTheme="minorHAnsi" w:eastAsiaTheme="minorEastAsia" w:hAnsiTheme="minorHAnsi" w:cstheme="minorBidi"/>
          <w:noProof/>
          <w:sz w:val="22"/>
          <w:szCs w:val="22"/>
          <w:lang w:eastAsia="en-GB"/>
        </w:rPr>
        <w:tab/>
      </w:r>
      <w:r>
        <w:rPr>
          <w:noProof/>
        </w:rPr>
        <w:t>Type: RetrievedData</w:t>
      </w:r>
      <w:r>
        <w:rPr>
          <w:noProof/>
        </w:rPr>
        <w:tab/>
      </w:r>
      <w:r>
        <w:rPr>
          <w:noProof/>
        </w:rPr>
        <w:fldChar w:fldCharType="begin" w:fldLock="1"/>
      </w:r>
      <w:r>
        <w:rPr>
          <w:noProof/>
        </w:rPr>
        <w:instrText xml:space="preserve"> PAGEREF _Toc138320909 \h </w:instrText>
      </w:r>
      <w:r>
        <w:rPr>
          <w:noProof/>
        </w:rPr>
      </w:r>
      <w:r>
        <w:rPr>
          <w:noProof/>
        </w:rPr>
        <w:fldChar w:fldCharType="separate"/>
      </w:r>
      <w:r>
        <w:rPr>
          <w:noProof/>
        </w:rPr>
        <w:t>211</w:t>
      </w:r>
      <w:r>
        <w:rPr>
          <w:noProof/>
        </w:rPr>
        <w:fldChar w:fldCharType="end"/>
      </w:r>
    </w:p>
    <w:p w14:paraId="0A08300A" w14:textId="169E4987" w:rsidR="004F7CED" w:rsidRDefault="004F7CED">
      <w:pPr>
        <w:pStyle w:val="TOC5"/>
        <w:rPr>
          <w:rFonts w:asciiTheme="minorHAnsi" w:eastAsiaTheme="minorEastAsia" w:hAnsiTheme="minorHAnsi" w:cstheme="minorBidi"/>
          <w:noProof/>
          <w:sz w:val="22"/>
          <w:szCs w:val="22"/>
          <w:lang w:eastAsia="en-GB"/>
        </w:rPr>
      </w:pPr>
      <w:r>
        <w:rPr>
          <w:noProof/>
        </w:rPr>
        <w:t>6.1.6.2.58</w:t>
      </w:r>
      <w:r>
        <w:rPr>
          <w:rFonts w:asciiTheme="minorHAnsi" w:eastAsiaTheme="minorEastAsia" w:hAnsiTheme="minorHAnsi" w:cstheme="minorBidi"/>
          <w:noProof/>
          <w:sz w:val="22"/>
          <w:szCs w:val="22"/>
          <w:lang w:eastAsia="en-GB"/>
        </w:rPr>
        <w:tab/>
      </w:r>
      <w:r>
        <w:rPr>
          <w:noProof/>
        </w:rPr>
        <w:t>Type: SecurityResult</w:t>
      </w:r>
      <w:r>
        <w:rPr>
          <w:noProof/>
        </w:rPr>
        <w:tab/>
      </w:r>
      <w:r>
        <w:rPr>
          <w:noProof/>
        </w:rPr>
        <w:fldChar w:fldCharType="begin" w:fldLock="1"/>
      </w:r>
      <w:r>
        <w:rPr>
          <w:noProof/>
        </w:rPr>
        <w:instrText xml:space="preserve"> PAGEREF _Toc138320910 \h </w:instrText>
      </w:r>
      <w:r>
        <w:rPr>
          <w:noProof/>
        </w:rPr>
      </w:r>
      <w:r>
        <w:rPr>
          <w:noProof/>
        </w:rPr>
        <w:fldChar w:fldCharType="separate"/>
      </w:r>
      <w:r>
        <w:rPr>
          <w:noProof/>
        </w:rPr>
        <w:t>211</w:t>
      </w:r>
      <w:r>
        <w:rPr>
          <w:noProof/>
        </w:rPr>
        <w:fldChar w:fldCharType="end"/>
      </w:r>
    </w:p>
    <w:p w14:paraId="7727988A" w14:textId="0F0ECAE9" w:rsidR="004F7CED" w:rsidRDefault="004F7CED">
      <w:pPr>
        <w:pStyle w:val="TOC5"/>
        <w:rPr>
          <w:rFonts w:asciiTheme="minorHAnsi" w:eastAsiaTheme="minorEastAsia" w:hAnsiTheme="minorHAnsi" w:cstheme="minorBidi"/>
          <w:noProof/>
          <w:sz w:val="22"/>
          <w:szCs w:val="22"/>
          <w:lang w:eastAsia="en-GB"/>
        </w:rPr>
      </w:pPr>
      <w:r>
        <w:rPr>
          <w:noProof/>
        </w:rPr>
        <w:t>6.1.6.2.59</w:t>
      </w:r>
      <w:r>
        <w:rPr>
          <w:rFonts w:asciiTheme="minorHAnsi" w:eastAsiaTheme="minorEastAsia" w:hAnsiTheme="minorHAnsi" w:cstheme="minorBidi"/>
          <w:noProof/>
          <w:sz w:val="22"/>
          <w:szCs w:val="22"/>
          <w:lang w:eastAsia="en-GB"/>
        </w:rPr>
        <w:tab/>
      </w:r>
      <w:r>
        <w:rPr>
          <w:noProof/>
        </w:rPr>
        <w:t>Type: Up</w:t>
      </w:r>
      <w:r>
        <w:rPr>
          <w:noProof/>
          <w:lang w:eastAsia="zh-CN"/>
        </w:rPr>
        <w:t>SecurityInfo</w:t>
      </w:r>
      <w:r>
        <w:rPr>
          <w:noProof/>
        </w:rPr>
        <w:tab/>
      </w:r>
      <w:r>
        <w:rPr>
          <w:noProof/>
        </w:rPr>
        <w:fldChar w:fldCharType="begin" w:fldLock="1"/>
      </w:r>
      <w:r>
        <w:rPr>
          <w:noProof/>
        </w:rPr>
        <w:instrText xml:space="preserve"> PAGEREF _Toc138320911 \h </w:instrText>
      </w:r>
      <w:r>
        <w:rPr>
          <w:noProof/>
        </w:rPr>
      </w:r>
      <w:r>
        <w:rPr>
          <w:noProof/>
        </w:rPr>
        <w:fldChar w:fldCharType="separate"/>
      </w:r>
      <w:r>
        <w:rPr>
          <w:noProof/>
        </w:rPr>
        <w:t>211</w:t>
      </w:r>
      <w:r>
        <w:rPr>
          <w:noProof/>
        </w:rPr>
        <w:fldChar w:fldCharType="end"/>
      </w:r>
    </w:p>
    <w:p w14:paraId="4513ED14" w14:textId="75FEF338" w:rsidR="004F7CED" w:rsidRDefault="004F7CED">
      <w:pPr>
        <w:pStyle w:val="TOC5"/>
        <w:rPr>
          <w:rFonts w:asciiTheme="minorHAnsi" w:eastAsiaTheme="minorEastAsia" w:hAnsiTheme="minorHAnsi" w:cstheme="minorBidi"/>
          <w:noProof/>
          <w:sz w:val="22"/>
          <w:szCs w:val="22"/>
          <w:lang w:eastAsia="en-GB"/>
        </w:rPr>
      </w:pPr>
      <w:r>
        <w:rPr>
          <w:noProof/>
        </w:rPr>
        <w:t>6.1.6.2.60</w:t>
      </w:r>
      <w:r>
        <w:rPr>
          <w:rFonts w:asciiTheme="minorHAnsi" w:eastAsiaTheme="minorEastAsia" w:hAnsiTheme="minorHAnsi" w:cstheme="minorBidi"/>
          <w:noProof/>
          <w:sz w:val="22"/>
          <w:szCs w:val="22"/>
          <w:lang w:eastAsia="en-GB"/>
        </w:rPr>
        <w:tab/>
      </w:r>
      <w:r>
        <w:rPr>
          <w:noProof/>
        </w:rPr>
        <w:t>Type: DdnFailureSubInfo</w:t>
      </w:r>
      <w:r>
        <w:rPr>
          <w:noProof/>
        </w:rPr>
        <w:tab/>
      </w:r>
      <w:r>
        <w:rPr>
          <w:noProof/>
        </w:rPr>
        <w:fldChar w:fldCharType="begin" w:fldLock="1"/>
      </w:r>
      <w:r>
        <w:rPr>
          <w:noProof/>
        </w:rPr>
        <w:instrText xml:space="preserve"> PAGEREF _Toc138320912 \h </w:instrText>
      </w:r>
      <w:r>
        <w:rPr>
          <w:noProof/>
        </w:rPr>
      </w:r>
      <w:r>
        <w:rPr>
          <w:noProof/>
        </w:rPr>
        <w:fldChar w:fldCharType="separate"/>
      </w:r>
      <w:r>
        <w:rPr>
          <w:noProof/>
        </w:rPr>
        <w:t>212</w:t>
      </w:r>
      <w:r>
        <w:rPr>
          <w:noProof/>
        </w:rPr>
        <w:fldChar w:fldCharType="end"/>
      </w:r>
    </w:p>
    <w:p w14:paraId="287AF75A" w14:textId="175B5BE9" w:rsidR="004F7CED" w:rsidRDefault="004F7CED">
      <w:pPr>
        <w:pStyle w:val="TOC5"/>
        <w:rPr>
          <w:rFonts w:asciiTheme="minorHAnsi" w:eastAsiaTheme="minorEastAsia" w:hAnsiTheme="minorHAnsi" w:cstheme="minorBidi"/>
          <w:noProof/>
          <w:sz w:val="22"/>
          <w:szCs w:val="22"/>
          <w:lang w:eastAsia="en-GB"/>
        </w:rPr>
      </w:pPr>
      <w:r>
        <w:rPr>
          <w:noProof/>
        </w:rPr>
        <w:t>6.1.6.2.61</w:t>
      </w:r>
      <w:r>
        <w:rPr>
          <w:rFonts w:asciiTheme="minorHAnsi" w:eastAsiaTheme="minorEastAsia" w:hAnsiTheme="minorHAnsi" w:cstheme="minorBidi"/>
          <w:noProof/>
          <w:sz w:val="22"/>
          <w:szCs w:val="22"/>
          <w:lang w:eastAsia="en-GB"/>
        </w:rPr>
        <w:tab/>
      </w:r>
      <w:r>
        <w:rPr>
          <w:noProof/>
        </w:rPr>
        <w:t>Type: AlternativeQosProfile</w:t>
      </w:r>
      <w:r>
        <w:rPr>
          <w:noProof/>
        </w:rPr>
        <w:tab/>
      </w:r>
      <w:r>
        <w:rPr>
          <w:noProof/>
        </w:rPr>
        <w:fldChar w:fldCharType="begin" w:fldLock="1"/>
      </w:r>
      <w:r>
        <w:rPr>
          <w:noProof/>
        </w:rPr>
        <w:instrText xml:space="preserve"> PAGEREF _Toc138320913 \h </w:instrText>
      </w:r>
      <w:r>
        <w:rPr>
          <w:noProof/>
        </w:rPr>
      </w:r>
      <w:r>
        <w:rPr>
          <w:noProof/>
        </w:rPr>
        <w:fldChar w:fldCharType="separate"/>
      </w:r>
      <w:r>
        <w:rPr>
          <w:noProof/>
        </w:rPr>
        <w:t>212</w:t>
      </w:r>
      <w:r>
        <w:rPr>
          <w:noProof/>
        </w:rPr>
        <w:fldChar w:fldCharType="end"/>
      </w:r>
    </w:p>
    <w:p w14:paraId="106FFE6E" w14:textId="7D8676C0" w:rsidR="004F7CED" w:rsidRDefault="004F7CED">
      <w:pPr>
        <w:pStyle w:val="TOC5"/>
        <w:rPr>
          <w:rFonts w:asciiTheme="minorHAnsi" w:eastAsiaTheme="minorEastAsia" w:hAnsiTheme="minorHAnsi" w:cstheme="minorBidi"/>
          <w:noProof/>
          <w:sz w:val="22"/>
          <w:szCs w:val="22"/>
          <w:lang w:eastAsia="en-GB"/>
        </w:rPr>
      </w:pPr>
      <w:r>
        <w:rPr>
          <w:noProof/>
        </w:rPr>
        <w:t>6.1.6.2.62</w:t>
      </w:r>
      <w:r>
        <w:rPr>
          <w:rFonts w:asciiTheme="minorHAnsi" w:eastAsiaTheme="minorEastAsia" w:hAnsiTheme="minorHAnsi" w:cstheme="minorBidi"/>
          <w:noProof/>
          <w:sz w:val="22"/>
          <w:szCs w:val="22"/>
          <w:lang w:eastAsia="en-GB"/>
        </w:rPr>
        <w:tab/>
      </w:r>
      <w:r>
        <w:rPr>
          <w:noProof/>
        </w:rPr>
        <w:t>Type: ProblemDetailsAddInfo</w:t>
      </w:r>
      <w:r>
        <w:rPr>
          <w:noProof/>
        </w:rPr>
        <w:tab/>
      </w:r>
      <w:r>
        <w:rPr>
          <w:noProof/>
        </w:rPr>
        <w:fldChar w:fldCharType="begin" w:fldLock="1"/>
      </w:r>
      <w:r>
        <w:rPr>
          <w:noProof/>
        </w:rPr>
        <w:instrText xml:space="preserve"> PAGEREF _Toc138320914 \h </w:instrText>
      </w:r>
      <w:r>
        <w:rPr>
          <w:noProof/>
        </w:rPr>
      </w:r>
      <w:r>
        <w:rPr>
          <w:noProof/>
        </w:rPr>
        <w:fldChar w:fldCharType="separate"/>
      </w:r>
      <w:r>
        <w:rPr>
          <w:noProof/>
        </w:rPr>
        <w:t>212</w:t>
      </w:r>
      <w:r>
        <w:rPr>
          <w:noProof/>
        </w:rPr>
        <w:fldChar w:fldCharType="end"/>
      </w:r>
    </w:p>
    <w:p w14:paraId="3380876C" w14:textId="122EFDCF" w:rsidR="004F7CED" w:rsidRDefault="004F7CED">
      <w:pPr>
        <w:pStyle w:val="TOC5"/>
        <w:rPr>
          <w:rFonts w:asciiTheme="minorHAnsi" w:eastAsiaTheme="minorEastAsia" w:hAnsiTheme="minorHAnsi" w:cstheme="minorBidi"/>
          <w:noProof/>
          <w:sz w:val="22"/>
          <w:szCs w:val="22"/>
          <w:lang w:eastAsia="en-GB"/>
        </w:rPr>
      </w:pPr>
      <w:r>
        <w:rPr>
          <w:noProof/>
        </w:rPr>
        <w:t>6.1.6.2.63</w:t>
      </w:r>
      <w:r>
        <w:rPr>
          <w:rFonts w:asciiTheme="minorHAnsi" w:eastAsiaTheme="minorEastAsia" w:hAnsiTheme="minorHAnsi" w:cstheme="minorBidi"/>
          <w:noProof/>
          <w:sz w:val="22"/>
          <w:szCs w:val="22"/>
          <w:lang w:eastAsia="en-GB"/>
        </w:rPr>
        <w:tab/>
      </w:r>
      <w:r>
        <w:rPr>
          <w:noProof/>
        </w:rPr>
        <w:t>Type: ExtProblemDetails</w:t>
      </w:r>
      <w:r>
        <w:rPr>
          <w:noProof/>
        </w:rPr>
        <w:tab/>
      </w:r>
      <w:r>
        <w:rPr>
          <w:noProof/>
        </w:rPr>
        <w:fldChar w:fldCharType="begin" w:fldLock="1"/>
      </w:r>
      <w:r>
        <w:rPr>
          <w:noProof/>
        </w:rPr>
        <w:instrText xml:space="preserve"> PAGEREF _Toc138320915 \h </w:instrText>
      </w:r>
      <w:r>
        <w:rPr>
          <w:noProof/>
        </w:rPr>
      </w:r>
      <w:r>
        <w:rPr>
          <w:noProof/>
        </w:rPr>
        <w:fldChar w:fldCharType="separate"/>
      </w:r>
      <w:r>
        <w:rPr>
          <w:noProof/>
        </w:rPr>
        <w:t>213</w:t>
      </w:r>
      <w:r>
        <w:rPr>
          <w:noProof/>
        </w:rPr>
        <w:fldChar w:fldCharType="end"/>
      </w:r>
    </w:p>
    <w:p w14:paraId="64D7FC52" w14:textId="51E4B6BB" w:rsidR="004F7CED" w:rsidRDefault="004F7CED">
      <w:pPr>
        <w:pStyle w:val="TOC5"/>
        <w:rPr>
          <w:rFonts w:asciiTheme="minorHAnsi" w:eastAsiaTheme="minorEastAsia" w:hAnsiTheme="minorHAnsi" w:cstheme="minorBidi"/>
          <w:noProof/>
          <w:sz w:val="22"/>
          <w:szCs w:val="22"/>
          <w:lang w:eastAsia="en-GB"/>
        </w:rPr>
      </w:pPr>
      <w:r>
        <w:rPr>
          <w:noProof/>
        </w:rPr>
        <w:t>6.1.6.2.64</w:t>
      </w:r>
      <w:r>
        <w:rPr>
          <w:rFonts w:asciiTheme="minorHAnsi" w:eastAsiaTheme="minorEastAsia" w:hAnsiTheme="minorHAnsi" w:cstheme="minorBidi"/>
          <w:noProof/>
          <w:sz w:val="22"/>
          <w:szCs w:val="22"/>
          <w:lang w:eastAsia="en-GB"/>
        </w:rPr>
        <w:tab/>
      </w:r>
      <w:r>
        <w:rPr>
          <w:noProof/>
        </w:rPr>
        <w:t>Type: QosMonitoringInfo</w:t>
      </w:r>
      <w:r>
        <w:rPr>
          <w:noProof/>
        </w:rPr>
        <w:tab/>
      </w:r>
      <w:r>
        <w:rPr>
          <w:noProof/>
        </w:rPr>
        <w:fldChar w:fldCharType="begin" w:fldLock="1"/>
      </w:r>
      <w:r>
        <w:rPr>
          <w:noProof/>
        </w:rPr>
        <w:instrText xml:space="preserve"> PAGEREF _Toc138320916 \h </w:instrText>
      </w:r>
      <w:r>
        <w:rPr>
          <w:noProof/>
        </w:rPr>
      </w:r>
      <w:r>
        <w:rPr>
          <w:noProof/>
        </w:rPr>
        <w:fldChar w:fldCharType="separate"/>
      </w:r>
      <w:r>
        <w:rPr>
          <w:noProof/>
        </w:rPr>
        <w:t>213</w:t>
      </w:r>
      <w:r>
        <w:rPr>
          <w:noProof/>
        </w:rPr>
        <w:fldChar w:fldCharType="end"/>
      </w:r>
    </w:p>
    <w:p w14:paraId="4CF7B792" w14:textId="5C40EE74" w:rsidR="004F7CED" w:rsidRDefault="004F7CED">
      <w:pPr>
        <w:pStyle w:val="TOC5"/>
        <w:rPr>
          <w:rFonts w:asciiTheme="minorHAnsi" w:eastAsiaTheme="minorEastAsia" w:hAnsiTheme="minorHAnsi" w:cstheme="minorBidi"/>
          <w:noProof/>
          <w:sz w:val="22"/>
          <w:szCs w:val="22"/>
          <w:lang w:eastAsia="en-GB"/>
        </w:rPr>
      </w:pPr>
      <w:r>
        <w:rPr>
          <w:noProof/>
        </w:rPr>
        <w:t>6.1.6.2.65</w:t>
      </w:r>
      <w:r>
        <w:rPr>
          <w:rFonts w:asciiTheme="minorHAnsi" w:eastAsiaTheme="minorEastAsia" w:hAnsiTheme="minorHAnsi" w:cstheme="minorBidi"/>
          <w:noProof/>
          <w:sz w:val="22"/>
          <w:szCs w:val="22"/>
          <w:lang w:eastAsia="en-GB"/>
        </w:rPr>
        <w:tab/>
      </w:r>
      <w:r>
        <w:rPr>
          <w:noProof/>
        </w:rPr>
        <w:t>Type: IpAddress</w:t>
      </w:r>
      <w:r>
        <w:rPr>
          <w:noProof/>
        </w:rPr>
        <w:tab/>
      </w:r>
      <w:r>
        <w:rPr>
          <w:noProof/>
        </w:rPr>
        <w:fldChar w:fldCharType="begin" w:fldLock="1"/>
      </w:r>
      <w:r>
        <w:rPr>
          <w:noProof/>
        </w:rPr>
        <w:instrText xml:space="preserve"> PAGEREF _Toc138320917 \h </w:instrText>
      </w:r>
      <w:r>
        <w:rPr>
          <w:noProof/>
        </w:rPr>
      </w:r>
      <w:r>
        <w:rPr>
          <w:noProof/>
        </w:rPr>
        <w:fldChar w:fldCharType="separate"/>
      </w:r>
      <w:r>
        <w:rPr>
          <w:noProof/>
        </w:rPr>
        <w:t>213</w:t>
      </w:r>
      <w:r>
        <w:rPr>
          <w:noProof/>
        </w:rPr>
        <w:fldChar w:fldCharType="end"/>
      </w:r>
    </w:p>
    <w:p w14:paraId="564A3773" w14:textId="7DBFAC76" w:rsidR="004F7CED" w:rsidRDefault="004F7CED">
      <w:pPr>
        <w:pStyle w:val="TOC5"/>
        <w:rPr>
          <w:rFonts w:asciiTheme="minorHAnsi" w:eastAsiaTheme="minorEastAsia" w:hAnsiTheme="minorHAnsi" w:cstheme="minorBidi"/>
          <w:noProof/>
          <w:sz w:val="22"/>
          <w:szCs w:val="22"/>
          <w:lang w:eastAsia="en-GB"/>
        </w:rPr>
      </w:pPr>
      <w:r>
        <w:rPr>
          <w:noProof/>
        </w:rPr>
        <w:t>6.1.6.2.66</w:t>
      </w:r>
      <w:r>
        <w:rPr>
          <w:rFonts w:asciiTheme="minorHAnsi" w:eastAsiaTheme="minorEastAsia" w:hAnsiTheme="minorHAnsi" w:cstheme="minorBidi"/>
          <w:noProof/>
          <w:sz w:val="22"/>
          <w:szCs w:val="22"/>
          <w:lang w:eastAsia="en-GB"/>
        </w:rPr>
        <w:tab/>
      </w:r>
      <w:r>
        <w:rPr>
          <w:noProof/>
        </w:rPr>
        <w:t>Type: RedundantPduSessionInformation</w:t>
      </w:r>
      <w:r>
        <w:rPr>
          <w:noProof/>
        </w:rPr>
        <w:tab/>
      </w:r>
      <w:r>
        <w:rPr>
          <w:noProof/>
        </w:rPr>
        <w:fldChar w:fldCharType="begin" w:fldLock="1"/>
      </w:r>
      <w:r>
        <w:rPr>
          <w:noProof/>
        </w:rPr>
        <w:instrText xml:space="preserve"> PAGEREF _Toc138320918 \h </w:instrText>
      </w:r>
      <w:r>
        <w:rPr>
          <w:noProof/>
        </w:rPr>
      </w:r>
      <w:r>
        <w:rPr>
          <w:noProof/>
        </w:rPr>
        <w:fldChar w:fldCharType="separate"/>
      </w:r>
      <w:r>
        <w:rPr>
          <w:noProof/>
        </w:rPr>
        <w:t>213</w:t>
      </w:r>
      <w:r>
        <w:rPr>
          <w:noProof/>
        </w:rPr>
        <w:fldChar w:fldCharType="end"/>
      </w:r>
    </w:p>
    <w:p w14:paraId="783E27B1" w14:textId="3BE3C775" w:rsidR="004F7CED" w:rsidRDefault="004F7CED">
      <w:pPr>
        <w:pStyle w:val="TOC5"/>
        <w:rPr>
          <w:rFonts w:asciiTheme="minorHAnsi" w:eastAsiaTheme="minorEastAsia" w:hAnsiTheme="minorHAnsi" w:cstheme="minorBidi"/>
          <w:noProof/>
          <w:sz w:val="22"/>
          <w:szCs w:val="22"/>
          <w:lang w:eastAsia="en-GB"/>
        </w:rPr>
      </w:pPr>
      <w:r>
        <w:rPr>
          <w:noProof/>
        </w:rPr>
        <w:t>6.1.6.2.67</w:t>
      </w:r>
      <w:r>
        <w:rPr>
          <w:rFonts w:asciiTheme="minorHAnsi" w:eastAsiaTheme="minorEastAsia" w:hAnsiTheme="minorHAnsi" w:cstheme="minorBidi"/>
          <w:noProof/>
          <w:sz w:val="22"/>
          <w:szCs w:val="22"/>
          <w:lang w:eastAsia="en-GB"/>
        </w:rPr>
        <w:tab/>
      </w:r>
      <w:r>
        <w:rPr>
          <w:noProof/>
        </w:rPr>
        <w:t xml:space="preserve">Type: </w:t>
      </w:r>
      <w:r>
        <w:rPr>
          <w:noProof/>
          <w:lang w:eastAsia="zh-CN"/>
        </w:rPr>
        <w:t>QosFlowTunnel</w:t>
      </w:r>
      <w:r>
        <w:rPr>
          <w:noProof/>
        </w:rPr>
        <w:tab/>
      </w:r>
      <w:r>
        <w:rPr>
          <w:noProof/>
        </w:rPr>
        <w:fldChar w:fldCharType="begin" w:fldLock="1"/>
      </w:r>
      <w:r>
        <w:rPr>
          <w:noProof/>
        </w:rPr>
        <w:instrText xml:space="preserve"> PAGEREF _Toc138320919 \h </w:instrText>
      </w:r>
      <w:r>
        <w:rPr>
          <w:noProof/>
        </w:rPr>
      </w:r>
      <w:r>
        <w:rPr>
          <w:noProof/>
        </w:rPr>
        <w:fldChar w:fldCharType="separate"/>
      </w:r>
      <w:r>
        <w:rPr>
          <w:noProof/>
        </w:rPr>
        <w:t>214</w:t>
      </w:r>
      <w:r>
        <w:rPr>
          <w:noProof/>
        </w:rPr>
        <w:fldChar w:fldCharType="end"/>
      </w:r>
    </w:p>
    <w:p w14:paraId="0385A73E" w14:textId="27E6E72E" w:rsidR="004F7CED" w:rsidRDefault="004F7CED">
      <w:pPr>
        <w:pStyle w:val="TOC5"/>
        <w:rPr>
          <w:rFonts w:asciiTheme="minorHAnsi" w:eastAsiaTheme="minorEastAsia" w:hAnsiTheme="minorHAnsi" w:cstheme="minorBidi"/>
          <w:noProof/>
          <w:sz w:val="22"/>
          <w:szCs w:val="22"/>
          <w:lang w:eastAsia="en-GB"/>
        </w:rPr>
      </w:pPr>
      <w:r>
        <w:rPr>
          <w:noProof/>
        </w:rPr>
        <w:t>6.1.6.2.68</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_Toc138320920 \h </w:instrText>
      </w:r>
      <w:r>
        <w:rPr>
          <w:noProof/>
        </w:rPr>
      </w:r>
      <w:r>
        <w:rPr>
          <w:noProof/>
        </w:rPr>
        <w:fldChar w:fldCharType="separate"/>
      </w:r>
      <w:r>
        <w:rPr>
          <w:noProof/>
        </w:rPr>
        <w:t>214</w:t>
      </w:r>
      <w:r>
        <w:rPr>
          <w:noProof/>
        </w:rPr>
        <w:fldChar w:fldCharType="end"/>
      </w:r>
    </w:p>
    <w:p w14:paraId="396DA567" w14:textId="4F64A19C" w:rsidR="004F7CED" w:rsidRDefault="004F7CED">
      <w:pPr>
        <w:pStyle w:val="TOC5"/>
        <w:rPr>
          <w:rFonts w:asciiTheme="minorHAnsi" w:eastAsiaTheme="minorEastAsia" w:hAnsiTheme="minorHAnsi" w:cstheme="minorBidi"/>
          <w:noProof/>
          <w:sz w:val="22"/>
          <w:szCs w:val="22"/>
          <w:lang w:eastAsia="en-GB"/>
        </w:rPr>
      </w:pPr>
      <w:r>
        <w:rPr>
          <w:noProof/>
        </w:rPr>
        <w:t>6.1.6.2.69</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_Toc138320921 \h </w:instrText>
      </w:r>
      <w:r>
        <w:rPr>
          <w:noProof/>
        </w:rPr>
      </w:r>
      <w:r>
        <w:rPr>
          <w:noProof/>
        </w:rPr>
        <w:fldChar w:fldCharType="separate"/>
      </w:r>
      <w:r>
        <w:rPr>
          <w:noProof/>
        </w:rPr>
        <w:t>214</w:t>
      </w:r>
      <w:r>
        <w:rPr>
          <w:noProof/>
        </w:rPr>
        <w:fldChar w:fldCharType="end"/>
      </w:r>
    </w:p>
    <w:p w14:paraId="3E6F3CE1" w14:textId="35313D24" w:rsidR="004F7CED" w:rsidRDefault="004F7CED">
      <w:pPr>
        <w:pStyle w:val="TOC5"/>
        <w:rPr>
          <w:rFonts w:asciiTheme="minorHAnsi" w:eastAsiaTheme="minorEastAsia" w:hAnsiTheme="minorHAnsi" w:cstheme="minorBidi"/>
          <w:noProof/>
          <w:sz w:val="22"/>
          <w:szCs w:val="22"/>
          <w:lang w:eastAsia="en-GB"/>
        </w:rPr>
      </w:pPr>
      <w:r>
        <w:rPr>
          <w:noProof/>
        </w:rPr>
        <w:t>6.1.6.2.70</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_Toc138320922 \h </w:instrText>
      </w:r>
      <w:r>
        <w:rPr>
          <w:noProof/>
        </w:rPr>
      </w:r>
      <w:r>
        <w:rPr>
          <w:noProof/>
        </w:rPr>
        <w:fldChar w:fldCharType="separate"/>
      </w:r>
      <w:r>
        <w:rPr>
          <w:noProof/>
        </w:rPr>
        <w:t>214</w:t>
      </w:r>
      <w:r>
        <w:rPr>
          <w:noProof/>
        </w:rPr>
        <w:fldChar w:fldCharType="end"/>
      </w:r>
    </w:p>
    <w:p w14:paraId="4C7F631F" w14:textId="17832CAC" w:rsidR="004F7CED" w:rsidRDefault="004F7CED">
      <w:pPr>
        <w:pStyle w:val="TOC5"/>
        <w:rPr>
          <w:rFonts w:asciiTheme="minorHAnsi" w:eastAsiaTheme="minorEastAsia" w:hAnsiTheme="minorHAnsi" w:cstheme="minorBidi"/>
          <w:noProof/>
          <w:sz w:val="22"/>
          <w:szCs w:val="22"/>
          <w:lang w:eastAsia="en-GB"/>
        </w:rPr>
      </w:pPr>
      <w:r>
        <w:rPr>
          <w:noProof/>
        </w:rPr>
        <w:t>6.1.6.2.71</w:t>
      </w:r>
      <w:r>
        <w:rPr>
          <w:rFonts w:asciiTheme="minorHAnsi" w:eastAsiaTheme="minorEastAsia" w:hAnsiTheme="minorHAnsi" w:cstheme="minorBidi"/>
          <w:noProof/>
          <w:sz w:val="22"/>
          <w:szCs w:val="22"/>
          <w:lang w:eastAsia="en-GB"/>
        </w:rPr>
        <w:tab/>
      </w:r>
      <w:r>
        <w:rPr>
          <w:noProof/>
        </w:rPr>
        <w:t xml:space="preserve">Type: </w:t>
      </w:r>
      <w:r>
        <w:rPr>
          <w:noProof/>
          <w:lang w:eastAsia="zh-CN"/>
        </w:rPr>
        <w:t>AnchorSmfFeatures</w:t>
      </w:r>
      <w:r>
        <w:rPr>
          <w:noProof/>
        </w:rPr>
        <w:tab/>
      </w:r>
      <w:r>
        <w:rPr>
          <w:noProof/>
        </w:rPr>
        <w:fldChar w:fldCharType="begin" w:fldLock="1"/>
      </w:r>
      <w:r>
        <w:rPr>
          <w:noProof/>
        </w:rPr>
        <w:instrText xml:space="preserve"> PAGEREF _Toc138320923 \h </w:instrText>
      </w:r>
      <w:r>
        <w:rPr>
          <w:noProof/>
        </w:rPr>
      </w:r>
      <w:r>
        <w:rPr>
          <w:noProof/>
        </w:rPr>
        <w:fldChar w:fldCharType="separate"/>
      </w:r>
      <w:r>
        <w:rPr>
          <w:noProof/>
        </w:rPr>
        <w:t>214</w:t>
      </w:r>
      <w:r>
        <w:rPr>
          <w:noProof/>
        </w:rPr>
        <w:fldChar w:fldCharType="end"/>
      </w:r>
    </w:p>
    <w:p w14:paraId="4E0A7EDE" w14:textId="5DB35A65" w:rsidR="004F7CED" w:rsidRDefault="004F7CED">
      <w:pPr>
        <w:pStyle w:val="TOC4"/>
        <w:rPr>
          <w:rFonts w:asciiTheme="minorHAnsi" w:eastAsiaTheme="minorEastAsia" w:hAnsiTheme="minorHAnsi" w:cstheme="minorBidi"/>
          <w:noProof/>
          <w:sz w:val="22"/>
          <w:szCs w:val="22"/>
          <w:lang w:eastAsia="en-GB"/>
        </w:rPr>
      </w:pPr>
      <w:r w:rsidRPr="00AC2A23">
        <w:rPr>
          <w:noProof/>
          <w:lang w:val="en-US"/>
        </w:rPr>
        <w:t>6.1.6.3</w:t>
      </w:r>
      <w:r>
        <w:rPr>
          <w:rFonts w:asciiTheme="minorHAnsi" w:eastAsiaTheme="minorEastAsia" w:hAnsiTheme="minorHAnsi" w:cstheme="minorBidi"/>
          <w:noProof/>
          <w:sz w:val="22"/>
          <w:szCs w:val="22"/>
          <w:lang w:eastAsia="en-GB"/>
        </w:rPr>
        <w:tab/>
      </w:r>
      <w:r w:rsidRPr="00AC2A23">
        <w:rPr>
          <w:noProof/>
          <w:lang w:val="en-US"/>
        </w:rPr>
        <w:t>Simple data types and enumerations</w:t>
      </w:r>
      <w:r>
        <w:rPr>
          <w:noProof/>
        </w:rPr>
        <w:tab/>
      </w:r>
      <w:r>
        <w:rPr>
          <w:noProof/>
        </w:rPr>
        <w:fldChar w:fldCharType="begin" w:fldLock="1"/>
      </w:r>
      <w:r>
        <w:rPr>
          <w:noProof/>
        </w:rPr>
        <w:instrText xml:space="preserve"> PAGEREF _Toc138320924 \h </w:instrText>
      </w:r>
      <w:r>
        <w:rPr>
          <w:noProof/>
        </w:rPr>
      </w:r>
      <w:r>
        <w:rPr>
          <w:noProof/>
        </w:rPr>
        <w:fldChar w:fldCharType="separate"/>
      </w:r>
      <w:r>
        <w:rPr>
          <w:noProof/>
        </w:rPr>
        <w:t>214</w:t>
      </w:r>
      <w:r>
        <w:rPr>
          <w:noProof/>
        </w:rPr>
        <w:fldChar w:fldCharType="end"/>
      </w:r>
    </w:p>
    <w:p w14:paraId="03B1E5FD" w14:textId="16205F68" w:rsidR="004F7CED" w:rsidRDefault="004F7CED">
      <w:pPr>
        <w:pStyle w:val="TOC5"/>
        <w:rPr>
          <w:rFonts w:asciiTheme="minorHAnsi" w:eastAsiaTheme="minorEastAsia" w:hAnsiTheme="minorHAnsi" w:cstheme="minorBidi"/>
          <w:noProof/>
          <w:sz w:val="22"/>
          <w:szCs w:val="22"/>
          <w:lang w:eastAsia="en-GB"/>
        </w:rPr>
      </w:pPr>
      <w:r>
        <w:rPr>
          <w:noProof/>
        </w:rPr>
        <w:t>6.1.6.3.1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_Toc138320925 \h </w:instrText>
      </w:r>
      <w:r>
        <w:rPr>
          <w:noProof/>
        </w:rPr>
      </w:r>
      <w:r>
        <w:rPr>
          <w:noProof/>
        </w:rPr>
        <w:fldChar w:fldCharType="separate"/>
      </w:r>
      <w:r>
        <w:rPr>
          <w:noProof/>
        </w:rPr>
        <w:t>214</w:t>
      </w:r>
      <w:r>
        <w:rPr>
          <w:noProof/>
        </w:rPr>
        <w:fldChar w:fldCharType="end"/>
      </w:r>
    </w:p>
    <w:p w14:paraId="5AD0DE7F" w14:textId="4B683A7B" w:rsidR="004F7CED" w:rsidRDefault="004F7CED">
      <w:pPr>
        <w:pStyle w:val="TOC5"/>
        <w:rPr>
          <w:rFonts w:asciiTheme="minorHAnsi" w:eastAsiaTheme="minorEastAsia" w:hAnsiTheme="minorHAnsi" w:cstheme="minorBidi"/>
          <w:noProof/>
          <w:sz w:val="22"/>
          <w:szCs w:val="22"/>
          <w:lang w:eastAsia="en-GB"/>
        </w:rPr>
      </w:pPr>
      <w:r>
        <w:rPr>
          <w:noProof/>
        </w:rPr>
        <w:t>6.1.6.3.2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_Toc138320926 \h </w:instrText>
      </w:r>
      <w:r>
        <w:rPr>
          <w:noProof/>
        </w:rPr>
      </w:r>
      <w:r>
        <w:rPr>
          <w:noProof/>
        </w:rPr>
        <w:fldChar w:fldCharType="separate"/>
      </w:r>
      <w:r>
        <w:rPr>
          <w:noProof/>
        </w:rPr>
        <w:t>214</w:t>
      </w:r>
      <w:r>
        <w:rPr>
          <w:noProof/>
        </w:rPr>
        <w:fldChar w:fldCharType="end"/>
      </w:r>
    </w:p>
    <w:p w14:paraId="19F481D6" w14:textId="74803B77" w:rsidR="004F7CED" w:rsidRDefault="004F7CED">
      <w:pPr>
        <w:pStyle w:val="TOC5"/>
        <w:rPr>
          <w:rFonts w:asciiTheme="minorHAnsi" w:eastAsiaTheme="minorEastAsia" w:hAnsiTheme="minorHAnsi" w:cstheme="minorBidi"/>
          <w:noProof/>
          <w:sz w:val="22"/>
          <w:szCs w:val="22"/>
          <w:lang w:eastAsia="en-GB"/>
        </w:rPr>
      </w:pPr>
      <w:r>
        <w:rPr>
          <w:noProof/>
        </w:rPr>
        <w:t>6.1.6.3.3</w:t>
      </w:r>
      <w:r>
        <w:rPr>
          <w:rFonts w:asciiTheme="minorHAnsi" w:eastAsiaTheme="minorEastAsia" w:hAnsiTheme="minorHAnsi" w:cstheme="minorBidi"/>
          <w:noProof/>
          <w:sz w:val="22"/>
          <w:szCs w:val="22"/>
          <w:lang w:eastAsia="en-GB"/>
        </w:rPr>
        <w:tab/>
      </w:r>
      <w:r>
        <w:rPr>
          <w:noProof/>
        </w:rPr>
        <w:t>Enumeration: UpCnxState</w:t>
      </w:r>
      <w:r>
        <w:rPr>
          <w:noProof/>
        </w:rPr>
        <w:tab/>
      </w:r>
      <w:r>
        <w:rPr>
          <w:noProof/>
        </w:rPr>
        <w:fldChar w:fldCharType="begin" w:fldLock="1"/>
      </w:r>
      <w:r>
        <w:rPr>
          <w:noProof/>
        </w:rPr>
        <w:instrText xml:space="preserve"> PAGEREF _Toc138320927 \h </w:instrText>
      </w:r>
      <w:r>
        <w:rPr>
          <w:noProof/>
        </w:rPr>
      </w:r>
      <w:r>
        <w:rPr>
          <w:noProof/>
        </w:rPr>
        <w:fldChar w:fldCharType="separate"/>
      </w:r>
      <w:r>
        <w:rPr>
          <w:noProof/>
        </w:rPr>
        <w:t>215</w:t>
      </w:r>
      <w:r>
        <w:rPr>
          <w:noProof/>
        </w:rPr>
        <w:fldChar w:fldCharType="end"/>
      </w:r>
    </w:p>
    <w:p w14:paraId="54259E19" w14:textId="04B2A05E" w:rsidR="004F7CED" w:rsidRDefault="004F7CED">
      <w:pPr>
        <w:pStyle w:val="TOC5"/>
        <w:rPr>
          <w:rFonts w:asciiTheme="minorHAnsi" w:eastAsiaTheme="minorEastAsia" w:hAnsiTheme="minorHAnsi" w:cstheme="minorBidi"/>
          <w:noProof/>
          <w:sz w:val="22"/>
          <w:szCs w:val="22"/>
          <w:lang w:eastAsia="en-GB"/>
        </w:rPr>
      </w:pPr>
      <w:r>
        <w:rPr>
          <w:noProof/>
        </w:rPr>
        <w:t>6.1.6.3.4</w:t>
      </w:r>
      <w:r>
        <w:rPr>
          <w:rFonts w:asciiTheme="minorHAnsi" w:eastAsiaTheme="minorEastAsia" w:hAnsiTheme="minorHAnsi" w:cstheme="minorBidi"/>
          <w:noProof/>
          <w:sz w:val="22"/>
          <w:szCs w:val="22"/>
          <w:lang w:eastAsia="en-GB"/>
        </w:rPr>
        <w:tab/>
      </w:r>
      <w:r>
        <w:rPr>
          <w:noProof/>
        </w:rPr>
        <w:t>Enumeration: HoState</w:t>
      </w:r>
      <w:r>
        <w:rPr>
          <w:noProof/>
        </w:rPr>
        <w:tab/>
      </w:r>
      <w:r>
        <w:rPr>
          <w:noProof/>
        </w:rPr>
        <w:fldChar w:fldCharType="begin" w:fldLock="1"/>
      </w:r>
      <w:r>
        <w:rPr>
          <w:noProof/>
        </w:rPr>
        <w:instrText xml:space="preserve"> PAGEREF _Toc138320928 \h </w:instrText>
      </w:r>
      <w:r>
        <w:rPr>
          <w:noProof/>
        </w:rPr>
      </w:r>
      <w:r>
        <w:rPr>
          <w:noProof/>
        </w:rPr>
        <w:fldChar w:fldCharType="separate"/>
      </w:r>
      <w:r>
        <w:rPr>
          <w:noProof/>
        </w:rPr>
        <w:t>216</w:t>
      </w:r>
      <w:r>
        <w:rPr>
          <w:noProof/>
        </w:rPr>
        <w:fldChar w:fldCharType="end"/>
      </w:r>
    </w:p>
    <w:p w14:paraId="422EF721" w14:textId="77B4389A" w:rsidR="004F7CED" w:rsidRDefault="004F7CED">
      <w:pPr>
        <w:pStyle w:val="TOC5"/>
        <w:rPr>
          <w:rFonts w:asciiTheme="minorHAnsi" w:eastAsiaTheme="minorEastAsia" w:hAnsiTheme="minorHAnsi" w:cstheme="minorBidi"/>
          <w:noProof/>
          <w:sz w:val="22"/>
          <w:szCs w:val="22"/>
          <w:lang w:eastAsia="en-GB"/>
        </w:rPr>
      </w:pPr>
      <w:r>
        <w:rPr>
          <w:noProof/>
        </w:rPr>
        <w:t>6.1.6.3.5</w:t>
      </w:r>
      <w:r>
        <w:rPr>
          <w:rFonts w:asciiTheme="minorHAnsi" w:eastAsiaTheme="minorEastAsia" w:hAnsiTheme="minorHAnsi" w:cstheme="minorBidi"/>
          <w:noProof/>
          <w:sz w:val="22"/>
          <w:szCs w:val="22"/>
          <w:lang w:eastAsia="en-GB"/>
        </w:rPr>
        <w:tab/>
      </w:r>
      <w:r>
        <w:rPr>
          <w:noProof/>
        </w:rPr>
        <w:t>Enumeration: RequestType</w:t>
      </w:r>
      <w:r>
        <w:rPr>
          <w:noProof/>
        </w:rPr>
        <w:tab/>
      </w:r>
      <w:r>
        <w:rPr>
          <w:noProof/>
        </w:rPr>
        <w:fldChar w:fldCharType="begin" w:fldLock="1"/>
      </w:r>
      <w:r>
        <w:rPr>
          <w:noProof/>
        </w:rPr>
        <w:instrText xml:space="preserve"> PAGEREF _Toc138320929 \h </w:instrText>
      </w:r>
      <w:r>
        <w:rPr>
          <w:noProof/>
        </w:rPr>
      </w:r>
      <w:r>
        <w:rPr>
          <w:noProof/>
        </w:rPr>
        <w:fldChar w:fldCharType="separate"/>
      </w:r>
      <w:r>
        <w:rPr>
          <w:noProof/>
        </w:rPr>
        <w:t>216</w:t>
      </w:r>
      <w:r>
        <w:rPr>
          <w:noProof/>
        </w:rPr>
        <w:fldChar w:fldCharType="end"/>
      </w:r>
    </w:p>
    <w:p w14:paraId="1ECB82DC" w14:textId="2177A115" w:rsidR="004F7CED" w:rsidRDefault="004F7CED">
      <w:pPr>
        <w:pStyle w:val="TOC5"/>
        <w:rPr>
          <w:rFonts w:asciiTheme="minorHAnsi" w:eastAsiaTheme="minorEastAsia" w:hAnsiTheme="minorHAnsi" w:cstheme="minorBidi"/>
          <w:noProof/>
          <w:sz w:val="22"/>
          <w:szCs w:val="22"/>
          <w:lang w:eastAsia="en-GB"/>
        </w:rPr>
      </w:pPr>
      <w:r>
        <w:rPr>
          <w:noProof/>
        </w:rPr>
        <w:t>6.1.6.3.6</w:t>
      </w:r>
      <w:r>
        <w:rPr>
          <w:rFonts w:asciiTheme="minorHAnsi" w:eastAsiaTheme="minorEastAsia" w:hAnsiTheme="minorHAnsi" w:cstheme="minorBidi"/>
          <w:noProof/>
          <w:sz w:val="22"/>
          <w:szCs w:val="22"/>
          <w:lang w:eastAsia="en-GB"/>
        </w:rPr>
        <w:tab/>
      </w:r>
      <w:r>
        <w:rPr>
          <w:noProof/>
        </w:rPr>
        <w:t>Enumeration: RequestIndication</w:t>
      </w:r>
      <w:r>
        <w:rPr>
          <w:noProof/>
        </w:rPr>
        <w:tab/>
      </w:r>
      <w:r>
        <w:rPr>
          <w:noProof/>
        </w:rPr>
        <w:fldChar w:fldCharType="begin" w:fldLock="1"/>
      </w:r>
      <w:r>
        <w:rPr>
          <w:noProof/>
        </w:rPr>
        <w:instrText xml:space="preserve"> PAGEREF _Toc138320930 \h </w:instrText>
      </w:r>
      <w:r>
        <w:rPr>
          <w:noProof/>
        </w:rPr>
      </w:r>
      <w:r>
        <w:rPr>
          <w:noProof/>
        </w:rPr>
        <w:fldChar w:fldCharType="separate"/>
      </w:r>
      <w:r>
        <w:rPr>
          <w:noProof/>
        </w:rPr>
        <w:t>216</w:t>
      </w:r>
      <w:r>
        <w:rPr>
          <w:noProof/>
        </w:rPr>
        <w:fldChar w:fldCharType="end"/>
      </w:r>
    </w:p>
    <w:p w14:paraId="0067EB8C" w14:textId="1DE53090" w:rsidR="004F7CED" w:rsidRDefault="004F7CED">
      <w:pPr>
        <w:pStyle w:val="TOC5"/>
        <w:rPr>
          <w:rFonts w:asciiTheme="minorHAnsi" w:eastAsiaTheme="minorEastAsia" w:hAnsiTheme="minorHAnsi" w:cstheme="minorBidi"/>
          <w:noProof/>
          <w:sz w:val="22"/>
          <w:szCs w:val="22"/>
          <w:lang w:eastAsia="en-GB"/>
        </w:rPr>
      </w:pPr>
      <w:r>
        <w:rPr>
          <w:noProof/>
        </w:rPr>
        <w:t>6.1.6.3.7</w:t>
      </w:r>
      <w:r>
        <w:rPr>
          <w:rFonts w:asciiTheme="minorHAnsi" w:eastAsiaTheme="minorEastAsia" w:hAnsiTheme="minorHAnsi" w:cstheme="minorBidi"/>
          <w:noProof/>
          <w:sz w:val="22"/>
          <w:szCs w:val="22"/>
          <w:lang w:eastAsia="en-GB"/>
        </w:rPr>
        <w:tab/>
      </w:r>
      <w:r>
        <w:rPr>
          <w:noProof/>
        </w:rPr>
        <w:t>Enumeration: NotificationCause</w:t>
      </w:r>
      <w:r>
        <w:rPr>
          <w:noProof/>
        </w:rPr>
        <w:tab/>
      </w:r>
      <w:r>
        <w:rPr>
          <w:noProof/>
        </w:rPr>
        <w:fldChar w:fldCharType="begin" w:fldLock="1"/>
      </w:r>
      <w:r>
        <w:rPr>
          <w:noProof/>
        </w:rPr>
        <w:instrText xml:space="preserve"> PAGEREF _Toc138320931 \h </w:instrText>
      </w:r>
      <w:r>
        <w:rPr>
          <w:noProof/>
        </w:rPr>
      </w:r>
      <w:r>
        <w:rPr>
          <w:noProof/>
        </w:rPr>
        <w:fldChar w:fldCharType="separate"/>
      </w:r>
      <w:r>
        <w:rPr>
          <w:noProof/>
        </w:rPr>
        <w:t>217</w:t>
      </w:r>
      <w:r>
        <w:rPr>
          <w:noProof/>
        </w:rPr>
        <w:fldChar w:fldCharType="end"/>
      </w:r>
    </w:p>
    <w:p w14:paraId="2DC40120" w14:textId="3EDD3EDA" w:rsidR="004F7CED" w:rsidRDefault="004F7CED">
      <w:pPr>
        <w:pStyle w:val="TOC5"/>
        <w:rPr>
          <w:rFonts w:asciiTheme="minorHAnsi" w:eastAsiaTheme="minorEastAsia" w:hAnsiTheme="minorHAnsi" w:cstheme="minorBidi"/>
          <w:noProof/>
          <w:sz w:val="22"/>
          <w:szCs w:val="22"/>
          <w:lang w:eastAsia="en-GB"/>
        </w:rPr>
      </w:pPr>
      <w:r w:rsidRPr="00AC2A23">
        <w:rPr>
          <w:noProof/>
          <w:lang w:val="en-US"/>
        </w:rPr>
        <w:t>6.1.6.3.8</w:t>
      </w:r>
      <w:r>
        <w:rPr>
          <w:rFonts w:asciiTheme="minorHAnsi" w:eastAsiaTheme="minorEastAsia" w:hAnsiTheme="minorHAnsi" w:cstheme="minorBidi"/>
          <w:noProof/>
          <w:sz w:val="22"/>
          <w:szCs w:val="22"/>
          <w:lang w:eastAsia="en-GB"/>
        </w:rPr>
        <w:tab/>
      </w:r>
      <w:r w:rsidRPr="00AC2A23">
        <w:rPr>
          <w:noProof/>
          <w:lang w:val="en-US"/>
        </w:rPr>
        <w:t>Enumeration: Cause</w:t>
      </w:r>
      <w:r>
        <w:rPr>
          <w:noProof/>
        </w:rPr>
        <w:tab/>
      </w:r>
      <w:r>
        <w:rPr>
          <w:noProof/>
        </w:rPr>
        <w:fldChar w:fldCharType="begin" w:fldLock="1"/>
      </w:r>
      <w:r>
        <w:rPr>
          <w:noProof/>
        </w:rPr>
        <w:instrText xml:space="preserve"> PAGEREF _Toc138320932 \h </w:instrText>
      </w:r>
      <w:r>
        <w:rPr>
          <w:noProof/>
        </w:rPr>
      </w:r>
      <w:r>
        <w:rPr>
          <w:noProof/>
        </w:rPr>
        <w:fldChar w:fldCharType="separate"/>
      </w:r>
      <w:r>
        <w:rPr>
          <w:noProof/>
        </w:rPr>
        <w:t>217</w:t>
      </w:r>
      <w:r>
        <w:rPr>
          <w:noProof/>
        </w:rPr>
        <w:fldChar w:fldCharType="end"/>
      </w:r>
    </w:p>
    <w:p w14:paraId="536BE2FF" w14:textId="1688BA35" w:rsidR="004F7CED" w:rsidRDefault="004F7CED">
      <w:pPr>
        <w:pStyle w:val="TOC5"/>
        <w:rPr>
          <w:rFonts w:asciiTheme="minorHAnsi" w:eastAsiaTheme="minorEastAsia" w:hAnsiTheme="minorHAnsi" w:cstheme="minorBidi"/>
          <w:noProof/>
          <w:sz w:val="22"/>
          <w:szCs w:val="22"/>
          <w:lang w:eastAsia="en-GB"/>
        </w:rPr>
      </w:pPr>
      <w:r>
        <w:rPr>
          <w:noProof/>
        </w:rPr>
        <w:t>6.1.6.3.9</w:t>
      </w:r>
      <w:r>
        <w:rPr>
          <w:rFonts w:asciiTheme="minorHAnsi" w:eastAsiaTheme="minorEastAsia" w:hAnsiTheme="minorHAnsi" w:cstheme="minorBidi"/>
          <w:noProof/>
          <w:sz w:val="22"/>
          <w:szCs w:val="22"/>
          <w:lang w:eastAsia="en-GB"/>
        </w:rPr>
        <w:tab/>
      </w:r>
      <w:r>
        <w:rPr>
          <w:noProof/>
        </w:rPr>
        <w:t>Enumeration: ResourceStatus</w:t>
      </w:r>
      <w:r>
        <w:rPr>
          <w:noProof/>
        </w:rPr>
        <w:tab/>
      </w:r>
      <w:r>
        <w:rPr>
          <w:noProof/>
        </w:rPr>
        <w:fldChar w:fldCharType="begin" w:fldLock="1"/>
      </w:r>
      <w:r>
        <w:rPr>
          <w:noProof/>
        </w:rPr>
        <w:instrText xml:space="preserve"> PAGEREF _Toc138320933 \h </w:instrText>
      </w:r>
      <w:r>
        <w:rPr>
          <w:noProof/>
        </w:rPr>
      </w:r>
      <w:r>
        <w:rPr>
          <w:noProof/>
        </w:rPr>
        <w:fldChar w:fldCharType="separate"/>
      </w:r>
      <w:r>
        <w:rPr>
          <w:noProof/>
        </w:rPr>
        <w:t>218</w:t>
      </w:r>
      <w:r>
        <w:rPr>
          <w:noProof/>
        </w:rPr>
        <w:fldChar w:fldCharType="end"/>
      </w:r>
    </w:p>
    <w:p w14:paraId="6CF0259A" w14:textId="3DB796FC" w:rsidR="004F7CED" w:rsidRDefault="004F7CED">
      <w:pPr>
        <w:pStyle w:val="TOC5"/>
        <w:rPr>
          <w:rFonts w:asciiTheme="minorHAnsi" w:eastAsiaTheme="minorEastAsia" w:hAnsiTheme="minorHAnsi" w:cstheme="minorBidi"/>
          <w:noProof/>
          <w:sz w:val="22"/>
          <w:szCs w:val="22"/>
          <w:lang w:eastAsia="en-GB"/>
        </w:rPr>
      </w:pPr>
      <w:r>
        <w:rPr>
          <w:noProof/>
        </w:rPr>
        <w:t>6.1.6.3.10</w:t>
      </w:r>
      <w:r>
        <w:rPr>
          <w:rFonts w:asciiTheme="minorHAnsi" w:eastAsiaTheme="minorEastAsia" w:hAnsiTheme="minorHAnsi" w:cstheme="minorBidi"/>
          <w:noProof/>
          <w:sz w:val="22"/>
          <w:szCs w:val="22"/>
          <w:lang w:eastAsia="en-GB"/>
        </w:rPr>
        <w:tab/>
      </w:r>
      <w:r>
        <w:rPr>
          <w:noProof/>
        </w:rPr>
        <w:t>Enumeration: DnnSelectionMode</w:t>
      </w:r>
      <w:r>
        <w:rPr>
          <w:noProof/>
        </w:rPr>
        <w:tab/>
      </w:r>
      <w:r>
        <w:rPr>
          <w:noProof/>
        </w:rPr>
        <w:fldChar w:fldCharType="begin" w:fldLock="1"/>
      </w:r>
      <w:r>
        <w:rPr>
          <w:noProof/>
        </w:rPr>
        <w:instrText xml:space="preserve"> PAGEREF _Toc138320934 \h </w:instrText>
      </w:r>
      <w:r>
        <w:rPr>
          <w:noProof/>
        </w:rPr>
      </w:r>
      <w:r>
        <w:rPr>
          <w:noProof/>
        </w:rPr>
        <w:fldChar w:fldCharType="separate"/>
      </w:r>
      <w:r>
        <w:rPr>
          <w:noProof/>
        </w:rPr>
        <w:t>219</w:t>
      </w:r>
      <w:r>
        <w:rPr>
          <w:noProof/>
        </w:rPr>
        <w:fldChar w:fldCharType="end"/>
      </w:r>
    </w:p>
    <w:p w14:paraId="53DF8466" w14:textId="3602B4DC" w:rsidR="004F7CED" w:rsidRDefault="004F7CED">
      <w:pPr>
        <w:pStyle w:val="TOC5"/>
        <w:rPr>
          <w:rFonts w:asciiTheme="minorHAnsi" w:eastAsiaTheme="minorEastAsia" w:hAnsiTheme="minorHAnsi" w:cstheme="minorBidi"/>
          <w:noProof/>
          <w:sz w:val="22"/>
          <w:szCs w:val="22"/>
          <w:lang w:eastAsia="en-GB"/>
        </w:rPr>
      </w:pPr>
      <w:r>
        <w:rPr>
          <w:noProof/>
        </w:rPr>
        <w:t>6.1.6.3.11</w:t>
      </w:r>
      <w:r>
        <w:rPr>
          <w:rFonts w:asciiTheme="minorHAnsi" w:eastAsiaTheme="minorEastAsia" w:hAnsiTheme="minorHAnsi" w:cstheme="minorBidi"/>
          <w:noProof/>
          <w:sz w:val="22"/>
          <w:szCs w:val="22"/>
          <w:lang w:eastAsia="en-GB"/>
        </w:rPr>
        <w:tab/>
      </w:r>
      <w:r>
        <w:rPr>
          <w:noProof/>
        </w:rPr>
        <w:t>Enumeration: EpsInterworkingIndication</w:t>
      </w:r>
      <w:r>
        <w:rPr>
          <w:noProof/>
        </w:rPr>
        <w:tab/>
      </w:r>
      <w:r>
        <w:rPr>
          <w:noProof/>
        </w:rPr>
        <w:fldChar w:fldCharType="begin" w:fldLock="1"/>
      </w:r>
      <w:r>
        <w:rPr>
          <w:noProof/>
        </w:rPr>
        <w:instrText xml:space="preserve"> PAGEREF _Toc138320935 \h </w:instrText>
      </w:r>
      <w:r>
        <w:rPr>
          <w:noProof/>
        </w:rPr>
      </w:r>
      <w:r>
        <w:rPr>
          <w:noProof/>
        </w:rPr>
        <w:fldChar w:fldCharType="separate"/>
      </w:r>
      <w:r>
        <w:rPr>
          <w:noProof/>
        </w:rPr>
        <w:t>219</w:t>
      </w:r>
      <w:r>
        <w:rPr>
          <w:noProof/>
        </w:rPr>
        <w:fldChar w:fldCharType="end"/>
      </w:r>
    </w:p>
    <w:p w14:paraId="40E715D8" w14:textId="2B69A630" w:rsidR="004F7CED" w:rsidRDefault="004F7CED">
      <w:pPr>
        <w:pStyle w:val="TOC5"/>
        <w:rPr>
          <w:rFonts w:asciiTheme="minorHAnsi" w:eastAsiaTheme="minorEastAsia" w:hAnsiTheme="minorHAnsi" w:cstheme="minorBidi"/>
          <w:noProof/>
          <w:sz w:val="22"/>
          <w:szCs w:val="22"/>
          <w:lang w:eastAsia="en-GB"/>
        </w:rPr>
      </w:pPr>
      <w:r>
        <w:rPr>
          <w:noProof/>
        </w:rPr>
        <w:t>6.1.6.3.12</w:t>
      </w:r>
      <w:r>
        <w:rPr>
          <w:rFonts w:asciiTheme="minorHAnsi" w:eastAsiaTheme="minorEastAsia" w:hAnsiTheme="minorHAnsi" w:cstheme="minorBidi"/>
          <w:noProof/>
          <w:sz w:val="22"/>
          <w:szCs w:val="22"/>
          <w:lang w:eastAsia="en-GB"/>
        </w:rPr>
        <w:tab/>
      </w:r>
      <w:r>
        <w:rPr>
          <w:noProof/>
        </w:rPr>
        <w:t>Enumeration: N2SmInfoType</w:t>
      </w:r>
      <w:r>
        <w:rPr>
          <w:noProof/>
        </w:rPr>
        <w:tab/>
      </w:r>
      <w:r>
        <w:rPr>
          <w:noProof/>
        </w:rPr>
        <w:fldChar w:fldCharType="begin" w:fldLock="1"/>
      </w:r>
      <w:r>
        <w:rPr>
          <w:noProof/>
        </w:rPr>
        <w:instrText xml:space="preserve"> PAGEREF _Toc138320936 \h </w:instrText>
      </w:r>
      <w:r>
        <w:rPr>
          <w:noProof/>
        </w:rPr>
      </w:r>
      <w:r>
        <w:rPr>
          <w:noProof/>
        </w:rPr>
        <w:fldChar w:fldCharType="separate"/>
      </w:r>
      <w:r>
        <w:rPr>
          <w:noProof/>
        </w:rPr>
        <w:t>220</w:t>
      </w:r>
      <w:r>
        <w:rPr>
          <w:noProof/>
        </w:rPr>
        <w:fldChar w:fldCharType="end"/>
      </w:r>
    </w:p>
    <w:p w14:paraId="7C3DE2AC" w14:textId="18989C5B" w:rsidR="004F7CED" w:rsidRDefault="004F7CED">
      <w:pPr>
        <w:pStyle w:val="TOC5"/>
        <w:rPr>
          <w:rFonts w:asciiTheme="minorHAnsi" w:eastAsiaTheme="minorEastAsia" w:hAnsiTheme="minorHAnsi" w:cstheme="minorBidi"/>
          <w:noProof/>
          <w:sz w:val="22"/>
          <w:szCs w:val="22"/>
          <w:lang w:eastAsia="en-GB"/>
        </w:rPr>
      </w:pPr>
      <w:r>
        <w:rPr>
          <w:noProof/>
        </w:rPr>
        <w:t>6.1.6.3.13</w:t>
      </w:r>
      <w:r>
        <w:rPr>
          <w:rFonts w:asciiTheme="minorHAnsi" w:eastAsiaTheme="minorEastAsia" w:hAnsiTheme="minorHAnsi" w:cstheme="minorBidi"/>
          <w:noProof/>
          <w:sz w:val="22"/>
          <w:szCs w:val="22"/>
          <w:lang w:eastAsia="en-GB"/>
        </w:rPr>
        <w:tab/>
      </w:r>
      <w:r>
        <w:rPr>
          <w:noProof/>
        </w:rPr>
        <w:t>Enumeration: MaxIntegrityProtectedDataRate</w:t>
      </w:r>
      <w:r>
        <w:rPr>
          <w:noProof/>
        </w:rPr>
        <w:tab/>
      </w:r>
      <w:r>
        <w:rPr>
          <w:noProof/>
        </w:rPr>
        <w:fldChar w:fldCharType="begin" w:fldLock="1"/>
      </w:r>
      <w:r>
        <w:rPr>
          <w:noProof/>
        </w:rPr>
        <w:instrText xml:space="preserve"> PAGEREF _Toc138320937 \h </w:instrText>
      </w:r>
      <w:r>
        <w:rPr>
          <w:noProof/>
        </w:rPr>
      </w:r>
      <w:r>
        <w:rPr>
          <w:noProof/>
        </w:rPr>
        <w:fldChar w:fldCharType="separate"/>
      </w:r>
      <w:r>
        <w:rPr>
          <w:noProof/>
        </w:rPr>
        <w:t>221</w:t>
      </w:r>
      <w:r>
        <w:rPr>
          <w:noProof/>
        </w:rPr>
        <w:fldChar w:fldCharType="end"/>
      </w:r>
    </w:p>
    <w:p w14:paraId="6D2DCD34" w14:textId="0ADD352A" w:rsidR="004F7CED" w:rsidRDefault="004F7CED">
      <w:pPr>
        <w:pStyle w:val="TOC5"/>
        <w:rPr>
          <w:rFonts w:asciiTheme="minorHAnsi" w:eastAsiaTheme="minorEastAsia" w:hAnsiTheme="minorHAnsi" w:cstheme="minorBidi"/>
          <w:noProof/>
          <w:sz w:val="22"/>
          <w:szCs w:val="22"/>
          <w:lang w:eastAsia="en-GB"/>
        </w:rPr>
      </w:pPr>
      <w:r>
        <w:rPr>
          <w:noProof/>
        </w:rPr>
        <w:t>6.1.6.3.14</w:t>
      </w:r>
      <w:r>
        <w:rPr>
          <w:rFonts w:asciiTheme="minorHAnsi" w:eastAsiaTheme="minorEastAsia" w:hAnsiTheme="minorHAnsi" w:cstheme="minorBidi"/>
          <w:noProof/>
          <w:sz w:val="22"/>
          <w:szCs w:val="22"/>
          <w:lang w:eastAsia="en-GB"/>
        </w:rPr>
        <w:tab/>
      </w:r>
      <w:r>
        <w:rPr>
          <w:noProof/>
        </w:rPr>
        <w:t>Enumeration: MaReleaseInd</w:t>
      </w:r>
      <w:r>
        <w:rPr>
          <w:noProof/>
          <w:lang w:eastAsia="zh-CN"/>
        </w:rPr>
        <w:t>ication</w:t>
      </w:r>
      <w:r>
        <w:rPr>
          <w:noProof/>
        </w:rPr>
        <w:tab/>
      </w:r>
      <w:r>
        <w:rPr>
          <w:noProof/>
        </w:rPr>
        <w:fldChar w:fldCharType="begin" w:fldLock="1"/>
      </w:r>
      <w:r>
        <w:rPr>
          <w:noProof/>
        </w:rPr>
        <w:instrText xml:space="preserve"> PAGEREF _Toc138320938 \h </w:instrText>
      </w:r>
      <w:r>
        <w:rPr>
          <w:noProof/>
        </w:rPr>
      </w:r>
      <w:r>
        <w:rPr>
          <w:noProof/>
        </w:rPr>
        <w:fldChar w:fldCharType="separate"/>
      </w:r>
      <w:r>
        <w:rPr>
          <w:noProof/>
        </w:rPr>
        <w:t>221</w:t>
      </w:r>
      <w:r>
        <w:rPr>
          <w:noProof/>
        </w:rPr>
        <w:fldChar w:fldCharType="end"/>
      </w:r>
    </w:p>
    <w:p w14:paraId="11263350" w14:textId="61D7C2F2" w:rsidR="004F7CED" w:rsidRDefault="004F7CED">
      <w:pPr>
        <w:pStyle w:val="TOC5"/>
        <w:rPr>
          <w:rFonts w:asciiTheme="minorHAnsi" w:eastAsiaTheme="minorEastAsia" w:hAnsiTheme="minorHAnsi" w:cstheme="minorBidi"/>
          <w:noProof/>
          <w:sz w:val="22"/>
          <w:szCs w:val="22"/>
          <w:lang w:eastAsia="en-GB"/>
        </w:rPr>
      </w:pPr>
      <w:r>
        <w:rPr>
          <w:noProof/>
        </w:rPr>
        <w:t>6.1.6.3.15</w:t>
      </w:r>
      <w:r>
        <w:rPr>
          <w:rFonts w:asciiTheme="minorHAnsi" w:eastAsiaTheme="minorEastAsia" w:hAnsiTheme="minorHAnsi" w:cstheme="minorBidi"/>
          <w:noProof/>
          <w:sz w:val="22"/>
          <w:szCs w:val="22"/>
          <w:lang w:eastAsia="en-GB"/>
        </w:rPr>
        <w:tab/>
      </w:r>
      <w:r>
        <w:rPr>
          <w:noProof/>
        </w:rPr>
        <w:t>Enumeration: SmContextType</w:t>
      </w:r>
      <w:r>
        <w:rPr>
          <w:noProof/>
        </w:rPr>
        <w:tab/>
      </w:r>
      <w:r>
        <w:rPr>
          <w:noProof/>
        </w:rPr>
        <w:fldChar w:fldCharType="begin" w:fldLock="1"/>
      </w:r>
      <w:r>
        <w:rPr>
          <w:noProof/>
        </w:rPr>
        <w:instrText xml:space="preserve"> PAGEREF _Toc138320939 \h </w:instrText>
      </w:r>
      <w:r>
        <w:rPr>
          <w:noProof/>
        </w:rPr>
      </w:r>
      <w:r>
        <w:rPr>
          <w:noProof/>
        </w:rPr>
        <w:fldChar w:fldCharType="separate"/>
      </w:r>
      <w:r>
        <w:rPr>
          <w:noProof/>
        </w:rPr>
        <w:t>221</w:t>
      </w:r>
      <w:r>
        <w:rPr>
          <w:noProof/>
        </w:rPr>
        <w:fldChar w:fldCharType="end"/>
      </w:r>
    </w:p>
    <w:p w14:paraId="018B3B70" w14:textId="3D5B80B5" w:rsidR="004F7CED" w:rsidRDefault="004F7CED">
      <w:pPr>
        <w:pStyle w:val="TOC5"/>
        <w:rPr>
          <w:rFonts w:asciiTheme="minorHAnsi" w:eastAsiaTheme="minorEastAsia" w:hAnsiTheme="minorHAnsi" w:cstheme="minorBidi"/>
          <w:noProof/>
          <w:sz w:val="22"/>
          <w:szCs w:val="22"/>
          <w:lang w:eastAsia="en-GB"/>
        </w:rPr>
      </w:pPr>
      <w:r>
        <w:rPr>
          <w:noProof/>
        </w:rPr>
        <w:t>6.1.6.3.16</w:t>
      </w:r>
      <w:r>
        <w:rPr>
          <w:rFonts w:asciiTheme="minorHAnsi" w:eastAsiaTheme="minorEastAsia" w:hAnsiTheme="minorHAnsi" w:cstheme="minorBidi"/>
          <w:noProof/>
          <w:sz w:val="22"/>
          <w:szCs w:val="22"/>
          <w:lang w:eastAsia="en-GB"/>
        </w:rPr>
        <w:tab/>
      </w:r>
      <w:r>
        <w:rPr>
          <w:noProof/>
        </w:rPr>
        <w:t>Enumeration: PsaIndication</w:t>
      </w:r>
      <w:r>
        <w:rPr>
          <w:noProof/>
        </w:rPr>
        <w:tab/>
      </w:r>
      <w:r>
        <w:rPr>
          <w:noProof/>
        </w:rPr>
        <w:fldChar w:fldCharType="begin" w:fldLock="1"/>
      </w:r>
      <w:r>
        <w:rPr>
          <w:noProof/>
        </w:rPr>
        <w:instrText xml:space="preserve"> PAGEREF _Toc138320940 \h </w:instrText>
      </w:r>
      <w:r>
        <w:rPr>
          <w:noProof/>
        </w:rPr>
      </w:r>
      <w:r>
        <w:rPr>
          <w:noProof/>
        </w:rPr>
        <w:fldChar w:fldCharType="separate"/>
      </w:r>
      <w:r>
        <w:rPr>
          <w:noProof/>
        </w:rPr>
        <w:t>221</w:t>
      </w:r>
      <w:r>
        <w:rPr>
          <w:noProof/>
        </w:rPr>
        <w:fldChar w:fldCharType="end"/>
      </w:r>
    </w:p>
    <w:p w14:paraId="5573F414" w14:textId="0B2AB1CC" w:rsidR="004F7CED" w:rsidRDefault="004F7CED">
      <w:pPr>
        <w:pStyle w:val="TOC5"/>
        <w:rPr>
          <w:rFonts w:asciiTheme="minorHAnsi" w:eastAsiaTheme="minorEastAsia" w:hAnsiTheme="minorHAnsi" w:cstheme="minorBidi"/>
          <w:noProof/>
          <w:sz w:val="22"/>
          <w:szCs w:val="22"/>
          <w:lang w:eastAsia="en-GB"/>
        </w:rPr>
      </w:pPr>
      <w:r>
        <w:rPr>
          <w:noProof/>
        </w:rPr>
        <w:t>6.1.6.3.17</w:t>
      </w:r>
      <w:r>
        <w:rPr>
          <w:rFonts w:asciiTheme="minorHAnsi" w:eastAsiaTheme="minorEastAsia" w:hAnsiTheme="minorHAnsi" w:cstheme="minorBidi"/>
          <w:noProof/>
          <w:sz w:val="22"/>
          <w:szCs w:val="22"/>
          <w:lang w:eastAsia="en-GB"/>
        </w:rPr>
        <w:tab/>
      </w:r>
      <w:r>
        <w:rPr>
          <w:noProof/>
        </w:rPr>
        <w:t>Enumeration: N4MessageType</w:t>
      </w:r>
      <w:r>
        <w:rPr>
          <w:noProof/>
        </w:rPr>
        <w:tab/>
      </w:r>
      <w:r>
        <w:rPr>
          <w:noProof/>
        </w:rPr>
        <w:fldChar w:fldCharType="begin" w:fldLock="1"/>
      </w:r>
      <w:r>
        <w:rPr>
          <w:noProof/>
        </w:rPr>
        <w:instrText xml:space="preserve"> PAGEREF _Toc138320941 \h </w:instrText>
      </w:r>
      <w:r>
        <w:rPr>
          <w:noProof/>
        </w:rPr>
      </w:r>
      <w:r>
        <w:rPr>
          <w:noProof/>
        </w:rPr>
        <w:fldChar w:fldCharType="separate"/>
      </w:r>
      <w:r>
        <w:rPr>
          <w:noProof/>
        </w:rPr>
        <w:t>221</w:t>
      </w:r>
      <w:r>
        <w:rPr>
          <w:noProof/>
        </w:rPr>
        <w:fldChar w:fldCharType="end"/>
      </w:r>
    </w:p>
    <w:p w14:paraId="5C678C8A" w14:textId="6EA5D387" w:rsidR="004F7CED" w:rsidRDefault="004F7CED">
      <w:pPr>
        <w:pStyle w:val="TOC5"/>
        <w:rPr>
          <w:rFonts w:asciiTheme="minorHAnsi" w:eastAsiaTheme="minorEastAsia" w:hAnsiTheme="minorHAnsi" w:cstheme="minorBidi"/>
          <w:noProof/>
          <w:sz w:val="22"/>
          <w:szCs w:val="22"/>
          <w:lang w:eastAsia="en-GB"/>
        </w:rPr>
      </w:pPr>
      <w:r>
        <w:rPr>
          <w:noProof/>
        </w:rPr>
        <w:t>6.1.6.3.18</w:t>
      </w:r>
      <w:r>
        <w:rPr>
          <w:rFonts w:asciiTheme="minorHAnsi" w:eastAsiaTheme="minorEastAsia" w:hAnsiTheme="minorHAnsi" w:cstheme="minorBidi"/>
          <w:noProof/>
          <w:sz w:val="22"/>
          <w:szCs w:val="22"/>
          <w:lang w:eastAsia="en-GB"/>
        </w:rPr>
        <w:tab/>
      </w:r>
      <w:r>
        <w:rPr>
          <w:noProof/>
        </w:rPr>
        <w:t xml:space="preserve">Enumeration: </w:t>
      </w:r>
      <w:r>
        <w:rPr>
          <w:noProof/>
          <w:lang w:eastAsia="zh-CN"/>
        </w:rPr>
        <w:t>QosFlowAccessType</w:t>
      </w:r>
      <w:r>
        <w:rPr>
          <w:noProof/>
        </w:rPr>
        <w:tab/>
      </w:r>
      <w:r>
        <w:rPr>
          <w:noProof/>
        </w:rPr>
        <w:fldChar w:fldCharType="begin" w:fldLock="1"/>
      </w:r>
      <w:r>
        <w:rPr>
          <w:noProof/>
        </w:rPr>
        <w:instrText xml:space="preserve"> PAGEREF _Toc138320942 \h </w:instrText>
      </w:r>
      <w:r>
        <w:rPr>
          <w:noProof/>
        </w:rPr>
      </w:r>
      <w:r>
        <w:rPr>
          <w:noProof/>
        </w:rPr>
        <w:fldChar w:fldCharType="separate"/>
      </w:r>
      <w:r>
        <w:rPr>
          <w:noProof/>
        </w:rPr>
        <w:t>222</w:t>
      </w:r>
      <w:r>
        <w:rPr>
          <w:noProof/>
        </w:rPr>
        <w:fldChar w:fldCharType="end"/>
      </w:r>
    </w:p>
    <w:p w14:paraId="0B87774F" w14:textId="6F68EA17" w:rsidR="004F7CED" w:rsidRDefault="004F7CED">
      <w:pPr>
        <w:pStyle w:val="TOC5"/>
        <w:rPr>
          <w:rFonts w:asciiTheme="minorHAnsi" w:eastAsiaTheme="minorEastAsia" w:hAnsiTheme="minorHAnsi" w:cstheme="minorBidi"/>
          <w:noProof/>
          <w:sz w:val="22"/>
          <w:szCs w:val="22"/>
          <w:lang w:eastAsia="en-GB"/>
        </w:rPr>
      </w:pPr>
      <w:r>
        <w:rPr>
          <w:noProof/>
        </w:rPr>
        <w:t>6.1.6.3.19</w:t>
      </w:r>
      <w:r>
        <w:rPr>
          <w:rFonts w:asciiTheme="minorHAnsi" w:eastAsiaTheme="minorEastAsia" w:hAnsiTheme="minorHAnsi" w:cstheme="minorBidi"/>
          <w:noProof/>
          <w:sz w:val="22"/>
          <w:szCs w:val="22"/>
          <w:lang w:eastAsia="en-GB"/>
        </w:rPr>
        <w:tab/>
      </w:r>
      <w:r>
        <w:rPr>
          <w:noProof/>
        </w:rPr>
        <w:t>Enumeration: UnavailableAccessInd</w:t>
      </w:r>
      <w:r>
        <w:rPr>
          <w:noProof/>
          <w:lang w:eastAsia="zh-CN"/>
        </w:rPr>
        <w:t>ication</w:t>
      </w:r>
      <w:r>
        <w:rPr>
          <w:noProof/>
        </w:rPr>
        <w:tab/>
      </w:r>
      <w:r>
        <w:rPr>
          <w:noProof/>
        </w:rPr>
        <w:fldChar w:fldCharType="begin" w:fldLock="1"/>
      </w:r>
      <w:r>
        <w:rPr>
          <w:noProof/>
        </w:rPr>
        <w:instrText xml:space="preserve"> PAGEREF _Toc138320943 \h </w:instrText>
      </w:r>
      <w:r>
        <w:rPr>
          <w:noProof/>
        </w:rPr>
      </w:r>
      <w:r>
        <w:rPr>
          <w:noProof/>
        </w:rPr>
        <w:fldChar w:fldCharType="separate"/>
      </w:r>
      <w:r>
        <w:rPr>
          <w:noProof/>
        </w:rPr>
        <w:t>222</w:t>
      </w:r>
      <w:r>
        <w:rPr>
          <w:noProof/>
        </w:rPr>
        <w:fldChar w:fldCharType="end"/>
      </w:r>
    </w:p>
    <w:p w14:paraId="66F8B7C3" w14:textId="6E09D0CE" w:rsidR="004F7CED" w:rsidRDefault="004F7CED">
      <w:pPr>
        <w:pStyle w:val="TOC5"/>
        <w:rPr>
          <w:rFonts w:asciiTheme="minorHAnsi" w:eastAsiaTheme="minorEastAsia" w:hAnsiTheme="minorHAnsi" w:cstheme="minorBidi"/>
          <w:noProof/>
          <w:sz w:val="22"/>
          <w:szCs w:val="22"/>
          <w:lang w:eastAsia="en-GB"/>
        </w:rPr>
      </w:pPr>
      <w:r>
        <w:rPr>
          <w:noProof/>
        </w:rPr>
        <w:t>6.1.6.3.20</w:t>
      </w:r>
      <w:r>
        <w:rPr>
          <w:rFonts w:asciiTheme="minorHAnsi" w:eastAsiaTheme="minorEastAsia" w:hAnsiTheme="minorHAnsi" w:cstheme="minorBidi"/>
          <w:noProof/>
          <w:sz w:val="22"/>
          <w:szCs w:val="22"/>
          <w:lang w:eastAsia="en-GB"/>
        </w:rPr>
        <w:tab/>
      </w:r>
      <w:r>
        <w:rPr>
          <w:noProof/>
        </w:rPr>
        <w:t>Enumeration: ProtectionResult</w:t>
      </w:r>
      <w:r>
        <w:rPr>
          <w:noProof/>
        </w:rPr>
        <w:tab/>
      </w:r>
      <w:r>
        <w:rPr>
          <w:noProof/>
        </w:rPr>
        <w:fldChar w:fldCharType="begin" w:fldLock="1"/>
      </w:r>
      <w:r>
        <w:rPr>
          <w:noProof/>
        </w:rPr>
        <w:instrText xml:space="preserve"> PAGEREF _Toc138320944 \h </w:instrText>
      </w:r>
      <w:r>
        <w:rPr>
          <w:noProof/>
        </w:rPr>
      </w:r>
      <w:r>
        <w:rPr>
          <w:noProof/>
        </w:rPr>
        <w:fldChar w:fldCharType="separate"/>
      </w:r>
      <w:r>
        <w:rPr>
          <w:noProof/>
        </w:rPr>
        <w:t>222</w:t>
      </w:r>
      <w:r>
        <w:rPr>
          <w:noProof/>
        </w:rPr>
        <w:fldChar w:fldCharType="end"/>
      </w:r>
    </w:p>
    <w:p w14:paraId="6EAE982B" w14:textId="0E48D876" w:rsidR="004F7CED" w:rsidRDefault="004F7CED">
      <w:pPr>
        <w:pStyle w:val="TOC5"/>
        <w:rPr>
          <w:rFonts w:asciiTheme="minorHAnsi" w:eastAsiaTheme="minorEastAsia" w:hAnsiTheme="minorHAnsi" w:cstheme="minorBidi"/>
          <w:noProof/>
          <w:sz w:val="22"/>
          <w:szCs w:val="22"/>
          <w:lang w:eastAsia="en-GB"/>
        </w:rPr>
      </w:pPr>
      <w:r>
        <w:rPr>
          <w:noProof/>
        </w:rPr>
        <w:t>6.1.6.3.21</w:t>
      </w:r>
      <w:r>
        <w:rPr>
          <w:rFonts w:asciiTheme="minorHAnsi" w:eastAsiaTheme="minorEastAsia" w:hAnsiTheme="minorHAnsi" w:cstheme="minorBidi"/>
          <w:noProof/>
          <w:sz w:val="22"/>
          <w:szCs w:val="22"/>
          <w:lang w:eastAsia="en-GB"/>
        </w:rPr>
        <w:tab/>
      </w:r>
      <w:r>
        <w:rPr>
          <w:noProof/>
        </w:rPr>
        <w:t xml:space="preserve">Enumeration: </w:t>
      </w:r>
      <w:r w:rsidRPr="00AC2A23">
        <w:rPr>
          <w:noProof/>
          <w:lang w:val="en-US" w:eastAsia="zh-CN"/>
        </w:rPr>
        <w:t>QosMonitoringReq</w:t>
      </w:r>
      <w:r>
        <w:rPr>
          <w:noProof/>
        </w:rPr>
        <w:tab/>
      </w:r>
      <w:r>
        <w:rPr>
          <w:noProof/>
        </w:rPr>
        <w:fldChar w:fldCharType="begin" w:fldLock="1"/>
      </w:r>
      <w:r>
        <w:rPr>
          <w:noProof/>
        </w:rPr>
        <w:instrText xml:space="preserve"> PAGEREF _Toc138320945 \h </w:instrText>
      </w:r>
      <w:r>
        <w:rPr>
          <w:noProof/>
        </w:rPr>
      </w:r>
      <w:r>
        <w:rPr>
          <w:noProof/>
        </w:rPr>
        <w:fldChar w:fldCharType="separate"/>
      </w:r>
      <w:r>
        <w:rPr>
          <w:noProof/>
        </w:rPr>
        <w:t>222</w:t>
      </w:r>
      <w:r>
        <w:rPr>
          <w:noProof/>
        </w:rPr>
        <w:fldChar w:fldCharType="end"/>
      </w:r>
    </w:p>
    <w:p w14:paraId="3B108BC7" w14:textId="51907D4E" w:rsidR="004F7CED" w:rsidRDefault="004F7CED">
      <w:pPr>
        <w:pStyle w:val="TOC5"/>
        <w:rPr>
          <w:rFonts w:asciiTheme="minorHAnsi" w:eastAsiaTheme="minorEastAsia" w:hAnsiTheme="minorHAnsi" w:cstheme="minorBidi"/>
          <w:noProof/>
          <w:sz w:val="22"/>
          <w:szCs w:val="22"/>
          <w:lang w:eastAsia="en-GB"/>
        </w:rPr>
      </w:pPr>
      <w:r>
        <w:rPr>
          <w:noProof/>
        </w:rPr>
        <w:t>6.1.6.3.22</w:t>
      </w:r>
      <w:r>
        <w:rPr>
          <w:rFonts w:asciiTheme="minorHAnsi" w:eastAsiaTheme="minorEastAsia" w:hAnsiTheme="minorHAnsi" w:cstheme="minorBidi"/>
          <w:noProof/>
          <w:sz w:val="22"/>
          <w:szCs w:val="22"/>
          <w:lang w:eastAsia="en-GB"/>
        </w:rPr>
        <w:tab/>
      </w:r>
      <w:r>
        <w:rPr>
          <w:noProof/>
        </w:rPr>
        <w:t xml:space="preserve">Enumeration: </w:t>
      </w:r>
      <w:r w:rsidRPr="00AC2A23">
        <w:rPr>
          <w:noProof/>
          <w:lang w:val="en-US" w:eastAsia="zh-CN"/>
        </w:rPr>
        <w:t>Rsn</w:t>
      </w:r>
      <w:r>
        <w:rPr>
          <w:noProof/>
        </w:rPr>
        <w:tab/>
      </w:r>
      <w:r>
        <w:rPr>
          <w:noProof/>
        </w:rPr>
        <w:fldChar w:fldCharType="begin" w:fldLock="1"/>
      </w:r>
      <w:r>
        <w:rPr>
          <w:noProof/>
        </w:rPr>
        <w:instrText xml:space="preserve"> PAGEREF _Toc138320946 \h </w:instrText>
      </w:r>
      <w:r>
        <w:rPr>
          <w:noProof/>
        </w:rPr>
      </w:r>
      <w:r>
        <w:rPr>
          <w:noProof/>
        </w:rPr>
        <w:fldChar w:fldCharType="separate"/>
      </w:r>
      <w:r>
        <w:rPr>
          <w:noProof/>
        </w:rPr>
        <w:t>223</w:t>
      </w:r>
      <w:r>
        <w:rPr>
          <w:noProof/>
        </w:rPr>
        <w:fldChar w:fldCharType="end"/>
      </w:r>
    </w:p>
    <w:p w14:paraId="04CF2956" w14:textId="4466D5E3" w:rsidR="004F7CED" w:rsidRDefault="004F7CED">
      <w:pPr>
        <w:pStyle w:val="TOC4"/>
        <w:rPr>
          <w:rFonts w:asciiTheme="minorHAnsi" w:eastAsiaTheme="minorEastAsia" w:hAnsiTheme="minorHAnsi" w:cstheme="minorBidi"/>
          <w:noProof/>
          <w:sz w:val="22"/>
          <w:szCs w:val="22"/>
          <w:lang w:eastAsia="en-GB"/>
        </w:rPr>
      </w:pPr>
      <w:r>
        <w:rPr>
          <w:noProof/>
        </w:rPr>
        <w:t>6.1.6.4</w:t>
      </w:r>
      <w:r>
        <w:rPr>
          <w:rFonts w:asciiTheme="minorHAnsi" w:eastAsiaTheme="minorEastAsia" w:hAnsiTheme="minorHAnsi" w:cstheme="minorBidi"/>
          <w:noProof/>
          <w:sz w:val="22"/>
          <w:szCs w:val="22"/>
          <w:lang w:eastAsia="en-GB"/>
        </w:rPr>
        <w:tab/>
      </w:r>
      <w:r>
        <w:rPr>
          <w:noProof/>
        </w:rPr>
        <w:t>Binary data</w:t>
      </w:r>
      <w:r>
        <w:rPr>
          <w:noProof/>
        </w:rPr>
        <w:tab/>
      </w:r>
      <w:r>
        <w:rPr>
          <w:noProof/>
        </w:rPr>
        <w:fldChar w:fldCharType="begin" w:fldLock="1"/>
      </w:r>
      <w:r>
        <w:rPr>
          <w:noProof/>
        </w:rPr>
        <w:instrText xml:space="preserve"> PAGEREF _Toc138320947 \h </w:instrText>
      </w:r>
      <w:r>
        <w:rPr>
          <w:noProof/>
        </w:rPr>
      </w:r>
      <w:r>
        <w:rPr>
          <w:noProof/>
        </w:rPr>
        <w:fldChar w:fldCharType="separate"/>
      </w:r>
      <w:r>
        <w:rPr>
          <w:noProof/>
        </w:rPr>
        <w:t>223</w:t>
      </w:r>
      <w:r>
        <w:rPr>
          <w:noProof/>
        </w:rPr>
        <w:fldChar w:fldCharType="end"/>
      </w:r>
    </w:p>
    <w:p w14:paraId="1A718C21" w14:textId="5D44D26E" w:rsidR="004F7CED" w:rsidRDefault="004F7CED">
      <w:pPr>
        <w:pStyle w:val="TOC5"/>
        <w:rPr>
          <w:rFonts w:asciiTheme="minorHAnsi" w:eastAsiaTheme="minorEastAsia" w:hAnsiTheme="minorHAnsi" w:cstheme="minorBidi"/>
          <w:noProof/>
          <w:sz w:val="22"/>
          <w:szCs w:val="22"/>
          <w:lang w:eastAsia="en-GB"/>
        </w:rPr>
      </w:pPr>
      <w:r w:rsidRPr="00AC2A23">
        <w:rPr>
          <w:noProof/>
          <w:lang w:val="en-US"/>
        </w:rPr>
        <w:t>6.1.6.4.1</w:t>
      </w:r>
      <w:r>
        <w:rPr>
          <w:rFonts w:asciiTheme="minorHAnsi" w:eastAsiaTheme="minorEastAsia" w:hAnsiTheme="minorHAnsi" w:cstheme="minorBidi"/>
          <w:noProof/>
          <w:sz w:val="22"/>
          <w:szCs w:val="22"/>
          <w:lang w:eastAsia="en-GB"/>
        </w:rPr>
        <w:tab/>
      </w:r>
      <w:r w:rsidRPr="00AC2A23">
        <w:rPr>
          <w:noProof/>
          <w:lang w:val="en-US"/>
        </w:rPr>
        <w:t>Introduction</w:t>
      </w:r>
      <w:r>
        <w:rPr>
          <w:noProof/>
        </w:rPr>
        <w:tab/>
      </w:r>
      <w:r>
        <w:rPr>
          <w:noProof/>
        </w:rPr>
        <w:fldChar w:fldCharType="begin" w:fldLock="1"/>
      </w:r>
      <w:r>
        <w:rPr>
          <w:noProof/>
        </w:rPr>
        <w:instrText xml:space="preserve"> PAGEREF _Toc138320948 \h </w:instrText>
      </w:r>
      <w:r>
        <w:rPr>
          <w:noProof/>
        </w:rPr>
      </w:r>
      <w:r>
        <w:rPr>
          <w:noProof/>
        </w:rPr>
        <w:fldChar w:fldCharType="separate"/>
      </w:r>
      <w:r>
        <w:rPr>
          <w:noProof/>
        </w:rPr>
        <w:t>223</w:t>
      </w:r>
      <w:r>
        <w:rPr>
          <w:noProof/>
        </w:rPr>
        <w:fldChar w:fldCharType="end"/>
      </w:r>
    </w:p>
    <w:p w14:paraId="11199732" w14:textId="7ABC9340" w:rsidR="004F7CED" w:rsidRDefault="004F7CED">
      <w:pPr>
        <w:pStyle w:val="TOC5"/>
        <w:rPr>
          <w:rFonts w:asciiTheme="minorHAnsi" w:eastAsiaTheme="minorEastAsia" w:hAnsiTheme="minorHAnsi" w:cstheme="minorBidi"/>
          <w:noProof/>
          <w:sz w:val="22"/>
          <w:szCs w:val="22"/>
          <w:lang w:eastAsia="en-GB"/>
        </w:rPr>
      </w:pPr>
      <w:r w:rsidRPr="00AC2A23">
        <w:rPr>
          <w:noProof/>
          <w:lang w:val="en-US"/>
        </w:rPr>
        <w:t>6.1.6.4.2</w:t>
      </w:r>
      <w:r>
        <w:rPr>
          <w:rFonts w:asciiTheme="minorHAnsi" w:eastAsiaTheme="minorEastAsia" w:hAnsiTheme="minorHAnsi" w:cstheme="minorBidi"/>
          <w:noProof/>
          <w:sz w:val="22"/>
          <w:szCs w:val="22"/>
          <w:lang w:eastAsia="en-GB"/>
        </w:rPr>
        <w:tab/>
      </w:r>
      <w:r w:rsidRPr="00AC2A23">
        <w:rPr>
          <w:noProof/>
          <w:lang w:val="en-US"/>
        </w:rPr>
        <w:t>N1 SM Message</w:t>
      </w:r>
      <w:r>
        <w:rPr>
          <w:noProof/>
        </w:rPr>
        <w:tab/>
      </w:r>
      <w:r>
        <w:rPr>
          <w:noProof/>
        </w:rPr>
        <w:fldChar w:fldCharType="begin" w:fldLock="1"/>
      </w:r>
      <w:r>
        <w:rPr>
          <w:noProof/>
        </w:rPr>
        <w:instrText xml:space="preserve"> PAGEREF _Toc138320949 \h </w:instrText>
      </w:r>
      <w:r>
        <w:rPr>
          <w:noProof/>
        </w:rPr>
      </w:r>
      <w:r>
        <w:rPr>
          <w:noProof/>
        </w:rPr>
        <w:fldChar w:fldCharType="separate"/>
      </w:r>
      <w:r>
        <w:rPr>
          <w:noProof/>
        </w:rPr>
        <w:t>223</w:t>
      </w:r>
      <w:r>
        <w:rPr>
          <w:noProof/>
        </w:rPr>
        <w:fldChar w:fldCharType="end"/>
      </w:r>
    </w:p>
    <w:p w14:paraId="1DCA1E66" w14:textId="7B6687AC" w:rsidR="004F7CED" w:rsidRDefault="004F7CED">
      <w:pPr>
        <w:pStyle w:val="TOC5"/>
        <w:rPr>
          <w:rFonts w:asciiTheme="minorHAnsi" w:eastAsiaTheme="minorEastAsia" w:hAnsiTheme="minorHAnsi" w:cstheme="minorBidi"/>
          <w:noProof/>
          <w:sz w:val="22"/>
          <w:szCs w:val="22"/>
          <w:lang w:eastAsia="en-GB"/>
        </w:rPr>
      </w:pPr>
      <w:r w:rsidRPr="00AC2A23">
        <w:rPr>
          <w:noProof/>
          <w:lang w:val="en-US"/>
        </w:rPr>
        <w:t>6.1.6.4.3</w:t>
      </w:r>
      <w:r>
        <w:rPr>
          <w:rFonts w:asciiTheme="minorHAnsi" w:eastAsiaTheme="minorEastAsia" w:hAnsiTheme="minorHAnsi" w:cstheme="minorBidi"/>
          <w:noProof/>
          <w:sz w:val="22"/>
          <w:szCs w:val="22"/>
          <w:lang w:eastAsia="en-GB"/>
        </w:rPr>
        <w:tab/>
      </w:r>
      <w:r w:rsidRPr="00AC2A23">
        <w:rPr>
          <w:noProof/>
          <w:lang w:val="en-US"/>
        </w:rPr>
        <w:t>N2 SM Information</w:t>
      </w:r>
      <w:r>
        <w:rPr>
          <w:noProof/>
        </w:rPr>
        <w:tab/>
      </w:r>
      <w:r>
        <w:rPr>
          <w:noProof/>
        </w:rPr>
        <w:fldChar w:fldCharType="begin" w:fldLock="1"/>
      </w:r>
      <w:r>
        <w:rPr>
          <w:noProof/>
        </w:rPr>
        <w:instrText xml:space="preserve"> PAGEREF _Toc138320950 \h </w:instrText>
      </w:r>
      <w:r>
        <w:rPr>
          <w:noProof/>
        </w:rPr>
      </w:r>
      <w:r>
        <w:rPr>
          <w:noProof/>
        </w:rPr>
        <w:fldChar w:fldCharType="separate"/>
      </w:r>
      <w:r>
        <w:rPr>
          <w:noProof/>
        </w:rPr>
        <w:t>224</w:t>
      </w:r>
      <w:r>
        <w:rPr>
          <w:noProof/>
        </w:rPr>
        <w:fldChar w:fldCharType="end"/>
      </w:r>
    </w:p>
    <w:p w14:paraId="6DFD0299" w14:textId="684D30D5" w:rsidR="004F7CED" w:rsidRDefault="004F7CED">
      <w:pPr>
        <w:pStyle w:val="TOC5"/>
        <w:rPr>
          <w:rFonts w:asciiTheme="minorHAnsi" w:eastAsiaTheme="minorEastAsia" w:hAnsiTheme="minorHAnsi" w:cstheme="minorBidi"/>
          <w:noProof/>
          <w:sz w:val="22"/>
          <w:szCs w:val="22"/>
          <w:lang w:eastAsia="en-GB"/>
        </w:rPr>
      </w:pPr>
      <w:r w:rsidRPr="00AC2A23">
        <w:rPr>
          <w:noProof/>
          <w:lang w:val="en-US"/>
        </w:rPr>
        <w:t>6.1.6.4.4</w:t>
      </w:r>
      <w:r>
        <w:rPr>
          <w:rFonts w:asciiTheme="minorHAnsi" w:eastAsiaTheme="minorEastAsia" w:hAnsiTheme="minorHAnsi" w:cstheme="minorBidi"/>
          <w:noProof/>
          <w:sz w:val="22"/>
          <w:szCs w:val="22"/>
          <w:lang w:eastAsia="en-GB"/>
        </w:rPr>
        <w:tab/>
      </w:r>
      <w:r w:rsidRPr="00AC2A23">
        <w:rPr>
          <w:noProof/>
          <w:lang w:val="en-US"/>
        </w:rPr>
        <w:t xml:space="preserve">n1SmInfoFromUe, n1SmInfoToUe, </w:t>
      </w:r>
      <w:r>
        <w:rPr>
          <w:noProof/>
        </w:rPr>
        <w:t>unknownN1SmInfo</w:t>
      </w:r>
      <w:r>
        <w:rPr>
          <w:noProof/>
        </w:rPr>
        <w:tab/>
      </w:r>
      <w:r>
        <w:rPr>
          <w:noProof/>
        </w:rPr>
        <w:fldChar w:fldCharType="begin" w:fldLock="1"/>
      </w:r>
      <w:r>
        <w:rPr>
          <w:noProof/>
        </w:rPr>
        <w:instrText xml:space="preserve"> PAGEREF _Toc138320951 \h </w:instrText>
      </w:r>
      <w:r>
        <w:rPr>
          <w:noProof/>
        </w:rPr>
      </w:r>
      <w:r>
        <w:rPr>
          <w:noProof/>
        </w:rPr>
        <w:fldChar w:fldCharType="separate"/>
      </w:r>
      <w:r>
        <w:rPr>
          <w:noProof/>
        </w:rPr>
        <w:t>225</w:t>
      </w:r>
      <w:r>
        <w:rPr>
          <w:noProof/>
        </w:rPr>
        <w:fldChar w:fldCharType="end"/>
      </w:r>
    </w:p>
    <w:p w14:paraId="1E5995BB" w14:textId="5AFC5580" w:rsidR="004F7CED" w:rsidRDefault="004F7CED">
      <w:pPr>
        <w:pStyle w:val="TOC5"/>
        <w:rPr>
          <w:rFonts w:asciiTheme="minorHAnsi" w:eastAsiaTheme="minorEastAsia" w:hAnsiTheme="minorHAnsi" w:cstheme="minorBidi"/>
          <w:noProof/>
          <w:sz w:val="22"/>
          <w:szCs w:val="22"/>
          <w:lang w:eastAsia="en-GB"/>
        </w:rPr>
      </w:pPr>
      <w:r w:rsidRPr="00AC2A23">
        <w:rPr>
          <w:noProof/>
          <w:lang w:val="en-US"/>
        </w:rPr>
        <w:t>6.1.6.4.5</w:t>
      </w:r>
      <w:r>
        <w:rPr>
          <w:rFonts w:asciiTheme="minorHAnsi" w:eastAsiaTheme="minorEastAsia" w:hAnsiTheme="minorHAnsi" w:cstheme="minorBidi"/>
          <w:noProof/>
          <w:sz w:val="22"/>
          <w:szCs w:val="22"/>
          <w:lang w:eastAsia="en-GB"/>
        </w:rPr>
        <w:tab/>
      </w:r>
      <w:r w:rsidRPr="00AC2A23">
        <w:rPr>
          <w:noProof/>
          <w:lang w:val="en-US"/>
        </w:rPr>
        <w:t>N4 Message Payload</w:t>
      </w:r>
      <w:r>
        <w:rPr>
          <w:noProof/>
        </w:rPr>
        <w:tab/>
      </w:r>
      <w:r>
        <w:rPr>
          <w:noProof/>
        </w:rPr>
        <w:fldChar w:fldCharType="begin" w:fldLock="1"/>
      </w:r>
      <w:r>
        <w:rPr>
          <w:noProof/>
        </w:rPr>
        <w:instrText xml:space="preserve"> PAGEREF _Toc138320952 \h </w:instrText>
      </w:r>
      <w:r>
        <w:rPr>
          <w:noProof/>
        </w:rPr>
      </w:r>
      <w:r>
        <w:rPr>
          <w:noProof/>
        </w:rPr>
        <w:fldChar w:fldCharType="separate"/>
      </w:r>
      <w:r>
        <w:rPr>
          <w:noProof/>
        </w:rPr>
        <w:t>226</w:t>
      </w:r>
      <w:r>
        <w:rPr>
          <w:noProof/>
        </w:rPr>
        <w:fldChar w:fldCharType="end"/>
      </w:r>
    </w:p>
    <w:p w14:paraId="6DD1DB02" w14:textId="6150854C" w:rsidR="004F7CED" w:rsidRDefault="004F7CED">
      <w:pPr>
        <w:pStyle w:val="TOC5"/>
        <w:rPr>
          <w:rFonts w:asciiTheme="minorHAnsi" w:eastAsiaTheme="minorEastAsia" w:hAnsiTheme="minorHAnsi" w:cstheme="minorBidi"/>
          <w:noProof/>
          <w:sz w:val="22"/>
          <w:szCs w:val="22"/>
          <w:lang w:eastAsia="en-GB"/>
        </w:rPr>
      </w:pPr>
      <w:r w:rsidRPr="00AC2A23">
        <w:rPr>
          <w:noProof/>
          <w:lang w:val="en-US"/>
        </w:rPr>
        <w:t>6.1.6.4.6</w:t>
      </w:r>
      <w:r>
        <w:rPr>
          <w:rFonts w:asciiTheme="minorHAnsi" w:eastAsiaTheme="minorEastAsia" w:hAnsiTheme="minorHAnsi" w:cstheme="minorBidi"/>
          <w:noProof/>
          <w:sz w:val="22"/>
          <w:szCs w:val="22"/>
          <w:lang w:eastAsia="en-GB"/>
        </w:rPr>
        <w:tab/>
      </w:r>
      <w:r w:rsidRPr="00AC2A23">
        <w:rPr>
          <w:noProof/>
          <w:lang w:val="en-US"/>
        </w:rPr>
        <w:t>Mobile Originated Data</w:t>
      </w:r>
      <w:r>
        <w:rPr>
          <w:noProof/>
        </w:rPr>
        <w:tab/>
      </w:r>
      <w:r>
        <w:rPr>
          <w:noProof/>
        </w:rPr>
        <w:fldChar w:fldCharType="begin" w:fldLock="1"/>
      </w:r>
      <w:r>
        <w:rPr>
          <w:noProof/>
        </w:rPr>
        <w:instrText xml:space="preserve"> PAGEREF _Toc138320953 \h </w:instrText>
      </w:r>
      <w:r>
        <w:rPr>
          <w:noProof/>
        </w:rPr>
      </w:r>
      <w:r>
        <w:rPr>
          <w:noProof/>
        </w:rPr>
        <w:fldChar w:fldCharType="separate"/>
      </w:r>
      <w:r>
        <w:rPr>
          <w:noProof/>
        </w:rPr>
        <w:t>226</w:t>
      </w:r>
      <w:r>
        <w:rPr>
          <w:noProof/>
        </w:rPr>
        <w:fldChar w:fldCharType="end"/>
      </w:r>
    </w:p>
    <w:p w14:paraId="26CBBEC9" w14:textId="3DB50FAB" w:rsidR="004F7CED" w:rsidRDefault="004F7CED">
      <w:pPr>
        <w:pStyle w:val="TOC5"/>
        <w:rPr>
          <w:rFonts w:asciiTheme="minorHAnsi" w:eastAsiaTheme="minorEastAsia" w:hAnsiTheme="minorHAnsi" w:cstheme="minorBidi"/>
          <w:noProof/>
          <w:sz w:val="22"/>
          <w:szCs w:val="22"/>
          <w:lang w:eastAsia="en-GB"/>
        </w:rPr>
      </w:pPr>
      <w:r w:rsidRPr="00AC2A23">
        <w:rPr>
          <w:noProof/>
          <w:lang w:val="en-US"/>
        </w:rPr>
        <w:t>6.1.6.4.7</w:t>
      </w:r>
      <w:r>
        <w:rPr>
          <w:rFonts w:asciiTheme="minorHAnsi" w:eastAsiaTheme="minorEastAsia" w:hAnsiTheme="minorHAnsi" w:cstheme="minorBidi"/>
          <w:noProof/>
          <w:sz w:val="22"/>
          <w:szCs w:val="22"/>
          <w:lang w:eastAsia="en-GB"/>
        </w:rPr>
        <w:tab/>
      </w:r>
      <w:r w:rsidRPr="00AC2A23">
        <w:rPr>
          <w:noProof/>
          <w:lang w:val="en-US"/>
        </w:rPr>
        <w:t>Mobile Terminated Data</w:t>
      </w:r>
      <w:r>
        <w:rPr>
          <w:noProof/>
        </w:rPr>
        <w:tab/>
      </w:r>
      <w:r>
        <w:rPr>
          <w:noProof/>
        </w:rPr>
        <w:fldChar w:fldCharType="begin" w:fldLock="1"/>
      </w:r>
      <w:r>
        <w:rPr>
          <w:noProof/>
        </w:rPr>
        <w:instrText xml:space="preserve"> PAGEREF _Toc138320954 \h </w:instrText>
      </w:r>
      <w:r>
        <w:rPr>
          <w:noProof/>
        </w:rPr>
      </w:r>
      <w:r>
        <w:rPr>
          <w:noProof/>
        </w:rPr>
        <w:fldChar w:fldCharType="separate"/>
      </w:r>
      <w:r>
        <w:rPr>
          <w:noProof/>
        </w:rPr>
        <w:t>227</w:t>
      </w:r>
      <w:r>
        <w:rPr>
          <w:noProof/>
        </w:rPr>
        <w:fldChar w:fldCharType="end"/>
      </w:r>
    </w:p>
    <w:p w14:paraId="7162DD96" w14:textId="303BEC77" w:rsidR="004F7CED" w:rsidRDefault="004F7CED">
      <w:pPr>
        <w:pStyle w:val="TOC3"/>
        <w:rPr>
          <w:rFonts w:asciiTheme="minorHAnsi" w:eastAsiaTheme="minorEastAsia" w:hAnsiTheme="minorHAnsi" w:cstheme="minorBidi"/>
          <w:noProof/>
          <w:sz w:val="22"/>
          <w:szCs w:val="22"/>
          <w:lang w:eastAsia="en-GB"/>
        </w:rPr>
      </w:pPr>
      <w:r>
        <w:rPr>
          <w:noProof/>
        </w:rPr>
        <w:t>6.1.7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_Toc138320955 \h </w:instrText>
      </w:r>
      <w:r>
        <w:rPr>
          <w:noProof/>
        </w:rPr>
      </w:r>
      <w:r>
        <w:rPr>
          <w:noProof/>
        </w:rPr>
        <w:fldChar w:fldCharType="separate"/>
      </w:r>
      <w:r>
        <w:rPr>
          <w:noProof/>
        </w:rPr>
        <w:t>227</w:t>
      </w:r>
      <w:r>
        <w:rPr>
          <w:noProof/>
        </w:rPr>
        <w:fldChar w:fldCharType="end"/>
      </w:r>
    </w:p>
    <w:p w14:paraId="78DBC903" w14:textId="51567D00" w:rsidR="004F7CED" w:rsidRDefault="004F7CED">
      <w:pPr>
        <w:pStyle w:val="TOC4"/>
        <w:rPr>
          <w:rFonts w:asciiTheme="minorHAnsi" w:eastAsiaTheme="minorEastAsia" w:hAnsiTheme="minorHAnsi" w:cstheme="minorBidi"/>
          <w:noProof/>
          <w:sz w:val="22"/>
          <w:szCs w:val="22"/>
          <w:lang w:eastAsia="en-GB"/>
        </w:rPr>
      </w:pPr>
      <w:r>
        <w:rPr>
          <w:noProof/>
        </w:rPr>
        <w:t>6.1.7.1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_Toc138320956 \h </w:instrText>
      </w:r>
      <w:r>
        <w:rPr>
          <w:noProof/>
        </w:rPr>
      </w:r>
      <w:r>
        <w:rPr>
          <w:noProof/>
        </w:rPr>
        <w:fldChar w:fldCharType="separate"/>
      </w:r>
      <w:r>
        <w:rPr>
          <w:noProof/>
        </w:rPr>
        <w:t>227</w:t>
      </w:r>
      <w:r>
        <w:rPr>
          <w:noProof/>
        </w:rPr>
        <w:fldChar w:fldCharType="end"/>
      </w:r>
    </w:p>
    <w:p w14:paraId="22BB6C4E" w14:textId="46791EB5" w:rsidR="004F7CED" w:rsidRDefault="004F7CED">
      <w:pPr>
        <w:pStyle w:val="TOC4"/>
        <w:rPr>
          <w:rFonts w:asciiTheme="minorHAnsi" w:eastAsiaTheme="minorEastAsia" w:hAnsiTheme="minorHAnsi" w:cstheme="minorBidi"/>
          <w:noProof/>
          <w:sz w:val="22"/>
          <w:szCs w:val="22"/>
          <w:lang w:eastAsia="en-GB"/>
        </w:rPr>
      </w:pPr>
      <w:r>
        <w:rPr>
          <w:noProof/>
        </w:rPr>
        <w:t>6.1.7.2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_Toc138320957 \h </w:instrText>
      </w:r>
      <w:r>
        <w:rPr>
          <w:noProof/>
        </w:rPr>
      </w:r>
      <w:r>
        <w:rPr>
          <w:noProof/>
        </w:rPr>
        <w:fldChar w:fldCharType="separate"/>
      </w:r>
      <w:r>
        <w:rPr>
          <w:noProof/>
        </w:rPr>
        <w:t>227</w:t>
      </w:r>
      <w:r>
        <w:rPr>
          <w:noProof/>
        </w:rPr>
        <w:fldChar w:fldCharType="end"/>
      </w:r>
    </w:p>
    <w:p w14:paraId="0B36BBB0" w14:textId="6E5241C3" w:rsidR="004F7CED" w:rsidRDefault="004F7CED">
      <w:pPr>
        <w:pStyle w:val="TOC4"/>
        <w:rPr>
          <w:rFonts w:asciiTheme="minorHAnsi" w:eastAsiaTheme="minorEastAsia" w:hAnsiTheme="minorHAnsi" w:cstheme="minorBidi"/>
          <w:noProof/>
          <w:sz w:val="22"/>
          <w:szCs w:val="22"/>
          <w:lang w:eastAsia="en-GB"/>
        </w:rPr>
      </w:pPr>
      <w:r>
        <w:rPr>
          <w:noProof/>
        </w:rPr>
        <w:t>6.1.7.3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_Toc138320958 \h </w:instrText>
      </w:r>
      <w:r>
        <w:rPr>
          <w:noProof/>
        </w:rPr>
      </w:r>
      <w:r>
        <w:rPr>
          <w:noProof/>
        </w:rPr>
        <w:fldChar w:fldCharType="separate"/>
      </w:r>
      <w:r>
        <w:rPr>
          <w:noProof/>
        </w:rPr>
        <w:t>227</w:t>
      </w:r>
      <w:r>
        <w:rPr>
          <w:noProof/>
        </w:rPr>
        <w:fldChar w:fldCharType="end"/>
      </w:r>
    </w:p>
    <w:p w14:paraId="4DCB1020" w14:textId="10312611" w:rsidR="004F7CED" w:rsidRDefault="004F7CED">
      <w:pPr>
        <w:pStyle w:val="TOC3"/>
        <w:rPr>
          <w:rFonts w:asciiTheme="minorHAnsi" w:eastAsiaTheme="minorEastAsia" w:hAnsiTheme="minorHAnsi" w:cstheme="minorBidi"/>
          <w:noProof/>
          <w:sz w:val="22"/>
          <w:szCs w:val="22"/>
          <w:lang w:eastAsia="en-GB"/>
        </w:rPr>
      </w:pPr>
      <w:r>
        <w:rPr>
          <w:noProof/>
        </w:rPr>
        <w:t>6.1.8</w:t>
      </w:r>
      <w:r>
        <w:rPr>
          <w:rFonts w:asciiTheme="minorHAnsi" w:eastAsiaTheme="minorEastAsia" w:hAnsiTheme="minorHAnsi" w:cstheme="minorBidi"/>
          <w:noProof/>
          <w:sz w:val="22"/>
          <w:szCs w:val="22"/>
          <w:lang w:eastAsia="en-GB"/>
        </w:rPr>
        <w:tab/>
      </w:r>
      <w:r>
        <w:rPr>
          <w:noProof/>
        </w:rPr>
        <w:t>Feature Negotiation</w:t>
      </w:r>
      <w:r>
        <w:rPr>
          <w:noProof/>
        </w:rPr>
        <w:tab/>
      </w:r>
      <w:r>
        <w:rPr>
          <w:noProof/>
        </w:rPr>
        <w:fldChar w:fldCharType="begin" w:fldLock="1"/>
      </w:r>
      <w:r>
        <w:rPr>
          <w:noProof/>
        </w:rPr>
        <w:instrText xml:space="preserve"> PAGEREF _Toc138320959 \h </w:instrText>
      </w:r>
      <w:r>
        <w:rPr>
          <w:noProof/>
        </w:rPr>
      </w:r>
      <w:r>
        <w:rPr>
          <w:noProof/>
        </w:rPr>
        <w:fldChar w:fldCharType="separate"/>
      </w:r>
      <w:r>
        <w:rPr>
          <w:noProof/>
        </w:rPr>
        <w:t>231</w:t>
      </w:r>
      <w:r>
        <w:rPr>
          <w:noProof/>
        </w:rPr>
        <w:fldChar w:fldCharType="end"/>
      </w:r>
    </w:p>
    <w:p w14:paraId="02367684" w14:textId="1462FD67" w:rsidR="004F7CED" w:rsidRDefault="004F7CED">
      <w:pPr>
        <w:pStyle w:val="TOC3"/>
        <w:rPr>
          <w:rFonts w:asciiTheme="minorHAnsi" w:eastAsiaTheme="minorEastAsia" w:hAnsiTheme="minorHAnsi" w:cstheme="minorBidi"/>
          <w:noProof/>
          <w:sz w:val="22"/>
          <w:szCs w:val="22"/>
          <w:lang w:eastAsia="en-GB"/>
        </w:rPr>
      </w:pPr>
      <w:r w:rsidRPr="00AC2A23">
        <w:rPr>
          <w:noProof/>
          <w:lang w:val="en-US"/>
        </w:rPr>
        <w:t>6.1.9</w:t>
      </w:r>
      <w:r>
        <w:rPr>
          <w:rFonts w:asciiTheme="minorHAnsi" w:eastAsiaTheme="minorEastAsia" w:hAnsiTheme="minorHAnsi" w:cstheme="minorBidi"/>
          <w:noProof/>
          <w:sz w:val="22"/>
          <w:szCs w:val="22"/>
          <w:lang w:eastAsia="en-GB"/>
        </w:rPr>
        <w:tab/>
      </w:r>
      <w:r w:rsidRPr="00AC2A23">
        <w:rPr>
          <w:noProof/>
          <w:lang w:val="en-US"/>
        </w:rPr>
        <w:t>Security</w:t>
      </w:r>
      <w:r>
        <w:rPr>
          <w:noProof/>
        </w:rPr>
        <w:tab/>
      </w:r>
      <w:r>
        <w:rPr>
          <w:noProof/>
        </w:rPr>
        <w:fldChar w:fldCharType="begin" w:fldLock="1"/>
      </w:r>
      <w:r>
        <w:rPr>
          <w:noProof/>
        </w:rPr>
        <w:instrText xml:space="preserve"> PAGEREF _Toc138320960 \h </w:instrText>
      </w:r>
      <w:r>
        <w:rPr>
          <w:noProof/>
        </w:rPr>
      </w:r>
      <w:r>
        <w:rPr>
          <w:noProof/>
        </w:rPr>
        <w:fldChar w:fldCharType="separate"/>
      </w:r>
      <w:r>
        <w:rPr>
          <w:noProof/>
        </w:rPr>
        <w:t>234</w:t>
      </w:r>
      <w:r>
        <w:rPr>
          <w:noProof/>
        </w:rPr>
        <w:fldChar w:fldCharType="end"/>
      </w:r>
    </w:p>
    <w:p w14:paraId="7E6D6617" w14:textId="370CC2A8" w:rsidR="004F7CED" w:rsidRDefault="004F7CED">
      <w:pPr>
        <w:pStyle w:val="TOC3"/>
        <w:rPr>
          <w:rFonts w:asciiTheme="minorHAnsi" w:eastAsiaTheme="minorEastAsia" w:hAnsiTheme="minorHAnsi" w:cstheme="minorBidi"/>
          <w:noProof/>
          <w:sz w:val="22"/>
          <w:szCs w:val="22"/>
          <w:lang w:eastAsia="en-GB"/>
        </w:rPr>
      </w:pPr>
      <w:r w:rsidRPr="00AC2A23">
        <w:rPr>
          <w:noProof/>
          <w:lang w:val="en-US"/>
        </w:rPr>
        <w:t>6.1.10</w:t>
      </w:r>
      <w:r>
        <w:rPr>
          <w:rFonts w:asciiTheme="minorHAnsi" w:eastAsiaTheme="minorEastAsia" w:hAnsiTheme="minorHAnsi" w:cstheme="minorBidi"/>
          <w:noProof/>
          <w:sz w:val="22"/>
          <w:szCs w:val="22"/>
          <w:lang w:eastAsia="en-GB"/>
        </w:rPr>
        <w:tab/>
      </w:r>
      <w:r w:rsidRPr="00AC2A23">
        <w:rPr>
          <w:noProof/>
          <w:lang w:val="en-US"/>
        </w:rPr>
        <w:t>HTTP redirection</w:t>
      </w:r>
      <w:r>
        <w:rPr>
          <w:noProof/>
        </w:rPr>
        <w:tab/>
      </w:r>
      <w:r>
        <w:rPr>
          <w:noProof/>
        </w:rPr>
        <w:fldChar w:fldCharType="begin" w:fldLock="1"/>
      </w:r>
      <w:r>
        <w:rPr>
          <w:noProof/>
        </w:rPr>
        <w:instrText xml:space="preserve"> PAGEREF _Toc138320961 \h </w:instrText>
      </w:r>
      <w:r>
        <w:rPr>
          <w:noProof/>
        </w:rPr>
      </w:r>
      <w:r>
        <w:rPr>
          <w:noProof/>
        </w:rPr>
        <w:fldChar w:fldCharType="separate"/>
      </w:r>
      <w:r>
        <w:rPr>
          <w:noProof/>
        </w:rPr>
        <w:t>234</w:t>
      </w:r>
      <w:r>
        <w:rPr>
          <w:noProof/>
        </w:rPr>
        <w:fldChar w:fldCharType="end"/>
      </w:r>
    </w:p>
    <w:p w14:paraId="45F26CC7" w14:textId="33C00FFD" w:rsidR="004F7CED" w:rsidRDefault="004F7CED" w:rsidP="004F7CED">
      <w:pPr>
        <w:pStyle w:val="TOC8"/>
        <w:rPr>
          <w:rFonts w:asciiTheme="minorHAnsi" w:eastAsiaTheme="minorEastAsia" w:hAnsiTheme="minorHAnsi" w:cstheme="minorBidi"/>
          <w:b w:val="0"/>
          <w:noProof/>
          <w:szCs w:val="22"/>
          <w:lang w:eastAsia="en-GB"/>
        </w:rPr>
      </w:pPr>
      <w:r>
        <w:rPr>
          <w:noProof/>
        </w:rPr>
        <w:t>Annex A (normative): OpenAPI specification</w:t>
      </w:r>
      <w:r>
        <w:rPr>
          <w:noProof/>
        </w:rPr>
        <w:tab/>
      </w:r>
      <w:r>
        <w:rPr>
          <w:noProof/>
        </w:rPr>
        <w:fldChar w:fldCharType="begin" w:fldLock="1"/>
      </w:r>
      <w:r>
        <w:rPr>
          <w:noProof/>
        </w:rPr>
        <w:instrText xml:space="preserve"> PAGEREF _Toc138320962 \h </w:instrText>
      </w:r>
      <w:r>
        <w:rPr>
          <w:noProof/>
        </w:rPr>
      </w:r>
      <w:r>
        <w:rPr>
          <w:noProof/>
        </w:rPr>
        <w:fldChar w:fldCharType="separate"/>
      </w:r>
      <w:r>
        <w:rPr>
          <w:noProof/>
        </w:rPr>
        <w:t>236</w:t>
      </w:r>
      <w:r>
        <w:rPr>
          <w:noProof/>
        </w:rPr>
        <w:fldChar w:fldCharType="end"/>
      </w:r>
    </w:p>
    <w:p w14:paraId="0043F8C5" w14:textId="70B9FA7F" w:rsidR="004F7CED" w:rsidRDefault="004F7CED">
      <w:pPr>
        <w:pStyle w:val="TOC1"/>
        <w:rPr>
          <w:rFonts w:asciiTheme="minorHAnsi" w:eastAsiaTheme="minorEastAsia" w:hAnsiTheme="minorHAnsi" w:cstheme="minorBidi"/>
          <w:noProof/>
          <w:szCs w:val="22"/>
          <w:lang w:eastAsia="en-GB"/>
        </w:rPr>
      </w:pPr>
      <w:r>
        <w:rPr>
          <w:noProof/>
        </w:rPr>
        <w:t>A.1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_Toc138320963 \h </w:instrText>
      </w:r>
      <w:r>
        <w:rPr>
          <w:noProof/>
        </w:rPr>
      </w:r>
      <w:r>
        <w:rPr>
          <w:noProof/>
        </w:rPr>
        <w:fldChar w:fldCharType="separate"/>
      </w:r>
      <w:r>
        <w:rPr>
          <w:noProof/>
        </w:rPr>
        <w:t>236</w:t>
      </w:r>
      <w:r>
        <w:rPr>
          <w:noProof/>
        </w:rPr>
        <w:fldChar w:fldCharType="end"/>
      </w:r>
    </w:p>
    <w:p w14:paraId="4AAB5550" w14:textId="415B8D81" w:rsidR="004F7CED" w:rsidRDefault="004F7CED">
      <w:pPr>
        <w:pStyle w:val="TOC1"/>
        <w:rPr>
          <w:rFonts w:asciiTheme="minorHAnsi" w:eastAsiaTheme="minorEastAsia" w:hAnsiTheme="minorHAnsi" w:cstheme="minorBidi"/>
          <w:noProof/>
          <w:szCs w:val="22"/>
          <w:lang w:eastAsia="en-GB"/>
        </w:rPr>
      </w:pPr>
      <w:r>
        <w:rPr>
          <w:noProof/>
        </w:rPr>
        <w:t>A.2</w:t>
      </w:r>
      <w:r>
        <w:rPr>
          <w:rFonts w:asciiTheme="minorHAnsi" w:eastAsiaTheme="minorEastAsia" w:hAnsiTheme="minorHAnsi" w:cstheme="minorBidi"/>
          <w:noProof/>
          <w:szCs w:val="22"/>
          <w:lang w:eastAsia="en-GB"/>
        </w:rPr>
        <w:tab/>
      </w:r>
      <w:r>
        <w:rPr>
          <w:noProof/>
        </w:rPr>
        <w:t>Nsmf_PDUSession API</w:t>
      </w:r>
      <w:r>
        <w:rPr>
          <w:noProof/>
        </w:rPr>
        <w:tab/>
      </w:r>
      <w:r>
        <w:rPr>
          <w:noProof/>
        </w:rPr>
        <w:fldChar w:fldCharType="begin" w:fldLock="1"/>
      </w:r>
      <w:r>
        <w:rPr>
          <w:noProof/>
        </w:rPr>
        <w:instrText xml:space="preserve"> PAGEREF _Toc138320964 \h </w:instrText>
      </w:r>
      <w:r>
        <w:rPr>
          <w:noProof/>
        </w:rPr>
      </w:r>
      <w:r>
        <w:rPr>
          <w:noProof/>
        </w:rPr>
        <w:fldChar w:fldCharType="separate"/>
      </w:r>
      <w:r>
        <w:rPr>
          <w:noProof/>
        </w:rPr>
        <w:t>236</w:t>
      </w:r>
      <w:r>
        <w:rPr>
          <w:noProof/>
        </w:rPr>
        <w:fldChar w:fldCharType="end"/>
      </w:r>
    </w:p>
    <w:p w14:paraId="29F4BD4D" w14:textId="1BAA04CB" w:rsidR="004F7CED" w:rsidRDefault="004F7CED" w:rsidP="004F7CED">
      <w:pPr>
        <w:pStyle w:val="TOC8"/>
        <w:rPr>
          <w:rFonts w:asciiTheme="minorHAnsi" w:eastAsiaTheme="minorEastAsia" w:hAnsiTheme="minorHAnsi" w:cstheme="minorBidi"/>
          <w:b w:val="0"/>
          <w:noProof/>
          <w:szCs w:val="22"/>
          <w:lang w:eastAsia="en-GB"/>
        </w:rPr>
      </w:pPr>
      <w:r w:rsidRPr="00AC2A23">
        <w:rPr>
          <w:noProof/>
          <w:lang w:val="en-US"/>
        </w:rPr>
        <w:t>Annex B (Informative): HTTP Multipart Messages</w:t>
      </w:r>
      <w:r>
        <w:rPr>
          <w:noProof/>
        </w:rPr>
        <w:tab/>
      </w:r>
      <w:r>
        <w:rPr>
          <w:noProof/>
        </w:rPr>
        <w:fldChar w:fldCharType="begin" w:fldLock="1"/>
      </w:r>
      <w:r>
        <w:rPr>
          <w:noProof/>
        </w:rPr>
        <w:instrText xml:space="preserve"> PAGEREF _Toc138320965 \h </w:instrText>
      </w:r>
      <w:r>
        <w:rPr>
          <w:noProof/>
        </w:rPr>
      </w:r>
      <w:r>
        <w:rPr>
          <w:noProof/>
        </w:rPr>
        <w:fldChar w:fldCharType="separate"/>
      </w:r>
      <w:r>
        <w:rPr>
          <w:noProof/>
        </w:rPr>
        <w:t>293</w:t>
      </w:r>
      <w:r>
        <w:rPr>
          <w:noProof/>
        </w:rPr>
        <w:fldChar w:fldCharType="end"/>
      </w:r>
    </w:p>
    <w:p w14:paraId="2D0EEFAB" w14:textId="19F47291" w:rsidR="004F7CED" w:rsidRDefault="004F7CED">
      <w:pPr>
        <w:pStyle w:val="TOC1"/>
        <w:rPr>
          <w:rFonts w:asciiTheme="minorHAnsi" w:eastAsiaTheme="minorEastAsia" w:hAnsiTheme="minorHAnsi" w:cstheme="minorBidi"/>
          <w:noProof/>
          <w:szCs w:val="22"/>
          <w:lang w:eastAsia="en-GB"/>
        </w:rPr>
      </w:pPr>
      <w:r w:rsidRPr="00AC2A23">
        <w:rPr>
          <w:noProof/>
          <w:lang w:val="en-US"/>
        </w:rPr>
        <w:t>B.1</w:t>
      </w:r>
      <w:r>
        <w:rPr>
          <w:rFonts w:asciiTheme="minorHAnsi" w:eastAsiaTheme="minorEastAsia" w:hAnsiTheme="minorHAnsi" w:cstheme="minorBidi"/>
          <w:noProof/>
          <w:szCs w:val="22"/>
          <w:lang w:eastAsia="en-GB"/>
        </w:rPr>
        <w:tab/>
      </w:r>
      <w:r w:rsidRPr="00AC2A23">
        <w:rPr>
          <w:noProof/>
          <w:lang w:val="en-US"/>
        </w:rPr>
        <w:t>Example of HTTP multipart message</w:t>
      </w:r>
      <w:r>
        <w:rPr>
          <w:noProof/>
        </w:rPr>
        <w:tab/>
      </w:r>
      <w:r>
        <w:rPr>
          <w:noProof/>
        </w:rPr>
        <w:fldChar w:fldCharType="begin" w:fldLock="1"/>
      </w:r>
      <w:r>
        <w:rPr>
          <w:noProof/>
        </w:rPr>
        <w:instrText xml:space="preserve"> PAGEREF _Toc138320966 \h </w:instrText>
      </w:r>
      <w:r>
        <w:rPr>
          <w:noProof/>
        </w:rPr>
      </w:r>
      <w:r>
        <w:rPr>
          <w:noProof/>
        </w:rPr>
        <w:fldChar w:fldCharType="separate"/>
      </w:r>
      <w:r>
        <w:rPr>
          <w:noProof/>
        </w:rPr>
        <w:t>293</w:t>
      </w:r>
      <w:r>
        <w:rPr>
          <w:noProof/>
        </w:rPr>
        <w:fldChar w:fldCharType="end"/>
      </w:r>
    </w:p>
    <w:p w14:paraId="310D2B8B" w14:textId="2B38B60F" w:rsidR="004F7CED" w:rsidRDefault="004F7CED">
      <w:pPr>
        <w:pStyle w:val="TOC2"/>
        <w:rPr>
          <w:rFonts w:asciiTheme="minorHAnsi" w:eastAsiaTheme="minorEastAsia" w:hAnsiTheme="minorHAnsi" w:cstheme="minorBidi"/>
          <w:noProof/>
          <w:sz w:val="22"/>
          <w:szCs w:val="22"/>
          <w:lang w:eastAsia="en-GB"/>
        </w:rPr>
      </w:pPr>
      <w:r w:rsidRPr="00AC2A23">
        <w:rPr>
          <w:noProof/>
          <w:lang w:val="en-US"/>
        </w:rPr>
        <w:t>B.1.1</w:t>
      </w:r>
      <w:r>
        <w:rPr>
          <w:rFonts w:asciiTheme="minorHAnsi" w:eastAsiaTheme="minorEastAsia" w:hAnsiTheme="minorHAnsi" w:cstheme="minorBidi"/>
          <w:noProof/>
          <w:sz w:val="22"/>
          <w:szCs w:val="22"/>
          <w:lang w:eastAsia="en-GB"/>
        </w:rPr>
        <w:tab/>
      </w:r>
      <w:r w:rsidRPr="00AC2A23">
        <w:rPr>
          <w:noProof/>
          <w:lang w:val="en-US"/>
        </w:rPr>
        <w:t>General</w:t>
      </w:r>
      <w:r>
        <w:rPr>
          <w:noProof/>
        </w:rPr>
        <w:tab/>
      </w:r>
      <w:r>
        <w:rPr>
          <w:noProof/>
        </w:rPr>
        <w:fldChar w:fldCharType="begin" w:fldLock="1"/>
      </w:r>
      <w:r>
        <w:rPr>
          <w:noProof/>
        </w:rPr>
        <w:instrText xml:space="preserve"> PAGEREF _Toc138320967 \h </w:instrText>
      </w:r>
      <w:r>
        <w:rPr>
          <w:noProof/>
        </w:rPr>
      </w:r>
      <w:r>
        <w:rPr>
          <w:noProof/>
        </w:rPr>
        <w:fldChar w:fldCharType="separate"/>
      </w:r>
      <w:r>
        <w:rPr>
          <w:noProof/>
        </w:rPr>
        <w:t>293</w:t>
      </w:r>
      <w:r>
        <w:rPr>
          <w:noProof/>
        </w:rPr>
        <w:fldChar w:fldCharType="end"/>
      </w:r>
    </w:p>
    <w:p w14:paraId="614C44B7" w14:textId="7A012AA0" w:rsidR="004F7CED" w:rsidRDefault="004F7CED">
      <w:pPr>
        <w:pStyle w:val="TOC2"/>
        <w:rPr>
          <w:rFonts w:asciiTheme="minorHAnsi" w:eastAsiaTheme="minorEastAsia" w:hAnsiTheme="minorHAnsi" w:cstheme="minorBidi"/>
          <w:noProof/>
          <w:sz w:val="22"/>
          <w:szCs w:val="22"/>
          <w:lang w:eastAsia="en-GB"/>
        </w:rPr>
      </w:pPr>
      <w:r w:rsidRPr="00AC2A23">
        <w:rPr>
          <w:noProof/>
          <w:lang w:val="en-US" w:eastAsia="fr-FR"/>
        </w:rPr>
        <w:t>B.1.2</w:t>
      </w:r>
      <w:r>
        <w:rPr>
          <w:rFonts w:asciiTheme="minorHAnsi" w:eastAsiaTheme="minorEastAsia" w:hAnsiTheme="minorHAnsi" w:cstheme="minorBidi"/>
          <w:noProof/>
          <w:sz w:val="22"/>
          <w:szCs w:val="22"/>
          <w:lang w:eastAsia="en-GB"/>
        </w:rPr>
        <w:tab/>
      </w:r>
      <w:r w:rsidRPr="00AC2A23">
        <w:rPr>
          <w:noProof/>
          <w:lang w:val="en-US" w:eastAsia="fr-FR"/>
        </w:rPr>
        <w:t>Example HTTP multipart message with N1 SM Message binary data</w:t>
      </w:r>
      <w:r>
        <w:rPr>
          <w:noProof/>
        </w:rPr>
        <w:tab/>
      </w:r>
      <w:r>
        <w:rPr>
          <w:noProof/>
        </w:rPr>
        <w:fldChar w:fldCharType="begin" w:fldLock="1"/>
      </w:r>
      <w:r>
        <w:rPr>
          <w:noProof/>
        </w:rPr>
        <w:instrText xml:space="preserve"> PAGEREF _Toc138320968 \h </w:instrText>
      </w:r>
      <w:r>
        <w:rPr>
          <w:noProof/>
        </w:rPr>
      </w:r>
      <w:r>
        <w:rPr>
          <w:noProof/>
        </w:rPr>
        <w:fldChar w:fldCharType="separate"/>
      </w:r>
      <w:r>
        <w:rPr>
          <w:noProof/>
        </w:rPr>
        <w:t>293</w:t>
      </w:r>
      <w:r>
        <w:rPr>
          <w:noProof/>
        </w:rPr>
        <w:fldChar w:fldCharType="end"/>
      </w:r>
    </w:p>
    <w:p w14:paraId="45F51CC9" w14:textId="701D36CA" w:rsidR="004F7CED" w:rsidRDefault="004F7CED" w:rsidP="004F7CED">
      <w:pPr>
        <w:pStyle w:val="TOC8"/>
        <w:rPr>
          <w:rFonts w:asciiTheme="minorHAnsi" w:eastAsiaTheme="minorEastAsia" w:hAnsiTheme="minorHAnsi" w:cstheme="minorBidi"/>
          <w:b w:val="0"/>
          <w:noProof/>
          <w:szCs w:val="22"/>
          <w:lang w:eastAsia="en-GB"/>
        </w:rPr>
      </w:pPr>
      <w:r>
        <w:rPr>
          <w:noProof/>
        </w:rPr>
        <w:t>Annex C (informative): Change history</w:t>
      </w:r>
      <w:r>
        <w:rPr>
          <w:noProof/>
        </w:rPr>
        <w:tab/>
      </w:r>
      <w:r>
        <w:rPr>
          <w:noProof/>
        </w:rPr>
        <w:fldChar w:fldCharType="begin" w:fldLock="1"/>
      </w:r>
      <w:r>
        <w:rPr>
          <w:noProof/>
        </w:rPr>
        <w:instrText xml:space="preserve"> PAGEREF _Toc138320969 \h </w:instrText>
      </w:r>
      <w:r>
        <w:rPr>
          <w:noProof/>
        </w:rPr>
      </w:r>
      <w:r>
        <w:rPr>
          <w:noProof/>
        </w:rPr>
        <w:fldChar w:fldCharType="separate"/>
      </w:r>
      <w:r>
        <w:rPr>
          <w:noProof/>
        </w:rPr>
        <w:t>294</w:t>
      </w:r>
      <w:r>
        <w:rPr>
          <w:noProof/>
        </w:rPr>
        <w:fldChar w:fldCharType="end"/>
      </w:r>
    </w:p>
    <w:p w14:paraId="6D5E1F2E" w14:textId="675E31F8" w:rsidR="00080512" w:rsidRPr="00666AC6" w:rsidRDefault="001757C0">
      <w:pPr>
        <w:rPr>
          <w:lang w:val="en-US"/>
        </w:rPr>
      </w:pPr>
      <w:r>
        <w:rPr>
          <w:noProof/>
          <w:sz w:val="22"/>
          <w:lang w:eastAsia="en-US"/>
        </w:rPr>
        <w:fldChar w:fldCharType="end"/>
      </w:r>
    </w:p>
    <w:p w14:paraId="4EDF2306" w14:textId="77777777" w:rsidR="00080512" w:rsidRPr="00F449D2" w:rsidRDefault="00080512" w:rsidP="00E737D5">
      <w:pPr>
        <w:pStyle w:val="Heading1"/>
        <w:rPr>
          <w:lang w:val="en-US"/>
        </w:rPr>
      </w:pPr>
      <w:r w:rsidRPr="00F449D2">
        <w:rPr>
          <w:lang w:val="en-US"/>
        </w:rPr>
        <w:br w:type="page"/>
      </w:r>
      <w:bookmarkStart w:id="9" w:name="foreword"/>
      <w:bookmarkStart w:id="10" w:name="_Toc2086433"/>
      <w:bookmarkStart w:id="11" w:name="_Toc43119877"/>
      <w:bookmarkStart w:id="12" w:name="_Toc49767929"/>
      <w:bookmarkStart w:id="13" w:name="_Toc56434102"/>
      <w:bookmarkStart w:id="14" w:name="_Toc138320623"/>
      <w:bookmarkEnd w:id="9"/>
      <w:r w:rsidRPr="00F449D2">
        <w:rPr>
          <w:lang w:val="en-US"/>
        </w:rPr>
        <w:lastRenderedPageBreak/>
        <w:t>Foreword</w:t>
      </w:r>
      <w:bookmarkEnd w:id="10"/>
      <w:bookmarkEnd w:id="11"/>
      <w:bookmarkEnd w:id="12"/>
      <w:bookmarkEnd w:id="13"/>
      <w:bookmarkEnd w:id="14"/>
    </w:p>
    <w:p w14:paraId="614F7E36" w14:textId="77777777" w:rsidR="00080512" w:rsidRPr="00F449D2" w:rsidRDefault="00080512">
      <w:pPr>
        <w:rPr>
          <w:lang w:val="en-US"/>
        </w:rPr>
      </w:pPr>
      <w:r w:rsidRPr="00F449D2">
        <w:rPr>
          <w:lang w:val="en-US"/>
        </w:rPr>
        <w:t xml:space="preserve">This Technical </w:t>
      </w:r>
      <w:bookmarkStart w:id="15" w:name="spectype3"/>
      <w:r w:rsidRPr="00F449D2">
        <w:rPr>
          <w:lang w:val="en-US"/>
        </w:rPr>
        <w:t>Specification</w:t>
      </w:r>
      <w:bookmarkEnd w:id="15"/>
      <w:r w:rsidRPr="00F449D2">
        <w:rPr>
          <w:lang w:val="en-US"/>
        </w:rPr>
        <w:t xml:space="preserve"> has been produced by the 3</w:t>
      </w:r>
      <w:r w:rsidR="00F04712" w:rsidRPr="00F449D2">
        <w:rPr>
          <w:lang w:val="en-US"/>
        </w:rPr>
        <w:t>rd</w:t>
      </w:r>
      <w:r w:rsidRPr="00F449D2">
        <w:rPr>
          <w:lang w:val="en-US"/>
        </w:rPr>
        <w:t xml:space="preserve"> Generation Partnership Project (3GPP).</w:t>
      </w:r>
    </w:p>
    <w:p w14:paraId="41A9C013" w14:textId="77777777" w:rsidR="00080512" w:rsidRPr="004D3578" w:rsidRDefault="00080512">
      <w:r w:rsidRPr="00F449D2">
        <w:rPr>
          <w:lang w:val="en-US"/>
        </w:rPr>
        <w:t xml:space="preserve">The contents of the present document are subject to continuing work within the TSG and may change following formal TSG approval. </w:t>
      </w:r>
      <w:r w:rsidRPr="004D3578">
        <w:t>Should the TSG modify the contents of the present document, it will be re-released by the TSG with an identifying change of release date and an increase in version number as follows:</w:t>
      </w:r>
    </w:p>
    <w:p w14:paraId="283A664E" w14:textId="77777777" w:rsidR="00080512" w:rsidRPr="004D3578" w:rsidRDefault="00080512">
      <w:pPr>
        <w:pStyle w:val="B1"/>
      </w:pPr>
      <w:r w:rsidRPr="004D3578">
        <w:t>Version x.y.z</w:t>
      </w:r>
    </w:p>
    <w:p w14:paraId="63738A29" w14:textId="77777777" w:rsidR="00080512" w:rsidRPr="004D3578" w:rsidRDefault="00080512">
      <w:pPr>
        <w:pStyle w:val="B1"/>
      </w:pPr>
      <w:r w:rsidRPr="004D3578">
        <w:t>where:</w:t>
      </w:r>
    </w:p>
    <w:p w14:paraId="62884034" w14:textId="77777777" w:rsidR="00080512" w:rsidRPr="004D3578" w:rsidRDefault="00080512">
      <w:pPr>
        <w:pStyle w:val="B2"/>
      </w:pPr>
      <w:r w:rsidRPr="004D3578">
        <w:t>x</w:t>
      </w:r>
      <w:r w:rsidRPr="004D3578">
        <w:tab/>
        <w:t>the first digit:</w:t>
      </w:r>
    </w:p>
    <w:p w14:paraId="2013E7A7" w14:textId="77777777" w:rsidR="00080512" w:rsidRPr="004D3578" w:rsidRDefault="00080512">
      <w:pPr>
        <w:pStyle w:val="B3"/>
      </w:pPr>
      <w:r w:rsidRPr="004D3578">
        <w:t>1</w:t>
      </w:r>
      <w:r w:rsidRPr="004D3578">
        <w:tab/>
        <w:t>presented to TSG for information;</w:t>
      </w:r>
    </w:p>
    <w:p w14:paraId="36AAC690" w14:textId="77777777" w:rsidR="00080512" w:rsidRPr="004D3578" w:rsidRDefault="00080512">
      <w:pPr>
        <w:pStyle w:val="B3"/>
      </w:pPr>
      <w:r w:rsidRPr="004D3578">
        <w:t>2</w:t>
      </w:r>
      <w:r w:rsidRPr="004D3578">
        <w:tab/>
        <w:t>presented to TSG for approval;</w:t>
      </w:r>
    </w:p>
    <w:p w14:paraId="5090546F" w14:textId="77777777" w:rsidR="00080512" w:rsidRPr="004D3578" w:rsidRDefault="00080512">
      <w:pPr>
        <w:pStyle w:val="B3"/>
      </w:pPr>
      <w:r w:rsidRPr="004D3578">
        <w:t>3</w:t>
      </w:r>
      <w:r w:rsidRPr="004D3578">
        <w:tab/>
        <w:t>or greater indicates TSG approved document under change control.</w:t>
      </w:r>
    </w:p>
    <w:p w14:paraId="4C040329"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0FA17C2" w14:textId="77777777" w:rsidR="00080512" w:rsidRDefault="00080512">
      <w:pPr>
        <w:pStyle w:val="B2"/>
      </w:pPr>
      <w:r w:rsidRPr="004D3578">
        <w:t>z</w:t>
      </w:r>
      <w:r w:rsidRPr="004D3578">
        <w:tab/>
        <w:t>the third digit is incremented when editorial only changes have been incorporated in the document.</w:t>
      </w:r>
    </w:p>
    <w:p w14:paraId="256E3B7B" w14:textId="77777777" w:rsidR="008C384C" w:rsidRDefault="008C384C" w:rsidP="008C384C">
      <w:r>
        <w:t xml:space="preserve">In </w:t>
      </w:r>
      <w:r w:rsidR="0074026F">
        <w:t>the present</w:t>
      </w:r>
      <w:r>
        <w:t xml:space="preserve"> document, modal verbs have the following meanings:</w:t>
      </w:r>
    </w:p>
    <w:p w14:paraId="10EC9489" w14:textId="77777777" w:rsidR="008C384C" w:rsidRDefault="008C384C" w:rsidP="00774DA4">
      <w:pPr>
        <w:pStyle w:val="EX"/>
      </w:pPr>
      <w:r w:rsidRPr="008C384C">
        <w:rPr>
          <w:b/>
        </w:rPr>
        <w:t>shall</w:t>
      </w:r>
      <w:r w:rsidR="0068106B">
        <w:tab/>
      </w:r>
      <w:r>
        <w:t>indicates a mandatory requirement to do something</w:t>
      </w:r>
    </w:p>
    <w:p w14:paraId="5F0AFDBF" w14:textId="77777777" w:rsidR="008C384C" w:rsidRDefault="008C384C" w:rsidP="00774DA4">
      <w:pPr>
        <w:pStyle w:val="EX"/>
      </w:pPr>
      <w:r w:rsidRPr="008C384C">
        <w:rPr>
          <w:b/>
        </w:rPr>
        <w:t>shall not</w:t>
      </w:r>
      <w:r>
        <w:tab/>
        <w:t>indicates an interdiction (</w:t>
      </w:r>
      <w:r w:rsidR="001F1132">
        <w:t>prohibition</w:t>
      </w:r>
      <w:r>
        <w:t>) to do something</w:t>
      </w:r>
    </w:p>
    <w:p w14:paraId="43B56825" w14:textId="77777777" w:rsidR="00BA19ED" w:rsidRPr="004D3578" w:rsidRDefault="00BA19ED" w:rsidP="00A27486">
      <w:r>
        <w:t>The constructions "shall" and "shall not" are confined to the context of normative provisions, and do not appear in Technical Reports.</w:t>
      </w:r>
    </w:p>
    <w:p w14:paraId="21693287"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5BC42BC6" w14:textId="77777777" w:rsidR="008C384C" w:rsidRDefault="008C384C" w:rsidP="00774DA4">
      <w:pPr>
        <w:pStyle w:val="EX"/>
      </w:pPr>
      <w:r w:rsidRPr="008C384C">
        <w:rPr>
          <w:b/>
        </w:rPr>
        <w:t>should</w:t>
      </w:r>
      <w:r w:rsidR="0068106B">
        <w:tab/>
      </w:r>
      <w:r>
        <w:t>indicates a recommendation to do something</w:t>
      </w:r>
    </w:p>
    <w:p w14:paraId="0FD036C1" w14:textId="77777777" w:rsidR="008C384C" w:rsidRDefault="008C384C" w:rsidP="00774DA4">
      <w:pPr>
        <w:pStyle w:val="EX"/>
      </w:pPr>
      <w:r w:rsidRPr="008C384C">
        <w:rPr>
          <w:b/>
        </w:rPr>
        <w:t>should not</w:t>
      </w:r>
      <w:r>
        <w:tab/>
        <w:t>indicates a recommendation not to do something</w:t>
      </w:r>
    </w:p>
    <w:p w14:paraId="41D14C33" w14:textId="77777777" w:rsidR="008C384C" w:rsidRDefault="008C384C" w:rsidP="00774DA4">
      <w:pPr>
        <w:pStyle w:val="EX"/>
      </w:pPr>
      <w:r w:rsidRPr="00774DA4">
        <w:rPr>
          <w:b/>
        </w:rPr>
        <w:t>may</w:t>
      </w:r>
      <w:r w:rsidR="0068106B">
        <w:tab/>
      </w:r>
      <w:r>
        <w:t>indicates permission to do something</w:t>
      </w:r>
    </w:p>
    <w:p w14:paraId="15652250" w14:textId="77777777" w:rsidR="008C384C" w:rsidRDefault="008C384C" w:rsidP="00774DA4">
      <w:pPr>
        <w:pStyle w:val="EX"/>
      </w:pPr>
      <w:r w:rsidRPr="00774DA4">
        <w:rPr>
          <w:b/>
        </w:rPr>
        <w:t>need not</w:t>
      </w:r>
      <w:r>
        <w:tab/>
        <w:t>indicates permission not to do something</w:t>
      </w:r>
    </w:p>
    <w:p w14:paraId="63E20C1C"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71F77F16" w14:textId="77777777" w:rsidR="008C384C" w:rsidRDefault="008C384C" w:rsidP="00774DA4">
      <w:pPr>
        <w:pStyle w:val="EX"/>
      </w:pPr>
      <w:r w:rsidRPr="00774DA4">
        <w:rPr>
          <w:b/>
        </w:rPr>
        <w:t>can</w:t>
      </w:r>
      <w:r w:rsidR="0068106B">
        <w:tab/>
      </w:r>
      <w:r>
        <w:t>indicates</w:t>
      </w:r>
      <w:r w:rsidR="00774DA4">
        <w:t xml:space="preserve"> that something is possible</w:t>
      </w:r>
    </w:p>
    <w:p w14:paraId="3ED364EE" w14:textId="77777777" w:rsidR="00774DA4" w:rsidRDefault="00774DA4" w:rsidP="00774DA4">
      <w:pPr>
        <w:pStyle w:val="EX"/>
      </w:pPr>
      <w:r w:rsidRPr="00774DA4">
        <w:rPr>
          <w:b/>
        </w:rPr>
        <w:t>cannot</w:t>
      </w:r>
      <w:r w:rsidR="0068106B">
        <w:tab/>
      </w:r>
      <w:r>
        <w:t>indicates that something is impossible</w:t>
      </w:r>
    </w:p>
    <w:p w14:paraId="4ED3D4B4"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2F93D9DA" w14:textId="77777777" w:rsidR="00774DA4" w:rsidRDefault="00774DA4" w:rsidP="00774DA4">
      <w:pPr>
        <w:pStyle w:val="EX"/>
      </w:pPr>
      <w:r w:rsidRPr="00774DA4">
        <w:rPr>
          <w:b/>
        </w:rPr>
        <w:t>will</w:t>
      </w:r>
      <w:r w:rsidR="0068106B">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6195F94" w14:textId="77777777" w:rsidR="00774DA4" w:rsidRDefault="00774DA4" w:rsidP="00774DA4">
      <w:pPr>
        <w:pStyle w:val="EX"/>
      </w:pPr>
      <w:r w:rsidRPr="00774DA4">
        <w:rPr>
          <w:b/>
        </w:rPr>
        <w:t>will</w:t>
      </w:r>
      <w:r>
        <w:rPr>
          <w:b/>
        </w:rPr>
        <w:t xml:space="preserve"> not</w:t>
      </w:r>
      <w:r w:rsidR="0068106B">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26749360"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61467ED9"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687D34C7" w14:textId="77777777" w:rsidR="001F1132" w:rsidRDefault="001F1132" w:rsidP="001F1132">
      <w:r>
        <w:t>In addition:</w:t>
      </w:r>
    </w:p>
    <w:p w14:paraId="265EB05A"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19A0426A"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3420AE8E" w14:textId="77777777" w:rsidR="00774DA4" w:rsidRPr="004D3578" w:rsidRDefault="00647114" w:rsidP="00A27486">
      <w:r>
        <w:t>The constructions "is" and "is not" do not indicate requirements.</w:t>
      </w:r>
    </w:p>
    <w:p w14:paraId="64D55374" w14:textId="77777777" w:rsidR="00FA3B9B" w:rsidRPr="004D3578" w:rsidRDefault="00FA3B9B" w:rsidP="00E737D5">
      <w:pPr>
        <w:pStyle w:val="Heading1"/>
      </w:pPr>
      <w:bookmarkStart w:id="16" w:name="introduction"/>
      <w:bookmarkStart w:id="17" w:name="_Toc25073745"/>
      <w:bookmarkStart w:id="18" w:name="_Toc34062910"/>
      <w:bookmarkStart w:id="19" w:name="_Toc43119878"/>
      <w:bookmarkStart w:id="20" w:name="_Toc49767930"/>
      <w:bookmarkStart w:id="21" w:name="_Toc56434103"/>
      <w:bookmarkStart w:id="22" w:name="_Toc138320624"/>
      <w:bookmarkEnd w:id="16"/>
      <w:r w:rsidRPr="004D3578">
        <w:t>1</w:t>
      </w:r>
      <w:r w:rsidRPr="004D3578">
        <w:tab/>
        <w:t>Scope</w:t>
      </w:r>
      <w:bookmarkEnd w:id="17"/>
      <w:bookmarkEnd w:id="18"/>
      <w:bookmarkEnd w:id="19"/>
      <w:bookmarkEnd w:id="20"/>
      <w:bookmarkEnd w:id="21"/>
      <w:bookmarkEnd w:id="22"/>
    </w:p>
    <w:p w14:paraId="66EF691F" w14:textId="77777777" w:rsidR="00FA3B9B" w:rsidRDefault="00FA3B9B" w:rsidP="00FA3B9B">
      <w:r w:rsidRPr="004D3578">
        <w:t xml:space="preserve">The present document </w:t>
      </w:r>
      <w:r>
        <w:t>specifies the stage 3 protocol and data model for the Nsmf Service Based Interface. It provides stage 3 protocol definitions and message flows, and specifies the API for each service offered by the SMF other than the Session Management Event Exposure service</w:t>
      </w:r>
      <w:r w:rsidRPr="001B73F8">
        <w:t xml:space="preserve"> </w:t>
      </w:r>
      <w:r>
        <w:t>and Session Management services for Non-IP Data Delivery (NIDD).</w:t>
      </w:r>
    </w:p>
    <w:p w14:paraId="09A0BE41" w14:textId="77777777" w:rsidR="00FA3B9B" w:rsidRPr="005E4D39" w:rsidRDefault="00FA3B9B" w:rsidP="00FA3B9B">
      <w:r>
        <w:t>The 5G System stage 2 architecture and procedures are specified in 3GPP TS </w:t>
      </w:r>
      <w:r w:rsidRPr="005E4D39">
        <w:t>23.501 [2] and 3GPP</w:t>
      </w:r>
      <w:r>
        <w:t> </w:t>
      </w:r>
      <w:r w:rsidRPr="005E4D39">
        <w:t>TS</w:t>
      </w:r>
      <w:r>
        <w:t> </w:t>
      </w:r>
      <w:r w:rsidRPr="005E4D39">
        <w:t>23.502 [3].</w:t>
      </w:r>
    </w:p>
    <w:p w14:paraId="76AF7DFB" w14:textId="77777777" w:rsidR="00FA3B9B" w:rsidRDefault="00FA3B9B" w:rsidP="00FA3B9B">
      <w:r w:rsidRPr="005E4D39">
        <w:t>The Technical Realization of the Service Based Architecture and the Principles and Guidelines for Services Definition are specified in 3GPP</w:t>
      </w:r>
      <w:r>
        <w:t> </w:t>
      </w:r>
      <w:r w:rsidRPr="005E4D39">
        <w:t>TS</w:t>
      </w:r>
      <w:r>
        <w:t> </w:t>
      </w:r>
      <w:r w:rsidRPr="005E4D39">
        <w:t>29.500 [4] and 3GPP</w:t>
      </w:r>
      <w:r>
        <w:t> </w:t>
      </w:r>
      <w:r w:rsidRPr="005E4D39">
        <w:t>TS</w:t>
      </w:r>
      <w:r>
        <w:t> </w:t>
      </w:r>
      <w:r w:rsidRPr="005E4D39">
        <w:t>29.501 [5].</w:t>
      </w:r>
    </w:p>
    <w:p w14:paraId="4580F321" w14:textId="77777777" w:rsidR="00FA3B9B" w:rsidRDefault="00FA3B9B" w:rsidP="00FA3B9B">
      <w:r>
        <w:t>The Session Management Event Exposure Service is specified in 3GPP TS 29.508 [6].</w:t>
      </w:r>
      <w:r w:rsidRPr="001B73F8">
        <w:t xml:space="preserve"> </w:t>
      </w:r>
      <w:r>
        <w:t>The Session Management services for Non-IP Data Delivery (NIDD) are specified in 3GPP TS 29.542 [37].</w:t>
      </w:r>
    </w:p>
    <w:p w14:paraId="7EFC1705" w14:textId="77777777" w:rsidR="00FA3B9B" w:rsidRPr="004D3578" w:rsidRDefault="00FA3B9B" w:rsidP="00E737D5">
      <w:pPr>
        <w:pStyle w:val="Heading1"/>
      </w:pPr>
      <w:bookmarkStart w:id="23" w:name="_Toc25073746"/>
      <w:bookmarkStart w:id="24" w:name="_Toc34062911"/>
      <w:bookmarkStart w:id="25" w:name="_Toc43119879"/>
      <w:bookmarkStart w:id="26" w:name="_Toc49767931"/>
      <w:bookmarkStart w:id="27" w:name="_Toc56434104"/>
      <w:bookmarkStart w:id="28" w:name="_Toc138320625"/>
      <w:r w:rsidRPr="004D3578">
        <w:t>2</w:t>
      </w:r>
      <w:r w:rsidRPr="004D3578">
        <w:tab/>
        <w:t>References</w:t>
      </w:r>
      <w:bookmarkEnd w:id="23"/>
      <w:bookmarkEnd w:id="24"/>
      <w:bookmarkEnd w:id="25"/>
      <w:bookmarkEnd w:id="26"/>
      <w:bookmarkEnd w:id="27"/>
      <w:bookmarkEnd w:id="28"/>
    </w:p>
    <w:p w14:paraId="280C1972" w14:textId="77777777" w:rsidR="00FA3B9B" w:rsidRPr="004D3578" w:rsidRDefault="00FA3B9B" w:rsidP="00FA3B9B">
      <w:r w:rsidRPr="004D3578">
        <w:t>The following documents contain provisions which, through reference in this text, constitute provisions of the present document.</w:t>
      </w:r>
    </w:p>
    <w:p w14:paraId="7339035A" w14:textId="77777777" w:rsidR="00FA3B9B" w:rsidRPr="004D3578" w:rsidRDefault="00FA3B9B" w:rsidP="00FA3B9B">
      <w:pPr>
        <w:pStyle w:val="B1"/>
      </w:pPr>
      <w:r>
        <w:t>-</w:t>
      </w:r>
      <w:r>
        <w:tab/>
      </w:r>
      <w:r w:rsidRPr="004D3578">
        <w:t>References are either specific (identified by date of publication, edition number, version number, etc.) or non</w:t>
      </w:r>
      <w:r w:rsidRPr="004D3578">
        <w:noBreakHyphen/>
        <w:t>specific.</w:t>
      </w:r>
    </w:p>
    <w:p w14:paraId="6D4284D6" w14:textId="77777777" w:rsidR="00FA3B9B" w:rsidRPr="004D3578" w:rsidRDefault="00FA3B9B" w:rsidP="00FA3B9B">
      <w:pPr>
        <w:pStyle w:val="B1"/>
      </w:pPr>
      <w:r>
        <w:t>-</w:t>
      </w:r>
      <w:r>
        <w:tab/>
      </w:r>
      <w:r w:rsidRPr="004D3578">
        <w:t>For a specific reference, subsequent revisions do not apply.</w:t>
      </w:r>
    </w:p>
    <w:p w14:paraId="2BEEEA5F" w14:textId="77777777" w:rsidR="00FA3B9B" w:rsidRPr="004D3578" w:rsidRDefault="00FA3B9B" w:rsidP="00FA3B9B">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07A21642" w14:textId="77777777" w:rsidR="00FA3B9B" w:rsidRDefault="00FA3B9B" w:rsidP="00FA3B9B">
      <w:pPr>
        <w:pStyle w:val="EX"/>
      </w:pPr>
      <w:r w:rsidRPr="004D3578">
        <w:t>[1]</w:t>
      </w:r>
      <w:r w:rsidRPr="004D3578">
        <w:tab/>
        <w:t>3GPP</w:t>
      </w:r>
      <w:r>
        <w:t> </w:t>
      </w:r>
      <w:r w:rsidRPr="004D3578">
        <w:t>TR</w:t>
      </w:r>
      <w:r>
        <w:t> </w:t>
      </w:r>
      <w:r w:rsidRPr="004D3578">
        <w:t>21.905: "Vocabulary for 3GPP Specifications".</w:t>
      </w:r>
    </w:p>
    <w:p w14:paraId="703C89FC" w14:textId="77777777" w:rsidR="00FA3B9B" w:rsidRPr="005E4D39" w:rsidRDefault="00FA3B9B" w:rsidP="00FA3B9B">
      <w:pPr>
        <w:pStyle w:val="EX"/>
      </w:pPr>
      <w:r>
        <w:t>[2]</w:t>
      </w:r>
      <w:r>
        <w:tab/>
        <w:t>3GPP </w:t>
      </w:r>
      <w:r w:rsidRPr="005E4D39">
        <w:t>TS</w:t>
      </w:r>
      <w:r>
        <w:t> </w:t>
      </w:r>
      <w:r w:rsidRPr="005E4D39">
        <w:t>23.501: "System Architecture for the 5G System; Stage 2".</w:t>
      </w:r>
    </w:p>
    <w:p w14:paraId="5D868899" w14:textId="77777777" w:rsidR="00FA3B9B" w:rsidRPr="005E4D39" w:rsidRDefault="00FA3B9B" w:rsidP="00FA3B9B">
      <w:pPr>
        <w:pStyle w:val="EX"/>
      </w:pPr>
      <w:r w:rsidRPr="005E4D39">
        <w:t>[</w:t>
      </w:r>
      <w:r>
        <w:t>3</w:t>
      </w:r>
      <w:r w:rsidRPr="005E4D39">
        <w:t>]</w:t>
      </w:r>
      <w:r w:rsidRPr="005E4D39">
        <w:tab/>
        <w:t>3GPP</w:t>
      </w:r>
      <w:r>
        <w:t> </w:t>
      </w:r>
      <w:r w:rsidRPr="005E4D39">
        <w:t>TS</w:t>
      </w:r>
      <w:r>
        <w:t> </w:t>
      </w:r>
      <w:r w:rsidRPr="005E4D39">
        <w:t>23.502: "Procedures for the 5G System; Stage 2".</w:t>
      </w:r>
    </w:p>
    <w:p w14:paraId="0D333FC2" w14:textId="77777777" w:rsidR="00FA3B9B" w:rsidRPr="005E4D39" w:rsidRDefault="00FA3B9B" w:rsidP="00FA3B9B">
      <w:pPr>
        <w:pStyle w:val="EX"/>
      </w:pPr>
      <w:r w:rsidRPr="005E4D39">
        <w:t>[</w:t>
      </w:r>
      <w:r>
        <w:t>4</w:t>
      </w:r>
      <w:r w:rsidRPr="005E4D39">
        <w:t>]</w:t>
      </w:r>
      <w:r w:rsidRPr="005E4D39">
        <w:tab/>
        <w:t>3GPP</w:t>
      </w:r>
      <w:r>
        <w:t> </w:t>
      </w:r>
      <w:r w:rsidRPr="005E4D39">
        <w:t>TS</w:t>
      </w:r>
      <w:r>
        <w:t> </w:t>
      </w:r>
      <w:r w:rsidRPr="005E4D39">
        <w:t>29.500: "5G System; Technical Realization of Service Based Architecture; Stage 3".</w:t>
      </w:r>
    </w:p>
    <w:p w14:paraId="0221B7B8" w14:textId="77777777" w:rsidR="00FA3B9B" w:rsidRDefault="00FA3B9B" w:rsidP="00FA3B9B">
      <w:pPr>
        <w:pStyle w:val="EX"/>
      </w:pPr>
      <w:r w:rsidRPr="005E4D39">
        <w:t>[</w:t>
      </w:r>
      <w:r>
        <w:t>5</w:t>
      </w:r>
      <w:r w:rsidRPr="005E4D39">
        <w:t>]</w:t>
      </w:r>
      <w:r w:rsidRPr="005E4D39">
        <w:tab/>
        <w:t>3GPP</w:t>
      </w:r>
      <w:r>
        <w:t> </w:t>
      </w:r>
      <w:r w:rsidRPr="005E4D39">
        <w:t>TS</w:t>
      </w:r>
      <w:r>
        <w:t> </w:t>
      </w:r>
      <w:r w:rsidRPr="005E4D39">
        <w:t>29.501: "5G</w:t>
      </w:r>
      <w:r>
        <w:t xml:space="preserve"> System; Principles and Guidelines for Services Definition; Stage 3".</w:t>
      </w:r>
    </w:p>
    <w:p w14:paraId="6291B0D5" w14:textId="77777777" w:rsidR="00FA3B9B" w:rsidRDefault="00FA3B9B" w:rsidP="00FA3B9B">
      <w:pPr>
        <w:pStyle w:val="EX"/>
      </w:pPr>
      <w:r>
        <w:t>[6]</w:t>
      </w:r>
      <w:r>
        <w:tab/>
      </w:r>
      <w:r w:rsidRPr="005E4D39">
        <w:t>3GPP</w:t>
      </w:r>
      <w:r>
        <w:t> </w:t>
      </w:r>
      <w:r w:rsidRPr="005E4D39">
        <w:t>TS</w:t>
      </w:r>
      <w:r>
        <w:t> </w:t>
      </w:r>
      <w:r w:rsidRPr="005E4D39">
        <w:t>29.50</w:t>
      </w:r>
      <w:r>
        <w:t>8</w:t>
      </w:r>
      <w:r w:rsidRPr="005E4D39">
        <w:t>: "5G</w:t>
      </w:r>
      <w:r>
        <w:t xml:space="preserve"> System; Session Management Event Exposure Service; Stage 3".</w:t>
      </w:r>
    </w:p>
    <w:p w14:paraId="0A39D4EB" w14:textId="77777777" w:rsidR="00FA3B9B" w:rsidRDefault="00FA3B9B" w:rsidP="00FA3B9B">
      <w:pPr>
        <w:pStyle w:val="EX"/>
      </w:pPr>
      <w:r>
        <w:t>[7]</w:t>
      </w:r>
      <w:r>
        <w:tab/>
      </w:r>
      <w:r w:rsidRPr="005E4D39">
        <w:t>3GPP</w:t>
      </w:r>
      <w:r>
        <w:t> </w:t>
      </w:r>
      <w:r w:rsidRPr="005E4D39">
        <w:t>TS</w:t>
      </w:r>
      <w:r>
        <w:t> </w:t>
      </w:r>
      <w:r w:rsidRPr="005E4D39">
        <w:t>2</w:t>
      </w:r>
      <w:r>
        <w:t>4</w:t>
      </w:r>
      <w:r w:rsidRPr="005E4D39">
        <w:t>.50</w:t>
      </w:r>
      <w:r>
        <w:t>1</w:t>
      </w:r>
      <w:r w:rsidRPr="005E4D39">
        <w:t>: "</w:t>
      </w:r>
      <w:r>
        <w:t>Non-Access-Stratum (NAS) protocol for 5G System (5GS); Stage 3".</w:t>
      </w:r>
    </w:p>
    <w:p w14:paraId="67A9F750" w14:textId="77777777" w:rsidR="00FA3B9B" w:rsidRDefault="00FA3B9B" w:rsidP="00FA3B9B">
      <w:pPr>
        <w:pStyle w:val="EX"/>
      </w:pPr>
      <w:r>
        <w:t>[8]</w:t>
      </w:r>
      <w:r>
        <w:tab/>
      </w:r>
      <w:r w:rsidRPr="005E4D39">
        <w:t>3GPP</w:t>
      </w:r>
      <w:r>
        <w:t> </w:t>
      </w:r>
      <w:r w:rsidRPr="005E4D39">
        <w:t>TS</w:t>
      </w:r>
      <w:r>
        <w:t> </w:t>
      </w:r>
      <w:r w:rsidRPr="005E4D39">
        <w:t>2</w:t>
      </w:r>
      <w:r>
        <w:t>4</w:t>
      </w:r>
      <w:r w:rsidRPr="005E4D39">
        <w:t>.</w:t>
      </w:r>
      <w:r>
        <w:t>007</w:t>
      </w:r>
      <w:r w:rsidRPr="005E4D39">
        <w:t>: "</w:t>
      </w:r>
      <w:r>
        <w:t>Mobile radio interface signalling layer 3; General aspects".</w:t>
      </w:r>
    </w:p>
    <w:p w14:paraId="7E819DE3" w14:textId="77777777" w:rsidR="00FA3B9B" w:rsidRDefault="00FA3B9B" w:rsidP="00FA3B9B">
      <w:pPr>
        <w:pStyle w:val="EX"/>
      </w:pPr>
      <w:r>
        <w:t>[9]</w:t>
      </w:r>
      <w:r>
        <w:tab/>
      </w:r>
      <w:r w:rsidRPr="005E4D39">
        <w:t>3GPP</w:t>
      </w:r>
      <w:r>
        <w:t> </w:t>
      </w:r>
      <w:r w:rsidRPr="005E4D39">
        <w:t>TS</w:t>
      </w:r>
      <w:r>
        <w:t> 38</w:t>
      </w:r>
      <w:r w:rsidRPr="005E4D39">
        <w:t>.</w:t>
      </w:r>
      <w:r>
        <w:t>413</w:t>
      </w:r>
      <w:r w:rsidRPr="005E4D39">
        <w:t>: "</w:t>
      </w:r>
      <w:r>
        <w:t>NG Radio Access Network (NG-RAN); NG Application Protocol (NGAP)".</w:t>
      </w:r>
    </w:p>
    <w:p w14:paraId="4D9307E6" w14:textId="77777777" w:rsidR="00FA3B9B" w:rsidRDefault="00FA3B9B" w:rsidP="00FA3B9B">
      <w:pPr>
        <w:pStyle w:val="EX"/>
        <w:rPr>
          <w:snapToGrid w:val="0"/>
        </w:rPr>
      </w:pPr>
      <w:r>
        <w:rPr>
          <w:snapToGrid w:val="0"/>
        </w:rPr>
        <w:t>[10]</w:t>
      </w:r>
      <w:r>
        <w:rPr>
          <w:snapToGrid w:val="0"/>
        </w:rPr>
        <w:tab/>
        <w:t>IETF RFC 2387: "The MIME Multipart/Related Content-type".</w:t>
      </w:r>
    </w:p>
    <w:p w14:paraId="1CA2D4E7" w14:textId="77777777" w:rsidR="00FA3B9B" w:rsidRDefault="00FA3B9B" w:rsidP="00FA3B9B">
      <w:pPr>
        <w:pStyle w:val="EX"/>
        <w:rPr>
          <w:lang w:eastAsia="zh-CN"/>
        </w:rPr>
      </w:pPr>
      <w:r>
        <w:rPr>
          <w:lang w:eastAsia="zh-CN"/>
        </w:rPr>
        <w:t>[11]</w:t>
      </w:r>
      <w:r>
        <w:rPr>
          <w:lang w:eastAsia="zh-CN"/>
        </w:rPr>
        <w:tab/>
      </w:r>
      <w:r w:rsidRPr="006E3855">
        <w:rPr>
          <w:lang w:eastAsia="zh-CN"/>
        </w:rPr>
        <w:t>IETF</w:t>
      </w:r>
      <w:r>
        <w:rPr>
          <w:lang w:eastAsia="zh-CN"/>
        </w:rPr>
        <w:t> </w:t>
      </w:r>
      <w:r w:rsidRPr="006E3855">
        <w:rPr>
          <w:lang w:eastAsia="zh-CN"/>
        </w:rPr>
        <w:t>RFC</w:t>
      </w:r>
      <w:r>
        <w:rPr>
          <w:lang w:eastAsia="zh-CN"/>
        </w:rPr>
        <w:t> 8259</w:t>
      </w:r>
      <w:r w:rsidRPr="006E3855">
        <w:rPr>
          <w:lang w:eastAsia="zh-CN"/>
        </w:rPr>
        <w:t xml:space="preserve">: </w:t>
      </w:r>
      <w:r w:rsidRPr="00D22868">
        <w:rPr>
          <w:lang w:eastAsia="zh-CN"/>
        </w:rPr>
        <w:t>"</w:t>
      </w:r>
      <w:r w:rsidRPr="006E3855">
        <w:rPr>
          <w:lang w:eastAsia="zh-CN"/>
        </w:rPr>
        <w:t>The JavaScript Object Notation (JSON) Data Interchange Format</w:t>
      </w:r>
      <w:r w:rsidRPr="00D22868">
        <w:rPr>
          <w:lang w:eastAsia="zh-CN"/>
        </w:rPr>
        <w:t>"</w:t>
      </w:r>
      <w:r>
        <w:rPr>
          <w:lang w:eastAsia="zh-CN"/>
        </w:rPr>
        <w:t>.</w:t>
      </w:r>
    </w:p>
    <w:p w14:paraId="2DCE6D4C" w14:textId="77777777" w:rsidR="00FA3B9B" w:rsidRDefault="00FA3B9B" w:rsidP="00FA3B9B">
      <w:pPr>
        <w:pStyle w:val="EX"/>
        <w:rPr>
          <w:snapToGrid w:val="0"/>
        </w:rPr>
      </w:pPr>
      <w:r>
        <w:rPr>
          <w:snapToGrid w:val="0"/>
        </w:rPr>
        <w:t>[12]</w:t>
      </w:r>
      <w:r>
        <w:rPr>
          <w:snapToGrid w:val="0"/>
        </w:rPr>
        <w:tab/>
        <w:t>IETF RFC 2045: "Multipurpose Internet Mail Extensions (MIME) Part One: Format of Internet Message Bodies".</w:t>
      </w:r>
    </w:p>
    <w:p w14:paraId="6343CC1B" w14:textId="77777777" w:rsidR="00FA3B9B" w:rsidRDefault="00FA3B9B" w:rsidP="00FA3B9B">
      <w:pPr>
        <w:pStyle w:val="EX"/>
      </w:pPr>
      <w:r>
        <w:lastRenderedPageBreak/>
        <w:t>[13]</w:t>
      </w:r>
      <w:r>
        <w:tab/>
      </w:r>
      <w:r w:rsidRPr="005E4D39">
        <w:t>3GPP</w:t>
      </w:r>
      <w:r>
        <w:t> </w:t>
      </w:r>
      <w:r w:rsidRPr="005E4D39">
        <w:t>TS</w:t>
      </w:r>
      <w:r>
        <w:t> </w:t>
      </w:r>
      <w:r w:rsidRPr="005E4D39">
        <w:t>29.5</w:t>
      </w:r>
      <w:r>
        <w:t>71</w:t>
      </w:r>
      <w:r w:rsidRPr="005E4D39">
        <w:t>: "5G</w:t>
      </w:r>
      <w:r>
        <w:t xml:space="preserve"> System; Common Data Types for Service Based Interfaces; Stage 3".</w:t>
      </w:r>
    </w:p>
    <w:p w14:paraId="3AFA1D4C" w14:textId="77777777" w:rsidR="00FA3B9B" w:rsidRPr="00C02424" w:rsidRDefault="00FA3B9B" w:rsidP="00FA3B9B">
      <w:pPr>
        <w:pStyle w:val="EX"/>
        <w:rPr>
          <w:noProof/>
          <w:lang w:eastAsia="zh-CN"/>
        </w:rPr>
      </w:pPr>
      <w:r w:rsidRPr="00C02424">
        <w:rPr>
          <w:noProof/>
        </w:rPr>
        <w:t>[</w:t>
      </w:r>
      <w:r>
        <w:rPr>
          <w:noProof/>
          <w:lang w:eastAsia="zh-CN"/>
        </w:rPr>
        <w:t>14</w:t>
      </w:r>
      <w:r w:rsidRPr="00C02424">
        <w:rPr>
          <w:noProof/>
        </w:rPr>
        <w:t>]</w:t>
      </w:r>
      <w:r w:rsidRPr="00C02424">
        <w:rPr>
          <w:noProof/>
        </w:rPr>
        <w:tab/>
        <w:t>IETF</w:t>
      </w:r>
      <w:r>
        <w:rPr>
          <w:noProof/>
        </w:rPr>
        <w:t> </w:t>
      </w:r>
      <w:r w:rsidRPr="00C02424">
        <w:rPr>
          <w:noProof/>
        </w:rPr>
        <w:t>RFC</w:t>
      </w:r>
      <w:r>
        <w:rPr>
          <w:noProof/>
        </w:rPr>
        <w:t> </w:t>
      </w:r>
      <w:r w:rsidRPr="00C02424">
        <w:rPr>
          <w:noProof/>
        </w:rPr>
        <w:t>7540: "Hypertext Transfer Protocol Version 2 (HTTP/2)".</w:t>
      </w:r>
    </w:p>
    <w:p w14:paraId="2842BF42" w14:textId="77777777" w:rsidR="00FA3B9B" w:rsidRPr="0023018E" w:rsidRDefault="00FA3B9B" w:rsidP="00FA3B9B">
      <w:pPr>
        <w:pStyle w:val="EX"/>
        <w:rPr>
          <w:lang w:eastAsia="zh-CN"/>
        </w:rPr>
      </w:pPr>
      <w:bookmarkStart w:id="29" w:name="_MCCTEMPBM_CRPT95390000___5"/>
      <w:r w:rsidRPr="00C02424">
        <w:rPr>
          <w:noProof/>
          <w:snapToGrid w:val="0"/>
        </w:rPr>
        <w:t>[</w:t>
      </w:r>
      <w:r>
        <w:rPr>
          <w:noProof/>
          <w:snapToGrid w:val="0"/>
        </w:rPr>
        <w:t>15</w:t>
      </w:r>
      <w:r w:rsidRPr="00C02424">
        <w:rPr>
          <w:noProof/>
          <w:snapToGrid w:val="0"/>
        </w:rPr>
        <w:t>]</w:t>
      </w:r>
      <w:r w:rsidRPr="00C02424">
        <w:rPr>
          <w:noProof/>
          <w:snapToGrid w:val="0"/>
        </w:rPr>
        <w:tab/>
      </w:r>
      <w:r w:rsidRPr="00C02424">
        <w:rPr>
          <w:noProof/>
        </w:rPr>
        <w:t xml:space="preserve">OpenAPI Initiative, "OpenAPI 3.0.0 Specification", </w:t>
      </w:r>
      <w:hyperlink r:id="rId11" w:history="1">
        <w:r w:rsidRPr="00C02424">
          <w:rPr>
            <w:rStyle w:val="Hyperlink"/>
            <w:noProof/>
          </w:rPr>
          <w:t>https://github.com/OAI/OpenAPI-Specification/blob/master/versions/3.0.0.md</w:t>
        </w:r>
      </w:hyperlink>
      <w:r>
        <w:rPr>
          <w:rStyle w:val="Hyperlink"/>
          <w:noProof/>
        </w:rPr>
        <w:t>.</w:t>
      </w:r>
    </w:p>
    <w:bookmarkEnd w:id="29"/>
    <w:p w14:paraId="23B007DE" w14:textId="77777777" w:rsidR="00FA3B9B" w:rsidRDefault="00FA3B9B" w:rsidP="00FA3B9B">
      <w:pPr>
        <w:pStyle w:val="EX"/>
      </w:pPr>
      <w:r w:rsidRPr="00990165">
        <w:t>[</w:t>
      </w:r>
      <w:r>
        <w:t>16</w:t>
      </w:r>
      <w:r w:rsidRPr="00990165">
        <w:t>]</w:t>
      </w:r>
      <w:r w:rsidRPr="00990165">
        <w:tab/>
        <w:t>3GPP</w:t>
      </w:r>
      <w:r>
        <w:t> </w:t>
      </w:r>
      <w:r w:rsidRPr="00990165">
        <w:t>TS</w:t>
      </w:r>
      <w:r>
        <w:t> </w:t>
      </w:r>
      <w:r w:rsidRPr="00990165">
        <w:t>29.274: "3GPP Evolved Packet System (EPS); Evolved General Packet Radio Service (GPRS) Tunnelling Protocol for Control plane (GTPv2-C); Stage 3".</w:t>
      </w:r>
    </w:p>
    <w:p w14:paraId="332A8EAA" w14:textId="77777777" w:rsidR="00FA3B9B" w:rsidRDefault="00FA3B9B" w:rsidP="00FA3B9B">
      <w:pPr>
        <w:pStyle w:val="EX"/>
        <w:rPr>
          <w:lang w:eastAsia="zh-CN"/>
        </w:rPr>
      </w:pPr>
      <w:r>
        <w:rPr>
          <w:lang w:eastAsia="zh-CN"/>
        </w:rPr>
        <w:t>[17]</w:t>
      </w:r>
      <w:r>
        <w:rPr>
          <w:lang w:eastAsia="zh-CN"/>
        </w:rPr>
        <w:tab/>
        <w:t>3GPP TS 33.501: "</w:t>
      </w:r>
      <w:r w:rsidRPr="00A449BB">
        <w:rPr>
          <w:lang w:eastAsia="zh-CN"/>
        </w:rPr>
        <w:t>Security architecture and procedures for 5G system</w:t>
      </w:r>
      <w:r>
        <w:rPr>
          <w:lang w:eastAsia="zh-CN"/>
        </w:rPr>
        <w:t>".</w:t>
      </w:r>
    </w:p>
    <w:p w14:paraId="02AFE062" w14:textId="77777777" w:rsidR="00FA3B9B" w:rsidRDefault="00FA3B9B" w:rsidP="00FA3B9B">
      <w:pPr>
        <w:pStyle w:val="EX"/>
        <w:rPr>
          <w:lang w:eastAsia="zh-CN"/>
        </w:rPr>
      </w:pPr>
      <w:r>
        <w:rPr>
          <w:lang w:eastAsia="zh-CN"/>
        </w:rPr>
        <w:t>[18]</w:t>
      </w:r>
      <w:r>
        <w:rPr>
          <w:lang w:eastAsia="zh-CN"/>
        </w:rPr>
        <w:tab/>
      </w:r>
      <w:r>
        <w:rPr>
          <w:lang w:val="en-US"/>
        </w:rPr>
        <w:t>IETF RFC 6749: "</w:t>
      </w:r>
      <w:r w:rsidRPr="00A449BB">
        <w:rPr>
          <w:lang w:val="en-US"/>
        </w:rPr>
        <w:t>The OAuth 2.0 Authorization Framework</w:t>
      </w:r>
      <w:r>
        <w:rPr>
          <w:lang w:val="en-US"/>
        </w:rPr>
        <w:t>".</w:t>
      </w:r>
    </w:p>
    <w:p w14:paraId="303FD42A" w14:textId="77777777" w:rsidR="00FA3B9B" w:rsidRDefault="00FA3B9B" w:rsidP="00FA3B9B">
      <w:pPr>
        <w:pStyle w:val="EX"/>
        <w:rPr>
          <w:lang w:eastAsia="zh-CN"/>
        </w:rPr>
      </w:pPr>
      <w:r>
        <w:rPr>
          <w:lang w:eastAsia="zh-CN"/>
        </w:rPr>
        <w:t>[19]</w:t>
      </w:r>
      <w:r>
        <w:rPr>
          <w:lang w:eastAsia="zh-CN"/>
        </w:rPr>
        <w:tab/>
        <w:t>3GPP TS 29.510: "Network Function Repository Services; Stage 3".</w:t>
      </w:r>
    </w:p>
    <w:p w14:paraId="1BBB0A75" w14:textId="77777777" w:rsidR="00FA3B9B" w:rsidRDefault="00FA3B9B" w:rsidP="00FA3B9B">
      <w:pPr>
        <w:pStyle w:val="EX"/>
      </w:pPr>
      <w:r>
        <w:t>[20]</w:t>
      </w:r>
      <w:r>
        <w:tab/>
      </w:r>
      <w:r w:rsidRPr="005E4D39">
        <w:t>3GPP</w:t>
      </w:r>
      <w:r>
        <w:t> </w:t>
      </w:r>
      <w:r w:rsidRPr="005E4D39">
        <w:t>TS</w:t>
      </w:r>
      <w:r>
        <w:t> </w:t>
      </w:r>
      <w:r w:rsidRPr="005E4D39">
        <w:t>29.5</w:t>
      </w:r>
      <w:r>
        <w:t>18</w:t>
      </w:r>
      <w:r w:rsidRPr="005E4D39">
        <w:t>: "5G</w:t>
      </w:r>
      <w:r>
        <w:t xml:space="preserve"> System; Access and Mobility Management Service; Stage 3".</w:t>
      </w:r>
    </w:p>
    <w:p w14:paraId="718CE1A6" w14:textId="77777777" w:rsidR="00FA3B9B" w:rsidRDefault="00FA3B9B" w:rsidP="00FA3B9B">
      <w:pPr>
        <w:pStyle w:val="EX"/>
      </w:pPr>
      <w:r>
        <w:t>[21]</w:t>
      </w:r>
      <w:r>
        <w:tab/>
      </w:r>
      <w:r w:rsidRPr="005E4D39">
        <w:t>3GPP</w:t>
      </w:r>
      <w:r>
        <w:t> </w:t>
      </w:r>
      <w:r w:rsidRPr="005E4D39">
        <w:t>TS</w:t>
      </w:r>
      <w:r>
        <w:t> </w:t>
      </w:r>
      <w:r w:rsidRPr="005E4D39">
        <w:t>2</w:t>
      </w:r>
      <w:r>
        <w:t>3</w:t>
      </w:r>
      <w:r w:rsidRPr="005E4D39">
        <w:t>.</w:t>
      </w:r>
      <w:r>
        <w:t>380</w:t>
      </w:r>
      <w:r w:rsidRPr="005E4D39">
        <w:t>: "</w:t>
      </w:r>
      <w:r>
        <w:t>IMS Restoration Procedures".</w:t>
      </w:r>
    </w:p>
    <w:p w14:paraId="44B99185" w14:textId="77777777" w:rsidR="00FA3B9B" w:rsidRDefault="00FA3B9B" w:rsidP="00FA3B9B">
      <w:pPr>
        <w:pStyle w:val="EX"/>
      </w:pPr>
      <w:r>
        <w:t>[22</w:t>
      </w:r>
      <w:r w:rsidRPr="00A739B0">
        <w:t>]</w:t>
      </w:r>
      <w:r w:rsidRPr="00A739B0">
        <w:tab/>
        <w:t>3GPP</w:t>
      </w:r>
      <w:r>
        <w:t> </w:t>
      </w:r>
      <w:r w:rsidRPr="00A739B0">
        <w:t>TS</w:t>
      </w:r>
      <w:r>
        <w:t> </w:t>
      </w:r>
      <w:r>
        <w:rPr>
          <w:rFonts w:hint="eastAsia"/>
        </w:rPr>
        <w:t>32</w:t>
      </w:r>
      <w:r w:rsidRPr="00A739B0">
        <w:t>.</w:t>
      </w:r>
      <w:r>
        <w:rPr>
          <w:rFonts w:hint="eastAsia"/>
        </w:rPr>
        <w:t>42</w:t>
      </w:r>
      <w:r w:rsidRPr="00A739B0">
        <w:t>2: "</w:t>
      </w:r>
      <w:r w:rsidRPr="0051526B">
        <w:t>Telecommunication management;</w:t>
      </w:r>
      <w:r w:rsidRPr="00A739B0">
        <w:t xml:space="preserve"> </w:t>
      </w:r>
      <w:r w:rsidRPr="0051526B">
        <w:t>Subscriber and equipment trace</w:t>
      </w:r>
      <w:r>
        <w:rPr>
          <w:rFonts w:hint="eastAsia"/>
        </w:rPr>
        <w:t xml:space="preserve">; </w:t>
      </w:r>
      <w:r w:rsidRPr="0051526B">
        <w:t>Trace control and configuration management</w:t>
      </w:r>
      <w:r w:rsidRPr="00A739B0">
        <w:t>".</w:t>
      </w:r>
    </w:p>
    <w:p w14:paraId="1E106AAB" w14:textId="77777777" w:rsidR="00FA3B9B" w:rsidRDefault="00FA3B9B" w:rsidP="00FA3B9B">
      <w:pPr>
        <w:pStyle w:val="EX"/>
      </w:pPr>
      <w:r>
        <w:t>[23]</w:t>
      </w:r>
      <w:r>
        <w:tab/>
        <w:t>IETF RFC 7807</w:t>
      </w:r>
      <w:r w:rsidRPr="006233A7">
        <w:t>: "</w:t>
      </w:r>
      <w:r>
        <w:t>Problem Details for HTTP APIs</w:t>
      </w:r>
      <w:r w:rsidRPr="006233A7">
        <w:t>"</w:t>
      </w:r>
      <w:r>
        <w:t>.</w:t>
      </w:r>
    </w:p>
    <w:p w14:paraId="76D8E34E" w14:textId="77777777" w:rsidR="00FA3B9B" w:rsidRDefault="00FA3B9B" w:rsidP="00FA3B9B">
      <w:pPr>
        <w:pStyle w:val="EX"/>
      </w:pPr>
      <w:r>
        <w:t>[24]</w:t>
      </w:r>
      <w:r>
        <w:tab/>
      </w:r>
      <w:r w:rsidRPr="005E4D39">
        <w:t>3GPP</w:t>
      </w:r>
      <w:r>
        <w:t> </w:t>
      </w:r>
      <w:r w:rsidRPr="005E4D39">
        <w:t>TS</w:t>
      </w:r>
      <w:r>
        <w:t> </w:t>
      </w:r>
      <w:r w:rsidRPr="005E4D39">
        <w:t>2</w:t>
      </w:r>
      <w:r>
        <w:t>3</w:t>
      </w:r>
      <w:r w:rsidRPr="005E4D39">
        <w:t>.</w:t>
      </w:r>
      <w:r>
        <w:t>527</w:t>
      </w:r>
      <w:r w:rsidRPr="005E4D39">
        <w:t>: "</w:t>
      </w:r>
      <w:r>
        <w:t>5G System; Restoration Procedures".</w:t>
      </w:r>
    </w:p>
    <w:p w14:paraId="79952896" w14:textId="77777777" w:rsidR="00FA3B9B" w:rsidRDefault="00FA3B9B" w:rsidP="00FA3B9B">
      <w:pPr>
        <w:pStyle w:val="EX"/>
      </w:pPr>
      <w:r>
        <w:t>[25]</w:t>
      </w:r>
      <w:r>
        <w:tab/>
      </w:r>
      <w:r w:rsidRPr="005E4D39">
        <w:t>3GPP</w:t>
      </w:r>
      <w:r>
        <w:t> </w:t>
      </w:r>
      <w:r w:rsidRPr="005E4D39">
        <w:t>TS</w:t>
      </w:r>
      <w:r>
        <w:t> 32</w:t>
      </w:r>
      <w:r w:rsidRPr="005E4D39">
        <w:t>.</w:t>
      </w:r>
      <w:r>
        <w:t>255</w:t>
      </w:r>
      <w:r w:rsidRPr="005E4D39">
        <w:t>: "</w:t>
      </w:r>
      <w:r>
        <w:t>Charging management; 5G data connectivity domain charging; stage 2".</w:t>
      </w:r>
    </w:p>
    <w:p w14:paraId="6A42E911" w14:textId="77777777" w:rsidR="00FA3B9B" w:rsidRDefault="00FA3B9B" w:rsidP="00FA3B9B">
      <w:pPr>
        <w:pStyle w:val="EX"/>
      </w:pPr>
      <w:r>
        <w:t>[26]</w:t>
      </w:r>
      <w:r>
        <w:tab/>
      </w:r>
      <w:r w:rsidRPr="005E4D39">
        <w:t>3GPP</w:t>
      </w:r>
      <w:r>
        <w:t> </w:t>
      </w:r>
      <w:r w:rsidRPr="005E4D39">
        <w:t>TS</w:t>
      </w:r>
      <w:r>
        <w:t> 32</w:t>
      </w:r>
      <w:r w:rsidRPr="005E4D39">
        <w:t>.</w:t>
      </w:r>
      <w:r>
        <w:t>291</w:t>
      </w:r>
      <w:r w:rsidRPr="005E4D39">
        <w:t>: "</w:t>
      </w:r>
      <w:r>
        <w:t>Charging management; 5G system, charging service; Stage 3".</w:t>
      </w:r>
    </w:p>
    <w:p w14:paraId="23F424A4" w14:textId="77777777" w:rsidR="00FA3B9B" w:rsidRDefault="00FA3B9B" w:rsidP="00FA3B9B">
      <w:pPr>
        <w:pStyle w:val="EX"/>
        <w:rPr>
          <w:snapToGrid w:val="0"/>
        </w:rPr>
      </w:pPr>
      <w:r w:rsidRPr="006C1437">
        <w:t>[</w:t>
      </w:r>
      <w:r>
        <w:t>27</w:t>
      </w:r>
      <w:r w:rsidRPr="006C1437">
        <w:t>]</w:t>
      </w:r>
      <w:r w:rsidRPr="006C1437">
        <w:tab/>
        <w:t>3GPP</w:t>
      </w:r>
      <w:r>
        <w:t> </w:t>
      </w:r>
      <w:r w:rsidRPr="006C1437">
        <w:t>TS</w:t>
      </w:r>
      <w:r>
        <w:t> </w:t>
      </w:r>
      <w:r w:rsidRPr="006C1437">
        <w:rPr>
          <w:lang w:eastAsia="zh-CN"/>
        </w:rPr>
        <w:t>24.301</w:t>
      </w:r>
      <w:r w:rsidRPr="006C1437">
        <w:rPr>
          <w:snapToGrid w:val="0"/>
        </w:rPr>
        <w:t>: "</w:t>
      </w:r>
      <w:r w:rsidRPr="006C1437">
        <w:t>Non-Access-Stratum (NAS) protocol for Evolved Packet System (EPS); Stage</w:t>
      </w:r>
      <w:r>
        <w:t> </w:t>
      </w:r>
      <w:r w:rsidRPr="006C1437">
        <w:t>3</w:t>
      </w:r>
      <w:r w:rsidRPr="006C1437">
        <w:rPr>
          <w:snapToGrid w:val="0"/>
        </w:rPr>
        <w:t>".</w:t>
      </w:r>
    </w:p>
    <w:p w14:paraId="682E7DE5" w14:textId="77777777" w:rsidR="00FA3B9B" w:rsidRDefault="00FA3B9B" w:rsidP="00FA3B9B">
      <w:pPr>
        <w:pStyle w:val="EX"/>
      </w:pPr>
      <w:r>
        <w:t>[28]</w:t>
      </w:r>
      <w:r>
        <w:tab/>
      </w:r>
      <w:r w:rsidRPr="005E4D39">
        <w:t>3GPP</w:t>
      </w:r>
      <w:r>
        <w:t> </w:t>
      </w:r>
      <w:r w:rsidRPr="005E4D39">
        <w:t>T</w:t>
      </w:r>
      <w:r>
        <w:t>R 21.900</w:t>
      </w:r>
      <w:r w:rsidRPr="005E4D39">
        <w:t>: "</w:t>
      </w:r>
      <w:r w:rsidRPr="00ED0BD9">
        <w:t>Technical Specification Group working methods</w:t>
      </w:r>
      <w:r>
        <w:t>".</w:t>
      </w:r>
    </w:p>
    <w:p w14:paraId="5AA09D9F" w14:textId="77777777" w:rsidR="00FA3B9B" w:rsidRDefault="00FA3B9B" w:rsidP="00FA3B9B">
      <w:pPr>
        <w:pStyle w:val="EX"/>
        <w:rPr>
          <w:lang w:eastAsia="zh-CN"/>
        </w:rPr>
      </w:pPr>
      <w:r w:rsidRPr="006C1437">
        <w:rPr>
          <w:lang w:eastAsia="zh-CN"/>
        </w:rPr>
        <w:t>[</w:t>
      </w:r>
      <w:r>
        <w:rPr>
          <w:lang w:eastAsia="zh-CN"/>
        </w:rPr>
        <w:t>29</w:t>
      </w:r>
      <w:r w:rsidRPr="006C1437">
        <w:rPr>
          <w:lang w:eastAsia="zh-CN"/>
        </w:rPr>
        <w:t>]</w:t>
      </w:r>
      <w:r w:rsidRPr="006C1437">
        <w:rPr>
          <w:lang w:eastAsia="zh-CN"/>
        </w:rPr>
        <w:tab/>
        <w:t>3GPP</w:t>
      </w:r>
      <w:r>
        <w:rPr>
          <w:lang w:eastAsia="zh-CN"/>
        </w:rPr>
        <w:t> </w:t>
      </w:r>
      <w:r w:rsidRPr="006C1437">
        <w:rPr>
          <w:lang w:eastAsia="zh-CN"/>
        </w:rPr>
        <w:t>TS</w:t>
      </w:r>
      <w:r>
        <w:rPr>
          <w:lang w:eastAsia="zh-CN"/>
        </w:rPr>
        <w:t> </w:t>
      </w:r>
      <w:r w:rsidRPr="006C1437">
        <w:rPr>
          <w:lang w:eastAsia="zh-CN"/>
        </w:rPr>
        <w:t>29.244: "</w:t>
      </w:r>
      <w:r w:rsidRPr="006C1437">
        <w:t>Interface between the Control Plane and the User Plane Nodes</w:t>
      </w:r>
      <w:r w:rsidRPr="006C1437">
        <w:rPr>
          <w:lang w:eastAsia="zh-CN"/>
        </w:rPr>
        <w:t>; stage 3".</w:t>
      </w:r>
    </w:p>
    <w:p w14:paraId="5ECBB806" w14:textId="77777777" w:rsidR="00FA3B9B" w:rsidRDefault="00FA3B9B" w:rsidP="00FA3B9B">
      <w:pPr>
        <w:pStyle w:val="EX"/>
      </w:pPr>
      <w:r>
        <w:t>[30]</w:t>
      </w:r>
      <w:r>
        <w:tab/>
      </w:r>
      <w:r w:rsidRPr="005E4D39">
        <w:t>3GPP</w:t>
      </w:r>
      <w:r>
        <w:t> </w:t>
      </w:r>
      <w:r w:rsidRPr="005E4D39">
        <w:t>TS</w:t>
      </w:r>
      <w:r>
        <w:t> </w:t>
      </w:r>
      <w:r w:rsidRPr="005E4D39">
        <w:t>29.5</w:t>
      </w:r>
      <w:r>
        <w:t>12</w:t>
      </w:r>
      <w:r w:rsidRPr="005E4D39">
        <w:t>: "5G</w:t>
      </w:r>
      <w:r>
        <w:t xml:space="preserve"> System; Session Management Policy Control Service; Stage 3".</w:t>
      </w:r>
    </w:p>
    <w:p w14:paraId="485FA129" w14:textId="77777777" w:rsidR="00FA3B9B" w:rsidRPr="000B63FD" w:rsidRDefault="00FA3B9B" w:rsidP="00FA3B9B">
      <w:pPr>
        <w:pStyle w:val="EX"/>
        <w:rPr>
          <w:lang w:val="de-DE" w:eastAsia="zh-CN"/>
        </w:rPr>
      </w:pPr>
      <w:r w:rsidRPr="000B63FD">
        <w:rPr>
          <w:rFonts w:hint="eastAsia"/>
          <w:lang w:eastAsia="zh-CN"/>
        </w:rPr>
        <w:t>[</w:t>
      </w:r>
      <w:r>
        <w:rPr>
          <w:lang w:eastAsia="zh-CN"/>
        </w:rPr>
        <w:t>31</w:t>
      </w:r>
      <w:r w:rsidRPr="000B63FD">
        <w:rPr>
          <w:rFonts w:hint="eastAsia"/>
          <w:lang w:eastAsia="zh-CN"/>
        </w:rPr>
        <w:t>]</w:t>
      </w:r>
      <w:r w:rsidRPr="000B63FD">
        <w:rPr>
          <w:rFonts w:hint="eastAsia"/>
          <w:lang w:eastAsia="zh-CN"/>
        </w:rPr>
        <w:tab/>
        <w:t>IETF</w:t>
      </w:r>
      <w:r w:rsidRPr="000B63FD">
        <w:rPr>
          <w:lang w:val="de-DE"/>
        </w:rPr>
        <w:t> RFC 7</w:t>
      </w:r>
      <w:r w:rsidRPr="000B63FD">
        <w:rPr>
          <w:rFonts w:hint="eastAsia"/>
          <w:lang w:val="de-DE" w:eastAsia="zh-CN"/>
        </w:rPr>
        <w:t>230</w:t>
      </w:r>
      <w:r w:rsidRPr="000B63FD">
        <w:rPr>
          <w:lang w:val="de-DE"/>
        </w:rPr>
        <w:t>:</w:t>
      </w:r>
      <w:r w:rsidRPr="000B63FD">
        <w:rPr>
          <w:lang w:eastAsia="zh-CN"/>
        </w:rPr>
        <w:t xml:space="preserve"> </w:t>
      </w:r>
      <w:r w:rsidRPr="000B63FD">
        <w:rPr>
          <w:lang w:val="de-DE"/>
        </w:rPr>
        <w:t>"</w:t>
      </w:r>
      <w:r w:rsidRPr="000B63FD">
        <w:rPr>
          <w:lang w:eastAsia="zh-CN"/>
        </w:rPr>
        <w:t>Hypertext Transfer Protocol (HTTP/1.1): Message Syntax and Routing</w:t>
      </w:r>
      <w:r w:rsidRPr="000B63FD">
        <w:rPr>
          <w:lang w:val="de-DE"/>
        </w:rPr>
        <w:t>"</w:t>
      </w:r>
      <w:r w:rsidRPr="000B63FD">
        <w:rPr>
          <w:rFonts w:hint="eastAsia"/>
          <w:lang w:val="de-DE" w:eastAsia="zh-CN"/>
        </w:rPr>
        <w:t>.</w:t>
      </w:r>
    </w:p>
    <w:p w14:paraId="17B679B7" w14:textId="77777777" w:rsidR="00FA3B9B" w:rsidRDefault="00FA3B9B" w:rsidP="00FA3B9B">
      <w:pPr>
        <w:pStyle w:val="EX"/>
        <w:rPr>
          <w:lang w:val="de-DE"/>
        </w:rPr>
      </w:pPr>
      <w:r w:rsidRPr="000B63FD">
        <w:rPr>
          <w:lang w:eastAsia="zh-CN"/>
        </w:rPr>
        <w:t>[</w:t>
      </w:r>
      <w:r>
        <w:rPr>
          <w:lang w:eastAsia="zh-CN"/>
        </w:rPr>
        <w:t>32</w:t>
      </w:r>
      <w:r w:rsidRPr="000B63FD">
        <w:rPr>
          <w:lang w:eastAsia="zh-CN"/>
        </w:rPr>
        <w:t>]</w:t>
      </w:r>
      <w:r w:rsidRPr="000B63FD">
        <w:rPr>
          <w:lang w:eastAsia="zh-CN"/>
        </w:rPr>
        <w:tab/>
      </w:r>
      <w:r w:rsidRPr="000B63FD">
        <w:rPr>
          <w:lang w:val="de-DE"/>
        </w:rPr>
        <w:t>IETF RFC 7</w:t>
      </w:r>
      <w:r w:rsidRPr="000B63FD">
        <w:rPr>
          <w:rFonts w:hint="eastAsia"/>
          <w:lang w:val="de-DE" w:eastAsia="zh-CN"/>
        </w:rPr>
        <w:t>231</w:t>
      </w:r>
      <w:r w:rsidRPr="000B63FD">
        <w:rPr>
          <w:lang w:val="de-DE"/>
        </w:rPr>
        <w:t>: "</w:t>
      </w:r>
      <w:r w:rsidRPr="000B63FD">
        <w:t>Hypertext Transfer Protocol (HTTP/1.1): Semantics and Content</w:t>
      </w:r>
      <w:r w:rsidRPr="000B63FD">
        <w:rPr>
          <w:lang w:val="de-DE"/>
        </w:rPr>
        <w:t>".</w:t>
      </w:r>
    </w:p>
    <w:p w14:paraId="4E681076" w14:textId="77777777" w:rsidR="00FA3B9B" w:rsidRDefault="00FA3B9B" w:rsidP="00FA3B9B">
      <w:pPr>
        <w:pStyle w:val="EX"/>
      </w:pPr>
      <w:r>
        <w:t>[33]</w:t>
      </w:r>
      <w:r>
        <w:tab/>
      </w:r>
      <w:r w:rsidRPr="000B63FD">
        <w:t>3GPP T</w:t>
      </w:r>
      <w:r w:rsidRPr="000B63FD">
        <w:rPr>
          <w:rFonts w:hint="eastAsia"/>
        </w:rPr>
        <w:t>S</w:t>
      </w:r>
      <w:r w:rsidRPr="000B63FD">
        <w:t> 2</w:t>
      </w:r>
      <w:r>
        <w:rPr>
          <w:rFonts w:hint="eastAsia"/>
        </w:rPr>
        <w:t>3.401</w:t>
      </w:r>
      <w:r w:rsidRPr="000B63FD">
        <w:t>: "</w:t>
      </w:r>
      <w:r>
        <w:t>General Packet Radio Service (GPRS) enhancements for Evolved Universal Terrestrial Radio Access Network (E-UTRAN) access; Stage 2</w:t>
      </w:r>
      <w:r w:rsidRPr="000B63FD">
        <w:t>".</w:t>
      </w:r>
    </w:p>
    <w:p w14:paraId="094C5470" w14:textId="77777777" w:rsidR="00FA3B9B" w:rsidRDefault="00FA3B9B" w:rsidP="00FA3B9B">
      <w:pPr>
        <w:pStyle w:val="EX"/>
        <w:rPr>
          <w:lang w:eastAsia="zh-CN"/>
        </w:rPr>
      </w:pPr>
      <w:r>
        <w:rPr>
          <w:lang w:eastAsia="zh-CN"/>
        </w:rPr>
        <w:t>[34]</w:t>
      </w:r>
      <w:r>
        <w:rPr>
          <w:lang w:eastAsia="zh-CN"/>
        </w:rPr>
        <w:tab/>
        <w:t>3GPP TS 29.524: "5G System; Cause codes mapping between 5GC interfaces; Stage 3".</w:t>
      </w:r>
    </w:p>
    <w:p w14:paraId="505010CC" w14:textId="77777777" w:rsidR="00FA3B9B" w:rsidRDefault="00FA3B9B" w:rsidP="00FA3B9B">
      <w:pPr>
        <w:pStyle w:val="EX"/>
        <w:rPr>
          <w:lang w:eastAsia="zh-CN"/>
        </w:rPr>
      </w:pPr>
      <w:r w:rsidRPr="006C1437">
        <w:rPr>
          <w:lang w:eastAsia="zh-CN"/>
        </w:rPr>
        <w:t>[</w:t>
      </w:r>
      <w:r>
        <w:rPr>
          <w:lang w:eastAsia="zh-CN"/>
        </w:rPr>
        <w:t>35</w:t>
      </w:r>
      <w:r w:rsidRPr="006C1437">
        <w:rPr>
          <w:lang w:eastAsia="zh-CN"/>
        </w:rPr>
        <w:t>]</w:t>
      </w:r>
      <w:r w:rsidRPr="006C1437">
        <w:rPr>
          <w:lang w:eastAsia="zh-CN"/>
        </w:rPr>
        <w:tab/>
        <w:t>3GPP</w:t>
      </w:r>
      <w:r>
        <w:rPr>
          <w:lang w:eastAsia="zh-CN"/>
        </w:rPr>
        <w:t> </w:t>
      </w:r>
      <w:r w:rsidRPr="006C1437">
        <w:rPr>
          <w:lang w:eastAsia="zh-CN"/>
        </w:rPr>
        <w:t>TS</w:t>
      </w:r>
      <w:r>
        <w:rPr>
          <w:lang w:eastAsia="zh-CN"/>
        </w:rPr>
        <w:t> </w:t>
      </w:r>
      <w:r w:rsidRPr="006C1437">
        <w:rPr>
          <w:lang w:eastAsia="zh-CN"/>
        </w:rPr>
        <w:t>2</w:t>
      </w:r>
      <w:r>
        <w:rPr>
          <w:lang w:eastAsia="zh-CN"/>
        </w:rPr>
        <w:t>3</w:t>
      </w:r>
      <w:r w:rsidRPr="006C1437">
        <w:rPr>
          <w:lang w:eastAsia="zh-CN"/>
        </w:rPr>
        <w:t>.</w:t>
      </w:r>
      <w:r>
        <w:rPr>
          <w:lang w:eastAsia="zh-CN"/>
        </w:rPr>
        <w:t>216</w:t>
      </w:r>
      <w:r w:rsidRPr="006C1437">
        <w:rPr>
          <w:lang w:eastAsia="zh-CN"/>
        </w:rPr>
        <w:t>: "</w:t>
      </w:r>
      <w:r w:rsidRPr="00A419C8">
        <w:t>Single Radio Voice Call Continuity (SRVCC); Stage 2</w:t>
      </w:r>
      <w:r w:rsidRPr="006C1437">
        <w:rPr>
          <w:lang w:eastAsia="zh-CN"/>
        </w:rPr>
        <w:t>".</w:t>
      </w:r>
    </w:p>
    <w:p w14:paraId="2AA14039" w14:textId="77777777" w:rsidR="00FA3B9B" w:rsidRDefault="00FA3B9B" w:rsidP="00FA3B9B">
      <w:pPr>
        <w:pStyle w:val="EX"/>
      </w:pPr>
      <w:r w:rsidRPr="007F357E">
        <w:t>[</w:t>
      </w:r>
      <w:r>
        <w:t>36</w:t>
      </w:r>
      <w:r w:rsidRPr="007F357E">
        <w:t>]</w:t>
      </w:r>
      <w:r w:rsidRPr="007F357E">
        <w:tab/>
        <w:t>3GPP</w:t>
      </w:r>
      <w:r>
        <w:t> TS 23.316: "Wireless and wireline convergence access support for the 5G System (5GS)".</w:t>
      </w:r>
    </w:p>
    <w:p w14:paraId="07298395" w14:textId="2034B523" w:rsidR="00FA3B9B" w:rsidRDefault="00FA3B9B" w:rsidP="00FA3B9B">
      <w:pPr>
        <w:pStyle w:val="EX"/>
        <w:rPr>
          <w:lang w:eastAsia="zh-CN"/>
        </w:rPr>
      </w:pPr>
      <w:r w:rsidRPr="006C1437">
        <w:rPr>
          <w:lang w:eastAsia="zh-CN"/>
        </w:rPr>
        <w:t>[</w:t>
      </w:r>
      <w:r>
        <w:rPr>
          <w:lang w:eastAsia="zh-CN"/>
        </w:rPr>
        <w:t>37</w:t>
      </w:r>
      <w:r w:rsidRPr="006C1437">
        <w:rPr>
          <w:lang w:eastAsia="zh-CN"/>
        </w:rPr>
        <w:t>]</w:t>
      </w:r>
      <w:r w:rsidRPr="006C1437">
        <w:rPr>
          <w:lang w:eastAsia="zh-CN"/>
        </w:rPr>
        <w:tab/>
        <w:t>3GPP</w:t>
      </w:r>
      <w:r>
        <w:rPr>
          <w:lang w:eastAsia="zh-CN"/>
        </w:rPr>
        <w:t> </w:t>
      </w:r>
      <w:r w:rsidRPr="006C1437">
        <w:rPr>
          <w:lang w:eastAsia="zh-CN"/>
        </w:rPr>
        <w:t>TS</w:t>
      </w:r>
      <w:r>
        <w:rPr>
          <w:lang w:eastAsia="zh-CN"/>
        </w:rPr>
        <w:t> </w:t>
      </w:r>
      <w:r w:rsidRPr="006C1437">
        <w:rPr>
          <w:lang w:eastAsia="zh-CN"/>
        </w:rPr>
        <w:t>2</w:t>
      </w:r>
      <w:r>
        <w:rPr>
          <w:lang w:eastAsia="zh-CN"/>
        </w:rPr>
        <w:t>9</w:t>
      </w:r>
      <w:r w:rsidRPr="006C1437">
        <w:rPr>
          <w:lang w:eastAsia="zh-CN"/>
        </w:rPr>
        <w:t>.</w:t>
      </w:r>
      <w:r>
        <w:rPr>
          <w:lang w:eastAsia="zh-CN"/>
        </w:rPr>
        <w:t>542</w:t>
      </w:r>
      <w:r w:rsidRPr="006C1437">
        <w:rPr>
          <w:lang w:eastAsia="zh-CN"/>
        </w:rPr>
        <w:t>: "</w:t>
      </w:r>
      <w:r>
        <w:t>5G System</w:t>
      </w:r>
      <w:r w:rsidRPr="00A419C8">
        <w:t xml:space="preserve">; </w:t>
      </w:r>
      <w:r>
        <w:t xml:space="preserve">Session Management Services for Non-IP Data Delivery (NIDD); </w:t>
      </w:r>
      <w:r w:rsidRPr="00A419C8">
        <w:t xml:space="preserve">Stage </w:t>
      </w:r>
      <w:r>
        <w:t>3</w:t>
      </w:r>
      <w:r w:rsidRPr="006C1437">
        <w:rPr>
          <w:lang w:eastAsia="zh-CN"/>
        </w:rPr>
        <w:t>".</w:t>
      </w:r>
    </w:p>
    <w:p w14:paraId="2115CEEB" w14:textId="1BEFF136" w:rsidR="00F366D6" w:rsidRDefault="00F366D6" w:rsidP="00FA3B9B">
      <w:pPr>
        <w:pStyle w:val="EX"/>
      </w:pPr>
      <w:r>
        <w:t>[38]</w:t>
      </w:r>
      <w:r>
        <w:tab/>
        <w:t>3GPP TS 29.519: "5G System; Usage of the Unified Data Repository service for Policy Control Data, Application Data and Structured Data for Exposure; Stage 3".</w:t>
      </w:r>
    </w:p>
    <w:p w14:paraId="5EA9996F" w14:textId="77777777" w:rsidR="00FA3B9B" w:rsidRPr="00D249CB" w:rsidRDefault="00FA3B9B" w:rsidP="00FA3B9B">
      <w:pPr>
        <w:pStyle w:val="EX"/>
        <w:rPr>
          <w:lang w:eastAsia="zh-CN"/>
        </w:rPr>
      </w:pPr>
    </w:p>
    <w:p w14:paraId="2B701AE8" w14:textId="77777777" w:rsidR="00FA3B9B" w:rsidRPr="004D3578" w:rsidRDefault="00FA3B9B" w:rsidP="00E737D5">
      <w:pPr>
        <w:pStyle w:val="Heading1"/>
      </w:pPr>
      <w:bookmarkStart w:id="30" w:name="_Toc25073747"/>
      <w:bookmarkStart w:id="31" w:name="_Toc34062912"/>
      <w:bookmarkStart w:id="32" w:name="_Toc43119880"/>
      <w:bookmarkStart w:id="33" w:name="_Toc49767932"/>
      <w:bookmarkStart w:id="34" w:name="_Toc56434105"/>
      <w:bookmarkStart w:id="35" w:name="_Toc138320626"/>
      <w:r>
        <w:lastRenderedPageBreak/>
        <w:t>3</w:t>
      </w:r>
      <w:r>
        <w:tab/>
      </w:r>
      <w:r w:rsidRPr="004D3578">
        <w:t>Definitions and abbreviations</w:t>
      </w:r>
      <w:bookmarkEnd w:id="30"/>
      <w:bookmarkEnd w:id="31"/>
      <w:bookmarkEnd w:id="32"/>
      <w:bookmarkEnd w:id="33"/>
      <w:bookmarkEnd w:id="34"/>
      <w:bookmarkEnd w:id="35"/>
    </w:p>
    <w:p w14:paraId="06C4F91F" w14:textId="77777777" w:rsidR="00FA3B9B" w:rsidRPr="004D3578" w:rsidRDefault="00FA3B9B" w:rsidP="00E737D5">
      <w:pPr>
        <w:pStyle w:val="Heading2"/>
      </w:pPr>
      <w:bookmarkStart w:id="36" w:name="_Toc25073748"/>
      <w:bookmarkStart w:id="37" w:name="_Toc34062913"/>
      <w:bookmarkStart w:id="38" w:name="_Toc43119881"/>
      <w:bookmarkStart w:id="39" w:name="_Toc49767933"/>
      <w:bookmarkStart w:id="40" w:name="_Toc56434106"/>
      <w:bookmarkStart w:id="41" w:name="_Toc138320627"/>
      <w:r w:rsidRPr="004D3578">
        <w:t>3.1</w:t>
      </w:r>
      <w:r w:rsidRPr="004D3578">
        <w:tab/>
        <w:t>Definitions</w:t>
      </w:r>
      <w:bookmarkEnd w:id="36"/>
      <w:bookmarkEnd w:id="37"/>
      <w:bookmarkEnd w:id="38"/>
      <w:bookmarkEnd w:id="39"/>
      <w:bookmarkEnd w:id="40"/>
      <w:bookmarkEnd w:id="41"/>
    </w:p>
    <w:p w14:paraId="4D95CEA3" w14:textId="77777777" w:rsidR="00FA3B9B" w:rsidRPr="004D3578" w:rsidRDefault="00FA3B9B" w:rsidP="00FA3B9B">
      <w:r w:rsidRPr="004D3578">
        <w:t>For the purposes of the present document, the terms and definitions given in</w:t>
      </w:r>
      <w:r>
        <w:t xml:space="preserve"> 3GPP TR </w:t>
      </w:r>
      <w:r w:rsidRPr="004D3578">
        <w:t>21.905</w:t>
      </w:r>
      <w:r>
        <w:t> </w:t>
      </w:r>
      <w:r w:rsidRPr="004D3578">
        <w:t>[1] and the following apply. A term defined in the present document takes precedence over the definition of the same term, if any, in</w:t>
      </w:r>
      <w:r>
        <w:t xml:space="preserve"> 3GPP TR </w:t>
      </w:r>
      <w:r w:rsidRPr="004D3578">
        <w:t>21.905</w:t>
      </w:r>
      <w:r>
        <w:t> </w:t>
      </w:r>
      <w:r w:rsidRPr="004D3578">
        <w:t>[1].</w:t>
      </w:r>
    </w:p>
    <w:p w14:paraId="07251BC9" w14:textId="77777777" w:rsidR="00FA3B9B" w:rsidRPr="004D3578" w:rsidRDefault="00FA3B9B" w:rsidP="00E737D5">
      <w:pPr>
        <w:pStyle w:val="Heading2"/>
      </w:pPr>
      <w:bookmarkStart w:id="42" w:name="_Toc25073749"/>
      <w:bookmarkStart w:id="43" w:name="_Toc34062914"/>
      <w:bookmarkStart w:id="44" w:name="_Toc43119882"/>
      <w:bookmarkStart w:id="45" w:name="_Toc49767934"/>
      <w:bookmarkStart w:id="46" w:name="_Toc56434107"/>
      <w:bookmarkStart w:id="47" w:name="_Toc138320628"/>
      <w:r w:rsidRPr="004D3578">
        <w:t>3.</w:t>
      </w:r>
      <w:r>
        <w:t>2</w:t>
      </w:r>
      <w:r w:rsidRPr="004D3578">
        <w:tab/>
        <w:t>Abbreviations</w:t>
      </w:r>
      <w:bookmarkEnd w:id="42"/>
      <w:bookmarkEnd w:id="43"/>
      <w:bookmarkEnd w:id="44"/>
      <w:bookmarkEnd w:id="45"/>
      <w:bookmarkEnd w:id="46"/>
      <w:bookmarkEnd w:id="47"/>
    </w:p>
    <w:p w14:paraId="35A795F5" w14:textId="77777777" w:rsidR="00FA3B9B" w:rsidRPr="004D3578" w:rsidRDefault="00FA3B9B" w:rsidP="00FA3B9B">
      <w:pPr>
        <w:keepNext/>
      </w:pPr>
      <w:r w:rsidRPr="004D3578">
        <w:t>For the purposes of the present document, the abbreviations given in</w:t>
      </w:r>
      <w:r>
        <w:t xml:space="preserve"> 3GPP TR </w:t>
      </w:r>
      <w:r w:rsidRPr="004D3578">
        <w:t>21.905</w:t>
      </w:r>
      <w:r>
        <w:t> </w:t>
      </w:r>
      <w:r w:rsidRPr="004D3578">
        <w:t>[1] and the following apply. An abbreviation defined in the present document takes precedence over the definition of the same abbreviation, if any, in</w:t>
      </w:r>
      <w:r>
        <w:t xml:space="preserve"> 3GPP TR </w:t>
      </w:r>
      <w:r w:rsidRPr="004D3578">
        <w:t>21.905</w:t>
      </w:r>
      <w:r>
        <w:t> </w:t>
      </w:r>
      <w:r w:rsidRPr="004D3578">
        <w:t>[1].</w:t>
      </w:r>
    </w:p>
    <w:p w14:paraId="7930AAB9" w14:textId="77777777" w:rsidR="00FA3B9B" w:rsidRDefault="00FA3B9B" w:rsidP="00FA3B9B">
      <w:pPr>
        <w:pStyle w:val="EW"/>
        <w:rPr>
          <w:noProof/>
        </w:rPr>
      </w:pPr>
      <w:r>
        <w:t>BP</w:t>
      </w:r>
      <w:r>
        <w:tab/>
        <w:t>Branching Point</w:t>
      </w:r>
    </w:p>
    <w:p w14:paraId="5B12696D" w14:textId="77777777" w:rsidR="00FA3B9B" w:rsidRPr="00986E88" w:rsidRDefault="00FA3B9B" w:rsidP="00FA3B9B">
      <w:pPr>
        <w:pStyle w:val="EW"/>
        <w:keepNext/>
        <w:rPr>
          <w:noProof/>
        </w:rPr>
      </w:pPr>
      <w:r w:rsidRPr="00986E88">
        <w:rPr>
          <w:noProof/>
        </w:rPr>
        <w:t>DNAI</w:t>
      </w:r>
      <w:r w:rsidRPr="00986E88">
        <w:rPr>
          <w:noProof/>
        </w:rPr>
        <w:tab/>
      </w:r>
      <w:r>
        <w:rPr>
          <w:noProof/>
        </w:rPr>
        <w:t>Data Network</w:t>
      </w:r>
      <w:r w:rsidRPr="00986E88">
        <w:rPr>
          <w:noProof/>
        </w:rPr>
        <w:t xml:space="preserve"> Access Identifier</w:t>
      </w:r>
    </w:p>
    <w:p w14:paraId="6C635BED" w14:textId="77777777" w:rsidR="00FA3B9B" w:rsidRDefault="00FA3B9B" w:rsidP="00FA3B9B">
      <w:pPr>
        <w:pStyle w:val="EW"/>
      </w:pPr>
      <w:r>
        <w:t>DNN</w:t>
      </w:r>
      <w:r>
        <w:tab/>
        <w:t>Data Network Name</w:t>
      </w:r>
    </w:p>
    <w:p w14:paraId="3ACA916D" w14:textId="77777777" w:rsidR="00FA3B9B" w:rsidRDefault="00FA3B9B" w:rsidP="00FA3B9B">
      <w:pPr>
        <w:pStyle w:val="EW"/>
      </w:pPr>
      <w:r>
        <w:t>HR</w:t>
      </w:r>
      <w:r w:rsidRPr="004D3578">
        <w:tab/>
      </w:r>
      <w:r>
        <w:t>Home Routed</w:t>
      </w:r>
    </w:p>
    <w:p w14:paraId="0839E608" w14:textId="77777777" w:rsidR="00FA3B9B" w:rsidRDefault="00FA3B9B" w:rsidP="00FA3B9B">
      <w:pPr>
        <w:pStyle w:val="EW"/>
      </w:pPr>
      <w:r>
        <w:t>H-SMF</w:t>
      </w:r>
      <w:r>
        <w:tab/>
        <w:t>Home SMF</w:t>
      </w:r>
    </w:p>
    <w:p w14:paraId="303A75CF" w14:textId="77777777" w:rsidR="00FA3B9B" w:rsidRDefault="00FA3B9B" w:rsidP="00FA3B9B">
      <w:pPr>
        <w:pStyle w:val="EW"/>
      </w:pPr>
      <w:r>
        <w:t>I-SMF</w:t>
      </w:r>
      <w:r>
        <w:tab/>
        <w:t>Intermediate SMF</w:t>
      </w:r>
    </w:p>
    <w:p w14:paraId="4DC642D1" w14:textId="77777777" w:rsidR="00FA3B9B" w:rsidRPr="002B35B4" w:rsidRDefault="00FA3B9B" w:rsidP="00FA3B9B">
      <w:pPr>
        <w:pStyle w:val="EW"/>
        <w:rPr>
          <w:lang w:val="fr-FR"/>
        </w:rPr>
      </w:pPr>
      <w:r w:rsidRPr="002B35B4">
        <w:rPr>
          <w:lang w:val="fr-FR"/>
        </w:rPr>
        <w:t>JSON</w:t>
      </w:r>
      <w:r w:rsidRPr="002B35B4">
        <w:rPr>
          <w:lang w:val="fr-FR"/>
        </w:rPr>
        <w:tab/>
        <w:t>Javascript Object NotationNAS</w:t>
      </w:r>
      <w:r w:rsidRPr="002B35B4">
        <w:rPr>
          <w:lang w:val="fr-FR"/>
        </w:rPr>
        <w:tab/>
        <w:t>Non-Access Stratum</w:t>
      </w:r>
    </w:p>
    <w:p w14:paraId="49FE23BE" w14:textId="77777777" w:rsidR="00FA3B9B" w:rsidRDefault="00FA3B9B" w:rsidP="00FA3B9B">
      <w:pPr>
        <w:pStyle w:val="EW"/>
      </w:pPr>
      <w:r w:rsidRPr="00B6630E">
        <w:t>LADN</w:t>
      </w:r>
      <w:r w:rsidRPr="00B6630E">
        <w:tab/>
        <w:t>Local Area Data Network</w:t>
      </w:r>
    </w:p>
    <w:p w14:paraId="35AE055E" w14:textId="77777777" w:rsidR="00FA3B9B" w:rsidRDefault="00FA3B9B" w:rsidP="00FA3B9B">
      <w:pPr>
        <w:pStyle w:val="EW"/>
      </w:pPr>
      <w:r>
        <w:t>MA</w:t>
      </w:r>
      <w:r>
        <w:tab/>
        <w:t>Multi-Access</w:t>
      </w:r>
    </w:p>
    <w:p w14:paraId="7010BCB7" w14:textId="77777777" w:rsidR="00FA3B9B" w:rsidRDefault="00FA3B9B" w:rsidP="00FA3B9B">
      <w:pPr>
        <w:pStyle w:val="EW"/>
      </w:pPr>
      <w:r w:rsidRPr="00CA672D">
        <w:t>MO</w:t>
      </w:r>
      <w:r w:rsidRPr="00CA672D">
        <w:tab/>
        <w:t>Mobile Originated</w:t>
      </w:r>
    </w:p>
    <w:p w14:paraId="4D24A2F4" w14:textId="4E0D0F89" w:rsidR="00FA3B9B" w:rsidRDefault="00FA3B9B" w:rsidP="00FA3B9B">
      <w:pPr>
        <w:pStyle w:val="EW"/>
      </w:pPr>
      <w:r>
        <w:t>MT</w:t>
      </w:r>
      <w:r>
        <w:tab/>
        <w:t>Mobile Terminated</w:t>
      </w:r>
      <w:r w:rsidRPr="00E95A4C">
        <w:t>PSA</w:t>
      </w:r>
      <w:r w:rsidRPr="00E95A4C">
        <w:tab/>
        <w:t xml:space="preserve">PDU Session </w:t>
      </w:r>
      <w:r w:rsidRPr="00C87F0C">
        <w:t>Anchor</w:t>
      </w:r>
    </w:p>
    <w:p w14:paraId="6619D2CF" w14:textId="415D3395" w:rsidR="00CF5E62" w:rsidRDefault="00CF5E62" w:rsidP="00FA3B9B">
      <w:pPr>
        <w:pStyle w:val="EW"/>
      </w:pPr>
      <w:r w:rsidRPr="00EB1FE7">
        <w:rPr>
          <w:lang w:val="en-US"/>
        </w:rPr>
        <w:t>R</w:t>
      </w:r>
      <w:r>
        <w:rPr>
          <w:lang w:val="en-US"/>
        </w:rPr>
        <w:t>SN</w:t>
      </w:r>
      <w:r w:rsidRPr="00567E6E">
        <w:rPr>
          <w:lang w:val="en-US"/>
        </w:rPr>
        <w:tab/>
      </w:r>
      <w:r w:rsidRPr="00367E0D">
        <w:rPr>
          <w:lang w:eastAsia="ja-JP"/>
        </w:rPr>
        <w:t>Redundancy Sequence Number</w:t>
      </w:r>
    </w:p>
    <w:p w14:paraId="118C48D4" w14:textId="77777777" w:rsidR="00FA3B9B" w:rsidRDefault="00FA3B9B" w:rsidP="00FA3B9B">
      <w:pPr>
        <w:pStyle w:val="EW"/>
      </w:pPr>
      <w:r>
        <w:t>SM</w:t>
      </w:r>
      <w:r>
        <w:tab/>
        <w:t>Session Management</w:t>
      </w:r>
    </w:p>
    <w:p w14:paraId="4DD2ACDB" w14:textId="77777777" w:rsidR="00FA3B9B" w:rsidRDefault="00FA3B9B" w:rsidP="00FA3B9B">
      <w:pPr>
        <w:pStyle w:val="EW"/>
      </w:pPr>
      <w:r>
        <w:t>SMF</w:t>
      </w:r>
      <w:r>
        <w:tab/>
        <w:t>Session Management Function</w:t>
      </w:r>
    </w:p>
    <w:p w14:paraId="263E1E1C" w14:textId="77777777" w:rsidR="00FA3B9B" w:rsidRDefault="00FA3B9B" w:rsidP="00FA3B9B">
      <w:pPr>
        <w:pStyle w:val="EW"/>
      </w:pPr>
      <w:r>
        <w:t>SNPN</w:t>
      </w:r>
      <w:r>
        <w:tab/>
        <w:t>Stand-alone Non-Public Network</w:t>
      </w:r>
    </w:p>
    <w:p w14:paraId="3815D5C4" w14:textId="77777777" w:rsidR="00FA3B9B" w:rsidRDefault="00FA3B9B" w:rsidP="00FA3B9B">
      <w:pPr>
        <w:pStyle w:val="EW"/>
      </w:pPr>
      <w:r>
        <w:t>TNGF</w:t>
      </w:r>
      <w:r>
        <w:tab/>
        <w:t>Trusted Non-3GPP Gateway Function</w:t>
      </w:r>
    </w:p>
    <w:p w14:paraId="38B67F85" w14:textId="77777777" w:rsidR="00FA3B9B" w:rsidRDefault="00FA3B9B" w:rsidP="00FA3B9B">
      <w:pPr>
        <w:pStyle w:val="EW"/>
      </w:pPr>
      <w:r>
        <w:t>TWIF</w:t>
      </w:r>
      <w:r>
        <w:tab/>
      </w:r>
      <w:r>
        <w:rPr>
          <w:lang w:eastAsia="x-none"/>
        </w:rPr>
        <w:t>Trusted WLAN Interworking Function</w:t>
      </w:r>
    </w:p>
    <w:p w14:paraId="4C46D773" w14:textId="77777777" w:rsidR="00FA3B9B" w:rsidRDefault="00FA3B9B" w:rsidP="00FA3B9B">
      <w:pPr>
        <w:pStyle w:val="EW"/>
      </w:pPr>
      <w:r w:rsidRPr="009E0DE1">
        <w:t>UL CL</w:t>
      </w:r>
      <w:r w:rsidRPr="009E0DE1">
        <w:tab/>
        <w:t>Uplink Classifier</w:t>
      </w:r>
    </w:p>
    <w:p w14:paraId="54C43137" w14:textId="77777777" w:rsidR="00FA3B9B" w:rsidRDefault="00FA3B9B" w:rsidP="00FA3B9B">
      <w:pPr>
        <w:pStyle w:val="EW"/>
      </w:pPr>
      <w:r w:rsidRPr="009E0DE1">
        <w:t>UPF</w:t>
      </w:r>
      <w:r w:rsidRPr="009E0DE1">
        <w:tab/>
        <w:t>User Plane Function</w:t>
      </w:r>
    </w:p>
    <w:p w14:paraId="05A0EE0A" w14:textId="77777777" w:rsidR="00FA3B9B" w:rsidRDefault="00FA3B9B" w:rsidP="00FA3B9B">
      <w:pPr>
        <w:pStyle w:val="EW"/>
      </w:pPr>
      <w:r>
        <w:t>V-SMF</w:t>
      </w:r>
      <w:r>
        <w:tab/>
        <w:t>Visited SMF</w:t>
      </w:r>
    </w:p>
    <w:p w14:paraId="589A204F" w14:textId="5166AB10" w:rsidR="00FA3B9B" w:rsidRPr="004D3578" w:rsidRDefault="00FA3B9B" w:rsidP="00E737D5">
      <w:pPr>
        <w:pStyle w:val="EW"/>
      </w:pPr>
      <w:r>
        <w:t>W-AGF</w:t>
      </w:r>
      <w:r>
        <w:tab/>
        <w:t>Wireline Access Gateway Function</w:t>
      </w:r>
      <w:bookmarkStart w:id="48" w:name="_MCCTEMPBM_CRPT95390001___2"/>
    </w:p>
    <w:p w14:paraId="2BD64CA5" w14:textId="77777777" w:rsidR="00FA3B9B" w:rsidRDefault="00FA3B9B" w:rsidP="00E737D5">
      <w:pPr>
        <w:pStyle w:val="Heading1"/>
      </w:pPr>
      <w:bookmarkStart w:id="49" w:name="_Toc25073750"/>
      <w:bookmarkStart w:id="50" w:name="_Toc34062915"/>
      <w:bookmarkStart w:id="51" w:name="_Toc43119883"/>
      <w:bookmarkStart w:id="52" w:name="_Toc49767935"/>
      <w:bookmarkStart w:id="53" w:name="_Toc56434108"/>
      <w:bookmarkStart w:id="54" w:name="_Toc138320629"/>
      <w:bookmarkEnd w:id="48"/>
      <w:r w:rsidRPr="004D3578">
        <w:t>4</w:t>
      </w:r>
      <w:r w:rsidRPr="004D3578">
        <w:tab/>
      </w:r>
      <w:r>
        <w:t>Overview</w:t>
      </w:r>
      <w:bookmarkEnd w:id="49"/>
      <w:bookmarkEnd w:id="50"/>
      <w:bookmarkEnd w:id="51"/>
      <w:bookmarkEnd w:id="52"/>
      <w:bookmarkEnd w:id="53"/>
      <w:bookmarkEnd w:id="54"/>
    </w:p>
    <w:p w14:paraId="57471687" w14:textId="77777777" w:rsidR="00FA3B9B" w:rsidRDefault="00FA3B9B" w:rsidP="00E737D5">
      <w:pPr>
        <w:pStyle w:val="Heading2"/>
      </w:pPr>
      <w:bookmarkStart w:id="55" w:name="_Toc25073751"/>
      <w:bookmarkStart w:id="56" w:name="_Toc34062916"/>
      <w:bookmarkStart w:id="57" w:name="_Toc43119884"/>
      <w:bookmarkStart w:id="58" w:name="_Toc49767936"/>
      <w:bookmarkStart w:id="59" w:name="_Toc56434109"/>
      <w:bookmarkStart w:id="60" w:name="_Toc138320630"/>
      <w:r>
        <w:t>4.1</w:t>
      </w:r>
      <w:r>
        <w:tab/>
        <w:t>Introduction</w:t>
      </w:r>
      <w:bookmarkEnd w:id="55"/>
      <w:bookmarkEnd w:id="56"/>
      <w:bookmarkEnd w:id="57"/>
      <w:bookmarkEnd w:id="58"/>
      <w:bookmarkEnd w:id="59"/>
      <w:bookmarkEnd w:id="60"/>
    </w:p>
    <w:p w14:paraId="5D3828E9" w14:textId="77777777" w:rsidR="00FA3B9B" w:rsidRDefault="00FA3B9B" w:rsidP="00FA3B9B">
      <w:r>
        <w:t>Within the 5GC, the SMF offers services to the AMF, other SMF (V-SMF, H-SMF or I-SMF), PCF and NEF via the Nsmf service based interface (see 3GPP TS 23.501 [2] and 3GPP TS 23.502 [3]).</w:t>
      </w:r>
    </w:p>
    <w:p w14:paraId="4E8653C0" w14:textId="77777777" w:rsidR="00FA3B9B" w:rsidRDefault="00FA3B9B" w:rsidP="00FA3B9B">
      <w:r>
        <w:t>Figure 4.1-1 provides the reference model (in service based interface representation and in reference point representation), with focus on the SMF and the scope of the present specification.</w:t>
      </w:r>
    </w:p>
    <w:p w14:paraId="1247D62D" w14:textId="77777777" w:rsidR="00FA3B9B" w:rsidRDefault="00FA3B9B" w:rsidP="00FA3B9B">
      <w:pPr>
        <w:pStyle w:val="TH"/>
      </w:pPr>
    </w:p>
    <w:p w14:paraId="68F045A0" w14:textId="77777777" w:rsidR="00FA3B9B" w:rsidRDefault="00FA3B9B" w:rsidP="00FA3B9B">
      <w:pPr>
        <w:pStyle w:val="TH"/>
        <w:rPr>
          <w:lang w:eastAsia="zh-CN"/>
        </w:rPr>
      </w:pPr>
      <w:r w:rsidRPr="00475454">
        <w:object w:dxaOrig="5791" w:dyaOrig="4000" w14:anchorId="775890CC">
          <v:shape id="_x0000_i1027" type="#_x0000_t75" style="width:4in;height:200.4pt" o:ole="">
            <v:imagedata r:id="rId12" o:title=""/>
          </v:shape>
          <o:OLEObject Type="Embed" ProgID="Visio.Drawing.11" ShapeID="_x0000_i1027" DrawAspect="Content" ObjectID="_1748934682" r:id="rId13"/>
        </w:object>
      </w:r>
    </w:p>
    <w:p w14:paraId="7467175D" w14:textId="77777777" w:rsidR="00FA3B9B" w:rsidRDefault="00FA3B9B" w:rsidP="00FA3B9B">
      <w:pPr>
        <w:pStyle w:val="TF"/>
        <w:rPr>
          <w:lang w:eastAsia="zh-CN"/>
        </w:rPr>
      </w:pPr>
      <w:r>
        <w:t xml:space="preserve">Figure 4.1-1: Reference </w:t>
      </w:r>
      <w:r>
        <w:rPr>
          <w:lang w:eastAsia="zh-CN"/>
        </w:rPr>
        <w:t>model – SMF</w:t>
      </w:r>
    </w:p>
    <w:p w14:paraId="31F844EB" w14:textId="77777777" w:rsidR="00FA3B9B" w:rsidRDefault="00FA3B9B" w:rsidP="00FA3B9B">
      <w:r>
        <w:t>N16 is the reference point between the V-SMF and H-SMF in Home Routed (HR) roaming cases.</w:t>
      </w:r>
    </w:p>
    <w:p w14:paraId="1C78C836" w14:textId="77777777" w:rsidR="00FA3B9B" w:rsidRDefault="00FA3B9B" w:rsidP="00FA3B9B">
      <w:r>
        <w:t>N16a is the reference point between SMF and I-SMF.</w:t>
      </w:r>
    </w:p>
    <w:p w14:paraId="60A5751D" w14:textId="77777777" w:rsidR="00FA3B9B" w:rsidRDefault="00FA3B9B" w:rsidP="00FA3B9B">
      <w:r>
        <w:t>N38 is the reference point between I-SMFs or V-SMFs.</w:t>
      </w:r>
    </w:p>
    <w:p w14:paraId="468ACDE6" w14:textId="2E51D955" w:rsidR="00FA3B9B" w:rsidRDefault="00FA3B9B" w:rsidP="00FA3B9B">
      <w:r>
        <w:t xml:space="preserve">The functionalities supported by the SMF are listed in </w:t>
      </w:r>
      <w:r w:rsidR="002F63B8">
        <w:t>clause 6</w:t>
      </w:r>
      <w:r>
        <w:t>.2.2 of 3GPP TS 23.501 [2].</w:t>
      </w:r>
    </w:p>
    <w:p w14:paraId="5609CDC4" w14:textId="77777777" w:rsidR="00FA3B9B" w:rsidRDefault="00FA3B9B" w:rsidP="00E737D5">
      <w:pPr>
        <w:pStyle w:val="Heading1"/>
      </w:pPr>
      <w:bookmarkStart w:id="61" w:name="_Toc25073752"/>
      <w:bookmarkStart w:id="62" w:name="_Toc34062917"/>
      <w:bookmarkStart w:id="63" w:name="_Toc43119885"/>
      <w:bookmarkStart w:id="64" w:name="_Toc49767937"/>
      <w:bookmarkStart w:id="65" w:name="_Toc56434110"/>
      <w:bookmarkStart w:id="66" w:name="_Toc138320631"/>
      <w:r>
        <w:t>5</w:t>
      </w:r>
      <w:r w:rsidRPr="004D3578">
        <w:tab/>
      </w:r>
      <w:r>
        <w:t>Services offered by the SMF</w:t>
      </w:r>
      <w:bookmarkEnd w:id="61"/>
      <w:bookmarkEnd w:id="62"/>
      <w:bookmarkEnd w:id="63"/>
      <w:bookmarkEnd w:id="64"/>
      <w:bookmarkEnd w:id="65"/>
      <w:bookmarkEnd w:id="66"/>
    </w:p>
    <w:p w14:paraId="5127B08B" w14:textId="77777777" w:rsidR="00FA3B9B" w:rsidRDefault="00FA3B9B" w:rsidP="00E737D5">
      <w:pPr>
        <w:pStyle w:val="Heading2"/>
      </w:pPr>
      <w:bookmarkStart w:id="67" w:name="_Toc25073753"/>
      <w:bookmarkStart w:id="68" w:name="_Toc34062918"/>
      <w:bookmarkStart w:id="69" w:name="_Toc43119886"/>
      <w:bookmarkStart w:id="70" w:name="_Toc49767938"/>
      <w:bookmarkStart w:id="71" w:name="_Toc56434111"/>
      <w:bookmarkStart w:id="72" w:name="_Toc138320632"/>
      <w:r>
        <w:t>5.1</w:t>
      </w:r>
      <w:r>
        <w:tab/>
        <w:t>Introduction</w:t>
      </w:r>
      <w:bookmarkEnd w:id="67"/>
      <w:bookmarkEnd w:id="68"/>
      <w:bookmarkEnd w:id="69"/>
      <w:bookmarkEnd w:id="70"/>
      <w:bookmarkEnd w:id="71"/>
      <w:bookmarkEnd w:id="72"/>
    </w:p>
    <w:p w14:paraId="7AACA440" w14:textId="77777777" w:rsidR="00FA3B9B" w:rsidRDefault="00FA3B9B" w:rsidP="00FA3B9B">
      <w:pPr>
        <w:rPr>
          <w:lang w:val="en-US"/>
        </w:rPr>
      </w:pPr>
      <w:r>
        <w:rPr>
          <w:lang w:val="en-US"/>
        </w:rPr>
        <w:t>The SMF supports the following services.</w:t>
      </w:r>
    </w:p>
    <w:p w14:paraId="4C2630B2" w14:textId="77777777" w:rsidR="00FA3B9B" w:rsidRPr="00B6630E" w:rsidRDefault="00FA3B9B" w:rsidP="00FA3B9B">
      <w:pPr>
        <w:pStyle w:val="TH"/>
      </w:pPr>
      <w:r w:rsidRPr="00B6630E">
        <w:t xml:space="preserve">Table </w:t>
      </w:r>
      <w:r>
        <w:t>5.1</w:t>
      </w:r>
      <w:r w:rsidRPr="00B6630E">
        <w:t>-1: NF Services provided by SMF</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4644"/>
        <w:gridCol w:w="1560"/>
      </w:tblGrid>
      <w:tr w:rsidR="00FA3B9B" w:rsidRPr="0087631B" w14:paraId="02C0A870" w14:textId="77777777" w:rsidTr="007B3D37">
        <w:trPr>
          <w:cantSplit/>
          <w:trHeight w:val="241"/>
          <w:tblHeader/>
        </w:trPr>
        <w:tc>
          <w:tcPr>
            <w:tcW w:w="2268" w:type="dxa"/>
          </w:tcPr>
          <w:p w14:paraId="702709D5" w14:textId="77777777" w:rsidR="00FA3B9B" w:rsidRPr="0087631B" w:rsidRDefault="00FA3B9B" w:rsidP="007B3D37">
            <w:pPr>
              <w:pStyle w:val="TAH"/>
            </w:pPr>
            <w:r w:rsidRPr="0087631B">
              <w:t>Service Name</w:t>
            </w:r>
          </w:p>
        </w:tc>
        <w:tc>
          <w:tcPr>
            <w:tcW w:w="4644" w:type="dxa"/>
          </w:tcPr>
          <w:p w14:paraId="24B1232C" w14:textId="77777777" w:rsidR="00FA3B9B" w:rsidRPr="0087631B" w:rsidRDefault="00FA3B9B" w:rsidP="007B3D37">
            <w:pPr>
              <w:pStyle w:val="TAH"/>
            </w:pPr>
            <w:r w:rsidRPr="0087631B">
              <w:t>Description</w:t>
            </w:r>
          </w:p>
        </w:tc>
        <w:tc>
          <w:tcPr>
            <w:tcW w:w="1560" w:type="dxa"/>
          </w:tcPr>
          <w:p w14:paraId="3A9F0CF3" w14:textId="77777777" w:rsidR="00FA3B9B" w:rsidRPr="0087631B" w:rsidRDefault="00FA3B9B" w:rsidP="007B3D37">
            <w:pPr>
              <w:pStyle w:val="TAH"/>
            </w:pPr>
            <w:r w:rsidRPr="0087631B">
              <w:t>Example</w:t>
            </w:r>
            <w:r w:rsidRPr="0087631B" w:rsidDel="00121273">
              <w:t xml:space="preserve"> </w:t>
            </w:r>
            <w:r w:rsidRPr="0087631B">
              <w:t>Consumer</w:t>
            </w:r>
          </w:p>
        </w:tc>
      </w:tr>
      <w:tr w:rsidR="00FA3B9B" w:rsidRPr="0087631B" w14:paraId="25F2F373" w14:textId="77777777" w:rsidTr="007B3D37">
        <w:trPr>
          <w:cantSplit/>
          <w:trHeight w:val="241"/>
        </w:trPr>
        <w:tc>
          <w:tcPr>
            <w:tcW w:w="2268" w:type="dxa"/>
          </w:tcPr>
          <w:p w14:paraId="340A8237" w14:textId="77777777" w:rsidR="00FA3B9B" w:rsidRPr="0087631B" w:rsidRDefault="00FA3B9B" w:rsidP="007B3D37">
            <w:pPr>
              <w:pStyle w:val="TAL"/>
              <w:rPr>
                <w:lang w:eastAsia="zh-CN"/>
              </w:rPr>
            </w:pPr>
            <w:r>
              <w:rPr>
                <w:lang w:eastAsia="zh-CN"/>
              </w:rPr>
              <w:t>Nsmf_PDUSession</w:t>
            </w:r>
          </w:p>
        </w:tc>
        <w:tc>
          <w:tcPr>
            <w:tcW w:w="4644" w:type="dxa"/>
          </w:tcPr>
          <w:p w14:paraId="1232544C" w14:textId="77777777" w:rsidR="00FA3B9B" w:rsidRPr="0087631B" w:rsidRDefault="00FA3B9B" w:rsidP="007B3D37">
            <w:pPr>
              <w:pStyle w:val="TAL"/>
              <w:rPr>
                <w:lang w:eastAsia="zh-CN"/>
              </w:rPr>
            </w:pPr>
            <w:r>
              <w:t>This service manages the PDU sessions and uses the policy and charging rules received from the PCF. The service operations exposed by this NF service allows the consumer NFs to establish, modify and delete the PDU sessions, and to send mobile originated data.</w:t>
            </w:r>
          </w:p>
        </w:tc>
        <w:tc>
          <w:tcPr>
            <w:tcW w:w="1560" w:type="dxa"/>
          </w:tcPr>
          <w:p w14:paraId="2FD8A9B3" w14:textId="77777777" w:rsidR="00FA3B9B" w:rsidRPr="0087631B" w:rsidRDefault="00FA3B9B" w:rsidP="007B3D37">
            <w:pPr>
              <w:pStyle w:val="TAC"/>
              <w:rPr>
                <w:lang w:eastAsia="zh-CN"/>
              </w:rPr>
            </w:pPr>
            <w:r>
              <w:rPr>
                <w:lang w:eastAsia="zh-CN"/>
              </w:rPr>
              <w:t>V-SMF, H-SMF, I-SMF, SMF, AMF</w:t>
            </w:r>
          </w:p>
        </w:tc>
      </w:tr>
      <w:tr w:rsidR="00FA3B9B" w14:paraId="5FA386FF" w14:textId="77777777" w:rsidTr="007B3D37">
        <w:trPr>
          <w:cantSplit/>
          <w:trHeight w:val="241"/>
        </w:trPr>
        <w:tc>
          <w:tcPr>
            <w:tcW w:w="2268" w:type="dxa"/>
          </w:tcPr>
          <w:p w14:paraId="747237D3" w14:textId="77777777" w:rsidR="00FA3B9B" w:rsidRDefault="00FA3B9B" w:rsidP="007B3D37">
            <w:pPr>
              <w:pStyle w:val="TAL"/>
              <w:rPr>
                <w:lang w:eastAsia="zh-CN"/>
              </w:rPr>
            </w:pPr>
            <w:r>
              <w:rPr>
                <w:lang w:eastAsia="zh-CN"/>
              </w:rPr>
              <w:t>Nsmf_EventExposure</w:t>
            </w:r>
          </w:p>
        </w:tc>
        <w:tc>
          <w:tcPr>
            <w:tcW w:w="4644" w:type="dxa"/>
          </w:tcPr>
          <w:p w14:paraId="5CD48A91" w14:textId="77777777" w:rsidR="00FA3B9B" w:rsidRDefault="00FA3B9B" w:rsidP="007B3D37">
            <w:pPr>
              <w:pStyle w:val="TAL"/>
            </w:pPr>
            <w:r>
              <w:t>This service exposes the events happening on the PDU sessions to the consumer NFs.</w:t>
            </w:r>
          </w:p>
        </w:tc>
        <w:tc>
          <w:tcPr>
            <w:tcW w:w="1560" w:type="dxa"/>
          </w:tcPr>
          <w:p w14:paraId="60D4D2B0" w14:textId="77777777" w:rsidR="00FA3B9B" w:rsidRDefault="00FA3B9B" w:rsidP="007B3D37">
            <w:pPr>
              <w:pStyle w:val="TAC"/>
              <w:rPr>
                <w:lang w:eastAsia="zh-CN"/>
              </w:rPr>
            </w:pPr>
            <w:r>
              <w:rPr>
                <w:lang w:eastAsia="zh-CN"/>
              </w:rPr>
              <w:t>PCF, NEF, AMF, SMF</w:t>
            </w:r>
          </w:p>
        </w:tc>
      </w:tr>
      <w:tr w:rsidR="00FA3B9B" w14:paraId="203C2208" w14:textId="77777777" w:rsidTr="007B3D37">
        <w:trPr>
          <w:cantSplit/>
          <w:trHeight w:val="241"/>
        </w:trPr>
        <w:tc>
          <w:tcPr>
            <w:tcW w:w="2268" w:type="dxa"/>
          </w:tcPr>
          <w:p w14:paraId="1F7ED568" w14:textId="77777777" w:rsidR="00FA3B9B" w:rsidRDefault="00FA3B9B" w:rsidP="007B3D37">
            <w:pPr>
              <w:pStyle w:val="TAL"/>
              <w:rPr>
                <w:lang w:eastAsia="zh-CN"/>
              </w:rPr>
            </w:pPr>
            <w:r>
              <w:rPr>
                <w:lang w:eastAsia="zh-CN"/>
              </w:rPr>
              <w:t>Nsmf_NIDD</w:t>
            </w:r>
          </w:p>
        </w:tc>
        <w:tc>
          <w:tcPr>
            <w:tcW w:w="4644" w:type="dxa"/>
          </w:tcPr>
          <w:p w14:paraId="5FCDB86B" w14:textId="77777777" w:rsidR="00FA3B9B" w:rsidRDefault="00FA3B9B" w:rsidP="007B3D37">
            <w:pPr>
              <w:pStyle w:val="TAL"/>
            </w:pPr>
            <w:r>
              <w:t xml:space="preserve">This service enables the delivery of Non-IP data towards a UE.    </w:t>
            </w:r>
          </w:p>
        </w:tc>
        <w:tc>
          <w:tcPr>
            <w:tcW w:w="1560" w:type="dxa"/>
          </w:tcPr>
          <w:p w14:paraId="7228BF34" w14:textId="77777777" w:rsidR="00FA3B9B" w:rsidRDefault="00FA3B9B" w:rsidP="007B3D37">
            <w:pPr>
              <w:pStyle w:val="TAC"/>
              <w:rPr>
                <w:lang w:eastAsia="zh-CN"/>
              </w:rPr>
            </w:pPr>
            <w:r>
              <w:rPr>
                <w:lang w:eastAsia="zh-CN"/>
              </w:rPr>
              <w:t>NEF</w:t>
            </w:r>
          </w:p>
        </w:tc>
      </w:tr>
    </w:tbl>
    <w:p w14:paraId="3DF2555D" w14:textId="77777777" w:rsidR="00FA3B9B" w:rsidRDefault="00FA3B9B" w:rsidP="00FA3B9B">
      <w:pPr>
        <w:rPr>
          <w:lang w:val="en-US"/>
        </w:rPr>
      </w:pPr>
    </w:p>
    <w:p w14:paraId="14C19D11" w14:textId="77777777" w:rsidR="00FA3B9B" w:rsidRDefault="00FA3B9B" w:rsidP="00FA3B9B">
      <w:r>
        <w:rPr>
          <w:lang w:val="en-US"/>
        </w:rPr>
        <w:t xml:space="preserve">The Nsmf_EventExposure service is specified </w:t>
      </w:r>
      <w:r>
        <w:t>in 3GPP TS 29.508 [6].</w:t>
      </w:r>
      <w:r w:rsidRPr="001B73F8">
        <w:t xml:space="preserve"> </w:t>
      </w:r>
      <w:r>
        <w:t>The Session Management services for Non-IP Data Delivery (NIDD) are specified in 3GPP TS 29.542 [37].</w:t>
      </w:r>
    </w:p>
    <w:p w14:paraId="62B34534" w14:textId="2D079B94" w:rsidR="00FA3B9B" w:rsidRPr="002D1C72" w:rsidRDefault="00FA3B9B" w:rsidP="00FA3B9B">
      <w:r w:rsidRPr="002D1C72">
        <w:t xml:space="preserve">Table 5.1-2 summarizes the corresponding APIs defined </w:t>
      </w:r>
      <w:r>
        <w:t>in</w:t>
      </w:r>
      <w:r w:rsidRPr="002D1C72">
        <w:t xml:space="preserve"> this specification.</w:t>
      </w:r>
    </w:p>
    <w:p w14:paraId="1272C64B" w14:textId="77777777" w:rsidR="00FA3B9B" w:rsidRPr="001C59B6" w:rsidRDefault="00FA3B9B" w:rsidP="00FA3B9B">
      <w:pPr>
        <w:pStyle w:val="TH"/>
      </w:pPr>
      <w:r w:rsidRPr="001C59B6">
        <w:t>Table 5.1-2: API Descriptions</w:t>
      </w:r>
    </w:p>
    <w:tbl>
      <w:tblPr>
        <w:tblW w:w="0" w:type="auto"/>
        <w:tblLook w:val="04A0" w:firstRow="1" w:lastRow="0" w:firstColumn="1" w:lastColumn="0" w:noHBand="0" w:noVBand="1"/>
      </w:tblPr>
      <w:tblGrid>
        <w:gridCol w:w="2002"/>
        <w:gridCol w:w="807"/>
        <w:gridCol w:w="1608"/>
        <w:gridCol w:w="3246"/>
        <w:gridCol w:w="1127"/>
        <w:gridCol w:w="851"/>
      </w:tblGrid>
      <w:tr w:rsidR="00FA3B9B" w:rsidRPr="002D1C72" w14:paraId="63C262F4" w14:textId="77777777" w:rsidTr="007B3D37">
        <w:tc>
          <w:tcPr>
            <w:tcW w:w="2015" w:type="dxa"/>
          </w:tcPr>
          <w:p w14:paraId="582DDC06" w14:textId="77777777" w:rsidR="00FA3B9B" w:rsidRPr="002D1C72" w:rsidRDefault="00FA3B9B" w:rsidP="007B3D37">
            <w:pPr>
              <w:jc w:val="center"/>
              <w:rPr>
                <w:rFonts w:ascii="Arial" w:hAnsi="Arial" w:cs="Arial"/>
                <w:b/>
                <w:sz w:val="18"/>
                <w:szCs w:val="18"/>
              </w:rPr>
            </w:pPr>
            <w:bookmarkStart w:id="73" w:name="_MCCTEMPBM_CRPT95390002___4" w:colFirst="0" w:colLast="4"/>
            <w:r w:rsidRPr="002D1C72">
              <w:rPr>
                <w:rFonts w:ascii="Arial" w:hAnsi="Arial" w:cs="Arial"/>
                <w:b/>
                <w:sz w:val="18"/>
                <w:szCs w:val="18"/>
              </w:rPr>
              <w:t>Service Name</w:t>
            </w:r>
          </w:p>
        </w:tc>
        <w:tc>
          <w:tcPr>
            <w:tcW w:w="807" w:type="dxa"/>
          </w:tcPr>
          <w:p w14:paraId="725EB588" w14:textId="77777777" w:rsidR="00FA3B9B" w:rsidRPr="002D1C72" w:rsidRDefault="00FA3B9B" w:rsidP="007B3D37">
            <w:pPr>
              <w:jc w:val="center"/>
              <w:rPr>
                <w:rFonts w:ascii="Arial" w:hAnsi="Arial" w:cs="Arial"/>
                <w:b/>
                <w:sz w:val="18"/>
                <w:szCs w:val="18"/>
              </w:rPr>
            </w:pPr>
            <w:r w:rsidRPr="002D1C72">
              <w:rPr>
                <w:rFonts w:ascii="Arial" w:hAnsi="Arial" w:cs="Arial"/>
                <w:b/>
                <w:sz w:val="18"/>
                <w:szCs w:val="18"/>
              </w:rPr>
              <w:t>Clause</w:t>
            </w:r>
          </w:p>
        </w:tc>
        <w:tc>
          <w:tcPr>
            <w:tcW w:w="1630" w:type="dxa"/>
          </w:tcPr>
          <w:p w14:paraId="36671D11" w14:textId="77777777" w:rsidR="00FA3B9B" w:rsidRPr="002D1C72" w:rsidRDefault="00FA3B9B" w:rsidP="007B3D37">
            <w:pPr>
              <w:jc w:val="center"/>
              <w:rPr>
                <w:rFonts w:ascii="Arial" w:hAnsi="Arial" w:cs="Arial"/>
                <w:b/>
                <w:sz w:val="18"/>
                <w:szCs w:val="18"/>
              </w:rPr>
            </w:pPr>
            <w:r w:rsidRPr="002D1C72">
              <w:rPr>
                <w:rFonts w:ascii="Arial" w:hAnsi="Arial" w:cs="Arial"/>
                <w:b/>
                <w:sz w:val="18"/>
                <w:szCs w:val="18"/>
              </w:rPr>
              <w:t>Description</w:t>
            </w:r>
          </w:p>
        </w:tc>
        <w:tc>
          <w:tcPr>
            <w:tcW w:w="3258" w:type="dxa"/>
          </w:tcPr>
          <w:p w14:paraId="2CD2D5FE" w14:textId="77777777" w:rsidR="00FA3B9B" w:rsidRPr="002D1C72" w:rsidRDefault="00FA3B9B" w:rsidP="007B3D37">
            <w:pPr>
              <w:jc w:val="center"/>
              <w:rPr>
                <w:rFonts w:ascii="Arial" w:hAnsi="Arial" w:cs="Arial"/>
                <w:b/>
                <w:sz w:val="18"/>
                <w:szCs w:val="18"/>
              </w:rPr>
            </w:pPr>
            <w:r>
              <w:rPr>
                <w:rFonts w:ascii="Arial" w:hAnsi="Arial" w:cs="Arial"/>
                <w:b/>
                <w:sz w:val="18"/>
                <w:szCs w:val="18"/>
              </w:rPr>
              <w:t>OpenAPI Specification File</w:t>
            </w:r>
          </w:p>
        </w:tc>
        <w:tc>
          <w:tcPr>
            <w:tcW w:w="1063" w:type="dxa"/>
          </w:tcPr>
          <w:p w14:paraId="2F682952" w14:textId="77777777" w:rsidR="00FA3B9B" w:rsidRPr="002D1C72" w:rsidRDefault="00FA3B9B" w:rsidP="007B3D37">
            <w:pPr>
              <w:jc w:val="center"/>
              <w:rPr>
                <w:rFonts w:ascii="Arial" w:hAnsi="Arial" w:cs="Arial"/>
                <w:b/>
                <w:sz w:val="18"/>
                <w:szCs w:val="18"/>
              </w:rPr>
            </w:pPr>
            <w:r w:rsidRPr="002D1C72">
              <w:rPr>
                <w:rFonts w:ascii="Arial" w:hAnsi="Arial" w:cs="Arial"/>
                <w:b/>
                <w:sz w:val="18"/>
                <w:szCs w:val="18"/>
              </w:rPr>
              <w:t>apiName</w:t>
            </w:r>
          </w:p>
        </w:tc>
        <w:tc>
          <w:tcPr>
            <w:tcW w:w="856" w:type="dxa"/>
          </w:tcPr>
          <w:p w14:paraId="4A060388" w14:textId="77777777" w:rsidR="00FA3B9B" w:rsidRPr="002D1C72" w:rsidRDefault="00FA3B9B" w:rsidP="007B3D37">
            <w:pPr>
              <w:jc w:val="center"/>
              <w:rPr>
                <w:rFonts w:ascii="Arial" w:hAnsi="Arial" w:cs="Arial"/>
                <w:b/>
                <w:sz w:val="18"/>
                <w:szCs w:val="18"/>
              </w:rPr>
            </w:pPr>
            <w:r>
              <w:rPr>
                <w:rFonts w:ascii="Arial" w:hAnsi="Arial" w:cs="Arial"/>
                <w:b/>
                <w:sz w:val="18"/>
                <w:szCs w:val="18"/>
              </w:rPr>
              <w:t>Annex</w:t>
            </w:r>
          </w:p>
        </w:tc>
      </w:tr>
      <w:tr w:rsidR="00FA3B9B" w:rsidRPr="002D1C72" w14:paraId="1969FF6E" w14:textId="77777777" w:rsidTr="007B3D37">
        <w:tc>
          <w:tcPr>
            <w:tcW w:w="2015" w:type="dxa"/>
          </w:tcPr>
          <w:p w14:paraId="335B0FB8" w14:textId="77777777" w:rsidR="00FA3B9B" w:rsidRPr="002D1C72" w:rsidRDefault="00FA3B9B" w:rsidP="007B3D37">
            <w:pPr>
              <w:rPr>
                <w:rFonts w:ascii="Arial" w:hAnsi="Arial" w:cs="Arial"/>
                <w:sz w:val="18"/>
                <w:szCs w:val="18"/>
              </w:rPr>
            </w:pPr>
            <w:bookmarkStart w:id="74" w:name="_MCCTEMPBM_CRPT95390003___7" w:colFirst="0" w:colLast="4"/>
            <w:bookmarkEnd w:id="73"/>
            <w:r>
              <w:rPr>
                <w:rFonts w:ascii="Arial" w:hAnsi="Arial" w:cs="Arial"/>
                <w:sz w:val="18"/>
                <w:szCs w:val="18"/>
              </w:rPr>
              <w:lastRenderedPageBreak/>
              <w:t>Nsmf_PDUSession</w:t>
            </w:r>
          </w:p>
        </w:tc>
        <w:tc>
          <w:tcPr>
            <w:tcW w:w="807" w:type="dxa"/>
          </w:tcPr>
          <w:p w14:paraId="4776E0F5" w14:textId="77777777" w:rsidR="00FA3B9B" w:rsidRPr="002D1C72" w:rsidRDefault="00FA3B9B" w:rsidP="007B3D37">
            <w:pPr>
              <w:rPr>
                <w:rFonts w:ascii="Arial" w:hAnsi="Arial" w:cs="Arial"/>
                <w:sz w:val="18"/>
                <w:szCs w:val="18"/>
              </w:rPr>
            </w:pPr>
            <w:r w:rsidRPr="002D1C72">
              <w:rPr>
                <w:rFonts w:ascii="Arial" w:hAnsi="Arial" w:cs="Arial"/>
                <w:sz w:val="18"/>
                <w:szCs w:val="18"/>
              </w:rPr>
              <w:t>6.1</w:t>
            </w:r>
          </w:p>
        </w:tc>
        <w:tc>
          <w:tcPr>
            <w:tcW w:w="1630" w:type="dxa"/>
          </w:tcPr>
          <w:p w14:paraId="36A0EC0C" w14:textId="77777777" w:rsidR="00FA3B9B" w:rsidRPr="002D1C72" w:rsidRDefault="00FA3B9B" w:rsidP="007B3D37">
            <w:pPr>
              <w:rPr>
                <w:rFonts w:ascii="Arial" w:hAnsi="Arial" w:cs="Arial"/>
                <w:sz w:val="18"/>
                <w:szCs w:val="18"/>
              </w:rPr>
            </w:pPr>
            <w:r>
              <w:rPr>
                <w:rFonts w:ascii="Arial" w:hAnsi="Arial" w:cs="Arial"/>
                <w:sz w:val="18"/>
                <w:szCs w:val="18"/>
              </w:rPr>
              <w:t>SMF PDU Session Service</w:t>
            </w:r>
          </w:p>
        </w:tc>
        <w:tc>
          <w:tcPr>
            <w:tcW w:w="3258" w:type="dxa"/>
          </w:tcPr>
          <w:p w14:paraId="568C686B" w14:textId="77777777" w:rsidR="00FA3B9B" w:rsidRPr="002D1C72" w:rsidRDefault="00FA3B9B" w:rsidP="007B3D37">
            <w:pPr>
              <w:rPr>
                <w:rFonts w:ascii="Arial" w:hAnsi="Arial" w:cs="Arial"/>
                <w:sz w:val="18"/>
                <w:szCs w:val="18"/>
              </w:rPr>
            </w:pPr>
            <w:r>
              <w:rPr>
                <w:rFonts w:ascii="Arial" w:hAnsi="Arial" w:cs="Arial"/>
                <w:sz w:val="18"/>
                <w:szCs w:val="18"/>
              </w:rPr>
              <w:t>TS29502_Nsmf_PDUSession.yaml</w:t>
            </w:r>
          </w:p>
        </w:tc>
        <w:tc>
          <w:tcPr>
            <w:tcW w:w="1063" w:type="dxa"/>
          </w:tcPr>
          <w:p w14:paraId="638EA577" w14:textId="77777777" w:rsidR="00FA3B9B" w:rsidRPr="002D1C72" w:rsidRDefault="00FA3B9B" w:rsidP="007B3D37">
            <w:pPr>
              <w:rPr>
                <w:rFonts w:ascii="Arial" w:hAnsi="Arial" w:cs="Arial"/>
                <w:sz w:val="18"/>
                <w:szCs w:val="18"/>
              </w:rPr>
            </w:pPr>
            <w:r>
              <w:rPr>
                <w:rFonts w:ascii="Arial" w:hAnsi="Arial" w:cs="Arial"/>
                <w:sz w:val="18"/>
                <w:szCs w:val="18"/>
              </w:rPr>
              <w:t>nsmf-pdusession</w:t>
            </w:r>
          </w:p>
        </w:tc>
        <w:tc>
          <w:tcPr>
            <w:tcW w:w="856" w:type="dxa"/>
          </w:tcPr>
          <w:p w14:paraId="726EA2D7" w14:textId="77777777" w:rsidR="00FA3B9B" w:rsidRPr="002D1C72" w:rsidRDefault="00FA3B9B" w:rsidP="007B3D37">
            <w:pPr>
              <w:rPr>
                <w:rFonts w:ascii="Arial" w:hAnsi="Arial" w:cs="Arial"/>
                <w:sz w:val="18"/>
                <w:szCs w:val="18"/>
              </w:rPr>
            </w:pPr>
            <w:r>
              <w:rPr>
                <w:rFonts w:ascii="Arial" w:hAnsi="Arial" w:cs="Arial"/>
                <w:sz w:val="18"/>
                <w:szCs w:val="18"/>
              </w:rPr>
              <w:t>A.2</w:t>
            </w:r>
          </w:p>
        </w:tc>
      </w:tr>
      <w:bookmarkEnd w:id="74"/>
    </w:tbl>
    <w:p w14:paraId="1278D30A" w14:textId="77777777" w:rsidR="00FA3B9B" w:rsidRDefault="00FA3B9B" w:rsidP="00FA3B9B">
      <w:pPr>
        <w:rPr>
          <w:lang w:val="en-US"/>
        </w:rPr>
      </w:pPr>
    </w:p>
    <w:p w14:paraId="4044E353" w14:textId="77777777" w:rsidR="00FA3B9B" w:rsidRDefault="00FA3B9B" w:rsidP="00E737D5">
      <w:pPr>
        <w:pStyle w:val="Heading2"/>
      </w:pPr>
      <w:bookmarkStart w:id="75" w:name="_Toc25073754"/>
      <w:bookmarkStart w:id="76" w:name="_Toc34062919"/>
      <w:bookmarkStart w:id="77" w:name="_Toc43119887"/>
      <w:bookmarkStart w:id="78" w:name="_Toc49767939"/>
      <w:bookmarkStart w:id="79" w:name="_Toc56434112"/>
      <w:bookmarkStart w:id="80" w:name="_Toc138320633"/>
      <w:r>
        <w:t>5.2</w:t>
      </w:r>
      <w:r>
        <w:tab/>
        <w:t>Nsmf_PDUSession</w:t>
      </w:r>
      <w:r w:rsidRPr="00AF47A0">
        <w:t xml:space="preserve"> </w:t>
      </w:r>
      <w:r>
        <w:t>Service</w:t>
      </w:r>
      <w:bookmarkEnd w:id="75"/>
      <w:bookmarkEnd w:id="76"/>
      <w:bookmarkEnd w:id="77"/>
      <w:bookmarkEnd w:id="78"/>
      <w:bookmarkEnd w:id="79"/>
      <w:bookmarkEnd w:id="80"/>
    </w:p>
    <w:p w14:paraId="2DD1C5F0" w14:textId="77777777" w:rsidR="00FA3B9B" w:rsidRDefault="00FA3B9B" w:rsidP="00E737D5">
      <w:pPr>
        <w:pStyle w:val="Heading3"/>
      </w:pPr>
      <w:bookmarkStart w:id="81" w:name="_Toc25073755"/>
      <w:bookmarkStart w:id="82" w:name="_Toc34062920"/>
      <w:bookmarkStart w:id="83" w:name="_Toc43119888"/>
      <w:bookmarkStart w:id="84" w:name="_Toc49767940"/>
      <w:bookmarkStart w:id="85" w:name="_Toc56434113"/>
      <w:bookmarkStart w:id="86" w:name="_Toc138320634"/>
      <w:r>
        <w:t>5.2.1</w:t>
      </w:r>
      <w:r>
        <w:tab/>
        <w:t>Service Description</w:t>
      </w:r>
      <w:bookmarkEnd w:id="81"/>
      <w:bookmarkEnd w:id="82"/>
      <w:bookmarkEnd w:id="83"/>
      <w:bookmarkEnd w:id="84"/>
      <w:bookmarkEnd w:id="85"/>
      <w:bookmarkEnd w:id="86"/>
    </w:p>
    <w:p w14:paraId="63A35968" w14:textId="77777777" w:rsidR="00FA3B9B" w:rsidRDefault="00FA3B9B" w:rsidP="00FA3B9B">
      <w:r>
        <w:t>The Nsmf_PDUSession service operates on the PDU Sessions. The service operations exposed by this service allow other NFs to establish, modify and release the PDU Sessions. The following are the key functionalities of this NF service:</w:t>
      </w:r>
    </w:p>
    <w:p w14:paraId="0CA9E717" w14:textId="77777777" w:rsidR="00FA3B9B" w:rsidRDefault="00FA3B9B" w:rsidP="00FA3B9B">
      <w:pPr>
        <w:pStyle w:val="B1"/>
      </w:pPr>
      <w:r>
        <w:t>-</w:t>
      </w:r>
      <w:r>
        <w:tab/>
        <w:t>Creation, modification and deletion of SM contexts for PDU Sessions;</w:t>
      </w:r>
      <w:r w:rsidRPr="00010A19">
        <w:t xml:space="preserve"> </w:t>
      </w:r>
      <w:r>
        <w:t>an SM context represents an association between the NF Service Consumer (e.g. AMF) and the SMF for a PDU session;</w:t>
      </w:r>
    </w:p>
    <w:p w14:paraId="6D131DF1" w14:textId="77777777" w:rsidR="00FA3B9B" w:rsidRDefault="00FA3B9B" w:rsidP="00FA3B9B">
      <w:pPr>
        <w:pStyle w:val="B1"/>
      </w:pPr>
      <w:r>
        <w:t>-</w:t>
      </w:r>
      <w:r>
        <w:tab/>
        <w:t>Retrieval of SM contexts of PDU sessions (i.e. UE EPS PDN connection or complete SM context), e.g. to move PDU sessions towards the EPC using the N26 interface</w:t>
      </w:r>
      <w:r w:rsidRPr="001E0AB7">
        <w:t xml:space="preserve"> </w:t>
      </w:r>
      <w:r>
        <w:t>or to transfer SM contexts between I-SMFs or V-SMFs over the N38 interface;</w:t>
      </w:r>
    </w:p>
    <w:p w14:paraId="1170966C" w14:textId="77777777" w:rsidR="00FA3B9B" w:rsidRDefault="00FA3B9B" w:rsidP="00FA3B9B">
      <w:pPr>
        <w:pStyle w:val="B1"/>
      </w:pPr>
      <w:r>
        <w:t>-</w:t>
      </w:r>
      <w:r>
        <w:tab/>
        <w:t>Creation, modification and deletion of PDU sessions between the V-SMF and H-SMF in HR roaming scenarios, or between the I-SMF and SMF for PDU sessions involving an I-SMF;</w:t>
      </w:r>
    </w:p>
    <w:p w14:paraId="2747680E" w14:textId="77777777" w:rsidR="00FA3B9B" w:rsidRDefault="00FA3B9B" w:rsidP="00FA3B9B">
      <w:pPr>
        <w:pStyle w:val="B1"/>
      </w:pPr>
      <w:r>
        <w:t>-</w:t>
      </w:r>
      <w:r>
        <w:tab/>
        <w:t>Sending of mobile originated data (received over NAS) for a PDU session to the SMF, V-SMF in HR roaming scenarios, or I-SMF for PDU sessions involving an I-SMF;</w:t>
      </w:r>
    </w:p>
    <w:p w14:paraId="796FAB1D" w14:textId="77777777" w:rsidR="00FA3B9B" w:rsidRDefault="00FA3B9B" w:rsidP="00FA3B9B">
      <w:pPr>
        <w:pStyle w:val="B1"/>
      </w:pPr>
      <w:r>
        <w:t>-</w:t>
      </w:r>
      <w:r>
        <w:tab/>
        <w:t>Transferring of NEF anchored mobile originated data for a PDU session to the H-SMF in HR roaming scenarios, or SMF for PDU sessions involving an I-SMF;</w:t>
      </w:r>
    </w:p>
    <w:p w14:paraId="4C04630F" w14:textId="77777777" w:rsidR="00FA3B9B" w:rsidRDefault="00FA3B9B" w:rsidP="00FA3B9B">
      <w:pPr>
        <w:pStyle w:val="B1"/>
      </w:pPr>
      <w:r>
        <w:t>-</w:t>
      </w:r>
      <w:r>
        <w:tab/>
        <w:t>Transferring of NEF anchored mobile terminated data for a PDU session to the V-SMF in HR roaming scenarios, or I-SMF for PDU sessions involving an I-SMF;</w:t>
      </w:r>
    </w:p>
    <w:p w14:paraId="5F590319" w14:textId="77777777" w:rsidR="00FA3B9B" w:rsidRDefault="00FA3B9B" w:rsidP="00FA3B9B">
      <w:pPr>
        <w:pStyle w:val="B1"/>
      </w:pPr>
      <w:r>
        <w:t>-</w:t>
      </w:r>
      <w:r>
        <w:tab/>
        <w:t>Association of policy and charging rules with PDU Sessions and binding the policy and charging rules to flows;</w:t>
      </w:r>
    </w:p>
    <w:p w14:paraId="74D8CF50" w14:textId="77777777" w:rsidR="00FA3B9B" w:rsidRDefault="00FA3B9B" w:rsidP="00FA3B9B">
      <w:pPr>
        <w:pStyle w:val="B1"/>
      </w:pPr>
      <w:r>
        <w:t>-</w:t>
      </w:r>
      <w:r>
        <w:tab/>
        <w:t>Interacting with the UPF over N4 for creating, modifying and releasing user plane sessions;</w:t>
      </w:r>
    </w:p>
    <w:p w14:paraId="3C962C38" w14:textId="77777777" w:rsidR="00FA3B9B" w:rsidRDefault="00FA3B9B" w:rsidP="00FA3B9B">
      <w:pPr>
        <w:pStyle w:val="B1"/>
      </w:pPr>
      <w:r>
        <w:t>-</w:t>
      </w:r>
      <w:r>
        <w:tab/>
        <w:t>Process user plane events from the UPF and apply the corresponding policy and charging rules.</w:t>
      </w:r>
    </w:p>
    <w:p w14:paraId="682B396E" w14:textId="77777777" w:rsidR="00FA3B9B" w:rsidRPr="003078D0" w:rsidRDefault="00FA3B9B" w:rsidP="00FA3B9B">
      <w:r>
        <w:t>The Nsmf_PDUSession service supports the following service operations.</w:t>
      </w:r>
    </w:p>
    <w:p w14:paraId="5D47300A" w14:textId="77777777" w:rsidR="00FA3B9B" w:rsidRDefault="00FA3B9B" w:rsidP="00FA3B9B">
      <w:pPr>
        <w:pStyle w:val="TH"/>
      </w:pPr>
      <w:r w:rsidRPr="00990165">
        <w:lastRenderedPageBreak/>
        <w:t xml:space="preserve">Table </w:t>
      </w:r>
      <w:r>
        <w:t>5.2.1</w:t>
      </w:r>
      <w:r w:rsidRPr="00990165">
        <w:t>-1:</w:t>
      </w:r>
      <w:r>
        <w:t xml:space="preserve"> Service operations supported by the Nsmf_PDUSession service</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969"/>
        <w:gridCol w:w="1843"/>
        <w:gridCol w:w="1701"/>
      </w:tblGrid>
      <w:tr w:rsidR="00FA3B9B" w14:paraId="6C53B307" w14:textId="77777777" w:rsidTr="007B3D37">
        <w:tc>
          <w:tcPr>
            <w:tcW w:w="1951" w:type="dxa"/>
          </w:tcPr>
          <w:p w14:paraId="0F0ACBDF" w14:textId="77777777" w:rsidR="00FA3B9B" w:rsidRPr="009B67AF" w:rsidRDefault="00FA3B9B" w:rsidP="007B3D37">
            <w:pPr>
              <w:pStyle w:val="TAH"/>
            </w:pPr>
            <w:r w:rsidRPr="009B67AF">
              <w:t>Service Operations</w:t>
            </w:r>
          </w:p>
        </w:tc>
        <w:tc>
          <w:tcPr>
            <w:tcW w:w="3969" w:type="dxa"/>
          </w:tcPr>
          <w:p w14:paraId="2C3BF47E" w14:textId="77777777" w:rsidR="00FA3B9B" w:rsidRPr="009B67AF" w:rsidRDefault="00FA3B9B" w:rsidP="007B3D37">
            <w:pPr>
              <w:pStyle w:val="TAH"/>
            </w:pPr>
            <w:r>
              <w:t>Description</w:t>
            </w:r>
          </w:p>
        </w:tc>
        <w:tc>
          <w:tcPr>
            <w:tcW w:w="1843" w:type="dxa"/>
          </w:tcPr>
          <w:p w14:paraId="131F4E62" w14:textId="77777777" w:rsidR="00FA3B9B" w:rsidRPr="009B67AF" w:rsidRDefault="00FA3B9B" w:rsidP="007B3D37">
            <w:pPr>
              <w:pStyle w:val="TAH"/>
            </w:pPr>
            <w:r w:rsidRPr="009B67AF">
              <w:t>Operation</w:t>
            </w:r>
          </w:p>
          <w:p w14:paraId="330EB974" w14:textId="77777777" w:rsidR="00FA3B9B" w:rsidRPr="009B67AF" w:rsidRDefault="00FA3B9B" w:rsidP="007B3D37">
            <w:pPr>
              <w:pStyle w:val="TAH"/>
            </w:pPr>
            <w:r w:rsidRPr="009B67AF">
              <w:t>Semantics</w:t>
            </w:r>
          </w:p>
        </w:tc>
        <w:tc>
          <w:tcPr>
            <w:tcW w:w="1701" w:type="dxa"/>
          </w:tcPr>
          <w:p w14:paraId="56ED654A" w14:textId="77777777" w:rsidR="00FA3B9B" w:rsidRPr="009B67AF" w:rsidRDefault="00FA3B9B" w:rsidP="007B3D37">
            <w:pPr>
              <w:pStyle w:val="TAH"/>
            </w:pPr>
            <w:r w:rsidRPr="009B67AF">
              <w:t>Example Consumer(s)</w:t>
            </w:r>
          </w:p>
        </w:tc>
      </w:tr>
      <w:tr w:rsidR="00FA3B9B" w:rsidRPr="00A473A5" w14:paraId="4DDD38DD" w14:textId="77777777" w:rsidTr="007B3D37">
        <w:tc>
          <w:tcPr>
            <w:tcW w:w="1951" w:type="dxa"/>
          </w:tcPr>
          <w:p w14:paraId="62080A01" w14:textId="77777777" w:rsidR="00FA3B9B" w:rsidRPr="009B67AF" w:rsidRDefault="00FA3B9B" w:rsidP="007B3D37">
            <w:pPr>
              <w:pStyle w:val="TAL"/>
            </w:pPr>
            <w:r w:rsidRPr="009B67AF">
              <w:t xml:space="preserve">Create SM </w:t>
            </w:r>
            <w:r>
              <w:t>C</w:t>
            </w:r>
            <w:r w:rsidRPr="009B67AF">
              <w:t>ontext</w:t>
            </w:r>
          </w:p>
        </w:tc>
        <w:tc>
          <w:tcPr>
            <w:tcW w:w="3969" w:type="dxa"/>
          </w:tcPr>
          <w:p w14:paraId="6974A8F2" w14:textId="77777777" w:rsidR="00FA3B9B" w:rsidRPr="009B67AF" w:rsidRDefault="00FA3B9B" w:rsidP="007B3D37">
            <w:pPr>
              <w:pStyle w:val="TAL"/>
            </w:pPr>
            <w:r>
              <w:t>C</w:t>
            </w:r>
            <w:r w:rsidRPr="009B67AF">
              <w:t xml:space="preserve">reate </w:t>
            </w:r>
            <w:r>
              <w:t xml:space="preserve">an </w:t>
            </w:r>
            <w:r w:rsidRPr="009B67AF">
              <w:t>SM context</w:t>
            </w:r>
            <w:r>
              <w:t xml:space="preserve"> in SMF, or in V-SMF in HR roaming scenarios, or in I-SMF during the I-SMF insertion and change scenarios, for a PDU session.</w:t>
            </w:r>
          </w:p>
        </w:tc>
        <w:tc>
          <w:tcPr>
            <w:tcW w:w="1843" w:type="dxa"/>
          </w:tcPr>
          <w:p w14:paraId="3B822AEC" w14:textId="77777777" w:rsidR="00FA3B9B" w:rsidRPr="009B67AF" w:rsidRDefault="00FA3B9B" w:rsidP="007B3D37">
            <w:pPr>
              <w:pStyle w:val="TAL"/>
            </w:pPr>
            <w:r w:rsidRPr="009B67AF">
              <w:t>Request/Response</w:t>
            </w:r>
          </w:p>
        </w:tc>
        <w:tc>
          <w:tcPr>
            <w:tcW w:w="1701" w:type="dxa"/>
          </w:tcPr>
          <w:p w14:paraId="0BB585DD" w14:textId="77777777" w:rsidR="00FA3B9B" w:rsidRPr="009B67AF" w:rsidRDefault="00FA3B9B" w:rsidP="007B3D37">
            <w:pPr>
              <w:pStyle w:val="TAL"/>
            </w:pPr>
            <w:r w:rsidRPr="009B67AF">
              <w:t>AMF</w:t>
            </w:r>
          </w:p>
        </w:tc>
      </w:tr>
      <w:tr w:rsidR="00FA3B9B" w:rsidRPr="00A473A5" w14:paraId="69FD70EE" w14:textId="77777777" w:rsidTr="007B3D37">
        <w:tc>
          <w:tcPr>
            <w:tcW w:w="1951" w:type="dxa"/>
          </w:tcPr>
          <w:p w14:paraId="3ADB5E5C" w14:textId="77777777" w:rsidR="00FA3B9B" w:rsidRPr="009B67AF" w:rsidRDefault="00FA3B9B" w:rsidP="007B3D37">
            <w:pPr>
              <w:pStyle w:val="TAL"/>
            </w:pPr>
            <w:r w:rsidRPr="009B67AF">
              <w:t xml:space="preserve">Update SM </w:t>
            </w:r>
            <w:r>
              <w:t>C</w:t>
            </w:r>
            <w:r w:rsidRPr="009B67AF">
              <w:t>ontext</w:t>
            </w:r>
          </w:p>
        </w:tc>
        <w:tc>
          <w:tcPr>
            <w:tcW w:w="3969" w:type="dxa"/>
          </w:tcPr>
          <w:p w14:paraId="0CBFD4BA" w14:textId="77777777" w:rsidR="00FA3B9B" w:rsidRPr="009B67AF" w:rsidRDefault="00FA3B9B" w:rsidP="007B3D37">
            <w:pPr>
              <w:pStyle w:val="TAL"/>
            </w:pPr>
            <w:r>
              <w:t>Update the SM context of a PDU session and/or provide the SMF with N1 or N2 SM information received from the UE or from the AN.</w:t>
            </w:r>
          </w:p>
        </w:tc>
        <w:tc>
          <w:tcPr>
            <w:tcW w:w="1843" w:type="dxa"/>
          </w:tcPr>
          <w:p w14:paraId="3650AD3A" w14:textId="77777777" w:rsidR="00FA3B9B" w:rsidRPr="009B67AF" w:rsidRDefault="00FA3B9B" w:rsidP="007B3D37">
            <w:pPr>
              <w:pStyle w:val="TAL"/>
            </w:pPr>
            <w:r w:rsidRPr="009B67AF">
              <w:t>Request/Response</w:t>
            </w:r>
          </w:p>
        </w:tc>
        <w:tc>
          <w:tcPr>
            <w:tcW w:w="1701" w:type="dxa"/>
          </w:tcPr>
          <w:p w14:paraId="501252C0" w14:textId="77777777" w:rsidR="00FA3B9B" w:rsidRPr="009B67AF" w:rsidRDefault="00FA3B9B" w:rsidP="007B3D37">
            <w:pPr>
              <w:pStyle w:val="TAL"/>
            </w:pPr>
            <w:r w:rsidRPr="009B67AF">
              <w:t>AMF</w:t>
            </w:r>
            <w:r>
              <w:t>, I-SMF</w:t>
            </w:r>
          </w:p>
        </w:tc>
      </w:tr>
      <w:tr w:rsidR="00FA3B9B" w:rsidRPr="00A473A5" w14:paraId="694936A0" w14:textId="77777777" w:rsidTr="007B3D37">
        <w:tc>
          <w:tcPr>
            <w:tcW w:w="1951" w:type="dxa"/>
          </w:tcPr>
          <w:p w14:paraId="3AE24ADB" w14:textId="77777777" w:rsidR="00FA3B9B" w:rsidRPr="009B67AF" w:rsidRDefault="00FA3B9B" w:rsidP="007B3D37">
            <w:pPr>
              <w:pStyle w:val="TAL"/>
            </w:pPr>
            <w:r w:rsidRPr="009B67AF">
              <w:t xml:space="preserve">Release SM </w:t>
            </w:r>
            <w:r>
              <w:t>C</w:t>
            </w:r>
            <w:r w:rsidRPr="009B67AF">
              <w:t>ontext</w:t>
            </w:r>
          </w:p>
        </w:tc>
        <w:tc>
          <w:tcPr>
            <w:tcW w:w="3969" w:type="dxa"/>
          </w:tcPr>
          <w:p w14:paraId="165E78B8" w14:textId="77777777" w:rsidR="00FA3B9B" w:rsidRPr="009B67AF" w:rsidRDefault="00FA3B9B" w:rsidP="007B3D37">
            <w:pPr>
              <w:pStyle w:val="TAL"/>
            </w:pPr>
            <w:r>
              <w:t>Release the SM context of a PDU session when the PDU session has been released.</w:t>
            </w:r>
          </w:p>
        </w:tc>
        <w:tc>
          <w:tcPr>
            <w:tcW w:w="1843" w:type="dxa"/>
          </w:tcPr>
          <w:p w14:paraId="4149F76C" w14:textId="77777777" w:rsidR="00FA3B9B" w:rsidRPr="009B67AF" w:rsidRDefault="00FA3B9B" w:rsidP="007B3D37">
            <w:pPr>
              <w:pStyle w:val="TAL"/>
            </w:pPr>
            <w:r w:rsidRPr="009B67AF">
              <w:t>Request/Response</w:t>
            </w:r>
          </w:p>
        </w:tc>
        <w:tc>
          <w:tcPr>
            <w:tcW w:w="1701" w:type="dxa"/>
          </w:tcPr>
          <w:p w14:paraId="4DA5B623" w14:textId="77777777" w:rsidR="00FA3B9B" w:rsidRPr="009B67AF" w:rsidRDefault="00FA3B9B" w:rsidP="007B3D37">
            <w:pPr>
              <w:pStyle w:val="TAL"/>
            </w:pPr>
            <w:r w:rsidRPr="009B67AF">
              <w:t>AMF</w:t>
            </w:r>
          </w:p>
        </w:tc>
      </w:tr>
      <w:tr w:rsidR="00FA3B9B" w:rsidRPr="00A473A5" w14:paraId="596DE628" w14:textId="77777777" w:rsidTr="007B3D37">
        <w:tc>
          <w:tcPr>
            <w:tcW w:w="1951" w:type="dxa"/>
          </w:tcPr>
          <w:p w14:paraId="38C19721" w14:textId="77777777" w:rsidR="00FA3B9B" w:rsidRDefault="00FA3B9B" w:rsidP="007B3D37">
            <w:pPr>
              <w:pStyle w:val="TAL"/>
            </w:pPr>
            <w:r>
              <w:t xml:space="preserve">Notify </w:t>
            </w:r>
            <w:r w:rsidRPr="009B67AF">
              <w:t xml:space="preserve">SM </w:t>
            </w:r>
            <w:r>
              <w:t>C</w:t>
            </w:r>
            <w:r w:rsidRPr="009B67AF">
              <w:t>ontext</w:t>
            </w:r>
            <w:r>
              <w:t xml:space="preserve"> Status</w:t>
            </w:r>
          </w:p>
          <w:p w14:paraId="75CFA241" w14:textId="77777777" w:rsidR="00FA3B9B" w:rsidRPr="009B67AF" w:rsidRDefault="00FA3B9B" w:rsidP="007B3D37">
            <w:pPr>
              <w:pStyle w:val="TAL"/>
            </w:pPr>
            <w:r>
              <w:t xml:space="preserve">(NOTE 1) </w:t>
            </w:r>
          </w:p>
        </w:tc>
        <w:tc>
          <w:tcPr>
            <w:tcW w:w="3969" w:type="dxa"/>
          </w:tcPr>
          <w:p w14:paraId="39908C94" w14:textId="77777777" w:rsidR="00FA3B9B" w:rsidRPr="009B67AF" w:rsidRDefault="00FA3B9B" w:rsidP="007B3D37">
            <w:pPr>
              <w:pStyle w:val="TAL"/>
            </w:pPr>
            <w:r>
              <w:t>Notify the NF Service Consumer about the status of an SM Context of a PDU session (e.g. the SM Context is released within the SMF).</w:t>
            </w:r>
          </w:p>
        </w:tc>
        <w:tc>
          <w:tcPr>
            <w:tcW w:w="1843" w:type="dxa"/>
          </w:tcPr>
          <w:p w14:paraId="796DD211" w14:textId="77777777" w:rsidR="00FA3B9B" w:rsidRPr="009B67AF" w:rsidRDefault="00FA3B9B" w:rsidP="007B3D37">
            <w:pPr>
              <w:pStyle w:val="TAL"/>
            </w:pPr>
            <w:r>
              <w:t>Subscribe/Notify</w:t>
            </w:r>
          </w:p>
        </w:tc>
        <w:tc>
          <w:tcPr>
            <w:tcW w:w="1701" w:type="dxa"/>
          </w:tcPr>
          <w:p w14:paraId="0520E13F" w14:textId="77777777" w:rsidR="00FA3B9B" w:rsidRPr="009B67AF" w:rsidRDefault="00FA3B9B" w:rsidP="007B3D37">
            <w:pPr>
              <w:pStyle w:val="TAL"/>
            </w:pPr>
            <w:r w:rsidRPr="009B67AF">
              <w:t>AMF</w:t>
            </w:r>
          </w:p>
        </w:tc>
      </w:tr>
      <w:tr w:rsidR="00FA3B9B" w:rsidRPr="00A473A5" w14:paraId="6EB1213E" w14:textId="77777777" w:rsidTr="007B3D37">
        <w:tc>
          <w:tcPr>
            <w:tcW w:w="1951" w:type="dxa"/>
          </w:tcPr>
          <w:p w14:paraId="6823762E" w14:textId="77777777" w:rsidR="00FA3B9B" w:rsidRDefault="00FA3B9B" w:rsidP="007B3D37">
            <w:pPr>
              <w:pStyle w:val="TAL"/>
            </w:pPr>
            <w:r>
              <w:t xml:space="preserve">Retrieve </w:t>
            </w:r>
            <w:r w:rsidRPr="009B67AF">
              <w:t xml:space="preserve">SM </w:t>
            </w:r>
            <w:r>
              <w:t>C</w:t>
            </w:r>
            <w:r w:rsidRPr="009B67AF">
              <w:t>ontext</w:t>
            </w:r>
          </w:p>
          <w:p w14:paraId="3379A0E6" w14:textId="77777777" w:rsidR="00FA3B9B" w:rsidRPr="009B67AF" w:rsidRDefault="00FA3B9B" w:rsidP="007B3D37">
            <w:pPr>
              <w:pStyle w:val="TAL"/>
            </w:pPr>
            <w:r>
              <w:t xml:space="preserve">(NOTE 2)  </w:t>
            </w:r>
          </w:p>
        </w:tc>
        <w:tc>
          <w:tcPr>
            <w:tcW w:w="3969" w:type="dxa"/>
          </w:tcPr>
          <w:p w14:paraId="5C1E5764" w14:textId="77777777" w:rsidR="00FA3B9B" w:rsidRDefault="00FA3B9B" w:rsidP="007B3D37">
            <w:pPr>
              <w:pStyle w:val="TAL"/>
            </w:pPr>
            <w:r>
              <w:t>Retrieve an SM context of a PDU session:</w:t>
            </w:r>
          </w:p>
          <w:p w14:paraId="130B8E3E" w14:textId="77777777" w:rsidR="00FA3B9B" w:rsidRDefault="00FA3B9B" w:rsidP="007B3D37">
            <w:pPr>
              <w:pStyle w:val="TAL"/>
            </w:pPr>
            <w:r>
              <w:t>- from SMF, or from V-SMF in HR roaming scenarios, for 5GS to EPS mobility;</w:t>
            </w:r>
          </w:p>
          <w:p w14:paraId="3D5C9E1D" w14:textId="77777777" w:rsidR="00FA3B9B" w:rsidRDefault="00FA3B9B" w:rsidP="007B3D37">
            <w:pPr>
              <w:pStyle w:val="TAL"/>
            </w:pPr>
            <w:r>
              <w:t>- from SMF during I-SMF insertion or from I-SMF during I-SMF change/removal;</w:t>
            </w:r>
          </w:p>
          <w:p w14:paraId="252AA437" w14:textId="77777777" w:rsidR="00FA3B9B" w:rsidRPr="009B67AF" w:rsidRDefault="00FA3B9B" w:rsidP="007B3D37">
            <w:pPr>
              <w:pStyle w:val="TAL"/>
            </w:pPr>
            <w:r>
              <w:t>- from V-SMF during change of V-SMF.</w:t>
            </w:r>
          </w:p>
        </w:tc>
        <w:tc>
          <w:tcPr>
            <w:tcW w:w="1843" w:type="dxa"/>
          </w:tcPr>
          <w:p w14:paraId="6FEA981C" w14:textId="77777777" w:rsidR="00FA3B9B" w:rsidRPr="009B67AF" w:rsidRDefault="00FA3B9B" w:rsidP="007B3D37">
            <w:pPr>
              <w:pStyle w:val="TAL"/>
            </w:pPr>
            <w:r>
              <w:t>Request/Response</w:t>
            </w:r>
          </w:p>
        </w:tc>
        <w:tc>
          <w:tcPr>
            <w:tcW w:w="1701" w:type="dxa"/>
          </w:tcPr>
          <w:p w14:paraId="15DA6AFA" w14:textId="77777777" w:rsidR="00FA3B9B" w:rsidRDefault="00FA3B9B" w:rsidP="007B3D37">
            <w:pPr>
              <w:pStyle w:val="TAL"/>
            </w:pPr>
            <w:r w:rsidRPr="009B67AF">
              <w:t>AMF</w:t>
            </w:r>
            <w:r>
              <w:t>, I-SMF,</w:t>
            </w:r>
          </w:p>
          <w:p w14:paraId="7746B596" w14:textId="77777777" w:rsidR="00FA3B9B" w:rsidRPr="009B67AF" w:rsidRDefault="00FA3B9B" w:rsidP="007B3D37">
            <w:pPr>
              <w:pStyle w:val="TAL"/>
            </w:pPr>
            <w:r>
              <w:t>V-SMF, SMF</w:t>
            </w:r>
          </w:p>
        </w:tc>
      </w:tr>
      <w:tr w:rsidR="00FA3B9B" w:rsidRPr="00A473A5" w14:paraId="7FCEADC2" w14:textId="77777777" w:rsidTr="007B3D37">
        <w:tc>
          <w:tcPr>
            <w:tcW w:w="1951" w:type="dxa"/>
          </w:tcPr>
          <w:p w14:paraId="1C553B24" w14:textId="77777777" w:rsidR="00FA3B9B" w:rsidRPr="009B67AF" w:rsidRDefault="00FA3B9B" w:rsidP="007B3D37">
            <w:pPr>
              <w:pStyle w:val="TAL"/>
            </w:pPr>
            <w:r w:rsidRPr="009B67AF">
              <w:t>Create</w:t>
            </w:r>
          </w:p>
        </w:tc>
        <w:tc>
          <w:tcPr>
            <w:tcW w:w="3969" w:type="dxa"/>
          </w:tcPr>
          <w:p w14:paraId="0CCA920C" w14:textId="77777777" w:rsidR="00FA3B9B" w:rsidRPr="009B67AF" w:rsidRDefault="00FA3B9B" w:rsidP="007B3D37">
            <w:pPr>
              <w:pStyle w:val="TAL"/>
            </w:pPr>
            <w:r>
              <w:t>Create a PDU session in the H-SMF in HR roaming scenarios, or in the SMF for PDU sessions involving an I-SMF.</w:t>
            </w:r>
          </w:p>
        </w:tc>
        <w:tc>
          <w:tcPr>
            <w:tcW w:w="1843" w:type="dxa"/>
          </w:tcPr>
          <w:p w14:paraId="52519227" w14:textId="77777777" w:rsidR="00FA3B9B" w:rsidRPr="009B67AF" w:rsidRDefault="00FA3B9B" w:rsidP="007B3D37">
            <w:pPr>
              <w:pStyle w:val="TAL"/>
            </w:pPr>
            <w:r w:rsidRPr="009B67AF">
              <w:t>Request/Response</w:t>
            </w:r>
          </w:p>
        </w:tc>
        <w:tc>
          <w:tcPr>
            <w:tcW w:w="1701" w:type="dxa"/>
          </w:tcPr>
          <w:p w14:paraId="1E60BA10" w14:textId="77777777" w:rsidR="00FA3B9B" w:rsidRPr="009B67AF" w:rsidRDefault="00FA3B9B" w:rsidP="007B3D37">
            <w:pPr>
              <w:pStyle w:val="TAL"/>
            </w:pPr>
            <w:r w:rsidRPr="009B67AF">
              <w:t>V-SMF</w:t>
            </w:r>
            <w:r>
              <w:t>, I-SMF</w:t>
            </w:r>
          </w:p>
        </w:tc>
      </w:tr>
      <w:tr w:rsidR="00FA3B9B" w:rsidRPr="00A473A5" w14:paraId="6BED7EF0" w14:textId="77777777" w:rsidTr="007B3D37">
        <w:tc>
          <w:tcPr>
            <w:tcW w:w="1951" w:type="dxa"/>
          </w:tcPr>
          <w:p w14:paraId="36ECE34A" w14:textId="77777777" w:rsidR="00FA3B9B" w:rsidRPr="009B67AF" w:rsidRDefault="00FA3B9B" w:rsidP="007B3D37">
            <w:pPr>
              <w:pStyle w:val="TAL"/>
            </w:pPr>
            <w:r w:rsidRPr="009B67AF">
              <w:t>Update</w:t>
            </w:r>
          </w:p>
        </w:tc>
        <w:tc>
          <w:tcPr>
            <w:tcW w:w="3969" w:type="dxa"/>
          </w:tcPr>
          <w:p w14:paraId="38D85271" w14:textId="77777777" w:rsidR="00FA3B9B" w:rsidRPr="009B67AF" w:rsidRDefault="00FA3B9B" w:rsidP="007B3D37">
            <w:pPr>
              <w:pStyle w:val="TAL"/>
            </w:pPr>
            <w:r>
              <w:t>U</w:t>
            </w:r>
            <w:r w:rsidRPr="009B67AF">
              <w:t>pdate</w:t>
            </w:r>
            <w:r>
              <w:t xml:space="preserve"> a PDU session in the H-SMF or V-SMF in HR roaming scenarios, or in the I-SMF or SMF for PDU sessions involving an I-SMF.</w:t>
            </w:r>
          </w:p>
        </w:tc>
        <w:tc>
          <w:tcPr>
            <w:tcW w:w="1843" w:type="dxa"/>
          </w:tcPr>
          <w:p w14:paraId="5DDF9A9B" w14:textId="77777777" w:rsidR="00FA3B9B" w:rsidRPr="009B67AF" w:rsidRDefault="00FA3B9B" w:rsidP="007B3D37">
            <w:pPr>
              <w:pStyle w:val="TAL"/>
            </w:pPr>
            <w:r w:rsidRPr="009B67AF">
              <w:t>Request/Response</w:t>
            </w:r>
          </w:p>
        </w:tc>
        <w:tc>
          <w:tcPr>
            <w:tcW w:w="1701" w:type="dxa"/>
          </w:tcPr>
          <w:p w14:paraId="663B192D" w14:textId="77777777" w:rsidR="00FA3B9B" w:rsidRDefault="00FA3B9B" w:rsidP="007B3D37">
            <w:pPr>
              <w:pStyle w:val="TAL"/>
            </w:pPr>
            <w:r w:rsidRPr="009B67AF">
              <w:t>V-SMF, H-SMF</w:t>
            </w:r>
            <w:r>
              <w:t>,</w:t>
            </w:r>
          </w:p>
          <w:p w14:paraId="0441D0A2" w14:textId="77777777" w:rsidR="00FA3B9B" w:rsidRPr="009B67AF" w:rsidRDefault="00FA3B9B" w:rsidP="007B3D37">
            <w:pPr>
              <w:pStyle w:val="TAL"/>
            </w:pPr>
            <w:r>
              <w:t>I-SMF, SMF</w:t>
            </w:r>
          </w:p>
        </w:tc>
      </w:tr>
      <w:tr w:rsidR="00FA3B9B" w:rsidRPr="00A473A5" w14:paraId="1CD39B66" w14:textId="77777777" w:rsidTr="007B3D37">
        <w:tc>
          <w:tcPr>
            <w:tcW w:w="1951" w:type="dxa"/>
          </w:tcPr>
          <w:p w14:paraId="112B9DD9" w14:textId="77777777" w:rsidR="00FA3B9B" w:rsidRPr="009B67AF" w:rsidRDefault="00FA3B9B" w:rsidP="007B3D37">
            <w:pPr>
              <w:pStyle w:val="TAL"/>
            </w:pPr>
            <w:r w:rsidRPr="009B67AF">
              <w:t>Release</w:t>
            </w:r>
          </w:p>
        </w:tc>
        <w:tc>
          <w:tcPr>
            <w:tcW w:w="3969" w:type="dxa"/>
          </w:tcPr>
          <w:p w14:paraId="51534D98" w14:textId="77777777" w:rsidR="00FA3B9B" w:rsidRPr="009B67AF" w:rsidRDefault="00FA3B9B" w:rsidP="007B3D37">
            <w:pPr>
              <w:pStyle w:val="TAL"/>
            </w:pPr>
            <w:r>
              <w:t>R</w:t>
            </w:r>
            <w:r w:rsidRPr="009B67AF">
              <w:t>elease</w:t>
            </w:r>
            <w:r>
              <w:t xml:space="preserve"> a PDU session in the H-SMF in HR roaming scenarios, or in the SMF for PDU sessions involving an I-SMF. </w:t>
            </w:r>
          </w:p>
        </w:tc>
        <w:tc>
          <w:tcPr>
            <w:tcW w:w="1843" w:type="dxa"/>
          </w:tcPr>
          <w:p w14:paraId="03D4B02A" w14:textId="77777777" w:rsidR="00FA3B9B" w:rsidRPr="009B67AF" w:rsidRDefault="00FA3B9B" w:rsidP="007B3D37">
            <w:pPr>
              <w:pStyle w:val="TAL"/>
            </w:pPr>
            <w:r w:rsidRPr="009B67AF">
              <w:t>Request/Response</w:t>
            </w:r>
          </w:p>
        </w:tc>
        <w:tc>
          <w:tcPr>
            <w:tcW w:w="1701" w:type="dxa"/>
          </w:tcPr>
          <w:p w14:paraId="1176FCF9" w14:textId="77777777" w:rsidR="00FA3B9B" w:rsidRPr="009B67AF" w:rsidRDefault="00FA3B9B" w:rsidP="007B3D37">
            <w:pPr>
              <w:pStyle w:val="TAL"/>
            </w:pPr>
            <w:r>
              <w:t>V-SMF, I-SMF</w:t>
            </w:r>
          </w:p>
        </w:tc>
      </w:tr>
      <w:tr w:rsidR="00FA3B9B" w:rsidRPr="009B67AF" w14:paraId="329E7E5E" w14:textId="77777777" w:rsidTr="007B3D37">
        <w:tc>
          <w:tcPr>
            <w:tcW w:w="1951" w:type="dxa"/>
            <w:tcBorders>
              <w:top w:val="single" w:sz="4" w:space="0" w:color="auto"/>
              <w:left w:val="single" w:sz="4" w:space="0" w:color="auto"/>
              <w:bottom w:val="single" w:sz="4" w:space="0" w:color="auto"/>
              <w:right w:val="single" w:sz="4" w:space="0" w:color="auto"/>
            </w:tcBorders>
          </w:tcPr>
          <w:p w14:paraId="7CFD61B5" w14:textId="77777777" w:rsidR="00FA3B9B" w:rsidRDefault="00FA3B9B" w:rsidP="007B3D37">
            <w:pPr>
              <w:pStyle w:val="TAL"/>
            </w:pPr>
            <w:r>
              <w:t>Notify Status</w:t>
            </w:r>
          </w:p>
          <w:p w14:paraId="1F9A4BCD" w14:textId="77777777" w:rsidR="00FA3B9B" w:rsidRPr="009B67AF" w:rsidRDefault="00FA3B9B" w:rsidP="007B3D37">
            <w:pPr>
              <w:pStyle w:val="TAL"/>
            </w:pPr>
            <w:r>
              <w:t xml:space="preserve">(NOTE 3) </w:t>
            </w:r>
          </w:p>
        </w:tc>
        <w:tc>
          <w:tcPr>
            <w:tcW w:w="3969" w:type="dxa"/>
            <w:tcBorders>
              <w:top w:val="single" w:sz="4" w:space="0" w:color="auto"/>
              <w:left w:val="single" w:sz="4" w:space="0" w:color="auto"/>
              <w:bottom w:val="single" w:sz="4" w:space="0" w:color="auto"/>
              <w:right w:val="single" w:sz="4" w:space="0" w:color="auto"/>
            </w:tcBorders>
          </w:tcPr>
          <w:p w14:paraId="7D5AB270" w14:textId="77777777" w:rsidR="00FA3B9B" w:rsidRDefault="00FA3B9B" w:rsidP="007B3D37">
            <w:pPr>
              <w:pStyle w:val="TAL"/>
            </w:pPr>
            <w:r>
              <w:t>Notify the NF Service Consumer about the status of a PDU session (e.g. the PDU session is released due to local reasons within the SMF).</w:t>
            </w:r>
          </w:p>
        </w:tc>
        <w:tc>
          <w:tcPr>
            <w:tcW w:w="1843" w:type="dxa"/>
            <w:tcBorders>
              <w:top w:val="single" w:sz="4" w:space="0" w:color="auto"/>
              <w:left w:val="single" w:sz="4" w:space="0" w:color="auto"/>
              <w:bottom w:val="single" w:sz="4" w:space="0" w:color="auto"/>
              <w:right w:val="single" w:sz="4" w:space="0" w:color="auto"/>
            </w:tcBorders>
          </w:tcPr>
          <w:p w14:paraId="1B7C7105" w14:textId="77777777" w:rsidR="00FA3B9B" w:rsidRPr="009B67AF" w:rsidRDefault="00FA3B9B" w:rsidP="007B3D37">
            <w:pPr>
              <w:pStyle w:val="TAL"/>
            </w:pPr>
            <w:r>
              <w:t>Subscribe/Notify</w:t>
            </w:r>
          </w:p>
        </w:tc>
        <w:tc>
          <w:tcPr>
            <w:tcW w:w="1701" w:type="dxa"/>
            <w:tcBorders>
              <w:top w:val="single" w:sz="4" w:space="0" w:color="auto"/>
              <w:left w:val="single" w:sz="4" w:space="0" w:color="auto"/>
              <w:bottom w:val="single" w:sz="4" w:space="0" w:color="auto"/>
              <w:right w:val="single" w:sz="4" w:space="0" w:color="auto"/>
            </w:tcBorders>
          </w:tcPr>
          <w:p w14:paraId="100889E3" w14:textId="77777777" w:rsidR="00FA3B9B" w:rsidRPr="009B67AF" w:rsidRDefault="00FA3B9B" w:rsidP="007B3D37">
            <w:pPr>
              <w:pStyle w:val="TAL"/>
            </w:pPr>
            <w:r>
              <w:t>V-SMF, I-SMF</w:t>
            </w:r>
          </w:p>
        </w:tc>
      </w:tr>
      <w:tr w:rsidR="00BD3AEF" w:rsidRPr="009B67AF" w14:paraId="2E43DB90" w14:textId="77777777" w:rsidTr="007B3D37">
        <w:tc>
          <w:tcPr>
            <w:tcW w:w="1951" w:type="dxa"/>
            <w:tcBorders>
              <w:top w:val="single" w:sz="4" w:space="0" w:color="auto"/>
              <w:left w:val="single" w:sz="4" w:space="0" w:color="auto"/>
              <w:bottom w:val="single" w:sz="4" w:space="0" w:color="auto"/>
              <w:right w:val="single" w:sz="4" w:space="0" w:color="auto"/>
            </w:tcBorders>
          </w:tcPr>
          <w:p w14:paraId="3914BD51" w14:textId="77777777" w:rsidR="00BD3AEF" w:rsidRDefault="00BD3AEF" w:rsidP="00BD3AEF">
            <w:pPr>
              <w:pStyle w:val="TAL"/>
            </w:pPr>
            <w:r>
              <w:t>Retrieve</w:t>
            </w:r>
          </w:p>
          <w:p w14:paraId="7AE9D8EE" w14:textId="6BAFA690" w:rsidR="00BD3AEF" w:rsidRDefault="00BD3AEF" w:rsidP="00BD3AEF">
            <w:pPr>
              <w:pStyle w:val="TAL"/>
            </w:pPr>
            <w:r>
              <w:t xml:space="preserve">(NOTE 2) </w:t>
            </w:r>
          </w:p>
        </w:tc>
        <w:tc>
          <w:tcPr>
            <w:tcW w:w="3969" w:type="dxa"/>
            <w:tcBorders>
              <w:top w:val="single" w:sz="4" w:space="0" w:color="auto"/>
              <w:left w:val="single" w:sz="4" w:space="0" w:color="auto"/>
              <w:bottom w:val="single" w:sz="4" w:space="0" w:color="auto"/>
              <w:right w:val="single" w:sz="4" w:space="0" w:color="auto"/>
            </w:tcBorders>
          </w:tcPr>
          <w:p w14:paraId="78340A9C" w14:textId="4C95CFDB" w:rsidR="00BD3AEF" w:rsidRDefault="00BD3AEF" w:rsidP="00BD3AEF">
            <w:pPr>
              <w:pStyle w:val="TAL"/>
            </w:pPr>
            <w:r>
              <w:t>Retrieve information from a PDU session context from the H-SMF for a HR PDU session, or from the SMF for a PDU session with an I-SMF.</w:t>
            </w:r>
          </w:p>
        </w:tc>
        <w:tc>
          <w:tcPr>
            <w:tcW w:w="1843" w:type="dxa"/>
            <w:tcBorders>
              <w:top w:val="single" w:sz="4" w:space="0" w:color="auto"/>
              <w:left w:val="single" w:sz="4" w:space="0" w:color="auto"/>
              <w:bottom w:val="single" w:sz="4" w:space="0" w:color="auto"/>
              <w:right w:val="single" w:sz="4" w:space="0" w:color="auto"/>
            </w:tcBorders>
          </w:tcPr>
          <w:p w14:paraId="7F87EF17" w14:textId="2A53F3FB" w:rsidR="00BD3AEF" w:rsidRDefault="00BD3AEF" w:rsidP="00BD3AEF">
            <w:pPr>
              <w:pStyle w:val="TAL"/>
            </w:pPr>
            <w:r>
              <w:t>Request/Response</w:t>
            </w:r>
          </w:p>
        </w:tc>
        <w:tc>
          <w:tcPr>
            <w:tcW w:w="1701" w:type="dxa"/>
            <w:tcBorders>
              <w:top w:val="single" w:sz="4" w:space="0" w:color="auto"/>
              <w:left w:val="single" w:sz="4" w:space="0" w:color="auto"/>
              <w:bottom w:val="single" w:sz="4" w:space="0" w:color="auto"/>
              <w:right w:val="single" w:sz="4" w:space="0" w:color="auto"/>
            </w:tcBorders>
          </w:tcPr>
          <w:p w14:paraId="1CEC3F44" w14:textId="71C39B7A" w:rsidR="00BD3AEF" w:rsidRDefault="00BD3AEF" w:rsidP="00BD3AEF">
            <w:pPr>
              <w:pStyle w:val="TAL"/>
            </w:pPr>
            <w:r>
              <w:t>V-SMF, I-SMF</w:t>
            </w:r>
          </w:p>
        </w:tc>
      </w:tr>
      <w:tr w:rsidR="00FA3B9B" w:rsidRPr="009B67AF" w14:paraId="7A904EB6" w14:textId="77777777" w:rsidTr="007B3D37">
        <w:tc>
          <w:tcPr>
            <w:tcW w:w="1951" w:type="dxa"/>
            <w:tcBorders>
              <w:top w:val="single" w:sz="4" w:space="0" w:color="auto"/>
              <w:left w:val="single" w:sz="4" w:space="0" w:color="auto"/>
              <w:bottom w:val="single" w:sz="4" w:space="0" w:color="auto"/>
              <w:right w:val="single" w:sz="4" w:space="0" w:color="auto"/>
            </w:tcBorders>
          </w:tcPr>
          <w:p w14:paraId="056298C5" w14:textId="77777777" w:rsidR="00FA3B9B" w:rsidRDefault="00FA3B9B" w:rsidP="007B3D37">
            <w:pPr>
              <w:pStyle w:val="TAL"/>
            </w:pPr>
            <w:r>
              <w:t>Send MO Data</w:t>
            </w:r>
          </w:p>
          <w:p w14:paraId="328B6F05" w14:textId="77777777" w:rsidR="00FA3B9B" w:rsidRDefault="00FA3B9B" w:rsidP="007B3D37">
            <w:pPr>
              <w:pStyle w:val="TAL"/>
            </w:pPr>
          </w:p>
        </w:tc>
        <w:tc>
          <w:tcPr>
            <w:tcW w:w="3969" w:type="dxa"/>
            <w:tcBorders>
              <w:top w:val="single" w:sz="4" w:space="0" w:color="auto"/>
              <w:left w:val="single" w:sz="4" w:space="0" w:color="auto"/>
              <w:bottom w:val="single" w:sz="4" w:space="0" w:color="auto"/>
              <w:right w:val="single" w:sz="4" w:space="0" w:color="auto"/>
            </w:tcBorders>
          </w:tcPr>
          <w:p w14:paraId="2A2EE829" w14:textId="77777777" w:rsidR="00FA3B9B" w:rsidRDefault="00FA3B9B" w:rsidP="007B3D37">
            <w:pPr>
              <w:pStyle w:val="TAL"/>
            </w:pPr>
            <w:r>
              <w:t>Send mobile originated data received over NAS for a PDU session</w:t>
            </w:r>
          </w:p>
        </w:tc>
        <w:tc>
          <w:tcPr>
            <w:tcW w:w="1843" w:type="dxa"/>
            <w:tcBorders>
              <w:top w:val="single" w:sz="4" w:space="0" w:color="auto"/>
              <w:left w:val="single" w:sz="4" w:space="0" w:color="auto"/>
              <w:bottom w:val="single" w:sz="4" w:space="0" w:color="auto"/>
              <w:right w:val="single" w:sz="4" w:space="0" w:color="auto"/>
            </w:tcBorders>
          </w:tcPr>
          <w:p w14:paraId="648D4276" w14:textId="77777777" w:rsidR="00FA3B9B" w:rsidRDefault="00FA3B9B" w:rsidP="007B3D37">
            <w:pPr>
              <w:pStyle w:val="TAL"/>
            </w:pPr>
            <w:r>
              <w:t>Request/Response</w:t>
            </w:r>
          </w:p>
        </w:tc>
        <w:tc>
          <w:tcPr>
            <w:tcW w:w="1701" w:type="dxa"/>
            <w:tcBorders>
              <w:top w:val="single" w:sz="4" w:space="0" w:color="auto"/>
              <w:left w:val="single" w:sz="4" w:space="0" w:color="auto"/>
              <w:bottom w:val="single" w:sz="4" w:space="0" w:color="auto"/>
              <w:right w:val="single" w:sz="4" w:space="0" w:color="auto"/>
            </w:tcBorders>
          </w:tcPr>
          <w:p w14:paraId="1A3B9358" w14:textId="77777777" w:rsidR="00FA3B9B" w:rsidRDefault="00FA3B9B" w:rsidP="007B3D37">
            <w:pPr>
              <w:pStyle w:val="TAL"/>
            </w:pPr>
            <w:r>
              <w:t>AMF</w:t>
            </w:r>
          </w:p>
        </w:tc>
      </w:tr>
      <w:tr w:rsidR="00FA3B9B" w:rsidRPr="009B67AF" w14:paraId="306D6156" w14:textId="77777777" w:rsidTr="007B3D37">
        <w:tc>
          <w:tcPr>
            <w:tcW w:w="1951" w:type="dxa"/>
            <w:tcBorders>
              <w:top w:val="single" w:sz="4" w:space="0" w:color="auto"/>
              <w:left w:val="single" w:sz="4" w:space="0" w:color="auto"/>
              <w:bottom w:val="single" w:sz="4" w:space="0" w:color="auto"/>
              <w:right w:val="single" w:sz="4" w:space="0" w:color="auto"/>
            </w:tcBorders>
          </w:tcPr>
          <w:p w14:paraId="0D28A1B8" w14:textId="77777777" w:rsidR="00FA3B9B" w:rsidRDefault="00FA3B9B" w:rsidP="007B3D37">
            <w:pPr>
              <w:pStyle w:val="TAL"/>
            </w:pPr>
            <w:r>
              <w:t>Transfer MO Data</w:t>
            </w:r>
          </w:p>
          <w:p w14:paraId="6AD0BE39" w14:textId="77777777" w:rsidR="00FA3B9B" w:rsidRDefault="00FA3B9B" w:rsidP="007B3D37">
            <w:pPr>
              <w:pStyle w:val="TAL"/>
            </w:pPr>
            <w:r>
              <w:t>(NOTE 4)</w:t>
            </w:r>
          </w:p>
        </w:tc>
        <w:tc>
          <w:tcPr>
            <w:tcW w:w="3969" w:type="dxa"/>
            <w:tcBorders>
              <w:top w:val="single" w:sz="4" w:space="0" w:color="auto"/>
              <w:left w:val="single" w:sz="4" w:space="0" w:color="auto"/>
              <w:bottom w:val="single" w:sz="4" w:space="0" w:color="auto"/>
              <w:right w:val="single" w:sz="4" w:space="0" w:color="auto"/>
            </w:tcBorders>
          </w:tcPr>
          <w:p w14:paraId="651E7B41" w14:textId="77777777" w:rsidR="00FA3B9B" w:rsidRDefault="00FA3B9B" w:rsidP="007B3D37">
            <w:pPr>
              <w:pStyle w:val="TAL"/>
            </w:pPr>
            <w:r>
              <w:t>Transfer NEF anchored mobile originated data received from AMF for a PDU session</w:t>
            </w:r>
          </w:p>
        </w:tc>
        <w:tc>
          <w:tcPr>
            <w:tcW w:w="1843" w:type="dxa"/>
            <w:tcBorders>
              <w:top w:val="single" w:sz="4" w:space="0" w:color="auto"/>
              <w:left w:val="single" w:sz="4" w:space="0" w:color="auto"/>
              <w:bottom w:val="single" w:sz="4" w:space="0" w:color="auto"/>
              <w:right w:val="single" w:sz="4" w:space="0" w:color="auto"/>
            </w:tcBorders>
          </w:tcPr>
          <w:p w14:paraId="5D6B51D7" w14:textId="77777777" w:rsidR="00FA3B9B" w:rsidRDefault="00FA3B9B" w:rsidP="007B3D37">
            <w:pPr>
              <w:pStyle w:val="TAL"/>
            </w:pPr>
            <w:r>
              <w:t>Request/Response</w:t>
            </w:r>
          </w:p>
        </w:tc>
        <w:tc>
          <w:tcPr>
            <w:tcW w:w="1701" w:type="dxa"/>
            <w:tcBorders>
              <w:top w:val="single" w:sz="4" w:space="0" w:color="auto"/>
              <w:left w:val="single" w:sz="4" w:space="0" w:color="auto"/>
              <w:bottom w:val="single" w:sz="4" w:space="0" w:color="auto"/>
              <w:right w:val="single" w:sz="4" w:space="0" w:color="auto"/>
            </w:tcBorders>
          </w:tcPr>
          <w:p w14:paraId="792F8E27" w14:textId="77777777" w:rsidR="00FA3B9B" w:rsidRDefault="00FA3B9B" w:rsidP="007B3D37">
            <w:pPr>
              <w:pStyle w:val="TAL"/>
            </w:pPr>
            <w:r>
              <w:t>V-SMF, I-SMF</w:t>
            </w:r>
          </w:p>
        </w:tc>
      </w:tr>
      <w:tr w:rsidR="00FA3B9B" w:rsidRPr="009B67AF" w14:paraId="7BD6A78D" w14:textId="77777777" w:rsidTr="007B3D37">
        <w:tc>
          <w:tcPr>
            <w:tcW w:w="1951" w:type="dxa"/>
            <w:tcBorders>
              <w:top w:val="single" w:sz="4" w:space="0" w:color="auto"/>
              <w:left w:val="single" w:sz="4" w:space="0" w:color="auto"/>
              <w:bottom w:val="single" w:sz="4" w:space="0" w:color="auto"/>
              <w:right w:val="single" w:sz="4" w:space="0" w:color="auto"/>
            </w:tcBorders>
          </w:tcPr>
          <w:p w14:paraId="6F3BDAC2" w14:textId="77777777" w:rsidR="00FA3B9B" w:rsidRDefault="00FA3B9B" w:rsidP="007B3D37">
            <w:pPr>
              <w:pStyle w:val="TAL"/>
            </w:pPr>
            <w:r>
              <w:t>Transfer MT Data</w:t>
            </w:r>
          </w:p>
          <w:p w14:paraId="66443F5B" w14:textId="77777777" w:rsidR="00FA3B9B" w:rsidRDefault="00FA3B9B" w:rsidP="007B3D37">
            <w:pPr>
              <w:pStyle w:val="TAL"/>
            </w:pPr>
            <w:r>
              <w:t>(NOTE 5)</w:t>
            </w:r>
          </w:p>
        </w:tc>
        <w:tc>
          <w:tcPr>
            <w:tcW w:w="3969" w:type="dxa"/>
            <w:tcBorders>
              <w:top w:val="single" w:sz="4" w:space="0" w:color="auto"/>
              <w:left w:val="single" w:sz="4" w:space="0" w:color="auto"/>
              <w:bottom w:val="single" w:sz="4" w:space="0" w:color="auto"/>
              <w:right w:val="single" w:sz="4" w:space="0" w:color="auto"/>
            </w:tcBorders>
          </w:tcPr>
          <w:p w14:paraId="633F8210" w14:textId="77777777" w:rsidR="00FA3B9B" w:rsidRDefault="00FA3B9B" w:rsidP="007B3D37">
            <w:pPr>
              <w:pStyle w:val="TAL"/>
            </w:pPr>
            <w:r>
              <w:t>Transfer NEF anchored mobile terminated data received from NEF for a PDU session</w:t>
            </w:r>
          </w:p>
        </w:tc>
        <w:tc>
          <w:tcPr>
            <w:tcW w:w="1843" w:type="dxa"/>
            <w:tcBorders>
              <w:top w:val="single" w:sz="4" w:space="0" w:color="auto"/>
              <w:left w:val="single" w:sz="4" w:space="0" w:color="auto"/>
              <w:bottom w:val="single" w:sz="4" w:space="0" w:color="auto"/>
              <w:right w:val="single" w:sz="4" w:space="0" w:color="auto"/>
            </w:tcBorders>
          </w:tcPr>
          <w:p w14:paraId="166D9142" w14:textId="77777777" w:rsidR="00FA3B9B" w:rsidRDefault="00FA3B9B" w:rsidP="007B3D37">
            <w:pPr>
              <w:pStyle w:val="TAL"/>
            </w:pPr>
            <w:r>
              <w:t>Request/Response</w:t>
            </w:r>
          </w:p>
        </w:tc>
        <w:tc>
          <w:tcPr>
            <w:tcW w:w="1701" w:type="dxa"/>
            <w:tcBorders>
              <w:top w:val="single" w:sz="4" w:space="0" w:color="auto"/>
              <w:left w:val="single" w:sz="4" w:space="0" w:color="auto"/>
              <w:bottom w:val="single" w:sz="4" w:space="0" w:color="auto"/>
              <w:right w:val="single" w:sz="4" w:space="0" w:color="auto"/>
            </w:tcBorders>
          </w:tcPr>
          <w:p w14:paraId="046A449B" w14:textId="77777777" w:rsidR="00FA3B9B" w:rsidRDefault="00FA3B9B" w:rsidP="007B3D37">
            <w:pPr>
              <w:pStyle w:val="TAL"/>
            </w:pPr>
            <w:r>
              <w:t>H-SMF, SMF</w:t>
            </w:r>
          </w:p>
        </w:tc>
      </w:tr>
      <w:tr w:rsidR="00FA3B9B" w:rsidRPr="009B67AF" w14:paraId="6FD41869" w14:textId="77777777" w:rsidTr="007B3D37">
        <w:tc>
          <w:tcPr>
            <w:tcW w:w="9464" w:type="dxa"/>
            <w:gridSpan w:val="4"/>
            <w:tcBorders>
              <w:top w:val="single" w:sz="4" w:space="0" w:color="auto"/>
              <w:left w:val="single" w:sz="4" w:space="0" w:color="auto"/>
              <w:bottom w:val="single" w:sz="4" w:space="0" w:color="auto"/>
              <w:right w:val="single" w:sz="4" w:space="0" w:color="auto"/>
            </w:tcBorders>
          </w:tcPr>
          <w:p w14:paraId="74E6C3BB" w14:textId="77777777" w:rsidR="00FA3B9B" w:rsidRDefault="00FA3B9B" w:rsidP="007B3D37">
            <w:pPr>
              <w:pStyle w:val="TAN"/>
            </w:pPr>
            <w:r>
              <w:t>NOTE 1:</w:t>
            </w:r>
            <w:r>
              <w:tab/>
              <w:t>This corresponds to the SMContextStatusNotify service operation defined in 3GPP TS 23.502 [3].</w:t>
            </w:r>
          </w:p>
          <w:p w14:paraId="53EFD258" w14:textId="77777777" w:rsidR="00FA3B9B" w:rsidRDefault="00FA3B9B" w:rsidP="007B3D37">
            <w:pPr>
              <w:pStyle w:val="TAN"/>
            </w:pPr>
            <w:r>
              <w:t>NOTE 2:</w:t>
            </w:r>
            <w:r>
              <w:tab/>
              <w:t>This corresponds to the ContextRequest service operation defined in 3GPP TS 23.502 [3].</w:t>
            </w:r>
          </w:p>
          <w:p w14:paraId="32656C16" w14:textId="77777777" w:rsidR="00FA3B9B" w:rsidRDefault="00FA3B9B" w:rsidP="007B3D37">
            <w:pPr>
              <w:pStyle w:val="TAN"/>
            </w:pPr>
            <w:r>
              <w:t>NOTE 3:</w:t>
            </w:r>
            <w:r>
              <w:tab/>
              <w:t>This corresponds to the StatusNotify service operation defined in 3GPP TS 23.502 [3].</w:t>
            </w:r>
          </w:p>
          <w:p w14:paraId="77F053F7" w14:textId="77777777" w:rsidR="00FA3B9B" w:rsidRDefault="00FA3B9B" w:rsidP="007B3D37">
            <w:pPr>
              <w:pStyle w:val="TAN"/>
            </w:pPr>
            <w:r>
              <w:t>NOTE 4:</w:t>
            </w:r>
            <w:r>
              <w:tab/>
              <w:t>This corresponds to the MessageTransfer service operation in clause 4.25.4 of 3GPP TS 23.502 [3].</w:t>
            </w:r>
          </w:p>
          <w:p w14:paraId="59D231FA" w14:textId="77777777" w:rsidR="00FA3B9B" w:rsidRDefault="00FA3B9B" w:rsidP="007B3D37">
            <w:pPr>
              <w:pStyle w:val="TAN"/>
            </w:pPr>
            <w:r>
              <w:t>NOTE 5:</w:t>
            </w:r>
            <w:r>
              <w:tab/>
              <w:t>This corresponds to the MessageTransfer service operation in clause 4.25.5 of 3GPP TS 23.502 [3].</w:t>
            </w:r>
          </w:p>
        </w:tc>
      </w:tr>
    </w:tbl>
    <w:p w14:paraId="36B9771F" w14:textId="77777777" w:rsidR="00FA3B9B" w:rsidRDefault="00FA3B9B" w:rsidP="00FA3B9B"/>
    <w:p w14:paraId="041BA739" w14:textId="77777777" w:rsidR="00FA3B9B" w:rsidRDefault="00FA3B9B" w:rsidP="00E737D5">
      <w:pPr>
        <w:pStyle w:val="Heading3"/>
      </w:pPr>
      <w:bookmarkStart w:id="87" w:name="_Toc25073756"/>
      <w:bookmarkStart w:id="88" w:name="_Toc34062921"/>
      <w:bookmarkStart w:id="89" w:name="_Toc43119889"/>
      <w:bookmarkStart w:id="90" w:name="_Toc49767941"/>
      <w:bookmarkStart w:id="91" w:name="_Toc56434114"/>
      <w:bookmarkStart w:id="92" w:name="_Toc138320635"/>
      <w:r>
        <w:t>5.2.2</w:t>
      </w:r>
      <w:r>
        <w:tab/>
        <w:t>Service Operations</w:t>
      </w:r>
      <w:bookmarkEnd w:id="87"/>
      <w:bookmarkEnd w:id="88"/>
      <w:bookmarkEnd w:id="89"/>
      <w:bookmarkEnd w:id="90"/>
      <w:bookmarkEnd w:id="91"/>
      <w:bookmarkEnd w:id="92"/>
    </w:p>
    <w:p w14:paraId="33EAE9B5" w14:textId="77777777" w:rsidR="00FA3B9B" w:rsidRDefault="00FA3B9B" w:rsidP="00E737D5">
      <w:pPr>
        <w:pStyle w:val="Heading4"/>
      </w:pPr>
      <w:bookmarkStart w:id="93" w:name="_Toc25073757"/>
      <w:bookmarkStart w:id="94" w:name="_Toc34062922"/>
      <w:bookmarkStart w:id="95" w:name="_Toc43119890"/>
      <w:bookmarkStart w:id="96" w:name="_Toc49767942"/>
      <w:bookmarkStart w:id="97" w:name="_Toc56434115"/>
      <w:bookmarkStart w:id="98" w:name="_Toc138320636"/>
      <w:r>
        <w:t>5.2.2.1</w:t>
      </w:r>
      <w:r>
        <w:tab/>
        <w:t>Introduction</w:t>
      </w:r>
      <w:bookmarkEnd w:id="93"/>
      <w:bookmarkEnd w:id="94"/>
      <w:bookmarkEnd w:id="95"/>
      <w:bookmarkEnd w:id="96"/>
      <w:bookmarkEnd w:id="97"/>
      <w:bookmarkEnd w:id="98"/>
    </w:p>
    <w:p w14:paraId="5614A0D7" w14:textId="77777777" w:rsidR="00FA3B9B" w:rsidRDefault="00FA3B9B" w:rsidP="00FA3B9B">
      <w:r>
        <w:t>See Table 5.2.1-1 for an overview of the service operations supported by the Nsmf_PDUSession service.</w:t>
      </w:r>
    </w:p>
    <w:p w14:paraId="706B3B02" w14:textId="77777777" w:rsidR="00FA3B9B" w:rsidRDefault="00FA3B9B" w:rsidP="00E737D5">
      <w:pPr>
        <w:pStyle w:val="Heading4"/>
      </w:pPr>
      <w:bookmarkStart w:id="99" w:name="_Toc25073758"/>
      <w:bookmarkStart w:id="100" w:name="_Toc34062923"/>
      <w:bookmarkStart w:id="101" w:name="_Toc43119891"/>
      <w:bookmarkStart w:id="102" w:name="_Toc49767943"/>
      <w:bookmarkStart w:id="103" w:name="_Toc56434116"/>
      <w:bookmarkStart w:id="104" w:name="_Toc138320637"/>
      <w:r>
        <w:lastRenderedPageBreak/>
        <w:t>5.2.2.2</w:t>
      </w:r>
      <w:r>
        <w:tab/>
        <w:t>Create SM Context service operation</w:t>
      </w:r>
      <w:bookmarkEnd w:id="99"/>
      <w:bookmarkEnd w:id="100"/>
      <w:bookmarkEnd w:id="101"/>
      <w:bookmarkEnd w:id="102"/>
      <w:bookmarkEnd w:id="103"/>
      <w:bookmarkEnd w:id="104"/>
    </w:p>
    <w:p w14:paraId="5CC3B2F0" w14:textId="77777777" w:rsidR="00FA3B9B" w:rsidRDefault="00FA3B9B" w:rsidP="00E737D5">
      <w:pPr>
        <w:pStyle w:val="Heading5"/>
      </w:pPr>
      <w:bookmarkStart w:id="105" w:name="_Toc25073759"/>
      <w:bookmarkStart w:id="106" w:name="_Toc34062924"/>
      <w:bookmarkStart w:id="107" w:name="_Toc43119892"/>
      <w:bookmarkStart w:id="108" w:name="_Toc49767944"/>
      <w:bookmarkStart w:id="109" w:name="_Toc56434117"/>
      <w:bookmarkStart w:id="110" w:name="_Toc138320638"/>
      <w:r>
        <w:t>5.2.2.2.1</w:t>
      </w:r>
      <w:r>
        <w:tab/>
        <w:t>General</w:t>
      </w:r>
      <w:bookmarkEnd w:id="105"/>
      <w:bookmarkEnd w:id="106"/>
      <w:bookmarkEnd w:id="107"/>
      <w:bookmarkEnd w:id="108"/>
      <w:bookmarkEnd w:id="109"/>
      <w:bookmarkEnd w:id="110"/>
    </w:p>
    <w:p w14:paraId="5AB47ABA" w14:textId="77777777" w:rsidR="00FA3B9B" w:rsidRDefault="00FA3B9B" w:rsidP="00FA3B9B">
      <w:r>
        <w:t>The Create SM Context service operation shall be used to create an individual SM context, for a given PDU session, in the SMF, in the V-SMF for HR roaming scenarios, or in the I-SMF for a PDU session with an I-SMF.</w:t>
      </w:r>
    </w:p>
    <w:p w14:paraId="58D50DBB" w14:textId="77777777" w:rsidR="00FA3B9B" w:rsidRDefault="00FA3B9B" w:rsidP="00FA3B9B">
      <w:r>
        <w:t>It is used in the following procedures:</w:t>
      </w:r>
    </w:p>
    <w:p w14:paraId="007CA8D0" w14:textId="77777777" w:rsidR="00FA3B9B" w:rsidRDefault="00FA3B9B" w:rsidP="00FA3B9B">
      <w:pPr>
        <w:pStyle w:val="B1"/>
      </w:pPr>
      <w:r>
        <w:t>-</w:t>
      </w:r>
      <w:r>
        <w:tab/>
        <w:t>UE requested PDU Session Establishment (see clauses 4.3.2 and 4.23.5.1 of 3GPP TS 23.502 [3]);</w:t>
      </w:r>
    </w:p>
    <w:p w14:paraId="4964D9ED" w14:textId="77777777" w:rsidR="00FA3B9B" w:rsidRDefault="00FA3B9B" w:rsidP="00FA3B9B">
      <w:pPr>
        <w:pStyle w:val="B1"/>
      </w:pPr>
      <w:r>
        <w:t>-</w:t>
      </w:r>
      <w:r>
        <w:tab/>
        <w:t>EPS to 5GS Idle mode mobility, EPS to 5GS Idle mode mobility with data forwarding or handover using N26 interface (see clauses 4.11.1,</w:t>
      </w:r>
      <w:r w:rsidRPr="009158B7">
        <w:t xml:space="preserve"> </w:t>
      </w:r>
      <w:r>
        <w:t>4.23.12.3, 4.23.12.5 and 4.23.12.7 of 3GPP TS 23.502 [3]);</w:t>
      </w:r>
    </w:p>
    <w:p w14:paraId="3D0932F0" w14:textId="6A0D1F78" w:rsidR="00FA3B9B" w:rsidRDefault="00FA3B9B" w:rsidP="00FA3B9B">
      <w:pPr>
        <w:pStyle w:val="B1"/>
      </w:pPr>
      <w:r>
        <w:t>-</w:t>
      </w:r>
      <w:r>
        <w:tab/>
        <w:t xml:space="preserve">EPS to 5GS mobility without N26 interface (see </w:t>
      </w:r>
      <w:r w:rsidR="002F63B8">
        <w:t>clause 4</w:t>
      </w:r>
      <w:r>
        <w:t>.11.2.3 3GPP TS 23.502 [3]);</w:t>
      </w:r>
    </w:p>
    <w:p w14:paraId="24F3FE53" w14:textId="43E1311A" w:rsidR="00FA3B9B" w:rsidRDefault="00FA3B9B" w:rsidP="00FA3B9B">
      <w:pPr>
        <w:pStyle w:val="B1"/>
      </w:pPr>
      <w:r>
        <w:t>-</w:t>
      </w:r>
      <w:r>
        <w:tab/>
        <w:t xml:space="preserve">Handover of a PDU session between 3GPP access and non-3GPP access, when the target AMF does not know the SMF resource identifier of the SM context used by the source AMF, e.g. when the target AMF is not in the PLMN of the N3IWF (see </w:t>
      </w:r>
      <w:r w:rsidR="002F63B8">
        <w:t>clause 4</w:t>
      </w:r>
      <w:r>
        <w:t xml:space="preserve">.9.2.3.2 of 3GPP TS 23.502 [3]), or when the UE is roaming and the selected N3IWF is in the HPLMN (see </w:t>
      </w:r>
      <w:r w:rsidR="002F63B8">
        <w:t>clause 4</w:t>
      </w:r>
      <w:r>
        <w:t>.9.2.4.2 of 3GPP TS 23.502 [3]);</w:t>
      </w:r>
    </w:p>
    <w:p w14:paraId="3F708786" w14:textId="4C96E844" w:rsidR="00FA3B9B" w:rsidRDefault="00FA3B9B" w:rsidP="00FA3B9B">
      <w:pPr>
        <w:pStyle w:val="B1"/>
      </w:pPr>
      <w:r>
        <w:t>-</w:t>
      </w:r>
      <w:r>
        <w:tab/>
        <w:t xml:space="preserve">Handover from EPS to 5GC-N3IWF (see </w:t>
      </w:r>
      <w:r w:rsidR="002F63B8">
        <w:t>clause 4</w:t>
      </w:r>
      <w:r>
        <w:t>.11.3.1 of 3GPP TS 23.502 [3]);</w:t>
      </w:r>
    </w:p>
    <w:p w14:paraId="5B0C038F" w14:textId="0261278D" w:rsidR="00FA3B9B" w:rsidRDefault="00FA3B9B" w:rsidP="00FA3B9B">
      <w:pPr>
        <w:pStyle w:val="B1"/>
      </w:pPr>
      <w:r>
        <w:t>-</w:t>
      </w:r>
      <w:r>
        <w:tab/>
        <w:t xml:space="preserve">Handover from EPC/ePDG to 5GS (see </w:t>
      </w:r>
      <w:r w:rsidR="002F63B8">
        <w:t>clause 4</w:t>
      </w:r>
      <w:r>
        <w:t>.11.4.1 of 3GPP TS 23.502 [3]);</w:t>
      </w:r>
    </w:p>
    <w:p w14:paraId="76F163A8" w14:textId="77777777" w:rsidR="00FA3B9B" w:rsidRDefault="00FA3B9B" w:rsidP="00FA3B9B">
      <w:pPr>
        <w:pStyle w:val="B1"/>
      </w:pPr>
      <w:r>
        <w:t>-</w:t>
      </w:r>
      <w:r>
        <w:tab/>
        <w:t>Xn based or N2 based handover with I-SMF</w:t>
      </w:r>
      <w:r w:rsidRPr="00A51C2B">
        <w:t xml:space="preserve"> </w:t>
      </w:r>
      <w:r>
        <w:t xml:space="preserve">or V-SMF insertion and change (see clauses </w:t>
      </w:r>
      <w:r w:rsidRPr="00C2088B">
        <w:t>4.23.7.3, 4.23.11</w:t>
      </w:r>
      <w:r>
        <w:t xml:space="preserve"> and</w:t>
      </w:r>
      <w:r w:rsidRPr="00C2088B">
        <w:t xml:space="preserve"> 4.23.12</w:t>
      </w:r>
      <w:r>
        <w:t xml:space="preserve"> of 3GPP TS 23.502 [3]);</w:t>
      </w:r>
    </w:p>
    <w:p w14:paraId="258914A7" w14:textId="49465490" w:rsidR="00FA3B9B" w:rsidRDefault="00FA3B9B" w:rsidP="00FA3B9B">
      <w:pPr>
        <w:pStyle w:val="B1"/>
      </w:pPr>
      <w:r>
        <w:t>-</w:t>
      </w:r>
      <w:r>
        <w:tab/>
        <w:t xml:space="preserve">UE Triggered Service Request with I-SMF insertion/change/removal or V-SMF change (see </w:t>
      </w:r>
      <w:r w:rsidR="002F63B8">
        <w:t>clause </w:t>
      </w:r>
      <w:r w:rsidR="002F63B8" w:rsidRPr="00C2088B">
        <w:t>4</w:t>
      </w:r>
      <w:r w:rsidRPr="00C2088B">
        <w:t>.23.</w:t>
      </w:r>
      <w:r>
        <w:t>4</w:t>
      </w:r>
      <w:r w:rsidRPr="00C2088B">
        <w:t>.3</w:t>
      </w:r>
      <w:r>
        <w:t xml:space="preserve"> of 3GPP TS 23.502 [3]);</w:t>
      </w:r>
    </w:p>
    <w:p w14:paraId="16E9FE72" w14:textId="77777777" w:rsidR="00FA3B9B" w:rsidRDefault="00FA3B9B" w:rsidP="00FA3B9B">
      <w:pPr>
        <w:pStyle w:val="B1"/>
      </w:pPr>
      <w:r>
        <w:t>-</w:t>
      </w:r>
      <w:r>
        <w:tab/>
        <w:t>Registration procedure for a UE with a PDU session with I-SMF or V-SMF insertion, change and removal (see clause 4.23.3 of 3GPP TS 23.502 [3]);</w:t>
      </w:r>
    </w:p>
    <w:p w14:paraId="29D32299" w14:textId="2CB3B427" w:rsidR="00FA3B9B" w:rsidRDefault="00FA3B9B" w:rsidP="00FA3B9B">
      <w:pPr>
        <w:pStyle w:val="B1"/>
      </w:pPr>
      <w:r>
        <w:t>-</w:t>
      </w:r>
      <w:r>
        <w:tab/>
        <w:t>Handover from EPC/ePDG to 5GS with I-SMF insertion (see clause 4.23 of 3GPP TS 23.502 [3]);</w:t>
      </w:r>
    </w:p>
    <w:p w14:paraId="05131902" w14:textId="23F5AF28" w:rsidR="00215850" w:rsidRDefault="00215850" w:rsidP="00FA3B9B">
      <w:pPr>
        <w:pStyle w:val="B1"/>
      </w:pPr>
      <w:r>
        <w:t>-</w:t>
      </w:r>
      <w:r>
        <w:tab/>
        <w:t>Handover from non-3GPP to 3GPP access with I-SMF insertion or V-SMF change, and Handover from 3GPP to non-3GPP access with I-SMF removal (see clause 4.23.16 of 3GPP TS 23.502 [3]);</w:t>
      </w:r>
    </w:p>
    <w:p w14:paraId="23E3107D" w14:textId="77777777" w:rsidR="00FA3B9B" w:rsidRDefault="00FA3B9B" w:rsidP="00FA3B9B">
      <w:pPr>
        <w:pStyle w:val="B1"/>
      </w:pPr>
      <w:r>
        <w:t>-</w:t>
      </w:r>
      <w:r>
        <w:tab/>
      </w:r>
      <w:r w:rsidRPr="00A6727D">
        <w:t>SMF Context Transfer procedure, LBO or no Roaming, no I-SMF</w:t>
      </w:r>
      <w:r>
        <w:t xml:space="preserve"> (see clause </w:t>
      </w:r>
      <w:r w:rsidRPr="00A6727D">
        <w:t>4.26.5.3</w:t>
      </w:r>
      <w:r>
        <w:t xml:space="preserve"> of 3GPP TS 23.502 [3]);</w:t>
      </w:r>
    </w:p>
    <w:p w14:paraId="58FC5B22" w14:textId="77777777" w:rsidR="00FA3B9B" w:rsidRDefault="00FA3B9B" w:rsidP="00FA3B9B">
      <w:pPr>
        <w:pStyle w:val="B1"/>
      </w:pPr>
      <w:r>
        <w:t>-</w:t>
      </w:r>
      <w:r>
        <w:tab/>
      </w:r>
      <w:r w:rsidRPr="00140E21">
        <w:t>I-SMF Context Transfer procedure</w:t>
      </w:r>
      <w:r>
        <w:t xml:space="preserve"> (see clause </w:t>
      </w:r>
      <w:r w:rsidRPr="00140E21">
        <w:t>4.26.5.2</w:t>
      </w:r>
      <w:r>
        <w:t xml:space="preserve"> of 3GPP TS 23.502 [3]);</w:t>
      </w:r>
    </w:p>
    <w:p w14:paraId="64410B61" w14:textId="1D51D715" w:rsidR="00FA3B9B" w:rsidRDefault="00FA3B9B" w:rsidP="00FA3B9B">
      <w:pPr>
        <w:pStyle w:val="B1"/>
      </w:pPr>
      <w:r>
        <w:t>-</w:t>
      </w:r>
      <w:r>
        <w:tab/>
        <w:t xml:space="preserve">5G-RG requested PDU Session Establishment via W-5GAN (see </w:t>
      </w:r>
      <w:r w:rsidR="002F63B8">
        <w:t>clause 7</w:t>
      </w:r>
      <w:r>
        <w:t>.3.1 of 3GPP TS 23.316 [36]);</w:t>
      </w:r>
    </w:p>
    <w:p w14:paraId="2E5E74E3" w14:textId="1ABD8D08" w:rsidR="00FA3B9B" w:rsidRDefault="00FA3B9B" w:rsidP="00FA3B9B">
      <w:pPr>
        <w:pStyle w:val="B1"/>
      </w:pPr>
      <w:r>
        <w:t>-</w:t>
      </w:r>
      <w:r>
        <w:tab/>
        <w:t xml:space="preserve">FN-RG related PDU Session Establishment via W-5GAN (see </w:t>
      </w:r>
      <w:r w:rsidR="002F63B8">
        <w:t>clause 7</w:t>
      </w:r>
      <w:r>
        <w:t>.3.4 of 3GPP TS 23.316 [36]);</w:t>
      </w:r>
    </w:p>
    <w:p w14:paraId="2A4753BA" w14:textId="57D1F979" w:rsidR="00CA642A" w:rsidRDefault="00CA642A" w:rsidP="00FA3B9B">
      <w:pPr>
        <w:pStyle w:val="B1"/>
      </w:pPr>
      <w:r>
        <w:t>-</w:t>
      </w:r>
      <w:r>
        <w:tab/>
        <w:t xml:space="preserve">Non-5G capable device behind 5G-CRG and FN-CRG requested PDU Session Establishment via W-5GAN (see </w:t>
      </w:r>
      <w:r w:rsidR="002F63B8">
        <w:t>clause 4</w:t>
      </w:r>
      <w:r>
        <w:t>.10a of 3GPP TS 23.316 [36])</w:t>
      </w:r>
      <w:r>
        <w:rPr>
          <w:rFonts w:hint="eastAsia"/>
          <w:lang w:eastAsia="zh-CN"/>
        </w:rPr>
        <w:t>;</w:t>
      </w:r>
    </w:p>
    <w:p w14:paraId="78B6EA79" w14:textId="697D22AF" w:rsidR="00FA3B9B" w:rsidRDefault="00FA3B9B" w:rsidP="00FA3B9B">
      <w:pPr>
        <w:pStyle w:val="B1"/>
      </w:pPr>
      <w:r>
        <w:t>-</w:t>
      </w:r>
      <w:r>
        <w:tab/>
        <w:t xml:space="preserve">Handover from 3GPP access/EPS to W-5GAN/5GC (see </w:t>
      </w:r>
      <w:r w:rsidR="002F63B8">
        <w:t>clause 7</w:t>
      </w:r>
      <w:r>
        <w:t>.6.4.1 of 3GPP TS 23.316 [36]).</w:t>
      </w:r>
    </w:p>
    <w:p w14:paraId="1C4E2523" w14:textId="77777777" w:rsidR="00FA3B9B" w:rsidRDefault="00FA3B9B" w:rsidP="00FA3B9B">
      <w:r>
        <w:t>There shall be only one individual SM context per PDU session.</w:t>
      </w:r>
    </w:p>
    <w:p w14:paraId="7CF368E2" w14:textId="77777777" w:rsidR="00FA3B9B" w:rsidRDefault="00FA3B9B" w:rsidP="00FA3B9B">
      <w:r>
        <w:t>The NF Service Consumer (e.g. AMF) shall create an SM context by using the HTTP POST method as shown in Figure 5.2.2.2.1-1.</w:t>
      </w:r>
    </w:p>
    <w:p w14:paraId="210B96A5" w14:textId="77777777" w:rsidR="00FA3B9B" w:rsidRDefault="00FA3B9B" w:rsidP="00FA3B9B">
      <w:pPr>
        <w:pStyle w:val="TH"/>
      </w:pPr>
      <w:r w:rsidRPr="00D64FA1">
        <w:rPr>
          <w:lang w:val="fr-FR"/>
        </w:rPr>
        <w:object w:dxaOrig="8714" w:dyaOrig="2144" w14:anchorId="4C122274">
          <v:shape id="_x0000_i1028" type="#_x0000_t75" style="width:437.45pt;height:107.3pt" o:ole="">
            <v:imagedata r:id="rId14" o:title=""/>
          </v:shape>
          <o:OLEObject Type="Embed" ProgID="Visio.Drawing.11" ShapeID="_x0000_i1028" DrawAspect="Content" ObjectID="_1748934683" r:id="rId15"/>
        </w:object>
      </w:r>
    </w:p>
    <w:p w14:paraId="6D26F147" w14:textId="77777777" w:rsidR="00FA3B9B" w:rsidRDefault="00FA3B9B" w:rsidP="00FA3B9B">
      <w:pPr>
        <w:pStyle w:val="TF"/>
      </w:pPr>
      <w:r>
        <w:t>Figure 5.2.2.2.1-1: SM context creation</w:t>
      </w:r>
    </w:p>
    <w:p w14:paraId="0A03113B" w14:textId="77777777" w:rsidR="00FA3B9B" w:rsidRDefault="00FA3B9B" w:rsidP="00FA3B9B">
      <w:pPr>
        <w:pStyle w:val="B1"/>
      </w:pPr>
      <w:r>
        <w:t>1.</w:t>
      </w:r>
      <w:r>
        <w:tab/>
        <w:t>The NF Service Consumer shall send a POST request to the resource representing the SM contexts collection resource of the SMF. The payload body of the POST request shall contain:</w:t>
      </w:r>
    </w:p>
    <w:p w14:paraId="32B8AF38" w14:textId="77777777" w:rsidR="00FA3B9B" w:rsidRDefault="00FA3B9B" w:rsidP="00FA3B9B">
      <w:pPr>
        <w:pStyle w:val="B2"/>
      </w:pPr>
      <w:r>
        <w:t>-</w:t>
      </w:r>
      <w:r>
        <w:tab/>
        <w:t>a representation of the individual SM context resource to be created;</w:t>
      </w:r>
    </w:p>
    <w:p w14:paraId="7226C651" w14:textId="77777777" w:rsidR="00FA3B9B" w:rsidRDefault="00FA3B9B" w:rsidP="00FA3B9B">
      <w:pPr>
        <w:pStyle w:val="B2"/>
      </w:pPr>
      <w:r>
        <w:t>-</w:t>
      </w:r>
      <w:r>
        <w:tab/>
        <w:t>the Request Type IE, if it is received from the UE for a single access PDU session and if the request refers to an existing PDU session or an existing Emergency PDU session; the Request Type IE shall not be included for a MA-PDU session establishment request; it may be included otherwise;</w:t>
      </w:r>
    </w:p>
    <w:p w14:paraId="5492FC7F" w14:textId="77777777" w:rsidR="00FA3B9B" w:rsidRDefault="00FA3B9B" w:rsidP="00FA3B9B">
      <w:pPr>
        <w:pStyle w:val="B2"/>
      </w:pPr>
      <w:r>
        <w:t>-</w:t>
      </w:r>
      <w:r>
        <w:tab/>
        <w:t>the Old PDU Session ID, if it is received from the UE (i.e. for a PDU session establishment for the SSC mode 3 operation);</w:t>
      </w:r>
    </w:p>
    <w:p w14:paraId="25ED83B5" w14:textId="77777777" w:rsidR="00FA3B9B" w:rsidRDefault="00FA3B9B" w:rsidP="00FA3B9B">
      <w:pPr>
        <w:pStyle w:val="B2"/>
      </w:pPr>
      <w:r>
        <w:t>-</w:t>
      </w:r>
      <w:r>
        <w:tab/>
        <w:t>the indication that the UE is inside or outside of the LADN (</w:t>
      </w:r>
      <w:r w:rsidRPr="00B6630E">
        <w:t>Local Area Data Network</w:t>
      </w:r>
      <w:r>
        <w:t>) service area, if the DNN corresponds to a LADN;</w:t>
      </w:r>
    </w:p>
    <w:p w14:paraId="23E27BFD" w14:textId="77777777" w:rsidR="00FA3B9B" w:rsidRDefault="00FA3B9B" w:rsidP="00FA3B9B">
      <w:pPr>
        <w:pStyle w:val="B2"/>
        <w:rPr>
          <w:lang w:eastAsia="zh-CN"/>
        </w:rPr>
      </w:pPr>
      <w:r>
        <w:rPr>
          <w:rFonts w:hint="eastAsia"/>
          <w:lang w:eastAsia="zh-CN"/>
        </w:rPr>
        <w:t>-</w:t>
      </w:r>
      <w:r>
        <w:rPr>
          <w:rFonts w:hint="eastAsia"/>
          <w:lang w:eastAsia="zh-CN"/>
        </w:rPr>
        <w:tab/>
        <w:t xml:space="preserve">the indication that </w:t>
      </w:r>
      <w:r>
        <w:rPr>
          <w:lang w:eastAsia="zh-CN"/>
        </w:rPr>
        <w:t xml:space="preserve">a </w:t>
      </w:r>
      <w:r>
        <w:rPr>
          <w:rFonts w:hint="eastAsia"/>
          <w:lang w:eastAsia="zh-CN"/>
        </w:rPr>
        <w:t xml:space="preserve">MA-PDU session is requested if </w:t>
      </w:r>
      <w:r>
        <w:rPr>
          <w:lang w:eastAsia="zh-CN"/>
        </w:rPr>
        <w:t xml:space="preserve">a </w:t>
      </w:r>
      <w:r>
        <w:rPr>
          <w:rFonts w:hint="eastAsia"/>
          <w:lang w:eastAsia="zh-CN"/>
        </w:rPr>
        <w:t xml:space="preserve">MA-PDU session is </w:t>
      </w:r>
      <w:r>
        <w:rPr>
          <w:lang w:eastAsia="zh-CN"/>
        </w:rPr>
        <w:t>requested</w:t>
      </w:r>
      <w:r>
        <w:rPr>
          <w:rFonts w:hint="eastAsia"/>
          <w:lang w:eastAsia="zh-CN"/>
        </w:rPr>
        <w:t xml:space="preserve"> to be established</w:t>
      </w:r>
      <w:r w:rsidRPr="00E26631">
        <w:rPr>
          <w:lang w:eastAsia="zh-CN"/>
        </w:rPr>
        <w:t xml:space="preserve"> </w:t>
      </w:r>
      <w:r>
        <w:rPr>
          <w:lang w:eastAsia="zh-CN"/>
        </w:rPr>
        <w:t>by the UE, or the indication that the PDU session is allowed to be upgraded to a MA-PDU session if so indicated by the UE</w:t>
      </w:r>
      <w:r>
        <w:rPr>
          <w:rFonts w:hint="eastAsia"/>
          <w:lang w:eastAsia="zh-CN"/>
        </w:rPr>
        <w:t>;</w:t>
      </w:r>
    </w:p>
    <w:p w14:paraId="42BB6C75" w14:textId="77777777" w:rsidR="00FA3B9B" w:rsidRDefault="00FA3B9B" w:rsidP="00FA3B9B">
      <w:pPr>
        <w:pStyle w:val="B2"/>
        <w:rPr>
          <w:lang w:eastAsia="zh-CN"/>
        </w:rPr>
      </w:pPr>
      <w:r>
        <w:rPr>
          <w:lang w:val="en-US"/>
        </w:rPr>
        <w:t>-</w:t>
      </w:r>
      <w:r>
        <w:rPr>
          <w:lang w:val="en-US"/>
        </w:rPr>
        <w:tab/>
        <w:t>the anType</w:t>
      </w:r>
      <w:r>
        <w:t>;</w:t>
      </w:r>
    </w:p>
    <w:p w14:paraId="2B3C8C49" w14:textId="77777777" w:rsidR="00FA3B9B" w:rsidRDefault="00FA3B9B" w:rsidP="00FA3B9B">
      <w:pPr>
        <w:pStyle w:val="B2"/>
        <w:rPr>
          <w:lang w:eastAsia="zh-CN"/>
        </w:rPr>
      </w:pPr>
      <w:r>
        <w:rPr>
          <w:rFonts w:hint="eastAsia"/>
          <w:lang w:eastAsia="zh-CN"/>
        </w:rPr>
        <w:t>-</w:t>
      </w:r>
      <w:r>
        <w:rPr>
          <w:rFonts w:hint="eastAsia"/>
          <w:lang w:eastAsia="zh-CN"/>
        </w:rPr>
        <w:tab/>
        <w:t>the additionalAnType, if the UE is registered over both 3GPP and Non-3GPP accesses;</w:t>
      </w:r>
    </w:p>
    <w:p w14:paraId="4CDEA6CF" w14:textId="77777777" w:rsidR="00FA3B9B" w:rsidRDefault="00FA3B9B" w:rsidP="00FA3B9B">
      <w:pPr>
        <w:pStyle w:val="B2"/>
      </w:pPr>
      <w:r>
        <w:t>-</w:t>
      </w:r>
      <w:r>
        <w:tab/>
        <w:t xml:space="preserve">the cpCiotEnabled IE with the value "True", if the NF service consumer (e.g. the AMF) has verified that the CIOT feature is supported by the SMF (and </w:t>
      </w:r>
      <w:r>
        <w:rPr>
          <w:noProof/>
        </w:rPr>
        <w:t>for a home-routed session, that it is also supported by the H-SMF</w:t>
      </w:r>
      <w:r>
        <w:t>), and Control Plane CIoT 5GS Optimisation is enabled for this PDU session;</w:t>
      </w:r>
    </w:p>
    <w:p w14:paraId="14B22852" w14:textId="77777777" w:rsidR="00FA3B9B" w:rsidRDefault="00FA3B9B" w:rsidP="00FA3B9B">
      <w:pPr>
        <w:pStyle w:val="B2"/>
      </w:pPr>
      <w:r>
        <w:t>-</w:t>
      </w:r>
      <w:r>
        <w:tab/>
        <w:t xml:space="preserve">the cpOnlyInd IE </w:t>
      </w:r>
      <w:r w:rsidRPr="00AB70B5">
        <w:t>with</w:t>
      </w:r>
      <w:r>
        <w:t xml:space="preserve"> the </w:t>
      </w:r>
      <w:r w:rsidRPr="00E31A8C">
        <w:t>value "True"</w:t>
      </w:r>
      <w:r w:rsidRPr="00073457">
        <w:t xml:space="preserve">, </w:t>
      </w:r>
      <w:r>
        <w:t xml:space="preserve">if the </w:t>
      </w:r>
      <w:r>
        <w:rPr>
          <w:noProof/>
        </w:rPr>
        <w:t>PDU session shall only use Control Plane CIoT 5GS Optimisation</w:t>
      </w:r>
      <w:r>
        <w:t>;</w:t>
      </w:r>
    </w:p>
    <w:p w14:paraId="11C19275" w14:textId="77777777" w:rsidR="00FA3B9B" w:rsidRDefault="00FA3B9B" w:rsidP="00FA3B9B">
      <w:pPr>
        <w:pStyle w:val="B2"/>
      </w:pPr>
      <w:r>
        <w:t>-</w:t>
      </w:r>
      <w:r>
        <w:tab/>
        <w:t xml:space="preserve">the Invoke NEF indication </w:t>
      </w:r>
      <w:r w:rsidRPr="00AB70B5">
        <w:t>with</w:t>
      </w:r>
      <w:r>
        <w:t xml:space="preserve"> the </w:t>
      </w:r>
      <w:r w:rsidRPr="00E31A8C">
        <w:t xml:space="preserve">value "True" for </w:t>
      </w:r>
      <w:r w:rsidRPr="00073457">
        <w:t xml:space="preserve">a home-routed PDU session, if </w:t>
      </w:r>
      <w:r w:rsidRPr="006E3917">
        <w:t>the cpCiotEnabled IE is set to "True</w:t>
      </w:r>
      <w:r>
        <w:t>"</w:t>
      </w:r>
      <w:r w:rsidRPr="006E3917">
        <w:t xml:space="preserve"> and </w:t>
      </w:r>
      <w:r w:rsidRPr="00E31A8C">
        <w:t xml:space="preserve">data delivery via </w:t>
      </w:r>
      <w:r w:rsidRPr="00073457">
        <w:t xml:space="preserve">NEF is selected </w:t>
      </w:r>
      <w:r>
        <w:t>for the PDU session;</w:t>
      </w:r>
    </w:p>
    <w:p w14:paraId="4A1C3C9D" w14:textId="77777777" w:rsidR="00FA3B9B" w:rsidRDefault="00FA3B9B" w:rsidP="00FA3B9B">
      <w:pPr>
        <w:pStyle w:val="B2"/>
      </w:pPr>
      <w:r>
        <w:t>-</w:t>
      </w:r>
      <w:r>
        <w:tab/>
        <w:t>a subscription for SM context status notification;</w:t>
      </w:r>
    </w:p>
    <w:p w14:paraId="384E3006" w14:textId="77777777" w:rsidR="00FA3B9B" w:rsidRDefault="00FA3B9B" w:rsidP="00FA3B9B">
      <w:pPr>
        <w:pStyle w:val="B2"/>
      </w:pPr>
      <w:r>
        <w:t>-</w:t>
      </w:r>
      <w:r>
        <w:tab/>
        <w:t>the s</w:t>
      </w:r>
      <w:r w:rsidRPr="008F623B">
        <w:t>ervingNfId</w:t>
      </w:r>
      <w:r w:rsidDel="00690664">
        <w:t xml:space="preserve"> </w:t>
      </w:r>
      <w:r>
        <w:t>identifying the serving AMF;</w:t>
      </w:r>
    </w:p>
    <w:p w14:paraId="2A95199E" w14:textId="77777777" w:rsidR="00FA3B9B" w:rsidRDefault="00FA3B9B" w:rsidP="00FA3B9B">
      <w:pPr>
        <w:pStyle w:val="B2"/>
        <w:rPr>
          <w:szCs w:val="18"/>
        </w:rPr>
      </w:pPr>
      <w:r>
        <w:t>-</w:t>
      </w:r>
      <w:r>
        <w:tab/>
        <w:t>trace control and configuration parameters, if trace is to be activated (</w:t>
      </w:r>
      <w:r>
        <w:rPr>
          <w:szCs w:val="18"/>
        </w:rPr>
        <w:t>see 3GPP TS 32.422 [22]);</w:t>
      </w:r>
    </w:p>
    <w:p w14:paraId="35048828" w14:textId="5D14F455" w:rsidR="00FA3B9B" w:rsidRDefault="00FA3B9B" w:rsidP="00FA3B9B">
      <w:pPr>
        <w:pStyle w:val="B2"/>
        <w:rPr>
          <w:szCs w:val="18"/>
        </w:rPr>
      </w:pPr>
      <w:r>
        <w:rPr>
          <w:szCs w:val="18"/>
        </w:rPr>
        <w:t>-</w:t>
      </w:r>
      <w:r>
        <w:rPr>
          <w:szCs w:val="18"/>
        </w:rPr>
        <w:tab/>
        <w:t>i</w:t>
      </w:r>
      <w:r w:rsidRPr="00E7334F">
        <w:rPr>
          <w:szCs w:val="18"/>
        </w:rPr>
        <w:t>dentifiers (i.e. FQDN or IP address) of N3 terminations</w:t>
      </w:r>
      <w:r>
        <w:rPr>
          <w:szCs w:val="18"/>
        </w:rPr>
        <w:t xml:space="preserve"> at the W-AGF, TNGF or TWIF, if available;</w:t>
      </w:r>
    </w:p>
    <w:p w14:paraId="09E8447F" w14:textId="77777777" w:rsidR="00FA3B9B" w:rsidRDefault="00FA3B9B" w:rsidP="00FA3B9B">
      <w:pPr>
        <w:pStyle w:val="B2"/>
        <w:rPr>
          <w:szCs w:val="18"/>
        </w:rPr>
      </w:pPr>
      <w:r>
        <w:rPr>
          <w:szCs w:val="18"/>
        </w:rPr>
        <w:t>-</w:t>
      </w:r>
      <w:r>
        <w:rPr>
          <w:szCs w:val="18"/>
        </w:rPr>
        <w:tab/>
        <w:t xml:space="preserve">a subscription for DDN failure notification, if the </w:t>
      </w:r>
      <w:r>
        <w:rPr>
          <w:rFonts w:eastAsia="DengXian"/>
        </w:rPr>
        <w:t>Availability after DDN failure event is subscribed by the UDM</w:t>
      </w:r>
      <w:r>
        <w:rPr>
          <w:szCs w:val="18"/>
        </w:rPr>
        <w:t>.</w:t>
      </w:r>
    </w:p>
    <w:p w14:paraId="2E986712" w14:textId="43A3A1E6" w:rsidR="00FA3B9B" w:rsidRDefault="00FA3B9B" w:rsidP="00FA3B9B">
      <w:pPr>
        <w:pStyle w:val="B2"/>
        <w:ind w:left="567" w:firstLine="0"/>
      </w:pPr>
      <w:bookmarkStart w:id="111" w:name="_PERM_MCCTEMPBM_CRPT95390004___2"/>
      <w:r>
        <w:t xml:space="preserve">For the UE requested PDU Session Establishment procedure in home routed roaming scenario (see </w:t>
      </w:r>
      <w:r w:rsidR="002F63B8">
        <w:t>clause 4</w:t>
      </w:r>
      <w:r>
        <w:t xml:space="preserve">.3.2.2.2 of 3GPP TS 23.502 [3]), the NF Service Consumer shall provide the URI of the Nsmf_PDUSession service of the H-SMF in the hSmfUri IE </w:t>
      </w:r>
      <w:r w:rsidR="007D1213">
        <w:t xml:space="preserve">and optionally the corresponding SMF ID, </w:t>
      </w:r>
      <w:r>
        <w:t>and may provide the URI of the Nsmf_PDUSession service of additional H-SMF</w:t>
      </w:r>
      <w:r w:rsidR="007D1213">
        <w:t>(</w:t>
      </w:r>
      <w:r>
        <w:t>s</w:t>
      </w:r>
      <w:r w:rsidR="007D1213">
        <w:t>)</w:t>
      </w:r>
      <w:r w:rsidR="007D1213" w:rsidRPr="007D1213">
        <w:t xml:space="preserve"> </w:t>
      </w:r>
      <w:r w:rsidR="007D1213">
        <w:t>with the corresponding SMF ID(s)</w:t>
      </w:r>
      <w:r>
        <w:t>. The V-SMF shall try to create the PDU session using the hSmfUri IE. If due to communication failure on the N16 interface the V-SMF does not receive any response from the H-SMF, then:</w:t>
      </w:r>
    </w:p>
    <w:bookmarkEnd w:id="111"/>
    <w:p w14:paraId="27B6FA74" w14:textId="77777777" w:rsidR="00FA3B9B" w:rsidRDefault="00FA3B9B" w:rsidP="00FA3B9B">
      <w:pPr>
        <w:pStyle w:val="B2"/>
      </w:pPr>
      <w:r>
        <w:t>-</w:t>
      </w:r>
      <w:r>
        <w:tab/>
        <w:t>depending on operator policy, the V-SMF may try reaching the hSmfUri via an alternate path; or</w:t>
      </w:r>
    </w:p>
    <w:p w14:paraId="31B2F09C" w14:textId="77777777" w:rsidR="00FA3B9B" w:rsidRDefault="00FA3B9B" w:rsidP="00FA3B9B">
      <w:pPr>
        <w:pStyle w:val="B2"/>
      </w:pPr>
      <w:r>
        <w:lastRenderedPageBreak/>
        <w:t>-</w:t>
      </w:r>
      <w:r>
        <w:tab/>
        <w:t>if additional H-SMF URI is provided, the V-SMF may try to create the PDU session on one of the additional H-SMF(s) provided.</w:t>
      </w:r>
    </w:p>
    <w:p w14:paraId="38C55A8D" w14:textId="3088FCC1" w:rsidR="00FA3B9B" w:rsidRDefault="00FA3B9B" w:rsidP="00FA3B9B">
      <w:pPr>
        <w:pStyle w:val="B2"/>
        <w:ind w:left="567" w:firstLine="0"/>
      </w:pPr>
      <w:bookmarkStart w:id="112" w:name="_PERM_MCCTEMPBM_CRPT95390005___2"/>
      <w:r w:rsidRPr="007C425E">
        <w:t>For a PDU session est</w:t>
      </w:r>
      <w:r w:rsidRPr="002F24E9">
        <w:t>ablishmen</w:t>
      </w:r>
      <w:r>
        <w:t xml:space="preserve">t with an I-SMF (see </w:t>
      </w:r>
      <w:r w:rsidR="002F63B8">
        <w:t>clause 4</w:t>
      </w:r>
      <w:r>
        <w:t xml:space="preserve">.23.5.1 of of 3GPP TS 23.502 [3]), the NF Service Consumer shall provide the URI of the Nsmf_PDUSession service of the SMF in the smfUri IE </w:t>
      </w:r>
      <w:r w:rsidR="007D1213">
        <w:t xml:space="preserve">and optionally the corresponding SMF ID, </w:t>
      </w:r>
      <w:r>
        <w:t>and may provide the URI of the Nsmf_PDUSession service of additional SMF</w:t>
      </w:r>
      <w:r w:rsidR="007D1213">
        <w:t>(</w:t>
      </w:r>
      <w:r>
        <w:t>s</w:t>
      </w:r>
      <w:r w:rsidR="007D1213">
        <w:t>)</w:t>
      </w:r>
      <w:r w:rsidR="007D1213" w:rsidRPr="007D1213">
        <w:t xml:space="preserve"> </w:t>
      </w:r>
      <w:r w:rsidR="007D1213">
        <w:t>with the corresponding SMF ID(s)</w:t>
      </w:r>
      <w:r>
        <w:t>. The I-SMF shall try to create the PDU session using the smfUri IE. If due to communication failure on the N16a interface the I-SMF does not receive any response from the SMF, then:</w:t>
      </w:r>
    </w:p>
    <w:bookmarkEnd w:id="112"/>
    <w:p w14:paraId="062FB0D0" w14:textId="77777777" w:rsidR="00FA3B9B" w:rsidRDefault="00FA3B9B" w:rsidP="00FA3B9B">
      <w:pPr>
        <w:pStyle w:val="B2"/>
      </w:pPr>
      <w:r>
        <w:t>-</w:t>
      </w:r>
      <w:r>
        <w:tab/>
        <w:t>depending on operator policy, the I-SMF may try reaching the smfUri via an alternate path; or</w:t>
      </w:r>
    </w:p>
    <w:p w14:paraId="6E9ECA04" w14:textId="5591093F" w:rsidR="00FA3B9B" w:rsidRDefault="00FA3B9B" w:rsidP="00FA3B9B">
      <w:pPr>
        <w:pStyle w:val="B2"/>
      </w:pPr>
      <w:r>
        <w:t>-</w:t>
      </w:r>
      <w:r>
        <w:tab/>
        <w:t>if additional SMF URI is provided, the I-SMF may try to create the PDU session on one of the additional SMF(s) provided.</w:t>
      </w:r>
    </w:p>
    <w:p w14:paraId="381CA9F4" w14:textId="46FAA11C" w:rsidR="008438C8" w:rsidRDefault="008438C8" w:rsidP="00B971B6">
      <w:pPr>
        <w:pStyle w:val="B2"/>
        <w:ind w:left="567" w:firstLine="0"/>
      </w:pPr>
      <w:bookmarkStart w:id="113" w:name="_PERM_MCCTEMPBM_CRPT95390006___2"/>
      <w:r>
        <w:t xml:space="preserve">For the UE requested PDU Session Establishment procedure, if the </w:t>
      </w:r>
      <w:r w:rsidRPr="00F84911">
        <w:t xml:space="preserve">AMF determines that the RAT type is NB-IoT and the UE has already 2 PDU Sessions with user plane resources activated, the AMF may continue with the PDU Session establishment and include the </w:t>
      </w:r>
      <w:r>
        <w:t>cpCiotEnabled IE</w:t>
      </w:r>
      <w:r w:rsidRPr="00F84911">
        <w:t xml:space="preserve"> or </w:t>
      </w:r>
      <w:r>
        <w:t>cpOnlyInd IE</w:t>
      </w:r>
      <w:r w:rsidRPr="00F84911">
        <w:t xml:space="preserve"> </w:t>
      </w:r>
      <w:r>
        <w:t>with</w:t>
      </w:r>
      <w:r w:rsidRPr="00847C82">
        <w:t xml:space="preserve"> </w:t>
      </w:r>
      <w:r>
        <w:t xml:space="preserve">the </w:t>
      </w:r>
      <w:r w:rsidRPr="00E31A8C">
        <w:t>value "True"</w:t>
      </w:r>
      <w:r>
        <w:t xml:space="preserve"> </w:t>
      </w:r>
      <w:r w:rsidRPr="00F84911">
        <w:t>to the SMF</w:t>
      </w:r>
      <w:r>
        <w:t xml:space="preserve"> as specified in </w:t>
      </w:r>
      <w:r w:rsidR="002F63B8">
        <w:t>clause 4</w:t>
      </w:r>
      <w:r>
        <w:t>.3.2.2.1 of 3GPP TS 23.502</w:t>
      </w:r>
      <w:r w:rsidRPr="001F0326">
        <w:t> [3]</w:t>
      </w:r>
      <w:r>
        <w:t>.</w:t>
      </w:r>
    </w:p>
    <w:bookmarkEnd w:id="113"/>
    <w:p w14:paraId="5CB8ECF8" w14:textId="77777777" w:rsidR="00FA3B9B" w:rsidRDefault="00FA3B9B" w:rsidP="00FA3B9B">
      <w:pPr>
        <w:pStyle w:val="B2"/>
      </w:pPr>
      <w:r>
        <w:t>The payload body of the POST request may further contain:</w:t>
      </w:r>
    </w:p>
    <w:p w14:paraId="3D67C720" w14:textId="302BB29F" w:rsidR="00FA3B9B" w:rsidRDefault="00FA3B9B" w:rsidP="00FA3B9B">
      <w:pPr>
        <w:pStyle w:val="B2"/>
      </w:pPr>
      <w:r>
        <w:t>-</w:t>
      </w:r>
      <w:r>
        <w:tab/>
        <w:t xml:space="preserve">the name of the AMF service to which SM context status notification are to be sent (see </w:t>
      </w:r>
      <w:r w:rsidR="002F63B8">
        <w:t>clause 6</w:t>
      </w:r>
      <w:r>
        <w:t>.5.2.2 of 3GPP TS 29.500 [4]), encoded in</w:t>
      </w:r>
      <w:r w:rsidRPr="004A28FE">
        <w:t xml:space="preserve"> </w:t>
      </w:r>
      <w:r>
        <w:t>the serviceName attribute.</w:t>
      </w:r>
    </w:p>
    <w:p w14:paraId="514EF914" w14:textId="5E9EA4E8" w:rsidR="00FA3B9B" w:rsidRDefault="00FA3B9B" w:rsidP="00FA3B9B">
      <w:pPr>
        <w:pStyle w:val="B1"/>
      </w:pPr>
      <w:r w:rsidRPr="000C7A0F">
        <w:t>2</w:t>
      </w:r>
      <w:r>
        <w:t>a</w:t>
      </w:r>
      <w:r w:rsidRPr="000C7A0F">
        <w:t>.</w:t>
      </w:r>
      <w:r w:rsidRPr="000C7A0F">
        <w:tab/>
      </w:r>
      <w:r w:rsidRPr="0057039A">
        <w:t xml:space="preserve">On success, "201 Created" shall be returned, the payload body of the POST response shall contain the representation </w:t>
      </w:r>
      <w:r>
        <w:t>describing the status of the request</w:t>
      </w:r>
      <w:r w:rsidRPr="0057039A">
        <w:t xml:space="preserve"> </w:t>
      </w:r>
      <w:r w:rsidRPr="00E33AA9">
        <w:t xml:space="preserve">and the "Location" header shall </w:t>
      </w:r>
      <w:r>
        <w:t xml:space="preserve">be present and shall </w:t>
      </w:r>
      <w:r w:rsidRPr="00E33AA9">
        <w:t xml:space="preserve">contain the URI of the created resource. </w:t>
      </w:r>
      <w:r>
        <w:t>The authority and/or deployment-specific string</w:t>
      </w:r>
      <w:r w:rsidRPr="009F195B">
        <w:t xml:space="preserve"> </w:t>
      </w:r>
      <w:r>
        <w:t>of the apiRoot of the created resource URI may differ from the authority and/or deployment-specific string</w:t>
      </w:r>
      <w:r w:rsidRPr="009F195B">
        <w:t xml:space="preserve"> </w:t>
      </w:r>
      <w:r>
        <w:t>of the apiRoot of the request URI received in the POST request.</w:t>
      </w:r>
      <w:r>
        <w:br/>
      </w:r>
      <w:r>
        <w:br/>
        <w:t>If the Request Type was received in the request and set to EXISTING_PDU_SESSION</w:t>
      </w:r>
      <w:r>
        <w:rPr>
          <w:noProof/>
          <w:lang w:eastAsia="zh-CN"/>
        </w:rPr>
        <w:t xml:space="preserve"> or </w:t>
      </w:r>
      <w:r>
        <w:t xml:space="preserve">EXISTING_EMERGENCY_PDU_SESSION (i.e. indicating that this is a </w:t>
      </w:r>
      <w:r w:rsidR="007E37A1">
        <w:t xml:space="preserve">UE </w:t>
      </w:r>
      <w:r>
        <w:t xml:space="preserve">request for an existing PDU session or an existing emergency PDU session), the SMF shall identify the existing PDU session or emergency PDU session based on the PDU Session ID; in this case, the SMF shall not create a new SM context but instead update the existing SM context and provide the representation of the updated SM context in the </w:t>
      </w:r>
      <w:r w:rsidRPr="0057039A">
        <w:t xml:space="preserve">"201 Created" </w:t>
      </w:r>
      <w:r>
        <w:t>response to the NF Service Consumer.</w:t>
      </w:r>
    </w:p>
    <w:p w14:paraId="5DB66807" w14:textId="77777777" w:rsidR="00FA3B9B" w:rsidRDefault="00FA3B9B" w:rsidP="00FA3B9B">
      <w:pPr>
        <w:pStyle w:val="B1"/>
        <w:ind w:hanging="1"/>
      </w:pPr>
      <w:bookmarkStart w:id="114" w:name="_PERM_MCCTEMPBM_CRPT95390007___3"/>
      <w:r>
        <w:t>The POST request shall be considered as colliding with an existing SM context if:</w:t>
      </w:r>
    </w:p>
    <w:bookmarkEnd w:id="114"/>
    <w:p w14:paraId="39C1C6BC" w14:textId="77777777" w:rsidR="00FA3B9B" w:rsidRDefault="00FA3B9B" w:rsidP="00FA3B9B">
      <w:pPr>
        <w:pStyle w:val="B2"/>
      </w:pPr>
      <w:r>
        <w:t>-</w:t>
      </w:r>
      <w:r>
        <w:tab/>
        <w:t>it includes the same SUPI, or PEI for an emergency registered UE without a UICC or without an authenticated SUPI, and the same PDU Session ID as for an existing SM context; and</w:t>
      </w:r>
    </w:p>
    <w:p w14:paraId="59F1ED3E" w14:textId="07EE3A1F" w:rsidR="00FA3B9B" w:rsidRDefault="00FA3B9B" w:rsidP="00FA3B9B">
      <w:pPr>
        <w:pStyle w:val="B2"/>
      </w:pPr>
      <w:r>
        <w:t>-</w:t>
      </w:r>
      <w:r>
        <w:tab/>
        <w:t>this is a request to establish a new PDU session, i.e.:</w:t>
      </w:r>
    </w:p>
    <w:p w14:paraId="31274049" w14:textId="77777777" w:rsidR="00FA3B9B" w:rsidRDefault="00FA3B9B" w:rsidP="00FA3B9B">
      <w:pPr>
        <w:pStyle w:val="B3"/>
      </w:pPr>
      <w:r>
        <w:t>-</w:t>
      </w:r>
      <w:r>
        <w:tab/>
        <w:t>the RequestType IE is present in the request and set to INITIAL_REQUEST or INITIAL_EMERGENCY_REQUEST (e.g. single access PDU session establishment request);</w:t>
      </w:r>
    </w:p>
    <w:p w14:paraId="49DA056A" w14:textId="77777777" w:rsidR="00FA3B9B" w:rsidRDefault="00FA3B9B" w:rsidP="00FA3B9B">
      <w:pPr>
        <w:pStyle w:val="B3"/>
      </w:pPr>
      <w:r>
        <w:t>-</w:t>
      </w:r>
      <w:r>
        <w:tab/>
        <w:t>the RequestType IE and the maRequestInd IE are both absent in the request (e.g. EPS to 5GS mobility); or</w:t>
      </w:r>
    </w:p>
    <w:p w14:paraId="4C0E85A1" w14:textId="77777777" w:rsidR="00FA3B9B" w:rsidRDefault="00FA3B9B" w:rsidP="00FA3B9B">
      <w:pPr>
        <w:pStyle w:val="B3"/>
      </w:pPr>
      <w:r>
        <w:t>-</w:t>
      </w:r>
      <w:r>
        <w:tab/>
        <w:t>the maRequestInd IE is present in the request (i.e. MA-PDU session establishment request) and the access type indicated in the request corresponds to the access type of the existing SM context.</w:t>
      </w:r>
    </w:p>
    <w:p w14:paraId="64294E53" w14:textId="198EC115" w:rsidR="00FA3B9B" w:rsidRDefault="00FA3B9B" w:rsidP="00FA3B9B">
      <w:pPr>
        <w:pStyle w:val="B1"/>
      </w:pPr>
      <w:r>
        <w:tab/>
        <w:t xml:space="preserve">A POST request that collides with an existing SM context shall be treated as a request for a new SM context. Before creating the new SM context, the SMF should delete the existing SM context locally and any associated resources in the UPF and PCF. See also </w:t>
      </w:r>
      <w:r w:rsidR="002F63B8">
        <w:t>clause 5</w:t>
      </w:r>
      <w:r>
        <w:t xml:space="preserve">.2.3.3.1 for the handling of requests which collide with an existing SM context. If the smContextStatusUri of the existing SM context differs from the smContextStatusUri received in the POST request, the SMF shall also send an SM context status notification (see </w:t>
      </w:r>
      <w:r w:rsidR="002F63B8">
        <w:t>clause 5</w:t>
      </w:r>
      <w:r>
        <w:t xml:space="preserve">.2.2.5) targeting the smContextStatusUri of the existing SM context to notify the release of the existing SM context. For a HR PDU session, if the H-SMF URI in the request is different from the H-SMF URI of the existing PDU session, the V-SMF should also delete the existing PDU session in the H-SMF by invoking the Release service operation (see </w:t>
      </w:r>
      <w:r w:rsidR="002F63B8">
        <w:t>clause 5</w:t>
      </w:r>
      <w:r>
        <w:t>.2.2.9).</w:t>
      </w:r>
      <w:r w:rsidRPr="006F49EF">
        <w:t xml:space="preserve"> </w:t>
      </w:r>
      <w:r>
        <w:t>For a PDU session with an I-SMF, if the SMF URI in the request is different from the SMF URI of the existing PDU session, the I-SMF should also delete the existing PDU session in the SMF by invoking the Release service operation (see clause 5.2.2.9).</w:t>
      </w:r>
    </w:p>
    <w:p w14:paraId="1FAEA204" w14:textId="77777777" w:rsidR="00FA3B9B" w:rsidRDefault="00FA3B9B" w:rsidP="00FA3B9B">
      <w:pPr>
        <w:pStyle w:val="B1"/>
        <w:ind w:firstLine="0"/>
      </w:pPr>
      <w:bookmarkStart w:id="115" w:name="_PERM_MCCTEMPBM_CRPT95390008___3"/>
      <w:r>
        <w:lastRenderedPageBreak/>
        <w:t>If the Request Type was received in the request and indicates this is a request for a new PDU session (i.e. INITIAL_REQUEST) and if the Old PDU Session ID was also included in the request, the SMF shall identify the existing PDU session to release and to which the new PDU session establishment relates, based on the Old PDU Session ID.</w:t>
      </w:r>
    </w:p>
    <w:bookmarkEnd w:id="115"/>
    <w:p w14:paraId="098A4175" w14:textId="77777777" w:rsidR="00FA3B9B" w:rsidRDefault="00FA3B9B" w:rsidP="00FA3B9B">
      <w:pPr>
        <w:pStyle w:val="B1"/>
      </w:pPr>
      <w:r>
        <w:tab/>
        <w:t xml:space="preserve">If </w:t>
      </w:r>
      <w:r w:rsidRPr="002F6700">
        <w:t xml:space="preserve">no </w:t>
      </w:r>
      <w:r>
        <w:t xml:space="preserve">GPSI </w:t>
      </w:r>
      <w:r w:rsidRPr="002F6700">
        <w:t xml:space="preserve">IE </w:t>
      </w:r>
      <w:r>
        <w:t xml:space="preserve">is provided in the request, e.g. for a PDU session moved from another access or another system, and the SMF knows </w:t>
      </w:r>
      <w:r w:rsidRPr="002F6700">
        <w:t xml:space="preserve">that </w:t>
      </w:r>
      <w:r>
        <w:t xml:space="preserve">a GPSI is already associated with the PDU session (or </w:t>
      </w:r>
      <w:r w:rsidRPr="002F6700">
        <w:t xml:space="preserve">a GPSI is </w:t>
      </w:r>
      <w:r>
        <w:t>received from h-SMF for a HR PDU session), the SMF shall include the GPSI in the response.</w:t>
      </w:r>
    </w:p>
    <w:p w14:paraId="17FDDC5B" w14:textId="77777777" w:rsidR="00FA3B9B" w:rsidRDefault="00FA3B9B" w:rsidP="00FA3B9B">
      <w:pPr>
        <w:pStyle w:val="B1"/>
      </w:pPr>
      <w:r>
        <w:t>2b.</w:t>
      </w:r>
      <w:r>
        <w:tab/>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The SMF shall reject the request if the UE is outside of the LADN service area.</w:t>
      </w:r>
    </w:p>
    <w:p w14:paraId="00FB410A" w14:textId="77777777" w:rsidR="00FA3B9B" w:rsidRDefault="00FA3B9B" w:rsidP="00FA3B9B">
      <w:pPr>
        <w:pStyle w:val="B1"/>
        <w:ind w:hanging="1"/>
      </w:pPr>
      <w:bookmarkStart w:id="116" w:name="_PERM_MCCTEMPBM_CRPT95390009___3"/>
      <w:r>
        <w:t>On failure, or redirection</w:t>
      </w:r>
      <w:r w:rsidRPr="00B73374">
        <w:t xml:space="preserve"> </w:t>
      </w:r>
      <w:r>
        <w:t xml:space="preserve">during a UE requested PDU Session Establishment, one of the HTTP status code listed in </w:t>
      </w:r>
      <w:r w:rsidRPr="001769FF">
        <w:t>Table 6.</w:t>
      </w:r>
      <w:r>
        <w:t>1.3.2.</w:t>
      </w:r>
      <w:r w:rsidRPr="001769FF">
        <w:t>3.1-</w:t>
      </w:r>
      <w:r>
        <w:t xml:space="preserve">3 shall be returned. For a 4xx/5xx response, </w:t>
      </w:r>
      <w:r w:rsidRPr="00FA1305">
        <w:t xml:space="preserve">the message body </w:t>
      </w:r>
      <w:r>
        <w:t xml:space="preserve">shall </w:t>
      </w:r>
      <w:r w:rsidRPr="00FA1305">
        <w:t>contain a</w:t>
      </w:r>
      <w:r>
        <w:t>n SmContextCreateError structure</w:t>
      </w:r>
      <w:r w:rsidRPr="00FA1305">
        <w:t>,</w:t>
      </w:r>
      <w:r>
        <w:t xml:space="preserve"> including:</w:t>
      </w:r>
    </w:p>
    <w:bookmarkEnd w:id="116"/>
    <w:p w14:paraId="41FAD607" w14:textId="77777777"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 listed</w:t>
      </w:r>
      <w:r w:rsidRPr="0096140D">
        <w:t xml:space="preserve"> </w:t>
      </w:r>
      <w:r>
        <w:t xml:space="preserve">in </w:t>
      </w:r>
      <w:r w:rsidRPr="001769FF">
        <w:t>Table 6.</w:t>
      </w:r>
      <w:r>
        <w:t>1.3.2.</w:t>
      </w:r>
      <w:r w:rsidRPr="001769FF">
        <w:t>3.1-</w:t>
      </w:r>
      <w:r>
        <w:t>3;</w:t>
      </w:r>
    </w:p>
    <w:p w14:paraId="4EF1A9A1" w14:textId="77777777" w:rsidR="00FA3B9B" w:rsidRPr="00AC60A1" w:rsidRDefault="00FA3B9B" w:rsidP="00FA3B9B">
      <w:pPr>
        <w:pStyle w:val="B2"/>
        <w:rPr>
          <w:lang w:val="en-US"/>
        </w:rPr>
      </w:pPr>
      <w:r w:rsidRPr="00AC60A1">
        <w:rPr>
          <w:lang w:val="en-US"/>
        </w:rPr>
        <w:t>-</w:t>
      </w:r>
      <w:r w:rsidRPr="00AC60A1">
        <w:rPr>
          <w:lang w:val="en-US"/>
        </w:rPr>
        <w:tab/>
        <w:t xml:space="preserve">N1 SM information (PDU Session Reject), </w:t>
      </w:r>
      <w:r>
        <w:rPr>
          <w:lang w:val="en-US"/>
        </w:rPr>
        <w:t>if the request included N1 SM information, except if the error prevents the SMF from generating a response to the UE (e.g. invalid request format)</w:t>
      </w:r>
      <w:r w:rsidRPr="00AC60A1">
        <w:rPr>
          <w:lang w:val="en-US"/>
        </w:rPr>
        <w:t>.</w:t>
      </w:r>
    </w:p>
    <w:p w14:paraId="280557B0" w14:textId="77777777" w:rsidR="00FA3B9B" w:rsidRDefault="00FA3B9B" w:rsidP="00E737D5">
      <w:pPr>
        <w:pStyle w:val="Heading5"/>
      </w:pPr>
      <w:bookmarkStart w:id="117" w:name="_Toc25073760"/>
      <w:bookmarkStart w:id="118" w:name="_Toc34062925"/>
      <w:bookmarkStart w:id="119" w:name="_Toc43119893"/>
      <w:bookmarkStart w:id="120" w:name="_Toc49767945"/>
      <w:bookmarkStart w:id="121" w:name="_Toc56434118"/>
      <w:bookmarkStart w:id="122" w:name="_Toc138320639"/>
      <w:r>
        <w:t>5.2.2.2.2</w:t>
      </w:r>
      <w:r>
        <w:tab/>
        <w:t>EPS to 5GS Idle mode mobility using N26 interface</w:t>
      </w:r>
      <w:bookmarkEnd w:id="117"/>
      <w:r>
        <w:t xml:space="preserve"> (with or without data forwarding)</w:t>
      </w:r>
      <w:bookmarkEnd w:id="118"/>
      <w:bookmarkEnd w:id="119"/>
      <w:bookmarkEnd w:id="120"/>
      <w:bookmarkEnd w:id="121"/>
      <w:bookmarkEnd w:id="122"/>
    </w:p>
    <w:p w14:paraId="7001B860" w14:textId="77777777" w:rsidR="00FA3B9B" w:rsidRDefault="00FA3B9B" w:rsidP="00FA3B9B">
      <w:r>
        <w:t>The NF Service Consumer (e.g. AMF) shall request the SMF to move a UE EPS PDN connection to 5GS using N26 interface, as follows.</w:t>
      </w:r>
    </w:p>
    <w:p w14:paraId="07EF1CD0" w14:textId="40D65E22" w:rsidR="007826CA" w:rsidRDefault="007826CA" w:rsidP="00FA3B9B">
      <w:pPr>
        <w:pStyle w:val="TH"/>
      </w:pPr>
      <w:r w:rsidRPr="00D64FA1">
        <w:rPr>
          <w:lang w:val="fr-FR"/>
        </w:rPr>
        <w:object w:dxaOrig="8821" w:dyaOrig="3481" w14:anchorId="7B3105CA">
          <v:shape id="_x0000_i1029" type="#_x0000_t75" style="width:436.75pt;height:175.25pt" o:ole="">
            <v:imagedata r:id="rId16" o:title=""/>
          </v:shape>
          <o:OLEObject Type="Embed" ProgID="Visio.Drawing.11" ShapeID="_x0000_i1029" DrawAspect="Content" ObjectID="_1748934684" r:id="rId17"/>
        </w:object>
      </w:r>
    </w:p>
    <w:p w14:paraId="5AF9369A" w14:textId="77777777" w:rsidR="00FA3B9B" w:rsidRDefault="00FA3B9B" w:rsidP="00FA3B9B">
      <w:pPr>
        <w:pStyle w:val="TF"/>
      </w:pPr>
      <w:r>
        <w:t>Figure 5.2.2.2.2-1: EPS to 5GS Idle mode mobility using N26 interface</w:t>
      </w:r>
    </w:p>
    <w:p w14:paraId="25B09CDF" w14:textId="7621C666" w:rsidR="00FA3B9B" w:rsidRDefault="00FA3B9B" w:rsidP="00FA3B9B">
      <w:pPr>
        <w:pStyle w:val="B1"/>
      </w:pPr>
      <w:r>
        <w:t>1.</w:t>
      </w:r>
      <w:r>
        <w:tab/>
        <w:t>The NF Service Consumer shall send a POST request</w:t>
      </w:r>
      <w:r w:rsidRPr="00F67D85">
        <w:t xml:space="preserve"> </w:t>
      </w:r>
      <w:r>
        <w:t xml:space="preserve">towards the SMF (+PGW-C) of each UE EPS PDN connection, as specified in </w:t>
      </w:r>
      <w:r w:rsidR="002F63B8">
        <w:t>clause 5</w:t>
      </w:r>
      <w:r>
        <w:t>.2.2.2.1, with the following additional information:</w:t>
      </w:r>
    </w:p>
    <w:p w14:paraId="037ED236" w14:textId="77777777" w:rsidR="00FA3B9B" w:rsidRDefault="00FA3B9B" w:rsidP="00FA3B9B">
      <w:pPr>
        <w:pStyle w:val="B2"/>
      </w:pPr>
      <w:r>
        <w:t>-</w:t>
      </w:r>
      <w:r>
        <w:tab/>
        <w:t>UE EPS PDN connection, including the EPS bearer contexts,</w:t>
      </w:r>
      <w:r w:rsidRPr="0045606A">
        <w:t xml:space="preserve"> </w:t>
      </w:r>
      <w:r>
        <w:t>received from the MME, representing the individual SM context resource to be created;</w:t>
      </w:r>
    </w:p>
    <w:p w14:paraId="335301C3" w14:textId="77777777" w:rsidR="00FA3B9B" w:rsidRDefault="00FA3B9B" w:rsidP="00FA3B9B">
      <w:pPr>
        <w:pStyle w:val="B2"/>
      </w:pPr>
      <w:r>
        <w:t>-</w:t>
      </w:r>
      <w:r>
        <w:tab/>
        <w:t>the pduSessionsActivateList</w:t>
      </w:r>
      <w:r w:rsidRPr="009C39D6">
        <w:t xml:space="preserve"> </w:t>
      </w:r>
      <w:r>
        <w:t>attribute, including the PDU Session ID of all the PDU session(s) to be re-activated;</w:t>
      </w:r>
    </w:p>
    <w:p w14:paraId="12776CC3" w14:textId="77777777" w:rsidR="00FA3B9B" w:rsidRDefault="00FA3B9B" w:rsidP="00FA3B9B">
      <w:pPr>
        <w:pStyle w:val="B2"/>
      </w:pPr>
      <w:r>
        <w:t>-</w:t>
      </w:r>
      <w:r>
        <w:tab/>
        <w:t>the epsBearerCxtStatus attribute, indicating the status of all the EPS bearer contexts in the UE, if corresponding information is received in the Registration Request from the UE;</w:t>
      </w:r>
    </w:p>
    <w:p w14:paraId="0A941CEE" w14:textId="77777777" w:rsidR="00FA3B9B" w:rsidRDefault="00FA3B9B" w:rsidP="00FA3B9B">
      <w:pPr>
        <w:pStyle w:val="B2"/>
      </w:pPr>
      <w:r>
        <w:t>-</w:t>
      </w:r>
      <w:r>
        <w:tab/>
        <w:t>the dlDataWaitingInd attribute, indicating that DL data buffered in EPS needs to be forwarded to the UE, if such indication is present in the Context Response received from the MME.</w:t>
      </w:r>
    </w:p>
    <w:p w14:paraId="6F2690C1" w14:textId="77777777" w:rsidR="00FA3B9B" w:rsidRDefault="00FA3B9B" w:rsidP="00FA3B9B">
      <w:pPr>
        <w:pStyle w:val="B1"/>
      </w:pPr>
      <w:r>
        <w:t>2a.</w:t>
      </w:r>
      <w:r>
        <w:tab/>
        <w:t>Upon receipt of such a request, if:</w:t>
      </w:r>
    </w:p>
    <w:p w14:paraId="358C2217" w14:textId="77777777" w:rsidR="00FA3B9B" w:rsidRDefault="00FA3B9B" w:rsidP="00FA3B9B">
      <w:pPr>
        <w:pStyle w:val="B2"/>
      </w:pPr>
      <w:r>
        <w:lastRenderedPageBreak/>
        <w:t>-</w:t>
      </w:r>
      <w:r>
        <w:tab/>
        <w:t>a corresponding PDU session is found based on the EPS bearer contexts (after invoking a Create service operation towards the H-SMF for a Home Routed PDU session, or towards the SMF for a PDU session with an I-SMF);</w:t>
      </w:r>
    </w:p>
    <w:p w14:paraId="5C04AE6F" w14:textId="77777777" w:rsidR="00FA3B9B" w:rsidRDefault="00FA3B9B" w:rsidP="00FA3B9B">
      <w:pPr>
        <w:pStyle w:val="B2"/>
      </w:pPr>
      <w:r>
        <w:t>-</w:t>
      </w:r>
      <w:r>
        <w:tab/>
        <w:t>the default EPS bearer context of the corresponding PDU session is not reported as inactive by the UE in the epsBearerCtxStatus attribute, if received; and</w:t>
      </w:r>
    </w:p>
    <w:p w14:paraId="3AA4CF9C" w14:textId="77777777" w:rsidR="00FA3B9B" w:rsidRDefault="00FA3B9B" w:rsidP="00FA3B9B">
      <w:pPr>
        <w:pStyle w:val="B2"/>
      </w:pPr>
      <w:r>
        <w:t>-</w:t>
      </w:r>
      <w:r>
        <w:tab/>
        <w:t>it is possible to proceed with moving the PDN connection to 5GS,</w:t>
      </w:r>
    </w:p>
    <w:p w14:paraId="5FBD741A" w14:textId="77777777" w:rsidR="00FA3B9B" w:rsidRDefault="00FA3B9B" w:rsidP="00FA3B9B">
      <w:pPr>
        <w:pStyle w:val="B2"/>
      </w:pPr>
      <w:r>
        <w:t>then the SMF shall return a 201 Created response including the following information:</w:t>
      </w:r>
    </w:p>
    <w:p w14:paraId="021C00E3" w14:textId="77777777" w:rsidR="00FA3B9B" w:rsidRDefault="00FA3B9B" w:rsidP="00FA3B9B">
      <w:pPr>
        <w:pStyle w:val="B2"/>
      </w:pPr>
      <w:r>
        <w:t>-</w:t>
      </w:r>
      <w:r>
        <w:tab/>
        <w:t>PDU Session ID corresponding to the default EPS bearer ID of the EPS PDN connection;</w:t>
      </w:r>
    </w:p>
    <w:p w14:paraId="075AA61D" w14:textId="77777777" w:rsidR="00FA3B9B" w:rsidRDefault="00FA3B9B" w:rsidP="00FA3B9B">
      <w:pPr>
        <w:pStyle w:val="B2"/>
        <w:rPr>
          <w:lang w:eastAsia="zh-CN"/>
        </w:rPr>
      </w:pPr>
      <w:r>
        <w:t>-</w:t>
      </w:r>
      <w:r>
        <w:tab/>
      </w:r>
      <w:r>
        <w:rPr>
          <w:rFonts w:hint="eastAsia"/>
          <w:lang w:eastAsia="zh-CN"/>
        </w:rPr>
        <w:t xml:space="preserve">S-NSSAI assigned to the PDU </w:t>
      </w:r>
      <w:r>
        <w:rPr>
          <w:lang w:eastAsia="zh-CN"/>
        </w:rPr>
        <w:t>s</w:t>
      </w:r>
      <w:r>
        <w:rPr>
          <w:rFonts w:hint="eastAsia"/>
          <w:lang w:eastAsia="zh-CN"/>
        </w:rPr>
        <w:t>ession</w:t>
      </w:r>
      <w:r>
        <w:rPr>
          <w:lang w:eastAsia="zh-CN"/>
        </w:rPr>
        <w:t>;</w:t>
      </w:r>
      <w:r>
        <w:rPr>
          <w:rFonts w:hint="eastAsia"/>
          <w:lang w:eastAsia="zh-CN"/>
        </w:rPr>
        <w:t xml:space="preserve"> </w:t>
      </w:r>
      <w:r>
        <w:rPr>
          <w:lang w:eastAsia="zh-CN"/>
        </w:rPr>
        <w:t>i</w:t>
      </w:r>
      <w:r>
        <w:rPr>
          <w:rFonts w:hint="eastAsia"/>
          <w:lang w:eastAsia="zh-CN"/>
        </w:rPr>
        <w:t xml:space="preserve">n home routed roaming case, the S-NSSAI for home PLMN </w:t>
      </w:r>
      <w:r>
        <w:rPr>
          <w:lang w:eastAsia="zh-CN"/>
        </w:rPr>
        <w:t>shall be</w:t>
      </w:r>
      <w:r>
        <w:rPr>
          <w:rFonts w:hint="eastAsia"/>
          <w:lang w:eastAsia="zh-CN"/>
        </w:rPr>
        <w:t xml:space="preserve"> returned</w:t>
      </w:r>
      <w:r>
        <w:t>;</w:t>
      </w:r>
    </w:p>
    <w:p w14:paraId="3BA34901" w14:textId="77777777" w:rsidR="00FA3B9B" w:rsidRDefault="00FA3B9B" w:rsidP="00FA3B9B">
      <w:pPr>
        <w:pStyle w:val="B2"/>
      </w:pPr>
      <w:r>
        <w:t>-</w:t>
      </w:r>
      <w:r>
        <w:tab/>
        <w:t>the allocatedEbiList</w:t>
      </w:r>
      <w:r w:rsidRPr="0013729C">
        <w:t xml:space="preserve"> </w:t>
      </w:r>
      <w:r>
        <w:t>attribute, containing the EBI(s) allocated to the PDU session;</w:t>
      </w:r>
    </w:p>
    <w:p w14:paraId="02348B1E" w14:textId="77777777" w:rsidR="00FA3B9B" w:rsidRDefault="00FA3B9B" w:rsidP="00FA3B9B">
      <w:pPr>
        <w:pStyle w:val="B1"/>
        <w:ind w:hanging="1"/>
      </w:pPr>
      <w:bookmarkStart w:id="123" w:name="_PERM_MCCTEMPBM_CRPT95390010___3"/>
      <w:r>
        <w:t>and, if the PDU session that is derived by the SMF based on the EPS bearer contexts was requested to be re-activated, i.e. if the PDU Session ID was present in the pduSessionsActivateList,or if DL data buffered in EPS needs to be forwarded to the UE:</w:t>
      </w:r>
    </w:p>
    <w:bookmarkEnd w:id="123"/>
    <w:p w14:paraId="34C9A756" w14:textId="77777777" w:rsidR="00FA3B9B" w:rsidRDefault="00FA3B9B" w:rsidP="00FA3B9B">
      <w:pPr>
        <w:pStyle w:val="B2"/>
      </w:pPr>
      <w:r>
        <w:t>-</w:t>
      </w:r>
      <w:r>
        <w:tab/>
        <w:t>the upCnxState</w:t>
      </w:r>
      <w:r w:rsidRPr="004B0FB5" w:rsidDel="00DA6B66">
        <w:t xml:space="preserve"> </w:t>
      </w:r>
      <w:r w:rsidRPr="004B0FB5">
        <w:t>attribute set to ACTIVATING;</w:t>
      </w:r>
    </w:p>
    <w:p w14:paraId="372552E1" w14:textId="0A2C9C7D" w:rsidR="00FA3B9B" w:rsidRDefault="00FA3B9B" w:rsidP="00FA3B9B">
      <w:pPr>
        <w:pStyle w:val="B2"/>
      </w:pPr>
      <w:r>
        <w:t>-</w:t>
      </w:r>
      <w:r>
        <w:tab/>
        <w:t xml:space="preserve">N2 SM information to request the 5G-AN to assign resources to the PDU session (see PDU Session Resource Setup Request Transfer IE in </w:t>
      </w:r>
      <w:r w:rsidR="002F63B8">
        <w:t>clause 9</w:t>
      </w:r>
      <w:r>
        <w:t>.3.4.1 of 3GPP TS 38.413 [9]), including (among others) the transport layer address and tunnel endpoint of the uplink termination point for the user plane data for this PDU session (i.e. UPF's GTP-U F-TEID for uplink traffic).</w:t>
      </w:r>
    </w:p>
    <w:p w14:paraId="2DE95AE8" w14:textId="77777777" w:rsidR="00FA3B9B" w:rsidRDefault="00FA3B9B" w:rsidP="00FA3B9B">
      <w:pPr>
        <w:pStyle w:val="B1"/>
        <w:ind w:hanging="1"/>
      </w:pPr>
      <w:bookmarkStart w:id="124" w:name="_PERM_MCCTEMPBM_CRPT95390011___3"/>
      <w:r>
        <w:t xml:space="preserve">The </w:t>
      </w:r>
      <w:r w:rsidRPr="00E33AA9">
        <w:t xml:space="preserve">"Location" header shall </w:t>
      </w:r>
      <w:r>
        <w:t xml:space="preserve">be present in the POST response and shall </w:t>
      </w:r>
      <w:r w:rsidRPr="00E33AA9">
        <w:t xml:space="preserve">contain the URI of the created </w:t>
      </w:r>
      <w:r>
        <w:t>SM context resource.</w:t>
      </w:r>
    </w:p>
    <w:p w14:paraId="6C512F99" w14:textId="7FB26215" w:rsidR="00FA3B9B" w:rsidRDefault="00FA3B9B" w:rsidP="00FA3B9B">
      <w:pPr>
        <w:pStyle w:val="B1"/>
        <w:ind w:hanging="1"/>
      </w:pPr>
      <w:r>
        <w:t>If the epsBearerCxtStatus attribute is received in the request, the SMF shall check whether some EPS bearer(s) of the corresponding PDU session have been deleted by the UE but not notified to the EPS, and if so, the SMF shall release these EPS bearers, corresponding QoS rules and QoS flow level parameters locally, as specified in clause 4.11.1.3.3 of 3GPP TS 23.502 [3].</w:t>
      </w:r>
      <w:r>
        <w:br/>
      </w:r>
      <w:r>
        <w:br/>
        <w:t>The NF Service Consumer (e.g. AMF) shall store the association of the PDU Session ID and the SMF ID, and store the allocated EBI(s) associated to the PDU Session ID.</w:t>
      </w:r>
    </w:p>
    <w:bookmarkEnd w:id="124"/>
    <w:p w14:paraId="019BFF11" w14:textId="77777777" w:rsidR="00FA3B9B" w:rsidRDefault="00FA3B9B" w:rsidP="00FA3B9B">
      <w:pPr>
        <w:pStyle w:val="NO"/>
      </w:pPr>
      <w:r>
        <w:t>NOTE:</w:t>
      </w:r>
      <w:r>
        <w:tab/>
        <w:t>The behaviour specified in this step also applies if the POST request collides with an existing SM context, i.e. if the POST request includes the same SUPI, or PEI for an emergency registered UE without a UICC or without an authenticated SUPI, and the default EPS bearer ID received in the UE EPS PDN connection is the same as in the existing SM context.</w:t>
      </w:r>
    </w:p>
    <w:p w14:paraId="5894D3AA" w14:textId="77777777" w:rsidR="00FA3B9B" w:rsidRDefault="00FA3B9B" w:rsidP="00FA3B9B">
      <w:pPr>
        <w:pStyle w:val="B1"/>
      </w:pPr>
      <w:r>
        <w:t>2b.</w:t>
      </w:r>
      <w:r>
        <w:tab/>
        <w:t>Same as step 2b of figure 5.2.2.2.1-1. Steps 3 to 4 are skipped in this case.</w:t>
      </w:r>
    </w:p>
    <w:p w14:paraId="60890C34" w14:textId="77777777" w:rsidR="00FA3B9B" w:rsidRDefault="00FA3B9B" w:rsidP="00FA3B9B">
      <w:pPr>
        <w:pStyle w:val="B1"/>
        <w:ind w:firstLine="0"/>
      </w:pPr>
      <w:bookmarkStart w:id="125" w:name="_PERM_MCCTEMPBM_CRPT95390012___3"/>
      <w:r>
        <w:t>If the SMF determines that seamless session continuity from EPS to 5GS is not supported for the PDU session, the SMF shall set the "cause" attribute in the ProblemDetails structure to "NO_EPS_5GS_CONTINUITY".</w:t>
      </w:r>
    </w:p>
    <w:p w14:paraId="04A61E55" w14:textId="77777777" w:rsidR="00FA3B9B" w:rsidRDefault="00FA3B9B" w:rsidP="00FA3B9B">
      <w:pPr>
        <w:pStyle w:val="B1"/>
        <w:ind w:firstLine="0"/>
      </w:pPr>
      <w:r>
        <w:t>If the default EPS bearer context of the PDU session is reported as inactive by the UE in the epsBearerCtxStatus attribute, the SMF shall set the "cause" attribute in the ProblemDetails structure to "DEFAULT_EPS_BEARER_INACTIVE".</w:t>
      </w:r>
    </w:p>
    <w:bookmarkEnd w:id="125"/>
    <w:p w14:paraId="73E64485" w14:textId="77777777" w:rsidR="00FA3B9B" w:rsidRDefault="00FA3B9B" w:rsidP="00FA3B9B">
      <w:pPr>
        <w:pStyle w:val="B1"/>
      </w:pPr>
      <w:r>
        <w:t>3.</w:t>
      </w:r>
      <w:r>
        <w:tab/>
        <w:t>Same as step 3 of figure 5.2.2.3.2.2-1, if the SMF returned a 201 Created response with the upConnectionState set to ACTIVATING and N2 SM Information,</w:t>
      </w:r>
    </w:p>
    <w:p w14:paraId="63DF9182" w14:textId="5D79272A" w:rsidR="00FA3B9B" w:rsidRPr="00AC60A1" w:rsidRDefault="00FA3B9B" w:rsidP="00FA3B9B">
      <w:pPr>
        <w:pStyle w:val="B1"/>
      </w:pPr>
      <w:r>
        <w:t>4.</w:t>
      </w:r>
      <w:r>
        <w:tab/>
        <w:t>Same as step 4 of figure 5.2.2.3.2.2-1.</w:t>
      </w:r>
      <w:r w:rsidRPr="00EE1E71">
        <w:t xml:space="preserve"> </w:t>
      </w:r>
      <w:r>
        <w:t xml:space="preserve">During an EPS to 5GS Idle mode mobility using N26 interface with data forwarding (see </w:t>
      </w:r>
      <w:r w:rsidR="002F63B8">
        <w:t>clause 4</w:t>
      </w:r>
      <w:r>
        <w:t>.11.1.3.3A of 3GPP TS 23.502 [3]), the 200 OK response shall additionally contain the CN tunnel information for data forwarding from EPS, i.e. the forwardingFTeid attribute or the forwarding bearer contexts to be sent to the MME in the Context Acknowledge, based on the association between the EPS bearer ID(s) and QFI(s) for the QoS flow(s).</w:t>
      </w:r>
    </w:p>
    <w:p w14:paraId="12DE1759" w14:textId="77777777" w:rsidR="00FA3B9B" w:rsidRDefault="00FA3B9B" w:rsidP="00E737D5">
      <w:pPr>
        <w:pStyle w:val="Heading5"/>
      </w:pPr>
      <w:bookmarkStart w:id="126" w:name="_Toc25073761"/>
      <w:bookmarkStart w:id="127" w:name="_Toc34062926"/>
      <w:bookmarkStart w:id="128" w:name="_Toc43119894"/>
      <w:bookmarkStart w:id="129" w:name="_Toc49767946"/>
      <w:bookmarkStart w:id="130" w:name="_Toc56434119"/>
      <w:bookmarkStart w:id="131" w:name="_Toc138320640"/>
      <w:r>
        <w:lastRenderedPageBreak/>
        <w:t>5.2.2.2.3</w:t>
      </w:r>
      <w:r>
        <w:tab/>
        <w:t>EPS to 5GS Handover Preparation using N26 interface</w:t>
      </w:r>
      <w:bookmarkEnd w:id="126"/>
      <w:bookmarkEnd w:id="127"/>
      <w:bookmarkEnd w:id="128"/>
      <w:bookmarkEnd w:id="129"/>
      <w:bookmarkEnd w:id="130"/>
      <w:bookmarkEnd w:id="131"/>
    </w:p>
    <w:p w14:paraId="6D32731E" w14:textId="77777777" w:rsidR="00FA3B9B" w:rsidRPr="00757B26" w:rsidRDefault="00FA3B9B" w:rsidP="00FA3B9B">
      <w:r>
        <w:t>The NF Service Consumer (e.g. AMF) shall request the SMF to handover a UE EPS PDN connection to 5GS using N26 interface, as follows.</w:t>
      </w:r>
    </w:p>
    <w:p w14:paraId="7242B99D" w14:textId="7AE606F4" w:rsidR="00997484" w:rsidRDefault="00997484" w:rsidP="00FA3B9B">
      <w:pPr>
        <w:pStyle w:val="TH"/>
      </w:pPr>
      <w:r w:rsidRPr="00D64FA1">
        <w:rPr>
          <w:lang w:val="fr-FR"/>
        </w:rPr>
        <w:object w:dxaOrig="8821" w:dyaOrig="3370" w14:anchorId="43540FFF">
          <v:shape id="_x0000_i1030" type="#_x0000_t75" style="width:447.6pt;height:164.4pt" o:ole="">
            <v:imagedata r:id="rId18" o:title=""/>
          </v:shape>
          <o:OLEObject Type="Embed" ProgID="Visio.Drawing.11" ShapeID="_x0000_i1030" DrawAspect="Content" ObjectID="_1748934685" r:id="rId19"/>
        </w:object>
      </w:r>
    </w:p>
    <w:p w14:paraId="65260625" w14:textId="77777777" w:rsidR="00FA3B9B" w:rsidRDefault="00FA3B9B" w:rsidP="00FA3B9B">
      <w:pPr>
        <w:pStyle w:val="TF"/>
      </w:pPr>
      <w:r>
        <w:t>Figure 5.2.2.2.3-1: EPS to 5GS handover using N26 interface</w:t>
      </w:r>
    </w:p>
    <w:p w14:paraId="7EC6B179" w14:textId="186C9C72" w:rsidR="00FA3B9B" w:rsidRDefault="00FA3B9B" w:rsidP="00FA3B9B">
      <w:pPr>
        <w:pStyle w:val="B1"/>
      </w:pPr>
      <w:r>
        <w:t>1.</w:t>
      </w:r>
      <w:r>
        <w:tab/>
        <w:t xml:space="preserve">The NF Service Consumer shall send a POST request, as specified in </w:t>
      </w:r>
      <w:r w:rsidR="002F63B8">
        <w:t>clause 5</w:t>
      </w:r>
      <w:r>
        <w:t>.2.2.2.1, with the following additional information:</w:t>
      </w:r>
    </w:p>
    <w:p w14:paraId="27936EB6" w14:textId="77777777" w:rsidR="00FA3B9B" w:rsidRDefault="00FA3B9B" w:rsidP="00FA3B9B">
      <w:pPr>
        <w:pStyle w:val="B2"/>
      </w:pPr>
      <w:r>
        <w:t>-</w:t>
      </w:r>
      <w:r>
        <w:tab/>
        <w:t>UE EPS PDN connection, including the EPS bearer contexts, representing the individual SM context resource to be created;</w:t>
      </w:r>
    </w:p>
    <w:p w14:paraId="5E0B0A6A" w14:textId="2F1E21A9" w:rsidR="00FA3B9B" w:rsidRDefault="00FA3B9B" w:rsidP="00FA3B9B">
      <w:pPr>
        <w:pStyle w:val="B2"/>
      </w:pPr>
      <w:r>
        <w:t>-</w:t>
      </w:r>
      <w:r>
        <w:tab/>
        <w:t xml:space="preserve">hoState attribute set to PREPARING (see </w:t>
      </w:r>
      <w:r w:rsidR="002F63B8">
        <w:t>clause 5</w:t>
      </w:r>
      <w:r>
        <w:t>.2.2.3.4.1);</w:t>
      </w:r>
    </w:p>
    <w:p w14:paraId="5841B50C" w14:textId="5938778D" w:rsidR="00CB2B7B" w:rsidRDefault="00CB2B7B" w:rsidP="00FA3B9B">
      <w:pPr>
        <w:pStyle w:val="B2"/>
      </w:pPr>
      <w:r>
        <w:t>-</w:t>
      </w:r>
      <w:r>
        <w:tab/>
        <w:t>the indication of whether direct or indirect DL data forwarding applies;</w:t>
      </w:r>
    </w:p>
    <w:p w14:paraId="689B7D97" w14:textId="77777777" w:rsidR="00FA3B9B" w:rsidRDefault="00FA3B9B" w:rsidP="00FA3B9B">
      <w:pPr>
        <w:pStyle w:val="B2"/>
        <w:rPr>
          <w:lang w:val="en-US"/>
        </w:rPr>
      </w:pPr>
      <w:r w:rsidRPr="002B35B4">
        <w:rPr>
          <w:lang w:val="en-US"/>
        </w:rPr>
        <w:t>-</w:t>
      </w:r>
      <w:r w:rsidRPr="002B35B4">
        <w:rPr>
          <w:lang w:val="en-US"/>
        </w:rPr>
        <w:tab/>
        <w:t>target</w:t>
      </w:r>
      <w:r>
        <w:rPr>
          <w:lang w:val="en-US"/>
        </w:rPr>
        <w:t>Id identifying the target RAN Node ID and TAI based on the Target ID IE received in the Forward Relocation Request message from the source MME.</w:t>
      </w:r>
    </w:p>
    <w:p w14:paraId="302DF814" w14:textId="77777777" w:rsidR="00FA3B9B" w:rsidRPr="00A773FB" w:rsidRDefault="00FA3B9B" w:rsidP="00FA3B9B">
      <w:pPr>
        <w:pStyle w:val="NO"/>
        <w:rPr>
          <w:lang w:val="en-US"/>
        </w:rPr>
      </w:pPr>
      <w:r>
        <w:rPr>
          <w:lang w:val="en-US"/>
        </w:rPr>
        <w:t>NOTE 1:</w:t>
      </w:r>
      <w:r>
        <w:rPr>
          <w:lang w:val="en-US"/>
        </w:rPr>
        <w:tab/>
        <w:t xml:space="preserve">The Target ID IE can be set to the Target NG-RAN Node ID containing a </w:t>
      </w:r>
      <w:r>
        <w:rPr>
          <w:rFonts w:cs="Arial"/>
          <w:lang w:eastAsia="ja-JP"/>
        </w:rPr>
        <w:t xml:space="preserve">Global </w:t>
      </w:r>
      <w:r>
        <w:rPr>
          <w:lang w:val="en-US"/>
        </w:rPr>
        <w:t xml:space="preserve">RAN Node ID and selected TAI with 3-octets length, or the Target eNB ID containing a </w:t>
      </w:r>
      <w:r w:rsidRPr="00567372">
        <w:rPr>
          <w:rFonts w:cs="Arial"/>
          <w:lang w:eastAsia="ja-JP"/>
        </w:rPr>
        <w:t>Global eNB ID</w:t>
      </w:r>
      <w:r>
        <w:rPr>
          <w:rFonts w:cs="Arial"/>
          <w:lang w:eastAsia="ja-JP"/>
        </w:rPr>
        <w:t xml:space="preserve"> and selected TAI with 2-octets length</w:t>
      </w:r>
      <w:r>
        <w:rPr>
          <w:lang w:val="en-US"/>
        </w:rPr>
        <w:t>; for the latter case, the NF Service Consumer, i.e. the AMF needs determine a value for the Target NG-RAN Node ID and TAI with 3-octets length based on the local configuration to be provided to the SMF.</w:t>
      </w:r>
    </w:p>
    <w:p w14:paraId="6E92D228" w14:textId="77777777" w:rsidR="00FA3B9B" w:rsidRDefault="00FA3B9B" w:rsidP="00FA3B9B">
      <w:pPr>
        <w:pStyle w:val="B1"/>
      </w:pPr>
      <w:r>
        <w:t>2a.</w:t>
      </w:r>
      <w:r>
        <w:tab/>
        <w:t>Upon receipt of such a request, if a corresponding PDU session is found based on the EPS bearer contexts (after invoking a Create service operation towards the H-SMF, for a Home Routed PDU session) and it is possible to proceed with handing over the PDN connection to 5GS, the SMF shall return a 201 Created response including the following information:</w:t>
      </w:r>
    </w:p>
    <w:p w14:paraId="11953FE5" w14:textId="60423EB2" w:rsidR="00FA3B9B" w:rsidRDefault="00FA3B9B" w:rsidP="00FA3B9B">
      <w:pPr>
        <w:pStyle w:val="B2"/>
      </w:pPr>
      <w:r>
        <w:t>-</w:t>
      </w:r>
      <w:r>
        <w:tab/>
        <w:t>hoState attribute set to PREPARING and N2 SM information to request the target 5G-AN to assign resources to the PDU session, as specified in step 2 of Figure 5.2.2.3.4.2-1</w:t>
      </w:r>
      <w:r w:rsidR="00CB2B7B">
        <w:t>; i</w:t>
      </w:r>
      <w:r w:rsidR="00CB2B7B" w:rsidRPr="0005579B">
        <w:t>f the SMF was indicated in step</w:t>
      </w:r>
      <w:r w:rsidR="00CB2B7B">
        <w:t> </w:t>
      </w:r>
      <w:r w:rsidR="00CB2B7B" w:rsidRPr="0005579B">
        <w:t>1 that direct data forwarding is applicable, the SMF shall include an indication that a direct forwarding path is available in the N2 SM information</w:t>
      </w:r>
      <w:r>
        <w:t>;</w:t>
      </w:r>
    </w:p>
    <w:p w14:paraId="25C0F54E" w14:textId="77777777" w:rsidR="00FA3B9B" w:rsidRDefault="00FA3B9B" w:rsidP="00FA3B9B">
      <w:pPr>
        <w:pStyle w:val="B2"/>
      </w:pPr>
      <w:r>
        <w:t>-</w:t>
      </w:r>
      <w:r>
        <w:tab/>
        <w:t>PDU Session ID corresponding to the default EPS bearer ID of the EPS PDN connection;</w:t>
      </w:r>
    </w:p>
    <w:p w14:paraId="768F8541" w14:textId="77777777" w:rsidR="00FA3B9B" w:rsidRDefault="00FA3B9B" w:rsidP="00FA3B9B">
      <w:pPr>
        <w:pStyle w:val="B2"/>
        <w:rPr>
          <w:lang w:eastAsia="zh-CN"/>
        </w:rPr>
      </w:pPr>
      <w:r>
        <w:t>-</w:t>
      </w:r>
      <w:r>
        <w:tab/>
      </w:r>
      <w:r>
        <w:rPr>
          <w:rFonts w:hint="eastAsia"/>
          <w:lang w:eastAsia="zh-CN"/>
        </w:rPr>
        <w:t xml:space="preserve">S-NSSAI assigned to the PDU </w:t>
      </w:r>
      <w:r>
        <w:rPr>
          <w:lang w:eastAsia="zh-CN"/>
        </w:rPr>
        <w:t>s</w:t>
      </w:r>
      <w:r>
        <w:rPr>
          <w:rFonts w:hint="eastAsia"/>
          <w:lang w:eastAsia="zh-CN"/>
        </w:rPr>
        <w:t>ession</w:t>
      </w:r>
      <w:r>
        <w:rPr>
          <w:lang w:eastAsia="zh-CN"/>
        </w:rPr>
        <w:t>; in</w:t>
      </w:r>
      <w:r>
        <w:rPr>
          <w:rFonts w:hint="eastAsia"/>
          <w:lang w:eastAsia="zh-CN"/>
        </w:rPr>
        <w:t xml:space="preserve"> home routed roaming case, the S-NSSAI for home PLMN </w:t>
      </w:r>
      <w:r>
        <w:rPr>
          <w:lang w:eastAsia="zh-CN"/>
        </w:rPr>
        <w:t>shall be</w:t>
      </w:r>
      <w:r>
        <w:rPr>
          <w:rFonts w:hint="eastAsia"/>
          <w:lang w:eastAsia="zh-CN"/>
        </w:rPr>
        <w:t xml:space="preserve"> returned</w:t>
      </w:r>
      <w:r>
        <w:t>;</w:t>
      </w:r>
    </w:p>
    <w:p w14:paraId="7AF7F93C" w14:textId="77777777" w:rsidR="00FA3B9B" w:rsidRDefault="00FA3B9B" w:rsidP="00FA3B9B">
      <w:pPr>
        <w:pStyle w:val="B2"/>
      </w:pPr>
      <w:r>
        <w:t>-</w:t>
      </w:r>
      <w:r>
        <w:tab/>
        <w:t>allocatedEbiList, containing the EBI(s) allocated to the PDU session.</w:t>
      </w:r>
    </w:p>
    <w:p w14:paraId="16215EEC" w14:textId="77777777" w:rsidR="00FA3B9B" w:rsidRDefault="00FA3B9B" w:rsidP="00FA3B9B">
      <w:pPr>
        <w:pStyle w:val="B1"/>
        <w:ind w:hanging="1"/>
      </w:pPr>
      <w:bookmarkStart w:id="132" w:name="_PERM_MCCTEMPBM_CRPT95390013___3"/>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 and store the allocated EBI(s) associated to the PDU Session ID.</w:t>
      </w:r>
    </w:p>
    <w:bookmarkEnd w:id="132"/>
    <w:p w14:paraId="19433B69" w14:textId="77777777" w:rsidR="00FA3B9B" w:rsidRDefault="00FA3B9B" w:rsidP="00FA3B9B">
      <w:pPr>
        <w:pStyle w:val="NO"/>
      </w:pPr>
      <w:r>
        <w:lastRenderedPageBreak/>
        <w:t>NOTE 2:</w:t>
      </w:r>
      <w:r>
        <w:tab/>
        <w:t>The behaviour specified in this step also applies if the POST request collides with an existing SM context, i.e. if the POST request includes the same SUPI, or PEI for an emergency registered UE without a UICC or without an authenticated SUPI, and the default EPS bearer ID received in the UE EPS PDN connection is the same as in the existing SM context.</w:t>
      </w:r>
    </w:p>
    <w:p w14:paraId="434ADD0C" w14:textId="22A5957F" w:rsidR="00FA3B9B" w:rsidRDefault="00FA3B9B" w:rsidP="00FA3B9B">
      <w:pPr>
        <w:pStyle w:val="B1"/>
      </w:pPr>
      <w:r>
        <w:t>2b.</w:t>
      </w:r>
      <w:r>
        <w:tab/>
        <w:t>Same as step 2b of figure 5.2.2.2.1-1</w:t>
      </w:r>
      <w:r w:rsidRPr="00C90D18">
        <w:t xml:space="preserve"> </w:t>
      </w:r>
      <w:r>
        <w:t xml:space="preserve">with the following additions. Steps 3 </w:t>
      </w:r>
      <w:r w:rsidR="00997484">
        <w:t xml:space="preserve">and </w:t>
      </w:r>
      <w:r>
        <w:t xml:space="preserve">4 </w:t>
      </w:r>
      <w:r w:rsidR="00997484">
        <w:t xml:space="preserve">of figure 5.2.2.3.8.2-1 </w:t>
      </w:r>
      <w:r>
        <w:t>are skipped in this case.</w:t>
      </w:r>
    </w:p>
    <w:p w14:paraId="2A0EEE27" w14:textId="77777777" w:rsidR="00FA3B9B" w:rsidRDefault="00FA3B9B" w:rsidP="00FA3B9B">
      <w:pPr>
        <w:pStyle w:val="B1"/>
        <w:ind w:hanging="1"/>
      </w:pPr>
      <w:bookmarkStart w:id="133" w:name="_PERM_MCCTEMPBM_CRPT95390014___3"/>
      <w:r>
        <w:t>If the SMF determines that seamless session continuity from EPS to 5GS is not supported for the PDU session, the SMF shall set the "cause" attribute in the ProblemDetails structure to "NO_EPS_5GS_CONTINUITY".</w:t>
      </w:r>
    </w:p>
    <w:p w14:paraId="19D30B03" w14:textId="77777777" w:rsidR="00FA3B9B" w:rsidRDefault="00FA3B9B" w:rsidP="00FA3B9B">
      <w:pPr>
        <w:pStyle w:val="B1"/>
        <w:ind w:firstLine="0"/>
        <w:rPr>
          <w:noProof/>
        </w:rPr>
      </w:pPr>
      <w:bookmarkStart w:id="134" w:name="_PERM_MCCTEMPBM_CRPT95390015___3"/>
      <w:bookmarkEnd w:id="133"/>
      <w:r>
        <w:rPr>
          <w:noProof/>
        </w:rPr>
        <w:t>When receiving a 4xx/5xx response from the SMF, the NF service consumer (e.g. the AMF) shall regard the hoState of the SM Context to be NONE.</w:t>
      </w:r>
    </w:p>
    <w:p w14:paraId="505A3872" w14:textId="77777777" w:rsidR="00FA3B9B" w:rsidRDefault="00FA3B9B" w:rsidP="00E737D5">
      <w:pPr>
        <w:pStyle w:val="Heading5"/>
      </w:pPr>
      <w:bookmarkStart w:id="135" w:name="_Toc25073762"/>
      <w:bookmarkStart w:id="136" w:name="_Toc34062927"/>
      <w:bookmarkStart w:id="137" w:name="_Toc43119895"/>
      <w:bookmarkStart w:id="138" w:name="_Toc49767947"/>
      <w:bookmarkStart w:id="139" w:name="_Toc56434120"/>
      <w:bookmarkStart w:id="140" w:name="_Toc138320641"/>
      <w:bookmarkEnd w:id="134"/>
      <w:r>
        <w:t>5.2.2.2.4</w:t>
      </w:r>
      <w:r>
        <w:tab/>
        <w:t xml:space="preserve">I-SMF Insertion, Change </w:t>
      </w:r>
      <w:r>
        <w:rPr>
          <w:rFonts w:hint="eastAsia"/>
          <w:lang w:eastAsia="zh-CN"/>
        </w:rPr>
        <w:t>or Removal</w:t>
      </w:r>
      <w:r>
        <w:t xml:space="preserve"> during Xn based Handover</w:t>
      </w:r>
      <w:bookmarkEnd w:id="135"/>
      <w:bookmarkEnd w:id="136"/>
      <w:bookmarkEnd w:id="137"/>
      <w:bookmarkEnd w:id="138"/>
      <w:bookmarkEnd w:id="139"/>
      <w:bookmarkEnd w:id="140"/>
    </w:p>
    <w:p w14:paraId="30345CC2" w14:textId="77777777" w:rsidR="00FA3B9B" w:rsidRPr="00757B26" w:rsidRDefault="00FA3B9B" w:rsidP="00FA3B9B">
      <w:r>
        <w:t>The NF Service Consumer (e.g. AMF) shall request the I-SMF (for I-SMF insertion or change) or the SMF (for I-SMF removal) to create a SM context during Xn based handover, as follows.</w:t>
      </w:r>
    </w:p>
    <w:p w14:paraId="63D7552B" w14:textId="77777777" w:rsidR="00FA3B9B" w:rsidRDefault="00FA3B9B" w:rsidP="00FA3B9B">
      <w:pPr>
        <w:pStyle w:val="B1"/>
      </w:pPr>
      <w:r>
        <w:t>1.</w:t>
      </w:r>
      <w:r>
        <w:tab/>
        <w:t>The NF Service Consumer shall send a POST request, with the following additional information:</w:t>
      </w:r>
    </w:p>
    <w:p w14:paraId="56EB3287" w14:textId="77777777" w:rsidR="00FA3B9B" w:rsidRDefault="00FA3B9B" w:rsidP="00FA3B9B">
      <w:pPr>
        <w:pStyle w:val="B2"/>
      </w:pPr>
      <w:r>
        <w:t>-</w:t>
      </w:r>
      <w:r>
        <w:tab/>
        <w:t>N2 SM information received from the target 5G-AN (see Path Switch Request Transfer IE in clause 9.3.4.8 of 3GPP TS 38.413 [9]);</w:t>
      </w:r>
    </w:p>
    <w:p w14:paraId="17FE5211" w14:textId="5A90827D" w:rsidR="00FA3B9B" w:rsidRDefault="00FA3B9B" w:rsidP="00FA3B9B">
      <w:pPr>
        <w:pStyle w:val="B2"/>
      </w:pPr>
      <w:r>
        <w:t>-</w:t>
      </w:r>
      <w:r>
        <w:tab/>
        <w:t xml:space="preserve">additional N2 SM information received from the source 5G-AN (see </w:t>
      </w:r>
      <w:r>
        <w:rPr>
          <w:lang w:eastAsia="ja-JP"/>
        </w:rPr>
        <w:t>Secondary RAT Data Usage Report Transfer</w:t>
      </w:r>
      <w:r>
        <w:t xml:space="preserve"> IE in </w:t>
      </w:r>
      <w:r w:rsidR="002F63B8">
        <w:t>clause 9</w:t>
      </w:r>
      <w:r>
        <w:t>.3.4.23 of 3GPP TS 38.413 [9]), if any;</w:t>
      </w:r>
    </w:p>
    <w:p w14:paraId="2309D8C1" w14:textId="77777777" w:rsidR="002203C1" w:rsidRDefault="00FA3B9B" w:rsidP="00FA3B9B">
      <w:pPr>
        <w:pStyle w:val="B2"/>
        <w:rPr>
          <w:rFonts w:cs="Arial"/>
          <w:szCs w:val="18"/>
        </w:rPr>
      </w:pPr>
      <w:r w:rsidRPr="002B35B4">
        <w:rPr>
          <w:lang w:val="en-US"/>
        </w:rPr>
        <w:t>-</w:t>
      </w:r>
      <w:r w:rsidRPr="002B35B4">
        <w:rPr>
          <w:lang w:val="en-US"/>
        </w:rPr>
        <w:tab/>
      </w:r>
      <w:r>
        <w:t xml:space="preserve">the </w:t>
      </w:r>
      <w:r>
        <w:rPr>
          <w:noProof/>
        </w:rPr>
        <w:t>smContextRef</w:t>
      </w:r>
      <w:r w:rsidRPr="002B35B4">
        <w:rPr>
          <w:lang w:val="en-US"/>
        </w:rPr>
        <w:t xml:space="preserve"> </w:t>
      </w:r>
      <w:r>
        <w:rPr>
          <w:lang w:val="en-US"/>
        </w:rPr>
        <w:t xml:space="preserve">attribute set to </w:t>
      </w:r>
      <w:r>
        <w:rPr>
          <w:rFonts w:cs="Arial"/>
          <w:szCs w:val="18"/>
        </w:rPr>
        <w:t>the identifier of the SM Context resource in the SMF during I-SMF insertion, or the SM Context resource in the source I-SMF during I-SMF change</w:t>
      </w:r>
      <w:r w:rsidRPr="00F519BA">
        <w:rPr>
          <w:rFonts w:cs="Arial"/>
          <w:szCs w:val="18"/>
        </w:rPr>
        <w:t xml:space="preserve"> </w:t>
      </w:r>
      <w:r>
        <w:rPr>
          <w:rFonts w:cs="Arial"/>
          <w:szCs w:val="18"/>
        </w:rPr>
        <w:t>or removal</w:t>
      </w:r>
      <w:r w:rsidR="007D1213">
        <w:rPr>
          <w:rFonts w:cs="Arial"/>
          <w:szCs w:val="18"/>
        </w:rPr>
        <w:t>, and optionally the NF instance identifier of the SMF hosting the SM Context resource</w:t>
      </w:r>
      <w:r w:rsidR="0010346C">
        <w:rPr>
          <w:rFonts w:cs="Arial"/>
          <w:szCs w:val="18"/>
        </w:rPr>
        <w:t>;</w:t>
      </w:r>
    </w:p>
    <w:p w14:paraId="129F14AB" w14:textId="4BCD3C3B" w:rsidR="00FA3B9B" w:rsidRPr="00A773FB" w:rsidRDefault="0010346C" w:rsidP="00FA3B9B">
      <w:pPr>
        <w:pStyle w:val="B2"/>
        <w:rPr>
          <w:lang w:val="en-US"/>
        </w:rPr>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during I-SMF insertion or change, and optionally the NF instance identifier of the SMF, if the </w:t>
      </w:r>
      <w:r>
        <w:t>"</w:t>
      </w:r>
      <w:r>
        <w:rPr>
          <w:rFonts w:hint="eastAsia"/>
          <w:lang w:eastAsia="zh-CN"/>
        </w:rPr>
        <w:t>A</w:t>
      </w:r>
      <w:r>
        <w:rPr>
          <w:lang w:eastAsia="zh-CN"/>
        </w:rPr>
        <w:t>CSCR</w:t>
      </w:r>
      <w:r>
        <w:t>" feature is not supported by the AMF and I-SMF</w:t>
      </w:r>
      <w:r w:rsidR="00FA3B9B">
        <w:rPr>
          <w:lang w:val="en-US"/>
        </w:rPr>
        <w:t>.</w:t>
      </w:r>
    </w:p>
    <w:p w14:paraId="7BE8AA53" w14:textId="77777777" w:rsidR="00FA3B9B" w:rsidRDefault="00FA3B9B" w:rsidP="00FA3B9B">
      <w:pPr>
        <w:pStyle w:val="B1"/>
      </w:pPr>
      <w:r>
        <w:t>2a.</w:t>
      </w:r>
      <w:r>
        <w:tab/>
        <w:t>On success, the SMF shall return a 201 Created response.</w:t>
      </w:r>
    </w:p>
    <w:p w14:paraId="27DB39ED" w14:textId="77777777" w:rsidR="00FA3B9B" w:rsidRDefault="00FA3B9B" w:rsidP="00FA3B9B">
      <w:pPr>
        <w:pStyle w:val="B1"/>
        <w:ind w:hanging="1"/>
      </w:pPr>
      <w:bookmarkStart w:id="141" w:name="_PERM_MCCTEMPBM_CRPT95390016___3"/>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bookmarkEnd w:id="141"/>
    <w:p w14:paraId="2049F1AC" w14:textId="10063C11" w:rsidR="00FA3B9B" w:rsidRDefault="00FA3B9B" w:rsidP="00FA3B9B">
      <w:pPr>
        <w:pStyle w:val="B1"/>
      </w:pPr>
      <w:r>
        <w:t>2b.</w:t>
      </w:r>
      <w:r>
        <w:tab/>
        <w:t>Same as step 2b of figure 5.2.2.2.1-1.</w:t>
      </w:r>
    </w:p>
    <w:p w14:paraId="599609A4" w14:textId="77777777" w:rsidR="003D3C3A" w:rsidRDefault="003D3C3A" w:rsidP="003D3C3A">
      <w:pPr>
        <w:pStyle w:val="B1"/>
        <w:ind w:hanging="1"/>
      </w:pPr>
      <w:bookmarkStart w:id="142" w:name="_PERM_MCCTEMPBM_CRPT95390017___3"/>
      <w:r>
        <w:t xml:space="preserve">If </w:t>
      </w:r>
      <w:r>
        <w:rPr>
          <w:rFonts w:eastAsia="SimSun" w:hint="eastAsia"/>
          <w:lang w:val="en-US" w:eastAsia="zh-CN"/>
        </w:rPr>
        <w:t>the Path Swith Request Transfer IE is included within the N2 SM Information in the request message</w:t>
      </w:r>
      <w:r>
        <w:t xml:space="preserve"> </w:t>
      </w:r>
      <w:r>
        <w:rPr>
          <w:rFonts w:eastAsia="SimSun" w:hint="eastAsia"/>
          <w:lang w:val="en-US" w:eastAsia="zh-CN"/>
        </w:rPr>
        <w:t>but the path switch failed</w:t>
      </w:r>
      <w:r>
        <w:t xml:space="preserve">, </w:t>
      </w:r>
      <w:r w:rsidRPr="00FA1305">
        <w:t xml:space="preserve">the message body </w:t>
      </w:r>
      <w:r>
        <w:t xml:space="preserve">shall </w:t>
      </w:r>
      <w:r w:rsidRPr="00FA1305">
        <w:t>contain a</w:t>
      </w:r>
      <w:r>
        <w:t>n SmContextCreateError structure</w:t>
      </w:r>
      <w:r w:rsidRPr="00FA1305">
        <w:t>,</w:t>
      </w:r>
      <w:r>
        <w:t xml:space="preserve"> including:</w:t>
      </w:r>
    </w:p>
    <w:bookmarkEnd w:id="142"/>
    <w:p w14:paraId="6F4743BD" w14:textId="31CDAFA2" w:rsidR="003D3C3A" w:rsidRPr="00B971B6" w:rsidRDefault="003D3C3A" w:rsidP="00B971B6">
      <w:pPr>
        <w:pStyle w:val="B2"/>
        <w:rPr>
          <w:lang w:val="en-US"/>
        </w:rPr>
      </w:pPr>
      <w:r>
        <w:rPr>
          <w:rFonts w:eastAsia="SimSun" w:hint="eastAsia"/>
          <w:lang w:val="en-US" w:eastAsia="zh-CN"/>
        </w:rPr>
        <w:t>-</w:t>
      </w:r>
      <w:r>
        <w:rPr>
          <w:rFonts w:eastAsia="SimSun" w:hint="eastAsia"/>
          <w:lang w:val="en-US" w:eastAsia="zh-CN"/>
        </w:rPr>
        <w:tab/>
        <w:t>N2 SM information (Path Swith Request Unsuccessful Transfer)</w:t>
      </w:r>
      <w:r w:rsidRPr="00AC60A1">
        <w:rPr>
          <w:lang w:val="en-US"/>
        </w:rPr>
        <w:t>.</w:t>
      </w:r>
    </w:p>
    <w:p w14:paraId="4FC90C48" w14:textId="77777777" w:rsidR="00FA3B9B" w:rsidRDefault="00FA3B9B" w:rsidP="00E737D5">
      <w:pPr>
        <w:pStyle w:val="Heading5"/>
      </w:pPr>
      <w:bookmarkStart w:id="143" w:name="_Toc25073763"/>
      <w:bookmarkStart w:id="144" w:name="_Toc34062928"/>
      <w:bookmarkStart w:id="145" w:name="_Toc43119896"/>
      <w:bookmarkStart w:id="146" w:name="_Toc49767948"/>
      <w:bookmarkStart w:id="147" w:name="_Toc56434121"/>
      <w:bookmarkStart w:id="148" w:name="_Toc138320642"/>
      <w:r>
        <w:t>5.2.2.2.5</w:t>
      </w:r>
      <w:r>
        <w:tab/>
        <w:t xml:space="preserve">I-SMF Insertion, Change </w:t>
      </w:r>
      <w:r>
        <w:rPr>
          <w:rFonts w:hint="eastAsia"/>
          <w:lang w:eastAsia="zh-CN"/>
        </w:rPr>
        <w:t>or Removal</w:t>
      </w:r>
      <w:r>
        <w:t xml:space="preserve"> during N2 based Handover</w:t>
      </w:r>
      <w:bookmarkEnd w:id="143"/>
      <w:bookmarkEnd w:id="144"/>
      <w:bookmarkEnd w:id="145"/>
      <w:bookmarkEnd w:id="146"/>
      <w:bookmarkEnd w:id="147"/>
      <w:bookmarkEnd w:id="148"/>
    </w:p>
    <w:p w14:paraId="6EE8F3DB" w14:textId="77777777" w:rsidR="00FA3B9B" w:rsidRPr="00757B26" w:rsidRDefault="00FA3B9B" w:rsidP="00FA3B9B">
      <w:r>
        <w:t>The NF Service Consumer (e.g. AMF) shall request the I-SMF (for I-SMF insertion or change) or the SMF (for I-SMF removal) to create a SM context during N2 based handover, as follows.</w:t>
      </w:r>
    </w:p>
    <w:p w14:paraId="79E00042" w14:textId="77777777" w:rsidR="00FA3B9B" w:rsidRDefault="00FA3B9B" w:rsidP="00FA3B9B">
      <w:pPr>
        <w:pStyle w:val="B1"/>
      </w:pPr>
      <w:r>
        <w:t>1.</w:t>
      </w:r>
      <w:r>
        <w:tab/>
        <w:t>The NF Service Consumer shall send a POST request, with the following additional information:</w:t>
      </w:r>
    </w:p>
    <w:p w14:paraId="2176CCCE" w14:textId="7A056A97" w:rsidR="00FA3B9B" w:rsidRDefault="00FA3B9B" w:rsidP="00FA3B9B">
      <w:pPr>
        <w:pStyle w:val="B2"/>
      </w:pPr>
      <w:r>
        <w:t>-</w:t>
      </w:r>
      <w:r>
        <w:tab/>
        <w:t xml:space="preserve">N2 SM information received from the source NG-RAN (see Handover Required Transfer IE in </w:t>
      </w:r>
      <w:r w:rsidR="002F63B8">
        <w:t>clause 9</w:t>
      </w:r>
      <w:r>
        <w:t>.3.4.14 of 3GPP TS 38.413 [9]);</w:t>
      </w:r>
    </w:p>
    <w:p w14:paraId="659BB2CE" w14:textId="6A420735" w:rsidR="00FA3B9B" w:rsidRDefault="00FA3B9B" w:rsidP="00FA3B9B">
      <w:pPr>
        <w:pStyle w:val="B2"/>
      </w:pPr>
      <w:r>
        <w:t>-</w:t>
      </w:r>
      <w:r>
        <w:tab/>
        <w:t xml:space="preserve">the hoState attribute set to PREPARING (see </w:t>
      </w:r>
      <w:r w:rsidR="002F63B8">
        <w:t>clause 5</w:t>
      </w:r>
      <w:r>
        <w:t>.2.2.3.4.1);</w:t>
      </w:r>
    </w:p>
    <w:p w14:paraId="5DD6DCB3" w14:textId="77777777" w:rsidR="002203C1" w:rsidRDefault="00FA3B9B" w:rsidP="00FA3B9B">
      <w:pPr>
        <w:pStyle w:val="B2"/>
        <w:rPr>
          <w:rFonts w:cs="Arial"/>
          <w:szCs w:val="18"/>
        </w:rPr>
      </w:pPr>
      <w:r w:rsidRPr="002B35B4">
        <w:rPr>
          <w:lang w:val="en-US"/>
        </w:rPr>
        <w:t>-</w:t>
      </w:r>
      <w:r w:rsidRPr="002B35B4">
        <w:rPr>
          <w:lang w:val="en-US"/>
        </w:rPr>
        <w:tab/>
      </w:r>
      <w:r>
        <w:t xml:space="preserve">the </w:t>
      </w:r>
      <w:r>
        <w:rPr>
          <w:lang w:eastAsia="zh-CN"/>
        </w:rPr>
        <w:t>smContextRef</w:t>
      </w:r>
      <w:r w:rsidRPr="002B35B4">
        <w:rPr>
          <w:lang w:val="en-US"/>
        </w:rPr>
        <w:t xml:space="preserve"> </w:t>
      </w:r>
      <w:r>
        <w:rPr>
          <w:lang w:val="en-US"/>
        </w:rPr>
        <w:t xml:space="preserve">attribute set to </w:t>
      </w:r>
      <w:r>
        <w:rPr>
          <w:rFonts w:cs="Arial"/>
          <w:szCs w:val="18"/>
        </w:rPr>
        <w:t>the identifier of the SM Context resource in the SMF during I-SMF insertion,,or the SM Context resource in the source I-SMF during I-SMF change</w:t>
      </w:r>
      <w:r w:rsidRPr="00F519BA">
        <w:rPr>
          <w:rFonts w:cs="Arial"/>
          <w:szCs w:val="18"/>
        </w:rPr>
        <w:t xml:space="preserve"> </w:t>
      </w:r>
      <w:r>
        <w:rPr>
          <w:rFonts w:cs="Arial"/>
          <w:szCs w:val="18"/>
        </w:rPr>
        <w:t>or removal</w:t>
      </w:r>
      <w:r w:rsidR="007D1213">
        <w:rPr>
          <w:rFonts w:cs="Arial"/>
          <w:szCs w:val="18"/>
        </w:rPr>
        <w:t>, and optionally the NF instance identifier of the SMF hosting the SM Context resource</w:t>
      </w:r>
      <w:r w:rsidR="0010346C">
        <w:rPr>
          <w:rFonts w:cs="Arial"/>
          <w:szCs w:val="18"/>
        </w:rPr>
        <w:t>;</w:t>
      </w:r>
    </w:p>
    <w:p w14:paraId="21277CFA" w14:textId="16DDB57E" w:rsidR="00FA3B9B" w:rsidRPr="00A773FB" w:rsidRDefault="0010346C" w:rsidP="00FA3B9B">
      <w:pPr>
        <w:pStyle w:val="B2"/>
        <w:rPr>
          <w:lang w:val="en-US"/>
        </w:rPr>
      </w:pPr>
      <w:r>
        <w:rPr>
          <w:lang w:val="en-US"/>
        </w:rPr>
        <w:lastRenderedPageBreak/>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during I-SMF insertion or change, and optionally the NF instance identifier of the SMF, if the </w:t>
      </w:r>
      <w:r>
        <w:t>"</w:t>
      </w:r>
      <w:r>
        <w:rPr>
          <w:rFonts w:hint="eastAsia"/>
          <w:lang w:eastAsia="zh-CN"/>
        </w:rPr>
        <w:t>A</w:t>
      </w:r>
      <w:r>
        <w:rPr>
          <w:lang w:eastAsia="zh-CN"/>
        </w:rPr>
        <w:t>CSCR</w:t>
      </w:r>
      <w:r>
        <w:t>" feature is not supported by the AMF and I-SMF</w:t>
      </w:r>
      <w:r w:rsidR="00FA3B9B">
        <w:rPr>
          <w:lang w:val="en-US"/>
        </w:rPr>
        <w:t>.</w:t>
      </w:r>
    </w:p>
    <w:p w14:paraId="02F24B21" w14:textId="77777777" w:rsidR="00FA3B9B" w:rsidRDefault="00FA3B9B" w:rsidP="00FA3B9B">
      <w:pPr>
        <w:pStyle w:val="B1"/>
      </w:pPr>
      <w:r>
        <w:t>2a.</w:t>
      </w:r>
      <w:r>
        <w:tab/>
        <w:t>On success, the SMF shall return a 201 Created response including the following information:</w:t>
      </w:r>
    </w:p>
    <w:p w14:paraId="2438EF55" w14:textId="77777777" w:rsidR="00FA3B9B" w:rsidRDefault="00FA3B9B" w:rsidP="00FA3B9B">
      <w:pPr>
        <w:pStyle w:val="B2"/>
      </w:pPr>
      <w:r>
        <w:t>-</w:t>
      </w:r>
      <w:r>
        <w:tab/>
        <w:t>hoState attribute set to PREPARING and N2 SM information to request the target 5G-AN to assign resources to the PDU session, as specified in step 2 of Figure 5.2.2.3.4.2-1;</w:t>
      </w:r>
    </w:p>
    <w:p w14:paraId="37424827" w14:textId="77777777" w:rsidR="00FA3B9B" w:rsidRDefault="00FA3B9B" w:rsidP="00FA3B9B">
      <w:pPr>
        <w:pStyle w:val="B1"/>
        <w:ind w:hanging="1"/>
      </w:pPr>
      <w:bookmarkStart w:id="149" w:name="_PERM_MCCTEMPBM_CRPT95390018___3"/>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bookmarkEnd w:id="149"/>
    <w:p w14:paraId="04D6DA76" w14:textId="77777777" w:rsidR="00FA3B9B" w:rsidRDefault="00FA3B9B" w:rsidP="00FA3B9B">
      <w:pPr>
        <w:pStyle w:val="B1"/>
      </w:pPr>
      <w:r>
        <w:t>2b.</w:t>
      </w:r>
      <w:r>
        <w:tab/>
        <w:t>Same as step 2b of figure 5.2.2.2.1-1.</w:t>
      </w:r>
    </w:p>
    <w:p w14:paraId="41878F9F" w14:textId="77777777" w:rsidR="00FA3B9B" w:rsidRDefault="00FA3B9B" w:rsidP="00E737D5">
      <w:pPr>
        <w:pStyle w:val="Heading5"/>
      </w:pPr>
      <w:bookmarkStart w:id="150" w:name="_Toc25073764"/>
      <w:bookmarkStart w:id="151" w:name="_Toc34062929"/>
      <w:bookmarkStart w:id="152" w:name="_Toc43119897"/>
      <w:bookmarkStart w:id="153" w:name="_Toc49767949"/>
      <w:bookmarkStart w:id="154" w:name="_Toc56434122"/>
      <w:bookmarkStart w:id="155" w:name="_Toc138320643"/>
      <w:r>
        <w:t>5.2.2.2.6</w:t>
      </w:r>
      <w:r>
        <w:tab/>
        <w:t>Service Request with I-SMF insertion/change/removal or with V-SMF change</w:t>
      </w:r>
      <w:bookmarkEnd w:id="150"/>
      <w:bookmarkEnd w:id="151"/>
      <w:bookmarkEnd w:id="152"/>
      <w:bookmarkEnd w:id="153"/>
      <w:bookmarkEnd w:id="154"/>
      <w:bookmarkEnd w:id="155"/>
    </w:p>
    <w:p w14:paraId="089DADCB" w14:textId="77777777" w:rsidR="00FA3B9B" w:rsidRDefault="00FA3B9B" w:rsidP="00FA3B9B">
      <w:r>
        <w:t>The NF Service Consumer (e.g. AMF) shall request the new I-SMF or new V-SMF to create a SM context during a Service Request with I-SMF insertion/change or with V-SMF change, or shall request the SMF to create a SM context during a Service Request with I-SMF removal, as follows.</w:t>
      </w:r>
    </w:p>
    <w:p w14:paraId="4DEE73D3" w14:textId="4564EDEC" w:rsidR="00997484" w:rsidRDefault="00997484" w:rsidP="00FA3B9B">
      <w:pPr>
        <w:pStyle w:val="TH"/>
      </w:pPr>
      <w:r w:rsidRPr="00D64FA1">
        <w:rPr>
          <w:lang w:val="fr-FR"/>
        </w:rPr>
        <w:object w:dxaOrig="8821" w:dyaOrig="3481" w14:anchorId="5FFF6F92">
          <v:shape id="_x0000_i1031" type="#_x0000_t75" style="width:447.6pt;height:175.25pt" o:ole="">
            <v:imagedata r:id="rId20" o:title=""/>
          </v:shape>
          <o:OLEObject Type="Embed" ProgID="Visio.Drawing.11" ShapeID="_x0000_i1031" DrawAspect="Content" ObjectID="_1748934686" r:id="rId21"/>
        </w:object>
      </w:r>
    </w:p>
    <w:p w14:paraId="40CE1805" w14:textId="77777777" w:rsidR="00FA3B9B" w:rsidRDefault="00FA3B9B" w:rsidP="00FA3B9B">
      <w:pPr>
        <w:pStyle w:val="TF"/>
      </w:pPr>
      <w:r>
        <w:t>Figure 5.2.2.2.6-1: Service Request with I-SMF insertion/change/removal or with V-SMF change</w:t>
      </w:r>
    </w:p>
    <w:p w14:paraId="3D7C41FF" w14:textId="7D73152E" w:rsidR="00FA3B9B" w:rsidRDefault="00FA3B9B" w:rsidP="00FA3B9B">
      <w:pPr>
        <w:pStyle w:val="B1"/>
      </w:pPr>
      <w:r>
        <w:t>1.</w:t>
      </w:r>
      <w:r>
        <w:tab/>
        <w:t>The NF Service Consumer shall send a POST request</w:t>
      </w:r>
      <w:r w:rsidRPr="00955065">
        <w:t xml:space="preserve"> </w:t>
      </w:r>
      <w:r>
        <w:t xml:space="preserve">as specified in </w:t>
      </w:r>
      <w:r w:rsidR="002F63B8">
        <w:t>clause 5</w:t>
      </w:r>
      <w:r>
        <w:t>.2.2.2.1, with the following additional information:</w:t>
      </w:r>
    </w:p>
    <w:p w14:paraId="62FCA6BB" w14:textId="338601D9" w:rsidR="00FA3B9B" w:rsidRDefault="00FA3B9B" w:rsidP="00FA3B9B">
      <w:pPr>
        <w:pStyle w:val="B2"/>
      </w:pPr>
      <w:r>
        <w:t>-</w:t>
      </w:r>
      <w:r>
        <w:tab/>
        <w:t xml:space="preserve">the </w:t>
      </w:r>
      <w:r>
        <w:rPr>
          <w:lang w:eastAsia="zh-CN"/>
        </w:rPr>
        <w:t>smContextRef</w:t>
      </w:r>
      <w:r w:rsidRPr="002B35B4">
        <w:rPr>
          <w:lang w:val="en-US"/>
        </w:rPr>
        <w:t xml:space="preserve"> </w:t>
      </w:r>
      <w:r>
        <w:rPr>
          <w:lang w:val="en-US"/>
        </w:rPr>
        <w:t xml:space="preserve">attribute set to </w:t>
      </w:r>
      <w:r>
        <w:rPr>
          <w:rFonts w:cs="Arial"/>
          <w:szCs w:val="18"/>
        </w:rPr>
        <w:t>the identifier of the SM Context resource in the SMF (for a Service Request with an I-SMF insertion) or in the old I-SMF (for a Service Request with an I-SMF change or removal) or in the old V-SMF (for a Service Request with a V-SMF change)</w:t>
      </w:r>
      <w:r w:rsidR="0039025B">
        <w:rPr>
          <w:rFonts w:cs="Arial"/>
          <w:szCs w:val="18"/>
        </w:rPr>
        <w:t>, and optionally the NF instance identifier of the SMF hosting the SM Context resource</w:t>
      </w:r>
      <w:r>
        <w:rPr>
          <w:lang w:val="en-US"/>
        </w:rPr>
        <w:t>.</w:t>
      </w:r>
    </w:p>
    <w:p w14:paraId="11953EA2" w14:textId="0FD2488A" w:rsidR="00FA3B9B" w:rsidRDefault="00FA3B9B" w:rsidP="00FA3B9B">
      <w:pPr>
        <w:pStyle w:val="B2"/>
      </w:pPr>
      <w:r>
        <w:t>-</w:t>
      </w:r>
      <w:r>
        <w:tab/>
        <w:t>the upCnxState</w:t>
      </w:r>
      <w:r w:rsidDel="00DA6B66">
        <w:t xml:space="preserve"> </w:t>
      </w:r>
      <w:r>
        <w:t xml:space="preserve">attribute set to ACTIVATING (see </w:t>
      </w:r>
      <w:r w:rsidR="002F63B8">
        <w:t>clause 5</w:t>
      </w:r>
      <w:r>
        <w:t xml:space="preserve">.2.2.3.2.1) to indicate the </w:t>
      </w:r>
      <w:r w:rsidRPr="00C4492E">
        <w:t>establishment of N3 tunnel User Plane resources for the PDU Session</w:t>
      </w:r>
      <w:r>
        <w:t>;</w:t>
      </w:r>
    </w:p>
    <w:p w14:paraId="613EB168" w14:textId="77777777" w:rsidR="0010346C" w:rsidRDefault="0010346C" w:rsidP="0010346C">
      <w:pPr>
        <w:pStyle w:val="B2"/>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(for a Service Request with an I-SMF insertion or change), and optionally the NF instance identifier of the SMF, if the </w:t>
      </w:r>
      <w:r>
        <w:t>"</w:t>
      </w:r>
      <w:r>
        <w:rPr>
          <w:rFonts w:hint="eastAsia"/>
          <w:lang w:eastAsia="zh-CN"/>
        </w:rPr>
        <w:t>A</w:t>
      </w:r>
      <w:r>
        <w:rPr>
          <w:lang w:eastAsia="zh-CN"/>
        </w:rPr>
        <w:t>CSCR</w:t>
      </w:r>
      <w:r>
        <w:t>" feature is not supported by the AMF and I-SMF;</w:t>
      </w:r>
    </w:p>
    <w:p w14:paraId="113598AC" w14:textId="5A96D478" w:rsidR="0010346C" w:rsidRDefault="0010346C" w:rsidP="00FA3B9B">
      <w:pPr>
        <w:pStyle w:val="B2"/>
      </w:pPr>
      <w:r>
        <w:rPr>
          <w:lang w:val="en-US"/>
        </w:rPr>
        <w:t>-</w:t>
      </w:r>
      <w:r>
        <w:rPr>
          <w:lang w:val="en-US"/>
        </w:rPr>
        <w:tab/>
        <w:t>the hS</w:t>
      </w:r>
      <w:r>
        <w:t>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H-SMF</w:t>
      </w:r>
      <w:r w:rsidRPr="00B33578">
        <w:rPr>
          <w:rFonts w:cs="Arial"/>
          <w:szCs w:val="18"/>
        </w:rPr>
        <w:t xml:space="preserve"> </w:t>
      </w:r>
      <w:r>
        <w:rPr>
          <w:rFonts w:cs="Arial"/>
          <w:szCs w:val="18"/>
        </w:rPr>
        <w:t xml:space="preserve">(for a Service Request with an V-SMF change), and optionally the NF instance identifier of the H-SMF, if the </w:t>
      </w:r>
      <w:r>
        <w:t>"</w:t>
      </w:r>
      <w:r>
        <w:rPr>
          <w:rFonts w:hint="eastAsia"/>
          <w:lang w:eastAsia="zh-CN"/>
        </w:rPr>
        <w:t>A</w:t>
      </w:r>
      <w:r>
        <w:rPr>
          <w:lang w:eastAsia="zh-CN"/>
        </w:rPr>
        <w:t>CSCR</w:t>
      </w:r>
      <w:r>
        <w:t>" feature is not supported</w:t>
      </w:r>
      <w:r w:rsidRPr="00176482">
        <w:t xml:space="preserve"> </w:t>
      </w:r>
      <w:r>
        <w:t>by the AMF and V-SMF</w:t>
      </w:r>
      <w:r>
        <w:rPr>
          <w:rFonts w:cs="Arial"/>
          <w:szCs w:val="18"/>
        </w:rPr>
        <w:t>.</w:t>
      </w:r>
    </w:p>
    <w:p w14:paraId="25909981" w14:textId="5C4F1F9A" w:rsidR="00FA3B9B" w:rsidRDefault="00FA3B9B" w:rsidP="00FA3B9B">
      <w:pPr>
        <w:pStyle w:val="B1"/>
      </w:pPr>
      <w:r>
        <w:t>2a.</w:t>
      </w:r>
      <w:r>
        <w:tab/>
        <w:t xml:space="preserve">On success, the SMF shall return a 201 Created response as specified in </w:t>
      </w:r>
      <w:r w:rsidR="002F63B8">
        <w:t>clause 5</w:t>
      </w:r>
      <w:r>
        <w:t>.2.2.2.1 with the following additional information:</w:t>
      </w:r>
    </w:p>
    <w:p w14:paraId="375DBCBC" w14:textId="77777777" w:rsidR="00FA3B9B" w:rsidRDefault="00FA3B9B" w:rsidP="00FA3B9B">
      <w:pPr>
        <w:pStyle w:val="B2"/>
      </w:pPr>
      <w:r>
        <w:t>-</w:t>
      </w:r>
      <w:r>
        <w:tab/>
        <w:t>the upCnxState</w:t>
      </w:r>
      <w:r w:rsidDel="00DA6B66">
        <w:t xml:space="preserve"> </w:t>
      </w:r>
      <w:r>
        <w:t>attribute set to ACTIVATING;</w:t>
      </w:r>
    </w:p>
    <w:p w14:paraId="221E4E18" w14:textId="3CD4BE81" w:rsidR="00FA3B9B" w:rsidRDefault="00FA3B9B" w:rsidP="00FA3B9B">
      <w:pPr>
        <w:pStyle w:val="B2"/>
      </w:pPr>
      <w:r>
        <w:lastRenderedPageBreak/>
        <w:t>-</w:t>
      </w:r>
      <w:r>
        <w:tab/>
        <w:t xml:space="preserve">N2 SM information to request the 5G-AN to assign resources to the PDU session (see PDU Session Resource Setup Request Transfer IE in </w:t>
      </w:r>
      <w:r w:rsidR="002F63B8">
        <w:t>clause 9</w:t>
      </w:r>
      <w:r>
        <w:t>.3.4.1 of 3GPP TS 38.413 [9]), including the transport layer address and tunnel endpoint of the uplink termination point for the user plane data for this PDU session (i.e. UPF's GTP-U F-TEID for uplink traffic).</w:t>
      </w:r>
    </w:p>
    <w:p w14:paraId="7FA6A15E" w14:textId="551EF980" w:rsidR="00FA3B9B" w:rsidRDefault="00FA3B9B" w:rsidP="00FA3B9B">
      <w:pPr>
        <w:pStyle w:val="B1"/>
      </w:pPr>
      <w:r>
        <w:t>2b.</w:t>
      </w:r>
      <w:r>
        <w:tab/>
        <w:t xml:space="preserve">Same as step 2b of figure 5.2.2.2.1-1. Steps 3 to 4 </w:t>
      </w:r>
      <w:r w:rsidR="00997484">
        <w:t xml:space="preserve">of figure 5.2.2.3.2.2-1 </w:t>
      </w:r>
      <w:r>
        <w:t>are skipped in this case.</w:t>
      </w:r>
    </w:p>
    <w:p w14:paraId="36898B42" w14:textId="77777777" w:rsidR="00FA3B9B" w:rsidRDefault="00FA3B9B" w:rsidP="00E737D5">
      <w:pPr>
        <w:pStyle w:val="Heading5"/>
      </w:pPr>
      <w:bookmarkStart w:id="156" w:name="_Toc25073765"/>
      <w:bookmarkStart w:id="157" w:name="_Toc34062930"/>
      <w:bookmarkStart w:id="158" w:name="_Toc43119898"/>
      <w:bookmarkStart w:id="159" w:name="_Toc49767950"/>
      <w:bookmarkStart w:id="160" w:name="_Toc56434123"/>
      <w:bookmarkStart w:id="161" w:name="_Toc138320644"/>
      <w:r>
        <w:t>5.2.2.2.7</w:t>
      </w:r>
      <w:r>
        <w:tab/>
        <w:t>Registration procedure for a UE with a PDU session with I-SMF insertion, change and removal</w:t>
      </w:r>
      <w:bookmarkEnd w:id="156"/>
      <w:bookmarkEnd w:id="157"/>
      <w:bookmarkEnd w:id="158"/>
      <w:bookmarkEnd w:id="159"/>
      <w:bookmarkEnd w:id="160"/>
      <w:bookmarkEnd w:id="161"/>
    </w:p>
    <w:p w14:paraId="55B04369" w14:textId="77777777" w:rsidR="00FA3B9B" w:rsidRPr="00757B26" w:rsidRDefault="00FA3B9B" w:rsidP="00FA3B9B">
      <w:r>
        <w:t>The NF Service Consumer (e.g. AMF) shall request the SMF to create a SM context during UE Registration procedure for a PDU session with I-SMF insertion, change and removal, as follows.</w:t>
      </w:r>
    </w:p>
    <w:p w14:paraId="6616E437" w14:textId="77777777" w:rsidR="00FA3B9B" w:rsidRDefault="00FA3B9B" w:rsidP="00FA3B9B">
      <w:pPr>
        <w:pStyle w:val="B1"/>
      </w:pPr>
      <w:r>
        <w:t>1.</w:t>
      </w:r>
      <w:r>
        <w:tab/>
        <w:t>Same as step 1 of 5.2.2.2.1-1, the NF Service Consumer shall send a POST request, with the following additional information:</w:t>
      </w:r>
    </w:p>
    <w:p w14:paraId="5AE8737D" w14:textId="7B70E790" w:rsidR="00ED7DE2" w:rsidRDefault="00FA3B9B" w:rsidP="00FA3B9B">
      <w:pPr>
        <w:pStyle w:val="B2"/>
        <w:rPr>
          <w:rFonts w:cs="Arial"/>
          <w:szCs w:val="18"/>
        </w:rPr>
      </w:pPr>
      <w:r w:rsidRPr="002B35B4">
        <w:rPr>
          <w:lang w:val="en-US"/>
        </w:rPr>
        <w:t>-</w:t>
      </w:r>
      <w:r w:rsidRPr="002B35B4">
        <w:rPr>
          <w:lang w:val="en-US"/>
        </w:rPr>
        <w:tab/>
      </w:r>
      <w:r>
        <w:t xml:space="preserve">the </w:t>
      </w:r>
      <w:r>
        <w:rPr>
          <w:noProof/>
        </w:rPr>
        <w:t>smContextRef</w:t>
      </w:r>
      <w:r w:rsidRPr="002B35B4">
        <w:rPr>
          <w:lang w:val="en-US"/>
        </w:rPr>
        <w:t xml:space="preserve"> </w:t>
      </w:r>
      <w:r>
        <w:rPr>
          <w:lang w:val="en-US"/>
        </w:rPr>
        <w:t xml:space="preserve">attribute set to </w:t>
      </w:r>
      <w:r>
        <w:rPr>
          <w:rFonts w:cs="Arial"/>
          <w:szCs w:val="18"/>
        </w:rPr>
        <w:t>the identifier of the SM Context resource in the SMF during I-SMF insertion or the SM Context resource in the I-SMF during I-SMF removal or the SM Context resource in the old I-SMF during I-SMF change</w:t>
      </w:r>
      <w:r w:rsidR="0039025B">
        <w:rPr>
          <w:rFonts w:cs="Arial"/>
          <w:szCs w:val="18"/>
        </w:rPr>
        <w:t>, and optionally the NF instance identifier of the SMF hosting the SM Context resource</w:t>
      </w:r>
      <w:r w:rsidR="00ED7DE2">
        <w:rPr>
          <w:rFonts w:cs="Arial"/>
          <w:szCs w:val="18"/>
        </w:rPr>
        <w:t>;</w:t>
      </w:r>
    </w:p>
    <w:p w14:paraId="173E005A" w14:textId="7E7F386F" w:rsidR="00FA3B9B" w:rsidRDefault="00ED7DE2" w:rsidP="00FA3B9B">
      <w:pPr>
        <w:pStyle w:val="B2"/>
        <w:rPr>
          <w:lang w:val="en-US"/>
        </w:rPr>
      </w:pPr>
      <w:r w:rsidRPr="007D0B23">
        <w:t>-</w:t>
      </w:r>
      <w:r w:rsidRPr="007D0B23">
        <w:tab/>
        <w:t>the upCnxState</w:t>
      </w:r>
      <w:r w:rsidRPr="007D0B23" w:rsidDel="00DA6B66">
        <w:t xml:space="preserve"> </w:t>
      </w:r>
      <w:r w:rsidRPr="007D0B23">
        <w:t xml:space="preserve">attribute set to ACTIVATING (see </w:t>
      </w:r>
      <w:r w:rsidR="002F63B8" w:rsidRPr="007D0B23">
        <w:t>clause</w:t>
      </w:r>
      <w:r w:rsidR="002F63B8">
        <w:t> </w:t>
      </w:r>
      <w:r w:rsidR="002F63B8" w:rsidRPr="007D0B23">
        <w:t>5</w:t>
      </w:r>
      <w:r w:rsidRPr="007D0B23">
        <w:t>.2.2.3.2.1) to indicate the establishment of N3 tunnel User Plane resources for the PDU Session</w:t>
      </w:r>
      <w:r>
        <w:t>, if the UE requested to activate the PDU session</w:t>
      </w:r>
      <w:r w:rsidR="00B405D5">
        <w:rPr>
          <w:lang w:val="en-US"/>
        </w:rPr>
        <w:t>;</w:t>
      </w:r>
    </w:p>
    <w:p w14:paraId="7FC125FC" w14:textId="77777777" w:rsidR="0010346C" w:rsidRDefault="00B405D5" w:rsidP="00FA3B9B">
      <w:pPr>
        <w:pStyle w:val="B2"/>
        <w:rPr>
          <w:lang w:eastAsia="zh-CN"/>
        </w:rPr>
      </w:pPr>
      <w:r>
        <w:rPr>
          <w:lang w:val="en-US"/>
        </w:rPr>
        <w:t>-</w:t>
      </w:r>
      <w:r>
        <w:rPr>
          <w:lang w:val="en-US"/>
        </w:rPr>
        <w:tab/>
        <w:t>if the UE is in CM-CONNECTED state during the registration procedure (see clause </w:t>
      </w:r>
      <w:r w:rsidRPr="00140E21">
        <w:rPr>
          <w:lang w:eastAsia="zh-CN"/>
        </w:rPr>
        <w:t>4.11.1.3.3</w:t>
      </w:r>
      <w:r>
        <w:rPr>
          <w:lang w:eastAsia="zh-CN"/>
        </w:rPr>
        <w:t xml:space="preserve"> of 3GPP</w:t>
      </w:r>
      <w:r>
        <w:rPr>
          <w:lang w:val="en-US" w:eastAsia="zh-CN"/>
        </w:rPr>
        <w:t> TS 23.502 [3])</w:t>
      </w:r>
      <w:r>
        <w:rPr>
          <w:lang w:val="en-US"/>
        </w:rPr>
        <w:t xml:space="preserve">, </w:t>
      </w:r>
      <w:r>
        <w:rPr>
          <w:lang w:val="en-US" w:eastAsia="zh-CN"/>
        </w:rPr>
        <w:t>ran</w:t>
      </w:r>
      <w:r>
        <w:rPr>
          <w:lang w:eastAsia="zh-CN"/>
        </w:rPr>
        <w:t>UnchangedInd attribute shall be set to indicate that NG-RAN is not changed for the PDU Session (i.e. for this case, the NG-RAN tunnel info shall be included in SM context retrieved from old I-SMF or SMF)</w:t>
      </w:r>
      <w:r w:rsidR="0010346C">
        <w:rPr>
          <w:lang w:eastAsia="zh-CN"/>
        </w:rPr>
        <w:t>;</w:t>
      </w:r>
    </w:p>
    <w:p w14:paraId="76BBBA33" w14:textId="0AF1FCD9" w:rsidR="00B405D5" w:rsidRPr="00A773FB" w:rsidRDefault="0010346C" w:rsidP="00FA3B9B">
      <w:pPr>
        <w:pStyle w:val="B2"/>
        <w:rPr>
          <w:lang w:val="en-US"/>
        </w:rPr>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during I-SMF insertion or change, and optionally the NF instance identifier of the SMF, if the </w:t>
      </w:r>
      <w:r>
        <w:t>"</w:t>
      </w:r>
      <w:r>
        <w:rPr>
          <w:rFonts w:hint="eastAsia"/>
          <w:lang w:eastAsia="zh-CN"/>
        </w:rPr>
        <w:t>A</w:t>
      </w:r>
      <w:r>
        <w:rPr>
          <w:lang w:eastAsia="zh-CN"/>
        </w:rPr>
        <w:t>CSCR</w:t>
      </w:r>
      <w:r>
        <w:t>" feature is not supported</w:t>
      </w:r>
      <w:r w:rsidRPr="00591159">
        <w:t xml:space="preserve"> </w:t>
      </w:r>
      <w:r>
        <w:t>by the AMF and I-SMF</w:t>
      </w:r>
      <w:r w:rsidR="00B405D5">
        <w:rPr>
          <w:lang w:eastAsia="zh-CN"/>
        </w:rPr>
        <w:t>.</w:t>
      </w:r>
    </w:p>
    <w:p w14:paraId="40A04587" w14:textId="77777777" w:rsidR="00FA3B9B" w:rsidRDefault="00FA3B9B" w:rsidP="00FA3B9B">
      <w:pPr>
        <w:pStyle w:val="B1"/>
      </w:pPr>
      <w:r>
        <w:t>2a.</w:t>
      </w:r>
      <w:r>
        <w:tab/>
        <w:t>On success, the SMF shall return a 201 Created response.</w:t>
      </w:r>
    </w:p>
    <w:p w14:paraId="271E97C1" w14:textId="2C9B57EF" w:rsidR="00ED7DE2" w:rsidRDefault="00ED7DE2" w:rsidP="00ED7DE2">
      <w:pPr>
        <w:pStyle w:val="B1"/>
        <w:ind w:hanging="1"/>
      </w:pPr>
      <w:bookmarkStart w:id="162" w:name="_PERM_MCCTEMPBM_CRPT95390019___3"/>
      <w:r>
        <w:t xml:space="preserve">If the SMF </w:t>
      </w:r>
      <w:r w:rsidRPr="007D0B23">
        <w:t>establis</w:t>
      </w:r>
      <w:r>
        <w:t>hes</w:t>
      </w:r>
      <w:r w:rsidRPr="007D0B23">
        <w:t xml:space="preserve"> N3 tunnel User Plane resources for the PDU Session</w:t>
      </w:r>
      <w:r>
        <w:t xml:space="preserve">, e.g. due to the NF Service Consumer requesting so or due to buffered DL data in the old I-SMF/I-UPF (see </w:t>
      </w:r>
      <w:r w:rsidR="002F63B8">
        <w:t>clause 4</w:t>
      </w:r>
      <w:r>
        <w:t>.23.3 of 3GPP TS 23.502 [3]), the 201 Created response shall contain the following additional information:</w:t>
      </w:r>
    </w:p>
    <w:bookmarkEnd w:id="162"/>
    <w:p w14:paraId="5BB0988F" w14:textId="77777777" w:rsidR="00ED7DE2" w:rsidRDefault="00ED7DE2" w:rsidP="00ED7DE2">
      <w:pPr>
        <w:pStyle w:val="B2"/>
      </w:pPr>
      <w:r>
        <w:t>-</w:t>
      </w:r>
      <w:r>
        <w:tab/>
        <w:t>the upCnxState</w:t>
      </w:r>
      <w:r w:rsidDel="00DA6B66">
        <w:t xml:space="preserve"> </w:t>
      </w:r>
      <w:r>
        <w:t>attribute set to ACTIVATING;</w:t>
      </w:r>
    </w:p>
    <w:p w14:paraId="20D990CD" w14:textId="3E868B46" w:rsidR="00ED7DE2" w:rsidRDefault="00ED7DE2" w:rsidP="00ED7DE2">
      <w:pPr>
        <w:pStyle w:val="B2"/>
      </w:pPr>
      <w:r>
        <w:t>-</w:t>
      </w:r>
      <w:r>
        <w:tab/>
        <w:t xml:space="preserve">N2 SM information to request the 5G-AN to assign resources to the PDU session (see PDU Session Resource Setup Request Transfer IE in </w:t>
      </w:r>
      <w:r w:rsidR="002F63B8">
        <w:t>clause 9</w:t>
      </w:r>
      <w:r>
        <w:t>.3.4.1 of 3GPP TS 38.413 [9]), including the transport layer address and tunnel endpoint of the uplink termination point for the user plane data for this PDU session (i.e. UPF's GTP-U F-TEID for uplink traffic).</w:t>
      </w:r>
    </w:p>
    <w:p w14:paraId="61E58D88" w14:textId="77777777" w:rsidR="00B405D5" w:rsidRDefault="00B405D5" w:rsidP="00B405D5">
      <w:pPr>
        <w:pStyle w:val="B1"/>
        <w:ind w:hanging="1"/>
      </w:pPr>
      <w:bookmarkStart w:id="163" w:name="_PERM_MCCTEMPBM_CRPT95390020___3"/>
      <w:r>
        <w:t xml:space="preserve">If the SMF receives the </w:t>
      </w:r>
      <w:r>
        <w:rPr>
          <w:lang w:val="en-US" w:eastAsia="zh-CN"/>
        </w:rPr>
        <w:t>ran</w:t>
      </w:r>
      <w:r>
        <w:rPr>
          <w:lang w:eastAsia="zh-CN"/>
        </w:rPr>
        <w:t xml:space="preserve">UnchangedInd attribute set to indicate that NG-RAN is not changed for the PDU Session, the SMF shall respond with a </w:t>
      </w:r>
      <w:r>
        <w:t>201 Created with the following</w:t>
      </w:r>
      <w:r w:rsidRPr="00561C17">
        <w:t xml:space="preserve"> </w:t>
      </w:r>
      <w:r>
        <w:t>additional information:</w:t>
      </w:r>
    </w:p>
    <w:bookmarkEnd w:id="163"/>
    <w:p w14:paraId="3CCDB638" w14:textId="3B006AE9" w:rsidR="00B405D5" w:rsidRDefault="00B405D5" w:rsidP="00032987">
      <w:pPr>
        <w:pStyle w:val="B2"/>
      </w:pPr>
      <w:r>
        <w:t>-</w:t>
      </w:r>
      <w:r>
        <w:tab/>
        <w:t>N2 SM information to request the 5G-AN to update UPF tunnel info of the PDU session (see PDU Session Resource Modify Request Transfer IE in clause 9.3.4.3 of 3GPP TS 38.413 [9]), including the transport layer address and tunnel endpoint of the uplink termination point for the user plane data for this PDU session (i.e. UPF's GTP-U F-TEID for uplink traffic</w:t>
      </w:r>
      <w:r w:rsidRPr="004651CC">
        <w:t xml:space="preserve"> and NG-RAN's GTP-U F-TEID for downlink traffic</w:t>
      </w:r>
      <w:r>
        <w:t>).</w:t>
      </w:r>
    </w:p>
    <w:p w14:paraId="5F9814CC" w14:textId="6B0F160C" w:rsidR="00FA3B9B" w:rsidRDefault="00FA3B9B" w:rsidP="00FA3B9B">
      <w:pPr>
        <w:pStyle w:val="B1"/>
        <w:ind w:hanging="1"/>
      </w:pPr>
      <w:bookmarkStart w:id="164" w:name="_PERM_MCCTEMPBM_CRPT95390021___3"/>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bookmarkEnd w:id="164"/>
    <w:p w14:paraId="6862BE42" w14:textId="77777777" w:rsidR="00FA3B9B" w:rsidRDefault="00FA3B9B" w:rsidP="00FA3B9B">
      <w:pPr>
        <w:pStyle w:val="B1"/>
      </w:pPr>
      <w:r>
        <w:t>2b.</w:t>
      </w:r>
      <w:r>
        <w:tab/>
        <w:t>Same as step 2b of figure 5.2.2.2.1-1.</w:t>
      </w:r>
    </w:p>
    <w:p w14:paraId="2F29D640" w14:textId="77777777" w:rsidR="00FA3B9B" w:rsidRDefault="00FA3B9B" w:rsidP="00E737D5">
      <w:pPr>
        <w:pStyle w:val="Heading5"/>
      </w:pPr>
      <w:bookmarkStart w:id="165" w:name="_Toc25073766"/>
      <w:bookmarkStart w:id="166" w:name="_Toc34062931"/>
      <w:bookmarkStart w:id="167" w:name="_Toc43119899"/>
      <w:bookmarkStart w:id="168" w:name="_Toc49767951"/>
      <w:bookmarkStart w:id="169" w:name="_Toc56434124"/>
      <w:bookmarkStart w:id="170" w:name="_Toc138320645"/>
      <w:r>
        <w:lastRenderedPageBreak/>
        <w:t>5.2.2.2.8</w:t>
      </w:r>
      <w:r>
        <w:tab/>
      </w:r>
      <w:r w:rsidRPr="00A27761">
        <w:t>SMF Context Transfer</w:t>
      </w:r>
      <w:r>
        <w:t xml:space="preserve"> procedure, LBO or no Roaming, no I-SMF</w:t>
      </w:r>
      <w:bookmarkEnd w:id="165"/>
      <w:bookmarkEnd w:id="166"/>
      <w:bookmarkEnd w:id="167"/>
      <w:bookmarkEnd w:id="168"/>
      <w:bookmarkEnd w:id="169"/>
      <w:bookmarkEnd w:id="170"/>
    </w:p>
    <w:p w14:paraId="730D1AC8" w14:textId="77777777" w:rsidR="00FA3B9B" w:rsidRPr="00757B26" w:rsidRDefault="00FA3B9B" w:rsidP="00FA3B9B">
      <w:r>
        <w:t xml:space="preserve">The NF Service Consumer (e.g. AMF) shall request the SMF to create a SM context during an </w:t>
      </w:r>
      <w:r w:rsidRPr="00A27761">
        <w:t>SMF Context Transfer</w:t>
      </w:r>
      <w:r>
        <w:t xml:space="preserve"> procedure, LBO or no Roaming, no I-SMF, as follows.</w:t>
      </w:r>
    </w:p>
    <w:p w14:paraId="58C95A13" w14:textId="77777777" w:rsidR="00FA3B9B" w:rsidRDefault="00FA3B9B" w:rsidP="00FA3B9B">
      <w:pPr>
        <w:pStyle w:val="B1"/>
      </w:pPr>
      <w:r>
        <w:t>1.</w:t>
      </w:r>
      <w:r>
        <w:tab/>
        <w:t>Same as step 1 of 5.2.2.2.1-1, the NF Service Consumer shall send a POST request, with the following additional information:</w:t>
      </w:r>
    </w:p>
    <w:p w14:paraId="3F9168A3" w14:textId="77777777" w:rsidR="00FA3B9B" w:rsidRDefault="00FA3B9B" w:rsidP="00FA3B9B">
      <w:pPr>
        <w:pStyle w:val="B2"/>
        <w:rPr>
          <w:lang w:val="en-US"/>
        </w:rPr>
      </w:pPr>
      <w:r w:rsidRPr="002B35B4">
        <w:rPr>
          <w:lang w:val="en-US"/>
        </w:rPr>
        <w:t>-</w:t>
      </w:r>
      <w:r w:rsidRPr="002B35B4">
        <w:rPr>
          <w:lang w:val="en-US"/>
        </w:rPr>
        <w:tab/>
      </w:r>
      <w:r w:rsidRPr="009D4F2E">
        <w:rPr>
          <w:lang w:val="en-US"/>
        </w:rPr>
        <w:t xml:space="preserve">SMF transfer indication, Old SMF ID, </w:t>
      </w:r>
      <w:r>
        <w:rPr>
          <w:rFonts w:cs="Arial"/>
          <w:szCs w:val="18"/>
        </w:rPr>
        <w:t>the identifier of the SM Context resource</w:t>
      </w:r>
      <w:r w:rsidRPr="009D4F2E">
        <w:rPr>
          <w:lang w:val="en-US"/>
        </w:rPr>
        <w:t xml:space="preserve"> in old SMF</w:t>
      </w:r>
      <w:r>
        <w:rPr>
          <w:lang w:val="en-US"/>
        </w:rPr>
        <w:t>.</w:t>
      </w:r>
    </w:p>
    <w:p w14:paraId="486817F8" w14:textId="77777777" w:rsidR="00FA3B9B" w:rsidRDefault="00FA3B9B" w:rsidP="00FA3B9B">
      <w:pPr>
        <w:pStyle w:val="B1"/>
      </w:pPr>
      <w:r>
        <w:t>2a.</w:t>
      </w:r>
      <w:r>
        <w:tab/>
        <w:t>On success, the SMF shall return a 201 Created response.</w:t>
      </w:r>
    </w:p>
    <w:p w14:paraId="5C6C6E5E" w14:textId="77777777" w:rsidR="00FA3B9B" w:rsidRDefault="00FA3B9B" w:rsidP="00FA3B9B">
      <w:pPr>
        <w:pStyle w:val="B1"/>
        <w:ind w:hanging="1"/>
      </w:pPr>
      <w:bookmarkStart w:id="171" w:name="_MCCTEMPBM_CRPT95390022___3"/>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bookmarkEnd w:id="171"/>
    <w:p w14:paraId="46D2EDDB" w14:textId="77777777" w:rsidR="00FA3B9B" w:rsidRDefault="00FA3B9B" w:rsidP="00FA3B9B">
      <w:pPr>
        <w:pStyle w:val="B1"/>
      </w:pPr>
      <w:r>
        <w:t>2b.</w:t>
      </w:r>
      <w:r>
        <w:tab/>
        <w:t>Same as step 2b of figure 5.2.2.2.1-1.</w:t>
      </w:r>
    </w:p>
    <w:p w14:paraId="24FBBF01" w14:textId="77777777" w:rsidR="00FA3B9B" w:rsidRDefault="00FA3B9B" w:rsidP="00E737D5">
      <w:pPr>
        <w:pStyle w:val="Heading5"/>
      </w:pPr>
      <w:bookmarkStart w:id="172" w:name="_Toc25073767"/>
      <w:bookmarkStart w:id="173" w:name="_Toc34062932"/>
      <w:bookmarkStart w:id="174" w:name="_Toc43119900"/>
      <w:bookmarkStart w:id="175" w:name="_Toc49767952"/>
      <w:bookmarkStart w:id="176" w:name="_Toc56434125"/>
      <w:bookmarkStart w:id="177" w:name="_Toc138320646"/>
      <w:r>
        <w:t>5.2.2.2.9</w:t>
      </w:r>
      <w:r>
        <w:tab/>
      </w:r>
      <w:r w:rsidRPr="00A6727D">
        <w:t>I-SMF Context Transfer procedure</w:t>
      </w:r>
      <w:bookmarkEnd w:id="172"/>
      <w:bookmarkEnd w:id="173"/>
      <w:bookmarkEnd w:id="174"/>
      <w:bookmarkEnd w:id="175"/>
      <w:bookmarkEnd w:id="176"/>
      <w:bookmarkEnd w:id="177"/>
    </w:p>
    <w:p w14:paraId="68DB5809" w14:textId="77777777" w:rsidR="00FA3B9B" w:rsidRPr="00757B26" w:rsidRDefault="00FA3B9B" w:rsidP="00FA3B9B">
      <w:r>
        <w:t xml:space="preserve">The NF Service Consumer (e.g. AMF) shall request the SMF to create a SM context during </w:t>
      </w:r>
      <w:r w:rsidRPr="00140E21">
        <w:t>I-SMF Context Transfer procedure</w:t>
      </w:r>
      <w:r>
        <w:t>, as follows.</w:t>
      </w:r>
    </w:p>
    <w:p w14:paraId="41CD46D5" w14:textId="77777777" w:rsidR="00FA3B9B" w:rsidRDefault="00FA3B9B" w:rsidP="00FA3B9B">
      <w:pPr>
        <w:pStyle w:val="B1"/>
      </w:pPr>
      <w:r>
        <w:t>1.</w:t>
      </w:r>
      <w:r>
        <w:tab/>
        <w:t>Same as step 1 of 5.2.2.2.1-1, the NF Service Consumer shall send a POST request, with the following additional information:</w:t>
      </w:r>
    </w:p>
    <w:p w14:paraId="7B2332FD" w14:textId="77777777" w:rsidR="00FA3B9B" w:rsidRDefault="00FA3B9B" w:rsidP="00FA3B9B">
      <w:pPr>
        <w:pStyle w:val="B2"/>
        <w:rPr>
          <w:lang w:val="en-US"/>
        </w:rPr>
      </w:pPr>
      <w:r w:rsidRPr="002B35B4">
        <w:rPr>
          <w:lang w:val="en-US"/>
        </w:rPr>
        <w:t>-</w:t>
      </w:r>
      <w:r w:rsidRPr="002B35B4">
        <w:rPr>
          <w:lang w:val="en-US"/>
        </w:rPr>
        <w:tab/>
      </w:r>
      <w:r w:rsidRPr="009D4F2E">
        <w:rPr>
          <w:lang w:val="en-US"/>
        </w:rPr>
        <w:t xml:space="preserve">SMF transfer indication, Old SMF ID, </w:t>
      </w:r>
      <w:r>
        <w:rPr>
          <w:rFonts w:cs="Arial"/>
          <w:szCs w:val="18"/>
        </w:rPr>
        <w:t>the identifier of the SM Context resource</w:t>
      </w:r>
      <w:r w:rsidRPr="009D4F2E">
        <w:rPr>
          <w:lang w:val="en-US"/>
        </w:rPr>
        <w:t xml:space="preserve"> in old SMF</w:t>
      </w:r>
      <w:r>
        <w:rPr>
          <w:lang w:val="en-US"/>
        </w:rPr>
        <w:t>.</w:t>
      </w:r>
    </w:p>
    <w:p w14:paraId="10681D68" w14:textId="77777777" w:rsidR="00FA3B9B" w:rsidRDefault="00FA3B9B" w:rsidP="00FA3B9B">
      <w:pPr>
        <w:pStyle w:val="B1"/>
      </w:pPr>
      <w:r>
        <w:t>2a.</w:t>
      </w:r>
      <w:r>
        <w:tab/>
        <w:t>On success, the SMF shall return a 201 Created response.</w:t>
      </w:r>
    </w:p>
    <w:p w14:paraId="053CDE40" w14:textId="77777777" w:rsidR="00FA3B9B" w:rsidRDefault="00FA3B9B" w:rsidP="00FA3B9B">
      <w:pPr>
        <w:pStyle w:val="B1"/>
        <w:ind w:hanging="1"/>
      </w:pPr>
      <w:bookmarkStart w:id="178" w:name="_MCCTEMPBM_CRPT95390023___3"/>
      <w:r>
        <w:t xml:space="preserve">The </w:t>
      </w:r>
      <w:r w:rsidRPr="00E33AA9">
        <w:t xml:space="preserve">"Location" header shall </w:t>
      </w:r>
      <w:r>
        <w:t xml:space="preserve">be present in the POST response and shall </w:t>
      </w:r>
      <w:r w:rsidRPr="00E33AA9">
        <w:t xml:space="preserve">contain the URI of the created </w:t>
      </w:r>
      <w:r>
        <w:t>SM context resource.</w:t>
      </w:r>
      <w:r>
        <w:br/>
      </w:r>
      <w:r>
        <w:br/>
        <w:t>The NF Service Consumer (e.g. AMF) shall store the association of the PDU Session ID and the SMF ID.</w:t>
      </w:r>
    </w:p>
    <w:bookmarkEnd w:id="178"/>
    <w:p w14:paraId="0B26EAF6" w14:textId="75EA86A8" w:rsidR="00FA3B9B" w:rsidRDefault="00FA3B9B" w:rsidP="00FA3B9B">
      <w:pPr>
        <w:pStyle w:val="B1"/>
      </w:pPr>
      <w:r>
        <w:t>2b.</w:t>
      </w:r>
      <w:r>
        <w:tab/>
        <w:t>Same as step 2b of figure 5.2.2.2.1-1.</w:t>
      </w:r>
    </w:p>
    <w:p w14:paraId="3A7BEA83" w14:textId="52A648AB" w:rsidR="00215850" w:rsidRDefault="00215850" w:rsidP="00E737D5">
      <w:pPr>
        <w:pStyle w:val="Heading5"/>
      </w:pPr>
      <w:bookmarkStart w:id="179" w:name="_Toc138320647"/>
      <w:r>
        <w:t>5.2.2.2.10</w:t>
      </w:r>
      <w:r>
        <w:tab/>
        <w:t>Handover between 3GPP and non-3GPP accesses with I-SMF insertion/removal or V-SMF change</w:t>
      </w:r>
      <w:bookmarkEnd w:id="179"/>
    </w:p>
    <w:p w14:paraId="3EE06F7E" w14:textId="77777777" w:rsidR="00215850" w:rsidRPr="00757B26" w:rsidRDefault="00215850" w:rsidP="00215850">
      <w:r>
        <w:t>The NF Service Consumer (e.g. AMF) shall request the I-SMF (for I-SMF insertion during a handover from non-3GPP to 3GPP access), the V-SMF (for V-SMF change during a handover from non-3GPP to 3GPP access) or the SMF (for I-SMF removal during a handover from 3GPP to non-3GPP access) to create a SM context as follows.</w:t>
      </w:r>
    </w:p>
    <w:p w14:paraId="43220EB0" w14:textId="4FFFA7DB" w:rsidR="00215850" w:rsidRDefault="00215850" w:rsidP="00215850">
      <w:pPr>
        <w:pStyle w:val="B1"/>
      </w:pPr>
      <w:r>
        <w:t>1.</w:t>
      </w:r>
      <w:r>
        <w:tab/>
        <w:t>The NF Service Consumer shall send a POST request</w:t>
      </w:r>
      <w:r w:rsidRPr="00955065">
        <w:t xml:space="preserve"> </w:t>
      </w:r>
      <w:r>
        <w:t xml:space="preserve">as specified in </w:t>
      </w:r>
      <w:r w:rsidR="002F63B8">
        <w:t>clause 5</w:t>
      </w:r>
      <w:r>
        <w:t>.2.2.2.1, with the following additional information:</w:t>
      </w:r>
    </w:p>
    <w:p w14:paraId="3AC85565" w14:textId="77777777" w:rsidR="002203C1" w:rsidRDefault="00215850" w:rsidP="00215850">
      <w:pPr>
        <w:pStyle w:val="B2"/>
        <w:rPr>
          <w:rFonts w:cs="Arial"/>
          <w:szCs w:val="18"/>
        </w:rPr>
      </w:pPr>
      <w:r w:rsidRPr="002B35B4">
        <w:rPr>
          <w:lang w:val="en-US"/>
        </w:rPr>
        <w:t>-</w:t>
      </w:r>
      <w:r w:rsidRPr="002B35B4">
        <w:rPr>
          <w:lang w:val="en-US"/>
        </w:rPr>
        <w:tab/>
      </w:r>
      <w:r>
        <w:t xml:space="preserve">the </w:t>
      </w:r>
      <w:r>
        <w:rPr>
          <w:lang w:eastAsia="zh-CN"/>
        </w:rPr>
        <w:t>smContextRef</w:t>
      </w:r>
      <w:r w:rsidRPr="002B35B4">
        <w:rPr>
          <w:lang w:val="en-US"/>
        </w:rPr>
        <w:t xml:space="preserve"> </w:t>
      </w:r>
      <w:r>
        <w:rPr>
          <w:lang w:val="en-US"/>
        </w:rPr>
        <w:t xml:space="preserve">attribute set to </w:t>
      </w:r>
      <w:r>
        <w:rPr>
          <w:rFonts w:cs="Arial"/>
          <w:szCs w:val="18"/>
        </w:rPr>
        <w:t>the identifier of the SM Context resource in the SMF (during I-SMF insertion), the SM Context resource in the source I-SMF during I-SMF removal, or the SM Context resource in the source V-SMF during V-SMF change, and optionally the NF instance identifier of the SMF hosting the SM Context resource</w:t>
      </w:r>
      <w:r w:rsidR="0010346C">
        <w:rPr>
          <w:rFonts w:cs="Arial"/>
          <w:szCs w:val="18"/>
        </w:rPr>
        <w:t>;</w:t>
      </w:r>
    </w:p>
    <w:p w14:paraId="061ABA03" w14:textId="3280CCE6" w:rsidR="0010346C" w:rsidRDefault="0010346C" w:rsidP="0010346C">
      <w:pPr>
        <w:pStyle w:val="B2"/>
      </w:pPr>
      <w:r>
        <w:rPr>
          <w:lang w:val="en-US"/>
        </w:rPr>
        <w:t>-</w:t>
      </w:r>
      <w:r>
        <w:rPr>
          <w:lang w:val="en-US"/>
        </w:rPr>
        <w:tab/>
        <w:t xml:space="preserve">the </w:t>
      </w:r>
      <w:r>
        <w:t>smfUri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SMF</w:t>
      </w:r>
      <w:r w:rsidRPr="00B33578">
        <w:rPr>
          <w:rFonts w:cs="Arial"/>
          <w:szCs w:val="18"/>
        </w:rPr>
        <w:t xml:space="preserve"> </w:t>
      </w:r>
      <w:r>
        <w:rPr>
          <w:rFonts w:cs="Arial"/>
          <w:szCs w:val="18"/>
        </w:rPr>
        <w:t xml:space="preserve">(during I-SMF insertion), and optionally the NF instance identifier of the SMF, if the </w:t>
      </w:r>
      <w:r>
        <w:t>"</w:t>
      </w:r>
      <w:r>
        <w:rPr>
          <w:rFonts w:hint="eastAsia"/>
          <w:lang w:eastAsia="zh-CN"/>
        </w:rPr>
        <w:t>A</w:t>
      </w:r>
      <w:r>
        <w:rPr>
          <w:lang w:eastAsia="zh-CN"/>
        </w:rPr>
        <w:t>CSCR</w:t>
      </w:r>
      <w:r>
        <w:t>" feature is not supported</w:t>
      </w:r>
      <w:r w:rsidRPr="00591159">
        <w:t xml:space="preserve"> </w:t>
      </w:r>
      <w:r>
        <w:t>by the AMF and I-SMF;</w:t>
      </w:r>
    </w:p>
    <w:p w14:paraId="0C9A4E95" w14:textId="4A5EAFB9" w:rsidR="00215850" w:rsidRPr="00A773FB" w:rsidRDefault="0010346C" w:rsidP="0010346C">
      <w:pPr>
        <w:pStyle w:val="B2"/>
        <w:rPr>
          <w:lang w:val="en-US"/>
        </w:rPr>
      </w:pPr>
      <w:r>
        <w:rPr>
          <w:lang w:val="en-US"/>
        </w:rPr>
        <w:t>-</w:t>
      </w:r>
      <w:r>
        <w:rPr>
          <w:lang w:val="en-US"/>
        </w:rPr>
        <w:tab/>
        <w:t>the hS</w:t>
      </w:r>
      <w:r>
        <w:t>mfUri</w:t>
      </w:r>
      <w:r w:rsidRPr="00B33578">
        <w:rPr>
          <w:lang w:val="en-US"/>
        </w:rPr>
        <w:t xml:space="preserve"> </w:t>
      </w:r>
      <w:r>
        <w:rPr>
          <w:lang w:val="en-US"/>
        </w:rPr>
        <w:t>IE</w:t>
      </w:r>
      <w:r>
        <w:rPr>
          <w:rFonts w:cs="Arial"/>
          <w:szCs w:val="18"/>
        </w:rPr>
        <w:t xml:space="preserve"> </w:t>
      </w:r>
      <w:r>
        <w:rPr>
          <w:lang w:val="en-US"/>
        </w:rPr>
        <w:t>attribute set to the</w:t>
      </w:r>
      <w:r>
        <w:rPr>
          <w:rFonts w:cs="Arial"/>
          <w:szCs w:val="18"/>
        </w:rPr>
        <w:t xml:space="preserve"> API URI of the Nsmf_PDUSession service of the H-SMF</w:t>
      </w:r>
      <w:r w:rsidRPr="00B33578">
        <w:rPr>
          <w:rFonts w:cs="Arial"/>
          <w:szCs w:val="18"/>
        </w:rPr>
        <w:t xml:space="preserve"> </w:t>
      </w:r>
      <w:r>
        <w:rPr>
          <w:rFonts w:cs="Arial"/>
          <w:szCs w:val="18"/>
        </w:rPr>
        <w:t xml:space="preserve">(during V-SMF change), and optionally the NF instance identifier of the H-SMF, if the </w:t>
      </w:r>
      <w:r>
        <w:t>"</w:t>
      </w:r>
      <w:r>
        <w:rPr>
          <w:rFonts w:hint="eastAsia"/>
          <w:lang w:eastAsia="zh-CN"/>
        </w:rPr>
        <w:t>A</w:t>
      </w:r>
      <w:r>
        <w:rPr>
          <w:lang w:eastAsia="zh-CN"/>
        </w:rPr>
        <w:t>CSCR</w:t>
      </w:r>
      <w:r>
        <w:t>" feature is not supported</w:t>
      </w:r>
      <w:r w:rsidRPr="00591159">
        <w:t xml:space="preserve"> </w:t>
      </w:r>
      <w:r>
        <w:t>by the AMF and V-SMF</w:t>
      </w:r>
      <w:r w:rsidR="00215850">
        <w:rPr>
          <w:lang w:val="en-US"/>
        </w:rPr>
        <w:t>.</w:t>
      </w:r>
    </w:p>
    <w:p w14:paraId="16C55909" w14:textId="77777777" w:rsidR="00215850" w:rsidRDefault="00215850" w:rsidP="00215850">
      <w:pPr>
        <w:pStyle w:val="B1"/>
      </w:pPr>
      <w:r>
        <w:t>2a.</w:t>
      </w:r>
      <w:r>
        <w:tab/>
        <w:t>Same as step 2a of figure 5.2.2.2.1-1.</w:t>
      </w:r>
    </w:p>
    <w:p w14:paraId="413CD397" w14:textId="06BC732C" w:rsidR="00215850" w:rsidRDefault="00215850" w:rsidP="00FA3B9B">
      <w:pPr>
        <w:pStyle w:val="B1"/>
      </w:pPr>
      <w:r>
        <w:t>2b.</w:t>
      </w:r>
      <w:r>
        <w:tab/>
        <w:t>Same as step 2b of figure 5.2.2.2.1-1.</w:t>
      </w:r>
    </w:p>
    <w:p w14:paraId="6F108B33" w14:textId="77777777" w:rsidR="00FA3B9B" w:rsidRDefault="00FA3B9B" w:rsidP="00E737D5">
      <w:pPr>
        <w:pStyle w:val="Heading4"/>
      </w:pPr>
      <w:bookmarkStart w:id="180" w:name="_Toc25073768"/>
      <w:bookmarkStart w:id="181" w:name="_Toc34062933"/>
      <w:bookmarkStart w:id="182" w:name="_Toc43119901"/>
      <w:bookmarkStart w:id="183" w:name="_Toc49767953"/>
      <w:bookmarkStart w:id="184" w:name="_Toc56434126"/>
      <w:bookmarkStart w:id="185" w:name="_Toc138320648"/>
      <w:r>
        <w:lastRenderedPageBreak/>
        <w:t>5.2.2.3</w:t>
      </w:r>
      <w:r>
        <w:tab/>
        <w:t>Update SM Context</w:t>
      </w:r>
      <w:r w:rsidRPr="00C610B7">
        <w:t xml:space="preserve"> </w:t>
      </w:r>
      <w:r>
        <w:t>service operation</w:t>
      </w:r>
      <w:bookmarkEnd w:id="180"/>
      <w:bookmarkEnd w:id="181"/>
      <w:bookmarkEnd w:id="182"/>
      <w:bookmarkEnd w:id="183"/>
      <w:bookmarkEnd w:id="184"/>
      <w:bookmarkEnd w:id="185"/>
    </w:p>
    <w:p w14:paraId="68B90754" w14:textId="77777777" w:rsidR="00FA3B9B" w:rsidRDefault="00FA3B9B" w:rsidP="00E737D5">
      <w:pPr>
        <w:pStyle w:val="Heading5"/>
      </w:pPr>
      <w:bookmarkStart w:id="186" w:name="_Toc25073769"/>
      <w:bookmarkStart w:id="187" w:name="_Toc34062934"/>
      <w:bookmarkStart w:id="188" w:name="_Toc43119902"/>
      <w:bookmarkStart w:id="189" w:name="_Toc49767954"/>
      <w:bookmarkStart w:id="190" w:name="_Toc56434127"/>
      <w:bookmarkStart w:id="191" w:name="_Toc138320649"/>
      <w:r>
        <w:t>5.2.2.3.1</w:t>
      </w:r>
      <w:r>
        <w:tab/>
        <w:t>General</w:t>
      </w:r>
      <w:bookmarkEnd w:id="186"/>
      <w:bookmarkEnd w:id="187"/>
      <w:bookmarkEnd w:id="188"/>
      <w:bookmarkEnd w:id="189"/>
      <w:bookmarkEnd w:id="190"/>
      <w:bookmarkEnd w:id="191"/>
    </w:p>
    <w:p w14:paraId="1D5B1F9F" w14:textId="77777777" w:rsidR="00FA3B9B" w:rsidRDefault="00FA3B9B" w:rsidP="00FA3B9B">
      <w:r>
        <w:t>The Update SM Context service operation shall be used to update an individual SM context and/or provide N1 or N2 SM information received from the UE or the AN, for a given PDU session, towards the SMF, or the V-SMF for HR roaming scenarios, or the I-SMF for a PDU session with an I-SMF.</w:t>
      </w:r>
    </w:p>
    <w:p w14:paraId="4BD8E523" w14:textId="77777777" w:rsidR="00FA3B9B" w:rsidRDefault="00FA3B9B" w:rsidP="00FA3B9B">
      <w:r>
        <w:t>It is used in the following procedures:</w:t>
      </w:r>
    </w:p>
    <w:p w14:paraId="5ADB4967" w14:textId="4FF8E358" w:rsidR="00FA3B9B" w:rsidRDefault="00FA3B9B" w:rsidP="00FA3B9B">
      <w:pPr>
        <w:pStyle w:val="B1"/>
      </w:pPr>
      <w:r>
        <w:t>-</w:t>
      </w:r>
      <w:r>
        <w:tab/>
        <w:t xml:space="preserve">PDU Session modification (see </w:t>
      </w:r>
      <w:r w:rsidR="002F63B8">
        <w:t>clause 4</w:t>
      </w:r>
      <w:r>
        <w:t>.3.3 of 3GPP TS 23.502 [3]);</w:t>
      </w:r>
    </w:p>
    <w:p w14:paraId="299BDE85" w14:textId="0433B026" w:rsidR="00FA3B9B" w:rsidRDefault="00FA3B9B" w:rsidP="00FA3B9B">
      <w:pPr>
        <w:pStyle w:val="B1"/>
      </w:pPr>
      <w:r>
        <w:t>-</w:t>
      </w:r>
      <w:r>
        <w:tab/>
        <w:t xml:space="preserve">UE </w:t>
      </w:r>
      <w:r>
        <w:rPr>
          <w:rFonts w:hint="eastAsia"/>
          <w:lang w:eastAsia="zh-CN"/>
        </w:rPr>
        <w:t xml:space="preserve">or network </w:t>
      </w:r>
      <w:r>
        <w:t xml:space="preserve">requested PDU session release (see </w:t>
      </w:r>
      <w:r w:rsidR="002F63B8">
        <w:t>clause 4</w:t>
      </w:r>
      <w:r>
        <w:t xml:space="preserve">.3.4.2 and </w:t>
      </w:r>
      <w:r w:rsidR="002F63B8">
        <w:t>clause 4</w:t>
      </w:r>
      <w:r>
        <w:t>.3.4.3 of 3GPP TS 23.502 [3]);</w:t>
      </w:r>
    </w:p>
    <w:p w14:paraId="5BB44F95" w14:textId="2BB2F853" w:rsidR="00FA3B9B" w:rsidRDefault="00FA3B9B" w:rsidP="00FA3B9B">
      <w:pPr>
        <w:pStyle w:val="B1"/>
      </w:pPr>
      <w:r>
        <w:rPr>
          <w:rFonts w:hint="eastAsia"/>
          <w:lang w:eastAsia="zh-CN"/>
        </w:rPr>
        <w:t>-</w:t>
      </w:r>
      <w:r>
        <w:rPr>
          <w:rFonts w:hint="eastAsia"/>
          <w:lang w:eastAsia="zh-CN"/>
        </w:rPr>
        <w:tab/>
        <w:t xml:space="preserve">UE requested MA PDU session establishment over the other access (see </w:t>
      </w:r>
      <w:r w:rsidR="002F63B8">
        <w:rPr>
          <w:rFonts w:hint="eastAsia"/>
          <w:lang w:eastAsia="zh-CN"/>
        </w:rPr>
        <w:t>clause</w:t>
      </w:r>
      <w:r w:rsidR="002F63B8">
        <w:rPr>
          <w:lang w:eastAsia="zh-CN"/>
        </w:rPr>
        <w:t> 4</w:t>
      </w:r>
      <w:r>
        <w:rPr>
          <w:lang w:eastAsia="zh-CN"/>
        </w:rPr>
        <w:t>.22.7</w:t>
      </w:r>
      <w:r>
        <w:rPr>
          <w:rFonts w:hint="eastAsia"/>
          <w:lang w:eastAsia="zh-CN"/>
        </w:rPr>
        <w:t xml:space="preserve"> of 3GPP TS</w:t>
      </w:r>
      <w:r>
        <w:t> 23.502 [3]</w:t>
      </w:r>
      <w:r>
        <w:rPr>
          <w:rFonts w:hint="eastAsia"/>
          <w:lang w:eastAsia="zh-CN"/>
        </w:rPr>
        <w:t>);</w:t>
      </w:r>
    </w:p>
    <w:p w14:paraId="2F5DFAF8" w14:textId="0D08355D" w:rsidR="00FA3B9B" w:rsidRDefault="00FA3B9B" w:rsidP="00FA3B9B">
      <w:pPr>
        <w:pStyle w:val="B1"/>
      </w:pPr>
      <w:r>
        <w:t>-</w:t>
      </w:r>
      <w:r>
        <w:tab/>
        <w:t xml:space="preserve">UE or network-initiated MA PDU session release over a single access (see </w:t>
      </w:r>
      <w:r w:rsidR="002F63B8">
        <w:t>clause </w:t>
      </w:r>
      <w:r w:rsidR="002F63B8" w:rsidRPr="001104C4">
        <w:t>4</w:t>
      </w:r>
      <w:r w:rsidRPr="001104C4">
        <w:t>.22</w:t>
      </w:r>
      <w:r>
        <w:t xml:space="preserve"> of 3GPP TS 23.502 [3]);</w:t>
      </w:r>
    </w:p>
    <w:p w14:paraId="4371CEE4" w14:textId="17889D86" w:rsidR="00FA3B9B" w:rsidRDefault="00FA3B9B" w:rsidP="00FA3B9B">
      <w:pPr>
        <w:pStyle w:val="B1"/>
      </w:pPr>
      <w:r>
        <w:t>-</w:t>
      </w:r>
      <w:r>
        <w:tab/>
        <w:t xml:space="preserve">Activation or Deactivation of the User Plane connection of an existing PDU session, i.e. establishment or release of the N3 tunnel between the AN and serving CN (see </w:t>
      </w:r>
      <w:r w:rsidR="002F63B8">
        <w:t>clause 5</w:t>
      </w:r>
      <w:r>
        <w:t xml:space="preserve">.6.8 of 3GPP TS 23.501 [2],  clauses </w:t>
      </w:r>
      <w:r>
        <w:rPr>
          <w:rFonts w:hint="eastAsia"/>
          <w:lang w:eastAsia="zh-CN"/>
        </w:rPr>
        <w:t>4.2.2.2</w:t>
      </w:r>
      <w:r>
        <w:rPr>
          <w:lang w:eastAsia="zh-CN"/>
        </w:rPr>
        <w:t>,</w:t>
      </w:r>
      <w:r>
        <w:rPr>
          <w:rFonts w:hint="eastAsia"/>
          <w:lang w:eastAsia="zh-CN"/>
        </w:rPr>
        <w:t xml:space="preserve"> </w:t>
      </w:r>
      <w:r>
        <w:t>4.2.3, 4.2.6</w:t>
      </w:r>
      <w:r w:rsidR="008438C8">
        <w:t>, 4.2.10</w:t>
      </w:r>
      <w:r>
        <w:t xml:space="preserve"> and </w:t>
      </w:r>
      <w:r w:rsidRPr="00050CA8">
        <w:t>4.9.1.3.</w:t>
      </w:r>
      <w:r w:rsidRPr="00050CA8">
        <w:rPr>
          <w:lang w:eastAsia="zh-CN"/>
        </w:rPr>
        <w:t>3</w:t>
      </w:r>
      <w:r>
        <w:rPr>
          <w:lang w:eastAsia="zh-CN"/>
        </w:rPr>
        <w:t xml:space="preserve"> </w:t>
      </w:r>
      <w:r>
        <w:t>of 3GPP TS 23.502 [3]</w:t>
      </w:r>
      <w:r w:rsidRPr="006366BB">
        <w:t xml:space="preserve"> </w:t>
      </w:r>
      <w:r>
        <w:t>and clauses 7.2.2.1, 7.2.2.2, 7.2.5.2 and 7.2.5.3 of 3GPP TS 23.316 [36]);</w:t>
      </w:r>
    </w:p>
    <w:p w14:paraId="001ACFA8" w14:textId="77777777" w:rsidR="00FA3B9B" w:rsidRDefault="00FA3B9B" w:rsidP="00FA3B9B">
      <w:pPr>
        <w:pStyle w:val="B1"/>
      </w:pPr>
      <w:r>
        <w:t>-</w:t>
      </w:r>
      <w:r>
        <w:tab/>
        <w:t>Xn and N2 Handover procedures (see clauses 4.9.1</w:t>
      </w:r>
      <w:r>
        <w:rPr>
          <w:rFonts w:hint="eastAsia"/>
          <w:lang w:eastAsia="zh-CN"/>
        </w:rPr>
        <w:t>, 4.23.7 and 4.23.11</w:t>
      </w:r>
      <w:r>
        <w:t xml:space="preserve"> of 3GPP TS 23.502 [3]);</w:t>
      </w:r>
    </w:p>
    <w:p w14:paraId="1F9D16CE" w14:textId="09DDB009" w:rsidR="00FA3B9B" w:rsidRDefault="00FA3B9B" w:rsidP="00FA3B9B">
      <w:pPr>
        <w:pStyle w:val="B1"/>
      </w:pPr>
      <w:r>
        <w:t>-</w:t>
      </w:r>
      <w:r>
        <w:tab/>
        <w:t xml:space="preserve">Handover between 3GPP and untrusted non-3GPP access procedures (see </w:t>
      </w:r>
      <w:r w:rsidR="002F63B8">
        <w:t>clause 4</w:t>
      </w:r>
      <w:r>
        <w:t>.9.2 of 3GPP TS 23.502 [3]);</w:t>
      </w:r>
    </w:p>
    <w:p w14:paraId="6880AE35" w14:textId="1AFE34D7" w:rsidR="00FA3B9B" w:rsidRDefault="00FA3B9B" w:rsidP="00FA3B9B">
      <w:pPr>
        <w:pStyle w:val="B1"/>
      </w:pPr>
      <w:r>
        <w:t>-</w:t>
      </w:r>
      <w:r>
        <w:tab/>
        <w:t xml:space="preserve">Inter-AMF change due to AMF planned maintenance or AMF failure (see </w:t>
      </w:r>
      <w:r w:rsidR="002F63B8">
        <w:t>clause 5</w:t>
      </w:r>
      <w:r>
        <w:t>.21.2 of 3GPP TS 23.501 [2]), or inter-AMF mobility in CM-IDLE mode (see clauses 4.2.2.2 and 4.23.3 of 3GPP TS 23.502 [3]);</w:t>
      </w:r>
    </w:p>
    <w:p w14:paraId="2BA81985" w14:textId="6D8E13CA" w:rsidR="00FA3B9B" w:rsidRDefault="00FA3B9B" w:rsidP="00FA3B9B">
      <w:pPr>
        <w:pStyle w:val="B1"/>
      </w:pPr>
      <w:r>
        <w:t>-</w:t>
      </w:r>
      <w:r>
        <w:tab/>
        <w:t xml:space="preserve">RAN Initiated QoS Flow Mobility (see </w:t>
      </w:r>
      <w:r w:rsidR="002F63B8">
        <w:t>clause 4</w:t>
      </w:r>
      <w:r>
        <w:t xml:space="preserve">.14.1 of 3GPP TS 23.502 [3] and </w:t>
      </w:r>
      <w:r w:rsidR="002F63B8">
        <w:t>clause 8</w:t>
      </w:r>
      <w:r>
        <w:t>.2.5 of 3GPP TS 38.413 [9]);</w:t>
      </w:r>
    </w:p>
    <w:p w14:paraId="6AE7DD3A" w14:textId="3A6AAACA" w:rsidR="00FA3B9B" w:rsidRDefault="00FA3B9B" w:rsidP="00FA3B9B">
      <w:pPr>
        <w:pStyle w:val="B1"/>
      </w:pPr>
      <w:r>
        <w:t>-</w:t>
      </w:r>
      <w:r>
        <w:tab/>
        <w:t xml:space="preserve">All procedures requiring to provide N1 or N2 SM information to the SMF, e.g. UE requested PDU Session Establishment procedure (see </w:t>
      </w:r>
      <w:r w:rsidR="002F63B8">
        <w:t>clause 4</w:t>
      </w:r>
      <w:r>
        <w:t>.3.2.2</w:t>
      </w:r>
      <w:r w:rsidRPr="009158B7">
        <w:t xml:space="preserve"> </w:t>
      </w:r>
      <w:r>
        <w:t>of 3GPP TS 23.502 [3])</w:t>
      </w:r>
      <w:r>
        <w:rPr>
          <w:rFonts w:hint="eastAsia"/>
          <w:lang w:eastAsia="zh-CN"/>
        </w:rPr>
        <w:t xml:space="preserve">, session </w:t>
      </w:r>
      <w:r>
        <w:rPr>
          <w:lang w:eastAsia="zh-CN"/>
        </w:rPr>
        <w:t>continuity</w:t>
      </w:r>
      <w:r>
        <w:rPr>
          <w:rFonts w:hint="eastAsia"/>
          <w:lang w:eastAsia="zh-CN"/>
        </w:rPr>
        <w:t xml:space="preserve"> procedure (see </w:t>
      </w:r>
      <w:r w:rsidR="002F63B8">
        <w:rPr>
          <w:rFonts w:hint="eastAsia"/>
          <w:lang w:eastAsia="zh-CN"/>
        </w:rPr>
        <w:t>clause</w:t>
      </w:r>
      <w:r w:rsidR="002F63B8">
        <w:rPr>
          <w:lang w:eastAsia="zh-CN"/>
        </w:rPr>
        <w:t> </w:t>
      </w:r>
      <w:r w:rsidR="002F63B8">
        <w:rPr>
          <w:rFonts w:hint="eastAsia"/>
          <w:lang w:eastAsia="zh-CN"/>
        </w:rPr>
        <w:t>4</w:t>
      </w:r>
      <w:r>
        <w:rPr>
          <w:rFonts w:hint="eastAsia"/>
          <w:lang w:eastAsia="zh-CN"/>
        </w:rPr>
        <w:t>.3.5 of 3GPP TS</w:t>
      </w:r>
      <w:r>
        <w:rPr>
          <w:lang w:eastAsia="zh-CN"/>
        </w:rPr>
        <w:t> </w:t>
      </w:r>
      <w:r>
        <w:rPr>
          <w:rFonts w:hint="eastAsia"/>
          <w:lang w:val="en-US" w:eastAsia="zh-CN"/>
        </w:rPr>
        <w:t>23.502</w:t>
      </w:r>
      <w:r>
        <w:rPr>
          <w:lang w:eastAsia="zh-CN"/>
        </w:rPr>
        <w:t> </w:t>
      </w:r>
      <w:r>
        <w:rPr>
          <w:rFonts w:hint="eastAsia"/>
          <w:lang w:val="en-US" w:eastAsia="zh-CN"/>
        </w:rPr>
        <w:t>[3]</w:t>
      </w:r>
      <w:r>
        <w:rPr>
          <w:rFonts w:hint="eastAsia"/>
          <w:lang w:eastAsia="zh-CN"/>
        </w:rPr>
        <w:t>)</w:t>
      </w:r>
      <w:r>
        <w:t>;</w:t>
      </w:r>
    </w:p>
    <w:p w14:paraId="5C1EF913" w14:textId="3E26814D" w:rsidR="00FA3B9B" w:rsidRDefault="00FA3B9B" w:rsidP="00FA3B9B">
      <w:pPr>
        <w:pStyle w:val="B1"/>
      </w:pPr>
      <w:r>
        <w:t>-</w:t>
      </w:r>
      <w:r>
        <w:tab/>
        <w:t xml:space="preserve">EPS to 5GS Idle mode mobility, EPS to 5GS Idle mode mobility with data forwarding or handover using N26 interface (see </w:t>
      </w:r>
      <w:r w:rsidR="002F63B8">
        <w:t>clause 4</w:t>
      </w:r>
      <w:r>
        <w:t>.11</w:t>
      </w:r>
      <w:r w:rsidRPr="009158B7">
        <w:t xml:space="preserve"> </w:t>
      </w:r>
      <w:r>
        <w:t>of 3GPP TS 23.502 [3]);</w:t>
      </w:r>
    </w:p>
    <w:p w14:paraId="2B46233F" w14:textId="5A16D3B8" w:rsidR="00FA3B9B" w:rsidRDefault="00FA3B9B" w:rsidP="00FA3B9B">
      <w:pPr>
        <w:pStyle w:val="B1"/>
      </w:pPr>
      <w:r>
        <w:t>-</w:t>
      </w:r>
      <w:r>
        <w:tab/>
        <w:t xml:space="preserve">5GS to EPS Handover using N26 interface (see </w:t>
      </w:r>
      <w:r w:rsidR="002F63B8">
        <w:t>clause 4</w:t>
      </w:r>
      <w:r>
        <w:t>.11.1.2</w:t>
      </w:r>
      <w:r w:rsidRPr="009158B7">
        <w:t xml:space="preserve"> </w:t>
      </w:r>
      <w:r>
        <w:t>of 3GPP TS 23.502 [3]);</w:t>
      </w:r>
    </w:p>
    <w:p w14:paraId="3CC2FD75" w14:textId="09CB6571" w:rsidR="00FA3B9B" w:rsidRDefault="00FA3B9B" w:rsidP="00FA3B9B">
      <w:pPr>
        <w:pStyle w:val="B1"/>
      </w:pPr>
      <w:r>
        <w:t>-</w:t>
      </w:r>
      <w:r>
        <w:tab/>
        <w:t xml:space="preserve">5GS to EPS Idle mode mobility using N26 interface with data forwarding (see </w:t>
      </w:r>
      <w:r w:rsidR="002F63B8">
        <w:t>clause 4</w:t>
      </w:r>
      <w:r>
        <w:t>.11.1.3.2A</w:t>
      </w:r>
      <w:r w:rsidRPr="009158B7">
        <w:t xml:space="preserve"> </w:t>
      </w:r>
      <w:r>
        <w:t>of 3GPP TS 23.502 [3]);</w:t>
      </w:r>
    </w:p>
    <w:p w14:paraId="1F82359E" w14:textId="7677F64B" w:rsidR="00FA3B9B" w:rsidRDefault="00FA3B9B" w:rsidP="00FA3B9B">
      <w:pPr>
        <w:pStyle w:val="B1"/>
      </w:pPr>
      <w:r>
        <w:t>-</w:t>
      </w:r>
      <w:r>
        <w:tab/>
        <w:t xml:space="preserve">PDU Session Reactivation during P-CSCF Restoration procedure via AMF (see </w:t>
      </w:r>
      <w:r w:rsidR="002F63B8">
        <w:t>clause 5</w:t>
      </w:r>
      <w:r>
        <w:t>.</w:t>
      </w:r>
      <w:r>
        <w:rPr>
          <w:lang w:eastAsia="zh-CN"/>
        </w:rPr>
        <w:t>8</w:t>
      </w:r>
      <w:r>
        <w:t>.</w:t>
      </w:r>
      <w:r>
        <w:rPr>
          <w:lang w:eastAsia="zh-CN"/>
        </w:rPr>
        <w:t>4</w:t>
      </w:r>
      <w:r>
        <w:t>.3 of 3GPP TS 23.380 [21]);</w:t>
      </w:r>
    </w:p>
    <w:p w14:paraId="614FA625" w14:textId="7C30A718" w:rsidR="00FA3B9B" w:rsidRDefault="00FA3B9B" w:rsidP="00FA3B9B">
      <w:pPr>
        <w:pStyle w:val="B1"/>
      </w:pPr>
      <w:r>
        <w:t>-</w:t>
      </w:r>
      <w:r>
        <w:tab/>
        <w:t xml:space="preserve">AMF requested PDU session release </w:t>
      </w:r>
      <w:r w:rsidRPr="003850F1">
        <w:rPr>
          <w:lang w:eastAsia="ko-KR"/>
        </w:rPr>
        <w:t>due to a</w:t>
      </w:r>
      <w:r w:rsidRPr="00050CA8">
        <w:rPr>
          <w:lang w:eastAsia="ko-KR"/>
        </w:rPr>
        <w:t xml:space="preserve"> change of the set of network slices for a UE where a network slice instance is no longer available</w:t>
      </w:r>
      <w:r>
        <w:t xml:space="preserve"> (see </w:t>
      </w:r>
      <w:r w:rsidR="002F63B8">
        <w:t>clause 4</w:t>
      </w:r>
      <w:r>
        <w:t>.3.4.2 of 3GPP TS 23.502 [3]);</w:t>
      </w:r>
    </w:p>
    <w:p w14:paraId="47A5B8AD" w14:textId="77777777" w:rsidR="00FA3B9B" w:rsidRDefault="00FA3B9B" w:rsidP="00FA3B9B">
      <w:pPr>
        <w:pStyle w:val="B1"/>
      </w:pPr>
      <w:r>
        <w:t>-</w:t>
      </w:r>
      <w:r>
        <w:tab/>
        <w:t>AMF receives an "initial request" with PDU Session Id which already exists in PDU session context of the UE (see clause </w:t>
      </w:r>
      <w:r w:rsidRPr="00257A94">
        <w:t>5.4.5.2.5 of</w:t>
      </w:r>
      <w:r>
        <w:t xml:space="preserve"> 3GPP TS </w:t>
      </w:r>
      <w:r w:rsidRPr="00257A94">
        <w:t>24.501</w:t>
      </w:r>
      <w:r>
        <w:t> </w:t>
      </w:r>
      <w:r w:rsidRPr="00257A94">
        <w:t>[</w:t>
      </w:r>
      <w:r>
        <w:rPr>
          <w:lang w:val="en-US"/>
        </w:rPr>
        <w:t>7</w:t>
      </w:r>
      <w:r w:rsidRPr="00257A94">
        <w:t>]</w:t>
      </w:r>
      <w:r>
        <w:t>);</w:t>
      </w:r>
    </w:p>
    <w:p w14:paraId="3BAA9984" w14:textId="569204DC" w:rsidR="00FA3B9B" w:rsidRDefault="00FA3B9B" w:rsidP="00FA3B9B">
      <w:pPr>
        <w:pStyle w:val="B1"/>
      </w:pPr>
      <w:r>
        <w:t>-</w:t>
      </w:r>
      <w:r>
        <w:tab/>
        <w:t xml:space="preserve">Secondary RAT Usage Data Reporting (see </w:t>
      </w:r>
      <w:r w:rsidR="002F63B8">
        <w:t>clause 4</w:t>
      </w:r>
      <w:r>
        <w:t>.21 of 3GPP TS 23.502 [3]);</w:t>
      </w:r>
    </w:p>
    <w:p w14:paraId="1AD04089" w14:textId="77777777" w:rsidR="00FA3B9B" w:rsidRDefault="00FA3B9B" w:rsidP="00FA3B9B">
      <w:pPr>
        <w:pStyle w:val="B1"/>
      </w:pPr>
      <w:r>
        <w:t>-</w:t>
      </w:r>
      <w:r>
        <w:tab/>
        <w:t>Service Request Procedures with I-SMF change or I-SMF removal when downlink data packets are buffered at the I-UPF (See clause 4.23.4 of 3GPP TS 23.502 [3]);</w:t>
      </w:r>
    </w:p>
    <w:p w14:paraId="42488A9B" w14:textId="412BFA82" w:rsidR="00FA3B9B" w:rsidRDefault="00FA3B9B" w:rsidP="00FA3B9B">
      <w:pPr>
        <w:pStyle w:val="B1"/>
      </w:pPr>
      <w:r>
        <w:t>-</w:t>
      </w:r>
      <w:r>
        <w:tab/>
        <w:t xml:space="preserve">Connection Suspend procedure (see </w:t>
      </w:r>
      <w:r w:rsidR="002F63B8">
        <w:t>clause 4</w:t>
      </w:r>
      <w:r>
        <w:t>.8.1.2 of 3GPP TS 23.502 [3]);</w:t>
      </w:r>
    </w:p>
    <w:p w14:paraId="73FA370B" w14:textId="412DD7DB" w:rsidR="00FA3B9B" w:rsidRDefault="00FA3B9B" w:rsidP="00FA3B9B">
      <w:pPr>
        <w:pStyle w:val="B1"/>
      </w:pPr>
      <w:r>
        <w:t>-</w:t>
      </w:r>
      <w:r>
        <w:tab/>
        <w:t xml:space="preserve">Connection Resume in CM-IDLE with Suspend procedure (see </w:t>
      </w:r>
      <w:r w:rsidR="002F63B8">
        <w:t>clause 4</w:t>
      </w:r>
      <w:r>
        <w:t>.8.2.3 of 3GPP TS 23.502 [3]);</w:t>
      </w:r>
    </w:p>
    <w:p w14:paraId="611E9FEC" w14:textId="1E99BA91" w:rsidR="00FA3B9B" w:rsidRDefault="00FA3B9B" w:rsidP="00FA3B9B">
      <w:pPr>
        <w:pStyle w:val="B1"/>
      </w:pPr>
      <w:r>
        <w:t>-</w:t>
      </w:r>
      <w:r>
        <w:tab/>
        <w:t xml:space="preserve">5G-RG or Network requested PDU Session Modification via W-5GAN (see </w:t>
      </w:r>
      <w:r w:rsidR="002F63B8">
        <w:t>clause 7</w:t>
      </w:r>
      <w:r>
        <w:t>.3.2 of 3GPP TS 23.316 [36]);</w:t>
      </w:r>
    </w:p>
    <w:p w14:paraId="6EEA158C" w14:textId="3AB63ABC" w:rsidR="00FA3B9B" w:rsidRDefault="00FA3B9B" w:rsidP="00FA3B9B">
      <w:pPr>
        <w:pStyle w:val="B1"/>
      </w:pPr>
      <w:r>
        <w:lastRenderedPageBreak/>
        <w:t>-</w:t>
      </w:r>
      <w:r>
        <w:tab/>
        <w:t xml:space="preserve">5G-RG or Network requested PDU Session Release via W-5GAN (see </w:t>
      </w:r>
      <w:r w:rsidR="002F63B8">
        <w:t>clause 7</w:t>
      </w:r>
      <w:r>
        <w:t>.3.3 of 3GPP TS 23.316 [36]);</w:t>
      </w:r>
    </w:p>
    <w:p w14:paraId="25497C85" w14:textId="04E5CDFA" w:rsidR="00FA3B9B" w:rsidRDefault="00FA3B9B" w:rsidP="00FA3B9B">
      <w:pPr>
        <w:pStyle w:val="B1"/>
      </w:pPr>
      <w:r>
        <w:t>-</w:t>
      </w:r>
      <w:r>
        <w:tab/>
        <w:t xml:space="preserve">FN-RG or Network requested PDU Session Modification via W-5GAN (see </w:t>
      </w:r>
      <w:r w:rsidR="002F63B8">
        <w:t>clause 7</w:t>
      </w:r>
      <w:r>
        <w:t>.3.6 of 3GPP TS 23.316 [36]);</w:t>
      </w:r>
    </w:p>
    <w:p w14:paraId="0F3ABA15" w14:textId="27E6B611" w:rsidR="00FA3B9B" w:rsidRDefault="00FA3B9B" w:rsidP="00FA3B9B">
      <w:pPr>
        <w:pStyle w:val="B1"/>
      </w:pPr>
      <w:r>
        <w:t>-</w:t>
      </w:r>
      <w:r>
        <w:tab/>
        <w:t xml:space="preserve">FN-RG or Network requested PDU Session Release via W-5GAN (see </w:t>
      </w:r>
      <w:r w:rsidR="002F63B8">
        <w:t>clause 7</w:t>
      </w:r>
      <w:r>
        <w:t>.3.7 of 3GPP TS 23.316 [36]);</w:t>
      </w:r>
    </w:p>
    <w:p w14:paraId="5B018135" w14:textId="6B1E1FF3" w:rsidR="00FA3B9B" w:rsidRDefault="00FA3B9B" w:rsidP="00FA3B9B">
      <w:pPr>
        <w:pStyle w:val="B1"/>
      </w:pPr>
      <w:r>
        <w:t>-</w:t>
      </w:r>
      <w:r>
        <w:tab/>
        <w:t xml:space="preserve">Handover between 3GPP access/5GC and W-5GAN access (see </w:t>
      </w:r>
      <w:r w:rsidR="002F63B8">
        <w:t>clause 7</w:t>
      </w:r>
      <w:r>
        <w:t>.6.3 of 3GPP TS 23.316 [36]);</w:t>
      </w:r>
    </w:p>
    <w:p w14:paraId="4AA066DA" w14:textId="200530E9" w:rsidR="00CA642A" w:rsidRDefault="00FA3B9B" w:rsidP="00CA642A">
      <w:pPr>
        <w:pStyle w:val="B1"/>
      </w:pPr>
      <w:r>
        <w:t>-</w:t>
      </w:r>
      <w:r>
        <w:tab/>
        <w:t xml:space="preserve">AMF requested PDU session release </w:t>
      </w:r>
      <w:r w:rsidRPr="003850F1">
        <w:rPr>
          <w:lang w:eastAsia="ko-KR"/>
        </w:rPr>
        <w:t xml:space="preserve">due to </w:t>
      </w:r>
      <w:r w:rsidRPr="00140E21">
        <w:t>Network Slice-Specific</w:t>
      </w:r>
      <w:r>
        <w:t xml:space="preserve"> </w:t>
      </w:r>
      <w:r w:rsidR="007C2056">
        <w:t>(Re-)</w:t>
      </w:r>
      <w:r w:rsidRPr="00140E21">
        <w:t xml:space="preserve">Authentication and </w:t>
      </w:r>
      <w:r w:rsidR="007C2056">
        <w:t>(Re-)</w:t>
      </w:r>
      <w:r w:rsidRPr="00140E21">
        <w:t>Authorization fai</w:t>
      </w:r>
      <w:r>
        <w:t xml:space="preserve">lure or revocation (see </w:t>
      </w:r>
      <w:r w:rsidR="0068106B">
        <w:t>clause</w:t>
      </w:r>
      <w:r w:rsidR="007C2056">
        <w:t>s</w:t>
      </w:r>
      <w:r>
        <w:t xml:space="preserve"> 4.2.9.2</w:t>
      </w:r>
      <w:r w:rsidR="007C2056">
        <w:t>, 4.2.9.3 and 4.2.9.4</w:t>
      </w:r>
      <w:r>
        <w:t xml:space="preserve"> of 3GPP TS 23.502 [3])</w:t>
      </w:r>
      <w:r w:rsidR="00CA642A">
        <w:t>;</w:t>
      </w:r>
    </w:p>
    <w:p w14:paraId="003473DE" w14:textId="104A6AEC" w:rsidR="00CA642A" w:rsidRDefault="00CA642A" w:rsidP="00CA642A">
      <w:pPr>
        <w:pStyle w:val="B1"/>
      </w:pPr>
      <w:r>
        <w:t>-</w:t>
      </w:r>
      <w:r>
        <w:tab/>
        <w:t xml:space="preserve">5G-RG requested PDU Session Establishment via W-5GAN (see </w:t>
      </w:r>
      <w:r w:rsidR="002F63B8">
        <w:t>clause 7</w:t>
      </w:r>
      <w:r>
        <w:t>.3.1 of 3GPP TS 23.316 [36]);</w:t>
      </w:r>
    </w:p>
    <w:p w14:paraId="774DCA83" w14:textId="43AE3CE4" w:rsidR="00CA642A" w:rsidRDefault="00CA642A" w:rsidP="00CA642A">
      <w:pPr>
        <w:pStyle w:val="B1"/>
      </w:pPr>
      <w:r>
        <w:t>-</w:t>
      </w:r>
      <w:r>
        <w:tab/>
        <w:t xml:space="preserve">FN-RG related PDU Session Establishment via W-5GAN (see </w:t>
      </w:r>
      <w:r w:rsidR="002F63B8">
        <w:t>clause 7</w:t>
      </w:r>
      <w:r>
        <w:t>.3.4 of 3GPP TS 23.316 [36]);</w:t>
      </w:r>
    </w:p>
    <w:p w14:paraId="7E5EECA3" w14:textId="00C8B661" w:rsidR="00CA642A" w:rsidRDefault="00CA642A" w:rsidP="00CA642A">
      <w:pPr>
        <w:pStyle w:val="B1"/>
      </w:pPr>
      <w:r>
        <w:t>-</w:t>
      </w:r>
      <w:r>
        <w:tab/>
        <w:t xml:space="preserve">Non-5G capable device behind 5G-CRG and FN-CRG requested PDU Session Establishment via W-5GAN (see </w:t>
      </w:r>
      <w:r w:rsidR="002F63B8">
        <w:t>clause 4</w:t>
      </w:r>
      <w:r>
        <w:t>.10a of 3GPP TS 23.316 [36]);</w:t>
      </w:r>
    </w:p>
    <w:p w14:paraId="1AA92AC5" w14:textId="7D3F7DDD" w:rsidR="00CA642A" w:rsidRDefault="00CA642A" w:rsidP="00CA642A">
      <w:pPr>
        <w:pStyle w:val="B1"/>
      </w:pPr>
      <w:r>
        <w:t>-</w:t>
      </w:r>
      <w:r>
        <w:tab/>
        <w:t xml:space="preserve">Non-5G capable device behind 5G-CRG and FN-CRG or Network requested PDU Session Modification via W-5GAN (see </w:t>
      </w:r>
      <w:r w:rsidR="002F63B8">
        <w:t>clause 4</w:t>
      </w:r>
      <w:r>
        <w:t>.10a of 3GPP TS 23.316 [36]);</w:t>
      </w:r>
    </w:p>
    <w:p w14:paraId="66DA7D4A" w14:textId="7656A09A" w:rsidR="00CA642A" w:rsidRDefault="00CA642A" w:rsidP="00CA642A">
      <w:pPr>
        <w:pStyle w:val="B1"/>
      </w:pPr>
      <w:r>
        <w:t>-</w:t>
      </w:r>
      <w:r>
        <w:tab/>
        <w:t xml:space="preserve">Non-5G capable device behind 5G-CRG and FN-CRG or Network requested PDU Session Release via W-5GAN (see </w:t>
      </w:r>
      <w:r w:rsidR="002F63B8">
        <w:t>clause 4</w:t>
      </w:r>
      <w:r>
        <w:t>.10a of 3GPP TS 23.316 [36]);</w:t>
      </w:r>
    </w:p>
    <w:p w14:paraId="670562C9" w14:textId="48EF6116" w:rsidR="00CA642A" w:rsidRDefault="00CA642A" w:rsidP="00CA642A">
      <w:pPr>
        <w:pStyle w:val="B1"/>
      </w:pPr>
      <w:r>
        <w:t>-</w:t>
      </w:r>
      <w:r>
        <w:tab/>
      </w:r>
      <w:r w:rsidRPr="003B7B43">
        <w:t>CN-initiated selective deactivation of UP connection of an existing PDU Session associated with W-5GAN Access</w:t>
      </w:r>
      <w:r>
        <w:t xml:space="preserve"> (see </w:t>
      </w:r>
      <w:r w:rsidR="002F63B8">
        <w:t>clause 7</w:t>
      </w:r>
      <w:r>
        <w:t>.3.5 of 3GPP TS 23.316 [36]);</w:t>
      </w:r>
    </w:p>
    <w:p w14:paraId="07E81E07" w14:textId="689057EC" w:rsidR="00F778E8" w:rsidRDefault="00CA642A" w:rsidP="00FA3B9B">
      <w:pPr>
        <w:pStyle w:val="B1"/>
      </w:pPr>
      <w:r>
        <w:t>-</w:t>
      </w:r>
      <w:r>
        <w:tab/>
      </w:r>
      <w:r w:rsidRPr="003B7B43">
        <w:rPr>
          <w:noProof/>
        </w:rPr>
        <w:t>Handover between 3GPP</w:t>
      </w:r>
      <w:r>
        <w:rPr>
          <w:noProof/>
        </w:rPr>
        <w:t xml:space="preserve"> </w:t>
      </w:r>
      <w:r w:rsidRPr="003B7B43">
        <w:rPr>
          <w:noProof/>
        </w:rPr>
        <w:t>access / EPS and W-5GAN/5GC access</w:t>
      </w:r>
      <w:r>
        <w:rPr>
          <w:noProof/>
        </w:rPr>
        <w:t xml:space="preserve"> </w:t>
      </w:r>
      <w:r>
        <w:t xml:space="preserve">(see </w:t>
      </w:r>
      <w:r w:rsidR="002F63B8">
        <w:t>clause 7</w:t>
      </w:r>
      <w:r>
        <w:t>.6.4 of 3GPP TS 23.316 [36])</w:t>
      </w:r>
      <w:r w:rsidR="00F778E8">
        <w:t>;</w:t>
      </w:r>
    </w:p>
    <w:p w14:paraId="686CEBF2" w14:textId="77777777" w:rsidR="00617270" w:rsidRDefault="00F778E8" w:rsidP="00FA3B9B">
      <w:pPr>
        <w:pStyle w:val="B1"/>
      </w:pPr>
      <w:r>
        <w:t>-</w:t>
      </w:r>
      <w:r>
        <w:tab/>
        <w:t xml:space="preserve">AMF requested PDU session release </w:t>
      </w:r>
      <w:r w:rsidRPr="003850F1">
        <w:rPr>
          <w:lang w:eastAsia="ko-KR"/>
        </w:rPr>
        <w:t xml:space="preserve">due to </w:t>
      </w:r>
      <w:r w:rsidRPr="00FF3AF2">
        <w:rPr>
          <w:rFonts w:eastAsia="DengXian"/>
        </w:rPr>
        <w:t>Control Plane Only indication associated with</w:t>
      </w:r>
      <w:r>
        <w:rPr>
          <w:rFonts w:eastAsia="DengXian"/>
        </w:rPr>
        <w:t xml:space="preserve"> </w:t>
      </w:r>
      <w:r w:rsidRPr="00FF3AF2">
        <w:rPr>
          <w:rFonts w:eastAsia="DengXian"/>
        </w:rPr>
        <w:t xml:space="preserve">PDU </w:t>
      </w:r>
      <w:r>
        <w:rPr>
          <w:rFonts w:eastAsia="DengXian"/>
        </w:rPr>
        <w:t>S</w:t>
      </w:r>
      <w:r w:rsidRPr="00FF3AF2">
        <w:rPr>
          <w:rFonts w:eastAsia="DengXian"/>
        </w:rPr>
        <w:t xml:space="preserve">ession is not applicable any </w:t>
      </w:r>
      <w:r w:rsidRPr="005C3E56">
        <w:rPr>
          <w:rFonts w:eastAsia="DengXian"/>
        </w:rPr>
        <w:t xml:space="preserve">longer </w:t>
      </w:r>
      <w:r w:rsidRPr="005C3E56">
        <w:t xml:space="preserve">as described in </w:t>
      </w:r>
      <w:r>
        <w:rPr>
          <w:rFonts w:hint="eastAsia"/>
          <w:lang w:eastAsia="zh-CN"/>
        </w:rPr>
        <w:t xml:space="preserve">3GPP </w:t>
      </w:r>
      <w:r w:rsidRPr="005C3E56">
        <w:t>TS 23.501 [2] clause</w:t>
      </w:r>
      <w:r w:rsidRPr="005C3E56">
        <w:rPr>
          <w:rFonts w:eastAsia="DengXian"/>
          <w:color w:val="000000"/>
          <w:lang w:eastAsia="ko-KR"/>
        </w:rPr>
        <w:t> </w:t>
      </w:r>
      <w:r w:rsidRPr="005C3E56">
        <w:t>5.31.4.1</w:t>
      </w:r>
      <w:r w:rsidR="00617270">
        <w:t>;</w:t>
      </w:r>
    </w:p>
    <w:p w14:paraId="63C6B654" w14:textId="331AA39F" w:rsidR="00FA3B9B" w:rsidRDefault="00617270" w:rsidP="00FA3B9B">
      <w:pPr>
        <w:pStyle w:val="B1"/>
      </w:pPr>
      <w:r>
        <w:t>-</w:t>
      </w:r>
      <w:r>
        <w:tab/>
        <w:t>S</w:t>
      </w:r>
      <w:r>
        <w:rPr>
          <w:rFonts w:cs="Arial"/>
          <w:szCs w:val="18"/>
          <w:lang w:val="en-US" w:eastAsia="zh-CN"/>
        </w:rPr>
        <w:t>ubscribe to / unsubscribe from the</w:t>
      </w:r>
      <w:r>
        <w:rPr>
          <w:szCs w:val="18"/>
        </w:rPr>
        <w:t xml:space="preserve"> DDN failure status notification </w:t>
      </w:r>
      <w:r>
        <w:t>(see clauses 4.15.3.2.7 and 4.15.3.2.9 of 3GPP TS 23.502 [3]).</w:t>
      </w:r>
    </w:p>
    <w:p w14:paraId="594D99D1" w14:textId="77777777" w:rsidR="00FA3B9B" w:rsidRDefault="00FA3B9B" w:rsidP="00FA3B9B">
      <w:r>
        <w:t>The NF Service Consumer (e.g. AMF) shall update an individual SM context and/or provide N1 or N2 SM information to the SMF by using the HTTP POST method (modify custom operation) as shown in Figure 5.2.2.3.1-1.</w:t>
      </w:r>
    </w:p>
    <w:p w14:paraId="379B1C23" w14:textId="4C0846D5" w:rsidR="00997484" w:rsidRDefault="00997484" w:rsidP="00FA3B9B">
      <w:pPr>
        <w:pStyle w:val="TH"/>
      </w:pPr>
      <w:r>
        <w:object w:dxaOrig="8701" w:dyaOrig="2131" w14:anchorId="1DB8F4A5">
          <v:shape id="_x0000_i1032" type="#_x0000_t75" style="width:436.1pt;height:108.7pt" o:ole="">
            <v:imagedata r:id="rId22" o:title=""/>
          </v:shape>
          <o:OLEObject Type="Embed" ProgID="Visio.Drawing.11" ShapeID="_x0000_i1032" DrawAspect="Content" ObjectID="_1748934687" r:id="rId23"/>
        </w:object>
      </w:r>
    </w:p>
    <w:p w14:paraId="1A166ACD" w14:textId="77777777" w:rsidR="00FA3B9B" w:rsidRDefault="00FA3B9B" w:rsidP="00FA3B9B">
      <w:pPr>
        <w:pStyle w:val="TF"/>
      </w:pPr>
      <w:r>
        <w:t>Figure 5.2.2.3.1-1: SM context update</w:t>
      </w:r>
    </w:p>
    <w:p w14:paraId="690BF3B7" w14:textId="795391A1" w:rsidR="00FA3B9B" w:rsidRDefault="00FA3B9B" w:rsidP="00FA3B9B">
      <w:pPr>
        <w:pStyle w:val="B1"/>
      </w:pPr>
      <w:r>
        <w:t>1.</w:t>
      </w:r>
      <w:r>
        <w:tab/>
        <w:t xml:space="preserve">The NF Service Consumer shall send a POST request to the resource representing the individual SM context resource in the SMF. The payload body of the POST request shall contain the modification instructions and/or the N1 or N2 SM information, or </w:t>
      </w:r>
      <w:r>
        <w:rPr>
          <w:lang w:eastAsia="zh-CN"/>
        </w:rPr>
        <w:t>the indication that the PDU session is allowed to be upgraded to a MA PDU session if so indicated by the UE</w:t>
      </w:r>
      <w:r w:rsidRPr="006A461C">
        <w:rPr>
          <w:lang w:eastAsia="zh-CN"/>
        </w:rPr>
        <w:t xml:space="preserve"> </w:t>
      </w:r>
      <w:r>
        <w:rPr>
          <w:lang w:eastAsia="zh-CN"/>
        </w:rPr>
        <w:t xml:space="preserve">as specified in </w:t>
      </w:r>
      <w:r w:rsidR="002F63B8">
        <w:rPr>
          <w:lang w:eastAsia="zh-CN"/>
        </w:rPr>
        <w:t>clause 6</w:t>
      </w:r>
      <w:r>
        <w:rPr>
          <w:lang w:eastAsia="zh-CN"/>
        </w:rPr>
        <w:t>.4.2.2</w:t>
      </w:r>
      <w:r w:rsidRPr="00645B9D">
        <w:rPr>
          <w:rFonts w:cs="Arial"/>
          <w:szCs w:val="18"/>
          <w:lang w:val="en-US" w:eastAsia="zh-CN"/>
        </w:rPr>
        <w:t xml:space="preserve"> </w:t>
      </w:r>
      <w:r>
        <w:rPr>
          <w:rFonts w:cs="Arial"/>
          <w:szCs w:val="18"/>
          <w:lang w:val="en-US" w:eastAsia="zh-CN"/>
        </w:rPr>
        <w:t>of 3GPP TS 24.501 [7], or subscribe/unsubscribe of the</w:t>
      </w:r>
      <w:r>
        <w:rPr>
          <w:szCs w:val="18"/>
        </w:rPr>
        <w:t xml:space="preserve"> DDN failure notification as specified in clause </w:t>
      </w:r>
      <w:r>
        <w:t xml:space="preserve">4.15.3.2.7 of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t>.</w:t>
      </w:r>
      <w:r w:rsidRPr="00CB4D70">
        <w:t xml:space="preserve"> </w:t>
      </w:r>
      <w:r>
        <w:t xml:space="preserve">If the request contains EBI(s) to revoke, then the </w:t>
      </w:r>
      <w:r>
        <w:rPr>
          <w:rFonts w:cs="Arial"/>
          <w:szCs w:val="18"/>
        </w:rPr>
        <w:t>SMF shall disassociate the EBI(s) with the QFI(s) with which they are associated.</w:t>
      </w:r>
    </w:p>
    <w:p w14:paraId="0A91AAFF" w14:textId="77777777"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or "200 OK" </w:t>
      </w:r>
      <w:r w:rsidRPr="0057039A">
        <w:t>shall be returned</w:t>
      </w:r>
      <w:r>
        <w:t>; in the latter case,</w:t>
      </w:r>
      <w:r w:rsidRPr="0057039A">
        <w:t xml:space="preserve"> the payload body of the </w:t>
      </w:r>
      <w:r>
        <w:t xml:space="preserve">POST </w:t>
      </w:r>
      <w:r w:rsidRPr="0057039A">
        <w:t xml:space="preserve">response shall contain the representation </w:t>
      </w:r>
      <w:r>
        <w:t>describing the status of the request</w:t>
      </w:r>
      <w:r w:rsidRPr="0057039A">
        <w:t xml:space="preserve"> </w:t>
      </w:r>
      <w:r>
        <w:t>and/or N1 or N2 SM information</w:t>
      </w:r>
      <w:r w:rsidRPr="00E33AA9">
        <w:t>.</w:t>
      </w:r>
    </w:p>
    <w:p w14:paraId="1159A140" w14:textId="77777777" w:rsidR="00FA3B9B" w:rsidRDefault="00FA3B9B" w:rsidP="00FA3B9B">
      <w:pPr>
        <w:pStyle w:val="B1"/>
        <w:ind w:firstLine="0"/>
      </w:pPr>
      <w:bookmarkStart w:id="192" w:name="_MCCTEMPBM_CRPT95390024___3"/>
      <w:r>
        <w:t xml:space="preserve">If </w:t>
      </w:r>
      <w:r w:rsidRPr="00A85A6E">
        <w:t xml:space="preserve">the ExemptionInd IE is included in the request message, indicating that the NAS SM message included in the request was exempted from NAS congestion control by the AMF, the SMF shall verify that the included 5G SM message can be exempted from a NAS SM congestion control activated in the AMF as specified </w:t>
      </w:r>
      <w:r>
        <w:t>in clause 5.19.7 of 3GPP TS 23.501 [2].</w:t>
      </w:r>
    </w:p>
    <w:p w14:paraId="368BD8F6" w14:textId="77777777" w:rsidR="00FA3B9B" w:rsidRDefault="00FA3B9B" w:rsidP="00FA3B9B">
      <w:pPr>
        <w:pStyle w:val="B1"/>
        <w:ind w:firstLine="0"/>
      </w:pPr>
      <w:r>
        <w:lastRenderedPageBreak/>
        <w:t>The SMF may indicate to the NF Service Consumer that it shall release EBI(s) that were assigned to the PDU session by including the releaseEbiList IE, e.g. when a QoS flow is released.</w:t>
      </w:r>
    </w:p>
    <w:bookmarkEnd w:id="192"/>
    <w:p w14:paraId="2E0F1E80" w14:textId="491C1B3D" w:rsidR="00FA3B9B" w:rsidRDefault="00FA3B9B" w:rsidP="00FA3B9B">
      <w:pPr>
        <w:pStyle w:val="B1"/>
      </w:pPr>
      <w:r>
        <w:t>2b.</w:t>
      </w:r>
      <w:r>
        <w:tab/>
        <w:t>On failure</w:t>
      </w:r>
      <w:r w:rsidR="00997484" w:rsidRPr="00997484">
        <w:t xml:space="preserve"> </w:t>
      </w:r>
      <w:r w:rsidR="00997484">
        <w:t>or redirection</w:t>
      </w:r>
      <w:r>
        <w:t xml:space="preserve">, one of the HTTP status code listed in Table 6.1.3.3.3.2-3 shall be returned. </w:t>
      </w:r>
      <w:r w:rsidRPr="00BF17DC">
        <w:t xml:space="preserve"> </w:t>
      </w:r>
      <w:r>
        <w:t>For a 4xx/5xx response,</w:t>
      </w:r>
      <w:r w:rsidRPr="00FA1305">
        <w:t xml:space="preserve"> the message body </w:t>
      </w:r>
      <w:r>
        <w:t xml:space="preserve">shall </w:t>
      </w:r>
      <w:r w:rsidRPr="00FA1305">
        <w:t>contain a</w:t>
      </w:r>
      <w:r>
        <w:t>n SmContextUpdateError structure</w:t>
      </w:r>
      <w:r w:rsidRPr="00FA1305">
        <w:t>,</w:t>
      </w:r>
      <w:r>
        <w:t xml:space="preserve"> including:</w:t>
      </w:r>
    </w:p>
    <w:p w14:paraId="1511D2C5" w14:textId="77777777"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 listed in Table 6.1.3.3.3.2-3;</w:t>
      </w:r>
    </w:p>
    <w:p w14:paraId="67CF80DE" w14:textId="77777777" w:rsidR="00FA3B9B" w:rsidRDefault="00FA3B9B" w:rsidP="00FA3B9B">
      <w:pPr>
        <w:pStyle w:val="B2"/>
        <w:rPr>
          <w:lang w:val="en-US"/>
        </w:rPr>
      </w:pPr>
      <w:r w:rsidRPr="00327AA6">
        <w:rPr>
          <w:lang w:val="en-US"/>
        </w:rPr>
        <w:t>-</w:t>
      </w:r>
      <w:r w:rsidRPr="00327AA6">
        <w:rPr>
          <w:lang w:val="en-US"/>
        </w:rPr>
        <w:tab/>
        <w:t xml:space="preserve">N1 SM information, </w:t>
      </w:r>
      <w:r>
        <w:rPr>
          <w:lang w:val="en-US"/>
        </w:rPr>
        <w:t>if the SMF needs and can return a response to the UE;</w:t>
      </w:r>
    </w:p>
    <w:p w14:paraId="1E8FB26C" w14:textId="77777777" w:rsidR="00FA3B9B" w:rsidRPr="00AC60A1" w:rsidRDefault="00FA3B9B" w:rsidP="00FA3B9B">
      <w:pPr>
        <w:pStyle w:val="B2"/>
        <w:rPr>
          <w:lang w:val="en-US"/>
        </w:rPr>
      </w:pPr>
      <w:r>
        <w:rPr>
          <w:lang w:val="en-US"/>
        </w:rPr>
        <w:t>-</w:t>
      </w:r>
      <w:r>
        <w:rPr>
          <w:lang w:val="en-US"/>
        </w:rPr>
        <w:tab/>
        <w:t>N2 SM information, if the SMF needs and can return a response to the NG-RAN.</w:t>
      </w:r>
    </w:p>
    <w:p w14:paraId="09BC90AF" w14:textId="77777777" w:rsidR="00FA3B9B" w:rsidRPr="00D93024" w:rsidRDefault="00FA3B9B" w:rsidP="00FA3B9B">
      <w:r>
        <w:t>The following clauses specify additional requirements applicable to specific scenarios.</w:t>
      </w:r>
    </w:p>
    <w:p w14:paraId="22074CF0" w14:textId="77777777" w:rsidR="00FA3B9B" w:rsidRDefault="00FA3B9B" w:rsidP="00E737D5">
      <w:pPr>
        <w:pStyle w:val="Heading5"/>
      </w:pPr>
      <w:bookmarkStart w:id="193" w:name="_Toc25073770"/>
      <w:bookmarkStart w:id="194" w:name="_Toc34062935"/>
      <w:bookmarkStart w:id="195" w:name="_Toc43119903"/>
      <w:bookmarkStart w:id="196" w:name="_Toc49767955"/>
      <w:bookmarkStart w:id="197" w:name="_Toc56434128"/>
      <w:bookmarkStart w:id="198" w:name="_Toc138320650"/>
      <w:r>
        <w:t>5.2.2.3.2</w:t>
      </w:r>
      <w:r>
        <w:tab/>
        <w:t>Activation and Deactivation of the User Plane connection of a PDU session</w:t>
      </w:r>
      <w:bookmarkEnd w:id="193"/>
      <w:bookmarkEnd w:id="194"/>
      <w:bookmarkEnd w:id="195"/>
      <w:bookmarkEnd w:id="196"/>
      <w:bookmarkEnd w:id="197"/>
      <w:bookmarkEnd w:id="198"/>
    </w:p>
    <w:p w14:paraId="0D1F51FB" w14:textId="77777777" w:rsidR="00FA3B9B" w:rsidRDefault="00FA3B9B" w:rsidP="00E737D5">
      <w:pPr>
        <w:pStyle w:val="Heading6"/>
        <w:numPr>
          <w:ilvl w:val="5"/>
          <w:numId w:val="0"/>
        </w:numPr>
        <w:ind w:left="1152" w:hanging="432"/>
      </w:pPr>
      <w:bookmarkStart w:id="199" w:name="_Toc25073771"/>
      <w:bookmarkStart w:id="200" w:name="_Toc34062936"/>
      <w:bookmarkStart w:id="201" w:name="_Toc43119904"/>
      <w:bookmarkStart w:id="202" w:name="_Toc49767956"/>
      <w:bookmarkStart w:id="203" w:name="_Toc56434129"/>
      <w:bookmarkStart w:id="204" w:name="_Toc138320651"/>
      <w:r>
        <w:t>5.2.2.3.2.1</w:t>
      </w:r>
      <w:r>
        <w:tab/>
        <w:t>General</w:t>
      </w:r>
      <w:bookmarkEnd w:id="199"/>
      <w:bookmarkEnd w:id="200"/>
      <w:bookmarkEnd w:id="201"/>
      <w:bookmarkEnd w:id="202"/>
      <w:bookmarkEnd w:id="203"/>
      <w:bookmarkEnd w:id="204"/>
    </w:p>
    <w:p w14:paraId="0598C5E8" w14:textId="77777777" w:rsidR="00FA3B9B" w:rsidRDefault="00FA3B9B" w:rsidP="00FA3B9B">
      <w:r>
        <w:t>The upCnxState</w:t>
      </w:r>
      <w:r w:rsidDel="00DA6B66">
        <w:t xml:space="preserve"> </w:t>
      </w:r>
      <w:r>
        <w:t>attribute of an SM context represents the state of the User Plane connection of the PDU session. The upCnxState</w:t>
      </w:r>
      <w:r w:rsidDel="00DA6B66">
        <w:t xml:space="preserve"> </w:t>
      </w:r>
      <w:r>
        <w:t>attribute may take the following values:</w:t>
      </w:r>
    </w:p>
    <w:p w14:paraId="50ECFFD7" w14:textId="77777777" w:rsidR="00FA3B9B" w:rsidRDefault="00FA3B9B" w:rsidP="00FA3B9B">
      <w:pPr>
        <w:pStyle w:val="B1"/>
      </w:pPr>
      <w:r>
        <w:t>-</w:t>
      </w:r>
      <w:r>
        <w:tab/>
        <w:t>ACTIVATED: a N3 tunnel is established between the 5G-AN and UPF (F-TEIDs assigned for both uplink and downlink traffic);</w:t>
      </w:r>
    </w:p>
    <w:p w14:paraId="2F1FBB8A" w14:textId="77777777" w:rsidR="00FA3B9B" w:rsidRDefault="00FA3B9B" w:rsidP="00FA3B9B">
      <w:pPr>
        <w:pStyle w:val="B1"/>
      </w:pPr>
      <w:r>
        <w:t>-</w:t>
      </w:r>
      <w:r>
        <w:tab/>
        <w:t>DEACTIVATED: no N3 tunnel is established between the 5G-AN and UPF;</w:t>
      </w:r>
    </w:p>
    <w:p w14:paraId="6F6A6E34" w14:textId="77777777" w:rsidR="00FA3B9B" w:rsidRDefault="00FA3B9B" w:rsidP="00FA3B9B">
      <w:pPr>
        <w:pStyle w:val="B1"/>
      </w:pPr>
      <w:r>
        <w:t>-</w:t>
      </w:r>
      <w:r>
        <w:tab/>
        <w:t>ACTIVATING: a N3 tunnel is being established (5G-AN's F-TEID for downlink traffic is not assigned yet).</w:t>
      </w:r>
    </w:p>
    <w:p w14:paraId="6112AF42" w14:textId="77777777" w:rsidR="00FA3B9B" w:rsidRDefault="00FA3B9B" w:rsidP="00FA3B9B">
      <w:r>
        <w:t>Clauses 5.2.2.3.2.2 and 5.2.2.3.2.3 specify how the NF Service Consumer (e.g. AMF) request the SMF to activate or deactivate the User Plane connection of the PDU session, e.g. upon receiving a Service Request from the UE requesting to activate a PDU session or upon an AN release procedure respectively.</w:t>
      </w:r>
    </w:p>
    <w:p w14:paraId="24DA663F" w14:textId="501B3CC4" w:rsidR="00FA3B9B" w:rsidRDefault="00FA3B9B" w:rsidP="00FA3B9B">
      <w:r>
        <w:t xml:space="preserve">In scenarios where the SMF takes the initiative to activate or deactivate the User Plane connection of the PDU session, e.g. during a Network Triggered Service Request or CN-initiated selective deactivation of the User Plane connection of a PDU session respectively, the SMF invokes the Namf_N1N2MessageTransfer procedure with the inclusion of N2 SM Information (and optionally of a N1 SM Container) as specified in 3GPP TS 23.502 [3] to request the establishment or release of the PDU session's resources in the 5G-AN. The Update SM Context service operation is then used as specified in </w:t>
      </w:r>
      <w:r w:rsidR="002F63B8">
        <w:t>clause 5</w:t>
      </w:r>
      <w:r>
        <w:t>.2.2.3.1 to transfer the response to the SMF.</w:t>
      </w:r>
    </w:p>
    <w:p w14:paraId="69914E9C" w14:textId="7EFB6806" w:rsidR="00FA3B9B" w:rsidRPr="005B71A2" w:rsidRDefault="002F63B8" w:rsidP="00FA3B9B">
      <w:r>
        <w:t>Clause 5</w:t>
      </w:r>
      <w:r w:rsidR="00FA3B9B">
        <w:t>.2.2.3.2.4 specifies how the NF Service Consumer (e.g. AMF) indicates to the SMF that the access type of a PDU session can be changed from non-3GPP access to 3GPP access, during a Network Triggered Service Request initiated for a PDU session associated to the non-3GPP access, if</w:t>
      </w:r>
      <w:r w:rsidR="00FA3B9B" w:rsidRPr="00EE48A7">
        <w:t xml:space="preserve"> the PDU Session for which the UE was paged or notified is in the List Of Allowed </w:t>
      </w:r>
      <w:r w:rsidR="00FA3B9B">
        <w:t>PDU Sessions provided by the UE</w:t>
      </w:r>
      <w:r w:rsidR="00FA3B9B" w:rsidRPr="00EE48A7">
        <w:t xml:space="preserve"> </w:t>
      </w:r>
      <w:r w:rsidR="00FA3B9B">
        <w:t>and if the AMF has received N2 SM Information only or N1 SM Container and N2 SM Information for that PDU session from the SMF in step 3a of clause 4.2.3.3</w:t>
      </w:r>
      <w:r w:rsidR="00FA3B9B" w:rsidRPr="00E12BDF">
        <w:t xml:space="preserve"> </w:t>
      </w:r>
      <w:r w:rsidR="00FA3B9B">
        <w:t>of 3GPP TS 23.502 [3].</w:t>
      </w:r>
    </w:p>
    <w:p w14:paraId="06819AB4" w14:textId="77777777" w:rsidR="00FA3B9B" w:rsidRDefault="00FA3B9B" w:rsidP="00E737D5">
      <w:pPr>
        <w:pStyle w:val="Heading6"/>
        <w:numPr>
          <w:ilvl w:val="5"/>
          <w:numId w:val="0"/>
        </w:numPr>
        <w:ind w:left="1152" w:hanging="432"/>
      </w:pPr>
      <w:bookmarkStart w:id="205" w:name="_Toc25073772"/>
      <w:bookmarkStart w:id="206" w:name="_Toc34062937"/>
      <w:bookmarkStart w:id="207" w:name="_Toc43119905"/>
      <w:bookmarkStart w:id="208" w:name="_Toc49767957"/>
      <w:bookmarkStart w:id="209" w:name="_Toc56434130"/>
      <w:bookmarkStart w:id="210" w:name="_Toc138320652"/>
      <w:r>
        <w:t>5.2.2.3.2.2</w:t>
      </w:r>
      <w:r>
        <w:tab/>
        <w:t>Activation of User Plane connectivity of a PDU session</w:t>
      </w:r>
      <w:bookmarkEnd w:id="205"/>
      <w:bookmarkEnd w:id="206"/>
      <w:bookmarkEnd w:id="207"/>
      <w:bookmarkEnd w:id="208"/>
      <w:bookmarkEnd w:id="209"/>
      <w:bookmarkEnd w:id="210"/>
    </w:p>
    <w:p w14:paraId="3518B1AD" w14:textId="77777777" w:rsidR="00FA3B9B" w:rsidRDefault="00FA3B9B" w:rsidP="00FA3B9B">
      <w:r>
        <w:t>The NF Service Consumer (e.g. AMF) shall request the SMF to activate the User Plane connection of an existing PDU session, i.e. establish the N3 tunnel between the 5G-AN and UPF, as follows.</w:t>
      </w:r>
    </w:p>
    <w:p w14:paraId="459DC60A" w14:textId="749239E2" w:rsidR="00997484" w:rsidRDefault="00997484" w:rsidP="00FA3B9B">
      <w:pPr>
        <w:pStyle w:val="TH"/>
      </w:pPr>
      <w:r>
        <w:object w:dxaOrig="8790" w:dyaOrig="4071" w14:anchorId="7C69DBE6">
          <v:shape id="_x0000_i1033" type="#_x0000_t75" style="width:6in;height:201.05pt" o:ole="">
            <v:imagedata r:id="rId24" o:title=""/>
          </v:shape>
          <o:OLEObject Type="Embed" ProgID="Visio.Drawing.11" ShapeID="_x0000_i1033" DrawAspect="Content" ObjectID="_1748934688" r:id="rId25"/>
        </w:object>
      </w:r>
    </w:p>
    <w:p w14:paraId="071E9723" w14:textId="77777777" w:rsidR="00FA3B9B" w:rsidRDefault="00FA3B9B" w:rsidP="00FA3B9B">
      <w:pPr>
        <w:pStyle w:val="TF"/>
      </w:pPr>
      <w:r>
        <w:t>Figure 5.2.2.3.2.2-1: Activation of the User Plane connection of a PDU session</w:t>
      </w:r>
    </w:p>
    <w:p w14:paraId="3B98CC5E" w14:textId="1C85C6C9" w:rsidR="00FA3B9B" w:rsidRDefault="00FA3B9B" w:rsidP="00FA3B9B">
      <w:pPr>
        <w:pStyle w:val="B1"/>
      </w:pPr>
      <w:r>
        <w:t>1.</w:t>
      </w:r>
      <w:r>
        <w:tab/>
        <w:t xml:space="preserve">The NF Service Consumer shall request the SMF to activate the user plane connection of the PDU session by sending a POST request, as specified in </w:t>
      </w:r>
      <w:r w:rsidR="002F63B8">
        <w:t>clause 5</w:t>
      </w:r>
      <w:r>
        <w:t>.2.2.3.1, with the following information:</w:t>
      </w:r>
    </w:p>
    <w:p w14:paraId="6FE503E5" w14:textId="77777777" w:rsidR="00FA3B9B" w:rsidRDefault="00FA3B9B" w:rsidP="00FA3B9B">
      <w:pPr>
        <w:pStyle w:val="B2"/>
      </w:pPr>
      <w:r>
        <w:t>-</w:t>
      </w:r>
      <w:r>
        <w:tab/>
        <w:t>the upCnxState</w:t>
      </w:r>
      <w:r w:rsidDel="00DA6B66">
        <w:t xml:space="preserve"> </w:t>
      </w:r>
      <w:r>
        <w:t>attribute set to ACTIVATING;</w:t>
      </w:r>
    </w:p>
    <w:p w14:paraId="3FD3488D" w14:textId="77777777" w:rsidR="00FA3B9B" w:rsidRDefault="00FA3B9B" w:rsidP="00FA3B9B">
      <w:pPr>
        <w:pStyle w:val="B2"/>
      </w:pPr>
      <w:r>
        <w:t>-</w:t>
      </w:r>
      <w:r>
        <w:tab/>
        <w:t>the user location and access type associated to the PDU session, if modified;</w:t>
      </w:r>
    </w:p>
    <w:p w14:paraId="2793137A" w14:textId="1CD967D3" w:rsidR="00FA3B9B" w:rsidRDefault="00FA3B9B" w:rsidP="00FA3B9B">
      <w:pPr>
        <w:pStyle w:val="B2"/>
      </w:pPr>
      <w:r>
        <w:t>-</w:t>
      </w:r>
      <w:r>
        <w:tab/>
        <w:t>the indication that the UE is inside or outside of the LADN service area, if the DNN of the established PDU session corresponds to a LADN;</w:t>
      </w:r>
    </w:p>
    <w:p w14:paraId="5B70C512" w14:textId="5E74D690" w:rsidR="008660E8" w:rsidRDefault="008660E8" w:rsidP="00FA3B9B">
      <w:pPr>
        <w:pStyle w:val="B2"/>
      </w:pPr>
      <w:r>
        <w:t>-</w:t>
      </w:r>
      <w:r>
        <w:tab/>
        <w:t>the access type for which the user plane connection needs to be re-activated, for a MA PDU session (i.e. the access type over which a Registration or Service Request was received);</w:t>
      </w:r>
    </w:p>
    <w:p w14:paraId="68F7DB2D" w14:textId="266E1489" w:rsidR="00FA3B9B" w:rsidRDefault="00FA3B9B" w:rsidP="00FA3B9B">
      <w:pPr>
        <w:pStyle w:val="B2"/>
      </w:pPr>
      <w:r>
        <w:t>-</w:t>
      </w:r>
      <w:r>
        <w:tab/>
        <w:t xml:space="preserve">the "MO Exception Data Counter" if the </w:t>
      </w:r>
      <w:r w:rsidR="00685147" w:rsidRPr="00914815">
        <w:t>UE has accessed the network by using "MO exception data" RRC establishment cause</w:t>
      </w:r>
      <w:r>
        <w:t>;</w:t>
      </w:r>
    </w:p>
    <w:p w14:paraId="07A040BE" w14:textId="77777777" w:rsidR="00FA3B9B" w:rsidRDefault="00FA3B9B" w:rsidP="00FA3B9B">
      <w:pPr>
        <w:pStyle w:val="B2"/>
      </w:pPr>
      <w:r>
        <w:t>-</w:t>
      </w:r>
      <w:r>
        <w:tab/>
        <w:t>other information, if necessary.</w:t>
      </w:r>
    </w:p>
    <w:p w14:paraId="29E06203" w14:textId="06724F54" w:rsidR="00FA3B9B" w:rsidRDefault="00FA3B9B" w:rsidP="00FA3B9B">
      <w:pPr>
        <w:pStyle w:val="B1"/>
      </w:pPr>
      <w:r>
        <w:t>2a.</w:t>
      </w:r>
      <w:r>
        <w:tab/>
        <w:t xml:space="preserve">Upon receipt of such a request, if the SMF can proceed with activating the user plane connection of the PDU session (see </w:t>
      </w:r>
      <w:r w:rsidR="002F63B8">
        <w:t>clause 4</w:t>
      </w:r>
      <w:r>
        <w:t>.2.3 of 3GPP TS 23.501 [2]</w:t>
      </w:r>
      <w:r w:rsidR="008660E8">
        <w:t>)</w:t>
      </w:r>
      <w:r>
        <w:t>, the SMF shall set the upCnxState</w:t>
      </w:r>
      <w:r w:rsidDel="00DA6B66">
        <w:t xml:space="preserve"> </w:t>
      </w:r>
      <w:r>
        <w:t>attribute to ACTIVATING and shall return a 200 OK response including the following information:</w:t>
      </w:r>
    </w:p>
    <w:p w14:paraId="201CCE48" w14:textId="77777777" w:rsidR="00FA3B9B" w:rsidRDefault="00FA3B9B" w:rsidP="00FA3B9B">
      <w:pPr>
        <w:pStyle w:val="B2"/>
      </w:pPr>
      <w:r>
        <w:t>-</w:t>
      </w:r>
      <w:r>
        <w:tab/>
        <w:t>upCnxState</w:t>
      </w:r>
      <w:r w:rsidDel="00DA6B66">
        <w:t xml:space="preserve"> </w:t>
      </w:r>
      <w:r>
        <w:t>attribute set to ACTIVATING;</w:t>
      </w:r>
    </w:p>
    <w:p w14:paraId="0C2254AF" w14:textId="61FA51D1" w:rsidR="00FA3B9B" w:rsidRDefault="00FA3B9B" w:rsidP="00FA3B9B">
      <w:pPr>
        <w:pStyle w:val="B2"/>
      </w:pPr>
      <w:r>
        <w:t>-</w:t>
      </w:r>
      <w:r>
        <w:tab/>
        <w:t xml:space="preserve">N2 SM information to request the 5G-AN to assign resources to the PDU session (see PDU Session Resource Setup Request Transfer IE in </w:t>
      </w:r>
      <w:r w:rsidR="002F63B8">
        <w:t>clause 9</w:t>
      </w:r>
      <w:r>
        <w:t>.3.4.1 of 3GPP TS 38.413 [9]), including the transport layer address and tunnel endpoint of the uplink termination point for the user plane data for this PDU session (i.e. UPF's GTP-U F-TEID for uplink traffic).</w:t>
      </w:r>
    </w:p>
    <w:p w14:paraId="1C177DB7" w14:textId="52550E90" w:rsidR="00FA3B9B" w:rsidRDefault="00FA3B9B" w:rsidP="00FA3B9B">
      <w:pPr>
        <w:pStyle w:val="B1"/>
        <w:ind w:hanging="1"/>
      </w:pPr>
      <w:bookmarkStart w:id="211" w:name="_MCCTEMPBM_CRPT95390025___3"/>
      <w:r>
        <w:t xml:space="preserve">If the SMF finds the PDU session already activated when receiving the request in step 1, the SMF shall delete the N3 tunnel information and update the UPF accordingly (see step 8a of </w:t>
      </w:r>
      <w:r w:rsidR="002F63B8">
        <w:t>clause 4</w:t>
      </w:r>
      <w:r>
        <w:t>.2.3.2 of 3GPP TS 23.502 [3]).</w:t>
      </w:r>
    </w:p>
    <w:p w14:paraId="76255B23" w14:textId="2DF1E44F" w:rsidR="008660E8" w:rsidRDefault="008660E8" w:rsidP="00FA3B9B">
      <w:pPr>
        <w:pStyle w:val="B1"/>
        <w:ind w:hanging="1"/>
      </w:pPr>
      <w:r w:rsidRPr="00FB419D">
        <w:t>For a MA-PDU ses</w:t>
      </w:r>
      <w:r w:rsidRPr="00B971B6">
        <w:t>sion, th</w:t>
      </w:r>
      <w:r>
        <w:t xml:space="preserve">e SMF shall perform the above requirements for the access type for which the user plane connection is requested to be re-activated (i.e. the access type indicated in the </w:t>
      </w:r>
      <w:r>
        <w:rPr>
          <w:lang w:eastAsia="zh-CN"/>
        </w:rPr>
        <w:t>anTypeToReactivate attribute)</w:t>
      </w:r>
      <w:r>
        <w:t>. The SMF shall not modify the user plane connection status for the other access type, e.g. if the user plane connection is already established for the other access type, it shall remain established.</w:t>
      </w:r>
    </w:p>
    <w:p w14:paraId="4C3E9B8A" w14:textId="45F93912" w:rsidR="00FA3B9B" w:rsidRDefault="00FA3B9B" w:rsidP="00FA3B9B">
      <w:pPr>
        <w:pStyle w:val="B1"/>
        <w:ind w:hanging="1"/>
      </w:pPr>
      <w:r>
        <w:t xml:space="preserve">If </w:t>
      </w:r>
      <w:r w:rsidR="00685147" w:rsidRPr="00914815">
        <w:t>the "MO Exception Data Counter"</w:t>
      </w:r>
      <w:r>
        <w:t xml:space="preserve"> is included in the request and Small Data Rate Control is enabled for the PDU session, then</w:t>
      </w:r>
      <w:r w:rsidR="00685147" w:rsidRPr="00685147">
        <w:t xml:space="preserve"> </w:t>
      </w:r>
      <w:r w:rsidR="00685147">
        <w:t>the V-SMF/I-SMF shall forward the counter to the H-SMF/SMF.</w:t>
      </w:r>
    </w:p>
    <w:bookmarkEnd w:id="211"/>
    <w:p w14:paraId="056D553B" w14:textId="77777777" w:rsidR="00FA3B9B" w:rsidRDefault="00FA3B9B" w:rsidP="00FA3B9B">
      <w:pPr>
        <w:pStyle w:val="B1"/>
      </w:pPr>
      <w:r>
        <w:t>2b.</w:t>
      </w:r>
      <w:r>
        <w:tab/>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The SMF shall reject the request if the UE is outside of the LADN service area.</w:t>
      </w:r>
    </w:p>
    <w:p w14:paraId="4E6B7C9E" w14:textId="77777777" w:rsidR="00FA3B9B" w:rsidRDefault="00FA3B9B" w:rsidP="00FA3B9B">
      <w:pPr>
        <w:pStyle w:val="B1"/>
        <w:ind w:hanging="1"/>
      </w:pPr>
      <w:bookmarkStart w:id="212" w:name="_MCCTEMPBM_CRPT95390026___3"/>
      <w:r>
        <w:lastRenderedPageBreak/>
        <w:t xml:space="preserve">If the SMF cannot proceed with activating the user plane connection of the PDU session (e.g. if the PDU session corresponds to a PDU session of SSC mode 2 and the SMF decides to change the PDU Session Anchor), the SMF shall return an error response, as specified for step 2b of figure 5.2.2.3.1-1. </w:t>
      </w:r>
      <w:r w:rsidRPr="00BF17DC">
        <w:t xml:space="preserve"> </w:t>
      </w:r>
      <w:r>
        <w:t>For a 4xx/5xx response, the SmContextUpdateError structure shall include the following additional information:</w:t>
      </w:r>
    </w:p>
    <w:bookmarkEnd w:id="212"/>
    <w:p w14:paraId="0C989E7B" w14:textId="77777777" w:rsidR="00FA3B9B" w:rsidRDefault="00FA3B9B" w:rsidP="00FA3B9B">
      <w:pPr>
        <w:pStyle w:val="B2"/>
      </w:pPr>
      <w:r>
        <w:t>-</w:t>
      </w:r>
      <w:r>
        <w:tab/>
        <w:t>upCnxState</w:t>
      </w:r>
      <w:r w:rsidDel="00DA6B66">
        <w:t xml:space="preserve"> </w:t>
      </w:r>
      <w:r>
        <w:t>attribute set to DEACTIVATED.</w:t>
      </w:r>
    </w:p>
    <w:p w14:paraId="5604896F" w14:textId="27A35CED" w:rsidR="00FA3B9B" w:rsidRDefault="00FA3B9B" w:rsidP="00FA3B9B">
      <w:pPr>
        <w:pStyle w:val="B1"/>
      </w:pPr>
      <w:r>
        <w:t>3.</w:t>
      </w:r>
      <w:r>
        <w:tab/>
        <w:t xml:space="preserve">If the SMF returned a 200 OK response, the NF Service Consumer (e.g. AMF) shall subsequently update the SM context in the SMF by sending POST request, as specified in </w:t>
      </w:r>
      <w:r w:rsidR="002F63B8">
        <w:t>clause 5</w:t>
      </w:r>
      <w:r>
        <w:t>.2.2.3.1, with the following information:</w:t>
      </w:r>
    </w:p>
    <w:p w14:paraId="07193C5F" w14:textId="4602490E" w:rsidR="00FA3B9B" w:rsidRDefault="00FA3B9B" w:rsidP="00FA3B9B">
      <w:pPr>
        <w:pStyle w:val="B2"/>
      </w:pPr>
      <w:r>
        <w:t>-</w:t>
      </w:r>
      <w:r>
        <w:tab/>
        <w:t>N2 SM information received from the 5G-AN (see</w:t>
      </w:r>
      <w:r w:rsidRPr="0012337F">
        <w:t xml:space="preserve"> </w:t>
      </w:r>
      <w:r>
        <w:t xml:space="preserve">PDU Session Resource Setup Response Transfer IE in </w:t>
      </w:r>
      <w:r w:rsidR="002F63B8">
        <w:t>clause 9</w:t>
      </w:r>
      <w:r>
        <w:t>.3.4.2 of 3GPP TS 38.413 [9]), including the transport layer address and tunnel endpoint of one or two downlink termination point(s) and the associated list of QoS flows for this PDU session (i.e. 5G-AN's GTP-U F-TEID(s) for downlink traffic), if the 5G-AN succeeded in establishing resources for the PDU sessions; or</w:t>
      </w:r>
    </w:p>
    <w:p w14:paraId="6E2DC234" w14:textId="01010520" w:rsidR="00FA3B9B" w:rsidRDefault="00FA3B9B" w:rsidP="00FA3B9B">
      <w:pPr>
        <w:pStyle w:val="B2"/>
      </w:pPr>
      <w:r>
        <w:t>-</w:t>
      </w:r>
      <w:r>
        <w:tab/>
        <w:t xml:space="preserve">N2 SM information received from the 5G-AN (see PDU Session Resource Setup Unsuccessful Transfer IE in </w:t>
      </w:r>
      <w:r w:rsidR="002F63B8">
        <w:t>clause 9</w:t>
      </w:r>
      <w:r>
        <w:t>.3.4.16 of 3GPP TS 38.413 [9]), including the Cause of the failure, if resources failed to be established for the PDU session.</w:t>
      </w:r>
    </w:p>
    <w:p w14:paraId="6C803FD8" w14:textId="77777777" w:rsidR="00FA3B9B" w:rsidRPr="00DE3C3D" w:rsidRDefault="00FA3B9B" w:rsidP="00FA3B9B">
      <w:pPr>
        <w:pStyle w:val="B1"/>
        <w:ind w:hanging="1"/>
      </w:pPr>
      <w:bookmarkStart w:id="213" w:name="_MCCTEMPBM_CRPT95390027___3"/>
      <w:r>
        <w:t>Upon receipt of this request, the SMF shall:</w:t>
      </w:r>
    </w:p>
    <w:bookmarkEnd w:id="213"/>
    <w:p w14:paraId="0F1E4486" w14:textId="77777777" w:rsidR="00FA3B9B" w:rsidRDefault="00FA3B9B" w:rsidP="00FA3B9B">
      <w:pPr>
        <w:pStyle w:val="B2"/>
      </w:pPr>
      <w:r>
        <w:t>-</w:t>
      </w:r>
      <w:r>
        <w:tab/>
        <w:t>update the UPF with the 5G-AN's F-TEID(s) and set the upCnxState</w:t>
      </w:r>
      <w:r w:rsidDel="00DA6B66">
        <w:t xml:space="preserve"> </w:t>
      </w:r>
      <w:r>
        <w:t>attribute to ACTIVATED, if the 5G-AN succeeded in establishing resources for the PDU sessions; or</w:t>
      </w:r>
    </w:p>
    <w:p w14:paraId="17377052" w14:textId="77777777" w:rsidR="00FA3B9B" w:rsidRDefault="00FA3B9B" w:rsidP="00FA3B9B">
      <w:pPr>
        <w:pStyle w:val="B2"/>
      </w:pPr>
      <w:r>
        <w:t>-</w:t>
      </w:r>
      <w:r>
        <w:tab/>
        <w:t>consider that the activation of the User Plane connection has failed and set the upCnxState</w:t>
      </w:r>
      <w:r w:rsidDel="00DA6B66">
        <w:t xml:space="preserve"> </w:t>
      </w:r>
      <w:r>
        <w:t>attribute to DEACTIVATED" otherwise.</w:t>
      </w:r>
    </w:p>
    <w:p w14:paraId="44DCB0A3" w14:textId="77777777" w:rsidR="00FA3B9B" w:rsidRDefault="00FA3B9B" w:rsidP="00FA3B9B">
      <w:pPr>
        <w:pStyle w:val="B1"/>
      </w:pPr>
      <w:r>
        <w:t>4.</w:t>
      </w:r>
      <w:r>
        <w:tab/>
        <w:t>The SMF shall then return a 200 OK response including the upCnxState</w:t>
      </w:r>
      <w:r w:rsidDel="00DA6B66">
        <w:t xml:space="preserve"> </w:t>
      </w:r>
      <w:r>
        <w:t>attribute representing the final state of the user plane connection.</w:t>
      </w:r>
      <w:r w:rsidRPr="00E7640D">
        <w:t xml:space="preserve"> </w:t>
      </w:r>
      <w:r>
        <w:t>If the activation of the User Plane connection failed due to insufficient resources, the cause IE shall be included in the response and set to "INSUFFICIENT_UP_RESOURCES".</w:t>
      </w:r>
    </w:p>
    <w:p w14:paraId="6171358E" w14:textId="77777777" w:rsidR="00FA3B9B" w:rsidRDefault="00FA3B9B" w:rsidP="00E737D5">
      <w:pPr>
        <w:pStyle w:val="Heading6"/>
        <w:numPr>
          <w:ilvl w:val="5"/>
          <w:numId w:val="0"/>
        </w:numPr>
        <w:ind w:left="1152" w:hanging="432"/>
      </w:pPr>
      <w:bookmarkStart w:id="214" w:name="_Toc25073773"/>
      <w:bookmarkStart w:id="215" w:name="_Toc34062938"/>
      <w:bookmarkStart w:id="216" w:name="_Toc43119906"/>
      <w:bookmarkStart w:id="217" w:name="_Toc49767958"/>
      <w:bookmarkStart w:id="218" w:name="_Toc56434131"/>
      <w:bookmarkStart w:id="219" w:name="_Toc138320653"/>
      <w:r>
        <w:t>5.2.2.3.2.3</w:t>
      </w:r>
      <w:r>
        <w:tab/>
        <w:t>Deactivation of User Plane connectivity of a PDU session</w:t>
      </w:r>
      <w:bookmarkEnd w:id="214"/>
      <w:bookmarkEnd w:id="215"/>
      <w:bookmarkEnd w:id="216"/>
      <w:bookmarkEnd w:id="217"/>
      <w:bookmarkEnd w:id="218"/>
      <w:bookmarkEnd w:id="219"/>
    </w:p>
    <w:p w14:paraId="4F206858" w14:textId="77777777" w:rsidR="00FA3B9B" w:rsidRDefault="00FA3B9B" w:rsidP="00FA3B9B">
      <w:r>
        <w:t>The NF Service Consumer (e.g. AMF) shall request the SMF to deactivate the User Plane connectivity of an existing PDU session, i.e. release the N3 tunnel, as follows.</w:t>
      </w:r>
    </w:p>
    <w:p w14:paraId="294FD70E" w14:textId="77777777" w:rsidR="00FA3B9B" w:rsidRDefault="00FA3B9B" w:rsidP="00FA3B9B">
      <w:pPr>
        <w:pStyle w:val="TH"/>
      </w:pPr>
      <w:r>
        <w:object w:dxaOrig="8810" w:dyaOrig="2254" w14:anchorId="1E46CADB">
          <v:shape id="_x0000_i1034" type="#_x0000_t75" style="width:436.75pt;height:119.55pt" o:ole="">
            <v:imagedata r:id="rId26" o:title=""/>
          </v:shape>
          <o:OLEObject Type="Embed" ProgID="Visio.Drawing.11" ShapeID="_x0000_i1034" DrawAspect="Content" ObjectID="_1748934689" r:id="rId27"/>
        </w:object>
      </w:r>
    </w:p>
    <w:p w14:paraId="7DF1B492" w14:textId="77777777" w:rsidR="00FA3B9B" w:rsidRDefault="00FA3B9B" w:rsidP="00FA3B9B">
      <w:pPr>
        <w:pStyle w:val="TF"/>
      </w:pPr>
      <w:r>
        <w:t>Figure 5.2.2.3.2.2-1: Deactivation of the User Plane connection of a PDU session</w:t>
      </w:r>
    </w:p>
    <w:p w14:paraId="3CA94FBB" w14:textId="7102B5B2" w:rsidR="00FA3B9B" w:rsidRDefault="00FA3B9B" w:rsidP="00FA3B9B">
      <w:pPr>
        <w:pStyle w:val="B1"/>
      </w:pPr>
      <w:r>
        <w:t>1.</w:t>
      </w:r>
      <w:r>
        <w:tab/>
        <w:t xml:space="preserve">The NF Service Consumer shall request the SMF to deactivate the user plane connection of the PDU session by sending a POST request, as specified in </w:t>
      </w:r>
      <w:r w:rsidR="002F63B8">
        <w:t>clause 5</w:t>
      </w:r>
      <w:r>
        <w:t>.2.2.3.1, with the following information:</w:t>
      </w:r>
    </w:p>
    <w:p w14:paraId="46649B2A" w14:textId="77777777" w:rsidR="00FA3B9B" w:rsidRDefault="00FA3B9B" w:rsidP="00FA3B9B">
      <w:pPr>
        <w:pStyle w:val="B2"/>
      </w:pPr>
      <w:r>
        <w:t>-</w:t>
      </w:r>
      <w:r>
        <w:tab/>
        <w:t>upCnxState</w:t>
      </w:r>
      <w:r w:rsidDel="00DA6B66">
        <w:t xml:space="preserve"> </w:t>
      </w:r>
      <w:r>
        <w:t>attribute set to DEACTIVATED;</w:t>
      </w:r>
    </w:p>
    <w:p w14:paraId="1CA1791F" w14:textId="77777777" w:rsidR="00FA3B9B" w:rsidRDefault="00FA3B9B" w:rsidP="00FA3B9B">
      <w:pPr>
        <w:pStyle w:val="B2"/>
      </w:pPr>
      <w:r>
        <w:t>-</w:t>
      </w:r>
      <w:r>
        <w:tab/>
        <w:t>user location</w:t>
      </w:r>
      <w:r w:rsidRPr="00022F45">
        <w:t xml:space="preserve"> </w:t>
      </w:r>
      <w:r>
        <w:t>and user location timestamp;</w:t>
      </w:r>
    </w:p>
    <w:p w14:paraId="79B04C16" w14:textId="77777777" w:rsidR="00FA3B9B" w:rsidRDefault="00FA3B9B" w:rsidP="00FA3B9B">
      <w:pPr>
        <w:pStyle w:val="B2"/>
      </w:pPr>
      <w:r>
        <w:t>-</w:t>
      </w:r>
      <w:r>
        <w:tab/>
        <w:t>cause of the user plane deactivation; the cause may indicate a cause received from the 5G-AN or due to an AMF internal event;</w:t>
      </w:r>
    </w:p>
    <w:p w14:paraId="7B63E02D" w14:textId="77777777" w:rsidR="00FA3B9B" w:rsidRDefault="00FA3B9B" w:rsidP="00FA3B9B">
      <w:pPr>
        <w:pStyle w:val="B2"/>
      </w:pPr>
      <w:r>
        <w:t>-</w:t>
      </w:r>
      <w:r>
        <w:tab/>
        <w:t>other information, if necessary.</w:t>
      </w:r>
    </w:p>
    <w:p w14:paraId="419C05AD" w14:textId="77777777" w:rsidR="00FA3B9B" w:rsidRDefault="00FA3B9B" w:rsidP="00FA3B9B">
      <w:pPr>
        <w:pStyle w:val="B1"/>
      </w:pPr>
      <w:r>
        <w:lastRenderedPageBreak/>
        <w:t>2.</w:t>
      </w:r>
      <w:r>
        <w:tab/>
        <w:t>Upon receipt of such a request, the SMF shall deactivate release the N3 tunnel of the PDU session, set the upCnxState</w:t>
      </w:r>
      <w:r w:rsidDel="00DA6B66">
        <w:t xml:space="preserve"> </w:t>
      </w:r>
      <w:r>
        <w:t>attribute to DEACTIVATED and return a 200 OK response including the upCnxState</w:t>
      </w:r>
      <w:r w:rsidDel="00DA6B66">
        <w:t xml:space="preserve"> </w:t>
      </w:r>
      <w:r>
        <w:t>attribute set to DEACTIVATED.</w:t>
      </w:r>
    </w:p>
    <w:p w14:paraId="199283E9" w14:textId="77777777" w:rsidR="00FA3B9B" w:rsidRDefault="00FA3B9B" w:rsidP="00E737D5">
      <w:pPr>
        <w:pStyle w:val="Heading6"/>
        <w:numPr>
          <w:ilvl w:val="5"/>
          <w:numId w:val="0"/>
        </w:numPr>
        <w:ind w:left="1152" w:hanging="432"/>
      </w:pPr>
      <w:bookmarkStart w:id="220" w:name="_Toc25073774"/>
      <w:bookmarkStart w:id="221" w:name="_Toc34062939"/>
      <w:bookmarkStart w:id="222" w:name="_Toc43119907"/>
      <w:bookmarkStart w:id="223" w:name="_Toc49767959"/>
      <w:bookmarkStart w:id="224" w:name="_Toc56434132"/>
      <w:bookmarkStart w:id="225" w:name="_Toc138320654"/>
      <w:r>
        <w:t>5.2.2.3.2.4</w:t>
      </w:r>
      <w:r>
        <w:tab/>
        <w:t>Changing the access type of a PDU session from non-3GPP access to 3GPP access during a Service Request procedure</w:t>
      </w:r>
      <w:bookmarkEnd w:id="220"/>
      <w:bookmarkEnd w:id="221"/>
      <w:bookmarkEnd w:id="222"/>
      <w:bookmarkEnd w:id="223"/>
      <w:bookmarkEnd w:id="224"/>
      <w:bookmarkEnd w:id="225"/>
    </w:p>
    <w:p w14:paraId="24DB2EC1" w14:textId="77777777" w:rsidR="00FA3B9B" w:rsidRDefault="00FA3B9B" w:rsidP="00FA3B9B">
      <w:r>
        <w:t>The NF Service Consumer (e.g. AMF) shall indicate to the SMF that the access type of a PDU session can be changed as follows:</w:t>
      </w:r>
    </w:p>
    <w:p w14:paraId="7382429D" w14:textId="28C39182" w:rsidR="00997484" w:rsidRDefault="00997484" w:rsidP="00FA3B9B">
      <w:pPr>
        <w:pStyle w:val="TH"/>
      </w:pPr>
      <w:r>
        <w:object w:dxaOrig="8790" w:dyaOrig="2241" w14:anchorId="059B3BB0">
          <v:shape id="_x0000_i1035" type="#_x0000_t75" style="width:436.75pt;height:119.55pt" o:ole="">
            <v:imagedata r:id="rId28" o:title=""/>
          </v:shape>
          <o:OLEObject Type="Embed" ProgID="Visio.Drawing.11" ShapeID="_x0000_i1035" DrawAspect="Content" ObjectID="_1748934690" r:id="rId29"/>
        </w:object>
      </w:r>
    </w:p>
    <w:p w14:paraId="3940A883" w14:textId="77777777" w:rsidR="00FA3B9B" w:rsidRDefault="00FA3B9B" w:rsidP="00FA3B9B">
      <w:pPr>
        <w:pStyle w:val="TF"/>
      </w:pPr>
      <w:r>
        <w:t>Figure 5.2.2.3.2.4-1: Indicating that the access type of a PDU session can be changed</w:t>
      </w:r>
    </w:p>
    <w:p w14:paraId="008D7725" w14:textId="0C0BE911" w:rsidR="00FA3B9B" w:rsidRDefault="00FA3B9B" w:rsidP="00FA3B9B">
      <w:pPr>
        <w:pStyle w:val="B1"/>
      </w:pPr>
      <w:r>
        <w:t>1.</w:t>
      </w:r>
      <w:r>
        <w:tab/>
        <w:t xml:space="preserve">The NF Service Consumer shall indicate that the access type of a PDU session can be changed by sending a POST request, as specified in </w:t>
      </w:r>
      <w:r w:rsidR="002F63B8">
        <w:t>clause 5</w:t>
      </w:r>
      <w:r>
        <w:t>.2.2.3.1, with the following information:</w:t>
      </w:r>
    </w:p>
    <w:p w14:paraId="4E2079D7" w14:textId="77777777" w:rsidR="00FA3B9B" w:rsidRDefault="00FA3B9B" w:rsidP="00FA3B9B">
      <w:pPr>
        <w:pStyle w:val="B2"/>
      </w:pPr>
      <w:r>
        <w:t>-</w:t>
      </w:r>
      <w:r>
        <w:tab/>
        <w:t>anTypeCanBeChanged attribute set to "true";</w:t>
      </w:r>
    </w:p>
    <w:p w14:paraId="4EEF1E2C" w14:textId="77777777" w:rsidR="00FA3B9B" w:rsidRDefault="00FA3B9B" w:rsidP="00FA3B9B">
      <w:pPr>
        <w:pStyle w:val="B2"/>
      </w:pPr>
      <w:r>
        <w:t>-</w:t>
      </w:r>
      <w:r>
        <w:tab/>
        <w:t>other information, if necessary.</w:t>
      </w:r>
    </w:p>
    <w:p w14:paraId="466566F5" w14:textId="77777777" w:rsidR="00FA3B9B" w:rsidRDefault="00FA3B9B" w:rsidP="00FA3B9B">
      <w:pPr>
        <w:pStyle w:val="B1"/>
      </w:pPr>
      <w:r>
        <w:t>2a.</w:t>
      </w:r>
      <w:r>
        <w:tab/>
        <w:t>Same as step 2a of figure 5.2.2.3.1-1. In HR roaming scenarios, the V-SMF shall invoke the Update service operation towards the H-SMF to notify that the access type of the PDU session can be changed (see clause </w:t>
      </w:r>
      <w:r w:rsidRPr="00020B58">
        <w:t>5</w:t>
      </w:r>
      <w:r>
        <w:t>.2.2.8.2.2).</w:t>
      </w:r>
    </w:p>
    <w:p w14:paraId="3B2BB133" w14:textId="77777777" w:rsidR="00FA3B9B" w:rsidRDefault="00FA3B9B" w:rsidP="00FA3B9B">
      <w:pPr>
        <w:pStyle w:val="B1"/>
      </w:pPr>
      <w:r>
        <w:t>2b.</w:t>
      </w:r>
      <w:r>
        <w:tab/>
        <w:t>Same as step 2b of figure 5.2.2.3.1-1.</w:t>
      </w:r>
    </w:p>
    <w:p w14:paraId="1639D675" w14:textId="47C2A03D" w:rsidR="00FA3B9B" w:rsidRDefault="00FA3B9B" w:rsidP="00FA3B9B">
      <w:pPr>
        <w:pStyle w:val="NO"/>
        <w:rPr>
          <w:lang w:eastAsia="zh-CN"/>
        </w:rPr>
      </w:pPr>
      <w:r>
        <w:t>NOTE:</w:t>
      </w:r>
      <w:r>
        <w:tab/>
        <w:t xml:space="preserve">This is used during a Service Request procedure (see </w:t>
      </w:r>
      <w:r w:rsidR="002F63B8">
        <w:t>clause 4</w:t>
      </w:r>
      <w:r>
        <w:t>.2.3.2 of 3GPP TS 23.502 [3]), in response to paging or NAS notification indicating non-3GPP access</w:t>
      </w:r>
      <w:r>
        <w:rPr>
          <w:lang w:eastAsia="zh-CN"/>
        </w:rPr>
        <w:t xml:space="preserve">, </w:t>
      </w:r>
      <w:r>
        <w:t>if</w:t>
      </w:r>
      <w:r w:rsidRPr="00EE48A7">
        <w:t xml:space="preserve"> the PDU Session for which the UE was paged or notified is in the List Of Allowed PDU Sessions provided by the UE </w:t>
      </w:r>
      <w:r>
        <w:t>and if the AMF has received N2 SM Information only or N1 SM Container and N2 SM Information for that PDU session from the SMF in step 3a of clause 4.2.3.3</w:t>
      </w:r>
      <w:r w:rsidRPr="00E12BDF">
        <w:t xml:space="preserve"> </w:t>
      </w:r>
      <w:r>
        <w:t>of 3GPP TS 23.502 [3].</w:t>
      </w:r>
    </w:p>
    <w:p w14:paraId="43E513AE" w14:textId="77777777" w:rsidR="00FA3B9B" w:rsidRDefault="00FA3B9B" w:rsidP="00FA3B9B">
      <w:r>
        <w:t xml:space="preserve">If </w:t>
      </w:r>
      <w:r w:rsidRPr="004A13E9">
        <w:t xml:space="preserve">the </w:t>
      </w:r>
      <w:r>
        <w:t xml:space="preserve">PDU Session is moved from the non-3GPP access to 3GPP access (i.e. N3 tunnel for the PDU Session is established successfully), the </w:t>
      </w:r>
      <w:r w:rsidRPr="004A13E9">
        <w:t xml:space="preserve">SMF and </w:t>
      </w:r>
      <w:r>
        <w:t>NF Service Consumer (e.g. AMF)</w:t>
      </w:r>
      <w:r w:rsidRPr="004A13E9">
        <w:t xml:space="preserve"> update</w:t>
      </w:r>
      <w:r>
        <w:t>s the</w:t>
      </w:r>
      <w:r w:rsidRPr="004A13E9">
        <w:t xml:space="preserve"> associated ac</w:t>
      </w:r>
      <w:r>
        <w:t>cess of the PDU Session.</w:t>
      </w:r>
    </w:p>
    <w:p w14:paraId="4630D77F" w14:textId="77777777" w:rsidR="00FA3B9B" w:rsidRDefault="00FA3B9B" w:rsidP="00E737D5">
      <w:pPr>
        <w:pStyle w:val="Heading5"/>
      </w:pPr>
      <w:bookmarkStart w:id="226" w:name="_Toc25073775"/>
      <w:bookmarkStart w:id="227" w:name="_Toc34062940"/>
      <w:bookmarkStart w:id="228" w:name="_Toc43119908"/>
      <w:bookmarkStart w:id="229" w:name="_Toc49767960"/>
      <w:bookmarkStart w:id="230" w:name="_Toc56434133"/>
      <w:bookmarkStart w:id="231" w:name="_Toc138320655"/>
      <w:r>
        <w:t>5.2.2.3.3</w:t>
      </w:r>
      <w:r>
        <w:tab/>
        <w:t>Xn Handover</w:t>
      </w:r>
      <w:bookmarkEnd w:id="226"/>
      <w:bookmarkEnd w:id="227"/>
      <w:bookmarkEnd w:id="228"/>
      <w:bookmarkEnd w:id="229"/>
      <w:bookmarkEnd w:id="230"/>
      <w:bookmarkEnd w:id="231"/>
    </w:p>
    <w:p w14:paraId="5AC80272" w14:textId="77777777" w:rsidR="00FA3B9B" w:rsidRDefault="00FA3B9B" w:rsidP="00FA3B9B">
      <w:r>
        <w:t>The NF Service Consumer (e.g. AMF) shall request the SMF to switch the downlink N3 tunnel of the PDU session towards a new GTP tunnel endpoint as follows.</w:t>
      </w:r>
    </w:p>
    <w:p w14:paraId="52ADA1D2" w14:textId="71B1EC2F" w:rsidR="00997484" w:rsidRDefault="00997484" w:rsidP="00FA3B9B">
      <w:pPr>
        <w:pStyle w:val="TH"/>
      </w:pPr>
      <w:r>
        <w:object w:dxaOrig="8701" w:dyaOrig="2661" w14:anchorId="137217E4">
          <v:shape id="_x0000_i1036" type="#_x0000_t75" style="width:436.1pt;height:129.05pt" o:ole="">
            <v:imagedata r:id="rId30" o:title=""/>
          </v:shape>
          <o:OLEObject Type="Embed" ProgID="Visio.Drawing.11" ShapeID="_x0000_i1036" DrawAspect="Content" ObjectID="_1748934691" r:id="rId31"/>
        </w:object>
      </w:r>
    </w:p>
    <w:p w14:paraId="6EAB54E4" w14:textId="77777777" w:rsidR="00FA3B9B" w:rsidRDefault="00FA3B9B" w:rsidP="00FA3B9B">
      <w:pPr>
        <w:pStyle w:val="TF"/>
      </w:pPr>
      <w:r>
        <w:t>Figure 5.2.2.3.3-1: Xn handover</w:t>
      </w:r>
    </w:p>
    <w:p w14:paraId="3DE49974" w14:textId="4004DA21" w:rsidR="00FA3B9B" w:rsidRDefault="00FA3B9B" w:rsidP="00FA3B9B">
      <w:pPr>
        <w:pStyle w:val="B1"/>
      </w:pPr>
      <w:r>
        <w:t>1.</w:t>
      </w:r>
      <w:r>
        <w:tab/>
        <w:t xml:space="preserve">The NF Service Consumer shall request the SMF to switch the downlink N3 tunnel of the PDU session towards a new GTP tunnel endpoint by sending a POST request, as specified in </w:t>
      </w:r>
      <w:r w:rsidR="002F63B8">
        <w:t>clause 5</w:t>
      </w:r>
      <w:r>
        <w:t>.2.2.3.1, with the following information:</w:t>
      </w:r>
    </w:p>
    <w:p w14:paraId="05DFBCE7" w14:textId="77777777" w:rsidR="00FA3B9B" w:rsidRDefault="00FA3B9B" w:rsidP="00FA3B9B">
      <w:pPr>
        <w:pStyle w:val="B2"/>
      </w:pPr>
      <w:r>
        <w:t>-</w:t>
      </w:r>
      <w:r>
        <w:tab/>
        <w:t>the indication that the PDU session is to be switched;</w:t>
      </w:r>
    </w:p>
    <w:p w14:paraId="735EA183" w14:textId="7C405999" w:rsidR="00FA3B9B" w:rsidRDefault="00FA3B9B" w:rsidP="00FA3B9B">
      <w:pPr>
        <w:pStyle w:val="B2"/>
      </w:pPr>
      <w:r>
        <w:t>-</w:t>
      </w:r>
      <w:r>
        <w:tab/>
        <w:t xml:space="preserve">N2 SM information received from the target 5G-AN (see Path Switch Request Transfer IE in </w:t>
      </w:r>
      <w:r w:rsidR="002F63B8">
        <w:t>clause 9</w:t>
      </w:r>
      <w:r>
        <w:t>.3.4.8 of 3GPP TS 38.413 [9]), including the new transport layer address and tunnel endpoint of the downlink termination point for the user data for this PDU session (i.e. 5G-AN's GTP-U F-TEID for downlink traffic);</w:t>
      </w:r>
    </w:p>
    <w:p w14:paraId="10671641" w14:textId="5E7A5650" w:rsidR="00FA3B9B" w:rsidRDefault="00FA3B9B" w:rsidP="00FA3B9B">
      <w:pPr>
        <w:pStyle w:val="B2"/>
      </w:pPr>
      <w:r>
        <w:t>-</w:t>
      </w:r>
      <w:r>
        <w:tab/>
        <w:t xml:space="preserve">additional N2 SM information received from the source 5G-AN (see </w:t>
      </w:r>
      <w:r>
        <w:rPr>
          <w:lang w:eastAsia="ja-JP"/>
        </w:rPr>
        <w:t>Secondary RAT Data Usage Report Transfer</w:t>
      </w:r>
      <w:r>
        <w:t xml:space="preserve"> IE in </w:t>
      </w:r>
      <w:r w:rsidR="002F63B8">
        <w:t>clause 9</w:t>
      </w:r>
      <w:r>
        <w:t>.3.4.23 of 3GPP TS 38.413 [9]), if any;</w:t>
      </w:r>
    </w:p>
    <w:p w14:paraId="5DCD723C" w14:textId="77777777" w:rsidR="00FA3B9B" w:rsidRDefault="00FA3B9B" w:rsidP="00FA3B9B">
      <w:pPr>
        <w:pStyle w:val="B2"/>
      </w:pPr>
      <w:r>
        <w:t>-</w:t>
      </w:r>
      <w:r>
        <w:tab/>
        <w:t>the user location associated to the PDU session;</w:t>
      </w:r>
    </w:p>
    <w:p w14:paraId="2DA45199" w14:textId="77777777" w:rsidR="00FA3B9B" w:rsidRDefault="00FA3B9B" w:rsidP="00FA3B9B">
      <w:pPr>
        <w:pStyle w:val="B2"/>
      </w:pPr>
      <w:r>
        <w:t>-</w:t>
      </w:r>
      <w:r>
        <w:tab/>
        <w:t>the indication that the UE is inside or outside of the LADN service area, if the DNN of the established PDU session corresponds to a LADN;</w:t>
      </w:r>
    </w:p>
    <w:p w14:paraId="13DB2058" w14:textId="77777777" w:rsidR="00FA3B9B" w:rsidRDefault="00FA3B9B" w:rsidP="00FA3B9B">
      <w:pPr>
        <w:pStyle w:val="B1"/>
        <w:ind w:hanging="1"/>
      </w:pPr>
      <w:bookmarkStart w:id="232" w:name="_MCCTEMPBM_CRPT95390028___3"/>
      <w:r>
        <w:t>-</w:t>
      </w:r>
      <w:r>
        <w:tab/>
        <w:t>other information, if necessary.</w:t>
      </w:r>
    </w:p>
    <w:bookmarkEnd w:id="232"/>
    <w:p w14:paraId="58748790" w14:textId="77777777" w:rsidR="00FA3B9B" w:rsidRDefault="00FA3B9B" w:rsidP="00FA3B9B">
      <w:pPr>
        <w:pStyle w:val="B1"/>
      </w:pPr>
      <w:r>
        <w:t>2a.</w:t>
      </w:r>
      <w:r>
        <w:tab/>
        <w:t>If the SMF can proceed with switching the user plane connection of the PDU session, the SMF shall return a 200 OK response including the following information:</w:t>
      </w:r>
    </w:p>
    <w:p w14:paraId="098196FA" w14:textId="2FDE12C4" w:rsidR="00FA3B9B" w:rsidRDefault="00FA3B9B" w:rsidP="00FA3B9B">
      <w:pPr>
        <w:pStyle w:val="B2"/>
      </w:pPr>
      <w:r>
        <w:t>-</w:t>
      </w:r>
      <w:r>
        <w:tab/>
        <w:t xml:space="preserve">N2 SM information (see Path Switch Request Acknowledge Transfer IE in </w:t>
      </w:r>
      <w:r w:rsidR="002F63B8">
        <w:t>clause 9</w:t>
      </w:r>
      <w:r>
        <w:t>.3.4.9 of 3GPP TS 38.413 [9]), including the transport layer address and tunnel endpoint of the uplink termination point for the user data for this PDU session (i.e. UPF's GTP-U F-TEID for uplink traffic).</w:t>
      </w:r>
    </w:p>
    <w:p w14:paraId="4B89AB5E" w14:textId="35572D6D" w:rsidR="00FA3B9B" w:rsidRDefault="00FA3B9B" w:rsidP="00FA3B9B">
      <w:pPr>
        <w:pStyle w:val="B1"/>
        <w:ind w:hanging="1"/>
      </w:pPr>
      <w:bookmarkStart w:id="233" w:name="_MCCTEMPBM_CRPT95390029___3"/>
      <w:r>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xml:space="preserve">. The SMF shall proceed as specified in </w:t>
      </w:r>
      <w:r w:rsidR="002F63B8">
        <w:t>clause 5</w:t>
      </w:r>
      <w:r>
        <w:t>.6.5 of 3GPP TS 23.501 [2].</w:t>
      </w:r>
    </w:p>
    <w:bookmarkEnd w:id="233"/>
    <w:p w14:paraId="7B8017FA" w14:textId="77777777" w:rsidR="00FA3B9B" w:rsidRDefault="00FA3B9B" w:rsidP="00FA3B9B">
      <w:pPr>
        <w:pStyle w:val="B1"/>
      </w:pPr>
      <w:r>
        <w:t>2b.</w:t>
      </w:r>
      <w:r>
        <w:tab/>
        <w:t>If the SMF cannot proceed with switching the user plane connection of the PDU session, the SMF shall return an error response, as specified for step 2b of figure 5.2.2.3.1-1, including:</w:t>
      </w:r>
    </w:p>
    <w:p w14:paraId="7C24C20F" w14:textId="69AB7EE2" w:rsidR="00FA3B9B" w:rsidRDefault="00FA3B9B" w:rsidP="00FA3B9B">
      <w:pPr>
        <w:pStyle w:val="B2"/>
      </w:pPr>
      <w:r>
        <w:t>-</w:t>
      </w:r>
      <w:r>
        <w:tab/>
        <w:t xml:space="preserve">N2 SM information (see Path Switch Request Unsuccessul Transfer IE in </w:t>
      </w:r>
      <w:r w:rsidR="002F63B8">
        <w:t>clause 9</w:t>
      </w:r>
      <w:r>
        <w:t>.3.4.20 of 3GPP TS 38.413 [9]), including the cause of the failure.</w:t>
      </w:r>
    </w:p>
    <w:p w14:paraId="2935BD8D" w14:textId="77777777" w:rsidR="00FA3B9B" w:rsidRDefault="00FA3B9B" w:rsidP="00FA3B9B"/>
    <w:p w14:paraId="0DB586B1" w14:textId="77777777" w:rsidR="00FA3B9B" w:rsidRDefault="00FA3B9B" w:rsidP="00FA3B9B">
      <w:r>
        <w:t>For a PDU session that is rejected by the target RAN (i.e. a PDU session indicated as failed to setup in the PATH SWITCH REQUEST), the NF Service Consumer (e.g. AMF) shall indicate the failure to setup the PDU session in the target RAN as follows.</w:t>
      </w:r>
    </w:p>
    <w:p w14:paraId="50FDFCDC" w14:textId="51BEBD9C" w:rsidR="00997484" w:rsidRDefault="00997484" w:rsidP="00FA3B9B">
      <w:pPr>
        <w:pStyle w:val="TH"/>
      </w:pPr>
      <w:r>
        <w:object w:dxaOrig="8701" w:dyaOrig="2661" w14:anchorId="09225F23">
          <v:shape id="_x0000_i1037" type="#_x0000_t75" style="width:436.1pt;height:139.25pt" o:ole="">
            <v:imagedata r:id="rId32" o:title=""/>
          </v:shape>
          <o:OLEObject Type="Embed" ProgID="Visio.Drawing.11" ShapeID="_x0000_i1037" DrawAspect="Content" ObjectID="_1748934692" r:id="rId33"/>
        </w:object>
      </w:r>
    </w:p>
    <w:p w14:paraId="7E50E1F0" w14:textId="77777777" w:rsidR="00FA3B9B" w:rsidRDefault="00FA3B9B" w:rsidP="00FA3B9B">
      <w:pPr>
        <w:pStyle w:val="TF"/>
      </w:pPr>
      <w:r>
        <w:t>Figure 5.2.2.3.3-2: Xn handover – PDU session rejected by the target RAN</w:t>
      </w:r>
    </w:p>
    <w:p w14:paraId="7FF8AD7E" w14:textId="39705469" w:rsidR="00FA3B9B" w:rsidRDefault="00FA3B9B" w:rsidP="00FA3B9B">
      <w:pPr>
        <w:pStyle w:val="B1"/>
      </w:pPr>
      <w:r>
        <w:t>1.</w:t>
      </w:r>
      <w:r>
        <w:tab/>
        <w:t xml:space="preserve">The NF Service Consumer shall indicate to the SMF that the PDU session could not be setup in the target RAN by sending a POST request, as specified in </w:t>
      </w:r>
      <w:r w:rsidR="002F63B8">
        <w:t>clause 5</w:t>
      </w:r>
      <w:r>
        <w:t>.2.2.3.1, with the following information:</w:t>
      </w:r>
    </w:p>
    <w:p w14:paraId="0224BDFA" w14:textId="77777777" w:rsidR="00FA3B9B" w:rsidRDefault="00FA3B9B" w:rsidP="00FA3B9B">
      <w:pPr>
        <w:pStyle w:val="B2"/>
      </w:pPr>
      <w:r>
        <w:t>-</w:t>
      </w:r>
      <w:r>
        <w:tab/>
        <w:t>the indication that the PDU session failed to be switched;</w:t>
      </w:r>
    </w:p>
    <w:p w14:paraId="5698D565" w14:textId="60522696" w:rsidR="00FA3B9B" w:rsidRDefault="00FA3B9B" w:rsidP="00FA3B9B">
      <w:pPr>
        <w:pStyle w:val="B2"/>
      </w:pPr>
      <w:r>
        <w:t>-</w:t>
      </w:r>
      <w:r>
        <w:tab/>
        <w:t xml:space="preserve">N2 SM information received from the target 5G-AN (see Path Switch Request Setup Failed Transfer IE in </w:t>
      </w:r>
      <w:r w:rsidR="002F63B8">
        <w:t>clause 9</w:t>
      </w:r>
      <w:r>
        <w:t>.3.4.15 of 3GPP TS 38.413 [9]), including the cause why the session could not be setup;</w:t>
      </w:r>
    </w:p>
    <w:p w14:paraId="403F58AA" w14:textId="7F6A800B" w:rsidR="00FA3B9B" w:rsidRDefault="00FA3B9B" w:rsidP="00FA3B9B">
      <w:pPr>
        <w:pStyle w:val="B2"/>
      </w:pPr>
      <w:r>
        <w:t>-</w:t>
      </w:r>
      <w:r>
        <w:tab/>
        <w:t xml:space="preserve">additional N2 SM information received from the source 5G-AN (see </w:t>
      </w:r>
      <w:r>
        <w:rPr>
          <w:lang w:eastAsia="ja-JP"/>
        </w:rPr>
        <w:t>Secondary RAT Data Usage Report Transfer</w:t>
      </w:r>
      <w:r>
        <w:t xml:space="preserve"> IE in </w:t>
      </w:r>
      <w:r w:rsidR="002F63B8">
        <w:t>clause 9</w:t>
      </w:r>
      <w:r>
        <w:t>.3.4.23 of 3GPP TS 38.413 [9]), if any;</w:t>
      </w:r>
    </w:p>
    <w:p w14:paraId="59393B7C" w14:textId="77777777" w:rsidR="00FA3B9B" w:rsidRDefault="00FA3B9B" w:rsidP="00FA3B9B">
      <w:pPr>
        <w:pStyle w:val="B1"/>
        <w:ind w:hanging="1"/>
      </w:pPr>
      <w:bookmarkStart w:id="234" w:name="_MCCTEMPBM_CRPT95390030___3"/>
      <w:r>
        <w:t>-</w:t>
      </w:r>
      <w:r>
        <w:tab/>
        <w:t>other information, if necessary.</w:t>
      </w:r>
    </w:p>
    <w:bookmarkEnd w:id="234"/>
    <w:p w14:paraId="03ABFA10" w14:textId="7E632293" w:rsidR="00FA3B9B" w:rsidRDefault="00FA3B9B" w:rsidP="00FA3B9B">
      <w:pPr>
        <w:pStyle w:val="B1"/>
      </w:pPr>
      <w:r>
        <w:t>2a.</w:t>
      </w:r>
      <w:r>
        <w:tab/>
        <w:t xml:space="preserve">Upon receipt of such a request, the SMF shall return a "204 No Content" response. The SMF shall decide whether to release the PDU session or deactivate the user plane connection of the PDU session, as specified in </w:t>
      </w:r>
      <w:r w:rsidR="002F63B8">
        <w:t>clause 4</w:t>
      </w:r>
      <w:r>
        <w:t>.9.1.2 of 3GPP TS 23.502 [3].</w:t>
      </w:r>
    </w:p>
    <w:p w14:paraId="77A4EE82" w14:textId="77777777" w:rsidR="00FA3B9B" w:rsidRDefault="00FA3B9B" w:rsidP="00FA3B9B">
      <w:pPr>
        <w:pStyle w:val="B1"/>
      </w:pPr>
      <w:r>
        <w:t>2b.</w:t>
      </w:r>
      <w:r>
        <w:tab/>
        <w:t>Same as step 2b of figure 5.2.2.3.1-1.</w:t>
      </w:r>
    </w:p>
    <w:p w14:paraId="0D5EE1FF" w14:textId="77777777" w:rsidR="00FA3B9B" w:rsidRDefault="00FA3B9B" w:rsidP="00E737D5">
      <w:pPr>
        <w:pStyle w:val="Heading5"/>
      </w:pPr>
      <w:bookmarkStart w:id="235" w:name="_Toc25073776"/>
      <w:bookmarkStart w:id="236" w:name="_Toc34062941"/>
      <w:bookmarkStart w:id="237" w:name="_Toc43119909"/>
      <w:bookmarkStart w:id="238" w:name="_Toc49767961"/>
      <w:bookmarkStart w:id="239" w:name="_Toc56434134"/>
      <w:bookmarkStart w:id="240" w:name="_Toc138320656"/>
      <w:r>
        <w:t>5.2.2.3.4</w:t>
      </w:r>
      <w:r>
        <w:tab/>
        <w:t>N2 Handover</w:t>
      </w:r>
      <w:bookmarkEnd w:id="235"/>
      <w:bookmarkEnd w:id="236"/>
      <w:bookmarkEnd w:id="237"/>
      <w:bookmarkEnd w:id="238"/>
      <w:bookmarkEnd w:id="239"/>
      <w:bookmarkEnd w:id="240"/>
    </w:p>
    <w:p w14:paraId="0C10B55A" w14:textId="77777777" w:rsidR="00FA3B9B" w:rsidRDefault="00FA3B9B" w:rsidP="00E737D5">
      <w:pPr>
        <w:pStyle w:val="Heading6"/>
        <w:numPr>
          <w:ilvl w:val="5"/>
          <w:numId w:val="0"/>
        </w:numPr>
        <w:ind w:left="1152" w:hanging="432"/>
      </w:pPr>
      <w:bookmarkStart w:id="241" w:name="_Toc25073777"/>
      <w:bookmarkStart w:id="242" w:name="_Toc34062942"/>
      <w:bookmarkStart w:id="243" w:name="_Toc43119910"/>
      <w:bookmarkStart w:id="244" w:name="_Toc49767962"/>
      <w:bookmarkStart w:id="245" w:name="_Toc56434135"/>
      <w:bookmarkStart w:id="246" w:name="_Toc138320657"/>
      <w:r>
        <w:t>5.2.2.3.4.1</w:t>
      </w:r>
      <w:r>
        <w:tab/>
        <w:t>General</w:t>
      </w:r>
      <w:bookmarkEnd w:id="241"/>
      <w:bookmarkEnd w:id="242"/>
      <w:bookmarkEnd w:id="243"/>
      <w:bookmarkEnd w:id="244"/>
      <w:bookmarkEnd w:id="245"/>
      <w:bookmarkEnd w:id="246"/>
    </w:p>
    <w:p w14:paraId="7809FCA2" w14:textId="77777777" w:rsidR="00FA3B9B" w:rsidRDefault="00FA3B9B" w:rsidP="00FA3B9B">
      <w:r>
        <w:t>The hoState attribute of an SM context represents the handover state of the PDU session. The hoState attribute may take the following values:</w:t>
      </w:r>
    </w:p>
    <w:p w14:paraId="322DC2DF" w14:textId="77777777" w:rsidR="00FA3B9B" w:rsidRDefault="00FA3B9B" w:rsidP="00FA3B9B">
      <w:pPr>
        <w:pStyle w:val="B1"/>
      </w:pPr>
      <w:r>
        <w:t>-</w:t>
      </w:r>
      <w:r>
        <w:tab/>
        <w:t>NONE: no handover is in progress for the PDU session;</w:t>
      </w:r>
    </w:p>
    <w:p w14:paraId="2099ADC5" w14:textId="77777777" w:rsidR="00FA3B9B" w:rsidRDefault="00FA3B9B" w:rsidP="00FA3B9B">
      <w:pPr>
        <w:pStyle w:val="B1"/>
      </w:pPr>
      <w:r>
        <w:t>-</w:t>
      </w:r>
      <w:r>
        <w:tab/>
        <w:t>PREPARING: a handover is in preparation for the PDU session; SMF is preparing the N3 tunnel between the target 5G-AN and UPF, i.e. the UPF's F-TEID is assigned for uplink traffic;</w:t>
      </w:r>
    </w:p>
    <w:p w14:paraId="42AC205B" w14:textId="77777777" w:rsidR="00FA3B9B" w:rsidRDefault="00FA3B9B" w:rsidP="00FA3B9B">
      <w:pPr>
        <w:pStyle w:val="B1"/>
      </w:pPr>
      <w:r>
        <w:t>-</w:t>
      </w:r>
      <w:r>
        <w:tab/>
        <w:t>PREPARED: a handover is prepared for the PDU session; SMF is updated for the N3 tunnel between the target 5G-AN and UPF, with the target 5G-AN's F-TEID to be assigned for downlink traffic upon handover execution;</w:t>
      </w:r>
    </w:p>
    <w:p w14:paraId="606208F7" w14:textId="77777777" w:rsidR="00FA3B9B" w:rsidRDefault="00FA3B9B" w:rsidP="00FA3B9B">
      <w:pPr>
        <w:pStyle w:val="B1"/>
      </w:pPr>
      <w:r>
        <w:t>-</w:t>
      </w:r>
      <w:r>
        <w:tab/>
        <w:t>COMPLETED: the handover is completed (successfully);</w:t>
      </w:r>
    </w:p>
    <w:p w14:paraId="2BFED7A1" w14:textId="77777777" w:rsidR="00FA3B9B" w:rsidRPr="005B71A2" w:rsidRDefault="00FA3B9B" w:rsidP="00FA3B9B">
      <w:pPr>
        <w:pStyle w:val="B1"/>
      </w:pPr>
      <w:r>
        <w:t>-</w:t>
      </w:r>
      <w:r>
        <w:tab/>
        <w:t>CANCELLED: the handover is cancelled.</w:t>
      </w:r>
    </w:p>
    <w:p w14:paraId="6AA3048B" w14:textId="77777777" w:rsidR="00FA3B9B" w:rsidRDefault="00FA3B9B" w:rsidP="00E737D5">
      <w:pPr>
        <w:pStyle w:val="Heading6"/>
        <w:numPr>
          <w:ilvl w:val="5"/>
          <w:numId w:val="0"/>
        </w:numPr>
        <w:ind w:left="1152" w:hanging="432"/>
      </w:pPr>
      <w:bookmarkStart w:id="247" w:name="_Toc25073778"/>
      <w:bookmarkStart w:id="248" w:name="_Toc34062943"/>
      <w:bookmarkStart w:id="249" w:name="_Toc43119911"/>
      <w:bookmarkStart w:id="250" w:name="_Toc49767963"/>
      <w:bookmarkStart w:id="251" w:name="_Toc56434136"/>
      <w:bookmarkStart w:id="252" w:name="_Toc138320658"/>
      <w:r>
        <w:t>5.2.2.3.4.2</w:t>
      </w:r>
      <w:r>
        <w:tab/>
        <w:t>N2 Handover Preparation</w:t>
      </w:r>
      <w:bookmarkEnd w:id="247"/>
      <w:bookmarkEnd w:id="248"/>
      <w:bookmarkEnd w:id="249"/>
      <w:bookmarkEnd w:id="250"/>
      <w:bookmarkEnd w:id="251"/>
      <w:bookmarkEnd w:id="252"/>
    </w:p>
    <w:p w14:paraId="0AF22629" w14:textId="77777777" w:rsidR="00FA3B9B" w:rsidRDefault="00FA3B9B" w:rsidP="00FA3B9B">
      <w:r>
        <w:t>The NF Service Consumer (e.g. T-AMF) shall request the SMF to prepare the handover of an existing PDU session, i.e. prepare the N3 tunnel between the target 5G-AN and UPF, as follows.</w:t>
      </w:r>
    </w:p>
    <w:p w14:paraId="363A3825" w14:textId="1D7CF14D" w:rsidR="00997484" w:rsidRDefault="00997484" w:rsidP="00FA3B9B">
      <w:pPr>
        <w:pStyle w:val="TH"/>
      </w:pPr>
      <w:r>
        <w:object w:dxaOrig="8790" w:dyaOrig="4071" w14:anchorId="6B6F575B">
          <v:shape id="_x0000_i1038" type="#_x0000_t75" style="width:436.75pt;height:201.05pt" o:ole="">
            <v:imagedata r:id="rId34" o:title=""/>
          </v:shape>
          <o:OLEObject Type="Embed" ProgID="Visio.Drawing.11" ShapeID="_x0000_i1038" DrawAspect="Content" ObjectID="_1748934693" r:id="rId35"/>
        </w:object>
      </w:r>
    </w:p>
    <w:p w14:paraId="57EA7D94" w14:textId="77777777" w:rsidR="00FA3B9B" w:rsidRDefault="00FA3B9B" w:rsidP="00FA3B9B">
      <w:pPr>
        <w:pStyle w:val="TF"/>
      </w:pPr>
      <w:r>
        <w:t>Figure 5.2.2.3.4.2-1: N2 Handover Preparation</w:t>
      </w:r>
    </w:p>
    <w:p w14:paraId="59E06BE2" w14:textId="2B01FCD6" w:rsidR="00FA3B9B" w:rsidRDefault="00FA3B9B" w:rsidP="00FA3B9B">
      <w:pPr>
        <w:pStyle w:val="B1"/>
      </w:pPr>
      <w:r>
        <w:t>1.</w:t>
      </w:r>
      <w:r>
        <w:tab/>
        <w:t xml:space="preserve">The NF Service Consumer shall request the SMF to prepare the handover of the PDU session by sending a POST request, as specified in </w:t>
      </w:r>
      <w:r w:rsidR="002F63B8">
        <w:t>clause 5</w:t>
      </w:r>
      <w:r>
        <w:t>.2.2.3.1, with the following information:</w:t>
      </w:r>
    </w:p>
    <w:p w14:paraId="1197A422" w14:textId="77777777" w:rsidR="00FA3B9B" w:rsidRDefault="00FA3B9B" w:rsidP="00FA3B9B">
      <w:pPr>
        <w:pStyle w:val="B2"/>
      </w:pPr>
      <w:r>
        <w:t>-</w:t>
      </w:r>
      <w:r>
        <w:tab/>
        <w:t>updating the hoState attribute of the individual SM Context resource in the SMF to PREPARING;</w:t>
      </w:r>
    </w:p>
    <w:p w14:paraId="01805677" w14:textId="77777777" w:rsidR="00FA3B9B" w:rsidRPr="002B35B4" w:rsidRDefault="00FA3B9B" w:rsidP="00FA3B9B">
      <w:pPr>
        <w:pStyle w:val="B2"/>
        <w:rPr>
          <w:lang w:val="en-US"/>
        </w:rPr>
      </w:pPr>
      <w:r w:rsidRPr="002B35B4">
        <w:rPr>
          <w:lang w:val="en-US"/>
        </w:rPr>
        <w:t>-</w:t>
      </w:r>
      <w:r w:rsidRPr="002B35B4">
        <w:rPr>
          <w:lang w:val="en-US"/>
        </w:rPr>
        <w:tab/>
        <w:t>target</w:t>
      </w:r>
      <w:r>
        <w:rPr>
          <w:lang w:val="en-US"/>
        </w:rPr>
        <w:t>Id</w:t>
      </w:r>
      <w:r w:rsidRPr="002B35B4">
        <w:rPr>
          <w:lang w:val="en-US"/>
        </w:rPr>
        <w:t xml:space="preserve"> </w:t>
      </w:r>
      <w:r>
        <w:rPr>
          <w:lang w:val="en-US"/>
        </w:rPr>
        <w:t>identifying the target RAN Node ID and TAI received in the Handover Required from the source NG-RAN</w:t>
      </w:r>
      <w:r w:rsidRPr="002B35B4">
        <w:rPr>
          <w:lang w:val="en-US"/>
        </w:rPr>
        <w:t>;</w:t>
      </w:r>
    </w:p>
    <w:p w14:paraId="3381C9DB" w14:textId="77777777" w:rsidR="00FA3B9B" w:rsidRDefault="00FA3B9B" w:rsidP="00FA3B9B">
      <w:pPr>
        <w:pStyle w:val="B2"/>
      </w:pPr>
      <w:r>
        <w:t>-</w:t>
      </w:r>
      <w:r>
        <w:tab/>
      </w:r>
      <w:r w:rsidRPr="008F623B">
        <w:t>targetServingNfId</w:t>
      </w:r>
      <w:r>
        <w:t xml:space="preserve"> set to the target AMF Id, for a N2 handover with AMF change;</w:t>
      </w:r>
    </w:p>
    <w:p w14:paraId="15299A00" w14:textId="0621F19F" w:rsidR="00FA3B9B" w:rsidRDefault="00FA3B9B" w:rsidP="00FA3B9B">
      <w:pPr>
        <w:pStyle w:val="B2"/>
      </w:pPr>
      <w:r>
        <w:t>-</w:t>
      </w:r>
      <w:r>
        <w:tab/>
        <w:t xml:space="preserve">N2 SM information received from the source NG-RAN (see Handover Required Transfer IE in </w:t>
      </w:r>
      <w:r w:rsidR="002F63B8">
        <w:t>clause 9</w:t>
      </w:r>
      <w:r>
        <w:t>.3.4.14 of 3GPP TS 38.413 [9]), indicating whether a direct path is available;</w:t>
      </w:r>
    </w:p>
    <w:p w14:paraId="78059CE5" w14:textId="67EDFAE2" w:rsidR="00FA3B9B" w:rsidRDefault="00FA3B9B" w:rsidP="00FA3B9B">
      <w:pPr>
        <w:pStyle w:val="B2"/>
      </w:pPr>
      <w:r>
        <w:t>-</w:t>
      </w:r>
      <w:r>
        <w:tab/>
        <w:t xml:space="preserve">the supportedFeatures IE indicating the optional features it supports, if </w:t>
      </w:r>
      <w:r>
        <w:rPr>
          <w:rFonts w:cs="Arial"/>
          <w:szCs w:val="18"/>
        </w:rPr>
        <w:t xml:space="preserve">at least one optional feature defined in </w:t>
      </w:r>
      <w:r w:rsidR="002F63B8">
        <w:rPr>
          <w:rFonts w:cs="Arial"/>
          <w:szCs w:val="18"/>
        </w:rPr>
        <w:t>clause 6</w:t>
      </w:r>
      <w:r>
        <w:rPr>
          <w:rFonts w:cs="Arial"/>
          <w:szCs w:val="18"/>
        </w:rPr>
        <w:t>.1.8 is supported</w:t>
      </w:r>
      <w:r>
        <w:t>;</w:t>
      </w:r>
    </w:p>
    <w:p w14:paraId="0A60E9CE" w14:textId="77777777" w:rsidR="00FA3B9B" w:rsidRDefault="00FA3B9B" w:rsidP="00FA3B9B">
      <w:pPr>
        <w:pStyle w:val="B2"/>
      </w:pPr>
      <w:r>
        <w:t>-</w:t>
      </w:r>
      <w:r>
        <w:tab/>
        <w:t>other information, if necessary.</w:t>
      </w:r>
    </w:p>
    <w:p w14:paraId="42F62F38" w14:textId="48E4BFB4" w:rsidR="00FA3B9B" w:rsidRDefault="00FA3B9B" w:rsidP="00FA3B9B">
      <w:pPr>
        <w:pStyle w:val="B1"/>
      </w:pPr>
      <w:r>
        <w:t>2a.</w:t>
      </w:r>
      <w:r>
        <w:tab/>
        <w:t xml:space="preserve">Upon receipt of such a request, if the SMF can proceed with preparing the handover of the PDU session (see </w:t>
      </w:r>
      <w:r w:rsidR="002F63B8">
        <w:t>clause 4</w:t>
      </w:r>
      <w:r>
        <w:t>.9.1.3 of 3GPP TS 23.501 [2]), the SMF shall set the hoState attribute to PREPARING and shall return a 200 OK response including the following information:</w:t>
      </w:r>
    </w:p>
    <w:p w14:paraId="797E57B3" w14:textId="77777777" w:rsidR="00FA3B9B" w:rsidRDefault="00FA3B9B" w:rsidP="00FA3B9B">
      <w:pPr>
        <w:pStyle w:val="B2"/>
      </w:pPr>
      <w:r>
        <w:t>-</w:t>
      </w:r>
      <w:r>
        <w:tab/>
        <w:t>hoState attribute set to PREPARING;</w:t>
      </w:r>
    </w:p>
    <w:p w14:paraId="7EF75E7E" w14:textId="09E1AC44" w:rsidR="00FA3B9B" w:rsidRDefault="00FA3B9B" w:rsidP="00FA3B9B">
      <w:pPr>
        <w:pStyle w:val="B2"/>
      </w:pPr>
      <w:r>
        <w:t>-</w:t>
      </w:r>
      <w:r>
        <w:tab/>
        <w:t xml:space="preserve">N2 SM information to request the target 5G-AN to assign resources to the PDU session (see PDU Session Resource Setup Request Transfer IE in </w:t>
      </w:r>
      <w:r w:rsidR="002F63B8">
        <w:t>clause 9</w:t>
      </w:r>
      <w:r>
        <w:t>.3.4.1 of 3GPP TS 38.413 [9]), including (among others) the transport layer address and tunnel endpoint of the uplink termination point for the user plane data for this PDU session (i.e. UPF's GTP-U F-TEID for uplink traffic);</w:t>
      </w:r>
    </w:p>
    <w:p w14:paraId="72F0FA56" w14:textId="60195F21" w:rsidR="00FA3B9B" w:rsidRDefault="00FA3B9B" w:rsidP="00FA3B9B">
      <w:pPr>
        <w:pStyle w:val="B2"/>
      </w:pPr>
      <w:r>
        <w:t>-</w:t>
      </w:r>
      <w:r>
        <w:tab/>
        <w:t xml:space="preserve">the supportedFeatures IE in the response, if the supportedFeatures IE was received in the request and at least one optional feature defined in </w:t>
      </w:r>
      <w:r w:rsidR="002F63B8">
        <w:t>clause 6</w:t>
      </w:r>
      <w:r>
        <w:t>.1.8 is supported by the updated SM context resource.</w:t>
      </w:r>
    </w:p>
    <w:p w14:paraId="21C0AB1B" w14:textId="77777777" w:rsidR="00FA3B9B" w:rsidRDefault="00FA3B9B" w:rsidP="00FA3B9B">
      <w:pPr>
        <w:pStyle w:val="B1"/>
        <w:ind w:hanging="1"/>
      </w:pPr>
      <w:bookmarkStart w:id="253" w:name="_MCCTEMPBM_CRPT95390031___3"/>
      <w:r>
        <w:t>The SMF shall store the t</w:t>
      </w:r>
      <w:r w:rsidRPr="008F623B">
        <w:t>argetServingNfId</w:t>
      </w:r>
      <w:r>
        <w:t>, if received in the request, but the SMF shall still consider the AMF (previously) received in the s</w:t>
      </w:r>
      <w:r w:rsidRPr="008F623B">
        <w:t>ervingNfId</w:t>
      </w:r>
      <w:r>
        <w:t xml:space="preserve"> IE as the serving AMF for the UE.</w:t>
      </w:r>
    </w:p>
    <w:bookmarkEnd w:id="253"/>
    <w:p w14:paraId="7770FA01" w14:textId="7969B543" w:rsidR="00FA3B9B" w:rsidRDefault="00FA3B9B" w:rsidP="00FA3B9B">
      <w:pPr>
        <w:pStyle w:val="B1"/>
      </w:pPr>
      <w:r>
        <w:t>2b.</w:t>
      </w:r>
      <w:r>
        <w:tab/>
        <w:t>If the SMF cannot proceed with preparing the handover of the PDU session (e.g. the UE moves into a non-allowed service area), the SMF shall return an error response, as specified in step 2b of figure 5.2.2.3.1-1.</w:t>
      </w:r>
      <w:r>
        <w:br/>
      </w:r>
      <w:r>
        <w:rPr>
          <w:noProof/>
        </w:rPr>
        <w:br/>
        <w:t>When receiving a 4xx/5xx response from the SMF, the NF service consumer (e.g. the AMF) shall regard the hoState of the SM Context to be NONE.</w:t>
      </w:r>
    </w:p>
    <w:p w14:paraId="4433F857" w14:textId="4C0FD8E2" w:rsidR="00FA3B9B" w:rsidRDefault="00FA3B9B" w:rsidP="00FA3B9B">
      <w:pPr>
        <w:pStyle w:val="B1"/>
      </w:pPr>
      <w:r>
        <w:t>3.</w:t>
      </w:r>
      <w:r>
        <w:tab/>
        <w:t>If the SMF returned a 200 OK response</w:t>
      </w:r>
      <w:r w:rsidRPr="00351B3A">
        <w:t xml:space="preserve"> </w:t>
      </w:r>
      <w:r>
        <w:t xml:space="preserve">in step 2a, the NF Service Consumer (e.g. AMF) shall subsequently update the SM context in the SMF by sending POST request, as specified in </w:t>
      </w:r>
      <w:r w:rsidR="002F63B8">
        <w:t>clause 5</w:t>
      </w:r>
      <w:r>
        <w:t>.2.2.3.1, with the following information:</w:t>
      </w:r>
    </w:p>
    <w:p w14:paraId="18CB04BD" w14:textId="77777777" w:rsidR="00FA3B9B" w:rsidRDefault="00FA3B9B" w:rsidP="00FA3B9B">
      <w:pPr>
        <w:pStyle w:val="B2"/>
      </w:pPr>
      <w:r>
        <w:lastRenderedPageBreak/>
        <w:t>-</w:t>
      </w:r>
      <w:r>
        <w:tab/>
        <w:t>hoState attribute set to PREPARED;</w:t>
      </w:r>
    </w:p>
    <w:p w14:paraId="3F81860D" w14:textId="587109C6" w:rsidR="00FA3B9B" w:rsidRDefault="00FA3B9B" w:rsidP="00FA3B9B">
      <w:pPr>
        <w:pStyle w:val="B2"/>
      </w:pPr>
      <w:r>
        <w:t>-</w:t>
      </w:r>
      <w:r>
        <w:tab/>
        <w:t xml:space="preserve">N2 SM information received from the target 5G-AN (see Handover Request Acknowledge Transfer IE in </w:t>
      </w:r>
      <w:r w:rsidR="002F63B8">
        <w:t>clause 9</w:t>
      </w:r>
      <w:r>
        <w:t>.3.4.11 of 3GPP TS 38.413 [9]), including (among others) the transport layer address and tunnel endpoint of the downlink termination point for the user data for this PDU session (i.e. target 5G-AN's GTP-U F-TEID for downlink traffic), if the target 5G-AN succeeded in establishing resources for the PDU session;</w:t>
      </w:r>
    </w:p>
    <w:p w14:paraId="67006DD2" w14:textId="203B23DF" w:rsidR="00FA3B9B" w:rsidRDefault="00FA3B9B" w:rsidP="00FA3B9B">
      <w:pPr>
        <w:pStyle w:val="B2"/>
      </w:pPr>
      <w:r>
        <w:t>-</w:t>
      </w:r>
      <w:r>
        <w:tab/>
        <w:t xml:space="preserve">N2 SM information received from the target 5G-AN (see Handover Resource Allocation Unsuccessful Transfer IE in </w:t>
      </w:r>
      <w:r w:rsidR="002F63B8">
        <w:t>clause 9</w:t>
      </w:r>
      <w:r>
        <w:t>.3.4.19 of 3GPP TS 38.413 [9]), including the Cause of the failure, if resources failed to be established for the PDU sessions.</w:t>
      </w:r>
    </w:p>
    <w:p w14:paraId="16820DF9" w14:textId="77777777" w:rsidR="00FA3B9B" w:rsidRDefault="00FA3B9B" w:rsidP="00FA3B9B">
      <w:pPr>
        <w:pStyle w:val="B1"/>
      </w:pPr>
      <w:r>
        <w:t>4a.</w:t>
      </w:r>
      <w:r>
        <w:tab/>
        <w:t>If the target 5G-AN succeeded in establishing resources for the PDU sessions, the SMF shall set the hoState attribute to PREPARED and return a 200 OK response including the following information:</w:t>
      </w:r>
    </w:p>
    <w:p w14:paraId="165EC687" w14:textId="77777777" w:rsidR="00FA3B9B" w:rsidRDefault="00FA3B9B" w:rsidP="00FA3B9B">
      <w:pPr>
        <w:pStyle w:val="B2"/>
      </w:pPr>
      <w:r>
        <w:t>-</w:t>
      </w:r>
      <w:r>
        <w:tab/>
        <w:t>hoState attribute to PREPARED;</w:t>
      </w:r>
    </w:p>
    <w:p w14:paraId="4CF2DDF1" w14:textId="7E7E878E" w:rsidR="00FA3B9B" w:rsidRDefault="00FA3B9B" w:rsidP="00FA3B9B">
      <w:pPr>
        <w:pStyle w:val="B2"/>
      </w:pPr>
      <w:r>
        <w:t>-</w:t>
      </w:r>
      <w:r>
        <w:tab/>
        <w:t xml:space="preserve">N2 SM information (see Handover Command Transfer IE in </w:t>
      </w:r>
      <w:r w:rsidR="002F63B8">
        <w:t>clause 9</w:t>
      </w:r>
      <w:r>
        <w:t xml:space="preserve">.3.4.10 of 3GPP TS 38.413 [9]) containing DL forwarding tunnel information to be sent to the source 5G-AN by the AMF if direct or indirect data forwarding applies (see step 11f of </w:t>
      </w:r>
      <w:r w:rsidR="002F63B8">
        <w:t>clause 4</w:t>
      </w:r>
      <w:r>
        <w:t>.9.1.3.2 of 3GPP TS 23.502 [3]).</w:t>
      </w:r>
    </w:p>
    <w:p w14:paraId="1C394989" w14:textId="77777777" w:rsidR="00FA3B9B" w:rsidRDefault="00FA3B9B" w:rsidP="00FA3B9B">
      <w:pPr>
        <w:pStyle w:val="B1"/>
      </w:pPr>
      <w:r>
        <w:t>4b.</w:t>
      </w:r>
      <w:r>
        <w:tab/>
        <w:t>If the SMF cannot proceed with preparing the handover of the PDU session (e.g. the target 5G-AN failed to establish resources for the PDU session), the SMF shall set the hoState to NONE, release resources reserved for the handover to the target 5G-AN, and return an error response</w:t>
      </w:r>
      <w:r w:rsidRPr="006E3195">
        <w:t xml:space="preserve"> </w:t>
      </w:r>
      <w:r>
        <w:t>as specified in step 2b of figure 5.2.2.3.1-1. For a 4xx/5xx response, the SmContextUpdateError structure shall include the following additional information:</w:t>
      </w:r>
    </w:p>
    <w:p w14:paraId="5CC6BE39" w14:textId="4F4C4EB1" w:rsidR="00FA3B9B" w:rsidRDefault="00FA3B9B" w:rsidP="00FA3B9B">
      <w:pPr>
        <w:pStyle w:val="B2"/>
      </w:pPr>
      <w:r>
        <w:t>-</w:t>
      </w:r>
      <w:r>
        <w:tab/>
        <w:t xml:space="preserve">N2 SM information (see Handover Preparation Unsuccessful Transfer IE in </w:t>
      </w:r>
      <w:r w:rsidR="002F63B8">
        <w:t>clause 9</w:t>
      </w:r>
      <w:r>
        <w:t>.3.4.18 of 3GPP TS 38.413 [9]) indicating the cause of the failure;</w:t>
      </w:r>
    </w:p>
    <w:p w14:paraId="4F7C660D" w14:textId="77777777" w:rsidR="00FA3B9B" w:rsidRDefault="00FA3B9B" w:rsidP="00FA3B9B">
      <w:pPr>
        <w:pStyle w:val="B2"/>
      </w:pPr>
      <w:r>
        <w:t>-</w:t>
      </w:r>
      <w:r>
        <w:tab/>
        <w:t>the cause in the error attribute set to HANDOVER_RESOURCE_ALLOCATION_FAILURE, if the target 5G-AN failed to establish resources for the PDU session.</w:t>
      </w:r>
    </w:p>
    <w:p w14:paraId="7263D64A" w14:textId="77777777" w:rsidR="00FA3B9B" w:rsidRDefault="00FA3B9B" w:rsidP="00FA3B9B">
      <w:pPr>
        <w:pStyle w:val="B1"/>
        <w:rPr>
          <w:noProof/>
        </w:rPr>
      </w:pPr>
      <w:r>
        <w:rPr>
          <w:noProof/>
        </w:rPr>
        <w:tab/>
        <w:t>When receiving a 4xx/5xx response from the SMF, the NF service consumer (e.g. the AMF) shall regard the hoState of the SM Context to be NONE.</w:t>
      </w:r>
    </w:p>
    <w:p w14:paraId="7B20BF5A" w14:textId="28A02DE8" w:rsidR="00FA3B9B" w:rsidRDefault="00FA3B9B" w:rsidP="00FA3B9B">
      <w:pPr>
        <w:rPr>
          <w:noProof/>
        </w:rPr>
      </w:pPr>
      <w:r>
        <w:t xml:space="preserve">If the handover preparation fails completely on the target 5G-AN (i.e. target 5G-AN returns a NGAP </w:t>
      </w:r>
      <w:r w:rsidRPr="007A004D">
        <w:rPr>
          <w:lang w:val="en-US"/>
        </w:rPr>
        <w:t>HANDOVER_FAILURE)</w:t>
      </w:r>
      <w:r w:rsidRPr="007A004D">
        <w:t>,</w:t>
      </w:r>
      <w:r>
        <w:t xml:space="preserve"> the (T-)AMF shall request the SMF to cancel the handover of the PDU session as described in </w:t>
      </w:r>
      <w:r w:rsidR="002F63B8">
        <w:t>clause 5</w:t>
      </w:r>
      <w:r>
        <w:t>.2.2.3.4.4.</w:t>
      </w:r>
    </w:p>
    <w:p w14:paraId="3259E43F" w14:textId="77777777" w:rsidR="00FA3B9B" w:rsidRDefault="00FA3B9B" w:rsidP="00E737D5">
      <w:pPr>
        <w:pStyle w:val="Heading6"/>
        <w:numPr>
          <w:ilvl w:val="5"/>
          <w:numId w:val="0"/>
        </w:numPr>
        <w:ind w:left="1152" w:hanging="432"/>
      </w:pPr>
      <w:bookmarkStart w:id="254" w:name="_Toc25073779"/>
      <w:bookmarkStart w:id="255" w:name="_Toc34062944"/>
      <w:bookmarkStart w:id="256" w:name="_Toc43119912"/>
      <w:bookmarkStart w:id="257" w:name="_Toc49767964"/>
      <w:bookmarkStart w:id="258" w:name="_Toc56434137"/>
      <w:bookmarkStart w:id="259" w:name="_Toc138320659"/>
      <w:r>
        <w:t>5.2.2.3.4.3</w:t>
      </w:r>
      <w:r>
        <w:tab/>
        <w:t>N2 Handover Execution</w:t>
      </w:r>
      <w:bookmarkEnd w:id="254"/>
      <w:bookmarkEnd w:id="255"/>
      <w:bookmarkEnd w:id="256"/>
      <w:bookmarkEnd w:id="257"/>
      <w:bookmarkEnd w:id="258"/>
      <w:bookmarkEnd w:id="259"/>
    </w:p>
    <w:p w14:paraId="3D9604CD" w14:textId="77777777" w:rsidR="00FA3B9B" w:rsidRDefault="00FA3B9B" w:rsidP="00FA3B9B">
      <w:r>
        <w:t>The NF Service Consumer (e.g. T-AMF) shall request the SMF to complete the execution the handover of an existing PDU session, upon being notified by the target 5G-AN that the handover to the target 5G-AN has been successful, as follows.</w:t>
      </w:r>
    </w:p>
    <w:p w14:paraId="08FCE0BF" w14:textId="77777777" w:rsidR="00FA3B9B" w:rsidRDefault="00FA3B9B" w:rsidP="00FA3B9B">
      <w:pPr>
        <w:pStyle w:val="TH"/>
      </w:pPr>
      <w:r>
        <w:object w:dxaOrig="8790" w:dyaOrig="2381" w14:anchorId="6E8C6144">
          <v:shape id="_x0000_i1039" type="#_x0000_t75" style="width:436.75pt;height:117.5pt" o:ole="">
            <v:imagedata r:id="rId36" o:title=""/>
          </v:shape>
          <o:OLEObject Type="Embed" ProgID="Visio.Drawing.11" ShapeID="_x0000_i1039" DrawAspect="Content" ObjectID="_1748934694" r:id="rId37"/>
        </w:object>
      </w:r>
    </w:p>
    <w:p w14:paraId="331B28D2" w14:textId="77777777" w:rsidR="00FA3B9B" w:rsidRDefault="00FA3B9B" w:rsidP="00FA3B9B">
      <w:pPr>
        <w:pStyle w:val="TF"/>
      </w:pPr>
      <w:r>
        <w:t>Figure 5.2.2.3.4.3-1: N2 Handover Execution</w:t>
      </w:r>
    </w:p>
    <w:p w14:paraId="33F9DAA7" w14:textId="6B292132" w:rsidR="00FA3B9B" w:rsidRDefault="00FA3B9B" w:rsidP="00FA3B9B">
      <w:pPr>
        <w:pStyle w:val="B1"/>
      </w:pPr>
      <w:r>
        <w:t>1.</w:t>
      </w:r>
      <w:r>
        <w:tab/>
        <w:t xml:space="preserve">The NF Service Consumer shall request the SMF to complete the execution of the handover of the PDU session by sending a POST request, as specified in </w:t>
      </w:r>
      <w:r w:rsidR="002F63B8">
        <w:t>clause 5</w:t>
      </w:r>
      <w:r>
        <w:t>.2.2.3.1, with the following information:</w:t>
      </w:r>
    </w:p>
    <w:p w14:paraId="134614C2" w14:textId="77777777" w:rsidR="00FA3B9B" w:rsidRDefault="00FA3B9B" w:rsidP="00FA3B9B">
      <w:pPr>
        <w:pStyle w:val="B2"/>
      </w:pPr>
      <w:r>
        <w:t>-</w:t>
      </w:r>
      <w:r>
        <w:tab/>
        <w:t>updating the hoState attribute of the individual SM Context resource in the SMF to COMPLETED;</w:t>
      </w:r>
    </w:p>
    <w:p w14:paraId="02971306" w14:textId="77777777" w:rsidR="00FA3B9B" w:rsidRDefault="00FA3B9B" w:rsidP="00FA3B9B">
      <w:pPr>
        <w:pStyle w:val="B2"/>
      </w:pPr>
      <w:r>
        <w:t>-</w:t>
      </w:r>
      <w:r>
        <w:tab/>
        <w:t>servingN</w:t>
      </w:r>
      <w:r w:rsidRPr="00456AF9">
        <w:t>fId</w:t>
      </w:r>
      <w:r>
        <w:t xml:space="preserve"> set to the new serving AMF Id, for a N2 handover with AMF change;</w:t>
      </w:r>
    </w:p>
    <w:p w14:paraId="78C177A9" w14:textId="77777777" w:rsidR="00FA3B9B" w:rsidRDefault="00FA3B9B" w:rsidP="00FA3B9B">
      <w:pPr>
        <w:pStyle w:val="B2"/>
      </w:pPr>
      <w:r>
        <w:lastRenderedPageBreak/>
        <w:t>-</w:t>
      </w:r>
      <w:r>
        <w:tab/>
        <w:t>the indication that the UE is inside or outside of the LADN service area, if the DNN of the established PDU session corresponds to a LADN;</w:t>
      </w:r>
    </w:p>
    <w:p w14:paraId="31188E3A" w14:textId="27B8482F" w:rsidR="00FA3B9B" w:rsidRDefault="00FA3B9B" w:rsidP="00FA3B9B">
      <w:pPr>
        <w:pStyle w:val="B2"/>
      </w:pPr>
      <w:r>
        <w:t>-</w:t>
      </w:r>
      <w:r>
        <w:tab/>
        <w:t xml:space="preserve">N2 SM information received from the source 5G-AN (see </w:t>
      </w:r>
      <w:r>
        <w:rPr>
          <w:lang w:eastAsia="ja-JP"/>
        </w:rPr>
        <w:t>Secondary RAT Data Usage Report Transfer</w:t>
      </w:r>
      <w:r>
        <w:t xml:space="preserve"> IE in </w:t>
      </w:r>
      <w:r w:rsidR="002F63B8">
        <w:t>clause 9</w:t>
      </w:r>
      <w:r>
        <w:t>.3.4.23 of 3GPP TS 38.413 [9]), if any;</w:t>
      </w:r>
    </w:p>
    <w:p w14:paraId="16150CFB" w14:textId="77777777" w:rsidR="00FA3B9B" w:rsidRDefault="00FA3B9B" w:rsidP="00FA3B9B">
      <w:pPr>
        <w:pStyle w:val="B2"/>
      </w:pPr>
      <w:r>
        <w:t>-</w:t>
      </w:r>
      <w:r>
        <w:tab/>
        <w:t>other information, if necessary.</w:t>
      </w:r>
    </w:p>
    <w:p w14:paraId="409FBEB8" w14:textId="77777777" w:rsidR="00FA3B9B" w:rsidRDefault="00FA3B9B" w:rsidP="00FA3B9B">
      <w:pPr>
        <w:pStyle w:val="B1"/>
      </w:pPr>
      <w:r>
        <w:t>2.</w:t>
      </w:r>
      <w:r>
        <w:tab/>
        <w:t>Upon receipt of such a request, the SMF shall return a 200 OK response including the following information:</w:t>
      </w:r>
    </w:p>
    <w:p w14:paraId="4B6461E6" w14:textId="77777777" w:rsidR="00FA3B9B" w:rsidRDefault="00FA3B9B" w:rsidP="00FA3B9B">
      <w:pPr>
        <w:pStyle w:val="B2"/>
      </w:pPr>
      <w:r>
        <w:t>-</w:t>
      </w:r>
      <w:r>
        <w:tab/>
        <w:t>hoState attribute set to COMPLETED.</w:t>
      </w:r>
    </w:p>
    <w:p w14:paraId="650C9237" w14:textId="1B884D7A" w:rsidR="00FA3B9B" w:rsidRDefault="00FA3B9B" w:rsidP="00FA3B9B">
      <w:pPr>
        <w:pStyle w:val="B1"/>
        <w:ind w:hanging="1"/>
      </w:pPr>
      <w:bookmarkStart w:id="260" w:name="_MCCTEMPBM_CRPT95390032___3"/>
      <w:r>
        <w:t>The SMF shall complete the execution of the handover, e.g. switch the PDU session towards the downlink termination point for the user data received from the target 5G-AN (i.e. target 5G-AN's GTP-U F-TEID for downlink traffic), set the hoState to NONE</w:t>
      </w:r>
      <w:r w:rsidRPr="00DD3FB3">
        <w:t xml:space="preserve"> </w:t>
      </w:r>
      <w:r>
        <w:t xml:space="preserve">and delete any stored </w:t>
      </w:r>
      <w:r w:rsidRPr="008F623B">
        <w:t>targetServingNfId</w:t>
      </w:r>
      <w:r>
        <w:t>.</w:t>
      </w:r>
      <w:r w:rsidRPr="007C2B44">
        <w:t xml:space="preserve"> </w:t>
      </w:r>
      <w:r>
        <w:t xml:space="preserve">For PDU session with I-SMF insertion, the I-SMF shall complete the execution of the handover by initiating an Update service operation towards the anchor SMF in order to switch the PDU session towards the I-UPF controlled by I-SMF (see </w:t>
      </w:r>
      <w:r w:rsidR="002F63B8">
        <w:t>clause 5</w:t>
      </w:r>
      <w:r>
        <w:t>.2.2.8.2.12).</w:t>
      </w:r>
    </w:p>
    <w:p w14:paraId="2E5223C5" w14:textId="5FF0E293" w:rsidR="00FA3B9B" w:rsidRDefault="00FA3B9B" w:rsidP="00FA3B9B">
      <w:pPr>
        <w:pStyle w:val="B1"/>
        <w:ind w:hanging="1"/>
      </w:pPr>
      <w:r>
        <w:t xml:space="preserve">If </w:t>
      </w:r>
      <w:r w:rsidRPr="0094208D">
        <w:t xml:space="preserve">the </w:t>
      </w:r>
      <w:r>
        <w:t>request does not include</w:t>
      </w:r>
      <w:r w:rsidRPr="0094208D">
        <w:t xml:space="preserve"> the </w:t>
      </w:r>
      <w:r>
        <w:t>"</w:t>
      </w:r>
      <w:r w:rsidRPr="0094208D">
        <w:t>UE presence in LADN service area</w:t>
      </w:r>
      <w:r>
        <w:t>"</w:t>
      </w:r>
      <w:r w:rsidRPr="0094208D">
        <w:t xml:space="preserve"> indication and the SMF determines that the DNN corresponds to a LADN, then the SMF </w:t>
      </w:r>
      <w:r>
        <w:t xml:space="preserve">shall </w:t>
      </w:r>
      <w:r w:rsidRPr="0094208D">
        <w:t xml:space="preserve">consider that the UE is </w:t>
      </w:r>
      <w:r>
        <w:t>outside</w:t>
      </w:r>
      <w:r w:rsidRPr="0094208D">
        <w:t xml:space="preserve"> of the LADN service area</w:t>
      </w:r>
      <w:r>
        <w:t xml:space="preserve">. The SMF shall proceed as specified in </w:t>
      </w:r>
      <w:r w:rsidR="002F63B8">
        <w:t>clause 5</w:t>
      </w:r>
      <w:r>
        <w:t>.6.5 of 3GPP TS 23.501 [2].</w:t>
      </w:r>
    </w:p>
    <w:bookmarkEnd w:id="260"/>
    <w:p w14:paraId="2033039A" w14:textId="77777777" w:rsidR="00FA3B9B" w:rsidRDefault="00FA3B9B" w:rsidP="00FA3B9B">
      <w:r>
        <w:t xml:space="preserve">The (T-)AMF shall request the SMF to complete the execution of the handover of the PDU session only for those PDU sessions that successfully completed the handover procedure. If there are PDU sessions that </w:t>
      </w:r>
      <w:r w:rsidRPr="00B342E9">
        <w:t>failed to handover due to timeout of SMF responses</w:t>
      </w:r>
      <w:r>
        <w:t xml:space="preserve"> in any step of the handover preparation phase (e.g. if the </w:t>
      </w:r>
      <w:r w:rsidRPr="007C3F2D">
        <w:rPr>
          <w:lang w:eastAsia="zh-CN"/>
        </w:rPr>
        <w:t>Update</w:t>
      </w:r>
      <w:r>
        <w:rPr>
          <w:lang w:eastAsia="zh-CN"/>
        </w:rPr>
        <w:t xml:space="preserve"> </w:t>
      </w:r>
      <w:r w:rsidRPr="007C3F2D">
        <w:rPr>
          <w:lang w:eastAsia="zh-CN"/>
        </w:rPr>
        <w:t>SM</w:t>
      </w:r>
      <w:r>
        <w:rPr>
          <w:lang w:eastAsia="zh-CN"/>
        </w:rPr>
        <w:t xml:space="preserve"> </w:t>
      </w:r>
      <w:r w:rsidRPr="007C3F2D">
        <w:rPr>
          <w:lang w:eastAsia="zh-CN"/>
        </w:rPr>
        <w:t>Context Response arriv</w:t>
      </w:r>
      <w:r>
        <w:rPr>
          <w:lang w:eastAsia="zh-CN"/>
        </w:rPr>
        <w:t>ed</w:t>
      </w:r>
      <w:r w:rsidRPr="007C3F2D">
        <w:rPr>
          <w:lang w:eastAsia="zh-CN"/>
        </w:rPr>
        <w:t xml:space="preserve"> too late </w:t>
      </w:r>
      <w:r>
        <w:rPr>
          <w:lang w:eastAsia="zh-CN"/>
        </w:rPr>
        <w:t>or not at all during the handover preparation phase, see step 7 of clause 4.9.1.3.3 of 3GPP TS</w:t>
      </w:r>
      <w:r>
        <w:t> 23.502 [3]), then the (T-)AMF shall inform the SMF</w:t>
      </w:r>
      <w:r w:rsidRPr="00E97D06">
        <w:t xml:space="preserve"> </w:t>
      </w:r>
      <w:r>
        <w:t xml:space="preserve">about this failure, </w:t>
      </w:r>
      <w:r w:rsidRPr="00E97D06">
        <w:t>by sending a POST request with the cause attribute set to "HO_FAILURE"</w:t>
      </w:r>
      <w:r>
        <w:t xml:space="preserve"> for every such PDU session, upon receipt of the NGAP HANDOVER NOTIFY.</w:t>
      </w:r>
      <w:r w:rsidRPr="00E97D06">
        <w:t xml:space="preserve"> The SMF shall then release the resources prepared for the handover</w:t>
      </w:r>
      <w:r>
        <w:t xml:space="preserve"> and consider that the PDU session is deactivated</w:t>
      </w:r>
      <w:r w:rsidRPr="00E97D06">
        <w:t xml:space="preserve"> and </w:t>
      </w:r>
      <w:r>
        <w:t>that the handover attempt is terminated for the PDU session.</w:t>
      </w:r>
    </w:p>
    <w:p w14:paraId="601DE5EA" w14:textId="208BCA4A" w:rsidR="00FA3B9B" w:rsidRDefault="00FA3B9B" w:rsidP="00FA3B9B">
      <w:r>
        <w:t xml:space="preserve">If the handover fails completely on the target 5G-AN due to the execution phase not completed successfully (i.e. missing NGAP HANDOVER NOTIFY), the (T-)AMF shall request the SMF to cancel the handover of the PDU session as described in </w:t>
      </w:r>
      <w:r w:rsidR="002F63B8">
        <w:t>clause 5</w:t>
      </w:r>
      <w:r>
        <w:t>.2.2.3.4.4.</w:t>
      </w:r>
    </w:p>
    <w:p w14:paraId="760A19F8" w14:textId="77777777" w:rsidR="00FA3B9B" w:rsidRDefault="00FA3B9B" w:rsidP="00E737D5">
      <w:pPr>
        <w:pStyle w:val="Heading6"/>
        <w:numPr>
          <w:ilvl w:val="5"/>
          <w:numId w:val="0"/>
        </w:numPr>
        <w:ind w:left="1152" w:hanging="432"/>
      </w:pPr>
      <w:bookmarkStart w:id="261" w:name="_Toc25073780"/>
      <w:bookmarkStart w:id="262" w:name="_Toc34062945"/>
      <w:bookmarkStart w:id="263" w:name="_Toc43119913"/>
      <w:bookmarkStart w:id="264" w:name="_Toc49767965"/>
      <w:bookmarkStart w:id="265" w:name="_Toc56434138"/>
      <w:bookmarkStart w:id="266" w:name="_Toc138320660"/>
      <w:r>
        <w:t>5.2.2.3.4.4</w:t>
      </w:r>
      <w:r>
        <w:tab/>
        <w:t>N2 Handover Cancellation</w:t>
      </w:r>
      <w:bookmarkEnd w:id="261"/>
      <w:bookmarkEnd w:id="262"/>
      <w:bookmarkEnd w:id="263"/>
      <w:bookmarkEnd w:id="264"/>
      <w:bookmarkEnd w:id="265"/>
      <w:bookmarkEnd w:id="266"/>
    </w:p>
    <w:p w14:paraId="7C9348BC" w14:textId="77777777" w:rsidR="00FA3B9B" w:rsidRDefault="00FA3B9B" w:rsidP="00FA3B9B">
      <w:r>
        <w:t>The NF Service Consumer (e.g. T-AMF) shall request the SMF to cancel the handover of an existing PDU session, e.g. upon receipt of such a request from the source 5G-AN, as follows.</w:t>
      </w:r>
    </w:p>
    <w:p w14:paraId="395A4810" w14:textId="77777777" w:rsidR="00FA3B9B" w:rsidRDefault="00FA3B9B" w:rsidP="00FA3B9B">
      <w:pPr>
        <w:pStyle w:val="TH"/>
      </w:pPr>
      <w:r>
        <w:object w:dxaOrig="8810" w:dyaOrig="2396" w14:anchorId="4F5BA48E">
          <v:shape id="_x0000_i1040" type="#_x0000_t75" style="width:436.75pt;height:117.5pt" o:ole="">
            <v:imagedata r:id="rId38" o:title=""/>
          </v:shape>
          <o:OLEObject Type="Embed" ProgID="Visio.Drawing.11" ShapeID="_x0000_i1040" DrawAspect="Content" ObjectID="_1748934695" r:id="rId39"/>
        </w:object>
      </w:r>
    </w:p>
    <w:p w14:paraId="59E40E9B" w14:textId="77777777" w:rsidR="00FA3B9B" w:rsidRDefault="00FA3B9B" w:rsidP="00FA3B9B">
      <w:pPr>
        <w:pStyle w:val="TF"/>
      </w:pPr>
      <w:r>
        <w:t>Figure 5.2.2.3.4.3-1: N2 Handover Cancellation</w:t>
      </w:r>
    </w:p>
    <w:p w14:paraId="1D1133D1" w14:textId="57C2429F" w:rsidR="00FA3B9B" w:rsidRDefault="00FA3B9B" w:rsidP="00FA3B9B">
      <w:pPr>
        <w:pStyle w:val="B1"/>
      </w:pPr>
      <w:r>
        <w:t>1.</w:t>
      </w:r>
      <w:r>
        <w:tab/>
        <w:t xml:space="preserve">The NF Service Consumer shall request the SMF to cancel the execution of the handover of the PDU session by sending a POST request, as specified in </w:t>
      </w:r>
      <w:r w:rsidR="002F63B8">
        <w:t>clause 5</w:t>
      </w:r>
      <w:r>
        <w:t>.2.2.3.1, with the following information:</w:t>
      </w:r>
    </w:p>
    <w:p w14:paraId="37FD94CB" w14:textId="77777777" w:rsidR="00FA3B9B" w:rsidRDefault="00FA3B9B" w:rsidP="00FA3B9B">
      <w:pPr>
        <w:pStyle w:val="B2"/>
      </w:pPr>
      <w:r>
        <w:t>-</w:t>
      </w:r>
      <w:r>
        <w:tab/>
        <w:t>updating the hoState attribute of the individual SM Context resource in the SMF to CANCELLED;</w:t>
      </w:r>
    </w:p>
    <w:p w14:paraId="16420E9C" w14:textId="77777777" w:rsidR="00FA3B9B" w:rsidRDefault="00FA3B9B" w:rsidP="00FA3B9B">
      <w:pPr>
        <w:pStyle w:val="B2"/>
      </w:pPr>
      <w:r>
        <w:t>-</w:t>
      </w:r>
      <w:r>
        <w:tab/>
        <w:t>cause information;</w:t>
      </w:r>
    </w:p>
    <w:p w14:paraId="7F37287F" w14:textId="77777777" w:rsidR="00FA3B9B" w:rsidRDefault="00FA3B9B" w:rsidP="00FA3B9B">
      <w:pPr>
        <w:pStyle w:val="B2"/>
      </w:pPr>
      <w:r>
        <w:t>-</w:t>
      </w:r>
      <w:r>
        <w:tab/>
        <w:t>other information, if necessary.</w:t>
      </w:r>
    </w:p>
    <w:p w14:paraId="02198853" w14:textId="77777777" w:rsidR="00FA3B9B" w:rsidRDefault="00FA3B9B" w:rsidP="00FA3B9B">
      <w:pPr>
        <w:pStyle w:val="B1"/>
      </w:pPr>
      <w:r>
        <w:t>2.</w:t>
      </w:r>
      <w:r>
        <w:tab/>
        <w:t>Upon receipt of such a request, the SMF return a 200 OK response including the following information:</w:t>
      </w:r>
    </w:p>
    <w:p w14:paraId="288F991E" w14:textId="77777777" w:rsidR="00FA3B9B" w:rsidRDefault="00FA3B9B" w:rsidP="00FA3B9B">
      <w:pPr>
        <w:pStyle w:val="B2"/>
      </w:pPr>
      <w:r>
        <w:lastRenderedPageBreak/>
        <w:t>-</w:t>
      </w:r>
      <w:r>
        <w:tab/>
        <w:t>hoState attribute set to CANCELLED.</w:t>
      </w:r>
    </w:p>
    <w:p w14:paraId="27F1D9E3" w14:textId="661BE09F" w:rsidR="00FA3B9B" w:rsidRDefault="00FA3B9B" w:rsidP="00FA3B9B">
      <w:pPr>
        <w:pStyle w:val="B1"/>
        <w:ind w:hanging="1"/>
      </w:pPr>
      <w:bookmarkStart w:id="267" w:name="_MCCTEMPBM_CRPT95390033___3"/>
      <w:r>
        <w:t>The SMF shall cancel the execution of the handover, e.g. release resources reserved for the handover to the target 5G-AN, set the hoState to NONE</w:t>
      </w:r>
      <w:r w:rsidRPr="00DD3FB3">
        <w:t xml:space="preserve"> </w:t>
      </w:r>
      <w:r>
        <w:t xml:space="preserve">and delete any stored </w:t>
      </w:r>
      <w:r w:rsidRPr="008F623B">
        <w:t>targetServingNfId</w:t>
      </w:r>
      <w:r>
        <w:t>.</w:t>
      </w:r>
      <w:r w:rsidRPr="007C2B44">
        <w:t xml:space="preserve"> </w:t>
      </w:r>
      <w:r>
        <w:t xml:space="preserve">For PDU Session with I-SMF insertion, the I-SMF shall cancel the handover by initiating an Update service operation towards the anchor SMF in order to release resources at the SMF and PSA UPF reserved during handover preparation (see </w:t>
      </w:r>
      <w:r w:rsidR="002F63B8">
        <w:t>clause 5</w:t>
      </w:r>
      <w:r>
        <w:t>.2.2.8.2.13).</w:t>
      </w:r>
    </w:p>
    <w:p w14:paraId="0440969C" w14:textId="77777777" w:rsidR="00FA3B9B" w:rsidRDefault="00FA3B9B" w:rsidP="00E737D5">
      <w:pPr>
        <w:pStyle w:val="Heading5"/>
      </w:pPr>
      <w:bookmarkStart w:id="268" w:name="_Toc25073781"/>
      <w:bookmarkStart w:id="269" w:name="_Toc34062946"/>
      <w:bookmarkStart w:id="270" w:name="_Toc43119914"/>
      <w:bookmarkStart w:id="271" w:name="_Toc49767966"/>
      <w:bookmarkStart w:id="272" w:name="_Toc56434139"/>
      <w:bookmarkStart w:id="273" w:name="_Toc138320661"/>
      <w:bookmarkEnd w:id="267"/>
      <w:r>
        <w:t>5.2.2.3.5</w:t>
      </w:r>
      <w:r>
        <w:tab/>
        <w:t>Handover</w:t>
      </w:r>
      <w:r w:rsidRPr="007E5115">
        <w:t xml:space="preserve"> </w:t>
      </w:r>
      <w:r>
        <w:t>between 3GPP and untrusted non-3GPP access procedures</w:t>
      </w:r>
      <w:bookmarkEnd w:id="268"/>
      <w:bookmarkEnd w:id="269"/>
      <w:bookmarkEnd w:id="270"/>
      <w:bookmarkEnd w:id="271"/>
      <w:bookmarkEnd w:id="272"/>
      <w:bookmarkEnd w:id="273"/>
    </w:p>
    <w:p w14:paraId="3CDE9A8A" w14:textId="77777777" w:rsidR="00FA3B9B" w:rsidRDefault="00FA3B9B" w:rsidP="00E737D5">
      <w:pPr>
        <w:pStyle w:val="Heading6"/>
        <w:numPr>
          <w:ilvl w:val="5"/>
          <w:numId w:val="0"/>
        </w:numPr>
        <w:ind w:left="1152" w:hanging="432"/>
      </w:pPr>
      <w:bookmarkStart w:id="274" w:name="_Toc25073782"/>
      <w:bookmarkStart w:id="275" w:name="_Toc34062947"/>
      <w:bookmarkStart w:id="276" w:name="_Toc43119915"/>
      <w:bookmarkStart w:id="277" w:name="_Toc49767967"/>
      <w:bookmarkStart w:id="278" w:name="_Toc56434140"/>
      <w:bookmarkStart w:id="279" w:name="_Toc138320662"/>
      <w:r>
        <w:t>5.2.2.3.5.1</w:t>
      </w:r>
      <w:r>
        <w:tab/>
        <w:t>General</w:t>
      </w:r>
      <w:bookmarkEnd w:id="274"/>
      <w:bookmarkEnd w:id="275"/>
      <w:bookmarkEnd w:id="276"/>
      <w:bookmarkEnd w:id="277"/>
      <w:bookmarkEnd w:id="278"/>
      <w:bookmarkEnd w:id="279"/>
    </w:p>
    <w:p w14:paraId="42DB7EFE" w14:textId="29C43943" w:rsidR="00FA3B9B" w:rsidRDefault="00FA3B9B" w:rsidP="00FA3B9B">
      <w:pPr>
        <w:rPr>
          <w:rFonts w:cs="Arial"/>
          <w:szCs w:val="18"/>
        </w:rPr>
      </w:pPr>
      <w:r>
        <w:t xml:space="preserve">The handover of a PDU session between 3GPP and untrusted non-3GPP access shall be supported as specified in </w:t>
      </w:r>
      <w:r w:rsidR="002F63B8">
        <w:t>clause 4</w:t>
      </w:r>
      <w:r>
        <w:t xml:space="preserve">.9.2 of </w:t>
      </w:r>
      <w:r>
        <w:rPr>
          <w:rFonts w:cs="Arial"/>
          <w:szCs w:val="18"/>
        </w:rPr>
        <w:t>3GPP TS 23.502 [3]. Such a handover may involve:</w:t>
      </w:r>
    </w:p>
    <w:p w14:paraId="79A3AE76" w14:textId="77777777" w:rsidR="00FA3B9B" w:rsidRDefault="00FA3B9B" w:rsidP="00FA3B9B">
      <w:pPr>
        <w:pStyle w:val="B1"/>
      </w:pPr>
      <w:r>
        <w:t>-</w:t>
      </w:r>
      <w:r>
        <w:tab/>
        <w:t xml:space="preserve">the same AMF, or a target AMF in the same PLMN as the source AMF (see clauses 4.9.2.1, 4.9.2.2, 4.9.2.3.1 and 4.9.2.4.1 of </w:t>
      </w:r>
      <w:r>
        <w:rPr>
          <w:rFonts w:cs="Arial"/>
          <w:szCs w:val="18"/>
        </w:rPr>
        <w:t xml:space="preserve">3GPP TS 23.502 [3]). The </w:t>
      </w:r>
      <w:r>
        <w:t>Update SM Context service operation is used in these cases; or</w:t>
      </w:r>
    </w:p>
    <w:p w14:paraId="1768DD0E" w14:textId="77777777" w:rsidR="00FA3B9B" w:rsidRDefault="00FA3B9B" w:rsidP="00FA3B9B">
      <w:pPr>
        <w:pStyle w:val="B1"/>
      </w:pPr>
      <w:r>
        <w:t>-</w:t>
      </w:r>
      <w:r>
        <w:tab/>
        <w:t>a target AMF in a different PLMN than the source AMF</w:t>
      </w:r>
      <w:r w:rsidRPr="008047EE">
        <w:t xml:space="preserve"> </w:t>
      </w:r>
      <w:r>
        <w:t xml:space="preserve">(see clauses 4.9.2.3.2 and 4.9.2.4.2 of </w:t>
      </w:r>
      <w:r>
        <w:rPr>
          <w:rFonts w:cs="Arial"/>
          <w:szCs w:val="18"/>
        </w:rPr>
        <w:t>3GPP TS 23.502 [3])</w:t>
      </w:r>
      <w:r>
        <w:t>. The Create SM Context service operation is used in this case (see clause 5.2.2.2).</w:t>
      </w:r>
    </w:p>
    <w:p w14:paraId="2CF5230D" w14:textId="77777777" w:rsidR="00FA3B9B" w:rsidRDefault="00FA3B9B" w:rsidP="00FA3B9B">
      <w:r>
        <w:t>For a Home-Routed PDU session, the target AMF may be located in the VPLMN, or in the HPLMN when the N3IWF is in the HPLMN.</w:t>
      </w:r>
    </w:p>
    <w:p w14:paraId="534E6FB4" w14:textId="77777777" w:rsidR="00FA3B9B" w:rsidRDefault="00FA3B9B" w:rsidP="00E737D5">
      <w:pPr>
        <w:pStyle w:val="Heading6"/>
        <w:numPr>
          <w:ilvl w:val="5"/>
          <w:numId w:val="0"/>
        </w:numPr>
        <w:ind w:left="1152" w:hanging="432"/>
      </w:pPr>
      <w:bookmarkStart w:id="280" w:name="_Toc25073783"/>
      <w:bookmarkStart w:id="281" w:name="_Toc34062948"/>
      <w:bookmarkStart w:id="282" w:name="_Toc43119916"/>
      <w:bookmarkStart w:id="283" w:name="_Toc49767968"/>
      <w:bookmarkStart w:id="284" w:name="_Toc56434141"/>
      <w:bookmarkStart w:id="285" w:name="_Toc138320663"/>
      <w:r>
        <w:t>5.2.2.3.5.2</w:t>
      </w:r>
      <w:r>
        <w:tab/>
        <w:t>Handover of a PDU session without AMF change or with target AMF in same PLMN</w:t>
      </w:r>
      <w:bookmarkEnd w:id="280"/>
      <w:bookmarkEnd w:id="281"/>
      <w:bookmarkEnd w:id="282"/>
      <w:bookmarkEnd w:id="283"/>
      <w:bookmarkEnd w:id="284"/>
      <w:bookmarkEnd w:id="285"/>
    </w:p>
    <w:p w14:paraId="03203F42" w14:textId="77777777" w:rsidR="00FA3B9B" w:rsidRDefault="00FA3B9B" w:rsidP="00FA3B9B">
      <w:r>
        <w:t>In these scenarios, the same V-SMF is used before and after the handover.</w:t>
      </w:r>
    </w:p>
    <w:p w14:paraId="07278BEA" w14:textId="77777777" w:rsidR="00FA3B9B" w:rsidRDefault="00FA3B9B" w:rsidP="00FA3B9B">
      <w:r>
        <w:t>The NF Service Consumer (e.g. AMF) shall request the SMF to handover an existing PDU session from 3GPP access to untrusted non-3GPP access, or vice-versa, as follows.</w:t>
      </w:r>
    </w:p>
    <w:p w14:paraId="5DC4AA29" w14:textId="5D41D277" w:rsidR="00997484" w:rsidRDefault="00997484" w:rsidP="00FA3B9B">
      <w:pPr>
        <w:pStyle w:val="TH"/>
      </w:pPr>
      <w:r>
        <w:object w:dxaOrig="8701" w:dyaOrig="2381" w14:anchorId="6EABAAF1">
          <v:shape id="_x0000_i1041" type="#_x0000_t75" style="width:436.1pt;height:117.5pt" o:ole="">
            <v:imagedata r:id="rId40" o:title=""/>
          </v:shape>
          <o:OLEObject Type="Embed" ProgID="Visio.Drawing.11" ShapeID="_x0000_i1041" DrawAspect="Content" ObjectID="_1748934696" r:id="rId41"/>
        </w:object>
      </w:r>
    </w:p>
    <w:p w14:paraId="21080CDF" w14:textId="77777777" w:rsidR="00FA3B9B" w:rsidRDefault="00FA3B9B" w:rsidP="00FA3B9B">
      <w:pPr>
        <w:pStyle w:val="TF"/>
      </w:pPr>
      <w:r>
        <w:t>Figure 5.2.2.3.5.2-1: Handover between 3GPP and untrusted non-3GPP access</w:t>
      </w:r>
    </w:p>
    <w:p w14:paraId="4CE29430" w14:textId="300BD535" w:rsidR="00FA3B9B" w:rsidRDefault="00FA3B9B" w:rsidP="00FA3B9B">
      <w:pPr>
        <w:pStyle w:val="B1"/>
      </w:pPr>
      <w:r>
        <w:t>1.</w:t>
      </w:r>
      <w:r>
        <w:tab/>
        <w:t xml:space="preserve">The NF Service Consumer shall request the SMF to handover an existing PDU session from 3GPP access to untrusted non-3GPP access, or vice-versa, by sending a POST request, as specified in </w:t>
      </w:r>
      <w:r w:rsidR="002F63B8">
        <w:t>clause 5</w:t>
      </w:r>
      <w:r>
        <w:t>.2.2.3.1, with the following information:</w:t>
      </w:r>
    </w:p>
    <w:p w14:paraId="2B5BD2BA" w14:textId="77777777" w:rsidR="00FA3B9B" w:rsidRDefault="00FA3B9B" w:rsidP="00FA3B9B">
      <w:pPr>
        <w:pStyle w:val="B2"/>
      </w:pPr>
      <w:r>
        <w:t>-</w:t>
      </w:r>
      <w:r>
        <w:tab/>
        <w:t>updating the anType attribute of the individual SM Context resource in the SMF to the target access type, i.e. to 3GPP_ACCESS or NON_3GPP_ACCESS;</w:t>
      </w:r>
    </w:p>
    <w:p w14:paraId="7CAFE283" w14:textId="77777777" w:rsidR="00FA3B9B" w:rsidRDefault="00FA3B9B" w:rsidP="00FA3B9B">
      <w:pPr>
        <w:pStyle w:val="B2"/>
      </w:pPr>
      <w:r>
        <w:t>-</w:t>
      </w:r>
      <w:r>
        <w:tab/>
        <w:t>other information, if necessary.</w:t>
      </w:r>
    </w:p>
    <w:p w14:paraId="0291BD98" w14:textId="77777777" w:rsidR="00FA3B9B" w:rsidRDefault="00FA3B9B" w:rsidP="00FA3B9B">
      <w:pPr>
        <w:pStyle w:val="B1"/>
      </w:pPr>
      <w:r>
        <w:t>2a.</w:t>
      </w:r>
      <w:r>
        <w:tab/>
        <w:t>Same as step 2a of Figure 5.2.2.3.1-1.</w:t>
      </w:r>
    </w:p>
    <w:p w14:paraId="2C232964" w14:textId="77777777" w:rsidR="00FA3B9B" w:rsidRDefault="00FA3B9B" w:rsidP="00FA3B9B">
      <w:pPr>
        <w:pStyle w:val="B1"/>
      </w:pPr>
      <w:r>
        <w:t>2b.</w:t>
      </w:r>
      <w:r>
        <w:tab/>
        <w:t>If the SMF cannot proceed with handing over the PDU session to the target access type, the SMF shall return an error response, as specified for step 2b of figure 5.2.2.3.1-1. For a 4xx/5xx response, the SmContextUpdateError structure shall include the following additional information:</w:t>
      </w:r>
    </w:p>
    <w:p w14:paraId="5BF7AB82" w14:textId="77777777" w:rsidR="00FA3B9B" w:rsidRDefault="00FA3B9B" w:rsidP="00FA3B9B">
      <w:pPr>
        <w:pStyle w:val="B2"/>
        <w:rPr>
          <w:lang w:val="en-US"/>
        </w:rPr>
      </w:pPr>
      <w:r>
        <w:rPr>
          <w:lang w:val="en-US"/>
        </w:rPr>
        <w:t>-</w:t>
      </w:r>
      <w:r>
        <w:rPr>
          <w:lang w:val="en-US"/>
        </w:rPr>
        <w:tab/>
        <w:t>N1 SM Information to reject the UE request.</w:t>
      </w:r>
    </w:p>
    <w:p w14:paraId="477B8453" w14:textId="77777777" w:rsidR="00FA3B9B" w:rsidRDefault="00FA3B9B" w:rsidP="00E737D5">
      <w:pPr>
        <w:pStyle w:val="Heading5"/>
      </w:pPr>
      <w:bookmarkStart w:id="286" w:name="_Toc25073784"/>
      <w:bookmarkStart w:id="287" w:name="_Toc34062949"/>
      <w:bookmarkStart w:id="288" w:name="_Toc43119917"/>
      <w:bookmarkStart w:id="289" w:name="_Toc49767969"/>
      <w:bookmarkStart w:id="290" w:name="_Toc56434142"/>
      <w:bookmarkStart w:id="291" w:name="_Toc138320664"/>
      <w:r>
        <w:lastRenderedPageBreak/>
        <w:t>5.2.2.3.6</w:t>
      </w:r>
      <w:r>
        <w:tab/>
        <w:t>Inter-AMF change or mobility</w:t>
      </w:r>
      <w:bookmarkEnd w:id="286"/>
      <w:bookmarkEnd w:id="287"/>
      <w:bookmarkEnd w:id="288"/>
      <w:bookmarkEnd w:id="289"/>
      <w:bookmarkEnd w:id="290"/>
      <w:bookmarkEnd w:id="291"/>
    </w:p>
    <w:p w14:paraId="689045C8" w14:textId="77777777" w:rsidR="00FA3B9B" w:rsidRDefault="00FA3B9B" w:rsidP="00FA3B9B">
      <w:r>
        <w:t xml:space="preserve">The NF Service Consumer (e.g. new AMF) shall inform the SMF that it has taken </w:t>
      </w:r>
      <w:r w:rsidRPr="00D80248">
        <w:t xml:space="preserve">over the </w:t>
      </w:r>
      <w:r>
        <w:t xml:space="preserve">role of serving the UE (e.g. it has taken the </w:t>
      </w:r>
      <w:r w:rsidRPr="00D80248">
        <w:t xml:space="preserve">responsibility of the signalling towards the </w:t>
      </w:r>
      <w:r>
        <w:t>UE), when so required by 3GPP TS </w:t>
      </w:r>
      <w:r w:rsidRPr="005E4D39">
        <w:t>23.501</w:t>
      </w:r>
      <w:r>
        <w:t> </w:t>
      </w:r>
      <w:r w:rsidRPr="005E4D39">
        <w:t>[2] and</w:t>
      </w:r>
      <w:r>
        <w:t xml:space="preserve"> 3GPP TS </w:t>
      </w:r>
      <w:r w:rsidRPr="005E4D39">
        <w:t>23.502</w:t>
      </w:r>
      <w:r>
        <w:t> </w:t>
      </w:r>
      <w:r w:rsidRPr="005E4D39">
        <w:t>[3]</w:t>
      </w:r>
      <w:r>
        <w:t>, as follows.</w:t>
      </w:r>
    </w:p>
    <w:p w14:paraId="2F32D102" w14:textId="4134019D" w:rsidR="00997484" w:rsidRDefault="00997484" w:rsidP="00FA3B9B">
      <w:pPr>
        <w:pStyle w:val="TH"/>
      </w:pPr>
      <w:r>
        <w:object w:dxaOrig="8701" w:dyaOrig="2381" w14:anchorId="63E72D4E">
          <v:shape id="_x0000_i1042" type="#_x0000_t75" style="width:436.1pt;height:117.5pt" o:ole="">
            <v:imagedata r:id="rId42" o:title=""/>
          </v:shape>
          <o:OLEObject Type="Embed" ProgID="Visio.Drawing.11" ShapeID="_x0000_i1042" DrawAspect="Content" ObjectID="_1748934697" r:id="rId43"/>
        </w:object>
      </w:r>
    </w:p>
    <w:p w14:paraId="139E89CB" w14:textId="77777777" w:rsidR="00FA3B9B" w:rsidRDefault="00FA3B9B" w:rsidP="00FA3B9B">
      <w:pPr>
        <w:pStyle w:val="TF"/>
      </w:pPr>
      <w:r>
        <w:t>Figure 5.2.2.3.6-1: Inter-AMF change or mobility</w:t>
      </w:r>
    </w:p>
    <w:p w14:paraId="4418FA53" w14:textId="4F868F88" w:rsidR="00FA3B9B" w:rsidRDefault="00FA3B9B" w:rsidP="00FA3B9B">
      <w:pPr>
        <w:pStyle w:val="B1"/>
      </w:pPr>
      <w:r>
        <w:t>1.</w:t>
      </w:r>
      <w:r>
        <w:tab/>
        <w:t xml:space="preserve">The NF Service Consumer shall update the SMF with the new serving AMF, by sending a POST request, as specified in </w:t>
      </w:r>
      <w:r w:rsidR="002F63B8">
        <w:t>clause 5</w:t>
      </w:r>
      <w:r>
        <w:t>.2.2.3.1, with the following information:</w:t>
      </w:r>
    </w:p>
    <w:p w14:paraId="0D482A3B" w14:textId="77777777" w:rsidR="00FA3B9B" w:rsidRDefault="00FA3B9B" w:rsidP="00FA3B9B">
      <w:pPr>
        <w:pStyle w:val="B2"/>
      </w:pPr>
      <w:r>
        <w:t>-</w:t>
      </w:r>
      <w:r>
        <w:tab/>
        <w:t>servingN</w:t>
      </w:r>
      <w:r w:rsidRPr="00456AF9">
        <w:t>fId</w:t>
      </w:r>
      <w:r>
        <w:t xml:space="preserve"> set to the new serving AMF Id;</w:t>
      </w:r>
    </w:p>
    <w:p w14:paraId="2488D860" w14:textId="2B801478" w:rsidR="00FA3B9B" w:rsidRDefault="00FA3B9B" w:rsidP="00FA3B9B">
      <w:pPr>
        <w:pStyle w:val="B2"/>
      </w:pPr>
      <w:r>
        <w:t>-</w:t>
      </w:r>
      <w:r>
        <w:tab/>
        <w:t xml:space="preserve">the supportedFeatures IE indicating the optional features it supports, if </w:t>
      </w:r>
      <w:r>
        <w:rPr>
          <w:rFonts w:cs="Arial"/>
          <w:szCs w:val="18"/>
        </w:rPr>
        <w:t xml:space="preserve">at least one optional feature defined in </w:t>
      </w:r>
      <w:r w:rsidR="002F63B8">
        <w:rPr>
          <w:rFonts w:cs="Arial"/>
          <w:szCs w:val="18"/>
        </w:rPr>
        <w:t>clause 6</w:t>
      </w:r>
      <w:r>
        <w:rPr>
          <w:rFonts w:cs="Arial"/>
          <w:szCs w:val="18"/>
        </w:rPr>
        <w:t>.1.8 is supported</w:t>
      </w:r>
      <w:r>
        <w:t>;</w:t>
      </w:r>
    </w:p>
    <w:p w14:paraId="30E1A488" w14:textId="4F490ED7" w:rsidR="00FA3B9B" w:rsidRDefault="00FA3B9B" w:rsidP="00FA3B9B">
      <w:pPr>
        <w:pStyle w:val="B2"/>
      </w:pPr>
      <w:r>
        <w:t>-</w:t>
      </w:r>
      <w:r>
        <w:tab/>
        <w:t xml:space="preserve">other information, if necessary, e.g. to activate the user plane connection of the PDU session (see </w:t>
      </w:r>
      <w:r w:rsidR="002F63B8">
        <w:t>clause 5</w:t>
      </w:r>
      <w:r>
        <w:t>.2.2.3.2.2).</w:t>
      </w:r>
    </w:p>
    <w:p w14:paraId="5B71BE16" w14:textId="07EF8A79" w:rsidR="00FA3B9B" w:rsidRDefault="00FA3B9B" w:rsidP="00FA3B9B">
      <w:pPr>
        <w:pStyle w:val="B1"/>
      </w:pPr>
      <w:r>
        <w:t>2a.</w:t>
      </w:r>
      <w:r>
        <w:tab/>
        <w:t xml:space="preserve">Same as step 2a of Figure 5.2.2.3.1-1. In addition, the SMF shall include the supportedFeatures IE in the response, if the supportedFeatures IE was received in the request and at least one optional feature defined in </w:t>
      </w:r>
      <w:r w:rsidR="002F63B8">
        <w:t>clause 6</w:t>
      </w:r>
      <w:r>
        <w:t>.1.8 is supported by the updated SM context resource.</w:t>
      </w:r>
    </w:p>
    <w:p w14:paraId="3596332D" w14:textId="77777777" w:rsidR="00FA3B9B" w:rsidRDefault="00FA3B9B" w:rsidP="00FA3B9B">
      <w:pPr>
        <w:pStyle w:val="B1"/>
      </w:pPr>
      <w:r>
        <w:t>2b.</w:t>
      </w:r>
      <w:r>
        <w:tab/>
        <w:t>Same as step 2b of figure 5.2.2.3.1-1.</w:t>
      </w:r>
    </w:p>
    <w:p w14:paraId="5E360F60" w14:textId="77777777" w:rsidR="00FA3B9B" w:rsidRDefault="00FA3B9B" w:rsidP="00E737D5">
      <w:pPr>
        <w:pStyle w:val="Heading5"/>
      </w:pPr>
      <w:bookmarkStart w:id="292" w:name="_Toc25073785"/>
      <w:bookmarkStart w:id="293" w:name="_Toc34062950"/>
      <w:bookmarkStart w:id="294" w:name="_Toc43119918"/>
      <w:bookmarkStart w:id="295" w:name="_Toc49767970"/>
      <w:bookmarkStart w:id="296" w:name="_Toc56434143"/>
      <w:bookmarkStart w:id="297" w:name="_Toc138320665"/>
      <w:r>
        <w:t>5.2.2.3.7</w:t>
      </w:r>
      <w:r>
        <w:tab/>
        <w:t>RAN Initiated QoS Flow Mobility</w:t>
      </w:r>
      <w:bookmarkEnd w:id="292"/>
      <w:bookmarkEnd w:id="293"/>
      <w:bookmarkEnd w:id="294"/>
      <w:bookmarkEnd w:id="295"/>
      <w:bookmarkEnd w:id="296"/>
      <w:bookmarkEnd w:id="297"/>
    </w:p>
    <w:p w14:paraId="5AF8C165" w14:textId="77777777" w:rsidR="00FA3B9B" w:rsidRDefault="00FA3B9B" w:rsidP="00FA3B9B">
      <w:r>
        <w:t>The NF Service Consumer (e.g. AMF) shall request the SMF to transfer QoS flows to and from Secondary RAN node, or more generally, handle a NG-RAN PDU Session Resource Modify Indication, as follows.</w:t>
      </w:r>
    </w:p>
    <w:p w14:paraId="142032A2" w14:textId="032EAA79" w:rsidR="00FA3B9B" w:rsidRDefault="00FA3B9B" w:rsidP="00FA3B9B">
      <w:pPr>
        <w:pStyle w:val="TH"/>
      </w:pPr>
    </w:p>
    <w:p w14:paraId="5E9277A0" w14:textId="4BCA179D" w:rsidR="00997484" w:rsidRDefault="00997484" w:rsidP="00FA3B9B">
      <w:pPr>
        <w:pStyle w:val="TH"/>
      </w:pPr>
      <w:r>
        <w:object w:dxaOrig="8701" w:dyaOrig="2661" w14:anchorId="0D1DD03B">
          <v:shape id="_x0000_i1043" type="#_x0000_t75" style="width:436.1pt;height:129.05pt" o:ole="">
            <v:imagedata r:id="rId44" o:title=""/>
          </v:shape>
          <o:OLEObject Type="Embed" ProgID="Visio.Drawing.11" ShapeID="_x0000_i1043" DrawAspect="Content" ObjectID="_1748934698" r:id="rId45"/>
        </w:object>
      </w:r>
    </w:p>
    <w:p w14:paraId="2DF686CE" w14:textId="77777777" w:rsidR="00FA3B9B" w:rsidRDefault="00FA3B9B" w:rsidP="00FA3B9B">
      <w:pPr>
        <w:pStyle w:val="TF"/>
      </w:pPr>
      <w:r>
        <w:t>Figure 5.2.2.3.7-1: RAN Initiated QoS Flow Mobility</w:t>
      </w:r>
    </w:p>
    <w:p w14:paraId="659E494D" w14:textId="226FBA1B" w:rsidR="00FA3B9B" w:rsidRDefault="00FA3B9B" w:rsidP="00FA3B9B">
      <w:pPr>
        <w:pStyle w:val="B1"/>
      </w:pPr>
      <w:r>
        <w:t>1.</w:t>
      </w:r>
      <w:r>
        <w:tab/>
        <w:t xml:space="preserve">The NF Service Consumer shall request the SMF to modify the PDU session, as requested by the NG-RAN, by sending a POST request, as specified in </w:t>
      </w:r>
      <w:r w:rsidR="002F63B8">
        <w:t>clause 5</w:t>
      </w:r>
      <w:r>
        <w:t>.2.2.3.1, with the following information:</w:t>
      </w:r>
    </w:p>
    <w:p w14:paraId="046EFF38" w14:textId="50363676" w:rsidR="00FA3B9B" w:rsidRDefault="00FA3B9B" w:rsidP="00FA3B9B">
      <w:pPr>
        <w:pStyle w:val="B2"/>
      </w:pPr>
      <w:r>
        <w:t>-</w:t>
      </w:r>
      <w:r>
        <w:tab/>
        <w:t xml:space="preserve">N2 SM information received from the 5G-AN (see PDU Session Resource Modify Indication Transfer IE in </w:t>
      </w:r>
      <w:r w:rsidR="002F63B8">
        <w:t>clause 9</w:t>
      </w:r>
      <w:r>
        <w:t>.3.4.6 of 3GPP TS 38.413 [9]), including the transport layer information for the QoS flows of this PDU session (i.e. 5G-AN's GTP-U F-TEIDs for downlink traffic);</w:t>
      </w:r>
    </w:p>
    <w:p w14:paraId="3141BE91" w14:textId="77777777" w:rsidR="00FA3B9B" w:rsidRDefault="00FA3B9B" w:rsidP="00FA3B9B">
      <w:pPr>
        <w:pStyle w:val="B1"/>
        <w:ind w:hanging="1"/>
      </w:pPr>
      <w:bookmarkStart w:id="298" w:name="_MCCTEMPBM_CRPT95390034___3"/>
      <w:r>
        <w:lastRenderedPageBreak/>
        <w:t>-</w:t>
      </w:r>
      <w:r>
        <w:tab/>
        <w:t>other information, if necessary.</w:t>
      </w:r>
    </w:p>
    <w:bookmarkEnd w:id="298"/>
    <w:p w14:paraId="4238957F" w14:textId="77777777" w:rsidR="00FA3B9B" w:rsidRDefault="00FA3B9B" w:rsidP="00FA3B9B">
      <w:pPr>
        <w:pStyle w:val="B1"/>
      </w:pPr>
      <w:r>
        <w:t>2a.</w:t>
      </w:r>
      <w:r>
        <w:tab/>
        <w:t>Upon receipt of such a request, if the SMF can proceed with switching the QoS flows of the PDU session, the SMF shall return a 200 OK response including the following information:</w:t>
      </w:r>
    </w:p>
    <w:p w14:paraId="0FCBF44B" w14:textId="1AF3B9E4" w:rsidR="00FA3B9B" w:rsidRDefault="00FA3B9B" w:rsidP="00FA3B9B">
      <w:pPr>
        <w:pStyle w:val="B2"/>
      </w:pPr>
      <w:r>
        <w:t>-</w:t>
      </w:r>
      <w:r>
        <w:tab/>
        <w:t xml:space="preserve">N2 SM information (see PDU Session Resource Modify Confirm Transfer IE in </w:t>
      </w:r>
      <w:r w:rsidR="002F63B8">
        <w:t>clause 9</w:t>
      </w:r>
      <w:r>
        <w:t>.3.4.7 of 3GPP TS 38.413 [9]), including the list of QoS flows which were modified successfully</w:t>
      </w:r>
      <w:r w:rsidR="00E57D2C" w:rsidRPr="00E57D2C">
        <w:t xml:space="preserve"> </w:t>
      </w:r>
      <w:r w:rsidR="00E57D2C">
        <w:t>and the list of QoS flows which failed to be modified</w:t>
      </w:r>
      <w:r w:rsidR="00E57D2C" w:rsidRPr="002D240D">
        <w:t xml:space="preserve"> </w:t>
      </w:r>
      <w:r w:rsidR="00E57D2C">
        <w:t>if available</w:t>
      </w:r>
      <w:r>
        <w:t>.</w:t>
      </w:r>
    </w:p>
    <w:p w14:paraId="1E679BD8" w14:textId="77777777" w:rsidR="00FA3B9B" w:rsidRDefault="00FA3B9B" w:rsidP="00FA3B9B">
      <w:pPr>
        <w:pStyle w:val="B1"/>
      </w:pPr>
      <w:r>
        <w:t>2b.</w:t>
      </w:r>
      <w:r>
        <w:tab/>
        <w:t>If the SMF cannot proceed with switching the QoS flows of the PDU session, the SMF shall return an error response, as specified for step 2b of figure 5.2.2.3.1-1, including:</w:t>
      </w:r>
    </w:p>
    <w:p w14:paraId="07D26299" w14:textId="3CAF5A54" w:rsidR="00FA3B9B" w:rsidRDefault="00FA3B9B" w:rsidP="00FA3B9B">
      <w:pPr>
        <w:pStyle w:val="B2"/>
      </w:pPr>
      <w:r>
        <w:t>-</w:t>
      </w:r>
      <w:r>
        <w:tab/>
        <w:t xml:space="preserve">N2 SM information (see </w:t>
      </w:r>
      <w:r w:rsidR="00E57D2C">
        <w:t>PDU Session Resource Modify Indication Unsuccessful Transfer IE</w:t>
      </w:r>
      <w:r>
        <w:t xml:space="preserve"> in </w:t>
      </w:r>
      <w:r w:rsidR="002F63B8">
        <w:t>clause 9</w:t>
      </w:r>
      <w:r>
        <w:t>.3.4.</w:t>
      </w:r>
      <w:r w:rsidR="00E57D2C">
        <w:t>22</w:t>
      </w:r>
      <w:r>
        <w:t xml:space="preserve"> of 3GPP TS 38.413 [9]).</w:t>
      </w:r>
    </w:p>
    <w:p w14:paraId="2D1D32BE" w14:textId="77777777" w:rsidR="00FA3B9B" w:rsidRDefault="00FA3B9B" w:rsidP="00E737D5">
      <w:pPr>
        <w:pStyle w:val="Heading5"/>
      </w:pPr>
      <w:bookmarkStart w:id="299" w:name="_Toc25073786"/>
      <w:bookmarkStart w:id="300" w:name="_Toc34062951"/>
      <w:bookmarkStart w:id="301" w:name="_Toc43119919"/>
      <w:bookmarkStart w:id="302" w:name="_Toc49767971"/>
      <w:bookmarkStart w:id="303" w:name="_Toc56434144"/>
      <w:bookmarkStart w:id="304" w:name="_Toc138320666"/>
      <w:r>
        <w:t>5.2.2.3.8</w:t>
      </w:r>
      <w:r>
        <w:tab/>
        <w:t>EPS to 5GS Handover using N26 interface</w:t>
      </w:r>
      <w:bookmarkEnd w:id="299"/>
      <w:bookmarkEnd w:id="300"/>
      <w:bookmarkEnd w:id="301"/>
      <w:bookmarkEnd w:id="302"/>
      <w:bookmarkEnd w:id="303"/>
      <w:bookmarkEnd w:id="304"/>
    </w:p>
    <w:p w14:paraId="54306E7A" w14:textId="77777777" w:rsidR="00FA3B9B" w:rsidRDefault="00FA3B9B" w:rsidP="00E737D5">
      <w:pPr>
        <w:pStyle w:val="Heading6"/>
        <w:numPr>
          <w:ilvl w:val="5"/>
          <w:numId w:val="0"/>
        </w:numPr>
        <w:ind w:left="1152" w:hanging="432"/>
      </w:pPr>
      <w:bookmarkStart w:id="305" w:name="_Toc25073787"/>
      <w:bookmarkStart w:id="306" w:name="_Toc34062952"/>
      <w:bookmarkStart w:id="307" w:name="_Toc43119920"/>
      <w:bookmarkStart w:id="308" w:name="_Toc49767972"/>
      <w:bookmarkStart w:id="309" w:name="_Toc56434145"/>
      <w:bookmarkStart w:id="310" w:name="_Toc138320667"/>
      <w:r>
        <w:t>5.2.2.3.8.1</w:t>
      </w:r>
      <w:r>
        <w:tab/>
        <w:t>General</w:t>
      </w:r>
      <w:bookmarkEnd w:id="305"/>
      <w:bookmarkEnd w:id="306"/>
      <w:bookmarkEnd w:id="307"/>
      <w:bookmarkEnd w:id="308"/>
      <w:bookmarkEnd w:id="309"/>
      <w:bookmarkEnd w:id="310"/>
    </w:p>
    <w:p w14:paraId="610B14C9" w14:textId="75504124" w:rsidR="00FA3B9B" w:rsidRDefault="00FA3B9B" w:rsidP="00FA3B9B">
      <w:r>
        <w:t xml:space="preserve">The NF Service Consumer (e.g. AMF) shall request the SMF to handover a UE EPS PDN connection to 5GS using N26 interface, following the same requirements as specified for N2 handover in </w:t>
      </w:r>
      <w:r w:rsidR="002F63B8">
        <w:t>clause 5</w:t>
      </w:r>
      <w:r>
        <w:t>.2.2.3.4 with the modifications specified in this clause.</w:t>
      </w:r>
    </w:p>
    <w:p w14:paraId="01295464" w14:textId="77777777" w:rsidR="00FA3B9B" w:rsidRDefault="00FA3B9B" w:rsidP="00E737D5">
      <w:pPr>
        <w:pStyle w:val="Heading6"/>
        <w:numPr>
          <w:ilvl w:val="5"/>
          <w:numId w:val="0"/>
        </w:numPr>
        <w:ind w:left="1152" w:hanging="432"/>
      </w:pPr>
      <w:bookmarkStart w:id="311" w:name="_Toc25073788"/>
      <w:bookmarkStart w:id="312" w:name="_Toc34062953"/>
      <w:bookmarkStart w:id="313" w:name="_Toc43119921"/>
      <w:bookmarkStart w:id="314" w:name="_Toc49767973"/>
      <w:bookmarkStart w:id="315" w:name="_Toc56434146"/>
      <w:bookmarkStart w:id="316" w:name="_Toc138320668"/>
      <w:r>
        <w:t>5.2.2.3.8.2</w:t>
      </w:r>
      <w:r>
        <w:tab/>
        <w:t>EPS to 5GS Handover Preparation</w:t>
      </w:r>
      <w:bookmarkEnd w:id="311"/>
      <w:bookmarkEnd w:id="312"/>
      <w:bookmarkEnd w:id="313"/>
      <w:bookmarkEnd w:id="314"/>
      <w:bookmarkEnd w:id="315"/>
      <w:bookmarkEnd w:id="316"/>
    </w:p>
    <w:p w14:paraId="29972CFD" w14:textId="53206681" w:rsidR="00FA3B9B" w:rsidRDefault="00FA3B9B" w:rsidP="00FA3B9B">
      <w:r>
        <w:t xml:space="preserve">The requirements specified in </w:t>
      </w:r>
      <w:r w:rsidR="002F63B8">
        <w:t>clause 5</w:t>
      </w:r>
      <w:r>
        <w:t>.2.2.3.4.2 shall apply with the following modifications.</w:t>
      </w:r>
    </w:p>
    <w:p w14:paraId="3A8F02D5" w14:textId="304E8D8B" w:rsidR="00997484" w:rsidRDefault="00997484" w:rsidP="00FA3B9B">
      <w:pPr>
        <w:pStyle w:val="TH"/>
      </w:pPr>
      <w:r w:rsidRPr="00D64FA1">
        <w:rPr>
          <w:lang w:val="fr-FR"/>
        </w:rPr>
        <w:object w:dxaOrig="8770" w:dyaOrig="3510" w14:anchorId="73F24829">
          <v:shape id="_x0000_i1044" type="#_x0000_t75" style="width:438.1pt;height:170.5pt" o:ole="">
            <v:imagedata r:id="rId46" o:title=""/>
          </v:shape>
          <o:OLEObject Type="Embed" ProgID="Visio.Drawing.11" ShapeID="_x0000_i1044" DrawAspect="Content" ObjectID="_1748934699" r:id="rId47"/>
        </w:object>
      </w:r>
    </w:p>
    <w:p w14:paraId="0407D931" w14:textId="77777777" w:rsidR="00FA3B9B" w:rsidRDefault="00FA3B9B" w:rsidP="00FA3B9B">
      <w:pPr>
        <w:pStyle w:val="TF"/>
      </w:pPr>
      <w:r>
        <w:t>Figure 5.2.2.3.8.2-1: EPS to 5GS Handover Preparation</w:t>
      </w:r>
    </w:p>
    <w:p w14:paraId="3C23DC61" w14:textId="77777777" w:rsidR="00FA3B9B" w:rsidRDefault="00FA3B9B" w:rsidP="00FA3B9B">
      <w:pPr>
        <w:pStyle w:val="B1"/>
      </w:pPr>
      <w:r>
        <w:t>1.</w:t>
      </w:r>
      <w:r>
        <w:tab/>
        <w:t>Same as step 1 of Figure 5.2.2.2.3-1.</w:t>
      </w:r>
    </w:p>
    <w:p w14:paraId="46CA5C31" w14:textId="77777777" w:rsidR="00FA3B9B" w:rsidRDefault="00FA3B9B" w:rsidP="00FA3B9B">
      <w:pPr>
        <w:pStyle w:val="B1"/>
      </w:pPr>
      <w:r>
        <w:t>2a.</w:t>
      </w:r>
      <w:r>
        <w:tab/>
        <w:t>Same as step 2</w:t>
      </w:r>
      <w:r w:rsidRPr="00053FAE">
        <w:t xml:space="preserve"> </w:t>
      </w:r>
      <w:r>
        <w:t>of Figure 5.2.2.2.3-1.</w:t>
      </w:r>
    </w:p>
    <w:p w14:paraId="5C3F8D4E" w14:textId="77777777" w:rsidR="00FA3B9B" w:rsidRDefault="00FA3B9B" w:rsidP="00FA3B9B">
      <w:pPr>
        <w:pStyle w:val="B1"/>
      </w:pPr>
      <w:r>
        <w:t>2b.</w:t>
      </w:r>
      <w:r>
        <w:tab/>
        <w:t>Same as step 2b of figure 5.2.2.3.1-1.</w:t>
      </w:r>
    </w:p>
    <w:p w14:paraId="0D1CCA72" w14:textId="77777777" w:rsidR="00FA3B9B" w:rsidRDefault="00FA3B9B" w:rsidP="00FA3B9B">
      <w:pPr>
        <w:pStyle w:val="B1"/>
      </w:pPr>
      <w:r>
        <w:t>3.</w:t>
      </w:r>
      <w:r>
        <w:tab/>
        <w:t>Same as step 3</w:t>
      </w:r>
      <w:r w:rsidRPr="00053FAE">
        <w:t xml:space="preserve"> </w:t>
      </w:r>
      <w:r>
        <w:t>of Figure 5.2.2.3.4.2-1.</w:t>
      </w:r>
    </w:p>
    <w:p w14:paraId="248F3A7A" w14:textId="77777777" w:rsidR="00FA3B9B" w:rsidRDefault="00FA3B9B" w:rsidP="00FA3B9B">
      <w:pPr>
        <w:pStyle w:val="B1"/>
      </w:pPr>
      <w:r>
        <w:t>4a.</w:t>
      </w:r>
      <w:r>
        <w:tab/>
        <w:t>Same as step 4</w:t>
      </w:r>
      <w:r w:rsidRPr="00053FAE">
        <w:t xml:space="preserve"> </w:t>
      </w:r>
      <w:r>
        <w:t>of Figure 5.2.2.3.4.2-1, with the following modifications:</w:t>
      </w:r>
      <w:r>
        <w:br/>
      </w:r>
      <w:r>
        <w:br/>
        <w:t>The 200 OK response shall not include N2 SM information for DL forwarding tunnel setup, but shall additionally contain:</w:t>
      </w:r>
    </w:p>
    <w:p w14:paraId="05D94516" w14:textId="7C02B20C" w:rsidR="00CB2B7B" w:rsidRDefault="00FA3B9B" w:rsidP="00FA3B9B">
      <w:pPr>
        <w:pStyle w:val="B2"/>
      </w:pPr>
      <w:r>
        <w:t>-</w:t>
      </w:r>
      <w:r>
        <w:tab/>
        <w:t>the epsBearerSetup IE(s), containing the list of EPS bearer context(s) successfully handed over to the 5GS</w:t>
      </w:r>
      <w:r w:rsidRPr="00255747">
        <w:t xml:space="preserve"> </w:t>
      </w:r>
      <w:r>
        <w:t xml:space="preserve">and </w:t>
      </w:r>
      <w:r w:rsidR="00CB2B7B">
        <w:t xml:space="preserve">DL </w:t>
      </w:r>
      <w:r>
        <w:t>data forwarding</w:t>
      </w:r>
      <w:r w:rsidR="00CB2B7B" w:rsidRPr="00CB2B7B">
        <w:t xml:space="preserve"> </w:t>
      </w:r>
      <w:r w:rsidR="00CB2B7B">
        <w:t>information, containing either:</w:t>
      </w:r>
    </w:p>
    <w:p w14:paraId="25C3239A" w14:textId="0E7582DA" w:rsidR="00FA3B9B" w:rsidRDefault="00CB2B7B" w:rsidP="00CB2B7B">
      <w:pPr>
        <w:pStyle w:val="B3"/>
      </w:pPr>
      <w:r>
        <w:t>-</w:t>
      </w:r>
      <w:r>
        <w:tab/>
        <w:t xml:space="preserve">CN tunnel information </w:t>
      </w:r>
      <w:r w:rsidR="00FA3B9B">
        <w:t>generated based on the list of accepted QFI(s) received from the 5G-RAN</w:t>
      </w:r>
      <w:r>
        <w:t>, if indirect data forwarding applies</w:t>
      </w:r>
      <w:r w:rsidR="00FA3B9B">
        <w:t>;</w:t>
      </w:r>
      <w:r>
        <w:t xml:space="preserve"> or</w:t>
      </w:r>
    </w:p>
    <w:p w14:paraId="44E0FD83" w14:textId="336211D6" w:rsidR="00CB2B7B" w:rsidRDefault="00CB2B7B" w:rsidP="00CB2B7B">
      <w:pPr>
        <w:pStyle w:val="B3"/>
      </w:pPr>
      <w:r>
        <w:lastRenderedPageBreak/>
        <w:t>-</w:t>
      </w:r>
      <w:r>
        <w:tab/>
        <w:t xml:space="preserve">NG-RAN F-TEID </w:t>
      </w:r>
      <w:r>
        <w:rPr>
          <w:lang w:eastAsia="zh-CN"/>
        </w:rPr>
        <w:t xml:space="preserve">per E-RAB </w:t>
      </w:r>
      <w:r>
        <w:t>accepted for direct data forwarding, as received from the target NG-RAN, if direct data forwarding applies.</w:t>
      </w:r>
    </w:p>
    <w:p w14:paraId="4A399726" w14:textId="77777777" w:rsidR="00FA3B9B" w:rsidRDefault="00FA3B9B" w:rsidP="00FA3B9B">
      <w:pPr>
        <w:pStyle w:val="B1"/>
      </w:pPr>
      <w:r>
        <w:t>4b.</w:t>
      </w:r>
      <w:r>
        <w:tab/>
        <w:t>Same as step 2b of figure 5.2.2.3.4.2-1.</w:t>
      </w:r>
    </w:p>
    <w:p w14:paraId="1E685C3B" w14:textId="77777777" w:rsidR="00FA3B9B" w:rsidRDefault="00FA3B9B" w:rsidP="00E737D5">
      <w:pPr>
        <w:pStyle w:val="Heading6"/>
        <w:numPr>
          <w:ilvl w:val="5"/>
          <w:numId w:val="0"/>
        </w:numPr>
        <w:ind w:left="1152" w:hanging="432"/>
      </w:pPr>
      <w:bookmarkStart w:id="317" w:name="_Toc25073789"/>
      <w:bookmarkStart w:id="318" w:name="_Toc34062954"/>
      <w:bookmarkStart w:id="319" w:name="_Toc43119922"/>
      <w:bookmarkStart w:id="320" w:name="_Toc49767974"/>
      <w:bookmarkStart w:id="321" w:name="_Toc56434147"/>
      <w:bookmarkStart w:id="322" w:name="_Toc138320669"/>
      <w:r>
        <w:t>5.2.2.3.8.3</w:t>
      </w:r>
      <w:r>
        <w:tab/>
        <w:t>EPS to 5GS Handover Execution</w:t>
      </w:r>
      <w:bookmarkEnd w:id="317"/>
      <w:bookmarkEnd w:id="318"/>
      <w:bookmarkEnd w:id="319"/>
      <w:bookmarkEnd w:id="320"/>
      <w:bookmarkEnd w:id="321"/>
      <w:bookmarkEnd w:id="322"/>
    </w:p>
    <w:p w14:paraId="24A70B97" w14:textId="1B7BD844" w:rsidR="00FA3B9B" w:rsidRDefault="00FA3B9B" w:rsidP="00FA3B9B">
      <w:r>
        <w:t xml:space="preserve">The requirements specified in </w:t>
      </w:r>
      <w:r w:rsidR="002F63B8">
        <w:t>clause 5</w:t>
      </w:r>
      <w:r>
        <w:t>.2.2.3.4.3 shall apply, with the following modifications.</w:t>
      </w:r>
    </w:p>
    <w:p w14:paraId="377476A0" w14:textId="738FDFBD" w:rsidR="00FA3B9B" w:rsidRDefault="00FA3B9B" w:rsidP="00FA3B9B">
      <w:r>
        <w:t xml:space="preserve">In step 2 of Figure 5.2.2.3.4.3-1, for a Home Routed PDU session, the SMF shall complete the execution of the handover by initiating an Update service operation towards the H-SMF in order to switch the PDU session towards the V-UPF (see </w:t>
      </w:r>
      <w:r w:rsidR="002F63B8">
        <w:t>clause 5</w:t>
      </w:r>
      <w:r>
        <w:t>.2.2.8.2.3).</w:t>
      </w:r>
    </w:p>
    <w:p w14:paraId="71875808" w14:textId="2F39FDF8" w:rsidR="008B7698" w:rsidRDefault="008B7698" w:rsidP="00FA3B9B">
      <w:r>
        <w:t xml:space="preserve">If there are PDU sessions that </w:t>
      </w:r>
      <w:r w:rsidRPr="00B342E9">
        <w:t>failed to handover due to timeout of SMF responses</w:t>
      </w:r>
      <w:r>
        <w:t xml:space="preserve"> in any step of the handover preparation phase (e.g. if the </w:t>
      </w:r>
      <w:r w:rsidRPr="007C3F2D">
        <w:rPr>
          <w:lang w:eastAsia="zh-CN"/>
        </w:rPr>
        <w:t>Update</w:t>
      </w:r>
      <w:r>
        <w:rPr>
          <w:lang w:eastAsia="zh-CN"/>
        </w:rPr>
        <w:t xml:space="preserve"> </w:t>
      </w:r>
      <w:r w:rsidRPr="007C3F2D">
        <w:rPr>
          <w:lang w:eastAsia="zh-CN"/>
        </w:rPr>
        <w:t>SM</w:t>
      </w:r>
      <w:r>
        <w:rPr>
          <w:lang w:eastAsia="zh-CN"/>
        </w:rPr>
        <w:t xml:space="preserve"> </w:t>
      </w:r>
      <w:r w:rsidRPr="007C3F2D">
        <w:rPr>
          <w:lang w:eastAsia="zh-CN"/>
        </w:rPr>
        <w:t>Context Response arriv</w:t>
      </w:r>
      <w:r>
        <w:rPr>
          <w:lang w:eastAsia="zh-CN"/>
        </w:rPr>
        <w:t>ed</w:t>
      </w:r>
      <w:r w:rsidRPr="007C3F2D">
        <w:rPr>
          <w:lang w:eastAsia="zh-CN"/>
        </w:rPr>
        <w:t xml:space="preserve"> too late </w:t>
      </w:r>
      <w:r>
        <w:rPr>
          <w:lang w:eastAsia="zh-CN"/>
        </w:rPr>
        <w:t>or not at all during the handover preparation phase</w:t>
      </w:r>
      <w:r>
        <w:t>), then the AMF shall consider that the PDU session will be released by the MME and remove the PDU session context from the UE context. For a HR PDU session or a PDU session with I-SMF, the AMF shall also release the SM Context in the V-SMF or the I-SMF only.</w:t>
      </w:r>
    </w:p>
    <w:p w14:paraId="09F798A4" w14:textId="77777777" w:rsidR="00FA3B9B" w:rsidRDefault="00FA3B9B" w:rsidP="00E737D5">
      <w:pPr>
        <w:pStyle w:val="Heading6"/>
        <w:numPr>
          <w:ilvl w:val="5"/>
          <w:numId w:val="0"/>
        </w:numPr>
        <w:ind w:left="1152" w:hanging="432"/>
      </w:pPr>
      <w:bookmarkStart w:id="323" w:name="_Toc25073790"/>
      <w:bookmarkStart w:id="324" w:name="_Toc34062955"/>
      <w:bookmarkStart w:id="325" w:name="_Toc43119923"/>
      <w:bookmarkStart w:id="326" w:name="_Toc49767975"/>
      <w:bookmarkStart w:id="327" w:name="_Toc56434148"/>
      <w:bookmarkStart w:id="328" w:name="_Toc138320670"/>
      <w:r>
        <w:t>5.2.2.3.8.4</w:t>
      </w:r>
      <w:r>
        <w:tab/>
        <w:t>EPS to 5GS Handover Cancellation</w:t>
      </w:r>
      <w:bookmarkEnd w:id="323"/>
      <w:bookmarkEnd w:id="324"/>
      <w:bookmarkEnd w:id="325"/>
      <w:bookmarkEnd w:id="326"/>
      <w:bookmarkEnd w:id="327"/>
      <w:bookmarkEnd w:id="328"/>
    </w:p>
    <w:p w14:paraId="7AA78E1C" w14:textId="14FEA6E1" w:rsidR="00FA3B9B" w:rsidRDefault="00FA3B9B" w:rsidP="00FA3B9B">
      <w:r>
        <w:t xml:space="preserve">The requirements specified in </w:t>
      </w:r>
      <w:r w:rsidR="002F63B8">
        <w:t>clause 5</w:t>
      </w:r>
      <w:r>
        <w:t>.2.2.3.4.4 shall apply, with the following modifications.</w:t>
      </w:r>
    </w:p>
    <w:p w14:paraId="0903D3C4" w14:textId="43945A3A" w:rsidR="00FA3B9B" w:rsidRDefault="00FA3B9B" w:rsidP="00FA3B9B">
      <w:r>
        <w:t xml:space="preserve">In step 2 of Figure 5.2.2.3.4.4-1, for a Home Routed PDU session, the V-SMF shall cancel the handover by initiating an Update service operation towards the H-SMF in order to release resources at H-SMF and H-UPF reserved for handover (see </w:t>
      </w:r>
      <w:r w:rsidR="002F63B8">
        <w:t>clause 5</w:t>
      </w:r>
      <w:r>
        <w:t>.2.2.8.2.14).</w:t>
      </w:r>
    </w:p>
    <w:p w14:paraId="5ABB86CD" w14:textId="615B7234" w:rsidR="00546EBB" w:rsidRDefault="00546EBB" w:rsidP="00E737D5">
      <w:pPr>
        <w:pStyle w:val="Heading6"/>
        <w:numPr>
          <w:ilvl w:val="5"/>
          <w:numId w:val="0"/>
        </w:numPr>
        <w:ind w:left="1152" w:hanging="432"/>
      </w:pPr>
      <w:bookmarkStart w:id="329" w:name="_Toc138320671"/>
      <w:r>
        <w:t>5.2.2.3.8.5</w:t>
      </w:r>
      <w:r>
        <w:tab/>
        <w:t>EPS to 5GS Handover Failure</w:t>
      </w:r>
      <w:bookmarkEnd w:id="329"/>
    </w:p>
    <w:p w14:paraId="672F4A93" w14:textId="16DAF9F1" w:rsidR="00546EBB" w:rsidRDefault="00546EBB" w:rsidP="00546EBB">
      <w:r>
        <w:t>If the handover to 5GS failed, e.g. rejected by the target NG-RAN, the requirements specified in clause 5.2.2.3.4.4 shall apply, with the following modifications:</w:t>
      </w:r>
    </w:p>
    <w:p w14:paraId="1C4CDD05" w14:textId="3ADE95C5" w:rsidR="00546EBB" w:rsidRDefault="0062616C" w:rsidP="0062616C">
      <w:pPr>
        <w:pStyle w:val="B1"/>
      </w:pPr>
      <w:r>
        <w:t>-</w:t>
      </w:r>
      <w:r>
        <w:tab/>
      </w:r>
      <w:r w:rsidR="00546EBB">
        <w:t xml:space="preserve">the hoState attribute set to </w:t>
      </w:r>
      <w:r w:rsidR="00546EBB" w:rsidRPr="00F05EED">
        <w:t>"</w:t>
      </w:r>
      <w:r w:rsidR="00546EBB">
        <w:t>CANCELLED</w:t>
      </w:r>
      <w:r w:rsidR="00546EBB" w:rsidRPr="00F05EED">
        <w:t>"</w:t>
      </w:r>
      <w:r w:rsidR="00546EBB">
        <w:t>, to indicate the handover is cancelled;</w:t>
      </w:r>
    </w:p>
    <w:p w14:paraId="4BC7C6B5" w14:textId="009ECD67" w:rsidR="00546EBB" w:rsidRPr="00762838" w:rsidRDefault="0062616C" w:rsidP="0062616C">
      <w:pPr>
        <w:pStyle w:val="B1"/>
      </w:pPr>
      <w:r>
        <w:t>-</w:t>
      </w:r>
      <w:r>
        <w:tab/>
      </w:r>
      <w:r w:rsidR="00546EBB" w:rsidRPr="00762838">
        <w:t>the cause attribute set to "HO_FAILURE".</w:t>
      </w:r>
    </w:p>
    <w:p w14:paraId="5D8946FD" w14:textId="720FD7BA" w:rsidR="00546EBB" w:rsidRDefault="00546EBB" w:rsidP="00FA3B9B">
      <w:r>
        <w:t>In step 2 of Figure 5.2.2.3.4.4-1, for a Home Routed PDU session, the V-SMF shall cancel the handover by initiating an Update service operation towards the H-SMF in order to release resources at H-SMF and H-UPF reserved for handover (see clause</w:t>
      </w:r>
      <w:r w:rsidR="00C27938">
        <w:t> </w:t>
      </w:r>
      <w:r>
        <w:t>5.2.2.8.2.17).</w:t>
      </w:r>
    </w:p>
    <w:p w14:paraId="72DFC8F6" w14:textId="4D95474A" w:rsidR="00FA3B9B" w:rsidRDefault="00FA3B9B" w:rsidP="00E737D5">
      <w:pPr>
        <w:pStyle w:val="Heading5"/>
      </w:pPr>
      <w:bookmarkStart w:id="330" w:name="_Toc25073791"/>
      <w:bookmarkStart w:id="331" w:name="_Toc34062956"/>
      <w:bookmarkStart w:id="332" w:name="_Toc43119924"/>
      <w:bookmarkStart w:id="333" w:name="_Toc49767976"/>
      <w:bookmarkStart w:id="334" w:name="_Toc56434149"/>
      <w:bookmarkStart w:id="335" w:name="_Toc138320672"/>
      <w:r>
        <w:t>5.2.2.3.9</w:t>
      </w:r>
      <w:r>
        <w:tab/>
        <w:t>5GS to EPS Handover using N26 interface</w:t>
      </w:r>
      <w:bookmarkEnd w:id="330"/>
      <w:bookmarkEnd w:id="331"/>
      <w:bookmarkEnd w:id="332"/>
      <w:bookmarkEnd w:id="333"/>
      <w:bookmarkEnd w:id="334"/>
      <w:bookmarkEnd w:id="335"/>
    </w:p>
    <w:p w14:paraId="2B7F63E4" w14:textId="77777777" w:rsidR="001B0FCB" w:rsidRDefault="001B0FCB" w:rsidP="00E737D5">
      <w:pPr>
        <w:pStyle w:val="Heading6"/>
        <w:numPr>
          <w:ilvl w:val="5"/>
          <w:numId w:val="0"/>
        </w:numPr>
        <w:ind w:left="1152" w:hanging="432"/>
      </w:pPr>
      <w:bookmarkStart w:id="336" w:name="_Toc49767977"/>
      <w:bookmarkStart w:id="337" w:name="_Toc56434150"/>
      <w:bookmarkStart w:id="338" w:name="_Toc138320673"/>
      <w:r>
        <w:t>5.2.2.3.9.1</w:t>
      </w:r>
      <w:r>
        <w:tab/>
        <w:t>General</w:t>
      </w:r>
      <w:bookmarkEnd w:id="336"/>
      <w:bookmarkEnd w:id="337"/>
      <w:bookmarkEnd w:id="338"/>
    </w:p>
    <w:p w14:paraId="5127DF45" w14:textId="77777777" w:rsidR="001B0FCB" w:rsidRPr="00A8301C" w:rsidRDefault="001B0FCB" w:rsidP="001B0FCB">
      <w:r>
        <w:t>The NF Service Consumer (e.g. AMF) shall request the SMF to setup data forwarding tunnels if data forwarding applies to the 5GS to EPS handover using N26 interface, and to remove the indirect data forwarding tunnels previously established when the handover is cancelled or failed.</w:t>
      </w:r>
    </w:p>
    <w:p w14:paraId="01AD31D0" w14:textId="77777777" w:rsidR="001B0FCB" w:rsidRPr="005478D5" w:rsidRDefault="001B0FCB" w:rsidP="00E737D5">
      <w:pPr>
        <w:pStyle w:val="Heading6"/>
        <w:numPr>
          <w:ilvl w:val="5"/>
          <w:numId w:val="0"/>
        </w:numPr>
        <w:ind w:left="1152" w:hanging="432"/>
        <w:rPr>
          <w:lang w:val="en-US"/>
        </w:rPr>
      </w:pPr>
      <w:bookmarkStart w:id="339" w:name="_Toc49767978"/>
      <w:bookmarkStart w:id="340" w:name="_Toc56434151"/>
      <w:bookmarkStart w:id="341" w:name="_Toc138320674"/>
      <w:r>
        <w:t>5.2.2.3.9.2</w:t>
      </w:r>
      <w:r>
        <w:tab/>
        <w:t>D</w:t>
      </w:r>
      <w:r w:rsidRPr="00BF39DC">
        <w:t>ata forwarding tunnels setup</w:t>
      </w:r>
      <w:r>
        <w:t xml:space="preserve"> during 5GS to EPS handover</w:t>
      </w:r>
      <w:bookmarkEnd w:id="339"/>
      <w:bookmarkEnd w:id="340"/>
      <w:bookmarkEnd w:id="341"/>
    </w:p>
    <w:p w14:paraId="0E2D7F81" w14:textId="5AED5166" w:rsidR="00FA3B9B" w:rsidRDefault="00CA6DC9" w:rsidP="00FA3B9B">
      <w:r>
        <w:t>If data forwarding applies</w:t>
      </w:r>
      <w:r w:rsidRPr="0072600A">
        <w:t xml:space="preserve"> </w:t>
      </w:r>
      <w:r>
        <w:t>to the 5GS to EPS handover, t</w:t>
      </w:r>
      <w:r w:rsidR="00FA3B9B">
        <w:t xml:space="preserve">he NF Service Consumer (e.g. AMF) shall </w:t>
      </w:r>
      <w:r>
        <w:t xml:space="preserve">provide </w:t>
      </w:r>
      <w:r w:rsidR="00FA3B9B">
        <w:t xml:space="preserve">the SMF </w:t>
      </w:r>
      <w:r>
        <w:t>with the</w:t>
      </w:r>
      <w:r w:rsidR="00FA3B9B">
        <w:t xml:space="preserve"> data forwarding </w:t>
      </w:r>
      <w:r>
        <w:t>information received from the MME</w:t>
      </w:r>
      <w:r w:rsidR="00FA3B9B">
        <w:t xml:space="preserve">, </w:t>
      </w:r>
      <w:r>
        <w:t xml:space="preserve">as specified in </w:t>
      </w:r>
      <w:r w:rsidR="002F63B8">
        <w:t>clause </w:t>
      </w:r>
      <w:r w:rsidR="002F63B8" w:rsidRPr="00140E21">
        <w:t>4</w:t>
      </w:r>
      <w:r w:rsidRPr="00140E21">
        <w:t>.11.1.2.1</w:t>
      </w:r>
      <w:r>
        <w:t xml:space="preserve"> of 3GPP TS 23.502 [3]), </w:t>
      </w:r>
      <w:r w:rsidR="00FA3B9B">
        <w:t>as follows.</w:t>
      </w:r>
    </w:p>
    <w:p w14:paraId="6682FDB1" w14:textId="5098E012" w:rsidR="00997484" w:rsidRDefault="00997484" w:rsidP="00FA3B9B">
      <w:pPr>
        <w:pStyle w:val="TH"/>
      </w:pPr>
      <w:r>
        <w:object w:dxaOrig="8701" w:dyaOrig="2321" w14:anchorId="7ABE5F91">
          <v:shape id="_x0000_i1045" type="#_x0000_t75" style="width:436.1pt;height:113.45pt" o:ole="">
            <v:imagedata r:id="rId48" o:title=""/>
          </v:shape>
          <o:OLEObject Type="Embed" ProgID="Visio.Drawing.11" ShapeID="_x0000_i1045" DrawAspect="Content" ObjectID="_1748934700" r:id="rId49"/>
        </w:object>
      </w:r>
    </w:p>
    <w:p w14:paraId="360FEFB2" w14:textId="77777777" w:rsidR="00FA3B9B" w:rsidRDefault="00FA3B9B" w:rsidP="00FA3B9B">
      <w:pPr>
        <w:pStyle w:val="TF"/>
      </w:pPr>
      <w:r>
        <w:t>Figure 5.2.2.3.9-1: 5GS to EPS Handover using N26 interface (data forwarding tunnels setup)</w:t>
      </w:r>
    </w:p>
    <w:p w14:paraId="1C6B3D7B" w14:textId="3F677134" w:rsidR="00FA3B9B" w:rsidRDefault="00FA3B9B" w:rsidP="00FA3B9B">
      <w:pPr>
        <w:pStyle w:val="B1"/>
      </w:pPr>
      <w:r>
        <w:t>1.</w:t>
      </w:r>
      <w:r>
        <w:tab/>
        <w:t xml:space="preserve">The NF Service Consumer shall send a POST request, as specified in </w:t>
      </w:r>
      <w:r w:rsidR="002F63B8">
        <w:t>clause 5</w:t>
      </w:r>
      <w:r>
        <w:t>.2.2.3.1, with the following information:</w:t>
      </w:r>
    </w:p>
    <w:p w14:paraId="59226BE7" w14:textId="77777777" w:rsidR="00FA3B9B" w:rsidRDefault="00FA3B9B" w:rsidP="00FA3B9B">
      <w:pPr>
        <w:pStyle w:val="B2"/>
      </w:pPr>
      <w:r>
        <w:t>-</w:t>
      </w:r>
      <w:r>
        <w:tab/>
        <w:t>dataForwarding IE set to true;</w:t>
      </w:r>
    </w:p>
    <w:p w14:paraId="18925D0E" w14:textId="16FB7CDA" w:rsidR="00FA3B9B" w:rsidRDefault="00FA3B9B" w:rsidP="00FA3B9B">
      <w:pPr>
        <w:pStyle w:val="B2"/>
      </w:pPr>
      <w:r>
        <w:t>-</w:t>
      </w:r>
      <w:r>
        <w:tab/>
        <w:t>EPS bearer contexts received from the MME in the Forward Relocation Response</w:t>
      </w:r>
      <w:r w:rsidR="00DD69F7">
        <w:t>, including F-TEID(s) for DL data forwarding tunnel(s) towards the target eNB (for direct data forwarding) or towards the forwarding SGW (for indirect data forwarding)</w:t>
      </w:r>
      <w:r>
        <w:t>.</w:t>
      </w:r>
    </w:p>
    <w:p w14:paraId="42089749" w14:textId="3248DEC3" w:rsidR="00FA3B9B" w:rsidRDefault="00FA3B9B" w:rsidP="00FA3B9B">
      <w:pPr>
        <w:pStyle w:val="B1"/>
      </w:pPr>
      <w:r>
        <w:t>2a.</w:t>
      </w:r>
      <w:r>
        <w:tab/>
      </w:r>
      <w:r w:rsidR="00DD69F7">
        <w:t>If indirect data forwarding applies</w:t>
      </w:r>
      <w:r>
        <w:t>, the SMF shall map the EPS bearers for Data Forwarding to the 5G QoS flows based on the association between the EPS bearer ID(s) and QFI(s) for the QoS flow(s)</w:t>
      </w:r>
      <w:r w:rsidR="00DD69F7">
        <w:t>.</w:t>
      </w:r>
      <w:r w:rsidR="00DD69F7">
        <w:br/>
      </w:r>
      <w:r w:rsidR="00DD69F7">
        <w:br/>
        <w:t>The SMF</w:t>
      </w:r>
      <w:r>
        <w:t xml:space="preserve"> shall return a 200 OK response including the following information:</w:t>
      </w:r>
    </w:p>
    <w:p w14:paraId="262EC15B" w14:textId="4D4ABAB8" w:rsidR="00DD69F7" w:rsidRDefault="00DD69F7" w:rsidP="00DD69F7">
      <w:pPr>
        <w:pStyle w:val="B2"/>
      </w:pPr>
      <w:r>
        <w:t>-</w:t>
      </w:r>
      <w:r>
        <w:tab/>
        <w:t xml:space="preserve">N2 SM information (see Handover Command Transfer IE in </w:t>
      </w:r>
      <w:r w:rsidR="002F63B8">
        <w:t>clause 9</w:t>
      </w:r>
      <w:r>
        <w:t xml:space="preserve">.3.4.10 of 3GPP TS 38.413 [9]) containing DL forwarding tunnel information to be sent to the source 5G-AN by the AMF if direct or indirect data forwarding applies (see step 11f of </w:t>
      </w:r>
      <w:r w:rsidR="002F63B8">
        <w:t>clause 4</w:t>
      </w:r>
      <w:r>
        <w:t>.9.1.3.2 of 3GPP TS 23.502 [3]).</w:t>
      </w:r>
    </w:p>
    <w:p w14:paraId="5EA0A402" w14:textId="675BD26F" w:rsidR="00FA3B9B" w:rsidRDefault="00DD69F7" w:rsidP="00B971B6">
      <w:pPr>
        <w:pStyle w:val="B2"/>
        <w:ind w:firstLine="0"/>
      </w:pPr>
      <w:bookmarkStart w:id="342" w:name="_MCCTEMPBM_CRPT95390035___3"/>
      <w:r>
        <w:t>If direct data forwarding applies, the DL forwarding tunnel information shall contain the E-UTRAN</w:t>
      </w:r>
      <w:r>
        <w:rPr>
          <w:rFonts w:hint="eastAsia"/>
          <w:lang w:eastAsia="zh-CN"/>
        </w:rPr>
        <w:t xml:space="preserve"> tunnel info for data </w:t>
      </w:r>
      <w:r>
        <w:rPr>
          <w:lang w:eastAsia="zh-CN"/>
        </w:rPr>
        <w:t>forwarding</w:t>
      </w:r>
      <w:r>
        <w:rPr>
          <w:rFonts w:hint="eastAsia"/>
          <w:lang w:eastAsia="zh-CN"/>
        </w:rPr>
        <w:t xml:space="preserve"> per EPS bearer</w:t>
      </w:r>
      <w:r>
        <w:t xml:space="preserve"> received from the MME.</w:t>
      </w:r>
      <w:r>
        <w:br/>
      </w:r>
      <w:r>
        <w:br/>
        <w:t>If indirect data forwarding applies, the DL forwarding tunnel information shall contain</w:t>
      </w:r>
      <w:r w:rsidR="00FA3B9B">
        <w:t xml:space="preserve"> the CN transport layer address and tunnel endpoint (i.e. UPF's GTP-U F-TEID) for Data Forwarding and the QoS flows for Data Forwarding for this PDU session.</w:t>
      </w:r>
    </w:p>
    <w:bookmarkEnd w:id="342"/>
    <w:p w14:paraId="53C0CE6C" w14:textId="77777777" w:rsidR="00FA3B9B" w:rsidRDefault="00FA3B9B" w:rsidP="00FA3B9B">
      <w:pPr>
        <w:pStyle w:val="B1"/>
      </w:pPr>
      <w:r>
        <w:t>2b.</w:t>
      </w:r>
      <w:r>
        <w:tab/>
        <w:t>If the SMF cannot proceed with the request, the SMF shall return an error response, as specified for step 2b of figure 5.2.2.3.1-1.</w:t>
      </w:r>
    </w:p>
    <w:p w14:paraId="368F5791" w14:textId="77777777" w:rsidR="001B0FCB" w:rsidRPr="00291416" w:rsidRDefault="001B0FCB" w:rsidP="00E737D5">
      <w:pPr>
        <w:pStyle w:val="Heading6"/>
        <w:numPr>
          <w:ilvl w:val="5"/>
          <w:numId w:val="0"/>
        </w:numPr>
        <w:ind w:left="1152" w:hanging="432"/>
        <w:rPr>
          <w:lang w:val="en-US"/>
        </w:rPr>
      </w:pPr>
      <w:bookmarkStart w:id="343" w:name="_Toc49767979"/>
      <w:bookmarkStart w:id="344" w:name="_Toc56434152"/>
      <w:bookmarkStart w:id="345" w:name="_Toc138320675"/>
      <w:r>
        <w:t>5.2.2.3.9.3</w:t>
      </w:r>
      <w:r>
        <w:tab/>
        <w:t xml:space="preserve">Indirect </w:t>
      </w:r>
      <w:r w:rsidRPr="00BF39DC">
        <w:t xml:space="preserve">data forwarding tunnels </w:t>
      </w:r>
      <w:r>
        <w:t>removal for 5GS to EPS handover cancellation or failure</w:t>
      </w:r>
      <w:bookmarkEnd w:id="343"/>
      <w:bookmarkEnd w:id="344"/>
      <w:bookmarkEnd w:id="345"/>
    </w:p>
    <w:p w14:paraId="12D9B053" w14:textId="493B7812" w:rsidR="001B0FCB" w:rsidRDefault="001B0FCB" w:rsidP="00FA3B9B">
      <w:r>
        <w:t>During 5GS to EPS handover, if indirect data forwarding tunnel(s) have been previously established during the preparation phase and the handover is cancelled, the AMF shall update the SMF of handover cancellation by sending a POST request with the cause attribute set to "HO_CANCEL" and dataForwarding IE set to false with an empty list of EPS bearer contexts. The SMF shall then release the resources prepared for the handover and proceed with the PDU session as if no handover procedure had taken place.</w:t>
      </w:r>
    </w:p>
    <w:p w14:paraId="26BBDC14" w14:textId="265B98E7" w:rsidR="00FA3B9B" w:rsidRDefault="00FA3B9B" w:rsidP="00FA3B9B">
      <w:r>
        <w:t xml:space="preserve">If no resources </w:t>
      </w:r>
      <w:r w:rsidR="001B0FCB">
        <w:t xml:space="preserve">for EPS bearer(s) </w:t>
      </w:r>
      <w:r>
        <w:t>can be assigned for any PDU session attempted to be handed over, the AMF shall update the SMF with the information that the handover preparation failed by sending a POST request with the cause attribute set to "HO_FAILURE" and with an empty list of EPS bearer contexts (and without the dataForwarding IE). The SMF shall then release the resources prepared for the handover and proceed with the PDU session as if no handover procedure had taken place.</w:t>
      </w:r>
    </w:p>
    <w:p w14:paraId="0FF6B2C0" w14:textId="77777777" w:rsidR="00FA3B9B" w:rsidRDefault="00FA3B9B" w:rsidP="00E737D5">
      <w:pPr>
        <w:pStyle w:val="Heading5"/>
      </w:pPr>
      <w:bookmarkStart w:id="346" w:name="_Toc25073792"/>
      <w:bookmarkStart w:id="347" w:name="_Toc34062957"/>
      <w:bookmarkStart w:id="348" w:name="_Toc43119925"/>
      <w:bookmarkStart w:id="349" w:name="_Toc49767980"/>
      <w:bookmarkStart w:id="350" w:name="_Toc56434153"/>
      <w:bookmarkStart w:id="351" w:name="_Toc138320676"/>
      <w:r>
        <w:t>5.2.2.3.10</w:t>
      </w:r>
      <w:r>
        <w:tab/>
        <w:t>P-CSCF Restoration Procedure via AMF</w:t>
      </w:r>
      <w:bookmarkEnd w:id="346"/>
      <w:bookmarkEnd w:id="347"/>
      <w:bookmarkEnd w:id="348"/>
      <w:bookmarkEnd w:id="349"/>
      <w:bookmarkEnd w:id="350"/>
      <w:bookmarkEnd w:id="351"/>
    </w:p>
    <w:p w14:paraId="06342E2B" w14:textId="2ED0FD4E" w:rsidR="00FA3B9B" w:rsidRPr="007C1A75" w:rsidRDefault="00FA3B9B" w:rsidP="00FA3B9B">
      <w:r>
        <w:t xml:space="preserve">The requirements specified in </w:t>
      </w:r>
      <w:r w:rsidR="002F63B8">
        <w:t>clause 5</w:t>
      </w:r>
      <w:r>
        <w:t>.2.2.3.1 shall apply with the following modifications.</w:t>
      </w:r>
    </w:p>
    <w:p w14:paraId="1ADBE6DD" w14:textId="77777777" w:rsidR="00FA3B9B" w:rsidRDefault="00FA3B9B" w:rsidP="00FA3B9B">
      <w:pPr>
        <w:pStyle w:val="B1"/>
      </w:pPr>
      <w:r>
        <w:t>1.</w:t>
      </w:r>
      <w:r>
        <w:tab/>
        <w:t>Same as step 1 of Figure 5.2.2.3.1-1, with the following modifications.</w:t>
      </w:r>
    </w:p>
    <w:p w14:paraId="01346B74" w14:textId="77777777" w:rsidR="00FA3B9B" w:rsidRDefault="00FA3B9B" w:rsidP="00FA3B9B">
      <w:pPr>
        <w:pStyle w:val="B1"/>
        <w:ind w:hanging="1"/>
      </w:pPr>
      <w:bookmarkStart w:id="352" w:name="_MCCTEMPBM_CRPT95390036___3"/>
      <w:r>
        <w:t>The POST request shall contain:</w:t>
      </w:r>
    </w:p>
    <w:bookmarkEnd w:id="352"/>
    <w:p w14:paraId="530AF956" w14:textId="77777777" w:rsidR="00FA3B9B" w:rsidRDefault="00FA3B9B" w:rsidP="00FA3B9B">
      <w:pPr>
        <w:pStyle w:val="B2"/>
        <w:rPr>
          <w:lang w:val="en-US"/>
        </w:rPr>
      </w:pPr>
      <w:r w:rsidRPr="00DB011A">
        <w:rPr>
          <w:lang w:val="en-US"/>
        </w:rPr>
        <w:t>-</w:t>
      </w:r>
      <w:r w:rsidRPr="00DB011A">
        <w:rPr>
          <w:lang w:val="en-US"/>
        </w:rPr>
        <w:tab/>
      </w:r>
      <w:r>
        <w:rPr>
          <w:lang w:val="en-US"/>
        </w:rPr>
        <w:t>the release IE set to true;</w:t>
      </w:r>
    </w:p>
    <w:p w14:paraId="670C3AEC" w14:textId="77777777" w:rsidR="00FA3B9B" w:rsidRDefault="00FA3B9B" w:rsidP="00FA3B9B">
      <w:pPr>
        <w:pStyle w:val="B2"/>
      </w:pPr>
      <w:r>
        <w:lastRenderedPageBreak/>
        <w:t>-</w:t>
      </w:r>
      <w:r>
        <w:tab/>
        <w:t>the cause IE set to REL_DUE_TO_REACTIVATION.</w:t>
      </w:r>
    </w:p>
    <w:p w14:paraId="5B3D5D81" w14:textId="77777777" w:rsidR="00FA3B9B" w:rsidRDefault="00FA3B9B" w:rsidP="00E737D5">
      <w:pPr>
        <w:pStyle w:val="Heading5"/>
      </w:pPr>
      <w:bookmarkStart w:id="353" w:name="_Toc25073793"/>
      <w:bookmarkStart w:id="354" w:name="_Toc34062958"/>
      <w:bookmarkStart w:id="355" w:name="_Toc43119926"/>
      <w:bookmarkStart w:id="356" w:name="_Toc49767981"/>
      <w:bookmarkStart w:id="357" w:name="_Toc56434154"/>
      <w:bookmarkStart w:id="358" w:name="_Toc138320677"/>
      <w:r>
        <w:t>5.2.2.3.11</w:t>
      </w:r>
      <w:r>
        <w:tab/>
        <w:t>AMF requested PDU Session Release due to duplicated PDU Session Id</w:t>
      </w:r>
      <w:bookmarkEnd w:id="353"/>
      <w:bookmarkEnd w:id="354"/>
      <w:bookmarkEnd w:id="355"/>
      <w:bookmarkEnd w:id="356"/>
      <w:bookmarkEnd w:id="357"/>
      <w:bookmarkEnd w:id="358"/>
    </w:p>
    <w:p w14:paraId="5C38FBAC" w14:textId="77777777" w:rsidR="00FA3B9B" w:rsidRDefault="00FA3B9B" w:rsidP="00FA3B9B">
      <w:pPr>
        <w:rPr>
          <w:lang w:eastAsia="zh-CN"/>
        </w:rPr>
      </w:pPr>
      <w:r>
        <w:t>When the AMF receives an "initial request" with PDU Session Id which already exists in PDU session context of the UE (see clause </w:t>
      </w:r>
      <w:r w:rsidRPr="00257A94">
        <w:t>5.4.5.2.5 of</w:t>
      </w:r>
      <w:r>
        <w:t xml:space="preserve"> 3GPP TS </w:t>
      </w:r>
      <w:r w:rsidRPr="00257A94">
        <w:t>24.501</w:t>
      </w:r>
      <w:r>
        <w:t> </w:t>
      </w:r>
      <w:r w:rsidRPr="00257A94">
        <w:t>[</w:t>
      </w:r>
      <w:r>
        <w:rPr>
          <w:lang w:val="en-US"/>
        </w:rPr>
        <w:t>7</w:t>
      </w:r>
      <w:r w:rsidRPr="00257A94">
        <w:t>]</w:t>
      </w:r>
      <w:r>
        <w:t>),</w:t>
      </w:r>
      <w:r w:rsidRPr="008B6662">
        <w:rPr>
          <w:lang w:eastAsia="zh-CN"/>
        </w:rPr>
        <w:t xml:space="preserve"> </w:t>
      </w:r>
      <w:r>
        <w:rPr>
          <w:lang w:eastAsia="zh-CN"/>
        </w:rPr>
        <w:t>the</w:t>
      </w:r>
      <w:r>
        <w:t xml:space="preserve"> AMF shall </w:t>
      </w:r>
      <w:r>
        <w:rPr>
          <w:lang w:eastAsia="zh-CN"/>
        </w:rPr>
        <w:t>request</w:t>
      </w:r>
      <w:r>
        <w:t xml:space="preserve"> </w:t>
      </w:r>
      <w:r>
        <w:rPr>
          <w:lang w:eastAsia="zh-CN"/>
        </w:rPr>
        <w:t xml:space="preserve">the </w:t>
      </w:r>
      <w:r>
        <w:t>SMF to release the existing PDU Session</w:t>
      </w:r>
      <w:r>
        <w:rPr>
          <w:lang w:eastAsia="zh-CN"/>
        </w:rPr>
        <w:t xml:space="preserve">; upon subsequent receipt of an SM context status notification indicating that the SM context has been deleted in the SMF, the AMF shall release the stored context </w:t>
      </w:r>
      <w:r>
        <w:t xml:space="preserve">for the PDU session </w:t>
      </w:r>
      <w:r>
        <w:rPr>
          <w:lang w:eastAsia="zh-CN"/>
        </w:rPr>
        <w:t xml:space="preserve">and proceed with the </w:t>
      </w:r>
      <w:r>
        <w:t>"initial request" with</w:t>
      </w:r>
      <w:r>
        <w:rPr>
          <w:lang w:eastAsia="zh-CN"/>
        </w:rPr>
        <w:t xml:space="preserve"> the</w:t>
      </w:r>
      <w:r>
        <w:t xml:space="preserve"> PDU Session Id.</w:t>
      </w:r>
    </w:p>
    <w:p w14:paraId="111BDF36" w14:textId="30B3782F" w:rsidR="00FA3B9B" w:rsidRPr="007C1A75" w:rsidRDefault="00FA3B9B" w:rsidP="00FA3B9B">
      <w:r>
        <w:t>The requirements</w:t>
      </w:r>
      <w:r w:rsidRPr="00E34CB5">
        <w:t xml:space="preserve"> </w:t>
      </w:r>
      <w:r>
        <w:rPr>
          <w:rFonts w:hint="eastAsia"/>
          <w:lang w:eastAsia="zh-CN"/>
        </w:rPr>
        <w:t xml:space="preserve">for </w:t>
      </w:r>
      <w:r>
        <w:t>releas</w:t>
      </w:r>
      <w:r>
        <w:rPr>
          <w:rFonts w:hint="eastAsia"/>
          <w:lang w:eastAsia="zh-CN"/>
        </w:rPr>
        <w:t>ing</w:t>
      </w:r>
      <w:r>
        <w:t xml:space="preserve"> the existing PDU Session specified in </w:t>
      </w:r>
      <w:r w:rsidR="002F63B8">
        <w:t>clause 5</w:t>
      </w:r>
      <w:r>
        <w:t>.2.2.3.1 shall apply with the following modifications.</w:t>
      </w:r>
    </w:p>
    <w:p w14:paraId="754ED967" w14:textId="77777777" w:rsidR="00FA3B9B" w:rsidRDefault="00FA3B9B" w:rsidP="00FA3B9B">
      <w:pPr>
        <w:pStyle w:val="B1"/>
      </w:pPr>
      <w:r>
        <w:t>1.</w:t>
      </w:r>
      <w:r>
        <w:tab/>
        <w:t>Same as step 1 of Figure 5.2.2.3.1-1, with the following modifications.</w:t>
      </w:r>
    </w:p>
    <w:p w14:paraId="6CF74CDC" w14:textId="77777777" w:rsidR="00FA3B9B" w:rsidRDefault="00FA3B9B" w:rsidP="00FA3B9B">
      <w:pPr>
        <w:pStyle w:val="B1"/>
        <w:ind w:hanging="1"/>
      </w:pPr>
      <w:bookmarkStart w:id="359" w:name="_MCCTEMPBM_CRPT95390037___3"/>
      <w:r>
        <w:t>The POST request shall contain:</w:t>
      </w:r>
    </w:p>
    <w:bookmarkEnd w:id="359"/>
    <w:p w14:paraId="664C8B48" w14:textId="77777777" w:rsidR="00FA3B9B" w:rsidRDefault="00FA3B9B" w:rsidP="00FA3B9B">
      <w:pPr>
        <w:pStyle w:val="B2"/>
        <w:rPr>
          <w:lang w:val="en-US"/>
        </w:rPr>
      </w:pPr>
      <w:r w:rsidRPr="00DB011A">
        <w:rPr>
          <w:lang w:val="en-US"/>
        </w:rPr>
        <w:t>-</w:t>
      </w:r>
      <w:r w:rsidRPr="00DB011A">
        <w:rPr>
          <w:lang w:val="en-US"/>
        </w:rPr>
        <w:tab/>
      </w:r>
      <w:r>
        <w:rPr>
          <w:lang w:val="en-US"/>
        </w:rPr>
        <w:t>the release IE set to true;</w:t>
      </w:r>
    </w:p>
    <w:p w14:paraId="218830A2" w14:textId="77777777" w:rsidR="00FA3B9B" w:rsidRDefault="00FA3B9B" w:rsidP="00FA3B9B">
      <w:pPr>
        <w:pStyle w:val="B2"/>
      </w:pPr>
      <w:r>
        <w:t>-</w:t>
      </w:r>
      <w:r>
        <w:tab/>
        <w:t xml:space="preserve">the cause IE set to </w:t>
      </w:r>
      <w:r>
        <w:rPr>
          <w:noProof/>
        </w:rPr>
        <w:t>REL_DUE_TO_DUPLICATE_SESSION_ID</w:t>
      </w:r>
      <w:r>
        <w:t>.</w:t>
      </w:r>
    </w:p>
    <w:p w14:paraId="00BE8AC7" w14:textId="77777777" w:rsidR="00FA3B9B" w:rsidRDefault="00FA3B9B" w:rsidP="00FA3B9B">
      <w:pPr>
        <w:pStyle w:val="NO"/>
        <w:rPr>
          <w:noProof/>
        </w:rPr>
      </w:pPr>
      <w:r>
        <w:rPr>
          <w:noProof/>
        </w:rPr>
        <w:t>NOTE:</w:t>
      </w:r>
      <w:r>
        <w:rPr>
          <w:noProof/>
        </w:rPr>
        <w:tab/>
      </w:r>
      <w:r>
        <w:rPr>
          <w:rFonts w:hint="eastAsia"/>
          <w:noProof/>
          <w:lang w:eastAsia="zh-CN"/>
        </w:rPr>
        <w:t xml:space="preserve">The </w:t>
      </w:r>
      <w:r>
        <w:rPr>
          <w:noProof/>
        </w:rPr>
        <w:t>SMF does not send NAS signaling to UE for the PDU session release in this procedure.</w:t>
      </w:r>
    </w:p>
    <w:p w14:paraId="28DE9231" w14:textId="77777777" w:rsidR="00FA3B9B" w:rsidRDefault="00FA3B9B" w:rsidP="00E737D5">
      <w:pPr>
        <w:pStyle w:val="Heading5"/>
      </w:pPr>
      <w:bookmarkStart w:id="360" w:name="_Toc25073794"/>
      <w:bookmarkStart w:id="361" w:name="_Toc34062959"/>
      <w:bookmarkStart w:id="362" w:name="_Toc43119927"/>
      <w:bookmarkStart w:id="363" w:name="_Toc49767982"/>
      <w:bookmarkStart w:id="364" w:name="_Toc56434155"/>
      <w:bookmarkStart w:id="365" w:name="_Toc138320678"/>
      <w:r>
        <w:t>5.2.2.3.12</w:t>
      </w:r>
      <w:r>
        <w:tab/>
        <w:t>AMF requested PDU Session Release due to slice not available</w:t>
      </w:r>
      <w:bookmarkEnd w:id="360"/>
      <w:bookmarkEnd w:id="361"/>
      <w:bookmarkEnd w:id="362"/>
      <w:bookmarkEnd w:id="363"/>
      <w:bookmarkEnd w:id="364"/>
      <w:bookmarkEnd w:id="365"/>
    </w:p>
    <w:p w14:paraId="7D9B277B" w14:textId="3007B239" w:rsidR="00FA3B9B" w:rsidRPr="007C1A75" w:rsidRDefault="00FA3B9B" w:rsidP="00FA3B9B">
      <w:r>
        <w:t xml:space="preserve">The requirements specified in </w:t>
      </w:r>
      <w:r w:rsidR="002F63B8">
        <w:t>clause 5</w:t>
      </w:r>
      <w:r>
        <w:t>.2.2.3.1 shall apply with the following modifications.</w:t>
      </w:r>
    </w:p>
    <w:p w14:paraId="4446A28A" w14:textId="77777777" w:rsidR="00FA3B9B" w:rsidRDefault="00FA3B9B" w:rsidP="00FA3B9B">
      <w:pPr>
        <w:pStyle w:val="B1"/>
      </w:pPr>
      <w:r>
        <w:t>1.</w:t>
      </w:r>
      <w:r>
        <w:tab/>
        <w:t>Same as step 1 of Figure 5.2.2.3.1-1, with the following modifications.</w:t>
      </w:r>
    </w:p>
    <w:p w14:paraId="64D66C4F" w14:textId="77777777" w:rsidR="00FA3B9B" w:rsidRDefault="00FA3B9B" w:rsidP="00FA3B9B">
      <w:pPr>
        <w:pStyle w:val="B1"/>
        <w:ind w:hanging="1"/>
      </w:pPr>
      <w:bookmarkStart w:id="366" w:name="_MCCTEMPBM_CRPT95390038___3"/>
      <w:r>
        <w:t>The POST request shall contain:</w:t>
      </w:r>
    </w:p>
    <w:bookmarkEnd w:id="366"/>
    <w:p w14:paraId="11060D49" w14:textId="77777777" w:rsidR="00FA3B9B" w:rsidRDefault="00FA3B9B" w:rsidP="00FA3B9B">
      <w:pPr>
        <w:pStyle w:val="B2"/>
        <w:rPr>
          <w:lang w:val="en-US"/>
        </w:rPr>
      </w:pPr>
      <w:r w:rsidRPr="00DB011A">
        <w:rPr>
          <w:lang w:val="en-US"/>
        </w:rPr>
        <w:t>-</w:t>
      </w:r>
      <w:r w:rsidRPr="00DB011A">
        <w:rPr>
          <w:lang w:val="en-US"/>
        </w:rPr>
        <w:tab/>
      </w:r>
      <w:r>
        <w:rPr>
          <w:lang w:val="en-US"/>
        </w:rPr>
        <w:t>the release IE set to true;</w:t>
      </w:r>
    </w:p>
    <w:p w14:paraId="765A0DFC" w14:textId="77777777" w:rsidR="00994211" w:rsidRDefault="00FA3B9B" w:rsidP="00FA3B9B">
      <w:pPr>
        <w:pStyle w:val="B2"/>
      </w:pPr>
      <w:r>
        <w:t>-</w:t>
      </w:r>
      <w:r>
        <w:tab/>
        <w:t xml:space="preserve">the cause IE set to </w:t>
      </w:r>
      <w:r w:rsidRPr="00A32FD5">
        <w:t>REL_DUE_</w:t>
      </w:r>
      <w:r>
        <w:t>TO_SLICE_NOT_AVAILABLE</w:t>
      </w:r>
      <w:r w:rsidR="00994211">
        <w:t>;</w:t>
      </w:r>
    </w:p>
    <w:p w14:paraId="3038634A" w14:textId="7D67D10F" w:rsidR="00FA3B9B" w:rsidRDefault="00994211" w:rsidP="00FA3B9B">
      <w:pPr>
        <w:pStyle w:val="B2"/>
      </w:pPr>
      <w:r>
        <w:t>-</w:t>
      </w:r>
      <w:r>
        <w:tab/>
        <w:t>optionally the skipN2PduSessionResRelInd</w:t>
      </w:r>
      <w:r w:rsidDel="00366041">
        <w:t xml:space="preserve"> </w:t>
      </w:r>
      <w:r>
        <w:t>IE with the value "true" to skip RAN resources release for the PDU session, e.g. for a PDU session with active UP associated with a slice that is no longer available after a handover</w:t>
      </w:r>
      <w:r w:rsidR="00FA3B9B">
        <w:t>.</w:t>
      </w:r>
    </w:p>
    <w:p w14:paraId="7E45E971" w14:textId="77777777" w:rsidR="00FA3B9B" w:rsidRDefault="00FA3B9B" w:rsidP="00E737D5">
      <w:pPr>
        <w:pStyle w:val="Heading5"/>
      </w:pPr>
      <w:bookmarkStart w:id="367" w:name="_Toc25073795"/>
      <w:bookmarkStart w:id="368" w:name="_Toc34062960"/>
      <w:bookmarkStart w:id="369" w:name="_Toc43119928"/>
      <w:bookmarkStart w:id="370" w:name="_Toc49767983"/>
      <w:bookmarkStart w:id="371" w:name="_Toc56434156"/>
      <w:bookmarkStart w:id="372" w:name="_Toc138320679"/>
      <w:r>
        <w:t>5.2.2.3.13</w:t>
      </w:r>
      <w:r>
        <w:tab/>
      </w:r>
      <w:r>
        <w:rPr>
          <w:rFonts w:hint="eastAsia"/>
          <w:lang w:eastAsia="zh-CN"/>
        </w:rPr>
        <w:t>Indirect</w:t>
      </w:r>
      <w:r>
        <w:rPr>
          <w:lang w:eastAsia="zh-CN"/>
        </w:rPr>
        <w:t xml:space="preserve"> Data</w:t>
      </w:r>
      <w:r>
        <w:rPr>
          <w:rFonts w:hint="eastAsia"/>
          <w:lang w:eastAsia="zh-CN"/>
        </w:rPr>
        <w:t xml:space="preserve"> Forwarding Tunnel </w:t>
      </w:r>
      <w:r>
        <w:rPr>
          <w:lang w:eastAsia="zh-CN"/>
        </w:rPr>
        <w:t>establishment</w:t>
      </w:r>
      <w:r>
        <w:rPr>
          <w:rFonts w:hint="eastAsia"/>
          <w:lang w:eastAsia="zh-CN"/>
        </w:rPr>
        <w:t xml:space="preserve"> </w:t>
      </w:r>
      <w:r>
        <w:rPr>
          <w:lang w:eastAsia="zh-CN"/>
        </w:rPr>
        <w:t>d</w:t>
      </w:r>
      <w:r>
        <w:rPr>
          <w:rFonts w:hint="eastAsia"/>
          <w:lang w:eastAsia="zh-CN"/>
        </w:rPr>
        <w:t>uring N2 based Handover</w:t>
      </w:r>
      <w:r>
        <w:rPr>
          <w:lang w:eastAsia="zh-CN"/>
        </w:rPr>
        <w:t xml:space="preserve"> with I-SMF</w:t>
      </w:r>
      <w:bookmarkEnd w:id="367"/>
      <w:bookmarkEnd w:id="368"/>
      <w:bookmarkEnd w:id="369"/>
      <w:bookmarkEnd w:id="370"/>
      <w:bookmarkEnd w:id="371"/>
      <w:bookmarkEnd w:id="372"/>
    </w:p>
    <w:p w14:paraId="5B1992E7" w14:textId="77777777" w:rsidR="00FA3B9B" w:rsidRDefault="00FA3B9B" w:rsidP="00FA3B9B">
      <w:r w:rsidRPr="00203F90">
        <w:t>During N2 based handover with I-SMF insertion/change/removal, the NF Service Consumer (e.g. target I-SMF</w:t>
      </w:r>
      <w:r>
        <w:t>)</w:t>
      </w:r>
      <w:r w:rsidRPr="00203F90">
        <w:t xml:space="preserve"> </w:t>
      </w:r>
      <w:r>
        <w:t xml:space="preserve">shall </w:t>
      </w:r>
      <w:r w:rsidRPr="00203F90">
        <w:t>use this procedure to exchange N3/N9 forwarding tunnel information with the NF Service Pro</w:t>
      </w:r>
      <w:r>
        <w:t>ducer</w:t>
      </w:r>
      <w:r w:rsidRPr="00203F90">
        <w:t xml:space="preserve"> (e.g. source I-SMF).</w:t>
      </w:r>
    </w:p>
    <w:p w14:paraId="7F2595AF" w14:textId="77777777" w:rsidR="00FA3B9B" w:rsidRDefault="00FA3B9B" w:rsidP="00FA3B9B">
      <w:pPr>
        <w:rPr>
          <w:lang w:eastAsia="zh-CN"/>
        </w:rPr>
      </w:pPr>
      <w:r>
        <w:t xml:space="preserve">The NF Service Consumer (e.g. </w:t>
      </w:r>
      <w:r>
        <w:rPr>
          <w:rFonts w:hint="eastAsia"/>
          <w:lang w:eastAsia="zh-CN"/>
        </w:rPr>
        <w:t>target I-SMF</w:t>
      </w:r>
      <w:r>
        <w:t xml:space="preserve">) shall request the SMF to </w:t>
      </w:r>
      <w:r>
        <w:rPr>
          <w:rFonts w:hint="eastAsia"/>
          <w:lang w:eastAsia="zh-CN"/>
        </w:rPr>
        <w:t xml:space="preserve">establish </w:t>
      </w:r>
      <w:r>
        <w:rPr>
          <w:lang w:eastAsia="zh-CN"/>
        </w:rPr>
        <w:t xml:space="preserve">one or more downlink and/or uplink </w:t>
      </w:r>
      <w:r>
        <w:rPr>
          <w:rFonts w:hint="eastAsia"/>
          <w:lang w:eastAsia="zh-CN"/>
        </w:rPr>
        <w:t xml:space="preserve">indirect </w:t>
      </w:r>
      <w:r>
        <w:rPr>
          <w:lang w:eastAsia="zh-CN"/>
        </w:rPr>
        <w:t xml:space="preserve">data </w:t>
      </w:r>
      <w:r>
        <w:rPr>
          <w:rFonts w:hint="eastAsia"/>
          <w:lang w:eastAsia="zh-CN"/>
        </w:rPr>
        <w:t>forwarding tunnel</w:t>
      </w:r>
      <w:r>
        <w:rPr>
          <w:lang w:eastAsia="zh-CN"/>
        </w:rPr>
        <w:t>s</w:t>
      </w:r>
      <w:r>
        <w:t>, as follows.</w:t>
      </w:r>
    </w:p>
    <w:p w14:paraId="09FBAF1D" w14:textId="13D8E377" w:rsidR="00FA3B9B" w:rsidRDefault="00997484" w:rsidP="00FA3B9B">
      <w:pPr>
        <w:pStyle w:val="TH"/>
        <w:rPr>
          <w:lang w:eastAsia="zh-CN"/>
        </w:rPr>
      </w:pPr>
      <w:r>
        <w:object w:dxaOrig="12581" w:dyaOrig="5310" w14:anchorId="0059A50F">
          <v:shape id="_x0000_i1046" type="#_x0000_t75" style="width:401.45pt;height:173.9pt" o:ole="">
            <v:imagedata r:id="rId50" o:title=""/>
          </v:shape>
          <o:OLEObject Type="Embed" ProgID="Visio.Drawing.11" ShapeID="_x0000_i1046" DrawAspect="Content" ObjectID="_1748934701" r:id="rId51"/>
        </w:object>
      </w:r>
    </w:p>
    <w:p w14:paraId="61B8169A" w14:textId="77777777" w:rsidR="00FA3B9B" w:rsidRDefault="00FA3B9B" w:rsidP="00FA3B9B">
      <w:pPr>
        <w:pStyle w:val="TF"/>
        <w:rPr>
          <w:lang w:eastAsia="zh-CN"/>
        </w:rPr>
      </w:pPr>
      <w:r>
        <w:t>Figure 5.2.2.3.</w:t>
      </w:r>
      <w:r>
        <w:rPr>
          <w:lang w:eastAsia="zh-CN"/>
        </w:rPr>
        <w:t>13</w:t>
      </w:r>
      <w:r>
        <w:t xml:space="preserve">-1: </w:t>
      </w:r>
      <w:r>
        <w:rPr>
          <w:rFonts w:hint="eastAsia"/>
          <w:lang w:eastAsia="zh-CN"/>
        </w:rPr>
        <w:t xml:space="preserve">Indirect </w:t>
      </w:r>
      <w:r>
        <w:rPr>
          <w:lang w:eastAsia="zh-CN"/>
        </w:rPr>
        <w:t xml:space="preserve">Data </w:t>
      </w:r>
      <w:r>
        <w:rPr>
          <w:rFonts w:hint="eastAsia"/>
          <w:lang w:eastAsia="zh-CN"/>
        </w:rPr>
        <w:t xml:space="preserve">Forwarding Tunnel </w:t>
      </w:r>
      <w:r>
        <w:rPr>
          <w:lang w:eastAsia="zh-CN"/>
        </w:rPr>
        <w:t>establishment</w:t>
      </w:r>
      <w:r>
        <w:rPr>
          <w:rFonts w:hint="eastAsia"/>
          <w:lang w:eastAsia="zh-CN"/>
        </w:rPr>
        <w:t xml:space="preserve"> during N2 based Handover</w:t>
      </w:r>
      <w:r>
        <w:rPr>
          <w:lang w:eastAsia="zh-CN"/>
        </w:rPr>
        <w:t xml:space="preserve"> with I-SMF</w:t>
      </w:r>
    </w:p>
    <w:p w14:paraId="6E47F8F8" w14:textId="296F9CBA" w:rsidR="00FA3B9B" w:rsidRDefault="00FA3B9B" w:rsidP="00FA3B9B">
      <w:pPr>
        <w:pStyle w:val="B1"/>
        <w:rPr>
          <w:lang w:eastAsia="zh-CN"/>
        </w:rPr>
      </w:pPr>
      <w:r>
        <w:t>1.</w:t>
      </w:r>
      <w:r>
        <w:tab/>
        <w:t xml:space="preserve">The NF Service Consumer shall </w:t>
      </w:r>
      <w:r>
        <w:rPr>
          <w:rFonts w:hint="eastAsia"/>
          <w:lang w:eastAsia="zh-CN"/>
        </w:rPr>
        <w:t>send</w:t>
      </w:r>
      <w:r>
        <w:t xml:space="preserve"> a POST request, as specified in </w:t>
      </w:r>
      <w:r w:rsidR="002F63B8">
        <w:t>clause 5</w:t>
      </w:r>
      <w:r>
        <w:t>.2.2.3.1, with the following information:</w:t>
      </w:r>
    </w:p>
    <w:p w14:paraId="5A2738EE" w14:textId="77777777" w:rsidR="00FA3B9B" w:rsidRDefault="00FA3B9B" w:rsidP="00FA3B9B">
      <w:pPr>
        <w:pStyle w:val="B2"/>
        <w:rPr>
          <w:lang w:eastAsia="zh-CN"/>
        </w:rPr>
      </w:pPr>
      <w:r>
        <w:rPr>
          <w:rFonts w:hint="eastAsia"/>
          <w:lang w:eastAsia="zh-CN"/>
        </w:rPr>
        <w:t>-</w:t>
      </w:r>
      <w:r>
        <w:rPr>
          <w:rFonts w:hint="eastAsia"/>
          <w:lang w:eastAsia="zh-CN"/>
        </w:rPr>
        <w:tab/>
        <w:t>dataForwarding attribute set to true, for the N2 based handover with I-SMF insertion/change/removal;</w:t>
      </w:r>
    </w:p>
    <w:p w14:paraId="2DBFDF99" w14:textId="77777777" w:rsidR="00FA3B9B" w:rsidRDefault="00FA3B9B" w:rsidP="00FA3B9B">
      <w:pPr>
        <w:pStyle w:val="B2"/>
        <w:rPr>
          <w:lang w:eastAsia="zh-CN"/>
        </w:rPr>
      </w:pPr>
      <w:r>
        <w:rPr>
          <w:rFonts w:hint="eastAsia"/>
          <w:lang w:eastAsia="zh-CN"/>
        </w:rPr>
        <w:t>-</w:t>
      </w:r>
      <w:r>
        <w:rPr>
          <w:rFonts w:hint="eastAsia"/>
          <w:lang w:eastAsia="zh-CN"/>
        </w:rPr>
        <w:tab/>
        <w:t>n9</w:t>
      </w:r>
      <w:r>
        <w:rPr>
          <w:lang w:eastAsia="zh-CN"/>
        </w:rPr>
        <w:t>Dl</w:t>
      </w:r>
      <w:r>
        <w:rPr>
          <w:rFonts w:hint="eastAsia"/>
          <w:lang w:eastAsia="zh-CN"/>
        </w:rPr>
        <w:t>ForwardingTnl</w:t>
      </w:r>
      <w:r>
        <w:rPr>
          <w:lang w:eastAsia="zh-CN"/>
        </w:rPr>
        <w:t>List</w:t>
      </w:r>
      <w:r>
        <w:rPr>
          <w:rFonts w:hint="eastAsia"/>
          <w:lang w:eastAsia="zh-CN"/>
        </w:rPr>
        <w:t xml:space="preserve"> attribute carr</w:t>
      </w:r>
      <w:r>
        <w:rPr>
          <w:lang w:eastAsia="zh-CN"/>
        </w:rPr>
        <w:t>y</w:t>
      </w:r>
      <w:r>
        <w:rPr>
          <w:rFonts w:hint="eastAsia"/>
          <w:lang w:eastAsia="zh-CN"/>
        </w:rPr>
        <w:t xml:space="preserve">ing the N9 </w:t>
      </w:r>
      <w:r>
        <w:rPr>
          <w:lang w:eastAsia="zh-CN"/>
        </w:rPr>
        <w:t xml:space="preserve">downlink indirect data </w:t>
      </w:r>
      <w:r>
        <w:rPr>
          <w:rFonts w:hint="eastAsia"/>
          <w:lang w:eastAsia="zh-CN"/>
        </w:rPr>
        <w:t>forwarding tunnel</w:t>
      </w:r>
      <w:r>
        <w:rPr>
          <w:lang w:eastAsia="zh-CN"/>
        </w:rPr>
        <w:t>(s)</w:t>
      </w:r>
      <w:r>
        <w:rPr>
          <w:rFonts w:hint="eastAsia"/>
          <w:lang w:eastAsia="zh-CN"/>
        </w:rPr>
        <w:t xml:space="preserve"> info of target I-UPF;</w:t>
      </w:r>
    </w:p>
    <w:p w14:paraId="34F1C1F5" w14:textId="77777777" w:rsidR="00FA3B9B" w:rsidRDefault="00FA3B9B" w:rsidP="00FA3B9B">
      <w:pPr>
        <w:pStyle w:val="B2"/>
        <w:rPr>
          <w:lang w:eastAsia="zh-CN"/>
        </w:rPr>
      </w:pPr>
      <w:r>
        <w:rPr>
          <w:rFonts w:hint="eastAsia"/>
          <w:lang w:eastAsia="zh-CN"/>
        </w:rPr>
        <w:t>-</w:t>
      </w:r>
      <w:r>
        <w:rPr>
          <w:rFonts w:hint="eastAsia"/>
          <w:lang w:eastAsia="zh-CN"/>
        </w:rPr>
        <w:tab/>
        <w:t>n9</w:t>
      </w:r>
      <w:r>
        <w:rPr>
          <w:lang w:eastAsia="zh-CN"/>
        </w:rPr>
        <w:t>Ul</w:t>
      </w:r>
      <w:r>
        <w:rPr>
          <w:rFonts w:hint="eastAsia"/>
          <w:lang w:eastAsia="zh-CN"/>
        </w:rPr>
        <w:t>ForwardingTnl</w:t>
      </w:r>
      <w:r>
        <w:rPr>
          <w:lang w:eastAsia="zh-CN"/>
        </w:rPr>
        <w:t>List</w:t>
      </w:r>
      <w:r>
        <w:rPr>
          <w:rFonts w:hint="eastAsia"/>
          <w:lang w:eastAsia="zh-CN"/>
        </w:rPr>
        <w:t xml:space="preserve"> attribute carr</w:t>
      </w:r>
      <w:r>
        <w:rPr>
          <w:lang w:eastAsia="zh-CN"/>
        </w:rPr>
        <w:t>y</w:t>
      </w:r>
      <w:r>
        <w:rPr>
          <w:rFonts w:hint="eastAsia"/>
          <w:lang w:eastAsia="zh-CN"/>
        </w:rPr>
        <w:t xml:space="preserve">ing the N9 </w:t>
      </w:r>
      <w:r>
        <w:rPr>
          <w:lang w:eastAsia="zh-CN"/>
        </w:rPr>
        <w:t xml:space="preserve">uplink indirect data </w:t>
      </w:r>
      <w:r>
        <w:rPr>
          <w:rFonts w:hint="eastAsia"/>
          <w:lang w:eastAsia="zh-CN"/>
        </w:rPr>
        <w:t>forwarding tunnel</w:t>
      </w:r>
      <w:r>
        <w:rPr>
          <w:lang w:eastAsia="zh-CN"/>
        </w:rPr>
        <w:t>(s)</w:t>
      </w:r>
      <w:r>
        <w:rPr>
          <w:rFonts w:hint="eastAsia"/>
          <w:lang w:eastAsia="zh-CN"/>
        </w:rPr>
        <w:t xml:space="preserve"> info of target I-UPF;</w:t>
      </w:r>
    </w:p>
    <w:p w14:paraId="39AA9185" w14:textId="77777777" w:rsidR="00FA3B9B" w:rsidRDefault="00FA3B9B" w:rsidP="00FA3B9B">
      <w:pPr>
        <w:pStyle w:val="B2"/>
      </w:pPr>
      <w:r>
        <w:t>-</w:t>
      </w:r>
      <w:r>
        <w:tab/>
        <w:t>other information, if necessary.</w:t>
      </w:r>
    </w:p>
    <w:p w14:paraId="5F9D7A06" w14:textId="77777777" w:rsidR="00FA3B9B" w:rsidRDefault="00FA3B9B" w:rsidP="00FA3B9B">
      <w:pPr>
        <w:pStyle w:val="B1"/>
        <w:rPr>
          <w:lang w:eastAsia="zh-CN"/>
        </w:rPr>
      </w:pPr>
      <w:r>
        <w:t>2a.</w:t>
      </w:r>
      <w:r>
        <w:tab/>
        <w:t>Same as step 2a of Figure 5.2.2.3.1-1</w:t>
      </w:r>
      <w:r>
        <w:rPr>
          <w:rFonts w:hint="eastAsia"/>
          <w:lang w:eastAsia="zh-CN"/>
        </w:rPr>
        <w:t>, with the following information:</w:t>
      </w:r>
    </w:p>
    <w:p w14:paraId="375F28CC" w14:textId="77777777" w:rsidR="00FA3B9B" w:rsidRDefault="00FA3B9B" w:rsidP="00FA3B9B">
      <w:pPr>
        <w:pStyle w:val="B2"/>
        <w:rPr>
          <w:lang w:eastAsia="zh-CN"/>
        </w:rPr>
      </w:pPr>
      <w:r>
        <w:rPr>
          <w:rFonts w:hint="eastAsia"/>
          <w:lang w:eastAsia="zh-CN"/>
        </w:rPr>
        <w:t>-</w:t>
      </w:r>
      <w:r>
        <w:rPr>
          <w:rFonts w:hint="eastAsia"/>
          <w:lang w:eastAsia="zh-CN"/>
        </w:rPr>
        <w:tab/>
        <w:t>n3</w:t>
      </w:r>
      <w:r>
        <w:rPr>
          <w:lang w:eastAsia="zh-CN"/>
        </w:rPr>
        <w:t>Dl</w:t>
      </w:r>
      <w:r>
        <w:rPr>
          <w:rFonts w:hint="eastAsia"/>
          <w:lang w:eastAsia="zh-CN"/>
        </w:rPr>
        <w:t>ForwardingTnl</w:t>
      </w:r>
      <w:r>
        <w:rPr>
          <w:lang w:eastAsia="zh-CN"/>
        </w:rPr>
        <w:t>List</w:t>
      </w:r>
      <w:r>
        <w:rPr>
          <w:rFonts w:hint="eastAsia"/>
          <w:lang w:eastAsia="zh-CN"/>
        </w:rPr>
        <w:t xml:space="preserve"> attribute carr</w:t>
      </w:r>
      <w:r>
        <w:rPr>
          <w:lang w:eastAsia="zh-CN"/>
        </w:rPr>
        <w:t>y</w:t>
      </w:r>
      <w:r>
        <w:rPr>
          <w:rFonts w:hint="eastAsia"/>
          <w:lang w:eastAsia="zh-CN"/>
        </w:rPr>
        <w:t xml:space="preserve">ing the N3 </w:t>
      </w:r>
      <w:r>
        <w:rPr>
          <w:lang w:eastAsia="zh-CN"/>
        </w:rPr>
        <w:t>downlink indirect data</w:t>
      </w:r>
      <w:r>
        <w:rPr>
          <w:rFonts w:hint="eastAsia"/>
          <w:lang w:eastAsia="zh-CN"/>
        </w:rPr>
        <w:t xml:space="preserve"> forwarding tunnel</w:t>
      </w:r>
      <w:r>
        <w:rPr>
          <w:lang w:eastAsia="zh-CN"/>
        </w:rPr>
        <w:t>(s)</w:t>
      </w:r>
      <w:r>
        <w:rPr>
          <w:rFonts w:hint="eastAsia"/>
          <w:lang w:eastAsia="zh-CN"/>
        </w:rPr>
        <w:t xml:space="preserve"> info of source I-UPF or source UPF;</w:t>
      </w:r>
    </w:p>
    <w:p w14:paraId="58ACF42C" w14:textId="77777777" w:rsidR="00FA3B9B" w:rsidRDefault="00FA3B9B" w:rsidP="00FA3B9B">
      <w:pPr>
        <w:pStyle w:val="B2"/>
        <w:rPr>
          <w:lang w:eastAsia="zh-CN"/>
        </w:rPr>
      </w:pPr>
      <w:r>
        <w:rPr>
          <w:rFonts w:hint="eastAsia"/>
          <w:lang w:eastAsia="zh-CN"/>
        </w:rPr>
        <w:t>-</w:t>
      </w:r>
      <w:r>
        <w:rPr>
          <w:rFonts w:hint="eastAsia"/>
          <w:lang w:eastAsia="zh-CN"/>
        </w:rPr>
        <w:tab/>
        <w:t>n3</w:t>
      </w:r>
      <w:r>
        <w:rPr>
          <w:lang w:eastAsia="zh-CN"/>
        </w:rPr>
        <w:t>Ul</w:t>
      </w:r>
      <w:r>
        <w:rPr>
          <w:rFonts w:hint="eastAsia"/>
          <w:lang w:eastAsia="zh-CN"/>
        </w:rPr>
        <w:t>ForwardingTnl</w:t>
      </w:r>
      <w:r>
        <w:rPr>
          <w:lang w:eastAsia="zh-CN"/>
        </w:rPr>
        <w:t>List</w:t>
      </w:r>
      <w:r>
        <w:rPr>
          <w:rFonts w:hint="eastAsia"/>
          <w:lang w:eastAsia="zh-CN"/>
        </w:rPr>
        <w:t xml:space="preserve"> attribute carr</w:t>
      </w:r>
      <w:r>
        <w:rPr>
          <w:lang w:eastAsia="zh-CN"/>
        </w:rPr>
        <w:t>y</w:t>
      </w:r>
      <w:r>
        <w:rPr>
          <w:rFonts w:hint="eastAsia"/>
          <w:lang w:eastAsia="zh-CN"/>
        </w:rPr>
        <w:t xml:space="preserve">ing the N3 </w:t>
      </w:r>
      <w:r>
        <w:rPr>
          <w:lang w:eastAsia="zh-CN"/>
        </w:rPr>
        <w:t xml:space="preserve">uplink indirect data </w:t>
      </w:r>
      <w:r>
        <w:rPr>
          <w:rFonts w:hint="eastAsia"/>
          <w:lang w:eastAsia="zh-CN"/>
        </w:rPr>
        <w:t>forwarding tunnel</w:t>
      </w:r>
      <w:r>
        <w:rPr>
          <w:lang w:eastAsia="zh-CN"/>
        </w:rPr>
        <w:t>(s)</w:t>
      </w:r>
      <w:r>
        <w:rPr>
          <w:rFonts w:hint="eastAsia"/>
          <w:lang w:eastAsia="zh-CN"/>
        </w:rPr>
        <w:t xml:space="preserve"> info of source I-UPF or source UPF;</w:t>
      </w:r>
    </w:p>
    <w:p w14:paraId="7E20228F" w14:textId="77777777" w:rsidR="00FA3B9B" w:rsidRDefault="00FA3B9B" w:rsidP="00FA3B9B">
      <w:pPr>
        <w:pStyle w:val="B2"/>
      </w:pPr>
      <w:r>
        <w:t>-</w:t>
      </w:r>
      <w:r>
        <w:tab/>
        <w:t>other information, if necessary.</w:t>
      </w:r>
    </w:p>
    <w:p w14:paraId="31DABB57" w14:textId="77777777" w:rsidR="00FA3B9B" w:rsidRDefault="00FA3B9B" w:rsidP="00FA3B9B">
      <w:pPr>
        <w:pStyle w:val="B1"/>
      </w:pPr>
      <w:r>
        <w:t>2b.</w:t>
      </w:r>
      <w:r>
        <w:tab/>
        <w:t xml:space="preserve">If the </w:t>
      </w:r>
      <w:r>
        <w:rPr>
          <w:rFonts w:hint="eastAsia"/>
          <w:lang w:eastAsia="zh-CN"/>
        </w:rPr>
        <w:t xml:space="preserve">source </w:t>
      </w:r>
      <w:r>
        <w:t xml:space="preserve">SMF cannot proceed with </w:t>
      </w:r>
      <w:r>
        <w:rPr>
          <w:rFonts w:hint="eastAsia"/>
          <w:lang w:eastAsia="zh-CN"/>
        </w:rPr>
        <w:t>the request</w:t>
      </w:r>
      <w:r>
        <w:t xml:space="preserve">, the </w:t>
      </w:r>
      <w:r>
        <w:rPr>
          <w:rFonts w:hint="eastAsia"/>
          <w:lang w:eastAsia="zh-CN"/>
        </w:rPr>
        <w:t>source I-</w:t>
      </w:r>
      <w:r>
        <w:t>SMF shall return an error response, as specified for step 2b of figure 5.2.2.3.1-1.</w:t>
      </w:r>
    </w:p>
    <w:p w14:paraId="2F51C7F5" w14:textId="77777777" w:rsidR="00FA3B9B" w:rsidRDefault="00FA3B9B" w:rsidP="00E737D5">
      <w:pPr>
        <w:pStyle w:val="Heading5"/>
      </w:pPr>
      <w:bookmarkStart w:id="373" w:name="_Toc34062961"/>
      <w:bookmarkStart w:id="374" w:name="_Toc43119929"/>
      <w:bookmarkStart w:id="375" w:name="_Toc49767984"/>
      <w:bookmarkStart w:id="376" w:name="_Toc56434157"/>
      <w:bookmarkStart w:id="377" w:name="_Toc25073796"/>
      <w:bookmarkStart w:id="378" w:name="_Toc138320680"/>
      <w:r>
        <w:t>5.2.2.3.</w:t>
      </w:r>
      <w:r w:rsidRPr="007C2B44">
        <w:t>13A</w:t>
      </w:r>
      <w:r>
        <w:tab/>
      </w:r>
      <w:r>
        <w:rPr>
          <w:rFonts w:hint="eastAsia"/>
          <w:lang w:eastAsia="zh-CN"/>
        </w:rPr>
        <w:t>Indirect</w:t>
      </w:r>
      <w:r>
        <w:rPr>
          <w:lang w:eastAsia="zh-CN"/>
        </w:rPr>
        <w:t xml:space="preserve"> Data</w:t>
      </w:r>
      <w:r>
        <w:rPr>
          <w:rFonts w:hint="eastAsia"/>
          <w:lang w:eastAsia="zh-CN"/>
        </w:rPr>
        <w:t xml:space="preserve"> Forwarding Tunnel </w:t>
      </w:r>
      <w:r>
        <w:rPr>
          <w:lang w:eastAsia="zh-CN"/>
        </w:rPr>
        <w:t>removal d</w:t>
      </w:r>
      <w:r>
        <w:rPr>
          <w:rFonts w:hint="eastAsia"/>
          <w:lang w:eastAsia="zh-CN"/>
        </w:rPr>
        <w:t>uring N2 based Handover</w:t>
      </w:r>
      <w:r>
        <w:rPr>
          <w:lang w:eastAsia="zh-CN"/>
        </w:rPr>
        <w:t xml:space="preserve"> with I-SMF</w:t>
      </w:r>
      <w:bookmarkEnd w:id="373"/>
      <w:bookmarkEnd w:id="374"/>
      <w:bookmarkEnd w:id="375"/>
      <w:bookmarkEnd w:id="376"/>
      <w:bookmarkEnd w:id="378"/>
    </w:p>
    <w:p w14:paraId="6F70C330" w14:textId="77777777" w:rsidR="00FA3B9B" w:rsidRDefault="00FA3B9B" w:rsidP="00FA3B9B">
      <w:r w:rsidRPr="00203F90">
        <w:t xml:space="preserve">During N2 based handover </w:t>
      </w:r>
      <w:r>
        <w:t xml:space="preserve">cancellation </w:t>
      </w:r>
      <w:r w:rsidRPr="00203F90">
        <w:t>with I-SMF insertion/change/removal,</w:t>
      </w:r>
      <w:r>
        <w:t xml:space="preserve"> </w:t>
      </w:r>
      <w:r w:rsidRPr="00203F90">
        <w:t>the NF Service Consumer (e.g. target I-SMF</w:t>
      </w:r>
      <w:r>
        <w:t>)</w:t>
      </w:r>
      <w:r w:rsidRPr="00203F90">
        <w:t xml:space="preserve"> </w:t>
      </w:r>
      <w:r>
        <w:t xml:space="preserve">shall </w:t>
      </w:r>
      <w:r w:rsidRPr="00203F90">
        <w:t xml:space="preserve">use this procedure </w:t>
      </w:r>
      <w:r>
        <w:t xml:space="preserve">to remove previously established Indirect Data Forwarding Tunnel(s) at </w:t>
      </w:r>
      <w:r w:rsidRPr="00203F90">
        <w:t>NF Service Pro</w:t>
      </w:r>
      <w:r>
        <w:t>ducer</w:t>
      </w:r>
      <w:r w:rsidRPr="00203F90">
        <w:t xml:space="preserve"> (e.g. source I-SMF).</w:t>
      </w:r>
    </w:p>
    <w:p w14:paraId="53FD09B0" w14:textId="77777777" w:rsidR="00FA3B9B" w:rsidRDefault="00FA3B9B" w:rsidP="00FA3B9B">
      <w:pPr>
        <w:rPr>
          <w:lang w:eastAsia="zh-CN"/>
        </w:rPr>
      </w:pPr>
      <w:r>
        <w:t xml:space="preserve">The NF Service Consumer (e.g. </w:t>
      </w:r>
      <w:r>
        <w:rPr>
          <w:rFonts w:hint="eastAsia"/>
          <w:lang w:eastAsia="zh-CN"/>
        </w:rPr>
        <w:t>target I-SMF</w:t>
      </w:r>
      <w:r>
        <w:t xml:space="preserve">) shall request the </w:t>
      </w:r>
      <w:r>
        <w:rPr>
          <w:lang w:eastAsia="zh-CN"/>
        </w:rPr>
        <w:t>NF service producer</w:t>
      </w:r>
      <w:r>
        <w:t xml:space="preserve"> to</w:t>
      </w:r>
      <w:r>
        <w:rPr>
          <w:lang w:eastAsia="zh-CN"/>
        </w:rPr>
        <w:t xml:space="preserve"> remove the established Indirect Data Forwarding Tunnel(s)</w:t>
      </w:r>
      <w:r>
        <w:t>, as follows.</w:t>
      </w:r>
    </w:p>
    <w:p w14:paraId="2D698B84" w14:textId="029B064E" w:rsidR="00FA3B9B" w:rsidRDefault="00997484" w:rsidP="00FA3B9B">
      <w:pPr>
        <w:pStyle w:val="TH"/>
        <w:rPr>
          <w:lang w:eastAsia="zh-CN"/>
        </w:rPr>
      </w:pPr>
      <w:r>
        <w:object w:dxaOrig="12581" w:dyaOrig="5310" w14:anchorId="20694128">
          <v:shape id="_x0000_i1047" type="#_x0000_t75" style="width:401.45pt;height:173.9pt" o:ole="">
            <v:imagedata r:id="rId52" o:title=""/>
          </v:shape>
          <o:OLEObject Type="Embed" ProgID="Visio.Drawing.11" ShapeID="_x0000_i1047" DrawAspect="Content" ObjectID="_1748934702" r:id="rId53"/>
        </w:object>
      </w:r>
    </w:p>
    <w:p w14:paraId="3C9FD1A8" w14:textId="77777777" w:rsidR="00FA3B9B" w:rsidRDefault="00FA3B9B" w:rsidP="00FA3B9B">
      <w:pPr>
        <w:pStyle w:val="TF"/>
        <w:rPr>
          <w:lang w:eastAsia="zh-CN"/>
        </w:rPr>
      </w:pPr>
      <w:r>
        <w:t>Figure 5.2.2.3.</w:t>
      </w:r>
      <w:r>
        <w:rPr>
          <w:lang w:eastAsia="zh-CN"/>
        </w:rPr>
        <w:t>13A</w:t>
      </w:r>
      <w:r>
        <w:t xml:space="preserve">-1: </w:t>
      </w:r>
      <w:r>
        <w:rPr>
          <w:rFonts w:hint="eastAsia"/>
          <w:lang w:eastAsia="zh-CN"/>
        </w:rPr>
        <w:t xml:space="preserve">Indirect </w:t>
      </w:r>
      <w:r>
        <w:rPr>
          <w:lang w:eastAsia="zh-CN"/>
        </w:rPr>
        <w:t xml:space="preserve">Data </w:t>
      </w:r>
      <w:r>
        <w:rPr>
          <w:rFonts w:hint="eastAsia"/>
          <w:lang w:eastAsia="zh-CN"/>
        </w:rPr>
        <w:t xml:space="preserve">Forwarding Tunnel </w:t>
      </w:r>
      <w:r>
        <w:rPr>
          <w:lang w:eastAsia="zh-CN"/>
        </w:rPr>
        <w:t>Removal</w:t>
      </w:r>
      <w:r>
        <w:rPr>
          <w:rFonts w:hint="eastAsia"/>
          <w:lang w:eastAsia="zh-CN"/>
        </w:rPr>
        <w:t xml:space="preserve"> during N2 based Handover</w:t>
      </w:r>
      <w:r>
        <w:rPr>
          <w:lang w:eastAsia="zh-CN"/>
        </w:rPr>
        <w:t xml:space="preserve"> with I-SMF</w:t>
      </w:r>
    </w:p>
    <w:p w14:paraId="5A3B015B" w14:textId="75EC457A" w:rsidR="00FA3B9B" w:rsidRDefault="00FA3B9B" w:rsidP="00FA3B9B">
      <w:pPr>
        <w:pStyle w:val="B1"/>
        <w:rPr>
          <w:lang w:eastAsia="zh-CN"/>
        </w:rPr>
      </w:pPr>
      <w:r>
        <w:t>1.</w:t>
      </w:r>
      <w:r>
        <w:tab/>
        <w:t xml:space="preserve">The NF Service Consumer shall </w:t>
      </w:r>
      <w:r>
        <w:rPr>
          <w:rFonts w:hint="eastAsia"/>
          <w:lang w:eastAsia="zh-CN"/>
        </w:rPr>
        <w:t>send</w:t>
      </w:r>
      <w:r>
        <w:t xml:space="preserve"> a POST request, as specified in </w:t>
      </w:r>
      <w:r w:rsidR="002F63B8">
        <w:t>clause 5</w:t>
      </w:r>
      <w:r>
        <w:t>.2.2.3.1, with the following information:</w:t>
      </w:r>
    </w:p>
    <w:p w14:paraId="24AFEC68" w14:textId="77777777" w:rsidR="00FA3B9B" w:rsidRDefault="00FA3B9B" w:rsidP="00FA3B9B">
      <w:pPr>
        <w:pStyle w:val="B2"/>
        <w:rPr>
          <w:lang w:eastAsia="zh-CN"/>
        </w:rPr>
      </w:pPr>
      <w:r>
        <w:rPr>
          <w:rFonts w:hint="eastAsia"/>
          <w:lang w:eastAsia="zh-CN"/>
        </w:rPr>
        <w:t>-</w:t>
      </w:r>
      <w:r>
        <w:rPr>
          <w:rFonts w:hint="eastAsia"/>
          <w:lang w:eastAsia="zh-CN"/>
        </w:rPr>
        <w:tab/>
        <w:t xml:space="preserve">dataForwarding attribute set to </w:t>
      </w:r>
      <w:r>
        <w:rPr>
          <w:lang w:eastAsia="zh-CN"/>
        </w:rPr>
        <w:t>false;</w:t>
      </w:r>
    </w:p>
    <w:p w14:paraId="0C0D1E49" w14:textId="77777777" w:rsidR="00FA3B9B" w:rsidRDefault="00FA3B9B" w:rsidP="00FA3B9B">
      <w:pPr>
        <w:pStyle w:val="B2"/>
      </w:pPr>
      <w:r>
        <w:t>-</w:t>
      </w:r>
      <w:r>
        <w:tab/>
        <w:t>other information, if necessary.</w:t>
      </w:r>
    </w:p>
    <w:p w14:paraId="6E4F9B73" w14:textId="77777777" w:rsidR="00FA3B9B" w:rsidRDefault="00FA3B9B" w:rsidP="00FA3B9B">
      <w:pPr>
        <w:pStyle w:val="B1"/>
      </w:pPr>
      <w:r>
        <w:t>2a.</w:t>
      </w:r>
      <w:r>
        <w:tab/>
        <w:t>If successful, the SMF shall return a 204 No Content response.</w:t>
      </w:r>
    </w:p>
    <w:p w14:paraId="7F0B8F2C" w14:textId="77777777" w:rsidR="00FA3B9B" w:rsidRDefault="00FA3B9B" w:rsidP="00FA3B9B">
      <w:pPr>
        <w:pStyle w:val="B1"/>
      </w:pPr>
      <w:r>
        <w:t>2b.</w:t>
      </w:r>
      <w:r>
        <w:tab/>
        <w:t xml:space="preserve">If the SMF cannot proceed with </w:t>
      </w:r>
      <w:r>
        <w:rPr>
          <w:rFonts w:hint="eastAsia"/>
          <w:lang w:eastAsia="zh-CN"/>
        </w:rPr>
        <w:t>the request</w:t>
      </w:r>
      <w:r>
        <w:t>, the SMF shall return an error response, as specified for step 2b of figure 5.2.2.3.1-1.</w:t>
      </w:r>
    </w:p>
    <w:p w14:paraId="798089AF" w14:textId="77777777" w:rsidR="00FA3B9B" w:rsidRDefault="00FA3B9B" w:rsidP="00E737D5">
      <w:pPr>
        <w:pStyle w:val="Heading5"/>
      </w:pPr>
      <w:bookmarkStart w:id="379" w:name="_Toc34062962"/>
      <w:bookmarkStart w:id="380" w:name="_Toc43119930"/>
      <w:bookmarkStart w:id="381" w:name="_Toc49767985"/>
      <w:bookmarkStart w:id="382" w:name="_Toc56434158"/>
      <w:bookmarkStart w:id="383" w:name="_Toc138320681"/>
      <w:r>
        <w:t>5.2.2.3.14</w:t>
      </w:r>
      <w:r>
        <w:tab/>
        <w:t>Request to forward buffered downlink data packets at I-UPF</w:t>
      </w:r>
      <w:bookmarkEnd w:id="377"/>
      <w:bookmarkEnd w:id="379"/>
      <w:bookmarkEnd w:id="380"/>
      <w:bookmarkEnd w:id="381"/>
      <w:bookmarkEnd w:id="382"/>
      <w:bookmarkEnd w:id="383"/>
    </w:p>
    <w:p w14:paraId="532F04C5" w14:textId="77777777" w:rsidR="00FA3B9B" w:rsidRDefault="00FA3B9B" w:rsidP="00FA3B9B">
      <w:r>
        <w:t>For I-SMF change or I-SMF removal when downlink data packets are buffered at the I-UPF, the new I-SMF (for I-SMF change) or SMF (for I-SMF removal) shall request the (old) I-SMF to forward buffered downlink data packets as following:</w:t>
      </w:r>
    </w:p>
    <w:p w14:paraId="4DD6DFB1" w14:textId="35684CC4" w:rsidR="00FA3B9B" w:rsidRDefault="00997484" w:rsidP="00FA3B9B">
      <w:pPr>
        <w:pStyle w:val="TH"/>
      </w:pPr>
      <w:r>
        <w:object w:dxaOrig="8701" w:dyaOrig="2321" w14:anchorId="65AFB9F5">
          <v:shape id="_x0000_i1048" type="#_x0000_t75" style="width:6in;height:122.95pt" o:ole="">
            <v:imagedata r:id="rId54" o:title=""/>
          </v:shape>
          <o:OLEObject Type="Embed" ProgID="Visio.Drawing.11" ShapeID="_x0000_i1048" DrawAspect="Content" ObjectID="_1748934703" r:id="rId55"/>
        </w:object>
      </w:r>
    </w:p>
    <w:p w14:paraId="681DCE37" w14:textId="77777777" w:rsidR="00FA3B9B" w:rsidRDefault="00FA3B9B" w:rsidP="00FA3B9B">
      <w:pPr>
        <w:pStyle w:val="TF"/>
      </w:pPr>
      <w:r>
        <w:t>Figure 5.2.2.3.14-1: Request to forward buffered downlink data packets at I-UPF</w:t>
      </w:r>
    </w:p>
    <w:p w14:paraId="5A7CFFE0" w14:textId="23AE86F5" w:rsidR="00FA3B9B" w:rsidRDefault="00FA3B9B" w:rsidP="00FA3B9B">
      <w:pPr>
        <w:pStyle w:val="B1"/>
      </w:pPr>
      <w:r>
        <w:t>1.</w:t>
      </w:r>
      <w:r>
        <w:tab/>
        <w:t xml:space="preserve">The NF Service Consumer shall send a POST request, as specified in </w:t>
      </w:r>
      <w:r w:rsidR="002F63B8">
        <w:t>clause 5</w:t>
      </w:r>
      <w:r>
        <w:t>.2.2.3.1, with the following information:</w:t>
      </w:r>
    </w:p>
    <w:p w14:paraId="087123CC" w14:textId="77777777" w:rsidR="00FA3B9B" w:rsidRDefault="00FA3B9B" w:rsidP="00FA3B9B">
      <w:pPr>
        <w:pStyle w:val="B2"/>
      </w:pPr>
      <w:r>
        <w:t>-</w:t>
      </w:r>
      <w:r>
        <w:tab/>
        <w:t>n9ForwardingTunnel IE indicating the allocated tunnel endpoints information to receive the buffered downlink data packets.</w:t>
      </w:r>
    </w:p>
    <w:p w14:paraId="77770067" w14:textId="77777777" w:rsidR="00FA3B9B" w:rsidRDefault="00FA3B9B" w:rsidP="00FA3B9B">
      <w:pPr>
        <w:pStyle w:val="B1"/>
      </w:pPr>
      <w:r>
        <w:t>2a.</w:t>
      </w:r>
      <w:r>
        <w:tab/>
        <w:t>On success, the SMF shall initiate N4 session modification to the I-UPF trigger the sending of buffered DL data towards received tunnel endpoints and shall return "204 No Content" response.</w:t>
      </w:r>
    </w:p>
    <w:p w14:paraId="2B577192" w14:textId="77777777" w:rsidR="00FA3B9B" w:rsidRDefault="00FA3B9B" w:rsidP="00FA3B9B">
      <w:pPr>
        <w:pStyle w:val="B1"/>
      </w:pPr>
      <w:r>
        <w:t>2b.</w:t>
      </w:r>
      <w:r>
        <w:tab/>
        <w:t>If the SMF cannot proceed with the request, the SMF shall return an error response, as specified for step 2b of figure 5.2.2.3.1-1.</w:t>
      </w:r>
    </w:p>
    <w:p w14:paraId="54ACB525" w14:textId="77777777" w:rsidR="00FA3B9B" w:rsidRDefault="00FA3B9B" w:rsidP="00E737D5">
      <w:pPr>
        <w:pStyle w:val="Heading5"/>
      </w:pPr>
      <w:bookmarkStart w:id="384" w:name="_Toc25073797"/>
      <w:bookmarkStart w:id="385" w:name="_Toc34062963"/>
      <w:bookmarkStart w:id="386" w:name="_Toc43119931"/>
      <w:bookmarkStart w:id="387" w:name="_Toc49767986"/>
      <w:bookmarkStart w:id="388" w:name="_Toc56434159"/>
      <w:bookmarkStart w:id="389" w:name="_Toc138320682"/>
      <w:r>
        <w:lastRenderedPageBreak/>
        <w:t>5.2.2.3.15</w:t>
      </w:r>
      <w:r>
        <w:tab/>
        <w:t>Connection Suspend procedure</w:t>
      </w:r>
      <w:bookmarkEnd w:id="384"/>
      <w:bookmarkEnd w:id="385"/>
      <w:bookmarkEnd w:id="386"/>
      <w:bookmarkEnd w:id="387"/>
      <w:bookmarkEnd w:id="388"/>
      <w:bookmarkEnd w:id="389"/>
    </w:p>
    <w:p w14:paraId="00AE34BF" w14:textId="77777777" w:rsidR="00FA3B9B" w:rsidRDefault="00FA3B9B" w:rsidP="00FA3B9B">
      <w:r>
        <w:t>The NF Service Consumer (e.g. AMF) shall request the SMF to suspend the User Plane connection of an existing PDU session, as follows.</w:t>
      </w:r>
    </w:p>
    <w:p w14:paraId="362A30DE" w14:textId="77777777" w:rsidR="00FA3B9B" w:rsidRDefault="00FA3B9B" w:rsidP="00FA3B9B">
      <w:pPr>
        <w:pStyle w:val="TH"/>
      </w:pPr>
      <w:r>
        <w:object w:dxaOrig="8809" w:dyaOrig="2254" w14:anchorId="4298121C">
          <v:shape id="_x0000_i1049" type="#_x0000_t75" style="width:438.1pt;height:119.55pt" o:ole="">
            <v:imagedata r:id="rId56" o:title=""/>
          </v:shape>
          <o:OLEObject Type="Embed" ProgID="Visio.Drawing.11" ShapeID="_x0000_i1049" DrawAspect="Content" ObjectID="_1748934704" r:id="rId57"/>
        </w:object>
      </w:r>
    </w:p>
    <w:p w14:paraId="760CD35E" w14:textId="77777777" w:rsidR="00FA3B9B" w:rsidRDefault="00FA3B9B" w:rsidP="00FA3B9B">
      <w:pPr>
        <w:pStyle w:val="TF"/>
      </w:pPr>
      <w:r>
        <w:t>Figure 5.2.2.3.</w:t>
      </w:r>
      <w:r>
        <w:rPr>
          <w:lang w:eastAsia="zh-CN"/>
        </w:rPr>
        <w:t>15</w:t>
      </w:r>
      <w:r>
        <w:t xml:space="preserve">-1: </w:t>
      </w:r>
      <w:r>
        <w:rPr>
          <w:rFonts w:hint="eastAsia"/>
          <w:lang w:eastAsia="zh-CN"/>
        </w:rPr>
        <w:t>Connection</w:t>
      </w:r>
      <w:r>
        <w:rPr>
          <w:lang w:eastAsia="zh-CN"/>
        </w:rPr>
        <w:t xml:space="preserve"> Suspend</w:t>
      </w:r>
    </w:p>
    <w:p w14:paraId="6515C537" w14:textId="0E932BE0" w:rsidR="00FA3B9B" w:rsidRDefault="00FA3B9B" w:rsidP="00FA3B9B">
      <w:pPr>
        <w:pStyle w:val="B1"/>
      </w:pPr>
      <w:r>
        <w:t>1.</w:t>
      </w:r>
      <w:r>
        <w:tab/>
        <w:t xml:space="preserve">The NF Service Consumer shall request the SMF to suspend the user plane connection of the PDU session by sending a POST request, as specified in </w:t>
      </w:r>
      <w:r w:rsidR="002F63B8">
        <w:t>clause 5</w:t>
      </w:r>
      <w:r>
        <w:t>.2.2.3.1, with the following information:</w:t>
      </w:r>
    </w:p>
    <w:p w14:paraId="0F3BC9CB" w14:textId="77777777" w:rsidR="00FA3B9B" w:rsidRDefault="00FA3B9B" w:rsidP="00FA3B9B">
      <w:pPr>
        <w:pStyle w:val="B2"/>
      </w:pPr>
      <w:r>
        <w:t>-</w:t>
      </w:r>
      <w:r>
        <w:tab/>
        <w:t>upCnxState</w:t>
      </w:r>
      <w:r w:rsidDel="00DA6B66">
        <w:t xml:space="preserve"> </w:t>
      </w:r>
      <w:r>
        <w:t>attribute set to SUSPENDED;</w:t>
      </w:r>
    </w:p>
    <w:p w14:paraId="03B91910" w14:textId="6D31F247" w:rsidR="00FA3B9B" w:rsidRDefault="00FA3B9B" w:rsidP="00FA3B9B">
      <w:pPr>
        <w:pStyle w:val="B2"/>
      </w:pPr>
      <w:r>
        <w:t>-</w:t>
      </w:r>
      <w:r>
        <w:tab/>
        <w:t>user location</w:t>
      </w:r>
      <w:r w:rsidRPr="00022F45">
        <w:t xml:space="preserve"> </w:t>
      </w:r>
      <w:r>
        <w:t>and user location timestamp;</w:t>
      </w:r>
    </w:p>
    <w:p w14:paraId="30286FBA" w14:textId="564165A5" w:rsidR="00B84EE1" w:rsidRDefault="00B84EE1" w:rsidP="00FA3B9B">
      <w:pPr>
        <w:pStyle w:val="B2"/>
      </w:pPr>
      <w:bookmarkStart w:id="390" w:name="_Hlk112183799"/>
      <w:r>
        <w:t>-</w:t>
      </w:r>
      <w:r>
        <w:tab/>
      </w:r>
      <w:r w:rsidRPr="005404AD">
        <w:t>N2 SM information received from the 5G-AN</w:t>
      </w:r>
      <w:r>
        <w:t xml:space="preserve">, including </w:t>
      </w:r>
      <w:r w:rsidRPr="00F67E73">
        <w:t>UE Context Suspend Request Transfer</w:t>
      </w:r>
      <w:r>
        <w:t xml:space="preserve"> IE</w:t>
      </w:r>
      <w:r w:rsidRPr="005404AD">
        <w:t xml:space="preserve">, if </w:t>
      </w:r>
      <w:r>
        <w:t>available</w:t>
      </w:r>
      <w:r w:rsidRPr="005404AD">
        <w:t>;</w:t>
      </w:r>
      <w:bookmarkEnd w:id="390"/>
    </w:p>
    <w:p w14:paraId="6F0323A5" w14:textId="77777777" w:rsidR="00FA3B9B" w:rsidRDefault="00FA3B9B" w:rsidP="00FA3B9B">
      <w:pPr>
        <w:pStyle w:val="B2"/>
      </w:pPr>
      <w:r>
        <w:t>-</w:t>
      </w:r>
      <w:r>
        <w:tab/>
        <w:t>other information, if necessary.</w:t>
      </w:r>
    </w:p>
    <w:p w14:paraId="667B70EB" w14:textId="77777777" w:rsidR="00FA3B9B" w:rsidRDefault="00FA3B9B" w:rsidP="00FA3B9B">
      <w:pPr>
        <w:pStyle w:val="B1"/>
      </w:pPr>
      <w:r>
        <w:t>2.</w:t>
      </w:r>
      <w:r>
        <w:tab/>
        <w:t>Upon receipt of such a request, the SMF shall deactivate the N3 tunnel of the PDU session, set the upCnxState</w:t>
      </w:r>
      <w:r w:rsidDel="00DA6B66">
        <w:t xml:space="preserve"> </w:t>
      </w:r>
      <w:r>
        <w:t>attribute to SUSPENDED and return a 200 OK response including the upCnxState</w:t>
      </w:r>
      <w:r w:rsidDel="00DA6B66">
        <w:t xml:space="preserve"> </w:t>
      </w:r>
      <w:r>
        <w:t>attribute set to SUSPENDED.</w:t>
      </w:r>
    </w:p>
    <w:p w14:paraId="28A7CA81" w14:textId="77777777" w:rsidR="00FA3B9B" w:rsidRDefault="00FA3B9B" w:rsidP="00E737D5">
      <w:pPr>
        <w:pStyle w:val="Heading5"/>
      </w:pPr>
      <w:bookmarkStart w:id="391" w:name="_Toc25073798"/>
      <w:bookmarkStart w:id="392" w:name="_Toc34062964"/>
      <w:bookmarkStart w:id="393" w:name="_Toc43119932"/>
      <w:bookmarkStart w:id="394" w:name="_Toc49767987"/>
      <w:bookmarkStart w:id="395" w:name="_Toc56434160"/>
      <w:bookmarkStart w:id="396" w:name="_Toc138320683"/>
      <w:r>
        <w:t>5.2.2.3.16</w:t>
      </w:r>
      <w:r>
        <w:tab/>
        <w:t>Connection Resume in CM-IDLE with Suspend procedure</w:t>
      </w:r>
      <w:bookmarkEnd w:id="391"/>
      <w:bookmarkEnd w:id="392"/>
      <w:bookmarkEnd w:id="393"/>
      <w:bookmarkEnd w:id="394"/>
      <w:bookmarkEnd w:id="395"/>
      <w:bookmarkEnd w:id="396"/>
    </w:p>
    <w:p w14:paraId="48107641" w14:textId="77777777" w:rsidR="00FA3B9B" w:rsidRDefault="00FA3B9B" w:rsidP="00FA3B9B">
      <w:r>
        <w:t>The NF Service Consumer (e.g. AMF) shall request the SMF to resume the User Plane connection of an existing PDU session, i.e. establish the N3 tunnel between the 5G-AN and UPF, as follows.</w:t>
      </w:r>
    </w:p>
    <w:p w14:paraId="3A9568B7" w14:textId="7D55B9C4" w:rsidR="00FA3B9B" w:rsidRDefault="00997484" w:rsidP="00FA3B9B">
      <w:pPr>
        <w:pStyle w:val="TH"/>
      </w:pPr>
      <w:r>
        <w:object w:dxaOrig="8701" w:dyaOrig="2661" w14:anchorId="6837B1FC">
          <v:shape id="_x0000_i1050" type="#_x0000_t75" style="width:6in;height:139.25pt" o:ole="">
            <v:imagedata r:id="rId58" o:title=""/>
          </v:shape>
          <o:OLEObject Type="Embed" ProgID="Visio.Drawing.11" ShapeID="_x0000_i1050" DrawAspect="Content" ObjectID="_1748934705" r:id="rId59"/>
        </w:object>
      </w:r>
    </w:p>
    <w:p w14:paraId="3D08C6FF" w14:textId="77777777" w:rsidR="00FA3B9B" w:rsidRDefault="00FA3B9B" w:rsidP="00FA3B9B">
      <w:pPr>
        <w:pStyle w:val="TF"/>
      </w:pPr>
      <w:r>
        <w:t>Figure 5.2.2.3.</w:t>
      </w:r>
      <w:r>
        <w:rPr>
          <w:lang w:eastAsia="zh-CN"/>
        </w:rPr>
        <w:t>16</w:t>
      </w:r>
      <w:r>
        <w:t xml:space="preserve">-1: </w:t>
      </w:r>
      <w:r>
        <w:rPr>
          <w:rFonts w:hint="eastAsia"/>
          <w:lang w:eastAsia="zh-CN"/>
        </w:rPr>
        <w:t>Connection Resume</w:t>
      </w:r>
      <w:r>
        <w:rPr>
          <w:lang w:eastAsia="zh-CN"/>
        </w:rPr>
        <w:t xml:space="preserve"> in CM-IDLE with Suspend</w:t>
      </w:r>
    </w:p>
    <w:p w14:paraId="14C6E8C0" w14:textId="12B42870" w:rsidR="00FA3B9B" w:rsidRDefault="00FA3B9B" w:rsidP="00FA3B9B">
      <w:pPr>
        <w:pStyle w:val="B1"/>
      </w:pPr>
      <w:r>
        <w:t>1.</w:t>
      </w:r>
      <w:r>
        <w:tab/>
        <w:t xml:space="preserve">The NF Service Consumer shall request the SMF to resume the user plane connection of the PDU session by sending a POST request, as specified in </w:t>
      </w:r>
      <w:r w:rsidR="002F63B8">
        <w:t>clause 5</w:t>
      </w:r>
      <w:r>
        <w:t>.2.2.3.1, with the following information:</w:t>
      </w:r>
    </w:p>
    <w:p w14:paraId="2DDBC580" w14:textId="77777777" w:rsidR="00FA3B9B" w:rsidRDefault="00FA3B9B" w:rsidP="00FA3B9B">
      <w:pPr>
        <w:pStyle w:val="B2"/>
      </w:pPr>
      <w:r>
        <w:t>-</w:t>
      </w:r>
      <w:r>
        <w:tab/>
        <w:t>the upCnxState</w:t>
      </w:r>
      <w:r w:rsidDel="00DA6B66">
        <w:t xml:space="preserve"> </w:t>
      </w:r>
      <w:r>
        <w:t>attribute set to ACTIVATING;</w:t>
      </w:r>
    </w:p>
    <w:p w14:paraId="6334785E" w14:textId="2EC4D494" w:rsidR="00FA3B9B" w:rsidRDefault="00FA3B9B" w:rsidP="00FA3B9B">
      <w:pPr>
        <w:pStyle w:val="B2"/>
      </w:pPr>
      <w:r>
        <w:t>-</w:t>
      </w:r>
      <w:r>
        <w:tab/>
        <w:t>user location</w:t>
      </w:r>
      <w:r w:rsidRPr="00022F45">
        <w:t xml:space="preserve"> </w:t>
      </w:r>
      <w:r>
        <w:t>and user location timestamp;</w:t>
      </w:r>
    </w:p>
    <w:p w14:paraId="6EFAA92E" w14:textId="77777777" w:rsidR="00FA3B9B" w:rsidRDefault="00FA3B9B" w:rsidP="00FA3B9B">
      <w:pPr>
        <w:pStyle w:val="B2"/>
      </w:pPr>
      <w:r>
        <w:t>-</w:t>
      </w:r>
      <w:r>
        <w:tab/>
        <w:t xml:space="preserve">cause attribute set to </w:t>
      </w:r>
      <w:r w:rsidRPr="00E97D06">
        <w:t>"</w:t>
      </w:r>
      <w:r>
        <w:t>PDU</w:t>
      </w:r>
      <w:r>
        <w:rPr>
          <w:rFonts w:hint="eastAsia"/>
          <w:lang w:eastAsia="zh-CN"/>
        </w:rPr>
        <w:t>_</w:t>
      </w:r>
      <w:r>
        <w:rPr>
          <w:lang w:eastAsia="zh-CN"/>
        </w:rPr>
        <w:t>SESSION_RESUMED</w:t>
      </w:r>
      <w:r w:rsidRPr="00E97D06">
        <w:t>"</w:t>
      </w:r>
      <w:r>
        <w:t>;</w:t>
      </w:r>
    </w:p>
    <w:p w14:paraId="21392D4B" w14:textId="71E3AF1C" w:rsidR="00FA3B9B" w:rsidRPr="005404AD" w:rsidRDefault="00FA3B9B" w:rsidP="00FA3B9B">
      <w:pPr>
        <w:pStyle w:val="B2"/>
      </w:pPr>
      <w:r w:rsidRPr="005404AD">
        <w:lastRenderedPageBreak/>
        <w:t>-</w:t>
      </w:r>
      <w:r w:rsidRPr="005404AD">
        <w:tab/>
        <w:t xml:space="preserve">N2 SM information received from the 5G-AN, </w:t>
      </w:r>
      <w:r w:rsidR="00685036">
        <w:t xml:space="preserve">i.e. </w:t>
      </w:r>
      <w:r w:rsidR="00685036" w:rsidRPr="001D2E49">
        <w:t>Path Switch Request Transfer</w:t>
      </w:r>
      <w:r w:rsidR="00685036" w:rsidRPr="005404AD">
        <w:t xml:space="preserve"> </w:t>
      </w:r>
      <w:r w:rsidRPr="005404AD">
        <w:t>including the new transport layer address and tunnel endpoint of the downlink termination point for the user data for this PDU session (i.e. 5G-AN's GTP-U F-TEID for downlink traffic)</w:t>
      </w:r>
      <w:r w:rsidR="00685036">
        <w:t>,</w:t>
      </w:r>
      <w:r w:rsidR="00685036" w:rsidRPr="006F4F89">
        <w:t xml:space="preserve"> </w:t>
      </w:r>
      <w:r w:rsidR="00685036">
        <w:t xml:space="preserve">or </w:t>
      </w:r>
      <w:r w:rsidR="00685036" w:rsidRPr="006B64E9">
        <w:t>UE Context Resume Request Transfer</w:t>
      </w:r>
      <w:r w:rsidRPr="005404AD">
        <w:t>;</w:t>
      </w:r>
    </w:p>
    <w:p w14:paraId="298B5929" w14:textId="501BF3ED" w:rsidR="00FA3B9B" w:rsidRDefault="00FA3B9B" w:rsidP="00FA3B9B">
      <w:pPr>
        <w:pStyle w:val="B2"/>
      </w:pPr>
      <w:r w:rsidRPr="005404AD">
        <w:t>-</w:t>
      </w:r>
      <w:r w:rsidRPr="005404AD">
        <w:tab/>
        <w:t>additional N2 SM information received from the 5G-AN, if any;</w:t>
      </w:r>
    </w:p>
    <w:p w14:paraId="244F399B" w14:textId="5B6CCB13" w:rsidR="00FA3B9B" w:rsidRDefault="00FA3B9B" w:rsidP="00FA3B9B">
      <w:pPr>
        <w:pStyle w:val="B2"/>
      </w:pPr>
      <w:r>
        <w:t>-</w:t>
      </w:r>
      <w:r>
        <w:tab/>
        <w:t xml:space="preserve">the "MO Exception Data Counter" </w:t>
      </w:r>
      <w:r w:rsidR="00685147" w:rsidRPr="00914815">
        <w:t>if the UE has accessed the network by using "MO exception data" RRC establishment cause</w:t>
      </w:r>
      <w:r>
        <w:t>;</w:t>
      </w:r>
    </w:p>
    <w:p w14:paraId="0E61BDFD" w14:textId="77777777" w:rsidR="00FA3B9B" w:rsidRDefault="00FA3B9B" w:rsidP="00FA3B9B">
      <w:pPr>
        <w:pStyle w:val="B2"/>
      </w:pPr>
      <w:r>
        <w:t>-</w:t>
      </w:r>
      <w:r>
        <w:tab/>
        <w:t>other information, if necessary.</w:t>
      </w:r>
    </w:p>
    <w:p w14:paraId="56C23BBF" w14:textId="77777777" w:rsidR="00FA3B9B" w:rsidRDefault="00FA3B9B" w:rsidP="00FA3B9B">
      <w:pPr>
        <w:pStyle w:val="B1"/>
      </w:pPr>
      <w:r>
        <w:t>2a.</w:t>
      </w:r>
      <w:r>
        <w:tab/>
        <w:t>If the SMF can proceed with resuming the user plane connection of the PDU session, the SMF shall return a 200 OK response including the following information:</w:t>
      </w:r>
    </w:p>
    <w:p w14:paraId="747AE800" w14:textId="77777777" w:rsidR="00FA3B9B" w:rsidRDefault="00FA3B9B" w:rsidP="00FA3B9B">
      <w:pPr>
        <w:pStyle w:val="B2"/>
      </w:pPr>
      <w:r>
        <w:t>-</w:t>
      </w:r>
      <w:r>
        <w:tab/>
        <w:t>the upCnxState</w:t>
      </w:r>
      <w:r w:rsidDel="00DA6B66">
        <w:t xml:space="preserve"> </w:t>
      </w:r>
      <w:r>
        <w:t>attribute set to ACTIVATED;</w:t>
      </w:r>
    </w:p>
    <w:p w14:paraId="2A232B22" w14:textId="750D0C70" w:rsidR="00FA3B9B" w:rsidRDefault="00FA3B9B" w:rsidP="00FA3B9B">
      <w:pPr>
        <w:pStyle w:val="B2"/>
      </w:pPr>
      <w:r w:rsidRPr="005404AD">
        <w:t>-</w:t>
      </w:r>
      <w:r w:rsidRPr="005404AD">
        <w:tab/>
        <w:t xml:space="preserve">N2 SM information, </w:t>
      </w:r>
      <w:r w:rsidR="00685036">
        <w:t xml:space="preserve">i.e. </w:t>
      </w:r>
      <w:r w:rsidR="00685036" w:rsidRPr="001D2E49">
        <w:t xml:space="preserve">Path Switch </w:t>
      </w:r>
      <w:r w:rsidR="00685036">
        <w:t>Response</w:t>
      </w:r>
      <w:r w:rsidR="00685036" w:rsidRPr="001D2E49">
        <w:t xml:space="preserve"> Transfer</w:t>
      </w:r>
      <w:r w:rsidR="00685036" w:rsidRPr="005404AD">
        <w:t xml:space="preserve"> </w:t>
      </w:r>
      <w:r w:rsidRPr="005404AD">
        <w:t>including the transport layer address and tunnel endpoint of the uplink termination point for the user data for this PDU session (i.e. UPF's GTP-U F-TEID for uplink traffic)</w:t>
      </w:r>
      <w:r w:rsidR="00685036">
        <w:t xml:space="preserve">, or </w:t>
      </w:r>
      <w:r w:rsidR="00685036" w:rsidRPr="006B64E9">
        <w:t xml:space="preserve">UE Context Resume </w:t>
      </w:r>
      <w:r w:rsidR="00685036">
        <w:t>Response</w:t>
      </w:r>
      <w:r w:rsidR="00685036" w:rsidRPr="006B64E9">
        <w:t xml:space="preserve"> Transfer</w:t>
      </w:r>
      <w:r w:rsidRPr="005404AD">
        <w:t>.</w:t>
      </w:r>
    </w:p>
    <w:p w14:paraId="223A76D1" w14:textId="6E12874E" w:rsidR="00FA3B9B" w:rsidRDefault="00FA3B9B" w:rsidP="00FA3B9B">
      <w:pPr>
        <w:pStyle w:val="B1"/>
      </w:pPr>
      <w:r>
        <w:tab/>
        <w:t xml:space="preserve">If </w:t>
      </w:r>
      <w:r w:rsidR="00685147" w:rsidRPr="00914815">
        <w:t>the "MO Exception Data Counter</w:t>
      </w:r>
      <w:r w:rsidR="00685147" w:rsidDel="00685147">
        <w:t xml:space="preserve"> </w:t>
      </w:r>
      <w:r>
        <w:t xml:space="preserve">is included in the request and Small Data Rate Control is enabled for the PDU session, the V-SMF shall update the H-SMF (see </w:t>
      </w:r>
      <w:r w:rsidR="002F63B8">
        <w:t>clause 5</w:t>
      </w:r>
      <w:r>
        <w:t>.2.2.8.2.2) for HR PDU Session (or I-SMF shall update the SMF for PDU session with I-SMF).</w:t>
      </w:r>
    </w:p>
    <w:p w14:paraId="37ED03FF" w14:textId="77777777" w:rsidR="00FA3B9B" w:rsidRDefault="00FA3B9B" w:rsidP="00FA3B9B">
      <w:pPr>
        <w:pStyle w:val="B1"/>
      </w:pPr>
      <w:r>
        <w:t>2b.</w:t>
      </w:r>
      <w:r>
        <w:tab/>
        <w:t>If the SMF cannot proceed with resuming the user plane connection of the PDU session, the SMF shall return an error response, as specified for step 2b of figure 5.2.2.3.1-1, including:</w:t>
      </w:r>
    </w:p>
    <w:p w14:paraId="1ABF1FD6" w14:textId="77777777" w:rsidR="00FA3B9B" w:rsidRDefault="00FA3B9B" w:rsidP="00FA3B9B">
      <w:pPr>
        <w:pStyle w:val="B2"/>
      </w:pPr>
      <w:r>
        <w:t>-</w:t>
      </w:r>
      <w:r>
        <w:tab/>
        <w:t>the upCnxState</w:t>
      </w:r>
      <w:r w:rsidDel="00DA6B66">
        <w:t xml:space="preserve"> </w:t>
      </w:r>
      <w:r>
        <w:t>attribute representing the final state of the user plane connection (e.g. SUSPENDED);</w:t>
      </w:r>
    </w:p>
    <w:p w14:paraId="3135122F" w14:textId="77777777" w:rsidR="00FA3B9B" w:rsidRDefault="00FA3B9B" w:rsidP="00FA3B9B">
      <w:pPr>
        <w:pStyle w:val="B2"/>
      </w:pPr>
      <w:r w:rsidRPr="00134F0A">
        <w:t>-</w:t>
      </w:r>
      <w:r w:rsidRPr="00134F0A">
        <w:tab/>
        <w:t>N2 SM information, including the cause of the failure.</w:t>
      </w:r>
    </w:p>
    <w:p w14:paraId="5C076CD0" w14:textId="77777777" w:rsidR="00FA3B9B" w:rsidRDefault="00FA3B9B" w:rsidP="00E737D5">
      <w:pPr>
        <w:pStyle w:val="Heading5"/>
      </w:pPr>
      <w:bookmarkStart w:id="397" w:name="_Toc34062965"/>
      <w:bookmarkStart w:id="398" w:name="_Toc43119933"/>
      <w:bookmarkStart w:id="399" w:name="_Toc49767988"/>
      <w:bookmarkStart w:id="400" w:name="_Toc56434161"/>
      <w:bookmarkStart w:id="401" w:name="_Toc138320684"/>
      <w:r>
        <w:t>5.2.2.3.17</w:t>
      </w:r>
      <w:r>
        <w:tab/>
        <w:t xml:space="preserve">AMF requested PDU Session Release due to </w:t>
      </w:r>
      <w:r w:rsidRPr="00140E21">
        <w:t>Network Slice-Specific</w:t>
      </w:r>
      <w:r>
        <w:t xml:space="preserve"> </w:t>
      </w:r>
      <w:r w:rsidRPr="00140E21">
        <w:t>Authentication and Authorization fai</w:t>
      </w:r>
      <w:r>
        <w:t>lure or revocation</w:t>
      </w:r>
      <w:bookmarkEnd w:id="397"/>
      <w:bookmarkEnd w:id="398"/>
      <w:bookmarkEnd w:id="399"/>
      <w:bookmarkEnd w:id="400"/>
      <w:bookmarkEnd w:id="401"/>
    </w:p>
    <w:p w14:paraId="23E65C4E" w14:textId="0397BE0C" w:rsidR="00FA3B9B" w:rsidRPr="007C1A75" w:rsidRDefault="00FA3B9B" w:rsidP="00FA3B9B">
      <w:r>
        <w:t xml:space="preserve">The requirements specified in </w:t>
      </w:r>
      <w:r w:rsidR="002F63B8">
        <w:t>clause 5</w:t>
      </w:r>
      <w:r>
        <w:t>.2.2.3.1 shall apply with the following modifications.</w:t>
      </w:r>
    </w:p>
    <w:p w14:paraId="576FCFA9" w14:textId="77777777" w:rsidR="00FA3B9B" w:rsidRDefault="00FA3B9B" w:rsidP="00FA3B9B">
      <w:pPr>
        <w:pStyle w:val="B1"/>
      </w:pPr>
      <w:r>
        <w:t>1.</w:t>
      </w:r>
      <w:r>
        <w:tab/>
        <w:t>Same as step 1 of Figure 5.2.2.3.1-1, with the following modifications.</w:t>
      </w:r>
    </w:p>
    <w:p w14:paraId="777E707D" w14:textId="01256321" w:rsidR="00FA3B9B" w:rsidRDefault="00FA3B9B" w:rsidP="00FA3B9B">
      <w:pPr>
        <w:pStyle w:val="B1"/>
        <w:ind w:hanging="1"/>
      </w:pPr>
      <w:bookmarkStart w:id="402" w:name="_MCCTEMPBM_CRPT95390039___3"/>
      <w:r>
        <w:t>The POST request shall contain:</w:t>
      </w:r>
    </w:p>
    <w:bookmarkEnd w:id="402"/>
    <w:p w14:paraId="48AE7368" w14:textId="77777777" w:rsidR="00FA3B9B" w:rsidRDefault="00FA3B9B" w:rsidP="00FA3B9B">
      <w:pPr>
        <w:pStyle w:val="B2"/>
        <w:rPr>
          <w:lang w:val="en-US"/>
        </w:rPr>
      </w:pPr>
      <w:r w:rsidRPr="00DB011A">
        <w:rPr>
          <w:lang w:val="en-US"/>
        </w:rPr>
        <w:t>-</w:t>
      </w:r>
      <w:r w:rsidRPr="00DB011A">
        <w:rPr>
          <w:lang w:val="en-US"/>
        </w:rPr>
        <w:tab/>
      </w:r>
      <w:r>
        <w:rPr>
          <w:lang w:val="en-US"/>
        </w:rPr>
        <w:t>the release IE set to true;</w:t>
      </w:r>
    </w:p>
    <w:p w14:paraId="678E2A54" w14:textId="77777777" w:rsidR="00FA3B9B" w:rsidRDefault="00FA3B9B" w:rsidP="00FA3B9B">
      <w:pPr>
        <w:pStyle w:val="B2"/>
      </w:pPr>
      <w:r>
        <w:t>-</w:t>
      </w:r>
      <w:r>
        <w:tab/>
        <w:t xml:space="preserve">the cause IE set to </w:t>
      </w:r>
      <w:r w:rsidRPr="004B5850">
        <w:rPr>
          <w:noProof/>
          <w:lang w:eastAsia="zh-CN"/>
        </w:rPr>
        <w:t>REL_DUE_TO_SLICE_NOT_AUTHORIZED</w:t>
      </w:r>
      <w:r>
        <w:t>.</w:t>
      </w:r>
    </w:p>
    <w:p w14:paraId="53FAD8A4" w14:textId="77777777" w:rsidR="00FA3B9B" w:rsidRDefault="00FA3B9B" w:rsidP="00E737D5">
      <w:pPr>
        <w:pStyle w:val="Heading5"/>
      </w:pPr>
      <w:bookmarkStart w:id="403" w:name="_Toc34062966"/>
      <w:bookmarkStart w:id="404" w:name="_Toc43119934"/>
      <w:bookmarkStart w:id="405" w:name="_Toc49767989"/>
      <w:bookmarkStart w:id="406" w:name="_Toc56434162"/>
      <w:bookmarkStart w:id="407" w:name="_Toc138320685"/>
      <w:r>
        <w:t>5.2.2.3.18</w:t>
      </w:r>
      <w:r>
        <w:tab/>
        <w:t>5GS to EPS Idle mode mobility using N26 interface with data forwarding</w:t>
      </w:r>
      <w:bookmarkEnd w:id="403"/>
      <w:bookmarkEnd w:id="404"/>
      <w:bookmarkEnd w:id="405"/>
      <w:bookmarkEnd w:id="406"/>
      <w:bookmarkEnd w:id="407"/>
    </w:p>
    <w:p w14:paraId="5955FCA5" w14:textId="77777777" w:rsidR="00FA3B9B" w:rsidRDefault="00FA3B9B" w:rsidP="00FA3B9B">
      <w:r>
        <w:t>The NF Service Consumer (e.g. AMF) shall request the SMF to forward buffered DL data towards the EPS during a 5GS to EPS Idle mode mobility using N26 interface with data forwarding (see 4.11.1.3.2A</w:t>
      </w:r>
      <w:r w:rsidRPr="009158B7">
        <w:t xml:space="preserve"> </w:t>
      </w:r>
      <w:r>
        <w:t>of 3GPP TS 23.502 [3]), as follows.</w:t>
      </w:r>
    </w:p>
    <w:p w14:paraId="52CA2373" w14:textId="5CC487BE" w:rsidR="00FA3B9B" w:rsidRDefault="00997484" w:rsidP="00FA3B9B">
      <w:pPr>
        <w:pStyle w:val="TH"/>
      </w:pPr>
      <w:r>
        <w:object w:dxaOrig="8701" w:dyaOrig="2321" w14:anchorId="3EB166EC">
          <v:shape id="_x0000_i1051" type="#_x0000_t75" style="width:436.1pt;height:113.45pt" o:ole="">
            <v:imagedata r:id="rId60" o:title=""/>
          </v:shape>
          <o:OLEObject Type="Embed" ProgID="Visio.Drawing.11" ShapeID="_x0000_i1051" DrawAspect="Content" ObjectID="_1748934706" r:id="rId61"/>
        </w:object>
      </w:r>
    </w:p>
    <w:p w14:paraId="4E5679EA" w14:textId="77777777" w:rsidR="00FA3B9B" w:rsidRDefault="00FA3B9B" w:rsidP="00FA3B9B">
      <w:pPr>
        <w:pStyle w:val="TF"/>
      </w:pPr>
      <w:r>
        <w:t>Figure 5.2.2.3.18-1: 5GS to EPS Idle mode mobility using N26 interface with data forwarding</w:t>
      </w:r>
    </w:p>
    <w:p w14:paraId="668FE756" w14:textId="54807E06" w:rsidR="00FA3B9B" w:rsidRDefault="00FA3B9B" w:rsidP="00FA3B9B">
      <w:pPr>
        <w:pStyle w:val="B1"/>
      </w:pPr>
      <w:r>
        <w:lastRenderedPageBreak/>
        <w:t>1.</w:t>
      </w:r>
      <w:r>
        <w:tab/>
        <w:t xml:space="preserve">The NF Service Consumer shall send a POST request, as specified in </w:t>
      </w:r>
      <w:r w:rsidR="002F63B8">
        <w:t>clause 5</w:t>
      </w:r>
      <w:r>
        <w:t>.2.2.3.1, with the following information:</w:t>
      </w:r>
    </w:p>
    <w:p w14:paraId="39AACC92" w14:textId="77777777" w:rsidR="00FA3B9B" w:rsidRDefault="00FA3B9B" w:rsidP="00FA3B9B">
      <w:pPr>
        <w:pStyle w:val="B2"/>
      </w:pPr>
      <w:r>
        <w:t>-</w:t>
      </w:r>
      <w:r>
        <w:tab/>
        <w:t>forwardingFTeid received from the MME in the Context Acknowdge, if any; or</w:t>
      </w:r>
    </w:p>
    <w:p w14:paraId="6876E051" w14:textId="77777777" w:rsidR="00FA3B9B" w:rsidRDefault="00FA3B9B" w:rsidP="00FA3B9B">
      <w:pPr>
        <w:pStyle w:val="B2"/>
      </w:pPr>
      <w:r>
        <w:t>-</w:t>
      </w:r>
      <w:r>
        <w:tab/>
        <w:t>forwarding bearer contexts received from the MME in Context Acknowdge, if any.</w:t>
      </w:r>
    </w:p>
    <w:p w14:paraId="3388771E" w14:textId="77777777" w:rsidR="00FA3B9B" w:rsidRDefault="00FA3B9B" w:rsidP="00FA3B9B">
      <w:pPr>
        <w:pStyle w:val="B1"/>
      </w:pPr>
      <w:r>
        <w:t>2a.</w:t>
      </w:r>
      <w:r>
        <w:tab/>
        <w:t>Upon receipt of such a request, the SMF shall forward the buffered DL data on the forwarding tunnel(s).</w:t>
      </w:r>
    </w:p>
    <w:p w14:paraId="154E7EC3" w14:textId="4404CDFD" w:rsidR="00FA3B9B" w:rsidRDefault="00FA3B9B" w:rsidP="00FA3B9B">
      <w:pPr>
        <w:pStyle w:val="B1"/>
      </w:pPr>
      <w:r>
        <w:t>2b.</w:t>
      </w:r>
      <w:r>
        <w:tab/>
        <w:t>If the SMF cannot proceed with the request, the SMF shall return an error response, as specified for step 2b of figure 5.2.2.3.1-1.</w:t>
      </w:r>
    </w:p>
    <w:p w14:paraId="6DB564ED" w14:textId="413C4A2E" w:rsidR="00F778E8" w:rsidRDefault="00F778E8" w:rsidP="00E737D5">
      <w:pPr>
        <w:pStyle w:val="Heading5"/>
      </w:pPr>
      <w:bookmarkStart w:id="408" w:name="_Toc43119935"/>
      <w:bookmarkStart w:id="409" w:name="_Toc49767990"/>
      <w:bookmarkStart w:id="410" w:name="_Toc56434163"/>
      <w:bookmarkStart w:id="411" w:name="_Toc138320686"/>
      <w:r>
        <w:t>5.2.2.3.</w:t>
      </w:r>
      <w:r>
        <w:rPr>
          <w:lang w:eastAsia="zh-CN"/>
        </w:rPr>
        <w:t>19</w:t>
      </w:r>
      <w:r>
        <w:tab/>
        <w:t xml:space="preserve">AMF requested PDU Session Release due to </w:t>
      </w:r>
      <w:r w:rsidRPr="00FF3AF2">
        <w:rPr>
          <w:rFonts w:eastAsia="DengXian"/>
        </w:rPr>
        <w:t>Control Plane Only indication associated with</w:t>
      </w:r>
      <w:r>
        <w:rPr>
          <w:rFonts w:eastAsia="DengXian"/>
        </w:rPr>
        <w:t xml:space="preserve"> </w:t>
      </w:r>
      <w:r w:rsidRPr="00FF3AF2">
        <w:rPr>
          <w:rFonts w:eastAsia="DengXian"/>
        </w:rPr>
        <w:t xml:space="preserve">PDU </w:t>
      </w:r>
      <w:r>
        <w:rPr>
          <w:rFonts w:eastAsia="DengXian"/>
        </w:rPr>
        <w:t>S</w:t>
      </w:r>
      <w:r w:rsidRPr="00FF3AF2">
        <w:rPr>
          <w:rFonts w:eastAsia="DengXian"/>
        </w:rPr>
        <w:t xml:space="preserve">ession is not applicable any </w:t>
      </w:r>
      <w:r w:rsidRPr="005C3E56">
        <w:rPr>
          <w:rFonts w:eastAsia="DengXian"/>
        </w:rPr>
        <w:t>longer</w:t>
      </w:r>
      <w:bookmarkEnd w:id="408"/>
      <w:bookmarkEnd w:id="409"/>
      <w:bookmarkEnd w:id="410"/>
      <w:bookmarkEnd w:id="411"/>
    </w:p>
    <w:p w14:paraId="62EDD779" w14:textId="59589F34" w:rsidR="00F778E8" w:rsidRPr="007C1A75" w:rsidRDefault="00F778E8" w:rsidP="00F778E8">
      <w:r>
        <w:t xml:space="preserve">The requirements specified in </w:t>
      </w:r>
      <w:r w:rsidR="002F63B8">
        <w:t>clause 5</w:t>
      </w:r>
      <w:r>
        <w:t>.2.2.3.1 shall apply with the following modifications.</w:t>
      </w:r>
    </w:p>
    <w:p w14:paraId="59703511" w14:textId="77777777" w:rsidR="00F778E8" w:rsidRDefault="00F778E8" w:rsidP="00F778E8">
      <w:pPr>
        <w:pStyle w:val="B1"/>
      </w:pPr>
      <w:r>
        <w:t>1.</w:t>
      </w:r>
      <w:r>
        <w:tab/>
        <w:t>Same as step 1 of Figure 5.2.2.3.1-1, with the following modifications.</w:t>
      </w:r>
    </w:p>
    <w:p w14:paraId="40B0AD89" w14:textId="12588D8E" w:rsidR="00F778E8" w:rsidRDefault="00F778E8" w:rsidP="00F778E8">
      <w:pPr>
        <w:pStyle w:val="B1"/>
        <w:ind w:hanging="1"/>
      </w:pPr>
      <w:bookmarkStart w:id="412" w:name="_MCCTEMPBM_CRPT95390040___3"/>
      <w:r>
        <w:t>The POST request shall contain:</w:t>
      </w:r>
    </w:p>
    <w:bookmarkEnd w:id="412"/>
    <w:p w14:paraId="54FE2ADF" w14:textId="77777777" w:rsidR="00F778E8" w:rsidRDefault="00F778E8" w:rsidP="00F778E8">
      <w:pPr>
        <w:pStyle w:val="B2"/>
        <w:rPr>
          <w:lang w:val="en-US"/>
        </w:rPr>
      </w:pPr>
      <w:r w:rsidRPr="00DB011A">
        <w:rPr>
          <w:lang w:val="en-US"/>
        </w:rPr>
        <w:t>-</w:t>
      </w:r>
      <w:r w:rsidRPr="00DB011A">
        <w:rPr>
          <w:lang w:val="en-US"/>
        </w:rPr>
        <w:tab/>
      </w:r>
      <w:r>
        <w:rPr>
          <w:lang w:val="en-US"/>
        </w:rPr>
        <w:t>the release IE set to true;</w:t>
      </w:r>
    </w:p>
    <w:p w14:paraId="35BF9F81" w14:textId="3E40139A" w:rsidR="00F778E8" w:rsidRDefault="00F778E8" w:rsidP="00B971B6">
      <w:pPr>
        <w:ind w:leftChars="283" w:left="848" w:hangingChars="141" w:hanging="282"/>
      </w:pPr>
      <w:bookmarkStart w:id="413" w:name="_MCCTEMPBM_CRPT95390041___2"/>
      <w:r>
        <w:t>-</w:t>
      </w:r>
      <w:r>
        <w:tab/>
        <w:t xml:space="preserve">the cause IE set to </w:t>
      </w:r>
      <w:r w:rsidRPr="004B5850">
        <w:rPr>
          <w:noProof/>
          <w:lang w:eastAsia="zh-CN"/>
        </w:rPr>
        <w:t>REL_DUE_TO_</w:t>
      </w:r>
      <w:r>
        <w:rPr>
          <w:rFonts w:hint="eastAsia"/>
          <w:noProof/>
          <w:lang w:eastAsia="zh-CN"/>
        </w:rPr>
        <w:t>CP_ONLY</w:t>
      </w:r>
      <w:r w:rsidRPr="004B5850">
        <w:rPr>
          <w:noProof/>
          <w:lang w:eastAsia="zh-CN"/>
        </w:rPr>
        <w:t>_NOT_</w:t>
      </w:r>
      <w:r>
        <w:rPr>
          <w:rFonts w:hint="eastAsia"/>
          <w:noProof/>
          <w:lang w:eastAsia="zh-CN"/>
        </w:rPr>
        <w:t>APPLICABLE</w:t>
      </w:r>
      <w:r>
        <w:t>.</w:t>
      </w:r>
    </w:p>
    <w:p w14:paraId="09E4F2AA" w14:textId="2AD69FC9" w:rsidR="001757C0" w:rsidRDefault="001757C0" w:rsidP="001757C0">
      <w:pPr>
        <w:pStyle w:val="Heading5"/>
      </w:pPr>
      <w:bookmarkStart w:id="414" w:name="_Toc138320687"/>
      <w:r>
        <w:t>5.2.2.3.</w:t>
      </w:r>
      <w:r>
        <w:rPr>
          <w:lang w:eastAsia="zh-CN"/>
        </w:rPr>
        <w:t>20</w:t>
      </w:r>
      <w:r>
        <w:tab/>
        <w:t>Void</w:t>
      </w:r>
      <w:bookmarkEnd w:id="414"/>
    </w:p>
    <w:p w14:paraId="74028A74" w14:textId="2A1AA71E" w:rsidR="001757C0" w:rsidRDefault="001757C0" w:rsidP="001757C0">
      <w:pPr>
        <w:pStyle w:val="Heading5"/>
      </w:pPr>
      <w:bookmarkStart w:id="415" w:name="_Toc138320688"/>
      <w:r>
        <w:t>5.2.2.3.</w:t>
      </w:r>
      <w:r>
        <w:rPr>
          <w:lang w:eastAsia="zh-CN"/>
        </w:rPr>
        <w:t>21</w:t>
      </w:r>
      <w:r>
        <w:tab/>
        <w:t>Void</w:t>
      </w:r>
      <w:bookmarkEnd w:id="415"/>
    </w:p>
    <w:p w14:paraId="766260E7" w14:textId="2F062312" w:rsidR="001757C0" w:rsidRDefault="001757C0" w:rsidP="001757C0">
      <w:pPr>
        <w:pStyle w:val="Heading5"/>
      </w:pPr>
      <w:bookmarkStart w:id="416" w:name="_Toc138320689"/>
      <w:r>
        <w:t>5.2.2.3.</w:t>
      </w:r>
      <w:r>
        <w:rPr>
          <w:lang w:eastAsia="zh-CN"/>
        </w:rPr>
        <w:t>22</w:t>
      </w:r>
      <w:r>
        <w:tab/>
        <w:t>Void</w:t>
      </w:r>
      <w:bookmarkEnd w:id="416"/>
    </w:p>
    <w:p w14:paraId="137D8BAD" w14:textId="11A14ED6" w:rsidR="00BE4A22" w:rsidRDefault="00BE4A22" w:rsidP="00BE4A22">
      <w:pPr>
        <w:pStyle w:val="Heading5"/>
      </w:pPr>
      <w:bookmarkStart w:id="417" w:name="_Toc138320690"/>
      <w:r>
        <w:t>5.2.2.3.</w:t>
      </w:r>
      <w:r>
        <w:rPr>
          <w:lang w:eastAsia="zh-CN"/>
        </w:rPr>
        <w:t>2</w:t>
      </w:r>
      <w:r w:rsidR="001757C0">
        <w:rPr>
          <w:lang w:eastAsia="zh-CN"/>
        </w:rPr>
        <w:t>3</w:t>
      </w:r>
      <w:r>
        <w:tab/>
        <w:t xml:space="preserve">AMF requested PDU Session Release due to </w:t>
      </w:r>
      <w:r>
        <w:rPr>
          <w:rFonts w:eastAsia="DengXian"/>
        </w:rPr>
        <w:t>V/I-SMF failure</w:t>
      </w:r>
      <w:bookmarkEnd w:id="417"/>
    </w:p>
    <w:p w14:paraId="526431FB" w14:textId="06213EB8" w:rsidR="00BE4A22" w:rsidRPr="007C1A75" w:rsidRDefault="00BE4A22" w:rsidP="00BE4A22">
      <w:r>
        <w:t>The AMF may request PDU Session Release towards an alternative V/I-SMF in the same SMF Set when it detects the V/I-SMF has failed and if the V/I-SMF supports the DLSET feature while the (H-)SMF doesn't support the PSETR feature as specified in clause 6.</w:t>
      </w:r>
      <w:r w:rsidR="00C03B54">
        <w:t>8</w:t>
      </w:r>
      <w:r>
        <w:t>.2 of 3GPP TS 23.527 [24]. When the AMF sends a</w:t>
      </w:r>
      <w:r w:rsidR="00C03B54">
        <w:t>n</w:t>
      </w:r>
      <w:r>
        <w:t xml:space="preserve"> Update SM Context Request, the requirements specified in clause 5.2.2.3.1 shall apply with the following modifications.</w:t>
      </w:r>
    </w:p>
    <w:p w14:paraId="68DE449F" w14:textId="77777777" w:rsidR="00BE4A22" w:rsidRDefault="00BE4A22" w:rsidP="00BE4A22">
      <w:pPr>
        <w:pStyle w:val="B1"/>
      </w:pPr>
      <w:r>
        <w:t>1.</w:t>
      </w:r>
      <w:r>
        <w:tab/>
        <w:t>Same as step 1 of Figure 5.2.2.3.1-1, with the following modifications.</w:t>
      </w:r>
    </w:p>
    <w:p w14:paraId="31FB6AD1" w14:textId="77777777" w:rsidR="00BE4A22" w:rsidRDefault="00BE4A22" w:rsidP="00BE4A22">
      <w:pPr>
        <w:pStyle w:val="B1"/>
        <w:ind w:hanging="1"/>
      </w:pPr>
      <w:r>
        <w:t>The POST request shall contain:</w:t>
      </w:r>
    </w:p>
    <w:p w14:paraId="153DB2B7" w14:textId="77777777" w:rsidR="00BE4A22" w:rsidRDefault="00BE4A22" w:rsidP="00BE4A22">
      <w:pPr>
        <w:pStyle w:val="B2"/>
        <w:rPr>
          <w:lang w:val="en-US"/>
        </w:rPr>
      </w:pPr>
      <w:r w:rsidRPr="00DB011A">
        <w:rPr>
          <w:lang w:val="en-US"/>
        </w:rPr>
        <w:t>-</w:t>
      </w:r>
      <w:r w:rsidRPr="00DB011A">
        <w:rPr>
          <w:lang w:val="en-US"/>
        </w:rPr>
        <w:tab/>
      </w:r>
      <w:r>
        <w:rPr>
          <w:lang w:val="en-US"/>
        </w:rPr>
        <w:t>the release IE set to true;</w:t>
      </w:r>
    </w:p>
    <w:p w14:paraId="3B3CC55A" w14:textId="77F0FAF6" w:rsidR="00BE4A22" w:rsidRDefault="00BE4A22" w:rsidP="00B971B6">
      <w:pPr>
        <w:ind w:leftChars="283" w:left="848" w:hangingChars="141" w:hanging="282"/>
        <w:rPr>
          <w:noProof/>
          <w:lang w:eastAsia="zh-CN"/>
        </w:rPr>
      </w:pPr>
      <w:r>
        <w:t>-</w:t>
      </w:r>
      <w:r>
        <w:tab/>
        <w:t xml:space="preserve">the cause IE set to </w:t>
      </w:r>
      <w:r w:rsidRPr="004B5850">
        <w:rPr>
          <w:noProof/>
          <w:lang w:eastAsia="zh-CN"/>
        </w:rPr>
        <w:t>REL_DUE_TO_</w:t>
      </w:r>
      <w:r>
        <w:rPr>
          <w:noProof/>
          <w:lang w:eastAsia="zh-CN"/>
        </w:rPr>
        <w:t>SMF_NOT_SUPPORT_PSETR</w:t>
      </w:r>
      <w:r>
        <w:t>.</w:t>
      </w:r>
    </w:p>
    <w:p w14:paraId="7F61AF8A" w14:textId="77777777" w:rsidR="00FA3B9B" w:rsidRDefault="00FA3B9B" w:rsidP="00E737D5">
      <w:pPr>
        <w:pStyle w:val="Heading4"/>
      </w:pPr>
      <w:bookmarkStart w:id="418" w:name="_Toc25073799"/>
      <w:bookmarkStart w:id="419" w:name="_Toc34062967"/>
      <w:bookmarkStart w:id="420" w:name="_Toc43119936"/>
      <w:bookmarkStart w:id="421" w:name="_Toc49767991"/>
      <w:bookmarkStart w:id="422" w:name="_Toc56434164"/>
      <w:bookmarkStart w:id="423" w:name="_Toc138320691"/>
      <w:bookmarkEnd w:id="413"/>
      <w:r>
        <w:t>5.2.2.4</w:t>
      </w:r>
      <w:r>
        <w:tab/>
        <w:t>Release SM Context</w:t>
      </w:r>
      <w:r w:rsidRPr="00C610B7">
        <w:t xml:space="preserve"> </w:t>
      </w:r>
      <w:r>
        <w:t>service operation</w:t>
      </w:r>
      <w:bookmarkEnd w:id="418"/>
      <w:bookmarkEnd w:id="419"/>
      <w:bookmarkEnd w:id="420"/>
      <w:bookmarkEnd w:id="421"/>
      <w:bookmarkEnd w:id="422"/>
      <w:bookmarkEnd w:id="423"/>
    </w:p>
    <w:p w14:paraId="619843E2" w14:textId="77777777" w:rsidR="00FA3B9B" w:rsidRDefault="00FA3B9B" w:rsidP="00E737D5">
      <w:pPr>
        <w:pStyle w:val="Heading5"/>
      </w:pPr>
      <w:bookmarkStart w:id="424" w:name="_Toc25073800"/>
      <w:bookmarkStart w:id="425" w:name="_Toc34062968"/>
      <w:bookmarkStart w:id="426" w:name="_Toc43119937"/>
      <w:bookmarkStart w:id="427" w:name="_Toc49767992"/>
      <w:bookmarkStart w:id="428" w:name="_Toc56434165"/>
      <w:bookmarkStart w:id="429" w:name="_Toc138320692"/>
      <w:r>
        <w:t>5.2.2.4.1</w:t>
      </w:r>
      <w:r>
        <w:tab/>
        <w:t>General</w:t>
      </w:r>
      <w:bookmarkEnd w:id="424"/>
      <w:bookmarkEnd w:id="425"/>
      <w:bookmarkEnd w:id="426"/>
      <w:bookmarkEnd w:id="427"/>
      <w:bookmarkEnd w:id="428"/>
      <w:bookmarkEnd w:id="429"/>
    </w:p>
    <w:p w14:paraId="29710D98" w14:textId="77777777" w:rsidR="00FA3B9B" w:rsidRDefault="00FA3B9B" w:rsidP="00FA3B9B">
      <w:r>
        <w:t>The Release SM Context service operation shall be used to release the SM Context of a given PDU session, in the SMF, in the V-SMF for HR roaming scenarios, or in the I-SMF for a PDU session with an I-SMF, in the following procedures:</w:t>
      </w:r>
    </w:p>
    <w:p w14:paraId="5EFFCBFD" w14:textId="77777777" w:rsidR="00410D78" w:rsidRDefault="00410D78" w:rsidP="00410D78">
      <w:pPr>
        <w:pStyle w:val="B1"/>
      </w:pPr>
      <w:r>
        <w:t>-</w:t>
      </w:r>
      <w:r>
        <w:tab/>
        <w:t>Registration procedure with I-SMF/V-SMF change and removal (see clause 4.23.3 of 3GPP TS 23.502 [3]);</w:t>
      </w:r>
    </w:p>
    <w:p w14:paraId="16B8EAAF" w14:textId="2DC769ED" w:rsidR="00410D78" w:rsidRDefault="00410D78" w:rsidP="00FA3B9B">
      <w:pPr>
        <w:pStyle w:val="B1"/>
      </w:pPr>
      <w:r>
        <w:t>-</w:t>
      </w:r>
      <w:r>
        <w:tab/>
      </w:r>
      <w:r w:rsidRPr="00140E21">
        <w:t>UE Triggered Service Request with I-SMF change</w:t>
      </w:r>
      <w:r>
        <w:t xml:space="preserve"> and </w:t>
      </w:r>
      <w:r w:rsidRPr="00140E21">
        <w:t>removal</w:t>
      </w:r>
      <w:r>
        <w:t xml:space="preserve"> or V-SMF change (see clause 4.23.4.3 of 3GPP TS 23.502 [3]);</w:t>
      </w:r>
    </w:p>
    <w:p w14:paraId="7123478C" w14:textId="5D46352D" w:rsidR="00FA3B9B" w:rsidRDefault="00FA3B9B" w:rsidP="00FA3B9B">
      <w:pPr>
        <w:pStyle w:val="B1"/>
      </w:pPr>
      <w:r>
        <w:t>-</w:t>
      </w:r>
      <w:r>
        <w:tab/>
        <w:t xml:space="preserve">UE initiated Deregistration (see </w:t>
      </w:r>
      <w:r w:rsidR="002F63B8">
        <w:t>clause 4</w:t>
      </w:r>
      <w:r>
        <w:t>.2.2.3.2 of 3GPP TS 23.502 [3]);</w:t>
      </w:r>
    </w:p>
    <w:p w14:paraId="717CC310" w14:textId="04E5E166" w:rsidR="00FA3B9B" w:rsidRDefault="00FA3B9B" w:rsidP="00FA3B9B">
      <w:pPr>
        <w:pStyle w:val="B1"/>
      </w:pPr>
      <w:r>
        <w:lastRenderedPageBreak/>
        <w:t>-</w:t>
      </w:r>
      <w:r>
        <w:tab/>
        <w:t xml:space="preserve">Network initiated Deregistration, e.g. AMF initiated deregistration (see </w:t>
      </w:r>
      <w:r w:rsidR="002F63B8">
        <w:t>clause 4</w:t>
      </w:r>
      <w:r>
        <w:t>.2.2.3.</w:t>
      </w:r>
      <w:r>
        <w:rPr>
          <w:rFonts w:hint="eastAsia"/>
          <w:lang w:eastAsia="zh-CN"/>
        </w:rPr>
        <w:t>3</w:t>
      </w:r>
      <w:r>
        <w:t xml:space="preserve"> of 3GPP TS 23.502 [3])</w:t>
      </w:r>
      <w:r>
        <w:rPr>
          <w:rFonts w:hint="eastAsia"/>
          <w:lang w:eastAsia="zh-CN"/>
        </w:rPr>
        <w:t xml:space="preserve">, UDM triggered deregistration by sending Deregistration </w:t>
      </w:r>
      <w:r>
        <w:rPr>
          <w:lang w:eastAsia="zh-CN"/>
        </w:rPr>
        <w:t xml:space="preserve">notification </w:t>
      </w:r>
      <w:r>
        <w:rPr>
          <w:rFonts w:hint="eastAsia"/>
          <w:lang w:eastAsia="zh-CN"/>
        </w:rPr>
        <w:t xml:space="preserve">with initial Registration indication </w:t>
      </w:r>
      <w:r>
        <w:t xml:space="preserve">(see </w:t>
      </w:r>
      <w:r w:rsidR="002F63B8">
        <w:t>clause 4</w:t>
      </w:r>
      <w:r>
        <w:t>.2.2.</w:t>
      </w:r>
      <w:r>
        <w:rPr>
          <w:rFonts w:hint="eastAsia"/>
          <w:lang w:eastAsia="zh-CN"/>
        </w:rPr>
        <w:t>2</w:t>
      </w:r>
      <w:r>
        <w:t>.</w:t>
      </w:r>
      <w:r>
        <w:rPr>
          <w:rFonts w:hint="eastAsia"/>
          <w:lang w:eastAsia="zh-CN"/>
        </w:rPr>
        <w:t>2</w:t>
      </w:r>
      <w:r>
        <w:t xml:space="preserve"> of 3GPP TS 23.502 [3]);</w:t>
      </w:r>
    </w:p>
    <w:p w14:paraId="5A542ABB" w14:textId="7C7C1697" w:rsidR="00FA3B9B" w:rsidRDefault="00FA3B9B" w:rsidP="00FA3B9B">
      <w:pPr>
        <w:pStyle w:val="B1"/>
      </w:pPr>
      <w:r>
        <w:t>-</w:t>
      </w:r>
      <w:r>
        <w:tab/>
        <w:t xml:space="preserve">Network requested PDU session release (see </w:t>
      </w:r>
      <w:r w:rsidR="002F63B8">
        <w:t>clause 4</w:t>
      </w:r>
      <w:r>
        <w:t>.3.4.2 of 3GPP TS 23.502 [3]), e.g. AMF initiated release when:</w:t>
      </w:r>
    </w:p>
    <w:p w14:paraId="69F833C1" w14:textId="78D0F632" w:rsidR="00FA3B9B" w:rsidRDefault="00FA3B9B" w:rsidP="00FA3B9B">
      <w:pPr>
        <w:pStyle w:val="B2"/>
      </w:pPr>
      <w:r>
        <w:t>-</w:t>
      </w:r>
      <w:r>
        <w:tab/>
        <w:t>there is a mismatch of the PDU session status between the UE and the; or</w:t>
      </w:r>
    </w:p>
    <w:p w14:paraId="71E65B90" w14:textId="33828746" w:rsidR="00FA3B9B" w:rsidRDefault="00FA3B9B" w:rsidP="00FA3B9B">
      <w:pPr>
        <w:pStyle w:val="B2"/>
      </w:pPr>
      <w:r>
        <w:t>-</w:t>
      </w:r>
      <w:r>
        <w:tab/>
        <w:t xml:space="preserve">there is a </w:t>
      </w:r>
      <w:r w:rsidRPr="00ED1C3D">
        <w:rPr>
          <w:lang w:eastAsia="zh-CN"/>
        </w:rPr>
        <w:t>change of the set of network slices for a UE where a network slice instance is no longer available (as described in</w:t>
      </w:r>
      <w:r>
        <w:rPr>
          <w:lang w:eastAsia="zh-CN"/>
        </w:rPr>
        <w:t xml:space="preserve"> 3GPP TS 23.501 </w:t>
      </w:r>
      <w:r w:rsidRPr="00ED1C3D">
        <w:rPr>
          <w:lang w:eastAsia="zh-CN"/>
        </w:rPr>
        <w:t>[2]</w:t>
      </w:r>
      <w:r>
        <w:rPr>
          <w:lang w:eastAsia="zh-CN"/>
        </w:rPr>
        <w:t>,</w:t>
      </w:r>
      <w:r w:rsidRPr="00ED1C3D">
        <w:rPr>
          <w:lang w:eastAsia="zh-CN"/>
        </w:rPr>
        <w:t xml:space="preserve"> </w:t>
      </w:r>
      <w:r>
        <w:rPr>
          <w:lang w:eastAsia="zh-CN"/>
        </w:rPr>
        <w:t>clause</w:t>
      </w:r>
      <w:r w:rsidR="0051182F">
        <w:rPr>
          <w:lang w:eastAsia="zh-CN"/>
        </w:rPr>
        <w:t>s</w:t>
      </w:r>
      <w:r>
        <w:rPr>
          <w:lang w:eastAsia="zh-CN"/>
        </w:rPr>
        <w:t> </w:t>
      </w:r>
      <w:r w:rsidRPr="00ED1C3D">
        <w:rPr>
          <w:lang w:eastAsia="zh-CN"/>
        </w:rPr>
        <w:t>5.15.5.2.2</w:t>
      </w:r>
      <w:r w:rsidR="0051182F" w:rsidRPr="0051182F">
        <w:rPr>
          <w:lang w:eastAsia="zh-CN"/>
        </w:rPr>
        <w:t xml:space="preserve"> </w:t>
      </w:r>
      <w:r w:rsidR="0051182F">
        <w:rPr>
          <w:lang w:eastAsia="zh-CN"/>
        </w:rPr>
        <w:t>and 4.2.2.2</w:t>
      </w:r>
      <w:r w:rsidRPr="00ED1C3D">
        <w:rPr>
          <w:lang w:eastAsia="zh-CN"/>
        </w:rPr>
        <w:t>)</w:t>
      </w:r>
      <w:r>
        <w:rPr>
          <w:lang w:eastAsia="zh-CN"/>
        </w:rPr>
        <w:t xml:space="preserve"> and the PDU session is not activated</w:t>
      </w:r>
      <w:r>
        <w:t>;</w:t>
      </w:r>
    </w:p>
    <w:p w14:paraId="2D538518" w14:textId="380A2995" w:rsidR="00FA3B9B" w:rsidRDefault="00FA3B9B" w:rsidP="00FA3B9B">
      <w:pPr>
        <w:pStyle w:val="B1"/>
      </w:pPr>
      <w:r>
        <w:t>-</w:t>
      </w:r>
      <w:r>
        <w:tab/>
        <w:t>5GS to EPS Idle mode mobility or handover, to release the SM context in the V-SMF only</w:t>
      </w:r>
      <w:r w:rsidRPr="00EC2105">
        <w:t xml:space="preserve"> </w:t>
      </w:r>
      <w:r w:rsidR="00410D78">
        <w:t xml:space="preserve">for a Home Routed PDU session </w:t>
      </w:r>
      <w:r>
        <w:t xml:space="preserve">or in the I-SMF only </w:t>
      </w:r>
      <w:r w:rsidR="00410D78">
        <w:t xml:space="preserve">for a PDU session with </w:t>
      </w:r>
      <w:r w:rsidR="00962D62">
        <w:t xml:space="preserve">an </w:t>
      </w:r>
      <w:r w:rsidR="00410D78">
        <w:t xml:space="preserve">I-SMF </w:t>
      </w:r>
      <w:r>
        <w:t>(see clause</w:t>
      </w:r>
      <w:r w:rsidR="00962D62">
        <w:t>s </w:t>
      </w:r>
      <w:r>
        <w:t xml:space="preserve">4.23.12.2 </w:t>
      </w:r>
      <w:r w:rsidR="00962D62">
        <w:t xml:space="preserve">and 4.23.12.6 </w:t>
      </w:r>
      <w:r>
        <w:t>of 3GPP TS 23.502 [3]), for the PDU sessions that are transferred to EPC;</w:t>
      </w:r>
    </w:p>
    <w:p w14:paraId="7825C534" w14:textId="77777777" w:rsidR="00FA3B9B" w:rsidRDefault="00FA3B9B" w:rsidP="00FA3B9B">
      <w:pPr>
        <w:pStyle w:val="B1"/>
      </w:pPr>
      <w:r>
        <w:t>-</w:t>
      </w:r>
      <w:r>
        <w:tab/>
      </w:r>
      <w:r w:rsidRPr="00050CA8">
        <w:t>5GS to EPS handover using N26 interface</w:t>
      </w:r>
      <w:r>
        <w:t xml:space="preserve"> and </w:t>
      </w:r>
      <w:r w:rsidRPr="00050CA8">
        <w:rPr>
          <w:lang w:eastAsia="zh-CN"/>
        </w:rPr>
        <w:t>5GS to EPS Idle mode mobility</w:t>
      </w:r>
      <w:r w:rsidRPr="00F122C8">
        <w:rPr>
          <w:lang w:eastAsia="zh-CN"/>
        </w:rPr>
        <w:t xml:space="preserve"> </w:t>
      </w:r>
      <w:r>
        <w:rPr>
          <w:lang w:eastAsia="zh-CN"/>
        </w:rPr>
        <w:t xml:space="preserve">using N26, to release the PDU session not transferred to EPC (see </w:t>
      </w:r>
      <w:r>
        <w:t>clauses 4.11.1.2.1 and 4.11.1.3.2 of 3GPP TS 23.502 [3]</w:t>
      </w:r>
      <w:r>
        <w:rPr>
          <w:lang w:eastAsia="zh-CN"/>
        </w:rPr>
        <w:t>);</w:t>
      </w:r>
    </w:p>
    <w:p w14:paraId="5C0B53C6" w14:textId="77777777" w:rsidR="00FA3B9B" w:rsidRDefault="00FA3B9B" w:rsidP="00FA3B9B">
      <w:pPr>
        <w:pStyle w:val="B1"/>
      </w:pPr>
      <w:r>
        <w:t>-</w:t>
      </w:r>
      <w:r>
        <w:tab/>
        <w:t>I</w:t>
      </w:r>
      <w:r w:rsidRPr="00050CA8">
        <w:t xml:space="preserve">nter NG-RAN node </w:t>
      </w:r>
      <w:r>
        <w:t>Xn based handover and</w:t>
      </w:r>
      <w:r w:rsidRPr="00050CA8">
        <w:rPr>
          <w:lang w:eastAsia="zh-CN"/>
        </w:rPr>
        <w:t xml:space="preserve"> </w:t>
      </w:r>
      <w:r>
        <w:t>N2 based handover with I-SMF change and removal;</w:t>
      </w:r>
    </w:p>
    <w:p w14:paraId="3999C4BF" w14:textId="77777777" w:rsidR="00FA3B9B" w:rsidRDefault="00FA3B9B" w:rsidP="00FA3B9B">
      <w:pPr>
        <w:pStyle w:val="B1"/>
      </w:pPr>
      <w:r>
        <w:t>-</w:t>
      </w:r>
      <w:r>
        <w:tab/>
        <w:t>5G-SRVCC from NG-RAN to 3GPP UTRAN procedure (see clause 6.5.4 of 3GPP TS 23.216 [35]);</w:t>
      </w:r>
    </w:p>
    <w:p w14:paraId="5B1DA9DA" w14:textId="3AC2C3C4" w:rsidR="00FA3B9B" w:rsidRDefault="00FA3B9B" w:rsidP="00FA3B9B">
      <w:pPr>
        <w:pStyle w:val="B1"/>
      </w:pPr>
      <w:r>
        <w:t>-</w:t>
      </w:r>
      <w:r>
        <w:tab/>
        <w:t xml:space="preserve">5G-RG Deregistration via W-5GAN (see </w:t>
      </w:r>
      <w:r w:rsidR="002F63B8">
        <w:t>clause 7</w:t>
      </w:r>
      <w:r>
        <w:t>.2.1.2 of 3GPP TS 23.316 [36]);</w:t>
      </w:r>
    </w:p>
    <w:p w14:paraId="6E4F00E8" w14:textId="429636EC" w:rsidR="00CA642A" w:rsidRDefault="00FA3B9B" w:rsidP="00FA3B9B">
      <w:pPr>
        <w:pStyle w:val="B1"/>
      </w:pPr>
      <w:r>
        <w:t>-</w:t>
      </w:r>
      <w:r>
        <w:tab/>
        <w:t xml:space="preserve">FN-RG Deregistration via W-5GAN (see </w:t>
      </w:r>
      <w:r w:rsidR="002F63B8">
        <w:t>clause 7</w:t>
      </w:r>
      <w:r>
        <w:t>.2.1.4 of 3GPP TS 23.316 [36])</w:t>
      </w:r>
      <w:r w:rsidR="00CA642A">
        <w:t>;</w:t>
      </w:r>
    </w:p>
    <w:p w14:paraId="455E1DEC" w14:textId="497DDB8B" w:rsidR="00CA642A" w:rsidRDefault="00CA642A" w:rsidP="00CA642A">
      <w:pPr>
        <w:pStyle w:val="B1"/>
      </w:pPr>
      <w:r>
        <w:t>-</w:t>
      </w:r>
      <w:r>
        <w:tab/>
      </w:r>
      <w:r w:rsidRPr="0032149E">
        <w:t xml:space="preserve">Non-5G capable device behind 5G-CRG and FN-CRG </w:t>
      </w:r>
      <w:r>
        <w:t xml:space="preserve">Deregistration via W-5GAN (see </w:t>
      </w:r>
      <w:r w:rsidR="002F63B8">
        <w:t>clause 4</w:t>
      </w:r>
      <w:r>
        <w:t>.10a of 3GPP TS 23.316 [36]);</w:t>
      </w:r>
    </w:p>
    <w:p w14:paraId="46AEBA48" w14:textId="6012D311" w:rsidR="00CA642A" w:rsidRDefault="00CA642A" w:rsidP="00CA642A">
      <w:pPr>
        <w:pStyle w:val="B1"/>
      </w:pPr>
      <w:r>
        <w:t>-</w:t>
      </w:r>
      <w:r>
        <w:tab/>
        <w:t xml:space="preserve">5G-RG or Network requested PDU Session Release via W-5GAN (see </w:t>
      </w:r>
      <w:r w:rsidR="002F63B8">
        <w:t>clause 7</w:t>
      </w:r>
      <w:r>
        <w:t>.3.3 of 3GPP TS 23.316 [36]);</w:t>
      </w:r>
    </w:p>
    <w:p w14:paraId="382D23F0" w14:textId="1E1824EB" w:rsidR="00CA642A" w:rsidRDefault="00CA642A" w:rsidP="00CA642A">
      <w:pPr>
        <w:pStyle w:val="B1"/>
      </w:pPr>
      <w:r>
        <w:t>-</w:t>
      </w:r>
      <w:r>
        <w:tab/>
        <w:t xml:space="preserve">FN-RG or Network Requested PDU Session Release via W-5GAN (see </w:t>
      </w:r>
      <w:r w:rsidR="002F63B8">
        <w:t>clause 7</w:t>
      </w:r>
      <w:r>
        <w:t>.3.7 of 3GPP TS 23.316 [36]);</w:t>
      </w:r>
    </w:p>
    <w:p w14:paraId="0EAA773F" w14:textId="5BD7F75E" w:rsidR="00714354" w:rsidRDefault="00CA642A" w:rsidP="00FA3B9B">
      <w:pPr>
        <w:pStyle w:val="B1"/>
      </w:pPr>
      <w:r>
        <w:t>-</w:t>
      </w:r>
      <w:r>
        <w:tab/>
        <w:t xml:space="preserve">Non-5G capable device behind 5G-CRG and FN-CRG or Network Requested PDU Session Release via W-5GAN (see </w:t>
      </w:r>
      <w:r w:rsidR="002F63B8">
        <w:t>clause 4</w:t>
      </w:r>
      <w:r>
        <w:t>.10a of 3GPP TS 23.316 [36])</w:t>
      </w:r>
      <w:r w:rsidR="00714354">
        <w:t>;</w:t>
      </w:r>
    </w:p>
    <w:p w14:paraId="1C0A0190" w14:textId="7E908C78" w:rsidR="00FA3B9B" w:rsidRDefault="00714354" w:rsidP="00FA3B9B">
      <w:pPr>
        <w:pStyle w:val="B1"/>
      </w:pPr>
      <w:r>
        <w:t>-</w:t>
      </w:r>
      <w:r>
        <w:tab/>
        <w:t xml:space="preserve">Mobility procedures with AMF </w:t>
      </w:r>
      <w:r>
        <w:rPr>
          <w:rFonts w:eastAsia="SimSun" w:hint="eastAsia"/>
          <w:lang w:eastAsia="zh-CN"/>
        </w:rPr>
        <w:t>changes</w:t>
      </w:r>
      <w:r>
        <w:rPr>
          <w:rFonts w:eastAsia="SimSun"/>
          <w:lang w:eastAsia="zh-CN"/>
        </w:rPr>
        <w:t xml:space="preserve"> (e.g. Registration / N2 based handover with AMF changes)</w:t>
      </w:r>
      <w:r>
        <w:rPr>
          <w:rFonts w:eastAsia="SimSun" w:hint="eastAsia"/>
          <w:lang w:eastAsia="zh-CN"/>
        </w:rPr>
        <w:t>, to release the MA-PDU session if target AMF does not support MA-PDU session</w:t>
      </w:r>
      <w:r>
        <w:t xml:space="preserve"> (see </w:t>
      </w:r>
      <w:r w:rsidR="002F63B8">
        <w:t>clause </w:t>
      </w:r>
      <w:r w:rsidR="002F63B8">
        <w:rPr>
          <w:rFonts w:eastAsia="SimSun" w:hint="eastAsia"/>
          <w:lang w:eastAsia="zh-CN"/>
        </w:rPr>
        <w:t>4</w:t>
      </w:r>
      <w:r>
        <w:rPr>
          <w:rFonts w:eastAsia="SimSun" w:hint="eastAsia"/>
          <w:lang w:eastAsia="zh-CN"/>
        </w:rPr>
        <w:t>.22.9</w:t>
      </w:r>
      <w:r>
        <w:t xml:space="preserve"> of 3GPP TS 23.502 [3])</w:t>
      </w:r>
      <w:r w:rsidR="00FA3B9B">
        <w:t>.</w:t>
      </w:r>
    </w:p>
    <w:p w14:paraId="3B307AC2" w14:textId="77777777" w:rsidR="0051182F" w:rsidRPr="00EC209D" w:rsidRDefault="0051182F" w:rsidP="0051182F">
      <w:r w:rsidRPr="00EC209D">
        <w:t>The SMF shall release the SM context without sending any signalling towards the 5G-AN and the UE.</w:t>
      </w:r>
    </w:p>
    <w:p w14:paraId="46EAC455" w14:textId="3983EF9C" w:rsidR="00FA3B9B" w:rsidRDefault="00FA3B9B" w:rsidP="00FA3B9B">
      <w:r>
        <w:t>The NF Service Consumer (e.g. AMF) shall release the SM Context of a given PDU session by using the HTTP "release" custom operation as shown in Figure 5.2.2.4.1-1.</w:t>
      </w:r>
    </w:p>
    <w:p w14:paraId="7E3B3571" w14:textId="7A986175" w:rsidR="00FA3B9B" w:rsidRDefault="00997484" w:rsidP="00FA3B9B">
      <w:pPr>
        <w:pStyle w:val="TH"/>
      </w:pPr>
      <w:r w:rsidRPr="00D64FA1">
        <w:rPr>
          <w:lang w:val="fr-FR"/>
        </w:rPr>
        <w:object w:dxaOrig="8701" w:dyaOrig="2131" w14:anchorId="3F230685">
          <v:shape id="_x0000_i1052" type="#_x0000_t75" style="width:6in;height:108.7pt" o:ole="">
            <v:imagedata r:id="rId62" o:title=""/>
          </v:shape>
          <o:OLEObject Type="Embed" ProgID="Visio.Drawing.11" ShapeID="_x0000_i1052" DrawAspect="Content" ObjectID="_1748934707" r:id="rId63"/>
        </w:object>
      </w:r>
    </w:p>
    <w:p w14:paraId="0794425E" w14:textId="77777777" w:rsidR="00FA3B9B" w:rsidRDefault="00FA3B9B" w:rsidP="00FA3B9B">
      <w:pPr>
        <w:pStyle w:val="TF"/>
      </w:pPr>
      <w:r>
        <w:t>Figure 5.2.2.4.1-1: SM context release</w:t>
      </w:r>
    </w:p>
    <w:p w14:paraId="5DC2BF6D" w14:textId="2C1B7CEE" w:rsidR="00FA3B9B" w:rsidRDefault="00FA3B9B" w:rsidP="00FA3B9B">
      <w:pPr>
        <w:pStyle w:val="B1"/>
      </w:pPr>
      <w:r>
        <w:t>1.</w:t>
      </w:r>
      <w:r>
        <w:tab/>
      </w:r>
      <w:r w:rsidRPr="00AE13FF">
        <w:t xml:space="preserve">The NF Service Consumer shall send a POST request to the resource representing the </w:t>
      </w:r>
      <w:r>
        <w:t xml:space="preserve">individual SM context </w:t>
      </w:r>
      <w:r w:rsidRPr="00AE13FF">
        <w:t>to be deleted. The payload body of the POST request shall contain any data that needs to be passed to the SMF</w:t>
      </w:r>
      <w:r w:rsidRPr="00240BC9">
        <w:t xml:space="preserve"> </w:t>
      </w:r>
      <w:r>
        <w:t>and/or N2 SM information (if Secondary RAT usage data needs to be reported)</w:t>
      </w:r>
      <w:r w:rsidRPr="00AE13FF">
        <w:t>.</w:t>
      </w:r>
      <w:r>
        <w:br/>
      </w:r>
      <w:r>
        <w:br/>
        <w:t>For a 5GS to EPS Idle mode mobility or handover, for a Home Routed PDU session</w:t>
      </w:r>
      <w:r w:rsidRPr="00D03DB7">
        <w:t xml:space="preserve"> </w:t>
      </w:r>
      <w:r>
        <w:t>associated with 3GPP access and with assigned EBI(s), the POST request shall contain the vsmfReleaseOnly indication</w:t>
      </w:r>
      <w:r w:rsidR="00962D62">
        <w:t>;</w:t>
      </w:r>
      <w:r w:rsidR="00962D62" w:rsidRPr="00962D62">
        <w:t xml:space="preserve"> </w:t>
      </w:r>
      <w:r w:rsidR="00962D62">
        <w:t>for a PDU session</w:t>
      </w:r>
      <w:r w:rsidR="00962D62" w:rsidRPr="00D03DB7">
        <w:t xml:space="preserve"> </w:t>
      </w:r>
      <w:r w:rsidR="00962D62">
        <w:t>with an I-SMF and assigned EBI(s), the POST request shall contain the ismfReleaseOnly indication</w:t>
      </w:r>
      <w:r>
        <w:t>.</w:t>
      </w:r>
    </w:p>
    <w:p w14:paraId="1336AA0B" w14:textId="276768C8" w:rsidR="00FA3B9B" w:rsidRDefault="00FA3B9B" w:rsidP="00FA3B9B">
      <w:pPr>
        <w:pStyle w:val="B1"/>
        <w:ind w:firstLine="0"/>
      </w:pPr>
      <w:bookmarkStart w:id="430" w:name="_MCCTEMPBM_CRPT95390042___3"/>
      <w:r>
        <w:lastRenderedPageBreak/>
        <w:t>For a 5GS to EPS Idle mode mobility or handover, for a Home Routed PDU session associated with 3GPP access and with no assigned EBI(s), the POST request shall not contain the vsmfReleaseOnly indication to release the PDU session in the V-SMF and H-SMF</w:t>
      </w:r>
      <w:r w:rsidR="00962D62">
        <w:t>; for a PDU session</w:t>
      </w:r>
      <w:r w:rsidR="00962D62" w:rsidRPr="00D03DB7">
        <w:t xml:space="preserve"> </w:t>
      </w:r>
      <w:r w:rsidR="00962D62">
        <w:t>with an I-SMF and with no assigned EBI(s), the POST request shall not contain the ismfReleaseOnly indication to release the PDU session in the I-SMF and SMF</w:t>
      </w:r>
      <w:r>
        <w:t>.</w:t>
      </w:r>
    </w:p>
    <w:p w14:paraId="33261B9F" w14:textId="46F4E51E" w:rsidR="00FA3B9B" w:rsidRDefault="00FA3B9B" w:rsidP="00FA3B9B">
      <w:pPr>
        <w:pStyle w:val="B1"/>
        <w:ind w:firstLine="0"/>
      </w:pPr>
      <w:r>
        <w:t xml:space="preserve">For </w:t>
      </w:r>
      <w:r w:rsidR="00962D62">
        <w:t xml:space="preserve">Registration, UE </w:t>
      </w:r>
      <w:r w:rsidR="00962D62" w:rsidRPr="00140E21">
        <w:t>Triggered Service Request</w:t>
      </w:r>
      <w:r w:rsidR="00962D62">
        <w:t>, I</w:t>
      </w:r>
      <w:r w:rsidRPr="00050CA8">
        <w:t xml:space="preserve">nter NG-RAN node </w:t>
      </w:r>
      <w:r>
        <w:t>Xn based handover and</w:t>
      </w:r>
      <w:r w:rsidRPr="00050CA8">
        <w:rPr>
          <w:lang w:eastAsia="zh-CN"/>
        </w:rPr>
        <w:t xml:space="preserve"> </w:t>
      </w:r>
      <w:r>
        <w:t xml:space="preserve">N2 based handover </w:t>
      </w:r>
      <w:r w:rsidR="00962D62">
        <w:t xml:space="preserve">procedures </w:t>
      </w:r>
      <w:r>
        <w:t>with I-SMF change or removal, the POST request shall contain the ismfReleaseOnly indication</w:t>
      </w:r>
      <w:r w:rsidR="00962D62">
        <w:t>; if with V-SMF change or removal, the POST request shall contain the vsmfReleaseOnly indication</w:t>
      </w:r>
      <w:r>
        <w:t>.</w:t>
      </w:r>
    </w:p>
    <w:p w14:paraId="57FE825E" w14:textId="77777777" w:rsidR="00FA3B9B" w:rsidRPr="00AE13FF" w:rsidRDefault="00FA3B9B" w:rsidP="00FA3B9B">
      <w:pPr>
        <w:pStyle w:val="B1"/>
        <w:ind w:firstLine="0"/>
      </w:pPr>
      <w:r>
        <w:t>For 5G-SRVCC from NG-RAN to 3GPP UTRAN, the POST request body shall contain the "cause" attribute with the value "</w:t>
      </w:r>
      <w:r w:rsidRPr="004C37D0">
        <w:rPr>
          <w:noProof/>
        </w:rPr>
        <w:t>REL_DUE_TO_PS_TO_CS_HO</w:t>
      </w:r>
      <w:r>
        <w:t>".</w:t>
      </w:r>
    </w:p>
    <w:bookmarkEnd w:id="430"/>
    <w:p w14:paraId="59DC47A8" w14:textId="77777777" w:rsidR="00FA3B9B" w:rsidRDefault="00FA3B9B" w:rsidP="00FA3B9B">
      <w:pPr>
        <w:pStyle w:val="B1"/>
      </w:pPr>
      <w:r>
        <w:t>2a.</w:t>
      </w:r>
      <w:r>
        <w:tab/>
      </w:r>
      <w:r w:rsidRPr="00AE13FF">
        <w:t xml:space="preserve">On success, the SMF shall return </w:t>
      </w:r>
      <w:r>
        <w:t xml:space="preserve">a </w:t>
      </w:r>
      <w:r w:rsidRPr="0057039A">
        <w:t>"</w:t>
      </w:r>
      <w:r w:rsidRPr="000B71E3">
        <w:t>20</w:t>
      </w:r>
      <w:r w:rsidRPr="000B71E3">
        <w:rPr>
          <w:rFonts w:hint="eastAsia"/>
          <w:lang w:eastAsia="zh-CN"/>
        </w:rPr>
        <w:t>0</w:t>
      </w:r>
      <w:r w:rsidRPr="000B71E3">
        <w:t xml:space="preserve"> </w:t>
      </w:r>
      <w:r w:rsidRPr="000B71E3">
        <w:rPr>
          <w:rFonts w:hint="eastAsia"/>
          <w:lang w:eastAsia="zh-CN"/>
        </w:rPr>
        <w:t>OK</w:t>
      </w:r>
      <w:r w:rsidRPr="0057039A">
        <w:t>"</w:t>
      </w:r>
      <w:r>
        <w:t xml:space="preserve"> with </w:t>
      </w:r>
      <w:r w:rsidRPr="000B71E3">
        <w:t xml:space="preserve">message body containing the representation of the </w:t>
      </w:r>
      <w:r w:rsidRPr="00D82302">
        <w:t>SmContextReleasedData</w:t>
      </w:r>
      <w:r>
        <w:t xml:space="preserve"> </w:t>
      </w:r>
      <w:r w:rsidRPr="00AA1C4E">
        <w:t>when information needs to be returned to the NF Service Consumer</w:t>
      </w:r>
      <w:r>
        <w:t>, or a "204 No Content" response with an empty payload body in the POST response.</w:t>
      </w:r>
    </w:p>
    <w:p w14:paraId="72B5ED5E" w14:textId="77777777" w:rsidR="00FA3B9B" w:rsidRDefault="00FA3B9B" w:rsidP="00FA3B9B">
      <w:pPr>
        <w:pStyle w:val="B1"/>
        <w:ind w:hanging="1"/>
      </w:pPr>
      <w:bookmarkStart w:id="431" w:name="_MCCTEMPBM_CRPT95390043___3"/>
      <w:r>
        <w:t>If the POST request contains a vsmfReleaseOnly indication (i.e. for a 5GS to EPS Idle mode mobility or handover, for a Home Routed PDU session</w:t>
      </w:r>
      <w:r w:rsidRPr="00D03DB7">
        <w:t xml:space="preserve"> </w:t>
      </w:r>
      <w:r>
        <w:t>with assigned EBI(s)), the V-SMF shall release its SM context and corresponding PDU session resource locally, i.e. without signalling towards the H-SMF.</w:t>
      </w:r>
    </w:p>
    <w:p w14:paraId="48601A39" w14:textId="77777777" w:rsidR="00FA3B9B" w:rsidRDefault="00FA3B9B" w:rsidP="00FA3B9B">
      <w:pPr>
        <w:pStyle w:val="B1"/>
        <w:ind w:hanging="1"/>
      </w:pPr>
      <w:r>
        <w:t>If the POST request contains an ismfReleaseOnly indication (i.e. for a 5GS to EPS Idle mode mobility or handover, for a PDU session</w:t>
      </w:r>
      <w:r w:rsidRPr="00D03DB7">
        <w:t xml:space="preserve"> </w:t>
      </w:r>
      <w:r>
        <w:t>with an I-SMF and assigned EBI(s)), the I-SMF shall release its SM context and corresponding PDU session resource locally, i.e. without signalling towards the SMF.</w:t>
      </w:r>
    </w:p>
    <w:p w14:paraId="29DAC5EA" w14:textId="77777777" w:rsidR="00FA3B9B" w:rsidRDefault="00FA3B9B" w:rsidP="00FA3B9B">
      <w:pPr>
        <w:pStyle w:val="B1"/>
        <w:ind w:hanging="1"/>
      </w:pPr>
      <w:r>
        <w:t>If the POST request body contains the "cause" attribute with the value "REL_DUE_TO_PS_TO_CS_HO", the SMF shall indicate to the PCF within SM Policy Association termination that the PDU session is released due to 5G-SRVCC, or the cause value shall be passed from the V-SMF to the H-SMF (for a HR PDU session) or from the I-SMF to the SMF (for a PDU session with an I-SMF) within the Release service operation.</w:t>
      </w:r>
    </w:p>
    <w:bookmarkEnd w:id="431"/>
    <w:p w14:paraId="48E7673E" w14:textId="45F65194" w:rsidR="00FA3B9B" w:rsidRDefault="00FA3B9B" w:rsidP="00FA3B9B">
      <w:pPr>
        <w:pStyle w:val="B1"/>
      </w:pPr>
      <w:r>
        <w:t>2b.</w:t>
      </w:r>
      <w:r>
        <w:tab/>
      </w:r>
      <w:r w:rsidRPr="00AE13FF">
        <w:t xml:space="preserve">On </w:t>
      </w:r>
      <w:r>
        <w:t>failure</w:t>
      </w:r>
      <w:r w:rsidR="00997484" w:rsidRPr="00997484">
        <w:t xml:space="preserve"> </w:t>
      </w:r>
      <w:r w:rsidR="00997484">
        <w:t>or redirection</w:t>
      </w:r>
      <w:r w:rsidRPr="00AE13FF">
        <w:t>,</w:t>
      </w:r>
      <w:r>
        <w:t xml:space="preserve"> one of the HTTP status code listed in Table </w:t>
      </w:r>
      <w:r w:rsidRPr="001769FF">
        <w:t>6.</w:t>
      </w:r>
      <w:r>
        <w:t>1.3.3.4.3.2</w:t>
      </w:r>
      <w:r w:rsidRPr="001769FF">
        <w:t>-</w:t>
      </w:r>
      <w:r>
        <w:t xml:space="preserve">2 shall be returned. For a 4xx/5xx response, the message body shall include a ProblemDetails structure with the "cause" attribute set to one of the application error listed in Table </w:t>
      </w:r>
      <w:r w:rsidRPr="001769FF">
        <w:t>6.</w:t>
      </w:r>
      <w:r>
        <w:t>1.3.3.4.3.2</w:t>
      </w:r>
      <w:r w:rsidRPr="001769FF">
        <w:t>-</w:t>
      </w:r>
      <w:r>
        <w:t>2.</w:t>
      </w:r>
    </w:p>
    <w:p w14:paraId="70708911" w14:textId="77777777" w:rsidR="00FA3B9B" w:rsidRDefault="00FA3B9B" w:rsidP="00E737D5">
      <w:pPr>
        <w:pStyle w:val="Heading4"/>
      </w:pPr>
      <w:bookmarkStart w:id="432" w:name="_Toc25073801"/>
      <w:bookmarkStart w:id="433" w:name="_Toc34062969"/>
      <w:bookmarkStart w:id="434" w:name="_Toc43119938"/>
      <w:bookmarkStart w:id="435" w:name="_Toc49767993"/>
      <w:bookmarkStart w:id="436" w:name="_Toc56434166"/>
      <w:bookmarkStart w:id="437" w:name="_Toc138320693"/>
      <w:r>
        <w:t>5.2.2.5</w:t>
      </w:r>
      <w:r>
        <w:tab/>
        <w:t>Notify</w:t>
      </w:r>
      <w:r w:rsidRPr="00C610B7">
        <w:t xml:space="preserve"> </w:t>
      </w:r>
      <w:r>
        <w:t>SM Context Status service operation</w:t>
      </w:r>
      <w:bookmarkEnd w:id="432"/>
      <w:bookmarkEnd w:id="433"/>
      <w:bookmarkEnd w:id="434"/>
      <w:bookmarkEnd w:id="435"/>
      <w:bookmarkEnd w:id="436"/>
      <w:bookmarkEnd w:id="437"/>
    </w:p>
    <w:p w14:paraId="28473F52" w14:textId="77777777" w:rsidR="00FA3B9B" w:rsidRDefault="00FA3B9B" w:rsidP="00E737D5">
      <w:pPr>
        <w:pStyle w:val="Heading5"/>
      </w:pPr>
      <w:bookmarkStart w:id="438" w:name="_Toc25073802"/>
      <w:bookmarkStart w:id="439" w:name="_Toc34062970"/>
      <w:bookmarkStart w:id="440" w:name="_Toc43119939"/>
      <w:bookmarkStart w:id="441" w:name="_Toc49767994"/>
      <w:bookmarkStart w:id="442" w:name="_Toc56434167"/>
      <w:bookmarkStart w:id="443" w:name="_Toc138320694"/>
      <w:r>
        <w:t>5.2.2.5.1</w:t>
      </w:r>
      <w:r>
        <w:tab/>
        <w:t>General</w:t>
      </w:r>
      <w:bookmarkEnd w:id="438"/>
      <w:bookmarkEnd w:id="439"/>
      <w:bookmarkEnd w:id="440"/>
      <w:bookmarkEnd w:id="441"/>
      <w:bookmarkEnd w:id="442"/>
      <w:bookmarkEnd w:id="443"/>
    </w:p>
    <w:p w14:paraId="5055073A" w14:textId="6CC714C4" w:rsidR="00FA3B9B" w:rsidRDefault="00FA3B9B" w:rsidP="00FA3B9B">
      <w:r>
        <w:t>The Notify SM Context Status service operation shall be used by the SMF to notify the NF Service Consumer about the status of an SM context related to a PDU session (e.g. when the SM context is released</w:t>
      </w:r>
      <w:r w:rsidRPr="00B25179">
        <w:t xml:space="preserve"> </w:t>
      </w:r>
      <w:r w:rsidRPr="008771D2">
        <w:t>and the release is not triggered by a Release SM Context Request</w:t>
      </w:r>
      <w:r>
        <w:t xml:space="preserve">, </w:t>
      </w:r>
      <w:r w:rsidRPr="008771D2">
        <w:t>when the SM context is</w:t>
      </w:r>
      <w:r>
        <w:t xml:space="preserve"> moved to another system</w:t>
      </w:r>
      <w:r w:rsidR="00C22DEB">
        <w:t>, or when the control of the PDU session is taken over by another I-SMF/V-SMF/SMF in the same SMF set</w:t>
      </w:r>
      <w:r>
        <w:t>) in the SMF, or in the V-SMF for HR roaming scenarios, or in the I-SMF for a PDU session with an I-SMF.</w:t>
      </w:r>
    </w:p>
    <w:p w14:paraId="69031F20" w14:textId="783E74EF" w:rsidR="00FA3B9B" w:rsidRDefault="00FA3B9B" w:rsidP="00FA3B9B">
      <w:r>
        <w:t xml:space="preserve">The Notify SM Context Status service operation may also be used by the SMF to provide the </w:t>
      </w:r>
      <w:r w:rsidRPr="0080722B">
        <w:t xml:space="preserve">SMF derived CN assisted RAN </w:t>
      </w:r>
      <w:r w:rsidRPr="00E539AC">
        <w:t>parameters tuning to the NF Service Consumer (e.g. AMF), if the NF Service Consumer has indicated support of the CARPT (CN Assisted RAN Parameters Tuning) feature.</w:t>
      </w:r>
    </w:p>
    <w:p w14:paraId="0F18E346" w14:textId="2EAD8F43" w:rsidR="00617270" w:rsidRDefault="00617270" w:rsidP="00FA3B9B">
      <w:r>
        <w:t>The Notify SM Context Status service operation may also be used by the SMF to notify the DDN failure status.</w:t>
      </w:r>
    </w:p>
    <w:p w14:paraId="535DD29B" w14:textId="3F6F1C0E" w:rsidR="002D6F33" w:rsidRDefault="002D6F33" w:rsidP="00FA3B9B">
      <w:r>
        <w:t>The Notify SM Context Status service operation may also be used to inform the NF service consumer (e.g. AMF) that the V-SMF has created the PDU session towards an alternative H-SMF for a HR PDU session or the I-SMF has created the PDU session towards an alternative SMF for a PDU session with I-SMF, during the PDU session establishment procedure.</w:t>
      </w:r>
    </w:p>
    <w:p w14:paraId="37CDED69" w14:textId="77777777" w:rsidR="00FA3B9B" w:rsidRDefault="00FA3B9B" w:rsidP="00FA3B9B">
      <w:r>
        <w:t>It is used in the following procedures:</w:t>
      </w:r>
    </w:p>
    <w:p w14:paraId="7219A65D" w14:textId="6B3F4188" w:rsidR="00FA3B9B" w:rsidRDefault="00FA3B9B" w:rsidP="00FA3B9B">
      <w:pPr>
        <w:pStyle w:val="B1"/>
      </w:pPr>
      <w:r>
        <w:t>-</w:t>
      </w:r>
      <w:r>
        <w:tab/>
        <w:t xml:space="preserve">UE requested PDU Session Establishment procedure, when the PDU session establishment fails after the Create SM Context response or to provide the </w:t>
      </w:r>
      <w:r w:rsidRPr="0080722B">
        <w:t>SMF derived CN assisted RAN parameters tuning</w:t>
      </w:r>
      <w:r w:rsidR="002D6F33">
        <w:t>, or when an alternative H-SMF is used by the V-SMF for a HR PDU session</w:t>
      </w:r>
      <w:r>
        <w:t xml:space="preserve"> (see </w:t>
      </w:r>
      <w:r w:rsidR="002F63B8">
        <w:t>clause 4</w:t>
      </w:r>
      <w:r>
        <w:t>.3.2.2</w:t>
      </w:r>
      <w:r w:rsidRPr="009158B7">
        <w:t xml:space="preserve"> </w:t>
      </w:r>
      <w:r>
        <w:t>of 3GPP TS 23.502 [3])</w:t>
      </w:r>
      <w:r w:rsidR="002D6F33">
        <w:t>, or when an alternative SMF is used by the I-SMF for a PDU session with an I-SMF (see clause 4.23.5.1</w:t>
      </w:r>
      <w:r w:rsidR="002D6F33" w:rsidRPr="009158B7">
        <w:t xml:space="preserve"> </w:t>
      </w:r>
      <w:r w:rsidR="002D6F33">
        <w:t>of 3GPP TS 23.502 [3])</w:t>
      </w:r>
      <w:r>
        <w:t>;</w:t>
      </w:r>
    </w:p>
    <w:p w14:paraId="5D103A17" w14:textId="6A86CA5C" w:rsidR="00FA3B9B" w:rsidRDefault="00FA3B9B" w:rsidP="00FA3B9B">
      <w:pPr>
        <w:pStyle w:val="B1"/>
      </w:pPr>
      <w:r>
        <w:lastRenderedPageBreak/>
        <w:t>-</w:t>
      </w:r>
      <w:r>
        <w:tab/>
        <w:t xml:space="preserve">UE or Network requested PDU session Modification (see </w:t>
      </w:r>
      <w:r w:rsidR="002F63B8">
        <w:t>clause 4</w:t>
      </w:r>
      <w:r>
        <w:t>.3.3.2</w:t>
      </w:r>
      <w:r w:rsidRPr="009158B7">
        <w:t xml:space="preserve"> </w:t>
      </w:r>
      <w:r>
        <w:t>of 3GPP TS 23.502 [3])</w:t>
      </w:r>
      <w:r w:rsidRPr="0080722B">
        <w:t xml:space="preserve"> </w:t>
      </w:r>
      <w:r>
        <w:t xml:space="preserve">to provide the </w:t>
      </w:r>
      <w:r w:rsidRPr="0080722B">
        <w:t>SMF derived CN assisted RAN parameters tuning</w:t>
      </w:r>
      <w:r>
        <w:t>;</w:t>
      </w:r>
    </w:p>
    <w:p w14:paraId="52916B62" w14:textId="3F749B7D" w:rsidR="00FA3B9B" w:rsidRDefault="00FA3B9B" w:rsidP="00FA3B9B">
      <w:pPr>
        <w:pStyle w:val="B1"/>
      </w:pPr>
      <w:r>
        <w:t>-</w:t>
      </w:r>
      <w:r>
        <w:tab/>
        <w:t xml:space="preserve">UE or Network requested PDU session release (see </w:t>
      </w:r>
      <w:r w:rsidR="002F63B8">
        <w:t>clause 4</w:t>
      </w:r>
      <w:r>
        <w:t>.3.4.2</w:t>
      </w:r>
      <w:r w:rsidRPr="009158B7">
        <w:t xml:space="preserve"> </w:t>
      </w:r>
      <w:r>
        <w:t>of 3GPP TS 23.502 [3]), e.g. SMF initiated release;</w:t>
      </w:r>
    </w:p>
    <w:p w14:paraId="2FD15F13" w14:textId="3F6059D7" w:rsidR="00FA3B9B" w:rsidRDefault="00FA3B9B" w:rsidP="00FA3B9B">
      <w:pPr>
        <w:pStyle w:val="B1"/>
      </w:pPr>
      <w:r>
        <w:rPr>
          <w:lang w:eastAsia="ko-KR"/>
        </w:rPr>
        <w:t>-</w:t>
      </w:r>
      <w:r>
        <w:rPr>
          <w:lang w:eastAsia="ko-KR"/>
        </w:rPr>
        <w:tab/>
      </w:r>
      <w:r w:rsidRPr="00DE59B4">
        <w:rPr>
          <w:rFonts w:hint="eastAsia"/>
          <w:lang w:eastAsia="ko-KR"/>
        </w:rPr>
        <w:t>Hando</w:t>
      </w:r>
      <w:r w:rsidRPr="00DE59B4">
        <w:rPr>
          <w:lang w:eastAsia="ko-KR"/>
        </w:rPr>
        <w:t xml:space="preserve">ver of a PDU Session procedure </w:t>
      </w:r>
      <w:r>
        <w:rPr>
          <w:lang w:eastAsia="ko-KR"/>
        </w:rPr>
        <w:t xml:space="preserve">between </w:t>
      </w:r>
      <w:r w:rsidRPr="00DE59B4">
        <w:rPr>
          <w:lang w:eastAsia="ko-KR"/>
        </w:rPr>
        <w:t>untrusted non-3GPP to 3GPP access</w:t>
      </w:r>
      <w:r>
        <w:rPr>
          <w:noProof/>
        </w:rPr>
        <w:t xml:space="preserve"> (see </w:t>
      </w:r>
      <w:r>
        <w:t xml:space="preserve">clauses </w:t>
      </w:r>
      <w:r w:rsidRPr="00DE59B4">
        <w:rPr>
          <w:noProof/>
        </w:rPr>
        <w:t>4.9.2.</w:t>
      </w:r>
      <w:r w:rsidRPr="006C27EF">
        <w:rPr>
          <w:noProof/>
        </w:rPr>
        <w:t>3</w:t>
      </w:r>
      <w:r w:rsidRPr="00DE59B4">
        <w:rPr>
          <w:noProof/>
        </w:rPr>
        <w:t>.2</w:t>
      </w:r>
      <w:r w:rsidR="002B7312">
        <w:rPr>
          <w:noProof/>
        </w:rPr>
        <w:t>,</w:t>
      </w:r>
      <w:r w:rsidRPr="009158B7">
        <w:t xml:space="preserve"> </w:t>
      </w:r>
      <w:r w:rsidRPr="00DE59B4">
        <w:rPr>
          <w:noProof/>
        </w:rPr>
        <w:t>4.9.2.</w:t>
      </w:r>
      <w:r w:rsidRPr="00EB5EFE">
        <w:rPr>
          <w:noProof/>
        </w:rPr>
        <w:t>4</w:t>
      </w:r>
      <w:r w:rsidRPr="00DE59B4">
        <w:rPr>
          <w:noProof/>
        </w:rPr>
        <w:t>.2</w:t>
      </w:r>
      <w:r>
        <w:rPr>
          <w:noProof/>
        </w:rPr>
        <w:t xml:space="preserve"> </w:t>
      </w:r>
      <w:r w:rsidR="002B7312">
        <w:rPr>
          <w:noProof/>
        </w:rPr>
        <w:t>and</w:t>
      </w:r>
      <w:r w:rsidR="002B7312" w:rsidRPr="009C0DA3">
        <w:rPr>
          <w:noProof/>
        </w:rPr>
        <w:t xml:space="preserve"> </w:t>
      </w:r>
      <w:r w:rsidR="002B7312">
        <w:rPr>
          <w:noProof/>
        </w:rPr>
        <w:t xml:space="preserve">4.23.16.2 </w:t>
      </w:r>
      <w:r>
        <w:t>of 3GPP TS 23.502 [3]);</w:t>
      </w:r>
    </w:p>
    <w:p w14:paraId="0E3938E4" w14:textId="1424AC49" w:rsidR="00FA3B9B" w:rsidRDefault="00FA3B9B" w:rsidP="00FA3B9B">
      <w:pPr>
        <w:pStyle w:val="B1"/>
      </w:pPr>
      <w:r>
        <w:t>-</w:t>
      </w:r>
      <w:r>
        <w:tab/>
      </w:r>
      <w:r w:rsidRPr="00050CA8">
        <w:t>Interworking procedures without N26 interface</w:t>
      </w:r>
      <w:r>
        <w:t xml:space="preserve">, e.g. </w:t>
      </w:r>
      <w:r w:rsidRPr="00050CA8">
        <w:rPr>
          <w:lang w:eastAsia="zh-CN"/>
        </w:rPr>
        <w:t>5GS to EPS Mobility</w:t>
      </w:r>
      <w:r>
        <w:t xml:space="preserve"> (</w:t>
      </w:r>
      <w:r>
        <w:rPr>
          <w:noProof/>
        </w:rPr>
        <w:t xml:space="preserve">see </w:t>
      </w:r>
      <w:r w:rsidR="002F63B8">
        <w:t>clause </w:t>
      </w:r>
      <w:r w:rsidR="002F63B8" w:rsidRPr="00DE59B4">
        <w:rPr>
          <w:noProof/>
        </w:rPr>
        <w:t>4</w:t>
      </w:r>
      <w:r w:rsidRPr="00DE59B4">
        <w:rPr>
          <w:noProof/>
        </w:rPr>
        <w:t>.</w:t>
      </w:r>
      <w:r>
        <w:rPr>
          <w:noProof/>
        </w:rPr>
        <w:t xml:space="preserve">11.2.2 </w:t>
      </w:r>
      <w:r>
        <w:t>of 3GPP TS 23.502 [3]);</w:t>
      </w:r>
    </w:p>
    <w:p w14:paraId="44484643" w14:textId="02072F47" w:rsidR="00FA3B9B" w:rsidRDefault="00FA3B9B" w:rsidP="00FA3B9B">
      <w:pPr>
        <w:pStyle w:val="B1"/>
      </w:pPr>
      <w:r>
        <w:t>-</w:t>
      </w:r>
      <w:r>
        <w:tab/>
      </w:r>
      <w:r w:rsidRPr="00050CA8">
        <w:t>Handover from 5GC-N3IWF to EPS</w:t>
      </w:r>
      <w:r>
        <w:t xml:space="preserve"> (</w:t>
      </w:r>
      <w:r>
        <w:rPr>
          <w:noProof/>
        </w:rPr>
        <w:t xml:space="preserve">see </w:t>
      </w:r>
      <w:r w:rsidR="002F63B8">
        <w:t>clause </w:t>
      </w:r>
      <w:r w:rsidR="002F63B8" w:rsidRPr="00DE59B4">
        <w:rPr>
          <w:noProof/>
        </w:rPr>
        <w:t>4</w:t>
      </w:r>
      <w:r w:rsidRPr="00DE59B4">
        <w:rPr>
          <w:noProof/>
        </w:rPr>
        <w:t>.</w:t>
      </w:r>
      <w:r>
        <w:rPr>
          <w:noProof/>
        </w:rPr>
        <w:t xml:space="preserve">11.3.2 </w:t>
      </w:r>
      <w:r>
        <w:t>of 3GPP TS 23.502 [3]);</w:t>
      </w:r>
    </w:p>
    <w:p w14:paraId="23BC6477" w14:textId="214D8B77" w:rsidR="00FA3B9B" w:rsidRDefault="00FA3B9B" w:rsidP="00FA3B9B">
      <w:pPr>
        <w:pStyle w:val="B1"/>
      </w:pPr>
      <w:r>
        <w:t>-</w:t>
      </w:r>
      <w:r>
        <w:tab/>
        <w:t>Handover from 5GS</w:t>
      </w:r>
      <w:r w:rsidRPr="00CB3BD5">
        <w:t xml:space="preserve"> </w:t>
      </w:r>
      <w:r>
        <w:t>to EPC/ePDG (</w:t>
      </w:r>
      <w:r>
        <w:rPr>
          <w:noProof/>
        </w:rPr>
        <w:t xml:space="preserve">see </w:t>
      </w:r>
      <w:r w:rsidR="002F63B8">
        <w:t>clause </w:t>
      </w:r>
      <w:r w:rsidR="002F63B8" w:rsidRPr="00DE59B4">
        <w:rPr>
          <w:noProof/>
        </w:rPr>
        <w:t>4</w:t>
      </w:r>
      <w:r w:rsidRPr="00DE59B4">
        <w:rPr>
          <w:noProof/>
        </w:rPr>
        <w:t>.</w:t>
      </w:r>
      <w:r>
        <w:rPr>
          <w:noProof/>
        </w:rPr>
        <w:t xml:space="preserve">11.4.2 </w:t>
      </w:r>
      <w:r>
        <w:t>of 3GPP TS 23.502 [3]);</w:t>
      </w:r>
    </w:p>
    <w:p w14:paraId="0D66E0D5" w14:textId="29DD38E3" w:rsidR="00FA3B9B" w:rsidRDefault="00FA3B9B" w:rsidP="00FA3B9B">
      <w:pPr>
        <w:pStyle w:val="B1"/>
      </w:pPr>
      <w:r>
        <w:t>-</w:t>
      </w:r>
      <w:r>
        <w:tab/>
      </w:r>
      <w:r w:rsidRPr="006510D3">
        <w:t>I-SMF Context Transfer</w:t>
      </w:r>
      <w:r>
        <w:t xml:space="preserve"> (</w:t>
      </w:r>
      <w:r>
        <w:rPr>
          <w:noProof/>
        </w:rPr>
        <w:t xml:space="preserve">see </w:t>
      </w:r>
      <w:r w:rsidR="002F63B8">
        <w:t>clause </w:t>
      </w:r>
      <w:r w:rsidR="002F63B8" w:rsidRPr="00DE59B4">
        <w:rPr>
          <w:noProof/>
        </w:rPr>
        <w:t>4</w:t>
      </w:r>
      <w:r w:rsidRPr="00DE59B4">
        <w:rPr>
          <w:noProof/>
        </w:rPr>
        <w:t>.</w:t>
      </w:r>
      <w:r>
        <w:rPr>
          <w:noProof/>
        </w:rPr>
        <w:t xml:space="preserve">26.5.2 </w:t>
      </w:r>
      <w:r>
        <w:t>of 3GPP TS 23.502 [3]);</w:t>
      </w:r>
    </w:p>
    <w:p w14:paraId="3ECBF650" w14:textId="250312C3" w:rsidR="00FA3B9B" w:rsidRDefault="00FA3B9B" w:rsidP="00FA3B9B">
      <w:pPr>
        <w:pStyle w:val="B1"/>
      </w:pPr>
      <w:r>
        <w:t>-</w:t>
      </w:r>
      <w:r>
        <w:tab/>
      </w:r>
      <w:r w:rsidRPr="006510D3">
        <w:t>SMF Context Transfer procedure, LBO or no Roaming, no I-SMF</w:t>
      </w:r>
      <w:r>
        <w:t xml:space="preserve"> (</w:t>
      </w:r>
      <w:r>
        <w:rPr>
          <w:noProof/>
        </w:rPr>
        <w:t xml:space="preserve">see </w:t>
      </w:r>
      <w:r w:rsidR="002F63B8">
        <w:t>clause </w:t>
      </w:r>
      <w:r w:rsidR="002F63B8" w:rsidRPr="00DE59B4">
        <w:rPr>
          <w:noProof/>
        </w:rPr>
        <w:t>4</w:t>
      </w:r>
      <w:r w:rsidRPr="00DE59B4">
        <w:rPr>
          <w:noProof/>
        </w:rPr>
        <w:t>.</w:t>
      </w:r>
      <w:r>
        <w:rPr>
          <w:noProof/>
        </w:rPr>
        <w:t xml:space="preserve">26.5.3 </w:t>
      </w:r>
      <w:r>
        <w:t>of 3GPP TS 23.502 [3]);</w:t>
      </w:r>
    </w:p>
    <w:p w14:paraId="3AB99F73" w14:textId="14DD6BED" w:rsidR="00CA642A" w:rsidRDefault="00FA3B9B" w:rsidP="00FA3B9B">
      <w:pPr>
        <w:pStyle w:val="B1"/>
      </w:pPr>
      <w:r>
        <w:t>-</w:t>
      </w:r>
      <w:r>
        <w:tab/>
        <w:t xml:space="preserve">Handover from W-5GAN/5GC to 3GPP access/EPS (see </w:t>
      </w:r>
      <w:r w:rsidR="002F63B8">
        <w:t>clause 7</w:t>
      </w:r>
      <w:r>
        <w:t>.6.4.2 of 3GPP TS 23.316 [36])</w:t>
      </w:r>
      <w:r w:rsidR="00CA642A">
        <w:t>;</w:t>
      </w:r>
    </w:p>
    <w:p w14:paraId="158068D7" w14:textId="3B0922EC" w:rsidR="00CA642A" w:rsidRDefault="00CA642A" w:rsidP="00CA642A">
      <w:pPr>
        <w:pStyle w:val="B1"/>
      </w:pPr>
      <w:r>
        <w:t>-</w:t>
      </w:r>
      <w:r>
        <w:tab/>
        <w:t xml:space="preserve">5G-RG requested PDU Session Establishment via W-5GAN (see </w:t>
      </w:r>
      <w:r w:rsidR="002F63B8">
        <w:t>clause 7</w:t>
      </w:r>
      <w:r>
        <w:t>.3.1 of 3GPP TS 23.316 [36]);</w:t>
      </w:r>
    </w:p>
    <w:p w14:paraId="7A42ACAF" w14:textId="0929366C" w:rsidR="00CA642A" w:rsidRDefault="00CA642A" w:rsidP="00CA642A">
      <w:pPr>
        <w:pStyle w:val="B1"/>
      </w:pPr>
      <w:r>
        <w:t>-</w:t>
      </w:r>
      <w:r>
        <w:tab/>
        <w:t xml:space="preserve">5G-RG or Network requested PDU Session Modification via W-5GAN (see </w:t>
      </w:r>
      <w:r w:rsidR="002F63B8">
        <w:t>clause 7</w:t>
      </w:r>
      <w:r>
        <w:t>.3.2 of 3GPP TS 23.316 [36]);</w:t>
      </w:r>
    </w:p>
    <w:p w14:paraId="6AE7B8B2" w14:textId="64FCBC10" w:rsidR="00CA642A" w:rsidRDefault="00CA642A" w:rsidP="00CA642A">
      <w:pPr>
        <w:pStyle w:val="B1"/>
      </w:pPr>
      <w:r>
        <w:t>-</w:t>
      </w:r>
      <w:r>
        <w:tab/>
        <w:t xml:space="preserve">5G-RG or Network requested PDU Session Release via W-5GAN (see </w:t>
      </w:r>
      <w:r w:rsidR="002F63B8">
        <w:t>clause 7</w:t>
      </w:r>
      <w:r>
        <w:t>.3.3 of 3GPP TS 23.316 [36])</w:t>
      </w:r>
    </w:p>
    <w:p w14:paraId="56A58012" w14:textId="480EBA18" w:rsidR="00CA642A" w:rsidRDefault="00CA642A" w:rsidP="00CA642A">
      <w:pPr>
        <w:pStyle w:val="B1"/>
      </w:pPr>
      <w:r>
        <w:t>-</w:t>
      </w:r>
      <w:r>
        <w:tab/>
        <w:t xml:space="preserve">FN-RG related PDU Session Establishment via W-5GAN (see </w:t>
      </w:r>
      <w:r w:rsidR="002F63B8">
        <w:t>clause 7</w:t>
      </w:r>
      <w:r>
        <w:t>.3.4 of 3GPP TS 23.316 [36]);</w:t>
      </w:r>
    </w:p>
    <w:p w14:paraId="262F12AD" w14:textId="17244749" w:rsidR="00CA642A" w:rsidRDefault="00CA642A" w:rsidP="00CA642A">
      <w:pPr>
        <w:pStyle w:val="B1"/>
      </w:pPr>
      <w:r>
        <w:t>-</w:t>
      </w:r>
      <w:r>
        <w:tab/>
        <w:t xml:space="preserve">FN-RG or Network Requested PDU Session Modification via W-5GAN (see </w:t>
      </w:r>
      <w:r w:rsidR="002F63B8">
        <w:t>clause 7</w:t>
      </w:r>
      <w:r>
        <w:t>.3.6 of 3GPP TS 23.316 [36]);</w:t>
      </w:r>
    </w:p>
    <w:p w14:paraId="76EC2C0B" w14:textId="488B959F" w:rsidR="00CA642A" w:rsidRDefault="00CA642A" w:rsidP="00CA642A">
      <w:pPr>
        <w:pStyle w:val="B1"/>
      </w:pPr>
      <w:r>
        <w:t>-</w:t>
      </w:r>
      <w:r>
        <w:tab/>
        <w:t xml:space="preserve">FN-RG or Network Requested PDU Session Release via W-5GAN (see </w:t>
      </w:r>
      <w:r w:rsidR="002F63B8">
        <w:t>clause 7</w:t>
      </w:r>
      <w:r>
        <w:t>.3.7 of 3GPP TS 23.316 [36]);</w:t>
      </w:r>
    </w:p>
    <w:p w14:paraId="5D62A0D9" w14:textId="5D5B62D1" w:rsidR="00CA642A" w:rsidRDefault="00CA642A" w:rsidP="00CA642A">
      <w:pPr>
        <w:pStyle w:val="B1"/>
      </w:pPr>
      <w:r>
        <w:t>-</w:t>
      </w:r>
      <w:r>
        <w:tab/>
        <w:t xml:space="preserve">Non-5G capable device behind 5G-CRG and FN-CRG requested PDU Session Establishment via W-5GAN (see </w:t>
      </w:r>
      <w:r w:rsidR="002F63B8">
        <w:t>clause 4</w:t>
      </w:r>
      <w:r>
        <w:t>.10a of 3GPP TS 23.316 [36]);</w:t>
      </w:r>
    </w:p>
    <w:p w14:paraId="2BC1929B" w14:textId="3EEEF026" w:rsidR="00CA642A" w:rsidRDefault="00CA642A" w:rsidP="00CA642A">
      <w:pPr>
        <w:pStyle w:val="B1"/>
      </w:pPr>
      <w:r>
        <w:t>-</w:t>
      </w:r>
      <w:r>
        <w:tab/>
        <w:t xml:space="preserve">Non-5G capable device behind 5G-CRG and FN-CRG or Network requested PDU Session Modification via W-5GAN (see </w:t>
      </w:r>
      <w:r w:rsidR="002F63B8">
        <w:t>clause 4</w:t>
      </w:r>
      <w:r>
        <w:t>.10a of 3GPP TS 23.316 [36]);</w:t>
      </w:r>
    </w:p>
    <w:p w14:paraId="3C21FBC2" w14:textId="6C0E3990" w:rsidR="00CA642A" w:rsidRDefault="00CA642A" w:rsidP="00CA642A">
      <w:pPr>
        <w:pStyle w:val="B1"/>
      </w:pPr>
      <w:r>
        <w:t>-</w:t>
      </w:r>
      <w:r>
        <w:tab/>
        <w:t xml:space="preserve">Non-5G capable device behind 5G-CRG and FN-CRG or Network requested PDU Session Release via W-5GAN (see </w:t>
      </w:r>
      <w:r w:rsidR="002F63B8">
        <w:t>clause 4</w:t>
      </w:r>
      <w:r>
        <w:t>.10a of 3GPP TS 23.316 [36]);</w:t>
      </w:r>
    </w:p>
    <w:p w14:paraId="7EC404D5" w14:textId="0BC002AE" w:rsidR="00CA642A" w:rsidRDefault="00CA642A" w:rsidP="00CA642A">
      <w:pPr>
        <w:pStyle w:val="B1"/>
      </w:pPr>
      <w:r>
        <w:t>-</w:t>
      </w:r>
      <w:r>
        <w:tab/>
        <w:t xml:space="preserve">Handover between 3GPP access/5GC and W-5GAN access (see </w:t>
      </w:r>
      <w:r w:rsidR="002F63B8">
        <w:t>clause 7</w:t>
      </w:r>
      <w:r>
        <w:t>.6.3 of 3GPP TS 23.316 [36]);</w:t>
      </w:r>
    </w:p>
    <w:p w14:paraId="4623EA85" w14:textId="451794E4" w:rsidR="00617270" w:rsidRDefault="00CA642A" w:rsidP="00617270">
      <w:pPr>
        <w:pStyle w:val="B1"/>
      </w:pPr>
      <w:r>
        <w:t>-</w:t>
      </w:r>
      <w:r>
        <w:tab/>
        <w:t xml:space="preserve">Handover from 3GPP access/EPS to W-5GAN/5GC (see </w:t>
      </w:r>
      <w:r w:rsidR="002F63B8">
        <w:t>clause 7</w:t>
      </w:r>
      <w:r>
        <w:t>.6.4.1 of 3GPP TS 23.316 [36])</w:t>
      </w:r>
      <w:r w:rsidR="00617270">
        <w:t>;</w:t>
      </w:r>
    </w:p>
    <w:p w14:paraId="6AE8C0B6" w14:textId="4F0DE5BE" w:rsidR="00617270" w:rsidRDefault="00617270" w:rsidP="00617270">
      <w:pPr>
        <w:pStyle w:val="B1"/>
      </w:pPr>
      <w:r>
        <w:t>-</w:t>
      </w:r>
      <w:r>
        <w:tab/>
        <w:t xml:space="preserve">Information flow for Availability after DDN Failure with SMF buffering (see </w:t>
      </w:r>
      <w:r w:rsidR="002F63B8">
        <w:t>clause 4</w:t>
      </w:r>
      <w:r>
        <w:t>.15.3.2.7 of 3GPP TS 23.502 [3]);</w:t>
      </w:r>
    </w:p>
    <w:p w14:paraId="667DBB1C" w14:textId="6F43A90D" w:rsidR="00C22DEB" w:rsidRDefault="00617270" w:rsidP="00617270">
      <w:pPr>
        <w:pStyle w:val="B1"/>
      </w:pPr>
      <w:r>
        <w:t>-</w:t>
      </w:r>
      <w:r>
        <w:tab/>
        <w:t xml:space="preserve">Information flow for Availability after DDN Failure with UPF buffering (see </w:t>
      </w:r>
      <w:r w:rsidR="002F63B8">
        <w:t>clause 4</w:t>
      </w:r>
      <w:r>
        <w:t>.15.3.2.9 of 3GPP TS 23.502 [3])</w:t>
      </w:r>
      <w:r w:rsidR="00C22DEB">
        <w:t>;</w:t>
      </w:r>
    </w:p>
    <w:p w14:paraId="31B537FA" w14:textId="22D732B1" w:rsidR="00FA3B9B" w:rsidRDefault="00C22DEB" w:rsidP="00617270">
      <w:pPr>
        <w:pStyle w:val="B1"/>
      </w:pPr>
      <w:r>
        <w:t>-</w:t>
      </w:r>
      <w:r>
        <w:tab/>
        <w:t xml:space="preserve">The control of the PDU session is taken over by a new anchor SMF within the same SMF set (see clause 5.22 of 3GPP TS 29.244 [29]) or taken over by a new intermediate SMF (e.g. I-SMF or V-SMF) within the same SMF set, and </w:t>
      </w:r>
      <w:r w:rsidRPr="00016F90">
        <w:t>the new SMF instance decides</w:t>
      </w:r>
      <w:r>
        <w:t xml:space="preserve"> </w:t>
      </w:r>
      <w:r w:rsidRPr="00016F90">
        <w:t xml:space="preserve">to </w:t>
      </w:r>
      <w:r w:rsidR="0084239F">
        <w:t>notify the change of SMF</w:t>
      </w:r>
      <w:r w:rsidR="00FA3B9B">
        <w:t>.</w:t>
      </w:r>
    </w:p>
    <w:p w14:paraId="10312E4A" w14:textId="77777777" w:rsidR="00FA3B9B" w:rsidRDefault="00FA3B9B" w:rsidP="00FA3B9B">
      <w:r>
        <w:t>The SMF shall notify the NF Service Consumer by using the HTTP POST method as shown in Figure 5.2.2.5.1-1.</w:t>
      </w:r>
    </w:p>
    <w:p w14:paraId="49C996C3" w14:textId="2C74928D" w:rsidR="00FA3B9B" w:rsidRPr="001819E7" w:rsidRDefault="00FA3B9B" w:rsidP="00FA3B9B">
      <w:pPr>
        <w:pStyle w:val="TH"/>
        <w:rPr>
          <w:lang w:val="en-US"/>
        </w:rPr>
      </w:pPr>
    </w:p>
    <w:p w14:paraId="2C08CB5B" w14:textId="38875403" w:rsidR="00015DA8" w:rsidRDefault="00015DA8" w:rsidP="00FA3B9B">
      <w:pPr>
        <w:pStyle w:val="TH"/>
      </w:pPr>
      <w:r w:rsidRPr="00D64FA1">
        <w:rPr>
          <w:lang w:val="fr-FR"/>
        </w:rPr>
        <w:object w:dxaOrig="8711" w:dyaOrig="2141" w14:anchorId="59CA14A8">
          <v:shape id="_x0000_i1053" type="#_x0000_t75" style="width:436.75pt;height:96.45pt" o:ole="">
            <v:imagedata r:id="rId64" o:title=""/>
          </v:shape>
          <o:OLEObject Type="Embed" ProgID="Visio.Drawing.11" ShapeID="_x0000_i1053" DrawAspect="Content" ObjectID="_1748934708" r:id="rId65"/>
        </w:object>
      </w:r>
    </w:p>
    <w:p w14:paraId="2B6310F6" w14:textId="77777777" w:rsidR="00FA3B9B" w:rsidRDefault="00FA3B9B" w:rsidP="00FA3B9B">
      <w:pPr>
        <w:pStyle w:val="TF"/>
      </w:pPr>
      <w:r>
        <w:t>Figure 5.2.2.5.1-1: SM context status notification</w:t>
      </w:r>
    </w:p>
    <w:p w14:paraId="128E83D6" w14:textId="77777777" w:rsidR="00FA3B9B" w:rsidRDefault="00FA3B9B" w:rsidP="00FA3B9B">
      <w:pPr>
        <w:pStyle w:val="B1"/>
      </w:pPr>
      <w:r>
        <w:t>1.</w:t>
      </w:r>
      <w:r>
        <w:tab/>
        <w:t>The SMF shall send a POST request to the SM Context Status callback reference provided by the NF Service Consumer during the subscription to this notification. The payload body of the POST request shall contain the notification payload.</w:t>
      </w:r>
    </w:p>
    <w:p w14:paraId="006473C0" w14:textId="0C32D364" w:rsidR="00FA3B9B" w:rsidRDefault="00FA3B9B" w:rsidP="00FA3B9B">
      <w:pPr>
        <w:pStyle w:val="B1"/>
        <w:rPr>
          <w:lang w:val="en-US"/>
        </w:rPr>
      </w:pPr>
      <w:r>
        <w:tab/>
        <w:t>If the notification is triggered by PDU session handover</w:t>
      </w:r>
      <w:r w:rsidRPr="00AE3A0A">
        <w:t xml:space="preserve"> </w:t>
      </w:r>
      <w:r>
        <w:t xml:space="preserve">to release resources of the PDU session in the source access, the </w:t>
      </w:r>
      <w:r>
        <w:rPr>
          <w:lang w:val="en-US"/>
        </w:rPr>
        <w:t xml:space="preserve">notification payload shall contain the </w:t>
      </w:r>
      <w:r>
        <w:t>resourceStatus</w:t>
      </w:r>
      <w:r>
        <w:rPr>
          <w:lang w:val="en-US"/>
        </w:rPr>
        <w:t xml:space="preserve"> IE with the value "</w:t>
      </w:r>
      <w:r>
        <w:t>RELEASED</w:t>
      </w:r>
      <w:r>
        <w:rPr>
          <w:lang w:val="en-US"/>
        </w:rPr>
        <w:t>" and the Cause IE with the value "</w:t>
      </w:r>
      <w:r w:rsidRPr="00EA2206">
        <w:rPr>
          <w:noProof/>
        </w:rPr>
        <w:t>PDU_SESSION_</w:t>
      </w:r>
      <w:r>
        <w:rPr>
          <w:noProof/>
        </w:rPr>
        <w:t>HANDED_OVER</w:t>
      </w:r>
      <w:r>
        <w:rPr>
          <w:lang w:val="en-US"/>
        </w:rPr>
        <w:t>"</w:t>
      </w:r>
      <w:r w:rsidRPr="00AE3A0A">
        <w:rPr>
          <w:lang w:val="en-US"/>
        </w:rPr>
        <w:t xml:space="preserve"> </w:t>
      </w:r>
      <w:r>
        <w:rPr>
          <w:lang w:val="en-US"/>
        </w:rPr>
        <w:t>as specified in clause 4.9.2.3.2 of 3GPP TS 23.501 [2].</w:t>
      </w:r>
    </w:p>
    <w:p w14:paraId="14E44F17" w14:textId="68EBA16C" w:rsidR="002B7312" w:rsidRDefault="002B7312" w:rsidP="00A27051">
      <w:pPr>
        <w:pStyle w:val="B1"/>
        <w:ind w:firstLine="0"/>
        <w:rPr>
          <w:lang w:val="en-US"/>
        </w:rPr>
      </w:pPr>
      <w:r>
        <w:t>If the notification is triggered by PDU session handover</w:t>
      </w:r>
      <w:r w:rsidRPr="00AE3A0A">
        <w:t xml:space="preserve"> </w:t>
      </w:r>
      <w:r>
        <w:t xml:space="preserve">to release only the SM Context with the I-SMF in the source access but without releasing the PDU session in the AMF, the </w:t>
      </w:r>
      <w:r>
        <w:rPr>
          <w:lang w:val="en-US"/>
        </w:rPr>
        <w:t>notification payload shall contain the resourceStatus IE with the value "UPDATED" and the Cause IE with the value "</w:t>
      </w:r>
      <w:r w:rsidRPr="00EA2206">
        <w:rPr>
          <w:noProof/>
        </w:rPr>
        <w:t>PDU_SESSION_</w:t>
      </w:r>
      <w:r>
        <w:rPr>
          <w:noProof/>
        </w:rPr>
        <w:t>HANDED_OVER</w:t>
      </w:r>
      <w:r>
        <w:rPr>
          <w:lang w:val="en-US"/>
        </w:rPr>
        <w:t>"</w:t>
      </w:r>
      <w:r w:rsidRPr="00AE3A0A">
        <w:rPr>
          <w:lang w:val="en-US"/>
        </w:rPr>
        <w:t xml:space="preserve"> </w:t>
      </w:r>
      <w:r>
        <w:rPr>
          <w:lang w:val="en-US"/>
        </w:rPr>
        <w:t xml:space="preserve">as specified in clause 4.23.16.2 of </w:t>
      </w:r>
      <w:r>
        <w:t>3GPP TS 23.502 [3]</w:t>
      </w:r>
      <w:r>
        <w:rPr>
          <w:lang w:val="en-US"/>
        </w:rPr>
        <w:t>.</w:t>
      </w:r>
    </w:p>
    <w:p w14:paraId="28B93969" w14:textId="77777777" w:rsidR="00FA3B9B" w:rsidRDefault="00FA3B9B" w:rsidP="00FA3B9B">
      <w:pPr>
        <w:pStyle w:val="B1"/>
        <w:rPr>
          <w:lang w:val="en-US"/>
        </w:rPr>
      </w:pPr>
      <w:r>
        <w:rPr>
          <w:lang w:val="en-US"/>
        </w:rPr>
        <w:tab/>
      </w:r>
      <w:r>
        <w:t xml:space="preserve">If the notification is triggered by PDU session handover to release resources of the PDU session in the target access due to handover failure between 3GPP access and non-3GPP access, the </w:t>
      </w:r>
      <w:r>
        <w:rPr>
          <w:lang w:val="en-US"/>
        </w:rPr>
        <w:t xml:space="preserve">notification payload shall contain the </w:t>
      </w:r>
      <w:r>
        <w:t>resourceStatus</w:t>
      </w:r>
      <w:r>
        <w:rPr>
          <w:lang w:val="en-US"/>
        </w:rPr>
        <w:t xml:space="preserve"> IE with the value "</w:t>
      </w:r>
      <w:r>
        <w:t>RELEASED</w:t>
      </w:r>
      <w:r>
        <w:rPr>
          <w:lang w:val="en-US"/>
        </w:rPr>
        <w:t>" and the Cause IE with the value "</w:t>
      </w:r>
      <w:r>
        <w:rPr>
          <w:noProof/>
        </w:rPr>
        <w:t>PDU_SESSION_HAND_OVER_FAILURE</w:t>
      </w:r>
      <w:r>
        <w:rPr>
          <w:lang w:val="en-US"/>
        </w:rPr>
        <w:t>".</w:t>
      </w:r>
    </w:p>
    <w:p w14:paraId="64DC2E83" w14:textId="77777777" w:rsidR="00FA3B9B" w:rsidRDefault="00FA3B9B" w:rsidP="00FA3B9B">
      <w:pPr>
        <w:pStyle w:val="B1"/>
        <w:rPr>
          <w:lang w:val="en-US"/>
        </w:rPr>
      </w:pPr>
      <w:bookmarkStart w:id="444" w:name="_MCCTEMPBM_CRPT95390044___5"/>
      <w:r>
        <w:rPr>
          <w:lang w:val="en-US"/>
        </w:rPr>
        <w:tab/>
        <w:t>If the NF Service Consumer indicated support of the HOFAIL feature (see clause 6.1.8) and i</w:t>
      </w:r>
      <w:r>
        <w:t xml:space="preserve">f the notification is triggered by PDU session handover to update the access type of the PDU session due to a handover failure between 3GPP access and non-3GPP access, the </w:t>
      </w:r>
      <w:r>
        <w:rPr>
          <w:lang w:val="en-US"/>
        </w:rPr>
        <w:t xml:space="preserve">notification payload shall contain the </w:t>
      </w:r>
      <w:r>
        <w:t>resourceStatus</w:t>
      </w:r>
      <w:r>
        <w:rPr>
          <w:lang w:val="en-US"/>
        </w:rPr>
        <w:t xml:space="preserve"> IE with the value "</w:t>
      </w:r>
      <w:r>
        <w:t>UPDATED</w:t>
      </w:r>
      <w:r>
        <w:rPr>
          <w:lang w:val="en-US"/>
        </w:rPr>
        <w:t xml:space="preserve">", the </w:t>
      </w:r>
      <w:r>
        <w:rPr>
          <w:rFonts w:hint="eastAsia"/>
          <w:color w:val="000000"/>
          <w:lang w:eastAsia="ko-KR"/>
        </w:rPr>
        <w:t>a</w:t>
      </w:r>
      <w:r>
        <w:rPr>
          <w:color w:val="000000"/>
          <w:lang w:eastAsia="ko-KR"/>
        </w:rPr>
        <w:t>n</w:t>
      </w:r>
      <w:r>
        <w:rPr>
          <w:rFonts w:hint="eastAsia"/>
          <w:color w:val="000000"/>
          <w:lang w:eastAsia="ko-KR"/>
        </w:rPr>
        <w:t>Type</w:t>
      </w:r>
      <w:r>
        <w:rPr>
          <w:lang w:val="en-US"/>
        </w:rPr>
        <w:t xml:space="preserve"> IE with the value "3GPP" or "NON_3GPP" indicating the access type of the PDU session after the handover failure scenario and the Cause IE with the value "</w:t>
      </w:r>
      <w:r>
        <w:rPr>
          <w:noProof/>
        </w:rPr>
        <w:t>PDU_SESSION_HAND_OVER_FAILURE</w:t>
      </w:r>
      <w:r>
        <w:rPr>
          <w:lang w:val="en-US"/>
        </w:rPr>
        <w:t>".</w:t>
      </w:r>
    </w:p>
    <w:p w14:paraId="6DF136BF" w14:textId="77777777" w:rsidR="00FA3B9B" w:rsidRDefault="00FA3B9B" w:rsidP="00FA3B9B">
      <w:pPr>
        <w:pStyle w:val="B1"/>
        <w:ind w:firstLine="0"/>
        <w:rPr>
          <w:lang w:eastAsia="zh-CN"/>
        </w:rPr>
      </w:pPr>
      <w:bookmarkStart w:id="445" w:name="_MCCTEMPBM_CRPT95390045___3"/>
      <w:bookmarkEnd w:id="444"/>
      <w:r>
        <w:t xml:space="preserve">If the notification is triggered by the </w:t>
      </w:r>
      <w:r w:rsidRPr="0080722B">
        <w:t>SMF derived CN assisted RAN parameters tuning</w:t>
      </w:r>
      <w:r>
        <w:t xml:space="preserve">, the </w:t>
      </w:r>
      <w:r>
        <w:rPr>
          <w:lang w:val="en-US"/>
        </w:rPr>
        <w:t xml:space="preserve">notification payload shall contain the </w:t>
      </w:r>
      <w:r>
        <w:t>resourceStatus</w:t>
      </w:r>
      <w:r>
        <w:rPr>
          <w:lang w:val="en-US"/>
        </w:rPr>
        <w:t xml:space="preserve"> IE with the value "</w:t>
      </w:r>
      <w:r>
        <w:t>UNCHANGED</w:t>
      </w:r>
      <w:r>
        <w:rPr>
          <w:lang w:val="en-US"/>
        </w:rPr>
        <w:t xml:space="preserve">" and the Cause IE with the value </w:t>
      </w:r>
      <w:r w:rsidRPr="005D14F1">
        <w:t>"</w:t>
      </w:r>
      <w:r>
        <w:t>CN_ASSISTED_RAN_PARAMETER_TUNING</w:t>
      </w:r>
      <w:r>
        <w:rPr>
          <w:noProof/>
        </w:rPr>
        <w:t>"</w:t>
      </w:r>
      <w:r>
        <w:rPr>
          <w:lang w:eastAsia="zh-CN"/>
        </w:rPr>
        <w:t>.</w:t>
      </w:r>
    </w:p>
    <w:bookmarkEnd w:id="445"/>
    <w:p w14:paraId="59CE3173" w14:textId="6479CB54" w:rsidR="00FA3B9B" w:rsidRDefault="00FA3B9B" w:rsidP="00FA3B9B">
      <w:pPr>
        <w:pStyle w:val="B1"/>
        <w:rPr>
          <w:lang w:val="en-US"/>
        </w:rPr>
      </w:pPr>
      <w:r>
        <w:tab/>
        <w:t xml:space="preserve">If the notification is triggered by </w:t>
      </w:r>
      <w:r w:rsidRPr="009C4707">
        <w:t>SMF Context Transfer procedure</w:t>
      </w:r>
      <w:r>
        <w:t xml:space="preserve">, the </w:t>
      </w:r>
      <w:r>
        <w:rPr>
          <w:lang w:val="en-US"/>
        </w:rPr>
        <w:t>notification payload shall contain the Cause IE with the value "</w:t>
      </w:r>
      <w:r w:rsidRPr="008F1943">
        <w:rPr>
          <w:noProof/>
        </w:rPr>
        <w:t>IS</w:t>
      </w:r>
      <w:r w:rsidRPr="008F1943">
        <w:t>MF_CONTEXT_TRANSFER</w:t>
      </w:r>
      <w:r>
        <w:rPr>
          <w:lang w:val="en-US"/>
        </w:rPr>
        <w:t>" or "</w:t>
      </w:r>
      <w:r w:rsidRPr="008F1943">
        <w:rPr>
          <w:noProof/>
        </w:rPr>
        <w:t>S</w:t>
      </w:r>
      <w:r w:rsidRPr="008F1943">
        <w:t>MF_CONTEXT_TRANSFER</w:t>
      </w:r>
      <w:r>
        <w:rPr>
          <w:lang w:val="en-US"/>
        </w:rPr>
        <w:t>".</w:t>
      </w:r>
    </w:p>
    <w:p w14:paraId="564BF08D" w14:textId="392EAA8C" w:rsidR="00FA3B9B" w:rsidRDefault="00FA3B9B" w:rsidP="00FA3B9B">
      <w:pPr>
        <w:pStyle w:val="B1"/>
        <w:rPr>
          <w:lang w:val="en-US"/>
        </w:rPr>
      </w:pPr>
      <w:r>
        <w:tab/>
        <w:t xml:space="preserve">If the notification is triggered by the report of the DDN failure, the </w:t>
      </w:r>
      <w:r>
        <w:rPr>
          <w:lang w:val="en-US"/>
        </w:rPr>
        <w:t xml:space="preserve">notification payload shall contain the </w:t>
      </w:r>
      <w:r>
        <w:t>resourceStatus</w:t>
      </w:r>
      <w:r>
        <w:rPr>
          <w:lang w:val="en-US"/>
        </w:rPr>
        <w:t xml:space="preserve"> IE with the value "</w:t>
      </w:r>
      <w:r>
        <w:t>UNCHANGED</w:t>
      </w:r>
      <w:r>
        <w:rPr>
          <w:lang w:val="en-US"/>
        </w:rPr>
        <w:t xml:space="preserve">" and the Cause IE with the value </w:t>
      </w:r>
      <w:r w:rsidRPr="005D14F1">
        <w:t>"</w:t>
      </w:r>
      <w:r>
        <w:rPr>
          <w:rFonts w:hint="eastAsia"/>
          <w:noProof/>
          <w:lang w:eastAsia="zh-CN"/>
        </w:rPr>
        <w:t>D</w:t>
      </w:r>
      <w:r>
        <w:rPr>
          <w:noProof/>
          <w:lang w:eastAsia="zh-CN"/>
        </w:rPr>
        <w:t>DN_FAILURE_STATUS</w:t>
      </w:r>
      <w:r>
        <w:rPr>
          <w:noProof/>
        </w:rPr>
        <w:t>"</w:t>
      </w:r>
      <w:r>
        <w:rPr>
          <w:lang w:val="en-US"/>
        </w:rPr>
        <w:t>.</w:t>
      </w:r>
    </w:p>
    <w:p w14:paraId="4E51A263" w14:textId="1DDDD9B8" w:rsidR="002D6F33" w:rsidRDefault="002D6F33" w:rsidP="00FA3B9B">
      <w:pPr>
        <w:pStyle w:val="B1"/>
        <w:rPr>
          <w:lang w:val="en-US"/>
        </w:rPr>
      </w:pPr>
      <w:r>
        <w:tab/>
        <w:t>If the notification is triggered to report that an alternative (H-)SMF has been used during a HR PDU session establishment</w:t>
      </w:r>
      <w:r w:rsidRPr="003B38B2">
        <w:t xml:space="preserve"> or the establishment of a PDU session with an I-SMF</w:t>
      </w:r>
      <w:r>
        <w:t xml:space="preserve">, the </w:t>
      </w:r>
      <w:r>
        <w:rPr>
          <w:lang w:val="en-US"/>
        </w:rPr>
        <w:t xml:space="preserve">notification payload shall contain the </w:t>
      </w:r>
      <w:r>
        <w:t>resourceStatus</w:t>
      </w:r>
      <w:r>
        <w:rPr>
          <w:lang w:val="en-US"/>
        </w:rPr>
        <w:t xml:space="preserve"> IE with the value "</w:t>
      </w:r>
      <w:r>
        <w:t>ALT_ANCHOR_SMF</w:t>
      </w:r>
      <w:r>
        <w:rPr>
          <w:lang w:val="en-US"/>
        </w:rPr>
        <w:t xml:space="preserve">". The notification payload shall also include the </w:t>
      </w:r>
      <w:r>
        <w:t>altAnchorSmfUri</w:t>
      </w:r>
      <w:r>
        <w:rPr>
          <w:lang w:val="en-US"/>
        </w:rPr>
        <w:t xml:space="preserve"> IE containing the API URI of the alternative (H-)SMF used for the PDU session and if available the </w:t>
      </w:r>
      <w:r>
        <w:t>altAnchorSmfId</w:t>
      </w:r>
      <w:r>
        <w:rPr>
          <w:lang w:val="en-US"/>
        </w:rPr>
        <w:t xml:space="preserve"> IE containing the NF Instance Id of the alternative (H-)SMF. The Notification shall only be sent to the NF service consumer (e.g. AMF) supporting the AASN feature.</w:t>
      </w:r>
    </w:p>
    <w:p w14:paraId="1A851C4B" w14:textId="3542FC9E" w:rsidR="00C22DEB" w:rsidRPr="005B5124" w:rsidRDefault="00C22DEB" w:rsidP="00C22DEB">
      <w:pPr>
        <w:pStyle w:val="B1"/>
      </w:pPr>
      <w:r>
        <w:tab/>
      </w:r>
      <w:r w:rsidRPr="005B5124">
        <w:t>For a PDU session without an I-SMF or V-SMF</w:t>
      </w:r>
      <w:r>
        <w:t>, i</w:t>
      </w:r>
      <w:r w:rsidRPr="00C1348E">
        <w:t xml:space="preserve">f upon a change of anchor SMF, the new anchor SMF instance decides to </w:t>
      </w:r>
      <w:r w:rsidR="0084239F">
        <w:t>notify the change of anchor SMF</w:t>
      </w:r>
      <w:r>
        <w:t xml:space="preserve">, then </w:t>
      </w:r>
      <w:r w:rsidR="0084239F">
        <w:t xml:space="preserve">the notification payload </w:t>
      </w:r>
      <w:r w:rsidRPr="00C1348E">
        <w:t xml:space="preserve">shall contain the </w:t>
      </w:r>
      <w:r>
        <w:t>resourceStatus</w:t>
      </w:r>
      <w:r w:rsidRPr="00C1348E">
        <w:t xml:space="preserve"> IE with the value "</w:t>
      </w:r>
      <w:r>
        <w:t>UPDATED</w:t>
      </w:r>
      <w:r w:rsidRPr="00C1348E">
        <w:t xml:space="preserve">" and the Cause IE with the value </w:t>
      </w:r>
      <w:r w:rsidRPr="005D14F1">
        <w:t>"</w:t>
      </w:r>
      <w:r>
        <w:t>CHANGED_ANCHOR_SMF"</w:t>
      </w:r>
      <w:r w:rsidR="0084239F">
        <w:t>.</w:t>
      </w:r>
      <w:r>
        <w:t xml:space="preserve"> </w:t>
      </w:r>
      <w:r w:rsidR="0084239F">
        <w:t xml:space="preserve">In addition, the new anchor SMF shall include its SMF Instance ID </w:t>
      </w:r>
      <w:r>
        <w:t>in the notification payload, and</w:t>
      </w:r>
      <w:r w:rsidR="0084239F">
        <w:t>/or</w:t>
      </w:r>
      <w:r w:rsidRPr="00C1348E">
        <w:t xml:space="preserve"> </w:t>
      </w:r>
      <w:r>
        <w:t>carry</w:t>
      </w:r>
      <w:r w:rsidRPr="00C1348E">
        <w:t xml:space="preserve"> </w:t>
      </w:r>
      <w:r>
        <w:t xml:space="preserve">an </w:t>
      </w:r>
      <w:r w:rsidRPr="00C1348E">
        <w:t>updated binding indication in the HTTP headers to indicate the change of anchor SMF</w:t>
      </w:r>
      <w:r w:rsidR="0084239F">
        <w:t xml:space="preserve"> (as per step 6 of clause 6.5.3.3 of 3GPP TS 29.500 [4])</w:t>
      </w:r>
      <w:r w:rsidRPr="00C1348E">
        <w:t>.</w:t>
      </w:r>
    </w:p>
    <w:p w14:paraId="62F63611" w14:textId="5AD8D8CD" w:rsidR="00C22DEB" w:rsidRDefault="00C22DEB" w:rsidP="00FA3B9B">
      <w:pPr>
        <w:pStyle w:val="B1"/>
      </w:pPr>
      <w:r>
        <w:lastRenderedPageBreak/>
        <w:tab/>
      </w:r>
      <w:r w:rsidRPr="005B5124">
        <w:t>For a PDU session with an I-SMF or V-SMF,</w:t>
      </w:r>
      <w:r>
        <w:t xml:space="preserve"> </w:t>
      </w:r>
      <w:r w:rsidRPr="005B5124">
        <w:t>i</w:t>
      </w:r>
      <w:r w:rsidRPr="00C1348E">
        <w:t xml:space="preserve">f upon a change of </w:t>
      </w:r>
      <w:r>
        <w:t>intermediate</w:t>
      </w:r>
      <w:r w:rsidRPr="00C1348E">
        <w:t xml:space="preserve"> SMF</w:t>
      </w:r>
      <w:r>
        <w:t xml:space="preserve"> (e.g. I-SMF or V-SMF)</w:t>
      </w:r>
      <w:r w:rsidRPr="00C1348E">
        <w:t xml:space="preserve">, the new </w:t>
      </w:r>
      <w:r>
        <w:t>intermediate</w:t>
      </w:r>
      <w:r w:rsidRPr="00C1348E">
        <w:t xml:space="preserve"> SMF instance decides to </w:t>
      </w:r>
      <w:r w:rsidR="0084239F">
        <w:t>notify the change of intermediate SMF</w:t>
      </w:r>
      <w:r>
        <w:t xml:space="preserve">, then </w:t>
      </w:r>
      <w:r w:rsidR="0084239F">
        <w:t xml:space="preserve">the notification payload </w:t>
      </w:r>
      <w:r w:rsidRPr="00C1348E">
        <w:t xml:space="preserve">shall contain the </w:t>
      </w:r>
      <w:r>
        <w:t>resourceStatus</w:t>
      </w:r>
      <w:r w:rsidRPr="00C1348E">
        <w:t xml:space="preserve"> IE with the value "</w:t>
      </w:r>
      <w:r>
        <w:t>UPDATED</w:t>
      </w:r>
      <w:r w:rsidRPr="00C1348E">
        <w:t xml:space="preserve">" and the Cause IE with the value </w:t>
      </w:r>
      <w:r w:rsidRPr="005D14F1">
        <w:t>"</w:t>
      </w:r>
      <w:r>
        <w:t>CHANGED_INTERMEDIATE_SMF"</w:t>
      </w:r>
      <w:r w:rsidR="0084239F">
        <w:t>.</w:t>
      </w:r>
      <w:r>
        <w:t xml:space="preserve"> </w:t>
      </w:r>
      <w:r w:rsidR="0084239F">
        <w:t xml:space="preserve">In addition, the new intermediate SMF shall include its SMF Instance ID </w:t>
      </w:r>
      <w:r>
        <w:t>in the notification payload, and</w:t>
      </w:r>
      <w:r w:rsidR="0084239F">
        <w:t>/or</w:t>
      </w:r>
      <w:r w:rsidRPr="00C1348E">
        <w:t xml:space="preserve"> </w:t>
      </w:r>
      <w:r>
        <w:t>carry</w:t>
      </w:r>
      <w:r w:rsidRPr="00C1348E">
        <w:t xml:space="preserve"> </w:t>
      </w:r>
      <w:r>
        <w:t xml:space="preserve">an </w:t>
      </w:r>
      <w:r w:rsidRPr="00C1348E">
        <w:t xml:space="preserve">updated binding indication in the HTTP headers to indicate the change of </w:t>
      </w:r>
      <w:r>
        <w:t>intermediate</w:t>
      </w:r>
      <w:r w:rsidRPr="00C1348E">
        <w:t xml:space="preserve"> SMF</w:t>
      </w:r>
      <w:r w:rsidR="0084239F">
        <w:t xml:space="preserve"> (as per step 6 of clause 6.5.3.3 of 3GPP TS 29.500 [4])</w:t>
      </w:r>
      <w:r w:rsidRPr="00C1348E">
        <w:t>.</w:t>
      </w:r>
    </w:p>
    <w:p w14:paraId="38564E7D" w14:textId="1499A5C1" w:rsidR="0084239F" w:rsidRDefault="0084239F" w:rsidP="00A27051">
      <w:pPr>
        <w:pStyle w:val="B1"/>
        <w:ind w:firstLine="0"/>
      </w:pPr>
      <w:r>
        <w:t xml:space="preserve">For a PDU session with an I-SMF or V-SMF, if the notification is triggered by the change of the anchor SMF (e.g. the PDU session is taken over by a new SMF within the same SMF Set selected by the UPF), </w:t>
      </w:r>
      <w:r>
        <w:rPr>
          <w:lang w:val="en-US"/>
        </w:rPr>
        <w:t xml:space="preserve">the notification payload shall contain the </w:t>
      </w:r>
      <w:r w:rsidRPr="00C13DDD">
        <w:rPr>
          <w:lang w:val="en-US"/>
        </w:rPr>
        <w:t>resourceStatus</w:t>
      </w:r>
      <w:r>
        <w:rPr>
          <w:lang w:val="en-US"/>
        </w:rPr>
        <w:t xml:space="preserve"> IE with the value "UPDATED", </w:t>
      </w:r>
      <w:r w:rsidRPr="00C1348E">
        <w:t xml:space="preserve">the Cause IE with the value </w:t>
      </w:r>
      <w:r w:rsidRPr="005D14F1">
        <w:t>"</w:t>
      </w:r>
      <w:r>
        <w:t>CHANGED_ANCHOR_SMF"</w:t>
      </w:r>
      <w:r>
        <w:rPr>
          <w:lang w:val="en-US"/>
        </w:rPr>
        <w:t xml:space="preserve"> </w:t>
      </w:r>
      <w:r w:rsidRPr="00C13DDD">
        <w:rPr>
          <w:lang w:val="en-US"/>
        </w:rPr>
        <w:t xml:space="preserve">and </w:t>
      </w:r>
      <w:r>
        <w:rPr>
          <w:lang w:val="en-US"/>
        </w:rPr>
        <w:t>the SMF Instance ID of the new anchor SMF.</w:t>
      </w:r>
    </w:p>
    <w:p w14:paraId="3A584104" w14:textId="77777777"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t xml:space="preserve"> and the payload body of the POST response shall be empty</w:t>
      </w:r>
      <w:r w:rsidRPr="00E33AA9">
        <w:t>.</w:t>
      </w:r>
    </w:p>
    <w:p w14:paraId="66C31097" w14:textId="77777777" w:rsidR="00FA3B9B" w:rsidRDefault="00FA3B9B" w:rsidP="00FA3B9B">
      <w:pPr>
        <w:pStyle w:val="B1"/>
        <w:ind w:firstLine="0"/>
        <w:rPr>
          <w:rFonts w:eastAsia="SimSun"/>
          <w:lang w:eastAsia="zh-CN"/>
        </w:rPr>
      </w:pPr>
      <w:bookmarkStart w:id="446" w:name="_MCCTEMPBM_CRPT95390046___3"/>
      <w:r>
        <w:t xml:space="preserve">If the SMF indicated in the request that the SM context resource is released, the NF Service Consumer shall </w:t>
      </w:r>
      <w:r w:rsidRPr="00197649">
        <w:rPr>
          <w:lang w:val="en-US"/>
        </w:rPr>
        <w:t xml:space="preserve">release </w:t>
      </w:r>
      <w:r>
        <w:rPr>
          <w:lang w:val="en-US"/>
        </w:rPr>
        <w:t>its</w:t>
      </w:r>
      <w:r w:rsidRPr="00197649">
        <w:rPr>
          <w:lang w:val="en-US"/>
        </w:rPr>
        <w:t xml:space="preserve"> association</w:t>
      </w:r>
      <w:r>
        <w:rPr>
          <w:lang w:val="en-US"/>
        </w:rPr>
        <w:t xml:space="preserve"> with the SMF for the PDU session and release the </w:t>
      </w:r>
      <w:r>
        <w:rPr>
          <w:rFonts w:eastAsia="SimSun"/>
          <w:lang w:eastAsia="zh-CN"/>
        </w:rPr>
        <w:t>EBI(s) that were assigned to the PDU session.</w:t>
      </w:r>
    </w:p>
    <w:p w14:paraId="64605E66" w14:textId="6E507B81" w:rsidR="00FA3B9B" w:rsidRDefault="00FA3B9B" w:rsidP="00FA3B9B">
      <w:pPr>
        <w:pStyle w:val="B1"/>
        <w:ind w:firstLine="0"/>
        <w:rPr>
          <w:rFonts w:eastAsia="SimSun"/>
          <w:lang w:eastAsia="zh-CN"/>
        </w:rPr>
      </w:pPr>
      <w:r>
        <w:rPr>
          <w:rFonts w:eastAsia="SimSun"/>
          <w:lang w:eastAsia="zh-CN"/>
        </w:rPr>
        <w:t>If the SMF indicated in the request that the SM context resource is updated with the anType IE, the NF Service Consumer shall change the access type of the PDU session with the value of anType IE.</w:t>
      </w:r>
    </w:p>
    <w:p w14:paraId="209EFDC6" w14:textId="3B4EBE06" w:rsidR="002B7312" w:rsidRPr="00A27051" w:rsidRDefault="002B7312" w:rsidP="00FA3B9B">
      <w:pPr>
        <w:pStyle w:val="B1"/>
        <w:ind w:firstLine="0"/>
        <w:rPr>
          <w:lang w:val="en-US"/>
        </w:rPr>
      </w:pPr>
      <w:r>
        <w:t>If the notification request was triggered by PDU session handover</w:t>
      </w:r>
      <w:r w:rsidRPr="00AE3A0A">
        <w:t xml:space="preserve"> </w:t>
      </w:r>
      <w:r>
        <w:t>to release only the SM Context with the I-SMF in the source access but without releasing the PDU session in the AMF, the AMF shall remove its resources associated to the SM context with the I-SMF, but the AMF shall not release the PDU session in the AMF, and the I-SMF shall remove its resources associated to the PDU session</w:t>
      </w:r>
      <w:r>
        <w:rPr>
          <w:lang w:val="en-US"/>
        </w:rPr>
        <w:t>.</w:t>
      </w:r>
    </w:p>
    <w:bookmarkEnd w:id="446"/>
    <w:p w14:paraId="60125E52" w14:textId="77777777" w:rsidR="00FA3B9B" w:rsidRDefault="00FA3B9B" w:rsidP="00FA3B9B">
      <w:pPr>
        <w:pStyle w:val="B1"/>
      </w:pPr>
      <w:r>
        <w:t>2b.</w:t>
      </w:r>
      <w:r>
        <w:tab/>
        <w:t>On failure</w:t>
      </w:r>
      <w:r w:rsidRPr="004D4764">
        <w:t xml:space="preserve"> </w:t>
      </w:r>
      <w:r>
        <w:t xml:space="preserve">or redirection, one of the HTTP status code listed in </w:t>
      </w:r>
      <w:r w:rsidRPr="001769FF">
        <w:t>Table 6.</w:t>
      </w:r>
      <w:r>
        <w:t>1.3.7.</w:t>
      </w:r>
      <w:r w:rsidRPr="001769FF">
        <w:t>3.1-2</w:t>
      </w:r>
      <w:r>
        <w:t xml:space="preserve"> shall be returned. For a 4xx/5xx response,</w:t>
      </w:r>
      <w:r w:rsidRPr="00FA1305">
        <w:t xml:space="preserve"> the message body </w:t>
      </w:r>
      <w:r>
        <w:t xml:space="preserve">shall </w:t>
      </w:r>
      <w:r w:rsidRPr="00FA1305">
        <w:t>contain a</w:t>
      </w:r>
      <w:r>
        <w:t xml:space="preserve"> ProblemDetails structure with the "cause" attribute set to one of the application error listed in Table </w:t>
      </w:r>
      <w:r w:rsidRPr="001769FF">
        <w:t>6.</w:t>
      </w:r>
      <w:r>
        <w:t>1.3.7.</w:t>
      </w:r>
      <w:r w:rsidRPr="001769FF">
        <w:t>3.1-2</w:t>
      </w:r>
      <w:r>
        <w:t>.</w:t>
      </w:r>
    </w:p>
    <w:p w14:paraId="3BB965E0" w14:textId="0F26F2A2" w:rsidR="00FA3B9B" w:rsidRPr="00986E88" w:rsidRDefault="00FA3B9B" w:rsidP="00FA3B9B">
      <w:pPr>
        <w:pStyle w:val="B1"/>
        <w:ind w:firstLine="0"/>
      </w:pPr>
      <w:bookmarkStart w:id="447" w:name="_MCCTEMPBM_CRPT95390047___3"/>
      <w:r>
        <w:t>If the NF Service Consumer (e.g. AMF)</w:t>
      </w:r>
      <w:r w:rsidRPr="00D3070D">
        <w:t xml:space="preserve"> </w:t>
      </w:r>
      <w:r>
        <w:t>is not able to handle the notification but knows by implementation specific means that another NF Service Consumer (e.g. AMF) is able to handle the notification (e.g. AMF deployment with Backup AMF), it shall</w:t>
      </w:r>
      <w:r w:rsidRPr="00D3070D">
        <w:t xml:space="preserve"> reply with an HTTP </w:t>
      </w:r>
      <w:r>
        <w:t>"</w:t>
      </w:r>
      <w:r w:rsidRPr="00D3070D">
        <w:t>3</w:t>
      </w:r>
      <w:r>
        <w:t xml:space="preserve">07 temporary </w:t>
      </w:r>
      <w:r w:rsidRPr="00D3070D">
        <w:t>redirect</w:t>
      </w:r>
      <w:r>
        <w:t>" response</w:t>
      </w:r>
      <w:r w:rsidRPr="00D3070D">
        <w:t xml:space="preserve"> pointing to</w:t>
      </w:r>
      <w:r>
        <w:t xml:space="preserve"> the</w:t>
      </w:r>
      <w:r w:rsidRPr="00D3070D">
        <w:t xml:space="preserve"> </w:t>
      </w:r>
      <w:r>
        <w:t>URI of the new NF Service Consumer. If the NF Service Consumer is not able to handle the notification but another unknown NF Service Consumer could possibly handle the notification (e.g. AMF deployment with UDSF), it shall</w:t>
      </w:r>
      <w:r w:rsidRPr="00D3070D">
        <w:t xml:space="preserve"> reply with </w:t>
      </w:r>
      <w:r>
        <w:t>an HTTP "404 Not found" error response.</w:t>
      </w:r>
    </w:p>
    <w:p w14:paraId="52862667" w14:textId="77777777" w:rsidR="00FA3B9B" w:rsidRDefault="00FA3B9B" w:rsidP="00FA3B9B">
      <w:pPr>
        <w:pStyle w:val="B1"/>
        <w:ind w:firstLine="0"/>
      </w:pPr>
      <w:r>
        <w:t>If the SMF receives a "</w:t>
      </w:r>
      <w:r w:rsidRPr="00D3070D">
        <w:t>3</w:t>
      </w:r>
      <w:r>
        <w:t xml:space="preserve">07 temporary </w:t>
      </w:r>
      <w:r w:rsidRPr="00D3070D">
        <w:t>redirect</w:t>
      </w:r>
      <w:r>
        <w:t>" response, the SMF shall use this URI as Notification URI in subsequent communication and shall resend the notification to that URI.</w:t>
      </w:r>
    </w:p>
    <w:p w14:paraId="7F7C2A0F" w14:textId="359BBBF0" w:rsidR="00FA3B9B" w:rsidRDefault="00FA3B9B" w:rsidP="00FA3B9B">
      <w:pPr>
        <w:pStyle w:val="B1"/>
        <w:ind w:firstLine="0"/>
      </w:pPr>
      <w:r>
        <w:t>If the SMF becomes aware that a new NF Service Consumer (e.g. AMF) is requiring notifications (e.g. via the "404 Not found" response</w:t>
      </w:r>
      <w:r w:rsidRPr="002E6A25">
        <w:t xml:space="preserve"> </w:t>
      </w:r>
      <w:r>
        <w:t xml:space="preserve">or </w:t>
      </w:r>
      <w:r w:rsidRPr="00D3070D">
        <w:t>via Namf_Communication service AMFStatusChange Notifications</w:t>
      </w:r>
      <w:r>
        <w:t xml:space="preserve">, or via link level failures, see </w:t>
      </w:r>
      <w:r w:rsidR="002F63B8">
        <w:t>clause 6</w:t>
      </w:r>
      <w:r>
        <w:t xml:space="preserve">.5.2 of 3GPP TS 29.500 [4]), and the SMF knows alternate or backup Address(es) where to send Notifications (e.g. via the GUAMI and/or backupAmfInfo received when the SM context was established or via </w:t>
      </w:r>
      <w:r w:rsidRPr="00D3070D">
        <w:t>AMFStatusChange Notifications</w:t>
      </w:r>
      <w:r>
        <w:t xml:space="preserve">, or via the Nnrf_NFDiscovery service specified in 3GPP TS 29.510 [19] using the service name and GUAMI or backupAMFInfo obtained during the creation of the SM context, see </w:t>
      </w:r>
      <w:r w:rsidR="002F63B8">
        <w:t>clause 6</w:t>
      </w:r>
      <w:r>
        <w:t>.5.2.2 of 3GPP TS 29.500 [4]), the SMF shall exchange the authority part of the corresponding Notification URI with one of those addresses and shall use that URI in subsequent communication; the SMF shall resend the notification</w:t>
      </w:r>
      <w:r w:rsidRPr="00E23840">
        <w:t xml:space="preserve"> </w:t>
      </w:r>
      <w:r>
        <w:t>to that URI.</w:t>
      </w:r>
    </w:p>
    <w:p w14:paraId="59669030" w14:textId="77777777" w:rsidR="00FA3B9B" w:rsidRDefault="00FA3B9B" w:rsidP="00E737D5">
      <w:pPr>
        <w:pStyle w:val="Heading4"/>
      </w:pPr>
      <w:bookmarkStart w:id="448" w:name="_Toc25073803"/>
      <w:bookmarkStart w:id="449" w:name="_Toc34062971"/>
      <w:bookmarkStart w:id="450" w:name="_Toc43119940"/>
      <w:bookmarkStart w:id="451" w:name="_Toc49767995"/>
      <w:bookmarkStart w:id="452" w:name="_Toc56434168"/>
      <w:bookmarkStart w:id="453" w:name="_Toc138320695"/>
      <w:bookmarkEnd w:id="447"/>
      <w:r>
        <w:t>5.2.2.6</w:t>
      </w:r>
      <w:r>
        <w:tab/>
        <w:t>Retrieve SM Context service operation</w:t>
      </w:r>
      <w:bookmarkEnd w:id="448"/>
      <w:bookmarkEnd w:id="449"/>
      <w:bookmarkEnd w:id="450"/>
      <w:bookmarkEnd w:id="451"/>
      <w:bookmarkEnd w:id="452"/>
      <w:bookmarkEnd w:id="453"/>
    </w:p>
    <w:p w14:paraId="4EB65C53" w14:textId="77777777" w:rsidR="00FA3B9B" w:rsidRDefault="00FA3B9B" w:rsidP="00E737D5">
      <w:pPr>
        <w:pStyle w:val="Heading5"/>
      </w:pPr>
      <w:bookmarkStart w:id="454" w:name="_Toc25073804"/>
      <w:bookmarkStart w:id="455" w:name="_Toc34062972"/>
      <w:bookmarkStart w:id="456" w:name="_Toc43119941"/>
      <w:bookmarkStart w:id="457" w:name="_Toc49767996"/>
      <w:bookmarkStart w:id="458" w:name="_Toc56434169"/>
      <w:bookmarkStart w:id="459" w:name="_Toc138320696"/>
      <w:r>
        <w:t>5.2.2.6.1</w:t>
      </w:r>
      <w:r>
        <w:tab/>
        <w:t>General</w:t>
      </w:r>
      <w:bookmarkEnd w:id="454"/>
      <w:bookmarkEnd w:id="455"/>
      <w:bookmarkEnd w:id="456"/>
      <w:bookmarkEnd w:id="457"/>
      <w:bookmarkEnd w:id="458"/>
      <w:bookmarkEnd w:id="459"/>
    </w:p>
    <w:p w14:paraId="4500C2A7" w14:textId="0381D913" w:rsidR="00FA3B9B" w:rsidRDefault="00FA3B9B" w:rsidP="00FA3B9B">
      <w:r>
        <w:t xml:space="preserve">The Retrieve SM Context service operation shall be used to retrieve an individual SM context, for a given PDU session, from the </w:t>
      </w:r>
      <w:r w:rsidR="004A41B5">
        <w:t>(H-)</w:t>
      </w:r>
      <w:r>
        <w:t xml:space="preserve">SMF, from the V-SMF </w:t>
      </w:r>
      <w:r w:rsidR="004A41B5">
        <w:t>during change or removal of V-SMF</w:t>
      </w:r>
      <w:r>
        <w:t>, or from the I-SMF during change or removal of I-SMF.</w:t>
      </w:r>
    </w:p>
    <w:p w14:paraId="49386D17" w14:textId="77777777" w:rsidR="00FA3B9B" w:rsidRDefault="00FA3B9B" w:rsidP="00FA3B9B">
      <w:r>
        <w:t>It is used in the following procedures:</w:t>
      </w:r>
    </w:p>
    <w:p w14:paraId="14BDDED4" w14:textId="7142CB52" w:rsidR="00FA3B9B" w:rsidRDefault="00FA3B9B" w:rsidP="00FA3B9B">
      <w:pPr>
        <w:pStyle w:val="B1"/>
      </w:pPr>
      <w:r>
        <w:t>-</w:t>
      </w:r>
      <w:r>
        <w:tab/>
        <w:t xml:space="preserve">5GS to EPS handover using N26 interface (see </w:t>
      </w:r>
      <w:r w:rsidR="002F63B8">
        <w:t>clause 4</w:t>
      </w:r>
      <w:r>
        <w:t>.11.1.2.1 of 3GPP TS 23.502 [3]), for PDU sessions associated with 3GPP access;</w:t>
      </w:r>
    </w:p>
    <w:p w14:paraId="531A2BD4" w14:textId="2514D4FA" w:rsidR="00FA3B9B" w:rsidRDefault="00FA3B9B" w:rsidP="00FA3B9B">
      <w:pPr>
        <w:pStyle w:val="B1"/>
      </w:pPr>
      <w:r>
        <w:lastRenderedPageBreak/>
        <w:t>-</w:t>
      </w:r>
      <w:r>
        <w:tab/>
        <w:t xml:space="preserve">5GS to EPS Idle mode mobility using N26 interface (see </w:t>
      </w:r>
      <w:r w:rsidR="002F63B8">
        <w:t>clause 4</w:t>
      </w:r>
      <w:r>
        <w:t>.11.1.3.2 of 3GPP TS 23.502 [3]), for PDU sessions associated with 3GPP access;</w:t>
      </w:r>
    </w:p>
    <w:p w14:paraId="2E10426D" w14:textId="332CCC64" w:rsidR="00FA3B9B" w:rsidRDefault="00FA3B9B" w:rsidP="00FA3B9B">
      <w:pPr>
        <w:pStyle w:val="B1"/>
      </w:pPr>
      <w:r>
        <w:t>-</w:t>
      </w:r>
      <w:r>
        <w:tab/>
        <w:t xml:space="preserve">UE Triggered Service Request with I-SMF insertion/change/removal or with V-SMF </w:t>
      </w:r>
      <w:r w:rsidR="004A41B5">
        <w:t>insertion/</w:t>
      </w:r>
      <w:r>
        <w:t>change</w:t>
      </w:r>
      <w:r w:rsidR="004A41B5">
        <w:t>/removal</w:t>
      </w:r>
      <w:r>
        <w:t xml:space="preserve"> (see </w:t>
      </w:r>
      <w:r w:rsidR="002F63B8">
        <w:t>clause 4</w:t>
      </w:r>
      <w:r>
        <w:t>.23.4.3 of of 3GPP TS 23.502 [3]);</w:t>
      </w:r>
    </w:p>
    <w:p w14:paraId="40D12458" w14:textId="1C68E3A8" w:rsidR="00FA3B9B" w:rsidRDefault="00FA3B9B" w:rsidP="00FA3B9B">
      <w:pPr>
        <w:pStyle w:val="B1"/>
      </w:pPr>
      <w:r>
        <w:t>-</w:t>
      </w:r>
      <w:r>
        <w:tab/>
      </w:r>
      <w:r w:rsidRPr="00050CA8">
        <w:t xml:space="preserve">Xn based </w:t>
      </w:r>
      <w:r>
        <w:t>i</w:t>
      </w:r>
      <w:r w:rsidRPr="00050CA8">
        <w:t xml:space="preserve">nter NG-RAN handover with insertion of intermediate </w:t>
      </w:r>
      <w:r>
        <w:rPr>
          <w:rFonts w:hint="eastAsia"/>
          <w:lang w:eastAsia="zh-CN"/>
        </w:rPr>
        <w:t>S</w:t>
      </w:r>
      <w:r>
        <w:t xml:space="preserve">MF (see </w:t>
      </w:r>
      <w:r w:rsidR="002F63B8">
        <w:t>clause 4</w:t>
      </w:r>
      <w:r>
        <w:t>.23.11 of 3GPP TS 23.502 [3]), for PDU sessions associated with 3GPP access;</w:t>
      </w:r>
    </w:p>
    <w:p w14:paraId="326C0828" w14:textId="77777777" w:rsidR="00FA3B9B" w:rsidRDefault="00FA3B9B" w:rsidP="00FA3B9B">
      <w:pPr>
        <w:pStyle w:val="B1"/>
      </w:pPr>
      <w:r>
        <w:t>-</w:t>
      </w:r>
      <w:r>
        <w:tab/>
        <w:t>I</w:t>
      </w:r>
      <w:r w:rsidRPr="00050CA8">
        <w:t xml:space="preserve">nter NG-RAN node </w:t>
      </w:r>
      <w:r w:rsidRPr="00050CA8">
        <w:rPr>
          <w:lang w:eastAsia="zh-CN"/>
        </w:rPr>
        <w:t xml:space="preserve">N2 based </w:t>
      </w:r>
      <w:r w:rsidRPr="00050CA8">
        <w:t>handover</w:t>
      </w:r>
      <w:r w:rsidRPr="00050CA8">
        <w:rPr>
          <w:lang w:eastAsia="zh-CN"/>
        </w:rPr>
        <w:t>,</w:t>
      </w:r>
      <w:r w:rsidRPr="00050CA8">
        <w:t xml:space="preserve"> </w:t>
      </w:r>
      <w:r>
        <w:t>preparation</w:t>
      </w:r>
      <w:r w:rsidRPr="00050CA8">
        <w:t xml:space="preserve"> phase</w:t>
      </w:r>
      <w:r>
        <w:t>, with I-SMF or V-SMF insertion/change (see clause 4.23.7.3.2 of 3GPP TS 23.502 [3]), for PDU sessions associated with 3GPP access;</w:t>
      </w:r>
    </w:p>
    <w:p w14:paraId="7581A53E" w14:textId="58385928" w:rsidR="00FA3B9B" w:rsidRDefault="00FA3B9B" w:rsidP="00FA3B9B">
      <w:pPr>
        <w:pStyle w:val="B1"/>
      </w:pPr>
      <w:r>
        <w:t>-</w:t>
      </w:r>
      <w:r>
        <w:tab/>
      </w:r>
      <w:r w:rsidRPr="00037F91">
        <w:t>SMF Context Transfer procedure, LBO or no Roaming, no I-SMF</w:t>
      </w:r>
      <w:r>
        <w:t xml:space="preserve"> (see </w:t>
      </w:r>
      <w:r w:rsidR="002F63B8">
        <w:t>clause 4</w:t>
      </w:r>
      <w:r>
        <w:t>.26.5.3 of 3GPP TS 23.502 [3]), for PDU sessions associated with 3GPP access.</w:t>
      </w:r>
    </w:p>
    <w:p w14:paraId="09AD3D01" w14:textId="77777777" w:rsidR="00FA3B9B" w:rsidRDefault="00FA3B9B" w:rsidP="00FA3B9B">
      <w:r>
        <w:t>The NF Service Consumer (e.g. AMF</w:t>
      </w:r>
      <w:r w:rsidRPr="005709B8">
        <w:t xml:space="preserve"> </w:t>
      </w:r>
      <w:r>
        <w:t>or SMF) shall retrieve an SM context by using the HTTP POST method (retrieve custom operation) as shown in Figure 5.2.2.6.1-1.</w:t>
      </w:r>
    </w:p>
    <w:p w14:paraId="7348EA23" w14:textId="42DFB2C0" w:rsidR="00997484" w:rsidRDefault="00997484" w:rsidP="00FA3B9B">
      <w:pPr>
        <w:pStyle w:val="TH"/>
      </w:pPr>
      <w:r w:rsidRPr="00D64FA1">
        <w:rPr>
          <w:lang w:val="fr-FR"/>
        </w:rPr>
        <w:object w:dxaOrig="8701" w:dyaOrig="2131" w14:anchorId="24685E1A">
          <v:shape id="_x0000_i1054" type="#_x0000_t75" style="width:436.1pt;height:108.7pt" o:ole="">
            <v:imagedata r:id="rId66" o:title=""/>
          </v:shape>
          <o:OLEObject Type="Embed" ProgID="Visio.Drawing.11" ShapeID="_x0000_i1054" DrawAspect="Content" ObjectID="_1748934709" r:id="rId67"/>
        </w:object>
      </w:r>
    </w:p>
    <w:p w14:paraId="047DF0DC" w14:textId="77777777" w:rsidR="00FA3B9B" w:rsidRDefault="00FA3B9B" w:rsidP="00FA3B9B">
      <w:pPr>
        <w:pStyle w:val="TF"/>
      </w:pPr>
      <w:r>
        <w:t>Figure 5.2.2.6.1-1: SM context retrieval</w:t>
      </w:r>
    </w:p>
    <w:p w14:paraId="6E8DD2C7" w14:textId="77777777" w:rsidR="00FA3B9B" w:rsidRDefault="00FA3B9B" w:rsidP="00FA3B9B">
      <w:pPr>
        <w:pStyle w:val="B1"/>
      </w:pPr>
      <w:r>
        <w:t>1.</w:t>
      </w:r>
      <w:r>
        <w:tab/>
        <w:t>The NF Service Consumer shall send a POST request to the resource representing the individual SM context to be retrieved. The POST request may contain a payload body with the following parameters:</w:t>
      </w:r>
    </w:p>
    <w:p w14:paraId="51DC1899" w14:textId="77777777" w:rsidR="00FA3B9B" w:rsidRDefault="00FA3B9B" w:rsidP="00FA3B9B">
      <w:pPr>
        <w:pStyle w:val="B2"/>
      </w:pPr>
      <w:r>
        <w:t>-</w:t>
      </w:r>
      <w:r>
        <w:tab/>
        <w:t xml:space="preserve">target MME capabilities, if available, to allow the SMF to determine whether to include EPS bearer contexts for </w:t>
      </w:r>
      <w:r w:rsidRPr="00B72770">
        <w:t>Ethernet PDN Type</w:t>
      </w:r>
      <w:r>
        <w:t>, non-IP PDN type or not;</w:t>
      </w:r>
    </w:p>
    <w:p w14:paraId="03A88C9D" w14:textId="25FF7520" w:rsidR="00FA3B9B" w:rsidRDefault="00FA3B9B" w:rsidP="00FA3B9B">
      <w:pPr>
        <w:pStyle w:val="B2"/>
      </w:pPr>
      <w:r>
        <w:t>-</w:t>
      </w:r>
      <w:r>
        <w:tab/>
        <w:t xml:space="preserve">SM context type indicating that this is a request to retrieve the complete SM context (i.e. 5G SM context including EPS context information as defined in </w:t>
      </w:r>
      <w:r w:rsidR="002F63B8">
        <w:t>clause 6</w:t>
      </w:r>
      <w:r>
        <w:t>.1.6.2.39), during scenarios with an I-SMF or V-SMF insertion/change/removal</w:t>
      </w:r>
      <w:r w:rsidRPr="00573C19">
        <w:t xml:space="preserve"> </w:t>
      </w:r>
      <w:r>
        <w:t xml:space="preserve">or </w:t>
      </w:r>
      <w:r w:rsidRPr="00037F91">
        <w:t>SMF Context Transfer procedure</w:t>
      </w:r>
      <w:r>
        <w:t>;</w:t>
      </w:r>
    </w:p>
    <w:p w14:paraId="74270D24" w14:textId="7FF7FC90" w:rsidR="00FA3B9B" w:rsidRDefault="00FA3B9B" w:rsidP="00FA3B9B">
      <w:pPr>
        <w:pStyle w:val="B2"/>
        <w:rPr>
          <w:rFonts w:cs="Arial"/>
          <w:szCs w:val="18"/>
        </w:rPr>
      </w:pPr>
      <w:r>
        <w:t>-</w:t>
      </w:r>
      <w:r>
        <w:tab/>
        <w:t>serving core network operator PLMN ID of the new V-SMF, when the procedure is triggered by a new V-SMF,</w:t>
      </w:r>
      <w:r w:rsidRPr="005F45F1">
        <w:rPr>
          <w:rFonts w:cs="Arial"/>
          <w:szCs w:val="18"/>
        </w:rPr>
        <w:t xml:space="preserve"> </w:t>
      </w:r>
      <w:r>
        <w:rPr>
          <w:rFonts w:cs="Arial"/>
          <w:szCs w:val="18"/>
        </w:rPr>
        <w:t>if the new V-SMF supports inter-PLMN V-SMF change;</w:t>
      </w:r>
    </w:p>
    <w:p w14:paraId="616B8054" w14:textId="77777777" w:rsidR="001F4BF0" w:rsidRDefault="00FA3B9B" w:rsidP="00FA3B9B">
      <w:pPr>
        <w:pStyle w:val="B2"/>
      </w:pPr>
      <w:r>
        <w:t>-</w:t>
      </w:r>
      <w:r>
        <w:tab/>
      </w:r>
      <w:r w:rsidRPr="0072656F">
        <w:rPr>
          <w:rFonts w:hint="eastAsia"/>
        </w:rPr>
        <w:t>notToTransferEbiList IE</w:t>
      </w:r>
      <w:r w:rsidRPr="0072656F">
        <w:t xml:space="preserve">, </w:t>
      </w:r>
      <w:r w:rsidRPr="0072656F">
        <w:rPr>
          <w:rFonts w:hint="eastAsia"/>
        </w:rPr>
        <w:t>if the SM context type IE is absent or indicate a request to retrieve the EPS PDN connection</w:t>
      </w:r>
      <w:r w:rsidRPr="0072656F">
        <w:t xml:space="preserve">, to request the SMF to </w:t>
      </w:r>
      <w:r w:rsidRPr="0072656F">
        <w:rPr>
          <w:lang w:eastAsia="zh-CN"/>
        </w:rPr>
        <w:t xml:space="preserve">not transfer EPS bearer context(s) </w:t>
      </w:r>
      <w:r w:rsidRPr="0072656F">
        <w:rPr>
          <w:rFonts w:hint="eastAsia"/>
        </w:rPr>
        <w:t>corresponding to EBIs in the list</w:t>
      </w:r>
      <w:r w:rsidRPr="0072656F">
        <w:t xml:space="preserve">, </w:t>
      </w:r>
      <w:r w:rsidRPr="0072656F">
        <w:rPr>
          <w:rFonts w:hint="eastAsia"/>
        </w:rPr>
        <w:t>during an 5GS to EPS mobility when</w:t>
      </w:r>
      <w:r w:rsidRPr="0072656F">
        <w:rPr>
          <w:lang w:eastAsia="zh-CN"/>
        </w:rPr>
        <w:t xml:space="preserve"> </w:t>
      </w:r>
      <w:r w:rsidRPr="0072656F">
        <w:rPr>
          <w:rFonts w:hint="eastAsia"/>
        </w:rPr>
        <w:t>the target MME does not support 15 EPS bearers</w:t>
      </w:r>
      <w:r w:rsidR="001F4BF0">
        <w:t>;</w:t>
      </w:r>
    </w:p>
    <w:p w14:paraId="1930216E" w14:textId="01D5EBFF" w:rsidR="00FA3B9B" w:rsidRDefault="001F4BF0" w:rsidP="00FA3B9B">
      <w:pPr>
        <w:pStyle w:val="B2"/>
      </w:pPr>
      <w:r>
        <w:t>-</w:t>
      </w:r>
      <w:r>
        <w:tab/>
      </w:r>
      <w:r>
        <w:rPr>
          <w:lang w:val="en-US" w:eastAsia="zh-CN"/>
        </w:rPr>
        <w:t>ran</w:t>
      </w:r>
      <w:r>
        <w:rPr>
          <w:lang w:eastAsia="zh-CN"/>
        </w:rPr>
        <w:t xml:space="preserve">UnchangedInd </w:t>
      </w:r>
      <w:r>
        <w:t>IE, if the NG-RAN Tunnel info is required in scenario of I-SMF/V-SMF change/insertion during registration procedure after EPS to 5GS handover, when the UE is in CM-CONNECTED state as specified in clause 5.2.2.2.7</w:t>
      </w:r>
      <w:r w:rsidR="00FA3B9B" w:rsidRPr="0072656F">
        <w:t>.</w:t>
      </w:r>
    </w:p>
    <w:p w14:paraId="667F3C78" w14:textId="48A4D958" w:rsidR="00FA3B9B" w:rsidRDefault="00FA3B9B" w:rsidP="00FA3B9B">
      <w:pPr>
        <w:pStyle w:val="B1"/>
      </w:pPr>
      <w:r w:rsidRPr="000C7A0F">
        <w:t>2</w:t>
      </w:r>
      <w:r>
        <w:t>a</w:t>
      </w:r>
      <w:r w:rsidRPr="000C7A0F">
        <w:t>.</w:t>
      </w:r>
      <w:r w:rsidRPr="000C7A0F">
        <w:tab/>
      </w:r>
      <w:r w:rsidRPr="0057039A">
        <w:t>On success, "20</w:t>
      </w:r>
      <w:r>
        <w:t>0</w:t>
      </w:r>
      <w:r w:rsidRPr="0057039A">
        <w:t xml:space="preserve"> </w:t>
      </w:r>
      <w:r>
        <w:t>OK</w:t>
      </w:r>
      <w:r w:rsidRPr="0057039A">
        <w:t>" shall be returned</w:t>
      </w:r>
      <w:r>
        <w:t>; t</w:t>
      </w:r>
      <w:r w:rsidRPr="0057039A">
        <w:t xml:space="preserve">he payload body of the </w:t>
      </w:r>
      <w:r>
        <w:t>POST</w:t>
      </w:r>
      <w:r w:rsidRPr="0057039A">
        <w:t xml:space="preserve"> response shall contain </w:t>
      </w:r>
      <w:r>
        <w:t>the mapped EPS bearer contexts</w:t>
      </w:r>
      <w:r w:rsidRPr="00EF2368">
        <w:t xml:space="preserve"> </w:t>
      </w:r>
      <w:r>
        <w:t>if this is a request for the UE EPS PDN connection, or the complete SM context if this is a request for retrieving the complete SM context</w:t>
      </w:r>
      <w:r w:rsidRPr="00E33AA9">
        <w:t>.</w:t>
      </w:r>
      <w:r>
        <w:br/>
      </w:r>
      <w:r>
        <w:br/>
        <w:t>If this is a request for the UE EPS PDN connection and the target MME capabilities were provided in the request parameters:</w:t>
      </w:r>
    </w:p>
    <w:p w14:paraId="3A3FBAAF" w14:textId="67A125AF" w:rsidR="00FA3B9B" w:rsidRDefault="00FA3B9B" w:rsidP="00FA3B9B">
      <w:pPr>
        <w:pStyle w:val="B2"/>
      </w:pPr>
      <w:r>
        <w:t>-</w:t>
      </w:r>
      <w:r>
        <w:tab/>
        <w:t>if the target MME supports the non-IP PDN type, the SMF shall return, for a PDU session with PDU session type "Unstructured", an EPS bearer context with the "non-IP" PDN type;</w:t>
      </w:r>
    </w:p>
    <w:p w14:paraId="39E9A56A" w14:textId="77777777" w:rsidR="00FA3B9B" w:rsidRDefault="0068106B" w:rsidP="0068106B">
      <w:pPr>
        <w:pStyle w:val="B2"/>
      </w:pPr>
      <w:r>
        <w:t>-</w:t>
      </w:r>
      <w:r>
        <w:tab/>
      </w:r>
      <w:r w:rsidR="00FA3B9B">
        <w:t>if the target MME supports the Ethernet PDN type, the SMF shall return, for a PDU session with PDU session type "Ethernet", an EPS bearer context with the "Ethernet" PDN type;</w:t>
      </w:r>
    </w:p>
    <w:p w14:paraId="537BA52E" w14:textId="77777777" w:rsidR="00FA3B9B" w:rsidRDefault="0068106B" w:rsidP="0068106B">
      <w:pPr>
        <w:pStyle w:val="B2"/>
      </w:pPr>
      <w:r>
        <w:lastRenderedPageBreak/>
        <w:t>-</w:t>
      </w:r>
      <w:r>
        <w:tab/>
      </w:r>
      <w:r w:rsidR="00FA3B9B">
        <w:t>if the target MME does not support the Ethernet PDN type but supports the non-IP PDN type, the SMF shall return, for a PDU session with PDU session type "Ethernet", an EPS bearer context with the "non-IP" PDN type.</w:t>
      </w:r>
    </w:p>
    <w:p w14:paraId="497CAF1A" w14:textId="77777777" w:rsidR="00FA3B9B" w:rsidRDefault="00FA3B9B" w:rsidP="00FA3B9B">
      <w:pPr>
        <w:pStyle w:val="B1"/>
      </w:pPr>
      <w:r>
        <w:tab/>
      </w:r>
      <w:r w:rsidRPr="0072656F">
        <w:t xml:space="preserve">If the </w:t>
      </w:r>
      <w:r w:rsidRPr="0072656F">
        <w:rPr>
          <w:rFonts w:hint="eastAsia"/>
        </w:rPr>
        <w:t>notToTransferEbiList IE</w:t>
      </w:r>
      <w:r w:rsidRPr="0072656F">
        <w:t xml:space="preserve"> was included in the request, the SMF shall not provide EPS bearer context(s) corresponding to EBIs in the list.</w:t>
      </w:r>
    </w:p>
    <w:p w14:paraId="4F5646AB" w14:textId="77777777" w:rsidR="00FA3B9B" w:rsidRDefault="00FA3B9B" w:rsidP="00FA3B9B">
      <w:pPr>
        <w:pStyle w:val="B1"/>
        <w:ind w:firstLine="0"/>
      </w:pPr>
      <w:bookmarkStart w:id="460" w:name="_MCCTEMPBM_CRPT95390048___3"/>
      <w:r>
        <w:t xml:space="preserve">If this is a request </w:t>
      </w:r>
      <w:r>
        <w:rPr>
          <w:rFonts w:hint="eastAsia"/>
          <w:lang w:eastAsia="zh-CN"/>
        </w:rPr>
        <w:t>f</w:t>
      </w:r>
      <w:r>
        <w:rPr>
          <w:lang w:eastAsia="zh-CN"/>
        </w:rPr>
        <w:t>or retrieving the complete SM context</w:t>
      </w:r>
      <w:r>
        <w:t xml:space="preserve"> and there are downlink data packets buffered at I-UPF, the SMF shall include the "forwardingInd" attribute with value "true" in the response body to indicate downlink data packets are buffered at the I-UPF. The NF Service Consumer receiving the "forwardingInd" attribute with the value "true" shall setup a forwarding tunnel for receiving the buffered downlink data packets.</w:t>
      </w:r>
    </w:p>
    <w:p w14:paraId="3BE2003D" w14:textId="7B6B586A" w:rsidR="00FA3B9B" w:rsidRDefault="00FA3B9B" w:rsidP="00FA3B9B">
      <w:pPr>
        <w:pStyle w:val="B1"/>
        <w:ind w:firstLine="0"/>
      </w:pPr>
      <w:r>
        <w:t>If this is a request for retrieving the complete SM context for an inter-PLMN V-SMF change, i.e. if the request contains the serving core network operator PLMN ID indicating a different PLMN than the PLMN of the SMF (acting as the old V-SMF), the latter shall not include the chargingInfo IE and the roamingChargingProfile IE in the SM context returned in the response.</w:t>
      </w:r>
    </w:p>
    <w:p w14:paraId="602BCF52" w14:textId="4E06360D" w:rsidR="0010346C" w:rsidRDefault="0010346C" w:rsidP="00FA3B9B">
      <w:pPr>
        <w:pStyle w:val="B1"/>
        <w:ind w:firstLine="0"/>
      </w:pPr>
      <w:r>
        <w:rPr>
          <w:rFonts w:eastAsia="DengXian"/>
          <w:lang w:eastAsia="zh-CN"/>
        </w:rPr>
        <w:t>I</w:t>
      </w:r>
      <w:r>
        <w:rPr>
          <w:rFonts w:eastAsia="DengXian" w:hint="eastAsia"/>
          <w:lang w:eastAsia="zh-CN"/>
        </w:rPr>
        <w:t>f</w:t>
      </w:r>
      <w:r>
        <w:rPr>
          <w:rFonts w:eastAsia="DengXian"/>
          <w:lang w:eastAsia="zh-CN"/>
        </w:rPr>
        <w:t xml:space="preserve"> this is a request for </w:t>
      </w:r>
      <w:r>
        <w:t>retrieving the complete SM context for an I-SMF or V-SMF insertion, and the smfUri IE or hSmfUri IE is provided by the AMF in the Create SM Context request and is different from the smfUri IE or hSmfUri IE in the SM context returned in the Retrieve SM Context response, the latter (i.e. the IEs received in the Retrieve SM Context response) shall prevail and be used by the I-SMF or V-SMF to trigger the create service operation to the (H-)SMF.</w:t>
      </w:r>
    </w:p>
    <w:bookmarkEnd w:id="460"/>
    <w:p w14:paraId="682FF023" w14:textId="7E194FAD" w:rsidR="00FA3B9B" w:rsidRDefault="00FA3B9B" w:rsidP="00FA3B9B">
      <w:pPr>
        <w:pStyle w:val="B1"/>
      </w:pPr>
      <w:r>
        <w:t>2b.</w:t>
      </w:r>
      <w:r>
        <w:tab/>
        <w:t>On failure</w:t>
      </w:r>
      <w:r w:rsidR="006C6348" w:rsidRPr="006C6348">
        <w:t xml:space="preserve"> </w:t>
      </w:r>
      <w:r w:rsidR="006C6348">
        <w:t>or redirection</w:t>
      </w:r>
      <w:r>
        <w:t xml:space="preserve">, one of the HTTP status code listed in Table </w:t>
      </w:r>
      <w:r w:rsidRPr="001769FF">
        <w:t>6.</w:t>
      </w:r>
      <w:r>
        <w:t>1.3.3.4.4.2</w:t>
      </w:r>
      <w:r w:rsidRPr="001769FF">
        <w:t>-</w:t>
      </w:r>
      <w:r>
        <w:t xml:space="preserve">2 shall be returned. For a 4xx/5xx response, the message body shall contain a ProblemDetails structure with the "cause" attribute set to one of the application error listed in Table </w:t>
      </w:r>
      <w:r w:rsidRPr="001769FF">
        <w:t>6.</w:t>
      </w:r>
      <w:r>
        <w:t>1.3.3.4.4.2</w:t>
      </w:r>
      <w:r w:rsidRPr="001769FF">
        <w:t>-</w:t>
      </w:r>
      <w:r>
        <w:t>2.</w:t>
      </w:r>
    </w:p>
    <w:p w14:paraId="121C4F9A" w14:textId="77777777" w:rsidR="00FA3B9B" w:rsidRPr="00E33AA9" w:rsidRDefault="00FA3B9B" w:rsidP="00FA3B9B">
      <w:pPr>
        <w:pStyle w:val="B1"/>
        <w:ind w:firstLine="0"/>
      </w:pPr>
      <w:bookmarkStart w:id="461" w:name="_MCCTEMPBM_CRPT95390049___3"/>
      <w:r w:rsidRPr="00B95BAE">
        <w:t xml:space="preserve">If </w:t>
      </w:r>
      <w:r>
        <w:t xml:space="preserve">the EBI value of the QoS Flow associated with the default QoS Rule is included in the </w:t>
      </w:r>
      <w:r w:rsidRPr="00DC0DDC">
        <w:rPr>
          <w:rFonts w:hint="eastAsia"/>
        </w:rPr>
        <w:t>notToTransferEbiList IE</w:t>
      </w:r>
      <w:r>
        <w:t xml:space="preserve">, the SMF shall </w:t>
      </w:r>
      <w:r w:rsidRPr="00B95BAE">
        <w:t>set the "cause" attribute in the ProblemDetails structure to "</w:t>
      </w:r>
      <w:r w:rsidRPr="00DC0DDC">
        <w:t>DEFAULT_EBI_NOT_TRANSFERRED</w:t>
      </w:r>
      <w:r w:rsidRPr="00B95BAE">
        <w:t>".</w:t>
      </w:r>
    </w:p>
    <w:p w14:paraId="63267519" w14:textId="77777777" w:rsidR="00FA3B9B" w:rsidRDefault="00FA3B9B" w:rsidP="00E737D5">
      <w:pPr>
        <w:pStyle w:val="Heading4"/>
      </w:pPr>
      <w:bookmarkStart w:id="462" w:name="_Toc25073805"/>
      <w:bookmarkStart w:id="463" w:name="_Toc34062973"/>
      <w:bookmarkStart w:id="464" w:name="_Toc43119942"/>
      <w:bookmarkStart w:id="465" w:name="_Toc49767997"/>
      <w:bookmarkStart w:id="466" w:name="_Toc56434170"/>
      <w:bookmarkStart w:id="467" w:name="_Toc138320697"/>
      <w:bookmarkEnd w:id="461"/>
      <w:r>
        <w:t>5.2.2.7</w:t>
      </w:r>
      <w:r>
        <w:tab/>
        <w:t>Create</w:t>
      </w:r>
      <w:r w:rsidRPr="00C610B7">
        <w:t xml:space="preserve"> </w:t>
      </w:r>
      <w:r>
        <w:t>service operation</w:t>
      </w:r>
      <w:bookmarkEnd w:id="462"/>
      <w:bookmarkEnd w:id="463"/>
      <w:bookmarkEnd w:id="464"/>
      <w:bookmarkEnd w:id="465"/>
      <w:bookmarkEnd w:id="466"/>
      <w:bookmarkEnd w:id="467"/>
    </w:p>
    <w:p w14:paraId="55673C16" w14:textId="77777777" w:rsidR="00FA3B9B" w:rsidRDefault="00FA3B9B" w:rsidP="00E737D5">
      <w:pPr>
        <w:pStyle w:val="Heading5"/>
      </w:pPr>
      <w:bookmarkStart w:id="468" w:name="_Toc25073806"/>
      <w:bookmarkStart w:id="469" w:name="_Toc34062974"/>
      <w:bookmarkStart w:id="470" w:name="_Toc43119943"/>
      <w:bookmarkStart w:id="471" w:name="_Toc49767998"/>
      <w:bookmarkStart w:id="472" w:name="_Toc56434171"/>
      <w:bookmarkStart w:id="473" w:name="_Toc138320698"/>
      <w:r>
        <w:t>5.2.2.7.1</w:t>
      </w:r>
      <w:r>
        <w:tab/>
        <w:t>General</w:t>
      </w:r>
      <w:bookmarkEnd w:id="468"/>
      <w:bookmarkEnd w:id="469"/>
      <w:bookmarkEnd w:id="470"/>
      <w:bookmarkEnd w:id="471"/>
      <w:bookmarkEnd w:id="472"/>
      <w:bookmarkEnd w:id="473"/>
    </w:p>
    <w:p w14:paraId="7479096E" w14:textId="77777777" w:rsidR="00FA3B9B" w:rsidRDefault="00FA3B9B" w:rsidP="00FA3B9B">
      <w:r>
        <w:t>The Create service operation shall be used to create an individual PDU session in the H-SMF for HR roaming scenarios,</w:t>
      </w:r>
      <w:r w:rsidRPr="00C47E11">
        <w:t xml:space="preserve"> </w:t>
      </w:r>
      <w:r>
        <w:t>or in the SMF for PDU sessions involving an I-SMF.</w:t>
      </w:r>
    </w:p>
    <w:p w14:paraId="626BC150" w14:textId="77777777" w:rsidR="00FA3B9B" w:rsidRDefault="00FA3B9B" w:rsidP="00FA3B9B">
      <w:r>
        <w:t>It is used in the following procedures:</w:t>
      </w:r>
    </w:p>
    <w:p w14:paraId="5AE3F9BF" w14:textId="77777777" w:rsidR="00FA3B9B" w:rsidRDefault="00FA3B9B" w:rsidP="00FA3B9B">
      <w:pPr>
        <w:pStyle w:val="B1"/>
      </w:pPr>
      <w:r>
        <w:t>-</w:t>
      </w:r>
      <w:r>
        <w:tab/>
        <w:t>UE requested PDU Session Establishment with or without an I-SMF insertion (see clauses 4.3.2.2.2 and 4.23.5.1 of 3GPP TS 23.502 [3]);</w:t>
      </w:r>
    </w:p>
    <w:p w14:paraId="76F0EC80" w14:textId="7DD94354" w:rsidR="00FA3B9B" w:rsidRDefault="00FA3B9B" w:rsidP="00FA3B9B">
      <w:pPr>
        <w:pStyle w:val="B1"/>
      </w:pPr>
      <w:r>
        <w:t>-</w:t>
      </w:r>
      <w:r>
        <w:tab/>
        <w:t>when an I-SMF is inserted during the Registration, Service Request, Inter NG-RAN node N2 based handover, Xn based handover</w:t>
      </w:r>
      <w:r w:rsidR="00C130F1">
        <w:t>,</w:t>
      </w:r>
      <w:r>
        <w:t xml:space="preserve"> Handover from EPC/ePDG to 5GS </w:t>
      </w:r>
      <w:r w:rsidR="00C130F1">
        <w:t xml:space="preserve">and Handover from non-3GPP to 3GPP access </w:t>
      </w:r>
      <w:r>
        <w:t>procedures (see clauses 4.23.3, 4.23.4, 4.23.7.3</w:t>
      </w:r>
      <w:r w:rsidR="00C130F1">
        <w:t>,</w:t>
      </w:r>
      <w:r>
        <w:t xml:space="preserve"> 4.23.11.2 </w:t>
      </w:r>
      <w:r w:rsidR="00C130F1">
        <w:t xml:space="preserve">and 4.23.16 </w:t>
      </w:r>
      <w:r>
        <w:t>of 3GPP TS 23.502 [3]);</w:t>
      </w:r>
    </w:p>
    <w:p w14:paraId="13ADDBB8" w14:textId="77777777" w:rsidR="00FA3B9B" w:rsidRDefault="00FA3B9B" w:rsidP="00FA3B9B">
      <w:pPr>
        <w:pStyle w:val="B1"/>
      </w:pPr>
      <w:r>
        <w:t>-</w:t>
      </w:r>
      <w:r>
        <w:tab/>
        <w:t>EPS to 5GS Idle mode mobility or handover using N26 interface (see clauses 4.11,</w:t>
      </w:r>
      <w:r w:rsidRPr="009158B7">
        <w:t xml:space="preserve"> </w:t>
      </w:r>
      <w:r>
        <w:t>4.23.12.3, 4.23.12.5 and 4.23.12.7 of 3GPP TS 23.502 [3]);</w:t>
      </w:r>
    </w:p>
    <w:p w14:paraId="0FD2E701" w14:textId="46A5C3E6" w:rsidR="00FA3B9B" w:rsidRDefault="00FA3B9B" w:rsidP="00FA3B9B">
      <w:pPr>
        <w:pStyle w:val="B1"/>
      </w:pPr>
      <w:r>
        <w:t>-</w:t>
      </w:r>
      <w:r>
        <w:tab/>
        <w:t xml:space="preserve">EPS to 5GS mobility without N26 interface (see </w:t>
      </w:r>
      <w:r w:rsidR="002F63B8">
        <w:t>clause 4</w:t>
      </w:r>
      <w:r>
        <w:t>.11.2.3 of 3GPP TS 23.502 [3]);</w:t>
      </w:r>
    </w:p>
    <w:p w14:paraId="28F4DDF1" w14:textId="573ED30C" w:rsidR="00FA3B9B" w:rsidRDefault="00FA3B9B" w:rsidP="00FA3B9B">
      <w:pPr>
        <w:pStyle w:val="B1"/>
      </w:pPr>
      <w:r>
        <w:t>-</w:t>
      </w:r>
      <w:r>
        <w:tab/>
        <w:t xml:space="preserve">Handover of a PDU session between 3GPP access and non-3GPP access, when the target AMF does not know the SMF resource identifier of the SM context used by the source AMF, e.g. when the target AMF is not in the PLMN of the N3IWF (see </w:t>
      </w:r>
      <w:r w:rsidR="002F63B8">
        <w:t>clause 4</w:t>
      </w:r>
      <w:r>
        <w:t>.9.2.3.2 of 3GPP TS 23.502 [3]);</w:t>
      </w:r>
    </w:p>
    <w:p w14:paraId="54F33274" w14:textId="0257627B" w:rsidR="00FA3B9B" w:rsidRDefault="00FA3B9B" w:rsidP="00FA3B9B">
      <w:pPr>
        <w:pStyle w:val="B1"/>
      </w:pPr>
      <w:r>
        <w:t>-</w:t>
      </w:r>
      <w:r>
        <w:tab/>
        <w:t xml:space="preserve">Handover from EPS to 5GC-N3IWF (see </w:t>
      </w:r>
      <w:r w:rsidR="002F63B8">
        <w:t>clause 4</w:t>
      </w:r>
      <w:r>
        <w:t>.11.3.1 of 3GPP TS 23.502 [3]);</w:t>
      </w:r>
    </w:p>
    <w:p w14:paraId="10E3660F" w14:textId="6E682FE2" w:rsidR="00FA3B9B" w:rsidRDefault="00FA3B9B" w:rsidP="00FA3B9B">
      <w:pPr>
        <w:pStyle w:val="B1"/>
      </w:pPr>
      <w:r>
        <w:t>-</w:t>
      </w:r>
      <w:r>
        <w:tab/>
        <w:t xml:space="preserve">Handover from EPC/ePDG to 5GS (see </w:t>
      </w:r>
      <w:r w:rsidR="002F63B8">
        <w:t>clause 4</w:t>
      </w:r>
      <w:r>
        <w:t>.11.4.1 of 3GPP TS 23.502 [3]).</w:t>
      </w:r>
    </w:p>
    <w:p w14:paraId="7ECEFFB9" w14:textId="77777777" w:rsidR="00FA3B9B" w:rsidRDefault="00FA3B9B" w:rsidP="00FA3B9B">
      <w:r>
        <w:t>The NF Service Consumer (e.g. V-SMF</w:t>
      </w:r>
      <w:r w:rsidRPr="00C47E11">
        <w:t xml:space="preserve"> </w:t>
      </w:r>
      <w:r>
        <w:t>or I-SMF) shall create a PDU session in the SMF (i.e. H-SMF for a HR PDU session, or SMF for a PDU session involving an I-SMF) by using the HTTP POST method as shown in Figure 5.2.2.7.1-1.</w:t>
      </w:r>
    </w:p>
    <w:p w14:paraId="2777A1DB" w14:textId="77777777" w:rsidR="00FA3B9B" w:rsidRDefault="00FA3B9B" w:rsidP="00FA3B9B">
      <w:pPr>
        <w:pStyle w:val="TH"/>
      </w:pPr>
      <w:r>
        <w:object w:dxaOrig="8701" w:dyaOrig="2131" w14:anchorId="6D861AE3">
          <v:shape id="_x0000_i1055" type="#_x0000_t75" style="width:436.1pt;height:108.7pt" o:ole="">
            <v:imagedata r:id="rId68" o:title=""/>
          </v:shape>
          <o:OLEObject Type="Embed" ProgID="Visio.Drawing.11" ShapeID="_x0000_i1055" DrawAspect="Content" ObjectID="_1748934710" r:id="rId69"/>
        </w:object>
      </w:r>
    </w:p>
    <w:p w14:paraId="5B15D274" w14:textId="77777777" w:rsidR="00FA3B9B" w:rsidRDefault="00FA3B9B" w:rsidP="00FA3B9B">
      <w:pPr>
        <w:pStyle w:val="TF"/>
      </w:pPr>
      <w:r>
        <w:t>Figure 5.2.2.7.1-1: PDU session creation</w:t>
      </w:r>
    </w:p>
    <w:p w14:paraId="6F379231" w14:textId="77777777" w:rsidR="00FA3B9B" w:rsidRDefault="00FA3B9B" w:rsidP="00FA3B9B">
      <w:pPr>
        <w:pStyle w:val="B1"/>
      </w:pPr>
      <w:r>
        <w:t>1.</w:t>
      </w:r>
      <w:r>
        <w:tab/>
        <w:t>The NF Service Consumer shall send a POST request to the resource representing the PDU sessions collection resource of the SMF. The payload body of the POST request shall contain:</w:t>
      </w:r>
    </w:p>
    <w:p w14:paraId="41F04AC7" w14:textId="77777777" w:rsidR="00FA3B9B" w:rsidRDefault="00FA3B9B" w:rsidP="00FA3B9B">
      <w:pPr>
        <w:pStyle w:val="B2"/>
      </w:pPr>
      <w:r>
        <w:t>-</w:t>
      </w:r>
      <w:r>
        <w:tab/>
        <w:t>a representation of the individual PDU session resource to be created;</w:t>
      </w:r>
    </w:p>
    <w:p w14:paraId="3A717A34" w14:textId="77777777" w:rsidR="00FA3B9B" w:rsidRDefault="00FA3B9B" w:rsidP="00FA3B9B">
      <w:pPr>
        <w:pStyle w:val="B2"/>
      </w:pPr>
      <w:r>
        <w:t>-</w:t>
      </w:r>
      <w:r>
        <w:tab/>
        <w:t>the Request Type IE, if it is received from the UE for a single access PDU session and if the request refers to an existing PDU session or an existing Emergency PDU session; the Request Type shall not be included for a MA-PDU session establishment request; it may be included otherwise;</w:t>
      </w:r>
    </w:p>
    <w:p w14:paraId="2E69E26D" w14:textId="77777777" w:rsidR="00FA3B9B" w:rsidRDefault="00FA3B9B" w:rsidP="00FA3B9B">
      <w:pPr>
        <w:pStyle w:val="B2"/>
        <w:rPr>
          <w:lang w:eastAsia="zh-CN"/>
        </w:rPr>
      </w:pPr>
      <w:r>
        <w:rPr>
          <w:rFonts w:hint="eastAsia"/>
          <w:lang w:eastAsia="zh-CN"/>
        </w:rPr>
        <w:t>-</w:t>
      </w:r>
      <w:r>
        <w:rPr>
          <w:rFonts w:hint="eastAsia"/>
          <w:lang w:eastAsia="zh-CN"/>
        </w:rPr>
        <w:tab/>
        <w:t xml:space="preserve">the indication that </w:t>
      </w:r>
      <w:r>
        <w:rPr>
          <w:lang w:eastAsia="zh-CN"/>
        </w:rPr>
        <w:t xml:space="preserve">a </w:t>
      </w:r>
      <w:r>
        <w:rPr>
          <w:rFonts w:hint="eastAsia"/>
          <w:lang w:eastAsia="zh-CN"/>
        </w:rPr>
        <w:t xml:space="preserve">MA-PDU session is requested if </w:t>
      </w:r>
      <w:r>
        <w:rPr>
          <w:lang w:eastAsia="zh-CN"/>
        </w:rPr>
        <w:t xml:space="preserve">a </w:t>
      </w:r>
      <w:r>
        <w:rPr>
          <w:rFonts w:hint="eastAsia"/>
          <w:lang w:eastAsia="zh-CN"/>
        </w:rPr>
        <w:t xml:space="preserve">MA-PDU session is </w:t>
      </w:r>
      <w:r>
        <w:rPr>
          <w:lang w:eastAsia="zh-CN"/>
        </w:rPr>
        <w:t>requested</w:t>
      </w:r>
      <w:r>
        <w:rPr>
          <w:rFonts w:hint="eastAsia"/>
          <w:lang w:eastAsia="zh-CN"/>
        </w:rPr>
        <w:t xml:space="preserve"> to be established</w:t>
      </w:r>
      <w:r w:rsidRPr="00E26631">
        <w:rPr>
          <w:lang w:eastAsia="zh-CN"/>
        </w:rPr>
        <w:t xml:space="preserve"> </w:t>
      </w:r>
      <w:r>
        <w:rPr>
          <w:lang w:eastAsia="zh-CN"/>
        </w:rPr>
        <w:t>by the UE, or the indication that the PDU session is allowed to be upgraded to a MA PDU session if the UE indicated so</w:t>
      </w:r>
      <w:r>
        <w:rPr>
          <w:rFonts w:hint="eastAsia"/>
          <w:lang w:eastAsia="zh-CN"/>
        </w:rPr>
        <w:t>;</w:t>
      </w:r>
    </w:p>
    <w:p w14:paraId="2F2038A7" w14:textId="77777777" w:rsidR="00FA3B9B" w:rsidRDefault="00FA3B9B" w:rsidP="00FA3B9B">
      <w:pPr>
        <w:pStyle w:val="B2"/>
      </w:pPr>
      <w:r>
        <w:t>-</w:t>
      </w:r>
      <w:r>
        <w:tab/>
        <w:t>the vsmfId IE or ismfId IE identifying the V-SMF</w:t>
      </w:r>
      <w:r w:rsidRPr="00C47E11">
        <w:t xml:space="preserve"> </w:t>
      </w:r>
      <w:r>
        <w:t>or I-SMF respectively;</w:t>
      </w:r>
    </w:p>
    <w:p w14:paraId="022A3C55" w14:textId="77777777" w:rsidR="00FA3B9B" w:rsidRDefault="00FA3B9B" w:rsidP="00FA3B9B">
      <w:pPr>
        <w:pStyle w:val="B2"/>
      </w:pPr>
      <w:r>
        <w:t>-</w:t>
      </w:r>
      <w:r>
        <w:tab/>
        <w:t>the cpCiotEnabled IE with the value "True", if Control Plane CIoT 5GS Optimisation is enabled for this PDU session;</w:t>
      </w:r>
    </w:p>
    <w:p w14:paraId="29593E4E" w14:textId="77777777" w:rsidR="00FA3B9B" w:rsidRDefault="00FA3B9B" w:rsidP="00FA3B9B">
      <w:pPr>
        <w:pStyle w:val="B2"/>
      </w:pPr>
      <w:r>
        <w:t>-</w:t>
      </w:r>
      <w:r>
        <w:tab/>
        <w:t xml:space="preserve">the cpOnlyInd IE </w:t>
      </w:r>
      <w:r w:rsidRPr="00AB70B5">
        <w:t>with</w:t>
      </w:r>
      <w:r>
        <w:t xml:space="preserve"> the </w:t>
      </w:r>
      <w:r w:rsidRPr="00E31A8C">
        <w:t>value "True"</w:t>
      </w:r>
      <w:r w:rsidRPr="00073457">
        <w:t xml:space="preserve">, </w:t>
      </w:r>
      <w:r>
        <w:t xml:space="preserve">if the </w:t>
      </w:r>
      <w:r>
        <w:rPr>
          <w:noProof/>
        </w:rPr>
        <w:t>PDU session shall only use Control Plane CIoT 5GS Optimisation</w:t>
      </w:r>
      <w:r>
        <w:t>;</w:t>
      </w:r>
    </w:p>
    <w:p w14:paraId="5FB7FD5E" w14:textId="77777777" w:rsidR="00FA3B9B" w:rsidRDefault="00FA3B9B" w:rsidP="00FA3B9B">
      <w:pPr>
        <w:pStyle w:val="B2"/>
      </w:pPr>
      <w:r>
        <w:t>-</w:t>
      </w:r>
      <w:r>
        <w:tab/>
        <w:t xml:space="preserve">the Invoke NEF indication </w:t>
      </w:r>
      <w:r w:rsidRPr="00AB70B5">
        <w:t>with</w:t>
      </w:r>
      <w:r>
        <w:t xml:space="preserve"> the value "True"</w:t>
      </w:r>
      <w:r w:rsidRPr="006D4737">
        <w:t xml:space="preserve">, if </w:t>
      </w:r>
      <w:r w:rsidRPr="006E3917">
        <w:t>the cpCiotEnabled IE is set to "True</w:t>
      </w:r>
      <w:r>
        <w:t>"</w:t>
      </w:r>
      <w:r w:rsidRPr="006E3917">
        <w:t xml:space="preserve"> and </w:t>
      </w:r>
      <w:r w:rsidRPr="006D4737">
        <w:t>data delivery via NEF is selected for the PD</w:t>
      </w:r>
      <w:r>
        <w:t>U session;</w:t>
      </w:r>
    </w:p>
    <w:p w14:paraId="307FF77C" w14:textId="362180BA" w:rsidR="00FA3B9B" w:rsidRDefault="00FA3B9B" w:rsidP="00FA3B9B">
      <w:pPr>
        <w:pStyle w:val="B2"/>
        <w:rPr>
          <w:lang w:val="en-US"/>
        </w:rPr>
      </w:pPr>
      <w:r>
        <w:t>-</w:t>
      </w:r>
      <w:r>
        <w:tab/>
        <w:t xml:space="preserve">the </w:t>
      </w:r>
      <w:r>
        <w:rPr>
          <w:lang w:val="en-US"/>
        </w:rPr>
        <w:t>vcnTunnelInfo</w:t>
      </w:r>
      <w:r w:rsidRPr="00C47E11">
        <w:rPr>
          <w:lang w:val="en-US"/>
        </w:rPr>
        <w:t xml:space="preserve"> </w:t>
      </w:r>
      <w:r>
        <w:rPr>
          <w:lang w:val="en-US"/>
        </w:rPr>
        <w:t xml:space="preserve">IE or icnTunnelInfo IE with the N9 tunnel information of the UPF controlled by the V-SMF or I-SMF respectively, except </w:t>
      </w:r>
      <w:r w:rsidR="009B080B">
        <w:rPr>
          <w:rFonts w:cs="Arial"/>
          <w:szCs w:val="18"/>
        </w:rPr>
        <w:t xml:space="preserve">for </w:t>
      </w:r>
      <w:r w:rsidR="009B080B" w:rsidRPr="002B6CE8">
        <w:rPr>
          <w:rFonts w:cs="Arial"/>
          <w:szCs w:val="18"/>
        </w:rPr>
        <w:t xml:space="preserve">EPS to 5GS handover using N26 interface </w:t>
      </w:r>
      <w:r w:rsidR="009B080B">
        <w:rPr>
          <w:rFonts w:cs="Arial"/>
          <w:szCs w:val="18"/>
        </w:rPr>
        <w:t xml:space="preserve">and </w:t>
      </w:r>
      <w:r>
        <w:rPr>
          <w:lang w:val="en-US"/>
        </w:rPr>
        <w:t xml:space="preserve">when </w:t>
      </w:r>
      <w:r>
        <w:t>Control Plane CIoT 5GS Optimisation is enabled and data delivery via NEF is selected for this PDU session</w:t>
      </w:r>
      <w:r>
        <w:rPr>
          <w:lang w:val="en-US"/>
        </w:rPr>
        <w:t>;</w:t>
      </w:r>
    </w:p>
    <w:p w14:paraId="38461EF2" w14:textId="77777777" w:rsidR="00FA3B9B" w:rsidRDefault="00FA3B9B" w:rsidP="00FA3B9B">
      <w:pPr>
        <w:pStyle w:val="B2"/>
        <w:rPr>
          <w:lang w:val="en-US"/>
        </w:rPr>
      </w:pPr>
      <w:r>
        <w:rPr>
          <w:lang w:val="en-US"/>
        </w:rPr>
        <w:t>-</w:t>
      </w:r>
      <w:r>
        <w:rPr>
          <w:lang w:val="en-US"/>
        </w:rPr>
        <w:tab/>
        <w:t>the additionalCnTunnelInfo IE with additional N9 tunnel information, if a MA PDU session is requested or if the PDU session is allowed to be upgraded to a MA PDU session, and if the UE is registered over both 3GPP and Non-3GPP accesses;</w:t>
      </w:r>
    </w:p>
    <w:p w14:paraId="751E0E04" w14:textId="77777777" w:rsidR="00FA3B9B" w:rsidRDefault="00FA3B9B" w:rsidP="00FA3B9B">
      <w:pPr>
        <w:pStyle w:val="B2"/>
      </w:pPr>
      <w:r>
        <w:rPr>
          <w:lang w:val="en-US"/>
        </w:rPr>
        <w:t>-</w:t>
      </w:r>
      <w:r>
        <w:rPr>
          <w:lang w:val="en-US"/>
        </w:rPr>
        <w:tab/>
        <w:t>the anType IE, indicating the access network type (3GPP or non-3GPP access) associated to the PDU session</w:t>
      </w:r>
      <w:r>
        <w:t>;</w:t>
      </w:r>
    </w:p>
    <w:p w14:paraId="1D0CA312" w14:textId="77777777" w:rsidR="00FA3B9B" w:rsidRDefault="00FA3B9B" w:rsidP="00FA3B9B">
      <w:pPr>
        <w:pStyle w:val="B2"/>
        <w:rPr>
          <w:lang w:eastAsia="zh-CN"/>
        </w:rPr>
      </w:pPr>
      <w:r>
        <w:rPr>
          <w:rFonts w:hint="eastAsia"/>
          <w:lang w:eastAsia="zh-CN"/>
        </w:rPr>
        <w:t>-</w:t>
      </w:r>
      <w:r>
        <w:rPr>
          <w:rFonts w:hint="eastAsia"/>
          <w:lang w:eastAsia="zh-CN"/>
        </w:rPr>
        <w:tab/>
        <w:t>the additionalAnType</w:t>
      </w:r>
      <w:r>
        <w:rPr>
          <w:lang w:eastAsia="zh-CN"/>
        </w:rPr>
        <w:t xml:space="preserve"> IE</w:t>
      </w:r>
      <w:r w:rsidRPr="00C83E6F">
        <w:rPr>
          <w:lang w:eastAsia="zh-CN"/>
        </w:rPr>
        <w:t xml:space="preserve"> </w:t>
      </w:r>
      <w:r>
        <w:rPr>
          <w:lang w:eastAsia="zh-CN"/>
        </w:rPr>
        <w:t>indicating an additional access network type associated to the PDU session</w:t>
      </w:r>
      <w:r>
        <w:rPr>
          <w:rFonts w:hint="eastAsia"/>
          <w:lang w:eastAsia="zh-CN"/>
        </w:rPr>
        <w:t xml:space="preserve">, </w:t>
      </w:r>
      <w:r>
        <w:rPr>
          <w:lang w:eastAsia="zh-CN"/>
        </w:rPr>
        <w:t>for a MA PDU session</w:t>
      </w:r>
      <w:r>
        <w:rPr>
          <w:rFonts w:hint="eastAsia"/>
          <w:lang w:eastAsia="zh-CN"/>
        </w:rPr>
        <w:t>, if the UE is registered over both 3GPP and Non-3GPP accesses;</w:t>
      </w:r>
    </w:p>
    <w:p w14:paraId="08D8A782" w14:textId="77777777" w:rsidR="00FA3B9B" w:rsidRDefault="00FA3B9B" w:rsidP="00FA3B9B">
      <w:pPr>
        <w:pStyle w:val="B2"/>
      </w:pPr>
      <w:r>
        <w:t>-</w:t>
      </w:r>
      <w:r>
        <w:tab/>
        <w:t>the n9ForwardingTunnelInfo IE indicating the allocated N9 tunnel endpoints information for receiving the buffered downlink data packets, when downlink data packets are buffered at I-UPF controlled by the SMF during I-SMF insertion;</w:t>
      </w:r>
    </w:p>
    <w:p w14:paraId="7A9EE204" w14:textId="507933BE" w:rsidR="00FA3B9B" w:rsidRDefault="00FA3B9B" w:rsidP="00FA3B9B">
      <w:pPr>
        <w:pStyle w:val="B2"/>
      </w:pPr>
      <w:r>
        <w:t>-</w:t>
      </w:r>
      <w:r>
        <w:tab/>
        <w:t xml:space="preserve">a </w:t>
      </w:r>
      <w:r w:rsidR="000A0307">
        <w:t xml:space="preserve">callback </w:t>
      </w:r>
      <w:r>
        <w:t>URI ({vsmfPduSessionUri}</w:t>
      </w:r>
      <w:r w:rsidRPr="00C47E11">
        <w:t xml:space="preserve"> </w:t>
      </w:r>
      <w:r>
        <w:t>or {ismfPduSessionUri}) representing the PDU session resource in the V-SMF or I-SMF</w:t>
      </w:r>
      <w:r w:rsidR="000A0307">
        <w:t xml:space="preserve">. The SMF shall </w:t>
      </w:r>
      <w:r w:rsidR="000A0307" w:rsidRPr="00D27CD4">
        <w:t>construct the callb</w:t>
      </w:r>
      <w:r w:rsidR="000A0307">
        <w:t xml:space="preserve">ack URIs based on the received </w:t>
      </w:r>
      <w:r w:rsidR="000A0307" w:rsidRPr="00D27CD4">
        <w:t xml:space="preserve">{vsmfPduSessionUri} or {ismfPduSessionUri} as defined in </w:t>
      </w:r>
      <w:r w:rsidR="002F63B8" w:rsidRPr="00D27CD4">
        <w:t>clause</w:t>
      </w:r>
      <w:r w:rsidR="002F63B8">
        <w:t> </w:t>
      </w:r>
      <w:r w:rsidR="002F63B8" w:rsidRPr="00D27CD4">
        <w:t>6</w:t>
      </w:r>
      <w:r w:rsidR="000A0307" w:rsidRPr="00D27CD4">
        <w:t xml:space="preserve">.1, e.g. the callback </w:t>
      </w:r>
      <w:r w:rsidR="000A0307">
        <w:t>URI "</w:t>
      </w:r>
      <w:r w:rsidR="000A0307" w:rsidRPr="00D27CD4">
        <w:t>{vsmfPduSessionUri}/modify</w:t>
      </w:r>
      <w:r w:rsidR="000A0307">
        <w:t>"</w:t>
      </w:r>
      <w:r w:rsidR="000A0307" w:rsidRPr="00D27CD4">
        <w:t xml:space="preserve"> to modify a PDU session in the V-SMF</w:t>
      </w:r>
      <w:r>
        <w:t>;</w:t>
      </w:r>
    </w:p>
    <w:p w14:paraId="4254FB5B" w14:textId="06C3DDD4" w:rsidR="00986FAE" w:rsidRDefault="00FA3B9B" w:rsidP="00FA3B9B">
      <w:pPr>
        <w:pStyle w:val="B2"/>
      </w:pPr>
      <w:r>
        <w:t>-</w:t>
      </w:r>
      <w:r>
        <w:tab/>
        <w:t>the list of DNAIs supported by the I-SMF, for a PDU session with an I-SMF</w:t>
      </w:r>
      <w:r w:rsidR="00986FAE">
        <w:t>;</w:t>
      </w:r>
    </w:p>
    <w:p w14:paraId="3C51B1B5" w14:textId="29567AA9" w:rsidR="00FA3B9B" w:rsidRDefault="00986FAE" w:rsidP="00986FAE">
      <w:pPr>
        <w:pStyle w:val="B2"/>
      </w:pPr>
      <w:r>
        <w:t>-</w:t>
      </w:r>
      <w:r>
        <w:tab/>
      </w:r>
      <w:r w:rsidRPr="00E61BC0">
        <w:t>the</w:t>
      </w:r>
      <w:r>
        <w:t xml:space="preserve"> QoS constraints</w:t>
      </w:r>
      <w:r w:rsidRPr="00E61BC0">
        <w:t xml:space="preserve"> from the VPLMN</w:t>
      </w:r>
      <w:r>
        <w:t xml:space="preserve"> for the QoS Flow associated with the default QoS rule and/or for the Session-AMBR if any, for the HR PDU session, if the </w:t>
      </w:r>
      <w:r>
        <w:rPr>
          <w:lang w:eastAsia="zh-CN"/>
        </w:rPr>
        <w:t>VQOS feature is supported by the V-SMF</w:t>
      </w:r>
      <w:r w:rsidR="00FA3B9B">
        <w:t>.</w:t>
      </w:r>
    </w:p>
    <w:p w14:paraId="251B4924" w14:textId="65471631" w:rsidR="00FA3B9B" w:rsidRDefault="00FA3B9B" w:rsidP="00FA3B9B">
      <w:pPr>
        <w:pStyle w:val="B1"/>
        <w:ind w:hanging="1"/>
        <w:rPr>
          <w:rFonts w:cs="Arial"/>
          <w:szCs w:val="18"/>
        </w:rPr>
      </w:pPr>
      <w:bookmarkStart w:id="474" w:name="_MCCTEMPBM_CRPT95390050___3"/>
      <w:r>
        <w:lastRenderedPageBreak/>
        <w:t xml:space="preserve">As specified in </w:t>
      </w:r>
      <w:r w:rsidR="002F63B8">
        <w:t>clause </w:t>
      </w:r>
      <w:r w:rsidR="002F63B8" w:rsidRPr="00050CA8">
        <w:t>4</w:t>
      </w:r>
      <w:r w:rsidRPr="00050CA8">
        <w:t>.3.2.2.2</w:t>
      </w:r>
      <w:r w:rsidRPr="00A10EBB">
        <w:t xml:space="preserve"> </w:t>
      </w:r>
      <w:r>
        <w:t xml:space="preserve">of 3GPP TS 23.502 [3], the NF Service Consumer shall be able to receive an Update request before receiving the Create Response, e.g. for EPS bearer ID allocation (see </w:t>
      </w:r>
      <w:r w:rsidR="002F63B8">
        <w:t>clause </w:t>
      </w:r>
      <w:r w:rsidR="002F63B8" w:rsidRPr="00B31444">
        <w:rPr>
          <w:lang w:eastAsia="zh-CN"/>
        </w:rPr>
        <w:t>4</w:t>
      </w:r>
      <w:r w:rsidRPr="00B31444">
        <w:rPr>
          <w:lang w:eastAsia="zh-CN"/>
        </w:rPr>
        <w:t>.11.1</w:t>
      </w:r>
      <w:r w:rsidRPr="00BA7BE6">
        <w:rPr>
          <w:lang w:eastAsia="zh-CN"/>
        </w:rPr>
        <w:t>.4.1</w:t>
      </w:r>
      <w:r w:rsidRPr="00A10EBB">
        <w:t xml:space="preserve"> </w:t>
      </w:r>
      <w:r>
        <w:t xml:space="preserve">of 3GPP TS 23.502 [3]) or </w:t>
      </w:r>
      <w:r w:rsidRPr="0085429D">
        <w:t>Secondary authorization/authentication</w:t>
      </w:r>
      <w:r>
        <w:t xml:space="preserve"> (see </w:t>
      </w:r>
      <w:r w:rsidR="002F63B8">
        <w:t>clause 4</w:t>
      </w:r>
      <w:r>
        <w:t>.3.2.3 of 3GPP TS 23.502 [3])</w:t>
      </w:r>
      <w:r>
        <w:rPr>
          <w:rFonts w:cs="Arial"/>
          <w:szCs w:val="18"/>
        </w:rPr>
        <w:t>.</w:t>
      </w:r>
    </w:p>
    <w:bookmarkEnd w:id="474"/>
    <w:p w14:paraId="2A22995B" w14:textId="1F416F34" w:rsidR="00986FAE" w:rsidRDefault="00986FAE" w:rsidP="000B376D">
      <w:pPr>
        <w:pStyle w:val="NO"/>
      </w:pPr>
      <w:r>
        <w:t>NOTE:</w:t>
      </w:r>
      <w:r>
        <w:tab/>
        <w:t xml:space="preserve">If the </w:t>
      </w:r>
      <w:r w:rsidRPr="00AB017C">
        <w:t xml:space="preserve">H-SMF supports </w:t>
      </w:r>
      <w:r>
        <w:t xml:space="preserve">the </w:t>
      </w:r>
      <w:r w:rsidRPr="00AB017C">
        <w:t xml:space="preserve">VQOS feature, </w:t>
      </w:r>
      <w:r>
        <w:t>when</w:t>
      </w:r>
      <w:r w:rsidRPr="00AB017C">
        <w:t xml:space="preserve"> QoS constraints </w:t>
      </w:r>
      <w:r>
        <w:t xml:space="preserve">are received </w:t>
      </w:r>
      <w:r w:rsidRPr="00AB017C">
        <w:t xml:space="preserve">from the VPLMN and PCF is deployed, the H-SMF provides the QoS constraints from the VPLMN to </w:t>
      </w:r>
      <w:r>
        <w:t xml:space="preserve">the </w:t>
      </w:r>
      <w:r w:rsidRPr="00AB017C">
        <w:t>PCF</w:t>
      </w:r>
      <w:r>
        <w:t>; otherwise,</w:t>
      </w:r>
      <w:r w:rsidRPr="00AB017C">
        <w:t xml:space="preserve"> </w:t>
      </w:r>
      <w:r>
        <w:t>i</w:t>
      </w:r>
      <w:r w:rsidRPr="00AB017C">
        <w:t xml:space="preserve">n case dynamic PCC is not deployed, the SMF takes </w:t>
      </w:r>
      <w:r>
        <w:t>them</w:t>
      </w:r>
      <w:r w:rsidRPr="00AB017C">
        <w:t xml:space="preserve"> into account when generating the default QoS rule.</w:t>
      </w:r>
    </w:p>
    <w:p w14:paraId="22D1C27F" w14:textId="77777777" w:rsidR="00FA3B9B" w:rsidRDefault="00FA3B9B" w:rsidP="00FA3B9B">
      <w:pPr>
        <w:pStyle w:val="B1"/>
      </w:pPr>
      <w:r w:rsidRPr="000C7A0F">
        <w:t>2</w:t>
      </w:r>
      <w:r>
        <w:t>a</w:t>
      </w:r>
      <w:r w:rsidRPr="000C7A0F">
        <w:t>.</w:t>
      </w:r>
      <w:r w:rsidRPr="000C7A0F">
        <w:tab/>
      </w:r>
      <w:r w:rsidRPr="0057039A">
        <w:t>On success, "201 Created" shall be returned, the payload body of the POST response shall contain</w:t>
      </w:r>
      <w:r>
        <w:t>:</w:t>
      </w:r>
    </w:p>
    <w:p w14:paraId="641F4280" w14:textId="77777777" w:rsidR="00FA3B9B" w:rsidRDefault="00FA3B9B" w:rsidP="00FA3B9B">
      <w:pPr>
        <w:pStyle w:val="B2"/>
      </w:pPr>
      <w:r>
        <w:t>-</w:t>
      </w:r>
      <w:r>
        <w:tab/>
      </w:r>
      <w:r w:rsidRPr="0057039A">
        <w:t xml:space="preserve">the representation </w:t>
      </w:r>
      <w:r>
        <w:t>describing the status of the request;</w:t>
      </w:r>
    </w:p>
    <w:p w14:paraId="1E470377" w14:textId="77777777" w:rsidR="00FA3B9B" w:rsidRDefault="00FA3B9B" w:rsidP="00FA3B9B">
      <w:pPr>
        <w:pStyle w:val="B2"/>
      </w:pPr>
      <w:r>
        <w:t>-</w:t>
      </w:r>
      <w:r>
        <w:tab/>
        <w:t>the QoS flow(s) to establish for the PDU session</w:t>
      </w:r>
      <w:r>
        <w:rPr>
          <w:lang w:val="en-US"/>
        </w:rPr>
        <w:t xml:space="preserve">, except when </w:t>
      </w:r>
      <w:r>
        <w:t>Control Plane CIoT 5GS Optimisation is enabled for this PDU session;</w:t>
      </w:r>
    </w:p>
    <w:p w14:paraId="255CB357" w14:textId="44BD525E" w:rsidR="00FA3B9B" w:rsidRDefault="00FA3B9B" w:rsidP="00FA3B9B">
      <w:pPr>
        <w:pStyle w:val="B2"/>
        <w:rPr>
          <w:lang w:eastAsia="zh-CN"/>
        </w:rPr>
      </w:pPr>
      <w:r>
        <w:t>-</w:t>
      </w:r>
      <w:r>
        <w:tab/>
        <w:t xml:space="preserve">the epsPdnCnxInfo IE and, for each EPS bearer, an epsBearerInfo IE, if the PDU session </w:t>
      </w:r>
      <w:r w:rsidR="001D486B">
        <w:t xml:space="preserve">is associated to (or handed over to) the 3GPP access type and </w:t>
      </w:r>
      <w:r>
        <w:t>may be moved to EPS during its lifetime</w:t>
      </w:r>
      <w:r>
        <w:rPr>
          <w:lang w:eastAsia="zh-CN"/>
        </w:rPr>
        <w:t>;</w:t>
      </w:r>
    </w:p>
    <w:p w14:paraId="7058D28A" w14:textId="2C2F90B4" w:rsidR="00FA3B9B" w:rsidRDefault="00FA3B9B" w:rsidP="00FA3B9B">
      <w:pPr>
        <w:pStyle w:val="B2"/>
      </w:pPr>
      <w:r>
        <w:t>-</w:t>
      </w:r>
      <w:r>
        <w:tab/>
        <w:t>a MA PDU Session Accepted indication, if a MA PDU session is established;</w:t>
      </w:r>
    </w:p>
    <w:p w14:paraId="3242EACD" w14:textId="3E9AC305" w:rsidR="00BE2856" w:rsidRDefault="00BE2856" w:rsidP="00FA3B9B">
      <w:pPr>
        <w:pStyle w:val="B2"/>
      </w:pPr>
      <w:r>
        <w:t>-</w:t>
      </w:r>
      <w:r>
        <w:tab/>
        <w:t>the smallDataRateControlEnabled indication set to "true" if small data rate control is applicable on the PDU session;</w:t>
      </w:r>
    </w:p>
    <w:p w14:paraId="1A91F258" w14:textId="77777777" w:rsidR="00FA3B9B" w:rsidRDefault="00FA3B9B" w:rsidP="00FA3B9B">
      <w:pPr>
        <w:pStyle w:val="B2"/>
      </w:pPr>
      <w:r>
        <w:t>-</w:t>
      </w:r>
      <w:r>
        <w:tab/>
      </w:r>
      <w:r w:rsidRPr="00E33AA9">
        <w:t>the "Location" header contain</w:t>
      </w:r>
      <w:r>
        <w:t>ing</w:t>
      </w:r>
      <w:r w:rsidRPr="00E33AA9">
        <w:t xml:space="preserve"> the URI of the created resource.</w:t>
      </w:r>
    </w:p>
    <w:p w14:paraId="0806F47B" w14:textId="31333664" w:rsidR="001D486B" w:rsidRDefault="001D486B" w:rsidP="00211799">
      <w:pPr>
        <w:pStyle w:val="B1"/>
        <w:ind w:hanging="1"/>
      </w:pPr>
      <w:bookmarkStart w:id="475" w:name="_MCCTEMPBM_CRPT95390051___3"/>
      <w:r>
        <w:t>T</w:t>
      </w:r>
      <w:r w:rsidRPr="0057039A">
        <w:t>he payload body of the POST response</w:t>
      </w:r>
      <w:r>
        <w:t xml:space="preserve"> may also contain</w:t>
      </w:r>
      <w:r w:rsidRPr="0057039A">
        <w:t xml:space="preserve"> </w:t>
      </w:r>
      <w:r>
        <w:t xml:space="preserve">the </w:t>
      </w:r>
      <w:r w:rsidRPr="001E4275">
        <w:t>upSecurity, maxIntegrityProtectedDataRateUl and maxIntegrityProtectedDataRateDl IEs</w:t>
      </w:r>
      <w:r>
        <w:t>,</w:t>
      </w:r>
      <w:r w:rsidRPr="00786E4E">
        <w:t xml:space="preserve"> </w:t>
      </w:r>
      <w:r>
        <w:t>if the PDU session is associated to (or handed over to) the 3GPP access type.</w:t>
      </w:r>
    </w:p>
    <w:p w14:paraId="733BED40" w14:textId="1B398097" w:rsidR="00211799" w:rsidRDefault="00211799" w:rsidP="00211799">
      <w:pPr>
        <w:pStyle w:val="B1"/>
        <w:ind w:hanging="1"/>
      </w:pPr>
      <w:r>
        <w:t>The SMF</w:t>
      </w:r>
      <w:r w:rsidRPr="00D00272">
        <w:rPr>
          <w:rFonts w:hint="eastAsia"/>
        </w:rPr>
        <w:t xml:space="preserve"> </w:t>
      </w:r>
      <w:r>
        <w:t>may provide a</w:t>
      </w:r>
      <w:r w:rsidRPr="00EB6331">
        <w:t xml:space="preserve">lternative QoS </w:t>
      </w:r>
      <w:r>
        <w:t xml:space="preserve">profiles for each GBR QoS flow </w:t>
      </w:r>
      <w:r>
        <w:rPr>
          <w:lang w:eastAsia="x-none"/>
        </w:rPr>
        <w:t>with Notification control enabled,</w:t>
      </w:r>
      <w:r>
        <w:t xml:space="preserve"> to allow </w:t>
      </w:r>
      <w:r w:rsidRPr="00D00272">
        <w:t xml:space="preserve">the NG-RAN </w:t>
      </w:r>
      <w:r>
        <w:t>to</w:t>
      </w:r>
      <w:r w:rsidRPr="00D00272">
        <w:t xml:space="preserve"> </w:t>
      </w:r>
      <w:r>
        <w:t>accept the setup of the QoS flow if the requested QoS parameters or at least one of the alternative QoS parameters sets can be fulfilled at the time of setup.</w:t>
      </w:r>
    </w:p>
    <w:p w14:paraId="6C0AD755" w14:textId="220716B4" w:rsidR="00FA3B9B" w:rsidRDefault="00FA3B9B" w:rsidP="00FA3B9B">
      <w:pPr>
        <w:pStyle w:val="B1"/>
        <w:ind w:hanging="1"/>
      </w:pPr>
      <w:r>
        <w:t>The authority and/or deployment-specific string</w:t>
      </w:r>
      <w:r w:rsidRPr="009F195B">
        <w:t xml:space="preserve"> </w:t>
      </w:r>
      <w:r>
        <w:t>of the apiRoot of the created resource URI may differ from the authority and/or deployment-specific string</w:t>
      </w:r>
      <w:r w:rsidRPr="009F195B">
        <w:t xml:space="preserve"> </w:t>
      </w:r>
      <w:r>
        <w:t>of the apiRoot of the request URI received in the POST request.</w:t>
      </w:r>
    </w:p>
    <w:p w14:paraId="76F3CF03" w14:textId="6B69FD55" w:rsidR="00FA3B9B" w:rsidRDefault="00FA3B9B" w:rsidP="00FA3B9B">
      <w:pPr>
        <w:pStyle w:val="B1"/>
        <w:ind w:hanging="1"/>
      </w:pPr>
      <w:r>
        <w:t xml:space="preserve">If an Update Request was sent to the NF Service Consumer before the Create Response, the URI in the "Location" header and in the hsmfPduSessionUri IE (or smfPduSessionUri IE for a PDU session with an I-SMF) of the SMF initiated Update Request shall be the same. </w:t>
      </w:r>
      <w:r w:rsidRPr="00255747">
        <w:t xml:space="preserve">If the Request Type was received in the request and </w:t>
      </w:r>
      <w:r>
        <w:t>set to EXISTING_PDU_SESSION</w:t>
      </w:r>
      <w:r>
        <w:rPr>
          <w:noProof/>
          <w:lang w:eastAsia="zh-CN"/>
        </w:rPr>
        <w:t xml:space="preserve"> or </w:t>
      </w:r>
      <w:r>
        <w:t xml:space="preserve">EXISTING_EMERGENCY_PDU_SESSION (i.e. </w:t>
      </w:r>
      <w:r w:rsidRPr="00255747">
        <w:t>indicat</w:t>
      </w:r>
      <w:r>
        <w:t>ing that</w:t>
      </w:r>
      <w:r w:rsidRPr="00255747">
        <w:t xml:space="preserve"> this is a </w:t>
      </w:r>
      <w:r w:rsidR="007E37A1">
        <w:t xml:space="preserve">UE </w:t>
      </w:r>
      <w:r w:rsidRPr="00255747">
        <w:t>request for an existing PDU session or an existing emergency PDU session</w:t>
      </w:r>
      <w:r>
        <w:t>)</w:t>
      </w:r>
      <w:r w:rsidRPr="00255747">
        <w:t>, the SMF shall identify the existing PDU session or emergency PDU session based on the PDU Session ID; in this case, the SMF shall not create a new PDU session or emergency PDU session but instead update the existing PDU session or emergency PDU session and provide the representation of the updated PDU session or emergency PDU session in the response to the NF Service Consumer.</w:t>
      </w:r>
    </w:p>
    <w:p w14:paraId="02599F1A" w14:textId="77777777" w:rsidR="00FA3B9B" w:rsidRDefault="00FA3B9B" w:rsidP="00FA3B9B">
      <w:pPr>
        <w:pStyle w:val="B1"/>
        <w:ind w:hanging="1"/>
      </w:pPr>
      <w:r>
        <w:t>The POST request shall be considered as colliding with an existing PDU session context if:</w:t>
      </w:r>
    </w:p>
    <w:bookmarkEnd w:id="475"/>
    <w:p w14:paraId="43396969" w14:textId="77777777" w:rsidR="00FA3B9B" w:rsidRDefault="00FA3B9B" w:rsidP="00FA3B9B">
      <w:pPr>
        <w:pStyle w:val="B2"/>
      </w:pPr>
      <w:r>
        <w:t>-</w:t>
      </w:r>
      <w:r>
        <w:tab/>
        <w:t>it includes the same SUPI, or PEI for an emergency registered UE without a UICC or without an authenticated SUPI, and the same PDU Session ID as for an existing PDU session context; and</w:t>
      </w:r>
    </w:p>
    <w:p w14:paraId="0C8DA722" w14:textId="1E179C2C" w:rsidR="00FA3B9B" w:rsidRDefault="00FA3B9B" w:rsidP="00FA3B9B">
      <w:pPr>
        <w:pStyle w:val="B2"/>
      </w:pPr>
      <w:r>
        <w:t>-</w:t>
      </w:r>
      <w:r>
        <w:tab/>
        <w:t>this is a request to establish a new PDU session, i.e.:</w:t>
      </w:r>
    </w:p>
    <w:p w14:paraId="3151807F" w14:textId="0ACF02ED" w:rsidR="00FA3B9B" w:rsidRDefault="00FA3B9B" w:rsidP="00FA3B9B">
      <w:pPr>
        <w:pStyle w:val="B3"/>
      </w:pPr>
      <w:r>
        <w:t>-</w:t>
      </w:r>
      <w:r>
        <w:tab/>
        <w:t>the RequestType IE is present in the request and set to INITIAL_REQUEST or INITIAL_EMERGENCY_REQUEST (e.g. single access PDU session establishment request);</w:t>
      </w:r>
    </w:p>
    <w:p w14:paraId="1EBB4402" w14:textId="77777777" w:rsidR="00FA3B9B" w:rsidRDefault="00FA3B9B" w:rsidP="00FA3B9B">
      <w:pPr>
        <w:pStyle w:val="B3"/>
      </w:pPr>
      <w:r>
        <w:t>-</w:t>
      </w:r>
      <w:r>
        <w:tab/>
        <w:t>the RequestType IE and the maRequestInd IE are both absent in the request (e.g. EPS to 5GS mobility); or</w:t>
      </w:r>
    </w:p>
    <w:p w14:paraId="112CB93A" w14:textId="77777777" w:rsidR="00FA3B9B" w:rsidRDefault="00FA3B9B" w:rsidP="00FA3B9B">
      <w:pPr>
        <w:pStyle w:val="B3"/>
      </w:pPr>
      <w:r>
        <w:t>-</w:t>
      </w:r>
      <w:r>
        <w:tab/>
        <w:t>the maRequestInd IE is present in the request (i.e. MA-PDU session establishment request) and the access type indicated in the request corresponds to the access type of the existing PDU session context.</w:t>
      </w:r>
    </w:p>
    <w:p w14:paraId="7BCA97E5" w14:textId="4D37F5D5" w:rsidR="00FA3B9B" w:rsidRDefault="00FA3B9B" w:rsidP="00FA3B9B">
      <w:pPr>
        <w:pStyle w:val="B1"/>
      </w:pPr>
      <w:r>
        <w:tab/>
        <w:t xml:space="preserve">A POST request that collides with an existing PDU session context shall be treated as a request for a new PDU session context. Before creating the new PDU session context, the SMF should delete the existing PDU session context locally and any associated resources in the UPF and PCF. See also </w:t>
      </w:r>
      <w:r w:rsidR="002F63B8">
        <w:t>clause 5</w:t>
      </w:r>
      <w:r>
        <w:t xml:space="preserve">.2.3.3.1 for the handling of requests which collide with an existing PDU session context. If the vsmfPduSessionUri or ismfPduSessionUri of </w:t>
      </w:r>
      <w:r>
        <w:lastRenderedPageBreak/>
        <w:t xml:space="preserve">the existing PDU session context differs from the vsmfPduSessionUri or ismfPduSessionUri received in the POST request, the SMF shall also send a status notification (see </w:t>
      </w:r>
      <w:r w:rsidR="002F63B8">
        <w:t>clause 5</w:t>
      </w:r>
      <w:r>
        <w:t>.2.2.10) targeting the vsmfPduSessionUri or ismfPduSessionUri of the existing PDU session context to notify the release of the existing PDU session context.</w:t>
      </w:r>
    </w:p>
    <w:p w14:paraId="26322461" w14:textId="77777777" w:rsidR="00FA3B9B" w:rsidRDefault="00FA3B9B" w:rsidP="00FA3B9B">
      <w:pPr>
        <w:pStyle w:val="B1"/>
        <w:ind w:firstLine="0"/>
      </w:pPr>
      <w:bookmarkStart w:id="476" w:name="_MCCTEMPBM_CRPT95390052___3"/>
      <w:r>
        <w:t xml:space="preserve">If the Request Type was received in the request and indicates this is a request for a new PDU session (i.e. INITIAL_REQUEST) and if the Old PDU Session ID was also included in the request, the SMF shall identify the existing PDU session to </w:t>
      </w:r>
      <w:r>
        <w:rPr>
          <w:lang w:eastAsia="zh-CN"/>
        </w:rPr>
        <w:t>be</w:t>
      </w:r>
      <w:r>
        <w:t xml:space="preserve"> released and to which the new PDU session establishment relates, based on the Old PDU Session ID.</w:t>
      </w:r>
    </w:p>
    <w:p w14:paraId="6CAA5E33" w14:textId="77777777" w:rsidR="00FA3B9B" w:rsidRDefault="00FA3B9B" w:rsidP="00FA3B9B">
      <w:pPr>
        <w:pStyle w:val="B1"/>
        <w:ind w:hanging="1"/>
      </w:pPr>
      <w:bookmarkStart w:id="477" w:name="_MCCTEMPBM_CRPT95390053___3"/>
      <w:bookmarkEnd w:id="476"/>
      <w:r>
        <w:t>The NF Service Consumer shall store any epsPdnCnxInfo and EPS bearer information received from the SMF.</w:t>
      </w:r>
    </w:p>
    <w:p w14:paraId="5EECB6DF" w14:textId="77777777" w:rsidR="00FA3B9B" w:rsidRDefault="00FA3B9B" w:rsidP="00FA3B9B">
      <w:pPr>
        <w:pStyle w:val="B1"/>
        <w:ind w:hanging="1"/>
        <w:rPr>
          <w:rFonts w:cs="Arial"/>
          <w:szCs w:val="18"/>
        </w:rPr>
      </w:pPr>
      <w:r>
        <w:rPr>
          <w:rFonts w:cs="Arial"/>
          <w:szCs w:val="18"/>
        </w:rPr>
        <w:t xml:space="preserve">If the response received from the SMF contains the </w:t>
      </w:r>
      <w:r>
        <w:t>alwaysOnGranted</w:t>
      </w:r>
      <w:r>
        <w:rPr>
          <w:rFonts w:cs="Arial"/>
          <w:szCs w:val="18"/>
        </w:rPr>
        <w:t xml:space="preserve"> attribute set to true, the NF Service Consumer shall check and determine whether the PDU session can be established as an always-on PDU session based on local policy.</w:t>
      </w:r>
    </w:p>
    <w:bookmarkEnd w:id="477"/>
    <w:p w14:paraId="3A307C07" w14:textId="032CD9DA" w:rsidR="00FA3B9B" w:rsidRDefault="00FA3B9B" w:rsidP="00FA3B9B">
      <w:pPr>
        <w:pStyle w:val="B1"/>
      </w:pPr>
      <w:r>
        <w:tab/>
        <w:t xml:space="preserve">If </w:t>
      </w:r>
      <w:r w:rsidRPr="00AC0345">
        <w:rPr>
          <w:rFonts w:cs="Arial"/>
          <w:szCs w:val="18"/>
        </w:rPr>
        <w:t>no GPSI IE is provided in the request, e.g. for a PDU session moved from another access or another system, and the SMF knows that a GPSI is</w:t>
      </w:r>
      <w:r>
        <w:t xml:space="preserve"> already associated with the PDU session, the SMF shall include the GPSI in the response.</w:t>
      </w:r>
    </w:p>
    <w:p w14:paraId="29411AFB" w14:textId="05D02372" w:rsidR="00A56FED" w:rsidRPr="00567E6E" w:rsidRDefault="001D486B" w:rsidP="00567E6E">
      <w:pPr>
        <w:pStyle w:val="B1"/>
        <w:ind w:firstLine="0"/>
        <w:rPr>
          <w:lang w:val="en-US"/>
        </w:rPr>
      </w:pPr>
      <w:bookmarkStart w:id="478" w:name="_MCCTEMPBM_CRPT95390054___3"/>
      <w:r>
        <w:rPr>
          <w:lang w:val="en-US"/>
        </w:rPr>
        <w:t xml:space="preserve">If one or more requested QoS flow(s) fail to be established, </w:t>
      </w:r>
      <w:r>
        <w:t xml:space="preserve">the </w:t>
      </w:r>
      <w:r>
        <w:rPr>
          <w:lang w:val="en-US"/>
        </w:rPr>
        <w:t xml:space="preserve">V-SMF or I-SMF shall send an Update Request including the qosFlowsRelNotifyList attribute to report the failure to the H-SMF or SMF (see clause 5.2.2.8.2.2), or a Release Request to release the PDU session if no QoS flow can be established (see </w:t>
      </w:r>
      <w:r w:rsidR="002F63B8">
        <w:rPr>
          <w:lang w:val="en-US"/>
        </w:rPr>
        <w:t>clause </w:t>
      </w:r>
      <w:r w:rsidR="002F63B8">
        <w:t>5</w:t>
      </w:r>
      <w:r>
        <w:t>.2.2.9)</w:t>
      </w:r>
      <w:r>
        <w:rPr>
          <w:lang w:val="en-US"/>
        </w:rPr>
        <w:t>.</w:t>
      </w:r>
    </w:p>
    <w:p w14:paraId="7E3E4B5C" w14:textId="7F5AA29D" w:rsidR="000A36BA" w:rsidRDefault="000A36BA" w:rsidP="00762643">
      <w:pPr>
        <w:pStyle w:val="B1"/>
        <w:ind w:firstLine="0"/>
      </w:pPr>
      <w:r>
        <w:t>For UE mobility with I-SMF/V-SMF insertion procedure, if a requested functionality is not supported for a PDU session with an I-SMF/V-SMF</w:t>
      </w:r>
      <w:r w:rsidRPr="00762BAF">
        <w:t>, the SMF</w:t>
      </w:r>
      <w:r>
        <w:t xml:space="preserve"> shall accept the POST request and release the PDU Session after the mobility procedure, as specified in </w:t>
      </w:r>
      <w:r w:rsidR="002F63B8">
        <w:t>clause </w:t>
      </w:r>
      <w:r w:rsidR="002F63B8" w:rsidRPr="00140E21">
        <w:t>4</w:t>
      </w:r>
      <w:r w:rsidRPr="00140E21">
        <w:t>.23.1</w:t>
      </w:r>
      <w:r>
        <w:t xml:space="preserve"> of 3GPP TS 23.502 [3].</w:t>
      </w:r>
    </w:p>
    <w:bookmarkEnd w:id="478"/>
    <w:p w14:paraId="7112EB69" w14:textId="77777777" w:rsidR="00FA3B9B" w:rsidRDefault="00FA3B9B" w:rsidP="00FA3B9B">
      <w:pPr>
        <w:pStyle w:val="B1"/>
      </w:pPr>
      <w:r>
        <w:t>2b.</w:t>
      </w:r>
      <w:r>
        <w:tab/>
        <w:t>On failure, or redirection</w:t>
      </w:r>
      <w:r w:rsidRPr="00B73374">
        <w:t xml:space="preserve"> </w:t>
      </w:r>
      <w:r>
        <w:t>during a UE requested PDU Session Establishment, one of the HTTP status code listed in Table 6.1.3.5.3.1-3 shall be returned. For a 4xx/5xx response,</w:t>
      </w:r>
      <w:r w:rsidRPr="00FA1305">
        <w:t xml:space="preserve"> the message body </w:t>
      </w:r>
      <w:r>
        <w:t xml:space="preserve">shall </w:t>
      </w:r>
      <w:r w:rsidRPr="00FA1305">
        <w:t>contain a</w:t>
      </w:r>
      <w:r>
        <w:t xml:space="preserve"> PduSessionCreateError structure</w:t>
      </w:r>
      <w:r w:rsidRPr="00FA1305">
        <w:t>,</w:t>
      </w:r>
      <w:r>
        <w:t xml:space="preserve"> including:</w:t>
      </w:r>
    </w:p>
    <w:p w14:paraId="7DDE174C" w14:textId="27BC6A9F"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 listed in Table 6.1.3.5.3.1-3</w:t>
      </w:r>
      <w:r w:rsidR="000A36BA">
        <w:t>.</w:t>
      </w:r>
      <w:r w:rsidR="000A36BA" w:rsidRPr="000A36BA">
        <w:t xml:space="preserve"> </w:t>
      </w:r>
      <w:r w:rsidR="000A36BA" w:rsidRPr="006C1437">
        <w:t xml:space="preserve">The </w:t>
      </w:r>
      <w:r w:rsidR="000A36BA">
        <w:t>application error shall be set to "NOT_SUPPORTED_WITH_ISMF" during a UE requested PDU Session Establishment, if a requested functionality is not supported for a PDU session with an I-SMF/V-SMF</w:t>
      </w:r>
      <w:r w:rsidR="000A36BA" w:rsidRPr="006C1437">
        <w:t>.</w:t>
      </w:r>
    </w:p>
    <w:p w14:paraId="4C30BE10" w14:textId="77777777" w:rsidR="00FA3B9B" w:rsidRDefault="00FA3B9B" w:rsidP="00FA3B9B">
      <w:pPr>
        <w:pStyle w:val="B2"/>
        <w:rPr>
          <w:lang w:val="en-US"/>
        </w:rPr>
      </w:pPr>
      <w:r>
        <w:rPr>
          <w:lang w:val="en-US"/>
        </w:rPr>
        <w:t>-</w:t>
      </w:r>
      <w:r>
        <w:rPr>
          <w:lang w:val="en-US"/>
        </w:rPr>
        <w:tab/>
        <w:t>the n1SmCause IE with the 5GSM cause that the SMF proposes the NF Service Consumer to return to the UE, if the request included n1SmInfoFromUe;</w:t>
      </w:r>
    </w:p>
    <w:p w14:paraId="04F8449B" w14:textId="77777777" w:rsidR="00FA3B9B" w:rsidRDefault="00FA3B9B" w:rsidP="00FA3B9B">
      <w:pPr>
        <w:pStyle w:val="B2"/>
        <w:rPr>
          <w:lang w:val="en-US"/>
        </w:rPr>
      </w:pPr>
      <w:r w:rsidRPr="00AC60A1">
        <w:rPr>
          <w:lang w:val="en-US"/>
        </w:rPr>
        <w:t>-</w:t>
      </w:r>
      <w:r w:rsidRPr="00AC60A1">
        <w:rPr>
          <w:lang w:val="en-US"/>
        </w:rPr>
        <w:tab/>
      </w:r>
      <w:r>
        <w:rPr>
          <w:lang w:val="en-US"/>
        </w:rPr>
        <w:t>n1SmInfoToUe</w:t>
      </w:r>
      <w:r w:rsidRPr="00AC60A1">
        <w:rPr>
          <w:lang w:val="en-US"/>
        </w:rPr>
        <w:t xml:space="preserve"> </w:t>
      </w:r>
      <w:r>
        <w:rPr>
          <w:lang w:val="en-US"/>
        </w:rPr>
        <w:t>with any information to be sent to the UE (in the P</w:t>
      </w:r>
      <w:r w:rsidRPr="00AC60A1">
        <w:rPr>
          <w:lang w:val="en-US"/>
        </w:rPr>
        <w:t xml:space="preserve">DU Session </w:t>
      </w:r>
      <w:r>
        <w:rPr>
          <w:lang w:val="en-US"/>
        </w:rPr>
        <w:t xml:space="preserve">Establishment </w:t>
      </w:r>
      <w:r w:rsidRPr="00AC60A1">
        <w:rPr>
          <w:lang w:val="en-US"/>
        </w:rPr>
        <w:t>Reject</w:t>
      </w:r>
      <w:r>
        <w:rPr>
          <w:lang w:val="en-US"/>
        </w:rPr>
        <w:t>)</w:t>
      </w:r>
      <w:r w:rsidRPr="00AC60A1">
        <w:rPr>
          <w:lang w:val="en-US"/>
        </w:rPr>
        <w:t>.</w:t>
      </w:r>
    </w:p>
    <w:p w14:paraId="436CAB27" w14:textId="77777777" w:rsidR="00FA3B9B" w:rsidRDefault="00FA3B9B" w:rsidP="00E737D5">
      <w:pPr>
        <w:pStyle w:val="Heading5"/>
      </w:pPr>
      <w:bookmarkStart w:id="479" w:name="_Toc25073807"/>
      <w:bookmarkStart w:id="480" w:name="_Toc34062975"/>
      <w:bookmarkStart w:id="481" w:name="_Toc43119944"/>
      <w:bookmarkStart w:id="482" w:name="_Toc49767999"/>
      <w:bookmarkStart w:id="483" w:name="_Toc56434172"/>
      <w:bookmarkStart w:id="484" w:name="_Toc138320699"/>
      <w:r>
        <w:t>5.2.2.7.2</w:t>
      </w:r>
      <w:r>
        <w:tab/>
        <w:t>EPS to 5GS Idle mode mobility</w:t>
      </w:r>
      <w:bookmarkEnd w:id="479"/>
      <w:bookmarkEnd w:id="480"/>
      <w:bookmarkEnd w:id="481"/>
      <w:bookmarkEnd w:id="482"/>
      <w:bookmarkEnd w:id="483"/>
      <w:bookmarkEnd w:id="484"/>
    </w:p>
    <w:p w14:paraId="3AEEBD87" w14:textId="04F99AAC" w:rsidR="00FA3B9B" w:rsidRPr="007C1A75" w:rsidRDefault="00FA3B9B" w:rsidP="00FA3B9B">
      <w:r>
        <w:t xml:space="preserve">The requirements specified in </w:t>
      </w:r>
      <w:r w:rsidR="002F63B8">
        <w:t>clause 5</w:t>
      </w:r>
      <w:r>
        <w:t>.2.2.7.1 shall apply with the following modifications.</w:t>
      </w:r>
    </w:p>
    <w:p w14:paraId="73E9AD05" w14:textId="77777777" w:rsidR="00FA3B9B" w:rsidRDefault="00FA3B9B" w:rsidP="00FA3B9B">
      <w:pPr>
        <w:pStyle w:val="B1"/>
      </w:pPr>
      <w:r>
        <w:t>1.</w:t>
      </w:r>
      <w:r>
        <w:tab/>
        <w:t>Same as step 1 of Figure 5.2.2.7.1-1, with the following additions.</w:t>
      </w:r>
    </w:p>
    <w:p w14:paraId="669F95DF" w14:textId="77777777" w:rsidR="00FA3B9B" w:rsidRDefault="00FA3B9B" w:rsidP="00FA3B9B">
      <w:pPr>
        <w:pStyle w:val="B1"/>
        <w:ind w:hanging="1"/>
      </w:pPr>
      <w:bookmarkStart w:id="485" w:name="_MCCTEMPBM_CRPT95390055___3"/>
      <w:r>
        <w:t>The POST request shall contain:</w:t>
      </w:r>
    </w:p>
    <w:bookmarkEnd w:id="485"/>
    <w:p w14:paraId="13456BFF" w14:textId="77777777" w:rsidR="00FA3B9B" w:rsidRDefault="00FA3B9B" w:rsidP="00FA3B9B">
      <w:pPr>
        <w:pStyle w:val="B2"/>
      </w:pPr>
      <w:r>
        <w:t>-</w:t>
      </w:r>
      <w:r>
        <w:tab/>
        <w:t>the list of EPS Bearer Ids received from the MME;</w:t>
      </w:r>
    </w:p>
    <w:p w14:paraId="694CE343" w14:textId="77777777" w:rsidR="00FA3B9B" w:rsidRDefault="00FA3B9B" w:rsidP="00FA3B9B">
      <w:pPr>
        <w:pStyle w:val="B2"/>
      </w:pPr>
      <w:r>
        <w:t>-</w:t>
      </w:r>
      <w:r>
        <w:tab/>
        <w:t>the PGW S8-C F-TEID received from the MME;</w:t>
      </w:r>
    </w:p>
    <w:p w14:paraId="45B76212" w14:textId="77777777" w:rsidR="00FA3B9B" w:rsidRPr="00824262" w:rsidRDefault="00FA3B9B" w:rsidP="00FA3B9B">
      <w:pPr>
        <w:pStyle w:val="B2"/>
      </w:pPr>
      <w:r w:rsidRPr="00824262">
        <w:t>-</w:t>
      </w:r>
      <w:r w:rsidRPr="00824262">
        <w:tab/>
        <w:t xml:space="preserve">the epsBearerCxtStatus attribute, indicating the status of all the EPS bearer contexts in the UE, if corresponding information has been received in the Create SM Context request (see </w:t>
      </w:r>
      <w:r>
        <w:t>clause</w:t>
      </w:r>
      <w:r w:rsidRPr="00824262">
        <w:t> 5.2.2.2.2).</w:t>
      </w:r>
    </w:p>
    <w:p w14:paraId="273A397D" w14:textId="7732E9D2" w:rsidR="00FA3B9B" w:rsidRDefault="00FA3B9B" w:rsidP="00FA3B9B">
      <w:pPr>
        <w:pStyle w:val="B1"/>
      </w:pPr>
      <w:r w:rsidRPr="000C7A0F">
        <w:t>2</w:t>
      </w:r>
      <w:r>
        <w:t>a</w:t>
      </w:r>
      <w:r w:rsidRPr="000C7A0F">
        <w:t>.</w:t>
      </w:r>
      <w:r w:rsidRPr="000C7A0F">
        <w:tab/>
      </w:r>
      <w:r>
        <w:t>Same as step 2 of Figure 5.2.2.7.1-1, with the following modifications.</w:t>
      </w:r>
      <w:r>
        <w:br/>
      </w:r>
      <w:r>
        <w:br/>
        <w:t>If:</w:t>
      </w:r>
    </w:p>
    <w:p w14:paraId="7FBC27EE" w14:textId="77777777" w:rsidR="00FA3B9B" w:rsidRDefault="00FA3B9B" w:rsidP="00FA3B9B">
      <w:pPr>
        <w:pStyle w:val="B2"/>
      </w:pPr>
      <w:r>
        <w:t>-</w:t>
      </w:r>
      <w:r>
        <w:tab/>
        <w:t>the SMF finds a corresponding PDU session based on the EPS Bearer Ids and PGW S8-C F-TEID received in the request;</w:t>
      </w:r>
    </w:p>
    <w:p w14:paraId="7054C627" w14:textId="77777777" w:rsidR="00FA3B9B" w:rsidRDefault="00FA3B9B" w:rsidP="00FA3B9B">
      <w:pPr>
        <w:pStyle w:val="B2"/>
      </w:pPr>
      <w:r>
        <w:lastRenderedPageBreak/>
        <w:t>-</w:t>
      </w:r>
      <w:r>
        <w:tab/>
        <w:t>the default EPS bearer context of the corresponding PDU session is not reported as inactive by the UE in the epsBearerCtxStatus attribute, if received; and</w:t>
      </w:r>
    </w:p>
    <w:p w14:paraId="7F42A732" w14:textId="77777777" w:rsidR="00FA3B9B" w:rsidRDefault="00FA3B9B" w:rsidP="00FA3B9B">
      <w:pPr>
        <w:pStyle w:val="B2"/>
      </w:pPr>
      <w:r>
        <w:t>-</w:t>
      </w:r>
      <w:r>
        <w:tab/>
        <w:t>the SMF can proceed with moving the PDN connection to 5GS,</w:t>
      </w:r>
    </w:p>
    <w:p w14:paraId="3B15320F" w14:textId="77777777" w:rsidR="00FA3B9B" w:rsidRDefault="00FA3B9B" w:rsidP="00FA3B9B">
      <w:pPr>
        <w:pStyle w:val="B2"/>
      </w:pPr>
      <w:r>
        <w:t>then the SMF shall return a 201 Created response including the following additional information:</w:t>
      </w:r>
    </w:p>
    <w:p w14:paraId="372E3DE5" w14:textId="77777777" w:rsidR="00FA3B9B" w:rsidRDefault="00FA3B9B" w:rsidP="00FA3B9B">
      <w:pPr>
        <w:pStyle w:val="B2"/>
      </w:pPr>
      <w:r>
        <w:t>-</w:t>
      </w:r>
      <w:r>
        <w:tab/>
        <w:t>PDU Session ID corresponding to the EPS PDN connection;</w:t>
      </w:r>
    </w:p>
    <w:p w14:paraId="040948DF" w14:textId="77777777" w:rsidR="00FA3B9B" w:rsidRDefault="00FA3B9B" w:rsidP="00FA3B9B">
      <w:pPr>
        <w:pStyle w:val="B2"/>
      </w:pPr>
      <w:r>
        <w:t>-</w:t>
      </w:r>
      <w:r>
        <w:tab/>
        <w:t>other PDU session parameters, such as PDU Session Type, Session AMBR, QoS flows information.</w:t>
      </w:r>
    </w:p>
    <w:p w14:paraId="733D3BD8" w14:textId="77777777" w:rsidR="00FA3B9B" w:rsidRDefault="00FA3B9B" w:rsidP="00FA3B9B">
      <w:pPr>
        <w:pStyle w:val="B1"/>
        <w:ind w:hanging="1"/>
      </w:pPr>
      <w:bookmarkStart w:id="486" w:name="_MCCTEMPBM_CRPT95390056___3"/>
      <w:r>
        <w:t>If the epsBearerCxtStatus attribute is received in the request, the SMF shall check whether some EPS bearer(s) of the corresponding PDU session have been deleted by the UE but not notified to the EPS, and if so, the SMF shall release these EPS bearers, corresponding QoS rules and QoS flow level parameters locally, as specified in clause 4.11.1.3.3 of 3GPP TS 23.502 [3].</w:t>
      </w:r>
    </w:p>
    <w:bookmarkEnd w:id="486"/>
    <w:p w14:paraId="0F2DCD73" w14:textId="77777777" w:rsidR="00FA3B9B" w:rsidRDefault="00FA3B9B" w:rsidP="00FA3B9B">
      <w:pPr>
        <w:pStyle w:val="NO"/>
      </w:pPr>
      <w:r>
        <w:t>NOTE:</w:t>
      </w:r>
      <w:r>
        <w:tab/>
        <w:t>The behaviour specified in this step also applies if the POST request collides with an existing PDU session context, i.e. if the POST request includes the same SUPI, or PEI for an emergency registered UE without a UICC or without an authenticated SUPI, and the received EPS bearer ID is the same as in the existing PDU session context.</w:t>
      </w:r>
    </w:p>
    <w:p w14:paraId="6B2F718B" w14:textId="77777777" w:rsidR="00FA3B9B" w:rsidRDefault="00FA3B9B" w:rsidP="00FA3B9B">
      <w:pPr>
        <w:pStyle w:val="B1"/>
      </w:pPr>
      <w:r w:rsidRPr="000C7A0F">
        <w:t>2</w:t>
      </w:r>
      <w:r>
        <w:t>b</w:t>
      </w:r>
      <w:r w:rsidRPr="000C7A0F">
        <w:t>.</w:t>
      </w:r>
      <w:r w:rsidRPr="000C7A0F">
        <w:tab/>
      </w:r>
      <w:r>
        <w:t>Same as step 2b of Figure 5.2.2.7.1-1, with the following additions.</w:t>
      </w:r>
    </w:p>
    <w:p w14:paraId="1623C740" w14:textId="77777777" w:rsidR="00FA3B9B" w:rsidRDefault="00FA3B9B" w:rsidP="00FA3B9B">
      <w:pPr>
        <w:pStyle w:val="B1"/>
        <w:ind w:hanging="1"/>
      </w:pPr>
      <w:bookmarkStart w:id="487" w:name="_MCCTEMPBM_CRPT95390057___3"/>
      <w:r w:rsidRPr="00B95BAE">
        <w:t>If the SMF determines that seamless session continuity from EPS to 5GS is not supported for the PDU session, the SMF shall set the "cause" attribute in the ProblemDetails structure to "NO_EPS_5GS_CONTINUITY".</w:t>
      </w:r>
    </w:p>
    <w:p w14:paraId="759FAF80" w14:textId="77777777" w:rsidR="00FA3B9B" w:rsidRDefault="00FA3B9B" w:rsidP="00FA3B9B">
      <w:pPr>
        <w:pStyle w:val="B1"/>
        <w:ind w:hanging="1"/>
      </w:pPr>
      <w:r>
        <w:t>If the default EPS bearer context of the PDU session is reported as inactive by the UE in the epsBearerCtxStatus attribute, the SMF shall set the "cause" attribute in the ProblemDetails structure to "DEFAULT_EPS_BEARER_INACTIVE".</w:t>
      </w:r>
    </w:p>
    <w:p w14:paraId="0A1CA5C2" w14:textId="77777777" w:rsidR="00FA3B9B" w:rsidRDefault="00FA3B9B" w:rsidP="00E737D5">
      <w:pPr>
        <w:pStyle w:val="Heading5"/>
      </w:pPr>
      <w:bookmarkStart w:id="488" w:name="_Toc25073808"/>
      <w:bookmarkStart w:id="489" w:name="_Toc34062976"/>
      <w:bookmarkStart w:id="490" w:name="_Toc43119945"/>
      <w:bookmarkStart w:id="491" w:name="_Toc49768000"/>
      <w:bookmarkStart w:id="492" w:name="_Toc56434173"/>
      <w:bookmarkStart w:id="493" w:name="_Toc138320700"/>
      <w:bookmarkEnd w:id="487"/>
      <w:r>
        <w:t>5.2.2.7.3</w:t>
      </w:r>
      <w:r>
        <w:tab/>
        <w:t>EPS to 5GS Handover Preparation</w:t>
      </w:r>
      <w:bookmarkEnd w:id="488"/>
      <w:bookmarkEnd w:id="489"/>
      <w:bookmarkEnd w:id="490"/>
      <w:bookmarkEnd w:id="491"/>
      <w:bookmarkEnd w:id="492"/>
      <w:bookmarkEnd w:id="493"/>
    </w:p>
    <w:p w14:paraId="080FB874" w14:textId="585E73D1" w:rsidR="00FA3B9B" w:rsidRPr="007C1A75" w:rsidRDefault="00FA3B9B" w:rsidP="00FA3B9B">
      <w:r>
        <w:t xml:space="preserve">The requirements specified in </w:t>
      </w:r>
      <w:r w:rsidR="002F63B8">
        <w:t>clause 5</w:t>
      </w:r>
      <w:r>
        <w:t>.2.2.7.1 shall apply with the following modifications.</w:t>
      </w:r>
    </w:p>
    <w:p w14:paraId="5E23FDB9" w14:textId="77777777" w:rsidR="00FA3B9B" w:rsidRDefault="00FA3B9B" w:rsidP="00FA3B9B">
      <w:pPr>
        <w:pStyle w:val="B1"/>
      </w:pPr>
      <w:r>
        <w:t>1.</w:t>
      </w:r>
      <w:r>
        <w:tab/>
        <w:t>Same as step 1 of Figure 5.2.2.7.1-1, with the following modifications.</w:t>
      </w:r>
    </w:p>
    <w:p w14:paraId="25C99C44" w14:textId="77777777" w:rsidR="00FA3B9B" w:rsidRDefault="00FA3B9B" w:rsidP="00FA3B9B">
      <w:pPr>
        <w:pStyle w:val="B1"/>
        <w:ind w:hanging="1"/>
      </w:pPr>
      <w:bookmarkStart w:id="494" w:name="_MCCTEMPBM_CRPT95390058___3"/>
      <w:r>
        <w:t>The POST request shall contain:</w:t>
      </w:r>
    </w:p>
    <w:p w14:paraId="427CB26C" w14:textId="77777777" w:rsidR="00FA3B9B" w:rsidRDefault="00FA3B9B" w:rsidP="00FA3B9B">
      <w:pPr>
        <w:pStyle w:val="B1"/>
        <w:ind w:hanging="1"/>
      </w:pPr>
      <w:r>
        <w:t>-</w:t>
      </w:r>
      <w:r>
        <w:tab/>
        <w:t>the list of EPS Bearer Ids received from the MME;</w:t>
      </w:r>
    </w:p>
    <w:p w14:paraId="44D5AB48" w14:textId="77777777" w:rsidR="00FA3B9B" w:rsidRDefault="00FA3B9B" w:rsidP="00FA3B9B">
      <w:pPr>
        <w:pStyle w:val="B1"/>
        <w:ind w:hanging="1"/>
      </w:pPr>
      <w:r>
        <w:t>-</w:t>
      </w:r>
      <w:r>
        <w:tab/>
        <w:t>the PGW S8-C F-TEID received from the MME;</w:t>
      </w:r>
    </w:p>
    <w:bookmarkEnd w:id="494"/>
    <w:p w14:paraId="5418BF06" w14:textId="77777777" w:rsidR="00FA3B9B" w:rsidRPr="00230BE7" w:rsidRDefault="00FA3B9B" w:rsidP="00FA3B9B">
      <w:pPr>
        <w:pStyle w:val="B2"/>
      </w:pPr>
      <w:r>
        <w:t>-</w:t>
      </w:r>
      <w:r>
        <w:tab/>
        <w:t>the hoPreparationIndication IE set to "true", to indicate that a handover preparation is in progress and the PGW-C/SMF shall not switch the DL user plane of the PDU session yet.</w:t>
      </w:r>
    </w:p>
    <w:p w14:paraId="54652929" w14:textId="77777777" w:rsidR="00FA3B9B" w:rsidRDefault="00FA3B9B" w:rsidP="00FA3B9B">
      <w:pPr>
        <w:pStyle w:val="B1"/>
      </w:pPr>
      <w:r w:rsidRPr="000C7A0F">
        <w:t>2</w:t>
      </w:r>
      <w:r>
        <w:t>a</w:t>
      </w:r>
      <w:r w:rsidRPr="000C7A0F">
        <w:t>.</w:t>
      </w:r>
      <w:r w:rsidRPr="000C7A0F">
        <w:tab/>
      </w:r>
      <w:r>
        <w:t>Same as step 2 of Figure 5.2.2.7.1-1, with the following modifications.</w:t>
      </w:r>
    </w:p>
    <w:p w14:paraId="47E8FDE2" w14:textId="77777777" w:rsidR="00FA3B9B" w:rsidRDefault="00FA3B9B" w:rsidP="00FA3B9B">
      <w:pPr>
        <w:pStyle w:val="B1"/>
        <w:ind w:hanging="1"/>
      </w:pPr>
      <w:bookmarkStart w:id="495" w:name="_MCCTEMPBM_CRPT95390059___3"/>
      <w:r>
        <w:t>If the SMF finds a corresponding PDU session based on the EPS Bearer Ids and PGW S8-C F-TEID received in the request, and if it can proceed with the procedure, the SMF shall return a 201 Created response including the following information:</w:t>
      </w:r>
    </w:p>
    <w:bookmarkEnd w:id="495"/>
    <w:p w14:paraId="5060A7D5" w14:textId="77777777" w:rsidR="00FA3B9B" w:rsidRDefault="00FA3B9B" w:rsidP="00FA3B9B">
      <w:pPr>
        <w:pStyle w:val="B2"/>
      </w:pPr>
      <w:r>
        <w:t>-</w:t>
      </w:r>
      <w:r>
        <w:tab/>
        <w:t>PDU Session ID corresponding to the EPS PDN connection;</w:t>
      </w:r>
    </w:p>
    <w:p w14:paraId="27138354" w14:textId="77777777" w:rsidR="00FA3B9B" w:rsidRDefault="00FA3B9B" w:rsidP="00FA3B9B">
      <w:pPr>
        <w:pStyle w:val="B2"/>
      </w:pPr>
      <w:r>
        <w:t>-</w:t>
      </w:r>
      <w:r>
        <w:tab/>
        <w:t>other PDU session parameters, such as PDU Session Type, Session AMBR, QoS flows information.</w:t>
      </w:r>
    </w:p>
    <w:p w14:paraId="32A1E50A" w14:textId="77777777" w:rsidR="00FA3B9B" w:rsidRDefault="00FA3B9B" w:rsidP="00FA3B9B">
      <w:pPr>
        <w:pStyle w:val="B1"/>
        <w:ind w:hanging="1"/>
      </w:pPr>
      <w:bookmarkStart w:id="496" w:name="_MCCTEMPBM_CRPT95390060___3"/>
      <w:r>
        <w:t>The SMF shall not switch the DL user plane of the PDU session, if the hoPreparationIndication IE was set to "true" in the request.</w:t>
      </w:r>
    </w:p>
    <w:bookmarkEnd w:id="496"/>
    <w:p w14:paraId="07DC7AF7" w14:textId="77777777" w:rsidR="00FA3B9B" w:rsidRDefault="00FA3B9B" w:rsidP="00FA3B9B">
      <w:pPr>
        <w:pStyle w:val="NO"/>
      </w:pPr>
      <w:r>
        <w:t>NOTE:</w:t>
      </w:r>
      <w:r>
        <w:tab/>
        <w:t>The behaviour specified in this step also applies if the POST request collides with an existing PDU session context, i.e. if the POST request includes the same SUPI, or PEI for an emergency registered UE without a UICC or without an authenticated SUPI, and the received EPS bearer ID is the same as in the existing PDU session context.</w:t>
      </w:r>
    </w:p>
    <w:p w14:paraId="30661067" w14:textId="77777777" w:rsidR="00FA3B9B" w:rsidRDefault="00FA3B9B" w:rsidP="00FA3B9B">
      <w:pPr>
        <w:pStyle w:val="B1"/>
      </w:pPr>
      <w:r w:rsidRPr="000C7A0F">
        <w:t>2</w:t>
      </w:r>
      <w:r>
        <w:t>b</w:t>
      </w:r>
      <w:r w:rsidRPr="000C7A0F">
        <w:t>.</w:t>
      </w:r>
      <w:r w:rsidRPr="000C7A0F">
        <w:tab/>
      </w:r>
      <w:r>
        <w:t>Same as step 2b of Figure 5.2.2.7.1-1, with the following additions.</w:t>
      </w:r>
    </w:p>
    <w:p w14:paraId="568FFB82" w14:textId="77777777" w:rsidR="00FA3B9B" w:rsidRDefault="00FA3B9B" w:rsidP="00FA3B9B">
      <w:pPr>
        <w:pStyle w:val="B1"/>
        <w:ind w:hanging="1"/>
      </w:pPr>
      <w:bookmarkStart w:id="497" w:name="_MCCTEMPBM_CRPT95390061___3"/>
      <w:r w:rsidRPr="00B95BAE">
        <w:lastRenderedPageBreak/>
        <w:t xml:space="preserve">If the </w:t>
      </w:r>
      <w:r>
        <w:t>H-</w:t>
      </w:r>
      <w:r w:rsidRPr="00B95BAE">
        <w:t xml:space="preserve">SMF determines that seamless session continuity from EPS to 5GS is not supported for the PDU session, the </w:t>
      </w:r>
      <w:r>
        <w:t>H-</w:t>
      </w:r>
      <w:r w:rsidRPr="00B95BAE">
        <w:t>SMF shall set the "cause" attribute in the ProblemDetails structure to "NO_EPS_5GS_CONTINUITY".</w:t>
      </w:r>
    </w:p>
    <w:p w14:paraId="6CB09DFD" w14:textId="77777777" w:rsidR="00FA3B9B" w:rsidRDefault="00FA3B9B" w:rsidP="00E737D5">
      <w:pPr>
        <w:pStyle w:val="Heading5"/>
      </w:pPr>
      <w:bookmarkStart w:id="498" w:name="_Toc34062977"/>
      <w:bookmarkStart w:id="499" w:name="_Toc43119946"/>
      <w:bookmarkStart w:id="500" w:name="_Toc49768001"/>
      <w:bookmarkStart w:id="501" w:name="_Toc56434174"/>
      <w:bookmarkStart w:id="502" w:name="_Toc138320701"/>
      <w:bookmarkEnd w:id="497"/>
      <w:r>
        <w:t>5.2.2.7.4</w:t>
      </w:r>
      <w:r>
        <w:tab/>
        <w:t>N2 Handover Preparation with I-SMF Insertion</w:t>
      </w:r>
      <w:bookmarkEnd w:id="498"/>
      <w:bookmarkEnd w:id="499"/>
      <w:bookmarkEnd w:id="500"/>
      <w:bookmarkEnd w:id="501"/>
      <w:bookmarkEnd w:id="502"/>
    </w:p>
    <w:p w14:paraId="4EA9E51A" w14:textId="000F886D" w:rsidR="00FA3B9B" w:rsidRPr="007C1A75" w:rsidRDefault="00FA3B9B" w:rsidP="00FA3B9B">
      <w:r>
        <w:t xml:space="preserve">The requirements specified in </w:t>
      </w:r>
      <w:r w:rsidR="002F63B8">
        <w:t>clause 5</w:t>
      </w:r>
      <w:r>
        <w:t>.2.2.7.1 shall apply with the following modifications.</w:t>
      </w:r>
    </w:p>
    <w:p w14:paraId="66C6E964" w14:textId="77777777" w:rsidR="00FA3B9B" w:rsidRDefault="00FA3B9B" w:rsidP="00FA3B9B">
      <w:pPr>
        <w:pStyle w:val="B1"/>
      </w:pPr>
      <w:r>
        <w:t>1.</w:t>
      </w:r>
      <w:r>
        <w:tab/>
        <w:t>Same as step 1 of Figure 5.2.2.7.1-1, with the following modifications.</w:t>
      </w:r>
    </w:p>
    <w:p w14:paraId="77F47E16" w14:textId="77777777" w:rsidR="00FA3B9B" w:rsidRDefault="00FA3B9B" w:rsidP="00FA3B9B">
      <w:pPr>
        <w:pStyle w:val="B1"/>
        <w:ind w:hanging="1"/>
      </w:pPr>
      <w:bookmarkStart w:id="503" w:name="_MCCTEMPBM_CRPT95390062___3"/>
      <w:r>
        <w:t>The POST request shall contain:</w:t>
      </w:r>
    </w:p>
    <w:bookmarkEnd w:id="503"/>
    <w:p w14:paraId="79960D3F" w14:textId="77777777" w:rsidR="00FA3B9B" w:rsidRPr="00230BE7" w:rsidRDefault="00FA3B9B" w:rsidP="00FA3B9B">
      <w:pPr>
        <w:pStyle w:val="B2"/>
      </w:pPr>
      <w:r>
        <w:t>-</w:t>
      </w:r>
      <w:r>
        <w:tab/>
        <w:t>the hoPreparationIndication IE set to "true", to indicate that a handover preparation is in progress and the SMF shall not switch the DL user plane of the PDU session yet.</w:t>
      </w:r>
    </w:p>
    <w:p w14:paraId="0C872273" w14:textId="77777777" w:rsidR="00FA3B9B" w:rsidRDefault="00FA3B9B" w:rsidP="00FA3B9B">
      <w:pPr>
        <w:pStyle w:val="B1"/>
      </w:pPr>
      <w:r w:rsidRPr="000C7A0F">
        <w:t>2</w:t>
      </w:r>
      <w:r>
        <w:t>a</w:t>
      </w:r>
      <w:r w:rsidRPr="000C7A0F">
        <w:t>.</w:t>
      </w:r>
      <w:r w:rsidRPr="000C7A0F">
        <w:tab/>
      </w:r>
      <w:r>
        <w:t>Same as step 2 of Figure 5.2.2.7.1-1, with the following modifications:</w:t>
      </w:r>
    </w:p>
    <w:p w14:paraId="3741534B" w14:textId="75FB74C1" w:rsidR="00FA3B9B" w:rsidRDefault="00FA3B9B" w:rsidP="00FA3B9B">
      <w:pPr>
        <w:pStyle w:val="B1"/>
        <w:ind w:hanging="1"/>
      </w:pPr>
      <w:bookmarkStart w:id="504" w:name="_MCCTEMPBM_CRPT95390063___3"/>
      <w:r>
        <w:t>The SMF shall not switch the DL user plane of the PDU session, if the hoPreparationIndication IE was set to "true" in the request.</w:t>
      </w:r>
    </w:p>
    <w:p w14:paraId="6A4AE7F4" w14:textId="5DC39EC3" w:rsidR="007D0FDE" w:rsidRDefault="007D0FDE" w:rsidP="00E737D5">
      <w:pPr>
        <w:pStyle w:val="Heading5"/>
      </w:pPr>
      <w:bookmarkStart w:id="505" w:name="_Toc43119947"/>
      <w:bookmarkStart w:id="506" w:name="_Toc49768002"/>
      <w:bookmarkStart w:id="507" w:name="_Toc56434175"/>
      <w:bookmarkStart w:id="508" w:name="_Toc138320702"/>
      <w:bookmarkEnd w:id="504"/>
      <w:r>
        <w:t>5.2.2.7.5</w:t>
      </w:r>
      <w:r>
        <w:tab/>
        <w:t>Xn Handover with I-SMF Insertion</w:t>
      </w:r>
      <w:bookmarkEnd w:id="505"/>
      <w:bookmarkEnd w:id="506"/>
      <w:bookmarkEnd w:id="507"/>
      <w:bookmarkEnd w:id="508"/>
    </w:p>
    <w:p w14:paraId="56B1692F" w14:textId="777F97FB" w:rsidR="007D0FDE" w:rsidRPr="007C1A75" w:rsidRDefault="007D0FDE" w:rsidP="007D0FDE">
      <w:r>
        <w:t xml:space="preserve">The requirements specified in </w:t>
      </w:r>
      <w:r w:rsidR="002F63B8">
        <w:t>clause 5</w:t>
      </w:r>
      <w:r>
        <w:t>.2.2.7.1 shall apply with the following modifications.</w:t>
      </w:r>
    </w:p>
    <w:p w14:paraId="6F1D1F57" w14:textId="77777777" w:rsidR="007D0FDE" w:rsidRDefault="007D0FDE" w:rsidP="007D0FDE">
      <w:pPr>
        <w:pStyle w:val="B1"/>
      </w:pPr>
      <w:r>
        <w:t>1.</w:t>
      </w:r>
      <w:r>
        <w:tab/>
        <w:t>Same as step 1 of Figure 5.2.2.7.1-1, with the following modifications.</w:t>
      </w:r>
    </w:p>
    <w:p w14:paraId="4B4842B1" w14:textId="77777777" w:rsidR="007D0FDE" w:rsidRDefault="007D0FDE" w:rsidP="007D0FDE">
      <w:pPr>
        <w:pStyle w:val="B1"/>
        <w:ind w:hanging="1"/>
      </w:pPr>
      <w:bookmarkStart w:id="509" w:name="_MCCTEMPBM_CRPT95390064___3"/>
      <w:r>
        <w:t>The POST request shall contain:</w:t>
      </w:r>
    </w:p>
    <w:bookmarkEnd w:id="509"/>
    <w:p w14:paraId="2E336455" w14:textId="77777777" w:rsidR="007D0FDE" w:rsidRPr="00230BE7" w:rsidRDefault="007D0FDE" w:rsidP="007D0FDE">
      <w:pPr>
        <w:pStyle w:val="B2"/>
      </w:pPr>
      <w:r>
        <w:t>-</w:t>
      </w:r>
      <w:r>
        <w:tab/>
        <w:t>the up</w:t>
      </w:r>
      <w:r w:rsidRPr="001D2E49">
        <w:rPr>
          <w:rFonts w:hint="eastAsia"/>
          <w:lang w:eastAsia="zh-CN"/>
        </w:rPr>
        <w:t>SecurityInfo</w:t>
      </w:r>
      <w:r>
        <w:t xml:space="preserve"> IE, if received from the AMF.</w:t>
      </w:r>
    </w:p>
    <w:p w14:paraId="049CD72A" w14:textId="77777777" w:rsidR="007D0FDE" w:rsidRDefault="007D0FDE" w:rsidP="007D0FDE">
      <w:pPr>
        <w:pStyle w:val="B1"/>
      </w:pPr>
      <w:r w:rsidRPr="000C7A0F">
        <w:t>2</w:t>
      </w:r>
      <w:r>
        <w:t>a</w:t>
      </w:r>
      <w:r w:rsidRPr="000C7A0F">
        <w:t>.</w:t>
      </w:r>
      <w:r w:rsidRPr="000C7A0F">
        <w:tab/>
      </w:r>
      <w:r>
        <w:t>Same as step 2 of Figure 5.2.2.7.1-1, with the following modifications:</w:t>
      </w:r>
    </w:p>
    <w:p w14:paraId="4ABB0779" w14:textId="3B422A94" w:rsidR="007D0FDE" w:rsidRDefault="007D0FDE" w:rsidP="007D0FDE">
      <w:pPr>
        <w:pStyle w:val="B1"/>
        <w:ind w:hanging="1"/>
      </w:pPr>
      <w:bookmarkStart w:id="510" w:name="_MCCTEMPBM_CRPT95390065___3"/>
      <w:r>
        <w:t xml:space="preserve">The SMF shall </w:t>
      </w:r>
      <w:r w:rsidRPr="000119F6">
        <w:t xml:space="preserve">verify that the </w:t>
      </w:r>
      <w:r>
        <w:t>upSecurity IE included in the received up</w:t>
      </w:r>
      <w:r w:rsidRPr="001D2E49">
        <w:rPr>
          <w:rFonts w:hint="eastAsia"/>
          <w:lang w:eastAsia="zh-CN"/>
        </w:rPr>
        <w:t>SecurityInfo</w:t>
      </w:r>
      <w:r>
        <w:t xml:space="preserve"> IE </w:t>
      </w:r>
      <w:r w:rsidRPr="000119F6">
        <w:t xml:space="preserve">is same as the </w:t>
      </w:r>
      <w:r>
        <w:rPr>
          <w:rFonts w:cs="Arial"/>
          <w:szCs w:val="18"/>
        </w:rPr>
        <w:t>security policy for integrity protection and encryption</w:t>
      </w:r>
      <w:r w:rsidRPr="000119F6">
        <w:t xml:space="preserve"> that the SMF has locally stored</w:t>
      </w:r>
      <w:r>
        <w:t>. If there is a mismatch, the SMF shall send its locally stored</w:t>
      </w:r>
      <w:r w:rsidRPr="000119F6">
        <w:rPr>
          <w:rFonts w:cs="Arial"/>
          <w:szCs w:val="18"/>
        </w:rPr>
        <w:t xml:space="preserve"> </w:t>
      </w:r>
      <w:r>
        <w:rPr>
          <w:rFonts w:cs="Arial"/>
          <w:szCs w:val="18"/>
        </w:rPr>
        <w:t xml:space="preserve">security policy for integrity protection and encryption in </w:t>
      </w:r>
      <w:r>
        <w:t>upSecurity IE to NG-RAN</w:t>
      </w:r>
      <w:r w:rsidRPr="00645265">
        <w:t xml:space="preserve"> </w:t>
      </w:r>
      <w:r w:rsidRPr="00A85A6E">
        <w:t xml:space="preserve">as specified </w:t>
      </w:r>
      <w:r>
        <w:t>in clause 6.6.1 of 3GPP TS 33.501 [17].</w:t>
      </w:r>
    </w:p>
    <w:p w14:paraId="2EA47DC2" w14:textId="7B8287B9" w:rsidR="00424846" w:rsidRDefault="00424846" w:rsidP="00424846">
      <w:pPr>
        <w:pStyle w:val="Heading5"/>
      </w:pPr>
      <w:bookmarkStart w:id="511" w:name="_Toc138320703"/>
      <w:r>
        <w:t>5.2.2.7.6</w:t>
      </w:r>
      <w:r>
        <w:tab/>
        <w:t>UE Triggered Service Request with I-SMF Insertion</w:t>
      </w:r>
      <w:bookmarkEnd w:id="511"/>
    </w:p>
    <w:p w14:paraId="77794E58" w14:textId="77777777" w:rsidR="00424846" w:rsidRDefault="00424846" w:rsidP="00424846">
      <w:r>
        <w:t>The requirements specified in clause 5.2.2.7.1 shall apply with the following modifications.</w:t>
      </w:r>
    </w:p>
    <w:p w14:paraId="03BF8221" w14:textId="77777777" w:rsidR="00424846" w:rsidRDefault="00424846" w:rsidP="00424846">
      <w:pPr>
        <w:pStyle w:val="B1"/>
      </w:pPr>
      <w:r>
        <w:t>1.</w:t>
      </w:r>
      <w:r>
        <w:tab/>
        <w:t>Same as step 1 of Figure 5.2.2.7.1-1, with the following modifications.</w:t>
      </w:r>
    </w:p>
    <w:p w14:paraId="64EFDEB6" w14:textId="77777777" w:rsidR="00424846" w:rsidRDefault="00424846" w:rsidP="00424846">
      <w:pPr>
        <w:pStyle w:val="B1"/>
        <w:ind w:hanging="1"/>
      </w:pPr>
      <w:r>
        <w:t>The POST request shall additionally contain:</w:t>
      </w:r>
    </w:p>
    <w:p w14:paraId="613FEB32" w14:textId="77777777" w:rsidR="00424846" w:rsidRDefault="00424846" w:rsidP="00424846">
      <w:pPr>
        <w:pStyle w:val="B2"/>
      </w:pPr>
      <w:r>
        <w:t>-</w:t>
      </w:r>
      <w:r>
        <w:tab/>
        <w:t>the upCnxState IE set to ACTIVATING</w:t>
      </w:r>
      <w:r w:rsidRPr="00DE6226">
        <w:t xml:space="preserve"> </w:t>
      </w:r>
      <w:r>
        <w:t>to indicate that User Plane resource for the PDU Session is going to be established by the I-SMF.</w:t>
      </w:r>
    </w:p>
    <w:p w14:paraId="6C2EB966" w14:textId="77777777" w:rsidR="00424846" w:rsidRDefault="00424846" w:rsidP="00424846">
      <w:pPr>
        <w:pStyle w:val="B1"/>
      </w:pPr>
      <w:r>
        <w:t>2a.</w:t>
      </w:r>
      <w:r>
        <w:tab/>
        <w:t>Same as step 2 of Figure 5.2.2.7.1-1, with the following modifications:</w:t>
      </w:r>
    </w:p>
    <w:p w14:paraId="578B6EE5" w14:textId="77777777" w:rsidR="00424846" w:rsidRDefault="00424846" w:rsidP="00424846">
      <w:pPr>
        <w:pStyle w:val="B1"/>
        <w:ind w:hanging="1"/>
      </w:pPr>
      <w:r>
        <w:t>The SMF shall behave as specified in clause 4.23.4.3 (step 8a) of 3GPP TS 23.502 [3].</w:t>
      </w:r>
    </w:p>
    <w:p w14:paraId="1B2A3650" w14:textId="3946FF28" w:rsidR="00424846" w:rsidRDefault="00424846" w:rsidP="00424846">
      <w:pPr>
        <w:pStyle w:val="B1"/>
        <w:ind w:hanging="1"/>
      </w:pPr>
      <w:r>
        <w:t xml:space="preserve">The SMF handling of a subsequent Update request with the upCnxState IE set to ACTIVATED is specified in step 3 of </w:t>
      </w:r>
      <w:r w:rsidRPr="0068750E">
        <w:t>clause 5.2.2.8.2.</w:t>
      </w:r>
      <w:r w:rsidR="0068750E" w:rsidRPr="0068750E">
        <w:t>2</w:t>
      </w:r>
      <w:r w:rsidR="00064D2A">
        <w:t>3</w:t>
      </w:r>
      <w:r>
        <w:t>.</w:t>
      </w:r>
    </w:p>
    <w:p w14:paraId="746835D2" w14:textId="4D3DC27E" w:rsidR="00424846" w:rsidRPr="00E33AA9" w:rsidRDefault="00424846" w:rsidP="00424846">
      <w:pPr>
        <w:pStyle w:val="NO"/>
      </w:pPr>
      <w:r>
        <w:t>NOTE:</w:t>
      </w:r>
      <w:r>
        <w:tab/>
        <w:t xml:space="preserve">The upCnxState IE set to ACTIVATING implements the "Operation Type" </w:t>
      </w:r>
      <w:r w:rsidRPr="00062123">
        <w:t xml:space="preserve">parameter set to "UP Activate" </w:t>
      </w:r>
      <w:r>
        <w:t>specified in clause 4.23.4.3 (step 8a) in 3GPP TS 23.502 [3].</w:t>
      </w:r>
    </w:p>
    <w:p w14:paraId="602542F4" w14:textId="77777777" w:rsidR="00FA3B9B" w:rsidRDefault="00FA3B9B" w:rsidP="00E737D5">
      <w:pPr>
        <w:pStyle w:val="Heading4"/>
      </w:pPr>
      <w:bookmarkStart w:id="512" w:name="_Toc25073809"/>
      <w:bookmarkStart w:id="513" w:name="_Toc34062978"/>
      <w:bookmarkStart w:id="514" w:name="_Toc43119948"/>
      <w:bookmarkStart w:id="515" w:name="_Toc49768003"/>
      <w:bookmarkStart w:id="516" w:name="_Toc56434176"/>
      <w:bookmarkStart w:id="517" w:name="_Toc138320704"/>
      <w:bookmarkEnd w:id="510"/>
      <w:r>
        <w:t>5.2.2.8</w:t>
      </w:r>
      <w:r>
        <w:tab/>
        <w:t>Update</w:t>
      </w:r>
      <w:r w:rsidRPr="00C610B7">
        <w:t xml:space="preserve"> </w:t>
      </w:r>
      <w:r>
        <w:t>service operation</w:t>
      </w:r>
      <w:bookmarkEnd w:id="512"/>
      <w:bookmarkEnd w:id="513"/>
      <w:bookmarkEnd w:id="514"/>
      <w:bookmarkEnd w:id="515"/>
      <w:bookmarkEnd w:id="516"/>
      <w:bookmarkEnd w:id="517"/>
    </w:p>
    <w:p w14:paraId="10867B43" w14:textId="77777777" w:rsidR="00FA3B9B" w:rsidRDefault="00FA3B9B" w:rsidP="00E737D5">
      <w:pPr>
        <w:pStyle w:val="Heading5"/>
      </w:pPr>
      <w:bookmarkStart w:id="518" w:name="_Toc25073810"/>
      <w:bookmarkStart w:id="519" w:name="_Toc34062979"/>
      <w:bookmarkStart w:id="520" w:name="_Toc43119949"/>
      <w:bookmarkStart w:id="521" w:name="_Toc49768004"/>
      <w:bookmarkStart w:id="522" w:name="_Toc56434177"/>
      <w:bookmarkStart w:id="523" w:name="_Toc138320705"/>
      <w:r>
        <w:t>5.2.2.8.1</w:t>
      </w:r>
      <w:r>
        <w:tab/>
        <w:t>General</w:t>
      </w:r>
      <w:bookmarkEnd w:id="518"/>
      <w:bookmarkEnd w:id="519"/>
      <w:bookmarkEnd w:id="520"/>
      <w:bookmarkEnd w:id="521"/>
      <w:bookmarkEnd w:id="522"/>
      <w:bookmarkEnd w:id="523"/>
    </w:p>
    <w:p w14:paraId="12336D0B" w14:textId="77777777" w:rsidR="00FA3B9B" w:rsidRDefault="00FA3B9B" w:rsidP="00FA3B9B">
      <w:r>
        <w:t>The Update service operation shall be used for HR PDU sessions or for PDU sessions involving an I-SMF to:</w:t>
      </w:r>
    </w:p>
    <w:p w14:paraId="59EAFF35" w14:textId="77777777" w:rsidR="00FA3B9B" w:rsidRDefault="00FA3B9B" w:rsidP="00FA3B9B">
      <w:pPr>
        <w:pStyle w:val="B1"/>
      </w:pPr>
      <w:r>
        <w:lastRenderedPageBreak/>
        <w:t>-</w:t>
      </w:r>
      <w:r>
        <w:tab/>
        <w:t>update an individual PDU session in the H-SMF or SMF</w:t>
      </w:r>
      <w:r w:rsidRPr="00DE6B17">
        <w:t xml:space="preserve"> </w:t>
      </w:r>
      <w:r>
        <w:t>and/or provide the H-SMF or SMF with information received by the V-SMF or I-SMF in N1 SM signalling from the UE;</w:t>
      </w:r>
    </w:p>
    <w:p w14:paraId="274D87A5" w14:textId="108C70A3" w:rsidR="00FA3B9B" w:rsidRDefault="00FA3B9B" w:rsidP="00FA3B9B">
      <w:pPr>
        <w:pStyle w:val="B1"/>
      </w:pPr>
      <w:r>
        <w:rPr>
          <w:rFonts w:hint="eastAsia"/>
          <w:lang w:eastAsia="zh-CN"/>
        </w:rPr>
        <w:t>-</w:t>
      </w:r>
      <w:r>
        <w:rPr>
          <w:rFonts w:hint="eastAsia"/>
          <w:lang w:eastAsia="zh-CN"/>
        </w:rPr>
        <w:tab/>
        <w:t xml:space="preserve">update a MA PDU session to indicate </w:t>
      </w:r>
      <w:r>
        <w:rPr>
          <w:lang w:eastAsia="zh-CN"/>
        </w:rPr>
        <w:t xml:space="preserve">an </w:t>
      </w:r>
      <w:r>
        <w:rPr>
          <w:rFonts w:hint="eastAsia"/>
          <w:lang w:eastAsia="zh-CN"/>
        </w:rPr>
        <w:t>additional access type, i</w:t>
      </w:r>
      <w:r>
        <w:rPr>
          <w:lang w:eastAsia="zh-CN"/>
        </w:rPr>
        <w:t>f</w:t>
      </w:r>
      <w:r>
        <w:rPr>
          <w:rFonts w:hint="eastAsia"/>
          <w:lang w:eastAsia="zh-CN"/>
        </w:rPr>
        <w:t xml:space="preserve"> the UE request</w:t>
      </w:r>
      <w:r>
        <w:rPr>
          <w:lang w:eastAsia="zh-CN"/>
        </w:rPr>
        <w:t>s</w:t>
      </w:r>
      <w:r>
        <w:rPr>
          <w:rFonts w:hint="eastAsia"/>
          <w:lang w:eastAsia="zh-CN"/>
        </w:rPr>
        <w:t xml:space="preserve"> establishment of MA PDU session via </w:t>
      </w:r>
      <w:r>
        <w:rPr>
          <w:lang w:eastAsia="zh-CN"/>
        </w:rPr>
        <w:t xml:space="preserve">the </w:t>
      </w:r>
      <w:r>
        <w:rPr>
          <w:rFonts w:hint="eastAsia"/>
          <w:lang w:eastAsia="zh-CN"/>
        </w:rPr>
        <w:t xml:space="preserve">other access </w:t>
      </w:r>
      <w:r>
        <w:rPr>
          <w:lang w:eastAsia="zh-CN"/>
        </w:rPr>
        <w:t xml:space="preserve">after the UE is registered to both 3GPPP access and non-3GPP access and the MA PDU session was successfully established on the first access (see </w:t>
      </w:r>
      <w:r w:rsidR="002F63B8">
        <w:rPr>
          <w:lang w:eastAsia="zh-CN"/>
        </w:rPr>
        <w:t>clause 4</w:t>
      </w:r>
      <w:r>
        <w:rPr>
          <w:lang w:eastAsia="zh-CN"/>
        </w:rPr>
        <w:t>.22.2.2 of 3GPP TS 23.502 [3])</w:t>
      </w:r>
      <w:r>
        <w:rPr>
          <w:rFonts w:hint="eastAsia"/>
          <w:lang w:eastAsia="zh-CN"/>
        </w:rPr>
        <w:t>;</w:t>
      </w:r>
    </w:p>
    <w:p w14:paraId="6459944A" w14:textId="77777777" w:rsidR="00FA3B9B" w:rsidRDefault="00FA3B9B" w:rsidP="00FA3B9B">
      <w:pPr>
        <w:pStyle w:val="B1"/>
      </w:pPr>
      <w:r>
        <w:t>-</w:t>
      </w:r>
      <w:r>
        <w:tab/>
        <w:t>release a MA PDU session over a single access in the H-SMF</w:t>
      </w:r>
      <w:r w:rsidRPr="00BE0B66">
        <w:t xml:space="preserve"> </w:t>
      </w:r>
      <w:r>
        <w:t>or SMF;</w:t>
      </w:r>
    </w:p>
    <w:p w14:paraId="5B9AC26F" w14:textId="77777777" w:rsidR="00FA3B9B" w:rsidRDefault="00FA3B9B" w:rsidP="00FA3B9B">
      <w:pPr>
        <w:pStyle w:val="B1"/>
      </w:pPr>
      <w:r>
        <w:t>-</w:t>
      </w:r>
      <w:r>
        <w:tab/>
        <w:t>update an individual PDU session in the V-SMF or I-SMF and/or provide information necessary for the V-SMF or I-SMF to send N1 SM signalling to the UE.</w:t>
      </w:r>
    </w:p>
    <w:p w14:paraId="5B21F736" w14:textId="77777777" w:rsidR="00FA3B9B" w:rsidRDefault="00FA3B9B" w:rsidP="00FA3B9B">
      <w:r>
        <w:t>It is invoked by the V-SMF or I-SMF in the following procedures:</w:t>
      </w:r>
    </w:p>
    <w:p w14:paraId="4115B91F" w14:textId="77777777" w:rsidR="00FA3B9B" w:rsidRDefault="00FA3B9B" w:rsidP="00FA3B9B">
      <w:pPr>
        <w:pStyle w:val="B1"/>
      </w:pPr>
      <w:r>
        <w:t>-</w:t>
      </w:r>
      <w:r>
        <w:tab/>
        <w:t xml:space="preserve">UE or network </w:t>
      </w:r>
      <w:r>
        <w:rPr>
          <w:lang w:eastAsia="zh-CN"/>
        </w:rPr>
        <w:t xml:space="preserve">(e.g. V-SMF, I-SMF) </w:t>
      </w:r>
      <w:r>
        <w:t>requested PDU session modification (see clauses 4.3.3.3 and 4.23.5.3 of 3GPP TS 23.502 [3]);</w:t>
      </w:r>
    </w:p>
    <w:p w14:paraId="796BA051" w14:textId="25892B9D" w:rsidR="00FA3B9B" w:rsidRDefault="00FA3B9B" w:rsidP="00FA3B9B">
      <w:pPr>
        <w:pStyle w:val="B1"/>
      </w:pPr>
      <w:r>
        <w:t>-</w:t>
      </w:r>
      <w:r>
        <w:tab/>
        <w:t xml:space="preserve">UE </w:t>
      </w:r>
      <w:r w:rsidR="00CD5841">
        <w:t xml:space="preserve">or network </w:t>
      </w:r>
      <w:r w:rsidR="00CD5841">
        <w:rPr>
          <w:rFonts w:hint="eastAsia"/>
          <w:lang w:eastAsia="zh-CN"/>
        </w:rPr>
        <w:t>(e.g. AMF, V-SMF</w:t>
      </w:r>
      <w:r w:rsidR="00CD5841">
        <w:rPr>
          <w:lang w:eastAsia="zh-CN"/>
        </w:rPr>
        <w:t>, I-SMF</w:t>
      </w:r>
      <w:r w:rsidR="00CD5841">
        <w:rPr>
          <w:rFonts w:hint="eastAsia"/>
          <w:lang w:eastAsia="zh-CN"/>
        </w:rPr>
        <w:t>)</w:t>
      </w:r>
      <w:r w:rsidR="00CD5841">
        <w:t xml:space="preserve"> </w:t>
      </w:r>
      <w:r>
        <w:t xml:space="preserve">requested PDU session release (see </w:t>
      </w:r>
      <w:r w:rsidR="002F63B8">
        <w:t>clause 4</w:t>
      </w:r>
      <w:r>
        <w:t>.3.4.3 of 3GPP TS 23.502 [3]);</w:t>
      </w:r>
    </w:p>
    <w:p w14:paraId="30F23D43" w14:textId="1BCCA524" w:rsidR="00FA3B9B" w:rsidRDefault="00FA3B9B" w:rsidP="00FA3B9B">
      <w:pPr>
        <w:pStyle w:val="B1"/>
      </w:pPr>
      <w:r>
        <w:t>-</w:t>
      </w:r>
      <w:r>
        <w:tab/>
        <w:t xml:space="preserve">UE or network </w:t>
      </w:r>
      <w:r>
        <w:rPr>
          <w:rFonts w:hint="eastAsia"/>
          <w:lang w:eastAsia="zh-CN"/>
        </w:rPr>
        <w:t>(e.g. AMF, V-SMF</w:t>
      </w:r>
      <w:r>
        <w:rPr>
          <w:lang w:eastAsia="zh-CN"/>
        </w:rPr>
        <w:t>, I-SMF</w:t>
      </w:r>
      <w:r>
        <w:rPr>
          <w:rFonts w:hint="eastAsia"/>
          <w:lang w:eastAsia="zh-CN"/>
        </w:rPr>
        <w:t xml:space="preserve">) </w:t>
      </w:r>
      <w:r>
        <w:t xml:space="preserve">initiated MA PDU session release over a single access (see </w:t>
      </w:r>
      <w:r w:rsidR="002F63B8">
        <w:t>clause </w:t>
      </w:r>
      <w:r w:rsidR="002F63B8" w:rsidRPr="004A1C46">
        <w:t>4</w:t>
      </w:r>
      <w:r w:rsidRPr="004A1C46">
        <w:t>.22</w:t>
      </w:r>
      <w:r>
        <w:t xml:space="preserve"> of 3GPP TS 23.502 [3]);</w:t>
      </w:r>
    </w:p>
    <w:p w14:paraId="5824F44D" w14:textId="7CAD0201" w:rsidR="00FA3B9B" w:rsidRDefault="00FA3B9B" w:rsidP="00FA3B9B">
      <w:pPr>
        <w:pStyle w:val="B1"/>
      </w:pPr>
      <w:r>
        <w:t>-</w:t>
      </w:r>
      <w:r>
        <w:tab/>
        <w:t xml:space="preserve">EPS to 5GS handover execution using N26 interface (see </w:t>
      </w:r>
      <w:r w:rsidR="002F63B8">
        <w:t>clause 4</w:t>
      </w:r>
      <w:r>
        <w:t>.11</w:t>
      </w:r>
      <w:r w:rsidRPr="009158B7">
        <w:t xml:space="preserve"> </w:t>
      </w:r>
      <w:r>
        <w:t>of 3GPP TS 23.502 [3]);</w:t>
      </w:r>
    </w:p>
    <w:p w14:paraId="1CBD1A52" w14:textId="575E5849" w:rsidR="00FA3B9B" w:rsidRDefault="00FA3B9B" w:rsidP="00FA3B9B">
      <w:pPr>
        <w:pStyle w:val="B1"/>
      </w:pPr>
      <w:r>
        <w:t>-</w:t>
      </w:r>
      <w:r>
        <w:tab/>
        <w:t xml:space="preserve">Handover between 3GPP and untrusted </w:t>
      </w:r>
      <w:r w:rsidR="001D486B">
        <w:t xml:space="preserve">or trusted </w:t>
      </w:r>
      <w:r>
        <w:t>non-3GPP access procedures (see clause</w:t>
      </w:r>
      <w:r w:rsidR="001D486B">
        <w:t>s</w:t>
      </w:r>
      <w:r>
        <w:t xml:space="preserve"> 4.9.2 </w:t>
      </w:r>
      <w:r w:rsidR="001D486B">
        <w:t xml:space="preserve">and 4.9.3 </w:t>
      </w:r>
      <w:r>
        <w:t>of 3GPP TS 23.502 [3]), without AMF change or with target AMF in same PLMN;</w:t>
      </w:r>
    </w:p>
    <w:p w14:paraId="1DA7884B" w14:textId="77777777" w:rsidR="00FA3B9B" w:rsidRDefault="00FA3B9B" w:rsidP="00FA3B9B">
      <w:pPr>
        <w:pStyle w:val="B1"/>
      </w:pPr>
      <w:r>
        <w:t>-</w:t>
      </w:r>
      <w:r>
        <w:tab/>
        <w:t>All procedures requiring to provide the H-SMF or SMF with information received by the V-SMF or I-SMF in N1 SM signalling from the UE to the H-SMF or SMF;</w:t>
      </w:r>
    </w:p>
    <w:p w14:paraId="3F246A2E" w14:textId="7D179A0B" w:rsidR="00FA3B9B" w:rsidRDefault="00FA3B9B" w:rsidP="00FA3B9B">
      <w:pPr>
        <w:pStyle w:val="B1"/>
      </w:pPr>
      <w:r>
        <w:t>-</w:t>
      </w:r>
      <w:r>
        <w:tab/>
        <w:t xml:space="preserve">Secondary RAT Usage Data Reporting (see </w:t>
      </w:r>
      <w:r w:rsidR="002F63B8">
        <w:t>clause 4</w:t>
      </w:r>
      <w:r>
        <w:t>.21 of 3GPP TS 23.502 [3]);</w:t>
      </w:r>
    </w:p>
    <w:p w14:paraId="730A44BE" w14:textId="42B007C1" w:rsidR="00FA3B9B" w:rsidRDefault="00FA3B9B" w:rsidP="00FA3B9B">
      <w:pPr>
        <w:pStyle w:val="B1"/>
      </w:pPr>
      <w:r>
        <w:t>-</w:t>
      </w:r>
      <w:r>
        <w:tab/>
      </w:r>
      <w:r w:rsidRPr="00140E21">
        <w:t>UPF anchored Mobile Originated Data Transport in Control Plane CIoT 5GS Optimisation</w:t>
      </w:r>
      <w:r>
        <w:t xml:space="preserve"> (see clause </w:t>
      </w:r>
      <w:r w:rsidRPr="00140E21">
        <w:t>4.24.1</w:t>
      </w:r>
      <w:r>
        <w:t xml:space="preserve"> of 3GPP TS 23.502 [3]);</w:t>
      </w:r>
    </w:p>
    <w:p w14:paraId="13C8BC3C" w14:textId="77777777" w:rsidR="00424846" w:rsidRDefault="00FA3B9B" w:rsidP="00FA3B9B">
      <w:pPr>
        <w:pStyle w:val="B1"/>
      </w:pPr>
      <w:r>
        <w:t>-</w:t>
      </w:r>
      <w:r>
        <w:tab/>
      </w:r>
      <w:r w:rsidRPr="00140E21">
        <w:t>Connection Resume in CM-IDLE with Suspend procedure</w:t>
      </w:r>
      <w:r>
        <w:t xml:space="preserve"> (see clause 4.8.2.3 of 3GPP TS 23.502 [3])</w:t>
      </w:r>
      <w:r w:rsidR="00424846">
        <w:t>;</w:t>
      </w:r>
    </w:p>
    <w:p w14:paraId="6BFC2BA6" w14:textId="1073A217" w:rsidR="00FA3B9B" w:rsidRDefault="00424846" w:rsidP="00FA3B9B">
      <w:pPr>
        <w:pStyle w:val="B1"/>
      </w:pPr>
      <w:r>
        <w:t>-</w:t>
      </w:r>
      <w:r>
        <w:tab/>
        <w:t>UE Triggered Service Request without I-SMF/V-SMF change/removal (see clause 4.23.4.2 of 3GPP TS 23.502 [2]) or UE Triggered Service Request with I-SMF/V-SMF change or with I-SMF insertion (see clause 4.23.4.3 of 3GPP TS 23.502 [2])</w:t>
      </w:r>
      <w:r w:rsidR="00FA3B9B">
        <w:t>.</w:t>
      </w:r>
    </w:p>
    <w:p w14:paraId="44237E9C" w14:textId="77777777" w:rsidR="00FA3B9B" w:rsidRDefault="00FA3B9B" w:rsidP="00FA3B9B">
      <w:r>
        <w:t>It is invoked by the I-SMF in the following procedures:</w:t>
      </w:r>
    </w:p>
    <w:p w14:paraId="20BCF187" w14:textId="77777777" w:rsidR="00FA3B9B" w:rsidRDefault="00FA3B9B" w:rsidP="00FA3B9B">
      <w:pPr>
        <w:pStyle w:val="B1"/>
      </w:pPr>
      <w:r>
        <w:t>-</w:t>
      </w:r>
      <w:r>
        <w:tab/>
        <w:t>Addition of PDU Session Anchor and Branching Point or UL CL controlled by I-SMF (see clause 4.23.9.1 of 3GPP TS 23.502 [3]);</w:t>
      </w:r>
    </w:p>
    <w:p w14:paraId="0B8A8D21" w14:textId="77777777" w:rsidR="00FA3B9B" w:rsidRDefault="00FA3B9B" w:rsidP="00FA3B9B">
      <w:pPr>
        <w:pStyle w:val="B1"/>
      </w:pPr>
      <w:r>
        <w:t>-</w:t>
      </w:r>
      <w:r>
        <w:tab/>
        <w:t>Removal of PDU Session Anchor and Branching Point or UL CL controlled by I-SMF (see clause 4.23.9.2 of 3GPP TS 23.502 [3]);</w:t>
      </w:r>
    </w:p>
    <w:p w14:paraId="5D54F098" w14:textId="76263FCA" w:rsidR="00FA3B9B" w:rsidRDefault="00FA3B9B" w:rsidP="00FA3B9B">
      <w:pPr>
        <w:pStyle w:val="B1"/>
      </w:pPr>
      <w:r>
        <w:t>-</w:t>
      </w:r>
      <w:r>
        <w:tab/>
        <w:t>Change of PDU Session Anchor for IPv6 multi-homing or UL CL controlled by I-SMF (see clause 4.23.9.3 of 3GPP TS 23.502 [3]);</w:t>
      </w:r>
    </w:p>
    <w:p w14:paraId="1E9EED9C" w14:textId="3CBDE306" w:rsidR="00FA3B9B" w:rsidRDefault="00FA3B9B" w:rsidP="00FA3B9B">
      <w:pPr>
        <w:pStyle w:val="B1"/>
      </w:pPr>
      <w:r>
        <w:t>-</w:t>
      </w:r>
      <w:r>
        <w:tab/>
        <w:t xml:space="preserve">Sending by I-SMF of N4 notifications related with traffic usage reporting (see </w:t>
      </w:r>
      <w:r w:rsidR="002F63B8">
        <w:t>clause 5</w:t>
      </w:r>
      <w:r>
        <w:t>.34.6 of 3GPP TS 23.501 [2]).</w:t>
      </w:r>
    </w:p>
    <w:p w14:paraId="520E2CD9" w14:textId="77777777" w:rsidR="00FA3B9B" w:rsidRDefault="00FA3B9B" w:rsidP="00FA3B9B">
      <w:r>
        <w:t>It is invoked by the H-SMF or SMF in the following procedures:</w:t>
      </w:r>
    </w:p>
    <w:p w14:paraId="04DB5CFF" w14:textId="77777777" w:rsidR="00FA3B9B" w:rsidRDefault="00FA3B9B" w:rsidP="00FA3B9B">
      <w:pPr>
        <w:pStyle w:val="B1"/>
      </w:pPr>
      <w:r>
        <w:t>-</w:t>
      </w:r>
      <w:r>
        <w:tab/>
        <w:t>Network (e.g. H-SMF, SMF) requested PDU session modification (see clauses 4.3.3.3 and 4.23.5.3 of 3GPP TS 23.502 [3]);</w:t>
      </w:r>
    </w:p>
    <w:p w14:paraId="6E8B6625" w14:textId="313BB2A9" w:rsidR="00FA3B9B" w:rsidRDefault="00FA3B9B" w:rsidP="00FA3B9B">
      <w:pPr>
        <w:pStyle w:val="B1"/>
      </w:pPr>
      <w:r>
        <w:t>-</w:t>
      </w:r>
      <w:r>
        <w:tab/>
        <w:t xml:space="preserve">Network (e.g. H-SMF, SMF) requested PDU session release (see </w:t>
      </w:r>
      <w:r w:rsidR="002F63B8">
        <w:t>clause 4</w:t>
      </w:r>
      <w:r>
        <w:t>.3.4.3 of 3GPP TS 23.502 [3]);</w:t>
      </w:r>
    </w:p>
    <w:p w14:paraId="74DA8C87" w14:textId="0C13C358" w:rsidR="00FA3B9B" w:rsidRDefault="00FA3B9B" w:rsidP="00FA3B9B">
      <w:pPr>
        <w:pStyle w:val="B1"/>
      </w:pPr>
      <w:r>
        <w:t>-</w:t>
      </w:r>
      <w:r>
        <w:tab/>
      </w:r>
      <w:r>
        <w:rPr>
          <w:lang w:eastAsia="zh-CN"/>
        </w:rPr>
        <w:t>N</w:t>
      </w:r>
      <w:r>
        <w:rPr>
          <w:rFonts w:hint="eastAsia"/>
          <w:lang w:eastAsia="zh-CN"/>
        </w:rPr>
        <w:t>etwork</w:t>
      </w:r>
      <w:r>
        <w:t xml:space="preserve"> </w:t>
      </w:r>
      <w:r>
        <w:rPr>
          <w:rFonts w:hint="eastAsia"/>
          <w:lang w:eastAsia="zh-CN"/>
        </w:rPr>
        <w:t>(e.g. H-SMF</w:t>
      </w:r>
      <w:r>
        <w:rPr>
          <w:lang w:eastAsia="zh-CN"/>
        </w:rPr>
        <w:t>, SMF</w:t>
      </w:r>
      <w:r>
        <w:rPr>
          <w:rFonts w:hint="eastAsia"/>
          <w:lang w:eastAsia="zh-CN"/>
        </w:rPr>
        <w:t xml:space="preserve">) </w:t>
      </w:r>
      <w:r>
        <w:t xml:space="preserve">initiated MA PDU session release over a single access (see </w:t>
      </w:r>
      <w:r w:rsidR="002F63B8">
        <w:t>clause </w:t>
      </w:r>
      <w:r w:rsidR="002F63B8" w:rsidRPr="00AE49C9">
        <w:t>4</w:t>
      </w:r>
      <w:r w:rsidRPr="00AE49C9">
        <w:t>.22</w:t>
      </w:r>
      <w:r>
        <w:t xml:space="preserve"> of 3GPP TS 23.502 [3]);</w:t>
      </w:r>
    </w:p>
    <w:p w14:paraId="7F4E173E" w14:textId="77777777" w:rsidR="00FA3B9B" w:rsidRDefault="00FA3B9B" w:rsidP="00FA3B9B">
      <w:pPr>
        <w:pStyle w:val="B1"/>
      </w:pPr>
      <w:r>
        <w:lastRenderedPageBreak/>
        <w:t>-</w:t>
      </w:r>
      <w:r>
        <w:tab/>
        <w:t>All procedures requiring to provide information necessary for the V-SMF or I-SMF to send N1 SM signalling to the UE;</w:t>
      </w:r>
    </w:p>
    <w:p w14:paraId="71DE9DA1" w14:textId="77777777" w:rsidR="00FA3B9B" w:rsidRDefault="00FA3B9B" w:rsidP="00FA3B9B">
      <w:pPr>
        <w:pStyle w:val="B1"/>
      </w:pPr>
      <w:r>
        <w:t>-</w:t>
      </w:r>
      <w:r>
        <w:tab/>
        <w:t xml:space="preserve">EPS Bearer ID allocation </w:t>
      </w:r>
      <w:r>
        <w:rPr>
          <w:lang w:eastAsia="zh-CN"/>
        </w:rPr>
        <w:t>or revocation</w:t>
      </w:r>
      <w:r>
        <w:t xml:space="preserve"> (see clauses 4.11.1.4.1 </w:t>
      </w:r>
      <w:r>
        <w:rPr>
          <w:lang w:eastAsia="zh-CN"/>
        </w:rPr>
        <w:t>and</w:t>
      </w:r>
      <w:r>
        <w:t xml:space="preserve"> 4.11.1.4.3 of 3GPP TS 23.502 [3]);</w:t>
      </w:r>
    </w:p>
    <w:p w14:paraId="0452304A" w14:textId="526BBE00" w:rsidR="00FA3B9B" w:rsidRDefault="00FA3B9B" w:rsidP="00FA3B9B">
      <w:pPr>
        <w:pStyle w:val="B1"/>
      </w:pPr>
      <w:r>
        <w:t>-</w:t>
      </w:r>
      <w:r>
        <w:tab/>
        <w:t xml:space="preserve">Secondary authorization/authentication by an DN-AAA server (see </w:t>
      </w:r>
      <w:r w:rsidR="002F63B8">
        <w:t>clause 4</w:t>
      </w:r>
      <w:r>
        <w:t>.3.2.3 of of 3GPP TS 23.502 [3]).</w:t>
      </w:r>
    </w:p>
    <w:p w14:paraId="601331AA" w14:textId="346A2FEE" w:rsidR="00FA3B9B" w:rsidRDefault="00FA3B9B" w:rsidP="00FA3B9B">
      <w:r>
        <w:t>It is invoked by the SMF in the following procedures:</w:t>
      </w:r>
    </w:p>
    <w:p w14:paraId="5B653C18" w14:textId="68BD8790" w:rsidR="00FA3B9B" w:rsidRDefault="00FA3B9B" w:rsidP="00FA3B9B">
      <w:pPr>
        <w:pStyle w:val="B1"/>
      </w:pPr>
      <w:r>
        <w:t>-</w:t>
      </w:r>
      <w:r>
        <w:tab/>
        <w:t>Addition of PDU Session Anchor and Branching Point or UL CL controlled by I-SMF (see clause 4.23.9.1 of 3GPP TS 23.502 [3]);</w:t>
      </w:r>
    </w:p>
    <w:p w14:paraId="55BF4FCA" w14:textId="4A0691CD" w:rsidR="00FA3B9B" w:rsidRDefault="00FA3B9B" w:rsidP="00FA3B9B">
      <w:pPr>
        <w:pStyle w:val="B1"/>
      </w:pPr>
      <w:r>
        <w:t>-</w:t>
      </w:r>
      <w:r>
        <w:tab/>
        <w:t>Removal of PDU Session Anchor and Branching Point or UL CL controlled by I-SMF (see clause 4.23.9.2 of 3GPP TS 23.502 [3]);</w:t>
      </w:r>
    </w:p>
    <w:p w14:paraId="2764E7E1" w14:textId="7914544A" w:rsidR="00FA3B9B" w:rsidRDefault="00FA3B9B" w:rsidP="00FA3B9B">
      <w:pPr>
        <w:pStyle w:val="B1"/>
      </w:pPr>
      <w:r>
        <w:t>-</w:t>
      </w:r>
      <w:r>
        <w:tab/>
        <w:t>Change of PDU Session Anchor for IPv6 multi-homing or UL CL controlled by I-SMF (see clause 4.23.9.3 of 3GPP TS 23.502 [3]);</w:t>
      </w:r>
    </w:p>
    <w:p w14:paraId="65206100" w14:textId="77777777" w:rsidR="00FA3B9B" w:rsidRPr="00D93024" w:rsidRDefault="00FA3B9B" w:rsidP="00FA3B9B">
      <w:pPr>
        <w:pStyle w:val="B1"/>
      </w:pPr>
      <w:r>
        <w:t>-</w:t>
      </w:r>
      <w:r>
        <w:tab/>
        <w:t>Policy update procedures with an I-SMF (see clause 4.23.6.2 of 3GPP TS 23.502 [3]).</w:t>
      </w:r>
    </w:p>
    <w:p w14:paraId="26363B08" w14:textId="77777777" w:rsidR="00FA3B9B" w:rsidRDefault="00FA3B9B" w:rsidP="00E737D5">
      <w:pPr>
        <w:pStyle w:val="Heading5"/>
      </w:pPr>
      <w:bookmarkStart w:id="524" w:name="_Toc25073811"/>
      <w:bookmarkStart w:id="525" w:name="_Toc34062980"/>
      <w:bookmarkStart w:id="526" w:name="_Toc43119950"/>
      <w:bookmarkStart w:id="527" w:name="_Toc49768005"/>
      <w:bookmarkStart w:id="528" w:name="_Toc56434178"/>
      <w:bookmarkStart w:id="529" w:name="_Toc138320706"/>
      <w:r>
        <w:t>5.2.2.8.2</w:t>
      </w:r>
      <w:r>
        <w:tab/>
        <w:t>Update service operation towards H-SMF or SMF</w:t>
      </w:r>
      <w:bookmarkEnd w:id="524"/>
      <w:bookmarkEnd w:id="525"/>
      <w:bookmarkEnd w:id="526"/>
      <w:bookmarkEnd w:id="527"/>
      <w:bookmarkEnd w:id="528"/>
      <w:bookmarkEnd w:id="529"/>
    </w:p>
    <w:p w14:paraId="09836951" w14:textId="77777777" w:rsidR="00FA3B9B" w:rsidRDefault="00FA3B9B" w:rsidP="00E737D5">
      <w:pPr>
        <w:pStyle w:val="Heading6"/>
        <w:numPr>
          <w:ilvl w:val="5"/>
          <w:numId w:val="0"/>
        </w:numPr>
        <w:ind w:left="1152" w:hanging="432"/>
      </w:pPr>
      <w:bookmarkStart w:id="530" w:name="_Toc25073812"/>
      <w:bookmarkStart w:id="531" w:name="_Toc34062981"/>
      <w:bookmarkStart w:id="532" w:name="_Toc43119951"/>
      <w:bookmarkStart w:id="533" w:name="_Toc49768006"/>
      <w:bookmarkStart w:id="534" w:name="_Toc56434179"/>
      <w:bookmarkStart w:id="535" w:name="_Toc138320707"/>
      <w:r>
        <w:t>5.2.2.8.2.1</w:t>
      </w:r>
      <w:r>
        <w:tab/>
        <w:t>General</w:t>
      </w:r>
      <w:bookmarkEnd w:id="530"/>
      <w:bookmarkEnd w:id="531"/>
      <w:bookmarkEnd w:id="532"/>
      <w:bookmarkEnd w:id="533"/>
      <w:bookmarkEnd w:id="534"/>
      <w:bookmarkEnd w:id="535"/>
    </w:p>
    <w:p w14:paraId="116BFFE0" w14:textId="77777777" w:rsidR="00FA3B9B" w:rsidRDefault="00FA3B9B" w:rsidP="00FA3B9B">
      <w:r>
        <w:t>The NF Service Consumer (i.e. the V-SMF</w:t>
      </w:r>
      <w:r w:rsidRPr="009327F9">
        <w:t xml:space="preserve"> </w:t>
      </w:r>
      <w:r>
        <w:t>for a HR PDU session, or the I-SMF for a PDU session with an I-SMF) shall update a PDU session in the H-SMF</w:t>
      </w:r>
      <w:r w:rsidRPr="00247A99">
        <w:t xml:space="preserve"> </w:t>
      </w:r>
      <w:r>
        <w:t xml:space="preserve">or SMF and/or provide the H-SMF or SMF with information received by the </w:t>
      </w:r>
      <w:r w:rsidRPr="009327F9">
        <w:t xml:space="preserve"> </w:t>
      </w:r>
      <w:r>
        <w:t>NF Service Consumer in N1 SM signalling from the UE, by using the HTTP POST method (modify custom operation) as shown in Figure 5.2.2.8.2-1.</w:t>
      </w:r>
    </w:p>
    <w:p w14:paraId="0583CC74" w14:textId="1AD9434C" w:rsidR="00FA3B9B" w:rsidRDefault="006C6348" w:rsidP="00FA3B9B">
      <w:pPr>
        <w:pStyle w:val="TH"/>
      </w:pPr>
      <w:r>
        <w:object w:dxaOrig="8701" w:dyaOrig="2131" w14:anchorId="21C538EF">
          <v:shape id="_x0000_i1056" type="#_x0000_t75" style="width:436.1pt;height:108.7pt" o:ole="">
            <v:imagedata r:id="rId70" o:title=""/>
          </v:shape>
          <o:OLEObject Type="Embed" ProgID="Visio.Drawing.11" ShapeID="_x0000_i1056" DrawAspect="Content" ObjectID="_1748934711" r:id="rId71"/>
        </w:object>
      </w:r>
    </w:p>
    <w:p w14:paraId="62B3CA45" w14:textId="77777777" w:rsidR="00FA3B9B" w:rsidRPr="00DD4E0C" w:rsidRDefault="00FA3B9B" w:rsidP="00FA3B9B">
      <w:pPr>
        <w:pStyle w:val="TF"/>
        <w:rPr>
          <w:lang w:val="en-US"/>
        </w:rPr>
      </w:pPr>
      <w:r w:rsidRPr="00DD4E0C">
        <w:rPr>
          <w:lang w:val="en-US"/>
        </w:rPr>
        <w:t>Figure 5.2.2.</w:t>
      </w:r>
      <w:r>
        <w:rPr>
          <w:lang w:val="en-US"/>
        </w:rPr>
        <w:t>8</w:t>
      </w:r>
      <w:r w:rsidRPr="00DD4E0C">
        <w:rPr>
          <w:lang w:val="en-US"/>
        </w:rPr>
        <w:t>.</w:t>
      </w:r>
      <w:r>
        <w:rPr>
          <w:lang w:val="en-US"/>
        </w:rPr>
        <w:t>2</w:t>
      </w:r>
      <w:r w:rsidRPr="00DD4E0C">
        <w:rPr>
          <w:lang w:val="en-US"/>
        </w:rPr>
        <w:t>-1: P</w:t>
      </w:r>
      <w:r>
        <w:rPr>
          <w:lang w:val="en-US"/>
        </w:rPr>
        <w:t>DU</w:t>
      </w:r>
      <w:r w:rsidRPr="00DD4E0C">
        <w:rPr>
          <w:lang w:val="en-US"/>
        </w:rPr>
        <w:t xml:space="preserve"> session update</w:t>
      </w:r>
      <w:r>
        <w:rPr>
          <w:lang w:val="en-US"/>
        </w:rPr>
        <w:t xml:space="preserve"> towards H-SMF or SMF</w:t>
      </w:r>
    </w:p>
    <w:p w14:paraId="2663A531" w14:textId="77777777" w:rsidR="00FA3B9B" w:rsidRDefault="00FA3B9B" w:rsidP="00FA3B9B">
      <w:pPr>
        <w:pStyle w:val="B1"/>
      </w:pPr>
      <w:r>
        <w:t>1.</w:t>
      </w:r>
      <w:r>
        <w:tab/>
        <w:t>The NF Service Consumer shall send a POST request to the resource representing the individual PDU session resource in the H-SMF or SMF. The payload body of the POST request shall contain:</w:t>
      </w:r>
    </w:p>
    <w:p w14:paraId="57C50065" w14:textId="4952209A" w:rsidR="00FA3B9B" w:rsidRDefault="00FA3B9B" w:rsidP="00FA3B9B">
      <w:pPr>
        <w:pStyle w:val="B2"/>
      </w:pPr>
      <w:r>
        <w:t>-</w:t>
      </w:r>
      <w:r>
        <w:tab/>
        <w:t>the requestIndication IE indicating the request type</w:t>
      </w:r>
      <w:r w:rsidR="009B2293" w:rsidRPr="009F6F0B">
        <w:t xml:space="preserve">. Unless specified otherwise in </w:t>
      </w:r>
      <w:r w:rsidR="002F63B8" w:rsidRPr="009F6F0B">
        <w:t>clause</w:t>
      </w:r>
      <w:r w:rsidR="002F63B8">
        <w:t> </w:t>
      </w:r>
      <w:r w:rsidR="002F63B8" w:rsidRPr="009F6F0B">
        <w:t>5</w:t>
      </w:r>
      <w:r w:rsidR="009B2293" w:rsidRPr="009F6F0B">
        <w:t>.2.2.8.2, the value of the requestIndication IE shall be</w:t>
      </w:r>
      <w:r w:rsidR="009B2293" w:rsidRPr="003807CD">
        <w:t xml:space="preserve"> set to </w:t>
      </w:r>
      <w:r w:rsidR="009B2293" w:rsidRPr="00B971B6">
        <w:t>NW_REQ_PDU_SES_MOD</w:t>
      </w:r>
      <w:r>
        <w:t>;</w:t>
      </w:r>
    </w:p>
    <w:p w14:paraId="3BAD1A5A" w14:textId="77777777" w:rsidR="00FA3B9B" w:rsidRDefault="00FA3B9B" w:rsidP="00FA3B9B">
      <w:pPr>
        <w:pStyle w:val="B2"/>
      </w:pPr>
      <w:r>
        <w:t>-</w:t>
      </w:r>
      <w:r>
        <w:tab/>
        <w:t>the modification instructions and/or the information received by the NF Service Consumer in N1 signalling from the UE.</w:t>
      </w:r>
    </w:p>
    <w:p w14:paraId="7AD8CB9A" w14:textId="223992E8"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or "200 OK" </w:t>
      </w:r>
      <w:r w:rsidRPr="0057039A">
        <w:t>shall be returned</w:t>
      </w:r>
      <w:r>
        <w:t>; in the latter case,</w:t>
      </w:r>
      <w:r w:rsidRPr="0057039A">
        <w:t xml:space="preserve"> the payload body of the </w:t>
      </w:r>
      <w:r>
        <w:t xml:space="preserve">POST </w:t>
      </w:r>
      <w:r w:rsidRPr="0057039A">
        <w:t xml:space="preserve">response shall contain the representation </w:t>
      </w:r>
      <w:r>
        <w:t>describing the status of the request</w:t>
      </w:r>
      <w:r w:rsidRPr="0057039A">
        <w:t xml:space="preserve"> </w:t>
      </w:r>
      <w:r>
        <w:t>and/or information</w:t>
      </w:r>
      <w:r w:rsidRPr="007700CF">
        <w:t xml:space="preserve"> </w:t>
      </w:r>
      <w:r>
        <w:t>necessary for the NF Service Consumer to send N1 SM signalling to the UE</w:t>
      </w:r>
      <w:r w:rsidRPr="00E33AA9">
        <w:t>.</w:t>
      </w:r>
    </w:p>
    <w:p w14:paraId="15C5A19B" w14:textId="6EEAFC6F" w:rsidR="00C15A28" w:rsidRDefault="00C15A28" w:rsidP="00F449D2">
      <w:pPr>
        <w:pStyle w:val="B1"/>
        <w:ind w:firstLine="0"/>
      </w:pPr>
      <w:r>
        <w:t>If the PDU session may be moved to EPS with N26 and the EPS PDN Connection Context information of the PDU session is changed, e.g. due to a new anchor SMF is reselected, the payload shall include the "epsPdnCnxInfo" IE including the updated EPS PDN Connection Context information. The NF Service consumer shall overwrite the locally stored EPS PDN Connection Context information with the new one if received.</w:t>
      </w:r>
    </w:p>
    <w:p w14:paraId="6A07DC23" w14:textId="68B3F48F" w:rsidR="00FA3B9B" w:rsidRDefault="00FA3B9B" w:rsidP="00FA3B9B">
      <w:pPr>
        <w:pStyle w:val="B1"/>
      </w:pPr>
      <w:r>
        <w:t>2b.</w:t>
      </w:r>
      <w:r>
        <w:tab/>
        <w:t>On failure</w:t>
      </w:r>
      <w:r w:rsidR="006C6348" w:rsidRPr="006C6348">
        <w:t xml:space="preserve"> </w:t>
      </w:r>
      <w:r w:rsidR="006C6348">
        <w:t>or redirection</w:t>
      </w:r>
      <w:r>
        <w:t>, one of the HTTP status code listed in Table 6.1.3.3.3.2-3 shall be returned. For a 4xx/5xx response,</w:t>
      </w:r>
      <w:r w:rsidRPr="00FA1305">
        <w:t xml:space="preserve"> the message body </w:t>
      </w:r>
      <w:r>
        <w:t xml:space="preserve">shall </w:t>
      </w:r>
      <w:r w:rsidRPr="00FA1305">
        <w:t>contain a</w:t>
      </w:r>
      <w:r w:rsidR="009B2293">
        <w:t>n</w:t>
      </w:r>
      <w:r>
        <w:t xml:space="preserve"> HsmfUpdateError structure</w:t>
      </w:r>
      <w:r w:rsidRPr="00FA1305">
        <w:t>,</w:t>
      </w:r>
      <w:r>
        <w:t xml:space="preserve"> including:</w:t>
      </w:r>
    </w:p>
    <w:p w14:paraId="4A951B08" w14:textId="77777777" w:rsidR="00FA3B9B" w:rsidRDefault="00FA3B9B" w:rsidP="00FA3B9B">
      <w:pPr>
        <w:pStyle w:val="B2"/>
      </w:pPr>
      <w:r>
        <w:lastRenderedPageBreak/>
        <w:t>-</w:t>
      </w:r>
      <w:r>
        <w:tab/>
        <w:t>a ProblemDetails structure</w:t>
      </w:r>
      <w:r w:rsidRPr="00FA1305">
        <w:t xml:space="preserve"> with the </w:t>
      </w:r>
      <w:r>
        <w:t>"cause"</w:t>
      </w:r>
      <w:r w:rsidRPr="00FA1305">
        <w:t xml:space="preserve"> attribute set</w:t>
      </w:r>
      <w:r>
        <w:t xml:space="preserve"> to one of the application error listed in Table 6.1.3.3.3.2-3;</w:t>
      </w:r>
    </w:p>
    <w:p w14:paraId="553AE676" w14:textId="77777777" w:rsidR="00FA3B9B" w:rsidRPr="003A40AE" w:rsidRDefault="00FA3B9B" w:rsidP="00FA3B9B">
      <w:pPr>
        <w:pStyle w:val="B2"/>
        <w:rPr>
          <w:lang w:val="en-US"/>
        </w:rPr>
      </w:pPr>
      <w:r>
        <w:rPr>
          <w:lang w:val="en-US"/>
        </w:rPr>
        <w:t>-</w:t>
      </w:r>
      <w:r>
        <w:rPr>
          <w:lang w:val="en-US"/>
        </w:rPr>
        <w:tab/>
        <w:t xml:space="preserve">the n1SmCause IE with the 5GSM cause the H-SMF or SMF proposes the </w:t>
      </w:r>
      <w:r>
        <w:t>NF Service Consumer</w:t>
      </w:r>
      <w:r>
        <w:rPr>
          <w:lang w:val="en-US"/>
        </w:rPr>
        <w:t xml:space="preserve"> to return to the UE, if the request included n1SmInfoFromUe;</w:t>
      </w:r>
    </w:p>
    <w:p w14:paraId="4FA80D90" w14:textId="77777777" w:rsidR="00FA3B9B" w:rsidRDefault="00FA3B9B" w:rsidP="00FA3B9B">
      <w:pPr>
        <w:pStyle w:val="B2"/>
        <w:rPr>
          <w:lang w:val="en-US"/>
        </w:rPr>
      </w:pPr>
      <w:r w:rsidRPr="00327AA6">
        <w:rPr>
          <w:lang w:val="en-US"/>
        </w:rPr>
        <w:t>-</w:t>
      </w:r>
      <w:r w:rsidRPr="00327AA6">
        <w:rPr>
          <w:lang w:val="en-US"/>
        </w:rPr>
        <w:tab/>
      </w:r>
      <w:r>
        <w:rPr>
          <w:lang w:val="en-US"/>
        </w:rPr>
        <w:t>n1</w:t>
      </w:r>
      <w:r w:rsidRPr="00327AA6">
        <w:rPr>
          <w:lang w:val="en-US"/>
        </w:rPr>
        <w:t>S</w:t>
      </w:r>
      <w:r>
        <w:rPr>
          <w:lang w:val="en-US"/>
        </w:rPr>
        <w:t>mInfoToUe binary data</w:t>
      </w:r>
      <w:r w:rsidRPr="00327AA6">
        <w:rPr>
          <w:lang w:val="en-US"/>
        </w:rPr>
        <w:t xml:space="preserve">, </w:t>
      </w:r>
      <w:r>
        <w:rPr>
          <w:lang w:val="en-US"/>
        </w:rPr>
        <w:t xml:space="preserve">if the H-SMF or SMF needs to return NAS SM information which the </w:t>
      </w:r>
      <w:r>
        <w:t>NF Service Consumer</w:t>
      </w:r>
      <w:r>
        <w:rPr>
          <w:lang w:val="en-US"/>
        </w:rPr>
        <w:t xml:space="preserve"> does not need to interpret;</w:t>
      </w:r>
    </w:p>
    <w:p w14:paraId="7D1D3F33" w14:textId="27715996" w:rsidR="00FA3B9B" w:rsidRDefault="00FA3B9B" w:rsidP="00FA3B9B">
      <w:pPr>
        <w:pStyle w:val="B2"/>
        <w:rPr>
          <w:lang w:val="en-US"/>
        </w:rPr>
      </w:pPr>
      <w:r>
        <w:rPr>
          <w:lang w:val="en-US"/>
        </w:rPr>
        <w:t>-</w:t>
      </w:r>
      <w:r>
        <w:rPr>
          <w:lang w:val="en-US"/>
        </w:rPr>
        <w:tab/>
        <w:t xml:space="preserve">the procedure transaction id that was received in the request, if </w:t>
      </w:r>
      <w:r>
        <w:rPr>
          <w:rFonts w:cs="Arial"/>
          <w:szCs w:val="18"/>
        </w:rPr>
        <w:t>this is a response sent to a UE requested PDU session modification.</w:t>
      </w:r>
    </w:p>
    <w:p w14:paraId="660E8B53" w14:textId="77777777" w:rsidR="00FA3B9B" w:rsidRDefault="00FA3B9B" w:rsidP="00E737D5">
      <w:pPr>
        <w:pStyle w:val="Heading6"/>
        <w:numPr>
          <w:ilvl w:val="5"/>
          <w:numId w:val="0"/>
        </w:numPr>
        <w:ind w:left="1152" w:hanging="432"/>
      </w:pPr>
      <w:bookmarkStart w:id="536" w:name="_Toc25073813"/>
      <w:bookmarkStart w:id="537" w:name="_Toc34062982"/>
      <w:bookmarkStart w:id="538" w:name="_Toc43119952"/>
      <w:bookmarkStart w:id="539" w:name="_Toc49768007"/>
      <w:bookmarkStart w:id="540" w:name="_Toc56434180"/>
      <w:bookmarkStart w:id="541" w:name="_Toc138320708"/>
      <w:r>
        <w:t>5.2.2.8.2.2</w:t>
      </w:r>
      <w:r>
        <w:tab/>
        <w:t>UE or network (e.g. AMF, V-SMF, I-SMF) requested PDU session modification</w:t>
      </w:r>
      <w:bookmarkEnd w:id="536"/>
      <w:bookmarkEnd w:id="537"/>
      <w:bookmarkEnd w:id="538"/>
      <w:bookmarkEnd w:id="539"/>
      <w:bookmarkEnd w:id="540"/>
      <w:bookmarkEnd w:id="541"/>
    </w:p>
    <w:p w14:paraId="5703DC79" w14:textId="04860423" w:rsidR="00FA3B9B" w:rsidRPr="007C1A75" w:rsidRDefault="00FA3B9B" w:rsidP="00FA3B9B">
      <w:r>
        <w:t xml:space="preserve">The requirements specified in </w:t>
      </w:r>
      <w:r w:rsidR="002F63B8">
        <w:t>clause 5</w:t>
      </w:r>
      <w:r>
        <w:t>.2.2.8.2.1 shall apply with the following modifications.</w:t>
      </w:r>
    </w:p>
    <w:p w14:paraId="4A2DE852" w14:textId="77777777" w:rsidR="00FA3B9B" w:rsidRDefault="00FA3B9B" w:rsidP="00FA3B9B">
      <w:pPr>
        <w:pStyle w:val="B1"/>
      </w:pPr>
      <w:r>
        <w:t>1.</w:t>
      </w:r>
      <w:r>
        <w:tab/>
        <w:t>Same as step 1 of Figure 5.2.2.8.2-1, with the following modifications.</w:t>
      </w:r>
    </w:p>
    <w:p w14:paraId="5E366DE0" w14:textId="77777777" w:rsidR="00FA3B9B" w:rsidRDefault="00FA3B9B" w:rsidP="00FA3B9B">
      <w:pPr>
        <w:pStyle w:val="B1"/>
        <w:ind w:hanging="1"/>
      </w:pPr>
      <w:bookmarkStart w:id="542" w:name="_MCCTEMPBM_CRPT95390066___3"/>
      <w:r>
        <w:t>The POST request shall contain:</w:t>
      </w:r>
    </w:p>
    <w:bookmarkEnd w:id="542"/>
    <w:p w14:paraId="69220D47" w14:textId="2D8D516C" w:rsidR="00FA3B9B" w:rsidRDefault="00FA3B9B" w:rsidP="00FA3B9B">
      <w:pPr>
        <w:pStyle w:val="B2"/>
      </w:pPr>
      <w:r w:rsidRPr="00DB011A">
        <w:rPr>
          <w:lang w:val="en-US"/>
        </w:rPr>
        <w:t>-</w:t>
      </w:r>
      <w:r w:rsidRPr="00DB011A">
        <w:rPr>
          <w:lang w:val="en-US"/>
        </w:rPr>
        <w:tab/>
        <w:t xml:space="preserve">the requestIndication set to UE_REQ_PDU_SES_MOD, and </w:t>
      </w:r>
      <w:r>
        <w:t>the modifications requested by the UE, e.g. UE requested QoS rules</w:t>
      </w:r>
      <w:r w:rsidRPr="00283FD2">
        <w:t xml:space="preserve"> </w:t>
      </w:r>
      <w:r>
        <w:t xml:space="preserve">or UE requested Qos flow descriptions, in an N1 SM container IE as specified in clause 5.2.3.1, or </w:t>
      </w:r>
      <w:r>
        <w:rPr>
          <w:lang w:eastAsia="zh-CN"/>
        </w:rPr>
        <w:t xml:space="preserve">indication that the PDU session is allowed to be upgraded to a MA PDU session as specified in </w:t>
      </w:r>
      <w:r w:rsidR="002F63B8">
        <w:rPr>
          <w:lang w:eastAsia="zh-CN"/>
        </w:rPr>
        <w:t>clause 6</w:t>
      </w:r>
      <w:r>
        <w:rPr>
          <w:lang w:eastAsia="zh-CN"/>
        </w:rPr>
        <w:t>.4.2.2</w:t>
      </w:r>
      <w:r w:rsidRPr="00645B9D">
        <w:rPr>
          <w:rFonts w:cs="Arial"/>
          <w:szCs w:val="18"/>
          <w:lang w:val="en-US" w:eastAsia="zh-CN"/>
        </w:rPr>
        <w:t xml:space="preserve"> </w:t>
      </w:r>
      <w:r>
        <w:rPr>
          <w:rFonts w:cs="Arial"/>
          <w:szCs w:val="18"/>
          <w:lang w:val="en-US" w:eastAsia="zh-CN"/>
        </w:rPr>
        <w:t>of 3GPP TS 24.501 [7]</w:t>
      </w:r>
      <w:r>
        <w:rPr>
          <w:lang w:eastAsia="zh-CN"/>
        </w:rPr>
        <w:t>,</w:t>
      </w:r>
      <w:r>
        <w:t xml:space="preserve"> for a UE requested PDU session modification; or</w:t>
      </w:r>
    </w:p>
    <w:p w14:paraId="5A645401" w14:textId="77777777" w:rsidR="00FA3B9B" w:rsidRDefault="00FA3B9B" w:rsidP="00FA3B9B">
      <w:pPr>
        <w:pStyle w:val="B2"/>
      </w:pPr>
      <w:r>
        <w:t>-</w:t>
      </w:r>
      <w:r>
        <w:tab/>
      </w:r>
      <w:r w:rsidRPr="00DB011A">
        <w:rPr>
          <w:lang w:val="en-US"/>
        </w:rPr>
        <w:t xml:space="preserve">the requestIndication set to </w:t>
      </w:r>
      <w:r>
        <w:rPr>
          <w:lang w:val="en-US"/>
        </w:rPr>
        <w:t>NW</w:t>
      </w:r>
      <w:r w:rsidRPr="00DB011A">
        <w:rPr>
          <w:lang w:val="en-US"/>
        </w:rPr>
        <w:t xml:space="preserve">_REQ_PDU_SES_MOD, </w:t>
      </w:r>
      <w:r>
        <w:rPr>
          <w:lang w:val="en-US"/>
        </w:rPr>
        <w:t xml:space="preserve">and </w:t>
      </w:r>
      <w:r>
        <w:t>the modifications requested by the visited network or the notifications initiated by the visited network, for a visited network requested PDU session modification, e.g.</w:t>
      </w:r>
      <w:r w:rsidRPr="003F7D59">
        <w:t xml:space="preserve"> </w:t>
      </w:r>
      <w:r>
        <w:t>to:</w:t>
      </w:r>
    </w:p>
    <w:p w14:paraId="55F783D4" w14:textId="798BD323" w:rsidR="00FA3B9B" w:rsidRDefault="00FA3B9B" w:rsidP="00FA3B9B">
      <w:pPr>
        <w:pStyle w:val="B3"/>
        <w:rPr>
          <w:lang w:eastAsia="ja-JP"/>
        </w:rPr>
      </w:pPr>
      <w:r>
        <w:t>-</w:t>
      </w:r>
      <w:r>
        <w:tab/>
        <w:t xml:space="preserve">report the release of </w:t>
      </w:r>
      <w:r>
        <w:rPr>
          <w:lang w:eastAsia="ja-JP"/>
        </w:rPr>
        <w:t>QoS flow(s) or notify QoS flow(s) whose targets QoS are no longer fulfilled;</w:t>
      </w:r>
      <w:r w:rsidR="00211799" w:rsidRPr="00211799">
        <w:rPr>
          <w:lang w:eastAsia="ja-JP"/>
        </w:rPr>
        <w:t xml:space="preserve"> </w:t>
      </w:r>
      <w:r w:rsidR="00211799">
        <w:rPr>
          <w:lang w:eastAsia="ja-JP"/>
        </w:rPr>
        <w:t>in the latter case</w:t>
      </w:r>
      <w:r w:rsidR="00211799">
        <w:rPr>
          <w:rFonts w:eastAsia="SimSun"/>
          <w:lang w:eastAsia="zh-CN"/>
        </w:rPr>
        <w:t>, the V-SMF/I-SMF may also report an alternative QoS profile which the NG-RAN can currently fulfil</w:t>
      </w:r>
      <w:r w:rsidR="00211799" w:rsidRPr="00767EAB">
        <w:rPr>
          <w:rFonts w:cs="Arial"/>
          <w:szCs w:val="18"/>
        </w:rPr>
        <w:t xml:space="preserve"> </w:t>
      </w:r>
      <w:r w:rsidR="00211799" w:rsidRPr="00583A2F">
        <w:rPr>
          <w:rFonts w:cs="Arial"/>
          <w:szCs w:val="18"/>
        </w:rPr>
        <w:t xml:space="preserve">in the </w:t>
      </w:r>
      <w:r w:rsidR="00211799">
        <w:t>currentQosProfileIndex IE</w:t>
      </w:r>
      <w:r w:rsidR="004D3EA3" w:rsidRPr="004D3EA3">
        <w:t xml:space="preserve"> </w:t>
      </w:r>
      <w:r w:rsidR="004D3EA3">
        <w:t xml:space="preserve">or </w:t>
      </w:r>
      <w:r w:rsidR="004D3EA3">
        <w:rPr>
          <w:rFonts w:eastAsia="SimSun"/>
          <w:lang w:eastAsia="zh-CN"/>
        </w:rPr>
        <w:t xml:space="preserve">report </w:t>
      </w:r>
      <w:r w:rsidR="004D3EA3" w:rsidRPr="002F1822">
        <w:rPr>
          <w:rFonts w:eastAsia="SimSun"/>
          <w:lang w:eastAsia="zh-CN"/>
        </w:rPr>
        <w:t xml:space="preserve">that </w:t>
      </w:r>
      <w:r w:rsidR="004D3EA3">
        <w:rPr>
          <w:rFonts w:eastAsia="SimSun"/>
          <w:lang w:eastAsia="zh-CN"/>
        </w:rPr>
        <w:t xml:space="preserve">the </w:t>
      </w:r>
      <w:r w:rsidR="004D3EA3" w:rsidRPr="002F1822">
        <w:rPr>
          <w:rFonts w:eastAsia="SimSun"/>
          <w:lang w:eastAsia="zh-CN"/>
        </w:rPr>
        <w:t>NG-RAN cannot even fulfil the lowest alternative QoS profile</w:t>
      </w:r>
      <w:r w:rsidR="004D3EA3">
        <w:rPr>
          <w:rFonts w:eastAsia="SimSun"/>
          <w:lang w:eastAsia="zh-CN"/>
        </w:rPr>
        <w:t xml:space="preserve"> by setting</w:t>
      </w:r>
      <w:r w:rsidR="004D3EA3" w:rsidRPr="002F1822">
        <w:t xml:space="preserve"> </w:t>
      </w:r>
      <w:r w:rsidR="004D3EA3">
        <w:t>the nullQoSProfileIndex</w:t>
      </w:r>
      <w:r w:rsidR="004D3EA3">
        <w:rPr>
          <w:rFonts w:eastAsia="SimSun"/>
          <w:lang w:eastAsia="zh-CN"/>
        </w:rPr>
        <w:t xml:space="preserve"> IE to "true" for the </w:t>
      </w:r>
      <w:r w:rsidR="004D3EA3">
        <w:t>corresponding Qos flow(s)</w:t>
      </w:r>
      <w:r w:rsidR="00211799">
        <w:rPr>
          <w:rFonts w:eastAsia="SimSun"/>
          <w:lang w:eastAsia="zh-CN"/>
        </w:rPr>
        <w:t>;</w:t>
      </w:r>
    </w:p>
    <w:p w14:paraId="13893136" w14:textId="0C13B4B9" w:rsidR="00FA3B9B" w:rsidRDefault="00FA3B9B" w:rsidP="00FA3B9B">
      <w:pPr>
        <w:pStyle w:val="B3"/>
      </w:pPr>
      <w:r>
        <w:t>-</w:t>
      </w:r>
      <w:r>
        <w:rPr>
          <w:lang w:eastAsia="ja-JP"/>
        </w:rPr>
        <w:tab/>
        <w:t>report that the</w:t>
      </w:r>
      <w:r w:rsidRPr="00201E0C">
        <w:rPr>
          <w:noProof/>
        </w:rPr>
        <w:t xml:space="preserve"> </w:t>
      </w:r>
      <w:r>
        <w:rPr>
          <w:noProof/>
        </w:rPr>
        <w:t>user plane security enforcement with a value Preferred is not fulfilled or is fulfilled again</w:t>
      </w:r>
      <w:r w:rsidR="007D0FDE">
        <w:rPr>
          <w:noProof/>
        </w:rPr>
        <w:t>,</w:t>
      </w:r>
      <w:r w:rsidR="007D0FDE" w:rsidRPr="007D0FDE">
        <w:rPr>
          <w:noProof/>
        </w:rPr>
        <w:t xml:space="preserve"> </w:t>
      </w:r>
      <w:r w:rsidR="007D0FDE">
        <w:rPr>
          <w:noProof/>
        </w:rPr>
        <w:t>in th</w:t>
      </w:r>
      <w:r w:rsidR="007D0FDE">
        <w:rPr>
          <w:lang w:eastAsia="zh-CN"/>
        </w:rPr>
        <w:t xml:space="preserve">e </w:t>
      </w:r>
      <w:r w:rsidR="007D0FDE" w:rsidRPr="00ED2DF7">
        <w:rPr>
          <w:lang w:eastAsia="zh-CN"/>
        </w:rPr>
        <w:t>NotifyList IE and</w:t>
      </w:r>
      <w:r w:rsidR="007D0FDE">
        <w:rPr>
          <w:lang w:eastAsia="zh-CN"/>
        </w:rPr>
        <w:t xml:space="preserve"> t</w:t>
      </w:r>
      <w:r w:rsidR="007D0FDE">
        <w:rPr>
          <w:noProof/>
        </w:rPr>
        <w:t xml:space="preserve">he </w:t>
      </w:r>
      <w:r w:rsidR="007D0FDE">
        <w:rPr>
          <w:rFonts w:hint="eastAsia"/>
          <w:lang w:eastAsia="zh-CN"/>
        </w:rPr>
        <w:t>s</w:t>
      </w:r>
      <w:r w:rsidR="007D0FDE">
        <w:rPr>
          <w:lang w:eastAsia="zh-CN"/>
        </w:rPr>
        <w:t>ecurityResult IE, if the new security status is received from NG-RAN</w:t>
      </w:r>
      <w:r>
        <w:t>;</w:t>
      </w:r>
    </w:p>
    <w:p w14:paraId="1131AC40" w14:textId="1BF28D87" w:rsidR="00FA3B9B" w:rsidRDefault="00FA3B9B" w:rsidP="00FA3B9B">
      <w:pPr>
        <w:pStyle w:val="B3"/>
      </w:pPr>
      <w:r>
        <w:t>-</w:t>
      </w:r>
      <w:r>
        <w:tab/>
        <w:t>report that access type of the PDU session can be changed; in this case, the anTypeCanBeChanged attribute shall be set to "true";</w:t>
      </w:r>
    </w:p>
    <w:p w14:paraId="39A9DF9A" w14:textId="432C2439" w:rsidR="00FA3B9B" w:rsidRDefault="00FA3B9B" w:rsidP="00FA3B9B">
      <w:pPr>
        <w:pStyle w:val="B3"/>
      </w:pPr>
      <w:r>
        <w:t>-</w:t>
      </w:r>
      <w:r>
        <w:tab/>
        <w:t>report the "MO Exception Data Counter";</w:t>
      </w:r>
    </w:p>
    <w:p w14:paraId="44F3F44E" w14:textId="77777777" w:rsidR="00FA3B9B" w:rsidRDefault="00FA3B9B" w:rsidP="00FA3B9B">
      <w:pPr>
        <w:pStyle w:val="B3"/>
      </w:pPr>
      <w:r>
        <w:t>-</w:t>
      </w:r>
      <w:r>
        <w:tab/>
        <w:t>request for QoS modification initiated by VPLMN, if the H-SMF supports the VPLMN QoS (VQOS) feature.</w:t>
      </w:r>
    </w:p>
    <w:p w14:paraId="5DF03A9D" w14:textId="77777777" w:rsidR="00FA3B9B" w:rsidRPr="00DB011A" w:rsidRDefault="00FA3B9B" w:rsidP="00E737D5">
      <w:pPr>
        <w:pStyle w:val="Heading6"/>
        <w:numPr>
          <w:ilvl w:val="5"/>
          <w:numId w:val="0"/>
        </w:numPr>
        <w:ind w:left="1152" w:hanging="432"/>
        <w:rPr>
          <w:lang w:val="en-US"/>
        </w:rPr>
      </w:pPr>
      <w:bookmarkStart w:id="543" w:name="_Toc25073814"/>
      <w:bookmarkStart w:id="544" w:name="_Toc34062983"/>
      <w:bookmarkStart w:id="545" w:name="_Toc43119953"/>
      <w:bookmarkStart w:id="546" w:name="_Toc49768008"/>
      <w:bookmarkStart w:id="547" w:name="_Toc56434181"/>
      <w:bookmarkStart w:id="548" w:name="_Toc138320709"/>
      <w:r w:rsidRPr="00DB011A">
        <w:rPr>
          <w:lang w:val="en-US"/>
        </w:rPr>
        <w:t>5.2.2.8.2.</w:t>
      </w:r>
      <w:r>
        <w:rPr>
          <w:lang w:val="en-US"/>
        </w:rPr>
        <w:t>3</w:t>
      </w:r>
      <w:r w:rsidRPr="00DB011A">
        <w:rPr>
          <w:lang w:val="en-US"/>
        </w:rPr>
        <w:tab/>
        <w:t>UE requested PDU session release</w:t>
      </w:r>
      <w:bookmarkEnd w:id="543"/>
      <w:bookmarkEnd w:id="544"/>
      <w:bookmarkEnd w:id="545"/>
      <w:bookmarkEnd w:id="546"/>
      <w:bookmarkEnd w:id="547"/>
      <w:bookmarkEnd w:id="548"/>
    </w:p>
    <w:p w14:paraId="6405708D" w14:textId="45B07E00" w:rsidR="00FA3B9B" w:rsidRPr="007C1A75" w:rsidRDefault="00FA3B9B" w:rsidP="00FA3B9B">
      <w:r>
        <w:t xml:space="preserve">The requirements specified in </w:t>
      </w:r>
      <w:r w:rsidR="002F63B8">
        <w:t>clause 5</w:t>
      </w:r>
      <w:r>
        <w:t>.2.2.8.2.1 shall apply with the following modifications.</w:t>
      </w:r>
    </w:p>
    <w:p w14:paraId="3FBBB10E" w14:textId="77777777" w:rsidR="00FA3B9B" w:rsidRDefault="00FA3B9B" w:rsidP="00FA3B9B">
      <w:pPr>
        <w:pStyle w:val="B1"/>
      </w:pPr>
      <w:r>
        <w:t>1.</w:t>
      </w:r>
      <w:r>
        <w:tab/>
        <w:t>Same as step 1 of Figure 5.2.2.8.2-1, with the following modifications.</w:t>
      </w:r>
    </w:p>
    <w:p w14:paraId="1E844C24" w14:textId="77777777" w:rsidR="00FA3B9B" w:rsidRDefault="00FA3B9B" w:rsidP="00FA3B9B">
      <w:pPr>
        <w:pStyle w:val="B1"/>
        <w:ind w:hanging="1"/>
      </w:pPr>
      <w:bookmarkStart w:id="549" w:name="_MCCTEMPBM_CRPT95390067___3"/>
      <w:r>
        <w:t>The POST request shall contain:</w:t>
      </w:r>
    </w:p>
    <w:bookmarkEnd w:id="549"/>
    <w:p w14:paraId="5469C3B0" w14:textId="77777777" w:rsidR="00FA3B9B" w:rsidRPr="00DB011A" w:rsidRDefault="00FA3B9B" w:rsidP="00FA3B9B">
      <w:pPr>
        <w:pStyle w:val="B2"/>
        <w:rPr>
          <w:lang w:val="en-US"/>
        </w:rPr>
      </w:pPr>
      <w:r w:rsidRPr="00DB011A">
        <w:rPr>
          <w:lang w:val="en-US"/>
        </w:rPr>
        <w:t>-</w:t>
      </w:r>
      <w:r w:rsidRPr="00DB011A">
        <w:rPr>
          <w:lang w:val="en-US"/>
        </w:rPr>
        <w:tab/>
        <w:t>the requestIndication set to UE_REQ_PDU_SES_</w:t>
      </w:r>
      <w:r>
        <w:rPr>
          <w:lang w:val="en-US"/>
        </w:rPr>
        <w:t>REL.</w:t>
      </w:r>
    </w:p>
    <w:p w14:paraId="78852321" w14:textId="77777777" w:rsidR="00FA3B9B" w:rsidRDefault="00FA3B9B" w:rsidP="00E737D5">
      <w:pPr>
        <w:pStyle w:val="Heading6"/>
        <w:numPr>
          <w:ilvl w:val="5"/>
          <w:numId w:val="0"/>
        </w:numPr>
        <w:ind w:left="1152" w:hanging="432"/>
      </w:pPr>
      <w:bookmarkStart w:id="550" w:name="_Toc25073815"/>
      <w:bookmarkStart w:id="551" w:name="_Toc34062984"/>
      <w:bookmarkStart w:id="552" w:name="_Toc43119954"/>
      <w:bookmarkStart w:id="553" w:name="_Toc49768009"/>
      <w:bookmarkStart w:id="554" w:name="_Toc56434182"/>
      <w:bookmarkStart w:id="555" w:name="_Toc138320710"/>
      <w:r>
        <w:t>5.2.2.8.2.4</w:t>
      </w:r>
      <w:r>
        <w:tab/>
        <w:t>EPS to 5GS Handover Execution</w:t>
      </w:r>
      <w:bookmarkEnd w:id="550"/>
      <w:bookmarkEnd w:id="551"/>
      <w:bookmarkEnd w:id="552"/>
      <w:bookmarkEnd w:id="553"/>
      <w:bookmarkEnd w:id="554"/>
      <w:bookmarkEnd w:id="555"/>
    </w:p>
    <w:p w14:paraId="26A1B448" w14:textId="3D010A7E" w:rsidR="00FA3B9B" w:rsidRPr="007C1A75" w:rsidRDefault="00FA3B9B" w:rsidP="00FA3B9B">
      <w:r>
        <w:t xml:space="preserve">The requirements specified in </w:t>
      </w:r>
      <w:r w:rsidR="002F63B8">
        <w:t>clause 5</w:t>
      </w:r>
      <w:r>
        <w:t>.2.2.8.2.1 shall apply with the following modifications.</w:t>
      </w:r>
    </w:p>
    <w:p w14:paraId="248DFB69" w14:textId="77777777" w:rsidR="00FA3B9B" w:rsidRDefault="00FA3B9B" w:rsidP="00FA3B9B">
      <w:pPr>
        <w:pStyle w:val="B1"/>
      </w:pPr>
      <w:r>
        <w:t>1.</w:t>
      </w:r>
      <w:r>
        <w:tab/>
        <w:t>Same as step 1 of Figure 5.2.2.8.2-1, with the following modifications.</w:t>
      </w:r>
    </w:p>
    <w:p w14:paraId="75F2A908" w14:textId="77777777" w:rsidR="00FA3B9B" w:rsidRDefault="00FA3B9B" w:rsidP="00FA3B9B">
      <w:pPr>
        <w:pStyle w:val="B1"/>
        <w:ind w:hanging="1"/>
      </w:pPr>
      <w:bookmarkStart w:id="556" w:name="_MCCTEMPBM_CRPT95390068___3"/>
      <w:r>
        <w:t>The POST request shall contain:</w:t>
      </w:r>
    </w:p>
    <w:p w14:paraId="1A0981A1" w14:textId="77777777" w:rsidR="009B2293" w:rsidRPr="00062FC7" w:rsidRDefault="009B2293" w:rsidP="009B2293">
      <w:pPr>
        <w:pStyle w:val="B1"/>
        <w:ind w:hanging="1"/>
      </w:pPr>
      <w:r w:rsidRPr="00DB011A">
        <w:rPr>
          <w:lang w:val="en-US"/>
        </w:rPr>
        <w:t>-</w:t>
      </w:r>
      <w:r w:rsidRPr="00DB011A">
        <w:rPr>
          <w:lang w:val="en-US"/>
        </w:rPr>
        <w:tab/>
        <w:t xml:space="preserve">the requestIndication set to </w:t>
      </w:r>
      <w:r w:rsidRPr="00062FC7">
        <w:t>PDU_SES_MOB;</w:t>
      </w:r>
    </w:p>
    <w:p w14:paraId="794B9974" w14:textId="039BB31F" w:rsidR="00FA3B9B" w:rsidRDefault="00FA3B9B" w:rsidP="00FA3B9B">
      <w:pPr>
        <w:pStyle w:val="B1"/>
        <w:ind w:hanging="1"/>
      </w:pPr>
      <w:r>
        <w:t>-</w:t>
      </w:r>
      <w:r>
        <w:tab/>
        <w:t>the list of EPS Bearer Ids successfully handed over to 5GS;</w:t>
      </w:r>
    </w:p>
    <w:bookmarkEnd w:id="556"/>
    <w:p w14:paraId="644AF997" w14:textId="77777777" w:rsidR="00FA3B9B" w:rsidRDefault="00FA3B9B" w:rsidP="00FA3B9B">
      <w:pPr>
        <w:pStyle w:val="B2"/>
      </w:pPr>
      <w:r>
        <w:lastRenderedPageBreak/>
        <w:t>-</w:t>
      </w:r>
      <w:r>
        <w:tab/>
        <w:t>the hoPreparationIndication IE set to "false", to indicate that there is no handover preparation in progress anymore and that the PGW-C/SMF shall switch the DL user plane of the PDU session.</w:t>
      </w:r>
    </w:p>
    <w:p w14:paraId="2B55F8D6" w14:textId="77777777" w:rsidR="00FA3B9B" w:rsidRDefault="00FA3B9B" w:rsidP="00FA3B9B">
      <w:pPr>
        <w:pStyle w:val="B1"/>
      </w:pPr>
      <w:r w:rsidRPr="000C7A0F">
        <w:t>2.</w:t>
      </w:r>
      <w:r w:rsidRPr="000C7A0F">
        <w:tab/>
      </w:r>
      <w:r>
        <w:t>Same as step 2 of Figure 5.2.2.8.2-1, with the following modifications.</w:t>
      </w:r>
    </w:p>
    <w:p w14:paraId="1C380190" w14:textId="77777777" w:rsidR="00FA3B9B" w:rsidRDefault="00FA3B9B" w:rsidP="00FA3B9B">
      <w:pPr>
        <w:pStyle w:val="B1"/>
        <w:ind w:hanging="1"/>
      </w:pPr>
      <w:bookmarkStart w:id="557" w:name="_MCCTEMPBM_CRPT95390069___3"/>
      <w:r>
        <w:t>The H-SMF or SMF shall return a 200 OK response. The H-SMF or SMF shall switch the DL user plane of the PDU session using the N9 tunnel information that has been received in the vcnTunnelInfo</w:t>
      </w:r>
      <w:r w:rsidRPr="002F2799">
        <w:t xml:space="preserve"> </w:t>
      </w:r>
      <w:r>
        <w:t>or icnTunnelInfo, if</w:t>
      </w:r>
      <w:r w:rsidRPr="00810EDB">
        <w:t xml:space="preserve"> </w:t>
      </w:r>
      <w:r>
        <w:t>the hoPreparationIndication IE was set to "false" in the request.</w:t>
      </w:r>
    </w:p>
    <w:bookmarkEnd w:id="557"/>
    <w:p w14:paraId="2BA0A04B" w14:textId="57759917" w:rsidR="00FA3B9B" w:rsidRPr="007C1A75" w:rsidRDefault="00FA3B9B" w:rsidP="00FA3B9B">
      <w:r>
        <w:t xml:space="preserve">If the handover preparation failed (e.g. the target 5G-AN failed to establish resources for the PDU session), the requirements specified in </w:t>
      </w:r>
      <w:r w:rsidR="002F63B8">
        <w:t>clause 5</w:t>
      </w:r>
      <w:r>
        <w:t>.2.2.8.2.1 shall apply with the following modifications.</w:t>
      </w:r>
    </w:p>
    <w:p w14:paraId="4C3232D0" w14:textId="77777777" w:rsidR="00FA3B9B" w:rsidRDefault="00FA3B9B" w:rsidP="00FA3B9B">
      <w:pPr>
        <w:pStyle w:val="B1"/>
      </w:pPr>
      <w:r>
        <w:t>1.</w:t>
      </w:r>
      <w:r>
        <w:tab/>
        <w:t>Same as step 1 of Figure 5.2.2.8.2-1, with the following modifications.</w:t>
      </w:r>
    </w:p>
    <w:p w14:paraId="3CD44009" w14:textId="38767FD3" w:rsidR="00FA3B9B" w:rsidRDefault="00FA3B9B" w:rsidP="00FA3B9B">
      <w:pPr>
        <w:pStyle w:val="B1"/>
        <w:ind w:hanging="1"/>
      </w:pPr>
      <w:bookmarkStart w:id="558" w:name="_MCCTEMPBM_CRPT95390070___3"/>
      <w:r>
        <w:t>The POST request shall contain:</w:t>
      </w:r>
    </w:p>
    <w:p w14:paraId="35A97761" w14:textId="07FB4AA9" w:rsidR="00FA3B9B" w:rsidRDefault="009B2293" w:rsidP="00FA3B9B">
      <w:pPr>
        <w:pStyle w:val="B1"/>
        <w:ind w:hanging="1"/>
      </w:pPr>
      <w:r w:rsidRPr="00DB011A">
        <w:rPr>
          <w:lang w:val="en-US"/>
        </w:rPr>
        <w:t>-</w:t>
      </w:r>
      <w:r w:rsidRPr="00DB011A">
        <w:rPr>
          <w:lang w:val="en-US"/>
        </w:rPr>
        <w:tab/>
        <w:t xml:space="preserve">the requestIndication set to </w:t>
      </w:r>
      <w:r w:rsidRPr="00062FC7">
        <w:t>PDU_SES_MOB;</w:t>
      </w:r>
      <w:r w:rsidR="00FA3B9B">
        <w:t>-</w:t>
      </w:r>
      <w:r w:rsidR="00FA3B9B">
        <w:tab/>
        <w:t>the cause attribute set to "HO_FAILURE";</w:t>
      </w:r>
    </w:p>
    <w:p w14:paraId="4155A379" w14:textId="77777777" w:rsidR="00FA3B9B" w:rsidRDefault="00FA3B9B" w:rsidP="00FA3B9B">
      <w:pPr>
        <w:pStyle w:val="B1"/>
        <w:ind w:hanging="1"/>
      </w:pPr>
      <w:r>
        <w:t>-</w:t>
      </w:r>
      <w:r>
        <w:tab/>
        <w:t>an empty list of EPS Bearer Ids;</w:t>
      </w:r>
    </w:p>
    <w:bookmarkEnd w:id="558"/>
    <w:p w14:paraId="0D6D2DA1" w14:textId="77777777" w:rsidR="00FA3B9B" w:rsidRDefault="00FA3B9B" w:rsidP="00FA3B9B">
      <w:pPr>
        <w:pStyle w:val="B2"/>
      </w:pPr>
      <w:r>
        <w:t>-</w:t>
      </w:r>
      <w:r>
        <w:tab/>
        <w:t>the hoPreparationIndication IE set to "false", to indicate that there is no handover preparation in progress anymore.</w:t>
      </w:r>
    </w:p>
    <w:p w14:paraId="307C36B5" w14:textId="77777777" w:rsidR="00FA3B9B" w:rsidRDefault="00FA3B9B" w:rsidP="00FA3B9B">
      <w:pPr>
        <w:pStyle w:val="B1"/>
      </w:pPr>
      <w:r w:rsidRPr="000C7A0F">
        <w:t>2.</w:t>
      </w:r>
      <w:r w:rsidRPr="000C7A0F">
        <w:tab/>
      </w:r>
      <w:r>
        <w:t>Same as step 2 of Figure 5.2.2.8.2-1, with the following modifications.</w:t>
      </w:r>
    </w:p>
    <w:p w14:paraId="284B8097" w14:textId="77777777" w:rsidR="00FA3B9B" w:rsidRDefault="00FA3B9B" w:rsidP="00FA3B9B">
      <w:pPr>
        <w:pStyle w:val="B1"/>
        <w:ind w:hanging="1"/>
      </w:pPr>
      <w:bookmarkStart w:id="559" w:name="_MCCTEMPBM_CRPT95390071___3"/>
      <w:r>
        <w:t>The H-SMF or SMF shall return a 200 OK response. The H-SMF or SMF shall release the resources prepared for the handover.</w:t>
      </w:r>
    </w:p>
    <w:p w14:paraId="7390FB97" w14:textId="7D44E312" w:rsidR="00FA3B9B" w:rsidRDefault="00FA3B9B" w:rsidP="00E737D5">
      <w:pPr>
        <w:pStyle w:val="Heading6"/>
        <w:numPr>
          <w:ilvl w:val="5"/>
          <w:numId w:val="0"/>
        </w:numPr>
        <w:ind w:left="1152" w:hanging="432"/>
      </w:pPr>
      <w:bookmarkStart w:id="560" w:name="_Toc25073816"/>
      <w:bookmarkStart w:id="561" w:name="_Toc34062985"/>
      <w:bookmarkStart w:id="562" w:name="_Toc43119955"/>
      <w:bookmarkStart w:id="563" w:name="_Toc49768010"/>
      <w:bookmarkStart w:id="564" w:name="_Toc56434183"/>
      <w:bookmarkStart w:id="565" w:name="_Toc138320711"/>
      <w:bookmarkEnd w:id="559"/>
      <w:r>
        <w:t>5.2.2.8.2.5</w:t>
      </w:r>
      <w:r>
        <w:tab/>
        <w:t xml:space="preserve">Handover between 3GPP </w:t>
      </w:r>
      <w:r w:rsidR="001D486B">
        <w:t xml:space="preserve">access </w:t>
      </w:r>
      <w:r>
        <w:t>and untrusted</w:t>
      </w:r>
      <w:r w:rsidR="001D486B" w:rsidRPr="001D486B">
        <w:t xml:space="preserve"> </w:t>
      </w:r>
      <w:r w:rsidR="001D486B">
        <w:t>or trusted</w:t>
      </w:r>
      <w:r>
        <w:t xml:space="preserve"> non-3GPP access</w:t>
      </w:r>
      <w:bookmarkEnd w:id="560"/>
      <w:bookmarkEnd w:id="561"/>
      <w:bookmarkEnd w:id="562"/>
      <w:bookmarkEnd w:id="563"/>
      <w:bookmarkEnd w:id="564"/>
      <w:bookmarkEnd w:id="565"/>
    </w:p>
    <w:p w14:paraId="1C10CEC9" w14:textId="40D1440F" w:rsidR="00FA3B9B" w:rsidRPr="007C1A75" w:rsidRDefault="00FA3B9B" w:rsidP="00FA3B9B">
      <w:r>
        <w:t xml:space="preserve">For Handover between 3GPP </w:t>
      </w:r>
      <w:r w:rsidR="00BF430E">
        <w:t xml:space="preserve">access </w:t>
      </w:r>
      <w:r>
        <w:t xml:space="preserve">and untrusted </w:t>
      </w:r>
      <w:r w:rsidR="00BF430E">
        <w:t xml:space="preserve">or trusted </w:t>
      </w:r>
      <w:r>
        <w:t xml:space="preserve">non-3GPP access procedures, without AMF change or with the target AMF in the same PLMN, the requirements specified in </w:t>
      </w:r>
      <w:r w:rsidR="002F63B8">
        <w:t>clause 5</w:t>
      </w:r>
      <w:r>
        <w:t>.2.2.8.2.1 shall apply with the following modifications.</w:t>
      </w:r>
    </w:p>
    <w:p w14:paraId="4BD9C378" w14:textId="77777777" w:rsidR="00FA3B9B" w:rsidRDefault="00FA3B9B" w:rsidP="00FA3B9B">
      <w:pPr>
        <w:pStyle w:val="B1"/>
      </w:pPr>
      <w:r>
        <w:t>1.</w:t>
      </w:r>
      <w:r>
        <w:tab/>
        <w:t>Same as step 1 of Figure 5.2.2.8.2-1, with the following modifications.</w:t>
      </w:r>
    </w:p>
    <w:p w14:paraId="7C2CB33F" w14:textId="77777777" w:rsidR="00FA3B9B" w:rsidRDefault="00FA3B9B" w:rsidP="00FA3B9B">
      <w:pPr>
        <w:pStyle w:val="B1"/>
        <w:ind w:firstLine="0"/>
      </w:pPr>
      <w:bookmarkStart w:id="566" w:name="_MCCTEMPBM_CRPT95390072___3"/>
      <w:r>
        <w:t xml:space="preserve">The POST request shall contain the </w:t>
      </w:r>
      <w:r>
        <w:rPr>
          <w:lang w:val="en-US"/>
        </w:rPr>
        <w:t xml:space="preserve">anType set to </w:t>
      </w:r>
      <w:r>
        <w:t>the target access type, i.e. to 3GPP_ACCESS or NON_3GPP_ACCESS.</w:t>
      </w:r>
    </w:p>
    <w:p w14:paraId="59E5843A" w14:textId="2B1ECF47" w:rsidR="00FA3B9B" w:rsidRDefault="00FA3B9B" w:rsidP="00FA3B9B">
      <w:pPr>
        <w:pStyle w:val="B1"/>
        <w:ind w:firstLine="0"/>
      </w:pPr>
      <w:r>
        <w:t>The requestIndication IE shall be set to PDU_SES_MOB.</w:t>
      </w:r>
    </w:p>
    <w:p w14:paraId="27830800" w14:textId="64449DC1" w:rsidR="00A56FED" w:rsidRDefault="00C130F1" w:rsidP="00FA3B9B">
      <w:pPr>
        <w:pStyle w:val="B1"/>
        <w:ind w:firstLine="0"/>
      </w:pPr>
      <w:r>
        <w:t xml:space="preserve">For a handover from non-3GPP access to 3GPP access with a V-SMF change, the requirements specified in step 1 of </w:t>
      </w:r>
      <w:r w:rsidR="002F63B8">
        <w:t>clause 5</w:t>
      </w:r>
      <w:r>
        <w:t>.2.2.8.2.10, other than how to set the</w:t>
      </w:r>
      <w:r w:rsidRPr="00395C93">
        <w:t xml:space="preserve"> </w:t>
      </w:r>
      <w:r w:rsidRPr="009F6F0B">
        <w:t>requestIndication</w:t>
      </w:r>
      <w:r>
        <w:t>, shall also apply.</w:t>
      </w:r>
    </w:p>
    <w:bookmarkEnd w:id="566"/>
    <w:p w14:paraId="3DB3E51C" w14:textId="68D6ABA8" w:rsidR="00BF430E" w:rsidRDefault="00BF430E" w:rsidP="00BF430E">
      <w:pPr>
        <w:pStyle w:val="B1"/>
      </w:pPr>
      <w:r>
        <w:t>2a.</w:t>
      </w:r>
      <w:r>
        <w:tab/>
        <w:t>Same as step 2a of Figure 5.2.2.8.2-1, with the following modifications.</w:t>
      </w:r>
    </w:p>
    <w:p w14:paraId="31C740C8" w14:textId="77777777" w:rsidR="00A56FED" w:rsidRDefault="00BF430E" w:rsidP="00BF430E">
      <w:pPr>
        <w:pStyle w:val="B1"/>
        <w:ind w:firstLine="0"/>
      </w:pPr>
      <w:bookmarkStart w:id="567" w:name="_MCCTEMPBM_CRPT95390073___3"/>
      <w:r>
        <w:t>T</w:t>
      </w:r>
      <w:r w:rsidRPr="0057039A">
        <w:t xml:space="preserve">he payload body of the POST response shall </w:t>
      </w:r>
      <w:r>
        <w:t>include:</w:t>
      </w:r>
    </w:p>
    <w:bookmarkEnd w:id="567"/>
    <w:p w14:paraId="16C65D36" w14:textId="440D0B01" w:rsidR="00BF430E" w:rsidRDefault="00BF430E" w:rsidP="00BF430E">
      <w:pPr>
        <w:pStyle w:val="B2"/>
      </w:pPr>
      <w:r w:rsidRPr="001E4275">
        <w:t>-</w:t>
      </w:r>
      <w:r w:rsidRPr="001E4275">
        <w:tab/>
      </w:r>
      <w:r>
        <w:t xml:space="preserve">all QoS information </w:t>
      </w:r>
      <w:r w:rsidRPr="00140E21">
        <w:t xml:space="preserve">for the QoS Flow(s) </w:t>
      </w:r>
      <w:r>
        <w:t>applicable to the PDU Session for the target access type, so that when sending</w:t>
      </w:r>
      <w:r w:rsidRPr="00140E21">
        <w:t xml:space="preserve"> the PDU Session Establishment Accept</w:t>
      </w:r>
      <w:r>
        <w:t xml:space="preserve">, the V-SMF or I-SMF can include all QoS information (e.g. </w:t>
      </w:r>
      <w:r w:rsidRPr="00140E21">
        <w:t>QoS Rule</w:t>
      </w:r>
      <w:r>
        <w:t>(</w:t>
      </w:r>
      <w:r w:rsidRPr="00140E21">
        <w:t>s</w:t>
      </w:r>
      <w:r>
        <w:t xml:space="preserve">) in N1 </w:t>
      </w:r>
      <w:r w:rsidRPr="00140E21">
        <w:t xml:space="preserve">SM </w:t>
      </w:r>
      <w:r>
        <w:t>container</w:t>
      </w:r>
      <w:r w:rsidRPr="00140E21">
        <w:t xml:space="preserve">, </w:t>
      </w:r>
      <w:r>
        <w:t>QFI(s) and QoS Profile(s)</w:t>
      </w:r>
      <w:r w:rsidRPr="00140E21">
        <w:t xml:space="preserve"> </w:t>
      </w:r>
      <w:r>
        <w:t xml:space="preserve">in N2 </w:t>
      </w:r>
      <w:r w:rsidRPr="00140E21">
        <w:t>SM information</w:t>
      </w:r>
      <w:r>
        <w:t>)</w:t>
      </w:r>
      <w:r w:rsidRPr="00140E21">
        <w:t xml:space="preserve"> for the QoS Flow(s) </w:t>
      </w:r>
      <w:r>
        <w:t>(acceptable according to VPLMN policies for a HR PDU session)</w:t>
      </w:r>
      <w:r w:rsidRPr="001E4275">
        <w:t>;</w:t>
      </w:r>
      <w:r>
        <w:t xml:space="preserve"> and</w:t>
      </w:r>
    </w:p>
    <w:p w14:paraId="52F29D3C" w14:textId="77777777" w:rsidR="00BF430E" w:rsidRDefault="00BF430E" w:rsidP="00BF430E">
      <w:pPr>
        <w:pStyle w:val="B2"/>
      </w:pPr>
      <w:r>
        <w:t>-</w:t>
      </w:r>
      <w:r>
        <w:tab/>
        <w:t>the epsPdnCnxInfo IE and, for each EPS bearer, an epsBearerInfo IE, if the PDU session may be moved to EPS during its lifetime, for a handover from non-3GPP access to 3GPP access.</w:t>
      </w:r>
    </w:p>
    <w:p w14:paraId="49BF7BCE" w14:textId="77777777" w:rsidR="00A56FED" w:rsidRDefault="00BF430E" w:rsidP="00BF430E">
      <w:pPr>
        <w:pStyle w:val="B1"/>
        <w:ind w:firstLine="0"/>
      </w:pPr>
      <w:bookmarkStart w:id="568" w:name="_MCCTEMPBM_CRPT95390074___3"/>
      <w:r>
        <w:t>T</w:t>
      </w:r>
      <w:r w:rsidRPr="0057039A">
        <w:t>he payload body of the POST response</w:t>
      </w:r>
      <w:r>
        <w:t xml:space="preserve"> may also contain</w:t>
      </w:r>
      <w:r w:rsidRPr="0057039A">
        <w:t xml:space="preserve"> </w:t>
      </w:r>
      <w:r>
        <w:t xml:space="preserve">the </w:t>
      </w:r>
      <w:r w:rsidRPr="001E4275">
        <w:t>upSecurity, maxIntegrityProtectedDataRateUl and maxIntegrityProtectedDataRateDl IEs</w:t>
      </w:r>
      <w:r>
        <w:t xml:space="preserve"> during a handover from non-3GPP access to 3GPP access.</w:t>
      </w:r>
    </w:p>
    <w:p w14:paraId="14DE4903" w14:textId="3A6C11B5" w:rsidR="00C130F1" w:rsidRDefault="00C130F1" w:rsidP="00BF430E">
      <w:pPr>
        <w:pStyle w:val="B1"/>
        <w:ind w:firstLine="0"/>
      </w:pPr>
      <w:r>
        <w:t xml:space="preserve">For a handover from non-3GPP access to 3GPP access with a V-SMF change, the requirements specified in step 2 of </w:t>
      </w:r>
      <w:r w:rsidR="002F63B8">
        <w:t>clause 5</w:t>
      </w:r>
      <w:r>
        <w:t>.2.2.8.2.10 shall also apply.</w:t>
      </w:r>
    </w:p>
    <w:p w14:paraId="11170262" w14:textId="140AE39A" w:rsidR="00BF430E" w:rsidRDefault="00BF430E" w:rsidP="00BF430E">
      <w:pPr>
        <w:pStyle w:val="B1"/>
        <w:ind w:firstLine="0"/>
      </w:pPr>
      <w:r>
        <w:t xml:space="preserve">Upon receipt of the 200 OK response, the V-SMF or I-SMF shall delete any above information received earlier for the source access type and use the new information received for the target access type (see </w:t>
      </w:r>
      <w:r w:rsidR="002F63B8">
        <w:t>clause 6</w:t>
      </w:r>
      <w:r>
        <w:t>.1.6.2.12).</w:t>
      </w:r>
    </w:p>
    <w:bookmarkEnd w:id="568"/>
    <w:p w14:paraId="3C185684" w14:textId="77777777" w:rsidR="00A56FED" w:rsidRPr="00140E21" w:rsidRDefault="00BF430E" w:rsidP="00BF430E">
      <w:pPr>
        <w:pStyle w:val="NO"/>
      </w:pPr>
      <w:r>
        <w:lastRenderedPageBreak/>
        <w:t>NOTE:</w:t>
      </w:r>
      <w:r>
        <w:tab/>
        <w:t>As specified in clause </w:t>
      </w:r>
      <w:r w:rsidRPr="00140E21">
        <w:t>4.11.1.4.3</w:t>
      </w:r>
      <w:r>
        <w:t xml:space="preserve"> of </w:t>
      </w:r>
      <w:r w:rsidRPr="005E4D39">
        <w:t>3GPP</w:t>
      </w:r>
      <w:r>
        <w:t> </w:t>
      </w:r>
      <w:r w:rsidRPr="005E4D39">
        <w:t>TS</w:t>
      </w:r>
      <w:r>
        <w:t> </w:t>
      </w:r>
      <w:r w:rsidRPr="005E4D39">
        <w:t>23.502 [3]</w:t>
      </w:r>
      <w:r>
        <w:t xml:space="preserve">, </w:t>
      </w:r>
      <w:r w:rsidRPr="00140E21">
        <w:t xml:space="preserve">the AMF, the SMF and the UE release locally the EBI(s) allocated </w:t>
      </w:r>
      <w:r>
        <w:t>to a</w:t>
      </w:r>
      <w:r w:rsidRPr="00140E21">
        <w:t xml:space="preserve"> PDU Session</w:t>
      </w:r>
      <w:r>
        <w:t xml:space="preserve"> handed over from 3GPP access to non-3GPP access</w:t>
      </w:r>
      <w:r w:rsidRPr="00140E21">
        <w:t>.</w:t>
      </w:r>
    </w:p>
    <w:p w14:paraId="1DBC850D" w14:textId="77777777" w:rsidR="00A56FED" w:rsidRDefault="00BF430E" w:rsidP="00BF430E">
      <w:pPr>
        <w:pStyle w:val="B1"/>
        <w:ind w:firstLine="0"/>
      </w:pPr>
      <w:bookmarkStart w:id="569" w:name="_MCCTEMPBM_CRPT95390075___3"/>
      <w:r>
        <w:t>For a handover from non-3GPP access to 3GPP access, if the PDU session may be moved to EPS during its lifetime, the H-SMF or SMF may send an Update Request towards the V-SMF or I-SMF to request the allocation of EBIs prior to step 2a.</w:t>
      </w:r>
    </w:p>
    <w:p w14:paraId="01F5E7AD" w14:textId="305CCF65" w:rsidR="00A56FED" w:rsidRDefault="00BF430E" w:rsidP="00FA3B9B">
      <w:pPr>
        <w:pStyle w:val="B1"/>
        <w:ind w:firstLine="0"/>
      </w:pPr>
      <w:r>
        <w:rPr>
          <w:lang w:val="en-US"/>
        </w:rPr>
        <w:t xml:space="preserve">If one or more requested QoS flow(s) fail to be established in the target access type, </w:t>
      </w:r>
      <w:r>
        <w:t xml:space="preserve">the </w:t>
      </w:r>
      <w:r>
        <w:rPr>
          <w:lang w:val="en-US"/>
        </w:rPr>
        <w:t xml:space="preserve">V-SMF or I-SMF shall send an Update Request including the qosFlowsRelNotifyList attribute to report the failure to the H-SMF or SMF (see clause 5.2.2.8.2.2), or a Release Request to release the PDU session if no QoS flow can be established (see </w:t>
      </w:r>
      <w:r w:rsidR="002F63B8">
        <w:rPr>
          <w:lang w:val="en-US"/>
        </w:rPr>
        <w:t>clause </w:t>
      </w:r>
      <w:r w:rsidR="002F63B8">
        <w:t>5</w:t>
      </w:r>
      <w:r>
        <w:t>.2.2.9)</w:t>
      </w:r>
      <w:r>
        <w:rPr>
          <w:lang w:val="en-US"/>
        </w:rPr>
        <w:t>.</w:t>
      </w:r>
      <w:bookmarkStart w:id="570" w:name="_Toc25073817"/>
      <w:bookmarkStart w:id="571" w:name="_Toc34062986"/>
      <w:bookmarkStart w:id="572" w:name="_Toc43119956"/>
      <w:bookmarkStart w:id="573" w:name="_Toc49768011"/>
      <w:bookmarkStart w:id="574" w:name="_Toc56434184"/>
    </w:p>
    <w:p w14:paraId="550E8727" w14:textId="51C57CF0" w:rsidR="00FA3B9B" w:rsidRDefault="00FA3B9B" w:rsidP="00E737D5">
      <w:pPr>
        <w:pStyle w:val="Heading6"/>
        <w:numPr>
          <w:ilvl w:val="5"/>
          <w:numId w:val="0"/>
        </w:numPr>
        <w:ind w:left="1152" w:hanging="432"/>
      </w:pPr>
      <w:bookmarkStart w:id="575" w:name="_Toc138320712"/>
      <w:bookmarkEnd w:id="569"/>
      <w:r>
        <w:t>5.2.2.8.2.6</w:t>
      </w:r>
      <w:r>
        <w:tab/>
        <w:t>P-CSCF Restoration Procedure via AMF</w:t>
      </w:r>
      <w:bookmarkEnd w:id="570"/>
      <w:bookmarkEnd w:id="571"/>
      <w:bookmarkEnd w:id="572"/>
      <w:bookmarkEnd w:id="573"/>
      <w:bookmarkEnd w:id="574"/>
      <w:bookmarkEnd w:id="575"/>
    </w:p>
    <w:p w14:paraId="2963B418" w14:textId="69D6382D" w:rsidR="00FA3B9B" w:rsidRPr="007C1A75" w:rsidRDefault="00FA3B9B" w:rsidP="00FA3B9B">
      <w:r>
        <w:t xml:space="preserve">The requirements specified in </w:t>
      </w:r>
      <w:r w:rsidR="002F63B8">
        <w:t>clause 5</w:t>
      </w:r>
      <w:r>
        <w:t>.2.2.8.2.1 shall apply with the following modifications.</w:t>
      </w:r>
    </w:p>
    <w:p w14:paraId="7100B6C9" w14:textId="77777777" w:rsidR="00FA3B9B" w:rsidRDefault="00FA3B9B" w:rsidP="00FA3B9B">
      <w:pPr>
        <w:pStyle w:val="B1"/>
      </w:pPr>
      <w:r>
        <w:t>1.</w:t>
      </w:r>
      <w:r>
        <w:tab/>
        <w:t>Same as step 1 of Figure 5.2.2.8.2-1, with the following modifications:</w:t>
      </w:r>
    </w:p>
    <w:p w14:paraId="43713475" w14:textId="77777777" w:rsidR="00FA3B9B" w:rsidRDefault="00FA3B9B" w:rsidP="00FA3B9B">
      <w:pPr>
        <w:pStyle w:val="B1"/>
        <w:ind w:firstLine="0"/>
      </w:pPr>
      <w:bookmarkStart w:id="576" w:name="_MCCTEMPBM_CRPT95390076___3"/>
      <w:r>
        <w:t>The POST request shall contain</w:t>
      </w:r>
      <w:r>
        <w:rPr>
          <w:lang w:val="en-US"/>
        </w:rPr>
        <w:t>:</w:t>
      </w:r>
    </w:p>
    <w:p w14:paraId="68F634A8" w14:textId="77777777" w:rsidR="00FA3B9B" w:rsidRDefault="00FA3B9B" w:rsidP="00FA3B9B">
      <w:pPr>
        <w:pStyle w:val="B1"/>
        <w:ind w:firstLine="0"/>
      </w:pPr>
      <w:r>
        <w:t>-</w:t>
      </w:r>
      <w:r>
        <w:tab/>
        <w:t xml:space="preserve">the requestIndication IE set to </w:t>
      </w:r>
      <w:r w:rsidRPr="000A4859">
        <w:rPr>
          <w:lang w:val="en-US"/>
        </w:rPr>
        <w:t>NW_REQ_PDU_SES_REL</w:t>
      </w:r>
      <w:r>
        <w:t>;</w:t>
      </w:r>
    </w:p>
    <w:p w14:paraId="484F0E29" w14:textId="77777777" w:rsidR="00FA3B9B" w:rsidRDefault="00FA3B9B" w:rsidP="00FA3B9B">
      <w:pPr>
        <w:pStyle w:val="B1"/>
        <w:ind w:firstLine="0"/>
      </w:pPr>
      <w:r>
        <w:t>-</w:t>
      </w:r>
      <w:r>
        <w:tab/>
        <w:t>the cause IE set to REL_DUE_TO_REACTIVATION.</w:t>
      </w:r>
    </w:p>
    <w:p w14:paraId="1BDF21C6" w14:textId="77777777" w:rsidR="00FA3B9B" w:rsidRDefault="00FA3B9B" w:rsidP="00E737D5">
      <w:pPr>
        <w:pStyle w:val="Heading6"/>
        <w:numPr>
          <w:ilvl w:val="5"/>
          <w:numId w:val="0"/>
        </w:numPr>
        <w:ind w:left="1152" w:hanging="432"/>
      </w:pPr>
      <w:bookmarkStart w:id="577" w:name="_Toc25073818"/>
      <w:bookmarkStart w:id="578" w:name="_Toc34062987"/>
      <w:bookmarkStart w:id="579" w:name="_Toc43119957"/>
      <w:bookmarkStart w:id="580" w:name="_Toc49768012"/>
      <w:bookmarkStart w:id="581" w:name="_Toc56434185"/>
      <w:bookmarkStart w:id="582" w:name="_Toc138320713"/>
      <w:bookmarkEnd w:id="576"/>
      <w:r>
        <w:t>5.2.2.8.2.7</w:t>
      </w:r>
      <w:r>
        <w:tab/>
        <w:t>Addition of PSA and BP or UL CL controlled by I-SMF</w:t>
      </w:r>
      <w:bookmarkEnd w:id="577"/>
      <w:bookmarkEnd w:id="578"/>
      <w:bookmarkEnd w:id="579"/>
      <w:bookmarkEnd w:id="580"/>
      <w:bookmarkEnd w:id="581"/>
      <w:bookmarkEnd w:id="582"/>
    </w:p>
    <w:p w14:paraId="5A1F6B77" w14:textId="213297AA" w:rsidR="00FA3B9B" w:rsidRDefault="00FA3B9B" w:rsidP="00FA3B9B">
      <w:r>
        <w:t xml:space="preserve">This clause applies only in case of non-roaming or LBO roaming as control of an UL CL or BP in VPLMN is not supported in HR roaming case (see </w:t>
      </w:r>
      <w:r w:rsidR="002F63B8">
        <w:t>clause 5</w:t>
      </w:r>
      <w:r>
        <w:t>.34.4 of 3GPP TS </w:t>
      </w:r>
      <w:r w:rsidRPr="005E4D39">
        <w:t>23.501</w:t>
      </w:r>
      <w:r>
        <w:t> </w:t>
      </w:r>
      <w:r w:rsidRPr="005E4D39">
        <w:t>[2</w:t>
      </w:r>
      <w:r>
        <w:t>]).</w:t>
      </w:r>
    </w:p>
    <w:p w14:paraId="026A9976" w14:textId="77777777" w:rsidR="00FA3B9B" w:rsidRDefault="00FA3B9B" w:rsidP="00FA3B9B">
      <w:r>
        <w:t>An I-SMF and I-UPF have already been inserted for the PDU session.</w:t>
      </w:r>
    </w:p>
    <w:p w14:paraId="4E8E068E" w14:textId="4796F977" w:rsidR="00FA3B9B" w:rsidRDefault="00FA3B9B" w:rsidP="00FA3B9B">
      <w:r>
        <w:t xml:space="preserve">The requirements specified in </w:t>
      </w:r>
      <w:r w:rsidR="002F63B8">
        <w:t>clause 5</w:t>
      </w:r>
      <w:r>
        <w:t>.2.2.8.2.1 shall apply with the following modifications.</w:t>
      </w:r>
    </w:p>
    <w:p w14:paraId="399E4264" w14:textId="77777777" w:rsidR="00FA3B9B" w:rsidRDefault="00FA3B9B" w:rsidP="00FA3B9B">
      <w:pPr>
        <w:pStyle w:val="B1"/>
      </w:pPr>
      <w:r>
        <w:t>1.</w:t>
      </w:r>
      <w:r>
        <w:tab/>
        <w:t>Same as step 1 of Figure 5.2.2.8.2-1, with the following modifications:</w:t>
      </w:r>
    </w:p>
    <w:p w14:paraId="0765C7C7" w14:textId="77777777" w:rsidR="00FA3B9B" w:rsidRDefault="00FA3B9B" w:rsidP="00FA3B9B">
      <w:pPr>
        <w:pStyle w:val="B1"/>
        <w:ind w:firstLine="0"/>
      </w:pPr>
      <w:bookmarkStart w:id="583" w:name="_MCCTEMPBM_CRPT95390077___3"/>
      <w:r>
        <w:t>The POST request shall contain</w:t>
      </w:r>
      <w:r>
        <w:rPr>
          <w:lang w:val="en-US"/>
        </w:rPr>
        <w:t>:</w:t>
      </w:r>
    </w:p>
    <w:p w14:paraId="66ADE1C7" w14:textId="77777777" w:rsidR="00FA3B9B" w:rsidRDefault="00FA3B9B" w:rsidP="00FA3B9B">
      <w:pPr>
        <w:pStyle w:val="B1"/>
        <w:ind w:firstLine="0"/>
      </w:pPr>
      <w:r>
        <w:t>-</w:t>
      </w:r>
      <w:r>
        <w:tab/>
        <w:t xml:space="preserve">the requestIndication IE set to </w:t>
      </w:r>
      <w:r>
        <w:rPr>
          <w:lang w:val="en-US"/>
        </w:rPr>
        <w:t>NW</w:t>
      </w:r>
      <w:r w:rsidRPr="00DB011A">
        <w:rPr>
          <w:lang w:val="en-US"/>
        </w:rPr>
        <w:t>_REQ_PDU_SES_MOD</w:t>
      </w:r>
      <w:r>
        <w:t>;</w:t>
      </w:r>
    </w:p>
    <w:bookmarkEnd w:id="583"/>
    <w:p w14:paraId="37BB69E2" w14:textId="77777777" w:rsidR="00FA3B9B" w:rsidRDefault="00FA3B9B" w:rsidP="00FA3B9B">
      <w:pPr>
        <w:pStyle w:val="B2"/>
        <w:rPr>
          <w:lang w:val="en-US"/>
        </w:rPr>
      </w:pPr>
      <w:r w:rsidRPr="00DB011A">
        <w:rPr>
          <w:lang w:val="en-US"/>
        </w:rPr>
        <w:t>-</w:t>
      </w:r>
      <w:r w:rsidRPr="00DB011A">
        <w:rPr>
          <w:lang w:val="en-US"/>
        </w:rPr>
        <w:tab/>
      </w:r>
      <w:r>
        <w:rPr>
          <w:lang w:val="en-US"/>
        </w:rPr>
        <w:t>the indication that an UL CL or BP has been inserted into the data path of the PDU session;</w:t>
      </w:r>
    </w:p>
    <w:p w14:paraId="2BD9CDBB" w14:textId="77777777" w:rsidR="00FA3B9B" w:rsidRDefault="00FA3B9B" w:rsidP="00FA3B9B">
      <w:pPr>
        <w:pStyle w:val="B2"/>
      </w:pPr>
      <w:r>
        <w:t>-</w:t>
      </w:r>
      <w:r>
        <w:tab/>
        <w:t>the list of DNAIs supported by the inserted PSA;</w:t>
      </w:r>
    </w:p>
    <w:p w14:paraId="5DB65579" w14:textId="77777777" w:rsidR="00FA3B9B" w:rsidRDefault="00FA3B9B" w:rsidP="00FA3B9B">
      <w:pPr>
        <w:pStyle w:val="B2"/>
      </w:pPr>
      <w:r>
        <w:t>-</w:t>
      </w:r>
      <w:r>
        <w:tab/>
        <w:t>the new UE IPv6 prefix at the PSA, assigned by the I-SMF or by the UPF supporting the PSA, if IPv6 multi-homing applies to the PDU session;</w:t>
      </w:r>
    </w:p>
    <w:p w14:paraId="36F9FB4B" w14:textId="77777777" w:rsidR="00FA3B9B" w:rsidRDefault="00FA3B9B" w:rsidP="00FA3B9B">
      <w:pPr>
        <w:pStyle w:val="B2"/>
      </w:pPr>
      <w:r>
        <w:t>-</w:t>
      </w:r>
      <w:r>
        <w:tab/>
        <w:t xml:space="preserve">the </w:t>
      </w:r>
      <w:r>
        <w:rPr>
          <w:lang w:val="en-US"/>
        </w:rPr>
        <w:t xml:space="preserve">icnTunnelInfo with the </w:t>
      </w:r>
      <w:r>
        <w:t xml:space="preserve">N9 </w:t>
      </w:r>
      <w:r>
        <w:rPr>
          <w:lang w:val="en-US"/>
        </w:rPr>
        <w:t xml:space="preserve">tunnel information of the UL CL or BP </w:t>
      </w:r>
      <w:r>
        <w:t>for the downlink traffic, if a UPF different from the earlier I-UPF is selected for the UL CL or BP.</w:t>
      </w:r>
    </w:p>
    <w:p w14:paraId="2F2A3B26" w14:textId="77777777" w:rsidR="00FA3B9B" w:rsidRDefault="00FA3B9B" w:rsidP="00FA3B9B">
      <w:pPr>
        <w:pStyle w:val="B1"/>
      </w:pPr>
      <w:r>
        <w:t>2a.</w:t>
      </w:r>
      <w:r>
        <w:tab/>
        <w:t>Same as step 2a of Figure 5.2.2.8.2-1.</w:t>
      </w:r>
    </w:p>
    <w:p w14:paraId="022BDE8D" w14:textId="77777777" w:rsidR="00FA3B9B" w:rsidRDefault="00FA3B9B" w:rsidP="00E737D5">
      <w:pPr>
        <w:pStyle w:val="Heading6"/>
        <w:numPr>
          <w:ilvl w:val="5"/>
          <w:numId w:val="0"/>
        </w:numPr>
        <w:ind w:left="1152" w:hanging="432"/>
      </w:pPr>
      <w:bookmarkStart w:id="584" w:name="_Toc25073819"/>
      <w:bookmarkStart w:id="585" w:name="_Toc34062988"/>
      <w:bookmarkStart w:id="586" w:name="_Toc43119958"/>
      <w:bookmarkStart w:id="587" w:name="_Toc49768013"/>
      <w:bookmarkStart w:id="588" w:name="_Toc56434186"/>
      <w:bookmarkStart w:id="589" w:name="_Toc138320714"/>
      <w:r>
        <w:t>5.2.2.8.2.8</w:t>
      </w:r>
      <w:r>
        <w:tab/>
        <w:t>Removal of PSA and BP or UL CL controlled by I-SMF</w:t>
      </w:r>
      <w:bookmarkEnd w:id="584"/>
      <w:bookmarkEnd w:id="585"/>
      <w:bookmarkEnd w:id="586"/>
      <w:bookmarkEnd w:id="587"/>
      <w:bookmarkEnd w:id="588"/>
      <w:bookmarkEnd w:id="589"/>
    </w:p>
    <w:p w14:paraId="68056E1C" w14:textId="29C6935A" w:rsidR="00FA3B9B" w:rsidRDefault="00FA3B9B" w:rsidP="00FA3B9B">
      <w:r>
        <w:t xml:space="preserve">This clause applies only in case of non-roaming or LBO roaming as control of an UL CL or BP in VPLMN is not supported in HR roaming case (see </w:t>
      </w:r>
      <w:r w:rsidR="002F63B8">
        <w:t>clause 5</w:t>
      </w:r>
      <w:r>
        <w:t>.34.4 of 3GPP TS </w:t>
      </w:r>
      <w:r w:rsidRPr="005E4D39">
        <w:t>23.501</w:t>
      </w:r>
      <w:r>
        <w:t> </w:t>
      </w:r>
      <w:r w:rsidRPr="005E4D39">
        <w:t>[2</w:t>
      </w:r>
      <w:r>
        <w:t>]).</w:t>
      </w:r>
    </w:p>
    <w:p w14:paraId="335E0C6E" w14:textId="6AF0BDD3" w:rsidR="00FA3B9B" w:rsidRDefault="00FA3B9B" w:rsidP="00FA3B9B">
      <w:r>
        <w:t xml:space="preserve">The requirements specified in </w:t>
      </w:r>
      <w:r w:rsidR="002F63B8">
        <w:t>clause 5</w:t>
      </w:r>
      <w:r>
        <w:t>.2.2.8.2.1 shall apply with the following modifications.</w:t>
      </w:r>
    </w:p>
    <w:p w14:paraId="3A0FA3CA" w14:textId="77777777" w:rsidR="00FA3B9B" w:rsidRDefault="00FA3B9B" w:rsidP="00FA3B9B">
      <w:pPr>
        <w:pStyle w:val="B1"/>
      </w:pPr>
      <w:r>
        <w:t>1.</w:t>
      </w:r>
      <w:r>
        <w:tab/>
        <w:t>Same as step 1 of Figure 5.2.2.8.2-1, with the following modifications:</w:t>
      </w:r>
    </w:p>
    <w:p w14:paraId="050B4F55" w14:textId="77777777" w:rsidR="00FA3B9B" w:rsidRDefault="00FA3B9B" w:rsidP="00FA3B9B">
      <w:pPr>
        <w:pStyle w:val="B1"/>
        <w:ind w:firstLine="0"/>
      </w:pPr>
      <w:bookmarkStart w:id="590" w:name="_MCCTEMPBM_CRPT95390078___3"/>
      <w:r>
        <w:t>The POST request shall contain</w:t>
      </w:r>
      <w:r>
        <w:rPr>
          <w:lang w:val="en-US"/>
        </w:rPr>
        <w:t>:</w:t>
      </w:r>
    </w:p>
    <w:p w14:paraId="1DEF2647" w14:textId="77777777" w:rsidR="00FA3B9B" w:rsidRDefault="00FA3B9B" w:rsidP="00FA3B9B">
      <w:pPr>
        <w:pStyle w:val="B1"/>
        <w:ind w:firstLine="0"/>
      </w:pPr>
      <w:r>
        <w:t>-</w:t>
      </w:r>
      <w:r>
        <w:tab/>
        <w:t xml:space="preserve">the requestIndication IE set to </w:t>
      </w:r>
      <w:r>
        <w:rPr>
          <w:lang w:val="en-US"/>
        </w:rPr>
        <w:t>NW</w:t>
      </w:r>
      <w:r w:rsidRPr="00DB011A">
        <w:rPr>
          <w:lang w:val="en-US"/>
        </w:rPr>
        <w:t>_REQ_PDU_SES_MOD</w:t>
      </w:r>
      <w:r>
        <w:t>;</w:t>
      </w:r>
    </w:p>
    <w:bookmarkEnd w:id="590"/>
    <w:p w14:paraId="7A9C46AF" w14:textId="77777777" w:rsidR="00FA3B9B" w:rsidRDefault="00FA3B9B" w:rsidP="00FA3B9B">
      <w:pPr>
        <w:pStyle w:val="B2"/>
        <w:rPr>
          <w:lang w:val="en-US"/>
        </w:rPr>
      </w:pPr>
      <w:r w:rsidRPr="00DB011A">
        <w:rPr>
          <w:lang w:val="en-US"/>
        </w:rPr>
        <w:t>-</w:t>
      </w:r>
      <w:r w:rsidRPr="00DB011A">
        <w:rPr>
          <w:lang w:val="en-US"/>
        </w:rPr>
        <w:tab/>
      </w:r>
      <w:r>
        <w:rPr>
          <w:lang w:val="en-US"/>
        </w:rPr>
        <w:t>the indication that an UL CL or BP has been removed from the data path of the PDU session;</w:t>
      </w:r>
    </w:p>
    <w:p w14:paraId="5850A00F" w14:textId="77777777" w:rsidR="00FA3B9B" w:rsidRDefault="00FA3B9B" w:rsidP="00FA3B9B">
      <w:pPr>
        <w:pStyle w:val="B2"/>
      </w:pPr>
      <w:r>
        <w:lastRenderedPageBreak/>
        <w:t>-</w:t>
      </w:r>
      <w:r>
        <w:tab/>
        <w:t>the removed UE IPv6 prefix at the PSA, if IPv6 multi-homing applies to the PDU session;</w:t>
      </w:r>
    </w:p>
    <w:p w14:paraId="28193C4A" w14:textId="77777777" w:rsidR="00FA3B9B" w:rsidRDefault="00FA3B9B" w:rsidP="00FA3B9B">
      <w:pPr>
        <w:pStyle w:val="B2"/>
      </w:pPr>
      <w:r>
        <w:t>-</w:t>
      </w:r>
      <w:r>
        <w:tab/>
        <w:t>the list of DNAIs supported by the removed PSA;</w:t>
      </w:r>
    </w:p>
    <w:p w14:paraId="6B2A9861" w14:textId="77777777" w:rsidR="00FA3B9B" w:rsidRDefault="00FA3B9B" w:rsidP="00FA3B9B">
      <w:pPr>
        <w:pStyle w:val="B2"/>
      </w:pPr>
      <w:r>
        <w:t>-</w:t>
      </w:r>
      <w:r>
        <w:tab/>
        <w:t xml:space="preserve">the </w:t>
      </w:r>
      <w:r>
        <w:rPr>
          <w:lang w:val="en-US"/>
        </w:rPr>
        <w:t xml:space="preserve">icnTunnelInfo with the </w:t>
      </w:r>
      <w:r>
        <w:t xml:space="preserve">N9 </w:t>
      </w:r>
      <w:r>
        <w:rPr>
          <w:lang w:val="en-US"/>
        </w:rPr>
        <w:t xml:space="preserve">tunnel information of the I-UPF </w:t>
      </w:r>
      <w:r>
        <w:t>for the downlink traffic.</w:t>
      </w:r>
    </w:p>
    <w:p w14:paraId="5C24B59A" w14:textId="77777777" w:rsidR="00FA3B9B" w:rsidRDefault="00FA3B9B" w:rsidP="00FA3B9B">
      <w:pPr>
        <w:pStyle w:val="B1"/>
      </w:pPr>
      <w:r>
        <w:t>2a.</w:t>
      </w:r>
      <w:r>
        <w:tab/>
        <w:t>Same as step 2a of Figure 5.2.2.8.2-1.</w:t>
      </w:r>
    </w:p>
    <w:p w14:paraId="0757B23C" w14:textId="77777777" w:rsidR="00FA3B9B" w:rsidRDefault="00FA3B9B" w:rsidP="00E737D5">
      <w:pPr>
        <w:pStyle w:val="Heading6"/>
        <w:numPr>
          <w:ilvl w:val="5"/>
          <w:numId w:val="0"/>
        </w:numPr>
        <w:ind w:left="1152" w:hanging="432"/>
      </w:pPr>
      <w:bookmarkStart w:id="591" w:name="_Toc25073820"/>
      <w:bookmarkStart w:id="592" w:name="_Toc34062989"/>
      <w:bookmarkStart w:id="593" w:name="_Toc43119959"/>
      <w:bookmarkStart w:id="594" w:name="_Toc49768014"/>
      <w:bookmarkStart w:id="595" w:name="_Toc56434187"/>
      <w:bookmarkStart w:id="596" w:name="_Toc138320715"/>
      <w:r>
        <w:t>5.2.2.8.2.9</w:t>
      </w:r>
      <w:r>
        <w:tab/>
        <w:t>Change of PSA for IPv6 multi-homing or UL CL controlled by I-SMF</w:t>
      </w:r>
      <w:bookmarkEnd w:id="591"/>
      <w:bookmarkEnd w:id="592"/>
      <w:bookmarkEnd w:id="593"/>
      <w:bookmarkEnd w:id="594"/>
      <w:bookmarkEnd w:id="595"/>
      <w:bookmarkEnd w:id="596"/>
    </w:p>
    <w:p w14:paraId="4A5D60BE" w14:textId="79D62A85" w:rsidR="00FA3B9B" w:rsidRDefault="00FA3B9B" w:rsidP="00FA3B9B">
      <w:r>
        <w:t xml:space="preserve">This clause applies only in case of non-roaming or LBO roaming as control of an UL CL or BP in VPLMN is not supported in HR roaming case (see </w:t>
      </w:r>
      <w:r w:rsidR="002F63B8">
        <w:t>clause 5</w:t>
      </w:r>
      <w:r>
        <w:t>.34.4 of 3GPP TS </w:t>
      </w:r>
      <w:r w:rsidRPr="005E4D39">
        <w:t>23.501</w:t>
      </w:r>
      <w:r>
        <w:t> </w:t>
      </w:r>
      <w:r w:rsidRPr="005E4D39">
        <w:t>[2</w:t>
      </w:r>
      <w:r>
        <w:t>]).</w:t>
      </w:r>
    </w:p>
    <w:p w14:paraId="7B5534A8" w14:textId="38A29583" w:rsidR="00FA3B9B" w:rsidRDefault="00FA3B9B" w:rsidP="00FA3B9B">
      <w:r>
        <w:t xml:space="preserve">The requirements specified in </w:t>
      </w:r>
      <w:r w:rsidR="002F63B8">
        <w:t>clause 5</w:t>
      </w:r>
      <w:r>
        <w:t>.2.2.8.2.1 shall apply with the following modifications.</w:t>
      </w:r>
    </w:p>
    <w:p w14:paraId="0ED216DB" w14:textId="77777777" w:rsidR="00FA3B9B" w:rsidRDefault="00FA3B9B" w:rsidP="00FA3B9B">
      <w:pPr>
        <w:pStyle w:val="B1"/>
      </w:pPr>
      <w:r>
        <w:t>1.</w:t>
      </w:r>
      <w:r>
        <w:tab/>
        <w:t>Same as step 1 of Figure 5.2.2.8.2-1, with the following modifications:</w:t>
      </w:r>
    </w:p>
    <w:p w14:paraId="2CC392EC" w14:textId="77777777" w:rsidR="00FA3B9B" w:rsidRDefault="00FA3B9B" w:rsidP="00FA3B9B">
      <w:pPr>
        <w:pStyle w:val="B1"/>
        <w:ind w:firstLine="0"/>
      </w:pPr>
      <w:bookmarkStart w:id="597" w:name="_MCCTEMPBM_CRPT95390079___3"/>
      <w:r>
        <w:t>The POST request shall contain</w:t>
      </w:r>
      <w:r>
        <w:rPr>
          <w:lang w:val="en-US"/>
        </w:rPr>
        <w:t>:</w:t>
      </w:r>
    </w:p>
    <w:p w14:paraId="65E82686" w14:textId="77777777" w:rsidR="00FA3B9B" w:rsidRDefault="00FA3B9B" w:rsidP="00FA3B9B">
      <w:pPr>
        <w:pStyle w:val="B1"/>
        <w:ind w:firstLine="0"/>
      </w:pPr>
      <w:r>
        <w:t>-</w:t>
      </w:r>
      <w:r>
        <w:tab/>
        <w:t xml:space="preserve">the requestIndication IE set to </w:t>
      </w:r>
      <w:r>
        <w:rPr>
          <w:lang w:val="en-US"/>
        </w:rPr>
        <w:t>NW</w:t>
      </w:r>
      <w:r w:rsidRPr="00DB011A">
        <w:rPr>
          <w:lang w:val="en-US"/>
        </w:rPr>
        <w:t>_REQ_PDU_SES_MOD</w:t>
      </w:r>
      <w:r>
        <w:t>;</w:t>
      </w:r>
    </w:p>
    <w:bookmarkEnd w:id="597"/>
    <w:p w14:paraId="161AC4C4" w14:textId="77777777" w:rsidR="00FA3B9B" w:rsidRDefault="00FA3B9B" w:rsidP="00FA3B9B">
      <w:pPr>
        <w:pStyle w:val="B2"/>
        <w:rPr>
          <w:lang w:val="en-US"/>
        </w:rPr>
      </w:pPr>
      <w:r w:rsidRPr="00DB011A">
        <w:rPr>
          <w:lang w:val="en-US"/>
        </w:rPr>
        <w:t>-</w:t>
      </w:r>
      <w:r w:rsidRPr="00DB011A">
        <w:rPr>
          <w:lang w:val="en-US"/>
        </w:rPr>
        <w:tab/>
      </w:r>
      <w:r>
        <w:rPr>
          <w:lang w:val="en-US"/>
        </w:rPr>
        <w:t>the indication that a PSA is removed and another PSA is inserted;</w:t>
      </w:r>
    </w:p>
    <w:p w14:paraId="1BFB3DC4" w14:textId="77777777" w:rsidR="00FA3B9B" w:rsidRDefault="00FA3B9B" w:rsidP="00FA3B9B">
      <w:pPr>
        <w:pStyle w:val="B2"/>
      </w:pPr>
      <w:r>
        <w:t>-</w:t>
      </w:r>
      <w:r>
        <w:tab/>
        <w:t>the list of DNAIs supported by the inserted PSA;</w:t>
      </w:r>
    </w:p>
    <w:p w14:paraId="107D4247" w14:textId="77777777" w:rsidR="00FA3B9B" w:rsidRDefault="00FA3B9B" w:rsidP="00FA3B9B">
      <w:pPr>
        <w:pStyle w:val="B2"/>
      </w:pPr>
      <w:r>
        <w:t>-</w:t>
      </w:r>
      <w:r>
        <w:tab/>
        <w:t>the new UE IPv6 prefix at the inserted PSA, assigned by the I-SMF or by the UPF supporting the PSA, if IPv6 multi-homing applies to the PDU session;</w:t>
      </w:r>
    </w:p>
    <w:p w14:paraId="30644881" w14:textId="77777777" w:rsidR="00FA3B9B" w:rsidRDefault="00FA3B9B" w:rsidP="00FA3B9B">
      <w:pPr>
        <w:pStyle w:val="B2"/>
      </w:pPr>
      <w:r>
        <w:t>-</w:t>
      </w:r>
      <w:r>
        <w:tab/>
        <w:t>the removed UE IPv6 prefix at the removed PSA, if IPv6 multi-homing applies to the PDU session;</w:t>
      </w:r>
    </w:p>
    <w:p w14:paraId="123E44DF" w14:textId="77777777" w:rsidR="00FA3B9B" w:rsidRDefault="00FA3B9B" w:rsidP="00FA3B9B">
      <w:pPr>
        <w:pStyle w:val="B2"/>
      </w:pPr>
      <w:r>
        <w:t>-</w:t>
      </w:r>
      <w:r>
        <w:tab/>
        <w:t>the list of DNAIs supported by the removed PSA.</w:t>
      </w:r>
    </w:p>
    <w:p w14:paraId="79E4E7D7" w14:textId="77777777" w:rsidR="00FA3B9B" w:rsidRDefault="00FA3B9B" w:rsidP="00FA3B9B">
      <w:pPr>
        <w:pStyle w:val="B1"/>
      </w:pPr>
      <w:r>
        <w:t>2a.</w:t>
      </w:r>
      <w:r>
        <w:tab/>
        <w:t>Same as step 2a of Figure 5.2.2.8.2-1.</w:t>
      </w:r>
    </w:p>
    <w:p w14:paraId="5D9F1239" w14:textId="77777777" w:rsidR="00FA3B9B" w:rsidRDefault="00FA3B9B" w:rsidP="00E737D5">
      <w:pPr>
        <w:pStyle w:val="Heading6"/>
        <w:numPr>
          <w:ilvl w:val="5"/>
          <w:numId w:val="0"/>
        </w:numPr>
        <w:ind w:left="1152" w:hanging="432"/>
      </w:pPr>
      <w:bookmarkStart w:id="598" w:name="_Toc25073821"/>
      <w:bookmarkStart w:id="599" w:name="_Toc34062990"/>
      <w:bookmarkStart w:id="600" w:name="_Toc43119960"/>
      <w:bookmarkStart w:id="601" w:name="_Toc49768015"/>
      <w:bookmarkStart w:id="602" w:name="_Toc56434188"/>
      <w:bookmarkStart w:id="603" w:name="_Toc138320716"/>
      <w:r>
        <w:t>5.2.2.8.2.10</w:t>
      </w:r>
      <w:r>
        <w:tab/>
        <w:t>PDU Session modification with I-SMF or V-SMF change</w:t>
      </w:r>
      <w:bookmarkEnd w:id="598"/>
      <w:bookmarkEnd w:id="599"/>
      <w:bookmarkEnd w:id="600"/>
      <w:bookmarkEnd w:id="601"/>
      <w:bookmarkEnd w:id="602"/>
      <w:bookmarkEnd w:id="603"/>
    </w:p>
    <w:p w14:paraId="3A8AFCEF" w14:textId="77777777" w:rsidR="00FA3B9B" w:rsidRDefault="00FA3B9B" w:rsidP="00FA3B9B">
      <w:r>
        <w:t>During PDU Session modification with I-SMF or V-SMF change, the NF Service Consumer (i.e. the new V-SMF</w:t>
      </w:r>
      <w:r w:rsidRPr="007C19A4">
        <w:t xml:space="preserve"> </w:t>
      </w:r>
      <w:r>
        <w:t>for a HR PDU session, or the new I-SMF for a PDU session with an I-SMF) shall update the PDU session in the H-SMF or SMF and provide the information of the new I-SMF or V-SMF.</w:t>
      </w:r>
    </w:p>
    <w:p w14:paraId="011629B4" w14:textId="7C9C0BF3" w:rsidR="00FA3B9B" w:rsidRDefault="00FA3B9B" w:rsidP="00FA3B9B">
      <w:r>
        <w:t xml:space="preserve">The requirements specified in </w:t>
      </w:r>
      <w:r w:rsidR="002F63B8">
        <w:t>clause 5</w:t>
      </w:r>
      <w:r>
        <w:t>.2.2.8.2.1 shall apply with the following modifications.</w:t>
      </w:r>
    </w:p>
    <w:p w14:paraId="4A4A9FCD" w14:textId="77777777" w:rsidR="00FA3B9B" w:rsidRDefault="00FA3B9B" w:rsidP="00FA3B9B">
      <w:pPr>
        <w:pStyle w:val="B1"/>
      </w:pPr>
      <w:r>
        <w:t>1.</w:t>
      </w:r>
      <w:r>
        <w:tab/>
        <w:t>Same as step 1 of Figure 5.2.2.8.2-1, with the following additions:</w:t>
      </w:r>
    </w:p>
    <w:p w14:paraId="2BE16B45" w14:textId="77777777" w:rsidR="00FA3B9B" w:rsidRDefault="00FA3B9B" w:rsidP="00FA3B9B">
      <w:pPr>
        <w:pStyle w:val="B1"/>
        <w:ind w:firstLine="0"/>
      </w:pPr>
      <w:bookmarkStart w:id="604" w:name="_MCCTEMPBM_CRPT95390080___3"/>
      <w:r>
        <w:t>The POST request shall contain</w:t>
      </w:r>
      <w:r>
        <w:rPr>
          <w:lang w:val="en-US"/>
        </w:rPr>
        <w:t>:</w:t>
      </w:r>
    </w:p>
    <w:bookmarkEnd w:id="604"/>
    <w:p w14:paraId="046B27BE" w14:textId="77777777" w:rsidR="009B2293" w:rsidRPr="002739AD" w:rsidRDefault="009B2293" w:rsidP="009B2293">
      <w:pPr>
        <w:pStyle w:val="B2"/>
      </w:pPr>
      <w:r w:rsidRPr="002739AD">
        <w:t>-</w:t>
      </w:r>
      <w:r w:rsidRPr="002739AD">
        <w:tab/>
      </w:r>
      <w:r w:rsidRPr="009F6F0B">
        <w:t>the requestIndication set to NW_REQ_PDU_SES_MOD or UE_REQ_PDU_SES_MOD for network requested or UE requested</w:t>
      </w:r>
      <w:r w:rsidRPr="003807CD">
        <w:t xml:space="preserve"> </w:t>
      </w:r>
      <w:r w:rsidRPr="009F6F0B">
        <w:t>PDU session modification respectively</w:t>
      </w:r>
      <w:r w:rsidRPr="002739AD">
        <w:t>;</w:t>
      </w:r>
    </w:p>
    <w:p w14:paraId="01DCF54F" w14:textId="3C8A4D26" w:rsidR="00FA3B9B" w:rsidRDefault="00FA3B9B" w:rsidP="00FA3B9B">
      <w:pPr>
        <w:pStyle w:val="B2"/>
      </w:pPr>
      <w:r>
        <w:t>-</w:t>
      </w:r>
      <w:r>
        <w:tab/>
        <w:t xml:space="preserve">the ismfPduSessionUri or vsmfPduSessionUri IE containing the </w:t>
      </w:r>
      <w:r w:rsidR="000A0307">
        <w:t xml:space="preserve">callback </w:t>
      </w:r>
      <w:r>
        <w:rPr>
          <w:rFonts w:cs="Arial"/>
          <w:szCs w:val="18"/>
        </w:rPr>
        <w:t xml:space="preserve">URI </w:t>
      </w:r>
      <w:r w:rsidR="000A0307">
        <w:t>({vsmfPduSessionUri}</w:t>
      </w:r>
      <w:r w:rsidR="000A0307" w:rsidRPr="00C47E11">
        <w:t xml:space="preserve"> </w:t>
      </w:r>
      <w:r w:rsidR="000A0307">
        <w:t xml:space="preserve">or {ismfPduSessionUri}) </w:t>
      </w:r>
      <w:r>
        <w:rPr>
          <w:rFonts w:cs="Arial"/>
          <w:szCs w:val="18"/>
        </w:rPr>
        <w:t>representing the PDU session in the new I-SMF or new V-SMF</w:t>
      </w:r>
      <w:r w:rsidR="000A0307">
        <w:rPr>
          <w:rFonts w:cs="Arial"/>
          <w:szCs w:val="18"/>
        </w:rPr>
        <w:t xml:space="preserve">. </w:t>
      </w:r>
      <w:r w:rsidR="000A0307">
        <w:t xml:space="preserve">The H-SMF or SMF shall </w:t>
      </w:r>
      <w:r w:rsidR="000A0307" w:rsidRPr="00D27CD4">
        <w:t>construct the callb</w:t>
      </w:r>
      <w:r w:rsidR="000A0307">
        <w:t xml:space="preserve">ack URIs based on the received </w:t>
      </w:r>
      <w:r w:rsidR="000A0307" w:rsidRPr="00D27CD4">
        <w:t xml:space="preserve">{vsmfPduSessionUri} or {ismfPduSessionUri} as defined in </w:t>
      </w:r>
      <w:r w:rsidR="002F63B8" w:rsidRPr="00D27CD4">
        <w:t>clause</w:t>
      </w:r>
      <w:r w:rsidR="002F63B8">
        <w:t> </w:t>
      </w:r>
      <w:r w:rsidR="002F63B8" w:rsidRPr="00D27CD4">
        <w:t>6</w:t>
      </w:r>
      <w:r w:rsidR="000A0307" w:rsidRPr="00D27CD4">
        <w:t xml:space="preserve">.1, e.g. the callback </w:t>
      </w:r>
      <w:r w:rsidR="000A0307">
        <w:t>URI "</w:t>
      </w:r>
      <w:r w:rsidR="000A0307" w:rsidRPr="00D27CD4">
        <w:t>{vsmfPduSessionUri}/modify</w:t>
      </w:r>
      <w:r w:rsidR="000A0307">
        <w:t>"</w:t>
      </w:r>
      <w:r w:rsidR="000A0307" w:rsidRPr="00D27CD4">
        <w:t xml:space="preserve"> to modify a PDU session in the V-SMF</w:t>
      </w:r>
      <w:r>
        <w:rPr>
          <w:rFonts w:cs="Arial"/>
          <w:szCs w:val="18"/>
        </w:rPr>
        <w:t>;</w:t>
      </w:r>
    </w:p>
    <w:p w14:paraId="14BB96DE" w14:textId="77777777" w:rsidR="00FA3B9B" w:rsidRDefault="00FA3B9B" w:rsidP="00FA3B9B">
      <w:pPr>
        <w:pStyle w:val="B2"/>
      </w:pPr>
      <w:r>
        <w:t>-</w:t>
      </w:r>
      <w:r>
        <w:tab/>
        <w:t xml:space="preserve">the ismfId or vsmfId IE containing </w:t>
      </w:r>
      <w:r>
        <w:rPr>
          <w:rFonts w:cs="Arial"/>
          <w:szCs w:val="18"/>
        </w:rPr>
        <w:t>the identifier of the new I-SMF or new V-SMF;</w:t>
      </w:r>
    </w:p>
    <w:p w14:paraId="7B977AD8" w14:textId="77777777" w:rsidR="00FA3B9B" w:rsidRDefault="00FA3B9B" w:rsidP="00FA3B9B">
      <w:pPr>
        <w:pStyle w:val="B2"/>
        <w:rPr>
          <w:rFonts w:cs="Arial"/>
          <w:szCs w:val="18"/>
        </w:rPr>
      </w:pPr>
      <w:r>
        <w:t>-</w:t>
      </w:r>
      <w:r>
        <w:tab/>
        <w:t xml:space="preserve">optionally the iSmfServiceInstanceId or vSmfServiceInstanceId IE containing </w:t>
      </w:r>
      <w:r>
        <w:rPr>
          <w:rFonts w:cs="Arial"/>
          <w:szCs w:val="18"/>
        </w:rPr>
        <w:t xml:space="preserve">the </w:t>
      </w:r>
      <w:r>
        <w:t xml:space="preserve">serviceInstanceId </w:t>
      </w:r>
      <w:r>
        <w:rPr>
          <w:rFonts w:cs="Arial"/>
          <w:szCs w:val="18"/>
        </w:rPr>
        <w:t>of the new I-SMF or new V-SMF service instance serving the PDU session;</w:t>
      </w:r>
    </w:p>
    <w:p w14:paraId="7D50AA26" w14:textId="1E179FFA" w:rsidR="00FA3B9B" w:rsidRDefault="00FA3B9B" w:rsidP="00FA3B9B">
      <w:pPr>
        <w:pStyle w:val="B2"/>
        <w:rPr>
          <w:rFonts w:cs="Arial"/>
          <w:szCs w:val="18"/>
        </w:rPr>
      </w:pPr>
      <w:r>
        <w:t>-</w:t>
      </w:r>
      <w:r>
        <w:tab/>
        <w:t xml:space="preserve">the supportedFeatures IE indicating the optional features the NF Service Consumer supports, if </w:t>
      </w:r>
      <w:r>
        <w:rPr>
          <w:rFonts w:cs="Arial"/>
          <w:szCs w:val="18"/>
        </w:rPr>
        <w:t xml:space="preserve">at least one optional feature defined in </w:t>
      </w:r>
      <w:r w:rsidR="002F63B8">
        <w:rPr>
          <w:rFonts w:cs="Arial"/>
          <w:szCs w:val="18"/>
        </w:rPr>
        <w:t>clause 6</w:t>
      </w:r>
      <w:r>
        <w:rPr>
          <w:rFonts w:cs="Arial"/>
          <w:szCs w:val="18"/>
        </w:rPr>
        <w:t>.1.8 is supported.</w:t>
      </w:r>
    </w:p>
    <w:p w14:paraId="1A9C7369" w14:textId="09CC2A85" w:rsidR="00FA3B9B" w:rsidRDefault="00FA3B9B" w:rsidP="00FA3B9B">
      <w:pPr>
        <w:pStyle w:val="B1"/>
      </w:pPr>
      <w:r>
        <w:t>2.</w:t>
      </w:r>
      <w:r>
        <w:tab/>
        <w:t xml:space="preserve">Same as step 1 of Figure 5.2.2.8.2-1, the SMF shall replace the corresponding information for the old I-SMF or old V-SMF stored locally with the received information. In addition, the SMF shall include the </w:t>
      </w:r>
      <w:r>
        <w:lastRenderedPageBreak/>
        <w:t xml:space="preserve">supportedFeatures IE in the response, if the supportedFeatures IE was received in the request and at least one optional feature defined in </w:t>
      </w:r>
      <w:r w:rsidR="002F63B8">
        <w:t>clause 6</w:t>
      </w:r>
      <w:r>
        <w:t>.1.8 is supported by the updated PDU session resource.</w:t>
      </w:r>
    </w:p>
    <w:p w14:paraId="7F044381" w14:textId="77777777" w:rsidR="00FA3B9B" w:rsidRDefault="00FA3B9B" w:rsidP="00E737D5">
      <w:pPr>
        <w:pStyle w:val="Heading6"/>
        <w:numPr>
          <w:ilvl w:val="5"/>
          <w:numId w:val="0"/>
        </w:numPr>
        <w:ind w:left="1152" w:hanging="432"/>
      </w:pPr>
      <w:bookmarkStart w:id="605" w:name="_Toc25073822"/>
      <w:bookmarkStart w:id="606" w:name="_Toc34062991"/>
      <w:bookmarkStart w:id="607" w:name="_Toc43119961"/>
      <w:bookmarkStart w:id="608" w:name="_Toc49768016"/>
      <w:bookmarkStart w:id="609" w:name="_Toc56434189"/>
      <w:bookmarkStart w:id="610" w:name="_Toc138320717"/>
      <w:r>
        <w:t>5.2.2.8.2.11</w:t>
      </w:r>
      <w:r>
        <w:tab/>
        <w:t>Sending by I-SMF of N4 notifications related with traffic usage reporting</w:t>
      </w:r>
      <w:bookmarkEnd w:id="605"/>
      <w:bookmarkEnd w:id="606"/>
      <w:bookmarkEnd w:id="607"/>
      <w:bookmarkEnd w:id="608"/>
      <w:bookmarkEnd w:id="609"/>
      <w:bookmarkEnd w:id="610"/>
    </w:p>
    <w:p w14:paraId="619EAD30" w14:textId="37305829" w:rsidR="00FA3B9B" w:rsidRDefault="00FA3B9B" w:rsidP="00FA3B9B">
      <w:r>
        <w:t xml:space="preserve">This clause applies only in case of non-roaming or LBO roaming as control of an UL CL or BP in VPLMN is not supported in HR roaming case (see </w:t>
      </w:r>
      <w:r w:rsidR="002F63B8">
        <w:t>clause 5</w:t>
      </w:r>
      <w:r>
        <w:t>.34.4 of 3GPP TS </w:t>
      </w:r>
      <w:r w:rsidRPr="005E4D39">
        <w:t>23.501 [2</w:t>
      </w:r>
      <w:r>
        <w:t>]).</w:t>
      </w:r>
    </w:p>
    <w:p w14:paraId="1F66F80F" w14:textId="646E8F95" w:rsidR="00FA3B9B" w:rsidRDefault="00FA3B9B" w:rsidP="00FA3B9B">
      <w:r>
        <w:t xml:space="preserve">The requirements specified in </w:t>
      </w:r>
      <w:r w:rsidR="002F63B8">
        <w:t>clause 5</w:t>
      </w:r>
      <w:r>
        <w:t>.2.2.8.2.1 shall apply with the following modifications.</w:t>
      </w:r>
    </w:p>
    <w:p w14:paraId="4C472753" w14:textId="77777777" w:rsidR="00FA3B9B" w:rsidRDefault="00FA3B9B" w:rsidP="00FA3B9B">
      <w:pPr>
        <w:pStyle w:val="B1"/>
      </w:pPr>
      <w:r>
        <w:t>1.</w:t>
      </w:r>
      <w:r>
        <w:tab/>
        <w:t>Same as step 1 of Figure 5.2.2.8.2-1, with the following modifications:</w:t>
      </w:r>
    </w:p>
    <w:p w14:paraId="60BC66C1" w14:textId="77777777" w:rsidR="00FA3B9B" w:rsidRDefault="00FA3B9B" w:rsidP="00FA3B9B">
      <w:pPr>
        <w:pStyle w:val="B1"/>
        <w:ind w:firstLine="0"/>
      </w:pPr>
      <w:bookmarkStart w:id="611" w:name="_MCCTEMPBM_CRPT95390081___3"/>
      <w:r>
        <w:t>The POST request shall contain</w:t>
      </w:r>
      <w:r>
        <w:rPr>
          <w:lang w:val="en-US"/>
        </w:rPr>
        <w:t>:</w:t>
      </w:r>
    </w:p>
    <w:p w14:paraId="36BEDE85" w14:textId="77777777" w:rsidR="00FA3B9B" w:rsidRDefault="00FA3B9B" w:rsidP="00FA3B9B">
      <w:pPr>
        <w:pStyle w:val="B1"/>
        <w:ind w:firstLine="0"/>
      </w:pPr>
      <w:r>
        <w:t>-</w:t>
      </w:r>
      <w:r>
        <w:tab/>
        <w:t xml:space="preserve">the requestIndication IE set to </w:t>
      </w:r>
      <w:r>
        <w:rPr>
          <w:lang w:val="en-US"/>
        </w:rPr>
        <w:t>NW</w:t>
      </w:r>
      <w:r w:rsidRPr="00DB011A">
        <w:rPr>
          <w:lang w:val="en-US"/>
        </w:rPr>
        <w:t>_REQ_PDU_SES_MOD</w:t>
      </w:r>
      <w:r>
        <w:t>;</w:t>
      </w:r>
    </w:p>
    <w:p w14:paraId="536B5714" w14:textId="2888C701" w:rsidR="00FA3B9B" w:rsidRDefault="00FA3B9B" w:rsidP="00FA3B9B">
      <w:pPr>
        <w:pStyle w:val="B1"/>
        <w:ind w:firstLine="0"/>
      </w:pPr>
      <w:r>
        <w:t>-</w:t>
      </w:r>
      <w:r>
        <w:tab/>
        <w:t>N4 information related with traffic usage reporting (i.e. PFCP Session Report Request, see Annex D of 3GPP TS 29.244 [29]);</w:t>
      </w:r>
    </w:p>
    <w:p w14:paraId="57F86E09" w14:textId="626B2046" w:rsidR="00FA3B9B" w:rsidRDefault="00FA3B9B" w:rsidP="00FA3B9B">
      <w:pPr>
        <w:pStyle w:val="B1"/>
        <w:ind w:firstLine="0"/>
      </w:pPr>
      <w:r>
        <w:t>-</w:t>
      </w:r>
      <w:r>
        <w:tab/>
        <w:t>the DNAI related to the N4 information if the latter relates to a local PSA;</w:t>
      </w:r>
    </w:p>
    <w:bookmarkEnd w:id="611"/>
    <w:p w14:paraId="70A22BF4" w14:textId="77777777" w:rsidR="00FA3B9B" w:rsidRDefault="00FA3B9B" w:rsidP="00FA3B9B">
      <w:pPr>
        <w:pStyle w:val="B1"/>
      </w:pPr>
      <w:r>
        <w:t>2a.</w:t>
      </w:r>
      <w:r>
        <w:tab/>
        <w:t>Same as step 2a of Figure 5.2.2.8.2-1, with the following modifications:</w:t>
      </w:r>
    </w:p>
    <w:p w14:paraId="187D23EF" w14:textId="77777777" w:rsidR="00FA3B9B" w:rsidRDefault="00FA3B9B" w:rsidP="00FA3B9B">
      <w:pPr>
        <w:pStyle w:val="B1"/>
        <w:ind w:firstLine="0"/>
      </w:pPr>
      <w:bookmarkStart w:id="612" w:name="_MCCTEMPBM_CRPT95390082___3"/>
      <w:r>
        <w:t>The payload body of the POST response shall contain</w:t>
      </w:r>
      <w:r>
        <w:rPr>
          <w:lang w:val="en-US"/>
        </w:rPr>
        <w:t>:</w:t>
      </w:r>
    </w:p>
    <w:p w14:paraId="13D837B5" w14:textId="2247497B" w:rsidR="00FA3B9B" w:rsidRDefault="00FA3B9B" w:rsidP="00FA3B9B">
      <w:pPr>
        <w:pStyle w:val="B1"/>
        <w:ind w:firstLine="0"/>
      </w:pPr>
      <w:r>
        <w:t>-</w:t>
      </w:r>
      <w:r>
        <w:tab/>
        <w:t>N4 response information (i.e. PFCP Session Report Response);</w:t>
      </w:r>
    </w:p>
    <w:p w14:paraId="68DDD0DA" w14:textId="2A14B740" w:rsidR="00FA3B9B" w:rsidRDefault="00FA3B9B" w:rsidP="00FA3B9B">
      <w:pPr>
        <w:pStyle w:val="B1"/>
        <w:ind w:firstLine="0"/>
      </w:pPr>
      <w:r>
        <w:t>-</w:t>
      </w:r>
      <w:r>
        <w:tab/>
        <w:t>the DNAI related to the N4 information if the latter relates to a local PSA.</w:t>
      </w:r>
    </w:p>
    <w:p w14:paraId="20A21A95" w14:textId="77777777" w:rsidR="00FA3B9B" w:rsidRDefault="00FA3B9B" w:rsidP="00E737D5">
      <w:pPr>
        <w:pStyle w:val="Heading6"/>
        <w:numPr>
          <w:ilvl w:val="5"/>
          <w:numId w:val="0"/>
        </w:numPr>
        <w:ind w:left="1152" w:hanging="432"/>
      </w:pPr>
      <w:bookmarkStart w:id="613" w:name="_Toc34062992"/>
      <w:bookmarkStart w:id="614" w:name="_Toc43119962"/>
      <w:bookmarkStart w:id="615" w:name="_Toc49768017"/>
      <w:bookmarkStart w:id="616" w:name="_Toc56434190"/>
      <w:bookmarkStart w:id="617" w:name="_Toc138320718"/>
      <w:bookmarkEnd w:id="612"/>
      <w:r>
        <w:t>5.2.2.8.2.12</w:t>
      </w:r>
      <w:r>
        <w:tab/>
        <w:t>N2 Handover Execution with I-SMF Insertion</w:t>
      </w:r>
      <w:bookmarkEnd w:id="613"/>
      <w:bookmarkEnd w:id="614"/>
      <w:bookmarkEnd w:id="615"/>
      <w:bookmarkEnd w:id="616"/>
      <w:bookmarkEnd w:id="617"/>
    </w:p>
    <w:p w14:paraId="05E28260" w14:textId="440AE5C6" w:rsidR="00FA3B9B" w:rsidRPr="007C1A75" w:rsidRDefault="00FA3B9B" w:rsidP="00FA3B9B">
      <w:r>
        <w:t xml:space="preserve">The requirements specified in </w:t>
      </w:r>
      <w:r w:rsidR="002F63B8">
        <w:t>clause 5</w:t>
      </w:r>
      <w:r>
        <w:t>.2.2.8.2.1 shall apply with the following modifications.</w:t>
      </w:r>
    </w:p>
    <w:p w14:paraId="5DB051D9" w14:textId="77777777" w:rsidR="00FA3B9B" w:rsidRDefault="00FA3B9B" w:rsidP="00FA3B9B">
      <w:pPr>
        <w:pStyle w:val="B1"/>
      </w:pPr>
      <w:r>
        <w:t>1.</w:t>
      </w:r>
      <w:r>
        <w:tab/>
        <w:t>Same as step 1 of Figure 5.2.2.8.2-1, with the following modifications.</w:t>
      </w:r>
    </w:p>
    <w:p w14:paraId="5040DBC8" w14:textId="49400885" w:rsidR="00FA3B9B" w:rsidRDefault="00FA3B9B" w:rsidP="00FA3B9B">
      <w:pPr>
        <w:pStyle w:val="B1"/>
        <w:ind w:hanging="1"/>
      </w:pPr>
      <w:bookmarkStart w:id="618" w:name="_MCCTEMPBM_CRPT95390083___3"/>
      <w:r>
        <w:t>The POST request shall contain:</w:t>
      </w:r>
    </w:p>
    <w:p w14:paraId="3893A032" w14:textId="0C98A4B2" w:rsidR="009B2293" w:rsidRDefault="009B2293" w:rsidP="00FA3B9B">
      <w:pPr>
        <w:pStyle w:val="B1"/>
        <w:ind w:hanging="1"/>
      </w:pPr>
      <w:r w:rsidRPr="00DB011A">
        <w:rPr>
          <w:lang w:val="en-US"/>
        </w:rPr>
        <w:t>-</w:t>
      </w:r>
      <w:r w:rsidRPr="00DB011A">
        <w:rPr>
          <w:lang w:val="en-US"/>
        </w:rPr>
        <w:tab/>
        <w:t xml:space="preserve">the requestIndication set to </w:t>
      </w:r>
      <w:r w:rsidRPr="00062FC7">
        <w:t>NW_REQ_PDU_SES_MOD;</w:t>
      </w:r>
    </w:p>
    <w:bookmarkEnd w:id="618"/>
    <w:p w14:paraId="0086A321" w14:textId="77777777" w:rsidR="00A56FED" w:rsidRDefault="00FA3B9B" w:rsidP="00FA3B9B">
      <w:pPr>
        <w:pStyle w:val="B2"/>
      </w:pPr>
      <w:r>
        <w:t>-</w:t>
      </w:r>
      <w:r>
        <w:tab/>
        <w:t>the hoPreparationIndication IE set to "false", to indicate that there is no handover preparation in progress anymore and that the SMF shall switch the DL user plane of the PDU session</w:t>
      </w:r>
      <w:r w:rsidR="00CD5841">
        <w:t>;</w:t>
      </w:r>
    </w:p>
    <w:p w14:paraId="633C5B59" w14:textId="482CEBC0" w:rsidR="00FA3B9B" w:rsidRDefault="00CD5841" w:rsidP="00FA3B9B">
      <w:pPr>
        <w:pStyle w:val="B2"/>
      </w:pPr>
      <w:r>
        <w:rPr>
          <w:lang w:val="en-US"/>
        </w:rPr>
        <w:t>-</w:t>
      </w:r>
      <w:r>
        <w:rPr>
          <w:lang w:val="en-US"/>
        </w:rPr>
        <w:tab/>
        <w:t>the qosFlowsRelNotifyList IE indicating the failed QoS flow(s), if one or more QoS flow(s) cannot be established at the target RAN</w:t>
      </w:r>
      <w:r w:rsidR="00FA3B9B">
        <w:t>.</w:t>
      </w:r>
    </w:p>
    <w:p w14:paraId="1D89616A" w14:textId="77777777" w:rsidR="00FA3B9B" w:rsidRDefault="00FA3B9B" w:rsidP="00FA3B9B">
      <w:pPr>
        <w:pStyle w:val="B1"/>
      </w:pPr>
      <w:r w:rsidRPr="000C7A0F">
        <w:t>2.</w:t>
      </w:r>
      <w:r w:rsidRPr="000C7A0F">
        <w:tab/>
      </w:r>
      <w:r>
        <w:t>Same as step 2 of Figure 5.2.2.8.2-1, with the following modifications.</w:t>
      </w:r>
    </w:p>
    <w:p w14:paraId="3A6AF18E" w14:textId="77777777" w:rsidR="00FA3B9B" w:rsidRDefault="00FA3B9B" w:rsidP="00FA3B9B">
      <w:pPr>
        <w:pStyle w:val="B1"/>
        <w:ind w:hanging="1"/>
      </w:pPr>
      <w:bookmarkStart w:id="619" w:name="_MCCTEMPBM_CRPT95390084___3"/>
      <w:r>
        <w:t>The SMF shall return a 200 OK response. The SMF shall switch the DL user plane of the PDU session using the N9 tunnel information that has been received in the icnTunnelInfo, if</w:t>
      </w:r>
      <w:r w:rsidRPr="00810EDB">
        <w:t xml:space="preserve"> </w:t>
      </w:r>
      <w:r>
        <w:t>the hoPreparationIndication IE was set to "false" in the request.</w:t>
      </w:r>
    </w:p>
    <w:bookmarkEnd w:id="619"/>
    <w:p w14:paraId="33C1AA74" w14:textId="60EDB195" w:rsidR="00FA3B9B" w:rsidRPr="007C1A75" w:rsidRDefault="00FA3B9B" w:rsidP="00FA3B9B">
      <w:r>
        <w:t xml:space="preserve">If the handover preparation failed (e.g. the target 5G-AN failed to establish resources for the PDU session), the requirements specified in </w:t>
      </w:r>
      <w:r w:rsidR="002F63B8">
        <w:t>clause 5</w:t>
      </w:r>
      <w:r>
        <w:t>.2.2.8.2.1 shall apply with the following modifications.</w:t>
      </w:r>
    </w:p>
    <w:p w14:paraId="27B50420" w14:textId="77777777" w:rsidR="00FA3B9B" w:rsidRDefault="00FA3B9B" w:rsidP="00FA3B9B">
      <w:pPr>
        <w:pStyle w:val="B1"/>
      </w:pPr>
      <w:r>
        <w:t>1.</w:t>
      </w:r>
      <w:r>
        <w:tab/>
        <w:t>Same as step 1 of Figure 5.2.2.8.2-1, with the following modifications.</w:t>
      </w:r>
    </w:p>
    <w:p w14:paraId="666C0D40" w14:textId="0BE48E08" w:rsidR="00FA3B9B" w:rsidRDefault="00FA3B9B" w:rsidP="00FA3B9B">
      <w:pPr>
        <w:pStyle w:val="B1"/>
        <w:ind w:hanging="1"/>
      </w:pPr>
      <w:bookmarkStart w:id="620" w:name="_MCCTEMPBM_CRPT95390085___3"/>
      <w:r>
        <w:t>The POST request shall contain:</w:t>
      </w:r>
    </w:p>
    <w:p w14:paraId="5A4530FB" w14:textId="654F25FB" w:rsidR="00FA3B9B" w:rsidRDefault="009B2293" w:rsidP="00FA3B9B">
      <w:pPr>
        <w:pStyle w:val="B1"/>
        <w:ind w:hanging="1"/>
      </w:pPr>
      <w:r w:rsidRPr="00DB011A">
        <w:rPr>
          <w:lang w:val="en-US"/>
        </w:rPr>
        <w:t>-</w:t>
      </w:r>
      <w:r w:rsidRPr="00DB011A">
        <w:rPr>
          <w:lang w:val="en-US"/>
        </w:rPr>
        <w:tab/>
        <w:t xml:space="preserve">the requestIndication set to </w:t>
      </w:r>
      <w:r w:rsidRPr="00062FC7">
        <w:t>NW_REQ_PDU_SES_MOD;</w:t>
      </w:r>
      <w:r w:rsidR="00FA3B9B">
        <w:t>-</w:t>
      </w:r>
      <w:r w:rsidR="00FA3B9B">
        <w:tab/>
        <w:t>the cause attribute set to "HO_FAILURE";</w:t>
      </w:r>
    </w:p>
    <w:bookmarkEnd w:id="620"/>
    <w:p w14:paraId="2B74FA22" w14:textId="77777777" w:rsidR="00FA3B9B" w:rsidRDefault="00FA3B9B" w:rsidP="00FA3B9B">
      <w:pPr>
        <w:pStyle w:val="B2"/>
      </w:pPr>
      <w:r>
        <w:t>-</w:t>
      </w:r>
      <w:r>
        <w:tab/>
        <w:t>the hoPreparationIndication IE set to "false", to indicate that there is no handover preparation in progress anymore.</w:t>
      </w:r>
    </w:p>
    <w:p w14:paraId="41ACA1E0" w14:textId="77777777" w:rsidR="00FA3B9B" w:rsidRDefault="00FA3B9B" w:rsidP="00FA3B9B">
      <w:pPr>
        <w:pStyle w:val="B1"/>
      </w:pPr>
      <w:r w:rsidRPr="000C7A0F">
        <w:t>2.</w:t>
      </w:r>
      <w:r w:rsidRPr="000C7A0F">
        <w:tab/>
      </w:r>
      <w:r>
        <w:t>Same as step 2 of Figure 5.2.2.8.2-1, with the following modifications.</w:t>
      </w:r>
    </w:p>
    <w:p w14:paraId="16CAD8B5" w14:textId="77777777" w:rsidR="00FA3B9B" w:rsidRDefault="00FA3B9B" w:rsidP="00FA3B9B">
      <w:pPr>
        <w:pStyle w:val="B1"/>
        <w:ind w:hanging="1"/>
      </w:pPr>
      <w:bookmarkStart w:id="621" w:name="_MCCTEMPBM_CRPT95390086___3"/>
      <w:r>
        <w:t>The SMF shall return a 200 OK response. The SMF shall release the resources prepared for the handover.</w:t>
      </w:r>
    </w:p>
    <w:p w14:paraId="7EE8526B" w14:textId="77777777" w:rsidR="00FA3B9B" w:rsidRDefault="00FA3B9B" w:rsidP="00E737D5">
      <w:pPr>
        <w:pStyle w:val="Heading6"/>
        <w:numPr>
          <w:ilvl w:val="5"/>
          <w:numId w:val="0"/>
        </w:numPr>
        <w:ind w:left="1152" w:hanging="432"/>
      </w:pPr>
      <w:bookmarkStart w:id="622" w:name="_Toc34062993"/>
      <w:bookmarkStart w:id="623" w:name="_Toc43119963"/>
      <w:bookmarkStart w:id="624" w:name="_Toc49768018"/>
      <w:bookmarkStart w:id="625" w:name="_Toc56434191"/>
      <w:bookmarkStart w:id="626" w:name="_Toc138320719"/>
      <w:bookmarkEnd w:id="621"/>
      <w:r>
        <w:lastRenderedPageBreak/>
        <w:t>5.2.2.8.2.13</w:t>
      </w:r>
      <w:r>
        <w:tab/>
        <w:t>N2 Handover Cancellation with I-SMF Insertion</w:t>
      </w:r>
      <w:bookmarkEnd w:id="622"/>
      <w:bookmarkEnd w:id="623"/>
      <w:bookmarkEnd w:id="624"/>
      <w:bookmarkEnd w:id="625"/>
      <w:bookmarkEnd w:id="626"/>
    </w:p>
    <w:p w14:paraId="31AEDBB1" w14:textId="2F5FBC3B" w:rsidR="00FA3B9B" w:rsidRPr="007C1A75" w:rsidRDefault="00FA3B9B" w:rsidP="00FA3B9B">
      <w:r>
        <w:t xml:space="preserve">For handover cancellation, the requirements specified in </w:t>
      </w:r>
      <w:r w:rsidR="002F63B8">
        <w:t>clause 5</w:t>
      </w:r>
      <w:r>
        <w:t>.2.2.8.2.1 shall apply with the following modifications.</w:t>
      </w:r>
    </w:p>
    <w:p w14:paraId="1C2EE2DB" w14:textId="77777777" w:rsidR="00FA3B9B" w:rsidRDefault="00FA3B9B" w:rsidP="00FA3B9B">
      <w:pPr>
        <w:pStyle w:val="B1"/>
      </w:pPr>
      <w:r>
        <w:t>1.</w:t>
      </w:r>
      <w:r>
        <w:tab/>
        <w:t>Same as step 1 of Figure 5.2.2.8.2-1, with the following modifications.</w:t>
      </w:r>
    </w:p>
    <w:p w14:paraId="4DC19EF5" w14:textId="13B38BBD" w:rsidR="00FA3B9B" w:rsidRDefault="00FA3B9B" w:rsidP="00FA3B9B">
      <w:pPr>
        <w:pStyle w:val="B1"/>
        <w:ind w:hanging="1"/>
      </w:pPr>
      <w:bookmarkStart w:id="627" w:name="_MCCTEMPBM_CRPT95390087___3"/>
      <w:r>
        <w:t>The POST request shall contain:</w:t>
      </w:r>
    </w:p>
    <w:p w14:paraId="6A048369" w14:textId="46CFD897" w:rsidR="009B2293" w:rsidRDefault="009B2293" w:rsidP="00FA3B9B">
      <w:pPr>
        <w:pStyle w:val="B1"/>
        <w:ind w:hanging="1"/>
      </w:pPr>
      <w:r w:rsidRPr="00DB011A">
        <w:rPr>
          <w:lang w:val="en-US"/>
        </w:rPr>
        <w:t>-</w:t>
      </w:r>
      <w:r w:rsidRPr="00DB011A">
        <w:rPr>
          <w:lang w:val="en-US"/>
        </w:rPr>
        <w:tab/>
        <w:t xml:space="preserve">the requestIndication set to </w:t>
      </w:r>
      <w:r w:rsidRPr="00062FC7">
        <w:t>NW_REQ_PDU_SES_MOD;</w:t>
      </w:r>
    </w:p>
    <w:p w14:paraId="17FC0E13" w14:textId="77777777" w:rsidR="00FA3B9B" w:rsidRDefault="00FA3B9B" w:rsidP="00FA3B9B">
      <w:pPr>
        <w:pStyle w:val="B1"/>
        <w:ind w:hanging="1"/>
      </w:pPr>
      <w:r>
        <w:t>-</w:t>
      </w:r>
      <w:r>
        <w:tab/>
        <w:t>the cause attribute set to "HO_CANCEL";</w:t>
      </w:r>
    </w:p>
    <w:bookmarkEnd w:id="627"/>
    <w:p w14:paraId="3BB4A60D" w14:textId="77777777" w:rsidR="00FA3B9B" w:rsidRDefault="00FA3B9B" w:rsidP="00FA3B9B">
      <w:pPr>
        <w:pStyle w:val="B2"/>
      </w:pPr>
      <w:r>
        <w:t>-</w:t>
      </w:r>
      <w:r>
        <w:tab/>
        <w:t>the hoPreparationIndication IE set to "false", to indicate that there is no handover preparation in progress anymore.</w:t>
      </w:r>
    </w:p>
    <w:p w14:paraId="1C530E93" w14:textId="77777777" w:rsidR="00FA3B9B" w:rsidRDefault="00FA3B9B" w:rsidP="00FA3B9B">
      <w:pPr>
        <w:pStyle w:val="B1"/>
      </w:pPr>
      <w:r w:rsidRPr="000C7A0F">
        <w:t>2.</w:t>
      </w:r>
      <w:r w:rsidRPr="000C7A0F">
        <w:tab/>
      </w:r>
      <w:r>
        <w:t>Same as step 2 of Figure 5.2.2.8.2-1, with the following modifications.</w:t>
      </w:r>
    </w:p>
    <w:p w14:paraId="3962ECAD" w14:textId="77777777" w:rsidR="00FA3B9B" w:rsidRDefault="00FA3B9B" w:rsidP="00FA3B9B">
      <w:pPr>
        <w:pStyle w:val="B1"/>
        <w:ind w:hanging="1"/>
      </w:pPr>
      <w:bookmarkStart w:id="628" w:name="_MCCTEMPBM_CRPT95390088___3"/>
      <w:r>
        <w:t>The SMF shall return a 200 OK response. The SMF shall release the resources prepared for the handover.</w:t>
      </w:r>
    </w:p>
    <w:p w14:paraId="231E896F" w14:textId="77777777" w:rsidR="00FA3B9B" w:rsidRDefault="00FA3B9B" w:rsidP="00E737D5">
      <w:pPr>
        <w:pStyle w:val="Heading6"/>
        <w:numPr>
          <w:ilvl w:val="5"/>
          <w:numId w:val="0"/>
        </w:numPr>
        <w:ind w:left="1152" w:hanging="432"/>
      </w:pPr>
      <w:bookmarkStart w:id="629" w:name="_Toc34062994"/>
      <w:bookmarkStart w:id="630" w:name="_Toc43119964"/>
      <w:bookmarkStart w:id="631" w:name="_Toc49768019"/>
      <w:bookmarkStart w:id="632" w:name="_Toc56434192"/>
      <w:bookmarkStart w:id="633" w:name="_Toc138320720"/>
      <w:bookmarkEnd w:id="628"/>
      <w:r>
        <w:t>5.2.2.8.2.14</w:t>
      </w:r>
      <w:r>
        <w:tab/>
        <w:t>EPS to 5GS Handover Cancellation</w:t>
      </w:r>
      <w:bookmarkEnd w:id="629"/>
      <w:bookmarkEnd w:id="630"/>
      <w:bookmarkEnd w:id="631"/>
      <w:bookmarkEnd w:id="632"/>
      <w:bookmarkEnd w:id="633"/>
    </w:p>
    <w:p w14:paraId="658B1FF8" w14:textId="6BF23CBC" w:rsidR="00FA3B9B" w:rsidRPr="007C1A75" w:rsidRDefault="00FA3B9B" w:rsidP="00FA3B9B">
      <w:r>
        <w:t xml:space="preserve">If the handover cancellation, the requirements specified in </w:t>
      </w:r>
      <w:r w:rsidR="002F63B8">
        <w:t>clause 5</w:t>
      </w:r>
      <w:r>
        <w:t>.2.2.8.2.1 shall apply with the following modifications.</w:t>
      </w:r>
    </w:p>
    <w:p w14:paraId="25565339" w14:textId="77777777" w:rsidR="00FA3B9B" w:rsidRDefault="00FA3B9B" w:rsidP="00FA3B9B">
      <w:pPr>
        <w:pStyle w:val="B1"/>
      </w:pPr>
      <w:r>
        <w:t>1.</w:t>
      </w:r>
      <w:r>
        <w:tab/>
        <w:t>Same as step 1 of Figure 5.2.2.8.2-1, with the following modifications.</w:t>
      </w:r>
    </w:p>
    <w:p w14:paraId="7BC37B49" w14:textId="77777777" w:rsidR="00FA3B9B" w:rsidRDefault="00FA3B9B" w:rsidP="00FA3B9B">
      <w:pPr>
        <w:pStyle w:val="B1"/>
        <w:ind w:hanging="1"/>
      </w:pPr>
      <w:bookmarkStart w:id="634" w:name="_MCCTEMPBM_CRPT95390089___3"/>
      <w:r>
        <w:t>The POST request shall contain:</w:t>
      </w:r>
    </w:p>
    <w:p w14:paraId="263E07D7" w14:textId="2520D7E0" w:rsidR="009B2293" w:rsidRDefault="009B2293" w:rsidP="00FA3B9B">
      <w:pPr>
        <w:pStyle w:val="B1"/>
        <w:ind w:hanging="1"/>
      </w:pPr>
      <w:r w:rsidRPr="00DB011A">
        <w:rPr>
          <w:lang w:val="en-US"/>
        </w:rPr>
        <w:t>-</w:t>
      </w:r>
      <w:r w:rsidRPr="00DB011A">
        <w:rPr>
          <w:lang w:val="en-US"/>
        </w:rPr>
        <w:tab/>
        <w:t xml:space="preserve">the requestIndication set to </w:t>
      </w:r>
      <w:r w:rsidRPr="00062FC7">
        <w:t>PDU_SES_MOB;</w:t>
      </w:r>
    </w:p>
    <w:p w14:paraId="155D8799" w14:textId="79F4250B" w:rsidR="00FA3B9B" w:rsidRDefault="00FA3B9B" w:rsidP="00FA3B9B">
      <w:pPr>
        <w:pStyle w:val="B1"/>
        <w:ind w:hanging="1"/>
      </w:pPr>
      <w:r>
        <w:t>-</w:t>
      </w:r>
      <w:r>
        <w:tab/>
        <w:t>the cause attribute set to "HO_CANCEL";</w:t>
      </w:r>
    </w:p>
    <w:p w14:paraId="4027B799" w14:textId="77777777" w:rsidR="00FA3B9B" w:rsidRDefault="00FA3B9B" w:rsidP="00FA3B9B">
      <w:pPr>
        <w:pStyle w:val="B1"/>
        <w:ind w:hanging="1"/>
      </w:pPr>
      <w:r>
        <w:t>-</w:t>
      </w:r>
      <w:r>
        <w:tab/>
        <w:t>an empty list of EPS Bearer Ids;</w:t>
      </w:r>
    </w:p>
    <w:bookmarkEnd w:id="634"/>
    <w:p w14:paraId="4EBB3934" w14:textId="77777777" w:rsidR="00FA3B9B" w:rsidRDefault="00FA3B9B" w:rsidP="00FA3B9B">
      <w:pPr>
        <w:pStyle w:val="B2"/>
      </w:pPr>
      <w:r>
        <w:t>-</w:t>
      </w:r>
      <w:r>
        <w:tab/>
        <w:t>the hoPreparationIndication IE set to "false", to indicate that there is no handover preparation in progress anymore.</w:t>
      </w:r>
    </w:p>
    <w:p w14:paraId="7F8E6ACF" w14:textId="77777777" w:rsidR="00FA3B9B" w:rsidRDefault="00FA3B9B" w:rsidP="00FA3B9B">
      <w:pPr>
        <w:pStyle w:val="B1"/>
      </w:pPr>
      <w:r w:rsidRPr="000C7A0F">
        <w:t>2.</w:t>
      </w:r>
      <w:r w:rsidRPr="000C7A0F">
        <w:tab/>
      </w:r>
      <w:r>
        <w:t>Same as step 2 of Figure 5.2.2.8.2-1, with the following modifications.</w:t>
      </w:r>
    </w:p>
    <w:p w14:paraId="15A48F1F" w14:textId="76757CA2" w:rsidR="00FA3B9B" w:rsidRDefault="00FA3B9B" w:rsidP="00FA3B9B">
      <w:pPr>
        <w:pStyle w:val="B1"/>
        <w:ind w:hanging="1"/>
      </w:pPr>
      <w:bookmarkStart w:id="635" w:name="_MCCTEMPBM_CRPT95390090___3"/>
      <w:r>
        <w:t>The H-SMF or SMF shall return a 200 OK response. The H-SMF or SMF shall release the resources prepared for the handover.</w:t>
      </w:r>
      <w:r w:rsidR="00546EBB" w:rsidRPr="00546EBB">
        <w:t xml:space="preserve"> </w:t>
      </w:r>
      <w:r w:rsidR="00546EBB">
        <w:t>T</w:t>
      </w:r>
      <w:r w:rsidR="00546EBB" w:rsidRPr="005A0487">
        <w:t xml:space="preserve">he combined PGW-C+SMF shall not release the PDN connection </w:t>
      </w:r>
      <w:r w:rsidR="00546EBB">
        <w:t xml:space="preserve">that was attempted </w:t>
      </w:r>
      <w:r w:rsidR="00546EBB" w:rsidRPr="005A0487">
        <w:t>to be handed over.</w:t>
      </w:r>
    </w:p>
    <w:p w14:paraId="7205EE44" w14:textId="0CDD7BFA" w:rsidR="001745B1" w:rsidRPr="00DB011A" w:rsidRDefault="001745B1" w:rsidP="00E737D5">
      <w:pPr>
        <w:pStyle w:val="Heading6"/>
        <w:numPr>
          <w:ilvl w:val="5"/>
          <w:numId w:val="0"/>
        </w:numPr>
        <w:ind w:left="1152" w:hanging="432"/>
        <w:rPr>
          <w:lang w:val="en-US"/>
        </w:rPr>
      </w:pPr>
      <w:bookmarkStart w:id="636" w:name="_Toc43119965"/>
      <w:bookmarkStart w:id="637" w:name="_Toc49768020"/>
      <w:bookmarkStart w:id="638" w:name="_Toc56434193"/>
      <w:bookmarkStart w:id="639" w:name="_Toc138320721"/>
      <w:bookmarkEnd w:id="635"/>
      <w:r w:rsidRPr="00DB011A">
        <w:rPr>
          <w:lang w:val="en-US"/>
        </w:rPr>
        <w:t>5.2.2.8.2.</w:t>
      </w:r>
      <w:r>
        <w:rPr>
          <w:lang w:val="en-US"/>
        </w:rPr>
        <w:t>15</w:t>
      </w:r>
      <w:r w:rsidRPr="00DB011A">
        <w:rPr>
          <w:lang w:val="en-US"/>
        </w:rPr>
        <w:tab/>
      </w:r>
      <w:r>
        <w:t>5G-AN</w:t>
      </w:r>
      <w:r w:rsidRPr="00DB011A">
        <w:rPr>
          <w:lang w:val="en-US"/>
        </w:rPr>
        <w:t xml:space="preserve"> requested PDU session </w:t>
      </w:r>
      <w:r>
        <w:rPr>
          <w:lang w:val="en-US"/>
        </w:rPr>
        <w:t xml:space="preserve">resource </w:t>
      </w:r>
      <w:r w:rsidRPr="00DB011A">
        <w:rPr>
          <w:lang w:val="en-US"/>
        </w:rPr>
        <w:t>release</w:t>
      </w:r>
      <w:bookmarkEnd w:id="636"/>
      <w:bookmarkEnd w:id="637"/>
      <w:bookmarkEnd w:id="638"/>
      <w:bookmarkEnd w:id="639"/>
    </w:p>
    <w:p w14:paraId="6892A39B" w14:textId="0F5FDC2D" w:rsidR="001745B1" w:rsidRDefault="001745B1" w:rsidP="001745B1">
      <w:r>
        <w:t xml:space="preserve">This clause applies only in case of 5G-AN requested PDU session resource release by sending the NGAP </w:t>
      </w:r>
      <w:r w:rsidRPr="001D2E49">
        <w:t>PDU SESSION RESOURCE NOTIFY</w:t>
      </w:r>
      <w:r>
        <w:t xml:space="preserve"> to the AMF case (see step 1d in </w:t>
      </w:r>
      <w:r w:rsidR="002F63B8">
        <w:t>clause 4</w:t>
      </w:r>
      <w:r>
        <w:t>.3.4.3 of 3GPP TS 23.502 [3]).</w:t>
      </w:r>
    </w:p>
    <w:p w14:paraId="5C9B69B8" w14:textId="2F02D3F6" w:rsidR="001745B1" w:rsidRPr="007C1A75" w:rsidRDefault="001745B1" w:rsidP="001745B1">
      <w:r>
        <w:t xml:space="preserve">The requirements specified in </w:t>
      </w:r>
      <w:r w:rsidR="002F63B8">
        <w:t>clause 5</w:t>
      </w:r>
      <w:r>
        <w:t>.2.2.8.2.1 shall apply with the following modifications.</w:t>
      </w:r>
    </w:p>
    <w:p w14:paraId="51338DB6" w14:textId="77777777" w:rsidR="001745B1" w:rsidRDefault="001745B1" w:rsidP="001745B1">
      <w:pPr>
        <w:pStyle w:val="B1"/>
      </w:pPr>
      <w:r>
        <w:t>1.</w:t>
      </w:r>
      <w:r>
        <w:tab/>
        <w:t>Same as step 1 of Figure 5.2.2.8.2-1, with the following modifications.</w:t>
      </w:r>
    </w:p>
    <w:p w14:paraId="41D05F1A" w14:textId="77777777" w:rsidR="001745B1" w:rsidRDefault="001745B1" w:rsidP="001745B1">
      <w:pPr>
        <w:pStyle w:val="B1"/>
        <w:ind w:hanging="1"/>
      </w:pPr>
      <w:bookmarkStart w:id="640" w:name="_MCCTEMPBM_CRPT95390091___3"/>
      <w:r>
        <w:t>The POST request shall contain:</w:t>
      </w:r>
    </w:p>
    <w:p w14:paraId="71DD3611" w14:textId="77777777" w:rsidR="001745B1" w:rsidRPr="00DB011A" w:rsidRDefault="001745B1" w:rsidP="001745B1">
      <w:pPr>
        <w:pStyle w:val="B2"/>
        <w:rPr>
          <w:lang w:val="en-US"/>
        </w:rPr>
      </w:pPr>
      <w:bookmarkStart w:id="641" w:name="_MCCTEMPBM_CRPT95390092___5"/>
      <w:bookmarkEnd w:id="640"/>
      <w:r w:rsidRPr="00DB011A">
        <w:rPr>
          <w:lang w:val="en-US"/>
        </w:rPr>
        <w:t>-</w:t>
      </w:r>
      <w:r w:rsidRPr="00DB011A">
        <w:rPr>
          <w:lang w:val="en-US"/>
        </w:rPr>
        <w:tab/>
        <w:t xml:space="preserve">the requestIndication set to </w:t>
      </w:r>
      <w:r>
        <w:rPr>
          <w:lang w:eastAsia="fr-FR"/>
        </w:rPr>
        <w:t>REL_DUE_TO</w:t>
      </w:r>
      <w:r w:rsidRPr="00CE09EE">
        <w:rPr>
          <w:color w:val="000000" w:themeColor="text1"/>
          <w:lang w:eastAsia="fr-FR"/>
        </w:rPr>
        <w:t>_5G_A</w:t>
      </w:r>
      <w:r>
        <w:rPr>
          <w:lang w:eastAsia="fr-FR"/>
        </w:rPr>
        <w:t>N_REQUEST</w:t>
      </w:r>
      <w:r w:rsidRPr="00585D76">
        <w:rPr>
          <w:lang w:eastAsia="fr-FR"/>
        </w:rPr>
        <w:t xml:space="preserve"> to indicate that </w:t>
      </w:r>
      <w:r>
        <w:rPr>
          <w:lang w:eastAsia="fr-FR"/>
        </w:rPr>
        <w:t>the</w:t>
      </w:r>
      <w:r w:rsidRPr="00585D76">
        <w:rPr>
          <w:lang w:eastAsia="fr-FR"/>
        </w:rPr>
        <w:t xml:space="preserve"> PDU session resource has been </w:t>
      </w:r>
      <w:r>
        <w:rPr>
          <w:lang w:eastAsia="fr-FR"/>
        </w:rPr>
        <w:t>released</w:t>
      </w:r>
      <w:r w:rsidRPr="00585D76">
        <w:rPr>
          <w:lang w:eastAsia="fr-FR"/>
        </w:rPr>
        <w:t xml:space="preserve"> by the 5G-AN</w:t>
      </w:r>
      <w:r w:rsidRPr="00585D76">
        <w:t>.</w:t>
      </w:r>
    </w:p>
    <w:bookmarkEnd w:id="641"/>
    <w:p w14:paraId="33B203F0" w14:textId="09758FF8" w:rsidR="001745B1" w:rsidRDefault="001745B1" w:rsidP="001745B1">
      <w:pPr>
        <w:rPr>
          <w:lang w:eastAsia="zh-CN"/>
        </w:rPr>
      </w:pPr>
      <w:r>
        <w:rPr>
          <w:lang w:eastAsia="zh-CN"/>
        </w:rPr>
        <w:t xml:space="preserve">After receving the request, the SMF may decide to </w:t>
      </w:r>
      <w:r w:rsidRPr="00CB662B">
        <w:rPr>
          <w:lang w:eastAsia="zh-CN"/>
        </w:rPr>
        <w:t xml:space="preserve">keep the PDU Session </w:t>
      </w:r>
      <w:r>
        <w:rPr>
          <w:lang w:eastAsia="zh-CN"/>
        </w:rPr>
        <w:t>(</w:t>
      </w:r>
      <w:r w:rsidRPr="00CB662B">
        <w:rPr>
          <w:lang w:eastAsia="zh-CN"/>
        </w:rPr>
        <w:t>with user plane connection deactivated</w:t>
      </w:r>
      <w:r>
        <w:rPr>
          <w:lang w:eastAsia="zh-CN"/>
        </w:rPr>
        <w:t>)</w:t>
      </w:r>
      <w:r w:rsidRPr="00CB662B">
        <w:rPr>
          <w:lang w:eastAsia="zh-CN"/>
        </w:rPr>
        <w:t xml:space="preserve"> or release the PDU Session</w:t>
      </w:r>
      <w:r>
        <w:rPr>
          <w:lang w:eastAsia="zh-CN"/>
        </w:rPr>
        <w:t>.</w:t>
      </w:r>
    </w:p>
    <w:p w14:paraId="40EF0891" w14:textId="18DAB470" w:rsidR="007D0FDE" w:rsidRDefault="007D0FDE" w:rsidP="00E737D5">
      <w:pPr>
        <w:pStyle w:val="Heading6"/>
        <w:numPr>
          <w:ilvl w:val="5"/>
          <w:numId w:val="0"/>
        </w:numPr>
        <w:ind w:left="1152" w:hanging="432"/>
      </w:pPr>
      <w:bookmarkStart w:id="642" w:name="_Toc43119966"/>
      <w:bookmarkStart w:id="643" w:name="_Toc49768021"/>
      <w:bookmarkStart w:id="644" w:name="_Toc56434194"/>
      <w:bookmarkStart w:id="645" w:name="_Toc138320722"/>
      <w:r>
        <w:t>5.2.2.8.2.16</w:t>
      </w:r>
      <w:r>
        <w:tab/>
        <w:t>Xn Handover with or without I-SMF or V-SMF Change</w:t>
      </w:r>
      <w:bookmarkEnd w:id="642"/>
      <w:bookmarkEnd w:id="643"/>
      <w:bookmarkEnd w:id="644"/>
      <w:bookmarkEnd w:id="645"/>
    </w:p>
    <w:p w14:paraId="2D288941" w14:textId="35FF7A53" w:rsidR="007D0FDE" w:rsidRPr="007C1A75" w:rsidRDefault="007D0FDE" w:rsidP="007D0FDE">
      <w:r>
        <w:t xml:space="preserve">The requirements specified in </w:t>
      </w:r>
      <w:r w:rsidR="002F63B8">
        <w:t>clause 5</w:t>
      </w:r>
      <w:r>
        <w:t>.2.2.8.2.1 shall apply with the following modifications.</w:t>
      </w:r>
    </w:p>
    <w:p w14:paraId="07264FA5" w14:textId="77777777" w:rsidR="007D0FDE" w:rsidRDefault="007D0FDE" w:rsidP="007D0FDE">
      <w:pPr>
        <w:pStyle w:val="B1"/>
      </w:pPr>
      <w:r>
        <w:t>1.</w:t>
      </w:r>
      <w:r>
        <w:tab/>
        <w:t>Same as step 1 of Figure 5.2.2.8.2-1, with the following modifications.</w:t>
      </w:r>
    </w:p>
    <w:p w14:paraId="63CA15ED" w14:textId="77777777" w:rsidR="007D0FDE" w:rsidRDefault="007D0FDE" w:rsidP="007D0FDE">
      <w:pPr>
        <w:pStyle w:val="B1"/>
        <w:ind w:hanging="1"/>
      </w:pPr>
      <w:bookmarkStart w:id="646" w:name="_MCCTEMPBM_CRPT95390093___3"/>
      <w:r>
        <w:lastRenderedPageBreak/>
        <w:t>The POST request shall contain:</w:t>
      </w:r>
    </w:p>
    <w:bookmarkEnd w:id="646"/>
    <w:p w14:paraId="37E737A7" w14:textId="77777777" w:rsidR="00A56FED" w:rsidRDefault="007D0FDE" w:rsidP="007D0FDE">
      <w:pPr>
        <w:pStyle w:val="B2"/>
      </w:pPr>
      <w:r>
        <w:t>-</w:t>
      </w:r>
      <w:r>
        <w:tab/>
        <w:t>the up</w:t>
      </w:r>
      <w:r w:rsidRPr="001D2E49">
        <w:rPr>
          <w:rFonts w:hint="eastAsia"/>
          <w:lang w:eastAsia="zh-CN"/>
        </w:rPr>
        <w:t>SecurityInfo</w:t>
      </w:r>
      <w:r>
        <w:t xml:space="preserve"> IE, if received from the NG-RAN</w:t>
      </w:r>
      <w:r w:rsidR="00CD5841">
        <w:t>;</w:t>
      </w:r>
    </w:p>
    <w:p w14:paraId="5AB80CA6" w14:textId="3C4ED523" w:rsidR="007D0FDE" w:rsidRDefault="00CD5841" w:rsidP="007D0FDE">
      <w:pPr>
        <w:pStyle w:val="B2"/>
      </w:pPr>
      <w:r>
        <w:rPr>
          <w:lang w:val="en-US"/>
        </w:rPr>
        <w:t>-</w:t>
      </w:r>
      <w:r>
        <w:rPr>
          <w:lang w:val="en-US"/>
        </w:rPr>
        <w:tab/>
        <w:t>the qosFlowsRelNotifyList IE indicating the failed QoS flow(s), if one or more QoS flow(s) cannot be established at the target RAN</w:t>
      </w:r>
      <w:r w:rsidR="007D0FDE">
        <w:t>.</w:t>
      </w:r>
    </w:p>
    <w:p w14:paraId="0B0473E8" w14:textId="77777777" w:rsidR="00A56FED" w:rsidRDefault="002A13D9" w:rsidP="00567E6E">
      <w:pPr>
        <w:pStyle w:val="B1"/>
        <w:ind w:firstLine="0"/>
      </w:pPr>
      <w:bookmarkStart w:id="647" w:name="_MCCTEMPBM_CRPT95390094___3"/>
      <w:r>
        <w:t>For an Xn handover with an I-SMF or V-SMF change, the requirements specified in step 1 of clause 5.2.2.8.2.10, other than how to set the</w:t>
      </w:r>
      <w:r w:rsidRPr="00395C93">
        <w:t xml:space="preserve"> </w:t>
      </w:r>
      <w:r w:rsidRPr="009F6F0B">
        <w:t>requestIndication</w:t>
      </w:r>
      <w:r>
        <w:t>, shall also apply.</w:t>
      </w:r>
    </w:p>
    <w:bookmarkEnd w:id="647"/>
    <w:p w14:paraId="2D708915" w14:textId="44DF4F77" w:rsidR="00D16F7E" w:rsidRDefault="007D0FDE" w:rsidP="00D16F7E">
      <w:pPr>
        <w:pStyle w:val="B1"/>
      </w:pPr>
      <w:r w:rsidRPr="000C7A0F">
        <w:t>2.</w:t>
      </w:r>
      <w:r w:rsidRPr="000C7A0F">
        <w:tab/>
      </w:r>
      <w:r>
        <w:t>Same as step 2 of Figure 5.2.2.8.2-1, with the following modifications.</w:t>
      </w:r>
      <w:r w:rsidR="00D16F7E">
        <w:br/>
      </w:r>
      <w:r w:rsidR="00D16F7E">
        <w:br/>
      </w:r>
      <w:r>
        <w:t xml:space="preserve">The SMF shall </w:t>
      </w:r>
      <w:r w:rsidRPr="000119F6">
        <w:t xml:space="preserve">verify that the </w:t>
      </w:r>
      <w:r>
        <w:t>upSecurity IE included in the received up</w:t>
      </w:r>
      <w:r w:rsidRPr="001D2E49">
        <w:rPr>
          <w:rFonts w:hint="eastAsia"/>
        </w:rPr>
        <w:t>SecurityInfo</w:t>
      </w:r>
      <w:r>
        <w:t xml:space="preserve"> IE </w:t>
      </w:r>
      <w:r w:rsidRPr="000119F6">
        <w:t xml:space="preserve">is same as the </w:t>
      </w:r>
      <w:r w:rsidRPr="00D16F7E">
        <w:t>security policy for integrity protection and encryption</w:t>
      </w:r>
      <w:r w:rsidRPr="000119F6">
        <w:t xml:space="preserve"> that the SMF has locally stored</w:t>
      </w:r>
      <w:r>
        <w:t>. If there is a mismatch, the SMF shall send its locally stored</w:t>
      </w:r>
      <w:r w:rsidRPr="00D16F7E">
        <w:t xml:space="preserve"> security policy for integrity protection and encryption in </w:t>
      </w:r>
      <w:r>
        <w:t>upSecurity IE to NG-RAN</w:t>
      </w:r>
      <w:r w:rsidRPr="00645265">
        <w:t xml:space="preserve"> </w:t>
      </w:r>
      <w:r w:rsidRPr="00A85A6E">
        <w:t xml:space="preserve">as specified </w:t>
      </w:r>
      <w:r>
        <w:t>in clause 6.6.1 of 3GPP TS 33.501 [17].</w:t>
      </w:r>
      <w:bookmarkStart w:id="648" w:name="_Toc25073823"/>
      <w:bookmarkStart w:id="649" w:name="_Toc34062995"/>
    </w:p>
    <w:p w14:paraId="48F0E29B" w14:textId="147A7C74" w:rsidR="00A56FED" w:rsidRDefault="002A13D9" w:rsidP="00567E6E">
      <w:pPr>
        <w:pStyle w:val="B1"/>
        <w:ind w:firstLine="0"/>
      </w:pPr>
      <w:bookmarkStart w:id="650" w:name="_MCCTEMPBM_CRPT95390095___3"/>
      <w:r>
        <w:t xml:space="preserve">For an Xn handover with an I-SMF or V-SMF change, the requirements specified in step 2 of </w:t>
      </w:r>
      <w:r w:rsidR="002F63B8">
        <w:t>clause 5</w:t>
      </w:r>
      <w:r>
        <w:t>.2.2.8.2.10 shall also apply.</w:t>
      </w:r>
    </w:p>
    <w:p w14:paraId="1AA6920D" w14:textId="5C32345E" w:rsidR="00546EBB" w:rsidRDefault="00546EBB" w:rsidP="00E737D5">
      <w:pPr>
        <w:pStyle w:val="Heading6"/>
        <w:numPr>
          <w:ilvl w:val="5"/>
          <w:numId w:val="0"/>
        </w:numPr>
        <w:ind w:left="1152" w:hanging="432"/>
      </w:pPr>
      <w:bookmarkStart w:id="651" w:name="_Toc138320723"/>
      <w:bookmarkEnd w:id="650"/>
      <w:r>
        <w:t>5.2.2.8.2.17</w:t>
      </w:r>
      <w:r>
        <w:tab/>
        <w:t>EPS to 5GS Handover Failure</w:t>
      </w:r>
      <w:bookmarkEnd w:id="651"/>
    </w:p>
    <w:p w14:paraId="033DB932" w14:textId="79001DD9" w:rsidR="00546EBB" w:rsidRPr="007C1A75" w:rsidRDefault="00546EBB" w:rsidP="00546EBB">
      <w:r w:rsidRPr="00297C41">
        <w:t xml:space="preserve">If </w:t>
      </w:r>
      <w:r>
        <w:t xml:space="preserve">the </w:t>
      </w:r>
      <w:r w:rsidRPr="00297C41">
        <w:t xml:space="preserve">handover to 5GS failed, e.g. rejected by </w:t>
      </w:r>
      <w:r>
        <w:t xml:space="preserve">the </w:t>
      </w:r>
      <w:r w:rsidRPr="00297C41">
        <w:t>target NG-RAN</w:t>
      </w:r>
      <w:r>
        <w:t>, the requirements specified in clause 5.2.2.8.2.1 shall apply with the following modifications.</w:t>
      </w:r>
    </w:p>
    <w:p w14:paraId="71F656AD" w14:textId="77777777" w:rsidR="00546EBB" w:rsidRDefault="00546EBB" w:rsidP="00546EBB">
      <w:pPr>
        <w:pStyle w:val="B1"/>
      </w:pPr>
      <w:r>
        <w:t>1.</w:t>
      </w:r>
      <w:r>
        <w:tab/>
        <w:t>Same as step 1 of Figure 5.2.2.8.2-1, with the following modifications.</w:t>
      </w:r>
    </w:p>
    <w:p w14:paraId="12682ECD" w14:textId="77777777" w:rsidR="00546EBB" w:rsidRDefault="00546EBB" w:rsidP="00546EBB">
      <w:pPr>
        <w:pStyle w:val="B1"/>
        <w:ind w:hanging="1"/>
      </w:pPr>
      <w:bookmarkStart w:id="652" w:name="_MCCTEMPBM_CRPT95390096___3"/>
      <w:r>
        <w:t>The POST request shall contain:</w:t>
      </w:r>
    </w:p>
    <w:p w14:paraId="41D833EE" w14:textId="77777777" w:rsidR="00546EBB" w:rsidRDefault="00546EBB" w:rsidP="00546EBB">
      <w:pPr>
        <w:pStyle w:val="B1"/>
        <w:ind w:hanging="1"/>
      </w:pPr>
      <w:r w:rsidRPr="00DB011A">
        <w:rPr>
          <w:lang w:val="en-US"/>
        </w:rPr>
        <w:t>-</w:t>
      </w:r>
      <w:r w:rsidRPr="00DB011A">
        <w:rPr>
          <w:lang w:val="en-US"/>
        </w:rPr>
        <w:tab/>
        <w:t xml:space="preserve">the requestIndication set to </w:t>
      </w:r>
      <w:r w:rsidRPr="00062FC7">
        <w:t>PDU_SES_MOB;</w:t>
      </w:r>
    </w:p>
    <w:p w14:paraId="0EE7E16E" w14:textId="77777777" w:rsidR="00546EBB" w:rsidRDefault="00546EBB" w:rsidP="00546EBB">
      <w:pPr>
        <w:pStyle w:val="B1"/>
        <w:ind w:hanging="1"/>
      </w:pPr>
      <w:r w:rsidRPr="00297C41">
        <w:t>-</w:t>
      </w:r>
      <w:r w:rsidRPr="00297C41">
        <w:tab/>
        <w:t>the cause attribute set to "HO_FAILURE";</w:t>
      </w:r>
    </w:p>
    <w:p w14:paraId="70BFEE02" w14:textId="77777777" w:rsidR="00546EBB" w:rsidRDefault="00546EBB" w:rsidP="00546EBB">
      <w:pPr>
        <w:pStyle w:val="B1"/>
        <w:ind w:hanging="1"/>
      </w:pPr>
      <w:r>
        <w:t>-</w:t>
      </w:r>
      <w:r>
        <w:tab/>
        <w:t>an empty list of EPS Bearer Ids;</w:t>
      </w:r>
    </w:p>
    <w:bookmarkEnd w:id="652"/>
    <w:p w14:paraId="0E1AB3A6" w14:textId="77777777" w:rsidR="00546EBB" w:rsidRDefault="00546EBB" w:rsidP="00546EBB">
      <w:pPr>
        <w:pStyle w:val="B2"/>
      </w:pPr>
      <w:r>
        <w:t>-</w:t>
      </w:r>
      <w:r>
        <w:tab/>
        <w:t>the hoPreparationIndication IE set to "false", to indicate that there is no handover preparation in progress anymore.</w:t>
      </w:r>
    </w:p>
    <w:p w14:paraId="316A9097" w14:textId="31E44F24" w:rsidR="00546EBB" w:rsidRDefault="00546EBB" w:rsidP="00546EBB">
      <w:pPr>
        <w:pStyle w:val="B1"/>
      </w:pPr>
      <w:r w:rsidRPr="000C7A0F">
        <w:t>2.</w:t>
      </w:r>
      <w:r w:rsidRPr="000C7A0F">
        <w:tab/>
      </w:r>
      <w:r>
        <w:t>Same as step 2 of Figure 5.2.2.8.2-1, with the following modifications.</w:t>
      </w:r>
    </w:p>
    <w:p w14:paraId="5A9595AB" w14:textId="4A090582" w:rsidR="00546EBB" w:rsidRDefault="00546EBB" w:rsidP="00546EBB">
      <w:pPr>
        <w:pStyle w:val="B1"/>
        <w:ind w:hanging="1"/>
      </w:pPr>
      <w:bookmarkStart w:id="653" w:name="_MCCTEMPBM_CRPT95390097___3"/>
      <w:r>
        <w:t>The H-SMF or SMF shall return a 200 OK response. The H-SMF or SMF shall release the resources prepared for the handover. T</w:t>
      </w:r>
      <w:r w:rsidRPr="005A0487">
        <w:t xml:space="preserve">he combined PGW-C+SMF shall not release the PDN connection </w:t>
      </w:r>
      <w:r>
        <w:t xml:space="preserve">that was attempted </w:t>
      </w:r>
      <w:r w:rsidRPr="005A0487">
        <w:t>to be handed over.</w:t>
      </w:r>
    </w:p>
    <w:p w14:paraId="1DE8D4BD" w14:textId="631EFE7F" w:rsidR="00E1178C" w:rsidRDefault="00E1178C" w:rsidP="00E737D5">
      <w:pPr>
        <w:pStyle w:val="Heading6"/>
        <w:numPr>
          <w:ilvl w:val="5"/>
          <w:numId w:val="0"/>
        </w:numPr>
        <w:ind w:left="1152" w:hanging="432"/>
      </w:pPr>
      <w:bookmarkStart w:id="654" w:name="_Toc138320724"/>
      <w:bookmarkEnd w:id="653"/>
      <w:r>
        <w:t>5.2.2.8.2.18</w:t>
      </w:r>
      <w:r>
        <w:tab/>
        <w:t>EPS Bearer ID revocation</w:t>
      </w:r>
      <w:bookmarkEnd w:id="654"/>
    </w:p>
    <w:p w14:paraId="08360D10" w14:textId="08B53909" w:rsidR="00E1178C" w:rsidRPr="007C1A75" w:rsidRDefault="00E1178C" w:rsidP="00E1178C">
      <w:r w:rsidRPr="00140E21">
        <w:t>When the AMF decides to revoke some EBI(s)</w:t>
      </w:r>
      <w:r>
        <w:t xml:space="preserve"> and the I-SMF or V-SMF receives the request from AMF, the requirements specified in </w:t>
      </w:r>
      <w:r w:rsidR="002F63B8">
        <w:t>clause 5</w:t>
      </w:r>
      <w:r>
        <w:t>.2.2.8.2.1 shall apply with the following modifications.</w:t>
      </w:r>
    </w:p>
    <w:p w14:paraId="1C9FCD58" w14:textId="77777777" w:rsidR="00E1178C" w:rsidRDefault="00E1178C" w:rsidP="00E1178C">
      <w:pPr>
        <w:pStyle w:val="B1"/>
      </w:pPr>
      <w:r>
        <w:t>1.</w:t>
      </w:r>
      <w:r>
        <w:tab/>
        <w:t>Same as step 1 of Figure 5.2.2.8.2-1, with the following modifications.</w:t>
      </w:r>
    </w:p>
    <w:p w14:paraId="39957B17" w14:textId="77777777" w:rsidR="00E1178C" w:rsidRDefault="00E1178C" w:rsidP="00E1178C">
      <w:pPr>
        <w:pStyle w:val="B1"/>
        <w:ind w:hanging="1"/>
      </w:pPr>
      <w:bookmarkStart w:id="655" w:name="_MCCTEMPBM_CRPT95390098___3"/>
      <w:r>
        <w:t>The POST request shall contain:</w:t>
      </w:r>
    </w:p>
    <w:bookmarkEnd w:id="655"/>
    <w:p w14:paraId="369FFE31" w14:textId="77777777" w:rsidR="00E1178C" w:rsidRDefault="00E1178C" w:rsidP="00E1178C">
      <w:pPr>
        <w:pStyle w:val="B2"/>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EBI_ASSIGNMENT_REQ</w:t>
      </w:r>
      <w:r>
        <w:t>.</w:t>
      </w:r>
    </w:p>
    <w:p w14:paraId="57252265" w14:textId="15225425" w:rsidR="00E1178C" w:rsidRDefault="00E1178C" w:rsidP="00567E6E">
      <w:pPr>
        <w:pStyle w:val="B2"/>
        <w:ind w:left="567" w:firstLine="0"/>
        <w:rPr>
          <w:lang w:val="en-US"/>
        </w:rPr>
      </w:pPr>
      <w:bookmarkStart w:id="656" w:name="_MCCTEMPBM_CRPT95390099___2"/>
      <w:r w:rsidRPr="008A4A57">
        <w:rPr>
          <w:rFonts w:hint="eastAsia"/>
          <w:lang w:val="en-US"/>
        </w:rPr>
        <w:t>T</w:t>
      </w:r>
      <w:r w:rsidRPr="008A4A57">
        <w:rPr>
          <w:lang w:val="en-US"/>
        </w:rPr>
        <w:t xml:space="preserve">he NF Service Consumer </w:t>
      </w:r>
      <w:r>
        <w:rPr>
          <w:lang w:val="en-US"/>
        </w:rPr>
        <w:t>shall</w:t>
      </w:r>
      <w:r w:rsidRPr="008A4A57">
        <w:rPr>
          <w:lang w:val="en-US"/>
        </w:rPr>
        <w:t xml:space="preserve"> include the revokeEbiList IE to request the SMF to release some EBI(s). The SMF shall disassociate the EBI(s) with the QFI(s) with which they are associated</w:t>
      </w:r>
      <w:r>
        <w:rPr>
          <w:lang w:val="en-US"/>
        </w:rPr>
        <w:t>.</w:t>
      </w:r>
    </w:p>
    <w:p w14:paraId="21154750" w14:textId="6352E226" w:rsidR="00CD5841" w:rsidRPr="00DB011A" w:rsidRDefault="00CD5841" w:rsidP="00E737D5">
      <w:pPr>
        <w:pStyle w:val="Heading6"/>
        <w:numPr>
          <w:ilvl w:val="5"/>
          <w:numId w:val="0"/>
        </w:numPr>
        <w:ind w:left="1152" w:hanging="432"/>
        <w:rPr>
          <w:lang w:val="en-US"/>
        </w:rPr>
      </w:pPr>
      <w:bookmarkStart w:id="657" w:name="_Toc138320725"/>
      <w:bookmarkEnd w:id="656"/>
      <w:r w:rsidRPr="00DB011A">
        <w:rPr>
          <w:lang w:val="en-US"/>
        </w:rPr>
        <w:t>5.2.2.8.2.</w:t>
      </w:r>
      <w:r>
        <w:rPr>
          <w:lang w:val="en-US"/>
        </w:rPr>
        <w:t>19</w:t>
      </w:r>
      <w:r w:rsidRPr="00DB011A">
        <w:rPr>
          <w:lang w:val="en-US"/>
        </w:rPr>
        <w:tab/>
      </w:r>
      <w:r>
        <w:rPr>
          <w:lang w:val="en-US"/>
        </w:rPr>
        <w:t xml:space="preserve">Network requested </w:t>
      </w:r>
      <w:r w:rsidRPr="00DB011A">
        <w:rPr>
          <w:lang w:val="en-US"/>
        </w:rPr>
        <w:t>PDU session release</w:t>
      </w:r>
      <w:bookmarkEnd w:id="657"/>
    </w:p>
    <w:p w14:paraId="485D7DF0" w14:textId="2EF71DAA" w:rsidR="00CD5841" w:rsidRPr="007C1A75" w:rsidRDefault="00CD5841" w:rsidP="00CD5841">
      <w:r>
        <w:t xml:space="preserve">The requirements specified in </w:t>
      </w:r>
      <w:r w:rsidR="002F63B8">
        <w:t>clause 5</w:t>
      </w:r>
      <w:r>
        <w:t>.2.2.8.2.1 shall apply with the following modifications.</w:t>
      </w:r>
    </w:p>
    <w:p w14:paraId="45B52AAB" w14:textId="77777777" w:rsidR="00CD5841" w:rsidRDefault="00CD5841" w:rsidP="00CD5841">
      <w:pPr>
        <w:pStyle w:val="B1"/>
      </w:pPr>
      <w:r>
        <w:t>1.</w:t>
      </w:r>
      <w:r>
        <w:tab/>
        <w:t>Same as step 1 of Figure 5.2.2.8.2-1, with the following modifications.</w:t>
      </w:r>
    </w:p>
    <w:p w14:paraId="5232AABA" w14:textId="77777777" w:rsidR="00CD5841" w:rsidRDefault="00CD5841" w:rsidP="00CD5841">
      <w:pPr>
        <w:pStyle w:val="B1"/>
        <w:ind w:hanging="1"/>
      </w:pPr>
      <w:bookmarkStart w:id="658" w:name="_MCCTEMPBM_CRPT95390100___3"/>
      <w:r>
        <w:t>The POST request shall contain:</w:t>
      </w:r>
    </w:p>
    <w:bookmarkEnd w:id="658"/>
    <w:p w14:paraId="7CCC7BC8" w14:textId="77777777" w:rsidR="00CD5841" w:rsidRPr="00DB011A" w:rsidRDefault="00CD5841" w:rsidP="00CD5841">
      <w:pPr>
        <w:pStyle w:val="B2"/>
        <w:rPr>
          <w:lang w:val="en-US"/>
        </w:rPr>
      </w:pPr>
      <w:r w:rsidRPr="00DB011A">
        <w:rPr>
          <w:lang w:val="en-US"/>
        </w:rPr>
        <w:lastRenderedPageBreak/>
        <w:t>-</w:t>
      </w:r>
      <w:r w:rsidRPr="00DB011A">
        <w:rPr>
          <w:lang w:val="en-US"/>
        </w:rPr>
        <w:tab/>
        <w:t xml:space="preserve">the requestIndication set to </w:t>
      </w:r>
      <w:r>
        <w:rPr>
          <w:lang w:val="en-US"/>
        </w:rPr>
        <w:t>NW</w:t>
      </w:r>
      <w:r w:rsidRPr="00DB011A">
        <w:rPr>
          <w:lang w:val="en-US"/>
        </w:rPr>
        <w:t>_REQ_PDU_SES_</w:t>
      </w:r>
      <w:r>
        <w:rPr>
          <w:lang w:val="en-US"/>
        </w:rPr>
        <w:t>REL.</w:t>
      </w:r>
    </w:p>
    <w:p w14:paraId="09FE40F4" w14:textId="704014BE" w:rsidR="00CD5841" w:rsidRDefault="00CD5841" w:rsidP="00E737D5">
      <w:pPr>
        <w:pStyle w:val="Heading6"/>
        <w:numPr>
          <w:ilvl w:val="5"/>
          <w:numId w:val="0"/>
        </w:numPr>
        <w:ind w:left="1152" w:hanging="432"/>
      </w:pPr>
      <w:bookmarkStart w:id="659" w:name="_Toc138320726"/>
      <w:r>
        <w:t>5.2.2.8.2.20</w:t>
      </w:r>
      <w:r>
        <w:tab/>
        <w:t>N2 Handover Execution with or without I-SMF or V-SMF Change</w:t>
      </w:r>
      <w:bookmarkEnd w:id="659"/>
    </w:p>
    <w:p w14:paraId="7A0E88AF" w14:textId="159A191B" w:rsidR="00CD5841" w:rsidRPr="007C1A75" w:rsidRDefault="00CD5841" w:rsidP="00CD5841">
      <w:r>
        <w:t xml:space="preserve">The requirements specified in </w:t>
      </w:r>
      <w:r w:rsidR="002F63B8">
        <w:t>clause 5</w:t>
      </w:r>
      <w:r>
        <w:t>.2.2.8.2.1 shall apply with the following modifications.</w:t>
      </w:r>
    </w:p>
    <w:p w14:paraId="1A9E9CAF" w14:textId="77777777" w:rsidR="00CD5841" w:rsidRDefault="00CD5841" w:rsidP="00CD5841">
      <w:pPr>
        <w:pStyle w:val="B1"/>
      </w:pPr>
      <w:r>
        <w:t>1.</w:t>
      </w:r>
      <w:r>
        <w:tab/>
        <w:t>Same as step 1 of Figure 5.2.2.8.2-1, with the following modifications.</w:t>
      </w:r>
    </w:p>
    <w:p w14:paraId="51EDA9D5" w14:textId="77777777" w:rsidR="00CD5841" w:rsidRDefault="00CD5841" w:rsidP="00CD5841">
      <w:pPr>
        <w:pStyle w:val="B1"/>
        <w:ind w:hanging="1"/>
      </w:pPr>
      <w:bookmarkStart w:id="660" w:name="_MCCTEMPBM_CRPT95390101___3"/>
      <w:r>
        <w:t>The POST request shall contain:</w:t>
      </w:r>
    </w:p>
    <w:bookmarkEnd w:id="660"/>
    <w:p w14:paraId="25993C6D" w14:textId="77777777" w:rsidR="00CD5841" w:rsidRDefault="00CD5841" w:rsidP="00CD5841">
      <w:pPr>
        <w:pStyle w:val="B2"/>
        <w:rPr>
          <w:lang w:val="en-US"/>
        </w:rPr>
      </w:pPr>
      <w:r>
        <w:rPr>
          <w:lang w:val="en-US"/>
        </w:rPr>
        <w:t>-</w:t>
      </w:r>
      <w:r>
        <w:rPr>
          <w:lang w:val="en-US"/>
        </w:rPr>
        <w:tab/>
        <w:t xml:space="preserve">the </w:t>
      </w:r>
      <w:r w:rsidRPr="009A0571">
        <w:t>qosFlowsRelNotifyList</w:t>
      </w:r>
      <w:r>
        <w:rPr>
          <w:lang w:val="en-US"/>
        </w:rPr>
        <w:t xml:space="preserve"> IE indicating the failed QoS flow(s), if one or more QoS flow(s) cannot be established at the target RAN.</w:t>
      </w:r>
    </w:p>
    <w:p w14:paraId="02AFF898" w14:textId="77777777" w:rsidR="00CD5841" w:rsidRDefault="00CD5841" w:rsidP="00CD5841">
      <w:pPr>
        <w:pStyle w:val="B1"/>
        <w:ind w:firstLine="0"/>
      </w:pPr>
      <w:bookmarkStart w:id="661" w:name="_MCCTEMPBM_CRPT95390102___3"/>
      <w:r>
        <w:t>For an N2 handover with an I-SMF or V-SMF change, the requirements specified in step 1 of clause 5.2.2.8.2.10, other than how to set the</w:t>
      </w:r>
      <w:r w:rsidRPr="00395C93">
        <w:t xml:space="preserve"> </w:t>
      </w:r>
      <w:r w:rsidRPr="009F6F0B">
        <w:t>requestIndication</w:t>
      </w:r>
      <w:r>
        <w:t>, shall also apply.</w:t>
      </w:r>
    </w:p>
    <w:bookmarkEnd w:id="661"/>
    <w:p w14:paraId="6102CC6E" w14:textId="1E46F7CB" w:rsidR="00CD5841" w:rsidRDefault="00CD5841" w:rsidP="00032987">
      <w:pPr>
        <w:pStyle w:val="B1"/>
      </w:pPr>
      <w:r w:rsidRPr="000C7A0F">
        <w:t>2.</w:t>
      </w:r>
      <w:r w:rsidRPr="000C7A0F">
        <w:tab/>
      </w:r>
      <w:r>
        <w:t>Same as step 2 of Figure 5.2.2.8.2-1, with the following modifications.</w:t>
      </w:r>
      <w:r>
        <w:br/>
      </w:r>
      <w:r>
        <w:br/>
        <w:t xml:space="preserve">For an N2 handover with an I-SMF or V-SMF change, the requirements specified in step 2 of </w:t>
      </w:r>
      <w:r w:rsidR="002F63B8">
        <w:t>clause 5</w:t>
      </w:r>
      <w:r>
        <w:t>.2.2.8.2.10 shall also apply.</w:t>
      </w:r>
    </w:p>
    <w:p w14:paraId="7032E7F8" w14:textId="44BD28FB" w:rsidR="00064D2A" w:rsidRPr="00F73044" w:rsidRDefault="00064D2A" w:rsidP="00064D2A">
      <w:pPr>
        <w:pStyle w:val="Heading6"/>
        <w:numPr>
          <w:ilvl w:val="0"/>
          <w:numId w:val="0"/>
        </w:numPr>
        <w:ind w:left="1152" w:hanging="432"/>
      </w:pPr>
      <w:bookmarkStart w:id="662" w:name="_Toc138320727"/>
      <w:r w:rsidRPr="00F73044">
        <w:t>5.2.2.8.2.</w:t>
      </w:r>
      <w:r>
        <w:t>21</w:t>
      </w:r>
      <w:r w:rsidRPr="00F73044">
        <w:tab/>
      </w:r>
      <w:r>
        <w:t>Void</w:t>
      </w:r>
      <w:bookmarkEnd w:id="662"/>
    </w:p>
    <w:p w14:paraId="1DA366AB" w14:textId="5C65E845" w:rsidR="00064D2A" w:rsidRDefault="00064D2A" w:rsidP="00F73044">
      <w:pPr>
        <w:pStyle w:val="Heading6"/>
        <w:numPr>
          <w:ilvl w:val="0"/>
          <w:numId w:val="0"/>
        </w:numPr>
        <w:ind w:left="1152" w:hanging="432"/>
      </w:pPr>
      <w:bookmarkStart w:id="663" w:name="_Toc138320728"/>
      <w:r w:rsidRPr="00F73044">
        <w:t>5.2.2.8.2.</w:t>
      </w:r>
      <w:r>
        <w:t>22</w:t>
      </w:r>
      <w:r w:rsidRPr="00F73044">
        <w:tab/>
      </w:r>
      <w:r>
        <w:t>Void</w:t>
      </w:r>
      <w:bookmarkEnd w:id="663"/>
    </w:p>
    <w:p w14:paraId="5B4FD094" w14:textId="2DEDFA2D" w:rsidR="00F73044" w:rsidRPr="00F73044" w:rsidRDefault="00F73044" w:rsidP="00F73044">
      <w:pPr>
        <w:pStyle w:val="Heading6"/>
        <w:numPr>
          <w:ilvl w:val="0"/>
          <w:numId w:val="0"/>
        </w:numPr>
        <w:ind w:left="1152" w:hanging="432"/>
      </w:pPr>
      <w:bookmarkStart w:id="664" w:name="_Toc138320729"/>
      <w:r w:rsidRPr="00F73044">
        <w:t>5.2.2.8.2.</w:t>
      </w:r>
      <w:r>
        <w:t>2</w:t>
      </w:r>
      <w:r w:rsidR="00064D2A">
        <w:t>3</w:t>
      </w:r>
      <w:r w:rsidRPr="00F73044">
        <w:tab/>
        <w:t>Service Request without I-SMF/V-SMF Change or with I-SMF/V-SMF Change or with I-SMF Insertion</w:t>
      </w:r>
      <w:bookmarkEnd w:id="664"/>
    </w:p>
    <w:p w14:paraId="2001A41F" w14:textId="77777777" w:rsidR="00F73044" w:rsidRDefault="00F73044" w:rsidP="00F73044">
      <w:r>
        <w:t>During a Service Request without I-SMF/V-SMF Change or with I-SMF/V-SMF Change or with I-SMF Insertion, the NF Service Consumer (i.e. the V-SMF</w:t>
      </w:r>
      <w:r w:rsidRPr="009327F9">
        <w:t xml:space="preserve"> </w:t>
      </w:r>
      <w:r>
        <w:t>for a HR PDU session, or the I-SMF for a PDU session with an I-SMF) shall update the PDU session in the H-SMF</w:t>
      </w:r>
      <w:r w:rsidRPr="00247A99">
        <w:t xml:space="preserve"> </w:t>
      </w:r>
      <w:r>
        <w:t>or SMF as follows:</w:t>
      </w:r>
    </w:p>
    <w:p w14:paraId="7A01F161" w14:textId="77777777" w:rsidR="00F73044" w:rsidRDefault="00F73044" w:rsidP="00F449D2">
      <w:pPr>
        <w:pStyle w:val="TH"/>
      </w:pPr>
      <w:r>
        <w:object w:dxaOrig="8808" w:dyaOrig="4080" w14:anchorId="5B6C0D87">
          <v:shape id="_x0000_i1057" type="#_x0000_t75" style="width:432.7pt;height:201.05pt" o:ole="">
            <v:imagedata r:id="rId72" o:title=""/>
          </v:shape>
          <o:OLEObject Type="Embed" ProgID="Visio.Drawing.11" ShapeID="_x0000_i1057" DrawAspect="Content" ObjectID="_1748934712" r:id="rId73"/>
        </w:object>
      </w:r>
    </w:p>
    <w:p w14:paraId="37961851" w14:textId="69C4B1E1" w:rsidR="00F73044" w:rsidRPr="00DD4E0C" w:rsidRDefault="00F73044" w:rsidP="00F73044">
      <w:pPr>
        <w:pStyle w:val="TF"/>
        <w:rPr>
          <w:lang w:val="en-US"/>
        </w:rPr>
      </w:pPr>
      <w:r w:rsidRPr="00DD4E0C">
        <w:rPr>
          <w:lang w:val="en-US"/>
        </w:rPr>
        <w:t>Figure 5.2.2.</w:t>
      </w:r>
      <w:r>
        <w:rPr>
          <w:lang w:val="en-US"/>
        </w:rPr>
        <w:t>8</w:t>
      </w:r>
      <w:r w:rsidRPr="00DD4E0C">
        <w:rPr>
          <w:lang w:val="en-US"/>
        </w:rPr>
        <w:t>.</w:t>
      </w:r>
      <w:r>
        <w:rPr>
          <w:lang w:val="en-US"/>
        </w:rPr>
        <w:t>2.2</w:t>
      </w:r>
      <w:r w:rsidR="00064D2A">
        <w:rPr>
          <w:lang w:val="en-US"/>
        </w:rPr>
        <w:t>3</w:t>
      </w:r>
      <w:r w:rsidRPr="00DD4E0C">
        <w:rPr>
          <w:lang w:val="en-US"/>
        </w:rPr>
        <w:t>-1: P</w:t>
      </w:r>
      <w:r>
        <w:rPr>
          <w:lang w:val="en-US"/>
        </w:rPr>
        <w:t>DU</w:t>
      </w:r>
      <w:r w:rsidRPr="00DD4E0C">
        <w:rPr>
          <w:lang w:val="en-US"/>
        </w:rPr>
        <w:t xml:space="preserve"> session update</w:t>
      </w:r>
      <w:r>
        <w:rPr>
          <w:lang w:val="en-US"/>
        </w:rPr>
        <w:t xml:space="preserve"> towards H-SMF or SMF during </w:t>
      </w:r>
      <w:r>
        <w:t>Service Request</w:t>
      </w:r>
    </w:p>
    <w:p w14:paraId="142F9B7E" w14:textId="77777777" w:rsidR="00F73044" w:rsidRDefault="00F73044" w:rsidP="00F73044">
      <w:r>
        <w:t>The requirements specified in clause 5.2.2.8.2.1 shall apply with the following modifications.</w:t>
      </w:r>
    </w:p>
    <w:p w14:paraId="016CEFDE" w14:textId="77777777" w:rsidR="00F73044" w:rsidRDefault="00F73044" w:rsidP="00F73044">
      <w:pPr>
        <w:pStyle w:val="B1"/>
      </w:pPr>
      <w:r>
        <w:t>1.</w:t>
      </w:r>
      <w:r>
        <w:tab/>
        <w:t>Same as step 1 of Figure 5.2.2.8.2-1, with the following modifications.</w:t>
      </w:r>
    </w:p>
    <w:p w14:paraId="4B3AC8E0" w14:textId="77777777" w:rsidR="00F73044" w:rsidRDefault="00F73044" w:rsidP="00F73044">
      <w:pPr>
        <w:pStyle w:val="B1"/>
        <w:ind w:hanging="1"/>
      </w:pPr>
      <w:r>
        <w:t>The POST request shall additionally contain:</w:t>
      </w:r>
    </w:p>
    <w:p w14:paraId="2939202E" w14:textId="2A47D4BF" w:rsidR="00F73044" w:rsidRDefault="00F73044" w:rsidP="00F73044">
      <w:pPr>
        <w:pStyle w:val="B2"/>
        <w:rPr>
          <w:lang w:val="en-US"/>
        </w:rPr>
      </w:pPr>
      <w:r>
        <w:rPr>
          <w:lang w:val="en-US"/>
        </w:rPr>
        <w:t>-</w:t>
      </w:r>
      <w:r>
        <w:rPr>
          <w:lang w:val="en-US"/>
        </w:rPr>
        <w:tab/>
        <w:t>the upCnxState IE set to ACTIVATING</w:t>
      </w:r>
      <w:r>
        <w:t xml:space="preserve"> if the User Plane resource for the PDU Session is going to be established by the I-SMF/V-SMF.</w:t>
      </w:r>
    </w:p>
    <w:p w14:paraId="0F944BBF" w14:textId="77777777" w:rsidR="00F73044" w:rsidRDefault="00F73044" w:rsidP="00F73044">
      <w:pPr>
        <w:pStyle w:val="B1"/>
      </w:pPr>
      <w:r>
        <w:rPr>
          <w:lang w:val="en-US"/>
        </w:rPr>
        <w:t xml:space="preserve">2a. Same as step 2a of </w:t>
      </w:r>
      <w:r>
        <w:t>Figure 5.2.2.8.2-1, with the following modifications.</w:t>
      </w:r>
    </w:p>
    <w:p w14:paraId="472A995B" w14:textId="77777777" w:rsidR="00F73044" w:rsidRDefault="00F73044" w:rsidP="00F73044">
      <w:pPr>
        <w:pStyle w:val="B1"/>
      </w:pPr>
      <w:r>
        <w:lastRenderedPageBreak/>
        <w:tab/>
        <w:t>The SMF shall behave as specified in clause as specified in clause </w:t>
      </w:r>
      <w:r w:rsidRPr="00140E21">
        <w:t>4.23.4.2</w:t>
      </w:r>
      <w:r>
        <w:t xml:space="preserve"> (step 7a) and clause </w:t>
      </w:r>
      <w:r w:rsidRPr="00140E21">
        <w:t>4.23.4.</w:t>
      </w:r>
      <w:r>
        <w:t>3 (step 8a) of 3GPP TS 23.502 [3].</w:t>
      </w:r>
    </w:p>
    <w:p w14:paraId="484A1006" w14:textId="77777777" w:rsidR="00F73044" w:rsidRDefault="00F73044" w:rsidP="00F73044">
      <w:pPr>
        <w:pStyle w:val="B1"/>
      </w:pPr>
      <w:r>
        <w:t>2b.</w:t>
      </w:r>
      <w:r>
        <w:tab/>
        <w:t xml:space="preserve">Same as step 2b </w:t>
      </w:r>
      <w:r>
        <w:rPr>
          <w:lang w:val="en-US"/>
        </w:rPr>
        <w:t xml:space="preserve">of </w:t>
      </w:r>
      <w:r>
        <w:t>Figure 5.2.2.8.2-1.</w:t>
      </w:r>
    </w:p>
    <w:p w14:paraId="5C559975" w14:textId="77777777" w:rsidR="00F73044" w:rsidRDefault="00F73044" w:rsidP="00F73044">
      <w:pPr>
        <w:pStyle w:val="B1"/>
      </w:pPr>
      <w:r>
        <w:t>3.</w:t>
      </w:r>
      <w:r>
        <w:tab/>
        <w:t>Same as step 1 of Figure 5.2.2.8.2-1, with the following modifications.</w:t>
      </w:r>
    </w:p>
    <w:p w14:paraId="5AED1131" w14:textId="77777777" w:rsidR="00F73044" w:rsidRDefault="00F73044" w:rsidP="00F73044">
      <w:pPr>
        <w:pStyle w:val="B1"/>
        <w:ind w:hanging="1"/>
      </w:pPr>
      <w:r>
        <w:t>The POST request shall additionally contain:</w:t>
      </w:r>
    </w:p>
    <w:p w14:paraId="53B97006" w14:textId="261E6ACB" w:rsidR="00F73044" w:rsidRDefault="00F73044" w:rsidP="00F73044">
      <w:pPr>
        <w:pStyle w:val="B2"/>
      </w:pPr>
      <w:r>
        <w:rPr>
          <w:lang w:val="en-US"/>
        </w:rPr>
        <w:t>-</w:t>
      </w:r>
      <w:r>
        <w:rPr>
          <w:lang w:val="en-US"/>
        </w:rPr>
        <w:tab/>
        <w:t>the upCnxState IE set to ACTIVATED</w:t>
      </w:r>
      <w:r w:rsidRPr="00AC63A2">
        <w:t xml:space="preserve"> </w:t>
      </w:r>
      <w:r>
        <w:t>when User Plane resource has been established, if the upCnxState IE with the value ACTIVATING was previously provided to the SMF in the procedure, via a previous Update operation (step 1) or via Create operation for I-SMF/V-SMF insertion (see clause 5.2.2.7.</w:t>
      </w:r>
      <w:r w:rsidR="0068750E">
        <w:t>6</w:t>
      </w:r>
      <w:r>
        <w:t>).</w:t>
      </w:r>
    </w:p>
    <w:p w14:paraId="0C0B6D40" w14:textId="77777777" w:rsidR="00F73044" w:rsidRDefault="00F73044" w:rsidP="00F73044">
      <w:pPr>
        <w:pStyle w:val="B1"/>
      </w:pPr>
      <w:r>
        <w:t>4a.</w:t>
      </w:r>
      <w:r>
        <w:tab/>
        <w:t>Same as step 2a of Figure 5.2.2.8.2-1, with the following modifications.</w:t>
      </w:r>
    </w:p>
    <w:p w14:paraId="2D6AE646" w14:textId="77777777" w:rsidR="00F73044" w:rsidRDefault="00F73044" w:rsidP="00F73044">
      <w:pPr>
        <w:pStyle w:val="B1"/>
      </w:pPr>
      <w:r>
        <w:tab/>
        <w:t>The SMF shall behave as specified in clause as specified in clause </w:t>
      </w:r>
      <w:r w:rsidRPr="00140E21">
        <w:t>4.23.4.2</w:t>
      </w:r>
      <w:r>
        <w:t xml:space="preserve"> (step 16) and clause </w:t>
      </w:r>
      <w:r w:rsidRPr="00140E21">
        <w:t>4.23.4.</w:t>
      </w:r>
      <w:r>
        <w:t>3 (step 20a) of 3GPP TS 23.502 [3].</w:t>
      </w:r>
    </w:p>
    <w:p w14:paraId="7910E3D8" w14:textId="77777777" w:rsidR="00F73044" w:rsidRDefault="00F73044" w:rsidP="00F73044">
      <w:pPr>
        <w:pStyle w:val="B1"/>
      </w:pPr>
      <w:r>
        <w:t>4b.</w:t>
      </w:r>
      <w:r>
        <w:tab/>
        <w:t xml:space="preserve">Same as step 2b </w:t>
      </w:r>
      <w:r>
        <w:rPr>
          <w:lang w:val="en-US"/>
        </w:rPr>
        <w:t xml:space="preserve">of </w:t>
      </w:r>
      <w:r>
        <w:t>Figure 5.2.2.8.2-1.</w:t>
      </w:r>
    </w:p>
    <w:p w14:paraId="239CDFFE" w14:textId="5CF264C7" w:rsidR="00F73044" w:rsidRPr="00CD5841" w:rsidRDefault="00F73044" w:rsidP="00F73044">
      <w:pPr>
        <w:pStyle w:val="NO"/>
      </w:pPr>
      <w:r>
        <w:t>NOTE:</w:t>
      </w:r>
      <w:r>
        <w:tab/>
        <w:t xml:space="preserve">The upCnxState IE </w:t>
      </w:r>
      <w:r w:rsidRPr="0076556F">
        <w:t xml:space="preserve">set to ACTIVATING or ACTIVATED </w:t>
      </w:r>
      <w:r>
        <w:t xml:space="preserve">implements the "Operation Type" </w:t>
      </w:r>
      <w:r w:rsidRPr="0076556F">
        <w:t>parameter set to "UP Activate" or "UP Activated" (respectively)</w:t>
      </w:r>
      <w:r>
        <w:t xml:space="preserve"> specified in clause 4.23.4.2 (step 7a, 16) and clause 4.23.4.3 (step 8a, 20a) in 3GPP TS 23.502 [3].</w:t>
      </w:r>
    </w:p>
    <w:p w14:paraId="65135EEB" w14:textId="6D6A98B0" w:rsidR="00FA3B9B" w:rsidRDefault="00FA3B9B" w:rsidP="00E737D5">
      <w:pPr>
        <w:pStyle w:val="Heading5"/>
      </w:pPr>
      <w:bookmarkStart w:id="665" w:name="_Toc43119967"/>
      <w:bookmarkStart w:id="666" w:name="_Toc49768022"/>
      <w:bookmarkStart w:id="667" w:name="_Toc56434195"/>
      <w:bookmarkStart w:id="668" w:name="_Toc138320730"/>
      <w:r>
        <w:t>5.2.2.8.3</w:t>
      </w:r>
      <w:r>
        <w:tab/>
        <w:t>Update service operation towards V-SMF or I-SMF</w:t>
      </w:r>
      <w:bookmarkEnd w:id="648"/>
      <w:bookmarkEnd w:id="649"/>
      <w:bookmarkEnd w:id="665"/>
      <w:bookmarkEnd w:id="666"/>
      <w:bookmarkEnd w:id="667"/>
      <w:bookmarkEnd w:id="668"/>
    </w:p>
    <w:p w14:paraId="332D423A" w14:textId="77777777" w:rsidR="00FA3B9B" w:rsidRPr="000E24D4" w:rsidRDefault="00FA3B9B" w:rsidP="00E737D5">
      <w:pPr>
        <w:pStyle w:val="Heading6"/>
        <w:numPr>
          <w:ilvl w:val="5"/>
          <w:numId w:val="0"/>
        </w:numPr>
        <w:ind w:left="1152" w:hanging="432"/>
      </w:pPr>
      <w:bookmarkStart w:id="669" w:name="_Toc25073824"/>
      <w:bookmarkStart w:id="670" w:name="_Toc34062996"/>
      <w:bookmarkStart w:id="671" w:name="_Toc43119968"/>
      <w:bookmarkStart w:id="672" w:name="_Toc49768023"/>
      <w:bookmarkStart w:id="673" w:name="_Toc56434196"/>
      <w:bookmarkStart w:id="674" w:name="_Toc138320731"/>
      <w:r>
        <w:t>5.2.2.8.3.1</w:t>
      </w:r>
      <w:r>
        <w:tab/>
        <w:t>General</w:t>
      </w:r>
      <w:bookmarkEnd w:id="669"/>
      <w:bookmarkEnd w:id="670"/>
      <w:bookmarkEnd w:id="671"/>
      <w:bookmarkEnd w:id="672"/>
      <w:bookmarkEnd w:id="673"/>
      <w:bookmarkEnd w:id="674"/>
    </w:p>
    <w:p w14:paraId="77D09232" w14:textId="39E2022B" w:rsidR="00FA3B9B" w:rsidRPr="002F24E9" w:rsidRDefault="00FA3B9B" w:rsidP="00161A06">
      <w:r>
        <w:t>The NF Service Consumer (i.e. the H-SMF</w:t>
      </w:r>
      <w:r w:rsidRPr="002F2799">
        <w:t xml:space="preserve"> </w:t>
      </w:r>
      <w:r>
        <w:t>for a HR PDU session, or the SMF for a PDU session with an I-SMF) shall update a PDU session in the V-SMF or I-SMF</w:t>
      </w:r>
      <w:r w:rsidRPr="00247A99">
        <w:t xml:space="preserve"> </w:t>
      </w:r>
      <w:r>
        <w:t>and/or provide information necessary for the V-SMF or I-SMF to send N1 SM signalling to the UE, or request to allocate or revoke EPS Bearer ID(s) for the PDU session, by using the HTTP "modify" custom operation as shown in Figure 5.2.2.8.3.1-1.</w:t>
      </w:r>
    </w:p>
    <w:p w14:paraId="17858D77" w14:textId="1BF78265" w:rsidR="00FA3B9B" w:rsidRDefault="006C6348" w:rsidP="00FA3B9B">
      <w:pPr>
        <w:pStyle w:val="TH"/>
      </w:pPr>
      <w:r>
        <w:rPr>
          <w:lang w:val="fr-FR"/>
        </w:rPr>
        <w:object w:dxaOrig="8701" w:dyaOrig="2131" w14:anchorId="203F3162">
          <v:shape id="_x0000_i1058" type="#_x0000_t75" style="width:436.1pt;height:108.7pt" o:ole="">
            <v:imagedata r:id="rId74" o:title=""/>
          </v:shape>
          <o:OLEObject Type="Embed" ProgID="Visio.Drawing.11" ShapeID="_x0000_i1058" DrawAspect="Content" ObjectID="_1748934713" r:id="rId75"/>
        </w:object>
      </w:r>
    </w:p>
    <w:p w14:paraId="3279BCC8" w14:textId="77777777" w:rsidR="00FA3B9B" w:rsidRPr="00C23D0D" w:rsidRDefault="00FA3B9B" w:rsidP="00FA3B9B">
      <w:pPr>
        <w:pStyle w:val="TF"/>
        <w:rPr>
          <w:lang w:val="en-US"/>
        </w:rPr>
      </w:pPr>
      <w:r w:rsidRPr="00C23D0D">
        <w:rPr>
          <w:lang w:val="en-US"/>
        </w:rPr>
        <w:t>Figure 5.2.2.</w:t>
      </w:r>
      <w:r>
        <w:rPr>
          <w:lang w:val="en-US"/>
        </w:rPr>
        <w:t>8</w:t>
      </w:r>
      <w:r w:rsidRPr="00C23D0D">
        <w:rPr>
          <w:lang w:val="en-US"/>
        </w:rPr>
        <w:t>.</w:t>
      </w:r>
      <w:r>
        <w:rPr>
          <w:lang w:val="en-US"/>
        </w:rPr>
        <w:t>3.1</w:t>
      </w:r>
      <w:r w:rsidRPr="00C23D0D">
        <w:rPr>
          <w:lang w:val="en-US"/>
        </w:rPr>
        <w:t>-1: P</w:t>
      </w:r>
      <w:r>
        <w:rPr>
          <w:lang w:val="en-US"/>
        </w:rPr>
        <w:t>DU</w:t>
      </w:r>
      <w:r w:rsidRPr="00C23D0D">
        <w:rPr>
          <w:lang w:val="en-US"/>
        </w:rPr>
        <w:t xml:space="preserve"> session update</w:t>
      </w:r>
      <w:r>
        <w:rPr>
          <w:lang w:val="en-US"/>
        </w:rPr>
        <w:t xml:space="preserve"> towards V-SMF or I-SMF</w:t>
      </w:r>
    </w:p>
    <w:p w14:paraId="034C1489" w14:textId="77777777" w:rsidR="00FA3B9B" w:rsidRDefault="00FA3B9B" w:rsidP="00FA3B9B">
      <w:pPr>
        <w:pStyle w:val="B1"/>
      </w:pPr>
      <w:r>
        <w:t>1.</w:t>
      </w:r>
      <w:r>
        <w:tab/>
        <w:t>The NF Service Consumer shall send a POST request to the resource representing the individual PDU session resource in the V-SMF or I-SMF. The payload body of the POST request shall contain:</w:t>
      </w:r>
    </w:p>
    <w:p w14:paraId="18BC7103" w14:textId="2BEEBE88" w:rsidR="00FA3B9B" w:rsidRDefault="00FA3B9B" w:rsidP="00FA3B9B">
      <w:pPr>
        <w:pStyle w:val="B2"/>
      </w:pPr>
      <w:r>
        <w:t>-</w:t>
      </w:r>
      <w:r>
        <w:tab/>
        <w:t>the requestIndication IE indicating the request type</w:t>
      </w:r>
      <w:r w:rsidR="009B2293">
        <w:t xml:space="preserve">, which is set to </w:t>
      </w:r>
      <w:r w:rsidR="009B2293" w:rsidRPr="00062FC7">
        <w:t>NW_REQ_PDU_SES_MOD</w:t>
      </w:r>
      <w:r>
        <w:t>;</w:t>
      </w:r>
    </w:p>
    <w:p w14:paraId="10483E23" w14:textId="77777777" w:rsidR="00FA3B9B" w:rsidRDefault="00FA3B9B" w:rsidP="00FA3B9B">
      <w:pPr>
        <w:pStyle w:val="B2"/>
      </w:pPr>
      <w:r>
        <w:t>-</w:t>
      </w:r>
      <w:r>
        <w:tab/>
        <w:t>the modification instructions and/or the information</w:t>
      </w:r>
      <w:r w:rsidRPr="000F5A0C">
        <w:t xml:space="preserve"> </w:t>
      </w:r>
      <w:r>
        <w:t>necessary for the V-SMF or I-SMF to send N1 SM signalling to the UE;</w:t>
      </w:r>
    </w:p>
    <w:p w14:paraId="3E84781E" w14:textId="17432644" w:rsidR="00FA3B9B" w:rsidRDefault="00FA3B9B" w:rsidP="00FA3B9B">
      <w:pPr>
        <w:pStyle w:val="B2"/>
      </w:pPr>
      <w:r>
        <w:t>-</w:t>
      </w:r>
      <w:r>
        <w:tab/>
        <w:t>the hsmfPduSessionUri IE or smfPduSessionUri IE if the</w:t>
      </w:r>
      <w:r>
        <w:rPr>
          <w:rFonts w:cs="Arial"/>
          <w:szCs w:val="18"/>
        </w:rPr>
        <w:t xml:space="preserve"> Update Request is sent to the V-SMF or I-SMF before the Create Response, and the H-SMF or SMF PDU session resource URI has not been previously provided to the V-SMF</w:t>
      </w:r>
      <w:r w:rsidRPr="002F2799">
        <w:t xml:space="preserve"> </w:t>
      </w:r>
      <w:r>
        <w:t>or I-SMF</w:t>
      </w:r>
      <w:r>
        <w:rPr>
          <w:rFonts w:cs="Arial"/>
          <w:szCs w:val="18"/>
        </w:rPr>
        <w:t xml:space="preserve">; in this case, the </w:t>
      </w:r>
      <w:r>
        <w:t>supportedFeatures IE</w:t>
      </w:r>
      <w:r w:rsidRPr="000F23C7">
        <w:rPr>
          <w:rFonts w:cs="Arial"/>
          <w:szCs w:val="18"/>
        </w:rPr>
        <w:t xml:space="preserve"> </w:t>
      </w:r>
      <w:r>
        <w:rPr>
          <w:rFonts w:cs="Arial"/>
          <w:szCs w:val="18"/>
        </w:rPr>
        <w:t xml:space="preserve">shall also be included if at least one optional feature defined in </w:t>
      </w:r>
      <w:r w:rsidR="002F63B8">
        <w:rPr>
          <w:rFonts w:cs="Arial"/>
          <w:szCs w:val="18"/>
        </w:rPr>
        <w:t>clause 6</w:t>
      </w:r>
      <w:r>
        <w:rPr>
          <w:rFonts w:cs="Arial"/>
          <w:szCs w:val="18"/>
        </w:rPr>
        <w:t>.1.8 is supported</w:t>
      </w:r>
      <w:r>
        <w:t>.</w:t>
      </w:r>
    </w:p>
    <w:p w14:paraId="061FBA0D" w14:textId="5A824774" w:rsidR="00C15A28" w:rsidRDefault="00C15A28" w:rsidP="00F449D2">
      <w:pPr>
        <w:pStyle w:val="B1"/>
        <w:ind w:hanging="1"/>
      </w:pPr>
      <w:r>
        <w:t>If the PDU session may be moved to EPS with N26 and the EPS PDN Connection Context information of the PDU session is changed, e.g. due to a new anchor SMF is reselected, the payload shall include the "epsPdnCnxInfo" IE including the updated EPS PDN Connection Context information. The NF Service consumer shall overwrite the locally stored EPS PDN Connection Context information with the new one if received.</w:t>
      </w:r>
    </w:p>
    <w:p w14:paraId="7B00E199" w14:textId="77777777" w:rsidR="00FA3B9B" w:rsidRDefault="00FA3B9B" w:rsidP="00FA3B9B">
      <w:pPr>
        <w:pStyle w:val="B1"/>
      </w:pPr>
      <w:r w:rsidRPr="000C7A0F">
        <w:lastRenderedPageBreak/>
        <w:t>2</w:t>
      </w:r>
      <w:r>
        <w:t>a</w:t>
      </w:r>
      <w:r w:rsidRPr="000C7A0F">
        <w:t>.</w:t>
      </w:r>
      <w:r w:rsidRPr="000C7A0F">
        <w:tab/>
      </w:r>
      <w:r w:rsidRPr="0057039A">
        <w:t>On success, "20</w:t>
      </w:r>
      <w:r>
        <w:t>4</w:t>
      </w:r>
      <w:r w:rsidRPr="0057039A">
        <w:t xml:space="preserve"> </w:t>
      </w:r>
      <w:r>
        <w:t>No Content</w:t>
      </w:r>
      <w:r w:rsidRPr="0057039A">
        <w:t>"</w:t>
      </w:r>
      <w:r>
        <w:t xml:space="preserve"> or "200 OK" </w:t>
      </w:r>
      <w:r w:rsidRPr="0057039A">
        <w:t>shall be returned</w:t>
      </w:r>
      <w:r>
        <w:t>; in the latter case,</w:t>
      </w:r>
      <w:r w:rsidRPr="0057039A">
        <w:t xml:space="preserve"> the payload body of the </w:t>
      </w:r>
      <w:r>
        <w:t xml:space="preserve">POST </w:t>
      </w:r>
      <w:r w:rsidRPr="0057039A">
        <w:t xml:space="preserve">response shall contain the representation </w:t>
      </w:r>
      <w:r>
        <w:t>describing the status of the request</w:t>
      </w:r>
      <w:r w:rsidRPr="0057039A">
        <w:t xml:space="preserve"> </w:t>
      </w:r>
      <w:r>
        <w:t>and/or information received by the V-SMF or I-SMF in N1 signalling from the UE</w:t>
      </w:r>
      <w:r w:rsidRPr="00E33AA9">
        <w:t>.</w:t>
      </w:r>
    </w:p>
    <w:p w14:paraId="6BDBAE74" w14:textId="231FBCDC" w:rsidR="00FA3B9B" w:rsidRDefault="00FA3B9B" w:rsidP="00FA3B9B">
      <w:pPr>
        <w:pStyle w:val="B1"/>
      </w:pPr>
      <w:r>
        <w:t>2b.</w:t>
      </w:r>
      <w:r>
        <w:tab/>
        <w:t>On failure</w:t>
      </w:r>
      <w:r w:rsidR="006C6348" w:rsidRPr="006C6348">
        <w:t xml:space="preserve"> </w:t>
      </w:r>
      <w:r w:rsidR="006C6348">
        <w:t>or redirection</w:t>
      </w:r>
      <w:r>
        <w:t xml:space="preserve">, one of the HTTP status code listed in Table </w:t>
      </w:r>
      <w:r w:rsidRPr="001769FF">
        <w:t>6.</w:t>
      </w:r>
      <w:r>
        <w:t>1.3.7.4.2.2</w:t>
      </w:r>
      <w:r w:rsidRPr="001769FF">
        <w:t>-</w:t>
      </w:r>
      <w:r>
        <w:t>1 shall be returned. 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p>
    <w:p w14:paraId="65C08C5A" w14:textId="77777777" w:rsidR="00FA3B9B" w:rsidRDefault="00FA3B9B" w:rsidP="00FA3B9B">
      <w:pPr>
        <w:pStyle w:val="B2"/>
      </w:pPr>
      <w:r>
        <w:t>-</w:t>
      </w:r>
      <w:r>
        <w:tab/>
        <w:t>a ProblemDetails structure</w:t>
      </w:r>
      <w:r w:rsidRPr="00FA1305">
        <w:t xml:space="preserve"> with the </w:t>
      </w:r>
      <w:r>
        <w:t>"cause"</w:t>
      </w:r>
      <w:r w:rsidRPr="00FA1305">
        <w:t xml:space="preserve"> attribute set</w:t>
      </w:r>
      <w:r>
        <w:t xml:space="preserve"> to one of the application error listed in Table </w:t>
      </w:r>
      <w:r w:rsidRPr="001769FF">
        <w:t>6.</w:t>
      </w:r>
      <w:r>
        <w:t>1.3.7.4.2.2</w:t>
      </w:r>
      <w:r w:rsidRPr="001769FF">
        <w:t>-</w:t>
      </w:r>
      <w:r>
        <w:t>1;</w:t>
      </w:r>
    </w:p>
    <w:p w14:paraId="26D54E69" w14:textId="77777777" w:rsidR="00FA3B9B" w:rsidRPr="003A40AE" w:rsidRDefault="00FA3B9B" w:rsidP="00FA3B9B">
      <w:pPr>
        <w:pStyle w:val="B2"/>
        <w:rPr>
          <w:lang w:val="en-US"/>
        </w:rPr>
      </w:pPr>
      <w:r>
        <w:rPr>
          <w:lang w:val="en-US"/>
        </w:rPr>
        <w:t>-</w:t>
      </w:r>
      <w:r>
        <w:rPr>
          <w:lang w:val="en-US"/>
        </w:rPr>
        <w:tab/>
        <w:t>the n1SmCause IE with the 5GSM cause returned by the UE, if available;</w:t>
      </w:r>
    </w:p>
    <w:p w14:paraId="602DD355" w14:textId="77777777" w:rsidR="00FA3B9B" w:rsidRDefault="00FA3B9B" w:rsidP="00FA3B9B">
      <w:pPr>
        <w:pStyle w:val="B2"/>
        <w:rPr>
          <w:lang w:val="en-US"/>
        </w:rPr>
      </w:pPr>
      <w:r w:rsidRPr="00327AA6">
        <w:rPr>
          <w:lang w:val="en-US"/>
        </w:rPr>
        <w:t>-</w:t>
      </w:r>
      <w:r w:rsidRPr="00327AA6">
        <w:rPr>
          <w:lang w:val="en-US"/>
        </w:rPr>
        <w:tab/>
      </w:r>
      <w:r>
        <w:rPr>
          <w:lang w:val="en-US"/>
        </w:rPr>
        <w:t>n1</w:t>
      </w:r>
      <w:r w:rsidRPr="00327AA6">
        <w:rPr>
          <w:lang w:val="en-US"/>
        </w:rPr>
        <w:t>S</w:t>
      </w:r>
      <w:r>
        <w:rPr>
          <w:lang w:val="en-US"/>
        </w:rPr>
        <w:t>mInfoFromUe and/or unknownN1SmInfo binary data</w:t>
      </w:r>
      <w:r w:rsidRPr="00327AA6">
        <w:rPr>
          <w:lang w:val="en-US"/>
        </w:rPr>
        <w:t xml:space="preserve">, </w:t>
      </w:r>
      <w:r>
        <w:rPr>
          <w:lang w:val="en-US"/>
        </w:rPr>
        <w:t>if NAS SM information has been received from the UE that needs to be transferred to the H-SMF or SMF, or that the V-SMF or I-SMF does not comprehend;</w:t>
      </w:r>
    </w:p>
    <w:p w14:paraId="59113EC4" w14:textId="77777777" w:rsidR="00FA3B9B" w:rsidRDefault="00FA3B9B" w:rsidP="00FA3B9B">
      <w:pPr>
        <w:pStyle w:val="B2"/>
        <w:rPr>
          <w:lang w:val="en-US"/>
        </w:rPr>
      </w:pPr>
      <w:r>
        <w:rPr>
          <w:lang w:val="en-US"/>
        </w:rPr>
        <w:t>-</w:t>
      </w:r>
      <w:r>
        <w:rPr>
          <w:lang w:val="en-US"/>
        </w:rPr>
        <w:tab/>
        <w:t>the procedure transaction id received from the UE, if available.</w:t>
      </w:r>
    </w:p>
    <w:p w14:paraId="05A1CBB5" w14:textId="77777777" w:rsidR="00FA3B9B" w:rsidRDefault="00FA3B9B" w:rsidP="00E737D5">
      <w:pPr>
        <w:pStyle w:val="Heading6"/>
        <w:numPr>
          <w:ilvl w:val="5"/>
          <w:numId w:val="0"/>
        </w:numPr>
        <w:ind w:left="1152" w:hanging="432"/>
      </w:pPr>
      <w:bookmarkStart w:id="675" w:name="_Toc25073825"/>
      <w:bookmarkStart w:id="676" w:name="_Toc34062997"/>
      <w:bookmarkStart w:id="677" w:name="_Toc43119969"/>
      <w:bookmarkStart w:id="678" w:name="_Toc49768024"/>
      <w:bookmarkStart w:id="679" w:name="_Toc56434197"/>
      <w:bookmarkStart w:id="680" w:name="_Toc138320732"/>
      <w:r>
        <w:t>5.2.2.8.3.2</w:t>
      </w:r>
      <w:r>
        <w:tab/>
        <w:t>Network (e.g. H-SMF, SMF) requested PDU session modification</w:t>
      </w:r>
      <w:bookmarkEnd w:id="675"/>
      <w:bookmarkEnd w:id="676"/>
      <w:bookmarkEnd w:id="677"/>
      <w:bookmarkEnd w:id="678"/>
      <w:bookmarkEnd w:id="679"/>
      <w:bookmarkEnd w:id="680"/>
    </w:p>
    <w:p w14:paraId="2B10A4D0" w14:textId="3F59AB6B" w:rsidR="00FA3B9B" w:rsidRPr="007C1A75" w:rsidRDefault="00FA3B9B" w:rsidP="00FA3B9B">
      <w:r>
        <w:t xml:space="preserve">The requirements specified in </w:t>
      </w:r>
      <w:r w:rsidR="002F63B8">
        <w:t>clause 5</w:t>
      </w:r>
      <w:r>
        <w:t>.2.2.8.3.1 shall apply with the following modifications.</w:t>
      </w:r>
    </w:p>
    <w:p w14:paraId="388F9309" w14:textId="77777777" w:rsidR="00FA3B9B" w:rsidRDefault="00FA3B9B" w:rsidP="00FA3B9B">
      <w:pPr>
        <w:pStyle w:val="B1"/>
      </w:pPr>
      <w:r>
        <w:t>1.</w:t>
      </w:r>
      <w:r>
        <w:tab/>
        <w:t>Same as step 1 of Figure 5.2.2.8.3.1-1, with the following modifications.</w:t>
      </w:r>
    </w:p>
    <w:p w14:paraId="77088114" w14:textId="77777777"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1C4CE10B" w14:textId="774109DB" w:rsidR="00FA3B9B" w:rsidRDefault="00FA3B9B" w:rsidP="00FA3B9B">
      <w:pPr>
        <w:pStyle w:val="B1"/>
        <w:ind w:hanging="1"/>
      </w:pPr>
      <w:bookmarkStart w:id="681" w:name="_MCCTEMPBM_CRPT95390103___3"/>
      <w:r>
        <w:t>As part of the modification instructions, the NF Service Consumer may request to modify QoS parameters applicable at the PDU session level (e.g. modify the authorized Session AMBR values) or at the QoS flow level (e.g. modify the MFBR of a particular QoS flow).</w:t>
      </w:r>
      <w:r>
        <w:br/>
      </w:r>
      <w:r>
        <w:br/>
        <w:t>The NF Service Consumer may request to establish, modify and/or release QoS flows by including the qosFlowsAddModifyRequestList IE and/or the qosFlowsReleaseRequestList IE in the payload body.</w:t>
      </w:r>
    </w:p>
    <w:p w14:paraId="1E5164AB" w14:textId="56AE3840" w:rsidR="00211799" w:rsidRDefault="00211799" w:rsidP="00FA3B9B">
      <w:pPr>
        <w:pStyle w:val="B1"/>
        <w:ind w:hanging="1"/>
      </w:pPr>
      <w:r>
        <w:t>The H-SMF</w:t>
      </w:r>
      <w:r w:rsidRPr="00D00272">
        <w:rPr>
          <w:rFonts w:hint="eastAsia"/>
        </w:rPr>
        <w:t xml:space="preserve"> </w:t>
      </w:r>
      <w:r>
        <w:t>or SMF may provide a</w:t>
      </w:r>
      <w:r w:rsidRPr="00EB6331">
        <w:t xml:space="preserve">lternative QoS </w:t>
      </w:r>
      <w:r>
        <w:t xml:space="preserve">profiles for each GBR QoS flow </w:t>
      </w:r>
      <w:r>
        <w:rPr>
          <w:lang w:eastAsia="x-none"/>
        </w:rPr>
        <w:t>with Notification control enabled,</w:t>
      </w:r>
      <w:r>
        <w:t xml:space="preserve"> to allow </w:t>
      </w:r>
      <w:r w:rsidRPr="00D00272">
        <w:t xml:space="preserve">the NG-RAN </w:t>
      </w:r>
      <w:r>
        <w:t>to</w:t>
      </w:r>
      <w:r w:rsidRPr="00D00272">
        <w:t xml:space="preserve"> </w:t>
      </w:r>
      <w:r>
        <w:t>accept the setup of the QoS flow if the requested QoS parameters or at least one of the alternative QoS parameters sets can be fulfilled at the time of setup. I</w:t>
      </w:r>
      <w:r>
        <w:rPr>
          <w:lang w:eastAsia="x-none"/>
        </w:rPr>
        <w:t>f the H-SMF or SMF provides a new list of alternative QoS profile(s) for a given GBR Qos flow, the V-SMF or I-SMF shall replace any previously stored list for this Qos flow with it.</w:t>
      </w:r>
    </w:p>
    <w:p w14:paraId="4C621160" w14:textId="56E7BD2B" w:rsidR="00FA3B9B" w:rsidRDefault="00FA3B9B" w:rsidP="00FA3B9B">
      <w:pPr>
        <w:pStyle w:val="B1"/>
        <w:ind w:hanging="1"/>
        <w:rPr>
          <w:rFonts w:cs="Arial"/>
          <w:szCs w:val="18"/>
        </w:rPr>
      </w:pPr>
      <w:r>
        <w:t xml:space="preserve">The NF Service Consumer may include </w:t>
      </w:r>
      <w:r>
        <w:rPr>
          <w:rFonts w:cs="Arial"/>
          <w:szCs w:val="18"/>
        </w:rPr>
        <w:t>epsBearerInfo</w:t>
      </w:r>
      <w:r>
        <w:t xml:space="preserve"> IE(s), if the PDU session </w:t>
      </w:r>
      <w:r>
        <w:rPr>
          <w:rFonts w:cs="Arial"/>
          <w:szCs w:val="18"/>
        </w:rPr>
        <w:t>may be moved to EPS during its lifetime and the EPS Bearer(s) information has changed (e.g. a new EBI has been assigned or the mapped EPS bearer QoS for an existing EBI has changed).</w:t>
      </w:r>
    </w:p>
    <w:p w14:paraId="135104B9" w14:textId="7B7E2511" w:rsidR="00BF4F40" w:rsidRDefault="00BF4F40" w:rsidP="00FA3B9B">
      <w:pPr>
        <w:pStyle w:val="B1"/>
        <w:ind w:hanging="1"/>
        <w:rPr>
          <w:rFonts w:cs="Arial"/>
          <w:szCs w:val="18"/>
        </w:rPr>
      </w:pPr>
      <w:r>
        <w:rPr>
          <w:rFonts w:cs="Arial"/>
          <w:szCs w:val="18"/>
        </w:rPr>
        <w:t xml:space="preserve">The </w:t>
      </w:r>
      <w:r>
        <w:t xml:space="preserve">NF Service Consumer may include the </w:t>
      </w:r>
      <w:r>
        <w:rPr>
          <w:rFonts w:hint="eastAsia"/>
        </w:rPr>
        <w:t>modifiedEbiList</w:t>
      </w:r>
      <w:r>
        <w:t xml:space="preserve"> IE if </w:t>
      </w:r>
      <w:r>
        <w:rPr>
          <w:rFonts w:cs="Arial"/>
          <w:szCs w:val="18"/>
        </w:rPr>
        <w:t>the</w:t>
      </w:r>
      <w:r>
        <w:rPr>
          <w:rFonts w:cs="Arial" w:hint="eastAsia"/>
          <w:szCs w:val="18"/>
        </w:rPr>
        <w:t xml:space="preserve"> PDU session modification procedure resulted in the change of ARP for a QoS flow that </w:t>
      </w:r>
      <w:r>
        <w:rPr>
          <w:rFonts w:cs="Arial"/>
          <w:szCs w:val="18"/>
        </w:rPr>
        <w:t>has</w:t>
      </w:r>
      <w:r>
        <w:rPr>
          <w:rFonts w:cs="Arial" w:hint="eastAsia"/>
          <w:szCs w:val="18"/>
        </w:rPr>
        <w:t xml:space="preserve"> already </w:t>
      </w:r>
      <w:r>
        <w:rPr>
          <w:rFonts w:cs="Arial"/>
          <w:szCs w:val="18"/>
        </w:rPr>
        <w:t xml:space="preserve">been </w:t>
      </w:r>
      <w:r>
        <w:rPr>
          <w:rFonts w:cs="Arial" w:hint="eastAsia"/>
          <w:szCs w:val="18"/>
        </w:rPr>
        <w:t>allocated an EBI</w:t>
      </w:r>
      <w:r>
        <w:rPr>
          <w:rFonts w:cs="Arial"/>
          <w:szCs w:val="18"/>
        </w:rPr>
        <w:t>.</w:t>
      </w:r>
    </w:p>
    <w:p w14:paraId="69417A6C" w14:textId="77777777" w:rsidR="00FA3B9B" w:rsidRDefault="00FA3B9B" w:rsidP="00FA3B9B">
      <w:pPr>
        <w:pStyle w:val="B1"/>
        <w:ind w:hanging="1"/>
      </w:pPr>
      <w:r>
        <w:rPr>
          <w:rFonts w:cs="Arial"/>
          <w:szCs w:val="18"/>
        </w:rPr>
        <w:t>The NF Service Consumer may include the revokeEbiList IE to request the V-SMF or I-SMF to release some EBI(s) and delete any corresponding EPS bearer context stored in the V-SMF</w:t>
      </w:r>
      <w:r w:rsidRPr="002F2799">
        <w:rPr>
          <w:rFonts w:cs="Arial"/>
          <w:szCs w:val="18"/>
        </w:rPr>
        <w:t xml:space="preserve"> </w:t>
      </w:r>
      <w:r>
        <w:rPr>
          <w:rFonts w:cs="Arial"/>
          <w:szCs w:val="18"/>
        </w:rPr>
        <w:t>or I-SMF. The V-SMF or I-SMF shall disassociate the EBI(s) with the QFI(s) with which they are associated.</w:t>
      </w:r>
    </w:p>
    <w:bookmarkEnd w:id="681"/>
    <w:p w14:paraId="10026651" w14:textId="77777777" w:rsidR="00FA3B9B" w:rsidRDefault="00FA3B9B" w:rsidP="00FA3B9B">
      <w:pPr>
        <w:pStyle w:val="B1"/>
      </w:pPr>
      <w:r>
        <w:t>2.</w:t>
      </w:r>
      <w:r>
        <w:tab/>
        <w:t>Same as step 2 of Figure 5.2.2.8.3.1-1, with the following modifications.</w:t>
      </w:r>
    </w:p>
    <w:p w14:paraId="471BE62D" w14:textId="71865C64" w:rsidR="00FA3B9B" w:rsidRDefault="00FA3B9B" w:rsidP="00FA3B9B">
      <w:pPr>
        <w:pStyle w:val="B1"/>
        <w:ind w:hanging="1"/>
        <w:rPr>
          <w:rFonts w:eastAsia="SimSun"/>
          <w:lang w:eastAsia="zh-CN"/>
        </w:rPr>
      </w:pPr>
      <w:bookmarkStart w:id="682" w:name="_MCCTEMPBM_CRPT95390104___3"/>
      <w:r>
        <w:t xml:space="preserve">The V-SMF </w:t>
      </w:r>
      <w:r>
        <w:rPr>
          <w:rFonts w:cs="Arial"/>
          <w:szCs w:val="18"/>
        </w:rPr>
        <w:t xml:space="preserve">or I-SMF </w:t>
      </w:r>
      <w:r>
        <w:t>may accept</w:t>
      </w:r>
      <w:r w:rsidRPr="000409F3">
        <w:rPr>
          <w:lang w:val="en-US"/>
        </w:rPr>
        <w:t xml:space="preserve"> </w:t>
      </w:r>
      <w:r>
        <w:rPr>
          <w:lang w:val="en-US"/>
        </w:rPr>
        <w:t xml:space="preserve">all or only a </w:t>
      </w:r>
      <w:r w:rsidRPr="009D0A07">
        <w:rPr>
          <w:lang w:val="en-US"/>
        </w:rPr>
        <w:t xml:space="preserve">subset of </w:t>
      </w:r>
      <w:r>
        <w:rPr>
          <w:lang w:val="en-US"/>
        </w:rPr>
        <w:t xml:space="preserve">the </w:t>
      </w:r>
      <w:r w:rsidRPr="009D0A07">
        <w:rPr>
          <w:lang w:val="en-US"/>
        </w:rPr>
        <w:t xml:space="preserve">QoS flows requested to be created or modified within </w:t>
      </w:r>
      <w:r>
        <w:rPr>
          <w:lang w:val="en-US"/>
        </w:rPr>
        <w:t>the request.</w:t>
      </w:r>
      <w:r>
        <w:rPr>
          <w:lang w:val="en-US"/>
        </w:rPr>
        <w:br/>
      </w:r>
      <w:r>
        <w:rPr>
          <w:lang w:eastAsia="ja-JP"/>
        </w:rPr>
        <w:br/>
        <w:t>The</w:t>
      </w:r>
      <w:r w:rsidRPr="007A0021">
        <w:rPr>
          <w:lang w:eastAsia="ja-JP"/>
        </w:rPr>
        <w:t xml:space="preserve"> list of </w:t>
      </w:r>
      <w:r>
        <w:rPr>
          <w:lang w:eastAsia="ja-JP"/>
        </w:rPr>
        <w:t>QoS flows which have been</w:t>
      </w:r>
      <w:r w:rsidRPr="007A0021">
        <w:rPr>
          <w:lang w:eastAsia="ja-JP"/>
        </w:rPr>
        <w:t xml:space="preserve"> successfully </w:t>
      </w:r>
      <w:r w:rsidRPr="00865A8A">
        <w:rPr>
          <w:rFonts w:eastAsia="SimSun" w:hint="eastAsia"/>
          <w:lang w:eastAsia="zh-CN"/>
        </w:rPr>
        <w:t>setup or modified</w:t>
      </w:r>
      <w:r>
        <w:rPr>
          <w:rFonts w:eastAsia="SimSun"/>
          <w:lang w:eastAsia="zh-CN"/>
        </w:rPr>
        <w:t>, and those which failed to be so</w:t>
      </w:r>
      <w:r>
        <w:rPr>
          <w:rFonts w:eastAsia="SimSun" w:hint="eastAsia"/>
          <w:lang w:eastAsia="zh-CN"/>
        </w:rPr>
        <w:t>, if any,</w:t>
      </w:r>
      <w:r w:rsidRPr="007A0021">
        <w:rPr>
          <w:lang w:eastAsia="ja-JP"/>
        </w:rPr>
        <w:t xml:space="preserve"> shall be included in the </w:t>
      </w:r>
      <w:r w:rsidRPr="006A34CC">
        <w:rPr>
          <w:lang w:eastAsia="ja-JP"/>
        </w:rPr>
        <w:t>qosFlowsAddModList</w:t>
      </w:r>
      <w:r>
        <w:rPr>
          <w:lang w:eastAsia="ja-JP"/>
        </w:rPr>
        <w:t xml:space="preserve"> IE and/or the </w:t>
      </w:r>
      <w:r w:rsidRPr="006A34CC">
        <w:rPr>
          <w:lang w:eastAsia="ja-JP"/>
        </w:rPr>
        <w:t>qosFlowsFailedtoAddModList</w:t>
      </w:r>
      <w:r>
        <w:rPr>
          <w:rFonts w:eastAsia="SimSun"/>
          <w:lang w:eastAsia="zh-CN"/>
        </w:rPr>
        <w:t xml:space="preserve"> IE respectively</w:t>
      </w:r>
      <w:r>
        <w:rPr>
          <w:rFonts w:eastAsia="SimSun" w:hint="eastAsia"/>
          <w:lang w:eastAsia="zh-CN"/>
        </w:rPr>
        <w:t>.</w:t>
      </w:r>
    </w:p>
    <w:p w14:paraId="7091EFE3" w14:textId="4BC30A3D" w:rsidR="00211799" w:rsidRDefault="00211799" w:rsidP="00FA3B9B">
      <w:pPr>
        <w:pStyle w:val="B1"/>
        <w:ind w:hanging="1"/>
      </w:pPr>
      <w:r>
        <w:t xml:space="preserve">The V-SMF or I-SMF may </w:t>
      </w:r>
      <w:r>
        <w:rPr>
          <w:rFonts w:eastAsia="SimSun"/>
          <w:lang w:eastAsia="zh-CN"/>
        </w:rPr>
        <w:t>report an alternative QoS profile which the NG-RAN currently fulfils</w:t>
      </w:r>
      <w:r w:rsidRPr="00767EAB">
        <w:rPr>
          <w:rFonts w:cs="Arial"/>
          <w:szCs w:val="18"/>
        </w:rPr>
        <w:t xml:space="preserve"> </w:t>
      </w:r>
      <w:r w:rsidRPr="00583A2F">
        <w:rPr>
          <w:rFonts w:cs="Arial"/>
          <w:szCs w:val="18"/>
        </w:rPr>
        <w:t xml:space="preserve">in the </w:t>
      </w:r>
      <w:r>
        <w:t xml:space="preserve">currentQosProfileIndex IE of the corresponding Qos flow </w:t>
      </w:r>
      <w:r>
        <w:rPr>
          <w:lang w:eastAsia="ja-JP"/>
        </w:rPr>
        <w:t xml:space="preserve">in the </w:t>
      </w:r>
      <w:r w:rsidRPr="006A34CC">
        <w:rPr>
          <w:lang w:eastAsia="ja-JP"/>
        </w:rPr>
        <w:t>qosFlowsAddModList</w:t>
      </w:r>
      <w:r>
        <w:rPr>
          <w:lang w:eastAsia="ja-JP"/>
        </w:rPr>
        <w:t xml:space="preserve"> IE</w:t>
      </w:r>
      <w:r w:rsidR="004D3EA3">
        <w:rPr>
          <w:lang w:eastAsia="ja-JP"/>
        </w:rPr>
        <w:t>,</w:t>
      </w:r>
      <w:r w:rsidR="004D3EA3" w:rsidRPr="004D3EA3">
        <w:t xml:space="preserve"> </w:t>
      </w:r>
      <w:r w:rsidR="004D3EA3">
        <w:t xml:space="preserve">or </w:t>
      </w:r>
      <w:r w:rsidR="004D3EA3">
        <w:rPr>
          <w:rFonts w:eastAsia="SimSun"/>
          <w:lang w:eastAsia="zh-CN"/>
        </w:rPr>
        <w:t xml:space="preserve">report </w:t>
      </w:r>
      <w:r w:rsidR="004D3EA3" w:rsidRPr="002F1822">
        <w:rPr>
          <w:rFonts w:eastAsia="SimSun"/>
          <w:lang w:eastAsia="zh-CN"/>
        </w:rPr>
        <w:t xml:space="preserve">that </w:t>
      </w:r>
      <w:r w:rsidR="004D3EA3">
        <w:rPr>
          <w:rFonts w:eastAsia="SimSun"/>
          <w:lang w:eastAsia="zh-CN"/>
        </w:rPr>
        <w:t xml:space="preserve">the </w:t>
      </w:r>
      <w:r w:rsidR="004D3EA3" w:rsidRPr="002F1822">
        <w:rPr>
          <w:rFonts w:eastAsia="SimSun"/>
          <w:lang w:eastAsia="zh-CN"/>
        </w:rPr>
        <w:t>NG-RAN cannot even fulfil the lowest alternative QoS profile</w:t>
      </w:r>
      <w:r w:rsidR="004D3EA3">
        <w:rPr>
          <w:rFonts w:eastAsia="SimSun"/>
          <w:lang w:eastAsia="zh-CN"/>
        </w:rPr>
        <w:t xml:space="preserve"> by setting</w:t>
      </w:r>
      <w:r w:rsidR="004D3EA3" w:rsidRPr="002F1822">
        <w:t xml:space="preserve"> </w:t>
      </w:r>
      <w:r w:rsidR="004D3EA3">
        <w:t>the nullQoSProfileIndex</w:t>
      </w:r>
      <w:r w:rsidR="004D3EA3">
        <w:rPr>
          <w:rFonts w:eastAsia="SimSun"/>
          <w:lang w:eastAsia="zh-CN"/>
        </w:rPr>
        <w:t xml:space="preserve"> IE to "true" for the </w:t>
      </w:r>
      <w:r w:rsidR="004D3EA3">
        <w:t xml:space="preserve">corresponding Qos flow </w:t>
      </w:r>
      <w:r w:rsidR="004D3EA3">
        <w:rPr>
          <w:lang w:eastAsia="ja-JP"/>
        </w:rPr>
        <w:t xml:space="preserve">in the </w:t>
      </w:r>
      <w:r w:rsidR="004D3EA3" w:rsidRPr="006A34CC">
        <w:rPr>
          <w:lang w:eastAsia="ja-JP"/>
        </w:rPr>
        <w:t>qosFlowsAddModList</w:t>
      </w:r>
      <w:r w:rsidR="004D3EA3">
        <w:rPr>
          <w:lang w:eastAsia="ja-JP"/>
        </w:rPr>
        <w:t xml:space="preserve"> IE</w:t>
      </w:r>
      <w:r>
        <w:t>.</w:t>
      </w:r>
    </w:p>
    <w:p w14:paraId="145A2165" w14:textId="464536C3" w:rsidR="00FA3B9B" w:rsidRDefault="00FA3B9B" w:rsidP="00FA3B9B">
      <w:pPr>
        <w:pStyle w:val="B1"/>
        <w:ind w:hanging="1"/>
      </w:pPr>
      <w:r>
        <w:lastRenderedPageBreak/>
        <w:t xml:space="preserve">If the NG-RAN rejects the establishment of a voice QoS flow due to EPS Fallback for IMS voice (see </w:t>
      </w:r>
      <w:r w:rsidR="002F63B8">
        <w:t>clause 4</w:t>
      </w:r>
      <w:r>
        <w:t xml:space="preserve">.13 of 3GPP TS 23.502 [3]), the V-SMF </w:t>
      </w:r>
      <w:r>
        <w:rPr>
          <w:rFonts w:cs="Arial"/>
          <w:szCs w:val="18"/>
        </w:rPr>
        <w:t xml:space="preserve">or I-SMF </w:t>
      </w:r>
      <w:r>
        <w:t>shall return the cause indicating that "mobility due to EPS fallback for IMS voice is on-going"</w:t>
      </w:r>
      <w:r w:rsidRPr="0038699B">
        <w:rPr>
          <w:lang w:eastAsia="ja-JP"/>
        </w:rPr>
        <w:t xml:space="preserve"> </w:t>
      </w:r>
      <w:r>
        <w:rPr>
          <w:lang w:eastAsia="ja-JP"/>
        </w:rPr>
        <w:t xml:space="preserve">for the corresponding flow in the </w:t>
      </w:r>
      <w:r w:rsidRPr="006A34CC">
        <w:rPr>
          <w:lang w:eastAsia="ja-JP"/>
        </w:rPr>
        <w:t>qosFlowsFailedtoAddModifyList</w:t>
      </w:r>
      <w:r>
        <w:rPr>
          <w:rFonts w:eastAsia="SimSun"/>
          <w:lang w:eastAsia="zh-CN"/>
        </w:rPr>
        <w:t xml:space="preserve"> IE</w:t>
      </w:r>
      <w:r>
        <w:t>.</w:t>
      </w:r>
    </w:p>
    <w:p w14:paraId="60BFD962" w14:textId="77777777" w:rsidR="00FA3B9B" w:rsidRDefault="00FA3B9B" w:rsidP="00FA3B9B">
      <w:pPr>
        <w:pStyle w:val="B1"/>
        <w:ind w:hanging="1"/>
      </w:pPr>
      <w:r>
        <w:rPr>
          <w:lang w:eastAsia="ja-JP"/>
        </w:rPr>
        <w:t>The</w:t>
      </w:r>
      <w:r w:rsidRPr="007A0021">
        <w:rPr>
          <w:lang w:eastAsia="ja-JP"/>
        </w:rPr>
        <w:t xml:space="preserve"> list of </w:t>
      </w:r>
      <w:r>
        <w:rPr>
          <w:lang w:eastAsia="ja-JP"/>
        </w:rPr>
        <w:t>QoS flows which have been</w:t>
      </w:r>
      <w:r w:rsidRPr="007A0021">
        <w:rPr>
          <w:lang w:eastAsia="ja-JP"/>
        </w:rPr>
        <w:t xml:space="preserve"> successfully </w:t>
      </w:r>
      <w:r>
        <w:rPr>
          <w:rFonts w:eastAsia="SimSun"/>
          <w:lang w:eastAsia="zh-CN"/>
        </w:rPr>
        <w:t>released, and those which failed to be so</w:t>
      </w:r>
      <w:r>
        <w:rPr>
          <w:rFonts w:eastAsia="SimSun" w:hint="eastAsia"/>
          <w:lang w:eastAsia="zh-CN"/>
        </w:rPr>
        <w:t>, if any,</w:t>
      </w:r>
      <w:r w:rsidRPr="007A0021">
        <w:rPr>
          <w:lang w:eastAsia="ja-JP"/>
        </w:rPr>
        <w:t xml:space="preserve"> shall be included in the </w:t>
      </w:r>
      <w:r w:rsidRPr="006A34CC">
        <w:rPr>
          <w:lang w:eastAsia="ja-JP"/>
        </w:rPr>
        <w:t>qosFlowsReleaseList and/or qosFlowsFailedtoReleaseList</w:t>
      </w:r>
      <w:r>
        <w:t xml:space="preserve"> </w:t>
      </w:r>
      <w:r>
        <w:rPr>
          <w:rFonts w:eastAsia="SimSun"/>
          <w:lang w:eastAsia="zh-CN"/>
        </w:rPr>
        <w:t>IE respectively.</w:t>
      </w:r>
      <w:r>
        <w:rPr>
          <w:rFonts w:eastAsia="SimSun"/>
          <w:lang w:eastAsia="zh-CN"/>
        </w:rPr>
        <w:br/>
      </w:r>
      <w:r>
        <w:br/>
      </w:r>
      <w:r>
        <w:rPr>
          <w:rFonts w:eastAsia="SimSun" w:hint="eastAsia"/>
          <w:lang w:eastAsia="zh-CN"/>
        </w:rPr>
        <w:t xml:space="preserve">For a </w:t>
      </w:r>
      <w:r w:rsidRPr="00F2428C">
        <w:rPr>
          <w:rFonts w:eastAsia="SimSun" w:hint="eastAsia"/>
          <w:lang w:eastAsia="zh-CN"/>
        </w:rPr>
        <w:t xml:space="preserve">QoS flow </w:t>
      </w:r>
      <w:r w:rsidRPr="00F2428C">
        <w:t>which failed to be modified</w:t>
      </w:r>
      <w:r>
        <w:rPr>
          <w:rFonts w:eastAsia="SimSun" w:hint="eastAsia"/>
          <w:lang w:eastAsia="zh-CN"/>
        </w:rPr>
        <w:t xml:space="preserve">, the </w:t>
      </w:r>
      <w:r>
        <w:rPr>
          <w:rFonts w:eastAsia="SimSun"/>
          <w:lang w:eastAsia="zh-CN"/>
        </w:rPr>
        <w:t>V-SMF</w:t>
      </w:r>
      <w:r>
        <w:rPr>
          <w:rFonts w:eastAsia="SimSun" w:hint="eastAsia"/>
          <w:lang w:eastAsia="zh-CN"/>
        </w:rPr>
        <w:t xml:space="preserve"> </w:t>
      </w:r>
      <w:r>
        <w:rPr>
          <w:rFonts w:cs="Arial"/>
          <w:szCs w:val="18"/>
        </w:rPr>
        <w:t xml:space="preserve">or I-SMF </w:t>
      </w:r>
      <w:r>
        <w:rPr>
          <w:rFonts w:eastAsia="SimSun" w:hint="eastAsia"/>
          <w:lang w:eastAsia="zh-CN"/>
        </w:rPr>
        <w:t>shall fall</w:t>
      </w:r>
      <w:r w:rsidRPr="00F2428C">
        <w:rPr>
          <w:rFonts w:eastAsia="SimSun" w:hint="eastAsia"/>
          <w:lang w:eastAsia="zh-CN"/>
        </w:rPr>
        <w:t xml:space="preserve"> back to the</w:t>
      </w:r>
      <w:r w:rsidRPr="00F2428C">
        <w:t xml:space="preserve"> configuration of </w:t>
      </w:r>
      <w:r w:rsidRPr="00F2428C">
        <w:rPr>
          <w:rFonts w:eastAsia="SimSun" w:hint="eastAsia"/>
          <w:lang w:eastAsia="zh-CN"/>
        </w:rPr>
        <w:t xml:space="preserve">the QoS flow </w:t>
      </w:r>
      <w:r w:rsidRPr="00F2428C">
        <w:t>as it was configured prior</w:t>
      </w:r>
      <w:r w:rsidRPr="00F2428C">
        <w:rPr>
          <w:rFonts w:eastAsia="SimSun" w:hint="eastAsia"/>
          <w:lang w:eastAsia="zh-CN"/>
        </w:rPr>
        <w:t xml:space="preserve"> to </w:t>
      </w:r>
      <w:r w:rsidRPr="00F2428C">
        <w:rPr>
          <w:rFonts w:eastAsia="SimSun"/>
          <w:lang w:eastAsia="zh-CN"/>
        </w:rPr>
        <w:t>the</w:t>
      </w:r>
      <w:r w:rsidRPr="00F2428C">
        <w:rPr>
          <w:rFonts w:eastAsia="SimSun" w:hint="eastAsia"/>
          <w:lang w:eastAsia="zh-CN"/>
        </w:rPr>
        <w:t xml:space="preserve"> reception of</w:t>
      </w:r>
      <w:r w:rsidRPr="00F2428C">
        <w:t xml:space="preserve"> the </w:t>
      </w:r>
      <w:r>
        <w:t>PDU session update request from the NF Service Consumer.</w:t>
      </w:r>
    </w:p>
    <w:p w14:paraId="3B037F8F" w14:textId="0A5284F0" w:rsidR="00FA3B9B" w:rsidRDefault="00FA3B9B" w:rsidP="00FA3B9B">
      <w:pPr>
        <w:pStyle w:val="B1"/>
        <w:ind w:hanging="1"/>
        <w:rPr>
          <w:rFonts w:cs="Arial"/>
          <w:szCs w:val="18"/>
        </w:rPr>
      </w:pPr>
      <w:r>
        <w:t xml:space="preserve">The V-SMF </w:t>
      </w:r>
      <w:r>
        <w:rPr>
          <w:rFonts w:cs="Arial"/>
          <w:szCs w:val="18"/>
        </w:rPr>
        <w:t xml:space="preserve">or I-SMF </w:t>
      </w:r>
      <w:r>
        <w:t>shall store any EPS bearer information received from the H-SMF</w:t>
      </w:r>
      <w:r w:rsidRPr="002F2799">
        <w:rPr>
          <w:rFonts w:cs="Arial"/>
          <w:szCs w:val="18"/>
        </w:rPr>
        <w:t xml:space="preserve"> </w:t>
      </w:r>
      <w:r>
        <w:rPr>
          <w:rFonts w:cs="Arial"/>
          <w:szCs w:val="18"/>
        </w:rPr>
        <w:t>or SMF</w:t>
      </w:r>
      <w:r>
        <w:t>. If the revokeEbiList IE is present in the request, the V-SMF</w:t>
      </w:r>
      <w:r w:rsidRPr="002F2799">
        <w:rPr>
          <w:rFonts w:cs="Arial"/>
          <w:szCs w:val="18"/>
        </w:rPr>
        <w:t xml:space="preserve"> </w:t>
      </w:r>
      <w:r>
        <w:rPr>
          <w:rFonts w:cs="Arial"/>
          <w:szCs w:val="18"/>
        </w:rPr>
        <w:t>or I-SMF</w:t>
      </w:r>
      <w:r>
        <w:t xml:space="preserve"> shall request </w:t>
      </w:r>
      <w:r>
        <w:rPr>
          <w:rFonts w:cs="Arial"/>
          <w:szCs w:val="18"/>
        </w:rPr>
        <w:t>delete the corresponding EPS bearer contexts and request</w:t>
      </w:r>
      <w:r w:rsidRPr="002F34F4">
        <w:t xml:space="preserve"> </w:t>
      </w:r>
      <w:r>
        <w:t xml:space="preserve">the AMF to release the EBIs </w:t>
      </w:r>
      <w:r>
        <w:rPr>
          <w:rFonts w:cs="Arial"/>
          <w:szCs w:val="18"/>
        </w:rPr>
        <w:t>listed in this IE.</w:t>
      </w:r>
      <w:r w:rsidR="00BF4F40" w:rsidRPr="00BF4F40">
        <w:rPr>
          <w:rFonts w:cs="Arial"/>
          <w:szCs w:val="18"/>
        </w:rPr>
        <w:t xml:space="preserve"> </w:t>
      </w:r>
      <w:r w:rsidR="00BF4F40">
        <w:rPr>
          <w:rFonts w:cs="Arial"/>
          <w:szCs w:val="18"/>
        </w:rPr>
        <w:t xml:space="preserve">If the </w:t>
      </w:r>
      <w:r w:rsidR="00BF4F40">
        <w:rPr>
          <w:rFonts w:hint="eastAsia"/>
        </w:rPr>
        <w:t>modifiedEbiList</w:t>
      </w:r>
      <w:r w:rsidR="00BF4F40">
        <w:t xml:space="preserve"> IE is present in the request, the V-SMF</w:t>
      </w:r>
      <w:r w:rsidR="00BF4F40" w:rsidRPr="002F2799">
        <w:rPr>
          <w:rFonts w:cs="Arial"/>
          <w:szCs w:val="18"/>
        </w:rPr>
        <w:t xml:space="preserve"> </w:t>
      </w:r>
      <w:r w:rsidR="00BF4F40">
        <w:rPr>
          <w:rFonts w:cs="Arial"/>
          <w:szCs w:val="18"/>
        </w:rPr>
        <w:t>or I-SMF shall request the AMF to update the mapping of EBI and ARP.</w:t>
      </w:r>
    </w:p>
    <w:p w14:paraId="10416D90" w14:textId="77777777" w:rsidR="00FA3B9B" w:rsidRDefault="00FA3B9B" w:rsidP="00FA3B9B">
      <w:pPr>
        <w:pStyle w:val="B1"/>
        <w:ind w:hanging="1"/>
      </w:pPr>
      <w:r>
        <w:rPr>
          <w:rFonts w:cs="Arial"/>
          <w:szCs w:val="18"/>
        </w:rPr>
        <w:t xml:space="preserve">If the request received from the H-SMF or SMF contains the </w:t>
      </w:r>
      <w:r>
        <w:t>alwaysOnGranted</w:t>
      </w:r>
      <w:r>
        <w:rPr>
          <w:rFonts w:cs="Arial"/>
          <w:szCs w:val="18"/>
        </w:rPr>
        <w:t xml:space="preserve"> attribute set to true, the V-SMF or I-SMF shall check and determine whether the PDU session can be established as an always-on PDU session based on local policy.</w:t>
      </w:r>
    </w:p>
    <w:p w14:paraId="3914F445" w14:textId="0FE5B797" w:rsidR="00FA3B9B" w:rsidRDefault="00FA3B9B" w:rsidP="00E737D5">
      <w:pPr>
        <w:pStyle w:val="Heading6"/>
        <w:numPr>
          <w:ilvl w:val="5"/>
          <w:numId w:val="0"/>
        </w:numPr>
        <w:ind w:left="1152" w:hanging="432"/>
      </w:pPr>
      <w:bookmarkStart w:id="683" w:name="_Toc25073826"/>
      <w:bookmarkStart w:id="684" w:name="_Toc34062998"/>
      <w:bookmarkStart w:id="685" w:name="_Toc43119970"/>
      <w:bookmarkStart w:id="686" w:name="_Toc49768025"/>
      <w:bookmarkStart w:id="687" w:name="_Toc56434198"/>
      <w:bookmarkStart w:id="688" w:name="_Toc138320733"/>
      <w:bookmarkEnd w:id="682"/>
      <w:r>
        <w:t>5.2.2.8.3.3</w:t>
      </w:r>
      <w:r>
        <w:tab/>
        <w:t xml:space="preserve">Network (e.g. H-SMF, SMF) </w:t>
      </w:r>
      <w:r w:rsidR="00651E9C">
        <w:t xml:space="preserve">or UE </w:t>
      </w:r>
      <w:r>
        <w:t>requested PDU session release</w:t>
      </w:r>
      <w:bookmarkEnd w:id="683"/>
      <w:bookmarkEnd w:id="684"/>
      <w:bookmarkEnd w:id="685"/>
      <w:bookmarkEnd w:id="686"/>
      <w:bookmarkEnd w:id="687"/>
      <w:bookmarkEnd w:id="688"/>
    </w:p>
    <w:p w14:paraId="73EBD56D" w14:textId="4E489E21" w:rsidR="00FA3B9B" w:rsidRPr="007C1A75" w:rsidRDefault="00FA3B9B" w:rsidP="00FA3B9B">
      <w:r>
        <w:t xml:space="preserve">The requirements specified in </w:t>
      </w:r>
      <w:r w:rsidR="002F63B8">
        <w:t>clause 5</w:t>
      </w:r>
      <w:r>
        <w:t>.2.2.8.3.1 shall apply with the following modifications.</w:t>
      </w:r>
    </w:p>
    <w:p w14:paraId="3967B90C" w14:textId="77777777" w:rsidR="00FA3B9B" w:rsidRDefault="00FA3B9B" w:rsidP="00FA3B9B">
      <w:pPr>
        <w:pStyle w:val="B1"/>
      </w:pPr>
      <w:r>
        <w:t>1.</w:t>
      </w:r>
      <w:r>
        <w:tab/>
        <w:t>Same as step 1 of Figure 5.2.2.8.3.1-1, with the following modifications.</w:t>
      </w:r>
    </w:p>
    <w:p w14:paraId="5B32E457" w14:textId="0A0936FA" w:rsidR="00FA3B9B" w:rsidRDefault="00FA3B9B" w:rsidP="005B3270">
      <w:pPr>
        <w:pStyle w:val="B1"/>
        <w:ind w:firstLine="0"/>
        <w:rPr>
          <w:lang w:val="en-US"/>
        </w:rPr>
      </w:pPr>
      <w:bookmarkStart w:id="689" w:name="_MCCTEMPBM_CRPT95390105___3"/>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REL</w:t>
      </w:r>
      <w:r w:rsidR="00651E9C" w:rsidRPr="00651E9C">
        <w:t xml:space="preserve"> </w:t>
      </w:r>
      <w:r w:rsidR="00651E9C" w:rsidRPr="00340558">
        <w:t xml:space="preserve">or UE_REQ_PDU_SES_REL for a </w:t>
      </w:r>
      <w:r w:rsidR="00651E9C">
        <w:t>Network</w:t>
      </w:r>
      <w:r w:rsidR="00651E9C" w:rsidRPr="007159BE">
        <w:t xml:space="preserve"> </w:t>
      </w:r>
      <w:r w:rsidR="00651E9C">
        <w:t>requested PDU session release or UE requested PDU session release</w:t>
      </w:r>
      <w:r w:rsidR="00651E9C" w:rsidRPr="00340558">
        <w:t xml:space="preserve"> </w:t>
      </w:r>
      <w:r w:rsidR="00651E9C">
        <w:t>respectively</w:t>
      </w:r>
      <w:r>
        <w:rPr>
          <w:lang w:val="en-US"/>
        </w:rPr>
        <w:t>.</w:t>
      </w:r>
    </w:p>
    <w:bookmarkEnd w:id="689"/>
    <w:p w14:paraId="4A6EB56C" w14:textId="77777777" w:rsidR="00FA3B9B" w:rsidRDefault="00FA3B9B" w:rsidP="00FA3B9B">
      <w:pPr>
        <w:pStyle w:val="B1"/>
      </w:pPr>
      <w:r>
        <w:t>2.</w:t>
      </w:r>
      <w:r>
        <w:tab/>
        <w:t>Same as step 2 of Figure 5.2.2.8.3.1-1, with the following modifications.</w:t>
      </w:r>
    </w:p>
    <w:p w14:paraId="1432C595" w14:textId="251A3515" w:rsidR="00FA3B9B" w:rsidRDefault="00FA3B9B" w:rsidP="00FA3B9B">
      <w:pPr>
        <w:pStyle w:val="B1"/>
        <w:ind w:hanging="1"/>
      </w:pPr>
      <w:bookmarkStart w:id="690" w:name="_MCCTEMPBM_CRPT95390106___3"/>
      <w:r>
        <w:t>If the requestIndication in the request is set to NW_REQ_PDU_SES_REL</w:t>
      </w:r>
      <w:r w:rsidR="007673F8">
        <w:t xml:space="preserve"> or </w:t>
      </w:r>
      <w:r w:rsidR="007673F8" w:rsidRPr="00DB011A">
        <w:rPr>
          <w:lang w:val="en-US"/>
        </w:rPr>
        <w:t>UE_REQ_PDU_SES_</w:t>
      </w:r>
      <w:r w:rsidR="007673F8">
        <w:rPr>
          <w:lang w:val="en-US"/>
        </w:rPr>
        <w:t>REL</w:t>
      </w:r>
      <w:r>
        <w:t>, the V-SMF or I-SMF shall initiate the release of RAN resources allocated for the PDU session if any and shall send a PDU session release command to the UE.</w:t>
      </w:r>
    </w:p>
    <w:p w14:paraId="7AD29455" w14:textId="77777777" w:rsidR="00FA3B9B" w:rsidRDefault="00FA3B9B" w:rsidP="00FA3B9B">
      <w:pPr>
        <w:pStyle w:val="B1"/>
        <w:ind w:hanging="1"/>
      </w:pPr>
      <w:r>
        <w:t>The V-SMF or I-SMF shall not release the SM context for the PDU session.</w:t>
      </w:r>
    </w:p>
    <w:bookmarkEnd w:id="690"/>
    <w:p w14:paraId="7B916B59" w14:textId="77777777" w:rsidR="00FA3B9B" w:rsidRPr="00A773FB" w:rsidRDefault="00FA3B9B" w:rsidP="00FA3B9B">
      <w:pPr>
        <w:pStyle w:val="NO"/>
      </w:pPr>
      <w:r>
        <w:t>NOTE:</w:t>
      </w:r>
      <w:r>
        <w:tab/>
        <w:t>The SM context will be released when receiving Status notification from the H-SMF or SMF indicating the PDU session is released in the H-SMF</w:t>
      </w:r>
      <w:r w:rsidRPr="001165CE">
        <w:t xml:space="preserve"> </w:t>
      </w:r>
      <w:r>
        <w:t>or SMF.</w:t>
      </w:r>
    </w:p>
    <w:p w14:paraId="14D039E2" w14:textId="77777777" w:rsidR="00FA3B9B" w:rsidRDefault="00FA3B9B" w:rsidP="00E737D5">
      <w:pPr>
        <w:pStyle w:val="Heading6"/>
        <w:numPr>
          <w:ilvl w:val="5"/>
          <w:numId w:val="0"/>
        </w:numPr>
        <w:ind w:left="1152" w:hanging="432"/>
      </w:pPr>
      <w:bookmarkStart w:id="691" w:name="_Toc25073827"/>
      <w:bookmarkStart w:id="692" w:name="_Toc34062999"/>
      <w:bookmarkStart w:id="693" w:name="_Toc43119971"/>
      <w:bookmarkStart w:id="694" w:name="_Toc49768026"/>
      <w:bookmarkStart w:id="695" w:name="_Toc56434199"/>
      <w:bookmarkStart w:id="696" w:name="_Toc138320734"/>
      <w:r>
        <w:t>5.2.2.8.3.4</w:t>
      </w:r>
      <w:r>
        <w:tab/>
        <w:t>Handover between 3GPP and untrusted non-3GPP access, from 5GC-N3IWF to EPS or from 5GS to EPC/ePDG</w:t>
      </w:r>
      <w:bookmarkEnd w:id="691"/>
      <w:bookmarkEnd w:id="692"/>
      <w:bookmarkEnd w:id="693"/>
      <w:bookmarkEnd w:id="694"/>
      <w:bookmarkEnd w:id="695"/>
      <w:bookmarkEnd w:id="696"/>
    </w:p>
    <w:p w14:paraId="13495305" w14:textId="665F8D3C" w:rsidR="00FA3B9B" w:rsidRPr="007C1A75" w:rsidRDefault="00FA3B9B" w:rsidP="00FA3B9B">
      <w:r>
        <w:t xml:space="preserve">The requirements specified in </w:t>
      </w:r>
      <w:r w:rsidR="002F63B8">
        <w:t>clause 5</w:t>
      </w:r>
      <w:r>
        <w:t>.2.2.8.3.1 shall apply with the following modifications.</w:t>
      </w:r>
    </w:p>
    <w:p w14:paraId="7F0297F7" w14:textId="77777777" w:rsidR="00FA3B9B" w:rsidRDefault="00FA3B9B" w:rsidP="00FA3B9B">
      <w:pPr>
        <w:pStyle w:val="B1"/>
      </w:pPr>
      <w:r>
        <w:t>1.</w:t>
      </w:r>
      <w:r>
        <w:tab/>
        <w:t>Same as step 1 of Figure 5.2.2.8.3.1-1, with the following modifications.</w:t>
      </w:r>
    </w:p>
    <w:p w14:paraId="218CE4EE" w14:textId="77777777" w:rsidR="00FA3B9B" w:rsidRDefault="00FA3B9B" w:rsidP="00FA3B9B">
      <w:pPr>
        <w:pStyle w:val="B1"/>
        <w:ind w:hanging="1"/>
      </w:pPr>
      <w:bookmarkStart w:id="697" w:name="_MCCTEMPBM_CRPT95390107___3"/>
      <w:r>
        <w:t>The NF Service Consumer shall request the source V-SMF or I-SMF to release the resources in the VPLMN without sending a PDU session release command to the UE, by setting the requestIndication IE to NW_REQ_PDU_SES_REL and the Cause IE indicating "Release due to Handover", in the following scenarios:</w:t>
      </w:r>
    </w:p>
    <w:bookmarkEnd w:id="697"/>
    <w:p w14:paraId="35373E3A" w14:textId="1F3A01DC" w:rsidR="00FA3B9B" w:rsidRDefault="00FA3B9B" w:rsidP="00FA3B9B">
      <w:pPr>
        <w:pStyle w:val="B2"/>
      </w:pPr>
      <w:r>
        <w:t>-</w:t>
      </w:r>
      <w:r>
        <w:tab/>
        <w:t xml:space="preserve">Handover of a PDU session between 3GPP and untrusted non-3GPP access, when the UE is roaming and the selected N3IWF is in the HPLMN (see </w:t>
      </w:r>
      <w:r w:rsidR="002F63B8">
        <w:t>clause 4</w:t>
      </w:r>
      <w:r>
        <w:t>.9.2.4.2 of 3GPP TS 23.502 [3]);</w:t>
      </w:r>
    </w:p>
    <w:p w14:paraId="235B00A7" w14:textId="5815A5FD" w:rsidR="00FA3B9B" w:rsidRDefault="00FA3B9B" w:rsidP="00FA3B9B">
      <w:pPr>
        <w:pStyle w:val="B2"/>
      </w:pPr>
      <w:r>
        <w:t>-</w:t>
      </w:r>
      <w:r>
        <w:tab/>
        <w:t xml:space="preserve">Handover from 5GC-N3IWF to EPS (see </w:t>
      </w:r>
      <w:r w:rsidR="002F63B8">
        <w:t>clause 4</w:t>
      </w:r>
      <w:r>
        <w:t>.11.3.2 of 3GPP TS 23.502 [3]);</w:t>
      </w:r>
    </w:p>
    <w:p w14:paraId="7534C861" w14:textId="7410AF68" w:rsidR="00FA3B9B" w:rsidRDefault="00FA3B9B" w:rsidP="00FA3B9B">
      <w:pPr>
        <w:pStyle w:val="B2"/>
      </w:pPr>
      <w:r>
        <w:t>-</w:t>
      </w:r>
      <w:r>
        <w:tab/>
        <w:t xml:space="preserve">Handover from 5GS to EPC/ePDG (see </w:t>
      </w:r>
      <w:r w:rsidR="002F63B8">
        <w:t>clause 4</w:t>
      </w:r>
      <w:r>
        <w:t>.11.4.2 of 3GPP TS 23.502 [3]).</w:t>
      </w:r>
    </w:p>
    <w:p w14:paraId="04F8168C" w14:textId="77777777" w:rsidR="00FA3B9B" w:rsidRDefault="00FA3B9B" w:rsidP="00FA3B9B">
      <w:pPr>
        <w:pStyle w:val="B1"/>
      </w:pPr>
      <w:r>
        <w:t>2.</w:t>
      </w:r>
      <w:r>
        <w:tab/>
        <w:t>Same as step 2 of Figure 5.2.2.8.3.1-1, with the following modifications.</w:t>
      </w:r>
    </w:p>
    <w:p w14:paraId="3C859C27" w14:textId="77777777" w:rsidR="00FA3B9B" w:rsidRDefault="00FA3B9B" w:rsidP="00FA3B9B">
      <w:pPr>
        <w:pStyle w:val="B1"/>
        <w:ind w:hanging="1"/>
      </w:pPr>
      <w:bookmarkStart w:id="698" w:name="_MCCTEMPBM_CRPT95390108___3"/>
      <w:r>
        <w:t>If the requestIndication in the request is set to NW_REQ_PDU_SES_REL and if the Cause IE indicates "Release due to Handover", the V-SMF or I-SMF shall initiate the release of RAN resources reserved for the PDU session if any but shall not send a PDU session release command to the UE.</w:t>
      </w:r>
    </w:p>
    <w:p w14:paraId="6CC44CD9" w14:textId="77777777" w:rsidR="00FA3B9B" w:rsidRDefault="00FA3B9B" w:rsidP="00FA3B9B">
      <w:pPr>
        <w:pStyle w:val="B1"/>
        <w:ind w:hanging="1"/>
      </w:pPr>
      <w:r>
        <w:t>The V-SMF or I-SMF shall not release the SM context for the PDU session.</w:t>
      </w:r>
    </w:p>
    <w:bookmarkEnd w:id="698"/>
    <w:p w14:paraId="41C50204" w14:textId="77777777" w:rsidR="00FA3B9B" w:rsidRDefault="00FA3B9B" w:rsidP="00FA3B9B">
      <w:pPr>
        <w:pStyle w:val="NO"/>
      </w:pPr>
      <w:r>
        <w:lastRenderedPageBreak/>
        <w:t>NOTE:</w:t>
      </w:r>
      <w:r>
        <w:tab/>
        <w:t>The SM context will be released when receiving Status notification from the H-SMF or SMF indicating the PDU session is released in the H-SMF</w:t>
      </w:r>
      <w:r w:rsidRPr="001165CE">
        <w:t xml:space="preserve"> </w:t>
      </w:r>
      <w:r>
        <w:t>or SMF.</w:t>
      </w:r>
    </w:p>
    <w:p w14:paraId="3DEB1D8F" w14:textId="77777777" w:rsidR="00FA3B9B" w:rsidRDefault="00FA3B9B" w:rsidP="00E737D5">
      <w:pPr>
        <w:pStyle w:val="Heading6"/>
        <w:numPr>
          <w:ilvl w:val="5"/>
          <w:numId w:val="0"/>
        </w:numPr>
        <w:ind w:left="1152" w:hanging="432"/>
      </w:pPr>
      <w:bookmarkStart w:id="699" w:name="_Toc25073828"/>
      <w:bookmarkStart w:id="700" w:name="_Toc34063000"/>
      <w:bookmarkStart w:id="701" w:name="_Toc43119972"/>
      <w:bookmarkStart w:id="702" w:name="_Toc49768027"/>
      <w:bookmarkStart w:id="703" w:name="_Toc56434200"/>
      <w:bookmarkStart w:id="704" w:name="_Toc138320735"/>
      <w:r>
        <w:t>5.2.2.8.3.5</w:t>
      </w:r>
      <w:r>
        <w:tab/>
        <w:t>EPS Bearer ID assignment</w:t>
      </w:r>
      <w:bookmarkEnd w:id="699"/>
      <w:bookmarkEnd w:id="700"/>
      <w:bookmarkEnd w:id="701"/>
      <w:bookmarkEnd w:id="702"/>
      <w:bookmarkEnd w:id="703"/>
      <w:bookmarkEnd w:id="704"/>
    </w:p>
    <w:p w14:paraId="7FD9C313" w14:textId="7486C1D6" w:rsidR="00FA3B9B" w:rsidRPr="007C1A75" w:rsidRDefault="00FA3B9B" w:rsidP="00FA3B9B">
      <w:r>
        <w:t xml:space="preserve">The requirements specified in </w:t>
      </w:r>
      <w:r w:rsidR="002F63B8">
        <w:t>clause 5</w:t>
      </w:r>
      <w:r>
        <w:t>.2.2.8.3.1 shall apply with the following modifications.</w:t>
      </w:r>
    </w:p>
    <w:p w14:paraId="601D9EB8" w14:textId="77777777" w:rsidR="00FA3B9B" w:rsidRDefault="00FA3B9B" w:rsidP="00FA3B9B">
      <w:pPr>
        <w:pStyle w:val="B1"/>
      </w:pPr>
      <w:r>
        <w:t>1.</w:t>
      </w:r>
      <w:r>
        <w:tab/>
        <w:t>Same as step 1 of Figure 5.2.2.8.3.1-1, with the following modifications.</w:t>
      </w:r>
    </w:p>
    <w:p w14:paraId="6B5EEB8F" w14:textId="77777777"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EBI_ASSIGNMENT_REQ.</w:t>
      </w:r>
    </w:p>
    <w:p w14:paraId="337FAA50" w14:textId="789304BB" w:rsidR="00FA3B9B" w:rsidRDefault="00FA3B9B" w:rsidP="00FA3B9B">
      <w:pPr>
        <w:pStyle w:val="B1"/>
        <w:ind w:hanging="1"/>
        <w:rPr>
          <w:rFonts w:cs="Arial"/>
          <w:szCs w:val="18"/>
        </w:rPr>
      </w:pPr>
      <w:bookmarkStart w:id="705" w:name="_MCCTEMPBM_CRPT95390109___3"/>
      <w:r>
        <w:rPr>
          <w:rFonts w:cs="Arial"/>
          <w:szCs w:val="18"/>
        </w:rPr>
        <w:t xml:space="preserve">The NF Service Consumer may include the assignEbiList IE to request the allocation of EBI(s). The NF Service Consumer may include the revokeEbiList IE to request the V-SMF </w:t>
      </w:r>
      <w:r>
        <w:t xml:space="preserve">or I-SMF </w:t>
      </w:r>
      <w:r>
        <w:rPr>
          <w:rFonts w:cs="Arial"/>
          <w:szCs w:val="18"/>
        </w:rPr>
        <w:t>to release some EBI(s) and delete any corresponding EPS bearer context stored in the V-SMF</w:t>
      </w:r>
      <w:r w:rsidRPr="001165CE">
        <w:t xml:space="preserve"> </w:t>
      </w:r>
      <w:r>
        <w:t>or I-SMF</w:t>
      </w:r>
      <w:r>
        <w:rPr>
          <w:rFonts w:cs="Arial"/>
          <w:szCs w:val="18"/>
        </w:rPr>
        <w:t>.</w:t>
      </w:r>
      <w:r w:rsidRPr="007D4104">
        <w:rPr>
          <w:rFonts w:cs="Arial"/>
          <w:szCs w:val="18"/>
        </w:rPr>
        <w:t xml:space="preserve"> </w:t>
      </w:r>
      <w:r>
        <w:rPr>
          <w:rFonts w:cs="Arial"/>
          <w:szCs w:val="18"/>
        </w:rPr>
        <w:t xml:space="preserve">The V-SMF </w:t>
      </w:r>
      <w:r>
        <w:t xml:space="preserve">or I-SMF </w:t>
      </w:r>
      <w:r>
        <w:rPr>
          <w:rFonts w:cs="Arial"/>
          <w:szCs w:val="18"/>
        </w:rPr>
        <w:t>shall disassociate the EBI(s) with the QFI(s) with which they are associated.</w:t>
      </w:r>
    </w:p>
    <w:bookmarkEnd w:id="705"/>
    <w:p w14:paraId="797970B4" w14:textId="23DABE8A" w:rsidR="001E501C" w:rsidRDefault="001E501C" w:rsidP="001E501C">
      <w:pPr>
        <w:pStyle w:val="NO"/>
      </w:pPr>
      <w:r>
        <w:t>NOTE:</w:t>
      </w:r>
      <w:r>
        <w:tab/>
        <w:t>The SMF does not request EBI allocation when MA PDU Session is established only over non-3GPP access. For MA PDU Session with both 3GPP and non-3GPP accesses, t</w:t>
      </w:r>
      <w:r w:rsidRPr="008E2BC6">
        <w:t>he SMF does not allocat</w:t>
      </w:r>
      <w:r>
        <w:t>e EBI(s)</w:t>
      </w:r>
      <w:r w:rsidRPr="008E2BC6">
        <w:t xml:space="preserve"> for GBR QoS Flow</w:t>
      </w:r>
      <w:r>
        <w:t>(s)</w:t>
      </w:r>
      <w:r w:rsidRPr="008E2BC6">
        <w:t xml:space="preserve"> </w:t>
      </w:r>
      <w:r>
        <w:t xml:space="preserve">that are </w:t>
      </w:r>
      <w:r w:rsidRPr="008E2BC6">
        <w:t>only allowed over non-3GPP access.</w:t>
      </w:r>
    </w:p>
    <w:p w14:paraId="43B57F20" w14:textId="48D92BA1" w:rsidR="00FA3B9B" w:rsidRDefault="00FA3B9B" w:rsidP="00FA3B9B">
      <w:pPr>
        <w:pStyle w:val="B1"/>
        <w:ind w:hanging="1"/>
      </w:pPr>
      <w:bookmarkStart w:id="706" w:name="_MCCTEMPBM_CRPT95390110___3"/>
      <w:r>
        <w:rPr>
          <w:rFonts w:cs="Arial"/>
          <w:szCs w:val="18"/>
        </w:rPr>
        <w:t xml:space="preserve">Upon receipt of this request, the V-SMF </w:t>
      </w:r>
      <w:r>
        <w:t xml:space="preserve">or I-SMF </w:t>
      </w:r>
      <w:r>
        <w:rPr>
          <w:rFonts w:cs="Arial"/>
          <w:szCs w:val="18"/>
        </w:rPr>
        <w:t xml:space="preserve">shall request the AMF to assign (and release if required) EBIs (see </w:t>
      </w:r>
      <w:r w:rsidR="002F63B8">
        <w:rPr>
          <w:rFonts w:cs="Arial"/>
          <w:szCs w:val="18"/>
        </w:rPr>
        <w:t>clause 5</w:t>
      </w:r>
      <w:r>
        <w:rPr>
          <w:rFonts w:cs="Arial"/>
          <w:szCs w:val="18"/>
        </w:rPr>
        <w:t>.2.2.6 of 3GPP TS</w:t>
      </w:r>
      <w:r>
        <w:t> 29.518 [20].</w:t>
      </w:r>
    </w:p>
    <w:bookmarkEnd w:id="706"/>
    <w:p w14:paraId="24DAD414" w14:textId="77777777" w:rsidR="00FA3B9B" w:rsidRDefault="00FA3B9B" w:rsidP="00FA3B9B">
      <w:pPr>
        <w:pStyle w:val="B1"/>
      </w:pPr>
      <w:r>
        <w:t>2a.</w:t>
      </w:r>
      <w:r>
        <w:tab/>
        <w:t>Same as step 2a of Figure 5.2.2.8.3.1-1, with the following modifications.</w:t>
      </w:r>
    </w:p>
    <w:p w14:paraId="7A06DADB" w14:textId="77777777" w:rsidR="00FA3B9B" w:rsidRDefault="00FA3B9B" w:rsidP="00FA3B9B">
      <w:pPr>
        <w:pStyle w:val="B1"/>
        <w:ind w:hanging="1"/>
      </w:pPr>
      <w:bookmarkStart w:id="707" w:name="_MCCTEMPBM_CRPT95390111___3"/>
      <w:r>
        <w:rPr>
          <w:lang w:eastAsia="ja-JP"/>
        </w:rPr>
        <w:t xml:space="preserve">If the AMF has successfully assigned all or part of the requested EBIs, the V-SMF </w:t>
      </w:r>
      <w:r>
        <w:t xml:space="preserve">or I-SMF </w:t>
      </w:r>
      <w:r>
        <w:rPr>
          <w:lang w:eastAsia="ja-JP"/>
        </w:rPr>
        <w:t>shall respond with the status code 200 OK, and include the</w:t>
      </w:r>
      <w:r w:rsidRPr="007A0021">
        <w:rPr>
          <w:lang w:eastAsia="ja-JP"/>
        </w:rPr>
        <w:t xml:space="preserve"> list of </w:t>
      </w:r>
      <w:r>
        <w:rPr>
          <w:lang w:eastAsia="ja-JP"/>
        </w:rPr>
        <w:t xml:space="preserve">EBIs </w:t>
      </w:r>
      <w:r w:rsidRPr="007A0021">
        <w:rPr>
          <w:lang w:eastAsia="ja-JP"/>
        </w:rPr>
        <w:t xml:space="preserve">successfully </w:t>
      </w:r>
      <w:r>
        <w:rPr>
          <w:rFonts w:eastAsia="SimSun"/>
          <w:lang w:eastAsia="zh-CN"/>
        </w:rPr>
        <w:t>allocated, those which failed to be so</w:t>
      </w:r>
      <w:r>
        <w:rPr>
          <w:rFonts w:eastAsia="SimSun" w:hint="eastAsia"/>
          <w:lang w:eastAsia="zh-CN"/>
        </w:rPr>
        <w:t xml:space="preserve"> if any,</w:t>
      </w:r>
      <w:r w:rsidRPr="007A0021">
        <w:rPr>
          <w:lang w:eastAsia="ja-JP"/>
        </w:rPr>
        <w:t xml:space="preserve"> </w:t>
      </w:r>
      <w:r>
        <w:rPr>
          <w:lang w:eastAsia="ja-JP"/>
        </w:rPr>
        <w:t xml:space="preserve">and </w:t>
      </w:r>
      <w:r>
        <w:t>the list of EBIs released for this PDU session at AMF</w:t>
      </w:r>
      <w:r w:rsidRPr="007A0021">
        <w:rPr>
          <w:lang w:eastAsia="ja-JP"/>
        </w:rPr>
        <w:t xml:space="preserve"> </w:t>
      </w:r>
      <w:r>
        <w:rPr>
          <w:lang w:eastAsia="ja-JP"/>
        </w:rPr>
        <w:t xml:space="preserve">if any, </w:t>
      </w:r>
      <w:r w:rsidRPr="007A0021">
        <w:rPr>
          <w:lang w:eastAsia="ja-JP"/>
        </w:rPr>
        <w:t xml:space="preserve">in the </w:t>
      </w:r>
      <w:r>
        <w:rPr>
          <w:lang w:eastAsia="ja-JP"/>
        </w:rPr>
        <w:t>assignedEbi</w:t>
      </w:r>
      <w:r w:rsidRPr="006A34CC">
        <w:rPr>
          <w:lang w:eastAsia="ja-JP"/>
        </w:rPr>
        <w:t>List</w:t>
      </w:r>
      <w:r>
        <w:rPr>
          <w:lang w:eastAsia="ja-JP"/>
        </w:rPr>
        <w:t xml:space="preserve"> IE, the f</w:t>
      </w:r>
      <w:r w:rsidRPr="006A34CC">
        <w:rPr>
          <w:lang w:eastAsia="ja-JP"/>
        </w:rPr>
        <w:t>ailedto</w:t>
      </w:r>
      <w:r>
        <w:rPr>
          <w:lang w:eastAsia="ja-JP"/>
        </w:rPr>
        <w:t>AssignEbi</w:t>
      </w:r>
      <w:r w:rsidRPr="006A34CC">
        <w:rPr>
          <w:lang w:eastAsia="ja-JP"/>
        </w:rPr>
        <w:t>List</w:t>
      </w:r>
      <w:r>
        <w:rPr>
          <w:rFonts w:eastAsia="SimSun"/>
          <w:lang w:eastAsia="zh-CN"/>
        </w:rPr>
        <w:t xml:space="preserve"> IE and/or the </w:t>
      </w:r>
      <w:r>
        <w:rPr>
          <w:rFonts w:hint="eastAsia"/>
          <w:lang w:eastAsia="zh-CN"/>
        </w:rPr>
        <w:t>releasedEbiList</w:t>
      </w:r>
      <w:r>
        <w:rPr>
          <w:lang w:eastAsia="zh-CN"/>
        </w:rPr>
        <w:t xml:space="preserve"> IE</w:t>
      </w:r>
      <w:r>
        <w:rPr>
          <w:rFonts w:eastAsia="SimSun"/>
          <w:lang w:eastAsia="zh-CN"/>
        </w:rPr>
        <w:t xml:space="preserve"> respectively</w:t>
      </w:r>
      <w:r>
        <w:rPr>
          <w:rFonts w:eastAsia="SimSun" w:hint="eastAsia"/>
          <w:lang w:eastAsia="zh-CN"/>
        </w:rPr>
        <w:t>.</w:t>
      </w:r>
    </w:p>
    <w:bookmarkEnd w:id="707"/>
    <w:p w14:paraId="7406EA5B" w14:textId="77777777" w:rsidR="00FA3B9B" w:rsidRDefault="00FA3B9B" w:rsidP="00FA3B9B">
      <w:pPr>
        <w:pStyle w:val="B1"/>
      </w:pPr>
      <w:r>
        <w:t>2b.</w:t>
      </w:r>
      <w:r>
        <w:tab/>
        <w:t>Same as step 2b of Figure 5.2.2.8.3.1-1, with the following modifications.</w:t>
      </w:r>
    </w:p>
    <w:p w14:paraId="4859AD5A" w14:textId="77777777" w:rsidR="00FA3B9B" w:rsidRDefault="00FA3B9B" w:rsidP="00FA3B9B">
      <w:pPr>
        <w:pStyle w:val="B1"/>
        <w:ind w:hanging="1"/>
        <w:rPr>
          <w:rFonts w:eastAsia="SimSun"/>
          <w:lang w:eastAsia="zh-CN"/>
        </w:rPr>
      </w:pPr>
      <w:bookmarkStart w:id="708" w:name="_MCCTEMPBM_CRPT95390112___3"/>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the</w:t>
      </w:r>
      <w:r w:rsidRPr="007A0021">
        <w:rPr>
          <w:lang w:eastAsia="ja-JP"/>
        </w:rPr>
        <w:t xml:space="preserve"> list of </w:t>
      </w:r>
      <w:r>
        <w:rPr>
          <w:lang w:eastAsia="ja-JP"/>
        </w:rPr>
        <w:t xml:space="preserve">EBIs </w:t>
      </w:r>
      <w:r>
        <w:rPr>
          <w:rFonts w:eastAsia="SimSun"/>
          <w:lang w:eastAsia="zh-CN"/>
        </w:rPr>
        <w:t>which failed to be allocated</w:t>
      </w:r>
      <w:r w:rsidRPr="007A0021">
        <w:rPr>
          <w:lang w:eastAsia="ja-JP"/>
        </w:rPr>
        <w:t xml:space="preserve"> in </w:t>
      </w:r>
      <w:r>
        <w:rPr>
          <w:lang w:eastAsia="ja-JP"/>
        </w:rPr>
        <w:t>the f</w:t>
      </w:r>
      <w:r w:rsidRPr="006A34CC">
        <w:rPr>
          <w:lang w:eastAsia="ja-JP"/>
        </w:rPr>
        <w:t>ailedto</w:t>
      </w:r>
      <w:r>
        <w:rPr>
          <w:lang w:eastAsia="ja-JP"/>
        </w:rPr>
        <w:t>AssignEbi</w:t>
      </w:r>
      <w:r w:rsidRPr="006A34CC">
        <w:rPr>
          <w:lang w:eastAsia="ja-JP"/>
        </w:rPr>
        <w:t>List</w:t>
      </w:r>
      <w:r>
        <w:rPr>
          <w:rFonts w:eastAsia="SimSun"/>
          <w:lang w:eastAsia="zh-CN"/>
        </w:rPr>
        <w:t xml:space="preserve"> IE</w:t>
      </w:r>
      <w:r>
        <w:rPr>
          <w:rFonts w:eastAsia="SimSun" w:hint="eastAsia"/>
          <w:lang w:eastAsia="zh-CN"/>
        </w:rPr>
        <w:t>.</w:t>
      </w:r>
    </w:p>
    <w:p w14:paraId="335C3F1F" w14:textId="77777777" w:rsidR="00FA3B9B" w:rsidRDefault="00FA3B9B" w:rsidP="00E737D5">
      <w:pPr>
        <w:pStyle w:val="Heading6"/>
        <w:numPr>
          <w:ilvl w:val="5"/>
          <w:numId w:val="0"/>
        </w:numPr>
        <w:ind w:left="1152" w:hanging="432"/>
      </w:pPr>
      <w:bookmarkStart w:id="709" w:name="_Toc25073829"/>
      <w:bookmarkStart w:id="710" w:name="_Toc34063001"/>
      <w:bookmarkStart w:id="711" w:name="_Toc43119973"/>
      <w:bookmarkStart w:id="712" w:name="_Toc49768028"/>
      <w:bookmarkStart w:id="713" w:name="_Toc56434201"/>
      <w:bookmarkStart w:id="714" w:name="_Toc138320736"/>
      <w:bookmarkEnd w:id="708"/>
      <w:r>
        <w:t>5.2.2.8.3.6</w:t>
      </w:r>
      <w:r>
        <w:tab/>
        <w:t>Addition of PSA and BP or UL CL controlled by I-SMF</w:t>
      </w:r>
      <w:bookmarkEnd w:id="709"/>
      <w:bookmarkEnd w:id="710"/>
      <w:bookmarkEnd w:id="711"/>
      <w:bookmarkEnd w:id="712"/>
      <w:bookmarkEnd w:id="713"/>
      <w:bookmarkEnd w:id="714"/>
    </w:p>
    <w:p w14:paraId="74EE518A" w14:textId="5B1B060A" w:rsidR="00FA3B9B" w:rsidRPr="007C1A75" w:rsidRDefault="00FA3B9B" w:rsidP="00FA3B9B">
      <w:r>
        <w:t xml:space="preserve">The requirements specified in </w:t>
      </w:r>
      <w:r w:rsidR="002F63B8">
        <w:t>clause 5</w:t>
      </w:r>
      <w:r>
        <w:t>.2.2.8.3.1 shall apply with the following modifications.</w:t>
      </w:r>
    </w:p>
    <w:p w14:paraId="75BB0DB2" w14:textId="77777777" w:rsidR="00FA3B9B" w:rsidRDefault="00FA3B9B" w:rsidP="00FA3B9B">
      <w:pPr>
        <w:pStyle w:val="B1"/>
      </w:pPr>
      <w:r>
        <w:t>1.</w:t>
      </w:r>
      <w:r>
        <w:tab/>
        <w:t>Same as step 1 of Figure 5.2.2.8.3.1-1, with the following modifications.</w:t>
      </w:r>
    </w:p>
    <w:p w14:paraId="24095B87" w14:textId="258FBDB4"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1609193F" w14:textId="77777777" w:rsidR="00FA3B9B" w:rsidRDefault="00FA3B9B" w:rsidP="00FA3B9B">
      <w:pPr>
        <w:pStyle w:val="B1"/>
        <w:ind w:firstLine="0"/>
      </w:pPr>
      <w:bookmarkStart w:id="715" w:name="_MCCTEMPBM_CRPT95390113___3"/>
      <w:r>
        <w:t>The payload body of the POST response shall contain</w:t>
      </w:r>
      <w:r>
        <w:rPr>
          <w:lang w:val="en-US"/>
        </w:rPr>
        <w:t>:</w:t>
      </w:r>
    </w:p>
    <w:p w14:paraId="761A3922" w14:textId="19CC7938" w:rsidR="00FA3B9B" w:rsidRDefault="00FA3B9B" w:rsidP="00FA3B9B">
      <w:pPr>
        <w:pStyle w:val="B1"/>
        <w:ind w:firstLine="0"/>
      </w:pPr>
      <w:r>
        <w:t>-</w:t>
      </w:r>
      <w:r>
        <w:tab/>
        <w:t>N4 information for the handling of the local traffic that is offloaded at the PSA (see Annex D of 3GPP TS 29.244 [29]);</w:t>
      </w:r>
    </w:p>
    <w:p w14:paraId="670ED6D8" w14:textId="7BD473B2" w:rsidR="00FA3B9B" w:rsidRDefault="00FA3B9B" w:rsidP="00FA3B9B">
      <w:pPr>
        <w:pStyle w:val="B1"/>
        <w:ind w:firstLine="0"/>
      </w:pPr>
      <w:r>
        <w:t>-</w:t>
      </w:r>
      <w:r>
        <w:tab/>
        <w:t>the DNAI related to N4 information targeting the local PSA;</w:t>
      </w:r>
    </w:p>
    <w:p w14:paraId="3F55024C" w14:textId="2067731F" w:rsidR="00FA3B9B" w:rsidRDefault="00FA3B9B" w:rsidP="00FA3B9B">
      <w:pPr>
        <w:pStyle w:val="B1"/>
        <w:ind w:firstLine="0"/>
      </w:pPr>
      <w:r>
        <w:t>-</w:t>
      </w:r>
      <w:r>
        <w:tab/>
        <w:t>the indication that the DNAI shall not change, if applicable;</w:t>
      </w:r>
    </w:p>
    <w:p w14:paraId="3B45F1AE" w14:textId="3BB81EB0" w:rsidR="00FA3B9B" w:rsidRDefault="00FA3B9B" w:rsidP="00FA3B9B">
      <w:pPr>
        <w:pStyle w:val="B1"/>
        <w:ind w:firstLine="0"/>
      </w:pPr>
      <w:r>
        <w:t>-</w:t>
      </w:r>
      <w:r>
        <w:tab/>
        <w:t>the indication that the local PSA shall not change, if applicable.</w:t>
      </w:r>
    </w:p>
    <w:bookmarkEnd w:id="715"/>
    <w:p w14:paraId="05557269" w14:textId="77777777" w:rsidR="00FA3B9B" w:rsidRDefault="00FA3B9B" w:rsidP="00FA3B9B">
      <w:pPr>
        <w:pStyle w:val="B1"/>
      </w:pPr>
      <w:r>
        <w:t>2a.</w:t>
      </w:r>
      <w:r>
        <w:tab/>
        <w:t>Same as step 2a of Figure 5.2.2.8.3.1-1, with the following modifications.</w:t>
      </w:r>
    </w:p>
    <w:p w14:paraId="3A12E396" w14:textId="77777777" w:rsidR="00FA3B9B" w:rsidRDefault="00FA3B9B" w:rsidP="00FA3B9B">
      <w:pPr>
        <w:pStyle w:val="B1"/>
        <w:ind w:firstLine="0"/>
      </w:pPr>
      <w:bookmarkStart w:id="716" w:name="_MCCTEMPBM_CRPT95390114___3"/>
      <w:r>
        <w:t>The payload body of the POST response shall contain</w:t>
      </w:r>
      <w:r>
        <w:rPr>
          <w:lang w:val="en-US"/>
        </w:rPr>
        <w:t>:</w:t>
      </w:r>
    </w:p>
    <w:p w14:paraId="01B1C93D" w14:textId="54531EF4" w:rsidR="00FA3B9B" w:rsidRPr="00EE67DB" w:rsidRDefault="00FA3B9B" w:rsidP="00FA3B9B">
      <w:pPr>
        <w:pStyle w:val="B1"/>
        <w:ind w:firstLine="0"/>
      </w:pPr>
      <w:r w:rsidRPr="0091058D">
        <w:t>-</w:t>
      </w:r>
      <w:r w:rsidRPr="0091058D">
        <w:tab/>
        <w:t>N4 response information;</w:t>
      </w:r>
    </w:p>
    <w:p w14:paraId="1C81D12D" w14:textId="7FFD36CC" w:rsidR="00FA3B9B" w:rsidRDefault="00FA3B9B" w:rsidP="00FA3B9B">
      <w:pPr>
        <w:pStyle w:val="B1"/>
        <w:ind w:firstLine="0"/>
      </w:pPr>
      <w:r>
        <w:t>-</w:t>
      </w:r>
      <w:r>
        <w:tab/>
        <w:t>the DNAI related to the N4 information if the latter relates to a local PSA.</w:t>
      </w:r>
    </w:p>
    <w:bookmarkEnd w:id="716"/>
    <w:p w14:paraId="3B425EAD" w14:textId="302C1F74" w:rsidR="00FA3B9B" w:rsidRDefault="00FA3B9B" w:rsidP="00FA3B9B">
      <w:pPr>
        <w:pStyle w:val="B1"/>
      </w:pPr>
      <w:r>
        <w:t>2b.</w:t>
      </w:r>
      <w:r>
        <w:tab/>
        <w:t>Same as step 2b of Figure 5.2.2.8.3.1-1, with the following modifications.</w:t>
      </w:r>
    </w:p>
    <w:p w14:paraId="7C36ED95" w14:textId="27BF7BFC" w:rsidR="00FA3B9B" w:rsidRDefault="00FA3B9B" w:rsidP="00FA3B9B">
      <w:pPr>
        <w:pStyle w:val="B1"/>
        <w:ind w:hanging="1"/>
      </w:pPr>
      <w:bookmarkStart w:id="717" w:name="_MCCTEMPBM_CRPT95390115___3"/>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Establishment Response with a rejection cause)</w:t>
      </w:r>
      <w:r>
        <w:rPr>
          <w:rFonts w:eastAsia="SimSun" w:hint="eastAsia"/>
          <w:lang w:eastAsia="zh-CN"/>
        </w:rPr>
        <w:t>.</w:t>
      </w:r>
    </w:p>
    <w:p w14:paraId="62456C0E" w14:textId="77777777" w:rsidR="00FA3B9B" w:rsidRDefault="00FA3B9B" w:rsidP="00E737D5">
      <w:pPr>
        <w:pStyle w:val="Heading6"/>
        <w:numPr>
          <w:ilvl w:val="5"/>
          <w:numId w:val="0"/>
        </w:numPr>
        <w:ind w:left="1152" w:hanging="432"/>
      </w:pPr>
      <w:bookmarkStart w:id="718" w:name="_Toc25073830"/>
      <w:bookmarkStart w:id="719" w:name="_Toc34063002"/>
      <w:bookmarkStart w:id="720" w:name="_Toc43119974"/>
      <w:bookmarkStart w:id="721" w:name="_Toc49768029"/>
      <w:bookmarkStart w:id="722" w:name="_Toc56434202"/>
      <w:bookmarkStart w:id="723" w:name="_Toc138320737"/>
      <w:bookmarkEnd w:id="717"/>
      <w:r>
        <w:lastRenderedPageBreak/>
        <w:t>5.2.2.8.3.7</w:t>
      </w:r>
      <w:r>
        <w:tab/>
        <w:t>Removal of PSA and BP or UL CL controlled by I-SMF</w:t>
      </w:r>
      <w:bookmarkEnd w:id="718"/>
      <w:bookmarkEnd w:id="719"/>
      <w:bookmarkEnd w:id="720"/>
      <w:bookmarkEnd w:id="721"/>
      <w:bookmarkEnd w:id="722"/>
      <w:bookmarkEnd w:id="723"/>
    </w:p>
    <w:p w14:paraId="1C4F49E7" w14:textId="422B16C0" w:rsidR="00FA3B9B" w:rsidRPr="007C1A75" w:rsidRDefault="00FA3B9B" w:rsidP="00FA3B9B">
      <w:r>
        <w:t xml:space="preserve">The requirements specified in </w:t>
      </w:r>
      <w:r w:rsidR="002F63B8">
        <w:t>clause 5</w:t>
      </w:r>
      <w:r>
        <w:t>.2.2.8.3.1 shall apply with the following modifications.</w:t>
      </w:r>
    </w:p>
    <w:p w14:paraId="28D2DD37" w14:textId="77777777" w:rsidR="00FA3B9B" w:rsidRDefault="00FA3B9B" w:rsidP="00FA3B9B">
      <w:pPr>
        <w:pStyle w:val="B1"/>
      </w:pPr>
      <w:r>
        <w:t>1.</w:t>
      </w:r>
      <w:r>
        <w:tab/>
        <w:t>Same as step 1 of Figure 5.2.2.8.3.1-1, with the following modifications.</w:t>
      </w:r>
    </w:p>
    <w:p w14:paraId="3C7D4698" w14:textId="78043A06"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2D0A173A" w14:textId="77777777" w:rsidR="00FA3B9B" w:rsidRDefault="00FA3B9B" w:rsidP="00FA3B9B">
      <w:pPr>
        <w:pStyle w:val="B1"/>
        <w:ind w:firstLine="0"/>
      </w:pPr>
      <w:bookmarkStart w:id="724" w:name="_MCCTEMPBM_CRPT95390116___3"/>
      <w:r>
        <w:t>The payload body of the POST response shall contain</w:t>
      </w:r>
      <w:r>
        <w:rPr>
          <w:lang w:val="en-US"/>
        </w:rPr>
        <w:t>:</w:t>
      </w:r>
    </w:p>
    <w:p w14:paraId="7729D606" w14:textId="13D746AB" w:rsidR="00FA3B9B" w:rsidRDefault="00FA3B9B" w:rsidP="00FA3B9B">
      <w:pPr>
        <w:pStyle w:val="B1"/>
        <w:ind w:firstLine="0"/>
      </w:pPr>
      <w:r>
        <w:t>-</w:t>
      </w:r>
      <w:r>
        <w:tab/>
        <w:t>N4 information for the removal of the local offload rules at the UL CL/BP and PSA (see Annex D of 3GPP TS 29.244 [29]);</w:t>
      </w:r>
    </w:p>
    <w:p w14:paraId="1B0488BC" w14:textId="21134678" w:rsidR="00FA3B9B" w:rsidRDefault="00FA3B9B" w:rsidP="00FA3B9B">
      <w:pPr>
        <w:pStyle w:val="B1"/>
        <w:ind w:firstLine="0"/>
      </w:pPr>
      <w:r>
        <w:t>-</w:t>
      </w:r>
      <w:r>
        <w:tab/>
        <w:t>the DNAI related to N4 information targeting the local PSA.</w:t>
      </w:r>
    </w:p>
    <w:bookmarkEnd w:id="724"/>
    <w:p w14:paraId="17FE6526" w14:textId="77777777" w:rsidR="00FA3B9B" w:rsidRDefault="00FA3B9B" w:rsidP="00FA3B9B">
      <w:pPr>
        <w:pStyle w:val="B1"/>
      </w:pPr>
      <w:r>
        <w:t>2a.</w:t>
      </w:r>
      <w:r>
        <w:tab/>
        <w:t>Same as step 2a of Figure 5.2.2.8.3.1-1, with the following modifications.</w:t>
      </w:r>
    </w:p>
    <w:p w14:paraId="157B15E9" w14:textId="77777777" w:rsidR="00FA3B9B" w:rsidRDefault="00FA3B9B" w:rsidP="00FA3B9B">
      <w:pPr>
        <w:pStyle w:val="B1"/>
        <w:ind w:firstLine="0"/>
      </w:pPr>
      <w:bookmarkStart w:id="725" w:name="_MCCTEMPBM_CRPT95390117___3"/>
      <w:r>
        <w:t>The payload body of the POST response shall contain</w:t>
      </w:r>
      <w:r>
        <w:rPr>
          <w:lang w:val="en-US"/>
        </w:rPr>
        <w:t>:</w:t>
      </w:r>
    </w:p>
    <w:p w14:paraId="2E043A7A" w14:textId="44BEC14C" w:rsidR="00FA3B9B" w:rsidRPr="0091058D" w:rsidRDefault="00FA3B9B" w:rsidP="00FA3B9B">
      <w:pPr>
        <w:pStyle w:val="B1"/>
        <w:ind w:firstLine="0"/>
      </w:pPr>
      <w:r w:rsidRPr="0091058D">
        <w:t>-</w:t>
      </w:r>
      <w:r w:rsidRPr="0091058D">
        <w:tab/>
        <w:t>N4 response information;</w:t>
      </w:r>
    </w:p>
    <w:p w14:paraId="734421F3" w14:textId="72CACD02" w:rsidR="00FA3B9B" w:rsidRDefault="00FA3B9B" w:rsidP="00FA3B9B">
      <w:pPr>
        <w:pStyle w:val="B1"/>
        <w:ind w:firstLine="0"/>
      </w:pPr>
      <w:r>
        <w:t>-</w:t>
      </w:r>
      <w:r>
        <w:tab/>
        <w:t>the DNAI related to the N4 information if the latter relates to a local PSA.</w:t>
      </w:r>
    </w:p>
    <w:bookmarkEnd w:id="725"/>
    <w:p w14:paraId="17D759FF" w14:textId="6927A8DB" w:rsidR="00FA3B9B" w:rsidRDefault="00FA3B9B" w:rsidP="00FA3B9B">
      <w:pPr>
        <w:pStyle w:val="B1"/>
      </w:pPr>
      <w:r>
        <w:t>2b.</w:t>
      </w:r>
      <w:r>
        <w:tab/>
        <w:t>Same as step 2b of Figure 5.2.2.8.3.1-1, with the following modifications.</w:t>
      </w:r>
    </w:p>
    <w:p w14:paraId="3BA442B6" w14:textId="77777777" w:rsidR="00FA3B9B" w:rsidRDefault="00FA3B9B" w:rsidP="00FA3B9B">
      <w:pPr>
        <w:pStyle w:val="B1"/>
        <w:ind w:firstLine="0"/>
      </w:pPr>
      <w:bookmarkStart w:id="726" w:name="_MCCTEMPBM_CRPT95390118___3"/>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Deletion Response with a rejection cause)</w:t>
      </w:r>
      <w:r>
        <w:rPr>
          <w:rFonts w:eastAsia="SimSun" w:hint="eastAsia"/>
          <w:lang w:eastAsia="zh-CN"/>
        </w:rPr>
        <w:t>.</w:t>
      </w:r>
    </w:p>
    <w:p w14:paraId="27A00700" w14:textId="77777777" w:rsidR="00FA3B9B" w:rsidRDefault="00FA3B9B" w:rsidP="00E737D5">
      <w:pPr>
        <w:pStyle w:val="Heading6"/>
        <w:numPr>
          <w:ilvl w:val="5"/>
          <w:numId w:val="0"/>
        </w:numPr>
        <w:ind w:left="1152" w:hanging="432"/>
      </w:pPr>
      <w:bookmarkStart w:id="727" w:name="_Toc25073831"/>
      <w:bookmarkStart w:id="728" w:name="_Toc34063003"/>
      <w:bookmarkStart w:id="729" w:name="_Toc43119975"/>
      <w:bookmarkStart w:id="730" w:name="_Toc49768030"/>
      <w:bookmarkStart w:id="731" w:name="_Toc56434203"/>
      <w:bookmarkStart w:id="732" w:name="_Toc138320738"/>
      <w:bookmarkEnd w:id="726"/>
      <w:r>
        <w:t>5.2.2.8.3.8</w:t>
      </w:r>
      <w:r>
        <w:tab/>
        <w:t>Change of PSA for IPv6 multi-homing or UL CL controlled by I-SMF</w:t>
      </w:r>
      <w:bookmarkEnd w:id="727"/>
      <w:bookmarkEnd w:id="728"/>
      <w:bookmarkEnd w:id="729"/>
      <w:bookmarkEnd w:id="730"/>
      <w:bookmarkEnd w:id="731"/>
      <w:bookmarkEnd w:id="732"/>
    </w:p>
    <w:p w14:paraId="41395E65" w14:textId="5AF84B14" w:rsidR="00FA3B9B" w:rsidRPr="007C1A75" w:rsidRDefault="00FA3B9B" w:rsidP="00FA3B9B">
      <w:r>
        <w:t xml:space="preserve">The requirements specified in </w:t>
      </w:r>
      <w:r w:rsidR="002F63B8">
        <w:t>clause 5</w:t>
      </w:r>
      <w:r>
        <w:t>.2.2.8.3.1 shall apply with the following modifications.</w:t>
      </w:r>
    </w:p>
    <w:p w14:paraId="50E728E6" w14:textId="77777777" w:rsidR="00FA3B9B" w:rsidRDefault="00FA3B9B" w:rsidP="00FA3B9B">
      <w:pPr>
        <w:pStyle w:val="B1"/>
      </w:pPr>
      <w:r>
        <w:t>1.</w:t>
      </w:r>
      <w:r>
        <w:tab/>
        <w:t>Same as step 1 of Figure 5.2.2.8.3.1-1, with the following modifications.</w:t>
      </w:r>
    </w:p>
    <w:p w14:paraId="4F18E216" w14:textId="3185BF63"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08A63A5D" w14:textId="77777777" w:rsidR="00FA3B9B" w:rsidRDefault="00FA3B9B" w:rsidP="00FA3B9B">
      <w:pPr>
        <w:pStyle w:val="B1"/>
        <w:ind w:firstLine="0"/>
      </w:pPr>
      <w:bookmarkStart w:id="733" w:name="_MCCTEMPBM_CRPT95390119___3"/>
      <w:r>
        <w:t>The payload body of the POST response shall contain</w:t>
      </w:r>
      <w:r>
        <w:rPr>
          <w:lang w:val="en-US"/>
        </w:rPr>
        <w:t>:</w:t>
      </w:r>
    </w:p>
    <w:p w14:paraId="6C19C97D" w14:textId="730C0D08" w:rsidR="00FA3B9B" w:rsidRDefault="00FA3B9B" w:rsidP="00FA3B9B">
      <w:pPr>
        <w:pStyle w:val="B1"/>
        <w:ind w:firstLine="0"/>
      </w:pPr>
      <w:r>
        <w:t>-</w:t>
      </w:r>
      <w:r>
        <w:tab/>
        <w:t>N4 information for the removal of the local offload rules at the removed PSA (see Annex D of 3GPP TS 29.244 [29]);</w:t>
      </w:r>
    </w:p>
    <w:p w14:paraId="3453BA18" w14:textId="650A5CC5" w:rsidR="00FA3B9B" w:rsidRDefault="00FA3B9B" w:rsidP="00FA3B9B">
      <w:pPr>
        <w:pStyle w:val="B1"/>
        <w:ind w:firstLine="0"/>
      </w:pPr>
      <w:r>
        <w:t>-</w:t>
      </w:r>
      <w:r>
        <w:tab/>
        <w:t>N4 information for the handling of the local traffic that is offloaded at the inserted PSA (see Annex D of 3GPP TS 29.244 [29]);</w:t>
      </w:r>
    </w:p>
    <w:p w14:paraId="0B1703F6" w14:textId="76B58D1B" w:rsidR="00FA3B9B" w:rsidRDefault="00FA3B9B" w:rsidP="00FA3B9B">
      <w:pPr>
        <w:pStyle w:val="B1"/>
        <w:ind w:firstLine="0"/>
      </w:pPr>
      <w:r>
        <w:t>-</w:t>
      </w:r>
      <w:r>
        <w:tab/>
        <w:t>the DNAIs related to N4 information targeting the removed or inserted PSA.</w:t>
      </w:r>
    </w:p>
    <w:bookmarkEnd w:id="733"/>
    <w:p w14:paraId="0CFFB4A9" w14:textId="77777777" w:rsidR="00FA3B9B" w:rsidRDefault="00FA3B9B" w:rsidP="00FA3B9B">
      <w:pPr>
        <w:pStyle w:val="B1"/>
      </w:pPr>
      <w:r>
        <w:t>2a.</w:t>
      </w:r>
      <w:r>
        <w:tab/>
        <w:t>Same as step 2a of Figure 5.2.2.8.3.1-1, with the following modifications.</w:t>
      </w:r>
    </w:p>
    <w:p w14:paraId="48C26507" w14:textId="77777777" w:rsidR="00FA3B9B" w:rsidRDefault="00FA3B9B" w:rsidP="00FA3B9B">
      <w:pPr>
        <w:pStyle w:val="B1"/>
        <w:ind w:firstLine="0"/>
      </w:pPr>
      <w:bookmarkStart w:id="734" w:name="_MCCTEMPBM_CRPT95390120___3"/>
      <w:r>
        <w:t>The payload body of the POST response shall contain</w:t>
      </w:r>
      <w:r>
        <w:rPr>
          <w:lang w:val="en-US"/>
        </w:rPr>
        <w:t>:</w:t>
      </w:r>
    </w:p>
    <w:p w14:paraId="64AA88C5" w14:textId="2DF349E2" w:rsidR="00FA3B9B" w:rsidRPr="00623B7B" w:rsidRDefault="00FA3B9B" w:rsidP="00FA3B9B">
      <w:pPr>
        <w:pStyle w:val="B1"/>
        <w:ind w:firstLine="0"/>
      </w:pPr>
      <w:r w:rsidRPr="00623B7B">
        <w:t>-</w:t>
      </w:r>
      <w:r w:rsidRPr="00623B7B">
        <w:tab/>
        <w:t>N4 response information;</w:t>
      </w:r>
    </w:p>
    <w:p w14:paraId="7D4DD57D" w14:textId="69662D5A" w:rsidR="00FA3B9B" w:rsidRDefault="00FA3B9B" w:rsidP="00FA3B9B">
      <w:pPr>
        <w:pStyle w:val="B1"/>
        <w:ind w:firstLine="0"/>
      </w:pPr>
      <w:r>
        <w:t>-</w:t>
      </w:r>
      <w:r>
        <w:tab/>
        <w:t>the DNAI related to the N4 information if the latter relates to a local PSA.</w:t>
      </w:r>
    </w:p>
    <w:bookmarkEnd w:id="734"/>
    <w:p w14:paraId="2E041A24" w14:textId="0FE6D620" w:rsidR="00FA3B9B" w:rsidRDefault="00FA3B9B" w:rsidP="00FA3B9B">
      <w:pPr>
        <w:pStyle w:val="B1"/>
      </w:pPr>
      <w:r>
        <w:t>2b.</w:t>
      </w:r>
      <w:r>
        <w:tab/>
        <w:t>Same as step 2b of Figure 5.2.2.8.3.1-1, with the following modifications.</w:t>
      </w:r>
    </w:p>
    <w:p w14:paraId="6E6BA91F" w14:textId="77777777" w:rsidR="00FA3B9B" w:rsidRDefault="00FA3B9B" w:rsidP="00FA3B9B">
      <w:pPr>
        <w:pStyle w:val="B1"/>
        <w:ind w:firstLine="0"/>
      </w:pPr>
      <w:bookmarkStart w:id="735" w:name="_MCCTEMPBM_CRPT95390121___3"/>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Establishment Response with a rejection cause)</w:t>
      </w:r>
      <w:r>
        <w:t>.</w:t>
      </w:r>
    </w:p>
    <w:p w14:paraId="3344067E" w14:textId="77777777" w:rsidR="00FA3B9B" w:rsidRDefault="00FA3B9B" w:rsidP="00E737D5">
      <w:pPr>
        <w:pStyle w:val="Heading6"/>
        <w:numPr>
          <w:ilvl w:val="5"/>
          <w:numId w:val="0"/>
        </w:numPr>
        <w:ind w:left="1152" w:hanging="432"/>
      </w:pPr>
      <w:bookmarkStart w:id="736" w:name="_Toc25073832"/>
      <w:bookmarkStart w:id="737" w:name="_Toc34063004"/>
      <w:bookmarkStart w:id="738" w:name="_Toc43119976"/>
      <w:bookmarkStart w:id="739" w:name="_Toc49768031"/>
      <w:bookmarkStart w:id="740" w:name="_Toc56434204"/>
      <w:bookmarkStart w:id="741" w:name="_Toc138320739"/>
      <w:bookmarkEnd w:id="735"/>
      <w:r>
        <w:t>5.2.2.8.3.9</w:t>
      </w:r>
      <w:r>
        <w:tab/>
        <w:t>Policy update procedures with an I-SMF</w:t>
      </w:r>
      <w:bookmarkEnd w:id="736"/>
      <w:bookmarkEnd w:id="737"/>
      <w:bookmarkEnd w:id="738"/>
      <w:bookmarkEnd w:id="739"/>
      <w:bookmarkEnd w:id="740"/>
      <w:bookmarkEnd w:id="741"/>
    </w:p>
    <w:p w14:paraId="53B9EFE8" w14:textId="6454868F" w:rsidR="00FA3B9B" w:rsidRPr="007C1A75" w:rsidRDefault="00FA3B9B" w:rsidP="00FA3B9B">
      <w:r>
        <w:t xml:space="preserve">The requirements specified in </w:t>
      </w:r>
      <w:r w:rsidR="002F63B8">
        <w:t>clause 5</w:t>
      </w:r>
      <w:r>
        <w:t>.2.2.8.3.1 shall apply with the following modifications.</w:t>
      </w:r>
    </w:p>
    <w:p w14:paraId="1F3572D9" w14:textId="77777777" w:rsidR="00FA3B9B" w:rsidRDefault="00FA3B9B" w:rsidP="00FA3B9B">
      <w:pPr>
        <w:pStyle w:val="B1"/>
      </w:pPr>
      <w:r>
        <w:t>1.</w:t>
      </w:r>
      <w:r>
        <w:tab/>
        <w:t>Same as step 1 of Figure 5.2.2.8.3.1-1, with the following modifications.</w:t>
      </w:r>
    </w:p>
    <w:p w14:paraId="6083A0F5" w14:textId="25B149D7" w:rsidR="00FA3B9B" w:rsidRPr="00DB011A" w:rsidRDefault="00FA3B9B" w:rsidP="00FA3B9B">
      <w:pPr>
        <w:pStyle w:val="B2"/>
        <w:rPr>
          <w:lang w:val="en-US"/>
        </w:rPr>
      </w:pPr>
      <w:r>
        <w:rPr>
          <w:lang w:val="en-US"/>
        </w:rPr>
        <w:t>T</w:t>
      </w:r>
      <w:r w:rsidRPr="00DB011A">
        <w:rPr>
          <w:lang w:val="en-US"/>
        </w:rPr>
        <w:t xml:space="preserve">he requestIndication </w:t>
      </w:r>
      <w:r>
        <w:rPr>
          <w:lang w:val="en-US"/>
        </w:rPr>
        <w:t xml:space="preserve">shall be </w:t>
      </w:r>
      <w:r w:rsidRPr="00DB011A">
        <w:rPr>
          <w:lang w:val="en-US"/>
        </w:rPr>
        <w:t xml:space="preserve">set to </w:t>
      </w:r>
      <w:r>
        <w:rPr>
          <w:lang w:val="en-US"/>
        </w:rPr>
        <w:t>NW</w:t>
      </w:r>
      <w:r w:rsidRPr="00DB011A">
        <w:rPr>
          <w:lang w:val="en-US"/>
        </w:rPr>
        <w:t>_REQ_PDU_SES_</w:t>
      </w:r>
      <w:r>
        <w:rPr>
          <w:lang w:val="en-US"/>
        </w:rPr>
        <w:t>MOD.</w:t>
      </w:r>
    </w:p>
    <w:p w14:paraId="34C2C4B3" w14:textId="77777777" w:rsidR="00FA3B9B" w:rsidRDefault="00FA3B9B" w:rsidP="00FA3B9B">
      <w:pPr>
        <w:pStyle w:val="B1"/>
        <w:ind w:firstLine="0"/>
      </w:pPr>
      <w:bookmarkStart w:id="742" w:name="_MCCTEMPBM_CRPT95390122___3"/>
      <w:r>
        <w:lastRenderedPageBreak/>
        <w:t>The payload body of the POST response may contain</w:t>
      </w:r>
      <w:r>
        <w:rPr>
          <w:lang w:val="en-US"/>
        </w:rPr>
        <w:t>:</w:t>
      </w:r>
    </w:p>
    <w:p w14:paraId="2F00DDDF" w14:textId="1D6A8A22" w:rsidR="00FA3B9B" w:rsidRDefault="00FA3B9B" w:rsidP="00FA3B9B">
      <w:pPr>
        <w:pStyle w:val="B1"/>
        <w:ind w:firstLine="0"/>
      </w:pPr>
      <w:r>
        <w:t>-</w:t>
      </w:r>
      <w:r>
        <w:tab/>
        <w:t>N4 information updating local offload rules at the I-SMF (see Annex D of 3GPP TS 29.244 [29]);</w:t>
      </w:r>
    </w:p>
    <w:p w14:paraId="4F4C7B7E" w14:textId="1B4209B4" w:rsidR="00FA3B9B" w:rsidRDefault="00FA3B9B" w:rsidP="00FA3B9B">
      <w:pPr>
        <w:pStyle w:val="B1"/>
        <w:ind w:firstLine="0"/>
      </w:pPr>
      <w:r>
        <w:t>-</w:t>
      </w:r>
      <w:r>
        <w:tab/>
        <w:t>the DNAI related to the N4 information if the latter relates to a local PSA;</w:t>
      </w:r>
    </w:p>
    <w:p w14:paraId="442A758D" w14:textId="77777777" w:rsidR="00FA3B9B" w:rsidRDefault="00FA3B9B" w:rsidP="00FA3B9B">
      <w:pPr>
        <w:pStyle w:val="B1"/>
        <w:ind w:firstLine="0"/>
      </w:pPr>
      <w:r>
        <w:t>-</w:t>
      </w:r>
      <w:r>
        <w:tab/>
        <w:t xml:space="preserve">an updated </w:t>
      </w:r>
      <w:r>
        <w:rPr>
          <w:rFonts w:cs="Arial"/>
          <w:szCs w:val="18"/>
          <w:lang w:eastAsia="zh-CN"/>
        </w:rPr>
        <w:t>list of DNAI(s) of interest for the PDU Session.</w:t>
      </w:r>
    </w:p>
    <w:bookmarkEnd w:id="742"/>
    <w:p w14:paraId="2BEC87D4" w14:textId="77777777" w:rsidR="00FA3B9B" w:rsidRDefault="00FA3B9B" w:rsidP="00FA3B9B">
      <w:pPr>
        <w:pStyle w:val="B1"/>
      </w:pPr>
      <w:r>
        <w:t>2a.</w:t>
      </w:r>
      <w:r>
        <w:tab/>
        <w:t>Same as step 2a of Figure 5.2.2.8.3.1-1, with the following modifications.</w:t>
      </w:r>
    </w:p>
    <w:p w14:paraId="2C238F2F" w14:textId="77777777" w:rsidR="00FA3B9B" w:rsidRDefault="00FA3B9B" w:rsidP="00FA3B9B">
      <w:pPr>
        <w:pStyle w:val="B1"/>
        <w:ind w:firstLine="0"/>
      </w:pPr>
      <w:bookmarkStart w:id="743" w:name="_MCCTEMPBM_CRPT95390123___3"/>
      <w:r>
        <w:t>The payload body of the POST response shall contain</w:t>
      </w:r>
      <w:r>
        <w:rPr>
          <w:lang w:val="en-US"/>
        </w:rPr>
        <w:t>:</w:t>
      </w:r>
    </w:p>
    <w:p w14:paraId="6B38B645" w14:textId="4F7AFF94" w:rsidR="00FA3B9B" w:rsidRPr="00433EDB" w:rsidRDefault="00FA3B9B" w:rsidP="00FA3B9B">
      <w:pPr>
        <w:pStyle w:val="B1"/>
        <w:ind w:firstLine="0"/>
      </w:pPr>
      <w:r w:rsidRPr="00433EDB">
        <w:t>-</w:t>
      </w:r>
      <w:r w:rsidRPr="00433EDB">
        <w:tab/>
        <w:t>N4 response information</w:t>
      </w:r>
      <w:r>
        <w:t>, if N4 information was received in the request</w:t>
      </w:r>
      <w:r w:rsidRPr="00433EDB">
        <w:t>;</w:t>
      </w:r>
    </w:p>
    <w:p w14:paraId="79B557BE" w14:textId="3CABABA7" w:rsidR="00FA3B9B" w:rsidRDefault="00FA3B9B" w:rsidP="00FA3B9B">
      <w:pPr>
        <w:pStyle w:val="B1"/>
        <w:ind w:firstLine="0"/>
      </w:pPr>
      <w:r>
        <w:t>-</w:t>
      </w:r>
      <w:r>
        <w:tab/>
        <w:t>the DNAI related to the N4 information if the latter relates to a local PSA.</w:t>
      </w:r>
    </w:p>
    <w:bookmarkEnd w:id="743"/>
    <w:p w14:paraId="3CF41CC5" w14:textId="20E50C2C" w:rsidR="00FA3B9B" w:rsidRDefault="00FA3B9B" w:rsidP="00FA3B9B">
      <w:pPr>
        <w:pStyle w:val="B1"/>
      </w:pPr>
      <w:r>
        <w:t>2b.</w:t>
      </w:r>
      <w:r>
        <w:tab/>
        <w:t>Same as step 2b of Figure 5.2.2.8.3.1-1, with the following modifications.</w:t>
      </w:r>
    </w:p>
    <w:p w14:paraId="7C007812" w14:textId="77777777" w:rsidR="00FA3B9B" w:rsidRDefault="00FA3B9B" w:rsidP="00FA3B9B">
      <w:pPr>
        <w:pStyle w:val="B1"/>
        <w:ind w:firstLine="0"/>
      </w:pPr>
      <w:bookmarkStart w:id="744" w:name="_MCCTEMPBM_CRPT95390124___3"/>
      <w:r>
        <w:t>For a 4xx/5xx response,</w:t>
      </w:r>
      <w:r w:rsidRPr="00FA1305">
        <w:t xml:space="preserve"> the message body </w:t>
      </w:r>
      <w:r>
        <w:t xml:space="preserve">shall </w:t>
      </w:r>
      <w:r w:rsidRPr="00FA1305">
        <w:t>contain a</w:t>
      </w:r>
      <w:r>
        <w:t xml:space="preserve"> VsmfUpdateError structure</w:t>
      </w:r>
      <w:r w:rsidRPr="00FA1305">
        <w:t>,</w:t>
      </w:r>
      <w:r>
        <w:t xml:space="preserve"> including</w:t>
      </w:r>
      <w:r>
        <w:rPr>
          <w:lang w:eastAsia="ja-JP"/>
        </w:rPr>
        <w:t xml:space="preserve"> N4 response information if available (e.g. PFCP Session Modification Response with a rejection cause)</w:t>
      </w:r>
      <w:r>
        <w:t>.</w:t>
      </w:r>
    </w:p>
    <w:p w14:paraId="390B47D2" w14:textId="77777777" w:rsidR="00FA3B9B" w:rsidRDefault="00FA3B9B" w:rsidP="00E737D5">
      <w:pPr>
        <w:pStyle w:val="Heading4"/>
      </w:pPr>
      <w:bookmarkStart w:id="745" w:name="_Toc25073833"/>
      <w:bookmarkStart w:id="746" w:name="_Toc34063005"/>
      <w:bookmarkStart w:id="747" w:name="_Toc43119977"/>
      <w:bookmarkStart w:id="748" w:name="_Toc49768032"/>
      <w:bookmarkStart w:id="749" w:name="_Toc56434205"/>
      <w:bookmarkStart w:id="750" w:name="_Toc138320740"/>
      <w:bookmarkEnd w:id="744"/>
      <w:r>
        <w:t>5.2.2.9</w:t>
      </w:r>
      <w:r>
        <w:tab/>
        <w:t>Release</w:t>
      </w:r>
      <w:r w:rsidRPr="00C610B7">
        <w:t xml:space="preserve"> </w:t>
      </w:r>
      <w:r>
        <w:t>service operation</w:t>
      </w:r>
      <w:bookmarkEnd w:id="745"/>
      <w:bookmarkEnd w:id="746"/>
      <w:bookmarkEnd w:id="747"/>
      <w:bookmarkEnd w:id="748"/>
      <w:bookmarkEnd w:id="749"/>
      <w:bookmarkEnd w:id="750"/>
    </w:p>
    <w:p w14:paraId="00CF11BE" w14:textId="77777777" w:rsidR="00FA3B9B" w:rsidRDefault="00FA3B9B" w:rsidP="00E737D5">
      <w:pPr>
        <w:pStyle w:val="Heading5"/>
      </w:pPr>
      <w:bookmarkStart w:id="751" w:name="_Toc25073834"/>
      <w:bookmarkStart w:id="752" w:name="_Toc34063006"/>
      <w:bookmarkStart w:id="753" w:name="_Toc43119978"/>
      <w:bookmarkStart w:id="754" w:name="_Toc49768033"/>
      <w:bookmarkStart w:id="755" w:name="_Toc56434206"/>
      <w:bookmarkStart w:id="756" w:name="_Toc138320741"/>
      <w:r>
        <w:t>5.2.2.9.1</w:t>
      </w:r>
      <w:r>
        <w:tab/>
        <w:t>General</w:t>
      </w:r>
      <w:bookmarkEnd w:id="751"/>
      <w:bookmarkEnd w:id="752"/>
      <w:bookmarkEnd w:id="753"/>
      <w:bookmarkEnd w:id="754"/>
      <w:bookmarkEnd w:id="755"/>
      <w:bookmarkEnd w:id="756"/>
    </w:p>
    <w:p w14:paraId="22E86052" w14:textId="77777777" w:rsidR="00FA3B9B" w:rsidRDefault="00FA3B9B" w:rsidP="00FA3B9B">
      <w:r>
        <w:t>The Release service operation shall be used to request an immediate and unconditional deletion of an invidual PDU session resource in the SMF (i.e. in the H-SMF for a HR PDU session, or in the SMF for a PDU session with an I-SMF).</w:t>
      </w:r>
    </w:p>
    <w:p w14:paraId="47C3E967" w14:textId="77777777" w:rsidR="00FA3B9B" w:rsidRDefault="00FA3B9B" w:rsidP="00FA3B9B">
      <w:r>
        <w:t>It is invoked by the NF Service Consumer (i.e. V-SMF or I-SMF) in the following procedures:</w:t>
      </w:r>
    </w:p>
    <w:p w14:paraId="41DE01ED" w14:textId="1C084327" w:rsidR="00FA3B9B" w:rsidRDefault="00FA3B9B" w:rsidP="00FA3B9B">
      <w:pPr>
        <w:pStyle w:val="B1"/>
      </w:pPr>
      <w:r>
        <w:t>-</w:t>
      </w:r>
      <w:r>
        <w:tab/>
        <w:t xml:space="preserve">UE initiated Deregistration (see </w:t>
      </w:r>
      <w:r w:rsidR="002F63B8">
        <w:t>clause 4</w:t>
      </w:r>
      <w:r>
        <w:t>.2.2.3.2 of 3GPP TS 23.502 [3]);</w:t>
      </w:r>
    </w:p>
    <w:p w14:paraId="7CFCB9A9" w14:textId="060A0506" w:rsidR="00FA3B9B" w:rsidRDefault="00FA3B9B" w:rsidP="00FA3B9B">
      <w:pPr>
        <w:pStyle w:val="B1"/>
      </w:pPr>
      <w:r>
        <w:t>-</w:t>
      </w:r>
      <w:r>
        <w:tab/>
        <w:t xml:space="preserve">Network initiated Deregistration (see </w:t>
      </w:r>
      <w:r w:rsidR="002F63B8">
        <w:t>clause 4</w:t>
      </w:r>
      <w:r>
        <w:t>.2.2.3.2 of 3GPP TS 23.502 [3]), e.g. AMF initiated deregistration;</w:t>
      </w:r>
    </w:p>
    <w:p w14:paraId="2896A292" w14:textId="434CA2A0" w:rsidR="0051182F" w:rsidRDefault="00FA3B9B" w:rsidP="00FA3B9B">
      <w:pPr>
        <w:pStyle w:val="B1"/>
      </w:pPr>
      <w:r>
        <w:t>-</w:t>
      </w:r>
      <w:r>
        <w:tab/>
        <w:t xml:space="preserve">visited network requested PDU Session release (see </w:t>
      </w:r>
      <w:r w:rsidR="002F63B8">
        <w:t>clause 4</w:t>
      </w:r>
      <w:r>
        <w:t xml:space="preserve">.3.4.3 of 3GPP TS 23.502 [3]), e.g. AMF initiated release </w:t>
      </w:r>
      <w:r w:rsidR="0051182F">
        <w:t>in the following cases:</w:t>
      </w:r>
    </w:p>
    <w:p w14:paraId="066B7D10" w14:textId="13E19DF2" w:rsidR="00FA3B9B" w:rsidRDefault="0051182F" w:rsidP="0051182F">
      <w:pPr>
        <w:pStyle w:val="B2"/>
      </w:pPr>
      <w:r>
        <w:t>-</w:t>
      </w:r>
      <w:r>
        <w:tab/>
      </w:r>
      <w:r w:rsidR="00FA3B9B">
        <w:t>when there is a mismatch of the PDU session status between the UE and the AMF;</w:t>
      </w:r>
      <w:r>
        <w:t xml:space="preserve"> or</w:t>
      </w:r>
    </w:p>
    <w:p w14:paraId="74B31F78" w14:textId="77777777" w:rsidR="0051182F" w:rsidRPr="00F71D6E" w:rsidRDefault="0051182F" w:rsidP="0051182F">
      <w:pPr>
        <w:pStyle w:val="B2"/>
      </w:pPr>
      <w:r>
        <w:t>-</w:t>
      </w:r>
      <w:r>
        <w:tab/>
        <w:t>when a network slice is no longer available.</w:t>
      </w:r>
    </w:p>
    <w:p w14:paraId="64A97B3E" w14:textId="77777777" w:rsidR="00FA3B9B" w:rsidRDefault="00FA3B9B" w:rsidP="00FA3B9B">
      <w:pPr>
        <w:pStyle w:val="B1"/>
        <w:rPr>
          <w:lang w:eastAsia="zh-CN"/>
        </w:rPr>
      </w:pPr>
      <w:r>
        <w:t>-</w:t>
      </w:r>
      <w:r>
        <w:tab/>
      </w:r>
      <w:r w:rsidRPr="00050CA8">
        <w:t>5GS to EPS handover using N26 interface</w:t>
      </w:r>
      <w:r>
        <w:t xml:space="preserve"> and </w:t>
      </w:r>
      <w:r w:rsidRPr="00050CA8">
        <w:rPr>
          <w:lang w:eastAsia="zh-CN"/>
        </w:rPr>
        <w:t>5GS to EPS Idle mode mobility</w:t>
      </w:r>
      <w:r w:rsidRPr="00F122C8">
        <w:rPr>
          <w:lang w:eastAsia="zh-CN"/>
        </w:rPr>
        <w:t xml:space="preserve"> </w:t>
      </w:r>
      <w:r>
        <w:rPr>
          <w:lang w:eastAsia="zh-CN"/>
        </w:rPr>
        <w:t xml:space="preserve">using N26, to release the PDU session not transferred to EPC (see </w:t>
      </w:r>
      <w:r>
        <w:t>clauses 4.11.1.2.1 and 4.11.1.3.2 of 3GPP TS 23.502 [3]</w:t>
      </w:r>
      <w:r>
        <w:rPr>
          <w:lang w:eastAsia="zh-CN"/>
        </w:rPr>
        <w:t>);</w:t>
      </w:r>
    </w:p>
    <w:p w14:paraId="54E9EEB6" w14:textId="65590064" w:rsidR="00FA3B9B" w:rsidRDefault="00FA3B9B" w:rsidP="00FA3B9B">
      <w:pPr>
        <w:pStyle w:val="B1"/>
      </w:pPr>
      <w:r>
        <w:t>-</w:t>
      </w:r>
      <w:r>
        <w:tab/>
        <w:t xml:space="preserve">PDU session release procedure, for a PDU session with an I-SMF (see </w:t>
      </w:r>
      <w:r w:rsidR="002F63B8">
        <w:t>clause 4</w:t>
      </w:r>
      <w:r>
        <w:t>.23.5.2 of 3GPP TS 23.502 [3]);</w:t>
      </w:r>
    </w:p>
    <w:p w14:paraId="2D779941" w14:textId="77777777" w:rsidR="00FA3B9B" w:rsidRDefault="00FA3B9B" w:rsidP="00FA3B9B">
      <w:pPr>
        <w:pStyle w:val="B1"/>
      </w:pPr>
      <w:r>
        <w:t>-</w:t>
      </w:r>
      <w:r>
        <w:tab/>
        <w:t>5G-SRVCC from NG-RAN to 3GPP UTRAN procedure (see clause 6.5.4 of 3GPP TS 23.216 [35]).</w:t>
      </w:r>
    </w:p>
    <w:p w14:paraId="6D6895C9" w14:textId="77777777" w:rsidR="0051182F" w:rsidRDefault="0051182F" w:rsidP="0051182F">
      <w:r w:rsidRPr="00C74666">
        <w:t>The SMF shall release the PDU session context without triggering any signalling towards the 5G-AN and the UE</w:t>
      </w:r>
      <w:r>
        <w:t>.</w:t>
      </w:r>
    </w:p>
    <w:p w14:paraId="71545E6C" w14:textId="66E565B9" w:rsidR="00FA3B9B" w:rsidRPr="00B971B6" w:rsidRDefault="00FA3B9B" w:rsidP="00161A06">
      <w:r>
        <w:t>The NF Service Consumer shall release a PDU session in the SMF</w:t>
      </w:r>
      <w:r w:rsidRPr="00247A99">
        <w:t xml:space="preserve"> </w:t>
      </w:r>
      <w:r>
        <w:t>by using the HTTP "release" custom operation as shown in Figure 5.2.2.9.1-1.</w:t>
      </w:r>
    </w:p>
    <w:p w14:paraId="08ED9D52" w14:textId="0152109F" w:rsidR="00BE2856" w:rsidRDefault="006C6348" w:rsidP="00FA3B9B">
      <w:pPr>
        <w:pStyle w:val="TH"/>
      </w:pPr>
      <w:r w:rsidRPr="00D64FA1">
        <w:rPr>
          <w:lang w:val="fr-FR"/>
        </w:rPr>
        <w:object w:dxaOrig="8701" w:dyaOrig="2131" w14:anchorId="6127BFB4">
          <v:shape id="_x0000_i1059" type="#_x0000_t75" style="width:6in;height:108.7pt" o:ole="">
            <v:imagedata r:id="rId76" o:title=""/>
          </v:shape>
          <o:OLEObject Type="Embed" ProgID="Visio.Drawing.11" ShapeID="_x0000_i1059" DrawAspect="Content" ObjectID="_1748934714" r:id="rId77"/>
        </w:object>
      </w:r>
    </w:p>
    <w:p w14:paraId="029A2A3A" w14:textId="77777777" w:rsidR="00FA3B9B" w:rsidRPr="00C23D0D" w:rsidRDefault="00FA3B9B" w:rsidP="00FA3B9B">
      <w:pPr>
        <w:pStyle w:val="TF"/>
        <w:rPr>
          <w:lang w:val="en-US"/>
        </w:rPr>
      </w:pPr>
      <w:r w:rsidRPr="00C23D0D">
        <w:rPr>
          <w:lang w:val="en-US"/>
        </w:rPr>
        <w:t>Figure 5.2.2.</w:t>
      </w:r>
      <w:r>
        <w:rPr>
          <w:lang w:val="en-US"/>
        </w:rPr>
        <w:t>9</w:t>
      </w:r>
      <w:r w:rsidRPr="00C23D0D">
        <w:rPr>
          <w:lang w:val="en-US"/>
        </w:rPr>
        <w:t>.</w:t>
      </w:r>
      <w:r>
        <w:rPr>
          <w:lang w:val="en-US"/>
        </w:rPr>
        <w:t>1</w:t>
      </w:r>
      <w:r w:rsidRPr="00C23D0D">
        <w:rPr>
          <w:lang w:val="en-US"/>
        </w:rPr>
        <w:t xml:space="preserve">-1: Pdu session </w:t>
      </w:r>
      <w:r>
        <w:rPr>
          <w:lang w:val="en-US"/>
        </w:rPr>
        <w:t>release</w:t>
      </w:r>
    </w:p>
    <w:p w14:paraId="6F52A798" w14:textId="7BC7E0C0" w:rsidR="00FA3B9B" w:rsidRDefault="00FA3B9B" w:rsidP="00FA3B9B">
      <w:pPr>
        <w:pStyle w:val="B1"/>
      </w:pPr>
      <w:r>
        <w:lastRenderedPageBreak/>
        <w:t>1.</w:t>
      </w:r>
      <w:r>
        <w:tab/>
        <w:t>The NF Service Consumer shall send a POST request to the resource representing the individual PDU session resource in the SMF. The payload body of the POST request shall contain any data that needs to be passed to the SMF.</w:t>
      </w:r>
    </w:p>
    <w:p w14:paraId="13C1ECF3" w14:textId="77777777" w:rsidR="00714354" w:rsidRDefault="00714354" w:rsidP="00714354">
      <w:pPr>
        <w:pStyle w:val="B1"/>
        <w:ind w:firstLine="0"/>
      </w:pPr>
      <w:bookmarkStart w:id="757" w:name="_MCCTEMPBM_CRPT95390125___3"/>
      <w:r>
        <w:t>If an UL CL/BP was inserted in the data path of the PDU session and traffic usage measurements need to be reported to the SMF, the POST request shall contain:</w:t>
      </w:r>
    </w:p>
    <w:p w14:paraId="11ABD9FB" w14:textId="5995DB70" w:rsidR="00714354" w:rsidRDefault="00714354" w:rsidP="00714354">
      <w:pPr>
        <w:pStyle w:val="B1"/>
        <w:ind w:firstLine="0"/>
      </w:pPr>
      <w:r>
        <w:t>-</w:t>
      </w:r>
      <w:r>
        <w:tab/>
        <w:t>N4 information related with traffic usage reporting (i.e. PFCP Session Report Request, see Annex D of 3GPP TS 29.244 [29]);</w:t>
      </w:r>
    </w:p>
    <w:p w14:paraId="3E0628CD" w14:textId="32BE0B78" w:rsidR="00714354" w:rsidRDefault="00714354" w:rsidP="00B971B6">
      <w:pPr>
        <w:pStyle w:val="B1"/>
        <w:ind w:firstLine="0"/>
      </w:pPr>
      <w:r>
        <w:t>-</w:t>
      </w:r>
      <w:r>
        <w:tab/>
        <w:t>the DNAI related to the N4 information if the latter relates to a local PSA.</w:t>
      </w:r>
    </w:p>
    <w:bookmarkEnd w:id="757"/>
    <w:p w14:paraId="50F458B9" w14:textId="7244B796" w:rsidR="00FA3B9B" w:rsidRDefault="00FA3B9B" w:rsidP="00FA3B9B">
      <w:pPr>
        <w:pStyle w:val="B1"/>
      </w:pPr>
      <w:r w:rsidRPr="000C7A0F">
        <w:t>2</w:t>
      </w:r>
      <w:r>
        <w:t>a</w:t>
      </w:r>
      <w:r w:rsidRPr="000C7A0F">
        <w:t>.</w:t>
      </w:r>
      <w:r w:rsidRPr="000C7A0F">
        <w:tab/>
      </w:r>
      <w:r w:rsidRPr="0057039A">
        <w:t xml:space="preserve">On success, </w:t>
      </w:r>
      <w:r>
        <w:t xml:space="preserve">the SMF shall return a </w:t>
      </w:r>
      <w:r w:rsidRPr="0057039A">
        <w:t>"</w:t>
      </w:r>
      <w:r w:rsidRPr="000B71E3">
        <w:t>20</w:t>
      </w:r>
      <w:r w:rsidRPr="000B71E3">
        <w:rPr>
          <w:rFonts w:hint="eastAsia"/>
          <w:lang w:eastAsia="zh-CN"/>
        </w:rPr>
        <w:t>0</w:t>
      </w:r>
      <w:r w:rsidRPr="000B71E3">
        <w:t xml:space="preserve"> </w:t>
      </w:r>
      <w:r w:rsidRPr="000B71E3">
        <w:rPr>
          <w:rFonts w:hint="eastAsia"/>
          <w:lang w:eastAsia="zh-CN"/>
        </w:rPr>
        <w:t>OK</w:t>
      </w:r>
      <w:r w:rsidRPr="0057039A">
        <w:t>"</w:t>
      </w:r>
      <w:r>
        <w:t xml:space="preserve"> with </w:t>
      </w:r>
      <w:r w:rsidRPr="000B71E3">
        <w:t xml:space="preserve">message body containing the representation of the </w:t>
      </w:r>
      <w:r>
        <w:t xml:space="preserve">ReleasedData </w:t>
      </w:r>
      <w:r w:rsidRPr="00AA1C4E">
        <w:t>when information needs to be returned to the NF Service Consumer</w:t>
      </w:r>
      <w:r>
        <w:t xml:space="preserve">, or a </w:t>
      </w:r>
      <w:r w:rsidRPr="0057039A">
        <w:t>"20</w:t>
      </w:r>
      <w:r>
        <w:t>4</w:t>
      </w:r>
      <w:r w:rsidRPr="0057039A">
        <w:t xml:space="preserve"> </w:t>
      </w:r>
      <w:r>
        <w:t>No Content</w:t>
      </w:r>
      <w:r w:rsidRPr="0057039A">
        <w:t>"</w:t>
      </w:r>
      <w:r>
        <w:t xml:space="preserve"> response with an empty payload body in the POST response</w:t>
      </w:r>
      <w:r w:rsidRPr="00E33AA9">
        <w:t>.</w:t>
      </w:r>
    </w:p>
    <w:p w14:paraId="4658004D" w14:textId="77777777" w:rsidR="00714354" w:rsidRDefault="00714354" w:rsidP="00714354">
      <w:pPr>
        <w:pStyle w:val="B1"/>
        <w:ind w:firstLine="0"/>
      </w:pPr>
      <w:bookmarkStart w:id="758" w:name="_MCCTEMPBM_CRPT95390126___3"/>
      <w:r>
        <w:t>If N4 information was received in the request, the POST response shall contain</w:t>
      </w:r>
      <w:r>
        <w:rPr>
          <w:lang w:val="en-US"/>
        </w:rPr>
        <w:t>:</w:t>
      </w:r>
    </w:p>
    <w:p w14:paraId="39106DA1" w14:textId="65104AC7" w:rsidR="00714354" w:rsidRDefault="00714354" w:rsidP="00714354">
      <w:pPr>
        <w:pStyle w:val="B1"/>
        <w:ind w:firstLine="0"/>
      </w:pPr>
      <w:r>
        <w:t>-</w:t>
      </w:r>
      <w:r>
        <w:tab/>
        <w:t>N4 response information (i.e. PFCP Session Report Response);</w:t>
      </w:r>
    </w:p>
    <w:p w14:paraId="5143E955" w14:textId="5F846330" w:rsidR="00714354" w:rsidRDefault="00714354" w:rsidP="00B971B6">
      <w:pPr>
        <w:pStyle w:val="B1"/>
        <w:ind w:firstLine="0"/>
      </w:pPr>
      <w:r>
        <w:t>-</w:t>
      </w:r>
      <w:r>
        <w:tab/>
        <w:t>the DNAI related to the N4 information if the latter relates to a local PSA.</w:t>
      </w:r>
    </w:p>
    <w:p w14:paraId="48FC8E58" w14:textId="77777777" w:rsidR="00FA3B9B" w:rsidRDefault="00FA3B9B" w:rsidP="00FA3B9B">
      <w:pPr>
        <w:pStyle w:val="B1"/>
        <w:ind w:hanging="1"/>
      </w:pPr>
      <w:bookmarkStart w:id="759" w:name="_MCCTEMPBM_CRPT95390127___3"/>
      <w:bookmarkEnd w:id="758"/>
      <w:r>
        <w:t>If the request body contains the "cause" attribute with the value "</w:t>
      </w:r>
      <w:r w:rsidRPr="004E2E41">
        <w:rPr>
          <w:noProof/>
        </w:rPr>
        <w:t>REL_DUE_TO_PS_TO_CS_HO</w:t>
      </w:r>
      <w:r>
        <w:t>", the (H-) SMF shall indicate to the PCF within SM Policy Association termination that the PDU session is released due to 5G-SRVCC.</w:t>
      </w:r>
    </w:p>
    <w:bookmarkEnd w:id="759"/>
    <w:p w14:paraId="1BED9758" w14:textId="49D30106" w:rsidR="00FA3B9B" w:rsidRDefault="00FA3B9B" w:rsidP="00FA3B9B">
      <w:pPr>
        <w:pStyle w:val="B1"/>
      </w:pPr>
      <w:r>
        <w:t>2b.</w:t>
      </w:r>
      <w:r>
        <w:tab/>
        <w:t>On failure</w:t>
      </w:r>
      <w:r w:rsidR="006C6348" w:rsidRPr="006C6348">
        <w:t xml:space="preserve"> </w:t>
      </w:r>
      <w:r w:rsidR="006C6348">
        <w:t>or redirection</w:t>
      </w:r>
      <w:r>
        <w:t xml:space="preserve">, one of the HTTP status code listed in </w:t>
      </w:r>
      <w:r w:rsidRPr="001769FF">
        <w:t>Table 6.</w:t>
      </w:r>
      <w:r>
        <w:t>1.3.6.4.3.2</w:t>
      </w:r>
      <w:r w:rsidRPr="001769FF">
        <w:t>-</w:t>
      </w:r>
      <w:r>
        <w:t>2 shall be returned. For a 4xx/5xx response,</w:t>
      </w:r>
      <w:r w:rsidRPr="00FA1305">
        <w:t xml:space="preserve"> the message body </w:t>
      </w:r>
      <w:r>
        <w:t xml:space="preserve">shall </w:t>
      </w:r>
      <w:r w:rsidRPr="00FA1305">
        <w:t>contain a</w:t>
      </w:r>
      <w:r>
        <w:t xml:space="preserve"> ProblemDetails structure with the "cause" attribute set to one of the application errors listed in Table </w:t>
      </w:r>
      <w:r w:rsidRPr="001769FF">
        <w:t>6.</w:t>
      </w:r>
      <w:r>
        <w:t>1.3.6.4.3.2</w:t>
      </w:r>
      <w:r w:rsidRPr="001769FF">
        <w:t>-</w:t>
      </w:r>
      <w:r>
        <w:t>2.</w:t>
      </w:r>
    </w:p>
    <w:p w14:paraId="04D3C87D" w14:textId="77777777" w:rsidR="00FA3B9B" w:rsidRDefault="00FA3B9B" w:rsidP="00E737D5">
      <w:pPr>
        <w:pStyle w:val="Heading4"/>
      </w:pPr>
      <w:bookmarkStart w:id="760" w:name="_Toc25073835"/>
      <w:bookmarkStart w:id="761" w:name="_Toc34063007"/>
      <w:bookmarkStart w:id="762" w:name="_Toc43119979"/>
      <w:bookmarkStart w:id="763" w:name="_Toc49768034"/>
      <w:bookmarkStart w:id="764" w:name="_Toc56434207"/>
      <w:bookmarkStart w:id="765" w:name="_Toc138320742"/>
      <w:r>
        <w:t>5.2.2.10</w:t>
      </w:r>
      <w:r>
        <w:tab/>
        <w:t>Notify</w:t>
      </w:r>
      <w:r w:rsidRPr="00C610B7">
        <w:t xml:space="preserve"> </w:t>
      </w:r>
      <w:r>
        <w:t>Status service operation</w:t>
      </w:r>
      <w:bookmarkEnd w:id="760"/>
      <w:bookmarkEnd w:id="761"/>
      <w:bookmarkEnd w:id="762"/>
      <w:bookmarkEnd w:id="763"/>
      <w:bookmarkEnd w:id="764"/>
      <w:bookmarkEnd w:id="765"/>
    </w:p>
    <w:p w14:paraId="4BBF1BC1" w14:textId="77777777" w:rsidR="00FA3B9B" w:rsidRDefault="00FA3B9B" w:rsidP="00E737D5">
      <w:pPr>
        <w:pStyle w:val="Heading5"/>
      </w:pPr>
      <w:bookmarkStart w:id="766" w:name="_Toc25073836"/>
      <w:bookmarkStart w:id="767" w:name="_Toc34063008"/>
      <w:bookmarkStart w:id="768" w:name="_Toc43119980"/>
      <w:bookmarkStart w:id="769" w:name="_Toc49768035"/>
      <w:bookmarkStart w:id="770" w:name="_Toc56434208"/>
      <w:bookmarkStart w:id="771" w:name="_Toc138320743"/>
      <w:r>
        <w:t>5.2.2.10.1</w:t>
      </w:r>
      <w:r>
        <w:tab/>
        <w:t>General</w:t>
      </w:r>
      <w:bookmarkEnd w:id="766"/>
      <w:bookmarkEnd w:id="767"/>
      <w:bookmarkEnd w:id="768"/>
      <w:bookmarkEnd w:id="769"/>
      <w:bookmarkEnd w:id="770"/>
      <w:bookmarkEnd w:id="771"/>
    </w:p>
    <w:p w14:paraId="7D98ABBA" w14:textId="761EE0CF" w:rsidR="00FA3B9B" w:rsidRDefault="00FA3B9B" w:rsidP="00FA3B9B">
      <w:r>
        <w:t>The Notify Status service operation shall be used to notify the NF Service Consumer about status changes of a PDU session (e.g. when the PDU session is released</w:t>
      </w:r>
      <w:r w:rsidRPr="007909A2">
        <w:t xml:space="preserve"> </w:t>
      </w:r>
      <w:r w:rsidRPr="008771D2">
        <w:t>and the release is not triggered by a Release Request</w:t>
      </w:r>
      <w:r>
        <w:t xml:space="preserve">, </w:t>
      </w:r>
      <w:r w:rsidRPr="008771D2">
        <w:t xml:space="preserve">when the </w:t>
      </w:r>
      <w:r>
        <w:rPr>
          <w:rFonts w:hint="eastAsia"/>
          <w:lang w:eastAsia="zh-CN"/>
        </w:rPr>
        <w:t>PDU</w:t>
      </w:r>
      <w:r w:rsidRPr="008771D2">
        <w:t xml:space="preserve"> </w:t>
      </w:r>
      <w:r>
        <w:rPr>
          <w:rFonts w:hint="eastAsia"/>
          <w:lang w:eastAsia="zh-CN"/>
        </w:rPr>
        <w:t>session</w:t>
      </w:r>
      <w:r>
        <w:t xml:space="preserve"> </w:t>
      </w:r>
      <w:r>
        <w:rPr>
          <w:rFonts w:hint="eastAsia"/>
          <w:lang w:eastAsia="zh-CN"/>
        </w:rPr>
        <w:t xml:space="preserve">is </w:t>
      </w:r>
      <w:r>
        <w:t>moved to another system</w:t>
      </w:r>
      <w:r w:rsidR="007933E0">
        <w:t>, or when the control of the PDU session is taken over by another anchor SMF</w:t>
      </w:r>
      <w:r>
        <w:t>), for a HR PDU session or a PDU session involving an I-SMF.</w:t>
      </w:r>
    </w:p>
    <w:p w14:paraId="6500FEFF" w14:textId="77777777" w:rsidR="00FA3B9B" w:rsidRDefault="00FA3B9B" w:rsidP="00FA3B9B">
      <w:r>
        <w:t>It is used in the following procedures:</w:t>
      </w:r>
    </w:p>
    <w:p w14:paraId="7243635C" w14:textId="6FC8FF90" w:rsidR="00FA3B9B" w:rsidRDefault="00FA3B9B" w:rsidP="00FA3B9B">
      <w:pPr>
        <w:pStyle w:val="B1"/>
      </w:pPr>
      <w:r>
        <w:t>-</w:t>
      </w:r>
      <w:r>
        <w:tab/>
        <w:t xml:space="preserve">Home network requested PDU Session release (see </w:t>
      </w:r>
      <w:r w:rsidR="002F63B8">
        <w:t>clause 4</w:t>
      </w:r>
      <w:r>
        <w:t>.3.4.3 of 3GPP TS 23.502 [3]), e.g. H-SMF initiated release;</w:t>
      </w:r>
    </w:p>
    <w:p w14:paraId="1E47C1C0" w14:textId="4A84D0ED" w:rsidR="00FA3B9B" w:rsidRDefault="00FA3B9B" w:rsidP="00FA3B9B">
      <w:pPr>
        <w:pStyle w:val="B1"/>
      </w:pPr>
      <w:r>
        <w:t>-</w:t>
      </w:r>
      <w:r>
        <w:tab/>
        <w:t xml:space="preserve">SMF requested PDU session release, for a PDU session involving an I-SMF (see </w:t>
      </w:r>
      <w:r w:rsidR="002F63B8">
        <w:t>clause 4</w:t>
      </w:r>
      <w:r>
        <w:t>.23 of 3GPP TS 23.502 [3]);</w:t>
      </w:r>
    </w:p>
    <w:p w14:paraId="41E0AA02" w14:textId="49CAC7B3" w:rsidR="00FA3B9B" w:rsidRDefault="00FA3B9B" w:rsidP="00FA3B9B">
      <w:pPr>
        <w:pStyle w:val="B1"/>
      </w:pPr>
      <w:r>
        <w:rPr>
          <w:lang w:eastAsia="ko-KR"/>
        </w:rPr>
        <w:t>-</w:t>
      </w:r>
      <w:r>
        <w:rPr>
          <w:lang w:eastAsia="ko-KR"/>
        </w:rPr>
        <w:tab/>
      </w:r>
      <w:r w:rsidRPr="003503B6">
        <w:rPr>
          <w:lang w:eastAsia="ko-KR"/>
        </w:rPr>
        <w:t>Handover of a PDU Session procedure from 3GPP to untrusted non-3GPP access</w:t>
      </w:r>
      <w:r w:rsidRPr="008943CC">
        <w:rPr>
          <w:noProof/>
        </w:rPr>
        <w:t xml:space="preserve"> (see </w:t>
      </w:r>
      <w:r w:rsidR="002F63B8">
        <w:t>clause</w:t>
      </w:r>
      <w:r w:rsidR="002B7312">
        <w:t>s</w:t>
      </w:r>
      <w:r w:rsidR="002F63B8">
        <w:t> </w:t>
      </w:r>
      <w:r w:rsidR="002F63B8" w:rsidRPr="008943CC">
        <w:rPr>
          <w:noProof/>
        </w:rPr>
        <w:t>4</w:t>
      </w:r>
      <w:r w:rsidRPr="008943CC">
        <w:rPr>
          <w:noProof/>
        </w:rPr>
        <w:t xml:space="preserve">.9.2.4.2 </w:t>
      </w:r>
      <w:r w:rsidR="002B7312">
        <w:rPr>
          <w:noProof/>
        </w:rPr>
        <w:t xml:space="preserve">and 4.23.16.2 </w:t>
      </w:r>
      <w:r w:rsidRPr="008943CC">
        <w:t>of</w:t>
      </w:r>
      <w:r>
        <w:t xml:space="preserve"> 3GPP TS </w:t>
      </w:r>
      <w:r w:rsidRPr="008943CC">
        <w:t>23.502</w:t>
      </w:r>
      <w:r>
        <w:t> </w:t>
      </w:r>
      <w:r w:rsidRPr="008943CC">
        <w:t>[3]);</w:t>
      </w:r>
    </w:p>
    <w:p w14:paraId="62E6DE99" w14:textId="7983E524" w:rsidR="00FA3B9B" w:rsidRDefault="00FA3B9B" w:rsidP="00FA3B9B">
      <w:pPr>
        <w:pStyle w:val="B1"/>
      </w:pPr>
      <w:r>
        <w:t>-</w:t>
      </w:r>
      <w:r>
        <w:tab/>
      </w:r>
      <w:r w:rsidRPr="00050CA8">
        <w:t>Interworking procedures without N26 interface</w:t>
      </w:r>
      <w:r>
        <w:t xml:space="preserve">, e.g. </w:t>
      </w:r>
      <w:r w:rsidRPr="00050CA8">
        <w:rPr>
          <w:lang w:eastAsia="zh-CN"/>
        </w:rPr>
        <w:t>5GS to EPS Mobility</w:t>
      </w:r>
      <w:r>
        <w:t xml:space="preserve"> (</w:t>
      </w:r>
      <w:r>
        <w:rPr>
          <w:noProof/>
        </w:rPr>
        <w:t xml:space="preserve">see </w:t>
      </w:r>
      <w:r w:rsidR="002F63B8">
        <w:t>clause </w:t>
      </w:r>
      <w:r w:rsidR="002F63B8" w:rsidRPr="00DE59B4">
        <w:rPr>
          <w:noProof/>
        </w:rPr>
        <w:t>4</w:t>
      </w:r>
      <w:r w:rsidRPr="00DE59B4">
        <w:rPr>
          <w:noProof/>
        </w:rPr>
        <w:t>.</w:t>
      </w:r>
      <w:r>
        <w:rPr>
          <w:noProof/>
        </w:rPr>
        <w:t xml:space="preserve">11.2.2 </w:t>
      </w:r>
      <w:r>
        <w:t>of 3GPP TS 23.502 [3]);</w:t>
      </w:r>
    </w:p>
    <w:p w14:paraId="4DF6858C" w14:textId="64B78E87" w:rsidR="00FA3B9B" w:rsidRDefault="00FA3B9B" w:rsidP="00FA3B9B">
      <w:pPr>
        <w:pStyle w:val="B1"/>
      </w:pPr>
      <w:r>
        <w:t>-</w:t>
      </w:r>
      <w:r>
        <w:tab/>
      </w:r>
      <w:r w:rsidRPr="00050CA8">
        <w:t>Handover from 5GC-N3IWF to EPS</w:t>
      </w:r>
      <w:r>
        <w:t xml:space="preserve"> (</w:t>
      </w:r>
      <w:r>
        <w:rPr>
          <w:noProof/>
        </w:rPr>
        <w:t xml:space="preserve">see </w:t>
      </w:r>
      <w:r w:rsidR="002F63B8">
        <w:t>clause </w:t>
      </w:r>
      <w:r w:rsidR="002F63B8" w:rsidRPr="00DE59B4">
        <w:rPr>
          <w:noProof/>
        </w:rPr>
        <w:t>4</w:t>
      </w:r>
      <w:r w:rsidRPr="00DE59B4">
        <w:rPr>
          <w:noProof/>
        </w:rPr>
        <w:t>.</w:t>
      </w:r>
      <w:r>
        <w:rPr>
          <w:noProof/>
        </w:rPr>
        <w:t xml:space="preserve">11.3.2 </w:t>
      </w:r>
      <w:r>
        <w:t>of 3GPP TS 23.502 [3]);</w:t>
      </w:r>
    </w:p>
    <w:p w14:paraId="056E3044" w14:textId="6B6AEC6E" w:rsidR="00FA3B9B" w:rsidRDefault="00FA3B9B" w:rsidP="00FA3B9B">
      <w:pPr>
        <w:pStyle w:val="B1"/>
      </w:pPr>
      <w:r>
        <w:t>-</w:t>
      </w:r>
      <w:r>
        <w:tab/>
        <w:t>Handover from 5GS</w:t>
      </w:r>
      <w:r w:rsidRPr="00CB3BD5">
        <w:t xml:space="preserve"> </w:t>
      </w:r>
      <w:r>
        <w:t>to EPC/ePDG (</w:t>
      </w:r>
      <w:r>
        <w:rPr>
          <w:noProof/>
        </w:rPr>
        <w:t xml:space="preserve">see </w:t>
      </w:r>
      <w:r w:rsidR="002F63B8">
        <w:t>clause </w:t>
      </w:r>
      <w:r w:rsidR="002F63B8" w:rsidRPr="00DE59B4">
        <w:rPr>
          <w:noProof/>
        </w:rPr>
        <w:t>4</w:t>
      </w:r>
      <w:r w:rsidRPr="00DE59B4">
        <w:rPr>
          <w:noProof/>
        </w:rPr>
        <w:t>.</w:t>
      </w:r>
      <w:r>
        <w:rPr>
          <w:noProof/>
        </w:rPr>
        <w:t xml:space="preserve">11.4.2 </w:t>
      </w:r>
      <w:r>
        <w:t>of 3GPP TS 23.502 [3]);</w:t>
      </w:r>
    </w:p>
    <w:p w14:paraId="07D7AA9D" w14:textId="23BA94C8" w:rsidR="007933E0" w:rsidRDefault="007933E0" w:rsidP="00FA3B9B">
      <w:pPr>
        <w:pStyle w:val="B1"/>
      </w:pPr>
      <w:r>
        <w:t>-</w:t>
      </w:r>
      <w:r>
        <w:tab/>
        <w:t xml:space="preserve">The control of PDU session is taken over by a new anchor SMF within the same SMF set (see clause 5.22 of 3GPP TS 29.244 [29]), and </w:t>
      </w:r>
      <w:r w:rsidRPr="00016F90">
        <w:t>the new SMF instance decides</w:t>
      </w:r>
      <w:r>
        <w:t xml:space="preserve"> </w:t>
      </w:r>
      <w:r w:rsidRPr="00016F90">
        <w:t xml:space="preserve">to </w:t>
      </w:r>
      <w:r w:rsidR="007262A2">
        <w:t>notify the change of SMF</w:t>
      </w:r>
      <w:r>
        <w:t>.</w:t>
      </w:r>
    </w:p>
    <w:p w14:paraId="477AA000" w14:textId="6E8F5A09" w:rsidR="00FA3B9B" w:rsidRPr="002F24E9" w:rsidRDefault="00FA3B9B" w:rsidP="00161A06">
      <w:r>
        <w:t>The SMF (i.e. H-SMF for a HR PDU session, or SMF for a PDU session involving an I-SMF) shall notify the NF Service Consumer (i.e. V-SMF</w:t>
      </w:r>
      <w:r w:rsidRPr="00F4386E">
        <w:t xml:space="preserve"> </w:t>
      </w:r>
      <w:r>
        <w:t>for a HR PDU session, or I-SMF for a PDU session involving an I-SMF) by using the HTTP POST method as shown in Figure 5.2.2.10-1.</w:t>
      </w:r>
    </w:p>
    <w:p w14:paraId="4658FCD6" w14:textId="44545284" w:rsidR="00FA3B9B" w:rsidRDefault="006C6348" w:rsidP="00FA3B9B">
      <w:pPr>
        <w:pStyle w:val="TH"/>
      </w:pPr>
      <w:r w:rsidRPr="00D64FA1">
        <w:rPr>
          <w:lang w:val="fr-FR"/>
        </w:rPr>
        <w:object w:dxaOrig="8701" w:dyaOrig="2131" w14:anchorId="27AD00F4">
          <v:shape id="_x0000_i1060" type="#_x0000_t75" style="width:6in;height:108.7pt" o:ole="">
            <v:imagedata r:id="rId78" o:title=""/>
          </v:shape>
          <o:OLEObject Type="Embed" ProgID="Visio.Drawing.11" ShapeID="_x0000_i1060" DrawAspect="Content" ObjectID="_1748934715" r:id="rId79"/>
        </w:object>
      </w:r>
    </w:p>
    <w:p w14:paraId="294909F8" w14:textId="77777777" w:rsidR="00FA3B9B" w:rsidRPr="00592952" w:rsidRDefault="00FA3B9B" w:rsidP="00FA3B9B">
      <w:pPr>
        <w:pStyle w:val="TF"/>
        <w:rPr>
          <w:lang w:val="en-US"/>
        </w:rPr>
      </w:pPr>
      <w:r w:rsidRPr="00473B2B">
        <w:rPr>
          <w:lang w:val="en-US"/>
        </w:rPr>
        <w:t>Figure 5.2.2.</w:t>
      </w:r>
      <w:r>
        <w:rPr>
          <w:lang w:val="en-US"/>
        </w:rPr>
        <w:t>10</w:t>
      </w:r>
      <w:r w:rsidRPr="00473B2B">
        <w:rPr>
          <w:lang w:val="en-US"/>
        </w:rPr>
        <w:t>-1: PDU session status notification</w:t>
      </w:r>
    </w:p>
    <w:p w14:paraId="7210348D" w14:textId="77777777" w:rsidR="00FA3B9B" w:rsidRDefault="00FA3B9B" w:rsidP="00FA3B9B">
      <w:pPr>
        <w:pStyle w:val="B1"/>
      </w:pPr>
      <w:r>
        <w:t>1.</w:t>
      </w:r>
      <w:r>
        <w:tab/>
        <w:t>The SMF shall send a POST request to the resource representing the individual PDU session resource in the NF Service Consumer. The payload body of the POST request shall contain the notification payload, with the status information.</w:t>
      </w:r>
    </w:p>
    <w:p w14:paraId="72BCEDAC" w14:textId="7F4B20B6" w:rsidR="00FA3B9B" w:rsidRDefault="00FA3B9B" w:rsidP="00FA3B9B">
      <w:pPr>
        <w:pStyle w:val="B1"/>
        <w:ind w:firstLine="0"/>
        <w:rPr>
          <w:lang w:val="en-US"/>
        </w:rPr>
      </w:pPr>
      <w:bookmarkStart w:id="772" w:name="_MCCTEMPBM_CRPT95390128___3"/>
      <w:r>
        <w:t>If the notification is triggered by PDU session handover</w:t>
      </w:r>
      <w:r w:rsidRPr="00AE3A0A">
        <w:t xml:space="preserve"> </w:t>
      </w:r>
      <w:r>
        <w:t xml:space="preserve">to release resources of the PDU Session in the source access, the </w:t>
      </w:r>
      <w:r>
        <w:rPr>
          <w:lang w:val="en-US"/>
        </w:rPr>
        <w:t>notification payload shall contain the resourceStatus IE with the value "RELEASED" and the Cause IE with value "</w:t>
      </w:r>
      <w:r w:rsidRPr="00EA2206">
        <w:rPr>
          <w:noProof/>
        </w:rPr>
        <w:t>PDU_SESSION_</w:t>
      </w:r>
      <w:r>
        <w:rPr>
          <w:noProof/>
        </w:rPr>
        <w:t>HANDED_OVER</w:t>
      </w:r>
      <w:r>
        <w:rPr>
          <w:lang w:val="en-US"/>
        </w:rPr>
        <w:t>"</w:t>
      </w:r>
      <w:r w:rsidRPr="00AE3A0A">
        <w:rPr>
          <w:lang w:val="en-US"/>
        </w:rPr>
        <w:t xml:space="preserve"> </w:t>
      </w:r>
      <w:r>
        <w:rPr>
          <w:lang w:val="en-US"/>
        </w:rPr>
        <w:t>as specified in clause 4.2.9.4.2 of 3GPP TS 23.501 [2].</w:t>
      </w:r>
    </w:p>
    <w:p w14:paraId="0032E8B9" w14:textId="77086C59" w:rsidR="002B7312" w:rsidRDefault="002B7312" w:rsidP="00FA3B9B">
      <w:pPr>
        <w:pStyle w:val="B1"/>
        <w:ind w:firstLine="0"/>
        <w:rPr>
          <w:lang w:val="en-US"/>
        </w:rPr>
      </w:pPr>
      <w:r>
        <w:t>If the notification is triggered by PDU session handover</w:t>
      </w:r>
      <w:r w:rsidRPr="00AE3A0A">
        <w:t xml:space="preserve"> </w:t>
      </w:r>
      <w:r>
        <w:t xml:space="preserve">to release only the SM Context with the I-SMF in the source access but without releasing the PDU session in the AMF, the </w:t>
      </w:r>
      <w:r>
        <w:rPr>
          <w:lang w:val="en-US"/>
        </w:rPr>
        <w:t>notification payload shall contain the resourceStatus IE with the value "UPDATED" and the Cause IE with the value "</w:t>
      </w:r>
      <w:r w:rsidRPr="00EA2206">
        <w:rPr>
          <w:noProof/>
        </w:rPr>
        <w:t>PDU_SESSION_</w:t>
      </w:r>
      <w:r>
        <w:rPr>
          <w:noProof/>
        </w:rPr>
        <w:t>HANDED_OVER</w:t>
      </w:r>
      <w:r>
        <w:rPr>
          <w:lang w:val="en-US"/>
        </w:rPr>
        <w:t>"</w:t>
      </w:r>
      <w:r w:rsidRPr="00AE3A0A">
        <w:rPr>
          <w:lang w:val="en-US"/>
        </w:rPr>
        <w:t xml:space="preserve"> </w:t>
      </w:r>
      <w:r>
        <w:rPr>
          <w:lang w:val="en-US"/>
        </w:rPr>
        <w:t xml:space="preserve">as specified in clause 4.23.16.2 of </w:t>
      </w:r>
      <w:r>
        <w:t>3GPP TS 23.502 [3]</w:t>
      </w:r>
      <w:r>
        <w:rPr>
          <w:lang w:val="en-US"/>
        </w:rPr>
        <w:t>.</w:t>
      </w:r>
    </w:p>
    <w:p w14:paraId="54F6C16A" w14:textId="77777777" w:rsidR="00FA3B9B" w:rsidRDefault="00FA3B9B" w:rsidP="00032987">
      <w:pPr>
        <w:pStyle w:val="B1"/>
        <w:ind w:firstLine="0"/>
        <w:rPr>
          <w:lang w:val="en-US"/>
        </w:rPr>
      </w:pPr>
      <w:r>
        <w:t xml:space="preserve">If the notification is triggered by PDU session handover to release resources of the PDU Session in the target access due to handover failure between 3GPP access and non-3GPP access, the </w:t>
      </w:r>
      <w:r>
        <w:rPr>
          <w:lang w:val="en-US"/>
        </w:rPr>
        <w:t xml:space="preserve">notification payload shall contain the </w:t>
      </w:r>
      <w:r>
        <w:t>resourceStatus</w:t>
      </w:r>
      <w:r>
        <w:rPr>
          <w:lang w:val="en-US"/>
        </w:rPr>
        <w:t xml:space="preserve"> IE with the value "</w:t>
      </w:r>
      <w:r>
        <w:t>RELEASED</w:t>
      </w:r>
      <w:r>
        <w:rPr>
          <w:lang w:val="en-US"/>
        </w:rPr>
        <w:t>" and the Cause IE with the value "</w:t>
      </w:r>
      <w:r>
        <w:rPr>
          <w:noProof/>
        </w:rPr>
        <w:t>PDU_SESSION_HAND_OVER_FAILURE</w:t>
      </w:r>
      <w:r>
        <w:rPr>
          <w:lang w:val="en-US"/>
        </w:rPr>
        <w:t>".</w:t>
      </w:r>
    </w:p>
    <w:p w14:paraId="1966E8EF" w14:textId="474B4C7A" w:rsidR="00FA3B9B" w:rsidRDefault="00FA3B9B" w:rsidP="00FA3B9B">
      <w:pPr>
        <w:pStyle w:val="B1"/>
        <w:rPr>
          <w:lang w:val="en-US"/>
        </w:rPr>
      </w:pPr>
      <w:bookmarkStart w:id="773" w:name="_MCCTEMPBM_CRPT95390129___5"/>
      <w:bookmarkEnd w:id="772"/>
      <w:r>
        <w:tab/>
      </w:r>
      <w:r>
        <w:rPr>
          <w:lang w:val="en-US"/>
        </w:rPr>
        <w:t>If the NF Service Consumer indicated support of the HOFAIL feature (see clause 6.1.8) and i</w:t>
      </w:r>
      <w:r>
        <w:t xml:space="preserve">f the notification is triggered by PDU session handover to update access type of the PDU Session due to handover failure between 3GPP access and non-3GPP access, the </w:t>
      </w:r>
      <w:r>
        <w:rPr>
          <w:lang w:val="en-US"/>
        </w:rPr>
        <w:t xml:space="preserve">notification payload shall contain the </w:t>
      </w:r>
      <w:r>
        <w:t>resourceStatus</w:t>
      </w:r>
      <w:r>
        <w:rPr>
          <w:lang w:val="en-US"/>
        </w:rPr>
        <w:t xml:space="preserve"> IE with the value "</w:t>
      </w:r>
      <w:r>
        <w:t>UPDATED</w:t>
      </w:r>
      <w:r>
        <w:rPr>
          <w:lang w:val="en-US"/>
        </w:rPr>
        <w:t xml:space="preserve">", the </w:t>
      </w:r>
      <w:r>
        <w:rPr>
          <w:rFonts w:hint="eastAsia"/>
          <w:color w:val="000000"/>
          <w:lang w:eastAsia="ko-KR"/>
        </w:rPr>
        <w:t>a</w:t>
      </w:r>
      <w:r>
        <w:rPr>
          <w:color w:val="000000"/>
          <w:lang w:eastAsia="ko-KR"/>
        </w:rPr>
        <w:t>n</w:t>
      </w:r>
      <w:r>
        <w:rPr>
          <w:rFonts w:hint="eastAsia"/>
          <w:color w:val="000000"/>
          <w:lang w:eastAsia="ko-KR"/>
        </w:rPr>
        <w:t>Type</w:t>
      </w:r>
      <w:r>
        <w:rPr>
          <w:lang w:val="en-US"/>
        </w:rPr>
        <w:t xml:space="preserve"> IE with the value "3GPP" or "NON_3GPP" indicating the access type of the PDU session after the handover failure scenario and the Cause IE with the value "</w:t>
      </w:r>
      <w:r>
        <w:rPr>
          <w:noProof/>
        </w:rPr>
        <w:t>PDU_SESSION_HAND_OVER_FAILURE</w:t>
      </w:r>
      <w:r>
        <w:rPr>
          <w:lang w:val="en-US"/>
        </w:rPr>
        <w:t>".</w:t>
      </w:r>
    </w:p>
    <w:bookmarkEnd w:id="773"/>
    <w:p w14:paraId="2EC1CE7F" w14:textId="5188DE19" w:rsidR="007933E0" w:rsidRDefault="007933E0" w:rsidP="00FA3B9B">
      <w:pPr>
        <w:pStyle w:val="B1"/>
      </w:pPr>
      <w:r>
        <w:tab/>
      </w:r>
      <w:r w:rsidRPr="00C1348E">
        <w:t xml:space="preserve">If upon a change of anchor SMF, the new anchor SMF instance decides to </w:t>
      </w:r>
      <w:r w:rsidR="007262A2">
        <w:t>notify the change of anchor SMF</w:t>
      </w:r>
      <w:r>
        <w:t xml:space="preserve">, then </w:t>
      </w:r>
      <w:r w:rsidR="007262A2">
        <w:t>the notification payload</w:t>
      </w:r>
      <w:r w:rsidR="007262A2" w:rsidRPr="00C1348E">
        <w:t xml:space="preserve"> </w:t>
      </w:r>
      <w:r w:rsidRPr="00C1348E">
        <w:t xml:space="preserve">shall contain the </w:t>
      </w:r>
      <w:r>
        <w:t>resourceStatus</w:t>
      </w:r>
      <w:r w:rsidRPr="00C1348E">
        <w:t xml:space="preserve"> IE with the value "</w:t>
      </w:r>
      <w:r>
        <w:t>UPDATED</w:t>
      </w:r>
      <w:r w:rsidRPr="00C1348E">
        <w:t xml:space="preserve">" and the Cause IE with the value </w:t>
      </w:r>
      <w:r w:rsidRPr="005D14F1">
        <w:t>"</w:t>
      </w:r>
      <w:r>
        <w:t>CHANGED_ANCHOR_SMF"</w:t>
      </w:r>
      <w:r w:rsidR="007262A2">
        <w:t>. In addition, the new anchor SMF instance shall include its SMF Instance ID</w:t>
      </w:r>
      <w:r>
        <w:t xml:space="preserve"> in the notification payload, and</w:t>
      </w:r>
      <w:r w:rsidR="007262A2">
        <w:t>/or</w:t>
      </w:r>
      <w:r w:rsidRPr="00C1348E">
        <w:t xml:space="preserve"> </w:t>
      </w:r>
      <w:r>
        <w:t>carry</w:t>
      </w:r>
      <w:r w:rsidRPr="00C1348E">
        <w:t xml:space="preserve"> </w:t>
      </w:r>
      <w:r>
        <w:t xml:space="preserve">an </w:t>
      </w:r>
      <w:r w:rsidRPr="00C1348E">
        <w:t>updated binding indication in the HTTP headers to indicate the change of anchor SMF</w:t>
      </w:r>
      <w:r w:rsidR="007262A2">
        <w:t xml:space="preserve"> (as per step 6 of clause 6.5.3.3 of 3GPP TS 29.500 [4])</w:t>
      </w:r>
      <w:r w:rsidRPr="00C1348E">
        <w:t>.</w:t>
      </w:r>
      <w:r w:rsidR="00C15A28" w:rsidRPr="00C15A28">
        <w:t xml:space="preserve"> </w:t>
      </w:r>
      <w:r w:rsidR="00C15A28">
        <w:t>If the PDU session may be moved to EPS with N26 and the EPS PDN Connection Context information of the PDU session on the new anchor SMF is different from the one on the old anchor SMF, the payload shall also include the "epsPdnCnxInfo" IE including the updated EPS PDN Connection Context information. The NF Service consumer shall overwrite the locally stored EPS PDN Connection Context information with the new one if received.</w:t>
      </w:r>
    </w:p>
    <w:p w14:paraId="1C02E21B" w14:textId="77777777"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t xml:space="preserve"> and the payload body of the POST response shall be empty</w:t>
      </w:r>
      <w:r w:rsidRPr="00E33AA9">
        <w:t>.</w:t>
      </w:r>
    </w:p>
    <w:p w14:paraId="35A8F203" w14:textId="77777777" w:rsidR="00FA3B9B" w:rsidRDefault="00FA3B9B" w:rsidP="00FA3B9B">
      <w:pPr>
        <w:pStyle w:val="B1"/>
        <w:ind w:firstLine="0"/>
        <w:rPr>
          <w:rFonts w:eastAsia="SimSun"/>
          <w:lang w:eastAsia="zh-CN"/>
        </w:rPr>
      </w:pPr>
      <w:bookmarkStart w:id="774" w:name="_MCCTEMPBM_CRPT95390130___3"/>
      <w:r>
        <w:t xml:space="preserve">If the SMF indicated in the request that the PDU session in the SMF is released, the NF Service Consumer shall </w:t>
      </w:r>
      <w:r w:rsidRPr="00197649">
        <w:rPr>
          <w:lang w:val="en-US"/>
        </w:rPr>
        <w:t xml:space="preserve">release </w:t>
      </w:r>
      <w:r>
        <w:rPr>
          <w:lang w:val="en-US"/>
        </w:rPr>
        <w:t xml:space="preserve">the SM context </w:t>
      </w:r>
      <w:r>
        <w:rPr>
          <w:rFonts w:eastAsia="SimSun"/>
          <w:lang w:eastAsia="zh-CN"/>
        </w:rPr>
        <w:t>for the PDU session.</w:t>
      </w:r>
    </w:p>
    <w:p w14:paraId="2D592C84" w14:textId="77777777" w:rsidR="00FA3B9B" w:rsidRDefault="00FA3B9B" w:rsidP="00FA3B9B">
      <w:pPr>
        <w:pStyle w:val="B1"/>
        <w:ind w:firstLine="0"/>
      </w:pPr>
      <w:r>
        <w:rPr>
          <w:rFonts w:eastAsia="SimSun"/>
          <w:lang w:eastAsia="zh-CN"/>
        </w:rPr>
        <w:t>If the SMF indicated in the request that the SM context resource is updated with the anType IE, the NF Service Consumer shall change the access type of the PDU session with the value of anType IE.</w:t>
      </w:r>
    </w:p>
    <w:bookmarkEnd w:id="774"/>
    <w:p w14:paraId="510D8C1C" w14:textId="2DDF1D23" w:rsidR="00FA3B9B" w:rsidRDefault="00FA3B9B" w:rsidP="00FA3B9B">
      <w:pPr>
        <w:pStyle w:val="B1"/>
      </w:pPr>
      <w:r>
        <w:t>2b.</w:t>
      </w:r>
      <w:r>
        <w:tab/>
        <w:t>On failure</w:t>
      </w:r>
      <w:r w:rsidR="006C6348" w:rsidRPr="006C6348">
        <w:t xml:space="preserve"> </w:t>
      </w:r>
      <w:r w:rsidR="006C6348">
        <w:t>or redirection</w:t>
      </w:r>
      <w:r>
        <w:t xml:space="preserve">, one of the HTTP status code listed in </w:t>
      </w:r>
      <w:r w:rsidRPr="001769FF">
        <w:t>Table 6.</w:t>
      </w:r>
      <w:r>
        <w:t>1.3.7.</w:t>
      </w:r>
      <w:r w:rsidRPr="001769FF">
        <w:t>3.1-2</w:t>
      </w:r>
      <w:r>
        <w:t xml:space="preserve"> shall be returned. For a 4xx/5xx response,</w:t>
      </w:r>
      <w:r w:rsidRPr="00FA1305">
        <w:t xml:space="preserve"> the message body </w:t>
      </w:r>
      <w:r>
        <w:t xml:space="preserve">shall </w:t>
      </w:r>
      <w:r w:rsidRPr="00FA1305">
        <w:t>contain a</w:t>
      </w:r>
      <w:r>
        <w:t xml:space="preserve"> ProblemDetails structure with the "cause" attribute set to one of the application errors listed in Table </w:t>
      </w:r>
      <w:r w:rsidRPr="001769FF">
        <w:t>6.</w:t>
      </w:r>
      <w:r>
        <w:t>1.3.7.</w:t>
      </w:r>
      <w:r w:rsidRPr="001769FF">
        <w:t>3.1-2</w:t>
      </w:r>
      <w:r>
        <w:t>.</w:t>
      </w:r>
    </w:p>
    <w:p w14:paraId="0FC4E4F1" w14:textId="77777777" w:rsidR="00FA3B9B" w:rsidRDefault="00FA3B9B" w:rsidP="00E737D5">
      <w:pPr>
        <w:pStyle w:val="Heading4"/>
      </w:pPr>
      <w:bookmarkStart w:id="775" w:name="_Toc25073837"/>
      <w:bookmarkStart w:id="776" w:name="_Toc34063009"/>
      <w:bookmarkStart w:id="777" w:name="_Toc43119981"/>
      <w:bookmarkStart w:id="778" w:name="_Toc49768036"/>
      <w:bookmarkStart w:id="779" w:name="_Toc56434209"/>
      <w:bookmarkStart w:id="780" w:name="_Toc138320744"/>
      <w:r>
        <w:lastRenderedPageBreak/>
        <w:t>5.2.2.11</w:t>
      </w:r>
      <w:r>
        <w:tab/>
        <w:t>Send MO Data</w:t>
      </w:r>
      <w:r w:rsidRPr="00C610B7">
        <w:t xml:space="preserve"> </w:t>
      </w:r>
      <w:r>
        <w:t>service operation</w:t>
      </w:r>
      <w:bookmarkEnd w:id="775"/>
      <w:bookmarkEnd w:id="776"/>
      <w:bookmarkEnd w:id="777"/>
      <w:bookmarkEnd w:id="778"/>
      <w:bookmarkEnd w:id="779"/>
      <w:bookmarkEnd w:id="780"/>
    </w:p>
    <w:p w14:paraId="0F8FB211" w14:textId="77777777" w:rsidR="00FA3B9B" w:rsidRDefault="00FA3B9B" w:rsidP="00E737D5">
      <w:pPr>
        <w:pStyle w:val="Heading5"/>
      </w:pPr>
      <w:bookmarkStart w:id="781" w:name="_Toc25073838"/>
      <w:bookmarkStart w:id="782" w:name="_Toc34063010"/>
      <w:bookmarkStart w:id="783" w:name="_Toc43119982"/>
      <w:bookmarkStart w:id="784" w:name="_Toc49768037"/>
      <w:bookmarkStart w:id="785" w:name="_Toc56434210"/>
      <w:bookmarkStart w:id="786" w:name="_Toc138320745"/>
      <w:r>
        <w:t>5.2.2.11.1</w:t>
      </w:r>
      <w:r>
        <w:tab/>
        <w:t>General</w:t>
      </w:r>
      <w:bookmarkEnd w:id="781"/>
      <w:bookmarkEnd w:id="782"/>
      <w:bookmarkEnd w:id="783"/>
      <w:bookmarkEnd w:id="784"/>
      <w:bookmarkEnd w:id="785"/>
      <w:bookmarkEnd w:id="786"/>
    </w:p>
    <w:p w14:paraId="16AEF8B7" w14:textId="77777777" w:rsidR="00FA3B9B" w:rsidRDefault="00FA3B9B" w:rsidP="00FA3B9B">
      <w:r>
        <w:t>The Send MO Data service operation shall be used to send mobile originated data received over NAS, for a given PDU session, towards the SMF, or the V-SMF for HR roaming scenarios, or the I-SMF for a PDU session with an I-SMF.</w:t>
      </w:r>
    </w:p>
    <w:p w14:paraId="51884358" w14:textId="77777777" w:rsidR="00FA3B9B" w:rsidRDefault="00FA3B9B" w:rsidP="00FA3B9B">
      <w:r>
        <w:t>It is used in the following procedures:</w:t>
      </w:r>
    </w:p>
    <w:p w14:paraId="738C7004" w14:textId="0BC6D4BB" w:rsidR="00FA3B9B" w:rsidRDefault="00FA3B9B" w:rsidP="00FA3B9B">
      <w:pPr>
        <w:pStyle w:val="B1"/>
      </w:pPr>
      <w:r>
        <w:t>-</w:t>
      </w:r>
      <w:r>
        <w:tab/>
        <w:t xml:space="preserve">UPF anchored Mobile Originated Data Transport in Control Plane CIoT 5GS Optimisation (see </w:t>
      </w:r>
      <w:r w:rsidR="002F63B8">
        <w:t>clause 4</w:t>
      </w:r>
      <w:r>
        <w:t>.24.1 of 3GPP TS 23.502 [3]);</w:t>
      </w:r>
    </w:p>
    <w:p w14:paraId="6DB23C9E" w14:textId="0556C956" w:rsidR="00FA3B9B" w:rsidRDefault="00FA3B9B" w:rsidP="00FA3B9B">
      <w:pPr>
        <w:pStyle w:val="B1"/>
      </w:pPr>
      <w:r>
        <w:t>-</w:t>
      </w:r>
      <w:r>
        <w:tab/>
        <w:t xml:space="preserve">NEF anchored Mobile Originated Data Transport (see </w:t>
      </w:r>
      <w:r w:rsidR="002F63B8">
        <w:t>clause 4</w:t>
      </w:r>
      <w:r>
        <w:t>.25.4 of 3GPP TS 23.502 [3]).</w:t>
      </w:r>
    </w:p>
    <w:p w14:paraId="69CC5A47" w14:textId="77777777" w:rsidR="00FA3B9B" w:rsidRDefault="00FA3B9B" w:rsidP="00FA3B9B">
      <w:r>
        <w:t>The NF Service Consumer (e.g. AMF) shall send mobile originated data to the SMF by using the HTTP POST method (send-mo-data custom operation) as shown in Figure 5.2.2.11.1-1.</w:t>
      </w:r>
    </w:p>
    <w:p w14:paraId="5FB050C0" w14:textId="71EE78FA" w:rsidR="00FA3B9B" w:rsidRDefault="006C6348" w:rsidP="00FA3B9B">
      <w:pPr>
        <w:pStyle w:val="TH"/>
      </w:pPr>
      <w:r>
        <w:object w:dxaOrig="8701" w:dyaOrig="2131" w14:anchorId="1CBA0FD7">
          <v:shape id="_x0000_i1061" type="#_x0000_t75" style="width:436.1pt;height:108.7pt" o:ole="">
            <v:imagedata r:id="rId80" o:title=""/>
          </v:shape>
          <o:OLEObject Type="Embed" ProgID="Visio.Drawing.11" ShapeID="_x0000_i1061" DrawAspect="Content" ObjectID="_1748934716" r:id="rId81"/>
        </w:object>
      </w:r>
    </w:p>
    <w:p w14:paraId="6E27A3B4" w14:textId="77777777" w:rsidR="00FA3B9B" w:rsidRDefault="00FA3B9B" w:rsidP="00FA3B9B">
      <w:pPr>
        <w:pStyle w:val="TF"/>
      </w:pPr>
      <w:r>
        <w:t>Figure 5.2.2.11.1-1: Send MO Data</w:t>
      </w:r>
    </w:p>
    <w:p w14:paraId="01C02BF4" w14:textId="77777777" w:rsidR="00FA3B9B" w:rsidRDefault="00FA3B9B" w:rsidP="00FA3B9B">
      <w:pPr>
        <w:pStyle w:val="B1"/>
        <w:rPr>
          <w:rFonts w:cs="Arial"/>
          <w:szCs w:val="18"/>
        </w:rPr>
      </w:pPr>
      <w:r>
        <w:t>1.</w:t>
      </w:r>
      <w:r>
        <w:tab/>
        <w:t>The NF Service Consumer shall send a POST request to the resource representing the individual SM context resource in the SMF. The payload body of the POST request shall contain the mobile originated data to send</w:t>
      </w:r>
      <w:r>
        <w:rPr>
          <w:rFonts w:cs="Arial"/>
          <w:szCs w:val="18"/>
        </w:rPr>
        <w:t>.</w:t>
      </w:r>
    </w:p>
    <w:p w14:paraId="4462D0FC" w14:textId="5FE78018" w:rsidR="00FA3B9B" w:rsidRDefault="00FA3B9B" w:rsidP="00FA3B9B">
      <w:pPr>
        <w:pStyle w:val="B1"/>
      </w:pPr>
      <w:r>
        <w:rPr>
          <w:rFonts w:cs="Arial"/>
          <w:szCs w:val="18"/>
        </w:rPr>
        <w:tab/>
        <w:t xml:space="preserve">The request body </w:t>
      </w:r>
      <w:r>
        <w:t xml:space="preserve">may include the </w:t>
      </w:r>
      <w:r w:rsidR="00685147" w:rsidRPr="00914815">
        <w:t>"MO Exception Data Counter", which</w:t>
      </w:r>
      <w:r w:rsidR="00685147">
        <w:t xml:space="preserve"> </w:t>
      </w:r>
      <w:r>
        <w:t>indicat</w:t>
      </w:r>
      <w:r w:rsidR="00685147">
        <w:t>es</w:t>
      </w:r>
      <w:r>
        <w:t xml:space="preserve"> that </w:t>
      </w:r>
      <w:r w:rsidR="00685147" w:rsidRPr="00914815">
        <w:t>the UE has accessed the network by using "MO exception data" RRC establishment</w:t>
      </w:r>
      <w:r>
        <w:t xml:space="preserve">, if </w:t>
      </w:r>
      <w:r w:rsidRPr="00A64CB1">
        <w:t xml:space="preserve">Small Data Rate Control </w:t>
      </w:r>
      <w:r>
        <w:t xml:space="preserve">is enabled for the PDU session and </w:t>
      </w:r>
      <w:r w:rsidRPr="00A64CB1">
        <w:t>the UE is accessing via the NB-IoT RAT</w:t>
      </w:r>
      <w:r>
        <w:t>.</w:t>
      </w:r>
    </w:p>
    <w:p w14:paraId="1DF826DF" w14:textId="77777777"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rsidRPr="00E33AA9">
        <w:t>.</w:t>
      </w:r>
    </w:p>
    <w:p w14:paraId="53F802E4" w14:textId="4F2A097C" w:rsidR="00FA3B9B" w:rsidRDefault="00FA3B9B" w:rsidP="00FA3B9B">
      <w:pPr>
        <w:pStyle w:val="B1"/>
      </w:pPr>
      <w:r>
        <w:tab/>
        <w:t xml:space="preserve">For UPF anchored Mobile Originated Data Transport in Control Plane CIoT 5GS Optimisation, if </w:t>
      </w:r>
      <w:r w:rsidR="00C2247E">
        <w:t xml:space="preserve">the </w:t>
      </w:r>
      <w:r w:rsidR="00C2247E" w:rsidRPr="00F56037">
        <w:t>"MO Exception Data Counter"</w:t>
      </w:r>
      <w:r>
        <w:t xml:space="preserve"> is included in the request then:</w:t>
      </w:r>
    </w:p>
    <w:p w14:paraId="6C93C269" w14:textId="09B324B3" w:rsidR="00FA3B9B" w:rsidRDefault="00FA3B9B" w:rsidP="00FA3B9B">
      <w:pPr>
        <w:pStyle w:val="B2"/>
      </w:pPr>
      <w:r>
        <w:t>-</w:t>
      </w:r>
      <w:r>
        <w:tab/>
        <w:t>for HR PDU session, the V-SMF shall update the H-SMF (see clause 5.2.2.8.2.2;</w:t>
      </w:r>
    </w:p>
    <w:p w14:paraId="4BEF2EAB" w14:textId="48BE15FA" w:rsidR="00FA3B9B" w:rsidRDefault="00FA3B9B" w:rsidP="00714354">
      <w:pPr>
        <w:pStyle w:val="B2"/>
      </w:pPr>
      <w:r>
        <w:t>-</w:t>
      </w:r>
      <w:r>
        <w:tab/>
        <w:t>for PDU session with I-SMF, the I-SMF shall update the SMF (see clause 5.2.2.8.2.2.</w:t>
      </w:r>
    </w:p>
    <w:p w14:paraId="31DE3728" w14:textId="39093EE9" w:rsidR="00FA3B9B" w:rsidRDefault="00FA3B9B" w:rsidP="00FA3B9B">
      <w:pPr>
        <w:pStyle w:val="B1"/>
      </w:pPr>
      <w:r>
        <w:t>2b.</w:t>
      </w:r>
      <w:r>
        <w:tab/>
        <w:t>On failure</w:t>
      </w:r>
      <w:r w:rsidR="006C6348" w:rsidRPr="006C6348">
        <w:t xml:space="preserve"> </w:t>
      </w:r>
      <w:r w:rsidR="006C6348">
        <w:t>or redirection</w:t>
      </w:r>
      <w:r>
        <w:t xml:space="preserve">, one of the HTTP status code listed in Table 6.1.3.3.3.2-3 shall be returned. </w:t>
      </w:r>
      <w:r w:rsidRPr="00BF17DC">
        <w:t xml:space="preserve"> </w:t>
      </w:r>
      <w:r>
        <w:t>For a 4xx/5xx response,</w:t>
      </w:r>
      <w:r w:rsidRPr="00FA1305">
        <w:t xml:space="preserve"> the message body </w:t>
      </w:r>
      <w:r>
        <w:t xml:space="preserve">shall </w:t>
      </w:r>
      <w:r w:rsidRPr="00FA1305">
        <w:t xml:space="preserve">contain </w:t>
      </w:r>
      <w:r>
        <w:t>a ProblemDetails</w:t>
      </w:r>
      <w:r w:rsidRPr="00FA1305">
        <w:t>,</w:t>
      </w:r>
      <w:r>
        <w:t xml:space="preserve"> </w:t>
      </w:r>
      <w:r w:rsidRPr="00FA1305">
        <w:t xml:space="preserve">with the </w:t>
      </w:r>
      <w:r>
        <w:t>"cause"</w:t>
      </w:r>
      <w:r w:rsidRPr="00FA1305">
        <w:t xml:space="preserve"> attribute </w:t>
      </w:r>
      <w:r>
        <w:t>indicating the cause of the failure.</w:t>
      </w:r>
    </w:p>
    <w:p w14:paraId="34F6B5A0" w14:textId="77777777" w:rsidR="00FA3B9B" w:rsidRDefault="00FA3B9B" w:rsidP="00E737D5">
      <w:pPr>
        <w:pStyle w:val="Heading4"/>
      </w:pPr>
      <w:bookmarkStart w:id="787" w:name="_Toc20130790"/>
      <w:bookmarkStart w:id="788" w:name="_Toc34063011"/>
      <w:bookmarkStart w:id="789" w:name="_Toc43119983"/>
      <w:bookmarkStart w:id="790" w:name="_Toc49768038"/>
      <w:bookmarkStart w:id="791" w:name="_Toc56434211"/>
      <w:bookmarkStart w:id="792" w:name="_Toc138320746"/>
      <w:r>
        <w:t>5.2.2.12</w:t>
      </w:r>
      <w:r>
        <w:tab/>
        <w:t>Transfer MO Data</w:t>
      </w:r>
      <w:r w:rsidRPr="00C610B7">
        <w:t xml:space="preserve"> </w:t>
      </w:r>
      <w:r>
        <w:t>service operation</w:t>
      </w:r>
      <w:bookmarkEnd w:id="787"/>
      <w:bookmarkEnd w:id="788"/>
      <w:bookmarkEnd w:id="789"/>
      <w:bookmarkEnd w:id="790"/>
      <w:bookmarkEnd w:id="791"/>
      <w:bookmarkEnd w:id="792"/>
    </w:p>
    <w:p w14:paraId="77A28886" w14:textId="77777777" w:rsidR="00FA3B9B" w:rsidRDefault="00FA3B9B" w:rsidP="00E737D5">
      <w:pPr>
        <w:pStyle w:val="Heading5"/>
      </w:pPr>
      <w:bookmarkStart w:id="793" w:name="_Toc20130791"/>
      <w:bookmarkStart w:id="794" w:name="_Toc34063012"/>
      <w:bookmarkStart w:id="795" w:name="_Toc43119984"/>
      <w:bookmarkStart w:id="796" w:name="_Toc49768039"/>
      <w:bookmarkStart w:id="797" w:name="_Toc56434212"/>
      <w:bookmarkStart w:id="798" w:name="_Toc138320747"/>
      <w:r>
        <w:t>5.2.2.12.1</w:t>
      </w:r>
      <w:r>
        <w:tab/>
        <w:t>General</w:t>
      </w:r>
      <w:bookmarkEnd w:id="793"/>
      <w:bookmarkEnd w:id="794"/>
      <w:bookmarkEnd w:id="795"/>
      <w:bookmarkEnd w:id="796"/>
      <w:bookmarkEnd w:id="797"/>
      <w:bookmarkEnd w:id="798"/>
    </w:p>
    <w:p w14:paraId="315C6EDF" w14:textId="77777777" w:rsidR="00FA3B9B" w:rsidRDefault="00FA3B9B" w:rsidP="00FA3B9B">
      <w:r>
        <w:t>The Transfer MO Data service operation shall be used to transfer NEF anchored mobile originated data received from AMF, for a given PDU session, towards the H-SMF for HR roaming scenarios, or the SMF for a PDU session with an I-SMF.</w:t>
      </w:r>
    </w:p>
    <w:p w14:paraId="421633F5" w14:textId="77777777" w:rsidR="00FA3B9B" w:rsidRDefault="00FA3B9B" w:rsidP="00FA3B9B">
      <w:r>
        <w:t>It is used in the following procedures:</w:t>
      </w:r>
    </w:p>
    <w:p w14:paraId="68D41AC3" w14:textId="5D426FE4" w:rsidR="00FA3B9B" w:rsidRDefault="00FA3B9B" w:rsidP="00FA3B9B">
      <w:pPr>
        <w:pStyle w:val="B1"/>
      </w:pPr>
      <w:r>
        <w:t>-</w:t>
      </w:r>
      <w:r>
        <w:tab/>
        <w:t xml:space="preserve">NEF anchored Mobile Originated Data Transport (see </w:t>
      </w:r>
      <w:r w:rsidR="002F63B8">
        <w:t>clause 4</w:t>
      </w:r>
      <w:r>
        <w:t>.25.4 of 3GPP TS 23.502 [3]).</w:t>
      </w:r>
    </w:p>
    <w:p w14:paraId="2C13A619" w14:textId="77777777" w:rsidR="00FA3B9B" w:rsidRDefault="00FA3B9B" w:rsidP="00FA3B9B">
      <w:r>
        <w:t>The NF Service Consumer (e.g. V-SMF or I-SMF) shall transfer NEF anchored mobile originated data to the SMF by using the HTTP POST method (transfer-mo-data custom operation) as shown in Figure 5.2.2.12.1-1.</w:t>
      </w:r>
    </w:p>
    <w:p w14:paraId="08D7DF35" w14:textId="64A4111E" w:rsidR="00FA3B9B" w:rsidRDefault="006C6348" w:rsidP="00FA3B9B">
      <w:pPr>
        <w:pStyle w:val="TH"/>
      </w:pPr>
      <w:r>
        <w:object w:dxaOrig="8701" w:dyaOrig="2131" w14:anchorId="258F29F3">
          <v:shape id="_x0000_i1062" type="#_x0000_t75" style="width:436.1pt;height:108.7pt" o:ole="">
            <v:imagedata r:id="rId82" o:title=""/>
          </v:shape>
          <o:OLEObject Type="Embed" ProgID="Visio.Drawing.11" ShapeID="_x0000_i1062" DrawAspect="Content" ObjectID="_1748934717" r:id="rId83"/>
        </w:object>
      </w:r>
    </w:p>
    <w:p w14:paraId="429D3F8E" w14:textId="77777777" w:rsidR="00FA3B9B" w:rsidRDefault="00FA3B9B" w:rsidP="00FA3B9B">
      <w:pPr>
        <w:pStyle w:val="TF"/>
      </w:pPr>
      <w:r>
        <w:t>Figure 5.2.2.12.1-1: Transfer MO Data</w:t>
      </w:r>
    </w:p>
    <w:p w14:paraId="259C13B6" w14:textId="74DE238B" w:rsidR="00FA3B9B" w:rsidRDefault="00FA3B9B" w:rsidP="00FA3B9B">
      <w:pPr>
        <w:pStyle w:val="B1"/>
        <w:rPr>
          <w:rFonts w:cs="Arial"/>
          <w:szCs w:val="18"/>
        </w:rPr>
      </w:pPr>
      <w:r>
        <w:t>1.</w:t>
      </w:r>
      <w:r>
        <w:tab/>
        <w:t>The NF Service Consumer shall send a POST request to the URI of Transfer MO Data custom operation on an individual PDU Session resource in the SMF. The payload body of the POST request shall contain the mobile originated data to be transferred</w:t>
      </w:r>
      <w:r>
        <w:rPr>
          <w:rFonts w:cs="Arial"/>
          <w:szCs w:val="18"/>
        </w:rPr>
        <w:t>.</w:t>
      </w:r>
    </w:p>
    <w:p w14:paraId="6FAD00E2" w14:textId="10A8421B" w:rsidR="00FA3B9B" w:rsidRDefault="00FA3B9B" w:rsidP="00FA3B9B">
      <w:pPr>
        <w:pStyle w:val="B1"/>
      </w:pPr>
      <w:r>
        <w:tab/>
      </w:r>
      <w:r>
        <w:rPr>
          <w:rFonts w:cs="Arial"/>
          <w:szCs w:val="18"/>
        </w:rPr>
        <w:t>The payload body shall also contain the MO Exception Data Counter, if received from AMF.</w:t>
      </w:r>
    </w:p>
    <w:p w14:paraId="5B07E126" w14:textId="77777777" w:rsidR="00FA3B9B" w:rsidRDefault="00FA3B9B" w:rsidP="00FA3B9B">
      <w:pPr>
        <w:pStyle w:val="B1"/>
      </w:pPr>
      <w:r w:rsidRPr="000C7A0F">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rsidRPr="00E33AA9">
        <w:t>.</w:t>
      </w:r>
    </w:p>
    <w:p w14:paraId="5855632B" w14:textId="0969DB4B" w:rsidR="00FA3B9B" w:rsidRDefault="00FA3B9B" w:rsidP="00FA3B9B">
      <w:pPr>
        <w:pStyle w:val="B1"/>
      </w:pPr>
      <w:r>
        <w:t>2b.</w:t>
      </w:r>
      <w:r>
        <w:tab/>
        <w:t>On failure</w:t>
      </w:r>
      <w:r w:rsidR="006C6348" w:rsidRPr="006C6348">
        <w:t xml:space="preserve"> </w:t>
      </w:r>
      <w:r w:rsidR="006C6348">
        <w:t>or redirection</w:t>
      </w:r>
      <w:r>
        <w:t xml:space="preserve">, one of the HTTP status code listed in Table 6.1.3.6.4.4.2-2 shall be returned. </w:t>
      </w:r>
      <w:r w:rsidRPr="00BF17DC">
        <w:t xml:space="preserve"> </w:t>
      </w:r>
      <w:r>
        <w:t>For a 4xx/5xx response,</w:t>
      </w:r>
      <w:r w:rsidRPr="00FA1305">
        <w:t xml:space="preserve"> the message body </w:t>
      </w:r>
      <w:r>
        <w:t xml:space="preserve">may </w:t>
      </w:r>
      <w:r w:rsidRPr="00FA1305">
        <w:t xml:space="preserve">contain </w:t>
      </w:r>
      <w:r>
        <w:t>a ProblemDetails</w:t>
      </w:r>
      <w:r w:rsidRPr="00FA1305">
        <w:t>,</w:t>
      </w:r>
      <w:r>
        <w:t xml:space="preserve"> </w:t>
      </w:r>
      <w:r w:rsidRPr="00FA1305">
        <w:t xml:space="preserve">with the </w:t>
      </w:r>
      <w:r>
        <w:t>"cause"</w:t>
      </w:r>
      <w:r w:rsidRPr="00FA1305">
        <w:t xml:space="preserve"> attribute </w:t>
      </w:r>
      <w:r>
        <w:t>indicating the cause of the failure.</w:t>
      </w:r>
    </w:p>
    <w:p w14:paraId="5ECA45D5" w14:textId="77777777" w:rsidR="00FA3B9B" w:rsidRDefault="00FA3B9B" w:rsidP="00E737D5">
      <w:pPr>
        <w:pStyle w:val="Heading4"/>
      </w:pPr>
      <w:bookmarkStart w:id="799" w:name="_Toc34063013"/>
      <w:bookmarkStart w:id="800" w:name="_Toc43119985"/>
      <w:bookmarkStart w:id="801" w:name="_Toc49768040"/>
      <w:bookmarkStart w:id="802" w:name="_Toc56434213"/>
      <w:bookmarkStart w:id="803" w:name="_Toc138320748"/>
      <w:r>
        <w:t>5.2.2.13</w:t>
      </w:r>
      <w:r>
        <w:tab/>
        <w:t>Transfer MT Data</w:t>
      </w:r>
      <w:r w:rsidRPr="00C610B7">
        <w:t xml:space="preserve"> </w:t>
      </w:r>
      <w:r>
        <w:t>service operation</w:t>
      </w:r>
      <w:bookmarkEnd w:id="799"/>
      <w:bookmarkEnd w:id="800"/>
      <w:bookmarkEnd w:id="801"/>
      <w:bookmarkEnd w:id="802"/>
      <w:bookmarkEnd w:id="803"/>
    </w:p>
    <w:p w14:paraId="10E5D4B9" w14:textId="77777777" w:rsidR="00FA3B9B" w:rsidRDefault="00FA3B9B" w:rsidP="00E737D5">
      <w:pPr>
        <w:pStyle w:val="Heading5"/>
      </w:pPr>
      <w:bookmarkStart w:id="804" w:name="_Toc34063014"/>
      <w:bookmarkStart w:id="805" w:name="_Toc43119986"/>
      <w:bookmarkStart w:id="806" w:name="_Toc49768041"/>
      <w:bookmarkStart w:id="807" w:name="_Toc56434214"/>
      <w:bookmarkStart w:id="808" w:name="_Toc138320749"/>
      <w:r>
        <w:t>5.2.2.13.1</w:t>
      </w:r>
      <w:r>
        <w:tab/>
        <w:t>General</w:t>
      </w:r>
      <w:bookmarkEnd w:id="804"/>
      <w:bookmarkEnd w:id="805"/>
      <w:bookmarkEnd w:id="806"/>
      <w:bookmarkEnd w:id="807"/>
      <w:bookmarkEnd w:id="808"/>
    </w:p>
    <w:p w14:paraId="5C1E769A" w14:textId="77777777" w:rsidR="00FA3B9B" w:rsidRDefault="00FA3B9B" w:rsidP="00FA3B9B">
      <w:r>
        <w:t>The Transfer MT Data service operation shall be used to transfer NEF anchored mobile terminated data received from NEF, for a given PDU session, towards the V-SMF for HR roaming scenarios, or the I-SMF for a PDU session with an I-SMF.</w:t>
      </w:r>
    </w:p>
    <w:p w14:paraId="17B8D108" w14:textId="77777777" w:rsidR="00FA3B9B" w:rsidRDefault="00FA3B9B" w:rsidP="00FA3B9B">
      <w:r>
        <w:t>It is used in the following procedures:</w:t>
      </w:r>
    </w:p>
    <w:p w14:paraId="2837E6A4" w14:textId="5D5E3CCC" w:rsidR="00FA3B9B" w:rsidRDefault="00FA3B9B" w:rsidP="00FA3B9B">
      <w:pPr>
        <w:pStyle w:val="B1"/>
      </w:pPr>
      <w:r>
        <w:t>-</w:t>
      </w:r>
      <w:r>
        <w:tab/>
        <w:t xml:space="preserve">NEF anchored Mobile Terminated Data Transport (see </w:t>
      </w:r>
      <w:r w:rsidR="002F63B8">
        <w:t>clause 4</w:t>
      </w:r>
      <w:r>
        <w:t>.25.5 of 3GPP TS 23.502 [3]).</w:t>
      </w:r>
    </w:p>
    <w:p w14:paraId="0397E70A" w14:textId="77777777" w:rsidR="00FA3B9B" w:rsidRDefault="00FA3B9B" w:rsidP="00FA3B9B">
      <w:r>
        <w:t>The NF Service Consumer (e.g. H-SMF or SMF) shall transfer NEF anchored mobile terminated data to the SMF by using the HTTP POST method (transfer-mt-data custom operation) as shown in Figure 5.2.2.13.1-1.</w:t>
      </w:r>
    </w:p>
    <w:p w14:paraId="75872CB7" w14:textId="0531A74F" w:rsidR="00FA3B9B" w:rsidRDefault="006C6348" w:rsidP="00FA3B9B">
      <w:pPr>
        <w:pStyle w:val="TH"/>
      </w:pPr>
      <w:r>
        <w:object w:dxaOrig="8701" w:dyaOrig="2131" w14:anchorId="5C48BBE6">
          <v:shape id="_x0000_i1063" type="#_x0000_t75" style="width:436.1pt;height:108.7pt" o:ole="">
            <v:imagedata r:id="rId84" o:title=""/>
          </v:shape>
          <o:OLEObject Type="Embed" ProgID="Visio.Drawing.11" ShapeID="_x0000_i1063" DrawAspect="Content" ObjectID="_1748934718" r:id="rId85"/>
        </w:object>
      </w:r>
    </w:p>
    <w:p w14:paraId="2FA7449E" w14:textId="77777777" w:rsidR="00FA3B9B" w:rsidRDefault="00FA3B9B" w:rsidP="00FA3B9B">
      <w:pPr>
        <w:pStyle w:val="TF"/>
      </w:pPr>
      <w:r>
        <w:t>Figure 5.2.2.13.1-1: Transfer MT Data</w:t>
      </w:r>
    </w:p>
    <w:p w14:paraId="3F001EC4" w14:textId="77777777" w:rsidR="00FA3B9B" w:rsidRDefault="00FA3B9B" w:rsidP="00FA3B9B">
      <w:pPr>
        <w:pStyle w:val="B1"/>
        <w:rPr>
          <w:rFonts w:cs="Arial"/>
          <w:szCs w:val="18"/>
        </w:rPr>
      </w:pPr>
      <w:r>
        <w:t>1.</w:t>
      </w:r>
      <w:r>
        <w:tab/>
        <w:t>The NF Service Consumer shall send a POST request to the URI of Transfer MT Data custom operation on an individual PDU Session resource in the SMF. The payload body of the POST request shall contain the mobile terminated data to be transferred</w:t>
      </w:r>
      <w:r>
        <w:rPr>
          <w:rFonts w:cs="Arial"/>
          <w:szCs w:val="18"/>
        </w:rPr>
        <w:t>.</w:t>
      </w:r>
    </w:p>
    <w:p w14:paraId="02A915FB" w14:textId="77777777" w:rsidR="00FA3B9B" w:rsidRDefault="00FA3B9B" w:rsidP="00FA3B9B">
      <w:pPr>
        <w:pStyle w:val="B1"/>
      </w:pPr>
      <w:r>
        <w:tab/>
        <w:t>The SMF shall forward the mobile terminated data to AMF. If SMF determines Extended Buffering is allowed by local policy and the NEF supports Extended Buffering, the SMF indicate the Extending Buffering support to AMF.</w:t>
      </w:r>
    </w:p>
    <w:p w14:paraId="2BBCEA51" w14:textId="77777777" w:rsidR="00FA3B9B" w:rsidRDefault="00FA3B9B" w:rsidP="00FA3B9B">
      <w:pPr>
        <w:pStyle w:val="B1"/>
      </w:pPr>
      <w:r>
        <w:tab/>
        <w:t>If AMF responds that it is attempting to reach the UE, the SMF shall wait for potential failure notification from AMF before responding to the NF consumer.</w:t>
      </w:r>
    </w:p>
    <w:p w14:paraId="0975FEBF" w14:textId="77777777" w:rsidR="00FA3B9B" w:rsidRDefault="00FA3B9B" w:rsidP="00FA3B9B">
      <w:pPr>
        <w:pStyle w:val="B1"/>
      </w:pPr>
      <w:r w:rsidRPr="000C7A0F">
        <w:lastRenderedPageBreak/>
        <w:t>2</w:t>
      </w:r>
      <w:r>
        <w:t>a</w:t>
      </w:r>
      <w:r w:rsidRPr="000C7A0F">
        <w:t>.</w:t>
      </w:r>
      <w:r w:rsidRPr="000C7A0F">
        <w:tab/>
      </w:r>
      <w:r w:rsidRPr="0057039A">
        <w:t>On success, "20</w:t>
      </w:r>
      <w:r>
        <w:t>4</w:t>
      </w:r>
      <w:r w:rsidRPr="0057039A">
        <w:t xml:space="preserve"> </w:t>
      </w:r>
      <w:r>
        <w:t>No Content</w:t>
      </w:r>
      <w:r w:rsidRPr="0057039A">
        <w:t>"</w:t>
      </w:r>
      <w:r>
        <w:t xml:space="preserve"> </w:t>
      </w:r>
      <w:r w:rsidRPr="0057039A">
        <w:t>shall be returned</w:t>
      </w:r>
      <w:r w:rsidRPr="00E33AA9">
        <w:t>.</w:t>
      </w:r>
    </w:p>
    <w:p w14:paraId="0EBA9D49" w14:textId="46FCA72C" w:rsidR="00FA3B9B" w:rsidRDefault="00FA3B9B" w:rsidP="00FA3B9B">
      <w:pPr>
        <w:pStyle w:val="B1"/>
      </w:pPr>
      <w:r>
        <w:t>2b.</w:t>
      </w:r>
      <w:r>
        <w:tab/>
        <w:t>On failure</w:t>
      </w:r>
      <w:r w:rsidR="006C6348" w:rsidRPr="006C6348">
        <w:t xml:space="preserve"> </w:t>
      </w:r>
      <w:r w:rsidR="006C6348">
        <w:t>or redirection</w:t>
      </w:r>
      <w:r>
        <w:t xml:space="preserve">, one of the HTTP status code listed in Table 6.1.3.7.4.3.2-2 shall be returned. </w:t>
      </w:r>
      <w:r w:rsidRPr="00BF17DC">
        <w:t xml:space="preserve"> </w:t>
      </w:r>
      <w:r>
        <w:t>For a 4xx/5xx response,</w:t>
      </w:r>
      <w:r w:rsidRPr="00FA1305">
        <w:t xml:space="preserve"> the message body </w:t>
      </w:r>
      <w:r>
        <w:t xml:space="preserve">may </w:t>
      </w:r>
      <w:r w:rsidRPr="00FA1305">
        <w:t xml:space="preserve">contain </w:t>
      </w:r>
      <w:r>
        <w:t>a TransferMtDataError or ProblemDetails object</w:t>
      </w:r>
      <w:r w:rsidRPr="00FA1305">
        <w:t>,</w:t>
      </w:r>
      <w:r>
        <w:t xml:space="preserve"> </w:t>
      </w:r>
      <w:r w:rsidRPr="00FA1305">
        <w:t xml:space="preserve">with the </w:t>
      </w:r>
      <w:r>
        <w:t>"cause"</w:t>
      </w:r>
      <w:r w:rsidRPr="00FA1305">
        <w:t xml:space="preserve"> attribute </w:t>
      </w:r>
      <w:r>
        <w:t>indicating the cause of the failure. If Estimated Maximum Waiting Time is received from AMF, the SMF shall include it in the message body.</w:t>
      </w:r>
    </w:p>
    <w:p w14:paraId="08096821" w14:textId="3648D320" w:rsidR="000F43F2" w:rsidRDefault="000F43F2" w:rsidP="00E737D5">
      <w:pPr>
        <w:pStyle w:val="Heading4"/>
      </w:pPr>
      <w:bookmarkStart w:id="809" w:name="_Toc43119987"/>
      <w:bookmarkStart w:id="810" w:name="_Toc49768042"/>
      <w:bookmarkStart w:id="811" w:name="_Toc56434215"/>
      <w:bookmarkStart w:id="812" w:name="_Toc138320750"/>
      <w:r>
        <w:t>5.2.2.14</w:t>
      </w:r>
      <w:r>
        <w:tab/>
        <w:t>Retrieve service operation</w:t>
      </w:r>
      <w:bookmarkEnd w:id="809"/>
      <w:bookmarkEnd w:id="810"/>
      <w:bookmarkEnd w:id="811"/>
      <w:bookmarkEnd w:id="812"/>
    </w:p>
    <w:p w14:paraId="6BEC5E2D" w14:textId="4FA775B3" w:rsidR="000F43F2" w:rsidRDefault="000F43F2" w:rsidP="00E737D5">
      <w:pPr>
        <w:pStyle w:val="Heading5"/>
      </w:pPr>
      <w:bookmarkStart w:id="813" w:name="_Toc43119988"/>
      <w:bookmarkStart w:id="814" w:name="_Toc49768043"/>
      <w:bookmarkStart w:id="815" w:name="_Toc56434216"/>
      <w:bookmarkStart w:id="816" w:name="_Toc138320751"/>
      <w:r>
        <w:t>5.2.2.14.1</w:t>
      </w:r>
      <w:r>
        <w:tab/>
        <w:t>General</w:t>
      </w:r>
      <w:bookmarkEnd w:id="813"/>
      <w:bookmarkEnd w:id="814"/>
      <w:bookmarkEnd w:id="815"/>
      <w:bookmarkEnd w:id="816"/>
    </w:p>
    <w:p w14:paraId="65E5E5C9" w14:textId="77777777" w:rsidR="000F43F2" w:rsidRDefault="000F43F2" w:rsidP="000F43F2">
      <w:r>
        <w:t>The Retrieve service operation shall be used to retrieve information from a PDU session context from the H-SMF for a HR PDU session, or from the SMF for a PDU session with an I-SMF.</w:t>
      </w:r>
    </w:p>
    <w:p w14:paraId="3FAD34CC" w14:textId="77777777" w:rsidR="000F43F2" w:rsidRDefault="000F43F2" w:rsidP="000F43F2">
      <w:r>
        <w:t>It is used in the following procedures:</w:t>
      </w:r>
    </w:p>
    <w:p w14:paraId="72CF5BB6" w14:textId="0906760C" w:rsidR="000F43F2" w:rsidRDefault="000F43F2" w:rsidP="000F43F2">
      <w:pPr>
        <w:pStyle w:val="B1"/>
      </w:pPr>
      <w:r>
        <w:t>-</w:t>
      </w:r>
      <w:r>
        <w:tab/>
        <w:t xml:space="preserve">5GS to EPS handover using N26 interface and </w:t>
      </w:r>
      <w:r w:rsidRPr="00140E21">
        <w:rPr>
          <w:lang w:eastAsia="zh-CN"/>
        </w:rPr>
        <w:t>5GS to EPS Idle mode mobility using N26 interface</w:t>
      </w:r>
      <w:r>
        <w:t xml:space="preserve"> (see clauses 4.11.1.2.1 and 4.11.1.2.3 of 3GPP TS 23.502 [3]), for PDU sessions associated with 3GPP access and for which small data rate control is applicable.</w:t>
      </w:r>
    </w:p>
    <w:p w14:paraId="17FE3AA6" w14:textId="56A19899" w:rsidR="000F43F2" w:rsidRDefault="000F43F2" w:rsidP="000F43F2">
      <w:r>
        <w:t>The NF Service Consumer (e.g. V-SMF</w:t>
      </w:r>
      <w:r w:rsidRPr="005709B8">
        <w:t xml:space="preserve"> </w:t>
      </w:r>
      <w:r>
        <w:t>or I-SMF) shall retrieve information from a PDU session context by using the HTTP POST method (retrieve custom operation) as shown in Figure 5.2.2.14.1-1.</w:t>
      </w:r>
    </w:p>
    <w:p w14:paraId="0F1CAA94" w14:textId="5CEC3B64" w:rsidR="000F43F2" w:rsidRDefault="006C6348" w:rsidP="000F43F2">
      <w:pPr>
        <w:pStyle w:val="TH"/>
      </w:pPr>
      <w:r w:rsidRPr="00D64FA1">
        <w:rPr>
          <w:lang w:val="fr-FR"/>
        </w:rPr>
        <w:object w:dxaOrig="8701" w:dyaOrig="2131" w14:anchorId="5C68F162">
          <v:shape id="_x0000_i1064" type="#_x0000_t75" style="width:6in;height:108.7pt" o:ole="">
            <v:imagedata r:id="rId86" o:title=""/>
          </v:shape>
          <o:OLEObject Type="Embed" ProgID="Visio.Drawing.11" ShapeID="_x0000_i1064" DrawAspect="Content" ObjectID="_1748934719" r:id="rId87"/>
        </w:object>
      </w:r>
    </w:p>
    <w:p w14:paraId="59C8B30D" w14:textId="34D449F1" w:rsidR="000F43F2" w:rsidRDefault="000F43F2" w:rsidP="000F43F2">
      <w:pPr>
        <w:pStyle w:val="TF"/>
      </w:pPr>
      <w:r>
        <w:t>Figure 5.2.2.14.1-1: Retrieval of information from a PDU session context</w:t>
      </w:r>
    </w:p>
    <w:p w14:paraId="0389D7E9" w14:textId="77777777" w:rsidR="000F43F2" w:rsidRDefault="000F43F2" w:rsidP="000F43F2">
      <w:pPr>
        <w:pStyle w:val="B1"/>
      </w:pPr>
      <w:r>
        <w:t>1.</w:t>
      </w:r>
      <w:r>
        <w:tab/>
        <w:t>The NF Service Consumer shall send a POST request to the resource representing the individual PDU session context for which information needs to be retrieved. The POST request may contain a payload body with the following parameters:</w:t>
      </w:r>
    </w:p>
    <w:p w14:paraId="5A2CC57B" w14:textId="77777777" w:rsidR="000F43F2" w:rsidRDefault="000F43F2" w:rsidP="000F43F2">
      <w:pPr>
        <w:pStyle w:val="B2"/>
      </w:pPr>
      <w:r>
        <w:t>-</w:t>
      </w:r>
      <w:r>
        <w:tab/>
        <w:t>smallDataRateStatusReq set to "true" to indicate a request to retrieve the small data rate control status of the PDU session, if small data rate control is applicable on the PDU session.</w:t>
      </w:r>
    </w:p>
    <w:p w14:paraId="02A0F699" w14:textId="57EB6939" w:rsidR="000F43F2" w:rsidRDefault="000F43F2" w:rsidP="000F43F2">
      <w:pPr>
        <w:pStyle w:val="B1"/>
      </w:pPr>
      <w:r w:rsidRPr="000C7A0F">
        <w:t>2</w:t>
      </w:r>
      <w:r>
        <w:t>a</w:t>
      </w:r>
      <w:r w:rsidRPr="000C7A0F">
        <w:t>.</w:t>
      </w:r>
      <w:r w:rsidRPr="000C7A0F">
        <w:tab/>
      </w:r>
      <w:r w:rsidRPr="0057039A">
        <w:t>On success, "20</w:t>
      </w:r>
      <w:r>
        <w:t>0</w:t>
      </w:r>
      <w:r w:rsidRPr="0057039A">
        <w:t xml:space="preserve"> </w:t>
      </w:r>
      <w:r>
        <w:t>OK</w:t>
      </w:r>
      <w:r w:rsidRPr="0057039A">
        <w:t>" shall be returned</w:t>
      </w:r>
      <w:r>
        <w:t xml:space="preserve"> and t</w:t>
      </w:r>
      <w:r w:rsidRPr="0057039A">
        <w:t xml:space="preserve">he payload body of the </w:t>
      </w:r>
      <w:r>
        <w:t>POST</w:t>
      </w:r>
      <w:r w:rsidRPr="0057039A">
        <w:t xml:space="preserve"> response shall contain </w:t>
      </w:r>
      <w:r>
        <w:t>the small data rate control status if this is a request for retrieving the small data rate control status</w:t>
      </w:r>
      <w:r w:rsidRPr="00E33AA9">
        <w:t>.</w:t>
      </w:r>
    </w:p>
    <w:p w14:paraId="0C2E0748" w14:textId="14CDC57F" w:rsidR="000F43F2" w:rsidRDefault="000F43F2" w:rsidP="00FA3B9B">
      <w:pPr>
        <w:pStyle w:val="B1"/>
      </w:pPr>
      <w:r>
        <w:t>2b.</w:t>
      </w:r>
      <w:r>
        <w:tab/>
        <w:t>On failure</w:t>
      </w:r>
      <w:r w:rsidR="006C6348" w:rsidRPr="006C6348">
        <w:t xml:space="preserve"> </w:t>
      </w:r>
      <w:r w:rsidR="006C6348">
        <w:t>or redirection</w:t>
      </w:r>
      <w:r>
        <w:t xml:space="preserve">, one of the HTTP status code listed in Table </w:t>
      </w:r>
      <w:r w:rsidRPr="001769FF">
        <w:t>6.</w:t>
      </w:r>
      <w:r>
        <w:t>1.3.6.4.</w:t>
      </w:r>
      <w:r w:rsidR="007A7231">
        <w:t>5</w:t>
      </w:r>
      <w:r>
        <w:t>.2</w:t>
      </w:r>
      <w:r w:rsidRPr="001769FF">
        <w:t>-</w:t>
      </w:r>
      <w:r>
        <w:t xml:space="preserve">2 shall be returned. For a 4xx/5xx response, the message body may contain a ProblemDetails structure with the "cause" attribute set to one of the application error listed in Table </w:t>
      </w:r>
      <w:r w:rsidRPr="001769FF">
        <w:t>6.</w:t>
      </w:r>
      <w:r>
        <w:t>1.3.6.4.</w:t>
      </w:r>
      <w:r w:rsidR="007A7231">
        <w:t>5</w:t>
      </w:r>
      <w:r>
        <w:t>.2</w:t>
      </w:r>
      <w:r w:rsidRPr="001769FF">
        <w:t>-</w:t>
      </w:r>
      <w:r>
        <w:t>2.</w:t>
      </w:r>
    </w:p>
    <w:p w14:paraId="2830C054" w14:textId="77777777" w:rsidR="00FA3B9B" w:rsidRDefault="00FA3B9B" w:rsidP="00E737D5">
      <w:pPr>
        <w:pStyle w:val="Heading3"/>
      </w:pPr>
      <w:bookmarkStart w:id="817" w:name="_Toc25073839"/>
      <w:bookmarkStart w:id="818" w:name="_Toc34063015"/>
      <w:bookmarkStart w:id="819" w:name="_Toc43119989"/>
      <w:bookmarkStart w:id="820" w:name="_Toc49768044"/>
      <w:bookmarkStart w:id="821" w:name="_Toc56434217"/>
      <w:bookmarkStart w:id="822" w:name="_Toc138320752"/>
      <w:r>
        <w:t>5.2.3</w:t>
      </w:r>
      <w:r>
        <w:tab/>
        <w:t>General procedures</w:t>
      </w:r>
      <w:bookmarkEnd w:id="817"/>
      <w:bookmarkEnd w:id="818"/>
      <w:bookmarkEnd w:id="819"/>
      <w:bookmarkEnd w:id="820"/>
      <w:bookmarkEnd w:id="821"/>
      <w:bookmarkEnd w:id="822"/>
    </w:p>
    <w:p w14:paraId="714F22F1" w14:textId="77777777" w:rsidR="00FA3B9B" w:rsidRDefault="00FA3B9B" w:rsidP="00E737D5">
      <w:pPr>
        <w:pStyle w:val="Heading4"/>
      </w:pPr>
      <w:bookmarkStart w:id="823" w:name="_Toc25073840"/>
      <w:bookmarkStart w:id="824" w:name="_Toc34063016"/>
      <w:bookmarkStart w:id="825" w:name="_Toc43119990"/>
      <w:bookmarkStart w:id="826" w:name="_Toc49768045"/>
      <w:bookmarkStart w:id="827" w:name="_Toc56434218"/>
      <w:bookmarkStart w:id="828" w:name="_Toc138320753"/>
      <w:r>
        <w:t>5.2.3.1</w:t>
      </w:r>
      <w:r>
        <w:tab/>
        <w:t>Transfer of NAS SM information between UE and H-SMF for Home Routed PDU sessions</w:t>
      </w:r>
      <w:bookmarkEnd w:id="823"/>
      <w:bookmarkEnd w:id="824"/>
      <w:bookmarkEnd w:id="825"/>
      <w:bookmarkEnd w:id="826"/>
      <w:bookmarkEnd w:id="827"/>
      <w:bookmarkEnd w:id="828"/>
    </w:p>
    <w:p w14:paraId="03FC5BE2" w14:textId="77777777" w:rsidR="00FA3B9B" w:rsidRDefault="00FA3B9B" w:rsidP="00E737D5">
      <w:pPr>
        <w:pStyle w:val="Heading5"/>
      </w:pPr>
      <w:bookmarkStart w:id="829" w:name="_Toc25073841"/>
      <w:bookmarkStart w:id="830" w:name="_Toc34063017"/>
      <w:bookmarkStart w:id="831" w:name="_Toc43119991"/>
      <w:bookmarkStart w:id="832" w:name="_Toc49768046"/>
      <w:bookmarkStart w:id="833" w:name="_Toc56434219"/>
      <w:bookmarkStart w:id="834" w:name="_Toc138320754"/>
      <w:r>
        <w:t>5.2.3.1.1</w:t>
      </w:r>
      <w:r>
        <w:tab/>
        <w:t>General</w:t>
      </w:r>
      <w:bookmarkEnd w:id="829"/>
      <w:bookmarkEnd w:id="830"/>
      <w:bookmarkEnd w:id="831"/>
      <w:bookmarkEnd w:id="832"/>
      <w:bookmarkEnd w:id="833"/>
      <w:bookmarkEnd w:id="834"/>
    </w:p>
    <w:p w14:paraId="035DA8F9" w14:textId="69701BB5" w:rsidR="00FA3B9B" w:rsidRDefault="00FA3B9B" w:rsidP="00FA3B9B">
      <w:r>
        <w:t xml:space="preserve">As specified in </w:t>
      </w:r>
      <w:r w:rsidR="002F63B8">
        <w:t>clause 4</w:t>
      </w:r>
      <w:r>
        <w:t>.3.1 of 3GPP TS 23.502 [3], for Home Routed PDU sessions, there is NAS SM information that the V-SMF and H-SMF need to interpret, and NAS SM information that the V-SMF only needs to transfer between the UE and H-SMF but which it does not need to interpret.</w:t>
      </w:r>
    </w:p>
    <w:p w14:paraId="3B2810F4" w14:textId="77777777" w:rsidR="00FA3B9B" w:rsidRDefault="00FA3B9B" w:rsidP="00FA3B9B">
      <w:r>
        <w:lastRenderedPageBreak/>
        <w:t>NAS SM information that only needs to be transferred between the UE and H-SMF by the V-SMF can be extended in later versions or releases of the NAS specification, e.g. defining new fields or values within existing</w:t>
      </w:r>
      <w:r w:rsidRPr="000471D7">
        <w:t xml:space="preserve"> </w:t>
      </w:r>
      <w:r>
        <w:t>IEs, and the extensions should not impact the V-SMF.</w:t>
      </w:r>
    </w:p>
    <w:p w14:paraId="0B1F38D6" w14:textId="77777777" w:rsidR="00FA3B9B" w:rsidRDefault="00FA3B9B" w:rsidP="00FA3B9B">
      <w:r>
        <w:t>Besides, in HR roaming scenarios, the V-SMF and H-SMF can comply to different versions or releases of the NAS specification. It should be possible to support new SM features only requiring support from the H-SMF without impacting the V-SMF, when the H-SMF complies with a more recent release than the V-SMF, e.g. defining new NAS SM IEs in signalling from the UE to the H-SMF and/or signalling from the H-SMF to the UE.</w:t>
      </w:r>
    </w:p>
    <w:p w14:paraId="47D41533" w14:textId="77777777" w:rsidR="00FA3B9B" w:rsidRDefault="00FA3B9B" w:rsidP="00E737D5">
      <w:pPr>
        <w:pStyle w:val="Heading5"/>
      </w:pPr>
      <w:bookmarkStart w:id="835" w:name="_Toc25073842"/>
      <w:bookmarkStart w:id="836" w:name="_Toc34063018"/>
      <w:bookmarkStart w:id="837" w:name="_Toc43119992"/>
      <w:bookmarkStart w:id="838" w:name="_Toc49768047"/>
      <w:bookmarkStart w:id="839" w:name="_Toc56434220"/>
      <w:bookmarkStart w:id="840" w:name="_Toc138320755"/>
      <w:r>
        <w:t>5.2.3.1.2</w:t>
      </w:r>
      <w:r>
        <w:tab/>
        <w:t>V-SMF Behaviour</w:t>
      </w:r>
      <w:bookmarkEnd w:id="835"/>
      <w:bookmarkEnd w:id="836"/>
      <w:bookmarkEnd w:id="837"/>
      <w:bookmarkEnd w:id="838"/>
      <w:bookmarkEnd w:id="839"/>
      <w:bookmarkEnd w:id="840"/>
    </w:p>
    <w:p w14:paraId="2E3E2CDB" w14:textId="77777777" w:rsidR="00FA3B9B" w:rsidRDefault="00FA3B9B" w:rsidP="00FA3B9B">
      <w:r>
        <w:t xml:space="preserve">The V-SMF shall transfer NAS SM information that it only needs to transfer to the H-SMF (i.e. known IEs, and IEs that have </w:t>
      </w:r>
      <w:r w:rsidRPr="00BB2DD1">
        <w:t xml:space="preserve">an unknown value not set to "reserved" according to the </w:t>
      </w:r>
      <w:r>
        <w:t>release</w:t>
      </w:r>
      <w:r w:rsidRPr="00BB2DD1">
        <w:t xml:space="preserve"> to which the V-SMF complies</w:t>
      </w:r>
      <w:r>
        <w:t>, that only need to be forwarded by the V-SMF) in n1SmInfoFromUe binary data within the HTTP payload. This carries N1 SM IE(s), encoded as specified in 3GPP TS 24.501 [7], including the Type field and, for TLV or TLV-E IEs, the Length field.</w:t>
      </w:r>
    </w:p>
    <w:p w14:paraId="224B938B" w14:textId="77777777" w:rsidR="00FA3B9B" w:rsidRPr="00810B36" w:rsidRDefault="00FA3B9B" w:rsidP="00FA3B9B">
      <w:pPr>
        <w:pStyle w:val="NO"/>
      </w:pPr>
      <w:r>
        <w:t>NOTE 1:</w:t>
      </w:r>
      <w:r>
        <w:tab/>
        <w:t>N1 SM IEs defined without a Type field need to be defined over N16/N16a as specific IEs.</w:t>
      </w:r>
    </w:p>
    <w:p w14:paraId="486807FF" w14:textId="77777777" w:rsidR="00FA3B9B" w:rsidRDefault="00FA3B9B" w:rsidP="00FA3B9B">
      <w:r>
        <w:t xml:space="preserve">The V-SMF shall transfer NAS SM information that it does not comprehend (i.e. </w:t>
      </w:r>
      <w:r w:rsidRPr="00BB2DD1">
        <w:t>unknown IEs</w:t>
      </w:r>
      <w:r>
        <w:t>,</w:t>
      </w:r>
      <w:r w:rsidRPr="00BB2DD1">
        <w:t xml:space="preserve"> or </w:t>
      </w:r>
      <w:r>
        <w:t xml:space="preserve">known </w:t>
      </w:r>
      <w:r w:rsidRPr="00BB2DD1">
        <w:t xml:space="preserve">IEs </w:t>
      </w:r>
      <w:r>
        <w:t>to be interpreted by the V-SMF that have</w:t>
      </w:r>
      <w:r w:rsidRPr="00BB2DD1">
        <w:t xml:space="preserve"> an unknown value not set to "reserved" according to the </w:t>
      </w:r>
      <w:r>
        <w:t>release</w:t>
      </w:r>
      <w:r w:rsidRPr="00BB2DD1">
        <w:t xml:space="preserve"> to which the V-SMF complies</w:t>
      </w:r>
      <w:r>
        <w:t>) in unknownN1SmInfo binary data within the HTTP payload. This carries N1 SM IE(s), encoded as specified in 3GPP TS 24.501 [7], including the Type field and, for TLV or TLV-E IEs, the Length field.</w:t>
      </w:r>
    </w:p>
    <w:p w14:paraId="5A07ACEF" w14:textId="77777777" w:rsidR="00FA3B9B" w:rsidRDefault="00FA3B9B" w:rsidP="00FA3B9B">
      <w:r>
        <w:t>When receiving n1SmInfoToUe binary data in the HTTP payload from the H-SMF, the V-SMF shall parse all the N1 SM IEs received in the binary data and construct the NAS SM message to the UE according to 3GPP TS 24.501 [7]. The V-SMF shall append unknown NAS SM IEs received in the binary data at the end of the NAS SM message it sends to the UE.</w:t>
      </w:r>
    </w:p>
    <w:p w14:paraId="73822ADB" w14:textId="0C78272E" w:rsidR="00FA3B9B" w:rsidRPr="009A30C4" w:rsidRDefault="00FA3B9B" w:rsidP="00FA3B9B">
      <w:pPr>
        <w:pStyle w:val="NO"/>
      </w:pPr>
      <w:r>
        <w:t>NOTE 2</w:t>
      </w:r>
      <w:r w:rsidRPr="009A30C4">
        <w:t>:</w:t>
      </w:r>
      <w:r>
        <w:tab/>
        <w:t>T</w:t>
      </w:r>
      <w:r w:rsidRPr="009A30C4">
        <w:t>he V-SMF</w:t>
      </w:r>
      <w:r>
        <w:rPr>
          <w:lang w:val="en-US"/>
        </w:rPr>
        <w:t xml:space="preserve"> can infer the length of an unknown IE based on the IEI value. See </w:t>
      </w:r>
      <w:r w:rsidR="002F63B8">
        <w:rPr>
          <w:lang w:val="en-US"/>
        </w:rPr>
        <w:t>clause 1</w:t>
      </w:r>
      <w:r>
        <w:rPr>
          <w:lang w:val="en-US"/>
        </w:rPr>
        <w:t>1.2.4 of 3GPP TS 24.007 [8].</w:t>
      </w:r>
    </w:p>
    <w:p w14:paraId="63B31230" w14:textId="77777777" w:rsidR="00FA3B9B" w:rsidRDefault="00FA3B9B" w:rsidP="00FA3B9B">
      <w:r>
        <w:t>The V-SMF shall comprehend and be able to encode at their right place in a given NAS message, all the IEs of the version of the NAS specification it implements that do not need to be interpreted by the V-SMF and which precede the last interpreted IE that the V-SMF implements in a NAS message.</w:t>
      </w:r>
    </w:p>
    <w:p w14:paraId="67CD9460" w14:textId="77777777" w:rsidR="00FA3B9B" w:rsidRDefault="00FA3B9B" w:rsidP="00FA3B9B">
      <w:pPr>
        <w:pStyle w:val="NO"/>
      </w:pPr>
      <w:r>
        <w:t>NOTE 3:</w:t>
      </w:r>
      <w:r>
        <w:tab/>
        <w:t>The V-SMF encodes comprehended IEs at their right place in the NAS SM message</w:t>
      </w:r>
    </w:p>
    <w:p w14:paraId="54C21804" w14:textId="77777777" w:rsidR="00FA3B9B" w:rsidRDefault="00FA3B9B" w:rsidP="00E737D5">
      <w:pPr>
        <w:pStyle w:val="Heading5"/>
      </w:pPr>
      <w:bookmarkStart w:id="841" w:name="_Toc25073843"/>
      <w:bookmarkStart w:id="842" w:name="_Toc34063019"/>
      <w:bookmarkStart w:id="843" w:name="_Toc43119993"/>
      <w:bookmarkStart w:id="844" w:name="_Toc49768048"/>
      <w:bookmarkStart w:id="845" w:name="_Toc56434221"/>
      <w:bookmarkStart w:id="846" w:name="_Toc138320756"/>
      <w:r>
        <w:t>5.2.3.1.3</w:t>
      </w:r>
      <w:r>
        <w:tab/>
        <w:t>H-SMF Behaviour</w:t>
      </w:r>
      <w:bookmarkEnd w:id="841"/>
      <w:bookmarkEnd w:id="842"/>
      <w:bookmarkEnd w:id="843"/>
      <w:bookmarkEnd w:id="844"/>
      <w:bookmarkEnd w:id="845"/>
      <w:bookmarkEnd w:id="846"/>
    </w:p>
    <w:p w14:paraId="352035EF" w14:textId="77777777" w:rsidR="00FA3B9B" w:rsidRDefault="00FA3B9B" w:rsidP="00FA3B9B">
      <w:r>
        <w:t>When receiving unknownN1SmInfo binary data in the HTTP payload from the V-SMF, the H-SMF shall process any N1 SM IE received in this binary data that do not require to be interpreted by the V-SMF. Other N1 SM IEs shall be dropped, e.g. IEs that the H-SMF comprehends but which require to be interpreted by the V-SMF.</w:t>
      </w:r>
    </w:p>
    <w:p w14:paraId="2FC1DB8E" w14:textId="77777777" w:rsidR="00FA3B9B" w:rsidRDefault="00FA3B9B" w:rsidP="00FA3B9B">
      <w:r>
        <w:t>The H-SMF shall transfer NAS SM information which the V-SMF does not need to interpret (i.e. that it only needs to transfer to the UE) in n1SmInfoToUe binary data within the HTTP payload. This carries N1 SM IE(s), encoded as specified in 3GPP TS 24.501 [7], including the Type field and, for TLV or TLV-E IEs, the Length field.</w:t>
      </w:r>
    </w:p>
    <w:p w14:paraId="3B10A63C" w14:textId="77777777" w:rsidR="00FA3B9B" w:rsidRPr="00810B36" w:rsidRDefault="00FA3B9B" w:rsidP="00FA3B9B">
      <w:pPr>
        <w:pStyle w:val="NO"/>
      </w:pPr>
      <w:r>
        <w:t>NOTE 1:</w:t>
      </w:r>
      <w:r>
        <w:tab/>
        <w:t>N1 SM IEs defined without a Type field need to be defined over N16/N16a as specific IEs.</w:t>
      </w:r>
    </w:p>
    <w:p w14:paraId="08C628DD" w14:textId="77777777" w:rsidR="00FA3B9B" w:rsidRDefault="00FA3B9B" w:rsidP="00FA3B9B">
      <w:r>
        <w:t>The NAS SM IEs in n1SmInfoToUe binary data shall be encoded in the same order as specified in 3GPP TS 24.501 [7].</w:t>
      </w:r>
    </w:p>
    <w:p w14:paraId="351A4A54" w14:textId="77777777" w:rsidR="00FA3B9B" w:rsidRDefault="00FA3B9B" w:rsidP="00FA3B9B">
      <w:r>
        <w:t>N1 SM information which does not require to be interpreted by the V-SMF is information that is not defined as specific IEs over N16.</w:t>
      </w:r>
    </w:p>
    <w:p w14:paraId="4CA23A27" w14:textId="77777777" w:rsidR="00FA3B9B" w:rsidRPr="00D75EBF" w:rsidRDefault="00FA3B9B" w:rsidP="00E737D5">
      <w:pPr>
        <w:pStyle w:val="Heading4"/>
      </w:pPr>
      <w:bookmarkStart w:id="847" w:name="_Toc25073844"/>
      <w:bookmarkStart w:id="848" w:name="_Toc34063020"/>
      <w:bookmarkStart w:id="849" w:name="_Toc43119994"/>
      <w:bookmarkStart w:id="850" w:name="_Toc49768049"/>
      <w:bookmarkStart w:id="851" w:name="_Toc56434222"/>
      <w:bookmarkStart w:id="852" w:name="_Toc138320757"/>
      <w:r w:rsidRPr="00D75EBF">
        <w:t>5.2.3.</w:t>
      </w:r>
      <w:r>
        <w:t>2</w:t>
      </w:r>
      <w:r w:rsidRPr="00D75EBF">
        <w:tab/>
        <w:t>Transfer of NAS SM information between UE and SMF for PDU sessions</w:t>
      </w:r>
      <w:r>
        <w:t xml:space="preserve"> with an I-SMF</w:t>
      </w:r>
      <w:bookmarkEnd w:id="847"/>
      <w:bookmarkEnd w:id="848"/>
      <w:bookmarkEnd w:id="849"/>
      <w:bookmarkEnd w:id="850"/>
      <w:bookmarkEnd w:id="851"/>
      <w:bookmarkEnd w:id="852"/>
    </w:p>
    <w:p w14:paraId="069DC882" w14:textId="77777777" w:rsidR="00FA3B9B" w:rsidRDefault="00FA3B9B" w:rsidP="00E737D5">
      <w:pPr>
        <w:pStyle w:val="Heading5"/>
      </w:pPr>
      <w:bookmarkStart w:id="853" w:name="_Toc25073845"/>
      <w:bookmarkStart w:id="854" w:name="_Toc34063021"/>
      <w:bookmarkStart w:id="855" w:name="_Toc43119995"/>
      <w:bookmarkStart w:id="856" w:name="_Toc49768050"/>
      <w:bookmarkStart w:id="857" w:name="_Toc56434223"/>
      <w:bookmarkStart w:id="858" w:name="_Toc138320758"/>
      <w:r>
        <w:t>5.2.3.2.1</w:t>
      </w:r>
      <w:r>
        <w:tab/>
        <w:t>General</w:t>
      </w:r>
      <w:bookmarkEnd w:id="853"/>
      <w:bookmarkEnd w:id="854"/>
      <w:bookmarkEnd w:id="855"/>
      <w:bookmarkEnd w:id="856"/>
      <w:bookmarkEnd w:id="857"/>
      <w:bookmarkEnd w:id="858"/>
    </w:p>
    <w:p w14:paraId="6E21CAA3" w14:textId="174FEC94" w:rsidR="00FA3B9B" w:rsidRDefault="00FA3B9B" w:rsidP="00FA3B9B">
      <w:r>
        <w:t xml:space="preserve">The requirements specified in </w:t>
      </w:r>
      <w:r w:rsidR="002F63B8">
        <w:t>clause 5</w:t>
      </w:r>
      <w:r>
        <w:t>.2.3.1 shall also apply for the transfer of NAS SM information between the UE and the SMF for PDU sessions with an I-SMF, whereby the I-SMF and SMF shall take the role of the V-SMF and H-SMF respectively.</w:t>
      </w:r>
    </w:p>
    <w:p w14:paraId="2167BDE3" w14:textId="77777777" w:rsidR="00FA3B9B" w:rsidRDefault="00FA3B9B" w:rsidP="00E737D5">
      <w:pPr>
        <w:pStyle w:val="Heading4"/>
      </w:pPr>
      <w:bookmarkStart w:id="859" w:name="_Toc25073846"/>
      <w:bookmarkStart w:id="860" w:name="_Toc34063022"/>
      <w:bookmarkStart w:id="861" w:name="_Toc43119996"/>
      <w:bookmarkStart w:id="862" w:name="_Toc49768051"/>
      <w:bookmarkStart w:id="863" w:name="_Toc56434224"/>
      <w:bookmarkStart w:id="864" w:name="_Toc138320759"/>
      <w:r>
        <w:lastRenderedPageBreak/>
        <w:t>5.2.3.3</w:t>
      </w:r>
      <w:r>
        <w:tab/>
      </w:r>
      <w:r>
        <w:rPr>
          <w:lang w:eastAsia="zh-CN"/>
        </w:rPr>
        <w:t>Detection and handling of late arriving requests</w:t>
      </w:r>
      <w:bookmarkEnd w:id="859"/>
      <w:bookmarkEnd w:id="860"/>
      <w:bookmarkEnd w:id="861"/>
      <w:bookmarkEnd w:id="862"/>
      <w:bookmarkEnd w:id="863"/>
      <w:bookmarkEnd w:id="864"/>
    </w:p>
    <w:p w14:paraId="23EC6BE2" w14:textId="77777777" w:rsidR="00FA3B9B" w:rsidRDefault="00FA3B9B" w:rsidP="00E737D5">
      <w:pPr>
        <w:pStyle w:val="Heading5"/>
      </w:pPr>
      <w:bookmarkStart w:id="865" w:name="_Toc25073847"/>
      <w:bookmarkStart w:id="866" w:name="_Toc34063023"/>
      <w:bookmarkStart w:id="867" w:name="_Toc43119997"/>
      <w:bookmarkStart w:id="868" w:name="_Toc49768052"/>
      <w:bookmarkStart w:id="869" w:name="_Toc56434225"/>
      <w:bookmarkStart w:id="870" w:name="_Toc138320760"/>
      <w:r>
        <w:t>5.2.3.3.1</w:t>
      </w:r>
      <w:r>
        <w:tab/>
        <w:t>Handling of requests which collide with an existing SM context or PDU session context</w:t>
      </w:r>
      <w:bookmarkEnd w:id="865"/>
      <w:bookmarkEnd w:id="866"/>
      <w:bookmarkEnd w:id="867"/>
      <w:bookmarkEnd w:id="868"/>
      <w:bookmarkEnd w:id="869"/>
      <w:bookmarkEnd w:id="870"/>
    </w:p>
    <w:p w14:paraId="3FF37C57" w14:textId="77777777" w:rsidR="00FA3B9B" w:rsidRDefault="00FA3B9B" w:rsidP="00E737D5">
      <w:pPr>
        <w:pStyle w:val="Heading6"/>
        <w:numPr>
          <w:ilvl w:val="5"/>
          <w:numId w:val="0"/>
        </w:numPr>
        <w:ind w:left="1152" w:hanging="432"/>
      </w:pPr>
      <w:bookmarkStart w:id="871" w:name="_Toc25073848"/>
      <w:bookmarkStart w:id="872" w:name="_Toc34063024"/>
      <w:bookmarkStart w:id="873" w:name="_Toc43119998"/>
      <w:bookmarkStart w:id="874" w:name="_Toc49768053"/>
      <w:bookmarkStart w:id="875" w:name="_Toc56434226"/>
      <w:bookmarkStart w:id="876" w:name="_Toc138320761"/>
      <w:r>
        <w:t>5.2.3.3.1.1</w:t>
      </w:r>
      <w:r>
        <w:tab/>
        <w:t>General</w:t>
      </w:r>
      <w:bookmarkEnd w:id="871"/>
      <w:bookmarkEnd w:id="872"/>
      <w:bookmarkEnd w:id="873"/>
      <w:bookmarkEnd w:id="874"/>
      <w:bookmarkEnd w:id="875"/>
      <w:bookmarkEnd w:id="876"/>
    </w:p>
    <w:p w14:paraId="7AF5FB21" w14:textId="77777777" w:rsidR="00FA3B9B" w:rsidRPr="006C1437" w:rsidRDefault="00FA3B9B" w:rsidP="00FA3B9B">
      <w:r w:rsidRPr="006C1437">
        <w:t xml:space="preserve">This procedure enables an </w:t>
      </w:r>
      <w:r>
        <w:t>SMF</w:t>
      </w:r>
      <w:r w:rsidRPr="006C1437">
        <w:t xml:space="preserve">, which receives a request colliding with an existing </w:t>
      </w:r>
      <w:r>
        <w:t xml:space="preserve">SM context or PDU </w:t>
      </w:r>
      <w:r w:rsidRPr="006C1437">
        <w:t xml:space="preserve">session context, to know the time at which the new request and the existing </w:t>
      </w:r>
      <w:r>
        <w:t xml:space="preserve">PDU </w:t>
      </w:r>
      <w:r w:rsidRPr="006C1437">
        <w:t xml:space="preserve">session were originated, and to accept the new request only if it is more recent than the existing </w:t>
      </w:r>
      <w:r>
        <w:t xml:space="preserve">PDU </w:t>
      </w:r>
      <w:r w:rsidRPr="006C1437">
        <w:t>session.</w:t>
      </w:r>
    </w:p>
    <w:p w14:paraId="49B025E9" w14:textId="77777777" w:rsidR="00FA3B9B" w:rsidRPr="006C1437" w:rsidRDefault="00FA3B9B" w:rsidP="00FA3B9B">
      <w:r w:rsidRPr="006C1437">
        <w:t xml:space="preserve">The originating entities within the PLMN (i.e. </w:t>
      </w:r>
      <w:r>
        <w:t>AMFs</w:t>
      </w:r>
      <w:r w:rsidRPr="006C1437">
        <w:t>) shall be NTP synchronized.</w:t>
      </w:r>
    </w:p>
    <w:p w14:paraId="05AB3E7B" w14:textId="77777777" w:rsidR="00FA3B9B" w:rsidRPr="006C1437" w:rsidRDefault="00FA3B9B" w:rsidP="00E737D5">
      <w:pPr>
        <w:pStyle w:val="Heading6"/>
        <w:numPr>
          <w:ilvl w:val="5"/>
          <w:numId w:val="0"/>
        </w:numPr>
        <w:ind w:left="1152" w:hanging="432"/>
      </w:pPr>
      <w:bookmarkStart w:id="877" w:name="_Toc25073849"/>
      <w:bookmarkStart w:id="878" w:name="_Toc34063025"/>
      <w:bookmarkStart w:id="879" w:name="_Toc43119999"/>
      <w:bookmarkStart w:id="880" w:name="_Toc49768054"/>
      <w:bookmarkStart w:id="881" w:name="_Toc56434227"/>
      <w:bookmarkStart w:id="882" w:name="_Toc138320762"/>
      <w:r>
        <w:t>5.2.3.3.1.2</w:t>
      </w:r>
      <w:r w:rsidRPr="006C1437">
        <w:tab/>
        <w:t>Principles</w:t>
      </w:r>
      <w:bookmarkEnd w:id="877"/>
      <w:bookmarkEnd w:id="878"/>
      <w:bookmarkEnd w:id="879"/>
      <w:bookmarkEnd w:id="880"/>
      <w:bookmarkEnd w:id="881"/>
      <w:bookmarkEnd w:id="882"/>
    </w:p>
    <w:p w14:paraId="15889834" w14:textId="77777777" w:rsidR="00FA3B9B" w:rsidRPr="006C1437" w:rsidRDefault="00FA3B9B" w:rsidP="00FA3B9B">
      <w:r w:rsidRPr="006C1437">
        <w:t>The following principles shall apply if this procedure is supported and enabled by operator policy.</w:t>
      </w:r>
    </w:p>
    <w:p w14:paraId="3443BA1D" w14:textId="77777777" w:rsidR="00FA3B9B" w:rsidRPr="006C1437" w:rsidRDefault="00FA3B9B" w:rsidP="00FA3B9B">
      <w:r w:rsidRPr="006C1437">
        <w:t>A</w:t>
      </w:r>
      <w:r>
        <w:t>n</w:t>
      </w:r>
      <w:r w:rsidRPr="006C1437">
        <w:t xml:space="preserve"> </w:t>
      </w:r>
      <w:r>
        <w:t>AMF</w:t>
      </w:r>
      <w:r w:rsidRPr="006C1437">
        <w:t xml:space="preserve"> originating a </w:t>
      </w:r>
      <w:r>
        <w:t>Create SM Context request</w:t>
      </w:r>
      <w:r w:rsidRPr="006C1437">
        <w:t xml:space="preserve"> shall include in the message the Origination Time Stamp indicating the absolute time at which the request is initiated.</w:t>
      </w:r>
    </w:p>
    <w:p w14:paraId="2547BF5B" w14:textId="77777777" w:rsidR="00FA3B9B" w:rsidRPr="006C1437" w:rsidRDefault="00FA3B9B" w:rsidP="00FA3B9B">
      <w:r w:rsidRPr="006C1437">
        <w:t xml:space="preserve">The </w:t>
      </w:r>
      <w:r>
        <w:t>V-SMF or I-SMF</w:t>
      </w:r>
      <w:r w:rsidRPr="006C1437">
        <w:t xml:space="preserve"> shall forward this </w:t>
      </w:r>
      <w:r>
        <w:t>header</w:t>
      </w:r>
      <w:r w:rsidRPr="006C1437">
        <w:t xml:space="preserve"> </w:t>
      </w:r>
      <w:r>
        <w:t>to the H-SMF or SMF</w:t>
      </w:r>
      <w:r w:rsidRPr="006C1437">
        <w:t xml:space="preserve">, if it is received from the </w:t>
      </w:r>
      <w:r>
        <w:t>AMF</w:t>
      </w:r>
      <w:r w:rsidRPr="006C1437">
        <w:t>.</w:t>
      </w:r>
    </w:p>
    <w:p w14:paraId="4C84D136" w14:textId="77777777" w:rsidR="00FA3B9B" w:rsidRDefault="00FA3B9B" w:rsidP="00FA3B9B">
      <w:r w:rsidRPr="006C1437">
        <w:t xml:space="preserve">Upon receipt of a </w:t>
      </w:r>
      <w:r>
        <w:t xml:space="preserve">Create SM Context request or a Create </w:t>
      </w:r>
      <w:r w:rsidRPr="006C1437">
        <w:t xml:space="preserve">request which collides with an existing </w:t>
      </w:r>
      <w:r>
        <w:t xml:space="preserve">SM context or PDU </w:t>
      </w:r>
      <w:r w:rsidRPr="006C1437">
        <w:t xml:space="preserve">session context, the </w:t>
      </w:r>
      <w:r>
        <w:t>SMF</w:t>
      </w:r>
      <w:r w:rsidRPr="006C1437">
        <w:t xml:space="preserve"> shall accept the new </w:t>
      </w:r>
      <w:r>
        <w:t xml:space="preserve">PDU </w:t>
      </w:r>
      <w:r w:rsidRPr="006C1437">
        <w:t xml:space="preserve">session establishment request only if it contains a more recent time stamp than the time stamp stored for the existing </w:t>
      </w:r>
      <w:r>
        <w:t xml:space="preserve">PDU </w:t>
      </w:r>
      <w:r w:rsidRPr="006C1437">
        <w:t xml:space="preserve">session. An incoming </w:t>
      </w:r>
      <w:r>
        <w:t xml:space="preserve">PDU </w:t>
      </w:r>
      <w:r w:rsidRPr="006C1437">
        <w:t xml:space="preserve">session </w:t>
      </w:r>
      <w:r>
        <w:t xml:space="preserve">establishment </w:t>
      </w:r>
      <w:r w:rsidRPr="006C1437">
        <w:t xml:space="preserve">request shall be considered as more recent than an existing </w:t>
      </w:r>
      <w:r>
        <w:t xml:space="preserve">PDU </w:t>
      </w:r>
      <w:r w:rsidRPr="006C1437">
        <w:t xml:space="preserve">session and be accepted if no Origination Time Stamp information was provided for at least one of the two </w:t>
      </w:r>
      <w:r>
        <w:t xml:space="preserve">PDU </w:t>
      </w:r>
      <w:r w:rsidRPr="006C1437">
        <w:t xml:space="preserve">sessions. The </w:t>
      </w:r>
      <w:r>
        <w:t>SMF</w:t>
      </w:r>
      <w:r w:rsidRPr="006C1437">
        <w:t xml:space="preserve"> shall reject an incoming request whose time stamp is less recent than the time stamp of the existing </w:t>
      </w:r>
      <w:r>
        <w:t xml:space="preserve">PDU </w:t>
      </w:r>
      <w:r w:rsidRPr="006C1437">
        <w:t xml:space="preserve">session with the </w:t>
      </w:r>
      <w:r>
        <w:t>HTTP status code "403 Forbidden" and the application error "LATE_OVERLAPPING_REQUEST"</w:t>
      </w:r>
      <w:r w:rsidRPr="006C1437">
        <w:t>.</w:t>
      </w:r>
    </w:p>
    <w:p w14:paraId="1E5AE594" w14:textId="77777777" w:rsidR="00FA3B9B" w:rsidRDefault="00FA3B9B" w:rsidP="00FA3B9B">
      <w:r>
        <w:t>3GPP TS 29.512 [30] further specify:</w:t>
      </w:r>
    </w:p>
    <w:p w14:paraId="202613E4" w14:textId="7D3098C1" w:rsidR="00FA3B9B" w:rsidRDefault="00FA3B9B" w:rsidP="00FA3B9B">
      <w:pPr>
        <w:pStyle w:val="B1"/>
      </w:pPr>
      <w:r>
        <w:t>-</w:t>
      </w:r>
      <w:r>
        <w:tab/>
        <w:t>the SMF requirements regarding the forwarding of the Origination Time Stamp towards the PCF, when received from the AMF;</w:t>
      </w:r>
    </w:p>
    <w:p w14:paraId="6FD5E359" w14:textId="77777777" w:rsidR="00FA3B9B" w:rsidRPr="006C1437" w:rsidRDefault="00FA3B9B" w:rsidP="00FA3B9B">
      <w:pPr>
        <w:pStyle w:val="B1"/>
      </w:pPr>
      <w:r>
        <w:t>-</w:t>
      </w:r>
      <w:r>
        <w:tab/>
        <w:t>the handling of the Origination Time Stamp parameter by the PCF for an incoming request colliding with an existing Individual SM Policy Association.</w:t>
      </w:r>
    </w:p>
    <w:p w14:paraId="7B7FBF25" w14:textId="77777777" w:rsidR="00FA3B9B" w:rsidRDefault="00FA3B9B" w:rsidP="00E737D5">
      <w:pPr>
        <w:pStyle w:val="Heading5"/>
      </w:pPr>
      <w:bookmarkStart w:id="883" w:name="_Toc25073850"/>
      <w:bookmarkStart w:id="884" w:name="_Toc34063026"/>
      <w:bookmarkStart w:id="885" w:name="_Toc43120000"/>
      <w:bookmarkStart w:id="886" w:name="_Toc49768055"/>
      <w:bookmarkStart w:id="887" w:name="_Toc56434228"/>
      <w:bookmarkStart w:id="888" w:name="_Toc138320763"/>
      <w:r>
        <w:t>5.2.3.3.2</w:t>
      </w:r>
      <w:r>
        <w:tab/>
      </w:r>
      <w:r w:rsidRPr="006C1437">
        <w:t xml:space="preserve">Detection and handling of requests which have timed out at the </w:t>
      </w:r>
      <w:r>
        <w:t>HTTP client</w:t>
      </w:r>
      <w:bookmarkEnd w:id="883"/>
      <w:bookmarkEnd w:id="884"/>
      <w:bookmarkEnd w:id="885"/>
      <w:bookmarkEnd w:id="886"/>
      <w:bookmarkEnd w:id="887"/>
      <w:bookmarkEnd w:id="888"/>
    </w:p>
    <w:p w14:paraId="6ED4EB58" w14:textId="77777777" w:rsidR="00FA3B9B" w:rsidRDefault="00FA3B9B" w:rsidP="00E737D5">
      <w:pPr>
        <w:pStyle w:val="Heading6"/>
        <w:numPr>
          <w:ilvl w:val="5"/>
          <w:numId w:val="0"/>
        </w:numPr>
        <w:ind w:left="1152" w:hanging="432"/>
      </w:pPr>
      <w:bookmarkStart w:id="889" w:name="_Toc25073851"/>
      <w:bookmarkStart w:id="890" w:name="_Toc34063027"/>
      <w:bookmarkStart w:id="891" w:name="_Toc43120001"/>
      <w:bookmarkStart w:id="892" w:name="_Toc49768056"/>
      <w:bookmarkStart w:id="893" w:name="_Toc56434229"/>
      <w:bookmarkStart w:id="894" w:name="_Toc138320764"/>
      <w:r>
        <w:t>5.2.3.3.2.1</w:t>
      </w:r>
      <w:r>
        <w:tab/>
        <w:t>General</w:t>
      </w:r>
      <w:bookmarkEnd w:id="889"/>
      <w:bookmarkEnd w:id="890"/>
      <w:bookmarkEnd w:id="891"/>
      <w:bookmarkEnd w:id="892"/>
      <w:bookmarkEnd w:id="893"/>
      <w:bookmarkEnd w:id="894"/>
    </w:p>
    <w:p w14:paraId="79558760" w14:textId="07B986E6" w:rsidR="00FA3B9B" w:rsidRDefault="00FA3B9B" w:rsidP="00FA3B9B">
      <w:r>
        <w:t xml:space="preserve">The procedure specified in </w:t>
      </w:r>
      <w:r w:rsidR="002F63B8">
        <w:t>clause 6</w:t>
      </w:r>
      <w:r>
        <w:t>.11.2 of 3GPP TS 29.500 [4] shall apply with the following additions.</w:t>
      </w:r>
    </w:p>
    <w:p w14:paraId="61376A2E" w14:textId="77777777" w:rsidR="00FA3B9B" w:rsidRDefault="00FA3B9B" w:rsidP="00FA3B9B">
      <w:r>
        <w:t xml:space="preserve">An HTTP request may include </w:t>
      </w:r>
      <w:r w:rsidRPr="006C1437">
        <w:t xml:space="preserve">the </w:t>
      </w:r>
      <w:r w:rsidRPr="000B63FD">
        <w:rPr>
          <w:lang w:eastAsia="zh-CN"/>
        </w:rPr>
        <w:t>3gpp-Sbi-</w:t>
      </w:r>
      <w:r>
        <w:rPr>
          <w:lang w:eastAsia="zh-CN"/>
        </w:rPr>
        <w:t>Origination-Timestamp</w:t>
      </w:r>
      <w:r>
        <w:t xml:space="preserve"> and the </w:t>
      </w:r>
      <w:r w:rsidRPr="009F42C4">
        <w:rPr>
          <w:lang w:eastAsia="zh-CN"/>
        </w:rPr>
        <w:t>3gpp-Sbi-Max-Rsp-Time</w:t>
      </w:r>
      <w:r w:rsidRPr="006C1437">
        <w:t xml:space="preserve"> </w:t>
      </w:r>
      <w:r>
        <w:t xml:space="preserve">headers, with or without the </w:t>
      </w:r>
      <w:r>
        <w:rPr>
          <w:lang w:eastAsia="zh-CN"/>
        </w:rPr>
        <w:t>3gpp-Sbi-Sender-Timestamp header</w:t>
      </w:r>
      <w:r>
        <w:t>.</w:t>
      </w:r>
    </w:p>
    <w:p w14:paraId="25F14DBD" w14:textId="77777777" w:rsidR="00FA3B9B" w:rsidRDefault="00FA3B9B" w:rsidP="00FA3B9B">
      <w:pPr>
        <w:rPr>
          <w:lang w:eastAsia="zh-CN"/>
        </w:rPr>
      </w:pPr>
      <w:r>
        <w:t xml:space="preserve">The </w:t>
      </w:r>
      <w:r w:rsidRPr="009F42C4">
        <w:rPr>
          <w:lang w:eastAsia="zh-CN"/>
        </w:rPr>
        <w:t>3gpp-Sbi-Max-Rsp-Time</w:t>
      </w:r>
      <w:r w:rsidRPr="006C1437">
        <w:t xml:space="preserve"> </w:t>
      </w:r>
      <w:r>
        <w:t xml:space="preserve">header shall indicate the </w:t>
      </w:r>
      <w:r>
        <w:rPr>
          <w:lang w:eastAsia="zh-CN"/>
        </w:rPr>
        <w:t xml:space="preserve">duration expressed in milliseconds since the absolute time indicated in the 3gpp-Sbi-Sender-Timestamp header, if this header is present, or indicated in the </w:t>
      </w:r>
      <w:r w:rsidRPr="000B63FD">
        <w:rPr>
          <w:lang w:eastAsia="zh-CN"/>
        </w:rPr>
        <w:t>3gpp-Sbi-</w:t>
      </w:r>
      <w:r>
        <w:rPr>
          <w:lang w:eastAsia="zh-CN"/>
        </w:rPr>
        <w:t>Origination-Timestamp header otherwise.</w:t>
      </w:r>
    </w:p>
    <w:p w14:paraId="35401C22" w14:textId="6F58AD2C" w:rsidR="00FA3B9B" w:rsidRDefault="00FA3B9B" w:rsidP="00FA3B9B">
      <w:pPr>
        <w:pStyle w:val="NO"/>
        <w:rPr>
          <w:lang w:eastAsia="zh-CN"/>
        </w:rPr>
      </w:pPr>
      <w:r>
        <w:rPr>
          <w:lang w:eastAsia="zh-CN"/>
        </w:rPr>
        <w:t>NOTE:</w:t>
      </w:r>
      <w:r>
        <w:rPr>
          <w:lang w:eastAsia="zh-CN"/>
        </w:rPr>
        <w:tab/>
        <w:t xml:space="preserve">The AMF does not need to include the 3gpp-Sbi-Sender-Timestamp if it includes the </w:t>
      </w:r>
      <w:r w:rsidRPr="000B63FD">
        <w:rPr>
          <w:lang w:eastAsia="zh-CN"/>
        </w:rPr>
        <w:t>3gpp-Sbi-</w:t>
      </w:r>
      <w:r>
        <w:rPr>
          <w:lang w:eastAsia="zh-CN"/>
        </w:rPr>
        <w:t xml:space="preserve">Origination-Timestamp. A V-SMF or I-SMF forwards the </w:t>
      </w:r>
      <w:r w:rsidRPr="000B63FD">
        <w:rPr>
          <w:lang w:eastAsia="zh-CN"/>
        </w:rPr>
        <w:t>3gpp-Sbi-</w:t>
      </w:r>
      <w:r>
        <w:rPr>
          <w:lang w:eastAsia="zh-CN"/>
        </w:rPr>
        <w:t xml:space="preserve">Origination-Timestamp over N16 or N16a, if received, and can include a 3gpp-Sbi-Sender-Timestamp header set to the time when it sends the Create request, in which case the </w:t>
      </w:r>
      <w:r w:rsidRPr="009F42C4">
        <w:rPr>
          <w:lang w:eastAsia="zh-CN"/>
        </w:rPr>
        <w:t>3gpp-Sbi-Max-Rsp-Time</w:t>
      </w:r>
      <w:r w:rsidRPr="006C1437">
        <w:t xml:space="preserve"> </w:t>
      </w:r>
      <w:r>
        <w:t xml:space="preserve">header contains the response time with respect to the </w:t>
      </w:r>
      <w:r>
        <w:rPr>
          <w:lang w:eastAsia="zh-CN"/>
        </w:rPr>
        <w:t>3gpp-Sbi-Sender-Timestamp header.</w:t>
      </w:r>
    </w:p>
    <w:p w14:paraId="57A3E7CB" w14:textId="22E8BE6C" w:rsidR="005008B1" w:rsidRDefault="005008B1" w:rsidP="00E737D5">
      <w:pPr>
        <w:pStyle w:val="Heading4"/>
      </w:pPr>
      <w:bookmarkStart w:id="895" w:name="_Toc138320765"/>
      <w:r>
        <w:t>5.2.3.4</w:t>
      </w:r>
      <w:r>
        <w:tab/>
      </w:r>
      <w:r>
        <w:rPr>
          <w:lang w:eastAsia="fr-FR"/>
        </w:rPr>
        <w:t>UE Location Information</w:t>
      </w:r>
      <w:bookmarkEnd w:id="895"/>
    </w:p>
    <w:p w14:paraId="46004617" w14:textId="06E42027" w:rsidR="005008B1" w:rsidRDefault="005008B1" w:rsidP="005008B1">
      <w:r>
        <w:t xml:space="preserve">When attributes with the UserLocation data type (as defined in </w:t>
      </w:r>
      <w:r w:rsidR="002F63B8">
        <w:t>clause 5</w:t>
      </w:r>
      <w:r>
        <w:t xml:space="preserve">.4.4.7 of 3GPP TS 29.571 [13]) are included in the messages (as specified in </w:t>
      </w:r>
      <w:r w:rsidR="002F63B8">
        <w:t>clause 6</w:t>
      </w:r>
      <w:r>
        <w:t>) to report the UE location information to the SMF, the following information shall be included in these attributes:</w:t>
      </w:r>
    </w:p>
    <w:p w14:paraId="138DB70D" w14:textId="77777777" w:rsidR="005008B1" w:rsidRPr="009F6173" w:rsidRDefault="005008B1" w:rsidP="005008B1">
      <w:pPr>
        <w:pStyle w:val="B1"/>
      </w:pPr>
      <w:r w:rsidRPr="009F6173">
        <w:lastRenderedPageBreak/>
        <w:t>-</w:t>
      </w:r>
      <w:r>
        <w:tab/>
      </w:r>
      <w:r w:rsidRPr="009F6173">
        <w:t xml:space="preserve">the TAI and NCGI for NR user location; </w:t>
      </w:r>
      <w:r>
        <w:t>or</w:t>
      </w:r>
    </w:p>
    <w:p w14:paraId="3EB42745" w14:textId="77777777" w:rsidR="005008B1" w:rsidRPr="009F6173" w:rsidRDefault="005008B1" w:rsidP="005008B1">
      <w:pPr>
        <w:pStyle w:val="B1"/>
      </w:pPr>
      <w:r>
        <w:t>-</w:t>
      </w:r>
      <w:r>
        <w:tab/>
      </w:r>
      <w:r w:rsidRPr="009F6173">
        <w:t xml:space="preserve">the TAI and ECGI for E-UTRA user location; </w:t>
      </w:r>
      <w:r>
        <w:t>or</w:t>
      </w:r>
    </w:p>
    <w:p w14:paraId="205348BA" w14:textId="77777777" w:rsidR="005008B1" w:rsidRPr="009F6173" w:rsidRDefault="005008B1" w:rsidP="005008B1">
      <w:pPr>
        <w:pStyle w:val="B1"/>
      </w:pPr>
      <w:r>
        <w:t>-</w:t>
      </w:r>
      <w:r>
        <w:tab/>
      </w:r>
      <w:r w:rsidRPr="009F6173">
        <w:t xml:space="preserve">the TAI, UE local IP address, Port if NAT is detected, and optionally n3Iwid if available, for untrusted non-3GPP access; </w:t>
      </w:r>
      <w:r>
        <w:t>or</w:t>
      </w:r>
    </w:p>
    <w:p w14:paraId="6560C123" w14:textId="77777777" w:rsidR="00A56FED" w:rsidRPr="009F6173" w:rsidRDefault="005008B1" w:rsidP="005008B1">
      <w:pPr>
        <w:pStyle w:val="B1"/>
      </w:pPr>
      <w:r>
        <w:t>-</w:t>
      </w:r>
      <w:r>
        <w:tab/>
      </w:r>
      <w:r w:rsidRPr="009F6173">
        <w:t>the TAI and TNAP Id/TWAP Id for trusted non-3GPP access; or</w:t>
      </w:r>
    </w:p>
    <w:p w14:paraId="15D01A06" w14:textId="4BDE5B8B" w:rsidR="005008B1" w:rsidRPr="009F6173" w:rsidRDefault="005008B1" w:rsidP="005008B1">
      <w:pPr>
        <w:pStyle w:val="B1"/>
      </w:pPr>
      <w:r>
        <w:t>-</w:t>
      </w:r>
      <w:r>
        <w:tab/>
      </w:r>
      <w:r w:rsidRPr="009F6173">
        <w:t>the TAI and GLI and optionally LineType if available, or the TAI and hfcNodeId, or the TAI and GCI, for wireline network access.</w:t>
      </w:r>
    </w:p>
    <w:p w14:paraId="37F8529E" w14:textId="77777777" w:rsidR="005008B1" w:rsidRDefault="005008B1" w:rsidP="00FA3B9B">
      <w:pPr>
        <w:pStyle w:val="NO"/>
      </w:pPr>
    </w:p>
    <w:p w14:paraId="77842156" w14:textId="77777777" w:rsidR="00FA3B9B" w:rsidRDefault="00FA3B9B" w:rsidP="00E737D5">
      <w:pPr>
        <w:pStyle w:val="Heading1"/>
      </w:pPr>
      <w:bookmarkStart w:id="896" w:name="_Toc25073852"/>
      <w:bookmarkStart w:id="897" w:name="_Toc34063028"/>
      <w:bookmarkStart w:id="898" w:name="_Toc43120002"/>
      <w:bookmarkStart w:id="899" w:name="_Toc49768057"/>
      <w:bookmarkStart w:id="900" w:name="_Toc56434230"/>
      <w:bookmarkStart w:id="901" w:name="_Toc138320766"/>
      <w:r>
        <w:t>6</w:t>
      </w:r>
      <w:r>
        <w:tab/>
        <w:t>API Definitions</w:t>
      </w:r>
      <w:bookmarkEnd w:id="896"/>
      <w:bookmarkEnd w:id="897"/>
      <w:bookmarkEnd w:id="898"/>
      <w:bookmarkEnd w:id="899"/>
      <w:bookmarkEnd w:id="900"/>
      <w:bookmarkEnd w:id="901"/>
    </w:p>
    <w:p w14:paraId="22FFCA0B" w14:textId="77777777" w:rsidR="00FA3B9B" w:rsidRDefault="00FA3B9B" w:rsidP="00E737D5">
      <w:pPr>
        <w:pStyle w:val="Heading2"/>
      </w:pPr>
      <w:bookmarkStart w:id="902" w:name="_Toc25073853"/>
      <w:bookmarkStart w:id="903" w:name="_Toc34063029"/>
      <w:bookmarkStart w:id="904" w:name="_Toc43120003"/>
      <w:bookmarkStart w:id="905" w:name="_Toc49768058"/>
      <w:bookmarkStart w:id="906" w:name="_Toc56434231"/>
      <w:bookmarkStart w:id="907" w:name="_Toc138320767"/>
      <w:r>
        <w:t>6.1</w:t>
      </w:r>
      <w:r>
        <w:tab/>
        <w:t>Nsmf_PDUSession Service API</w:t>
      </w:r>
      <w:bookmarkEnd w:id="902"/>
      <w:bookmarkEnd w:id="903"/>
      <w:bookmarkEnd w:id="904"/>
      <w:bookmarkEnd w:id="905"/>
      <w:bookmarkEnd w:id="906"/>
      <w:bookmarkEnd w:id="907"/>
    </w:p>
    <w:p w14:paraId="49F6CDC1" w14:textId="77777777" w:rsidR="00FA3B9B" w:rsidRDefault="00FA3B9B" w:rsidP="00E737D5">
      <w:pPr>
        <w:pStyle w:val="Heading3"/>
      </w:pPr>
      <w:bookmarkStart w:id="908" w:name="_Toc25073854"/>
      <w:bookmarkStart w:id="909" w:name="_Toc34063030"/>
      <w:bookmarkStart w:id="910" w:name="_Toc43120004"/>
      <w:bookmarkStart w:id="911" w:name="_Toc49768059"/>
      <w:bookmarkStart w:id="912" w:name="_Toc56434232"/>
      <w:bookmarkStart w:id="913" w:name="_Toc138320768"/>
      <w:r>
        <w:t>6.1.1</w:t>
      </w:r>
      <w:r>
        <w:tab/>
        <w:t>API URI</w:t>
      </w:r>
      <w:bookmarkEnd w:id="908"/>
      <w:bookmarkEnd w:id="909"/>
      <w:bookmarkEnd w:id="910"/>
      <w:bookmarkEnd w:id="911"/>
      <w:bookmarkEnd w:id="912"/>
      <w:bookmarkEnd w:id="913"/>
    </w:p>
    <w:p w14:paraId="1C404313" w14:textId="753057E2" w:rsidR="00FA3B9B" w:rsidRDefault="00FA3B9B" w:rsidP="00FA3B9B">
      <w:pPr>
        <w:rPr>
          <w:noProof/>
          <w:lang w:eastAsia="zh-CN"/>
        </w:rPr>
      </w:pPr>
      <w:r w:rsidRPr="00E23840">
        <w:rPr>
          <w:noProof/>
        </w:rPr>
        <w:t>The</w:t>
      </w:r>
      <w:r>
        <w:rPr>
          <w:noProof/>
        </w:rPr>
        <w:t xml:space="preserve"> Nsmf_PDUSession service</w:t>
      </w:r>
      <w:r w:rsidRPr="00E23840">
        <w:rPr>
          <w:noProof/>
        </w:rPr>
        <w:t xml:space="preserve"> shall use the </w:t>
      </w:r>
      <w:r>
        <w:rPr>
          <w:noProof/>
        </w:rPr>
        <w:t>Nsmf_PDUSession</w:t>
      </w:r>
      <w:r w:rsidRPr="00E23840">
        <w:rPr>
          <w:noProof/>
        </w:rPr>
        <w:t xml:space="preserve"> </w:t>
      </w:r>
      <w:r w:rsidRPr="00E23840">
        <w:rPr>
          <w:noProof/>
          <w:lang w:eastAsia="zh-CN"/>
        </w:rPr>
        <w:t>API.</w:t>
      </w:r>
    </w:p>
    <w:p w14:paraId="16A64C71" w14:textId="4C611747" w:rsidR="0062218B" w:rsidRDefault="0062218B" w:rsidP="0062218B">
      <w:r>
        <w:t xml:space="preserve">The API URI of the </w:t>
      </w:r>
      <w:r>
        <w:rPr>
          <w:noProof/>
        </w:rPr>
        <w:t>Nsmf_PDUSession</w:t>
      </w:r>
      <w:r w:rsidRPr="00E23840">
        <w:rPr>
          <w:noProof/>
        </w:rPr>
        <w:t xml:space="preserve"> </w:t>
      </w:r>
      <w:r w:rsidRPr="00E23840">
        <w:rPr>
          <w:noProof/>
          <w:lang w:eastAsia="zh-CN"/>
        </w:rPr>
        <w:t>API</w:t>
      </w:r>
      <w:r>
        <w:rPr>
          <w:noProof/>
          <w:lang w:eastAsia="zh-CN"/>
        </w:rPr>
        <w:t xml:space="preserve"> shall be:</w:t>
      </w:r>
    </w:p>
    <w:p w14:paraId="04CF54A2" w14:textId="77777777" w:rsidR="0062218B" w:rsidRPr="00E23840" w:rsidRDefault="0062218B" w:rsidP="0062218B">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685A0133" w14:textId="33713949" w:rsidR="00FA3B9B" w:rsidRPr="00E23840" w:rsidRDefault="00FA3B9B" w:rsidP="00FA3B9B">
      <w:pPr>
        <w:rPr>
          <w:noProof/>
          <w:lang w:eastAsia="zh-CN"/>
        </w:rPr>
      </w:pPr>
      <w:r w:rsidRPr="00E23840">
        <w:rPr>
          <w:noProof/>
          <w:lang w:eastAsia="zh-CN"/>
        </w:rPr>
        <w:t>The request URI</w:t>
      </w:r>
      <w:r w:rsidR="0062218B">
        <w:rPr>
          <w:noProof/>
          <w:lang w:eastAsia="zh-CN"/>
        </w:rPr>
        <w:t>s</w:t>
      </w:r>
      <w:r w:rsidRPr="00E23840">
        <w:rPr>
          <w:noProof/>
          <w:lang w:eastAsia="zh-CN"/>
        </w:rPr>
        <w:t xml:space="preserve"> used in HTTP request</w:t>
      </w:r>
      <w:r w:rsidR="0062218B">
        <w:rPr>
          <w:noProof/>
          <w:lang w:eastAsia="zh-CN"/>
        </w:rPr>
        <w:t>s</w:t>
      </w:r>
      <w:r w:rsidRPr="00E23840">
        <w:rPr>
          <w:noProof/>
          <w:lang w:eastAsia="zh-CN"/>
        </w:rPr>
        <w:t xml:space="preserve"> from the NF service consumer towards the </w:t>
      </w:r>
      <w:r>
        <w:rPr>
          <w:noProof/>
          <w:lang w:eastAsia="zh-CN"/>
        </w:rPr>
        <w:t>NF service producer</w:t>
      </w:r>
      <w:r w:rsidRPr="00E23840">
        <w:rPr>
          <w:noProof/>
          <w:lang w:eastAsia="zh-CN"/>
        </w:rPr>
        <w:t xml:space="preserve"> shall have the </w:t>
      </w:r>
      <w:r w:rsidR="00BA197D">
        <w:rPr>
          <w:noProof/>
          <w:lang w:eastAsia="zh-CN"/>
        </w:rPr>
        <w:t xml:space="preserve">Resource URI </w:t>
      </w:r>
      <w:r w:rsidRPr="00E23840">
        <w:rPr>
          <w:noProof/>
          <w:lang w:eastAsia="zh-CN"/>
        </w:rPr>
        <w:t xml:space="preserve">structure defined in </w:t>
      </w:r>
      <w:r>
        <w:rPr>
          <w:noProof/>
          <w:lang w:eastAsia="zh-CN"/>
        </w:rPr>
        <w:t>clause</w:t>
      </w:r>
      <w:r w:rsidRPr="00E23840">
        <w:rPr>
          <w:noProof/>
          <w:lang w:eastAsia="zh-CN"/>
        </w:rPr>
        <w:t> 4.4.1 of</w:t>
      </w:r>
      <w:r>
        <w:rPr>
          <w:noProof/>
          <w:lang w:eastAsia="zh-CN"/>
        </w:rPr>
        <w:t xml:space="preserve"> 3GPP TS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 i.e.:</w:t>
      </w:r>
    </w:p>
    <w:p w14:paraId="5FECDE70" w14:textId="792322C1" w:rsidR="00FA3B9B" w:rsidRPr="00E23840" w:rsidRDefault="00FA3B9B" w:rsidP="00FA3B9B">
      <w:pPr>
        <w:pStyle w:val="B1"/>
        <w:rPr>
          <w:b/>
          <w:noProof/>
        </w:rPr>
      </w:pPr>
      <w:r w:rsidRPr="00E23840">
        <w:rPr>
          <w:b/>
          <w:noProof/>
        </w:rPr>
        <w:t>{apiRoot}/</w:t>
      </w:r>
      <w:r>
        <w:rPr>
          <w:b/>
          <w:noProof/>
        </w:rPr>
        <w:t>&lt;</w:t>
      </w:r>
      <w:r w:rsidRPr="00E23840">
        <w:rPr>
          <w:b/>
          <w:noProof/>
        </w:rPr>
        <w:t>apiName</w:t>
      </w:r>
      <w:r>
        <w:rPr>
          <w:b/>
          <w:noProof/>
        </w:rPr>
        <w:t>&gt;</w:t>
      </w:r>
      <w:r w:rsidRPr="00E23840">
        <w:rPr>
          <w:b/>
          <w:noProof/>
        </w:rPr>
        <w:t>/</w:t>
      </w:r>
      <w:r w:rsidR="00BA197D">
        <w:rPr>
          <w:b/>
          <w:noProof/>
        </w:rPr>
        <w:t>&lt;</w:t>
      </w:r>
      <w:r w:rsidRPr="00E23840">
        <w:rPr>
          <w:b/>
          <w:noProof/>
        </w:rPr>
        <w:t>apiVersion</w:t>
      </w:r>
      <w:r w:rsidR="00BA197D">
        <w:rPr>
          <w:b/>
          <w:noProof/>
        </w:rPr>
        <w:t>&gt;</w:t>
      </w:r>
      <w:r w:rsidRPr="00E23840">
        <w:rPr>
          <w:b/>
          <w:noProof/>
        </w:rPr>
        <w:t>/</w:t>
      </w:r>
      <w:r>
        <w:rPr>
          <w:b/>
          <w:noProof/>
        </w:rPr>
        <w:t>&lt;</w:t>
      </w:r>
      <w:r w:rsidRPr="00E23840">
        <w:rPr>
          <w:b/>
          <w:noProof/>
        </w:rPr>
        <w:t>apiSpecificResourceUriPart</w:t>
      </w:r>
      <w:r>
        <w:rPr>
          <w:b/>
          <w:noProof/>
        </w:rPr>
        <w:t>&gt;</w:t>
      </w:r>
    </w:p>
    <w:p w14:paraId="1D1E5185" w14:textId="77777777" w:rsidR="00FA3B9B" w:rsidRPr="00E23840" w:rsidRDefault="00FA3B9B" w:rsidP="00FA3B9B">
      <w:pPr>
        <w:rPr>
          <w:noProof/>
          <w:lang w:eastAsia="zh-CN"/>
        </w:rPr>
      </w:pPr>
      <w:r w:rsidRPr="00E23840">
        <w:rPr>
          <w:noProof/>
          <w:lang w:eastAsia="zh-CN"/>
        </w:rPr>
        <w:t>with the following components:</w:t>
      </w:r>
    </w:p>
    <w:p w14:paraId="2F2A2532" w14:textId="77777777" w:rsidR="00FA3B9B" w:rsidRPr="00E23840" w:rsidRDefault="00FA3B9B" w:rsidP="00FA3B9B">
      <w:pPr>
        <w:pStyle w:val="B1"/>
        <w:rPr>
          <w:noProof/>
          <w:lang w:eastAsia="zh-CN"/>
        </w:rPr>
      </w:pPr>
      <w:r w:rsidRPr="00E23840">
        <w:rPr>
          <w:noProof/>
          <w:lang w:eastAsia="zh-CN"/>
        </w:rPr>
        <w:t>-</w:t>
      </w:r>
      <w:r w:rsidRPr="00E23840">
        <w:rPr>
          <w:noProof/>
          <w:lang w:eastAsia="zh-CN"/>
        </w:rPr>
        <w:tab/>
        <w:t xml:space="preserve">The </w:t>
      </w:r>
      <w:r w:rsidRPr="00E23840">
        <w:rPr>
          <w:noProof/>
        </w:rPr>
        <w:t>{apiRoot} shall be set as described in</w:t>
      </w:r>
      <w:r>
        <w:rPr>
          <w:noProof/>
        </w:rPr>
        <w:t xml:space="preserve"> 3GPP TS</w:t>
      </w:r>
      <w:r>
        <w:rPr>
          <w:noProof/>
          <w:lang w:eastAsia="zh-CN"/>
        </w:rPr>
        <w:t> </w:t>
      </w:r>
      <w:r w:rsidRPr="00E23840">
        <w:rPr>
          <w:noProof/>
          <w:lang w:eastAsia="zh-CN"/>
        </w:rPr>
        <w:t>29.501</w:t>
      </w:r>
      <w:r>
        <w:rPr>
          <w:noProof/>
          <w:lang w:eastAsia="zh-CN"/>
        </w:rPr>
        <w:t> </w:t>
      </w:r>
      <w:r w:rsidRPr="00E23840">
        <w:rPr>
          <w:noProof/>
          <w:lang w:eastAsia="zh-CN"/>
        </w:rPr>
        <w:t>[</w:t>
      </w:r>
      <w:r>
        <w:rPr>
          <w:noProof/>
          <w:lang w:eastAsia="zh-CN"/>
        </w:rPr>
        <w:t>5</w:t>
      </w:r>
      <w:r w:rsidRPr="00E23840">
        <w:rPr>
          <w:noProof/>
          <w:lang w:eastAsia="zh-CN"/>
        </w:rPr>
        <w:t>].</w:t>
      </w:r>
    </w:p>
    <w:p w14:paraId="7EE1CCBF" w14:textId="77777777" w:rsidR="00FA3B9B" w:rsidRPr="00E23840" w:rsidRDefault="00FA3B9B" w:rsidP="00FA3B9B">
      <w:pPr>
        <w:pStyle w:val="B1"/>
        <w:rPr>
          <w:noProof/>
        </w:rPr>
      </w:pPr>
      <w:r w:rsidRPr="00E23840">
        <w:rPr>
          <w:noProof/>
          <w:lang w:eastAsia="zh-CN"/>
        </w:rPr>
        <w:t>-</w:t>
      </w:r>
      <w:r w:rsidRPr="00E23840">
        <w:rPr>
          <w:noProof/>
          <w:lang w:eastAsia="zh-CN"/>
        </w:rPr>
        <w:tab/>
        <w:t xml:space="preserve">The </w:t>
      </w:r>
      <w:r>
        <w:rPr>
          <w:noProof/>
        </w:rPr>
        <w:t>&lt;</w:t>
      </w:r>
      <w:r w:rsidRPr="00E23840">
        <w:rPr>
          <w:noProof/>
        </w:rPr>
        <w:t>apiName</w:t>
      </w:r>
      <w:r>
        <w:rPr>
          <w:noProof/>
        </w:rPr>
        <w:t>&gt;</w:t>
      </w:r>
      <w:r w:rsidRPr="00E23840">
        <w:rPr>
          <w:b/>
          <w:noProof/>
        </w:rPr>
        <w:t xml:space="preserve"> </w:t>
      </w:r>
      <w:r w:rsidRPr="00E23840">
        <w:rPr>
          <w:noProof/>
        </w:rPr>
        <w:t xml:space="preserve">shall be </w:t>
      </w:r>
      <w:r>
        <w:rPr>
          <w:noProof/>
        </w:rPr>
        <w:t>"nsmf-pdusession"</w:t>
      </w:r>
      <w:r w:rsidRPr="00E23840">
        <w:rPr>
          <w:noProof/>
        </w:rPr>
        <w:t>.</w:t>
      </w:r>
    </w:p>
    <w:p w14:paraId="3778B692" w14:textId="1D226224" w:rsidR="00FA3B9B" w:rsidRPr="00E23840" w:rsidRDefault="00FA3B9B" w:rsidP="00FA3B9B">
      <w:pPr>
        <w:pStyle w:val="B1"/>
        <w:rPr>
          <w:noProof/>
        </w:rPr>
      </w:pPr>
      <w:r w:rsidRPr="00E23840">
        <w:rPr>
          <w:noProof/>
        </w:rPr>
        <w:t>-</w:t>
      </w:r>
      <w:r w:rsidRPr="00E23840">
        <w:rPr>
          <w:noProof/>
        </w:rPr>
        <w:tab/>
        <w:t xml:space="preserve">The </w:t>
      </w:r>
      <w:r w:rsidR="00BA197D">
        <w:rPr>
          <w:noProof/>
        </w:rPr>
        <w:t>&lt;</w:t>
      </w:r>
      <w:r w:rsidRPr="00E23840">
        <w:rPr>
          <w:noProof/>
        </w:rPr>
        <w:t>apiVersion</w:t>
      </w:r>
      <w:r w:rsidR="00BA197D">
        <w:rPr>
          <w:noProof/>
        </w:rPr>
        <w:t>&gt;</w:t>
      </w:r>
      <w:r w:rsidRPr="00E23840">
        <w:rPr>
          <w:noProof/>
        </w:rPr>
        <w:t xml:space="preserve"> shall be "v</w:t>
      </w:r>
      <w:r>
        <w:rPr>
          <w:noProof/>
        </w:rPr>
        <w:t>1</w:t>
      </w:r>
      <w:r w:rsidRPr="00E23840">
        <w:rPr>
          <w:noProof/>
        </w:rPr>
        <w:t>".</w:t>
      </w:r>
    </w:p>
    <w:p w14:paraId="2D00CA32" w14:textId="77777777" w:rsidR="00FA3B9B" w:rsidRDefault="00FA3B9B" w:rsidP="00FA3B9B">
      <w:pPr>
        <w:pStyle w:val="B1"/>
        <w:rPr>
          <w:noProof/>
          <w:lang w:eastAsia="zh-CN"/>
        </w:rPr>
      </w:pPr>
      <w:r w:rsidRPr="00E23840">
        <w:rPr>
          <w:noProof/>
        </w:rPr>
        <w:t>-</w:t>
      </w:r>
      <w:r w:rsidRPr="00E23840">
        <w:rPr>
          <w:noProof/>
        </w:rPr>
        <w:tab/>
        <w:t xml:space="preserve">The </w:t>
      </w:r>
      <w:r>
        <w:rPr>
          <w:noProof/>
        </w:rPr>
        <w:t>&lt;</w:t>
      </w:r>
      <w:r w:rsidRPr="00E23840">
        <w:rPr>
          <w:noProof/>
        </w:rPr>
        <w:t>apiSpecificResourceUriPart</w:t>
      </w:r>
      <w:r>
        <w:rPr>
          <w:noProof/>
        </w:rPr>
        <w:t>&gt;</w:t>
      </w:r>
      <w:r w:rsidRPr="00E23840">
        <w:rPr>
          <w:noProof/>
        </w:rPr>
        <w:t xml:space="preserve"> shall be set as described in </w:t>
      </w:r>
      <w:r>
        <w:rPr>
          <w:noProof/>
        </w:rPr>
        <w:t>clause</w:t>
      </w:r>
      <w:r w:rsidRPr="00E23840">
        <w:rPr>
          <w:noProof/>
          <w:lang w:eastAsia="zh-CN"/>
        </w:rPr>
        <w:t> </w:t>
      </w:r>
      <w:r>
        <w:rPr>
          <w:noProof/>
          <w:lang w:eastAsia="zh-CN"/>
        </w:rPr>
        <w:t>6.1.3</w:t>
      </w:r>
      <w:r w:rsidRPr="00E23840">
        <w:rPr>
          <w:noProof/>
        </w:rPr>
        <w:t>.</w:t>
      </w:r>
    </w:p>
    <w:p w14:paraId="12599AC3" w14:textId="77777777" w:rsidR="00FA3B9B" w:rsidRDefault="00FA3B9B" w:rsidP="00E737D5">
      <w:pPr>
        <w:pStyle w:val="Heading3"/>
      </w:pPr>
      <w:bookmarkStart w:id="914" w:name="_Toc25073855"/>
      <w:bookmarkStart w:id="915" w:name="_Toc34063031"/>
      <w:bookmarkStart w:id="916" w:name="_Toc43120005"/>
      <w:bookmarkStart w:id="917" w:name="_Toc49768060"/>
      <w:bookmarkStart w:id="918" w:name="_Toc56434233"/>
      <w:bookmarkStart w:id="919" w:name="_Toc138320769"/>
      <w:r>
        <w:t>6.1.2</w:t>
      </w:r>
      <w:r>
        <w:tab/>
        <w:t>Usage of HTTP</w:t>
      </w:r>
      <w:bookmarkEnd w:id="914"/>
      <w:bookmarkEnd w:id="915"/>
      <w:bookmarkEnd w:id="916"/>
      <w:bookmarkEnd w:id="917"/>
      <w:bookmarkEnd w:id="918"/>
      <w:bookmarkEnd w:id="919"/>
    </w:p>
    <w:p w14:paraId="1292DFF8" w14:textId="77777777" w:rsidR="00FA3B9B" w:rsidRPr="000C5200" w:rsidRDefault="00FA3B9B" w:rsidP="00E737D5">
      <w:pPr>
        <w:pStyle w:val="Heading4"/>
      </w:pPr>
      <w:bookmarkStart w:id="920" w:name="_Toc25073856"/>
      <w:bookmarkStart w:id="921" w:name="_Toc34063032"/>
      <w:bookmarkStart w:id="922" w:name="_Toc43120006"/>
      <w:bookmarkStart w:id="923" w:name="_Toc49768061"/>
      <w:bookmarkStart w:id="924" w:name="_Toc56434234"/>
      <w:bookmarkStart w:id="925" w:name="_Toc138320770"/>
      <w:r>
        <w:t>6.1.2.1</w:t>
      </w:r>
      <w:r>
        <w:tab/>
        <w:t>General</w:t>
      </w:r>
      <w:bookmarkEnd w:id="920"/>
      <w:bookmarkEnd w:id="921"/>
      <w:bookmarkEnd w:id="922"/>
      <w:bookmarkEnd w:id="923"/>
      <w:bookmarkEnd w:id="924"/>
      <w:bookmarkEnd w:id="925"/>
    </w:p>
    <w:p w14:paraId="27A6D841" w14:textId="46F05E6A" w:rsidR="00FA3B9B" w:rsidRDefault="00FA3B9B" w:rsidP="00FA3B9B">
      <w:r>
        <w:t xml:space="preserve">HTTP/2, as defined in IETF RFC 7540 [14], shall be used as specified in </w:t>
      </w:r>
      <w:r w:rsidR="002F63B8">
        <w:t>clause 5</w:t>
      </w:r>
      <w:r>
        <w:t xml:space="preserve"> of 3GPP TS 29.500 [4].</w:t>
      </w:r>
    </w:p>
    <w:p w14:paraId="46C30111" w14:textId="77777777" w:rsidR="00FA3B9B" w:rsidRPr="008C21B1" w:rsidRDefault="00FA3B9B" w:rsidP="00FA3B9B">
      <w:r w:rsidRPr="008C21B1">
        <w:t>HTTP</w:t>
      </w:r>
      <w:r>
        <w:rPr>
          <w:lang w:eastAsia="zh-CN"/>
        </w:rPr>
        <w:t xml:space="preserve">/2 </w:t>
      </w:r>
      <w:r w:rsidRPr="008C21B1">
        <w:t xml:space="preserve">shall be </w:t>
      </w:r>
      <w:r>
        <w:t>transported</w:t>
      </w:r>
      <w:r w:rsidRPr="008C21B1">
        <w:t xml:space="preserve"> as specified in </w:t>
      </w:r>
      <w:r>
        <w:t>clause </w:t>
      </w:r>
      <w:r w:rsidRPr="008C21B1">
        <w:t>5</w:t>
      </w:r>
      <w:r>
        <w:t>.3</w:t>
      </w:r>
      <w:r w:rsidRPr="008C21B1">
        <w:t xml:space="preserve"> of</w:t>
      </w:r>
      <w:r>
        <w:t xml:space="preserve"> 3GPP TS </w:t>
      </w:r>
      <w:r w:rsidRPr="008C21B1">
        <w:t>29.500</w:t>
      </w:r>
      <w:r>
        <w:t> </w:t>
      </w:r>
      <w:r w:rsidRPr="008C21B1">
        <w:t>[4].</w:t>
      </w:r>
    </w:p>
    <w:p w14:paraId="420CBFA5" w14:textId="77777777" w:rsidR="00FA3B9B" w:rsidRDefault="00FA3B9B" w:rsidP="00FA3B9B">
      <w:r>
        <w:t xml:space="preserve">HTTP messages and bodies for the </w:t>
      </w:r>
      <w:r w:rsidRPr="0023018E">
        <w:t>Nsmf_</w:t>
      </w:r>
      <w:r>
        <w:t>PDUSession service shall comply with the OpenAPI [15] specification contained in Annex A.</w:t>
      </w:r>
    </w:p>
    <w:p w14:paraId="7E20E7F1" w14:textId="77777777" w:rsidR="00FA3B9B" w:rsidRPr="000C5200" w:rsidRDefault="00FA3B9B" w:rsidP="00E737D5">
      <w:pPr>
        <w:pStyle w:val="Heading4"/>
      </w:pPr>
      <w:bookmarkStart w:id="926" w:name="_Toc25073857"/>
      <w:bookmarkStart w:id="927" w:name="_Toc34063033"/>
      <w:bookmarkStart w:id="928" w:name="_Toc43120007"/>
      <w:bookmarkStart w:id="929" w:name="_Toc49768062"/>
      <w:bookmarkStart w:id="930" w:name="_Toc56434235"/>
      <w:bookmarkStart w:id="931" w:name="_Toc138320771"/>
      <w:r>
        <w:t>6.1.2.2</w:t>
      </w:r>
      <w:r>
        <w:tab/>
        <w:t>HTTP standard headers</w:t>
      </w:r>
      <w:bookmarkEnd w:id="926"/>
      <w:bookmarkEnd w:id="927"/>
      <w:bookmarkEnd w:id="928"/>
      <w:bookmarkEnd w:id="929"/>
      <w:bookmarkEnd w:id="930"/>
      <w:bookmarkEnd w:id="931"/>
    </w:p>
    <w:p w14:paraId="4F6F01EF" w14:textId="77777777" w:rsidR="00FA3B9B" w:rsidRDefault="00FA3B9B" w:rsidP="00E737D5">
      <w:pPr>
        <w:pStyle w:val="Heading5"/>
        <w:rPr>
          <w:lang w:eastAsia="zh-CN"/>
        </w:rPr>
      </w:pPr>
      <w:bookmarkStart w:id="932" w:name="_Toc25073858"/>
      <w:bookmarkStart w:id="933" w:name="_Toc34063034"/>
      <w:bookmarkStart w:id="934" w:name="_Toc43120008"/>
      <w:bookmarkStart w:id="935" w:name="_Toc49768063"/>
      <w:bookmarkStart w:id="936" w:name="_Toc56434236"/>
      <w:bookmarkStart w:id="937" w:name="_Toc138320772"/>
      <w:r>
        <w:t>6.1.2.2.1</w:t>
      </w:r>
      <w:r>
        <w:rPr>
          <w:rFonts w:hint="eastAsia"/>
          <w:lang w:eastAsia="zh-CN"/>
        </w:rPr>
        <w:tab/>
      </w:r>
      <w:r>
        <w:rPr>
          <w:lang w:eastAsia="zh-CN"/>
        </w:rPr>
        <w:t>General</w:t>
      </w:r>
      <w:bookmarkEnd w:id="932"/>
      <w:bookmarkEnd w:id="933"/>
      <w:bookmarkEnd w:id="934"/>
      <w:bookmarkEnd w:id="935"/>
      <w:bookmarkEnd w:id="936"/>
      <w:bookmarkEnd w:id="937"/>
    </w:p>
    <w:p w14:paraId="70AA118D" w14:textId="77777777" w:rsidR="00FA3B9B" w:rsidRDefault="00FA3B9B" w:rsidP="00FA3B9B">
      <w:r>
        <w:t>The usage of HTTP standard headers</w:t>
      </w:r>
      <w:r w:rsidRPr="001726B8">
        <w:t xml:space="preserve"> </w:t>
      </w:r>
      <w:r>
        <w:t xml:space="preserve">shall be supported as specified in clause 5.2.2 </w:t>
      </w:r>
      <w:r w:rsidRPr="008C21B1">
        <w:t>of</w:t>
      </w:r>
      <w:r>
        <w:t xml:space="preserve"> 3GPP TS </w:t>
      </w:r>
      <w:r w:rsidRPr="008C21B1">
        <w:t>29.500</w:t>
      </w:r>
      <w:r>
        <w:t> </w:t>
      </w:r>
      <w:r w:rsidRPr="008C21B1">
        <w:t>[4]</w:t>
      </w:r>
      <w:r>
        <w:t>.</w:t>
      </w:r>
    </w:p>
    <w:p w14:paraId="4770455C" w14:textId="77777777" w:rsidR="00FA3B9B" w:rsidRDefault="00FA3B9B" w:rsidP="00E737D5">
      <w:pPr>
        <w:pStyle w:val="Heading5"/>
      </w:pPr>
      <w:bookmarkStart w:id="938" w:name="_Toc25073859"/>
      <w:bookmarkStart w:id="939" w:name="_Toc34063035"/>
      <w:bookmarkStart w:id="940" w:name="_Toc43120009"/>
      <w:bookmarkStart w:id="941" w:name="_Toc49768064"/>
      <w:bookmarkStart w:id="942" w:name="_Toc56434237"/>
      <w:bookmarkStart w:id="943" w:name="_Toc138320773"/>
      <w:r>
        <w:lastRenderedPageBreak/>
        <w:t>6.1.2.2.2</w:t>
      </w:r>
      <w:r>
        <w:tab/>
        <w:t>Content type</w:t>
      </w:r>
      <w:bookmarkEnd w:id="938"/>
      <w:bookmarkEnd w:id="939"/>
      <w:bookmarkEnd w:id="940"/>
      <w:bookmarkEnd w:id="941"/>
      <w:bookmarkEnd w:id="942"/>
      <w:bookmarkEnd w:id="943"/>
    </w:p>
    <w:p w14:paraId="3921AD12" w14:textId="77777777" w:rsidR="00FA3B9B" w:rsidRDefault="00FA3B9B" w:rsidP="00FA3B9B">
      <w:r>
        <w:t>The following content types shall be supported:</w:t>
      </w:r>
    </w:p>
    <w:p w14:paraId="5BF94C6D" w14:textId="17F0B0A5" w:rsidR="00FA3B9B" w:rsidRDefault="00FA3B9B" w:rsidP="00FA3B9B">
      <w:pPr>
        <w:pStyle w:val="B1"/>
      </w:pPr>
      <w:r>
        <w:t>-</w:t>
      </w:r>
      <w:r>
        <w:tab/>
        <w:t xml:space="preserve">the JSON format </w:t>
      </w:r>
      <w:r w:rsidRPr="00B64892">
        <w:t>(IETF</w:t>
      </w:r>
      <w:r>
        <w:t> </w:t>
      </w:r>
      <w:r w:rsidRPr="00B64892">
        <w:t>RFC</w:t>
      </w:r>
      <w:r>
        <w:t> 8259 </w:t>
      </w:r>
      <w:r w:rsidRPr="00B64892">
        <w:t>[</w:t>
      </w:r>
      <w:r>
        <w:t>11</w:t>
      </w:r>
      <w:r w:rsidRPr="00B64892">
        <w:t>])</w:t>
      </w:r>
      <w:r>
        <w:t xml:space="preserve">. The use of the JSON format shall be signalled by the content type "application/json". See also </w:t>
      </w:r>
      <w:r w:rsidR="002F63B8">
        <w:t>clause 5</w:t>
      </w:r>
      <w:r>
        <w:t>.4 of 3GPP TS 29.500 [4].</w:t>
      </w:r>
    </w:p>
    <w:p w14:paraId="05F5D6FB" w14:textId="77777777" w:rsidR="00FA3B9B" w:rsidRDefault="00FA3B9B" w:rsidP="00FA3B9B">
      <w:pPr>
        <w:pStyle w:val="B1"/>
        <w:rPr>
          <w:noProof/>
          <w:snapToGrid w:val="0"/>
        </w:rPr>
      </w:pPr>
      <w:r>
        <w:t>-</w:t>
      </w:r>
      <w:r>
        <w:tab/>
        <w:t>the Problem Details JSON Object (</w:t>
      </w:r>
      <w:r>
        <w:rPr>
          <w:noProof/>
          <w:snapToGrid w:val="0"/>
        </w:rPr>
        <w:t>IETF RFC 7807 [23]). The use of the Problem Details JSON object in a HTTP response body shall be signalled by the content type "application/problem+json".</w:t>
      </w:r>
    </w:p>
    <w:p w14:paraId="43450571" w14:textId="0982CB10" w:rsidR="00FA3B9B" w:rsidRDefault="00FA3B9B" w:rsidP="00FA3B9B">
      <w:pPr>
        <w:pStyle w:val="NO"/>
      </w:pPr>
      <w:r>
        <w:t>NOTE:</w:t>
      </w:r>
      <w:r>
        <w:tab/>
      </w:r>
      <w:r w:rsidRPr="009D0A27">
        <w:t>"application/</w:t>
      </w:r>
      <w:r>
        <w:t>j</w:t>
      </w:r>
      <w:r w:rsidRPr="009D0A27">
        <w:t>son"</w:t>
      </w:r>
      <w:r>
        <w:t xml:space="preserve"> is used in a response that includes a payload </w:t>
      </w:r>
      <w:r w:rsidRPr="009D0A27">
        <w:t>body</w:t>
      </w:r>
      <w:r>
        <w:t xml:space="preserve"> containing an application-specific </w:t>
      </w:r>
      <w:r w:rsidRPr="009D0A27">
        <w:t>data structure</w:t>
      </w:r>
      <w:r>
        <w:t xml:space="preserve">, see </w:t>
      </w:r>
      <w:r w:rsidR="002F63B8">
        <w:t>clause 4</w:t>
      </w:r>
      <w:r>
        <w:t>.8 of 3GPP TS 29.501 [5].</w:t>
      </w:r>
    </w:p>
    <w:p w14:paraId="49EEAAF9" w14:textId="36C45A02" w:rsidR="00FA3B9B" w:rsidRDefault="00FA3B9B" w:rsidP="00FA3B9B">
      <w:r>
        <w:t xml:space="preserve">Multipart messages shall also be supported (see </w:t>
      </w:r>
      <w:r w:rsidR="002F63B8">
        <w:t>clause 6</w:t>
      </w:r>
      <w:r>
        <w:t>.1.2.4) using the content type "multipart/related", comprising:</w:t>
      </w:r>
    </w:p>
    <w:p w14:paraId="6421F403" w14:textId="77777777" w:rsidR="00FA3B9B" w:rsidRDefault="00FA3B9B" w:rsidP="00FA3B9B">
      <w:pPr>
        <w:pStyle w:val="B1"/>
      </w:pPr>
      <w:r>
        <w:t>-</w:t>
      </w:r>
      <w:r>
        <w:tab/>
        <w:t>one JSON body part with the "application/json" content type; and</w:t>
      </w:r>
    </w:p>
    <w:p w14:paraId="059B03F7" w14:textId="77777777" w:rsidR="00FA3B9B" w:rsidRDefault="00FA3B9B" w:rsidP="00FA3B9B">
      <w:pPr>
        <w:pStyle w:val="B1"/>
      </w:pPr>
      <w:r>
        <w:t>-</w:t>
      </w:r>
      <w:r>
        <w:tab/>
        <w:t>one or two binary body parts with 3gpp vendor specific content subtypes.</w:t>
      </w:r>
    </w:p>
    <w:p w14:paraId="26F3CB49" w14:textId="77777777" w:rsidR="00FA3B9B" w:rsidRDefault="00FA3B9B" w:rsidP="00FA3B9B">
      <w:r>
        <w:t>The 3gpp vendor specific content subtypes defined in Table 6.1.2.2.2-1 shall be supported.</w:t>
      </w:r>
    </w:p>
    <w:p w14:paraId="71CA7DF7" w14:textId="77777777" w:rsidR="00FA3B9B" w:rsidRPr="00384E92" w:rsidRDefault="00FA3B9B" w:rsidP="00FA3B9B">
      <w:pPr>
        <w:pStyle w:val="TH"/>
        <w:rPr>
          <w:rFonts w:cs="Arial"/>
        </w:rPr>
      </w:pPr>
      <w:r w:rsidRPr="00384E92">
        <w:t>Table 6.</w:t>
      </w:r>
      <w:r>
        <w:t>1.2.2.2</w:t>
      </w:r>
      <w:r w:rsidRPr="00384E92">
        <w:t xml:space="preserve">-1: </w:t>
      </w:r>
      <w:r>
        <w:t>3GPP vendor specific content subtypes</w:t>
      </w:r>
    </w:p>
    <w:tbl>
      <w:tblPr>
        <w:tblW w:w="442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442"/>
        <w:gridCol w:w="6072"/>
      </w:tblGrid>
      <w:tr w:rsidR="00FA3B9B" w:rsidRPr="00384E92" w14:paraId="5BFBEB51" w14:textId="77777777" w:rsidTr="007B3D37">
        <w:trPr>
          <w:jc w:val="center"/>
        </w:trPr>
        <w:tc>
          <w:tcPr>
            <w:tcW w:w="1434" w:type="pct"/>
            <w:tcBorders>
              <w:top w:val="single" w:sz="4" w:space="0" w:color="auto"/>
              <w:left w:val="single" w:sz="4" w:space="0" w:color="auto"/>
              <w:bottom w:val="single" w:sz="4" w:space="0" w:color="auto"/>
              <w:right w:val="single" w:sz="4" w:space="0" w:color="auto"/>
            </w:tcBorders>
            <w:shd w:val="clear" w:color="auto" w:fill="C0C0C0"/>
          </w:tcPr>
          <w:p w14:paraId="004F73C1" w14:textId="77777777" w:rsidR="00FA3B9B" w:rsidRPr="001769FF" w:rsidRDefault="00FA3B9B" w:rsidP="007B3D37">
            <w:pPr>
              <w:pStyle w:val="TAH"/>
            </w:pPr>
            <w:r>
              <w:t>content subtype</w:t>
            </w:r>
          </w:p>
        </w:tc>
        <w:tc>
          <w:tcPr>
            <w:tcW w:w="3566" w:type="pct"/>
            <w:tcBorders>
              <w:top w:val="single" w:sz="4" w:space="0" w:color="auto"/>
              <w:left w:val="single" w:sz="4" w:space="0" w:color="auto"/>
              <w:bottom w:val="single" w:sz="4" w:space="0" w:color="auto"/>
              <w:right w:val="single" w:sz="4" w:space="0" w:color="auto"/>
            </w:tcBorders>
            <w:shd w:val="clear" w:color="auto" w:fill="C0C0C0"/>
            <w:vAlign w:val="center"/>
          </w:tcPr>
          <w:p w14:paraId="031872E2" w14:textId="77777777" w:rsidR="00FA3B9B" w:rsidRPr="001769FF" w:rsidRDefault="00FA3B9B" w:rsidP="007B3D37">
            <w:pPr>
              <w:pStyle w:val="TAH"/>
            </w:pPr>
            <w:r>
              <w:t>Description</w:t>
            </w:r>
          </w:p>
        </w:tc>
      </w:tr>
      <w:tr w:rsidR="00FA3B9B" w:rsidRPr="00384E92" w14:paraId="2183DB04" w14:textId="77777777" w:rsidTr="007B3D37">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6A7F78E0" w14:textId="77777777" w:rsidR="00FA3B9B" w:rsidRPr="001769FF" w:rsidRDefault="00FA3B9B" w:rsidP="007B3D37">
            <w:pPr>
              <w:pStyle w:val="TAL"/>
            </w:pPr>
            <w:r>
              <w:t>vnd.3gpp.ngap</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374D09F5" w14:textId="7FD5A3D6" w:rsidR="00FA3B9B" w:rsidRPr="001769FF" w:rsidRDefault="00FA3B9B" w:rsidP="007B3D37">
            <w:pPr>
              <w:pStyle w:val="TAL"/>
            </w:pPr>
            <w:r>
              <w:t xml:space="preserve">Binary encoded payload, encoding NG Application Protocol (NGAP) IEs, as specified in </w:t>
            </w:r>
            <w:r w:rsidR="002F63B8">
              <w:t>clause 9</w:t>
            </w:r>
            <w:r>
              <w:t>.3 of 3GPP TS 38.413 [9] (ASN.1 encoded).</w:t>
            </w:r>
          </w:p>
        </w:tc>
      </w:tr>
      <w:tr w:rsidR="00FA3B9B" w:rsidRPr="00384E92" w14:paraId="416AC6CF" w14:textId="77777777" w:rsidTr="007B3D37">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5A75E837" w14:textId="77777777" w:rsidR="00FA3B9B" w:rsidRDefault="00FA3B9B" w:rsidP="007B3D37">
            <w:pPr>
              <w:pStyle w:val="TAL"/>
            </w:pPr>
            <w:r>
              <w:t>vnd.3gpp.5gnas</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785A75EC" w14:textId="77777777" w:rsidR="00FA3B9B" w:rsidRDefault="00FA3B9B" w:rsidP="007B3D37">
            <w:pPr>
              <w:pStyle w:val="TAL"/>
            </w:pPr>
            <w:r>
              <w:t xml:space="preserve">Binary encoded payload, encoding a 5GS NAS message or 5G NAS IEs, as specified in 3GPP TS 24.501 [7].  </w:t>
            </w:r>
          </w:p>
        </w:tc>
      </w:tr>
      <w:tr w:rsidR="00FA3B9B" w:rsidRPr="00384E92" w14:paraId="63889EE3" w14:textId="77777777" w:rsidTr="007B3D37">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3859D894" w14:textId="77777777" w:rsidR="00FA3B9B" w:rsidRDefault="00FA3B9B" w:rsidP="007B3D37">
            <w:pPr>
              <w:pStyle w:val="TAL"/>
            </w:pPr>
            <w:r>
              <w:t>vnd.3gpp.pfcp</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69D67663" w14:textId="77777777" w:rsidR="00FA3B9B" w:rsidRDefault="00FA3B9B" w:rsidP="007B3D37">
            <w:pPr>
              <w:pStyle w:val="TAL"/>
            </w:pPr>
            <w:r>
              <w:t>Binary encoded payload, encoding a PFCP message, as specified in 3GPP TS 29.244 [29]. (NOTE 2)</w:t>
            </w:r>
          </w:p>
        </w:tc>
      </w:tr>
      <w:tr w:rsidR="00FA3B9B" w:rsidRPr="002B35B4" w14:paraId="6F625EDA" w14:textId="77777777" w:rsidTr="007B3D37">
        <w:trPr>
          <w:jc w:val="center"/>
        </w:trPr>
        <w:tc>
          <w:tcPr>
            <w:tcW w:w="5000" w:type="pct"/>
            <w:gridSpan w:val="2"/>
            <w:tcBorders>
              <w:top w:val="single" w:sz="4" w:space="0" w:color="auto"/>
              <w:left w:val="single" w:sz="6" w:space="0" w:color="000000"/>
              <w:bottom w:val="single" w:sz="6" w:space="0" w:color="000000"/>
              <w:right w:val="single" w:sz="6" w:space="0" w:color="000000"/>
            </w:tcBorders>
            <w:shd w:val="clear" w:color="auto" w:fill="auto"/>
          </w:tcPr>
          <w:p w14:paraId="0B444C06" w14:textId="43C6DFAD" w:rsidR="00FA3B9B" w:rsidRDefault="00FA3B9B" w:rsidP="007B3D37">
            <w:pPr>
              <w:pStyle w:val="TAN"/>
              <w:rPr>
                <w:lang w:val="en-US"/>
              </w:rPr>
            </w:pPr>
            <w:r w:rsidRPr="002B35B4">
              <w:rPr>
                <w:lang w:val="en-US"/>
              </w:rPr>
              <w:t>NOTE</w:t>
            </w:r>
            <w:r>
              <w:rPr>
                <w:lang w:val="en-US"/>
              </w:rPr>
              <w:t xml:space="preserve"> 1</w:t>
            </w:r>
            <w:r w:rsidRPr="002B35B4">
              <w:rPr>
                <w:lang w:val="en-US"/>
              </w:rPr>
              <w:t>:</w:t>
            </w:r>
            <w:r>
              <w:rPr>
                <w:lang w:val="en-US"/>
              </w:rPr>
              <w:tab/>
              <w:t xml:space="preserve">Using </w:t>
            </w:r>
            <w:r w:rsidRPr="002B35B4">
              <w:rPr>
                <w:lang w:val="en-US"/>
              </w:rPr>
              <w:t xml:space="preserve">3GPP vendor content subtypes </w:t>
            </w:r>
            <w:r>
              <w:rPr>
                <w:lang w:val="en-US"/>
              </w:rPr>
              <w:t>allows to describe the nature of the opaque payload (e.g. NGAP or 5GS NAS information) without having to rely on metadata in the JSON payload.</w:t>
            </w:r>
          </w:p>
          <w:p w14:paraId="562548B0" w14:textId="77777777" w:rsidR="00FA3B9B" w:rsidRPr="002B35B4" w:rsidRDefault="00FA3B9B" w:rsidP="007B3D37">
            <w:pPr>
              <w:pStyle w:val="TAN"/>
              <w:rPr>
                <w:lang w:val="en-US"/>
              </w:rPr>
            </w:pPr>
            <w:r w:rsidRPr="002B35B4">
              <w:rPr>
                <w:lang w:val="en-US"/>
              </w:rPr>
              <w:t>NOTE</w:t>
            </w:r>
            <w:r>
              <w:rPr>
                <w:lang w:val="en-US"/>
              </w:rPr>
              <w:t xml:space="preserve"> 2</w:t>
            </w:r>
            <w:r w:rsidRPr="002B35B4">
              <w:rPr>
                <w:lang w:val="en-US"/>
              </w:rPr>
              <w:t>:</w:t>
            </w:r>
            <w:r>
              <w:rPr>
                <w:lang w:val="en-US"/>
              </w:rPr>
              <w:tab/>
            </w:r>
            <w:r>
              <w:t>Binary encoded payload</w:t>
            </w:r>
            <w:r w:rsidRPr="002B35B4">
              <w:rPr>
                <w:lang w:val="en-US"/>
              </w:rPr>
              <w:t xml:space="preserve"> </w:t>
            </w:r>
            <w:r>
              <w:rPr>
                <w:lang w:val="en-US"/>
              </w:rPr>
              <w:t xml:space="preserve">in </w:t>
            </w:r>
            <w:r>
              <w:t>vnd.3gpp.pfcp</w:t>
            </w:r>
            <w:r w:rsidRPr="002B35B4">
              <w:rPr>
                <w:lang w:val="en-US"/>
              </w:rPr>
              <w:t xml:space="preserve"> content subtype </w:t>
            </w:r>
            <w:r>
              <w:t>shall include application layer headers for PFCP and shall not include transport layer headers, i.e. IP and UDP</w:t>
            </w:r>
            <w:r>
              <w:rPr>
                <w:lang w:val="en-US"/>
              </w:rPr>
              <w:t>.</w:t>
            </w:r>
          </w:p>
        </w:tc>
      </w:tr>
    </w:tbl>
    <w:p w14:paraId="2BDDC603" w14:textId="77777777" w:rsidR="00FA3B9B" w:rsidRDefault="00FA3B9B" w:rsidP="00FA3B9B">
      <w:pPr>
        <w:rPr>
          <w:lang w:val="en-US"/>
        </w:rPr>
      </w:pPr>
    </w:p>
    <w:p w14:paraId="76021B75" w14:textId="540B598F" w:rsidR="00FA3B9B" w:rsidRDefault="00FA3B9B" w:rsidP="00FA3B9B">
      <w:r>
        <w:t xml:space="preserve">See </w:t>
      </w:r>
      <w:r w:rsidR="002F63B8">
        <w:t>clause 6</w:t>
      </w:r>
      <w:r>
        <w:t>.1.2.4 for the binary payloads supported in the binary body part of multipart messages.</w:t>
      </w:r>
    </w:p>
    <w:p w14:paraId="49E44473" w14:textId="77777777" w:rsidR="00FA3B9B" w:rsidRPr="000C5200" w:rsidRDefault="00FA3B9B" w:rsidP="00E737D5">
      <w:pPr>
        <w:pStyle w:val="Heading4"/>
      </w:pPr>
      <w:bookmarkStart w:id="944" w:name="_Toc25073860"/>
      <w:bookmarkStart w:id="945" w:name="_Toc34063036"/>
      <w:bookmarkStart w:id="946" w:name="_Toc43120010"/>
      <w:bookmarkStart w:id="947" w:name="_Toc49768065"/>
      <w:bookmarkStart w:id="948" w:name="_Toc56434238"/>
      <w:bookmarkStart w:id="949" w:name="_Toc138320774"/>
      <w:r>
        <w:t>6.1.2.3</w:t>
      </w:r>
      <w:r>
        <w:tab/>
        <w:t>HTTP custom headers</w:t>
      </w:r>
      <w:bookmarkEnd w:id="944"/>
      <w:bookmarkEnd w:id="945"/>
      <w:bookmarkEnd w:id="946"/>
      <w:bookmarkEnd w:id="947"/>
      <w:bookmarkEnd w:id="948"/>
      <w:bookmarkEnd w:id="949"/>
    </w:p>
    <w:p w14:paraId="5522CDD0" w14:textId="77777777" w:rsidR="00FA3B9B" w:rsidRDefault="00FA3B9B" w:rsidP="00E737D5">
      <w:pPr>
        <w:pStyle w:val="Heading5"/>
        <w:rPr>
          <w:lang w:eastAsia="zh-CN"/>
        </w:rPr>
      </w:pPr>
      <w:bookmarkStart w:id="950" w:name="_Toc25073861"/>
      <w:bookmarkStart w:id="951" w:name="_Toc34063037"/>
      <w:bookmarkStart w:id="952" w:name="_Toc43120011"/>
      <w:bookmarkStart w:id="953" w:name="_Toc49768066"/>
      <w:bookmarkStart w:id="954" w:name="_Toc56434239"/>
      <w:bookmarkStart w:id="955" w:name="_Toc138320775"/>
      <w:r>
        <w:t>6.1.2.3.1</w:t>
      </w:r>
      <w:r>
        <w:rPr>
          <w:rFonts w:hint="eastAsia"/>
          <w:lang w:eastAsia="zh-CN"/>
        </w:rPr>
        <w:tab/>
      </w:r>
      <w:r>
        <w:rPr>
          <w:lang w:eastAsia="zh-CN"/>
        </w:rPr>
        <w:t>General</w:t>
      </w:r>
      <w:bookmarkEnd w:id="950"/>
      <w:bookmarkEnd w:id="951"/>
      <w:bookmarkEnd w:id="952"/>
      <w:bookmarkEnd w:id="953"/>
      <w:bookmarkEnd w:id="954"/>
      <w:bookmarkEnd w:id="955"/>
    </w:p>
    <w:p w14:paraId="333E7CD4" w14:textId="77777777" w:rsidR="00FA3B9B" w:rsidRDefault="00FA3B9B" w:rsidP="00FA3B9B">
      <w:r>
        <w:t>In this release of the specification, n</w:t>
      </w:r>
      <w:r w:rsidRPr="00D24221">
        <w:t xml:space="preserve">o </w:t>
      </w:r>
      <w:r>
        <w:t xml:space="preserve">specific </w:t>
      </w:r>
      <w:r w:rsidRPr="00D24221">
        <w:t>custom header</w:t>
      </w:r>
      <w:r>
        <w:t>s are</w:t>
      </w:r>
      <w:r w:rsidRPr="00D24221">
        <w:t xml:space="preserve"> </w:t>
      </w:r>
      <w:r>
        <w:t>defined</w:t>
      </w:r>
      <w:r w:rsidRPr="00196646">
        <w:t xml:space="preserve"> </w:t>
      </w:r>
      <w:r>
        <w:t>for the Nsmf_PDUSession service.</w:t>
      </w:r>
    </w:p>
    <w:p w14:paraId="7F47A9CD" w14:textId="12929A9D" w:rsidR="00FA3B9B" w:rsidRDefault="00FA3B9B" w:rsidP="00FA3B9B">
      <w:r>
        <w:t xml:space="preserve">For 3GPP specific HTTP custom headers used across all service based interfaces, see </w:t>
      </w:r>
      <w:r w:rsidR="002F63B8">
        <w:t>clause 5</w:t>
      </w:r>
      <w:r>
        <w:t>.2.3 of 3GPP TS 29.500 [4].</w:t>
      </w:r>
    </w:p>
    <w:p w14:paraId="7B4A270A" w14:textId="77777777" w:rsidR="00FA3B9B" w:rsidRDefault="00FA3B9B" w:rsidP="00E737D5">
      <w:pPr>
        <w:pStyle w:val="Heading5"/>
        <w:rPr>
          <w:lang w:eastAsia="zh-CN"/>
        </w:rPr>
      </w:pPr>
      <w:bookmarkStart w:id="956" w:name="_Toc25073862"/>
      <w:bookmarkStart w:id="957" w:name="_Toc34063038"/>
      <w:bookmarkStart w:id="958" w:name="_Toc43120012"/>
      <w:bookmarkStart w:id="959" w:name="_Toc49768067"/>
      <w:bookmarkStart w:id="960" w:name="_Toc56434240"/>
      <w:bookmarkStart w:id="961" w:name="_Toc138320776"/>
      <w:r>
        <w:t>6.1.2.3.2</w:t>
      </w:r>
      <w:r>
        <w:rPr>
          <w:rFonts w:hint="eastAsia"/>
          <w:lang w:eastAsia="zh-CN"/>
        </w:rPr>
        <w:tab/>
      </w:r>
      <w:r>
        <w:rPr>
          <w:lang w:eastAsia="zh-CN"/>
        </w:rPr>
        <w:t>3gpp-Sbi-Origination-Timestamp</w:t>
      </w:r>
      <w:bookmarkEnd w:id="956"/>
      <w:bookmarkEnd w:id="957"/>
      <w:bookmarkEnd w:id="958"/>
      <w:bookmarkEnd w:id="959"/>
      <w:bookmarkEnd w:id="960"/>
      <w:bookmarkEnd w:id="961"/>
    </w:p>
    <w:p w14:paraId="66C8975A" w14:textId="77777777" w:rsidR="00FA3B9B" w:rsidRDefault="00FA3B9B" w:rsidP="00FA3B9B">
      <w:pPr>
        <w:rPr>
          <w:lang w:eastAsia="zh-CN"/>
        </w:rPr>
      </w:pPr>
      <w:r w:rsidRPr="000B63FD">
        <w:rPr>
          <w:lang w:eastAsia="zh-CN"/>
        </w:rPr>
        <w:t xml:space="preserve">The header contains </w:t>
      </w:r>
      <w:r>
        <w:rPr>
          <w:lang w:eastAsia="zh-CN"/>
        </w:rPr>
        <w:t>the date and time (with a millisecond granularity) when the originating entity initiated the request.</w:t>
      </w:r>
    </w:p>
    <w:p w14:paraId="3863471D" w14:textId="77777777" w:rsidR="00FA3B9B" w:rsidRPr="000B63FD" w:rsidRDefault="00FA3B9B" w:rsidP="00FA3B9B">
      <w:pPr>
        <w:rPr>
          <w:lang w:eastAsia="zh-CN"/>
        </w:rPr>
      </w:pPr>
      <w:r w:rsidRPr="000B63FD">
        <w:rPr>
          <w:lang w:eastAsia="zh-CN"/>
        </w:rPr>
        <w:t>The encoding of the header follows the ABNF as defined in IETF</w:t>
      </w:r>
      <w:r>
        <w:rPr>
          <w:lang w:eastAsia="zh-CN"/>
        </w:rPr>
        <w:t> </w:t>
      </w:r>
      <w:r w:rsidRPr="000B63FD">
        <w:rPr>
          <w:lang w:val="de-DE"/>
        </w:rPr>
        <w:t>RFC</w:t>
      </w:r>
      <w:r>
        <w:rPr>
          <w:lang w:eastAsia="zh-CN"/>
        </w:rPr>
        <w:t> </w:t>
      </w:r>
      <w:r w:rsidRPr="000B63FD">
        <w:rPr>
          <w:lang w:val="de-DE"/>
        </w:rPr>
        <w:t>7</w:t>
      </w:r>
      <w:r w:rsidRPr="000B63FD">
        <w:rPr>
          <w:lang w:val="de-DE" w:eastAsia="zh-CN"/>
        </w:rPr>
        <w:t>230</w:t>
      </w:r>
      <w:r w:rsidRPr="000B63FD">
        <w:rPr>
          <w:lang w:eastAsia="zh-CN"/>
        </w:rPr>
        <w:t> [</w:t>
      </w:r>
      <w:r>
        <w:rPr>
          <w:lang w:eastAsia="zh-CN"/>
        </w:rPr>
        <w:t>31</w:t>
      </w:r>
      <w:r w:rsidRPr="000B63FD">
        <w:rPr>
          <w:lang w:eastAsia="zh-CN"/>
        </w:rPr>
        <w:t>].</w:t>
      </w:r>
    </w:p>
    <w:p w14:paraId="53AC0132" w14:textId="77777777" w:rsidR="00FA3B9B" w:rsidRDefault="00FA3B9B" w:rsidP="00FA3B9B">
      <w:pPr>
        <w:rPr>
          <w:lang w:eastAsia="zh-CN"/>
        </w:rPr>
      </w:pPr>
      <w:r w:rsidRPr="000B63FD">
        <w:rPr>
          <w:lang w:eastAsia="zh-CN"/>
        </w:rPr>
        <w:t>3gpp-Sbi-</w:t>
      </w:r>
      <w:r>
        <w:rPr>
          <w:lang w:eastAsia="zh-CN"/>
        </w:rPr>
        <w:t>Origination-Timestamp</w:t>
      </w:r>
      <w:r w:rsidRPr="000B63FD">
        <w:rPr>
          <w:lang w:eastAsia="zh-CN"/>
        </w:rPr>
        <w:t xml:space="preserve"> = "3gpp-Sbi-</w:t>
      </w:r>
      <w:r>
        <w:rPr>
          <w:lang w:eastAsia="zh-CN"/>
        </w:rPr>
        <w:t>Origination-Timestamp</w:t>
      </w:r>
      <w:r w:rsidRPr="000B63FD">
        <w:rPr>
          <w:lang w:eastAsia="zh-CN"/>
        </w:rPr>
        <w:t xml:space="preserve">" ":" </w:t>
      </w:r>
      <w:r w:rsidRPr="00F923B1">
        <w:rPr>
          <w:lang w:eastAsia="zh-CN"/>
        </w:rPr>
        <w:t>day-name "," SP date1 SP time-of-day</w:t>
      </w:r>
      <w:r>
        <w:rPr>
          <w:lang w:eastAsia="zh-CN"/>
        </w:rPr>
        <w:t xml:space="preserve"> "." milliseconds</w:t>
      </w:r>
      <w:r w:rsidRPr="00F923B1">
        <w:rPr>
          <w:lang w:eastAsia="zh-CN"/>
        </w:rPr>
        <w:t xml:space="preserve"> SP GMT</w:t>
      </w:r>
    </w:p>
    <w:p w14:paraId="08B6B6F4" w14:textId="77777777" w:rsidR="00FA3B9B" w:rsidRPr="00F923B1" w:rsidRDefault="00FA3B9B" w:rsidP="00FA3B9B">
      <w:pPr>
        <w:rPr>
          <w:lang w:eastAsia="zh-CN"/>
        </w:rPr>
      </w:pPr>
      <w:r>
        <w:rPr>
          <w:lang w:eastAsia="zh-CN"/>
        </w:rPr>
        <w:t>milliseconds = 3DIGIT</w:t>
      </w:r>
    </w:p>
    <w:p w14:paraId="649575AC" w14:textId="409AFBF3" w:rsidR="00FA3B9B" w:rsidRDefault="00FA3B9B" w:rsidP="00FA3B9B">
      <w:pPr>
        <w:pStyle w:val="B1"/>
        <w:ind w:left="0" w:firstLine="0"/>
        <w:rPr>
          <w:lang w:eastAsia="zh-CN"/>
        </w:rPr>
      </w:pPr>
      <w:bookmarkStart w:id="962" w:name="_MCCTEMPBM_CRPT95390131___2"/>
      <w:r>
        <w:rPr>
          <w:lang w:eastAsia="zh-CN"/>
        </w:rPr>
        <w:t xml:space="preserve">day-name, date1, time-of-day shall comply with the definition in </w:t>
      </w:r>
      <w:r w:rsidR="002F63B8">
        <w:rPr>
          <w:lang w:eastAsia="zh-CN"/>
        </w:rPr>
        <w:t>clause 7</w:t>
      </w:r>
      <w:r>
        <w:rPr>
          <w:lang w:eastAsia="zh-CN"/>
        </w:rPr>
        <w:t xml:space="preserve">.1.1.1 of </w:t>
      </w:r>
      <w:r w:rsidRPr="000B63FD">
        <w:rPr>
          <w:rFonts w:hint="eastAsia"/>
          <w:lang w:eastAsia="zh-CN"/>
        </w:rPr>
        <w:t>IETF</w:t>
      </w:r>
      <w:r>
        <w:rPr>
          <w:lang w:eastAsia="zh-CN"/>
        </w:rPr>
        <w:t> </w:t>
      </w:r>
      <w:r w:rsidRPr="000B63FD">
        <w:rPr>
          <w:lang w:eastAsia="zh-CN"/>
        </w:rPr>
        <w:t>RFC</w:t>
      </w:r>
      <w:r>
        <w:rPr>
          <w:lang w:eastAsia="zh-CN"/>
        </w:rPr>
        <w:t> </w:t>
      </w:r>
      <w:r w:rsidRPr="000B63FD">
        <w:rPr>
          <w:lang w:eastAsia="zh-CN"/>
        </w:rPr>
        <w:t>7</w:t>
      </w:r>
      <w:r w:rsidRPr="000B63FD">
        <w:rPr>
          <w:rFonts w:hint="eastAsia"/>
          <w:lang w:eastAsia="zh-CN"/>
        </w:rPr>
        <w:t>231</w:t>
      </w:r>
      <w:r w:rsidRPr="000B63FD">
        <w:rPr>
          <w:lang w:eastAsia="zh-CN"/>
        </w:rPr>
        <w:t> [</w:t>
      </w:r>
      <w:r>
        <w:rPr>
          <w:lang w:eastAsia="zh-CN"/>
        </w:rPr>
        <w:t>32</w:t>
      </w:r>
      <w:r w:rsidRPr="000B63FD">
        <w:rPr>
          <w:lang w:eastAsia="zh-CN"/>
        </w:rPr>
        <w:t>]</w:t>
      </w:r>
      <w:r>
        <w:rPr>
          <w:lang w:eastAsia="zh-CN"/>
        </w:rPr>
        <w:t>.</w:t>
      </w:r>
    </w:p>
    <w:bookmarkEnd w:id="962"/>
    <w:p w14:paraId="54D028D1" w14:textId="2EFAF69D" w:rsidR="00FA3B9B" w:rsidRDefault="00FA3B9B" w:rsidP="00FA3B9B">
      <w:pPr>
        <w:pStyle w:val="NO"/>
        <w:rPr>
          <w:lang w:eastAsia="zh-CN"/>
        </w:rPr>
      </w:pPr>
      <w:r>
        <w:rPr>
          <w:lang w:eastAsia="zh-CN"/>
        </w:rPr>
        <w:t>NOTE:</w:t>
      </w:r>
      <w:r>
        <w:rPr>
          <w:lang w:eastAsia="zh-CN"/>
        </w:rPr>
        <w:tab/>
        <w:t xml:space="preserve">This is the same format as the Date header of </w:t>
      </w:r>
      <w:r w:rsidR="002F63B8">
        <w:rPr>
          <w:lang w:eastAsia="zh-CN"/>
        </w:rPr>
        <w:t>clause 7</w:t>
      </w:r>
      <w:r>
        <w:rPr>
          <w:lang w:eastAsia="zh-CN"/>
        </w:rPr>
        <w:t xml:space="preserve">.1.1.2 of </w:t>
      </w:r>
      <w:r w:rsidRPr="000B63FD">
        <w:rPr>
          <w:rFonts w:hint="eastAsia"/>
          <w:lang w:eastAsia="zh-CN"/>
        </w:rPr>
        <w:t>IETF</w:t>
      </w:r>
      <w:r>
        <w:rPr>
          <w:lang w:eastAsia="zh-CN"/>
        </w:rPr>
        <w:t> </w:t>
      </w:r>
      <w:r w:rsidRPr="000B63FD">
        <w:rPr>
          <w:lang w:eastAsia="zh-CN"/>
        </w:rPr>
        <w:t>RFC</w:t>
      </w:r>
      <w:r>
        <w:rPr>
          <w:lang w:eastAsia="zh-CN"/>
        </w:rPr>
        <w:t> </w:t>
      </w:r>
      <w:r w:rsidRPr="000B63FD">
        <w:rPr>
          <w:lang w:eastAsia="zh-CN"/>
        </w:rPr>
        <w:t>7</w:t>
      </w:r>
      <w:r w:rsidRPr="000B63FD">
        <w:rPr>
          <w:rFonts w:hint="eastAsia"/>
          <w:lang w:eastAsia="zh-CN"/>
        </w:rPr>
        <w:t>231</w:t>
      </w:r>
      <w:r w:rsidRPr="000B63FD">
        <w:rPr>
          <w:lang w:eastAsia="zh-CN"/>
        </w:rPr>
        <w:t> [</w:t>
      </w:r>
      <w:r>
        <w:rPr>
          <w:lang w:eastAsia="zh-CN"/>
        </w:rPr>
        <w:t>32</w:t>
      </w:r>
      <w:r w:rsidRPr="000B63FD">
        <w:rPr>
          <w:lang w:eastAsia="zh-CN"/>
        </w:rPr>
        <w:t>]</w:t>
      </w:r>
      <w:r>
        <w:rPr>
          <w:lang w:eastAsia="zh-CN"/>
        </w:rPr>
        <w:t>, but with the time expressed with a millisecond granularity.</w:t>
      </w:r>
    </w:p>
    <w:p w14:paraId="50BAB1E4" w14:textId="77777777" w:rsidR="00FA3B9B" w:rsidRDefault="00FA3B9B" w:rsidP="00FA3B9B">
      <w:pPr>
        <w:pStyle w:val="EX"/>
      </w:pPr>
      <w:r>
        <w:rPr>
          <w:lang w:eastAsia="zh-CN"/>
        </w:rPr>
        <w:t>EXAMPLE:</w:t>
      </w:r>
      <w:r>
        <w:rPr>
          <w:lang w:eastAsia="zh-CN"/>
        </w:rPr>
        <w:tab/>
      </w:r>
      <w:r w:rsidRPr="000B63FD">
        <w:rPr>
          <w:lang w:eastAsia="zh-CN"/>
        </w:rPr>
        <w:t>3gpp-Sbi-</w:t>
      </w:r>
      <w:r>
        <w:rPr>
          <w:lang w:eastAsia="zh-CN"/>
        </w:rPr>
        <w:t>Origination-Timestamp: Sun, 04 Aug 2019 08:49:37.845 GMT</w:t>
      </w:r>
    </w:p>
    <w:p w14:paraId="25475B1C" w14:textId="77777777" w:rsidR="00FA3B9B" w:rsidRPr="000C5200" w:rsidRDefault="00FA3B9B" w:rsidP="00E737D5">
      <w:pPr>
        <w:pStyle w:val="Heading4"/>
      </w:pPr>
      <w:bookmarkStart w:id="963" w:name="_Toc25073863"/>
      <w:bookmarkStart w:id="964" w:name="_Toc34063039"/>
      <w:bookmarkStart w:id="965" w:name="_Toc43120013"/>
      <w:bookmarkStart w:id="966" w:name="_Toc49768068"/>
      <w:bookmarkStart w:id="967" w:name="_Toc56434241"/>
      <w:bookmarkStart w:id="968" w:name="_Toc138320777"/>
      <w:r>
        <w:lastRenderedPageBreak/>
        <w:t>6.1.2.4</w:t>
      </w:r>
      <w:r>
        <w:tab/>
        <w:t>HTTP multipart messages</w:t>
      </w:r>
      <w:bookmarkEnd w:id="963"/>
      <w:bookmarkEnd w:id="964"/>
      <w:bookmarkEnd w:id="965"/>
      <w:bookmarkEnd w:id="966"/>
      <w:bookmarkEnd w:id="967"/>
      <w:bookmarkEnd w:id="968"/>
    </w:p>
    <w:p w14:paraId="3D7F0E80" w14:textId="77777777" w:rsidR="00FA3B9B" w:rsidRDefault="00FA3B9B" w:rsidP="00FA3B9B">
      <w:r>
        <w:t>HTTP multipart messages shall be supported, to transfer opaque N1 and/or N2 SMpayloads</w:t>
      </w:r>
      <w:r w:rsidRPr="00E87C12">
        <w:t xml:space="preserve"> </w:t>
      </w:r>
      <w:r>
        <w:t>or N4 information, in the following service operations (and HTTP messages):</w:t>
      </w:r>
    </w:p>
    <w:p w14:paraId="4E5C095C" w14:textId="77777777" w:rsidR="00FA3B9B" w:rsidRDefault="00FA3B9B" w:rsidP="00FA3B9B">
      <w:pPr>
        <w:pStyle w:val="B1"/>
      </w:pPr>
      <w:r>
        <w:t>-</w:t>
      </w:r>
      <w:r>
        <w:tab/>
        <w:t>Create SM Context Request and Response (POST);</w:t>
      </w:r>
    </w:p>
    <w:p w14:paraId="3BDFE57D" w14:textId="77777777" w:rsidR="00FA3B9B" w:rsidRDefault="00FA3B9B" w:rsidP="00FA3B9B">
      <w:pPr>
        <w:pStyle w:val="B1"/>
      </w:pPr>
      <w:r>
        <w:t>-</w:t>
      </w:r>
      <w:r>
        <w:tab/>
        <w:t>Update SM Context Request and Response (POST);</w:t>
      </w:r>
    </w:p>
    <w:p w14:paraId="1773C8CD" w14:textId="77777777" w:rsidR="00FA3B9B" w:rsidRDefault="00FA3B9B" w:rsidP="00FA3B9B">
      <w:pPr>
        <w:pStyle w:val="B1"/>
      </w:pPr>
      <w:r>
        <w:t>-</w:t>
      </w:r>
      <w:r>
        <w:tab/>
        <w:t>Release SM Context Request (POST);</w:t>
      </w:r>
    </w:p>
    <w:p w14:paraId="4FEB1286" w14:textId="77777777" w:rsidR="00FA3B9B" w:rsidRDefault="00FA3B9B" w:rsidP="00FA3B9B">
      <w:pPr>
        <w:pStyle w:val="B1"/>
      </w:pPr>
      <w:r>
        <w:t>-</w:t>
      </w:r>
      <w:r>
        <w:tab/>
        <w:t>Create Request and Response (POST);</w:t>
      </w:r>
    </w:p>
    <w:p w14:paraId="08328569" w14:textId="77777777" w:rsidR="00FA3B9B" w:rsidRDefault="00FA3B9B" w:rsidP="00FA3B9B">
      <w:pPr>
        <w:pStyle w:val="B1"/>
      </w:pPr>
      <w:r>
        <w:t>-</w:t>
      </w:r>
      <w:r>
        <w:tab/>
        <w:t>Update Request and Response (POST (modify)).</w:t>
      </w:r>
    </w:p>
    <w:p w14:paraId="1534C1BF" w14:textId="77777777" w:rsidR="00FA3B9B" w:rsidRDefault="00FA3B9B" w:rsidP="00FA3B9B">
      <w:r>
        <w:t>HTTP multipart messages shall include one JSON body part and one or two binary body parts comprising:</w:t>
      </w:r>
    </w:p>
    <w:p w14:paraId="23F9837F" w14:textId="1EB693A1" w:rsidR="00FA3B9B" w:rsidRDefault="00FA3B9B" w:rsidP="00FA3B9B">
      <w:pPr>
        <w:pStyle w:val="B1"/>
      </w:pPr>
      <w:r>
        <w:t>-</w:t>
      </w:r>
      <w:r>
        <w:tab/>
        <w:t>an N1 SM payload, an N2 SM payload or both,</w:t>
      </w:r>
      <w:r w:rsidRPr="0095220C">
        <w:t xml:space="preserve"> </w:t>
      </w:r>
      <w:r>
        <w:t xml:space="preserve">over N11 (see </w:t>
      </w:r>
      <w:r w:rsidR="002F63B8">
        <w:t>clause 6</w:t>
      </w:r>
      <w:r>
        <w:t>.1.6.4);</w:t>
      </w:r>
    </w:p>
    <w:p w14:paraId="36366113" w14:textId="760BB886" w:rsidR="00FA3B9B" w:rsidRDefault="00FA3B9B" w:rsidP="00FA3B9B">
      <w:pPr>
        <w:pStyle w:val="B1"/>
      </w:pPr>
      <w:r>
        <w:t>-</w:t>
      </w:r>
      <w:r>
        <w:tab/>
        <w:t xml:space="preserve">one or two N1 SM payloads, over N16 (see </w:t>
      </w:r>
      <w:r w:rsidR="002F63B8">
        <w:t>clause 6</w:t>
      </w:r>
      <w:r>
        <w:t>.1.6.4);</w:t>
      </w:r>
    </w:p>
    <w:p w14:paraId="5F36E9BF" w14:textId="141FCCBB" w:rsidR="00FA3B9B" w:rsidRDefault="00FA3B9B" w:rsidP="00FA3B9B">
      <w:pPr>
        <w:pStyle w:val="B1"/>
      </w:pPr>
      <w:r>
        <w:t>-</w:t>
      </w:r>
      <w:r>
        <w:tab/>
        <w:t xml:space="preserve">one or two N2 SM payloads over N11 (see </w:t>
      </w:r>
      <w:r w:rsidR="002F63B8">
        <w:t>clause 5</w:t>
      </w:r>
      <w:r>
        <w:t>.2.2.3.3);</w:t>
      </w:r>
    </w:p>
    <w:p w14:paraId="58B2280A" w14:textId="4E2E0BB6" w:rsidR="00FA3B9B" w:rsidRDefault="00FA3B9B" w:rsidP="00FA3B9B">
      <w:pPr>
        <w:pStyle w:val="B1"/>
      </w:pPr>
      <w:r>
        <w:t>-</w:t>
      </w:r>
      <w:r>
        <w:tab/>
        <w:t xml:space="preserve">one, two or three N4 payloads over N16a (see </w:t>
      </w:r>
      <w:r w:rsidR="002F63B8">
        <w:t>clause 6</w:t>
      </w:r>
      <w:r>
        <w:t>.1.6.4.5).</w:t>
      </w:r>
    </w:p>
    <w:p w14:paraId="45B6F7CD" w14:textId="77777777" w:rsidR="00FA3B9B" w:rsidRDefault="00FA3B9B" w:rsidP="00FA3B9B">
      <w:r>
        <w:t>The JSON body part shall be the "root" body part of the multipart message. It shall be encoded as the first body part of the multipart message. The "Start" parameter does not need to be included.</w:t>
      </w:r>
    </w:p>
    <w:p w14:paraId="174D4A18" w14:textId="77777777" w:rsidR="00FA3B9B" w:rsidRDefault="00FA3B9B" w:rsidP="00FA3B9B">
      <w:r>
        <w:t>The multipart message shall include a "type" parameter (see IETF RFC 2387 [10]) specifying the media type of the root body part, i.e. "application/json".</w:t>
      </w:r>
    </w:p>
    <w:p w14:paraId="0B202D4D" w14:textId="77777777" w:rsidR="00FA3B9B" w:rsidRDefault="00FA3B9B" w:rsidP="00FA3B9B">
      <w:pPr>
        <w:pStyle w:val="NO"/>
      </w:pPr>
      <w:r>
        <w:t>NOTE:</w:t>
      </w:r>
      <w:r>
        <w:tab/>
        <w:t xml:space="preserve">The "root" body part (or "root" object) is </w:t>
      </w:r>
      <w:r>
        <w:rPr>
          <w:lang w:val="en-US"/>
        </w:rPr>
        <w:t>the first body part the application processes when receiving a multipart/related message, see IETF RFC 2387 [10]. The default root is the first body within the multipart/related message</w:t>
      </w:r>
      <w:r>
        <w:t>. The "Start" parameter indicates the root body part, e.g. when this is not the first body part in the message.</w:t>
      </w:r>
    </w:p>
    <w:p w14:paraId="6C768763" w14:textId="77777777" w:rsidR="00FA3B9B" w:rsidRDefault="00FA3B9B" w:rsidP="00FA3B9B">
      <w:r>
        <w:t>For each binary body part in a HTTP multipart message, the binary body part shall include a Content-ID header (see IETF RFC 2045 [12]), and the JSON body part shall include an attribute, defined with the RefToBinaryData type, that contains the value of the Content-ID header field of the referenced binary body part.</w:t>
      </w:r>
    </w:p>
    <w:p w14:paraId="1A34C572" w14:textId="77777777" w:rsidR="00FA3B9B" w:rsidRDefault="00FA3B9B" w:rsidP="00FA3B9B">
      <w:r>
        <w:t>Examples of multipart/related messages can be found in Annex B.</w:t>
      </w:r>
    </w:p>
    <w:p w14:paraId="75877037" w14:textId="77777777" w:rsidR="00FA3B9B" w:rsidRPr="00EA1C32" w:rsidRDefault="00FA3B9B" w:rsidP="00E737D5">
      <w:pPr>
        <w:pStyle w:val="Heading4"/>
      </w:pPr>
      <w:bookmarkStart w:id="969" w:name="_Toc25073864"/>
      <w:bookmarkStart w:id="970" w:name="_Toc34063040"/>
      <w:bookmarkStart w:id="971" w:name="_Toc43120014"/>
      <w:bookmarkStart w:id="972" w:name="_Toc49768069"/>
      <w:bookmarkStart w:id="973" w:name="_Toc56434242"/>
      <w:bookmarkStart w:id="974" w:name="_Toc138320778"/>
      <w:r w:rsidRPr="00EA1C32">
        <w:t>6.1.2.</w:t>
      </w:r>
      <w:r>
        <w:t>5</w:t>
      </w:r>
      <w:r w:rsidRPr="00EA1C32">
        <w:tab/>
        <w:t>HTTP/2 request retries</w:t>
      </w:r>
      <w:bookmarkEnd w:id="969"/>
      <w:bookmarkEnd w:id="970"/>
      <w:bookmarkEnd w:id="971"/>
      <w:bookmarkEnd w:id="972"/>
      <w:bookmarkEnd w:id="973"/>
      <w:bookmarkEnd w:id="974"/>
    </w:p>
    <w:p w14:paraId="67E8EAF5" w14:textId="1153EC03" w:rsidR="00FA3B9B" w:rsidRDefault="00FA3B9B" w:rsidP="00FA3B9B">
      <w:r>
        <w:t xml:space="preserve">The principles specified in </w:t>
      </w:r>
      <w:r w:rsidR="002F63B8">
        <w:t>clause 5</w:t>
      </w:r>
      <w:r>
        <w:t>.2.8 of 3GPP TS 29.500 [4] shall be applied with the following modifications.</w:t>
      </w:r>
    </w:p>
    <w:p w14:paraId="5C6A922F" w14:textId="50A6789D" w:rsidR="006E48F6" w:rsidRDefault="00FA3B9B" w:rsidP="006E48F6">
      <w:r>
        <w:t xml:space="preserve">The NF Service Consumer </w:t>
      </w:r>
      <w:r w:rsidR="00E70C0D">
        <w:t>of Nsmf_PDUSession service, e.g. the AMF, shall</w:t>
      </w:r>
      <w:r>
        <w:t xml:space="preserve"> retry </w:t>
      </w:r>
      <w:r w:rsidR="00E70C0D">
        <w:t xml:space="preserve">the same </w:t>
      </w:r>
      <w:r>
        <w:t xml:space="preserve">HTTP request </w:t>
      </w:r>
      <w:r w:rsidR="00E70C0D">
        <w:t xml:space="preserve">in the following scenarios </w:t>
      </w:r>
      <w:r>
        <w:t xml:space="preserve">through a new TCP connection </w:t>
      </w:r>
      <w:r w:rsidR="006E48F6">
        <w:t>towards an (alternative) service endpoint pertaining to the same NF (Service) instance or set if the corresponding procedure triggering the service request allows such retries, e.g. before the timeout of the corresponding N1 or N2 procedure:</w:t>
      </w:r>
    </w:p>
    <w:p w14:paraId="7F76F0B5" w14:textId="1D845BF1" w:rsidR="006E48F6" w:rsidRDefault="006E48F6" w:rsidP="006E48F6">
      <w:pPr>
        <w:pStyle w:val="B1"/>
      </w:pPr>
      <w:r>
        <w:t>-</w:t>
      </w:r>
      <w:r>
        <w:tab/>
        <w:t xml:space="preserve">If the stream for the service request has not been processed in the SMF as specified in </w:t>
      </w:r>
      <w:r w:rsidR="002F63B8">
        <w:t>clause 5</w:t>
      </w:r>
      <w:r>
        <w:t>.2.8 of 3GPP TS </w:t>
      </w:r>
      <w:r w:rsidRPr="008C21B1">
        <w:t>29.500</w:t>
      </w:r>
      <w:r>
        <w:t> </w:t>
      </w:r>
      <w:r w:rsidRPr="008C21B1">
        <w:t>[4]</w:t>
      </w:r>
      <w:r>
        <w:t>;</w:t>
      </w:r>
    </w:p>
    <w:p w14:paraId="10FD5594" w14:textId="5FB65EBA" w:rsidR="006E48F6" w:rsidRDefault="006E48F6" w:rsidP="006E48F6">
      <w:pPr>
        <w:pStyle w:val="B1"/>
      </w:pPr>
      <w:r>
        <w:t>-</w:t>
      </w:r>
      <w:r>
        <w:tab/>
        <w:t xml:space="preserve">if the request is rejected by a HTTP status code indicating a temporary failure in the SMF, e.g. the status code 429, 500 and 503, as specified in </w:t>
      </w:r>
      <w:r w:rsidR="002F63B8">
        <w:t>clause 5</w:t>
      </w:r>
      <w:r>
        <w:t>.2.7 of 3GPP TS </w:t>
      </w:r>
      <w:r w:rsidRPr="008C21B1">
        <w:t>29.500</w:t>
      </w:r>
      <w:r>
        <w:t> </w:t>
      </w:r>
      <w:r w:rsidRPr="008C21B1">
        <w:t>[4]</w:t>
      </w:r>
      <w:r>
        <w:t>;</w:t>
      </w:r>
    </w:p>
    <w:p w14:paraId="61C8D220" w14:textId="77777777" w:rsidR="006E48F6" w:rsidRDefault="006E48F6" w:rsidP="006E48F6">
      <w:pPr>
        <w:pStyle w:val="B1"/>
      </w:pPr>
      <w:r>
        <w:t>-</w:t>
      </w:r>
      <w:r>
        <w:tab/>
        <w:t>if the request is timeout (i.e. the NF Service consumer doesn't receive any response after an implementation specific timer expires).</w:t>
      </w:r>
    </w:p>
    <w:p w14:paraId="6D8AB84E" w14:textId="2C8F90DF" w:rsidR="00FA3B9B" w:rsidRDefault="006E48F6" w:rsidP="00FA3B9B">
      <w:r>
        <w:t xml:space="preserve">The NF Service Consumer shall determine an alternative service instance as specified in </w:t>
      </w:r>
      <w:r w:rsidR="002F63B8">
        <w:t>clause 6</w:t>
      </w:r>
      <w:r>
        <w:t>.5 of 3GPP TS 23.527</w:t>
      </w:r>
      <w:r w:rsidR="002F63B8">
        <w:t> [</w:t>
      </w:r>
      <w:r>
        <w:t>24], i.e. using Binding Indication if supported/available or the NF (service) set or service persistency info from NF profile. The NF Service Consumer should also consider the Load control Information and the Overload Control Information if available as specified in clauses 6.3 and 6.4 in 3GPP TS </w:t>
      </w:r>
      <w:r w:rsidRPr="008C21B1">
        <w:t>29.500</w:t>
      </w:r>
      <w:r>
        <w:t> </w:t>
      </w:r>
      <w:r w:rsidRPr="008C21B1">
        <w:t>[4]</w:t>
      </w:r>
      <w:r>
        <w:t xml:space="preserve"> when reselecting an alternative NF service instance.</w:t>
      </w:r>
    </w:p>
    <w:p w14:paraId="7DCD7979" w14:textId="77777777" w:rsidR="00FA3B9B" w:rsidRDefault="00FA3B9B" w:rsidP="00FA3B9B">
      <w:r>
        <w:lastRenderedPageBreak/>
        <w:t>The SMF shall support handling repeated retries successfully.</w:t>
      </w:r>
    </w:p>
    <w:p w14:paraId="4EBA21F3" w14:textId="77777777" w:rsidR="00FA3B9B" w:rsidRDefault="00FA3B9B" w:rsidP="00FA3B9B">
      <w:pPr>
        <w:pStyle w:val="NO"/>
      </w:pPr>
      <w:r>
        <w:t>NOTE:</w:t>
      </w:r>
      <w:r>
        <w:tab/>
        <w:t>See clauses 5.2.2.2 and 5.2.2.7</w:t>
      </w:r>
      <w:r w:rsidRPr="001479FE">
        <w:t xml:space="preserve"> </w:t>
      </w:r>
      <w:r>
        <w:t>for the handling by the SMF of an HTTP POST request that would have already been processed by the SMF and that would be retried by the NF Service Consumer.</w:t>
      </w:r>
    </w:p>
    <w:p w14:paraId="55B53F04" w14:textId="77777777" w:rsidR="00FA3B9B" w:rsidRDefault="00FA3B9B" w:rsidP="00FA3B9B">
      <w:r>
        <w:t>HTTP conditional requests are not supported by the Nsmf_PDUSession service in this version of the API.</w:t>
      </w:r>
    </w:p>
    <w:p w14:paraId="253F7132" w14:textId="77777777" w:rsidR="00FA3B9B" w:rsidRDefault="00FA3B9B" w:rsidP="00E737D5">
      <w:pPr>
        <w:pStyle w:val="Heading3"/>
      </w:pPr>
      <w:bookmarkStart w:id="975" w:name="_Toc25073865"/>
      <w:bookmarkStart w:id="976" w:name="_Toc34063041"/>
      <w:bookmarkStart w:id="977" w:name="_Toc43120015"/>
      <w:bookmarkStart w:id="978" w:name="_Toc49768070"/>
      <w:bookmarkStart w:id="979" w:name="_Toc56434243"/>
      <w:bookmarkStart w:id="980" w:name="_Toc138320779"/>
      <w:r>
        <w:t>6.1.3</w:t>
      </w:r>
      <w:r>
        <w:tab/>
        <w:t>Resources</w:t>
      </w:r>
      <w:bookmarkEnd w:id="975"/>
      <w:bookmarkEnd w:id="976"/>
      <w:bookmarkEnd w:id="977"/>
      <w:bookmarkEnd w:id="978"/>
      <w:bookmarkEnd w:id="979"/>
      <w:bookmarkEnd w:id="980"/>
    </w:p>
    <w:p w14:paraId="0DE63E7E" w14:textId="77777777" w:rsidR="00FA3B9B" w:rsidRDefault="00FA3B9B" w:rsidP="00E737D5">
      <w:pPr>
        <w:pStyle w:val="Heading4"/>
      </w:pPr>
      <w:bookmarkStart w:id="981" w:name="_Toc25073866"/>
      <w:bookmarkStart w:id="982" w:name="_Toc34063042"/>
      <w:bookmarkStart w:id="983" w:name="_Toc43120016"/>
      <w:bookmarkStart w:id="984" w:name="_Toc49768071"/>
      <w:bookmarkStart w:id="985" w:name="_Toc56434244"/>
      <w:bookmarkStart w:id="986" w:name="_Toc138320780"/>
      <w:r>
        <w:t>6.1.3.1</w:t>
      </w:r>
      <w:r>
        <w:tab/>
        <w:t>Overview</w:t>
      </w:r>
      <w:bookmarkEnd w:id="981"/>
      <w:bookmarkEnd w:id="982"/>
      <w:bookmarkEnd w:id="983"/>
      <w:bookmarkEnd w:id="984"/>
      <w:bookmarkEnd w:id="985"/>
      <w:bookmarkEnd w:id="986"/>
    </w:p>
    <w:p w14:paraId="54F82B82" w14:textId="77777777" w:rsidR="00FA3B9B" w:rsidRDefault="00FA3B9B" w:rsidP="00FA3B9B">
      <w:r>
        <w:t>Figure 6.1.3.1-1 describes the resource</w:t>
      </w:r>
      <w:r w:rsidRPr="00767821">
        <w:t xml:space="preserve"> </w:t>
      </w:r>
      <w:r>
        <w:t>URI structure of</w:t>
      </w:r>
      <w:r w:rsidRPr="008C18E3">
        <w:t xml:space="preserve"> the </w:t>
      </w:r>
      <w:r>
        <w:t>Nsmf_PDUSession</w:t>
      </w:r>
      <w:r w:rsidRPr="008C18E3">
        <w:t xml:space="preserve"> API</w:t>
      </w:r>
      <w:r>
        <w:t>.</w:t>
      </w:r>
    </w:p>
    <w:p w14:paraId="2060EDE2" w14:textId="27903A14" w:rsidR="00076413" w:rsidRDefault="00076413" w:rsidP="00FA3B9B">
      <w:pPr>
        <w:pStyle w:val="TH"/>
      </w:pPr>
    </w:p>
    <w:p w14:paraId="2CA28F5C" w14:textId="52432B1F" w:rsidR="000F43F2" w:rsidRPr="00A258AF" w:rsidRDefault="000F43F2" w:rsidP="00FA3B9B">
      <w:pPr>
        <w:pStyle w:val="TH"/>
        <w:rPr>
          <w:lang w:val="en-US"/>
        </w:rPr>
      </w:pPr>
      <w:r w:rsidRPr="0069718D">
        <w:object w:dxaOrig="7101" w:dyaOrig="11601" w14:anchorId="07D6CF38">
          <v:shape id="_x0000_i1065" type="#_x0000_t75" style="width:260.85pt;height:427.25pt" o:ole="">
            <v:imagedata r:id="rId88" o:title=""/>
          </v:shape>
          <o:OLEObject Type="Embed" ProgID="Visio.Drawing.11" ShapeID="_x0000_i1065" DrawAspect="Content" ObjectID="_1748934720" r:id="rId89"/>
        </w:object>
      </w:r>
    </w:p>
    <w:p w14:paraId="3FCE464B" w14:textId="77777777" w:rsidR="00FA3B9B" w:rsidRPr="008C18E3" w:rsidRDefault="00FA3B9B" w:rsidP="00FA3B9B">
      <w:pPr>
        <w:pStyle w:val="TF"/>
      </w:pPr>
      <w:r w:rsidRPr="008C18E3">
        <w:t>Figure 6.</w:t>
      </w:r>
      <w:r>
        <w:t>1.3.1</w:t>
      </w:r>
      <w:r w:rsidRPr="008C18E3">
        <w:t xml:space="preserve">-1: </w:t>
      </w:r>
      <w:r>
        <w:t xml:space="preserve">Resource </w:t>
      </w:r>
      <w:r w:rsidRPr="008C18E3">
        <w:t xml:space="preserve">URI structure of the </w:t>
      </w:r>
      <w:r>
        <w:t>Nsmf_PDUSession</w:t>
      </w:r>
      <w:r w:rsidRPr="008C18E3">
        <w:t xml:space="preserve"> API</w:t>
      </w:r>
    </w:p>
    <w:p w14:paraId="676B81C9" w14:textId="77777777" w:rsidR="00FA3B9B" w:rsidRDefault="00FA3B9B" w:rsidP="00FA3B9B">
      <w:pPr>
        <w:pStyle w:val="NO"/>
      </w:pPr>
      <w:r>
        <w:rPr>
          <w:lang w:val="en-US" w:eastAsia="zh-CN"/>
        </w:rPr>
        <w:t>NOTE:</w:t>
      </w:r>
      <w:r>
        <w:rPr>
          <w:lang w:val="en-US" w:eastAsia="zh-CN"/>
        </w:rPr>
        <w:tab/>
        <w:t>The sm-contexts and pdu-sessions collection resources</w:t>
      </w:r>
      <w:r w:rsidRPr="00AA2D25">
        <w:t xml:space="preserve"> </w:t>
      </w:r>
      <w:r>
        <w:t>can be distributed on different processing instances or hosts</w:t>
      </w:r>
      <w:r>
        <w:rPr>
          <w:lang w:val="en-US" w:eastAsia="zh-CN"/>
        </w:rPr>
        <w:t xml:space="preserve">. Thus, the </w:t>
      </w:r>
      <w:r>
        <w:t>authority and/or deployment-specific string of the apiRoot</w:t>
      </w:r>
      <w:r>
        <w:rPr>
          <w:lang w:val="en-US" w:eastAsia="zh-CN"/>
        </w:rPr>
        <w:t xml:space="preserve"> of the created individual sm context and pdu-session resources' URIs can differ from the </w:t>
      </w:r>
      <w:r>
        <w:t xml:space="preserve">authority and/or deployment-specific string of the </w:t>
      </w:r>
      <w:r>
        <w:rPr>
          <w:lang w:val="en-US" w:eastAsia="zh-CN"/>
        </w:rPr>
        <w:t>apiRoot of the sm-contexts and pdu-sessions distributed collections' URIs.</w:t>
      </w:r>
    </w:p>
    <w:p w14:paraId="225EF45B" w14:textId="77777777" w:rsidR="00FA3B9B" w:rsidRDefault="00FA3B9B" w:rsidP="00FA3B9B">
      <w:r>
        <w:t>Table 6.1.3.1-1 provides an overview of the resources and applicable HTTP methods.</w:t>
      </w:r>
    </w:p>
    <w:p w14:paraId="2FD115F6" w14:textId="77777777" w:rsidR="00FA3B9B" w:rsidRPr="00384E92" w:rsidRDefault="00FA3B9B" w:rsidP="00FA3B9B">
      <w:pPr>
        <w:pStyle w:val="TH"/>
      </w:pPr>
      <w:r w:rsidRPr="00384E92">
        <w:lastRenderedPageBreak/>
        <w:t>Table 6.</w:t>
      </w:r>
      <w:r>
        <w:t>1.3.1</w:t>
      </w:r>
      <w:r w:rsidRPr="00384E92">
        <w:t>-1: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24"/>
        <w:gridCol w:w="5083"/>
        <w:gridCol w:w="1078"/>
        <w:gridCol w:w="1702"/>
      </w:tblGrid>
      <w:tr w:rsidR="00FA3B9B" w:rsidRPr="008C18E3" w14:paraId="1C59EE7C" w14:textId="77777777" w:rsidTr="007B3D37">
        <w:trPr>
          <w:jc w:val="center"/>
        </w:trPr>
        <w:tc>
          <w:tcPr>
            <w:tcW w:w="85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3443C1D" w14:textId="77777777" w:rsidR="00FA3B9B" w:rsidRPr="008C18E3" w:rsidRDefault="00FA3B9B" w:rsidP="007B3D37">
            <w:pPr>
              <w:pStyle w:val="TAH"/>
            </w:pPr>
            <w:r w:rsidRPr="008C18E3">
              <w:t>Resource name</w:t>
            </w:r>
          </w:p>
        </w:tc>
        <w:tc>
          <w:tcPr>
            <w:tcW w:w="267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BC2CB6C" w14:textId="77777777" w:rsidR="00FA3B9B" w:rsidRPr="008C18E3" w:rsidRDefault="00FA3B9B" w:rsidP="007B3D37">
            <w:pPr>
              <w:pStyle w:val="TAH"/>
            </w:pPr>
            <w:r w:rsidRPr="008C18E3">
              <w:t>Resource URI</w:t>
            </w:r>
          </w:p>
        </w:tc>
        <w:tc>
          <w:tcPr>
            <w:tcW w:w="56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B02D27E" w14:textId="77777777" w:rsidR="00FA3B9B" w:rsidRPr="008C18E3" w:rsidRDefault="00FA3B9B" w:rsidP="007B3D37">
            <w:pPr>
              <w:pStyle w:val="TAH"/>
            </w:pPr>
            <w:r w:rsidRPr="008C18E3">
              <w:t>HTTP method</w:t>
            </w:r>
            <w:r>
              <w:t xml:space="preserve"> or custom operation</w:t>
            </w:r>
          </w:p>
        </w:tc>
        <w:tc>
          <w:tcPr>
            <w:tcW w:w="8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651F7AD" w14:textId="77777777" w:rsidR="00FA3B9B" w:rsidRDefault="00FA3B9B" w:rsidP="007B3D37">
            <w:pPr>
              <w:pStyle w:val="TAH"/>
            </w:pPr>
            <w:r>
              <w:t>Description</w:t>
            </w:r>
          </w:p>
          <w:p w14:paraId="319781C3" w14:textId="77777777" w:rsidR="00FA3B9B" w:rsidRPr="008C18E3" w:rsidRDefault="00FA3B9B" w:rsidP="007B3D37">
            <w:pPr>
              <w:pStyle w:val="TAH"/>
            </w:pPr>
            <w:r>
              <w:t>(service operation)</w:t>
            </w:r>
          </w:p>
        </w:tc>
      </w:tr>
      <w:tr w:rsidR="00FA3B9B" w:rsidRPr="008C18E3" w14:paraId="7F72CDC3" w14:textId="77777777" w:rsidTr="007B3D37">
        <w:trPr>
          <w:jc w:val="center"/>
        </w:trPr>
        <w:tc>
          <w:tcPr>
            <w:tcW w:w="856" w:type="pct"/>
            <w:tcBorders>
              <w:left w:val="single" w:sz="4" w:space="0" w:color="auto"/>
              <w:right w:val="single" w:sz="4" w:space="0" w:color="auto"/>
            </w:tcBorders>
          </w:tcPr>
          <w:p w14:paraId="411EB9F4" w14:textId="77777777" w:rsidR="00FA3B9B" w:rsidRDefault="00FA3B9B" w:rsidP="007B3D37">
            <w:pPr>
              <w:pStyle w:val="TAC"/>
            </w:pPr>
            <w:r>
              <w:t>SM contexts</w:t>
            </w:r>
          </w:p>
          <w:p w14:paraId="52D0943D" w14:textId="77777777" w:rsidR="00FA3B9B" w:rsidRPr="008C18E3" w:rsidRDefault="00FA3B9B" w:rsidP="007B3D37">
            <w:pPr>
              <w:pStyle w:val="TAC"/>
            </w:pPr>
            <w:r>
              <w:t>collection</w:t>
            </w:r>
          </w:p>
        </w:tc>
        <w:tc>
          <w:tcPr>
            <w:tcW w:w="2679" w:type="pct"/>
            <w:tcBorders>
              <w:left w:val="single" w:sz="4" w:space="0" w:color="auto"/>
              <w:right w:val="single" w:sz="4" w:space="0" w:color="auto"/>
            </w:tcBorders>
          </w:tcPr>
          <w:p w14:paraId="26D3D6C2" w14:textId="77777777" w:rsidR="00FA3B9B" w:rsidRPr="008C18E3" w:rsidRDefault="00FA3B9B" w:rsidP="007B3D37">
            <w:pPr>
              <w:pStyle w:val="TAL"/>
            </w:pPr>
            <w:r>
              <w:t>/sm-contexts</w:t>
            </w:r>
          </w:p>
        </w:tc>
        <w:tc>
          <w:tcPr>
            <w:tcW w:w="568" w:type="pct"/>
            <w:tcBorders>
              <w:top w:val="single" w:sz="4" w:space="0" w:color="auto"/>
              <w:left w:val="single" w:sz="4" w:space="0" w:color="auto"/>
              <w:bottom w:val="single" w:sz="4" w:space="0" w:color="auto"/>
              <w:right w:val="single" w:sz="4" w:space="0" w:color="auto"/>
            </w:tcBorders>
          </w:tcPr>
          <w:p w14:paraId="27E287DA" w14:textId="77777777" w:rsidR="00FA3B9B" w:rsidRPr="008C18E3" w:rsidRDefault="00FA3B9B" w:rsidP="007B3D37">
            <w:pPr>
              <w:pStyle w:val="TAC"/>
            </w:pPr>
            <w:r>
              <w:t>POST</w:t>
            </w:r>
          </w:p>
        </w:tc>
        <w:tc>
          <w:tcPr>
            <w:tcW w:w="897" w:type="pct"/>
            <w:tcBorders>
              <w:top w:val="single" w:sz="4" w:space="0" w:color="auto"/>
              <w:left w:val="single" w:sz="4" w:space="0" w:color="auto"/>
              <w:bottom w:val="single" w:sz="4" w:space="0" w:color="auto"/>
              <w:right w:val="single" w:sz="4" w:space="0" w:color="auto"/>
            </w:tcBorders>
          </w:tcPr>
          <w:p w14:paraId="38827297" w14:textId="77777777" w:rsidR="00FA3B9B" w:rsidRPr="008C18E3" w:rsidRDefault="00FA3B9B" w:rsidP="007B3D37">
            <w:pPr>
              <w:pStyle w:val="TAL"/>
            </w:pPr>
            <w:r>
              <w:t xml:space="preserve">Create SM Context </w:t>
            </w:r>
          </w:p>
        </w:tc>
      </w:tr>
      <w:tr w:rsidR="00FA3B9B" w:rsidRPr="0033441A" w14:paraId="41B2D677" w14:textId="77777777" w:rsidTr="007B3D37">
        <w:trPr>
          <w:trHeight w:val="102"/>
          <w:jc w:val="center"/>
        </w:trPr>
        <w:tc>
          <w:tcPr>
            <w:tcW w:w="856" w:type="pct"/>
            <w:vMerge w:val="restart"/>
            <w:tcBorders>
              <w:left w:val="single" w:sz="4" w:space="0" w:color="auto"/>
              <w:right w:val="single" w:sz="4" w:space="0" w:color="auto"/>
            </w:tcBorders>
            <w:vAlign w:val="center"/>
          </w:tcPr>
          <w:p w14:paraId="724CB9E8" w14:textId="77777777" w:rsidR="00FA3B9B" w:rsidRPr="00384E92" w:rsidRDefault="00FA3B9B" w:rsidP="007B3D37">
            <w:pPr>
              <w:pStyle w:val="TAC"/>
            </w:pPr>
            <w:r>
              <w:t>Individual SM context</w:t>
            </w:r>
          </w:p>
        </w:tc>
        <w:tc>
          <w:tcPr>
            <w:tcW w:w="2679" w:type="pct"/>
            <w:tcBorders>
              <w:left w:val="single" w:sz="4" w:space="0" w:color="auto"/>
              <w:right w:val="single" w:sz="4" w:space="0" w:color="auto"/>
            </w:tcBorders>
            <w:vAlign w:val="center"/>
          </w:tcPr>
          <w:p w14:paraId="0484F418" w14:textId="77777777" w:rsidR="00FA3B9B" w:rsidRPr="006E3917" w:rsidRDefault="00FA3B9B" w:rsidP="007B3D37">
            <w:pPr>
              <w:pStyle w:val="TAL"/>
            </w:pPr>
            <w:r w:rsidRPr="006E3917">
              <w:t>/sm-contexts/{smContextRef}/retrieve</w:t>
            </w:r>
          </w:p>
        </w:tc>
        <w:tc>
          <w:tcPr>
            <w:tcW w:w="568" w:type="pct"/>
            <w:tcBorders>
              <w:top w:val="single" w:sz="4" w:space="0" w:color="auto"/>
              <w:left w:val="single" w:sz="4" w:space="0" w:color="auto"/>
              <w:right w:val="single" w:sz="4" w:space="0" w:color="auto"/>
            </w:tcBorders>
          </w:tcPr>
          <w:p w14:paraId="7B94E51A" w14:textId="77777777" w:rsidR="00FA3B9B" w:rsidRPr="0033441A" w:rsidRDefault="00FA3B9B" w:rsidP="007B3D37">
            <w:pPr>
              <w:pStyle w:val="TAC"/>
              <w:rPr>
                <w:lang w:val="fr-FR"/>
              </w:rPr>
            </w:pPr>
            <w:r>
              <w:rPr>
                <w:lang w:val="fr-FR"/>
              </w:rPr>
              <w:t>retrieve (POST)</w:t>
            </w:r>
          </w:p>
        </w:tc>
        <w:tc>
          <w:tcPr>
            <w:tcW w:w="897" w:type="pct"/>
            <w:tcBorders>
              <w:top w:val="single" w:sz="4" w:space="0" w:color="auto"/>
              <w:left w:val="single" w:sz="4" w:space="0" w:color="auto"/>
              <w:right w:val="single" w:sz="4" w:space="0" w:color="auto"/>
            </w:tcBorders>
          </w:tcPr>
          <w:p w14:paraId="1A2612FB" w14:textId="77777777" w:rsidR="00FA3B9B" w:rsidRPr="0033441A" w:rsidRDefault="00FA3B9B" w:rsidP="007B3D37">
            <w:pPr>
              <w:pStyle w:val="TAL"/>
              <w:rPr>
                <w:lang w:val="en-US"/>
              </w:rPr>
            </w:pPr>
            <w:r>
              <w:t>Retrieve SM Context</w:t>
            </w:r>
          </w:p>
        </w:tc>
      </w:tr>
      <w:tr w:rsidR="00FA3B9B" w:rsidRPr="0033441A" w14:paraId="4136AA1A" w14:textId="77777777" w:rsidTr="007B3D37">
        <w:trPr>
          <w:trHeight w:val="102"/>
          <w:jc w:val="center"/>
        </w:trPr>
        <w:tc>
          <w:tcPr>
            <w:tcW w:w="856" w:type="pct"/>
            <w:vMerge/>
            <w:tcBorders>
              <w:left w:val="single" w:sz="4" w:space="0" w:color="auto"/>
              <w:right w:val="single" w:sz="4" w:space="0" w:color="auto"/>
            </w:tcBorders>
            <w:vAlign w:val="center"/>
          </w:tcPr>
          <w:p w14:paraId="04DA5E50" w14:textId="77777777" w:rsidR="00FA3B9B" w:rsidRDefault="00FA3B9B" w:rsidP="007B3D37">
            <w:pPr>
              <w:pStyle w:val="TAC"/>
            </w:pPr>
          </w:p>
        </w:tc>
        <w:tc>
          <w:tcPr>
            <w:tcW w:w="2679" w:type="pct"/>
            <w:tcBorders>
              <w:left w:val="single" w:sz="4" w:space="0" w:color="auto"/>
              <w:right w:val="single" w:sz="4" w:space="0" w:color="auto"/>
            </w:tcBorders>
            <w:vAlign w:val="center"/>
          </w:tcPr>
          <w:p w14:paraId="4860D6B0" w14:textId="77777777" w:rsidR="00FA3B9B" w:rsidRPr="006E3917" w:rsidRDefault="00FA3B9B" w:rsidP="007B3D37">
            <w:pPr>
              <w:pStyle w:val="TAL"/>
            </w:pPr>
            <w:r w:rsidRPr="006E3917">
              <w:t>/sm-contexts/{smContextRef}/modify</w:t>
            </w:r>
          </w:p>
        </w:tc>
        <w:tc>
          <w:tcPr>
            <w:tcW w:w="568" w:type="pct"/>
            <w:tcBorders>
              <w:top w:val="single" w:sz="4" w:space="0" w:color="auto"/>
              <w:left w:val="single" w:sz="4" w:space="0" w:color="auto"/>
              <w:right w:val="single" w:sz="4" w:space="0" w:color="auto"/>
            </w:tcBorders>
          </w:tcPr>
          <w:p w14:paraId="4618FD8C" w14:textId="77777777" w:rsidR="00FA3B9B" w:rsidRDefault="00FA3B9B" w:rsidP="007B3D37">
            <w:pPr>
              <w:pStyle w:val="TAC"/>
              <w:rPr>
                <w:lang w:val="fr-FR"/>
              </w:rPr>
            </w:pPr>
            <w:r w:rsidRPr="006E3917">
              <w:t xml:space="preserve"> </w:t>
            </w:r>
            <w:r>
              <w:rPr>
                <w:lang w:val="fr-FR"/>
              </w:rPr>
              <w:t>modify</w:t>
            </w:r>
          </w:p>
          <w:p w14:paraId="47C3B502" w14:textId="77777777" w:rsidR="00FA3B9B" w:rsidRPr="0033441A" w:rsidRDefault="00FA3B9B" w:rsidP="007B3D37">
            <w:pPr>
              <w:pStyle w:val="TAC"/>
              <w:rPr>
                <w:lang w:val="fr-FR"/>
              </w:rPr>
            </w:pPr>
            <w:r>
              <w:rPr>
                <w:lang w:val="fr-FR"/>
              </w:rPr>
              <w:t>(POST)</w:t>
            </w:r>
          </w:p>
        </w:tc>
        <w:tc>
          <w:tcPr>
            <w:tcW w:w="897" w:type="pct"/>
            <w:tcBorders>
              <w:left w:val="single" w:sz="4" w:space="0" w:color="auto"/>
              <w:right w:val="single" w:sz="4" w:space="0" w:color="auto"/>
            </w:tcBorders>
          </w:tcPr>
          <w:p w14:paraId="3A03DCB4" w14:textId="77777777" w:rsidR="00FA3B9B" w:rsidRPr="0033441A" w:rsidRDefault="00FA3B9B" w:rsidP="007B3D37">
            <w:pPr>
              <w:pStyle w:val="TAL"/>
              <w:rPr>
                <w:lang w:val="en-US"/>
              </w:rPr>
            </w:pPr>
            <w:r>
              <w:t xml:space="preserve">Update SM Context </w:t>
            </w:r>
          </w:p>
        </w:tc>
      </w:tr>
      <w:tr w:rsidR="00FA3B9B" w:rsidRPr="0033441A" w14:paraId="79AC95ED" w14:textId="77777777" w:rsidTr="007B3D37">
        <w:trPr>
          <w:jc w:val="center"/>
        </w:trPr>
        <w:tc>
          <w:tcPr>
            <w:tcW w:w="856" w:type="pct"/>
            <w:vMerge/>
            <w:tcBorders>
              <w:left w:val="single" w:sz="4" w:space="0" w:color="auto"/>
              <w:right w:val="single" w:sz="4" w:space="0" w:color="auto"/>
            </w:tcBorders>
            <w:vAlign w:val="center"/>
          </w:tcPr>
          <w:p w14:paraId="69287093" w14:textId="77777777" w:rsidR="00FA3B9B" w:rsidRPr="00DB011A" w:rsidRDefault="00FA3B9B" w:rsidP="007B3D37">
            <w:pPr>
              <w:pStyle w:val="TAL"/>
            </w:pPr>
          </w:p>
        </w:tc>
        <w:tc>
          <w:tcPr>
            <w:tcW w:w="2679" w:type="pct"/>
            <w:tcBorders>
              <w:left w:val="single" w:sz="4" w:space="0" w:color="auto"/>
              <w:right w:val="single" w:sz="4" w:space="0" w:color="auto"/>
            </w:tcBorders>
            <w:vAlign w:val="center"/>
          </w:tcPr>
          <w:p w14:paraId="4F739C08" w14:textId="77777777" w:rsidR="00FA3B9B" w:rsidRPr="0033441A" w:rsidRDefault="00FA3B9B" w:rsidP="007B3D37">
            <w:pPr>
              <w:pStyle w:val="TAL"/>
              <w:rPr>
                <w:lang w:val="en-US"/>
              </w:rPr>
            </w:pPr>
            <w:r w:rsidRPr="0033441A">
              <w:rPr>
                <w:lang w:val="en-US"/>
              </w:rPr>
              <w:t>/</w:t>
            </w:r>
            <w:r>
              <w:t>sm-</w:t>
            </w:r>
            <w:r w:rsidRPr="008C200F">
              <w:t>contexts</w:t>
            </w:r>
            <w:r>
              <w:rPr>
                <w:lang w:val="en-US"/>
              </w:rPr>
              <w:t>/{smContextRef</w:t>
            </w:r>
            <w:r w:rsidRPr="0033441A">
              <w:rPr>
                <w:lang w:val="en-US"/>
              </w:rPr>
              <w:t>}/release</w:t>
            </w:r>
          </w:p>
        </w:tc>
        <w:tc>
          <w:tcPr>
            <w:tcW w:w="568" w:type="pct"/>
            <w:tcBorders>
              <w:top w:val="single" w:sz="4" w:space="0" w:color="auto"/>
              <w:left w:val="single" w:sz="4" w:space="0" w:color="auto"/>
              <w:bottom w:val="single" w:sz="4" w:space="0" w:color="auto"/>
              <w:right w:val="single" w:sz="4" w:space="0" w:color="auto"/>
            </w:tcBorders>
          </w:tcPr>
          <w:p w14:paraId="2135B693" w14:textId="77777777" w:rsidR="00FA3B9B" w:rsidRDefault="00FA3B9B" w:rsidP="007B3D37">
            <w:pPr>
              <w:pStyle w:val="TAC"/>
              <w:rPr>
                <w:lang w:val="en-US"/>
              </w:rPr>
            </w:pPr>
            <w:r>
              <w:rPr>
                <w:lang w:val="en-US"/>
              </w:rPr>
              <w:t>release</w:t>
            </w:r>
          </w:p>
          <w:p w14:paraId="24A9ECD0" w14:textId="77777777" w:rsidR="00FA3B9B" w:rsidRDefault="00FA3B9B" w:rsidP="007B3D37">
            <w:pPr>
              <w:pStyle w:val="TAC"/>
              <w:rPr>
                <w:lang w:val="en-US"/>
              </w:rPr>
            </w:pPr>
            <w:r>
              <w:rPr>
                <w:lang w:val="en-US"/>
              </w:rPr>
              <w:t>(POST)</w:t>
            </w:r>
          </w:p>
          <w:p w14:paraId="25EE9F03" w14:textId="77777777" w:rsidR="00FA3B9B" w:rsidRPr="0033441A" w:rsidRDefault="00FA3B9B" w:rsidP="007B3D37">
            <w:pPr>
              <w:pStyle w:val="TAC"/>
              <w:rPr>
                <w:lang w:val="en-US"/>
              </w:rPr>
            </w:pPr>
          </w:p>
        </w:tc>
        <w:tc>
          <w:tcPr>
            <w:tcW w:w="897" w:type="pct"/>
            <w:tcBorders>
              <w:top w:val="single" w:sz="4" w:space="0" w:color="auto"/>
              <w:left w:val="single" w:sz="4" w:space="0" w:color="auto"/>
              <w:bottom w:val="single" w:sz="4" w:space="0" w:color="auto"/>
              <w:right w:val="single" w:sz="4" w:space="0" w:color="auto"/>
            </w:tcBorders>
          </w:tcPr>
          <w:p w14:paraId="4E56F973" w14:textId="77777777" w:rsidR="00FA3B9B" w:rsidRPr="0033441A" w:rsidRDefault="00FA3B9B" w:rsidP="007B3D37">
            <w:pPr>
              <w:pStyle w:val="TAL"/>
              <w:rPr>
                <w:lang w:val="en-US"/>
              </w:rPr>
            </w:pPr>
            <w:r>
              <w:t xml:space="preserve">Release SM Context </w:t>
            </w:r>
          </w:p>
        </w:tc>
      </w:tr>
      <w:tr w:rsidR="00FA3B9B" w:rsidRPr="0033441A" w14:paraId="4D8D7092" w14:textId="77777777" w:rsidTr="007B3D37">
        <w:trPr>
          <w:jc w:val="center"/>
        </w:trPr>
        <w:tc>
          <w:tcPr>
            <w:tcW w:w="856" w:type="pct"/>
            <w:vMerge/>
            <w:tcBorders>
              <w:left w:val="single" w:sz="4" w:space="0" w:color="auto"/>
              <w:right w:val="single" w:sz="4" w:space="0" w:color="auto"/>
            </w:tcBorders>
            <w:vAlign w:val="center"/>
          </w:tcPr>
          <w:p w14:paraId="6D00AD8A" w14:textId="77777777" w:rsidR="00FA3B9B" w:rsidRPr="00DB011A" w:rsidRDefault="00FA3B9B" w:rsidP="007B3D37">
            <w:pPr>
              <w:pStyle w:val="TAL"/>
            </w:pPr>
          </w:p>
        </w:tc>
        <w:tc>
          <w:tcPr>
            <w:tcW w:w="2679" w:type="pct"/>
            <w:tcBorders>
              <w:left w:val="single" w:sz="4" w:space="0" w:color="auto"/>
              <w:right w:val="single" w:sz="4" w:space="0" w:color="auto"/>
            </w:tcBorders>
            <w:vAlign w:val="center"/>
          </w:tcPr>
          <w:p w14:paraId="4E0E7E7E" w14:textId="77777777" w:rsidR="00FA3B9B" w:rsidRPr="0033441A" w:rsidRDefault="00FA3B9B" w:rsidP="007B3D37">
            <w:pPr>
              <w:pStyle w:val="TAL"/>
              <w:rPr>
                <w:lang w:val="en-US"/>
              </w:rPr>
            </w:pPr>
            <w:r w:rsidRPr="00623B7B">
              <w:t>/</w:t>
            </w:r>
            <w:r w:rsidRPr="005B4AC2">
              <w:t>sm-contexts</w:t>
            </w:r>
            <w:r w:rsidRPr="00623B7B">
              <w:t>/{smContextRef}/sen</w:t>
            </w:r>
            <w:r>
              <w:t>d-mo-data</w:t>
            </w:r>
          </w:p>
        </w:tc>
        <w:tc>
          <w:tcPr>
            <w:tcW w:w="568" w:type="pct"/>
            <w:tcBorders>
              <w:top w:val="single" w:sz="4" w:space="0" w:color="auto"/>
              <w:left w:val="single" w:sz="4" w:space="0" w:color="auto"/>
              <w:bottom w:val="single" w:sz="4" w:space="0" w:color="auto"/>
              <w:right w:val="single" w:sz="4" w:space="0" w:color="auto"/>
            </w:tcBorders>
          </w:tcPr>
          <w:p w14:paraId="1D178F40" w14:textId="77777777" w:rsidR="00FA3B9B" w:rsidRDefault="00FA3B9B" w:rsidP="007B3D37">
            <w:pPr>
              <w:pStyle w:val="TAC"/>
              <w:rPr>
                <w:lang w:val="en-US"/>
              </w:rPr>
            </w:pPr>
            <w:r>
              <w:rPr>
                <w:lang w:val="en-US"/>
              </w:rPr>
              <w:t>send-mo-data</w:t>
            </w:r>
          </w:p>
          <w:p w14:paraId="2BDF5E2C" w14:textId="77777777" w:rsidR="00FA3B9B" w:rsidRDefault="00FA3B9B" w:rsidP="007B3D37">
            <w:pPr>
              <w:pStyle w:val="TAC"/>
              <w:rPr>
                <w:lang w:val="en-US"/>
              </w:rPr>
            </w:pPr>
            <w:r>
              <w:rPr>
                <w:lang w:val="en-US"/>
              </w:rPr>
              <w:t>(POST)</w:t>
            </w:r>
          </w:p>
        </w:tc>
        <w:tc>
          <w:tcPr>
            <w:tcW w:w="897" w:type="pct"/>
            <w:tcBorders>
              <w:top w:val="single" w:sz="4" w:space="0" w:color="auto"/>
              <w:left w:val="single" w:sz="4" w:space="0" w:color="auto"/>
              <w:bottom w:val="single" w:sz="4" w:space="0" w:color="auto"/>
              <w:right w:val="single" w:sz="4" w:space="0" w:color="auto"/>
            </w:tcBorders>
          </w:tcPr>
          <w:p w14:paraId="332C823F" w14:textId="77777777" w:rsidR="00FA3B9B" w:rsidRDefault="00FA3B9B" w:rsidP="007B3D37">
            <w:pPr>
              <w:pStyle w:val="TAL"/>
            </w:pPr>
            <w:r>
              <w:t xml:space="preserve">Send MO Data </w:t>
            </w:r>
          </w:p>
        </w:tc>
      </w:tr>
      <w:tr w:rsidR="00FA3B9B" w:rsidRPr="00DD4E0C" w14:paraId="00969EC1" w14:textId="77777777" w:rsidTr="007B3D37">
        <w:trPr>
          <w:jc w:val="center"/>
        </w:trPr>
        <w:tc>
          <w:tcPr>
            <w:tcW w:w="856" w:type="pct"/>
            <w:tcBorders>
              <w:left w:val="single" w:sz="4" w:space="0" w:color="auto"/>
              <w:right w:val="single" w:sz="4" w:space="0" w:color="auto"/>
            </w:tcBorders>
            <w:vAlign w:val="center"/>
          </w:tcPr>
          <w:p w14:paraId="46246808" w14:textId="77777777" w:rsidR="00FA3B9B" w:rsidRPr="00C752BB" w:rsidRDefault="00FA3B9B" w:rsidP="007B3D37">
            <w:pPr>
              <w:pStyle w:val="TAC"/>
              <w:rPr>
                <w:lang w:val="fr-FR"/>
              </w:rPr>
            </w:pPr>
            <w:r w:rsidRPr="00C752BB">
              <w:rPr>
                <w:lang w:val="fr-FR"/>
              </w:rPr>
              <w:t>PDU sessions</w:t>
            </w:r>
            <w:r>
              <w:rPr>
                <w:lang w:val="fr-FR"/>
              </w:rPr>
              <w:t xml:space="preserve"> </w:t>
            </w:r>
            <w:r w:rsidRPr="00C752BB">
              <w:rPr>
                <w:lang w:val="fr-FR"/>
              </w:rPr>
              <w:t>collection</w:t>
            </w:r>
          </w:p>
          <w:p w14:paraId="7DB7D052" w14:textId="77777777" w:rsidR="00FA3B9B" w:rsidRPr="00C752BB" w:rsidRDefault="00FA3B9B" w:rsidP="007B3D37">
            <w:pPr>
              <w:pStyle w:val="TAC"/>
              <w:rPr>
                <w:lang w:val="fr-FR"/>
              </w:rPr>
            </w:pPr>
            <w:r w:rsidRPr="00C752BB">
              <w:rPr>
                <w:lang w:val="fr-FR"/>
              </w:rPr>
              <w:t>(H-SMF</w:t>
            </w:r>
            <w:r>
              <w:rPr>
                <w:lang w:val="fr-FR"/>
              </w:rPr>
              <w:t xml:space="preserve"> or SMF</w:t>
            </w:r>
            <w:r w:rsidRPr="00C752BB">
              <w:rPr>
                <w:lang w:val="fr-FR"/>
              </w:rPr>
              <w:t>)</w:t>
            </w:r>
          </w:p>
        </w:tc>
        <w:tc>
          <w:tcPr>
            <w:tcW w:w="2679" w:type="pct"/>
            <w:tcBorders>
              <w:left w:val="single" w:sz="4" w:space="0" w:color="auto"/>
              <w:right w:val="single" w:sz="4" w:space="0" w:color="auto"/>
            </w:tcBorders>
            <w:vAlign w:val="center"/>
          </w:tcPr>
          <w:p w14:paraId="0FBFDCB1" w14:textId="77777777" w:rsidR="00FA3B9B" w:rsidRPr="00DD4E0C" w:rsidDel="005E0502" w:rsidRDefault="00FA3B9B" w:rsidP="007B3D37">
            <w:pPr>
              <w:pStyle w:val="TAL"/>
              <w:rPr>
                <w:lang w:val="fr-FR"/>
              </w:rPr>
            </w:pPr>
            <w:r w:rsidRPr="00DD4E0C">
              <w:rPr>
                <w:lang w:val="fr-FR"/>
              </w:rPr>
              <w:t>/pdu-</w:t>
            </w:r>
            <w:r>
              <w:rPr>
                <w:lang w:val="fr-FR"/>
              </w:rPr>
              <w:t>session</w:t>
            </w:r>
            <w:r w:rsidRPr="00DD4E0C">
              <w:rPr>
                <w:lang w:val="fr-FR"/>
              </w:rPr>
              <w:t>s</w:t>
            </w:r>
          </w:p>
        </w:tc>
        <w:tc>
          <w:tcPr>
            <w:tcW w:w="568" w:type="pct"/>
            <w:tcBorders>
              <w:top w:val="single" w:sz="4" w:space="0" w:color="auto"/>
              <w:left w:val="single" w:sz="4" w:space="0" w:color="auto"/>
              <w:bottom w:val="single" w:sz="4" w:space="0" w:color="auto"/>
              <w:right w:val="single" w:sz="4" w:space="0" w:color="auto"/>
            </w:tcBorders>
          </w:tcPr>
          <w:p w14:paraId="4E82325D" w14:textId="77777777" w:rsidR="00FA3B9B" w:rsidRPr="00DD4E0C" w:rsidRDefault="00FA3B9B" w:rsidP="007B3D37">
            <w:pPr>
              <w:pStyle w:val="TAC"/>
              <w:rPr>
                <w:lang w:val="fr-FR"/>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73D2FF3C" w14:textId="77777777" w:rsidR="00FA3B9B" w:rsidRPr="00DD4E0C" w:rsidRDefault="00FA3B9B" w:rsidP="007B3D37">
            <w:pPr>
              <w:pStyle w:val="TAL"/>
              <w:rPr>
                <w:lang w:val="fr-FR"/>
              </w:rPr>
            </w:pPr>
            <w:r>
              <w:rPr>
                <w:lang w:val="fr-FR"/>
              </w:rPr>
              <w:t xml:space="preserve">Create </w:t>
            </w:r>
          </w:p>
        </w:tc>
      </w:tr>
      <w:tr w:rsidR="00FA3B9B" w:rsidRPr="0079409D" w14:paraId="7575BA72" w14:textId="77777777" w:rsidTr="007B3D37">
        <w:trPr>
          <w:trHeight w:val="631"/>
          <w:jc w:val="center"/>
        </w:trPr>
        <w:tc>
          <w:tcPr>
            <w:tcW w:w="856" w:type="pct"/>
            <w:vMerge w:val="restart"/>
            <w:tcBorders>
              <w:left w:val="single" w:sz="4" w:space="0" w:color="auto"/>
              <w:right w:val="single" w:sz="4" w:space="0" w:color="auto"/>
            </w:tcBorders>
            <w:vAlign w:val="center"/>
          </w:tcPr>
          <w:p w14:paraId="2D5512A1" w14:textId="77777777" w:rsidR="00FA3B9B" w:rsidRDefault="00FA3B9B" w:rsidP="007B3D37">
            <w:pPr>
              <w:pStyle w:val="TAC"/>
              <w:rPr>
                <w:lang w:val="en-US"/>
              </w:rPr>
            </w:pPr>
            <w:r w:rsidRPr="00DD4E0C">
              <w:rPr>
                <w:lang w:val="en-US"/>
              </w:rPr>
              <w:t>Individual PDU</w:t>
            </w:r>
            <w:r>
              <w:rPr>
                <w:lang w:val="en-US"/>
              </w:rPr>
              <w:t xml:space="preserve"> </w:t>
            </w:r>
            <w:r w:rsidRPr="00DD4E0C">
              <w:rPr>
                <w:lang w:val="en-US"/>
              </w:rPr>
              <w:t>session</w:t>
            </w:r>
          </w:p>
          <w:p w14:paraId="33B86D07" w14:textId="77777777" w:rsidR="00FA3B9B" w:rsidRPr="0079409D" w:rsidRDefault="00FA3B9B" w:rsidP="007B3D37">
            <w:pPr>
              <w:pStyle w:val="TAC"/>
              <w:rPr>
                <w:lang w:val="en-US"/>
              </w:rPr>
            </w:pPr>
            <w:r>
              <w:rPr>
                <w:lang w:val="en-US"/>
              </w:rPr>
              <w:t>(</w:t>
            </w:r>
            <w:r w:rsidRPr="00DD4E0C">
              <w:rPr>
                <w:lang w:val="en-US"/>
              </w:rPr>
              <w:t>H-SMF</w:t>
            </w:r>
            <w:r w:rsidRPr="002F24E9">
              <w:t xml:space="preserve"> or SMF</w:t>
            </w:r>
            <w:r>
              <w:rPr>
                <w:lang w:val="en-US"/>
              </w:rPr>
              <w:t>)</w:t>
            </w:r>
          </w:p>
        </w:tc>
        <w:tc>
          <w:tcPr>
            <w:tcW w:w="2679" w:type="pct"/>
            <w:tcBorders>
              <w:left w:val="single" w:sz="4" w:space="0" w:color="auto"/>
              <w:right w:val="single" w:sz="4" w:space="0" w:color="auto"/>
            </w:tcBorders>
            <w:vAlign w:val="center"/>
          </w:tcPr>
          <w:p w14:paraId="453B6FE9" w14:textId="77777777" w:rsidR="00FA3B9B" w:rsidRPr="00DD4E0C" w:rsidDel="005E0502" w:rsidRDefault="00FA3B9B" w:rsidP="007B3D37">
            <w:pPr>
              <w:pStyle w:val="TAL"/>
              <w:rPr>
                <w:lang w:val="fr-FR"/>
              </w:rPr>
            </w:pPr>
            <w:r w:rsidRPr="00904791">
              <w:rPr>
                <w:lang w:val="fr-FR"/>
              </w:rPr>
              <w:t>/pdu-</w:t>
            </w:r>
            <w:r>
              <w:rPr>
                <w:lang w:val="fr-FR"/>
              </w:rPr>
              <w:t>session</w:t>
            </w:r>
            <w:r w:rsidRPr="00904791">
              <w:rPr>
                <w:lang w:val="fr-FR"/>
              </w:rPr>
              <w:t>s</w:t>
            </w:r>
            <w:r>
              <w:rPr>
                <w:lang w:val="fr-FR"/>
              </w:rPr>
              <w:t>/{pduSessionRef}/modify</w:t>
            </w:r>
          </w:p>
        </w:tc>
        <w:tc>
          <w:tcPr>
            <w:tcW w:w="568" w:type="pct"/>
            <w:tcBorders>
              <w:top w:val="single" w:sz="4" w:space="0" w:color="auto"/>
              <w:left w:val="single" w:sz="4" w:space="0" w:color="auto"/>
              <w:right w:val="single" w:sz="4" w:space="0" w:color="auto"/>
            </w:tcBorders>
          </w:tcPr>
          <w:p w14:paraId="14410EFB" w14:textId="77777777" w:rsidR="00FA3B9B" w:rsidRDefault="00FA3B9B" w:rsidP="007B3D37">
            <w:pPr>
              <w:pStyle w:val="TAC"/>
              <w:rPr>
                <w:lang w:val="fr-FR"/>
              </w:rPr>
            </w:pPr>
            <w:r>
              <w:rPr>
                <w:lang w:val="fr-FR"/>
              </w:rPr>
              <w:t xml:space="preserve"> modify</w:t>
            </w:r>
          </w:p>
          <w:p w14:paraId="1EE8805D" w14:textId="77777777" w:rsidR="00FA3B9B" w:rsidRPr="00DD4E0C" w:rsidRDefault="00FA3B9B" w:rsidP="007B3D37">
            <w:pPr>
              <w:pStyle w:val="TAC"/>
              <w:rPr>
                <w:lang w:val="fr-FR"/>
              </w:rPr>
            </w:pPr>
            <w:r>
              <w:rPr>
                <w:lang w:val="fr-FR"/>
              </w:rPr>
              <w:t>(POST)</w:t>
            </w:r>
          </w:p>
        </w:tc>
        <w:tc>
          <w:tcPr>
            <w:tcW w:w="897" w:type="pct"/>
            <w:tcBorders>
              <w:top w:val="single" w:sz="4" w:space="0" w:color="auto"/>
              <w:left w:val="single" w:sz="4" w:space="0" w:color="auto"/>
              <w:right w:val="single" w:sz="4" w:space="0" w:color="auto"/>
            </w:tcBorders>
          </w:tcPr>
          <w:p w14:paraId="589126B5" w14:textId="77777777" w:rsidR="00FA3B9B" w:rsidRDefault="00FA3B9B" w:rsidP="007B3D37">
            <w:pPr>
              <w:pStyle w:val="TAL"/>
              <w:rPr>
                <w:lang w:val="en-US"/>
              </w:rPr>
            </w:pPr>
            <w:r w:rsidRPr="0079409D">
              <w:rPr>
                <w:lang w:val="en-US"/>
              </w:rPr>
              <w:t>Update</w:t>
            </w:r>
          </w:p>
          <w:p w14:paraId="5386CD10" w14:textId="77777777" w:rsidR="00FA3B9B" w:rsidRPr="0079409D" w:rsidRDefault="00FA3B9B" w:rsidP="007B3D37">
            <w:pPr>
              <w:pStyle w:val="TAL"/>
              <w:rPr>
                <w:lang w:val="en-US"/>
              </w:rPr>
            </w:pPr>
            <w:r>
              <w:rPr>
                <w:lang w:val="en-US"/>
              </w:rPr>
              <w:t>(initiated by V-SMF or I-SMF)</w:t>
            </w:r>
          </w:p>
        </w:tc>
      </w:tr>
      <w:tr w:rsidR="00FA3B9B" w:rsidRPr="0079409D" w14:paraId="645352F1" w14:textId="77777777" w:rsidTr="007B3D37">
        <w:trPr>
          <w:jc w:val="center"/>
        </w:trPr>
        <w:tc>
          <w:tcPr>
            <w:tcW w:w="856" w:type="pct"/>
            <w:vMerge/>
            <w:tcBorders>
              <w:left w:val="single" w:sz="4" w:space="0" w:color="auto"/>
              <w:right w:val="single" w:sz="4" w:space="0" w:color="auto"/>
            </w:tcBorders>
            <w:vAlign w:val="center"/>
          </w:tcPr>
          <w:p w14:paraId="407EAD3C" w14:textId="77777777" w:rsidR="00FA3B9B" w:rsidRPr="00DB011A" w:rsidRDefault="00FA3B9B" w:rsidP="007B3D37">
            <w:pPr>
              <w:pStyle w:val="TAC"/>
              <w:rPr>
                <w:lang w:val="en-US"/>
              </w:rPr>
            </w:pPr>
          </w:p>
        </w:tc>
        <w:tc>
          <w:tcPr>
            <w:tcW w:w="2679" w:type="pct"/>
            <w:tcBorders>
              <w:left w:val="single" w:sz="4" w:space="0" w:color="auto"/>
              <w:right w:val="single" w:sz="4" w:space="0" w:color="auto"/>
            </w:tcBorders>
            <w:vAlign w:val="center"/>
          </w:tcPr>
          <w:p w14:paraId="56C8C085" w14:textId="77777777" w:rsidR="00FA3B9B" w:rsidRPr="00DD4E0C" w:rsidDel="005E0502" w:rsidRDefault="00FA3B9B" w:rsidP="007B3D37">
            <w:pPr>
              <w:pStyle w:val="TAL"/>
              <w:rPr>
                <w:lang w:val="fr-FR"/>
              </w:rPr>
            </w:pPr>
            <w:r w:rsidRPr="00904791">
              <w:rPr>
                <w:lang w:val="fr-FR"/>
              </w:rPr>
              <w:t>/pdu-</w:t>
            </w:r>
            <w:r>
              <w:rPr>
                <w:lang w:val="fr-FR"/>
              </w:rPr>
              <w:t>session</w:t>
            </w:r>
            <w:r w:rsidRPr="00904791">
              <w:rPr>
                <w:lang w:val="fr-FR"/>
              </w:rPr>
              <w:t>s</w:t>
            </w:r>
            <w:r>
              <w:rPr>
                <w:lang w:val="fr-FR"/>
              </w:rPr>
              <w:t>/{pduSessionRef}/release</w:t>
            </w:r>
          </w:p>
        </w:tc>
        <w:tc>
          <w:tcPr>
            <w:tcW w:w="568" w:type="pct"/>
            <w:tcBorders>
              <w:top w:val="single" w:sz="4" w:space="0" w:color="auto"/>
              <w:left w:val="single" w:sz="4" w:space="0" w:color="auto"/>
              <w:bottom w:val="single" w:sz="4" w:space="0" w:color="auto"/>
              <w:right w:val="single" w:sz="4" w:space="0" w:color="auto"/>
            </w:tcBorders>
          </w:tcPr>
          <w:p w14:paraId="6E8E9378" w14:textId="77777777" w:rsidR="00FA3B9B" w:rsidRDefault="00FA3B9B" w:rsidP="007B3D37">
            <w:pPr>
              <w:pStyle w:val="TAC"/>
              <w:rPr>
                <w:lang w:val="fr-FR"/>
              </w:rPr>
            </w:pPr>
            <w:r>
              <w:rPr>
                <w:lang w:val="fr-FR"/>
              </w:rPr>
              <w:t>release</w:t>
            </w:r>
          </w:p>
          <w:p w14:paraId="6EBC44AC" w14:textId="77777777" w:rsidR="00FA3B9B" w:rsidRPr="00DD4E0C" w:rsidRDefault="00FA3B9B" w:rsidP="007B3D37">
            <w:pPr>
              <w:pStyle w:val="TAC"/>
              <w:rPr>
                <w:lang w:val="fr-FR"/>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47A371D8" w14:textId="77777777" w:rsidR="00FA3B9B" w:rsidRPr="0079409D" w:rsidRDefault="00FA3B9B" w:rsidP="007B3D37">
            <w:pPr>
              <w:pStyle w:val="TAL"/>
              <w:rPr>
                <w:lang w:val="en-US"/>
              </w:rPr>
            </w:pPr>
            <w:r w:rsidRPr="00DD4E0C">
              <w:rPr>
                <w:lang w:val="en-US"/>
              </w:rPr>
              <w:t xml:space="preserve">Release </w:t>
            </w:r>
          </w:p>
        </w:tc>
      </w:tr>
      <w:tr w:rsidR="0090523D" w:rsidRPr="0079409D" w14:paraId="7EC1FEAC" w14:textId="77777777" w:rsidTr="007B3D37">
        <w:trPr>
          <w:jc w:val="center"/>
        </w:trPr>
        <w:tc>
          <w:tcPr>
            <w:tcW w:w="856" w:type="pct"/>
            <w:vMerge/>
            <w:tcBorders>
              <w:left w:val="single" w:sz="4" w:space="0" w:color="auto"/>
              <w:right w:val="single" w:sz="4" w:space="0" w:color="auto"/>
            </w:tcBorders>
            <w:vAlign w:val="center"/>
          </w:tcPr>
          <w:p w14:paraId="3CCB8BB2" w14:textId="77777777" w:rsidR="0090523D" w:rsidRPr="00DB011A" w:rsidRDefault="0090523D" w:rsidP="0090523D">
            <w:pPr>
              <w:pStyle w:val="TAC"/>
              <w:rPr>
                <w:lang w:val="en-US"/>
              </w:rPr>
            </w:pPr>
          </w:p>
        </w:tc>
        <w:tc>
          <w:tcPr>
            <w:tcW w:w="2679" w:type="pct"/>
            <w:tcBorders>
              <w:left w:val="single" w:sz="4" w:space="0" w:color="auto"/>
              <w:right w:val="single" w:sz="4" w:space="0" w:color="auto"/>
            </w:tcBorders>
            <w:vAlign w:val="center"/>
          </w:tcPr>
          <w:p w14:paraId="67BAF983" w14:textId="40142906" w:rsidR="0090523D" w:rsidRPr="00904791" w:rsidRDefault="0090523D" w:rsidP="0090523D">
            <w:pPr>
              <w:pStyle w:val="TAL"/>
              <w:rPr>
                <w:lang w:val="fr-FR"/>
              </w:rPr>
            </w:pPr>
            <w:r w:rsidRPr="00904791">
              <w:rPr>
                <w:lang w:val="fr-FR"/>
              </w:rPr>
              <w:t>/pdu-</w:t>
            </w:r>
            <w:r>
              <w:rPr>
                <w:lang w:val="fr-FR"/>
              </w:rPr>
              <w:t>session</w:t>
            </w:r>
            <w:r w:rsidRPr="00904791">
              <w:rPr>
                <w:lang w:val="fr-FR"/>
              </w:rPr>
              <w:t>s</w:t>
            </w:r>
            <w:r>
              <w:rPr>
                <w:lang w:val="fr-FR"/>
              </w:rPr>
              <w:t>/{pduSessionRef}/retrieve</w:t>
            </w:r>
          </w:p>
        </w:tc>
        <w:tc>
          <w:tcPr>
            <w:tcW w:w="568" w:type="pct"/>
            <w:tcBorders>
              <w:top w:val="single" w:sz="4" w:space="0" w:color="auto"/>
              <w:left w:val="single" w:sz="4" w:space="0" w:color="auto"/>
              <w:bottom w:val="single" w:sz="4" w:space="0" w:color="auto"/>
              <w:right w:val="single" w:sz="4" w:space="0" w:color="auto"/>
            </w:tcBorders>
          </w:tcPr>
          <w:p w14:paraId="60769129" w14:textId="77777777" w:rsidR="0090523D" w:rsidRDefault="0090523D" w:rsidP="0090523D">
            <w:pPr>
              <w:pStyle w:val="TAC"/>
              <w:rPr>
                <w:lang w:val="fr-FR"/>
              </w:rPr>
            </w:pPr>
            <w:r>
              <w:rPr>
                <w:lang w:val="fr-FR"/>
              </w:rPr>
              <w:t>retrieve</w:t>
            </w:r>
          </w:p>
          <w:p w14:paraId="0B030C3B" w14:textId="3FABC4C3" w:rsidR="0090523D" w:rsidRDefault="0090523D" w:rsidP="0090523D">
            <w:pPr>
              <w:pStyle w:val="TAC"/>
              <w:rPr>
                <w:lang w:val="fr-FR"/>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0EF8EDA8" w14:textId="3BA831C6" w:rsidR="0090523D" w:rsidRPr="00DD4E0C" w:rsidRDefault="0090523D" w:rsidP="0090523D">
            <w:pPr>
              <w:pStyle w:val="TAL"/>
              <w:rPr>
                <w:lang w:val="en-US"/>
              </w:rPr>
            </w:pPr>
            <w:r>
              <w:rPr>
                <w:lang w:val="en-US"/>
              </w:rPr>
              <w:t>Retrieve</w:t>
            </w:r>
            <w:r w:rsidRPr="00DD4E0C">
              <w:rPr>
                <w:lang w:val="en-US"/>
              </w:rPr>
              <w:t xml:space="preserve"> </w:t>
            </w:r>
          </w:p>
        </w:tc>
      </w:tr>
      <w:tr w:rsidR="00FA3B9B" w:rsidRPr="0079409D" w14:paraId="1A5CE95A" w14:textId="77777777" w:rsidTr="007B3D37">
        <w:trPr>
          <w:jc w:val="center"/>
        </w:trPr>
        <w:tc>
          <w:tcPr>
            <w:tcW w:w="856" w:type="pct"/>
            <w:vMerge/>
            <w:tcBorders>
              <w:left w:val="single" w:sz="4" w:space="0" w:color="auto"/>
              <w:right w:val="single" w:sz="4" w:space="0" w:color="auto"/>
            </w:tcBorders>
            <w:vAlign w:val="center"/>
          </w:tcPr>
          <w:p w14:paraId="6BA1E1D5" w14:textId="77777777" w:rsidR="00FA3B9B" w:rsidRPr="00DB011A" w:rsidRDefault="00FA3B9B" w:rsidP="007B3D37">
            <w:pPr>
              <w:pStyle w:val="TAC"/>
              <w:rPr>
                <w:lang w:val="en-US"/>
              </w:rPr>
            </w:pPr>
          </w:p>
        </w:tc>
        <w:tc>
          <w:tcPr>
            <w:tcW w:w="2679" w:type="pct"/>
            <w:tcBorders>
              <w:left w:val="single" w:sz="4" w:space="0" w:color="auto"/>
              <w:right w:val="single" w:sz="4" w:space="0" w:color="auto"/>
            </w:tcBorders>
            <w:vAlign w:val="center"/>
          </w:tcPr>
          <w:p w14:paraId="3C619301" w14:textId="77777777" w:rsidR="00FA3B9B" w:rsidRPr="00904791" w:rsidDel="00907C8E" w:rsidRDefault="00FA3B9B" w:rsidP="007B3D37">
            <w:pPr>
              <w:pStyle w:val="TAL"/>
              <w:rPr>
                <w:lang w:val="fr-FR"/>
              </w:rPr>
            </w:pPr>
            <w:r w:rsidRPr="00904791">
              <w:rPr>
                <w:lang w:val="fr-FR"/>
              </w:rPr>
              <w:t>/pdu-</w:t>
            </w:r>
            <w:r>
              <w:rPr>
                <w:lang w:val="fr-FR"/>
              </w:rPr>
              <w:t>session</w:t>
            </w:r>
            <w:r w:rsidRPr="00904791">
              <w:rPr>
                <w:lang w:val="fr-FR"/>
              </w:rPr>
              <w:t>s</w:t>
            </w:r>
            <w:r>
              <w:rPr>
                <w:lang w:val="fr-FR"/>
              </w:rPr>
              <w:t>/{pduSessionRef}/transfer-mo-data</w:t>
            </w:r>
          </w:p>
        </w:tc>
        <w:tc>
          <w:tcPr>
            <w:tcW w:w="568" w:type="pct"/>
            <w:tcBorders>
              <w:top w:val="single" w:sz="4" w:space="0" w:color="auto"/>
              <w:left w:val="single" w:sz="4" w:space="0" w:color="auto"/>
              <w:bottom w:val="single" w:sz="4" w:space="0" w:color="auto"/>
              <w:right w:val="single" w:sz="4" w:space="0" w:color="auto"/>
            </w:tcBorders>
          </w:tcPr>
          <w:p w14:paraId="06515320" w14:textId="77777777" w:rsidR="00FA3B9B" w:rsidRDefault="00FA3B9B" w:rsidP="007B3D37">
            <w:pPr>
              <w:pStyle w:val="TAC"/>
              <w:rPr>
                <w:lang w:val="fr-FR"/>
              </w:rPr>
            </w:pPr>
            <w:r>
              <w:rPr>
                <w:lang w:val="fr-FR"/>
              </w:rPr>
              <w:t>transfer-mo-data</w:t>
            </w:r>
          </w:p>
          <w:p w14:paraId="78EEAA38" w14:textId="77777777" w:rsidR="00FA3B9B" w:rsidRDefault="00FA3B9B" w:rsidP="007B3D37">
            <w:pPr>
              <w:pStyle w:val="TAC"/>
              <w:rPr>
                <w:lang w:val="fr-FR"/>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77051E00" w14:textId="77777777" w:rsidR="00FA3B9B" w:rsidRPr="00DD4E0C" w:rsidRDefault="00FA3B9B" w:rsidP="007B3D37">
            <w:pPr>
              <w:pStyle w:val="TAL"/>
              <w:rPr>
                <w:lang w:val="en-US"/>
              </w:rPr>
            </w:pPr>
            <w:r>
              <w:rPr>
                <w:lang w:val="en-US"/>
              </w:rPr>
              <w:t>Transfer MO Data</w:t>
            </w:r>
          </w:p>
        </w:tc>
      </w:tr>
      <w:tr w:rsidR="00FA3B9B" w:rsidRPr="0079409D" w14:paraId="183850D1" w14:textId="77777777" w:rsidTr="007B3D37">
        <w:trPr>
          <w:jc w:val="center"/>
        </w:trPr>
        <w:tc>
          <w:tcPr>
            <w:tcW w:w="856" w:type="pct"/>
            <w:vMerge w:val="restart"/>
            <w:tcBorders>
              <w:left w:val="single" w:sz="4" w:space="0" w:color="auto"/>
              <w:right w:val="single" w:sz="4" w:space="0" w:color="auto"/>
            </w:tcBorders>
            <w:vAlign w:val="center"/>
          </w:tcPr>
          <w:p w14:paraId="7970E534" w14:textId="3F7FC45E" w:rsidR="00FA3B9B" w:rsidRDefault="00FA3B9B" w:rsidP="007B3D37">
            <w:pPr>
              <w:pStyle w:val="TAC"/>
              <w:rPr>
                <w:lang w:val="en-US"/>
              </w:rPr>
            </w:pPr>
            <w:r>
              <w:rPr>
                <w:lang w:val="en-US"/>
              </w:rPr>
              <w:t>Individual PDU session</w:t>
            </w:r>
          </w:p>
          <w:p w14:paraId="7B15EEFA" w14:textId="77777777" w:rsidR="00FA3B9B" w:rsidRPr="0079409D" w:rsidRDefault="00FA3B9B" w:rsidP="007B3D37">
            <w:pPr>
              <w:pStyle w:val="TAC"/>
              <w:rPr>
                <w:lang w:val="en-US"/>
              </w:rPr>
            </w:pPr>
            <w:r>
              <w:rPr>
                <w:lang w:val="en-US"/>
              </w:rPr>
              <w:t>(V-SMF</w:t>
            </w:r>
            <w:r w:rsidRPr="002F24E9">
              <w:t xml:space="preserve"> or I-SMF</w:t>
            </w:r>
            <w:r>
              <w:rPr>
                <w:lang w:val="en-US"/>
              </w:rPr>
              <w:t>)</w:t>
            </w:r>
          </w:p>
        </w:tc>
        <w:tc>
          <w:tcPr>
            <w:tcW w:w="2679" w:type="pct"/>
            <w:tcBorders>
              <w:left w:val="single" w:sz="4" w:space="0" w:color="auto"/>
              <w:right w:val="single" w:sz="4" w:space="0" w:color="auto"/>
            </w:tcBorders>
            <w:vAlign w:val="center"/>
          </w:tcPr>
          <w:p w14:paraId="137DED07" w14:textId="77777777" w:rsidR="00FA3B9B" w:rsidRDefault="00FA3B9B" w:rsidP="007B3D37">
            <w:pPr>
              <w:pStyle w:val="TAL"/>
              <w:rPr>
                <w:lang w:val="en-US"/>
              </w:rPr>
            </w:pPr>
            <w:r>
              <w:rPr>
                <w:lang w:val="en-US"/>
              </w:rPr>
              <w:t>{vsmfPduSessionUri}/modify or {ismfPduSessionUri}/modify</w:t>
            </w:r>
          </w:p>
          <w:p w14:paraId="60FAD0ED" w14:textId="77777777" w:rsidR="00FA3B9B" w:rsidRPr="0079409D" w:rsidDel="005E0502" w:rsidRDefault="00FA3B9B" w:rsidP="007B3D37">
            <w:pPr>
              <w:pStyle w:val="TAL"/>
              <w:rPr>
                <w:lang w:val="en-US"/>
              </w:rPr>
            </w:pPr>
          </w:p>
        </w:tc>
        <w:tc>
          <w:tcPr>
            <w:tcW w:w="568" w:type="pct"/>
            <w:tcBorders>
              <w:top w:val="single" w:sz="4" w:space="0" w:color="auto"/>
              <w:left w:val="single" w:sz="4" w:space="0" w:color="auto"/>
              <w:bottom w:val="single" w:sz="4" w:space="0" w:color="auto"/>
              <w:right w:val="single" w:sz="4" w:space="0" w:color="auto"/>
            </w:tcBorders>
          </w:tcPr>
          <w:p w14:paraId="112DF475" w14:textId="77777777" w:rsidR="00FA3B9B" w:rsidRDefault="00FA3B9B" w:rsidP="007B3D37">
            <w:pPr>
              <w:pStyle w:val="TAC"/>
              <w:rPr>
                <w:lang w:val="en-US"/>
              </w:rPr>
            </w:pPr>
            <w:r>
              <w:rPr>
                <w:lang w:val="en-US"/>
              </w:rPr>
              <w:t>modify</w:t>
            </w:r>
          </w:p>
          <w:p w14:paraId="2B07F69C" w14:textId="77777777" w:rsidR="00FA3B9B" w:rsidRPr="0079409D" w:rsidRDefault="00FA3B9B" w:rsidP="007B3D37">
            <w:pPr>
              <w:pStyle w:val="TAC"/>
              <w:rPr>
                <w:lang w:val="en-US"/>
              </w:rPr>
            </w:pPr>
            <w:r>
              <w:rPr>
                <w:lang w:val="en-US"/>
              </w:rPr>
              <w:t>(POST)</w:t>
            </w:r>
          </w:p>
        </w:tc>
        <w:tc>
          <w:tcPr>
            <w:tcW w:w="897" w:type="pct"/>
            <w:tcBorders>
              <w:top w:val="single" w:sz="4" w:space="0" w:color="auto"/>
              <w:left w:val="single" w:sz="4" w:space="0" w:color="auto"/>
              <w:bottom w:val="single" w:sz="4" w:space="0" w:color="auto"/>
              <w:right w:val="single" w:sz="4" w:space="0" w:color="auto"/>
            </w:tcBorders>
          </w:tcPr>
          <w:p w14:paraId="6B8C8ACC" w14:textId="6310DFDD" w:rsidR="00FA3B9B" w:rsidRDefault="00FA3B9B" w:rsidP="007B3D37">
            <w:pPr>
              <w:pStyle w:val="TAL"/>
              <w:rPr>
                <w:lang w:val="en-US"/>
              </w:rPr>
            </w:pPr>
            <w:r>
              <w:rPr>
                <w:lang w:val="en-US"/>
              </w:rPr>
              <w:t>Update</w:t>
            </w:r>
          </w:p>
          <w:p w14:paraId="09B5A2EF" w14:textId="77777777" w:rsidR="00FA3B9B" w:rsidRPr="0079409D" w:rsidRDefault="00FA3B9B" w:rsidP="007B3D37">
            <w:pPr>
              <w:pStyle w:val="TAL"/>
              <w:rPr>
                <w:lang w:val="en-US"/>
              </w:rPr>
            </w:pPr>
            <w:r>
              <w:rPr>
                <w:lang w:val="en-US"/>
              </w:rPr>
              <w:t>(initiated by H-SMF or SMF)</w:t>
            </w:r>
          </w:p>
        </w:tc>
      </w:tr>
      <w:tr w:rsidR="00FA3B9B" w14:paraId="6C3AC321" w14:textId="77777777" w:rsidTr="007B3D37">
        <w:trPr>
          <w:jc w:val="center"/>
        </w:trPr>
        <w:tc>
          <w:tcPr>
            <w:tcW w:w="856" w:type="pct"/>
            <w:vMerge/>
            <w:tcBorders>
              <w:left w:val="single" w:sz="4" w:space="0" w:color="auto"/>
              <w:right w:val="single" w:sz="4" w:space="0" w:color="auto"/>
            </w:tcBorders>
            <w:vAlign w:val="center"/>
          </w:tcPr>
          <w:p w14:paraId="438118EC" w14:textId="77777777" w:rsidR="00FA3B9B" w:rsidRDefault="00FA3B9B" w:rsidP="007B3D37">
            <w:pPr>
              <w:pStyle w:val="TAL"/>
              <w:rPr>
                <w:lang w:val="en-US"/>
              </w:rPr>
            </w:pPr>
          </w:p>
        </w:tc>
        <w:tc>
          <w:tcPr>
            <w:tcW w:w="2679" w:type="pct"/>
            <w:tcBorders>
              <w:left w:val="single" w:sz="4" w:space="0" w:color="auto"/>
              <w:right w:val="single" w:sz="4" w:space="0" w:color="auto"/>
            </w:tcBorders>
            <w:vAlign w:val="center"/>
          </w:tcPr>
          <w:p w14:paraId="4AA5FC03" w14:textId="77777777" w:rsidR="00FA3B9B" w:rsidRDefault="00FA3B9B" w:rsidP="007B3D37">
            <w:pPr>
              <w:pStyle w:val="TAL"/>
              <w:rPr>
                <w:lang w:val="en-US"/>
              </w:rPr>
            </w:pPr>
            <w:r>
              <w:rPr>
                <w:lang w:val="en-US"/>
              </w:rPr>
              <w:t>{vsmfPduSessionUri} or {ismfPduSessionUri}</w:t>
            </w:r>
          </w:p>
        </w:tc>
        <w:tc>
          <w:tcPr>
            <w:tcW w:w="568" w:type="pct"/>
            <w:tcBorders>
              <w:top w:val="single" w:sz="4" w:space="0" w:color="auto"/>
              <w:left w:val="single" w:sz="4" w:space="0" w:color="auto"/>
              <w:bottom w:val="single" w:sz="4" w:space="0" w:color="auto"/>
              <w:right w:val="single" w:sz="4" w:space="0" w:color="auto"/>
            </w:tcBorders>
          </w:tcPr>
          <w:p w14:paraId="5CC1D69B" w14:textId="77777777" w:rsidR="00FA3B9B" w:rsidRDefault="00FA3B9B" w:rsidP="007B3D37">
            <w:pPr>
              <w:pStyle w:val="TAC"/>
              <w:rPr>
                <w:lang w:val="en-US"/>
              </w:rPr>
            </w:pPr>
            <w:r>
              <w:rPr>
                <w:lang w:val="en-US"/>
              </w:rPr>
              <w:t>POST</w:t>
            </w:r>
          </w:p>
        </w:tc>
        <w:tc>
          <w:tcPr>
            <w:tcW w:w="897" w:type="pct"/>
            <w:tcBorders>
              <w:top w:val="single" w:sz="4" w:space="0" w:color="auto"/>
              <w:left w:val="single" w:sz="4" w:space="0" w:color="auto"/>
              <w:bottom w:val="single" w:sz="4" w:space="0" w:color="auto"/>
              <w:right w:val="single" w:sz="4" w:space="0" w:color="auto"/>
            </w:tcBorders>
          </w:tcPr>
          <w:p w14:paraId="1352D825" w14:textId="77777777" w:rsidR="00FA3B9B" w:rsidRDefault="00FA3B9B" w:rsidP="007B3D37">
            <w:pPr>
              <w:pStyle w:val="TAL"/>
              <w:rPr>
                <w:lang w:val="en-US"/>
              </w:rPr>
            </w:pPr>
            <w:r>
              <w:rPr>
                <w:lang w:val="en-US"/>
              </w:rPr>
              <w:t xml:space="preserve">Notify Status </w:t>
            </w:r>
          </w:p>
        </w:tc>
      </w:tr>
      <w:tr w:rsidR="00FA3B9B" w14:paraId="231C05BE" w14:textId="77777777" w:rsidTr="007B3D37">
        <w:trPr>
          <w:jc w:val="center"/>
        </w:trPr>
        <w:tc>
          <w:tcPr>
            <w:tcW w:w="856" w:type="pct"/>
            <w:vMerge/>
            <w:tcBorders>
              <w:left w:val="single" w:sz="4" w:space="0" w:color="auto"/>
              <w:right w:val="single" w:sz="4" w:space="0" w:color="auto"/>
            </w:tcBorders>
            <w:vAlign w:val="center"/>
          </w:tcPr>
          <w:p w14:paraId="255CB1F7" w14:textId="77777777" w:rsidR="00FA3B9B" w:rsidRDefault="00FA3B9B" w:rsidP="007B3D37">
            <w:pPr>
              <w:pStyle w:val="TAL"/>
              <w:rPr>
                <w:lang w:val="en-US"/>
              </w:rPr>
            </w:pPr>
          </w:p>
        </w:tc>
        <w:tc>
          <w:tcPr>
            <w:tcW w:w="2679" w:type="pct"/>
            <w:tcBorders>
              <w:left w:val="single" w:sz="4" w:space="0" w:color="auto"/>
              <w:right w:val="single" w:sz="4" w:space="0" w:color="auto"/>
            </w:tcBorders>
            <w:vAlign w:val="center"/>
          </w:tcPr>
          <w:p w14:paraId="702416A3" w14:textId="77777777" w:rsidR="00FA3B9B" w:rsidRDefault="00FA3B9B" w:rsidP="007B3D37">
            <w:pPr>
              <w:pStyle w:val="TAL"/>
              <w:rPr>
                <w:lang w:val="en-US"/>
              </w:rPr>
            </w:pPr>
            <w:r>
              <w:rPr>
                <w:lang w:val="en-US"/>
              </w:rPr>
              <w:t>{vsmfPduSessionUri}</w:t>
            </w:r>
            <w:r w:rsidRPr="00787F10">
              <w:t xml:space="preserve">/transfer-mt-data or </w:t>
            </w:r>
            <w:r>
              <w:rPr>
                <w:lang w:val="en-US"/>
              </w:rPr>
              <w:t>{ismfPduSessionUri}/</w:t>
            </w:r>
            <w:r w:rsidRPr="00787F10">
              <w:t xml:space="preserve"> transfer-mt-data</w:t>
            </w:r>
          </w:p>
        </w:tc>
        <w:tc>
          <w:tcPr>
            <w:tcW w:w="568" w:type="pct"/>
            <w:tcBorders>
              <w:top w:val="single" w:sz="4" w:space="0" w:color="auto"/>
              <w:left w:val="single" w:sz="4" w:space="0" w:color="auto"/>
              <w:bottom w:val="single" w:sz="4" w:space="0" w:color="auto"/>
              <w:right w:val="single" w:sz="4" w:space="0" w:color="auto"/>
            </w:tcBorders>
          </w:tcPr>
          <w:p w14:paraId="3385571D" w14:textId="77777777" w:rsidR="00FA3B9B" w:rsidRDefault="00FA3B9B" w:rsidP="007B3D37">
            <w:pPr>
              <w:pStyle w:val="TAC"/>
              <w:rPr>
                <w:lang w:val="fr-FR"/>
              </w:rPr>
            </w:pPr>
            <w:r>
              <w:rPr>
                <w:lang w:val="fr-FR"/>
              </w:rPr>
              <w:t>transfer-mt-data</w:t>
            </w:r>
          </w:p>
          <w:p w14:paraId="1D6BBC98" w14:textId="77777777" w:rsidR="00FA3B9B" w:rsidRDefault="00FA3B9B" w:rsidP="007B3D37">
            <w:pPr>
              <w:pStyle w:val="TAC"/>
              <w:rPr>
                <w:lang w:val="en-US"/>
              </w:rPr>
            </w:pPr>
            <w:r>
              <w:rPr>
                <w:lang w:val="fr-FR"/>
              </w:rPr>
              <w:t>(POST)</w:t>
            </w:r>
          </w:p>
        </w:tc>
        <w:tc>
          <w:tcPr>
            <w:tcW w:w="897" w:type="pct"/>
            <w:tcBorders>
              <w:top w:val="single" w:sz="4" w:space="0" w:color="auto"/>
              <w:left w:val="single" w:sz="4" w:space="0" w:color="auto"/>
              <w:bottom w:val="single" w:sz="4" w:space="0" w:color="auto"/>
              <w:right w:val="single" w:sz="4" w:space="0" w:color="auto"/>
            </w:tcBorders>
          </w:tcPr>
          <w:p w14:paraId="492ECA84" w14:textId="77777777" w:rsidR="00FA3B9B" w:rsidRDefault="00FA3B9B" w:rsidP="007B3D37">
            <w:pPr>
              <w:pStyle w:val="TAL"/>
              <w:rPr>
                <w:lang w:val="en-US"/>
              </w:rPr>
            </w:pPr>
            <w:r>
              <w:rPr>
                <w:lang w:val="en-US"/>
              </w:rPr>
              <w:t>Transfer MT Data</w:t>
            </w:r>
          </w:p>
        </w:tc>
      </w:tr>
    </w:tbl>
    <w:p w14:paraId="0515110F" w14:textId="77777777" w:rsidR="00FA3B9B" w:rsidRDefault="00FA3B9B" w:rsidP="00FA3B9B"/>
    <w:p w14:paraId="143C276C" w14:textId="77777777" w:rsidR="00FA3B9B" w:rsidRDefault="00FA3B9B" w:rsidP="00E737D5">
      <w:pPr>
        <w:pStyle w:val="Heading4"/>
      </w:pPr>
      <w:bookmarkStart w:id="987" w:name="_Toc25073867"/>
      <w:bookmarkStart w:id="988" w:name="_Toc34063043"/>
      <w:bookmarkStart w:id="989" w:name="_Toc43120017"/>
      <w:bookmarkStart w:id="990" w:name="_Toc49768072"/>
      <w:bookmarkStart w:id="991" w:name="_Toc56434245"/>
      <w:bookmarkStart w:id="992" w:name="_Toc138320781"/>
      <w:r>
        <w:t>6.1.3.2</w:t>
      </w:r>
      <w:r>
        <w:tab/>
        <w:t>Resource: SM contexts collection</w:t>
      </w:r>
      <w:bookmarkEnd w:id="987"/>
      <w:bookmarkEnd w:id="988"/>
      <w:bookmarkEnd w:id="989"/>
      <w:bookmarkEnd w:id="990"/>
      <w:bookmarkEnd w:id="991"/>
      <w:bookmarkEnd w:id="992"/>
    </w:p>
    <w:p w14:paraId="62C10BD6" w14:textId="77777777" w:rsidR="00FA3B9B" w:rsidRDefault="00FA3B9B" w:rsidP="00E737D5">
      <w:pPr>
        <w:pStyle w:val="Heading5"/>
      </w:pPr>
      <w:bookmarkStart w:id="993" w:name="_Toc25073868"/>
      <w:bookmarkStart w:id="994" w:name="_Toc34063044"/>
      <w:bookmarkStart w:id="995" w:name="_Toc43120018"/>
      <w:bookmarkStart w:id="996" w:name="_Toc49768073"/>
      <w:bookmarkStart w:id="997" w:name="_Toc56434246"/>
      <w:bookmarkStart w:id="998" w:name="_Toc138320782"/>
      <w:r>
        <w:t>6.1.3.2.1</w:t>
      </w:r>
      <w:r>
        <w:tab/>
        <w:t>Description</w:t>
      </w:r>
      <w:bookmarkEnd w:id="993"/>
      <w:bookmarkEnd w:id="994"/>
      <w:bookmarkEnd w:id="995"/>
      <w:bookmarkEnd w:id="996"/>
      <w:bookmarkEnd w:id="997"/>
      <w:bookmarkEnd w:id="998"/>
    </w:p>
    <w:p w14:paraId="22EFF406" w14:textId="77777777" w:rsidR="00FA3B9B" w:rsidRDefault="00FA3B9B" w:rsidP="00FA3B9B">
      <w:r>
        <w:t>This resource represents the collection of the individual SM contexts created in the SMF.</w:t>
      </w:r>
    </w:p>
    <w:p w14:paraId="6A715781" w14:textId="77777777" w:rsidR="00FA3B9B" w:rsidRDefault="00FA3B9B" w:rsidP="00FA3B9B">
      <w:r>
        <w:t>This resource is modelled with the Collection resource archetype (see clause C.2 of 3GPP TS 29.501 [5]).</w:t>
      </w:r>
    </w:p>
    <w:p w14:paraId="1936DB17" w14:textId="77777777" w:rsidR="00FA3B9B" w:rsidRDefault="00FA3B9B" w:rsidP="00E737D5">
      <w:pPr>
        <w:pStyle w:val="Heading5"/>
      </w:pPr>
      <w:bookmarkStart w:id="999" w:name="_Toc25073869"/>
      <w:bookmarkStart w:id="1000" w:name="_Toc34063045"/>
      <w:bookmarkStart w:id="1001" w:name="_Toc43120019"/>
      <w:bookmarkStart w:id="1002" w:name="_Toc49768074"/>
      <w:bookmarkStart w:id="1003" w:name="_Toc56434247"/>
      <w:bookmarkStart w:id="1004" w:name="_Toc138320783"/>
      <w:r>
        <w:t>6.1.3.2.2</w:t>
      </w:r>
      <w:r>
        <w:tab/>
        <w:t>Resource Definition</w:t>
      </w:r>
      <w:bookmarkEnd w:id="999"/>
      <w:bookmarkEnd w:id="1000"/>
      <w:bookmarkEnd w:id="1001"/>
      <w:bookmarkEnd w:id="1002"/>
      <w:bookmarkEnd w:id="1003"/>
      <w:bookmarkEnd w:id="1004"/>
    </w:p>
    <w:p w14:paraId="687FB20F" w14:textId="77777777" w:rsidR="00FA3B9B" w:rsidRDefault="00FA3B9B" w:rsidP="00FA3B9B">
      <w:r>
        <w:t xml:space="preserve">Resource URI: </w:t>
      </w:r>
      <w:r>
        <w:rPr>
          <w:b/>
        </w:rPr>
        <w:t>{apiRoot}/nsmf-</w:t>
      </w:r>
      <w:r w:rsidRPr="005E0502">
        <w:rPr>
          <w:b/>
        </w:rPr>
        <w:t>pdus</w:t>
      </w:r>
      <w:r>
        <w:rPr>
          <w:b/>
        </w:rPr>
        <w:t>ession</w:t>
      </w:r>
      <w:r w:rsidRPr="005E0502">
        <w:rPr>
          <w:b/>
        </w:rPr>
        <w:t>/</w:t>
      </w:r>
      <w:r>
        <w:rPr>
          <w:b/>
        </w:rPr>
        <w:t>{apiVersion}</w:t>
      </w:r>
      <w:r w:rsidRPr="005E0502">
        <w:rPr>
          <w:b/>
        </w:rPr>
        <w:t>/sm-contexts</w:t>
      </w:r>
    </w:p>
    <w:p w14:paraId="05DEC5D7" w14:textId="77777777" w:rsidR="00FA3B9B" w:rsidRDefault="00FA3B9B" w:rsidP="00FA3B9B">
      <w:pPr>
        <w:rPr>
          <w:rFonts w:ascii="Arial" w:hAnsi="Arial" w:cs="Arial"/>
        </w:rPr>
      </w:pPr>
      <w:bookmarkStart w:id="1005" w:name="_MCCTEMPBM_CRPT95390132___7"/>
      <w:r>
        <w:t>This resource shall support the resource URI variables defined in table 6.1.3.2.2-1</w:t>
      </w:r>
      <w:r>
        <w:rPr>
          <w:rFonts w:ascii="Arial" w:hAnsi="Arial" w:cs="Arial"/>
        </w:rPr>
        <w:t>.</w:t>
      </w:r>
    </w:p>
    <w:bookmarkEnd w:id="1005"/>
    <w:p w14:paraId="4E587B28" w14:textId="77777777" w:rsidR="00FA3B9B" w:rsidRDefault="00FA3B9B" w:rsidP="00FA3B9B">
      <w:pPr>
        <w:pStyle w:val="TH"/>
        <w:rPr>
          <w:rFonts w:cs="Arial"/>
        </w:rPr>
      </w:pPr>
      <w:r>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52"/>
        <w:gridCol w:w="1559"/>
        <w:gridCol w:w="6514"/>
      </w:tblGrid>
      <w:tr w:rsidR="00C21BEB" w:rsidRPr="00B12CFB" w14:paraId="6B611EA8"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33799442" w14:textId="77777777" w:rsidR="00C21BEB" w:rsidRDefault="00C21BEB" w:rsidP="007B3D37">
            <w:pPr>
              <w:pStyle w:val="TAH"/>
            </w:pPr>
            <w:r>
              <w:t>Name</w:t>
            </w:r>
          </w:p>
        </w:tc>
        <w:tc>
          <w:tcPr>
            <w:tcW w:w="810" w:type="pct"/>
            <w:tcBorders>
              <w:top w:val="single" w:sz="6" w:space="0" w:color="000000"/>
              <w:left w:val="single" w:sz="6" w:space="0" w:color="000000"/>
              <w:bottom w:val="single" w:sz="6" w:space="0" w:color="000000"/>
              <w:right w:val="single" w:sz="6" w:space="0" w:color="000000"/>
            </w:tcBorders>
            <w:shd w:val="clear" w:color="auto" w:fill="CCCCCC"/>
          </w:tcPr>
          <w:p w14:paraId="3E6C66F8" w14:textId="5E2DF728" w:rsidR="00C21BEB" w:rsidRDefault="00C21BEB" w:rsidP="007B3D3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A3982F0" w14:textId="7164ADCC" w:rsidR="00C21BEB" w:rsidRDefault="00C21BEB" w:rsidP="007B3D37">
            <w:pPr>
              <w:pStyle w:val="TAH"/>
            </w:pPr>
            <w:r>
              <w:t>Definition</w:t>
            </w:r>
          </w:p>
        </w:tc>
      </w:tr>
      <w:tr w:rsidR="00C21BEB" w:rsidRPr="00B12CFB" w14:paraId="0A8EFFDE"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tcPr>
          <w:p w14:paraId="07E1FB56" w14:textId="77777777" w:rsidR="00C21BEB" w:rsidRDefault="00C21BEB" w:rsidP="007B3D37">
            <w:pPr>
              <w:pStyle w:val="TAL"/>
            </w:pPr>
            <w:r>
              <w:t>apiRoot</w:t>
            </w:r>
          </w:p>
        </w:tc>
        <w:tc>
          <w:tcPr>
            <w:tcW w:w="810" w:type="pct"/>
            <w:tcBorders>
              <w:top w:val="single" w:sz="6" w:space="0" w:color="000000"/>
              <w:left w:val="single" w:sz="6" w:space="0" w:color="000000"/>
              <w:bottom w:val="single" w:sz="6" w:space="0" w:color="000000"/>
              <w:right w:val="single" w:sz="6" w:space="0" w:color="000000"/>
            </w:tcBorders>
          </w:tcPr>
          <w:p w14:paraId="3C187DDC" w14:textId="0330D37C" w:rsidR="00C21BEB" w:rsidRDefault="00C21BEB" w:rsidP="00DB0638">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0373BFBA" w14:textId="5833D082" w:rsidR="00C21BEB" w:rsidRDefault="00C21BEB" w:rsidP="007B3D37">
            <w:pPr>
              <w:pStyle w:val="TAL"/>
            </w:pPr>
            <w:r>
              <w:t xml:space="preserve">See </w:t>
            </w:r>
            <w:r w:rsidR="002F63B8">
              <w:t>clause 6</w:t>
            </w:r>
            <w:r>
              <w:t>.1.1.</w:t>
            </w:r>
          </w:p>
        </w:tc>
      </w:tr>
      <w:tr w:rsidR="00C21BEB" w:rsidRPr="00B12CFB" w14:paraId="47227466"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tcPr>
          <w:p w14:paraId="2AFA8B17" w14:textId="77777777" w:rsidR="00C21BEB" w:rsidRDefault="00C21BEB" w:rsidP="007B3D37">
            <w:pPr>
              <w:pStyle w:val="TAL"/>
            </w:pPr>
            <w:r>
              <w:t>apiVersion</w:t>
            </w:r>
          </w:p>
        </w:tc>
        <w:tc>
          <w:tcPr>
            <w:tcW w:w="810" w:type="pct"/>
            <w:tcBorders>
              <w:top w:val="single" w:sz="6" w:space="0" w:color="000000"/>
              <w:left w:val="single" w:sz="6" w:space="0" w:color="000000"/>
              <w:bottom w:val="single" w:sz="6" w:space="0" w:color="000000"/>
              <w:right w:val="single" w:sz="6" w:space="0" w:color="000000"/>
            </w:tcBorders>
          </w:tcPr>
          <w:p w14:paraId="285610DB" w14:textId="1076D5D3" w:rsidR="00C21BEB" w:rsidRDefault="00C21BEB" w:rsidP="00DB0638">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68B6C7F8" w14:textId="4F13A18A" w:rsidR="00C21BEB" w:rsidRDefault="00C21BEB" w:rsidP="007B3D37">
            <w:pPr>
              <w:pStyle w:val="TAL"/>
            </w:pPr>
            <w:r>
              <w:t xml:space="preserve">See </w:t>
            </w:r>
            <w:r w:rsidR="002F63B8">
              <w:t>clause 6</w:t>
            </w:r>
            <w:r>
              <w:t>.1.1.</w:t>
            </w:r>
          </w:p>
        </w:tc>
      </w:tr>
    </w:tbl>
    <w:p w14:paraId="0FD837D6" w14:textId="77777777" w:rsidR="00FA3B9B" w:rsidRPr="00384E92" w:rsidRDefault="00FA3B9B" w:rsidP="00FA3B9B"/>
    <w:p w14:paraId="74E2CADB" w14:textId="77777777" w:rsidR="00FA3B9B" w:rsidRDefault="00FA3B9B" w:rsidP="00E737D5">
      <w:pPr>
        <w:pStyle w:val="Heading5"/>
      </w:pPr>
      <w:bookmarkStart w:id="1006" w:name="_Toc25073870"/>
      <w:bookmarkStart w:id="1007" w:name="_Toc34063046"/>
      <w:bookmarkStart w:id="1008" w:name="_Toc43120020"/>
      <w:bookmarkStart w:id="1009" w:name="_Toc49768075"/>
      <w:bookmarkStart w:id="1010" w:name="_Toc56434248"/>
      <w:bookmarkStart w:id="1011" w:name="_Toc138320784"/>
      <w:r>
        <w:lastRenderedPageBreak/>
        <w:t>6.1.3.2.3</w:t>
      </w:r>
      <w:r>
        <w:tab/>
        <w:t>Resource Standard Methods</w:t>
      </w:r>
      <w:bookmarkEnd w:id="1006"/>
      <w:bookmarkEnd w:id="1007"/>
      <w:bookmarkEnd w:id="1008"/>
      <w:bookmarkEnd w:id="1009"/>
      <w:bookmarkEnd w:id="1010"/>
      <w:bookmarkEnd w:id="1011"/>
    </w:p>
    <w:p w14:paraId="3B8D23A7" w14:textId="77777777" w:rsidR="00FA3B9B" w:rsidRPr="00384E92" w:rsidRDefault="00FA3B9B" w:rsidP="00E737D5">
      <w:pPr>
        <w:pStyle w:val="Heading6"/>
        <w:numPr>
          <w:ilvl w:val="5"/>
          <w:numId w:val="0"/>
        </w:numPr>
        <w:ind w:left="1152" w:hanging="432"/>
      </w:pPr>
      <w:bookmarkStart w:id="1012" w:name="_Toc25073871"/>
      <w:bookmarkStart w:id="1013" w:name="_Toc34063047"/>
      <w:bookmarkStart w:id="1014" w:name="_Toc43120021"/>
      <w:bookmarkStart w:id="1015" w:name="_Toc49768076"/>
      <w:bookmarkStart w:id="1016" w:name="_Toc56434249"/>
      <w:bookmarkStart w:id="1017" w:name="_Toc138320785"/>
      <w:r w:rsidRPr="00384E92">
        <w:t>6.</w:t>
      </w:r>
      <w:r>
        <w:t>1.3.2.3</w:t>
      </w:r>
      <w:r w:rsidRPr="00384E92">
        <w:t>.1</w:t>
      </w:r>
      <w:r w:rsidRPr="00384E92">
        <w:tab/>
      </w:r>
      <w:r>
        <w:t>POST</w:t>
      </w:r>
      <w:bookmarkEnd w:id="1012"/>
      <w:bookmarkEnd w:id="1013"/>
      <w:bookmarkEnd w:id="1014"/>
      <w:bookmarkEnd w:id="1015"/>
      <w:bookmarkEnd w:id="1016"/>
      <w:bookmarkEnd w:id="1017"/>
    </w:p>
    <w:p w14:paraId="309D8D51" w14:textId="77777777" w:rsidR="00FA3B9B" w:rsidRDefault="00FA3B9B" w:rsidP="00FA3B9B">
      <w:r>
        <w:t>This method creates an individual SM context resource in the SMF, or in V-SMF in HR roaming scenarios.</w:t>
      </w:r>
    </w:p>
    <w:p w14:paraId="2743397D" w14:textId="77777777" w:rsidR="00FA3B9B" w:rsidRDefault="00FA3B9B" w:rsidP="00FA3B9B">
      <w:r>
        <w:t>This method shall support the URI query parameters specified in table 6.1.3.2.3.1-1.</w:t>
      </w:r>
    </w:p>
    <w:p w14:paraId="59013AD0" w14:textId="77777777" w:rsidR="00FA3B9B" w:rsidRPr="00384E92" w:rsidRDefault="00FA3B9B" w:rsidP="00FA3B9B">
      <w:pPr>
        <w:pStyle w:val="TH"/>
        <w:rPr>
          <w:rFonts w:cs="Arial"/>
        </w:rPr>
      </w:pPr>
      <w:r w:rsidRPr="00384E92">
        <w:t>Table 6.</w:t>
      </w:r>
      <w:r>
        <w:t>1.3.2.3.1</w:t>
      </w:r>
      <w:r w:rsidRPr="00384E92">
        <w:t xml:space="preserve">-1: URI query parameters supported by the </w:t>
      </w:r>
      <w:r>
        <w:t>POST</w:t>
      </w:r>
      <w:r w:rsidRPr="00384E92">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3B9B" w:rsidRPr="00384E92" w14:paraId="71D4A8AD"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F3A2591" w14:textId="77777777" w:rsidR="00FA3B9B" w:rsidRPr="001769FF" w:rsidRDefault="00FA3B9B" w:rsidP="007B3D37">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4BFE3A6" w14:textId="77777777" w:rsidR="00FA3B9B" w:rsidRPr="001769FF" w:rsidRDefault="00FA3B9B" w:rsidP="007B3D37">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08D2515" w14:textId="77777777" w:rsidR="00FA3B9B" w:rsidRPr="001769FF" w:rsidRDefault="00FA3B9B" w:rsidP="007B3D3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1D45EEF" w14:textId="77777777" w:rsidR="00FA3B9B" w:rsidRPr="001769FF" w:rsidRDefault="00FA3B9B" w:rsidP="007B3D37">
            <w:pPr>
              <w:pStyle w:val="TAH"/>
            </w:pPr>
            <w:r w:rsidRPr="001769F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B4ADB88" w14:textId="77777777" w:rsidR="00FA3B9B" w:rsidRPr="001769FF" w:rsidRDefault="00FA3B9B" w:rsidP="007B3D37">
            <w:pPr>
              <w:pStyle w:val="TAH"/>
            </w:pPr>
            <w:r>
              <w:t>Description</w:t>
            </w:r>
          </w:p>
        </w:tc>
      </w:tr>
      <w:tr w:rsidR="00FA3B9B" w:rsidRPr="00384E92" w14:paraId="7A2735B8" w14:textId="77777777" w:rsidTr="007B3D3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57DE80" w14:textId="77777777" w:rsidR="00FA3B9B" w:rsidRPr="001769FF" w:rsidRDefault="00FA3B9B" w:rsidP="007B3D37">
            <w:pPr>
              <w:pStyle w:val="TAL"/>
            </w:pPr>
            <w:r>
              <w:t>n/a</w:t>
            </w:r>
          </w:p>
        </w:tc>
        <w:tc>
          <w:tcPr>
            <w:tcW w:w="732" w:type="pct"/>
            <w:tcBorders>
              <w:top w:val="single" w:sz="4" w:space="0" w:color="auto"/>
              <w:left w:val="single" w:sz="6" w:space="0" w:color="000000"/>
              <w:bottom w:val="single" w:sz="6" w:space="0" w:color="000000"/>
              <w:right w:val="single" w:sz="6" w:space="0" w:color="000000"/>
            </w:tcBorders>
          </w:tcPr>
          <w:p w14:paraId="73FF8C78" w14:textId="77777777" w:rsidR="00FA3B9B" w:rsidRPr="001769FF" w:rsidRDefault="00FA3B9B" w:rsidP="007B3D37">
            <w:pPr>
              <w:pStyle w:val="TAL"/>
            </w:pPr>
          </w:p>
        </w:tc>
        <w:tc>
          <w:tcPr>
            <w:tcW w:w="217" w:type="pct"/>
            <w:tcBorders>
              <w:top w:val="single" w:sz="4" w:space="0" w:color="auto"/>
              <w:left w:val="single" w:sz="6" w:space="0" w:color="000000"/>
              <w:bottom w:val="single" w:sz="6" w:space="0" w:color="000000"/>
              <w:right w:val="single" w:sz="6" w:space="0" w:color="000000"/>
            </w:tcBorders>
          </w:tcPr>
          <w:p w14:paraId="2DBCCBBC" w14:textId="77777777" w:rsidR="00FA3B9B" w:rsidRPr="001769FF" w:rsidRDefault="00FA3B9B" w:rsidP="007B3D37">
            <w:pPr>
              <w:pStyle w:val="TAC"/>
            </w:pPr>
          </w:p>
        </w:tc>
        <w:tc>
          <w:tcPr>
            <w:tcW w:w="581" w:type="pct"/>
            <w:tcBorders>
              <w:top w:val="single" w:sz="4" w:space="0" w:color="auto"/>
              <w:left w:val="single" w:sz="6" w:space="0" w:color="000000"/>
              <w:bottom w:val="single" w:sz="6" w:space="0" w:color="000000"/>
              <w:right w:val="single" w:sz="6" w:space="0" w:color="000000"/>
            </w:tcBorders>
          </w:tcPr>
          <w:p w14:paraId="3EE0B3C1" w14:textId="77777777" w:rsidR="00FA3B9B" w:rsidRPr="001769FF" w:rsidRDefault="00FA3B9B" w:rsidP="007B3D37">
            <w:pPr>
              <w:pStyle w:val="TAL"/>
            </w:pP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D5CBF64" w14:textId="77777777" w:rsidR="00FA3B9B" w:rsidRPr="001769FF" w:rsidRDefault="00FA3B9B" w:rsidP="007B3D37">
            <w:pPr>
              <w:pStyle w:val="TAL"/>
            </w:pPr>
          </w:p>
        </w:tc>
      </w:tr>
    </w:tbl>
    <w:p w14:paraId="4D44BE3E" w14:textId="77777777" w:rsidR="00FA3B9B" w:rsidRDefault="00FA3B9B" w:rsidP="00FA3B9B"/>
    <w:p w14:paraId="614327AA" w14:textId="77777777" w:rsidR="00FA3B9B" w:rsidRPr="00384E92" w:rsidRDefault="00FA3B9B" w:rsidP="00FA3B9B">
      <w:r>
        <w:t>This method shall support the request data structures specified in table 6.1.3.2.3.1-2 and the response data structures and response codes specified in table 6.1.3.2.3.1-3.</w:t>
      </w:r>
    </w:p>
    <w:p w14:paraId="6855881C" w14:textId="77777777" w:rsidR="00FA3B9B" w:rsidRPr="001769FF" w:rsidRDefault="00FA3B9B" w:rsidP="00FA3B9B">
      <w:pPr>
        <w:pStyle w:val="TH"/>
      </w:pPr>
      <w:r w:rsidRPr="001769FF">
        <w:t>Table 6.</w:t>
      </w:r>
      <w:r>
        <w:t>1.3.2.</w:t>
      </w:r>
      <w:r w:rsidRPr="001769FF">
        <w:t xml:space="preserve">3.1-2: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0D33B5C5"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345394D5"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581701F"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1B70657"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57B1078" w14:textId="77777777" w:rsidR="00FA3B9B" w:rsidRPr="001769FF" w:rsidRDefault="00FA3B9B" w:rsidP="007B3D37">
            <w:pPr>
              <w:pStyle w:val="TAH"/>
            </w:pPr>
            <w:r>
              <w:t>Description</w:t>
            </w:r>
          </w:p>
        </w:tc>
      </w:tr>
      <w:tr w:rsidR="00FA3B9B" w:rsidRPr="001769FF" w14:paraId="51D171BD"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13D108E2" w14:textId="77777777" w:rsidR="00FA3B9B" w:rsidRPr="001769FF" w:rsidRDefault="00FA3B9B" w:rsidP="007B3D37">
            <w:pPr>
              <w:pStyle w:val="TAL"/>
            </w:pPr>
            <w:r>
              <w:t>SmContextCreateData</w:t>
            </w:r>
          </w:p>
        </w:tc>
        <w:tc>
          <w:tcPr>
            <w:tcW w:w="425" w:type="dxa"/>
            <w:tcBorders>
              <w:top w:val="single" w:sz="4" w:space="0" w:color="auto"/>
              <w:left w:val="single" w:sz="6" w:space="0" w:color="000000"/>
              <w:bottom w:val="single" w:sz="6" w:space="0" w:color="000000"/>
              <w:right w:val="single" w:sz="6" w:space="0" w:color="000000"/>
            </w:tcBorders>
          </w:tcPr>
          <w:p w14:paraId="554E700F"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3D2DE4DD"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24B1BDF7" w14:textId="77777777" w:rsidR="00FA3B9B" w:rsidRPr="001769FF" w:rsidRDefault="00FA3B9B" w:rsidP="007B3D37">
            <w:pPr>
              <w:pStyle w:val="TAL"/>
            </w:pPr>
            <w:r>
              <w:t>Representation of the SM context to be created in the SMF.</w:t>
            </w:r>
          </w:p>
        </w:tc>
      </w:tr>
    </w:tbl>
    <w:p w14:paraId="6B0544A9" w14:textId="77777777" w:rsidR="00FA3B9B" w:rsidRDefault="00FA3B9B" w:rsidP="00FA3B9B"/>
    <w:p w14:paraId="442801E7" w14:textId="77777777" w:rsidR="00FA3B9B" w:rsidRPr="001769FF" w:rsidRDefault="00FA3B9B" w:rsidP="00FA3B9B">
      <w:pPr>
        <w:pStyle w:val="TH"/>
      </w:pPr>
      <w:r w:rsidRPr="001769FF">
        <w:lastRenderedPageBreak/>
        <w:t>Table 6.</w:t>
      </w:r>
      <w:r>
        <w:t>1.3.2.</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4B7E84F5" w14:textId="77777777" w:rsidTr="00762643">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4DDDD428" w14:textId="77777777" w:rsidR="00FA3B9B" w:rsidRPr="001769FF" w:rsidRDefault="00FA3B9B" w:rsidP="007B3D37">
            <w:pPr>
              <w:pStyle w:val="TAH"/>
            </w:pPr>
            <w:r w:rsidRPr="001769FF">
              <w:lastRenderedPageBreak/>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5220E92F"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539E8411"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33D71C5" w14:textId="77777777" w:rsidR="00FA3B9B" w:rsidRPr="001769FF" w:rsidRDefault="00FA3B9B" w:rsidP="007B3D37">
            <w:pPr>
              <w:pStyle w:val="TAH"/>
            </w:pPr>
            <w:r w:rsidRPr="001769FF">
              <w:t>Response</w:t>
            </w:r>
          </w:p>
          <w:p w14:paraId="67425420"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6A24D5B" w14:textId="77777777" w:rsidR="00FA3B9B" w:rsidRPr="001769FF" w:rsidRDefault="00FA3B9B" w:rsidP="007B3D37">
            <w:pPr>
              <w:pStyle w:val="TAH"/>
            </w:pPr>
            <w:r>
              <w:t>Description</w:t>
            </w:r>
          </w:p>
        </w:tc>
      </w:tr>
      <w:tr w:rsidR="00FA3B9B" w:rsidRPr="001769FF" w14:paraId="7A32C30C"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FBF903B" w14:textId="77777777" w:rsidR="00FA3B9B" w:rsidRPr="001769FF" w:rsidDel="00793F63" w:rsidRDefault="00FA3B9B" w:rsidP="007B3D37">
            <w:pPr>
              <w:pStyle w:val="TAL"/>
            </w:pPr>
            <w:r>
              <w:t>SmContextCreatedData</w:t>
            </w:r>
          </w:p>
        </w:tc>
        <w:tc>
          <w:tcPr>
            <w:tcW w:w="221" w:type="pct"/>
            <w:tcBorders>
              <w:top w:val="single" w:sz="4" w:space="0" w:color="auto"/>
              <w:left w:val="single" w:sz="6" w:space="0" w:color="000000"/>
              <w:bottom w:val="single" w:sz="4" w:space="0" w:color="auto"/>
              <w:right w:val="single" w:sz="6" w:space="0" w:color="000000"/>
            </w:tcBorders>
          </w:tcPr>
          <w:p w14:paraId="030D107D" w14:textId="77777777" w:rsidR="00FA3B9B" w:rsidDel="00793F63"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273E31DA" w14:textId="77777777" w:rsidR="00FA3B9B" w:rsidRPr="001769FF" w:rsidDel="00793F63"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180B32A5" w14:textId="77777777" w:rsidR="00FA3B9B" w:rsidRPr="001769FF" w:rsidDel="00793F63" w:rsidRDefault="00FA3B9B" w:rsidP="007B3D37">
            <w:pPr>
              <w:pStyle w:val="TAL"/>
            </w:pPr>
            <w:r>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0A2A223" w14:textId="77777777" w:rsidR="00FA3B9B" w:rsidRPr="001769FF" w:rsidDel="00793F63" w:rsidRDefault="00FA3B9B" w:rsidP="007B3D37">
            <w:pPr>
              <w:pStyle w:val="TAL"/>
            </w:pPr>
            <w:r>
              <w:t xml:space="preserve">Successful creation of an SM context. </w:t>
            </w:r>
          </w:p>
        </w:tc>
      </w:tr>
      <w:tr w:rsidR="006C6348" w:rsidRPr="001769FF" w14:paraId="5706A4E2"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8719541" w14:textId="6364FF95" w:rsidR="006C6348" w:rsidRDefault="00015DA8" w:rsidP="006C6348">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0877A13A" w14:textId="77FF7884" w:rsidR="006C6348" w:rsidRDefault="006C6348" w:rsidP="006C6348">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070F3E7" w14:textId="1EBF5E49" w:rsidR="006C6348" w:rsidRDefault="006C6348" w:rsidP="006C6348">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849C9D9" w14:textId="77777777" w:rsidR="006C6348" w:rsidRDefault="006C6348" w:rsidP="006C6348">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E75FAD2" w14:textId="0B1CACEF" w:rsidR="006C6348" w:rsidRDefault="006C6348" w:rsidP="006C6348">
            <w:pPr>
              <w:pStyle w:val="TAL"/>
            </w:pPr>
            <w:r>
              <w:t>Temporary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SMF</w:t>
            </w:r>
            <w:r w:rsidDel="00C62742">
              <w:t xml:space="preserve"> </w:t>
            </w:r>
            <w:r>
              <w:t xml:space="preserve"> or SMF (service) set.</w:t>
            </w:r>
          </w:p>
          <w:p w14:paraId="01D15716" w14:textId="65D6CCC5" w:rsidR="006C6348" w:rsidRDefault="006C6348" w:rsidP="006C6348">
            <w:pPr>
              <w:pStyle w:val="TAL"/>
            </w:pPr>
            <w:r>
              <w:t xml:space="preserve">(NOTE 2) </w:t>
            </w:r>
          </w:p>
        </w:tc>
      </w:tr>
      <w:tr w:rsidR="006C6348" w:rsidRPr="001769FF" w14:paraId="33EAB217"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4F04D4B" w14:textId="6622FE93" w:rsidR="006C6348" w:rsidRDefault="00015DA8" w:rsidP="006C6348">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01D202E7" w14:textId="0511FCC2" w:rsidR="006C6348" w:rsidRDefault="006C6348" w:rsidP="006C6348">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0C6046C" w14:textId="1E1A5B19" w:rsidR="006C6348" w:rsidRDefault="006C6348" w:rsidP="006C6348">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7A49F64" w14:textId="77777777" w:rsidR="006C6348" w:rsidRDefault="006C6348" w:rsidP="006C6348">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D2E9E87" w14:textId="30A81ED9" w:rsidR="006C6348" w:rsidRDefault="006C6348" w:rsidP="006C6348">
            <w:pPr>
              <w:pStyle w:val="TAL"/>
            </w:pPr>
            <w:r>
              <w:t>Permanent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t xml:space="preserve"> same SMF or SMF (service) set.</w:t>
            </w:r>
          </w:p>
          <w:p w14:paraId="0183AF5A" w14:textId="07DA8651" w:rsidR="006C6348" w:rsidRDefault="006C6348" w:rsidP="006C6348">
            <w:pPr>
              <w:pStyle w:val="TAL"/>
            </w:pPr>
            <w:r>
              <w:t>(NOTE 2)</w:t>
            </w:r>
          </w:p>
        </w:tc>
      </w:tr>
      <w:tr w:rsidR="00FA3B9B" w:rsidRPr="001769FF" w14:paraId="0ECBFF92"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DBEDE25"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2E5D02DA"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4143396A"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4AFE77A4" w14:textId="77777777" w:rsidR="00FA3B9B" w:rsidRDefault="00FA3B9B" w:rsidP="007B3D37">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F40AA25"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EC1153" w:rsidRPr="001769FF" w14:paraId="3E7717E5"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6B1A899" w14:textId="7B01BD9A"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689DA9A8" w14:textId="0CD3BD3A"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03827517" w14:textId="320F0C59"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ED2ABC7" w14:textId="0659879B" w:rsidR="00EC1153" w:rsidRDefault="00EC1153" w:rsidP="00EC1153">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314C284" w14:textId="33B3ED8C" w:rsidR="00EC1153" w:rsidRDefault="00EC1153" w:rsidP="00EC1153">
            <w:pPr>
              <w:pStyle w:val="TAL"/>
            </w:pPr>
            <w:r>
              <w:t xml:space="preserve">This error shall only be returned by an SCP for errors it originates. </w:t>
            </w:r>
            <w:r w:rsidRPr="002B42D2">
              <w:t>As an exception, this error may also be returned by an SMF, with an empty payload body, for a protocol error other than those specified for the SMF PDUSession service logic (e.g. protocol error found by the HTTP stack).</w:t>
            </w:r>
          </w:p>
        </w:tc>
      </w:tr>
      <w:tr w:rsidR="00FA3B9B" w:rsidRPr="001769FF" w14:paraId="6AF48157"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3184B5F"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1610525B"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0B34348B"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CD076E9" w14:textId="77777777" w:rsidR="00FA3B9B" w:rsidRDefault="00FA3B9B" w:rsidP="007B3D37">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46EAE40"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751F8C69" w14:textId="1529927D" w:rsidR="00FA3B9B" w:rsidRDefault="00FA3B9B" w:rsidP="007B3D37">
            <w:pPr>
              <w:pStyle w:val="TAL"/>
            </w:pPr>
            <w:r>
              <w:t>- N1_SM_ERROR</w:t>
            </w:r>
          </w:p>
          <w:p w14:paraId="76E57EF4" w14:textId="0CE109E1" w:rsidR="003D3C3A" w:rsidRDefault="003D3C3A" w:rsidP="007B3D37">
            <w:pPr>
              <w:pStyle w:val="TAL"/>
            </w:pPr>
            <w:r>
              <w:t>- N2_SM_ERROR</w:t>
            </w:r>
          </w:p>
          <w:p w14:paraId="565A9D11" w14:textId="77777777" w:rsidR="00FA3B9B" w:rsidRDefault="00FA3B9B" w:rsidP="007B3D37">
            <w:pPr>
              <w:pStyle w:val="TAL"/>
            </w:pPr>
            <w:r>
              <w:t>- SNSSAI_DENIED</w:t>
            </w:r>
          </w:p>
          <w:p w14:paraId="6D487801" w14:textId="77777777" w:rsidR="00FA3B9B" w:rsidRDefault="00FA3B9B" w:rsidP="007B3D37">
            <w:pPr>
              <w:pStyle w:val="TAL"/>
            </w:pPr>
            <w:r>
              <w:t>- DNN_DENIED</w:t>
            </w:r>
          </w:p>
          <w:p w14:paraId="1030AE9C" w14:textId="77777777" w:rsidR="00FA3B9B" w:rsidRDefault="00FA3B9B" w:rsidP="007B3D37">
            <w:pPr>
              <w:pStyle w:val="TAL"/>
            </w:pPr>
            <w:r>
              <w:t>- PDUTYPE_DENIED</w:t>
            </w:r>
          </w:p>
          <w:p w14:paraId="36A74E0B" w14:textId="77777777" w:rsidR="00FA3B9B" w:rsidRDefault="00FA3B9B" w:rsidP="007B3D37">
            <w:pPr>
              <w:pStyle w:val="TAL"/>
            </w:pPr>
            <w:r>
              <w:t>- SSC_DENIED</w:t>
            </w:r>
          </w:p>
          <w:p w14:paraId="4B69DEC0" w14:textId="77777777" w:rsidR="00FA3B9B" w:rsidRDefault="00FA3B9B" w:rsidP="007B3D37">
            <w:pPr>
              <w:pStyle w:val="TAL"/>
            </w:pPr>
            <w:r>
              <w:t>- SUBSCRIPTION_DENIED</w:t>
            </w:r>
          </w:p>
          <w:p w14:paraId="37935506" w14:textId="77777777" w:rsidR="00FA3B9B" w:rsidRDefault="00FA3B9B" w:rsidP="007B3D37">
            <w:pPr>
              <w:pStyle w:val="TAL"/>
            </w:pPr>
            <w:r>
              <w:t>- DNN_NOT_SUPPORTED</w:t>
            </w:r>
          </w:p>
          <w:p w14:paraId="2A31A8E3" w14:textId="77777777" w:rsidR="00FA3B9B" w:rsidRDefault="00FA3B9B" w:rsidP="007B3D37">
            <w:pPr>
              <w:pStyle w:val="TAL"/>
            </w:pPr>
            <w:r>
              <w:t>- PDUTYPE_NOT_SUPPORTED</w:t>
            </w:r>
          </w:p>
          <w:p w14:paraId="4E28E0E9" w14:textId="77777777" w:rsidR="00FA3B9B" w:rsidRDefault="00FA3B9B" w:rsidP="007B3D37">
            <w:pPr>
              <w:pStyle w:val="TAL"/>
            </w:pPr>
            <w:r>
              <w:t>- SSC_NOT_SUPPORTED</w:t>
            </w:r>
          </w:p>
          <w:p w14:paraId="11491953" w14:textId="77777777" w:rsidR="00FA3B9B" w:rsidRDefault="00FA3B9B" w:rsidP="007B3D37">
            <w:pPr>
              <w:pStyle w:val="TAL"/>
            </w:pPr>
            <w:r>
              <w:t>- HOME_ROUTED_ROAMING_REQUIRED</w:t>
            </w:r>
          </w:p>
          <w:p w14:paraId="3C5D2DFD" w14:textId="77777777" w:rsidR="00FA3B9B" w:rsidRDefault="00FA3B9B" w:rsidP="007B3D37">
            <w:pPr>
              <w:pStyle w:val="TAL"/>
            </w:pPr>
            <w:r>
              <w:t>- OUT_OF_LADN_SERVICE_AREA</w:t>
            </w:r>
          </w:p>
          <w:p w14:paraId="5DBA1C86" w14:textId="77777777" w:rsidR="00FA3B9B" w:rsidRDefault="00FA3B9B" w:rsidP="007B3D37">
            <w:pPr>
              <w:pStyle w:val="TAL"/>
              <w:rPr>
                <w:noProof/>
              </w:rPr>
            </w:pPr>
            <w:r>
              <w:t xml:space="preserve">- </w:t>
            </w:r>
            <w:r w:rsidRPr="004F6282">
              <w:rPr>
                <w:noProof/>
              </w:rPr>
              <w:t>NO_EPS_5GS_CONTINUITY</w:t>
            </w:r>
          </w:p>
          <w:p w14:paraId="47E523CF" w14:textId="77777777" w:rsidR="00FA3B9B" w:rsidRDefault="00FA3B9B" w:rsidP="007B3D37">
            <w:pPr>
              <w:pStyle w:val="TAL"/>
              <w:rPr>
                <w:noProof/>
              </w:rPr>
            </w:pPr>
            <w:r>
              <w:t xml:space="preserve">- </w:t>
            </w:r>
            <w:r>
              <w:rPr>
                <w:noProof/>
              </w:rPr>
              <w:t>INTEGRITY_PROTECTED_MDR_NOT_ACCEPTABLE</w:t>
            </w:r>
          </w:p>
          <w:p w14:paraId="3C9BA1F4" w14:textId="12737D00" w:rsidR="00FA3B9B" w:rsidRDefault="00FA3B9B" w:rsidP="007B3D37">
            <w:pPr>
              <w:pStyle w:val="TAL"/>
            </w:pPr>
            <w:r>
              <w:t>- DEFAULT_EPS_BEARER_INACTIVE</w:t>
            </w:r>
          </w:p>
          <w:p w14:paraId="738F343A" w14:textId="0A7B434C" w:rsidR="000A36BA" w:rsidRDefault="000A36BA" w:rsidP="007B3D37">
            <w:pPr>
              <w:pStyle w:val="TAL"/>
            </w:pPr>
            <w:r>
              <w:t>- NOT_SUPPORTED_WITH_ISMF</w:t>
            </w:r>
          </w:p>
          <w:p w14:paraId="35D17342" w14:textId="1B37A2CC" w:rsidR="0039025B" w:rsidRDefault="0039025B" w:rsidP="007B3D37">
            <w:pPr>
              <w:pStyle w:val="TAL"/>
            </w:pPr>
            <w:r>
              <w:t xml:space="preserve">- </w:t>
            </w:r>
            <w:r w:rsidRPr="00BA1687">
              <w:t>SERVICE_NOT_AUTHORIZED_BY_NEXT_HOP</w:t>
            </w:r>
          </w:p>
          <w:p w14:paraId="39A0DABE" w14:textId="77777777" w:rsidR="00FA3B9B" w:rsidRDefault="00FA3B9B" w:rsidP="007B3D37">
            <w:pPr>
              <w:pStyle w:val="TAL"/>
            </w:pPr>
            <w:r>
              <w:t>See table 6.1.7.3-1 for the description of these errors.</w:t>
            </w:r>
          </w:p>
        </w:tc>
      </w:tr>
      <w:tr w:rsidR="00EC1153" w:rsidRPr="001769FF" w14:paraId="288B8EAE"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CE524D3" w14:textId="0C085C0D"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0DC2866D" w14:textId="37C00DB4"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AABB9EB" w14:textId="5DDA87F5"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90860A9" w14:textId="239EAC7B" w:rsidR="00EC1153" w:rsidRDefault="00EC1153" w:rsidP="00EC1153">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17109A3" w14:textId="194BA26F" w:rsidR="00EC1153" w:rsidRDefault="00EC1153" w:rsidP="00EC1153">
            <w:pPr>
              <w:pStyle w:val="TAL"/>
            </w:pPr>
            <w:r>
              <w:t>This error shall only be returned by an SCP for errors it originates.</w:t>
            </w:r>
            <w:r w:rsidRPr="002B42D2">
              <w:t xml:space="preserve"> As an exception, this error may also be returned by an SMF, with an empty payload body, for a protocol error other than those specified for the SMF PDUSession service logic (e.g. protocol error found by the HTTP stack).</w:t>
            </w:r>
          </w:p>
        </w:tc>
      </w:tr>
      <w:tr w:rsidR="00FA3B9B" w:rsidRPr="001769FF" w14:paraId="77C85B11"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112CA09"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08DD969C"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37E7A242"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4C4891AC" w14:textId="77777777" w:rsidR="00FA3B9B" w:rsidRDefault="00FA3B9B" w:rsidP="007B3D37">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7094935"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5A4A21F0" w14:textId="77777777" w:rsidR="00FA3B9B" w:rsidRDefault="00FA3B9B" w:rsidP="007B3D37">
            <w:pPr>
              <w:pStyle w:val="TAL"/>
            </w:pPr>
            <w:r>
              <w:t>- CONTEXT_NOT_FOUND</w:t>
            </w:r>
          </w:p>
          <w:p w14:paraId="6904CA0E" w14:textId="77777777" w:rsidR="00FA3B9B" w:rsidRDefault="00FA3B9B" w:rsidP="007B3D37">
            <w:pPr>
              <w:pStyle w:val="TAL"/>
            </w:pPr>
            <w:r>
              <w:t>See table 6.1.7.3-1 for the description of these errors.</w:t>
            </w:r>
          </w:p>
        </w:tc>
      </w:tr>
      <w:tr w:rsidR="001E0CCC" w:rsidRPr="001769FF" w14:paraId="345913AD"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55DEF69" w14:textId="3F2B10E8" w:rsidR="001E0CCC" w:rsidRDefault="001E0CCC" w:rsidP="001E0CCC">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5FB673FF" w14:textId="42DB604D" w:rsidR="001E0CCC" w:rsidRDefault="009875FF" w:rsidP="001E0CCC">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58CEA34" w14:textId="658ED79B" w:rsidR="001E0CCC" w:rsidRDefault="009875FF" w:rsidP="001E0CCC">
            <w:pPr>
              <w:pStyle w:val="TAL"/>
            </w:pPr>
            <w:r>
              <w:t>0..</w:t>
            </w:r>
            <w:r w:rsidR="001E0CCC">
              <w:t>1</w:t>
            </w:r>
          </w:p>
        </w:tc>
        <w:tc>
          <w:tcPr>
            <w:tcW w:w="583" w:type="pct"/>
            <w:tcBorders>
              <w:top w:val="single" w:sz="4" w:space="0" w:color="auto"/>
              <w:left w:val="single" w:sz="6" w:space="0" w:color="000000"/>
              <w:bottom w:val="single" w:sz="4" w:space="0" w:color="auto"/>
              <w:right w:val="single" w:sz="6" w:space="0" w:color="000000"/>
            </w:tcBorders>
          </w:tcPr>
          <w:p w14:paraId="3A01D4A9" w14:textId="319FA9DD" w:rsidR="001E0CCC" w:rsidRDefault="001E0CCC" w:rsidP="001E0CCC">
            <w:pPr>
              <w:pStyle w:val="TAL"/>
            </w:pPr>
            <w:r w:rsidRPr="009C43B7">
              <w:t>413 Payload Too Large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3483653" w14:textId="77777777" w:rsidR="001E0CCC" w:rsidRDefault="001E0CCC" w:rsidP="001E0CCC">
            <w:pPr>
              <w:pStyle w:val="TAL"/>
            </w:pPr>
          </w:p>
        </w:tc>
      </w:tr>
      <w:tr w:rsidR="001E0CCC" w:rsidRPr="001769FF" w14:paraId="2800C032"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8F4A9CF" w14:textId="55445375" w:rsidR="001E0CCC" w:rsidRDefault="001E0CCC" w:rsidP="001E0CCC">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6D233520" w14:textId="075EC0B4" w:rsidR="001E0CCC" w:rsidRDefault="009875FF" w:rsidP="001E0CCC">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7AB9FF0A" w14:textId="0CED7CE3" w:rsidR="001E0CCC" w:rsidRDefault="009875FF" w:rsidP="001E0CCC">
            <w:pPr>
              <w:pStyle w:val="TAL"/>
            </w:pPr>
            <w:r>
              <w:t>0..</w:t>
            </w:r>
            <w:r w:rsidR="001E0CCC">
              <w:t>1</w:t>
            </w:r>
          </w:p>
        </w:tc>
        <w:tc>
          <w:tcPr>
            <w:tcW w:w="583" w:type="pct"/>
            <w:tcBorders>
              <w:top w:val="single" w:sz="4" w:space="0" w:color="auto"/>
              <w:left w:val="single" w:sz="6" w:space="0" w:color="000000"/>
              <w:bottom w:val="single" w:sz="4" w:space="0" w:color="auto"/>
              <w:right w:val="single" w:sz="6" w:space="0" w:color="000000"/>
            </w:tcBorders>
          </w:tcPr>
          <w:p w14:paraId="4C7A0A8F" w14:textId="012FA313" w:rsidR="001E0CCC" w:rsidRDefault="001E0CCC" w:rsidP="001E0CCC">
            <w:pPr>
              <w:pStyle w:val="TAL"/>
            </w:pPr>
            <w:r w:rsidRPr="009C43B7">
              <w:t>415 Unsupported Media Type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0F3E765" w14:textId="77777777" w:rsidR="001E0CCC" w:rsidRDefault="001E0CCC" w:rsidP="001E0CCC">
            <w:pPr>
              <w:pStyle w:val="TAL"/>
            </w:pPr>
          </w:p>
        </w:tc>
      </w:tr>
      <w:tr w:rsidR="001E0CCC" w:rsidRPr="001769FF" w14:paraId="3C726C56"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38D3260" w14:textId="1B8FAF3A" w:rsidR="001E0CCC" w:rsidRDefault="001E0CCC" w:rsidP="001E0CCC">
            <w:pPr>
              <w:pStyle w:val="TAL"/>
            </w:pPr>
            <w:r>
              <w:t>ExtProblemDetails</w:t>
            </w:r>
          </w:p>
        </w:tc>
        <w:tc>
          <w:tcPr>
            <w:tcW w:w="221" w:type="pct"/>
            <w:tcBorders>
              <w:top w:val="single" w:sz="4" w:space="0" w:color="auto"/>
              <w:left w:val="single" w:sz="6" w:space="0" w:color="000000"/>
              <w:bottom w:val="single" w:sz="4" w:space="0" w:color="auto"/>
              <w:right w:val="single" w:sz="6" w:space="0" w:color="000000"/>
            </w:tcBorders>
          </w:tcPr>
          <w:p w14:paraId="3AD27ECE" w14:textId="1DB41E79" w:rsidR="001E0CCC" w:rsidRDefault="009875FF" w:rsidP="001E0CCC">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3857729D" w14:textId="3A2B272F" w:rsidR="001E0CCC" w:rsidRDefault="009875FF" w:rsidP="001E0CCC">
            <w:pPr>
              <w:pStyle w:val="TAL"/>
            </w:pPr>
            <w:r>
              <w:t>0..</w:t>
            </w:r>
            <w:r w:rsidR="001E0CCC">
              <w:t>1</w:t>
            </w:r>
          </w:p>
        </w:tc>
        <w:tc>
          <w:tcPr>
            <w:tcW w:w="583" w:type="pct"/>
            <w:tcBorders>
              <w:top w:val="single" w:sz="4" w:space="0" w:color="auto"/>
              <w:left w:val="single" w:sz="6" w:space="0" w:color="000000"/>
              <w:bottom w:val="single" w:sz="4" w:space="0" w:color="auto"/>
              <w:right w:val="single" w:sz="6" w:space="0" w:color="000000"/>
            </w:tcBorders>
          </w:tcPr>
          <w:p w14:paraId="0DD4B958" w14:textId="501BCA23" w:rsidR="001E0CCC" w:rsidRDefault="001E0CCC" w:rsidP="001E0CCC">
            <w:pPr>
              <w:pStyle w:val="TAL"/>
            </w:pPr>
            <w:r w:rsidRPr="009C43B7">
              <w:t xml:space="preserve">429 </w:t>
            </w:r>
            <w:r w:rsidRPr="009C43B7">
              <w:rPr>
                <w:lang w:eastAsia="zh-CN"/>
              </w:rPr>
              <w:t>Too Many Requests</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4D7234F" w14:textId="77777777" w:rsidR="001E0CCC" w:rsidRDefault="001E0CCC" w:rsidP="001E0CCC">
            <w:pPr>
              <w:pStyle w:val="TAL"/>
            </w:pPr>
          </w:p>
        </w:tc>
      </w:tr>
      <w:tr w:rsidR="00FA3B9B" w:rsidRPr="001769FF" w14:paraId="24F96D6D"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5C5A8F2A" w14:textId="77777777" w:rsidR="00FA3B9B" w:rsidRDefault="00FA3B9B" w:rsidP="007B3D37">
            <w:pPr>
              <w:pStyle w:val="TAL"/>
            </w:pPr>
            <w:r>
              <w:lastRenderedPageBreak/>
              <w:t>SmContextCreateError</w:t>
            </w:r>
          </w:p>
        </w:tc>
        <w:tc>
          <w:tcPr>
            <w:tcW w:w="221" w:type="pct"/>
            <w:tcBorders>
              <w:top w:val="single" w:sz="4" w:space="0" w:color="auto"/>
              <w:left w:val="single" w:sz="6" w:space="0" w:color="000000"/>
              <w:bottom w:val="single" w:sz="4" w:space="0" w:color="auto"/>
              <w:right w:val="single" w:sz="6" w:space="0" w:color="000000"/>
            </w:tcBorders>
          </w:tcPr>
          <w:p w14:paraId="19331EFE"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5938BCDB"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70B1FB71" w14:textId="77777777" w:rsidR="00FA3B9B" w:rsidRDefault="00FA3B9B" w:rsidP="007B3D37">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7080EBD"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0B2A700F" w14:textId="77777777" w:rsidR="00FA3B9B" w:rsidRPr="00EA1C32" w:rsidRDefault="00FA3B9B" w:rsidP="007B3D37">
            <w:pPr>
              <w:pStyle w:val="TAL"/>
              <w:rPr>
                <w:lang w:val="fr-FR"/>
              </w:rPr>
            </w:pPr>
            <w:r w:rsidRPr="00EA1C32">
              <w:rPr>
                <w:lang w:val="fr-FR"/>
              </w:rPr>
              <w:t>- INSUFFICIENT_RESOURCES_SLICE</w:t>
            </w:r>
          </w:p>
          <w:p w14:paraId="7619AB9D" w14:textId="77777777" w:rsidR="00FA3B9B" w:rsidRPr="00EA1C32" w:rsidRDefault="00FA3B9B" w:rsidP="007B3D37">
            <w:pPr>
              <w:pStyle w:val="TAL"/>
              <w:rPr>
                <w:lang w:val="fr-FR"/>
              </w:rPr>
            </w:pPr>
            <w:r w:rsidRPr="00EA1C32">
              <w:rPr>
                <w:lang w:val="fr-FR"/>
              </w:rPr>
              <w:t>- INSUFFICIENT_RESOURCES_SLICE_DNN</w:t>
            </w:r>
          </w:p>
          <w:p w14:paraId="51D9A0C4" w14:textId="77777777" w:rsidR="00FA3B9B" w:rsidRDefault="00FA3B9B" w:rsidP="007B3D37">
            <w:pPr>
              <w:pStyle w:val="TAL"/>
            </w:pPr>
            <w:r>
              <w:t>See table 6.1.7.3-1 for the description of these errors.</w:t>
            </w:r>
          </w:p>
        </w:tc>
      </w:tr>
      <w:tr w:rsidR="00EC1153" w:rsidRPr="001769FF" w14:paraId="65712F48"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7BDB0BCA" w14:textId="5FC1CC21"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1D6030A8" w14:textId="28C0F46B"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0E3762A5" w14:textId="0D6D6BF7"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DCFFD99" w14:textId="39D393F6" w:rsidR="00EC1153" w:rsidRDefault="00EC1153" w:rsidP="00EC1153">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F40D67C" w14:textId="04E004CF" w:rsidR="00EC1153" w:rsidRDefault="00EC1153" w:rsidP="00EC1153">
            <w:pPr>
              <w:pStyle w:val="TAL"/>
            </w:pPr>
            <w:r>
              <w:t xml:space="preserve">This error shall only be returned by an SCP for errors it originates. </w:t>
            </w:r>
            <w:r w:rsidRPr="002B42D2">
              <w:t xml:space="preserve">As an exception, this error may also be returned by an SMF, with an empty payload body, for a </w:t>
            </w:r>
            <w:r>
              <w:t xml:space="preserve">general server </w:t>
            </w:r>
            <w:r w:rsidRPr="002B42D2">
              <w:t>error other than those specified for the SMF PDUSession service logic.</w:t>
            </w:r>
          </w:p>
        </w:tc>
      </w:tr>
      <w:tr w:rsidR="00FA3B9B" w:rsidRPr="001769FF" w14:paraId="5F46023F"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0FE7A97F"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455E17C5"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45C2C7F8"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5C7E420B" w14:textId="77777777" w:rsidR="00FA3B9B" w:rsidRDefault="00FA3B9B" w:rsidP="007B3D37">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2B88EBD"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2D48D455" w14:textId="77777777" w:rsidR="00FA3B9B" w:rsidRDefault="00FA3B9B" w:rsidP="007B3D37">
            <w:pPr>
              <w:pStyle w:val="TAL"/>
              <w:rPr>
                <w:lang w:val="en-US"/>
              </w:rPr>
            </w:pPr>
            <w:r>
              <w:t xml:space="preserve">- </w:t>
            </w:r>
            <w:r w:rsidRPr="00C575C6">
              <w:rPr>
                <w:lang w:val="en-US"/>
              </w:rPr>
              <w:t>DNN_CONGESTION</w:t>
            </w:r>
          </w:p>
          <w:p w14:paraId="5E069B77" w14:textId="77777777" w:rsidR="00FA3B9B" w:rsidRDefault="00FA3B9B" w:rsidP="007B3D37">
            <w:pPr>
              <w:pStyle w:val="TAL"/>
              <w:rPr>
                <w:lang w:val="en-US"/>
              </w:rPr>
            </w:pPr>
            <w:r>
              <w:rPr>
                <w:lang w:val="en-US"/>
              </w:rPr>
              <w:t>- S_NSSAI_</w:t>
            </w:r>
            <w:r w:rsidRPr="00C575C6">
              <w:rPr>
                <w:lang w:val="en-US"/>
              </w:rPr>
              <w:t>CONGESTION</w:t>
            </w:r>
          </w:p>
          <w:p w14:paraId="3E871539" w14:textId="77777777" w:rsidR="00FA3B9B" w:rsidRDefault="00FA3B9B" w:rsidP="007B3D37">
            <w:pPr>
              <w:pStyle w:val="TAL"/>
            </w:pPr>
            <w:r>
              <w:t>See table 6.1.7.3-1 for the description of these errors.</w:t>
            </w:r>
          </w:p>
        </w:tc>
      </w:tr>
      <w:tr w:rsidR="00EC1153" w:rsidRPr="001769FF" w14:paraId="214230D5"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3D6A78D0" w14:textId="38288E6D"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38A9A319" w14:textId="06ECAAB1"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5EE2C042" w14:textId="405CF987"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BF69D70" w14:textId="49DD96D8" w:rsidR="00EC1153" w:rsidRDefault="00EC1153" w:rsidP="00EC1153">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F029605" w14:textId="54F0BE66" w:rsidR="00EC1153" w:rsidRDefault="00EC1153" w:rsidP="00EC1153">
            <w:pPr>
              <w:pStyle w:val="TAL"/>
            </w:pPr>
            <w:r>
              <w:t xml:space="preserve">This error shall only be returned by an SCP for errors it originates. </w:t>
            </w:r>
            <w:r w:rsidRPr="002B42D2">
              <w:t xml:space="preserve">As an exception, this error may also be returned by an SMF, with an empty payload body, for a </w:t>
            </w:r>
            <w:r>
              <w:t xml:space="preserve">general server </w:t>
            </w:r>
            <w:r w:rsidRPr="002B42D2">
              <w:t>error other than those specified for the SMF PDUSession service logic.</w:t>
            </w:r>
          </w:p>
        </w:tc>
      </w:tr>
      <w:tr w:rsidR="00FA3B9B" w:rsidRPr="001769FF" w14:paraId="3577DC7D"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1BD12339" w14:textId="77777777" w:rsidR="00FA3B9B" w:rsidRDefault="00FA3B9B" w:rsidP="007B3D37">
            <w:pPr>
              <w:pStyle w:val="TAL"/>
            </w:pPr>
            <w:r>
              <w:t>SmContextCreateError</w:t>
            </w:r>
          </w:p>
        </w:tc>
        <w:tc>
          <w:tcPr>
            <w:tcW w:w="221" w:type="pct"/>
            <w:tcBorders>
              <w:top w:val="single" w:sz="4" w:space="0" w:color="auto"/>
              <w:left w:val="single" w:sz="6" w:space="0" w:color="000000"/>
              <w:bottom w:val="single" w:sz="4" w:space="0" w:color="auto"/>
              <w:right w:val="single" w:sz="6" w:space="0" w:color="000000"/>
            </w:tcBorders>
          </w:tcPr>
          <w:p w14:paraId="4141109B"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7826EE69"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089525C3" w14:textId="77777777" w:rsidR="00FA3B9B" w:rsidRDefault="00FA3B9B" w:rsidP="007B3D37">
            <w:pPr>
              <w:pStyle w:val="TAL"/>
            </w:pPr>
            <w:r>
              <w:rPr>
                <w:lang w:val="en-US"/>
              </w:rP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CD667CE"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28592BFE" w14:textId="77777777" w:rsidR="00FA3B9B" w:rsidRDefault="00FA3B9B" w:rsidP="007B3D37">
            <w:pPr>
              <w:pStyle w:val="TAL"/>
              <w:rPr>
                <w:lang w:val="en-US"/>
              </w:rPr>
            </w:pPr>
            <w:r>
              <w:rPr>
                <w:lang w:val="en-US"/>
              </w:rPr>
              <w:t>- PEER_NOT_RESPONDING</w:t>
            </w:r>
          </w:p>
          <w:p w14:paraId="7FF98729" w14:textId="77777777" w:rsidR="00FA3B9B" w:rsidRPr="00AC60A1" w:rsidRDefault="00FA3B9B" w:rsidP="007B3D37">
            <w:pPr>
              <w:pStyle w:val="TAL"/>
              <w:rPr>
                <w:lang w:val="en-US"/>
              </w:rPr>
            </w:pPr>
            <w:r>
              <w:rPr>
                <w:lang w:val="en-US"/>
              </w:rPr>
              <w:t xml:space="preserve">- </w:t>
            </w:r>
            <w:r w:rsidRPr="00C575C6">
              <w:rPr>
                <w:lang w:val="en-US"/>
              </w:rPr>
              <w:t>NETWORK_FAILURE</w:t>
            </w:r>
          </w:p>
          <w:p w14:paraId="22C33292" w14:textId="77777777" w:rsidR="00FA3B9B" w:rsidRDefault="00FA3B9B" w:rsidP="007B3D37">
            <w:pPr>
              <w:pStyle w:val="TAL"/>
            </w:pPr>
            <w:r>
              <w:t>See table 6.1.7.3-1 for the description of these errors.</w:t>
            </w:r>
          </w:p>
        </w:tc>
      </w:tr>
      <w:tr w:rsidR="00EC1153" w:rsidRPr="001769FF" w14:paraId="5AA47E36" w14:textId="77777777" w:rsidTr="00762643">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F763DE5" w14:textId="544927BD" w:rsidR="00EC1153" w:rsidRDefault="00EC1153" w:rsidP="00EC1153">
            <w:pPr>
              <w:pStyle w:val="TAL"/>
            </w:pPr>
            <w:r>
              <w:t>ProblemDetails</w:t>
            </w:r>
          </w:p>
        </w:tc>
        <w:tc>
          <w:tcPr>
            <w:tcW w:w="221" w:type="pct"/>
            <w:tcBorders>
              <w:top w:val="single" w:sz="4" w:space="0" w:color="auto"/>
              <w:left w:val="single" w:sz="6" w:space="0" w:color="000000"/>
              <w:bottom w:val="single" w:sz="4" w:space="0" w:color="auto"/>
              <w:right w:val="single" w:sz="6" w:space="0" w:color="000000"/>
            </w:tcBorders>
          </w:tcPr>
          <w:p w14:paraId="26315DEC" w14:textId="1586704E" w:rsidR="00EC1153" w:rsidRDefault="00EC1153" w:rsidP="00EC115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4EECF795" w14:textId="618F105D" w:rsidR="00EC1153" w:rsidRDefault="00EC1153" w:rsidP="00EC115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3E2E897" w14:textId="4873AA2F" w:rsidR="00EC1153" w:rsidRDefault="00EC1153" w:rsidP="00EC1153">
            <w:pPr>
              <w:pStyle w:val="TAL"/>
              <w:rPr>
                <w:lang w:val="en-US"/>
              </w:rPr>
            </w:pPr>
            <w:r>
              <w:rPr>
                <w:lang w:val="en-US"/>
              </w:rP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301E469" w14:textId="1854A438" w:rsidR="00EC1153" w:rsidRDefault="00EC1153" w:rsidP="00EC1153">
            <w:pPr>
              <w:pStyle w:val="TAL"/>
            </w:pPr>
            <w:r>
              <w:t>This error shall only be returned by an SCP for errors it originates.</w:t>
            </w:r>
          </w:p>
        </w:tc>
      </w:tr>
      <w:tr w:rsidR="00FA3B9B" w:rsidRPr="001769FF" w14:paraId="3F020AC8"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11CD584E" w14:textId="061A4867" w:rsidR="00FA3B9B" w:rsidRDefault="00FA3B9B" w:rsidP="007B3D37">
            <w:pPr>
              <w:pStyle w:val="TAN"/>
            </w:pPr>
            <w:r>
              <w:t>NOTE</w:t>
            </w:r>
            <w:r w:rsidR="006C6348">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52526BE5" w14:textId="3CB43071" w:rsidR="006C6348" w:rsidRDefault="006C6348" w:rsidP="007B3D37">
            <w:pPr>
              <w:pStyle w:val="TAN"/>
            </w:pPr>
            <w:r>
              <w:t>NOTE 2:</w:t>
            </w:r>
            <w:r>
              <w:tab/>
            </w:r>
            <w:r w:rsidR="00015DA8">
              <w:t>RedirectResponse</w:t>
            </w:r>
            <w:r>
              <w:t xml:space="preserve"> may be inserted by an SCP, see clause 6.10.9.1 of 3GPP </w:t>
            </w:r>
            <w:r w:rsidRPr="008F2F3C">
              <w:t>TS 29.5</w:t>
            </w:r>
            <w:r>
              <w:t>00</w:t>
            </w:r>
            <w:r w:rsidRPr="008F2F3C">
              <w:t> [</w:t>
            </w:r>
            <w:r>
              <w:t>4</w:t>
            </w:r>
            <w:r w:rsidRPr="008F2F3C">
              <w:t>]</w:t>
            </w:r>
            <w:r>
              <w:t>.</w:t>
            </w:r>
          </w:p>
        </w:tc>
      </w:tr>
    </w:tbl>
    <w:p w14:paraId="4C646549" w14:textId="6AC3623E" w:rsidR="00FA3B9B" w:rsidRDefault="00FA3B9B" w:rsidP="00FA3B9B"/>
    <w:p w14:paraId="2991FCFE" w14:textId="239D1FCB" w:rsidR="00B21A88" w:rsidRDefault="00B21A88" w:rsidP="00B21A88">
      <w:pPr>
        <w:pStyle w:val="TH"/>
      </w:pPr>
      <w:r w:rsidRPr="00D67AB2">
        <w:t>Table 6.1.</w:t>
      </w:r>
      <w:r>
        <w:t>3</w:t>
      </w:r>
      <w:r w:rsidRPr="00D67AB2">
        <w:t>.</w:t>
      </w:r>
      <w:r>
        <w:t>2</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7A5BC0E4"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0A357C4"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56ADC95"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F9D2CED"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BD1500B"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7F8AEEE" w14:textId="77777777" w:rsidR="00B21A88" w:rsidRPr="00D67AB2" w:rsidRDefault="00B21A88" w:rsidP="00DD69F7">
            <w:pPr>
              <w:pStyle w:val="TAH"/>
            </w:pPr>
            <w:r w:rsidRPr="00D67AB2">
              <w:t>Description</w:t>
            </w:r>
          </w:p>
        </w:tc>
      </w:tr>
      <w:tr w:rsidR="00B21A88" w:rsidRPr="00D67AB2" w14:paraId="288B8619"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03E244"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090C12DD"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F3C58B1" w14:textId="77777777" w:rsidR="00B21A88" w:rsidRPr="00D67AB2" w:rsidRDefault="00B21A88" w:rsidP="00DD69F7">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39233ED1"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82D9A77" w14:textId="77777777" w:rsidR="00B21A88" w:rsidRPr="00D67AB2" w:rsidRDefault="00B21A88" w:rsidP="00DD69F7">
            <w:pPr>
              <w:pStyle w:val="TAL"/>
            </w:pPr>
            <w:r w:rsidRPr="00D70312">
              <w:t>Contains the URI of the newly created resource, according to the structure: {apiRoot}/nsmf-pdusession/{apiVersion}/sm-contexts/{smContextRef}</w:t>
            </w:r>
          </w:p>
        </w:tc>
      </w:tr>
    </w:tbl>
    <w:p w14:paraId="0BA42FC6" w14:textId="77777777" w:rsidR="00B21A88" w:rsidRDefault="00B21A88" w:rsidP="00B21A88"/>
    <w:p w14:paraId="34C9655E" w14:textId="5DD979D3" w:rsidR="00B21A88" w:rsidRDefault="00B21A88" w:rsidP="00B21A88">
      <w:pPr>
        <w:pStyle w:val="TH"/>
      </w:pPr>
      <w:r w:rsidRPr="00D67AB2">
        <w:t>Table 6.1.</w:t>
      </w:r>
      <w:r>
        <w:t>3</w:t>
      </w:r>
      <w:r w:rsidRPr="00D67AB2">
        <w:t>.</w:t>
      </w:r>
      <w:r>
        <w:t>2</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04EDED50"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D42A7F5"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322F8D"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D57345A"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5802B8D"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113854F" w14:textId="77777777" w:rsidR="00B21A88" w:rsidRPr="00D67AB2" w:rsidRDefault="00B21A88" w:rsidP="00DD69F7">
            <w:pPr>
              <w:pStyle w:val="TAH"/>
            </w:pPr>
            <w:r w:rsidRPr="00D67AB2">
              <w:t>Description</w:t>
            </w:r>
          </w:p>
        </w:tc>
      </w:tr>
      <w:tr w:rsidR="00B21A88" w:rsidRPr="00D67AB2" w14:paraId="59AD78CC"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6B5BFB9"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588F5BE"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2487C8D"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1DEF0E2"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53C7FAD" w14:textId="77777777" w:rsidR="00B21A88" w:rsidRDefault="00B21A88" w:rsidP="00DD69F7">
            <w:pPr>
              <w:pStyle w:val="TAL"/>
            </w:pPr>
            <w:r w:rsidRPr="00D70312">
              <w:t xml:space="preserve">An alternative URI of the resource located on an alternative service instance within the </w:t>
            </w:r>
            <w:r w:rsidR="00511526">
              <w:t xml:space="preserve">same </w:t>
            </w:r>
            <w:r w:rsidRPr="00D70312">
              <w:t xml:space="preserve">SMF </w:t>
            </w:r>
            <w:r w:rsidR="00511526">
              <w:t>or SMF (service) set</w:t>
            </w:r>
            <w:r w:rsidR="003A0573">
              <w:t>.</w:t>
            </w:r>
          </w:p>
          <w:p w14:paraId="70CBE8C3" w14:textId="698D9F8C" w:rsidR="003A0573" w:rsidRPr="00D67AB2" w:rsidRDefault="003A0573" w:rsidP="00DD69F7">
            <w:pPr>
              <w:pStyle w:val="TAL"/>
            </w:pPr>
            <w:r>
              <w:t xml:space="preserve">Or the same URI, </w:t>
            </w:r>
            <w:r w:rsidRPr="00A563BE">
              <w:t>if a request is redirected to the same target resource via a different SCP.</w:t>
            </w:r>
          </w:p>
        </w:tc>
      </w:tr>
      <w:tr w:rsidR="00511526" w:rsidRPr="00D67AB2" w14:paraId="3116768C"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C371EB1" w14:textId="0A0CC45B" w:rsidR="00511526" w:rsidRDefault="00511526" w:rsidP="00511526">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09A12F4A" w14:textId="26D5A06A" w:rsidR="00511526" w:rsidRDefault="00511526" w:rsidP="0051152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79FEC33" w14:textId="6C77D5AD" w:rsidR="00511526" w:rsidRDefault="00511526" w:rsidP="00511526">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D350A7D" w14:textId="4C4D3F83" w:rsidR="00511526" w:rsidRPr="00D67AB2" w:rsidRDefault="00511526" w:rsidP="00511526">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E02C76" w14:textId="4A8A738F" w:rsidR="00511526" w:rsidRPr="00D70312" w:rsidRDefault="00511526" w:rsidP="00511526">
            <w:pPr>
              <w:pStyle w:val="TAL"/>
            </w:pPr>
            <w:r>
              <w:t>Identifier of the target SMF (service) instance ID towards which the request is redirected</w:t>
            </w:r>
          </w:p>
        </w:tc>
      </w:tr>
    </w:tbl>
    <w:p w14:paraId="6F0022F7" w14:textId="77777777" w:rsidR="00B21A88" w:rsidRDefault="00B21A88" w:rsidP="00B21A88"/>
    <w:p w14:paraId="734A5D68" w14:textId="7B236DA3" w:rsidR="00B21A88" w:rsidRDefault="00B21A88" w:rsidP="00B21A88">
      <w:pPr>
        <w:pStyle w:val="TH"/>
      </w:pPr>
      <w:r w:rsidRPr="00D67AB2">
        <w:t>Table 6.1.</w:t>
      </w:r>
      <w:r>
        <w:t>3</w:t>
      </w:r>
      <w:r w:rsidRPr="00D67AB2">
        <w:t>.</w:t>
      </w:r>
      <w:r>
        <w:t>2</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212FCEA8"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6EE4C68"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EF5DB5D"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8ED77B8"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916AE48"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628AADE" w14:textId="77777777" w:rsidR="00B21A88" w:rsidRPr="00D67AB2" w:rsidRDefault="00B21A88" w:rsidP="00DD69F7">
            <w:pPr>
              <w:pStyle w:val="TAH"/>
            </w:pPr>
            <w:r w:rsidRPr="00D67AB2">
              <w:t>Description</w:t>
            </w:r>
          </w:p>
        </w:tc>
      </w:tr>
      <w:tr w:rsidR="00B21A88" w:rsidRPr="00D67AB2" w14:paraId="1F8BDFB2"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217CBDD"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5F4A60B"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592B5C9"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854A5ED"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384E4EE" w14:textId="77777777" w:rsidR="00B21A88" w:rsidRDefault="00B21A88" w:rsidP="00DD69F7">
            <w:pPr>
              <w:pStyle w:val="TAL"/>
            </w:pPr>
            <w:r w:rsidRPr="00D70312">
              <w:t>An alternative URI of the resource located on an alternative service instance within the</w:t>
            </w:r>
            <w:r w:rsidR="008D7A23">
              <w:t xml:space="preserve"> same</w:t>
            </w:r>
            <w:r w:rsidRPr="00D70312">
              <w:t xml:space="preserve"> SMF</w:t>
            </w:r>
            <w:r w:rsidR="008D7A23">
              <w:t xml:space="preserve"> or SMF (service) set</w:t>
            </w:r>
            <w:r w:rsidR="003A0573">
              <w:t>.</w:t>
            </w:r>
          </w:p>
          <w:p w14:paraId="426E60FF" w14:textId="31BFB4CA" w:rsidR="003A0573" w:rsidRPr="00D67AB2" w:rsidRDefault="003A0573" w:rsidP="00DD69F7">
            <w:pPr>
              <w:pStyle w:val="TAL"/>
            </w:pPr>
            <w:r>
              <w:t xml:space="preserve">Or the same URI, </w:t>
            </w:r>
            <w:r w:rsidRPr="00A563BE">
              <w:t>if a request is redirected to the same target resource via a different SCP.</w:t>
            </w:r>
          </w:p>
        </w:tc>
      </w:tr>
      <w:tr w:rsidR="008D7A23" w:rsidRPr="00D67AB2" w14:paraId="2F8FD78C"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29030BB" w14:textId="21736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40AA40CA" w14:textId="63550610"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E844A77" w14:textId="4FD678BE"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429A335" w14:textId="71E2DE32"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66D1EB" w14:textId="277327D1" w:rsidR="008D7A23" w:rsidRPr="00D70312" w:rsidRDefault="008D7A23" w:rsidP="008D7A23">
            <w:pPr>
              <w:pStyle w:val="TAL"/>
            </w:pPr>
            <w:r>
              <w:t>Identifier of the target SMF (service) instance ID towards which the request is redirected</w:t>
            </w:r>
          </w:p>
        </w:tc>
      </w:tr>
    </w:tbl>
    <w:p w14:paraId="649CE7DF" w14:textId="77777777" w:rsidR="00B21A88" w:rsidRPr="00384E92" w:rsidRDefault="00B21A88" w:rsidP="00FA3B9B"/>
    <w:p w14:paraId="428E7810" w14:textId="77777777" w:rsidR="00FA3B9B" w:rsidRDefault="00FA3B9B" w:rsidP="00E737D5">
      <w:pPr>
        <w:pStyle w:val="Heading5"/>
      </w:pPr>
      <w:bookmarkStart w:id="1018" w:name="_Toc25073872"/>
      <w:bookmarkStart w:id="1019" w:name="_Toc34063048"/>
      <w:bookmarkStart w:id="1020" w:name="_Toc43120022"/>
      <w:bookmarkStart w:id="1021" w:name="_Toc49768077"/>
      <w:bookmarkStart w:id="1022" w:name="_Toc56434250"/>
      <w:bookmarkStart w:id="1023" w:name="_Toc138320786"/>
      <w:r>
        <w:lastRenderedPageBreak/>
        <w:t>6.1.3.2.4</w:t>
      </w:r>
      <w:r>
        <w:tab/>
        <w:t>Resource Custom Operations</w:t>
      </w:r>
      <w:bookmarkEnd w:id="1018"/>
      <w:bookmarkEnd w:id="1019"/>
      <w:bookmarkEnd w:id="1020"/>
      <w:bookmarkEnd w:id="1021"/>
      <w:bookmarkEnd w:id="1022"/>
      <w:bookmarkEnd w:id="1023"/>
    </w:p>
    <w:p w14:paraId="6EA0CFC8" w14:textId="77777777" w:rsidR="00FA3B9B" w:rsidRPr="006D6A64" w:rsidRDefault="00FA3B9B" w:rsidP="00FA3B9B">
      <w:r>
        <w:t>None.</w:t>
      </w:r>
    </w:p>
    <w:p w14:paraId="2A5020EC" w14:textId="77777777" w:rsidR="00FA3B9B" w:rsidRDefault="00FA3B9B" w:rsidP="00E737D5">
      <w:pPr>
        <w:pStyle w:val="Heading4"/>
      </w:pPr>
      <w:bookmarkStart w:id="1024" w:name="_Toc25073873"/>
      <w:bookmarkStart w:id="1025" w:name="_Toc34063049"/>
      <w:bookmarkStart w:id="1026" w:name="_Toc43120023"/>
      <w:bookmarkStart w:id="1027" w:name="_Toc49768078"/>
      <w:bookmarkStart w:id="1028" w:name="_Toc56434251"/>
      <w:bookmarkStart w:id="1029" w:name="_Toc138320787"/>
      <w:r>
        <w:t>6.1.3.3</w:t>
      </w:r>
      <w:r>
        <w:tab/>
        <w:t>Resource: Individual SM context</w:t>
      </w:r>
      <w:bookmarkEnd w:id="1024"/>
      <w:bookmarkEnd w:id="1025"/>
      <w:bookmarkEnd w:id="1026"/>
      <w:bookmarkEnd w:id="1027"/>
      <w:bookmarkEnd w:id="1028"/>
      <w:bookmarkEnd w:id="1029"/>
    </w:p>
    <w:p w14:paraId="5F0BBB8C" w14:textId="77777777" w:rsidR="00FA3B9B" w:rsidRDefault="00FA3B9B" w:rsidP="00E737D5">
      <w:pPr>
        <w:pStyle w:val="Heading5"/>
      </w:pPr>
      <w:bookmarkStart w:id="1030" w:name="_Toc25073874"/>
      <w:bookmarkStart w:id="1031" w:name="_Toc34063050"/>
      <w:bookmarkStart w:id="1032" w:name="_Toc43120024"/>
      <w:bookmarkStart w:id="1033" w:name="_Toc49768079"/>
      <w:bookmarkStart w:id="1034" w:name="_Toc56434252"/>
      <w:bookmarkStart w:id="1035" w:name="_Toc138320788"/>
      <w:r>
        <w:t>6.1.3.3.1</w:t>
      </w:r>
      <w:r>
        <w:tab/>
        <w:t>Description</w:t>
      </w:r>
      <w:bookmarkEnd w:id="1030"/>
      <w:bookmarkEnd w:id="1031"/>
      <w:bookmarkEnd w:id="1032"/>
      <w:bookmarkEnd w:id="1033"/>
      <w:bookmarkEnd w:id="1034"/>
      <w:bookmarkEnd w:id="1035"/>
    </w:p>
    <w:p w14:paraId="6026E471" w14:textId="77777777" w:rsidR="00FA3B9B" w:rsidRDefault="00FA3B9B" w:rsidP="00FA3B9B">
      <w:r>
        <w:t>This resource represents an individual SM context created in the SMF.</w:t>
      </w:r>
    </w:p>
    <w:p w14:paraId="4F16A32F" w14:textId="77777777" w:rsidR="00FA3B9B" w:rsidRPr="00183983" w:rsidRDefault="00FA3B9B" w:rsidP="00FA3B9B">
      <w:r>
        <w:t>This resource is modelled with the Document resource archetype (see clause C.1 of 3GPP TS 29.501 [5]).</w:t>
      </w:r>
    </w:p>
    <w:p w14:paraId="327F1DA3" w14:textId="77777777" w:rsidR="00FA3B9B" w:rsidRDefault="00FA3B9B" w:rsidP="00E737D5">
      <w:pPr>
        <w:pStyle w:val="Heading5"/>
      </w:pPr>
      <w:bookmarkStart w:id="1036" w:name="_Toc25073875"/>
      <w:bookmarkStart w:id="1037" w:name="_Toc34063051"/>
      <w:bookmarkStart w:id="1038" w:name="_Toc43120025"/>
      <w:bookmarkStart w:id="1039" w:name="_Toc49768080"/>
      <w:bookmarkStart w:id="1040" w:name="_Toc56434253"/>
      <w:bookmarkStart w:id="1041" w:name="_Toc138320789"/>
      <w:r>
        <w:t>6.1.3.3.2</w:t>
      </w:r>
      <w:r>
        <w:tab/>
        <w:t>Resource Definition</w:t>
      </w:r>
      <w:bookmarkEnd w:id="1036"/>
      <w:bookmarkEnd w:id="1037"/>
      <w:bookmarkEnd w:id="1038"/>
      <w:bookmarkEnd w:id="1039"/>
      <w:bookmarkEnd w:id="1040"/>
      <w:bookmarkEnd w:id="1041"/>
    </w:p>
    <w:p w14:paraId="51A0CEB4" w14:textId="77777777" w:rsidR="00FA3B9B" w:rsidRDefault="00FA3B9B" w:rsidP="00FA3B9B">
      <w:r>
        <w:t xml:space="preserve">Resource URI: </w:t>
      </w:r>
      <w:r>
        <w:rPr>
          <w:b/>
        </w:rPr>
        <w:t>{apiRoot}/nsmf-</w:t>
      </w:r>
      <w:r w:rsidRPr="005E0502">
        <w:rPr>
          <w:b/>
        </w:rPr>
        <w:t>pdus</w:t>
      </w:r>
      <w:r>
        <w:rPr>
          <w:b/>
        </w:rPr>
        <w:t>ession</w:t>
      </w:r>
      <w:r w:rsidRPr="005E0502">
        <w:rPr>
          <w:b/>
        </w:rPr>
        <w:t>/</w:t>
      </w:r>
      <w:r>
        <w:rPr>
          <w:b/>
        </w:rPr>
        <w:t>{apiVersion}</w:t>
      </w:r>
      <w:r w:rsidRPr="005E0502">
        <w:rPr>
          <w:b/>
        </w:rPr>
        <w:t>/sm-contexts</w:t>
      </w:r>
      <w:r>
        <w:rPr>
          <w:b/>
        </w:rPr>
        <w:t>/{smContextRef}</w:t>
      </w:r>
    </w:p>
    <w:p w14:paraId="2126BD16" w14:textId="77777777" w:rsidR="00FA3B9B" w:rsidRDefault="00FA3B9B" w:rsidP="00FA3B9B">
      <w:pPr>
        <w:rPr>
          <w:rFonts w:ascii="Arial" w:hAnsi="Arial" w:cs="Arial"/>
        </w:rPr>
      </w:pPr>
      <w:bookmarkStart w:id="1042" w:name="_MCCTEMPBM_CRPT95390133___7"/>
      <w:r>
        <w:t>This resource shall support the resource URI variables defined in table 6.1.3.3.2-1</w:t>
      </w:r>
      <w:r>
        <w:rPr>
          <w:rFonts w:ascii="Arial" w:hAnsi="Arial" w:cs="Arial"/>
        </w:rPr>
        <w:t>.</w:t>
      </w:r>
    </w:p>
    <w:bookmarkEnd w:id="1042"/>
    <w:p w14:paraId="6630CBD5" w14:textId="77777777" w:rsidR="00FA3B9B" w:rsidRDefault="00FA3B9B" w:rsidP="00FA3B9B">
      <w:pPr>
        <w:pStyle w:val="TH"/>
        <w:rPr>
          <w:rFonts w:cs="Arial"/>
        </w:rPr>
      </w:pPr>
      <w:r>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52"/>
        <w:gridCol w:w="1559"/>
        <w:gridCol w:w="6514"/>
      </w:tblGrid>
      <w:tr w:rsidR="006C627E" w:rsidRPr="00B12CFB" w14:paraId="03F0F8BD"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2334489C" w14:textId="77777777" w:rsidR="006C627E" w:rsidRDefault="006C627E" w:rsidP="00DD69F7">
            <w:pPr>
              <w:pStyle w:val="TAH"/>
            </w:pPr>
            <w:r>
              <w:t>Name</w:t>
            </w:r>
          </w:p>
        </w:tc>
        <w:tc>
          <w:tcPr>
            <w:tcW w:w="810" w:type="pct"/>
            <w:tcBorders>
              <w:top w:val="single" w:sz="6" w:space="0" w:color="000000"/>
              <w:left w:val="single" w:sz="6" w:space="0" w:color="000000"/>
              <w:bottom w:val="single" w:sz="6" w:space="0" w:color="000000"/>
              <w:right w:val="single" w:sz="6" w:space="0" w:color="000000"/>
            </w:tcBorders>
            <w:shd w:val="clear" w:color="auto" w:fill="CCCCCC"/>
          </w:tcPr>
          <w:p w14:paraId="27D24B36" w14:textId="77777777" w:rsidR="006C627E" w:rsidRDefault="006C627E" w:rsidP="00DD69F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99C157B" w14:textId="77777777" w:rsidR="006C627E" w:rsidRDefault="006C627E" w:rsidP="00DD69F7">
            <w:pPr>
              <w:pStyle w:val="TAH"/>
            </w:pPr>
            <w:r>
              <w:t>Definition</w:t>
            </w:r>
          </w:p>
        </w:tc>
      </w:tr>
      <w:tr w:rsidR="006C627E" w:rsidRPr="00B12CFB" w14:paraId="0B42A702"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tcPr>
          <w:p w14:paraId="4E831119" w14:textId="59347381" w:rsidR="006C627E" w:rsidRDefault="006C627E" w:rsidP="006C627E">
            <w:pPr>
              <w:pStyle w:val="TAL"/>
            </w:pPr>
            <w:r>
              <w:t>apiRoot</w:t>
            </w:r>
          </w:p>
        </w:tc>
        <w:tc>
          <w:tcPr>
            <w:tcW w:w="810" w:type="pct"/>
            <w:tcBorders>
              <w:top w:val="single" w:sz="6" w:space="0" w:color="000000"/>
              <w:left w:val="single" w:sz="6" w:space="0" w:color="000000"/>
              <w:bottom w:val="single" w:sz="6" w:space="0" w:color="000000"/>
              <w:right w:val="single" w:sz="6" w:space="0" w:color="000000"/>
            </w:tcBorders>
          </w:tcPr>
          <w:p w14:paraId="1533CCE4" w14:textId="77777777" w:rsidR="006C627E" w:rsidRDefault="006C627E" w:rsidP="006C627E">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7F481460" w14:textId="12312F44" w:rsidR="006C627E" w:rsidRDefault="006C627E" w:rsidP="006C627E">
            <w:pPr>
              <w:pStyle w:val="TAL"/>
            </w:pPr>
            <w:r>
              <w:t xml:space="preserve">See </w:t>
            </w:r>
            <w:r w:rsidR="002F63B8">
              <w:t>clause 6</w:t>
            </w:r>
            <w:r>
              <w:t>.1.1.</w:t>
            </w:r>
          </w:p>
        </w:tc>
      </w:tr>
      <w:tr w:rsidR="006C627E" w:rsidRPr="00B12CFB" w14:paraId="6F6F8B10"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tcPr>
          <w:p w14:paraId="170D9C38" w14:textId="4D1AE80E" w:rsidR="006C627E" w:rsidRDefault="006C627E" w:rsidP="006C627E">
            <w:pPr>
              <w:pStyle w:val="TAL"/>
            </w:pPr>
            <w:r>
              <w:t>apiVersion</w:t>
            </w:r>
          </w:p>
        </w:tc>
        <w:tc>
          <w:tcPr>
            <w:tcW w:w="810" w:type="pct"/>
            <w:tcBorders>
              <w:top w:val="single" w:sz="6" w:space="0" w:color="000000"/>
              <w:left w:val="single" w:sz="6" w:space="0" w:color="000000"/>
              <w:bottom w:val="single" w:sz="6" w:space="0" w:color="000000"/>
              <w:right w:val="single" w:sz="6" w:space="0" w:color="000000"/>
            </w:tcBorders>
          </w:tcPr>
          <w:p w14:paraId="002ED56F" w14:textId="77777777" w:rsidR="006C627E" w:rsidRDefault="006C627E" w:rsidP="006C627E">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1FBEA292" w14:textId="12A12D85" w:rsidR="006C627E" w:rsidRDefault="006C627E" w:rsidP="006C627E">
            <w:pPr>
              <w:pStyle w:val="TAL"/>
            </w:pPr>
            <w:r>
              <w:t xml:space="preserve">See </w:t>
            </w:r>
            <w:r w:rsidR="002F63B8">
              <w:t>clause 6</w:t>
            </w:r>
            <w:r>
              <w:t>.1.1.</w:t>
            </w:r>
          </w:p>
        </w:tc>
      </w:tr>
      <w:tr w:rsidR="006C627E" w:rsidRPr="00B12CFB" w14:paraId="4EFCEE11" w14:textId="77777777" w:rsidTr="00DD69F7">
        <w:trPr>
          <w:jc w:val="center"/>
        </w:trPr>
        <w:tc>
          <w:tcPr>
            <w:tcW w:w="806" w:type="pct"/>
            <w:tcBorders>
              <w:top w:val="single" w:sz="6" w:space="0" w:color="000000"/>
              <w:left w:val="single" w:sz="6" w:space="0" w:color="000000"/>
              <w:bottom w:val="single" w:sz="6" w:space="0" w:color="000000"/>
              <w:right w:val="single" w:sz="6" w:space="0" w:color="000000"/>
            </w:tcBorders>
          </w:tcPr>
          <w:p w14:paraId="3AF38C1D" w14:textId="1C452DD1" w:rsidR="006C627E" w:rsidRDefault="006C627E" w:rsidP="006C627E">
            <w:pPr>
              <w:pStyle w:val="TAL"/>
            </w:pPr>
            <w:r>
              <w:t>smContextRef</w:t>
            </w:r>
          </w:p>
        </w:tc>
        <w:tc>
          <w:tcPr>
            <w:tcW w:w="810" w:type="pct"/>
            <w:tcBorders>
              <w:top w:val="single" w:sz="6" w:space="0" w:color="000000"/>
              <w:left w:val="single" w:sz="6" w:space="0" w:color="000000"/>
              <w:bottom w:val="single" w:sz="6" w:space="0" w:color="000000"/>
              <w:right w:val="single" w:sz="6" w:space="0" w:color="000000"/>
            </w:tcBorders>
          </w:tcPr>
          <w:p w14:paraId="2C531977" w14:textId="45018EF3" w:rsidR="006C627E" w:rsidRDefault="006C627E" w:rsidP="006C627E">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0B04B769" w14:textId="3554B757" w:rsidR="006C627E" w:rsidRDefault="006C627E" w:rsidP="006C627E">
            <w:pPr>
              <w:pStyle w:val="TAL"/>
            </w:pPr>
            <w:r>
              <w:t>SM context reference assigned by the SMF during the Create SM Context service operation.</w:t>
            </w:r>
          </w:p>
        </w:tc>
      </w:tr>
    </w:tbl>
    <w:p w14:paraId="6A63C588" w14:textId="77777777" w:rsidR="006C627E" w:rsidRPr="00384E92" w:rsidRDefault="006C627E" w:rsidP="00FA3B9B"/>
    <w:p w14:paraId="6563EA49" w14:textId="77777777" w:rsidR="00FA3B9B" w:rsidRDefault="00FA3B9B" w:rsidP="00E737D5">
      <w:pPr>
        <w:pStyle w:val="Heading5"/>
      </w:pPr>
      <w:bookmarkStart w:id="1043" w:name="_Toc25073876"/>
      <w:bookmarkStart w:id="1044" w:name="_Toc34063052"/>
      <w:bookmarkStart w:id="1045" w:name="_Toc43120026"/>
      <w:bookmarkStart w:id="1046" w:name="_Toc49768081"/>
      <w:bookmarkStart w:id="1047" w:name="_Toc56434254"/>
      <w:bookmarkStart w:id="1048" w:name="_Toc138320790"/>
      <w:r>
        <w:t>6.1.3.3.3</w:t>
      </w:r>
      <w:r>
        <w:tab/>
        <w:t>Resource Standard Methods</w:t>
      </w:r>
      <w:bookmarkEnd w:id="1043"/>
      <w:bookmarkEnd w:id="1044"/>
      <w:bookmarkEnd w:id="1045"/>
      <w:bookmarkEnd w:id="1046"/>
      <w:bookmarkEnd w:id="1047"/>
      <w:bookmarkEnd w:id="1048"/>
    </w:p>
    <w:p w14:paraId="451FE516" w14:textId="77777777" w:rsidR="00FA3B9B" w:rsidRPr="00760FE7" w:rsidRDefault="00FA3B9B" w:rsidP="00FA3B9B">
      <w:r>
        <w:t>None.</w:t>
      </w:r>
    </w:p>
    <w:p w14:paraId="73A44C6A" w14:textId="77777777" w:rsidR="00FA3B9B" w:rsidRDefault="00FA3B9B" w:rsidP="00E737D5">
      <w:pPr>
        <w:pStyle w:val="Heading5"/>
      </w:pPr>
      <w:bookmarkStart w:id="1049" w:name="_Toc25073877"/>
      <w:bookmarkStart w:id="1050" w:name="_Toc34063053"/>
      <w:bookmarkStart w:id="1051" w:name="_Toc43120027"/>
      <w:bookmarkStart w:id="1052" w:name="_Toc49768082"/>
      <w:bookmarkStart w:id="1053" w:name="_Toc56434255"/>
      <w:bookmarkStart w:id="1054" w:name="_Toc138320791"/>
      <w:r>
        <w:t>6.1.3.3.4</w:t>
      </w:r>
      <w:r>
        <w:tab/>
        <w:t>Resource Custom Operations</w:t>
      </w:r>
      <w:bookmarkEnd w:id="1049"/>
      <w:bookmarkEnd w:id="1050"/>
      <w:bookmarkEnd w:id="1051"/>
      <w:bookmarkEnd w:id="1052"/>
      <w:bookmarkEnd w:id="1053"/>
      <w:bookmarkEnd w:id="1054"/>
    </w:p>
    <w:p w14:paraId="01146D08" w14:textId="77777777" w:rsidR="00FA3B9B" w:rsidRPr="00384E92" w:rsidRDefault="00FA3B9B" w:rsidP="00E737D5">
      <w:pPr>
        <w:pStyle w:val="Heading6"/>
        <w:numPr>
          <w:ilvl w:val="5"/>
          <w:numId w:val="0"/>
        </w:numPr>
      </w:pPr>
      <w:bookmarkStart w:id="1055" w:name="_Toc25073878"/>
      <w:bookmarkStart w:id="1056" w:name="_Toc34063054"/>
      <w:bookmarkStart w:id="1057" w:name="_Toc43120028"/>
      <w:bookmarkStart w:id="1058" w:name="_Toc49768083"/>
      <w:bookmarkStart w:id="1059" w:name="_Toc56434256"/>
      <w:bookmarkStart w:id="1060" w:name="_Toc138320792"/>
      <w:r w:rsidRPr="00384E92">
        <w:t>6.</w:t>
      </w:r>
      <w:r>
        <w:t>1.3.3.4</w:t>
      </w:r>
      <w:r w:rsidRPr="00384E92">
        <w:t>.1</w:t>
      </w:r>
      <w:r w:rsidRPr="00384E92">
        <w:tab/>
      </w:r>
      <w:r>
        <w:t>Overview</w:t>
      </w:r>
      <w:bookmarkEnd w:id="1055"/>
      <w:bookmarkEnd w:id="1056"/>
      <w:bookmarkEnd w:id="1057"/>
      <w:bookmarkEnd w:id="1058"/>
      <w:bookmarkEnd w:id="1059"/>
      <w:bookmarkEnd w:id="1060"/>
    </w:p>
    <w:p w14:paraId="07A77C63" w14:textId="77777777" w:rsidR="00FA3B9B" w:rsidRPr="00384E92" w:rsidRDefault="00FA3B9B" w:rsidP="00FA3B9B">
      <w:pPr>
        <w:pStyle w:val="TH"/>
      </w:pPr>
      <w:r w:rsidRPr="00384E92">
        <w:t>Table 6.</w:t>
      </w:r>
      <w:r>
        <w:t>1.3.3.4.1</w:t>
      </w:r>
      <w:r w:rsidRPr="00384E92">
        <w:t xml:space="preserve">-1: </w:t>
      </w:r>
      <w:r>
        <w:t>Custom operations</w:t>
      </w:r>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87"/>
        <w:gridCol w:w="2550"/>
        <w:gridCol w:w="1698"/>
        <w:gridCol w:w="3404"/>
      </w:tblGrid>
      <w:tr w:rsidR="004B52F2" w:rsidRPr="00384E92" w14:paraId="27AC031A"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Pr>
          <w:p w14:paraId="49995FEE" w14:textId="2503DA75" w:rsidR="00AC0896" w:rsidRDefault="00AC0896" w:rsidP="00AC0896">
            <w:pPr>
              <w:pStyle w:val="TAH"/>
            </w:pPr>
            <w:r>
              <w:t>Operation Name</w:t>
            </w:r>
          </w:p>
        </w:tc>
        <w:tc>
          <w:tcPr>
            <w:tcW w:w="132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F5BA973" w14:textId="19690FE2" w:rsidR="00AC0896" w:rsidRPr="008C18E3" w:rsidRDefault="00AC0896" w:rsidP="00AC0896">
            <w:pPr>
              <w:pStyle w:val="TAH"/>
            </w:pPr>
            <w:r>
              <w:t>Custom operation</w:t>
            </w:r>
            <w:r w:rsidRPr="008C18E3">
              <w:t xml:space="preserve"> URI</w:t>
            </w:r>
          </w:p>
        </w:tc>
        <w:tc>
          <w:tcPr>
            <w:tcW w:w="88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A806AB2" w14:textId="77777777" w:rsidR="00AC0896" w:rsidRPr="008C18E3" w:rsidRDefault="00AC0896" w:rsidP="00AC0896">
            <w:pPr>
              <w:pStyle w:val="TAH"/>
            </w:pPr>
            <w:r>
              <w:t xml:space="preserve">Mapped </w:t>
            </w:r>
            <w:r w:rsidRPr="008C18E3">
              <w:t>HTTP method</w:t>
            </w:r>
          </w:p>
        </w:tc>
        <w:tc>
          <w:tcPr>
            <w:tcW w:w="176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B89FC96" w14:textId="77777777" w:rsidR="00AC0896" w:rsidRPr="008C18E3" w:rsidRDefault="00AC0896" w:rsidP="00AC0896">
            <w:pPr>
              <w:pStyle w:val="TAH"/>
            </w:pPr>
            <w:r>
              <w:t>Description</w:t>
            </w:r>
          </w:p>
        </w:tc>
      </w:tr>
      <w:tr w:rsidR="004B52F2" w:rsidRPr="00384E92" w14:paraId="5EDB5282"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tcPr>
          <w:p w14:paraId="38BD7239" w14:textId="1FE07F5E" w:rsidR="00AC0896" w:rsidRDefault="00AC0896" w:rsidP="00AC0896">
            <w:pPr>
              <w:pStyle w:val="TAL"/>
            </w:pPr>
            <w:r>
              <w:t>modify</w:t>
            </w:r>
          </w:p>
        </w:tc>
        <w:tc>
          <w:tcPr>
            <w:tcW w:w="1323" w:type="pct"/>
            <w:tcBorders>
              <w:top w:val="single" w:sz="4" w:space="0" w:color="auto"/>
              <w:left w:val="single" w:sz="4" w:space="0" w:color="auto"/>
              <w:bottom w:val="single" w:sz="4" w:space="0" w:color="auto"/>
              <w:right w:val="single" w:sz="4" w:space="0" w:color="auto"/>
            </w:tcBorders>
            <w:hideMark/>
          </w:tcPr>
          <w:p w14:paraId="0CFFB29F" w14:textId="2C9CD353" w:rsidR="00AC0896" w:rsidRPr="008C18E3" w:rsidRDefault="00AC0896" w:rsidP="00AC0896">
            <w:pPr>
              <w:pStyle w:val="TAL"/>
            </w:pPr>
            <w:r>
              <w:t>{resourceUri}/modify</w:t>
            </w:r>
          </w:p>
        </w:tc>
        <w:tc>
          <w:tcPr>
            <w:tcW w:w="881" w:type="pct"/>
            <w:tcBorders>
              <w:top w:val="single" w:sz="4" w:space="0" w:color="auto"/>
              <w:left w:val="single" w:sz="4" w:space="0" w:color="auto"/>
              <w:bottom w:val="single" w:sz="4" w:space="0" w:color="auto"/>
              <w:right w:val="single" w:sz="4" w:space="0" w:color="auto"/>
            </w:tcBorders>
            <w:hideMark/>
          </w:tcPr>
          <w:p w14:paraId="48743DC0" w14:textId="77777777" w:rsidR="00AC0896" w:rsidRPr="008C18E3" w:rsidRDefault="00AC0896" w:rsidP="00AC0896">
            <w:pPr>
              <w:pStyle w:val="TAC"/>
            </w:pPr>
            <w:r>
              <w:t>POST</w:t>
            </w:r>
          </w:p>
        </w:tc>
        <w:tc>
          <w:tcPr>
            <w:tcW w:w="1766" w:type="pct"/>
            <w:tcBorders>
              <w:top w:val="single" w:sz="4" w:space="0" w:color="auto"/>
              <w:left w:val="single" w:sz="4" w:space="0" w:color="auto"/>
              <w:bottom w:val="single" w:sz="4" w:space="0" w:color="auto"/>
              <w:right w:val="single" w:sz="4" w:space="0" w:color="auto"/>
            </w:tcBorders>
            <w:hideMark/>
          </w:tcPr>
          <w:p w14:paraId="2E71CD3C" w14:textId="6E930879" w:rsidR="00AC0896" w:rsidRPr="008C18E3" w:rsidRDefault="00AC0896" w:rsidP="00AC0896">
            <w:pPr>
              <w:pStyle w:val="TAL"/>
            </w:pPr>
            <w:r>
              <w:t>Update SM Context service operation</w:t>
            </w:r>
          </w:p>
        </w:tc>
      </w:tr>
      <w:tr w:rsidR="004B52F2" w:rsidRPr="00384E92" w14:paraId="2267C100"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tcPr>
          <w:p w14:paraId="4114F2F4" w14:textId="0282E9DB" w:rsidR="00AC0896" w:rsidRDefault="00AC0896" w:rsidP="00AC0896">
            <w:pPr>
              <w:pStyle w:val="TAL"/>
            </w:pPr>
            <w:r>
              <w:t>release</w:t>
            </w:r>
          </w:p>
        </w:tc>
        <w:tc>
          <w:tcPr>
            <w:tcW w:w="1323" w:type="pct"/>
            <w:tcBorders>
              <w:top w:val="single" w:sz="4" w:space="0" w:color="auto"/>
              <w:left w:val="single" w:sz="4" w:space="0" w:color="auto"/>
              <w:bottom w:val="single" w:sz="4" w:space="0" w:color="auto"/>
              <w:right w:val="single" w:sz="4" w:space="0" w:color="auto"/>
            </w:tcBorders>
            <w:hideMark/>
          </w:tcPr>
          <w:p w14:paraId="1EF92BA8" w14:textId="00A302A1" w:rsidR="00AC0896" w:rsidRPr="008C18E3" w:rsidRDefault="00AC0896" w:rsidP="00AC0896">
            <w:pPr>
              <w:pStyle w:val="TAL"/>
            </w:pPr>
            <w:r>
              <w:t>{resourceUri}/release</w:t>
            </w:r>
          </w:p>
        </w:tc>
        <w:tc>
          <w:tcPr>
            <w:tcW w:w="881" w:type="pct"/>
            <w:tcBorders>
              <w:top w:val="single" w:sz="4" w:space="0" w:color="auto"/>
              <w:left w:val="single" w:sz="4" w:space="0" w:color="auto"/>
              <w:bottom w:val="single" w:sz="4" w:space="0" w:color="auto"/>
              <w:right w:val="single" w:sz="4" w:space="0" w:color="auto"/>
            </w:tcBorders>
            <w:hideMark/>
          </w:tcPr>
          <w:p w14:paraId="580C8B1F" w14:textId="77777777" w:rsidR="00AC0896" w:rsidRPr="008C18E3" w:rsidRDefault="00AC0896" w:rsidP="00AC0896">
            <w:pPr>
              <w:pStyle w:val="TAC"/>
            </w:pPr>
            <w:r>
              <w:t>POST</w:t>
            </w:r>
          </w:p>
        </w:tc>
        <w:tc>
          <w:tcPr>
            <w:tcW w:w="1766" w:type="pct"/>
            <w:tcBorders>
              <w:top w:val="single" w:sz="4" w:space="0" w:color="auto"/>
              <w:left w:val="single" w:sz="4" w:space="0" w:color="auto"/>
              <w:bottom w:val="single" w:sz="4" w:space="0" w:color="auto"/>
              <w:right w:val="single" w:sz="4" w:space="0" w:color="auto"/>
            </w:tcBorders>
            <w:hideMark/>
          </w:tcPr>
          <w:p w14:paraId="7441FBDA" w14:textId="19B8ECB7" w:rsidR="00AC0896" w:rsidRPr="008C18E3" w:rsidRDefault="00AC0896" w:rsidP="00AC0896">
            <w:pPr>
              <w:pStyle w:val="TAL"/>
            </w:pPr>
            <w:r>
              <w:t>Release SM Context service operation</w:t>
            </w:r>
          </w:p>
        </w:tc>
      </w:tr>
      <w:tr w:rsidR="004B52F2" w:rsidRPr="00384E92" w14:paraId="48BF7F7F"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tcPr>
          <w:p w14:paraId="4E4C5247" w14:textId="73522C94" w:rsidR="00AC0896" w:rsidRDefault="00AC0896" w:rsidP="00AC0896">
            <w:pPr>
              <w:pStyle w:val="TAL"/>
            </w:pPr>
            <w:r>
              <w:t>retrieve</w:t>
            </w:r>
          </w:p>
        </w:tc>
        <w:tc>
          <w:tcPr>
            <w:tcW w:w="1323" w:type="pct"/>
            <w:tcBorders>
              <w:top w:val="single" w:sz="4" w:space="0" w:color="auto"/>
              <w:left w:val="single" w:sz="4" w:space="0" w:color="auto"/>
              <w:bottom w:val="single" w:sz="4" w:space="0" w:color="auto"/>
              <w:right w:val="single" w:sz="4" w:space="0" w:color="auto"/>
            </w:tcBorders>
          </w:tcPr>
          <w:p w14:paraId="0163D892" w14:textId="7017BF61" w:rsidR="00AC0896" w:rsidRDefault="00AC0896" w:rsidP="00AC0896">
            <w:pPr>
              <w:pStyle w:val="TAL"/>
            </w:pPr>
            <w:r>
              <w:t>{resourceUri}/retrieve</w:t>
            </w:r>
          </w:p>
        </w:tc>
        <w:tc>
          <w:tcPr>
            <w:tcW w:w="881" w:type="pct"/>
            <w:tcBorders>
              <w:top w:val="single" w:sz="4" w:space="0" w:color="auto"/>
              <w:left w:val="single" w:sz="4" w:space="0" w:color="auto"/>
              <w:bottom w:val="single" w:sz="4" w:space="0" w:color="auto"/>
              <w:right w:val="single" w:sz="4" w:space="0" w:color="auto"/>
            </w:tcBorders>
          </w:tcPr>
          <w:p w14:paraId="6E781C06" w14:textId="77777777" w:rsidR="00AC0896" w:rsidRDefault="00AC0896" w:rsidP="00AC0896">
            <w:pPr>
              <w:pStyle w:val="TAC"/>
            </w:pPr>
            <w:r>
              <w:t>POST</w:t>
            </w:r>
          </w:p>
        </w:tc>
        <w:tc>
          <w:tcPr>
            <w:tcW w:w="1766" w:type="pct"/>
            <w:tcBorders>
              <w:top w:val="single" w:sz="4" w:space="0" w:color="auto"/>
              <w:left w:val="single" w:sz="4" w:space="0" w:color="auto"/>
              <w:bottom w:val="single" w:sz="4" w:space="0" w:color="auto"/>
              <w:right w:val="single" w:sz="4" w:space="0" w:color="auto"/>
            </w:tcBorders>
          </w:tcPr>
          <w:p w14:paraId="10D7FADC" w14:textId="77777777" w:rsidR="00AC0896" w:rsidRDefault="00AC0896" w:rsidP="00AC0896">
            <w:pPr>
              <w:pStyle w:val="TAL"/>
            </w:pPr>
            <w:r>
              <w:t>Retrieve SM Context service operation</w:t>
            </w:r>
          </w:p>
        </w:tc>
      </w:tr>
      <w:tr w:rsidR="004B52F2" w:rsidRPr="00384E92" w14:paraId="39782740" w14:textId="77777777" w:rsidTr="00B971B6">
        <w:trPr>
          <w:jc w:val="center"/>
        </w:trPr>
        <w:tc>
          <w:tcPr>
            <w:tcW w:w="1030" w:type="pct"/>
            <w:tcBorders>
              <w:top w:val="single" w:sz="4" w:space="0" w:color="auto"/>
              <w:left w:val="single" w:sz="4" w:space="0" w:color="auto"/>
              <w:bottom w:val="single" w:sz="4" w:space="0" w:color="auto"/>
              <w:right w:val="single" w:sz="4" w:space="0" w:color="auto"/>
            </w:tcBorders>
          </w:tcPr>
          <w:p w14:paraId="338C087E" w14:textId="3285288C" w:rsidR="00AC0896" w:rsidRDefault="00AC0896" w:rsidP="00AC0896">
            <w:pPr>
              <w:pStyle w:val="TAL"/>
            </w:pPr>
            <w:r>
              <w:t>send-mo-data</w:t>
            </w:r>
          </w:p>
        </w:tc>
        <w:tc>
          <w:tcPr>
            <w:tcW w:w="1323" w:type="pct"/>
            <w:tcBorders>
              <w:top w:val="single" w:sz="4" w:space="0" w:color="auto"/>
              <w:left w:val="single" w:sz="4" w:space="0" w:color="auto"/>
              <w:bottom w:val="single" w:sz="4" w:space="0" w:color="auto"/>
              <w:right w:val="single" w:sz="4" w:space="0" w:color="auto"/>
            </w:tcBorders>
          </w:tcPr>
          <w:p w14:paraId="758B001A" w14:textId="5F98258A" w:rsidR="00AC0896" w:rsidRDefault="00AC0896" w:rsidP="00AC0896">
            <w:pPr>
              <w:pStyle w:val="TAL"/>
            </w:pPr>
            <w:r>
              <w:t>{resourceUri}/send-mo-data</w:t>
            </w:r>
          </w:p>
        </w:tc>
        <w:tc>
          <w:tcPr>
            <w:tcW w:w="881" w:type="pct"/>
            <w:tcBorders>
              <w:top w:val="single" w:sz="4" w:space="0" w:color="auto"/>
              <w:left w:val="single" w:sz="4" w:space="0" w:color="auto"/>
              <w:bottom w:val="single" w:sz="4" w:space="0" w:color="auto"/>
              <w:right w:val="single" w:sz="4" w:space="0" w:color="auto"/>
            </w:tcBorders>
          </w:tcPr>
          <w:p w14:paraId="708FE4E5" w14:textId="77777777" w:rsidR="00AC0896" w:rsidRDefault="00AC0896" w:rsidP="00AC0896">
            <w:pPr>
              <w:pStyle w:val="TAC"/>
            </w:pPr>
            <w:r>
              <w:t>POST</w:t>
            </w:r>
          </w:p>
        </w:tc>
        <w:tc>
          <w:tcPr>
            <w:tcW w:w="1766" w:type="pct"/>
            <w:tcBorders>
              <w:top w:val="single" w:sz="4" w:space="0" w:color="auto"/>
              <w:left w:val="single" w:sz="4" w:space="0" w:color="auto"/>
              <w:bottom w:val="single" w:sz="4" w:space="0" w:color="auto"/>
              <w:right w:val="single" w:sz="4" w:space="0" w:color="auto"/>
            </w:tcBorders>
          </w:tcPr>
          <w:p w14:paraId="5B4D2458" w14:textId="77777777" w:rsidR="00AC0896" w:rsidRDefault="00AC0896" w:rsidP="00AC0896">
            <w:pPr>
              <w:pStyle w:val="TAL"/>
            </w:pPr>
            <w:r>
              <w:t>Send MO Data service operation</w:t>
            </w:r>
          </w:p>
        </w:tc>
      </w:tr>
    </w:tbl>
    <w:p w14:paraId="51868F93" w14:textId="77777777" w:rsidR="00FA3B9B" w:rsidRDefault="00FA3B9B" w:rsidP="00FA3B9B"/>
    <w:p w14:paraId="323EE5A0" w14:textId="77777777" w:rsidR="00FA3B9B" w:rsidRDefault="00FA3B9B" w:rsidP="00E737D5">
      <w:pPr>
        <w:pStyle w:val="Heading6"/>
        <w:numPr>
          <w:ilvl w:val="5"/>
          <w:numId w:val="0"/>
        </w:numPr>
      </w:pPr>
      <w:bookmarkStart w:id="1061" w:name="_Toc25073879"/>
      <w:bookmarkStart w:id="1062" w:name="_Toc34063055"/>
      <w:bookmarkStart w:id="1063" w:name="_Toc43120029"/>
      <w:bookmarkStart w:id="1064" w:name="_Toc49768084"/>
      <w:bookmarkStart w:id="1065" w:name="_Toc56434257"/>
      <w:bookmarkStart w:id="1066" w:name="_Toc138320793"/>
      <w:r>
        <w:t>6.1.3.3.4.2</w:t>
      </w:r>
      <w:r>
        <w:tab/>
        <w:t>Operation: modify</w:t>
      </w:r>
      <w:bookmarkEnd w:id="1061"/>
      <w:bookmarkEnd w:id="1062"/>
      <w:bookmarkEnd w:id="1063"/>
      <w:bookmarkEnd w:id="1064"/>
      <w:bookmarkEnd w:id="1065"/>
      <w:bookmarkEnd w:id="1066"/>
    </w:p>
    <w:p w14:paraId="31FC0231" w14:textId="77777777" w:rsidR="00FA3B9B" w:rsidRDefault="00FA3B9B" w:rsidP="00E737D5">
      <w:pPr>
        <w:pStyle w:val="Heading7"/>
        <w:numPr>
          <w:ilvl w:val="6"/>
          <w:numId w:val="0"/>
        </w:numPr>
        <w:ind w:left="1296" w:hanging="288"/>
      </w:pPr>
      <w:bookmarkStart w:id="1067" w:name="_Toc25073880"/>
      <w:bookmarkStart w:id="1068" w:name="_Toc34063056"/>
      <w:bookmarkStart w:id="1069" w:name="_Toc43120030"/>
      <w:bookmarkStart w:id="1070" w:name="_Toc49768085"/>
      <w:bookmarkStart w:id="1071" w:name="_Toc56434258"/>
      <w:bookmarkStart w:id="1072" w:name="_Toc138320794"/>
      <w:r>
        <w:t>6.1.3.3.4.2.1</w:t>
      </w:r>
      <w:r>
        <w:tab/>
        <w:t>Description</w:t>
      </w:r>
      <w:bookmarkEnd w:id="1067"/>
      <w:bookmarkEnd w:id="1068"/>
      <w:bookmarkEnd w:id="1069"/>
      <w:bookmarkEnd w:id="1070"/>
      <w:bookmarkEnd w:id="1071"/>
      <w:bookmarkEnd w:id="1072"/>
    </w:p>
    <w:p w14:paraId="2BECEE30" w14:textId="77777777" w:rsidR="00FA3B9B" w:rsidRDefault="00FA3B9B" w:rsidP="00E737D5">
      <w:pPr>
        <w:pStyle w:val="Heading7"/>
        <w:numPr>
          <w:ilvl w:val="6"/>
          <w:numId w:val="0"/>
        </w:numPr>
        <w:ind w:left="1296" w:hanging="288"/>
      </w:pPr>
      <w:bookmarkStart w:id="1073" w:name="_Toc25073881"/>
      <w:bookmarkStart w:id="1074" w:name="_Toc34063057"/>
      <w:bookmarkStart w:id="1075" w:name="_Toc43120031"/>
      <w:bookmarkStart w:id="1076" w:name="_Toc49768086"/>
      <w:bookmarkStart w:id="1077" w:name="_Toc56434259"/>
      <w:bookmarkStart w:id="1078" w:name="_Toc138320795"/>
      <w:r>
        <w:t>6.1.3.3.4.2.2</w:t>
      </w:r>
      <w:r>
        <w:tab/>
        <w:t>Operation Definition</w:t>
      </w:r>
      <w:bookmarkEnd w:id="1073"/>
      <w:bookmarkEnd w:id="1074"/>
      <w:bookmarkEnd w:id="1075"/>
      <w:bookmarkEnd w:id="1076"/>
      <w:bookmarkEnd w:id="1077"/>
      <w:bookmarkEnd w:id="1078"/>
    </w:p>
    <w:p w14:paraId="3B7A7FDA" w14:textId="77777777" w:rsidR="00FA3B9B" w:rsidRDefault="00FA3B9B" w:rsidP="00FA3B9B">
      <w:r>
        <w:t>This custom operation updates an individual SM context resource and/or provide N1 or N2 SM information received from the UE or the AN, for a given PDU session, towards the SMF, or in V-SMF in HR roaming scenario.</w:t>
      </w:r>
    </w:p>
    <w:p w14:paraId="6587B4EC" w14:textId="77777777" w:rsidR="00FA3B9B" w:rsidRDefault="00FA3B9B" w:rsidP="00FA3B9B">
      <w:r>
        <w:t>This operation shall support the request data structures specified in table 6.1.3.3.4.2.2-1 and the response data structure and response codes specified in table 6.1.3.3.4.2.2-2.</w:t>
      </w:r>
    </w:p>
    <w:p w14:paraId="22349CB3" w14:textId="77777777" w:rsidR="00FA3B9B" w:rsidRDefault="00FA3B9B" w:rsidP="00FA3B9B">
      <w:pPr>
        <w:pStyle w:val="TH"/>
      </w:pPr>
      <w:r>
        <w:lastRenderedPageBreak/>
        <w:t>Table 6.1.3.3.4.2.2-1: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793ABB8F"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576C4622"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6FCB6EA6"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6A60D083"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F2C1552" w14:textId="77777777" w:rsidR="00FA3B9B" w:rsidRDefault="00FA3B9B" w:rsidP="007B3D37">
            <w:pPr>
              <w:pStyle w:val="TAH"/>
            </w:pPr>
            <w:r>
              <w:t>Description</w:t>
            </w:r>
          </w:p>
        </w:tc>
      </w:tr>
      <w:tr w:rsidR="00FA3B9B" w:rsidRPr="002F576A" w14:paraId="128EEA95"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5D3A55CF" w14:textId="77777777" w:rsidR="00FA3B9B" w:rsidRDefault="00FA3B9B" w:rsidP="007B3D37">
            <w:pPr>
              <w:pStyle w:val="TAL"/>
            </w:pPr>
            <w:r>
              <w:t>SmContextUpdateData</w:t>
            </w:r>
          </w:p>
        </w:tc>
        <w:tc>
          <w:tcPr>
            <w:tcW w:w="422" w:type="dxa"/>
            <w:tcBorders>
              <w:top w:val="single" w:sz="4" w:space="0" w:color="auto"/>
              <w:left w:val="single" w:sz="6" w:space="0" w:color="000000"/>
              <w:bottom w:val="single" w:sz="6" w:space="0" w:color="000000"/>
              <w:right w:val="single" w:sz="6" w:space="0" w:color="000000"/>
            </w:tcBorders>
            <w:hideMark/>
          </w:tcPr>
          <w:p w14:paraId="21FABF97"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2B94D215"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074C3B63" w14:textId="77777777" w:rsidR="00FA3B9B" w:rsidRDefault="00FA3B9B" w:rsidP="007B3D37">
            <w:pPr>
              <w:pStyle w:val="TAL"/>
            </w:pPr>
            <w:r>
              <w:t>Representation of the updates to apply to the SM context.</w:t>
            </w:r>
          </w:p>
        </w:tc>
      </w:tr>
    </w:tbl>
    <w:p w14:paraId="0FCA10A7" w14:textId="77777777" w:rsidR="00FA3B9B" w:rsidRDefault="00FA3B9B" w:rsidP="00FA3B9B"/>
    <w:p w14:paraId="55ED84D3" w14:textId="77777777" w:rsidR="00FA3B9B" w:rsidRDefault="00FA3B9B" w:rsidP="00FA3B9B">
      <w:pPr>
        <w:pStyle w:val="TH"/>
      </w:pPr>
      <w:r>
        <w:lastRenderedPageBreak/>
        <w:t>Table 6.1.3.3.4.2.2-2: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88"/>
        <w:gridCol w:w="286"/>
        <w:gridCol w:w="1068"/>
        <w:gridCol w:w="1167"/>
        <w:gridCol w:w="4926"/>
      </w:tblGrid>
      <w:tr w:rsidR="00FA3B9B" w14:paraId="6234F7E6" w14:textId="77777777" w:rsidTr="00312E0D">
        <w:trPr>
          <w:jc w:val="center"/>
        </w:trPr>
        <w:tc>
          <w:tcPr>
            <w:tcW w:w="1095" w:type="pct"/>
            <w:tcBorders>
              <w:top w:val="single" w:sz="4" w:space="0" w:color="auto"/>
              <w:left w:val="single" w:sz="4" w:space="0" w:color="auto"/>
              <w:bottom w:val="single" w:sz="4" w:space="0" w:color="auto"/>
              <w:right w:val="single" w:sz="4" w:space="0" w:color="auto"/>
            </w:tcBorders>
            <w:shd w:val="clear" w:color="auto" w:fill="C0C0C0"/>
            <w:hideMark/>
          </w:tcPr>
          <w:p w14:paraId="140D684C" w14:textId="77777777" w:rsidR="00FA3B9B" w:rsidRDefault="00FA3B9B" w:rsidP="007B3D37">
            <w:pPr>
              <w:pStyle w:val="TAH"/>
            </w:pPr>
            <w:r>
              <w:lastRenderedPageBreak/>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6166F6B0" w14:textId="77777777" w:rsidR="00FA3B9B" w:rsidRDefault="00FA3B9B" w:rsidP="007B3D37">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461297ED" w14:textId="77777777" w:rsidR="00FA3B9B" w:rsidRDefault="00FA3B9B" w:rsidP="007B3D37">
            <w:pPr>
              <w:pStyle w:val="TAH"/>
            </w:pPr>
            <w:r>
              <w:t>Cardinality</w:t>
            </w:r>
          </w:p>
        </w:tc>
        <w:tc>
          <w:tcPr>
            <w:tcW w:w="612" w:type="pct"/>
            <w:tcBorders>
              <w:top w:val="single" w:sz="4" w:space="0" w:color="auto"/>
              <w:left w:val="single" w:sz="4" w:space="0" w:color="auto"/>
              <w:bottom w:val="single" w:sz="4" w:space="0" w:color="auto"/>
              <w:right w:val="single" w:sz="4" w:space="0" w:color="auto"/>
            </w:tcBorders>
            <w:shd w:val="clear" w:color="auto" w:fill="C0C0C0"/>
            <w:hideMark/>
          </w:tcPr>
          <w:p w14:paraId="525B3EB5" w14:textId="77777777" w:rsidR="00FA3B9B" w:rsidRDefault="00FA3B9B" w:rsidP="007B3D37">
            <w:pPr>
              <w:pStyle w:val="TAH"/>
            </w:pPr>
            <w:r>
              <w:t>Response</w:t>
            </w:r>
          </w:p>
          <w:p w14:paraId="118176E8" w14:textId="77777777" w:rsidR="00FA3B9B" w:rsidRDefault="00FA3B9B" w:rsidP="007B3D37">
            <w:pPr>
              <w:pStyle w:val="TAH"/>
            </w:pPr>
            <w:r>
              <w:t>codes</w:t>
            </w:r>
          </w:p>
        </w:tc>
        <w:tc>
          <w:tcPr>
            <w:tcW w:w="2583" w:type="pct"/>
            <w:tcBorders>
              <w:top w:val="single" w:sz="4" w:space="0" w:color="auto"/>
              <w:left w:val="single" w:sz="4" w:space="0" w:color="auto"/>
              <w:bottom w:val="single" w:sz="4" w:space="0" w:color="auto"/>
              <w:right w:val="single" w:sz="4" w:space="0" w:color="auto"/>
            </w:tcBorders>
            <w:shd w:val="clear" w:color="auto" w:fill="C0C0C0"/>
            <w:hideMark/>
          </w:tcPr>
          <w:p w14:paraId="2EBB4AE5" w14:textId="77777777" w:rsidR="00FA3B9B" w:rsidRDefault="00FA3B9B" w:rsidP="007B3D37">
            <w:pPr>
              <w:pStyle w:val="TAH"/>
            </w:pPr>
            <w:r>
              <w:t>Description</w:t>
            </w:r>
          </w:p>
        </w:tc>
      </w:tr>
      <w:tr w:rsidR="00FA3B9B" w:rsidRPr="002F576A" w14:paraId="6DE42278"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hideMark/>
          </w:tcPr>
          <w:p w14:paraId="2517220D" w14:textId="77777777" w:rsidR="00FA3B9B" w:rsidRDefault="00FA3B9B" w:rsidP="007B3D37">
            <w:pPr>
              <w:pStyle w:val="TAL"/>
            </w:pPr>
            <w:r>
              <w:t>SmContextUpdatedData</w:t>
            </w:r>
          </w:p>
        </w:tc>
        <w:tc>
          <w:tcPr>
            <w:tcW w:w="150" w:type="pct"/>
            <w:tcBorders>
              <w:top w:val="single" w:sz="4" w:space="0" w:color="auto"/>
              <w:left w:val="single" w:sz="6" w:space="0" w:color="000000"/>
              <w:bottom w:val="single" w:sz="4" w:space="0" w:color="auto"/>
              <w:right w:val="single" w:sz="6" w:space="0" w:color="000000"/>
            </w:tcBorders>
            <w:hideMark/>
          </w:tcPr>
          <w:p w14:paraId="03820AFE" w14:textId="77777777" w:rsidR="00FA3B9B" w:rsidRDefault="00FA3B9B" w:rsidP="007B3D37">
            <w:pPr>
              <w:pStyle w:val="TAC"/>
            </w:pPr>
            <w:r>
              <w:t>C</w:t>
            </w:r>
          </w:p>
        </w:tc>
        <w:tc>
          <w:tcPr>
            <w:tcW w:w="560" w:type="pct"/>
            <w:tcBorders>
              <w:top w:val="single" w:sz="4" w:space="0" w:color="auto"/>
              <w:left w:val="single" w:sz="6" w:space="0" w:color="000000"/>
              <w:bottom w:val="single" w:sz="4" w:space="0" w:color="auto"/>
              <w:right w:val="single" w:sz="6" w:space="0" w:color="000000"/>
            </w:tcBorders>
            <w:hideMark/>
          </w:tcPr>
          <w:p w14:paraId="2EEC6394" w14:textId="77777777" w:rsidR="00FA3B9B" w:rsidRDefault="00FA3B9B" w:rsidP="007B3D37">
            <w:pPr>
              <w:pStyle w:val="TAL"/>
            </w:pPr>
            <w:r>
              <w:t>0..1</w:t>
            </w:r>
          </w:p>
        </w:tc>
        <w:tc>
          <w:tcPr>
            <w:tcW w:w="612" w:type="pct"/>
            <w:tcBorders>
              <w:top w:val="single" w:sz="4" w:space="0" w:color="auto"/>
              <w:left w:val="single" w:sz="6" w:space="0" w:color="000000"/>
              <w:bottom w:val="single" w:sz="4" w:space="0" w:color="auto"/>
              <w:right w:val="single" w:sz="6" w:space="0" w:color="000000"/>
            </w:tcBorders>
            <w:hideMark/>
          </w:tcPr>
          <w:p w14:paraId="3DB4EC2C" w14:textId="77777777" w:rsidR="00FA3B9B" w:rsidRDefault="00FA3B9B" w:rsidP="007B3D37">
            <w:pPr>
              <w:pStyle w:val="TAL"/>
            </w:pPr>
            <w:r>
              <w:t>200 OK</w:t>
            </w:r>
          </w:p>
        </w:tc>
        <w:tc>
          <w:tcPr>
            <w:tcW w:w="2583" w:type="pct"/>
            <w:tcBorders>
              <w:top w:val="single" w:sz="4" w:space="0" w:color="auto"/>
              <w:left w:val="single" w:sz="6" w:space="0" w:color="000000"/>
              <w:bottom w:val="single" w:sz="4" w:space="0" w:color="auto"/>
              <w:right w:val="single" w:sz="6" w:space="0" w:color="000000"/>
            </w:tcBorders>
            <w:hideMark/>
          </w:tcPr>
          <w:p w14:paraId="60D531CB" w14:textId="77777777" w:rsidR="00FA3B9B" w:rsidRDefault="00FA3B9B" w:rsidP="007B3D37">
            <w:pPr>
              <w:pStyle w:val="TAL"/>
            </w:pPr>
            <w:r>
              <w:t>Successful update of the SM context, when the SMF needs to return information in the response.</w:t>
            </w:r>
          </w:p>
        </w:tc>
      </w:tr>
      <w:tr w:rsidR="00FA3B9B" w:rsidRPr="002F576A" w14:paraId="60918860"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640B3ABF" w14:textId="6BC50FF2" w:rsidR="00FA3B9B" w:rsidRDefault="008D7A23" w:rsidP="007B3D37">
            <w:pPr>
              <w:pStyle w:val="TAL"/>
            </w:pPr>
            <w:r>
              <w:t>n/a</w:t>
            </w:r>
          </w:p>
        </w:tc>
        <w:tc>
          <w:tcPr>
            <w:tcW w:w="150" w:type="pct"/>
            <w:tcBorders>
              <w:top w:val="single" w:sz="4" w:space="0" w:color="auto"/>
              <w:left w:val="single" w:sz="6" w:space="0" w:color="000000"/>
              <w:bottom w:val="single" w:sz="4" w:space="0" w:color="auto"/>
              <w:right w:val="single" w:sz="6" w:space="0" w:color="000000"/>
            </w:tcBorders>
          </w:tcPr>
          <w:p w14:paraId="1DD9939F" w14:textId="77777777" w:rsidR="00FA3B9B" w:rsidRDefault="00FA3B9B" w:rsidP="007B3D37">
            <w:pPr>
              <w:pStyle w:val="TAC"/>
            </w:pPr>
          </w:p>
        </w:tc>
        <w:tc>
          <w:tcPr>
            <w:tcW w:w="560" w:type="pct"/>
            <w:tcBorders>
              <w:top w:val="single" w:sz="4" w:space="0" w:color="auto"/>
              <w:left w:val="single" w:sz="6" w:space="0" w:color="000000"/>
              <w:bottom w:val="single" w:sz="4" w:space="0" w:color="auto"/>
              <w:right w:val="single" w:sz="6" w:space="0" w:color="000000"/>
            </w:tcBorders>
          </w:tcPr>
          <w:p w14:paraId="3F00F342" w14:textId="77777777" w:rsidR="00FA3B9B" w:rsidRDefault="00FA3B9B" w:rsidP="007B3D37">
            <w:pPr>
              <w:pStyle w:val="TAL"/>
            </w:pPr>
          </w:p>
        </w:tc>
        <w:tc>
          <w:tcPr>
            <w:tcW w:w="612" w:type="pct"/>
            <w:tcBorders>
              <w:top w:val="single" w:sz="4" w:space="0" w:color="auto"/>
              <w:left w:val="single" w:sz="6" w:space="0" w:color="000000"/>
              <w:bottom w:val="single" w:sz="4" w:space="0" w:color="auto"/>
              <w:right w:val="single" w:sz="6" w:space="0" w:color="000000"/>
            </w:tcBorders>
            <w:hideMark/>
          </w:tcPr>
          <w:p w14:paraId="2281032B" w14:textId="77777777" w:rsidR="00FA3B9B" w:rsidRDefault="00FA3B9B" w:rsidP="007B3D37">
            <w:pPr>
              <w:pStyle w:val="TAL"/>
            </w:pPr>
            <w:r>
              <w:t>204 No Content</w:t>
            </w:r>
          </w:p>
        </w:tc>
        <w:tc>
          <w:tcPr>
            <w:tcW w:w="2583" w:type="pct"/>
            <w:tcBorders>
              <w:top w:val="single" w:sz="4" w:space="0" w:color="auto"/>
              <w:left w:val="single" w:sz="6" w:space="0" w:color="000000"/>
              <w:bottom w:val="single" w:sz="4" w:space="0" w:color="auto"/>
              <w:right w:val="single" w:sz="6" w:space="0" w:color="000000"/>
            </w:tcBorders>
            <w:hideMark/>
          </w:tcPr>
          <w:p w14:paraId="4A635A71" w14:textId="77777777" w:rsidR="00FA3B9B" w:rsidRDefault="00FA3B9B" w:rsidP="007B3D37">
            <w:pPr>
              <w:pStyle w:val="TAL"/>
            </w:pPr>
            <w:r>
              <w:t>Successful update of the SM context, when the SMF does not need to return information in the response.</w:t>
            </w:r>
          </w:p>
        </w:tc>
      </w:tr>
      <w:tr w:rsidR="008D7A23" w:rsidRPr="00AC60A1" w14:paraId="57761D22"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27290DD6" w14:textId="67B32F12" w:rsidR="008D7A23" w:rsidRDefault="00015DA8" w:rsidP="008D7A23">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6D0497FE" w14:textId="13CEED76" w:rsidR="008D7A23" w:rsidRDefault="008D7A23" w:rsidP="008D7A23">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447CF87" w14:textId="04788144" w:rsidR="008D7A23" w:rsidRDefault="008D7A23" w:rsidP="008D7A23">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31F14962" w14:textId="1E03C66D" w:rsidR="008D7A23" w:rsidRDefault="008D7A23" w:rsidP="008D7A23">
            <w:pPr>
              <w:pStyle w:val="TAL"/>
            </w:pPr>
            <w:r>
              <w:t>307 Temporary Redirect</w:t>
            </w:r>
          </w:p>
        </w:tc>
        <w:tc>
          <w:tcPr>
            <w:tcW w:w="2583" w:type="pct"/>
            <w:tcBorders>
              <w:top w:val="single" w:sz="4" w:space="0" w:color="auto"/>
              <w:left w:val="single" w:sz="6" w:space="0" w:color="000000"/>
              <w:bottom w:val="single" w:sz="4" w:space="0" w:color="auto"/>
              <w:right w:val="single" w:sz="6" w:space="0" w:color="000000"/>
            </w:tcBorders>
          </w:tcPr>
          <w:p w14:paraId="11E00A55" w14:textId="0AA05C37" w:rsidR="008D7A23" w:rsidRDefault="008D7A23" w:rsidP="008D7A23">
            <w:pPr>
              <w:pStyle w:val="TAL"/>
            </w:pPr>
            <w:r>
              <w:t>Temporary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SMF or SMF (service) set.</w:t>
            </w:r>
          </w:p>
          <w:p w14:paraId="1098F831" w14:textId="4A21680C" w:rsidR="008D7A23" w:rsidRDefault="008D7A23" w:rsidP="008D7A23">
            <w:pPr>
              <w:pStyle w:val="TAL"/>
            </w:pPr>
            <w:r>
              <w:t>(NOTE 2)</w:t>
            </w:r>
          </w:p>
        </w:tc>
      </w:tr>
      <w:tr w:rsidR="008D7A23" w:rsidRPr="00AC60A1" w14:paraId="19AB7782"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5D8373F6" w14:textId="44FE6D7E" w:rsidR="008D7A23" w:rsidRDefault="00015DA8" w:rsidP="008D7A23">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17049570" w14:textId="00D96B16" w:rsidR="008D7A23" w:rsidRDefault="008D7A23" w:rsidP="008D7A23">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5E5A0D6" w14:textId="2FEDE00B" w:rsidR="008D7A23" w:rsidRDefault="008D7A23" w:rsidP="008D7A23">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7557FF97" w14:textId="53B8D08D" w:rsidR="008D7A23" w:rsidRDefault="008D7A23" w:rsidP="008D7A23">
            <w:pPr>
              <w:pStyle w:val="TAL"/>
            </w:pPr>
            <w:r>
              <w:t>308 Permanent Redirect</w:t>
            </w:r>
          </w:p>
        </w:tc>
        <w:tc>
          <w:tcPr>
            <w:tcW w:w="2583" w:type="pct"/>
            <w:tcBorders>
              <w:top w:val="single" w:sz="4" w:space="0" w:color="auto"/>
              <w:left w:val="single" w:sz="6" w:space="0" w:color="000000"/>
              <w:bottom w:val="single" w:sz="4" w:space="0" w:color="auto"/>
              <w:right w:val="single" w:sz="6" w:space="0" w:color="000000"/>
            </w:tcBorders>
          </w:tcPr>
          <w:p w14:paraId="74258C4C" w14:textId="7EB2D356" w:rsidR="008D7A23" w:rsidRDefault="008D7A23" w:rsidP="008D7A23">
            <w:pPr>
              <w:pStyle w:val="TAL"/>
            </w:pPr>
            <w:r>
              <w:t>Permanent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SMF or SMF (service) set.</w:t>
            </w:r>
          </w:p>
          <w:p w14:paraId="4BF5397E" w14:textId="1CFE5EBF" w:rsidR="008D7A23" w:rsidRDefault="008D7A23" w:rsidP="008D7A23">
            <w:pPr>
              <w:pStyle w:val="TAL"/>
            </w:pPr>
            <w:r>
              <w:t>(NOTE 2)</w:t>
            </w:r>
          </w:p>
        </w:tc>
      </w:tr>
      <w:tr w:rsidR="00FA3B9B" w:rsidRPr="00AC60A1" w14:paraId="60EC6450"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4A29B739" w14:textId="77777777" w:rsidR="00FA3B9B" w:rsidRDefault="00FA3B9B" w:rsidP="007B3D37">
            <w:pPr>
              <w:pStyle w:val="TAL"/>
            </w:pPr>
            <w:r>
              <w:t>SmContextUpdateError</w:t>
            </w:r>
          </w:p>
        </w:tc>
        <w:tc>
          <w:tcPr>
            <w:tcW w:w="150" w:type="pct"/>
            <w:tcBorders>
              <w:top w:val="single" w:sz="4" w:space="0" w:color="auto"/>
              <w:left w:val="single" w:sz="6" w:space="0" w:color="000000"/>
              <w:bottom w:val="single" w:sz="4" w:space="0" w:color="auto"/>
              <w:right w:val="single" w:sz="6" w:space="0" w:color="000000"/>
            </w:tcBorders>
          </w:tcPr>
          <w:p w14:paraId="3D66D236"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2C9B268D"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5722CD42" w14:textId="77777777" w:rsidR="00FA3B9B" w:rsidRDefault="00FA3B9B" w:rsidP="007B3D37">
            <w:pPr>
              <w:pStyle w:val="TAL"/>
            </w:pPr>
            <w:r>
              <w:t>400 Bad Request</w:t>
            </w:r>
          </w:p>
        </w:tc>
        <w:tc>
          <w:tcPr>
            <w:tcW w:w="2583" w:type="pct"/>
            <w:tcBorders>
              <w:top w:val="single" w:sz="4" w:space="0" w:color="auto"/>
              <w:left w:val="single" w:sz="6" w:space="0" w:color="000000"/>
              <w:bottom w:val="single" w:sz="4" w:space="0" w:color="auto"/>
              <w:right w:val="single" w:sz="6" w:space="0" w:color="000000"/>
            </w:tcBorders>
          </w:tcPr>
          <w:p w14:paraId="6D29353D"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312E0D" w:rsidRPr="00AC60A1" w14:paraId="540D32CC"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7CBD1B2B" w14:textId="6ABD0BC7" w:rsidR="00312E0D" w:rsidRDefault="00312E0D" w:rsidP="00312E0D">
            <w:pPr>
              <w:pStyle w:val="TAL"/>
            </w:pPr>
            <w:r>
              <w:t>ProblemDetails</w:t>
            </w:r>
          </w:p>
        </w:tc>
        <w:tc>
          <w:tcPr>
            <w:tcW w:w="150" w:type="pct"/>
            <w:tcBorders>
              <w:top w:val="single" w:sz="4" w:space="0" w:color="auto"/>
              <w:left w:val="single" w:sz="6" w:space="0" w:color="000000"/>
              <w:bottom w:val="single" w:sz="4" w:space="0" w:color="auto"/>
              <w:right w:val="single" w:sz="6" w:space="0" w:color="000000"/>
            </w:tcBorders>
          </w:tcPr>
          <w:p w14:paraId="7DC83462" w14:textId="7179D324" w:rsidR="00312E0D" w:rsidRDefault="00312E0D" w:rsidP="00312E0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48E85DF" w14:textId="69A603F6" w:rsidR="00312E0D" w:rsidRDefault="00312E0D" w:rsidP="00312E0D">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6AB26FA3" w14:textId="20F2E62F" w:rsidR="00312E0D" w:rsidRDefault="00312E0D" w:rsidP="00312E0D">
            <w:pPr>
              <w:pStyle w:val="TAL"/>
            </w:pPr>
            <w:r>
              <w:t>400 Bad Request</w:t>
            </w:r>
          </w:p>
        </w:tc>
        <w:tc>
          <w:tcPr>
            <w:tcW w:w="2583" w:type="pct"/>
            <w:tcBorders>
              <w:top w:val="single" w:sz="4" w:space="0" w:color="auto"/>
              <w:left w:val="single" w:sz="6" w:space="0" w:color="000000"/>
              <w:bottom w:val="single" w:sz="4" w:space="0" w:color="auto"/>
              <w:right w:val="single" w:sz="6" w:space="0" w:color="000000"/>
            </w:tcBorders>
          </w:tcPr>
          <w:p w14:paraId="5A719FD2" w14:textId="21756F8B" w:rsidR="00312E0D" w:rsidRDefault="00312E0D" w:rsidP="00312E0D">
            <w:pPr>
              <w:pStyle w:val="TAL"/>
            </w:pPr>
            <w:r>
              <w:t>This error shall only be returned by an SCP for errors it originates.</w:t>
            </w:r>
            <w:r w:rsidRPr="002B42D2">
              <w:t xml:space="preserve"> As an exception, this error may also be returned by an SMF, with an empty payload body, for a protocol error other than those specified for the SMF PDUSession service logic (e.g. protocol error found by the HTTP stack).</w:t>
            </w:r>
          </w:p>
        </w:tc>
      </w:tr>
      <w:tr w:rsidR="00FA3B9B" w:rsidRPr="00AC60A1" w14:paraId="0DFFD34A"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67D13457" w14:textId="77777777" w:rsidR="00FA3B9B" w:rsidRDefault="00FA3B9B" w:rsidP="007B3D37">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5FD1E14B"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11BCE579"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16BC03AA" w14:textId="77777777" w:rsidR="00FA3B9B" w:rsidRDefault="00FA3B9B" w:rsidP="007B3D37">
            <w:pPr>
              <w:pStyle w:val="TAL"/>
            </w:pPr>
            <w:r>
              <w:t>403 Forbidden</w:t>
            </w:r>
          </w:p>
        </w:tc>
        <w:tc>
          <w:tcPr>
            <w:tcW w:w="2583" w:type="pct"/>
            <w:tcBorders>
              <w:top w:val="single" w:sz="4" w:space="0" w:color="auto"/>
              <w:left w:val="single" w:sz="6" w:space="0" w:color="000000"/>
              <w:bottom w:val="single" w:sz="4" w:space="0" w:color="auto"/>
              <w:right w:val="single" w:sz="6" w:space="0" w:color="000000"/>
            </w:tcBorders>
          </w:tcPr>
          <w:p w14:paraId="45E546C8"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07D93F13" w14:textId="77777777" w:rsidR="00FA3B9B" w:rsidRDefault="00FA3B9B" w:rsidP="007B3D37">
            <w:pPr>
              <w:pStyle w:val="TAL"/>
            </w:pPr>
            <w:r>
              <w:t>- N1_SM_ERROR</w:t>
            </w:r>
          </w:p>
          <w:p w14:paraId="34557C44" w14:textId="77777777" w:rsidR="00FA3B9B" w:rsidRDefault="00FA3B9B" w:rsidP="007B3D37">
            <w:pPr>
              <w:pStyle w:val="TAL"/>
            </w:pPr>
            <w:r>
              <w:t>- N2_SM_ERROR</w:t>
            </w:r>
          </w:p>
          <w:p w14:paraId="4E8D17AA" w14:textId="77777777" w:rsidR="00FA3B9B" w:rsidRDefault="00FA3B9B" w:rsidP="007B3D37">
            <w:pPr>
              <w:pStyle w:val="TAL"/>
            </w:pPr>
            <w:r>
              <w:t>- SUBSCRIPTION_DENIED</w:t>
            </w:r>
          </w:p>
          <w:p w14:paraId="15D1C23B" w14:textId="77777777" w:rsidR="00FA3B9B" w:rsidRDefault="00FA3B9B" w:rsidP="007B3D37">
            <w:pPr>
              <w:pStyle w:val="TAL"/>
            </w:pPr>
            <w:r>
              <w:t>- OUT_OF_LADN_SERVICE_AREA</w:t>
            </w:r>
          </w:p>
          <w:p w14:paraId="2B15135F" w14:textId="77777777" w:rsidR="00FA3B9B" w:rsidRDefault="00FA3B9B" w:rsidP="007B3D37">
            <w:pPr>
              <w:pStyle w:val="TAL"/>
            </w:pPr>
            <w:r>
              <w:t>- PRIORITIZED_SERVICES_ONLY</w:t>
            </w:r>
          </w:p>
          <w:p w14:paraId="6294F75B" w14:textId="77777777" w:rsidR="00FA3B9B" w:rsidRDefault="00FA3B9B" w:rsidP="007B3D37">
            <w:pPr>
              <w:pStyle w:val="TAL"/>
            </w:pPr>
            <w:r>
              <w:t>- PDU_SESSION_ANCHOR_CHANGE</w:t>
            </w:r>
          </w:p>
          <w:p w14:paraId="07E241B8" w14:textId="77777777" w:rsidR="00FA3B9B" w:rsidRDefault="00FA3B9B" w:rsidP="007B3D37">
            <w:pPr>
              <w:pStyle w:val="TAL"/>
            </w:pPr>
            <w:r>
              <w:t>See table 6.1.7.3-1 for the description of these errors.</w:t>
            </w:r>
          </w:p>
        </w:tc>
      </w:tr>
      <w:tr w:rsidR="00312E0D" w:rsidRPr="00AC60A1" w14:paraId="20995CBD"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45EA673F" w14:textId="20388276" w:rsidR="00312E0D" w:rsidRPr="007567EE" w:rsidRDefault="00312E0D" w:rsidP="00312E0D">
            <w:pPr>
              <w:pStyle w:val="TAL"/>
            </w:pPr>
            <w:r>
              <w:t>ProblemDetails</w:t>
            </w:r>
          </w:p>
        </w:tc>
        <w:tc>
          <w:tcPr>
            <w:tcW w:w="150" w:type="pct"/>
            <w:tcBorders>
              <w:top w:val="single" w:sz="4" w:space="0" w:color="auto"/>
              <w:left w:val="single" w:sz="6" w:space="0" w:color="000000"/>
              <w:bottom w:val="single" w:sz="4" w:space="0" w:color="auto"/>
              <w:right w:val="single" w:sz="6" w:space="0" w:color="000000"/>
            </w:tcBorders>
          </w:tcPr>
          <w:p w14:paraId="4C87AFA8" w14:textId="32F1AEC7" w:rsidR="00312E0D" w:rsidRDefault="00312E0D" w:rsidP="00312E0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C6A9CB9" w14:textId="7CCACDD3" w:rsidR="00312E0D" w:rsidRDefault="00312E0D" w:rsidP="00312E0D">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710B0CC4" w14:textId="0B470713" w:rsidR="00312E0D" w:rsidRDefault="00312E0D" w:rsidP="00312E0D">
            <w:pPr>
              <w:pStyle w:val="TAL"/>
            </w:pPr>
            <w:r>
              <w:t>403 Forbidden</w:t>
            </w:r>
          </w:p>
        </w:tc>
        <w:tc>
          <w:tcPr>
            <w:tcW w:w="2583" w:type="pct"/>
            <w:tcBorders>
              <w:top w:val="single" w:sz="4" w:space="0" w:color="auto"/>
              <w:left w:val="single" w:sz="6" w:space="0" w:color="000000"/>
              <w:bottom w:val="single" w:sz="4" w:space="0" w:color="auto"/>
              <w:right w:val="single" w:sz="6" w:space="0" w:color="000000"/>
            </w:tcBorders>
          </w:tcPr>
          <w:p w14:paraId="4FF5B7CF" w14:textId="3EE71B46" w:rsidR="00312E0D" w:rsidRDefault="00312E0D" w:rsidP="00312E0D">
            <w:pPr>
              <w:pStyle w:val="TAL"/>
            </w:pPr>
            <w:r>
              <w:t>This error shall only be returned by an SCP for errors it originates.</w:t>
            </w:r>
            <w:r w:rsidRPr="002B42D2">
              <w:t xml:space="preserve"> As an exception, this error may also be returned by an SMF, with an empty payload body, for a protocol error other than those specified for the SMF PDUSession service logic (e.g. protocol error found by the HTTP stack).</w:t>
            </w:r>
          </w:p>
        </w:tc>
      </w:tr>
      <w:tr w:rsidR="00FA3B9B" w:rsidRPr="00AC60A1" w14:paraId="3EEC2277"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2A596E23" w14:textId="77777777" w:rsidR="00FA3B9B" w:rsidRDefault="00FA3B9B" w:rsidP="007B3D37">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43E30DA8"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788FB0CE"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3B7ED9AE" w14:textId="77777777" w:rsidR="00FA3B9B" w:rsidRDefault="00FA3B9B" w:rsidP="007B3D37">
            <w:pPr>
              <w:pStyle w:val="TAL"/>
            </w:pPr>
            <w:r>
              <w:t>404 Not Found</w:t>
            </w:r>
          </w:p>
        </w:tc>
        <w:tc>
          <w:tcPr>
            <w:tcW w:w="2583" w:type="pct"/>
            <w:tcBorders>
              <w:top w:val="single" w:sz="4" w:space="0" w:color="auto"/>
              <w:left w:val="single" w:sz="6" w:space="0" w:color="000000"/>
              <w:bottom w:val="single" w:sz="4" w:space="0" w:color="auto"/>
              <w:right w:val="single" w:sz="6" w:space="0" w:color="000000"/>
            </w:tcBorders>
          </w:tcPr>
          <w:p w14:paraId="0C71B205"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00C71A13" w14:textId="77777777" w:rsidR="00FA3B9B" w:rsidRDefault="00FA3B9B" w:rsidP="007B3D37">
            <w:pPr>
              <w:pStyle w:val="TAL"/>
            </w:pPr>
            <w:r>
              <w:t>- CONTEXT_NOT_FOUND</w:t>
            </w:r>
          </w:p>
          <w:p w14:paraId="713FFD7A" w14:textId="77777777" w:rsidR="00FA3B9B" w:rsidRDefault="00FA3B9B" w:rsidP="007B3D37">
            <w:pPr>
              <w:pStyle w:val="TAL"/>
            </w:pPr>
            <w:r>
              <w:t>See table 6.1.7.3-1 for the description of these errors.</w:t>
            </w:r>
          </w:p>
        </w:tc>
      </w:tr>
      <w:tr w:rsidR="00653064" w:rsidRPr="00AC60A1" w14:paraId="3B1F2C96"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7EDD25D9" w14:textId="1F8D829A" w:rsidR="00653064" w:rsidRPr="007567EE" w:rsidRDefault="00653064" w:rsidP="00653064">
            <w:pPr>
              <w:pStyle w:val="TAL"/>
            </w:pPr>
            <w:r>
              <w:t>ExtProblemDetails</w:t>
            </w:r>
          </w:p>
        </w:tc>
        <w:tc>
          <w:tcPr>
            <w:tcW w:w="150" w:type="pct"/>
            <w:tcBorders>
              <w:top w:val="single" w:sz="4" w:space="0" w:color="auto"/>
              <w:left w:val="single" w:sz="6" w:space="0" w:color="000000"/>
              <w:bottom w:val="single" w:sz="4" w:space="0" w:color="auto"/>
              <w:right w:val="single" w:sz="6" w:space="0" w:color="000000"/>
            </w:tcBorders>
          </w:tcPr>
          <w:p w14:paraId="0501F4EA" w14:textId="7D9BF9A6" w:rsidR="00653064" w:rsidRDefault="00747C8C"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71D6AE2" w14:textId="74F16112" w:rsidR="00653064" w:rsidRDefault="00747C8C" w:rsidP="00653064">
            <w:pPr>
              <w:pStyle w:val="TAL"/>
            </w:pPr>
            <w:r>
              <w:t>0..</w:t>
            </w:r>
            <w:r w:rsidR="00653064">
              <w:t>1</w:t>
            </w:r>
          </w:p>
        </w:tc>
        <w:tc>
          <w:tcPr>
            <w:tcW w:w="612" w:type="pct"/>
            <w:tcBorders>
              <w:top w:val="single" w:sz="4" w:space="0" w:color="auto"/>
              <w:left w:val="single" w:sz="6" w:space="0" w:color="000000"/>
              <w:bottom w:val="single" w:sz="4" w:space="0" w:color="auto"/>
              <w:right w:val="single" w:sz="6" w:space="0" w:color="000000"/>
            </w:tcBorders>
          </w:tcPr>
          <w:p w14:paraId="7E9A2A94" w14:textId="6EF804DD" w:rsidR="00653064" w:rsidRDefault="00653064" w:rsidP="00653064">
            <w:pPr>
              <w:pStyle w:val="TAL"/>
            </w:pPr>
            <w:r w:rsidRPr="009C43B7">
              <w:t>413 Payload Too Large</w:t>
            </w:r>
          </w:p>
        </w:tc>
        <w:tc>
          <w:tcPr>
            <w:tcW w:w="2583" w:type="pct"/>
            <w:tcBorders>
              <w:top w:val="single" w:sz="4" w:space="0" w:color="auto"/>
              <w:left w:val="single" w:sz="6" w:space="0" w:color="000000"/>
              <w:bottom w:val="single" w:sz="4" w:space="0" w:color="auto"/>
              <w:right w:val="single" w:sz="6" w:space="0" w:color="000000"/>
            </w:tcBorders>
          </w:tcPr>
          <w:p w14:paraId="7B605EBB" w14:textId="77777777" w:rsidR="00653064" w:rsidRDefault="00653064" w:rsidP="00653064">
            <w:pPr>
              <w:pStyle w:val="TAL"/>
            </w:pPr>
          </w:p>
        </w:tc>
      </w:tr>
      <w:tr w:rsidR="00653064" w:rsidRPr="00AC60A1" w14:paraId="6B30CBA3"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5F9B744D" w14:textId="3BDF9290" w:rsidR="00653064" w:rsidRPr="007567EE" w:rsidRDefault="00653064" w:rsidP="00653064">
            <w:pPr>
              <w:pStyle w:val="TAL"/>
            </w:pPr>
            <w:r>
              <w:t>ExtProblemDetails</w:t>
            </w:r>
          </w:p>
        </w:tc>
        <w:tc>
          <w:tcPr>
            <w:tcW w:w="150" w:type="pct"/>
            <w:tcBorders>
              <w:top w:val="single" w:sz="4" w:space="0" w:color="auto"/>
              <w:left w:val="single" w:sz="6" w:space="0" w:color="000000"/>
              <w:bottom w:val="single" w:sz="4" w:space="0" w:color="auto"/>
              <w:right w:val="single" w:sz="6" w:space="0" w:color="000000"/>
            </w:tcBorders>
          </w:tcPr>
          <w:p w14:paraId="69C98EED" w14:textId="23C1CE77" w:rsidR="00653064" w:rsidRDefault="00747C8C"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47D1BF2" w14:textId="07A46445" w:rsidR="00653064" w:rsidRDefault="00747C8C" w:rsidP="00653064">
            <w:pPr>
              <w:pStyle w:val="TAL"/>
            </w:pPr>
            <w:r>
              <w:t>0..</w:t>
            </w:r>
            <w:r w:rsidR="00653064">
              <w:t>1</w:t>
            </w:r>
          </w:p>
        </w:tc>
        <w:tc>
          <w:tcPr>
            <w:tcW w:w="612" w:type="pct"/>
            <w:tcBorders>
              <w:top w:val="single" w:sz="4" w:space="0" w:color="auto"/>
              <w:left w:val="single" w:sz="6" w:space="0" w:color="000000"/>
              <w:bottom w:val="single" w:sz="4" w:space="0" w:color="auto"/>
              <w:right w:val="single" w:sz="6" w:space="0" w:color="000000"/>
            </w:tcBorders>
          </w:tcPr>
          <w:p w14:paraId="7EA60ACC" w14:textId="4850103E" w:rsidR="00653064" w:rsidRDefault="00653064" w:rsidP="00653064">
            <w:pPr>
              <w:pStyle w:val="TAL"/>
            </w:pPr>
            <w:r w:rsidRPr="009C43B7">
              <w:t>415 Unsupported Media Type</w:t>
            </w:r>
          </w:p>
        </w:tc>
        <w:tc>
          <w:tcPr>
            <w:tcW w:w="2583" w:type="pct"/>
            <w:tcBorders>
              <w:top w:val="single" w:sz="4" w:space="0" w:color="auto"/>
              <w:left w:val="single" w:sz="6" w:space="0" w:color="000000"/>
              <w:bottom w:val="single" w:sz="4" w:space="0" w:color="auto"/>
              <w:right w:val="single" w:sz="6" w:space="0" w:color="000000"/>
            </w:tcBorders>
          </w:tcPr>
          <w:p w14:paraId="42F925ED" w14:textId="77777777" w:rsidR="00653064" w:rsidRDefault="00653064" w:rsidP="00653064">
            <w:pPr>
              <w:pStyle w:val="TAL"/>
            </w:pPr>
          </w:p>
        </w:tc>
      </w:tr>
      <w:tr w:rsidR="00653064" w:rsidRPr="00AC60A1" w14:paraId="38C30D43"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283F5917" w14:textId="428C091E" w:rsidR="00653064" w:rsidRPr="007567EE" w:rsidRDefault="00653064" w:rsidP="00653064">
            <w:pPr>
              <w:pStyle w:val="TAL"/>
            </w:pPr>
            <w:r>
              <w:t>ExtProblemDetails</w:t>
            </w:r>
          </w:p>
        </w:tc>
        <w:tc>
          <w:tcPr>
            <w:tcW w:w="150" w:type="pct"/>
            <w:tcBorders>
              <w:top w:val="single" w:sz="4" w:space="0" w:color="auto"/>
              <w:left w:val="single" w:sz="6" w:space="0" w:color="000000"/>
              <w:bottom w:val="single" w:sz="4" w:space="0" w:color="auto"/>
              <w:right w:val="single" w:sz="6" w:space="0" w:color="000000"/>
            </w:tcBorders>
          </w:tcPr>
          <w:p w14:paraId="214986BF" w14:textId="13EE8C96" w:rsidR="00653064" w:rsidRDefault="00747C8C"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CC31A7E" w14:textId="2B9E82DF" w:rsidR="00653064" w:rsidRDefault="00747C8C" w:rsidP="00653064">
            <w:pPr>
              <w:pStyle w:val="TAL"/>
            </w:pPr>
            <w:r>
              <w:t>0..</w:t>
            </w:r>
            <w:r w:rsidR="00653064">
              <w:t>1</w:t>
            </w:r>
          </w:p>
        </w:tc>
        <w:tc>
          <w:tcPr>
            <w:tcW w:w="612" w:type="pct"/>
            <w:tcBorders>
              <w:top w:val="single" w:sz="4" w:space="0" w:color="auto"/>
              <w:left w:val="single" w:sz="6" w:space="0" w:color="000000"/>
              <w:bottom w:val="single" w:sz="4" w:space="0" w:color="auto"/>
              <w:right w:val="single" w:sz="6" w:space="0" w:color="000000"/>
            </w:tcBorders>
          </w:tcPr>
          <w:p w14:paraId="03DC03BB" w14:textId="500B7195" w:rsidR="00653064" w:rsidRDefault="00653064" w:rsidP="00653064">
            <w:pPr>
              <w:pStyle w:val="TAL"/>
            </w:pPr>
            <w:r w:rsidRPr="009C43B7">
              <w:t xml:space="preserve">429 </w:t>
            </w:r>
            <w:r w:rsidRPr="009C43B7">
              <w:rPr>
                <w:lang w:eastAsia="zh-CN"/>
              </w:rPr>
              <w:t>Too Many Requests</w:t>
            </w:r>
          </w:p>
        </w:tc>
        <w:tc>
          <w:tcPr>
            <w:tcW w:w="2583" w:type="pct"/>
            <w:tcBorders>
              <w:top w:val="single" w:sz="4" w:space="0" w:color="auto"/>
              <w:left w:val="single" w:sz="6" w:space="0" w:color="000000"/>
              <w:bottom w:val="single" w:sz="4" w:space="0" w:color="auto"/>
              <w:right w:val="single" w:sz="6" w:space="0" w:color="000000"/>
            </w:tcBorders>
          </w:tcPr>
          <w:p w14:paraId="2A87DA00" w14:textId="77777777" w:rsidR="00653064" w:rsidRDefault="00653064" w:rsidP="00653064">
            <w:pPr>
              <w:pStyle w:val="TAL"/>
            </w:pPr>
          </w:p>
        </w:tc>
      </w:tr>
      <w:tr w:rsidR="00FA3B9B" w:rsidRPr="00AC60A1" w14:paraId="25F81EE1"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03F2F8E4" w14:textId="77777777" w:rsidR="00FA3B9B" w:rsidRDefault="00FA3B9B" w:rsidP="007B3D37">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1B42E526"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705D9D9F"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5274CD27" w14:textId="77777777" w:rsidR="00FA3B9B" w:rsidRDefault="00FA3B9B" w:rsidP="007B3D37">
            <w:pPr>
              <w:pStyle w:val="TAL"/>
            </w:pPr>
            <w:r>
              <w:t>500 Internal Server Error</w:t>
            </w:r>
          </w:p>
        </w:tc>
        <w:tc>
          <w:tcPr>
            <w:tcW w:w="2583" w:type="pct"/>
            <w:tcBorders>
              <w:top w:val="single" w:sz="4" w:space="0" w:color="auto"/>
              <w:left w:val="single" w:sz="6" w:space="0" w:color="000000"/>
              <w:bottom w:val="single" w:sz="4" w:space="0" w:color="auto"/>
              <w:right w:val="single" w:sz="6" w:space="0" w:color="000000"/>
            </w:tcBorders>
          </w:tcPr>
          <w:p w14:paraId="65EF3CB0"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w:t>
            </w:r>
          </w:p>
        </w:tc>
      </w:tr>
      <w:tr w:rsidR="00312E0D" w:rsidRPr="00AC60A1" w14:paraId="2F449FC1"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76388FAE" w14:textId="518150EB" w:rsidR="00312E0D" w:rsidRPr="007567EE" w:rsidRDefault="00312E0D" w:rsidP="00312E0D">
            <w:pPr>
              <w:pStyle w:val="TAL"/>
            </w:pPr>
            <w:r>
              <w:t>ProblemDetails</w:t>
            </w:r>
          </w:p>
        </w:tc>
        <w:tc>
          <w:tcPr>
            <w:tcW w:w="150" w:type="pct"/>
            <w:tcBorders>
              <w:top w:val="single" w:sz="4" w:space="0" w:color="auto"/>
              <w:left w:val="single" w:sz="6" w:space="0" w:color="000000"/>
              <w:bottom w:val="single" w:sz="4" w:space="0" w:color="auto"/>
              <w:right w:val="single" w:sz="6" w:space="0" w:color="000000"/>
            </w:tcBorders>
          </w:tcPr>
          <w:p w14:paraId="72ECEC43" w14:textId="690A1B5D" w:rsidR="00312E0D" w:rsidRDefault="00312E0D" w:rsidP="00312E0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630AF78" w14:textId="43C8B060" w:rsidR="00312E0D" w:rsidRDefault="00312E0D" w:rsidP="00312E0D">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14C83C14" w14:textId="05233ACE" w:rsidR="00312E0D" w:rsidRDefault="00312E0D" w:rsidP="00312E0D">
            <w:pPr>
              <w:pStyle w:val="TAL"/>
            </w:pPr>
            <w:r>
              <w:t>500 Internal Server Error</w:t>
            </w:r>
          </w:p>
        </w:tc>
        <w:tc>
          <w:tcPr>
            <w:tcW w:w="2583" w:type="pct"/>
            <w:tcBorders>
              <w:top w:val="single" w:sz="4" w:space="0" w:color="auto"/>
              <w:left w:val="single" w:sz="6" w:space="0" w:color="000000"/>
              <w:bottom w:val="single" w:sz="4" w:space="0" w:color="auto"/>
              <w:right w:val="single" w:sz="6" w:space="0" w:color="000000"/>
            </w:tcBorders>
          </w:tcPr>
          <w:p w14:paraId="60B5888E" w14:textId="3393A1D7" w:rsidR="00312E0D" w:rsidRDefault="00312E0D" w:rsidP="00312E0D">
            <w:pPr>
              <w:pStyle w:val="TAL"/>
            </w:pPr>
            <w:r>
              <w:t xml:space="preserve">This error shall only be returned by an SCP for errors it originates. </w:t>
            </w:r>
            <w:r w:rsidRPr="002B42D2">
              <w:t xml:space="preserve">As an exception, this error may also be returned by an SMF, with an empty payload body, for a </w:t>
            </w:r>
            <w:r>
              <w:t xml:space="preserve">general server </w:t>
            </w:r>
            <w:r w:rsidRPr="002B42D2">
              <w:t>error other than those specified for the SMF PDUSession service logic.</w:t>
            </w:r>
          </w:p>
        </w:tc>
      </w:tr>
      <w:tr w:rsidR="00FA3B9B" w:rsidRPr="00AC60A1" w14:paraId="4C14E241"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3AC569A4" w14:textId="77777777" w:rsidR="00FA3B9B" w:rsidRDefault="00FA3B9B" w:rsidP="007B3D37">
            <w:pPr>
              <w:pStyle w:val="TAL"/>
            </w:pPr>
            <w:r w:rsidRPr="007567EE">
              <w:t>SmContextUpdateError</w:t>
            </w:r>
          </w:p>
        </w:tc>
        <w:tc>
          <w:tcPr>
            <w:tcW w:w="150" w:type="pct"/>
            <w:tcBorders>
              <w:top w:val="single" w:sz="4" w:space="0" w:color="auto"/>
              <w:left w:val="single" w:sz="6" w:space="0" w:color="000000"/>
              <w:bottom w:val="single" w:sz="4" w:space="0" w:color="auto"/>
              <w:right w:val="single" w:sz="6" w:space="0" w:color="000000"/>
            </w:tcBorders>
          </w:tcPr>
          <w:p w14:paraId="4272927E"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406AC46A" w14:textId="77777777" w:rsidR="00FA3B9B" w:rsidRDefault="00FA3B9B" w:rsidP="007B3D37">
            <w:pPr>
              <w:pStyle w:val="TAL"/>
            </w:pPr>
            <w:r>
              <w:t>1</w:t>
            </w:r>
          </w:p>
        </w:tc>
        <w:tc>
          <w:tcPr>
            <w:tcW w:w="612" w:type="pct"/>
            <w:tcBorders>
              <w:top w:val="single" w:sz="4" w:space="0" w:color="auto"/>
              <w:left w:val="single" w:sz="6" w:space="0" w:color="000000"/>
              <w:bottom w:val="single" w:sz="4" w:space="0" w:color="auto"/>
              <w:right w:val="single" w:sz="6" w:space="0" w:color="000000"/>
            </w:tcBorders>
          </w:tcPr>
          <w:p w14:paraId="5AFDEBC6" w14:textId="77777777" w:rsidR="00FA3B9B" w:rsidRDefault="00FA3B9B" w:rsidP="007B3D37">
            <w:pPr>
              <w:pStyle w:val="TAL"/>
            </w:pPr>
            <w:r>
              <w:t>503 Service Unavailable</w:t>
            </w:r>
          </w:p>
        </w:tc>
        <w:tc>
          <w:tcPr>
            <w:tcW w:w="2583" w:type="pct"/>
            <w:tcBorders>
              <w:top w:val="single" w:sz="4" w:space="0" w:color="auto"/>
              <w:left w:val="single" w:sz="6" w:space="0" w:color="000000"/>
              <w:bottom w:val="single" w:sz="4" w:space="0" w:color="auto"/>
              <w:right w:val="single" w:sz="6" w:space="0" w:color="000000"/>
            </w:tcBorders>
          </w:tcPr>
          <w:p w14:paraId="5A4AFFE4"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0A47BC6D" w14:textId="77777777" w:rsidR="00FA3B9B" w:rsidRDefault="00FA3B9B" w:rsidP="007B3D37">
            <w:pPr>
              <w:pStyle w:val="TAL"/>
              <w:rPr>
                <w:lang w:val="en-US"/>
              </w:rPr>
            </w:pPr>
            <w:r>
              <w:t xml:space="preserve">- </w:t>
            </w:r>
            <w:r w:rsidRPr="00C575C6">
              <w:rPr>
                <w:lang w:val="en-US"/>
              </w:rPr>
              <w:t>DNN_CONGESTION</w:t>
            </w:r>
          </w:p>
          <w:p w14:paraId="7D1458F7" w14:textId="77777777" w:rsidR="00FA3B9B" w:rsidRDefault="00FA3B9B" w:rsidP="007B3D37">
            <w:pPr>
              <w:pStyle w:val="TAL"/>
              <w:rPr>
                <w:lang w:val="en-US"/>
              </w:rPr>
            </w:pPr>
            <w:r>
              <w:rPr>
                <w:lang w:val="en-US"/>
              </w:rPr>
              <w:t>- S-NSSAI_</w:t>
            </w:r>
            <w:r w:rsidRPr="00C575C6">
              <w:rPr>
                <w:lang w:val="en-US"/>
              </w:rPr>
              <w:t xml:space="preserve"> CONGESTION</w:t>
            </w:r>
          </w:p>
          <w:p w14:paraId="10A604DA" w14:textId="77777777" w:rsidR="00FA3B9B" w:rsidRDefault="00FA3B9B" w:rsidP="007B3D37">
            <w:pPr>
              <w:pStyle w:val="TAL"/>
            </w:pPr>
            <w:r>
              <w:t>See table 6.1.7.3-1 for the description of these errors.</w:t>
            </w:r>
          </w:p>
        </w:tc>
      </w:tr>
      <w:tr w:rsidR="00312E0D" w:rsidRPr="00AC60A1" w14:paraId="66E802D7" w14:textId="77777777" w:rsidTr="00312E0D">
        <w:trPr>
          <w:jc w:val="center"/>
        </w:trPr>
        <w:tc>
          <w:tcPr>
            <w:tcW w:w="1095" w:type="pct"/>
            <w:tcBorders>
              <w:top w:val="single" w:sz="4" w:space="0" w:color="auto"/>
              <w:left w:val="single" w:sz="6" w:space="0" w:color="000000"/>
              <w:bottom w:val="single" w:sz="4" w:space="0" w:color="auto"/>
              <w:right w:val="single" w:sz="6" w:space="0" w:color="000000"/>
            </w:tcBorders>
          </w:tcPr>
          <w:p w14:paraId="0F70F724" w14:textId="7FA07CCC" w:rsidR="00312E0D" w:rsidRPr="007567EE" w:rsidRDefault="00312E0D" w:rsidP="00312E0D">
            <w:pPr>
              <w:pStyle w:val="TAL"/>
            </w:pPr>
            <w:r>
              <w:lastRenderedPageBreak/>
              <w:t>ProblemDetails</w:t>
            </w:r>
          </w:p>
        </w:tc>
        <w:tc>
          <w:tcPr>
            <w:tcW w:w="150" w:type="pct"/>
            <w:tcBorders>
              <w:top w:val="single" w:sz="4" w:space="0" w:color="auto"/>
              <w:left w:val="single" w:sz="6" w:space="0" w:color="000000"/>
              <w:bottom w:val="single" w:sz="4" w:space="0" w:color="auto"/>
              <w:right w:val="single" w:sz="6" w:space="0" w:color="000000"/>
            </w:tcBorders>
          </w:tcPr>
          <w:p w14:paraId="7BC5C6D0" w14:textId="4AE08BE1" w:rsidR="00312E0D" w:rsidRDefault="00312E0D" w:rsidP="00312E0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D69163E" w14:textId="236314A0" w:rsidR="00312E0D" w:rsidRDefault="00312E0D" w:rsidP="00312E0D">
            <w:pPr>
              <w:pStyle w:val="TAL"/>
            </w:pPr>
            <w:r>
              <w:t>0..1</w:t>
            </w:r>
          </w:p>
        </w:tc>
        <w:tc>
          <w:tcPr>
            <w:tcW w:w="612" w:type="pct"/>
            <w:tcBorders>
              <w:top w:val="single" w:sz="4" w:space="0" w:color="auto"/>
              <w:left w:val="single" w:sz="6" w:space="0" w:color="000000"/>
              <w:bottom w:val="single" w:sz="4" w:space="0" w:color="auto"/>
              <w:right w:val="single" w:sz="6" w:space="0" w:color="000000"/>
            </w:tcBorders>
          </w:tcPr>
          <w:p w14:paraId="73872BF3" w14:textId="2B1B0875" w:rsidR="00312E0D" w:rsidRDefault="00312E0D" w:rsidP="00312E0D">
            <w:pPr>
              <w:pStyle w:val="TAL"/>
            </w:pPr>
            <w:r>
              <w:t>503 Service Unavailable</w:t>
            </w:r>
          </w:p>
        </w:tc>
        <w:tc>
          <w:tcPr>
            <w:tcW w:w="2583" w:type="pct"/>
            <w:tcBorders>
              <w:top w:val="single" w:sz="4" w:space="0" w:color="auto"/>
              <w:left w:val="single" w:sz="6" w:space="0" w:color="000000"/>
              <w:bottom w:val="single" w:sz="4" w:space="0" w:color="auto"/>
              <w:right w:val="single" w:sz="6" w:space="0" w:color="000000"/>
            </w:tcBorders>
          </w:tcPr>
          <w:p w14:paraId="23AE0AFB" w14:textId="47202B2C" w:rsidR="00312E0D" w:rsidRDefault="00312E0D" w:rsidP="00312E0D">
            <w:pPr>
              <w:pStyle w:val="TAL"/>
            </w:pPr>
            <w:r>
              <w:t xml:space="preserve">This error shall only be returned by an SCP for errors it originates. </w:t>
            </w:r>
            <w:r w:rsidRPr="002B42D2">
              <w:t xml:space="preserve">As an exception, this error may also be returned by an SMF, with an empty payload body, for a </w:t>
            </w:r>
            <w:r>
              <w:t xml:space="preserve">general server </w:t>
            </w:r>
            <w:r w:rsidRPr="002B42D2">
              <w:t>error other than those specified for the SMF PDUSession service logic.</w:t>
            </w:r>
          </w:p>
        </w:tc>
      </w:tr>
      <w:tr w:rsidR="00FA3B9B" w:rsidRPr="00AC60A1" w14:paraId="1540FB2E"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68905198" w14:textId="79660AFA" w:rsidR="00FA3B9B" w:rsidRDefault="00FA3B9B" w:rsidP="007B3D37">
            <w:pPr>
              <w:pStyle w:val="TAN"/>
            </w:pPr>
            <w:r>
              <w:t>NOTE</w:t>
            </w:r>
            <w:r w:rsidR="008D7A23">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5838C741" w14:textId="2D62825B" w:rsidR="008D7A23" w:rsidRDefault="008D7A23" w:rsidP="007B3D37">
            <w:pPr>
              <w:pStyle w:val="TAN"/>
            </w:pPr>
            <w:r>
              <w:t>NOTE 2:</w:t>
            </w:r>
            <w:r>
              <w:tab/>
            </w:r>
            <w:r w:rsidR="00015DA8">
              <w:t>RedirectResponse</w:t>
            </w:r>
            <w:r>
              <w:t xml:space="preserve"> may be inserted by an SCP, see clause 6.10.9.1 of 3GPP </w:t>
            </w:r>
            <w:r w:rsidRPr="008F2F3C">
              <w:t>TS 29.5</w:t>
            </w:r>
            <w:r>
              <w:t>00</w:t>
            </w:r>
            <w:r w:rsidRPr="008F2F3C">
              <w:t> [</w:t>
            </w:r>
            <w:r>
              <w:t>4</w:t>
            </w:r>
            <w:r w:rsidRPr="008F2F3C">
              <w:t>]</w:t>
            </w:r>
            <w:r>
              <w:t>.</w:t>
            </w:r>
          </w:p>
        </w:tc>
      </w:tr>
    </w:tbl>
    <w:p w14:paraId="78F0E322" w14:textId="5023A17D" w:rsidR="00FA3B9B" w:rsidRDefault="00FA3B9B" w:rsidP="00FA3B9B"/>
    <w:p w14:paraId="15EBF06D" w14:textId="77777777" w:rsidR="008D7A23" w:rsidRDefault="008D7A23" w:rsidP="008D7A23">
      <w:pPr>
        <w:pStyle w:val="TH"/>
      </w:pPr>
      <w:r w:rsidRPr="00D67AB2">
        <w:t xml:space="preserve">Table </w:t>
      </w:r>
      <w:r>
        <w:t>6.1.3.3.4.2.2-3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425B24E9"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773473D"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C80A722"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E989121"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E04674C"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9FB8CF2" w14:textId="77777777" w:rsidR="008D7A23" w:rsidRPr="00D67AB2" w:rsidRDefault="008D7A23" w:rsidP="008D7A23">
            <w:pPr>
              <w:pStyle w:val="TAH"/>
            </w:pPr>
            <w:r w:rsidRPr="00D67AB2">
              <w:t>Description</w:t>
            </w:r>
          </w:p>
        </w:tc>
      </w:tr>
      <w:tr w:rsidR="008D7A23" w:rsidRPr="00D67AB2" w14:paraId="55FDD7F7"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DA3E85E"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416434D"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20C30D"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4E7C103"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30EC17E" w14:textId="77777777" w:rsidR="003A0573" w:rsidRDefault="008D7A23" w:rsidP="003A057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3A0573">
              <w:t>.</w:t>
            </w:r>
          </w:p>
          <w:p w14:paraId="49E44A29" w14:textId="6821AA28" w:rsidR="008D7A23" w:rsidRPr="00D67AB2" w:rsidRDefault="003A0573" w:rsidP="003A0573">
            <w:pPr>
              <w:pStyle w:val="TAL"/>
            </w:pPr>
            <w:r>
              <w:t xml:space="preserve">Or the same URI, </w:t>
            </w:r>
            <w:r>
              <w:rPr>
                <w:rFonts w:cs="Arial"/>
                <w:szCs w:val="18"/>
              </w:rPr>
              <w:t>if a request is redirected to the same target resource via a different SCP.</w:t>
            </w:r>
          </w:p>
        </w:tc>
      </w:tr>
      <w:tr w:rsidR="008D7A23" w:rsidRPr="00D67AB2" w14:paraId="2966E889"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530D1B"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B2A6747"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4C8D78C"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801FE03"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F7A7EFF" w14:textId="77777777" w:rsidR="008D7A23" w:rsidRPr="00D70312" w:rsidRDefault="008D7A23" w:rsidP="008D7A23">
            <w:pPr>
              <w:pStyle w:val="TAL"/>
            </w:pPr>
            <w:r>
              <w:t>Identifier of the target SMF (service) instance ID towards which the request is redirected</w:t>
            </w:r>
          </w:p>
        </w:tc>
      </w:tr>
    </w:tbl>
    <w:p w14:paraId="6BF398D2" w14:textId="77777777" w:rsidR="008D7A23" w:rsidRDefault="008D7A23" w:rsidP="008D7A23"/>
    <w:p w14:paraId="7B3AB44F" w14:textId="77777777" w:rsidR="008D7A23" w:rsidRDefault="008D7A23" w:rsidP="008D7A23">
      <w:pPr>
        <w:pStyle w:val="TH"/>
      </w:pPr>
      <w:r w:rsidRPr="00D67AB2">
        <w:t xml:space="preserve">Table </w:t>
      </w:r>
      <w:r>
        <w:t>6.1.3.3.4.2.2-4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19FD297C"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6243D01"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744FE0C"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CD2CC0D"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DEB09AE"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CDF34E5" w14:textId="77777777" w:rsidR="008D7A23" w:rsidRPr="00D67AB2" w:rsidRDefault="008D7A23" w:rsidP="008D7A23">
            <w:pPr>
              <w:pStyle w:val="TAH"/>
            </w:pPr>
            <w:r w:rsidRPr="00D67AB2">
              <w:t>Description</w:t>
            </w:r>
          </w:p>
        </w:tc>
      </w:tr>
      <w:tr w:rsidR="008D7A23" w:rsidRPr="00D67AB2" w14:paraId="26CB607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02D29EE"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FAE458E"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BAF5E55"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1C2C58F"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7AF52F7" w14:textId="77777777" w:rsidR="003A0573" w:rsidRDefault="008D7A23" w:rsidP="003A057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3A0573">
              <w:t>.</w:t>
            </w:r>
          </w:p>
          <w:p w14:paraId="5821E141" w14:textId="5C0E8D45" w:rsidR="008D7A23" w:rsidRPr="00D67AB2" w:rsidRDefault="003A0573" w:rsidP="003A0573">
            <w:pPr>
              <w:pStyle w:val="TAL"/>
            </w:pPr>
            <w:r>
              <w:t xml:space="preserve">Or the same URI, </w:t>
            </w:r>
            <w:r>
              <w:rPr>
                <w:rFonts w:cs="Arial"/>
                <w:szCs w:val="18"/>
              </w:rPr>
              <w:t>if a request is redirected to the same target resource via a different SCP.</w:t>
            </w:r>
          </w:p>
        </w:tc>
      </w:tr>
      <w:tr w:rsidR="008D7A23" w:rsidRPr="00D67AB2" w14:paraId="6788A049"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33FA31E"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B61AE76"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D6EA250"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8558870"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460256D" w14:textId="77777777" w:rsidR="008D7A23" w:rsidRPr="00D70312" w:rsidRDefault="008D7A23" w:rsidP="008D7A23">
            <w:pPr>
              <w:pStyle w:val="TAL"/>
            </w:pPr>
            <w:r>
              <w:t>Identifier of the target SMF (service) instance ID towards which the request is redirected</w:t>
            </w:r>
          </w:p>
        </w:tc>
      </w:tr>
    </w:tbl>
    <w:p w14:paraId="01F712C7" w14:textId="77777777" w:rsidR="008D7A23" w:rsidRDefault="008D7A23" w:rsidP="00FA3B9B"/>
    <w:p w14:paraId="4C467DDF" w14:textId="77777777" w:rsidR="00FA3B9B" w:rsidRPr="00384E92" w:rsidRDefault="00FA3B9B" w:rsidP="00E737D5">
      <w:pPr>
        <w:pStyle w:val="Heading6"/>
        <w:numPr>
          <w:ilvl w:val="5"/>
          <w:numId w:val="0"/>
        </w:numPr>
      </w:pPr>
      <w:bookmarkStart w:id="1079" w:name="_Toc25073882"/>
      <w:bookmarkStart w:id="1080" w:name="_Toc34063058"/>
      <w:bookmarkStart w:id="1081" w:name="_Toc43120032"/>
      <w:bookmarkStart w:id="1082" w:name="_Toc49768087"/>
      <w:bookmarkStart w:id="1083" w:name="_Toc56434260"/>
      <w:bookmarkStart w:id="1084" w:name="_Toc138320796"/>
      <w:r w:rsidRPr="00384E92">
        <w:t>6.</w:t>
      </w:r>
      <w:r>
        <w:t>1.3.3.4</w:t>
      </w:r>
      <w:r w:rsidRPr="00384E92">
        <w:t>.</w:t>
      </w:r>
      <w:r>
        <w:t>3</w:t>
      </w:r>
      <w:r w:rsidRPr="00384E92">
        <w:tab/>
      </w:r>
      <w:r>
        <w:t>Operation: release</w:t>
      </w:r>
      <w:bookmarkEnd w:id="1079"/>
      <w:bookmarkEnd w:id="1080"/>
      <w:bookmarkEnd w:id="1081"/>
      <w:bookmarkEnd w:id="1082"/>
      <w:bookmarkEnd w:id="1083"/>
      <w:bookmarkEnd w:id="1084"/>
    </w:p>
    <w:p w14:paraId="4757AADA" w14:textId="77777777" w:rsidR="00FA3B9B" w:rsidRDefault="00FA3B9B" w:rsidP="00E737D5">
      <w:pPr>
        <w:pStyle w:val="Heading7"/>
        <w:numPr>
          <w:ilvl w:val="6"/>
          <w:numId w:val="0"/>
        </w:numPr>
        <w:ind w:left="1296" w:hanging="288"/>
      </w:pPr>
      <w:bookmarkStart w:id="1085" w:name="_Toc25073883"/>
      <w:bookmarkStart w:id="1086" w:name="_Toc34063059"/>
      <w:bookmarkStart w:id="1087" w:name="_Toc43120033"/>
      <w:bookmarkStart w:id="1088" w:name="_Toc49768088"/>
      <w:bookmarkStart w:id="1089" w:name="_Toc56434261"/>
      <w:bookmarkStart w:id="1090" w:name="_Toc138320797"/>
      <w:r>
        <w:t>6.1.3.3.4.3.1</w:t>
      </w:r>
      <w:r>
        <w:tab/>
        <w:t>Description</w:t>
      </w:r>
      <w:bookmarkEnd w:id="1085"/>
      <w:bookmarkEnd w:id="1086"/>
      <w:bookmarkEnd w:id="1087"/>
      <w:bookmarkEnd w:id="1088"/>
      <w:bookmarkEnd w:id="1089"/>
      <w:bookmarkEnd w:id="1090"/>
    </w:p>
    <w:p w14:paraId="09425B0B" w14:textId="77777777" w:rsidR="00FA3B9B" w:rsidRDefault="00FA3B9B" w:rsidP="00E737D5">
      <w:pPr>
        <w:pStyle w:val="Heading7"/>
        <w:numPr>
          <w:ilvl w:val="6"/>
          <w:numId w:val="0"/>
        </w:numPr>
        <w:ind w:left="1296" w:hanging="288"/>
      </w:pPr>
      <w:bookmarkStart w:id="1091" w:name="_Toc25073884"/>
      <w:bookmarkStart w:id="1092" w:name="_Toc34063060"/>
      <w:bookmarkStart w:id="1093" w:name="_Toc43120034"/>
      <w:bookmarkStart w:id="1094" w:name="_Toc49768089"/>
      <w:bookmarkStart w:id="1095" w:name="_Toc56434262"/>
      <w:bookmarkStart w:id="1096" w:name="_Toc138320798"/>
      <w:r>
        <w:t>6.1.3.3.4.3.2</w:t>
      </w:r>
      <w:r>
        <w:tab/>
        <w:t>Operation Definition</w:t>
      </w:r>
      <w:bookmarkEnd w:id="1091"/>
      <w:bookmarkEnd w:id="1092"/>
      <w:bookmarkEnd w:id="1093"/>
      <w:bookmarkEnd w:id="1094"/>
      <w:bookmarkEnd w:id="1095"/>
      <w:bookmarkEnd w:id="1096"/>
    </w:p>
    <w:p w14:paraId="51AB7369" w14:textId="77777777" w:rsidR="00FA3B9B" w:rsidRDefault="00FA3B9B" w:rsidP="00FA3B9B">
      <w:r>
        <w:t>This custom operation releases an individual SM context resource in the SMF, or in V-SMF in HR roaming scenario</w:t>
      </w:r>
    </w:p>
    <w:p w14:paraId="397768BF" w14:textId="77777777" w:rsidR="00FA3B9B" w:rsidRPr="00384E92" w:rsidRDefault="00FA3B9B" w:rsidP="00FA3B9B">
      <w:r>
        <w:t>This operation shall support the request data structures specified in table 6.1.3.3.4.3.2-1 and the response data structure and response codes specified in table 6.1.3.3.4.3.2-2.</w:t>
      </w:r>
    </w:p>
    <w:p w14:paraId="34FA4CEA" w14:textId="77777777" w:rsidR="00FA3B9B" w:rsidRPr="001769FF" w:rsidRDefault="00FA3B9B" w:rsidP="00FA3B9B">
      <w:pPr>
        <w:pStyle w:val="TH"/>
      </w:pPr>
      <w:r w:rsidRPr="001769FF">
        <w:t>Table 6.</w:t>
      </w:r>
      <w:r>
        <w:t>1.3.3.4.3.2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6066F14A"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1658B92"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FA81C5C"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F54B15D"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F252E1D" w14:textId="77777777" w:rsidR="00FA3B9B" w:rsidRPr="001769FF" w:rsidRDefault="00FA3B9B" w:rsidP="007B3D37">
            <w:pPr>
              <w:pStyle w:val="TAH"/>
            </w:pPr>
            <w:r>
              <w:t>Description</w:t>
            </w:r>
          </w:p>
        </w:tc>
      </w:tr>
      <w:tr w:rsidR="00FA3B9B" w:rsidRPr="001769FF" w14:paraId="2810C6C0"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68438D28" w14:textId="77777777" w:rsidR="00FA3B9B" w:rsidRPr="001769FF" w:rsidRDefault="00FA3B9B" w:rsidP="007B3D37">
            <w:pPr>
              <w:pStyle w:val="TAL"/>
            </w:pPr>
            <w:r>
              <w:t>SmContextReleaseData</w:t>
            </w:r>
          </w:p>
        </w:tc>
        <w:tc>
          <w:tcPr>
            <w:tcW w:w="425" w:type="dxa"/>
            <w:tcBorders>
              <w:top w:val="single" w:sz="4" w:space="0" w:color="auto"/>
              <w:left w:val="single" w:sz="6" w:space="0" w:color="000000"/>
              <w:bottom w:val="single" w:sz="6" w:space="0" w:color="000000"/>
              <w:right w:val="single" w:sz="6" w:space="0" w:color="000000"/>
            </w:tcBorders>
          </w:tcPr>
          <w:p w14:paraId="028B193E" w14:textId="77777777" w:rsidR="00FA3B9B" w:rsidRPr="001769FF" w:rsidRDefault="00FA3B9B" w:rsidP="007B3D37">
            <w:pPr>
              <w:pStyle w:val="TAC"/>
            </w:pPr>
            <w:r>
              <w:t>C</w:t>
            </w:r>
          </w:p>
        </w:tc>
        <w:tc>
          <w:tcPr>
            <w:tcW w:w="1276" w:type="dxa"/>
            <w:tcBorders>
              <w:top w:val="single" w:sz="4" w:space="0" w:color="auto"/>
              <w:left w:val="single" w:sz="6" w:space="0" w:color="000000"/>
              <w:bottom w:val="single" w:sz="6" w:space="0" w:color="000000"/>
              <w:right w:val="single" w:sz="6" w:space="0" w:color="000000"/>
            </w:tcBorders>
          </w:tcPr>
          <w:p w14:paraId="2D540D9B" w14:textId="77777777" w:rsidR="00FA3B9B" w:rsidRPr="001769FF" w:rsidRDefault="00FA3B9B" w:rsidP="007B3D37">
            <w:pPr>
              <w:pStyle w:val="TAL"/>
            </w:pPr>
            <w:r>
              <w:t>0..1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C9AC1FD" w14:textId="77777777" w:rsidR="00FA3B9B" w:rsidRPr="001769FF" w:rsidRDefault="00FA3B9B" w:rsidP="007B3D37">
            <w:pPr>
              <w:pStyle w:val="TAL"/>
            </w:pPr>
            <w:r>
              <w:t xml:space="preserve">Representation of the data to be sent to the SMF when releasing the SM context. </w:t>
            </w:r>
          </w:p>
        </w:tc>
      </w:tr>
    </w:tbl>
    <w:p w14:paraId="26A5844D" w14:textId="77777777" w:rsidR="00FA3B9B" w:rsidRDefault="00FA3B9B" w:rsidP="00FA3B9B"/>
    <w:p w14:paraId="36D13B91" w14:textId="77777777" w:rsidR="00FA3B9B" w:rsidRPr="001769FF" w:rsidRDefault="00FA3B9B" w:rsidP="00FA3B9B">
      <w:pPr>
        <w:pStyle w:val="TH"/>
      </w:pPr>
      <w:r w:rsidRPr="001769FF">
        <w:lastRenderedPageBreak/>
        <w:t>Table 6.</w:t>
      </w:r>
      <w:r>
        <w:t>1.3.3.4.3.2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94"/>
        <w:gridCol w:w="426"/>
        <w:gridCol w:w="1152"/>
        <w:gridCol w:w="1123"/>
        <w:gridCol w:w="5234"/>
      </w:tblGrid>
      <w:tr w:rsidR="00FA3B9B" w:rsidRPr="001769FF" w14:paraId="211FE976" w14:textId="77777777" w:rsidTr="00FC7E04">
        <w:trPr>
          <w:jc w:val="center"/>
        </w:trPr>
        <w:tc>
          <w:tcPr>
            <w:tcW w:w="880" w:type="pct"/>
            <w:tcBorders>
              <w:top w:val="single" w:sz="4" w:space="0" w:color="auto"/>
              <w:left w:val="single" w:sz="4" w:space="0" w:color="auto"/>
              <w:bottom w:val="single" w:sz="4" w:space="0" w:color="auto"/>
              <w:right w:val="single" w:sz="4" w:space="0" w:color="auto"/>
            </w:tcBorders>
            <w:shd w:val="clear" w:color="auto" w:fill="C0C0C0"/>
          </w:tcPr>
          <w:p w14:paraId="13E6E8FE" w14:textId="77777777" w:rsidR="00FA3B9B" w:rsidRPr="001769FF" w:rsidRDefault="00FA3B9B" w:rsidP="007B3D37">
            <w:pPr>
              <w:pStyle w:val="TAH"/>
            </w:pPr>
            <w:r w:rsidRPr="001769FF">
              <w:t>Data type</w:t>
            </w:r>
          </w:p>
        </w:tc>
        <w:tc>
          <w:tcPr>
            <w:tcW w:w="221" w:type="pct"/>
            <w:tcBorders>
              <w:top w:val="single" w:sz="4" w:space="0" w:color="auto"/>
              <w:left w:val="single" w:sz="4" w:space="0" w:color="auto"/>
              <w:bottom w:val="single" w:sz="4" w:space="0" w:color="auto"/>
              <w:right w:val="single" w:sz="4" w:space="0" w:color="auto"/>
            </w:tcBorders>
            <w:shd w:val="clear" w:color="auto" w:fill="C0C0C0"/>
          </w:tcPr>
          <w:p w14:paraId="1C851E69" w14:textId="77777777" w:rsidR="00FA3B9B" w:rsidRPr="001769FF" w:rsidRDefault="00FA3B9B" w:rsidP="007B3D37">
            <w:pPr>
              <w:pStyle w:val="TAH"/>
            </w:pPr>
            <w:r>
              <w:t>P</w:t>
            </w:r>
          </w:p>
        </w:tc>
        <w:tc>
          <w:tcPr>
            <w:tcW w:w="598" w:type="pct"/>
            <w:tcBorders>
              <w:top w:val="single" w:sz="4" w:space="0" w:color="auto"/>
              <w:left w:val="single" w:sz="4" w:space="0" w:color="auto"/>
              <w:bottom w:val="single" w:sz="4" w:space="0" w:color="auto"/>
              <w:right w:val="single" w:sz="4" w:space="0" w:color="auto"/>
            </w:tcBorders>
            <w:shd w:val="clear" w:color="auto" w:fill="C0C0C0"/>
          </w:tcPr>
          <w:p w14:paraId="39EC5638"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AB48566" w14:textId="77777777" w:rsidR="00FA3B9B" w:rsidRPr="001769FF" w:rsidRDefault="00FA3B9B" w:rsidP="007B3D37">
            <w:pPr>
              <w:pStyle w:val="TAH"/>
            </w:pPr>
            <w:r w:rsidRPr="001769FF">
              <w:t>Response</w:t>
            </w:r>
          </w:p>
          <w:p w14:paraId="3A6E78D7"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B1EA154" w14:textId="77777777" w:rsidR="00FA3B9B" w:rsidRPr="001769FF" w:rsidRDefault="00FA3B9B" w:rsidP="007B3D37">
            <w:pPr>
              <w:pStyle w:val="TAH"/>
            </w:pPr>
            <w:r>
              <w:t>Description</w:t>
            </w:r>
          </w:p>
        </w:tc>
      </w:tr>
      <w:tr w:rsidR="00FA3B9B" w:rsidRPr="001769FF" w14:paraId="2CDB1E1A" w14:textId="77777777" w:rsidTr="00FC7E04">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04C1474" w14:textId="77777777" w:rsidR="00FA3B9B" w:rsidRDefault="00FA3B9B" w:rsidP="007B3D37">
            <w:pPr>
              <w:pStyle w:val="TAL"/>
            </w:pPr>
            <w:r w:rsidRPr="00E413FB">
              <w:t>SmContextReleasedData</w:t>
            </w:r>
          </w:p>
        </w:tc>
        <w:tc>
          <w:tcPr>
            <w:tcW w:w="221" w:type="pct"/>
            <w:tcBorders>
              <w:top w:val="single" w:sz="4" w:space="0" w:color="auto"/>
              <w:left w:val="single" w:sz="6" w:space="0" w:color="000000"/>
              <w:bottom w:val="single" w:sz="4" w:space="0" w:color="auto"/>
              <w:right w:val="single" w:sz="6" w:space="0" w:color="000000"/>
            </w:tcBorders>
          </w:tcPr>
          <w:p w14:paraId="61B99602" w14:textId="77777777" w:rsidR="00FA3B9B" w:rsidRDefault="00FA3B9B" w:rsidP="007B3D37">
            <w:pPr>
              <w:pStyle w:val="TAC"/>
            </w:pPr>
            <w:r>
              <w:t>M</w:t>
            </w:r>
          </w:p>
        </w:tc>
        <w:tc>
          <w:tcPr>
            <w:tcW w:w="598" w:type="pct"/>
            <w:tcBorders>
              <w:top w:val="single" w:sz="4" w:space="0" w:color="auto"/>
              <w:left w:val="single" w:sz="6" w:space="0" w:color="000000"/>
              <w:bottom w:val="single" w:sz="4" w:space="0" w:color="auto"/>
              <w:right w:val="single" w:sz="6" w:space="0" w:color="000000"/>
            </w:tcBorders>
          </w:tcPr>
          <w:p w14:paraId="27BCABD6" w14:textId="77777777" w:rsidR="00FA3B9B" w:rsidRDefault="00FA3B9B" w:rsidP="007B3D37">
            <w:pPr>
              <w:pStyle w:val="TAL"/>
            </w:pPr>
            <w:r>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0C18F3CE" w14:textId="77777777" w:rsidR="00FA3B9B" w:rsidRDefault="00FA3B9B" w:rsidP="007B3D37">
            <w:pPr>
              <w:pStyle w:val="TAL"/>
            </w:pPr>
            <w:r w:rsidRPr="00DB0FB5">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44DEF1E" w14:textId="77777777" w:rsidR="00FA3B9B" w:rsidRDefault="00FA3B9B" w:rsidP="007B3D37">
            <w:pPr>
              <w:pStyle w:val="TAL"/>
            </w:pPr>
            <w:r w:rsidRPr="00C406B3">
              <w:t>Successful release of an SM context, when information needs to be returned to the NF Service Consumer (NOTE 2).</w:t>
            </w:r>
          </w:p>
        </w:tc>
      </w:tr>
      <w:tr w:rsidR="00FA3B9B" w:rsidRPr="001769FF" w14:paraId="78809D41" w14:textId="77777777" w:rsidTr="00FC7E04">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6D1E9ADE" w14:textId="585AAD6B" w:rsidR="00FA3B9B" w:rsidRDefault="008D7A23" w:rsidP="007B3D37">
            <w:pPr>
              <w:pStyle w:val="TAL"/>
            </w:pPr>
            <w:r>
              <w:t>n/a</w:t>
            </w:r>
          </w:p>
        </w:tc>
        <w:tc>
          <w:tcPr>
            <w:tcW w:w="221" w:type="pct"/>
            <w:tcBorders>
              <w:top w:val="single" w:sz="4" w:space="0" w:color="auto"/>
              <w:left w:val="single" w:sz="6" w:space="0" w:color="000000"/>
              <w:bottom w:val="single" w:sz="4" w:space="0" w:color="auto"/>
              <w:right w:val="single" w:sz="6" w:space="0" w:color="000000"/>
            </w:tcBorders>
          </w:tcPr>
          <w:p w14:paraId="4A28252B" w14:textId="77777777" w:rsidR="00FA3B9B" w:rsidRDefault="00FA3B9B" w:rsidP="007B3D37">
            <w:pPr>
              <w:pStyle w:val="TAC"/>
            </w:pPr>
          </w:p>
        </w:tc>
        <w:tc>
          <w:tcPr>
            <w:tcW w:w="598" w:type="pct"/>
            <w:tcBorders>
              <w:top w:val="single" w:sz="4" w:space="0" w:color="auto"/>
              <w:left w:val="single" w:sz="6" w:space="0" w:color="000000"/>
              <w:bottom w:val="single" w:sz="4" w:space="0" w:color="auto"/>
              <w:right w:val="single" w:sz="6" w:space="0" w:color="000000"/>
            </w:tcBorders>
          </w:tcPr>
          <w:p w14:paraId="0126B978"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45A5D1B6"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56B17E7" w14:textId="77777777" w:rsidR="00FA3B9B" w:rsidRDefault="00FA3B9B" w:rsidP="007B3D37">
            <w:pPr>
              <w:pStyle w:val="TAL"/>
            </w:pPr>
            <w:r>
              <w:t>Successful release of an SM context.</w:t>
            </w:r>
          </w:p>
        </w:tc>
      </w:tr>
      <w:tr w:rsidR="008D7A23" w:rsidRPr="001769FF" w14:paraId="141E1A7C" w14:textId="77777777" w:rsidTr="00FC7E04">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4298C717" w14:textId="372F9721" w:rsidR="008D7A23" w:rsidRDefault="00935B16" w:rsidP="008D7A23">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7A1AA162" w14:textId="52B13853" w:rsidR="008D7A23" w:rsidRDefault="008D7A23" w:rsidP="008D7A2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6AAE193F" w14:textId="73CAA416"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40B6E6A" w14:textId="4005DB53" w:rsidR="008D7A23" w:rsidRDefault="008D7A23" w:rsidP="008D7A23">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BBBD864" w14:textId="334D93D2" w:rsidR="008D7A23" w:rsidRDefault="008D7A23" w:rsidP="008D7A23">
            <w:pPr>
              <w:pStyle w:val="TAL"/>
            </w:pPr>
            <w:r>
              <w:t>Temporary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SMF or SMF (service) set.</w:t>
            </w:r>
          </w:p>
          <w:p w14:paraId="35979AE5" w14:textId="187F7241" w:rsidR="008D7A23" w:rsidRDefault="008D7A23" w:rsidP="008D7A23">
            <w:pPr>
              <w:pStyle w:val="TAL"/>
            </w:pPr>
            <w:r>
              <w:t xml:space="preserve">(NOTE 3)     </w:t>
            </w:r>
          </w:p>
        </w:tc>
      </w:tr>
      <w:tr w:rsidR="008D7A23" w:rsidRPr="001769FF" w14:paraId="22369804" w14:textId="77777777" w:rsidTr="00FC7E04">
        <w:trPr>
          <w:jc w:val="center"/>
        </w:trPr>
        <w:tc>
          <w:tcPr>
            <w:tcW w:w="880" w:type="pct"/>
            <w:tcBorders>
              <w:top w:val="single" w:sz="4" w:space="0" w:color="auto"/>
              <w:left w:val="single" w:sz="6" w:space="0" w:color="000000"/>
              <w:bottom w:val="single" w:sz="4" w:space="0" w:color="auto"/>
              <w:right w:val="single" w:sz="6" w:space="0" w:color="000000"/>
            </w:tcBorders>
            <w:shd w:val="clear" w:color="auto" w:fill="auto"/>
          </w:tcPr>
          <w:p w14:paraId="2CA911C0" w14:textId="422CA81F" w:rsidR="008D7A23" w:rsidRDefault="00935B16" w:rsidP="008D7A23">
            <w:pPr>
              <w:pStyle w:val="TAL"/>
            </w:pPr>
            <w:r>
              <w:t>RedirectResponse</w:t>
            </w:r>
          </w:p>
        </w:tc>
        <w:tc>
          <w:tcPr>
            <w:tcW w:w="221" w:type="pct"/>
            <w:tcBorders>
              <w:top w:val="single" w:sz="4" w:space="0" w:color="auto"/>
              <w:left w:val="single" w:sz="6" w:space="0" w:color="000000"/>
              <w:bottom w:val="single" w:sz="4" w:space="0" w:color="auto"/>
              <w:right w:val="single" w:sz="6" w:space="0" w:color="000000"/>
            </w:tcBorders>
          </w:tcPr>
          <w:p w14:paraId="6D1AB06A" w14:textId="695666F0" w:rsidR="008D7A23" w:rsidRDefault="008D7A23" w:rsidP="008D7A23">
            <w:pPr>
              <w:pStyle w:val="TAC"/>
            </w:pPr>
            <w:r>
              <w:t>O</w:t>
            </w:r>
          </w:p>
        </w:tc>
        <w:tc>
          <w:tcPr>
            <w:tcW w:w="598" w:type="pct"/>
            <w:tcBorders>
              <w:top w:val="single" w:sz="4" w:space="0" w:color="auto"/>
              <w:left w:val="single" w:sz="6" w:space="0" w:color="000000"/>
              <w:bottom w:val="single" w:sz="4" w:space="0" w:color="auto"/>
              <w:right w:val="single" w:sz="6" w:space="0" w:color="000000"/>
            </w:tcBorders>
          </w:tcPr>
          <w:p w14:paraId="33EEBF28" w14:textId="32B7ED1D"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92823B1" w14:textId="551048E7" w:rsidR="008D7A23" w:rsidRDefault="008D7A23" w:rsidP="008D7A23">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CC997D0" w14:textId="4BCE5F9A" w:rsidR="008D7A23" w:rsidRDefault="008D7A23" w:rsidP="008D7A23">
            <w:pPr>
              <w:pStyle w:val="TAL"/>
            </w:pPr>
            <w:r>
              <w:t>Permanent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SMF or SMF (service) set.</w:t>
            </w:r>
          </w:p>
          <w:p w14:paraId="43EE260D" w14:textId="3B757E65" w:rsidR="008D7A23" w:rsidRDefault="008D7A23" w:rsidP="008D7A23">
            <w:pPr>
              <w:pStyle w:val="TAL"/>
            </w:pPr>
            <w:r>
              <w:t>(NOTE 3)</w:t>
            </w:r>
          </w:p>
        </w:tc>
      </w:tr>
      <w:tr w:rsidR="00FA3B9B" w:rsidRPr="001769FF" w14:paraId="706738B0" w14:textId="77777777" w:rsidTr="007B3D3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91DCA7C" w14:textId="48A85087" w:rsidR="00FA3B9B" w:rsidRDefault="00FA3B9B" w:rsidP="007B3D37">
            <w:pPr>
              <w:pStyle w:val="TAN"/>
            </w:pPr>
            <w:r>
              <w:t>NOTE 1:</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600150FA" w14:textId="77777777" w:rsidR="00FA3B9B" w:rsidRDefault="00FA3B9B" w:rsidP="007B3D37">
            <w:pPr>
              <w:pStyle w:val="TAN"/>
              <w:rPr>
                <w:noProof/>
              </w:rPr>
            </w:pPr>
            <w:r w:rsidRPr="00C00E03">
              <w:t>NOTE 2:</w:t>
            </w:r>
            <w:r>
              <w:rPr>
                <w:noProof/>
              </w:rPr>
              <w:tab/>
            </w:r>
            <w:r w:rsidRPr="00C00E03">
              <w:rPr>
                <w:noProof/>
              </w:rPr>
              <w:t>The support for 200 OK shall be dependent on the support of the indicated feature</w:t>
            </w:r>
            <w:r>
              <w:rPr>
                <w:noProof/>
              </w:rPr>
              <w:t>.</w:t>
            </w:r>
          </w:p>
          <w:p w14:paraId="06EDEB44" w14:textId="1154C0E1" w:rsidR="008D7A23" w:rsidRDefault="008D7A23" w:rsidP="007B3D37">
            <w:pPr>
              <w:pStyle w:val="TAN"/>
            </w:pPr>
            <w:r>
              <w:t>NOTE 3:</w:t>
            </w:r>
            <w:r>
              <w:tab/>
            </w:r>
            <w:r w:rsidR="00FC7E04">
              <w:t>RedirectResponse</w:t>
            </w:r>
            <w:r>
              <w:t xml:space="preserve"> may be inserted by an SCP, see clause 6.10.9.1 of 3GPP </w:t>
            </w:r>
            <w:r w:rsidRPr="008F2F3C">
              <w:t>TS 29.5</w:t>
            </w:r>
            <w:r>
              <w:t>00</w:t>
            </w:r>
            <w:r w:rsidRPr="008F2F3C">
              <w:t> [</w:t>
            </w:r>
            <w:r>
              <w:t>4</w:t>
            </w:r>
            <w:r w:rsidRPr="008F2F3C">
              <w:t>]</w:t>
            </w:r>
            <w:r>
              <w:t>.</w:t>
            </w:r>
          </w:p>
        </w:tc>
      </w:tr>
    </w:tbl>
    <w:p w14:paraId="42F69F7D" w14:textId="24F39017" w:rsidR="00FA3B9B" w:rsidRDefault="00FA3B9B" w:rsidP="00FA3B9B"/>
    <w:p w14:paraId="5BCC43EF" w14:textId="77777777" w:rsidR="008D7A23" w:rsidRDefault="008D7A23" w:rsidP="008D7A23">
      <w:pPr>
        <w:pStyle w:val="TH"/>
      </w:pPr>
      <w:r w:rsidRPr="00D67AB2">
        <w:t xml:space="preserve">Table </w:t>
      </w:r>
      <w:r w:rsidRPr="001769FF">
        <w:t>6.</w:t>
      </w:r>
      <w:r>
        <w:t>1.3.3.4.3.2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4E466303"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65701F7"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2F327EA"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54F04EA"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37C54BC"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3CB6DF7" w14:textId="77777777" w:rsidR="008D7A23" w:rsidRPr="00D67AB2" w:rsidRDefault="008D7A23" w:rsidP="008D7A23">
            <w:pPr>
              <w:pStyle w:val="TAH"/>
            </w:pPr>
            <w:r w:rsidRPr="00D67AB2">
              <w:t>Description</w:t>
            </w:r>
          </w:p>
        </w:tc>
      </w:tr>
      <w:tr w:rsidR="008D7A23" w:rsidRPr="00D67AB2" w14:paraId="06BD5445"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D515276"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3D57A0B"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FB7D788"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AD44695"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98CE7C8" w14:textId="77777777" w:rsidR="003A0573" w:rsidRDefault="008D7A23" w:rsidP="003A057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3A0573">
              <w:t>.</w:t>
            </w:r>
          </w:p>
          <w:p w14:paraId="6CA4BB96" w14:textId="2DA4E775" w:rsidR="008D7A23" w:rsidRPr="00D67AB2" w:rsidRDefault="003A0573" w:rsidP="003A0573">
            <w:pPr>
              <w:pStyle w:val="TAL"/>
            </w:pPr>
            <w:r>
              <w:t xml:space="preserve">Or the same URI, </w:t>
            </w:r>
            <w:r w:rsidRPr="00A563BE">
              <w:t>if a request is redirected to the same target resource via a different SCP.</w:t>
            </w:r>
          </w:p>
        </w:tc>
      </w:tr>
      <w:tr w:rsidR="008D7A23" w:rsidRPr="00D67AB2" w14:paraId="42E4915C"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8568866"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ABB86C6"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72E2BFA"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159EBB0"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1B39EEB" w14:textId="77777777" w:rsidR="008D7A23" w:rsidRPr="00D70312" w:rsidRDefault="008D7A23" w:rsidP="008D7A23">
            <w:pPr>
              <w:pStyle w:val="TAL"/>
            </w:pPr>
            <w:r>
              <w:t>Identifier of the target SMF (service) instance ID towards which the request is redirected</w:t>
            </w:r>
          </w:p>
        </w:tc>
      </w:tr>
    </w:tbl>
    <w:p w14:paraId="55A95727" w14:textId="77777777" w:rsidR="008D7A23" w:rsidRDefault="008D7A23" w:rsidP="008D7A23"/>
    <w:p w14:paraId="5C81601D" w14:textId="77777777" w:rsidR="008D7A23" w:rsidRDefault="008D7A23" w:rsidP="008D7A23">
      <w:pPr>
        <w:pStyle w:val="TH"/>
      </w:pPr>
      <w:r w:rsidRPr="00D67AB2">
        <w:t xml:space="preserve">Table </w:t>
      </w:r>
      <w:r w:rsidRPr="001769FF">
        <w:t>6.</w:t>
      </w:r>
      <w:r>
        <w:t>1.3.3.4.3.2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76BAABD4"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A51166B"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3D5F790"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2873059"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756826D"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CD65D00" w14:textId="77777777" w:rsidR="008D7A23" w:rsidRPr="00D67AB2" w:rsidRDefault="008D7A23" w:rsidP="008D7A23">
            <w:pPr>
              <w:pStyle w:val="TAH"/>
            </w:pPr>
            <w:r w:rsidRPr="00D67AB2">
              <w:t>Description</w:t>
            </w:r>
          </w:p>
        </w:tc>
      </w:tr>
      <w:tr w:rsidR="008D7A23" w:rsidRPr="00D67AB2" w14:paraId="5A1C1C4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5ED455"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B04A582"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C4E43F8"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1924F79"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09CB78F" w14:textId="77777777" w:rsidR="003A0573" w:rsidRDefault="008D7A23" w:rsidP="003A057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3A0573">
              <w:t>.</w:t>
            </w:r>
          </w:p>
          <w:p w14:paraId="04FF8849" w14:textId="373AA904" w:rsidR="008D7A23" w:rsidRPr="00D67AB2" w:rsidRDefault="003A0573" w:rsidP="003A0573">
            <w:pPr>
              <w:pStyle w:val="TAL"/>
            </w:pPr>
            <w:r>
              <w:t xml:space="preserve">Or the same URI, </w:t>
            </w:r>
            <w:r w:rsidRPr="00A563BE">
              <w:t>if a request is redirected to the same target resource via a different SCP.</w:t>
            </w:r>
          </w:p>
        </w:tc>
      </w:tr>
      <w:tr w:rsidR="008D7A23" w:rsidRPr="00D67AB2" w14:paraId="066145BE"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374CB40"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2A5FD5D"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4F5AB95"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FC441F3"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7230AC7" w14:textId="77777777" w:rsidR="008D7A23" w:rsidRPr="00D70312" w:rsidRDefault="008D7A23" w:rsidP="008D7A23">
            <w:pPr>
              <w:pStyle w:val="TAL"/>
            </w:pPr>
            <w:r>
              <w:t>Identifier of the target SMF (service) instance ID towards which the request is redirected</w:t>
            </w:r>
          </w:p>
        </w:tc>
      </w:tr>
    </w:tbl>
    <w:p w14:paraId="2EEB900F" w14:textId="77777777" w:rsidR="008D7A23" w:rsidRDefault="008D7A23" w:rsidP="00FA3B9B"/>
    <w:p w14:paraId="0A515974" w14:textId="77777777" w:rsidR="00FA3B9B" w:rsidRPr="00384E92" w:rsidRDefault="00FA3B9B" w:rsidP="00E737D5">
      <w:pPr>
        <w:pStyle w:val="Heading6"/>
        <w:numPr>
          <w:ilvl w:val="5"/>
          <w:numId w:val="0"/>
        </w:numPr>
      </w:pPr>
      <w:bookmarkStart w:id="1097" w:name="_Toc25073885"/>
      <w:bookmarkStart w:id="1098" w:name="_Toc34063061"/>
      <w:bookmarkStart w:id="1099" w:name="_Toc43120035"/>
      <w:bookmarkStart w:id="1100" w:name="_Toc49768090"/>
      <w:bookmarkStart w:id="1101" w:name="_Toc56434263"/>
      <w:bookmarkStart w:id="1102" w:name="_Toc138320799"/>
      <w:r w:rsidRPr="00384E92">
        <w:t>6.</w:t>
      </w:r>
      <w:r>
        <w:t>1.3.3.4</w:t>
      </w:r>
      <w:r w:rsidRPr="00384E92">
        <w:t>.</w:t>
      </w:r>
      <w:r>
        <w:t>4</w:t>
      </w:r>
      <w:r w:rsidRPr="00384E92">
        <w:tab/>
      </w:r>
      <w:r>
        <w:t>Operation: retrieve</w:t>
      </w:r>
      <w:bookmarkEnd w:id="1097"/>
      <w:bookmarkEnd w:id="1098"/>
      <w:bookmarkEnd w:id="1099"/>
      <w:bookmarkEnd w:id="1100"/>
      <w:bookmarkEnd w:id="1101"/>
      <w:bookmarkEnd w:id="1102"/>
    </w:p>
    <w:p w14:paraId="6DE15EDA" w14:textId="77777777" w:rsidR="00FA3B9B" w:rsidRDefault="00FA3B9B" w:rsidP="00E737D5">
      <w:pPr>
        <w:pStyle w:val="Heading7"/>
        <w:numPr>
          <w:ilvl w:val="6"/>
          <w:numId w:val="0"/>
        </w:numPr>
        <w:ind w:left="1296" w:hanging="288"/>
      </w:pPr>
      <w:bookmarkStart w:id="1103" w:name="_Toc25073886"/>
      <w:bookmarkStart w:id="1104" w:name="_Toc34063062"/>
      <w:bookmarkStart w:id="1105" w:name="_Toc43120036"/>
      <w:bookmarkStart w:id="1106" w:name="_Toc49768091"/>
      <w:bookmarkStart w:id="1107" w:name="_Toc56434264"/>
      <w:bookmarkStart w:id="1108" w:name="_Toc138320800"/>
      <w:r>
        <w:t>6.1.3.3.4.4.1</w:t>
      </w:r>
      <w:r>
        <w:tab/>
        <w:t>Description</w:t>
      </w:r>
      <w:bookmarkEnd w:id="1103"/>
      <w:bookmarkEnd w:id="1104"/>
      <w:bookmarkEnd w:id="1105"/>
      <w:bookmarkEnd w:id="1106"/>
      <w:bookmarkEnd w:id="1107"/>
      <w:bookmarkEnd w:id="1108"/>
    </w:p>
    <w:p w14:paraId="7A00B55F" w14:textId="77777777" w:rsidR="00FA3B9B" w:rsidRDefault="00FA3B9B" w:rsidP="00E737D5">
      <w:pPr>
        <w:pStyle w:val="Heading7"/>
        <w:numPr>
          <w:ilvl w:val="6"/>
          <w:numId w:val="0"/>
        </w:numPr>
        <w:ind w:left="1296" w:hanging="288"/>
      </w:pPr>
      <w:bookmarkStart w:id="1109" w:name="_Toc25073887"/>
      <w:bookmarkStart w:id="1110" w:name="_Toc34063063"/>
      <w:bookmarkStart w:id="1111" w:name="_Toc43120037"/>
      <w:bookmarkStart w:id="1112" w:name="_Toc49768092"/>
      <w:bookmarkStart w:id="1113" w:name="_Toc56434265"/>
      <w:bookmarkStart w:id="1114" w:name="_Toc138320801"/>
      <w:r>
        <w:t>6.1.3.3.4.4.2</w:t>
      </w:r>
      <w:r>
        <w:tab/>
        <w:t>Operation Definition</w:t>
      </w:r>
      <w:bookmarkEnd w:id="1109"/>
      <w:bookmarkEnd w:id="1110"/>
      <w:bookmarkEnd w:id="1111"/>
      <w:bookmarkEnd w:id="1112"/>
      <w:bookmarkEnd w:id="1113"/>
      <w:bookmarkEnd w:id="1114"/>
    </w:p>
    <w:p w14:paraId="083AF82C" w14:textId="77777777" w:rsidR="00FA3B9B" w:rsidRDefault="00FA3B9B" w:rsidP="00FA3B9B">
      <w:r>
        <w:t>This custom operation retrieves an individual SM context resource from the SMF, from the V-SMF in HR roaming scenario</w:t>
      </w:r>
      <w:r w:rsidRPr="00B36D0E">
        <w:t xml:space="preserve"> </w:t>
      </w:r>
      <w:r>
        <w:t>or from the I-SMF.</w:t>
      </w:r>
    </w:p>
    <w:p w14:paraId="594F70CC" w14:textId="77777777" w:rsidR="00FA3B9B" w:rsidRPr="00384E92" w:rsidRDefault="00FA3B9B" w:rsidP="00FA3B9B">
      <w:r>
        <w:t>This operation shall support the request data structures specified in table 6.1.3.3.4.4.2-1 and the response data structure and response codes specified in table 6.1.3.3.4.4.2-2.</w:t>
      </w:r>
    </w:p>
    <w:p w14:paraId="57A72085" w14:textId="77777777" w:rsidR="00FA3B9B" w:rsidRPr="001769FF" w:rsidRDefault="00FA3B9B" w:rsidP="00FA3B9B">
      <w:pPr>
        <w:pStyle w:val="TH"/>
      </w:pPr>
      <w:r w:rsidRPr="001769FF">
        <w:lastRenderedPageBreak/>
        <w:t>Table 6.</w:t>
      </w:r>
      <w:r>
        <w:t>1.3.3.4.4.2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2E1F3A44"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4197630F"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7C020FF"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0BEBBB7"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0343698" w14:textId="77777777" w:rsidR="00FA3B9B" w:rsidRPr="001769FF" w:rsidRDefault="00FA3B9B" w:rsidP="007B3D37">
            <w:pPr>
              <w:pStyle w:val="TAH"/>
            </w:pPr>
            <w:r>
              <w:t>Description</w:t>
            </w:r>
          </w:p>
        </w:tc>
      </w:tr>
      <w:tr w:rsidR="00FA3B9B" w:rsidRPr="001769FF" w14:paraId="028009C6"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F0AFC65" w14:textId="77777777" w:rsidR="00FA3B9B" w:rsidRPr="001769FF" w:rsidRDefault="00FA3B9B" w:rsidP="007B3D37">
            <w:pPr>
              <w:pStyle w:val="TAL"/>
            </w:pPr>
            <w:r>
              <w:t>SmContextRetrieveData</w:t>
            </w:r>
          </w:p>
        </w:tc>
        <w:tc>
          <w:tcPr>
            <w:tcW w:w="425" w:type="dxa"/>
            <w:tcBorders>
              <w:top w:val="single" w:sz="4" w:space="0" w:color="auto"/>
              <w:left w:val="single" w:sz="6" w:space="0" w:color="000000"/>
              <w:bottom w:val="single" w:sz="6" w:space="0" w:color="000000"/>
              <w:right w:val="single" w:sz="6" w:space="0" w:color="000000"/>
            </w:tcBorders>
          </w:tcPr>
          <w:p w14:paraId="6381A9A6" w14:textId="77777777" w:rsidR="00FA3B9B" w:rsidRPr="001769FF" w:rsidRDefault="00FA3B9B" w:rsidP="007B3D37">
            <w:pPr>
              <w:pStyle w:val="TAC"/>
            </w:pPr>
            <w:r>
              <w:t>O</w:t>
            </w:r>
          </w:p>
        </w:tc>
        <w:tc>
          <w:tcPr>
            <w:tcW w:w="1276" w:type="dxa"/>
            <w:tcBorders>
              <w:top w:val="single" w:sz="4" w:space="0" w:color="auto"/>
              <w:left w:val="single" w:sz="6" w:space="0" w:color="000000"/>
              <w:bottom w:val="single" w:sz="6" w:space="0" w:color="000000"/>
              <w:right w:val="single" w:sz="6" w:space="0" w:color="000000"/>
            </w:tcBorders>
          </w:tcPr>
          <w:p w14:paraId="005621FF" w14:textId="77777777" w:rsidR="00FA3B9B" w:rsidRPr="001769FF" w:rsidRDefault="00FA3B9B" w:rsidP="007B3D37">
            <w:pPr>
              <w:pStyle w:val="TAL"/>
            </w:pPr>
            <w:r>
              <w:t>0..1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362DB34" w14:textId="77777777" w:rsidR="00FA3B9B" w:rsidRPr="001769FF" w:rsidRDefault="00FA3B9B" w:rsidP="007B3D37">
            <w:pPr>
              <w:pStyle w:val="TAL"/>
            </w:pPr>
            <w:r>
              <w:t xml:space="preserve">Optional parameters used to retrieve the SM context, e.g. target MME capabilities, SM context type. </w:t>
            </w:r>
          </w:p>
        </w:tc>
      </w:tr>
    </w:tbl>
    <w:p w14:paraId="0503B567" w14:textId="77777777" w:rsidR="00FA3B9B" w:rsidRDefault="00FA3B9B" w:rsidP="00FA3B9B"/>
    <w:p w14:paraId="7A52F41F" w14:textId="77777777" w:rsidR="00FA3B9B" w:rsidRPr="001769FF" w:rsidRDefault="00FA3B9B" w:rsidP="00FA3B9B">
      <w:pPr>
        <w:pStyle w:val="TH"/>
      </w:pPr>
      <w:r w:rsidRPr="001769FF">
        <w:t>Table 6.</w:t>
      </w:r>
      <w:r>
        <w:t>1.3.3.4.4.2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FA3B9B" w:rsidRPr="001769FF" w14:paraId="3EE75B59"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B6C32DA" w14:textId="77777777" w:rsidR="00FA3B9B" w:rsidRPr="001769FF" w:rsidRDefault="00FA3B9B" w:rsidP="007B3D37">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0E7CB0E" w14:textId="77777777" w:rsidR="00FA3B9B" w:rsidRPr="001769FF" w:rsidRDefault="00FA3B9B" w:rsidP="007B3D37">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765CD93"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78C530C" w14:textId="77777777" w:rsidR="00FA3B9B" w:rsidRPr="001769FF" w:rsidRDefault="00FA3B9B" w:rsidP="007B3D37">
            <w:pPr>
              <w:pStyle w:val="TAH"/>
            </w:pPr>
            <w:r w:rsidRPr="001769FF">
              <w:t>Response</w:t>
            </w:r>
          </w:p>
          <w:p w14:paraId="3D5ADA9C"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181780C" w14:textId="77777777" w:rsidR="00FA3B9B" w:rsidRPr="001769FF" w:rsidRDefault="00FA3B9B" w:rsidP="007B3D37">
            <w:pPr>
              <w:pStyle w:val="TAH"/>
            </w:pPr>
            <w:r>
              <w:t>Description</w:t>
            </w:r>
          </w:p>
        </w:tc>
      </w:tr>
      <w:tr w:rsidR="00FA3B9B" w:rsidRPr="001769FF" w14:paraId="2DF88750"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CA829E4" w14:textId="77777777" w:rsidR="00FA3B9B" w:rsidRPr="001769FF" w:rsidRDefault="00FA3B9B" w:rsidP="007B3D37">
            <w:pPr>
              <w:pStyle w:val="TAL"/>
            </w:pPr>
            <w:r>
              <w:t>SmContextRetrievedData</w:t>
            </w:r>
          </w:p>
        </w:tc>
        <w:tc>
          <w:tcPr>
            <w:tcW w:w="225" w:type="pct"/>
            <w:tcBorders>
              <w:top w:val="single" w:sz="4" w:space="0" w:color="auto"/>
              <w:left w:val="single" w:sz="6" w:space="0" w:color="000000"/>
              <w:bottom w:val="single" w:sz="4" w:space="0" w:color="auto"/>
              <w:right w:val="single" w:sz="6" w:space="0" w:color="000000"/>
            </w:tcBorders>
          </w:tcPr>
          <w:p w14:paraId="6A5BF162" w14:textId="77777777" w:rsidR="00FA3B9B" w:rsidRPr="001769FF"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64482978" w14:textId="77777777" w:rsidR="00FA3B9B" w:rsidRPr="001769FF"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F6BDDE0" w14:textId="77777777" w:rsidR="00FA3B9B" w:rsidRPr="001769FF" w:rsidRDefault="00FA3B9B" w:rsidP="007B3D37">
            <w:pPr>
              <w:pStyle w:val="TAL"/>
            </w:pPr>
            <w: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82BA8D4" w14:textId="77777777" w:rsidR="00FA3B9B" w:rsidRPr="001769FF" w:rsidRDefault="00FA3B9B" w:rsidP="007B3D37">
            <w:pPr>
              <w:pStyle w:val="TAL"/>
            </w:pPr>
            <w:r>
              <w:t>Successful retrieval of the SM context.</w:t>
            </w:r>
          </w:p>
        </w:tc>
      </w:tr>
      <w:tr w:rsidR="008D7A23" w:rsidRPr="001769FF" w14:paraId="05D83465"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C2BAC2F" w14:textId="7B7840CA" w:rsidR="008D7A23" w:rsidRDefault="00FC7E04" w:rsidP="008D7A2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627965A2" w14:textId="451D57B0" w:rsidR="008D7A23" w:rsidRDefault="008D7A23" w:rsidP="008D7A2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63CDAAE" w14:textId="11B9C784"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79E3574" w14:textId="1F27DEDC" w:rsidR="008D7A23" w:rsidRDefault="008D7A23" w:rsidP="008D7A23">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79D5179" w14:textId="5F5636B7" w:rsidR="008D7A23" w:rsidRDefault="008D7A23" w:rsidP="008D7A23">
            <w:pPr>
              <w:pStyle w:val="TAL"/>
            </w:pPr>
            <w:r>
              <w:t>Temporary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SMF or SMF (service) set.</w:t>
            </w:r>
          </w:p>
          <w:p w14:paraId="1B7580BB" w14:textId="7EF821AA" w:rsidR="008D7A23" w:rsidRDefault="008D7A23" w:rsidP="008D7A23">
            <w:pPr>
              <w:pStyle w:val="TAL"/>
            </w:pPr>
            <w:r>
              <w:t xml:space="preserve">(NOTE 2)   </w:t>
            </w:r>
          </w:p>
        </w:tc>
      </w:tr>
      <w:tr w:rsidR="008D7A23" w:rsidRPr="001769FF" w14:paraId="4BFEA895"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F6DF177" w14:textId="097E05D1" w:rsidR="008D7A23" w:rsidRDefault="00FC7E04" w:rsidP="008D7A2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17D54DFB" w14:textId="5635D2CB" w:rsidR="008D7A23" w:rsidRDefault="008D7A23" w:rsidP="008D7A2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D1D514D" w14:textId="69E4A46A"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18C4DCE1" w14:textId="03845B37" w:rsidR="008D7A23" w:rsidRDefault="008D7A23" w:rsidP="008D7A23">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7AC0541" w14:textId="3B5E4062" w:rsidR="008D7A23" w:rsidRDefault="008D7A23" w:rsidP="008D7A23">
            <w:pPr>
              <w:pStyle w:val="TAL"/>
            </w:pPr>
            <w:r>
              <w:t>Permanent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SMF or SMF (service) set.</w:t>
            </w:r>
          </w:p>
          <w:p w14:paraId="535A5869" w14:textId="00065BB6" w:rsidR="008D7A23" w:rsidRDefault="008D7A23" w:rsidP="008D7A23">
            <w:pPr>
              <w:pStyle w:val="TAL"/>
            </w:pPr>
            <w:r>
              <w:t>(NOTE 2)</w:t>
            </w:r>
          </w:p>
        </w:tc>
      </w:tr>
      <w:tr w:rsidR="00FA3B9B" w:rsidRPr="001769FF" w14:paraId="14783E43"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6BC7AE" w14:textId="77777777" w:rsidR="00FA3B9B" w:rsidRDefault="00FA3B9B" w:rsidP="007B3D37">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6BD819DA"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5C64B083"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1DD47639" w14:textId="77777777" w:rsidR="00FA3B9B" w:rsidRDefault="00FA3B9B" w:rsidP="007B3D37">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AC81A02"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699AAC7F" w14:textId="77777777" w:rsidR="00FA3B9B" w:rsidRDefault="00FA3B9B" w:rsidP="007B3D37">
            <w:pPr>
              <w:pStyle w:val="TAL"/>
            </w:pPr>
            <w:r>
              <w:t>- TARGET_MME_CAPABILITY</w:t>
            </w:r>
          </w:p>
          <w:p w14:paraId="6DD86205" w14:textId="77777777" w:rsidR="00FA3B9B" w:rsidRDefault="00FA3B9B" w:rsidP="007B3D37">
            <w:pPr>
              <w:pStyle w:val="TAL"/>
            </w:pPr>
            <w:r>
              <w:t xml:space="preserve">- </w:t>
            </w:r>
            <w:r w:rsidRPr="008B769D">
              <w:t>DEFAULT_EBI_NOT_TRANSFERRED</w:t>
            </w:r>
          </w:p>
          <w:p w14:paraId="21354A83" w14:textId="77777777" w:rsidR="00FA3B9B" w:rsidRDefault="00FA3B9B" w:rsidP="007B3D37">
            <w:pPr>
              <w:pStyle w:val="TAL"/>
            </w:pPr>
            <w:r>
              <w:t>See table 6.1.7.3-1 for the description of these errors.</w:t>
            </w:r>
          </w:p>
        </w:tc>
      </w:tr>
      <w:tr w:rsidR="00FA3B9B" w:rsidRPr="001769FF" w14:paraId="12DDCA95"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3F94C6E" w14:textId="77777777" w:rsidR="00FA3B9B" w:rsidRDefault="00FA3B9B" w:rsidP="007B3D37">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6DF60BB9" w14:textId="77777777" w:rsidR="00FA3B9B" w:rsidRDefault="00FA3B9B" w:rsidP="007B3D37">
            <w:pPr>
              <w:pStyle w:val="TAC"/>
            </w:pPr>
            <w:r>
              <w:rPr>
                <w:rFonts w:hint="eastAsia"/>
                <w:lang w:eastAsia="zh-CN"/>
              </w:rPr>
              <w:t>O</w:t>
            </w:r>
          </w:p>
        </w:tc>
        <w:tc>
          <w:tcPr>
            <w:tcW w:w="649" w:type="pct"/>
            <w:tcBorders>
              <w:top w:val="single" w:sz="4" w:space="0" w:color="auto"/>
              <w:left w:val="single" w:sz="6" w:space="0" w:color="000000"/>
              <w:bottom w:val="single" w:sz="4" w:space="0" w:color="auto"/>
              <w:right w:val="single" w:sz="6" w:space="0" w:color="000000"/>
            </w:tcBorders>
          </w:tcPr>
          <w:p w14:paraId="132CAA67" w14:textId="77777777" w:rsidR="00FA3B9B" w:rsidRDefault="00FA3B9B" w:rsidP="007B3D37">
            <w:pPr>
              <w:pStyle w:val="TAL"/>
            </w:pPr>
            <w:r>
              <w:rPr>
                <w:lang w:eastAsia="zh-CN"/>
              </w:rPr>
              <w:t>0..</w:t>
            </w:r>
            <w:r>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3391DE00" w14:textId="77777777" w:rsidR="00FA3B9B" w:rsidRDefault="00FA3B9B" w:rsidP="007B3D37">
            <w:pPr>
              <w:pStyle w:val="TAL"/>
            </w:pPr>
            <w:r>
              <w:rPr>
                <w:rFonts w:hint="eastAsia"/>
                <w:lang w:eastAsia="zh-CN"/>
              </w:rPr>
              <w:t>5</w:t>
            </w:r>
            <w:r>
              <w:rPr>
                <w:lang w:eastAsia="zh-CN"/>
              </w:rPr>
              <w:t xml:space="preserve">04 </w:t>
            </w:r>
            <w:r>
              <w:rPr>
                <w:lang w:val="en-US"/>
              </w:rPr>
              <w:t>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DFE82C2" w14:textId="77777777" w:rsidR="00FA3B9B" w:rsidRDefault="00FA3B9B" w:rsidP="007B3D37">
            <w:pPr>
              <w:pStyle w:val="TAL"/>
            </w:pPr>
            <w:r w:rsidRPr="004D26C3">
              <w:t xml:space="preserve">The "cause" attribute may be </w:t>
            </w:r>
            <w:r>
              <w:t>set to one of the following application errors</w:t>
            </w:r>
            <w:r w:rsidRPr="004D26C3">
              <w:t>:</w:t>
            </w:r>
          </w:p>
          <w:p w14:paraId="27EB47BC" w14:textId="77777777" w:rsidR="00FA3B9B" w:rsidRDefault="00FA3B9B" w:rsidP="007B3D37">
            <w:pPr>
              <w:pStyle w:val="TAL"/>
            </w:pPr>
            <w:r>
              <w:t>- UPF_NOT_RESPONDING</w:t>
            </w:r>
          </w:p>
          <w:p w14:paraId="082BC97F" w14:textId="77777777" w:rsidR="00FA3B9B" w:rsidRDefault="00FA3B9B" w:rsidP="007B3D37">
            <w:pPr>
              <w:pStyle w:val="TAL"/>
            </w:pPr>
            <w:r>
              <w:t>See table 6.1.7.3-1 for the description of these errors.</w:t>
            </w:r>
          </w:p>
        </w:tc>
      </w:tr>
      <w:tr w:rsidR="00FA3B9B" w:rsidRPr="001769FF" w14:paraId="6DDCB499" w14:textId="77777777" w:rsidTr="007B3D3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599C82F9" w14:textId="724D35AB" w:rsidR="00FA3B9B" w:rsidRDefault="00FA3B9B" w:rsidP="007B3D37">
            <w:pPr>
              <w:pStyle w:val="TAN"/>
            </w:pPr>
            <w:r>
              <w:t>NOTE</w:t>
            </w:r>
            <w:r w:rsidR="008D7A23">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61B16781" w14:textId="29D8CBD7" w:rsidR="008D7A23" w:rsidDel="00141339" w:rsidRDefault="008D7A23" w:rsidP="007B3D37">
            <w:pPr>
              <w:pStyle w:val="TAN"/>
            </w:pPr>
            <w:r>
              <w:t>NOTE 2:</w:t>
            </w:r>
            <w:r>
              <w:tab/>
            </w:r>
            <w:r w:rsidR="00FC7E04">
              <w:t>RedirectResponse</w:t>
            </w:r>
            <w:r>
              <w:t xml:space="preserve"> may be inserted by an SCP, see clause 6.10.9.1 of 3GPP </w:t>
            </w:r>
            <w:r w:rsidRPr="008F2F3C">
              <w:t>TS 29.5</w:t>
            </w:r>
            <w:r>
              <w:t>00</w:t>
            </w:r>
            <w:r w:rsidRPr="008F2F3C">
              <w:t> [</w:t>
            </w:r>
            <w:r>
              <w:t>4</w:t>
            </w:r>
            <w:r w:rsidRPr="008F2F3C">
              <w:t>]</w:t>
            </w:r>
            <w:r>
              <w:t>.</w:t>
            </w:r>
          </w:p>
        </w:tc>
      </w:tr>
    </w:tbl>
    <w:p w14:paraId="470951A2" w14:textId="60B77D22" w:rsidR="00FA3B9B" w:rsidRDefault="00FA3B9B" w:rsidP="00FA3B9B"/>
    <w:p w14:paraId="6A61B9F6" w14:textId="77777777" w:rsidR="008D7A23" w:rsidRDefault="008D7A23" w:rsidP="008D7A23">
      <w:pPr>
        <w:pStyle w:val="TH"/>
      </w:pPr>
      <w:r w:rsidRPr="00D67AB2">
        <w:t xml:space="preserve">Table </w:t>
      </w:r>
      <w:r w:rsidRPr="001769FF">
        <w:t>6.</w:t>
      </w:r>
      <w:r>
        <w:t>1.3.3.4.4.2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6B8647EC"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227F798"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2526B45"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EEA02DD"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27CDF74"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B95590E" w14:textId="77777777" w:rsidR="008D7A23" w:rsidRPr="00D67AB2" w:rsidRDefault="008D7A23" w:rsidP="008D7A23">
            <w:pPr>
              <w:pStyle w:val="TAH"/>
            </w:pPr>
            <w:r w:rsidRPr="00D67AB2">
              <w:t>Description</w:t>
            </w:r>
          </w:p>
        </w:tc>
      </w:tr>
      <w:tr w:rsidR="008D7A23" w:rsidRPr="00D67AB2" w14:paraId="0DC34D22"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98220C6"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02FFF1B"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C5A8AF9"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89235F7"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C541765" w14:textId="77777777" w:rsidR="003A0573" w:rsidRDefault="008D7A23" w:rsidP="003A057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3A0573">
              <w:t>.</w:t>
            </w:r>
          </w:p>
          <w:p w14:paraId="1C2D37D3" w14:textId="511258F4" w:rsidR="008D7A23" w:rsidRPr="00D67AB2" w:rsidRDefault="003A0573" w:rsidP="003A0573">
            <w:pPr>
              <w:pStyle w:val="TAL"/>
            </w:pPr>
            <w:r>
              <w:t xml:space="preserve">Or the same URI, </w:t>
            </w:r>
            <w:r w:rsidRPr="00A563BE">
              <w:t>if a request is redirected to the same target resource via a different SCP.</w:t>
            </w:r>
          </w:p>
        </w:tc>
      </w:tr>
      <w:tr w:rsidR="008D7A23" w:rsidRPr="00D67AB2" w14:paraId="10B56079"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872BCAA"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04BC78CA"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D72853F"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D6E8DA4"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53C988E" w14:textId="77777777" w:rsidR="008D7A23" w:rsidRPr="00D70312" w:rsidRDefault="008D7A23" w:rsidP="008D7A23">
            <w:pPr>
              <w:pStyle w:val="TAL"/>
            </w:pPr>
            <w:r>
              <w:t>Identifier of the target SMF (service) instance ID towards which the request is redirected</w:t>
            </w:r>
          </w:p>
        </w:tc>
      </w:tr>
    </w:tbl>
    <w:p w14:paraId="1942B01E" w14:textId="77777777" w:rsidR="008D7A23" w:rsidRDefault="008D7A23" w:rsidP="008D7A23"/>
    <w:p w14:paraId="2E6B1E2E" w14:textId="77777777" w:rsidR="008D7A23" w:rsidRDefault="008D7A23" w:rsidP="008D7A23">
      <w:pPr>
        <w:pStyle w:val="TH"/>
      </w:pPr>
      <w:r w:rsidRPr="00D67AB2">
        <w:t xml:space="preserve">Table </w:t>
      </w:r>
      <w:r w:rsidRPr="001769FF">
        <w:t>6.</w:t>
      </w:r>
      <w:r>
        <w:t>1.3.3.4.4.2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2F8D5AF9"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E7195CA"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68C405F"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D8E5C20"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970E269"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AAAA51E" w14:textId="77777777" w:rsidR="008D7A23" w:rsidRPr="00D67AB2" w:rsidRDefault="008D7A23" w:rsidP="008D7A23">
            <w:pPr>
              <w:pStyle w:val="TAH"/>
            </w:pPr>
            <w:r w:rsidRPr="00D67AB2">
              <w:t>Description</w:t>
            </w:r>
          </w:p>
        </w:tc>
      </w:tr>
      <w:tr w:rsidR="008D7A23" w:rsidRPr="00D67AB2" w14:paraId="1C5E6F3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CE7CB96"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37A1E1F"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EE262EE"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DFA0BDF"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53C7B50" w14:textId="77777777" w:rsidR="003A0573" w:rsidRDefault="008D7A23" w:rsidP="003A057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3A0573">
              <w:t>.</w:t>
            </w:r>
          </w:p>
          <w:p w14:paraId="4CA62175" w14:textId="0C538B00" w:rsidR="008D7A23" w:rsidRPr="00D67AB2" w:rsidRDefault="003A0573" w:rsidP="003A0573">
            <w:pPr>
              <w:pStyle w:val="TAL"/>
            </w:pPr>
            <w:r>
              <w:t xml:space="preserve">Or the same URI, </w:t>
            </w:r>
            <w:r w:rsidRPr="00A563BE">
              <w:t>if a request is redirected to the same target resource via a different SCP.</w:t>
            </w:r>
          </w:p>
        </w:tc>
      </w:tr>
      <w:tr w:rsidR="008D7A23" w:rsidRPr="00D67AB2" w14:paraId="25FBB2AE"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DDDE939"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754911C9"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F3C4362"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5F1C7B8"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7878B66" w14:textId="77777777" w:rsidR="008D7A23" w:rsidRPr="00D70312" w:rsidRDefault="008D7A23" w:rsidP="008D7A23">
            <w:pPr>
              <w:pStyle w:val="TAL"/>
            </w:pPr>
            <w:r>
              <w:t>Identifier of the target SMF (service) instance ID towards which the request is redirected</w:t>
            </w:r>
          </w:p>
        </w:tc>
      </w:tr>
    </w:tbl>
    <w:p w14:paraId="7A4879E8" w14:textId="77777777" w:rsidR="008D7A23" w:rsidRDefault="008D7A23" w:rsidP="00FA3B9B"/>
    <w:p w14:paraId="4B8D9E06" w14:textId="77777777" w:rsidR="00FA3B9B" w:rsidRDefault="00FA3B9B" w:rsidP="00E737D5">
      <w:pPr>
        <w:pStyle w:val="Heading6"/>
        <w:numPr>
          <w:ilvl w:val="5"/>
          <w:numId w:val="0"/>
        </w:numPr>
      </w:pPr>
      <w:bookmarkStart w:id="1115" w:name="_Toc25073888"/>
      <w:bookmarkStart w:id="1116" w:name="_Toc34063064"/>
      <w:bookmarkStart w:id="1117" w:name="_Toc43120038"/>
      <w:bookmarkStart w:id="1118" w:name="_Toc49768093"/>
      <w:bookmarkStart w:id="1119" w:name="_Toc56434266"/>
      <w:bookmarkStart w:id="1120" w:name="_Toc138320802"/>
      <w:r>
        <w:lastRenderedPageBreak/>
        <w:t>6.1.3.3.4.5</w:t>
      </w:r>
      <w:r>
        <w:tab/>
        <w:t>Operation: send-mo-data</w:t>
      </w:r>
      <w:bookmarkEnd w:id="1115"/>
      <w:bookmarkEnd w:id="1116"/>
      <w:bookmarkEnd w:id="1117"/>
      <w:bookmarkEnd w:id="1118"/>
      <w:bookmarkEnd w:id="1119"/>
      <w:bookmarkEnd w:id="1120"/>
    </w:p>
    <w:p w14:paraId="12F434C8" w14:textId="77777777" w:rsidR="00FA3B9B" w:rsidRDefault="00FA3B9B" w:rsidP="00E737D5">
      <w:pPr>
        <w:pStyle w:val="Heading7"/>
        <w:numPr>
          <w:ilvl w:val="6"/>
          <w:numId w:val="0"/>
        </w:numPr>
        <w:ind w:left="1296" w:hanging="288"/>
      </w:pPr>
      <w:bookmarkStart w:id="1121" w:name="_Toc25073889"/>
      <w:bookmarkStart w:id="1122" w:name="_Toc34063065"/>
      <w:bookmarkStart w:id="1123" w:name="_Toc43120039"/>
      <w:bookmarkStart w:id="1124" w:name="_Toc49768094"/>
      <w:bookmarkStart w:id="1125" w:name="_Toc56434267"/>
      <w:bookmarkStart w:id="1126" w:name="_Toc138320803"/>
      <w:r>
        <w:t>6.1.3.3.4.5.1</w:t>
      </w:r>
      <w:r>
        <w:tab/>
        <w:t>Description</w:t>
      </w:r>
      <w:bookmarkEnd w:id="1121"/>
      <w:bookmarkEnd w:id="1122"/>
      <w:bookmarkEnd w:id="1123"/>
      <w:bookmarkEnd w:id="1124"/>
      <w:bookmarkEnd w:id="1125"/>
      <w:bookmarkEnd w:id="1126"/>
    </w:p>
    <w:p w14:paraId="3D99A603" w14:textId="77777777" w:rsidR="00FA3B9B" w:rsidRDefault="00FA3B9B" w:rsidP="00E737D5">
      <w:pPr>
        <w:pStyle w:val="Heading7"/>
        <w:numPr>
          <w:ilvl w:val="6"/>
          <w:numId w:val="0"/>
        </w:numPr>
        <w:ind w:left="1296" w:hanging="288"/>
      </w:pPr>
      <w:bookmarkStart w:id="1127" w:name="_Toc25073890"/>
      <w:bookmarkStart w:id="1128" w:name="_Toc34063066"/>
      <w:bookmarkStart w:id="1129" w:name="_Toc43120040"/>
      <w:bookmarkStart w:id="1130" w:name="_Toc49768095"/>
      <w:bookmarkStart w:id="1131" w:name="_Toc56434268"/>
      <w:bookmarkStart w:id="1132" w:name="_Toc138320804"/>
      <w:r>
        <w:t>6.1.3.3.4.5.2</w:t>
      </w:r>
      <w:r>
        <w:tab/>
        <w:t>Operation Definition</w:t>
      </w:r>
      <w:bookmarkEnd w:id="1127"/>
      <w:bookmarkEnd w:id="1128"/>
      <w:bookmarkEnd w:id="1129"/>
      <w:bookmarkEnd w:id="1130"/>
      <w:bookmarkEnd w:id="1131"/>
      <w:bookmarkEnd w:id="1132"/>
    </w:p>
    <w:p w14:paraId="4A829443" w14:textId="77777777" w:rsidR="00FA3B9B" w:rsidRDefault="00FA3B9B" w:rsidP="00FA3B9B">
      <w:r>
        <w:t>This custom operation enables to send mobile originated data received over NAS, for a given PDU session, towards the SMF, or the V-SMF for HR roaming scenarios, or the I-SMF for a PDU session with an I-SMF.</w:t>
      </w:r>
    </w:p>
    <w:p w14:paraId="0E7E99A5" w14:textId="77777777" w:rsidR="00FA3B9B" w:rsidRDefault="00FA3B9B" w:rsidP="00FA3B9B">
      <w:r>
        <w:t>This operation shall support the request data structures specified in table 6.1.3.3.4.5.2-1 and the response data structure and response codes specified in table 6.1.3.3.4.5.2-2.</w:t>
      </w:r>
    </w:p>
    <w:p w14:paraId="29D91779" w14:textId="77777777" w:rsidR="00FA3B9B" w:rsidRDefault="00FA3B9B" w:rsidP="00FA3B9B">
      <w:pPr>
        <w:pStyle w:val="TH"/>
      </w:pPr>
      <w:r>
        <w:t>Table 6.1.3.3.4.5.2-1: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410336C6"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08665035"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581FAD29"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5242E8AB"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BE4BBBD" w14:textId="77777777" w:rsidR="00FA3B9B" w:rsidRDefault="00FA3B9B" w:rsidP="007B3D37">
            <w:pPr>
              <w:pStyle w:val="TAH"/>
            </w:pPr>
            <w:r>
              <w:t>Description</w:t>
            </w:r>
          </w:p>
        </w:tc>
      </w:tr>
      <w:tr w:rsidR="00FA3B9B" w:rsidRPr="002F576A" w14:paraId="7E7943AF"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3359202C" w14:textId="77777777" w:rsidR="00FA3B9B" w:rsidRDefault="00FA3B9B" w:rsidP="007B3D37">
            <w:pPr>
              <w:pStyle w:val="TAL"/>
            </w:pPr>
            <w:r>
              <w:t>SendMoDataReqData</w:t>
            </w:r>
          </w:p>
        </w:tc>
        <w:tc>
          <w:tcPr>
            <w:tcW w:w="422" w:type="dxa"/>
            <w:tcBorders>
              <w:top w:val="single" w:sz="4" w:space="0" w:color="auto"/>
              <w:left w:val="single" w:sz="6" w:space="0" w:color="000000"/>
              <w:bottom w:val="single" w:sz="6" w:space="0" w:color="000000"/>
              <w:right w:val="single" w:sz="6" w:space="0" w:color="000000"/>
            </w:tcBorders>
            <w:hideMark/>
          </w:tcPr>
          <w:p w14:paraId="7D341471"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520138CC"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13ECCCCB" w14:textId="77777777" w:rsidR="00FA3B9B" w:rsidRDefault="00FA3B9B" w:rsidP="007B3D37">
            <w:pPr>
              <w:pStyle w:val="TAL"/>
            </w:pPr>
            <w:r>
              <w:t xml:space="preserve">Representation of the payload of a Send MO Data Request </w:t>
            </w:r>
          </w:p>
        </w:tc>
      </w:tr>
    </w:tbl>
    <w:p w14:paraId="0D269CC5" w14:textId="77777777" w:rsidR="00FA3B9B" w:rsidRDefault="00FA3B9B" w:rsidP="00FA3B9B"/>
    <w:p w14:paraId="1D58DF5A" w14:textId="77777777" w:rsidR="00FA3B9B" w:rsidRDefault="00FA3B9B" w:rsidP="00FA3B9B">
      <w:pPr>
        <w:pStyle w:val="TH"/>
      </w:pPr>
      <w:r>
        <w:t>Table 6.1.3.3.4.5.2-2: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78"/>
        <w:gridCol w:w="277"/>
        <w:gridCol w:w="1068"/>
        <w:gridCol w:w="1207"/>
        <w:gridCol w:w="4905"/>
      </w:tblGrid>
      <w:tr w:rsidR="00FA3B9B" w14:paraId="3762DD86" w14:textId="77777777" w:rsidTr="008D7A23">
        <w:trPr>
          <w:jc w:val="center"/>
        </w:trPr>
        <w:tc>
          <w:tcPr>
            <w:tcW w:w="1090" w:type="pct"/>
            <w:tcBorders>
              <w:top w:val="single" w:sz="4" w:space="0" w:color="auto"/>
              <w:left w:val="single" w:sz="4" w:space="0" w:color="auto"/>
              <w:bottom w:val="single" w:sz="4" w:space="0" w:color="auto"/>
              <w:right w:val="single" w:sz="4" w:space="0" w:color="auto"/>
            </w:tcBorders>
            <w:shd w:val="clear" w:color="auto" w:fill="C0C0C0"/>
            <w:hideMark/>
          </w:tcPr>
          <w:p w14:paraId="757D327E" w14:textId="77777777" w:rsidR="00FA3B9B" w:rsidRDefault="00FA3B9B" w:rsidP="007B3D37">
            <w:pPr>
              <w:pStyle w:val="TAH"/>
            </w:pPr>
            <w:r>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hideMark/>
          </w:tcPr>
          <w:p w14:paraId="5F0711D2" w14:textId="77777777" w:rsidR="00FA3B9B" w:rsidRDefault="00FA3B9B" w:rsidP="007B3D37">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2D437D7B" w14:textId="77777777" w:rsidR="00FA3B9B" w:rsidRDefault="00FA3B9B" w:rsidP="007B3D37">
            <w:pPr>
              <w:pStyle w:val="TAH"/>
            </w:pPr>
            <w:r>
              <w:t>Cardinality</w:t>
            </w:r>
          </w:p>
        </w:tc>
        <w:tc>
          <w:tcPr>
            <w:tcW w:w="633" w:type="pct"/>
            <w:tcBorders>
              <w:top w:val="single" w:sz="4" w:space="0" w:color="auto"/>
              <w:left w:val="single" w:sz="4" w:space="0" w:color="auto"/>
              <w:bottom w:val="single" w:sz="4" w:space="0" w:color="auto"/>
              <w:right w:val="single" w:sz="4" w:space="0" w:color="auto"/>
            </w:tcBorders>
            <w:shd w:val="clear" w:color="auto" w:fill="C0C0C0"/>
            <w:hideMark/>
          </w:tcPr>
          <w:p w14:paraId="1131A982" w14:textId="77777777" w:rsidR="00FA3B9B" w:rsidRDefault="00FA3B9B" w:rsidP="007B3D37">
            <w:pPr>
              <w:pStyle w:val="TAH"/>
            </w:pPr>
            <w:r>
              <w:t>Response</w:t>
            </w:r>
          </w:p>
          <w:p w14:paraId="3940A131" w14:textId="77777777" w:rsidR="00FA3B9B" w:rsidRDefault="00FA3B9B" w:rsidP="007B3D37">
            <w:pPr>
              <w:pStyle w:val="TAH"/>
            </w:pPr>
            <w:r>
              <w:t>codes</w:t>
            </w:r>
          </w:p>
        </w:tc>
        <w:tc>
          <w:tcPr>
            <w:tcW w:w="2573" w:type="pct"/>
            <w:tcBorders>
              <w:top w:val="single" w:sz="4" w:space="0" w:color="auto"/>
              <w:left w:val="single" w:sz="4" w:space="0" w:color="auto"/>
              <w:bottom w:val="single" w:sz="4" w:space="0" w:color="auto"/>
              <w:right w:val="single" w:sz="4" w:space="0" w:color="auto"/>
            </w:tcBorders>
            <w:shd w:val="clear" w:color="auto" w:fill="C0C0C0"/>
            <w:hideMark/>
          </w:tcPr>
          <w:p w14:paraId="7F749AC8" w14:textId="77777777" w:rsidR="00FA3B9B" w:rsidRDefault="00FA3B9B" w:rsidP="007B3D37">
            <w:pPr>
              <w:pStyle w:val="TAH"/>
            </w:pPr>
            <w:r>
              <w:t>Description</w:t>
            </w:r>
          </w:p>
        </w:tc>
      </w:tr>
      <w:tr w:rsidR="00FA3B9B" w:rsidRPr="002F576A" w14:paraId="7B935F37" w14:textId="77777777" w:rsidTr="008D7A23">
        <w:trPr>
          <w:jc w:val="center"/>
        </w:trPr>
        <w:tc>
          <w:tcPr>
            <w:tcW w:w="1090" w:type="pct"/>
            <w:tcBorders>
              <w:top w:val="single" w:sz="4" w:space="0" w:color="auto"/>
              <w:left w:val="single" w:sz="6" w:space="0" w:color="000000"/>
              <w:bottom w:val="single" w:sz="4" w:space="0" w:color="auto"/>
              <w:right w:val="single" w:sz="6" w:space="0" w:color="000000"/>
            </w:tcBorders>
          </w:tcPr>
          <w:p w14:paraId="66D922B0" w14:textId="6C562843" w:rsidR="00FA3B9B" w:rsidRDefault="008D7A23" w:rsidP="007B3D37">
            <w:pPr>
              <w:pStyle w:val="TAL"/>
            </w:pPr>
            <w:r>
              <w:t>n/a</w:t>
            </w:r>
          </w:p>
        </w:tc>
        <w:tc>
          <w:tcPr>
            <w:tcW w:w="145" w:type="pct"/>
            <w:tcBorders>
              <w:top w:val="single" w:sz="4" w:space="0" w:color="auto"/>
              <w:left w:val="single" w:sz="6" w:space="0" w:color="000000"/>
              <w:bottom w:val="single" w:sz="4" w:space="0" w:color="auto"/>
              <w:right w:val="single" w:sz="6" w:space="0" w:color="000000"/>
            </w:tcBorders>
          </w:tcPr>
          <w:p w14:paraId="33149EF1" w14:textId="77777777" w:rsidR="00FA3B9B" w:rsidRDefault="00FA3B9B" w:rsidP="007B3D37">
            <w:pPr>
              <w:pStyle w:val="TAC"/>
            </w:pPr>
          </w:p>
        </w:tc>
        <w:tc>
          <w:tcPr>
            <w:tcW w:w="560" w:type="pct"/>
            <w:tcBorders>
              <w:top w:val="single" w:sz="4" w:space="0" w:color="auto"/>
              <w:left w:val="single" w:sz="6" w:space="0" w:color="000000"/>
              <w:bottom w:val="single" w:sz="4" w:space="0" w:color="auto"/>
              <w:right w:val="single" w:sz="6" w:space="0" w:color="000000"/>
            </w:tcBorders>
          </w:tcPr>
          <w:p w14:paraId="392257B2" w14:textId="77777777" w:rsidR="00FA3B9B" w:rsidRDefault="00FA3B9B" w:rsidP="007B3D37">
            <w:pPr>
              <w:pStyle w:val="TAL"/>
            </w:pPr>
          </w:p>
        </w:tc>
        <w:tc>
          <w:tcPr>
            <w:tcW w:w="633" w:type="pct"/>
            <w:tcBorders>
              <w:top w:val="single" w:sz="4" w:space="0" w:color="auto"/>
              <w:left w:val="single" w:sz="6" w:space="0" w:color="000000"/>
              <w:bottom w:val="single" w:sz="4" w:space="0" w:color="auto"/>
              <w:right w:val="single" w:sz="6" w:space="0" w:color="000000"/>
            </w:tcBorders>
            <w:hideMark/>
          </w:tcPr>
          <w:p w14:paraId="758B20D3" w14:textId="77777777" w:rsidR="00FA3B9B" w:rsidRDefault="00FA3B9B" w:rsidP="007B3D37">
            <w:pPr>
              <w:pStyle w:val="TAL"/>
            </w:pPr>
            <w:r>
              <w:t>204 No Content</w:t>
            </w:r>
          </w:p>
        </w:tc>
        <w:tc>
          <w:tcPr>
            <w:tcW w:w="2573" w:type="pct"/>
            <w:tcBorders>
              <w:top w:val="single" w:sz="4" w:space="0" w:color="auto"/>
              <w:left w:val="single" w:sz="6" w:space="0" w:color="000000"/>
              <w:bottom w:val="single" w:sz="4" w:space="0" w:color="auto"/>
              <w:right w:val="single" w:sz="6" w:space="0" w:color="000000"/>
            </w:tcBorders>
            <w:hideMark/>
          </w:tcPr>
          <w:p w14:paraId="757744B2" w14:textId="77777777" w:rsidR="00FA3B9B" w:rsidRDefault="00FA3B9B" w:rsidP="007B3D37">
            <w:pPr>
              <w:pStyle w:val="TAL"/>
            </w:pPr>
            <w:r>
              <w:t>Successful MO data transfer</w:t>
            </w:r>
          </w:p>
        </w:tc>
      </w:tr>
      <w:tr w:rsidR="008D7A23" w:rsidRPr="002F576A" w14:paraId="5B9F73C6" w14:textId="77777777" w:rsidTr="008D7A23">
        <w:trPr>
          <w:jc w:val="center"/>
        </w:trPr>
        <w:tc>
          <w:tcPr>
            <w:tcW w:w="1090" w:type="pct"/>
            <w:tcBorders>
              <w:top w:val="single" w:sz="4" w:space="0" w:color="auto"/>
              <w:left w:val="single" w:sz="6" w:space="0" w:color="000000"/>
              <w:bottom w:val="single" w:sz="4" w:space="0" w:color="auto"/>
              <w:right w:val="single" w:sz="6" w:space="0" w:color="000000"/>
            </w:tcBorders>
          </w:tcPr>
          <w:p w14:paraId="4AA4E4BD" w14:textId="7D10C195" w:rsidR="008D7A23" w:rsidRDefault="00FC7E04" w:rsidP="008D7A23">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32E7F94F" w14:textId="6A435BD9" w:rsidR="008D7A23" w:rsidRDefault="008D7A23" w:rsidP="008D7A23">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8540C97" w14:textId="352770E5" w:rsidR="008D7A23" w:rsidRDefault="008D7A23" w:rsidP="008D7A23">
            <w:pPr>
              <w:pStyle w:val="TAL"/>
            </w:pPr>
            <w:r>
              <w:t>0..1</w:t>
            </w:r>
          </w:p>
        </w:tc>
        <w:tc>
          <w:tcPr>
            <w:tcW w:w="633" w:type="pct"/>
            <w:tcBorders>
              <w:top w:val="single" w:sz="4" w:space="0" w:color="auto"/>
              <w:left w:val="single" w:sz="6" w:space="0" w:color="000000"/>
              <w:bottom w:val="single" w:sz="4" w:space="0" w:color="auto"/>
              <w:right w:val="single" w:sz="6" w:space="0" w:color="000000"/>
            </w:tcBorders>
          </w:tcPr>
          <w:p w14:paraId="1B73BBDF" w14:textId="4522CB98" w:rsidR="008D7A23" w:rsidRPr="009C43B7" w:rsidRDefault="008D7A23" w:rsidP="008D7A23">
            <w:pPr>
              <w:pStyle w:val="TAL"/>
            </w:pPr>
            <w:r>
              <w:t>307 Temporary Redirect</w:t>
            </w:r>
          </w:p>
        </w:tc>
        <w:tc>
          <w:tcPr>
            <w:tcW w:w="2573" w:type="pct"/>
            <w:tcBorders>
              <w:top w:val="single" w:sz="4" w:space="0" w:color="auto"/>
              <w:left w:val="single" w:sz="6" w:space="0" w:color="000000"/>
              <w:bottom w:val="single" w:sz="4" w:space="0" w:color="auto"/>
              <w:right w:val="single" w:sz="6" w:space="0" w:color="000000"/>
            </w:tcBorders>
          </w:tcPr>
          <w:p w14:paraId="62E96E38" w14:textId="4276795F" w:rsidR="008D7A23" w:rsidRDefault="008D7A23" w:rsidP="008D7A23">
            <w:pPr>
              <w:pStyle w:val="TAL"/>
            </w:pPr>
            <w:r>
              <w:t>Temporary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SMF or SMF (service) set.</w:t>
            </w:r>
          </w:p>
          <w:p w14:paraId="41FB2AA3" w14:textId="18F27217" w:rsidR="008D7A23" w:rsidRDefault="008D7A23" w:rsidP="008D7A23">
            <w:pPr>
              <w:pStyle w:val="TAL"/>
            </w:pPr>
            <w:r>
              <w:t>(NOTE 2)</w:t>
            </w:r>
          </w:p>
        </w:tc>
      </w:tr>
      <w:tr w:rsidR="008D7A23" w:rsidRPr="002F576A" w14:paraId="54D9A774" w14:textId="77777777" w:rsidTr="008D7A23">
        <w:trPr>
          <w:jc w:val="center"/>
        </w:trPr>
        <w:tc>
          <w:tcPr>
            <w:tcW w:w="1090" w:type="pct"/>
            <w:tcBorders>
              <w:top w:val="single" w:sz="4" w:space="0" w:color="auto"/>
              <w:left w:val="single" w:sz="6" w:space="0" w:color="000000"/>
              <w:bottom w:val="single" w:sz="4" w:space="0" w:color="auto"/>
              <w:right w:val="single" w:sz="6" w:space="0" w:color="000000"/>
            </w:tcBorders>
          </w:tcPr>
          <w:p w14:paraId="7496F41E" w14:textId="561B06A1" w:rsidR="008D7A23" w:rsidRDefault="00FC7E04" w:rsidP="008D7A23">
            <w:pPr>
              <w:pStyle w:val="TAL"/>
            </w:pPr>
            <w:r>
              <w:t>RedirectResponse</w:t>
            </w:r>
          </w:p>
        </w:tc>
        <w:tc>
          <w:tcPr>
            <w:tcW w:w="145" w:type="pct"/>
            <w:tcBorders>
              <w:top w:val="single" w:sz="4" w:space="0" w:color="auto"/>
              <w:left w:val="single" w:sz="6" w:space="0" w:color="000000"/>
              <w:bottom w:val="single" w:sz="4" w:space="0" w:color="auto"/>
              <w:right w:val="single" w:sz="6" w:space="0" w:color="000000"/>
            </w:tcBorders>
          </w:tcPr>
          <w:p w14:paraId="5E20092D" w14:textId="677C0A37" w:rsidR="008D7A23" w:rsidRDefault="008D7A23" w:rsidP="008D7A23">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E0CDAF1" w14:textId="1CA0C4B0" w:rsidR="008D7A23" w:rsidRDefault="008D7A23" w:rsidP="008D7A23">
            <w:pPr>
              <w:pStyle w:val="TAL"/>
            </w:pPr>
            <w:r>
              <w:t>0..1</w:t>
            </w:r>
          </w:p>
        </w:tc>
        <w:tc>
          <w:tcPr>
            <w:tcW w:w="633" w:type="pct"/>
            <w:tcBorders>
              <w:top w:val="single" w:sz="4" w:space="0" w:color="auto"/>
              <w:left w:val="single" w:sz="6" w:space="0" w:color="000000"/>
              <w:bottom w:val="single" w:sz="4" w:space="0" w:color="auto"/>
              <w:right w:val="single" w:sz="6" w:space="0" w:color="000000"/>
            </w:tcBorders>
          </w:tcPr>
          <w:p w14:paraId="1E380FFE" w14:textId="5EA64C35" w:rsidR="008D7A23" w:rsidRPr="009C43B7" w:rsidRDefault="008D7A23" w:rsidP="008D7A23">
            <w:pPr>
              <w:pStyle w:val="TAL"/>
            </w:pPr>
            <w:r>
              <w:t>308 Permanent Redirect</w:t>
            </w:r>
          </w:p>
        </w:tc>
        <w:tc>
          <w:tcPr>
            <w:tcW w:w="2573" w:type="pct"/>
            <w:tcBorders>
              <w:top w:val="single" w:sz="4" w:space="0" w:color="auto"/>
              <w:left w:val="single" w:sz="6" w:space="0" w:color="000000"/>
              <w:bottom w:val="single" w:sz="4" w:space="0" w:color="auto"/>
              <w:right w:val="single" w:sz="6" w:space="0" w:color="000000"/>
            </w:tcBorders>
          </w:tcPr>
          <w:p w14:paraId="2CC676E7" w14:textId="7F43D96C" w:rsidR="008D7A23" w:rsidRDefault="008D7A23" w:rsidP="008D7A23">
            <w:pPr>
              <w:pStyle w:val="TAL"/>
            </w:pPr>
            <w:r>
              <w:t>Permanent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SMF or SMF (service) set.</w:t>
            </w:r>
          </w:p>
          <w:p w14:paraId="67CA3ED7" w14:textId="7A5D8A0E" w:rsidR="008D7A23" w:rsidRDefault="008D7A23" w:rsidP="008D7A23">
            <w:pPr>
              <w:pStyle w:val="TAL"/>
            </w:pPr>
            <w:r>
              <w:t xml:space="preserve">(NOTE 2)     </w:t>
            </w:r>
          </w:p>
        </w:tc>
      </w:tr>
      <w:tr w:rsidR="00653064" w:rsidRPr="002F576A" w14:paraId="1A6198C9" w14:textId="77777777" w:rsidTr="008D7A23">
        <w:trPr>
          <w:jc w:val="center"/>
        </w:trPr>
        <w:tc>
          <w:tcPr>
            <w:tcW w:w="1090" w:type="pct"/>
            <w:tcBorders>
              <w:top w:val="single" w:sz="4" w:space="0" w:color="auto"/>
              <w:left w:val="single" w:sz="6" w:space="0" w:color="000000"/>
              <w:bottom w:val="single" w:sz="4" w:space="0" w:color="auto"/>
              <w:right w:val="single" w:sz="6" w:space="0" w:color="000000"/>
            </w:tcBorders>
          </w:tcPr>
          <w:p w14:paraId="6F66CC90" w14:textId="71B1B66C" w:rsidR="00653064" w:rsidRDefault="00653064" w:rsidP="00653064">
            <w:pPr>
              <w:pStyle w:val="TAL"/>
            </w:pPr>
            <w:r>
              <w:t>ExtProblemDetails</w:t>
            </w:r>
          </w:p>
        </w:tc>
        <w:tc>
          <w:tcPr>
            <w:tcW w:w="145" w:type="pct"/>
            <w:tcBorders>
              <w:top w:val="single" w:sz="4" w:space="0" w:color="auto"/>
              <w:left w:val="single" w:sz="6" w:space="0" w:color="000000"/>
              <w:bottom w:val="single" w:sz="4" w:space="0" w:color="auto"/>
              <w:right w:val="single" w:sz="6" w:space="0" w:color="000000"/>
            </w:tcBorders>
          </w:tcPr>
          <w:p w14:paraId="55C2B323" w14:textId="2D17CB73" w:rsidR="00653064" w:rsidRDefault="009B0D42"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95F2540" w14:textId="63E26834"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4224D26E" w14:textId="3FA3AAE5" w:rsidR="00653064" w:rsidRDefault="00653064" w:rsidP="00653064">
            <w:pPr>
              <w:pStyle w:val="TAL"/>
            </w:pPr>
            <w:r w:rsidRPr="009C43B7">
              <w:t>400 Bad Request</w:t>
            </w:r>
          </w:p>
        </w:tc>
        <w:tc>
          <w:tcPr>
            <w:tcW w:w="2573" w:type="pct"/>
            <w:tcBorders>
              <w:top w:val="single" w:sz="4" w:space="0" w:color="auto"/>
              <w:left w:val="single" w:sz="6" w:space="0" w:color="000000"/>
              <w:bottom w:val="single" w:sz="4" w:space="0" w:color="auto"/>
              <w:right w:val="single" w:sz="6" w:space="0" w:color="000000"/>
            </w:tcBorders>
          </w:tcPr>
          <w:p w14:paraId="19A9990F" w14:textId="77777777" w:rsidR="00653064" w:rsidRDefault="00653064" w:rsidP="00653064">
            <w:pPr>
              <w:pStyle w:val="TAL"/>
            </w:pPr>
          </w:p>
        </w:tc>
      </w:tr>
      <w:tr w:rsidR="00653064" w:rsidRPr="002F576A" w14:paraId="74984F81" w14:textId="77777777" w:rsidTr="008D7A23">
        <w:trPr>
          <w:jc w:val="center"/>
        </w:trPr>
        <w:tc>
          <w:tcPr>
            <w:tcW w:w="1090" w:type="pct"/>
            <w:tcBorders>
              <w:top w:val="single" w:sz="4" w:space="0" w:color="auto"/>
              <w:left w:val="single" w:sz="6" w:space="0" w:color="000000"/>
              <w:bottom w:val="single" w:sz="4" w:space="0" w:color="auto"/>
              <w:right w:val="single" w:sz="6" w:space="0" w:color="000000"/>
            </w:tcBorders>
          </w:tcPr>
          <w:p w14:paraId="0B4493A0" w14:textId="04DFE158" w:rsidR="00653064" w:rsidRDefault="00653064" w:rsidP="00653064">
            <w:pPr>
              <w:pStyle w:val="TAL"/>
            </w:pPr>
            <w:r>
              <w:t>ExtProblemDetails</w:t>
            </w:r>
          </w:p>
        </w:tc>
        <w:tc>
          <w:tcPr>
            <w:tcW w:w="145" w:type="pct"/>
            <w:tcBorders>
              <w:top w:val="single" w:sz="4" w:space="0" w:color="auto"/>
              <w:left w:val="single" w:sz="6" w:space="0" w:color="000000"/>
              <w:bottom w:val="single" w:sz="4" w:space="0" w:color="auto"/>
              <w:right w:val="single" w:sz="6" w:space="0" w:color="000000"/>
            </w:tcBorders>
          </w:tcPr>
          <w:p w14:paraId="60E01845" w14:textId="3B9A3150" w:rsidR="00653064" w:rsidRDefault="009B0D42"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0100349" w14:textId="48148A06"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515AB06E" w14:textId="1AD23D21" w:rsidR="00653064" w:rsidRDefault="00653064" w:rsidP="00653064">
            <w:pPr>
              <w:pStyle w:val="TAL"/>
            </w:pPr>
            <w:r w:rsidRPr="009C43B7">
              <w:rPr>
                <w:rFonts w:hint="eastAsia"/>
              </w:rPr>
              <w:t>401 Unauthorized</w:t>
            </w:r>
          </w:p>
        </w:tc>
        <w:tc>
          <w:tcPr>
            <w:tcW w:w="2573" w:type="pct"/>
            <w:tcBorders>
              <w:top w:val="single" w:sz="4" w:space="0" w:color="auto"/>
              <w:left w:val="single" w:sz="6" w:space="0" w:color="000000"/>
              <w:bottom w:val="single" w:sz="4" w:space="0" w:color="auto"/>
              <w:right w:val="single" w:sz="6" w:space="0" w:color="000000"/>
            </w:tcBorders>
          </w:tcPr>
          <w:p w14:paraId="1F2F4C8C" w14:textId="77777777" w:rsidR="00653064" w:rsidRDefault="00653064" w:rsidP="00653064">
            <w:pPr>
              <w:pStyle w:val="TAL"/>
            </w:pPr>
          </w:p>
        </w:tc>
      </w:tr>
      <w:tr w:rsidR="00653064" w:rsidRPr="002F576A" w14:paraId="4FB9A57A" w14:textId="77777777" w:rsidTr="008D7A23">
        <w:trPr>
          <w:jc w:val="center"/>
        </w:trPr>
        <w:tc>
          <w:tcPr>
            <w:tcW w:w="1090" w:type="pct"/>
            <w:tcBorders>
              <w:top w:val="single" w:sz="4" w:space="0" w:color="auto"/>
              <w:left w:val="single" w:sz="6" w:space="0" w:color="000000"/>
              <w:bottom w:val="single" w:sz="4" w:space="0" w:color="auto"/>
              <w:right w:val="single" w:sz="6" w:space="0" w:color="000000"/>
            </w:tcBorders>
          </w:tcPr>
          <w:p w14:paraId="3A9CADD3" w14:textId="0E7FCCAB" w:rsidR="00653064" w:rsidRDefault="00653064" w:rsidP="00653064">
            <w:pPr>
              <w:pStyle w:val="TAL"/>
            </w:pPr>
            <w:r>
              <w:t>ExtProblemDetails</w:t>
            </w:r>
          </w:p>
        </w:tc>
        <w:tc>
          <w:tcPr>
            <w:tcW w:w="145" w:type="pct"/>
            <w:tcBorders>
              <w:top w:val="single" w:sz="4" w:space="0" w:color="auto"/>
              <w:left w:val="single" w:sz="6" w:space="0" w:color="000000"/>
              <w:bottom w:val="single" w:sz="4" w:space="0" w:color="auto"/>
              <w:right w:val="single" w:sz="6" w:space="0" w:color="000000"/>
            </w:tcBorders>
          </w:tcPr>
          <w:p w14:paraId="27C55A69" w14:textId="72664476" w:rsidR="00653064" w:rsidRDefault="009B0D42"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592A310E" w14:textId="3553B716"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42A8C7CB" w14:textId="68E6B70E" w:rsidR="00653064" w:rsidRDefault="00653064" w:rsidP="00653064">
            <w:pPr>
              <w:pStyle w:val="TAL"/>
            </w:pPr>
            <w:r w:rsidRPr="009C43B7">
              <w:t>403 Forbidden</w:t>
            </w:r>
          </w:p>
        </w:tc>
        <w:tc>
          <w:tcPr>
            <w:tcW w:w="2573" w:type="pct"/>
            <w:tcBorders>
              <w:top w:val="single" w:sz="4" w:space="0" w:color="auto"/>
              <w:left w:val="single" w:sz="6" w:space="0" w:color="000000"/>
              <w:bottom w:val="single" w:sz="4" w:space="0" w:color="auto"/>
              <w:right w:val="single" w:sz="6" w:space="0" w:color="000000"/>
            </w:tcBorders>
          </w:tcPr>
          <w:p w14:paraId="60058B30" w14:textId="77777777" w:rsidR="00653064" w:rsidRDefault="00653064" w:rsidP="00653064">
            <w:pPr>
              <w:pStyle w:val="TAL"/>
            </w:pPr>
          </w:p>
        </w:tc>
      </w:tr>
      <w:tr w:rsidR="00653064" w:rsidRPr="002F576A" w14:paraId="4739102B" w14:textId="77777777" w:rsidTr="008D7A23">
        <w:trPr>
          <w:jc w:val="center"/>
        </w:trPr>
        <w:tc>
          <w:tcPr>
            <w:tcW w:w="1090" w:type="pct"/>
            <w:tcBorders>
              <w:top w:val="single" w:sz="4" w:space="0" w:color="auto"/>
              <w:left w:val="single" w:sz="6" w:space="0" w:color="000000"/>
              <w:bottom w:val="single" w:sz="4" w:space="0" w:color="auto"/>
              <w:right w:val="single" w:sz="6" w:space="0" w:color="000000"/>
            </w:tcBorders>
          </w:tcPr>
          <w:p w14:paraId="63F41A06" w14:textId="76098DFE" w:rsidR="00653064" w:rsidRDefault="00653064" w:rsidP="00653064">
            <w:pPr>
              <w:pStyle w:val="TAL"/>
            </w:pPr>
            <w:r>
              <w:t>ExtProblemDetails</w:t>
            </w:r>
          </w:p>
        </w:tc>
        <w:tc>
          <w:tcPr>
            <w:tcW w:w="145" w:type="pct"/>
            <w:tcBorders>
              <w:top w:val="single" w:sz="4" w:space="0" w:color="auto"/>
              <w:left w:val="single" w:sz="6" w:space="0" w:color="000000"/>
              <w:bottom w:val="single" w:sz="4" w:space="0" w:color="auto"/>
              <w:right w:val="single" w:sz="6" w:space="0" w:color="000000"/>
            </w:tcBorders>
          </w:tcPr>
          <w:p w14:paraId="26973F48" w14:textId="60899231" w:rsidR="00653064" w:rsidRDefault="009B0D42"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363849A" w14:textId="593D1634"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6BE2BA72" w14:textId="3C305FC1" w:rsidR="00653064" w:rsidRDefault="00653064" w:rsidP="00653064">
            <w:pPr>
              <w:pStyle w:val="TAL"/>
            </w:pPr>
            <w:r w:rsidRPr="009C43B7">
              <w:t>404 Not Found</w:t>
            </w:r>
          </w:p>
        </w:tc>
        <w:tc>
          <w:tcPr>
            <w:tcW w:w="2573" w:type="pct"/>
            <w:tcBorders>
              <w:top w:val="single" w:sz="4" w:space="0" w:color="auto"/>
              <w:left w:val="single" w:sz="6" w:space="0" w:color="000000"/>
              <w:bottom w:val="single" w:sz="4" w:space="0" w:color="auto"/>
              <w:right w:val="single" w:sz="6" w:space="0" w:color="000000"/>
            </w:tcBorders>
          </w:tcPr>
          <w:p w14:paraId="74179196" w14:textId="77777777" w:rsidR="00653064" w:rsidRDefault="00653064" w:rsidP="00653064">
            <w:pPr>
              <w:pStyle w:val="TAL"/>
            </w:pPr>
          </w:p>
        </w:tc>
      </w:tr>
      <w:tr w:rsidR="00653064" w:rsidRPr="002F576A" w14:paraId="15A5095C" w14:textId="77777777" w:rsidTr="008D7A23">
        <w:trPr>
          <w:jc w:val="center"/>
        </w:trPr>
        <w:tc>
          <w:tcPr>
            <w:tcW w:w="1090" w:type="pct"/>
            <w:tcBorders>
              <w:top w:val="single" w:sz="4" w:space="0" w:color="auto"/>
              <w:left w:val="single" w:sz="6" w:space="0" w:color="000000"/>
              <w:bottom w:val="single" w:sz="4" w:space="0" w:color="auto"/>
              <w:right w:val="single" w:sz="6" w:space="0" w:color="000000"/>
            </w:tcBorders>
          </w:tcPr>
          <w:p w14:paraId="66E8CC78" w14:textId="26D64E0D" w:rsidR="00653064" w:rsidRDefault="00653064" w:rsidP="00653064">
            <w:pPr>
              <w:pStyle w:val="TAL"/>
            </w:pPr>
            <w:r>
              <w:t>ExtProblemDetails</w:t>
            </w:r>
          </w:p>
        </w:tc>
        <w:tc>
          <w:tcPr>
            <w:tcW w:w="145" w:type="pct"/>
            <w:tcBorders>
              <w:top w:val="single" w:sz="4" w:space="0" w:color="auto"/>
              <w:left w:val="single" w:sz="6" w:space="0" w:color="000000"/>
              <w:bottom w:val="single" w:sz="4" w:space="0" w:color="auto"/>
              <w:right w:val="single" w:sz="6" w:space="0" w:color="000000"/>
            </w:tcBorders>
          </w:tcPr>
          <w:p w14:paraId="0BF914CD" w14:textId="418352E1" w:rsidR="00653064" w:rsidRDefault="009B0D42"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6D9FC3F4" w14:textId="1A41024E"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252D4C6C" w14:textId="72BC9627" w:rsidR="00653064" w:rsidRDefault="00653064" w:rsidP="00653064">
            <w:pPr>
              <w:pStyle w:val="TAL"/>
            </w:pPr>
            <w:r w:rsidRPr="009C43B7">
              <w:t>413 Payload Too Large</w:t>
            </w:r>
          </w:p>
        </w:tc>
        <w:tc>
          <w:tcPr>
            <w:tcW w:w="2573" w:type="pct"/>
            <w:tcBorders>
              <w:top w:val="single" w:sz="4" w:space="0" w:color="auto"/>
              <w:left w:val="single" w:sz="6" w:space="0" w:color="000000"/>
              <w:bottom w:val="single" w:sz="4" w:space="0" w:color="auto"/>
              <w:right w:val="single" w:sz="6" w:space="0" w:color="000000"/>
            </w:tcBorders>
          </w:tcPr>
          <w:p w14:paraId="55D98A8C" w14:textId="77777777" w:rsidR="00653064" w:rsidRDefault="00653064" w:rsidP="00653064">
            <w:pPr>
              <w:pStyle w:val="TAL"/>
            </w:pPr>
          </w:p>
        </w:tc>
      </w:tr>
      <w:tr w:rsidR="00653064" w:rsidRPr="002F576A" w14:paraId="7D00189F" w14:textId="77777777" w:rsidTr="008D7A23">
        <w:trPr>
          <w:jc w:val="center"/>
        </w:trPr>
        <w:tc>
          <w:tcPr>
            <w:tcW w:w="1090" w:type="pct"/>
            <w:tcBorders>
              <w:top w:val="single" w:sz="4" w:space="0" w:color="auto"/>
              <w:left w:val="single" w:sz="6" w:space="0" w:color="000000"/>
              <w:bottom w:val="single" w:sz="4" w:space="0" w:color="auto"/>
              <w:right w:val="single" w:sz="6" w:space="0" w:color="000000"/>
            </w:tcBorders>
          </w:tcPr>
          <w:p w14:paraId="757F19D0" w14:textId="47D93EFE" w:rsidR="00653064" w:rsidRDefault="00653064" w:rsidP="00653064">
            <w:pPr>
              <w:pStyle w:val="TAL"/>
            </w:pPr>
            <w:r>
              <w:t>ExtProblemDetails</w:t>
            </w:r>
          </w:p>
        </w:tc>
        <w:tc>
          <w:tcPr>
            <w:tcW w:w="145" w:type="pct"/>
            <w:tcBorders>
              <w:top w:val="single" w:sz="4" w:space="0" w:color="auto"/>
              <w:left w:val="single" w:sz="6" w:space="0" w:color="000000"/>
              <w:bottom w:val="single" w:sz="4" w:space="0" w:color="auto"/>
              <w:right w:val="single" w:sz="6" w:space="0" w:color="000000"/>
            </w:tcBorders>
          </w:tcPr>
          <w:p w14:paraId="280E2857" w14:textId="51839F0A" w:rsidR="00653064" w:rsidRDefault="009B0D42"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422E5B1C" w14:textId="0EF577F7"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076A2248" w14:textId="1677CE3C" w:rsidR="00653064" w:rsidRDefault="00653064" w:rsidP="00653064">
            <w:pPr>
              <w:pStyle w:val="TAL"/>
            </w:pPr>
            <w:r w:rsidRPr="009C43B7">
              <w:t>415 Unsupported Media Type</w:t>
            </w:r>
          </w:p>
        </w:tc>
        <w:tc>
          <w:tcPr>
            <w:tcW w:w="2573" w:type="pct"/>
            <w:tcBorders>
              <w:top w:val="single" w:sz="4" w:space="0" w:color="auto"/>
              <w:left w:val="single" w:sz="6" w:space="0" w:color="000000"/>
              <w:bottom w:val="single" w:sz="4" w:space="0" w:color="auto"/>
              <w:right w:val="single" w:sz="6" w:space="0" w:color="000000"/>
            </w:tcBorders>
          </w:tcPr>
          <w:p w14:paraId="0DB1E738" w14:textId="77777777" w:rsidR="00653064" w:rsidRDefault="00653064" w:rsidP="00653064">
            <w:pPr>
              <w:pStyle w:val="TAL"/>
            </w:pPr>
          </w:p>
        </w:tc>
      </w:tr>
      <w:tr w:rsidR="00653064" w:rsidRPr="002F576A" w14:paraId="034A1EB7" w14:textId="77777777" w:rsidTr="008D7A23">
        <w:trPr>
          <w:jc w:val="center"/>
        </w:trPr>
        <w:tc>
          <w:tcPr>
            <w:tcW w:w="1090" w:type="pct"/>
            <w:tcBorders>
              <w:top w:val="single" w:sz="4" w:space="0" w:color="auto"/>
              <w:left w:val="single" w:sz="6" w:space="0" w:color="000000"/>
              <w:bottom w:val="single" w:sz="4" w:space="0" w:color="auto"/>
              <w:right w:val="single" w:sz="6" w:space="0" w:color="000000"/>
            </w:tcBorders>
          </w:tcPr>
          <w:p w14:paraId="26E9BD43" w14:textId="0D2FA014" w:rsidR="00653064" w:rsidRDefault="00653064" w:rsidP="00653064">
            <w:pPr>
              <w:pStyle w:val="TAL"/>
            </w:pPr>
            <w:r>
              <w:t>ExtProblemDetails</w:t>
            </w:r>
          </w:p>
        </w:tc>
        <w:tc>
          <w:tcPr>
            <w:tcW w:w="145" w:type="pct"/>
            <w:tcBorders>
              <w:top w:val="single" w:sz="4" w:space="0" w:color="auto"/>
              <w:left w:val="single" w:sz="6" w:space="0" w:color="000000"/>
              <w:bottom w:val="single" w:sz="4" w:space="0" w:color="auto"/>
              <w:right w:val="single" w:sz="6" w:space="0" w:color="000000"/>
            </w:tcBorders>
          </w:tcPr>
          <w:p w14:paraId="700E7353" w14:textId="683341D5" w:rsidR="00653064" w:rsidRDefault="009B0D42"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756B3BFF" w14:textId="7194C865"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2DE9A7CA" w14:textId="44274315" w:rsidR="00653064" w:rsidRDefault="00653064" w:rsidP="00653064">
            <w:pPr>
              <w:pStyle w:val="TAL"/>
            </w:pPr>
            <w:r w:rsidRPr="009C43B7">
              <w:t xml:space="preserve">429 </w:t>
            </w:r>
            <w:r w:rsidRPr="009C43B7">
              <w:rPr>
                <w:lang w:eastAsia="zh-CN"/>
              </w:rPr>
              <w:t>Too Many Requests</w:t>
            </w:r>
          </w:p>
        </w:tc>
        <w:tc>
          <w:tcPr>
            <w:tcW w:w="2573" w:type="pct"/>
            <w:tcBorders>
              <w:top w:val="single" w:sz="4" w:space="0" w:color="auto"/>
              <w:left w:val="single" w:sz="6" w:space="0" w:color="000000"/>
              <w:bottom w:val="single" w:sz="4" w:space="0" w:color="auto"/>
              <w:right w:val="single" w:sz="6" w:space="0" w:color="000000"/>
            </w:tcBorders>
          </w:tcPr>
          <w:p w14:paraId="77D6B77D" w14:textId="77777777" w:rsidR="00653064" w:rsidRDefault="00653064" w:rsidP="00653064">
            <w:pPr>
              <w:pStyle w:val="TAL"/>
            </w:pPr>
          </w:p>
        </w:tc>
      </w:tr>
      <w:tr w:rsidR="00653064" w:rsidRPr="002F576A" w14:paraId="3E7D4E07" w14:textId="77777777" w:rsidTr="008D7A23">
        <w:trPr>
          <w:jc w:val="center"/>
        </w:trPr>
        <w:tc>
          <w:tcPr>
            <w:tcW w:w="1090" w:type="pct"/>
            <w:tcBorders>
              <w:top w:val="single" w:sz="4" w:space="0" w:color="auto"/>
              <w:left w:val="single" w:sz="6" w:space="0" w:color="000000"/>
              <w:bottom w:val="single" w:sz="4" w:space="0" w:color="auto"/>
              <w:right w:val="single" w:sz="6" w:space="0" w:color="000000"/>
            </w:tcBorders>
          </w:tcPr>
          <w:p w14:paraId="4A1C11EA" w14:textId="31455FFC" w:rsidR="00653064" w:rsidRDefault="00653064" w:rsidP="00653064">
            <w:pPr>
              <w:pStyle w:val="TAL"/>
            </w:pPr>
            <w:r>
              <w:t>ExtProblemDetails</w:t>
            </w:r>
          </w:p>
        </w:tc>
        <w:tc>
          <w:tcPr>
            <w:tcW w:w="145" w:type="pct"/>
            <w:tcBorders>
              <w:top w:val="single" w:sz="4" w:space="0" w:color="auto"/>
              <w:left w:val="single" w:sz="6" w:space="0" w:color="000000"/>
              <w:bottom w:val="single" w:sz="4" w:space="0" w:color="auto"/>
              <w:right w:val="single" w:sz="6" w:space="0" w:color="000000"/>
            </w:tcBorders>
          </w:tcPr>
          <w:p w14:paraId="31E808A3" w14:textId="0317AC83" w:rsidR="00653064" w:rsidRDefault="009B0D42"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DA02BC2" w14:textId="14599E79"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74BB8372" w14:textId="7FD975B1" w:rsidR="00653064" w:rsidRDefault="00653064" w:rsidP="00653064">
            <w:pPr>
              <w:pStyle w:val="TAL"/>
            </w:pPr>
            <w:r w:rsidRPr="009C43B7">
              <w:t>500 Internal Server Error</w:t>
            </w:r>
          </w:p>
        </w:tc>
        <w:tc>
          <w:tcPr>
            <w:tcW w:w="2573" w:type="pct"/>
            <w:tcBorders>
              <w:top w:val="single" w:sz="4" w:space="0" w:color="auto"/>
              <w:left w:val="single" w:sz="6" w:space="0" w:color="000000"/>
              <w:bottom w:val="single" w:sz="4" w:space="0" w:color="auto"/>
              <w:right w:val="single" w:sz="6" w:space="0" w:color="000000"/>
            </w:tcBorders>
          </w:tcPr>
          <w:p w14:paraId="58AEA1AD" w14:textId="77777777" w:rsidR="00653064" w:rsidRDefault="00653064" w:rsidP="00653064">
            <w:pPr>
              <w:pStyle w:val="TAL"/>
            </w:pPr>
          </w:p>
        </w:tc>
      </w:tr>
      <w:tr w:rsidR="00653064" w:rsidRPr="002F576A" w14:paraId="656E86BE" w14:textId="77777777" w:rsidTr="008D7A23">
        <w:trPr>
          <w:jc w:val="center"/>
        </w:trPr>
        <w:tc>
          <w:tcPr>
            <w:tcW w:w="1090" w:type="pct"/>
            <w:tcBorders>
              <w:top w:val="single" w:sz="4" w:space="0" w:color="auto"/>
              <w:left w:val="single" w:sz="6" w:space="0" w:color="000000"/>
              <w:bottom w:val="single" w:sz="4" w:space="0" w:color="auto"/>
              <w:right w:val="single" w:sz="6" w:space="0" w:color="000000"/>
            </w:tcBorders>
          </w:tcPr>
          <w:p w14:paraId="2DA56FC9" w14:textId="54850687" w:rsidR="00653064" w:rsidRDefault="00653064" w:rsidP="00653064">
            <w:pPr>
              <w:pStyle w:val="TAL"/>
            </w:pPr>
            <w:r>
              <w:t>ExtProblemDetails</w:t>
            </w:r>
          </w:p>
        </w:tc>
        <w:tc>
          <w:tcPr>
            <w:tcW w:w="145" w:type="pct"/>
            <w:tcBorders>
              <w:top w:val="single" w:sz="4" w:space="0" w:color="auto"/>
              <w:left w:val="single" w:sz="6" w:space="0" w:color="000000"/>
              <w:bottom w:val="single" w:sz="4" w:space="0" w:color="auto"/>
              <w:right w:val="single" w:sz="6" w:space="0" w:color="000000"/>
            </w:tcBorders>
          </w:tcPr>
          <w:p w14:paraId="3EBE2BDD" w14:textId="38ABF200" w:rsidR="00653064" w:rsidRDefault="009B0D42" w:rsidP="00653064">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20A59FD1" w14:textId="4087520E" w:rsidR="00653064" w:rsidRDefault="009B0D42" w:rsidP="00653064">
            <w:pPr>
              <w:pStyle w:val="TAL"/>
            </w:pPr>
            <w:r>
              <w:t>0..</w:t>
            </w:r>
            <w:r w:rsidR="00653064">
              <w:t>1</w:t>
            </w:r>
          </w:p>
        </w:tc>
        <w:tc>
          <w:tcPr>
            <w:tcW w:w="633" w:type="pct"/>
            <w:tcBorders>
              <w:top w:val="single" w:sz="4" w:space="0" w:color="auto"/>
              <w:left w:val="single" w:sz="6" w:space="0" w:color="000000"/>
              <w:bottom w:val="single" w:sz="4" w:space="0" w:color="auto"/>
              <w:right w:val="single" w:sz="6" w:space="0" w:color="000000"/>
            </w:tcBorders>
          </w:tcPr>
          <w:p w14:paraId="0CF0E94C" w14:textId="57A2EA44" w:rsidR="00653064" w:rsidRDefault="00653064" w:rsidP="00653064">
            <w:pPr>
              <w:pStyle w:val="TAL"/>
            </w:pPr>
            <w:r w:rsidRPr="009C43B7">
              <w:t>503 Service Unavailable</w:t>
            </w:r>
          </w:p>
        </w:tc>
        <w:tc>
          <w:tcPr>
            <w:tcW w:w="2573" w:type="pct"/>
            <w:tcBorders>
              <w:top w:val="single" w:sz="4" w:space="0" w:color="auto"/>
              <w:left w:val="single" w:sz="6" w:space="0" w:color="000000"/>
              <w:bottom w:val="single" w:sz="4" w:space="0" w:color="auto"/>
              <w:right w:val="single" w:sz="6" w:space="0" w:color="000000"/>
            </w:tcBorders>
          </w:tcPr>
          <w:p w14:paraId="1132D052" w14:textId="77777777" w:rsidR="00653064" w:rsidRDefault="00653064" w:rsidP="00653064">
            <w:pPr>
              <w:pStyle w:val="TAL"/>
            </w:pPr>
          </w:p>
        </w:tc>
      </w:tr>
      <w:tr w:rsidR="00FA3B9B" w:rsidRPr="00AC60A1" w14:paraId="4CA74787"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0D622471" w14:textId="7AF308B8" w:rsidR="00FA3B9B" w:rsidRDefault="00FA3B9B" w:rsidP="007B3D37">
            <w:pPr>
              <w:pStyle w:val="TAN"/>
            </w:pPr>
            <w:r>
              <w:t>NOTE</w:t>
            </w:r>
            <w:r w:rsidR="008D7A23">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5FB8B93D" w14:textId="68F90795" w:rsidR="008D7A23" w:rsidRDefault="008D7A23" w:rsidP="007B3D37">
            <w:pPr>
              <w:pStyle w:val="TAN"/>
            </w:pPr>
            <w:r>
              <w:t>NOTE 2:</w:t>
            </w:r>
            <w:r>
              <w:tab/>
            </w:r>
            <w:r w:rsidR="00FC7E04">
              <w:t>RedirectResponse</w:t>
            </w:r>
            <w:r>
              <w:t xml:space="preserve"> may be inserted by an SCP, see clause 6.10.9.1 of 3GPP </w:t>
            </w:r>
            <w:r w:rsidRPr="008F2F3C">
              <w:t>TS 29.5</w:t>
            </w:r>
            <w:r>
              <w:t>00</w:t>
            </w:r>
            <w:r w:rsidRPr="008F2F3C">
              <w:t> [</w:t>
            </w:r>
            <w:r>
              <w:t>4</w:t>
            </w:r>
            <w:r w:rsidRPr="008F2F3C">
              <w:t>]</w:t>
            </w:r>
            <w:r>
              <w:t>.</w:t>
            </w:r>
          </w:p>
        </w:tc>
      </w:tr>
    </w:tbl>
    <w:p w14:paraId="486FF53D" w14:textId="55AA742E" w:rsidR="00FA3B9B" w:rsidRDefault="00FA3B9B" w:rsidP="00FA3B9B"/>
    <w:p w14:paraId="6E89356D" w14:textId="77777777" w:rsidR="008D7A23" w:rsidRDefault="008D7A23" w:rsidP="008D7A23">
      <w:pPr>
        <w:pStyle w:val="TH"/>
      </w:pPr>
      <w:r w:rsidRPr="00D67AB2">
        <w:lastRenderedPageBreak/>
        <w:t xml:space="preserve">Table </w:t>
      </w:r>
      <w:r>
        <w:t>6.1.3.3.4.5.2-3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43006EBB"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0D3900F"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F4A53DB"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17FF28C"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4888D3E"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59F800E" w14:textId="77777777" w:rsidR="008D7A23" w:rsidRPr="00D67AB2" w:rsidRDefault="008D7A23" w:rsidP="008D7A23">
            <w:pPr>
              <w:pStyle w:val="TAH"/>
            </w:pPr>
            <w:r w:rsidRPr="00D67AB2">
              <w:t>Description</w:t>
            </w:r>
          </w:p>
        </w:tc>
      </w:tr>
      <w:tr w:rsidR="008D7A23" w:rsidRPr="00D67AB2" w14:paraId="697E53E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2A4C704"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6739815"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B9E16E1"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AE07785"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C552A6F"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3A0573">
              <w:t>.</w:t>
            </w:r>
          </w:p>
          <w:p w14:paraId="3055DFFA" w14:textId="49C23901" w:rsidR="003A0573" w:rsidRPr="00D67AB2" w:rsidRDefault="003A0573" w:rsidP="008D7A23">
            <w:pPr>
              <w:pStyle w:val="TAL"/>
            </w:pPr>
            <w:r>
              <w:t xml:space="preserve">Or the same URI, </w:t>
            </w:r>
            <w:r w:rsidRPr="00A563BE">
              <w:t>if a request is redirected to the same target resource via a different SCP</w:t>
            </w:r>
            <w:r>
              <w:t>.</w:t>
            </w:r>
          </w:p>
        </w:tc>
      </w:tr>
      <w:tr w:rsidR="008D7A23" w:rsidRPr="00D67AB2" w14:paraId="6B67B89A"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E665B9D"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27D57426"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2D58EAD"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5CF5785"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E5D4688" w14:textId="77777777" w:rsidR="008D7A23" w:rsidRPr="00D70312" w:rsidRDefault="008D7A23" w:rsidP="008D7A23">
            <w:pPr>
              <w:pStyle w:val="TAL"/>
            </w:pPr>
            <w:r>
              <w:t>Identifier of the target SMF (service) instance ID towards which the request is redirected</w:t>
            </w:r>
          </w:p>
        </w:tc>
      </w:tr>
    </w:tbl>
    <w:p w14:paraId="0521ED0D" w14:textId="77777777" w:rsidR="008D7A23" w:rsidRDefault="008D7A23" w:rsidP="008D7A23"/>
    <w:p w14:paraId="018FBE01" w14:textId="77777777" w:rsidR="008D7A23" w:rsidRDefault="008D7A23" w:rsidP="008D7A23">
      <w:pPr>
        <w:pStyle w:val="TH"/>
      </w:pPr>
      <w:r w:rsidRPr="00D67AB2">
        <w:t xml:space="preserve">Table </w:t>
      </w:r>
      <w:r>
        <w:t>6.1.3.3.4.5.2-4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D7A23" w:rsidRPr="00D67AB2" w14:paraId="07A6BB28" w14:textId="77777777" w:rsidTr="008D7A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278DB46" w14:textId="77777777" w:rsidR="008D7A23" w:rsidRPr="00D67AB2" w:rsidRDefault="008D7A23" w:rsidP="008D7A23">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80B4AA" w14:textId="77777777" w:rsidR="008D7A23" w:rsidRPr="00D67AB2" w:rsidRDefault="008D7A23" w:rsidP="008D7A23">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9FD7D9" w14:textId="77777777" w:rsidR="008D7A23" w:rsidRPr="00D67AB2" w:rsidRDefault="008D7A23" w:rsidP="008D7A23">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C289BB1" w14:textId="77777777" w:rsidR="008D7A23" w:rsidRPr="00D67AB2" w:rsidRDefault="008D7A23" w:rsidP="008D7A23">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CE99284" w14:textId="77777777" w:rsidR="008D7A23" w:rsidRPr="00D67AB2" w:rsidRDefault="008D7A23" w:rsidP="008D7A23">
            <w:pPr>
              <w:pStyle w:val="TAH"/>
            </w:pPr>
            <w:r w:rsidRPr="00D67AB2">
              <w:t>Description</w:t>
            </w:r>
          </w:p>
        </w:tc>
      </w:tr>
      <w:tr w:rsidR="008D7A23" w:rsidRPr="00D67AB2" w14:paraId="6AC39EB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266A1E9" w14:textId="77777777" w:rsidR="008D7A23" w:rsidRPr="00D67AB2" w:rsidRDefault="008D7A23" w:rsidP="008D7A23">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65E19D8" w14:textId="77777777" w:rsidR="008D7A23" w:rsidRPr="00D67AB2" w:rsidRDefault="008D7A23" w:rsidP="008D7A23">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3126821" w14:textId="77777777" w:rsidR="008D7A23" w:rsidRPr="00D67AB2" w:rsidRDefault="008D7A23" w:rsidP="008D7A23">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431B313" w14:textId="77777777" w:rsidR="008D7A23" w:rsidRPr="00D67AB2" w:rsidRDefault="008D7A23" w:rsidP="008D7A23">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5E85E7E" w14:textId="77777777" w:rsidR="008D7A23" w:rsidRDefault="008D7A23" w:rsidP="008D7A23">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3A0573">
              <w:t>.</w:t>
            </w:r>
          </w:p>
          <w:p w14:paraId="21AFA7C3" w14:textId="17FE7E04" w:rsidR="003A0573" w:rsidRPr="00D67AB2" w:rsidRDefault="003A0573" w:rsidP="008D7A23">
            <w:pPr>
              <w:pStyle w:val="TAL"/>
            </w:pPr>
            <w:r>
              <w:t xml:space="preserve">Or the same URI, </w:t>
            </w:r>
            <w:r w:rsidRPr="00A563BE">
              <w:t>if a request is redirected to the same target resource via a different SCP</w:t>
            </w:r>
            <w:r>
              <w:t>.</w:t>
            </w:r>
          </w:p>
        </w:tc>
      </w:tr>
      <w:tr w:rsidR="008D7A23" w:rsidRPr="00D67AB2" w14:paraId="45F9EE72" w14:textId="77777777" w:rsidTr="008D7A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DAD634B" w14:textId="77777777"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2FC71BA6" w14:textId="77777777"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47C7C43" w14:textId="77777777"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6B7B85C" w14:textId="77777777"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12866BB" w14:textId="77777777" w:rsidR="008D7A23" w:rsidRPr="00D70312" w:rsidRDefault="008D7A23" w:rsidP="008D7A23">
            <w:pPr>
              <w:pStyle w:val="TAL"/>
            </w:pPr>
            <w:r>
              <w:t>Identifier of the target SMF (service) instance ID towards which the request is redirected</w:t>
            </w:r>
          </w:p>
        </w:tc>
      </w:tr>
    </w:tbl>
    <w:p w14:paraId="0737F643" w14:textId="77777777" w:rsidR="008D7A23" w:rsidRDefault="008D7A23" w:rsidP="00FA3B9B"/>
    <w:p w14:paraId="0A1FEDEB" w14:textId="77777777" w:rsidR="00FA3B9B" w:rsidRDefault="00FA3B9B" w:rsidP="00E737D5">
      <w:pPr>
        <w:pStyle w:val="Heading4"/>
        <w:rPr>
          <w:lang w:val="en-US"/>
        </w:rPr>
      </w:pPr>
      <w:bookmarkStart w:id="1133" w:name="_Toc34063067"/>
      <w:bookmarkStart w:id="1134" w:name="_Toc43120041"/>
      <w:bookmarkStart w:id="1135" w:name="_Toc49768096"/>
      <w:bookmarkStart w:id="1136" w:name="_Toc56434269"/>
      <w:bookmarkStart w:id="1137" w:name="_Toc25073891"/>
      <w:bookmarkStart w:id="1138" w:name="_Toc138320805"/>
      <w:r>
        <w:rPr>
          <w:lang w:val="en-US"/>
        </w:rPr>
        <w:t>6.1.3.4</w:t>
      </w:r>
      <w:r>
        <w:rPr>
          <w:lang w:val="en-US"/>
        </w:rPr>
        <w:tab/>
        <w:t>Void</w:t>
      </w:r>
      <w:bookmarkEnd w:id="1133"/>
      <w:bookmarkEnd w:id="1134"/>
      <w:bookmarkEnd w:id="1135"/>
      <w:bookmarkEnd w:id="1136"/>
      <w:bookmarkEnd w:id="1138"/>
    </w:p>
    <w:p w14:paraId="05F71229" w14:textId="77777777" w:rsidR="00FA3B9B" w:rsidRPr="002F24E9" w:rsidRDefault="00FA3B9B" w:rsidP="00E737D5">
      <w:pPr>
        <w:pStyle w:val="Heading4"/>
      </w:pPr>
      <w:bookmarkStart w:id="1139" w:name="_Toc34063068"/>
      <w:bookmarkStart w:id="1140" w:name="_Toc43120042"/>
      <w:bookmarkStart w:id="1141" w:name="_Toc49768097"/>
      <w:bookmarkStart w:id="1142" w:name="_Toc56434270"/>
      <w:bookmarkStart w:id="1143" w:name="_Toc138320806"/>
      <w:r w:rsidRPr="002F24E9">
        <w:t>6.1.3.5</w:t>
      </w:r>
      <w:r w:rsidRPr="002F24E9">
        <w:tab/>
        <w:t>Resource: PDU sessions collection (H-SMF or SMF)</w:t>
      </w:r>
      <w:bookmarkEnd w:id="1137"/>
      <w:bookmarkEnd w:id="1139"/>
      <w:bookmarkEnd w:id="1140"/>
      <w:bookmarkEnd w:id="1141"/>
      <w:bookmarkEnd w:id="1142"/>
      <w:bookmarkEnd w:id="1143"/>
    </w:p>
    <w:p w14:paraId="728074CD" w14:textId="77777777" w:rsidR="00FA3B9B" w:rsidRDefault="00FA3B9B" w:rsidP="00E737D5">
      <w:pPr>
        <w:pStyle w:val="Heading5"/>
      </w:pPr>
      <w:bookmarkStart w:id="1144" w:name="_Toc25073892"/>
      <w:bookmarkStart w:id="1145" w:name="_Toc34063069"/>
      <w:bookmarkStart w:id="1146" w:name="_Toc43120043"/>
      <w:bookmarkStart w:id="1147" w:name="_Toc49768098"/>
      <w:bookmarkStart w:id="1148" w:name="_Toc56434271"/>
      <w:bookmarkStart w:id="1149" w:name="_Toc138320807"/>
      <w:r>
        <w:t>6.1.3.5.1</w:t>
      </w:r>
      <w:r>
        <w:tab/>
        <w:t>Description</w:t>
      </w:r>
      <w:bookmarkEnd w:id="1144"/>
      <w:bookmarkEnd w:id="1145"/>
      <w:bookmarkEnd w:id="1146"/>
      <w:bookmarkEnd w:id="1147"/>
      <w:bookmarkEnd w:id="1148"/>
      <w:bookmarkEnd w:id="1149"/>
    </w:p>
    <w:p w14:paraId="450DC85F" w14:textId="77777777" w:rsidR="00FA3B9B" w:rsidRDefault="00FA3B9B" w:rsidP="00FA3B9B">
      <w:r>
        <w:t>This resource represents the collection of the individual PDU sessions created in the H-SMF</w:t>
      </w:r>
      <w:r w:rsidRPr="00EE25B1">
        <w:t xml:space="preserve"> </w:t>
      </w:r>
      <w:r>
        <w:t>for HR PDU sessions or in the SMF for PDU sessions with an I-SMF.</w:t>
      </w:r>
    </w:p>
    <w:p w14:paraId="3CCCAD91" w14:textId="77777777" w:rsidR="00FA3B9B" w:rsidRDefault="00FA3B9B" w:rsidP="00FA3B9B">
      <w:r>
        <w:t>This resource is modelled with the Collection resource archetype (see clause C.2 of 3GPP TS 29.501 [5]).</w:t>
      </w:r>
    </w:p>
    <w:p w14:paraId="132B7157" w14:textId="77777777" w:rsidR="00FA3B9B" w:rsidRDefault="00FA3B9B" w:rsidP="00E737D5">
      <w:pPr>
        <w:pStyle w:val="Heading5"/>
      </w:pPr>
      <w:bookmarkStart w:id="1150" w:name="_Toc25073893"/>
      <w:bookmarkStart w:id="1151" w:name="_Toc34063070"/>
      <w:bookmarkStart w:id="1152" w:name="_Toc43120044"/>
      <w:bookmarkStart w:id="1153" w:name="_Toc49768099"/>
      <w:bookmarkStart w:id="1154" w:name="_Toc56434272"/>
      <w:bookmarkStart w:id="1155" w:name="_Toc138320808"/>
      <w:r>
        <w:t>6.1.3.5.2</w:t>
      </w:r>
      <w:r>
        <w:tab/>
        <w:t>Resource Definition</w:t>
      </w:r>
      <w:bookmarkEnd w:id="1150"/>
      <w:bookmarkEnd w:id="1151"/>
      <w:bookmarkEnd w:id="1152"/>
      <w:bookmarkEnd w:id="1153"/>
      <w:bookmarkEnd w:id="1154"/>
      <w:bookmarkEnd w:id="1155"/>
    </w:p>
    <w:p w14:paraId="04A7CC09" w14:textId="77777777" w:rsidR="00FA3B9B" w:rsidRPr="006E3917" w:rsidRDefault="00FA3B9B" w:rsidP="00FA3B9B">
      <w:r w:rsidRPr="006E3917">
        <w:t xml:space="preserve">Resource URI: </w:t>
      </w:r>
      <w:r w:rsidRPr="006E3917">
        <w:rPr>
          <w:b/>
        </w:rPr>
        <w:t>{apiRoot}/nsmf-pdusession/{apiVersion}/pdu-sessions</w:t>
      </w:r>
    </w:p>
    <w:p w14:paraId="344B15F0" w14:textId="77777777" w:rsidR="00FA3B9B" w:rsidRDefault="00FA3B9B" w:rsidP="00FA3B9B">
      <w:pPr>
        <w:rPr>
          <w:rFonts w:ascii="Arial" w:hAnsi="Arial" w:cs="Arial"/>
        </w:rPr>
      </w:pPr>
      <w:bookmarkStart w:id="1156" w:name="_MCCTEMPBM_CRPT95390134___7"/>
      <w:r>
        <w:t>This resource shall support the resource URI variables defined in table 6.1.3.5.2-1</w:t>
      </w:r>
      <w:r>
        <w:rPr>
          <w:rFonts w:ascii="Arial" w:hAnsi="Arial" w:cs="Arial"/>
        </w:rPr>
        <w:t>.</w:t>
      </w:r>
    </w:p>
    <w:bookmarkEnd w:id="1156"/>
    <w:p w14:paraId="3F957985" w14:textId="77777777" w:rsidR="00FA3B9B" w:rsidRDefault="00FA3B9B" w:rsidP="00FA3B9B">
      <w:pPr>
        <w:pStyle w:val="TH"/>
        <w:rPr>
          <w:rFonts w:cs="Arial"/>
        </w:rPr>
      </w:pPr>
      <w:r>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52"/>
        <w:gridCol w:w="1559"/>
        <w:gridCol w:w="6514"/>
      </w:tblGrid>
      <w:tr w:rsidR="004A5094" w:rsidRPr="00B12CFB" w14:paraId="25AAA6BE"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15E81EA5" w14:textId="77777777" w:rsidR="004A5094" w:rsidRDefault="004A5094" w:rsidP="00DD69F7">
            <w:pPr>
              <w:pStyle w:val="TAH"/>
            </w:pPr>
            <w:r>
              <w:t>Name</w:t>
            </w:r>
          </w:p>
        </w:tc>
        <w:tc>
          <w:tcPr>
            <w:tcW w:w="810" w:type="pct"/>
            <w:tcBorders>
              <w:top w:val="single" w:sz="6" w:space="0" w:color="000000"/>
              <w:left w:val="single" w:sz="6" w:space="0" w:color="000000"/>
              <w:bottom w:val="single" w:sz="6" w:space="0" w:color="000000"/>
              <w:right w:val="single" w:sz="6" w:space="0" w:color="000000"/>
            </w:tcBorders>
            <w:shd w:val="clear" w:color="auto" w:fill="CCCCCC"/>
          </w:tcPr>
          <w:p w14:paraId="04EC6973" w14:textId="77777777" w:rsidR="004A5094" w:rsidRDefault="004A5094" w:rsidP="00DD69F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7C961B85" w14:textId="77777777" w:rsidR="004A5094" w:rsidRDefault="004A5094" w:rsidP="00DD69F7">
            <w:pPr>
              <w:pStyle w:val="TAH"/>
            </w:pPr>
            <w:r>
              <w:t>Definition</w:t>
            </w:r>
          </w:p>
        </w:tc>
      </w:tr>
      <w:tr w:rsidR="004A5094" w:rsidRPr="00B12CFB" w14:paraId="22661B50"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tcPr>
          <w:p w14:paraId="1ECB9061" w14:textId="77777777" w:rsidR="004A5094" w:rsidRDefault="004A5094" w:rsidP="00DD69F7">
            <w:pPr>
              <w:pStyle w:val="TAL"/>
            </w:pPr>
            <w:r>
              <w:t>apiRoot</w:t>
            </w:r>
          </w:p>
        </w:tc>
        <w:tc>
          <w:tcPr>
            <w:tcW w:w="810" w:type="pct"/>
            <w:tcBorders>
              <w:top w:val="single" w:sz="6" w:space="0" w:color="000000"/>
              <w:left w:val="single" w:sz="6" w:space="0" w:color="000000"/>
              <w:bottom w:val="single" w:sz="6" w:space="0" w:color="000000"/>
              <w:right w:val="single" w:sz="6" w:space="0" w:color="000000"/>
            </w:tcBorders>
          </w:tcPr>
          <w:p w14:paraId="026EAC6A" w14:textId="77777777" w:rsidR="004A5094" w:rsidRDefault="004A5094" w:rsidP="00DD69F7">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6AD90372" w14:textId="4E5465E4" w:rsidR="004A5094" w:rsidRDefault="004A5094" w:rsidP="00DD69F7">
            <w:pPr>
              <w:pStyle w:val="TAL"/>
            </w:pPr>
            <w:r>
              <w:t xml:space="preserve">See </w:t>
            </w:r>
            <w:r w:rsidR="002F63B8">
              <w:t>clause 6</w:t>
            </w:r>
            <w:r>
              <w:t>.1.1.</w:t>
            </w:r>
          </w:p>
        </w:tc>
      </w:tr>
      <w:tr w:rsidR="004A5094" w:rsidRPr="00B12CFB" w14:paraId="012075E9" w14:textId="77777777" w:rsidTr="00B971B6">
        <w:trPr>
          <w:jc w:val="center"/>
        </w:trPr>
        <w:tc>
          <w:tcPr>
            <w:tcW w:w="806" w:type="pct"/>
            <w:tcBorders>
              <w:top w:val="single" w:sz="6" w:space="0" w:color="000000"/>
              <w:left w:val="single" w:sz="6" w:space="0" w:color="000000"/>
              <w:bottom w:val="single" w:sz="6" w:space="0" w:color="000000"/>
              <w:right w:val="single" w:sz="6" w:space="0" w:color="000000"/>
            </w:tcBorders>
          </w:tcPr>
          <w:p w14:paraId="42329006" w14:textId="77777777" w:rsidR="004A5094" w:rsidRDefault="004A5094" w:rsidP="00DD69F7">
            <w:pPr>
              <w:pStyle w:val="TAL"/>
            </w:pPr>
            <w:r>
              <w:t>apiVersion</w:t>
            </w:r>
          </w:p>
        </w:tc>
        <w:tc>
          <w:tcPr>
            <w:tcW w:w="810" w:type="pct"/>
            <w:tcBorders>
              <w:top w:val="single" w:sz="6" w:space="0" w:color="000000"/>
              <w:left w:val="single" w:sz="6" w:space="0" w:color="000000"/>
              <w:bottom w:val="single" w:sz="6" w:space="0" w:color="000000"/>
              <w:right w:val="single" w:sz="6" w:space="0" w:color="000000"/>
            </w:tcBorders>
          </w:tcPr>
          <w:p w14:paraId="28CC065B" w14:textId="77777777" w:rsidR="004A5094" w:rsidRDefault="004A5094" w:rsidP="00DD69F7">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361C922C" w14:textId="7B1B059F" w:rsidR="004A5094" w:rsidRDefault="004A5094" w:rsidP="00DD69F7">
            <w:pPr>
              <w:pStyle w:val="TAL"/>
            </w:pPr>
            <w:r>
              <w:t xml:space="preserve">See </w:t>
            </w:r>
            <w:r w:rsidR="002F63B8">
              <w:t>clause 6</w:t>
            </w:r>
            <w:r>
              <w:t>.1.1.</w:t>
            </w:r>
          </w:p>
        </w:tc>
      </w:tr>
    </w:tbl>
    <w:p w14:paraId="5B17FE3C" w14:textId="77777777" w:rsidR="004A5094" w:rsidRPr="00384E92" w:rsidRDefault="004A5094" w:rsidP="00FA3B9B"/>
    <w:p w14:paraId="44E9E765" w14:textId="77777777" w:rsidR="00FA3B9B" w:rsidRDefault="00FA3B9B" w:rsidP="00E737D5">
      <w:pPr>
        <w:pStyle w:val="Heading5"/>
      </w:pPr>
      <w:bookmarkStart w:id="1157" w:name="_Toc25073894"/>
      <w:bookmarkStart w:id="1158" w:name="_Toc34063071"/>
      <w:bookmarkStart w:id="1159" w:name="_Toc43120045"/>
      <w:bookmarkStart w:id="1160" w:name="_Toc49768100"/>
      <w:bookmarkStart w:id="1161" w:name="_Toc56434273"/>
      <w:bookmarkStart w:id="1162" w:name="_Toc138320809"/>
      <w:r>
        <w:t>6.1.3.5.3</w:t>
      </w:r>
      <w:r>
        <w:tab/>
        <w:t>Resource Standard Methods</w:t>
      </w:r>
      <w:bookmarkEnd w:id="1157"/>
      <w:bookmarkEnd w:id="1158"/>
      <w:bookmarkEnd w:id="1159"/>
      <w:bookmarkEnd w:id="1160"/>
      <w:bookmarkEnd w:id="1161"/>
      <w:bookmarkEnd w:id="1162"/>
    </w:p>
    <w:p w14:paraId="5C5EDDDD" w14:textId="77777777" w:rsidR="00FA3B9B" w:rsidRPr="00384E92" w:rsidRDefault="00FA3B9B" w:rsidP="00E737D5">
      <w:pPr>
        <w:pStyle w:val="Heading6"/>
        <w:numPr>
          <w:ilvl w:val="5"/>
          <w:numId w:val="0"/>
        </w:numPr>
        <w:ind w:left="1152" w:hanging="432"/>
      </w:pPr>
      <w:bookmarkStart w:id="1163" w:name="_Toc25073895"/>
      <w:bookmarkStart w:id="1164" w:name="_Toc34063072"/>
      <w:bookmarkStart w:id="1165" w:name="_Toc43120046"/>
      <w:bookmarkStart w:id="1166" w:name="_Toc49768101"/>
      <w:bookmarkStart w:id="1167" w:name="_Toc56434274"/>
      <w:bookmarkStart w:id="1168" w:name="_Toc138320810"/>
      <w:r w:rsidRPr="00384E92">
        <w:t>6.</w:t>
      </w:r>
      <w:r>
        <w:t>1.3.5.3</w:t>
      </w:r>
      <w:r w:rsidRPr="00384E92">
        <w:t>.1</w:t>
      </w:r>
      <w:r w:rsidRPr="00384E92">
        <w:tab/>
      </w:r>
      <w:r>
        <w:t>POST</w:t>
      </w:r>
      <w:bookmarkEnd w:id="1163"/>
      <w:bookmarkEnd w:id="1164"/>
      <w:bookmarkEnd w:id="1165"/>
      <w:bookmarkEnd w:id="1166"/>
      <w:bookmarkEnd w:id="1167"/>
      <w:bookmarkEnd w:id="1168"/>
    </w:p>
    <w:p w14:paraId="3E724EC3" w14:textId="77777777" w:rsidR="00FA3B9B" w:rsidRDefault="00FA3B9B" w:rsidP="00FA3B9B">
      <w:r>
        <w:t>This method creates an individual PDU session resource in the H-SMF or SMF.</w:t>
      </w:r>
    </w:p>
    <w:p w14:paraId="424462C2" w14:textId="77777777" w:rsidR="00FA3B9B" w:rsidRDefault="00FA3B9B" w:rsidP="00FA3B9B">
      <w:r>
        <w:t>This method shall support the URI query parameters specified in table 6.1.3.5.3.1-1.</w:t>
      </w:r>
    </w:p>
    <w:p w14:paraId="548D9719" w14:textId="77777777" w:rsidR="00FA3B9B" w:rsidRPr="00384E92" w:rsidRDefault="00FA3B9B" w:rsidP="00FA3B9B">
      <w:pPr>
        <w:pStyle w:val="TH"/>
        <w:rPr>
          <w:rFonts w:cs="Arial"/>
        </w:rPr>
      </w:pPr>
      <w:r w:rsidRPr="00384E92">
        <w:t>Table 6.</w:t>
      </w:r>
      <w:r>
        <w:t>1.3.5.3.1</w:t>
      </w:r>
      <w:r w:rsidRPr="00384E92">
        <w:t xml:space="preserve">-1: URI query parameters supported by the </w:t>
      </w:r>
      <w:r>
        <w:t>POST</w:t>
      </w:r>
      <w:r w:rsidRPr="00384E92">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3B9B" w:rsidRPr="00384E92" w14:paraId="7106F8B2"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6EA8621" w14:textId="77777777" w:rsidR="00FA3B9B" w:rsidRPr="001769FF" w:rsidRDefault="00FA3B9B" w:rsidP="007B3D37">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E2876FA" w14:textId="77777777" w:rsidR="00FA3B9B" w:rsidRPr="001769FF" w:rsidRDefault="00FA3B9B" w:rsidP="007B3D37">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695099" w14:textId="77777777" w:rsidR="00FA3B9B" w:rsidRPr="001769FF" w:rsidRDefault="00FA3B9B" w:rsidP="007B3D3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046007B" w14:textId="77777777" w:rsidR="00FA3B9B" w:rsidRPr="001769FF" w:rsidRDefault="00FA3B9B" w:rsidP="007B3D37">
            <w:pPr>
              <w:pStyle w:val="TAH"/>
            </w:pPr>
            <w:r w:rsidRPr="001769FF">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88D551C" w14:textId="77777777" w:rsidR="00FA3B9B" w:rsidRPr="001769FF" w:rsidRDefault="00FA3B9B" w:rsidP="007B3D37">
            <w:pPr>
              <w:pStyle w:val="TAH"/>
            </w:pPr>
            <w:r>
              <w:t>Description</w:t>
            </w:r>
          </w:p>
        </w:tc>
      </w:tr>
      <w:tr w:rsidR="00FA3B9B" w:rsidRPr="00384E92" w14:paraId="6A8B443E" w14:textId="77777777" w:rsidTr="007B3D3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7FC997" w14:textId="77777777" w:rsidR="00FA3B9B" w:rsidRPr="001769FF" w:rsidRDefault="00FA3B9B" w:rsidP="007B3D37">
            <w:pPr>
              <w:pStyle w:val="TAL"/>
            </w:pPr>
            <w:r>
              <w:t>n/a</w:t>
            </w:r>
          </w:p>
        </w:tc>
        <w:tc>
          <w:tcPr>
            <w:tcW w:w="732" w:type="pct"/>
            <w:tcBorders>
              <w:top w:val="single" w:sz="4" w:space="0" w:color="auto"/>
              <w:left w:val="single" w:sz="6" w:space="0" w:color="000000"/>
              <w:bottom w:val="single" w:sz="6" w:space="0" w:color="000000"/>
              <w:right w:val="single" w:sz="6" w:space="0" w:color="000000"/>
            </w:tcBorders>
          </w:tcPr>
          <w:p w14:paraId="48656253" w14:textId="77777777" w:rsidR="00FA3B9B" w:rsidRPr="001769FF" w:rsidRDefault="00FA3B9B" w:rsidP="007B3D37">
            <w:pPr>
              <w:pStyle w:val="TAL"/>
            </w:pPr>
          </w:p>
        </w:tc>
        <w:tc>
          <w:tcPr>
            <w:tcW w:w="217" w:type="pct"/>
            <w:tcBorders>
              <w:top w:val="single" w:sz="4" w:space="0" w:color="auto"/>
              <w:left w:val="single" w:sz="6" w:space="0" w:color="000000"/>
              <w:bottom w:val="single" w:sz="6" w:space="0" w:color="000000"/>
              <w:right w:val="single" w:sz="6" w:space="0" w:color="000000"/>
            </w:tcBorders>
          </w:tcPr>
          <w:p w14:paraId="7479D407" w14:textId="77777777" w:rsidR="00FA3B9B" w:rsidRPr="001769FF" w:rsidRDefault="00FA3B9B" w:rsidP="007B3D37">
            <w:pPr>
              <w:pStyle w:val="TAC"/>
            </w:pPr>
          </w:p>
        </w:tc>
        <w:tc>
          <w:tcPr>
            <w:tcW w:w="581" w:type="pct"/>
            <w:tcBorders>
              <w:top w:val="single" w:sz="4" w:space="0" w:color="auto"/>
              <w:left w:val="single" w:sz="6" w:space="0" w:color="000000"/>
              <w:bottom w:val="single" w:sz="6" w:space="0" w:color="000000"/>
              <w:right w:val="single" w:sz="6" w:space="0" w:color="000000"/>
            </w:tcBorders>
          </w:tcPr>
          <w:p w14:paraId="00C8147F" w14:textId="77777777" w:rsidR="00FA3B9B" w:rsidRPr="001769FF" w:rsidRDefault="00FA3B9B" w:rsidP="007B3D37">
            <w:pPr>
              <w:pStyle w:val="TAL"/>
            </w:pP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C6FAAC" w14:textId="77777777" w:rsidR="00FA3B9B" w:rsidRPr="001769FF" w:rsidRDefault="00FA3B9B" w:rsidP="007B3D37">
            <w:pPr>
              <w:pStyle w:val="TAL"/>
            </w:pPr>
          </w:p>
        </w:tc>
      </w:tr>
    </w:tbl>
    <w:p w14:paraId="7BC5E6DC" w14:textId="77777777" w:rsidR="00FA3B9B" w:rsidRDefault="00FA3B9B" w:rsidP="00FA3B9B"/>
    <w:p w14:paraId="72367078" w14:textId="77777777" w:rsidR="00FA3B9B" w:rsidRPr="00384E92" w:rsidRDefault="00FA3B9B" w:rsidP="00FA3B9B">
      <w:r>
        <w:t>This method shall support the request data structures specified in table 6.1.3.5.3.1-2 and the response data structures and response codes specified in table 6.1.3.5.3.1-3.</w:t>
      </w:r>
    </w:p>
    <w:p w14:paraId="2D8590D3" w14:textId="77777777" w:rsidR="00FA3B9B" w:rsidRPr="001769FF" w:rsidRDefault="00FA3B9B" w:rsidP="00FA3B9B">
      <w:pPr>
        <w:pStyle w:val="TH"/>
      </w:pPr>
      <w:r w:rsidRPr="001769FF">
        <w:lastRenderedPageBreak/>
        <w:t>Table 6.</w:t>
      </w:r>
      <w:r>
        <w:t>1.3.5.</w:t>
      </w:r>
      <w:r w:rsidRPr="001769FF">
        <w:t xml:space="preserve">3.1-2: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504D65B2"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811B169"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9D00347"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1C1A97A2"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4337D75A" w14:textId="77777777" w:rsidR="00FA3B9B" w:rsidRPr="001769FF" w:rsidRDefault="00FA3B9B" w:rsidP="007B3D37">
            <w:pPr>
              <w:pStyle w:val="TAH"/>
            </w:pPr>
            <w:r>
              <w:t>Description</w:t>
            </w:r>
          </w:p>
        </w:tc>
      </w:tr>
      <w:tr w:rsidR="00FA3B9B" w:rsidRPr="001769FF" w14:paraId="596F619E"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44433AE0" w14:textId="77777777" w:rsidR="00FA3B9B" w:rsidRPr="001769FF" w:rsidRDefault="00FA3B9B" w:rsidP="007B3D37">
            <w:pPr>
              <w:pStyle w:val="TAL"/>
            </w:pPr>
            <w:r>
              <w:t>PduSessionCreateData</w:t>
            </w:r>
          </w:p>
        </w:tc>
        <w:tc>
          <w:tcPr>
            <w:tcW w:w="425" w:type="dxa"/>
            <w:tcBorders>
              <w:top w:val="single" w:sz="4" w:space="0" w:color="auto"/>
              <w:left w:val="single" w:sz="6" w:space="0" w:color="000000"/>
              <w:bottom w:val="single" w:sz="6" w:space="0" w:color="000000"/>
              <w:right w:val="single" w:sz="6" w:space="0" w:color="000000"/>
            </w:tcBorders>
          </w:tcPr>
          <w:p w14:paraId="62367BB7"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5F34FB3D"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0E97323F" w14:textId="77777777" w:rsidR="00FA3B9B" w:rsidRPr="001769FF" w:rsidRDefault="00FA3B9B" w:rsidP="007B3D37">
            <w:pPr>
              <w:pStyle w:val="TAL"/>
            </w:pPr>
            <w:r>
              <w:t>Representation of the PDU session to be created in the H-SMF or SMF.</w:t>
            </w:r>
          </w:p>
        </w:tc>
      </w:tr>
    </w:tbl>
    <w:p w14:paraId="2100D639" w14:textId="77777777" w:rsidR="00FA3B9B" w:rsidRDefault="00FA3B9B" w:rsidP="00FA3B9B"/>
    <w:p w14:paraId="38270ACB" w14:textId="77777777" w:rsidR="00FA3B9B" w:rsidRPr="001769FF" w:rsidRDefault="00FA3B9B" w:rsidP="00FA3B9B">
      <w:pPr>
        <w:pStyle w:val="TH"/>
      </w:pPr>
      <w:r w:rsidRPr="001769FF">
        <w:lastRenderedPageBreak/>
        <w:t>Table 6.</w:t>
      </w:r>
      <w:r>
        <w:t>1.3.5.</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FA3B9B" w:rsidRPr="001769FF" w14:paraId="24F2EA33"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CD5EF87" w14:textId="77777777" w:rsidR="00FA3B9B" w:rsidRPr="001769FF" w:rsidRDefault="00FA3B9B" w:rsidP="007B3D37">
            <w:pPr>
              <w:pStyle w:val="TAH"/>
            </w:pPr>
            <w:r w:rsidRPr="001769FF">
              <w:lastRenderedPageBreak/>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652E975" w14:textId="77777777" w:rsidR="00FA3B9B" w:rsidRPr="001769FF" w:rsidRDefault="00FA3B9B" w:rsidP="007B3D37">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5D2F80E"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9832706" w14:textId="77777777" w:rsidR="00FA3B9B" w:rsidRPr="001769FF" w:rsidRDefault="00FA3B9B" w:rsidP="007B3D37">
            <w:pPr>
              <w:pStyle w:val="TAH"/>
            </w:pPr>
            <w:r w:rsidRPr="001769FF">
              <w:t>Response</w:t>
            </w:r>
          </w:p>
          <w:p w14:paraId="777CE76B"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DC6F6B3" w14:textId="77777777" w:rsidR="00FA3B9B" w:rsidRPr="001769FF" w:rsidRDefault="00FA3B9B" w:rsidP="007B3D37">
            <w:pPr>
              <w:pStyle w:val="TAH"/>
            </w:pPr>
            <w:r>
              <w:t>Description</w:t>
            </w:r>
          </w:p>
        </w:tc>
      </w:tr>
      <w:tr w:rsidR="00FA3B9B" w:rsidRPr="001769FF" w14:paraId="2E623495"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60F70B6" w14:textId="77777777" w:rsidR="00FA3B9B" w:rsidRPr="001769FF" w:rsidRDefault="00FA3B9B" w:rsidP="007B3D37">
            <w:pPr>
              <w:pStyle w:val="TAL"/>
            </w:pPr>
            <w:r>
              <w:t>PduSessionCreatedData</w:t>
            </w:r>
          </w:p>
        </w:tc>
        <w:tc>
          <w:tcPr>
            <w:tcW w:w="225" w:type="pct"/>
            <w:tcBorders>
              <w:top w:val="single" w:sz="4" w:space="0" w:color="auto"/>
              <w:left w:val="single" w:sz="6" w:space="0" w:color="000000"/>
              <w:bottom w:val="single" w:sz="4" w:space="0" w:color="auto"/>
              <w:right w:val="single" w:sz="6" w:space="0" w:color="000000"/>
            </w:tcBorders>
          </w:tcPr>
          <w:p w14:paraId="6963A2D9" w14:textId="77777777" w:rsidR="00FA3B9B" w:rsidRPr="001769FF"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2E6B4988" w14:textId="77777777" w:rsidR="00FA3B9B" w:rsidRPr="001769FF"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4F0B30E" w14:textId="77777777" w:rsidR="00FA3B9B" w:rsidRPr="001769FF" w:rsidRDefault="00FA3B9B" w:rsidP="007B3D37">
            <w:pPr>
              <w:pStyle w:val="TAL"/>
            </w:pPr>
            <w:r>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1121953" w14:textId="77777777" w:rsidR="00FA3B9B" w:rsidRPr="001769FF" w:rsidRDefault="00FA3B9B" w:rsidP="007B3D37">
            <w:pPr>
              <w:pStyle w:val="TAL"/>
            </w:pPr>
            <w:r>
              <w:t xml:space="preserve">Successful creation of a PDU session. </w:t>
            </w:r>
          </w:p>
        </w:tc>
      </w:tr>
      <w:tr w:rsidR="008D7A23" w:rsidRPr="001769FF" w14:paraId="04FFDCD4"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8881126" w14:textId="34A4C901" w:rsidR="008D7A23" w:rsidRDefault="00FC7E04" w:rsidP="008D7A2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670695B0" w14:textId="7CA13C86" w:rsidR="008D7A23" w:rsidRDefault="008D7A23" w:rsidP="008D7A2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02A96FF3" w14:textId="509BD80A"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9386165" w14:textId="77777777" w:rsidR="008D7A23" w:rsidRDefault="008D7A23" w:rsidP="008D7A23">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E1B9161" w14:textId="4F9D6432" w:rsidR="008D7A23" w:rsidRDefault="008D7A23" w:rsidP="008D7A23">
            <w:pPr>
              <w:pStyle w:val="TAL"/>
            </w:pPr>
            <w:r>
              <w:t>Temporary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(H-)SMF</w:t>
            </w:r>
            <w:r w:rsidDel="00AE1264">
              <w:t xml:space="preserve"> </w:t>
            </w:r>
            <w:r>
              <w:t>or (H-)SMF (service) set.</w:t>
            </w:r>
          </w:p>
          <w:p w14:paraId="42FD284D" w14:textId="477C7B1C" w:rsidR="008D7A23" w:rsidRDefault="008D7A23" w:rsidP="008D7A23">
            <w:pPr>
              <w:pStyle w:val="TAL"/>
            </w:pPr>
            <w:r>
              <w:t xml:space="preserve">(NOTE 2)   </w:t>
            </w:r>
          </w:p>
        </w:tc>
      </w:tr>
      <w:tr w:rsidR="008D7A23" w:rsidRPr="001769FF" w14:paraId="3343F0AB"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6C77619" w14:textId="6419A3D6" w:rsidR="008D7A23" w:rsidRDefault="00FC7E04" w:rsidP="008D7A23">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0D0A890F" w14:textId="136B0918" w:rsidR="008D7A23" w:rsidRDefault="008D7A23" w:rsidP="008D7A23">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838AE1B" w14:textId="0C48A1FB" w:rsidR="008D7A23" w:rsidRDefault="008D7A23" w:rsidP="008D7A23">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17C41B6" w14:textId="77777777" w:rsidR="008D7A23" w:rsidRDefault="008D7A23" w:rsidP="008D7A23">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A3CE918" w14:textId="47BD4094" w:rsidR="008D7A23" w:rsidRDefault="008D7A23" w:rsidP="008D7A23">
            <w:pPr>
              <w:pStyle w:val="TAL"/>
            </w:pPr>
            <w:r>
              <w:t>Permanent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(H-)SMF</w:t>
            </w:r>
            <w:r w:rsidDel="00AE1264">
              <w:t xml:space="preserve"> </w:t>
            </w:r>
            <w:r>
              <w:t>or (H-)SMF (service) set.</w:t>
            </w:r>
          </w:p>
          <w:p w14:paraId="76F1BF47" w14:textId="4BCF40CB" w:rsidR="008D7A23" w:rsidRDefault="008D7A23" w:rsidP="008D7A23">
            <w:pPr>
              <w:pStyle w:val="TAL"/>
            </w:pPr>
            <w:r>
              <w:t>(NOTE 2)</w:t>
            </w:r>
          </w:p>
        </w:tc>
      </w:tr>
      <w:tr w:rsidR="00FA3B9B" w:rsidRPr="001769FF" w14:paraId="4BE07C1A"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0749CEC"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24B4EA8B"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4B96A40C"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D203A1F" w14:textId="77777777" w:rsidR="00FA3B9B" w:rsidRDefault="00FA3B9B" w:rsidP="007B3D37">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862A855"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312E0D" w:rsidRPr="001769FF" w14:paraId="6DEBD899"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5763314" w14:textId="454C8E65" w:rsidR="00312E0D" w:rsidRDefault="00312E0D" w:rsidP="00312E0D">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2292394B" w14:textId="24FF881E"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5EACC078" w14:textId="7A15AF0D"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460ADB6" w14:textId="2CE982DB" w:rsidR="00312E0D" w:rsidRDefault="00312E0D" w:rsidP="00312E0D">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BF4EB19" w14:textId="154DCC3A" w:rsidR="00312E0D" w:rsidRDefault="00312E0D" w:rsidP="00312E0D">
            <w:pPr>
              <w:pStyle w:val="TAL"/>
            </w:pPr>
            <w:r>
              <w:t xml:space="preserve">This error shall only be returned by an SCP or a SEPP for errors they originate. </w:t>
            </w:r>
            <w:r w:rsidRPr="002B42D2">
              <w:t>As an exception, this error may also be returned by an SMF, with an empty payload body, for a protocol error other than those specified for the SMF PDUSession service logic (e.g. protocol error found by the HTTP stack).</w:t>
            </w:r>
          </w:p>
        </w:tc>
      </w:tr>
      <w:tr w:rsidR="00FA3B9B" w:rsidRPr="001769FF" w14:paraId="52D0ED42"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E05C643"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3E93E9DB"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4B7F5797"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F501E4F" w14:textId="77777777" w:rsidR="00FA3B9B" w:rsidRDefault="00FA3B9B" w:rsidP="007B3D37">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FA7B076"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0F299123" w14:textId="77777777" w:rsidR="00FA3B9B" w:rsidRDefault="00FA3B9B" w:rsidP="007B3D37">
            <w:pPr>
              <w:pStyle w:val="TAL"/>
            </w:pPr>
            <w:r>
              <w:t>- N1_SM_ERROR</w:t>
            </w:r>
          </w:p>
          <w:p w14:paraId="48B19F57" w14:textId="77777777" w:rsidR="00FA3B9B" w:rsidRDefault="00FA3B9B" w:rsidP="007B3D37">
            <w:pPr>
              <w:pStyle w:val="TAL"/>
            </w:pPr>
            <w:r>
              <w:t>- SNSSAI_DENIED</w:t>
            </w:r>
          </w:p>
          <w:p w14:paraId="613AAC36" w14:textId="77777777" w:rsidR="00FA3B9B" w:rsidRDefault="00FA3B9B" w:rsidP="007B3D37">
            <w:pPr>
              <w:pStyle w:val="TAL"/>
            </w:pPr>
            <w:r>
              <w:t>- DNN_DENIED</w:t>
            </w:r>
          </w:p>
          <w:p w14:paraId="22ED8B21" w14:textId="77777777" w:rsidR="00FA3B9B" w:rsidRDefault="00FA3B9B" w:rsidP="007B3D37">
            <w:pPr>
              <w:pStyle w:val="TAL"/>
            </w:pPr>
            <w:r>
              <w:t>- PDUTYPE_DENIED</w:t>
            </w:r>
          </w:p>
          <w:p w14:paraId="0DFF3FF7" w14:textId="77777777" w:rsidR="00FA3B9B" w:rsidRDefault="00FA3B9B" w:rsidP="007B3D37">
            <w:pPr>
              <w:pStyle w:val="TAL"/>
            </w:pPr>
            <w:r>
              <w:t>- SSC_DENIED</w:t>
            </w:r>
          </w:p>
          <w:p w14:paraId="1445AB71" w14:textId="77777777" w:rsidR="00FA3B9B" w:rsidRDefault="00FA3B9B" w:rsidP="007B3D37">
            <w:pPr>
              <w:pStyle w:val="TAL"/>
            </w:pPr>
            <w:r>
              <w:t>- SUBSCRIPTION_DENIED</w:t>
            </w:r>
          </w:p>
          <w:p w14:paraId="4FCED72E" w14:textId="77777777" w:rsidR="00FA3B9B" w:rsidRDefault="00FA3B9B" w:rsidP="007B3D37">
            <w:pPr>
              <w:pStyle w:val="TAL"/>
            </w:pPr>
            <w:r>
              <w:t>- DNN_NOT_SUPPORTED</w:t>
            </w:r>
          </w:p>
          <w:p w14:paraId="4D21E457" w14:textId="77777777" w:rsidR="00FA3B9B" w:rsidRDefault="00FA3B9B" w:rsidP="007B3D37">
            <w:pPr>
              <w:pStyle w:val="TAL"/>
            </w:pPr>
            <w:r>
              <w:t>- PDUTYPE_NOT_SUPPORTED</w:t>
            </w:r>
          </w:p>
          <w:p w14:paraId="2841B546" w14:textId="77777777" w:rsidR="00FA3B9B" w:rsidRDefault="00FA3B9B" w:rsidP="007B3D37">
            <w:pPr>
              <w:pStyle w:val="TAL"/>
            </w:pPr>
            <w:r>
              <w:t>- SSC_NOT_SUPPORTED</w:t>
            </w:r>
          </w:p>
          <w:p w14:paraId="7BD405D5" w14:textId="77777777" w:rsidR="00FA3B9B" w:rsidRDefault="00FA3B9B" w:rsidP="007B3D37">
            <w:pPr>
              <w:pStyle w:val="TAL"/>
              <w:rPr>
                <w:noProof/>
              </w:rPr>
            </w:pPr>
            <w:r>
              <w:t xml:space="preserve">- </w:t>
            </w:r>
            <w:r w:rsidRPr="004F6282">
              <w:rPr>
                <w:noProof/>
              </w:rPr>
              <w:t>NO_EPS_5GS_CONTINUITY</w:t>
            </w:r>
          </w:p>
          <w:p w14:paraId="0FF0C08E" w14:textId="77777777" w:rsidR="00FA3B9B" w:rsidRDefault="00FA3B9B" w:rsidP="007B3D37">
            <w:pPr>
              <w:pStyle w:val="TAL"/>
            </w:pPr>
            <w:r>
              <w:t xml:space="preserve">- </w:t>
            </w:r>
            <w:r>
              <w:rPr>
                <w:noProof/>
              </w:rPr>
              <w:t>INTEGRITY_PROTECTED_MDR_NOT_ACCEPTABLE</w:t>
            </w:r>
          </w:p>
          <w:p w14:paraId="2217CAF3" w14:textId="6B3F9FDE" w:rsidR="00FA3B9B" w:rsidRDefault="000A36BA" w:rsidP="007B3D37">
            <w:pPr>
              <w:pStyle w:val="TAL"/>
            </w:pPr>
            <w:r>
              <w:t>- NOT_SUPPORTED_WITH_ISMF</w:t>
            </w:r>
          </w:p>
          <w:p w14:paraId="05D18B12" w14:textId="77777777" w:rsidR="00FA3B9B" w:rsidRDefault="00FA3B9B" w:rsidP="007B3D37">
            <w:pPr>
              <w:pStyle w:val="TAL"/>
            </w:pPr>
            <w:r>
              <w:t>See table 6.1.7.3-1 for the description of these errors.</w:t>
            </w:r>
          </w:p>
        </w:tc>
      </w:tr>
      <w:tr w:rsidR="00312E0D" w:rsidRPr="001769FF" w14:paraId="585A04EC"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F71C323" w14:textId="7E718EF3" w:rsidR="00312E0D" w:rsidRDefault="00312E0D" w:rsidP="00312E0D">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5A57F9D1" w14:textId="6585F6E3"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C17BA89" w14:textId="5F5D50FC"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355C2463" w14:textId="19F8AA51" w:rsidR="00312E0D" w:rsidRDefault="00312E0D" w:rsidP="00312E0D">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AECC54E" w14:textId="73AAA5F0" w:rsidR="00312E0D" w:rsidRDefault="00312E0D" w:rsidP="00312E0D">
            <w:pPr>
              <w:pStyle w:val="TAL"/>
            </w:pPr>
            <w:r>
              <w:t xml:space="preserve">This error shall only be returned by an SCP or a SEPP for errors they originate. </w:t>
            </w:r>
            <w:r w:rsidRPr="002B42D2">
              <w:t>As an exception, this error may also be returned by an SMF, with an empty payload body, for a protocol error other than those specified for the SMF PDUSession service logic (e.g. protocol error found by the HTTP stack).</w:t>
            </w:r>
          </w:p>
        </w:tc>
      </w:tr>
      <w:tr w:rsidR="00FA3B9B" w:rsidRPr="001769FF" w14:paraId="56F4E9B3"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42ACDE6"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6929D0FC"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04434AFD"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24A06D8E" w14:textId="77777777" w:rsidR="00FA3B9B" w:rsidRDefault="00FA3B9B" w:rsidP="007B3D37">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997A96B"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0A4B36A1" w14:textId="77777777" w:rsidR="00FA3B9B" w:rsidRDefault="00FA3B9B" w:rsidP="007B3D37">
            <w:pPr>
              <w:pStyle w:val="TAL"/>
            </w:pPr>
            <w:r>
              <w:t>- CONTEXT_NOT_FOUND</w:t>
            </w:r>
          </w:p>
          <w:p w14:paraId="027B8048" w14:textId="77777777" w:rsidR="00FA3B9B" w:rsidRDefault="00FA3B9B" w:rsidP="007B3D37">
            <w:pPr>
              <w:pStyle w:val="TAL"/>
            </w:pPr>
            <w:r>
              <w:t>See table 6.1.7.3-1 for the description of these errors.</w:t>
            </w:r>
          </w:p>
        </w:tc>
      </w:tr>
      <w:tr w:rsidR="00FA3B9B" w:rsidRPr="001769FF" w14:paraId="0D3645B7"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CB663EE"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4C245B28"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29C9E221"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40F4C23D" w14:textId="77777777" w:rsidR="00FA3B9B" w:rsidRDefault="00FA3B9B" w:rsidP="007B3D37">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8CC651F"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24500A44" w14:textId="77777777" w:rsidR="00FA3B9B" w:rsidRDefault="00FA3B9B" w:rsidP="007B3D37">
            <w:pPr>
              <w:pStyle w:val="TAL"/>
              <w:rPr>
                <w:lang w:val="en-US"/>
              </w:rPr>
            </w:pPr>
            <w:r>
              <w:rPr>
                <w:lang w:val="en-US"/>
              </w:rPr>
              <w:t>- INSUFFIC_</w:t>
            </w:r>
            <w:r w:rsidRPr="00C575C6">
              <w:rPr>
                <w:lang w:val="en-US"/>
              </w:rPr>
              <w:t>RES</w:t>
            </w:r>
            <w:r>
              <w:rPr>
                <w:lang w:val="en-US"/>
              </w:rPr>
              <w:t>OURCES_SLICE</w:t>
            </w:r>
          </w:p>
          <w:p w14:paraId="2DA6886E" w14:textId="77777777" w:rsidR="00FA3B9B" w:rsidRDefault="00FA3B9B" w:rsidP="007B3D37">
            <w:pPr>
              <w:pStyle w:val="TAL"/>
            </w:pPr>
            <w:r>
              <w:t xml:space="preserve">- </w:t>
            </w:r>
            <w:r>
              <w:rPr>
                <w:lang w:val="en-US"/>
              </w:rPr>
              <w:t>INSUFFIC_</w:t>
            </w:r>
            <w:r w:rsidRPr="00C575C6">
              <w:rPr>
                <w:lang w:val="en-US"/>
              </w:rPr>
              <w:t>RES</w:t>
            </w:r>
            <w:r>
              <w:rPr>
                <w:lang w:val="en-US"/>
              </w:rPr>
              <w:t>OURCES_SLICE_DNN</w:t>
            </w:r>
          </w:p>
          <w:p w14:paraId="68CCA080" w14:textId="77777777" w:rsidR="00FA3B9B" w:rsidRDefault="00FA3B9B" w:rsidP="007B3D37">
            <w:pPr>
              <w:pStyle w:val="TAL"/>
            </w:pPr>
            <w:r>
              <w:t>See table 6.1.7.3-1 for the description of these errors.</w:t>
            </w:r>
          </w:p>
        </w:tc>
      </w:tr>
      <w:tr w:rsidR="00312E0D" w:rsidRPr="001769FF" w14:paraId="081C1403"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ABE994E" w14:textId="50E49B7D" w:rsidR="00312E0D" w:rsidRDefault="00312E0D" w:rsidP="00312E0D">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2D0C4098" w14:textId="6D2DDF14"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4A16D957" w14:textId="13D3E5D9"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99CBB70" w14:textId="432578BE" w:rsidR="00312E0D" w:rsidRDefault="00312E0D" w:rsidP="00312E0D">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CCFB9EA" w14:textId="0F95F2BC" w:rsidR="00312E0D" w:rsidRDefault="00312E0D" w:rsidP="00312E0D">
            <w:pPr>
              <w:pStyle w:val="TAL"/>
            </w:pPr>
            <w:r>
              <w:t xml:space="preserve">This error shall only be returned by an SCP or a SEPP for errors they originate. </w:t>
            </w:r>
            <w:r w:rsidRPr="002B42D2">
              <w:t xml:space="preserve">As an exception, this error may also be returned by an SMF, with an empty payload body, for a </w:t>
            </w:r>
            <w:r>
              <w:t xml:space="preserve">general server </w:t>
            </w:r>
            <w:r w:rsidRPr="002B42D2">
              <w:t>error other than those specified for the SMF PDUSession service logic.</w:t>
            </w:r>
          </w:p>
        </w:tc>
      </w:tr>
      <w:tr w:rsidR="00FA3B9B" w:rsidRPr="001769FF" w14:paraId="092689AD"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61D3094"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58DD9952"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484FCCDC"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872E73E" w14:textId="77777777" w:rsidR="00FA3B9B" w:rsidRDefault="00FA3B9B" w:rsidP="007B3D37">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B1E0EC4"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3B29357E" w14:textId="77777777" w:rsidR="00FA3B9B" w:rsidRDefault="00FA3B9B" w:rsidP="007B3D37">
            <w:pPr>
              <w:pStyle w:val="TAL"/>
              <w:rPr>
                <w:lang w:val="en-US"/>
              </w:rPr>
            </w:pPr>
            <w:r>
              <w:t xml:space="preserve">- </w:t>
            </w:r>
            <w:r w:rsidRPr="00C575C6">
              <w:rPr>
                <w:lang w:val="en-US"/>
              </w:rPr>
              <w:t>DNN_CONGESTION</w:t>
            </w:r>
          </w:p>
          <w:p w14:paraId="36F5F6C5" w14:textId="77777777" w:rsidR="00FA3B9B" w:rsidRDefault="00FA3B9B" w:rsidP="007B3D37">
            <w:pPr>
              <w:pStyle w:val="TAL"/>
              <w:rPr>
                <w:lang w:val="en-US"/>
              </w:rPr>
            </w:pPr>
            <w:r>
              <w:rPr>
                <w:lang w:val="en-US"/>
              </w:rPr>
              <w:t>- S-NSSAI_</w:t>
            </w:r>
            <w:r w:rsidRPr="00C575C6">
              <w:rPr>
                <w:lang w:val="en-US"/>
              </w:rPr>
              <w:t xml:space="preserve"> CONGESTION</w:t>
            </w:r>
          </w:p>
          <w:p w14:paraId="1508AECC" w14:textId="77777777" w:rsidR="00FA3B9B" w:rsidRDefault="00FA3B9B" w:rsidP="007B3D37">
            <w:pPr>
              <w:pStyle w:val="TAL"/>
            </w:pPr>
            <w:r>
              <w:t>See table 6.1.7.3-1 for the description of these errors.</w:t>
            </w:r>
          </w:p>
        </w:tc>
      </w:tr>
      <w:tr w:rsidR="00312E0D" w:rsidRPr="001769FF" w14:paraId="012DA460"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9F6FA90" w14:textId="15DF3E9D" w:rsidR="00312E0D" w:rsidRDefault="00312E0D" w:rsidP="00312E0D">
            <w:pPr>
              <w:pStyle w:val="TAL"/>
            </w:pPr>
            <w:r>
              <w:lastRenderedPageBreak/>
              <w:t>ProblemDetails</w:t>
            </w:r>
          </w:p>
        </w:tc>
        <w:tc>
          <w:tcPr>
            <w:tcW w:w="225" w:type="pct"/>
            <w:tcBorders>
              <w:top w:val="single" w:sz="4" w:space="0" w:color="auto"/>
              <w:left w:val="single" w:sz="6" w:space="0" w:color="000000"/>
              <w:bottom w:val="single" w:sz="4" w:space="0" w:color="auto"/>
              <w:right w:val="single" w:sz="6" w:space="0" w:color="000000"/>
            </w:tcBorders>
          </w:tcPr>
          <w:p w14:paraId="02F73C90" w14:textId="3071CEAC"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1DB070C" w14:textId="19127AD2"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AAA540B" w14:textId="74FE9810" w:rsidR="00312E0D" w:rsidRDefault="00312E0D" w:rsidP="00312E0D">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366FE10" w14:textId="661C8C7B" w:rsidR="00312E0D" w:rsidRDefault="00312E0D" w:rsidP="00312E0D">
            <w:pPr>
              <w:pStyle w:val="TAL"/>
            </w:pPr>
            <w:r>
              <w:t xml:space="preserve">This error shall only be returned by an SCP or a SEPP for errors they originate. </w:t>
            </w:r>
            <w:r w:rsidRPr="002B42D2">
              <w:t xml:space="preserve">As an exception, this error may also be returned by an SMF, with an empty payload body, for a </w:t>
            </w:r>
            <w:r>
              <w:t xml:space="preserve">general server </w:t>
            </w:r>
            <w:r w:rsidRPr="002B42D2">
              <w:t>error other than those specified for the SMF PDUSession service logic.</w:t>
            </w:r>
          </w:p>
        </w:tc>
      </w:tr>
      <w:tr w:rsidR="00FA3B9B" w:rsidRPr="001769FF" w14:paraId="3AA5E64C"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67C62DA" w14:textId="77777777" w:rsidR="00FA3B9B" w:rsidRDefault="00FA3B9B" w:rsidP="007B3D37">
            <w:pPr>
              <w:pStyle w:val="TAL"/>
            </w:pPr>
            <w:r>
              <w:t>PduSessionCreateError</w:t>
            </w:r>
          </w:p>
        </w:tc>
        <w:tc>
          <w:tcPr>
            <w:tcW w:w="225" w:type="pct"/>
            <w:tcBorders>
              <w:top w:val="single" w:sz="4" w:space="0" w:color="auto"/>
              <w:left w:val="single" w:sz="6" w:space="0" w:color="000000"/>
              <w:bottom w:val="single" w:sz="4" w:space="0" w:color="auto"/>
              <w:right w:val="single" w:sz="6" w:space="0" w:color="000000"/>
            </w:tcBorders>
          </w:tcPr>
          <w:p w14:paraId="0CE91718"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6527BBA6"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4056B788" w14:textId="77777777" w:rsidR="00FA3B9B" w:rsidRDefault="00FA3B9B" w:rsidP="007B3D37">
            <w:pPr>
              <w:pStyle w:val="TAL"/>
            </w:pPr>
            <w:r w:rsidRPr="00A37D1D">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9CBA948"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752A16EE" w14:textId="77777777" w:rsidR="00FA3B9B" w:rsidRDefault="00FA3B9B" w:rsidP="007B3D37">
            <w:pPr>
              <w:pStyle w:val="TAL"/>
              <w:rPr>
                <w:lang w:val="en-US"/>
              </w:rPr>
            </w:pPr>
            <w:r>
              <w:rPr>
                <w:lang w:val="en-US"/>
              </w:rPr>
              <w:t>- PEER_NOT_RESPONDING</w:t>
            </w:r>
          </w:p>
          <w:p w14:paraId="6ABE9840" w14:textId="77777777" w:rsidR="00FA3B9B" w:rsidRPr="00AC60A1" w:rsidRDefault="00FA3B9B" w:rsidP="007B3D37">
            <w:pPr>
              <w:pStyle w:val="TAL"/>
              <w:rPr>
                <w:lang w:val="en-US"/>
              </w:rPr>
            </w:pPr>
            <w:r>
              <w:rPr>
                <w:lang w:val="en-US"/>
              </w:rPr>
              <w:t xml:space="preserve">- </w:t>
            </w:r>
            <w:r w:rsidRPr="00C575C6">
              <w:rPr>
                <w:lang w:val="en-US"/>
              </w:rPr>
              <w:t>NETWORK_FAILURE</w:t>
            </w:r>
          </w:p>
          <w:p w14:paraId="2CE3CFC1" w14:textId="77777777" w:rsidR="00FA3B9B" w:rsidRDefault="00FA3B9B" w:rsidP="007B3D37">
            <w:pPr>
              <w:pStyle w:val="TAL"/>
            </w:pPr>
            <w:r>
              <w:t>See table 6.1.7.3-1 for the description of these errors.</w:t>
            </w:r>
          </w:p>
        </w:tc>
      </w:tr>
      <w:tr w:rsidR="00312E0D" w:rsidRPr="001769FF" w14:paraId="638F5AA4"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7EE6455" w14:textId="1E7E7CCA" w:rsidR="00312E0D" w:rsidRDefault="00312E0D" w:rsidP="00312E0D">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2F8BC721" w14:textId="75861F28" w:rsidR="00312E0D" w:rsidRDefault="00312E0D" w:rsidP="00312E0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206303F3" w14:textId="35663034" w:rsidR="00312E0D" w:rsidRDefault="00312E0D" w:rsidP="00312E0D">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119B3548" w14:textId="2C53F94F" w:rsidR="00312E0D" w:rsidRPr="00A37D1D" w:rsidRDefault="00312E0D" w:rsidP="00312E0D">
            <w:pPr>
              <w:pStyle w:val="TAL"/>
            </w:pPr>
            <w:r w:rsidRPr="00A37D1D">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A57C0E2" w14:textId="2C900AF1" w:rsidR="00312E0D" w:rsidRDefault="00312E0D" w:rsidP="00312E0D">
            <w:pPr>
              <w:pStyle w:val="TAL"/>
            </w:pPr>
            <w:r>
              <w:t>This error shall only be returned by an SCP or a SEPP for errors they originate.</w:t>
            </w:r>
          </w:p>
        </w:tc>
      </w:tr>
      <w:tr w:rsidR="00FA3B9B" w:rsidRPr="001769FF" w14:paraId="2A8029AE"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4FA663F1" w14:textId="6DAD8B87" w:rsidR="00FA3B9B" w:rsidRDefault="00FA3B9B" w:rsidP="007B3D37">
            <w:pPr>
              <w:pStyle w:val="TAN"/>
            </w:pPr>
            <w:r>
              <w:t>NOTE</w:t>
            </w:r>
            <w:r w:rsidR="008D7A23">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0980BA85" w14:textId="42633985" w:rsidR="008D7A23" w:rsidRDefault="008D7A23" w:rsidP="007B3D37">
            <w:pPr>
              <w:pStyle w:val="TAN"/>
            </w:pPr>
            <w:r>
              <w:t>NOTE 2:</w:t>
            </w:r>
            <w:r>
              <w:tab/>
            </w:r>
            <w:r w:rsidR="00FC7E04">
              <w:t>RedirectResponse</w:t>
            </w:r>
            <w:r>
              <w:t xml:space="preserve"> may be inserted by an SCP, see clause 6.10.9.1 of 3GPP </w:t>
            </w:r>
            <w:r w:rsidRPr="008F2F3C">
              <w:t>TS 29.5</w:t>
            </w:r>
            <w:r>
              <w:t>00</w:t>
            </w:r>
            <w:r w:rsidRPr="008F2F3C">
              <w:t> [</w:t>
            </w:r>
            <w:r>
              <w:t>4</w:t>
            </w:r>
            <w:r w:rsidRPr="008F2F3C">
              <w:t>]</w:t>
            </w:r>
            <w:r>
              <w:t>.</w:t>
            </w:r>
          </w:p>
        </w:tc>
      </w:tr>
    </w:tbl>
    <w:p w14:paraId="11CBB5E1" w14:textId="65D21BD7" w:rsidR="00FA3B9B" w:rsidRDefault="00FA3B9B" w:rsidP="00FA3B9B"/>
    <w:p w14:paraId="6D827B51" w14:textId="19320C30" w:rsidR="00B21A88" w:rsidRDefault="00B21A88" w:rsidP="00B21A88">
      <w:pPr>
        <w:pStyle w:val="TH"/>
      </w:pPr>
      <w:r w:rsidRPr="00D67AB2">
        <w:t>Table 6.1.</w:t>
      </w:r>
      <w:r>
        <w:t>3</w:t>
      </w:r>
      <w:r w:rsidRPr="00D67AB2">
        <w:t>.</w:t>
      </w:r>
      <w:r>
        <w:t>5</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6BCBED80"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1C1CE0F"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30AE433"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3E14EB3"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594D828"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A355A08" w14:textId="77777777" w:rsidR="00B21A88" w:rsidRPr="00D67AB2" w:rsidRDefault="00B21A88" w:rsidP="00DD69F7">
            <w:pPr>
              <w:pStyle w:val="TAH"/>
            </w:pPr>
            <w:r w:rsidRPr="00D67AB2">
              <w:t>Description</w:t>
            </w:r>
          </w:p>
        </w:tc>
      </w:tr>
      <w:tr w:rsidR="00B21A88" w:rsidRPr="00D67AB2" w14:paraId="5C8A538E"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9632670"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BC64F8F"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1E6F59E" w14:textId="77777777" w:rsidR="00B21A88" w:rsidRPr="00D67AB2" w:rsidRDefault="00B21A88" w:rsidP="00DD69F7">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46991FA"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1120D04" w14:textId="77777777" w:rsidR="00B21A88" w:rsidRPr="00D67AB2" w:rsidRDefault="00B21A88" w:rsidP="00DD69F7">
            <w:pPr>
              <w:pStyle w:val="TAL"/>
            </w:pPr>
            <w:r w:rsidRPr="00D70312">
              <w:t>Contains the URI of the newly created resource, according to the structure: {apiRoot}/nsmf-pdusession/{apiVersion}/pdu-sessions/{pduSessionRef}</w:t>
            </w:r>
          </w:p>
        </w:tc>
      </w:tr>
    </w:tbl>
    <w:p w14:paraId="41B4473A" w14:textId="77777777" w:rsidR="00B21A88" w:rsidRDefault="00B21A88" w:rsidP="00B21A88"/>
    <w:p w14:paraId="3C1D5157" w14:textId="300A5E96" w:rsidR="00B21A88" w:rsidRDefault="00B21A88" w:rsidP="00B21A88">
      <w:pPr>
        <w:pStyle w:val="TH"/>
      </w:pPr>
      <w:r w:rsidRPr="00D67AB2">
        <w:t>Table 6.1.</w:t>
      </w:r>
      <w:r>
        <w:t>3</w:t>
      </w:r>
      <w:r w:rsidRPr="00D67AB2">
        <w:t>.</w:t>
      </w:r>
      <w:r>
        <w:t>5</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5A98F2A7"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C64534"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059CA7D"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FB9D4C8"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724DF69"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C9BA86B" w14:textId="77777777" w:rsidR="00B21A88" w:rsidRPr="00D67AB2" w:rsidRDefault="00B21A88" w:rsidP="00DD69F7">
            <w:pPr>
              <w:pStyle w:val="TAH"/>
            </w:pPr>
            <w:r w:rsidRPr="00D67AB2">
              <w:t>Description</w:t>
            </w:r>
          </w:p>
        </w:tc>
      </w:tr>
      <w:tr w:rsidR="00B21A88" w:rsidRPr="00D67AB2" w14:paraId="329E4443"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8A1CC15"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21F0C2F"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C2336A5"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DF45466"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02E2E65" w14:textId="77777777" w:rsidR="003A0573" w:rsidRDefault="00B21A88" w:rsidP="003A0573">
            <w:pPr>
              <w:pStyle w:val="TAL"/>
            </w:pPr>
            <w:r w:rsidRPr="00D70312">
              <w:t xml:space="preserve">An alternative URI of the resource located on an alternative service instance within the </w:t>
            </w:r>
            <w:r w:rsidR="008D7A23">
              <w:t xml:space="preserve">same </w:t>
            </w:r>
            <w:r w:rsidRPr="00D70312">
              <w:t xml:space="preserve">SMF </w:t>
            </w:r>
            <w:r w:rsidR="008D7A23">
              <w:t>or SMF (service) set</w:t>
            </w:r>
            <w:r w:rsidR="003A0573">
              <w:t>.</w:t>
            </w:r>
          </w:p>
          <w:p w14:paraId="41569BA8" w14:textId="36B6CD22" w:rsidR="00B21A88" w:rsidRPr="00D67AB2" w:rsidRDefault="003A0573" w:rsidP="003A0573">
            <w:pPr>
              <w:pStyle w:val="TAL"/>
            </w:pPr>
            <w:r>
              <w:t xml:space="preserve">Or the same URI, </w:t>
            </w:r>
            <w:r w:rsidRPr="00A563BE">
              <w:t>if a request is redirected to the same target resource via a different SCP.</w:t>
            </w:r>
          </w:p>
        </w:tc>
      </w:tr>
      <w:tr w:rsidR="008D7A23" w:rsidRPr="00D67AB2" w14:paraId="65632DFB"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E4595B8" w14:textId="02AE791C"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0E8D7F26" w14:textId="7A68E788"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5539D55" w14:textId="25874DBD"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3C7BF7D" w14:textId="52BE037B"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109F0AF" w14:textId="5E986BE2" w:rsidR="008D7A23" w:rsidRPr="00D70312" w:rsidRDefault="008D7A23" w:rsidP="008D7A23">
            <w:pPr>
              <w:pStyle w:val="TAL"/>
            </w:pPr>
            <w:r>
              <w:t>Identifier of the target SMF (service) instance ID towards which the request is redirected</w:t>
            </w:r>
          </w:p>
        </w:tc>
      </w:tr>
    </w:tbl>
    <w:p w14:paraId="7CAD9C12" w14:textId="77777777" w:rsidR="00B21A88" w:rsidRDefault="00B21A88" w:rsidP="00B21A88"/>
    <w:p w14:paraId="2B4967A9" w14:textId="18DB6F78" w:rsidR="00B21A88" w:rsidRDefault="00B21A88" w:rsidP="00B21A88">
      <w:pPr>
        <w:pStyle w:val="TH"/>
      </w:pPr>
      <w:r w:rsidRPr="00D67AB2">
        <w:t>Table 6.1.</w:t>
      </w:r>
      <w:r>
        <w:t>3</w:t>
      </w:r>
      <w:r w:rsidRPr="00D67AB2">
        <w:t>.</w:t>
      </w:r>
      <w:r>
        <w:t>5</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6B1F80FE"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A1A8175"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5E52EC9"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440A138"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E75D722"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9CAFB82" w14:textId="77777777" w:rsidR="00B21A88" w:rsidRPr="00D67AB2" w:rsidRDefault="00B21A88" w:rsidP="00DD69F7">
            <w:pPr>
              <w:pStyle w:val="TAH"/>
            </w:pPr>
            <w:r w:rsidRPr="00D67AB2">
              <w:t>Description</w:t>
            </w:r>
          </w:p>
        </w:tc>
      </w:tr>
      <w:tr w:rsidR="00B21A88" w:rsidRPr="00D67AB2" w14:paraId="3657CEF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A47727"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A7BD5C7"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BC51F7E"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455E357"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C92C027" w14:textId="77777777" w:rsidR="003A0573" w:rsidRDefault="00B21A88" w:rsidP="003A0573">
            <w:pPr>
              <w:pStyle w:val="TAL"/>
            </w:pPr>
            <w:r w:rsidRPr="00D70312">
              <w:t xml:space="preserve">An alternative URI of the resource located on an alternative service instance within the </w:t>
            </w:r>
            <w:r w:rsidR="008D7A23">
              <w:t xml:space="preserve">same </w:t>
            </w:r>
            <w:r w:rsidRPr="00D70312">
              <w:t xml:space="preserve">SMF </w:t>
            </w:r>
            <w:r w:rsidR="008D7A23">
              <w:t>or SMF (service) set</w:t>
            </w:r>
            <w:r w:rsidR="003A0573">
              <w:t>.</w:t>
            </w:r>
          </w:p>
          <w:p w14:paraId="2DFF4DC8" w14:textId="04E284E5" w:rsidR="00B21A88" w:rsidRPr="00D67AB2" w:rsidRDefault="003A0573" w:rsidP="003A0573">
            <w:pPr>
              <w:pStyle w:val="TAL"/>
            </w:pPr>
            <w:r>
              <w:t xml:space="preserve">Or the same URI, </w:t>
            </w:r>
            <w:r w:rsidRPr="00A563BE">
              <w:t>if a request is redirected to the same target resource via a different SCP.</w:t>
            </w:r>
          </w:p>
        </w:tc>
      </w:tr>
      <w:tr w:rsidR="008D7A23" w:rsidRPr="00D67AB2" w14:paraId="75C49BFF"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A20729" w14:textId="7F3DF0F6" w:rsidR="008D7A23" w:rsidRDefault="008D7A23" w:rsidP="008D7A23">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40F9AFDF" w14:textId="0651FE70" w:rsidR="008D7A23" w:rsidRDefault="008D7A23" w:rsidP="008D7A23">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5DCE124" w14:textId="129AC5EA" w:rsidR="008D7A23" w:rsidRDefault="008D7A23" w:rsidP="008D7A23">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5B607D5" w14:textId="56A75076" w:rsidR="008D7A23" w:rsidRPr="00D67AB2" w:rsidRDefault="008D7A23" w:rsidP="008D7A23">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357437A" w14:textId="6BC6B062" w:rsidR="008D7A23" w:rsidRPr="00D70312" w:rsidRDefault="008D7A23" w:rsidP="008D7A23">
            <w:pPr>
              <w:pStyle w:val="TAL"/>
            </w:pPr>
            <w:r>
              <w:t>Identifier of the target SMF (service) instance ID towards which the request is redirected</w:t>
            </w:r>
          </w:p>
        </w:tc>
      </w:tr>
    </w:tbl>
    <w:p w14:paraId="4882F759" w14:textId="77777777" w:rsidR="00B21A88" w:rsidRDefault="00B21A88" w:rsidP="00FA3B9B"/>
    <w:p w14:paraId="4F0D3F05" w14:textId="77777777" w:rsidR="00FA3B9B" w:rsidRDefault="00FA3B9B" w:rsidP="00E737D5">
      <w:pPr>
        <w:pStyle w:val="Heading5"/>
      </w:pPr>
      <w:bookmarkStart w:id="1169" w:name="_Toc25073896"/>
      <w:bookmarkStart w:id="1170" w:name="_Toc34063073"/>
      <w:bookmarkStart w:id="1171" w:name="_Toc43120047"/>
      <w:bookmarkStart w:id="1172" w:name="_Toc49768102"/>
      <w:bookmarkStart w:id="1173" w:name="_Toc56434275"/>
      <w:bookmarkStart w:id="1174" w:name="_Toc138320811"/>
      <w:r>
        <w:t>6.1.3.5.4</w:t>
      </w:r>
      <w:r>
        <w:tab/>
        <w:t>Resource Custom Operations</w:t>
      </w:r>
      <w:bookmarkEnd w:id="1169"/>
      <w:bookmarkEnd w:id="1170"/>
      <w:bookmarkEnd w:id="1171"/>
      <w:bookmarkEnd w:id="1172"/>
      <w:bookmarkEnd w:id="1173"/>
      <w:bookmarkEnd w:id="1174"/>
    </w:p>
    <w:p w14:paraId="4A378B31" w14:textId="77777777" w:rsidR="00FA3B9B" w:rsidRPr="00384E92" w:rsidRDefault="00FA3B9B" w:rsidP="00E737D5">
      <w:pPr>
        <w:pStyle w:val="Heading6"/>
        <w:numPr>
          <w:ilvl w:val="5"/>
          <w:numId w:val="0"/>
        </w:numPr>
      </w:pPr>
      <w:bookmarkStart w:id="1175" w:name="_Toc25073897"/>
      <w:bookmarkStart w:id="1176" w:name="_Toc34063074"/>
      <w:bookmarkStart w:id="1177" w:name="_Toc43120048"/>
      <w:bookmarkStart w:id="1178" w:name="_Toc49768103"/>
      <w:bookmarkStart w:id="1179" w:name="_Toc56434276"/>
      <w:bookmarkStart w:id="1180" w:name="_Toc138320812"/>
      <w:r w:rsidRPr="00384E92">
        <w:t>6.</w:t>
      </w:r>
      <w:r>
        <w:t>1.3.5.4</w:t>
      </w:r>
      <w:r w:rsidRPr="00384E92">
        <w:t>.1</w:t>
      </w:r>
      <w:r w:rsidRPr="00384E92">
        <w:tab/>
      </w:r>
      <w:r>
        <w:t>Overview</w:t>
      </w:r>
      <w:bookmarkEnd w:id="1175"/>
      <w:bookmarkEnd w:id="1176"/>
      <w:bookmarkEnd w:id="1177"/>
      <w:bookmarkEnd w:id="1178"/>
      <w:bookmarkEnd w:id="1179"/>
      <w:bookmarkEnd w:id="1180"/>
    </w:p>
    <w:p w14:paraId="4FE3B19D" w14:textId="77777777" w:rsidR="00FA3B9B" w:rsidRPr="00384E92" w:rsidRDefault="00FA3B9B" w:rsidP="00FA3B9B">
      <w:pPr>
        <w:pStyle w:val="TH"/>
      </w:pPr>
      <w:r w:rsidRPr="00384E92">
        <w:t>Table 6.</w:t>
      </w:r>
      <w:r>
        <w:t>1.3.5.4.1</w:t>
      </w:r>
      <w:r w:rsidRPr="00384E92">
        <w:t xml:space="preserve">-1: </w:t>
      </w:r>
      <w:r>
        <w:t>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283"/>
        <w:gridCol w:w="1709"/>
        <w:gridCol w:w="3874"/>
      </w:tblGrid>
      <w:tr w:rsidR="00FA3B9B" w:rsidRPr="00384E92" w14:paraId="11FA3021" w14:textId="77777777" w:rsidTr="007B3D37">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D21B391" w14:textId="77777777" w:rsidR="00FA3B9B" w:rsidRPr="008C18E3" w:rsidRDefault="00FA3B9B" w:rsidP="007B3D37">
            <w:pPr>
              <w:pStyle w:val="TAH"/>
            </w:pPr>
            <w:r>
              <w:t>Custom operaration</w:t>
            </w:r>
            <w:r w:rsidRPr="008C18E3">
              <w:t xml:space="preserve">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0F2B238" w14:textId="77777777" w:rsidR="00FA3B9B" w:rsidRPr="008C18E3" w:rsidRDefault="00FA3B9B" w:rsidP="007B3D37">
            <w:pPr>
              <w:pStyle w:val="TAH"/>
            </w:pPr>
            <w:r>
              <w:t xml:space="preserve">Mapped </w:t>
            </w:r>
            <w:r w:rsidRPr="008C18E3">
              <w:t>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9ABE197" w14:textId="77777777" w:rsidR="00FA3B9B" w:rsidRPr="008C18E3" w:rsidRDefault="00FA3B9B" w:rsidP="007B3D37">
            <w:pPr>
              <w:pStyle w:val="TAH"/>
            </w:pPr>
            <w:r>
              <w:t>Description</w:t>
            </w:r>
          </w:p>
        </w:tc>
      </w:tr>
      <w:tr w:rsidR="00FA3B9B" w:rsidRPr="00384E92" w14:paraId="5BCF6CC0" w14:textId="77777777" w:rsidTr="007B3D37">
        <w:trPr>
          <w:jc w:val="center"/>
        </w:trPr>
        <w:tc>
          <w:tcPr>
            <w:tcW w:w="1851" w:type="pct"/>
            <w:tcBorders>
              <w:top w:val="single" w:sz="4" w:space="0" w:color="auto"/>
              <w:left w:val="single" w:sz="4" w:space="0" w:color="auto"/>
              <w:bottom w:val="single" w:sz="4" w:space="0" w:color="auto"/>
              <w:right w:val="single" w:sz="4" w:space="0" w:color="auto"/>
            </w:tcBorders>
            <w:hideMark/>
          </w:tcPr>
          <w:p w14:paraId="46152666" w14:textId="77777777" w:rsidR="00FA3B9B" w:rsidRPr="008C18E3" w:rsidRDefault="00FA3B9B" w:rsidP="007B3D37">
            <w:pPr>
              <w:pStyle w:val="TAL"/>
            </w:pPr>
            <w:r>
              <w:t>n/a</w:t>
            </w:r>
          </w:p>
        </w:tc>
        <w:tc>
          <w:tcPr>
            <w:tcW w:w="964" w:type="pct"/>
            <w:tcBorders>
              <w:top w:val="single" w:sz="4" w:space="0" w:color="auto"/>
              <w:left w:val="single" w:sz="4" w:space="0" w:color="auto"/>
              <w:bottom w:val="single" w:sz="4" w:space="0" w:color="auto"/>
              <w:right w:val="single" w:sz="4" w:space="0" w:color="auto"/>
            </w:tcBorders>
            <w:hideMark/>
          </w:tcPr>
          <w:p w14:paraId="346EEAAD" w14:textId="77777777" w:rsidR="00FA3B9B" w:rsidRPr="008C18E3" w:rsidRDefault="00FA3B9B" w:rsidP="007B3D37">
            <w:pPr>
              <w:pStyle w:val="TAL"/>
            </w:pPr>
          </w:p>
        </w:tc>
        <w:tc>
          <w:tcPr>
            <w:tcW w:w="2185" w:type="pct"/>
            <w:tcBorders>
              <w:top w:val="single" w:sz="4" w:space="0" w:color="auto"/>
              <w:left w:val="single" w:sz="4" w:space="0" w:color="auto"/>
              <w:bottom w:val="single" w:sz="4" w:space="0" w:color="auto"/>
              <w:right w:val="single" w:sz="4" w:space="0" w:color="auto"/>
            </w:tcBorders>
            <w:hideMark/>
          </w:tcPr>
          <w:p w14:paraId="1E2DBD9A" w14:textId="77777777" w:rsidR="00FA3B9B" w:rsidRPr="008C18E3" w:rsidRDefault="00FA3B9B" w:rsidP="007B3D37">
            <w:pPr>
              <w:pStyle w:val="TAL"/>
            </w:pPr>
          </w:p>
        </w:tc>
      </w:tr>
    </w:tbl>
    <w:p w14:paraId="3F8BD73E" w14:textId="77777777" w:rsidR="00FA3B9B" w:rsidRDefault="00FA3B9B" w:rsidP="00FA3B9B"/>
    <w:p w14:paraId="72CD4907" w14:textId="77777777" w:rsidR="00FA3B9B" w:rsidRPr="004E2C68" w:rsidRDefault="00FA3B9B" w:rsidP="00E737D5">
      <w:pPr>
        <w:pStyle w:val="Heading4"/>
        <w:rPr>
          <w:lang w:val="en-US"/>
        </w:rPr>
      </w:pPr>
      <w:bookmarkStart w:id="1181" w:name="_Toc25073898"/>
      <w:bookmarkStart w:id="1182" w:name="_Toc34063075"/>
      <w:bookmarkStart w:id="1183" w:name="_Toc43120049"/>
      <w:bookmarkStart w:id="1184" w:name="_Toc49768104"/>
      <w:bookmarkStart w:id="1185" w:name="_Toc56434277"/>
      <w:bookmarkStart w:id="1186" w:name="_Toc138320813"/>
      <w:r w:rsidRPr="004E2C68">
        <w:rPr>
          <w:lang w:val="en-US"/>
        </w:rPr>
        <w:lastRenderedPageBreak/>
        <w:t>6.1.3.6</w:t>
      </w:r>
      <w:r w:rsidRPr="004E2C68">
        <w:rPr>
          <w:lang w:val="en-US"/>
        </w:rPr>
        <w:tab/>
        <w:t>Resource: Individual PDU session (H-SMF</w:t>
      </w:r>
      <w:r>
        <w:rPr>
          <w:lang w:val="en-US"/>
        </w:rPr>
        <w:t xml:space="preserve"> or SMF</w:t>
      </w:r>
      <w:r w:rsidRPr="004E2C68">
        <w:rPr>
          <w:lang w:val="en-US"/>
        </w:rPr>
        <w:t>)</w:t>
      </w:r>
      <w:bookmarkEnd w:id="1181"/>
      <w:bookmarkEnd w:id="1182"/>
      <w:bookmarkEnd w:id="1183"/>
      <w:bookmarkEnd w:id="1184"/>
      <w:bookmarkEnd w:id="1185"/>
      <w:bookmarkEnd w:id="1186"/>
    </w:p>
    <w:p w14:paraId="487773C6" w14:textId="77777777" w:rsidR="00FA3B9B" w:rsidRPr="004E2C68" w:rsidRDefault="00FA3B9B" w:rsidP="00E737D5">
      <w:pPr>
        <w:pStyle w:val="Heading5"/>
        <w:rPr>
          <w:lang w:val="en-US"/>
        </w:rPr>
      </w:pPr>
      <w:bookmarkStart w:id="1187" w:name="_Toc25073899"/>
      <w:bookmarkStart w:id="1188" w:name="_Toc34063076"/>
      <w:bookmarkStart w:id="1189" w:name="_Toc43120050"/>
      <w:bookmarkStart w:id="1190" w:name="_Toc49768105"/>
      <w:bookmarkStart w:id="1191" w:name="_Toc56434278"/>
      <w:bookmarkStart w:id="1192" w:name="_Toc138320814"/>
      <w:r w:rsidRPr="004E2C68">
        <w:rPr>
          <w:lang w:val="en-US"/>
        </w:rPr>
        <w:t>6.1.3.6.1</w:t>
      </w:r>
      <w:r w:rsidRPr="004E2C68">
        <w:rPr>
          <w:lang w:val="en-US"/>
        </w:rPr>
        <w:tab/>
        <w:t>Description</w:t>
      </w:r>
      <w:bookmarkEnd w:id="1187"/>
      <w:bookmarkEnd w:id="1188"/>
      <w:bookmarkEnd w:id="1189"/>
      <w:bookmarkEnd w:id="1190"/>
      <w:bookmarkEnd w:id="1191"/>
      <w:bookmarkEnd w:id="1192"/>
    </w:p>
    <w:p w14:paraId="29A151DE" w14:textId="77777777" w:rsidR="00FA3B9B" w:rsidRDefault="00FA3B9B" w:rsidP="00FA3B9B">
      <w:r>
        <w:t>This resource represents an individual PDU session created in the H-SMF</w:t>
      </w:r>
      <w:r w:rsidRPr="00EE25B1">
        <w:t xml:space="preserve"> </w:t>
      </w:r>
      <w:r>
        <w:t>for a HR PDU session or in the SMF for a PDU session with an I-SMF.</w:t>
      </w:r>
    </w:p>
    <w:p w14:paraId="2CCE6A72" w14:textId="77777777" w:rsidR="00FA3B9B" w:rsidRDefault="00FA3B9B" w:rsidP="00FA3B9B">
      <w:r>
        <w:t>This resource is modelled with the Document resource archetype (see clause C.1 of 3GPP TS 29.501 [5]).</w:t>
      </w:r>
    </w:p>
    <w:p w14:paraId="05D6651E" w14:textId="77777777" w:rsidR="00FA3B9B" w:rsidRPr="00DD4E0C" w:rsidRDefault="00FA3B9B" w:rsidP="00E737D5">
      <w:pPr>
        <w:pStyle w:val="Heading5"/>
        <w:rPr>
          <w:lang w:val="en-US"/>
        </w:rPr>
      </w:pPr>
      <w:bookmarkStart w:id="1193" w:name="_Toc25073900"/>
      <w:bookmarkStart w:id="1194" w:name="_Toc34063077"/>
      <w:bookmarkStart w:id="1195" w:name="_Toc43120051"/>
      <w:bookmarkStart w:id="1196" w:name="_Toc49768106"/>
      <w:bookmarkStart w:id="1197" w:name="_Toc56434279"/>
      <w:bookmarkStart w:id="1198" w:name="_Toc138320815"/>
      <w:r w:rsidRPr="00DD4E0C">
        <w:rPr>
          <w:lang w:val="en-US"/>
        </w:rPr>
        <w:t>6.1.3.</w:t>
      </w:r>
      <w:r>
        <w:rPr>
          <w:lang w:val="en-US"/>
        </w:rPr>
        <w:t>6</w:t>
      </w:r>
      <w:r w:rsidRPr="00DD4E0C">
        <w:rPr>
          <w:lang w:val="en-US"/>
        </w:rPr>
        <w:t>.2</w:t>
      </w:r>
      <w:r w:rsidRPr="00DD4E0C">
        <w:rPr>
          <w:lang w:val="en-US"/>
        </w:rPr>
        <w:tab/>
        <w:t>Resource Definition</w:t>
      </w:r>
      <w:bookmarkEnd w:id="1193"/>
      <w:bookmarkEnd w:id="1194"/>
      <w:bookmarkEnd w:id="1195"/>
      <w:bookmarkEnd w:id="1196"/>
      <w:bookmarkEnd w:id="1197"/>
      <w:bookmarkEnd w:id="1198"/>
    </w:p>
    <w:p w14:paraId="0CF1F13D" w14:textId="77777777" w:rsidR="00FA3B9B" w:rsidRPr="006E3917" w:rsidRDefault="00FA3B9B" w:rsidP="00FA3B9B">
      <w:r w:rsidRPr="006E3917">
        <w:t xml:space="preserve">Resource URI: </w:t>
      </w:r>
      <w:r w:rsidRPr="006E3917">
        <w:rPr>
          <w:b/>
        </w:rPr>
        <w:t>{apiRoot}/nsmf-pdusession/{apiVersion}/pdu-sessions/{pduSessionRef}</w:t>
      </w:r>
    </w:p>
    <w:p w14:paraId="38C0739F" w14:textId="77777777" w:rsidR="00FA3B9B" w:rsidRDefault="00FA3B9B" w:rsidP="00FA3B9B">
      <w:pPr>
        <w:rPr>
          <w:rFonts w:ascii="Arial" w:hAnsi="Arial" w:cs="Arial"/>
        </w:rPr>
      </w:pPr>
      <w:bookmarkStart w:id="1199" w:name="_MCCTEMPBM_CRPT95390135___7"/>
      <w:r>
        <w:t>This resource shall support the resource URI variables defined in table 6.1.3.6.2-1</w:t>
      </w:r>
      <w:r>
        <w:rPr>
          <w:rFonts w:ascii="Arial" w:hAnsi="Arial" w:cs="Arial"/>
        </w:rPr>
        <w:t>.</w:t>
      </w:r>
    </w:p>
    <w:bookmarkEnd w:id="1199"/>
    <w:p w14:paraId="4A207905" w14:textId="77777777" w:rsidR="00FA3B9B" w:rsidRDefault="00FA3B9B" w:rsidP="00FA3B9B">
      <w:pPr>
        <w:pStyle w:val="TH"/>
        <w:rPr>
          <w:rFonts w:cs="Arial"/>
        </w:rPr>
      </w:pPr>
      <w:r>
        <w:t>Table 6.1.3.6.2-1: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52"/>
        <w:gridCol w:w="1559"/>
        <w:gridCol w:w="6514"/>
      </w:tblGrid>
      <w:tr w:rsidR="004F6024" w14:paraId="624866FC" w14:textId="77777777" w:rsidTr="00DD69F7">
        <w:trPr>
          <w:jc w:val="center"/>
        </w:trPr>
        <w:tc>
          <w:tcPr>
            <w:tcW w:w="806" w:type="pct"/>
            <w:tcBorders>
              <w:top w:val="single" w:sz="6" w:space="0" w:color="000000"/>
              <w:left w:val="single" w:sz="6" w:space="0" w:color="000000"/>
              <w:bottom w:val="single" w:sz="6" w:space="0" w:color="000000"/>
              <w:right w:val="single" w:sz="6" w:space="0" w:color="000000"/>
            </w:tcBorders>
            <w:shd w:val="clear" w:color="auto" w:fill="CCCCCC"/>
            <w:hideMark/>
          </w:tcPr>
          <w:p w14:paraId="2EDD3C0E" w14:textId="77777777" w:rsidR="004F6024" w:rsidRDefault="004F6024" w:rsidP="00DD69F7">
            <w:pPr>
              <w:pStyle w:val="TAH"/>
            </w:pPr>
            <w:r>
              <w:t>Name</w:t>
            </w:r>
          </w:p>
        </w:tc>
        <w:tc>
          <w:tcPr>
            <w:tcW w:w="810" w:type="pct"/>
            <w:tcBorders>
              <w:top w:val="single" w:sz="6" w:space="0" w:color="000000"/>
              <w:left w:val="single" w:sz="6" w:space="0" w:color="000000"/>
              <w:bottom w:val="single" w:sz="6" w:space="0" w:color="000000"/>
              <w:right w:val="single" w:sz="6" w:space="0" w:color="000000"/>
            </w:tcBorders>
            <w:shd w:val="clear" w:color="auto" w:fill="CCCCCC"/>
          </w:tcPr>
          <w:p w14:paraId="7855BB7A" w14:textId="77777777" w:rsidR="004F6024" w:rsidRDefault="004F6024" w:rsidP="00DD69F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C0621B9" w14:textId="77777777" w:rsidR="004F6024" w:rsidRDefault="004F6024" w:rsidP="00DD69F7">
            <w:pPr>
              <w:pStyle w:val="TAH"/>
            </w:pPr>
            <w:r>
              <w:t>Definition</w:t>
            </w:r>
          </w:p>
        </w:tc>
      </w:tr>
      <w:tr w:rsidR="004F6024" w14:paraId="06B9B64A" w14:textId="77777777" w:rsidTr="00DD69F7">
        <w:trPr>
          <w:jc w:val="center"/>
        </w:trPr>
        <w:tc>
          <w:tcPr>
            <w:tcW w:w="806" w:type="pct"/>
            <w:tcBorders>
              <w:top w:val="single" w:sz="6" w:space="0" w:color="000000"/>
              <w:left w:val="single" w:sz="6" w:space="0" w:color="000000"/>
              <w:bottom w:val="single" w:sz="6" w:space="0" w:color="000000"/>
              <w:right w:val="single" w:sz="6" w:space="0" w:color="000000"/>
            </w:tcBorders>
          </w:tcPr>
          <w:p w14:paraId="0EA3B4E8" w14:textId="6CE28238" w:rsidR="004F6024" w:rsidRDefault="004F6024" w:rsidP="004F6024">
            <w:pPr>
              <w:pStyle w:val="TAL"/>
            </w:pPr>
            <w:r>
              <w:t>apiRoot</w:t>
            </w:r>
          </w:p>
        </w:tc>
        <w:tc>
          <w:tcPr>
            <w:tcW w:w="810" w:type="pct"/>
            <w:tcBorders>
              <w:top w:val="single" w:sz="6" w:space="0" w:color="000000"/>
              <w:left w:val="single" w:sz="6" w:space="0" w:color="000000"/>
              <w:bottom w:val="single" w:sz="6" w:space="0" w:color="000000"/>
              <w:right w:val="single" w:sz="6" w:space="0" w:color="000000"/>
            </w:tcBorders>
          </w:tcPr>
          <w:p w14:paraId="395FD637" w14:textId="77777777" w:rsidR="004F6024" w:rsidRDefault="004F6024" w:rsidP="004F6024">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2CA9BCB8" w14:textId="68F0B4B4" w:rsidR="004F6024" w:rsidRDefault="004F6024" w:rsidP="004F6024">
            <w:pPr>
              <w:pStyle w:val="TAL"/>
            </w:pPr>
            <w:r>
              <w:t xml:space="preserve">See </w:t>
            </w:r>
            <w:r w:rsidR="002F63B8">
              <w:t>clause 6</w:t>
            </w:r>
            <w:r>
              <w:t>.1.1.</w:t>
            </w:r>
          </w:p>
        </w:tc>
      </w:tr>
      <w:tr w:rsidR="004F6024" w14:paraId="588792C3" w14:textId="77777777" w:rsidTr="00DD69F7">
        <w:trPr>
          <w:jc w:val="center"/>
        </w:trPr>
        <w:tc>
          <w:tcPr>
            <w:tcW w:w="806" w:type="pct"/>
            <w:tcBorders>
              <w:top w:val="single" w:sz="6" w:space="0" w:color="000000"/>
              <w:left w:val="single" w:sz="6" w:space="0" w:color="000000"/>
              <w:bottom w:val="single" w:sz="6" w:space="0" w:color="000000"/>
              <w:right w:val="single" w:sz="6" w:space="0" w:color="000000"/>
            </w:tcBorders>
          </w:tcPr>
          <w:p w14:paraId="1D92E763" w14:textId="52F3453A" w:rsidR="004F6024" w:rsidRDefault="004F6024" w:rsidP="004F6024">
            <w:pPr>
              <w:pStyle w:val="TAL"/>
            </w:pPr>
            <w:r>
              <w:t>apiVersion</w:t>
            </w:r>
          </w:p>
        </w:tc>
        <w:tc>
          <w:tcPr>
            <w:tcW w:w="810" w:type="pct"/>
            <w:tcBorders>
              <w:top w:val="single" w:sz="6" w:space="0" w:color="000000"/>
              <w:left w:val="single" w:sz="6" w:space="0" w:color="000000"/>
              <w:bottom w:val="single" w:sz="6" w:space="0" w:color="000000"/>
              <w:right w:val="single" w:sz="6" w:space="0" w:color="000000"/>
            </w:tcBorders>
          </w:tcPr>
          <w:p w14:paraId="27C384C7" w14:textId="77777777" w:rsidR="004F6024" w:rsidRDefault="004F6024" w:rsidP="004F6024">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12C98888" w14:textId="42CEADAF" w:rsidR="004F6024" w:rsidRDefault="004F6024" w:rsidP="004F6024">
            <w:pPr>
              <w:pStyle w:val="TAL"/>
            </w:pPr>
            <w:r>
              <w:t xml:space="preserve">See </w:t>
            </w:r>
            <w:r w:rsidR="002F63B8">
              <w:t>clause 6</w:t>
            </w:r>
            <w:r>
              <w:t>.1.1.</w:t>
            </w:r>
          </w:p>
        </w:tc>
      </w:tr>
      <w:tr w:rsidR="004F6024" w14:paraId="025E90A0" w14:textId="77777777" w:rsidTr="00DD69F7">
        <w:trPr>
          <w:jc w:val="center"/>
        </w:trPr>
        <w:tc>
          <w:tcPr>
            <w:tcW w:w="806" w:type="pct"/>
            <w:tcBorders>
              <w:top w:val="single" w:sz="6" w:space="0" w:color="000000"/>
              <w:left w:val="single" w:sz="6" w:space="0" w:color="000000"/>
              <w:bottom w:val="single" w:sz="6" w:space="0" w:color="000000"/>
              <w:right w:val="single" w:sz="6" w:space="0" w:color="000000"/>
            </w:tcBorders>
          </w:tcPr>
          <w:p w14:paraId="46FDD776" w14:textId="59B3B469" w:rsidR="004F6024" w:rsidRDefault="004F6024" w:rsidP="004F6024">
            <w:pPr>
              <w:pStyle w:val="TAL"/>
            </w:pPr>
            <w:r>
              <w:t>pduSessionRef</w:t>
            </w:r>
          </w:p>
        </w:tc>
        <w:tc>
          <w:tcPr>
            <w:tcW w:w="810" w:type="pct"/>
            <w:tcBorders>
              <w:top w:val="single" w:sz="6" w:space="0" w:color="000000"/>
              <w:left w:val="single" w:sz="6" w:space="0" w:color="000000"/>
              <w:bottom w:val="single" w:sz="6" w:space="0" w:color="000000"/>
              <w:right w:val="single" w:sz="6" w:space="0" w:color="000000"/>
            </w:tcBorders>
          </w:tcPr>
          <w:p w14:paraId="133F98FF" w14:textId="75C8E32D" w:rsidR="004F6024" w:rsidRDefault="004F6024" w:rsidP="004F6024">
            <w:pPr>
              <w:pStyle w:val="TAC"/>
            </w:pPr>
            <w:r>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09DD1AEC" w14:textId="3D8B4E93" w:rsidR="004F6024" w:rsidRDefault="004F6024" w:rsidP="004F6024">
            <w:pPr>
              <w:pStyle w:val="TAL"/>
            </w:pPr>
            <w:r>
              <w:t xml:space="preserve">PDU session reference assigned by the H-SMF or SMF during the Create service operation. </w:t>
            </w:r>
          </w:p>
        </w:tc>
      </w:tr>
    </w:tbl>
    <w:p w14:paraId="458D0D61" w14:textId="77777777" w:rsidR="004F6024" w:rsidRPr="00384E92" w:rsidRDefault="004F6024" w:rsidP="00FA3B9B"/>
    <w:p w14:paraId="09CA01D5" w14:textId="77777777" w:rsidR="00FA3B9B" w:rsidRDefault="00FA3B9B" w:rsidP="00E737D5">
      <w:pPr>
        <w:pStyle w:val="Heading5"/>
      </w:pPr>
      <w:bookmarkStart w:id="1200" w:name="_Toc25073901"/>
      <w:bookmarkStart w:id="1201" w:name="_Toc34063078"/>
      <w:bookmarkStart w:id="1202" w:name="_Toc43120052"/>
      <w:bookmarkStart w:id="1203" w:name="_Toc49768107"/>
      <w:bookmarkStart w:id="1204" w:name="_Toc56434280"/>
      <w:bookmarkStart w:id="1205" w:name="_Toc138320816"/>
      <w:r>
        <w:t>6.1.3.6.3</w:t>
      </w:r>
      <w:r>
        <w:tab/>
        <w:t>Resource Standard Methods</w:t>
      </w:r>
      <w:bookmarkEnd w:id="1200"/>
      <w:bookmarkEnd w:id="1201"/>
      <w:bookmarkEnd w:id="1202"/>
      <w:bookmarkEnd w:id="1203"/>
      <w:bookmarkEnd w:id="1204"/>
      <w:bookmarkEnd w:id="1205"/>
    </w:p>
    <w:p w14:paraId="25B4FFE7" w14:textId="77777777" w:rsidR="00FA3B9B" w:rsidRPr="00760FE7" w:rsidRDefault="00FA3B9B" w:rsidP="00FA3B9B">
      <w:r>
        <w:t>None.</w:t>
      </w:r>
    </w:p>
    <w:p w14:paraId="2BCA0B40" w14:textId="77777777" w:rsidR="00FA3B9B" w:rsidRDefault="00FA3B9B" w:rsidP="00E737D5">
      <w:pPr>
        <w:pStyle w:val="Heading5"/>
      </w:pPr>
      <w:bookmarkStart w:id="1206" w:name="_Toc25073902"/>
      <w:bookmarkStart w:id="1207" w:name="_Toc34063079"/>
      <w:bookmarkStart w:id="1208" w:name="_Toc43120053"/>
      <w:bookmarkStart w:id="1209" w:name="_Toc49768108"/>
      <w:bookmarkStart w:id="1210" w:name="_Toc56434281"/>
      <w:bookmarkStart w:id="1211" w:name="_Toc138320817"/>
      <w:r>
        <w:t>6.1.3.6.4</w:t>
      </w:r>
      <w:r>
        <w:tab/>
        <w:t>Resource Custom Operations</w:t>
      </w:r>
      <w:bookmarkEnd w:id="1206"/>
      <w:bookmarkEnd w:id="1207"/>
      <w:bookmarkEnd w:id="1208"/>
      <w:bookmarkEnd w:id="1209"/>
      <w:bookmarkEnd w:id="1210"/>
      <w:bookmarkEnd w:id="1211"/>
    </w:p>
    <w:p w14:paraId="011E50EC" w14:textId="77777777" w:rsidR="00FA3B9B" w:rsidRPr="00384E92" w:rsidRDefault="00FA3B9B" w:rsidP="00E737D5">
      <w:pPr>
        <w:pStyle w:val="Heading6"/>
        <w:numPr>
          <w:ilvl w:val="5"/>
          <w:numId w:val="0"/>
        </w:numPr>
      </w:pPr>
      <w:bookmarkStart w:id="1212" w:name="_Toc25073903"/>
      <w:bookmarkStart w:id="1213" w:name="_Toc34063080"/>
      <w:bookmarkStart w:id="1214" w:name="_Toc43120054"/>
      <w:bookmarkStart w:id="1215" w:name="_Toc49768109"/>
      <w:bookmarkStart w:id="1216" w:name="_Toc56434282"/>
      <w:bookmarkStart w:id="1217" w:name="_Toc138320818"/>
      <w:r w:rsidRPr="00384E92">
        <w:t>6.</w:t>
      </w:r>
      <w:r>
        <w:t>1.3.6.4</w:t>
      </w:r>
      <w:r w:rsidRPr="00384E92">
        <w:t>.1</w:t>
      </w:r>
      <w:r w:rsidRPr="00384E92">
        <w:tab/>
      </w:r>
      <w:r>
        <w:t>Overview</w:t>
      </w:r>
      <w:bookmarkEnd w:id="1212"/>
      <w:bookmarkEnd w:id="1213"/>
      <w:bookmarkEnd w:id="1214"/>
      <w:bookmarkEnd w:id="1215"/>
      <w:bookmarkEnd w:id="1216"/>
      <w:bookmarkEnd w:id="1217"/>
    </w:p>
    <w:p w14:paraId="031329D5" w14:textId="77777777" w:rsidR="00FA3B9B" w:rsidRPr="00384E92" w:rsidRDefault="00FA3B9B" w:rsidP="00FA3B9B">
      <w:pPr>
        <w:pStyle w:val="TH"/>
      </w:pPr>
      <w:r w:rsidRPr="00384E92">
        <w:t>Table 6.</w:t>
      </w:r>
      <w:r>
        <w:t>1.3.6.4.1</w:t>
      </w:r>
      <w:r w:rsidRPr="00384E92">
        <w:t xml:space="preserve">-1: </w:t>
      </w:r>
      <w:r>
        <w:t>Custom operations</w:t>
      </w:r>
    </w:p>
    <w:tbl>
      <w:tblPr>
        <w:tblW w:w="50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88"/>
        <w:gridCol w:w="2550"/>
        <w:gridCol w:w="1698"/>
        <w:gridCol w:w="3403"/>
      </w:tblGrid>
      <w:tr w:rsidR="005E2B5D" w:rsidRPr="008C18E3" w14:paraId="7D18F87D"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shd w:val="clear" w:color="auto" w:fill="C0C0C0"/>
          </w:tcPr>
          <w:p w14:paraId="50D3A3EC" w14:textId="65EF6359" w:rsidR="005E2B5D" w:rsidRDefault="005E2B5D" w:rsidP="005E2B5D">
            <w:pPr>
              <w:pStyle w:val="TAH"/>
            </w:pPr>
            <w:r>
              <w:t>Operation Name</w:t>
            </w:r>
          </w:p>
        </w:tc>
        <w:tc>
          <w:tcPr>
            <w:tcW w:w="132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2446D13" w14:textId="77777777" w:rsidR="005E2B5D" w:rsidRPr="008C18E3" w:rsidRDefault="005E2B5D" w:rsidP="005E2B5D">
            <w:pPr>
              <w:pStyle w:val="TAH"/>
            </w:pPr>
            <w:r>
              <w:t>Custom operation</w:t>
            </w:r>
            <w:r w:rsidRPr="008C18E3">
              <w:t xml:space="preserve"> URI</w:t>
            </w:r>
          </w:p>
        </w:tc>
        <w:tc>
          <w:tcPr>
            <w:tcW w:w="88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61951A8" w14:textId="77777777" w:rsidR="005E2B5D" w:rsidRPr="008C18E3" w:rsidRDefault="005E2B5D" w:rsidP="005E2B5D">
            <w:pPr>
              <w:pStyle w:val="TAH"/>
            </w:pPr>
            <w:r>
              <w:t xml:space="preserve">Mapped </w:t>
            </w:r>
            <w:r w:rsidRPr="008C18E3">
              <w:t>HTTP method</w:t>
            </w:r>
          </w:p>
        </w:tc>
        <w:tc>
          <w:tcPr>
            <w:tcW w:w="176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45E9F7B" w14:textId="77777777" w:rsidR="005E2B5D" w:rsidRPr="008C18E3" w:rsidRDefault="005E2B5D" w:rsidP="005E2B5D">
            <w:pPr>
              <w:pStyle w:val="TAH"/>
            </w:pPr>
            <w:r>
              <w:t>Description</w:t>
            </w:r>
          </w:p>
        </w:tc>
      </w:tr>
      <w:tr w:rsidR="005E2B5D" w:rsidRPr="008C18E3" w14:paraId="179FA5D3"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tcPr>
          <w:p w14:paraId="4201C633" w14:textId="2BC343B8" w:rsidR="005E2B5D" w:rsidRDefault="005E2B5D" w:rsidP="005E2B5D">
            <w:pPr>
              <w:pStyle w:val="TAL"/>
            </w:pPr>
            <w:r>
              <w:t>modify</w:t>
            </w:r>
          </w:p>
        </w:tc>
        <w:tc>
          <w:tcPr>
            <w:tcW w:w="1323" w:type="pct"/>
            <w:tcBorders>
              <w:top w:val="single" w:sz="4" w:space="0" w:color="auto"/>
              <w:left w:val="single" w:sz="4" w:space="0" w:color="auto"/>
              <w:bottom w:val="single" w:sz="4" w:space="0" w:color="auto"/>
              <w:right w:val="single" w:sz="4" w:space="0" w:color="auto"/>
            </w:tcBorders>
            <w:hideMark/>
          </w:tcPr>
          <w:p w14:paraId="591D76DB" w14:textId="0EA14067" w:rsidR="005E2B5D" w:rsidRPr="008C18E3" w:rsidRDefault="005E2B5D" w:rsidP="005E2B5D">
            <w:pPr>
              <w:pStyle w:val="TAL"/>
            </w:pPr>
            <w:r>
              <w:t>{resourceUri}/modify</w:t>
            </w:r>
          </w:p>
        </w:tc>
        <w:tc>
          <w:tcPr>
            <w:tcW w:w="881" w:type="pct"/>
            <w:tcBorders>
              <w:top w:val="single" w:sz="4" w:space="0" w:color="auto"/>
              <w:left w:val="single" w:sz="4" w:space="0" w:color="auto"/>
              <w:bottom w:val="single" w:sz="4" w:space="0" w:color="auto"/>
              <w:right w:val="single" w:sz="4" w:space="0" w:color="auto"/>
            </w:tcBorders>
            <w:hideMark/>
          </w:tcPr>
          <w:p w14:paraId="5A6591B7" w14:textId="6C14E86D" w:rsidR="005E2B5D" w:rsidRPr="008C18E3" w:rsidRDefault="005E2B5D" w:rsidP="005E2B5D">
            <w:pPr>
              <w:pStyle w:val="TAC"/>
            </w:pPr>
            <w:r>
              <w:t>POST</w:t>
            </w:r>
          </w:p>
        </w:tc>
        <w:tc>
          <w:tcPr>
            <w:tcW w:w="1765" w:type="pct"/>
            <w:tcBorders>
              <w:top w:val="single" w:sz="4" w:space="0" w:color="auto"/>
              <w:left w:val="single" w:sz="4" w:space="0" w:color="auto"/>
              <w:bottom w:val="single" w:sz="4" w:space="0" w:color="auto"/>
              <w:right w:val="single" w:sz="4" w:space="0" w:color="auto"/>
            </w:tcBorders>
            <w:hideMark/>
          </w:tcPr>
          <w:p w14:paraId="0593F160" w14:textId="665DEB8A" w:rsidR="005E2B5D" w:rsidRPr="008C18E3" w:rsidRDefault="005E2B5D" w:rsidP="005E2B5D">
            <w:pPr>
              <w:pStyle w:val="TAL"/>
            </w:pPr>
            <w:r>
              <w:t>Update service operation</w:t>
            </w:r>
          </w:p>
        </w:tc>
      </w:tr>
      <w:tr w:rsidR="005E2B5D" w:rsidRPr="008C18E3" w14:paraId="2E76E73D"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tcPr>
          <w:p w14:paraId="62A96119" w14:textId="7D09C361" w:rsidR="005E2B5D" w:rsidRDefault="005E2B5D" w:rsidP="005E2B5D">
            <w:pPr>
              <w:pStyle w:val="TAL"/>
            </w:pPr>
            <w:r>
              <w:t>release</w:t>
            </w:r>
          </w:p>
        </w:tc>
        <w:tc>
          <w:tcPr>
            <w:tcW w:w="1323" w:type="pct"/>
            <w:tcBorders>
              <w:top w:val="single" w:sz="4" w:space="0" w:color="auto"/>
              <w:left w:val="single" w:sz="4" w:space="0" w:color="auto"/>
              <w:bottom w:val="single" w:sz="4" w:space="0" w:color="auto"/>
              <w:right w:val="single" w:sz="4" w:space="0" w:color="auto"/>
            </w:tcBorders>
            <w:hideMark/>
          </w:tcPr>
          <w:p w14:paraId="16FEE6EF" w14:textId="4BD443FD" w:rsidR="005E2B5D" w:rsidRPr="008C18E3" w:rsidRDefault="005E2B5D" w:rsidP="005E2B5D">
            <w:pPr>
              <w:pStyle w:val="TAL"/>
            </w:pPr>
            <w:r>
              <w:t>{resourceUri}/release</w:t>
            </w:r>
          </w:p>
        </w:tc>
        <w:tc>
          <w:tcPr>
            <w:tcW w:w="881" w:type="pct"/>
            <w:tcBorders>
              <w:top w:val="single" w:sz="4" w:space="0" w:color="auto"/>
              <w:left w:val="single" w:sz="4" w:space="0" w:color="auto"/>
              <w:bottom w:val="single" w:sz="4" w:space="0" w:color="auto"/>
              <w:right w:val="single" w:sz="4" w:space="0" w:color="auto"/>
            </w:tcBorders>
            <w:hideMark/>
          </w:tcPr>
          <w:p w14:paraId="4BEE130D" w14:textId="4086D69D" w:rsidR="005E2B5D" w:rsidRPr="008C18E3" w:rsidRDefault="005E2B5D" w:rsidP="005E2B5D">
            <w:pPr>
              <w:pStyle w:val="TAC"/>
            </w:pPr>
            <w:r>
              <w:t>POST</w:t>
            </w:r>
          </w:p>
        </w:tc>
        <w:tc>
          <w:tcPr>
            <w:tcW w:w="1765" w:type="pct"/>
            <w:tcBorders>
              <w:top w:val="single" w:sz="4" w:space="0" w:color="auto"/>
              <w:left w:val="single" w:sz="4" w:space="0" w:color="auto"/>
              <w:bottom w:val="single" w:sz="4" w:space="0" w:color="auto"/>
              <w:right w:val="single" w:sz="4" w:space="0" w:color="auto"/>
            </w:tcBorders>
            <w:hideMark/>
          </w:tcPr>
          <w:p w14:paraId="075DA45B" w14:textId="3C21FCC7" w:rsidR="005E2B5D" w:rsidRPr="008C18E3" w:rsidRDefault="005E2B5D" w:rsidP="005E2B5D">
            <w:pPr>
              <w:pStyle w:val="TAL"/>
            </w:pPr>
            <w:r>
              <w:t>Release service operation</w:t>
            </w:r>
          </w:p>
        </w:tc>
      </w:tr>
      <w:tr w:rsidR="005E2B5D" w14:paraId="763A31F3"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tcPr>
          <w:p w14:paraId="2291E122" w14:textId="7A9962C3" w:rsidR="005E2B5D" w:rsidRDefault="005E2B5D" w:rsidP="005E2B5D">
            <w:pPr>
              <w:pStyle w:val="TAL"/>
            </w:pPr>
            <w:r>
              <w:t>transfer-mo-data</w:t>
            </w:r>
          </w:p>
        </w:tc>
        <w:tc>
          <w:tcPr>
            <w:tcW w:w="1323" w:type="pct"/>
            <w:tcBorders>
              <w:top w:val="single" w:sz="4" w:space="0" w:color="auto"/>
              <w:left w:val="single" w:sz="4" w:space="0" w:color="auto"/>
              <w:bottom w:val="single" w:sz="4" w:space="0" w:color="auto"/>
              <w:right w:val="single" w:sz="4" w:space="0" w:color="auto"/>
            </w:tcBorders>
          </w:tcPr>
          <w:p w14:paraId="5176A440" w14:textId="7408104B" w:rsidR="005E2B5D" w:rsidRDefault="005E2B5D" w:rsidP="005E2B5D">
            <w:pPr>
              <w:pStyle w:val="TAL"/>
            </w:pPr>
            <w:r>
              <w:t>{resourceUri}/</w:t>
            </w:r>
            <w:r>
              <w:rPr>
                <w:lang w:val="fr-FR"/>
              </w:rPr>
              <w:t xml:space="preserve"> transfer-mo-data</w:t>
            </w:r>
          </w:p>
        </w:tc>
        <w:tc>
          <w:tcPr>
            <w:tcW w:w="881" w:type="pct"/>
            <w:tcBorders>
              <w:top w:val="single" w:sz="4" w:space="0" w:color="auto"/>
              <w:left w:val="single" w:sz="4" w:space="0" w:color="auto"/>
              <w:bottom w:val="single" w:sz="4" w:space="0" w:color="auto"/>
              <w:right w:val="single" w:sz="4" w:space="0" w:color="auto"/>
            </w:tcBorders>
          </w:tcPr>
          <w:p w14:paraId="4F880F5B" w14:textId="0B49B914" w:rsidR="005E2B5D" w:rsidRDefault="005E2B5D" w:rsidP="005E2B5D">
            <w:pPr>
              <w:pStyle w:val="TAC"/>
            </w:pPr>
            <w:r>
              <w:t>POST</w:t>
            </w:r>
          </w:p>
        </w:tc>
        <w:tc>
          <w:tcPr>
            <w:tcW w:w="1765" w:type="pct"/>
            <w:tcBorders>
              <w:top w:val="single" w:sz="4" w:space="0" w:color="auto"/>
              <w:left w:val="single" w:sz="4" w:space="0" w:color="auto"/>
              <w:bottom w:val="single" w:sz="4" w:space="0" w:color="auto"/>
              <w:right w:val="single" w:sz="4" w:space="0" w:color="auto"/>
            </w:tcBorders>
          </w:tcPr>
          <w:p w14:paraId="31C1E350" w14:textId="15C035B3" w:rsidR="005E2B5D" w:rsidRDefault="005E2B5D" w:rsidP="005E2B5D">
            <w:pPr>
              <w:pStyle w:val="TAL"/>
            </w:pPr>
            <w:r>
              <w:t>Transfer MO Data service operation</w:t>
            </w:r>
          </w:p>
        </w:tc>
      </w:tr>
      <w:tr w:rsidR="006A6857" w14:paraId="42DA8C09" w14:textId="77777777" w:rsidTr="006A6857">
        <w:trPr>
          <w:jc w:val="center"/>
        </w:trPr>
        <w:tc>
          <w:tcPr>
            <w:tcW w:w="1031" w:type="pct"/>
            <w:tcBorders>
              <w:top w:val="single" w:sz="4" w:space="0" w:color="auto"/>
              <w:left w:val="single" w:sz="4" w:space="0" w:color="auto"/>
              <w:bottom w:val="single" w:sz="4" w:space="0" w:color="auto"/>
              <w:right w:val="single" w:sz="4" w:space="0" w:color="auto"/>
            </w:tcBorders>
          </w:tcPr>
          <w:p w14:paraId="319B38D4" w14:textId="605FF0E4" w:rsidR="006A6857" w:rsidRDefault="002F57B5" w:rsidP="006A6857">
            <w:pPr>
              <w:pStyle w:val="TAL"/>
            </w:pPr>
            <w:r>
              <w:t>retrieve</w:t>
            </w:r>
          </w:p>
        </w:tc>
        <w:tc>
          <w:tcPr>
            <w:tcW w:w="1323" w:type="pct"/>
            <w:tcBorders>
              <w:top w:val="single" w:sz="4" w:space="0" w:color="auto"/>
              <w:left w:val="single" w:sz="4" w:space="0" w:color="auto"/>
              <w:bottom w:val="single" w:sz="4" w:space="0" w:color="auto"/>
              <w:right w:val="single" w:sz="4" w:space="0" w:color="auto"/>
            </w:tcBorders>
          </w:tcPr>
          <w:p w14:paraId="2ADFF91B" w14:textId="5C59324F" w:rsidR="006A6857" w:rsidRDefault="006A6857" w:rsidP="006A6857">
            <w:pPr>
              <w:pStyle w:val="TAL"/>
            </w:pPr>
            <w:r>
              <w:t>{resourceUri}/retrieve</w:t>
            </w:r>
          </w:p>
        </w:tc>
        <w:tc>
          <w:tcPr>
            <w:tcW w:w="881" w:type="pct"/>
            <w:tcBorders>
              <w:top w:val="single" w:sz="4" w:space="0" w:color="auto"/>
              <w:left w:val="single" w:sz="4" w:space="0" w:color="auto"/>
              <w:bottom w:val="single" w:sz="4" w:space="0" w:color="auto"/>
              <w:right w:val="single" w:sz="4" w:space="0" w:color="auto"/>
            </w:tcBorders>
          </w:tcPr>
          <w:p w14:paraId="6D643D59" w14:textId="4ACF07E7" w:rsidR="006A6857" w:rsidRDefault="006A6857" w:rsidP="006A6857">
            <w:pPr>
              <w:pStyle w:val="TAC"/>
            </w:pPr>
            <w:r>
              <w:t>POST</w:t>
            </w:r>
          </w:p>
        </w:tc>
        <w:tc>
          <w:tcPr>
            <w:tcW w:w="1765" w:type="pct"/>
            <w:tcBorders>
              <w:top w:val="single" w:sz="4" w:space="0" w:color="auto"/>
              <w:left w:val="single" w:sz="4" w:space="0" w:color="auto"/>
              <w:bottom w:val="single" w:sz="4" w:space="0" w:color="auto"/>
              <w:right w:val="single" w:sz="4" w:space="0" w:color="auto"/>
            </w:tcBorders>
          </w:tcPr>
          <w:p w14:paraId="3992768B" w14:textId="55D7D1FE" w:rsidR="006A6857" w:rsidRDefault="006A6857" w:rsidP="006A6857">
            <w:pPr>
              <w:pStyle w:val="TAL"/>
            </w:pPr>
            <w:r>
              <w:t>Retrieve service operation</w:t>
            </w:r>
          </w:p>
        </w:tc>
      </w:tr>
    </w:tbl>
    <w:p w14:paraId="00D2A220" w14:textId="77777777" w:rsidR="006A6857" w:rsidRDefault="006A6857" w:rsidP="00FA3B9B"/>
    <w:p w14:paraId="23C6EFF4" w14:textId="77777777" w:rsidR="00FA3B9B" w:rsidRDefault="00FA3B9B" w:rsidP="00E737D5">
      <w:pPr>
        <w:pStyle w:val="Heading6"/>
        <w:numPr>
          <w:ilvl w:val="5"/>
          <w:numId w:val="0"/>
        </w:numPr>
      </w:pPr>
      <w:bookmarkStart w:id="1218" w:name="_Toc25073904"/>
      <w:bookmarkStart w:id="1219" w:name="_Toc34063081"/>
      <w:bookmarkStart w:id="1220" w:name="_Toc43120055"/>
      <w:bookmarkStart w:id="1221" w:name="_Toc49768110"/>
      <w:bookmarkStart w:id="1222" w:name="_Toc56434283"/>
      <w:bookmarkStart w:id="1223" w:name="_Toc138320819"/>
      <w:r>
        <w:t>6.1.3.6.4.2</w:t>
      </w:r>
      <w:r>
        <w:tab/>
        <w:t>Operation: modify</w:t>
      </w:r>
      <w:bookmarkEnd w:id="1218"/>
      <w:bookmarkEnd w:id="1219"/>
      <w:bookmarkEnd w:id="1220"/>
      <w:bookmarkEnd w:id="1221"/>
      <w:bookmarkEnd w:id="1222"/>
      <w:bookmarkEnd w:id="1223"/>
    </w:p>
    <w:p w14:paraId="21F03949" w14:textId="77777777" w:rsidR="00FA3B9B" w:rsidRDefault="00FA3B9B" w:rsidP="00E737D5">
      <w:pPr>
        <w:pStyle w:val="Heading7"/>
        <w:numPr>
          <w:ilvl w:val="6"/>
          <w:numId w:val="0"/>
        </w:numPr>
        <w:ind w:left="1296" w:hanging="288"/>
      </w:pPr>
      <w:bookmarkStart w:id="1224" w:name="_Toc25073905"/>
      <w:bookmarkStart w:id="1225" w:name="_Toc34063082"/>
      <w:bookmarkStart w:id="1226" w:name="_Toc43120056"/>
      <w:bookmarkStart w:id="1227" w:name="_Toc49768111"/>
      <w:bookmarkStart w:id="1228" w:name="_Toc56434284"/>
      <w:bookmarkStart w:id="1229" w:name="_Toc138320820"/>
      <w:r>
        <w:t>6.1.3.6.4.2.1</w:t>
      </w:r>
      <w:r>
        <w:tab/>
        <w:t>Description</w:t>
      </w:r>
      <w:bookmarkEnd w:id="1224"/>
      <w:bookmarkEnd w:id="1225"/>
      <w:bookmarkEnd w:id="1226"/>
      <w:bookmarkEnd w:id="1227"/>
      <w:bookmarkEnd w:id="1228"/>
      <w:bookmarkEnd w:id="1229"/>
    </w:p>
    <w:p w14:paraId="17D2709A" w14:textId="77777777" w:rsidR="00FA3B9B" w:rsidRDefault="00FA3B9B" w:rsidP="00E737D5">
      <w:pPr>
        <w:pStyle w:val="Heading7"/>
        <w:numPr>
          <w:ilvl w:val="6"/>
          <w:numId w:val="0"/>
        </w:numPr>
        <w:ind w:left="1296" w:hanging="288"/>
      </w:pPr>
      <w:bookmarkStart w:id="1230" w:name="_Toc25073906"/>
      <w:bookmarkStart w:id="1231" w:name="_Toc34063083"/>
      <w:bookmarkStart w:id="1232" w:name="_Toc43120057"/>
      <w:bookmarkStart w:id="1233" w:name="_Toc49768112"/>
      <w:bookmarkStart w:id="1234" w:name="_Toc56434285"/>
      <w:bookmarkStart w:id="1235" w:name="_Toc138320821"/>
      <w:r>
        <w:t>6.1.3.6.4.2.2</w:t>
      </w:r>
      <w:r>
        <w:tab/>
        <w:t>Operation Definition</w:t>
      </w:r>
      <w:bookmarkEnd w:id="1230"/>
      <w:bookmarkEnd w:id="1231"/>
      <w:bookmarkEnd w:id="1232"/>
      <w:bookmarkEnd w:id="1233"/>
      <w:bookmarkEnd w:id="1234"/>
      <w:bookmarkEnd w:id="1235"/>
    </w:p>
    <w:p w14:paraId="7F367791" w14:textId="77777777" w:rsidR="00FA3B9B" w:rsidRDefault="00FA3B9B" w:rsidP="00FA3B9B">
      <w:r>
        <w:t>This custom operation updates an individual PDU session resource in the H-SMF or SMF and/or provide the H-SMF or SMF with information received by the V-SMF or I-SMF in N1 SM signalling from the UE.</w:t>
      </w:r>
    </w:p>
    <w:p w14:paraId="6795FBA5" w14:textId="77777777" w:rsidR="00FA3B9B" w:rsidRDefault="00FA3B9B" w:rsidP="00FA3B9B">
      <w:r>
        <w:t>This operation shall support the request data structures specified in table 6.1.3.6.4.2.2-1 and the response data structure and response codes specified in table 6.1.3.6.4.2.2-2.</w:t>
      </w:r>
    </w:p>
    <w:p w14:paraId="7FE3E073" w14:textId="77777777" w:rsidR="00FA3B9B" w:rsidRDefault="00FA3B9B" w:rsidP="00FA3B9B">
      <w:pPr>
        <w:pStyle w:val="TH"/>
      </w:pPr>
      <w:r>
        <w:t>Table 6.1.3.6.4.2.2-1: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36FA4785"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6426911D"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3699F0C2"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4AB6198B"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6FEC5E2" w14:textId="77777777" w:rsidR="00FA3B9B" w:rsidRDefault="00FA3B9B" w:rsidP="007B3D37">
            <w:pPr>
              <w:pStyle w:val="TAH"/>
            </w:pPr>
            <w:r>
              <w:t>Description</w:t>
            </w:r>
          </w:p>
        </w:tc>
      </w:tr>
      <w:tr w:rsidR="00FA3B9B" w:rsidRPr="002F576A" w14:paraId="75D980E5"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3A9679AE" w14:textId="77777777" w:rsidR="00FA3B9B" w:rsidRDefault="00FA3B9B" w:rsidP="007B3D37">
            <w:pPr>
              <w:pStyle w:val="TAL"/>
            </w:pPr>
            <w:r>
              <w:t>HsmfUpdateData</w:t>
            </w:r>
          </w:p>
        </w:tc>
        <w:tc>
          <w:tcPr>
            <w:tcW w:w="422" w:type="dxa"/>
            <w:tcBorders>
              <w:top w:val="single" w:sz="4" w:space="0" w:color="auto"/>
              <w:left w:val="single" w:sz="6" w:space="0" w:color="000000"/>
              <w:bottom w:val="single" w:sz="6" w:space="0" w:color="000000"/>
              <w:right w:val="single" w:sz="6" w:space="0" w:color="000000"/>
            </w:tcBorders>
            <w:hideMark/>
          </w:tcPr>
          <w:p w14:paraId="39C6E32D"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1E05FC75"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66B2D670" w14:textId="77777777" w:rsidR="00FA3B9B" w:rsidRDefault="00FA3B9B" w:rsidP="007B3D37">
            <w:pPr>
              <w:pStyle w:val="TAL"/>
            </w:pPr>
            <w:r>
              <w:t>Representation of the updates to apply to the PDU session.</w:t>
            </w:r>
          </w:p>
        </w:tc>
      </w:tr>
    </w:tbl>
    <w:p w14:paraId="3432B4D9" w14:textId="77777777" w:rsidR="00FA3B9B" w:rsidRDefault="00FA3B9B" w:rsidP="00FA3B9B"/>
    <w:p w14:paraId="1850B2CA" w14:textId="77777777" w:rsidR="00FA3B9B" w:rsidRDefault="00FA3B9B" w:rsidP="00FA3B9B">
      <w:pPr>
        <w:pStyle w:val="TH"/>
      </w:pPr>
      <w:r>
        <w:lastRenderedPageBreak/>
        <w:t>Table 6.1.3.6.4.2.2-2: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17"/>
        <w:gridCol w:w="418"/>
        <w:gridCol w:w="1226"/>
        <w:gridCol w:w="1102"/>
        <w:gridCol w:w="5172"/>
      </w:tblGrid>
      <w:tr w:rsidR="00FA3B9B" w14:paraId="0448DD31" w14:textId="77777777" w:rsidTr="007B3D37">
        <w:trPr>
          <w:jc w:val="center"/>
        </w:trPr>
        <w:tc>
          <w:tcPr>
            <w:tcW w:w="848" w:type="pct"/>
            <w:tcBorders>
              <w:top w:val="single" w:sz="4" w:space="0" w:color="auto"/>
              <w:left w:val="single" w:sz="4" w:space="0" w:color="auto"/>
              <w:bottom w:val="single" w:sz="4" w:space="0" w:color="auto"/>
              <w:right w:val="single" w:sz="4" w:space="0" w:color="auto"/>
            </w:tcBorders>
            <w:shd w:val="clear" w:color="auto" w:fill="C0C0C0"/>
            <w:hideMark/>
          </w:tcPr>
          <w:p w14:paraId="6AE7AD92" w14:textId="77777777" w:rsidR="00FA3B9B" w:rsidRDefault="00FA3B9B" w:rsidP="007B3D37">
            <w:pPr>
              <w:pStyle w:val="TAH"/>
            </w:pPr>
            <w:r>
              <w:lastRenderedPageBreak/>
              <w:t>Data type</w:t>
            </w:r>
          </w:p>
        </w:tc>
        <w:tc>
          <w:tcPr>
            <w:tcW w:w="219" w:type="pct"/>
            <w:tcBorders>
              <w:top w:val="single" w:sz="4" w:space="0" w:color="auto"/>
              <w:left w:val="single" w:sz="4" w:space="0" w:color="auto"/>
              <w:bottom w:val="single" w:sz="4" w:space="0" w:color="auto"/>
              <w:right w:val="single" w:sz="4" w:space="0" w:color="auto"/>
            </w:tcBorders>
            <w:shd w:val="clear" w:color="auto" w:fill="C0C0C0"/>
            <w:hideMark/>
          </w:tcPr>
          <w:p w14:paraId="54FAB119" w14:textId="77777777" w:rsidR="00FA3B9B" w:rsidRDefault="00FA3B9B" w:rsidP="007B3D37">
            <w:pPr>
              <w:pStyle w:val="TAH"/>
            </w:pPr>
            <w:r>
              <w:t>P</w:t>
            </w:r>
          </w:p>
        </w:tc>
        <w:tc>
          <w:tcPr>
            <w:tcW w:w="643" w:type="pct"/>
            <w:tcBorders>
              <w:top w:val="single" w:sz="4" w:space="0" w:color="auto"/>
              <w:left w:val="single" w:sz="4" w:space="0" w:color="auto"/>
              <w:bottom w:val="single" w:sz="4" w:space="0" w:color="auto"/>
              <w:right w:val="single" w:sz="4" w:space="0" w:color="auto"/>
            </w:tcBorders>
            <w:shd w:val="clear" w:color="auto" w:fill="C0C0C0"/>
            <w:hideMark/>
          </w:tcPr>
          <w:p w14:paraId="3068FE0D" w14:textId="77777777" w:rsidR="00FA3B9B" w:rsidRDefault="00FA3B9B" w:rsidP="007B3D37">
            <w:pPr>
              <w:pStyle w:val="TAH"/>
            </w:pPr>
            <w:r>
              <w:t>Cardinality</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46E6F6C3" w14:textId="77777777" w:rsidR="00FA3B9B" w:rsidRDefault="00FA3B9B" w:rsidP="007B3D37">
            <w:pPr>
              <w:pStyle w:val="TAH"/>
            </w:pPr>
            <w:r>
              <w:t>Response</w:t>
            </w:r>
          </w:p>
          <w:p w14:paraId="25957FF7" w14:textId="77777777" w:rsidR="00FA3B9B" w:rsidRDefault="00FA3B9B" w:rsidP="007B3D37">
            <w:pPr>
              <w:pStyle w:val="TAH"/>
            </w:pPr>
            <w:r>
              <w:t>codes</w:t>
            </w:r>
          </w:p>
        </w:tc>
        <w:tc>
          <w:tcPr>
            <w:tcW w:w="2712" w:type="pct"/>
            <w:tcBorders>
              <w:top w:val="single" w:sz="4" w:space="0" w:color="auto"/>
              <w:left w:val="single" w:sz="4" w:space="0" w:color="auto"/>
              <w:bottom w:val="single" w:sz="4" w:space="0" w:color="auto"/>
              <w:right w:val="single" w:sz="4" w:space="0" w:color="auto"/>
            </w:tcBorders>
            <w:shd w:val="clear" w:color="auto" w:fill="C0C0C0"/>
            <w:hideMark/>
          </w:tcPr>
          <w:p w14:paraId="735AFA7F" w14:textId="77777777" w:rsidR="00FA3B9B" w:rsidRDefault="00FA3B9B" w:rsidP="007B3D37">
            <w:pPr>
              <w:pStyle w:val="TAH"/>
            </w:pPr>
            <w:r>
              <w:t>Description</w:t>
            </w:r>
          </w:p>
        </w:tc>
      </w:tr>
      <w:tr w:rsidR="00FA3B9B" w:rsidRPr="002F576A" w14:paraId="074B3D69" w14:textId="77777777" w:rsidTr="007B3D37">
        <w:trPr>
          <w:jc w:val="center"/>
        </w:trPr>
        <w:tc>
          <w:tcPr>
            <w:tcW w:w="848" w:type="pct"/>
            <w:tcBorders>
              <w:top w:val="single" w:sz="4" w:space="0" w:color="auto"/>
              <w:left w:val="single" w:sz="6" w:space="0" w:color="000000"/>
              <w:bottom w:val="single" w:sz="4" w:space="0" w:color="auto"/>
              <w:right w:val="single" w:sz="6" w:space="0" w:color="000000"/>
            </w:tcBorders>
            <w:hideMark/>
          </w:tcPr>
          <w:p w14:paraId="7A5A486F" w14:textId="77777777" w:rsidR="00FA3B9B" w:rsidRDefault="00FA3B9B" w:rsidP="007B3D37">
            <w:pPr>
              <w:pStyle w:val="TAL"/>
            </w:pPr>
            <w:r>
              <w:t>HsmfUpdatedData</w:t>
            </w:r>
          </w:p>
        </w:tc>
        <w:tc>
          <w:tcPr>
            <w:tcW w:w="219" w:type="pct"/>
            <w:tcBorders>
              <w:top w:val="single" w:sz="4" w:space="0" w:color="auto"/>
              <w:left w:val="single" w:sz="6" w:space="0" w:color="000000"/>
              <w:bottom w:val="single" w:sz="4" w:space="0" w:color="auto"/>
              <w:right w:val="single" w:sz="6" w:space="0" w:color="000000"/>
            </w:tcBorders>
            <w:hideMark/>
          </w:tcPr>
          <w:p w14:paraId="7499CDE5" w14:textId="77777777" w:rsidR="00FA3B9B" w:rsidRDefault="00FA3B9B" w:rsidP="007B3D37">
            <w:pPr>
              <w:pStyle w:val="TAC"/>
            </w:pPr>
            <w:r>
              <w:t>C</w:t>
            </w:r>
          </w:p>
        </w:tc>
        <w:tc>
          <w:tcPr>
            <w:tcW w:w="643" w:type="pct"/>
            <w:tcBorders>
              <w:top w:val="single" w:sz="4" w:space="0" w:color="auto"/>
              <w:left w:val="single" w:sz="6" w:space="0" w:color="000000"/>
              <w:bottom w:val="single" w:sz="4" w:space="0" w:color="auto"/>
              <w:right w:val="single" w:sz="6" w:space="0" w:color="000000"/>
            </w:tcBorders>
            <w:hideMark/>
          </w:tcPr>
          <w:p w14:paraId="4B7CC8E5" w14:textId="77777777" w:rsidR="00FA3B9B" w:rsidRDefault="00FA3B9B" w:rsidP="007B3D37">
            <w:pPr>
              <w:pStyle w:val="TAL"/>
            </w:pPr>
            <w:r>
              <w:t>0..1</w:t>
            </w:r>
          </w:p>
        </w:tc>
        <w:tc>
          <w:tcPr>
            <w:tcW w:w="578" w:type="pct"/>
            <w:tcBorders>
              <w:top w:val="single" w:sz="4" w:space="0" w:color="auto"/>
              <w:left w:val="single" w:sz="6" w:space="0" w:color="000000"/>
              <w:bottom w:val="single" w:sz="4" w:space="0" w:color="auto"/>
              <w:right w:val="single" w:sz="6" w:space="0" w:color="000000"/>
            </w:tcBorders>
            <w:hideMark/>
          </w:tcPr>
          <w:p w14:paraId="0D33D907" w14:textId="77777777" w:rsidR="00FA3B9B" w:rsidRDefault="00FA3B9B" w:rsidP="007B3D37">
            <w:pPr>
              <w:pStyle w:val="TAL"/>
            </w:pPr>
            <w:r>
              <w:t>200 OK</w:t>
            </w:r>
          </w:p>
        </w:tc>
        <w:tc>
          <w:tcPr>
            <w:tcW w:w="2712" w:type="pct"/>
            <w:tcBorders>
              <w:top w:val="single" w:sz="4" w:space="0" w:color="auto"/>
              <w:left w:val="single" w:sz="6" w:space="0" w:color="000000"/>
              <w:bottom w:val="single" w:sz="4" w:space="0" w:color="auto"/>
              <w:right w:val="single" w:sz="6" w:space="0" w:color="000000"/>
            </w:tcBorders>
            <w:hideMark/>
          </w:tcPr>
          <w:p w14:paraId="1919A13C" w14:textId="77777777" w:rsidR="00FA3B9B" w:rsidRDefault="00FA3B9B" w:rsidP="007B3D37">
            <w:pPr>
              <w:pStyle w:val="TAL"/>
            </w:pPr>
            <w:r>
              <w:t>This case represents a successful update of the PDU session, when the H-SMF or SMF needs to return information in the response.</w:t>
            </w:r>
          </w:p>
        </w:tc>
      </w:tr>
      <w:tr w:rsidR="00FA3B9B" w:rsidRPr="002F576A" w14:paraId="5A13C660" w14:textId="77777777" w:rsidTr="007B3D37">
        <w:trPr>
          <w:jc w:val="center"/>
        </w:trPr>
        <w:tc>
          <w:tcPr>
            <w:tcW w:w="848" w:type="pct"/>
            <w:tcBorders>
              <w:top w:val="single" w:sz="4" w:space="0" w:color="auto"/>
              <w:left w:val="single" w:sz="6" w:space="0" w:color="000000"/>
              <w:bottom w:val="single" w:sz="4" w:space="0" w:color="auto"/>
              <w:right w:val="single" w:sz="6" w:space="0" w:color="000000"/>
            </w:tcBorders>
          </w:tcPr>
          <w:p w14:paraId="6C7FAAFA" w14:textId="49EDB793" w:rsidR="00FA3B9B" w:rsidRDefault="00A967EF" w:rsidP="007B3D37">
            <w:pPr>
              <w:pStyle w:val="TAL"/>
            </w:pPr>
            <w:r>
              <w:t>n/a</w:t>
            </w:r>
          </w:p>
        </w:tc>
        <w:tc>
          <w:tcPr>
            <w:tcW w:w="219" w:type="pct"/>
            <w:tcBorders>
              <w:top w:val="single" w:sz="4" w:space="0" w:color="auto"/>
              <w:left w:val="single" w:sz="6" w:space="0" w:color="000000"/>
              <w:bottom w:val="single" w:sz="4" w:space="0" w:color="auto"/>
              <w:right w:val="single" w:sz="6" w:space="0" w:color="000000"/>
            </w:tcBorders>
          </w:tcPr>
          <w:p w14:paraId="78CF1DBF" w14:textId="77777777" w:rsidR="00FA3B9B" w:rsidRDefault="00FA3B9B" w:rsidP="007B3D37">
            <w:pPr>
              <w:pStyle w:val="TAC"/>
            </w:pPr>
          </w:p>
        </w:tc>
        <w:tc>
          <w:tcPr>
            <w:tcW w:w="643" w:type="pct"/>
            <w:tcBorders>
              <w:top w:val="single" w:sz="4" w:space="0" w:color="auto"/>
              <w:left w:val="single" w:sz="6" w:space="0" w:color="000000"/>
              <w:bottom w:val="single" w:sz="4" w:space="0" w:color="auto"/>
              <w:right w:val="single" w:sz="6" w:space="0" w:color="000000"/>
            </w:tcBorders>
          </w:tcPr>
          <w:p w14:paraId="3CB51C00" w14:textId="77777777" w:rsidR="00FA3B9B" w:rsidRDefault="00FA3B9B" w:rsidP="007B3D37">
            <w:pPr>
              <w:pStyle w:val="TAL"/>
            </w:pPr>
          </w:p>
        </w:tc>
        <w:tc>
          <w:tcPr>
            <w:tcW w:w="578" w:type="pct"/>
            <w:tcBorders>
              <w:top w:val="single" w:sz="4" w:space="0" w:color="auto"/>
              <w:left w:val="single" w:sz="6" w:space="0" w:color="000000"/>
              <w:bottom w:val="single" w:sz="4" w:space="0" w:color="auto"/>
              <w:right w:val="single" w:sz="6" w:space="0" w:color="000000"/>
            </w:tcBorders>
            <w:hideMark/>
          </w:tcPr>
          <w:p w14:paraId="0B001055" w14:textId="77777777" w:rsidR="00FA3B9B" w:rsidRDefault="00FA3B9B" w:rsidP="007B3D37">
            <w:pPr>
              <w:pStyle w:val="TAL"/>
            </w:pPr>
            <w:r>
              <w:t>204 No Content</w:t>
            </w:r>
          </w:p>
        </w:tc>
        <w:tc>
          <w:tcPr>
            <w:tcW w:w="2712" w:type="pct"/>
            <w:tcBorders>
              <w:top w:val="single" w:sz="4" w:space="0" w:color="auto"/>
              <w:left w:val="single" w:sz="6" w:space="0" w:color="000000"/>
              <w:bottom w:val="single" w:sz="4" w:space="0" w:color="auto"/>
              <w:right w:val="single" w:sz="6" w:space="0" w:color="000000"/>
            </w:tcBorders>
            <w:hideMark/>
          </w:tcPr>
          <w:p w14:paraId="1C7F48AD" w14:textId="77777777" w:rsidR="00FA3B9B" w:rsidRDefault="00FA3B9B" w:rsidP="007B3D37">
            <w:pPr>
              <w:pStyle w:val="TAL"/>
            </w:pPr>
            <w:r>
              <w:t>This case represents a successful update of the PDU session, when the H-SMF or SMF does not need to return information in the response.</w:t>
            </w:r>
          </w:p>
        </w:tc>
      </w:tr>
      <w:tr w:rsidR="00A967EF" w:rsidRPr="00F5014C" w14:paraId="1AAD8D48" w14:textId="77777777" w:rsidTr="007B3D37">
        <w:trPr>
          <w:jc w:val="center"/>
        </w:trPr>
        <w:tc>
          <w:tcPr>
            <w:tcW w:w="848" w:type="pct"/>
            <w:tcBorders>
              <w:top w:val="single" w:sz="4" w:space="0" w:color="auto"/>
              <w:left w:val="single" w:sz="6" w:space="0" w:color="000000"/>
              <w:bottom w:val="single" w:sz="4" w:space="0" w:color="auto"/>
              <w:right w:val="single" w:sz="6" w:space="0" w:color="000000"/>
            </w:tcBorders>
          </w:tcPr>
          <w:p w14:paraId="52DB8C90" w14:textId="73A26F4A" w:rsidR="00A967EF" w:rsidRDefault="00FC7E04" w:rsidP="00A967EF">
            <w:pPr>
              <w:pStyle w:val="TAL"/>
            </w:pPr>
            <w:r>
              <w:t>RedirectResponse</w:t>
            </w:r>
          </w:p>
        </w:tc>
        <w:tc>
          <w:tcPr>
            <w:tcW w:w="219" w:type="pct"/>
            <w:tcBorders>
              <w:top w:val="single" w:sz="4" w:space="0" w:color="auto"/>
              <w:left w:val="single" w:sz="6" w:space="0" w:color="000000"/>
              <w:bottom w:val="single" w:sz="4" w:space="0" w:color="auto"/>
              <w:right w:val="single" w:sz="6" w:space="0" w:color="000000"/>
            </w:tcBorders>
          </w:tcPr>
          <w:p w14:paraId="4BAC4402" w14:textId="36EA0B6C" w:rsidR="00A967EF" w:rsidRDefault="00A967EF" w:rsidP="00A967EF">
            <w:pPr>
              <w:pStyle w:val="TAC"/>
            </w:pPr>
            <w:r>
              <w:t>O</w:t>
            </w:r>
          </w:p>
        </w:tc>
        <w:tc>
          <w:tcPr>
            <w:tcW w:w="643" w:type="pct"/>
            <w:tcBorders>
              <w:top w:val="single" w:sz="4" w:space="0" w:color="auto"/>
              <w:left w:val="single" w:sz="6" w:space="0" w:color="000000"/>
              <w:bottom w:val="single" w:sz="4" w:space="0" w:color="auto"/>
              <w:right w:val="single" w:sz="6" w:space="0" w:color="000000"/>
            </w:tcBorders>
          </w:tcPr>
          <w:p w14:paraId="2AB9D672" w14:textId="4BC50C58" w:rsidR="00A967EF" w:rsidRDefault="00A967EF" w:rsidP="00A967EF">
            <w:pPr>
              <w:pStyle w:val="TAL"/>
            </w:pPr>
            <w:r>
              <w:t>0..1</w:t>
            </w:r>
          </w:p>
        </w:tc>
        <w:tc>
          <w:tcPr>
            <w:tcW w:w="578" w:type="pct"/>
            <w:tcBorders>
              <w:top w:val="single" w:sz="4" w:space="0" w:color="auto"/>
              <w:left w:val="single" w:sz="6" w:space="0" w:color="000000"/>
              <w:bottom w:val="single" w:sz="4" w:space="0" w:color="auto"/>
              <w:right w:val="single" w:sz="6" w:space="0" w:color="000000"/>
            </w:tcBorders>
          </w:tcPr>
          <w:p w14:paraId="3664A576" w14:textId="61776B33" w:rsidR="00A967EF" w:rsidRDefault="00A967EF" w:rsidP="00A967EF">
            <w:pPr>
              <w:pStyle w:val="TAL"/>
            </w:pPr>
            <w:r>
              <w:t>307 Temporary Redirect</w:t>
            </w:r>
          </w:p>
        </w:tc>
        <w:tc>
          <w:tcPr>
            <w:tcW w:w="2712" w:type="pct"/>
            <w:tcBorders>
              <w:top w:val="single" w:sz="4" w:space="0" w:color="auto"/>
              <w:left w:val="single" w:sz="6" w:space="0" w:color="000000"/>
              <w:bottom w:val="single" w:sz="4" w:space="0" w:color="auto"/>
              <w:right w:val="single" w:sz="6" w:space="0" w:color="000000"/>
            </w:tcBorders>
          </w:tcPr>
          <w:p w14:paraId="3D587E8F" w14:textId="0EC4D396" w:rsidR="00A967EF" w:rsidRDefault="00A967EF" w:rsidP="00A967EF">
            <w:pPr>
              <w:pStyle w:val="TAL"/>
            </w:pPr>
            <w:r>
              <w:t>Temporary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(H-)SMF or (H-)SMF (service) set.</w:t>
            </w:r>
          </w:p>
          <w:p w14:paraId="4E2C75BC" w14:textId="47493742" w:rsidR="00A967EF" w:rsidRDefault="00A967EF" w:rsidP="00A967EF">
            <w:pPr>
              <w:pStyle w:val="TAL"/>
            </w:pPr>
            <w:r>
              <w:t xml:space="preserve">(NOTE 2)  </w:t>
            </w:r>
          </w:p>
        </w:tc>
      </w:tr>
      <w:tr w:rsidR="00A967EF" w:rsidRPr="00F5014C" w14:paraId="034C022B" w14:textId="77777777" w:rsidTr="007B3D37">
        <w:trPr>
          <w:jc w:val="center"/>
        </w:trPr>
        <w:tc>
          <w:tcPr>
            <w:tcW w:w="848" w:type="pct"/>
            <w:tcBorders>
              <w:top w:val="single" w:sz="4" w:space="0" w:color="auto"/>
              <w:left w:val="single" w:sz="6" w:space="0" w:color="000000"/>
              <w:bottom w:val="single" w:sz="4" w:space="0" w:color="auto"/>
              <w:right w:val="single" w:sz="6" w:space="0" w:color="000000"/>
            </w:tcBorders>
          </w:tcPr>
          <w:p w14:paraId="0E3243CC" w14:textId="2FF5D7BE" w:rsidR="00A967EF" w:rsidRDefault="00FC7E04" w:rsidP="00A967EF">
            <w:pPr>
              <w:pStyle w:val="TAL"/>
            </w:pPr>
            <w:r>
              <w:t>RedirectResponse</w:t>
            </w:r>
          </w:p>
        </w:tc>
        <w:tc>
          <w:tcPr>
            <w:tcW w:w="219" w:type="pct"/>
            <w:tcBorders>
              <w:top w:val="single" w:sz="4" w:space="0" w:color="auto"/>
              <w:left w:val="single" w:sz="6" w:space="0" w:color="000000"/>
              <w:bottom w:val="single" w:sz="4" w:space="0" w:color="auto"/>
              <w:right w:val="single" w:sz="6" w:space="0" w:color="000000"/>
            </w:tcBorders>
          </w:tcPr>
          <w:p w14:paraId="395F9193" w14:textId="23614843" w:rsidR="00A967EF" w:rsidRDefault="00A967EF" w:rsidP="00A967EF">
            <w:pPr>
              <w:pStyle w:val="TAC"/>
            </w:pPr>
            <w:r>
              <w:t>O</w:t>
            </w:r>
          </w:p>
        </w:tc>
        <w:tc>
          <w:tcPr>
            <w:tcW w:w="643" w:type="pct"/>
            <w:tcBorders>
              <w:top w:val="single" w:sz="4" w:space="0" w:color="auto"/>
              <w:left w:val="single" w:sz="6" w:space="0" w:color="000000"/>
              <w:bottom w:val="single" w:sz="4" w:space="0" w:color="auto"/>
              <w:right w:val="single" w:sz="6" w:space="0" w:color="000000"/>
            </w:tcBorders>
          </w:tcPr>
          <w:p w14:paraId="2260822E" w14:textId="661E0AE7" w:rsidR="00A967EF" w:rsidRDefault="00A967EF" w:rsidP="00A967EF">
            <w:pPr>
              <w:pStyle w:val="TAL"/>
            </w:pPr>
            <w:r>
              <w:t>0..1</w:t>
            </w:r>
          </w:p>
        </w:tc>
        <w:tc>
          <w:tcPr>
            <w:tcW w:w="578" w:type="pct"/>
            <w:tcBorders>
              <w:top w:val="single" w:sz="4" w:space="0" w:color="auto"/>
              <w:left w:val="single" w:sz="6" w:space="0" w:color="000000"/>
              <w:bottom w:val="single" w:sz="4" w:space="0" w:color="auto"/>
              <w:right w:val="single" w:sz="6" w:space="0" w:color="000000"/>
            </w:tcBorders>
          </w:tcPr>
          <w:p w14:paraId="6B6EE704" w14:textId="29953495" w:rsidR="00A967EF" w:rsidRDefault="00A967EF" w:rsidP="00A967EF">
            <w:pPr>
              <w:pStyle w:val="TAL"/>
            </w:pPr>
            <w:r>
              <w:t>308 Permanent Redirect</w:t>
            </w:r>
          </w:p>
        </w:tc>
        <w:tc>
          <w:tcPr>
            <w:tcW w:w="2712" w:type="pct"/>
            <w:tcBorders>
              <w:top w:val="single" w:sz="4" w:space="0" w:color="auto"/>
              <w:left w:val="single" w:sz="6" w:space="0" w:color="000000"/>
              <w:bottom w:val="single" w:sz="4" w:space="0" w:color="auto"/>
              <w:right w:val="single" w:sz="6" w:space="0" w:color="000000"/>
            </w:tcBorders>
          </w:tcPr>
          <w:p w14:paraId="5C0F0AD9" w14:textId="2949298C" w:rsidR="00A967EF" w:rsidRDefault="00A967EF" w:rsidP="00A967EF">
            <w:pPr>
              <w:pStyle w:val="TAL"/>
            </w:pPr>
            <w:r>
              <w:t>Permanent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(H-)SMF or (H-)SMF (service) set.</w:t>
            </w:r>
          </w:p>
          <w:p w14:paraId="18A16929" w14:textId="79B6A930" w:rsidR="00A967EF" w:rsidRDefault="00A967EF" w:rsidP="00A967EF">
            <w:pPr>
              <w:pStyle w:val="TAL"/>
            </w:pPr>
            <w:r>
              <w:t>(NOTE 2)</w:t>
            </w:r>
          </w:p>
        </w:tc>
      </w:tr>
      <w:tr w:rsidR="00FA3B9B" w:rsidRPr="00F5014C" w14:paraId="41888456" w14:textId="77777777" w:rsidTr="007B3D37">
        <w:trPr>
          <w:jc w:val="center"/>
        </w:trPr>
        <w:tc>
          <w:tcPr>
            <w:tcW w:w="848" w:type="pct"/>
            <w:tcBorders>
              <w:top w:val="single" w:sz="4" w:space="0" w:color="auto"/>
              <w:left w:val="single" w:sz="6" w:space="0" w:color="000000"/>
              <w:bottom w:val="single" w:sz="4" w:space="0" w:color="auto"/>
              <w:right w:val="single" w:sz="6" w:space="0" w:color="000000"/>
            </w:tcBorders>
          </w:tcPr>
          <w:p w14:paraId="43AE2D30" w14:textId="77777777" w:rsidR="00FA3B9B" w:rsidRDefault="00FA3B9B" w:rsidP="007B3D37">
            <w:pPr>
              <w:pStyle w:val="TAL"/>
            </w:pPr>
            <w:r>
              <w:t>HsmfUpdateError</w:t>
            </w:r>
          </w:p>
        </w:tc>
        <w:tc>
          <w:tcPr>
            <w:tcW w:w="219" w:type="pct"/>
            <w:tcBorders>
              <w:top w:val="single" w:sz="4" w:space="0" w:color="auto"/>
              <w:left w:val="single" w:sz="6" w:space="0" w:color="000000"/>
              <w:bottom w:val="single" w:sz="4" w:space="0" w:color="auto"/>
              <w:right w:val="single" w:sz="6" w:space="0" w:color="000000"/>
            </w:tcBorders>
          </w:tcPr>
          <w:p w14:paraId="0C085BE3" w14:textId="77777777" w:rsidR="00FA3B9B" w:rsidRDefault="00FA3B9B" w:rsidP="007B3D37">
            <w:pPr>
              <w:pStyle w:val="TAC"/>
            </w:pPr>
            <w:r>
              <w:t>M</w:t>
            </w:r>
          </w:p>
        </w:tc>
        <w:tc>
          <w:tcPr>
            <w:tcW w:w="643" w:type="pct"/>
            <w:tcBorders>
              <w:top w:val="single" w:sz="4" w:space="0" w:color="auto"/>
              <w:left w:val="single" w:sz="6" w:space="0" w:color="000000"/>
              <w:bottom w:val="single" w:sz="4" w:space="0" w:color="auto"/>
              <w:right w:val="single" w:sz="6" w:space="0" w:color="000000"/>
            </w:tcBorders>
          </w:tcPr>
          <w:p w14:paraId="37B9D7F3" w14:textId="77777777" w:rsidR="00FA3B9B" w:rsidRDefault="00FA3B9B" w:rsidP="007B3D37">
            <w:pPr>
              <w:pStyle w:val="TAL"/>
            </w:pPr>
            <w:r>
              <w:t>1</w:t>
            </w:r>
          </w:p>
        </w:tc>
        <w:tc>
          <w:tcPr>
            <w:tcW w:w="578" w:type="pct"/>
            <w:tcBorders>
              <w:top w:val="single" w:sz="4" w:space="0" w:color="auto"/>
              <w:left w:val="single" w:sz="6" w:space="0" w:color="000000"/>
              <w:bottom w:val="single" w:sz="4" w:space="0" w:color="auto"/>
              <w:right w:val="single" w:sz="6" w:space="0" w:color="000000"/>
            </w:tcBorders>
          </w:tcPr>
          <w:p w14:paraId="6F9E5FDD" w14:textId="77777777" w:rsidR="00FA3B9B" w:rsidRDefault="00FA3B9B" w:rsidP="007B3D37">
            <w:pPr>
              <w:pStyle w:val="TAL"/>
            </w:pPr>
            <w:r>
              <w:t>400 Bad Request</w:t>
            </w:r>
          </w:p>
        </w:tc>
        <w:tc>
          <w:tcPr>
            <w:tcW w:w="2712" w:type="pct"/>
            <w:tcBorders>
              <w:top w:val="single" w:sz="4" w:space="0" w:color="auto"/>
              <w:left w:val="single" w:sz="6" w:space="0" w:color="000000"/>
              <w:bottom w:val="single" w:sz="4" w:space="0" w:color="auto"/>
              <w:right w:val="single" w:sz="6" w:space="0" w:color="000000"/>
            </w:tcBorders>
          </w:tcPr>
          <w:p w14:paraId="29D09247"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2C3751" w:rsidRPr="00F5014C" w14:paraId="275D62EF" w14:textId="77777777" w:rsidTr="007B3D37">
        <w:trPr>
          <w:jc w:val="center"/>
        </w:trPr>
        <w:tc>
          <w:tcPr>
            <w:tcW w:w="848" w:type="pct"/>
            <w:tcBorders>
              <w:top w:val="single" w:sz="4" w:space="0" w:color="auto"/>
              <w:left w:val="single" w:sz="6" w:space="0" w:color="000000"/>
              <w:bottom w:val="single" w:sz="4" w:space="0" w:color="auto"/>
              <w:right w:val="single" w:sz="6" w:space="0" w:color="000000"/>
            </w:tcBorders>
          </w:tcPr>
          <w:p w14:paraId="3C5AA89F" w14:textId="0613CBF4" w:rsidR="002C3751" w:rsidRDefault="002C3751" w:rsidP="002C3751">
            <w:pPr>
              <w:pStyle w:val="TAL"/>
            </w:pPr>
            <w:r>
              <w:t>ProblemDetails</w:t>
            </w:r>
          </w:p>
        </w:tc>
        <w:tc>
          <w:tcPr>
            <w:tcW w:w="219" w:type="pct"/>
            <w:tcBorders>
              <w:top w:val="single" w:sz="4" w:space="0" w:color="auto"/>
              <w:left w:val="single" w:sz="6" w:space="0" w:color="000000"/>
              <w:bottom w:val="single" w:sz="4" w:space="0" w:color="auto"/>
              <w:right w:val="single" w:sz="6" w:space="0" w:color="000000"/>
            </w:tcBorders>
          </w:tcPr>
          <w:p w14:paraId="7D03B440" w14:textId="40840657" w:rsidR="002C3751" w:rsidRDefault="002C3751" w:rsidP="002C3751">
            <w:pPr>
              <w:pStyle w:val="TAC"/>
            </w:pPr>
            <w:r>
              <w:t>O</w:t>
            </w:r>
          </w:p>
        </w:tc>
        <w:tc>
          <w:tcPr>
            <w:tcW w:w="643" w:type="pct"/>
            <w:tcBorders>
              <w:top w:val="single" w:sz="4" w:space="0" w:color="auto"/>
              <w:left w:val="single" w:sz="6" w:space="0" w:color="000000"/>
              <w:bottom w:val="single" w:sz="4" w:space="0" w:color="auto"/>
              <w:right w:val="single" w:sz="6" w:space="0" w:color="000000"/>
            </w:tcBorders>
          </w:tcPr>
          <w:p w14:paraId="1226E8F3" w14:textId="23F40203" w:rsidR="002C3751" w:rsidRDefault="002C3751" w:rsidP="002C3751">
            <w:pPr>
              <w:pStyle w:val="TAL"/>
            </w:pPr>
            <w:r>
              <w:t>0..1</w:t>
            </w:r>
          </w:p>
        </w:tc>
        <w:tc>
          <w:tcPr>
            <w:tcW w:w="578" w:type="pct"/>
            <w:tcBorders>
              <w:top w:val="single" w:sz="4" w:space="0" w:color="auto"/>
              <w:left w:val="single" w:sz="6" w:space="0" w:color="000000"/>
              <w:bottom w:val="single" w:sz="4" w:space="0" w:color="auto"/>
              <w:right w:val="single" w:sz="6" w:space="0" w:color="000000"/>
            </w:tcBorders>
          </w:tcPr>
          <w:p w14:paraId="79C362C1" w14:textId="62FDEEBA" w:rsidR="002C3751" w:rsidRDefault="002C3751" w:rsidP="002C3751">
            <w:pPr>
              <w:pStyle w:val="TAL"/>
            </w:pPr>
            <w:r>
              <w:t>400 Bad Request</w:t>
            </w:r>
          </w:p>
        </w:tc>
        <w:tc>
          <w:tcPr>
            <w:tcW w:w="2712" w:type="pct"/>
            <w:tcBorders>
              <w:top w:val="single" w:sz="4" w:space="0" w:color="auto"/>
              <w:left w:val="single" w:sz="6" w:space="0" w:color="000000"/>
              <w:bottom w:val="single" w:sz="4" w:space="0" w:color="auto"/>
              <w:right w:val="single" w:sz="6" w:space="0" w:color="000000"/>
            </w:tcBorders>
          </w:tcPr>
          <w:p w14:paraId="57B073F5" w14:textId="42BC33E8" w:rsidR="002C3751" w:rsidRDefault="002C3751" w:rsidP="002C3751">
            <w:pPr>
              <w:pStyle w:val="TAL"/>
            </w:pPr>
            <w:r>
              <w:t xml:space="preserve">This error shall only be returned by an SCP or a SEPP for errors they originate. </w:t>
            </w:r>
            <w:r w:rsidRPr="002B42D2">
              <w:t>As an exception, this error may also be returned by an SMF, with an empty payload body, for a protocol error other than those specified for the SMF PDUSession service logic (e.g. protocol error found by the HTTP stack).</w:t>
            </w:r>
          </w:p>
        </w:tc>
      </w:tr>
      <w:tr w:rsidR="00FA3B9B" w:rsidRPr="00F5014C" w14:paraId="7662198B" w14:textId="77777777" w:rsidTr="007B3D37">
        <w:trPr>
          <w:jc w:val="center"/>
        </w:trPr>
        <w:tc>
          <w:tcPr>
            <w:tcW w:w="848" w:type="pct"/>
            <w:tcBorders>
              <w:top w:val="single" w:sz="4" w:space="0" w:color="auto"/>
              <w:left w:val="single" w:sz="6" w:space="0" w:color="000000"/>
              <w:bottom w:val="single" w:sz="4" w:space="0" w:color="auto"/>
              <w:right w:val="single" w:sz="6" w:space="0" w:color="000000"/>
            </w:tcBorders>
          </w:tcPr>
          <w:p w14:paraId="2D49A937" w14:textId="77777777" w:rsidR="00FA3B9B" w:rsidRDefault="00FA3B9B" w:rsidP="007B3D37">
            <w:pPr>
              <w:pStyle w:val="TAL"/>
            </w:pPr>
            <w:r w:rsidRPr="003076CB">
              <w:t>HsmfUpdateError</w:t>
            </w:r>
          </w:p>
        </w:tc>
        <w:tc>
          <w:tcPr>
            <w:tcW w:w="219" w:type="pct"/>
            <w:tcBorders>
              <w:top w:val="single" w:sz="4" w:space="0" w:color="auto"/>
              <w:left w:val="single" w:sz="6" w:space="0" w:color="000000"/>
              <w:bottom w:val="single" w:sz="4" w:space="0" w:color="auto"/>
              <w:right w:val="single" w:sz="6" w:space="0" w:color="000000"/>
            </w:tcBorders>
          </w:tcPr>
          <w:p w14:paraId="7DED71E0" w14:textId="77777777" w:rsidR="00FA3B9B" w:rsidRDefault="00FA3B9B" w:rsidP="007B3D37">
            <w:pPr>
              <w:pStyle w:val="TAC"/>
            </w:pPr>
            <w:r>
              <w:t>M</w:t>
            </w:r>
          </w:p>
        </w:tc>
        <w:tc>
          <w:tcPr>
            <w:tcW w:w="643" w:type="pct"/>
            <w:tcBorders>
              <w:top w:val="single" w:sz="4" w:space="0" w:color="auto"/>
              <w:left w:val="single" w:sz="6" w:space="0" w:color="000000"/>
              <w:bottom w:val="single" w:sz="4" w:space="0" w:color="auto"/>
              <w:right w:val="single" w:sz="6" w:space="0" w:color="000000"/>
            </w:tcBorders>
          </w:tcPr>
          <w:p w14:paraId="1936A8D8" w14:textId="77777777" w:rsidR="00FA3B9B" w:rsidRDefault="00FA3B9B" w:rsidP="007B3D37">
            <w:pPr>
              <w:pStyle w:val="TAL"/>
            </w:pPr>
            <w:r>
              <w:t>1</w:t>
            </w:r>
          </w:p>
        </w:tc>
        <w:tc>
          <w:tcPr>
            <w:tcW w:w="578" w:type="pct"/>
            <w:tcBorders>
              <w:top w:val="single" w:sz="4" w:space="0" w:color="auto"/>
              <w:left w:val="single" w:sz="6" w:space="0" w:color="000000"/>
              <w:bottom w:val="single" w:sz="4" w:space="0" w:color="auto"/>
              <w:right w:val="single" w:sz="6" w:space="0" w:color="000000"/>
            </w:tcBorders>
          </w:tcPr>
          <w:p w14:paraId="60F833B8" w14:textId="77777777" w:rsidR="00FA3B9B" w:rsidRDefault="00FA3B9B" w:rsidP="007B3D37">
            <w:pPr>
              <w:pStyle w:val="TAL"/>
            </w:pPr>
            <w:r>
              <w:t>403 Forbidden</w:t>
            </w:r>
          </w:p>
        </w:tc>
        <w:tc>
          <w:tcPr>
            <w:tcW w:w="2712" w:type="pct"/>
            <w:tcBorders>
              <w:top w:val="single" w:sz="4" w:space="0" w:color="auto"/>
              <w:left w:val="single" w:sz="6" w:space="0" w:color="000000"/>
              <w:bottom w:val="single" w:sz="4" w:space="0" w:color="auto"/>
              <w:right w:val="single" w:sz="6" w:space="0" w:color="000000"/>
            </w:tcBorders>
          </w:tcPr>
          <w:p w14:paraId="2CE4FE19"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errors:</w:t>
            </w:r>
          </w:p>
          <w:p w14:paraId="67F4E045" w14:textId="77777777" w:rsidR="00FA3B9B" w:rsidRDefault="00FA3B9B" w:rsidP="007B3D37">
            <w:pPr>
              <w:pStyle w:val="TAL"/>
            </w:pPr>
            <w:r>
              <w:t>- N1_SM_ERROR</w:t>
            </w:r>
          </w:p>
          <w:p w14:paraId="384C9314" w14:textId="77777777" w:rsidR="00FA3B9B" w:rsidRDefault="00FA3B9B" w:rsidP="007B3D37">
            <w:pPr>
              <w:pStyle w:val="TAL"/>
            </w:pPr>
            <w:r>
              <w:t>- SUBSCRIPTION_DENIED</w:t>
            </w:r>
          </w:p>
          <w:p w14:paraId="6CB34233" w14:textId="77777777" w:rsidR="00FA3B9B" w:rsidRDefault="00FA3B9B" w:rsidP="007B3D37">
            <w:pPr>
              <w:pStyle w:val="TAL"/>
            </w:pPr>
            <w:r>
              <w:t>- PDU_SESSION_ANCHOR_CHANGE</w:t>
            </w:r>
          </w:p>
          <w:p w14:paraId="33FF99DC" w14:textId="77777777" w:rsidR="00FA3B9B" w:rsidRDefault="00FA3B9B" w:rsidP="007B3D37">
            <w:pPr>
              <w:pStyle w:val="TAL"/>
            </w:pPr>
          </w:p>
          <w:p w14:paraId="6FBE6629" w14:textId="77777777" w:rsidR="00FA3B9B" w:rsidRDefault="00FA3B9B" w:rsidP="007B3D37">
            <w:pPr>
              <w:pStyle w:val="TAL"/>
            </w:pPr>
            <w:r>
              <w:t>See table 6.1.7.3-1 for the description of these errors.</w:t>
            </w:r>
          </w:p>
        </w:tc>
      </w:tr>
      <w:tr w:rsidR="002C3751" w:rsidRPr="00F5014C" w14:paraId="6C0044CE" w14:textId="77777777" w:rsidTr="007B3D37">
        <w:trPr>
          <w:jc w:val="center"/>
        </w:trPr>
        <w:tc>
          <w:tcPr>
            <w:tcW w:w="848" w:type="pct"/>
            <w:tcBorders>
              <w:top w:val="single" w:sz="4" w:space="0" w:color="auto"/>
              <w:left w:val="single" w:sz="6" w:space="0" w:color="000000"/>
              <w:bottom w:val="single" w:sz="4" w:space="0" w:color="auto"/>
              <w:right w:val="single" w:sz="6" w:space="0" w:color="000000"/>
            </w:tcBorders>
          </w:tcPr>
          <w:p w14:paraId="76EAC27D" w14:textId="45FD4AE3" w:rsidR="002C3751" w:rsidRPr="003076CB" w:rsidRDefault="002C3751" w:rsidP="002C3751">
            <w:pPr>
              <w:pStyle w:val="TAL"/>
            </w:pPr>
            <w:r>
              <w:t>ProblemDetails</w:t>
            </w:r>
          </w:p>
        </w:tc>
        <w:tc>
          <w:tcPr>
            <w:tcW w:w="219" w:type="pct"/>
            <w:tcBorders>
              <w:top w:val="single" w:sz="4" w:space="0" w:color="auto"/>
              <w:left w:val="single" w:sz="6" w:space="0" w:color="000000"/>
              <w:bottom w:val="single" w:sz="4" w:space="0" w:color="auto"/>
              <w:right w:val="single" w:sz="6" w:space="0" w:color="000000"/>
            </w:tcBorders>
          </w:tcPr>
          <w:p w14:paraId="27342009" w14:textId="212ED1B0" w:rsidR="002C3751" w:rsidRDefault="002C3751" w:rsidP="002C3751">
            <w:pPr>
              <w:pStyle w:val="TAC"/>
            </w:pPr>
            <w:r>
              <w:t>O</w:t>
            </w:r>
          </w:p>
        </w:tc>
        <w:tc>
          <w:tcPr>
            <w:tcW w:w="643" w:type="pct"/>
            <w:tcBorders>
              <w:top w:val="single" w:sz="4" w:space="0" w:color="auto"/>
              <w:left w:val="single" w:sz="6" w:space="0" w:color="000000"/>
              <w:bottom w:val="single" w:sz="4" w:space="0" w:color="auto"/>
              <w:right w:val="single" w:sz="6" w:space="0" w:color="000000"/>
            </w:tcBorders>
          </w:tcPr>
          <w:p w14:paraId="15BDBF08" w14:textId="1C2F2402" w:rsidR="002C3751" w:rsidRDefault="002C3751" w:rsidP="002C3751">
            <w:pPr>
              <w:pStyle w:val="TAL"/>
            </w:pPr>
            <w:r>
              <w:t>0..1</w:t>
            </w:r>
          </w:p>
        </w:tc>
        <w:tc>
          <w:tcPr>
            <w:tcW w:w="578" w:type="pct"/>
            <w:tcBorders>
              <w:top w:val="single" w:sz="4" w:space="0" w:color="auto"/>
              <w:left w:val="single" w:sz="6" w:space="0" w:color="000000"/>
              <w:bottom w:val="single" w:sz="4" w:space="0" w:color="auto"/>
              <w:right w:val="single" w:sz="6" w:space="0" w:color="000000"/>
            </w:tcBorders>
          </w:tcPr>
          <w:p w14:paraId="2B564D81" w14:textId="578516C0" w:rsidR="002C3751" w:rsidRDefault="002C3751" w:rsidP="002C3751">
            <w:pPr>
              <w:pStyle w:val="TAL"/>
            </w:pPr>
            <w:r>
              <w:t>403 Forbidden</w:t>
            </w:r>
          </w:p>
        </w:tc>
        <w:tc>
          <w:tcPr>
            <w:tcW w:w="2712" w:type="pct"/>
            <w:tcBorders>
              <w:top w:val="single" w:sz="4" w:space="0" w:color="auto"/>
              <w:left w:val="single" w:sz="6" w:space="0" w:color="000000"/>
              <w:bottom w:val="single" w:sz="4" w:space="0" w:color="auto"/>
              <w:right w:val="single" w:sz="6" w:space="0" w:color="000000"/>
            </w:tcBorders>
          </w:tcPr>
          <w:p w14:paraId="28E81F2A" w14:textId="27C69C2B" w:rsidR="002C3751" w:rsidRDefault="002C3751" w:rsidP="002C3751">
            <w:pPr>
              <w:pStyle w:val="TAL"/>
            </w:pPr>
            <w:r>
              <w:t xml:space="preserve">This error shall only be returned by an SCP or a SEPP for errors they originate. </w:t>
            </w:r>
            <w:r w:rsidRPr="002B42D2">
              <w:t>As an exception, this error may also be returned by an SMF, with an empty payload body, for a protocol error other than those specified for the SMF PDUSession service logic (e.g. protocol error found by the HTTP stack).</w:t>
            </w:r>
          </w:p>
        </w:tc>
      </w:tr>
      <w:tr w:rsidR="00FA3B9B" w:rsidRPr="00F5014C" w14:paraId="5F548725" w14:textId="77777777" w:rsidTr="007B3D37">
        <w:trPr>
          <w:jc w:val="center"/>
        </w:trPr>
        <w:tc>
          <w:tcPr>
            <w:tcW w:w="848" w:type="pct"/>
            <w:tcBorders>
              <w:top w:val="single" w:sz="4" w:space="0" w:color="auto"/>
              <w:left w:val="single" w:sz="6" w:space="0" w:color="000000"/>
              <w:bottom w:val="single" w:sz="4" w:space="0" w:color="auto"/>
              <w:right w:val="single" w:sz="6" w:space="0" w:color="000000"/>
            </w:tcBorders>
          </w:tcPr>
          <w:p w14:paraId="2C7AE401" w14:textId="77777777" w:rsidR="00FA3B9B" w:rsidRDefault="00FA3B9B" w:rsidP="007B3D37">
            <w:pPr>
              <w:pStyle w:val="TAL"/>
            </w:pPr>
            <w:r w:rsidRPr="003076CB">
              <w:t>HsmfUpdateError</w:t>
            </w:r>
          </w:p>
        </w:tc>
        <w:tc>
          <w:tcPr>
            <w:tcW w:w="219" w:type="pct"/>
            <w:tcBorders>
              <w:top w:val="single" w:sz="4" w:space="0" w:color="auto"/>
              <w:left w:val="single" w:sz="6" w:space="0" w:color="000000"/>
              <w:bottom w:val="single" w:sz="4" w:space="0" w:color="auto"/>
              <w:right w:val="single" w:sz="6" w:space="0" w:color="000000"/>
            </w:tcBorders>
          </w:tcPr>
          <w:p w14:paraId="0189D39B" w14:textId="77777777" w:rsidR="00FA3B9B" w:rsidRDefault="00FA3B9B" w:rsidP="007B3D37">
            <w:pPr>
              <w:pStyle w:val="TAC"/>
            </w:pPr>
            <w:r>
              <w:t>M</w:t>
            </w:r>
          </w:p>
        </w:tc>
        <w:tc>
          <w:tcPr>
            <w:tcW w:w="643" w:type="pct"/>
            <w:tcBorders>
              <w:top w:val="single" w:sz="4" w:space="0" w:color="auto"/>
              <w:left w:val="single" w:sz="6" w:space="0" w:color="000000"/>
              <w:bottom w:val="single" w:sz="4" w:space="0" w:color="auto"/>
              <w:right w:val="single" w:sz="6" w:space="0" w:color="000000"/>
            </w:tcBorders>
          </w:tcPr>
          <w:p w14:paraId="1F87A199" w14:textId="77777777" w:rsidR="00FA3B9B" w:rsidRDefault="00FA3B9B" w:rsidP="007B3D37">
            <w:pPr>
              <w:pStyle w:val="TAL"/>
            </w:pPr>
            <w:r>
              <w:t>1</w:t>
            </w:r>
          </w:p>
        </w:tc>
        <w:tc>
          <w:tcPr>
            <w:tcW w:w="578" w:type="pct"/>
            <w:tcBorders>
              <w:top w:val="single" w:sz="4" w:space="0" w:color="auto"/>
              <w:left w:val="single" w:sz="6" w:space="0" w:color="000000"/>
              <w:bottom w:val="single" w:sz="4" w:space="0" w:color="auto"/>
              <w:right w:val="single" w:sz="6" w:space="0" w:color="000000"/>
            </w:tcBorders>
          </w:tcPr>
          <w:p w14:paraId="314F3E94" w14:textId="77777777" w:rsidR="00FA3B9B" w:rsidRDefault="00FA3B9B" w:rsidP="007B3D37">
            <w:pPr>
              <w:pStyle w:val="TAL"/>
            </w:pPr>
            <w:r>
              <w:t>404 Not Found</w:t>
            </w:r>
          </w:p>
        </w:tc>
        <w:tc>
          <w:tcPr>
            <w:tcW w:w="2712" w:type="pct"/>
            <w:tcBorders>
              <w:top w:val="single" w:sz="4" w:space="0" w:color="auto"/>
              <w:left w:val="single" w:sz="6" w:space="0" w:color="000000"/>
              <w:bottom w:val="single" w:sz="4" w:space="0" w:color="auto"/>
              <w:right w:val="single" w:sz="6" w:space="0" w:color="000000"/>
            </w:tcBorders>
          </w:tcPr>
          <w:p w14:paraId="48208A7F"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236DFA59" w14:textId="77777777" w:rsidR="00FA3B9B" w:rsidRDefault="00FA3B9B" w:rsidP="007B3D37">
            <w:pPr>
              <w:pStyle w:val="TAL"/>
            </w:pPr>
            <w:r>
              <w:t>- CONTEXT_NOT_FOUND</w:t>
            </w:r>
          </w:p>
          <w:p w14:paraId="4D2A0026" w14:textId="77777777" w:rsidR="00FA3B9B" w:rsidRDefault="00FA3B9B" w:rsidP="007B3D37">
            <w:pPr>
              <w:pStyle w:val="TAL"/>
            </w:pPr>
            <w:r>
              <w:t>See table 6.1.7.3-1 for the description of these errors.</w:t>
            </w:r>
          </w:p>
        </w:tc>
      </w:tr>
      <w:tr w:rsidR="00FA3B9B" w:rsidRPr="00F5014C" w14:paraId="5C66B217" w14:textId="77777777" w:rsidTr="007B3D37">
        <w:trPr>
          <w:jc w:val="center"/>
        </w:trPr>
        <w:tc>
          <w:tcPr>
            <w:tcW w:w="848" w:type="pct"/>
            <w:tcBorders>
              <w:top w:val="single" w:sz="4" w:space="0" w:color="auto"/>
              <w:left w:val="single" w:sz="6" w:space="0" w:color="000000"/>
              <w:bottom w:val="single" w:sz="4" w:space="0" w:color="auto"/>
              <w:right w:val="single" w:sz="6" w:space="0" w:color="000000"/>
            </w:tcBorders>
          </w:tcPr>
          <w:p w14:paraId="48D1925F" w14:textId="77777777" w:rsidR="00FA3B9B" w:rsidRDefault="00FA3B9B" w:rsidP="007B3D37">
            <w:pPr>
              <w:pStyle w:val="TAL"/>
            </w:pPr>
            <w:r w:rsidRPr="003076CB">
              <w:t>HsmfUpdateError</w:t>
            </w:r>
          </w:p>
        </w:tc>
        <w:tc>
          <w:tcPr>
            <w:tcW w:w="219" w:type="pct"/>
            <w:tcBorders>
              <w:top w:val="single" w:sz="4" w:space="0" w:color="auto"/>
              <w:left w:val="single" w:sz="6" w:space="0" w:color="000000"/>
              <w:bottom w:val="single" w:sz="4" w:space="0" w:color="auto"/>
              <w:right w:val="single" w:sz="6" w:space="0" w:color="000000"/>
            </w:tcBorders>
          </w:tcPr>
          <w:p w14:paraId="2AE930FD" w14:textId="77777777" w:rsidR="00FA3B9B" w:rsidRDefault="00FA3B9B" w:rsidP="007B3D37">
            <w:pPr>
              <w:pStyle w:val="TAC"/>
            </w:pPr>
            <w:r>
              <w:t>M</w:t>
            </w:r>
          </w:p>
        </w:tc>
        <w:tc>
          <w:tcPr>
            <w:tcW w:w="643" w:type="pct"/>
            <w:tcBorders>
              <w:top w:val="single" w:sz="4" w:space="0" w:color="auto"/>
              <w:left w:val="single" w:sz="6" w:space="0" w:color="000000"/>
              <w:bottom w:val="single" w:sz="4" w:space="0" w:color="auto"/>
              <w:right w:val="single" w:sz="6" w:space="0" w:color="000000"/>
            </w:tcBorders>
          </w:tcPr>
          <w:p w14:paraId="4F0911A8" w14:textId="77777777" w:rsidR="00FA3B9B" w:rsidRDefault="00FA3B9B" w:rsidP="007B3D37">
            <w:pPr>
              <w:pStyle w:val="TAL"/>
            </w:pPr>
            <w:r>
              <w:t>1</w:t>
            </w:r>
          </w:p>
        </w:tc>
        <w:tc>
          <w:tcPr>
            <w:tcW w:w="578" w:type="pct"/>
            <w:tcBorders>
              <w:top w:val="single" w:sz="4" w:space="0" w:color="auto"/>
              <w:left w:val="single" w:sz="6" w:space="0" w:color="000000"/>
              <w:bottom w:val="single" w:sz="4" w:space="0" w:color="auto"/>
              <w:right w:val="single" w:sz="6" w:space="0" w:color="000000"/>
            </w:tcBorders>
          </w:tcPr>
          <w:p w14:paraId="29F73944" w14:textId="77777777" w:rsidR="00FA3B9B" w:rsidRDefault="00FA3B9B" w:rsidP="007B3D37">
            <w:pPr>
              <w:pStyle w:val="TAL"/>
            </w:pPr>
            <w:r>
              <w:t>500 Internal Server Error</w:t>
            </w:r>
          </w:p>
        </w:tc>
        <w:tc>
          <w:tcPr>
            <w:tcW w:w="2712" w:type="pct"/>
            <w:tcBorders>
              <w:top w:val="single" w:sz="4" w:space="0" w:color="auto"/>
              <w:left w:val="single" w:sz="6" w:space="0" w:color="000000"/>
              <w:bottom w:val="single" w:sz="4" w:space="0" w:color="auto"/>
              <w:right w:val="single" w:sz="6" w:space="0" w:color="000000"/>
            </w:tcBorders>
          </w:tcPr>
          <w:p w14:paraId="0C5CBA60"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w:t>
            </w:r>
          </w:p>
        </w:tc>
      </w:tr>
      <w:tr w:rsidR="002C3751" w:rsidRPr="00F5014C" w14:paraId="714E6DBA" w14:textId="77777777" w:rsidTr="007B3D37">
        <w:trPr>
          <w:jc w:val="center"/>
        </w:trPr>
        <w:tc>
          <w:tcPr>
            <w:tcW w:w="848" w:type="pct"/>
            <w:tcBorders>
              <w:top w:val="single" w:sz="4" w:space="0" w:color="auto"/>
              <w:left w:val="single" w:sz="6" w:space="0" w:color="000000"/>
              <w:bottom w:val="single" w:sz="4" w:space="0" w:color="auto"/>
              <w:right w:val="single" w:sz="6" w:space="0" w:color="000000"/>
            </w:tcBorders>
          </w:tcPr>
          <w:p w14:paraId="48F2DDD3" w14:textId="1BCFBAC9" w:rsidR="002C3751" w:rsidRPr="003076CB" w:rsidRDefault="002C3751" w:rsidP="002C3751">
            <w:pPr>
              <w:pStyle w:val="TAL"/>
            </w:pPr>
            <w:r>
              <w:t>ProblemDetails</w:t>
            </w:r>
          </w:p>
        </w:tc>
        <w:tc>
          <w:tcPr>
            <w:tcW w:w="219" w:type="pct"/>
            <w:tcBorders>
              <w:top w:val="single" w:sz="4" w:space="0" w:color="auto"/>
              <w:left w:val="single" w:sz="6" w:space="0" w:color="000000"/>
              <w:bottom w:val="single" w:sz="4" w:space="0" w:color="auto"/>
              <w:right w:val="single" w:sz="6" w:space="0" w:color="000000"/>
            </w:tcBorders>
          </w:tcPr>
          <w:p w14:paraId="2834B488" w14:textId="0B3D8312" w:rsidR="002C3751" w:rsidRDefault="002C3751" w:rsidP="002C3751">
            <w:pPr>
              <w:pStyle w:val="TAC"/>
            </w:pPr>
            <w:r>
              <w:t>O</w:t>
            </w:r>
          </w:p>
        </w:tc>
        <w:tc>
          <w:tcPr>
            <w:tcW w:w="643" w:type="pct"/>
            <w:tcBorders>
              <w:top w:val="single" w:sz="4" w:space="0" w:color="auto"/>
              <w:left w:val="single" w:sz="6" w:space="0" w:color="000000"/>
              <w:bottom w:val="single" w:sz="4" w:space="0" w:color="auto"/>
              <w:right w:val="single" w:sz="6" w:space="0" w:color="000000"/>
            </w:tcBorders>
          </w:tcPr>
          <w:p w14:paraId="08FE86D3" w14:textId="51D9F90B" w:rsidR="002C3751" w:rsidRDefault="002C3751" w:rsidP="002C3751">
            <w:pPr>
              <w:pStyle w:val="TAL"/>
            </w:pPr>
            <w:r>
              <w:t>0..1</w:t>
            </w:r>
          </w:p>
        </w:tc>
        <w:tc>
          <w:tcPr>
            <w:tcW w:w="578" w:type="pct"/>
            <w:tcBorders>
              <w:top w:val="single" w:sz="4" w:space="0" w:color="auto"/>
              <w:left w:val="single" w:sz="6" w:space="0" w:color="000000"/>
              <w:bottom w:val="single" w:sz="4" w:space="0" w:color="auto"/>
              <w:right w:val="single" w:sz="6" w:space="0" w:color="000000"/>
            </w:tcBorders>
          </w:tcPr>
          <w:p w14:paraId="2786EFB8" w14:textId="3233FAFB" w:rsidR="002C3751" w:rsidRDefault="002C3751" w:rsidP="002C3751">
            <w:pPr>
              <w:pStyle w:val="TAL"/>
            </w:pPr>
            <w:r>
              <w:t>500 Internal Server Error</w:t>
            </w:r>
          </w:p>
        </w:tc>
        <w:tc>
          <w:tcPr>
            <w:tcW w:w="2712" w:type="pct"/>
            <w:tcBorders>
              <w:top w:val="single" w:sz="4" w:space="0" w:color="auto"/>
              <w:left w:val="single" w:sz="6" w:space="0" w:color="000000"/>
              <w:bottom w:val="single" w:sz="4" w:space="0" w:color="auto"/>
              <w:right w:val="single" w:sz="6" w:space="0" w:color="000000"/>
            </w:tcBorders>
          </w:tcPr>
          <w:p w14:paraId="7EA73FFB" w14:textId="0F303CD0" w:rsidR="002C3751" w:rsidRDefault="002C3751" w:rsidP="002C3751">
            <w:pPr>
              <w:pStyle w:val="TAL"/>
            </w:pPr>
            <w:r>
              <w:t xml:space="preserve">This error shall only be returned by an SCP or a SEPP for errors they originate. </w:t>
            </w:r>
            <w:r w:rsidRPr="002B42D2">
              <w:t xml:space="preserve">As an exception, this error may also be returned by an SMF, with an empty payload body, for a </w:t>
            </w:r>
            <w:r>
              <w:t xml:space="preserve">general server </w:t>
            </w:r>
            <w:r w:rsidRPr="002B42D2">
              <w:t>error other than those specified for the SMF PDUSession service logic.</w:t>
            </w:r>
          </w:p>
        </w:tc>
      </w:tr>
      <w:tr w:rsidR="00FA3B9B" w:rsidRPr="00F5014C" w14:paraId="43EB2B49" w14:textId="77777777" w:rsidTr="007B3D37">
        <w:trPr>
          <w:jc w:val="center"/>
        </w:trPr>
        <w:tc>
          <w:tcPr>
            <w:tcW w:w="848" w:type="pct"/>
            <w:tcBorders>
              <w:top w:val="single" w:sz="4" w:space="0" w:color="auto"/>
              <w:left w:val="single" w:sz="6" w:space="0" w:color="000000"/>
              <w:bottom w:val="single" w:sz="4" w:space="0" w:color="auto"/>
              <w:right w:val="single" w:sz="6" w:space="0" w:color="000000"/>
            </w:tcBorders>
          </w:tcPr>
          <w:p w14:paraId="6ACB058D" w14:textId="77777777" w:rsidR="00FA3B9B" w:rsidRDefault="00FA3B9B" w:rsidP="007B3D37">
            <w:pPr>
              <w:pStyle w:val="TAL"/>
            </w:pPr>
            <w:r w:rsidRPr="003076CB">
              <w:t>HsmfUpdateError</w:t>
            </w:r>
          </w:p>
        </w:tc>
        <w:tc>
          <w:tcPr>
            <w:tcW w:w="219" w:type="pct"/>
            <w:tcBorders>
              <w:top w:val="single" w:sz="4" w:space="0" w:color="auto"/>
              <w:left w:val="single" w:sz="6" w:space="0" w:color="000000"/>
              <w:bottom w:val="single" w:sz="4" w:space="0" w:color="auto"/>
              <w:right w:val="single" w:sz="6" w:space="0" w:color="000000"/>
            </w:tcBorders>
          </w:tcPr>
          <w:p w14:paraId="09A0F354" w14:textId="77777777" w:rsidR="00FA3B9B" w:rsidRDefault="00FA3B9B" w:rsidP="007B3D37">
            <w:pPr>
              <w:pStyle w:val="TAC"/>
            </w:pPr>
            <w:r>
              <w:t>M</w:t>
            </w:r>
          </w:p>
        </w:tc>
        <w:tc>
          <w:tcPr>
            <w:tcW w:w="643" w:type="pct"/>
            <w:tcBorders>
              <w:top w:val="single" w:sz="4" w:space="0" w:color="auto"/>
              <w:left w:val="single" w:sz="6" w:space="0" w:color="000000"/>
              <w:bottom w:val="single" w:sz="4" w:space="0" w:color="auto"/>
              <w:right w:val="single" w:sz="6" w:space="0" w:color="000000"/>
            </w:tcBorders>
          </w:tcPr>
          <w:p w14:paraId="7EA38FCA" w14:textId="77777777" w:rsidR="00FA3B9B" w:rsidRDefault="00FA3B9B" w:rsidP="007B3D37">
            <w:pPr>
              <w:pStyle w:val="TAL"/>
            </w:pPr>
            <w:r>
              <w:t>1</w:t>
            </w:r>
          </w:p>
        </w:tc>
        <w:tc>
          <w:tcPr>
            <w:tcW w:w="578" w:type="pct"/>
            <w:tcBorders>
              <w:top w:val="single" w:sz="4" w:space="0" w:color="auto"/>
              <w:left w:val="single" w:sz="6" w:space="0" w:color="000000"/>
              <w:bottom w:val="single" w:sz="4" w:space="0" w:color="auto"/>
              <w:right w:val="single" w:sz="6" w:space="0" w:color="000000"/>
            </w:tcBorders>
          </w:tcPr>
          <w:p w14:paraId="63D03403" w14:textId="77777777" w:rsidR="00FA3B9B" w:rsidRDefault="00FA3B9B" w:rsidP="007B3D37">
            <w:pPr>
              <w:pStyle w:val="TAL"/>
            </w:pPr>
            <w:r>
              <w:t>503 Service Unavailable</w:t>
            </w:r>
          </w:p>
        </w:tc>
        <w:tc>
          <w:tcPr>
            <w:tcW w:w="2712" w:type="pct"/>
            <w:tcBorders>
              <w:top w:val="single" w:sz="4" w:space="0" w:color="auto"/>
              <w:left w:val="single" w:sz="6" w:space="0" w:color="000000"/>
              <w:bottom w:val="single" w:sz="4" w:space="0" w:color="auto"/>
              <w:right w:val="single" w:sz="6" w:space="0" w:color="000000"/>
            </w:tcBorders>
          </w:tcPr>
          <w:p w14:paraId="45684C34"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 or to one of the following application errors:</w:t>
            </w:r>
          </w:p>
          <w:p w14:paraId="4D403D0F" w14:textId="77777777" w:rsidR="00FA3B9B" w:rsidRDefault="00FA3B9B" w:rsidP="007B3D37">
            <w:pPr>
              <w:pStyle w:val="TAL"/>
            </w:pPr>
            <w:r>
              <w:t xml:space="preserve">- </w:t>
            </w:r>
            <w:r w:rsidRPr="009F4178">
              <w:t>DNN_CONGESTION</w:t>
            </w:r>
          </w:p>
          <w:p w14:paraId="34733DF2" w14:textId="77777777" w:rsidR="00FA3B9B" w:rsidRDefault="00FA3B9B" w:rsidP="007B3D37">
            <w:pPr>
              <w:pStyle w:val="TAL"/>
              <w:rPr>
                <w:lang w:val="en-US"/>
              </w:rPr>
            </w:pPr>
            <w:r>
              <w:rPr>
                <w:lang w:val="en-US"/>
              </w:rPr>
              <w:t>- S-NSSAI_</w:t>
            </w:r>
            <w:r w:rsidRPr="00C575C6">
              <w:rPr>
                <w:lang w:val="en-US"/>
              </w:rPr>
              <w:t xml:space="preserve"> CONGESTION</w:t>
            </w:r>
          </w:p>
          <w:p w14:paraId="441C2A0E" w14:textId="77777777" w:rsidR="00FA3B9B" w:rsidRPr="009F4178" w:rsidRDefault="00FA3B9B" w:rsidP="007B3D37">
            <w:pPr>
              <w:pStyle w:val="TAL"/>
            </w:pPr>
          </w:p>
          <w:p w14:paraId="07863D52" w14:textId="77777777" w:rsidR="00FA3B9B" w:rsidRDefault="00FA3B9B" w:rsidP="007B3D37">
            <w:pPr>
              <w:pStyle w:val="TAL"/>
            </w:pPr>
            <w:r>
              <w:t>See table 6.1.7.3-1 for the description of these errors.</w:t>
            </w:r>
          </w:p>
        </w:tc>
      </w:tr>
      <w:tr w:rsidR="002C3751" w:rsidRPr="00F5014C" w14:paraId="21008C7A" w14:textId="77777777" w:rsidTr="007B3D37">
        <w:trPr>
          <w:jc w:val="center"/>
        </w:trPr>
        <w:tc>
          <w:tcPr>
            <w:tcW w:w="848" w:type="pct"/>
            <w:tcBorders>
              <w:top w:val="single" w:sz="4" w:space="0" w:color="auto"/>
              <w:left w:val="single" w:sz="6" w:space="0" w:color="000000"/>
              <w:bottom w:val="single" w:sz="4" w:space="0" w:color="auto"/>
              <w:right w:val="single" w:sz="6" w:space="0" w:color="000000"/>
            </w:tcBorders>
          </w:tcPr>
          <w:p w14:paraId="43D004BA" w14:textId="3F88DC47" w:rsidR="002C3751" w:rsidRPr="003076CB" w:rsidRDefault="002C3751" w:rsidP="002C3751">
            <w:pPr>
              <w:pStyle w:val="TAL"/>
            </w:pPr>
            <w:r>
              <w:t>ProblemDetails</w:t>
            </w:r>
          </w:p>
        </w:tc>
        <w:tc>
          <w:tcPr>
            <w:tcW w:w="219" w:type="pct"/>
            <w:tcBorders>
              <w:top w:val="single" w:sz="4" w:space="0" w:color="auto"/>
              <w:left w:val="single" w:sz="6" w:space="0" w:color="000000"/>
              <w:bottom w:val="single" w:sz="4" w:space="0" w:color="auto"/>
              <w:right w:val="single" w:sz="6" w:space="0" w:color="000000"/>
            </w:tcBorders>
          </w:tcPr>
          <w:p w14:paraId="1E523488" w14:textId="00776631" w:rsidR="002C3751" w:rsidRDefault="002C3751" w:rsidP="002C3751">
            <w:pPr>
              <w:pStyle w:val="TAC"/>
            </w:pPr>
            <w:r>
              <w:t>O</w:t>
            </w:r>
          </w:p>
        </w:tc>
        <w:tc>
          <w:tcPr>
            <w:tcW w:w="643" w:type="pct"/>
            <w:tcBorders>
              <w:top w:val="single" w:sz="4" w:space="0" w:color="auto"/>
              <w:left w:val="single" w:sz="6" w:space="0" w:color="000000"/>
              <w:bottom w:val="single" w:sz="4" w:space="0" w:color="auto"/>
              <w:right w:val="single" w:sz="6" w:space="0" w:color="000000"/>
            </w:tcBorders>
          </w:tcPr>
          <w:p w14:paraId="52B5FA88" w14:textId="7F980378" w:rsidR="002C3751" w:rsidRDefault="002C3751" w:rsidP="002C3751">
            <w:pPr>
              <w:pStyle w:val="TAL"/>
            </w:pPr>
            <w:r>
              <w:t>0..1</w:t>
            </w:r>
          </w:p>
        </w:tc>
        <w:tc>
          <w:tcPr>
            <w:tcW w:w="578" w:type="pct"/>
            <w:tcBorders>
              <w:top w:val="single" w:sz="4" w:space="0" w:color="auto"/>
              <w:left w:val="single" w:sz="6" w:space="0" w:color="000000"/>
              <w:bottom w:val="single" w:sz="4" w:space="0" w:color="auto"/>
              <w:right w:val="single" w:sz="6" w:space="0" w:color="000000"/>
            </w:tcBorders>
          </w:tcPr>
          <w:p w14:paraId="2A5904EE" w14:textId="05CA101B" w:rsidR="002C3751" w:rsidRDefault="002C3751" w:rsidP="002C3751">
            <w:pPr>
              <w:pStyle w:val="TAL"/>
            </w:pPr>
            <w:r>
              <w:t>503 Service Unavailable</w:t>
            </w:r>
          </w:p>
        </w:tc>
        <w:tc>
          <w:tcPr>
            <w:tcW w:w="2712" w:type="pct"/>
            <w:tcBorders>
              <w:top w:val="single" w:sz="4" w:space="0" w:color="auto"/>
              <w:left w:val="single" w:sz="6" w:space="0" w:color="000000"/>
              <w:bottom w:val="single" w:sz="4" w:space="0" w:color="auto"/>
              <w:right w:val="single" w:sz="6" w:space="0" w:color="000000"/>
            </w:tcBorders>
          </w:tcPr>
          <w:p w14:paraId="341EE9EA" w14:textId="33D87E0D" w:rsidR="002C3751" w:rsidRDefault="002C3751" w:rsidP="002C3751">
            <w:pPr>
              <w:pStyle w:val="TAL"/>
            </w:pPr>
            <w:r>
              <w:t xml:space="preserve">This error shall only be returned by an SCP or a SEPP for errors they originate. </w:t>
            </w:r>
            <w:r w:rsidRPr="002B42D2">
              <w:t xml:space="preserve">As an exception, this error may also be returned by an SMF, with an empty payload body, for a </w:t>
            </w:r>
            <w:r>
              <w:t xml:space="preserve">general server </w:t>
            </w:r>
            <w:r w:rsidRPr="002B42D2">
              <w:t>error other than those specified for the SMF PDUSession service logic.</w:t>
            </w:r>
          </w:p>
        </w:tc>
      </w:tr>
      <w:tr w:rsidR="00FA3B9B" w:rsidRPr="00F5014C" w14:paraId="01DF82F1"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7E72062F" w14:textId="183D0831" w:rsidR="00FA3B9B" w:rsidRDefault="00FA3B9B" w:rsidP="007B3D37">
            <w:pPr>
              <w:pStyle w:val="TAN"/>
            </w:pPr>
            <w:r>
              <w:lastRenderedPageBreak/>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2FE867B6" w14:textId="76CBBBF1" w:rsidR="00A967EF" w:rsidRDefault="00A967EF" w:rsidP="007B3D37">
            <w:pPr>
              <w:pStyle w:val="TAN"/>
            </w:pPr>
            <w:r>
              <w:t>NOTE 2:</w:t>
            </w:r>
            <w:r>
              <w:tab/>
            </w:r>
            <w:r w:rsidR="00FC7E04">
              <w:t>RedirectResponse</w:t>
            </w:r>
            <w:r>
              <w:t xml:space="preserve"> may be inserted by an SCP, see clause 6.10.9.1 of 3GPP </w:t>
            </w:r>
            <w:r w:rsidRPr="008F2F3C">
              <w:t>TS 29.5</w:t>
            </w:r>
            <w:r>
              <w:t>00</w:t>
            </w:r>
            <w:r w:rsidRPr="008F2F3C">
              <w:t> [</w:t>
            </w:r>
            <w:r>
              <w:t>4</w:t>
            </w:r>
            <w:r w:rsidRPr="008F2F3C">
              <w:t>]</w:t>
            </w:r>
            <w:r>
              <w:t>.</w:t>
            </w:r>
          </w:p>
        </w:tc>
      </w:tr>
    </w:tbl>
    <w:p w14:paraId="76AF1883" w14:textId="0D0CE5B7" w:rsidR="00FA3B9B" w:rsidRDefault="00FA3B9B" w:rsidP="00FA3B9B"/>
    <w:p w14:paraId="7BA12ACF" w14:textId="77777777" w:rsidR="00A967EF" w:rsidRDefault="00A967EF" w:rsidP="00A967EF">
      <w:pPr>
        <w:pStyle w:val="TH"/>
      </w:pPr>
      <w:r w:rsidRPr="00D67AB2">
        <w:t xml:space="preserve">Table </w:t>
      </w:r>
      <w:r>
        <w:t>Table 6.1.3.6.4.2.2-3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29C4F4B3"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0F45290"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81058D1"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62C4987"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C0DA6B1"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2C0CEA9" w14:textId="77777777" w:rsidR="00A967EF" w:rsidRPr="00D67AB2" w:rsidRDefault="00A967EF" w:rsidP="001B763E">
            <w:pPr>
              <w:pStyle w:val="TAH"/>
            </w:pPr>
            <w:r w:rsidRPr="00D67AB2">
              <w:t>Description</w:t>
            </w:r>
          </w:p>
        </w:tc>
      </w:tr>
      <w:tr w:rsidR="00A967EF" w:rsidRPr="00D67AB2" w14:paraId="0B237B25"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3EC3F90"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94F2432"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C2C6470"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E15E119"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8694FB4" w14:textId="746CC424"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3A0573">
              <w:t xml:space="preserve">. Or the same URI, </w:t>
            </w:r>
            <w:r w:rsidR="003A0573" w:rsidRPr="00A563BE">
              <w:t>if a request is redirected to the same target resource via a different SCP.</w:t>
            </w:r>
          </w:p>
        </w:tc>
      </w:tr>
      <w:tr w:rsidR="00A967EF" w:rsidRPr="00D67AB2" w14:paraId="3B4F4D5A"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B37EA3E"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5B224861"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D3F94D1"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B3CFF21"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E14495E" w14:textId="77777777" w:rsidR="00A967EF" w:rsidRPr="00D70312" w:rsidRDefault="00A967EF" w:rsidP="001B763E">
            <w:pPr>
              <w:pStyle w:val="TAL"/>
            </w:pPr>
            <w:r>
              <w:t>Identifier of the target SMF (service) instance ID towards which the request is redirected</w:t>
            </w:r>
          </w:p>
        </w:tc>
      </w:tr>
    </w:tbl>
    <w:p w14:paraId="6C5743FE" w14:textId="77777777" w:rsidR="00A967EF" w:rsidRDefault="00A967EF" w:rsidP="00A967EF"/>
    <w:p w14:paraId="6AD8605B" w14:textId="77777777" w:rsidR="00A967EF" w:rsidRDefault="00A967EF" w:rsidP="00A967EF">
      <w:pPr>
        <w:pStyle w:val="TH"/>
      </w:pPr>
      <w:r w:rsidRPr="00D67AB2">
        <w:t xml:space="preserve">Table </w:t>
      </w:r>
      <w:r>
        <w:t>Table 6.1.3.6.4.2.2-4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4357CBDB"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F57148"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8079220"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57DAD97"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1795D24"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7F6D50B" w14:textId="77777777" w:rsidR="00A967EF" w:rsidRPr="00D67AB2" w:rsidRDefault="00A967EF" w:rsidP="001B763E">
            <w:pPr>
              <w:pStyle w:val="TAH"/>
            </w:pPr>
            <w:r w:rsidRPr="00D67AB2">
              <w:t>Description</w:t>
            </w:r>
          </w:p>
        </w:tc>
      </w:tr>
      <w:tr w:rsidR="00A967EF" w:rsidRPr="00D67AB2" w14:paraId="4492645A"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A347321"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9317D9F"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AAD254A"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F7C4A45"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E3A105B" w14:textId="304373C6"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3A0573">
              <w:t xml:space="preserve">. Or the same URI, </w:t>
            </w:r>
            <w:r w:rsidR="003A0573" w:rsidRPr="00A563BE">
              <w:t>if a request is redirected to the same target resource via a different SCP.</w:t>
            </w:r>
          </w:p>
        </w:tc>
      </w:tr>
      <w:tr w:rsidR="00A967EF" w:rsidRPr="00D67AB2" w14:paraId="74745B0C"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F209CBF"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612A333C"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AFC7B8F"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31CF2F8"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A1DBA6" w14:textId="77777777" w:rsidR="00A967EF" w:rsidRPr="00D70312" w:rsidRDefault="00A967EF" w:rsidP="001B763E">
            <w:pPr>
              <w:pStyle w:val="TAL"/>
            </w:pPr>
            <w:r>
              <w:t>Identifier of the target SMF (service) instance ID towards which the request is redirected</w:t>
            </w:r>
          </w:p>
        </w:tc>
      </w:tr>
    </w:tbl>
    <w:p w14:paraId="42D54B69" w14:textId="77777777" w:rsidR="00A967EF" w:rsidRDefault="00A967EF" w:rsidP="00FA3B9B"/>
    <w:p w14:paraId="364C45F0" w14:textId="77777777" w:rsidR="00FA3B9B" w:rsidRPr="00384E92" w:rsidRDefault="00FA3B9B" w:rsidP="00E737D5">
      <w:pPr>
        <w:pStyle w:val="Heading6"/>
        <w:numPr>
          <w:ilvl w:val="5"/>
          <w:numId w:val="0"/>
        </w:numPr>
      </w:pPr>
      <w:bookmarkStart w:id="1236" w:name="_Toc25073907"/>
      <w:bookmarkStart w:id="1237" w:name="_Toc34063084"/>
      <w:bookmarkStart w:id="1238" w:name="_Toc43120058"/>
      <w:bookmarkStart w:id="1239" w:name="_Toc49768113"/>
      <w:bookmarkStart w:id="1240" w:name="_Toc56434286"/>
      <w:bookmarkStart w:id="1241" w:name="_Toc138320822"/>
      <w:r w:rsidRPr="00384E92">
        <w:t>6.</w:t>
      </w:r>
      <w:r>
        <w:t>1.3.6.4</w:t>
      </w:r>
      <w:r w:rsidRPr="00384E92">
        <w:t>.</w:t>
      </w:r>
      <w:r>
        <w:t>3</w:t>
      </w:r>
      <w:r w:rsidRPr="00384E92">
        <w:tab/>
      </w:r>
      <w:r>
        <w:t>Operation: release</w:t>
      </w:r>
      <w:bookmarkEnd w:id="1236"/>
      <w:bookmarkEnd w:id="1237"/>
      <w:bookmarkEnd w:id="1238"/>
      <w:bookmarkEnd w:id="1239"/>
      <w:bookmarkEnd w:id="1240"/>
      <w:bookmarkEnd w:id="1241"/>
    </w:p>
    <w:p w14:paraId="2723EBC5" w14:textId="77777777" w:rsidR="00FA3B9B" w:rsidRDefault="00FA3B9B" w:rsidP="00E737D5">
      <w:pPr>
        <w:pStyle w:val="Heading7"/>
        <w:numPr>
          <w:ilvl w:val="6"/>
          <w:numId w:val="0"/>
        </w:numPr>
        <w:ind w:left="1296" w:hanging="288"/>
      </w:pPr>
      <w:bookmarkStart w:id="1242" w:name="_Toc25073908"/>
      <w:bookmarkStart w:id="1243" w:name="_Toc34063085"/>
      <w:bookmarkStart w:id="1244" w:name="_Toc43120059"/>
      <w:bookmarkStart w:id="1245" w:name="_Toc49768114"/>
      <w:bookmarkStart w:id="1246" w:name="_Toc56434287"/>
      <w:bookmarkStart w:id="1247" w:name="_Toc138320823"/>
      <w:r>
        <w:t>6.1.3.6.4.3.1</w:t>
      </w:r>
      <w:r>
        <w:tab/>
        <w:t>Description</w:t>
      </w:r>
      <w:bookmarkEnd w:id="1242"/>
      <w:bookmarkEnd w:id="1243"/>
      <w:bookmarkEnd w:id="1244"/>
      <w:bookmarkEnd w:id="1245"/>
      <w:bookmarkEnd w:id="1246"/>
      <w:bookmarkEnd w:id="1247"/>
    </w:p>
    <w:p w14:paraId="2818A767" w14:textId="77777777" w:rsidR="00FA3B9B" w:rsidRDefault="00FA3B9B" w:rsidP="00E737D5">
      <w:pPr>
        <w:pStyle w:val="Heading7"/>
        <w:numPr>
          <w:ilvl w:val="6"/>
          <w:numId w:val="0"/>
        </w:numPr>
        <w:ind w:left="1296" w:hanging="288"/>
      </w:pPr>
      <w:bookmarkStart w:id="1248" w:name="_Toc25073909"/>
      <w:bookmarkStart w:id="1249" w:name="_Toc34063086"/>
      <w:bookmarkStart w:id="1250" w:name="_Toc43120060"/>
      <w:bookmarkStart w:id="1251" w:name="_Toc49768115"/>
      <w:bookmarkStart w:id="1252" w:name="_Toc56434288"/>
      <w:bookmarkStart w:id="1253" w:name="_Toc138320824"/>
      <w:r>
        <w:t>6.1.3.6.4.3.2</w:t>
      </w:r>
      <w:r>
        <w:tab/>
        <w:t>Operation Definition</w:t>
      </w:r>
      <w:bookmarkEnd w:id="1248"/>
      <w:bookmarkEnd w:id="1249"/>
      <w:bookmarkEnd w:id="1250"/>
      <w:bookmarkEnd w:id="1251"/>
      <w:bookmarkEnd w:id="1252"/>
      <w:bookmarkEnd w:id="1253"/>
    </w:p>
    <w:p w14:paraId="54DAF528" w14:textId="77777777" w:rsidR="00FA3B9B" w:rsidRDefault="00FA3B9B" w:rsidP="00FA3B9B">
      <w:r>
        <w:t>This custom operation releases an individual PDU session resource in the H-SMF for a HR PDU session</w:t>
      </w:r>
      <w:r w:rsidRPr="00EE25B1">
        <w:t xml:space="preserve"> </w:t>
      </w:r>
      <w:r>
        <w:t>or in the SMF for a PDU session with an I-SMF.</w:t>
      </w:r>
    </w:p>
    <w:p w14:paraId="6EFBD818" w14:textId="77777777" w:rsidR="00FA3B9B" w:rsidRPr="00384E92" w:rsidRDefault="00FA3B9B" w:rsidP="00FA3B9B">
      <w:r>
        <w:t>This operation shall support the request data structures specified in table 6.1.3.6.4.3.2-1 and the response data structure and response codes specified in table 6.1.3.6.4.3.2-2.</w:t>
      </w:r>
    </w:p>
    <w:p w14:paraId="4E9E0562" w14:textId="77777777" w:rsidR="00FA3B9B" w:rsidRPr="001769FF" w:rsidRDefault="00FA3B9B" w:rsidP="00FA3B9B">
      <w:pPr>
        <w:pStyle w:val="TH"/>
      </w:pPr>
      <w:r w:rsidRPr="001769FF">
        <w:t>Table 6.</w:t>
      </w:r>
      <w:r>
        <w:t>1.3.6.4.3.2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1FA38745"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F415366"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28293EE2"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515E1AE0"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2239D4C0" w14:textId="77777777" w:rsidR="00FA3B9B" w:rsidRPr="001769FF" w:rsidRDefault="00FA3B9B" w:rsidP="007B3D37">
            <w:pPr>
              <w:pStyle w:val="TAH"/>
            </w:pPr>
            <w:r>
              <w:t>Description</w:t>
            </w:r>
          </w:p>
        </w:tc>
      </w:tr>
      <w:tr w:rsidR="00FA3B9B" w:rsidRPr="001769FF" w14:paraId="74A08129"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F891A69" w14:textId="77777777" w:rsidR="00FA3B9B" w:rsidRPr="001769FF" w:rsidRDefault="00FA3B9B" w:rsidP="007B3D37">
            <w:pPr>
              <w:pStyle w:val="TAL"/>
            </w:pPr>
            <w:r>
              <w:t>ReleaseData</w:t>
            </w:r>
          </w:p>
        </w:tc>
        <w:tc>
          <w:tcPr>
            <w:tcW w:w="425" w:type="dxa"/>
            <w:tcBorders>
              <w:top w:val="single" w:sz="4" w:space="0" w:color="auto"/>
              <w:left w:val="single" w:sz="6" w:space="0" w:color="000000"/>
              <w:bottom w:val="single" w:sz="6" w:space="0" w:color="000000"/>
              <w:right w:val="single" w:sz="6" w:space="0" w:color="000000"/>
            </w:tcBorders>
          </w:tcPr>
          <w:p w14:paraId="29C71EC3" w14:textId="77777777" w:rsidR="00FA3B9B" w:rsidRPr="001769FF" w:rsidRDefault="00FA3B9B" w:rsidP="007B3D37">
            <w:pPr>
              <w:pStyle w:val="TAC"/>
            </w:pPr>
            <w:r>
              <w:t>C</w:t>
            </w:r>
          </w:p>
        </w:tc>
        <w:tc>
          <w:tcPr>
            <w:tcW w:w="1276" w:type="dxa"/>
            <w:tcBorders>
              <w:top w:val="single" w:sz="4" w:space="0" w:color="auto"/>
              <w:left w:val="single" w:sz="6" w:space="0" w:color="000000"/>
              <w:bottom w:val="single" w:sz="6" w:space="0" w:color="000000"/>
              <w:right w:val="single" w:sz="6" w:space="0" w:color="000000"/>
            </w:tcBorders>
          </w:tcPr>
          <w:p w14:paraId="56F3F8E7" w14:textId="77777777" w:rsidR="00FA3B9B" w:rsidRPr="001769FF" w:rsidRDefault="00FA3B9B" w:rsidP="007B3D37">
            <w:pPr>
              <w:pStyle w:val="TAL"/>
            </w:pPr>
            <w:r>
              <w:t>0..1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8A09C7E" w14:textId="77777777" w:rsidR="00FA3B9B" w:rsidRPr="001769FF" w:rsidRDefault="00FA3B9B" w:rsidP="007B3D37">
            <w:pPr>
              <w:pStyle w:val="TAL"/>
            </w:pPr>
            <w:r>
              <w:t xml:space="preserve">Representation of the data to be sent to the H-SMF or SMF when releasing the PDU session. </w:t>
            </w:r>
          </w:p>
        </w:tc>
      </w:tr>
    </w:tbl>
    <w:p w14:paraId="4C87F79B" w14:textId="77777777" w:rsidR="00FA3B9B" w:rsidRDefault="00FA3B9B" w:rsidP="00FA3B9B"/>
    <w:p w14:paraId="1732DCF0" w14:textId="77777777" w:rsidR="00FA3B9B" w:rsidRPr="001769FF" w:rsidRDefault="00FA3B9B" w:rsidP="00FA3B9B">
      <w:pPr>
        <w:pStyle w:val="TH"/>
      </w:pPr>
      <w:r w:rsidRPr="001769FF">
        <w:lastRenderedPageBreak/>
        <w:t>Table 6.</w:t>
      </w:r>
      <w:r>
        <w:t>1.3.6.4.3.2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FA3B9B" w:rsidRPr="001769FF" w14:paraId="0B4C2F61"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5529EAF" w14:textId="77777777" w:rsidR="00FA3B9B" w:rsidRPr="001769FF" w:rsidRDefault="00FA3B9B" w:rsidP="007B3D37">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D9E5B98" w14:textId="77777777" w:rsidR="00FA3B9B" w:rsidRPr="001769FF" w:rsidRDefault="00FA3B9B" w:rsidP="007B3D37">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F2C9CA6"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D82829E" w14:textId="77777777" w:rsidR="00FA3B9B" w:rsidRPr="001769FF" w:rsidRDefault="00FA3B9B" w:rsidP="007B3D37">
            <w:pPr>
              <w:pStyle w:val="TAH"/>
            </w:pPr>
            <w:r w:rsidRPr="001769FF">
              <w:t>Response</w:t>
            </w:r>
          </w:p>
          <w:p w14:paraId="22D9B9F9"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15C03F61" w14:textId="77777777" w:rsidR="00FA3B9B" w:rsidRPr="001769FF" w:rsidRDefault="00FA3B9B" w:rsidP="007B3D37">
            <w:pPr>
              <w:pStyle w:val="TAH"/>
            </w:pPr>
            <w:r>
              <w:t>Description</w:t>
            </w:r>
          </w:p>
        </w:tc>
      </w:tr>
      <w:tr w:rsidR="00FA3B9B" w:rsidRPr="001769FF" w14:paraId="37446D59"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4C24621" w14:textId="77777777" w:rsidR="00FA3B9B" w:rsidRDefault="00FA3B9B" w:rsidP="007B3D37">
            <w:pPr>
              <w:pStyle w:val="TAL"/>
            </w:pPr>
            <w:r w:rsidRPr="00C00E03">
              <w:t>ReleasedData</w:t>
            </w:r>
          </w:p>
        </w:tc>
        <w:tc>
          <w:tcPr>
            <w:tcW w:w="225" w:type="pct"/>
            <w:tcBorders>
              <w:top w:val="single" w:sz="4" w:space="0" w:color="auto"/>
              <w:left w:val="single" w:sz="6" w:space="0" w:color="000000"/>
              <w:bottom w:val="single" w:sz="4" w:space="0" w:color="auto"/>
              <w:right w:val="single" w:sz="6" w:space="0" w:color="000000"/>
            </w:tcBorders>
          </w:tcPr>
          <w:p w14:paraId="2C0901B5" w14:textId="77777777" w:rsidR="00FA3B9B" w:rsidRDefault="00FA3B9B" w:rsidP="007B3D37">
            <w:pPr>
              <w:pStyle w:val="TAC"/>
            </w:pPr>
            <w:r w:rsidRPr="00C00E03">
              <w:t>M</w:t>
            </w:r>
          </w:p>
        </w:tc>
        <w:tc>
          <w:tcPr>
            <w:tcW w:w="649" w:type="pct"/>
            <w:tcBorders>
              <w:top w:val="single" w:sz="4" w:space="0" w:color="auto"/>
              <w:left w:val="single" w:sz="6" w:space="0" w:color="000000"/>
              <w:bottom w:val="single" w:sz="4" w:space="0" w:color="auto"/>
              <w:right w:val="single" w:sz="6" w:space="0" w:color="000000"/>
            </w:tcBorders>
          </w:tcPr>
          <w:p w14:paraId="70934C8D" w14:textId="77777777" w:rsidR="00FA3B9B" w:rsidRDefault="00FA3B9B" w:rsidP="007B3D37">
            <w:pPr>
              <w:pStyle w:val="TAL"/>
            </w:pPr>
            <w:r w:rsidRPr="00C00E03">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5DECA838" w14:textId="77777777" w:rsidR="00FA3B9B" w:rsidRDefault="00FA3B9B" w:rsidP="007B3D37">
            <w:pPr>
              <w:pStyle w:val="TAL"/>
            </w:pPr>
            <w:r w:rsidRPr="00C00E03">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AFE54DE" w14:textId="3550134E" w:rsidR="00FA3B9B" w:rsidRDefault="00FA3B9B" w:rsidP="007B3D37">
            <w:pPr>
              <w:pStyle w:val="TAL"/>
            </w:pPr>
            <w:r w:rsidRPr="00C653FA">
              <w:t>Successful release of a PDU session context, when information needs to be returned to the NF Service Consumer.</w:t>
            </w:r>
          </w:p>
          <w:p w14:paraId="6A0AB165" w14:textId="77777777" w:rsidR="00FA3B9B" w:rsidRDefault="00FA3B9B" w:rsidP="007B3D37">
            <w:pPr>
              <w:pStyle w:val="TAL"/>
            </w:pPr>
            <w:r w:rsidRPr="00C653FA">
              <w:t>(NOTE 2)</w:t>
            </w:r>
          </w:p>
        </w:tc>
      </w:tr>
      <w:tr w:rsidR="00FA3B9B" w:rsidRPr="001769FF" w14:paraId="71A3805B"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723BA42" w14:textId="5F561EE6" w:rsidR="00FA3B9B" w:rsidRDefault="00A967EF" w:rsidP="007B3D37">
            <w:pPr>
              <w:pStyle w:val="TAL"/>
            </w:pPr>
            <w:r>
              <w:t>n/a</w:t>
            </w:r>
          </w:p>
        </w:tc>
        <w:tc>
          <w:tcPr>
            <w:tcW w:w="225" w:type="pct"/>
            <w:tcBorders>
              <w:top w:val="single" w:sz="4" w:space="0" w:color="auto"/>
              <w:left w:val="single" w:sz="6" w:space="0" w:color="000000"/>
              <w:bottom w:val="single" w:sz="4" w:space="0" w:color="auto"/>
              <w:right w:val="single" w:sz="6" w:space="0" w:color="000000"/>
            </w:tcBorders>
          </w:tcPr>
          <w:p w14:paraId="10AD6865" w14:textId="77777777" w:rsidR="00FA3B9B" w:rsidRDefault="00FA3B9B" w:rsidP="007B3D37">
            <w:pPr>
              <w:pStyle w:val="TAC"/>
            </w:pPr>
          </w:p>
        </w:tc>
        <w:tc>
          <w:tcPr>
            <w:tcW w:w="649" w:type="pct"/>
            <w:tcBorders>
              <w:top w:val="single" w:sz="4" w:space="0" w:color="auto"/>
              <w:left w:val="single" w:sz="6" w:space="0" w:color="000000"/>
              <w:bottom w:val="single" w:sz="4" w:space="0" w:color="auto"/>
              <w:right w:val="single" w:sz="6" w:space="0" w:color="000000"/>
            </w:tcBorders>
          </w:tcPr>
          <w:p w14:paraId="678AAC2D"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4DFC311C"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EF4D530" w14:textId="77777777" w:rsidR="00FA3B9B" w:rsidRDefault="00FA3B9B" w:rsidP="007B3D37">
            <w:pPr>
              <w:pStyle w:val="TAL"/>
            </w:pPr>
            <w:r>
              <w:t>Successful release of a PDU session.</w:t>
            </w:r>
          </w:p>
        </w:tc>
      </w:tr>
      <w:tr w:rsidR="00A967EF" w:rsidRPr="001769FF" w14:paraId="2A5332A6"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56B9DFC" w14:textId="00F615D3" w:rsidR="00A967EF" w:rsidRDefault="00FC7E04" w:rsidP="00A967E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2C989082" w14:textId="5B667325" w:rsidR="00A967EF" w:rsidRDefault="00A967EF" w:rsidP="00A967EF">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3EC9B66" w14:textId="045C288A"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7127F88" w14:textId="5E8BDE4B" w:rsidR="00A967EF" w:rsidRDefault="00A967EF" w:rsidP="00A967E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6DBCADF" w14:textId="26B61A2F" w:rsidR="00A967EF" w:rsidRDefault="00A967EF" w:rsidP="00A967EF">
            <w:pPr>
              <w:pStyle w:val="TAL"/>
            </w:pPr>
            <w:r>
              <w:t>Temporary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(H-)SMF or (H-)SMF (service) set.</w:t>
            </w:r>
          </w:p>
          <w:p w14:paraId="7BB35866" w14:textId="4B4AC916" w:rsidR="00A967EF" w:rsidRDefault="00A967EF" w:rsidP="00A967EF">
            <w:pPr>
              <w:pStyle w:val="TAL"/>
            </w:pPr>
            <w:r>
              <w:t xml:space="preserve">(NOTE 3)  </w:t>
            </w:r>
          </w:p>
        </w:tc>
      </w:tr>
      <w:tr w:rsidR="00A967EF" w:rsidRPr="001769FF" w14:paraId="135C3714"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149DBAE" w14:textId="33173772" w:rsidR="00A967EF" w:rsidRDefault="00FC7E04" w:rsidP="00A967E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397D911B" w14:textId="542CC257" w:rsidR="00A967EF" w:rsidRDefault="00A967EF" w:rsidP="00A967EF">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21348C0E" w14:textId="5428538E"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7EDC75B" w14:textId="2A1A4129" w:rsidR="00A967EF" w:rsidRDefault="00A967EF" w:rsidP="00A967E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C427BD0" w14:textId="2D62D286" w:rsidR="00A967EF" w:rsidRDefault="00A967EF" w:rsidP="00A967EF">
            <w:pPr>
              <w:pStyle w:val="TAL"/>
            </w:pPr>
            <w:r>
              <w:t>Permanent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(H-)SMF or (H-)SMF (service) set.</w:t>
            </w:r>
          </w:p>
          <w:p w14:paraId="7805D8D4" w14:textId="0FBB5C85" w:rsidR="00A967EF" w:rsidRDefault="00A967EF" w:rsidP="00A967EF">
            <w:pPr>
              <w:pStyle w:val="TAL"/>
            </w:pPr>
            <w:r>
              <w:t xml:space="preserve">(NOTE 3)  </w:t>
            </w:r>
          </w:p>
        </w:tc>
      </w:tr>
      <w:tr w:rsidR="00FA3B9B" w:rsidRPr="001769FF" w14:paraId="41648712" w14:textId="77777777" w:rsidTr="007B3D3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8800ECF" w14:textId="4BA0E11A" w:rsidR="00FA3B9B" w:rsidRDefault="00FA3B9B" w:rsidP="007B3D37">
            <w:pPr>
              <w:pStyle w:val="TAN"/>
            </w:pPr>
            <w:r>
              <w:t>NOTE 1:</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01E0572F" w14:textId="77777777" w:rsidR="00FA3B9B" w:rsidRDefault="00FA3B9B" w:rsidP="007B3D37">
            <w:pPr>
              <w:pStyle w:val="TAN"/>
              <w:rPr>
                <w:noProof/>
              </w:rPr>
            </w:pPr>
            <w:r w:rsidRPr="00C00E03">
              <w:t>NOTE 2:</w:t>
            </w:r>
            <w:r>
              <w:rPr>
                <w:noProof/>
              </w:rPr>
              <w:tab/>
            </w:r>
            <w:r w:rsidRPr="00C00E03">
              <w:rPr>
                <w:noProof/>
              </w:rPr>
              <w:t>The support for 200 OK shall be dependent on the support of the indicated feature</w:t>
            </w:r>
            <w:r>
              <w:rPr>
                <w:noProof/>
              </w:rPr>
              <w:t>.</w:t>
            </w:r>
          </w:p>
          <w:p w14:paraId="53C4D677" w14:textId="43332902" w:rsidR="00A967EF" w:rsidRDefault="00A967EF" w:rsidP="007B3D37">
            <w:pPr>
              <w:pStyle w:val="TAN"/>
            </w:pPr>
            <w:r>
              <w:t>NOTE 3:</w:t>
            </w:r>
            <w:r>
              <w:tab/>
            </w:r>
            <w:r w:rsidR="00FC7E04">
              <w:t>RedirectResponse</w:t>
            </w:r>
            <w:r>
              <w:t xml:space="preserve"> may be inserted by an SCP, see clause 6.10.9.1 of 3GPP </w:t>
            </w:r>
            <w:r w:rsidRPr="008F2F3C">
              <w:t>TS 29.5</w:t>
            </w:r>
            <w:r>
              <w:t>00</w:t>
            </w:r>
            <w:r w:rsidRPr="008F2F3C">
              <w:t> [</w:t>
            </w:r>
            <w:r>
              <w:t>4</w:t>
            </w:r>
            <w:r w:rsidRPr="008F2F3C">
              <w:t>]</w:t>
            </w:r>
            <w:r>
              <w:t>.</w:t>
            </w:r>
          </w:p>
        </w:tc>
      </w:tr>
    </w:tbl>
    <w:p w14:paraId="489E9056" w14:textId="22F90ED5" w:rsidR="00FA3B9B" w:rsidRDefault="00FA3B9B" w:rsidP="00FA3B9B"/>
    <w:p w14:paraId="662568C4" w14:textId="77777777" w:rsidR="00A967EF" w:rsidRDefault="00A967EF" w:rsidP="00A967EF">
      <w:pPr>
        <w:pStyle w:val="TH"/>
      </w:pPr>
      <w:r w:rsidRPr="00D67AB2">
        <w:t xml:space="preserve">Table </w:t>
      </w:r>
      <w:r w:rsidRPr="001769FF">
        <w:t>6.</w:t>
      </w:r>
      <w:r>
        <w:t>1.3.6.4.3.2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7923DA3B"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4310503"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79A2DD1"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0DC69B7"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2D07391"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EE2C3D" w14:textId="77777777" w:rsidR="00A967EF" w:rsidRPr="00D67AB2" w:rsidRDefault="00A967EF" w:rsidP="001B763E">
            <w:pPr>
              <w:pStyle w:val="TAH"/>
            </w:pPr>
            <w:r w:rsidRPr="00D67AB2">
              <w:t>Description</w:t>
            </w:r>
          </w:p>
        </w:tc>
      </w:tr>
      <w:tr w:rsidR="00A967EF" w:rsidRPr="00D67AB2" w14:paraId="1FA7949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F77F182"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778ED9A"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5402402"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8B22C42"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658970C" w14:textId="0C2C521E"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3A0573">
              <w:t xml:space="preserve">. Or the same URI, </w:t>
            </w:r>
            <w:r w:rsidR="003A0573" w:rsidRPr="00A563BE">
              <w:t>if a request is redirected to the same target resource via a different SCP.</w:t>
            </w:r>
          </w:p>
        </w:tc>
      </w:tr>
      <w:tr w:rsidR="00A967EF" w:rsidRPr="00D67AB2" w14:paraId="25A57E3B"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AFCD1B3"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5005C699"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8A0BE1E"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9AA32E8"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16FB5FD" w14:textId="77777777" w:rsidR="00A967EF" w:rsidRPr="00D70312" w:rsidRDefault="00A967EF" w:rsidP="001B763E">
            <w:pPr>
              <w:pStyle w:val="TAL"/>
            </w:pPr>
            <w:r>
              <w:t>Identifier of the target SMF (service) instance ID towards which the request is redirected</w:t>
            </w:r>
          </w:p>
        </w:tc>
      </w:tr>
    </w:tbl>
    <w:p w14:paraId="58E876AC" w14:textId="77777777" w:rsidR="00A967EF" w:rsidRDefault="00A967EF" w:rsidP="00A967EF"/>
    <w:p w14:paraId="691D8B22" w14:textId="77777777" w:rsidR="00A967EF" w:rsidRDefault="00A967EF" w:rsidP="00A967EF">
      <w:pPr>
        <w:pStyle w:val="TH"/>
      </w:pPr>
      <w:r w:rsidRPr="00D67AB2">
        <w:t xml:space="preserve">Table </w:t>
      </w:r>
      <w:r w:rsidRPr="001769FF">
        <w:t>6.</w:t>
      </w:r>
      <w:r>
        <w:t>1.3.6.4.3.2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625328D6"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D6F91B6"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C35BE59"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4D41DE5"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88BB18E"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2278CD9" w14:textId="77777777" w:rsidR="00A967EF" w:rsidRPr="00D67AB2" w:rsidRDefault="00A967EF" w:rsidP="001B763E">
            <w:pPr>
              <w:pStyle w:val="TAH"/>
            </w:pPr>
            <w:r w:rsidRPr="00D67AB2">
              <w:t>Description</w:t>
            </w:r>
          </w:p>
        </w:tc>
      </w:tr>
      <w:tr w:rsidR="00A967EF" w:rsidRPr="00D67AB2" w14:paraId="03B0DE49"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B5288F0"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85C27F2"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27530B4"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4DA2F4D"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1556282" w14:textId="2D3B9AF4"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3A0573">
              <w:t xml:space="preserve">. Or the same URI, </w:t>
            </w:r>
            <w:r w:rsidR="003A0573" w:rsidRPr="00A563BE">
              <w:t>if a request is redirected to the same target resource via a different SCP.</w:t>
            </w:r>
          </w:p>
        </w:tc>
      </w:tr>
      <w:tr w:rsidR="00A967EF" w:rsidRPr="00D67AB2" w14:paraId="58050E4E"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34C4DD1"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15226B7"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7A40184"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9DADFED"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CCD38B4" w14:textId="77777777" w:rsidR="00A967EF" w:rsidRPr="00D70312" w:rsidRDefault="00A967EF" w:rsidP="001B763E">
            <w:pPr>
              <w:pStyle w:val="TAL"/>
            </w:pPr>
            <w:r>
              <w:t>Identifier of the target SMF (service) instance ID towards which the request is redirected</w:t>
            </w:r>
          </w:p>
        </w:tc>
      </w:tr>
    </w:tbl>
    <w:p w14:paraId="47BAD90B" w14:textId="77777777" w:rsidR="00A967EF" w:rsidRDefault="00A967EF" w:rsidP="00FA3B9B"/>
    <w:p w14:paraId="06140212" w14:textId="77777777" w:rsidR="00FA3B9B" w:rsidRDefault="00FA3B9B" w:rsidP="00E737D5">
      <w:pPr>
        <w:pStyle w:val="Heading6"/>
        <w:numPr>
          <w:ilvl w:val="5"/>
          <w:numId w:val="0"/>
        </w:numPr>
      </w:pPr>
      <w:bookmarkStart w:id="1254" w:name="_Toc20130892"/>
      <w:bookmarkStart w:id="1255" w:name="_Toc34063087"/>
      <w:bookmarkStart w:id="1256" w:name="_Toc43120061"/>
      <w:bookmarkStart w:id="1257" w:name="_Toc49768116"/>
      <w:bookmarkStart w:id="1258" w:name="_Toc56434289"/>
      <w:bookmarkStart w:id="1259" w:name="_Toc138320825"/>
      <w:r>
        <w:t>6.1.3.6.4.4</w:t>
      </w:r>
      <w:r>
        <w:tab/>
        <w:t xml:space="preserve">Operation: </w:t>
      </w:r>
      <w:bookmarkEnd w:id="1254"/>
      <w:r>
        <w:t>transfer-mo-data</w:t>
      </w:r>
      <w:bookmarkEnd w:id="1255"/>
      <w:bookmarkEnd w:id="1256"/>
      <w:bookmarkEnd w:id="1257"/>
      <w:bookmarkEnd w:id="1258"/>
      <w:bookmarkEnd w:id="1259"/>
    </w:p>
    <w:p w14:paraId="48A02350" w14:textId="77777777" w:rsidR="00FA3B9B" w:rsidRDefault="00FA3B9B" w:rsidP="00E737D5">
      <w:pPr>
        <w:pStyle w:val="Heading7"/>
        <w:numPr>
          <w:ilvl w:val="6"/>
          <w:numId w:val="0"/>
        </w:numPr>
        <w:ind w:left="1296" w:hanging="288"/>
      </w:pPr>
      <w:bookmarkStart w:id="1260" w:name="_Toc20130893"/>
      <w:bookmarkStart w:id="1261" w:name="_Toc34063088"/>
      <w:bookmarkStart w:id="1262" w:name="_Toc43120062"/>
      <w:bookmarkStart w:id="1263" w:name="_Toc49768117"/>
      <w:bookmarkStart w:id="1264" w:name="_Toc56434290"/>
      <w:bookmarkStart w:id="1265" w:name="_Toc138320826"/>
      <w:r>
        <w:t>6.1.3.6.4.4.1</w:t>
      </w:r>
      <w:r>
        <w:tab/>
        <w:t>Description</w:t>
      </w:r>
      <w:bookmarkEnd w:id="1260"/>
      <w:bookmarkEnd w:id="1261"/>
      <w:bookmarkEnd w:id="1262"/>
      <w:bookmarkEnd w:id="1263"/>
      <w:bookmarkEnd w:id="1264"/>
      <w:bookmarkEnd w:id="1265"/>
    </w:p>
    <w:p w14:paraId="4277856F" w14:textId="77777777" w:rsidR="00FA3B9B" w:rsidRDefault="00FA3B9B" w:rsidP="00E737D5">
      <w:pPr>
        <w:pStyle w:val="Heading7"/>
        <w:numPr>
          <w:ilvl w:val="6"/>
          <w:numId w:val="0"/>
        </w:numPr>
        <w:ind w:left="1296" w:hanging="288"/>
      </w:pPr>
      <w:bookmarkStart w:id="1266" w:name="_Toc20130894"/>
      <w:bookmarkStart w:id="1267" w:name="_Toc34063089"/>
      <w:bookmarkStart w:id="1268" w:name="_Toc43120063"/>
      <w:bookmarkStart w:id="1269" w:name="_Toc49768118"/>
      <w:bookmarkStart w:id="1270" w:name="_Toc56434291"/>
      <w:bookmarkStart w:id="1271" w:name="_Toc138320827"/>
      <w:r>
        <w:t>6.1.3.6.4.4.2</w:t>
      </w:r>
      <w:r>
        <w:tab/>
        <w:t>Operation Definition</w:t>
      </w:r>
      <w:bookmarkEnd w:id="1266"/>
      <w:bookmarkEnd w:id="1267"/>
      <w:bookmarkEnd w:id="1268"/>
      <w:bookmarkEnd w:id="1269"/>
      <w:bookmarkEnd w:id="1270"/>
      <w:bookmarkEnd w:id="1271"/>
    </w:p>
    <w:p w14:paraId="7E46D733" w14:textId="77777777" w:rsidR="00FA3B9B" w:rsidRDefault="00FA3B9B" w:rsidP="00FA3B9B">
      <w:r>
        <w:t>This custom operation enables to transfer mobile originated data received from AMF, for a given PDU session, towards the H-SMF for HR roaming scenarios, or the SMF for a PDU session with an I-SMF.</w:t>
      </w:r>
    </w:p>
    <w:p w14:paraId="7EBAC499" w14:textId="77777777" w:rsidR="00FA3B9B" w:rsidRDefault="00FA3B9B" w:rsidP="00FA3B9B">
      <w:r>
        <w:t>This operation shall support the request data structures specified in table 6.1.3.6.4.4.2-1 and the response data structure and response codes specified in table 6.1.3.6.4.4.2-2.</w:t>
      </w:r>
    </w:p>
    <w:p w14:paraId="5E151233" w14:textId="77777777" w:rsidR="00FA3B9B" w:rsidRDefault="00FA3B9B" w:rsidP="00FA3B9B">
      <w:pPr>
        <w:pStyle w:val="TH"/>
      </w:pPr>
      <w:r>
        <w:lastRenderedPageBreak/>
        <w:t>Table 6.1.3.6.4.4.2-1: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2EE452EB"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696808AA"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57214F4D"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33EC2C3E"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66A1640" w14:textId="77777777" w:rsidR="00FA3B9B" w:rsidRDefault="00FA3B9B" w:rsidP="007B3D37">
            <w:pPr>
              <w:pStyle w:val="TAH"/>
            </w:pPr>
            <w:r>
              <w:t>Description</w:t>
            </w:r>
          </w:p>
        </w:tc>
      </w:tr>
      <w:tr w:rsidR="00FA3B9B" w:rsidRPr="002F576A" w14:paraId="0ADB6C7B"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084DC7A8" w14:textId="77777777" w:rsidR="00FA3B9B" w:rsidRDefault="00FA3B9B" w:rsidP="007B3D37">
            <w:pPr>
              <w:pStyle w:val="TAL"/>
            </w:pPr>
            <w:r>
              <w:t>TransferMoDataReqData</w:t>
            </w:r>
          </w:p>
        </w:tc>
        <w:tc>
          <w:tcPr>
            <w:tcW w:w="422" w:type="dxa"/>
            <w:tcBorders>
              <w:top w:val="single" w:sz="4" w:space="0" w:color="auto"/>
              <w:left w:val="single" w:sz="6" w:space="0" w:color="000000"/>
              <w:bottom w:val="single" w:sz="6" w:space="0" w:color="000000"/>
              <w:right w:val="single" w:sz="6" w:space="0" w:color="000000"/>
            </w:tcBorders>
            <w:hideMark/>
          </w:tcPr>
          <w:p w14:paraId="2AF13A0B"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034C92D0"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2BA8EEBC" w14:textId="77777777" w:rsidR="00FA3B9B" w:rsidRDefault="00FA3B9B" w:rsidP="007B3D37">
            <w:pPr>
              <w:pStyle w:val="TAL"/>
            </w:pPr>
            <w:r>
              <w:t xml:space="preserve">Representation of the payload of a Transfer MO Data Request </w:t>
            </w:r>
          </w:p>
        </w:tc>
      </w:tr>
    </w:tbl>
    <w:p w14:paraId="1EDD6E6C" w14:textId="77777777" w:rsidR="00FA3B9B" w:rsidRDefault="00FA3B9B" w:rsidP="00FA3B9B"/>
    <w:p w14:paraId="2FE1E081" w14:textId="77777777" w:rsidR="00FA3B9B" w:rsidRDefault="00FA3B9B" w:rsidP="00FA3B9B">
      <w:pPr>
        <w:pStyle w:val="TH"/>
      </w:pPr>
      <w:r>
        <w:t>Table 6.1.3.6.4.4.2-2: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11"/>
        <w:gridCol w:w="286"/>
        <w:gridCol w:w="1068"/>
        <w:gridCol w:w="1077"/>
        <w:gridCol w:w="4993"/>
      </w:tblGrid>
      <w:tr w:rsidR="00FA3B9B" w14:paraId="78B55E69" w14:textId="77777777" w:rsidTr="007B3D37">
        <w:trPr>
          <w:jc w:val="center"/>
        </w:trPr>
        <w:tc>
          <w:tcPr>
            <w:tcW w:w="1107" w:type="pct"/>
            <w:tcBorders>
              <w:top w:val="single" w:sz="4" w:space="0" w:color="auto"/>
              <w:left w:val="single" w:sz="4" w:space="0" w:color="auto"/>
              <w:bottom w:val="single" w:sz="4" w:space="0" w:color="auto"/>
              <w:right w:val="single" w:sz="4" w:space="0" w:color="auto"/>
            </w:tcBorders>
            <w:shd w:val="clear" w:color="auto" w:fill="C0C0C0"/>
            <w:hideMark/>
          </w:tcPr>
          <w:p w14:paraId="076E8258" w14:textId="77777777" w:rsidR="00FA3B9B" w:rsidRDefault="00FA3B9B" w:rsidP="007B3D37">
            <w:pPr>
              <w:pStyle w:val="TAH"/>
            </w:pPr>
            <w:r>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358B1667" w14:textId="77777777" w:rsidR="00FA3B9B" w:rsidRDefault="00FA3B9B" w:rsidP="007B3D37">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33E73C3E" w14:textId="77777777" w:rsidR="00FA3B9B" w:rsidRDefault="00FA3B9B" w:rsidP="007B3D37">
            <w:pPr>
              <w:pStyle w:val="TAH"/>
            </w:pPr>
            <w:r>
              <w:t>Cardinality</w:t>
            </w:r>
          </w:p>
        </w:tc>
        <w:tc>
          <w:tcPr>
            <w:tcW w:w="565" w:type="pct"/>
            <w:tcBorders>
              <w:top w:val="single" w:sz="4" w:space="0" w:color="auto"/>
              <w:left w:val="single" w:sz="4" w:space="0" w:color="auto"/>
              <w:bottom w:val="single" w:sz="4" w:space="0" w:color="auto"/>
              <w:right w:val="single" w:sz="4" w:space="0" w:color="auto"/>
            </w:tcBorders>
            <w:shd w:val="clear" w:color="auto" w:fill="C0C0C0"/>
            <w:hideMark/>
          </w:tcPr>
          <w:p w14:paraId="48FEF3A9" w14:textId="77777777" w:rsidR="00FA3B9B" w:rsidRDefault="00FA3B9B" w:rsidP="007B3D37">
            <w:pPr>
              <w:pStyle w:val="TAH"/>
            </w:pPr>
            <w:r>
              <w:t>Response</w:t>
            </w:r>
          </w:p>
          <w:p w14:paraId="77D66BC3" w14:textId="77777777" w:rsidR="00FA3B9B" w:rsidRDefault="00FA3B9B" w:rsidP="007B3D37">
            <w:pPr>
              <w:pStyle w:val="TAH"/>
            </w:pPr>
            <w:r>
              <w:t>codes</w:t>
            </w:r>
          </w:p>
        </w:tc>
        <w:tc>
          <w:tcPr>
            <w:tcW w:w="2618" w:type="pct"/>
            <w:tcBorders>
              <w:top w:val="single" w:sz="4" w:space="0" w:color="auto"/>
              <w:left w:val="single" w:sz="4" w:space="0" w:color="auto"/>
              <w:bottom w:val="single" w:sz="4" w:space="0" w:color="auto"/>
              <w:right w:val="single" w:sz="4" w:space="0" w:color="auto"/>
            </w:tcBorders>
            <w:shd w:val="clear" w:color="auto" w:fill="C0C0C0"/>
            <w:hideMark/>
          </w:tcPr>
          <w:p w14:paraId="77F12214" w14:textId="77777777" w:rsidR="00FA3B9B" w:rsidRDefault="00FA3B9B" w:rsidP="007B3D37">
            <w:pPr>
              <w:pStyle w:val="TAH"/>
            </w:pPr>
            <w:r>
              <w:t>Description</w:t>
            </w:r>
          </w:p>
        </w:tc>
      </w:tr>
      <w:tr w:rsidR="00FA3B9B" w:rsidRPr="002F576A" w14:paraId="73F2E995"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60F3D9CE" w14:textId="00719426" w:rsidR="00FA3B9B" w:rsidRDefault="00A967EF" w:rsidP="007B3D37">
            <w:pPr>
              <w:pStyle w:val="TAL"/>
            </w:pPr>
            <w:r>
              <w:t>n/a</w:t>
            </w:r>
          </w:p>
        </w:tc>
        <w:tc>
          <w:tcPr>
            <w:tcW w:w="150" w:type="pct"/>
            <w:tcBorders>
              <w:top w:val="single" w:sz="4" w:space="0" w:color="auto"/>
              <w:left w:val="single" w:sz="6" w:space="0" w:color="000000"/>
              <w:bottom w:val="single" w:sz="4" w:space="0" w:color="auto"/>
              <w:right w:val="single" w:sz="6" w:space="0" w:color="000000"/>
            </w:tcBorders>
          </w:tcPr>
          <w:p w14:paraId="05F790D3" w14:textId="77777777" w:rsidR="00FA3B9B" w:rsidRDefault="00FA3B9B" w:rsidP="007B3D37">
            <w:pPr>
              <w:pStyle w:val="TAC"/>
            </w:pPr>
          </w:p>
        </w:tc>
        <w:tc>
          <w:tcPr>
            <w:tcW w:w="560" w:type="pct"/>
            <w:tcBorders>
              <w:top w:val="single" w:sz="4" w:space="0" w:color="auto"/>
              <w:left w:val="single" w:sz="6" w:space="0" w:color="000000"/>
              <w:bottom w:val="single" w:sz="4" w:space="0" w:color="auto"/>
              <w:right w:val="single" w:sz="6" w:space="0" w:color="000000"/>
            </w:tcBorders>
          </w:tcPr>
          <w:p w14:paraId="057BB217" w14:textId="77777777" w:rsidR="00FA3B9B" w:rsidRDefault="00FA3B9B" w:rsidP="007B3D37">
            <w:pPr>
              <w:pStyle w:val="TAL"/>
            </w:pPr>
          </w:p>
        </w:tc>
        <w:tc>
          <w:tcPr>
            <w:tcW w:w="565" w:type="pct"/>
            <w:tcBorders>
              <w:top w:val="single" w:sz="4" w:space="0" w:color="auto"/>
              <w:left w:val="single" w:sz="6" w:space="0" w:color="000000"/>
              <w:bottom w:val="single" w:sz="4" w:space="0" w:color="auto"/>
              <w:right w:val="single" w:sz="6" w:space="0" w:color="000000"/>
            </w:tcBorders>
            <w:hideMark/>
          </w:tcPr>
          <w:p w14:paraId="756BE21C" w14:textId="77777777" w:rsidR="00FA3B9B" w:rsidRDefault="00FA3B9B" w:rsidP="007B3D37">
            <w:pPr>
              <w:pStyle w:val="TAL"/>
            </w:pPr>
            <w:r>
              <w:t>204 No Content</w:t>
            </w:r>
          </w:p>
        </w:tc>
        <w:tc>
          <w:tcPr>
            <w:tcW w:w="2618" w:type="pct"/>
            <w:tcBorders>
              <w:top w:val="single" w:sz="4" w:space="0" w:color="auto"/>
              <w:left w:val="single" w:sz="6" w:space="0" w:color="000000"/>
              <w:bottom w:val="single" w:sz="4" w:space="0" w:color="auto"/>
              <w:right w:val="single" w:sz="6" w:space="0" w:color="000000"/>
            </w:tcBorders>
            <w:hideMark/>
          </w:tcPr>
          <w:p w14:paraId="46CE507F" w14:textId="77777777" w:rsidR="00FA3B9B" w:rsidRDefault="00FA3B9B" w:rsidP="007B3D37">
            <w:pPr>
              <w:pStyle w:val="TAL"/>
            </w:pPr>
            <w:r>
              <w:t>Successful MO data transfer</w:t>
            </w:r>
          </w:p>
        </w:tc>
      </w:tr>
      <w:tr w:rsidR="00A967EF" w:rsidRPr="002F576A" w14:paraId="34B03F1C"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3146B983" w14:textId="1CB912C3" w:rsidR="00A967EF" w:rsidRDefault="00FC7E04" w:rsidP="00A967E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01479994" w14:textId="60E8112B" w:rsidR="00A967EF" w:rsidRDefault="00A967EF" w:rsidP="00A967E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2DB8514" w14:textId="41E79B87" w:rsidR="00A967EF" w:rsidRDefault="00A967EF" w:rsidP="00A967EF">
            <w:pPr>
              <w:pStyle w:val="TAL"/>
            </w:pPr>
            <w:r>
              <w:t>0..1</w:t>
            </w:r>
          </w:p>
        </w:tc>
        <w:tc>
          <w:tcPr>
            <w:tcW w:w="565" w:type="pct"/>
            <w:tcBorders>
              <w:top w:val="single" w:sz="4" w:space="0" w:color="auto"/>
              <w:left w:val="single" w:sz="6" w:space="0" w:color="000000"/>
              <w:bottom w:val="single" w:sz="4" w:space="0" w:color="auto"/>
              <w:right w:val="single" w:sz="6" w:space="0" w:color="000000"/>
            </w:tcBorders>
          </w:tcPr>
          <w:p w14:paraId="2A8D2097" w14:textId="6D465C03" w:rsidR="00A967EF" w:rsidRDefault="00A967EF" w:rsidP="00A967EF">
            <w:pPr>
              <w:pStyle w:val="TAL"/>
            </w:pPr>
            <w:r>
              <w:t>307 Temporary Redirect</w:t>
            </w:r>
          </w:p>
        </w:tc>
        <w:tc>
          <w:tcPr>
            <w:tcW w:w="2618" w:type="pct"/>
            <w:tcBorders>
              <w:top w:val="single" w:sz="4" w:space="0" w:color="auto"/>
              <w:left w:val="single" w:sz="6" w:space="0" w:color="000000"/>
              <w:bottom w:val="single" w:sz="4" w:space="0" w:color="auto"/>
              <w:right w:val="single" w:sz="6" w:space="0" w:color="000000"/>
            </w:tcBorders>
          </w:tcPr>
          <w:p w14:paraId="3F44D45A" w14:textId="513F6439" w:rsidR="00A967EF" w:rsidRDefault="00A967EF" w:rsidP="00A967EF">
            <w:pPr>
              <w:pStyle w:val="TAL"/>
            </w:pPr>
            <w:r>
              <w:t>Temporary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w:t>
            </w:r>
            <w:r w:rsidR="003A0573">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(H-)SMF or (H-)SMF (service) set.</w:t>
            </w:r>
          </w:p>
          <w:p w14:paraId="03281B69" w14:textId="100ED4E1" w:rsidR="00A967EF" w:rsidRDefault="00A967EF" w:rsidP="00A967EF">
            <w:pPr>
              <w:pStyle w:val="TAL"/>
            </w:pPr>
            <w:r>
              <w:t>(NOTE 2)</w:t>
            </w:r>
          </w:p>
        </w:tc>
      </w:tr>
      <w:tr w:rsidR="00A967EF" w:rsidRPr="002F576A" w14:paraId="5A09C09E"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5F95C853" w14:textId="07F4D0E7" w:rsidR="00A967EF" w:rsidRDefault="00FC7E04" w:rsidP="00A967E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1033004E" w14:textId="7C89DC59" w:rsidR="00A967EF" w:rsidRDefault="00A967EF" w:rsidP="00A967E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F9F763F" w14:textId="4FD74442" w:rsidR="00A967EF" w:rsidRDefault="00A967EF" w:rsidP="00A967EF">
            <w:pPr>
              <w:pStyle w:val="TAL"/>
            </w:pPr>
            <w:r>
              <w:t>0..1</w:t>
            </w:r>
          </w:p>
        </w:tc>
        <w:tc>
          <w:tcPr>
            <w:tcW w:w="565" w:type="pct"/>
            <w:tcBorders>
              <w:top w:val="single" w:sz="4" w:space="0" w:color="auto"/>
              <w:left w:val="single" w:sz="6" w:space="0" w:color="000000"/>
              <w:bottom w:val="single" w:sz="4" w:space="0" w:color="auto"/>
              <w:right w:val="single" w:sz="6" w:space="0" w:color="000000"/>
            </w:tcBorders>
          </w:tcPr>
          <w:p w14:paraId="7388146B" w14:textId="1062709F" w:rsidR="00A967EF" w:rsidRDefault="00A967EF" w:rsidP="00A967EF">
            <w:pPr>
              <w:pStyle w:val="TAL"/>
            </w:pPr>
            <w:r>
              <w:t>308 Permanent Redirect</w:t>
            </w:r>
          </w:p>
        </w:tc>
        <w:tc>
          <w:tcPr>
            <w:tcW w:w="2618" w:type="pct"/>
            <w:tcBorders>
              <w:top w:val="single" w:sz="4" w:space="0" w:color="auto"/>
              <w:left w:val="single" w:sz="6" w:space="0" w:color="000000"/>
              <w:bottom w:val="single" w:sz="4" w:space="0" w:color="auto"/>
              <w:right w:val="single" w:sz="6" w:space="0" w:color="000000"/>
            </w:tcBorders>
          </w:tcPr>
          <w:p w14:paraId="2B8732AB" w14:textId="3083B58F" w:rsidR="00A967EF" w:rsidRDefault="00A967EF" w:rsidP="00A967EF">
            <w:pPr>
              <w:pStyle w:val="TAL"/>
            </w:pPr>
            <w:r>
              <w:t>Permanent redirection. The response shall include a Location header field containing a different URI</w:t>
            </w:r>
            <w:r w:rsidR="003A0573">
              <w:t xml:space="preserve">, </w:t>
            </w:r>
            <w:r w:rsidR="003A0573" w:rsidRPr="00A563BE">
              <w:t>or the same URI if a request is redirected to the same target resource via a different SCP. In the former case</w:t>
            </w:r>
            <w:r w:rsidR="003A0573">
              <w:t>,</w:t>
            </w:r>
            <w:r>
              <w:t xml:space="preserve"> 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(H-)SMF or (H-)SMF (service) set.</w:t>
            </w:r>
          </w:p>
          <w:p w14:paraId="46843C4A" w14:textId="211199FC" w:rsidR="00A967EF" w:rsidRDefault="00A967EF" w:rsidP="00A967EF">
            <w:pPr>
              <w:pStyle w:val="TAL"/>
            </w:pPr>
            <w:r>
              <w:t>(NOTE 2)</w:t>
            </w:r>
          </w:p>
        </w:tc>
      </w:tr>
      <w:tr w:rsidR="00FA3B9B" w:rsidRPr="00AC60A1" w14:paraId="68F1C88E"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24AA889C" w14:textId="73C8D8A1"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48F7E3FA" w14:textId="47D904AB" w:rsidR="00A967EF" w:rsidRDefault="00A967EF" w:rsidP="007B3D37">
            <w:pPr>
              <w:pStyle w:val="TAN"/>
            </w:pPr>
            <w:r>
              <w:t>NOTE 2:</w:t>
            </w:r>
            <w:r>
              <w:tab/>
            </w:r>
            <w:r w:rsidR="00FC7E04">
              <w:t>RedirectResponse</w:t>
            </w:r>
            <w:r>
              <w:t xml:space="preserve"> may be inserted by an SCP, see clause 6.10.9.1 of 3GPP </w:t>
            </w:r>
            <w:r w:rsidRPr="008F2F3C">
              <w:t>TS 29.5</w:t>
            </w:r>
            <w:r>
              <w:t>00</w:t>
            </w:r>
            <w:r w:rsidRPr="008F2F3C">
              <w:t> [</w:t>
            </w:r>
            <w:r>
              <w:t>4</w:t>
            </w:r>
            <w:r w:rsidRPr="008F2F3C">
              <w:t>]</w:t>
            </w:r>
            <w:r>
              <w:t>.</w:t>
            </w:r>
          </w:p>
        </w:tc>
      </w:tr>
    </w:tbl>
    <w:p w14:paraId="1EA7EE84" w14:textId="25E88B21" w:rsidR="00FA3B9B" w:rsidRDefault="00FA3B9B" w:rsidP="00FA3B9B"/>
    <w:p w14:paraId="2642FF9C" w14:textId="77777777" w:rsidR="00A967EF" w:rsidRDefault="00A967EF" w:rsidP="00A967EF">
      <w:pPr>
        <w:pStyle w:val="TH"/>
      </w:pPr>
      <w:r w:rsidRPr="00D67AB2">
        <w:t xml:space="preserve">Table </w:t>
      </w:r>
      <w:r>
        <w:t>6.1.3.6.4.4.2-3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670E5EF7"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354C262"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5B22B15"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F2B734F"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0F37DC1"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82C5038" w14:textId="77777777" w:rsidR="00A967EF" w:rsidRPr="00D67AB2" w:rsidRDefault="00A967EF" w:rsidP="001B763E">
            <w:pPr>
              <w:pStyle w:val="TAH"/>
            </w:pPr>
            <w:r w:rsidRPr="00D67AB2">
              <w:t>Description</w:t>
            </w:r>
          </w:p>
        </w:tc>
      </w:tr>
      <w:tr w:rsidR="00A967EF" w:rsidRPr="00D67AB2" w14:paraId="2051FD70"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D5E15C7"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D764A4A"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E0CA7F1"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6937EBA"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371658F" w14:textId="739978E5"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D70F35">
              <w:t xml:space="preserve">. Or the same URI, </w:t>
            </w:r>
            <w:r w:rsidR="00D70F35" w:rsidRPr="00A563BE">
              <w:t>if a request is redirected to the same target resource via a different SCP.</w:t>
            </w:r>
          </w:p>
        </w:tc>
      </w:tr>
      <w:tr w:rsidR="00A967EF" w:rsidRPr="00D67AB2" w14:paraId="77A8C9C2"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474670A"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00A1AAB3"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51E541E"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78DDA7F"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803DFAC" w14:textId="77777777" w:rsidR="00A967EF" w:rsidRPr="00D70312" w:rsidRDefault="00A967EF" w:rsidP="001B763E">
            <w:pPr>
              <w:pStyle w:val="TAL"/>
            </w:pPr>
            <w:r>
              <w:t>Identifier of the target SMF (service) instance ID towards which the request is redirected</w:t>
            </w:r>
          </w:p>
        </w:tc>
      </w:tr>
    </w:tbl>
    <w:p w14:paraId="2151167B" w14:textId="77777777" w:rsidR="00A967EF" w:rsidRDefault="00A967EF" w:rsidP="00A967EF"/>
    <w:p w14:paraId="3ED84207" w14:textId="77777777" w:rsidR="00A967EF" w:rsidRDefault="00A967EF" w:rsidP="00A967EF">
      <w:pPr>
        <w:pStyle w:val="TH"/>
      </w:pPr>
      <w:r w:rsidRPr="00D67AB2">
        <w:t xml:space="preserve">Table </w:t>
      </w:r>
      <w:r>
        <w:t>6.1.3.6.4.4.2-4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1AFFC211"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69DC1D"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D2E08A5"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A0E800E"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95351F6"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C7BF8AC" w14:textId="77777777" w:rsidR="00A967EF" w:rsidRPr="00D67AB2" w:rsidRDefault="00A967EF" w:rsidP="001B763E">
            <w:pPr>
              <w:pStyle w:val="TAH"/>
            </w:pPr>
            <w:r w:rsidRPr="00D67AB2">
              <w:t>Description</w:t>
            </w:r>
          </w:p>
        </w:tc>
      </w:tr>
      <w:tr w:rsidR="00A967EF" w:rsidRPr="00D67AB2" w14:paraId="58C4E036"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0C4C903"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86052D3"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2566795"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7D08D94"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6D4476C" w14:textId="3E75F8FE"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D70F35">
              <w:t xml:space="preserve">. Or the same URI, </w:t>
            </w:r>
            <w:r w:rsidR="00D70F35" w:rsidRPr="00A563BE">
              <w:t>if a request is redirected to the same target resource via a different SCP.</w:t>
            </w:r>
          </w:p>
        </w:tc>
      </w:tr>
      <w:tr w:rsidR="00A967EF" w:rsidRPr="00D67AB2" w14:paraId="785BC71F"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3DA59A0"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AAD1914"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DA7F8D2"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00160FC"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FF29570" w14:textId="77777777" w:rsidR="00A967EF" w:rsidRPr="00D70312" w:rsidRDefault="00A967EF" w:rsidP="001B763E">
            <w:pPr>
              <w:pStyle w:val="TAL"/>
            </w:pPr>
            <w:r>
              <w:t>Identifier of the target SMF (service) instance ID towards which the request is redirected</w:t>
            </w:r>
          </w:p>
        </w:tc>
      </w:tr>
    </w:tbl>
    <w:p w14:paraId="652E3FF6" w14:textId="77777777" w:rsidR="00A967EF" w:rsidRDefault="00A967EF" w:rsidP="00FA3B9B"/>
    <w:p w14:paraId="3D9CB1FA" w14:textId="1D42DAC3" w:rsidR="007A7231" w:rsidRPr="00384E92" w:rsidRDefault="007A7231" w:rsidP="00E737D5">
      <w:pPr>
        <w:pStyle w:val="Heading6"/>
        <w:numPr>
          <w:ilvl w:val="5"/>
          <w:numId w:val="0"/>
        </w:numPr>
      </w:pPr>
      <w:bookmarkStart w:id="1272" w:name="_Toc43120064"/>
      <w:bookmarkStart w:id="1273" w:name="_Toc49768119"/>
      <w:bookmarkStart w:id="1274" w:name="_Toc56434292"/>
      <w:bookmarkStart w:id="1275" w:name="_Toc138320828"/>
      <w:r w:rsidRPr="00384E92">
        <w:t>6.</w:t>
      </w:r>
      <w:r>
        <w:t>1.3.6.4</w:t>
      </w:r>
      <w:r w:rsidRPr="00384E92">
        <w:t>.</w:t>
      </w:r>
      <w:r>
        <w:t>5</w:t>
      </w:r>
      <w:r w:rsidRPr="00384E92">
        <w:tab/>
      </w:r>
      <w:r>
        <w:t>Operation: retrieve</w:t>
      </w:r>
      <w:bookmarkEnd w:id="1272"/>
      <w:bookmarkEnd w:id="1273"/>
      <w:bookmarkEnd w:id="1274"/>
      <w:bookmarkEnd w:id="1275"/>
    </w:p>
    <w:p w14:paraId="3F649112" w14:textId="2E886BB4" w:rsidR="007A7231" w:rsidRDefault="007A7231" w:rsidP="00E737D5">
      <w:pPr>
        <w:pStyle w:val="Heading7"/>
        <w:numPr>
          <w:ilvl w:val="6"/>
          <w:numId w:val="0"/>
        </w:numPr>
        <w:ind w:left="1296" w:hanging="288"/>
      </w:pPr>
      <w:bookmarkStart w:id="1276" w:name="_Toc43120065"/>
      <w:bookmarkStart w:id="1277" w:name="_Toc49768120"/>
      <w:bookmarkStart w:id="1278" w:name="_Toc56434293"/>
      <w:bookmarkStart w:id="1279" w:name="_Toc138320829"/>
      <w:r>
        <w:t>6.1.3.6.4.5.1</w:t>
      </w:r>
      <w:r>
        <w:tab/>
        <w:t>Description</w:t>
      </w:r>
      <w:bookmarkEnd w:id="1276"/>
      <w:bookmarkEnd w:id="1277"/>
      <w:bookmarkEnd w:id="1278"/>
      <w:bookmarkEnd w:id="1279"/>
    </w:p>
    <w:p w14:paraId="101E43CC" w14:textId="21DF0304" w:rsidR="007A7231" w:rsidRDefault="007A7231" w:rsidP="00E737D5">
      <w:pPr>
        <w:pStyle w:val="Heading7"/>
        <w:numPr>
          <w:ilvl w:val="6"/>
          <w:numId w:val="0"/>
        </w:numPr>
        <w:ind w:left="1296" w:hanging="288"/>
      </w:pPr>
      <w:bookmarkStart w:id="1280" w:name="_Toc43120066"/>
      <w:bookmarkStart w:id="1281" w:name="_Toc49768121"/>
      <w:bookmarkStart w:id="1282" w:name="_Toc56434294"/>
      <w:bookmarkStart w:id="1283" w:name="_Toc138320830"/>
      <w:r>
        <w:t>6.1.3.6.4.5.2</w:t>
      </w:r>
      <w:r>
        <w:tab/>
        <w:t>Operation Definition</w:t>
      </w:r>
      <w:bookmarkEnd w:id="1280"/>
      <w:bookmarkEnd w:id="1281"/>
      <w:bookmarkEnd w:id="1282"/>
      <w:bookmarkEnd w:id="1283"/>
    </w:p>
    <w:p w14:paraId="741B9DEE" w14:textId="77777777" w:rsidR="007A7231" w:rsidRDefault="007A7231" w:rsidP="007A7231">
      <w:r>
        <w:t>This custom operation retrieves information from an individual PDU session context in the H-SMF for a HR PDU session</w:t>
      </w:r>
      <w:r w:rsidRPr="00EE25B1">
        <w:t xml:space="preserve"> </w:t>
      </w:r>
      <w:r>
        <w:t>or in the SMF for a PDU session with an I-SMF.</w:t>
      </w:r>
    </w:p>
    <w:p w14:paraId="6286B5D6" w14:textId="68209443" w:rsidR="007A7231" w:rsidRPr="00384E92" w:rsidRDefault="007A7231" w:rsidP="007A7231">
      <w:r>
        <w:lastRenderedPageBreak/>
        <w:t>This operation shall support the request data structures specified in table 6.1.3.6.4.5.2-1 and the response data structure and response codes specified in table 6.1.3.6.4.5.2-2.</w:t>
      </w:r>
    </w:p>
    <w:p w14:paraId="64FAAEAD" w14:textId="415747B2" w:rsidR="007A7231" w:rsidRPr="001769FF" w:rsidRDefault="007A7231" w:rsidP="007A7231">
      <w:pPr>
        <w:pStyle w:val="TH"/>
      </w:pPr>
      <w:r w:rsidRPr="001769FF">
        <w:t>Table 6.</w:t>
      </w:r>
      <w:r>
        <w:t>1.3.6.4.5.2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7A7231" w:rsidRPr="001769FF" w14:paraId="7FB16087" w14:textId="77777777" w:rsidTr="00DD69F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000C1E2F" w14:textId="77777777" w:rsidR="007A7231" w:rsidRPr="001769FF" w:rsidRDefault="007A7231" w:rsidP="00DD69F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BEEA3CC" w14:textId="77777777" w:rsidR="007A7231" w:rsidRPr="001769FF" w:rsidRDefault="007A7231" w:rsidP="00DD69F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D0EC831" w14:textId="77777777" w:rsidR="007A7231" w:rsidRPr="001769FF" w:rsidRDefault="007A7231" w:rsidP="00DD69F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7B22C375" w14:textId="77777777" w:rsidR="007A7231" w:rsidRPr="001769FF" w:rsidRDefault="007A7231" w:rsidP="00DD69F7">
            <w:pPr>
              <w:pStyle w:val="TAH"/>
            </w:pPr>
            <w:r>
              <w:t>Description</w:t>
            </w:r>
          </w:p>
        </w:tc>
      </w:tr>
      <w:tr w:rsidR="007A7231" w:rsidRPr="001769FF" w14:paraId="05D35A7D" w14:textId="77777777" w:rsidTr="00DD69F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2D11327" w14:textId="77777777" w:rsidR="007A7231" w:rsidRPr="001769FF" w:rsidRDefault="007A7231" w:rsidP="00DD69F7">
            <w:pPr>
              <w:pStyle w:val="TAL"/>
            </w:pPr>
            <w:r>
              <w:t>RetrieveData</w:t>
            </w:r>
          </w:p>
        </w:tc>
        <w:tc>
          <w:tcPr>
            <w:tcW w:w="425" w:type="dxa"/>
            <w:tcBorders>
              <w:top w:val="single" w:sz="4" w:space="0" w:color="auto"/>
              <w:left w:val="single" w:sz="6" w:space="0" w:color="000000"/>
              <w:bottom w:val="single" w:sz="6" w:space="0" w:color="000000"/>
              <w:right w:val="single" w:sz="6" w:space="0" w:color="000000"/>
            </w:tcBorders>
          </w:tcPr>
          <w:p w14:paraId="39D89F9A" w14:textId="77777777" w:rsidR="007A7231" w:rsidRPr="001769FF" w:rsidRDefault="007A7231" w:rsidP="00DD69F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466FA805" w14:textId="77777777" w:rsidR="007A7231" w:rsidRPr="001769FF" w:rsidRDefault="007A7231" w:rsidP="00DD69F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48D8FD3" w14:textId="77777777" w:rsidR="007A7231" w:rsidRPr="001769FF" w:rsidRDefault="007A7231" w:rsidP="00DD69F7">
            <w:pPr>
              <w:pStyle w:val="TAL"/>
            </w:pPr>
            <w:r>
              <w:t>Representation of the payload of a Retrieve Request</w:t>
            </w:r>
          </w:p>
        </w:tc>
      </w:tr>
    </w:tbl>
    <w:p w14:paraId="18430FCE" w14:textId="77777777" w:rsidR="007A7231" w:rsidRDefault="007A7231" w:rsidP="007A7231"/>
    <w:p w14:paraId="5FC2139F" w14:textId="30C8D4A9" w:rsidR="007A7231" w:rsidRPr="001769FF" w:rsidRDefault="007A7231" w:rsidP="007A7231">
      <w:pPr>
        <w:pStyle w:val="TH"/>
      </w:pPr>
      <w:r w:rsidRPr="001769FF">
        <w:t>Table 6.</w:t>
      </w:r>
      <w:r>
        <w:t>1.3.6.4.5.2</w:t>
      </w:r>
      <w:r w:rsidRPr="001769FF">
        <w:t>-</w:t>
      </w:r>
      <w:r>
        <w:t>2</w:t>
      </w:r>
      <w:r w:rsidRPr="001769FF">
        <w:t>: Data structures</w:t>
      </w:r>
      <w:r>
        <w:t xml:space="preserve"> supported by the POST Response Body </w:t>
      </w:r>
      <w:r w:rsidRPr="001769FF">
        <w:t>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90"/>
        <w:gridCol w:w="433"/>
        <w:gridCol w:w="1250"/>
        <w:gridCol w:w="1123"/>
        <w:gridCol w:w="5235"/>
      </w:tblGrid>
      <w:tr w:rsidR="007A7231" w:rsidRPr="001769FF" w14:paraId="0D305149" w14:textId="77777777" w:rsidTr="00B971B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377A709" w14:textId="77777777" w:rsidR="007A7231" w:rsidRPr="001769FF" w:rsidRDefault="007A7231" w:rsidP="00DD69F7">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104FC9CE" w14:textId="77777777" w:rsidR="007A7231" w:rsidRPr="001769FF" w:rsidRDefault="007A7231" w:rsidP="00DD69F7">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FFDACE4" w14:textId="77777777" w:rsidR="007A7231" w:rsidRPr="001769FF" w:rsidRDefault="007A7231" w:rsidP="00DD69F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21DE847E" w14:textId="77777777" w:rsidR="007A7231" w:rsidRPr="001769FF" w:rsidRDefault="007A7231" w:rsidP="00DD69F7">
            <w:pPr>
              <w:pStyle w:val="TAH"/>
            </w:pPr>
            <w:r w:rsidRPr="001769FF">
              <w:t>Response</w:t>
            </w:r>
          </w:p>
          <w:p w14:paraId="708D8B32" w14:textId="77777777" w:rsidR="007A7231" w:rsidRPr="001769FF" w:rsidRDefault="007A7231" w:rsidP="00DD69F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121EA90" w14:textId="77777777" w:rsidR="007A7231" w:rsidRPr="001769FF" w:rsidRDefault="007A7231" w:rsidP="00DD69F7">
            <w:pPr>
              <w:pStyle w:val="TAH"/>
            </w:pPr>
            <w:r>
              <w:t>Description</w:t>
            </w:r>
          </w:p>
        </w:tc>
      </w:tr>
      <w:tr w:rsidR="007A7231" w:rsidRPr="001769FF" w14:paraId="55D95A9D" w14:textId="77777777" w:rsidTr="00B971B6">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1AB0F20" w14:textId="77777777" w:rsidR="007A7231" w:rsidRDefault="007A7231" w:rsidP="00DD69F7">
            <w:pPr>
              <w:pStyle w:val="TAL"/>
            </w:pPr>
            <w:r>
              <w:t>Retrieved</w:t>
            </w:r>
            <w:r w:rsidRPr="00C00E03">
              <w:t>Data</w:t>
            </w:r>
          </w:p>
        </w:tc>
        <w:tc>
          <w:tcPr>
            <w:tcW w:w="225" w:type="pct"/>
            <w:tcBorders>
              <w:top w:val="single" w:sz="4" w:space="0" w:color="auto"/>
              <w:left w:val="single" w:sz="6" w:space="0" w:color="000000"/>
              <w:bottom w:val="single" w:sz="4" w:space="0" w:color="auto"/>
              <w:right w:val="single" w:sz="6" w:space="0" w:color="000000"/>
            </w:tcBorders>
          </w:tcPr>
          <w:p w14:paraId="6A70070A" w14:textId="77777777" w:rsidR="007A7231" w:rsidRDefault="007A7231" w:rsidP="00DD69F7">
            <w:pPr>
              <w:pStyle w:val="TAC"/>
            </w:pPr>
            <w:r w:rsidRPr="00C00E03">
              <w:t>M</w:t>
            </w:r>
          </w:p>
        </w:tc>
        <w:tc>
          <w:tcPr>
            <w:tcW w:w="649" w:type="pct"/>
            <w:tcBorders>
              <w:top w:val="single" w:sz="4" w:space="0" w:color="auto"/>
              <w:left w:val="single" w:sz="6" w:space="0" w:color="000000"/>
              <w:bottom w:val="single" w:sz="4" w:space="0" w:color="auto"/>
              <w:right w:val="single" w:sz="6" w:space="0" w:color="000000"/>
            </w:tcBorders>
          </w:tcPr>
          <w:p w14:paraId="66CB0CF8" w14:textId="77777777" w:rsidR="007A7231" w:rsidRDefault="007A7231" w:rsidP="00DD69F7">
            <w:pPr>
              <w:pStyle w:val="TAL"/>
            </w:pPr>
            <w:r w:rsidRPr="00C00E03">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16BD71B2" w14:textId="77777777" w:rsidR="007A7231" w:rsidRDefault="007A7231" w:rsidP="00DD69F7">
            <w:pPr>
              <w:pStyle w:val="TAL"/>
            </w:pPr>
            <w:r w:rsidRPr="00C00E03">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CBF66D8" w14:textId="77777777" w:rsidR="007A7231" w:rsidRDefault="007A7231" w:rsidP="00DD69F7">
            <w:pPr>
              <w:pStyle w:val="TAL"/>
            </w:pPr>
            <w:r w:rsidRPr="00C653FA">
              <w:t xml:space="preserve">Successful </w:t>
            </w:r>
            <w:r>
              <w:t>retrieval</w:t>
            </w:r>
            <w:r w:rsidRPr="00C653FA">
              <w:t xml:space="preserve"> of </w:t>
            </w:r>
            <w:r>
              <w:t xml:space="preserve">information from </w:t>
            </w:r>
            <w:r w:rsidRPr="00C653FA">
              <w:t xml:space="preserve">a PDU session context. </w:t>
            </w:r>
          </w:p>
        </w:tc>
      </w:tr>
      <w:tr w:rsidR="00A967EF" w:rsidRPr="001769FF" w14:paraId="5DD20BA8" w14:textId="77777777" w:rsidTr="00DD69F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31A819A" w14:textId="6B94E62A" w:rsidR="00A967EF" w:rsidRDefault="00FC7E04" w:rsidP="00A967E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2AEAA373" w14:textId="7DC63C10" w:rsidR="00A967EF" w:rsidRDefault="00A967EF" w:rsidP="00A967EF">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068D3698" w14:textId="38FB39E2" w:rsidR="00A967EF" w:rsidRDefault="00A967EF" w:rsidP="00A967EF">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72741818" w14:textId="18E8678C" w:rsidR="00A967EF" w:rsidRDefault="00A967EF" w:rsidP="00A967EF">
            <w:pPr>
              <w:pStyle w:val="TAL"/>
              <w:rPr>
                <w:lang w:eastAsia="zh-CN"/>
              </w:rPr>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6D93489" w14:textId="4D60FC8B" w:rsidR="00A967EF" w:rsidRDefault="00A967EF" w:rsidP="00A967EF">
            <w:pPr>
              <w:pStyle w:val="TAL"/>
            </w:pPr>
            <w:r>
              <w:t>Temporary redirection. The response shall include a Location header field containing a different URI</w:t>
            </w:r>
            <w:r w:rsidR="00D70F35">
              <w:t xml:space="preserve">, </w:t>
            </w:r>
            <w:r w:rsidR="00D70F35" w:rsidRPr="00A563BE">
              <w:t>or the same URI if a request is redirected to the same target resource via a different SCP. In the former case</w:t>
            </w:r>
            <w:r w:rsidR="00D70F35">
              <w:t>,</w:t>
            </w:r>
            <w:r>
              <w:t xml:space="preserve"> </w:t>
            </w:r>
            <w:r w:rsidR="00D70F35">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(H-)SMF or (H-)SMF (service) set.</w:t>
            </w:r>
          </w:p>
          <w:p w14:paraId="6ACD375E" w14:textId="016F9B42" w:rsidR="00A967EF" w:rsidRPr="004D26C3" w:rsidRDefault="00A967EF" w:rsidP="00A967EF">
            <w:pPr>
              <w:pStyle w:val="TAL"/>
            </w:pPr>
            <w:r>
              <w:t xml:space="preserve">(NOTE 2)   </w:t>
            </w:r>
          </w:p>
        </w:tc>
      </w:tr>
      <w:tr w:rsidR="00A967EF" w:rsidRPr="001769FF" w14:paraId="34FE7DCC" w14:textId="77777777" w:rsidTr="00DD69F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6CE9AE4" w14:textId="1CC53C10" w:rsidR="00A967EF" w:rsidRDefault="00FC7E04" w:rsidP="00A967E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4F19001C" w14:textId="4B4DA3E2" w:rsidR="00A967EF" w:rsidRDefault="00A967EF" w:rsidP="00A967EF">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0D25FF80" w14:textId="7C94FADA" w:rsidR="00A967EF" w:rsidRDefault="00A967EF" w:rsidP="00A967EF">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05C7965D" w14:textId="7A6870A8" w:rsidR="00A967EF" w:rsidRDefault="00A967EF" w:rsidP="00A967EF">
            <w:pPr>
              <w:pStyle w:val="TAL"/>
              <w:rPr>
                <w:lang w:eastAsia="zh-CN"/>
              </w:rPr>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3B6D9CA" w14:textId="253E5BE2" w:rsidR="00A967EF" w:rsidRDefault="00A967EF" w:rsidP="00A967EF">
            <w:pPr>
              <w:pStyle w:val="TAL"/>
            </w:pPr>
            <w:r>
              <w:t>Permanent redirection. The response shall include a Location header field containing a different URI</w:t>
            </w:r>
            <w:r w:rsidR="00D70F35">
              <w:t xml:space="preserve">, </w:t>
            </w:r>
            <w:r w:rsidR="00D70F35" w:rsidRPr="00A563BE">
              <w:t>or the same URI if a request is redirected to the same target resource via a different SCP. In the former case</w:t>
            </w:r>
            <w:r w:rsidR="00D70F35">
              <w:t>,</w:t>
            </w:r>
            <w:r>
              <w:t xml:space="preserve"> </w:t>
            </w:r>
            <w:r w:rsidR="00D70F35">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(H-)SMF or (H-)SMF (service) set.</w:t>
            </w:r>
          </w:p>
          <w:p w14:paraId="54E01E7D" w14:textId="444CE1C5" w:rsidR="00A967EF" w:rsidRPr="004D26C3" w:rsidRDefault="00A967EF" w:rsidP="00A967EF">
            <w:pPr>
              <w:pStyle w:val="TAL"/>
            </w:pPr>
            <w:r>
              <w:t xml:space="preserve">(NOTE 2)    </w:t>
            </w:r>
          </w:p>
        </w:tc>
      </w:tr>
      <w:tr w:rsidR="007A7231" w:rsidRPr="001769FF" w14:paraId="21F600FC" w14:textId="77777777" w:rsidTr="00DD69F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E76137A" w14:textId="77777777" w:rsidR="007A7231" w:rsidRDefault="007A7231" w:rsidP="00DD69F7">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62D5EC03" w14:textId="77777777" w:rsidR="007A7231" w:rsidRDefault="007A7231" w:rsidP="00DD69F7">
            <w:pPr>
              <w:pStyle w:val="TAC"/>
            </w:pPr>
            <w:r>
              <w:rPr>
                <w:rFonts w:hint="eastAsia"/>
                <w:lang w:eastAsia="zh-CN"/>
              </w:rPr>
              <w:t>O</w:t>
            </w:r>
          </w:p>
        </w:tc>
        <w:tc>
          <w:tcPr>
            <w:tcW w:w="649" w:type="pct"/>
            <w:tcBorders>
              <w:top w:val="single" w:sz="4" w:space="0" w:color="auto"/>
              <w:left w:val="single" w:sz="6" w:space="0" w:color="000000"/>
              <w:bottom w:val="single" w:sz="4" w:space="0" w:color="auto"/>
              <w:right w:val="single" w:sz="6" w:space="0" w:color="000000"/>
            </w:tcBorders>
          </w:tcPr>
          <w:p w14:paraId="43CC0DE0" w14:textId="77777777" w:rsidR="007A7231" w:rsidRDefault="007A7231" w:rsidP="00DD69F7">
            <w:pPr>
              <w:pStyle w:val="TAL"/>
            </w:pPr>
            <w:r>
              <w:rPr>
                <w:lang w:eastAsia="zh-CN"/>
              </w:rPr>
              <w:t>0..</w:t>
            </w:r>
            <w:r>
              <w:rPr>
                <w:rFonts w:hint="eastAsia"/>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063D1B9A" w14:textId="77777777" w:rsidR="007A7231" w:rsidRDefault="007A7231" w:rsidP="00DD69F7">
            <w:pPr>
              <w:pStyle w:val="TAL"/>
            </w:pPr>
            <w:r>
              <w:rPr>
                <w:rFonts w:hint="eastAsia"/>
                <w:lang w:eastAsia="zh-CN"/>
              </w:rPr>
              <w:t>5</w:t>
            </w:r>
            <w:r>
              <w:rPr>
                <w:lang w:eastAsia="zh-CN"/>
              </w:rPr>
              <w:t xml:space="preserve">04 </w:t>
            </w:r>
            <w:r>
              <w:rPr>
                <w:lang w:val="en-US"/>
              </w:rPr>
              <w:t>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1589286" w14:textId="77777777" w:rsidR="007A7231" w:rsidRDefault="007A7231" w:rsidP="00DD69F7">
            <w:pPr>
              <w:pStyle w:val="TAL"/>
            </w:pPr>
            <w:r w:rsidRPr="004D26C3">
              <w:t xml:space="preserve">The "cause" attribute may be </w:t>
            </w:r>
            <w:r>
              <w:t>set to one of the following application errors</w:t>
            </w:r>
            <w:r w:rsidRPr="004D26C3">
              <w:t>:</w:t>
            </w:r>
          </w:p>
          <w:p w14:paraId="6DFA05A1" w14:textId="77777777" w:rsidR="007A7231" w:rsidRDefault="007A7231" w:rsidP="00DD69F7">
            <w:pPr>
              <w:pStyle w:val="TAL"/>
            </w:pPr>
            <w:r>
              <w:t>- UPF_NOT_RESPONDING</w:t>
            </w:r>
          </w:p>
          <w:p w14:paraId="2BB6E182" w14:textId="77777777" w:rsidR="007A7231" w:rsidRDefault="007A7231" w:rsidP="00DD69F7">
            <w:pPr>
              <w:pStyle w:val="TAL"/>
            </w:pPr>
            <w:r>
              <w:t>See table 6.1.7.3-1 for the description of these errors.</w:t>
            </w:r>
          </w:p>
        </w:tc>
      </w:tr>
      <w:tr w:rsidR="007A7231" w:rsidRPr="001769FF" w14:paraId="4457FA26" w14:textId="77777777" w:rsidTr="00B971B6">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7175BE9D" w14:textId="1C847992" w:rsidR="007A7231" w:rsidRDefault="007A7231" w:rsidP="00DD69F7">
            <w:pPr>
              <w:pStyle w:val="TAN"/>
            </w:pPr>
            <w:r>
              <w:t>NOTE 1:</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75908555" w14:textId="6457C3F1" w:rsidR="00A967EF" w:rsidRDefault="00A967EF" w:rsidP="00DD69F7">
            <w:pPr>
              <w:pStyle w:val="TAN"/>
            </w:pPr>
            <w:r>
              <w:t>NOTE 2:</w:t>
            </w:r>
            <w:r>
              <w:tab/>
            </w:r>
            <w:r w:rsidR="00FC7E04">
              <w:t>RedirectResponse</w:t>
            </w:r>
            <w:r>
              <w:t xml:space="preserve"> may be inserted by an SCP, see clause 6.10.9.1 of 3GPP </w:t>
            </w:r>
            <w:r w:rsidRPr="008F2F3C">
              <w:t>TS 29.5</w:t>
            </w:r>
            <w:r>
              <w:t>00</w:t>
            </w:r>
            <w:r w:rsidRPr="008F2F3C">
              <w:t> [</w:t>
            </w:r>
            <w:r>
              <w:t>4</w:t>
            </w:r>
            <w:r w:rsidRPr="008F2F3C">
              <w:t>]</w:t>
            </w:r>
            <w:r>
              <w:t>.</w:t>
            </w:r>
          </w:p>
        </w:tc>
      </w:tr>
    </w:tbl>
    <w:p w14:paraId="7E246FC6" w14:textId="71070645" w:rsidR="007A7231" w:rsidRDefault="007A7231" w:rsidP="007A7231"/>
    <w:p w14:paraId="0FAF841B" w14:textId="77777777" w:rsidR="00A967EF" w:rsidRDefault="00A967EF" w:rsidP="00A967EF">
      <w:pPr>
        <w:pStyle w:val="TH"/>
      </w:pPr>
      <w:r w:rsidRPr="00D67AB2">
        <w:t xml:space="preserve">Table </w:t>
      </w:r>
      <w:r w:rsidRPr="001769FF">
        <w:t>6.</w:t>
      </w:r>
      <w:r>
        <w:t>1.3.6.4.5.2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5F37C907"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B6BA951"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C4B7A64"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6A332BC"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DDE190F"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C742839" w14:textId="77777777" w:rsidR="00A967EF" w:rsidRPr="00D67AB2" w:rsidRDefault="00A967EF" w:rsidP="001B763E">
            <w:pPr>
              <w:pStyle w:val="TAH"/>
            </w:pPr>
            <w:r w:rsidRPr="00D67AB2">
              <w:t>Description</w:t>
            </w:r>
          </w:p>
        </w:tc>
      </w:tr>
      <w:tr w:rsidR="00A967EF" w:rsidRPr="00D67AB2" w14:paraId="6A5DD2CC"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A2805D4"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C74929E"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F29BA4C"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EDCDC0A"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9F22AB9" w14:textId="66D7D4F5"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D70F35">
              <w:t xml:space="preserve">. Or the same URI, </w:t>
            </w:r>
            <w:r w:rsidR="00D70F35" w:rsidRPr="00A563BE">
              <w:t>if a request is redirected to the same target resource via a different SCP.</w:t>
            </w:r>
          </w:p>
        </w:tc>
      </w:tr>
      <w:tr w:rsidR="00A967EF" w:rsidRPr="00D67AB2" w14:paraId="1EE6F1A8"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C6CC2EA"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637E4693"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E665EBF"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84DD46D"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DB2A00" w14:textId="77777777" w:rsidR="00A967EF" w:rsidRPr="00D70312" w:rsidRDefault="00A967EF" w:rsidP="001B763E">
            <w:pPr>
              <w:pStyle w:val="TAL"/>
            </w:pPr>
            <w:r>
              <w:t>Identifier of the target SMF (service) instance ID towards which the request is redirected</w:t>
            </w:r>
          </w:p>
        </w:tc>
      </w:tr>
    </w:tbl>
    <w:p w14:paraId="1CD18197" w14:textId="77777777" w:rsidR="00A967EF" w:rsidRDefault="00A967EF" w:rsidP="00A967EF"/>
    <w:p w14:paraId="2C65433E" w14:textId="77777777" w:rsidR="00A967EF" w:rsidRDefault="00A967EF" w:rsidP="00A967EF">
      <w:pPr>
        <w:pStyle w:val="TH"/>
      </w:pPr>
      <w:r w:rsidRPr="00D67AB2">
        <w:t xml:space="preserve">Table </w:t>
      </w:r>
      <w:r w:rsidRPr="001769FF">
        <w:t>6.</w:t>
      </w:r>
      <w:r>
        <w:t>1.3.6.4.5.2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7F580E33"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3D15CA4"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1DBE57B"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BFF7AB8"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313D949"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B83837B" w14:textId="77777777" w:rsidR="00A967EF" w:rsidRPr="00D67AB2" w:rsidRDefault="00A967EF" w:rsidP="001B763E">
            <w:pPr>
              <w:pStyle w:val="TAH"/>
            </w:pPr>
            <w:r w:rsidRPr="00D67AB2">
              <w:t>Description</w:t>
            </w:r>
          </w:p>
        </w:tc>
      </w:tr>
      <w:tr w:rsidR="00A967EF" w:rsidRPr="00D67AB2" w14:paraId="7A2273D5"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025B8EE"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2346CC8"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03E2B44"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C0EBE39"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CA46779" w14:textId="356ADE71"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D70F35">
              <w:t xml:space="preserve">. Or the same URI, </w:t>
            </w:r>
            <w:r w:rsidR="00D70F35" w:rsidRPr="00A563BE">
              <w:t>if a request is redirected to the same target resource via a different SCP.</w:t>
            </w:r>
          </w:p>
        </w:tc>
      </w:tr>
      <w:tr w:rsidR="00A967EF" w:rsidRPr="00D67AB2" w14:paraId="7BD28751"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6C29B5B"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42CEB7F8"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F746AA1"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02B6B8C"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CC99129" w14:textId="77777777" w:rsidR="00A967EF" w:rsidRPr="00D70312" w:rsidRDefault="00A967EF" w:rsidP="001B763E">
            <w:pPr>
              <w:pStyle w:val="TAL"/>
            </w:pPr>
            <w:r>
              <w:t>Identifier of the target SMF (service) instance ID towards which the request is redirected</w:t>
            </w:r>
          </w:p>
        </w:tc>
      </w:tr>
    </w:tbl>
    <w:p w14:paraId="35886A72" w14:textId="77777777" w:rsidR="00A967EF" w:rsidRDefault="00A967EF" w:rsidP="007A7231"/>
    <w:p w14:paraId="2B760C41" w14:textId="77777777" w:rsidR="00FA3B9B" w:rsidRPr="00F5014C" w:rsidRDefault="00FA3B9B" w:rsidP="00E737D5">
      <w:pPr>
        <w:pStyle w:val="Heading4"/>
        <w:rPr>
          <w:lang w:val="en-US"/>
        </w:rPr>
      </w:pPr>
      <w:bookmarkStart w:id="1284" w:name="_Toc25073910"/>
      <w:bookmarkStart w:id="1285" w:name="_Toc34063090"/>
      <w:bookmarkStart w:id="1286" w:name="_Toc43120067"/>
      <w:bookmarkStart w:id="1287" w:name="_Toc49768122"/>
      <w:bookmarkStart w:id="1288" w:name="_Toc56434295"/>
      <w:bookmarkStart w:id="1289" w:name="_Toc138320831"/>
      <w:r w:rsidRPr="00F5014C">
        <w:rPr>
          <w:lang w:val="en-US"/>
        </w:rPr>
        <w:lastRenderedPageBreak/>
        <w:t>6.1.3.7</w:t>
      </w:r>
      <w:r w:rsidRPr="00F5014C">
        <w:rPr>
          <w:lang w:val="en-US"/>
        </w:rPr>
        <w:tab/>
        <w:t>Resource: Individual PDU session (V-SMF</w:t>
      </w:r>
      <w:r>
        <w:rPr>
          <w:lang w:val="en-US"/>
        </w:rPr>
        <w:t xml:space="preserve"> or I-SMF</w:t>
      </w:r>
      <w:r w:rsidRPr="00F5014C">
        <w:rPr>
          <w:lang w:val="en-US"/>
        </w:rPr>
        <w:t>)</w:t>
      </w:r>
      <w:bookmarkEnd w:id="1284"/>
      <w:bookmarkEnd w:id="1285"/>
      <w:bookmarkEnd w:id="1286"/>
      <w:bookmarkEnd w:id="1287"/>
      <w:bookmarkEnd w:id="1288"/>
      <w:bookmarkEnd w:id="1289"/>
    </w:p>
    <w:p w14:paraId="6AC0EC55" w14:textId="77777777" w:rsidR="00FA3B9B" w:rsidRPr="00F5014C" w:rsidRDefault="00FA3B9B" w:rsidP="00E737D5">
      <w:pPr>
        <w:pStyle w:val="Heading5"/>
        <w:rPr>
          <w:lang w:val="en-US"/>
        </w:rPr>
      </w:pPr>
      <w:bookmarkStart w:id="1290" w:name="_Toc25073911"/>
      <w:bookmarkStart w:id="1291" w:name="_Toc34063091"/>
      <w:bookmarkStart w:id="1292" w:name="_Toc43120068"/>
      <w:bookmarkStart w:id="1293" w:name="_Toc49768123"/>
      <w:bookmarkStart w:id="1294" w:name="_Toc56434296"/>
      <w:bookmarkStart w:id="1295" w:name="_Toc138320832"/>
      <w:r w:rsidRPr="00F5014C">
        <w:rPr>
          <w:lang w:val="en-US"/>
        </w:rPr>
        <w:t>6.1.3.7.1</w:t>
      </w:r>
      <w:r w:rsidRPr="00F5014C">
        <w:rPr>
          <w:lang w:val="en-US"/>
        </w:rPr>
        <w:tab/>
        <w:t>Description</w:t>
      </w:r>
      <w:bookmarkEnd w:id="1290"/>
      <w:bookmarkEnd w:id="1291"/>
      <w:bookmarkEnd w:id="1292"/>
      <w:bookmarkEnd w:id="1293"/>
      <w:bookmarkEnd w:id="1294"/>
      <w:bookmarkEnd w:id="1295"/>
    </w:p>
    <w:p w14:paraId="0637671A" w14:textId="77777777" w:rsidR="00FA3B9B" w:rsidRDefault="00FA3B9B" w:rsidP="00FA3B9B">
      <w:r>
        <w:t>This resource represents an individual PDU session created in the V-SMF</w:t>
      </w:r>
      <w:r w:rsidRPr="00235F92">
        <w:t xml:space="preserve"> </w:t>
      </w:r>
      <w:r>
        <w:t>for a HR PDU session or in the I-SMF for a PDU session with an I-SMF.</w:t>
      </w:r>
    </w:p>
    <w:p w14:paraId="167B0B58" w14:textId="77777777" w:rsidR="00FA3B9B" w:rsidRDefault="00FA3B9B" w:rsidP="00FA3B9B">
      <w:r>
        <w:t>This resource is modelled with the Document resource archetype (see clause C.1 of 3GPP TS 29.501 [5]).</w:t>
      </w:r>
    </w:p>
    <w:p w14:paraId="096ED99B" w14:textId="77777777" w:rsidR="00FA3B9B" w:rsidRPr="00DD4E0C" w:rsidRDefault="00FA3B9B" w:rsidP="00E737D5">
      <w:pPr>
        <w:pStyle w:val="Heading5"/>
        <w:rPr>
          <w:lang w:val="en-US"/>
        </w:rPr>
      </w:pPr>
      <w:bookmarkStart w:id="1296" w:name="_Toc25073912"/>
      <w:bookmarkStart w:id="1297" w:name="_Toc34063092"/>
      <w:bookmarkStart w:id="1298" w:name="_Toc43120069"/>
      <w:bookmarkStart w:id="1299" w:name="_Toc49768124"/>
      <w:bookmarkStart w:id="1300" w:name="_Toc56434297"/>
      <w:bookmarkStart w:id="1301" w:name="_Toc138320833"/>
      <w:r w:rsidRPr="00DD4E0C">
        <w:rPr>
          <w:lang w:val="en-US"/>
        </w:rPr>
        <w:t>6.1.3.</w:t>
      </w:r>
      <w:r>
        <w:rPr>
          <w:lang w:val="en-US"/>
        </w:rPr>
        <w:t>7</w:t>
      </w:r>
      <w:r w:rsidRPr="00DD4E0C">
        <w:rPr>
          <w:lang w:val="en-US"/>
        </w:rPr>
        <w:t>.2</w:t>
      </w:r>
      <w:r w:rsidRPr="00DD4E0C">
        <w:rPr>
          <w:lang w:val="en-US"/>
        </w:rPr>
        <w:tab/>
        <w:t>Resource Definition</w:t>
      </w:r>
      <w:bookmarkEnd w:id="1296"/>
      <w:bookmarkEnd w:id="1297"/>
      <w:bookmarkEnd w:id="1298"/>
      <w:bookmarkEnd w:id="1299"/>
      <w:bookmarkEnd w:id="1300"/>
      <w:bookmarkEnd w:id="1301"/>
    </w:p>
    <w:p w14:paraId="7C9ED058" w14:textId="025325B7" w:rsidR="00FA3B9B" w:rsidRPr="00DD4E0C" w:rsidRDefault="000A0307" w:rsidP="00FA3B9B">
      <w:pPr>
        <w:rPr>
          <w:lang w:val="en-US"/>
        </w:rPr>
      </w:pPr>
      <w:r>
        <w:rPr>
          <w:lang w:val="en-US"/>
        </w:rPr>
        <w:t>Callback</w:t>
      </w:r>
      <w:r w:rsidRPr="00DD4E0C">
        <w:rPr>
          <w:lang w:val="en-US"/>
        </w:rPr>
        <w:t xml:space="preserve"> </w:t>
      </w:r>
      <w:r w:rsidR="00FA3B9B" w:rsidRPr="00DD4E0C">
        <w:rPr>
          <w:lang w:val="en-US"/>
        </w:rPr>
        <w:t xml:space="preserve">URI: </w:t>
      </w:r>
      <w:r w:rsidR="00FA3B9B" w:rsidRPr="00DD4E0C">
        <w:rPr>
          <w:b/>
          <w:lang w:val="en-US"/>
        </w:rPr>
        <w:t>{vsmfPduSessionUri}</w:t>
      </w:r>
      <w:r w:rsidR="00FA3B9B" w:rsidRPr="00235F92">
        <w:rPr>
          <w:b/>
          <w:lang w:val="en-US"/>
        </w:rPr>
        <w:t xml:space="preserve"> </w:t>
      </w:r>
      <w:r w:rsidR="00FA3B9B">
        <w:rPr>
          <w:b/>
          <w:lang w:val="en-US"/>
        </w:rPr>
        <w:t>or {ismfPduSessionUri}</w:t>
      </w:r>
    </w:p>
    <w:p w14:paraId="73ABB348" w14:textId="4ADA89B0" w:rsidR="00FA3B9B" w:rsidRDefault="00FA3B9B" w:rsidP="00FA3B9B">
      <w:pPr>
        <w:rPr>
          <w:rFonts w:ascii="Arial" w:hAnsi="Arial" w:cs="Arial"/>
        </w:rPr>
      </w:pPr>
      <w:bookmarkStart w:id="1302" w:name="_MCCTEMPBM_CRPT95390136___7"/>
      <w:r>
        <w:t xml:space="preserve">This resource shall support the </w:t>
      </w:r>
      <w:r w:rsidR="000A0307">
        <w:t xml:space="preserve">callback </w:t>
      </w:r>
      <w:r>
        <w:t>URI variables defined in table 6.1.3.7.2-1</w:t>
      </w:r>
      <w:r>
        <w:rPr>
          <w:rFonts w:ascii="Arial" w:hAnsi="Arial" w:cs="Arial"/>
        </w:rPr>
        <w:t>.</w:t>
      </w:r>
    </w:p>
    <w:bookmarkEnd w:id="1302"/>
    <w:p w14:paraId="1D09BFFA" w14:textId="3CE10539" w:rsidR="00FA3B9B" w:rsidRDefault="00FA3B9B" w:rsidP="00FA3B9B">
      <w:pPr>
        <w:pStyle w:val="TH"/>
        <w:rPr>
          <w:rFonts w:cs="Arial"/>
        </w:rPr>
      </w:pPr>
      <w:r>
        <w:t xml:space="preserve">Table 6.1.3.7.2-1: </w:t>
      </w:r>
      <w:r w:rsidR="000A0307">
        <w:t xml:space="preserve">Callback </w:t>
      </w:r>
      <w:r>
        <w:t>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835"/>
        <w:gridCol w:w="1276"/>
        <w:gridCol w:w="6514"/>
      </w:tblGrid>
      <w:tr w:rsidR="00AA0AB0" w14:paraId="6773DE08" w14:textId="77777777" w:rsidTr="00AA0AB0">
        <w:trPr>
          <w:jc w:val="center"/>
        </w:trPr>
        <w:tc>
          <w:tcPr>
            <w:tcW w:w="953" w:type="pct"/>
            <w:tcBorders>
              <w:top w:val="single" w:sz="6" w:space="0" w:color="000000"/>
              <w:left w:val="single" w:sz="6" w:space="0" w:color="000000"/>
              <w:bottom w:val="single" w:sz="6" w:space="0" w:color="000000"/>
              <w:right w:val="single" w:sz="6" w:space="0" w:color="000000"/>
            </w:tcBorders>
            <w:shd w:val="clear" w:color="auto" w:fill="CCCCCC"/>
            <w:hideMark/>
          </w:tcPr>
          <w:p w14:paraId="0D6C3390" w14:textId="77777777" w:rsidR="00AA0AB0" w:rsidRDefault="00AA0AB0" w:rsidP="00DD69F7">
            <w:pPr>
              <w:pStyle w:val="TAH"/>
            </w:pPr>
            <w:r>
              <w:t>Name</w:t>
            </w:r>
          </w:p>
        </w:tc>
        <w:tc>
          <w:tcPr>
            <w:tcW w:w="663" w:type="pct"/>
            <w:tcBorders>
              <w:top w:val="single" w:sz="6" w:space="0" w:color="000000"/>
              <w:left w:val="single" w:sz="6" w:space="0" w:color="000000"/>
              <w:bottom w:val="single" w:sz="6" w:space="0" w:color="000000"/>
              <w:right w:val="single" w:sz="6" w:space="0" w:color="000000"/>
            </w:tcBorders>
            <w:shd w:val="clear" w:color="auto" w:fill="CCCCCC"/>
          </w:tcPr>
          <w:p w14:paraId="0B02E199" w14:textId="77777777" w:rsidR="00AA0AB0" w:rsidRDefault="00AA0AB0" w:rsidP="00DD69F7">
            <w:pPr>
              <w:pStyle w:val="TAH"/>
            </w:pPr>
            <w:r>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8956C99" w14:textId="77777777" w:rsidR="00AA0AB0" w:rsidRDefault="00AA0AB0" w:rsidP="00DD69F7">
            <w:pPr>
              <w:pStyle w:val="TAH"/>
            </w:pPr>
            <w:r>
              <w:t>Definition</w:t>
            </w:r>
          </w:p>
        </w:tc>
      </w:tr>
      <w:tr w:rsidR="00AA0AB0" w14:paraId="1B67C0D1" w14:textId="77777777" w:rsidTr="00AA0AB0">
        <w:trPr>
          <w:jc w:val="center"/>
        </w:trPr>
        <w:tc>
          <w:tcPr>
            <w:tcW w:w="953" w:type="pct"/>
            <w:tcBorders>
              <w:top w:val="single" w:sz="6" w:space="0" w:color="000000"/>
              <w:left w:val="single" w:sz="6" w:space="0" w:color="000000"/>
              <w:bottom w:val="single" w:sz="6" w:space="0" w:color="000000"/>
              <w:right w:val="single" w:sz="6" w:space="0" w:color="000000"/>
            </w:tcBorders>
          </w:tcPr>
          <w:p w14:paraId="6319B870" w14:textId="50517FB0" w:rsidR="00AA0AB0" w:rsidRDefault="00AA0AB0" w:rsidP="00AA0AB0">
            <w:pPr>
              <w:pStyle w:val="TAL"/>
            </w:pPr>
            <w:r>
              <w:t>vsmfPduSessionUri</w:t>
            </w:r>
          </w:p>
        </w:tc>
        <w:tc>
          <w:tcPr>
            <w:tcW w:w="663" w:type="pct"/>
            <w:tcBorders>
              <w:top w:val="single" w:sz="6" w:space="0" w:color="000000"/>
              <w:left w:val="single" w:sz="6" w:space="0" w:color="000000"/>
              <w:bottom w:val="single" w:sz="6" w:space="0" w:color="000000"/>
              <w:right w:val="single" w:sz="6" w:space="0" w:color="000000"/>
            </w:tcBorders>
          </w:tcPr>
          <w:p w14:paraId="6CC5913A" w14:textId="2E4C7203" w:rsidR="00AA0AB0" w:rsidRDefault="00AA0AB0" w:rsidP="00AA0AB0">
            <w:pPr>
              <w:pStyle w:val="TAC"/>
            </w:pPr>
            <w:r w:rsidRPr="00AE69B0">
              <w:t>Uri</w:t>
            </w:r>
          </w:p>
        </w:tc>
        <w:tc>
          <w:tcPr>
            <w:tcW w:w="3384" w:type="pct"/>
            <w:tcBorders>
              <w:top w:val="single" w:sz="6" w:space="0" w:color="000000"/>
              <w:left w:val="single" w:sz="6" w:space="0" w:color="000000"/>
              <w:bottom w:val="single" w:sz="6" w:space="0" w:color="000000"/>
              <w:right w:val="single" w:sz="6" w:space="0" w:color="000000"/>
            </w:tcBorders>
            <w:vAlign w:val="center"/>
          </w:tcPr>
          <w:p w14:paraId="72615787" w14:textId="176696F5" w:rsidR="00AA0AB0" w:rsidRDefault="00AA0AB0" w:rsidP="00AA0AB0">
            <w:pPr>
              <w:pStyle w:val="TAL"/>
            </w:pPr>
            <w:r>
              <w:t xml:space="preserve">PDU session reference assigned by the V-SMF during the Create service operation. </w:t>
            </w:r>
          </w:p>
        </w:tc>
      </w:tr>
      <w:tr w:rsidR="00AA0AB0" w14:paraId="324945CD" w14:textId="77777777" w:rsidTr="00AA0AB0">
        <w:trPr>
          <w:jc w:val="center"/>
        </w:trPr>
        <w:tc>
          <w:tcPr>
            <w:tcW w:w="953" w:type="pct"/>
            <w:tcBorders>
              <w:top w:val="single" w:sz="6" w:space="0" w:color="000000"/>
              <w:left w:val="single" w:sz="6" w:space="0" w:color="000000"/>
              <w:bottom w:val="single" w:sz="6" w:space="0" w:color="000000"/>
              <w:right w:val="single" w:sz="6" w:space="0" w:color="000000"/>
            </w:tcBorders>
          </w:tcPr>
          <w:p w14:paraId="765CE59E" w14:textId="480A3FAB" w:rsidR="00AA0AB0" w:rsidRDefault="00AA0AB0" w:rsidP="00AA0AB0">
            <w:pPr>
              <w:pStyle w:val="TAL"/>
            </w:pPr>
            <w:r>
              <w:t>ismfPduSessionUri</w:t>
            </w:r>
          </w:p>
        </w:tc>
        <w:tc>
          <w:tcPr>
            <w:tcW w:w="663" w:type="pct"/>
            <w:tcBorders>
              <w:top w:val="single" w:sz="6" w:space="0" w:color="000000"/>
              <w:left w:val="single" w:sz="6" w:space="0" w:color="000000"/>
              <w:bottom w:val="single" w:sz="6" w:space="0" w:color="000000"/>
              <w:right w:val="single" w:sz="6" w:space="0" w:color="000000"/>
            </w:tcBorders>
          </w:tcPr>
          <w:p w14:paraId="64E1DA7A" w14:textId="3E91103F" w:rsidR="00AA0AB0" w:rsidRDefault="00AA0AB0" w:rsidP="00AA0AB0">
            <w:pPr>
              <w:pStyle w:val="TAC"/>
            </w:pPr>
            <w:r w:rsidRPr="00AE69B0">
              <w:t>Uri</w:t>
            </w:r>
          </w:p>
        </w:tc>
        <w:tc>
          <w:tcPr>
            <w:tcW w:w="3384" w:type="pct"/>
            <w:tcBorders>
              <w:top w:val="single" w:sz="6" w:space="0" w:color="000000"/>
              <w:left w:val="single" w:sz="6" w:space="0" w:color="000000"/>
              <w:bottom w:val="single" w:sz="6" w:space="0" w:color="000000"/>
              <w:right w:val="single" w:sz="6" w:space="0" w:color="000000"/>
            </w:tcBorders>
            <w:vAlign w:val="center"/>
          </w:tcPr>
          <w:p w14:paraId="478772BB" w14:textId="5AD5E8CC" w:rsidR="00AA0AB0" w:rsidRDefault="00AA0AB0" w:rsidP="00AA0AB0">
            <w:pPr>
              <w:pStyle w:val="TAL"/>
            </w:pPr>
            <w:r>
              <w:t xml:space="preserve">PDU session reference assigned by the I-SMF during the Create service operation. </w:t>
            </w:r>
          </w:p>
        </w:tc>
      </w:tr>
    </w:tbl>
    <w:p w14:paraId="1F7C0F3C" w14:textId="77777777" w:rsidR="00AA0AB0" w:rsidRPr="00384E92" w:rsidRDefault="00AA0AB0" w:rsidP="00FA3B9B"/>
    <w:p w14:paraId="52C97DF8" w14:textId="77777777" w:rsidR="00FA3B9B" w:rsidRDefault="00FA3B9B" w:rsidP="00E737D5">
      <w:pPr>
        <w:pStyle w:val="Heading5"/>
      </w:pPr>
      <w:bookmarkStart w:id="1303" w:name="_Toc25073913"/>
      <w:bookmarkStart w:id="1304" w:name="_Toc34063093"/>
      <w:bookmarkStart w:id="1305" w:name="_Toc43120070"/>
      <w:bookmarkStart w:id="1306" w:name="_Toc49768125"/>
      <w:bookmarkStart w:id="1307" w:name="_Toc56434298"/>
      <w:bookmarkStart w:id="1308" w:name="_Toc138320834"/>
      <w:r>
        <w:t>6.1.3.7.3</w:t>
      </w:r>
      <w:r>
        <w:tab/>
        <w:t>Resource Standard Methods</w:t>
      </w:r>
      <w:bookmarkEnd w:id="1303"/>
      <w:bookmarkEnd w:id="1304"/>
      <w:bookmarkEnd w:id="1305"/>
      <w:bookmarkEnd w:id="1306"/>
      <w:bookmarkEnd w:id="1307"/>
      <w:bookmarkEnd w:id="1308"/>
    </w:p>
    <w:p w14:paraId="16F27E78" w14:textId="77777777" w:rsidR="00FA3B9B" w:rsidRPr="00384E92" w:rsidRDefault="00FA3B9B" w:rsidP="00E737D5">
      <w:pPr>
        <w:pStyle w:val="Heading6"/>
        <w:numPr>
          <w:ilvl w:val="5"/>
          <w:numId w:val="0"/>
        </w:numPr>
        <w:ind w:left="1152" w:hanging="432"/>
      </w:pPr>
      <w:bookmarkStart w:id="1309" w:name="_Toc25073914"/>
      <w:bookmarkStart w:id="1310" w:name="_Toc34063094"/>
      <w:bookmarkStart w:id="1311" w:name="_Toc43120071"/>
      <w:bookmarkStart w:id="1312" w:name="_Toc49768126"/>
      <w:bookmarkStart w:id="1313" w:name="_Toc56434299"/>
      <w:bookmarkStart w:id="1314" w:name="_Toc138320835"/>
      <w:r w:rsidRPr="00384E92">
        <w:t>6.</w:t>
      </w:r>
      <w:r>
        <w:t>1.3.7.3</w:t>
      </w:r>
      <w:r w:rsidRPr="00384E92">
        <w:t>.1</w:t>
      </w:r>
      <w:r w:rsidRPr="00384E92">
        <w:tab/>
      </w:r>
      <w:r>
        <w:t>POST</w:t>
      </w:r>
      <w:bookmarkEnd w:id="1309"/>
      <w:bookmarkEnd w:id="1310"/>
      <w:bookmarkEnd w:id="1311"/>
      <w:bookmarkEnd w:id="1312"/>
      <w:bookmarkEnd w:id="1313"/>
      <w:bookmarkEnd w:id="1314"/>
    </w:p>
    <w:p w14:paraId="6FEA803B" w14:textId="77777777" w:rsidR="00FA3B9B" w:rsidRDefault="00FA3B9B" w:rsidP="00FA3B9B">
      <w:r>
        <w:t>This method sends a status notification to the NF Service Consumer.</w:t>
      </w:r>
    </w:p>
    <w:p w14:paraId="124651F2" w14:textId="77777777" w:rsidR="00FA3B9B" w:rsidRDefault="00FA3B9B" w:rsidP="00FA3B9B">
      <w:r>
        <w:t>This method shall support the URI query parameters specified in table 6.1.3.7.3.1-1.</w:t>
      </w:r>
    </w:p>
    <w:p w14:paraId="2EC263CB" w14:textId="77777777" w:rsidR="00FA3B9B" w:rsidRPr="00384E92" w:rsidRDefault="00FA3B9B" w:rsidP="00FA3B9B">
      <w:pPr>
        <w:pStyle w:val="TH"/>
        <w:rPr>
          <w:rFonts w:cs="Arial"/>
        </w:rPr>
      </w:pPr>
      <w:r w:rsidRPr="00384E92">
        <w:t>Table 6.</w:t>
      </w:r>
      <w:r>
        <w:t>1.3.7.3.1</w:t>
      </w:r>
      <w:r w:rsidRPr="00384E92">
        <w:t xml:space="preserve">-1: URI query parameters supported by the </w:t>
      </w:r>
      <w:r>
        <w:t>POST</w:t>
      </w:r>
      <w:r w:rsidRPr="00384E92">
        <w:t xml:space="preserve"> method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3B9B" w:rsidRPr="00384E92" w14:paraId="1F43AED1"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27B2308" w14:textId="77777777" w:rsidR="00FA3B9B" w:rsidRPr="001769FF" w:rsidRDefault="00FA3B9B" w:rsidP="007B3D37">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8FBE443" w14:textId="77777777" w:rsidR="00FA3B9B" w:rsidRPr="001769FF" w:rsidRDefault="00FA3B9B" w:rsidP="007B3D37">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270D001" w14:textId="77777777" w:rsidR="00FA3B9B" w:rsidRPr="001769FF" w:rsidRDefault="00FA3B9B" w:rsidP="007B3D3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CE8A554" w14:textId="77777777" w:rsidR="00FA3B9B" w:rsidRPr="001769FF" w:rsidRDefault="00FA3B9B" w:rsidP="007B3D37">
            <w:pPr>
              <w:pStyle w:val="TAH"/>
            </w:pPr>
            <w:r w:rsidRPr="001769F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341B882B" w14:textId="77777777" w:rsidR="00FA3B9B" w:rsidRPr="001769FF" w:rsidRDefault="00FA3B9B" w:rsidP="007B3D37">
            <w:pPr>
              <w:pStyle w:val="TAH"/>
            </w:pPr>
            <w:r>
              <w:t>Description</w:t>
            </w:r>
          </w:p>
        </w:tc>
      </w:tr>
      <w:tr w:rsidR="00FA3B9B" w:rsidRPr="00384E92" w14:paraId="6EF7E1A0" w14:textId="77777777" w:rsidTr="007B3D3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2964F90" w14:textId="77777777" w:rsidR="00FA3B9B" w:rsidRPr="001769FF" w:rsidRDefault="00FA3B9B" w:rsidP="007B3D37">
            <w:pPr>
              <w:pStyle w:val="TAL"/>
            </w:pPr>
            <w:r w:rsidRPr="001769FF">
              <w:t>n/a</w:t>
            </w:r>
          </w:p>
        </w:tc>
        <w:tc>
          <w:tcPr>
            <w:tcW w:w="732" w:type="pct"/>
            <w:tcBorders>
              <w:top w:val="single" w:sz="4" w:space="0" w:color="auto"/>
              <w:left w:val="single" w:sz="6" w:space="0" w:color="000000"/>
              <w:bottom w:val="single" w:sz="6" w:space="0" w:color="000000"/>
              <w:right w:val="single" w:sz="6" w:space="0" w:color="000000"/>
            </w:tcBorders>
          </w:tcPr>
          <w:p w14:paraId="5B76ED4D" w14:textId="77777777" w:rsidR="00FA3B9B" w:rsidRPr="001769FF" w:rsidRDefault="00FA3B9B" w:rsidP="007B3D37">
            <w:pPr>
              <w:pStyle w:val="TAL"/>
            </w:pPr>
          </w:p>
        </w:tc>
        <w:tc>
          <w:tcPr>
            <w:tcW w:w="217" w:type="pct"/>
            <w:tcBorders>
              <w:top w:val="single" w:sz="4" w:space="0" w:color="auto"/>
              <w:left w:val="single" w:sz="6" w:space="0" w:color="000000"/>
              <w:bottom w:val="single" w:sz="6" w:space="0" w:color="000000"/>
              <w:right w:val="single" w:sz="6" w:space="0" w:color="000000"/>
            </w:tcBorders>
          </w:tcPr>
          <w:p w14:paraId="7C7A8055" w14:textId="77777777" w:rsidR="00FA3B9B" w:rsidRPr="001769FF" w:rsidRDefault="00FA3B9B" w:rsidP="007B3D37">
            <w:pPr>
              <w:pStyle w:val="TAC"/>
            </w:pPr>
          </w:p>
        </w:tc>
        <w:tc>
          <w:tcPr>
            <w:tcW w:w="581" w:type="pct"/>
            <w:tcBorders>
              <w:top w:val="single" w:sz="4" w:space="0" w:color="auto"/>
              <w:left w:val="single" w:sz="6" w:space="0" w:color="000000"/>
              <w:bottom w:val="single" w:sz="6" w:space="0" w:color="000000"/>
              <w:right w:val="single" w:sz="6" w:space="0" w:color="000000"/>
            </w:tcBorders>
          </w:tcPr>
          <w:p w14:paraId="029A3A2A" w14:textId="77777777" w:rsidR="00FA3B9B" w:rsidRPr="001769FF" w:rsidRDefault="00FA3B9B" w:rsidP="007B3D3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71B60557" w14:textId="77777777" w:rsidR="00FA3B9B" w:rsidRPr="001769FF" w:rsidRDefault="00FA3B9B" w:rsidP="007B3D37">
            <w:pPr>
              <w:pStyle w:val="TAL"/>
            </w:pPr>
          </w:p>
        </w:tc>
      </w:tr>
    </w:tbl>
    <w:p w14:paraId="3697B42E" w14:textId="77777777" w:rsidR="00FA3B9B" w:rsidRDefault="00FA3B9B" w:rsidP="00FA3B9B"/>
    <w:p w14:paraId="74E828B1" w14:textId="77777777" w:rsidR="00FA3B9B" w:rsidRPr="00384E92" w:rsidRDefault="00FA3B9B" w:rsidP="00FA3B9B">
      <w:r>
        <w:t>This method shall support the request data structures specified in table 6.1.3.7.3.1-2 and the response data structures and response codes specified in table 6.1.3.7.3.1-3.</w:t>
      </w:r>
    </w:p>
    <w:p w14:paraId="096E024B" w14:textId="77777777" w:rsidR="00FA3B9B" w:rsidRPr="001769FF" w:rsidRDefault="00FA3B9B" w:rsidP="00FA3B9B">
      <w:pPr>
        <w:pStyle w:val="TH"/>
      </w:pPr>
      <w:r w:rsidRPr="001769FF">
        <w:t>Table 6.</w:t>
      </w:r>
      <w:r>
        <w:t>1.3.7.</w:t>
      </w:r>
      <w:r w:rsidRPr="001769FF">
        <w:t xml:space="preserve">3.1-2: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6E7784AE"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C5AB19D"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E5CC0FC"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67643B11"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B3AEBDF" w14:textId="77777777" w:rsidR="00FA3B9B" w:rsidRPr="001769FF" w:rsidRDefault="00FA3B9B" w:rsidP="007B3D37">
            <w:pPr>
              <w:pStyle w:val="TAH"/>
            </w:pPr>
            <w:r>
              <w:t>Description</w:t>
            </w:r>
          </w:p>
        </w:tc>
      </w:tr>
      <w:tr w:rsidR="00FA3B9B" w:rsidRPr="001769FF" w14:paraId="05510F0C"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A29E9AA" w14:textId="77777777" w:rsidR="00FA3B9B" w:rsidRPr="001769FF" w:rsidRDefault="00FA3B9B" w:rsidP="007B3D37">
            <w:pPr>
              <w:pStyle w:val="TAL"/>
            </w:pPr>
            <w:r>
              <w:t>StatusNotification</w:t>
            </w:r>
          </w:p>
        </w:tc>
        <w:tc>
          <w:tcPr>
            <w:tcW w:w="425" w:type="dxa"/>
            <w:tcBorders>
              <w:top w:val="single" w:sz="4" w:space="0" w:color="auto"/>
              <w:left w:val="single" w:sz="6" w:space="0" w:color="000000"/>
              <w:bottom w:val="single" w:sz="6" w:space="0" w:color="000000"/>
              <w:right w:val="single" w:sz="6" w:space="0" w:color="000000"/>
            </w:tcBorders>
          </w:tcPr>
          <w:p w14:paraId="34F612AC"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5F372A52"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625F83D3" w14:textId="77777777" w:rsidR="00FA3B9B" w:rsidRPr="001769FF" w:rsidRDefault="00FA3B9B" w:rsidP="007B3D37">
            <w:pPr>
              <w:pStyle w:val="TAL"/>
            </w:pPr>
            <w:r>
              <w:t>Representation of the status notification.</w:t>
            </w:r>
          </w:p>
        </w:tc>
      </w:tr>
    </w:tbl>
    <w:p w14:paraId="11BAE739" w14:textId="77777777" w:rsidR="00FA3B9B" w:rsidRDefault="00FA3B9B" w:rsidP="00FA3B9B"/>
    <w:p w14:paraId="4A454176" w14:textId="77777777" w:rsidR="00FA3B9B" w:rsidRPr="001769FF" w:rsidRDefault="00FA3B9B" w:rsidP="00FA3B9B">
      <w:pPr>
        <w:pStyle w:val="TH"/>
      </w:pPr>
      <w:r w:rsidRPr="001769FF">
        <w:lastRenderedPageBreak/>
        <w:t>Table 6.</w:t>
      </w:r>
      <w:r>
        <w:t>1.3.7.</w:t>
      </w:r>
      <w:r w:rsidRPr="001769FF">
        <w:t>3.1-</w:t>
      </w:r>
      <w:r>
        <w:t>3</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FA3B9B" w:rsidRPr="001769FF" w14:paraId="67A8EA6B"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DED17D8" w14:textId="77777777" w:rsidR="00FA3B9B" w:rsidRPr="001769FF" w:rsidRDefault="00FA3B9B" w:rsidP="007B3D37">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6BB89A59" w14:textId="77777777" w:rsidR="00FA3B9B" w:rsidRPr="001769FF" w:rsidRDefault="00FA3B9B" w:rsidP="007B3D37">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24064337"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F4D6AA0" w14:textId="77777777" w:rsidR="00FA3B9B" w:rsidRPr="001769FF" w:rsidRDefault="00FA3B9B" w:rsidP="007B3D37">
            <w:pPr>
              <w:pStyle w:val="TAH"/>
            </w:pPr>
            <w:r w:rsidRPr="001769FF">
              <w:t>Response</w:t>
            </w:r>
          </w:p>
          <w:p w14:paraId="78004733"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3DB86FE1" w14:textId="77777777" w:rsidR="00FA3B9B" w:rsidRPr="001769FF" w:rsidRDefault="00FA3B9B" w:rsidP="007B3D37">
            <w:pPr>
              <w:pStyle w:val="TAH"/>
            </w:pPr>
            <w:r>
              <w:t>Description</w:t>
            </w:r>
          </w:p>
        </w:tc>
      </w:tr>
      <w:tr w:rsidR="00FA3B9B" w:rsidRPr="001769FF" w14:paraId="12CCFAAE"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6360959" w14:textId="335814D1" w:rsidR="00FA3B9B" w:rsidRDefault="00A967EF" w:rsidP="007B3D37">
            <w:pPr>
              <w:pStyle w:val="TAL"/>
            </w:pPr>
            <w:r>
              <w:t>n/a</w:t>
            </w:r>
          </w:p>
        </w:tc>
        <w:tc>
          <w:tcPr>
            <w:tcW w:w="225" w:type="pct"/>
            <w:tcBorders>
              <w:top w:val="single" w:sz="4" w:space="0" w:color="auto"/>
              <w:left w:val="single" w:sz="6" w:space="0" w:color="000000"/>
              <w:bottom w:val="single" w:sz="4" w:space="0" w:color="auto"/>
              <w:right w:val="single" w:sz="6" w:space="0" w:color="000000"/>
            </w:tcBorders>
          </w:tcPr>
          <w:p w14:paraId="72118C8C" w14:textId="77777777" w:rsidR="00FA3B9B" w:rsidRDefault="00FA3B9B" w:rsidP="007B3D37">
            <w:pPr>
              <w:pStyle w:val="TAC"/>
            </w:pPr>
          </w:p>
        </w:tc>
        <w:tc>
          <w:tcPr>
            <w:tcW w:w="649" w:type="pct"/>
            <w:tcBorders>
              <w:top w:val="single" w:sz="4" w:space="0" w:color="auto"/>
              <w:left w:val="single" w:sz="6" w:space="0" w:color="000000"/>
              <w:bottom w:val="single" w:sz="4" w:space="0" w:color="auto"/>
              <w:right w:val="single" w:sz="6" w:space="0" w:color="000000"/>
            </w:tcBorders>
          </w:tcPr>
          <w:p w14:paraId="2649C24F"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76B01674"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C5A6476" w14:textId="77777777" w:rsidR="00FA3B9B" w:rsidRDefault="00FA3B9B" w:rsidP="007B3D37">
            <w:pPr>
              <w:pStyle w:val="TAL"/>
            </w:pPr>
            <w:r>
              <w:t>Successful notification of status change</w:t>
            </w:r>
          </w:p>
        </w:tc>
      </w:tr>
      <w:tr w:rsidR="00A967EF" w:rsidRPr="001769FF" w14:paraId="32F18DD3"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5FB3717" w14:textId="1604E266" w:rsidR="00A967EF" w:rsidRDefault="00FC7E04" w:rsidP="00A967E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017D4C4B" w14:textId="310BB816" w:rsidR="00A967EF" w:rsidRDefault="00A967EF" w:rsidP="00A967EF">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3EE4920B" w14:textId="29A1E6AE"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1C37DB2" w14:textId="431B6E03" w:rsidR="00A967EF" w:rsidRDefault="00A967EF" w:rsidP="00A967E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E5849E7" w14:textId="2006DE33" w:rsidR="00A967EF" w:rsidRDefault="00A967EF" w:rsidP="00A967EF">
            <w:pPr>
              <w:pStyle w:val="TAL"/>
            </w:pPr>
            <w:r>
              <w:t>Temporary redirection. The response shall include a Location header field containing a different URI</w:t>
            </w:r>
            <w:r w:rsidR="00D70F35">
              <w:t xml:space="preserve">, </w:t>
            </w:r>
            <w:r w:rsidR="00D70F35" w:rsidRPr="00A563BE">
              <w:t>or the same URI if a request is redirected to the same target resource via a different SCP. In the former case</w:t>
            </w:r>
            <w:r w:rsidR="00D70F35">
              <w:t>,</w:t>
            </w:r>
            <w:r>
              <w:t xml:space="preserve"> </w:t>
            </w:r>
            <w:r w:rsidR="00D70F35">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SMF or SMF (service) set.</w:t>
            </w:r>
          </w:p>
          <w:p w14:paraId="23BA08D5" w14:textId="5A59F8F3" w:rsidR="00A967EF" w:rsidRDefault="00A967EF" w:rsidP="00A967EF">
            <w:pPr>
              <w:pStyle w:val="TAL"/>
            </w:pPr>
            <w:r>
              <w:t>(NOTE 2)</w:t>
            </w:r>
          </w:p>
        </w:tc>
      </w:tr>
      <w:tr w:rsidR="00A967EF" w:rsidRPr="001769FF" w14:paraId="49B008A8"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EEECFAA" w14:textId="428709B1" w:rsidR="00A967EF" w:rsidRDefault="00FC7E04" w:rsidP="00A967E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4AA171B1" w14:textId="17139D42" w:rsidR="00A967EF" w:rsidRDefault="00A967EF" w:rsidP="00A967EF">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2E937156" w14:textId="6684B20F"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96FC881" w14:textId="0BAFD56D" w:rsidR="00A967EF" w:rsidRDefault="00A967EF" w:rsidP="00A967E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39B6041" w14:textId="76003F99" w:rsidR="00A967EF" w:rsidRDefault="00A967EF" w:rsidP="00A967EF">
            <w:pPr>
              <w:pStyle w:val="TAL"/>
            </w:pPr>
            <w:r>
              <w:t>Permanent redirection. The response shall include a Location header field containing a different URI</w:t>
            </w:r>
            <w:r w:rsidR="00D70F35">
              <w:t xml:space="preserve">, </w:t>
            </w:r>
            <w:r w:rsidR="00D70F35" w:rsidRPr="00A563BE">
              <w:t>or the same URI if a request is redirected to the same target resource via a different SCP. In the former case</w:t>
            </w:r>
            <w:r w:rsidR="00D70F35">
              <w:t>,</w:t>
            </w:r>
            <w:r>
              <w:t xml:space="preserve"> </w:t>
            </w:r>
            <w:r w:rsidR="00D70F35">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SMF or SMF (service) set.</w:t>
            </w:r>
          </w:p>
          <w:p w14:paraId="006BFC05" w14:textId="5FBEABF1" w:rsidR="00A967EF" w:rsidRDefault="00A967EF" w:rsidP="00A967EF">
            <w:pPr>
              <w:pStyle w:val="TAL"/>
            </w:pPr>
            <w:r>
              <w:t>(NOTE 2)</w:t>
            </w:r>
          </w:p>
        </w:tc>
      </w:tr>
      <w:tr w:rsidR="00FA3B9B" w:rsidRPr="001769FF" w14:paraId="59AFEC40" w14:textId="77777777" w:rsidTr="007B3D37">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14:paraId="2F450263" w14:textId="4BF5815D"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5CB9A9B2" w14:textId="0294D941" w:rsidR="00A967EF" w:rsidRDefault="00A967EF" w:rsidP="007B3D37">
            <w:pPr>
              <w:pStyle w:val="TAN"/>
            </w:pPr>
            <w:r>
              <w:t>NOTE 2:</w:t>
            </w:r>
            <w:r>
              <w:tab/>
            </w:r>
            <w:r w:rsidR="00FC7E04">
              <w:t>RedirectResponse</w:t>
            </w:r>
            <w:r>
              <w:t xml:space="preserve"> may be inserted by an SCP, see clause 6.10.9.1 of 3GPP </w:t>
            </w:r>
            <w:r w:rsidRPr="008F2F3C">
              <w:t>TS 29.5</w:t>
            </w:r>
            <w:r>
              <w:t>00</w:t>
            </w:r>
            <w:r w:rsidRPr="008F2F3C">
              <w:t> [</w:t>
            </w:r>
            <w:r>
              <w:t>4</w:t>
            </w:r>
            <w:r w:rsidRPr="008F2F3C">
              <w:t>]</w:t>
            </w:r>
            <w:r>
              <w:t>.</w:t>
            </w:r>
          </w:p>
        </w:tc>
      </w:tr>
    </w:tbl>
    <w:p w14:paraId="4D07443E" w14:textId="1C1FC7D9" w:rsidR="00FA3B9B" w:rsidRDefault="00FA3B9B" w:rsidP="00FA3B9B"/>
    <w:p w14:paraId="6355410A" w14:textId="77777777" w:rsidR="00A967EF" w:rsidRDefault="00A967EF" w:rsidP="00A967EF">
      <w:pPr>
        <w:pStyle w:val="TH"/>
      </w:pPr>
      <w:r w:rsidRPr="00D67AB2">
        <w:t xml:space="preserve">Table </w:t>
      </w:r>
      <w:r w:rsidRPr="001769FF">
        <w:t>6.</w:t>
      </w:r>
      <w:r>
        <w:t>1.3.7.</w:t>
      </w:r>
      <w:r w:rsidRPr="001769FF">
        <w:t>3.1-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25D344F0"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8AD0D19"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1DC6A94"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FF151DB"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7DE3133"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2125EFF" w14:textId="77777777" w:rsidR="00A967EF" w:rsidRPr="00D67AB2" w:rsidRDefault="00A967EF" w:rsidP="001B763E">
            <w:pPr>
              <w:pStyle w:val="TAH"/>
            </w:pPr>
            <w:r w:rsidRPr="00D67AB2">
              <w:t>Description</w:t>
            </w:r>
          </w:p>
        </w:tc>
      </w:tr>
      <w:tr w:rsidR="00A967EF" w:rsidRPr="00D67AB2" w14:paraId="49BD580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5087F09"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1FE3990"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0F3131E"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8313C83"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3EB6CE5" w14:textId="7F6C47AB"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D70F35">
              <w:t xml:space="preserve">. Or the same URI, </w:t>
            </w:r>
            <w:r w:rsidR="00D70F35" w:rsidRPr="00A563BE">
              <w:t>if a request is redirected to the same target resource via a different SCP.</w:t>
            </w:r>
          </w:p>
        </w:tc>
      </w:tr>
      <w:tr w:rsidR="00A967EF" w:rsidRPr="00D67AB2" w14:paraId="7390132C"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FE78971"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7090A005"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757D646"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FC4425F"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7333BF6" w14:textId="77777777" w:rsidR="00A967EF" w:rsidRPr="00D70312" w:rsidRDefault="00A967EF" w:rsidP="001B763E">
            <w:pPr>
              <w:pStyle w:val="TAL"/>
            </w:pPr>
            <w:r>
              <w:t>Identifier of the target SMF (service) instance ID towards which the request is redirected</w:t>
            </w:r>
          </w:p>
        </w:tc>
      </w:tr>
    </w:tbl>
    <w:p w14:paraId="793C71C5" w14:textId="77777777" w:rsidR="00A967EF" w:rsidRDefault="00A967EF" w:rsidP="00A967EF"/>
    <w:p w14:paraId="1EE59D43" w14:textId="77777777" w:rsidR="00A967EF" w:rsidRDefault="00A967EF" w:rsidP="00A967EF">
      <w:pPr>
        <w:pStyle w:val="TH"/>
      </w:pPr>
      <w:r w:rsidRPr="00D67AB2">
        <w:t xml:space="preserve">Table </w:t>
      </w:r>
      <w:r w:rsidRPr="001769FF">
        <w:t>6.</w:t>
      </w:r>
      <w:r>
        <w:t>1.3.7.</w:t>
      </w:r>
      <w:r w:rsidRPr="001769FF">
        <w:t>3.1-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0B96C605"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9CECF35"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DF0031D"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BB447BA"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E307C65"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520EFA7" w14:textId="77777777" w:rsidR="00A967EF" w:rsidRPr="00D67AB2" w:rsidRDefault="00A967EF" w:rsidP="001B763E">
            <w:pPr>
              <w:pStyle w:val="TAH"/>
            </w:pPr>
            <w:r w:rsidRPr="00D67AB2">
              <w:t>Description</w:t>
            </w:r>
          </w:p>
        </w:tc>
      </w:tr>
      <w:tr w:rsidR="00A967EF" w:rsidRPr="00D67AB2" w14:paraId="6BC01BE7"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237541B"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FA262AF"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3B08301"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59E9662"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FFBD8FD" w14:textId="0DFE171A"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D70F35">
              <w:t xml:space="preserve">. Or the same URI, </w:t>
            </w:r>
            <w:r w:rsidR="00D70F35" w:rsidRPr="00A563BE">
              <w:t>if a request is redirected to the same target resource via a different SCP.</w:t>
            </w:r>
          </w:p>
        </w:tc>
      </w:tr>
      <w:tr w:rsidR="00A967EF" w:rsidRPr="00D67AB2" w14:paraId="1E12B3B9"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3FB5D63"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D3A6B2B"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52E200B"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5903484"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3B82B8" w14:textId="77777777" w:rsidR="00A967EF" w:rsidRPr="00D70312" w:rsidRDefault="00A967EF" w:rsidP="001B763E">
            <w:pPr>
              <w:pStyle w:val="TAL"/>
            </w:pPr>
            <w:r>
              <w:t>Identifier of the target SMF (service) instance ID towards which the request is redirected</w:t>
            </w:r>
          </w:p>
        </w:tc>
      </w:tr>
    </w:tbl>
    <w:p w14:paraId="0A429BBD" w14:textId="77777777" w:rsidR="00A967EF" w:rsidRPr="00384E92" w:rsidRDefault="00A967EF" w:rsidP="00FA3B9B"/>
    <w:p w14:paraId="2AD1D511" w14:textId="77777777" w:rsidR="00FA3B9B" w:rsidRDefault="00FA3B9B" w:rsidP="00E737D5">
      <w:pPr>
        <w:pStyle w:val="Heading5"/>
      </w:pPr>
      <w:bookmarkStart w:id="1315" w:name="_Toc25073915"/>
      <w:bookmarkStart w:id="1316" w:name="_Toc34063095"/>
      <w:bookmarkStart w:id="1317" w:name="_Toc43120072"/>
      <w:bookmarkStart w:id="1318" w:name="_Toc49768127"/>
      <w:bookmarkStart w:id="1319" w:name="_Toc56434300"/>
      <w:bookmarkStart w:id="1320" w:name="_Toc138320836"/>
      <w:r>
        <w:t>6.1.3.7.4</w:t>
      </w:r>
      <w:r>
        <w:tab/>
        <w:t>Resource Custom Operations</w:t>
      </w:r>
      <w:bookmarkEnd w:id="1315"/>
      <w:bookmarkEnd w:id="1316"/>
      <w:bookmarkEnd w:id="1317"/>
      <w:bookmarkEnd w:id="1318"/>
      <w:bookmarkEnd w:id="1319"/>
      <w:bookmarkEnd w:id="1320"/>
    </w:p>
    <w:p w14:paraId="4EE7BF26" w14:textId="77777777" w:rsidR="00FA3B9B" w:rsidRPr="00384E92" w:rsidRDefault="00FA3B9B" w:rsidP="00E737D5">
      <w:pPr>
        <w:pStyle w:val="Heading6"/>
        <w:numPr>
          <w:ilvl w:val="5"/>
          <w:numId w:val="0"/>
        </w:numPr>
      </w:pPr>
      <w:bookmarkStart w:id="1321" w:name="_Toc25073916"/>
      <w:bookmarkStart w:id="1322" w:name="_Toc34063096"/>
      <w:bookmarkStart w:id="1323" w:name="_Toc43120073"/>
      <w:bookmarkStart w:id="1324" w:name="_Toc49768128"/>
      <w:bookmarkStart w:id="1325" w:name="_Toc56434301"/>
      <w:bookmarkStart w:id="1326" w:name="_Toc138320837"/>
      <w:r w:rsidRPr="00384E92">
        <w:t>6.</w:t>
      </w:r>
      <w:r>
        <w:t>1.3.7.4</w:t>
      </w:r>
      <w:r w:rsidRPr="00384E92">
        <w:t>.1</w:t>
      </w:r>
      <w:r w:rsidRPr="00384E92">
        <w:tab/>
      </w:r>
      <w:r>
        <w:t>Overview</w:t>
      </w:r>
      <w:bookmarkEnd w:id="1321"/>
      <w:bookmarkEnd w:id="1322"/>
      <w:bookmarkEnd w:id="1323"/>
      <w:bookmarkEnd w:id="1324"/>
      <w:bookmarkEnd w:id="1325"/>
      <w:bookmarkEnd w:id="1326"/>
    </w:p>
    <w:p w14:paraId="2B9CE3B5" w14:textId="77777777" w:rsidR="00FA3B9B" w:rsidRPr="00384E92" w:rsidRDefault="00FA3B9B" w:rsidP="00FA3B9B">
      <w:pPr>
        <w:pStyle w:val="TH"/>
      </w:pPr>
      <w:r w:rsidRPr="00384E92">
        <w:t>Table 6.</w:t>
      </w:r>
      <w:r>
        <w:t>1.3.7.4.1</w:t>
      </w:r>
      <w:r w:rsidRPr="00384E92">
        <w:t xml:space="preserve">-1: </w:t>
      </w:r>
      <w:r>
        <w:t>Custom operations</w:t>
      </w:r>
    </w:p>
    <w:tbl>
      <w:tblPr>
        <w:tblW w:w="47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86"/>
        <w:gridCol w:w="3009"/>
        <w:gridCol w:w="1470"/>
        <w:gridCol w:w="2708"/>
      </w:tblGrid>
      <w:tr w:rsidR="00820284" w:rsidRPr="008C18E3" w14:paraId="578F35D3" w14:textId="77777777" w:rsidTr="00820284">
        <w:trPr>
          <w:jc w:val="center"/>
        </w:trPr>
        <w:tc>
          <w:tcPr>
            <w:tcW w:w="1083" w:type="pct"/>
            <w:tcBorders>
              <w:top w:val="single" w:sz="4" w:space="0" w:color="auto"/>
              <w:left w:val="single" w:sz="4" w:space="0" w:color="auto"/>
              <w:bottom w:val="single" w:sz="4" w:space="0" w:color="auto"/>
              <w:right w:val="single" w:sz="4" w:space="0" w:color="auto"/>
            </w:tcBorders>
            <w:shd w:val="clear" w:color="auto" w:fill="C0C0C0"/>
          </w:tcPr>
          <w:p w14:paraId="7999A629" w14:textId="77777777" w:rsidR="00820284" w:rsidRDefault="00820284" w:rsidP="000231B9">
            <w:pPr>
              <w:pStyle w:val="TAH"/>
            </w:pPr>
            <w:r>
              <w:t>Operation Name</w:t>
            </w:r>
          </w:p>
        </w:tc>
        <w:tc>
          <w:tcPr>
            <w:tcW w:w="164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6885EB8" w14:textId="77777777" w:rsidR="00820284" w:rsidRPr="008C18E3" w:rsidRDefault="00820284" w:rsidP="000231B9">
            <w:pPr>
              <w:pStyle w:val="TAH"/>
            </w:pPr>
            <w:r>
              <w:t>Custom operation</w:t>
            </w:r>
            <w:r w:rsidRPr="008C18E3">
              <w:t xml:space="preserve"> URI</w:t>
            </w:r>
          </w:p>
        </w:tc>
        <w:tc>
          <w:tcPr>
            <w:tcW w:w="80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8A67B02" w14:textId="77777777" w:rsidR="00820284" w:rsidRPr="008C18E3" w:rsidRDefault="00820284" w:rsidP="000231B9">
            <w:pPr>
              <w:pStyle w:val="TAH"/>
            </w:pPr>
            <w:r>
              <w:t xml:space="preserve">Mapped </w:t>
            </w:r>
            <w:r w:rsidRPr="008C18E3">
              <w:t>HTTP method</w:t>
            </w:r>
          </w:p>
        </w:tc>
        <w:tc>
          <w:tcPr>
            <w:tcW w:w="147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5C9BE1C" w14:textId="77777777" w:rsidR="00820284" w:rsidRPr="008C18E3" w:rsidRDefault="00820284" w:rsidP="000231B9">
            <w:pPr>
              <w:pStyle w:val="TAH"/>
            </w:pPr>
            <w:r>
              <w:t>Description</w:t>
            </w:r>
          </w:p>
        </w:tc>
      </w:tr>
      <w:tr w:rsidR="00820284" w:rsidRPr="008C18E3" w14:paraId="34A59A6E" w14:textId="77777777" w:rsidTr="00820284">
        <w:trPr>
          <w:jc w:val="center"/>
        </w:trPr>
        <w:tc>
          <w:tcPr>
            <w:tcW w:w="1083" w:type="pct"/>
            <w:tcBorders>
              <w:top w:val="single" w:sz="4" w:space="0" w:color="auto"/>
              <w:left w:val="single" w:sz="4" w:space="0" w:color="auto"/>
              <w:bottom w:val="single" w:sz="4" w:space="0" w:color="auto"/>
              <w:right w:val="single" w:sz="4" w:space="0" w:color="auto"/>
            </w:tcBorders>
          </w:tcPr>
          <w:p w14:paraId="2C10D105" w14:textId="2DCBF4E0" w:rsidR="00820284" w:rsidRDefault="00820284" w:rsidP="00820284">
            <w:pPr>
              <w:pStyle w:val="TAL"/>
            </w:pPr>
            <w:r>
              <w:t>modify</w:t>
            </w:r>
          </w:p>
        </w:tc>
        <w:tc>
          <w:tcPr>
            <w:tcW w:w="1640" w:type="pct"/>
            <w:tcBorders>
              <w:top w:val="single" w:sz="4" w:space="0" w:color="auto"/>
              <w:left w:val="single" w:sz="4" w:space="0" w:color="auto"/>
              <w:bottom w:val="single" w:sz="4" w:space="0" w:color="auto"/>
              <w:right w:val="single" w:sz="4" w:space="0" w:color="auto"/>
            </w:tcBorders>
            <w:hideMark/>
          </w:tcPr>
          <w:p w14:paraId="066E7DB1" w14:textId="77777777" w:rsidR="00820284" w:rsidRDefault="00820284" w:rsidP="00820284">
            <w:pPr>
              <w:pStyle w:val="TAL"/>
            </w:pPr>
            <w:r>
              <w:t>{vsmfPduSessionUri}/modify or</w:t>
            </w:r>
          </w:p>
          <w:p w14:paraId="1C2F7FD7" w14:textId="57D89B48" w:rsidR="00820284" w:rsidRPr="008C18E3" w:rsidRDefault="00820284" w:rsidP="00820284">
            <w:pPr>
              <w:pStyle w:val="TAL"/>
            </w:pPr>
            <w:r>
              <w:t>{ismfPduSessionUri}/modify</w:t>
            </w:r>
          </w:p>
        </w:tc>
        <w:tc>
          <w:tcPr>
            <w:tcW w:w="801" w:type="pct"/>
            <w:tcBorders>
              <w:top w:val="single" w:sz="4" w:space="0" w:color="auto"/>
              <w:left w:val="single" w:sz="4" w:space="0" w:color="auto"/>
              <w:bottom w:val="single" w:sz="4" w:space="0" w:color="auto"/>
              <w:right w:val="single" w:sz="4" w:space="0" w:color="auto"/>
            </w:tcBorders>
            <w:hideMark/>
          </w:tcPr>
          <w:p w14:paraId="65481878" w14:textId="15754B5D" w:rsidR="00820284" w:rsidRPr="008C18E3" w:rsidRDefault="00820284" w:rsidP="00820284">
            <w:pPr>
              <w:pStyle w:val="TAC"/>
            </w:pPr>
            <w:r>
              <w:t>POST</w:t>
            </w:r>
          </w:p>
        </w:tc>
        <w:tc>
          <w:tcPr>
            <w:tcW w:w="1476" w:type="pct"/>
            <w:tcBorders>
              <w:top w:val="single" w:sz="4" w:space="0" w:color="auto"/>
              <w:left w:val="single" w:sz="4" w:space="0" w:color="auto"/>
              <w:bottom w:val="single" w:sz="4" w:space="0" w:color="auto"/>
              <w:right w:val="single" w:sz="4" w:space="0" w:color="auto"/>
            </w:tcBorders>
            <w:hideMark/>
          </w:tcPr>
          <w:p w14:paraId="19DFAABB" w14:textId="4E0E1A47" w:rsidR="00820284" w:rsidRPr="008C18E3" w:rsidRDefault="00820284" w:rsidP="00820284">
            <w:pPr>
              <w:pStyle w:val="TAL"/>
            </w:pPr>
            <w:r>
              <w:t>Update service operation (initiated by H-SMF or SMF)</w:t>
            </w:r>
          </w:p>
        </w:tc>
      </w:tr>
      <w:tr w:rsidR="00820284" w:rsidRPr="008C18E3" w14:paraId="40EE847A" w14:textId="77777777" w:rsidTr="00820284">
        <w:trPr>
          <w:jc w:val="center"/>
        </w:trPr>
        <w:tc>
          <w:tcPr>
            <w:tcW w:w="1083" w:type="pct"/>
            <w:tcBorders>
              <w:top w:val="single" w:sz="4" w:space="0" w:color="auto"/>
              <w:left w:val="single" w:sz="4" w:space="0" w:color="auto"/>
              <w:bottom w:val="single" w:sz="4" w:space="0" w:color="auto"/>
              <w:right w:val="single" w:sz="4" w:space="0" w:color="auto"/>
            </w:tcBorders>
          </w:tcPr>
          <w:p w14:paraId="50224746" w14:textId="047DF97D" w:rsidR="00820284" w:rsidRDefault="00820284" w:rsidP="00820284">
            <w:pPr>
              <w:pStyle w:val="TAL"/>
            </w:pPr>
            <w:r>
              <w:t>transfer-mt-data</w:t>
            </w:r>
          </w:p>
        </w:tc>
        <w:tc>
          <w:tcPr>
            <w:tcW w:w="1640" w:type="pct"/>
            <w:tcBorders>
              <w:top w:val="single" w:sz="4" w:space="0" w:color="auto"/>
              <w:left w:val="single" w:sz="4" w:space="0" w:color="auto"/>
              <w:bottom w:val="single" w:sz="4" w:space="0" w:color="auto"/>
              <w:right w:val="single" w:sz="4" w:space="0" w:color="auto"/>
            </w:tcBorders>
            <w:hideMark/>
          </w:tcPr>
          <w:p w14:paraId="0110E90F" w14:textId="77777777" w:rsidR="00820284" w:rsidRDefault="00820284" w:rsidP="00820284">
            <w:pPr>
              <w:pStyle w:val="TAL"/>
            </w:pPr>
            <w:r>
              <w:t>{vsmfPduSessionUri}/</w:t>
            </w:r>
            <w:r w:rsidRPr="00787F10">
              <w:t xml:space="preserve">transfer-mt-data </w:t>
            </w:r>
            <w:r>
              <w:t>or</w:t>
            </w:r>
          </w:p>
          <w:p w14:paraId="4E15360D" w14:textId="00C98D37" w:rsidR="00820284" w:rsidRPr="008C18E3" w:rsidRDefault="00820284" w:rsidP="00820284">
            <w:pPr>
              <w:pStyle w:val="TAL"/>
            </w:pPr>
            <w:r>
              <w:t>{ismfPduSessionUri}/</w:t>
            </w:r>
            <w:r w:rsidRPr="00787F10">
              <w:t>transfer-mt-data</w:t>
            </w:r>
          </w:p>
        </w:tc>
        <w:tc>
          <w:tcPr>
            <w:tcW w:w="801" w:type="pct"/>
            <w:tcBorders>
              <w:top w:val="single" w:sz="4" w:space="0" w:color="auto"/>
              <w:left w:val="single" w:sz="4" w:space="0" w:color="auto"/>
              <w:bottom w:val="single" w:sz="4" w:space="0" w:color="auto"/>
              <w:right w:val="single" w:sz="4" w:space="0" w:color="auto"/>
            </w:tcBorders>
            <w:hideMark/>
          </w:tcPr>
          <w:p w14:paraId="1EC76099" w14:textId="0A90A839" w:rsidR="00820284" w:rsidRPr="008C18E3" w:rsidRDefault="00820284" w:rsidP="00820284">
            <w:pPr>
              <w:pStyle w:val="TAC"/>
            </w:pPr>
            <w:r>
              <w:t>POST</w:t>
            </w:r>
          </w:p>
        </w:tc>
        <w:tc>
          <w:tcPr>
            <w:tcW w:w="1476" w:type="pct"/>
            <w:tcBorders>
              <w:top w:val="single" w:sz="4" w:space="0" w:color="auto"/>
              <w:left w:val="single" w:sz="4" w:space="0" w:color="auto"/>
              <w:bottom w:val="single" w:sz="4" w:space="0" w:color="auto"/>
              <w:right w:val="single" w:sz="4" w:space="0" w:color="auto"/>
            </w:tcBorders>
            <w:hideMark/>
          </w:tcPr>
          <w:p w14:paraId="61D1992F" w14:textId="06AA0120" w:rsidR="00820284" w:rsidRPr="008C18E3" w:rsidRDefault="00820284" w:rsidP="00820284">
            <w:pPr>
              <w:pStyle w:val="TAL"/>
            </w:pPr>
            <w:r>
              <w:t xml:space="preserve">Transfer MT Data service operation </w:t>
            </w:r>
          </w:p>
        </w:tc>
      </w:tr>
    </w:tbl>
    <w:p w14:paraId="541D39E8" w14:textId="77777777" w:rsidR="00820284" w:rsidRDefault="00820284" w:rsidP="00820284"/>
    <w:p w14:paraId="1D2F2F76" w14:textId="77777777" w:rsidR="00FA3B9B" w:rsidRPr="00384E92" w:rsidRDefault="00FA3B9B" w:rsidP="00E737D5">
      <w:pPr>
        <w:pStyle w:val="Heading6"/>
        <w:numPr>
          <w:ilvl w:val="5"/>
          <w:numId w:val="0"/>
        </w:numPr>
      </w:pPr>
      <w:bookmarkStart w:id="1327" w:name="_Toc25073917"/>
      <w:bookmarkStart w:id="1328" w:name="_Toc34063097"/>
      <w:bookmarkStart w:id="1329" w:name="_Toc43120074"/>
      <w:bookmarkStart w:id="1330" w:name="_Toc49768129"/>
      <w:bookmarkStart w:id="1331" w:name="_Toc56434302"/>
      <w:bookmarkStart w:id="1332" w:name="_Toc138320838"/>
      <w:r w:rsidRPr="00384E92">
        <w:lastRenderedPageBreak/>
        <w:t>6.</w:t>
      </w:r>
      <w:r>
        <w:t>1.3.7.4</w:t>
      </w:r>
      <w:r w:rsidRPr="00384E92">
        <w:t>.</w:t>
      </w:r>
      <w:r>
        <w:t>2</w:t>
      </w:r>
      <w:r w:rsidRPr="00384E92">
        <w:tab/>
      </w:r>
      <w:r>
        <w:t>Operation: modify</w:t>
      </w:r>
      <w:bookmarkEnd w:id="1327"/>
      <w:bookmarkEnd w:id="1328"/>
      <w:bookmarkEnd w:id="1329"/>
      <w:bookmarkEnd w:id="1330"/>
      <w:bookmarkEnd w:id="1331"/>
      <w:bookmarkEnd w:id="1332"/>
    </w:p>
    <w:p w14:paraId="363C8647" w14:textId="77777777" w:rsidR="00FA3B9B" w:rsidRDefault="00FA3B9B" w:rsidP="00E737D5">
      <w:pPr>
        <w:pStyle w:val="Heading7"/>
        <w:numPr>
          <w:ilvl w:val="6"/>
          <w:numId w:val="0"/>
        </w:numPr>
        <w:ind w:left="1296" w:hanging="288"/>
      </w:pPr>
      <w:bookmarkStart w:id="1333" w:name="_Toc25073918"/>
      <w:bookmarkStart w:id="1334" w:name="_Toc34063098"/>
      <w:bookmarkStart w:id="1335" w:name="_Toc43120075"/>
      <w:bookmarkStart w:id="1336" w:name="_Toc49768130"/>
      <w:bookmarkStart w:id="1337" w:name="_Toc56434303"/>
      <w:bookmarkStart w:id="1338" w:name="_Toc138320839"/>
      <w:r>
        <w:t>6.1.3.7.4.2.1</w:t>
      </w:r>
      <w:r>
        <w:tab/>
        <w:t>Description</w:t>
      </w:r>
      <w:bookmarkEnd w:id="1333"/>
      <w:bookmarkEnd w:id="1334"/>
      <w:bookmarkEnd w:id="1335"/>
      <w:bookmarkEnd w:id="1336"/>
      <w:bookmarkEnd w:id="1337"/>
      <w:bookmarkEnd w:id="1338"/>
    </w:p>
    <w:p w14:paraId="4AF8256A" w14:textId="77777777" w:rsidR="00FA3B9B" w:rsidRDefault="00FA3B9B" w:rsidP="00E737D5">
      <w:pPr>
        <w:pStyle w:val="Heading7"/>
        <w:numPr>
          <w:ilvl w:val="6"/>
          <w:numId w:val="0"/>
        </w:numPr>
        <w:ind w:left="1296" w:hanging="288"/>
      </w:pPr>
      <w:bookmarkStart w:id="1339" w:name="_Toc25073919"/>
      <w:bookmarkStart w:id="1340" w:name="_Toc34063099"/>
      <w:bookmarkStart w:id="1341" w:name="_Toc43120076"/>
      <w:bookmarkStart w:id="1342" w:name="_Toc49768131"/>
      <w:bookmarkStart w:id="1343" w:name="_Toc56434304"/>
      <w:bookmarkStart w:id="1344" w:name="_Toc138320840"/>
      <w:r>
        <w:t>6.1.3.7.4.2.2</w:t>
      </w:r>
      <w:r>
        <w:tab/>
        <w:t>Operation Definition</w:t>
      </w:r>
      <w:bookmarkEnd w:id="1339"/>
      <w:bookmarkEnd w:id="1340"/>
      <w:bookmarkEnd w:id="1341"/>
      <w:bookmarkEnd w:id="1342"/>
      <w:bookmarkEnd w:id="1343"/>
      <w:bookmarkEnd w:id="1344"/>
    </w:p>
    <w:p w14:paraId="2CC02242" w14:textId="77777777" w:rsidR="00FA3B9B" w:rsidRDefault="00FA3B9B" w:rsidP="00FA3B9B">
      <w:r>
        <w:t>This custom operation modifies an individual PDU session resource in the V-SMF</w:t>
      </w:r>
      <w:r w:rsidRPr="00235F92">
        <w:t xml:space="preserve"> </w:t>
      </w:r>
      <w:r>
        <w:t>for a HR PDU session or in the I-SMF for a PDU session with an I-SMF.</w:t>
      </w:r>
    </w:p>
    <w:p w14:paraId="61EF1424" w14:textId="77777777" w:rsidR="00FA3B9B" w:rsidRPr="00384E92" w:rsidRDefault="00FA3B9B" w:rsidP="00FA3B9B">
      <w:r>
        <w:t>This operation shall support the request data structures specified in table 6.1.3.7.4.2.2-1 and the response data structure and response codes specified in table 6.1.3.7.4.2.2-2.</w:t>
      </w:r>
    </w:p>
    <w:p w14:paraId="2BE4A4F0" w14:textId="77777777" w:rsidR="00FA3B9B" w:rsidRPr="001769FF" w:rsidRDefault="00FA3B9B" w:rsidP="00FA3B9B">
      <w:pPr>
        <w:pStyle w:val="TH"/>
      </w:pPr>
      <w:r w:rsidRPr="001769FF">
        <w:t>Table 6.</w:t>
      </w:r>
      <w:r>
        <w:t>1.3.7.4.2.2</w:t>
      </w:r>
      <w:r w:rsidRPr="001769FF">
        <w:t>-</w:t>
      </w:r>
      <w:r>
        <w:t>1</w:t>
      </w:r>
      <w:r w:rsidRPr="001769FF">
        <w:t xml:space="preserve">: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4A68CE21"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7D984853"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61BA0BF"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7CF29E51"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2B08EF4" w14:textId="77777777" w:rsidR="00FA3B9B" w:rsidRPr="001769FF" w:rsidRDefault="00FA3B9B" w:rsidP="007B3D37">
            <w:pPr>
              <w:pStyle w:val="TAH"/>
            </w:pPr>
            <w:r>
              <w:t>Description</w:t>
            </w:r>
          </w:p>
        </w:tc>
      </w:tr>
      <w:tr w:rsidR="00FA3B9B" w:rsidRPr="001769FF" w14:paraId="539A47FF"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31B89744" w14:textId="77777777" w:rsidR="00FA3B9B" w:rsidRPr="001769FF" w:rsidRDefault="00FA3B9B" w:rsidP="007B3D37">
            <w:pPr>
              <w:pStyle w:val="TAL"/>
            </w:pPr>
            <w:r>
              <w:t>VsmfUpdateData</w:t>
            </w:r>
          </w:p>
        </w:tc>
        <w:tc>
          <w:tcPr>
            <w:tcW w:w="425" w:type="dxa"/>
            <w:tcBorders>
              <w:top w:val="single" w:sz="4" w:space="0" w:color="auto"/>
              <w:left w:val="single" w:sz="6" w:space="0" w:color="000000"/>
              <w:bottom w:val="single" w:sz="6" w:space="0" w:color="000000"/>
              <w:right w:val="single" w:sz="6" w:space="0" w:color="000000"/>
            </w:tcBorders>
          </w:tcPr>
          <w:p w14:paraId="118FDCEE"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571B460A"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C5AD495" w14:textId="77777777" w:rsidR="00FA3B9B" w:rsidRPr="001769FF" w:rsidRDefault="00FA3B9B" w:rsidP="007B3D37">
            <w:pPr>
              <w:pStyle w:val="TAL"/>
            </w:pPr>
            <w:r>
              <w:t xml:space="preserve">Representation of the updates to apply to the PDU session. </w:t>
            </w:r>
          </w:p>
        </w:tc>
      </w:tr>
    </w:tbl>
    <w:p w14:paraId="60C8E2BE" w14:textId="77777777" w:rsidR="00FA3B9B" w:rsidRDefault="00FA3B9B" w:rsidP="00FA3B9B"/>
    <w:p w14:paraId="15AF7C73" w14:textId="77777777" w:rsidR="00FA3B9B" w:rsidRPr="001769FF" w:rsidRDefault="00FA3B9B" w:rsidP="00FA3B9B">
      <w:pPr>
        <w:pStyle w:val="TH"/>
      </w:pPr>
      <w:r w:rsidRPr="001769FF">
        <w:lastRenderedPageBreak/>
        <w:t>Table 6.</w:t>
      </w:r>
      <w:r>
        <w:t>1.3.7.4.2.2</w:t>
      </w:r>
      <w:r w:rsidRPr="001769FF">
        <w:t>-</w:t>
      </w:r>
      <w:r>
        <w:t>2</w:t>
      </w:r>
      <w:r w:rsidRPr="001769FF">
        <w:t>: Data structures</w:t>
      </w:r>
      <w:r>
        <w:t xml:space="preserve"> supported by the POST Response Body </w:t>
      </w:r>
      <w:r w:rsidRPr="001769FF">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FA3B9B" w:rsidRPr="001769FF" w14:paraId="5299CAF9"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8461110" w14:textId="77777777" w:rsidR="00FA3B9B" w:rsidRPr="001769FF" w:rsidRDefault="00FA3B9B" w:rsidP="007B3D37">
            <w:pPr>
              <w:pStyle w:val="TAH"/>
            </w:pPr>
            <w:r w:rsidRPr="001769FF">
              <w:lastRenderedPageBreak/>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30938A8" w14:textId="77777777" w:rsidR="00FA3B9B" w:rsidRPr="001769FF" w:rsidRDefault="00FA3B9B" w:rsidP="007B3D37">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3CF2E18"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0E2816E1" w14:textId="77777777" w:rsidR="00FA3B9B" w:rsidRPr="001769FF" w:rsidRDefault="00FA3B9B" w:rsidP="007B3D37">
            <w:pPr>
              <w:pStyle w:val="TAH"/>
            </w:pPr>
            <w:r w:rsidRPr="001769FF">
              <w:t>Response</w:t>
            </w:r>
          </w:p>
          <w:p w14:paraId="33027D25"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0187D241" w14:textId="77777777" w:rsidR="00FA3B9B" w:rsidRPr="001769FF" w:rsidRDefault="00FA3B9B" w:rsidP="007B3D37">
            <w:pPr>
              <w:pStyle w:val="TAH"/>
            </w:pPr>
            <w:r>
              <w:t>Description</w:t>
            </w:r>
          </w:p>
        </w:tc>
      </w:tr>
      <w:tr w:rsidR="00FA3B9B" w:rsidRPr="001769FF" w14:paraId="15B4761A"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10C979C" w14:textId="77777777" w:rsidR="00FA3B9B" w:rsidRPr="001769FF" w:rsidRDefault="00FA3B9B" w:rsidP="007B3D37">
            <w:pPr>
              <w:pStyle w:val="TAL"/>
            </w:pPr>
            <w:r>
              <w:t>VsmfUpdatedData</w:t>
            </w:r>
          </w:p>
        </w:tc>
        <w:tc>
          <w:tcPr>
            <w:tcW w:w="225" w:type="pct"/>
            <w:tcBorders>
              <w:top w:val="single" w:sz="4" w:space="0" w:color="auto"/>
              <w:left w:val="single" w:sz="6" w:space="0" w:color="000000"/>
              <w:bottom w:val="single" w:sz="4" w:space="0" w:color="auto"/>
              <w:right w:val="single" w:sz="6" w:space="0" w:color="000000"/>
            </w:tcBorders>
          </w:tcPr>
          <w:p w14:paraId="0B212938" w14:textId="77777777" w:rsidR="00FA3B9B" w:rsidRPr="001769FF"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12371267" w14:textId="77777777" w:rsidR="00FA3B9B" w:rsidRPr="001769FF"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5C9B0B7" w14:textId="77777777" w:rsidR="00FA3B9B" w:rsidRPr="001769FF" w:rsidRDefault="00FA3B9B" w:rsidP="007B3D37">
            <w:pPr>
              <w:pStyle w:val="TAL"/>
            </w:pPr>
            <w: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58D3846" w14:textId="77777777" w:rsidR="00FA3B9B" w:rsidRPr="001769FF" w:rsidRDefault="00FA3B9B" w:rsidP="007B3D37">
            <w:pPr>
              <w:pStyle w:val="TAL"/>
            </w:pPr>
            <w:r>
              <w:t>This case represents a successful update of the PDU session, when the V-SMF or I-SMF needs to return information in the response.</w:t>
            </w:r>
          </w:p>
        </w:tc>
      </w:tr>
      <w:tr w:rsidR="00FA3B9B" w:rsidRPr="001769FF" w14:paraId="4CE08022"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7237E6A" w14:textId="69B0696C" w:rsidR="00FA3B9B" w:rsidRDefault="00A967EF" w:rsidP="007B3D37">
            <w:pPr>
              <w:pStyle w:val="TAL"/>
            </w:pPr>
            <w:r>
              <w:t>n/a</w:t>
            </w:r>
          </w:p>
        </w:tc>
        <w:tc>
          <w:tcPr>
            <w:tcW w:w="225" w:type="pct"/>
            <w:tcBorders>
              <w:top w:val="single" w:sz="4" w:space="0" w:color="auto"/>
              <w:left w:val="single" w:sz="6" w:space="0" w:color="000000"/>
              <w:bottom w:val="single" w:sz="4" w:space="0" w:color="auto"/>
              <w:right w:val="single" w:sz="6" w:space="0" w:color="000000"/>
            </w:tcBorders>
          </w:tcPr>
          <w:p w14:paraId="37B58079" w14:textId="77777777" w:rsidR="00FA3B9B" w:rsidRDefault="00FA3B9B" w:rsidP="007B3D37">
            <w:pPr>
              <w:pStyle w:val="TAC"/>
            </w:pPr>
          </w:p>
        </w:tc>
        <w:tc>
          <w:tcPr>
            <w:tcW w:w="649" w:type="pct"/>
            <w:tcBorders>
              <w:top w:val="single" w:sz="4" w:space="0" w:color="auto"/>
              <w:left w:val="single" w:sz="6" w:space="0" w:color="000000"/>
              <w:bottom w:val="single" w:sz="4" w:space="0" w:color="auto"/>
              <w:right w:val="single" w:sz="6" w:space="0" w:color="000000"/>
            </w:tcBorders>
          </w:tcPr>
          <w:p w14:paraId="490E853D"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4D1A427C"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3757A46" w14:textId="77777777" w:rsidR="00FA3B9B" w:rsidRDefault="00FA3B9B" w:rsidP="007B3D37">
            <w:pPr>
              <w:pStyle w:val="TAL"/>
            </w:pPr>
            <w:r>
              <w:t>This case represents a successful update of the PDU session, when the V-SMF or I-SMF does not need to return information in the response.</w:t>
            </w:r>
          </w:p>
        </w:tc>
      </w:tr>
      <w:tr w:rsidR="00A967EF" w:rsidRPr="001769FF" w14:paraId="02AAA432"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89DA3F8" w14:textId="235F5214" w:rsidR="00A967EF" w:rsidRDefault="00FC7E04" w:rsidP="00A967E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72A820DB" w14:textId="3C430671" w:rsidR="00A967EF" w:rsidRDefault="00A967EF" w:rsidP="00A967EF">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37016181" w14:textId="725AF550"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B0653BA" w14:textId="2681FD38" w:rsidR="00A967EF" w:rsidRDefault="00A967EF" w:rsidP="00A967E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3DC0A42" w14:textId="1C8CD572" w:rsidR="00A967EF" w:rsidRDefault="00A967EF" w:rsidP="00A967EF">
            <w:pPr>
              <w:pStyle w:val="TAL"/>
            </w:pPr>
            <w:r>
              <w:t>Temporary redirection. The response shall include a Location header field containing a different URI</w:t>
            </w:r>
            <w:r w:rsidR="00D70F35">
              <w:t xml:space="preserve">, </w:t>
            </w:r>
            <w:r w:rsidR="00D70F35" w:rsidRPr="00A563BE">
              <w:t>or the same URI if a request is redirected to the same target resource via a different SCP. In the former case</w:t>
            </w:r>
            <w:r w:rsidR="00D70F35">
              <w:t>,</w:t>
            </w:r>
            <w:r>
              <w:t xml:space="preserve"> </w:t>
            </w:r>
            <w:r w:rsidR="00D70F35">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SMF or SMF (service) set.</w:t>
            </w:r>
          </w:p>
          <w:p w14:paraId="4CC6D372" w14:textId="220D39BC" w:rsidR="00A967EF" w:rsidRDefault="00A967EF" w:rsidP="00A967EF">
            <w:pPr>
              <w:pStyle w:val="TAL"/>
            </w:pPr>
            <w:r>
              <w:t>(NOTE 2)</w:t>
            </w:r>
          </w:p>
        </w:tc>
      </w:tr>
      <w:tr w:rsidR="00A967EF" w:rsidRPr="001769FF" w14:paraId="2DBCF6B8"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6183F45" w14:textId="61E52ACA" w:rsidR="00A967EF" w:rsidRDefault="00FC7E04" w:rsidP="00A967E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2B4004C6" w14:textId="4EC2C940" w:rsidR="00A967EF" w:rsidRDefault="00A967EF" w:rsidP="00A967EF">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5203D713" w14:textId="21AF78A4"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85EE81D" w14:textId="63B3DDA1" w:rsidR="00A967EF" w:rsidRDefault="00A967EF" w:rsidP="00A967E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64A5038" w14:textId="4318BB94" w:rsidR="00A967EF" w:rsidRDefault="00A967EF" w:rsidP="00A967EF">
            <w:pPr>
              <w:pStyle w:val="TAL"/>
            </w:pPr>
            <w:r>
              <w:t>Permanent redirection. The response shall include a Location header field containing a different URI</w:t>
            </w:r>
            <w:r w:rsidR="00D70F35">
              <w:t xml:space="preserve">, </w:t>
            </w:r>
            <w:r w:rsidR="00D70F35" w:rsidRPr="00A563BE">
              <w:t>or the same URI if a request is redirected to the same target resource via a different SCP. In the former case</w:t>
            </w:r>
            <w:r w:rsidR="00D70F35">
              <w:t>,</w:t>
            </w:r>
            <w:r>
              <w:t xml:space="preserve"> </w:t>
            </w:r>
            <w:r w:rsidR="00D70F35">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SMF or SMF (service) set.</w:t>
            </w:r>
          </w:p>
          <w:p w14:paraId="6BFB962C" w14:textId="443B5DDD" w:rsidR="00A967EF" w:rsidRDefault="00A967EF" w:rsidP="00A967EF">
            <w:pPr>
              <w:pStyle w:val="TAL"/>
            </w:pPr>
            <w:r>
              <w:t>(NOTE 2)</w:t>
            </w:r>
          </w:p>
        </w:tc>
      </w:tr>
      <w:tr w:rsidR="00FA3B9B" w:rsidRPr="001769FF" w14:paraId="30A48B30"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BA074BD" w14:textId="77777777" w:rsidR="00FA3B9B" w:rsidRDefault="00FA3B9B" w:rsidP="007B3D37">
            <w:pPr>
              <w:pStyle w:val="TAL"/>
            </w:pPr>
            <w:r>
              <w:t>VsmfUpdateError</w:t>
            </w:r>
          </w:p>
        </w:tc>
        <w:tc>
          <w:tcPr>
            <w:tcW w:w="225" w:type="pct"/>
            <w:tcBorders>
              <w:top w:val="single" w:sz="4" w:space="0" w:color="auto"/>
              <w:left w:val="single" w:sz="6" w:space="0" w:color="000000"/>
              <w:bottom w:val="single" w:sz="4" w:space="0" w:color="auto"/>
              <w:right w:val="single" w:sz="6" w:space="0" w:color="000000"/>
            </w:tcBorders>
          </w:tcPr>
          <w:p w14:paraId="35AB4F14"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080572A2"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540B6573" w14:textId="77777777" w:rsidR="00FA3B9B" w:rsidRDefault="00FA3B9B" w:rsidP="007B3D37">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43FDA3F"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6C19B6" w:rsidRPr="001769FF" w14:paraId="78F3EE99"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DEEFEE7" w14:textId="251204E4" w:rsidR="006C19B6" w:rsidRDefault="006C19B6" w:rsidP="006C19B6">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74B595D2" w14:textId="3F5270A6" w:rsidR="006C19B6" w:rsidRDefault="006C19B6" w:rsidP="006C19B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5418914" w14:textId="58B877A1"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6E34C4C4" w14:textId="37D247D6" w:rsidR="006C19B6" w:rsidRDefault="006C19B6" w:rsidP="006C19B6">
            <w:pPr>
              <w:pStyle w:val="TAL"/>
            </w:pPr>
            <w:r>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96D80D2" w14:textId="191AA93F" w:rsidR="006C19B6" w:rsidRDefault="006C19B6" w:rsidP="006C19B6">
            <w:pPr>
              <w:pStyle w:val="TAL"/>
            </w:pPr>
            <w:r>
              <w:t xml:space="preserve">This error shall only be returned by an SCP or a SEPP for errors they originate. </w:t>
            </w:r>
            <w:r w:rsidRPr="002B42D2">
              <w:t>As an exception, this error may also be returned by an SMF, with an empty payload body, for a protocol error other than those specified for the SMF PDUSession service logic (e.g. protocol error found by the HTTP stack).</w:t>
            </w:r>
          </w:p>
        </w:tc>
      </w:tr>
      <w:tr w:rsidR="00FA3B9B" w:rsidRPr="001769FF" w14:paraId="58C0DEF2"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37C8449" w14:textId="77777777" w:rsidR="00FA3B9B" w:rsidRDefault="00FA3B9B" w:rsidP="007B3D37">
            <w:pPr>
              <w:pStyle w:val="TAL"/>
            </w:pPr>
            <w:r w:rsidRPr="00745B94">
              <w:t>VsmfUpdateError</w:t>
            </w:r>
          </w:p>
        </w:tc>
        <w:tc>
          <w:tcPr>
            <w:tcW w:w="225" w:type="pct"/>
            <w:tcBorders>
              <w:top w:val="single" w:sz="4" w:space="0" w:color="auto"/>
              <w:left w:val="single" w:sz="6" w:space="0" w:color="000000"/>
              <w:bottom w:val="single" w:sz="4" w:space="0" w:color="auto"/>
              <w:right w:val="single" w:sz="6" w:space="0" w:color="000000"/>
            </w:tcBorders>
          </w:tcPr>
          <w:p w14:paraId="4AEBA1CF"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4CAB725E"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684F56C3" w14:textId="77777777" w:rsidR="00FA3B9B" w:rsidRDefault="00FA3B9B" w:rsidP="007B3D37">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6C07625"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errors:</w:t>
            </w:r>
          </w:p>
          <w:p w14:paraId="60813438" w14:textId="77777777" w:rsidR="00FA3B9B" w:rsidRDefault="00FA3B9B" w:rsidP="007B3D37">
            <w:pPr>
              <w:pStyle w:val="TAL"/>
            </w:pPr>
            <w:r>
              <w:t>- N1_SM_ERROR</w:t>
            </w:r>
          </w:p>
          <w:p w14:paraId="57BD2CD2" w14:textId="77777777" w:rsidR="00FA3B9B" w:rsidRDefault="00FA3B9B" w:rsidP="007B3D37">
            <w:pPr>
              <w:pStyle w:val="TAL"/>
            </w:pPr>
            <w:r>
              <w:t>- UNABLE_TO_PAGE_UE</w:t>
            </w:r>
          </w:p>
          <w:p w14:paraId="0F6D6463" w14:textId="77777777" w:rsidR="00FA3B9B" w:rsidRDefault="00FA3B9B" w:rsidP="007B3D37">
            <w:pPr>
              <w:pStyle w:val="TAL"/>
            </w:pPr>
            <w:r>
              <w:t>- UE_NOT_RESPONDING</w:t>
            </w:r>
          </w:p>
          <w:p w14:paraId="72B0D33F" w14:textId="77777777" w:rsidR="00FA3B9B" w:rsidRDefault="00FA3B9B" w:rsidP="007B3D37">
            <w:pPr>
              <w:pStyle w:val="TAL"/>
            </w:pPr>
            <w:r>
              <w:t>- REJECTED_BY_UE</w:t>
            </w:r>
          </w:p>
          <w:p w14:paraId="04A51B51" w14:textId="77777777" w:rsidR="00FA3B9B" w:rsidRDefault="00FA3B9B" w:rsidP="007B3D37">
            <w:pPr>
              <w:pStyle w:val="TAL"/>
            </w:pPr>
            <w:r>
              <w:t>- REJECTED_DUE_VPLMN_POLICY</w:t>
            </w:r>
          </w:p>
          <w:p w14:paraId="4D15969E" w14:textId="77777777" w:rsidR="00FA3B9B" w:rsidRDefault="00FA3B9B" w:rsidP="007B3D37">
            <w:pPr>
              <w:pStyle w:val="TAL"/>
            </w:pPr>
            <w:r>
              <w:t>- HO_TAU_IN_PROGRESS</w:t>
            </w:r>
          </w:p>
          <w:p w14:paraId="503FFAF9" w14:textId="77777777" w:rsidR="00FA3B9B" w:rsidRDefault="00FA3B9B" w:rsidP="007B3D37">
            <w:pPr>
              <w:pStyle w:val="TAL"/>
            </w:pPr>
            <w:r>
              <w:t>- EBI_EXHAUSTED</w:t>
            </w:r>
          </w:p>
          <w:p w14:paraId="418BF88D" w14:textId="6F3A5C8E" w:rsidR="00FA3B9B" w:rsidRDefault="00FA3B9B" w:rsidP="007B3D37">
            <w:pPr>
              <w:pStyle w:val="TAL"/>
            </w:pPr>
            <w:r>
              <w:rPr>
                <w:rFonts w:hint="eastAsia"/>
              </w:rPr>
              <w:t>-</w:t>
            </w:r>
            <w:r>
              <w:t xml:space="preserve"> </w:t>
            </w:r>
            <w:r w:rsidRPr="00957365">
              <w:t xml:space="preserve">EBI_REJECTED_LOCAL_POLICY, if the EBI allocation </w:t>
            </w:r>
            <w:r>
              <w:t>was</w:t>
            </w:r>
            <w:r w:rsidRPr="00957365">
              <w:t xml:space="preserve"> rejected due to local policies at the AMF as specified in </w:t>
            </w:r>
            <w:r w:rsidR="002F63B8">
              <w:t>clause </w:t>
            </w:r>
            <w:r w:rsidR="002F63B8" w:rsidRPr="00EA1C32">
              <w:t>4</w:t>
            </w:r>
            <w:r w:rsidRPr="00EA1C32">
              <w:t>.11.1.4.1 of 3GPP TS 23.502 [3].</w:t>
            </w:r>
          </w:p>
          <w:p w14:paraId="31CB07C0" w14:textId="02B126FB" w:rsidR="00FA3B9B" w:rsidRPr="004172D4" w:rsidRDefault="00FA3B9B" w:rsidP="007B3D37">
            <w:pPr>
              <w:pStyle w:val="TAL"/>
              <w:rPr>
                <w:rFonts w:cs="Arial"/>
                <w:szCs w:val="18"/>
              </w:rPr>
            </w:pPr>
            <w:r>
              <w:t xml:space="preserve">- EBI_REJECTED_NO_N26, if the EBI allocation was rejected when the </w:t>
            </w:r>
            <w:r w:rsidRPr="00757B26">
              <w:rPr>
                <w:lang w:eastAsia="zh-CN"/>
              </w:rPr>
              <w:t xml:space="preserve">AMF </w:t>
            </w:r>
            <w:r>
              <w:rPr>
                <w:lang w:eastAsia="zh-CN"/>
              </w:rPr>
              <w:t xml:space="preserve">is </w:t>
            </w:r>
            <w:r w:rsidRPr="00757B26">
              <w:rPr>
                <w:lang w:eastAsia="zh-CN"/>
              </w:rPr>
              <w:t>in a serving PLMN that does not support 5GS-EPS interworking procedures with N26 interface</w:t>
            </w:r>
            <w:r>
              <w:rPr>
                <w:rFonts w:cs="Arial"/>
                <w:szCs w:val="18"/>
              </w:rPr>
              <w:t xml:space="preserve"> as specified in </w:t>
            </w:r>
            <w:r w:rsidR="002F63B8">
              <w:rPr>
                <w:rFonts w:cs="Arial"/>
                <w:szCs w:val="18"/>
              </w:rPr>
              <w:t>clause 5</w:t>
            </w:r>
            <w:r>
              <w:rPr>
                <w:rFonts w:cs="Arial"/>
                <w:szCs w:val="18"/>
              </w:rPr>
              <w:t>.17.2.3.1 of 3GPP TS 23.501 [2].</w:t>
            </w:r>
          </w:p>
          <w:p w14:paraId="54F51203" w14:textId="77777777" w:rsidR="00FA3B9B" w:rsidRDefault="00FA3B9B" w:rsidP="007B3D37">
            <w:pPr>
              <w:pStyle w:val="TAL"/>
            </w:pPr>
            <w:r>
              <w:t>See table 6.1.7.3-1 for the description of these errors.</w:t>
            </w:r>
          </w:p>
        </w:tc>
      </w:tr>
      <w:tr w:rsidR="006C19B6" w:rsidRPr="001769FF" w14:paraId="59407C23"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4972607" w14:textId="10DB6237" w:rsidR="006C19B6" w:rsidRPr="00745B94" w:rsidRDefault="006C19B6" w:rsidP="006C19B6">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659AC324" w14:textId="4B539725" w:rsidR="006C19B6" w:rsidRDefault="006C19B6" w:rsidP="006C19B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D3D2BCB" w14:textId="60DA4500"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EC60448" w14:textId="3095F3AF" w:rsidR="006C19B6" w:rsidRDefault="006C19B6" w:rsidP="006C19B6">
            <w:pPr>
              <w:pStyle w:val="TAL"/>
            </w:pPr>
            <w:r>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D9F099B" w14:textId="03B23C85" w:rsidR="006C19B6" w:rsidRDefault="006C19B6" w:rsidP="006C19B6">
            <w:pPr>
              <w:pStyle w:val="TAL"/>
            </w:pPr>
            <w:r>
              <w:t xml:space="preserve">This error shall only be returned by an SCP or a SEPP for errors they originate. </w:t>
            </w:r>
            <w:r w:rsidRPr="002B42D2">
              <w:t>As an exception, this error may also be returned by an SMF, with an empty payload body, for a protocol error other than those specified for the SMF PDUSession service logic (e.g. protocol error found by the HTTP stack).</w:t>
            </w:r>
          </w:p>
        </w:tc>
      </w:tr>
      <w:tr w:rsidR="00FA3B9B" w:rsidRPr="001769FF" w14:paraId="34E083B6"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A35CC4B" w14:textId="77777777" w:rsidR="00FA3B9B" w:rsidRDefault="00FA3B9B" w:rsidP="007B3D37">
            <w:pPr>
              <w:pStyle w:val="TAL"/>
            </w:pPr>
            <w:r w:rsidRPr="00745B94">
              <w:t>VsmfUpdateError</w:t>
            </w:r>
          </w:p>
        </w:tc>
        <w:tc>
          <w:tcPr>
            <w:tcW w:w="225" w:type="pct"/>
            <w:tcBorders>
              <w:top w:val="single" w:sz="4" w:space="0" w:color="auto"/>
              <w:left w:val="single" w:sz="6" w:space="0" w:color="000000"/>
              <w:bottom w:val="single" w:sz="4" w:space="0" w:color="auto"/>
              <w:right w:val="single" w:sz="6" w:space="0" w:color="000000"/>
            </w:tcBorders>
          </w:tcPr>
          <w:p w14:paraId="7CEB460A"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68EAE3F1"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16378D90" w14:textId="77777777" w:rsidR="00FA3B9B" w:rsidRDefault="00FA3B9B" w:rsidP="007B3D37">
            <w:pPr>
              <w:pStyle w:val="TAL"/>
            </w:pPr>
            <w:r>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C3E8E33"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w:t>
            </w:r>
          </w:p>
          <w:p w14:paraId="36E21FE8" w14:textId="77777777" w:rsidR="00FA3B9B" w:rsidRDefault="00FA3B9B" w:rsidP="007B3D37">
            <w:pPr>
              <w:pStyle w:val="TAL"/>
            </w:pPr>
            <w:r>
              <w:t>- CONTEXT_NOT_FOUND</w:t>
            </w:r>
          </w:p>
          <w:p w14:paraId="1BEED7FB" w14:textId="77777777" w:rsidR="00FA3B9B" w:rsidRDefault="00FA3B9B" w:rsidP="007B3D37">
            <w:pPr>
              <w:pStyle w:val="TAL"/>
            </w:pPr>
            <w:r>
              <w:t>See table 6.1.7.3-1 for the description of these errors.</w:t>
            </w:r>
          </w:p>
        </w:tc>
      </w:tr>
      <w:tr w:rsidR="00B67A40" w:rsidRPr="001769FF" w14:paraId="75374522"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F1A6B39" w14:textId="265028B8" w:rsidR="00B67A40" w:rsidRPr="00745B94" w:rsidRDefault="00B67A40" w:rsidP="00B67A40">
            <w:pPr>
              <w:pStyle w:val="TAL"/>
            </w:pPr>
            <w:r w:rsidRPr="00745B94">
              <w:t>VsmfUpdateError</w:t>
            </w:r>
          </w:p>
        </w:tc>
        <w:tc>
          <w:tcPr>
            <w:tcW w:w="225" w:type="pct"/>
            <w:tcBorders>
              <w:top w:val="single" w:sz="4" w:space="0" w:color="auto"/>
              <w:left w:val="single" w:sz="6" w:space="0" w:color="000000"/>
              <w:bottom w:val="single" w:sz="4" w:space="0" w:color="auto"/>
              <w:right w:val="single" w:sz="6" w:space="0" w:color="000000"/>
            </w:tcBorders>
          </w:tcPr>
          <w:p w14:paraId="039033BD" w14:textId="6C36D150" w:rsidR="00B67A40" w:rsidRDefault="00B67A40" w:rsidP="00B67A40">
            <w:pPr>
              <w:pStyle w:val="TAC"/>
            </w:pPr>
            <w:r>
              <w:rPr>
                <w:rFonts w:hint="eastAsia"/>
                <w:lang w:eastAsia="zh-CN"/>
              </w:rPr>
              <w:t>O</w:t>
            </w:r>
          </w:p>
        </w:tc>
        <w:tc>
          <w:tcPr>
            <w:tcW w:w="649" w:type="pct"/>
            <w:tcBorders>
              <w:top w:val="single" w:sz="4" w:space="0" w:color="auto"/>
              <w:left w:val="single" w:sz="6" w:space="0" w:color="000000"/>
              <w:bottom w:val="single" w:sz="4" w:space="0" w:color="auto"/>
              <w:right w:val="single" w:sz="6" w:space="0" w:color="000000"/>
            </w:tcBorders>
          </w:tcPr>
          <w:p w14:paraId="4E1D9ED2" w14:textId="0E08EC4B" w:rsidR="00B67A40" w:rsidRDefault="00B67A40" w:rsidP="00B67A40">
            <w:pPr>
              <w:pStyle w:val="TAL"/>
            </w:pPr>
            <w:r>
              <w:rPr>
                <w:rFonts w:hint="eastAsia"/>
                <w:lang w:eastAsia="zh-CN"/>
              </w:rPr>
              <w:t>0</w:t>
            </w:r>
            <w:r>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6162AADD" w14:textId="075DA109" w:rsidR="00B67A40" w:rsidRDefault="00B67A40" w:rsidP="00B67A40">
            <w:pPr>
              <w:pStyle w:val="TAL"/>
            </w:pPr>
            <w:r w:rsidRPr="003B2883">
              <w:rPr>
                <w:rFonts w:hint="eastAsia"/>
              </w:rPr>
              <w:t xml:space="preserve">409 </w:t>
            </w:r>
            <w:r w:rsidRPr="003B2883">
              <w:t>Conflict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DF79B0E" w14:textId="77777777" w:rsidR="00B67A40" w:rsidRDefault="00B67A40" w:rsidP="00B67A40">
            <w:pPr>
              <w:pStyle w:val="TAL"/>
            </w:pPr>
            <w:r w:rsidRPr="00481773">
              <w:t>The "cause" attribute may be used to indicate one of the following application errors:</w:t>
            </w:r>
          </w:p>
          <w:p w14:paraId="0F043830" w14:textId="77777777" w:rsidR="00B67A40" w:rsidRDefault="00B67A40" w:rsidP="00B67A40">
            <w:pPr>
              <w:pStyle w:val="TAL"/>
            </w:pPr>
            <w:r w:rsidRPr="003B2883">
              <w:t>-</w:t>
            </w:r>
            <w:r w:rsidRPr="003B2883">
              <w:tab/>
            </w:r>
            <w:r w:rsidRPr="003B2883">
              <w:rPr>
                <w:rFonts w:hint="eastAsia"/>
              </w:rPr>
              <w:t>HIGHER_PRIORITY_RE</w:t>
            </w:r>
            <w:r w:rsidRPr="003B2883">
              <w:t>QUEST_ONGOING;</w:t>
            </w:r>
          </w:p>
          <w:p w14:paraId="2FEC4395" w14:textId="77777777" w:rsidR="00B67A40" w:rsidRDefault="00B67A40" w:rsidP="00B67A40">
            <w:pPr>
              <w:pStyle w:val="TAL"/>
            </w:pPr>
            <w:r w:rsidRPr="003B2883">
              <w:t>-</w:t>
            </w:r>
            <w:r w:rsidRPr="003B2883">
              <w:tab/>
              <w:t>UE_IN_CM_IDLE_STATE</w:t>
            </w:r>
          </w:p>
          <w:p w14:paraId="2141D28E" w14:textId="15E9832C" w:rsidR="00B67A40" w:rsidRDefault="00B67A40" w:rsidP="00B67A40">
            <w:pPr>
              <w:pStyle w:val="TAL"/>
            </w:pPr>
            <w:r>
              <w:t>See table 6.1.7.3-1 for the description of these errors.</w:t>
            </w:r>
          </w:p>
        </w:tc>
      </w:tr>
      <w:tr w:rsidR="00FA3B9B" w:rsidRPr="001769FF" w14:paraId="0B521718"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429BA8E" w14:textId="77777777" w:rsidR="00FA3B9B" w:rsidRDefault="00FA3B9B" w:rsidP="007B3D37">
            <w:pPr>
              <w:pStyle w:val="TAL"/>
            </w:pPr>
            <w:r w:rsidRPr="00745B94">
              <w:t>VsmfUpdateError</w:t>
            </w:r>
          </w:p>
        </w:tc>
        <w:tc>
          <w:tcPr>
            <w:tcW w:w="225" w:type="pct"/>
            <w:tcBorders>
              <w:top w:val="single" w:sz="4" w:space="0" w:color="auto"/>
              <w:left w:val="single" w:sz="6" w:space="0" w:color="000000"/>
              <w:bottom w:val="single" w:sz="4" w:space="0" w:color="auto"/>
              <w:right w:val="single" w:sz="6" w:space="0" w:color="000000"/>
            </w:tcBorders>
          </w:tcPr>
          <w:p w14:paraId="6FE6A077"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7DA6EEFC"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082B4032" w14:textId="77777777" w:rsidR="00FA3B9B" w:rsidRDefault="00FA3B9B" w:rsidP="007B3D37">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E4A815F"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6C19B6" w:rsidRPr="001769FF" w14:paraId="4DF11283"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298F3A3" w14:textId="54E42A2E" w:rsidR="006C19B6" w:rsidRPr="00745B94" w:rsidRDefault="006C19B6" w:rsidP="006C19B6">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50C78942" w14:textId="50330B30" w:rsidR="006C19B6" w:rsidRDefault="006C19B6" w:rsidP="006C19B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11E9890A" w14:textId="51412088"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473AF2DD" w14:textId="4A89D10E" w:rsidR="006C19B6" w:rsidRDefault="006C19B6" w:rsidP="006C19B6">
            <w:pPr>
              <w:pStyle w:val="TAL"/>
            </w:pPr>
            <w:r>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B83E4E6" w14:textId="2425E326" w:rsidR="006C19B6" w:rsidRDefault="006C19B6" w:rsidP="006C19B6">
            <w:pPr>
              <w:pStyle w:val="TAL"/>
            </w:pPr>
            <w:r>
              <w:t xml:space="preserve">This error shall only be returned by an SCP or a SEPP for errors they originate. </w:t>
            </w:r>
            <w:r w:rsidRPr="002B42D2">
              <w:t xml:space="preserve">As an exception, this error may also be returned by an SMF, with an empty payload body, for a </w:t>
            </w:r>
            <w:r>
              <w:t xml:space="preserve">general server </w:t>
            </w:r>
            <w:r w:rsidRPr="002B42D2">
              <w:t>error other than those specified for the SMF PDUSession service logic.</w:t>
            </w:r>
          </w:p>
        </w:tc>
      </w:tr>
      <w:tr w:rsidR="00FA3B9B" w:rsidRPr="001769FF" w14:paraId="57F8F5B6"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74CB7AD" w14:textId="77777777" w:rsidR="00FA3B9B" w:rsidRDefault="00FA3B9B" w:rsidP="007B3D37">
            <w:pPr>
              <w:pStyle w:val="TAL"/>
            </w:pPr>
            <w:r w:rsidRPr="00745B94">
              <w:lastRenderedPageBreak/>
              <w:t>VsmfUpdateError</w:t>
            </w:r>
          </w:p>
        </w:tc>
        <w:tc>
          <w:tcPr>
            <w:tcW w:w="225" w:type="pct"/>
            <w:tcBorders>
              <w:top w:val="single" w:sz="4" w:space="0" w:color="auto"/>
              <w:left w:val="single" w:sz="6" w:space="0" w:color="000000"/>
              <w:bottom w:val="single" w:sz="4" w:space="0" w:color="auto"/>
              <w:right w:val="single" w:sz="6" w:space="0" w:color="000000"/>
            </w:tcBorders>
          </w:tcPr>
          <w:p w14:paraId="052F5E63"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0544BD15"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39167C30" w14:textId="77777777" w:rsidR="00FA3B9B" w:rsidRDefault="00FA3B9B" w:rsidP="007B3D37">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EA701B3" w14:textId="77777777" w:rsidR="00FA3B9B" w:rsidRDefault="00FA3B9B" w:rsidP="007B3D37">
            <w:pPr>
              <w:pStyle w:val="TAL"/>
            </w:pPr>
            <w:r>
              <w:t>The "cause"</w:t>
            </w:r>
            <w:r w:rsidRPr="00FA1305">
              <w:t xml:space="preserve"> attribute </w:t>
            </w:r>
            <w:r>
              <w:t xml:space="preserve">shall be </w:t>
            </w:r>
            <w:r w:rsidRPr="00FA1305">
              <w:t>set</w:t>
            </w:r>
            <w:r>
              <w:t xml:space="preserve"> to one of the errors defined in Table 5.2.7.2-1 of 3GPP TS 29.500 [4].</w:t>
            </w:r>
          </w:p>
        </w:tc>
      </w:tr>
      <w:tr w:rsidR="006C19B6" w:rsidRPr="001769FF" w14:paraId="461D2EAA"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BD41977" w14:textId="10781FCC" w:rsidR="006C19B6" w:rsidRPr="00745B94" w:rsidRDefault="006C19B6" w:rsidP="006C19B6">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72E1D394" w14:textId="6B689CF7" w:rsidR="006C19B6" w:rsidRDefault="006C19B6" w:rsidP="006C19B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5C7EBD70" w14:textId="275A90FD"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05366874" w14:textId="58790B0E" w:rsidR="006C19B6" w:rsidRDefault="006C19B6" w:rsidP="006C19B6">
            <w:pPr>
              <w:pStyle w:val="TAL"/>
            </w:pPr>
            <w:r>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351D9CC" w14:textId="36AA0D6D" w:rsidR="006C19B6" w:rsidRDefault="006C19B6" w:rsidP="006C19B6">
            <w:pPr>
              <w:pStyle w:val="TAL"/>
            </w:pPr>
            <w:r>
              <w:t xml:space="preserve">This error shall only be returned by an SCP or a SEPP for errors they originate. </w:t>
            </w:r>
            <w:r w:rsidRPr="002B42D2">
              <w:t xml:space="preserve">As an exception, this error may also be returned by an SMF, with an empty payload body, for a </w:t>
            </w:r>
            <w:r>
              <w:t xml:space="preserve">general server </w:t>
            </w:r>
            <w:r w:rsidRPr="002B42D2">
              <w:t>error other than those specified for the SMF PDUSession service logic.</w:t>
            </w:r>
          </w:p>
        </w:tc>
      </w:tr>
      <w:tr w:rsidR="00FA3B9B" w:rsidRPr="001769FF" w14:paraId="13A81A31"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4F71E1D" w14:textId="77777777" w:rsidR="00FA3B9B" w:rsidRDefault="00FA3B9B" w:rsidP="007B3D37">
            <w:pPr>
              <w:pStyle w:val="TAL"/>
            </w:pPr>
            <w:r w:rsidRPr="00745B94">
              <w:t>VsmfUpdateError</w:t>
            </w:r>
          </w:p>
        </w:tc>
        <w:tc>
          <w:tcPr>
            <w:tcW w:w="225" w:type="pct"/>
            <w:tcBorders>
              <w:top w:val="single" w:sz="4" w:space="0" w:color="auto"/>
              <w:left w:val="single" w:sz="6" w:space="0" w:color="000000"/>
              <w:bottom w:val="single" w:sz="4" w:space="0" w:color="auto"/>
              <w:right w:val="single" w:sz="6" w:space="0" w:color="000000"/>
            </w:tcBorders>
          </w:tcPr>
          <w:p w14:paraId="174AED98" w14:textId="77777777" w:rsidR="00FA3B9B" w:rsidRDefault="00FA3B9B" w:rsidP="007B3D37">
            <w:pPr>
              <w:pStyle w:val="TAC"/>
            </w:pPr>
            <w:r>
              <w:t>M</w:t>
            </w:r>
          </w:p>
        </w:tc>
        <w:tc>
          <w:tcPr>
            <w:tcW w:w="649" w:type="pct"/>
            <w:tcBorders>
              <w:top w:val="single" w:sz="4" w:space="0" w:color="auto"/>
              <w:left w:val="single" w:sz="6" w:space="0" w:color="000000"/>
              <w:bottom w:val="single" w:sz="4" w:space="0" w:color="auto"/>
              <w:right w:val="single" w:sz="6" w:space="0" w:color="000000"/>
            </w:tcBorders>
          </w:tcPr>
          <w:p w14:paraId="30899665" w14:textId="77777777" w:rsidR="00FA3B9B" w:rsidRDefault="00FA3B9B" w:rsidP="007B3D37">
            <w:pPr>
              <w:pStyle w:val="TAL"/>
            </w:pPr>
            <w:r>
              <w:t>1</w:t>
            </w:r>
          </w:p>
        </w:tc>
        <w:tc>
          <w:tcPr>
            <w:tcW w:w="583" w:type="pct"/>
            <w:tcBorders>
              <w:top w:val="single" w:sz="4" w:space="0" w:color="auto"/>
              <w:left w:val="single" w:sz="6" w:space="0" w:color="000000"/>
              <w:bottom w:val="single" w:sz="4" w:space="0" w:color="auto"/>
              <w:right w:val="single" w:sz="6" w:space="0" w:color="000000"/>
            </w:tcBorders>
          </w:tcPr>
          <w:p w14:paraId="295B60AF" w14:textId="77777777" w:rsidR="00FA3B9B" w:rsidRDefault="00FA3B9B" w:rsidP="007B3D37">
            <w:pPr>
              <w:pStyle w:val="TAL"/>
            </w:pPr>
            <w: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198D1B2" w14:textId="77777777" w:rsidR="00FA3B9B" w:rsidRDefault="00FA3B9B" w:rsidP="007B3D37">
            <w:pPr>
              <w:pStyle w:val="TAL"/>
            </w:pPr>
            <w:r>
              <w:t>The "cause"</w:t>
            </w:r>
            <w:r w:rsidRPr="00FA1305">
              <w:t xml:space="preserve"> attribute </w:t>
            </w:r>
            <w:r>
              <w:t xml:space="preserve">shall be </w:t>
            </w:r>
            <w:r w:rsidRPr="00FA1305">
              <w:t>set</w:t>
            </w:r>
            <w:r>
              <w:t xml:space="preserve"> to one of the following application errors:</w:t>
            </w:r>
          </w:p>
          <w:p w14:paraId="4EB17560" w14:textId="77777777" w:rsidR="00FA3B9B" w:rsidRDefault="00FA3B9B" w:rsidP="007B3D37">
            <w:pPr>
              <w:pStyle w:val="TAL"/>
            </w:pPr>
            <w:r>
              <w:t>- PEER_NOT_RESPONDING</w:t>
            </w:r>
          </w:p>
          <w:p w14:paraId="08F0CA4E" w14:textId="77777777" w:rsidR="00FA3B9B" w:rsidRPr="009F4178" w:rsidRDefault="00FA3B9B" w:rsidP="007B3D37">
            <w:pPr>
              <w:pStyle w:val="TAL"/>
            </w:pPr>
            <w:r>
              <w:t>- NETWORK_FAILURE</w:t>
            </w:r>
          </w:p>
          <w:p w14:paraId="188DD16E" w14:textId="77777777" w:rsidR="00FA3B9B" w:rsidRDefault="00FA3B9B" w:rsidP="007B3D37">
            <w:pPr>
              <w:pStyle w:val="TAL"/>
            </w:pPr>
            <w:r>
              <w:t>See table 6.1.7.3-1 for the description of these errors.</w:t>
            </w:r>
          </w:p>
        </w:tc>
      </w:tr>
      <w:tr w:rsidR="006C19B6" w:rsidRPr="001769FF" w14:paraId="19D202AA"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B60C763" w14:textId="5C315154" w:rsidR="006C19B6" w:rsidRPr="00745B94" w:rsidRDefault="006C19B6" w:rsidP="006C19B6">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5ACDF063" w14:textId="6B09ECCA" w:rsidR="006C19B6" w:rsidRDefault="006C19B6" w:rsidP="006C19B6">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298BF47C" w14:textId="76CDE316" w:rsidR="006C19B6" w:rsidRDefault="006C19B6" w:rsidP="006C19B6">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792F0FD0" w14:textId="538DBDCC" w:rsidR="006C19B6" w:rsidRDefault="006C19B6" w:rsidP="006C19B6">
            <w:pPr>
              <w:pStyle w:val="TAL"/>
            </w:pPr>
            <w:r>
              <w:t>504 Gateway Timeout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D7E8571" w14:textId="7FB73038" w:rsidR="006C19B6" w:rsidRDefault="006C19B6" w:rsidP="006C19B6">
            <w:pPr>
              <w:pStyle w:val="TAL"/>
            </w:pPr>
            <w:r>
              <w:t>This error shall only be returned by an SCP or a SEPP for errors they originate.</w:t>
            </w:r>
          </w:p>
        </w:tc>
      </w:tr>
      <w:tr w:rsidR="00FA3B9B" w:rsidRPr="001769FF" w14:paraId="5D212817"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036EDDD7" w14:textId="1CC73702"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33018A3D" w14:textId="26E0EF7D" w:rsidR="00A967EF" w:rsidRDefault="00A967EF" w:rsidP="007B3D37">
            <w:pPr>
              <w:pStyle w:val="TAN"/>
            </w:pPr>
            <w:r>
              <w:t>NOTE 2:</w:t>
            </w:r>
            <w:r>
              <w:tab/>
            </w:r>
            <w:r w:rsidR="00FC7E04">
              <w:t>RedirectResponse</w:t>
            </w:r>
            <w:r>
              <w:t xml:space="preserve"> may be inserted by an SCP, see clause 6.10.9.1 of 3GPP </w:t>
            </w:r>
            <w:r w:rsidRPr="008F2F3C">
              <w:t>TS 29.5</w:t>
            </w:r>
            <w:r>
              <w:t>00</w:t>
            </w:r>
            <w:r w:rsidRPr="008F2F3C">
              <w:t> [</w:t>
            </w:r>
            <w:r>
              <w:t>4</w:t>
            </w:r>
            <w:r w:rsidRPr="008F2F3C">
              <w:t>]</w:t>
            </w:r>
            <w:r>
              <w:t>.</w:t>
            </w:r>
          </w:p>
        </w:tc>
      </w:tr>
    </w:tbl>
    <w:p w14:paraId="5C0BE3B4" w14:textId="31581EDC" w:rsidR="00FA3B9B" w:rsidRDefault="00FA3B9B" w:rsidP="00FA3B9B"/>
    <w:p w14:paraId="37030289" w14:textId="77777777" w:rsidR="00A967EF" w:rsidRDefault="00A967EF" w:rsidP="00A967EF">
      <w:pPr>
        <w:pStyle w:val="TH"/>
      </w:pPr>
      <w:r w:rsidRPr="00D67AB2">
        <w:t xml:space="preserve">Table </w:t>
      </w:r>
      <w:r w:rsidRPr="001769FF">
        <w:t>6.</w:t>
      </w:r>
      <w:r>
        <w:t>1.3.7.4.2.2</w:t>
      </w:r>
      <w:r w:rsidRPr="001769FF">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16039503"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850B21"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0089DCB"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59A6669"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F57B90A"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36287E1" w14:textId="77777777" w:rsidR="00A967EF" w:rsidRPr="00D67AB2" w:rsidRDefault="00A967EF" w:rsidP="001B763E">
            <w:pPr>
              <w:pStyle w:val="TAH"/>
            </w:pPr>
            <w:r w:rsidRPr="00D67AB2">
              <w:t>Description</w:t>
            </w:r>
          </w:p>
        </w:tc>
      </w:tr>
      <w:tr w:rsidR="00A967EF" w:rsidRPr="00D67AB2" w14:paraId="69602CFD"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2785880"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DE7FA1E"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7734603"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C51B755"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5F31457" w14:textId="0BB113FC"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D70F35">
              <w:t xml:space="preserve">. Or the same URI, </w:t>
            </w:r>
            <w:r w:rsidR="00D70F35" w:rsidRPr="00A563BE">
              <w:t>if a request is redirected to the same target resource via a different SCP.</w:t>
            </w:r>
          </w:p>
        </w:tc>
      </w:tr>
      <w:tr w:rsidR="00A967EF" w:rsidRPr="00D67AB2" w14:paraId="007D0DD0"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9AAC884"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7DB4B4B"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2E43FD5"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971A214"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763889F" w14:textId="77777777" w:rsidR="00A967EF" w:rsidRPr="00D70312" w:rsidRDefault="00A967EF" w:rsidP="001B763E">
            <w:pPr>
              <w:pStyle w:val="TAL"/>
            </w:pPr>
            <w:r>
              <w:t>Identifier of the target SMF (service) instance ID towards which the request is redirected</w:t>
            </w:r>
          </w:p>
        </w:tc>
      </w:tr>
    </w:tbl>
    <w:p w14:paraId="58879411" w14:textId="77777777" w:rsidR="00A967EF" w:rsidRDefault="00A967EF" w:rsidP="00A967EF"/>
    <w:p w14:paraId="64483028" w14:textId="77777777" w:rsidR="00A967EF" w:rsidRDefault="00A967EF" w:rsidP="00A967EF">
      <w:pPr>
        <w:pStyle w:val="TH"/>
      </w:pPr>
      <w:r w:rsidRPr="00D67AB2">
        <w:t xml:space="preserve">Table </w:t>
      </w:r>
      <w:r w:rsidRPr="001769FF">
        <w:t>6.</w:t>
      </w:r>
      <w:r>
        <w:t>1.3.7.4.2.2</w:t>
      </w:r>
      <w:r w:rsidRPr="001769FF">
        <w:t>-</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4EDFABBA"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06C6DFC"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AC43544"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43C2793"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2C7233F"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C9FF0A4" w14:textId="77777777" w:rsidR="00A967EF" w:rsidRPr="00D67AB2" w:rsidRDefault="00A967EF" w:rsidP="001B763E">
            <w:pPr>
              <w:pStyle w:val="TAH"/>
            </w:pPr>
            <w:r w:rsidRPr="00D67AB2">
              <w:t>Description</w:t>
            </w:r>
          </w:p>
        </w:tc>
      </w:tr>
      <w:tr w:rsidR="00A967EF" w:rsidRPr="00D67AB2" w14:paraId="0807DB6B"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5CBEAFD"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B02E5BF"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934915A"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0B8EFAD"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1CFB2B7" w14:textId="27C1C1C5"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D70F35">
              <w:t xml:space="preserve">. Or the same URI, </w:t>
            </w:r>
            <w:r w:rsidR="00D70F35" w:rsidRPr="00A563BE">
              <w:t>if a request is redirected to the same target resource via a different SCP.</w:t>
            </w:r>
          </w:p>
        </w:tc>
      </w:tr>
      <w:tr w:rsidR="00A967EF" w:rsidRPr="00D67AB2" w14:paraId="76D8B528"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0794F8B"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8ED5FC3"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57F94A2"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A75C7B2"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37ABE05" w14:textId="77777777" w:rsidR="00A967EF" w:rsidRPr="00D70312" w:rsidRDefault="00A967EF" w:rsidP="001B763E">
            <w:pPr>
              <w:pStyle w:val="TAL"/>
            </w:pPr>
            <w:r>
              <w:t>Identifier of the target SMF (service) instance ID towards which the request is redirected</w:t>
            </w:r>
          </w:p>
        </w:tc>
      </w:tr>
    </w:tbl>
    <w:p w14:paraId="1CA4A6AE" w14:textId="77777777" w:rsidR="00A967EF" w:rsidRDefault="00A967EF" w:rsidP="00FA3B9B"/>
    <w:p w14:paraId="4F2B5911" w14:textId="77777777" w:rsidR="00FA3B9B" w:rsidRDefault="00FA3B9B" w:rsidP="00E737D5">
      <w:pPr>
        <w:pStyle w:val="Heading6"/>
        <w:numPr>
          <w:ilvl w:val="5"/>
          <w:numId w:val="0"/>
        </w:numPr>
      </w:pPr>
      <w:bookmarkStart w:id="1345" w:name="_Toc34063100"/>
      <w:bookmarkStart w:id="1346" w:name="_Toc43120077"/>
      <w:bookmarkStart w:id="1347" w:name="_Toc49768132"/>
      <w:bookmarkStart w:id="1348" w:name="_Toc56434305"/>
      <w:bookmarkStart w:id="1349" w:name="_Toc138320841"/>
      <w:r>
        <w:t>6.1.3.7.4.3</w:t>
      </w:r>
      <w:r>
        <w:tab/>
        <w:t>Operation: transfer-mt-data</w:t>
      </w:r>
      <w:bookmarkEnd w:id="1345"/>
      <w:bookmarkEnd w:id="1346"/>
      <w:bookmarkEnd w:id="1347"/>
      <w:bookmarkEnd w:id="1348"/>
      <w:bookmarkEnd w:id="1349"/>
    </w:p>
    <w:p w14:paraId="4D04B180" w14:textId="77777777" w:rsidR="00FA3B9B" w:rsidRDefault="00FA3B9B" w:rsidP="00E737D5">
      <w:pPr>
        <w:pStyle w:val="Heading7"/>
        <w:numPr>
          <w:ilvl w:val="6"/>
          <w:numId w:val="0"/>
        </w:numPr>
        <w:ind w:left="1296" w:hanging="288"/>
      </w:pPr>
      <w:bookmarkStart w:id="1350" w:name="_Toc34063101"/>
      <w:bookmarkStart w:id="1351" w:name="_Toc43120078"/>
      <w:bookmarkStart w:id="1352" w:name="_Toc49768133"/>
      <w:bookmarkStart w:id="1353" w:name="_Toc56434306"/>
      <w:bookmarkStart w:id="1354" w:name="_Toc138320842"/>
      <w:r>
        <w:t>6.1.3.7.4.3.1</w:t>
      </w:r>
      <w:r>
        <w:tab/>
        <w:t>Description</w:t>
      </w:r>
      <w:bookmarkEnd w:id="1350"/>
      <w:bookmarkEnd w:id="1351"/>
      <w:bookmarkEnd w:id="1352"/>
      <w:bookmarkEnd w:id="1353"/>
      <w:bookmarkEnd w:id="1354"/>
    </w:p>
    <w:p w14:paraId="481A4A8D" w14:textId="77777777" w:rsidR="00FA3B9B" w:rsidRDefault="00FA3B9B" w:rsidP="00FA3B9B">
      <w:r>
        <w:t>This custom operation enables to transfer mobile terminated data received from NEF, for a given PDU session, towards the V-SMF for HR roaming scenarios, or the I-SMF for a PDU session with an I-SMF.</w:t>
      </w:r>
    </w:p>
    <w:p w14:paraId="33AACEE7" w14:textId="77777777" w:rsidR="00FA3B9B" w:rsidRDefault="00FA3B9B" w:rsidP="00E737D5">
      <w:pPr>
        <w:pStyle w:val="Heading7"/>
        <w:numPr>
          <w:ilvl w:val="6"/>
          <w:numId w:val="0"/>
        </w:numPr>
        <w:ind w:left="1296" w:hanging="288"/>
      </w:pPr>
      <w:bookmarkStart w:id="1355" w:name="_Toc34063102"/>
      <w:bookmarkStart w:id="1356" w:name="_Toc43120079"/>
      <w:bookmarkStart w:id="1357" w:name="_Toc49768134"/>
      <w:bookmarkStart w:id="1358" w:name="_Toc56434307"/>
      <w:bookmarkStart w:id="1359" w:name="_Toc138320843"/>
      <w:r>
        <w:t>6.1.3.7.4.3.2</w:t>
      </w:r>
      <w:r>
        <w:tab/>
        <w:t>Operation Definition</w:t>
      </w:r>
      <w:bookmarkEnd w:id="1355"/>
      <w:bookmarkEnd w:id="1356"/>
      <w:bookmarkEnd w:id="1357"/>
      <w:bookmarkEnd w:id="1358"/>
      <w:bookmarkEnd w:id="1359"/>
    </w:p>
    <w:p w14:paraId="3AD038ED" w14:textId="77777777" w:rsidR="00FA3B9B" w:rsidRDefault="00FA3B9B" w:rsidP="00FA3B9B">
      <w:r>
        <w:t>This operation shall support the request data structures specified in Table 6.1.3.7.4.3.2-1 and the response data structure and response codes specified in Table 6.1.3.7.4.3.2-2.</w:t>
      </w:r>
    </w:p>
    <w:p w14:paraId="6124C119" w14:textId="77777777" w:rsidR="00FA3B9B" w:rsidRDefault="00FA3B9B" w:rsidP="00FA3B9B">
      <w:pPr>
        <w:pStyle w:val="TH"/>
      </w:pPr>
      <w:r>
        <w:t>Table 6.1.3.7.4.3.2-1: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FA3B9B" w14:paraId="7E999540" w14:textId="77777777" w:rsidTr="007B3D37">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5A10D697" w14:textId="77777777" w:rsidR="00FA3B9B" w:rsidRDefault="00FA3B9B" w:rsidP="007B3D37">
            <w:pPr>
              <w:pStyle w:val="TAH"/>
            </w:pPr>
            <w:r>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53053805" w14:textId="77777777" w:rsidR="00FA3B9B" w:rsidRDefault="00FA3B9B" w:rsidP="007B3D37">
            <w:pPr>
              <w:pStyle w:val="TAH"/>
            </w:pPr>
            <w:r>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0A42F781" w14:textId="77777777" w:rsidR="00FA3B9B" w:rsidRDefault="00FA3B9B" w:rsidP="007B3D37">
            <w:pPr>
              <w:pStyle w:val="TAH"/>
            </w:pPr>
            <w:r>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61DC19E" w14:textId="77777777" w:rsidR="00FA3B9B" w:rsidRDefault="00FA3B9B" w:rsidP="007B3D37">
            <w:pPr>
              <w:pStyle w:val="TAH"/>
            </w:pPr>
            <w:r>
              <w:t>Description</w:t>
            </w:r>
          </w:p>
        </w:tc>
      </w:tr>
      <w:tr w:rsidR="00FA3B9B" w:rsidRPr="002F576A" w14:paraId="7B6028AB" w14:textId="77777777" w:rsidTr="007B3D37">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64FFA3B2" w14:textId="77777777" w:rsidR="00FA3B9B" w:rsidRDefault="00FA3B9B" w:rsidP="007B3D37">
            <w:pPr>
              <w:pStyle w:val="TAL"/>
            </w:pPr>
            <w:r>
              <w:t>TransferMtDataReqData</w:t>
            </w:r>
          </w:p>
        </w:tc>
        <w:tc>
          <w:tcPr>
            <w:tcW w:w="422" w:type="dxa"/>
            <w:tcBorders>
              <w:top w:val="single" w:sz="4" w:space="0" w:color="auto"/>
              <w:left w:val="single" w:sz="6" w:space="0" w:color="000000"/>
              <w:bottom w:val="single" w:sz="6" w:space="0" w:color="000000"/>
              <w:right w:val="single" w:sz="6" w:space="0" w:color="000000"/>
            </w:tcBorders>
            <w:hideMark/>
          </w:tcPr>
          <w:p w14:paraId="3E37CFC9" w14:textId="77777777" w:rsidR="00FA3B9B" w:rsidRDefault="00FA3B9B" w:rsidP="007B3D37">
            <w:pPr>
              <w:pStyle w:val="TAC"/>
            </w:pPr>
            <w:r>
              <w:t>M</w:t>
            </w:r>
          </w:p>
        </w:tc>
        <w:tc>
          <w:tcPr>
            <w:tcW w:w="1264" w:type="dxa"/>
            <w:tcBorders>
              <w:top w:val="single" w:sz="4" w:space="0" w:color="auto"/>
              <w:left w:val="single" w:sz="6" w:space="0" w:color="000000"/>
              <w:bottom w:val="single" w:sz="6" w:space="0" w:color="000000"/>
              <w:right w:val="single" w:sz="6" w:space="0" w:color="000000"/>
            </w:tcBorders>
            <w:hideMark/>
          </w:tcPr>
          <w:p w14:paraId="7E2B2FFA" w14:textId="77777777" w:rsidR="00FA3B9B" w:rsidRDefault="00FA3B9B" w:rsidP="007B3D37">
            <w:pPr>
              <w:pStyle w:val="TAL"/>
            </w:pPr>
            <w:r>
              <w:t>1</w:t>
            </w:r>
          </w:p>
        </w:tc>
        <w:tc>
          <w:tcPr>
            <w:tcW w:w="6380" w:type="dxa"/>
            <w:tcBorders>
              <w:top w:val="single" w:sz="4" w:space="0" w:color="auto"/>
              <w:left w:val="single" w:sz="6" w:space="0" w:color="000000"/>
              <w:bottom w:val="single" w:sz="6" w:space="0" w:color="000000"/>
              <w:right w:val="single" w:sz="6" w:space="0" w:color="000000"/>
            </w:tcBorders>
            <w:hideMark/>
          </w:tcPr>
          <w:p w14:paraId="59DC817B" w14:textId="77777777" w:rsidR="00FA3B9B" w:rsidRDefault="00FA3B9B" w:rsidP="007B3D37">
            <w:pPr>
              <w:pStyle w:val="TAL"/>
            </w:pPr>
            <w:r>
              <w:t xml:space="preserve">Representation of the payload of a Transfer MT Data Request </w:t>
            </w:r>
          </w:p>
        </w:tc>
      </w:tr>
    </w:tbl>
    <w:p w14:paraId="330511EC" w14:textId="77777777" w:rsidR="00FA3B9B" w:rsidRDefault="00FA3B9B" w:rsidP="00FA3B9B"/>
    <w:p w14:paraId="648D507E" w14:textId="77777777" w:rsidR="00FA3B9B" w:rsidRDefault="00FA3B9B" w:rsidP="00FA3B9B">
      <w:pPr>
        <w:pStyle w:val="TH"/>
      </w:pPr>
      <w:r>
        <w:lastRenderedPageBreak/>
        <w:t>Table 6.1.3.7.4.3.2-2: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11"/>
        <w:gridCol w:w="286"/>
        <w:gridCol w:w="1068"/>
        <w:gridCol w:w="1077"/>
        <w:gridCol w:w="4993"/>
      </w:tblGrid>
      <w:tr w:rsidR="00FA3B9B" w14:paraId="7BA9C312" w14:textId="77777777" w:rsidTr="007B3D37">
        <w:trPr>
          <w:jc w:val="center"/>
        </w:trPr>
        <w:tc>
          <w:tcPr>
            <w:tcW w:w="1107" w:type="pct"/>
            <w:tcBorders>
              <w:top w:val="single" w:sz="4" w:space="0" w:color="auto"/>
              <w:left w:val="single" w:sz="4" w:space="0" w:color="auto"/>
              <w:bottom w:val="single" w:sz="4" w:space="0" w:color="auto"/>
              <w:right w:val="single" w:sz="4" w:space="0" w:color="auto"/>
            </w:tcBorders>
            <w:shd w:val="clear" w:color="auto" w:fill="C0C0C0"/>
            <w:hideMark/>
          </w:tcPr>
          <w:p w14:paraId="1C55CFBC" w14:textId="77777777" w:rsidR="00FA3B9B" w:rsidRDefault="00FA3B9B" w:rsidP="007B3D37">
            <w:pPr>
              <w:pStyle w:val="TAH"/>
            </w:pPr>
            <w:r>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230F3099" w14:textId="77777777" w:rsidR="00FA3B9B" w:rsidRDefault="00FA3B9B" w:rsidP="007B3D37">
            <w:pPr>
              <w:pStyle w:val="TAH"/>
            </w:pPr>
            <w:r>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18C81422" w14:textId="77777777" w:rsidR="00FA3B9B" w:rsidRDefault="00FA3B9B" w:rsidP="007B3D37">
            <w:pPr>
              <w:pStyle w:val="TAH"/>
            </w:pPr>
            <w:r>
              <w:t>Cardinality</w:t>
            </w:r>
          </w:p>
        </w:tc>
        <w:tc>
          <w:tcPr>
            <w:tcW w:w="565" w:type="pct"/>
            <w:tcBorders>
              <w:top w:val="single" w:sz="4" w:space="0" w:color="auto"/>
              <w:left w:val="single" w:sz="4" w:space="0" w:color="auto"/>
              <w:bottom w:val="single" w:sz="4" w:space="0" w:color="auto"/>
              <w:right w:val="single" w:sz="4" w:space="0" w:color="auto"/>
            </w:tcBorders>
            <w:shd w:val="clear" w:color="auto" w:fill="C0C0C0"/>
            <w:hideMark/>
          </w:tcPr>
          <w:p w14:paraId="4EB918D1" w14:textId="77777777" w:rsidR="00FA3B9B" w:rsidRDefault="00FA3B9B" w:rsidP="007B3D37">
            <w:pPr>
              <w:pStyle w:val="TAH"/>
            </w:pPr>
            <w:r>
              <w:t>Response</w:t>
            </w:r>
          </w:p>
          <w:p w14:paraId="2DF9FA2B" w14:textId="77777777" w:rsidR="00FA3B9B" w:rsidRDefault="00FA3B9B" w:rsidP="007B3D37">
            <w:pPr>
              <w:pStyle w:val="TAH"/>
            </w:pPr>
            <w:r>
              <w:t>codes</w:t>
            </w:r>
          </w:p>
        </w:tc>
        <w:tc>
          <w:tcPr>
            <w:tcW w:w="2618" w:type="pct"/>
            <w:tcBorders>
              <w:top w:val="single" w:sz="4" w:space="0" w:color="auto"/>
              <w:left w:val="single" w:sz="4" w:space="0" w:color="auto"/>
              <w:bottom w:val="single" w:sz="4" w:space="0" w:color="auto"/>
              <w:right w:val="single" w:sz="4" w:space="0" w:color="auto"/>
            </w:tcBorders>
            <w:shd w:val="clear" w:color="auto" w:fill="C0C0C0"/>
            <w:hideMark/>
          </w:tcPr>
          <w:p w14:paraId="69FF2134" w14:textId="77777777" w:rsidR="00FA3B9B" w:rsidRDefault="00FA3B9B" w:rsidP="007B3D37">
            <w:pPr>
              <w:pStyle w:val="TAH"/>
            </w:pPr>
            <w:r>
              <w:t>Description</w:t>
            </w:r>
          </w:p>
        </w:tc>
      </w:tr>
      <w:tr w:rsidR="00FA3B9B" w:rsidRPr="002F576A" w14:paraId="16A59F9D"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3AAD7B0E" w14:textId="25E80A03" w:rsidR="00FA3B9B" w:rsidRDefault="00A967EF" w:rsidP="007B3D37">
            <w:pPr>
              <w:pStyle w:val="TAL"/>
            </w:pPr>
            <w:r>
              <w:t>n/a</w:t>
            </w:r>
          </w:p>
        </w:tc>
        <w:tc>
          <w:tcPr>
            <w:tcW w:w="150" w:type="pct"/>
            <w:tcBorders>
              <w:top w:val="single" w:sz="4" w:space="0" w:color="auto"/>
              <w:left w:val="single" w:sz="6" w:space="0" w:color="000000"/>
              <w:bottom w:val="single" w:sz="4" w:space="0" w:color="auto"/>
              <w:right w:val="single" w:sz="6" w:space="0" w:color="000000"/>
            </w:tcBorders>
          </w:tcPr>
          <w:p w14:paraId="2C56A91F" w14:textId="77777777" w:rsidR="00FA3B9B" w:rsidRDefault="00FA3B9B" w:rsidP="007B3D37">
            <w:pPr>
              <w:pStyle w:val="TAC"/>
            </w:pPr>
          </w:p>
        </w:tc>
        <w:tc>
          <w:tcPr>
            <w:tcW w:w="560" w:type="pct"/>
            <w:tcBorders>
              <w:top w:val="single" w:sz="4" w:space="0" w:color="auto"/>
              <w:left w:val="single" w:sz="6" w:space="0" w:color="000000"/>
              <w:bottom w:val="single" w:sz="4" w:space="0" w:color="auto"/>
              <w:right w:val="single" w:sz="6" w:space="0" w:color="000000"/>
            </w:tcBorders>
          </w:tcPr>
          <w:p w14:paraId="13A2C65B" w14:textId="77777777" w:rsidR="00FA3B9B" w:rsidRDefault="00FA3B9B" w:rsidP="007B3D37">
            <w:pPr>
              <w:pStyle w:val="TAL"/>
            </w:pPr>
          </w:p>
        </w:tc>
        <w:tc>
          <w:tcPr>
            <w:tcW w:w="565" w:type="pct"/>
            <w:tcBorders>
              <w:top w:val="single" w:sz="4" w:space="0" w:color="auto"/>
              <w:left w:val="single" w:sz="6" w:space="0" w:color="000000"/>
              <w:bottom w:val="single" w:sz="4" w:space="0" w:color="auto"/>
              <w:right w:val="single" w:sz="6" w:space="0" w:color="000000"/>
            </w:tcBorders>
            <w:hideMark/>
          </w:tcPr>
          <w:p w14:paraId="66A05E75" w14:textId="77777777" w:rsidR="00FA3B9B" w:rsidRDefault="00FA3B9B" w:rsidP="007B3D37">
            <w:pPr>
              <w:pStyle w:val="TAL"/>
            </w:pPr>
            <w:r>
              <w:t>204 No Content</w:t>
            </w:r>
          </w:p>
        </w:tc>
        <w:tc>
          <w:tcPr>
            <w:tcW w:w="2618" w:type="pct"/>
            <w:tcBorders>
              <w:top w:val="single" w:sz="4" w:space="0" w:color="auto"/>
              <w:left w:val="single" w:sz="6" w:space="0" w:color="000000"/>
              <w:bottom w:val="single" w:sz="4" w:space="0" w:color="auto"/>
              <w:right w:val="single" w:sz="6" w:space="0" w:color="000000"/>
            </w:tcBorders>
            <w:hideMark/>
          </w:tcPr>
          <w:p w14:paraId="3154A0B2" w14:textId="77777777" w:rsidR="00FA3B9B" w:rsidRDefault="00FA3B9B" w:rsidP="007B3D37">
            <w:pPr>
              <w:pStyle w:val="TAL"/>
            </w:pPr>
            <w:r>
              <w:t>Successful MT data transfer</w:t>
            </w:r>
          </w:p>
        </w:tc>
      </w:tr>
      <w:tr w:rsidR="00A967EF" w:rsidRPr="002F576A" w14:paraId="7426B9EA"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377D8140" w14:textId="1E505645" w:rsidR="00A967EF" w:rsidRDefault="00FC7E04" w:rsidP="00A967E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64D44A1E" w14:textId="3BD154E3" w:rsidR="00A967EF" w:rsidRDefault="00A967EF" w:rsidP="00A967E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F2C40E2" w14:textId="68B2679F" w:rsidR="00A967EF" w:rsidRDefault="00A967EF" w:rsidP="00A967EF">
            <w:pPr>
              <w:pStyle w:val="TAL"/>
            </w:pPr>
            <w:r>
              <w:t>0..1</w:t>
            </w:r>
          </w:p>
        </w:tc>
        <w:tc>
          <w:tcPr>
            <w:tcW w:w="565" w:type="pct"/>
            <w:tcBorders>
              <w:top w:val="single" w:sz="4" w:space="0" w:color="auto"/>
              <w:left w:val="single" w:sz="6" w:space="0" w:color="000000"/>
              <w:bottom w:val="single" w:sz="4" w:space="0" w:color="auto"/>
              <w:right w:val="single" w:sz="6" w:space="0" w:color="000000"/>
            </w:tcBorders>
          </w:tcPr>
          <w:p w14:paraId="1FC1EBBB" w14:textId="1F3E32D4" w:rsidR="00A967EF" w:rsidRPr="003B2883" w:rsidRDefault="00A967EF" w:rsidP="00A967EF">
            <w:pPr>
              <w:pStyle w:val="TAL"/>
            </w:pPr>
            <w:r>
              <w:t>307 Temporary Redirect</w:t>
            </w:r>
          </w:p>
        </w:tc>
        <w:tc>
          <w:tcPr>
            <w:tcW w:w="2618" w:type="pct"/>
            <w:tcBorders>
              <w:top w:val="single" w:sz="4" w:space="0" w:color="auto"/>
              <w:left w:val="single" w:sz="6" w:space="0" w:color="000000"/>
              <w:bottom w:val="single" w:sz="4" w:space="0" w:color="auto"/>
              <w:right w:val="single" w:sz="6" w:space="0" w:color="000000"/>
            </w:tcBorders>
          </w:tcPr>
          <w:p w14:paraId="3030B05B" w14:textId="25AA615E" w:rsidR="00A967EF" w:rsidRDefault="00A967EF" w:rsidP="00A967EF">
            <w:pPr>
              <w:pStyle w:val="TAL"/>
            </w:pPr>
            <w:r>
              <w:t>Temporary redirection. The response shall include a Location header field containing a different URI</w:t>
            </w:r>
            <w:r w:rsidR="00D70F35">
              <w:t xml:space="preserve">, </w:t>
            </w:r>
            <w:r w:rsidR="00D70F35" w:rsidRPr="00A563BE">
              <w:t>or the same URI if a request is redirected to the same target resource via a different SCP. In the former case</w:t>
            </w:r>
            <w:r w:rsidR="00D70F35">
              <w:t>,</w:t>
            </w:r>
            <w:r>
              <w:t xml:space="preserve"> </w:t>
            </w:r>
            <w:r w:rsidR="00D70F35">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SMF or SMF (service) set.</w:t>
            </w:r>
          </w:p>
          <w:p w14:paraId="6D7D1F4D" w14:textId="282FF3DC" w:rsidR="00A967EF" w:rsidRDefault="00A967EF" w:rsidP="00A967EF">
            <w:pPr>
              <w:pStyle w:val="TAL"/>
            </w:pPr>
            <w:r>
              <w:t>(NOTE 2)</w:t>
            </w:r>
          </w:p>
        </w:tc>
      </w:tr>
      <w:tr w:rsidR="00A967EF" w:rsidRPr="002F576A" w14:paraId="66B1A2B3"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22523C9B" w14:textId="14661430" w:rsidR="00A967EF" w:rsidRDefault="00FC7E04" w:rsidP="00A967EF">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47EBC8FF" w14:textId="7E12CD92" w:rsidR="00A967EF" w:rsidRDefault="00A967EF" w:rsidP="00A967EF">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B8AAB70" w14:textId="32654CE8" w:rsidR="00A967EF" w:rsidRDefault="00A967EF" w:rsidP="00A967EF">
            <w:pPr>
              <w:pStyle w:val="TAL"/>
            </w:pPr>
            <w:r>
              <w:t>0..1</w:t>
            </w:r>
          </w:p>
        </w:tc>
        <w:tc>
          <w:tcPr>
            <w:tcW w:w="565" w:type="pct"/>
            <w:tcBorders>
              <w:top w:val="single" w:sz="4" w:space="0" w:color="auto"/>
              <w:left w:val="single" w:sz="6" w:space="0" w:color="000000"/>
              <w:bottom w:val="single" w:sz="4" w:space="0" w:color="auto"/>
              <w:right w:val="single" w:sz="6" w:space="0" w:color="000000"/>
            </w:tcBorders>
          </w:tcPr>
          <w:p w14:paraId="51DFC87E" w14:textId="7344254A" w:rsidR="00A967EF" w:rsidRPr="003B2883" w:rsidRDefault="00A967EF" w:rsidP="00A967EF">
            <w:pPr>
              <w:pStyle w:val="TAL"/>
            </w:pPr>
            <w:r>
              <w:t>308 Permanent Redirect</w:t>
            </w:r>
          </w:p>
        </w:tc>
        <w:tc>
          <w:tcPr>
            <w:tcW w:w="2618" w:type="pct"/>
            <w:tcBorders>
              <w:top w:val="single" w:sz="4" w:space="0" w:color="auto"/>
              <w:left w:val="single" w:sz="6" w:space="0" w:color="000000"/>
              <w:bottom w:val="single" w:sz="4" w:space="0" w:color="auto"/>
              <w:right w:val="single" w:sz="6" w:space="0" w:color="000000"/>
            </w:tcBorders>
          </w:tcPr>
          <w:p w14:paraId="18576CE4" w14:textId="35FCBEB6" w:rsidR="00A967EF" w:rsidRDefault="00A967EF" w:rsidP="00A967EF">
            <w:pPr>
              <w:pStyle w:val="TAL"/>
            </w:pPr>
            <w:r>
              <w:t>Permanent redirection. The response shall include a Location header field containing a different URI</w:t>
            </w:r>
            <w:r w:rsidR="00D70F35">
              <w:t xml:space="preserve">, </w:t>
            </w:r>
            <w:r w:rsidR="00D70F35" w:rsidRPr="00A563BE">
              <w:t>or the same URI if a request is redirected to the same target resource via a different SCP. In the former case</w:t>
            </w:r>
            <w:r w:rsidR="00D70F35">
              <w:t>,</w:t>
            </w:r>
            <w:r>
              <w:t xml:space="preserve"> </w:t>
            </w:r>
            <w:r w:rsidR="00D70F35">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SMF or SMF (service) set.</w:t>
            </w:r>
          </w:p>
          <w:p w14:paraId="111B7DB1" w14:textId="7B84224A" w:rsidR="00A967EF" w:rsidRDefault="00A967EF" w:rsidP="00A967EF">
            <w:pPr>
              <w:pStyle w:val="TAL"/>
            </w:pPr>
            <w:r>
              <w:t>(NOTE 2)</w:t>
            </w:r>
          </w:p>
        </w:tc>
      </w:tr>
      <w:tr w:rsidR="00FA3B9B" w:rsidRPr="002F576A" w14:paraId="713F7E14" w14:textId="77777777" w:rsidTr="007B3D37">
        <w:trPr>
          <w:jc w:val="center"/>
        </w:trPr>
        <w:tc>
          <w:tcPr>
            <w:tcW w:w="1107" w:type="pct"/>
            <w:tcBorders>
              <w:top w:val="single" w:sz="4" w:space="0" w:color="auto"/>
              <w:left w:val="single" w:sz="6" w:space="0" w:color="000000"/>
              <w:bottom w:val="single" w:sz="4" w:space="0" w:color="auto"/>
              <w:right w:val="single" w:sz="6" w:space="0" w:color="000000"/>
            </w:tcBorders>
          </w:tcPr>
          <w:p w14:paraId="6AE9006E" w14:textId="77777777" w:rsidR="00FA3B9B" w:rsidRDefault="00FA3B9B" w:rsidP="007B3D37">
            <w:pPr>
              <w:pStyle w:val="TAL"/>
            </w:pPr>
            <w:r>
              <w:t>TransferMtDataError</w:t>
            </w:r>
          </w:p>
        </w:tc>
        <w:tc>
          <w:tcPr>
            <w:tcW w:w="150" w:type="pct"/>
            <w:tcBorders>
              <w:top w:val="single" w:sz="4" w:space="0" w:color="auto"/>
              <w:left w:val="single" w:sz="6" w:space="0" w:color="000000"/>
              <w:bottom w:val="single" w:sz="4" w:space="0" w:color="auto"/>
              <w:right w:val="single" w:sz="6" w:space="0" w:color="000000"/>
            </w:tcBorders>
          </w:tcPr>
          <w:p w14:paraId="07C27739" w14:textId="77777777" w:rsidR="00FA3B9B" w:rsidRDefault="00FA3B9B" w:rsidP="007B3D37">
            <w:pPr>
              <w:pStyle w:val="TAC"/>
            </w:pPr>
            <w:r>
              <w:t>M</w:t>
            </w:r>
          </w:p>
        </w:tc>
        <w:tc>
          <w:tcPr>
            <w:tcW w:w="560" w:type="pct"/>
            <w:tcBorders>
              <w:top w:val="single" w:sz="4" w:space="0" w:color="auto"/>
              <w:left w:val="single" w:sz="6" w:space="0" w:color="000000"/>
              <w:bottom w:val="single" w:sz="4" w:space="0" w:color="auto"/>
              <w:right w:val="single" w:sz="6" w:space="0" w:color="000000"/>
            </w:tcBorders>
          </w:tcPr>
          <w:p w14:paraId="4A64718A" w14:textId="77777777" w:rsidR="00FA3B9B" w:rsidRDefault="00FA3B9B" w:rsidP="007B3D37">
            <w:pPr>
              <w:pStyle w:val="TAL"/>
            </w:pPr>
            <w:r>
              <w:t>1</w:t>
            </w:r>
          </w:p>
        </w:tc>
        <w:tc>
          <w:tcPr>
            <w:tcW w:w="565" w:type="pct"/>
            <w:tcBorders>
              <w:top w:val="single" w:sz="4" w:space="0" w:color="auto"/>
              <w:left w:val="single" w:sz="6" w:space="0" w:color="000000"/>
              <w:bottom w:val="single" w:sz="4" w:space="0" w:color="auto"/>
              <w:right w:val="single" w:sz="6" w:space="0" w:color="000000"/>
            </w:tcBorders>
          </w:tcPr>
          <w:p w14:paraId="0A649EF1" w14:textId="77777777" w:rsidR="00FA3B9B" w:rsidRDefault="00FA3B9B" w:rsidP="007B3D37">
            <w:pPr>
              <w:pStyle w:val="TAL"/>
            </w:pPr>
            <w:r w:rsidRPr="003B2883">
              <w:t>504 Gateway Timeout</w:t>
            </w:r>
          </w:p>
        </w:tc>
        <w:tc>
          <w:tcPr>
            <w:tcW w:w="2618" w:type="pct"/>
            <w:tcBorders>
              <w:top w:val="single" w:sz="4" w:space="0" w:color="auto"/>
              <w:left w:val="single" w:sz="6" w:space="0" w:color="000000"/>
              <w:bottom w:val="single" w:sz="4" w:space="0" w:color="auto"/>
              <w:right w:val="single" w:sz="6" w:space="0" w:color="000000"/>
            </w:tcBorders>
          </w:tcPr>
          <w:p w14:paraId="513234EE" w14:textId="77777777" w:rsidR="00FA3B9B" w:rsidRDefault="00FA3B9B" w:rsidP="007B3D37">
            <w:pPr>
              <w:pStyle w:val="TAL"/>
            </w:pPr>
            <w:r>
              <w:t>The "cause" attribute may be used to indicate the following application errors:</w:t>
            </w:r>
          </w:p>
          <w:p w14:paraId="0E255CD7" w14:textId="77777777" w:rsidR="00FA3B9B" w:rsidRPr="003B2883" w:rsidRDefault="00FA3B9B" w:rsidP="007B3D37">
            <w:pPr>
              <w:pStyle w:val="TAL"/>
              <w:ind w:left="301" w:hanging="301"/>
            </w:pPr>
            <w:bookmarkStart w:id="1360" w:name="_MCCTEMPBM_CRPT95390137___2"/>
            <w:r w:rsidRPr="003B2883">
              <w:t>-</w:t>
            </w:r>
            <w:r w:rsidRPr="003B2883">
              <w:tab/>
              <w:t xml:space="preserve">UE_NOT_REACHABLE, if the UE is not reachable </w:t>
            </w:r>
            <w:r>
              <w:t>to deliver the mobile terminated data</w:t>
            </w:r>
            <w:r w:rsidRPr="003B2883">
              <w:t>;</w:t>
            </w:r>
            <w:r>
              <w:t xml:space="preserve"> Estimated Maximum Waiting Time shall be included if available;</w:t>
            </w:r>
          </w:p>
          <w:p w14:paraId="4A67576E" w14:textId="77777777" w:rsidR="00FA3B9B" w:rsidRPr="003B2883" w:rsidRDefault="00FA3B9B" w:rsidP="007B3D37">
            <w:pPr>
              <w:pStyle w:val="TAL"/>
              <w:ind w:left="301" w:hanging="301"/>
            </w:pPr>
          </w:p>
          <w:bookmarkEnd w:id="1360"/>
          <w:p w14:paraId="7992010E" w14:textId="77777777" w:rsidR="00FA3B9B" w:rsidRDefault="00FA3B9B" w:rsidP="007B3D37">
            <w:pPr>
              <w:pStyle w:val="TAL"/>
            </w:pPr>
            <w:r w:rsidRPr="003B2883">
              <w:t>See table 6.1.7.3-1 for the description of these errors.</w:t>
            </w:r>
          </w:p>
        </w:tc>
      </w:tr>
      <w:tr w:rsidR="00FA3B9B" w:rsidRPr="00AC60A1" w14:paraId="1AD0F38D"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3E794003" w14:textId="2DF39418"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2BD4B92E" w14:textId="3C2D116D" w:rsidR="00A967EF" w:rsidRDefault="00A967EF" w:rsidP="007B3D37">
            <w:pPr>
              <w:pStyle w:val="TAN"/>
            </w:pPr>
            <w:r>
              <w:t>NOTE 2:</w:t>
            </w:r>
            <w:r>
              <w:tab/>
            </w:r>
            <w:r w:rsidR="00FC7E04">
              <w:t>RedirectResponse</w:t>
            </w:r>
            <w:r>
              <w:t xml:space="preserve"> may be inserted by an SCP, see clause 6.10.9.1 of 3GPP </w:t>
            </w:r>
            <w:r w:rsidRPr="008F2F3C">
              <w:t>TS 29.5</w:t>
            </w:r>
            <w:r>
              <w:t>00</w:t>
            </w:r>
            <w:r w:rsidRPr="008F2F3C">
              <w:t> [</w:t>
            </w:r>
            <w:r>
              <w:t>4</w:t>
            </w:r>
            <w:r w:rsidRPr="008F2F3C">
              <w:t>]</w:t>
            </w:r>
            <w:r>
              <w:t>.</w:t>
            </w:r>
          </w:p>
        </w:tc>
      </w:tr>
    </w:tbl>
    <w:p w14:paraId="5D1C39E5" w14:textId="4C923E39" w:rsidR="00FA3B9B" w:rsidRDefault="00FA3B9B" w:rsidP="00FA3B9B"/>
    <w:p w14:paraId="601B4B24" w14:textId="77777777" w:rsidR="00A967EF" w:rsidRDefault="00A967EF" w:rsidP="00A967EF">
      <w:pPr>
        <w:pStyle w:val="TH"/>
      </w:pPr>
      <w:r w:rsidRPr="00D67AB2">
        <w:t xml:space="preserve">Table </w:t>
      </w:r>
      <w:r>
        <w:t>6.1.3.7.4.3.2-3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4724F874"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21E839D"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7ABE837"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8F85913"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A7E189A"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2829898" w14:textId="77777777" w:rsidR="00A967EF" w:rsidRPr="00D67AB2" w:rsidRDefault="00A967EF" w:rsidP="001B763E">
            <w:pPr>
              <w:pStyle w:val="TAH"/>
            </w:pPr>
            <w:r w:rsidRPr="00D67AB2">
              <w:t>Description</w:t>
            </w:r>
          </w:p>
        </w:tc>
      </w:tr>
      <w:tr w:rsidR="00A967EF" w:rsidRPr="00D67AB2" w14:paraId="3A89EB8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05C4FEE"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0735CD7"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4BD75DB"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35F0C8D"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0716DB1" w14:textId="686E794C"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D70F35">
              <w:t xml:space="preserve">. Or the same URI, </w:t>
            </w:r>
            <w:r w:rsidR="00D70F35" w:rsidRPr="00A563BE">
              <w:t>if a request is redirected to the same target resource via a different SCP.</w:t>
            </w:r>
          </w:p>
        </w:tc>
      </w:tr>
      <w:tr w:rsidR="00A967EF" w:rsidRPr="00D67AB2" w14:paraId="1CAFE086"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81C8349"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58E5760A"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5EE3466"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E5D13EE"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3D27A6F" w14:textId="77777777" w:rsidR="00A967EF" w:rsidRPr="00D70312" w:rsidRDefault="00A967EF" w:rsidP="001B763E">
            <w:pPr>
              <w:pStyle w:val="TAL"/>
            </w:pPr>
            <w:r>
              <w:t>Identifier of the target SMF (service) instance ID towards which the request is redirected</w:t>
            </w:r>
          </w:p>
        </w:tc>
      </w:tr>
    </w:tbl>
    <w:p w14:paraId="2245333F" w14:textId="77777777" w:rsidR="00A967EF" w:rsidRDefault="00A967EF" w:rsidP="00A967EF"/>
    <w:p w14:paraId="53CBC510" w14:textId="77777777" w:rsidR="00A967EF" w:rsidRDefault="00A967EF" w:rsidP="00A967EF">
      <w:pPr>
        <w:pStyle w:val="TH"/>
      </w:pPr>
      <w:r w:rsidRPr="00D67AB2">
        <w:t xml:space="preserve">Table </w:t>
      </w:r>
      <w:r>
        <w:t>6.1.3.7.4.3.2-4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6210C94E"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B53D419"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9FCA263"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BEEB1F8"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F2E3031"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9FB8B04" w14:textId="77777777" w:rsidR="00A967EF" w:rsidRPr="00D67AB2" w:rsidRDefault="00A967EF" w:rsidP="001B763E">
            <w:pPr>
              <w:pStyle w:val="TAH"/>
            </w:pPr>
            <w:r w:rsidRPr="00D67AB2">
              <w:t>Description</w:t>
            </w:r>
          </w:p>
        </w:tc>
      </w:tr>
      <w:tr w:rsidR="00A967EF" w:rsidRPr="00D67AB2" w14:paraId="1A3E76FA"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9079FA9"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484E691"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98E3027"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EDA1C29"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077427D" w14:textId="05878B5A" w:rsidR="00A967EF" w:rsidRPr="00D67AB2" w:rsidRDefault="00A967EF" w:rsidP="001B763E">
            <w:pPr>
              <w:pStyle w:val="TAL"/>
            </w:pPr>
            <w:r w:rsidRPr="00D70312">
              <w:t xml:space="preserve">An alternative URI of the resource located on an alternative service instance within the </w:t>
            </w:r>
            <w:r>
              <w:t xml:space="preserve">same </w:t>
            </w:r>
            <w:r w:rsidRPr="00D70312">
              <w:t xml:space="preserve">SMF </w:t>
            </w:r>
            <w:r>
              <w:t>or SMF (service) set</w:t>
            </w:r>
            <w:r w:rsidR="00D70F35">
              <w:t xml:space="preserve">. Or the same URI, </w:t>
            </w:r>
            <w:r w:rsidR="00D70F35" w:rsidRPr="00A563BE">
              <w:t>if a request is redirected to the same target resource via a different SCP.</w:t>
            </w:r>
          </w:p>
        </w:tc>
      </w:tr>
      <w:tr w:rsidR="00A967EF" w:rsidRPr="00D67AB2" w14:paraId="364FD374"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96705D2"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057418D"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E7A8628"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D796E64"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68CE592" w14:textId="77777777" w:rsidR="00A967EF" w:rsidRPr="00D70312" w:rsidRDefault="00A967EF" w:rsidP="001B763E">
            <w:pPr>
              <w:pStyle w:val="TAL"/>
            </w:pPr>
            <w:r>
              <w:t>Identifier of the target SMF (service) instance ID towards which the request is redirected</w:t>
            </w:r>
          </w:p>
        </w:tc>
      </w:tr>
    </w:tbl>
    <w:p w14:paraId="2169F124" w14:textId="77777777" w:rsidR="00A967EF" w:rsidRPr="00384E92" w:rsidRDefault="00A967EF" w:rsidP="00FA3B9B"/>
    <w:p w14:paraId="1EE5DF95" w14:textId="77777777" w:rsidR="00FA3B9B" w:rsidRDefault="00FA3B9B" w:rsidP="00E737D5">
      <w:pPr>
        <w:pStyle w:val="Heading3"/>
      </w:pPr>
      <w:bookmarkStart w:id="1361" w:name="_Toc25073920"/>
      <w:bookmarkStart w:id="1362" w:name="_Toc34063103"/>
      <w:bookmarkStart w:id="1363" w:name="_Toc43120080"/>
      <w:bookmarkStart w:id="1364" w:name="_Toc49768135"/>
      <w:bookmarkStart w:id="1365" w:name="_Toc56434308"/>
      <w:bookmarkStart w:id="1366" w:name="_Toc138320844"/>
      <w:r>
        <w:t>6.1.4</w:t>
      </w:r>
      <w:r>
        <w:tab/>
        <w:t>Custom Operations without associated resources</w:t>
      </w:r>
      <w:bookmarkEnd w:id="1361"/>
      <w:bookmarkEnd w:id="1362"/>
      <w:bookmarkEnd w:id="1363"/>
      <w:bookmarkEnd w:id="1364"/>
      <w:bookmarkEnd w:id="1365"/>
      <w:bookmarkEnd w:id="1366"/>
    </w:p>
    <w:p w14:paraId="73BF255A" w14:textId="77777777" w:rsidR="00FA3B9B" w:rsidRDefault="00FA3B9B" w:rsidP="00FA3B9B">
      <w:r>
        <w:t>None.</w:t>
      </w:r>
    </w:p>
    <w:p w14:paraId="0708DFD1" w14:textId="77777777" w:rsidR="00FA3B9B" w:rsidRDefault="00FA3B9B" w:rsidP="00E737D5">
      <w:pPr>
        <w:pStyle w:val="Heading3"/>
      </w:pPr>
      <w:bookmarkStart w:id="1367" w:name="_Toc25073921"/>
      <w:bookmarkStart w:id="1368" w:name="_Toc34063104"/>
      <w:bookmarkStart w:id="1369" w:name="_Toc43120081"/>
      <w:bookmarkStart w:id="1370" w:name="_Toc49768136"/>
      <w:bookmarkStart w:id="1371" w:name="_Toc56434309"/>
      <w:bookmarkStart w:id="1372" w:name="_Toc138320845"/>
      <w:r>
        <w:t>6.1.5</w:t>
      </w:r>
      <w:r>
        <w:tab/>
        <w:t>Notifications</w:t>
      </w:r>
      <w:bookmarkEnd w:id="1367"/>
      <w:bookmarkEnd w:id="1368"/>
      <w:bookmarkEnd w:id="1369"/>
      <w:bookmarkEnd w:id="1370"/>
      <w:bookmarkEnd w:id="1371"/>
      <w:bookmarkEnd w:id="1372"/>
    </w:p>
    <w:p w14:paraId="7A7EFA9D" w14:textId="77777777" w:rsidR="00FA3B9B" w:rsidRPr="000A7435" w:rsidRDefault="00FA3B9B" w:rsidP="00E737D5">
      <w:pPr>
        <w:pStyle w:val="Heading4"/>
      </w:pPr>
      <w:bookmarkStart w:id="1373" w:name="_Toc25073922"/>
      <w:bookmarkStart w:id="1374" w:name="_Toc34063105"/>
      <w:bookmarkStart w:id="1375" w:name="_Toc43120082"/>
      <w:bookmarkStart w:id="1376" w:name="_Toc49768137"/>
      <w:bookmarkStart w:id="1377" w:name="_Toc56434310"/>
      <w:bookmarkStart w:id="1378" w:name="_Toc138320846"/>
      <w:r>
        <w:t>6.1.5.1</w:t>
      </w:r>
      <w:r>
        <w:tab/>
        <w:t>General</w:t>
      </w:r>
      <w:bookmarkEnd w:id="1373"/>
      <w:bookmarkEnd w:id="1374"/>
      <w:bookmarkEnd w:id="1375"/>
      <w:bookmarkEnd w:id="1376"/>
      <w:bookmarkEnd w:id="1377"/>
      <w:bookmarkEnd w:id="1378"/>
    </w:p>
    <w:p w14:paraId="746140E2" w14:textId="77777777" w:rsidR="00FA3B9B" w:rsidRDefault="00FA3B9B" w:rsidP="00FA3B9B">
      <w:r>
        <w:t>This clause specifies the notifications provided by the Nsmf_PDUSession service.</w:t>
      </w:r>
    </w:p>
    <w:p w14:paraId="52031503" w14:textId="4CE1A7A1" w:rsidR="00FA3B9B" w:rsidRDefault="00FA3B9B" w:rsidP="00FA3B9B">
      <w:r>
        <w:lastRenderedPageBreak/>
        <w:t xml:space="preserve">The delivery of notifications shall be supported as specified in </w:t>
      </w:r>
      <w:r w:rsidR="002F63B8">
        <w:t>clause 6</w:t>
      </w:r>
      <w:r>
        <w:t>.2 of 3GPP TS 29.500 [4]</w:t>
      </w:r>
      <w:r w:rsidRPr="005F50A8">
        <w:t xml:space="preserve"> </w:t>
      </w:r>
      <w:r>
        <w:t>for Server-initiated communication.</w:t>
      </w:r>
    </w:p>
    <w:p w14:paraId="5B49F81E" w14:textId="77777777" w:rsidR="00FA3B9B" w:rsidRPr="00384E92" w:rsidRDefault="00FA3B9B" w:rsidP="00FA3B9B">
      <w:pPr>
        <w:pStyle w:val="TH"/>
      </w:pPr>
      <w:r w:rsidRPr="00384E92">
        <w:t>Table 6.</w:t>
      </w:r>
      <w:r>
        <w:t>1.5.1</w:t>
      </w:r>
      <w:r w:rsidRPr="00384E92">
        <w:t xml:space="preserve">-1: </w:t>
      </w:r>
      <w:r>
        <w:t>Notifications</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33"/>
        <w:gridCol w:w="5442"/>
        <w:gridCol w:w="957"/>
        <w:gridCol w:w="1755"/>
      </w:tblGrid>
      <w:tr w:rsidR="00FA3B9B" w:rsidRPr="00384E92" w14:paraId="4F08B9A5" w14:textId="77777777" w:rsidTr="007B3D37">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FC0838B" w14:textId="77777777" w:rsidR="00FA3B9B" w:rsidRPr="008C18E3" w:rsidRDefault="00FA3B9B" w:rsidP="007B3D37">
            <w:pPr>
              <w:pStyle w:val="TAH"/>
            </w:pPr>
            <w:r>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78353DF" w14:textId="1F9235D9" w:rsidR="00FA3B9B" w:rsidRPr="008C18E3" w:rsidRDefault="000A0307" w:rsidP="007B3D37">
            <w:pPr>
              <w:pStyle w:val="TAH"/>
            </w:pPr>
            <w:r>
              <w:t>Callback</w:t>
            </w:r>
            <w:r w:rsidRPr="008C18E3">
              <w:t xml:space="preserve"> </w:t>
            </w:r>
            <w:r w:rsidR="00FA3B9B" w:rsidRPr="008C18E3">
              <w:t>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4356CD3" w14:textId="77777777" w:rsidR="00FA3B9B" w:rsidRPr="008C18E3" w:rsidRDefault="00FA3B9B" w:rsidP="007B3D37">
            <w:pPr>
              <w:pStyle w:val="TAH"/>
            </w:pPr>
            <w:r w:rsidRPr="008C18E3">
              <w:t>HTTP method</w:t>
            </w:r>
            <w:r>
              <w:t xml:space="preserve">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09CBA2F" w14:textId="77777777" w:rsidR="00FA3B9B" w:rsidRDefault="00FA3B9B" w:rsidP="007B3D37">
            <w:pPr>
              <w:pStyle w:val="TAH"/>
            </w:pPr>
            <w:r>
              <w:t>Description</w:t>
            </w:r>
          </w:p>
          <w:p w14:paraId="479F8D9E" w14:textId="77777777" w:rsidR="00FA3B9B" w:rsidRPr="008C18E3" w:rsidRDefault="00FA3B9B" w:rsidP="007B3D37">
            <w:pPr>
              <w:pStyle w:val="TAH"/>
            </w:pPr>
            <w:r>
              <w:t>(service operation)</w:t>
            </w:r>
          </w:p>
        </w:tc>
      </w:tr>
      <w:tr w:rsidR="00FA3B9B" w:rsidRPr="00CD494F" w14:paraId="2C6E509D" w14:textId="77777777" w:rsidTr="007B3D37">
        <w:trPr>
          <w:jc w:val="center"/>
        </w:trPr>
        <w:tc>
          <w:tcPr>
            <w:tcW w:w="705" w:type="pct"/>
            <w:tcBorders>
              <w:left w:val="single" w:sz="4" w:space="0" w:color="auto"/>
              <w:right w:val="single" w:sz="4" w:space="0" w:color="auto"/>
            </w:tcBorders>
            <w:vAlign w:val="center"/>
          </w:tcPr>
          <w:p w14:paraId="1CC6C137" w14:textId="77777777" w:rsidR="00FA3B9B" w:rsidRPr="0033441A" w:rsidRDefault="00FA3B9B" w:rsidP="007B3D37">
            <w:pPr>
              <w:pStyle w:val="TAC"/>
              <w:rPr>
                <w:lang w:val="en-US"/>
              </w:rPr>
            </w:pPr>
            <w:r>
              <w:rPr>
                <w:lang w:val="en-US"/>
              </w:rPr>
              <w:t xml:space="preserve">SM Context Status Notification </w:t>
            </w:r>
          </w:p>
        </w:tc>
        <w:tc>
          <w:tcPr>
            <w:tcW w:w="2871" w:type="pct"/>
            <w:tcBorders>
              <w:left w:val="single" w:sz="4" w:space="0" w:color="auto"/>
              <w:right w:val="single" w:sz="4" w:space="0" w:color="auto"/>
            </w:tcBorders>
            <w:vAlign w:val="center"/>
          </w:tcPr>
          <w:p w14:paraId="0FEF1F65" w14:textId="77777777" w:rsidR="00FA3B9B" w:rsidRDefault="00FA3B9B" w:rsidP="007B3D37">
            <w:pPr>
              <w:pStyle w:val="TAL"/>
              <w:rPr>
                <w:lang w:val="en-US"/>
              </w:rPr>
            </w:pPr>
            <w:r w:rsidRPr="00DD4E0C">
              <w:rPr>
                <w:lang w:val="en-US"/>
              </w:rPr>
              <w:t>{smContextStatusUri}</w:t>
            </w:r>
          </w:p>
          <w:p w14:paraId="639412F2" w14:textId="77777777" w:rsidR="00FA3B9B" w:rsidRPr="00DD4E0C" w:rsidDel="005E0502" w:rsidRDefault="00FA3B9B" w:rsidP="007B3D37">
            <w:pPr>
              <w:pStyle w:val="TAL"/>
              <w:rPr>
                <w:lang w:val="en-US"/>
              </w:rPr>
            </w:pPr>
            <w:r w:rsidRPr="00DD4E0C">
              <w:rPr>
                <w:lang w:val="en-US"/>
              </w:rPr>
              <w:t>(NF Service Consumer</w:t>
            </w:r>
            <w:r>
              <w:rPr>
                <w:lang w:val="en-US"/>
              </w:rPr>
              <w:t xml:space="preserve"> provided callback reference)</w:t>
            </w:r>
          </w:p>
        </w:tc>
        <w:tc>
          <w:tcPr>
            <w:tcW w:w="497" w:type="pct"/>
            <w:tcBorders>
              <w:top w:val="single" w:sz="4" w:space="0" w:color="auto"/>
              <w:left w:val="single" w:sz="4" w:space="0" w:color="auto"/>
              <w:bottom w:val="single" w:sz="4" w:space="0" w:color="auto"/>
              <w:right w:val="single" w:sz="4" w:space="0" w:color="auto"/>
            </w:tcBorders>
          </w:tcPr>
          <w:p w14:paraId="42A7C307" w14:textId="77777777" w:rsidR="00FA3B9B" w:rsidRPr="00904791" w:rsidRDefault="00FA3B9B" w:rsidP="007B3D37">
            <w:pPr>
              <w:pStyle w:val="TAC"/>
              <w:rPr>
                <w:lang w:val="fr-FR"/>
              </w:rPr>
            </w:pPr>
            <w:r>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38F1B9B6" w14:textId="77777777" w:rsidR="00FA3B9B" w:rsidRPr="00CD494F" w:rsidRDefault="00FA3B9B" w:rsidP="007B3D37">
            <w:pPr>
              <w:pStyle w:val="TAL"/>
              <w:rPr>
                <w:lang w:val="en-US"/>
              </w:rPr>
            </w:pPr>
            <w:r w:rsidRPr="00CD494F">
              <w:rPr>
                <w:lang w:val="en-US"/>
              </w:rPr>
              <w:t>Notify SM Context Status</w:t>
            </w:r>
            <w:r>
              <w:rPr>
                <w:lang w:val="en-US"/>
              </w:rPr>
              <w:t xml:space="preserve"> </w:t>
            </w:r>
          </w:p>
        </w:tc>
      </w:tr>
    </w:tbl>
    <w:p w14:paraId="1F17542E" w14:textId="77777777" w:rsidR="00FA3B9B" w:rsidRPr="00384E92" w:rsidRDefault="00FA3B9B" w:rsidP="00FA3B9B"/>
    <w:p w14:paraId="5D052494" w14:textId="77777777" w:rsidR="00FA3B9B" w:rsidRDefault="00FA3B9B" w:rsidP="00E737D5">
      <w:pPr>
        <w:pStyle w:val="Heading4"/>
      </w:pPr>
      <w:bookmarkStart w:id="1379" w:name="_Toc25073923"/>
      <w:bookmarkStart w:id="1380" w:name="_Toc34063106"/>
      <w:bookmarkStart w:id="1381" w:name="_Toc43120083"/>
      <w:bookmarkStart w:id="1382" w:name="_Toc49768138"/>
      <w:bookmarkStart w:id="1383" w:name="_Toc56434311"/>
      <w:bookmarkStart w:id="1384" w:name="_Toc138320847"/>
      <w:r>
        <w:t>6.1.5.2</w:t>
      </w:r>
      <w:r>
        <w:tab/>
        <w:t>SM Context Status Notification</w:t>
      </w:r>
      <w:bookmarkEnd w:id="1379"/>
      <w:bookmarkEnd w:id="1380"/>
      <w:bookmarkEnd w:id="1381"/>
      <w:bookmarkEnd w:id="1382"/>
      <w:bookmarkEnd w:id="1383"/>
      <w:bookmarkEnd w:id="1384"/>
    </w:p>
    <w:p w14:paraId="295920A0" w14:textId="77777777" w:rsidR="00FA3B9B" w:rsidRDefault="00FA3B9B" w:rsidP="00E737D5">
      <w:pPr>
        <w:pStyle w:val="Heading5"/>
      </w:pPr>
      <w:bookmarkStart w:id="1385" w:name="_Toc25073924"/>
      <w:bookmarkStart w:id="1386" w:name="_Toc34063107"/>
      <w:bookmarkStart w:id="1387" w:name="_Toc43120084"/>
      <w:bookmarkStart w:id="1388" w:name="_Toc49768139"/>
      <w:bookmarkStart w:id="1389" w:name="_Toc56434312"/>
      <w:bookmarkStart w:id="1390" w:name="_Toc138320848"/>
      <w:r>
        <w:t>6.1.5.2.1</w:t>
      </w:r>
      <w:r>
        <w:tab/>
        <w:t>Description</w:t>
      </w:r>
      <w:bookmarkEnd w:id="1385"/>
      <w:bookmarkEnd w:id="1386"/>
      <w:bookmarkEnd w:id="1387"/>
      <w:bookmarkEnd w:id="1388"/>
      <w:bookmarkEnd w:id="1389"/>
      <w:bookmarkEnd w:id="1390"/>
    </w:p>
    <w:p w14:paraId="5B457250" w14:textId="77777777" w:rsidR="00FA3B9B" w:rsidRPr="00183983" w:rsidRDefault="00FA3B9B" w:rsidP="00FA3B9B">
      <w:r>
        <w:t>If the NF Service Consumer (e.g AMF) has provided the callback URI for getting notified about change of SM context status, the SMF shall notify the NF Service Consumer when the SM context status information is updated.</w:t>
      </w:r>
    </w:p>
    <w:p w14:paraId="123F5F40" w14:textId="77777777" w:rsidR="00FA3B9B" w:rsidRDefault="00FA3B9B" w:rsidP="00E737D5">
      <w:pPr>
        <w:pStyle w:val="Heading5"/>
      </w:pPr>
      <w:bookmarkStart w:id="1391" w:name="_Toc25073925"/>
      <w:bookmarkStart w:id="1392" w:name="_Toc34063108"/>
      <w:bookmarkStart w:id="1393" w:name="_Toc43120085"/>
      <w:bookmarkStart w:id="1394" w:name="_Toc49768140"/>
      <w:bookmarkStart w:id="1395" w:name="_Toc56434313"/>
      <w:bookmarkStart w:id="1396" w:name="_Toc138320849"/>
      <w:r>
        <w:t>6.1.5.2.2</w:t>
      </w:r>
      <w:r>
        <w:tab/>
        <w:t>Notification Definition</w:t>
      </w:r>
      <w:bookmarkEnd w:id="1391"/>
      <w:bookmarkEnd w:id="1392"/>
      <w:bookmarkEnd w:id="1393"/>
      <w:bookmarkEnd w:id="1394"/>
      <w:bookmarkEnd w:id="1395"/>
      <w:bookmarkEnd w:id="1396"/>
    </w:p>
    <w:p w14:paraId="2435DB37" w14:textId="77777777" w:rsidR="00FA3B9B" w:rsidRDefault="00FA3B9B" w:rsidP="00FA3B9B">
      <w:r>
        <w:t>The POST method shall be used for SM context status notification and the URI shall be the callback reference provided by the NF Service Consumer during the subscription to this notification.</w:t>
      </w:r>
    </w:p>
    <w:p w14:paraId="412792F7" w14:textId="47288D04" w:rsidR="00FA3B9B" w:rsidRPr="00046794" w:rsidRDefault="000A0307" w:rsidP="00FA3B9B">
      <w:r>
        <w:t xml:space="preserve">Callback </w:t>
      </w:r>
      <w:r w:rsidR="00FA3B9B">
        <w:t xml:space="preserve">URI: </w:t>
      </w:r>
      <w:r w:rsidR="00FA3B9B">
        <w:rPr>
          <w:b/>
        </w:rPr>
        <w:t>{smContextStatusUri}</w:t>
      </w:r>
    </w:p>
    <w:p w14:paraId="263DDA3C" w14:textId="77777777" w:rsidR="00FA3B9B" w:rsidRDefault="00FA3B9B" w:rsidP="00FA3B9B">
      <w:r>
        <w:t>Support of URI query parameters is specified in table 6.1.5.2.2-1.</w:t>
      </w:r>
    </w:p>
    <w:p w14:paraId="2DE9F4BB" w14:textId="77777777" w:rsidR="00FA3B9B" w:rsidRPr="00384E92" w:rsidRDefault="00FA3B9B" w:rsidP="00FA3B9B">
      <w:pPr>
        <w:pStyle w:val="TH"/>
        <w:rPr>
          <w:rFonts w:cs="Arial"/>
        </w:rPr>
      </w:pPr>
      <w:r w:rsidRPr="00384E92">
        <w:t>Table 6.</w:t>
      </w:r>
      <w:r>
        <w:t>1.5.2.2</w:t>
      </w:r>
      <w:r w:rsidRPr="00384E92">
        <w:t xml:space="preserve">-1: URI query parameters supported by the </w:t>
      </w:r>
      <w:r>
        <w:t>POST</w:t>
      </w:r>
      <w:r w:rsidRPr="00384E92">
        <w:t xml:space="preserve"> method</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A3B9B" w:rsidRPr="00384E92" w14:paraId="1193FE13"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35E87F9" w14:textId="77777777" w:rsidR="00FA3B9B" w:rsidRPr="001769FF" w:rsidRDefault="00FA3B9B" w:rsidP="007B3D37">
            <w:pPr>
              <w:pStyle w:val="TAH"/>
            </w:pPr>
            <w:r w:rsidRPr="001769FF">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C930D5C" w14:textId="77777777" w:rsidR="00FA3B9B" w:rsidRPr="001769FF" w:rsidRDefault="00FA3B9B" w:rsidP="007B3D37">
            <w:pPr>
              <w:pStyle w:val="TAH"/>
            </w:pPr>
            <w:r w:rsidRPr="001769FF">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0745B37" w14:textId="77777777" w:rsidR="00FA3B9B" w:rsidRPr="001769FF" w:rsidRDefault="00FA3B9B" w:rsidP="007B3D37">
            <w:pPr>
              <w:pStyle w:val="TAH"/>
            </w:pPr>
            <w:r>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ADC09D2" w14:textId="77777777" w:rsidR="00FA3B9B" w:rsidRPr="001769FF" w:rsidRDefault="00FA3B9B" w:rsidP="007B3D37">
            <w:pPr>
              <w:pStyle w:val="TAH"/>
            </w:pPr>
            <w:r w:rsidRPr="001769FF">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14:paraId="4671AA03" w14:textId="77777777" w:rsidR="00FA3B9B" w:rsidRPr="001769FF" w:rsidRDefault="00FA3B9B" w:rsidP="007B3D37">
            <w:pPr>
              <w:pStyle w:val="TAH"/>
            </w:pPr>
            <w:r>
              <w:t>Description</w:t>
            </w:r>
          </w:p>
        </w:tc>
      </w:tr>
      <w:tr w:rsidR="00FA3B9B" w:rsidRPr="00384E92" w14:paraId="6BD2FABC" w14:textId="77777777" w:rsidTr="007B3D3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586CF3A" w14:textId="77777777" w:rsidR="00FA3B9B" w:rsidRPr="001769FF" w:rsidRDefault="00FA3B9B" w:rsidP="007B3D37">
            <w:pPr>
              <w:pStyle w:val="TAL"/>
            </w:pPr>
            <w:r w:rsidRPr="001769FF">
              <w:t>n/a</w:t>
            </w:r>
          </w:p>
        </w:tc>
        <w:tc>
          <w:tcPr>
            <w:tcW w:w="732" w:type="pct"/>
            <w:tcBorders>
              <w:top w:val="single" w:sz="4" w:space="0" w:color="auto"/>
              <w:left w:val="single" w:sz="6" w:space="0" w:color="000000"/>
              <w:bottom w:val="single" w:sz="6" w:space="0" w:color="000000"/>
              <w:right w:val="single" w:sz="6" w:space="0" w:color="000000"/>
            </w:tcBorders>
          </w:tcPr>
          <w:p w14:paraId="4FC8EA57" w14:textId="77777777" w:rsidR="00FA3B9B" w:rsidRPr="001769FF" w:rsidRDefault="00FA3B9B" w:rsidP="007B3D37">
            <w:pPr>
              <w:pStyle w:val="TAL"/>
            </w:pPr>
          </w:p>
        </w:tc>
        <w:tc>
          <w:tcPr>
            <w:tcW w:w="217" w:type="pct"/>
            <w:tcBorders>
              <w:top w:val="single" w:sz="4" w:space="0" w:color="auto"/>
              <w:left w:val="single" w:sz="6" w:space="0" w:color="000000"/>
              <w:bottom w:val="single" w:sz="6" w:space="0" w:color="000000"/>
              <w:right w:val="single" w:sz="6" w:space="0" w:color="000000"/>
            </w:tcBorders>
          </w:tcPr>
          <w:p w14:paraId="69D2F8A0" w14:textId="77777777" w:rsidR="00FA3B9B" w:rsidRPr="001769FF" w:rsidRDefault="00FA3B9B" w:rsidP="007B3D37">
            <w:pPr>
              <w:pStyle w:val="TAC"/>
            </w:pPr>
          </w:p>
        </w:tc>
        <w:tc>
          <w:tcPr>
            <w:tcW w:w="581" w:type="pct"/>
            <w:tcBorders>
              <w:top w:val="single" w:sz="4" w:space="0" w:color="auto"/>
              <w:left w:val="single" w:sz="6" w:space="0" w:color="000000"/>
              <w:bottom w:val="single" w:sz="6" w:space="0" w:color="000000"/>
              <w:right w:val="single" w:sz="6" w:space="0" w:color="000000"/>
            </w:tcBorders>
          </w:tcPr>
          <w:p w14:paraId="5D98F6FA" w14:textId="77777777" w:rsidR="00FA3B9B" w:rsidRPr="001769FF" w:rsidRDefault="00FA3B9B" w:rsidP="007B3D37">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14:paraId="5047C164" w14:textId="77777777" w:rsidR="00FA3B9B" w:rsidRPr="001769FF" w:rsidRDefault="00FA3B9B" w:rsidP="007B3D37">
            <w:pPr>
              <w:pStyle w:val="TAL"/>
            </w:pPr>
          </w:p>
        </w:tc>
      </w:tr>
    </w:tbl>
    <w:p w14:paraId="17E9DD3C" w14:textId="77777777" w:rsidR="00FA3B9B" w:rsidRDefault="00FA3B9B" w:rsidP="00FA3B9B"/>
    <w:p w14:paraId="01D8FFAC" w14:textId="77777777" w:rsidR="00FA3B9B" w:rsidRPr="00384E92" w:rsidRDefault="00FA3B9B" w:rsidP="00FA3B9B">
      <w:r>
        <w:t>Support of request data structures is specified in table 6.1.5.2.2-2, and support of response data structures and response codes is specified in table 6.1.5.2-3.</w:t>
      </w:r>
    </w:p>
    <w:p w14:paraId="7CD517C9" w14:textId="77777777" w:rsidR="00FA3B9B" w:rsidRPr="001769FF" w:rsidRDefault="00FA3B9B" w:rsidP="00FA3B9B">
      <w:pPr>
        <w:pStyle w:val="TH"/>
      </w:pPr>
      <w:r w:rsidRPr="001769FF">
        <w:t xml:space="preserve">Table </w:t>
      </w:r>
      <w:r w:rsidRPr="00384E92">
        <w:t>6.</w:t>
      </w:r>
      <w:r>
        <w:t>1.5.2.2</w:t>
      </w:r>
      <w:r w:rsidRPr="00384E92">
        <w:t>-</w:t>
      </w:r>
      <w:r w:rsidRPr="001769FF">
        <w:t xml:space="preserve">2: Data structures supported by the </w:t>
      </w:r>
      <w:r>
        <w:t>POST</w:t>
      </w:r>
      <w:r w:rsidRPr="001769FF">
        <w:t xml:space="preserve"> </w:t>
      </w:r>
      <w:r>
        <w:t>Request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FA3B9B" w:rsidRPr="001769FF" w14:paraId="06149275" w14:textId="77777777" w:rsidTr="007B3D37">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5FE83F8" w14:textId="77777777" w:rsidR="00FA3B9B" w:rsidRPr="001769FF" w:rsidRDefault="00FA3B9B" w:rsidP="007B3D37">
            <w:pPr>
              <w:pStyle w:val="TAH"/>
            </w:pPr>
            <w:r w:rsidRPr="001769F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60197491" w14:textId="77777777" w:rsidR="00FA3B9B" w:rsidRPr="001769FF" w:rsidRDefault="00FA3B9B" w:rsidP="007B3D37">
            <w:pPr>
              <w:pStyle w:val="TAH"/>
            </w:pPr>
            <w:r>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B99D6B6" w14:textId="77777777" w:rsidR="00FA3B9B" w:rsidRPr="001769FF" w:rsidRDefault="00FA3B9B" w:rsidP="007B3D37">
            <w:pPr>
              <w:pStyle w:val="TAH"/>
            </w:pPr>
            <w:r w:rsidRPr="001769FF">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7CEDD81" w14:textId="77777777" w:rsidR="00FA3B9B" w:rsidRPr="001769FF" w:rsidRDefault="00FA3B9B" w:rsidP="007B3D37">
            <w:pPr>
              <w:pStyle w:val="TAH"/>
            </w:pPr>
            <w:r>
              <w:t>Description</w:t>
            </w:r>
          </w:p>
        </w:tc>
      </w:tr>
      <w:tr w:rsidR="00FA3B9B" w:rsidRPr="001769FF" w14:paraId="0D2A443F" w14:textId="77777777" w:rsidTr="007B3D37">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5E4337E4" w14:textId="77777777" w:rsidR="00FA3B9B" w:rsidRPr="001769FF" w:rsidRDefault="00FA3B9B" w:rsidP="007B3D37">
            <w:pPr>
              <w:pStyle w:val="TAL"/>
            </w:pPr>
            <w:r>
              <w:t>SmContextStatusNotification</w:t>
            </w:r>
          </w:p>
        </w:tc>
        <w:tc>
          <w:tcPr>
            <w:tcW w:w="425" w:type="dxa"/>
            <w:tcBorders>
              <w:top w:val="single" w:sz="4" w:space="0" w:color="auto"/>
              <w:left w:val="single" w:sz="6" w:space="0" w:color="000000"/>
              <w:bottom w:val="single" w:sz="6" w:space="0" w:color="000000"/>
              <w:right w:val="single" w:sz="6" w:space="0" w:color="000000"/>
            </w:tcBorders>
          </w:tcPr>
          <w:p w14:paraId="53C4182B" w14:textId="77777777" w:rsidR="00FA3B9B" w:rsidRPr="001769FF" w:rsidRDefault="00FA3B9B" w:rsidP="007B3D37">
            <w:pPr>
              <w:pStyle w:val="TAC"/>
            </w:pPr>
            <w:r>
              <w:t>M</w:t>
            </w:r>
          </w:p>
        </w:tc>
        <w:tc>
          <w:tcPr>
            <w:tcW w:w="1276" w:type="dxa"/>
            <w:tcBorders>
              <w:top w:val="single" w:sz="4" w:space="0" w:color="auto"/>
              <w:left w:val="single" w:sz="6" w:space="0" w:color="000000"/>
              <w:bottom w:val="single" w:sz="6" w:space="0" w:color="000000"/>
              <w:right w:val="single" w:sz="6" w:space="0" w:color="000000"/>
            </w:tcBorders>
          </w:tcPr>
          <w:p w14:paraId="24E00A81" w14:textId="77777777" w:rsidR="00FA3B9B" w:rsidRPr="001769FF" w:rsidRDefault="00FA3B9B" w:rsidP="007B3D37">
            <w:pPr>
              <w:pStyle w:val="TAL"/>
            </w:pPr>
            <w: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41FFCB62" w14:textId="77777777" w:rsidR="00FA3B9B" w:rsidRPr="001769FF" w:rsidRDefault="00FA3B9B" w:rsidP="007B3D37">
            <w:pPr>
              <w:pStyle w:val="TAL"/>
            </w:pPr>
            <w:r>
              <w:t>Representation of the SM context status notification.</w:t>
            </w:r>
          </w:p>
        </w:tc>
      </w:tr>
    </w:tbl>
    <w:p w14:paraId="2988EFF7" w14:textId="77777777" w:rsidR="00FA3B9B" w:rsidRDefault="00FA3B9B" w:rsidP="00FA3B9B"/>
    <w:p w14:paraId="056AB0B9" w14:textId="77777777" w:rsidR="00FA3B9B" w:rsidRPr="001769FF" w:rsidRDefault="00FA3B9B" w:rsidP="00FA3B9B">
      <w:pPr>
        <w:pStyle w:val="TH"/>
      </w:pPr>
      <w:r w:rsidRPr="001769FF">
        <w:lastRenderedPageBreak/>
        <w:t xml:space="preserve">Table </w:t>
      </w:r>
      <w:r w:rsidRPr="00384E92">
        <w:t>6.</w:t>
      </w:r>
      <w:r>
        <w:t>1.5.2.2</w:t>
      </w:r>
      <w:r w:rsidRPr="00384E92">
        <w:t>-</w:t>
      </w:r>
      <w:r>
        <w:t>3</w:t>
      </w:r>
      <w:r w:rsidRPr="001769FF">
        <w:t>: Data structures</w:t>
      </w:r>
      <w:r>
        <w:t xml:space="preserve">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FA3B9B" w:rsidRPr="001769FF" w14:paraId="794D113A" w14:textId="77777777" w:rsidTr="007B3D3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90A6273" w14:textId="77777777" w:rsidR="00FA3B9B" w:rsidRPr="001769FF" w:rsidRDefault="00FA3B9B" w:rsidP="007B3D37">
            <w:pPr>
              <w:pStyle w:val="TAH"/>
            </w:pPr>
            <w:r w:rsidRPr="001769FF">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4E6FCD4A" w14:textId="77777777" w:rsidR="00FA3B9B" w:rsidRPr="001769FF" w:rsidRDefault="00FA3B9B" w:rsidP="007B3D37">
            <w:pPr>
              <w:pStyle w:val="TAH"/>
            </w:pPr>
            <w:r>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32235EDC" w14:textId="77777777" w:rsidR="00FA3B9B" w:rsidRPr="001769FF" w:rsidRDefault="00FA3B9B" w:rsidP="007B3D37">
            <w:pPr>
              <w:pStyle w:val="TAH"/>
            </w:pPr>
            <w:r w:rsidRPr="001769FF">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1FAE2A2" w14:textId="77777777" w:rsidR="00FA3B9B" w:rsidRPr="001769FF" w:rsidRDefault="00FA3B9B" w:rsidP="007B3D37">
            <w:pPr>
              <w:pStyle w:val="TAH"/>
            </w:pPr>
            <w:r w:rsidRPr="001769FF">
              <w:t>Response</w:t>
            </w:r>
          </w:p>
          <w:p w14:paraId="60D529FB" w14:textId="77777777" w:rsidR="00FA3B9B" w:rsidRPr="001769FF" w:rsidRDefault="00FA3B9B" w:rsidP="007B3D37">
            <w:pPr>
              <w:pStyle w:val="TAH"/>
            </w:pPr>
            <w:r w:rsidRPr="001769FF">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CB866CF" w14:textId="77777777" w:rsidR="00FA3B9B" w:rsidRPr="001769FF" w:rsidRDefault="00FA3B9B" w:rsidP="007B3D37">
            <w:pPr>
              <w:pStyle w:val="TAH"/>
            </w:pPr>
            <w:r>
              <w:t>Description</w:t>
            </w:r>
          </w:p>
        </w:tc>
      </w:tr>
      <w:tr w:rsidR="00FA3B9B" w:rsidRPr="001769FF" w14:paraId="4F4109CA"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C9ACBFE" w14:textId="77777777" w:rsidR="00FA3B9B" w:rsidRDefault="00FA3B9B" w:rsidP="007B3D37">
            <w:pPr>
              <w:pStyle w:val="TAL"/>
            </w:pPr>
            <w:r>
              <w:t>n/a</w:t>
            </w:r>
          </w:p>
        </w:tc>
        <w:tc>
          <w:tcPr>
            <w:tcW w:w="225" w:type="pct"/>
            <w:tcBorders>
              <w:top w:val="single" w:sz="4" w:space="0" w:color="auto"/>
              <w:left w:val="single" w:sz="6" w:space="0" w:color="000000"/>
              <w:bottom w:val="single" w:sz="4" w:space="0" w:color="auto"/>
              <w:right w:val="single" w:sz="6" w:space="0" w:color="000000"/>
            </w:tcBorders>
          </w:tcPr>
          <w:p w14:paraId="799094BB" w14:textId="77777777" w:rsidR="00FA3B9B" w:rsidRDefault="00FA3B9B" w:rsidP="007B3D37">
            <w:pPr>
              <w:pStyle w:val="TAC"/>
            </w:pPr>
          </w:p>
        </w:tc>
        <w:tc>
          <w:tcPr>
            <w:tcW w:w="649" w:type="pct"/>
            <w:tcBorders>
              <w:top w:val="single" w:sz="4" w:space="0" w:color="auto"/>
              <w:left w:val="single" w:sz="6" w:space="0" w:color="000000"/>
              <w:bottom w:val="single" w:sz="4" w:space="0" w:color="auto"/>
              <w:right w:val="single" w:sz="6" w:space="0" w:color="000000"/>
            </w:tcBorders>
          </w:tcPr>
          <w:p w14:paraId="3AA6B262" w14:textId="77777777" w:rsidR="00FA3B9B" w:rsidRDefault="00FA3B9B" w:rsidP="007B3D37">
            <w:pPr>
              <w:pStyle w:val="TAL"/>
            </w:pPr>
          </w:p>
        </w:tc>
        <w:tc>
          <w:tcPr>
            <w:tcW w:w="583" w:type="pct"/>
            <w:tcBorders>
              <w:top w:val="single" w:sz="4" w:space="0" w:color="auto"/>
              <w:left w:val="single" w:sz="6" w:space="0" w:color="000000"/>
              <w:bottom w:val="single" w:sz="4" w:space="0" w:color="auto"/>
              <w:right w:val="single" w:sz="6" w:space="0" w:color="000000"/>
            </w:tcBorders>
          </w:tcPr>
          <w:p w14:paraId="28163B89" w14:textId="77777777" w:rsidR="00FA3B9B" w:rsidRDefault="00FA3B9B" w:rsidP="007B3D37">
            <w:pPr>
              <w:pStyle w:val="TAL"/>
            </w:pPr>
            <w:r>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7F6B9C1" w14:textId="77777777" w:rsidR="00FA3B9B" w:rsidRDefault="00FA3B9B" w:rsidP="007B3D37">
            <w:pPr>
              <w:pStyle w:val="TAL"/>
            </w:pPr>
            <w:r>
              <w:t>Successful notification of the SM context status change</w:t>
            </w:r>
          </w:p>
        </w:tc>
      </w:tr>
      <w:tr w:rsidR="00A967EF" w:rsidRPr="001769FF" w14:paraId="0048AB91"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D215AC9" w14:textId="28025D1D" w:rsidR="00A967EF" w:rsidRPr="00D275D9" w:rsidRDefault="00FC7E04" w:rsidP="00A967E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53A480AC" w14:textId="029BE5D7" w:rsidR="00A967EF" w:rsidRDefault="00A967EF" w:rsidP="00A967EF">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8E93467" w14:textId="31CD2AD2"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558C3F2A" w14:textId="77777777" w:rsidR="00A967EF" w:rsidRDefault="00A967EF" w:rsidP="00A967EF">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27AE499" w14:textId="7EDA0B97" w:rsidR="00A967EF" w:rsidRDefault="00A967EF" w:rsidP="00A967EF">
            <w:pPr>
              <w:pStyle w:val="TAL"/>
            </w:pPr>
            <w:r>
              <w:t>Temporary redirection. The NF service consumer shall generate a Location header field containing a URI pointing to the endpoint of another NF service consumer to which the notification should be sent.</w:t>
            </w:r>
          </w:p>
          <w:p w14:paraId="7BB2FFEF" w14:textId="74567657" w:rsidR="00D70F35" w:rsidRDefault="00D70F35" w:rsidP="00D70F35">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p w14:paraId="0DFB950C" w14:textId="77777777" w:rsidR="00D70F35" w:rsidRDefault="00D70F35" w:rsidP="00A967EF">
            <w:pPr>
              <w:pStyle w:val="TAL"/>
            </w:pPr>
          </w:p>
          <w:p w14:paraId="00600FBE" w14:textId="7EB70E92" w:rsidR="00A967EF" w:rsidRDefault="00A967EF" w:rsidP="00A967EF">
            <w:pPr>
              <w:pStyle w:val="TAL"/>
            </w:pPr>
            <w:r>
              <w:t>(NOTE 2)</w:t>
            </w:r>
          </w:p>
        </w:tc>
      </w:tr>
      <w:tr w:rsidR="00A967EF" w:rsidRPr="001769FF" w14:paraId="4B604F83" w14:textId="77777777" w:rsidTr="007B3D3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A54BBF4" w14:textId="7DBAE531" w:rsidR="00A967EF" w:rsidRDefault="00FC7E04" w:rsidP="00A967EF">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5FBB641E" w14:textId="06ABE515" w:rsidR="00A967EF" w:rsidRDefault="00A967EF" w:rsidP="00A967EF">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32FCC2FE" w14:textId="0B7FF8BA" w:rsidR="00A967EF" w:rsidRDefault="00A967EF" w:rsidP="00A967EF">
            <w:pPr>
              <w:pStyle w:val="TAL"/>
            </w:pPr>
            <w:r>
              <w:t>0..1</w:t>
            </w:r>
          </w:p>
        </w:tc>
        <w:tc>
          <w:tcPr>
            <w:tcW w:w="583" w:type="pct"/>
            <w:tcBorders>
              <w:top w:val="single" w:sz="4" w:space="0" w:color="auto"/>
              <w:left w:val="single" w:sz="6" w:space="0" w:color="000000"/>
              <w:bottom w:val="single" w:sz="4" w:space="0" w:color="auto"/>
              <w:right w:val="single" w:sz="6" w:space="0" w:color="000000"/>
            </w:tcBorders>
          </w:tcPr>
          <w:p w14:paraId="25D159ED" w14:textId="47759D7C" w:rsidR="00A967EF" w:rsidRDefault="00A967EF" w:rsidP="00A967EF">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6277471" w14:textId="463DB6D1" w:rsidR="00A967EF" w:rsidRDefault="00A967EF" w:rsidP="00A967EF">
            <w:pPr>
              <w:pStyle w:val="TAL"/>
            </w:pPr>
            <w:r>
              <w:t>Permanent redirection. The NF service consumer shall generate a Location header field containing a URI pointing to the endpoint of another NF service consumer to which the notification should be sent.</w:t>
            </w:r>
          </w:p>
          <w:p w14:paraId="65314505" w14:textId="77777777" w:rsidR="00D70F35" w:rsidRDefault="00D70F35" w:rsidP="00D70F35">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p w14:paraId="489B4CC3" w14:textId="77777777" w:rsidR="00D70F35" w:rsidRDefault="00D70F35" w:rsidP="00A967EF">
            <w:pPr>
              <w:pStyle w:val="TAL"/>
            </w:pPr>
          </w:p>
          <w:p w14:paraId="6B738FCB" w14:textId="30EBBC0D" w:rsidR="00A967EF" w:rsidRDefault="00A967EF" w:rsidP="00A967EF">
            <w:pPr>
              <w:pStyle w:val="TAL"/>
            </w:pPr>
            <w:r>
              <w:t>(NOTE 2)</w:t>
            </w:r>
          </w:p>
        </w:tc>
      </w:tr>
      <w:tr w:rsidR="00FA3B9B" w:rsidRPr="001769FF" w14:paraId="0763EF26" w14:textId="77777777" w:rsidTr="007B3D3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14:paraId="2BAF7ED8" w14:textId="5E06CB18" w:rsidR="00FA3B9B" w:rsidRDefault="00FA3B9B" w:rsidP="007B3D37">
            <w:pPr>
              <w:pStyle w:val="TAN"/>
            </w:pPr>
            <w:r>
              <w:t>NOTE</w:t>
            </w:r>
            <w:r w:rsidR="00A967EF">
              <w:t xml:space="preserve"> 1</w:t>
            </w:r>
            <w:r>
              <w:t>:</w:t>
            </w:r>
            <w:r>
              <w:rPr>
                <w:noProof/>
              </w:rPr>
              <w:tab/>
              <w:t xml:space="preserve">The mandatory </w:t>
            </w:r>
            <w:r w:rsidRPr="005A14CD">
              <w:t xml:space="preserve">HTTP </w:t>
            </w:r>
            <w:r>
              <w:t xml:space="preserve">error </w:t>
            </w:r>
            <w:r w:rsidRPr="005A14CD">
              <w:t>status code</w:t>
            </w:r>
            <w:r>
              <w:t>s</w:t>
            </w:r>
            <w:r w:rsidRPr="005A14CD">
              <w:t xml:space="preserve"> </w:t>
            </w:r>
            <w:r>
              <w:t xml:space="preserve">for the POST method listed in Table </w:t>
            </w:r>
            <w:r w:rsidRPr="0047713D">
              <w:t>5.</w:t>
            </w:r>
            <w:r>
              <w:t>2</w:t>
            </w:r>
            <w:r w:rsidRPr="0047713D">
              <w:t>.</w:t>
            </w:r>
            <w:r w:rsidRPr="003D55CE">
              <w:t>7</w:t>
            </w:r>
            <w:r>
              <w:t>.1-1</w:t>
            </w:r>
            <w:r w:rsidRPr="00E6372D">
              <w:t xml:space="preserve"> </w:t>
            </w:r>
            <w:r w:rsidRPr="008F2F3C">
              <w:t>of 3GPP TS 29.5</w:t>
            </w:r>
            <w:r>
              <w:t>00</w:t>
            </w:r>
            <w:r w:rsidRPr="008F2F3C">
              <w:t> [</w:t>
            </w:r>
            <w:r>
              <w:t>4</w:t>
            </w:r>
            <w:r w:rsidRPr="008F2F3C">
              <w:t>]</w:t>
            </w:r>
            <w:r>
              <w:t xml:space="preserve"> other than those specified in the table above also apply, with a ProblemDetails data type (see </w:t>
            </w:r>
            <w:r w:rsidR="002F63B8">
              <w:t>clause </w:t>
            </w:r>
            <w:r w:rsidR="002F63B8" w:rsidRPr="0047713D">
              <w:t>5</w:t>
            </w:r>
            <w:r w:rsidRPr="0047713D">
              <w:t>.</w:t>
            </w:r>
            <w:r>
              <w:t>2</w:t>
            </w:r>
            <w:r w:rsidRPr="0047713D">
              <w:t>.</w:t>
            </w:r>
            <w:r w:rsidRPr="003D55CE">
              <w:t>7</w:t>
            </w:r>
            <w:r w:rsidRPr="00E6372D">
              <w:t xml:space="preserve"> </w:t>
            </w:r>
            <w:r w:rsidRPr="008F2F3C">
              <w:t>of 3GPP TS 29.5</w:t>
            </w:r>
            <w:r>
              <w:t>00</w:t>
            </w:r>
            <w:r w:rsidRPr="008F2F3C">
              <w:t> [</w:t>
            </w:r>
            <w:r>
              <w:t>4</w:t>
            </w:r>
            <w:r w:rsidRPr="008F2F3C">
              <w:t>]</w:t>
            </w:r>
            <w:r>
              <w:t>).</w:t>
            </w:r>
          </w:p>
          <w:p w14:paraId="7EEA8E59" w14:textId="05F789D5" w:rsidR="00A967EF" w:rsidRDefault="00A967EF" w:rsidP="007B3D37">
            <w:pPr>
              <w:pStyle w:val="TAN"/>
            </w:pPr>
            <w:r>
              <w:t>NOTE 2:</w:t>
            </w:r>
            <w:r>
              <w:tab/>
            </w:r>
            <w:r w:rsidR="00FC7E04">
              <w:t>RedirectResponse</w:t>
            </w:r>
            <w:r>
              <w:t xml:space="preserve"> may be inserted by an SCP, see clause 6.10.9.1 of 3GPP </w:t>
            </w:r>
            <w:r w:rsidRPr="008F2F3C">
              <w:t>TS 29.5</w:t>
            </w:r>
            <w:r>
              <w:t>00</w:t>
            </w:r>
            <w:r w:rsidRPr="008F2F3C">
              <w:t> [</w:t>
            </w:r>
            <w:r>
              <w:t>4</w:t>
            </w:r>
            <w:r w:rsidRPr="008F2F3C">
              <w:t>]</w:t>
            </w:r>
            <w:r>
              <w:t>.</w:t>
            </w:r>
          </w:p>
        </w:tc>
      </w:tr>
    </w:tbl>
    <w:p w14:paraId="7F754AE3" w14:textId="77777777" w:rsidR="00B21A88" w:rsidRDefault="00B21A88" w:rsidP="00B21A88"/>
    <w:p w14:paraId="51C6EE89" w14:textId="5C016077" w:rsidR="00B21A88" w:rsidRDefault="00B21A88" w:rsidP="00B21A88">
      <w:pPr>
        <w:pStyle w:val="TH"/>
      </w:pPr>
      <w:r w:rsidRPr="00D67AB2">
        <w:t>Table 6.1.</w:t>
      </w:r>
      <w:r>
        <w:t>5</w:t>
      </w:r>
      <w:r w:rsidRPr="00D67AB2">
        <w:t>.</w:t>
      </w:r>
      <w:r>
        <w:t>2</w:t>
      </w:r>
      <w:r w:rsidRPr="00D67AB2">
        <w:t>.</w:t>
      </w:r>
      <w:r>
        <w:t>2</w:t>
      </w:r>
      <w:r w:rsidRPr="00D67AB2">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B21A88" w:rsidRPr="00D67AB2" w14:paraId="5A044F29" w14:textId="77777777" w:rsidTr="00DD69F7">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7B9D236" w14:textId="77777777" w:rsidR="00B21A88" w:rsidRPr="00D67AB2" w:rsidRDefault="00B21A88" w:rsidP="00DD69F7">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EC256A9" w14:textId="77777777" w:rsidR="00B21A88" w:rsidRPr="00D67AB2" w:rsidRDefault="00B21A88" w:rsidP="00DD69F7">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0833A3B" w14:textId="77777777" w:rsidR="00B21A88" w:rsidRPr="00D67AB2" w:rsidRDefault="00B21A88" w:rsidP="00DD69F7">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55DC30C" w14:textId="77777777" w:rsidR="00B21A88" w:rsidRPr="00D67AB2" w:rsidRDefault="00B21A88" w:rsidP="00DD69F7">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910867E" w14:textId="77777777" w:rsidR="00B21A88" w:rsidRPr="00D67AB2" w:rsidRDefault="00B21A88" w:rsidP="00DD69F7">
            <w:pPr>
              <w:pStyle w:val="TAH"/>
            </w:pPr>
            <w:r w:rsidRPr="00D67AB2">
              <w:t>Description</w:t>
            </w:r>
          </w:p>
        </w:tc>
      </w:tr>
      <w:tr w:rsidR="00B21A88" w:rsidRPr="00D67AB2" w14:paraId="4F04F221"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5DCB5B" w14:textId="77777777" w:rsidR="00B21A88" w:rsidRPr="00D67AB2" w:rsidRDefault="00B21A88" w:rsidP="00DD69F7">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34F5EBE" w14:textId="77777777" w:rsidR="00B21A88" w:rsidRPr="00D67AB2" w:rsidRDefault="00B21A88" w:rsidP="00DD69F7">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6F25C17" w14:textId="77777777" w:rsidR="00B21A88" w:rsidRPr="00D67AB2" w:rsidRDefault="00B21A88" w:rsidP="00DD69F7">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AC3B99D" w14:textId="77777777" w:rsidR="00B21A88" w:rsidRPr="00D67AB2" w:rsidRDefault="00B21A88" w:rsidP="00DD69F7">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1B4C561" w14:textId="046F5BC4" w:rsidR="00B21A88" w:rsidRPr="00D67AB2" w:rsidRDefault="00B21A88" w:rsidP="00DD69F7">
            <w:pPr>
              <w:pStyle w:val="TAL"/>
            </w:pPr>
            <w:r w:rsidRPr="00D70312">
              <w:t>A URI pointing to the endpoint of NF service consumer to which the notification should be sent</w:t>
            </w:r>
          </w:p>
        </w:tc>
      </w:tr>
      <w:tr w:rsidR="00A967EF" w:rsidRPr="00D67AB2" w14:paraId="5667AE78" w14:textId="77777777" w:rsidTr="00DD69F7">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8BCE371" w14:textId="5D84F177" w:rsidR="00A967EF" w:rsidRDefault="00A967EF" w:rsidP="00A967EF">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116E4DD4" w14:textId="50303B2B" w:rsidR="00A967EF" w:rsidRDefault="00A967EF" w:rsidP="00A967EF">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FAC8772" w14:textId="655AD1C3" w:rsidR="00A967EF" w:rsidRDefault="00A967EF" w:rsidP="00A967EF">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8D4FA8E" w14:textId="682E0A51" w:rsidR="00A967EF" w:rsidRPr="00D67AB2" w:rsidRDefault="00A967EF" w:rsidP="00A967EF">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D9CE0C5" w14:textId="494EB585" w:rsidR="00A967EF" w:rsidRPr="00D70312" w:rsidRDefault="00A967EF" w:rsidP="00A967EF">
            <w:pPr>
              <w:pStyle w:val="TAL"/>
            </w:pPr>
            <w:r>
              <w:t>Identifier of the target NF (service) instance ID towards which the notification is redirected</w:t>
            </w:r>
          </w:p>
        </w:tc>
      </w:tr>
    </w:tbl>
    <w:p w14:paraId="31E88641" w14:textId="24E6C672" w:rsidR="00B21A88" w:rsidRDefault="00B21A88" w:rsidP="00FA3B9B"/>
    <w:p w14:paraId="3EAC8B62" w14:textId="77777777" w:rsidR="00A967EF" w:rsidRDefault="00A967EF" w:rsidP="00A967EF">
      <w:pPr>
        <w:pStyle w:val="TH"/>
      </w:pPr>
      <w:r w:rsidRPr="00D67AB2">
        <w:t>Table 6.1.</w:t>
      </w:r>
      <w:r>
        <w:t>5</w:t>
      </w:r>
      <w:r w:rsidRPr="00D67AB2">
        <w:t>.</w:t>
      </w:r>
      <w:r>
        <w:t>2</w:t>
      </w:r>
      <w:r w:rsidRPr="00D67AB2">
        <w:t>.</w:t>
      </w:r>
      <w:r>
        <w:t>2</w:t>
      </w:r>
      <w:r w:rsidRPr="00D67AB2">
        <w:t>-</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967EF" w:rsidRPr="00D67AB2" w14:paraId="0A2A8190" w14:textId="77777777" w:rsidTr="001B763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C6C0A16" w14:textId="77777777" w:rsidR="00A967EF" w:rsidRPr="00D67AB2" w:rsidRDefault="00A967EF" w:rsidP="001B763E">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CBE5E0" w14:textId="77777777" w:rsidR="00A967EF" w:rsidRPr="00D67AB2" w:rsidRDefault="00A967EF" w:rsidP="001B763E">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43EB431" w14:textId="77777777" w:rsidR="00A967EF" w:rsidRPr="00D67AB2" w:rsidRDefault="00A967EF" w:rsidP="001B763E">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4939245" w14:textId="77777777" w:rsidR="00A967EF" w:rsidRPr="00D67AB2" w:rsidRDefault="00A967EF" w:rsidP="001B763E">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C5F2C12" w14:textId="77777777" w:rsidR="00A967EF" w:rsidRPr="00D67AB2" w:rsidRDefault="00A967EF" w:rsidP="001B763E">
            <w:pPr>
              <w:pStyle w:val="TAH"/>
            </w:pPr>
            <w:r w:rsidRPr="00D67AB2">
              <w:t>Description</w:t>
            </w:r>
          </w:p>
        </w:tc>
      </w:tr>
      <w:tr w:rsidR="00A967EF" w:rsidRPr="00D67AB2" w14:paraId="1ECDDBAA" w14:textId="77777777" w:rsidTr="000B376D">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BB92EAE" w14:textId="77777777" w:rsidR="00A967EF" w:rsidRPr="00D67AB2" w:rsidRDefault="00A967EF" w:rsidP="001B763E">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A4099FC" w14:textId="77777777" w:rsidR="00A967EF" w:rsidRPr="00D67AB2" w:rsidRDefault="00A967EF" w:rsidP="001B763E">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B602B0C" w14:textId="77777777" w:rsidR="00A967EF" w:rsidRPr="00D67AB2" w:rsidRDefault="00A967EF" w:rsidP="001B763E">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3601E51" w14:textId="77777777" w:rsidR="00A967EF" w:rsidRPr="00D67AB2" w:rsidRDefault="00A967EF" w:rsidP="001B763E">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977AA52" w14:textId="3F202833" w:rsidR="00A967EF" w:rsidRPr="00D67AB2" w:rsidRDefault="00A967EF" w:rsidP="001B763E">
            <w:pPr>
              <w:pStyle w:val="TAL"/>
            </w:pPr>
            <w:r w:rsidRPr="00D70312">
              <w:t>A URI pointing to the endpoint of NF service consumer to which the notification should be sent</w:t>
            </w:r>
          </w:p>
        </w:tc>
      </w:tr>
      <w:tr w:rsidR="00A967EF" w:rsidRPr="00D67AB2" w14:paraId="1F5E706E" w14:textId="77777777" w:rsidTr="001B763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A70D45C" w14:textId="77777777" w:rsidR="00A967EF" w:rsidRDefault="00A967EF" w:rsidP="001B763E">
            <w:pPr>
              <w:pStyle w:val="TAL"/>
            </w:pPr>
            <w:r>
              <w:t>3gpp-Sbi-Target-Nf-Id</w:t>
            </w:r>
          </w:p>
        </w:tc>
        <w:tc>
          <w:tcPr>
            <w:tcW w:w="732" w:type="pct"/>
            <w:tcBorders>
              <w:top w:val="single" w:sz="4" w:space="0" w:color="auto"/>
              <w:left w:val="single" w:sz="6" w:space="0" w:color="000000"/>
              <w:bottom w:val="single" w:sz="6" w:space="0" w:color="000000"/>
              <w:right w:val="single" w:sz="6" w:space="0" w:color="000000"/>
            </w:tcBorders>
          </w:tcPr>
          <w:p w14:paraId="358FB1D4" w14:textId="77777777" w:rsidR="00A967EF" w:rsidRDefault="00A967EF" w:rsidP="001B763E">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4A5D4C6" w14:textId="77777777" w:rsidR="00A967EF" w:rsidRDefault="00A967EF" w:rsidP="001B763E">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8E0AA10" w14:textId="77777777" w:rsidR="00A967EF" w:rsidRPr="00D67AB2" w:rsidRDefault="00A967EF" w:rsidP="001B763E">
            <w:pPr>
              <w:pStyle w:val="TAL"/>
            </w:pPr>
            <w: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DE9047F" w14:textId="77777777" w:rsidR="00A967EF" w:rsidRPr="00D70312" w:rsidRDefault="00A967EF" w:rsidP="001B763E">
            <w:pPr>
              <w:pStyle w:val="TAL"/>
            </w:pPr>
            <w:r>
              <w:t>Identifier of the target NF (service) instance ID towards which the notification is redirected</w:t>
            </w:r>
          </w:p>
        </w:tc>
      </w:tr>
    </w:tbl>
    <w:p w14:paraId="4457BF82" w14:textId="77777777" w:rsidR="00A967EF" w:rsidRDefault="00A967EF" w:rsidP="00FA3B9B"/>
    <w:p w14:paraId="11ADF3D5" w14:textId="77777777" w:rsidR="00FA3B9B" w:rsidRDefault="00FA3B9B" w:rsidP="00E737D5">
      <w:pPr>
        <w:pStyle w:val="Heading3"/>
      </w:pPr>
      <w:bookmarkStart w:id="1397" w:name="_Toc25073926"/>
      <w:bookmarkStart w:id="1398" w:name="_Toc34063109"/>
      <w:bookmarkStart w:id="1399" w:name="_Toc43120086"/>
      <w:bookmarkStart w:id="1400" w:name="_Toc49768141"/>
      <w:bookmarkStart w:id="1401" w:name="_Toc56434314"/>
      <w:bookmarkStart w:id="1402" w:name="_Toc138320850"/>
      <w:r>
        <w:t>6.1.6</w:t>
      </w:r>
      <w:r>
        <w:tab/>
        <w:t>Data Model</w:t>
      </w:r>
      <w:bookmarkEnd w:id="1397"/>
      <w:bookmarkEnd w:id="1398"/>
      <w:bookmarkEnd w:id="1399"/>
      <w:bookmarkEnd w:id="1400"/>
      <w:bookmarkEnd w:id="1401"/>
      <w:bookmarkEnd w:id="1402"/>
    </w:p>
    <w:p w14:paraId="596FE567" w14:textId="77777777" w:rsidR="00FA3B9B" w:rsidRDefault="00FA3B9B" w:rsidP="00E737D5">
      <w:pPr>
        <w:pStyle w:val="Heading4"/>
      </w:pPr>
      <w:bookmarkStart w:id="1403" w:name="_Toc25073927"/>
      <w:bookmarkStart w:id="1404" w:name="_Toc34063110"/>
      <w:bookmarkStart w:id="1405" w:name="_Toc43120087"/>
      <w:bookmarkStart w:id="1406" w:name="_Toc49768142"/>
      <w:bookmarkStart w:id="1407" w:name="_Toc56434315"/>
      <w:bookmarkStart w:id="1408" w:name="_Toc138320851"/>
      <w:r>
        <w:t>6.1.6.1</w:t>
      </w:r>
      <w:r>
        <w:tab/>
        <w:t>General</w:t>
      </w:r>
      <w:bookmarkEnd w:id="1403"/>
      <w:bookmarkEnd w:id="1404"/>
      <w:bookmarkEnd w:id="1405"/>
      <w:bookmarkEnd w:id="1406"/>
      <w:bookmarkEnd w:id="1407"/>
      <w:bookmarkEnd w:id="1408"/>
    </w:p>
    <w:p w14:paraId="34C09502" w14:textId="77777777" w:rsidR="00FA3B9B" w:rsidRDefault="00FA3B9B" w:rsidP="00FA3B9B">
      <w:r>
        <w:t>This clause specifies the application data model supported by the API.</w:t>
      </w:r>
    </w:p>
    <w:p w14:paraId="5B21397A" w14:textId="77777777" w:rsidR="00FA3B9B" w:rsidRDefault="00FA3B9B" w:rsidP="00FA3B9B">
      <w:r>
        <w:t>T</w:t>
      </w:r>
      <w:r w:rsidRPr="009C4D60">
        <w:t xml:space="preserve">able </w:t>
      </w:r>
      <w:r>
        <w:t xml:space="preserve">6.1.6.1-1 specifies </w:t>
      </w:r>
      <w:r w:rsidRPr="009C4D60">
        <w:t xml:space="preserve">the </w:t>
      </w:r>
      <w:r>
        <w:t>data types</w:t>
      </w:r>
      <w:r w:rsidRPr="009C4D60">
        <w:t xml:space="preserve"> defined for the </w:t>
      </w:r>
      <w:r>
        <w:t>N</w:t>
      </w:r>
      <w:r w:rsidRPr="00E13DB8">
        <w:t>smf</w:t>
      </w:r>
      <w:r w:rsidRPr="009C4D60">
        <w:t xml:space="preserve"> </w:t>
      </w:r>
      <w:r>
        <w:t>service based interface</w:t>
      </w:r>
      <w:r w:rsidRPr="009C4D60">
        <w:t xml:space="preserve"> protocol</w:t>
      </w:r>
      <w:r>
        <w:t>.</w:t>
      </w:r>
    </w:p>
    <w:p w14:paraId="24A6EFAA" w14:textId="77777777" w:rsidR="00FA3B9B" w:rsidRDefault="00FA3B9B" w:rsidP="00FA3B9B">
      <w:pPr>
        <w:pStyle w:val="TH"/>
      </w:pPr>
      <w:r w:rsidRPr="009C4D60">
        <w:lastRenderedPageBreak/>
        <w:t xml:space="preserve">Table </w:t>
      </w:r>
      <w:r>
        <w:t>6.1.6.1-</w:t>
      </w:r>
      <w:r w:rsidRPr="009C4D60">
        <w:t xml:space="preserve">1: </w:t>
      </w:r>
      <w:r>
        <w:t>N</w:t>
      </w:r>
      <w:r w:rsidRPr="00E13DB8">
        <w:t>smf</w:t>
      </w:r>
      <w:r>
        <w:t xml:space="preserve"> specific Data Types</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41"/>
        <w:gridCol w:w="1197"/>
        <w:gridCol w:w="5247"/>
      </w:tblGrid>
      <w:tr w:rsidR="00FA3B9B" w14:paraId="762E8FE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shd w:val="clear" w:color="auto" w:fill="BFBFBF"/>
          </w:tcPr>
          <w:p w14:paraId="33450747" w14:textId="77777777" w:rsidR="00FA3B9B" w:rsidRDefault="00FA3B9B" w:rsidP="007B3D37">
            <w:pPr>
              <w:pStyle w:val="TAH"/>
            </w:pPr>
            <w:r w:rsidRPr="009A7B1D">
              <w:lastRenderedPageBreak/>
              <w:t>Data type</w:t>
            </w:r>
          </w:p>
        </w:tc>
        <w:tc>
          <w:tcPr>
            <w:tcW w:w="1197" w:type="dxa"/>
            <w:tcBorders>
              <w:top w:val="single" w:sz="4" w:space="0" w:color="auto"/>
              <w:left w:val="single" w:sz="4" w:space="0" w:color="auto"/>
              <w:bottom w:val="single" w:sz="4" w:space="0" w:color="auto"/>
              <w:right w:val="single" w:sz="4" w:space="0" w:color="auto"/>
            </w:tcBorders>
            <w:shd w:val="clear" w:color="auto" w:fill="BFBFBF"/>
          </w:tcPr>
          <w:p w14:paraId="7A35034F" w14:textId="77777777" w:rsidR="00FA3B9B" w:rsidRDefault="00FA3B9B" w:rsidP="007B3D37">
            <w:pPr>
              <w:pStyle w:val="TAH"/>
            </w:pPr>
            <w:r>
              <w:t>Clause</w:t>
            </w:r>
            <w:r w:rsidRPr="009A7B1D">
              <w:t xml:space="preserve"> defined</w:t>
            </w:r>
          </w:p>
        </w:tc>
        <w:tc>
          <w:tcPr>
            <w:tcW w:w="5247" w:type="dxa"/>
            <w:tcBorders>
              <w:top w:val="single" w:sz="4" w:space="0" w:color="auto"/>
              <w:left w:val="single" w:sz="4" w:space="0" w:color="auto"/>
              <w:bottom w:val="single" w:sz="4" w:space="0" w:color="auto"/>
              <w:right w:val="single" w:sz="4" w:space="0" w:color="auto"/>
            </w:tcBorders>
            <w:shd w:val="clear" w:color="auto" w:fill="BFBFBF"/>
          </w:tcPr>
          <w:p w14:paraId="5ECCE9B4" w14:textId="77777777" w:rsidR="00FA3B9B" w:rsidRDefault="00FA3B9B" w:rsidP="007B3D37">
            <w:pPr>
              <w:pStyle w:val="TAH"/>
              <w:rPr>
                <w:rFonts w:cs="Arial"/>
                <w:szCs w:val="18"/>
              </w:rPr>
            </w:pPr>
            <w:r w:rsidRPr="009A7B1D">
              <w:t>Description</w:t>
            </w:r>
          </w:p>
        </w:tc>
      </w:tr>
      <w:tr w:rsidR="00FA3B9B" w14:paraId="069DC02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353983C" w14:textId="77777777" w:rsidR="00FA3B9B" w:rsidRDefault="00FA3B9B" w:rsidP="007B3D37">
            <w:pPr>
              <w:pStyle w:val="TAL"/>
            </w:pPr>
            <w:r>
              <w:t>SmContextCreateData</w:t>
            </w:r>
          </w:p>
        </w:tc>
        <w:tc>
          <w:tcPr>
            <w:tcW w:w="1197" w:type="dxa"/>
            <w:tcBorders>
              <w:top w:val="single" w:sz="4" w:space="0" w:color="auto"/>
              <w:left w:val="single" w:sz="4" w:space="0" w:color="auto"/>
              <w:bottom w:val="single" w:sz="4" w:space="0" w:color="auto"/>
              <w:right w:val="single" w:sz="4" w:space="0" w:color="auto"/>
            </w:tcBorders>
          </w:tcPr>
          <w:p w14:paraId="690437CC" w14:textId="77777777" w:rsidR="00FA3B9B" w:rsidRDefault="00FA3B9B" w:rsidP="007B3D37">
            <w:pPr>
              <w:pStyle w:val="TAC"/>
            </w:pPr>
            <w:r>
              <w:t>6.1.6.2.2</w:t>
            </w:r>
          </w:p>
        </w:tc>
        <w:tc>
          <w:tcPr>
            <w:tcW w:w="5247" w:type="dxa"/>
            <w:tcBorders>
              <w:top w:val="single" w:sz="4" w:space="0" w:color="auto"/>
              <w:left w:val="single" w:sz="4" w:space="0" w:color="auto"/>
              <w:bottom w:val="single" w:sz="4" w:space="0" w:color="auto"/>
              <w:right w:val="single" w:sz="4" w:space="0" w:color="auto"/>
            </w:tcBorders>
          </w:tcPr>
          <w:p w14:paraId="61DD6CA4" w14:textId="77777777" w:rsidR="00FA3B9B" w:rsidRDefault="00FA3B9B" w:rsidP="007B3D37">
            <w:pPr>
              <w:pStyle w:val="TAL"/>
              <w:rPr>
                <w:rFonts w:cs="Arial"/>
                <w:szCs w:val="18"/>
              </w:rPr>
            </w:pPr>
            <w:r>
              <w:rPr>
                <w:rFonts w:cs="Arial"/>
                <w:szCs w:val="18"/>
              </w:rPr>
              <w:t>Information within Create SM Context Request</w:t>
            </w:r>
          </w:p>
        </w:tc>
      </w:tr>
      <w:tr w:rsidR="00FA3B9B" w14:paraId="397494E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CE0385B" w14:textId="77777777" w:rsidR="00FA3B9B" w:rsidRDefault="00FA3B9B" w:rsidP="007B3D37">
            <w:pPr>
              <w:pStyle w:val="TAL"/>
            </w:pPr>
            <w:r>
              <w:t>SmContextCreatedData</w:t>
            </w:r>
          </w:p>
        </w:tc>
        <w:tc>
          <w:tcPr>
            <w:tcW w:w="1197" w:type="dxa"/>
            <w:tcBorders>
              <w:top w:val="single" w:sz="4" w:space="0" w:color="auto"/>
              <w:left w:val="single" w:sz="4" w:space="0" w:color="auto"/>
              <w:bottom w:val="single" w:sz="4" w:space="0" w:color="auto"/>
              <w:right w:val="single" w:sz="4" w:space="0" w:color="auto"/>
            </w:tcBorders>
          </w:tcPr>
          <w:p w14:paraId="70DEE5C1" w14:textId="77777777" w:rsidR="00FA3B9B" w:rsidRDefault="00FA3B9B" w:rsidP="007B3D37">
            <w:pPr>
              <w:pStyle w:val="TAC"/>
            </w:pPr>
            <w:r>
              <w:t>6.1.6.2.3</w:t>
            </w:r>
          </w:p>
        </w:tc>
        <w:tc>
          <w:tcPr>
            <w:tcW w:w="5247" w:type="dxa"/>
            <w:tcBorders>
              <w:top w:val="single" w:sz="4" w:space="0" w:color="auto"/>
              <w:left w:val="single" w:sz="4" w:space="0" w:color="auto"/>
              <w:bottom w:val="single" w:sz="4" w:space="0" w:color="auto"/>
              <w:right w:val="single" w:sz="4" w:space="0" w:color="auto"/>
            </w:tcBorders>
          </w:tcPr>
          <w:p w14:paraId="32211021" w14:textId="77777777" w:rsidR="00FA3B9B" w:rsidRDefault="00FA3B9B" w:rsidP="007B3D37">
            <w:pPr>
              <w:pStyle w:val="TAL"/>
              <w:rPr>
                <w:rFonts w:cs="Arial"/>
                <w:szCs w:val="18"/>
              </w:rPr>
            </w:pPr>
            <w:r>
              <w:rPr>
                <w:rFonts w:cs="Arial"/>
                <w:szCs w:val="18"/>
              </w:rPr>
              <w:t>Information within Create SM Context Response</w:t>
            </w:r>
          </w:p>
        </w:tc>
      </w:tr>
      <w:tr w:rsidR="00FA3B9B" w14:paraId="55EC6CD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8827196" w14:textId="77777777" w:rsidR="00FA3B9B" w:rsidRDefault="00FA3B9B" w:rsidP="007B3D37">
            <w:pPr>
              <w:pStyle w:val="TAL"/>
            </w:pPr>
            <w:r>
              <w:t>SmContextUpdateData</w:t>
            </w:r>
          </w:p>
        </w:tc>
        <w:tc>
          <w:tcPr>
            <w:tcW w:w="1197" w:type="dxa"/>
            <w:tcBorders>
              <w:top w:val="single" w:sz="4" w:space="0" w:color="auto"/>
              <w:left w:val="single" w:sz="4" w:space="0" w:color="auto"/>
              <w:bottom w:val="single" w:sz="4" w:space="0" w:color="auto"/>
              <w:right w:val="single" w:sz="4" w:space="0" w:color="auto"/>
            </w:tcBorders>
          </w:tcPr>
          <w:p w14:paraId="4F4C5C63" w14:textId="77777777" w:rsidR="00FA3B9B" w:rsidRDefault="00FA3B9B" w:rsidP="007B3D37">
            <w:pPr>
              <w:pStyle w:val="TAC"/>
            </w:pPr>
            <w:r>
              <w:t>6.1.6.2.4</w:t>
            </w:r>
          </w:p>
        </w:tc>
        <w:tc>
          <w:tcPr>
            <w:tcW w:w="5247" w:type="dxa"/>
            <w:tcBorders>
              <w:top w:val="single" w:sz="4" w:space="0" w:color="auto"/>
              <w:left w:val="single" w:sz="4" w:space="0" w:color="auto"/>
              <w:bottom w:val="single" w:sz="4" w:space="0" w:color="auto"/>
              <w:right w:val="single" w:sz="4" w:space="0" w:color="auto"/>
            </w:tcBorders>
          </w:tcPr>
          <w:p w14:paraId="3F811416" w14:textId="77777777" w:rsidR="00FA3B9B" w:rsidRDefault="00FA3B9B" w:rsidP="007B3D37">
            <w:pPr>
              <w:pStyle w:val="TAL"/>
              <w:rPr>
                <w:rFonts w:cs="Arial"/>
                <w:szCs w:val="18"/>
              </w:rPr>
            </w:pPr>
            <w:r>
              <w:rPr>
                <w:rFonts w:cs="Arial"/>
                <w:szCs w:val="18"/>
              </w:rPr>
              <w:t>Information within Update SM Context Request</w:t>
            </w:r>
          </w:p>
        </w:tc>
      </w:tr>
      <w:tr w:rsidR="00FA3B9B" w14:paraId="0B2D0F5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A17DCE0" w14:textId="77777777" w:rsidR="00FA3B9B" w:rsidRDefault="00FA3B9B" w:rsidP="007B3D37">
            <w:pPr>
              <w:pStyle w:val="TAL"/>
            </w:pPr>
            <w:r>
              <w:t>SmContextUpdatedData</w:t>
            </w:r>
          </w:p>
        </w:tc>
        <w:tc>
          <w:tcPr>
            <w:tcW w:w="1197" w:type="dxa"/>
            <w:tcBorders>
              <w:top w:val="single" w:sz="4" w:space="0" w:color="auto"/>
              <w:left w:val="single" w:sz="4" w:space="0" w:color="auto"/>
              <w:bottom w:val="single" w:sz="4" w:space="0" w:color="auto"/>
              <w:right w:val="single" w:sz="4" w:space="0" w:color="auto"/>
            </w:tcBorders>
          </w:tcPr>
          <w:p w14:paraId="308171BD" w14:textId="77777777" w:rsidR="00FA3B9B" w:rsidRDefault="00FA3B9B" w:rsidP="007B3D37">
            <w:pPr>
              <w:pStyle w:val="TAC"/>
            </w:pPr>
            <w:r>
              <w:t>6.1.6.2.5</w:t>
            </w:r>
          </w:p>
        </w:tc>
        <w:tc>
          <w:tcPr>
            <w:tcW w:w="5247" w:type="dxa"/>
            <w:tcBorders>
              <w:top w:val="single" w:sz="4" w:space="0" w:color="auto"/>
              <w:left w:val="single" w:sz="4" w:space="0" w:color="auto"/>
              <w:bottom w:val="single" w:sz="4" w:space="0" w:color="auto"/>
              <w:right w:val="single" w:sz="4" w:space="0" w:color="auto"/>
            </w:tcBorders>
          </w:tcPr>
          <w:p w14:paraId="70F53CDE" w14:textId="77777777" w:rsidR="00FA3B9B" w:rsidRDefault="00FA3B9B" w:rsidP="007B3D37">
            <w:pPr>
              <w:pStyle w:val="TAL"/>
              <w:rPr>
                <w:rFonts w:cs="Arial"/>
                <w:szCs w:val="18"/>
              </w:rPr>
            </w:pPr>
            <w:r>
              <w:rPr>
                <w:rFonts w:cs="Arial"/>
                <w:szCs w:val="18"/>
              </w:rPr>
              <w:t>Information within Update SM Context Response</w:t>
            </w:r>
          </w:p>
        </w:tc>
      </w:tr>
      <w:tr w:rsidR="00FA3B9B" w14:paraId="58E2437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AB2CF87" w14:textId="77777777" w:rsidR="00FA3B9B" w:rsidRDefault="00FA3B9B" w:rsidP="007B3D37">
            <w:pPr>
              <w:pStyle w:val="TAL"/>
            </w:pPr>
            <w:r>
              <w:t>SmContextReleaseData</w:t>
            </w:r>
          </w:p>
        </w:tc>
        <w:tc>
          <w:tcPr>
            <w:tcW w:w="1197" w:type="dxa"/>
            <w:tcBorders>
              <w:top w:val="single" w:sz="4" w:space="0" w:color="auto"/>
              <w:left w:val="single" w:sz="4" w:space="0" w:color="auto"/>
              <w:bottom w:val="single" w:sz="4" w:space="0" w:color="auto"/>
              <w:right w:val="single" w:sz="4" w:space="0" w:color="auto"/>
            </w:tcBorders>
          </w:tcPr>
          <w:p w14:paraId="18D05419" w14:textId="77777777" w:rsidR="00FA3B9B" w:rsidRDefault="00FA3B9B" w:rsidP="007B3D37">
            <w:pPr>
              <w:pStyle w:val="TAC"/>
            </w:pPr>
            <w:r>
              <w:t>6.1.6.2.6</w:t>
            </w:r>
          </w:p>
        </w:tc>
        <w:tc>
          <w:tcPr>
            <w:tcW w:w="5247" w:type="dxa"/>
            <w:tcBorders>
              <w:top w:val="single" w:sz="4" w:space="0" w:color="auto"/>
              <w:left w:val="single" w:sz="4" w:space="0" w:color="auto"/>
              <w:bottom w:val="single" w:sz="4" w:space="0" w:color="auto"/>
              <w:right w:val="single" w:sz="4" w:space="0" w:color="auto"/>
            </w:tcBorders>
          </w:tcPr>
          <w:p w14:paraId="0B3705B2" w14:textId="77777777" w:rsidR="00FA3B9B" w:rsidRDefault="00FA3B9B" w:rsidP="007B3D37">
            <w:pPr>
              <w:pStyle w:val="TAL"/>
              <w:rPr>
                <w:rFonts w:cs="Arial"/>
                <w:szCs w:val="18"/>
              </w:rPr>
            </w:pPr>
            <w:r>
              <w:rPr>
                <w:rFonts w:cs="Arial"/>
                <w:szCs w:val="18"/>
              </w:rPr>
              <w:t>Information within Release SM Context Request</w:t>
            </w:r>
          </w:p>
        </w:tc>
      </w:tr>
      <w:tr w:rsidR="00FA3B9B" w14:paraId="2137C63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B444410" w14:textId="77777777" w:rsidR="00FA3B9B" w:rsidRDefault="00FA3B9B" w:rsidP="007B3D37">
            <w:pPr>
              <w:pStyle w:val="TAL"/>
            </w:pPr>
            <w:r>
              <w:t>SmContextRetrieveData</w:t>
            </w:r>
          </w:p>
        </w:tc>
        <w:tc>
          <w:tcPr>
            <w:tcW w:w="1197" w:type="dxa"/>
            <w:tcBorders>
              <w:top w:val="single" w:sz="4" w:space="0" w:color="auto"/>
              <w:left w:val="single" w:sz="4" w:space="0" w:color="auto"/>
              <w:bottom w:val="single" w:sz="4" w:space="0" w:color="auto"/>
              <w:right w:val="single" w:sz="4" w:space="0" w:color="auto"/>
            </w:tcBorders>
          </w:tcPr>
          <w:p w14:paraId="04F40D5B" w14:textId="77777777" w:rsidR="00FA3B9B" w:rsidRDefault="00FA3B9B" w:rsidP="007B3D37">
            <w:pPr>
              <w:pStyle w:val="TAC"/>
            </w:pPr>
            <w:r>
              <w:t>6.1.6.2.7</w:t>
            </w:r>
          </w:p>
        </w:tc>
        <w:tc>
          <w:tcPr>
            <w:tcW w:w="5247" w:type="dxa"/>
            <w:tcBorders>
              <w:top w:val="single" w:sz="4" w:space="0" w:color="auto"/>
              <w:left w:val="single" w:sz="4" w:space="0" w:color="auto"/>
              <w:bottom w:val="single" w:sz="4" w:space="0" w:color="auto"/>
              <w:right w:val="single" w:sz="4" w:space="0" w:color="auto"/>
            </w:tcBorders>
          </w:tcPr>
          <w:p w14:paraId="21B11322" w14:textId="77777777" w:rsidR="00FA3B9B" w:rsidRDefault="00FA3B9B" w:rsidP="007B3D37">
            <w:pPr>
              <w:pStyle w:val="TAL"/>
              <w:rPr>
                <w:rFonts w:cs="Arial"/>
                <w:szCs w:val="18"/>
              </w:rPr>
            </w:pPr>
            <w:r>
              <w:rPr>
                <w:rFonts w:cs="Arial"/>
                <w:szCs w:val="18"/>
              </w:rPr>
              <w:t>Information within Retrieve SM Context Request</w:t>
            </w:r>
          </w:p>
        </w:tc>
      </w:tr>
      <w:tr w:rsidR="00FA3B9B" w14:paraId="00FA7E5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3BCBF30" w14:textId="77777777" w:rsidR="00FA3B9B" w:rsidRDefault="00FA3B9B" w:rsidP="007B3D37">
            <w:pPr>
              <w:pStyle w:val="TAL"/>
            </w:pPr>
            <w:r>
              <w:t>SmContextStatusNotification</w:t>
            </w:r>
          </w:p>
        </w:tc>
        <w:tc>
          <w:tcPr>
            <w:tcW w:w="1197" w:type="dxa"/>
            <w:tcBorders>
              <w:top w:val="single" w:sz="4" w:space="0" w:color="auto"/>
              <w:left w:val="single" w:sz="4" w:space="0" w:color="auto"/>
              <w:bottom w:val="single" w:sz="4" w:space="0" w:color="auto"/>
              <w:right w:val="single" w:sz="4" w:space="0" w:color="auto"/>
            </w:tcBorders>
          </w:tcPr>
          <w:p w14:paraId="2AFF9B03" w14:textId="77777777" w:rsidR="00FA3B9B" w:rsidRDefault="00FA3B9B" w:rsidP="007B3D37">
            <w:pPr>
              <w:pStyle w:val="TAC"/>
            </w:pPr>
            <w:r>
              <w:t>6.1.6.2.8</w:t>
            </w:r>
          </w:p>
        </w:tc>
        <w:tc>
          <w:tcPr>
            <w:tcW w:w="5247" w:type="dxa"/>
            <w:tcBorders>
              <w:top w:val="single" w:sz="4" w:space="0" w:color="auto"/>
              <w:left w:val="single" w:sz="4" w:space="0" w:color="auto"/>
              <w:bottom w:val="single" w:sz="4" w:space="0" w:color="auto"/>
              <w:right w:val="single" w:sz="4" w:space="0" w:color="auto"/>
            </w:tcBorders>
          </w:tcPr>
          <w:p w14:paraId="2AEA7E42" w14:textId="77777777" w:rsidR="00FA3B9B" w:rsidRDefault="00FA3B9B" w:rsidP="007B3D37">
            <w:pPr>
              <w:pStyle w:val="TAL"/>
              <w:rPr>
                <w:rFonts w:cs="Arial"/>
                <w:szCs w:val="18"/>
              </w:rPr>
            </w:pPr>
            <w:r>
              <w:rPr>
                <w:rFonts w:cs="Arial"/>
                <w:szCs w:val="18"/>
              </w:rPr>
              <w:t>Information within Notify SM Context Status Request</w:t>
            </w:r>
          </w:p>
        </w:tc>
      </w:tr>
      <w:tr w:rsidR="00FA3B9B" w14:paraId="505ED58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4CDE40A" w14:textId="77777777" w:rsidR="00FA3B9B" w:rsidRDefault="00FA3B9B" w:rsidP="007B3D37">
            <w:pPr>
              <w:pStyle w:val="TAL"/>
            </w:pPr>
            <w:r>
              <w:t>PduSessionCreateData</w:t>
            </w:r>
          </w:p>
        </w:tc>
        <w:tc>
          <w:tcPr>
            <w:tcW w:w="1197" w:type="dxa"/>
            <w:tcBorders>
              <w:top w:val="single" w:sz="4" w:space="0" w:color="auto"/>
              <w:left w:val="single" w:sz="4" w:space="0" w:color="auto"/>
              <w:bottom w:val="single" w:sz="4" w:space="0" w:color="auto"/>
              <w:right w:val="single" w:sz="4" w:space="0" w:color="auto"/>
            </w:tcBorders>
          </w:tcPr>
          <w:p w14:paraId="09B226F5" w14:textId="77777777" w:rsidR="00FA3B9B" w:rsidRDefault="00FA3B9B" w:rsidP="007B3D37">
            <w:pPr>
              <w:pStyle w:val="TAC"/>
            </w:pPr>
            <w:r>
              <w:t>6.1.6.2.9</w:t>
            </w:r>
          </w:p>
        </w:tc>
        <w:tc>
          <w:tcPr>
            <w:tcW w:w="5247" w:type="dxa"/>
            <w:tcBorders>
              <w:top w:val="single" w:sz="4" w:space="0" w:color="auto"/>
              <w:left w:val="single" w:sz="4" w:space="0" w:color="auto"/>
              <w:bottom w:val="single" w:sz="4" w:space="0" w:color="auto"/>
              <w:right w:val="single" w:sz="4" w:space="0" w:color="auto"/>
            </w:tcBorders>
          </w:tcPr>
          <w:p w14:paraId="128D4363" w14:textId="77777777" w:rsidR="00FA3B9B" w:rsidRDefault="00FA3B9B" w:rsidP="007B3D37">
            <w:pPr>
              <w:pStyle w:val="TAL"/>
              <w:rPr>
                <w:rFonts w:cs="Arial"/>
                <w:szCs w:val="18"/>
              </w:rPr>
            </w:pPr>
            <w:r>
              <w:rPr>
                <w:rFonts w:cs="Arial"/>
                <w:szCs w:val="18"/>
              </w:rPr>
              <w:t>Information within Create Request</w:t>
            </w:r>
          </w:p>
        </w:tc>
      </w:tr>
      <w:tr w:rsidR="00FA3B9B" w14:paraId="3B6FCEC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132E38A" w14:textId="77777777" w:rsidR="00FA3B9B" w:rsidRDefault="00FA3B9B" w:rsidP="007B3D37">
            <w:pPr>
              <w:pStyle w:val="TAL"/>
            </w:pPr>
            <w:r>
              <w:t>PduSessionCreatedData</w:t>
            </w:r>
          </w:p>
        </w:tc>
        <w:tc>
          <w:tcPr>
            <w:tcW w:w="1197" w:type="dxa"/>
            <w:tcBorders>
              <w:top w:val="single" w:sz="4" w:space="0" w:color="auto"/>
              <w:left w:val="single" w:sz="4" w:space="0" w:color="auto"/>
              <w:bottom w:val="single" w:sz="4" w:space="0" w:color="auto"/>
              <w:right w:val="single" w:sz="4" w:space="0" w:color="auto"/>
            </w:tcBorders>
          </w:tcPr>
          <w:p w14:paraId="7850038A" w14:textId="77777777" w:rsidR="00FA3B9B" w:rsidRDefault="00FA3B9B" w:rsidP="007B3D37">
            <w:pPr>
              <w:pStyle w:val="TAC"/>
            </w:pPr>
            <w:r>
              <w:t>6.1.6.2.10</w:t>
            </w:r>
          </w:p>
        </w:tc>
        <w:tc>
          <w:tcPr>
            <w:tcW w:w="5247" w:type="dxa"/>
            <w:tcBorders>
              <w:top w:val="single" w:sz="4" w:space="0" w:color="auto"/>
              <w:left w:val="single" w:sz="4" w:space="0" w:color="auto"/>
              <w:bottom w:val="single" w:sz="4" w:space="0" w:color="auto"/>
              <w:right w:val="single" w:sz="4" w:space="0" w:color="auto"/>
            </w:tcBorders>
          </w:tcPr>
          <w:p w14:paraId="30A4C03E" w14:textId="77777777" w:rsidR="00FA3B9B" w:rsidRDefault="00FA3B9B" w:rsidP="007B3D37">
            <w:pPr>
              <w:pStyle w:val="TAL"/>
              <w:rPr>
                <w:rFonts w:cs="Arial"/>
                <w:szCs w:val="18"/>
              </w:rPr>
            </w:pPr>
            <w:r>
              <w:rPr>
                <w:rFonts w:cs="Arial"/>
                <w:szCs w:val="18"/>
              </w:rPr>
              <w:t>Information within Create Response</w:t>
            </w:r>
          </w:p>
        </w:tc>
      </w:tr>
      <w:tr w:rsidR="00FA3B9B" w14:paraId="28BCDF5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B5CBAB4" w14:textId="77777777" w:rsidR="00FA3B9B" w:rsidRDefault="00FA3B9B" w:rsidP="007B3D37">
            <w:pPr>
              <w:pStyle w:val="TAL"/>
            </w:pPr>
            <w:r>
              <w:t>HsmfUpdateData</w:t>
            </w:r>
          </w:p>
        </w:tc>
        <w:tc>
          <w:tcPr>
            <w:tcW w:w="1197" w:type="dxa"/>
            <w:tcBorders>
              <w:top w:val="single" w:sz="4" w:space="0" w:color="auto"/>
              <w:left w:val="single" w:sz="4" w:space="0" w:color="auto"/>
              <w:bottom w:val="single" w:sz="4" w:space="0" w:color="auto"/>
              <w:right w:val="single" w:sz="4" w:space="0" w:color="auto"/>
            </w:tcBorders>
          </w:tcPr>
          <w:p w14:paraId="3F736262" w14:textId="77777777" w:rsidR="00FA3B9B" w:rsidRDefault="00FA3B9B" w:rsidP="007B3D37">
            <w:pPr>
              <w:pStyle w:val="TAC"/>
            </w:pPr>
            <w:r>
              <w:t>6.1.6.2.11</w:t>
            </w:r>
          </w:p>
        </w:tc>
        <w:tc>
          <w:tcPr>
            <w:tcW w:w="5247" w:type="dxa"/>
            <w:tcBorders>
              <w:top w:val="single" w:sz="4" w:space="0" w:color="auto"/>
              <w:left w:val="single" w:sz="4" w:space="0" w:color="auto"/>
              <w:bottom w:val="single" w:sz="4" w:space="0" w:color="auto"/>
              <w:right w:val="single" w:sz="4" w:space="0" w:color="auto"/>
            </w:tcBorders>
          </w:tcPr>
          <w:p w14:paraId="48921F05" w14:textId="77777777" w:rsidR="00FA3B9B" w:rsidRDefault="00FA3B9B" w:rsidP="007B3D37">
            <w:pPr>
              <w:pStyle w:val="TAL"/>
              <w:rPr>
                <w:rFonts w:cs="Arial"/>
                <w:szCs w:val="18"/>
              </w:rPr>
            </w:pPr>
            <w:r>
              <w:rPr>
                <w:rFonts w:cs="Arial"/>
                <w:szCs w:val="18"/>
              </w:rPr>
              <w:t>Information within Update Request towards H-SMF, or from I-SMF to SMF</w:t>
            </w:r>
          </w:p>
        </w:tc>
      </w:tr>
      <w:tr w:rsidR="00FA3B9B" w14:paraId="76ED350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0D1660B" w14:textId="77777777" w:rsidR="00FA3B9B" w:rsidRDefault="00FA3B9B" w:rsidP="007B3D37">
            <w:pPr>
              <w:pStyle w:val="TAL"/>
            </w:pPr>
            <w:r>
              <w:t>HsmfUpdatedData</w:t>
            </w:r>
          </w:p>
        </w:tc>
        <w:tc>
          <w:tcPr>
            <w:tcW w:w="1197" w:type="dxa"/>
            <w:tcBorders>
              <w:top w:val="single" w:sz="4" w:space="0" w:color="auto"/>
              <w:left w:val="single" w:sz="4" w:space="0" w:color="auto"/>
              <w:bottom w:val="single" w:sz="4" w:space="0" w:color="auto"/>
              <w:right w:val="single" w:sz="4" w:space="0" w:color="auto"/>
            </w:tcBorders>
          </w:tcPr>
          <w:p w14:paraId="2C44B8D8" w14:textId="77777777" w:rsidR="00FA3B9B" w:rsidRDefault="00FA3B9B" w:rsidP="007B3D37">
            <w:pPr>
              <w:pStyle w:val="TAC"/>
            </w:pPr>
            <w:r>
              <w:t>6.1.6.2.12</w:t>
            </w:r>
          </w:p>
        </w:tc>
        <w:tc>
          <w:tcPr>
            <w:tcW w:w="5247" w:type="dxa"/>
            <w:tcBorders>
              <w:top w:val="single" w:sz="4" w:space="0" w:color="auto"/>
              <w:left w:val="single" w:sz="4" w:space="0" w:color="auto"/>
              <w:bottom w:val="single" w:sz="4" w:space="0" w:color="auto"/>
              <w:right w:val="single" w:sz="4" w:space="0" w:color="auto"/>
            </w:tcBorders>
          </w:tcPr>
          <w:p w14:paraId="63741241" w14:textId="77777777" w:rsidR="00FA3B9B" w:rsidRDefault="00FA3B9B" w:rsidP="007B3D37">
            <w:pPr>
              <w:pStyle w:val="TAL"/>
              <w:rPr>
                <w:rFonts w:cs="Arial"/>
                <w:szCs w:val="18"/>
              </w:rPr>
            </w:pPr>
            <w:r>
              <w:rPr>
                <w:rFonts w:cs="Arial"/>
                <w:szCs w:val="18"/>
              </w:rPr>
              <w:t>Information within Update Response from H-SMF, or from SMF to I-SMF</w:t>
            </w:r>
          </w:p>
        </w:tc>
      </w:tr>
      <w:tr w:rsidR="00FA3B9B" w14:paraId="192447C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5176F10" w14:textId="77777777" w:rsidR="00FA3B9B" w:rsidRDefault="00FA3B9B" w:rsidP="007B3D37">
            <w:pPr>
              <w:pStyle w:val="TAL"/>
            </w:pPr>
            <w:r>
              <w:t>ReleaseData</w:t>
            </w:r>
          </w:p>
        </w:tc>
        <w:tc>
          <w:tcPr>
            <w:tcW w:w="1197" w:type="dxa"/>
            <w:tcBorders>
              <w:top w:val="single" w:sz="4" w:space="0" w:color="auto"/>
              <w:left w:val="single" w:sz="4" w:space="0" w:color="auto"/>
              <w:bottom w:val="single" w:sz="4" w:space="0" w:color="auto"/>
              <w:right w:val="single" w:sz="4" w:space="0" w:color="auto"/>
            </w:tcBorders>
          </w:tcPr>
          <w:p w14:paraId="6F0C6A7D" w14:textId="77777777" w:rsidR="00FA3B9B" w:rsidRDefault="00FA3B9B" w:rsidP="007B3D37">
            <w:pPr>
              <w:pStyle w:val="TAC"/>
            </w:pPr>
            <w:r>
              <w:t>6.1.6.2.13</w:t>
            </w:r>
          </w:p>
        </w:tc>
        <w:tc>
          <w:tcPr>
            <w:tcW w:w="5247" w:type="dxa"/>
            <w:tcBorders>
              <w:top w:val="single" w:sz="4" w:space="0" w:color="auto"/>
              <w:left w:val="single" w:sz="4" w:space="0" w:color="auto"/>
              <w:bottom w:val="single" w:sz="4" w:space="0" w:color="auto"/>
              <w:right w:val="single" w:sz="4" w:space="0" w:color="auto"/>
            </w:tcBorders>
          </w:tcPr>
          <w:p w14:paraId="4A5E27A8" w14:textId="77777777" w:rsidR="00FA3B9B" w:rsidRDefault="00FA3B9B" w:rsidP="007B3D37">
            <w:pPr>
              <w:pStyle w:val="TAL"/>
              <w:rPr>
                <w:rFonts w:cs="Arial"/>
                <w:szCs w:val="18"/>
              </w:rPr>
            </w:pPr>
            <w:r>
              <w:rPr>
                <w:rFonts w:cs="Arial"/>
                <w:szCs w:val="18"/>
              </w:rPr>
              <w:t>Information within Release Request</w:t>
            </w:r>
          </w:p>
        </w:tc>
      </w:tr>
      <w:tr w:rsidR="00FA3B9B" w14:paraId="59C7668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FE163EC" w14:textId="77777777" w:rsidR="00FA3B9B" w:rsidRDefault="00FA3B9B" w:rsidP="007B3D37">
            <w:pPr>
              <w:pStyle w:val="TAL"/>
            </w:pPr>
            <w:r>
              <w:t>HsmfUpdateError</w:t>
            </w:r>
          </w:p>
        </w:tc>
        <w:tc>
          <w:tcPr>
            <w:tcW w:w="1197" w:type="dxa"/>
            <w:tcBorders>
              <w:top w:val="single" w:sz="4" w:space="0" w:color="auto"/>
              <w:left w:val="single" w:sz="4" w:space="0" w:color="auto"/>
              <w:bottom w:val="single" w:sz="4" w:space="0" w:color="auto"/>
              <w:right w:val="single" w:sz="4" w:space="0" w:color="auto"/>
            </w:tcBorders>
          </w:tcPr>
          <w:p w14:paraId="24C3200A" w14:textId="77777777" w:rsidR="00FA3B9B" w:rsidRDefault="00FA3B9B" w:rsidP="007B3D37">
            <w:pPr>
              <w:pStyle w:val="TAC"/>
            </w:pPr>
            <w:r>
              <w:t>6.1.6.2.14</w:t>
            </w:r>
          </w:p>
        </w:tc>
        <w:tc>
          <w:tcPr>
            <w:tcW w:w="5247" w:type="dxa"/>
            <w:tcBorders>
              <w:top w:val="single" w:sz="4" w:space="0" w:color="auto"/>
              <w:left w:val="single" w:sz="4" w:space="0" w:color="auto"/>
              <w:bottom w:val="single" w:sz="4" w:space="0" w:color="auto"/>
              <w:right w:val="single" w:sz="4" w:space="0" w:color="auto"/>
            </w:tcBorders>
          </w:tcPr>
          <w:p w14:paraId="6CB0E829" w14:textId="77777777" w:rsidR="00FA3B9B" w:rsidRDefault="00FA3B9B" w:rsidP="007B3D37">
            <w:pPr>
              <w:pStyle w:val="TAL"/>
              <w:rPr>
                <w:rFonts w:cs="Arial"/>
                <w:szCs w:val="18"/>
              </w:rPr>
            </w:pPr>
            <w:r>
              <w:rPr>
                <w:rFonts w:cs="Arial"/>
                <w:szCs w:val="18"/>
              </w:rPr>
              <w:t xml:space="preserve">Error within Update Response from H-SMF </w:t>
            </w:r>
          </w:p>
        </w:tc>
      </w:tr>
      <w:tr w:rsidR="00FA3B9B" w14:paraId="6CABB6D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1B43535" w14:textId="77777777" w:rsidR="00FA3B9B" w:rsidRDefault="00FA3B9B" w:rsidP="007B3D37">
            <w:pPr>
              <w:pStyle w:val="TAL"/>
            </w:pPr>
            <w:r>
              <w:t>VsmfUpdateData</w:t>
            </w:r>
          </w:p>
        </w:tc>
        <w:tc>
          <w:tcPr>
            <w:tcW w:w="1197" w:type="dxa"/>
            <w:tcBorders>
              <w:top w:val="single" w:sz="4" w:space="0" w:color="auto"/>
              <w:left w:val="single" w:sz="4" w:space="0" w:color="auto"/>
              <w:bottom w:val="single" w:sz="4" w:space="0" w:color="auto"/>
              <w:right w:val="single" w:sz="4" w:space="0" w:color="auto"/>
            </w:tcBorders>
          </w:tcPr>
          <w:p w14:paraId="096A2400" w14:textId="77777777" w:rsidR="00FA3B9B" w:rsidRDefault="00FA3B9B" w:rsidP="007B3D37">
            <w:pPr>
              <w:pStyle w:val="TAC"/>
            </w:pPr>
            <w:r>
              <w:t>6.1.6.2.15</w:t>
            </w:r>
          </w:p>
        </w:tc>
        <w:tc>
          <w:tcPr>
            <w:tcW w:w="5247" w:type="dxa"/>
            <w:tcBorders>
              <w:top w:val="single" w:sz="4" w:space="0" w:color="auto"/>
              <w:left w:val="single" w:sz="4" w:space="0" w:color="auto"/>
              <w:bottom w:val="single" w:sz="4" w:space="0" w:color="auto"/>
              <w:right w:val="single" w:sz="4" w:space="0" w:color="auto"/>
            </w:tcBorders>
          </w:tcPr>
          <w:p w14:paraId="47F3BD23" w14:textId="77777777" w:rsidR="00FA3B9B" w:rsidRDefault="00FA3B9B" w:rsidP="007B3D37">
            <w:pPr>
              <w:pStyle w:val="TAL"/>
              <w:rPr>
                <w:rFonts w:cs="Arial"/>
                <w:szCs w:val="18"/>
              </w:rPr>
            </w:pPr>
            <w:r>
              <w:rPr>
                <w:rFonts w:cs="Arial"/>
                <w:szCs w:val="18"/>
              </w:rPr>
              <w:t>Information within Update Request towards V-SMF, or from SMF to I-SMF</w:t>
            </w:r>
          </w:p>
        </w:tc>
      </w:tr>
      <w:tr w:rsidR="00FA3B9B" w14:paraId="769B91C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29228C1" w14:textId="77777777" w:rsidR="00FA3B9B" w:rsidRDefault="00FA3B9B" w:rsidP="007B3D37">
            <w:pPr>
              <w:pStyle w:val="TAL"/>
            </w:pPr>
            <w:r>
              <w:t>VsmfUpdatedData</w:t>
            </w:r>
          </w:p>
        </w:tc>
        <w:tc>
          <w:tcPr>
            <w:tcW w:w="1197" w:type="dxa"/>
            <w:tcBorders>
              <w:top w:val="single" w:sz="4" w:space="0" w:color="auto"/>
              <w:left w:val="single" w:sz="4" w:space="0" w:color="auto"/>
              <w:bottom w:val="single" w:sz="4" w:space="0" w:color="auto"/>
              <w:right w:val="single" w:sz="4" w:space="0" w:color="auto"/>
            </w:tcBorders>
          </w:tcPr>
          <w:p w14:paraId="0C323514" w14:textId="77777777" w:rsidR="00FA3B9B" w:rsidRDefault="00FA3B9B" w:rsidP="007B3D37">
            <w:pPr>
              <w:pStyle w:val="TAC"/>
            </w:pPr>
            <w:r>
              <w:t>6.1.6.2.16</w:t>
            </w:r>
          </w:p>
        </w:tc>
        <w:tc>
          <w:tcPr>
            <w:tcW w:w="5247" w:type="dxa"/>
            <w:tcBorders>
              <w:top w:val="single" w:sz="4" w:space="0" w:color="auto"/>
              <w:left w:val="single" w:sz="4" w:space="0" w:color="auto"/>
              <w:bottom w:val="single" w:sz="4" w:space="0" w:color="auto"/>
              <w:right w:val="single" w:sz="4" w:space="0" w:color="auto"/>
            </w:tcBorders>
          </w:tcPr>
          <w:p w14:paraId="7D2B063F" w14:textId="77777777" w:rsidR="00FA3B9B" w:rsidRDefault="00FA3B9B" w:rsidP="007B3D37">
            <w:pPr>
              <w:pStyle w:val="TAL"/>
              <w:rPr>
                <w:rFonts w:cs="Arial"/>
                <w:szCs w:val="18"/>
              </w:rPr>
            </w:pPr>
            <w:r>
              <w:rPr>
                <w:rFonts w:cs="Arial"/>
                <w:szCs w:val="18"/>
              </w:rPr>
              <w:t>Information within Update Response from V-SMF, or from I-SMF to SMF</w:t>
            </w:r>
          </w:p>
        </w:tc>
      </w:tr>
      <w:tr w:rsidR="00FA3B9B" w14:paraId="7E806BE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9335E1F" w14:textId="77777777" w:rsidR="00FA3B9B" w:rsidRDefault="00FA3B9B" w:rsidP="007B3D37">
            <w:pPr>
              <w:pStyle w:val="TAL"/>
            </w:pPr>
            <w:r>
              <w:t>StatusNotification</w:t>
            </w:r>
          </w:p>
        </w:tc>
        <w:tc>
          <w:tcPr>
            <w:tcW w:w="1197" w:type="dxa"/>
            <w:tcBorders>
              <w:top w:val="single" w:sz="4" w:space="0" w:color="auto"/>
              <w:left w:val="single" w:sz="4" w:space="0" w:color="auto"/>
              <w:bottom w:val="single" w:sz="4" w:space="0" w:color="auto"/>
              <w:right w:val="single" w:sz="4" w:space="0" w:color="auto"/>
            </w:tcBorders>
          </w:tcPr>
          <w:p w14:paraId="52AEB057" w14:textId="77777777" w:rsidR="00FA3B9B" w:rsidRDefault="00FA3B9B" w:rsidP="007B3D37">
            <w:pPr>
              <w:pStyle w:val="TAC"/>
            </w:pPr>
            <w:r>
              <w:t>6.1.6.2.17</w:t>
            </w:r>
          </w:p>
        </w:tc>
        <w:tc>
          <w:tcPr>
            <w:tcW w:w="5247" w:type="dxa"/>
            <w:tcBorders>
              <w:top w:val="single" w:sz="4" w:space="0" w:color="auto"/>
              <w:left w:val="single" w:sz="4" w:space="0" w:color="auto"/>
              <w:bottom w:val="single" w:sz="4" w:space="0" w:color="auto"/>
              <w:right w:val="single" w:sz="4" w:space="0" w:color="auto"/>
            </w:tcBorders>
          </w:tcPr>
          <w:p w14:paraId="12AFD4B9" w14:textId="77777777" w:rsidR="00FA3B9B" w:rsidRDefault="00FA3B9B" w:rsidP="007B3D37">
            <w:pPr>
              <w:pStyle w:val="TAL"/>
              <w:rPr>
                <w:rFonts w:cs="Arial"/>
                <w:szCs w:val="18"/>
              </w:rPr>
            </w:pPr>
            <w:r>
              <w:rPr>
                <w:rFonts w:cs="Arial"/>
                <w:szCs w:val="18"/>
              </w:rPr>
              <w:t xml:space="preserve">Information within Notify Status Request </w:t>
            </w:r>
          </w:p>
        </w:tc>
      </w:tr>
      <w:tr w:rsidR="00FA3B9B" w14:paraId="1E3DB2B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FB7C386" w14:textId="77777777" w:rsidR="00FA3B9B" w:rsidRDefault="00FA3B9B" w:rsidP="007B3D37">
            <w:pPr>
              <w:pStyle w:val="TAL"/>
            </w:pPr>
            <w:r>
              <w:t>QosFlowItem</w:t>
            </w:r>
          </w:p>
        </w:tc>
        <w:tc>
          <w:tcPr>
            <w:tcW w:w="1197" w:type="dxa"/>
            <w:tcBorders>
              <w:top w:val="single" w:sz="4" w:space="0" w:color="auto"/>
              <w:left w:val="single" w:sz="4" w:space="0" w:color="auto"/>
              <w:bottom w:val="single" w:sz="4" w:space="0" w:color="auto"/>
              <w:right w:val="single" w:sz="4" w:space="0" w:color="auto"/>
            </w:tcBorders>
          </w:tcPr>
          <w:p w14:paraId="67D4C06C" w14:textId="77777777" w:rsidR="00FA3B9B" w:rsidRDefault="00FA3B9B" w:rsidP="007B3D37">
            <w:pPr>
              <w:pStyle w:val="TAC"/>
            </w:pPr>
            <w:r>
              <w:t>6.1.6.2.18</w:t>
            </w:r>
          </w:p>
        </w:tc>
        <w:tc>
          <w:tcPr>
            <w:tcW w:w="5247" w:type="dxa"/>
            <w:tcBorders>
              <w:top w:val="single" w:sz="4" w:space="0" w:color="auto"/>
              <w:left w:val="single" w:sz="4" w:space="0" w:color="auto"/>
              <w:bottom w:val="single" w:sz="4" w:space="0" w:color="auto"/>
              <w:right w:val="single" w:sz="4" w:space="0" w:color="auto"/>
            </w:tcBorders>
          </w:tcPr>
          <w:p w14:paraId="67E6D9C8" w14:textId="77777777" w:rsidR="00FA3B9B" w:rsidRDefault="00FA3B9B" w:rsidP="007B3D37">
            <w:pPr>
              <w:pStyle w:val="TAL"/>
              <w:rPr>
                <w:rFonts w:cs="Arial"/>
                <w:szCs w:val="18"/>
              </w:rPr>
            </w:pPr>
            <w:r>
              <w:rPr>
                <w:rFonts w:cs="Arial"/>
                <w:szCs w:val="18"/>
              </w:rPr>
              <w:t xml:space="preserve">Individual QoS flow </w:t>
            </w:r>
          </w:p>
        </w:tc>
      </w:tr>
      <w:tr w:rsidR="00FA3B9B" w14:paraId="18AC57B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FFEB169" w14:textId="77777777" w:rsidR="00FA3B9B" w:rsidRDefault="00FA3B9B" w:rsidP="007B3D37">
            <w:pPr>
              <w:pStyle w:val="TAL"/>
            </w:pPr>
            <w:r>
              <w:t>QosFlowSetupItem</w:t>
            </w:r>
          </w:p>
        </w:tc>
        <w:tc>
          <w:tcPr>
            <w:tcW w:w="1197" w:type="dxa"/>
            <w:tcBorders>
              <w:top w:val="single" w:sz="4" w:space="0" w:color="auto"/>
              <w:left w:val="single" w:sz="4" w:space="0" w:color="auto"/>
              <w:bottom w:val="single" w:sz="4" w:space="0" w:color="auto"/>
              <w:right w:val="single" w:sz="4" w:space="0" w:color="auto"/>
            </w:tcBorders>
          </w:tcPr>
          <w:p w14:paraId="28E8DE31" w14:textId="77777777" w:rsidR="00FA3B9B" w:rsidRDefault="00FA3B9B" w:rsidP="007B3D37">
            <w:pPr>
              <w:pStyle w:val="TAC"/>
            </w:pPr>
            <w:r>
              <w:t>6.1.6.2.19</w:t>
            </w:r>
          </w:p>
        </w:tc>
        <w:tc>
          <w:tcPr>
            <w:tcW w:w="5247" w:type="dxa"/>
            <w:tcBorders>
              <w:top w:val="single" w:sz="4" w:space="0" w:color="auto"/>
              <w:left w:val="single" w:sz="4" w:space="0" w:color="auto"/>
              <w:bottom w:val="single" w:sz="4" w:space="0" w:color="auto"/>
              <w:right w:val="single" w:sz="4" w:space="0" w:color="auto"/>
            </w:tcBorders>
          </w:tcPr>
          <w:p w14:paraId="08A0B780" w14:textId="77777777" w:rsidR="00FA3B9B" w:rsidRDefault="00FA3B9B" w:rsidP="007B3D37">
            <w:pPr>
              <w:pStyle w:val="TAL"/>
              <w:rPr>
                <w:rFonts w:cs="Arial"/>
                <w:szCs w:val="18"/>
              </w:rPr>
            </w:pPr>
            <w:r>
              <w:rPr>
                <w:rFonts w:cs="Arial"/>
                <w:szCs w:val="18"/>
              </w:rPr>
              <w:t>Individual QoS flow to setup</w:t>
            </w:r>
          </w:p>
        </w:tc>
      </w:tr>
      <w:tr w:rsidR="00FA3B9B" w14:paraId="5AB9E8F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6AE7D8C" w14:textId="77777777" w:rsidR="00FA3B9B" w:rsidRDefault="00FA3B9B" w:rsidP="007B3D37">
            <w:pPr>
              <w:pStyle w:val="TAL"/>
            </w:pPr>
            <w:r>
              <w:t>QosFlowAddModifyRequestItem</w:t>
            </w:r>
          </w:p>
        </w:tc>
        <w:tc>
          <w:tcPr>
            <w:tcW w:w="1197" w:type="dxa"/>
            <w:tcBorders>
              <w:top w:val="single" w:sz="4" w:space="0" w:color="auto"/>
              <w:left w:val="single" w:sz="4" w:space="0" w:color="auto"/>
              <w:bottom w:val="single" w:sz="4" w:space="0" w:color="auto"/>
              <w:right w:val="single" w:sz="4" w:space="0" w:color="auto"/>
            </w:tcBorders>
          </w:tcPr>
          <w:p w14:paraId="0F132AD2" w14:textId="77777777" w:rsidR="00FA3B9B" w:rsidRDefault="00FA3B9B" w:rsidP="007B3D37">
            <w:pPr>
              <w:pStyle w:val="TAC"/>
            </w:pPr>
            <w:r>
              <w:t>6.1.6.2.20</w:t>
            </w:r>
          </w:p>
        </w:tc>
        <w:tc>
          <w:tcPr>
            <w:tcW w:w="5247" w:type="dxa"/>
            <w:tcBorders>
              <w:top w:val="single" w:sz="4" w:space="0" w:color="auto"/>
              <w:left w:val="single" w:sz="4" w:space="0" w:color="auto"/>
              <w:bottom w:val="single" w:sz="4" w:space="0" w:color="auto"/>
              <w:right w:val="single" w:sz="4" w:space="0" w:color="auto"/>
            </w:tcBorders>
          </w:tcPr>
          <w:p w14:paraId="6D5E6E49" w14:textId="77777777" w:rsidR="00FA3B9B" w:rsidRDefault="00FA3B9B" w:rsidP="007B3D37">
            <w:pPr>
              <w:pStyle w:val="TAL"/>
              <w:rPr>
                <w:rFonts w:cs="Arial"/>
                <w:szCs w:val="18"/>
              </w:rPr>
            </w:pPr>
            <w:r>
              <w:rPr>
                <w:rFonts w:cs="Arial"/>
                <w:szCs w:val="18"/>
              </w:rPr>
              <w:t>Individual QoS flow requested to be created or modified</w:t>
            </w:r>
          </w:p>
        </w:tc>
      </w:tr>
      <w:tr w:rsidR="00FA3B9B" w14:paraId="53B3A81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92B5513" w14:textId="77777777" w:rsidR="00FA3B9B" w:rsidRDefault="00FA3B9B" w:rsidP="007B3D37">
            <w:pPr>
              <w:pStyle w:val="TAL"/>
            </w:pPr>
            <w:r>
              <w:t>QosFlowReleaseRequestItem</w:t>
            </w:r>
          </w:p>
        </w:tc>
        <w:tc>
          <w:tcPr>
            <w:tcW w:w="1197" w:type="dxa"/>
            <w:tcBorders>
              <w:top w:val="single" w:sz="4" w:space="0" w:color="auto"/>
              <w:left w:val="single" w:sz="4" w:space="0" w:color="auto"/>
              <w:bottom w:val="single" w:sz="4" w:space="0" w:color="auto"/>
              <w:right w:val="single" w:sz="4" w:space="0" w:color="auto"/>
            </w:tcBorders>
          </w:tcPr>
          <w:p w14:paraId="7E6B91B7" w14:textId="77777777" w:rsidR="00FA3B9B" w:rsidRDefault="00FA3B9B" w:rsidP="007B3D37">
            <w:pPr>
              <w:pStyle w:val="TAC"/>
            </w:pPr>
            <w:r>
              <w:t>6.1.6.2.21</w:t>
            </w:r>
          </w:p>
        </w:tc>
        <w:tc>
          <w:tcPr>
            <w:tcW w:w="5247" w:type="dxa"/>
            <w:tcBorders>
              <w:top w:val="single" w:sz="4" w:space="0" w:color="auto"/>
              <w:left w:val="single" w:sz="4" w:space="0" w:color="auto"/>
              <w:bottom w:val="single" w:sz="4" w:space="0" w:color="auto"/>
              <w:right w:val="single" w:sz="4" w:space="0" w:color="auto"/>
            </w:tcBorders>
          </w:tcPr>
          <w:p w14:paraId="7FC2152F" w14:textId="77777777" w:rsidR="00FA3B9B" w:rsidRDefault="00FA3B9B" w:rsidP="007B3D37">
            <w:pPr>
              <w:pStyle w:val="TAL"/>
              <w:rPr>
                <w:rFonts w:cs="Arial"/>
                <w:szCs w:val="18"/>
              </w:rPr>
            </w:pPr>
            <w:r>
              <w:rPr>
                <w:rFonts w:cs="Arial"/>
                <w:szCs w:val="18"/>
              </w:rPr>
              <w:t>Individual QoS flow requested to be released</w:t>
            </w:r>
          </w:p>
        </w:tc>
      </w:tr>
      <w:tr w:rsidR="00FA3B9B" w14:paraId="24D1B93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E43F8C9" w14:textId="77777777" w:rsidR="00FA3B9B" w:rsidRDefault="00FA3B9B" w:rsidP="007B3D37">
            <w:pPr>
              <w:pStyle w:val="TAL"/>
            </w:pPr>
            <w:r>
              <w:t>QosFlowProfile</w:t>
            </w:r>
          </w:p>
        </w:tc>
        <w:tc>
          <w:tcPr>
            <w:tcW w:w="1197" w:type="dxa"/>
            <w:tcBorders>
              <w:top w:val="single" w:sz="4" w:space="0" w:color="auto"/>
              <w:left w:val="single" w:sz="4" w:space="0" w:color="auto"/>
              <w:bottom w:val="single" w:sz="4" w:space="0" w:color="auto"/>
              <w:right w:val="single" w:sz="4" w:space="0" w:color="auto"/>
            </w:tcBorders>
          </w:tcPr>
          <w:p w14:paraId="00ABF19E" w14:textId="77777777" w:rsidR="00FA3B9B" w:rsidRDefault="00FA3B9B" w:rsidP="007B3D37">
            <w:pPr>
              <w:pStyle w:val="TAC"/>
            </w:pPr>
            <w:r>
              <w:t>6.1.6.2.22</w:t>
            </w:r>
          </w:p>
        </w:tc>
        <w:tc>
          <w:tcPr>
            <w:tcW w:w="5247" w:type="dxa"/>
            <w:tcBorders>
              <w:top w:val="single" w:sz="4" w:space="0" w:color="auto"/>
              <w:left w:val="single" w:sz="4" w:space="0" w:color="auto"/>
              <w:bottom w:val="single" w:sz="4" w:space="0" w:color="auto"/>
              <w:right w:val="single" w:sz="4" w:space="0" w:color="auto"/>
            </w:tcBorders>
          </w:tcPr>
          <w:p w14:paraId="5F60EF85" w14:textId="77777777" w:rsidR="00FA3B9B" w:rsidRDefault="00FA3B9B" w:rsidP="007B3D37">
            <w:pPr>
              <w:pStyle w:val="TAL"/>
              <w:rPr>
                <w:rFonts w:cs="Arial"/>
                <w:szCs w:val="18"/>
              </w:rPr>
            </w:pPr>
            <w:r>
              <w:rPr>
                <w:rFonts w:cs="Arial"/>
                <w:szCs w:val="18"/>
              </w:rPr>
              <w:t>QoS flow profile</w:t>
            </w:r>
          </w:p>
        </w:tc>
      </w:tr>
      <w:tr w:rsidR="00FA3B9B" w14:paraId="186E5C5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CBAD6CF" w14:textId="77777777" w:rsidR="00FA3B9B" w:rsidRDefault="00FA3B9B" w:rsidP="007B3D37">
            <w:pPr>
              <w:pStyle w:val="TAL"/>
            </w:pPr>
            <w:r>
              <w:t>GbrQosFlowInformation</w:t>
            </w:r>
          </w:p>
        </w:tc>
        <w:tc>
          <w:tcPr>
            <w:tcW w:w="1197" w:type="dxa"/>
            <w:tcBorders>
              <w:top w:val="single" w:sz="4" w:space="0" w:color="auto"/>
              <w:left w:val="single" w:sz="4" w:space="0" w:color="auto"/>
              <w:bottom w:val="single" w:sz="4" w:space="0" w:color="auto"/>
              <w:right w:val="single" w:sz="4" w:space="0" w:color="auto"/>
            </w:tcBorders>
          </w:tcPr>
          <w:p w14:paraId="46CF91A6" w14:textId="77777777" w:rsidR="00FA3B9B" w:rsidRDefault="00FA3B9B" w:rsidP="007B3D37">
            <w:pPr>
              <w:pStyle w:val="TAC"/>
            </w:pPr>
            <w:r>
              <w:t>6.1.6.2.23</w:t>
            </w:r>
          </w:p>
        </w:tc>
        <w:tc>
          <w:tcPr>
            <w:tcW w:w="5247" w:type="dxa"/>
            <w:tcBorders>
              <w:top w:val="single" w:sz="4" w:space="0" w:color="auto"/>
              <w:left w:val="single" w:sz="4" w:space="0" w:color="auto"/>
              <w:bottom w:val="single" w:sz="4" w:space="0" w:color="auto"/>
              <w:right w:val="single" w:sz="4" w:space="0" w:color="auto"/>
            </w:tcBorders>
          </w:tcPr>
          <w:p w14:paraId="24136DF7" w14:textId="77777777" w:rsidR="00FA3B9B" w:rsidRDefault="00FA3B9B" w:rsidP="007B3D37">
            <w:pPr>
              <w:pStyle w:val="TAL"/>
              <w:rPr>
                <w:rFonts w:cs="Arial"/>
                <w:szCs w:val="18"/>
              </w:rPr>
            </w:pPr>
            <w:r>
              <w:rPr>
                <w:rFonts w:cs="Arial"/>
                <w:szCs w:val="18"/>
              </w:rPr>
              <w:t>GBR QoS flow information</w:t>
            </w:r>
          </w:p>
        </w:tc>
      </w:tr>
      <w:tr w:rsidR="00FA3B9B" w14:paraId="3F9166B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CD97DF9" w14:textId="77777777" w:rsidR="00FA3B9B" w:rsidRDefault="00FA3B9B" w:rsidP="007B3D37">
            <w:pPr>
              <w:pStyle w:val="TAL"/>
            </w:pPr>
            <w:r>
              <w:t>QosFlowNotifyItem</w:t>
            </w:r>
          </w:p>
        </w:tc>
        <w:tc>
          <w:tcPr>
            <w:tcW w:w="1197" w:type="dxa"/>
            <w:tcBorders>
              <w:top w:val="single" w:sz="4" w:space="0" w:color="auto"/>
              <w:left w:val="single" w:sz="4" w:space="0" w:color="auto"/>
              <w:bottom w:val="single" w:sz="4" w:space="0" w:color="auto"/>
              <w:right w:val="single" w:sz="4" w:space="0" w:color="auto"/>
            </w:tcBorders>
          </w:tcPr>
          <w:p w14:paraId="1EC2A9C7" w14:textId="77777777" w:rsidR="00FA3B9B" w:rsidRDefault="00FA3B9B" w:rsidP="007B3D37">
            <w:pPr>
              <w:pStyle w:val="TAC"/>
            </w:pPr>
            <w:r w:rsidRPr="008809C8">
              <w:t>6.1.6.2.</w:t>
            </w:r>
            <w:r>
              <w:t>24</w:t>
            </w:r>
          </w:p>
        </w:tc>
        <w:tc>
          <w:tcPr>
            <w:tcW w:w="5247" w:type="dxa"/>
            <w:tcBorders>
              <w:top w:val="single" w:sz="4" w:space="0" w:color="auto"/>
              <w:left w:val="single" w:sz="4" w:space="0" w:color="auto"/>
              <w:bottom w:val="single" w:sz="4" w:space="0" w:color="auto"/>
              <w:right w:val="single" w:sz="4" w:space="0" w:color="auto"/>
            </w:tcBorders>
          </w:tcPr>
          <w:p w14:paraId="2CF7F57C" w14:textId="77777777" w:rsidR="00FA3B9B" w:rsidRDefault="00FA3B9B" w:rsidP="007B3D37">
            <w:pPr>
              <w:pStyle w:val="TAL"/>
              <w:rPr>
                <w:rFonts w:cs="Arial"/>
                <w:szCs w:val="18"/>
              </w:rPr>
            </w:pPr>
            <w:r>
              <w:rPr>
                <w:rFonts w:cs="Arial"/>
                <w:szCs w:val="18"/>
              </w:rPr>
              <w:t>Notification related to a QoS flow</w:t>
            </w:r>
          </w:p>
        </w:tc>
      </w:tr>
      <w:tr w:rsidR="00FA3B9B" w14:paraId="174E592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81F78EA" w14:textId="77777777" w:rsidR="00FA3B9B" w:rsidRDefault="00FA3B9B" w:rsidP="007B3D37">
            <w:pPr>
              <w:pStyle w:val="TAL"/>
            </w:pPr>
            <w:r>
              <w:t>SmContextRetrievedData</w:t>
            </w:r>
          </w:p>
        </w:tc>
        <w:tc>
          <w:tcPr>
            <w:tcW w:w="1197" w:type="dxa"/>
            <w:tcBorders>
              <w:top w:val="single" w:sz="4" w:space="0" w:color="auto"/>
              <w:left w:val="single" w:sz="4" w:space="0" w:color="auto"/>
              <w:bottom w:val="single" w:sz="4" w:space="0" w:color="auto"/>
              <w:right w:val="single" w:sz="4" w:space="0" w:color="auto"/>
            </w:tcBorders>
          </w:tcPr>
          <w:p w14:paraId="7A6E8671" w14:textId="77777777" w:rsidR="00FA3B9B" w:rsidRDefault="00FA3B9B" w:rsidP="007B3D37">
            <w:pPr>
              <w:pStyle w:val="TAC"/>
            </w:pPr>
            <w:r>
              <w:t>6.1.6.2.27</w:t>
            </w:r>
          </w:p>
        </w:tc>
        <w:tc>
          <w:tcPr>
            <w:tcW w:w="5247" w:type="dxa"/>
            <w:tcBorders>
              <w:top w:val="single" w:sz="4" w:space="0" w:color="auto"/>
              <w:left w:val="single" w:sz="4" w:space="0" w:color="auto"/>
              <w:bottom w:val="single" w:sz="4" w:space="0" w:color="auto"/>
              <w:right w:val="single" w:sz="4" w:space="0" w:color="auto"/>
            </w:tcBorders>
          </w:tcPr>
          <w:p w14:paraId="7D288A4B" w14:textId="77777777" w:rsidR="00FA3B9B" w:rsidRDefault="00FA3B9B" w:rsidP="007B3D37">
            <w:pPr>
              <w:pStyle w:val="TAL"/>
              <w:rPr>
                <w:rFonts w:cs="Arial"/>
                <w:szCs w:val="18"/>
              </w:rPr>
            </w:pPr>
            <w:r>
              <w:rPr>
                <w:rFonts w:cs="Arial"/>
                <w:szCs w:val="18"/>
              </w:rPr>
              <w:t>Information within Retrieve SM Context Response</w:t>
            </w:r>
          </w:p>
        </w:tc>
      </w:tr>
      <w:tr w:rsidR="00FA3B9B" w14:paraId="761D25C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3BF1B63" w14:textId="77777777" w:rsidR="00FA3B9B" w:rsidRDefault="00FA3B9B" w:rsidP="007B3D37">
            <w:pPr>
              <w:pStyle w:val="TAL"/>
            </w:pPr>
            <w:r>
              <w:rPr>
                <w:lang w:eastAsia="zh-CN"/>
              </w:rPr>
              <w:t>TunnelInfo</w:t>
            </w:r>
          </w:p>
        </w:tc>
        <w:tc>
          <w:tcPr>
            <w:tcW w:w="1197" w:type="dxa"/>
            <w:tcBorders>
              <w:top w:val="single" w:sz="4" w:space="0" w:color="auto"/>
              <w:left w:val="single" w:sz="4" w:space="0" w:color="auto"/>
              <w:bottom w:val="single" w:sz="4" w:space="0" w:color="auto"/>
              <w:right w:val="single" w:sz="4" w:space="0" w:color="auto"/>
            </w:tcBorders>
          </w:tcPr>
          <w:p w14:paraId="458A8639" w14:textId="77777777" w:rsidR="00FA3B9B" w:rsidRDefault="00FA3B9B" w:rsidP="007B3D37">
            <w:pPr>
              <w:pStyle w:val="TAC"/>
            </w:pPr>
            <w:r>
              <w:t>6.1.6.2.28</w:t>
            </w:r>
          </w:p>
        </w:tc>
        <w:tc>
          <w:tcPr>
            <w:tcW w:w="5247" w:type="dxa"/>
            <w:tcBorders>
              <w:top w:val="single" w:sz="4" w:space="0" w:color="auto"/>
              <w:left w:val="single" w:sz="4" w:space="0" w:color="auto"/>
              <w:bottom w:val="single" w:sz="4" w:space="0" w:color="auto"/>
              <w:right w:val="single" w:sz="4" w:space="0" w:color="auto"/>
            </w:tcBorders>
          </w:tcPr>
          <w:p w14:paraId="6E4C09B4" w14:textId="77777777" w:rsidR="00FA3B9B" w:rsidRDefault="00FA3B9B" w:rsidP="007B3D37">
            <w:pPr>
              <w:pStyle w:val="TAL"/>
              <w:rPr>
                <w:rFonts w:cs="Arial"/>
                <w:szCs w:val="18"/>
              </w:rPr>
            </w:pPr>
            <w:r>
              <w:rPr>
                <w:rFonts w:cs="Arial"/>
                <w:szCs w:val="18"/>
              </w:rPr>
              <w:t>Tunnel Information</w:t>
            </w:r>
          </w:p>
        </w:tc>
      </w:tr>
      <w:tr w:rsidR="00FA3B9B" w14:paraId="0DB3838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73FA9B2" w14:textId="77777777" w:rsidR="00FA3B9B" w:rsidRDefault="00FA3B9B" w:rsidP="007B3D37">
            <w:pPr>
              <w:pStyle w:val="TAL"/>
            </w:pPr>
            <w:r>
              <w:rPr>
                <w:lang w:eastAsia="zh-CN"/>
              </w:rPr>
              <w:t>StatusInfo</w:t>
            </w:r>
          </w:p>
        </w:tc>
        <w:tc>
          <w:tcPr>
            <w:tcW w:w="1197" w:type="dxa"/>
            <w:tcBorders>
              <w:top w:val="single" w:sz="4" w:space="0" w:color="auto"/>
              <w:left w:val="single" w:sz="4" w:space="0" w:color="auto"/>
              <w:bottom w:val="single" w:sz="4" w:space="0" w:color="auto"/>
              <w:right w:val="single" w:sz="4" w:space="0" w:color="auto"/>
            </w:tcBorders>
          </w:tcPr>
          <w:p w14:paraId="405E007C" w14:textId="77777777" w:rsidR="00FA3B9B" w:rsidRDefault="00FA3B9B" w:rsidP="007B3D37">
            <w:pPr>
              <w:pStyle w:val="TAC"/>
            </w:pPr>
            <w:r>
              <w:t>6.1.6.2.29</w:t>
            </w:r>
          </w:p>
        </w:tc>
        <w:tc>
          <w:tcPr>
            <w:tcW w:w="5247" w:type="dxa"/>
            <w:tcBorders>
              <w:top w:val="single" w:sz="4" w:space="0" w:color="auto"/>
              <w:left w:val="single" w:sz="4" w:space="0" w:color="auto"/>
              <w:bottom w:val="single" w:sz="4" w:space="0" w:color="auto"/>
              <w:right w:val="single" w:sz="4" w:space="0" w:color="auto"/>
            </w:tcBorders>
          </w:tcPr>
          <w:p w14:paraId="71456152" w14:textId="77777777" w:rsidR="00FA3B9B" w:rsidRDefault="00FA3B9B" w:rsidP="007B3D37">
            <w:pPr>
              <w:pStyle w:val="TAL"/>
              <w:rPr>
                <w:rFonts w:cs="Arial"/>
                <w:szCs w:val="18"/>
              </w:rPr>
            </w:pPr>
            <w:r>
              <w:rPr>
                <w:rFonts w:cs="Arial"/>
                <w:szCs w:val="18"/>
              </w:rPr>
              <w:t>Status of SM context or of PDU session</w:t>
            </w:r>
          </w:p>
        </w:tc>
      </w:tr>
      <w:tr w:rsidR="00FA3B9B" w14:paraId="0C5B535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ACA55F8" w14:textId="77777777" w:rsidR="00FA3B9B" w:rsidRDefault="00FA3B9B" w:rsidP="007B3D37">
            <w:pPr>
              <w:pStyle w:val="TAL"/>
            </w:pPr>
            <w:r>
              <w:t>VsmfUpdateError</w:t>
            </w:r>
          </w:p>
        </w:tc>
        <w:tc>
          <w:tcPr>
            <w:tcW w:w="1197" w:type="dxa"/>
            <w:tcBorders>
              <w:top w:val="single" w:sz="4" w:space="0" w:color="auto"/>
              <w:left w:val="single" w:sz="4" w:space="0" w:color="auto"/>
              <w:bottom w:val="single" w:sz="4" w:space="0" w:color="auto"/>
              <w:right w:val="single" w:sz="4" w:space="0" w:color="auto"/>
            </w:tcBorders>
          </w:tcPr>
          <w:p w14:paraId="7F50E933" w14:textId="77777777" w:rsidR="00FA3B9B" w:rsidRDefault="00FA3B9B" w:rsidP="007B3D37">
            <w:pPr>
              <w:pStyle w:val="TAC"/>
            </w:pPr>
            <w:r>
              <w:t>6.1.6.2.30</w:t>
            </w:r>
          </w:p>
        </w:tc>
        <w:tc>
          <w:tcPr>
            <w:tcW w:w="5247" w:type="dxa"/>
            <w:tcBorders>
              <w:top w:val="single" w:sz="4" w:space="0" w:color="auto"/>
              <w:left w:val="single" w:sz="4" w:space="0" w:color="auto"/>
              <w:bottom w:val="single" w:sz="4" w:space="0" w:color="auto"/>
              <w:right w:val="single" w:sz="4" w:space="0" w:color="auto"/>
            </w:tcBorders>
          </w:tcPr>
          <w:p w14:paraId="5E0F4F1F" w14:textId="77777777" w:rsidR="00FA3B9B" w:rsidRDefault="00FA3B9B" w:rsidP="007B3D37">
            <w:pPr>
              <w:pStyle w:val="TAL"/>
              <w:rPr>
                <w:rFonts w:cs="Arial"/>
                <w:szCs w:val="18"/>
              </w:rPr>
            </w:pPr>
            <w:r>
              <w:rPr>
                <w:rFonts w:cs="Arial"/>
                <w:szCs w:val="18"/>
              </w:rPr>
              <w:t xml:space="preserve">Error within Update Response from V-SMF </w:t>
            </w:r>
          </w:p>
        </w:tc>
      </w:tr>
      <w:tr w:rsidR="00FA3B9B" w14:paraId="272633C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69A27B3" w14:textId="77777777" w:rsidR="00FA3B9B" w:rsidRDefault="00FA3B9B" w:rsidP="007B3D37">
            <w:pPr>
              <w:pStyle w:val="TAL"/>
            </w:pPr>
            <w:r>
              <w:rPr>
                <w:lang w:eastAsia="zh-CN"/>
              </w:rPr>
              <w:t>EpsPdnCnxInfo</w:t>
            </w:r>
          </w:p>
        </w:tc>
        <w:tc>
          <w:tcPr>
            <w:tcW w:w="1197" w:type="dxa"/>
            <w:tcBorders>
              <w:top w:val="single" w:sz="4" w:space="0" w:color="auto"/>
              <w:left w:val="single" w:sz="4" w:space="0" w:color="auto"/>
              <w:bottom w:val="single" w:sz="4" w:space="0" w:color="auto"/>
              <w:right w:val="single" w:sz="4" w:space="0" w:color="auto"/>
            </w:tcBorders>
          </w:tcPr>
          <w:p w14:paraId="02F1BCBF" w14:textId="77777777" w:rsidR="00FA3B9B" w:rsidRDefault="00FA3B9B" w:rsidP="007B3D37">
            <w:pPr>
              <w:pStyle w:val="TAC"/>
            </w:pPr>
            <w:r>
              <w:t>6.1.6.2.31</w:t>
            </w:r>
          </w:p>
        </w:tc>
        <w:tc>
          <w:tcPr>
            <w:tcW w:w="5247" w:type="dxa"/>
            <w:tcBorders>
              <w:top w:val="single" w:sz="4" w:space="0" w:color="auto"/>
              <w:left w:val="single" w:sz="4" w:space="0" w:color="auto"/>
              <w:bottom w:val="single" w:sz="4" w:space="0" w:color="auto"/>
              <w:right w:val="single" w:sz="4" w:space="0" w:color="auto"/>
            </w:tcBorders>
          </w:tcPr>
          <w:p w14:paraId="0EE2A024" w14:textId="77777777" w:rsidR="00FA3B9B" w:rsidRDefault="00FA3B9B" w:rsidP="007B3D37">
            <w:pPr>
              <w:pStyle w:val="TAL"/>
              <w:rPr>
                <w:rFonts w:cs="Arial"/>
                <w:szCs w:val="18"/>
              </w:rPr>
            </w:pPr>
            <w:r>
              <w:rPr>
                <w:rFonts w:cs="Arial"/>
                <w:szCs w:val="18"/>
              </w:rPr>
              <w:t>EPS PDN Connection Information from H-SMF to V-SMF</w:t>
            </w:r>
          </w:p>
        </w:tc>
      </w:tr>
      <w:tr w:rsidR="00FA3B9B" w14:paraId="6C57F34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F9C9089" w14:textId="77777777" w:rsidR="00FA3B9B" w:rsidRDefault="00FA3B9B" w:rsidP="007B3D37">
            <w:pPr>
              <w:pStyle w:val="TAL"/>
            </w:pPr>
            <w:r>
              <w:rPr>
                <w:lang w:eastAsia="zh-CN"/>
              </w:rPr>
              <w:t>EpsBearerInfo</w:t>
            </w:r>
          </w:p>
        </w:tc>
        <w:tc>
          <w:tcPr>
            <w:tcW w:w="1197" w:type="dxa"/>
            <w:tcBorders>
              <w:top w:val="single" w:sz="4" w:space="0" w:color="auto"/>
              <w:left w:val="single" w:sz="4" w:space="0" w:color="auto"/>
              <w:bottom w:val="single" w:sz="4" w:space="0" w:color="auto"/>
              <w:right w:val="single" w:sz="4" w:space="0" w:color="auto"/>
            </w:tcBorders>
          </w:tcPr>
          <w:p w14:paraId="3461C9A9" w14:textId="77777777" w:rsidR="00FA3B9B" w:rsidRDefault="00FA3B9B" w:rsidP="007B3D37">
            <w:pPr>
              <w:pStyle w:val="TAC"/>
            </w:pPr>
            <w:r>
              <w:t>6.1.6.2.32</w:t>
            </w:r>
          </w:p>
        </w:tc>
        <w:tc>
          <w:tcPr>
            <w:tcW w:w="5247" w:type="dxa"/>
            <w:tcBorders>
              <w:top w:val="single" w:sz="4" w:space="0" w:color="auto"/>
              <w:left w:val="single" w:sz="4" w:space="0" w:color="auto"/>
              <w:bottom w:val="single" w:sz="4" w:space="0" w:color="auto"/>
              <w:right w:val="single" w:sz="4" w:space="0" w:color="auto"/>
            </w:tcBorders>
          </w:tcPr>
          <w:p w14:paraId="268235D5" w14:textId="77777777" w:rsidR="00FA3B9B" w:rsidRDefault="00FA3B9B" w:rsidP="007B3D37">
            <w:pPr>
              <w:pStyle w:val="TAL"/>
              <w:rPr>
                <w:rFonts w:cs="Arial"/>
                <w:szCs w:val="18"/>
              </w:rPr>
            </w:pPr>
            <w:r>
              <w:rPr>
                <w:rFonts w:cs="Arial"/>
                <w:szCs w:val="18"/>
              </w:rPr>
              <w:t>EPS Bearer Information from H-SMF to V-SMF</w:t>
            </w:r>
          </w:p>
        </w:tc>
      </w:tr>
      <w:tr w:rsidR="00FA3B9B" w14:paraId="03037BF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51C24BD" w14:textId="77777777" w:rsidR="00FA3B9B" w:rsidRDefault="00FA3B9B" w:rsidP="007B3D37">
            <w:pPr>
              <w:pStyle w:val="TAL"/>
            </w:pPr>
            <w:r>
              <w:t>PduSessionNotifyItem</w:t>
            </w:r>
          </w:p>
        </w:tc>
        <w:tc>
          <w:tcPr>
            <w:tcW w:w="1197" w:type="dxa"/>
            <w:tcBorders>
              <w:top w:val="single" w:sz="4" w:space="0" w:color="auto"/>
              <w:left w:val="single" w:sz="4" w:space="0" w:color="auto"/>
              <w:bottom w:val="single" w:sz="4" w:space="0" w:color="auto"/>
              <w:right w:val="single" w:sz="4" w:space="0" w:color="auto"/>
            </w:tcBorders>
          </w:tcPr>
          <w:p w14:paraId="23BA2095" w14:textId="77777777" w:rsidR="00FA3B9B" w:rsidRDefault="00FA3B9B" w:rsidP="007B3D37">
            <w:pPr>
              <w:pStyle w:val="TAC"/>
            </w:pPr>
            <w:r w:rsidRPr="008809C8">
              <w:t>6.1.6.2.</w:t>
            </w:r>
            <w:r>
              <w:t>33</w:t>
            </w:r>
          </w:p>
        </w:tc>
        <w:tc>
          <w:tcPr>
            <w:tcW w:w="5247" w:type="dxa"/>
            <w:tcBorders>
              <w:top w:val="single" w:sz="4" w:space="0" w:color="auto"/>
              <w:left w:val="single" w:sz="4" w:space="0" w:color="auto"/>
              <w:bottom w:val="single" w:sz="4" w:space="0" w:color="auto"/>
              <w:right w:val="single" w:sz="4" w:space="0" w:color="auto"/>
            </w:tcBorders>
          </w:tcPr>
          <w:p w14:paraId="3680B744" w14:textId="77777777" w:rsidR="00FA3B9B" w:rsidRDefault="00FA3B9B" w:rsidP="007B3D37">
            <w:pPr>
              <w:pStyle w:val="TAL"/>
              <w:rPr>
                <w:rFonts w:cs="Arial"/>
                <w:szCs w:val="18"/>
              </w:rPr>
            </w:pPr>
            <w:r>
              <w:rPr>
                <w:rFonts w:cs="Arial"/>
                <w:szCs w:val="18"/>
              </w:rPr>
              <w:t>Notification related to a PDU session</w:t>
            </w:r>
          </w:p>
        </w:tc>
      </w:tr>
      <w:tr w:rsidR="00FA3B9B" w14:paraId="32D60B3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7B707B9" w14:textId="77777777" w:rsidR="00FA3B9B" w:rsidRDefault="00FA3B9B" w:rsidP="007B3D37">
            <w:pPr>
              <w:pStyle w:val="TAL"/>
            </w:pPr>
            <w:r>
              <w:rPr>
                <w:rFonts w:hint="eastAsia"/>
                <w:lang w:eastAsia="zh-CN"/>
              </w:rPr>
              <w:t>EbiArpM</w:t>
            </w:r>
            <w:r>
              <w:rPr>
                <w:lang w:eastAsia="zh-CN"/>
              </w:rPr>
              <w:t>apping</w:t>
            </w:r>
          </w:p>
        </w:tc>
        <w:tc>
          <w:tcPr>
            <w:tcW w:w="1197" w:type="dxa"/>
            <w:tcBorders>
              <w:top w:val="single" w:sz="4" w:space="0" w:color="auto"/>
              <w:left w:val="single" w:sz="4" w:space="0" w:color="auto"/>
              <w:bottom w:val="single" w:sz="4" w:space="0" w:color="auto"/>
              <w:right w:val="single" w:sz="4" w:space="0" w:color="auto"/>
            </w:tcBorders>
          </w:tcPr>
          <w:p w14:paraId="03B01403" w14:textId="77777777" w:rsidR="00FA3B9B" w:rsidRDefault="00FA3B9B" w:rsidP="007B3D37">
            <w:pPr>
              <w:pStyle w:val="TAC"/>
            </w:pPr>
            <w:r>
              <w:rPr>
                <w:rFonts w:hint="eastAsia"/>
              </w:rPr>
              <w:t>6.1.6.2.</w:t>
            </w:r>
            <w:r>
              <w:t>34</w:t>
            </w:r>
          </w:p>
        </w:tc>
        <w:tc>
          <w:tcPr>
            <w:tcW w:w="5247" w:type="dxa"/>
            <w:tcBorders>
              <w:top w:val="single" w:sz="4" w:space="0" w:color="auto"/>
              <w:left w:val="single" w:sz="4" w:space="0" w:color="auto"/>
              <w:bottom w:val="single" w:sz="4" w:space="0" w:color="auto"/>
              <w:right w:val="single" w:sz="4" w:space="0" w:color="auto"/>
            </w:tcBorders>
          </w:tcPr>
          <w:p w14:paraId="14FC6C5E" w14:textId="77777777" w:rsidR="00FA3B9B" w:rsidRDefault="00FA3B9B" w:rsidP="007B3D37">
            <w:pPr>
              <w:pStyle w:val="TAL"/>
              <w:rPr>
                <w:rFonts w:cs="Arial"/>
                <w:szCs w:val="18"/>
              </w:rPr>
            </w:pPr>
            <w:r>
              <w:rPr>
                <w:rFonts w:cs="Arial" w:hint="eastAsia"/>
                <w:szCs w:val="18"/>
              </w:rPr>
              <w:t>EBI to ARP mapping</w:t>
            </w:r>
          </w:p>
        </w:tc>
      </w:tr>
      <w:tr w:rsidR="00FA3B9B" w14:paraId="32715F0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87A3319" w14:textId="77777777" w:rsidR="00FA3B9B" w:rsidRDefault="00FA3B9B" w:rsidP="007B3D37">
            <w:pPr>
              <w:pStyle w:val="TAL"/>
            </w:pPr>
            <w:r>
              <w:t>SmContextCreateError</w:t>
            </w:r>
          </w:p>
        </w:tc>
        <w:tc>
          <w:tcPr>
            <w:tcW w:w="1197" w:type="dxa"/>
            <w:tcBorders>
              <w:top w:val="single" w:sz="4" w:space="0" w:color="auto"/>
              <w:left w:val="single" w:sz="4" w:space="0" w:color="auto"/>
              <w:bottom w:val="single" w:sz="4" w:space="0" w:color="auto"/>
              <w:right w:val="single" w:sz="4" w:space="0" w:color="auto"/>
            </w:tcBorders>
          </w:tcPr>
          <w:p w14:paraId="63071D4C" w14:textId="77777777" w:rsidR="00FA3B9B" w:rsidRDefault="00FA3B9B" w:rsidP="007B3D37">
            <w:pPr>
              <w:pStyle w:val="TAC"/>
            </w:pPr>
            <w:r>
              <w:t>6.1.6.2.35</w:t>
            </w:r>
          </w:p>
        </w:tc>
        <w:tc>
          <w:tcPr>
            <w:tcW w:w="5247" w:type="dxa"/>
            <w:tcBorders>
              <w:top w:val="single" w:sz="4" w:space="0" w:color="auto"/>
              <w:left w:val="single" w:sz="4" w:space="0" w:color="auto"/>
              <w:bottom w:val="single" w:sz="4" w:space="0" w:color="auto"/>
              <w:right w:val="single" w:sz="4" w:space="0" w:color="auto"/>
            </w:tcBorders>
          </w:tcPr>
          <w:p w14:paraId="22FBD6EF" w14:textId="77777777" w:rsidR="00FA3B9B" w:rsidRDefault="00FA3B9B" w:rsidP="007B3D37">
            <w:pPr>
              <w:pStyle w:val="TAL"/>
              <w:rPr>
                <w:rFonts w:cs="Arial"/>
                <w:szCs w:val="18"/>
              </w:rPr>
            </w:pPr>
            <w:r>
              <w:rPr>
                <w:rFonts w:cs="Arial"/>
                <w:szCs w:val="18"/>
              </w:rPr>
              <w:t>Error within Create SM Context Response</w:t>
            </w:r>
          </w:p>
        </w:tc>
      </w:tr>
      <w:tr w:rsidR="00FA3B9B" w14:paraId="733AA0E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256441D" w14:textId="77777777" w:rsidR="00FA3B9B" w:rsidRDefault="00FA3B9B" w:rsidP="007B3D37">
            <w:pPr>
              <w:pStyle w:val="TAL"/>
            </w:pPr>
            <w:r>
              <w:t>SmContextUpdateError</w:t>
            </w:r>
          </w:p>
        </w:tc>
        <w:tc>
          <w:tcPr>
            <w:tcW w:w="1197" w:type="dxa"/>
            <w:tcBorders>
              <w:top w:val="single" w:sz="4" w:space="0" w:color="auto"/>
              <w:left w:val="single" w:sz="4" w:space="0" w:color="auto"/>
              <w:bottom w:val="single" w:sz="4" w:space="0" w:color="auto"/>
              <w:right w:val="single" w:sz="4" w:space="0" w:color="auto"/>
            </w:tcBorders>
          </w:tcPr>
          <w:p w14:paraId="027FE075" w14:textId="77777777" w:rsidR="00FA3B9B" w:rsidRDefault="00FA3B9B" w:rsidP="007B3D37">
            <w:pPr>
              <w:pStyle w:val="TAC"/>
            </w:pPr>
            <w:r>
              <w:t>6.1.6.2.36</w:t>
            </w:r>
          </w:p>
        </w:tc>
        <w:tc>
          <w:tcPr>
            <w:tcW w:w="5247" w:type="dxa"/>
            <w:tcBorders>
              <w:top w:val="single" w:sz="4" w:space="0" w:color="auto"/>
              <w:left w:val="single" w:sz="4" w:space="0" w:color="auto"/>
              <w:bottom w:val="single" w:sz="4" w:space="0" w:color="auto"/>
              <w:right w:val="single" w:sz="4" w:space="0" w:color="auto"/>
            </w:tcBorders>
          </w:tcPr>
          <w:p w14:paraId="7ED2ACC3" w14:textId="77777777" w:rsidR="00FA3B9B" w:rsidRDefault="00FA3B9B" w:rsidP="007B3D37">
            <w:pPr>
              <w:pStyle w:val="TAL"/>
              <w:rPr>
                <w:rFonts w:cs="Arial"/>
                <w:szCs w:val="18"/>
              </w:rPr>
            </w:pPr>
            <w:r>
              <w:rPr>
                <w:rFonts w:cs="Arial"/>
                <w:szCs w:val="18"/>
              </w:rPr>
              <w:t>Error within Update SM Context Response</w:t>
            </w:r>
          </w:p>
        </w:tc>
      </w:tr>
      <w:tr w:rsidR="00FA3B9B" w14:paraId="700E23C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B3B1289" w14:textId="77777777" w:rsidR="00FA3B9B" w:rsidRDefault="00FA3B9B" w:rsidP="007B3D37">
            <w:pPr>
              <w:pStyle w:val="TAL"/>
            </w:pPr>
            <w:r>
              <w:t>PduSessionCreateError</w:t>
            </w:r>
          </w:p>
        </w:tc>
        <w:tc>
          <w:tcPr>
            <w:tcW w:w="1197" w:type="dxa"/>
            <w:tcBorders>
              <w:top w:val="single" w:sz="4" w:space="0" w:color="auto"/>
              <w:left w:val="single" w:sz="4" w:space="0" w:color="auto"/>
              <w:bottom w:val="single" w:sz="4" w:space="0" w:color="auto"/>
              <w:right w:val="single" w:sz="4" w:space="0" w:color="auto"/>
            </w:tcBorders>
          </w:tcPr>
          <w:p w14:paraId="1442E52B" w14:textId="77777777" w:rsidR="00FA3B9B" w:rsidRDefault="00FA3B9B" w:rsidP="007B3D37">
            <w:pPr>
              <w:pStyle w:val="TAC"/>
            </w:pPr>
            <w:r>
              <w:t>6.1.6.2.37</w:t>
            </w:r>
          </w:p>
        </w:tc>
        <w:tc>
          <w:tcPr>
            <w:tcW w:w="5247" w:type="dxa"/>
            <w:tcBorders>
              <w:top w:val="single" w:sz="4" w:space="0" w:color="auto"/>
              <w:left w:val="single" w:sz="4" w:space="0" w:color="auto"/>
              <w:bottom w:val="single" w:sz="4" w:space="0" w:color="auto"/>
              <w:right w:val="single" w:sz="4" w:space="0" w:color="auto"/>
            </w:tcBorders>
          </w:tcPr>
          <w:p w14:paraId="655E5C77" w14:textId="77777777" w:rsidR="00FA3B9B" w:rsidRDefault="00FA3B9B" w:rsidP="007B3D37">
            <w:pPr>
              <w:pStyle w:val="TAL"/>
              <w:rPr>
                <w:rFonts w:cs="Arial"/>
                <w:szCs w:val="18"/>
              </w:rPr>
            </w:pPr>
            <w:r>
              <w:rPr>
                <w:rFonts w:cs="Arial"/>
                <w:szCs w:val="18"/>
              </w:rPr>
              <w:t>Error within Create Response</w:t>
            </w:r>
          </w:p>
        </w:tc>
      </w:tr>
      <w:tr w:rsidR="00FA3B9B" w14:paraId="416B10F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97EC435" w14:textId="77777777" w:rsidR="00FA3B9B" w:rsidRDefault="00FA3B9B" w:rsidP="007B3D37">
            <w:pPr>
              <w:pStyle w:val="TAL"/>
            </w:pPr>
            <w:r>
              <w:rPr>
                <w:lang w:eastAsia="zh-CN"/>
              </w:rPr>
              <w:t>MmeCapabilities</w:t>
            </w:r>
          </w:p>
        </w:tc>
        <w:tc>
          <w:tcPr>
            <w:tcW w:w="1197" w:type="dxa"/>
            <w:tcBorders>
              <w:top w:val="single" w:sz="4" w:space="0" w:color="auto"/>
              <w:left w:val="single" w:sz="4" w:space="0" w:color="auto"/>
              <w:bottom w:val="single" w:sz="4" w:space="0" w:color="auto"/>
              <w:right w:val="single" w:sz="4" w:space="0" w:color="auto"/>
            </w:tcBorders>
          </w:tcPr>
          <w:p w14:paraId="3F3A1379" w14:textId="77777777" w:rsidR="00FA3B9B" w:rsidRDefault="00FA3B9B" w:rsidP="007B3D37">
            <w:pPr>
              <w:pStyle w:val="TAC"/>
            </w:pPr>
            <w:r>
              <w:t>6.1.6.2.38</w:t>
            </w:r>
          </w:p>
        </w:tc>
        <w:tc>
          <w:tcPr>
            <w:tcW w:w="5247" w:type="dxa"/>
            <w:tcBorders>
              <w:top w:val="single" w:sz="4" w:space="0" w:color="auto"/>
              <w:left w:val="single" w:sz="4" w:space="0" w:color="auto"/>
              <w:bottom w:val="single" w:sz="4" w:space="0" w:color="auto"/>
              <w:right w:val="single" w:sz="4" w:space="0" w:color="auto"/>
            </w:tcBorders>
          </w:tcPr>
          <w:p w14:paraId="3209EA37" w14:textId="77777777" w:rsidR="00FA3B9B" w:rsidRDefault="00FA3B9B" w:rsidP="007B3D37">
            <w:pPr>
              <w:pStyle w:val="TAL"/>
              <w:rPr>
                <w:rFonts w:cs="Arial"/>
                <w:szCs w:val="18"/>
              </w:rPr>
            </w:pPr>
            <w:r>
              <w:rPr>
                <w:rFonts w:cs="Arial"/>
                <w:szCs w:val="18"/>
              </w:rPr>
              <w:t>MME capabilities</w:t>
            </w:r>
          </w:p>
        </w:tc>
      </w:tr>
      <w:tr w:rsidR="00FA3B9B" w14:paraId="65449B9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3772E39" w14:textId="77777777" w:rsidR="00FA3B9B" w:rsidRDefault="00FA3B9B" w:rsidP="007B3D37">
            <w:pPr>
              <w:pStyle w:val="TAL"/>
              <w:rPr>
                <w:lang w:eastAsia="zh-CN"/>
              </w:rPr>
            </w:pPr>
            <w:r>
              <w:t>SmContext</w:t>
            </w:r>
          </w:p>
        </w:tc>
        <w:tc>
          <w:tcPr>
            <w:tcW w:w="1197" w:type="dxa"/>
            <w:tcBorders>
              <w:top w:val="single" w:sz="4" w:space="0" w:color="auto"/>
              <w:left w:val="single" w:sz="4" w:space="0" w:color="auto"/>
              <w:bottom w:val="single" w:sz="4" w:space="0" w:color="auto"/>
              <w:right w:val="single" w:sz="4" w:space="0" w:color="auto"/>
            </w:tcBorders>
          </w:tcPr>
          <w:p w14:paraId="4E350DA8" w14:textId="77777777" w:rsidR="00FA3B9B" w:rsidRDefault="00FA3B9B" w:rsidP="007B3D37">
            <w:pPr>
              <w:pStyle w:val="TAC"/>
            </w:pPr>
            <w:r>
              <w:t>6.1.6.2.39</w:t>
            </w:r>
          </w:p>
        </w:tc>
        <w:tc>
          <w:tcPr>
            <w:tcW w:w="5247" w:type="dxa"/>
            <w:tcBorders>
              <w:top w:val="single" w:sz="4" w:space="0" w:color="auto"/>
              <w:left w:val="single" w:sz="4" w:space="0" w:color="auto"/>
              <w:bottom w:val="single" w:sz="4" w:space="0" w:color="auto"/>
              <w:right w:val="single" w:sz="4" w:space="0" w:color="auto"/>
            </w:tcBorders>
          </w:tcPr>
          <w:p w14:paraId="6459D4C6" w14:textId="77777777" w:rsidR="00FA3B9B" w:rsidRDefault="00FA3B9B" w:rsidP="007B3D37">
            <w:pPr>
              <w:pStyle w:val="TAL"/>
              <w:rPr>
                <w:rFonts w:cs="Arial"/>
                <w:szCs w:val="18"/>
              </w:rPr>
            </w:pPr>
            <w:r>
              <w:rPr>
                <w:rFonts w:cs="Arial"/>
                <w:szCs w:val="18"/>
              </w:rPr>
              <w:t>Complete SM Context</w:t>
            </w:r>
          </w:p>
        </w:tc>
      </w:tr>
      <w:tr w:rsidR="00FA3B9B" w14:paraId="1D5F455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4123D76" w14:textId="77777777" w:rsidR="00FA3B9B" w:rsidRDefault="00FA3B9B" w:rsidP="007B3D37">
            <w:pPr>
              <w:pStyle w:val="TAL"/>
            </w:pPr>
            <w:r>
              <w:t>ExemptionInd</w:t>
            </w:r>
          </w:p>
        </w:tc>
        <w:tc>
          <w:tcPr>
            <w:tcW w:w="1197" w:type="dxa"/>
            <w:tcBorders>
              <w:top w:val="single" w:sz="4" w:space="0" w:color="auto"/>
              <w:left w:val="single" w:sz="4" w:space="0" w:color="auto"/>
              <w:bottom w:val="single" w:sz="4" w:space="0" w:color="auto"/>
              <w:right w:val="single" w:sz="4" w:space="0" w:color="auto"/>
            </w:tcBorders>
          </w:tcPr>
          <w:p w14:paraId="1ACC9B88" w14:textId="77777777" w:rsidR="00FA3B9B" w:rsidRDefault="00FA3B9B" w:rsidP="007B3D37">
            <w:pPr>
              <w:pStyle w:val="TAC"/>
            </w:pPr>
            <w:r>
              <w:t>6.1.6.2.40</w:t>
            </w:r>
          </w:p>
        </w:tc>
        <w:tc>
          <w:tcPr>
            <w:tcW w:w="5247" w:type="dxa"/>
            <w:tcBorders>
              <w:top w:val="single" w:sz="4" w:space="0" w:color="auto"/>
              <w:left w:val="single" w:sz="4" w:space="0" w:color="auto"/>
              <w:bottom w:val="single" w:sz="4" w:space="0" w:color="auto"/>
              <w:right w:val="single" w:sz="4" w:space="0" w:color="auto"/>
            </w:tcBorders>
          </w:tcPr>
          <w:p w14:paraId="367764B5" w14:textId="77777777" w:rsidR="00FA3B9B" w:rsidRDefault="00FA3B9B" w:rsidP="007B3D37">
            <w:pPr>
              <w:pStyle w:val="TAL"/>
              <w:rPr>
                <w:rFonts w:cs="Arial"/>
                <w:szCs w:val="18"/>
              </w:rPr>
            </w:pPr>
            <w:r>
              <w:t>Exemption Indication</w:t>
            </w:r>
          </w:p>
        </w:tc>
      </w:tr>
      <w:tr w:rsidR="00FA3B9B" w14:paraId="5941251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AF4601D" w14:textId="77777777" w:rsidR="00FA3B9B" w:rsidRDefault="00FA3B9B" w:rsidP="007B3D37">
            <w:pPr>
              <w:pStyle w:val="TAL"/>
            </w:pPr>
            <w:r>
              <w:rPr>
                <w:lang w:eastAsia="zh-CN"/>
              </w:rPr>
              <w:t>PsaInformation</w:t>
            </w:r>
          </w:p>
        </w:tc>
        <w:tc>
          <w:tcPr>
            <w:tcW w:w="1197" w:type="dxa"/>
            <w:tcBorders>
              <w:top w:val="single" w:sz="4" w:space="0" w:color="auto"/>
              <w:left w:val="single" w:sz="4" w:space="0" w:color="auto"/>
              <w:bottom w:val="single" w:sz="4" w:space="0" w:color="auto"/>
              <w:right w:val="single" w:sz="4" w:space="0" w:color="auto"/>
            </w:tcBorders>
          </w:tcPr>
          <w:p w14:paraId="3C18313F" w14:textId="77777777" w:rsidR="00FA3B9B" w:rsidRDefault="00FA3B9B" w:rsidP="007B3D37">
            <w:pPr>
              <w:pStyle w:val="TAC"/>
            </w:pPr>
            <w:r>
              <w:t>6.1.6.2.41</w:t>
            </w:r>
          </w:p>
        </w:tc>
        <w:tc>
          <w:tcPr>
            <w:tcW w:w="5247" w:type="dxa"/>
            <w:tcBorders>
              <w:top w:val="single" w:sz="4" w:space="0" w:color="auto"/>
              <w:left w:val="single" w:sz="4" w:space="0" w:color="auto"/>
              <w:bottom w:val="single" w:sz="4" w:space="0" w:color="auto"/>
              <w:right w:val="single" w:sz="4" w:space="0" w:color="auto"/>
            </w:tcBorders>
          </w:tcPr>
          <w:p w14:paraId="07260958" w14:textId="77777777" w:rsidR="00FA3B9B" w:rsidRDefault="00FA3B9B" w:rsidP="007B3D37">
            <w:pPr>
              <w:pStyle w:val="TAL"/>
            </w:pPr>
            <w:r>
              <w:rPr>
                <w:rFonts w:cs="Arial"/>
                <w:szCs w:val="18"/>
              </w:rPr>
              <w:t>PSA Information</w:t>
            </w:r>
          </w:p>
        </w:tc>
      </w:tr>
      <w:tr w:rsidR="00FA3B9B" w14:paraId="02C6562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33814E8" w14:textId="77777777" w:rsidR="00FA3B9B" w:rsidRDefault="00FA3B9B" w:rsidP="007B3D37">
            <w:pPr>
              <w:pStyle w:val="TAL"/>
            </w:pPr>
            <w:r>
              <w:rPr>
                <w:lang w:eastAsia="zh-CN"/>
              </w:rPr>
              <w:t>DnaiInformation</w:t>
            </w:r>
          </w:p>
        </w:tc>
        <w:tc>
          <w:tcPr>
            <w:tcW w:w="1197" w:type="dxa"/>
            <w:tcBorders>
              <w:top w:val="single" w:sz="4" w:space="0" w:color="auto"/>
              <w:left w:val="single" w:sz="4" w:space="0" w:color="auto"/>
              <w:bottom w:val="single" w:sz="4" w:space="0" w:color="auto"/>
              <w:right w:val="single" w:sz="4" w:space="0" w:color="auto"/>
            </w:tcBorders>
          </w:tcPr>
          <w:p w14:paraId="0986DB4E" w14:textId="77777777" w:rsidR="00FA3B9B" w:rsidRDefault="00FA3B9B" w:rsidP="007B3D37">
            <w:pPr>
              <w:pStyle w:val="TAC"/>
            </w:pPr>
            <w:r>
              <w:t>6.1.6.2.42</w:t>
            </w:r>
          </w:p>
        </w:tc>
        <w:tc>
          <w:tcPr>
            <w:tcW w:w="5247" w:type="dxa"/>
            <w:tcBorders>
              <w:top w:val="single" w:sz="4" w:space="0" w:color="auto"/>
              <w:left w:val="single" w:sz="4" w:space="0" w:color="auto"/>
              <w:bottom w:val="single" w:sz="4" w:space="0" w:color="auto"/>
              <w:right w:val="single" w:sz="4" w:space="0" w:color="auto"/>
            </w:tcBorders>
          </w:tcPr>
          <w:p w14:paraId="1597FCB5" w14:textId="77777777" w:rsidR="00FA3B9B" w:rsidRDefault="00FA3B9B" w:rsidP="007B3D37">
            <w:pPr>
              <w:pStyle w:val="TAL"/>
            </w:pPr>
            <w:r>
              <w:rPr>
                <w:rFonts w:cs="Arial"/>
                <w:szCs w:val="18"/>
              </w:rPr>
              <w:t>DNAI Information</w:t>
            </w:r>
          </w:p>
        </w:tc>
      </w:tr>
      <w:tr w:rsidR="00FA3B9B" w14:paraId="22E5778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DE45BC2" w14:textId="77777777" w:rsidR="00FA3B9B" w:rsidRDefault="00FA3B9B" w:rsidP="007B3D37">
            <w:pPr>
              <w:pStyle w:val="TAL"/>
            </w:pPr>
            <w:r>
              <w:rPr>
                <w:lang w:eastAsia="zh-CN"/>
              </w:rPr>
              <w:t>N4Information</w:t>
            </w:r>
          </w:p>
        </w:tc>
        <w:tc>
          <w:tcPr>
            <w:tcW w:w="1197" w:type="dxa"/>
            <w:tcBorders>
              <w:top w:val="single" w:sz="4" w:space="0" w:color="auto"/>
              <w:left w:val="single" w:sz="4" w:space="0" w:color="auto"/>
              <w:bottom w:val="single" w:sz="4" w:space="0" w:color="auto"/>
              <w:right w:val="single" w:sz="4" w:space="0" w:color="auto"/>
            </w:tcBorders>
          </w:tcPr>
          <w:p w14:paraId="0CA0D46F" w14:textId="77777777" w:rsidR="00FA3B9B" w:rsidRDefault="00FA3B9B" w:rsidP="007B3D37">
            <w:pPr>
              <w:pStyle w:val="TAC"/>
            </w:pPr>
            <w:r>
              <w:t>6.1.6.2.43</w:t>
            </w:r>
          </w:p>
        </w:tc>
        <w:tc>
          <w:tcPr>
            <w:tcW w:w="5247" w:type="dxa"/>
            <w:tcBorders>
              <w:top w:val="single" w:sz="4" w:space="0" w:color="auto"/>
              <w:left w:val="single" w:sz="4" w:space="0" w:color="auto"/>
              <w:bottom w:val="single" w:sz="4" w:space="0" w:color="auto"/>
              <w:right w:val="single" w:sz="4" w:space="0" w:color="auto"/>
            </w:tcBorders>
          </w:tcPr>
          <w:p w14:paraId="11025E39" w14:textId="77777777" w:rsidR="00FA3B9B" w:rsidRDefault="00FA3B9B" w:rsidP="007B3D37">
            <w:pPr>
              <w:pStyle w:val="TAL"/>
            </w:pPr>
            <w:r>
              <w:rPr>
                <w:rFonts w:cs="Arial"/>
                <w:szCs w:val="18"/>
              </w:rPr>
              <w:t>N4 Information</w:t>
            </w:r>
          </w:p>
        </w:tc>
      </w:tr>
      <w:tr w:rsidR="00FA3B9B" w14:paraId="1C630F4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826CF61" w14:textId="77777777" w:rsidR="00FA3B9B" w:rsidRDefault="00FA3B9B" w:rsidP="007B3D37">
            <w:pPr>
              <w:pStyle w:val="TAL"/>
              <w:rPr>
                <w:lang w:eastAsia="zh-CN"/>
              </w:rPr>
            </w:pPr>
            <w:r>
              <w:rPr>
                <w:lang w:eastAsia="zh-CN"/>
              </w:rPr>
              <w:t>IndirectDataForwarding</w:t>
            </w:r>
            <w:r>
              <w:rPr>
                <w:rFonts w:hint="eastAsia"/>
                <w:lang w:eastAsia="zh-CN"/>
              </w:rPr>
              <w:t>TunnelInfo</w:t>
            </w:r>
          </w:p>
        </w:tc>
        <w:tc>
          <w:tcPr>
            <w:tcW w:w="1197" w:type="dxa"/>
            <w:tcBorders>
              <w:top w:val="single" w:sz="4" w:space="0" w:color="auto"/>
              <w:left w:val="single" w:sz="4" w:space="0" w:color="auto"/>
              <w:bottom w:val="single" w:sz="4" w:space="0" w:color="auto"/>
              <w:right w:val="single" w:sz="4" w:space="0" w:color="auto"/>
            </w:tcBorders>
          </w:tcPr>
          <w:p w14:paraId="63EEA091" w14:textId="77777777" w:rsidR="00FA3B9B" w:rsidRDefault="00FA3B9B" w:rsidP="007B3D37">
            <w:pPr>
              <w:pStyle w:val="TAC"/>
            </w:pPr>
            <w:r>
              <w:t>6.1.6.2.44</w:t>
            </w:r>
          </w:p>
        </w:tc>
        <w:tc>
          <w:tcPr>
            <w:tcW w:w="5247" w:type="dxa"/>
            <w:tcBorders>
              <w:top w:val="single" w:sz="4" w:space="0" w:color="auto"/>
              <w:left w:val="single" w:sz="4" w:space="0" w:color="auto"/>
              <w:bottom w:val="single" w:sz="4" w:space="0" w:color="auto"/>
              <w:right w:val="single" w:sz="4" w:space="0" w:color="auto"/>
            </w:tcBorders>
          </w:tcPr>
          <w:p w14:paraId="5492BCD5" w14:textId="77777777" w:rsidR="00FA3B9B" w:rsidRDefault="00FA3B9B" w:rsidP="007B3D37">
            <w:pPr>
              <w:pStyle w:val="TAL"/>
              <w:rPr>
                <w:rFonts w:cs="Arial"/>
                <w:szCs w:val="18"/>
              </w:rPr>
            </w:pPr>
            <w:r>
              <w:rPr>
                <w:rFonts w:cs="Arial"/>
                <w:szCs w:val="18"/>
              </w:rPr>
              <w:t>Indirect Data Forwarding Tunnel Information</w:t>
            </w:r>
          </w:p>
        </w:tc>
      </w:tr>
      <w:tr w:rsidR="00FA3B9B" w14:paraId="7FCD05D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F4DA661" w14:textId="77777777" w:rsidR="00FA3B9B" w:rsidRDefault="00FA3B9B" w:rsidP="007B3D37">
            <w:pPr>
              <w:pStyle w:val="TAL"/>
              <w:rPr>
                <w:lang w:eastAsia="zh-CN"/>
              </w:rPr>
            </w:pPr>
            <w:r w:rsidRPr="00DB7292">
              <w:t>SmContextRelease</w:t>
            </w:r>
            <w:r>
              <w:t>d</w:t>
            </w:r>
            <w:r w:rsidRPr="00DB7292">
              <w:t>Data</w:t>
            </w:r>
          </w:p>
        </w:tc>
        <w:tc>
          <w:tcPr>
            <w:tcW w:w="1197" w:type="dxa"/>
            <w:tcBorders>
              <w:top w:val="single" w:sz="4" w:space="0" w:color="auto"/>
              <w:left w:val="single" w:sz="4" w:space="0" w:color="auto"/>
              <w:bottom w:val="single" w:sz="4" w:space="0" w:color="auto"/>
              <w:right w:val="single" w:sz="4" w:space="0" w:color="auto"/>
            </w:tcBorders>
          </w:tcPr>
          <w:p w14:paraId="00F4A8B1" w14:textId="77777777" w:rsidR="00FA3B9B" w:rsidRDefault="00FA3B9B" w:rsidP="007B3D37">
            <w:pPr>
              <w:pStyle w:val="TAC"/>
            </w:pPr>
            <w:r>
              <w:t>6.1.6.2.45</w:t>
            </w:r>
          </w:p>
        </w:tc>
        <w:tc>
          <w:tcPr>
            <w:tcW w:w="5247" w:type="dxa"/>
            <w:tcBorders>
              <w:top w:val="single" w:sz="4" w:space="0" w:color="auto"/>
              <w:left w:val="single" w:sz="4" w:space="0" w:color="auto"/>
              <w:bottom w:val="single" w:sz="4" w:space="0" w:color="auto"/>
              <w:right w:val="single" w:sz="4" w:space="0" w:color="auto"/>
            </w:tcBorders>
          </w:tcPr>
          <w:p w14:paraId="44F82C6C" w14:textId="77777777" w:rsidR="00FA3B9B" w:rsidRDefault="00FA3B9B" w:rsidP="007B3D37">
            <w:pPr>
              <w:pStyle w:val="TAL"/>
              <w:rPr>
                <w:rFonts w:cs="Arial"/>
                <w:szCs w:val="18"/>
              </w:rPr>
            </w:pPr>
            <w:r>
              <w:rPr>
                <w:rFonts w:cs="Arial"/>
                <w:szCs w:val="18"/>
              </w:rPr>
              <w:t>Information within Release SM Context Response</w:t>
            </w:r>
          </w:p>
        </w:tc>
      </w:tr>
      <w:tr w:rsidR="00FA3B9B" w14:paraId="10CDBAB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76545BE" w14:textId="77777777" w:rsidR="00FA3B9B" w:rsidRDefault="00FA3B9B" w:rsidP="007B3D37">
            <w:pPr>
              <w:pStyle w:val="TAL"/>
              <w:rPr>
                <w:lang w:eastAsia="zh-CN"/>
              </w:rPr>
            </w:pPr>
            <w:r w:rsidRPr="00BD4E7A">
              <w:t>ReleasedData</w:t>
            </w:r>
          </w:p>
        </w:tc>
        <w:tc>
          <w:tcPr>
            <w:tcW w:w="1197" w:type="dxa"/>
            <w:tcBorders>
              <w:top w:val="single" w:sz="4" w:space="0" w:color="auto"/>
              <w:left w:val="single" w:sz="4" w:space="0" w:color="auto"/>
              <w:bottom w:val="single" w:sz="4" w:space="0" w:color="auto"/>
              <w:right w:val="single" w:sz="4" w:space="0" w:color="auto"/>
            </w:tcBorders>
          </w:tcPr>
          <w:p w14:paraId="03317EFE" w14:textId="77777777" w:rsidR="00FA3B9B" w:rsidRDefault="00FA3B9B" w:rsidP="007B3D37">
            <w:pPr>
              <w:pStyle w:val="TAC"/>
            </w:pPr>
            <w:r>
              <w:t>6.1.6.2.46</w:t>
            </w:r>
          </w:p>
        </w:tc>
        <w:tc>
          <w:tcPr>
            <w:tcW w:w="5247" w:type="dxa"/>
            <w:tcBorders>
              <w:top w:val="single" w:sz="4" w:space="0" w:color="auto"/>
              <w:left w:val="single" w:sz="4" w:space="0" w:color="auto"/>
              <w:bottom w:val="single" w:sz="4" w:space="0" w:color="auto"/>
              <w:right w:val="single" w:sz="4" w:space="0" w:color="auto"/>
            </w:tcBorders>
          </w:tcPr>
          <w:p w14:paraId="1CE17838" w14:textId="77777777" w:rsidR="00FA3B9B" w:rsidRDefault="00FA3B9B" w:rsidP="007B3D37">
            <w:pPr>
              <w:pStyle w:val="TAL"/>
              <w:rPr>
                <w:rFonts w:cs="Arial"/>
                <w:szCs w:val="18"/>
              </w:rPr>
            </w:pPr>
            <w:r>
              <w:rPr>
                <w:rFonts w:cs="Arial"/>
                <w:szCs w:val="18"/>
              </w:rPr>
              <w:t>Information within Release Response</w:t>
            </w:r>
          </w:p>
        </w:tc>
      </w:tr>
      <w:tr w:rsidR="00FA3B9B" w14:paraId="62DC81E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F7FC136" w14:textId="77777777" w:rsidR="00FA3B9B" w:rsidRPr="00BD4E7A" w:rsidRDefault="00FA3B9B" w:rsidP="007B3D37">
            <w:pPr>
              <w:pStyle w:val="TAL"/>
            </w:pPr>
            <w:r>
              <w:rPr>
                <w:lang w:eastAsia="zh-CN"/>
              </w:rPr>
              <w:t>SendMoDataReqData</w:t>
            </w:r>
          </w:p>
        </w:tc>
        <w:tc>
          <w:tcPr>
            <w:tcW w:w="1197" w:type="dxa"/>
            <w:tcBorders>
              <w:top w:val="single" w:sz="4" w:space="0" w:color="auto"/>
              <w:left w:val="single" w:sz="4" w:space="0" w:color="auto"/>
              <w:bottom w:val="single" w:sz="4" w:space="0" w:color="auto"/>
              <w:right w:val="single" w:sz="4" w:space="0" w:color="auto"/>
            </w:tcBorders>
          </w:tcPr>
          <w:p w14:paraId="23241534" w14:textId="77777777" w:rsidR="00FA3B9B" w:rsidRDefault="00FA3B9B" w:rsidP="007B3D37">
            <w:pPr>
              <w:pStyle w:val="TAC"/>
            </w:pPr>
            <w:r>
              <w:t>6.1.6.2.47</w:t>
            </w:r>
          </w:p>
        </w:tc>
        <w:tc>
          <w:tcPr>
            <w:tcW w:w="5247" w:type="dxa"/>
            <w:tcBorders>
              <w:top w:val="single" w:sz="4" w:space="0" w:color="auto"/>
              <w:left w:val="single" w:sz="4" w:space="0" w:color="auto"/>
              <w:bottom w:val="single" w:sz="4" w:space="0" w:color="auto"/>
              <w:right w:val="single" w:sz="4" w:space="0" w:color="auto"/>
            </w:tcBorders>
          </w:tcPr>
          <w:p w14:paraId="3A4E2489" w14:textId="77777777" w:rsidR="00FA3B9B" w:rsidRDefault="00FA3B9B" w:rsidP="007B3D37">
            <w:pPr>
              <w:pStyle w:val="TAL"/>
              <w:rPr>
                <w:rFonts w:cs="Arial"/>
                <w:szCs w:val="18"/>
              </w:rPr>
            </w:pPr>
            <w:r>
              <w:rPr>
                <w:rFonts w:cs="Arial"/>
                <w:szCs w:val="18"/>
              </w:rPr>
              <w:t>Information within Send MO Data Request</w:t>
            </w:r>
          </w:p>
        </w:tc>
      </w:tr>
      <w:tr w:rsidR="00FA3B9B" w14:paraId="6A2C0F9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0701E22" w14:textId="77777777" w:rsidR="00FA3B9B" w:rsidRDefault="00FA3B9B" w:rsidP="007B3D37">
            <w:pPr>
              <w:pStyle w:val="TAL"/>
              <w:rPr>
                <w:lang w:eastAsia="zh-CN"/>
              </w:rPr>
            </w:pPr>
            <w:bookmarkStart w:id="1409" w:name="_MCCTEMPBM_CRPT95390138___5"/>
            <w:r>
              <w:rPr>
                <w:color w:val="000000"/>
                <w:lang w:eastAsia="ja-JP"/>
              </w:rPr>
              <w:t>CnAssistedRanP</w:t>
            </w:r>
            <w:r w:rsidRPr="0058039F">
              <w:rPr>
                <w:color w:val="000000"/>
                <w:lang w:eastAsia="ja-JP"/>
              </w:rPr>
              <w:t>ara</w:t>
            </w:r>
            <w:bookmarkEnd w:id="1409"/>
          </w:p>
        </w:tc>
        <w:tc>
          <w:tcPr>
            <w:tcW w:w="1197" w:type="dxa"/>
            <w:tcBorders>
              <w:top w:val="single" w:sz="4" w:space="0" w:color="auto"/>
              <w:left w:val="single" w:sz="4" w:space="0" w:color="auto"/>
              <w:bottom w:val="single" w:sz="4" w:space="0" w:color="auto"/>
              <w:right w:val="single" w:sz="4" w:space="0" w:color="auto"/>
            </w:tcBorders>
          </w:tcPr>
          <w:p w14:paraId="2840E66E" w14:textId="77777777" w:rsidR="00FA3B9B" w:rsidRDefault="00FA3B9B" w:rsidP="007B3D37">
            <w:pPr>
              <w:pStyle w:val="TAC"/>
            </w:pPr>
            <w:r>
              <w:t>6.1.6.2.48</w:t>
            </w:r>
          </w:p>
        </w:tc>
        <w:tc>
          <w:tcPr>
            <w:tcW w:w="5247" w:type="dxa"/>
            <w:tcBorders>
              <w:top w:val="single" w:sz="4" w:space="0" w:color="auto"/>
              <w:left w:val="single" w:sz="4" w:space="0" w:color="auto"/>
              <w:bottom w:val="single" w:sz="4" w:space="0" w:color="auto"/>
              <w:right w:val="single" w:sz="4" w:space="0" w:color="auto"/>
            </w:tcBorders>
          </w:tcPr>
          <w:p w14:paraId="5CD4C8E6" w14:textId="77777777" w:rsidR="00FA3B9B" w:rsidRDefault="00FA3B9B" w:rsidP="007B3D37">
            <w:pPr>
              <w:pStyle w:val="TAL"/>
              <w:rPr>
                <w:rFonts w:cs="Arial"/>
                <w:szCs w:val="18"/>
              </w:rPr>
            </w:pPr>
            <w:r w:rsidRPr="00140E21">
              <w:t>SMF derived CN assisted RAN parameters tuning</w:t>
            </w:r>
          </w:p>
        </w:tc>
      </w:tr>
      <w:tr w:rsidR="00FA3B9B" w14:paraId="00AB926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75E4315" w14:textId="77777777" w:rsidR="00FA3B9B" w:rsidRDefault="00FA3B9B" w:rsidP="007B3D37">
            <w:pPr>
              <w:pStyle w:val="TAL"/>
              <w:rPr>
                <w:lang w:eastAsia="zh-CN"/>
              </w:rPr>
            </w:pPr>
            <w:r>
              <w:rPr>
                <w:lang w:eastAsia="zh-CN"/>
              </w:rPr>
              <w:t>UlclBpInformation</w:t>
            </w:r>
          </w:p>
        </w:tc>
        <w:tc>
          <w:tcPr>
            <w:tcW w:w="1197" w:type="dxa"/>
            <w:tcBorders>
              <w:top w:val="single" w:sz="4" w:space="0" w:color="auto"/>
              <w:left w:val="single" w:sz="4" w:space="0" w:color="auto"/>
              <w:bottom w:val="single" w:sz="4" w:space="0" w:color="auto"/>
              <w:right w:val="single" w:sz="4" w:space="0" w:color="auto"/>
            </w:tcBorders>
          </w:tcPr>
          <w:p w14:paraId="36405DD0" w14:textId="77777777" w:rsidR="00FA3B9B" w:rsidRDefault="00FA3B9B" w:rsidP="007B3D37">
            <w:pPr>
              <w:pStyle w:val="TAC"/>
            </w:pPr>
            <w:r>
              <w:t>6.1.6.2.49</w:t>
            </w:r>
          </w:p>
        </w:tc>
        <w:tc>
          <w:tcPr>
            <w:tcW w:w="5247" w:type="dxa"/>
            <w:tcBorders>
              <w:top w:val="single" w:sz="4" w:space="0" w:color="auto"/>
              <w:left w:val="single" w:sz="4" w:space="0" w:color="auto"/>
              <w:bottom w:val="single" w:sz="4" w:space="0" w:color="auto"/>
              <w:right w:val="single" w:sz="4" w:space="0" w:color="auto"/>
            </w:tcBorders>
          </w:tcPr>
          <w:p w14:paraId="5E5BBE97" w14:textId="77777777" w:rsidR="00FA3B9B" w:rsidRDefault="00FA3B9B" w:rsidP="007B3D37">
            <w:pPr>
              <w:pStyle w:val="TAL"/>
              <w:rPr>
                <w:rFonts w:cs="Arial"/>
                <w:szCs w:val="18"/>
              </w:rPr>
            </w:pPr>
            <w:r>
              <w:rPr>
                <w:rFonts w:hint="eastAsia"/>
                <w:lang w:eastAsia="zh-CN"/>
              </w:rPr>
              <w:t>U</w:t>
            </w:r>
            <w:r>
              <w:rPr>
                <w:lang w:eastAsia="zh-CN"/>
              </w:rPr>
              <w:t xml:space="preserve">L CL or BP </w:t>
            </w:r>
            <w:r>
              <w:rPr>
                <w:rFonts w:cs="Arial"/>
                <w:szCs w:val="18"/>
              </w:rPr>
              <w:t>Information</w:t>
            </w:r>
          </w:p>
        </w:tc>
      </w:tr>
      <w:tr w:rsidR="00FA3B9B" w14:paraId="6A5E555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11B5FD0" w14:textId="77777777" w:rsidR="00FA3B9B" w:rsidRDefault="00FA3B9B" w:rsidP="007B3D37">
            <w:pPr>
              <w:pStyle w:val="TAL"/>
              <w:rPr>
                <w:lang w:eastAsia="zh-CN"/>
              </w:rPr>
            </w:pPr>
            <w:bookmarkStart w:id="1410" w:name="_MCCTEMPBM_CRPT95390139___5"/>
            <w:r>
              <w:rPr>
                <w:color w:val="000000"/>
                <w:lang w:eastAsia="ja-JP"/>
              </w:rPr>
              <w:t>TransferMoDataReqData</w:t>
            </w:r>
            <w:bookmarkEnd w:id="1410"/>
          </w:p>
        </w:tc>
        <w:tc>
          <w:tcPr>
            <w:tcW w:w="1197" w:type="dxa"/>
            <w:tcBorders>
              <w:top w:val="single" w:sz="4" w:space="0" w:color="auto"/>
              <w:left w:val="single" w:sz="4" w:space="0" w:color="auto"/>
              <w:bottom w:val="single" w:sz="4" w:space="0" w:color="auto"/>
              <w:right w:val="single" w:sz="4" w:space="0" w:color="auto"/>
            </w:tcBorders>
          </w:tcPr>
          <w:p w14:paraId="2237A0D5" w14:textId="77777777" w:rsidR="00FA3B9B" w:rsidRDefault="00FA3B9B" w:rsidP="007B3D37">
            <w:pPr>
              <w:pStyle w:val="TAC"/>
            </w:pPr>
            <w:r>
              <w:t>6.1.6.2.50</w:t>
            </w:r>
          </w:p>
        </w:tc>
        <w:tc>
          <w:tcPr>
            <w:tcW w:w="5247" w:type="dxa"/>
            <w:tcBorders>
              <w:top w:val="single" w:sz="4" w:space="0" w:color="auto"/>
              <w:left w:val="single" w:sz="4" w:space="0" w:color="auto"/>
              <w:bottom w:val="single" w:sz="4" w:space="0" w:color="auto"/>
              <w:right w:val="single" w:sz="4" w:space="0" w:color="auto"/>
            </w:tcBorders>
          </w:tcPr>
          <w:p w14:paraId="4B21CA65" w14:textId="77777777" w:rsidR="00FA3B9B" w:rsidRDefault="00FA3B9B" w:rsidP="007B3D37">
            <w:pPr>
              <w:pStyle w:val="TAL"/>
              <w:rPr>
                <w:rFonts w:cs="Arial"/>
                <w:szCs w:val="18"/>
              </w:rPr>
            </w:pPr>
            <w:r>
              <w:rPr>
                <w:rFonts w:cs="Arial"/>
                <w:szCs w:val="18"/>
              </w:rPr>
              <w:t>Information within Transfer MO Data Request</w:t>
            </w:r>
          </w:p>
        </w:tc>
      </w:tr>
      <w:tr w:rsidR="00FA3B9B" w14:paraId="1520B95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FFBC8FC" w14:textId="77777777" w:rsidR="00FA3B9B" w:rsidRDefault="00FA3B9B" w:rsidP="007B3D37">
            <w:pPr>
              <w:pStyle w:val="TAL"/>
              <w:rPr>
                <w:color w:val="000000"/>
                <w:lang w:eastAsia="ja-JP"/>
              </w:rPr>
            </w:pPr>
            <w:bookmarkStart w:id="1411" w:name="_MCCTEMPBM_CRPT95390140___5"/>
            <w:r>
              <w:rPr>
                <w:color w:val="000000"/>
                <w:lang w:eastAsia="ja-JP"/>
              </w:rPr>
              <w:t>TransferMtDataReqData</w:t>
            </w:r>
            <w:bookmarkEnd w:id="1411"/>
          </w:p>
        </w:tc>
        <w:tc>
          <w:tcPr>
            <w:tcW w:w="1197" w:type="dxa"/>
            <w:tcBorders>
              <w:top w:val="single" w:sz="4" w:space="0" w:color="auto"/>
              <w:left w:val="single" w:sz="4" w:space="0" w:color="auto"/>
              <w:bottom w:val="single" w:sz="4" w:space="0" w:color="auto"/>
              <w:right w:val="single" w:sz="4" w:space="0" w:color="auto"/>
            </w:tcBorders>
          </w:tcPr>
          <w:p w14:paraId="395A4D1B" w14:textId="77777777" w:rsidR="00FA3B9B" w:rsidRDefault="00FA3B9B" w:rsidP="007B3D37">
            <w:pPr>
              <w:pStyle w:val="TAC"/>
            </w:pPr>
            <w:r>
              <w:t>6.1.6.2.51</w:t>
            </w:r>
          </w:p>
        </w:tc>
        <w:tc>
          <w:tcPr>
            <w:tcW w:w="5247" w:type="dxa"/>
            <w:tcBorders>
              <w:top w:val="single" w:sz="4" w:space="0" w:color="auto"/>
              <w:left w:val="single" w:sz="4" w:space="0" w:color="auto"/>
              <w:bottom w:val="single" w:sz="4" w:space="0" w:color="auto"/>
              <w:right w:val="single" w:sz="4" w:space="0" w:color="auto"/>
            </w:tcBorders>
          </w:tcPr>
          <w:p w14:paraId="584CCB51" w14:textId="77777777" w:rsidR="00FA3B9B" w:rsidRDefault="00FA3B9B" w:rsidP="007B3D37">
            <w:pPr>
              <w:pStyle w:val="TAL"/>
              <w:rPr>
                <w:rFonts w:cs="Arial"/>
                <w:szCs w:val="18"/>
              </w:rPr>
            </w:pPr>
            <w:r>
              <w:rPr>
                <w:rFonts w:cs="Arial"/>
                <w:szCs w:val="18"/>
              </w:rPr>
              <w:t>Information within Transfer MT Data Request</w:t>
            </w:r>
          </w:p>
        </w:tc>
      </w:tr>
      <w:tr w:rsidR="00FA3B9B" w14:paraId="13CC8ED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373336C" w14:textId="77777777" w:rsidR="00FA3B9B" w:rsidRDefault="00FA3B9B" w:rsidP="007B3D37">
            <w:pPr>
              <w:pStyle w:val="TAL"/>
              <w:rPr>
                <w:color w:val="000000"/>
                <w:lang w:eastAsia="ja-JP"/>
              </w:rPr>
            </w:pPr>
            <w:bookmarkStart w:id="1412" w:name="_MCCTEMPBM_CRPT95390141___5"/>
            <w:r>
              <w:rPr>
                <w:color w:val="000000"/>
                <w:lang w:eastAsia="ja-JP"/>
              </w:rPr>
              <w:t>TransferMtDataError</w:t>
            </w:r>
            <w:bookmarkEnd w:id="1412"/>
          </w:p>
        </w:tc>
        <w:tc>
          <w:tcPr>
            <w:tcW w:w="1197" w:type="dxa"/>
            <w:tcBorders>
              <w:top w:val="single" w:sz="4" w:space="0" w:color="auto"/>
              <w:left w:val="single" w:sz="4" w:space="0" w:color="auto"/>
              <w:bottom w:val="single" w:sz="4" w:space="0" w:color="auto"/>
              <w:right w:val="single" w:sz="4" w:space="0" w:color="auto"/>
            </w:tcBorders>
          </w:tcPr>
          <w:p w14:paraId="15887088" w14:textId="77777777" w:rsidR="00FA3B9B" w:rsidRDefault="00FA3B9B" w:rsidP="007B3D37">
            <w:pPr>
              <w:pStyle w:val="TAC"/>
            </w:pPr>
            <w:r>
              <w:t>6.1.6.2.52</w:t>
            </w:r>
          </w:p>
        </w:tc>
        <w:tc>
          <w:tcPr>
            <w:tcW w:w="5247" w:type="dxa"/>
            <w:tcBorders>
              <w:top w:val="single" w:sz="4" w:space="0" w:color="auto"/>
              <w:left w:val="single" w:sz="4" w:space="0" w:color="auto"/>
              <w:bottom w:val="single" w:sz="4" w:space="0" w:color="auto"/>
              <w:right w:val="single" w:sz="4" w:space="0" w:color="auto"/>
            </w:tcBorders>
          </w:tcPr>
          <w:p w14:paraId="2E51D106" w14:textId="77777777" w:rsidR="00FA3B9B" w:rsidRDefault="00FA3B9B" w:rsidP="007B3D37">
            <w:pPr>
              <w:pStyle w:val="TAL"/>
              <w:rPr>
                <w:rFonts w:cs="Arial"/>
                <w:szCs w:val="18"/>
              </w:rPr>
            </w:pPr>
            <w:r>
              <w:rPr>
                <w:rFonts w:cs="Arial"/>
                <w:szCs w:val="18"/>
              </w:rPr>
              <w:t>Transfer MT Data Error Response</w:t>
            </w:r>
          </w:p>
        </w:tc>
      </w:tr>
      <w:tr w:rsidR="00FA3B9B" w14:paraId="4FF7891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98FFE9C" w14:textId="77777777" w:rsidR="00FA3B9B" w:rsidRDefault="00FA3B9B" w:rsidP="007B3D37">
            <w:pPr>
              <w:pStyle w:val="TAL"/>
              <w:rPr>
                <w:color w:val="000000"/>
                <w:lang w:eastAsia="ja-JP"/>
              </w:rPr>
            </w:pPr>
            <w:bookmarkStart w:id="1413" w:name="_MCCTEMPBM_CRPT95390142___5"/>
            <w:r>
              <w:rPr>
                <w:color w:val="000000"/>
                <w:lang w:eastAsia="ja-JP"/>
              </w:rPr>
              <w:t>TransferMtDataAddInfo</w:t>
            </w:r>
            <w:bookmarkEnd w:id="1413"/>
          </w:p>
        </w:tc>
        <w:tc>
          <w:tcPr>
            <w:tcW w:w="1197" w:type="dxa"/>
            <w:tcBorders>
              <w:top w:val="single" w:sz="4" w:space="0" w:color="auto"/>
              <w:left w:val="single" w:sz="4" w:space="0" w:color="auto"/>
              <w:bottom w:val="single" w:sz="4" w:space="0" w:color="auto"/>
              <w:right w:val="single" w:sz="4" w:space="0" w:color="auto"/>
            </w:tcBorders>
          </w:tcPr>
          <w:p w14:paraId="142764DE" w14:textId="77777777" w:rsidR="00FA3B9B" w:rsidRDefault="00FA3B9B" w:rsidP="007B3D37">
            <w:pPr>
              <w:pStyle w:val="TAC"/>
            </w:pPr>
            <w:r>
              <w:t>6.1.6.2.53</w:t>
            </w:r>
          </w:p>
        </w:tc>
        <w:tc>
          <w:tcPr>
            <w:tcW w:w="5247" w:type="dxa"/>
            <w:tcBorders>
              <w:top w:val="single" w:sz="4" w:space="0" w:color="auto"/>
              <w:left w:val="single" w:sz="4" w:space="0" w:color="auto"/>
              <w:bottom w:val="single" w:sz="4" w:space="0" w:color="auto"/>
              <w:right w:val="single" w:sz="4" w:space="0" w:color="auto"/>
            </w:tcBorders>
          </w:tcPr>
          <w:p w14:paraId="465542FC" w14:textId="77777777" w:rsidR="00FA3B9B" w:rsidRDefault="00FA3B9B" w:rsidP="007B3D37">
            <w:pPr>
              <w:pStyle w:val="TAL"/>
              <w:rPr>
                <w:rFonts w:cs="Arial"/>
                <w:szCs w:val="18"/>
              </w:rPr>
            </w:pPr>
            <w:r>
              <w:rPr>
                <w:rFonts w:cs="Arial"/>
                <w:szCs w:val="18"/>
              </w:rPr>
              <w:t>Transfer MT Data Error Response Additional Information</w:t>
            </w:r>
          </w:p>
        </w:tc>
      </w:tr>
      <w:tr w:rsidR="00FA3B9B" w14:paraId="7B3F0C0A"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6527B56" w14:textId="77777777" w:rsidR="00FA3B9B" w:rsidRDefault="00FA3B9B" w:rsidP="007B3D37">
            <w:pPr>
              <w:pStyle w:val="TAL"/>
              <w:rPr>
                <w:color w:val="000000"/>
                <w:lang w:eastAsia="ja-JP"/>
              </w:rPr>
            </w:pPr>
            <w:bookmarkStart w:id="1414" w:name="_MCCTEMPBM_CRPT95390143___5"/>
            <w:r>
              <w:rPr>
                <w:color w:val="000000"/>
                <w:lang w:eastAsia="ja-JP"/>
              </w:rPr>
              <w:t>VplmnQos</w:t>
            </w:r>
            <w:bookmarkEnd w:id="1414"/>
          </w:p>
        </w:tc>
        <w:tc>
          <w:tcPr>
            <w:tcW w:w="1197" w:type="dxa"/>
            <w:tcBorders>
              <w:top w:val="single" w:sz="4" w:space="0" w:color="auto"/>
              <w:left w:val="single" w:sz="4" w:space="0" w:color="auto"/>
              <w:bottom w:val="single" w:sz="4" w:space="0" w:color="auto"/>
              <w:right w:val="single" w:sz="4" w:space="0" w:color="auto"/>
            </w:tcBorders>
          </w:tcPr>
          <w:p w14:paraId="05527F7E" w14:textId="77777777" w:rsidR="00FA3B9B" w:rsidRDefault="00FA3B9B" w:rsidP="007B3D37">
            <w:pPr>
              <w:pStyle w:val="TAC"/>
            </w:pPr>
            <w:r>
              <w:t>6.1.6.2.54</w:t>
            </w:r>
          </w:p>
        </w:tc>
        <w:tc>
          <w:tcPr>
            <w:tcW w:w="5247" w:type="dxa"/>
            <w:tcBorders>
              <w:top w:val="single" w:sz="4" w:space="0" w:color="auto"/>
              <w:left w:val="single" w:sz="4" w:space="0" w:color="auto"/>
              <w:bottom w:val="single" w:sz="4" w:space="0" w:color="auto"/>
              <w:right w:val="single" w:sz="4" w:space="0" w:color="auto"/>
            </w:tcBorders>
          </w:tcPr>
          <w:p w14:paraId="48F1B1CE" w14:textId="77777777" w:rsidR="00FA3B9B" w:rsidRDefault="00FA3B9B" w:rsidP="007B3D37">
            <w:pPr>
              <w:pStyle w:val="TAL"/>
              <w:rPr>
                <w:rFonts w:cs="Arial"/>
                <w:szCs w:val="18"/>
              </w:rPr>
            </w:pPr>
            <w:r>
              <w:t>VPLMN QoS</w:t>
            </w:r>
          </w:p>
        </w:tc>
      </w:tr>
      <w:tr w:rsidR="00FA3B9B" w14:paraId="7FDE783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CBDE487" w14:textId="77777777" w:rsidR="00FA3B9B" w:rsidRDefault="00FA3B9B" w:rsidP="007B3D37">
            <w:pPr>
              <w:pStyle w:val="TAL"/>
              <w:rPr>
                <w:color w:val="000000"/>
                <w:lang w:eastAsia="ja-JP"/>
              </w:rPr>
            </w:pPr>
            <w:r>
              <w:t>Ddn</w:t>
            </w:r>
            <w:r w:rsidRPr="00DF76B8">
              <w:t>Failure</w:t>
            </w:r>
            <w:r>
              <w:t>Subs</w:t>
            </w:r>
          </w:p>
        </w:tc>
        <w:tc>
          <w:tcPr>
            <w:tcW w:w="1197" w:type="dxa"/>
            <w:tcBorders>
              <w:top w:val="single" w:sz="4" w:space="0" w:color="auto"/>
              <w:left w:val="single" w:sz="4" w:space="0" w:color="auto"/>
              <w:bottom w:val="single" w:sz="4" w:space="0" w:color="auto"/>
              <w:right w:val="single" w:sz="4" w:space="0" w:color="auto"/>
            </w:tcBorders>
          </w:tcPr>
          <w:p w14:paraId="5BF4E37C" w14:textId="77777777" w:rsidR="00FA3B9B" w:rsidRDefault="00FA3B9B" w:rsidP="007B3D37">
            <w:pPr>
              <w:pStyle w:val="TAC"/>
            </w:pPr>
            <w:r>
              <w:t>6.1.6.2.55</w:t>
            </w:r>
          </w:p>
        </w:tc>
        <w:tc>
          <w:tcPr>
            <w:tcW w:w="5247" w:type="dxa"/>
            <w:tcBorders>
              <w:top w:val="single" w:sz="4" w:space="0" w:color="auto"/>
              <w:left w:val="single" w:sz="4" w:space="0" w:color="auto"/>
              <w:bottom w:val="single" w:sz="4" w:space="0" w:color="auto"/>
              <w:right w:val="single" w:sz="4" w:space="0" w:color="auto"/>
            </w:tcBorders>
          </w:tcPr>
          <w:p w14:paraId="5CC80115" w14:textId="77777777" w:rsidR="00FA3B9B" w:rsidRDefault="00FA3B9B" w:rsidP="007B3D37">
            <w:pPr>
              <w:pStyle w:val="TAL"/>
              <w:rPr>
                <w:rFonts w:cs="Arial"/>
                <w:szCs w:val="18"/>
              </w:rPr>
            </w:pPr>
            <w:r>
              <w:rPr>
                <w:rFonts w:hint="eastAsia"/>
                <w:lang w:eastAsia="zh-CN"/>
              </w:rPr>
              <w:t>D</w:t>
            </w:r>
            <w:r>
              <w:rPr>
                <w:lang w:eastAsia="zh-CN"/>
              </w:rPr>
              <w:t>DN Failure Subscription</w:t>
            </w:r>
          </w:p>
        </w:tc>
      </w:tr>
      <w:tr w:rsidR="007A7231" w14:paraId="48E8377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9368F81" w14:textId="5DC6DA01" w:rsidR="007A7231" w:rsidRDefault="007A7231" w:rsidP="007B3D37">
            <w:pPr>
              <w:pStyle w:val="TAL"/>
            </w:pPr>
            <w:r>
              <w:t>RetrieveData</w:t>
            </w:r>
          </w:p>
        </w:tc>
        <w:tc>
          <w:tcPr>
            <w:tcW w:w="1197" w:type="dxa"/>
            <w:tcBorders>
              <w:top w:val="single" w:sz="4" w:space="0" w:color="auto"/>
              <w:left w:val="single" w:sz="4" w:space="0" w:color="auto"/>
              <w:bottom w:val="single" w:sz="4" w:space="0" w:color="auto"/>
              <w:right w:val="single" w:sz="4" w:space="0" w:color="auto"/>
            </w:tcBorders>
          </w:tcPr>
          <w:p w14:paraId="6D2C4118" w14:textId="433CA4CC" w:rsidR="007A7231" w:rsidRDefault="007A7231" w:rsidP="007B3D37">
            <w:pPr>
              <w:pStyle w:val="TAC"/>
            </w:pPr>
            <w:r>
              <w:t>6.1.6.2.56</w:t>
            </w:r>
          </w:p>
        </w:tc>
        <w:tc>
          <w:tcPr>
            <w:tcW w:w="5247" w:type="dxa"/>
            <w:tcBorders>
              <w:top w:val="single" w:sz="4" w:space="0" w:color="auto"/>
              <w:left w:val="single" w:sz="4" w:space="0" w:color="auto"/>
              <w:bottom w:val="single" w:sz="4" w:space="0" w:color="auto"/>
              <w:right w:val="single" w:sz="4" w:space="0" w:color="auto"/>
            </w:tcBorders>
          </w:tcPr>
          <w:p w14:paraId="55CA31E0" w14:textId="5C36E1E7" w:rsidR="007A7231" w:rsidRDefault="00FF1B3A" w:rsidP="007B3D37">
            <w:pPr>
              <w:pStyle w:val="TAL"/>
              <w:rPr>
                <w:lang w:eastAsia="zh-CN"/>
              </w:rPr>
            </w:pPr>
            <w:r>
              <w:rPr>
                <w:rFonts w:cs="Arial"/>
                <w:szCs w:val="18"/>
              </w:rPr>
              <w:t>Information within Retrieve Request</w:t>
            </w:r>
          </w:p>
        </w:tc>
      </w:tr>
      <w:tr w:rsidR="007A7231" w14:paraId="5DF7D008"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70D3010" w14:textId="2C4E6D74" w:rsidR="007A7231" w:rsidRDefault="007A7231" w:rsidP="007B3D37">
            <w:pPr>
              <w:pStyle w:val="TAL"/>
            </w:pPr>
            <w:r>
              <w:t>RetrievedData</w:t>
            </w:r>
          </w:p>
        </w:tc>
        <w:tc>
          <w:tcPr>
            <w:tcW w:w="1197" w:type="dxa"/>
            <w:tcBorders>
              <w:top w:val="single" w:sz="4" w:space="0" w:color="auto"/>
              <w:left w:val="single" w:sz="4" w:space="0" w:color="auto"/>
              <w:bottom w:val="single" w:sz="4" w:space="0" w:color="auto"/>
              <w:right w:val="single" w:sz="4" w:space="0" w:color="auto"/>
            </w:tcBorders>
          </w:tcPr>
          <w:p w14:paraId="7FF9C707" w14:textId="7372D5A8" w:rsidR="007A7231" w:rsidRDefault="007A7231" w:rsidP="007B3D37">
            <w:pPr>
              <w:pStyle w:val="TAC"/>
            </w:pPr>
            <w:r>
              <w:t>6.1.6.2.57</w:t>
            </w:r>
          </w:p>
        </w:tc>
        <w:tc>
          <w:tcPr>
            <w:tcW w:w="5247" w:type="dxa"/>
            <w:tcBorders>
              <w:top w:val="single" w:sz="4" w:space="0" w:color="auto"/>
              <w:left w:val="single" w:sz="4" w:space="0" w:color="auto"/>
              <w:bottom w:val="single" w:sz="4" w:space="0" w:color="auto"/>
              <w:right w:val="single" w:sz="4" w:space="0" w:color="auto"/>
            </w:tcBorders>
          </w:tcPr>
          <w:p w14:paraId="2C5542FE" w14:textId="11BBCA7A" w:rsidR="007A7231" w:rsidRDefault="00FF1B3A" w:rsidP="007B3D37">
            <w:pPr>
              <w:pStyle w:val="TAL"/>
              <w:rPr>
                <w:lang w:eastAsia="zh-CN"/>
              </w:rPr>
            </w:pPr>
            <w:r>
              <w:rPr>
                <w:rFonts w:cs="Arial"/>
                <w:szCs w:val="18"/>
              </w:rPr>
              <w:t>Information within Retrieve Response</w:t>
            </w:r>
          </w:p>
        </w:tc>
      </w:tr>
      <w:tr w:rsidR="005277E4" w14:paraId="25F1172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0CD1456" w14:textId="13261745" w:rsidR="005277E4" w:rsidRDefault="005277E4" w:rsidP="005277E4">
            <w:pPr>
              <w:pStyle w:val="TAL"/>
            </w:pPr>
            <w:r>
              <w:rPr>
                <w:rFonts w:hint="eastAsia"/>
                <w:lang w:eastAsia="zh-CN"/>
              </w:rPr>
              <w:t>S</w:t>
            </w:r>
            <w:r>
              <w:rPr>
                <w:lang w:eastAsia="zh-CN"/>
              </w:rPr>
              <w:t>ecurityResult</w:t>
            </w:r>
          </w:p>
        </w:tc>
        <w:tc>
          <w:tcPr>
            <w:tcW w:w="1197" w:type="dxa"/>
            <w:tcBorders>
              <w:top w:val="single" w:sz="4" w:space="0" w:color="auto"/>
              <w:left w:val="single" w:sz="4" w:space="0" w:color="auto"/>
              <w:bottom w:val="single" w:sz="4" w:space="0" w:color="auto"/>
              <w:right w:val="single" w:sz="4" w:space="0" w:color="auto"/>
            </w:tcBorders>
          </w:tcPr>
          <w:p w14:paraId="4691E9EE" w14:textId="7B1D3945" w:rsidR="005277E4" w:rsidRDefault="005277E4" w:rsidP="005277E4">
            <w:pPr>
              <w:pStyle w:val="TAC"/>
            </w:pPr>
            <w:r>
              <w:t>6.1.6.2.58</w:t>
            </w:r>
          </w:p>
        </w:tc>
        <w:tc>
          <w:tcPr>
            <w:tcW w:w="5247" w:type="dxa"/>
            <w:tcBorders>
              <w:top w:val="single" w:sz="4" w:space="0" w:color="auto"/>
              <w:left w:val="single" w:sz="4" w:space="0" w:color="auto"/>
              <w:bottom w:val="single" w:sz="4" w:space="0" w:color="auto"/>
              <w:right w:val="single" w:sz="4" w:space="0" w:color="auto"/>
            </w:tcBorders>
          </w:tcPr>
          <w:p w14:paraId="66C81C43" w14:textId="31C215EF" w:rsidR="005277E4" w:rsidRDefault="005277E4" w:rsidP="005277E4">
            <w:pPr>
              <w:pStyle w:val="TAL"/>
              <w:rPr>
                <w:rFonts w:cs="Arial"/>
                <w:szCs w:val="18"/>
              </w:rPr>
            </w:pPr>
            <w:r>
              <w:rPr>
                <w:rFonts w:hint="eastAsia"/>
                <w:lang w:eastAsia="zh-CN"/>
              </w:rPr>
              <w:t>S</w:t>
            </w:r>
            <w:r>
              <w:rPr>
                <w:lang w:eastAsia="zh-CN"/>
              </w:rPr>
              <w:t>ecurity Result</w:t>
            </w:r>
          </w:p>
        </w:tc>
      </w:tr>
      <w:tr w:rsidR="005277E4" w14:paraId="597FBC8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C8602DC" w14:textId="7DD033E8" w:rsidR="005277E4" w:rsidRDefault="005277E4" w:rsidP="005277E4">
            <w:pPr>
              <w:pStyle w:val="TAL"/>
            </w:pPr>
            <w:r>
              <w:rPr>
                <w:rFonts w:hint="eastAsia"/>
                <w:lang w:eastAsia="zh-CN"/>
              </w:rPr>
              <w:t>U</w:t>
            </w:r>
            <w:r>
              <w:rPr>
                <w:lang w:eastAsia="zh-CN"/>
              </w:rPr>
              <w:t>pSecurityInfo</w:t>
            </w:r>
          </w:p>
        </w:tc>
        <w:tc>
          <w:tcPr>
            <w:tcW w:w="1197" w:type="dxa"/>
            <w:tcBorders>
              <w:top w:val="single" w:sz="4" w:space="0" w:color="auto"/>
              <w:left w:val="single" w:sz="4" w:space="0" w:color="auto"/>
              <w:bottom w:val="single" w:sz="4" w:space="0" w:color="auto"/>
              <w:right w:val="single" w:sz="4" w:space="0" w:color="auto"/>
            </w:tcBorders>
          </w:tcPr>
          <w:p w14:paraId="2C28798E" w14:textId="77145EED" w:rsidR="005277E4" w:rsidRDefault="005277E4" w:rsidP="005277E4">
            <w:pPr>
              <w:pStyle w:val="TAC"/>
            </w:pPr>
            <w:r>
              <w:t>6.1.6.2.59</w:t>
            </w:r>
          </w:p>
        </w:tc>
        <w:tc>
          <w:tcPr>
            <w:tcW w:w="5247" w:type="dxa"/>
            <w:tcBorders>
              <w:top w:val="single" w:sz="4" w:space="0" w:color="auto"/>
              <w:left w:val="single" w:sz="4" w:space="0" w:color="auto"/>
              <w:bottom w:val="single" w:sz="4" w:space="0" w:color="auto"/>
              <w:right w:val="single" w:sz="4" w:space="0" w:color="auto"/>
            </w:tcBorders>
          </w:tcPr>
          <w:p w14:paraId="27CC08F1" w14:textId="1EE15816" w:rsidR="005277E4" w:rsidRDefault="005277E4" w:rsidP="005277E4">
            <w:pPr>
              <w:pStyle w:val="TAL"/>
              <w:rPr>
                <w:rFonts w:cs="Arial"/>
                <w:szCs w:val="18"/>
              </w:rPr>
            </w:pPr>
            <w:r>
              <w:rPr>
                <w:lang w:eastAsia="zh-CN"/>
              </w:rPr>
              <w:t>User Plane Security Information</w:t>
            </w:r>
          </w:p>
        </w:tc>
      </w:tr>
      <w:tr w:rsidR="000A0C1B" w14:paraId="308DDF5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BE3FA07" w14:textId="2546117B" w:rsidR="000A0C1B" w:rsidRDefault="000A0C1B" w:rsidP="000A0C1B">
            <w:pPr>
              <w:pStyle w:val="TAL"/>
              <w:rPr>
                <w:lang w:eastAsia="zh-CN"/>
              </w:rPr>
            </w:pPr>
            <w:r>
              <w:t>DdnFailureSubInfo</w:t>
            </w:r>
          </w:p>
        </w:tc>
        <w:tc>
          <w:tcPr>
            <w:tcW w:w="1197" w:type="dxa"/>
            <w:tcBorders>
              <w:top w:val="single" w:sz="4" w:space="0" w:color="auto"/>
              <w:left w:val="single" w:sz="4" w:space="0" w:color="auto"/>
              <w:bottom w:val="single" w:sz="4" w:space="0" w:color="auto"/>
              <w:right w:val="single" w:sz="4" w:space="0" w:color="auto"/>
            </w:tcBorders>
          </w:tcPr>
          <w:p w14:paraId="23FBE1BF" w14:textId="675D983E" w:rsidR="000A0C1B" w:rsidRDefault="000A0C1B" w:rsidP="000A0C1B">
            <w:pPr>
              <w:pStyle w:val="TAC"/>
            </w:pPr>
            <w:r>
              <w:t>6.1.6.2.60</w:t>
            </w:r>
          </w:p>
        </w:tc>
        <w:tc>
          <w:tcPr>
            <w:tcW w:w="5247" w:type="dxa"/>
            <w:tcBorders>
              <w:top w:val="single" w:sz="4" w:space="0" w:color="auto"/>
              <w:left w:val="single" w:sz="4" w:space="0" w:color="auto"/>
              <w:bottom w:val="single" w:sz="4" w:space="0" w:color="auto"/>
              <w:right w:val="single" w:sz="4" w:space="0" w:color="auto"/>
            </w:tcBorders>
          </w:tcPr>
          <w:p w14:paraId="111011F7" w14:textId="438597FA" w:rsidR="000A0C1B" w:rsidRDefault="000A0C1B" w:rsidP="000A0C1B">
            <w:pPr>
              <w:pStyle w:val="TAL"/>
              <w:rPr>
                <w:rFonts w:cs="Arial"/>
                <w:szCs w:val="18"/>
              </w:rPr>
            </w:pPr>
            <w:r>
              <w:t xml:space="preserve">DDN Failure </w:t>
            </w:r>
            <w:r>
              <w:rPr>
                <w:lang w:eastAsia="zh-CN"/>
              </w:rPr>
              <w:t>Subscription Information</w:t>
            </w:r>
          </w:p>
        </w:tc>
      </w:tr>
      <w:tr w:rsidR="00211799" w14:paraId="4D83B79B"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5A93CD7" w14:textId="1DA6D6E8" w:rsidR="00211799" w:rsidRDefault="00211799" w:rsidP="00211799">
            <w:pPr>
              <w:pStyle w:val="TAL"/>
            </w:pPr>
            <w:r>
              <w:t>AlternativeQosProfile</w:t>
            </w:r>
          </w:p>
        </w:tc>
        <w:tc>
          <w:tcPr>
            <w:tcW w:w="1197" w:type="dxa"/>
            <w:tcBorders>
              <w:top w:val="single" w:sz="4" w:space="0" w:color="auto"/>
              <w:left w:val="single" w:sz="4" w:space="0" w:color="auto"/>
              <w:bottom w:val="single" w:sz="4" w:space="0" w:color="auto"/>
              <w:right w:val="single" w:sz="4" w:space="0" w:color="auto"/>
            </w:tcBorders>
          </w:tcPr>
          <w:p w14:paraId="388FCDB0" w14:textId="20F82834" w:rsidR="00211799" w:rsidRDefault="00211799" w:rsidP="00211799">
            <w:pPr>
              <w:pStyle w:val="TAC"/>
            </w:pPr>
            <w:r>
              <w:t>6.1.6.2.61</w:t>
            </w:r>
          </w:p>
        </w:tc>
        <w:tc>
          <w:tcPr>
            <w:tcW w:w="5247" w:type="dxa"/>
            <w:tcBorders>
              <w:top w:val="single" w:sz="4" w:space="0" w:color="auto"/>
              <w:left w:val="single" w:sz="4" w:space="0" w:color="auto"/>
              <w:bottom w:val="single" w:sz="4" w:space="0" w:color="auto"/>
              <w:right w:val="single" w:sz="4" w:space="0" w:color="auto"/>
            </w:tcBorders>
          </w:tcPr>
          <w:p w14:paraId="7FD29AA5" w14:textId="276F89BC" w:rsidR="00211799" w:rsidRDefault="00211799" w:rsidP="00211799">
            <w:pPr>
              <w:pStyle w:val="TAL"/>
            </w:pPr>
            <w:r>
              <w:rPr>
                <w:rFonts w:cs="Arial"/>
                <w:szCs w:val="18"/>
              </w:rPr>
              <w:t>Alternative QoS Profile</w:t>
            </w:r>
          </w:p>
        </w:tc>
      </w:tr>
      <w:tr w:rsidR="00FA4A88" w14:paraId="6E4B4E7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AD466F7" w14:textId="6EC5D821" w:rsidR="00FA4A88" w:rsidRDefault="00FA4A88" w:rsidP="00211799">
            <w:pPr>
              <w:pStyle w:val="TAL"/>
            </w:pPr>
            <w:r>
              <w:t>ProblemDetailsAddInfo</w:t>
            </w:r>
          </w:p>
        </w:tc>
        <w:tc>
          <w:tcPr>
            <w:tcW w:w="1197" w:type="dxa"/>
            <w:tcBorders>
              <w:top w:val="single" w:sz="4" w:space="0" w:color="auto"/>
              <w:left w:val="single" w:sz="4" w:space="0" w:color="auto"/>
              <w:bottom w:val="single" w:sz="4" w:space="0" w:color="auto"/>
              <w:right w:val="single" w:sz="4" w:space="0" w:color="auto"/>
            </w:tcBorders>
          </w:tcPr>
          <w:p w14:paraId="417F0412" w14:textId="399B3617" w:rsidR="00FA4A88" w:rsidRDefault="00FA4A88" w:rsidP="00211799">
            <w:pPr>
              <w:pStyle w:val="TAC"/>
            </w:pPr>
            <w:r>
              <w:t>6.1.6.2.62</w:t>
            </w:r>
          </w:p>
        </w:tc>
        <w:tc>
          <w:tcPr>
            <w:tcW w:w="5247" w:type="dxa"/>
            <w:tcBorders>
              <w:top w:val="single" w:sz="4" w:space="0" w:color="auto"/>
              <w:left w:val="single" w:sz="4" w:space="0" w:color="auto"/>
              <w:bottom w:val="single" w:sz="4" w:space="0" w:color="auto"/>
              <w:right w:val="single" w:sz="4" w:space="0" w:color="auto"/>
            </w:tcBorders>
          </w:tcPr>
          <w:p w14:paraId="40CC0792" w14:textId="27F09468" w:rsidR="00FA4A88" w:rsidRDefault="00FA4A88" w:rsidP="00211799">
            <w:pPr>
              <w:pStyle w:val="TAL"/>
              <w:rPr>
                <w:rFonts w:cs="Arial"/>
                <w:szCs w:val="18"/>
              </w:rPr>
            </w:pPr>
            <w:r>
              <w:t>Problem Details Additional Information</w:t>
            </w:r>
          </w:p>
        </w:tc>
      </w:tr>
      <w:tr w:rsidR="00FA4A88" w14:paraId="7630595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A5D0736" w14:textId="001FAD3B" w:rsidR="00FA4A88" w:rsidRDefault="00FA4A88" w:rsidP="00211799">
            <w:pPr>
              <w:pStyle w:val="TAL"/>
            </w:pPr>
            <w:r>
              <w:t>ExtProblemDetails</w:t>
            </w:r>
          </w:p>
        </w:tc>
        <w:tc>
          <w:tcPr>
            <w:tcW w:w="1197" w:type="dxa"/>
            <w:tcBorders>
              <w:top w:val="single" w:sz="4" w:space="0" w:color="auto"/>
              <w:left w:val="single" w:sz="4" w:space="0" w:color="auto"/>
              <w:bottom w:val="single" w:sz="4" w:space="0" w:color="auto"/>
              <w:right w:val="single" w:sz="4" w:space="0" w:color="auto"/>
            </w:tcBorders>
          </w:tcPr>
          <w:p w14:paraId="5DEA8D17" w14:textId="7681E2E0" w:rsidR="00FA4A88" w:rsidRDefault="00FA4A88" w:rsidP="00211799">
            <w:pPr>
              <w:pStyle w:val="TAC"/>
            </w:pPr>
            <w:r>
              <w:t>6.1.6.2.63</w:t>
            </w:r>
          </w:p>
        </w:tc>
        <w:tc>
          <w:tcPr>
            <w:tcW w:w="5247" w:type="dxa"/>
            <w:tcBorders>
              <w:top w:val="single" w:sz="4" w:space="0" w:color="auto"/>
              <w:left w:val="single" w:sz="4" w:space="0" w:color="auto"/>
              <w:bottom w:val="single" w:sz="4" w:space="0" w:color="auto"/>
              <w:right w:val="single" w:sz="4" w:space="0" w:color="auto"/>
            </w:tcBorders>
          </w:tcPr>
          <w:p w14:paraId="0A33898B" w14:textId="041B9264" w:rsidR="00FA4A88" w:rsidRDefault="00FA4A88" w:rsidP="00211799">
            <w:pPr>
              <w:pStyle w:val="TAL"/>
              <w:rPr>
                <w:rFonts w:cs="Arial"/>
                <w:szCs w:val="18"/>
              </w:rPr>
            </w:pPr>
            <w:r>
              <w:rPr>
                <w:rFonts w:cs="Arial"/>
                <w:szCs w:val="18"/>
              </w:rPr>
              <w:t>Extended Problem Details</w:t>
            </w:r>
          </w:p>
        </w:tc>
      </w:tr>
      <w:tr w:rsidR="00DE3F32" w14:paraId="23C42BC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3D342574" w14:textId="151E147B" w:rsidR="00DE3F32" w:rsidRDefault="00DE3F32" w:rsidP="00DE3F32">
            <w:pPr>
              <w:pStyle w:val="TAL"/>
            </w:pPr>
            <w:r>
              <w:lastRenderedPageBreak/>
              <w:t>QosMonitoringInfo</w:t>
            </w:r>
          </w:p>
        </w:tc>
        <w:tc>
          <w:tcPr>
            <w:tcW w:w="1197" w:type="dxa"/>
            <w:tcBorders>
              <w:top w:val="single" w:sz="4" w:space="0" w:color="auto"/>
              <w:left w:val="single" w:sz="4" w:space="0" w:color="auto"/>
              <w:bottom w:val="single" w:sz="4" w:space="0" w:color="auto"/>
              <w:right w:val="single" w:sz="4" w:space="0" w:color="auto"/>
            </w:tcBorders>
          </w:tcPr>
          <w:p w14:paraId="148DA6EA" w14:textId="3E047A17" w:rsidR="00DE3F32" w:rsidRDefault="00DE3F32" w:rsidP="00DE3F32">
            <w:pPr>
              <w:pStyle w:val="TAC"/>
            </w:pPr>
            <w:r>
              <w:t>6.1.6.2.64</w:t>
            </w:r>
          </w:p>
        </w:tc>
        <w:tc>
          <w:tcPr>
            <w:tcW w:w="5247" w:type="dxa"/>
            <w:tcBorders>
              <w:top w:val="single" w:sz="4" w:space="0" w:color="auto"/>
              <w:left w:val="single" w:sz="4" w:space="0" w:color="auto"/>
              <w:bottom w:val="single" w:sz="4" w:space="0" w:color="auto"/>
              <w:right w:val="single" w:sz="4" w:space="0" w:color="auto"/>
            </w:tcBorders>
          </w:tcPr>
          <w:p w14:paraId="19491555" w14:textId="4CCCA22A" w:rsidR="00DE3F32" w:rsidRDefault="00DE3F32" w:rsidP="00DE3F32">
            <w:pPr>
              <w:pStyle w:val="TAL"/>
              <w:rPr>
                <w:rFonts w:cs="Arial"/>
                <w:szCs w:val="18"/>
              </w:rPr>
            </w:pPr>
            <w:r>
              <w:rPr>
                <w:rFonts w:cs="Arial"/>
                <w:szCs w:val="18"/>
              </w:rPr>
              <w:t>QoS Monitoring Information</w:t>
            </w:r>
          </w:p>
        </w:tc>
      </w:tr>
      <w:tr w:rsidR="00F366D6" w14:paraId="7725124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0DF068D" w14:textId="528527A7" w:rsidR="00F366D6" w:rsidRDefault="00F366D6" w:rsidP="00F366D6">
            <w:pPr>
              <w:pStyle w:val="TAL"/>
            </w:pPr>
            <w:r>
              <w:t>IpAddress</w:t>
            </w:r>
          </w:p>
        </w:tc>
        <w:tc>
          <w:tcPr>
            <w:tcW w:w="1197" w:type="dxa"/>
            <w:tcBorders>
              <w:top w:val="single" w:sz="4" w:space="0" w:color="auto"/>
              <w:left w:val="single" w:sz="4" w:space="0" w:color="auto"/>
              <w:bottom w:val="single" w:sz="4" w:space="0" w:color="auto"/>
              <w:right w:val="single" w:sz="4" w:space="0" w:color="auto"/>
            </w:tcBorders>
          </w:tcPr>
          <w:p w14:paraId="070B03D3" w14:textId="70BA37A9" w:rsidR="00F366D6" w:rsidRDefault="00F366D6" w:rsidP="00F366D6">
            <w:pPr>
              <w:pStyle w:val="TAC"/>
            </w:pPr>
            <w:r>
              <w:t>6.1.6.2.65</w:t>
            </w:r>
          </w:p>
        </w:tc>
        <w:tc>
          <w:tcPr>
            <w:tcW w:w="5247" w:type="dxa"/>
            <w:tcBorders>
              <w:top w:val="single" w:sz="4" w:space="0" w:color="auto"/>
              <w:left w:val="single" w:sz="4" w:space="0" w:color="auto"/>
              <w:bottom w:val="single" w:sz="4" w:space="0" w:color="auto"/>
              <w:right w:val="single" w:sz="4" w:space="0" w:color="auto"/>
            </w:tcBorders>
          </w:tcPr>
          <w:p w14:paraId="4C9E7CC3" w14:textId="4B2E0CBB" w:rsidR="00F366D6" w:rsidRDefault="00F366D6" w:rsidP="00F366D6">
            <w:pPr>
              <w:pStyle w:val="TAL"/>
              <w:rPr>
                <w:rFonts w:cs="Arial"/>
                <w:szCs w:val="18"/>
              </w:rPr>
            </w:pPr>
            <w:r>
              <w:rPr>
                <w:rFonts w:cs="Arial"/>
                <w:szCs w:val="18"/>
              </w:rPr>
              <w:t>IP Address</w:t>
            </w:r>
          </w:p>
        </w:tc>
      </w:tr>
      <w:tr w:rsidR="00CF5E62" w14:paraId="3655A96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337D045" w14:textId="49D92497" w:rsidR="00CF5E62" w:rsidRDefault="00CF5E62" w:rsidP="00CF5E62">
            <w:pPr>
              <w:pStyle w:val="TAL"/>
            </w:pPr>
            <w:r>
              <w:t>RedundantPduSessionInformation</w:t>
            </w:r>
          </w:p>
        </w:tc>
        <w:tc>
          <w:tcPr>
            <w:tcW w:w="1197" w:type="dxa"/>
            <w:tcBorders>
              <w:top w:val="single" w:sz="4" w:space="0" w:color="auto"/>
              <w:left w:val="single" w:sz="4" w:space="0" w:color="auto"/>
              <w:bottom w:val="single" w:sz="4" w:space="0" w:color="auto"/>
              <w:right w:val="single" w:sz="4" w:space="0" w:color="auto"/>
            </w:tcBorders>
          </w:tcPr>
          <w:p w14:paraId="5F3DA541" w14:textId="5A8C50BF" w:rsidR="00CF5E62" w:rsidRDefault="00CF5E62" w:rsidP="00CF5E62">
            <w:pPr>
              <w:pStyle w:val="TAC"/>
            </w:pPr>
            <w:r>
              <w:t>6.1.6.2.</w:t>
            </w:r>
            <w:r w:rsidR="001B763E">
              <w:t>66</w:t>
            </w:r>
          </w:p>
        </w:tc>
        <w:tc>
          <w:tcPr>
            <w:tcW w:w="5247" w:type="dxa"/>
            <w:tcBorders>
              <w:top w:val="single" w:sz="4" w:space="0" w:color="auto"/>
              <w:left w:val="single" w:sz="4" w:space="0" w:color="auto"/>
              <w:bottom w:val="single" w:sz="4" w:space="0" w:color="auto"/>
              <w:right w:val="single" w:sz="4" w:space="0" w:color="auto"/>
            </w:tcBorders>
          </w:tcPr>
          <w:p w14:paraId="5AF9A5AC" w14:textId="60D0C480" w:rsidR="00CF5E62" w:rsidRDefault="00CF5E62" w:rsidP="00CF5E62">
            <w:pPr>
              <w:pStyle w:val="TAL"/>
              <w:rPr>
                <w:rFonts w:cs="Arial"/>
                <w:szCs w:val="18"/>
              </w:rPr>
            </w:pPr>
            <w:r>
              <w:rPr>
                <w:rFonts w:cs="Arial"/>
                <w:szCs w:val="18"/>
              </w:rPr>
              <w:t>Redundant PDU Session Information</w:t>
            </w:r>
          </w:p>
        </w:tc>
      </w:tr>
      <w:tr w:rsidR="00810BF1" w14:paraId="586F747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695A9E0" w14:textId="35C7B0F5" w:rsidR="00810BF1" w:rsidRDefault="00810BF1" w:rsidP="00810BF1">
            <w:pPr>
              <w:pStyle w:val="TAL"/>
            </w:pPr>
            <w:r>
              <w:rPr>
                <w:rFonts w:hint="eastAsia"/>
                <w:lang w:eastAsia="zh-CN"/>
              </w:rPr>
              <w:t>Q</w:t>
            </w:r>
            <w:r>
              <w:rPr>
                <w:lang w:eastAsia="zh-CN"/>
              </w:rPr>
              <w:t>osFlowTunnel</w:t>
            </w:r>
          </w:p>
        </w:tc>
        <w:tc>
          <w:tcPr>
            <w:tcW w:w="1197" w:type="dxa"/>
            <w:tcBorders>
              <w:top w:val="single" w:sz="4" w:space="0" w:color="auto"/>
              <w:left w:val="single" w:sz="4" w:space="0" w:color="auto"/>
              <w:bottom w:val="single" w:sz="4" w:space="0" w:color="auto"/>
              <w:right w:val="single" w:sz="4" w:space="0" w:color="auto"/>
            </w:tcBorders>
          </w:tcPr>
          <w:p w14:paraId="16A2E532" w14:textId="06A399B7" w:rsidR="00810BF1" w:rsidRDefault="00810BF1" w:rsidP="00810BF1">
            <w:pPr>
              <w:pStyle w:val="TAC"/>
            </w:pPr>
            <w:r>
              <w:t>6.1.6.2.67</w:t>
            </w:r>
          </w:p>
        </w:tc>
        <w:tc>
          <w:tcPr>
            <w:tcW w:w="5247" w:type="dxa"/>
            <w:tcBorders>
              <w:top w:val="single" w:sz="4" w:space="0" w:color="auto"/>
              <w:left w:val="single" w:sz="4" w:space="0" w:color="auto"/>
              <w:bottom w:val="single" w:sz="4" w:space="0" w:color="auto"/>
              <w:right w:val="single" w:sz="4" w:space="0" w:color="auto"/>
            </w:tcBorders>
          </w:tcPr>
          <w:p w14:paraId="023F7B72" w14:textId="4C05EA22" w:rsidR="00810BF1" w:rsidRDefault="00810BF1" w:rsidP="00810BF1">
            <w:pPr>
              <w:pStyle w:val="TAL"/>
              <w:rPr>
                <w:rFonts w:cs="Arial"/>
                <w:szCs w:val="18"/>
              </w:rPr>
            </w:pPr>
            <w:r>
              <w:rPr>
                <w:rFonts w:cs="Arial" w:hint="eastAsia"/>
                <w:szCs w:val="18"/>
                <w:lang w:eastAsia="zh-CN"/>
              </w:rPr>
              <w:t>T</w:t>
            </w:r>
            <w:r>
              <w:rPr>
                <w:rFonts w:cs="Arial"/>
                <w:szCs w:val="18"/>
                <w:lang w:eastAsia="zh-CN"/>
              </w:rPr>
              <w:t>unnel Information per QoS Flow</w:t>
            </w:r>
          </w:p>
        </w:tc>
      </w:tr>
      <w:tr w:rsidR="001D7C5A" w14:paraId="737378A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B245D13" w14:textId="1E98DC26" w:rsidR="001D7C5A" w:rsidRDefault="001D7C5A" w:rsidP="001D7C5A">
            <w:pPr>
              <w:pStyle w:val="TAL"/>
              <w:rPr>
                <w:lang w:eastAsia="zh-CN"/>
              </w:rPr>
            </w:pPr>
            <w:r>
              <w:rPr>
                <w:lang w:eastAsia="zh-CN"/>
              </w:rPr>
              <w:t>AnchorSmfFeatures</w:t>
            </w:r>
          </w:p>
        </w:tc>
        <w:tc>
          <w:tcPr>
            <w:tcW w:w="1197" w:type="dxa"/>
            <w:tcBorders>
              <w:top w:val="single" w:sz="4" w:space="0" w:color="auto"/>
              <w:left w:val="single" w:sz="4" w:space="0" w:color="auto"/>
              <w:bottom w:val="single" w:sz="4" w:space="0" w:color="auto"/>
              <w:right w:val="single" w:sz="4" w:space="0" w:color="auto"/>
            </w:tcBorders>
          </w:tcPr>
          <w:p w14:paraId="1D138855" w14:textId="5E1034F4" w:rsidR="001D7C5A" w:rsidRDefault="001D7C5A" w:rsidP="001D7C5A">
            <w:pPr>
              <w:pStyle w:val="TAC"/>
            </w:pPr>
            <w:r>
              <w:t>6.1.6.2.</w:t>
            </w:r>
            <w:r w:rsidR="00A63F52">
              <w:t>71</w:t>
            </w:r>
          </w:p>
        </w:tc>
        <w:tc>
          <w:tcPr>
            <w:tcW w:w="5247" w:type="dxa"/>
            <w:tcBorders>
              <w:top w:val="single" w:sz="4" w:space="0" w:color="auto"/>
              <w:left w:val="single" w:sz="4" w:space="0" w:color="auto"/>
              <w:bottom w:val="single" w:sz="4" w:space="0" w:color="auto"/>
              <w:right w:val="single" w:sz="4" w:space="0" w:color="auto"/>
            </w:tcBorders>
          </w:tcPr>
          <w:p w14:paraId="1161E3F9" w14:textId="340EFC78" w:rsidR="001D7C5A" w:rsidRDefault="001D7C5A" w:rsidP="001D7C5A">
            <w:pPr>
              <w:pStyle w:val="TAL"/>
              <w:rPr>
                <w:rFonts w:cs="Arial"/>
                <w:szCs w:val="18"/>
                <w:lang w:eastAsia="zh-CN"/>
              </w:rPr>
            </w:pPr>
            <w:r>
              <w:rPr>
                <w:rFonts w:cs="Arial"/>
                <w:szCs w:val="18"/>
                <w:lang w:eastAsia="zh-CN"/>
              </w:rPr>
              <w:t>Anchor SMF supported features</w:t>
            </w:r>
          </w:p>
        </w:tc>
      </w:tr>
      <w:tr w:rsidR="00FA3B9B" w14:paraId="1B895B3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4B5C96B" w14:textId="77777777" w:rsidR="00FA3B9B" w:rsidRDefault="00FA3B9B" w:rsidP="007B3D37">
            <w:pPr>
              <w:pStyle w:val="TAL"/>
            </w:pPr>
            <w:r>
              <w:rPr>
                <w:lang w:eastAsia="zh-CN"/>
              </w:rPr>
              <w:t>Teid</w:t>
            </w:r>
          </w:p>
        </w:tc>
        <w:tc>
          <w:tcPr>
            <w:tcW w:w="1197" w:type="dxa"/>
            <w:tcBorders>
              <w:top w:val="single" w:sz="4" w:space="0" w:color="auto"/>
              <w:left w:val="single" w:sz="4" w:space="0" w:color="auto"/>
              <w:bottom w:val="single" w:sz="4" w:space="0" w:color="auto"/>
              <w:right w:val="single" w:sz="4" w:space="0" w:color="auto"/>
            </w:tcBorders>
          </w:tcPr>
          <w:p w14:paraId="1CFCCAA4"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28F6B4F8" w14:textId="77777777" w:rsidR="00FA3B9B" w:rsidRDefault="00FA3B9B" w:rsidP="007B3D37">
            <w:pPr>
              <w:pStyle w:val="TAL"/>
              <w:rPr>
                <w:rFonts w:cs="Arial"/>
                <w:szCs w:val="18"/>
              </w:rPr>
            </w:pPr>
            <w:r>
              <w:rPr>
                <w:rFonts w:cs="Arial"/>
                <w:szCs w:val="18"/>
              </w:rPr>
              <w:t>GTP Tunnel Endpoint Identifier</w:t>
            </w:r>
          </w:p>
        </w:tc>
      </w:tr>
      <w:tr w:rsidR="00FA3B9B" w14:paraId="5AE72CF6"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F7C637A" w14:textId="77777777" w:rsidR="00FA3B9B" w:rsidRDefault="00FA3B9B" w:rsidP="007B3D37">
            <w:pPr>
              <w:pStyle w:val="TAL"/>
            </w:pPr>
            <w:r>
              <w:rPr>
                <w:lang w:val="en-US"/>
              </w:rPr>
              <w:t>ProcedureTransactionId</w:t>
            </w:r>
          </w:p>
        </w:tc>
        <w:tc>
          <w:tcPr>
            <w:tcW w:w="1197" w:type="dxa"/>
            <w:tcBorders>
              <w:top w:val="single" w:sz="4" w:space="0" w:color="auto"/>
              <w:left w:val="single" w:sz="4" w:space="0" w:color="auto"/>
              <w:bottom w:val="single" w:sz="4" w:space="0" w:color="auto"/>
              <w:right w:val="single" w:sz="4" w:space="0" w:color="auto"/>
            </w:tcBorders>
          </w:tcPr>
          <w:p w14:paraId="6201491D"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665EB8DF" w14:textId="77777777" w:rsidR="00FA3B9B" w:rsidRDefault="00FA3B9B" w:rsidP="007B3D37">
            <w:pPr>
              <w:pStyle w:val="TAL"/>
              <w:rPr>
                <w:rFonts w:cs="Arial"/>
                <w:szCs w:val="18"/>
              </w:rPr>
            </w:pPr>
            <w:r>
              <w:rPr>
                <w:rFonts w:cs="Arial"/>
                <w:szCs w:val="18"/>
              </w:rPr>
              <w:t>Procedure Transaction Identifier</w:t>
            </w:r>
          </w:p>
        </w:tc>
      </w:tr>
      <w:tr w:rsidR="00FA3B9B" w14:paraId="5CF3730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1B4AD0F" w14:textId="77777777" w:rsidR="00FA3B9B" w:rsidRDefault="00FA3B9B" w:rsidP="007B3D37">
            <w:pPr>
              <w:pStyle w:val="TAL"/>
            </w:pPr>
            <w:r>
              <w:rPr>
                <w:lang w:eastAsia="zh-CN"/>
              </w:rPr>
              <w:t>EpsPdnCnxContainer</w:t>
            </w:r>
          </w:p>
        </w:tc>
        <w:tc>
          <w:tcPr>
            <w:tcW w:w="1197" w:type="dxa"/>
            <w:tcBorders>
              <w:top w:val="single" w:sz="4" w:space="0" w:color="auto"/>
              <w:left w:val="single" w:sz="4" w:space="0" w:color="auto"/>
              <w:bottom w:val="single" w:sz="4" w:space="0" w:color="auto"/>
              <w:right w:val="single" w:sz="4" w:space="0" w:color="auto"/>
            </w:tcBorders>
          </w:tcPr>
          <w:p w14:paraId="3B601488"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70007773" w14:textId="77777777" w:rsidR="00FA3B9B" w:rsidRDefault="00FA3B9B" w:rsidP="007B3D37">
            <w:pPr>
              <w:pStyle w:val="TAL"/>
              <w:rPr>
                <w:rFonts w:cs="Arial"/>
                <w:szCs w:val="18"/>
              </w:rPr>
            </w:pPr>
            <w:r>
              <w:rPr>
                <w:rFonts w:cs="Arial"/>
                <w:szCs w:val="18"/>
              </w:rPr>
              <w:t>UE EPS PDN Connection container from SMF to AMF</w:t>
            </w:r>
          </w:p>
        </w:tc>
      </w:tr>
      <w:tr w:rsidR="00FA3B9B" w14:paraId="04238F79"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028FF3DD" w14:textId="77777777" w:rsidR="00FA3B9B" w:rsidRDefault="00FA3B9B" w:rsidP="007B3D37">
            <w:pPr>
              <w:pStyle w:val="TAL"/>
            </w:pPr>
            <w:r>
              <w:rPr>
                <w:lang w:eastAsia="zh-CN"/>
              </w:rPr>
              <w:t>EpsBearerId</w:t>
            </w:r>
          </w:p>
        </w:tc>
        <w:tc>
          <w:tcPr>
            <w:tcW w:w="1197" w:type="dxa"/>
            <w:tcBorders>
              <w:top w:val="single" w:sz="4" w:space="0" w:color="auto"/>
              <w:left w:val="single" w:sz="4" w:space="0" w:color="auto"/>
              <w:bottom w:val="single" w:sz="4" w:space="0" w:color="auto"/>
              <w:right w:val="single" w:sz="4" w:space="0" w:color="auto"/>
            </w:tcBorders>
          </w:tcPr>
          <w:p w14:paraId="678B1A7B"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5E83DF8A" w14:textId="77777777" w:rsidR="00FA3B9B" w:rsidRDefault="00FA3B9B" w:rsidP="007B3D37">
            <w:pPr>
              <w:pStyle w:val="TAL"/>
              <w:rPr>
                <w:rFonts w:cs="Arial"/>
                <w:szCs w:val="18"/>
              </w:rPr>
            </w:pPr>
            <w:r>
              <w:rPr>
                <w:rFonts w:cs="Arial"/>
                <w:szCs w:val="18"/>
              </w:rPr>
              <w:t>EPS Bearer Id</w:t>
            </w:r>
          </w:p>
        </w:tc>
      </w:tr>
      <w:tr w:rsidR="00FA3B9B" w14:paraId="0F956D20"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343BC5E" w14:textId="77777777" w:rsidR="00FA3B9B" w:rsidRDefault="00FA3B9B" w:rsidP="007B3D37">
            <w:pPr>
              <w:pStyle w:val="TAL"/>
            </w:pPr>
            <w:r>
              <w:rPr>
                <w:lang w:eastAsia="zh-CN"/>
              </w:rPr>
              <w:t>EpsBearerContainer</w:t>
            </w:r>
          </w:p>
        </w:tc>
        <w:tc>
          <w:tcPr>
            <w:tcW w:w="1197" w:type="dxa"/>
            <w:tcBorders>
              <w:top w:val="single" w:sz="4" w:space="0" w:color="auto"/>
              <w:left w:val="single" w:sz="4" w:space="0" w:color="auto"/>
              <w:bottom w:val="single" w:sz="4" w:space="0" w:color="auto"/>
              <w:right w:val="single" w:sz="4" w:space="0" w:color="auto"/>
            </w:tcBorders>
          </w:tcPr>
          <w:p w14:paraId="389E50D1"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2C8F46A2" w14:textId="77777777" w:rsidR="00FA3B9B" w:rsidRDefault="00FA3B9B" w:rsidP="007B3D37">
            <w:pPr>
              <w:pStyle w:val="TAL"/>
              <w:rPr>
                <w:rFonts w:cs="Arial"/>
                <w:szCs w:val="18"/>
              </w:rPr>
            </w:pPr>
            <w:r>
              <w:rPr>
                <w:rFonts w:cs="Arial"/>
                <w:szCs w:val="18"/>
              </w:rPr>
              <w:t>EPS Bearer container from SMF to AMF</w:t>
            </w:r>
          </w:p>
        </w:tc>
      </w:tr>
      <w:tr w:rsidR="00FA3B9B" w14:paraId="3300FED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28827E8" w14:textId="77777777" w:rsidR="00FA3B9B" w:rsidRDefault="00FA3B9B" w:rsidP="007B3D37">
            <w:pPr>
              <w:pStyle w:val="TAL"/>
            </w:pPr>
            <w:r>
              <w:rPr>
                <w:lang w:eastAsia="zh-CN"/>
              </w:rPr>
              <w:t>EpsBearerContextStatus</w:t>
            </w:r>
          </w:p>
        </w:tc>
        <w:tc>
          <w:tcPr>
            <w:tcW w:w="1197" w:type="dxa"/>
            <w:tcBorders>
              <w:top w:val="single" w:sz="4" w:space="0" w:color="auto"/>
              <w:left w:val="single" w:sz="4" w:space="0" w:color="auto"/>
              <w:bottom w:val="single" w:sz="4" w:space="0" w:color="auto"/>
              <w:right w:val="single" w:sz="4" w:space="0" w:color="auto"/>
            </w:tcBorders>
          </w:tcPr>
          <w:p w14:paraId="6C6FF3D4"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1DE9F24C" w14:textId="77777777" w:rsidR="00FA3B9B" w:rsidRDefault="00FA3B9B" w:rsidP="007B3D37">
            <w:pPr>
              <w:pStyle w:val="TAL"/>
              <w:rPr>
                <w:rFonts w:cs="Arial"/>
                <w:szCs w:val="18"/>
              </w:rPr>
            </w:pPr>
            <w:r>
              <w:rPr>
                <w:rFonts w:cs="Arial"/>
                <w:szCs w:val="18"/>
              </w:rPr>
              <w:t>EPS Bearer context status</w:t>
            </w:r>
          </w:p>
        </w:tc>
      </w:tr>
      <w:tr w:rsidR="00FA3B9B" w14:paraId="227CCEB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83D3E8B" w14:textId="77777777" w:rsidR="00FA3B9B" w:rsidRDefault="00FA3B9B" w:rsidP="007B3D37">
            <w:pPr>
              <w:pStyle w:val="TAL"/>
              <w:rPr>
                <w:lang w:eastAsia="zh-CN"/>
              </w:rPr>
            </w:pPr>
            <w:r>
              <w:rPr>
                <w:lang w:eastAsia="zh-CN"/>
              </w:rPr>
              <w:t>DrbId</w:t>
            </w:r>
          </w:p>
        </w:tc>
        <w:tc>
          <w:tcPr>
            <w:tcW w:w="1197" w:type="dxa"/>
            <w:tcBorders>
              <w:top w:val="single" w:sz="4" w:space="0" w:color="auto"/>
              <w:left w:val="single" w:sz="4" w:space="0" w:color="auto"/>
              <w:bottom w:val="single" w:sz="4" w:space="0" w:color="auto"/>
              <w:right w:val="single" w:sz="4" w:space="0" w:color="auto"/>
            </w:tcBorders>
          </w:tcPr>
          <w:p w14:paraId="70953C6D" w14:textId="77777777" w:rsidR="00FA3B9B" w:rsidRDefault="00FA3B9B" w:rsidP="007B3D37">
            <w:pPr>
              <w:pStyle w:val="TAC"/>
            </w:pPr>
            <w:r>
              <w:t>6.1.6.3.2</w:t>
            </w:r>
          </w:p>
        </w:tc>
        <w:tc>
          <w:tcPr>
            <w:tcW w:w="5247" w:type="dxa"/>
            <w:tcBorders>
              <w:top w:val="single" w:sz="4" w:space="0" w:color="auto"/>
              <w:left w:val="single" w:sz="4" w:space="0" w:color="auto"/>
              <w:bottom w:val="single" w:sz="4" w:space="0" w:color="auto"/>
              <w:right w:val="single" w:sz="4" w:space="0" w:color="auto"/>
            </w:tcBorders>
          </w:tcPr>
          <w:p w14:paraId="283C0AF3" w14:textId="77777777" w:rsidR="00FA3B9B" w:rsidRDefault="00FA3B9B" w:rsidP="007B3D37">
            <w:pPr>
              <w:pStyle w:val="TAL"/>
              <w:rPr>
                <w:rFonts w:cs="Arial"/>
                <w:szCs w:val="18"/>
              </w:rPr>
            </w:pPr>
            <w:r>
              <w:rPr>
                <w:rFonts w:cs="Arial"/>
                <w:szCs w:val="18"/>
              </w:rPr>
              <w:t>Data Radio Bearer Identifier</w:t>
            </w:r>
          </w:p>
        </w:tc>
      </w:tr>
      <w:tr w:rsidR="00FA3B9B" w14:paraId="179BC41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91406EC" w14:textId="77777777" w:rsidR="00FA3B9B" w:rsidRDefault="00FA3B9B" w:rsidP="007B3D37">
            <w:pPr>
              <w:pStyle w:val="TAL"/>
            </w:pPr>
            <w:r>
              <w:rPr>
                <w:lang w:eastAsia="zh-CN"/>
              </w:rPr>
              <w:t>UpCnxState</w:t>
            </w:r>
          </w:p>
        </w:tc>
        <w:tc>
          <w:tcPr>
            <w:tcW w:w="1197" w:type="dxa"/>
            <w:tcBorders>
              <w:top w:val="single" w:sz="4" w:space="0" w:color="auto"/>
              <w:left w:val="single" w:sz="4" w:space="0" w:color="auto"/>
              <w:bottom w:val="single" w:sz="4" w:space="0" w:color="auto"/>
              <w:right w:val="single" w:sz="4" w:space="0" w:color="auto"/>
            </w:tcBorders>
          </w:tcPr>
          <w:p w14:paraId="005A528C" w14:textId="77777777" w:rsidR="00FA3B9B" w:rsidRDefault="00FA3B9B" w:rsidP="007B3D37">
            <w:pPr>
              <w:pStyle w:val="TAC"/>
            </w:pPr>
            <w:r>
              <w:t>6.1.6.3.3</w:t>
            </w:r>
          </w:p>
        </w:tc>
        <w:tc>
          <w:tcPr>
            <w:tcW w:w="5247" w:type="dxa"/>
            <w:tcBorders>
              <w:top w:val="single" w:sz="4" w:space="0" w:color="auto"/>
              <w:left w:val="single" w:sz="4" w:space="0" w:color="auto"/>
              <w:bottom w:val="single" w:sz="4" w:space="0" w:color="auto"/>
              <w:right w:val="single" w:sz="4" w:space="0" w:color="auto"/>
            </w:tcBorders>
          </w:tcPr>
          <w:p w14:paraId="241D6AED" w14:textId="77777777" w:rsidR="00FA3B9B" w:rsidRDefault="00FA3B9B" w:rsidP="007B3D37">
            <w:pPr>
              <w:pStyle w:val="TAL"/>
              <w:rPr>
                <w:rFonts w:cs="Arial"/>
                <w:szCs w:val="18"/>
              </w:rPr>
            </w:pPr>
            <w:r>
              <w:rPr>
                <w:rFonts w:cs="Arial"/>
                <w:szCs w:val="18"/>
              </w:rPr>
              <w:t>User Plane Connection State</w:t>
            </w:r>
          </w:p>
        </w:tc>
      </w:tr>
      <w:tr w:rsidR="00FA3B9B" w14:paraId="6B32E34C"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DBD8A5B" w14:textId="77777777" w:rsidR="00FA3B9B" w:rsidRDefault="00FA3B9B" w:rsidP="007B3D37">
            <w:pPr>
              <w:pStyle w:val="TAL"/>
            </w:pPr>
            <w:r>
              <w:rPr>
                <w:lang w:eastAsia="zh-CN"/>
              </w:rPr>
              <w:t>HoState</w:t>
            </w:r>
          </w:p>
        </w:tc>
        <w:tc>
          <w:tcPr>
            <w:tcW w:w="1197" w:type="dxa"/>
            <w:tcBorders>
              <w:top w:val="single" w:sz="4" w:space="0" w:color="auto"/>
              <w:left w:val="single" w:sz="4" w:space="0" w:color="auto"/>
              <w:bottom w:val="single" w:sz="4" w:space="0" w:color="auto"/>
              <w:right w:val="single" w:sz="4" w:space="0" w:color="auto"/>
            </w:tcBorders>
          </w:tcPr>
          <w:p w14:paraId="7B719827" w14:textId="77777777" w:rsidR="00FA3B9B" w:rsidRDefault="00FA3B9B" w:rsidP="007B3D37">
            <w:pPr>
              <w:pStyle w:val="TAC"/>
            </w:pPr>
            <w:r>
              <w:t>6.1.6.3.4</w:t>
            </w:r>
          </w:p>
        </w:tc>
        <w:tc>
          <w:tcPr>
            <w:tcW w:w="5247" w:type="dxa"/>
            <w:tcBorders>
              <w:top w:val="single" w:sz="4" w:space="0" w:color="auto"/>
              <w:left w:val="single" w:sz="4" w:space="0" w:color="auto"/>
              <w:bottom w:val="single" w:sz="4" w:space="0" w:color="auto"/>
              <w:right w:val="single" w:sz="4" w:space="0" w:color="auto"/>
            </w:tcBorders>
          </w:tcPr>
          <w:p w14:paraId="4FE6FADD" w14:textId="77777777" w:rsidR="00FA3B9B" w:rsidRDefault="00FA3B9B" w:rsidP="007B3D37">
            <w:pPr>
              <w:pStyle w:val="TAL"/>
              <w:rPr>
                <w:rFonts w:cs="Arial"/>
                <w:szCs w:val="18"/>
              </w:rPr>
            </w:pPr>
            <w:r>
              <w:rPr>
                <w:rFonts w:cs="Arial"/>
                <w:szCs w:val="18"/>
              </w:rPr>
              <w:t>Handover State</w:t>
            </w:r>
          </w:p>
        </w:tc>
      </w:tr>
      <w:tr w:rsidR="00FA3B9B" w14:paraId="77C5B29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A46D3D9" w14:textId="77777777" w:rsidR="00FA3B9B" w:rsidRDefault="00FA3B9B" w:rsidP="007B3D37">
            <w:pPr>
              <w:pStyle w:val="TAL"/>
            </w:pPr>
            <w:r>
              <w:rPr>
                <w:lang w:eastAsia="zh-CN"/>
              </w:rPr>
              <w:t>RequestType</w:t>
            </w:r>
          </w:p>
        </w:tc>
        <w:tc>
          <w:tcPr>
            <w:tcW w:w="1197" w:type="dxa"/>
            <w:tcBorders>
              <w:top w:val="single" w:sz="4" w:space="0" w:color="auto"/>
              <w:left w:val="single" w:sz="4" w:space="0" w:color="auto"/>
              <w:bottom w:val="single" w:sz="4" w:space="0" w:color="auto"/>
              <w:right w:val="single" w:sz="4" w:space="0" w:color="auto"/>
            </w:tcBorders>
          </w:tcPr>
          <w:p w14:paraId="2A39DB6A" w14:textId="77777777" w:rsidR="00FA3B9B" w:rsidRDefault="00FA3B9B" w:rsidP="007B3D37">
            <w:pPr>
              <w:pStyle w:val="TAC"/>
            </w:pPr>
            <w:r>
              <w:t>6.1.6.3.5</w:t>
            </w:r>
          </w:p>
        </w:tc>
        <w:tc>
          <w:tcPr>
            <w:tcW w:w="5247" w:type="dxa"/>
            <w:tcBorders>
              <w:top w:val="single" w:sz="4" w:space="0" w:color="auto"/>
              <w:left w:val="single" w:sz="4" w:space="0" w:color="auto"/>
              <w:bottom w:val="single" w:sz="4" w:space="0" w:color="auto"/>
              <w:right w:val="single" w:sz="4" w:space="0" w:color="auto"/>
            </w:tcBorders>
          </w:tcPr>
          <w:p w14:paraId="08A3321A" w14:textId="77777777" w:rsidR="00FA3B9B" w:rsidRDefault="00FA3B9B" w:rsidP="007B3D37">
            <w:pPr>
              <w:pStyle w:val="TAL"/>
              <w:rPr>
                <w:rFonts w:cs="Arial"/>
                <w:szCs w:val="18"/>
              </w:rPr>
            </w:pPr>
            <w:r>
              <w:rPr>
                <w:rFonts w:cs="Arial"/>
                <w:szCs w:val="18"/>
              </w:rPr>
              <w:t>Request Type in Create (SM context) service operation.</w:t>
            </w:r>
          </w:p>
        </w:tc>
      </w:tr>
      <w:tr w:rsidR="00FA3B9B" w14:paraId="48C0DEC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6610599" w14:textId="77777777" w:rsidR="00FA3B9B" w:rsidRDefault="00FA3B9B" w:rsidP="007B3D37">
            <w:pPr>
              <w:pStyle w:val="TAL"/>
            </w:pPr>
            <w:r>
              <w:rPr>
                <w:lang w:eastAsia="zh-CN"/>
              </w:rPr>
              <w:t>RequestIndication</w:t>
            </w:r>
          </w:p>
        </w:tc>
        <w:tc>
          <w:tcPr>
            <w:tcW w:w="1197" w:type="dxa"/>
            <w:tcBorders>
              <w:top w:val="single" w:sz="4" w:space="0" w:color="auto"/>
              <w:left w:val="single" w:sz="4" w:space="0" w:color="auto"/>
              <w:bottom w:val="single" w:sz="4" w:space="0" w:color="auto"/>
              <w:right w:val="single" w:sz="4" w:space="0" w:color="auto"/>
            </w:tcBorders>
          </w:tcPr>
          <w:p w14:paraId="0320A803" w14:textId="77777777" w:rsidR="00FA3B9B" w:rsidRDefault="00FA3B9B" w:rsidP="007B3D37">
            <w:pPr>
              <w:pStyle w:val="TAC"/>
            </w:pPr>
            <w:r>
              <w:t>6.1.6.3.6</w:t>
            </w:r>
          </w:p>
        </w:tc>
        <w:tc>
          <w:tcPr>
            <w:tcW w:w="5247" w:type="dxa"/>
            <w:tcBorders>
              <w:top w:val="single" w:sz="4" w:space="0" w:color="auto"/>
              <w:left w:val="single" w:sz="4" w:space="0" w:color="auto"/>
              <w:bottom w:val="single" w:sz="4" w:space="0" w:color="auto"/>
              <w:right w:val="single" w:sz="4" w:space="0" w:color="auto"/>
            </w:tcBorders>
          </w:tcPr>
          <w:p w14:paraId="16DA1E16" w14:textId="77777777" w:rsidR="00FA3B9B" w:rsidRDefault="00FA3B9B" w:rsidP="007B3D37">
            <w:pPr>
              <w:pStyle w:val="TAL"/>
              <w:rPr>
                <w:rFonts w:cs="Arial"/>
                <w:szCs w:val="18"/>
              </w:rPr>
            </w:pPr>
            <w:r>
              <w:rPr>
                <w:rFonts w:cs="Arial"/>
                <w:szCs w:val="18"/>
              </w:rPr>
              <w:t>Request Indication in Update (SM context) service operation.</w:t>
            </w:r>
          </w:p>
        </w:tc>
      </w:tr>
      <w:tr w:rsidR="00FA3B9B" w14:paraId="73BC3C13"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A3040C8" w14:textId="77777777" w:rsidR="00FA3B9B" w:rsidRDefault="00FA3B9B" w:rsidP="007B3D37">
            <w:pPr>
              <w:pStyle w:val="TAL"/>
            </w:pPr>
            <w:r>
              <w:rPr>
                <w:lang w:eastAsia="zh-CN"/>
              </w:rPr>
              <w:t>NotificationCause</w:t>
            </w:r>
          </w:p>
        </w:tc>
        <w:tc>
          <w:tcPr>
            <w:tcW w:w="1197" w:type="dxa"/>
            <w:tcBorders>
              <w:top w:val="single" w:sz="4" w:space="0" w:color="auto"/>
              <w:left w:val="single" w:sz="4" w:space="0" w:color="auto"/>
              <w:bottom w:val="single" w:sz="4" w:space="0" w:color="auto"/>
              <w:right w:val="single" w:sz="4" w:space="0" w:color="auto"/>
            </w:tcBorders>
          </w:tcPr>
          <w:p w14:paraId="1831F820" w14:textId="77777777" w:rsidR="00FA3B9B" w:rsidRDefault="00FA3B9B" w:rsidP="007B3D37">
            <w:pPr>
              <w:pStyle w:val="TAC"/>
            </w:pPr>
            <w:r>
              <w:t>6.1.6.3.7</w:t>
            </w:r>
          </w:p>
        </w:tc>
        <w:tc>
          <w:tcPr>
            <w:tcW w:w="5247" w:type="dxa"/>
            <w:tcBorders>
              <w:top w:val="single" w:sz="4" w:space="0" w:color="auto"/>
              <w:left w:val="single" w:sz="4" w:space="0" w:color="auto"/>
              <w:bottom w:val="single" w:sz="4" w:space="0" w:color="auto"/>
              <w:right w:val="single" w:sz="4" w:space="0" w:color="auto"/>
            </w:tcBorders>
          </w:tcPr>
          <w:p w14:paraId="50089155" w14:textId="77777777" w:rsidR="00FA3B9B" w:rsidRDefault="00FA3B9B" w:rsidP="007B3D37">
            <w:pPr>
              <w:pStyle w:val="TAL"/>
              <w:rPr>
                <w:rFonts w:cs="Arial"/>
                <w:szCs w:val="18"/>
              </w:rPr>
            </w:pPr>
            <w:r>
              <w:rPr>
                <w:rFonts w:cs="Arial"/>
                <w:szCs w:val="18"/>
              </w:rPr>
              <w:t>Cause for generating a notification</w:t>
            </w:r>
          </w:p>
        </w:tc>
      </w:tr>
      <w:tr w:rsidR="00FA3B9B" w14:paraId="4B30D04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75988B6" w14:textId="77777777" w:rsidR="00FA3B9B" w:rsidRDefault="00FA3B9B" w:rsidP="007B3D37">
            <w:pPr>
              <w:pStyle w:val="TAL"/>
            </w:pPr>
            <w:r>
              <w:rPr>
                <w:lang w:eastAsia="zh-CN"/>
              </w:rPr>
              <w:t>Cause</w:t>
            </w:r>
          </w:p>
        </w:tc>
        <w:tc>
          <w:tcPr>
            <w:tcW w:w="1197" w:type="dxa"/>
            <w:tcBorders>
              <w:top w:val="single" w:sz="4" w:space="0" w:color="auto"/>
              <w:left w:val="single" w:sz="4" w:space="0" w:color="auto"/>
              <w:bottom w:val="single" w:sz="4" w:space="0" w:color="auto"/>
              <w:right w:val="single" w:sz="4" w:space="0" w:color="auto"/>
            </w:tcBorders>
          </w:tcPr>
          <w:p w14:paraId="60DE5F7E" w14:textId="77777777" w:rsidR="00FA3B9B" w:rsidRDefault="00FA3B9B" w:rsidP="007B3D37">
            <w:pPr>
              <w:pStyle w:val="TAC"/>
            </w:pPr>
            <w:r>
              <w:t>6.1.6.3.8</w:t>
            </w:r>
          </w:p>
        </w:tc>
        <w:tc>
          <w:tcPr>
            <w:tcW w:w="5247" w:type="dxa"/>
            <w:tcBorders>
              <w:top w:val="single" w:sz="4" w:space="0" w:color="auto"/>
              <w:left w:val="single" w:sz="4" w:space="0" w:color="auto"/>
              <w:bottom w:val="single" w:sz="4" w:space="0" w:color="auto"/>
              <w:right w:val="single" w:sz="4" w:space="0" w:color="auto"/>
            </w:tcBorders>
          </w:tcPr>
          <w:p w14:paraId="4E025983" w14:textId="77777777" w:rsidR="00FA3B9B" w:rsidRDefault="00FA3B9B" w:rsidP="007B3D37">
            <w:pPr>
              <w:pStyle w:val="TAL"/>
              <w:rPr>
                <w:rFonts w:cs="Arial"/>
                <w:szCs w:val="18"/>
              </w:rPr>
            </w:pPr>
            <w:r>
              <w:rPr>
                <w:rFonts w:cs="Arial"/>
                <w:szCs w:val="18"/>
              </w:rPr>
              <w:t>Cause information</w:t>
            </w:r>
          </w:p>
        </w:tc>
      </w:tr>
      <w:tr w:rsidR="00FA3B9B" w14:paraId="2E890BC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AB31DE5" w14:textId="77777777" w:rsidR="00FA3B9B" w:rsidRDefault="00FA3B9B" w:rsidP="007B3D37">
            <w:pPr>
              <w:pStyle w:val="TAL"/>
            </w:pPr>
            <w:r>
              <w:rPr>
                <w:lang w:eastAsia="zh-CN"/>
              </w:rPr>
              <w:t>ResourceStatus</w:t>
            </w:r>
          </w:p>
        </w:tc>
        <w:tc>
          <w:tcPr>
            <w:tcW w:w="1197" w:type="dxa"/>
            <w:tcBorders>
              <w:top w:val="single" w:sz="4" w:space="0" w:color="auto"/>
              <w:left w:val="single" w:sz="4" w:space="0" w:color="auto"/>
              <w:bottom w:val="single" w:sz="4" w:space="0" w:color="auto"/>
              <w:right w:val="single" w:sz="4" w:space="0" w:color="auto"/>
            </w:tcBorders>
          </w:tcPr>
          <w:p w14:paraId="348E9576" w14:textId="77777777" w:rsidR="00FA3B9B" w:rsidRDefault="00FA3B9B" w:rsidP="007B3D37">
            <w:pPr>
              <w:pStyle w:val="TAC"/>
            </w:pPr>
            <w:r>
              <w:t>6.1.6.3.9</w:t>
            </w:r>
          </w:p>
        </w:tc>
        <w:tc>
          <w:tcPr>
            <w:tcW w:w="5247" w:type="dxa"/>
            <w:tcBorders>
              <w:top w:val="single" w:sz="4" w:space="0" w:color="auto"/>
              <w:left w:val="single" w:sz="4" w:space="0" w:color="auto"/>
              <w:bottom w:val="single" w:sz="4" w:space="0" w:color="auto"/>
              <w:right w:val="single" w:sz="4" w:space="0" w:color="auto"/>
            </w:tcBorders>
          </w:tcPr>
          <w:p w14:paraId="5D089D57" w14:textId="77777777" w:rsidR="00FA3B9B" w:rsidRDefault="00FA3B9B" w:rsidP="007B3D37">
            <w:pPr>
              <w:pStyle w:val="TAL"/>
              <w:rPr>
                <w:rFonts w:cs="Arial"/>
                <w:szCs w:val="18"/>
              </w:rPr>
            </w:pPr>
            <w:r>
              <w:rPr>
                <w:rFonts w:cs="Arial"/>
                <w:szCs w:val="18"/>
              </w:rPr>
              <w:t>Status of SM context or PDU session resource</w:t>
            </w:r>
          </w:p>
        </w:tc>
      </w:tr>
      <w:tr w:rsidR="00FA3B9B" w14:paraId="7F1EDE0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A952D07" w14:textId="77777777" w:rsidR="00FA3B9B" w:rsidRDefault="00FA3B9B" w:rsidP="007B3D37">
            <w:pPr>
              <w:pStyle w:val="TAL"/>
            </w:pPr>
            <w:r>
              <w:rPr>
                <w:lang w:eastAsia="zh-CN"/>
              </w:rPr>
              <w:t>DnnSelectionMode</w:t>
            </w:r>
          </w:p>
        </w:tc>
        <w:tc>
          <w:tcPr>
            <w:tcW w:w="1197" w:type="dxa"/>
            <w:tcBorders>
              <w:top w:val="single" w:sz="4" w:space="0" w:color="auto"/>
              <w:left w:val="single" w:sz="4" w:space="0" w:color="auto"/>
              <w:bottom w:val="single" w:sz="4" w:space="0" w:color="auto"/>
              <w:right w:val="single" w:sz="4" w:space="0" w:color="auto"/>
            </w:tcBorders>
          </w:tcPr>
          <w:p w14:paraId="27ED42AE" w14:textId="77777777" w:rsidR="00FA3B9B" w:rsidRDefault="00FA3B9B" w:rsidP="007B3D37">
            <w:pPr>
              <w:pStyle w:val="TAC"/>
            </w:pPr>
            <w:r>
              <w:t>6.1.6.3.10</w:t>
            </w:r>
          </w:p>
        </w:tc>
        <w:tc>
          <w:tcPr>
            <w:tcW w:w="5247" w:type="dxa"/>
            <w:tcBorders>
              <w:top w:val="single" w:sz="4" w:space="0" w:color="auto"/>
              <w:left w:val="single" w:sz="4" w:space="0" w:color="auto"/>
              <w:bottom w:val="single" w:sz="4" w:space="0" w:color="auto"/>
              <w:right w:val="single" w:sz="4" w:space="0" w:color="auto"/>
            </w:tcBorders>
          </w:tcPr>
          <w:p w14:paraId="5423DE95" w14:textId="77777777" w:rsidR="00FA3B9B" w:rsidRDefault="00FA3B9B" w:rsidP="007B3D37">
            <w:pPr>
              <w:pStyle w:val="TAL"/>
              <w:rPr>
                <w:rFonts w:cs="Arial"/>
                <w:szCs w:val="18"/>
              </w:rPr>
            </w:pPr>
            <w:r>
              <w:rPr>
                <w:rFonts w:cs="Arial"/>
                <w:szCs w:val="18"/>
              </w:rPr>
              <w:t>DNN Selection Mode</w:t>
            </w:r>
          </w:p>
        </w:tc>
      </w:tr>
      <w:tr w:rsidR="00FA3B9B" w14:paraId="02F8DF9E"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E37D16F" w14:textId="77777777" w:rsidR="00FA3B9B" w:rsidRDefault="00FA3B9B" w:rsidP="007B3D37">
            <w:pPr>
              <w:pStyle w:val="TAL"/>
            </w:pPr>
            <w:r>
              <w:rPr>
                <w:lang w:eastAsia="zh-CN"/>
              </w:rPr>
              <w:t>EpsInterworkingIndication</w:t>
            </w:r>
          </w:p>
        </w:tc>
        <w:tc>
          <w:tcPr>
            <w:tcW w:w="1197" w:type="dxa"/>
            <w:tcBorders>
              <w:top w:val="single" w:sz="4" w:space="0" w:color="auto"/>
              <w:left w:val="single" w:sz="4" w:space="0" w:color="auto"/>
              <w:bottom w:val="single" w:sz="4" w:space="0" w:color="auto"/>
              <w:right w:val="single" w:sz="4" w:space="0" w:color="auto"/>
            </w:tcBorders>
          </w:tcPr>
          <w:p w14:paraId="1E6A7FF2" w14:textId="77777777" w:rsidR="00FA3B9B" w:rsidRDefault="00FA3B9B" w:rsidP="007B3D37">
            <w:pPr>
              <w:pStyle w:val="TAC"/>
            </w:pPr>
            <w:r>
              <w:t>6.1.6.3.11</w:t>
            </w:r>
          </w:p>
        </w:tc>
        <w:tc>
          <w:tcPr>
            <w:tcW w:w="5247" w:type="dxa"/>
            <w:tcBorders>
              <w:top w:val="single" w:sz="4" w:space="0" w:color="auto"/>
              <w:left w:val="single" w:sz="4" w:space="0" w:color="auto"/>
              <w:bottom w:val="single" w:sz="4" w:space="0" w:color="auto"/>
              <w:right w:val="single" w:sz="4" w:space="0" w:color="auto"/>
            </w:tcBorders>
          </w:tcPr>
          <w:p w14:paraId="76BB1A9D" w14:textId="77777777" w:rsidR="00FA3B9B" w:rsidRDefault="00FA3B9B" w:rsidP="007B3D37">
            <w:pPr>
              <w:pStyle w:val="TAL"/>
              <w:rPr>
                <w:rFonts w:cs="Arial"/>
                <w:szCs w:val="18"/>
              </w:rPr>
            </w:pPr>
            <w:r>
              <w:rPr>
                <w:rFonts w:cs="Arial"/>
                <w:szCs w:val="18"/>
              </w:rPr>
              <w:t>EPS Interworking Indication</w:t>
            </w:r>
          </w:p>
        </w:tc>
      </w:tr>
      <w:tr w:rsidR="00FA3B9B" w14:paraId="63DE64C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20A75723" w14:textId="77777777" w:rsidR="00FA3B9B" w:rsidRDefault="00FA3B9B" w:rsidP="007B3D37">
            <w:pPr>
              <w:pStyle w:val="TAL"/>
            </w:pPr>
            <w:r>
              <w:rPr>
                <w:lang w:eastAsia="zh-CN"/>
              </w:rPr>
              <w:t>N2SmInfoType</w:t>
            </w:r>
          </w:p>
        </w:tc>
        <w:tc>
          <w:tcPr>
            <w:tcW w:w="1197" w:type="dxa"/>
            <w:tcBorders>
              <w:top w:val="single" w:sz="4" w:space="0" w:color="auto"/>
              <w:left w:val="single" w:sz="4" w:space="0" w:color="auto"/>
              <w:bottom w:val="single" w:sz="4" w:space="0" w:color="auto"/>
              <w:right w:val="single" w:sz="4" w:space="0" w:color="auto"/>
            </w:tcBorders>
          </w:tcPr>
          <w:p w14:paraId="4EC6B009" w14:textId="77777777" w:rsidR="00FA3B9B" w:rsidRDefault="00FA3B9B" w:rsidP="007B3D37">
            <w:pPr>
              <w:pStyle w:val="TAC"/>
            </w:pPr>
            <w:r>
              <w:t>6.1.6.3.12</w:t>
            </w:r>
          </w:p>
        </w:tc>
        <w:tc>
          <w:tcPr>
            <w:tcW w:w="5247" w:type="dxa"/>
            <w:tcBorders>
              <w:top w:val="single" w:sz="4" w:space="0" w:color="auto"/>
              <w:left w:val="single" w:sz="4" w:space="0" w:color="auto"/>
              <w:bottom w:val="single" w:sz="4" w:space="0" w:color="auto"/>
              <w:right w:val="single" w:sz="4" w:space="0" w:color="auto"/>
            </w:tcBorders>
          </w:tcPr>
          <w:p w14:paraId="375C1D57" w14:textId="77777777" w:rsidR="00FA3B9B" w:rsidRDefault="00FA3B9B" w:rsidP="007B3D37">
            <w:pPr>
              <w:pStyle w:val="TAL"/>
              <w:rPr>
                <w:rFonts w:cs="Arial"/>
                <w:szCs w:val="18"/>
              </w:rPr>
            </w:pPr>
            <w:r>
              <w:rPr>
                <w:rFonts w:cs="Arial"/>
                <w:szCs w:val="18"/>
              </w:rPr>
              <w:t>N2 SM Information Type</w:t>
            </w:r>
          </w:p>
        </w:tc>
      </w:tr>
      <w:tr w:rsidR="00FA3B9B" w14:paraId="79B6E621"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5CDF046" w14:textId="77777777" w:rsidR="00FA3B9B" w:rsidRDefault="00FA3B9B" w:rsidP="007B3D37">
            <w:pPr>
              <w:pStyle w:val="TAL"/>
            </w:pPr>
            <w:r>
              <w:t>MaxIntegrityProtectedDataRate</w:t>
            </w:r>
          </w:p>
        </w:tc>
        <w:tc>
          <w:tcPr>
            <w:tcW w:w="1197" w:type="dxa"/>
            <w:tcBorders>
              <w:top w:val="single" w:sz="4" w:space="0" w:color="auto"/>
              <w:left w:val="single" w:sz="4" w:space="0" w:color="auto"/>
              <w:bottom w:val="single" w:sz="4" w:space="0" w:color="auto"/>
              <w:right w:val="single" w:sz="4" w:space="0" w:color="auto"/>
            </w:tcBorders>
          </w:tcPr>
          <w:p w14:paraId="2887AB89" w14:textId="77777777" w:rsidR="00FA3B9B" w:rsidRDefault="00FA3B9B" w:rsidP="007B3D37">
            <w:pPr>
              <w:pStyle w:val="TAC"/>
            </w:pPr>
            <w:r>
              <w:t>6.1.6.3.13</w:t>
            </w:r>
          </w:p>
        </w:tc>
        <w:tc>
          <w:tcPr>
            <w:tcW w:w="5247" w:type="dxa"/>
            <w:tcBorders>
              <w:top w:val="single" w:sz="4" w:space="0" w:color="auto"/>
              <w:left w:val="single" w:sz="4" w:space="0" w:color="auto"/>
              <w:bottom w:val="single" w:sz="4" w:space="0" w:color="auto"/>
              <w:right w:val="single" w:sz="4" w:space="0" w:color="auto"/>
            </w:tcBorders>
          </w:tcPr>
          <w:p w14:paraId="77CC7524" w14:textId="77777777" w:rsidR="00FA3B9B" w:rsidRDefault="00FA3B9B" w:rsidP="007B3D37">
            <w:pPr>
              <w:pStyle w:val="TAL"/>
              <w:rPr>
                <w:rFonts w:cs="Arial"/>
                <w:szCs w:val="18"/>
              </w:rPr>
            </w:pPr>
            <w:r>
              <w:rPr>
                <w:rFonts w:cs="Arial"/>
                <w:szCs w:val="18"/>
              </w:rPr>
              <w:t>Maximum Integrity Protected Data Rate</w:t>
            </w:r>
          </w:p>
        </w:tc>
      </w:tr>
      <w:tr w:rsidR="00FA3B9B" w14:paraId="26A132B5"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8A76A29" w14:textId="77777777" w:rsidR="00FA3B9B" w:rsidRDefault="00FA3B9B" w:rsidP="007B3D37">
            <w:pPr>
              <w:pStyle w:val="TAL"/>
            </w:pPr>
            <w:r>
              <w:t>MaReleaseInd</w:t>
            </w:r>
            <w:r>
              <w:rPr>
                <w:rFonts w:hint="eastAsia"/>
                <w:lang w:eastAsia="zh-CN"/>
              </w:rPr>
              <w:t>ication</w:t>
            </w:r>
          </w:p>
        </w:tc>
        <w:tc>
          <w:tcPr>
            <w:tcW w:w="1197" w:type="dxa"/>
            <w:tcBorders>
              <w:top w:val="single" w:sz="4" w:space="0" w:color="auto"/>
              <w:left w:val="single" w:sz="4" w:space="0" w:color="auto"/>
              <w:bottom w:val="single" w:sz="4" w:space="0" w:color="auto"/>
              <w:right w:val="single" w:sz="4" w:space="0" w:color="auto"/>
            </w:tcBorders>
          </w:tcPr>
          <w:p w14:paraId="49A08F92" w14:textId="77777777" w:rsidR="00FA3B9B" w:rsidRDefault="00FA3B9B" w:rsidP="007B3D37">
            <w:pPr>
              <w:pStyle w:val="TAC"/>
            </w:pPr>
            <w:r>
              <w:t>6.1.6.3.14</w:t>
            </w:r>
          </w:p>
        </w:tc>
        <w:tc>
          <w:tcPr>
            <w:tcW w:w="5247" w:type="dxa"/>
            <w:tcBorders>
              <w:top w:val="single" w:sz="4" w:space="0" w:color="auto"/>
              <w:left w:val="single" w:sz="4" w:space="0" w:color="auto"/>
              <w:bottom w:val="single" w:sz="4" w:space="0" w:color="auto"/>
              <w:right w:val="single" w:sz="4" w:space="0" w:color="auto"/>
            </w:tcBorders>
          </w:tcPr>
          <w:p w14:paraId="2FB0A470" w14:textId="77777777" w:rsidR="00FA3B9B" w:rsidRDefault="00FA3B9B" w:rsidP="007B3D37">
            <w:pPr>
              <w:pStyle w:val="TAL"/>
              <w:rPr>
                <w:rFonts w:cs="Arial"/>
                <w:szCs w:val="18"/>
              </w:rPr>
            </w:pPr>
            <w:r w:rsidRPr="00CB549E">
              <w:rPr>
                <w:rFonts w:cs="Arial"/>
                <w:szCs w:val="18"/>
              </w:rPr>
              <w:t xml:space="preserve">Multi-Access </w:t>
            </w:r>
            <w:r w:rsidRPr="00607AAB">
              <w:rPr>
                <w:rFonts w:cs="Arial"/>
                <w:szCs w:val="18"/>
              </w:rPr>
              <w:t>PDU session</w:t>
            </w:r>
            <w:r w:rsidRPr="00BE72D7">
              <w:rPr>
                <w:rFonts w:cs="Arial"/>
                <w:szCs w:val="18"/>
              </w:rPr>
              <w:t xml:space="preserve"> r</w:t>
            </w:r>
            <w:r w:rsidRPr="006E3917">
              <w:rPr>
                <w:rFonts w:cs="Arial"/>
                <w:szCs w:val="18"/>
              </w:rPr>
              <w:t>elease I</w:t>
            </w:r>
            <w:r>
              <w:rPr>
                <w:rFonts w:cs="Arial"/>
                <w:szCs w:val="18"/>
              </w:rPr>
              <w:t>ndication</w:t>
            </w:r>
          </w:p>
        </w:tc>
      </w:tr>
      <w:tr w:rsidR="00FA3B9B" w14:paraId="71373C1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11231150" w14:textId="77777777" w:rsidR="00FA3B9B" w:rsidRDefault="00FA3B9B" w:rsidP="007B3D37">
            <w:pPr>
              <w:pStyle w:val="TAL"/>
            </w:pPr>
            <w:r>
              <w:t>SmContextType</w:t>
            </w:r>
          </w:p>
        </w:tc>
        <w:tc>
          <w:tcPr>
            <w:tcW w:w="1197" w:type="dxa"/>
            <w:tcBorders>
              <w:top w:val="single" w:sz="4" w:space="0" w:color="auto"/>
              <w:left w:val="single" w:sz="4" w:space="0" w:color="auto"/>
              <w:bottom w:val="single" w:sz="4" w:space="0" w:color="auto"/>
              <w:right w:val="single" w:sz="4" w:space="0" w:color="auto"/>
            </w:tcBorders>
          </w:tcPr>
          <w:p w14:paraId="095BEF73" w14:textId="77777777" w:rsidR="00FA3B9B" w:rsidRDefault="00FA3B9B" w:rsidP="007B3D37">
            <w:pPr>
              <w:pStyle w:val="TAC"/>
            </w:pPr>
            <w:r>
              <w:t>6.1.6.3.15</w:t>
            </w:r>
          </w:p>
        </w:tc>
        <w:tc>
          <w:tcPr>
            <w:tcW w:w="5247" w:type="dxa"/>
            <w:tcBorders>
              <w:top w:val="single" w:sz="4" w:space="0" w:color="auto"/>
              <w:left w:val="single" w:sz="4" w:space="0" w:color="auto"/>
              <w:bottom w:val="single" w:sz="4" w:space="0" w:color="auto"/>
              <w:right w:val="single" w:sz="4" w:space="0" w:color="auto"/>
            </w:tcBorders>
          </w:tcPr>
          <w:p w14:paraId="26FDC9E6" w14:textId="77777777" w:rsidR="00FA3B9B" w:rsidRPr="00CB549E" w:rsidRDefault="00FA3B9B" w:rsidP="007B3D37">
            <w:pPr>
              <w:pStyle w:val="TAL"/>
              <w:rPr>
                <w:rFonts w:cs="Arial"/>
                <w:szCs w:val="18"/>
              </w:rPr>
            </w:pPr>
            <w:r>
              <w:rPr>
                <w:rFonts w:cs="Arial"/>
                <w:szCs w:val="18"/>
              </w:rPr>
              <w:t>Type of SM Context information</w:t>
            </w:r>
          </w:p>
        </w:tc>
      </w:tr>
      <w:tr w:rsidR="00FA3B9B" w14:paraId="2126796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F093FC1" w14:textId="77777777" w:rsidR="00FA3B9B" w:rsidRDefault="00FA3B9B" w:rsidP="007B3D37">
            <w:pPr>
              <w:pStyle w:val="TAL"/>
            </w:pPr>
            <w:r>
              <w:t>PsaIndication</w:t>
            </w:r>
          </w:p>
        </w:tc>
        <w:tc>
          <w:tcPr>
            <w:tcW w:w="1197" w:type="dxa"/>
            <w:tcBorders>
              <w:top w:val="single" w:sz="4" w:space="0" w:color="auto"/>
              <w:left w:val="single" w:sz="4" w:space="0" w:color="auto"/>
              <w:bottom w:val="single" w:sz="4" w:space="0" w:color="auto"/>
              <w:right w:val="single" w:sz="4" w:space="0" w:color="auto"/>
            </w:tcBorders>
          </w:tcPr>
          <w:p w14:paraId="50DFC3A0" w14:textId="77777777" w:rsidR="00FA3B9B" w:rsidRDefault="00FA3B9B" w:rsidP="007B3D37">
            <w:pPr>
              <w:pStyle w:val="TAC"/>
            </w:pPr>
            <w:r>
              <w:t>6.1.6.3.16</w:t>
            </w:r>
          </w:p>
        </w:tc>
        <w:tc>
          <w:tcPr>
            <w:tcW w:w="5247" w:type="dxa"/>
            <w:tcBorders>
              <w:top w:val="single" w:sz="4" w:space="0" w:color="auto"/>
              <w:left w:val="single" w:sz="4" w:space="0" w:color="auto"/>
              <w:bottom w:val="single" w:sz="4" w:space="0" w:color="auto"/>
              <w:right w:val="single" w:sz="4" w:space="0" w:color="auto"/>
            </w:tcBorders>
          </w:tcPr>
          <w:p w14:paraId="3360BC59" w14:textId="77777777" w:rsidR="00FA3B9B" w:rsidRDefault="00FA3B9B" w:rsidP="007B3D37">
            <w:pPr>
              <w:pStyle w:val="TAL"/>
              <w:rPr>
                <w:rFonts w:cs="Arial"/>
                <w:szCs w:val="18"/>
              </w:rPr>
            </w:pPr>
            <w:r>
              <w:rPr>
                <w:rFonts w:cs="Arial"/>
                <w:szCs w:val="18"/>
              </w:rPr>
              <w:t xml:space="preserve">Indication of whether a PSA is inserted or removed </w:t>
            </w:r>
          </w:p>
        </w:tc>
      </w:tr>
      <w:tr w:rsidR="00FA3B9B" w14:paraId="72F641F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5C0C1A71" w14:textId="77777777" w:rsidR="00FA3B9B" w:rsidRDefault="00FA3B9B" w:rsidP="007B3D37">
            <w:pPr>
              <w:pStyle w:val="TAL"/>
            </w:pPr>
            <w:r>
              <w:t>N4MessageType</w:t>
            </w:r>
          </w:p>
        </w:tc>
        <w:tc>
          <w:tcPr>
            <w:tcW w:w="1197" w:type="dxa"/>
            <w:tcBorders>
              <w:top w:val="single" w:sz="4" w:space="0" w:color="auto"/>
              <w:left w:val="single" w:sz="4" w:space="0" w:color="auto"/>
              <w:bottom w:val="single" w:sz="4" w:space="0" w:color="auto"/>
              <w:right w:val="single" w:sz="4" w:space="0" w:color="auto"/>
            </w:tcBorders>
          </w:tcPr>
          <w:p w14:paraId="575F3977" w14:textId="77777777" w:rsidR="00FA3B9B" w:rsidRDefault="00FA3B9B" w:rsidP="007B3D37">
            <w:pPr>
              <w:pStyle w:val="TAC"/>
            </w:pPr>
            <w:r>
              <w:t>6.1.6.3.17</w:t>
            </w:r>
          </w:p>
        </w:tc>
        <w:tc>
          <w:tcPr>
            <w:tcW w:w="5247" w:type="dxa"/>
            <w:tcBorders>
              <w:top w:val="single" w:sz="4" w:space="0" w:color="auto"/>
              <w:left w:val="single" w:sz="4" w:space="0" w:color="auto"/>
              <w:bottom w:val="single" w:sz="4" w:space="0" w:color="auto"/>
              <w:right w:val="single" w:sz="4" w:space="0" w:color="auto"/>
            </w:tcBorders>
          </w:tcPr>
          <w:p w14:paraId="7B2C70F4" w14:textId="77777777" w:rsidR="00FA3B9B" w:rsidRDefault="00FA3B9B" w:rsidP="007B3D37">
            <w:pPr>
              <w:pStyle w:val="TAL"/>
              <w:rPr>
                <w:rFonts w:cs="Arial"/>
                <w:szCs w:val="18"/>
              </w:rPr>
            </w:pPr>
            <w:r>
              <w:rPr>
                <w:rFonts w:cs="Arial"/>
                <w:szCs w:val="18"/>
              </w:rPr>
              <w:t>N4 Message Type</w:t>
            </w:r>
          </w:p>
        </w:tc>
      </w:tr>
      <w:tr w:rsidR="00FA3B9B" w14:paraId="2EC4AFD2"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6C4D8E59" w14:textId="77777777" w:rsidR="00FA3B9B" w:rsidRDefault="00FA3B9B" w:rsidP="007B3D37">
            <w:pPr>
              <w:pStyle w:val="TAL"/>
            </w:pPr>
            <w:r>
              <w:t>QosFlowAccessType</w:t>
            </w:r>
          </w:p>
        </w:tc>
        <w:tc>
          <w:tcPr>
            <w:tcW w:w="1197" w:type="dxa"/>
            <w:tcBorders>
              <w:top w:val="single" w:sz="4" w:space="0" w:color="auto"/>
              <w:left w:val="single" w:sz="4" w:space="0" w:color="auto"/>
              <w:bottom w:val="single" w:sz="4" w:space="0" w:color="auto"/>
              <w:right w:val="single" w:sz="4" w:space="0" w:color="auto"/>
            </w:tcBorders>
          </w:tcPr>
          <w:p w14:paraId="765AE2A4" w14:textId="77777777" w:rsidR="00FA3B9B" w:rsidRDefault="00FA3B9B" w:rsidP="007B3D37">
            <w:pPr>
              <w:pStyle w:val="TAC"/>
            </w:pPr>
            <w:r>
              <w:t>6.1.6.3.18</w:t>
            </w:r>
          </w:p>
        </w:tc>
        <w:tc>
          <w:tcPr>
            <w:tcW w:w="5247" w:type="dxa"/>
            <w:tcBorders>
              <w:top w:val="single" w:sz="4" w:space="0" w:color="auto"/>
              <w:left w:val="single" w:sz="4" w:space="0" w:color="auto"/>
              <w:bottom w:val="single" w:sz="4" w:space="0" w:color="auto"/>
              <w:right w:val="single" w:sz="4" w:space="0" w:color="auto"/>
            </w:tcBorders>
          </w:tcPr>
          <w:p w14:paraId="17B5A697" w14:textId="77777777" w:rsidR="00FA3B9B" w:rsidRDefault="00FA3B9B" w:rsidP="007B3D37">
            <w:pPr>
              <w:pStyle w:val="TAL"/>
              <w:rPr>
                <w:rFonts w:cs="Arial"/>
                <w:szCs w:val="18"/>
              </w:rPr>
            </w:pPr>
            <w:r>
              <w:rPr>
                <w:rFonts w:cs="Arial"/>
                <w:szCs w:val="18"/>
              </w:rPr>
              <w:t>Access type associated with the QoS Flow</w:t>
            </w:r>
          </w:p>
        </w:tc>
      </w:tr>
      <w:tr w:rsidR="00FA3B9B" w14:paraId="02647784"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4A99D146" w14:textId="77777777" w:rsidR="00FA3B9B" w:rsidRDefault="00FA3B9B" w:rsidP="007B3D37">
            <w:pPr>
              <w:pStyle w:val="TAL"/>
            </w:pPr>
            <w:r>
              <w:t>UnavailableAccessInd</w:t>
            </w:r>
            <w:r>
              <w:rPr>
                <w:rFonts w:hint="eastAsia"/>
                <w:lang w:eastAsia="zh-CN"/>
              </w:rPr>
              <w:t>ication</w:t>
            </w:r>
          </w:p>
        </w:tc>
        <w:tc>
          <w:tcPr>
            <w:tcW w:w="1197" w:type="dxa"/>
            <w:tcBorders>
              <w:top w:val="single" w:sz="4" w:space="0" w:color="auto"/>
              <w:left w:val="single" w:sz="4" w:space="0" w:color="auto"/>
              <w:bottom w:val="single" w:sz="4" w:space="0" w:color="auto"/>
              <w:right w:val="single" w:sz="4" w:space="0" w:color="auto"/>
            </w:tcBorders>
          </w:tcPr>
          <w:p w14:paraId="09FE36EF" w14:textId="77777777" w:rsidR="00FA3B9B" w:rsidRDefault="00FA3B9B" w:rsidP="007B3D37">
            <w:pPr>
              <w:pStyle w:val="TAC"/>
            </w:pPr>
            <w:r>
              <w:t>6.1.6.3.19</w:t>
            </w:r>
          </w:p>
        </w:tc>
        <w:tc>
          <w:tcPr>
            <w:tcW w:w="5247" w:type="dxa"/>
            <w:tcBorders>
              <w:top w:val="single" w:sz="4" w:space="0" w:color="auto"/>
              <w:left w:val="single" w:sz="4" w:space="0" w:color="auto"/>
              <w:bottom w:val="single" w:sz="4" w:space="0" w:color="auto"/>
              <w:right w:val="single" w:sz="4" w:space="0" w:color="auto"/>
            </w:tcBorders>
          </w:tcPr>
          <w:p w14:paraId="788E33C1" w14:textId="77777777" w:rsidR="00FA3B9B" w:rsidRDefault="00FA3B9B" w:rsidP="007B3D37">
            <w:pPr>
              <w:pStyle w:val="TAL"/>
              <w:rPr>
                <w:rFonts w:cs="Arial"/>
                <w:szCs w:val="18"/>
              </w:rPr>
            </w:pPr>
            <w:r>
              <w:rPr>
                <w:rFonts w:cs="Arial"/>
                <w:szCs w:val="18"/>
              </w:rPr>
              <w:t xml:space="preserve">Indicates </w:t>
            </w:r>
            <w:r>
              <w:t>the access type of a MA PDU session that is unavailable</w:t>
            </w:r>
          </w:p>
        </w:tc>
      </w:tr>
      <w:tr w:rsidR="005277E4" w14:paraId="2DB53AF7"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DE32698" w14:textId="3106591E" w:rsidR="005277E4" w:rsidRDefault="005277E4" w:rsidP="005277E4">
            <w:pPr>
              <w:pStyle w:val="TAL"/>
            </w:pPr>
            <w:r>
              <w:rPr>
                <w:rFonts w:hint="eastAsia"/>
                <w:lang w:eastAsia="zh-CN"/>
              </w:rPr>
              <w:t>P</w:t>
            </w:r>
            <w:r>
              <w:rPr>
                <w:lang w:eastAsia="zh-CN"/>
              </w:rPr>
              <w:t>rotectionResult</w:t>
            </w:r>
          </w:p>
        </w:tc>
        <w:tc>
          <w:tcPr>
            <w:tcW w:w="1197" w:type="dxa"/>
            <w:tcBorders>
              <w:top w:val="single" w:sz="4" w:space="0" w:color="auto"/>
              <w:left w:val="single" w:sz="4" w:space="0" w:color="auto"/>
              <w:bottom w:val="single" w:sz="4" w:space="0" w:color="auto"/>
              <w:right w:val="single" w:sz="4" w:space="0" w:color="auto"/>
            </w:tcBorders>
          </w:tcPr>
          <w:p w14:paraId="0E4C9EA4" w14:textId="7D98D0D0" w:rsidR="005277E4" w:rsidRDefault="005277E4" w:rsidP="005277E4">
            <w:pPr>
              <w:pStyle w:val="TAC"/>
            </w:pPr>
            <w:r>
              <w:t>6.1.6.3.20</w:t>
            </w:r>
          </w:p>
        </w:tc>
        <w:tc>
          <w:tcPr>
            <w:tcW w:w="5247" w:type="dxa"/>
            <w:tcBorders>
              <w:top w:val="single" w:sz="4" w:space="0" w:color="auto"/>
              <w:left w:val="single" w:sz="4" w:space="0" w:color="auto"/>
              <w:bottom w:val="single" w:sz="4" w:space="0" w:color="auto"/>
              <w:right w:val="single" w:sz="4" w:space="0" w:color="auto"/>
            </w:tcBorders>
          </w:tcPr>
          <w:p w14:paraId="2C6EB227" w14:textId="1634747C" w:rsidR="005277E4" w:rsidRDefault="005277E4" w:rsidP="005277E4">
            <w:pPr>
              <w:pStyle w:val="TAL"/>
              <w:rPr>
                <w:rFonts w:cs="Arial"/>
                <w:szCs w:val="18"/>
              </w:rPr>
            </w:pPr>
            <w:r>
              <w:rPr>
                <w:rFonts w:cs="Arial" w:hint="eastAsia"/>
                <w:szCs w:val="18"/>
                <w:lang w:eastAsia="zh-CN"/>
              </w:rPr>
              <w:t>P</w:t>
            </w:r>
            <w:r>
              <w:rPr>
                <w:rFonts w:cs="Arial"/>
                <w:szCs w:val="18"/>
                <w:lang w:eastAsia="zh-CN"/>
              </w:rPr>
              <w:t xml:space="preserve">rotection Result of the </w:t>
            </w:r>
            <w:r w:rsidRPr="001D2E49">
              <w:rPr>
                <w:lang w:eastAsia="zh-CN"/>
              </w:rPr>
              <w:t>security policy indicated as "preferred"</w:t>
            </w:r>
          </w:p>
        </w:tc>
      </w:tr>
      <w:tr w:rsidR="000231B9" w14:paraId="0D1E30BF"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412D876" w14:textId="6821067F" w:rsidR="000231B9" w:rsidRDefault="000231B9" w:rsidP="000231B9">
            <w:pPr>
              <w:pStyle w:val="TAL"/>
              <w:rPr>
                <w:lang w:eastAsia="zh-CN"/>
              </w:rPr>
            </w:pPr>
            <w:r>
              <w:rPr>
                <w:lang w:val="en-US" w:eastAsia="zh-CN"/>
              </w:rPr>
              <w:t>QosMonitoringReq</w:t>
            </w:r>
          </w:p>
        </w:tc>
        <w:tc>
          <w:tcPr>
            <w:tcW w:w="1197" w:type="dxa"/>
            <w:tcBorders>
              <w:top w:val="single" w:sz="4" w:space="0" w:color="auto"/>
              <w:left w:val="single" w:sz="4" w:space="0" w:color="auto"/>
              <w:bottom w:val="single" w:sz="4" w:space="0" w:color="auto"/>
              <w:right w:val="single" w:sz="4" w:space="0" w:color="auto"/>
            </w:tcBorders>
          </w:tcPr>
          <w:p w14:paraId="1207134B" w14:textId="57926A7F" w:rsidR="000231B9" w:rsidRDefault="000231B9" w:rsidP="000231B9">
            <w:pPr>
              <w:pStyle w:val="TAC"/>
            </w:pPr>
            <w:r>
              <w:t>6.1.6.3.21</w:t>
            </w:r>
          </w:p>
        </w:tc>
        <w:tc>
          <w:tcPr>
            <w:tcW w:w="5247" w:type="dxa"/>
            <w:tcBorders>
              <w:top w:val="single" w:sz="4" w:space="0" w:color="auto"/>
              <w:left w:val="single" w:sz="4" w:space="0" w:color="auto"/>
              <w:bottom w:val="single" w:sz="4" w:space="0" w:color="auto"/>
              <w:right w:val="single" w:sz="4" w:space="0" w:color="auto"/>
            </w:tcBorders>
          </w:tcPr>
          <w:p w14:paraId="347BD16E" w14:textId="570AB525" w:rsidR="000231B9" w:rsidRDefault="000231B9" w:rsidP="000231B9">
            <w:pPr>
              <w:pStyle w:val="TAL"/>
              <w:rPr>
                <w:rFonts w:cs="Arial"/>
                <w:szCs w:val="18"/>
                <w:lang w:eastAsia="zh-CN"/>
              </w:rPr>
            </w:pPr>
            <w:r>
              <w:rPr>
                <w:lang w:eastAsia="ja-JP"/>
              </w:rPr>
              <w:t>Indicates to measure UL, or DL, or both UL/DL delays</w:t>
            </w:r>
            <w:r w:rsidR="007E37A1">
              <w:rPr>
                <w:lang w:eastAsia="ja-JP"/>
              </w:rPr>
              <w:t>, or to stop on-going measurements</w:t>
            </w:r>
            <w:r>
              <w:rPr>
                <w:lang w:eastAsia="ja-JP"/>
              </w:rPr>
              <w:t>.</w:t>
            </w:r>
          </w:p>
        </w:tc>
      </w:tr>
      <w:tr w:rsidR="003A65AA" w14:paraId="25E0833D" w14:textId="77777777" w:rsidTr="00CF5E62">
        <w:trPr>
          <w:jc w:val="center"/>
        </w:trPr>
        <w:tc>
          <w:tcPr>
            <w:tcW w:w="3041" w:type="dxa"/>
            <w:tcBorders>
              <w:top w:val="single" w:sz="4" w:space="0" w:color="auto"/>
              <w:left w:val="single" w:sz="4" w:space="0" w:color="auto"/>
              <w:bottom w:val="single" w:sz="4" w:space="0" w:color="auto"/>
              <w:right w:val="single" w:sz="4" w:space="0" w:color="auto"/>
            </w:tcBorders>
          </w:tcPr>
          <w:p w14:paraId="7BE636E1" w14:textId="090C07BF" w:rsidR="003A65AA" w:rsidRDefault="003A65AA" w:rsidP="003A65AA">
            <w:pPr>
              <w:pStyle w:val="TAL"/>
              <w:rPr>
                <w:lang w:val="en-US" w:eastAsia="zh-CN"/>
              </w:rPr>
            </w:pPr>
            <w:r>
              <w:rPr>
                <w:lang w:val="en-US" w:eastAsia="zh-CN"/>
              </w:rPr>
              <w:t>Rsn</w:t>
            </w:r>
          </w:p>
        </w:tc>
        <w:tc>
          <w:tcPr>
            <w:tcW w:w="1197" w:type="dxa"/>
            <w:tcBorders>
              <w:top w:val="single" w:sz="4" w:space="0" w:color="auto"/>
              <w:left w:val="single" w:sz="4" w:space="0" w:color="auto"/>
              <w:bottom w:val="single" w:sz="4" w:space="0" w:color="auto"/>
              <w:right w:val="single" w:sz="4" w:space="0" w:color="auto"/>
            </w:tcBorders>
          </w:tcPr>
          <w:p w14:paraId="49D4526B" w14:textId="20B3303C" w:rsidR="003A65AA" w:rsidRDefault="003A65AA" w:rsidP="003A65AA">
            <w:pPr>
              <w:pStyle w:val="TAC"/>
            </w:pPr>
            <w:r>
              <w:t>6.1.6.3.22</w:t>
            </w:r>
          </w:p>
        </w:tc>
        <w:tc>
          <w:tcPr>
            <w:tcW w:w="5247" w:type="dxa"/>
            <w:tcBorders>
              <w:top w:val="single" w:sz="4" w:space="0" w:color="auto"/>
              <w:left w:val="single" w:sz="4" w:space="0" w:color="auto"/>
              <w:bottom w:val="single" w:sz="4" w:space="0" w:color="auto"/>
              <w:right w:val="single" w:sz="4" w:space="0" w:color="auto"/>
            </w:tcBorders>
          </w:tcPr>
          <w:p w14:paraId="716AB64C" w14:textId="52A27A4E" w:rsidR="003A65AA" w:rsidRDefault="003A65AA" w:rsidP="003A65AA">
            <w:pPr>
              <w:pStyle w:val="TAL"/>
              <w:rPr>
                <w:lang w:eastAsia="ja-JP"/>
              </w:rPr>
            </w:pPr>
            <w:r>
              <w:rPr>
                <w:lang w:eastAsia="ja-JP"/>
              </w:rPr>
              <w:t>Redundancy Sequence Number</w:t>
            </w:r>
          </w:p>
        </w:tc>
      </w:tr>
    </w:tbl>
    <w:p w14:paraId="6349B4EE" w14:textId="77777777" w:rsidR="00FA3B9B" w:rsidRDefault="00FA3B9B" w:rsidP="00FA3B9B">
      <w:pPr>
        <w:pStyle w:val="TH"/>
      </w:pPr>
    </w:p>
    <w:p w14:paraId="1DAEEE39" w14:textId="77777777" w:rsidR="00FA3B9B" w:rsidRDefault="00FA3B9B" w:rsidP="00FA3B9B">
      <w:r>
        <w:t>T</w:t>
      </w:r>
      <w:r w:rsidRPr="009C4D60">
        <w:t xml:space="preserve">able </w:t>
      </w:r>
      <w:r>
        <w:t>6.1.6.1-2 specifies data types</w:t>
      </w:r>
      <w:r w:rsidRPr="009C4D60">
        <w:t xml:space="preserve"> </w:t>
      </w:r>
      <w:r>
        <w:t xml:space="preserve">re-used by </w:t>
      </w:r>
      <w:r w:rsidRPr="009C4D60">
        <w:t xml:space="preserve">the </w:t>
      </w:r>
      <w:r>
        <w:t>N</w:t>
      </w:r>
      <w:r w:rsidRPr="00E13DB8">
        <w:t>smf</w:t>
      </w:r>
      <w:r w:rsidRPr="009C4D60">
        <w:t xml:space="preserve"> </w:t>
      </w:r>
      <w:r>
        <w:t>service based interface</w:t>
      </w:r>
      <w:r w:rsidRPr="009C4D60">
        <w:t xml:space="preserve"> protocol</w:t>
      </w:r>
      <w:r>
        <w:t xml:space="preserve"> from other specifications, including a reference to their respective specifications and when needed, a short description of their use within the N</w:t>
      </w:r>
      <w:r w:rsidRPr="00E13DB8">
        <w:t>smf</w:t>
      </w:r>
      <w:r w:rsidRPr="009C4D60">
        <w:t xml:space="preserve"> </w:t>
      </w:r>
      <w:r>
        <w:t>service based interface.</w:t>
      </w:r>
    </w:p>
    <w:p w14:paraId="5AF5D06E" w14:textId="77777777" w:rsidR="00FA3B9B" w:rsidRPr="009C4D60" w:rsidRDefault="00FA3B9B" w:rsidP="00FA3B9B">
      <w:pPr>
        <w:pStyle w:val="TH"/>
      </w:pPr>
      <w:r w:rsidRPr="009C4D60">
        <w:lastRenderedPageBreak/>
        <w:t xml:space="preserve">Table </w:t>
      </w:r>
      <w:r>
        <w:t>6.1.6.1-2</w:t>
      </w:r>
      <w:r w:rsidRPr="009C4D60">
        <w:t xml:space="preserve">: </w:t>
      </w:r>
      <w:r>
        <w:t>N</w:t>
      </w:r>
      <w:r w:rsidRPr="00E13DB8">
        <w:t>smf</w:t>
      </w:r>
      <w:r>
        <w:t xml:space="preserve"> re-used Data Types</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838"/>
        <w:gridCol w:w="1940"/>
        <w:gridCol w:w="4702"/>
      </w:tblGrid>
      <w:tr w:rsidR="00FA3B9B" w14:paraId="06A87C2F"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shd w:val="clear" w:color="auto" w:fill="C0C0C0"/>
            <w:hideMark/>
          </w:tcPr>
          <w:p w14:paraId="2349EFFE" w14:textId="77777777" w:rsidR="00FA3B9B" w:rsidRPr="009A7B1D" w:rsidRDefault="00FA3B9B" w:rsidP="007B3D37">
            <w:pPr>
              <w:pStyle w:val="TAH"/>
            </w:pPr>
            <w:r w:rsidRPr="009A7B1D">
              <w:lastRenderedPageBreak/>
              <w:t>Data type</w:t>
            </w:r>
          </w:p>
        </w:tc>
        <w:tc>
          <w:tcPr>
            <w:tcW w:w="1940" w:type="dxa"/>
            <w:tcBorders>
              <w:top w:val="single" w:sz="4" w:space="0" w:color="auto"/>
              <w:left w:val="single" w:sz="4" w:space="0" w:color="auto"/>
              <w:bottom w:val="single" w:sz="4" w:space="0" w:color="auto"/>
              <w:right w:val="single" w:sz="4" w:space="0" w:color="auto"/>
            </w:tcBorders>
            <w:shd w:val="clear" w:color="auto" w:fill="C0C0C0"/>
          </w:tcPr>
          <w:p w14:paraId="6688A98E" w14:textId="77777777" w:rsidR="00FA3B9B" w:rsidRPr="009A7B1D" w:rsidRDefault="00FA3B9B" w:rsidP="007B3D37">
            <w:pPr>
              <w:pStyle w:val="TAH"/>
            </w:pPr>
            <w:r w:rsidRPr="009A7B1D">
              <w:t>Reference</w:t>
            </w:r>
          </w:p>
        </w:tc>
        <w:tc>
          <w:tcPr>
            <w:tcW w:w="4702" w:type="dxa"/>
            <w:tcBorders>
              <w:top w:val="single" w:sz="4" w:space="0" w:color="auto"/>
              <w:left w:val="single" w:sz="4" w:space="0" w:color="auto"/>
              <w:bottom w:val="single" w:sz="4" w:space="0" w:color="auto"/>
              <w:right w:val="single" w:sz="4" w:space="0" w:color="auto"/>
            </w:tcBorders>
            <w:shd w:val="clear" w:color="auto" w:fill="C0C0C0"/>
            <w:hideMark/>
          </w:tcPr>
          <w:p w14:paraId="23DD94F7" w14:textId="77777777" w:rsidR="00FA3B9B" w:rsidRPr="009A7B1D" w:rsidRDefault="00FA3B9B" w:rsidP="007B3D37">
            <w:pPr>
              <w:pStyle w:val="TAH"/>
            </w:pPr>
            <w:r w:rsidRPr="009A7B1D">
              <w:t>Comments</w:t>
            </w:r>
          </w:p>
        </w:tc>
      </w:tr>
      <w:tr w:rsidR="00FA3B9B" w14:paraId="28BE27C5"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8B0D040" w14:textId="77777777" w:rsidR="00FA3B9B" w:rsidRDefault="00FA3B9B" w:rsidP="007B3D37">
            <w:pPr>
              <w:pStyle w:val="TAL"/>
            </w:pPr>
            <w:r>
              <w:t>Uint32</w:t>
            </w:r>
          </w:p>
        </w:tc>
        <w:tc>
          <w:tcPr>
            <w:tcW w:w="1940" w:type="dxa"/>
            <w:tcBorders>
              <w:top w:val="single" w:sz="4" w:space="0" w:color="auto"/>
              <w:left w:val="single" w:sz="4" w:space="0" w:color="auto"/>
              <w:bottom w:val="single" w:sz="4" w:space="0" w:color="auto"/>
              <w:right w:val="single" w:sz="4" w:space="0" w:color="auto"/>
            </w:tcBorders>
          </w:tcPr>
          <w:p w14:paraId="0231CB12"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4B481E45" w14:textId="77777777" w:rsidR="00FA3B9B" w:rsidRDefault="00FA3B9B" w:rsidP="007B3D37">
            <w:pPr>
              <w:pStyle w:val="TAL"/>
              <w:rPr>
                <w:rFonts w:cs="Arial"/>
                <w:szCs w:val="18"/>
              </w:rPr>
            </w:pPr>
            <w:r>
              <w:t>Unsigned 32-bit integers</w:t>
            </w:r>
          </w:p>
        </w:tc>
      </w:tr>
      <w:tr w:rsidR="00FA3B9B" w14:paraId="379DD26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2086DDC" w14:textId="77777777" w:rsidR="00FA3B9B" w:rsidRDefault="00FA3B9B" w:rsidP="007B3D37">
            <w:pPr>
              <w:pStyle w:val="TAL"/>
            </w:pPr>
            <w:r>
              <w:t>Ipv4Addr</w:t>
            </w:r>
          </w:p>
        </w:tc>
        <w:tc>
          <w:tcPr>
            <w:tcW w:w="1940" w:type="dxa"/>
            <w:tcBorders>
              <w:top w:val="single" w:sz="4" w:space="0" w:color="auto"/>
              <w:left w:val="single" w:sz="4" w:space="0" w:color="auto"/>
              <w:bottom w:val="single" w:sz="4" w:space="0" w:color="auto"/>
              <w:right w:val="single" w:sz="4" w:space="0" w:color="auto"/>
            </w:tcBorders>
          </w:tcPr>
          <w:p w14:paraId="386B5ABA"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09846831" w14:textId="77777777" w:rsidR="00FA3B9B" w:rsidRDefault="00FA3B9B" w:rsidP="007B3D37">
            <w:pPr>
              <w:pStyle w:val="TAL"/>
              <w:rPr>
                <w:rFonts w:cs="Arial"/>
                <w:szCs w:val="18"/>
              </w:rPr>
            </w:pPr>
            <w:r>
              <w:t>IPv4 Address</w:t>
            </w:r>
          </w:p>
        </w:tc>
      </w:tr>
      <w:tr w:rsidR="00FA3B9B" w14:paraId="6D05443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C9C9E04" w14:textId="77777777" w:rsidR="00FA3B9B" w:rsidRDefault="00FA3B9B" w:rsidP="007B3D37">
            <w:pPr>
              <w:pStyle w:val="TAL"/>
            </w:pPr>
            <w:r>
              <w:t>Ipv6Prefix</w:t>
            </w:r>
          </w:p>
        </w:tc>
        <w:tc>
          <w:tcPr>
            <w:tcW w:w="1940" w:type="dxa"/>
            <w:tcBorders>
              <w:top w:val="single" w:sz="4" w:space="0" w:color="auto"/>
              <w:left w:val="single" w:sz="4" w:space="0" w:color="auto"/>
              <w:bottom w:val="single" w:sz="4" w:space="0" w:color="auto"/>
              <w:right w:val="single" w:sz="4" w:space="0" w:color="auto"/>
            </w:tcBorders>
          </w:tcPr>
          <w:p w14:paraId="5F66E3EE"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0943118F" w14:textId="77777777" w:rsidR="00FA3B9B" w:rsidRDefault="00FA3B9B" w:rsidP="007B3D37">
            <w:pPr>
              <w:pStyle w:val="TAL"/>
              <w:rPr>
                <w:rFonts w:cs="Arial"/>
                <w:szCs w:val="18"/>
              </w:rPr>
            </w:pPr>
            <w:r>
              <w:t>IPv6 Prefix</w:t>
            </w:r>
          </w:p>
        </w:tc>
      </w:tr>
      <w:tr w:rsidR="00FA3B9B" w14:paraId="57747A27"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E178EDB" w14:textId="77777777" w:rsidR="00FA3B9B" w:rsidRDefault="00FA3B9B" w:rsidP="007B3D37">
            <w:pPr>
              <w:pStyle w:val="TAL"/>
            </w:pPr>
            <w:r>
              <w:t>Uri</w:t>
            </w:r>
          </w:p>
        </w:tc>
        <w:tc>
          <w:tcPr>
            <w:tcW w:w="1940" w:type="dxa"/>
            <w:tcBorders>
              <w:top w:val="single" w:sz="4" w:space="0" w:color="auto"/>
              <w:left w:val="single" w:sz="4" w:space="0" w:color="auto"/>
              <w:bottom w:val="single" w:sz="4" w:space="0" w:color="auto"/>
              <w:right w:val="single" w:sz="4" w:space="0" w:color="auto"/>
            </w:tcBorders>
          </w:tcPr>
          <w:p w14:paraId="68D05879"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BDF0FF9" w14:textId="77777777" w:rsidR="00FA3B9B" w:rsidRDefault="00FA3B9B" w:rsidP="007B3D37">
            <w:pPr>
              <w:pStyle w:val="TAL"/>
              <w:rPr>
                <w:rFonts w:cs="Arial"/>
                <w:szCs w:val="18"/>
              </w:rPr>
            </w:pPr>
            <w:r>
              <w:t>Uniform Resource Identifier</w:t>
            </w:r>
          </w:p>
        </w:tc>
      </w:tr>
      <w:tr w:rsidR="00FA3B9B" w14:paraId="3CA7BDB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A7F1AF0" w14:textId="77777777" w:rsidR="00FA3B9B" w:rsidRDefault="00FA3B9B" w:rsidP="007B3D37">
            <w:pPr>
              <w:pStyle w:val="TAL"/>
            </w:pPr>
            <w:r>
              <w:t>Supi</w:t>
            </w:r>
          </w:p>
        </w:tc>
        <w:tc>
          <w:tcPr>
            <w:tcW w:w="1940" w:type="dxa"/>
            <w:tcBorders>
              <w:top w:val="single" w:sz="4" w:space="0" w:color="auto"/>
              <w:left w:val="single" w:sz="4" w:space="0" w:color="auto"/>
              <w:bottom w:val="single" w:sz="4" w:space="0" w:color="auto"/>
              <w:right w:val="single" w:sz="4" w:space="0" w:color="auto"/>
            </w:tcBorders>
          </w:tcPr>
          <w:p w14:paraId="69392AD3"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12CBEFD" w14:textId="77777777" w:rsidR="00FA3B9B" w:rsidRDefault="00FA3B9B" w:rsidP="007B3D37">
            <w:pPr>
              <w:pStyle w:val="TAL"/>
              <w:rPr>
                <w:rFonts w:cs="Arial"/>
                <w:szCs w:val="18"/>
              </w:rPr>
            </w:pPr>
            <w:r>
              <w:rPr>
                <w:rFonts w:cs="Arial"/>
                <w:szCs w:val="18"/>
              </w:rPr>
              <w:t>Subscription Permanent Identifier</w:t>
            </w:r>
          </w:p>
        </w:tc>
      </w:tr>
      <w:tr w:rsidR="00FA3B9B" w14:paraId="1454D20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A24D13F" w14:textId="77777777" w:rsidR="00FA3B9B" w:rsidRDefault="00FA3B9B" w:rsidP="007B3D37">
            <w:pPr>
              <w:pStyle w:val="TAL"/>
            </w:pPr>
            <w:r>
              <w:t>Pei</w:t>
            </w:r>
          </w:p>
        </w:tc>
        <w:tc>
          <w:tcPr>
            <w:tcW w:w="1940" w:type="dxa"/>
            <w:tcBorders>
              <w:top w:val="single" w:sz="4" w:space="0" w:color="auto"/>
              <w:left w:val="single" w:sz="4" w:space="0" w:color="auto"/>
              <w:bottom w:val="single" w:sz="4" w:space="0" w:color="auto"/>
              <w:right w:val="single" w:sz="4" w:space="0" w:color="auto"/>
            </w:tcBorders>
          </w:tcPr>
          <w:p w14:paraId="417C1C3A"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153BBB4" w14:textId="77777777" w:rsidR="00FA3B9B" w:rsidRDefault="00FA3B9B" w:rsidP="007B3D37">
            <w:pPr>
              <w:pStyle w:val="TAL"/>
              <w:rPr>
                <w:rFonts w:cs="Arial"/>
                <w:szCs w:val="18"/>
              </w:rPr>
            </w:pPr>
            <w:r>
              <w:rPr>
                <w:rFonts w:cs="Arial"/>
                <w:szCs w:val="18"/>
              </w:rPr>
              <w:t>Permanent Equipment Identifier</w:t>
            </w:r>
          </w:p>
        </w:tc>
      </w:tr>
      <w:tr w:rsidR="00FA3B9B" w14:paraId="371E20BA"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50AA7D2" w14:textId="77777777" w:rsidR="00FA3B9B" w:rsidRDefault="00FA3B9B" w:rsidP="007B3D37">
            <w:pPr>
              <w:pStyle w:val="TAL"/>
            </w:pPr>
            <w:r>
              <w:t>Gpsi</w:t>
            </w:r>
          </w:p>
        </w:tc>
        <w:tc>
          <w:tcPr>
            <w:tcW w:w="1940" w:type="dxa"/>
            <w:tcBorders>
              <w:top w:val="single" w:sz="4" w:space="0" w:color="auto"/>
              <w:left w:val="single" w:sz="4" w:space="0" w:color="auto"/>
              <w:bottom w:val="single" w:sz="4" w:space="0" w:color="auto"/>
              <w:right w:val="single" w:sz="4" w:space="0" w:color="auto"/>
            </w:tcBorders>
          </w:tcPr>
          <w:p w14:paraId="54D4E321"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061A398A" w14:textId="77777777" w:rsidR="00FA3B9B" w:rsidRDefault="00FA3B9B" w:rsidP="007B3D37">
            <w:pPr>
              <w:pStyle w:val="TAL"/>
              <w:rPr>
                <w:rFonts w:cs="Arial"/>
                <w:szCs w:val="18"/>
              </w:rPr>
            </w:pPr>
            <w:r>
              <w:rPr>
                <w:rFonts w:cs="Arial"/>
                <w:szCs w:val="18"/>
              </w:rPr>
              <w:t>General Public Subscription Identifier</w:t>
            </w:r>
          </w:p>
        </w:tc>
      </w:tr>
      <w:tr w:rsidR="00FA3B9B" w14:paraId="7B4F1ADE"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9DA3EE3" w14:textId="77777777" w:rsidR="00FA3B9B" w:rsidRDefault="00FA3B9B" w:rsidP="007B3D37">
            <w:pPr>
              <w:pStyle w:val="TAL"/>
            </w:pPr>
            <w:r>
              <w:t>AccessType</w:t>
            </w:r>
          </w:p>
        </w:tc>
        <w:tc>
          <w:tcPr>
            <w:tcW w:w="1940" w:type="dxa"/>
            <w:tcBorders>
              <w:top w:val="single" w:sz="4" w:space="0" w:color="auto"/>
              <w:left w:val="single" w:sz="4" w:space="0" w:color="auto"/>
              <w:bottom w:val="single" w:sz="4" w:space="0" w:color="auto"/>
              <w:right w:val="single" w:sz="4" w:space="0" w:color="auto"/>
            </w:tcBorders>
          </w:tcPr>
          <w:p w14:paraId="64AB5099"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B3FD806" w14:textId="77777777" w:rsidR="00FA3B9B" w:rsidRDefault="00FA3B9B" w:rsidP="007B3D37">
            <w:pPr>
              <w:pStyle w:val="TAL"/>
              <w:rPr>
                <w:rFonts w:cs="Arial"/>
                <w:szCs w:val="18"/>
              </w:rPr>
            </w:pPr>
            <w:r>
              <w:rPr>
                <w:rFonts w:cs="Arial"/>
                <w:szCs w:val="18"/>
              </w:rPr>
              <w:t>Access Type (3GPP or non-3GPP access)</w:t>
            </w:r>
          </w:p>
        </w:tc>
      </w:tr>
      <w:tr w:rsidR="00FA3B9B" w14:paraId="028A352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4C6BBCC" w14:textId="77777777" w:rsidR="00FA3B9B" w:rsidRDefault="00FA3B9B" w:rsidP="007B3D37">
            <w:pPr>
              <w:pStyle w:val="TAL"/>
            </w:pPr>
            <w:r>
              <w:t>SupportedFeatures</w:t>
            </w:r>
          </w:p>
        </w:tc>
        <w:tc>
          <w:tcPr>
            <w:tcW w:w="1940" w:type="dxa"/>
            <w:tcBorders>
              <w:top w:val="single" w:sz="4" w:space="0" w:color="auto"/>
              <w:left w:val="single" w:sz="4" w:space="0" w:color="auto"/>
              <w:bottom w:val="single" w:sz="4" w:space="0" w:color="auto"/>
              <w:right w:val="single" w:sz="4" w:space="0" w:color="auto"/>
            </w:tcBorders>
          </w:tcPr>
          <w:p w14:paraId="771F5267"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07A93CB2" w14:textId="77777777" w:rsidR="00FA3B9B" w:rsidRDefault="00FA3B9B" w:rsidP="007B3D37">
            <w:pPr>
              <w:pStyle w:val="TAL"/>
              <w:rPr>
                <w:rFonts w:cs="Arial"/>
                <w:szCs w:val="18"/>
              </w:rPr>
            </w:pPr>
            <w:r>
              <w:rPr>
                <w:rFonts w:cs="Arial"/>
                <w:szCs w:val="18"/>
              </w:rPr>
              <w:t>Supported features</w:t>
            </w:r>
          </w:p>
        </w:tc>
      </w:tr>
      <w:tr w:rsidR="00FA3B9B" w14:paraId="603BE4B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B25233C" w14:textId="77777777" w:rsidR="00FA3B9B" w:rsidRDefault="00FA3B9B" w:rsidP="007B3D37">
            <w:pPr>
              <w:pStyle w:val="TAL"/>
            </w:pPr>
            <w:r>
              <w:t>Qfi</w:t>
            </w:r>
          </w:p>
        </w:tc>
        <w:tc>
          <w:tcPr>
            <w:tcW w:w="1940" w:type="dxa"/>
            <w:tcBorders>
              <w:top w:val="single" w:sz="4" w:space="0" w:color="auto"/>
              <w:left w:val="single" w:sz="4" w:space="0" w:color="auto"/>
              <w:bottom w:val="single" w:sz="4" w:space="0" w:color="auto"/>
              <w:right w:val="single" w:sz="4" w:space="0" w:color="auto"/>
            </w:tcBorders>
          </w:tcPr>
          <w:p w14:paraId="2AC56C06"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72CDE7A0" w14:textId="77777777" w:rsidR="00FA3B9B" w:rsidRPr="009F58C8" w:rsidRDefault="00FA3B9B" w:rsidP="007B3D37">
            <w:pPr>
              <w:pStyle w:val="TAL"/>
              <w:rPr>
                <w:rFonts w:cs="Arial"/>
                <w:szCs w:val="18"/>
              </w:rPr>
            </w:pPr>
            <w:r w:rsidRPr="009F58C8">
              <w:rPr>
                <w:rFonts w:cs="Arial"/>
                <w:szCs w:val="18"/>
              </w:rPr>
              <w:t>QoS Flow Identifier</w:t>
            </w:r>
          </w:p>
        </w:tc>
      </w:tr>
      <w:tr w:rsidR="00FA3B9B" w14:paraId="0B9AA5F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4C12A65" w14:textId="77777777" w:rsidR="00FA3B9B" w:rsidRDefault="00FA3B9B" w:rsidP="007B3D37">
            <w:pPr>
              <w:pStyle w:val="TAL"/>
            </w:pPr>
            <w:r>
              <w:t>PduSessionId</w:t>
            </w:r>
          </w:p>
        </w:tc>
        <w:tc>
          <w:tcPr>
            <w:tcW w:w="1940" w:type="dxa"/>
            <w:tcBorders>
              <w:top w:val="single" w:sz="4" w:space="0" w:color="auto"/>
              <w:left w:val="single" w:sz="4" w:space="0" w:color="auto"/>
              <w:bottom w:val="single" w:sz="4" w:space="0" w:color="auto"/>
              <w:right w:val="single" w:sz="4" w:space="0" w:color="auto"/>
            </w:tcBorders>
          </w:tcPr>
          <w:p w14:paraId="31846B90"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401F4B5B" w14:textId="77777777" w:rsidR="00FA3B9B" w:rsidRPr="009F58C8" w:rsidRDefault="00FA3B9B" w:rsidP="007B3D37">
            <w:pPr>
              <w:pStyle w:val="TAL"/>
              <w:rPr>
                <w:rFonts w:cs="Arial"/>
                <w:szCs w:val="18"/>
              </w:rPr>
            </w:pPr>
            <w:r w:rsidRPr="009F58C8">
              <w:rPr>
                <w:rFonts w:cs="Arial"/>
                <w:szCs w:val="18"/>
              </w:rPr>
              <w:t>PDU Session Identifier</w:t>
            </w:r>
          </w:p>
        </w:tc>
      </w:tr>
      <w:tr w:rsidR="00FA3B9B" w14:paraId="44EAC05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6DCFE1E" w14:textId="77777777" w:rsidR="00FA3B9B" w:rsidRDefault="00FA3B9B" w:rsidP="007B3D37">
            <w:pPr>
              <w:pStyle w:val="TAL"/>
            </w:pPr>
            <w:r>
              <w:t>PduSessionType</w:t>
            </w:r>
          </w:p>
        </w:tc>
        <w:tc>
          <w:tcPr>
            <w:tcW w:w="1940" w:type="dxa"/>
            <w:tcBorders>
              <w:top w:val="single" w:sz="4" w:space="0" w:color="auto"/>
              <w:left w:val="single" w:sz="4" w:space="0" w:color="auto"/>
              <w:bottom w:val="single" w:sz="4" w:space="0" w:color="auto"/>
              <w:right w:val="single" w:sz="4" w:space="0" w:color="auto"/>
            </w:tcBorders>
          </w:tcPr>
          <w:p w14:paraId="270DB07F"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338CBAE" w14:textId="77777777" w:rsidR="00FA3B9B" w:rsidRPr="009F58C8" w:rsidRDefault="00FA3B9B" w:rsidP="007B3D37">
            <w:pPr>
              <w:pStyle w:val="TAL"/>
              <w:rPr>
                <w:rFonts w:cs="Arial"/>
                <w:szCs w:val="18"/>
              </w:rPr>
            </w:pPr>
            <w:r w:rsidRPr="009F58C8">
              <w:rPr>
                <w:rFonts w:cs="Arial"/>
                <w:szCs w:val="18"/>
              </w:rPr>
              <w:t>PDU Session Type</w:t>
            </w:r>
          </w:p>
        </w:tc>
      </w:tr>
      <w:tr w:rsidR="00FA3B9B" w14:paraId="1387FD5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CE23D58" w14:textId="77777777" w:rsidR="00FA3B9B" w:rsidRDefault="00FA3B9B" w:rsidP="007B3D37">
            <w:pPr>
              <w:pStyle w:val="TAL"/>
            </w:pPr>
            <w:r>
              <w:t>Ambr</w:t>
            </w:r>
          </w:p>
        </w:tc>
        <w:tc>
          <w:tcPr>
            <w:tcW w:w="1940" w:type="dxa"/>
            <w:tcBorders>
              <w:top w:val="single" w:sz="4" w:space="0" w:color="auto"/>
              <w:left w:val="single" w:sz="4" w:space="0" w:color="auto"/>
              <w:bottom w:val="single" w:sz="4" w:space="0" w:color="auto"/>
              <w:right w:val="single" w:sz="4" w:space="0" w:color="auto"/>
            </w:tcBorders>
          </w:tcPr>
          <w:p w14:paraId="0E585474"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6DACA6CD" w14:textId="77777777" w:rsidR="00FA3B9B" w:rsidRPr="009F58C8" w:rsidRDefault="00FA3B9B" w:rsidP="007B3D37">
            <w:pPr>
              <w:pStyle w:val="TAL"/>
              <w:rPr>
                <w:rFonts w:cs="Arial"/>
                <w:szCs w:val="18"/>
              </w:rPr>
            </w:pPr>
            <w:r w:rsidRPr="009F58C8">
              <w:rPr>
                <w:rFonts w:cs="Arial"/>
                <w:szCs w:val="18"/>
              </w:rPr>
              <w:t>PDU Session Aggregate Maximum Bit Rate</w:t>
            </w:r>
          </w:p>
        </w:tc>
      </w:tr>
      <w:tr w:rsidR="00FA3B9B" w14:paraId="7B40D437"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30D9CD5" w14:textId="77777777" w:rsidR="00FA3B9B" w:rsidRDefault="00FA3B9B" w:rsidP="007B3D37">
            <w:pPr>
              <w:pStyle w:val="TAL"/>
            </w:pPr>
            <w:r>
              <w:t>5Qi</w:t>
            </w:r>
          </w:p>
        </w:tc>
        <w:tc>
          <w:tcPr>
            <w:tcW w:w="1940" w:type="dxa"/>
            <w:tcBorders>
              <w:top w:val="single" w:sz="4" w:space="0" w:color="auto"/>
              <w:left w:val="single" w:sz="4" w:space="0" w:color="auto"/>
              <w:bottom w:val="single" w:sz="4" w:space="0" w:color="auto"/>
              <w:right w:val="single" w:sz="4" w:space="0" w:color="auto"/>
            </w:tcBorders>
          </w:tcPr>
          <w:p w14:paraId="1C468F1E"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9ED2F6A" w14:textId="77777777" w:rsidR="00FA3B9B" w:rsidRPr="009F58C8" w:rsidRDefault="00FA3B9B" w:rsidP="007B3D37">
            <w:pPr>
              <w:pStyle w:val="TAL"/>
              <w:rPr>
                <w:rFonts w:cs="Arial"/>
                <w:szCs w:val="18"/>
              </w:rPr>
            </w:pPr>
            <w:r w:rsidRPr="009F58C8">
              <w:rPr>
                <w:rFonts w:cs="Arial"/>
                <w:szCs w:val="18"/>
              </w:rPr>
              <w:t>5G QoS Identifier</w:t>
            </w:r>
          </w:p>
        </w:tc>
      </w:tr>
      <w:tr w:rsidR="00FA3B9B" w14:paraId="606789B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11A329A" w14:textId="77777777" w:rsidR="00FA3B9B" w:rsidRDefault="00FA3B9B" w:rsidP="007B3D37">
            <w:pPr>
              <w:pStyle w:val="TAL"/>
            </w:pPr>
            <w:r>
              <w:t>Arp</w:t>
            </w:r>
          </w:p>
        </w:tc>
        <w:tc>
          <w:tcPr>
            <w:tcW w:w="1940" w:type="dxa"/>
            <w:tcBorders>
              <w:top w:val="single" w:sz="4" w:space="0" w:color="auto"/>
              <w:left w:val="single" w:sz="4" w:space="0" w:color="auto"/>
              <w:bottom w:val="single" w:sz="4" w:space="0" w:color="auto"/>
              <w:right w:val="single" w:sz="4" w:space="0" w:color="auto"/>
            </w:tcBorders>
          </w:tcPr>
          <w:p w14:paraId="6513F1B8"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492D0D64" w14:textId="77777777" w:rsidR="00FA3B9B" w:rsidRPr="009F58C8" w:rsidRDefault="00FA3B9B" w:rsidP="007B3D37">
            <w:pPr>
              <w:pStyle w:val="TAL"/>
              <w:rPr>
                <w:rFonts w:cs="Arial"/>
                <w:szCs w:val="18"/>
              </w:rPr>
            </w:pPr>
            <w:r w:rsidRPr="009F58C8">
              <w:rPr>
                <w:rFonts w:cs="Arial"/>
                <w:szCs w:val="18"/>
              </w:rPr>
              <w:t>Allocation and Retention Priority</w:t>
            </w:r>
          </w:p>
        </w:tc>
      </w:tr>
      <w:tr w:rsidR="00FA3B9B" w14:paraId="1E7D13DE"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F1A5FBB" w14:textId="77777777" w:rsidR="00FA3B9B" w:rsidRDefault="00FA3B9B" w:rsidP="007B3D37">
            <w:pPr>
              <w:pStyle w:val="TAL"/>
            </w:pPr>
            <w:r>
              <w:t>ReflectiveQoSAttribute</w:t>
            </w:r>
          </w:p>
        </w:tc>
        <w:tc>
          <w:tcPr>
            <w:tcW w:w="1940" w:type="dxa"/>
            <w:tcBorders>
              <w:top w:val="single" w:sz="4" w:space="0" w:color="auto"/>
              <w:left w:val="single" w:sz="4" w:space="0" w:color="auto"/>
              <w:bottom w:val="single" w:sz="4" w:space="0" w:color="auto"/>
              <w:right w:val="single" w:sz="4" w:space="0" w:color="auto"/>
            </w:tcBorders>
          </w:tcPr>
          <w:p w14:paraId="31D7829E"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3BAC0A4" w14:textId="77777777" w:rsidR="00FA3B9B" w:rsidRPr="009F58C8" w:rsidRDefault="00FA3B9B" w:rsidP="007B3D37">
            <w:pPr>
              <w:pStyle w:val="TAL"/>
              <w:rPr>
                <w:rFonts w:cs="Arial"/>
                <w:szCs w:val="18"/>
              </w:rPr>
            </w:pPr>
            <w:r w:rsidRPr="009F58C8">
              <w:rPr>
                <w:rFonts w:cs="Arial"/>
                <w:szCs w:val="18"/>
              </w:rPr>
              <w:t>Reflective QoS Attribute</w:t>
            </w:r>
          </w:p>
        </w:tc>
      </w:tr>
      <w:tr w:rsidR="00FA3B9B" w14:paraId="786D8F3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F6FFFA5" w14:textId="77777777" w:rsidR="00FA3B9B" w:rsidRDefault="00FA3B9B" w:rsidP="007B3D37">
            <w:pPr>
              <w:pStyle w:val="TAL"/>
            </w:pPr>
            <w:r>
              <w:rPr>
                <w:lang w:eastAsia="zh-CN"/>
              </w:rPr>
              <w:t>Dynamic5Qi</w:t>
            </w:r>
          </w:p>
        </w:tc>
        <w:tc>
          <w:tcPr>
            <w:tcW w:w="1940" w:type="dxa"/>
            <w:tcBorders>
              <w:top w:val="single" w:sz="4" w:space="0" w:color="auto"/>
              <w:left w:val="single" w:sz="4" w:space="0" w:color="auto"/>
              <w:bottom w:val="single" w:sz="4" w:space="0" w:color="auto"/>
              <w:right w:val="single" w:sz="4" w:space="0" w:color="auto"/>
            </w:tcBorders>
          </w:tcPr>
          <w:p w14:paraId="46AF282B"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48A4E18C" w14:textId="77777777" w:rsidR="00FA3B9B" w:rsidRPr="009F58C8" w:rsidRDefault="00FA3B9B" w:rsidP="007B3D37">
            <w:pPr>
              <w:pStyle w:val="TAL"/>
              <w:rPr>
                <w:rFonts w:cs="Arial"/>
                <w:szCs w:val="18"/>
              </w:rPr>
            </w:pPr>
            <w:r>
              <w:rPr>
                <w:rFonts w:cs="Arial"/>
                <w:szCs w:val="18"/>
              </w:rPr>
              <w:t xml:space="preserve">QoS characteristics for a 5QI that is neither standardized nor pre-configured. </w:t>
            </w:r>
          </w:p>
        </w:tc>
      </w:tr>
      <w:tr w:rsidR="00FA3B9B" w14:paraId="72D1ED8C"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E1C75F8" w14:textId="77777777" w:rsidR="00FA3B9B" w:rsidRDefault="00FA3B9B" w:rsidP="007B3D37">
            <w:pPr>
              <w:pStyle w:val="TAL"/>
            </w:pPr>
            <w:r>
              <w:rPr>
                <w:lang w:eastAsia="zh-CN"/>
              </w:rPr>
              <w:t>NonDynamic5Qi</w:t>
            </w:r>
          </w:p>
        </w:tc>
        <w:tc>
          <w:tcPr>
            <w:tcW w:w="1940" w:type="dxa"/>
            <w:tcBorders>
              <w:top w:val="single" w:sz="4" w:space="0" w:color="auto"/>
              <w:left w:val="single" w:sz="4" w:space="0" w:color="auto"/>
              <w:bottom w:val="single" w:sz="4" w:space="0" w:color="auto"/>
              <w:right w:val="single" w:sz="4" w:space="0" w:color="auto"/>
            </w:tcBorders>
          </w:tcPr>
          <w:p w14:paraId="44E6731A"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7DA7546" w14:textId="77777777" w:rsidR="00FA3B9B" w:rsidRPr="009F58C8" w:rsidRDefault="00FA3B9B" w:rsidP="007B3D37">
            <w:pPr>
              <w:pStyle w:val="TAL"/>
              <w:rPr>
                <w:rFonts w:cs="Arial"/>
                <w:szCs w:val="18"/>
              </w:rPr>
            </w:pPr>
            <w:r>
              <w:rPr>
                <w:rFonts w:cs="Arial"/>
                <w:szCs w:val="18"/>
              </w:rPr>
              <w:t xml:space="preserve">QoS characteristics that replace the default QoS characteristics for a standardized or pre-configured 5QI. </w:t>
            </w:r>
          </w:p>
        </w:tc>
      </w:tr>
      <w:tr w:rsidR="00FA3B9B" w14:paraId="25C8428E"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A92FC02" w14:textId="77777777" w:rsidR="00FA3B9B" w:rsidRDefault="00FA3B9B" w:rsidP="007B3D37">
            <w:pPr>
              <w:pStyle w:val="TAL"/>
            </w:pPr>
            <w:r>
              <w:t>PacketLossRate</w:t>
            </w:r>
          </w:p>
        </w:tc>
        <w:tc>
          <w:tcPr>
            <w:tcW w:w="1940" w:type="dxa"/>
            <w:tcBorders>
              <w:top w:val="single" w:sz="4" w:space="0" w:color="auto"/>
              <w:left w:val="single" w:sz="4" w:space="0" w:color="auto"/>
              <w:bottom w:val="single" w:sz="4" w:space="0" w:color="auto"/>
              <w:right w:val="single" w:sz="4" w:space="0" w:color="auto"/>
            </w:tcBorders>
          </w:tcPr>
          <w:p w14:paraId="73DAC525"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2ACA165A" w14:textId="77777777" w:rsidR="00FA3B9B" w:rsidRPr="009F58C8" w:rsidRDefault="00FA3B9B" w:rsidP="007B3D37">
            <w:pPr>
              <w:pStyle w:val="TAL"/>
              <w:rPr>
                <w:rFonts w:cs="Arial"/>
                <w:szCs w:val="18"/>
              </w:rPr>
            </w:pPr>
            <w:r>
              <w:rPr>
                <w:rFonts w:cs="Arial"/>
                <w:szCs w:val="18"/>
              </w:rPr>
              <w:t>Packet Loss Rate</w:t>
            </w:r>
          </w:p>
        </w:tc>
      </w:tr>
      <w:tr w:rsidR="00FA3B9B" w14:paraId="09BA88FD"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EADFC7C" w14:textId="77777777" w:rsidR="00FA3B9B" w:rsidRDefault="00FA3B9B" w:rsidP="007B3D37">
            <w:pPr>
              <w:pStyle w:val="TAL"/>
            </w:pPr>
            <w:r>
              <w:t>NotificationControl</w:t>
            </w:r>
          </w:p>
        </w:tc>
        <w:tc>
          <w:tcPr>
            <w:tcW w:w="1940" w:type="dxa"/>
            <w:tcBorders>
              <w:top w:val="single" w:sz="4" w:space="0" w:color="auto"/>
              <w:left w:val="single" w:sz="4" w:space="0" w:color="auto"/>
              <w:bottom w:val="single" w:sz="4" w:space="0" w:color="auto"/>
              <w:right w:val="single" w:sz="4" w:space="0" w:color="auto"/>
            </w:tcBorders>
          </w:tcPr>
          <w:p w14:paraId="43BBCBAE" w14:textId="77777777" w:rsidR="00FA3B9B" w:rsidRDefault="00FA3B9B" w:rsidP="007B3D37">
            <w:pPr>
              <w:pStyle w:val="TAC"/>
            </w:pPr>
            <w:r w:rsidRPr="00D832D8">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681B99D" w14:textId="77777777" w:rsidR="00FA3B9B" w:rsidRPr="009F58C8" w:rsidRDefault="00FA3B9B" w:rsidP="007B3D37">
            <w:pPr>
              <w:pStyle w:val="TAL"/>
              <w:rPr>
                <w:rFonts w:cs="Arial"/>
                <w:szCs w:val="18"/>
              </w:rPr>
            </w:pPr>
            <w:r w:rsidRPr="009F58C8">
              <w:rPr>
                <w:rFonts w:cs="Arial"/>
                <w:szCs w:val="18"/>
              </w:rPr>
              <w:t>Notification Control</w:t>
            </w:r>
          </w:p>
        </w:tc>
      </w:tr>
      <w:tr w:rsidR="00FA3B9B" w14:paraId="5BE5171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4261A4A" w14:textId="77777777" w:rsidR="00FA3B9B" w:rsidRDefault="00FA3B9B" w:rsidP="007B3D37">
            <w:pPr>
              <w:pStyle w:val="TAL"/>
            </w:pPr>
            <w:r>
              <w:t>Dnn</w:t>
            </w:r>
          </w:p>
        </w:tc>
        <w:tc>
          <w:tcPr>
            <w:tcW w:w="1940" w:type="dxa"/>
            <w:tcBorders>
              <w:top w:val="single" w:sz="4" w:space="0" w:color="auto"/>
              <w:left w:val="single" w:sz="4" w:space="0" w:color="auto"/>
              <w:bottom w:val="single" w:sz="4" w:space="0" w:color="auto"/>
              <w:right w:val="single" w:sz="4" w:space="0" w:color="auto"/>
            </w:tcBorders>
          </w:tcPr>
          <w:p w14:paraId="54CB748E"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C43461A" w14:textId="77777777" w:rsidR="00FA3B9B" w:rsidRDefault="00FA3B9B" w:rsidP="007B3D37">
            <w:pPr>
              <w:pStyle w:val="TAL"/>
              <w:rPr>
                <w:rFonts w:cs="Arial"/>
                <w:szCs w:val="18"/>
              </w:rPr>
            </w:pPr>
            <w:r>
              <w:rPr>
                <w:rFonts w:cs="Arial"/>
                <w:szCs w:val="18"/>
              </w:rPr>
              <w:t>Data Network Name</w:t>
            </w:r>
          </w:p>
        </w:tc>
      </w:tr>
      <w:tr w:rsidR="00FA3B9B" w14:paraId="575080F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EB44178" w14:textId="77777777" w:rsidR="00FA3B9B" w:rsidRDefault="00FA3B9B" w:rsidP="007B3D37">
            <w:pPr>
              <w:pStyle w:val="TAL"/>
            </w:pPr>
            <w:r>
              <w:t>Snssai</w:t>
            </w:r>
          </w:p>
        </w:tc>
        <w:tc>
          <w:tcPr>
            <w:tcW w:w="1940" w:type="dxa"/>
            <w:tcBorders>
              <w:top w:val="single" w:sz="4" w:space="0" w:color="auto"/>
              <w:left w:val="single" w:sz="4" w:space="0" w:color="auto"/>
              <w:bottom w:val="single" w:sz="4" w:space="0" w:color="auto"/>
              <w:right w:val="single" w:sz="4" w:space="0" w:color="auto"/>
            </w:tcBorders>
          </w:tcPr>
          <w:p w14:paraId="6440908D"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BF66A16" w14:textId="77777777" w:rsidR="00FA3B9B" w:rsidRDefault="00FA3B9B" w:rsidP="007B3D37">
            <w:pPr>
              <w:pStyle w:val="TAL"/>
              <w:rPr>
                <w:rFonts w:cs="Arial"/>
                <w:szCs w:val="18"/>
              </w:rPr>
            </w:pPr>
            <w:r w:rsidRPr="009F58C8">
              <w:rPr>
                <w:rFonts w:cs="Arial"/>
                <w:szCs w:val="18"/>
              </w:rPr>
              <w:t>Single Network Slice Selection Assistance Information</w:t>
            </w:r>
          </w:p>
        </w:tc>
      </w:tr>
      <w:tr w:rsidR="00FA3B9B" w14:paraId="49BF6615"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66F8B2C" w14:textId="77777777" w:rsidR="00FA3B9B" w:rsidRDefault="00FA3B9B" w:rsidP="007B3D37">
            <w:pPr>
              <w:pStyle w:val="TAL"/>
            </w:pPr>
            <w:r>
              <w:t>NfInstanceId</w:t>
            </w:r>
          </w:p>
        </w:tc>
        <w:tc>
          <w:tcPr>
            <w:tcW w:w="1940" w:type="dxa"/>
            <w:tcBorders>
              <w:top w:val="single" w:sz="4" w:space="0" w:color="auto"/>
              <w:left w:val="single" w:sz="4" w:space="0" w:color="auto"/>
              <w:bottom w:val="single" w:sz="4" w:space="0" w:color="auto"/>
              <w:right w:val="single" w:sz="4" w:space="0" w:color="auto"/>
            </w:tcBorders>
          </w:tcPr>
          <w:p w14:paraId="403AE6DC"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2EB75187" w14:textId="77777777" w:rsidR="00FA3B9B" w:rsidRPr="009F58C8" w:rsidRDefault="00FA3B9B" w:rsidP="007B3D37">
            <w:pPr>
              <w:pStyle w:val="TAL"/>
              <w:rPr>
                <w:rFonts w:cs="Arial"/>
                <w:szCs w:val="18"/>
              </w:rPr>
            </w:pPr>
            <w:r w:rsidRPr="009F58C8">
              <w:rPr>
                <w:rFonts w:cs="Arial"/>
                <w:szCs w:val="18"/>
              </w:rPr>
              <w:t>NF Instance Identifier</w:t>
            </w:r>
          </w:p>
        </w:tc>
      </w:tr>
      <w:tr w:rsidR="00FA3B9B" w14:paraId="2517284F"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EBC1CC1" w14:textId="77777777" w:rsidR="00FA3B9B" w:rsidRDefault="00FA3B9B" w:rsidP="007B3D37">
            <w:pPr>
              <w:pStyle w:val="TAL"/>
            </w:pPr>
            <w:r>
              <w:t>UserLocation</w:t>
            </w:r>
          </w:p>
        </w:tc>
        <w:tc>
          <w:tcPr>
            <w:tcW w:w="1940" w:type="dxa"/>
            <w:tcBorders>
              <w:top w:val="single" w:sz="4" w:space="0" w:color="auto"/>
              <w:left w:val="single" w:sz="4" w:space="0" w:color="auto"/>
              <w:bottom w:val="single" w:sz="4" w:space="0" w:color="auto"/>
              <w:right w:val="single" w:sz="4" w:space="0" w:color="auto"/>
            </w:tcBorders>
          </w:tcPr>
          <w:p w14:paraId="21A7EBE3"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421119CA" w14:textId="77777777" w:rsidR="00FA3B9B" w:rsidRPr="009F58C8" w:rsidRDefault="00FA3B9B" w:rsidP="007B3D37">
            <w:pPr>
              <w:pStyle w:val="TAL"/>
              <w:rPr>
                <w:rFonts w:cs="Arial"/>
                <w:szCs w:val="18"/>
              </w:rPr>
            </w:pPr>
            <w:r w:rsidRPr="009F58C8">
              <w:rPr>
                <w:rFonts w:cs="Arial"/>
                <w:szCs w:val="18"/>
              </w:rPr>
              <w:t>User Location</w:t>
            </w:r>
          </w:p>
        </w:tc>
      </w:tr>
      <w:tr w:rsidR="00FA3B9B" w14:paraId="1C031C9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47234F2" w14:textId="77777777" w:rsidR="00FA3B9B" w:rsidRDefault="00FA3B9B" w:rsidP="007B3D37">
            <w:pPr>
              <w:pStyle w:val="TAL"/>
            </w:pPr>
            <w:r>
              <w:t>TimeZone</w:t>
            </w:r>
          </w:p>
        </w:tc>
        <w:tc>
          <w:tcPr>
            <w:tcW w:w="1940" w:type="dxa"/>
            <w:tcBorders>
              <w:top w:val="single" w:sz="4" w:space="0" w:color="auto"/>
              <w:left w:val="single" w:sz="4" w:space="0" w:color="auto"/>
              <w:bottom w:val="single" w:sz="4" w:space="0" w:color="auto"/>
              <w:right w:val="single" w:sz="4" w:space="0" w:color="auto"/>
            </w:tcBorders>
          </w:tcPr>
          <w:p w14:paraId="2C65DE04"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B02F879" w14:textId="77777777" w:rsidR="00FA3B9B" w:rsidRPr="009F58C8" w:rsidRDefault="00FA3B9B" w:rsidP="007B3D37">
            <w:pPr>
              <w:pStyle w:val="TAL"/>
              <w:rPr>
                <w:rFonts w:cs="Arial"/>
                <w:szCs w:val="18"/>
              </w:rPr>
            </w:pPr>
            <w:r w:rsidRPr="009F58C8">
              <w:rPr>
                <w:rFonts w:cs="Arial"/>
                <w:szCs w:val="18"/>
              </w:rPr>
              <w:t>Time Zone</w:t>
            </w:r>
          </w:p>
        </w:tc>
      </w:tr>
      <w:tr w:rsidR="00FA3B9B" w14:paraId="42D0FA6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E6B9BA7" w14:textId="77777777" w:rsidR="00FA3B9B" w:rsidRDefault="00FA3B9B" w:rsidP="007B3D37">
            <w:pPr>
              <w:pStyle w:val="TAL"/>
            </w:pPr>
            <w:r>
              <w:t>ProblemDetails</w:t>
            </w:r>
          </w:p>
        </w:tc>
        <w:tc>
          <w:tcPr>
            <w:tcW w:w="1940" w:type="dxa"/>
            <w:tcBorders>
              <w:top w:val="single" w:sz="4" w:space="0" w:color="auto"/>
              <w:left w:val="single" w:sz="4" w:space="0" w:color="auto"/>
              <w:bottom w:val="single" w:sz="4" w:space="0" w:color="auto"/>
              <w:right w:val="single" w:sz="4" w:space="0" w:color="auto"/>
            </w:tcBorders>
          </w:tcPr>
          <w:p w14:paraId="413F1941"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2CB8A64F" w14:textId="77777777" w:rsidR="00FA3B9B" w:rsidRDefault="00FA3B9B" w:rsidP="007B3D37">
            <w:pPr>
              <w:pStyle w:val="TAL"/>
              <w:rPr>
                <w:rFonts w:cs="Arial"/>
                <w:szCs w:val="18"/>
              </w:rPr>
            </w:pPr>
            <w:r>
              <w:rPr>
                <w:rFonts w:cs="Arial"/>
                <w:szCs w:val="18"/>
              </w:rPr>
              <w:t>Error description</w:t>
            </w:r>
          </w:p>
        </w:tc>
      </w:tr>
      <w:tr w:rsidR="00FA3B9B" w14:paraId="5D0F5E1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623ACEA" w14:textId="77777777" w:rsidR="00FA3B9B" w:rsidRDefault="00FA3B9B" w:rsidP="007B3D37">
            <w:pPr>
              <w:pStyle w:val="TAL"/>
            </w:pPr>
            <w:r>
              <w:t>UpSecurity</w:t>
            </w:r>
          </w:p>
        </w:tc>
        <w:tc>
          <w:tcPr>
            <w:tcW w:w="1940" w:type="dxa"/>
            <w:tcBorders>
              <w:top w:val="single" w:sz="4" w:space="0" w:color="auto"/>
              <w:left w:val="single" w:sz="4" w:space="0" w:color="auto"/>
              <w:bottom w:val="single" w:sz="4" w:space="0" w:color="auto"/>
              <w:right w:val="single" w:sz="4" w:space="0" w:color="auto"/>
            </w:tcBorders>
          </w:tcPr>
          <w:p w14:paraId="01AD893E"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7976C924" w14:textId="77777777" w:rsidR="00FA3B9B" w:rsidRDefault="00FA3B9B" w:rsidP="007B3D37">
            <w:pPr>
              <w:pStyle w:val="TAL"/>
              <w:rPr>
                <w:rFonts w:cs="Arial"/>
                <w:szCs w:val="18"/>
              </w:rPr>
            </w:pPr>
            <w:r>
              <w:rPr>
                <w:rFonts w:cs="Arial"/>
                <w:szCs w:val="18"/>
              </w:rPr>
              <w:t>User Plane Security Policy Enforcement information</w:t>
            </w:r>
          </w:p>
        </w:tc>
      </w:tr>
      <w:tr w:rsidR="00FA3B9B" w14:paraId="3A1468C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198A9FD" w14:textId="77777777" w:rsidR="00FA3B9B" w:rsidRDefault="00FA3B9B" w:rsidP="007B3D37">
            <w:pPr>
              <w:pStyle w:val="TAL"/>
            </w:pPr>
            <w:r>
              <w:rPr>
                <w:lang w:eastAsia="zh-CN"/>
              </w:rPr>
              <w:t>RefToBinaryData</w:t>
            </w:r>
          </w:p>
        </w:tc>
        <w:tc>
          <w:tcPr>
            <w:tcW w:w="1940" w:type="dxa"/>
            <w:tcBorders>
              <w:top w:val="single" w:sz="4" w:space="0" w:color="auto"/>
              <w:left w:val="single" w:sz="4" w:space="0" w:color="auto"/>
              <w:bottom w:val="single" w:sz="4" w:space="0" w:color="auto"/>
              <w:right w:val="single" w:sz="4" w:space="0" w:color="auto"/>
            </w:tcBorders>
          </w:tcPr>
          <w:p w14:paraId="48BE1365" w14:textId="77777777" w:rsidR="00FA3B9B"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3EFAE448" w14:textId="77777777" w:rsidR="00FA3B9B" w:rsidRDefault="00FA3B9B" w:rsidP="007B3D37">
            <w:pPr>
              <w:pStyle w:val="TAL"/>
              <w:rPr>
                <w:rFonts w:cs="Arial"/>
                <w:szCs w:val="18"/>
              </w:rPr>
            </w:pPr>
            <w:r>
              <w:rPr>
                <w:rFonts w:cs="Arial"/>
                <w:szCs w:val="18"/>
              </w:rPr>
              <w:t>Cross-Reference to binary data encoded within a binary body part in an HTTP multipart message.</w:t>
            </w:r>
          </w:p>
        </w:tc>
      </w:tr>
      <w:tr w:rsidR="00FA3B9B" w14:paraId="6D2716F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C04BD90" w14:textId="77777777" w:rsidR="00FA3B9B" w:rsidRDefault="00FA3B9B" w:rsidP="007B3D37">
            <w:pPr>
              <w:pStyle w:val="TAL"/>
              <w:rPr>
                <w:lang w:eastAsia="zh-CN"/>
              </w:rPr>
            </w:pPr>
            <w:r w:rsidRPr="00F8607F">
              <w:t>Guami</w:t>
            </w:r>
          </w:p>
        </w:tc>
        <w:tc>
          <w:tcPr>
            <w:tcW w:w="1940" w:type="dxa"/>
            <w:tcBorders>
              <w:top w:val="single" w:sz="4" w:space="0" w:color="auto"/>
              <w:left w:val="single" w:sz="4" w:space="0" w:color="auto"/>
              <w:bottom w:val="single" w:sz="4" w:space="0" w:color="auto"/>
              <w:right w:val="single" w:sz="4" w:space="0" w:color="auto"/>
            </w:tcBorders>
          </w:tcPr>
          <w:p w14:paraId="1CE90F49" w14:textId="77777777" w:rsidR="00FA3B9B"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3FC326C" w14:textId="77777777" w:rsidR="00FA3B9B" w:rsidRDefault="00FA3B9B" w:rsidP="007B3D37">
            <w:pPr>
              <w:pStyle w:val="TAL"/>
              <w:rPr>
                <w:rFonts w:cs="Arial"/>
                <w:szCs w:val="18"/>
              </w:rPr>
            </w:pPr>
            <w:r w:rsidRPr="00B6630E">
              <w:rPr>
                <w:rFonts w:eastAsia="DengXian"/>
                <w:bCs/>
              </w:rPr>
              <w:t>Globally Unique AMF ID</w:t>
            </w:r>
          </w:p>
        </w:tc>
      </w:tr>
      <w:tr w:rsidR="00FA3B9B" w14:paraId="6F6C94E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FA94213" w14:textId="77777777" w:rsidR="00FA3B9B" w:rsidRDefault="00FA3B9B" w:rsidP="007B3D37">
            <w:pPr>
              <w:pStyle w:val="TAL"/>
              <w:rPr>
                <w:lang w:eastAsia="zh-CN"/>
              </w:rPr>
            </w:pPr>
            <w:r>
              <w:t>BackupAmfInfo</w:t>
            </w:r>
          </w:p>
        </w:tc>
        <w:tc>
          <w:tcPr>
            <w:tcW w:w="1940" w:type="dxa"/>
            <w:tcBorders>
              <w:top w:val="single" w:sz="4" w:space="0" w:color="auto"/>
              <w:left w:val="single" w:sz="4" w:space="0" w:color="auto"/>
              <w:bottom w:val="single" w:sz="4" w:space="0" w:color="auto"/>
              <w:right w:val="single" w:sz="4" w:space="0" w:color="auto"/>
            </w:tcBorders>
          </w:tcPr>
          <w:p w14:paraId="6B5890DE" w14:textId="77777777" w:rsidR="00FA3B9B"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FBA76CE" w14:textId="77777777" w:rsidR="00FA3B9B" w:rsidRDefault="00FA3B9B" w:rsidP="007B3D37">
            <w:pPr>
              <w:pStyle w:val="TAL"/>
              <w:rPr>
                <w:rFonts w:cs="Arial"/>
                <w:szCs w:val="18"/>
              </w:rPr>
            </w:pPr>
            <w:r>
              <w:rPr>
                <w:rFonts w:cs="Arial"/>
                <w:szCs w:val="18"/>
              </w:rPr>
              <w:t>Backup AMF Information</w:t>
            </w:r>
          </w:p>
        </w:tc>
      </w:tr>
      <w:tr w:rsidR="00FA3B9B" w14:paraId="6A33900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3983FA0" w14:textId="77777777" w:rsidR="00FA3B9B" w:rsidRPr="00F8607F" w:rsidRDefault="00FA3B9B" w:rsidP="007B3D37">
            <w:pPr>
              <w:pStyle w:val="TAL"/>
            </w:pPr>
            <w:r>
              <w:t>PresenceState</w:t>
            </w:r>
          </w:p>
        </w:tc>
        <w:tc>
          <w:tcPr>
            <w:tcW w:w="1940" w:type="dxa"/>
            <w:tcBorders>
              <w:top w:val="single" w:sz="4" w:space="0" w:color="auto"/>
              <w:left w:val="single" w:sz="4" w:space="0" w:color="auto"/>
              <w:bottom w:val="single" w:sz="4" w:space="0" w:color="auto"/>
              <w:right w:val="single" w:sz="4" w:space="0" w:color="auto"/>
            </w:tcBorders>
          </w:tcPr>
          <w:p w14:paraId="72CDA67A" w14:textId="77777777" w:rsidR="00FA3B9B" w:rsidRPr="00F8607F"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56788FDA" w14:textId="77777777" w:rsidR="00FA3B9B" w:rsidRPr="00F8607F" w:rsidRDefault="00FA3B9B" w:rsidP="007B3D37">
            <w:pPr>
              <w:pStyle w:val="TAL"/>
              <w:rPr>
                <w:rFonts w:cs="Arial"/>
                <w:szCs w:val="18"/>
              </w:rPr>
            </w:pPr>
            <w:r>
              <w:rPr>
                <w:rFonts w:cs="Arial"/>
                <w:szCs w:val="18"/>
              </w:rPr>
              <w:t>Indicates the UE presence in or out of a LADN service area</w:t>
            </w:r>
          </w:p>
        </w:tc>
      </w:tr>
      <w:tr w:rsidR="00FA3B9B" w14:paraId="3052232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728998E" w14:textId="77777777" w:rsidR="00FA3B9B" w:rsidRDefault="00FA3B9B" w:rsidP="007B3D37">
            <w:pPr>
              <w:pStyle w:val="TAL"/>
            </w:pPr>
            <w:r>
              <w:t>TraceData</w:t>
            </w:r>
          </w:p>
        </w:tc>
        <w:tc>
          <w:tcPr>
            <w:tcW w:w="1940" w:type="dxa"/>
            <w:tcBorders>
              <w:top w:val="single" w:sz="4" w:space="0" w:color="auto"/>
              <w:left w:val="single" w:sz="4" w:space="0" w:color="auto"/>
              <w:bottom w:val="single" w:sz="4" w:space="0" w:color="auto"/>
              <w:right w:val="single" w:sz="4" w:space="0" w:color="auto"/>
            </w:tcBorders>
          </w:tcPr>
          <w:p w14:paraId="4B97CDF4" w14:textId="77777777" w:rsidR="00FA3B9B"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9C4DCAA" w14:textId="77777777" w:rsidR="00FA3B9B" w:rsidRDefault="00FA3B9B" w:rsidP="007B3D37">
            <w:pPr>
              <w:pStyle w:val="TAL"/>
              <w:rPr>
                <w:rFonts w:cs="Arial"/>
                <w:szCs w:val="18"/>
              </w:rPr>
            </w:pPr>
            <w:r>
              <w:rPr>
                <w:rFonts w:cs="Arial"/>
                <w:szCs w:val="18"/>
              </w:rPr>
              <w:t>Trace control and configuration parameters</w:t>
            </w:r>
          </w:p>
        </w:tc>
      </w:tr>
      <w:tr w:rsidR="00FA3B9B" w14:paraId="6BF1196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A1A5365" w14:textId="77777777" w:rsidR="00FA3B9B" w:rsidRDefault="00FA3B9B" w:rsidP="007B3D37">
            <w:pPr>
              <w:pStyle w:val="TAL"/>
            </w:pPr>
            <w:r>
              <w:t>PlmnId</w:t>
            </w:r>
          </w:p>
        </w:tc>
        <w:tc>
          <w:tcPr>
            <w:tcW w:w="1940" w:type="dxa"/>
            <w:tcBorders>
              <w:top w:val="single" w:sz="4" w:space="0" w:color="auto"/>
              <w:left w:val="single" w:sz="4" w:space="0" w:color="auto"/>
              <w:bottom w:val="single" w:sz="4" w:space="0" w:color="auto"/>
              <w:right w:val="single" w:sz="4" w:space="0" w:color="auto"/>
            </w:tcBorders>
          </w:tcPr>
          <w:p w14:paraId="3EFE428D"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B4BF48A" w14:textId="77777777" w:rsidR="00FA3B9B" w:rsidRDefault="00FA3B9B" w:rsidP="007B3D37">
            <w:pPr>
              <w:pStyle w:val="TAL"/>
              <w:rPr>
                <w:rFonts w:cs="Arial"/>
                <w:szCs w:val="18"/>
              </w:rPr>
            </w:pPr>
            <w:r>
              <w:rPr>
                <w:rFonts w:cs="Arial"/>
                <w:szCs w:val="18"/>
              </w:rPr>
              <w:t>PLMN Identity</w:t>
            </w:r>
          </w:p>
        </w:tc>
      </w:tr>
      <w:tr w:rsidR="00FA3B9B" w14:paraId="0D46946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B67E134" w14:textId="77777777" w:rsidR="00FA3B9B" w:rsidRDefault="00FA3B9B" w:rsidP="007B3D37">
            <w:pPr>
              <w:pStyle w:val="TAL"/>
            </w:pPr>
            <w:r>
              <w:t>RatType</w:t>
            </w:r>
          </w:p>
        </w:tc>
        <w:tc>
          <w:tcPr>
            <w:tcW w:w="1940" w:type="dxa"/>
            <w:tcBorders>
              <w:top w:val="single" w:sz="4" w:space="0" w:color="auto"/>
              <w:left w:val="single" w:sz="4" w:space="0" w:color="auto"/>
              <w:bottom w:val="single" w:sz="4" w:space="0" w:color="auto"/>
              <w:right w:val="single" w:sz="4" w:space="0" w:color="auto"/>
            </w:tcBorders>
          </w:tcPr>
          <w:p w14:paraId="7B3753A4"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490ACEC" w14:textId="77777777" w:rsidR="00FA3B9B" w:rsidRDefault="00FA3B9B" w:rsidP="007B3D37">
            <w:pPr>
              <w:pStyle w:val="TAL"/>
              <w:rPr>
                <w:rFonts w:cs="Arial"/>
                <w:szCs w:val="18"/>
              </w:rPr>
            </w:pPr>
            <w:r>
              <w:rPr>
                <w:rFonts w:cs="Arial"/>
                <w:szCs w:val="18"/>
              </w:rPr>
              <w:t>RAT Type</w:t>
            </w:r>
          </w:p>
        </w:tc>
      </w:tr>
      <w:tr w:rsidR="00FA3B9B" w14:paraId="27CF1536"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7B815DF" w14:textId="77777777" w:rsidR="00FA3B9B" w:rsidRDefault="00FA3B9B" w:rsidP="007B3D37">
            <w:pPr>
              <w:pStyle w:val="TAL"/>
            </w:pPr>
            <w:r>
              <w:t>NgApCause</w:t>
            </w:r>
          </w:p>
        </w:tc>
        <w:tc>
          <w:tcPr>
            <w:tcW w:w="1940" w:type="dxa"/>
            <w:tcBorders>
              <w:top w:val="single" w:sz="4" w:space="0" w:color="auto"/>
              <w:left w:val="single" w:sz="4" w:space="0" w:color="auto"/>
              <w:bottom w:val="single" w:sz="4" w:space="0" w:color="auto"/>
              <w:right w:val="single" w:sz="4" w:space="0" w:color="auto"/>
            </w:tcBorders>
          </w:tcPr>
          <w:p w14:paraId="1C2BFFC7" w14:textId="77777777" w:rsidR="00FA3B9B"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F00411E" w14:textId="77777777" w:rsidR="00FA3B9B" w:rsidRDefault="00FA3B9B" w:rsidP="007B3D37">
            <w:pPr>
              <w:pStyle w:val="TAL"/>
              <w:rPr>
                <w:rFonts w:cs="Arial"/>
                <w:szCs w:val="18"/>
              </w:rPr>
            </w:pPr>
            <w:r>
              <w:rPr>
                <w:rFonts w:cs="Arial"/>
                <w:szCs w:val="18"/>
              </w:rPr>
              <w:t>NGAP Cause</w:t>
            </w:r>
          </w:p>
        </w:tc>
      </w:tr>
      <w:tr w:rsidR="00FA3B9B" w14:paraId="132B4FF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E6D6F04" w14:textId="77777777" w:rsidR="00FA3B9B" w:rsidRDefault="00FA3B9B" w:rsidP="007B3D37">
            <w:pPr>
              <w:pStyle w:val="TAL"/>
            </w:pPr>
            <w:r>
              <w:rPr>
                <w:lang w:eastAsia="zh-CN"/>
              </w:rPr>
              <w:t>5GMmCause</w:t>
            </w:r>
          </w:p>
        </w:tc>
        <w:tc>
          <w:tcPr>
            <w:tcW w:w="1940" w:type="dxa"/>
            <w:tcBorders>
              <w:top w:val="single" w:sz="4" w:space="0" w:color="auto"/>
              <w:left w:val="single" w:sz="4" w:space="0" w:color="auto"/>
              <w:bottom w:val="single" w:sz="4" w:space="0" w:color="auto"/>
              <w:right w:val="single" w:sz="4" w:space="0" w:color="auto"/>
            </w:tcBorders>
          </w:tcPr>
          <w:p w14:paraId="5748C159"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D2E4575" w14:textId="77777777" w:rsidR="00FA3B9B" w:rsidRDefault="00FA3B9B" w:rsidP="007B3D37">
            <w:pPr>
              <w:pStyle w:val="TAL"/>
              <w:rPr>
                <w:rFonts w:cs="Arial"/>
                <w:szCs w:val="18"/>
              </w:rPr>
            </w:pPr>
            <w:r>
              <w:rPr>
                <w:rFonts w:cs="Arial"/>
                <w:szCs w:val="18"/>
              </w:rPr>
              <w:t>5G MM Cause</w:t>
            </w:r>
          </w:p>
        </w:tc>
      </w:tr>
      <w:tr w:rsidR="00FA3B9B" w14:paraId="60ABAB5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FA805AE" w14:textId="77777777" w:rsidR="00FA3B9B" w:rsidRDefault="00FA3B9B" w:rsidP="007B3D37">
            <w:pPr>
              <w:pStyle w:val="TAL"/>
              <w:rPr>
                <w:lang w:eastAsia="zh-CN"/>
              </w:rPr>
            </w:pPr>
            <w:r>
              <w:rPr>
                <w:lang w:eastAsia="zh-CN"/>
              </w:rPr>
              <w:t>DurationSec</w:t>
            </w:r>
          </w:p>
        </w:tc>
        <w:tc>
          <w:tcPr>
            <w:tcW w:w="1940" w:type="dxa"/>
            <w:tcBorders>
              <w:top w:val="single" w:sz="4" w:space="0" w:color="auto"/>
              <w:left w:val="single" w:sz="4" w:space="0" w:color="auto"/>
              <w:bottom w:val="single" w:sz="4" w:space="0" w:color="auto"/>
              <w:right w:val="single" w:sz="4" w:space="0" w:color="auto"/>
            </w:tcBorders>
          </w:tcPr>
          <w:p w14:paraId="6BEED892"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44F75CB0" w14:textId="77777777" w:rsidR="00FA3B9B" w:rsidRDefault="00FA3B9B" w:rsidP="007B3D37">
            <w:pPr>
              <w:pStyle w:val="TAL"/>
              <w:rPr>
                <w:rFonts w:cs="Arial"/>
                <w:szCs w:val="18"/>
              </w:rPr>
            </w:pPr>
            <w:r>
              <w:rPr>
                <w:rFonts w:cs="Arial"/>
                <w:szCs w:val="18"/>
              </w:rPr>
              <w:t>Duration in units of seconds</w:t>
            </w:r>
          </w:p>
        </w:tc>
      </w:tr>
      <w:tr w:rsidR="00FA3B9B" w14:paraId="4B07F87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4D84B65" w14:textId="77777777" w:rsidR="00FA3B9B" w:rsidRDefault="00FA3B9B" w:rsidP="007B3D37">
            <w:pPr>
              <w:pStyle w:val="TAL"/>
              <w:rPr>
                <w:lang w:eastAsia="zh-CN"/>
              </w:rPr>
            </w:pPr>
            <w:r>
              <w:rPr>
                <w:lang w:eastAsia="zh-CN"/>
              </w:rPr>
              <w:t>AdditionalQosFlowInfo</w:t>
            </w:r>
          </w:p>
        </w:tc>
        <w:tc>
          <w:tcPr>
            <w:tcW w:w="1940" w:type="dxa"/>
            <w:tcBorders>
              <w:top w:val="single" w:sz="4" w:space="0" w:color="auto"/>
              <w:left w:val="single" w:sz="4" w:space="0" w:color="auto"/>
              <w:bottom w:val="single" w:sz="4" w:space="0" w:color="auto"/>
              <w:right w:val="single" w:sz="4" w:space="0" w:color="auto"/>
            </w:tcBorders>
          </w:tcPr>
          <w:p w14:paraId="68D13D07" w14:textId="77777777" w:rsidR="00FA3B9B" w:rsidRPr="00F8607F" w:rsidRDefault="00FA3B9B" w:rsidP="007B3D37">
            <w:pPr>
              <w:pStyle w:val="TAC"/>
            </w:pPr>
            <w:r w:rsidRPr="00F8607F">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E1F1F7E" w14:textId="77777777" w:rsidR="00FA3B9B" w:rsidRDefault="00FA3B9B" w:rsidP="007B3D37">
            <w:pPr>
              <w:pStyle w:val="TAL"/>
              <w:rPr>
                <w:rFonts w:cs="Arial"/>
                <w:szCs w:val="18"/>
              </w:rPr>
            </w:pPr>
            <w:r>
              <w:rPr>
                <w:rFonts w:cs="Arial"/>
                <w:szCs w:val="18"/>
              </w:rPr>
              <w:t>Additional QoS Flow Information</w:t>
            </w:r>
          </w:p>
        </w:tc>
      </w:tr>
      <w:tr w:rsidR="00FA3B9B" w14:paraId="53E75B9D"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BD3E951" w14:textId="77777777" w:rsidR="00FA3B9B" w:rsidRDefault="00FA3B9B" w:rsidP="007B3D37">
            <w:pPr>
              <w:pStyle w:val="TAL"/>
              <w:rPr>
                <w:lang w:eastAsia="zh-CN"/>
              </w:rPr>
            </w:pPr>
            <w:r>
              <w:t>NfGroupId</w:t>
            </w:r>
          </w:p>
        </w:tc>
        <w:tc>
          <w:tcPr>
            <w:tcW w:w="1940" w:type="dxa"/>
            <w:tcBorders>
              <w:top w:val="single" w:sz="4" w:space="0" w:color="auto"/>
              <w:left w:val="single" w:sz="4" w:space="0" w:color="auto"/>
              <w:bottom w:val="single" w:sz="4" w:space="0" w:color="auto"/>
              <w:right w:val="single" w:sz="4" w:space="0" w:color="auto"/>
            </w:tcBorders>
          </w:tcPr>
          <w:p w14:paraId="5BAA741C" w14:textId="77777777" w:rsidR="00FA3B9B" w:rsidRPr="00F8607F"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35352C0A" w14:textId="77777777" w:rsidR="00FA3B9B" w:rsidRDefault="00FA3B9B" w:rsidP="007B3D37">
            <w:pPr>
              <w:pStyle w:val="TAL"/>
              <w:rPr>
                <w:rFonts w:cs="Arial"/>
                <w:szCs w:val="18"/>
              </w:rPr>
            </w:pPr>
            <w:r>
              <w:rPr>
                <w:rFonts w:cs="Arial"/>
                <w:szCs w:val="18"/>
                <w:lang w:eastAsia="zh-CN"/>
              </w:rPr>
              <w:t>Network Function Group Id</w:t>
            </w:r>
          </w:p>
        </w:tc>
      </w:tr>
      <w:tr w:rsidR="00FA3B9B" w14:paraId="16BCA1B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DB28A06" w14:textId="77777777" w:rsidR="00FA3B9B" w:rsidRDefault="00FA3B9B" w:rsidP="007B3D37">
            <w:pPr>
              <w:pStyle w:val="TAL"/>
              <w:rPr>
                <w:lang w:eastAsia="zh-CN"/>
              </w:rPr>
            </w:pPr>
            <w:r>
              <w:rPr>
                <w:lang w:eastAsia="zh-CN"/>
              </w:rPr>
              <w:t>SecondaryRatUsageReport</w:t>
            </w:r>
          </w:p>
        </w:tc>
        <w:tc>
          <w:tcPr>
            <w:tcW w:w="1940" w:type="dxa"/>
            <w:tcBorders>
              <w:top w:val="single" w:sz="4" w:space="0" w:color="auto"/>
              <w:left w:val="single" w:sz="4" w:space="0" w:color="auto"/>
              <w:bottom w:val="single" w:sz="4" w:space="0" w:color="auto"/>
              <w:right w:val="single" w:sz="4" w:space="0" w:color="auto"/>
            </w:tcBorders>
          </w:tcPr>
          <w:p w14:paraId="7565E8E9" w14:textId="77777777" w:rsidR="00FA3B9B" w:rsidRPr="00F8607F"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61A51FAA" w14:textId="77777777" w:rsidR="00FA3B9B" w:rsidRDefault="00FA3B9B" w:rsidP="007B3D37">
            <w:pPr>
              <w:pStyle w:val="TAL"/>
              <w:rPr>
                <w:rFonts w:cs="Arial"/>
                <w:szCs w:val="18"/>
              </w:rPr>
            </w:pPr>
            <w:r>
              <w:t xml:space="preserve">Secondary RAT </w:t>
            </w:r>
            <w:r w:rsidRPr="00C62591">
              <w:t>Usage Report</w:t>
            </w:r>
          </w:p>
        </w:tc>
      </w:tr>
      <w:tr w:rsidR="00FA3B9B" w14:paraId="5D7F533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D93AA1D" w14:textId="77777777" w:rsidR="00FA3B9B" w:rsidRDefault="00FA3B9B" w:rsidP="007B3D37">
            <w:pPr>
              <w:pStyle w:val="TAL"/>
              <w:rPr>
                <w:lang w:eastAsia="zh-CN"/>
              </w:rPr>
            </w:pPr>
            <w:r>
              <w:rPr>
                <w:lang w:eastAsia="zh-CN"/>
              </w:rPr>
              <w:t>SecondaryRatUsageInfo</w:t>
            </w:r>
          </w:p>
        </w:tc>
        <w:tc>
          <w:tcPr>
            <w:tcW w:w="1940" w:type="dxa"/>
            <w:tcBorders>
              <w:top w:val="single" w:sz="4" w:space="0" w:color="auto"/>
              <w:left w:val="single" w:sz="4" w:space="0" w:color="auto"/>
              <w:bottom w:val="single" w:sz="4" w:space="0" w:color="auto"/>
              <w:right w:val="single" w:sz="4" w:space="0" w:color="auto"/>
            </w:tcBorders>
          </w:tcPr>
          <w:p w14:paraId="04F1F7D3" w14:textId="77777777" w:rsidR="00FA3B9B" w:rsidRPr="00F8607F"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1BD1299" w14:textId="77777777" w:rsidR="00FA3B9B" w:rsidRDefault="00FA3B9B" w:rsidP="007B3D37">
            <w:pPr>
              <w:pStyle w:val="TAL"/>
              <w:rPr>
                <w:rFonts w:cs="Arial"/>
                <w:szCs w:val="18"/>
              </w:rPr>
            </w:pPr>
            <w:r>
              <w:t xml:space="preserve">Secondary RAT </w:t>
            </w:r>
            <w:r w:rsidRPr="00C62591">
              <w:t xml:space="preserve">Usage </w:t>
            </w:r>
            <w:r>
              <w:t>Information</w:t>
            </w:r>
          </w:p>
        </w:tc>
      </w:tr>
      <w:tr w:rsidR="00FA3B9B" w14:paraId="519F4CAC"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8A86ACD" w14:textId="77777777" w:rsidR="00FA3B9B" w:rsidRDefault="00FA3B9B" w:rsidP="007B3D37">
            <w:pPr>
              <w:pStyle w:val="TAL"/>
              <w:rPr>
                <w:lang w:eastAsia="zh-CN"/>
              </w:rPr>
            </w:pPr>
            <w:r>
              <w:rPr>
                <w:lang w:eastAsia="zh-CN"/>
              </w:rPr>
              <w:t>Dnai</w:t>
            </w:r>
          </w:p>
        </w:tc>
        <w:tc>
          <w:tcPr>
            <w:tcW w:w="1940" w:type="dxa"/>
            <w:tcBorders>
              <w:top w:val="single" w:sz="4" w:space="0" w:color="auto"/>
              <w:left w:val="single" w:sz="4" w:space="0" w:color="auto"/>
              <w:bottom w:val="single" w:sz="4" w:space="0" w:color="auto"/>
              <w:right w:val="single" w:sz="4" w:space="0" w:color="auto"/>
            </w:tcBorders>
          </w:tcPr>
          <w:p w14:paraId="7016240B" w14:textId="77777777" w:rsidR="00FA3B9B" w:rsidRPr="00CD477C" w:rsidRDefault="00FA3B9B" w:rsidP="007B3D37">
            <w:pPr>
              <w:pStyle w:val="TAC"/>
            </w:pPr>
            <w:r>
              <w:t>3GPP TS 29.571 [13]</w:t>
            </w:r>
          </w:p>
        </w:tc>
        <w:tc>
          <w:tcPr>
            <w:tcW w:w="4702" w:type="dxa"/>
            <w:tcBorders>
              <w:top w:val="single" w:sz="4" w:space="0" w:color="auto"/>
              <w:left w:val="single" w:sz="4" w:space="0" w:color="auto"/>
              <w:bottom w:val="single" w:sz="4" w:space="0" w:color="auto"/>
              <w:right w:val="single" w:sz="4" w:space="0" w:color="auto"/>
            </w:tcBorders>
          </w:tcPr>
          <w:p w14:paraId="1C71B7A7" w14:textId="77777777" w:rsidR="00FA3B9B" w:rsidRDefault="00FA3B9B" w:rsidP="007B3D37">
            <w:pPr>
              <w:pStyle w:val="TAL"/>
            </w:pPr>
            <w:r>
              <w:t>Data Network Access Identifier</w:t>
            </w:r>
          </w:p>
        </w:tc>
      </w:tr>
      <w:tr w:rsidR="00FA3B9B" w14:paraId="2218BEC6"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74D3581" w14:textId="77777777" w:rsidR="00FA3B9B" w:rsidRDefault="00FA3B9B" w:rsidP="007B3D37">
            <w:pPr>
              <w:pStyle w:val="TAL"/>
              <w:rPr>
                <w:lang w:eastAsia="zh-CN"/>
              </w:rPr>
            </w:pPr>
            <w:r>
              <w:rPr>
                <w:lang w:eastAsia="zh-CN"/>
              </w:rPr>
              <w:t>PlmnIdNid</w:t>
            </w:r>
          </w:p>
        </w:tc>
        <w:tc>
          <w:tcPr>
            <w:tcW w:w="1940" w:type="dxa"/>
            <w:tcBorders>
              <w:top w:val="single" w:sz="4" w:space="0" w:color="auto"/>
              <w:left w:val="single" w:sz="4" w:space="0" w:color="auto"/>
              <w:bottom w:val="single" w:sz="4" w:space="0" w:color="auto"/>
              <w:right w:val="single" w:sz="4" w:space="0" w:color="auto"/>
            </w:tcBorders>
          </w:tcPr>
          <w:p w14:paraId="180A7998" w14:textId="77777777" w:rsidR="00FA3B9B"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64E78CFD" w14:textId="77777777" w:rsidR="00FA3B9B" w:rsidRDefault="00FA3B9B" w:rsidP="007B3D37">
            <w:pPr>
              <w:pStyle w:val="TAL"/>
            </w:pPr>
            <w:r>
              <w:t>PLMN Identity and, for SNPN, Network Identity</w:t>
            </w:r>
          </w:p>
        </w:tc>
      </w:tr>
      <w:tr w:rsidR="00FA3B9B" w14:paraId="6ED14536"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A5B64E2" w14:textId="77777777" w:rsidR="00FA3B9B" w:rsidRDefault="00FA3B9B" w:rsidP="007B3D37">
            <w:pPr>
              <w:pStyle w:val="TAL"/>
              <w:rPr>
                <w:lang w:eastAsia="zh-CN"/>
              </w:rPr>
            </w:pPr>
            <w:r w:rsidRPr="00990331">
              <w:t>SmallDataRateStatus</w:t>
            </w:r>
          </w:p>
        </w:tc>
        <w:tc>
          <w:tcPr>
            <w:tcW w:w="1940" w:type="dxa"/>
            <w:tcBorders>
              <w:top w:val="single" w:sz="4" w:space="0" w:color="auto"/>
              <w:left w:val="single" w:sz="4" w:space="0" w:color="auto"/>
              <w:bottom w:val="single" w:sz="4" w:space="0" w:color="auto"/>
              <w:right w:val="single" w:sz="4" w:space="0" w:color="auto"/>
            </w:tcBorders>
          </w:tcPr>
          <w:p w14:paraId="0F39F95D"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E200E4C" w14:textId="77777777" w:rsidR="00FA3B9B" w:rsidRDefault="00FA3B9B" w:rsidP="007B3D37">
            <w:pPr>
              <w:pStyle w:val="TAL"/>
            </w:pPr>
            <w:r>
              <w:rPr>
                <w:rFonts w:cs="Arial" w:hint="eastAsia"/>
                <w:szCs w:val="18"/>
              </w:rPr>
              <w:t>Small Data Rate Control Stat</w:t>
            </w:r>
            <w:r>
              <w:rPr>
                <w:rFonts w:cs="Arial"/>
                <w:szCs w:val="18"/>
              </w:rPr>
              <w:t>us</w:t>
            </w:r>
          </w:p>
        </w:tc>
      </w:tr>
      <w:tr w:rsidR="00FA3B9B" w14:paraId="564FBC5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D590D05" w14:textId="77777777" w:rsidR="00FA3B9B" w:rsidRDefault="00FA3B9B" w:rsidP="007B3D37">
            <w:pPr>
              <w:pStyle w:val="TAL"/>
              <w:rPr>
                <w:lang w:eastAsia="zh-CN"/>
              </w:rPr>
            </w:pPr>
            <w:r>
              <w:t>ApnRateStatus</w:t>
            </w:r>
          </w:p>
        </w:tc>
        <w:tc>
          <w:tcPr>
            <w:tcW w:w="1940" w:type="dxa"/>
            <w:tcBorders>
              <w:top w:val="single" w:sz="4" w:space="0" w:color="auto"/>
              <w:left w:val="single" w:sz="4" w:space="0" w:color="auto"/>
              <w:bottom w:val="single" w:sz="4" w:space="0" w:color="auto"/>
              <w:right w:val="single" w:sz="4" w:space="0" w:color="auto"/>
            </w:tcBorders>
          </w:tcPr>
          <w:p w14:paraId="0C5561F2" w14:textId="77777777" w:rsidR="00FA3B9B" w:rsidRPr="00CD477C" w:rsidRDefault="00FA3B9B" w:rsidP="007B3D37">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429B2E65" w14:textId="77777777" w:rsidR="00FA3B9B" w:rsidRDefault="00FA3B9B" w:rsidP="007B3D37">
            <w:pPr>
              <w:pStyle w:val="TAL"/>
            </w:pPr>
            <w:r>
              <w:rPr>
                <w:rFonts w:hint="eastAsia"/>
                <w:lang w:eastAsia="zh-CN"/>
              </w:rPr>
              <w:t>APN Rate Control Status</w:t>
            </w:r>
          </w:p>
        </w:tc>
      </w:tr>
      <w:tr w:rsidR="00FA3B9B" w14:paraId="6187FD1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BF96C23" w14:textId="77777777" w:rsidR="00FA3B9B" w:rsidRDefault="00FA3B9B" w:rsidP="007B3D37">
            <w:pPr>
              <w:pStyle w:val="TAL"/>
            </w:pPr>
            <w:r w:rsidRPr="00D67AB2">
              <w:rPr>
                <w:rFonts w:hint="eastAsia"/>
                <w:lang w:eastAsia="zh-CN"/>
              </w:rPr>
              <w:t>StationaryIndication</w:t>
            </w:r>
          </w:p>
        </w:tc>
        <w:tc>
          <w:tcPr>
            <w:tcW w:w="1940" w:type="dxa"/>
            <w:tcBorders>
              <w:top w:val="single" w:sz="4" w:space="0" w:color="auto"/>
              <w:left w:val="single" w:sz="4" w:space="0" w:color="auto"/>
              <w:bottom w:val="single" w:sz="4" w:space="0" w:color="auto"/>
              <w:right w:val="single" w:sz="4" w:space="0" w:color="auto"/>
            </w:tcBorders>
          </w:tcPr>
          <w:p w14:paraId="3AB65155"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7F5B02D1" w14:textId="77777777" w:rsidR="00FA3B9B" w:rsidRDefault="00FA3B9B" w:rsidP="007B3D37">
            <w:pPr>
              <w:pStyle w:val="TAL"/>
              <w:rPr>
                <w:lang w:eastAsia="zh-CN"/>
              </w:rPr>
            </w:pPr>
            <w:r w:rsidRPr="00140E21">
              <w:t>Stationary Indication</w:t>
            </w:r>
          </w:p>
        </w:tc>
      </w:tr>
      <w:tr w:rsidR="00FA3B9B" w14:paraId="7C3703F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390459CE" w14:textId="77777777" w:rsidR="00FA3B9B" w:rsidRDefault="00FA3B9B" w:rsidP="007B3D37">
            <w:pPr>
              <w:pStyle w:val="TAL"/>
            </w:pPr>
            <w:r w:rsidRPr="00D67AB2">
              <w:rPr>
                <w:rFonts w:hint="eastAsia"/>
                <w:lang w:eastAsia="zh-CN"/>
              </w:rPr>
              <w:t>ScheduledCommunicationTime</w:t>
            </w:r>
          </w:p>
        </w:tc>
        <w:tc>
          <w:tcPr>
            <w:tcW w:w="1940" w:type="dxa"/>
            <w:tcBorders>
              <w:top w:val="single" w:sz="4" w:space="0" w:color="auto"/>
              <w:left w:val="single" w:sz="4" w:space="0" w:color="auto"/>
              <w:bottom w:val="single" w:sz="4" w:space="0" w:color="auto"/>
              <w:right w:val="single" w:sz="4" w:space="0" w:color="auto"/>
            </w:tcBorders>
          </w:tcPr>
          <w:p w14:paraId="76F60B80"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58241B45" w14:textId="77777777" w:rsidR="00FA3B9B" w:rsidRDefault="00FA3B9B" w:rsidP="007B3D37">
            <w:pPr>
              <w:pStyle w:val="TAL"/>
              <w:rPr>
                <w:lang w:eastAsia="zh-CN"/>
              </w:rPr>
            </w:pPr>
            <w:r w:rsidRPr="009B5B8A">
              <w:t>Scheduled Communication Time</w:t>
            </w:r>
          </w:p>
        </w:tc>
      </w:tr>
      <w:tr w:rsidR="00FA3B9B" w14:paraId="411F0108"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59F71F8" w14:textId="77777777" w:rsidR="00FA3B9B" w:rsidRDefault="00FA3B9B" w:rsidP="007B3D37">
            <w:pPr>
              <w:pStyle w:val="TAL"/>
            </w:pPr>
            <w:r w:rsidRPr="008B0224">
              <w:rPr>
                <w:lang w:eastAsia="zh-CN"/>
              </w:rPr>
              <w:t>ScheduledCommunicationType</w:t>
            </w:r>
          </w:p>
        </w:tc>
        <w:tc>
          <w:tcPr>
            <w:tcW w:w="1940" w:type="dxa"/>
            <w:tcBorders>
              <w:top w:val="single" w:sz="4" w:space="0" w:color="auto"/>
              <w:left w:val="single" w:sz="4" w:space="0" w:color="auto"/>
              <w:bottom w:val="single" w:sz="4" w:space="0" w:color="auto"/>
              <w:right w:val="single" w:sz="4" w:space="0" w:color="auto"/>
            </w:tcBorders>
          </w:tcPr>
          <w:p w14:paraId="30E41821"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397E6615" w14:textId="77777777" w:rsidR="00FA3B9B" w:rsidRDefault="00FA3B9B" w:rsidP="007B3D37">
            <w:pPr>
              <w:pStyle w:val="TAL"/>
              <w:rPr>
                <w:lang w:eastAsia="zh-CN"/>
              </w:rPr>
            </w:pPr>
            <w:r w:rsidRPr="009B5B8A">
              <w:t>Scheduled Communication Type</w:t>
            </w:r>
          </w:p>
        </w:tc>
      </w:tr>
      <w:tr w:rsidR="00FA3B9B" w14:paraId="27CDEE6A"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5D775BBB" w14:textId="77777777" w:rsidR="00FA3B9B" w:rsidRDefault="00FA3B9B" w:rsidP="007B3D37">
            <w:pPr>
              <w:pStyle w:val="TAL"/>
            </w:pPr>
            <w:r w:rsidRPr="00D67AB2">
              <w:rPr>
                <w:lang w:eastAsia="zh-CN"/>
              </w:rPr>
              <w:t>TrafficProfile</w:t>
            </w:r>
          </w:p>
        </w:tc>
        <w:tc>
          <w:tcPr>
            <w:tcW w:w="1940" w:type="dxa"/>
            <w:tcBorders>
              <w:top w:val="single" w:sz="4" w:space="0" w:color="auto"/>
              <w:left w:val="single" w:sz="4" w:space="0" w:color="auto"/>
              <w:bottom w:val="single" w:sz="4" w:space="0" w:color="auto"/>
              <w:right w:val="single" w:sz="4" w:space="0" w:color="auto"/>
            </w:tcBorders>
          </w:tcPr>
          <w:p w14:paraId="47070E3E"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74BA3D48" w14:textId="77777777" w:rsidR="00FA3B9B" w:rsidRDefault="00FA3B9B" w:rsidP="007B3D37">
            <w:pPr>
              <w:pStyle w:val="TAL"/>
              <w:rPr>
                <w:lang w:eastAsia="zh-CN"/>
              </w:rPr>
            </w:pPr>
            <w:r w:rsidRPr="009B5B8A">
              <w:t>Traffic Profile</w:t>
            </w:r>
          </w:p>
        </w:tc>
      </w:tr>
      <w:tr w:rsidR="00FA3B9B" w14:paraId="03B6CAA9"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22402AB5" w14:textId="77777777" w:rsidR="00FA3B9B" w:rsidRDefault="00FA3B9B" w:rsidP="007B3D37">
            <w:pPr>
              <w:pStyle w:val="TAL"/>
            </w:pPr>
            <w:r w:rsidRPr="00EA50A7">
              <w:rPr>
                <w:lang w:eastAsia="zh-CN"/>
              </w:rPr>
              <w:t>BatteryIndication</w:t>
            </w:r>
          </w:p>
        </w:tc>
        <w:tc>
          <w:tcPr>
            <w:tcW w:w="1940" w:type="dxa"/>
            <w:tcBorders>
              <w:top w:val="single" w:sz="4" w:space="0" w:color="auto"/>
              <w:left w:val="single" w:sz="4" w:space="0" w:color="auto"/>
              <w:bottom w:val="single" w:sz="4" w:space="0" w:color="auto"/>
              <w:right w:val="single" w:sz="4" w:space="0" w:color="auto"/>
            </w:tcBorders>
          </w:tcPr>
          <w:p w14:paraId="12B31F33"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7CC098E7" w14:textId="77777777" w:rsidR="00FA3B9B" w:rsidRDefault="00FA3B9B" w:rsidP="007B3D37">
            <w:pPr>
              <w:pStyle w:val="TAL"/>
              <w:rPr>
                <w:lang w:eastAsia="zh-CN"/>
              </w:rPr>
            </w:pPr>
            <w:r w:rsidRPr="00140E21">
              <w:t>Battery Indication</w:t>
            </w:r>
          </w:p>
        </w:tc>
      </w:tr>
      <w:tr w:rsidR="00FA3B9B" w14:paraId="04977FF6"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68968E0" w14:textId="77777777" w:rsidR="00FA3B9B" w:rsidRPr="00EA50A7" w:rsidRDefault="00FA3B9B" w:rsidP="007B3D37">
            <w:pPr>
              <w:pStyle w:val="TAL"/>
              <w:rPr>
                <w:lang w:eastAsia="zh-CN"/>
              </w:rPr>
            </w:pPr>
            <w:r w:rsidRPr="005D14F1">
              <w:t>NfSetId</w:t>
            </w:r>
          </w:p>
        </w:tc>
        <w:tc>
          <w:tcPr>
            <w:tcW w:w="1940" w:type="dxa"/>
            <w:tcBorders>
              <w:top w:val="single" w:sz="4" w:space="0" w:color="auto"/>
              <w:left w:val="single" w:sz="4" w:space="0" w:color="auto"/>
              <w:bottom w:val="single" w:sz="4" w:space="0" w:color="auto"/>
              <w:right w:val="single" w:sz="4" w:space="0" w:color="auto"/>
            </w:tcBorders>
          </w:tcPr>
          <w:p w14:paraId="308904AF" w14:textId="77777777" w:rsidR="00FA3B9B" w:rsidRPr="00CD477C"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138586F7" w14:textId="77777777" w:rsidR="00FA3B9B" w:rsidRPr="00140E21" w:rsidRDefault="00FA3B9B" w:rsidP="007B3D37">
            <w:pPr>
              <w:pStyle w:val="TAL"/>
            </w:pPr>
            <w:r w:rsidRPr="007F2542">
              <w:rPr>
                <w:rFonts w:cs="Arial"/>
                <w:szCs w:val="18"/>
              </w:rPr>
              <w:t>NF Set Identifier</w:t>
            </w:r>
          </w:p>
        </w:tc>
      </w:tr>
      <w:tr w:rsidR="00FA3B9B" w14:paraId="411298B3"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314A5C2" w14:textId="77777777" w:rsidR="00FA3B9B" w:rsidRPr="005D14F1" w:rsidRDefault="00FA3B9B" w:rsidP="007B3D37">
            <w:pPr>
              <w:pStyle w:val="TAL"/>
            </w:pPr>
            <w:r>
              <w:rPr>
                <w:lang w:eastAsia="zh-CN"/>
              </w:rPr>
              <w:t>M</w:t>
            </w:r>
            <w:r>
              <w:rPr>
                <w:rFonts w:hint="eastAsia"/>
                <w:lang w:eastAsia="zh-CN"/>
              </w:rPr>
              <w:t>oExpDataCounter</w:t>
            </w:r>
          </w:p>
        </w:tc>
        <w:tc>
          <w:tcPr>
            <w:tcW w:w="1940" w:type="dxa"/>
            <w:tcBorders>
              <w:top w:val="single" w:sz="4" w:space="0" w:color="auto"/>
              <w:left w:val="single" w:sz="4" w:space="0" w:color="auto"/>
              <w:bottom w:val="single" w:sz="4" w:space="0" w:color="auto"/>
              <w:right w:val="single" w:sz="4" w:space="0" w:color="auto"/>
            </w:tcBorders>
          </w:tcPr>
          <w:p w14:paraId="0A27CF75" w14:textId="6CB4EE8B" w:rsidR="00FA3B9B" w:rsidRPr="00CD477C" w:rsidRDefault="00FA3B9B" w:rsidP="007B3D37">
            <w:pPr>
              <w:pStyle w:val="TAC"/>
            </w:pPr>
            <w:r>
              <w:t>3GPP TS 29.571</w:t>
            </w:r>
            <w:r w:rsidR="002F63B8">
              <w:t> [</w:t>
            </w:r>
            <w:r>
              <w:t>13]</w:t>
            </w:r>
          </w:p>
        </w:tc>
        <w:tc>
          <w:tcPr>
            <w:tcW w:w="4702" w:type="dxa"/>
            <w:tcBorders>
              <w:top w:val="single" w:sz="4" w:space="0" w:color="auto"/>
              <w:left w:val="single" w:sz="4" w:space="0" w:color="auto"/>
              <w:bottom w:val="single" w:sz="4" w:space="0" w:color="auto"/>
              <w:right w:val="single" w:sz="4" w:space="0" w:color="auto"/>
            </w:tcBorders>
          </w:tcPr>
          <w:p w14:paraId="344E7606" w14:textId="77777777" w:rsidR="00FA3B9B" w:rsidRPr="007F2542" w:rsidRDefault="00FA3B9B" w:rsidP="007B3D37">
            <w:pPr>
              <w:pStyle w:val="TAL"/>
              <w:rPr>
                <w:rFonts w:cs="Arial"/>
                <w:szCs w:val="18"/>
              </w:rPr>
            </w:pPr>
            <w:r>
              <w:rPr>
                <w:rFonts w:cs="Arial"/>
                <w:szCs w:val="18"/>
              </w:rPr>
              <w:t>MO Exception Data Counter</w:t>
            </w:r>
          </w:p>
        </w:tc>
      </w:tr>
      <w:tr w:rsidR="00FA3B9B" w14:paraId="10D89CF7"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1669963" w14:textId="77777777" w:rsidR="00FA3B9B" w:rsidRDefault="00FA3B9B" w:rsidP="007B3D37">
            <w:pPr>
              <w:pStyle w:val="TAL"/>
              <w:rPr>
                <w:lang w:eastAsia="zh-CN"/>
              </w:rPr>
            </w:pPr>
            <w:r>
              <w:t>DddTrafficDescriptor</w:t>
            </w:r>
          </w:p>
        </w:tc>
        <w:tc>
          <w:tcPr>
            <w:tcW w:w="1940" w:type="dxa"/>
            <w:tcBorders>
              <w:top w:val="single" w:sz="4" w:space="0" w:color="auto"/>
              <w:left w:val="single" w:sz="4" w:space="0" w:color="auto"/>
              <w:bottom w:val="single" w:sz="4" w:space="0" w:color="auto"/>
              <w:right w:val="single" w:sz="4" w:space="0" w:color="auto"/>
            </w:tcBorders>
          </w:tcPr>
          <w:p w14:paraId="38174A0D" w14:textId="77777777" w:rsidR="00FA3B9B" w:rsidRDefault="00FA3B9B" w:rsidP="007B3D37">
            <w:pPr>
              <w:pStyle w:val="TAC"/>
            </w:pPr>
            <w:r w:rsidRPr="00CD477C">
              <w:t>3GPP TS 29.571</w:t>
            </w:r>
            <w:r>
              <w:t> [13]</w:t>
            </w:r>
          </w:p>
        </w:tc>
        <w:tc>
          <w:tcPr>
            <w:tcW w:w="4702" w:type="dxa"/>
            <w:tcBorders>
              <w:top w:val="single" w:sz="4" w:space="0" w:color="auto"/>
              <w:left w:val="single" w:sz="4" w:space="0" w:color="auto"/>
              <w:bottom w:val="single" w:sz="4" w:space="0" w:color="auto"/>
              <w:right w:val="single" w:sz="4" w:space="0" w:color="auto"/>
            </w:tcBorders>
          </w:tcPr>
          <w:p w14:paraId="70809B74" w14:textId="77777777" w:rsidR="00FA3B9B" w:rsidRDefault="00FA3B9B" w:rsidP="007B3D37">
            <w:pPr>
              <w:pStyle w:val="TAL"/>
              <w:rPr>
                <w:rFonts w:cs="Arial"/>
                <w:szCs w:val="18"/>
              </w:rPr>
            </w:pPr>
            <w:r>
              <w:rPr>
                <w:rFonts w:cs="Arial" w:hint="eastAsia"/>
                <w:szCs w:val="18"/>
                <w:lang w:eastAsia="zh-CN"/>
              </w:rPr>
              <w:t>T</w:t>
            </w:r>
            <w:r>
              <w:rPr>
                <w:rFonts w:cs="Arial"/>
                <w:szCs w:val="18"/>
                <w:lang w:eastAsia="zh-CN"/>
              </w:rPr>
              <w:t>raffic Descriptor</w:t>
            </w:r>
          </w:p>
        </w:tc>
      </w:tr>
      <w:tr w:rsidR="00B45284" w14:paraId="672B16F5"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766F508" w14:textId="70EA67F3" w:rsidR="00B45284" w:rsidRDefault="00B45284" w:rsidP="00B45284">
            <w:pPr>
              <w:pStyle w:val="TAL"/>
            </w:pPr>
            <w:r>
              <w:t>NfServiceSetId</w:t>
            </w:r>
          </w:p>
        </w:tc>
        <w:tc>
          <w:tcPr>
            <w:tcW w:w="1940" w:type="dxa"/>
            <w:tcBorders>
              <w:top w:val="single" w:sz="4" w:space="0" w:color="auto"/>
              <w:left w:val="single" w:sz="4" w:space="0" w:color="auto"/>
              <w:bottom w:val="single" w:sz="4" w:space="0" w:color="auto"/>
              <w:right w:val="single" w:sz="4" w:space="0" w:color="auto"/>
            </w:tcBorders>
          </w:tcPr>
          <w:p w14:paraId="43D3353C" w14:textId="6BA2CAEA" w:rsidR="00B45284" w:rsidRPr="00CD477C" w:rsidRDefault="00B45284" w:rsidP="00B45284">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18AE060E" w14:textId="5F4F53BD" w:rsidR="00B45284" w:rsidRDefault="00B45284" w:rsidP="00B45284">
            <w:pPr>
              <w:pStyle w:val="TAL"/>
              <w:rPr>
                <w:rFonts w:cs="Arial"/>
                <w:szCs w:val="18"/>
                <w:lang w:eastAsia="zh-CN"/>
              </w:rPr>
            </w:pPr>
            <w:r>
              <w:rPr>
                <w:rFonts w:cs="Arial"/>
                <w:szCs w:val="18"/>
              </w:rPr>
              <w:t>NF Service Set ID</w:t>
            </w:r>
          </w:p>
        </w:tc>
      </w:tr>
      <w:tr w:rsidR="00FC7E04" w14:paraId="2722AF2E" w14:textId="77777777" w:rsidTr="00651E9C">
        <w:trPr>
          <w:jc w:val="center"/>
        </w:trPr>
        <w:tc>
          <w:tcPr>
            <w:tcW w:w="2838" w:type="dxa"/>
            <w:tcBorders>
              <w:top w:val="single" w:sz="4" w:space="0" w:color="auto"/>
              <w:left w:val="single" w:sz="4" w:space="0" w:color="auto"/>
              <w:bottom w:val="single" w:sz="4" w:space="0" w:color="auto"/>
              <w:right w:val="single" w:sz="4" w:space="0" w:color="auto"/>
            </w:tcBorders>
          </w:tcPr>
          <w:p w14:paraId="1572625B" w14:textId="77777777" w:rsidR="00FC7E04" w:rsidRDefault="00FC7E04" w:rsidP="00651E9C">
            <w:pPr>
              <w:pStyle w:val="TAL"/>
            </w:pPr>
            <w:r>
              <w:t>RedirectResponse</w:t>
            </w:r>
          </w:p>
        </w:tc>
        <w:tc>
          <w:tcPr>
            <w:tcW w:w="1940" w:type="dxa"/>
            <w:tcBorders>
              <w:top w:val="single" w:sz="4" w:space="0" w:color="auto"/>
              <w:left w:val="single" w:sz="4" w:space="0" w:color="auto"/>
              <w:bottom w:val="single" w:sz="4" w:space="0" w:color="auto"/>
              <w:right w:val="single" w:sz="4" w:space="0" w:color="auto"/>
            </w:tcBorders>
          </w:tcPr>
          <w:p w14:paraId="6033F374" w14:textId="77777777" w:rsidR="00FC7E04" w:rsidRPr="00CD477C" w:rsidRDefault="00FC7E04" w:rsidP="00651E9C">
            <w:pPr>
              <w:pStyle w:val="TAC"/>
            </w:pPr>
            <w:r w:rsidRPr="00CD477C">
              <w:t>3GPP TS 29.571</w:t>
            </w:r>
            <w:r>
              <w:t> </w:t>
            </w:r>
            <w:r w:rsidRPr="00CD477C">
              <w:t>[13]</w:t>
            </w:r>
          </w:p>
        </w:tc>
        <w:tc>
          <w:tcPr>
            <w:tcW w:w="4702" w:type="dxa"/>
            <w:tcBorders>
              <w:top w:val="single" w:sz="4" w:space="0" w:color="auto"/>
              <w:left w:val="single" w:sz="4" w:space="0" w:color="auto"/>
              <w:bottom w:val="single" w:sz="4" w:space="0" w:color="auto"/>
              <w:right w:val="single" w:sz="4" w:space="0" w:color="auto"/>
            </w:tcBorders>
          </w:tcPr>
          <w:p w14:paraId="440FA466" w14:textId="77777777" w:rsidR="00FC7E04" w:rsidRDefault="00FC7E04" w:rsidP="00651E9C">
            <w:pPr>
              <w:pStyle w:val="TAL"/>
              <w:rPr>
                <w:rFonts w:cs="Arial"/>
                <w:szCs w:val="18"/>
              </w:rPr>
            </w:pPr>
            <w:r>
              <w:rPr>
                <w:rFonts w:cs="Arial"/>
                <w:szCs w:val="18"/>
              </w:rPr>
              <w:t>Response body of the redirect response message</w:t>
            </w:r>
          </w:p>
        </w:tc>
      </w:tr>
      <w:tr w:rsidR="00FA3B9B" w14:paraId="1FFEFB61"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10A71E4" w14:textId="77777777" w:rsidR="00FA3B9B" w:rsidRDefault="00FA3B9B" w:rsidP="007B3D37">
            <w:pPr>
              <w:pStyle w:val="TAL"/>
            </w:pPr>
            <w:r>
              <w:rPr>
                <w:lang w:eastAsia="zh-CN"/>
              </w:rPr>
              <w:t>ServiceName</w:t>
            </w:r>
          </w:p>
        </w:tc>
        <w:tc>
          <w:tcPr>
            <w:tcW w:w="1940" w:type="dxa"/>
            <w:tcBorders>
              <w:top w:val="single" w:sz="4" w:space="0" w:color="auto"/>
              <w:left w:val="single" w:sz="4" w:space="0" w:color="auto"/>
              <w:bottom w:val="single" w:sz="4" w:space="0" w:color="auto"/>
              <w:right w:val="single" w:sz="4" w:space="0" w:color="auto"/>
            </w:tcBorders>
          </w:tcPr>
          <w:p w14:paraId="68C02093" w14:textId="77777777" w:rsidR="00FA3B9B" w:rsidRPr="00F8607F" w:rsidRDefault="00FA3B9B" w:rsidP="007B3D37">
            <w:pPr>
              <w:pStyle w:val="TAC"/>
            </w:pPr>
            <w:r>
              <w:t>3GPP TS 29.510 [19</w:t>
            </w:r>
            <w:r w:rsidRPr="00F8607F">
              <w:t>]</w:t>
            </w:r>
          </w:p>
        </w:tc>
        <w:tc>
          <w:tcPr>
            <w:tcW w:w="4702" w:type="dxa"/>
            <w:tcBorders>
              <w:top w:val="single" w:sz="4" w:space="0" w:color="auto"/>
              <w:left w:val="single" w:sz="4" w:space="0" w:color="auto"/>
              <w:bottom w:val="single" w:sz="4" w:space="0" w:color="auto"/>
              <w:right w:val="single" w:sz="4" w:space="0" w:color="auto"/>
            </w:tcBorders>
          </w:tcPr>
          <w:p w14:paraId="2DAEA50F" w14:textId="77777777" w:rsidR="00FA3B9B" w:rsidRDefault="00FA3B9B" w:rsidP="007B3D37">
            <w:pPr>
              <w:pStyle w:val="TAL"/>
              <w:rPr>
                <w:rFonts w:cs="Arial"/>
                <w:szCs w:val="18"/>
              </w:rPr>
            </w:pPr>
            <w:r>
              <w:rPr>
                <w:rFonts w:cs="Arial"/>
                <w:szCs w:val="18"/>
              </w:rPr>
              <w:t>Service Name</w:t>
            </w:r>
          </w:p>
        </w:tc>
      </w:tr>
      <w:tr w:rsidR="00FA3B9B" w14:paraId="13E810AF"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13FE844B" w14:textId="77777777" w:rsidR="00FA3B9B" w:rsidRDefault="00FA3B9B" w:rsidP="007B3D37">
            <w:pPr>
              <w:pStyle w:val="TAL"/>
              <w:rPr>
                <w:lang w:eastAsia="zh-CN"/>
              </w:rPr>
            </w:pPr>
            <w:r>
              <w:rPr>
                <w:lang w:eastAsia="zh-CN"/>
              </w:rPr>
              <w:t>WAgfInfo</w:t>
            </w:r>
          </w:p>
        </w:tc>
        <w:tc>
          <w:tcPr>
            <w:tcW w:w="1940" w:type="dxa"/>
            <w:tcBorders>
              <w:top w:val="single" w:sz="4" w:space="0" w:color="auto"/>
              <w:left w:val="single" w:sz="4" w:space="0" w:color="auto"/>
              <w:bottom w:val="single" w:sz="4" w:space="0" w:color="auto"/>
              <w:right w:val="single" w:sz="4" w:space="0" w:color="auto"/>
            </w:tcBorders>
          </w:tcPr>
          <w:p w14:paraId="2625F2BC" w14:textId="77777777" w:rsidR="00FA3B9B" w:rsidRDefault="00FA3B9B" w:rsidP="007B3D37">
            <w:pPr>
              <w:pStyle w:val="TAC"/>
            </w:pPr>
            <w:r>
              <w:t>3GPP TS 29.510 [19</w:t>
            </w:r>
            <w:r w:rsidRPr="00F8607F">
              <w:t>]</w:t>
            </w:r>
          </w:p>
        </w:tc>
        <w:tc>
          <w:tcPr>
            <w:tcW w:w="4702" w:type="dxa"/>
            <w:tcBorders>
              <w:top w:val="single" w:sz="4" w:space="0" w:color="auto"/>
              <w:left w:val="single" w:sz="4" w:space="0" w:color="auto"/>
              <w:bottom w:val="single" w:sz="4" w:space="0" w:color="auto"/>
              <w:right w:val="single" w:sz="4" w:space="0" w:color="auto"/>
            </w:tcBorders>
          </w:tcPr>
          <w:p w14:paraId="18DDE6B3" w14:textId="77777777" w:rsidR="00FA3B9B" w:rsidRDefault="00FA3B9B" w:rsidP="007B3D37">
            <w:pPr>
              <w:pStyle w:val="TAL"/>
              <w:rPr>
                <w:rFonts w:cs="Arial"/>
                <w:szCs w:val="18"/>
              </w:rPr>
            </w:pPr>
            <w:r>
              <w:rPr>
                <w:rFonts w:cs="Arial"/>
                <w:szCs w:val="18"/>
              </w:rPr>
              <w:t>Information</w:t>
            </w:r>
            <w:r w:rsidRPr="006425D5">
              <w:rPr>
                <w:rFonts w:cs="Arial"/>
                <w:szCs w:val="18"/>
              </w:rPr>
              <w:t xml:space="preserve"> </w:t>
            </w:r>
            <w:r>
              <w:rPr>
                <w:rFonts w:cs="Arial"/>
                <w:szCs w:val="18"/>
              </w:rPr>
              <w:t>about</w:t>
            </w:r>
            <w:r w:rsidRPr="006425D5">
              <w:rPr>
                <w:rFonts w:cs="Arial"/>
                <w:szCs w:val="18"/>
              </w:rPr>
              <w:t xml:space="preserve"> N3 terminations at the W-AGF</w:t>
            </w:r>
          </w:p>
        </w:tc>
      </w:tr>
      <w:tr w:rsidR="00FA3B9B" w14:paraId="57A20B32"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8D4D121" w14:textId="77777777" w:rsidR="00FA3B9B" w:rsidRDefault="00FA3B9B" w:rsidP="007B3D37">
            <w:pPr>
              <w:pStyle w:val="TAL"/>
              <w:rPr>
                <w:lang w:eastAsia="zh-CN"/>
              </w:rPr>
            </w:pPr>
            <w:r>
              <w:rPr>
                <w:lang w:eastAsia="zh-CN"/>
              </w:rPr>
              <w:t>TngfInfo</w:t>
            </w:r>
          </w:p>
        </w:tc>
        <w:tc>
          <w:tcPr>
            <w:tcW w:w="1940" w:type="dxa"/>
            <w:tcBorders>
              <w:top w:val="single" w:sz="4" w:space="0" w:color="auto"/>
              <w:left w:val="single" w:sz="4" w:space="0" w:color="auto"/>
              <w:bottom w:val="single" w:sz="4" w:space="0" w:color="auto"/>
              <w:right w:val="single" w:sz="4" w:space="0" w:color="auto"/>
            </w:tcBorders>
          </w:tcPr>
          <w:p w14:paraId="2767CABD" w14:textId="77777777" w:rsidR="00FA3B9B" w:rsidRDefault="00FA3B9B" w:rsidP="007B3D37">
            <w:pPr>
              <w:pStyle w:val="TAC"/>
            </w:pPr>
            <w:r>
              <w:t>3GPP TS 29.510 [19</w:t>
            </w:r>
            <w:r w:rsidRPr="00F8607F">
              <w:t>]</w:t>
            </w:r>
          </w:p>
        </w:tc>
        <w:tc>
          <w:tcPr>
            <w:tcW w:w="4702" w:type="dxa"/>
            <w:tcBorders>
              <w:top w:val="single" w:sz="4" w:space="0" w:color="auto"/>
              <w:left w:val="single" w:sz="4" w:space="0" w:color="auto"/>
              <w:bottom w:val="single" w:sz="4" w:space="0" w:color="auto"/>
              <w:right w:val="single" w:sz="4" w:space="0" w:color="auto"/>
            </w:tcBorders>
          </w:tcPr>
          <w:p w14:paraId="53D96FC7" w14:textId="77777777" w:rsidR="00FA3B9B" w:rsidRDefault="00FA3B9B" w:rsidP="007B3D37">
            <w:pPr>
              <w:pStyle w:val="TAL"/>
              <w:rPr>
                <w:rFonts w:cs="Arial"/>
                <w:szCs w:val="18"/>
              </w:rPr>
            </w:pPr>
            <w:r>
              <w:rPr>
                <w:rFonts w:cs="Arial"/>
                <w:szCs w:val="18"/>
              </w:rPr>
              <w:t>Information</w:t>
            </w:r>
            <w:r w:rsidRPr="006425D5">
              <w:rPr>
                <w:rFonts w:cs="Arial"/>
                <w:szCs w:val="18"/>
              </w:rPr>
              <w:t xml:space="preserve"> </w:t>
            </w:r>
            <w:r>
              <w:rPr>
                <w:rFonts w:cs="Arial"/>
                <w:szCs w:val="18"/>
              </w:rPr>
              <w:t>about</w:t>
            </w:r>
            <w:r w:rsidRPr="006425D5">
              <w:rPr>
                <w:rFonts w:cs="Arial"/>
                <w:szCs w:val="18"/>
              </w:rPr>
              <w:t xml:space="preserve"> N3 terminations at the </w:t>
            </w:r>
            <w:r>
              <w:rPr>
                <w:rFonts w:cs="Arial"/>
                <w:szCs w:val="18"/>
              </w:rPr>
              <w:t>TNGF</w:t>
            </w:r>
          </w:p>
        </w:tc>
      </w:tr>
      <w:tr w:rsidR="00FA3B9B" w14:paraId="29A9799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7E945833" w14:textId="77777777" w:rsidR="00FA3B9B" w:rsidRDefault="00FA3B9B" w:rsidP="007B3D37">
            <w:pPr>
              <w:pStyle w:val="TAL"/>
              <w:rPr>
                <w:lang w:eastAsia="zh-CN"/>
              </w:rPr>
            </w:pPr>
            <w:r>
              <w:rPr>
                <w:lang w:eastAsia="zh-CN"/>
              </w:rPr>
              <w:t>TwifInfo</w:t>
            </w:r>
          </w:p>
        </w:tc>
        <w:tc>
          <w:tcPr>
            <w:tcW w:w="1940" w:type="dxa"/>
            <w:tcBorders>
              <w:top w:val="single" w:sz="4" w:space="0" w:color="auto"/>
              <w:left w:val="single" w:sz="4" w:space="0" w:color="auto"/>
              <w:bottom w:val="single" w:sz="4" w:space="0" w:color="auto"/>
              <w:right w:val="single" w:sz="4" w:space="0" w:color="auto"/>
            </w:tcBorders>
          </w:tcPr>
          <w:p w14:paraId="1C0890F8" w14:textId="77777777" w:rsidR="00FA3B9B" w:rsidRDefault="00FA3B9B" w:rsidP="007B3D37">
            <w:pPr>
              <w:pStyle w:val="TAC"/>
            </w:pPr>
            <w:r>
              <w:t>3GPP TS 29.510 [19</w:t>
            </w:r>
            <w:r w:rsidRPr="00F8607F">
              <w:t>]</w:t>
            </w:r>
          </w:p>
        </w:tc>
        <w:tc>
          <w:tcPr>
            <w:tcW w:w="4702" w:type="dxa"/>
            <w:tcBorders>
              <w:top w:val="single" w:sz="4" w:space="0" w:color="auto"/>
              <w:left w:val="single" w:sz="4" w:space="0" w:color="auto"/>
              <w:bottom w:val="single" w:sz="4" w:space="0" w:color="auto"/>
              <w:right w:val="single" w:sz="4" w:space="0" w:color="auto"/>
            </w:tcBorders>
          </w:tcPr>
          <w:p w14:paraId="0FAE3810" w14:textId="77777777" w:rsidR="00FA3B9B" w:rsidRDefault="00FA3B9B" w:rsidP="007B3D37">
            <w:pPr>
              <w:pStyle w:val="TAL"/>
              <w:rPr>
                <w:rFonts w:cs="Arial"/>
                <w:szCs w:val="18"/>
              </w:rPr>
            </w:pPr>
            <w:r>
              <w:rPr>
                <w:rFonts w:cs="Arial"/>
                <w:szCs w:val="18"/>
              </w:rPr>
              <w:t>Information</w:t>
            </w:r>
            <w:r w:rsidRPr="006425D5">
              <w:rPr>
                <w:rFonts w:cs="Arial"/>
                <w:szCs w:val="18"/>
              </w:rPr>
              <w:t xml:space="preserve"> </w:t>
            </w:r>
            <w:r>
              <w:rPr>
                <w:rFonts w:cs="Arial"/>
                <w:szCs w:val="18"/>
              </w:rPr>
              <w:t>about</w:t>
            </w:r>
            <w:r w:rsidRPr="006425D5">
              <w:rPr>
                <w:rFonts w:cs="Arial"/>
                <w:szCs w:val="18"/>
              </w:rPr>
              <w:t xml:space="preserve"> N3 terminations at the </w:t>
            </w:r>
            <w:r>
              <w:rPr>
                <w:rFonts w:cs="Arial"/>
                <w:szCs w:val="18"/>
              </w:rPr>
              <w:t>TWIF</w:t>
            </w:r>
          </w:p>
        </w:tc>
      </w:tr>
      <w:tr w:rsidR="00FA3B9B" w14:paraId="6E3BF425"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65AB0733" w14:textId="77777777" w:rsidR="00FA3B9B" w:rsidRDefault="00FA3B9B" w:rsidP="007B3D37">
            <w:pPr>
              <w:pStyle w:val="TAL"/>
            </w:pPr>
            <w:r>
              <w:rPr>
                <w:lang w:eastAsia="zh-CN"/>
              </w:rPr>
              <w:t>ChargingInformation</w:t>
            </w:r>
          </w:p>
        </w:tc>
        <w:tc>
          <w:tcPr>
            <w:tcW w:w="1940" w:type="dxa"/>
            <w:tcBorders>
              <w:top w:val="single" w:sz="4" w:space="0" w:color="auto"/>
              <w:left w:val="single" w:sz="4" w:space="0" w:color="auto"/>
              <w:bottom w:val="single" w:sz="4" w:space="0" w:color="auto"/>
              <w:right w:val="single" w:sz="4" w:space="0" w:color="auto"/>
            </w:tcBorders>
          </w:tcPr>
          <w:p w14:paraId="6D400BD6" w14:textId="77777777" w:rsidR="00FA3B9B" w:rsidRDefault="00FA3B9B" w:rsidP="007B3D37">
            <w:pPr>
              <w:pStyle w:val="TAC"/>
            </w:pPr>
            <w:r>
              <w:t>3GPP TS 29.512 [30</w:t>
            </w:r>
            <w:r w:rsidRPr="00F8607F">
              <w:t>]</w:t>
            </w:r>
          </w:p>
        </w:tc>
        <w:tc>
          <w:tcPr>
            <w:tcW w:w="4702" w:type="dxa"/>
            <w:tcBorders>
              <w:top w:val="single" w:sz="4" w:space="0" w:color="auto"/>
              <w:left w:val="single" w:sz="4" w:space="0" w:color="auto"/>
              <w:bottom w:val="single" w:sz="4" w:space="0" w:color="auto"/>
              <w:right w:val="single" w:sz="4" w:space="0" w:color="auto"/>
            </w:tcBorders>
          </w:tcPr>
          <w:p w14:paraId="4D13088D" w14:textId="77777777" w:rsidR="00FA3B9B" w:rsidRDefault="00FA3B9B" w:rsidP="007B3D37">
            <w:pPr>
              <w:pStyle w:val="TAL"/>
            </w:pPr>
            <w:r>
              <w:rPr>
                <w:rFonts w:cs="Arial"/>
                <w:szCs w:val="18"/>
              </w:rPr>
              <w:t>CHF addresses</w:t>
            </w:r>
          </w:p>
        </w:tc>
      </w:tr>
      <w:tr w:rsidR="00FA3B9B" w14:paraId="6560C2AC"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D121100" w14:textId="77777777" w:rsidR="00FA3B9B" w:rsidRDefault="00FA3B9B" w:rsidP="007B3D37">
            <w:pPr>
              <w:pStyle w:val="TAL"/>
              <w:rPr>
                <w:lang w:eastAsia="zh-CN"/>
              </w:rPr>
            </w:pPr>
            <w:r>
              <w:t>NgRanTargetId</w:t>
            </w:r>
          </w:p>
        </w:tc>
        <w:tc>
          <w:tcPr>
            <w:tcW w:w="1940" w:type="dxa"/>
            <w:tcBorders>
              <w:top w:val="single" w:sz="4" w:space="0" w:color="auto"/>
              <w:left w:val="single" w:sz="4" w:space="0" w:color="auto"/>
              <w:bottom w:val="single" w:sz="4" w:space="0" w:color="auto"/>
              <w:right w:val="single" w:sz="4" w:space="0" w:color="auto"/>
            </w:tcBorders>
          </w:tcPr>
          <w:p w14:paraId="0922F3A9" w14:textId="77777777" w:rsidR="00FA3B9B" w:rsidRPr="00F8607F" w:rsidRDefault="00FA3B9B" w:rsidP="007B3D37">
            <w:pPr>
              <w:pStyle w:val="TAC"/>
            </w:pPr>
            <w:r>
              <w:t>3GPP TS 29.518 [20</w:t>
            </w:r>
            <w:r w:rsidRPr="00F8607F">
              <w:t>]</w:t>
            </w:r>
          </w:p>
        </w:tc>
        <w:tc>
          <w:tcPr>
            <w:tcW w:w="4702" w:type="dxa"/>
            <w:tcBorders>
              <w:top w:val="single" w:sz="4" w:space="0" w:color="auto"/>
              <w:left w:val="single" w:sz="4" w:space="0" w:color="auto"/>
              <w:bottom w:val="single" w:sz="4" w:space="0" w:color="auto"/>
              <w:right w:val="single" w:sz="4" w:space="0" w:color="auto"/>
            </w:tcBorders>
          </w:tcPr>
          <w:p w14:paraId="1CEA58E3" w14:textId="77777777" w:rsidR="00FA3B9B" w:rsidRDefault="00FA3B9B" w:rsidP="007B3D37">
            <w:pPr>
              <w:pStyle w:val="TAL"/>
              <w:rPr>
                <w:rFonts w:cs="Arial"/>
                <w:szCs w:val="18"/>
              </w:rPr>
            </w:pPr>
            <w:r>
              <w:t>NG-RAN Target Id</w:t>
            </w:r>
          </w:p>
        </w:tc>
      </w:tr>
      <w:tr w:rsidR="00B45284" w14:paraId="1AC03DE0"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79B180B" w14:textId="7EC1540F" w:rsidR="00B45284" w:rsidRDefault="00B45284" w:rsidP="00B45284">
            <w:pPr>
              <w:pStyle w:val="TAL"/>
            </w:pPr>
            <w:r>
              <w:lastRenderedPageBreak/>
              <w:t>SbiBindingLevel</w:t>
            </w:r>
          </w:p>
        </w:tc>
        <w:tc>
          <w:tcPr>
            <w:tcW w:w="1940" w:type="dxa"/>
            <w:tcBorders>
              <w:top w:val="single" w:sz="4" w:space="0" w:color="auto"/>
              <w:left w:val="single" w:sz="4" w:space="0" w:color="auto"/>
              <w:bottom w:val="single" w:sz="4" w:space="0" w:color="auto"/>
              <w:right w:val="single" w:sz="4" w:space="0" w:color="auto"/>
            </w:tcBorders>
          </w:tcPr>
          <w:p w14:paraId="23F628C7" w14:textId="59C2AEAC" w:rsidR="00B45284" w:rsidRDefault="00B45284" w:rsidP="00B45284">
            <w:pPr>
              <w:pStyle w:val="TAC"/>
            </w:pPr>
            <w:r>
              <w:t>3GPP TS 29.518 [20</w:t>
            </w:r>
            <w:r w:rsidRPr="00F8607F">
              <w:t>]</w:t>
            </w:r>
          </w:p>
        </w:tc>
        <w:tc>
          <w:tcPr>
            <w:tcW w:w="4702" w:type="dxa"/>
            <w:tcBorders>
              <w:top w:val="single" w:sz="4" w:space="0" w:color="auto"/>
              <w:left w:val="single" w:sz="4" w:space="0" w:color="auto"/>
              <w:bottom w:val="single" w:sz="4" w:space="0" w:color="auto"/>
              <w:right w:val="single" w:sz="4" w:space="0" w:color="auto"/>
            </w:tcBorders>
          </w:tcPr>
          <w:p w14:paraId="35871869" w14:textId="1CB3D3A1" w:rsidR="00B45284" w:rsidRDefault="00B45284" w:rsidP="00B45284">
            <w:pPr>
              <w:pStyle w:val="TAL"/>
            </w:pPr>
            <w:r>
              <w:rPr>
                <w:rFonts w:cs="Arial"/>
                <w:szCs w:val="18"/>
              </w:rPr>
              <w:t>SBI Binding Level</w:t>
            </w:r>
          </w:p>
        </w:tc>
      </w:tr>
      <w:tr w:rsidR="00F366D6" w14:paraId="743BD5EB"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08DE1120" w14:textId="7C521CD8" w:rsidR="00F366D6" w:rsidRDefault="00F366D6" w:rsidP="00F366D6">
            <w:pPr>
              <w:pStyle w:val="TAL"/>
            </w:pPr>
            <w:r>
              <w:t>IpIndex</w:t>
            </w:r>
          </w:p>
        </w:tc>
        <w:tc>
          <w:tcPr>
            <w:tcW w:w="1940" w:type="dxa"/>
            <w:tcBorders>
              <w:top w:val="single" w:sz="4" w:space="0" w:color="auto"/>
              <w:left w:val="single" w:sz="4" w:space="0" w:color="auto"/>
              <w:bottom w:val="single" w:sz="4" w:space="0" w:color="auto"/>
              <w:right w:val="single" w:sz="4" w:space="0" w:color="auto"/>
            </w:tcBorders>
          </w:tcPr>
          <w:p w14:paraId="4A43BD7C" w14:textId="3431F040" w:rsidR="00F366D6" w:rsidRDefault="00F366D6" w:rsidP="00F366D6">
            <w:pPr>
              <w:pStyle w:val="TAC"/>
            </w:pPr>
            <w:r>
              <w:t>3GPP TS 29.519 [38]</w:t>
            </w:r>
          </w:p>
        </w:tc>
        <w:tc>
          <w:tcPr>
            <w:tcW w:w="4702" w:type="dxa"/>
            <w:tcBorders>
              <w:top w:val="single" w:sz="4" w:space="0" w:color="auto"/>
              <w:left w:val="single" w:sz="4" w:space="0" w:color="auto"/>
              <w:bottom w:val="single" w:sz="4" w:space="0" w:color="auto"/>
              <w:right w:val="single" w:sz="4" w:space="0" w:color="auto"/>
            </w:tcBorders>
          </w:tcPr>
          <w:p w14:paraId="23C9151E" w14:textId="576BC6C7" w:rsidR="00F366D6" w:rsidRDefault="00F366D6" w:rsidP="00F366D6">
            <w:pPr>
              <w:pStyle w:val="TAL"/>
              <w:rPr>
                <w:rFonts w:cs="Arial"/>
                <w:szCs w:val="18"/>
              </w:rPr>
            </w:pPr>
            <w:r>
              <w:t>Information that identifies which IP pool or external server is used to allocate the IP address.</w:t>
            </w:r>
          </w:p>
        </w:tc>
      </w:tr>
      <w:tr w:rsidR="00FA3B9B" w14:paraId="52C03BDA" w14:textId="77777777" w:rsidTr="007B3D37">
        <w:trPr>
          <w:jc w:val="center"/>
        </w:trPr>
        <w:tc>
          <w:tcPr>
            <w:tcW w:w="2838" w:type="dxa"/>
            <w:tcBorders>
              <w:top w:val="single" w:sz="4" w:space="0" w:color="auto"/>
              <w:left w:val="single" w:sz="4" w:space="0" w:color="auto"/>
              <w:bottom w:val="single" w:sz="4" w:space="0" w:color="auto"/>
              <w:right w:val="single" w:sz="4" w:space="0" w:color="auto"/>
            </w:tcBorders>
          </w:tcPr>
          <w:p w14:paraId="4C1921E4" w14:textId="77777777" w:rsidR="00FA3B9B" w:rsidRDefault="00FA3B9B" w:rsidP="007B3D37">
            <w:pPr>
              <w:pStyle w:val="TAL"/>
              <w:rPr>
                <w:lang w:eastAsia="zh-CN"/>
              </w:rPr>
            </w:pPr>
            <w:r>
              <w:t>RoamingChargingProfile</w:t>
            </w:r>
          </w:p>
        </w:tc>
        <w:tc>
          <w:tcPr>
            <w:tcW w:w="1940" w:type="dxa"/>
            <w:tcBorders>
              <w:top w:val="single" w:sz="4" w:space="0" w:color="auto"/>
              <w:left w:val="single" w:sz="4" w:space="0" w:color="auto"/>
              <w:bottom w:val="single" w:sz="4" w:space="0" w:color="auto"/>
              <w:right w:val="single" w:sz="4" w:space="0" w:color="auto"/>
            </w:tcBorders>
          </w:tcPr>
          <w:p w14:paraId="7B3606C2" w14:textId="77777777" w:rsidR="00FA3B9B" w:rsidRPr="00F8607F" w:rsidRDefault="00FA3B9B" w:rsidP="007B3D37">
            <w:pPr>
              <w:pStyle w:val="TAC"/>
            </w:pPr>
            <w:r w:rsidRPr="00F8607F">
              <w:t>3GPP TS </w:t>
            </w:r>
            <w:r>
              <w:t>32.291 </w:t>
            </w:r>
            <w:r w:rsidRPr="00F8607F">
              <w:t>[</w:t>
            </w:r>
            <w:r>
              <w:t>26</w:t>
            </w:r>
            <w:r w:rsidRPr="00F8607F">
              <w:t>]</w:t>
            </w:r>
          </w:p>
        </w:tc>
        <w:tc>
          <w:tcPr>
            <w:tcW w:w="4702" w:type="dxa"/>
            <w:tcBorders>
              <w:top w:val="single" w:sz="4" w:space="0" w:color="auto"/>
              <w:left w:val="single" w:sz="4" w:space="0" w:color="auto"/>
              <w:bottom w:val="single" w:sz="4" w:space="0" w:color="auto"/>
              <w:right w:val="single" w:sz="4" w:space="0" w:color="auto"/>
            </w:tcBorders>
          </w:tcPr>
          <w:p w14:paraId="62AE45FF" w14:textId="77777777" w:rsidR="00FA3B9B" w:rsidRDefault="00FA3B9B" w:rsidP="007B3D37">
            <w:pPr>
              <w:pStyle w:val="TAL"/>
              <w:rPr>
                <w:rFonts w:cs="Arial"/>
                <w:szCs w:val="18"/>
              </w:rPr>
            </w:pPr>
            <w:r>
              <w:rPr>
                <w:rFonts w:cs="Arial"/>
                <w:szCs w:val="18"/>
              </w:rPr>
              <w:t>Roaming Charging Profile</w:t>
            </w:r>
          </w:p>
        </w:tc>
      </w:tr>
    </w:tbl>
    <w:p w14:paraId="33C4E978" w14:textId="77777777" w:rsidR="00FA3B9B" w:rsidRDefault="00FA3B9B" w:rsidP="00FA3B9B"/>
    <w:p w14:paraId="243D812E" w14:textId="77777777" w:rsidR="00FA3B9B" w:rsidRDefault="00FA3B9B" w:rsidP="00E737D5">
      <w:pPr>
        <w:pStyle w:val="Heading4"/>
        <w:rPr>
          <w:lang w:val="en-US"/>
        </w:rPr>
      </w:pPr>
      <w:bookmarkStart w:id="1415" w:name="_Toc25073928"/>
      <w:bookmarkStart w:id="1416" w:name="_Toc34063111"/>
      <w:bookmarkStart w:id="1417" w:name="_Toc43120088"/>
      <w:bookmarkStart w:id="1418" w:name="_Toc49768143"/>
      <w:bookmarkStart w:id="1419" w:name="_Toc56434316"/>
      <w:bookmarkStart w:id="1420" w:name="_Toc138320852"/>
      <w:r w:rsidRPr="00445F4F">
        <w:rPr>
          <w:lang w:val="en-US"/>
        </w:rPr>
        <w:t>6.</w:t>
      </w:r>
      <w:r>
        <w:rPr>
          <w:lang w:val="en-US"/>
        </w:rPr>
        <w:t>1.6</w:t>
      </w:r>
      <w:r w:rsidRPr="00445F4F">
        <w:rPr>
          <w:lang w:val="en-US"/>
        </w:rPr>
        <w:t>.2</w:t>
      </w:r>
      <w:r w:rsidRPr="00445F4F">
        <w:rPr>
          <w:lang w:val="en-US"/>
        </w:rPr>
        <w:tab/>
      </w:r>
      <w:r>
        <w:rPr>
          <w:lang w:val="en-US"/>
        </w:rPr>
        <w:t>Structured</w:t>
      </w:r>
      <w:r w:rsidRPr="00445F4F">
        <w:rPr>
          <w:lang w:val="en-US"/>
        </w:rPr>
        <w:t xml:space="preserve"> </w:t>
      </w:r>
      <w:r>
        <w:rPr>
          <w:lang w:val="en-US"/>
        </w:rPr>
        <w:t>d</w:t>
      </w:r>
      <w:r w:rsidRPr="00445F4F">
        <w:rPr>
          <w:lang w:val="en-US"/>
        </w:rPr>
        <w:t>ata types</w:t>
      </w:r>
      <w:bookmarkEnd w:id="1415"/>
      <w:bookmarkEnd w:id="1416"/>
      <w:bookmarkEnd w:id="1417"/>
      <w:bookmarkEnd w:id="1418"/>
      <w:bookmarkEnd w:id="1419"/>
      <w:bookmarkEnd w:id="1420"/>
    </w:p>
    <w:p w14:paraId="66917A5B" w14:textId="77777777" w:rsidR="00FA3B9B" w:rsidRDefault="00FA3B9B" w:rsidP="00E737D5">
      <w:pPr>
        <w:pStyle w:val="Heading5"/>
      </w:pPr>
      <w:bookmarkStart w:id="1421" w:name="_Toc25073929"/>
      <w:bookmarkStart w:id="1422" w:name="_Toc34063112"/>
      <w:bookmarkStart w:id="1423" w:name="_Toc43120089"/>
      <w:bookmarkStart w:id="1424" w:name="_Toc49768144"/>
      <w:bookmarkStart w:id="1425" w:name="_Toc56434317"/>
      <w:bookmarkStart w:id="1426" w:name="_Toc138320853"/>
      <w:r>
        <w:t>6.1.6.2.1</w:t>
      </w:r>
      <w:r>
        <w:tab/>
        <w:t>Introduction</w:t>
      </w:r>
      <w:bookmarkEnd w:id="1421"/>
      <w:bookmarkEnd w:id="1422"/>
      <w:bookmarkEnd w:id="1423"/>
      <w:bookmarkEnd w:id="1424"/>
      <w:bookmarkEnd w:id="1425"/>
      <w:bookmarkEnd w:id="1426"/>
    </w:p>
    <w:p w14:paraId="760FDB2F" w14:textId="77777777" w:rsidR="00FA3B9B" w:rsidRDefault="00FA3B9B" w:rsidP="00FA3B9B">
      <w:r>
        <w:t>This clause defines the structures to be used in resource representations.</w:t>
      </w:r>
    </w:p>
    <w:p w14:paraId="59588A04" w14:textId="77777777" w:rsidR="00FA3B9B" w:rsidRDefault="00FA3B9B" w:rsidP="00E737D5">
      <w:pPr>
        <w:pStyle w:val="Heading5"/>
      </w:pPr>
      <w:bookmarkStart w:id="1427" w:name="_Toc25073930"/>
      <w:bookmarkStart w:id="1428" w:name="_Toc34063113"/>
      <w:bookmarkStart w:id="1429" w:name="_Toc43120090"/>
      <w:bookmarkStart w:id="1430" w:name="_Toc49768145"/>
      <w:bookmarkStart w:id="1431" w:name="_Toc56434318"/>
      <w:bookmarkStart w:id="1432" w:name="_Toc138320854"/>
      <w:r>
        <w:lastRenderedPageBreak/>
        <w:t>6.1.6.2.2</w:t>
      </w:r>
      <w:r>
        <w:tab/>
        <w:t>Type: SmContextCreateData</w:t>
      </w:r>
      <w:bookmarkEnd w:id="1427"/>
      <w:bookmarkEnd w:id="1428"/>
      <w:bookmarkEnd w:id="1429"/>
      <w:bookmarkEnd w:id="1430"/>
      <w:bookmarkEnd w:id="1431"/>
      <w:bookmarkEnd w:id="1432"/>
    </w:p>
    <w:p w14:paraId="34B3A3AE" w14:textId="77777777" w:rsidR="00FA3B9B" w:rsidRDefault="00FA3B9B" w:rsidP="00FA3B9B">
      <w:pPr>
        <w:pStyle w:val="TH"/>
      </w:pPr>
      <w:r>
        <w:rPr>
          <w:noProof/>
        </w:rPr>
        <w:t>Table </w:t>
      </w:r>
      <w:r>
        <w:t xml:space="preserve">6.1.6.2.2-1: </w:t>
      </w:r>
      <w:r>
        <w:rPr>
          <w:noProof/>
        </w:rPr>
        <w:t xml:space="preserve">Definition of type </w:t>
      </w:r>
      <w:r>
        <w:t>SmContextCreateData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0BFF42C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6A9B1716" w14:textId="77777777" w:rsidR="00FA3B9B" w:rsidRDefault="00FA3B9B" w:rsidP="007B3D37">
            <w:pPr>
              <w:pStyle w:val="TAH"/>
            </w:pPr>
            <w:r>
              <w:lastRenderedPageBreak/>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5AD18EC4"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345EE4FF"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3783E4C7" w14:textId="77777777" w:rsidR="00FA3B9B" w:rsidRDefault="00FA3B9B" w:rsidP="007B3D37">
            <w:pPr>
              <w:pStyle w:val="TAH"/>
              <w:jc w:val="left"/>
            </w:pPr>
            <w:bookmarkStart w:id="1433" w:name="_MCCTEMPBM_CRPT95390144___4"/>
            <w:r>
              <w:t>Cardinality</w:t>
            </w:r>
            <w:bookmarkEnd w:id="1433"/>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59EC6D79"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5E30AA39" w14:textId="77777777" w:rsidR="00FA3B9B" w:rsidRDefault="00FA3B9B" w:rsidP="007B3D37">
            <w:pPr>
              <w:pStyle w:val="TAH"/>
              <w:rPr>
                <w:rFonts w:cs="Arial"/>
                <w:szCs w:val="18"/>
              </w:rPr>
            </w:pPr>
            <w:r>
              <w:rPr>
                <w:rFonts w:cs="Arial"/>
                <w:szCs w:val="18"/>
              </w:rPr>
              <w:t>Applicability</w:t>
            </w:r>
          </w:p>
        </w:tc>
      </w:tr>
      <w:tr w:rsidR="00FA3B9B" w14:paraId="7D828C5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AB249C6" w14:textId="77777777" w:rsidR="00FA3B9B" w:rsidRDefault="00FA3B9B" w:rsidP="007B3D37">
            <w:pPr>
              <w:pStyle w:val="TAL"/>
            </w:pPr>
            <w:r>
              <w:t>supi</w:t>
            </w:r>
          </w:p>
        </w:tc>
        <w:tc>
          <w:tcPr>
            <w:tcW w:w="1800" w:type="dxa"/>
            <w:tcBorders>
              <w:top w:val="single" w:sz="4" w:space="0" w:color="auto"/>
              <w:left w:val="single" w:sz="4" w:space="0" w:color="auto"/>
              <w:bottom w:val="single" w:sz="4" w:space="0" w:color="auto"/>
              <w:right w:val="single" w:sz="4" w:space="0" w:color="auto"/>
            </w:tcBorders>
          </w:tcPr>
          <w:p w14:paraId="04C51D94" w14:textId="77777777" w:rsidR="00FA3B9B" w:rsidRDefault="00FA3B9B" w:rsidP="007B3D37">
            <w:pPr>
              <w:pStyle w:val="TAL"/>
            </w:pPr>
            <w:r>
              <w:t>Supi</w:t>
            </w:r>
          </w:p>
        </w:tc>
        <w:tc>
          <w:tcPr>
            <w:tcW w:w="270" w:type="dxa"/>
            <w:tcBorders>
              <w:top w:val="single" w:sz="4" w:space="0" w:color="auto"/>
              <w:left w:val="single" w:sz="4" w:space="0" w:color="auto"/>
              <w:bottom w:val="single" w:sz="4" w:space="0" w:color="auto"/>
              <w:right w:val="single" w:sz="4" w:space="0" w:color="auto"/>
            </w:tcBorders>
          </w:tcPr>
          <w:p w14:paraId="190C78C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E82451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6A1FC58" w14:textId="77777777" w:rsidR="00FA3B9B" w:rsidRDefault="00FA3B9B" w:rsidP="007B3D37">
            <w:pPr>
              <w:pStyle w:val="TAL"/>
              <w:rPr>
                <w:rFonts w:cs="Arial"/>
                <w:szCs w:val="18"/>
              </w:rPr>
            </w:pPr>
            <w:r>
              <w:rPr>
                <w:rFonts w:cs="Arial"/>
                <w:szCs w:val="18"/>
              </w:rPr>
              <w:t>This IE shall be present, except if the UE is emergency registered and UICCless.</w:t>
            </w:r>
          </w:p>
          <w:p w14:paraId="7F5A8625" w14:textId="77777777" w:rsidR="00FA3B9B" w:rsidRDefault="00FA3B9B" w:rsidP="007B3D37">
            <w:pPr>
              <w:pStyle w:val="TAL"/>
              <w:rPr>
                <w:rFonts w:cs="Arial"/>
                <w:szCs w:val="18"/>
              </w:rPr>
            </w:pPr>
            <w:r>
              <w:rPr>
                <w:rFonts w:cs="Arial"/>
                <w:szCs w:val="18"/>
              </w:rPr>
              <w:t xml:space="preserve">When present, it shall contain the subscriber permanent identify. </w:t>
            </w:r>
          </w:p>
        </w:tc>
        <w:tc>
          <w:tcPr>
            <w:tcW w:w="882" w:type="dxa"/>
            <w:tcBorders>
              <w:top w:val="single" w:sz="4" w:space="0" w:color="auto"/>
              <w:left w:val="single" w:sz="4" w:space="0" w:color="auto"/>
              <w:bottom w:val="single" w:sz="4" w:space="0" w:color="auto"/>
              <w:right w:val="single" w:sz="4" w:space="0" w:color="auto"/>
            </w:tcBorders>
          </w:tcPr>
          <w:p w14:paraId="4ED932E6" w14:textId="77777777" w:rsidR="00FA3B9B" w:rsidRDefault="00FA3B9B" w:rsidP="007B3D37">
            <w:pPr>
              <w:pStyle w:val="TAL"/>
              <w:rPr>
                <w:rFonts w:cs="Arial"/>
                <w:szCs w:val="18"/>
              </w:rPr>
            </w:pPr>
          </w:p>
        </w:tc>
      </w:tr>
      <w:tr w:rsidR="00FA3B9B" w14:paraId="449559A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44E4623" w14:textId="77777777" w:rsidR="00FA3B9B" w:rsidRDefault="00FA3B9B" w:rsidP="007B3D37">
            <w:pPr>
              <w:pStyle w:val="TAL"/>
            </w:pPr>
            <w:bookmarkStart w:id="1434" w:name="_MCCTEMPBM_CRPT95390145___2" w:colFirst="4" w:colLast="4"/>
            <w:r>
              <w:t>unauthenticatedSupi</w:t>
            </w:r>
          </w:p>
        </w:tc>
        <w:tc>
          <w:tcPr>
            <w:tcW w:w="1800" w:type="dxa"/>
            <w:tcBorders>
              <w:top w:val="single" w:sz="4" w:space="0" w:color="auto"/>
              <w:left w:val="single" w:sz="4" w:space="0" w:color="auto"/>
              <w:bottom w:val="single" w:sz="4" w:space="0" w:color="auto"/>
              <w:right w:val="single" w:sz="4" w:space="0" w:color="auto"/>
            </w:tcBorders>
          </w:tcPr>
          <w:p w14:paraId="19E57B78"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3BE5A6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89ED08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FB36E5D" w14:textId="77777777" w:rsidR="00FA3B9B" w:rsidRDefault="00FA3B9B" w:rsidP="007B3D37">
            <w:pPr>
              <w:pStyle w:val="TAL"/>
              <w:rPr>
                <w:rFonts w:cs="Arial"/>
                <w:szCs w:val="18"/>
              </w:rPr>
            </w:pPr>
            <w:r>
              <w:rPr>
                <w:rFonts w:cs="Arial"/>
                <w:szCs w:val="18"/>
              </w:rPr>
              <w:t>This IE shall be present if the SUPI is present in the message but is not authenticated and is for an emergency registered UE.</w:t>
            </w:r>
          </w:p>
          <w:p w14:paraId="319DC804" w14:textId="77777777" w:rsidR="00FA3B9B" w:rsidRDefault="00FA3B9B" w:rsidP="007B3D37">
            <w:pPr>
              <w:pStyle w:val="TAL"/>
              <w:rPr>
                <w:rFonts w:cs="Arial"/>
                <w:szCs w:val="18"/>
              </w:rPr>
            </w:pPr>
            <w:r>
              <w:rPr>
                <w:rFonts w:cs="Arial"/>
                <w:szCs w:val="18"/>
              </w:rPr>
              <w:t>When present, it shall be set as follows:</w:t>
            </w:r>
          </w:p>
          <w:p w14:paraId="0D0F2051" w14:textId="77777777" w:rsidR="00FA3B9B" w:rsidRDefault="00FA3B9B" w:rsidP="007B3D37">
            <w:pPr>
              <w:pStyle w:val="B1"/>
              <w:tabs>
                <w:tab w:val="num" w:pos="644"/>
              </w:tabs>
              <w:ind w:left="644" w:hanging="360"/>
              <w:rPr>
                <w:rFonts w:cs="Arial"/>
                <w:szCs w:val="18"/>
                <w:lang w:eastAsia="zh-CN"/>
              </w:rPr>
            </w:pPr>
            <w:r>
              <w:rPr>
                <w:rFonts w:ascii="Arial" w:hAnsi="Arial" w:cs="Arial"/>
                <w:sz w:val="18"/>
                <w:szCs w:val="18"/>
                <w:lang w:eastAsia="zh-CN"/>
              </w:rPr>
              <w:t>- true: unauthenticated SUPI;</w:t>
            </w:r>
          </w:p>
          <w:p w14:paraId="18577541" w14:textId="77777777" w:rsidR="00FA3B9B" w:rsidRDefault="00FA3B9B" w:rsidP="007B3D37">
            <w:pPr>
              <w:pStyle w:val="B1"/>
              <w:tabs>
                <w:tab w:val="num" w:pos="644"/>
              </w:tabs>
              <w:ind w:left="644" w:hanging="360"/>
              <w:rPr>
                <w:rFonts w:cs="Arial"/>
                <w:szCs w:val="18"/>
              </w:rPr>
            </w:pPr>
            <w:r w:rsidRPr="0024771E">
              <w:rPr>
                <w:rFonts w:ascii="Arial" w:hAnsi="Arial" w:cs="Arial"/>
                <w:sz w:val="18"/>
                <w:szCs w:val="18"/>
                <w:lang w:eastAsia="zh-CN"/>
              </w:rPr>
              <w:t>- false (default): authenticated SUPI.</w:t>
            </w:r>
          </w:p>
        </w:tc>
        <w:tc>
          <w:tcPr>
            <w:tcW w:w="882" w:type="dxa"/>
            <w:tcBorders>
              <w:top w:val="single" w:sz="4" w:space="0" w:color="auto"/>
              <w:left w:val="single" w:sz="4" w:space="0" w:color="auto"/>
              <w:bottom w:val="single" w:sz="4" w:space="0" w:color="auto"/>
              <w:right w:val="single" w:sz="4" w:space="0" w:color="auto"/>
            </w:tcBorders>
          </w:tcPr>
          <w:p w14:paraId="6E3A106F" w14:textId="77777777" w:rsidR="00FA3B9B" w:rsidRDefault="00FA3B9B" w:rsidP="007B3D37">
            <w:pPr>
              <w:pStyle w:val="TAL"/>
              <w:rPr>
                <w:rFonts w:cs="Arial"/>
                <w:szCs w:val="18"/>
              </w:rPr>
            </w:pPr>
          </w:p>
        </w:tc>
      </w:tr>
      <w:bookmarkEnd w:id="1434"/>
      <w:tr w:rsidR="00FA3B9B" w14:paraId="5E74208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9D21BA" w14:textId="77777777" w:rsidR="00FA3B9B" w:rsidRDefault="00FA3B9B" w:rsidP="007B3D37">
            <w:pPr>
              <w:pStyle w:val="TAL"/>
            </w:pPr>
            <w:r>
              <w:t>pei</w:t>
            </w:r>
          </w:p>
        </w:tc>
        <w:tc>
          <w:tcPr>
            <w:tcW w:w="1800" w:type="dxa"/>
            <w:tcBorders>
              <w:top w:val="single" w:sz="4" w:space="0" w:color="auto"/>
              <w:left w:val="single" w:sz="4" w:space="0" w:color="auto"/>
              <w:bottom w:val="single" w:sz="4" w:space="0" w:color="auto"/>
              <w:right w:val="single" w:sz="4" w:space="0" w:color="auto"/>
            </w:tcBorders>
          </w:tcPr>
          <w:p w14:paraId="1723B00B" w14:textId="77777777" w:rsidR="00FA3B9B" w:rsidRDefault="00FA3B9B" w:rsidP="007B3D37">
            <w:pPr>
              <w:pStyle w:val="TAL"/>
            </w:pPr>
            <w:r>
              <w:t>Pei</w:t>
            </w:r>
          </w:p>
        </w:tc>
        <w:tc>
          <w:tcPr>
            <w:tcW w:w="270" w:type="dxa"/>
            <w:tcBorders>
              <w:top w:val="single" w:sz="4" w:space="0" w:color="auto"/>
              <w:left w:val="single" w:sz="4" w:space="0" w:color="auto"/>
              <w:bottom w:val="single" w:sz="4" w:space="0" w:color="auto"/>
              <w:right w:val="single" w:sz="4" w:space="0" w:color="auto"/>
            </w:tcBorders>
          </w:tcPr>
          <w:p w14:paraId="4F2556C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680219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C96326A" w14:textId="77777777" w:rsidR="00FA3B9B" w:rsidRDefault="00FA3B9B" w:rsidP="007B3D37">
            <w:pPr>
              <w:pStyle w:val="TAL"/>
              <w:rPr>
                <w:rFonts w:cs="Arial"/>
                <w:szCs w:val="18"/>
              </w:rPr>
            </w:pPr>
            <w:r>
              <w:rPr>
                <w:rFonts w:cs="Arial"/>
                <w:szCs w:val="18"/>
              </w:rPr>
              <w:t>This IE shall be present if the UE is emergency registered and it is either UIClless or the SUPI is not authenticated.</w:t>
            </w:r>
          </w:p>
          <w:p w14:paraId="0918F70F" w14:textId="77777777" w:rsidR="00FA3B9B" w:rsidRDefault="00FA3B9B" w:rsidP="007B3D37">
            <w:pPr>
              <w:pStyle w:val="TAL"/>
              <w:rPr>
                <w:rFonts w:cs="Arial"/>
                <w:szCs w:val="18"/>
              </w:rPr>
            </w:pPr>
            <w:r>
              <w:rPr>
                <w:rFonts w:cs="Arial"/>
                <w:szCs w:val="18"/>
              </w:rPr>
              <w:t>For all other cases, this IE shall be present if it is available.</w:t>
            </w:r>
          </w:p>
          <w:p w14:paraId="1DCAB92B" w14:textId="77777777" w:rsidR="00FA3B9B" w:rsidRDefault="00FA3B9B" w:rsidP="007B3D37">
            <w:pPr>
              <w:pStyle w:val="TAL"/>
              <w:rPr>
                <w:rFonts w:cs="Arial"/>
                <w:szCs w:val="18"/>
              </w:rPr>
            </w:pPr>
            <w:r>
              <w:rPr>
                <w:rFonts w:cs="Arial"/>
                <w:szCs w:val="18"/>
              </w:rPr>
              <w:t>When present, it shall contain the permanent equipment identifier.</w:t>
            </w:r>
          </w:p>
        </w:tc>
        <w:tc>
          <w:tcPr>
            <w:tcW w:w="882" w:type="dxa"/>
            <w:tcBorders>
              <w:top w:val="single" w:sz="4" w:space="0" w:color="auto"/>
              <w:left w:val="single" w:sz="4" w:space="0" w:color="auto"/>
              <w:bottom w:val="single" w:sz="4" w:space="0" w:color="auto"/>
              <w:right w:val="single" w:sz="4" w:space="0" w:color="auto"/>
            </w:tcBorders>
          </w:tcPr>
          <w:p w14:paraId="052E5B60" w14:textId="77777777" w:rsidR="00FA3B9B" w:rsidRDefault="00FA3B9B" w:rsidP="007B3D37">
            <w:pPr>
              <w:pStyle w:val="TAL"/>
              <w:rPr>
                <w:rFonts w:cs="Arial"/>
                <w:szCs w:val="18"/>
              </w:rPr>
            </w:pPr>
          </w:p>
        </w:tc>
      </w:tr>
      <w:tr w:rsidR="00FA3B9B" w14:paraId="4412C8B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811C7A5" w14:textId="77777777" w:rsidR="00FA3B9B" w:rsidRDefault="00FA3B9B" w:rsidP="007B3D37">
            <w:pPr>
              <w:pStyle w:val="TAL"/>
            </w:pPr>
            <w:r>
              <w:rPr>
                <w:lang w:val="en-US"/>
              </w:rPr>
              <w:t>gpsi</w:t>
            </w:r>
          </w:p>
        </w:tc>
        <w:tc>
          <w:tcPr>
            <w:tcW w:w="1800" w:type="dxa"/>
            <w:tcBorders>
              <w:top w:val="single" w:sz="4" w:space="0" w:color="auto"/>
              <w:left w:val="single" w:sz="4" w:space="0" w:color="auto"/>
              <w:bottom w:val="single" w:sz="4" w:space="0" w:color="auto"/>
              <w:right w:val="single" w:sz="4" w:space="0" w:color="auto"/>
            </w:tcBorders>
          </w:tcPr>
          <w:p w14:paraId="4D24D989" w14:textId="77777777" w:rsidR="00FA3B9B" w:rsidRDefault="00FA3B9B" w:rsidP="007B3D37">
            <w:pPr>
              <w:pStyle w:val="TAL"/>
            </w:pPr>
            <w:r>
              <w:t>Gpsi</w:t>
            </w:r>
          </w:p>
        </w:tc>
        <w:tc>
          <w:tcPr>
            <w:tcW w:w="270" w:type="dxa"/>
            <w:tcBorders>
              <w:top w:val="single" w:sz="4" w:space="0" w:color="auto"/>
              <w:left w:val="single" w:sz="4" w:space="0" w:color="auto"/>
              <w:bottom w:val="single" w:sz="4" w:space="0" w:color="auto"/>
              <w:right w:val="single" w:sz="4" w:space="0" w:color="auto"/>
            </w:tcBorders>
          </w:tcPr>
          <w:p w14:paraId="19BA396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8382B9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DEBE750" w14:textId="77777777" w:rsidR="00FA3B9B" w:rsidRDefault="00FA3B9B" w:rsidP="007B3D37">
            <w:pPr>
              <w:pStyle w:val="TAL"/>
              <w:rPr>
                <w:rFonts w:cs="Arial"/>
                <w:szCs w:val="18"/>
              </w:rPr>
            </w:pPr>
            <w:r>
              <w:rPr>
                <w:rFonts w:cs="Arial"/>
                <w:szCs w:val="18"/>
              </w:rPr>
              <w:t xml:space="preserve">This IE shall be present if it is available. When present, it shall contain the user's GPSI. </w:t>
            </w:r>
          </w:p>
        </w:tc>
        <w:tc>
          <w:tcPr>
            <w:tcW w:w="882" w:type="dxa"/>
            <w:tcBorders>
              <w:top w:val="single" w:sz="4" w:space="0" w:color="auto"/>
              <w:left w:val="single" w:sz="4" w:space="0" w:color="auto"/>
              <w:bottom w:val="single" w:sz="4" w:space="0" w:color="auto"/>
              <w:right w:val="single" w:sz="4" w:space="0" w:color="auto"/>
            </w:tcBorders>
          </w:tcPr>
          <w:p w14:paraId="1E15C427" w14:textId="77777777" w:rsidR="00FA3B9B" w:rsidRDefault="00FA3B9B" w:rsidP="007B3D37">
            <w:pPr>
              <w:pStyle w:val="TAL"/>
              <w:rPr>
                <w:rFonts w:cs="Arial"/>
                <w:szCs w:val="18"/>
              </w:rPr>
            </w:pPr>
          </w:p>
        </w:tc>
      </w:tr>
      <w:tr w:rsidR="00FA3B9B" w14:paraId="356EF8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FAABEF8" w14:textId="77777777" w:rsidR="00FA3B9B" w:rsidRDefault="00FA3B9B" w:rsidP="007B3D37">
            <w:pPr>
              <w:pStyle w:val="TAL"/>
            </w:pPr>
            <w:r>
              <w:t>pduSessionId</w:t>
            </w:r>
          </w:p>
        </w:tc>
        <w:tc>
          <w:tcPr>
            <w:tcW w:w="1800" w:type="dxa"/>
            <w:tcBorders>
              <w:top w:val="single" w:sz="4" w:space="0" w:color="auto"/>
              <w:left w:val="single" w:sz="4" w:space="0" w:color="auto"/>
              <w:bottom w:val="single" w:sz="4" w:space="0" w:color="auto"/>
              <w:right w:val="single" w:sz="4" w:space="0" w:color="auto"/>
            </w:tcBorders>
          </w:tcPr>
          <w:p w14:paraId="746CE331" w14:textId="77777777" w:rsidR="00FA3B9B" w:rsidRDefault="00FA3B9B" w:rsidP="007B3D37">
            <w:pPr>
              <w:pStyle w:val="TAL"/>
            </w:pPr>
            <w:r>
              <w:t>PduSessionId</w:t>
            </w:r>
          </w:p>
        </w:tc>
        <w:tc>
          <w:tcPr>
            <w:tcW w:w="270" w:type="dxa"/>
            <w:tcBorders>
              <w:top w:val="single" w:sz="4" w:space="0" w:color="auto"/>
              <w:left w:val="single" w:sz="4" w:space="0" w:color="auto"/>
              <w:bottom w:val="single" w:sz="4" w:space="0" w:color="auto"/>
              <w:right w:val="single" w:sz="4" w:space="0" w:color="auto"/>
            </w:tcBorders>
          </w:tcPr>
          <w:p w14:paraId="1054CA5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FE3F32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6F30C50" w14:textId="77777777" w:rsidR="00FA3B9B" w:rsidRDefault="00FA3B9B" w:rsidP="007B3D37">
            <w:pPr>
              <w:pStyle w:val="TAL"/>
              <w:rPr>
                <w:rFonts w:cs="Arial"/>
                <w:szCs w:val="18"/>
              </w:rPr>
            </w:pPr>
            <w:r>
              <w:rPr>
                <w:rFonts w:cs="Arial"/>
                <w:szCs w:val="18"/>
              </w:rPr>
              <w:t>This IE shall be present, except during an EPS to 5GS Idle mode mobility or handover using the N26 interface.</w:t>
            </w:r>
          </w:p>
          <w:p w14:paraId="352C0BF1" w14:textId="77777777" w:rsidR="00FA3B9B" w:rsidRDefault="00FA3B9B" w:rsidP="007B3D37">
            <w:pPr>
              <w:pStyle w:val="TAL"/>
              <w:rPr>
                <w:rFonts w:cs="Arial"/>
                <w:szCs w:val="18"/>
              </w:rPr>
            </w:pPr>
            <w:r>
              <w:rPr>
                <w:rFonts w:cs="Arial"/>
                <w:szCs w:val="18"/>
              </w:rPr>
              <w:t>When present, it shall contain the PDU Session ID.</w:t>
            </w:r>
          </w:p>
        </w:tc>
        <w:tc>
          <w:tcPr>
            <w:tcW w:w="882" w:type="dxa"/>
            <w:tcBorders>
              <w:top w:val="single" w:sz="4" w:space="0" w:color="auto"/>
              <w:left w:val="single" w:sz="4" w:space="0" w:color="auto"/>
              <w:bottom w:val="single" w:sz="4" w:space="0" w:color="auto"/>
              <w:right w:val="single" w:sz="4" w:space="0" w:color="auto"/>
            </w:tcBorders>
          </w:tcPr>
          <w:p w14:paraId="75D2DCD6" w14:textId="77777777" w:rsidR="00FA3B9B" w:rsidRDefault="00FA3B9B" w:rsidP="007B3D37">
            <w:pPr>
              <w:pStyle w:val="TAL"/>
              <w:rPr>
                <w:rFonts w:cs="Arial"/>
                <w:szCs w:val="18"/>
              </w:rPr>
            </w:pPr>
          </w:p>
        </w:tc>
      </w:tr>
      <w:tr w:rsidR="00FA3B9B" w14:paraId="2500525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30C8BF" w14:textId="77777777" w:rsidR="00FA3B9B" w:rsidRDefault="00FA3B9B" w:rsidP="007B3D37">
            <w:pPr>
              <w:pStyle w:val="TAL"/>
            </w:pPr>
            <w:r>
              <w:t>dnn</w:t>
            </w:r>
          </w:p>
        </w:tc>
        <w:tc>
          <w:tcPr>
            <w:tcW w:w="1800" w:type="dxa"/>
            <w:tcBorders>
              <w:top w:val="single" w:sz="4" w:space="0" w:color="auto"/>
              <w:left w:val="single" w:sz="4" w:space="0" w:color="auto"/>
              <w:bottom w:val="single" w:sz="4" w:space="0" w:color="auto"/>
              <w:right w:val="single" w:sz="4" w:space="0" w:color="auto"/>
            </w:tcBorders>
          </w:tcPr>
          <w:p w14:paraId="53923648" w14:textId="77777777" w:rsidR="00FA3B9B" w:rsidRDefault="00FA3B9B" w:rsidP="007B3D37">
            <w:pPr>
              <w:pStyle w:val="TAL"/>
            </w:pPr>
            <w:r>
              <w:t>Dnn</w:t>
            </w:r>
          </w:p>
        </w:tc>
        <w:tc>
          <w:tcPr>
            <w:tcW w:w="270" w:type="dxa"/>
            <w:tcBorders>
              <w:top w:val="single" w:sz="4" w:space="0" w:color="auto"/>
              <w:left w:val="single" w:sz="4" w:space="0" w:color="auto"/>
              <w:bottom w:val="single" w:sz="4" w:space="0" w:color="auto"/>
              <w:right w:val="single" w:sz="4" w:space="0" w:color="auto"/>
            </w:tcBorders>
          </w:tcPr>
          <w:p w14:paraId="2B393B6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DA8B0B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B8F3AB5" w14:textId="77777777" w:rsidR="00FA3B9B" w:rsidRDefault="00FA3B9B" w:rsidP="007B3D37">
            <w:pPr>
              <w:pStyle w:val="TAL"/>
              <w:rPr>
                <w:rFonts w:cs="Arial"/>
                <w:szCs w:val="18"/>
              </w:rPr>
            </w:pPr>
            <w:r>
              <w:rPr>
                <w:rFonts w:cs="Arial"/>
                <w:szCs w:val="18"/>
              </w:rPr>
              <w:t>This IE shall be present, except during an EPS to 5GS Idle mode mobility or handover using the N26 interface.</w:t>
            </w:r>
          </w:p>
          <w:p w14:paraId="20CC2BBD" w14:textId="77777777" w:rsidR="00FA3B9B" w:rsidRDefault="00FA3B9B" w:rsidP="007B3D37">
            <w:pPr>
              <w:pStyle w:val="TAL"/>
              <w:rPr>
                <w:rFonts w:cs="Arial"/>
                <w:szCs w:val="18"/>
              </w:rPr>
            </w:pPr>
            <w:r>
              <w:rPr>
                <w:rFonts w:cs="Arial"/>
                <w:szCs w:val="18"/>
              </w:rPr>
              <w:t xml:space="preserve">When present, it shall contain the requested DNN; the DNN shall be the full DNN (i.e. with both the Network Identifier and Operator Identifier) for a HR PDU session, and it should be the full DNN in LBO and non-roaming scenarios. If the Operator Identifier is absent, the serving core network operator shall be assumed. </w:t>
            </w:r>
          </w:p>
        </w:tc>
        <w:tc>
          <w:tcPr>
            <w:tcW w:w="882" w:type="dxa"/>
            <w:tcBorders>
              <w:top w:val="single" w:sz="4" w:space="0" w:color="auto"/>
              <w:left w:val="single" w:sz="4" w:space="0" w:color="auto"/>
              <w:bottom w:val="single" w:sz="4" w:space="0" w:color="auto"/>
              <w:right w:val="single" w:sz="4" w:space="0" w:color="auto"/>
            </w:tcBorders>
          </w:tcPr>
          <w:p w14:paraId="53B6C069" w14:textId="77777777" w:rsidR="00FA3B9B" w:rsidRDefault="00FA3B9B" w:rsidP="007B3D37">
            <w:pPr>
              <w:pStyle w:val="TAL"/>
              <w:rPr>
                <w:rFonts w:cs="Arial"/>
                <w:szCs w:val="18"/>
              </w:rPr>
            </w:pPr>
          </w:p>
        </w:tc>
      </w:tr>
      <w:tr w:rsidR="00D07266" w14:paraId="1180984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C48557" w14:textId="4C1B2FE1" w:rsidR="00D07266" w:rsidRDefault="00D07266" w:rsidP="00D07266">
            <w:pPr>
              <w:pStyle w:val="TAL"/>
            </w:pPr>
            <w:r>
              <w:rPr>
                <w:rFonts w:eastAsia="SimSun" w:hint="eastAsia"/>
                <w:lang w:eastAsia="zh-CN"/>
              </w:rPr>
              <w:t>selectedDnn</w:t>
            </w:r>
          </w:p>
        </w:tc>
        <w:tc>
          <w:tcPr>
            <w:tcW w:w="1800" w:type="dxa"/>
            <w:tcBorders>
              <w:top w:val="single" w:sz="4" w:space="0" w:color="auto"/>
              <w:left w:val="single" w:sz="4" w:space="0" w:color="auto"/>
              <w:bottom w:val="single" w:sz="4" w:space="0" w:color="auto"/>
              <w:right w:val="single" w:sz="4" w:space="0" w:color="auto"/>
            </w:tcBorders>
          </w:tcPr>
          <w:p w14:paraId="233C1AD2" w14:textId="4A08BB6E" w:rsidR="00D07266" w:rsidRDefault="00D07266" w:rsidP="00D07266">
            <w:pPr>
              <w:pStyle w:val="TAL"/>
            </w:pPr>
            <w:r>
              <w:rPr>
                <w:rFonts w:eastAsia="SimSun" w:hint="eastAsia"/>
                <w:lang w:eastAsia="zh-CN"/>
              </w:rPr>
              <w:t>Dnn</w:t>
            </w:r>
          </w:p>
        </w:tc>
        <w:tc>
          <w:tcPr>
            <w:tcW w:w="270" w:type="dxa"/>
            <w:tcBorders>
              <w:top w:val="single" w:sz="4" w:space="0" w:color="auto"/>
              <w:left w:val="single" w:sz="4" w:space="0" w:color="auto"/>
              <w:bottom w:val="single" w:sz="4" w:space="0" w:color="auto"/>
              <w:right w:val="single" w:sz="4" w:space="0" w:color="auto"/>
            </w:tcBorders>
          </w:tcPr>
          <w:p w14:paraId="53DDB751" w14:textId="4C0B4BFE" w:rsidR="00D07266" w:rsidRDefault="00D07266" w:rsidP="00D07266">
            <w:pPr>
              <w:pStyle w:val="TAC"/>
            </w:pPr>
            <w:r>
              <w:rPr>
                <w:rFonts w:eastAsia="SimSun"/>
                <w:lang w:eastAsia="zh-CN"/>
              </w:rPr>
              <w:t>C</w:t>
            </w:r>
          </w:p>
        </w:tc>
        <w:tc>
          <w:tcPr>
            <w:tcW w:w="663" w:type="dxa"/>
            <w:tcBorders>
              <w:top w:val="single" w:sz="4" w:space="0" w:color="auto"/>
              <w:left w:val="single" w:sz="4" w:space="0" w:color="auto"/>
              <w:bottom w:val="single" w:sz="4" w:space="0" w:color="auto"/>
              <w:right w:val="single" w:sz="4" w:space="0" w:color="auto"/>
            </w:tcBorders>
          </w:tcPr>
          <w:p w14:paraId="7BCE6DC6" w14:textId="686F31BA" w:rsidR="00D07266" w:rsidRDefault="00D07266" w:rsidP="00D07266">
            <w:pPr>
              <w:pStyle w:val="TAL"/>
            </w:pPr>
            <w:r>
              <w:rPr>
                <w:rFonts w:eastAsia="SimSun"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0CD3A057" w14:textId="77777777" w:rsidR="00D07266" w:rsidRDefault="00D07266" w:rsidP="00D07266">
            <w:pPr>
              <w:pStyle w:val="TAL"/>
              <w:rPr>
                <w:rFonts w:eastAsia="SimSun" w:cs="Arial"/>
                <w:szCs w:val="18"/>
                <w:lang w:eastAsia="zh-CN"/>
              </w:rPr>
            </w:pPr>
            <w:r>
              <w:rPr>
                <w:rFonts w:eastAsia="SimSun" w:cs="Arial" w:hint="eastAsia"/>
                <w:szCs w:val="18"/>
                <w:lang w:eastAsia="zh-CN"/>
              </w:rPr>
              <w:t>This IE shall be present, if another DNN other than the UE requested DNN is selected for this PDU session.</w:t>
            </w:r>
          </w:p>
          <w:p w14:paraId="39562C7B" w14:textId="2DBACF12" w:rsidR="00D07266" w:rsidRDefault="00D07266" w:rsidP="00D07266">
            <w:pPr>
              <w:pStyle w:val="TAL"/>
              <w:rPr>
                <w:rFonts w:cs="Arial"/>
                <w:szCs w:val="18"/>
              </w:rPr>
            </w:pPr>
            <w:r>
              <w:rPr>
                <w:rFonts w:eastAsia="SimSun" w:cs="Arial" w:hint="eastAsia"/>
                <w:szCs w:val="18"/>
                <w:lang w:eastAsia="zh-CN"/>
              </w:rPr>
              <w:t>When present, it shall contain the selected DNN</w:t>
            </w:r>
            <w:r>
              <w:rPr>
                <w:rFonts w:eastAsia="SimSun" w:cs="Arial"/>
                <w:szCs w:val="18"/>
                <w:lang w:eastAsia="zh-CN"/>
              </w:rPr>
              <w:t>. T</w:t>
            </w:r>
            <w:r>
              <w:rPr>
                <w:rFonts w:cs="Arial"/>
                <w:szCs w:val="18"/>
              </w:rPr>
              <w: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882" w:type="dxa"/>
            <w:tcBorders>
              <w:top w:val="single" w:sz="4" w:space="0" w:color="auto"/>
              <w:left w:val="single" w:sz="4" w:space="0" w:color="auto"/>
              <w:bottom w:val="single" w:sz="4" w:space="0" w:color="auto"/>
              <w:right w:val="single" w:sz="4" w:space="0" w:color="auto"/>
            </w:tcBorders>
          </w:tcPr>
          <w:p w14:paraId="39F545B9" w14:textId="77777777" w:rsidR="00D07266" w:rsidRDefault="00D07266" w:rsidP="00D07266">
            <w:pPr>
              <w:pStyle w:val="TAL"/>
              <w:rPr>
                <w:rFonts w:cs="Arial"/>
                <w:szCs w:val="18"/>
              </w:rPr>
            </w:pPr>
          </w:p>
        </w:tc>
      </w:tr>
      <w:tr w:rsidR="00FA3B9B" w14:paraId="601AAD5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8629C8F" w14:textId="77777777" w:rsidR="00FA3B9B" w:rsidRDefault="00FA3B9B" w:rsidP="007B3D37">
            <w:pPr>
              <w:pStyle w:val="TAL"/>
            </w:pPr>
            <w:r>
              <w:t>sNssai</w:t>
            </w:r>
          </w:p>
        </w:tc>
        <w:tc>
          <w:tcPr>
            <w:tcW w:w="1800" w:type="dxa"/>
            <w:tcBorders>
              <w:top w:val="single" w:sz="4" w:space="0" w:color="auto"/>
              <w:left w:val="single" w:sz="4" w:space="0" w:color="auto"/>
              <w:bottom w:val="single" w:sz="4" w:space="0" w:color="auto"/>
              <w:right w:val="single" w:sz="4" w:space="0" w:color="auto"/>
            </w:tcBorders>
          </w:tcPr>
          <w:p w14:paraId="1A1CD718" w14:textId="77777777" w:rsidR="00FA3B9B" w:rsidRDefault="00FA3B9B" w:rsidP="007B3D37">
            <w:pPr>
              <w:pStyle w:val="TAL"/>
            </w:pPr>
            <w:r>
              <w:t>Snssai</w:t>
            </w:r>
          </w:p>
        </w:tc>
        <w:tc>
          <w:tcPr>
            <w:tcW w:w="270" w:type="dxa"/>
            <w:tcBorders>
              <w:top w:val="single" w:sz="4" w:space="0" w:color="auto"/>
              <w:left w:val="single" w:sz="4" w:space="0" w:color="auto"/>
              <w:bottom w:val="single" w:sz="4" w:space="0" w:color="auto"/>
              <w:right w:val="single" w:sz="4" w:space="0" w:color="auto"/>
            </w:tcBorders>
          </w:tcPr>
          <w:p w14:paraId="5F746F96"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0E9AC5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F85D0E2" w14:textId="77777777" w:rsidR="00FA3B9B" w:rsidRDefault="00FA3B9B" w:rsidP="007B3D37">
            <w:pPr>
              <w:pStyle w:val="TAL"/>
              <w:rPr>
                <w:rFonts w:cs="Arial"/>
                <w:szCs w:val="18"/>
              </w:rPr>
            </w:pPr>
            <w:r>
              <w:rPr>
                <w:rFonts w:cs="Arial"/>
                <w:szCs w:val="18"/>
              </w:rPr>
              <w:t>This IE shall be present during the PDU session establishment procedure. In this case, it shall contain the requested S-NSSAI for the serving PLMN. This corresponds to an S-NSSAI from the allowed NSSAI.</w:t>
            </w:r>
          </w:p>
          <w:p w14:paraId="7BAB6649" w14:textId="77777777" w:rsidR="00FA3B9B" w:rsidRDefault="00FA3B9B" w:rsidP="007B3D37">
            <w:pPr>
              <w:pStyle w:val="TAL"/>
              <w:rPr>
                <w:rFonts w:cs="Arial"/>
                <w:szCs w:val="18"/>
              </w:rPr>
            </w:pPr>
          </w:p>
          <w:p w14:paraId="797FE5D8" w14:textId="463EB66A" w:rsidR="00FA3B9B" w:rsidRDefault="00FA3B9B" w:rsidP="007B3D37">
            <w:pPr>
              <w:pStyle w:val="TAL"/>
              <w:rPr>
                <w:rFonts w:cs="Arial"/>
                <w:szCs w:val="18"/>
              </w:rPr>
            </w:pPr>
            <w:r>
              <w:rPr>
                <w:rFonts w:cs="Arial"/>
                <w:szCs w:val="18"/>
              </w:rPr>
              <w:t xml:space="preserve">This IE shall also be present during an EPS to 5GS idle mode mobility or handover </w:t>
            </w:r>
            <w:r w:rsidR="00BF42E2">
              <w:rPr>
                <w:rFonts w:cs="Arial"/>
                <w:szCs w:val="18"/>
              </w:rPr>
              <w:t xml:space="preserve">with I-SMF/V-SMF involved </w:t>
            </w:r>
            <w:r>
              <w:rPr>
                <w:rFonts w:cs="Arial"/>
                <w:szCs w:val="18"/>
              </w:rPr>
              <w:t>using the N26 interface. In this case, it shall contain the S-NSSAI configured in the AMF for EPS interworking.</w:t>
            </w:r>
          </w:p>
        </w:tc>
        <w:tc>
          <w:tcPr>
            <w:tcW w:w="882" w:type="dxa"/>
            <w:tcBorders>
              <w:top w:val="single" w:sz="4" w:space="0" w:color="auto"/>
              <w:left w:val="single" w:sz="4" w:space="0" w:color="auto"/>
              <w:bottom w:val="single" w:sz="4" w:space="0" w:color="auto"/>
              <w:right w:val="single" w:sz="4" w:space="0" w:color="auto"/>
            </w:tcBorders>
          </w:tcPr>
          <w:p w14:paraId="3AA17BE4" w14:textId="77777777" w:rsidR="00FA3B9B" w:rsidRDefault="00FA3B9B" w:rsidP="007B3D37">
            <w:pPr>
              <w:pStyle w:val="TAL"/>
              <w:rPr>
                <w:rFonts w:cs="Arial"/>
                <w:szCs w:val="18"/>
              </w:rPr>
            </w:pPr>
          </w:p>
        </w:tc>
      </w:tr>
      <w:tr w:rsidR="00FA3B9B" w14:paraId="4A1250E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A7A03A7" w14:textId="77777777" w:rsidR="00FA3B9B" w:rsidRDefault="00FA3B9B" w:rsidP="007B3D37">
            <w:pPr>
              <w:pStyle w:val="TAL"/>
            </w:pPr>
            <w:r>
              <w:t>hplmnSnssai</w:t>
            </w:r>
          </w:p>
        </w:tc>
        <w:tc>
          <w:tcPr>
            <w:tcW w:w="1800" w:type="dxa"/>
            <w:tcBorders>
              <w:top w:val="single" w:sz="4" w:space="0" w:color="auto"/>
              <w:left w:val="single" w:sz="4" w:space="0" w:color="auto"/>
              <w:bottom w:val="single" w:sz="4" w:space="0" w:color="auto"/>
              <w:right w:val="single" w:sz="4" w:space="0" w:color="auto"/>
            </w:tcBorders>
          </w:tcPr>
          <w:p w14:paraId="35EB1E52" w14:textId="77777777" w:rsidR="00FA3B9B" w:rsidRDefault="00FA3B9B" w:rsidP="007B3D37">
            <w:pPr>
              <w:pStyle w:val="TAL"/>
            </w:pPr>
            <w:r>
              <w:t>Snssai</w:t>
            </w:r>
          </w:p>
        </w:tc>
        <w:tc>
          <w:tcPr>
            <w:tcW w:w="270" w:type="dxa"/>
            <w:tcBorders>
              <w:top w:val="single" w:sz="4" w:space="0" w:color="auto"/>
              <w:left w:val="single" w:sz="4" w:space="0" w:color="auto"/>
              <w:bottom w:val="single" w:sz="4" w:space="0" w:color="auto"/>
              <w:right w:val="single" w:sz="4" w:space="0" w:color="auto"/>
            </w:tcBorders>
          </w:tcPr>
          <w:p w14:paraId="17F704F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A86FF2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7F85411" w14:textId="77777777" w:rsidR="00FA3B9B" w:rsidRDefault="00FA3B9B" w:rsidP="007B3D37">
            <w:pPr>
              <w:pStyle w:val="TAL"/>
              <w:rPr>
                <w:rFonts w:cs="Arial"/>
                <w:szCs w:val="18"/>
              </w:rPr>
            </w:pPr>
            <w:r>
              <w:rPr>
                <w:rFonts w:cs="Arial"/>
                <w:szCs w:val="18"/>
              </w:rPr>
              <w:t>This IE shall be present for a roaming PDU session, except during an EPS to 5GS idle mode mobility or handover using the N26 interface.</w:t>
            </w:r>
          </w:p>
          <w:p w14:paraId="7CBDC73F" w14:textId="77777777" w:rsidR="00FA3B9B" w:rsidRDefault="00FA3B9B" w:rsidP="007B3D37">
            <w:pPr>
              <w:pStyle w:val="TAL"/>
              <w:rPr>
                <w:rFonts w:cs="Arial"/>
                <w:szCs w:val="18"/>
              </w:rPr>
            </w:pPr>
            <w:r>
              <w:rPr>
                <w:rFonts w:cs="Arial"/>
                <w:szCs w:val="18"/>
              </w:rPr>
              <w:t xml:space="preserve">When present, it shall contain the requested S-NSSAI for the HPLMN. This corresponds to an S-NSSAI from the </w:t>
            </w:r>
            <w:r w:rsidRPr="00B80937">
              <w:rPr>
                <w:rFonts w:cs="Arial"/>
                <w:szCs w:val="18"/>
              </w:rPr>
              <w:t>Mapping Of Allowed NSSAI</w:t>
            </w:r>
            <w:r w:rsidRPr="00B80937">
              <w:rPr>
                <w:sz w:val="16"/>
              </w:rPr>
              <w:t xml:space="preserve"> </w:t>
            </w:r>
            <w:r>
              <w:rPr>
                <w:rFonts w:cs="Arial"/>
                <w:szCs w:val="18"/>
              </w:rPr>
              <w:t>corresponding to the SNSSAI value included in the sNssai IE.</w:t>
            </w:r>
          </w:p>
        </w:tc>
        <w:tc>
          <w:tcPr>
            <w:tcW w:w="882" w:type="dxa"/>
            <w:tcBorders>
              <w:top w:val="single" w:sz="4" w:space="0" w:color="auto"/>
              <w:left w:val="single" w:sz="4" w:space="0" w:color="auto"/>
              <w:bottom w:val="single" w:sz="4" w:space="0" w:color="auto"/>
              <w:right w:val="single" w:sz="4" w:space="0" w:color="auto"/>
            </w:tcBorders>
          </w:tcPr>
          <w:p w14:paraId="1791A923" w14:textId="77777777" w:rsidR="00FA3B9B" w:rsidRDefault="00FA3B9B" w:rsidP="007B3D37">
            <w:pPr>
              <w:pStyle w:val="TAL"/>
              <w:rPr>
                <w:rFonts w:cs="Arial"/>
                <w:szCs w:val="18"/>
              </w:rPr>
            </w:pPr>
          </w:p>
        </w:tc>
      </w:tr>
      <w:tr w:rsidR="00FA3B9B" w14:paraId="66B4B5E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BB64F56" w14:textId="77777777" w:rsidR="00FA3B9B" w:rsidRDefault="00FA3B9B" w:rsidP="007B3D37">
            <w:pPr>
              <w:pStyle w:val="TAL"/>
            </w:pPr>
            <w:r>
              <w:t>servingN</w:t>
            </w:r>
            <w:r w:rsidRPr="00456AF9">
              <w:t>fId</w:t>
            </w:r>
          </w:p>
        </w:tc>
        <w:tc>
          <w:tcPr>
            <w:tcW w:w="1800" w:type="dxa"/>
            <w:tcBorders>
              <w:top w:val="single" w:sz="4" w:space="0" w:color="auto"/>
              <w:left w:val="single" w:sz="4" w:space="0" w:color="auto"/>
              <w:bottom w:val="single" w:sz="4" w:space="0" w:color="auto"/>
              <w:right w:val="single" w:sz="4" w:space="0" w:color="auto"/>
            </w:tcBorders>
          </w:tcPr>
          <w:p w14:paraId="5C0E7088"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30FFE687"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643B89B4"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5B1EB53A" w14:textId="77777777" w:rsidR="00FA3B9B" w:rsidRDefault="00FA3B9B" w:rsidP="007B3D37">
            <w:pPr>
              <w:pStyle w:val="TAL"/>
              <w:rPr>
                <w:rFonts w:cs="Arial"/>
                <w:szCs w:val="18"/>
              </w:rPr>
            </w:pPr>
            <w:r>
              <w:rPr>
                <w:rFonts w:cs="Arial"/>
                <w:szCs w:val="18"/>
              </w:rPr>
              <w:t>This IE shall contain the identifier of the serving NF (e.g. serving AMF).</w:t>
            </w:r>
          </w:p>
        </w:tc>
        <w:tc>
          <w:tcPr>
            <w:tcW w:w="882" w:type="dxa"/>
            <w:tcBorders>
              <w:top w:val="single" w:sz="4" w:space="0" w:color="auto"/>
              <w:left w:val="single" w:sz="4" w:space="0" w:color="auto"/>
              <w:bottom w:val="single" w:sz="4" w:space="0" w:color="auto"/>
              <w:right w:val="single" w:sz="4" w:space="0" w:color="auto"/>
            </w:tcBorders>
          </w:tcPr>
          <w:p w14:paraId="441B4F0E" w14:textId="77777777" w:rsidR="00FA3B9B" w:rsidRDefault="00FA3B9B" w:rsidP="007B3D37">
            <w:pPr>
              <w:pStyle w:val="TAL"/>
              <w:rPr>
                <w:rFonts w:cs="Arial"/>
                <w:szCs w:val="18"/>
              </w:rPr>
            </w:pPr>
          </w:p>
        </w:tc>
      </w:tr>
      <w:tr w:rsidR="00FA3B9B" w14:paraId="1957497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DB28B39" w14:textId="77777777" w:rsidR="00FA3B9B" w:rsidRDefault="00FA3B9B" w:rsidP="007B3D37">
            <w:pPr>
              <w:pStyle w:val="TAL"/>
            </w:pPr>
            <w:r w:rsidRPr="00F8607F">
              <w:lastRenderedPageBreak/>
              <w:t>guami</w:t>
            </w:r>
          </w:p>
        </w:tc>
        <w:tc>
          <w:tcPr>
            <w:tcW w:w="1800" w:type="dxa"/>
            <w:tcBorders>
              <w:top w:val="single" w:sz="4" w:space="0" w:color="auto"/>
              <w:left w:val="single" w:sz="4" w:space="0" w:color="auto"/>
              <w:bottom w:val="single" w:sz="4" w:space="0" w:color="auto"/>
              <w:right w:val="single" w:sz="4" w:space="0" w:color="auto"/>
            </w:tcBorders>
          </w:tcPr>
          <w:p w14:paraId="0593E7AC" w14:textId="77777777" w:rsidR="00FA3B9B" w:rsidRDefault="00FA3B9B" w:rsidP="007B3D37">
            <w:pPr>
              <w:pStyle w:val="TAL"/>
            </w:pPr>
            <w:r w:rsidRPr="00F8607F">
              <w:t>Guami</w:t>
            </w:r>
          </w:p>
        </w:tc>
        <w:tc>
          <w:tcPr>
            <w:tcW w:w="270" w:type="dxa"/>
            <w:tcBorders>
              <w:top w:val="single" w:sz="4" w:space="0" w:color="auto"/>
              <w:left w:val="single" w:sz="4" w:space="0" w:color="auto"/>
              <w:bottom w:val="single" w:sz="4" w:space="0" w:color="auto"/>
              <w:right w:val="single" w:sz="4" w:space="0" w:color="auto"/>
            </w:tcBorders>
          </w:tcPr>
          <w:p w14:paraId="162B5C6C" w14:textId="77777777" w:rsidR="00FA3B9B" w:rsidRDefault="00FA3B9B" w:rsidP="007B3D37">
            <w:pPr>
              <w:pStyle w:val="TAC"/>
            </w:pPr>
            <w:r w:rsidRPr="00F8607F">
              <w:t>C</w:t>
            </w:r>
          </w:p>
        </w:tc>
        <w:tc>
          <w:tcPr>
            <w:tcW w:w="663" w:type="dxa"/>
            <w:tcBorders>
              <w:top w:val="single" w:sz="4" w:space="0" w:color="auto"/>
              <w:left w:val="single" w:sz="4" w:space="0" w:color="auto"/>
              <w:bottom w:val="single" w:sz="4" w:space="0" w:color="auto"/>
              <w:right w:val="single" w:sz="4" w:space="0" w:color="auto"/>
            </w:tcBorders>
          </w:tcPr>
          <w:p w14:paraId="188551C9" w14:textId="77777777" w:rsidR="00FA3B9B" w:rsidRDefault="00FA3B9B" w:rsidP="007B3D37">
            <w:pPr>
              <w:pStyle w:val="TAL"/>
            </w:pPr>
            <w:r w:rsidRPr="006856F4">
              <w:t>0..1</w:t>
            </w:r>
          </w:p>
        </w:tc>
        <w:tc>
          <w:tcPr>
            <w:tcW w:w="4395" w:type="dxa"/>
            <w:tcBorders>
              <w:top w:val="single" w:sz="4" w:space="0" w:color="auto"/>
              <w:left w:val="single" w:sz="4" w:space="0" w:color="auto"/>
              <w:bottom w:val="single" w:sz="4" w:space="0" w:color="auto"/>
              <w:right w:val="single" w:sz="4" w:space="0" w:color="auto"/>
            </w:tcBorders>
          </w:tcPr>
          <w:p w14:paraId="4D9F487C" w14:textId="77777777" w:rsidR="00FA3B9B" w:rsidRPr="00F8607F" w:rsidRDefault="00FA3B9B" w:rsidP="007B3D37">
            <w:pPr>
              <w:pStyle w:val="TAL"/>
              <w:rPr>
                <w:rFonts w:cs="Arial"/>
                <w:szCs w:val="18"/>
              </w:rPr>
            </w:pPr>
            <w:r w:rsidRPr="00F8607F">
              <w:rPr>
                <w:rFonts w:cs="Arial"/>
                <w:szCs w:val="18"/>
              </w:rPr>
              <w:t>This IE shall contain the serving AMF's GUAMI</w:t>
            </w:r>
            <w:r>
              <w:rPr>
                <w:rFonts w:cs="Arial"/>
                <w:szCs w:val="18"/>
              </w:rPr>
              <w:t>.</w:t>
            </w:r>
          </w:p>
          <w:p w14:paraId="72ACAD49" w14:textId="77777777" w:rsidR="00FA3B9B" w:rsidRDefault="00FA3B9B" w:rsidP="007B3D37">
            <w:pPr>
              <w:pStyle w:val="TAL"/>
              <w:rPr>
                <w:rFonts w:cs="Arial"/>
                <w:szCs w:val="18"/>
              </w:rPr>
            </w:pPr>
            <w:r w:rsidRPr="00F8607F">
              <w:rPr>
                <w:rFonts w:cs="Arial"/>
                <w:szCs w:val="18"/>
              </w:rPr>
              <w:t xml:space="preserve">It shall be included </w:t>
            </w:r>
            <w:r w:rsidRPr="00F8607F">
              <w:rPr>
                <w:szCs w:val="18"/>
              </w:rPr>
              <w:t>if the NF service consumer is an AMF</w:t>
            </w:r>
            <w:r w:rsidRPr="00F8607F">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6580CD77" w14:textId="77777777" w:rsidR="00FA3B9B" w:rsidRDefault="00FA3B9B" w:rsidP="007B3D37">
            <w:pPr>
              <w:pStyle w:val="TAL"/>
              <w:rPr>
                <w:rFonts w:cs="Arial"/>
                <w:szCs w:val="18"/>
              </w:rPr>
            </w:pPr>
          </w:p>
        </w:tc>
      </w:tr>
      <w:tr w:rsidR="00FA3B9B" w14:paraId="0A5BE8F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AB1288" w14:textId="77777777" w:rsidR="00FA3B9B" w:rsidRDefault="00FA3B9B" w:rsidP="007B3D37">
            <w:pPr>
              <w:pStyle w:val="TAL"/>
            </w:pPr>
            <w:r>
              <w:t>serviceName</w:t>
            </w:r>
          </w:p>
        </w:tc>
        <w:tc>
          <w:tcPr>
            <w:tcW w:w="1800" w:type="dxa"/>
            <w:tcBorders>
              <w:top w:val="single" w:sz="4" w:space="0" w:color="auto"/>
              <w:left w:val="single" w:sz="4" w:space="0" w:color="auto"/>
              <w:bottom w:val="single" w:sz="4" w:space="0" w:color="auto"/>
              <w:right w:val="single" w:sz="4" w:space="0" w:color="auto"/>
            </w:tcBorders>
          </w:tcPr>
          <w:p w14:paraId="71F2C83D" w14:textId="77777777" w:rsidR="00FA3B9B" w:rsidRDefault="00FA3B9B" w:rsidP="007B3D37">
            <w:pPr>
              <w:pStyle w:val="TAL"/>
            </w:pPr>
            <w:r>
              <w:t>ServiceName</w:t>
            </w:r>
          </w:p>
        </w:tc>
        <w:tc>
          <w:tcPr>
            <w:tcW w:w="270" w:type="dxa"/>
            <w:tcBorders>
              <w:top w:val="single" w:sz="4" w:space="0" w:color="auto"/>
              <w:left w:val="single" w:sz="4" w:space="0" w:color="auto"/>
              <w:bottom w:val="single" w:sz="4" w:space="0" w:color="auto"/>
              <w:right w:val="single" w:sz="4" w:space="0" w:color="auto"/>
            </w:tcBorders>
          </w:tcPr>
          <w:p w14:paraId="09F8CE64"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9127A1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4E395AF" w14:textId="3F804674" w:rsidR="00FA3B9B" w:rsidRDefault="00FA3B9B" w:rsidP="007B3D37">
            <w:pPr>
              <w:pStyle w:val="TAL"/>
              <w:rPr>
                <w:rFonts w:cs="Arial"/>
                <w:szCs w:val="18"/>
              </w:rPr>
            </w:pPr>
            <w:r>
              <w:rPr>
                <w:rFonts w:cs="Arial"/>
                <w:szCs w:val="18"/>
              </w:rPr>
              <w:t xml:space="preserve">When present, this IE shall contain the name of the AMF service to which SM context status notifications are to be sent (see </w:t>
            </w:r>
            <w:r w:rsidR="002F63B8">
              <w:t>clause 6</w:t>
            </w:r>
            <w:r>
              <w:t>.5.2.2 of 3GPP TS 29.500 [4]</w:t>
            </w:r>
            <w:r>
              <w:rPr>
                <w:rFonts w:cs="Arial"/>
                <w:szCs w:val="18"/>
              </w:rPr>
              <w:t>). This IE may be included if the NF service consumer is an AMF.</w:t>
            </w:r>
          </w:p>
        </w:tc>
        <w:tc>
          <w:tcPr>
            <w:tcW w:w="882" w:type="dxa"/>
            <w:tcBorders>
              <w:top w:val="single" w:sz="4" w:space="0" w:color="auto"/>
              <w:left w:val="single" w:sz="4" w:space="0" w:color="auto"/>
              <w:bottom w:val="single" w:sz="4" w:space="0" w:color="auto"/>
              <w:right w:val="single" w:sz="4" w:space="0" w:color="auto"/>
            </w:tcBorders>
          </w:tcPr>
          <w:p w14:paraId="69F22AAC" w14:textId="77777777" w:rsidR="00FA3B9B" w:rsidRDefault="00FA3B9B" w:rsidP="007B3D37">
            <w:pPr>
              <w:pStyle w:val="TAL"/>
              <w:rPr>
                <w:rFonts w:cs="Arial"/>
                <w:szCs w:val="18"/>
              </w:rPr>
            </w:pPr>
          </w:p>
        </w:tc>
      </w:tr>
      <w:tr w:rsidR="00FA3B9B" w14:paraId="0FC8A7A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3063051" w14:textId="77777777" w:rsidR="00FA3B9B" w:rsidRDefault="00FA3B9B" w:rsidP="007B3D37">
            <w:pPr>
              <w:pStyle w:val="TAL"/>
            </w:pPr>
            <w:r>
              <w:t>servingNetwork</w:t>
            </w:r>
          </w:p>
        </w:tc>
        <w:tc>
          <w:tcPr>
            <w:tcW w:w="1800" w:type="dxa"/>
            <w:tcBorders>
              <w:top w:val="single" w:sz="4" w:space="0" w:color="auto"/>
              <w:left w:val="single" w:sz="4" w:space="0" w:color="auto"/>
              <w:bottom w:val="single" w:sz="4" w:space="0" w:color="auto"/>
              <w:right w:val="single" w:sz="4" w:space="0" w:color="auto"/>
            </w:tcBorders>
          </w:tcPr>
          <w:p w14:paraId="1F785750" w14:textId="77777777" w:rsidR="00FA3B9B" w:rsidRDefault="00FA3B9B" w:rsidP="007B3D37">
            <w:pPr>
              <w:pStyle w:val="TAL"/>
            </w:pPr>
            <w:r>
              <w:t>PlmnIdNid</w:t>
            </w:r>
          </w:p>
        </w:tc>
        <w:tc>
          <w:tcPr>
            <w:tcW w:w="270" w:type="dxa"/>
            <w:tcBorders>
              <w:top w:val="single" w:sz="4" w:space="0" w:color="auto"/>
              <w:left w:val="single" w:sz="4" w:space="0" w:color="auto"/>
              <w:bottom w:val="single" w:sz="4" w:space="0" w:color="auto"/>
              <w:right w:val="single" w:sz="4" w:space="0" w:color="auto"/>
            </w:tcBorders>
          </w:tcPr>
          <w:p w14:paraId="66BA6145"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1732704E"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050B2AD2" w14:textId="77777777" w:rsidR="00FA3B9B" w:rsidRDefault="00FA3B9B" w:rsidP="007B3D37">
            <w:pPr>
              <w:pStyle w:val="TAL"/>
              <w:rPr>
                <w:rFonts w:cs="Arial"/>
                <w:szCs w:val="18"/>
              </w:rPr>
            </w:pPr>
            <w:r>
              <w:rPr>
                <w:rFonts w:cs="Arial"/>
                <w:szCs w:val="18"/>
              </w:rPr>
              <w:t xml:space="preserve">This IE shall contain the </w:t>
            </w:r>
            <w:r>
              <w:t xml:space="preserve">serving core network operator PLMN ID and, for an SNPN, the NID that together with the PLMN ID identifies the SNPN. </w:t>
            </w:r>
          </w:p>
        </w:tc>
        <w:tc>
          <w:tcPr>
            <w:tcW w:w="882" w:type="dxa"/>
            <w:tcBorders>
              <w:top w:val="single" w:sz="4" w:space="0" w:color="auto"/>
              <w:left w:val="single" w:sz="4" w:space="0" w:color="auto"/>
              <w:bottom w:val="single" w:sz="4" w:space="0" w:color="auto"/>
              <w:right w:val="single" w:sz="4" w:space="0" w:color="auto"/>
            </w:tcBorders>
          </w:tcPr>
          <w:p w14:paraId="18765C89" w14:textId="77777777" w:rsidR="00FA3B9B" w:rsidRDefault="00FA3B9B" w:rsidP="007B3D37">
            <w:pPr>
              <w:pStyle w:val="TAL"/>
              <w:rPr>
                <w:rFonts w:cs="Arial"/>
                <w:szCs w:val="18"/>
              </w:rPr>
            </w:pPr>
          </w:p>
        </w:tc>
      </w:tr>
      <w:tr w:rsidR="00FA3B9B" w14:paraId="6810980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FD34CEA" w14:textId="77777777" w:rsidR="00FA3B9B" w:rsidRDefault="00FA3B9B" w:rsidP="007B3D37">
            <w:pPr>
              <w:pStyle w:val="TAL"/>
            </w:pPr>
            <w:r>
              <w:t>requestType</w:t>
            </w:r>
          </w:p>
        </w:tc>
        <w:tc>
          <w:tcPr>
            <w:tcW w:w="1800" w:type="dxa"/>
            <w:tcBorders>
              <w:top w:val="single" w:sz="4" w:space="0" w:color="auto"/>
              <w:left w:val="single" w:sz="4" w:space="0" w:color="auto"/>
              <w:bottom w:val="single" w:sz="4" w:space="0" w:color="auto"/>
              <w:right w:val="single" w:sz="4" w:space="0" w:color="auto"/>
            </w:tcBorders>
          </w:tcPr>
          <w:p w14:paraId="083A71CC" w14:textId="77777777" w:rsidR="00FA3B9B" w:rsidRDefault="00FA3B9B" w:rsidP="007B3D37">
            <w:pPr>
              <w:pStyle w:val="TAL"/>
            </w:pPr>
            <w:r>
              <w:t>RequestType</w:t>
            </w:r>
          </w:p>
        </w:tc>
        <w:tc>
          <w:tcPr>
            <w:tcW w:w="270" w:type="dxa"/>
            <w:tcBorders>
              <w:top w:val="single" w:sz="4" w:space="0" w:color="auto"/>
              <w:left w:val="single" w:sz="4" w:space="0" w:color="auto"/>
              <w:bottom w:val="single" w:sz="4" w:space="0" w:color="auto"/>
              <w:right w:val="single" w:sz="4" w:space="0" w:color="auto"/>
            </w:tcBorders>
          </w:tcPr>
          <w:p w14:paraId="452C48D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EF366F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AC25CDC" w14:textId="77777777" w:rsidR="00FA3B9B" w:rsidRDefault="00FA3B9B" w:rsidP="007B3D37">
            <w:pPr>
              <w:pStyle w:val="TAL"/>
              <w:rPr>
                <w:rFonts w:cs="Arial"/>
                <w:szCs w:val="18"/>
              </w:rPr>
            </w:pPr>
            <w:r>
              <w:rPr>
                <w:rFonts w:cs="Arial"/>
                <w:szCs w:val="18"/>
              </w:rPr>
              <w:t>This IE shall be present if the request relates to an existing PDU session or an existing emergency PDU session, except during an EPS to 5GS idle mode mobility or handover using the N26 interface. It may be present otherwise.</w:t>
            </w:r>
          </w:p>
          <w:p w14:paraId="59F3C710" w14:textId="77777777" w:rsidR="00FA3B9B" w:rsidRDefault="00FA3B9B" w:rsidP="007B3D37">
            <w:pPr>
              <w:pStyle w:val="TAL"/>
              <w:rPr>
                <w:rFonts w:cs="Arial"/>
                <w:szCs w:val="18"/>
              </w:rPr>
            </w:pPr>
            <w:r>
              <w:rPr>
                <w:rFonts w:cs="Arial"/>
                <w:szCs w:val="18"/>
              </w:rPr>
              <w:t>When present, it shall indicate whether the request refers to a new PDU session or emergency PDU session, or to an existing PDU session or emergency PDU session.</w:t>
            </w:r>
          </w:p>
          <w:p w14:paraId="3D714E2C" w14:textId="197ABB4F" w:rsidR="007E37A1" w:rsidRDefault="007E37A1" w:rsidP="007B3D37">
            <w:pPr>
              <w:pStyle w:val="TAL"/>
              <w:rPr>
                <w:rFonts w:cs="Arial"/>
                <w:szCs w:val="18"/>
              </w:rPr>
            </w:pPr>
            <w:r>
              <w:rPr>
                <w:rFonts w:cs="Arial"/>
                <w:szCs w:val="18"/>
              </w:rPr>
              <w:t xml:space="preserve">For request sent from UE, this IE shall be set based on the </w:t>
            </w:r>
            <w:r w:rsidRPr="00776502">
              <w:rPr>
                <w:rFonts w:cs="Arial"/>
                <w:szCs w:val="18"/>
              </w:rPr>
              <w:t>Request type</w:t>
            </w:r>
            <w:r>
              <w:rPr>
                <w:rFonts w:cs="Arial"/>
                <w:szCs w:val="18"/>
              </w:rPr>
              <w:t xml:space="preserve"> IE received (see </w:t>
            </w:r>
            <w:r>
              <w:t>clause 9.11.3.47 of 3GPP TS 24.501 [7]</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3ED0B731" w14:textId="77777777" w:rsidR="00FA3B9B" w:rsidRDefault="00FA3B9B" w:rsidP="007B3D37">
            <w:pPr>
              <w:pStyle w:val="TAL"/>
              <w:rPr>
                <w:rFonts w:cs="Arial"/>
                <w:szCs w:val="18"/>
              </w:rPr>
            </w:pPr>
          </w:p>
        </w:tc>
      </w:tr>
      <w:tr w:rsidR="00FA3B9B" w14:paraId="7CC110D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FA564D0" w14:textId="77777777" w:rsidR="00FA3B9B" w:rsidRDefault="00FA3B9B" w:rsidP="007B3D37">
            <w:pPr>
              <w:pStyle w:val="TAL"/>
            </w:pPr>
            <w:r>
              <w:t>n1SmMsg</w:t>
            </w:r>
          </w:p>
        </w:tc>
        <w:tc>
          <w:tcPr>
            <w:tcW w:w="1800" w:type="dxa"/>
            <w:tcBorders>
              <w:top w:val="single" w:sz="4" w:space="0" w:color="auto"/>
              <w:left w:val="single" w:sz="4" w:space="0" w:color="auto"/>
              <w:bottom w:val="single" w:sz="4" w:space="0" w:color="auto"/>
              <w:right w:val="single" w:sz="4" w:space="0" w:color="auto"/>
            </w:tcBorders>
          </w:tcPr>
          <w:p w14:paraId="67196DB4"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5592930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31FE21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9325990" w14:textId="5EEB45FF" w:rsidR="00FA3B9B" w:rsidRDefault="00FA3B9B" w:rsidP="007B3D37">
            <w:pPr>
              <w:pStyle w:val="TAL"/>
              <w:rPr>
                <w:rFonts w:cs="Arial"/>
                <w:szCs w:val="18"/>
              </w:rPr>
            </w:pPr>
            <w:r>
              <w:rPr>
                <w:rFonts w:cs="Arial"/>
                <w:szCs w:val="18"/>
              </w:rPr>
              <w:t xml:space="preserve">This IE shall be present and reference the N1 SM Message binary data (see </w:t>
            </w:r>
            <w:r w:rsidR="002F63B8">
              <w:rPr>
                <w:rFonts w:cs="Arial"/>
                <w:szCs w:val="18"/>
              </w:rPr>
              <w:t>clause 6</w:t>
            </w:r>
            <w:r>
              <w:rPr>
                <w:rFonts w:cs="Arial"/>
                <w:szCs w:val="18"/>
              </w:rPr>
              <w:t>.1.6.4.2), except during an EPS to 5GS Idle mode mobility or handover using N26.</w:t>
            </w:r>
          </w:p>
        </w:tc>
        <w:tc>
          <w:tcPr>
            <w:tcW w:w="882" w:type="dxa"/>
            <w:tcBorders>
              <w:top w:val="single" w:sz="4" w:space="0" w:color="auto"/>
              <w:left w:val="single" w:sz="4" w:space="0" w:color="auto"/>
              <w:bottom w:val="single" w:sz="4" w:space="0" w:color="auto"/>
              <w:right w:val="single" w:sz="4" w:space="0" w:color="auto"/>
            </w:tcBorders>
          </w:tcPr>
          <w:p w14:paraId="0BA2B9DD" w14:textId="77777777" w:rsidR="00FA3B9B" w:rsidRDefault="00FA3B9B" w:rsidP="007B3D37">
            <w:pPr>
              <w:pStyle w:val="TAL"/>
              <w:rPr>
                <w:rFonts w:cs="Arial"/>
                <w:szCs w:val="18"/>
              </w:rPr>
            </w:pPr>
          </w:p>
        </w:tc>
      </w:tr>
      <w:tr w:rsidR="00FA3B9B" w14:paraId="21065BE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5B1470E" w14:textId="77777777" w:rsidR="00FA3B9B" w:rsidRDefault="00FA3B9B" w:rsidP="007B3D37">
            <w:pPr>
              <w:pStyle w:val="TAL"/>
            </w:pPr>
            <w:r>
              <w:t>anType</w:t>
            </w:r>
          </w:p>
        </w:tc>
        <w:tc>
          <w:tcPr>
            <w:tcW w:w="1800" w:type="dxa"/>
            <w:tcBorders>
              <w:top w:val="single" w:sz="4" w:space="0" w:color="auto"/>
              <w:left w:val="single" w:sz="4" w:space="0" w:color="auto"/>
              <w:bottom w:val="single" w:sz="4" w:space="0" w:color="auto"/>
              <w:right w:val="single" w:sz="4" w:space="0" w:color="auto"/>
            </w:tcBorders>
          </w:tcPr>
          <w:p w14:paraId="4CFFAA4B" w14:textId="77777777" w:rsidR="00FA3B9B" w:rsidRDefault="00FA3B9B" w:rsidP="007B3D37">
            <w:pPr>
              <w:pStyle w:val="TAL"/>
            </w:pPr>
            <w:r>
              <w:t>AccessType</w:t>
            </w:r>
          </w:p>
        </w:tc>
        <w:tc>
          <w:tcPr>
            <w:tcW w:w="270" w:type="dxa"/>
            <w:tcBorders>
              <w:top w:val="single" w:sz="4" w:space="0" w:color="auto"/>
              <w:left w:val="single" w:sz="4" w:space="0" w:color="auto"/>
              <w:bottom w:val="single" w:sz="4" w:space="0" w:color="auto"/>
              <w:right w:val="single" w:sz="4" w:space="0" w:color="auto"/>
            </w:tcBorders>
          </w:tcPr>
          <w:p w14:paraId="0734E0A8"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129B459B"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69CA041A" w14:textId="77777777" w:rsidR="00FA3B9B" w:rsidRDefault="00FA3B9B" w:rsidP="007B3D37">
            <w:pPr>
              <w:pStyle w:val="TAL"/>
              <w:rPr>
                <w:rFonts w:cs="Arial"/>
                <w:szCs w:val="18"/>
              </w:rPr>
            </w:pPr>
            <w:r>
              <w:rPr>
                <w:rFonts w:cs="Arial"/>
                <w:szCs w:val="18"/>
              </w:rPr>
              <w:t>This IE shall indicate the Access Network Type to which the PDU session is to be associated.</w:t>
            </w:r>
          </w:p>
        </w:tc>
        <w:tc>
          <w:tcPr>
            <w:tcW w:w="882" w:type="dxa"/>
            <w:tcBorders>
              <w:top w:val="single" w:sz="4" w:space="0" w:color="auto"/>
              <w:left w:val="single" w:sz="4" w:space="0" w:color="auto"/>
              <w:bottom w:val="single" w:sz="4" w:space="0" w:color="auto"/>
              <w:right w:val="single" w:sz="4" w:space="0" w:color="auto"/>
            </w:tcBorders>
          </w:tcPr>
          <w:p w14:paraId="060C4D83" w14:textId="77777777" w:rsidR="00FA3B9B" w:rsidRDefault="00FA3B9B" w:rsidP="007B3D37">
            <w:pPr>
              <w:pStyle w:val="TAL"/>
              <w:rPr>
                <w:rFonts w:cs="Arial"/>
                <w:szCs w:val="18"/>
              </w:rPr>
            </w:pPr>
          </w:p>
        </w:tc>
      </w:tr>
      <w:tr w:rsidR="00FA3B9B" w14:paraId="52EB45B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017BED" w14:textId="77777777" w:rsidR="00FA3B9B" w:rsidRDefault="00FA3B9B" w:rsidP="007B3D37">
            <w:pPr>
              <w:pStyle w:val="TAL"/>
            </w:pPr>
            <w:r>
              <w:rPr>
                <w:rFonts w:hint="eastAsia"/>
                <w:lang w:eastAsia="zh-CN"/>
              </w:rPr>
              <w:t>additionalAnType</w:t>
            </w:r>
          </w:p>
        </w:tc>
        <w:tc>
          <w:tcPr>
            <w:tcW w:w="1800" w:type="dxa"/>
            <w:tcBorders>
              <w:top w:val="single" w:sz="4" w:space="0" w:color="auto"/>
              <w:left w:val="single" w:sz="4" w:space="0" w:color="auto"/>
              <w:bottom w:val="single" w:sz="4" w:space="0" w:color="auto"/>
              <w:right w:val="single" w:sz="4" w:space="0" w:color="auto"/>
            </w:tcBorders>
          </w:tcPr>
          <w:p w14:paraId="2FFBEAFF" w14:textId="77777777" w:rsidR="00FA3B9B" w:rsidRDefault="00FA3B9B" w:rsidP="007B3D37">
            <w:pPr>
              <w:pStyle w:val="TAL"/>
            </w:pPr>
            <w:r>
              <w:rPr>
                <w:rFonts w:hint="eastAsia"/>
                <w:lang w:eastAsia="zh-CN"/>
              </w:rPr>
              <w:t>AccessType</w:t>
            </w:r>
          </w:p>
        </w:tc>
        <w:tc>
          <w:tcPr>
            <w:tcW w:w="270" w:type="dxa"/>
            <w:tcBorders>
              <w:top w:val="single" w:sz="4" w:space="0" w:color="auto"/>
              <w:left w:val="single" w:sz="4" w:space="0" w:color="auto"/>
              <w:bottom w:val="single" w:sz="4" w:space="0" w:color="auto"/>
              <w:right w:val="single" w:sz="4" w:space="0" w:color="auto"/>
            </w:tcBorders>
          </w:tcPr>
          <w:p w14:paraId="6E72FF71"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CBE84D7"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3FB106F" w14:textId="77777777" w:rsidR="00FA3B9B" w:rsidRDefault="00FA3B9B" w:rsidP="007B3D37">
            <w:pPr>
              <w:pStyle w:val="TAL"/>
              <w:rPr>
                <w:rFonts w:cs="Arial"/>
                <w:szCs w:val="18"/>
                <w:lang w:eastAsia="zh-CN"/>
              </w:rPr>
            </w:pPr>
            <w:r>
              <w:rPr>
                <w:rFonts w:cs="Arial" w:hint="eastAsia"/>
                <w:szCs w:val="18"/>
                <w:lang w:eastAsia="zh-CN"/>
              </w:rPr>
              <w:t>This IE shall indicate the additional Access Network Type to which the PDU session is to be associated.</w:t>
            </w:r>
          </w:p>
          <w:p w14:paraId="11B2547C" w14:textId="77777777" w:rsidR="00FA3B9B" w:rsidRDefault="00FA3B9B" w:rsidP="007B3D37">
            <w:pPr>
              <w:pStyle w:val="TAL"/>
              <w:rPr>
                <w:rFonts w:cs="Arial"/>
                <w:szCs w:val="18"/>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 and the UE is registered over both 3GPP access and Non-3GPP access</w:t>
            </w:r>
            <w:r w:rsidRPr="00F062BB">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15FCA94" w14:textId="77777777" w:rsidR="00FA3B9B" w:rsidRDefault="00FA3B9B" w:rsidP="007B3D37">
            <w:pPr>
              <w:pStyle w:val="TAL"/>
              <w:rPr>
                <w:rFonts w:cs="Arial"/>
                <w:szCs w:val="18"/>
              </w:rPr>
            </w:pPr>
            <w:r>
              <w:rPr>
                <w:rFonts w:cs="Arial" w:hint="eastAsia"/>
                <w:szCs w:val="18"/>
                <w:lang w:eastAsia="zh-CN"/>
              </w:rPr>
              <w:t>MAPDU</w:t>
            </w:r>
          </w:p>
        </w:tc>
      </w:tr>
      <w:tr w:rsidR="00FA3B9B" w14:paraId="40201AA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DE4EEE" w14:textId="77777777" w:rsidR="00FA3B9B" w:rsidRDefault="00FA3B9B" w:rsidP="007B3D37">
            <w:pPr>
              <w:pStyle w:val="TAL"/>
            </w:pPr>
            <w:r>
              <w:t>ratType</w:t>
            </w:r>
          </w:p>
        </w:tc>
        <w:tc>
          <w:tcPr>
            <w:tcW w:w="1800" w:type="dxa"/>
            <w:tcBorders>
              <w:top w:val="single" w:sz="4" w:space="0" w:color="auto"/>
              <w:left w:val="single" w:sz="4" w:space="0" w:color="auto"/>
              <w:bottom w:val="single" w:sz="4" w:space="0" w:color="auto"/>
              <w:right w:val="single" w:sz="4" w:space="0" w:color="auto"/>
            </w:tcBorders>
          </w:tcPr>
          <w:p w14:paraId="3986D069" w14:textId="77777777" w:rsidR="00FA3B9B" w:rsidRDefault="00FA3B9B" w:rsidP="007B3D37">
            <w:pPr>
              <w:pStyle w:val="TAL"/>
            </w:pPr>
            <w:r>
              <w:t>RatType</w:t>
            </w:r>
          </w:p>
        </w:tc>
        <w:tc>
          <w:tcPr>
            <w:tcW w:w="270" w:type="dxa"/>
            <w:tcBorders>
              <w:top w:val="single" w:sz="4" w:space="0" w:color="auto"/>
              <w:left w:val="single" w:sz="4" w:space="0" w:color="auto"/>
              <w:bottom w:val="single" w:sz="4" w:space="0" w:color="auto"/>
              <w:right w:val="single" w:sz="4" w:space="0" w:color="auto"/>
            </w:tcBorders>
          </w:tcPr>
          <w:p w14:paraId="03F61EB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40532C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6794C57" w14:textId="77777777" w:rsidR="00FA3B9B" w:rsidRDefault="00FA3B9B" w:rsidP="007B3D37">
            <w:pPr>
              <w:pStyle w:val="TAL"/>
              <w:rPr>
                <w:rFonts w:cs="Arial"/>
                <w:szCs w:val="18"/>
              </w:rPr>
            </w:pPr>
            <w:r>
              <w:rPr>
                <w:rFonts w:cs="Arial"/>
                <w:szCs w:val="18"/>
              </w:rPr>
              <w:t>This IE shall be present and indicate the RAT Type used by the UE, if available.</w:t>
            </w:r>
          </w:p>
        </w:tc>
        <w:tc>
          <w:tcPr>
            <w:tcW w:w="882" w:type="dxa"/>
            <w:tcBorders>
              <w:top w:val="single" w:sz="4" w:space="0" w:color="auto"/>
              <w:left w:val="single" w:sz="4" w:space="0" w:color="auto"/>
              <w:bottom w:val="single" w:sz="4" w:space="0" w:color="auto"/>
              <w:right w:val="single" w:sz="4" w:space="0" w:color="auto"/>
            </w:tcBorders>
          </w:tcPr>
          <w:p w14:paraId="167275DB" w14:textId="77777777" w:rsidR="00FA3B9B" w:rsidRDefault="00FA3B9B" w:rsidP="007B3D37">
            <w:pPr>
              <w:pStyle w:val="TAL"/>
              <w:rPr>
                <w:rFonts w:cs="Arial"/>
                <w:szCs w:val="18"/>
              </w:rPr>
            </w:pPr>
          </w:p>
        </w:tc>
      </w:tr>
      <w:tr w:rsidR="00FA3B9B" w14:paraId="1910853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AAAD561" w14:textId="77777777" w:rsidR="00FA3B9B" w:rsidRDefault="00FA3B9B" w:rsidP="007B3D37">
            <w:pPr>
              <w:pStyle w:val="TAL"/>
            </w:pPr>
            <w:r>
              <w:t>presenceInLadn</w:t>
            </w:r>
          </w:p>
        </w:tc>
        <w:tc>
          <w:tcPr>
            <w:tcW w:w="1800" w:type="dxa"/>
            <w:tcBorders>
              <w:top w:val="single" w:sz="4" w:space="0" w:color="auto"/>
              <w:left w:val="single" w:sz="4" w:space="0" w:color="auto"/>
              <w:bottom w:val="single" w:sz="4" w:space="0" w:color="auto"/>
              <w:right w:val="single" w:sz="4" w:space="0" w:color="auto"/>
            </w:tcBorders>
          </w:tcPr>
          <w:p w14:paraId="76C8AEDF" w14:textId="77777777" w:rsidR="00FA3B9B" w:rsidRDefault="00FA3B9B" w:rsidP="007B3D37">
            <w:pPr>
              <w:pStyle w:val="TAL"/>
            </w:pPr>
            <w:r>
              <w:t>PresenceState</w:t>
            </w:r>
          </w:p>
        </w:tc>
        <w:tc>
          <w:tcPr>
            <w:tcW w:w="270" w:type="dxa"/>
            <w:tcBorders>
              <w:top w:val="single" w:sz="4" w:space="0" w:color="auto"/>
              <w:left w:val="single" w:sz="4" w:space="0" w:color="auto"/>
              <w:bottom w:val="single" w:sz="4" w:space="0" w:color="auto"/>
              <w:right w:val="single" w:sz="4" w:space="0" w:color="auto"/>
            </w:tcBorders>
          </w:tcPr>
          <w:p w14:paraId="0BE9898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94E359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86AE67A" w14:textId="77777777" w:rsidR="00FA3B9B" w:rsidRDefault="00FA3B9B" w:rsidP="007B3D37">
            <w:pPr>
              <w:pStyle w:val="TAL"/>
              <w:rPr>
                <w:rFonts w:cs="Arial"/>
                <w:szCs w:val="18"/>
              </w:rPr>
            </w:pPr>
            <w:r>
              <w:rPr>
                <w:rFonts w:cs="Arial"/>
                <w:szCs w:val="18"/>
              </w:rPr>
              <w:t xml:space="preserve">This IE shall be present if the DNN corresponds to a LADN. When present, it shall be set to "IN" or "OUT" to indicate </w:t>
            </w:r>
            <w:r>
              <w:t xml:space="preserve">that </w:t>
            </w:r>
            <w:r w:rsidRPr="004F6CF1">
              <w:t xml:space="preserve">the UE is in </w:t>
            </w:r>
            <w:r>
              <w:t>or out of the LADN service area.</w:t>
            </w:r>
          </w:p>
        </w:tc>
        <w:tc>
          <w:tcPr>
            <w:tcW w:w="882" w:type="dxa"/>
            <w:tcBorders>
              <w:top w:val="single" w:sz="4" w:space="0" w:color="auto"/>
              <w:left w:val="single" w:sz="4" w:space="0" w:color="auto"/>
              <w:bottom w:val="single" w:sz="4" w:space="0" w:color="auto"/>
              <w:right w:val="single" w:sz="4" w:space="0" w:color="auto"/>
            </w:tcBorders>
          </w:tcPr>
          <w:p w14:paraId="6818C37D" w14:textId="77777777" w:rsidR="00FA3B9B" w:rsidRDefault="00FA3B9B" w:rsidP="007B3D37">
            <w:pPr>
              <w:pStyle w:val="TAL"/>
              <w:rPr>
                <w:rFonts w:cs="Arial"/>
                <w:szCs w:val="18"/>
              </w:rPr>
            </w:pPr>
          </w:p>
        </w:tc>
      </w:tr>
      <w:tr w:rsidR="00FA3B9B" w14:paraId="7D179DE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9D2D9DC" w14:textId="77777777" w:rsidR="00FA3B9B" w:rsidRDefault="00FA3B9B" w:rsidP="007B3D37">
            <w:pPr>
              <w:pStyle w:val="TAL"/>
            </w:pPr>
            <w:r>
              <w:t>ueLocation</w:t>
            </w:r>
          </w:p>
        </w:tc>
        <w:tc>
          <w:tcPr>
            <w:tcW w:w="1800" w:type="dxa"/>
            <w:tcBorders>
              <w:top w:val="single" w:sz="4" w:space="0" w:color="auto"/>
              <w:left w:val="single" w:sz="4" w:space="0" w:color="auto"/>
              <w:bottom w:val="single" w:sz="4" w:space="0" w:color="auto"/>
              <w:right w:val="single" w:sz="4" w:space="0" w:color="auto"/>
            </w:tcBorders>
          </w:tcPr>
          <w:p w14:paraId="18FC88B8"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2B15AC5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98294D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194341A" w14:textId="12D3CC34" w:rsidR="00FA3B9B" w:rsidRDefault="00FA3B9B" w:rsidP="007B3D37">
            <w:pPr>
              <w:pStyle w:val="TAL"/>
              <w:rPr>
                <w:rFonts w:cs="Arial"/>
                <w:szCs w:val="18"/>
              </w:rPr>
            </w:pPr>
            <w:r>
              <w:rPr>
                <w:rFonts w:cs="Arial"/>
                <w:szCs w:val="18"/>
              </w:rPr>
              <w:t>This IE shall contain the UE location information</w:t>
            </w:r>
            <w:r w:rsidR="005008B1">
              <w:rPr>
                <w:rFonts w:cs="Arial"/>
                <w:szCs w:val="18"/>
              </w:rPr>
              <w:t xml:space="preserve"> (see clause 5.2.3.4)</w:t>
            </w:r>
            <w:r>
              <w:rPr>
                <w:rFonts w:cs="Arial"/>
                <w:szCs w:val="18"/>
              </w:rPr>
              <w:t xml:space="preserve">, if it is available. </w:t>
            </w:r>
            <w:r w:rsidR="0039025B">
              <w:rPr>
                <w:rFonts w:cs="Arial"/>
                <w:szCs w:val="18"/>
              </w:rPr>
              <w:t>(</w:t>
            </w:r>
            <w:r>
              <w:rPr>
                <w:rFonts w:cs="Arial"/>
                <w:szCs w:val="18"/>
              </w:rPr>
              <w:t>NOTE</w:t>
            </w:r>
            <w:r w:rsidR="0039025B">
              <w:rPr>
                <w:rFonts w:cs="Arial"/>
                <w:szCs w:val="18"/>
              </w:rPr>
              <w:t xml:space="preserve"> 1)</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D9F8E01" w14:textId="77777777" w:rsidR="00FA3B9B" w:rsidRDefault="00FA3B9B" w:rsidP="007B3D37">
            <w:pPr>
              <w:pStyle w:val="TAL"/>
              <w:rPr>
                <w:rFonts w:cs="Arial"/>
                <w:szCs w:val="18"/>
              </w:rPr>
            </w:pPr>
          </w:p>
        </w:tc>
      </w:tr>
      <w:tr w:rsidR="00FA3B9B" w14:paraId="4DEE61B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E122D3F" w14:textId="77777777" w:rsidR="00FA3B9B" w:rsidRDefault="00FA3B9B" w:rsidP="007B3D37">
            <w:pPr>
              <w:pStyle w:val="TAL"/>
            </w:pPr>
            <w:r>
              <w:t>ueTimeZone</w:t>
            </w:r>
          </w:p>
        </w:tc>
        <w:tc>
          <w:tcPr>
            <w:tcW w:w="1800" w:type="dxa"/>
            <w:tcBorders>
              <w:top w:val="single" w:sz="4" w:space="0" w:color="auto"/>
              <w:left w:val="single" w:sz="4" w:space="0" w:color="auto"/>
              <w:bottom w:val="single" w:sz="4" w:space="0" w:color="auto"/>
              <w:right w:val="single" w:sz="4" w:space="0" w:color="auto"/>
            </w:tcBorders>
          </w:tcPr>
          <w:p w14:paraId="6A5E7A83" w14:textId="77777777" w:rsidR="00FA3B9B" w:rsidRDefault="00FA3B9B" w:rsidP="007B3D37">
            <w:pPr>
              <w:pStyle w:val="TAL"/>
            </w:pPr>
            <w:r>
              <w:t>TimeZone</w:t>
            </w:r>
          </w:p>
        </w:tc>
        <w:tc>
          <w:tcPr>
            <w:tcW w:w="270" w:type="dxa"/>
            <w:tcBorders>
              <w:top w:val="single" w:sz="4" w:space="0" w:color="auto"/>
              <w:left w:val="single" w:sz="4" w:space="0" w:color="auto"/>
              <w:bottom w:val="single" w:sz="4" w:space="0" w:color="auto"/>
              <w:right w:val="single" w:sz="4" w:space="0" w:color="auto"/>
            </w:tcBorders>
          </w:tcPr>
          <w:p w14:paraId="458EEF5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781EC0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E496EB5" w14:textId="77777777" w:rsidR="00FA3B9B" w:rsidRDefault="00FA3B9B" w:rsidP="007B3D37">
            <w:pPr>
              <w:pStyle w:val="TAL"/>
              <w:rPr>
                <w:rFonts w:cs="Arial"/>
                <w:szCs w:val="18"/>
              </w:rPr>
            </w:pPr>
            <w:r>
              <w:rPr>
                <w:rFonts w:cs="Arial"/>
                <w:szCs w:val="18"/>
              </w:rPr>
              <w:t>This IE shall contain the UE Time Zone, if it is available.</w:t>
            </w:r>
          </w:p>
        </w:tc>
        <w:tc>
          <w:tcPr>
            <w:tcW w:w="882" w:type="dxa"/>
            <w:tcBorders>
              <w:top w:val="single" w:sz="4" w:space="0" w:color="auto"/>
              <w:left w:val="single" w:sz="4" w:space="0" w:color="auto"/>
              <w:bottom w:val="single" w:sz="4" w:space="0" w:color="auto"/>
              <w:right w:val="single" w:sz="4" w:space="0" w:color="auto"/>
            </w:tcBorders>
          </w:tcPr>
          <w:p w14:paraId="12291A9B" w14:textId="77777777" w:rsidR="00FA3B9B" w:rsidRDefault="00FA3B9B" w:rsidP="007B3D37">
            <w:pPr>
              <w:pStyle w:val="TAL"/>
              <w:rPr>
                <w:rFonts w:cs="Arial"/>
                <w:szCs w:val="18"/>
              </w:rPr>
            </w:pPr>
          </w:p>
        </w:tc>
      </w:tr>
      <w:tr w:rsidR="00FA3B9B" w14:paraId="709F723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D283054" w14:textId="77777777" w:rsidR="00FA3B9B" w:rsidRDefault="00FA3B9B" w:rsidP="007B3D37">
            <w:pPr>
              <w:pStyle w:val="TAL"/>
            </w:pPr>
            <w:r>
              <w:t>addUeLocation</w:t>
            </w:r>
          </w:p>
        </w:tc>
        <w:tc>
          <w:tcPr>
            <w:tcW w:w="1800" w:type="dxa"/>
            <w:tcBorders>
              <w:top w:val="single" w:sz="4" w:space="0" w:color="auto"/>
              <w:left w:val="single" w:sz="4" w:space="0" w:color="auto"/>
              <w:bottom w:val="single" w:sz="4" w:space="0" w:color="auto"/>
              <w:right w:val="single" w:sz="4" w:space="0" w:color="auto"/>
            </w:tcBorders>
          </w:tcPr>
          <w:p w14:paraId="19D2E7DA"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4B1547CC"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A70406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F6309A8" w14:textId="77777777" w:rsidR="00FA3B9B" w:rsidRDefault="00FA3B9B" w:rsidP="007B3D37">
            <w:pPr>
              <w:pStyle w:val="TAL"/>
              <w:rPr>
                <w:rFonts w:cs="Arial"/>
                <w:szCs w:val="18"/>
              </w:rPr>
            </w:pPr>
            <w:r>
              <w:rPr>
                <w:rFonts w:cs="Arial"/>
                <w:szCs w:val="18"/>
              </w:rPr>
              <w:t>Additional UE location.</w:t>
            </w:r>
          </w:p>
          <w:p w14:paraId="657636E3" w14:textId="77777777" w:rsidR="00FA3B9B" w:rsidRDefault="00FA3B9B" w:rsidP="007B3D37">
            <w:pPr>
              <w:pStyle w:val="TAL"/>
              <w:rPr>
                <w:rFonts w:cs="Arial"/>
                <w:szCs w:val="18"/>
              </w:rPr>
            </w:pPr>
            <w:r>
              <w:rPr>
                <w:rFonts w:cs="Arial"/>
                <w:szCs w:val="18"/>
              </w:rPr>
              <w:t>This IE may be present, if anType indicates a non-3GPP access and valid 3GPP access user location information is available.</w:t>
            </w:r>
          </w:p>
          <w:p w14:paraId="03249FE6" w14:textId="77777777" w:rsidR="00FA3B9B" w:rsidRDefault="00FA3B9B" w:rsidP="007B3D37">
            <w:pPr>
              <w:pStyle w:val="TAL"/>
              <w:rPr>
                <w:rFonts w:cs="Arial"/>
                <w:szCs w:val="18"/>
              </w:rPr>
            </w:pPr>
            <w:r>
              <w:rPr>
                <w:rFonts w:cs="Arial"/>
                <w:szCs w:val="18"/>
              </w:rPr>
              <w:t>When present, it shall contain:</w:t>
            </w:r>
          </w:p>
          <w:p w14:paraId="2F16F094" w14:textId="5406B81F" w:rsidR="00FA3B9B" w:rsidRDefault="00FA3B9B" w:rsidP="007B3D37">
            <w:pPr>
              <w:pStyle w:val="B1"/>
              <w:rPr>
                <w:rFonts w:cs="Arial"/>
                <w:szCs w:val="18"/>
              </w:rPr>
            </w:pPr>
            <w:bookmarkStart w:id="1435" w:name="_MCCTEMPBM_CRPT95390146___7"/>
            <w:r>
              <w:rPr>
                <w:rFonts w:ascii="Arial" w:hAnsi="Arial" w:cs="Arial"/>
                <w:sz w:val="18"/>
                <w:szCs w:val="18"/>
              </w:rPr>
              <w:t>-</w:t>
            </w:r>
            <w:r>
              <w:tab/>
            </w:r>
            <w:r w:rsidRPr="00022F45">
              <w:rPr>
                <w:rFonts w:ascii="Arial" w:hAnsi="Arial" w:cs="Arial"/>
                <w:sz w:val="18"/>
                <w:szCs w:val="18"/>
              </w:rPr>
              <w:t>the last known 3GPP access user location</w:t>
            </w:r>
            <w:r w:rsidR="005008B1">
              <w:rPr>
                <w:rFonts w:ascii="Arial" w:hAnsi="Arial" w:cs="Arial"/>
                <w:sz w:val="18"/>
                <w:szCs w:val="18"/>
              </w:rPr>
              <w:t xml:space="preserve"> </w:t>
            </w:r>
            <w:r w:rsidR="005008B1" w:rsidRPr="005008B1">
              <w:rPr>
                <w:rFonts w:ascii="Arial" w:hAnsi="Arial" w:cs="Arial"/>
                <w:sz w:val="18"/>
                <w:szCs w:val="18"/>
              </w:rPr>
              <w:t>(see clause 5.2.3.4)</w:t>
            </w:r>
            <w:r>
              <w:rPr>
                <w:rFonts w:ascii="Arial" w:hAnsi="Arial" w:cs="Arial"/>
                <w:sz w:val="18"/>
                <w:szCs w:val="18"/>
              </w:rPr>
              <w:t>; and</w:t>
            </w:r>
          </w:p>
          <w:p w14:paraId="1E183630" w14:textId="77777777" w:rsidR="00FA3B9B" w:rsidRDefault="00FA3B9B" w:rsidP="007B3D37">
            <w:pPr>
              <w:pStyle w:val="B1"/>
              <w:rPr>
                <w:rFonts w:cs="Arial"/>
                <w:szCs w:val="18"/>
              </w:rPr>
            </w:pPr>
            <w:bookmarkStart w:id="1436" w:name="_MCCTEMPBM_CRPT95390147___7"/>
            <w:bookmarkEnd w:id="1435"/>
            <w:r>
              <w:t>-</w:t>
            </w:r>
            <w:r>
              <w:tab/>
            </w:r>
            <w:r w:rsidRPr="00022F45">
              <w:rPr>
                <w:rFonts w:ascii="Arial" w:hAnsi="Arial" w:cs="Arial"/>
                <w:sz w:val="18"/>
                <w:szCs w:val="18"/>
              </w:rPr>
              <w:t>the timestamp, if available, indicating the UTC time when the addUeLocation information was acquired.</w:t>
            </w:r>
          </w:p>
          <w:bookmarkEnd w:id="1436"/>
          <w:p w14:paraId="21E38071" w14:textId="3B3F08C7" w:rsidR="00FA3B9B" w:rsidRDefault="00FA3B9B" w:rsidP="007B3D37">
            <w:pPr>
              <w:pStyle w:val="TAL"/>
              <w:rPr>
                <w:rFonts w:cs="Arial"/>
                <w:szCs w:val="18"/>
              </w:rPr>
            </w:pPr>
            <w:r>
              <w:rPr>
                <w:rFonts w:cs="Arial"/>
                <w:szCs w:val="18"/>
              </w:rPr>
              <w:t>(NOTE</w:t>
            </w:r>
            <w:r w:rsidR="0039025B">
              <w:rPr>
                <w:rFonts w:cs="Arial"/>
                <w:szCs w:val="18"/>
              </w:rPr>
              <w:t xml:space="preserve"> 1</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2FC340F3" w14:textId="77777777" w:rsidR="00FA3B9B" w:rsidRDefault="00FA3B9B" w:rsidP="007B3D37">
            <w:pPr>
              <w:pStyle w:val="TAL"/>
              <w:rPr>
                <w:rFonts w:cs="Arial"/>
                <w:szCs w:val="18"/>
              </w:rPr>
            </w:pPr>
          </w:p>
        </w:tc>
      </w:tr>
      <w:tr w:rsidR="00FA3B9B" w14:paraId="628F182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FED437B" w14:textId="77777777" w:rsidR="00FA3B9B" w:rsidRDefault="00FA3B9B" w:rsidP="007B3D37">
            <w:pPr>
              <w:pStyle w:val="TAL"/>
            </w:pPr>
            <w:r>
              <w:t>smContextStatusUri</w:t>
            </w:r>
          </w:p>
        </w:tc>
        <w:tc>
          <w:tcPr>
            <w:tcW w:w="1800" w:type="dxa"/>
            <w:tcBorders>
              <w:top w:val="single" w:sz="4" w:space="0" w:color="auto"/>
              <w:left w:val="single" w:sz="4" w:space="0" w:color="auto"/>
              <w:bottom w:val="single" w:sz="4" w:space="0" w:color="auto"/>
              <w:right w:val="single" w:sz="4" w:space="0" w:color="auto"/>
            </w:tcBorders>
          </w:tcPr>
          <w:p w14:paraId="3C4292A3"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61003F98"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619495E4"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1C472658" w14:textId="77777777" w:rsidR="00FA3B9B" w:rsidRDefault="00FA3B9B" w:rsidP="007B3D37">
            <w:pPr>
              <w:pStyle w:val="TAL"/>
              <w:rPr>
                <w:rFonts w:cs="Arial"/>
                <w:szCs w:val="18"/>
              </w:rPr>
            </w:pPr>
            <w:r>
              <w:rPr>
                <w:rFonts w:cs="Arial"/>
                <w:szCs w:val="18"/>
              </w:rPr>
              <w:t>This IE shall include the callback URI to receive notification of SM context status.</w:t>
            </w:r>
          </w:p>
        </w:tc>
        <w:tc>
          <w:tcPr>
            <w:tcW w:w="882" w:type="dxa"/>
            <w:tcBorders>
              <w:top w:val="single" w:sz="4" w:space="0" w:color="auto"/>
              <w:left w:val="single" w:sz="4" w:space="0" w:color="auto"/>
              <w:bottom w:val="single" w:sz="4" w:space="0" w:color="auto"/>
              <w:right w:val="single" w:sz="4" w:space="0" w:color="auto"/>
            </w:tcBorders>
          </w:tcPr>
          <w:p w14:paraId="7096C1A0" w14:textId="77777777" w:rsidR="00FA3B9B" w:rsidRDefault="00FA3B9B" w:rsidP="007B3D37">
            <w:pPr>
              <w:pStyle w:val="TAL"/>
              <w:rPr>
                <w:rFonts w:cs="Arial"/>
                <w:szCs w:val="18"/>
              </w:rPr>
            </w:pPr>
          </w:p>
        </w:tc>
      </w:tr>
      <w:tr w:rsidR="00FA3B9B" w14:paraId="65B8D1A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9E61EB" w14:textId="77777777" w:rsidR="00FA3B9B" w:rsidRDefault="00FA3B9B" w:rsidP="007B3D37">
            <w:pPr>
              <w:pStyle w:val="TAL"/>
            </w:pPr>
            <w:r>
              <w:lastRenderedPageBreak/>
              <w:t>hSmfUri</w:t>
            </w:r>
          </w:p>
        </w:tc>
        <w:tc>
          <w:tcPr>
            <w:tcW w:w="1800" w:type="dxa"/>
            <w:tcBorders>
              <w:top w:val="single" w:sz="4" w:space="0" w:color="auto"/>
              <w:left w:val="single" w:sz="4" w:space="0" w:color="auto"/>
              <w:bottom w:val="single" w:sz="4" w:space="0" w:color="auto"/>
              <w:right w:val="single" w:sz="4" w:space="0" w:color="auto"/>
            </w:tcBorders>
          </w:tcPr>
          <w:p w14:paraId="251F2E5E"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3842964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D8B07B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AAE423F" w14:textId="77777777" w:rsidR="002203C1" w:rsidRDefault="00FA3B9B" w:rsidP="007B3D37">
            <w:pPr>
              <w:pStyle w:val="TAL"/>
              <w:rPr>
                <w:rFonts w:cs="Arial"/>
                <w:szCs w:val="18"/>
              </w:rPr>
            </w:pPr>
            <w:r>
              <w:rPr>
                <w:rFonts w:cs="Arial"/>
                <w:szCs w:val="18"/>
              </w:rPr>
              <w:t>This IE shall be present in HR roaming scenarios, including Indirect Communication with Delegated Discovery</w:t>
            </w:r>
            <w:r w:rsidR="0010346C">
              <w:rPr>
                <w:rFonts w:cs="Arial"/>
                <w:szCs w:val="18"/>
              </w:rPr>
              <w:t>, if the AMF and V-SMF do not support the</w:t>
            </w:r>
            <w:r w:rsidR="0010346C">
              <w:rPr>
                <w:rFonts w:hint="eastAsia"/>
                <w:lang w:eastAsia="zh-CN"/>
              </w:rPr>
              <w:t xml:space="preserve"> A</w:t>
            </w:r>
            <w:r w:rsidR="0010346C">
              <w:rPr>
                <w:lang w:eastAsia="zh-CN"/>
              </w:rPr>
              <w:t>CSCR feature</w:t>
            </w:r>
            <w:r>
              <w:rPr>
                <w:rFonts w:cs="Arial"/>
                <w:szCs w:val="18"/>
              </w:rPr>
              <w:t>.</w:t>
            </w:r>
          </w:p>
          <w:p w14:paraId="5191BE94" w14:textId="3B66AB04" w:rsidR="0010346C" w:rsidRDefault="0010346C" w:rsidP="007B3D37">
            <w:pPr>
              <w:pStyle w:val="TAL"/>
              <w:rPr>
                <w:rFonts w:cs="Arial"/>
                <w:szCs w:val="18"/>
              </w:rPr>
            </w:pPr>
            <w:r>
              <w:rPr>
                <w:rFonts w:cs="Arial"/>
                <w:szCs w:val="18"/>
              </w:rPr>
              <w:t>This IE shall be present in HR roaming scenarios during a PDU session establishment procedure</w:t>
            </w:r>
            <w:r w:rsidR="00DE15A6">
              <w:rPr>
                <w:rFonts w:cs="Arial"/>
                <w:szCs w:val="18"/>
              </w:rPr>
              <w:t xml:space="preserve"> and EPS to 5GS mobility procedures</w:t>
            </w:r>
            <w:r>
              <w:rPr>
                <w:rFonts w:cs="Arial"/>
                <w:szCs w:val="18"/>
              </w:rPr>
              <w:t>, if the AMF and V-SMF support the</w:t>
            </w:r>
            <w:r>
              <w:rPr>
                <w:rFonts w:hint="eastAsia"/>
                <w:lang w:eastAsia="zh-CN"/>
              </w:rPr>
              <w:t xml:space="preserve"> A</w:t>
            </w:r>
            <w:r>
              <w:rPr>
                <w:lang w:eastAsia="zh-CN"/>
              </w:rPr>
              <w:t>CSCR feature</w:t>
            </w:r>
            <w:r>
              <w:rPr>
                <w:rFonts w:cs="Arial"/>
                <w:szCs w:val="18"/>
              </w:rPr>
              <w:t>.</w:t>
            </w:r>
          </w:p>
          <w:p w14:paraId="286EC1B6" w14:textId="77777777" w:rsidR="00FA3B9B" w:rsidRDefault="00FA3B9B" w:rsidP="007B3D37">
            <w:pPr>
              <w:pStyle w:val="TAL"/>
              <w:rPr>
                <w:rFonts w:cs="Arial"/>
                <w:szCs w:val="18"/>
              </w:rPr>
            </w:pPr>
            <w:r>
              <w:rPr>
                <w:rFonts w:cs="Arial"/>
                <w:szCs w:val="18"/>
              </w:rPr>
              <w:t xml:space="preserve">When present, it shall contain the </w:t>
            </w:r>
            <w:r w:rsidR="00BA197D">
              <w:rPr>
                <w:rFonts w:cs="Arial"/>
                <w:szCs w:val="18"/>
              </w:rPr>
              <w:t xml:space="preserve">API </w:t>
            </w:r>
            <w:r>
              <w:rPr>
                <w:rFonts w:cs="Arial"/>
                <w:szCs w:val="18"/>
              </w:rPr>
              <w:t xml:space="preserve">URI of the Nsmf_PDUSession service of the selected H-SMF. The </w:t>
            </w:r>
            <w:r w:rsidR="00BA197D">
              <w:rPr>
                <w:rFonts w:cs="Arial"/>
                <w:szCs w:val="18"/>
              </w:rPr>
              <w:t xml:space="preserve">API </w:t>
            </w:r>
            <w:r>
              <w:rPr>
                <w:rFonts w:cs="Arial"/>
                <w:szCs w:val="18"/>
              </w:rPr>
              <w:t xml:space="preserve">URI shall be formatted as specified in </w:t>
            </w:r>
            <w:r w:rsidR="002F63B8">
              <w:rPr>
                <w:rFonts w:cs="Arial"/>
                <w:szCs w:val="18"/>
              </w:rPr>
              <w:t>clause 6</w:t>
            </w:r>
            <w:r>
              <w:rPr>
                <w:rFonts w:cs="Arial"/>
                <w:szCs w:val="18"/>
              </w:rPr>
              <w:t>.1.1.</w:t>
            </w:r>
          </w:p>
          <w:p w14:paraId="09B4CC7C" w14:textId="03533F70" w:rsidR="0010346C" w:rsidRDefault="0010346C" w:rsidP="007B3D37">
            <w:pPr>
              <w:pStyle w:val="TAL"/>
              <w:rPr>
                <w:rFonts w:cs="Arial"/>
                <w:szCs w:val="18"/>
              </w:rPr>
            </w:pPr>
            <w:r>
              <w:rPr>
                <w:rFonts w:cs="Arial"/>
                <w:szCs w:val="18"/>
              </w:rPr>
              <w:t xml:space="preserve">(NOTE </w:t>
            </w:r>
            <w:r w:rsidR="005C4312">
              <w:rPr>
                <w:rFonts w:cs="Arial"/>
                <w:szCs w:val="18"/>
              </w:rPr>
              <w:t>3</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78155708" w14:textId="77777777" w:rsidR="00FA3B9B" w:rsidRDefault="00FA3B9B" w:rsidP="007B3D37">
            <w:pPr>
              <w:pStyle w:val="TAL"/>
              <w:rPr>
                <w:rFonts w:cs="Arial"/>
                <w:szCs w:val="18"/>
              </w:rPr>
            </w:pPr>
          </w:p>
        </w:tc>
      </w:tr>
      <w:tr w:rsidR="0039025B" w14:paraId="6263DB3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FEF6590" w14:textId="1DE648A6" w:rsidR="0039025B" w:rsidRDefault="0039025B" w:rsidP="0039025B">
            <w:pPr>
              <w:pStyle w:val="TAL"/>
            </w:pPr>
            <w:r>
              <w:t>hSmfId</w:t>
            </w:r>
          </w:p>
        </w:tc>
        <w:tc>
          <w:tcPr>
            <w:tcW w:w="1800" w:type="dxa"/>
            <w:tcBorders>
              <w:top w:val="single" w:sz="4" w:space="0" w:color="auto"/>
              <w:left w:val="single" w:sz="4" w:space="0" w:color="auto"/>
              <w:bottom w:val="single" w:sz="4" w:space="0" w:color="auto"/>
              <w:right w:val="single" w:sz="4" w:space="0" w:color="auto"/>
            </w:tcBorders>
          </w:tcPr>
          <w:p w14:paraId="4E1832DB" w14:textId="267DCC7E" w:rsidR="0039025B" w:rsidRDefault="0039025B" w:rsidP="0039025B">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1163EAFB" w14:textId="431ABC7D" w:rsidR="0039025B"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413A567B" w14:textId="73BDE285" w:rsidR="0039025B" w:rsidRDefault="0039025B" w:rsidP="0039025B">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A803B9" w14:textId="77777777" w:rsidR="0039025B" w:rsidRDefault="0039025B" w:rsidP="0039025B">
            <w:pPr>
              <w:pStyle w:val="TAL"/>
              <w:rPr>
                <w:rFonts w:cs="Arial"/>
                <w:szCs w:val="18"/>
              </w:rPr>
            </w:pPr>
            <w:r>
              <w:rPr>
                <w:rFonts w:cs="Arial"/>
                <w:szCs w:val="18"/>
              </w:rPr>
              <w:t>This IE may be present when hSmfUri is present.</w:t>
            </w:r>
          </w:p>
          <w:p w14:paraId="06A3B058" w14:textId="77777777" w:rsidR="0039025B" w:rsidRDefault="0039025B" w:rsidP="0039025B">
            <w:pPr>
              <w:pStyle w:val="TAL"/>
              <w:rPr>
                <w:rFonts w:cs="Arial"/>
                <w:szCs w:val="18"/>
              </w:rPr>
            </w:pPr>
          </w:p>
          <w:p w14:paraId="76148878" w14:textId="22834E6D" w:rsidR="0039025B" w:rsidRDefault="0039025B" w:rsidP="0039025B">
            <w:pPr>
              <w:pStyle w:val="TAL"/>
              <w:rPr>
                <w:rFonts w:cs="Arial"/>
                <w:szCs w:val="18"/>
              </w:rPr>
            </w:pPr>
            <w:r>
              <w:rPr>
                <w:rFonts w:cs="Arial"/>
                <w:szCs w:val="18"/>
              </w:rPr>
              <w:t>If present, this IE shall carry the NF instance ID of the selected H-SMF. (NOTE 2)</w:t>
            </w:r>
          </w:p>
        </w:tc>
        <w:tc>
          <w:tcPr>
            <w:tcW w:w="882" w:type="dxa"/>
            <w:tcBorders>
              <w:top w:val="single" w:sz="4" w:space="0" w:color="auto"/>
              <w:left w:val="single" w:sz="4" w:space="0" w:color="auto"/>
              <w:bottom w:val="single" w:sz="4" w:space="0" w:color="auto"/>
              <w:right w:val="single" w:sz="4" w:space="0" w:color="auto"/>
            </w:tcBorders>
          </w:tcPr>
          <w:p w14:paraId="0CC450FE" w14:textId="77777777" w:rsidR="0039025B" w:rsidRDefault="0039025B" w:rsidP="0039025B">
            <w:pPr>
              <w:pStyle w:val="TAL"/>
              <w:rPr>
                <w:rFonts w:cs="Arial"/>
                <w:szCs w:val="18"/>
              </w:rPr>
            </w:pPr>
          </w:p>
        </w:tc>
      </w:tr>
      <w:tr w:rsidR="00FA3B9B" w14:paraId="0EFFA82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E4EF3E9" w14:textId="77777777" w:rsidR="00FA3B9B" w:rsidRDefault="00FA3B9B" w:rsidP="007B3D37">
            <w:pPr>
              <w:pStyle w:val="TAL"/>
            </w:pPr>
            <w:r>
              <w:t>smfUri</w:t>
            </w:r>
          </w:p>
        </w:tc>
        <w:tc>
          <w:tcPr>
            <w:tcW w:w="1800" w:type="dxa"/>
            <w:tcBorders>
              <w:top w:val="single" w:sz="4" w:space="0" w:color="auto"/>
              <w:left w:val="single" w:sz="4" w:space="0" w:color="auto"/>
              <w:bottom w:val="single" w:sz="4" w:space="0" w:color="auto"/>
              <w:right w:val="single" w:sz="4" w:space="0" w:color="auto"/>
            </w:tcBorders>
          </w:tcPr>
          <w:p w14:paraId="35F03D76"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5C72AF9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6C7C20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9115C72" w14:textId="77777777" w:rsidR="0010346C" w:rsidRDefault="00FA3B9B" w:rsidP="0010346C">
            <w:pPr>
              <w:pStyle w:val="TAL"/>
              <w:rPr>
                <w:rFonts w:cs="Arial"/>
                <w:szCs w:val="18"/>
              </w:rPr>
            </w:pPr>
            <w:r>
              <w:rPr>
                <w:rFonts w:cs="Arial"/>
                <w:szCs w:val="18"/>
              </w:rPr>
              <w:t>This IE shall be present for a PDU session with an I-SMF, including Indirect Communication with Delegated Discovery</w:t>
            </w:r>
            <w:r w:rsidR="0010346C">
              <w:rPr>
                <w:rFonts w:cs="Arial"/>
                <w:szCs w:val="18"/>
              </w:rPr>
              <w:t>, if the AMF and I-SMF do not support the</w:t>
            </w:r>
            <w:r w:rsidR="0010346C">
              <w:rPr>
                <w:rFonts w:hint="eastAsia"/>
                <w:lang w:eastAsia="zh-CN"/>
              </w:rPr>
              <w:t xml:space="preserve"> A</w:t>
            </w:r>
            <w:r w:rsidR="0010346C">
              <w:rPr>
                <w:lang w:eastAsia="zh-CN"/>
              </w:rPr>
              <w:t>CSCR feature</w:t>
            </w:r>
            <w:r w:rsidR="0010346C">
              <w:rPr>
                <w:rFonts w:cs="Arial"/>
                <w:szCs w:val="18"/>
              </w:rPr>
              <w:t>.</w:t>
            </w:r>
          </w:p>
          <w:p w14:paraId="3DDFFD0A" w14:textId="39CBE030" w:rsidR="002203C1" w:rsidRDefault="0010346C" w:rsidP="0010346C">
            <w:pPr>
              <w:pStyle w:val="TAL"/>
              <w:rPr>
                <w:rFonts w:cs="Arial"/>
                <w:szCs w:val="18"/>
              </w:rPr>
            </w:pPr>
            <w:r>
              <w:rPr>
                <w:rFonts w:cs="Arial"/>
                <w:szCs w:val="18"/>
              </w:rPr>
              <w:t>This IE shall be present for a PDU session with an I-SMF during a PDU session establishment procedure</w:t>
            </w:r>
            <w:r w:rsidR="00DE15A6">
              <w:rPr>
                <w:rFonts w:cs="Arial"/>
                <w:szCs w:val="18"/>
              </w:rPr>
              <w:t xml:space="preserve"> and EPS to 5GS mobility procedures</w:t>
            </w:r>
            <w:r>
              <w:rPr>
                <w:rFonts w:cs="Arial"/>
                <w:szCs w:val="18"/>
              </w:rPr>
              <w:t>, if the AMF and I-SMF support the</w:t>
            </w:r>
            <w:r>
              <w:rPr>
                <w:rFonts w:hint="eastAsia"/>
                <w:lang w:eastAsia="zh-CN"/>
              </w:rPr>
              <w:t xml:space="preserve"> A</w:t>
            </w:r>
            <w:r>
              <w:rPr>
                <w:lang w:eastAsia="zh-CN"/>
              </w:rPr>
              <w:t>CSCR feature</w:t>
            </w:r>
            <w:r w:rsidR="00FA3B9B">
              <w:rPr>
                <w:rFonts w:cs="Arial"/>
                <w:szCs w:val="18"/>
              </w:rPr>
              <w:t>.</w:t>
            </w:r>
          </w:p>
          <w:p w14:paraId="2C375931" w14:textId="54FB3E93" w:rsidR="00FA3B9B" w:rsidRDefault="00FA3B9B" w:rsidP="0010346C">
            <w:pPr>
              <w:pStyle w:val="TAL"/>
              <w:rPr>
                <w:rFonts w:cs="Arial"/>
                <w:szCs w:val="18"/>
              </w:rPr>
            </w:pPr>
            <w:r>
              <w:rPr>
                <w:rFonts w:cs="Arial"/>
                <w:szCs w:val="18"/>
              </w:rPr>
              <w:t xml:space="preserve">When present, it shall contain the </w:t>
            </w:r>
            <w:r w:rsidR="00BA197D">
              <w:rPr>
                <w:rFonts w:cs="Arial"/>
                <w:szCs w:val="18"/>
              </w:rPr>
              <w:t xml:space="preserve">API </w:t>
            </w:r>
            <w:r>
              <w:rPr>
                <w:rFonts w:cs="Arial"/>
                <w:szCs w:val="18"/>
              </w:rPr>
              <w:t xml:space="preserve">URI of the Nsmf_PDUSession service of the selected SMF. The </w:t>
            </w:r>
            <w:r w:rsidR="00BA197D">
              <w:rPr>
                <w:rFonts w:cs="Arial"/>
                <w:szCs w:val="18"/>
              </w:rPr>
              <w:t xml:space="preserve">API </w:t>
            </w:r>
            <w:r>
              <w:rPr>
                <w:rFonts w:cs="Arial"/>
                <w:szCs w:val="18"/>
              </w:rPr>
              <w:t xml:space="preserve">URI shall be formatted as specified in </w:t>
            </w:r>
            <w:r w:rsidR="002F63B8">
              <w:rPr>
                <w:rFonts w:cs="Arial"/>
                <w:szCs w:val="18"/>
              </w:rPr>
              <w:t>clause 6</w:t>
            </w:r>
            <w:r>
              <w:rPr>
                <w:rFonts w:cs="Arial"/>
                <w:szCs w:val="18"/>
              </w:rPr>
              <w:t>.1.1.</w:t>
            </w:r>
          </w:p>
          <w:p w14:paraId="286C200D" w14:textId="2737371A" w:rsidR="0010346C" w:rsidRDefault="0010346C" w:rsidP="0010346C">
            <w:pPr>
              <w:pStyle w:val="TAL"/>
              <w:rPr>
                <w:rFonts w:cs="Arial"/>
                <w:szCs w:val="18"/>
              </w:rPr>
            </w:pPr>
            <w:r>
              <w:rPr>
                <w:rFonts w:cs="Arial"/>
                <w:szCs w:val="18"/>
              </w:rPr>
              <w:t xml:space="preserve">(NOTE </w:t>
            </w:r>
            <w:r w:rsidR="005C4312">
              <w:rPr>
                <w:rFonts w:cs="Arial"/>
                <w:szCs w:val="18"/>
              </w:rPr>
              <w:t>3</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57165675" w14:textId="77777777" w:rsidR="00FA3B9B" w:rsidRDefault="00FA3B9B" w:rsidP="007B3D37">
            <w:pPr>
              <w:pStyle w:val="TAL"/>
              <w:rPr>
                <w:rFonts w:cs="Arial"/>
                <w:szCs w:val="18"/>
              </w:rPr>
            </w:pPr>
            <w:r>
              <w:rPr>
                <w:rFonts w:cs="Arial"/>
                <w:szCs w:val="18"/>
              </w:rPr>
              <w:t>DTSSA</w:t>
            </w:r>
          </w:p>
        </w:tc>
      </w:tr>
      <w:tr w:rsidR="0039025B" w14:paraId="2A3BC98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EC7DA34" w14:textId="41C0513E" w:rsidR="0039025B" w:rsidRDefault="0039025B" w:rsidP="0039025B">
            <w:pPr>
              <w:pStyle w:val="TAL"/>
            </w:pPr>
            <w:r>
              <w:t>smfId</w:t>
            </w:r>
          </w:p>
        </w:tc>
        <w:tc>
          <w:tcPr>
            <w:tcW w:w="1800" w:type="dxa"/>
            <w:tcBorders>
              <w:top w:val="single" w:sz="4" w:space="0" w:color="auto"/>
              <w:left w:val="single" w:sz="4" w:space="0" w:color="auto"/>
              <w:bottom w:val="single" w:sz="4" w:space="0" w:color="auto"/>
              <w:right w:val="single" w:sz="4" w:space="0" w:color="auto"/>
            </w:tcBorders>
          </w:tcPr>
          <w:p w14:paraId="240AB64A" w14:textId="09F999AF" w:rsidR="0039025B" w:rsidRDefault="0039025B" w:rsidP="0039025B">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49FFED9A" w14:textId="4789801A" w:rsidR="0039025B"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A4B1A0A" w14:textId="010441C3" w:rsidR="0039025B" w:rsidRDefault="0039025B" w:rsidP="0039025B">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B5B80ED" w14:textId="77777777" w:rsidR="0039025B" w:rsidRDefault="0039025B" w:rsidP="0039025B">
            <w:pPr>
              <w:pStyle w:val="TAL"/>
              <w:rPr>
                <w:rFonts w:cs="Arial"/>
                <w:szCs w:val="18"/>
              </w:rPr>
            </w:pPr>
            <w:r>
              <w:rPr>
                <w:rFonts w:cs="Arial"/>
                <w:szCs w:val="18"/>
              </w:rPr>
              <w:t>This IE may be present when smfUri is present.</w:t>
            </w:r>
          </w:p>
          <w:p w14:paraId="206DC896" w14:textId="77777777" w:rsidR="0039025B" w:rsidRDefault="0039025B" w:rsidP="0039025B">
            <w:pPr>
              <w:pStyle w:val="TAL"/>
              <w:rPr>
                <w:rFonts w:cs="Arial"/>
                <w:szCs w:val="18"/>
              </w:rPr>
            </w:pPr>
          </w:p>
          <w:p w14:paraId="2E32DD75" w14:textId="256C05AC" w:rsidR="0039025B" w:rsidRDefault="0039025B" w:rsidP="0039025B">
            <w:pPr>
              <w:pStyle w:val="TAL"/>
              <w:rPr>
                <w:rFonts w:cs="Arial"/>
                <w:szCs w:val="18"/>
              </w:rPr>
            </w:pPr>
            <w:r>
              <w:rPr>
                <w:rFonts w:cs="Arial"/>
                <w:szCs w:val="18"/>
              </w:rPr>
              <w:t>If present, this IE shall carry the NF instance ID of the selected SMF. (NOTE 2)</w:t>
            </w:r>
          </w:p>
        </w:tc>
        <w:tc>
          <w:tcPr>
            <w:tcW w:w="882" w:type="dxa"/>
            <w:tcBorders>
              <w:top w:val="single" w:sz="4" w:space="0" w:color="auto"/>
              <w:left w:val="single" w:sz="4" w:space="0" w:color="auto"/>
              <w:bottom w:val="single" w:sz="4" w:space="0" w:color="auto"/>
              <w:right w:val="single" w:sz="4" w:space="0" w:color="auto"/>
            </w:tcBorders>
          </w:tcPr>
          <w:p w14:paraId="706693AA" w14:textId="6C57579E" w:rsidR="0039025B" w:rsidRDefault="0039025B" w:rsidP="0039025B">
            <w:pPr>
              <w:pStyle w:val="TAL"/>
              <w:rPr>
                <w:rFonts w:cs="Arial"/>
                <w:szCs w:val="18"/>
              </w:rPr>
            </w:pPr>
            <w:r>
              <w:rPr>
                <w:rFonts w:cs="Arial"/>
                <w:szCs w:val="18"/>
              </w:rPr>
              <w:t>DTSSA</w:t>
            </w:r>
          </w:p>
        </w:tc>
      </w:tr>
      <w:tr w:rsidR="00FA3B9B" w14:paraId="587C15C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0E21432" w14:textId="77777777" w:rsidR="00FA3B9B" w:rsidRDefault="00FA3B9B" w:rsidP="007B3D37">
            <w:pPr>
              <w:pStyle w:val="TAL"/>
            </w:pPr>
            <w:r w:rsidRPr="00793F63">
              <w:t>old</w:t>
            </w:r>
            <w:r>
              <w:t>PduSessionId</w:t>
            </w:r>
          </w:p>
        </w:tc>
        <w:tc>
          <w:tcPr>
            <w:tcW w:w="1800" w:type="dxa"/>
            <w:tcBorders>
              <w:top w:val="single" w:sz="4" w:space="0" w:color="auto"/>
              <w:left w:val="single" w:sz="4" w:space="0" w:color="auto"/>
              <w:bottom w:val="single" w:sz="4" w:space="0" w:color="auto"/>
              <w:right w:val="single" w:sz="4" w:space="0" w:color="auto"/>
            </w:tcBorders>
          </w:tcPr>
          <w:p w14:paraId="7C2D6E98" w14:textId="77777777" w:rsidR="00FA3B9B" w:rsidRDefault="00FA3B9B" w:rsidP="007B3D37">
            <w:pPr>
              <w:pStyle w:val="TAL"/>
            </w:pPr>
            <w:r>
              <w:t>PduSessionId</w:t>
            </w:r>
          </w:p>
        </w:tc>
        <w:tc>
          <w:tcPr>
            <w:tcW w:w="270" w:type="dxa"/>
            <w:tcBorders>
              <w:top w:val="single" w:sz="4" w:space="0" w:color="auto"/>
              <w:left w:val="single" w:sz="4" w:space="0" w:color="auto"/>
              <w:bottom w:val="single" w:sz="4" w:space="0" w:color="auto"/>
              <w:right w:val="single" w:sz="4" w:space="0" w:color="auto"/>
            </w:tcBorders>
          </w:tcPr>
          <w:p w14:paraId="75F8B26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0E1287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8D9E0E7" w14:textId="77777777" w:rsidR="00FA3B9B" w:rsidRDefault="00FA3B9B" w:rsidP="007B3D37">
            <w:pPr>
              <w:pStyle w:val="TAL"/>
              <w:rPr>
                <w:rFonts w:cs="Arial"/>
                <w:szCs w:val="18"/>
              </w:rPr>
            </w:pPr>
            <w:r>
              <w:rPr>
                <w:rFonts w:cs="Arial"/>
                <w:szCs w:val="18"/>
              </w:rPr>
              <w:t>This IE shall be present if this information is received from the UE.</w:t>
            </w:r>
          </w:p>
          <w:p w14:paraId="1995D3F0" w14:textId="77777777" w:rsidR="00FA3B9B" w:rsidRDefault="00FA3B9B" w:rsidP="007B3D37">
            <w:pPr>
              <w:pStyle w:val="TAL"/>
              <w:rPr>
                <w:rFonts w:cs="Arial"/>
                <w:szCs w:val="18"/>
              </w:rPr>
            </w:pPr>
            <w:r>
              <w:rPr>
                <w:rFonts w:cs="Arial"/>
                <w:szCs w:val="18"/>
              </w:rPr>
              <w:t xml:space="preserve">When present, it shall contain the old PDU Session ID received from the UE. See clauses </w:t>
            </w:r>
            <w:r>
              <w:rPr>
                <w:lang w:val="en-US"/>
              </w:rPr>
              <w:t>4.3.2.2.1 and</w:t>
            </w:r>
            <w:r>
              <w:rPr>
                <w:rFonts w:cs="Arial"/>
                <w:szCs w:val="18"/>
              </w:rPr>
              <w:t xml:space="preserve"> 4.3.5.2 of 3GPP TS 23.502 [3]. </w:t>
            </w:r>
          </w:p>
        </w:tc>
        <w:tc>
          <w:tcPr>
            <w:tcW w:w="882" w:type="dxa"/>
            <w:tcBorders>
              <w:top w:val="single" w:sz="4" w:space="0" w:color="auto"/>
              <w:left w:val="single" w:sz="4" w:space="0" w:color="auto"/>
              <w:bottom w:val="single" w:sz="4" w:space="0" w:color="auto"/>
              <w:right w:val="single" w:sz="4" w:space="0" w:color="auto"/>
            </w:tcBorders>
          </w:tcPr>
          <w:p w14:paraId="23F065BF" w14:textId="77777777" w:rsidR="00FA3B9B" w:rsidRDefault="00FA3B9B" w:rsidP="007B3D37">
            <w:pPr>
              <w:pStyle w:val="TAL"/>
              <w:rPr>
                <w:rFonts w:cs="Arial"/>
                <w:szCs w:val="18"/>
              </w:rPr>
            </w:pPr>
          </w:p>
        </w:tc>
      </w:tr>
      <w:tr w:rsidR="00FA3B9B" w14:paraId="10DB341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B5C080D" w14:textId="77777777" w:rsidR="00FA3B9B" w:rsidRDefault="00FA3B9B" w:rsidP="007B3D37">
            <w:pPr>
              <w:pStyle w:val="TAL"/>
            </w:pPr>
            <w:r>
              <w:t>pduSessionsActivateList</w:t>
            </w:r>
          </w:p>
        </w:tc>
        <w:tc>
          <w:tcPr>
            <w:tcW w:w="1800" w:type="dxa"/>
            <w:tcBorders>
              <w:top w:val="single" w:sz="4" w:space="0" w:color="auto"/>
              <w:left w:val="single" w:sz="4" w:space="0" w:color="auto"/>
              <w:bottom w:val="single" w:sz="4" w:space="0" w:color="auto"/>
              <w:right w:val="single" w:sz="4" w:space="0" w:color="auto"/>
            </w:tcBorders>
          </w:tcPr>
          <w:p w14:paraId="04AD9A44" w14:textId="77777777" w:rsidR="00FA3B9B" w:rsidRDefault="00FA3B9B" w:rsidP="007B3D37">
            <w:pPr>
              <w:pStyle w:val="TAL"/>
            </w:pPr>
            <w:r>
              <w:t>array(PduSessionId)</w:t>
            </w:r>
          </w:p>
        </w:tc>
        <w:tc>
          <w:tcPr>
            <w:tcW w:w="270" w:type="dxa"/>
            <w:tcBorders>
              <w:top w:val="single" w:sz="4" w:space="0" w:color="auto"/>
              <w:left w:val="single" w:sz="4" w:space="0" w:color="auto"/>
              <w:bottom w:val="single" w:sz="4" w:space="0" w:color="auto"/>
              <w:right w:val="single" w:sz="4" w:space="0" w:color="auto"/>
            </w:tcBorders>
          </w:tcPr>
          <w:p w14:paraId="1303D76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56A7251"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2FB04B3E" w14:textId="77777777" w:rsidR="00FA3B9B" w:rsidRDefault="00FA3B9B" w:rsidP="007B3D37">
            <w:pPr>
              <w:pStyle w:val="TAL"/>
              <w:rPr>
                <w:rFonts w:cs="Arial"/>
                <w:szCs w:val="18"/>
              </w:rPr>
            </w:pPr>
            <w:r>
              <w:rPr>
                <w:rFonts w:cs="Arial"/>
                <w:szCs w:val="18"/>
              </w:rPr>
              <w:t>This IE shall be present, during an EPS to 5GS Idle mode mobility using the N26 interface, if the UE indicated PDU session(s) to be activated in the Registration Request.</w:t>
            </w:r>
          </w:p>
          <w:p w14:paraId="19435DBF" w14:textId="77777777" w:rsidR="00FA3B9B" w:rsidRDefault="00FA3B9B" w:rsidP="007B3D37">
            <w:pPr>
              <w:pStyle w:val="TAL"/>
              <w:rPr>
                <w:rFonts w:cs="Arial"/>
                <w:szCs w:val="18"/>
              </w:rPr>
            </w:pPr>
            <w:r>
              <w:rPr>
                <w:rFonts w:cs="Arial"/>
                <w:szCs w:val="18"/>
              </w:rPr>
              <w:t xml:space="preserve">When present, it shall indicate all the PDU session(s) requested to be re-activated by the UE. </w:t>
            </w:r>
          </w:p>
        </w:tc>
        <w:tc>
          <w:tcPr>
            <w:tcW w:w="882" w:type="dxa"/>
            <w:tcBorders>
              <w:top w:val="single" w:sz="4" w:space="0" w:color="auto"/>
              <w:left w:val="single" w:sz="4" w:space="0" w:color="auto"/>
              <w:bottom w:val="single" w:sz="4" w:space="0" w:color="auto"/>
              <w:right w:val="single" w:sz="4" w:space="0" w:color="auto"/>
            </w:tcBorders>
          </w:tcPr>
          <w:p w14:paraId="48702228" w14:textId="77777777" w:rsidR="00FA3B9B" w:rsidRDefault="00FA3B9B" w:rsidP="007B3D37">
            <w:pPr>
              <w:pStyle w:val="TAL"/>
              <w:rPr>
                <w:rFonts w:cs="Arial"/>
                <w:szCs w:val="18"/>
              </w:rPr>
            </w:pPr>
          </w:p>
        </w:tc>
      </w:tr>
      <w:tr w:rsidR="00FA3B9B" w14:paraId="2EC53F8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6A5536" w14:textId="77777777" w:rsidR="00FA3B9B" w:rsidRDefault="00FA3B9B" w:rsidP="007B3D37">
            <w:pPr>
              <w:pStyle w:val="TAL"/>
            </w:pPr>
            <w:r>
              <w:t>ueEpsPdnConnection</w:t>
            </w:r>
          </w:p>
        </w:tc>
        <w:tc>
          <w:tcPr>
            <w:tcW w:w="1800" w:type="dxa"/>
            <w:tcBorders>
              <w:top w:val="single" w:sz="4" w:space="0" w:color="auto"/>
              <w:left w:val="single" w:sz="4" w:space="0" w:color="auto"/>
              <w:bottom w:val="single" w:sz="4" w:space="0" w:color="auto"/>
              <w:right w:val="single" w:sz="4" w:space="0" w:color="auto"/>
            </w:tcBorders>
          </w:tcPr>
          <w:p w14:paraId="3E53BFF3" w14:textId="77777777" w:rsidR="00FA3B9B" w:rsidRDefault="00FA3B9B" w:rsidP="007B3D37">
            <w:pPr>
              <w:pStyle w:val="TAL"/>
            </w:pPr>
            <w:r>
              <w:t>EpsPdnCnxContainer</w:t>
            </w:r>
          </w:p>
        </w:tc>
        <w:tc>
          <w:tcPr>
            <w:tcW w:w="270" w:type="dxa"/>
            <w:tcBorders>
              <w:top w:val="single" w:sz="4" w:space="0" w:color="auto"/>
              <w:left w:val="single" w:sz="4" w:space="0" w:color="auto"/>
              <w:bottom w:val="single" w:sz="4" w:space="0" w:color="auto"/>
              <w:right w:val="single" w:sz="4" w:space="0" w:color="auto"/>
            </w:tcBorders>
          </w:tcPr>
          <w:p w14:paraId="2DF7A41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06000B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095DCD" w14:textId="77777777" w:rsidR="00FA3B9B" w:rsidRDefault="00FA3B9B" w:rsidP="007B3D37">
            <w:pPr>
              <w:pStyle w:val="TAL"/>
              <w:rPr>
                <w:rFonts w:cs="Arial"/>
                <w:szCs w:val="18"/>
              </w:rPr>
            </w:pPr>
            <w:r>
              <w:rPr>
                <w:rFonts w:cs="Arial"/>
                <w:szCs w:val="18"/>
              </w:rPr>
              <w:t>This IE shall be present, during an EPS to 5GS Idle mode mobility or handover using the N26 interface.</w:t>
            </w:r>
          </w:p>
          <w:p w14:paraId="58606713" w14:textId="77777777" w:rsidR="00FA3B9B" w:rsidRDefault="00FA3B9B" w:rsidP="007B3D37">
            <w:pPr>
              <w:pStyle w:val="TAL"/>
              <w:rPr>
                <w:rFonts w:cs="Arial"/>
                <w:szCs w:val="18"/>
              </w:rPr>
            </w:pPr>
            <w:r>
              <w:rPr>
                <w:rFonts w:cs="Arial"/>
                <w:szCs w:val="18"/>
              </w:rPr>
              <w:t>When present, it shall contain an MME/SGSN UE EPS PDN connection including the EPS bearer context(s).</w:t>
            </w:r>
          </w:p>
        </w:tc>
        <w:tc>
          <w:tcPr>
            <w:tcW w:w="882" w:type="dxa"/>
            <w:tcBorders>
              <w:top w:val="single" w:sz="4" w:space="0" w:color="auto"/>
              <w:left w:val="single" w:sz="4" w:space="0" w:color="auto"/>
              <w:bottom w:val="single" w:sz="4" w:space="0" w:color="auto"/>
              <w:right w:val="single" w:sz="4" w:space="0" w:color="auto"/>
            </w:tcBorders>
          </w:tcPr>
          <w:p w14:paraId="055F296F" w14:textId="77777777" w:rsidR="00FA3B9B" w:rsidRDefault="00FA3B9B" w:rsidP="007B3D37">
            <w:pPr>
              <w:pStyle w:val="TAL"/>
              <w:rPr>
                <w:rFonts w:cs="Arial"/>
                <w:szCs w:val="18"/>
              </w:rPr>
            </w:pPr>
          </w:p>
        </w:tc>
      </w:tr>
      <w:tr w:rsidR="00FA3B9B" w14:paraId="04D3449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022B3FF" w14:textId="77777777" w:rsidR="00FA3B9B" w:rsidRDefault="00FA3B9B" w:rsidP="007B3D37">
            <w:pPr>
              <w:pStyle w:val="TAL"/>
            </w:pPr>
            <w:r>
              <w:t>hoState</w:t>
            </w:r>
          </w:p>
        </w:tc>
        <w:tc>
          <w:tcPr>
            <w:tcW w:w="1800" w:type="dxa"/>
            <w:tcBorders>
              <w:top w:val="single" w:sz="4" w:space="0" w:color="auto"/>
              <w:left w:val="single" w:sz="4" w:space="0" w:color="auto"/>
              <w:bottom w:val="single" w:sz="4" w:space="0" w:color="auto"/>
              <w:right w:val="single" w:sz="4" w:space="0" w:color="auto"/>
            </w:tcBorders>
          </w:tcPr>
          <w:p w14:paraId="2E601FF2" w14:textId="77777777" w:rsidR="00FA3B9B" w:rsidRDefault="00FA3B9B" w:rsidP="007B3D37">
            <w:pPr>
              <w:pStyle w:val="TAL"/>
            </w:pPr>
            <w:r>
              <w:t>HoState</w:t>
            </w:r>
          </w:p>
        </w:tc>
        <w:tc>
          <w:tcPr>
            <w:tcW w:w="270" w:type="dxa"/>
            <w:tcBorders>
              <w:top w:val="single" w:sz="4" w:space="0" w:color="auto"/>
              <w:left w:val="single" w:sz="4" w:space="0" w:color="auto"/>
              <w:bottom w:val="single" w:sz="4" w:space="0" w:color="auto"/>
              <w:right w:val="single" w:sz="4" w:space="0" w:color="auto"/>
            </w:tcBorders>
          </w:tcPr>
          <w:p w14:paraId="38B6466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3B6CB4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A267E5" w14:textId="6762CC0D" w:rsidR="00FA3B9B" w:rsidRDefault="00FA3B9B" w:rsidP="007B3D37">
            <w:pPr>
              <w:pStyle w:val="TAL"/>
              <w:rPr>
                <w:rFonts w:cs="Arial"/>
                <w:szCs w:val="18"/>
              </w:rPr>
            </w:pPr>
            <w:r>
              <w:rPr>
                <w:rFonts w:cs="Arial"/>
                <w:szCs w:val="18"/>
              </w:rPr>
              <w:t>This IE shall be present during an EPS to 5GS handover using N26 interface</w:t>
            </w:r>
            <w:r w:rsidR="008B7698">
              <w:rPr>
                <w:rFonts w:cs="Arial"/>
                <w:szCs w:val="18"/>
              </w:rPr>
              <w:t xml:space="preserve"> or during a N2 handover with I-SMF insertion/change/removal procedure</w:t>
            </w:r>
            <w:r>
              <w:rPr>
                <w:rFonts w:cs="Arial"/>
                <w:szCs w:val="18"/>
              </w:rPr>
              <w:t>, to request the preparation of a handover of the PDU session.</w:t>
            </w:r>
          </w:p>
          <w:p w14:paraId="2F789FFF" w14:textId="3355BD6E" w:rsidR="00FA3B9B" w:rsidRDefault="00FA3B9B" w:rsidP="007B3D37">
            <w:pPr>
              <w:pStyle w:val="TAL"/>
              <w:rPr>
                <w:rFonts w:cs="Arial"/>
                <w:szCs w:val="18"/>
              </w:rPr>
            </w:pPr>
            <w:r>
              <w:rPr>
                <w:rFonts w:cs="Arial"/>
                <w:szCs w:val="18"/>
              </w:rPr>
              <w:t xml:space="preserve">When present, it shall be set as specified in </w:t>
            </w:r>
            <w:r w:rsidR="002F63B8">
              <w:rPr>
                <w:rFonts w:cs="Arial"/>
                <w:szCs w:val="18"/>
              </w:rPr>
              <w:t>clause</w:t>
            </w:r>
            <w:r w:rsidR="008B7698">
              <w:rPr>
                <w:rFonts w:cs="Arial"/>
                <w:szCs w:val="18"/>
              </w:rPr>
              <w:t>s</w:t>
            </w:r>
            <w:r w:rsidR="002F63B8">
              <w:rPr>
                <w:rFonts w:cs="Arial"/>
                <w:szCs w:val="18"/>
              </w:rPr>
              <w:t> 5</w:t>
            </w:r>
            <w:r>
              <w:rPr>
                <w:rFonts w:cs="Arial"/>
                <w:szCs w:val="18"/>
              </w:rPr>
              <w:t>.2.2.2.3</w:t>
            </w:r>
            <w:r w:rsidR="008B7698">
              <w:rPr>
                <w:rFonts w:cs="Arial"/>
                <w:szCs w:val="18"/>
              </w:rPr>
              <w:t xml:space="preserve"> or 5.2.2.2.5</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19ED161" w14:textId="77777777" w:rsidR="00FA3B9B" w:rsidRDefault="00FA3B9B" w:rsidP="007B3D37">
            <w:pPr>
              <w:pStyle w:val="TAL"/>
              <w:rPr>
                <w:rFonts w:cs="Arial"/>
                <w:szCs w:val="18"/>
              </w:rPr>
            </w:pPr>
          </w:p>
        </w:tc>
      </w:tr>
      <w:tr w:rsidR="00FA3B9B" w14:paraId="1398C87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FC14BA" w14:textId="77777777" w:rsidR="00FA3B9B" w:rsidRDefault="00FA3B9B" w:rsidP="007B3D37">
            <w:pPr>
              <w:pStyle w:val="TAL"/>
            </w:pPr>
            <w:r w:rsidRPr="00456AF9">
              <w:rPr>
                <w:rFonts w:hint="eastAsia"/>
              </w:rPr>
              <w:t>additionalHsmf</w:t>
            </w:r>
            <w:r>
              <w:t>Uri</w:t>
            </w:r>
          </w:p>
        </w:tc>
        <w:tc>
          <w:tcPr>
            <w:tcW w:w="1800" w:type="dxa"/>
            <w:tcBorders>
              <w:top w:val="single" w:sz="4" w:space="0" w:color="auto"/>
              <w:left w:val="single" w:sz="4" w:space="0" w:color="auto"/>
              <w:bottom w:val="single" w:sz="4" w:space="0" w:color="auto"/>
              <w:right w:val="single" w:sz="4" w:space="0" w:color="auto"/>
            </w:tcBorders>
          </w:tcPr>
          <w:p w14:paraId="5CB3E74E" w14:textId="77777777" w:rsidR="00FA3B9B" w:rsidRDefault="00FA3B9B" w:rsidP="007B3D37">
            <w:pPr>
              <w:pStyle w:val="TAL"/>
            </w:pPr>
            <w:r w:rsidRPr="00456AF9">
              <w:rPr>
                <w:rFonts w:hint="eastAsia"/>
              </w:rPr>
              <w:t>array(</w:t>
            </w:r>
            <w:r>
              <w:t>Uri</w:t>
            </w:r>
            <w:r w:rsidRPr="00456AF9">
              <w:t>)</w:t>
            </w:r>
          </w:p>
        </w:tc>
        <w:tc>
          <w:tcPr>
            <w:tcW w:w="270" w:type="dxa"/>
            <w:tcBorders>
              <w:top w:val="single" w:sz="4" w:space="0" w:color="auto"/>
              <w:left w:val="single" w:sz="4" w:space="0" w:color="auto"/>
              <w:bottom w:val="single" w:sz="4" w:space="0" w:color="auto"/>
              <w:right w:val="single" w:sz="4" w:space="0" w:color="auto"/>
            </w:tcBorders>
          </w:tcPr>
          <w:p w14:paraId="7CBD7CF7" w14:textId="77777777" w:rsidR="00FA3B9B" w:rsidRDefault="00FA3B9B" w:rsidP="007B3D37">
            <w:pPr>
              <w:pStyle w:val="TAC"/>
            </w:pPr>
            <w:r w:rsidRPr="00456AF9">
              <w:rPr>
                <w:rFonts w:hint="eastAsia"/>
              </w:rPr>
              <w:t>O</w:t>
            </w:r>
          </w:p>
        </w:tc>
        <w:tc>
          <w:tcPr>
            <w:tcW w:w="663" w:type="dxa"/>
            <w:tcBorders>
              <w:top w:val="single" w:sz="4" w:space="0" w:color="auto"/>
              <w:left w:val="single" w:sz="4" w:space="0" w:color="auto"/>
              <w:bottom w:val="single" w:sz="4" w:space="0" w:color="auto"/>
              <w:right w:val="single" w:sz="4" w:space="0" w:color="auto"/>
            </w:tcBorders>
          </w:tcPr>
          <w:p w14:paraId="0C700393" w14:textId="77777777" w:rsidR="00FA3B9B" w:rsidRDefault="00FA3B9B" w:rsidP="007B3D37">
            <w:pPr>
              <w:pStyle w:val="TAL"/>
            </w:pPr>
            <w:r>
              <w:t>1</w:t>
            </w:r>
            <w:r w:rsidRPr="00456AF9">
              <w:rPr>
                <w:rFonts w:hint="eastAsia"/>
              </w:rPr>
              <w:t>..N</w:t>
            </w:r>
          </w:p>
        </w:tc>
        <w:tc>
          <w:tcPr>
            <w:tcW w:w="4395" w:type="dxa"/>
            <w:tcBorders>
              <w:top w:val="single" w:sz="4" w:space="0" w:color="auto"/>
              <w:left w:val="single" w:sz="4" w:space="0" w:color="auto"/>
              <w:bottom w:val="single" w:sz="4" w:space="0" w:color="auto"/>
              <w:right w:val="single" w:sz="4" w:space="0" w:color="auto"/>
            </w:tcBorders>
          </w:tcPr>
          <w:p w14:paraId="4045CAFC" w14:textId="77F16E6F" w:rsidR="00FA3B9B" w:rsidRDefault="00FA3B9B" w:rsidP="007B3D37">
            <w:pPr>
              <w:pStyle w:val="TAL"/>
            </w:pPr>
            <w:r w:rsidRPr="00456AF9">
              <w:rPr>
                <w:rFonts w:cs="Arial" w:hint="eastAsia"/>
                <w:szCs w:val="18"/>
              </w:rPr>
              <w:t xml:space="preserve">This IE may be present </w:t>
            </w:r>
            <w:r w:rsidRPr="00456AF9">
              <w:rPr>
                <w:rFonts w:cs="Arial"/>
                <w:szCs w:val="18"/>
              </w:rPr>
              <w:t xml:space="preserve">in HR roaming scenarios. When present, it shall contain an array of </w:t>
            </w:r>
            <w:r w:rsidR="00BA197D">
              <w:rPr>
                <w:rFonts w:cs="Arial"/>
                <w:szCs w:val="18"/>
              </w:rPr>
              <w:t xml:space="preserve">API </w:t>
            </w:r>
            <w:r>
              <w:rPr>
                <w:rFonts w:cs="Arial"/>
                <w:szCs w:val="18"/>
              </w:rPr>
              <w:t>URI of the Nsmf_PDUSession service</w:t>
            </w:r>
            <w:r w:rsidRPr="00456AF9">
              <w:rPr>
                <w:rFonts w:cs="Arial"/>
                <w:szCs w:val="18"/>
              </w:rPr>
              <w:t xml:space="preserve"> of </w:t>
            </w:r>
            <w:r>
              <w:rPr>
                <w:rFonts w:cs="Arial"/>
                <w:szCs w:val="18"/>
              </w:rPr>
              <w:t xml:space="preserve">the </w:t>
            </w:r>
            <w:r w:rsidRPr="00456AF9">
              <w:rPr>
                <w:rFonts w:cs="Arial"/>
                <w:szCs w:val="18"/>
              </w:rPr>
              <w:t>additional H-SMFs discovered by the AMF for the given DNN</w:t>
            </w:r>
            <w:r>
              <w:rPr>
                <w:rFonts w:cs="Arial"/>
                <w:szCs w:val="18"/>
              </w:rPr>
              <w:t>,</w:t>
            </w:r>
            <w:r w:rsidRPr="00456AF9">
              <w:rPr>
                <w:rFonts w:cs="Arial"/>
                <w:szCs w:val="18"/>
              </w:rPr>
              <w:t xml:space="preserve"> </w:t>
            </w:r>
            <w:r w:rsidRPr="00456AF9">
              <w:t>hplmnSnssai</w:t>
            </w:r>
            <w:r>
              <w:t xml:space="preserve"> and for this PDU session</w:t>
            </w:r>
            <w:r w:rsidRPr="00456AF9">
              <w:t>. If provided, the V-SMF shall use these additional H-SMF(s) if the V-SMF is not able to receive any response from the H-SMF identified by hSmf</w:t>
            </w:r>
            <w:r>
              <w:t>Uri</w:t>
            </w:r>
            <w:r w:rsidRPr="00456AF9">
              <w:t>.</w:t>
            </w:r>
          </w:p>
          <w:p w14:paraId="5089024F" w14:textId="77777777" w:rsidR="00FA3B9B" w:rsidRDefault="00FA3B9B" w:rsidP="007B3D37">
            <w:pPr>
              <w:pStyle w:val="TAL"/>
              <w:rPr>
                <w:rFonts w:cs="Arial"/>
                <w:szCs w:val="18"/>
              </w:rPr>
            </w:pPr>
          </w:p>
          <w:p w14:paraId="332A6598" w14:textId="1EE6BF24" w:rsidR="00FA3B9B" w:rsidRDefault="00FA3B9B" w:rsidP="007B3D37">
            <w:pPr>
              <w:pStyle w:val="TAL"/>
              <w:rPr>
                <w:rFonts w:cs="Arial"/>
                <w:szCs w:val="18"/>
              </w:rPr>
            </w:pPr>
            <w:r>
              <w:rPr>
                <w:rFonts w:cs="Arial"/>
                <w:szCs w:val="18"/>
              </w:rPr>
              <w:t xml:space="preserve">The </w:t>
            </w:r>
            <w:r w:rsidR="00BA197D">
              <w:rPr>
                <w:rFonts w:cs="Arial"/>
                <w:szCs w:val="18"/>
              </w:rPr>
              <w:t xml:space="preserve">API </w:t>
            </w:r>
            <w:r>
              <w:rPr>
                <w:rFonts w:cs="Arial"/>
                <w:szCs w:val="18"/>
              </w:rPr>
              <w:t xml:space="preserve">URI shall be formatted as specified in </w:t>
            </w:r>
            <w:r w:rsidR="002F63B8">
              <w:rPr>
                <w:rFonts w:cs="Arial"/>
                <w:szCs w:val="18"/>
              </w:rPr>
              <w:t>clause 6</w:t>
            </w:r>
            <w:r>
              <w:rPr>
                <w:rFonts w:cs="Arial"/>
                <w:szCs w:val="18"/>
              </w:rPr>
              <w:t>.1.1.</w:t>
            </w:r>
          </w:p>
        </w:tc>
        <w:tc>
          <w:tcPr>
            <w:tcW w:w="882" w:type="dxa"/>
            <w:tcBorders>
              <w:top w:val="single" w:sz="4" w:space="0" w:color="auto"/>
              <w:left w:val="single" w:sz="4" w:space="0" w:color="auto"/>
              <w:bottom w:val="single" w:sz="4" w:space="0" w:color="auto"/>
              <w:right w:val="single" w:sz="4" w:space="0" w:color="auto"/>
            </w:tcBorders>
          </w:tcPr>
          <w:p w14:paraId="7C884A56" w14:textId="77777777" w:rsidR="00FA3B9B" w:rsidRDefault="00FA3B9B" w:rsidP="007B3D37">
            <w:pPr>
              <w:pStyle w:val="TAL"/>
              <w:rPr>
                <w:rFonts w:cs="Arial"/>
                <w:szCs w:val="18"/>
              </w:rPr>
            </w:pPr>
          </w:p>
        </w:tc>
      </w:tr>
      <w:tr w:rsidR="0039025B" w14:paraId="2CFE99E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82000B" w14:textId="33A130B1" w:rsidR="0039025B" w:rsidRPr="00456AF9" w:rsidRDefault="0039025B" w:rsidP="0039025B">
            <w:pPr>
              <w:pStyle w:val="TAL"/>
            </w:pPr>
            <w:r>
              <w:lastRenderedPageBreak/>
              <w:t>additionalHsmfId</w:t>
            </w:r>
          </w:p>
        </w:tc>
        <w:tc>
          <w:tcPr>
            <w:tcW w:w="1800" w:type="dxa"/>
            <w:tcBorders>
              <w:top w:val="single" w:sz="4" w:space="0" w:color="auto"/>
              <w:left w:val="single" w:sz="4" w:space="0" w:color="auto"/>
              <w:bottom w:val="single" w:sz="4" w:space="0" w:color="auto"/>
              <w:right w:val="single" w:sz="4" w:space="0" w:color="auto"/>
            </w:tcBorders>
          </w:tcPr>
          <w:p w14:paraId="1148665D" w14:textId="49D5B4DE" w:rsidR="0039025B" w:rsidRPr="00456AF9" w:rsidRDefault="0039025B" w:rsidP="0039025B">
            <w:pPr>
              <w:pStyle w:val="TAL"/>
            </w:pPr>
            <w:r>
              <w:t>array(NfInstanceId)</w:t>
            </w:r>
          </w:p>
        </w:tc>
        <w:tc>
          <w:tcPr>
            <w:tcW w:w="270" w:type="dxa"/>
            <w:tcBorders>
              <w:top w:val="single" w:sz="4" w:space="0" w:color="auto"/>
              <w:left w:val="single" w:sz="4" w:space="0" w:color="auto"/>
              <w:bottom w:val="single" w:sz="4" w:space="0" w:color="auto"/>
              <w:right w:val="single" w:sz="4" w:space="0" w:color="auto"/>
            </w:tcBorders>
          </w:tcPr>
          <w:p w14:paraId="218BB263" w14:textId="268875D4" w:rsidR="0039025B" w:rsidRPr="00456AF9"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7474713" w14:textId="5C1CFCF0" w:rsidR="0039025B" w:rsidRDefault="0039025B" w:rsidP="0039025B">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5F20627F" w14:textId="77777777" w:rsidR="0039025B" w:rsidRDefault="0039025B" w:rsidP="0039025B">
            <w:pPr>
              <w:pStyle w:val="TAL"/>
              <w:rPr>
                <w:rFonts w:cs="Arial"/>
                <w:szCs w:val="18"/>
              </w:rPr>
            </w:pPr>
            <w:r>
              <w:rPr>
                <w:rFonts w:cs="Arial"/>
                <w:szCs w:val="18"/>
              </w:rPr>
              <w:t xml:space="preserve">This IE may be present when </w:t>
            </w:r>
            <w:r>
              <w:t>additionalHsmfUri</w:t>
            </w:r>
            <w:r>
              <w:rPr>
                <w:rFonts w:cs="Arial"/>
                <w:szCs w:val="18"/>
              </w:rPr>
              <w:t xml:space="preserve"> is present.</w:t>
            </w:r>
          </w:p>
          <w:p w14:paraId="786F7DC5" w14:textId="77777777" w:rsidR="0039025B" w:rsidRDefault="0039025B" w:rsidP="0039025B">
            <w:pPr>
              <w:pStyle w:val="TAL"/>
              <w:rPr>
                <w:rFonts w:cs="Arial"/>
                <w:szCs w:val="18"/>
              </w:rPr>
            </w:pPr>
          </w:p>
          <w:p w14:paraId="547E65D7" w14:textId="0EF5B115" w:rsidR="0039025B" w:rsidRPr="00456AF9" w:rsidRDefault="0039025B" w:rsidP="0039025B">
            <w:pPr>
              <w:pStyle w:val="TAL"/>
              <w:rPr>
                <w:rFonts w:cs="Arial"/>
                <w:szCs w:val="18"/>
              </w:rPr>
            </w:pPr>
            <w:r>
              <w:t>If present, this IE shall carry the NF instance ID(s) of H-SMF(s) as stated in additionalHsmfUri IE, in exactly the same order</w:t>
            </w:r>
            <w:r>
              <w:rPr>
                <w:rFonts w:cs="Arial"/>
                <w:szCs w:val="18"/>
              </w:rPr>
              <w:t>. (NOTE 2)</w:t>
            </w:r>
          </w:p>
        </w:tc>
        <w:tc>
          <w:tcPr>
            <w:tcW w:w="882" w:type="dxa"/>
            <w:tcBorders>
              <w:top w:val="single" w:sz="4" w:space="0" w:color="auto"/>
              <w:left w:val="single" w:sz="4" w:space="0" w:color="auto"/>
              <w:bottom w:val="single" w:sz="4" w:space="0" w:color="auto"/>
              <w:right w:val="single" w:sz="4" w:space="0" w:color="auto"/>
            </w:tcBorders>
          </w:tcPr>
          <w:p w14:paraId="1015BCF4" w14:textId="77777777" w:rsidR="0039025B" w:rsidRDefault="0039025B" w:rsidP="0039025B">
            <w:pPr>
              <w:pStyle w:val="TAL"/>
              <w:rPr>
                <w:rFonts w:cs="Arial"/>
                <w:szCs w:val="18"/>
              </w:rPr>
            </w:pPr>
          </w:p>
        </w:tc>
      </w:tr>
      <w:tr w:rsidR="00FA3B9B" w14:paraId="1B0D46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4E72FC" w14:textId="77777777" w:rsidR="00FA3B9B" w:rsidRPr="00456AF9" w:rsidRDefault="00FA3B9B" w:rsidP="007B3D37">
            <w:pPr>
              <w:pStyle w:val="TAL"/>
            </w:pPr>
            <w:r w:rsidRPr="00456AF9">
              <w:rPr>
                <w:rFonts w:hint="eastAsia"/>
              </w:rPr>
              <w:t>additional</w:t>
            </w:r>
            <w:r>
              <w:t>S</w:t>
            </w:r>
            <w:r w:rsidRPr="00456AF9">
              <w:rPr>
                <w:rFonts w:hint="eastAsia"/>
              </w:rPr>
              <w:t>mf</w:t>
            </w:r>
            <w:r>
              <w:t>Uri</w:t>
            </w:r>
          </w:p>
        </w:tc>
        <w:tc>
          <w:tcPr>
            <w:tcW w:w="1800" w:type="dxa"/>
            <w:tcBorders>
              <w:top w:val="single" w:sz="4" w:space="0" w:color="auto"/>
              <w:left w:val="single" w:sz="4" w:space="0" w:color="auto"/>
              <w:bottom w:val="single" w:sz="4" w:space="0" w:color="auto"/>
              <w:right w:val="single" w:sz="4" w:space="0" w:color="auto"/>
            </w:tcBorders>
          </w:tcPr>
          <w:p w14:paraId="479E28E1" w14:textId="77777777" w:rsidR="00FA3B9B" w:rsidRPr="00456AF9" w:rsidRDefault="00FA3B9B" w:rsidP="007B3D37">
            <w:pPr>
              <w:pStyle w:val="TAL"/>
            </w:pPr>
            <w:r w:rsidRPr="00456AF9">
              <w:rPr>
                <w:rFonts w:hint="eastAsia"/>
              </w:rPr>
              <w:t>array(</w:t>
            </w:r>
            <w:r>
              <w:t>Uri</w:t>
            </w:r>
            <w:r w:rsidRPr="00456AF9">
              <w:t>)</w:t>
            </w:r>
          </w:p>
        </w:tc>
        <w:tc>
          <w:tcPr>
            <w:tcW w:w="270" w:type="dxa"/>
            <w:tcBorders>
              <w:top w:val="single" w:sz="4" w:space="0" w:color="auto"/>
              <w:left w:val="single" w:sz="4" w:space="0" w:color="auto"/>
              <w:bottom w:val="single" w:sz="4" w:space="0" w:color="auto"/>
              <w:right w:val="single" w:sz="4" w:space="0" w:color="auto"/>
            </w:tcBorders>
          </w:tcPr>
          <w:p w14:paraId="199318D5" w14:textId="77777777" w:rsidR="00FA3B9B" w:rsidRPr="00456AF9" w:rsidRDefault="00FA3B9B" w:rsidP="007B3D37">
            <w:pPr>
              <w:pStyle w:val="TAC"/>
            </w:pPr>
            <w:r w:rsidRPr="00456AF9">
              <w:rPr>
                <w:rFonts w:hint="eastAsia"/>
              </w:rPr>
              <w:t>O</w:t>
            </w:r>
          </w:p>
        </w:tc>
        <w:tc>
          <w:tcPr>
            <w:tcW w:w="663" w:type="dxa"/>
            <w:tcBorders>
              <w:top w:val="single" w:sz="4" w:space="0" w:color="auto"/>
              <w:left w:val="single" w:sz="4" w:space="0" w:color="auto"/>
              <w:bottom w:val="single" w:sz="4" w:space="0" w:color="auto"/>
              <w:right w:val="single" w:sz="4" w:space="0" w:color="auto"/>
            </w:tcBorders>
          </w:tcPr>
          <w:p w14:paraId="3B2C55BB" w14:textId="77777777" w:rsidR="00FA3B9B" w:rsidRDefault="00FA3B9B" w:rsidP="007B3D37">
            <w:pPr>
              <w:pStyle w:val="TAL"/>
            </w:pPr>
            <w:r>
              <w:t>1</w:t>
            </w:r>
            <w:r w:rsidRPr="00456AF9">
              <w:rPr>
                <w:rFonts w:hint="eastAsia"/>
              </w:rPr>
              <w:t>..N</w:t>
            </w:r>
          </w:p>
        </w:tc>
        <w:tc>
          <w:tcPr>
            <w:tcW w:w="4395" w:type="dxa"/>
            <w:tcBorders>
              <w:top w:val="single" w:sz="4" w:space="0" w:color="auto"/>
              <w:left w:val="single" w:sz="4" w:space="0" w:color="auto"/>
              <w:bottom w:val="single" w:sz="4" w:space="0" w:color="auto"/>
              <w:right w:val="single" w:sz="4" w:space="0" w:color="auto"/>
            </w:tcBorders>
          </w:tcPr>
          <w:p w14:paraId="2EE1C32C" w14:textId="010BCC48" w:rsidR="00FA3B9B" w:rsidRDefault="00FA3B9B" w:rsidP="007B3D37">
            <w:pPr>
              <w:pStyle w:val="TAL"/>
            </w:pPr>
            <w:r w:rsidRPr="00456AF9">
              <w:rPr>
                <w:rFonts w:cs="Arial" w:hint="eastAsia"/>
                <w:szCs w:val="18"/>
              </w:rPr>
              <w:t>This IE may be present</w:t>
            </w:r>
            <w:r>
              <w:rPr>
                <w:rFonts w:cs="Arial"/>
                <w:szCs w:val="18"/>
              </w:rPr>
              <w:t xml:space="preserve"> for a PDU session with an I-SMF</w:t>
            </w:r>
            <w:r w:rsidRPr="00456AF9">
              <w:rPr>
                <w:rFonts w:cs="Arial"/>
                <w:szCs w:val="18"/>
              </w:rPr>
              <w:t xml:space="preserve">. When present, it shall contain an array of </w:t>
            </w:r>
            <w:r w:rsidR="00BA197D">
              <w:rPr>
                <w:rFonts w:cs="Arial"/>
                <w:szCs w:val="18"/>
              </w:rPr>
              <w:t xml:space="preserve">API </w:t>
            </w:r>
            <w:r>
              <w:rPr>
                <w:rFonts w:cs="Arial"/>
                <w:szCs w:val="18"/>
              </w:rPr>
              <w:t>URI of the Nsmf_PDUSession service</w:t>
            </w:r>
            <w:r w:rsidRPr="00456AF9">
              <w:rPr>
                <w:rFonts w:cs="Arial"/>
                <w:szCs w:val="18"/>
              </w:rPr>
              <w:t xml:space="preserve"> of </w:t>
            </w:r>
            <w:r>
              <w:rPr>
                <w:rFonts w:cs="Arial"/>
                <w:szCs w:val="18"/>
              </w:rPr>
              <w:t xml:space="preserve">the </w:t>
            </w:r>
            <w:r w:rsidRPr="00456AF9">
              <w:rPr>
                <w:rFonts w:cs="Arial"/>
                <w:szCs w:val="18"/>
              </w:rPr>
              <w:t>additional SMFs discovered by the AMF for the given DNN</w:t>
            </w:r>
            <w:r>
              <w:rPr>
                <w:rFonts w:cs="Arial"/>
                <w:szCs w:val="18"/>
              </w:rPr>
              <w:t>,</w:t>
            </w:r>
            <w:r w:rsidRPr="00456AF9">
              <w:rPr>
                <w:rFonts w:cs="Arial"/>
                <w:szCs w:val="18"/>
              </w:rPr>
              <w:t xml:space="preserve"> </w:t>
            </w:r>
            <w:r w:rsidRPr="00456AF9">
              <w:t>Snssai</w:t>
            </w:r>
            <w:r>
              <w:t xml:space="preserve"> and for this PDU session</w:t>
            </w:r>
            <w:r w:rsidRPr="00456AF9">
              <w:t xml:space="preserve">. If provided, the </w:t>
            </w:r>
            <w:r>
              <w:t>I</w:t>
            </w:r>
            <w:r w:rsidRPr="00456AF9">
              <w:t xml:space="preserve">-SMF shall use these additional SMF(s) if the </w:t>
            </w:r>
            <w:r>
              <w:t>I</w:t>
            </w:r>
            <w:r w:rsidRPr="00456AF9">
              <w:t xml:space="preserve">-SMF is not able to receive any response from the SMF identified by </w:t>
            </w:r>
            <w:r>
              <w:t>s</w:t>
            </w:r>
            <w:r w:rsidRPr="00456AF9">
              <w:t>mf</w:t>
            </w:r>
            <w:r>
              <w:t>Uri</w:t>
            </w:r>
            <w:r w:rsidRPr="00456AF9">
              <w:t>.</w:t>
            </w:r>
          </w:p>
          <w:p w14:paraId="26093977" w14:textId="77777777" w:rsidR="00FA3B9B" w:rsidRDefault="00FA3B9B" w:rsidP="007B3D37">
            <w:pPr>
              <w:pStyle w:val="TAL"/>
              <w:rPr>
                <w:rFonts w:cs="Arial"/>
                <w:szCs w:val="18"/>
              </w:rPr>
            </w:pPr>
          </w:p>
          <w:p w14:paraId="4AEE52D6" w14:textId="47855740" w:rsidR="00FA3B9B" w:rsidRPr="00456AF9" w:rsidRDefault="00FA3B9B" w:rsidP="007B3D37">
            <w:pPr>
              <w:pStyle w:val="TAL"/>
              <w:rPr>
                <w:rFonts w:cs="Arial"/>
                <w:szCs w:val="18"/>
              </w:rPr>
            </w:pPr>
            <w:r>
              <w:rPr>
                <w:rFonts w:cs="Arial"/>
                <w:szCs w:val="18"/>
              </w:rPr>
              <w:t xml:space="preserve">The </w:t>
            </w:r>
            <w:r w:rsidR="00BA197D">
              <w:rPr>
                <w:rFonts w:cs="Arial"/>
                <w:szCs w:val="18"/>
              </w:rPr>
              <w:t xml:space="preserve">API </w:t>
            </w:r>
            <w:r>
              <w:rPr>
                <w:rFonts w:cs="Arial"/>
                <w:szCs w:val="18"/>
              </w:rPr>
              <w:t xml:space="preserve">URI shall be formatted as specified in </w:t>
            </w:r>
            <w:r w:rsidR="002F63B8">
              <w:rPr>
                <w:rFonts w:cs="Arial"/>
                <w:szCs w:val="18"/>
              </w:rPr>
              <w:t>clause 6</w:t>
            </w:r>
            <w:r>
              <w:rPr>
                <w:rFonts w:cs="Arial"/>
                <w:szCs w:val="18"/>
              </w:rPr>
              <w:t>.1.1.</w:t>
            </w:r>
          </w:p>
        </w:tc>
        <w:tc>
          <w:tcPr>
            <w:tcW w:w="882" w:type="dxa"/>
            <w:tcBorders>
              <w:top w:val="single" w:sz="4" w:space="0" w:color="auto"/>
              <w:left w:val="single" w:sz="4" w:space="0" w:color="auto"/>
              <w:bottom w:val="single" w:sz="4" w:space="0" w:color="auto"/>
              <w:right w:val="single" w:sz="4" w:space="0" w:color="auto"/>
            </w:tcBorders>
          </w:tcPr>
          <w:p w14:paraId="33ECB5F5" w14:textId="77777777" w:rsidR="00FA3B9B" w:rsidRDefault="00FA3B9B" w:rsidP="007B3D37">
            <w:pPr>
              <w:pStyle w:val="TAL"/>
              <w:rPr>
                <w:rFonts w:cs="Arial"/>
                <w:szCs w:val="18"/>
              </w:rPr>
            </w:pPr>
            <w:r>
              <w:rPr>
                <w:rFonts w:cs="Arial"/>
                <w:szCs w:val="18"/>
              </w:rPr>
              <w:t>DTSSA</w:t>
            </w:r>
          </w:p>
        </w:tc>
      </w:tr>
      <w:tr w:rsidR="0039025B" w14:paraId="0995CB8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FF209D4" w14:textId="4BF5886D" w:rsidR="0039025B" w:rsidRPr="00456AF9" w:rsidRDefault="0039025B" w:rsidP="0039025B">
            <w:pPr>
              <w:pStyle w:val="TAL"/>
            </w:pPr>
            <w:r>
              <w:t>additionalSmfId</w:t>
            </w:r>
          </w:p>
        </w:tc>
        <w:tc>
          <w:tcPr>
            <w:tcW w:w="1800" w:type="dxa"/>
            <w:tcBorders>
              <w:top w:val="single" w:sz="4" w:space="0" w:color="auto"/>
              <w:left w:val="single" w:sz="4" w:space="0" w:color="auto"/>
              <w:bottom w:val="single" w:sz="4" w:space="0" w:color="auto"/>
              <w:right w:val="single" w:sz="4" w:space="0" w:color="auto"/>
            </w:tcBorders>
          </w:tcPr>
          <w:p w14:paraId="536FC6C8" w14:textId="257FA6F3" w:rsidR="0039025B" w:rsidRPr="00456AF9" w:rsidRDefault="0039025B" w:rsidP="0039025B">
            <w:pPr>
              <w:pStyle w:val="TAL"/>
            </w:pPr>
            <w:r>
              <w:t>array(NfInstanceId)</w:t>
            </w:r>
          </w:p>
        </w:tc>
        <w:tc>
          <w:tcPr>
            <w:tcW w:w="270" w:type="dxa"/>
            <w:tcBorders>
              <w:top w:val="single" w:sz="4" w:space="0" w:color="auto"/>
              <w:left w:val="single" w:sz="4" w:space="0" w:color="auto"/>
              <w:bottom w:val="single" w:sz="4" w:space="0" w:color="auto"/>
              <w:right w:val="single" w:sz="4" w:space="0" w:color="auto"/>
            </w:tcBorders>
          </w:tcPr>
          <w:p w14:paraId="0229CC6A" w14:textId="2D347A97" w:rsidR="0039025B" w:rsidRPr="00456AF9"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1893A540" w14:textId="514FC32E" w:rsidR="0039025B" w:rsidRDefault="0039025B" w:rsidP="0039025B">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7BFF8AC2" w14:textId="77777777" w:rsidR="0039025B" w:rsidRDefault="0039025B" w:rsidP="0039025B">
            <w:pPr>
              <w:pStyle w:val="TAL"/>
              <w:rPr>
                <w:rFonts w:cs="Arial"/>
                <w:szCs w:val="18"/>
              </w:rPr>
            </w:pPr>
            <w:r>
              <w:rPr>
                <w:rFonts w:cs="Arial"/>
                <w:szCs w:val="18"/>
              </w:rPr>
              <w:t xml:space="preserve">This IE may be present when </w:t>
            </w:r>
            <w:r>
              <w:t>additionalSmfUri</w:t>
            </w:r>
            <w:r>
              <w:rPr>
                <w:rFonts w:cs="Arial"/>
                <w:szCs w:val="18"/>
              </w:rPr>
              <w:t xml:space="preserve"> is present.</w:t>
            </w:r>
          </w:p>
          <w:p w14:paraId="157B2685" w14:textId="77777777" w:rsidR="0039025B" w:rsidRDefault="0039025B" w:rsidP="0039025B">
            <w:pPr>
              <w:pStyle w:val="TAL"/>
              <w:rPr>
                <w:rFonts w:cs="Arial"/>
                <w:szCs w:val="18"/>
              </w:rPr>
            </w:pPr>
          </w:p>
          <w:p w14:paraId="73373834" w14:textId="20529419" w:rsidR="0039025B" w:rsidRPr="00456AF9" w:rsidRDefault="0039025B" w:rsidP="0039025B">
            <w:pPr>
              <w:pStyle w:val="TAL"/>
              <w:rPr>
                <w:rFonts w:cs="Arial"/>
                <w:szCs w:val="18"/>
              </w:rPr>
            </w:pPr>
            <w:r>
              <w:rPr>
                <w:rFonts w:cs="Arial"/>
                <w:szCs w:val="18"/>
              </w:rPr>
              <w:t xml:space="preserve">If present, this IE shall carry the NF instance ID(s) of SMF(s) as stated in </w:t>
            </w:r>
            <w:r>
              <w:t>additionalSmfUri</w:t>
            </w:r>
            <w:r>
              <w:rPr>
                <w:rFonts w:cs="Arial"/>
                <w:szCs w:val="18"/>
              </w:rPr>
              <w:t xml:space="preserve"> </w:t>
            </w:r>
            <w:r>
              <w:t>IE, in</w:t>
            </w:r>
            <w:r>
              <w:rPr>
                <w:rFonts w:cs="Arial"/>
                <w:szCs w:val="18"/>
              </w:rPr>
              <w:t xml:space="preserve"> exactly the same order. (NOTE 2)</w:t>
            </w:r>
          </w:p>
        </w:tc>
        <w:tc>
          <w:tcPr>
            <w:tcW w:w="882" w:type="dxa"/>
            <w:tcBorders>
              <w:top w:val="single" w:sz="4" w:space="0" w:color="auto"/>
              <w:left w:val="single" w:sz="4" w:space="0" w:color="auto"/>
              <w:bottom w:val="single" w:sz="4" w:space="0" w:color="auto"/>
              <w:right w:val="single" w:sz="4" w:space="0" w:color="auto"/>
            </w:tcBorders>
          </w:tcPr>
          <w:p w14:paraId="28741D53" w14:textId="7350F1E5" w:rsidR="0039025B" w:rsidRDefault="0039025B" w:rsidP="0039025B">
            <w:pPr>
              <w:pStyle w:val="TAL"/>
              <w:rPr>
                <w:rFonts w:cs="Arial"/>
                <w:szCs w:val="18"/>
              </w:rPr>
            </w:pPr>
            <w:r>
              <w:rPr>
                <w:rFonts w:cs="Arial"/>
                <w:szCs w:val="18"/>
              </w:rPr>
              <w:t>DTSSA</w:t>
            </w:r>
          </w:p>
        </w:tc>
      </w:tr>
      <w:tr w:rsidR="00FA3B9B" w14:paraId="74C1EBD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493150" w14:textId="77777777" w:rsidR="00FA3B9B" w:rsidRDefault="00FA3B9B" w:rsidP="007B3D37">
            <w:pPr>
              <w:pStyle w:val="TAL"/>
            </w:pPr>
            <w:bookmarkStart w:id="1437" w:name="_MCCTEMPBM_CRPT95390148___7" w:colFirst="4" w:colLast="4"/>
            <w:r>
              <w:t>pcfId</w:t>
            </w:r>
          </w:p>
        </w:tc>
        <w:tc>
          <w:tcPr>
            <w:tcW w:w="1800" w:type="dxa"/>
            <w:tcBorders>
              <w:top w:val="single" w:sz="4" w:space="0" w:color="auto"/>
              <w:left w:val="single" w:sz="4" w:space="0" w:color="auto"/>
              <w:bottom w:val="single" w:sz="4" w:space="0" w:color="auto"/>
              <w:right w:val="single" w:sz="4" w:space="0" w:color="auto"/>
            </w:tcBorders>
          </w:tcPr>
          <w:p w14:paraId="7DF5C085"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57E7B530"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F1ECA7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2EAB65E" w14:textId="417CA001" w:rsidR="00D256A7" w:rsidRDefault="00FA3B9B" w:rsidP="007B3D37">
            <w:pPr>
              <w:pStyle w:val="TAL"/>
              <w:rPr>
                <w:rFonts w:cs="Arial"/>
                <w:szCs w:val="18"/>
              </w:rPr>
            </w:pPr>
            <w:r>
              <w:rPr>
                <w:rFonts w:cs="Arial"/>
                <w:szCs w:val="18"/>
              </w:rPr>
              <w:t>When present, this IE shall contain the identifier of</w:t>
            </w:r>
            <w:r w:rsidR="00D256A7">
              <w:rPr>
                <w:rFonts w:cs="Arial"/>
                <w:szCs w:val="18"/>
              </w:rPr>
              <w:t>:</w:t>
            </w:r>
          </w:p>
          <w:p w14:paraId="596131DB" w14:textId="65132838" w:rsidR="00D256A7" w:rsidRPr="000B376D" w:rsidRDefault="00D256A7" w:rsidP="00D256A7">
            <w:pPr>
              <w:pStyle w:val="B1"/>
              <w:rPr>
                <w:rFonts w:ascii="Arial" w:hAnsi="Arial" w:cs="Arial"/>
                <w:sz w:val="18"/>
                <w:szCs w:val="18"/>
              </w:rPr>
            </w:pPr>
            <w:r w:rsidRPr="00D256A7">
              <w:rPr>
                <w:rFonts w:ascii="Arial" w:hAnsi="Arial" w:cs="Arial"/>
                <w:sz w:val="18"/>
                <w:szCs w:val="18"/>
              </w:rPr>
              <w:t>-</w:t>
            </w:r>
            <w:r w:rsidRPr="000B376D">
              <w:rPr>
                <w:rFonts w:ascii="Arial" w:hAnsi="Arial" w:cs="Arial"/>
                <w:sz w:val="18"/>
                <w:szCs w:val="18"/>
              </w:rPr>
              <w:tab/>
              <w:t>the H-PCF selected by the AMF (for UE Policy), for a HR PDU session;</w:t>
            </w:r>
            <w:r>
              <w:rPr>
                <w:rFonts w:ascii="Arial" w:hAnsi="Arial" w:cs="Arial"/>
                <w:sz w:val="18"/>
                <w:szCs w:val="18"/>
              </w:rPr>
              <w:t xml:space="preserve"> or</w:t>
            </w:r>
          </w:p>
          <w:p w14:paraId="74D2448C" w14:textId="16C95136" w:rsidR="00D256A7" w:rsidRPr="000B376D" w:rsidRDefault="00D256A7" w:rsidP="000B376D">
            <w:pPr>
              <w:pStyle w:val="B1"/>
              <w:rPr>
                <w:rFonts w:cs="Arial"/>
                <w:szCs w:val="18"/>
              </w:rPr>
            </w:pPr>
            <w:r w:rsidRPr="000B376D">
              <w:rPr>
                <w:rFonts w:ascii="Arial" w:hAnsi="Arial" w:cs="Arial"/>
                <w:sz w:val="18"/>
                <w:szCs w:val="18"/>
              </w:rPr>
              <w:t>-</w:t>
            </w:r>
            <w:r w:rsidRPr="000B376D">
              <w:rPr>
                <w:rFonts w:ascii="Arial" w:hAnsi="Arial" w:cs="Arial"/>
                <w:sz w:val="18"/>
                <w:szCs w:val="18"/>
              </w:rPr>
              <w:tab/>
              <w:t>the V-PCF selected by the AMF (for Access and Mobility Policy), for a PDU session in LBO roaming scenarios</w:t>
            </w:r>
            <w:r>
              <w:rPr>
                <w:rFonts w:ascii="Arial" w:hAnsi="Arial" w:cs="Arial"/>
                <w:sz w:val="18"/>
                <w:szCs w:val="18"/>
              </w:rPr>
              <w:t>;</w:t>
            </w:r>
            <w:r w:rsidRPr="000B376D">
              <w:rPr>
                <w:rFonts w:ascii="Arial" w:hAnsi="Arial" w:cs="Arial"/>
                <w:sz w:val="18"/>
                <w:szCs w:val="18"/>
              </w:rPr>
              <w:t xml:space="preserve"> or</w:t>
            </w:r>
          </w:p>
          <w:p w14:paraId="0B4A9492" w14:textId="509888CA" w:rsidR="00FA3B9B" w:rsidRDefault="00D256A7" w:rsidP="00D256A7">
            <w:pPr>
              <w:pStyle w:val="B1"/>
              <w:rPr>
                <w:rFonts w:cs="Arial"/>
                <w:szCs w:val="18"/>
              </w:rPr>
            </w:pPr>
            <w:r w:rsidRPr="000B376D">
              <w:rPr>
                <w:rFonts w:ascii="Arial" w:hAnsi="Arial" w:cs="Arial"/>
                <w:sz w:val="18"/>
                <w:szCs w:val="18"/>
              </w:rPr>
              <w:t>-</w:t>
            </w:r>
            <w:r w:rsidRPr="000B376D">
              <w:rPr>
                <w:rFonts w:ascii="Arial" w:hAnsi="Arial" w:cs="Arial"/>
                <w:sz w:val="18"/>
                <w:szCs w:val="18"/>
              </w:rPr>
              <w:tab/>
              <w:t>the PCF selected by the AMF (for Access and Mobility Policy and/or UE Policy), for a PDU session in non-roaming scenarios.</w:t>
            </w:r>
          </w:p>
        </w:tc>
        <w:tc>
          <w:tcPr>
            <w:tcW w:w="882" w:type="dxa"/>
            <w:tcBorders>
              <w:top w:val="single" w:sz="4" w:space="0" w:color="auto"/>
              <w:left w:val="single" w:sz="4" w:space="0" w:color="auto"/>
              <w:bottom w:val="single" w:sz="4" w:space="0" w:color="auto"/>
              <w:right w:val="single" w:sz="4" w:space="0" w:color="auto"/>
            </w:tcBorders>
          </w:tcPr>
          <w:p w14:paraId="47326E65" w14:textId="77777777" w:rsidR="00FA3B9B" w:rsidRDefault="00FA3B9B" w:rsidP="007B3D37">
            <w:pPr>
              <w:pStyle w:val="TAL"/>
              <w:rPr>
                <w:rFonts w:cs="Arial"/>
                <w:szCs w:val="18"/>
              </w:rPr>
            </w:pPr>
          </w:p>
        </w:tc>
      </w:tr>
      <w:bookmarkEnd w:id="1437"/>
      <w:tr w:rsidR="00FA3B9B" w14:paraId="2944BBE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E824896" w14:textId="77777777" w:rsidR="00FA3B9B" w:rsidRDefault="00FA3B9B" w:rsidP="007B3D37">
            <w:pPr>
              <w:pStyle w:val="TAL"/>
            </w:pPr>
            <w:r>
              <w:t>pcfGroupId</w:t>
            </w:r>
          </w:p>
        </w:tc>
        <w:tc>
          <w:tcPr>
            <w:tcW w:w="1800" w:type="dxa"/>
            <w:tcBorders>
              <w:top w:val="single" w:sz="4" w:space="0" w:color="auto"/>
              <w:left w:val="single" w:sz="4" w:space="0" w:color="auto"/>
              <w:bottom w:val="single" w:sz="4" w:space="0" w:color="auto"/>
              <w:right w:val="single" w:sz="4" w:space="0" w:color="auto"/>
            </w:tcBorders>
          </w:tcPr>
          <w:p w14:paraId="77279175" w14:textId="77777777" w:rsidR="00FA3B9B" w:rsidRDefault="00FA3B9B" w:rsidP="007B3D37">
            <w:pPr>
              <w:pStyle w:val="TAL"/>
            </w:pPr>
            <w:r>
              <w:rPr>
                <w:lang w:eastAsia="zh-CN"/>
              </w:rPr>
              <w:t>NfGroupId</w:t>
            </w:r>
          </w:p>
        </w:tc>
        <w:tc>
          <w:tcPr>
            <w:tcW w:w="270" w:type="dxa"/>
            <w:tcBorders>
              <w:top w:val="single" w:sz="4" w:space="0" w:color="auto"/>
              <w:left w:val="single" w:sz="4" w:space="0" w:color="auto"/>
              <w:bottom w:val="single" w:sz="4" w:space="0" w:color="auto"/>
              <w:right w:val="single" w:sz="4" w:space="0" w:color="auto"/>
            </w:tcBorders>
          </w:tcPr>
          <w:p w14:paraId="44043615"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09B91C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B346A71" w14:textId="3BDE99DC" w:rsidR="00FA3B9B" w:rsidRDefault="00FA3B9B" w:rsidP="007B3D37">
            <w:pPr>
              <w:pStyle w:val="TAL"/>
              <w:rPr>
                <w:rFonts w:cs="Arial"/>
                <w:szCs w:val="18"/>
              </w:rPr>
            </w:pPr>
            <w:r>
              <w:rPr>
                <w:rFonts w:cs="Arial"/>
                <w:szCs w:val="18"/>
              </w:rPr>
              <w:t>This IE may be present in non-roaming and HR roaming scenarios.</w:t>
            </w:r>
          </w:p>
          <w:p w14:paraId="44E4414D" w14:textId="77777777" w:rsidR="00FA3B9B" w:rsidRDefault="00FA3B9B" w:rsidP="007B3D37">
            <w:pPr>
              <w:pStyle w:val="TAL"/>
              <w:rPr>
                <w:rFonts w:cs="Arial"/>
                <w:szCs w:val="18"/>
              </w:rPr>
            </w:pPr>
            <w:r>
              <w:rPr>
                <w:rFonts w:cs="Arial"/>
                <w:szCs w:val="18"/>
              </w:rPr>
              <w:t xml:space="preserve">When present, this IE shall contain the identity of the (home) PCF group serving the UE for Access and Mobility Policy and/or UE Policy.  </w:t>
            </w:r>
          </w:p>
        </w:tc>
        <w:tc>
          <w:tcPr>
            <w:tcW w:w="882" w:type="dxa"/>
            <w:tcBorders>
              <w:top w:val="single" w:sz="4" w:space="0" w:color="auto"/>
              <w:left w:val="single" w:sz="4" w:space="0" w:color="auto"/>
              <w:bottom w:val="single" w:sz="4" w:space="0" w:color="auto"/>
              <w:right w:val="single" w:sz="4" w:space="0" w:color="auto"/>
            </w:tcBorders>
          </w:tcPr>
          <w:p w14:paraId="03A9EF0F" w14:textId="77777777" w:rsidR="00FA3B9B" w:rsidRDefault="00FA3B9B" w:rsidP="007B3D37">
            <w:pPr>
              <w:pStyle w:val="TAL"/>
              <w:rPr>
                <w:rFonts w:cs="Arial"/>
                <w:szCs w:val="18"/>
              </w:rPr>
            </w:pPr>
          </w:p>
        </w:tc>
      </w:tr>
      <w:tr w:rsidR="00FA3B9B" w14:paraId="16F4092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E8B819" w14:textId="77777777" w:rsidR="00FA3B9B" w:rsidRDefault="00FA3B9B" w:rsidP="007B3D37">
            <w:pPr>
              <w:pStyle w:val="TAL"/>
            </w:pPr>
            <w:r>
              <w:t>pcfSetId</w:t>
            </w:r>
          </w:p>
        </w:tc>
        <w:tc>
          <w:tcPr>
            <w:tcW w:w="1800" w:type="dxa"/>
            <w:tcBorders>
              <w:top w:val="single" w:sz="4" w:space="0" w:color="auto"/>
              <w:left w:val="single" w:sz="4" w:space="0" w:color="auto"/>
              <w:bottom w:val="single" w:sz="4" w:space="0" w:color="auto"/>
              <w:right w:val="single" w:sz="4" w:space="0" w:color="auto"/>
            </w:tcBorders>
          </w:tcPr>
          <w:p w14:paraId="16EB7F9C" w14:textId="77777777" w:rsidR="00FA3B9B" w:rsidRDefault="00FA3B9B" w:rsidP="007B3D37">
            <w:pPr>
              <w:pStyle w:val="TAL"/>
            </w:pPr>
            <w:r>
              <w:t>NfSetId</w:t>
            </w:r>
          </w:p>
        </w:tc>
        <w:tc>
          <w:tcPr>
            <w:tcW w:w="270" w:type="dxa"/>
            <w:tcBorders>
              <w:top w:val="single" w:sz="4" w:space="0" w:color="auto"/>
              <w:left w:val="single" w:sz="4" w:space="0" w:color="auto"/>
              <w:bottom w:val="single" w:sz="4" w:space="0" w:color="auto"/>
              <w:right w:val="single" w:sz="4" w:space="0" w:color="auto"/>
            </w:tcBorders>
          </w:tcPr>
          <w:p w14:paraId="638B460E"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10B84B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D4D2682" w14:textId="77777777" w:rsidR="00D256A7" w:rsidRDefault="00D256A7" w:rsidP="00D256A7">
            <w:pPr>
              <w:pStyle w:val="TAL"/>
              <w:rPr>
                <w:rFonts w:cs="Arial"/>
                <w:szCs w:val="18"/>
              </w:rPr>
            </w:pPr>
            <w:r>
              <w:rPr>
                <w:rFonts w:cs="Arial"/>
                <w:szCs w:val="18"/>
              </w:rPr>
              <w:t xml:space="preserve">This IE may be present if </w:t>
            </w:r>
            <w:r w:rsidRPr="0005126E">
              <w:rPr>
                <w:rFonts w:cs="Arial"/>
                <w:szCs w:val="18"/>
              </w:rPr>
              <w:t>pcfId</w:t>
            </w:r>
            <w:r>
              <w:rPr>
                <w:rFonts w:cs="Arial"/>
                <w:szCs w:val="18"/>
              </w:rPr>
              <w:t xml:space="preserve"> IE is present.</w:t>
            </w:r>
          </w:p>
          <w:p w14:paraId="28C33384" w14:textId="77777777" w:rsidR="00D256A7" w:rsidRDefault="00D256A7" w:rsidP="007B3D37">
            <w:pPr>
              <w:pStyle w:val="TAL"/>
              <w:rPr>
                <w:rFonts w:cs="Arial"/>
                <w:szCs w:val="18"/>
              </w:rPr>
            </w:pPr>
          </w:p>
          <w:p w14:paraId="61F037F3" w14:textId="06C48AF9" w:rsidR="00FA3B9B" w:rsidRDefault="00FA3B9B" w:rsidP="007B3D37">
            <w:pPr>
              <w:pStyle w:val="TAL"/>
              <w:rPr>
                <w:rFonts w:cs="Arial"/>
                <w:szCs w:val="18"/>
              </w:rPr>
            </w:pPr>
            <w:r>
              <w:rPr>
                <w:rFonts w:cs="Arial"/>
                <w:szCs w:val="18"/>
              </w:rPr>
              <w:t xml:space="preserve">When present, this IE shall contain the NF Set ID of the PCF </w:t>
            </w:r>
            <w:r w:rsidR="00D256A7">
              <w:rPr>
                <w:rFonts w:cs="Arial"/>
                <w:szCs w:val="18"/>
              </w:rPr>
              <w:t xml:space="preserve">indicated by the </w:t>
            </w:r>
            <w:r w:rsidR="00D256A7" w:rsidRPr="0005126E">
              <w:t>pcfId</w:t>
            </w:r>
            <w:r w:rsidR="00D256A7" w:rsidDel="00947776">
              <w:rPr>
                <w:rFonts w:cs="Arial"/>
                <w:szCs w:val="18"/>
              </w:rPr>
              <w:t xml:space="preserve"> </w:t>
            </w:r>
            <w:r w:rsidR="00D256A7">
              <w:rPr>
                <w:rFonts w:cs="Arial"/>
                <w:szCs w:val="18"/>
              </w:rPr>
              <w:t>IE</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579F57B1" w14:textId="77777777" w:rsidR="00FA3B9B" w:rsidRDefault="00FA3B9B" w:rsidP="007B3D37">
            <w:pPr>
              <w:pStyle w:val="TAL"/>
              <w:rPr>
                <w:rFonts w:cs="Arial"/>
                <w:szCs w:val="18"/>
              </w:rPr>
            </w:pPr>
          </w:p>
        </w:tc>
      </w:tr>
      <w:tr w:rsidR="00FA3B9B" w14:paraId="0D7407C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B0FED91" w14:textId="77777777" w:rsidR="00FA3B9B" w:rsidRDefault="00FA3B9B" w:rsidP="007B3D37">
            <w:pPr>
              <w:pStyle w:val="TAL"/>
            </w:pPr>
            <w:r>
              <w:rPr>
                <w:rFonts w:hint="eastAsia"/>
              </w:rPr>
              <w:t>nrfUri</w:t>
            </w:r>
          </w:p>
        </w:tc>
        <w:tc>
          <w:tcPr>
            <w:tcW w:w="1800" w:type="dxa"/>
            <w:tcBorders>
              <w:top w:val="single" w:sz="4" w:space="0" w:color="auto"/>
              <w:left w:val="single" w:sz="4" w:space="0" w:color="auto"/>
              <w:bottom w:val="single" w:sz="4" w:space="0" w:color="auto"/>
              <w:right w:val="single" w:sz="4" w:space="0" w:color="auto"/>
            </w:tcBorders>
          </w:tcPr>
          <w:p w14:paraId="1D19A9B2" w14:textId="77777777" w:rsidR="00FA3B9B" w:rsidRDefault="00FA3B9B" w:rsidP="007B3D37">
            <w:pPr>
              <w:pStyle w:val="TAL"/>
            </w:pPr>
            <w:r>
              <w:rPr>
                <w:rFonts w:hint="eastAsia"/>
              </w:rPr>
              <w:t>Uri</w:t>
            </w:r>
          </w:p>
        </w:tc>
        <w:tc>
          <w:tcPr>
            <w:tcW w:w="270" w:type="dxa"/>
            <w:tcBorders>
              <w:top w:val="single" w:sz="4" w:space="0" w:color="auto"/>
              <w:left w:val="single" w:sz="4" w:space="0" w:color="auto"/>
              <w:bottom w:val="single" w:sz="4" w:space="0" w:color="auto"/>
              <w:right w:val="single" w:sz="4" w:space="0" w:color="auto"/>
            </w:tcBorders>
          </w:tcPr>
          <w:p w14:paraId="7C8FD938" w14:textId="77777777" w:rsidR="00FA3B9B" w:rsidRDefault="00FA3B9B" w:rsidP="007B3D37">
            <w:pPr>
              <w:pStyle w:val="TAC"/>
            </w:pPr>
            <w:r>
              <w:rPr>
                <w:rFonts w:hint="eastAsia"/>
              </w:rPr>
              <w:t>O</w:t>
            </w:r>
          </w:p>
        </w:tc>
        <w:tc>
          <w:tcPr>
            <w:tcW w:w="663" w:type="dxa"/>
            <w:tcBorders>
              <w:top w:val="single" w:sz="4" w:space="0" w:color="auto"/>
              <w:left w:val="single" w:sz="4" w:space="0" w:color="auto"/>
              <w:bottom w:val="single" w:sz="4" w:space="0" w:color="auto"/>
              <w:right w:val="single" w:sz="4" w:space="0" w:color="auto"/>
            </w:tcBorders>
          </w:tcPr>
          <w:p w14:paraId="358D2517" w14:textId="77777777" w:rsidR="00FA3B9B" w:rsidRDefault="00FA3B9B" w:rsidP="007B3D37">
            <w:pPr>
              <w:pStyle w:val="TAL"/>
            </w:pPr>
            <w:r>
              <w:rPr>
                <w:rFonts w:hint="eastAsia"/>
              </w:rPr>
              <w:t>0..1</w:t>
            </w:r>
          </w:p>
        </w:tc>
        <w:tc>
          <w:tcPr>
            <w:tcW w:w="4395" w:type="dxa"/>
            <w:tcBorders>
              <w:top w:val="single" w:sz="4" w:space="0" w:color="auto"/>
              <w:left w:val="single" w:sz="4" w:space="0" w:color="auto"/>
              <w:bottom w:val="single" w:sz="4" w:space="0" w:color="auto"/>
              <w:right w:val="single" w:sz="4" w:space="0" w:color="auto"/>
            </w:tcBorders>
          </w:tcPr>
          <w:p w14:paraId="02D4C4FE" w14:textId="77777777" w:rsidR="00FA3B9B" w:rsidRDefault="00FA3B9B" w:rsidP="007B3D37">
            <w:pPr>
              <w:pStyle w:val="TAL"/>
              <w:rPr>
                <w:rFonts w:cs="Arial"/>
                <w:szCs w:val="18"/>
              </w:rPr>
            </w:pPr>
            <w:r>
              <w:rPr>
                <w:rFonts w:cs="Arial"/>
                <w:szCs w:val="18"/>
              </w:rPr>
              <w:t>This IE may be present to indicate the NRF to use for PCF selection within the same network slice instance. When present, the SMF shall use the NRF URI to select the PCF.</w:t>
            </w:r>
          </w:p>
        </w:tc>
        <w:tc>
          <w:tcPr>
            <w:tcW w:w="882" w:type="dxa"/>
            <w:tcBorders>
              <w:top w:val="single" w:sz="4" w:space="0" w:color="auto"/>
              <w:left w:val="single" w:sz="4" w:space="0" w:color="auto"/>
              <w:bottom w:val="single" w:sz="4" w:space="0" w:color="auto"/>
              <w:right w:val="single" w:sz="4" w:space="0" w:color="auto"/>
            </w:tcBorders>
          </w:tcPr>
          <w:p w14:paraId="3795EB63" w14:textId="77777777" w:rsidR="00FA3B9B" w:rsidRDefault="00FA3B9B" w:rsidP="007B3D37">
            <w:pPr>
              <w:pStyle w:val="TAL"/>
              <w:rPr>
                <w:rFonts w:cs="Arial"/>
                <w:szCs w:val="18"/>
              </w:rPr>
            </w:pPr>
          </w:p>
        </w:tc>
      </w:tr>
      <w:tr w:rsidR="00FA3B9B" w14:paraId="3427E6F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5AA9AB" w14:textId="77777777" w:rsidR="00FA3B9B" w:rsidRDefault="00FA3B9B" w:rsidP="007B3D37">
            <w:pPr>
              <w:pStyle w:val="TAL"/>
            </w:pPr>
            <w:r>
              <w:t>supportedFeatures</w:t>
            </w:r>
          </w:p>
        </w:tc>
        <w:tc>
          <w:tcPr>
            <w:tcW w:w="1800" w:type="dxa"/>
            <w:tcBorders>
              <w:top w:val="single" w:sz="4" w:space="0" w:color="auto"/>
              <w:left w:val="single" w:sz="4" w:space="0" w:color="auto"/>
              <w:bottom w:val="single" w:sz="4" w:space="0" w:color="auto"/>
              <w:right w:val="single" w:sz="4" w:space="0" w:color="auto"/>
            </w:tcBorders>
          </w:tcPr>
          <w:p w14:paraId="2C2BD931" w14:textId="77777777" w:rsidR="00FA3B9B" w:rsidRDefault="00FA3B9B" w:rsidP="007B3D37">
            <w:pPr>
              <w:pStyle w:val="TAL"/>
            </w:pPr>
            <w:r>
              <w:t>SupportedFeatures</w:t>
            </w:r>
          </w:p>
        </w:tc>
        <w:tc>
          <w:tcPr>
            <w:tcW w:w="270" w:type="dxa"/>
            <w:tcBorders>
              <w:top w:val="single" w:sz="4" w:space="0" w:color="auto"/>
              <w:left w:val="single" w:sz="4" w:space="0" w:color="auto"/>
              <w:bottom w:val="single" w:sz="4" w:space="0" w:color="auto"/>
              <w:right w:val="single" w:sz="4" w:space="0" w:color="auto"/>
            </w:tcBorders>
          </w:tcPr>
          <w:p w14:paraId="2937FF00"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43E607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806A6CB" w14:textId="1B6EE1BC" w:rsidR="00FA3B9B" w:rsidRDefault="00FA3B9B" w:rsidP="007B3D37">
            <w:pPr>
              <w:pStyle w:val="TAL"/>
              <w:rPr>
                <w:rFonts w:cs="Arial"/>
                <w:szCs w:val="18"/>
              </w:rPr>
            </w:pPr>
            <w:r>
              <w:rPr>
                <w:rFonts w:cs="Arial"/>
                <w:szCs w:val="18"/>
              </w:rPr>
              <w:t xml:space="preserve">This IE shall be present if at least one optional feature defined in </w:t>
            </w:r>
            <w:r w:rsidR="002F63B8">
              <w:rPr>
                <w:rFonts w:cs="Arial"/>
                <w:szCs w:val="18"/>
              </w:rPr>
              <w:t>clause 6</w:t>
            </w:r>
            <w:r>
              <w:rPr>
                <w:rFonts w:cs="Arial"/>
                <w:szCs w:val="18"/>
              </w:rPr>
              <w:t xml:space="preserve">.1.8 is supported. </w:t>
            </w:r>
          </w:p>
        </w:tc>
        <w:tc>
          <w:tcPr>
            <w:tcW w:w="882" w:type="dxa"/>
            <w:tcBorders>
              <w:top w:val="single" w:sz="4" w:space="0" w:color="auto"/>
              <w:left w:val="single" w:sz="4" w:space="0" w:color="auto"/>
              <w:bottom w:val="single" w:sz="4" w:space="0" w:color="auto"/>
              <w:right w:val="single" w:sz="4" w:space="0" w:color="auto"/>
            </w:tcBorders>
          </w:tcPr>
          <w:p w14:paraId="4239881F" w14:textId="77777777" w:rsidR="00FA3B9B" w:rsidRDefault="00FA3B9B" w:rsidP="007B3D37">
            <w:pPr>
              <w:pStyle w:val="TAL"/>
              <w:rPr>
                <w:rFonts w:cs="Arial"/>
                <w:szCs w:val="18"/>
              </w:rPr>
            </w:pPr>
          </w:p>
        </w:tc>
      </w:tr>
      <w:tr w:rsidR="00FA3B9B" w14:paraId="1908A61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9D3E25F" w14:textId="77777777" w:rsidR="00FA3B9B" w:rsidRDefault="00FA3B9B" w:rsidP="007B3D37">
            <w:pPr>
              <w:pStyle w:val="TAL"/>
            </w:pPr>
            <w:r>
              <w:t>selMode</w:t>
            </w:r>
          </w:p>
        </w:tc>
        <w:tc>
          <w:tcPr>
            <w:tcW w:w="1800" w:type="dxa"/>
            <w:tcBorders>
              <w:top w:val="single" w:sz="4" w:space="0" w:color="auto"/>
              <w:left w:val="single" w:sz="4" w:space="0" w:color="auto"/>
              <w:bottom w:val="single" w:sz="4" w:space="0" w:color="auto"/>
              <w:right w:val="single" w:sz="4" w:space="0" w:color="auto"/>
            </w:tcBorders>
          </w:tcPr>
          <w:p w14:paraId="50A05E82" w14:textId="77777777" w:rsidR="00FA3B9B" w:rsidRDefault="00FA3B9B" w:rsidP="007B3D37">
            <w:pPr>
              <w:pStyle w:val="TAL"/>
            </w:pPr>
            <w:r>
              <w:t>DnnSelectionMode</w:t>
            </w:r>
          </w:p>
        </w:tc>
        <w:tc>
          <w:tcPr>
            <w:tcW w:w="270" w:type="dxa"/>
            <w:tcBorders>
              <w:top w:val="single" w:sz="4" w:space="0" w:color="auto"/>
              <w:left w:val="single" w:sz="4" w:space="0" w:color="auto"/>
              <w:bottom w:val="single" w:sz="4" w:space="0" w:color="auto"/>
              <w:right w:val="single" w:sz="4" w:space="0" w:color="auto"/>
            </w:tcBorders>
          </w:tcPr>
          <w:p w14:paraId="33566EC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5E4A20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975E3F" w14:textId="377D73DE" w:rsidR="00C12ABF" w:rsidRDefault="00FA3B9B" w:rsidP="007B3D37">
            <w:pPr>
              <w:pStyle w:val="TAL"/>
              <w:rPr>
                <w:rFonts w:cs="Arial"/>
                <w:szCs w:val="18"/>
              </w:rPr>
            </w:pPr>
            <w:r>
              <w:rPr>
                <w:rFonts w:cs="Arial"/>
                <w:szCs w:val="18"/>
              </w:rPr>
              <w:t xml:space="preserve">This IE shall be present if it is available. When present, it shall </w:t>
            </w:r>
            <w:r w:rsidR="00C12ABF">
              <w:rPr>
                <w:rFonts w:cs="Arial"/>
                <w:szCs w:val="18"/>
              </w:rPr>
              <w:t>be set to:</w:t>
            </w:r>
          </w:p>
          <w:p w14:paraId="3F880E2D" w14:textId="77777777" w:rsidR="00A56FED" w:rsidRDefault="00C12ABF" w:rsidP="00C12ABF">
            <w:pPr>
              <w:pStyle w:val="B1"/>
              <w:rPr>
                <w:rFonts w:ascii="Arial" w:hAnsi="Arial" w:cs="Arial"/>
                <w:sz w:val="18"/>
                <w:szCs w:val="18"/>
              </w:rPr>
            </w:pPr>
            <w:bookmarkStart w:id="1438" w:name="_MCCTEMPBM_CRPT95390149___7"/>
            <w:r>
              <w:rPr>
                <w:rFonts w:ascii="Arial" w:hAnsi="Arial" w:cs="Arial"/>
                <w:sz w:val="18"/>
                <w:szCs w:val="18"/>
              </w:rPr>
              <w:t>-</w:t>
            </w:r>
            <w:r w:rsidR="0062616C">
              <w:rPr>
                <w:rFonts w:ascii="Arial" w:hAnsi="Arial" w:cs="Arial"/>
                <w:sz w:val="18"/>
                <w:szCs w:val="18"/>
              </w:rPr>
              <w:tab/>
            </w:r>
            <w:r w:rsidRPr="00F55345">
              <w:rPr>
                <w:rFonts w:ascii="Arial" w:hAnsi="Arial" w:cs="Arial"/>
                <w:sz w:val="18"/>
                <w:szCs w:val="18"/>
              </w:rPr>
              <w:t>"VERIFIED",</w:t>
            </w:r>
            <w:r w:rsidRPr="00E313F4">
              <w:rPr>
                <w:rFonts w:ascii="Arial" w:hAnsi="Arial" w:cs="Arial"/>
                <w:sz w:val="18"/>
                <w:szCs w:val="18"/>
              </w:rPr>
              <w:t xml:space="preserve"> </w:t>
            </w:r>
            <w:r>
              <w:rPr>
                <w:rFonts w:ascii="Arial" w:hAnsi="Arial" w:cs="Arial"/>
                <w:sz w:val="18"/>
                <w:szCs w:val="18"/>
              </w:rPr>
              <w:t>if</w:t>
            </w:r>
            <w:r w:rsidR="00FA3B9B" w:rsidRPr="00C12ABF">
              <w:rPr>
                <w:rFonts w:ascii="Arial" w:hAnsi="Arial" w:cs="Arial"/>
                <w:sz w:val="18"/>
                <w:szCs w:val="18"/>
              </w:rPr>
              <w:t xml:space="preserve"> the requested DNN </w:t>
            </w:r>
            <w:r>
              <w:rPr>
                <w:rFonts w:ascii="Arial" w:hAnsi="Arial" w:cs="Arial"/>
                <w:sz w:val="18"/>
                <w:szCs w:val="18"/>
              </w:rPr>
              <w:t xml:space="preserve">provided by UE or the selected DNN provided by the network </w:t>
            </w:r>
            <w:r w:rsidR="00FA3B9B" w:rsidRPr="00C12ABF">
              <w:rPr>
                <w:rFonts w:ascii="Arial" w:hAnsi="Arial" w:cs="Arial"/>
                <w:sz w:val="18"/>
                <w:szCs w:val="18"/>
              </w:rPr>
              <w:t>corresponds to an explicitly subscribed DNN</w:t>
            </w:r>
            <w:r>
              <w:rPr>
                <w:rFonts w:ascii="Arial" w:hAnsi="Arial" w:cs="Arial"/>
                <w:sz w:val="18"/>
                <w:szCs w:val="18"/>
              </w:rPr>
              <w:t>;</w:t>
            </w:r>
            <w:r w:rsidR="00FA3B9B" w:rsidRPr="00C12ABF">
              <w:rPr>
                <w:rFonts w:ascii="Arial" w:hAnsi="Arial" w:cs="Arial"/>
                <w:sz w:val="18"/>
                <w:szCs w:val="18"/>
              </w:rPr>
              <w:t xml:space="preserve"> or</w:t>
            </w:r>
          </w:p>
          <w:p w14:paraId="11157FF8" w14:textId="6194B1B5" w:rsidR="007104E2" w:rsidRDefault="007104E2" w:rsidP="00C12ABF">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F55345">
              <w:rPr>
                <w:rFonts w:ascii="Arial" w:hAnsi="Arial" w:cs="Arial"/>
                <w:sz w:val="18"/>
                <w:szCs w:val="18"/>
              </w:rPr>
              <w:t>"UE_DNN_NOT_VERIFIED",</w:t>
            </w:r>
            <w:r w:rsidRPr="00E313F4">
              <w:rPr>
                <w:rFonts w:ascii="Arial" w:hAnsi="Arial" w:cs="Arial"/>
                <w:sz w:val="18"/>
                <w:szCs w:val="18"/>
              </w:rPr>
              <w:t xml:space="preserve"> </w:t>
            </w:r>
            <w:r>
              <w:rPr>
                <w:rFonts w:ascii="Arial" w:hAnsi="Arial" w:cs="Arial"/>
                <w:sz w:val="18"/>
                <w:szCs w:val="18"/>
              </w:rPr>
              <w:t>if the requested DNN provided by UE corresponds</w:t>
            </w:r>
            <w:r w:rsidRPr="00C12ABF">
              <w:rPr>
                <w:rFonts w:ascii="Arial" w:hAnsi="Arial" w:cs="Arial"/>
                <w:sz w:val="18"/>
                <w:szCs w:val="18"/>
              </w:rPr>
              <w:t xml:space="preserve"> </w:t>
            </w:r>
            <w:r w:rsidR="00FA3B9B" w:rsidRPr="00C12ABF">
              <w:rPr>
                <w:rFonts w:ascii="Arial" w:hAnsi="Arial" w:cs="Arial"/>
                <w:sz w:val="18"/>
                <w:szCs w:val="18"/>
              </w:rPr>
              <w:t>to the usage of a wildcard subscription</w:t>
            </w:r>
            <w:r>
              <w:rPr>
                <w:rFonts w:ascii="Arial" w:hAnsi="Arial" w:cs="Arial"/>
                <w:sz w:val="18"/>
                <w:szCs w:val="18"/>
              </w:rPr>
              <w:t>; or</w:t>
            </w:r>
          </w:p>
          <w:p w14:paraId="2AFE7798" w14:textId="77777777" w:rsidR="007104E2" w:rsidRDefault="007104E2" w:rsidP="00C12ABF">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F55345">
              <w:rPr>
                <w:rFonts w:ascii="Arial" w:hAnsi="Arial" w:cs="Arial"/>
                <w:sz w:val="18"/>
                <w:szCs w:val="18"/>
              </w:rPr>
              <w:t xml:space="preserve">"NW_DNN_NOT_VERIFIED", </w:t>
            </w:r>
            <w:r>
              <w:rPr>
                <w:rFonts w:ascii="Arial" w:hAnsi="Arial" w:cs="Arial"/>
                <w:sz w:val="18"/>
                <w:szCs w:val="18"/>
              </w:rPr>
              <w:t>if</w:t>
            </w:r>
            <w:r w:rsidRPr="00E313F4">
              <w:rPr>
                <w:rFonts w:ascii="Arial" w:hAnsi="Arial" w:cs="Arial"/>
                <w:sz w:val="18"/>
                <w:szCs w:val="18"/>
              </w:rPr>
              <w:t xml:space="preserve"> the selected DNN </w:t>
            </w:r>
            <w:r>
              <w:rPr>
                <w:rFonts w:ascii="Arial" w:hAnsi="Arial" w:cs="Arial"/>
                <w:sz w:val="18"/>
                <w:szCs w:val="18"/>
              </w:rPr>
              <w:t>provided by the network</w:t>
            </w:r>
            <w:r w:rsidRPr="00E313F4">
              <w:rPr>
                <w:rFonts w:ascii="Arial" w:hAnsi="Arial" w:cs="Arial"/>
                <w:sz w:val="18"/>
                <w:szCs w:val="18"/>
              </w:rPr>
              <w:t xml:space="preserve"> corresponds to the usage of a wildcard subscription</w:t>
            </w:r>
            <w:r w:rsidR="00FA3B9B" w:rsidRPr="00C12ABF">
              <w:rPr>
                <w:rFonts w:ascii="Arial" w:hAnsi="Arial" w:cs="Arial"/>
                <w:sz w:val="18"/>
                <w:szCs w:val="18"/>
              </w:rPr>
              <w:t>.</w:t>
            </w:r>
          </w:p>
          <w:bookmarkEnd w:id="1438"/>
          <w:p w14:paraId="50CB0417" w14:textId="794321B9" w:rsidR="00FA3B9B" w:rsidRDefault="007104E2" w:rsidP="007104E2">
            <w:pPr>
              <w:pStyle w:val="TAL"/>
              <w:rPr>
                <w:rFonts w:cs="Arial"/>
                <w:szCs w:val="18"/>
              </w:rPr>
            </w:pPr>
            <w:r>
              <w:rPr>
                <w:rFonts w:cs="Arial"/>
                <w:szCs w:val="18"/>
              </w:rPr>
              <w:t xml:space="preserve">If both the requested DNN (i.e. dnn IE) and selected DNN (i.e. selected Dnn IE) are present, the </w:t>
            </w:r>
            <w:r w:rsidRPr="00C64899">
              <w:rPr>
                <w:rFonts w:cs="Arial"/>
                <w:szCs w:val="18"/>
              </w:rPr>
              <w:t xml:space="preserve">selMode </w:t>
            </w:r>
            <w:r>
              <w:rPr>
                <w:rFonts w:cs="Arial"/>
                <w:szCs w:val="18"/>
              </w:rPr>
              <w:t>shall be</w:t>
            </w:r>
            <w:r w:rsidRPr="00C64899">
              <w:rPr>
                <w:rFonts w:cs="Arial"/>
                <w:szCs w:val="18"/>
              </w:rPr>
              <w:t xml:space="preserve"> </w:t>
            </w:r>
            <w:r>
              <w:rPr>
                <w:rFonts w:cs="Arial"/>
                <w:szCs w:val="18"/>
              </w:rPr>
              <w:t>related</w:t>
            </w:r>
            <w:r w:rsidRPr="00C64899">
              <w:rPr>
                <w:rFonts w:cs="Arial"/>
                <w:szCs w:val="18"/>
              </w:rPr>
              <w:t xml:space="preserve"> to the selected DNN.</w:t>
            </w:r>
          </w:p>
          <w:p w14:paraId="7F29E426" w14:textId="084817F0" w:rsidR="007104E2" w:rsidRDefault="007104E2" w:rsidP="007104E2">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052289AF" w14:textId="77777777" w:rsidR="00FA3B9B" w:rsidRDefault="00FA3B9B" w:rsidP="007B3D37">
            <w:pPr>
              <w:pStyle w:val="TAL"/>
              <w:rPr>
                <w:rFonts w:cs="Arial"/>
                <w:szCs w:val="18"/>
              </w:rPr>
            </w:pPr>
          </w:p>
        </w:tc>
      </w:tr>
      <w:tr w:rsidR="00FA3B9B" w14:paraId="29ABAB3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BD78315" w14:textId="77777777" w:rsidR="00FA3B9B" w:rsidRDefault="00FA3B9B" w:rsidP="007B3D37">
            <w:pPr>
              <w:pStyle w:val="TAL"/>
            </w:pPr>
            <w:r w:rsidRPr="00F8607F">
              <w:lastRenderedPageBreak/>
              <w:t>backupAmfInfo</w:t>
            </w:r>
          </w:p>
        </w:tc>
        <w:tc>
          <w:tcPr>
            <w:tcW w:w="1800" w:type="dxa"/>
            <w:tcBorders>
              <w:top w:val="single" w:sz="4" w:space="0" w:color="auto"/>
              <w:left w:val="single" w:sz="4" w:space="0" w:color="auto"/>
              <w:bottom w:val="single" w:sz="4" w:space="0" w:color="auto"/>
              <w:right w:val="single" w:sz="4" w:space="0" w:color="auto"/>
            </w:tcBorders>
          </w:tcPr>
          <w:p w14:paraId="15CCC394" w14:textId="77777777" w:rsidR="00FA3B9B" w:rsidRDefault="00FA3B9B" w:rsidP="007B3D37">
            <w:pPr>
              <w:pStyle w:val="TAL"/>
            </w:pPr>
            <w:r w:rsidRPr="00F8607F">
              <w:t>array(BackupAmfInfo)</w:t>
            </w:r>
          </w:p>
        </w:tc>
        <w:tc>
          <w:tcPr>
            <w:tcW w:w="270" w:type="dxa"/>
            <w:tcBorders>
              <w:top w:val="single" w:sz="4" w:space="0" w:color="auto"/>
              <w:left w:val="single" w:sz="4" w:space="0" w:color="auto"/>
              <w:bottom w:val="single" w:sz="4" w:space="0" w:color="auto"/>
              <w:right w:val="single" w:sz="4" w:space="0" w:color="auto"/>
            </w:tcBorders>
          </w:tcPr>
          <w:p w14:paraId="6B77BD7C" w14:textId="77777777" w:rsidR="00FA3B9B" w:rsidRDefault="00FA3B9B" w:rsidP="007B3D37">
            <w:pPr>
              <w:pStyle w:val="TAC"/>
            </w:pPr>
            <w:r w:rsidRPr="00F8607F">
              <w:t>C</w:t>
            </w:r>
          </w:p>
        </w:tc>
        <w:tc>
          <w:tcPr>
            <w:tcW w:w="663" w:type="dxa"/>
            <w:tcBorders>
              <w:top w:val="single" w:sz="4" w:space="0" w:color="auto"/>
              <w:left w:val="single" w:sz="4" w:space="0" w:color="auto"/>
              <w:bottom w:val="single" w:sz="4" w:space="0" w:color="auto"/>
              <w:right w:val="single" w:sz="4" w:space="0" w:color="auto"/>
            </w:tcBorders>
          </w:tcPr>
          <w:p w14:paraId="6BAD2B24" w14:textId="77777777" w:rsidR="00FA3B9B" w:rsidRDefault="00FA3B9B" w:rsidP="007B3D37">
            <w:pPr>
              <w:pStyle w:val="TAL"/>
            </w:pPr>
            <w:r>
              <w:t>1</w:t>
            </w:r>
            <w:r w:rsidRPr="00F8607F">
              <w:t>..N</w:t>
            </w:r>
          </w:p>
        </w:tc>
        <w:tc>
          <w:tcPr>
            <w:tcW w:w="4395" w:type="dxa"/>
            <w:tcBorders>
              <w:top w:val="single" w:sz="4" w:space="0" w:color="auto"/>
              <w:left w:val="single" w:sz="4" w:space="0" w:color="auto"/>
              <w:bottom w:val="single" w:sz="4" w:space="0" w:color="auto"/>
              <w:right w:val="single" w:sz="4" w:space="0" w:color="auto"/>
            </w:tcBorders>
          </w:tcPr>
          <w:p w14:paraId="6D5CEFE6" w14:textId="77777777" w:rsidR="00FA3B9B" w:rsidRPr="00F8607F" w:rsidRDefault="00FA3B9B" w:rsidP="007B3D37">
            <w:pPr>
              <w:pStyle w:val="TAL"/>
              <w:rPr>
                <w:szCs w:val="18"/>
              </w:rPr>
            </w:pPr>
            <w:r w:rsidRPr="00F8607F">
              <w:rPr>
                <w:szCs w:val="18"/>
              </w:rPr>
              <w:t>This IE shall be included if the NF service consumer is an AMF and the AMF supports the AMF management without UDSF</w:t>
            </w:r>
            <w:r>
              <w:rPr>
                <w:szCs w:val="18"/>
              </w:rPr>
              <w:t xml:space="preserve"> </w:t>
            </w:r>
            <w:r w:rsidRPr="00F8607F">
              <w:rPr>
                <w:szCs w:val="18"/>
              </w:rPr>
              <w:t>for the following cases:</w:t>
            </w:r>
          </w:p>
          <w:p w14:paraId="216C3315" w14:textId="77777777" w:rsidR="00FA3B9B" w:rsidRDefault="00FA3B9B" w:rsidP="007B3D37">
            <w:pPr>
              <w:pStyle w:val="B1"/>
              <w:rPr>
                <w:rFonts w:ascii="Arial" w:hAnsi="Arial"/>
                <w:sz w:val="18"/>
              </w:rPr>
            </w:pPr>
            <w:bookmarkStart w:id="1439" w:name="_MCCTEMPBM_CRPT95390150___7"/>
            <w:r w:rsidRPr="00F8607F">
              <w:rPr>
                <w:rFonts w:ascii="Arial" w:hAnsi="Arial"/>
                <w:sz w:val="18"/>
              </w:rPr>
              <w:t>- First interaction with SMF.</w:t>
            </w:r>
          </w:p>
          <w:bookmarkEnd w:id="1439"/>
          <w:p w14:paraId="4EF06F17" w14:textId="77777777" w:rsidR="00FA3B9B" w:rsidRDefault="00FA3B9B" w:rsidP="007B3D37">
            <w:pPr>
              <w:pStyle w:val="TAL"/>
              <w:rPr>
                <w:rFonts w:cs="Arial"/>
                <w:szCs w:val="18"/>
              </w:rPr>
            </w:pPr>
            <w:r w:rsidRPr="00F8607F">
              <w:t>- Modification of the BackupAmfInfo.</w:t>
            </w:r>
          </w:p>
        </w:tc>
        <w:tc>
          <w:tcPr>
            <w:tcW w:w="882" w:type="dxa"/>
            <w:tcBorders>
              <w:top w:val="single" w:sz="4" w:space="0" w:color="auto"/>
              <w:left w:val="single" w:sz="4" w:space="0" w:color="auto"/>
              <w:bottom w:val="single" w:sz="4" w:space="0" w:color="auto"/>
              <w:right w:val="single" w:sz="4" w:space="0" w:color="auto"/>
            </w:tcBorders>
          </w:tcPr>
          <w:p w14:paraId="78E2A39D" w14:textId="77777777" w:rsidR="00FA3B9B" w:rsidRDefault="00FA3B9B" w:rsidP="007B3D37">
            <w:pPr>
              <w:pStyle w:val="TAL"/>
              <w:rPr>
                <w:rFonts w:cs="Arial"/>
                <w:szCs w:val="18"/>
              </w:rPr>
            </w:pPr>
          </w:p>
        </w:tc>
      </w:tr>
      <w:tr w:rsidR="00FA3B9B" w14:paraId="29C2C91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9D3DCC2" w14:textId="77777777" w:rsidR="00FA3B9B" w:rsidRDefault="00FA3B9B" w:rsidP="007B3D37">
            <w:pPr>
              <w:pStyle w:val="TAL"/>
            </w:pPr>
            <w:r>
              <w:t>traceData</w:t>
            </w:r>
          </w:p>
        </w:tc>
        <w:tc>
          <w:tcPr>
            <w:tcW w:w="1800" w:type="dxa"/>
            <w:tcBorders>
              <w:top w:val="single" w:sz="4" w:space="0" w:color="auto"/>
              <w:left w:val="single" w:sz="4" w:space="0" w:color="auto"/>
              <w:bottom w:val="single" w:sz="4" w:space="0" w:color="auto"/>
              <w:right w:val="single" w:sz="4" w:space="0" w:color="auto"/>
            </w:tcBorders>
          </w:tcPr>
          <w:p w14:paraId="0FC8C36A" w14:textId="77777777" w:rsidR="00FA3B9B" w:rsidRDefault="00FA3B9B" w:rsidP="007B3D37">
            <w:pPr>
              <w:pStyle w:val="TAL"/>
            </w:pPr>
            <w:r>
              <w:t>TraceData</w:t>
            </w:r>
          </w:p>
        </w:tc>
        <w:tc>
          <w:tcPr>
            <w:tcW w:w="270" w:type="dxa"/>
            <w:tcBorders>
              <w:top w:val="single" w:sz="4" w:space="0" w:color="auto"/>
              <w:left w:val="single" w:sz="4" w:space="0" w:color="auto"/>
              <w:bottom w:val="single" w:sz="4" w:space="0" w:color="auto"/>
              <w:right w:val="single" w:sz="4" w:space="0" w:color="auto"/>
            </w:tcBorders>
          </w:tcPr>
          <w:p w14:paraId="23FD712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CEBC9F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CB0549D" w14:textId="77777777" w:rsidR="00FA3B9B" w:rsidRDefault="00FA3B9B" w:rsidP="007B3D37">
            <w:pPr>
              <w:pStyle w:val="TAL"/>
              <w:rPr>
                <w:rFonts w:cs="Arial"/>
                <w:szCs w:val="18"/>
              </w:rPr>
            </w:pPr>
            <w:r>
              <w:rPr>
                <w:szCs w:val="18"/>
              </w:rPr>
              <w:t xml:space="preserve">This IE shall be included if trace is required to be activated (see 3GPP TS 32.422 [22]). </w:t>
            </w:r>
          </w:p>
        </w:tc>
        <w:tc>
          <w:tcPr>
            <w:tcW w:w="882" w:type="dxa"/>
            <w:tcBorders>
              <w:top w:val="single" w:sz="4" w:space="0" w:color="auto"/>
              <w:left w:val="single" w:sz="4" w:space="0" w:color="auto"/>
              <w:bottom w:val="single" w:sz="4" w:space="0" w:color="auto"/>
              <w:right w:val="single" w:sz="4" w:space="0" w:color="auto"/>
            </w:tcBorders>
          </w:tcPr>
          <w:p w14:paraId="63AAC7E0" w14:textId="77777777" w:rsidR="00FA3B9B" w:rsidRDefault="00FA3B9B" w:rsidP="007B3D37">
            <w:pPr>
              <w:pStyle w:val="TAL"/>
              <w:rPr>
                <w:rFonts w:cs="Arial"/>
                <w:szCs w:val="18"/>
              </w:rPr>
            </w:pPr>
          </w:p>
        </w:tc>
      </w:tr>
      <w:tr w:rsidR="00FA3B9B" w14:paraId="2B12518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A98D10" w14:textId="77777777" w:rsidR="00FA3B9B" w:rsidRDefault="00FA3B9B" w:rsidP="007B3D37">
            <w:pPr>
              <w:pStyle w:val="TAL"/>
            </w:pPr>
            <w:r>
              <w:t>udmGroupId</w:t>
            </w:r>
          </w:p>
        </w:tc>
        <w:tc>
          <w:tcPr>
            <w:tcW w:w="1800" w:type="dxa"/>
            <w:tcBorders>
              <w:top w:val="single" w:sz="4" w:space="0" w:color="auto"/>
              <w:left w:val="single" w:sz="4" w:space="0" w:color="auto"/>
              <w:bottom w:val="single" w:sz="4" w:space="0" w:color="auto"/>
              <w:right w:val="single" w:sz="4" w:space="0" w:color="auto"/>
            </w:tcBorders>
          </w:tcPr>
          <w:p w14:paraId="73957580" w14:textId="77777777" w:rsidR="00FA3B9B" w:rsidRDefault="00FA3B9B" w:rsidP="007B3D37">
            <w:pPr>
              <w:pStyle w:val="TAL"/>
            </w:pPr>
            <w:r>
              <w:rPr>
                <w:lang w:eastAsia="zh-CN"/>
              </w:rPr>
              <w:t>NfGroupId</w:t>
            </w:r>
          </w:p>
        </w:tc>
        <w:tc>
          <w:tcPr>
            <w:tcW w:w="270" w:type="dxa"/>
            <w:tcBorders>
              <w:top w:val="single" w:sz="4" w:space="0" w:color="auto"/>
              <w:left w:val="single" w:sz="4" w:space="0" w:color="auto"/>
              <w:bottom w:val="single" w:sz="4" w:space="0" w:color="auto"/>
              <w:right w:val="single" w:sz="4" w:space="0" w:color="auto"/>
            </w:tcBorders>
          </w:tcPr>
          <w:p w14:paraId="47C9B5C5"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04F339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97AE659" w14:textId="77777777" w:rsidR="00FA3B9B" w:rsidRDefault="00FA3B9B" w:rsidP="007B3D37">
            <w:pPr>
              <w:pStyle w:val="TAL"/>
              <w:rPr>
                <w:rFonts w:cs="Arial"/>
                <w:szCs w:val="18"/>
              </w:rPr>
            </w:pPr>
            <w:r>
              <w:rPr>
                <w:szCs w:val="18"/>
              </w:rPr>
              <w:t>When present, it shall indicate the identity of the UDM group serving the UE.</w:t>
            </w:r>
          </w:p>
        </w:tc>
        <w:tc>
          <w:tcPr>
            <w:tcW w:w="882" w:type="dxa"/>
            <w:tcBorders>
              <w:top w:val="single" w:sz="4" w:space="0" w:color="auto"/>
              <w:left w:val="single" w:sz="4" w:space="0" w:color="auto"/>
              <w:bottom w:val="single" w:sz="4" w:space="0" w:color="auto"/>
              <w:right w:val="single" w:sz="4" w:space="0" w:color="auto"/>
            </w:tcBorders>
          </w:tcPr>
          <w:p w14:paraId="1AE3AA8B" w14:textId="77777777" w:rsidR="00FA3B9B" w:rsidRDefault="00FA3B9B" w:rsidP="007B3D37">
            <w:pPr>
              <w:pStyle w:val="TAL"/>
              <w:rPr>
                <w:rFonts w:cs="Arial"/>
                <w:szCs w:val="18"/>
              </w:rPr>
            </w:pPr>
          </w:p>
        </w:tc>
      </w:tr>
      <w:tr w:rsidR="00FA3B9B" w14:paraId="0F34FDC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8CEFA10" w14:textId="77777777" w:rsidR="00FA3B9B" w:rsidRDefault="00FA3B9B" w:rsidP="007B3D37">
            <w:pPr>
              <w:pStyle w:val="TAL"/>
            </w:pPr>
            <w:r w:rsidRPr="002857AD">
              <w:t>routingIndicator</w:t>
            </w:r>
          </w:p>
        </w:tc>
        <w:tc>
          <w:tcPr>
            <w:tcW w:w="1800" w:type="dxa"/>
            <w:tcBorders>
              <w:top w:val="single" w:sz="4" w:space="0" w:color="auto"/>
              <w:left w:val="single" w:sz="4" w:space="0" w:color="auto"/>
              <w:bottom w:val="single" w:sz="4" w:space="0" w:color="auto"/>
              <w:right w:val="single" w:sz="4" w:space="0" w:color="auto"/>
            </w:tcBorders>
          </w:tcPr>
          <w:p w14:paraId="375C3D56" w14:textId="77777777" w:rsidR="00FA3B9B" w:rsidRDefault="00FA3B9B" w:rsidP="007B3D37">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68A9DA17"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572099F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8C085DC" w14:textId="77777777" w:rsidR="00FA3B9B" w:rsidRDefault="00FA3B9B" w:rsidP="007B3D37">
            <w:pPr>
              <w:pStyle w:val="TAL"/>
              <w:rPr>
                <w:rFonts w:cs="Arial"/>
                <w:szCs w:val="18"/>
              </w:rPr>
            </w:pPr>
            <w:r>
              <w:rPr>
                <w:szCs w:val="18"/>
              </w:rPr>
              <w:t>When present, it shall indicate the Routing Indicator of the UE.</w:t>
            </w:r>
          </w:p>
        </w:tc>
        <w:tc>
          <w:tcPr>
            <w:tcW w:w="882" w:type="dxa"/>
            <w:tcBorders>
              <w:top w:val="single" w:sz="4" w:space="0" w:color="auto"/>
              <w:left w:val="single" w:sz="4" w:space="0" w:color="auto"/>
              <w:bottom w:val="single" w:sz="4" w:space="0" w:color="auto"/>
              <w:right w:val="single" w:sz="4" w:space="0" w:color="auto"/>
            </w:tcBorders>
          </w:tcPr>
          <w:p w14:paraId="2CDC0192" w14:textId="77777777" w:rsidR="00FA3B9B" w:rsidRDefault="00FA3B9B" w:rsidP="007B3D37">
            <w:pPr>
              <w:pStyle w:val="TAL"/>
              <w:rPr>
                <w:rFonts w:cs="Arial"/>
                <w:szCs w:val="18"/>
              </w:rPr>
            </w:pPr>
          </w:p>
        </w:tc>
      </w:tr>
      <w:tr w:rsidR="00FA3B9B" w14:paraId="6D0C50B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EF99169" w14:textId="77777777" w:rsidR="00FA3B9B" w:rsidRDefault="00FA3B9B" w:rsidP="007B3D37">
            <w:pPr>
              <w:pStyle w:val="TAL"/>
            </w:pPr>
            <w:r>
              <w:t>epsInterworkingInd</w:t>
            </w:r>
          </w:p>
        </w:tc>
        <w:tc>
          <w:tcPr>
            <w:tcW w:w="1800" w:type="dxa"/>
            <w:tcBorders>
              <w:top w:val="single" w:sz="4" w:space="0" w:color="auto"/>
              <w:left w:val="single" w:sz="4" w:space="0" w:color="auto"/>
              <w:bottom w:val="single" w:sz="4" w:space="0" w:color="auto"/>
              <w:right w:val="single" w:sz="4" w:space="0" w:color="auto"/>
            </w:tcBorders>
          </w:tcPr>
          <w:p w14:paraId="474C7795" w14:textId="77777777" w:rsidR="00FA3B9B" w:rsidRDefault="00FA3B9B" w:rsidP="007B3D37">
            <w:pPr>
              <w:pStyle w:val="TAL"/>
            </w:pPr>
            <w:r>
              <w:t>EpsInterworkingIndication</w:t>
            </w:r>
          </w:p>
        </w:tc>
        <w:tc>
          <w:tcPr>
            <w:tcW w:w="270" w:type="dxa"/>
            <w:tcBorders>
              <w:top w:val="single" w:sz="4" w:space="0" w:color="auto"/>
              <w:left w:val="single" w:sz="4" w:space="0" w:color="auto"/>
              <w:bottom w:val="single" w:sz="4" w:space="0" w:color="auto"/>
              <w:right w:val="single" w:sz="4" w:space="0" w:color="auto"/>
            </w:tcBorders>
          </w:tcPr>
          <w:p w14:paraId="5B947481"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9466FD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3DC2C1" w14:textId="77777777" w:rsidR="00FA3B9B" w:rsidRDefault="00FA3B9B" w:rsidP="007B3D37">
            <w:pPr>
              <w:pStyle w:val="TAL"/>
              <w:rPr>
                <w:rFonts w:cs="Arial"/>
                <w:szCs w:val="18"/>
              </w:rPr>
            </w:pPr>
            <w:r>
              <w:rPr>
                <w:rFonts w:cs="Arial"/>
                <w:szCs w:val="18"/>
              </w:rPr>
              <w:t>The AMF may provide the indication when a PGW-C+SMF is selected to serve the PDU Session.</w:t>
            </w:r>
          </w:p>
          <w:p w14:paraId="326547AC" w14:textId="77777777" w:rsidR="00FA3B9B" w:rsidRDefault="00FA3B9B" w:rsidP="007B3D37">
            <w:pPr>
              <w:pStyle w:val="TAL"/>
              <w:rPr>
                <w:rFonts w:cs="Arial"/>
                <w:szCs w:val="18"/>
              </w:rPr>
            </w:pPr>
          </w:p>
          <w:p w14:paraId="727B57FD" w14:textId="77777777" w:rsidR="00FA3B9B" w:rsidRDefault="00FA3B9B" w:rsidP="007B3D37">
            <w:pPr>
              <w:pStyle w:val="TAL"/>
              <w:rPr>
                <w:rFonts w:cs="Arial"/>
                <w:szCs w:val="18"/>
              </w:rPr>
            </w:pPr>
            <w:r>
              <w:rPr>
                <w:rFonts w:cs="Arial"/>
                <w:szCs w:val="18"/>
              </w:rPr>
              <w:t>When present, this IE shall indicate whether the PDU session may possibly be moved to EPS and whether N26 interface to be used during EPS interworking procedures.</w:t>
            </w:r>
          </w:p>
          <w:p w14:paraId="00EB8232" w14:textId="77777777" w:rsidR="00FA3B9B" w:rsidRDefault="00FA3B9B" w:rsidP="007B3D37">
            <w:pPr>
              <w:pStyle w:val="TAL"/>
              <w:rPr>
                <w:rFonts w:cs="Arial"/>
                <w:szCs w:val="18"/>
              </w:rPr>
            </w:pPr>
          </w:p>
          <w:p w14:paraId="65EE6040" w14:textId="2C1D66AF" w:rsidR="00FA3B9B" w:rsidRDefault="00FA3B9B" w:rsidP="007B3D37">
            <w:pPr>
              <w:pStyle w:val="TAL"/>
              <w:rPr>
                <w:rFonts w:cs="Arial"/>
                <w:szCs w:val="18"/>
              </w:rPr>
            </w:pPr>
            <w:r>
              <w:rPr>
                <w:rFonts w:cs="Arial"/>
                <w:szCs w:val="18"/>
              </w:rPr>
              <w:t xml:space="preserve">The AMF may derive the value of the indication from different sources, like UE </w:t>
            </w:r>
            <w:r w:rsidR="002D208B">
              <w:rPr>
                <w:rFonts w:cs="Arial"/>
                <w:szCs w:val="18"/>
              </w:rPr>
              <w:t xml:space="preserve">5GMM </w:t>
            </w:r>
            <w:r>
              <w:rPr>
                <w:rFonts w:cs="Arial"/>
                <w:szCs w:val="18"/>
              </w:rPr>
              <w:t>capabilities (e.g. "S1 mode supported"), UE subscription data (e.g. "Core Network Type Restriction to EPC" and "</w:t>
            </w:r>
            <w:r w:rsidRPr="000B71E3">
              <w:rPr>
                <w:rFonts w:cs="Arial"/>
                <w:szCs w:val="18"/>
              </w:rPr>
              <w:t>Interworking with EPS Indication</w:t>
            </w:r>
            <w:r>
              <w:rPr>
                <w:rFonts w:cs="Arial"/>
                <w:szCs w:val="18"/>
              </w:rPr>
              <w:t>" for the DNN) and configurations.</w:t>
            </w:r>
          </w:p>
        </w:tc>
        <w:tc>
          <w:tcPr>
            <w:tcW w:w="882" w:type="dxa"/>
            <w:tcBorders>
              <w:top w:val="single" w:sz="4" w:space="0" w:color="auto"/>
              <w:left w:val="single" w:sz="4" w:space="0" w:color="auto"/>
              <w:bottom w:val="single" w:sz="4" w:space="0" w:color="auto"/>
              <w:right w:val="single" w:sz="4" w:space="0" w:color="auto"/>
            </w:tcBorders>
          </w:tcPr>
          <w:p w14:paraId="04EF57EA" w14:textId="77777777" w:rsidR="00FA3B9B" w:rsidRDefault="00FA3B9B" w:rsidP="007B3D37">
            <w:pPr>
              <w:pStyle w:val="TAL"/>
              <w:rPr>
                <w:rFonts w:cs="Arial"/>
                <w:szCs w:val="18"/>
              </w:rPr>
            </w:pPr>
          </w:p>
        </w:tc>
      </w:tr>
      <w:tr w:rsidR="00FA3B9B" w14:paraId="60F60D3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81A333" w14:textId="77777777" w:rsidR="00FA3B9B" w:rsidRDefault="00FA3B9B" w:rsidP="007B3D37">
            <w:pPr>
              <w:pStyle w:val="TAL"/>
            </w:pPr>
            <w:r>
              <w:rPr>
                <w:rFonts w:hint="eastAsia"/>
                <w:lang w:eastAsia="zh-CN"/>
              </w:rPr>
              <w:t>indirectForwardingFlag</w:t>
            </w:r>
          </w:p>
        </w:tc>
        <w:tc>
          <w:tcPr>
            <w:tcW w:w="1800" w:type="dxa"/>
            <w:tcBorders>
              <w:top w:val="single" w:sz="4" w:space="0" w:color="auto"/>
              <w:left w:val="single" w:sz="4" w:space="0" w:color="auto"/>
              <w:bottom w:val="single" w:sz="4" w:space="0" w:color="auto"/>
              <w:right w:val="single" w:sz="4" w:space="0" w:color="auto"/>
            </w:tcBorders>
          </w:tcPr>
          <w:p w14:paraId="645E94D8" w14:textId="77777777" w:rsidR="00FA3B9B" w:rsidRDefault="00FA3B9B" w:rsidP="007B3D37">
            <w:pPr>
              <w:pStyle w:val="TAL"/>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1B8120F3"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3D9D521"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6D23E70" w14:textId="2DABC7B5" w:rsidR="00FA3B9B" w:rsidRDefault="00FA3B9B" w:rsidP="007B3D37">
            <w:pPr>
              <w:pStyle w:val="TAL"/>
              <w:rPr>
                <w:lang w:eastAsia="zh-CN"/>
              </w:rPr>
            </w:pPr>
            <w:r>
              <w:rPr>
                <w:rFonts w:cs="Arial" w:hint="eastAsia"/>
                <w:szCs w:val="18"/>
                <w:lang w:eastAsia="zh-CN"/>
              </w:rPr>
              <w:t>The AMF shall include this indication</w:t>
            </w:r>
            <w:r>
              <w:rPr>
                <w:rFonts w:hint="eastAsia"/>
                <w:lang w:eastAsia="zh-CN"/>
              </w:rPr>
              <w:t xml:space="preserve"> during N26 based Handover procedure from EPS to 5GS (see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sidR="002F63B8">
              <w:rPr>
                <w:rFonts w:hint="eastAsia"/>
                <w:lang w:val="en-US" w:eastAsia="zh-CN"/>
              </w:rPr>
              <w:t>clause</w:t>
            </w:r>
            <w:r w:rsidR="002F63B8">
              <w:rPr>
                <w:lang w:val="en-US" w:eastAsia="zh-CN"/>
              </w:rPr>
              <w:t> </w:t>
            </w:r>
            <w:r w:rsidR="002F63B8">
              <w:rPr>
                <w:rFonts w:hint="eastAsia"/>
                <w:lang w:val="en-US" w:eastAsia="zh-CN"/>
              </w:rPr>
              <w:t>4</w:t>
            </w:r>
            <w:r>
              <w:rPr>
                <w:rFonts w:hint="eastAsia"/>
                <w:lang w:val="en-US" w:eastAsia="zh-CN"/>
              </w:rPr>
              <w:t>.11.1.2.2</w:t>
            </w:r>
            <w:r>
              <w:rPr>
                <w:rFonts w:hint="eastAsia"/>
                <w:lang w:eastAsia="zh-CN"/>
              </w:rPr>
              <w:t xml:space="preserve">), </w:t>
            </w:r>
            <w:r>
              <w:rPr>
                <w:rFonts w:cs="Arial" w:hint="eastAsia"/>
                <w:szCs w:val="18"/>
                <w:lang w:eastAsia="zh-CN"/>
              </w:rPr>
              <w:t xml:space="preserve">to inform </w:t>
            </w:r>
            <w:r>
              <w:t xml:space="preserve">the SMF of the applicability </w:t>
            </w:r>
            <w:r>
              <w:rPr>
                <w:rFonts w:hint="eastAsia"/>
                <w:lang w:eastAsia="zh-CN"/>
              </w:rPr>
              <w:t xml:space="preserve">or non-applicability </w:t>
            </w:r>
            <w:r>
              <w:t xml:space="preserve">of </w:t>
            </w:r>
            <w:r>
              <w:rPr>
                <w:rFonts w:hint="eastAsia"/>
                <w:lang w:eastAsia="zh-CN"/>
              </w:rPr>
              <w:t>in</w:t>
            </w:r>
            <w:r>
              <w:t>direct data forwarding.</w:t>
            </w:r>
          </w:p>
          <w:p w14:paraId="1AB2144C" w14:textId="77777777" w:rsidR="00FA3B9B" w:rsidRDefault="00FA3B9B" w:rsidP="007B3D37">
            <w:pPr>
              <w:pStyle w:val="TAL"/>
              <w:rPr>
                <w:lang w:eastAsia="zh-CN"/>
              </w:rPr>
            </w:pPr>
            <w:r w:rsidRPr="004F2714">
              <w:rPr>
                <w:rFonts w:cs="Arial"/>
                <w:szCs w:val="18"/>
              </w:rPr>
              <w:t>When present, it shall be set as follows:</w:t>
            </w:r>
          </w:p>
          <w:p w14:paraId="3CC177A2" w14:textId="77777777" w:rsidR="00FA3B9B" w:rsidRDefault="00FA3B9B" w:rsidP="007B3D37">
            <w:pPr>
              <w:pStyle w:val="TAL"/>
              <w:ind w:leftChars="100" w:left="200"/>
              <w:rPr>
                <w:rFonts w:cs="Arial"/>
                <w:szCs w:val="18"/>
                <w:lang w:eastAsia="zh-CN"/>
              </w:rPr>
            </w:pPr>
            <w:bookmarkStart w:id="1440" w:name="_MCCTEMPBM_CRPT95390151___2"/>
            <w:r>
              <w:rPr>
                <w:rFonts w:cs="Arial"/>
                <w:szCs w:val="18"/>
                <w:lang w:eastAsia="zh-CN"/>
              </w:rPr>
              <w:t xml:space="preserve">- </w:t>
            </w:r>
            <w:r w:rsidRPr="00CE2E74">
              <w:rPr>
                <w:rFonts w:cs="Arial"/>
                <w:szCs w:val="18"/>
                <w:lang w:eastAsia="zh-CN"/>
              </w:rPr>
              <w:t>True</w:t>
            </w:r>
            <w:r>
              <w:rPr>
                <w:rFonts w:cs="Arial"/>
                <w:szCs w:val="18"/>
                <w:lang w:eastAsia="zh-CN"/>
              </w:rPr>
              <w:t xml:space="preserve">: </w:t>
            </w:r>
            <w:r w:rsidRPr="00CE2E74">
              <w:rPr>
                <w:rFonts w:cs="Arial"/>
                <w:szCs w:val="18"/>
                <w:lang w:eastAsia="zh-CN"/>
              </w:rPr>
              <w:t>indirect data forwarding is applicable</w:t>
            </w:r>
          </w:p>
          <w:p w14:paraId="65175B64"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w:t>
            </w:r>
            <w:r w:rsidRPr="00CE2E74">
              <w:rPr>
                <w:rFonts w:cs="Arial"/>
                <w:szCs w:val="18"/>
                <w:lang w:eastAsia="zh-CN"/>
              </w:rPr>
              <w:t>indirect data forwarding is not applicable</w:t>
            </w:r>
          </w:p>
          <w:bookmarkEnd w:id="1440"/>
          <w:p w14:paraId="4C19E77D" w14:textId="77777777" w:rsidR="00FA3B9B" w:rsidRDefault="00FA3B9B" w:rsidP="007B3D37">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8D29049" w14:textId="77777777" w:rsidR="00FA3B9B" w:rsidRDefault="00FA3B9B" w:rsidP="007B3D37">
            <w:pPr>
              <w:pStyle w:val="TAL"/>
              <w:rPr>
                <w:rFonts w:cs="Arial"/>
                <w:szCs w:val="18"/>
              </w:rPr>
            </w:pPr>
          </w:p>
        </w:tc>
      </w:tr>
      <w:tr w:rsidR="00ED7DE2" w14:paraId="139B7D1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272942E" w14:textId="4DD7592E" w:rsidR="00ED7DE2" w:rsidRDefault="00ED7DE2" w:rsidP="00ED7DE2">
            <w:pPr>
              <w:pStyle w:val="TAL"/>
              <w:rPr>
                <w:lang w:eastAsia="zh-CN"/>
              </w:rPr>
            </w:pPr>
            <w:r>
              <w:rPr>
                <w:rFonts w:hint="eastAsia"/>
                <w:lang w:eastAsia="zh-CN"/>
              </w:rPr>
              <w:t>directForwardingFlag</w:t>
            </w:r>
          </w:p>
        </w:tc>
        <w:tc>
          <w:tcPr>
            <w:tcW w:w="1800" w:type="dxa"/>
            <w:tcBorders>
              <w:top w:val="single" w:sz="4" w:space="0" w:color="auto"/>
              <w:left w:val="single" w:sz="4" w:space="0" w:color="auto"/>
              <w:bottom w:val="single" w:sz="4" w:space="0" w:color="auto"/>
              <w:right w:val="single" w:sz="4" w:space="0" w:color="auto"/>
            </w:tcBorders>
          </w:tcPr>
          <w:p w14:paraId="00AB4A22" w14:textId="598519B1" w:rsidR="00ED7DE2" w:rsidRDefault="00ED7DE2" w:rsidP="00ED7DE2">
            <w:pPr>
              <w:pStyle w:val="TAL"/>
              <w:rPr>
                <w:lang w:eastAsia="zh-CN"/>
              </w:rPr>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4647AE47" w14:textId="62378F4A" w:rsidR="00ED7DE2" w:rsidRDefault="00ED7DE2" w:rsidP="00ED7DE2">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6F5C5E9" w14:textId="0880EA9E" w:rsidR="00ED7DE2" w:rsidRDefault="00ED7DE2" w:rsidP="00ED7DE2">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4B575FB" w14:textId="79700D07" w:rsidR="00ED7DE2" w:rsidRDefault="00ED7DE2" w:rsidP="00ED7DE2">
            <w:pPr>
              <w:pStyle w:val="TAL"/>
              <w:rPr>
                <w:lang w:eastAsia="zh-CN"/>
              </w:rPr>
            </w:pPr>
            <w:r>
              <w:rPr>
                <w:rFonts w:cs="Arial" w:hint="eastAsia"/>
                <w:szCs w:val="18"/>
                <w:lang w:eastAsia="zh-CN"/>
              </w:rPr>
              <w:t>The AMF shall include this indication</w:t>
            </w:r>
            <w:r>
              <w:rPr>
                <w:rFonts w:hint="eastAsia"/>
                <w:lang w:eastAsia="zh-CN"/>
              </w:rPr>
              <w:t xml:space="preserve"> during N26 based Handover procedure from EPS to 5GS (see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sidR="002F63B8">
              <w:rPr>
                <w:rFonts w:hint="eastAsia"/>
                <w:lang w:val="en-US" w:eastAsia="zh-CN"/>
              </w:rPr>
              <w:t>clause</w:t>
            </w:r>
            <w:r w:rsidR="002F63B8">
              <w:rPr>
                <w:lang w:val="en-US" w:eastAsia="zh-CN"/>
              </w:rPr>
              <w:t> </w:t>
            </w:r>
            <w:r w:rsidR="002F63B8">
              <w:rPr>
                <w:rFonts w:hint="eastAsia"/>
                <w:lang w:val="en-US" w:eastAsia="zh-CN"/>
              </w:rPr>
              <w:t>4</w:t>
            </w:r>
            <w:r>
              <w:rPr>
                <w:rFonts w:hint="eastAsia"/>
                <w:lang w:val="en-US" w:eastAsia="zh-CN"/>
              </w:rPr>
              <w:t>.11.1.2.2</w:t>
            </w:r>
            <w:r>
              <w:rPr>
                <w:rFonts w:hint="eastAsia"/>
                <w:lang w:eastAsia="zh-CN"/>
              </w:rPr>
              <w:t xml:space="preserve">), </w:t>
            </w:r>
            <w:r>
              <w:rPr>
                <w:rFonts w:cs="Arial" w:hint="eastAsia"/>
                <w:szCs w:val="18"/>
                <w:lang w:eastAsia="zh-CN"/>
              </w:rPr>
              <w:t xml:space="preserve">to inform </w:t>
            </w:r>
            <w:r>
              <w:t xml:space="preserve">the SMF of the applicability </w:t>
            </w:r>
            <w:r>
              <w:rPr>
                <w:rFonts w:hint="eastAsia"/>
                <w:lang w:eastAsia="zh-CN"/>
              </w:rPr>
              <w:t xml:space="preserve">or non-applicability </w:t>
            </w:r>
            <w:r>
              <w:t>of direct data forwarding.</w:t>
            </w:r>
          </w:p>
          <w:p w14:paraId="507BFC11" w14:textId="77777777" w:rsidR="00ED7DE2" w:rsidRDefault="00ED7DE2" w:rsidP="00ED7DE2">
            <w:pPr>
              <w:pStyle w:val="TAL"/>
              <w:rPr>
                <w:lang w:eastAsia="zh-CN"/>
              </w:rPr>
            </w:pPr>
            <w:r w:rsidRPr="004F2714">
              <w:rPr>
                <w:rFonts w:cs="Arial"/>
                <w:szCs w:val="18"/>
              </w:rPr>
              <w:t>When present, it shall be set as follows:</w:t>
            </w:r>
          </w:p>
          <w:p w14:paraId="3F8208DE" w14:textId="77777777" w:rsidR="00ED7DE2" w:rsidRDefault="00ED7DE2" w:rsidP="00ED7DE2">
            <w:pPr>
              <w:pStyle w:val="TAL"/>
              <w:ind w:leftChars="100" w:left="200"/>
              <w:rPr>
                <w:rFonts w:cs="Arial"/>
                <w:szCs w:val="18"/>
                <w:lang w:eastAsia="zh-CN"/>
              </w:rPr>
            </w:pPr>
            <w:bookmarkStart w:id="1441" w:name="_MCCTEMPBM_CRPT95390152___2"/>
            <w:r>
              <w:rPr>
                <w:rFonts w:cs="Arial"/>
                <w:szCs w:val="18"/>
                <w:lang w:eastAsia="zh-CN"/>
              </w:rPr>
              <w:t xml:space="preserve">- </w:t>
            </w:r>
            <w:r w:rsidRPr="00CE2E74">
              <w:rPr>
                <w:rFonts w:cs="Arial"/>
                <w:szCs w:val="18"/>
                <w:lang w:eastAsia="zh-CN"/>
              </w:rPr>
              <w:t>True</w:t>
            </w:r>
            <w:r>
              <w:rPr>
                <w:rFonts w:cs="Arial"/>
                <w:szCs w:val="18"/>
                <w:lang w:eastAsia="zh-CN"/>
              </w:rPr>
              <w:t xml:space="preserve">: </w:t>
            </w:r>
            <w:r w:rsidRPr="00CE2E74">
              <w:rPr>
                <w:rFonts w:cs="Arial"/>
                <w:szCs w:val="18"/>
                <w:lang w:eastAsia="zh-CN"/>
              </w:rPr>
              <w:t>direct data forwarding is applicable</w:t>
            </w:r>
          </w:p>
          <w:p w14:paraId="7A9B0DAD" w14:textId="77777777" w:rsidR="00ED7DE2" w:rsidRDefault="00ED7DE2" w:rsidP="00ED7DE2">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w:t>
            </w:r>
            <w:r w:rsidRPr="00CE2E74">
              <w:rPr>
                <w:rFonts w:cs="Arial"/>
                <w:szCs w:val="18"/>
                <w:lang w:eastAsia="zh-CN"/>
              </w:rPr>
              <w:t>direct data forwarding is not applicable</w:t>
            </w:r>
          </w:p>
          <w:bookmarkEnd w:id="1441"/>
          <w:p w14:paraId="5DB6467F" w14:textId="77777777" w:rsidR="00ED7DE2" w:rsidRDefault="00ED7DE2" w:rsidP="00ED7DE2">
            <w:pPr>
              <w:pStyle w:val="TAL"/>
              <w:rPr>
                <w:rFonts w:cs="Arial"/>
                <w:szCs w:val="18"/>
                <w:lang w:eastAsia="zh-CN"/>
              </w:rPr>
            </w:pPr>
          </w:p>
        </w:tc>
        <w:tc>
          <w:tcPr>
            <w:tcW w:w="882" w:type="dxa"/>
            <w:tcBorders>
              <w:top w:val="single" w:sz="4" w:space="0" w:color="auto"/>
              <w:left w:val="single" w:sz="4" w:space="0" w:color="auto"/>
              <w:bottom w:val="single" w:sz="4" w:space="0" w:color="auto"/>
              <w:right w:val="single" w:sz="4" w:space="0" w:color="auto"/>
            </w:tcBorders>
          </w:tcPr>
          <w:p w14:paraId="34BB6196" w14:textId="77777777" w:rsidR="00ED7DE2" w:rsidRDefault="00ED7DE2" w:rsidP="00ED7DE2">
            <w:pPr>
              <w:pStyle w:val="TAL"/>
              <w:rPr>
                <w:rFonts w:cs="Arial"/>
                <w:szCs w:val="18"/>
              </w:rPr>
            </w:pPr>
          </w:p>
        </w:tc>
      </w:tr>
      <w:tr w:rsidR="00FA3B9B" w14:paraId="4966006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A6703B9" w14:textId="77777777" w:rsidR="00FA3B9B" w:rsidRDefault="00FA3B9B" w:rsidP="007B3D37">
            <w:pPr>
              <w:pStyle w:val="TAL"/>
            </w:pPr>
            <w:r>
              <w:t>targetId</w:t>
            </w:r>
          </w:p>
        </w:tc>
        <w:tc>
          <w:tcPr>
            <w:tcW w:w="1800" w:type="dxa"/>
            <w:tcBorders>
              <w:top w:val="single" w:sz="4" w:space="0" w:color="auto"/>
              <w:left w:val="single" w:sz="4" w:space="0" w:color="auto"/>
              <w:bottom w:val="single" w:sz="4" w:space="0" w:color="auto"/>
              <w:right w:val="single" w:sz="4" w:space="0" w:color="auto"/>
            </w:tcBorders>
          </w:tcPr>
          <w:p w14:paraId="3D06C83E" w14:textId="77777777" w:rsidR="00FA3B9B" w:rsidRDefault="00FA3B9B" w:rsidP="007B3D37">
            <w:pPr>
              <w:pStyle w:val="TAL"/>
            </w:pPr>
            <w:r>
              <w:t>NgRanTargetId</w:t>
            </w:r>
          </w:p>
        </w:tc>
        <w:tc>
          <w:tcPr>
            <w:tcW w:w="270" w:type="dxa"/>
            <w:tcBorders>
              <w:top w:val="single" w:sz="4" w:space="0" w:color="auto"/>
              <w:left w:val="single" w:sz="4" w:space="0" w:color="auto"/>
              <w:bottom w:val="single" w:sz="4" w:space="0" w:color="auto"/>
              <w:right w:val="single" w:sz="4" w:space="0" w:color="auto"/>
            </w:tcBorders>
          </w:tcPr>
          <w:p w14:paraId="483CCBE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F679E3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52E2F8D" w14:textId="77777777" w:rsidR="00FA3B9B" w:rsidRDefault="00FA3B9B" w:rsidP="007B3D37">
            <w:pPr>
              <w:pStyle w:val="TAL"/>
              <w:rPr>
                <w:rFonts w:cs="Arial"/>
                <w:szCs w:val="18"/>
              </w:rPr>
            </w:pPr>
            <w:r>
              <w:rPr>
                <w:rFonts w:cs="Arial"/>
                <w:szCs w:val="18"/>
              </w:rPr>
              <w:t>This IE shall be present in the following cases:</w:t>
            </w:r>
          </w:p>
          <w:p w14:paraId="77E30032" w14:textId="77777777" w:rsidR="00FA3B9B" w:rsidRPr="009E4CBB" w:rsidRDefault="00FA3B9B" w:rsidP="007B3D37">
            <w:pPr>
              <w:pStyle w:val="TAL"/>
              <w:ind w:left="284" w:hanging="204"/>
              <w:rPr>
                <w:noProof/>
              </w:rPr>
            </w:pPr>
            <w:bookmarkStart w:id="1442" w:name="_MCCTEMPBM_CRPT95390153___2"/>
            <w:r>
              <w:rPr>
                <w:rFonts w:cs="Arial"/>
                <w:szCs w:val="18"/>
              </w:rPr>
              <w:t>-</w:t>
            </w:r>
            <w:r>
              <w:rPr>
                <w:rFonts w:cs="Arial"/>
                <w:szCs w:val="18"/>
              </w:rPr>
              <w:tab/>
            </w:r>
            <w:r w:rsidRPr="009E4CBB">
              <w:rPr>
                <w:noProof/>
              </w:rPr>
              <w:t>during an EPS to 5GS handover preparation using the N26 interface, when the hoState IE is set to the value "PREPARING";</w:t>
            </w:r>
          </w:p>
          <w:p w14:paraId="5A8B8569" w14:textId="77777777" w:rsidR="00FA3B9B" w:rsidRPr="009E4CBB" w:rsidRDefault="00FA3B9B" w:rsidP="007B3D37">
            <w:pPr>
              <w:pStyle w:val="TAL"/>
              <w:ind w:left="284" w:hanging="204"/>
              <w:rPr>
                <w:noProof/>
              </w:rPr>
            </w:pPr>
            <w:r w:rsidRPr="009E4CBB">
              <w:rPr>
                <w:noProof/>
              </w:rPr>
              <w:t>-</w:t>
            </w:r>
            <w:r w:rsidRPr="009E4CBB">
              <w:rPr>
                <w:noProof/>
              </w:rPr>
              <w:tab/>
              <w:t>during N2 based handover procedure</w:t>
            </w:r>
            <w:r w:rsidRPr="009E4CBB">
              <w:rPr>
                <w:rFonts w:hint="eastAsia"/>
                <w:noProof/>
              </w:rPr>
              <w:t xml:space="preserve"> with I-SMF </w:t>
            </w:r>
            <w:r>
              <w:rPr>
                <w:noProof/>
              </w:rPr>
              <w:t xml:space="preserve">or V-SMF </w:t>
            </w:r>
            <w:r w:rsidRPr="009E4CBB">
              <w:rPr>
                <w:rFonts w:hint="eastAsia"/>
                <w:noProof/>
              </w:rPr>
              <w:t>insertion/change/removal,</w:t>
            </w:r>
            <w:r w:rsidRPr="009E4CBB">
              <w:rPr>
                <w:noProof/>
              </w:rPr>
              <w:t xml:space="preserve"> when hostate IE is set to the value "PREPARING".</w:t>
            </w:r>
          </w:p>
          <w:bookmarkEnd w:id="1442"/>
          <w:p w14:paraId="3589E1BD" w14:textId="77777777" w:rsidR="00FA3B9B" w:rsidRDefault="00FA3B9B" w:rsidP="007B3D37">
            <w:pPr>
              <w:pStyle w:val="TAL"/>
              <w:rPr>
                <w:rFonts w:cs="Arial"/>
                <w:szCs w:val="18"/>
              </w:rPr>
            </w:pPr>
            <w:r>
              <w:rPr>
                <w:rFonts w:cs="Arial"/>
                <w:szCs w:val="18"/>
              </w:rPr>
              <w:t xml:space="preserve">When present, it shall contain the Target ID identifying the </w:t>
            </w:r>
            <w:r>
              <w:rPr>
                <w:lang w:val="en-US"/>
              </w:rPr>
              <w:t xml:space="preserve">target RAN Node ID and TAI. In case of EPS to 5GS handover, the TAI is </w:t>
            </w:r>
            <w:r>
              <w:rPr>
                <w:rFonts w:cs="Arial"/>
                <w:szCs w:val="18"/>
              </w:rPr>
              <w:t>received in the Forward Relocation Request from the Source MME.</w:t>
            </w:r>
          </w:p>
        </w:tc>
        <w:tc>
          <w:tcPr>
            <w:tcW w:w="882" w:type="dxa"/>
            <w:tcBorders>
              <w:top w:val="single" w:sz="4" w:space="0" w:color="auto"/>
              <w:left w:val="single" w:sz="4" w:space="0" w:color="auto"/>
              <w:bottom w:val="single" w:sz="4" w:space="0" w:color="auto"/>
              <w:right w:val="single" w:sz="4" w:space="0" w:color="auto"/>
            </w:tcBorders>
          </w:tcPr>
          <w:p w14:paraId="05A5EC47" w14:textId="77777777" w:rsidR="00FA3B9B" w:rsidRDefault="00FA3B9B" w:rsidP="007B3D37">
            <w:pPr>
              <w:pStyle w:val="TAL"/>
              <w:rPr>
                <w:rFonts w:cs="Arial"/>
                <w:szCs w:val="18"/>
              </w:rPr>
            </w:pPr>
          </w:p>
        </w:tc>
      </w:tr>
      <w:tr w:rsidR="00FA3B9B" w14:paraId="4A09E5C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929B054" w14:textId="77777777" w:rsidR="00FA3B9B" w:rsidRDefault="00FA3B9B" w:rsidP="007B3D37">
            <w:pPr>
              <w:pStyle w:val="TAL"/>
            </w:pPr>
            <w:r>
              <w:rPr>
                <w:lang w:eastAsia="zh-CN"/>
              </w:rPr>
              <w:t>epsBearerCtxStatus</w:t>
            </w:r>
          </w:p>
        </w:tc>
        <w:tc>
          <w:tcPr>
            <w:tcW w:w="1800" w:type="dxa"/>
            <w:tcBorders>
              <w:top w:val="single" w:sz="4" w:space="0" w:color="auto"/>
              <w:left w:val="single" w:sz="4" w:space="0" w:color="auto"/>
              <w:bottom w:val="single" w:sz="4" w:space="0" w:color="auto"/>
              <w:right w:val="single" w:sz="4" w:space="0" w:color="auto"/>
            </w:tcBorders>
          </w:tcPr>
          <w:p w14:paraId="7F5E6299" w14:textId="77777777" w:rsidR="00FA3B9B" w:rsidRDefault="00FA3B9B" w:rsidP="007B3D37">
            <w:pPr>
              <w:pStyle w:val="TAL"/>
            </w:pPr>
            <w:r>
              <w:rPr>
                <w:lang w:eastAsia="zh-CN"/>
              </w:rPr>
              <w:t>EpsBearerContextStatus</w:t>
            </w:r>
          </w:p>
        </w:tc>
        <w:tc>
          <w:tcPr>
            <w:tcW w:w="270" w:type="dxa"/>
            <w:tcBorders>
              <w:top w:val="single" w:sz="4" w:space="0" w:color="auto"/>
              <w:left w:val="single" w:sz="4" w:space="0" w:color="auto"/>
              <w:bottom w:val="single" w:sz="4" w:space="0" w:color="auto"/>
              <w:right w:val="single" w:sz="4" w:space="0" w:color="auto"/>
            </w:tcBorders>
          </w:tcPr>
          <w:p w14:paraId="62F990D9"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1B36CC0C"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03E9B76" w14:textId="77777777" w:rsidR="00FA3B9B" w:rsidRDefault="00FA3B9B" w:rsidP="007B3D37">
            <w:pPr>
              <w:pStyle w:val="TAL"/>
              <w:rPr>
                <w:rFonts w:cs="Arial"/>
                <w:szCs w:val="18"/>
                <w:lang w:eastAsia="zh-CN"/>
              </w:rPr>
            </w:pPr>
            <w:r>
              <w:rPr>
                <w:rFonts w:cs="Arial"/>
                <w:szCs w:val="18"/>
                <w:lang w:eastAsia="zh-CN"/>
              </w:rPr>
              <w:t>This IE shall be present during an</w:t>
            </w:r>
            <w:r>
              <w:rPr>
                <w:rFonts w:cs="Arial"/>
                <w:szCs w:val="18"/>
              </w:rPr>
              <w:t xml:space="preserve"> EPS to 5GS idle mode mobility using the N26 interface</w:t>
            </w:r>
            <w:r>
              <w:rPr>
                <w:rFonts w:cs="Arial"/>
                <w:szCs w:val="18"/>
                <w:lang w:eastAsia="zh-CN"/>
              </w:rPr>
              <w:t>, if received in the Registration Request from the UE.</w:t>
            </w:r>
          </w:p>
          <w:p w14:paraId="1CDED310" w14:textId="77777777" w:rsidR="00FA3B9B" w:rsidRDefault="00FA3B9B" w:rsidP="007B3D37">
            <w:pPr>
              <w:pStyle w:val="TAL"/>
              <w:rPr>
                <w:rFonts w:cs="Arial"/>
                <w:szCs w:val="18"/>
              </w:rPr>
            </w:pPr>
            <w:r>
              <w:rPr>
                <w:rFonts w:cs="Arial"/>
                <w:szCs w:val="18"/>
                <w:lang w:eastAsia="zh-CN"/>
              </w:rPr>
              <w:t xml:space="preserve">When present, it shall be set to the value received from the UE. </w:t>
            </w:r>
          </w:p>
        </w:tc>
        <w:tc>
          <w:tcPr>
            <w:tcW w:w="882" w:type="dxa"/>
            <w:tcBorders>
              <w:top w:val="single" w:sz="4" w:space="0" w:color="auto"/>
              <w:left w:val="single" w:sz="4" w:space="0" w:color="auto"/>
              <w:bottom w:val="single" w:sz="4" w:space="0" w:color="auto"/>
              <w:right w:val="single" w:sz="4" w:space="0" w:color="auto"/>
            </w:tcBorders>
          </w:tcPr>
          <w:p w14:paraId="2B53D472" w14:textId="77777777" w:rsidR="00FA3B9B" w:rsidRDefault="00FA3B9B" w:rsidP="007B3D37">
            <w:pPr>
              <w:pStyle w:val="TAL"/>
              <w:rPr>
                <w:rFonts w:cs="Arial"/>
                <w:szCs w:val="18"/>
              </w:rPr>
            </w:pPr>
          </w:p>
        </w:tc>
      </w:tr>
      <w:tr w:rsidR="00FA3B9B" w14:paraId="0E4B908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8C06D90" w14:textId="77777777" w:rsidR="00FA3B9B" w:rsidRDefault="00FA3B9B" w:rsidP="007B3D37">
            <w:pPr>
              <w:pStyle w:val="TAL"/>
            </w:pPr>
            <w:r>
              <w:lastRenderedPageBreak/>
              <w:t>cpCiotEnabled</w:t>
            </w:r>
          </w:p>
        </w:tc>
        <w:tc>
          <w:tcPr>
            <w:tcW w:w="1800" w:type="dxa"/>
            <w:tcBorders>
              <w:top w:val="single" w:sz="4" w:space="0" w:color="auto"/>
              <w:left w:val="single" w:sz="4" w:space="0" w:color="auto"/>
              <w:bottom w:val="single" w:sz="4" w:space="0" w:color="auto"/>
              <w:right w:val="single" w:sz="4" w:space="0" w:color="auto"/>
            </w:tcBorders>
          </w:tcPr>
          <w:p w14:paraId="09381398"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7545F7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ADE7F3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4C342EA" w14:textId="77777777" w:rsidR="00FA3B9B" w:rsidRDefault="00FA3B9B" w:rsidP="007B3D37">
            <w:pPr>
              <w:pStyle w:val="TAL"/>
              <w:rPr>
                <w:rFonts w:cs="Arial"/>
                <w:szCs w:val="18"/>
              </w:rPr>
            </w:pPr>
            <w:r>
              <w:rPr>
                <w:rFonts w:cs="Arial"/>
                <w:szCs w:val="18"/>
              </w:rPr>
              <w:t>This IE shall be present with the value "True", if</w:t>
            </w:r>
          </w:p>
          <w:p w14:paraId="21EACDFF" w14:textId="77777777" w:rsidR="00FA3B9B" w:rsidRDefault="00FA3B9B" w:rsidP="007B3D37">
            <w:pPr>
              <w:pStyle w:val="TAL"/>
              <w:ind w:left="284" w:hanging="204"/>
              <w:rPr>
                <w:rFonts w:cs="Arial"/>
                <w:szCs w:val="18"/>
              </w:rPr>
            </w:pPr>
            <w:bookmarkStart w:id="1443" w:name="_MCCTEMPBM_CRPT95390154___2"/>
            <w:r>
              <w:rPr>
                <w:rFonts w:cs="Arial"/>
                <w:szCs w:val="18"/>
              </w:rPr>
              <w:t>-</w:t>
            </w:r>
            <w:r>
              <w:rPr>
                <w:rFonts w:cs="Arial"/>
                <w:szCs w:val="18"/>
              </w:rPr>
              <w:tab/>
            </w:r>
            <w:r>
              <w:rPr>
                <w:noProof/>
              </w:rPr>
              <w:t>the NF service consumer (e.g. the AMF) has verified that the CIOT feature is supported by the SMF (and for a home-routed session, that it is also supported by the H-SMF); and</w:t>
            </w:r>
          </w:p>
          <w:p w14:paraId="47ED71F3" w14:textId="77777777" w:rsidR="00FA3B9B" w:rsidRDefault="00FA3B9B" w:rsidP="007B3D37">
            <w:pPr>
              <w:pStyle w:val="TAL"/>
              <w:ind w:left="284" w:hanging="204"/>
              <w:rPr>
                <w:noProof/>
              </w:rPr>
            </w:pPr>
            <w:r>
              <w:rPr>
                <w:noProof/>
              </w:rPr>
              <w:t>-</w:t>
            </w:r>
            <w:r>
              <w:rPr>
                <w:noProof/>
              </w:rPr>
              <w:tab/>
              <w:t>Control Plane CIoT 5GS Optimisation is enabled for the PDU session</w:t>
            </w:r>
          </w:p>
          <w:bookmarkEnd w:id="1443"/>
          <w:p w14:paraId="7B394799" w14:textId="77777777" w:rsidR="00FA3B9B" w:rsidRDefault="00FA3B9B" w:rsidP="007B3D37">
            <w:pPr>
              <w:pStyle w:val="TAL"/>
              <w:rPr>
                <w:rFonts w:cs="Arial"/>
                <w:szCs w:val="18"/>
              </w:rPr>
            </w:pPr>
            <w:r>
              <w:rPr>
                <w:rFonts w:hint="eastAsia"/>
                <w:lang w:val="en-US" w:eastAsia="zh-CN"/>
              </w:rPr>
              <w:t>(</w:t>
            </w:r>
            <w:r>
              <w:rPr>
                <w:rFonts w:hint="eastAsia"/>
                <w:lang w:eastAsia="zh-CN"/>
              </w:rPr>
              <w:t>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 clause</w:t>
            </w:r>
            <w:r>
              <w:rPr>
                <w:lang w:val="en-US" w:eastAsia="zh-CN"/>
              </w:rPr>
              <w:t>s</w:t>
            </w:r>
            <w:r>
              <w:rPr>
                <w:rFonts w:hint="eastAsia"/>
                <w:lang w:val="en-US" w:eastAsia="zh-CN"/>
              </w:rPr>
              <w:t xml:space="preserve"> 4.3.2.2.</w:t>
            </w:r>
            <w:r>
              <w:rPr>
                <w:lang w:val="en-US" w:eastAsia="zh-CN"/>
              </w:rPr>
              <w:t xml:space="preserve">1 and </w:t>
            </w:r>
            <w:r>
              <w:rPr>
                <w:rFonts w:hint="eastAsia"/>
                <w:lang w:val="en-US" w:eastAsia="zh-CN"/>
              </w:rPr>
              <w:t>4.3.2.2.2).</w:t>
            </w:r>
          </w:p>
          <w:p w14:paraId="5F7CADFE" w14:textId="77777777" w:rsidR="00FA3B9B" w:rsidRDefault="00FA3B9B" w:rsidP="007B3D37">
            <w:pPr>
              <w:pStyle w:val="TAL"/>
              <w:rPr>
                <w:rFonts w:cs="Arial"/>
                <w:szCs w:val="18"/>
              </w:rPr>
            </w:pPr>
          </w:p>
          <w:p w14:paraId="4D2BDB64" w14:textId="77777777" w:rsidR="00FA3B9B" w:rsidRDefault="00FA3B9B" w:rsidP="007B3D37">
            <w:pPr>
              <w:pStyle w:val="TAL"/>
              <w:rPr>
                <w:lang w:eastAsia="zh-CN"/>
              </w:rPr>
            </w:pPr>
            <w:r w:rsidRPr="004F2714">
              <w:rPr>
                <w:rFonts w:cs="Arial"/>
                <w:szCs w:val="18"/>
              </w:rPr>
              <w:t>When present, it shall be set as follows:</w:t>
            </w:r>
          </w:p>
          <w:p w14:paraId="268C574F" w14:textId="77777777" w:rsidR="00FA3B9B" w:rsidRPr="006E3917" w:rsidRDefault="00FA3B9B" w:rsidP="007B3D37">
            <w:pPr>
              <w:pStyle w:val="TAL"/>
              <w:ind w:left="284" w:hanging="204"/>
              <w:rPr>
                <w:noProof/>
              </w:rPr>
            </w:pPr>
            <w:bookmarkStart w:id="1444" w:name="_MCCTEMPBM_CRPT95390155___2"/>
            <w:r w:rsidRPr="006E3917">
              <w:rPr>
                <w:noProof/>
              </w:rPr>
              <w:t>-</w:t>
            </w:r>
            <w:r>
              <w:rPr>
                <w:noProof/>
              </w:rPr>
              <w:tab/>
            </w:r>
            <w:r w:rsidRPr="006E3917">
              <w:rPr>
                <w:noProof/>
              </w:rPr>
              <w:t xml:space="preserve">True: </w:t>
            </w:r>
            <w:r>
              <w:rPr>
                <w:noProof/>
              </w:rPr>
              <w:t>Control Plane CIoT 5GS Optimisation is enabled.</w:t>
            </w:r>
          </w:p>
          <w:p w14:paraId="70FE2C37"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False (default): </w:t>
            </w:r>
            <w:r>
              <w:rPr>
                <w:noProof/>
              </w:rPr>
              <w:t>Control Plane CIoT 5GS Optimisation is not enabled.</w:t>
            </w:r>
          </w:p>
          <w:bookmarkEnd w:id="1444"/>
          <w:p w14:paraId="61F334DC" w14:textId="77777777" w:rsidR="00FA3B9B" w:rsidRDefault="00FA3B9B" w:rsidP="007B3D37">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4A3FD7EE" w14:textId="77777777" w:rsidR="00FA3B9B" w:rsidRDefault="00FA3B9B" w:rsidP="007B3D37">
            <w:pPr>
              <w:pStyle w:val="TAL"/>
              <w:rPr>
                <w:rFonts w:cs="Arial"/>
                <w:szCs w:val="18"/>
              </w:rPr>
            </w:pPr>
            <w:r>
              <w:rPr>
                <w:rFonts w:cs="Arial"/>
                <w:szCs w:val="18"/>
              </w:rPr>
              <w:t>CIOT</w:t>
            </w:r>
          </w:p>
        </w:tc>
      </w:tr>
      <w:tr w:rsidR="00FA3B9B" w14:paraId="0B43180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3F4D820" w14:textId="77777777" w:rsidR="00FA3B9B" w:rsidRDefault="00FA3B9B" w:rsidP="007B3D37">
            <w:pPr>
              <w:pStyle w:val="TAL"/>
            </w:pPr>
            <w:r>
              <w:t>cpOnlyInd</w:t>
            </w:r>
          </w:p>
        </w:tc>
        <w:tc>
          <w:tcPr>
            <w:tcW w:w="1800" w:type="dxa"/>
            <w:tcBorders>
              <w:top w:val="single" w:sz="4" w:space="0" w:color="auto"/>
              <w:left w:val="single" w:sz="4" w:space="0" w:color="auto"/>
              <w:bottom w:val="single" w:sz="4" w:space="0" w:color="auto"/>
              <w:right w:val="single" w:sz="4" w:space="0" w:color="auto"/>
            </w:tcBorders>
          </w:tcPr>
          <w:p w14:paraId="6313FCDE"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0D8C82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7839BD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FF7EB9" w14:textId="74AC9F24" w:rsidR="00FA3B9B" w:rsidRDefault="00FA3B9B" w:rsidP="007B3D37">
            <w:pPr>
              <w:pStyle w:val="TAL"/>
              <w:rPr>
                <w:rFonts w:cs="Arial"/>
                <w:szCs w:val="18"/>
              </w:rPr>
            </w:pPr>
            <w:r>
              <w:rPr>
                <w:rFonts w:cs="Arial"/>
                <w:szCs w:val="18"/>
              </w:rPr>
              <w:t xml:space="preserve">This IE shall be present with the value "True", if the PDU session shall only use Control Plane CIoT 5GS Optimisation </w:t>
            </w:r>
            <w:r>
              <w:rPr>
                <w:rFonts w:hint="eastAsia"/>
                <w:lang w:val="en-US" w:eastAsia="zh-CN"/>
              </w:rPr>
              <w:t>(</w:t>
            </w:r>
            <w:r>
              <w:rPr>
                <w:rFonts w:hint="eastAsia"/>
                <w:lang w:eastAsia="zh-CN"/>
              </w:rPr>
              <w:t xml:space="preserve">see </w:t>
            </w:r>
            <w:r w:rsidR="002F63B8">
              <w:rPr>
                <w:lang w:eastAsia="zh-CN"/>
              </w:rPr>
              <w:t>clause 5</w:t>
            </w:r>
            <w:r>
              <w:rPr>
                <w:lang w:eastAsia="zh-CN"/>
              </w:rPr>
              <w:t xml:space="preserve">.31.4.1 of </w:t>
            </w:r>
            <w:r>
              <w:rPr>
                <w:rFonts w:hint="eastAsia"/>
                <w:lang w:eastAsia="zh-CN"/>
              </w:rPr>
              <w:t>3GPP TS 23.501 [2]</w:t>
            </w:r>
            <w:r>
              <w:rPr>
                <w:rFonts w:hint="eastAsia"/>
                <w:lang w:val="en-US" w:eastAsia="zh-CN"/>
              </w:rPr>
              <w:t>).</w:t>
            </w:r>
          </w:p>
          <w:p w14:paraId="6AAD4856" w14:textId="77777777" w:rsidR="00FA3B9B" w:rsidRDefault="00FA3B9B" w:rsidP="007B3D37">
            <w:pPr>
              <w:pStyle w:val="TAL"/>
              <w:rPr>
                <w:rFonts w:cs="Arial"/>
                <w:szCs w:val="18"/>
              </w:rPr>
            </w:pPr>
          </w:p>
          <w:p w14:paraId="14BCEFE0" w14:textId="77777777" w:rsidR="00FA3B9B" w:rsidRDefault="00FA3B9B" w:rsidP="007B3D37">
            <w:pPr>
              <w:pStyle w:val="TAL"/>
              <w:rPr>
                <w:rFonts w:cs="Arial"/>
                <w:szCs w:val="18"/>
              </w:rPr>
            </w:pPr>
            <w:r w:rsidRPr="004F2714">
              <w:rPr>
                <w:rFonts w:cs="Arial"/>
                <w:szCs w:val="18"/>
              </w:rPr>
              <w:t>When present, it shall be set as follows:</w:t>
            </w:r>
          </w:p>
          <w:p w14:paraId="2F4B15AE" w14:textId="77777777" w:rsidR="00FA3B9B" w:rsidRPr="006E3917" w:rsidRDefault="00FA3B9B" w:rsidP="007B3D37">
            <w:pPr>
              <w:pStyle w:val="TAL"/>
              <w:ind w:left="284" w:hanging="204"/>
              <w:rPr>
                <w:noProof/>
              </w:rPr>
            </w:pPr>
            <w:bookmarkStart w:id="1445" w:name="_MCCTEMPBM_CRPT95390156___2"/>
            <w:r w:rsidRPr="006E3917">
              <w:rPr>
                <w:noProof/>
              </w:rPr>
              <w:t>-</w:t>
            </w:r>
            <w:r>
              <w:rPr>
                <w:noProof/>
              </w:rPr>
              <w:tab/>
            </w:r>
            <w:r w:rsidRPr="006E3917">
              <w:rPr>
                <w:noProof/>
              </w:rPr>
              <w:t xml:space="preserve">True: </w:t>
            </w:r>
            <w:r>
              <w:rPr>
                <w:noProof/>
              </w:rPr>
              <w:t>the PDU session shall only use Control Plane CIoT 5GS Optimisation</w:t>
            </w:r>
          </w:p>
          <w:p w14:paraId="6E8B7B9D" w14:textId="65C16496" w:rsidR="00FA3B9B" w:rsidRPr="00426827" w:rsidRDefault="00FA3B9B" w:rsidP="007B3D37">
            <w:pPr>
              <w:pStyle w:val="TAL"/>
              <w:ind w:left="284" w:hanging="204"/>
              <w:rPr>
                <w:noProof/>
              </w:rPr>
            </w:pPr>
            <w:r w:rsidRPr="00426827">
              <w:rPr>
                <w:noProof/>
              </w:rPr>
              <w:t>-</w:t>
            </w:r>
            <w:r w:rsidRPr="00426827">
              <w:rPr>
                <w:noProof/>
              </w:rPr>
              <w:tab/>
              <w:t xml:space="preserve">False (default): </w:t>
            </w:r>
            <w:r w:rsidRPr="00623B7B">
              <w:rPr>
                <w:noProof/>
              </w:rPr>
              <w:t>the PDU ses</w:t>
            </w:r>
            <w:r>
              <w:rPr>
                <w:noProof/>
              </w:rPr>
              <w:t>sion is not constrained to only use Control Plane CIoT 5GS Optimisation.</w:t>
            </w:r>
          </w:p>
          <w:bookmarkEnd w:id="1445"/>
          <w:p w14:paraId="78123A35" w14:textId="77777777" w:rsidR="00FA3B9B" w:rsidRDefault="00FA3B9B" w:rsidP="007B3D37">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6E4FECFA" w14:textId="77777777" w:rsidR="00FA3B9B" w:rsidRDefault="00FA3B9B" w:rsidP="007B3D37">
            <w:pPr>
              <w:pStyle w:val="TAL"/>
              <w:rPr>
                <w:rFonts w:cs="Arial"/>
                <w:szCs w:val="18"/>
              </w:rPr>
            </w:pPr>
            <w:r>
              <w:rPr>
                <w:rFonts w:cs="Arial"/>
                <w:szCs w:val="18"/>
              </w:rPr>
              <w:t>CIOT</w:t>
            </w:r>
          </w:p>
        </w:tc>
      </w:tr>
      <w:tr w:rsidR="00FA3B9B" w14:paraId="0100604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7FE6D7C" w14:textId="77777777" w:rsidR="00FA3B9B" w:rsidRDefault="00FA3B9B" w:rsidP="007B3D37">
            <w:pPr>
              <w:pStyle w:val="TAL"/>
            </w:pPr>
            <w:r>
              <w:t>invokeNef</w:t>
            </w:r>
          </w:p>
        </w:tc>
        <w:tc>
          <w:tcPr>
            <w:tcW w:w="1800" w:type="dxa"/>
            <w:tcBorders>
              <w:top w:val="single" w:sz="4" w:space="0" w:color="auto"/>
              <w:left w:val="single" w:sz="4" w:space="0" w:color="auto"/>
              <w:bottom w:val="single" w:sz="4" w:space="0" w:color="auto"/>
              <w:right w:val="single" w:sz="4" w:space="0" w:color="auto"/>
            </w:tcBorders>
          </w:tcPr>
          <w:p w14:paraId="66BB01D1"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2F418B9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095D3F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EF15A9D" w14:textId="10EF715C" w:rsidR="00FA3B9B" w:rsidRDefault="00FA3B9B" w:rsidP="007B3D37">
            <w:pPr>
              <w:pStyle w:val="TAL"/>
              <w:rPr>
                <w:noProof/>
              </w:rPr>
            </w:pPr>
            <w:r>
              <w:rPr>
                <w:rFonts w:cs="Arial"/>
                <w:szCs w:val="18"/>
              </w:rPr>
              <w:t xml:space="preserve">This IE shall be present with the value "True", if </w:t>
            </w:r>
            <w:r>
              <w:rPr>
                <w:noProof/>
              </w:rPr>
              <w:t xml:space="preserve">Control Plane CIoT 5GS Optimisation is enabled and data delivery via NEF is selected for the PDU session </w:t>
            </w:r>
            <w:r>
              <w:rPr>
                <w:rFonts w:hint="eastAsia"/>
                <w:lang w:val="en-US" w:eastAsia="zh-CN"/>
              </w:rPr>
              <w:t>(</w:t>
            </w:r>
            <w:r>
              <w:rPr>
                <w:rFonts w:hint="eastAsia"/>
                <w:lang w:eastAsia="zh-CN"/>
              </w:rPr>
              <w:t>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sidR="002F63B8">
              <w:rPr>
                <w:rFonts w:hint="eastAsia"/>
                <w:lang w:val="en-US" w:eastAsia="zh-CN"/>
              </w:rPr>
              <w:t>clause</w:t>
            </w:r>
            <w:r w:rsidR="002F63B8">
              <w:rPr>
                <w:lang w:val="en-US" w:eastAsia="zh-CN"/>
              </w:rPr>
              <w:t> </w:t>
            </w:r>
            <w:r w:rsidR="002F63B8">
              <w:rPr>
                <w:rFonts w:hint="eastAsia"/>
                <w:lang w:val="en-US" w:eastAsia="zh-CN"/>
              </w:rPr>
              <w:t>4</w:t>
            </w:r>
            <w:r>
              <w:rPr>
                <w:rFonts w:hint="eastAsia"/>
                <w:lang w:val="en-US" w:eastAsia="zh-CN"/>
              </w:rPr>
              <w:t>.3.2.2.2)</w:t>
            </w:r>
            <w:r>
              <w:rPr>
                <w:noProof/>
              </w:rPr>
              <w:t>.</w:t>
            </w:r>
          </w:p>
          <w:p w14:paraId="5C2DEF22" w14:textId="77777777" w:rsidR="00FA3B9B" w:rsidRDefault="00FA3B9B" w:rsidP="007B3D37">
            <w:pPr>
              <w:pStyle w:val="TAL"/>
              <w:rPr>
                <w:rFonts w:cs="Arial"/>
                <w:szCs w:val="18"/>
              </w:rPr>
            </w:pPr>
          </w:p>
          <w:p w14:paraId="693BD63C" w14:textId="77777777" w:rsidR="00FA3B9B" w:rsidRDefault="00FA3B9B" w:rsidP="007B3D37">
            <w:pPr>
              <w:pStyle w:val="TAL"/>
              <w:rPr>
                <w:lang w:eastAsia="zh-CN"/>
              </w:rPr>
            </w:pPr>
            <w:r w:rsidRPr="004F2714">
              <w:rPr>
                <w:rFonts w:cs="Arial"/>
                <w:szCs w:val="18"/>
              </w:rPr>
              <w:t>When present, it shall be set as follows:</w:t>
            </w:r>
          </w:p>
          <w:p w14:paraId="3796AD17" w14:textId="77777777" w:rsidR="00FA3B9B" w:rsidRPr="009A7F11" w:rsidRDefault="00FA3B9B" w:rsidP="007B3D37">
            <w:pPr>
              <w:pStyle w:val="TAL"/>
              <w:ind w:left="284" w:hanging="204"/>
              <w:rPr>
                <w:noProof/>
              </w:rPr>
            </w:pPr>
            <w:bookmarkStart w:id="1446" w:name="_MCCTEMPBM_CRPT95390157___2"/>
            <w:r w:rsidRPr="009A7F11">
              <w:rPr>
                <w:noProof/>
              </w:rPr>
              <w:t>-</w:t>
            </w:r>
            <w:r>
              <w:rPr>
                <w:noProof/>
              </w:rPr>
              <w:tab/>
            </w:r>
            <w:r w:rsidRPr="009A7F11">
              <w:rPr>
                <w:noProof/>
              </w:rPr>
              <w:t>True:</w:t>
            </w:r>
            <w:r>
              <w:rPr>
                <w:noProof/>
              </w:rPr>
              <w:t xml:space="preserve"> Data delivery via NEF is selected.</w:t>
            </w:r>
          </w:p>
          <w:p w14:paraId="2A7B1769" w14:textId="77777777" w:rsidR="00FA3B9B" w:rsidRPr="009A7F11" w:rsidRDefault="00FA3B9B" w:rsidP="007B3D37">
            <w:pPr>
              <w:pStyle w:val="TAL"/>
              <w:ind w:left="284" w:hanging="204"/>
              <w:rPr>
                <w:noProof/>
              </w:rPr>
            </w:pPr>
            <w:r w:rsidRPr="009A7F11">
              <w:rPr>
                <w:noProof/>
              </w:rPr>
              <w:t>-</w:t>
            </w:r>
            <w:r>
              <w:rPr>
                <w:noProof/>
              </w:rPr>
              <w:tab/>
            </w:r>
            <w:r w:rsidRPr="009A7F11">
              <w:rPr>
                <w:noProof/>
              </w:rPr>
              <w:t xml:space="preserve">False (default): </w:t>
            </w:r>
            <w:r>
              <w:rPr>
                <w:noProof/>
              </w:rPr>
              <w:t>Data delivery via NEF is not selected.</w:t>
            </w:r>
          </w:p>
          <w:bookmarkEnd w:id="1446"/>
          <w:p w14:paraId="4F3DD8A2" w14:textId="77777777" w:rsidR="00FA3B9B" w:rsidRDefault="00FA3B9B" w:rsidP="007B3D37">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2AC8F41" w14:textId="77777777" w:rsidR="00FA3B9B" w:rsidRDefault="00FA3B9B" w:rsidP="007B3D37">
            <w:pPr>
              <w:pStyle w:val="TAL"/>
              <w:rPr>
                <w:rFonts w:cs="Arial"/>
                <w:szCs w:val="18"/>
              </w:rPr>
            </w:pPr>
            <w:r>
              <w:rPr>
                <w:rFonts w:cs="Arial"/>
                <w:szCs w:val="18"/>
              </w:rPr>
              <w:t>CIOT</w:t>
            </w:r>
          </w:p>
        </w:tc>
      </w:tr>
      <w:tr w:rsidR="00FA3B9B" w14:paraId="296B001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679FEA0" w14:textId="77777777" w:rsidR="00FA3B9B" w:rsidRDefault="00FA3B9B" w:rsidP="007B3D37">
            <w:pPr>
              <w:pStyle w:val="TAL"/>
            </w:pPr>
            <w:bookmarkStart w:id="1447" w:name="_MCCTEMPBM_CRPT95390158___2" w:colFirst="4" w:colLast="4"/>
            <w:r>
              <w:rPr>
                <w:rFonts w:hint="eastAsia"/>
                <w:lang w:eastAsia="zh-CN"/>
              </w:rPr>
              <w:t>ma</w:t>
            </w:r>
            <w:r>
              <w:rPr>
                <w:lang w:eastAsia="zh-CN"/>
              </w:rPr>
              <w:t>Request</w:t>
            </w:r>
            <w:r>
              <w:rPr>
                <w:rFonts w:hint="eastAsia"/>
                <w:lang w:eastAsia="zh-CN"/>
              </w:rPr>
              <w:t>Ind</w:t>
            </w:r>
          </w:p>
        </w:tc>
        <w:tc>
          <w:tcPr>
            <w:tcW w:w="1800" w:type="dxa"/>
            <w:tcBorders>
              <w:top w:val="single" w:sz="4" w:space="0" w:color="auto"/>
              <w:left w:val="single" w:sz="4" w:space="0" w:color="auto"/>
              <w:bottom w:val="single" w:sz="4" w:space="0" w:color="auto"/>
              <w:right w:val="single" w:sz="4" w:space="0" w:color="auto"/>
            </w:tcBorders>
          </w:tcPr>
          <w:p w14:paraId="112A0583" w14:textId="77777777" w:rsidR="00FA3B9B" w:rsidRDefault="00FA3B9B" w:rsidP="007B3D37">
            <w:pPr>
              <w:pStyle w:val="TAL"/>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14223935"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7FF96CD0"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ED073A9" w14:textId="77777777" w:rsidR="00FA3B9B"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w:t>
            </w:r>
            <w:r>
              <w:rPr>
                <w:rFonts w:cs="Arial"/>
                <w:szCs w:val="18"/>
                <w:lang w:eastAsia="zh-CN"/>
              </w:rPr>
              <w:t xml:space="preserve"> to be established</w:t>
            </w:r>
            <w:r>
              <w:rPr>
                <w:rFonts w:cs="Arial" w:hint="eastAsia"/>
                <w:szCs w:val="18"/>
                <w:lang w:eastAsia="zh-CN"/>
              </w:rPr>
              <w:t>.</w:t>
            </w:r>
          </w:p>
          <w:p w14:paraId="3DF1EF70" w14:textId="77777777" w:rsidR="00FA3B9B" w:rsidRDefault="00FA3B9B" w:rsidP="007B3D37">
            <w:pPr>
              <w:pStyle w:val="TAL"/>
              <w:rPr>
                <w:rFonts w:cs="Arial"/>
                <w:szCs w:val="18"/>
                <w:lang w:eastAsia="zh-CN"/>
              </w:rPr>
            </w:pPr>
            <w:r w:rsidRPr="004F2714">
              <w:rPr>
                <w:rFonts w:cs="Arial"/>
                <w:szCs w:val="18"/>
              </w:rPr>
              <w:t>When present, it shall be set as follows:</w:t>
            </w:r>
          </w:p>
          <w:p w14:paraId="057B7BC0"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xml:space="preserve">: a </w:t>
            </w:r>
            <w:r>
              <w:rPr>
                <w:rFonts w:cs="Arial" w:hint="eastAsia"/>
                <w:szCs w:val="18"/>
                <w:lang w:eastAsia="zh-CN"/>
              </w:rPr>
              <w:t>MA-PDU session is requested</w:t>
            </w:r>
          </w:p>
          <w:p w14:paraId="6D4722FA"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(default): a </w:t>
            </w:r>
            <w:r>
              <w:rPr>
                <w:rFonts w:cs="Arial" w:hint="eastAsia"/>
                <w:szCs w:val="18"/>
                <w:lang w:eastAsia="zh-CN"/>
              </w:rPr>
              <w:t>MA-PDU session is not requested</w:t>
            </w:r>
          </w:p>
        </w:tc>
        <w:tc>
          <w:tcPr>
            <w:tcW w:w="882" w:type="dxa"/>
            <w:tcBorders>
              <w:top w:val="single" w:sz="4" w:space="0" w:color="auto"/>
              <w:left w:val="single" w:sz="4" w:space="0" w:color="auto"/>
              <w:bottom w:val="single" w:sz="4" w:space="0" w:color="auto"/>
              <w:right w:val="single" w:sz="4" w:space="0" w:color="auto"/>
            </w:tcBorders>
          </w:tcPr>
          <w:p w14:paraId="5D15D3CB" w14:textId="77777777" w:rsidR="00FA3B9B" w:rsidRDefault="00FA3B9B" w:rsidP="007B3D37">
            <w:pPr>
              <w:pStyle w:val="TAL"/>
              <w:rPr>
                <w:rFonts w:cs="Arial"/>
                <w:szCs w:val="18"/>
              </w:rPr>
            </w:pPr>
            <w:r>
              <w:rPr>
                <w:rFonts w:cs="Arial" w:hint="eastAsia"/>
                <w:szCs w:val="18"/>
                <w:lang w:eastAsia="zh-CN"/>
              </w:rPr>
              <w:t>MAPDU</w:t>
            </w:r>
          </w:p>
        </w:tc>
      </w:tr>
      <w:bookmarkEnd w:id="1447"/>
      <w:tr w:rsidR="00FA3B9B" w14:paraId="4CCB72D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8EE668B" w14:textId="77777777" w:rsidR="00FA3B9B" w:rsidRDefault="00FA3B9B" w:rsidP="007B3D37">
            <w:pPr>
              <w:pStyle w:val="TAL"/>
              <w:rPr>
                <w:lang w:eastAsia="zh-CN"/>
              </w:rPr>
            </w:pPr>
            <w:r>
              <w:rPr>
                <w:lang w:val="en-US" w:eastAsia="zh-CN"/>
              </w:rPr>
              <w:t>maNwUpgradeInd</w:t>
            </w:r>
          </w:p>
        </w:tc>
        <w:tc>
          <w:tcPr>
            <w:tcW w:w="1800" w:type="dxa"/>
            <w:tcBorders>
              <w:top w:val="single" w:sz="4" w:space="0" w:color="auto"/>
              <w:left w:val="single" w:sz="4" w:space="0" w:color="auto"/>
              <w:bottom w:val="single" w:sz="4" w:space="0" w:color="auto"/>
              <w:right w:val="single" w:sz="4" w:space="0" w:color="auto"/>
            </w:tcBorders>
          </w:tcPr>
          <w:p w14:paraId="3CE09838" w14:textId="77777777" w:rsidR="00FA3B9B" w:rsidRDefault="00FA3B9B" w:rsidP="007B3D37">
            <w:pPr>
              <w:pStyle w:val="TAL"/>
              <w:rPr>
                <w:lang w:eastAsia="zh-CN"/>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0F3C7F41" w14:textId="77777777" w:rsidR="00FA3B9B" w:rsidRDefault="00FA3B9B" w:rsidP="007B3D37">
            <w:pPr>
              <w:pStyle w:val="TAC"/>
              <w:rPr>
                <w:lang w:eastAsia="zh-CN"/>
              </w:rPr>
            </w:pPr>
            <w:r>
              <w:rPr>
                <w:lang w:val="en-US" w:eastAsia="zh-CN"/>
              </w:rPr>
              <w:t>C</w:t>
            </w:r>
          </w:p>
        </w:tc>
        <w:tc>
          <w:tcPr>
            <w:tcW w:w="663" w:type="dxa"/>
            <w:tcBorders>
              <w:top w:val="single" w:sz="4" w:space="0" w:color="auto"/>
              <w:left w:val="single" w:sz="4" w:space="0" w:color="auto"/>
              <w:bottom w:val="single" w:sz="4" w:space="0" w:color="auto"/>
              <w:right w:val="single" w:sz="4" w:space="0" w:color="auto"/>
            </w:tcBorders>
          </w:tcPr>
          <w:p w14:paraId="1EEA8B1A" w14:textId="77777777" w:rsidR="00FA3B9B" w:rsidRDefault="00FA3B9B" w:rsidP="007B3D37">
            <w:pPr>
              <w:pStyle w:val="TAL"/>
              <w:rPr>
                <w:lang w:eastAsia="zh-CN"/>
              </w:rPr>
            </w:pPr>
            <w:r>
              <w:rPr>
                <w:lang w:val="en-US" w:eastAsia="zh-CN"/>
              </w:rPr>
              <w:t>0..1</w:t>
            </w:r>
          </w:p>
        </w:tc>
        <w:tc>
          <w:tcPr>
            <w:tcW w:w="4395" w:type="dxa"/>
            <w:tcBorders>
              <w:top w:val="single" w:sz="4" w:space="0" w:color="auto"/>
              <w:left w:val="single" w:sz="4" w:space="0" w:color="auto"/>
              <w:bottom w:val="single" w:sz="4" w:space="0" w:color="auto"/>
              <w:right w:val="single" w:sz="4" w:space="0" w:color="auto"/>
            </w:tcBorders>
          </w:tcPr>
          <w:p w14:paraId="26E7178C" w14:textId="30E13A31" w:rsidR="00FA3B9B" w:rsidRDefault="00FA3B9B" w:rsidP="007B3D37">
            <w:pPr>
              <w:pStyle w:val="TAL"/>
              <w:rPr>
                <w:rFonts w:cs="Arial"/>
                <w:szCs w:val="18"/>
                <w:lang w:val="en-US" w:eastAsia="zh-CN"/>
              </w:rPr>
            </w:pPr>
            <w:r>
              <w:rPr>
                <w:rFonts w:cs="Arial"/>
                <w:szCs w:val="18"/>
                <w:lang w:val="en-US" w:eastAsia="zh-CN"/>
              </w:rPr>
              <w:t xml:space="preserve">This IE shall only be present if the PDU session is allowed to be upgraded to MA PDU session (see </w:t>
            </w:r>
            <w:r w:rsidR="002F63B8">
              <w:rPr>
                <w:rFonts w:cs="Arial"/>
                <w:szCs w:val="18"/>
                <w:lang w:val="en-US" w:eastAsia="zh-CN"/>
              </w:rPr>
              <w:t>clause 4</w:t>
            </w:r>
            <w:r>
              <w:rPr>
                <w:rFonts w:cs="Arial"/>
                <w:szCs w:val="18"/>
                <w:lang w:val="en-US" w:eastAsia="zh-CN"/>
              </w:rPr>
              <w:t>.22.3 of 3GPP TS 23.502 [3]).</w:t>
            </w:r>
          </w:p>
          <w:p w14:paraId="0A7F2B0E" w14:textId="77777777" w:rsidR="00FA3B9B" w:rsidRPr="005A20AF" w:rsidRDefault="00FA3B9B" w:rsidP="007B3D37">
            <w:pPr>
              <w:pStyle w:val="TAL"/>
              <w:rPr>
                <w:rFonts w:cs="Arial"/>
                <w:szCs w:val="18"/>
                <w:lang w:val="en-US" w:eastAsia="zh-CN"/>
              </w:rPr>
            </w:pPr>
          </w:p>
          <w:p w14:paraId="4BA37FB8" w14:textId="77777777" w:rsidR="00FA3B9B" w:rsidRDefault="00FA3B9B" w:rsidP="007B3D37">
            <w:pPr>
              <w:pStyle w:val="TAL"/>
              <w:rPr>
                <w:rFonts w:cs="Arial"/>
                <w:szCs w:val="18"/>
                <w:lang w:eastAsia="zh-CN"/>
              </w:rPr>
            </w:pPr>
            <w:r>
              <w:rPr>
                <w:rFonts w:cs="Arial"/>
                <w:szCs w:val="18"/>
              </w:rPr>
              <w:t>When present, it shall be set as follows:</w:t>
            </w:r>
          </w:p>
          <w:p w14:paraId="5A678232" w14:textId="77777777" w:rsidR="00FA3B9B" w:rsidRDefault="00FA3B9B" w:rsidP="007B3D37">
            <w:pPr>
              <w:pStyle w:val="TAL"/>
              <w:ind w:leftChars="100" w:left="200"/>
              <w:rPr>
                <w:rFonts w:cs="Arial"/>
                <w:szCs w:val="18"/>
                <w:lang w:eastAsia="zh-CN"/>
              </w:rPr>
            </w:pPr>
            <w:bookmarkStart w:id="1448" w:name="_MCCTEMPBM_CRPT95390159___2"/>
            <w:r>
              <w:rPr>
                <w:rFonts w:cs="Arial"/>
                <w:szCs w:val="18"/>
                <w:lang w:eastAsia="zh-CN"/>
              </w:rPr>
              <w:t>- True: the PDU</w:t>
            </w:r>
            <w:r>
              <w:rPr>
                <w:rFonts w:cs="Arial" w:hint="eastAsia"/>
                <w:szCs w:val="18"/>
                <w:lang w:eastAsia="zh-CN"/>
              </w:rPr>
              <w:t xml:space="preserve"> session is </w:t>
            </w:r>
            <w:r>
              <w:rPr>
                <w:rFonts w:cs="Arial"/>
                <w:szCs w:val="18"/>
                <w:lang w:eastAsia="zh-CN"/>
              </w:rPr>
              <w:t>allowed to be upgraded to MA PDU session</w:t>
            </w:r>
          </w:p>
          <w:p w14:paraId="4FFA9586" w14:textId="77777777" w:rsidR="00FA3B9B" w:rsidRDefault="00FA3B9B" w:rsidP="007B3D37">
            <w:pPr>
              <w:pStyle w:val="TAL"/>
              <w:ind w:leftChars="100" w:left="200"/>
              <w:rPr>
                <w:rFonts w:cs="Arial"/>
                <w:szCs w:val="18"/>
                <w:lang w:eastAsia="zh-CN"/>
              </w:rPr>
            </w:pPr>
            <w:r>
              <w:rPr>
                <w:rFonts w:cs="Arial"/>
                <w:szCs w:val="18"/>
                <w:lang w:eastAsia="zh-CN"/>
              </w:rPr>
              <w:t>- False (default): the PDU</w:t>
            </w:r>
            <w:r>
              <w:rPr>
                <w:rFonts w:cs="Arial" w:hint="eastAsia"/>
                <w:szCs w:val="18"/>
                <w:lang w:eastAsia="zh-CN"/>
              </w:rPr>
              <w:t xml:space="preserve"> session is </w:t>
            </w:r>
            <w:r>
              <w:rPr>
                <w:rFonts w:cs="Arial"/>
                <w:szCs w:val="18"/>
                <w:lang w:eastAsia="zh-CN"/>
              </w:rPr>
              <w:t>not allowed to be upgraded to MA PDU session</w:t>
            </w:r>
          </w:p>
          <w:p w14:paraId="5B471BF5" w14:textId="77777777" w:rsidR="00FA3B9B" w:rsidRDefault="00FA3B9B" w:rsidP="007B3D37">
            <w:pPr>
              <w:pStyle w:val="TAL"/>
              <w:ind w:leftChars="100" w:left="200"/>
              <w:rPr>
                <w:rFonts w:cs="Arial"/>
                <w:szCs w:val="18"/>
                <w:lang w:eastAsia="zh-CN"/>
              </w:rPr>
            </w:pPr>
          </w:p>
          <w:bookmarkEnd w:id="1448"/>
          <w:p w14:paraId="52085D85" w14:textId="77777777" w:rsidR="00FA3B9B" w:rsidRDefault="00FA3B9B" w:rsidP="007B3D37">
            <w:pPr>
              <w:pStyle w:val="TAL"/>
              <w:rPr>
                <w:rFonts w:cs="Arial"/>
                <w:szCs w:val="18"/>
                <w:lang w:eastAsia="zh-CN"/>
              </w:rPr>
            </w:pPr>
            <w:r>
              <w:rPr>
                <w:rFonts w:cs="Arial"/>
                <w:szCs w:val="18"/>
                <w:lang w:val="en-US" w:eastAsia="zh-CN"/>
              </w:rPr>
              <w:t>When maRequestInd is present and set to "true", this IE shall not be present.</w:t>
            </w:r>
          </w:p>
        </w:tc>
        <w:tc>
          <w:tcPr>
            <w:tcW w:w="882" w:type="dxa"/>
            <w:tcBorders>
              <w:top w:val="single" w:sz="4" w:space="0" w:color="auto"/>
              <w:left w:val="single" w:sz="4" w:space="0" w:color="auto"/>
              <w:bottom w:val="single" w:sz="4" w:space="0" w:color="auto"/>
              <w:right w:val="single" w:sz="4" w:space="0" w:color="auto"/>
            </w:tcBorders>
          </w:tcPr>
          <w:p w14:paraId="25F89727" w14:textId="77777777" w:rsidR="00FA3B9B" w:rsidRDefault="00FA3B9B" w:rsidP="007B3D37">
            <w:pPr>
              <w:pStyle w:val="TAL"/>
              <w:rPr>
                <w:rFonts w:cs="Arial"/>
                <w:szCs w:val="18"/>
                <w:lang w:eastAsia="zh-CN"/>
              </w:rPr>
            </w:pPr>
            <w:r>
              <w:rPr>
                <w:rFonts w:cs="Arial"/>
                <w:szCs w:val="18"/>
                <w:lang w:val="en-US" w:eastAsia="zh-CN"/>
              </w:rPr>
              <w:t>MAPDU</w:t>
            </w:r>
          </w:p>
        </w:tc>
      </w:tr>
      <w:tr w:rsidR="00FA3B9B" w14:paraId="75C7ACC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4022489" w14:textId="77777777" w:rsidR="00FA3B9B" w:rsidRDefault="00FA3B9B" w:rsidP="007B3D37">
            <w:pPr>
              <w:pStyle w:val="TAL"/>
              <w:rPr>
                <w:lang w:eastAsia="zh-CN"/>
              </w:rPr>
            </w:pPr>
            <w:r>
              <w:t>n2SmInfo</w:t>
            </w:r>
          </w:p>
        </w:tc>
        <w:tc>
          <w:tcPr>
            <w:tcW w:w="1800" w:type="dxa"/>
            <w:tcBorders>
              <w:top w:val="single" w:sz="4" w:space="0" w:color="auto"/>
              <w:left w:val="single" w:sz="4" w:space="0" w:color="auto"/>
              <w:bottom w:val="single" w:sz="4" w:space="0" w:color="auto"/>
              <w:right w:val="single" w:sz="4" w:space="0" w:color="auto"/>
            </w:tcBorders>
          </w:tcPr>
          <w:p w14:paraId="5140619A" w14:textId="77777777" w:rsidR="00FA3B9B" w:rsidRDefault="00FA3B9B" w:rsidP="007B3D37">
            <w:pPr>
              <w:pStyle w:val="TAL"/>
              <w:rPr>
                <w:lang w:eastAsia="zh-CN"/>
              </w:rPr>
            </w:pPr>
            <w:r>
              <w:t>RefToBinaryData</w:t>
            </w:r>
          </w:p>
        </w:tc>
        <w:tc>
          <w:tcPr>
            <w:tcW w:w="270" w:type="dxa"/>
            <w:tcBorders>
              <w:top w:val="single" w:sz="4" w:space="0" w:color="auto"/>
              <w:left w:val="single" w:sz="4" w:space="0" w:color="auto"/>
              <w:bottom w:val="single" w:sz="4" w:space="0" w:color="auto"/>
              <w:right w:val="single" w:sz="4" w:space="0" w:color="auto"/>
            </w:tcBorders>
          </w:tcPr>
          <w:p w14:paraId="2DED35E0"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00389F8E"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174DC183" w14:textId="77777777" w:rsidR="00FA3B9B" w:rsidRDefault="00FA3B9B" w:rsidP="007B3D37">
            <w:pPr>
              <w:pStyle w:val="TAL"/>
              <w:rPr>
                <w:rFonts w:cs="Arial"/>
                <w:szCs w:val="18"/>
                <w:lang w:eastAsia="zh-CN"/>
              </w:rPr>
            </w:pPr>
            <w:r>
              <w:rPr>
                <w:rFonts w:cs="Arial"/>
                <w:szCs w:val="18"/>
              </w:rPr>
              <w:t xml:space="preserve">This IE shall be present if N2 SM Information needs to be sent to the I-SMF. </w:t>
            </w:r>
          </w:p>
        </w:tc>
        <w:tc>
          <w:tcPr>
            <w:tcW w:w="882" w:type="dxa"/>
            <w:tcBorders>
              <w:top w:val="single" w:sz="4" w:space="0" w:color="auto"/>
              <w:left w:val="single" w:sz="4" w:space="0" w:color="auto"/>
              <w:bottom w:val="single" w:sz="4" w:space="0" w:color="auto"/>
              <w:right w:val="single" w:sz="4" w:space="0" w:color="auto"/>
            </w:tcBorders>
          </w:tcPr>
          <w:p w14:paraId="1D05778A" w14:textId="77777777" w:rsidR="00FA3B9B" w:rsidRPr="00A85A6E" w:rsidRDefault="00FA3B9B" w:rsidP="007B3D37">
            <w:pPr>
              <w:pStyle w:val="TAL"/>
              <w:rPr>
                <w:rFonts w:cs="Arial"/>
                <w:szCs w:val="18"/>
                <w:lang w:eastAsia="zh-CN"/>
              </w:rPr>
            </w:pPr>
            <w:r w:rsidRPr="00A85A6E">
              <w:t>DTSSA</w:t>
            </w:r>
          </w:p>
        </w:tc>
      </w:tr>
      <w:tr w:rsidR="00FA3B9B" w14:paraId="5BE1D0F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83C0A77" w14:textId="77777777" w:rsidR="00FA3B9B" w:rsidRDefault="00FA3B9B" w:rsidP="007B3D37">
            <w:pPr>
              <w:pStyle w:val="TAL"/>
            </w:pPr>
            <w:r>
              <w:t>n2SmInfoType</w:t>
            </w:r>
          </w:p>
        </w:tc>
        <w:tc>
          <w:tcPr>
            <w:tcW w:w="1800" w:type="dxa"/>
            <w:tcBorders>
              <w:top w:val="single" w:sz="4" w:space="0" w:color="auto"/>
              <w:left w:val="single" w:sz="4" w:space="0" w:color="auto"/>
              <w:bottom w:val="single" w:sz="4" w:space="0" w:color="auto"/>
              <w:right w:val="single" w:sz="4" w:space="0" w:color="auto"/>
            </w:tcBorders>
          </w:tcPr>
          <w:p w14:paraId="026A2551" w14:textId="77777777" w:rsidR="00FA3B9B" w:rsidRDefault="00FA3B9B" w:rsidP="007B3D37">
            <w:pPr>
              <w:pStyle w:val="TAL"/>
            </w:pPr>
            <w:r>
              <w:rPr>
                <w:lang w:eastAsia="zh-CN"/>
              </w:rPr>
              <w:t>N2SmInfoType</w:t>
            </w:r>
          </w:p>
        </w:tc>
        <w:tc>
          <w:tcPr>
            <w:tcW w:w="270" w:type="dxa"/>
            <w:tcBorders>
              <w:top w:val="single" w:sz="4" w:space="0" w:color="auto"/>
              <w:left w:val="single" w:sz="4" w:space="0" w:color="auto"/>
              <w:bottom w:val="single" w:sz="4" w:space="0" w:color="auto"/>
              <w:right w:val="single" w:sz="4" w:space="0" w:color="auto"/>
            </w:tcBorders>
          </w:tcPr>
          <w:p w14:paraId="3D263CBD"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EF4EDDC"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1556018B" w14:textId="77777777" w:rsidR="00FA3B9B" w:rsidRDefault="00FA3B9B" w:rsidP="007B3D37">
            <w:pPr>
              <w:pStyle w:val="TAL"/>
              <w:rPr>
                <w:rFonts w:cs="Arial"/>
                <w:szCs w:val="18"/>
              </w:rPr>
            </w:pPr>
            <w:r>
              <w:rPr>
                <w:rFonts w:cs="Arial"/>
                <w:szCs w:val="18"/>
              </w:rPr>
              <w:t>This IE shall be present if "n2SmInfo" attribute is present.</w:t>
            </w:r>
          </w:p>
          <w:p w14:paraId="1F85E546" w14:textId="77777777" w:rsidR="00FA3B9B" w:rsidRDefault="00FA3B9B" w:rsidP="007B3D37">
            <w:pPr>
              <w:pStyle w:val="TAL"/>
              <w:rPr>
                <w:rFonts w:cs="Arial"/>
                <w:szCs w:val="18"/>
              </w:rPr>
            </w:pPr>
            <w:bookmarkStart w:id="1449" w:name="_MCCTEMPBM_CRPT95390160___5"/>
            <w:r>
              <w:rPr>
                <w:rFonts w:cs="Arial"/>
                <w:szCs w:val="18"/>
              </w:rPr>
              <w:t xml:space="preserve">When present, this IE shall 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bookmarkEnd w:id="1449"/>
          </w:p>
        </w:tc>
        <w:tc>
          <w:tcPr>
            <w:tcW w:w="882" w:type="dxa"/>
            <w:tcBorders>
              <w:top w:val="single" w:sz="4" w:space="0" w:color="auto"/>
              <w:left w:val="single" w:sz="4" w:space="0" w:color="auto"/>
              <w:bottom w:val="single" w:sz="4" w:space="0" w:color="auto"/>
              <w:right w:val="single" w:sz="4" w:space="0" w:color="auto"/>
            </w:tcBorders>
          </w:tcPr>
          <w:p w14:paraId="6EB9759C" w14:textId="77777777" w:rsidR="00FA3B9B" w:rsidRPr="00A85A6E" w:rsidRDefault="00FA3B9B" w:rsidP="007B3D37">
            <w:pPr>
              <w:pStyle w:val="TAL"/>
            </w:pPr>
            <w:r>
              <w:rPr>
                <w:rFonts w:hint="eastAsia"/>
                <w:lang w:eastAsia="zh-CN"/>
              </w:rPr>
              <w:t>D</w:t>
            </w:r>
            <w:r>
              <w:rPr>
                <w:lang w:eastAsia="zh-CN"/>
              </w:rPr>
              <w:t>TSSA</w:t>
            </w:r>
          </w:p>
        </w:tc>
      </w:tr>
      <w:tr w:rsidR="00FA3B9B" w14:paraId="33BC585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1197D5B" w14:textId="77777777" w:rsidR="00FA3B9B" w:rsidRDefault="00FA3B9B" w:rsidP="007B3D37">
            <w:pPr>
              <w:pStyle w:val="TAL"/>
            </w:pPr>
            <w:r>
              <w:t>n2SmInfoExt1</w:t>
            </w:r>
          </w:p>
        </w:tc>
        <w:tc>
          <w:tcPr>
            <w:tcW w:w="1800" w:type="dxa"/>
            <w:tcBorders>
              <w:top w:val="single" w:sz="4" w:space="0" w:color="auto"/>
              <w:left w:val="single" w:sz="4" w:space="0" w:color="auto"/>
              <w:bottom w:val="single" w:sz="4" w:space="0" w:color="auto"/>
              <w:right w:val="single" w:sz="4" w:space="0" w:color="auto"/>
            </w:tcBorders>
          </w:tcPr>
          <w:p w14:paraId="49EAAA54"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4A95410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AED10D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3AC241B" w14:textId="77777777" w:rsidR="00FA3B9B" w:rsidRDefault="00FA3B9B" w:rsidP="007B3D37">
            <w:pPr>
              <w:pStyle w:val="TAL"/>
              <w:rPr>
                <w:rFonts w:cs="Arial"/>
                <w:szCs w:val="18"/>
              </w:rPr>
            </w:pPr>
            <w:r>
              <w:rPr>
                <w:rFonts w:cs="Arial"/>
                <w:szCs w:val="18"/>
              </w:rPr>
              <w:t>This IE shall be present if more than one N2 SM Information has been received from the AN.</w:t>
            </w:r>
          </w:p>
          <w:p w14:paraId="0DF20065" w14:textId="25B276AE" w:rsidR="00FA3B9B" w:rsidRDefault="00FA3B9B" w:rsidP="007B3D37">
            <w:pPr>
              <w:pStyle w:val="TAL"/>
              <w:rPr>
                <w:rFonts w:cs="Arial"/>
                <w:szCs w:val="18"/>
              </w:rPr>
            </w:pPr>
            <w:r>
              <w:rPr>
                <w:rFonts w:cs="Arial"/>
                <w:szCs w:val="18"/>
              </w:rPr>
              <w:t xml:space="preserve">When present, this IE shall reference the N2 SM Information binary data (see </w:t>
            </w:r>
            <w:r w:rsidR="002F63B8">
              <w:rPr>
                <w:rFonts w:cs="Arial"/>
                <w:szCs w:val="18"/>
              </w:rPr>
              <w:t>clause 6</w:t>
            </w:r>
            <w:r>
              <w:rPr>
                <w:rFonts w:cs="Arial"/>
                <w:szCs w:val="18"/>
              </w:rPr>
              <w:t>.1.6.4.3).</w:t>
            </w:r>
          </w:p>
        </w:tc>
        <w:tc>
          <w:tcPr>
            <w:tcW w:w="882" w:type="dxa"/>
            <w:tcBorders>
              <w:top w:val="single" w:sz="4" w:space="0" w:color="auto"/>
              <w:left w:val="single" w:sz="4" w:space="0" w:color="auto"/>
              <w:bottom w:val="single" w:sz="4" w:space="0" w:color="auto"/>
              <w:right w:val="single" w:sz="4" w:space="0" w:color="auto"/>
            </w:tcBorders>
          </w:tcPr>
          <w:p w14:paraId="1805DB57" w14:textId="77777777" w:rsidR="00FA3B9B" w:rsidRPr="00A85A6E" w:rsidRDefault="00FA3B9B" w:rsidP="007B3D37">
            <w:pPr>
              <w:pStyle w:val="TAL"/>
            </w:pPr>
            <w:r>
              <w:rPr>
                <w:rFonts w:hint="eastAsia"/>
                <w:lang w:eastAsia="zh-CN"/>
              </w:rPr>
              <w:t>D</w:t>
            </w:r>
            <w:r>
              <w:rPr>
                <w:lang w:eastAsia="zh-CN"/>
              </w:rPr>
              <w:t>TSSA</w:t>
            </w:r>
          </w:p>
        </w:tc>
      </w:tr>
      <w:tr w:rsidR="00FA3B9B" w14:paraId="717B6C5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B96FE17" w14:textId="77777777" w:rsidR="00FA3B9B" w:rsidRDefault="00FA3B9B" w:rsidP="007B3D37">
            <w:pPr>
              <w:pStyle w:val="TAL"/>
            </w:pPr>
            <w:r>
              <w:lastRenderedPageBreak/>
              <w:t>n2SmInfoTypeExt1</w:t>
            </w:r>
          </w:p>
        </w:tc>
        <w:tc>
          <w:tcPr>
            <w:tcW w:w="1800" w:type="dxa"/>
            <w:tcBorders>
              <w:top w:val="single" w:sz="4" w:space="0" w:color="auto"/>
              <w:left w:val="single" w:sz="4" w:space="0" w:color="auto"/>
              <w:bottom w:val="single" w:sz="4" w:space="0" w:color="auto"/>
              <w:right w:val="single" w:sz="4" w:space="0" w:color="auto"/>
            </w:tcBorders>
          </w:tcPr>
          <w:p w14:paraId="4A9EA06E" w14:textId="77777777" w:rsidR="00FA3B9B" w:rsidRDefault="00FA3B9B" w:rsidP="007B3D37">
            <w:pPr>
              <w:pStyle w:val="TAL"/>
            </w:pPr>
            <w:r>
              <w:rPr>
                <w:lang w:eastAsia="zh-CN"/>
              </w:rPr>
              <w:t>N2SmInfoType</w:t>
            </w:r>
          </w:p>
        </w:tc>
        <w:tc>
          <w:tcPr>
            <w:tcW w:w="270" w:type="dxa"/>
            <w:tcBorders>
              <w:top w:val="single" w:sz="4" w:space="0" w:color="auto"/>
              <w:left w:val="single" w:sz="4" w:space="0" w:color="auto"/>
              <w:bottom w:val="single" w:sz="4" w:space="0" w:color="auto"/>
              <w:right w:val="single" w:sz="4" w:space="0" w:color="auto"/>
            </w:tcBorders>
          </w:tcPr>
          <w:p w14:paraId="427D8144"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63D4D75B"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7756AD19" w14:textId="77777777" w:rsidR="00FA3B9B" w:rsidRDefault="00FA3B9B" w:rsidP="007B3D37">
            <w:pPr>
              <w:pStyle w:val="TAL"/>
              <w:rPr>
                <w:rFonts w:cs="Arial"/>
                <w:szCs w:val="18"/>
              </w:rPr>
            </w:pPr>
            <w:r>
              <w:rPr>
                <w:rFonts w:cs="Arial"/>
                <w:szCs w:val="18"/>
              </w:rPr>
              <w:t>This IE shall be present if "</w:t>
            </w:r>
            <w:r>
              <w:t>n2SmInfoExt1</w:t>
            </w:r>
            <w:r>
              <w:rPr>
                <w:rFonts w:cs="Arial"/>
                <w:szCs w:val="18"/>
              </w:rPr>
              <w:t>" attribute is present.</w:t>
            </w:r>
          </w:p>
          <w:p w14:paraId="533B9FA0" w14:textId="77777777" w:rsidR="00FA3B9B" w:rsidRDefault="00FA3B9B" w:rsidP="007B3D37">
            <w:pPr>
              <w:pStyle w:val="TAL"/>
              <w:rPr>
                <w:rFonts w:cs="Arial"/>
                <w:szCs w:val="18"/>
              </w:rPr>
            </w:pPr>
            <w:bookmarkStart w:id="1450" w:name="_MCCTEMPBM_CRPT95390161___5"/>
            <w:r>
              <w:rPr>
                <w:rFonts w:cs="Arial"/>
                <w:szCs w:val="18"/>
              </w:rPr>
              <w:t xml:space="preserve">When present, this IE shall 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n2SmInfoExt1" attribute.</w:t>
            </w:r>
            <w:bookmarkEnd w:id="1450"/>
          </w:p>
        </w:tc>
        <w:tc>
          <w:tcPr>
            <w:tcW w:w="882" w:type="dxa"/>
            <w:tcBorders>
              <w:top w:val="single" w:sz="4" w:space="0" w:color="auto"/>
              <w:left w:val="single" w:sz="4" w:space="0" w:color="auto"/>
              <w:bottom w:val="single" w:sz="4" w:space="0" w:color="auto"/>
              <w:right w:val="single" w:sz="4" w:space="0" w:color="auto"/>
            </w:tcBorders>
          </w:tcPr>
          <w:p w14:paraId="3167AD98" w14:textId="77777777" w:rsidR="00FA3B9B" w:rsidRPr="00A85A6E" w:rsidRDefault="00FA3B9B" w:rsidP="007B3D37">
            <w:pPr>
              <w:pStyle w:val="TAL"/>
            </w:pPr>
            <w:r>
              <w:rPr>
                <w:rFonts w:hint="eastAsia"/>
                <w:lang w:eastAsia="zh-CN"/>
              </w:rPr>
              <w:t>D</w:t>
            </w:r>
            <w:r>
              <w:rPr>
                <w:lang w:eastAsia="zh-CN"/>
              </w:rPr>
              <w:t>TSSA</w:t>
            </w:r>
          </w:p>
        </w:tc>
      </w:tr>
      <w:tr w:rsidR="00FA3B9B" w14:paraId="4FDEFB4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F85ACA" w14:textId="77777777" w:rsidR="00FA3B9B" w:rsidRDefault="00FA3B9B" w:rsidP="007B3D37">
            <w:pPr>
              <w:pStyle w:val="TAL"/>
              <w:rPr>
                <w:lang w:eastAsia="zh-CN"/>
              </w:rPr>
            </w:pPr>
            <w:r>
              <w:rPr>
                <w:noProof/>
              </w:rPr>
              <w:t>smContextRef</w:t>
            </w:r>
          </w:p>
        </w:tc>
        <w:tc>
          <w:tcPr>
            <w:tcW w:w="1800" w:type="dxa"/>
            <w:tcBorders>
              <w:top w:val="single" w:sz="4" w:space="0" w:color="auto"/>
              <w:left w:val="single" w:sz="4" w:space="0" w:color="auto"/>
              <w:bottom w:val="single" w:sz="4" w:space="0" w:color="auto"/>
              <w:right w:val="single" w:sz="4" w:space="0" w:color="auto"/>
            </w:tcBorders>
          </w:tcPr>
          <w:p w14:paraId="20BFC3BD" w14:textId="77777777" w:rsidR="00FA3B9B" w:rsidRDefault="00FA3B9B" w:rsidP="007B3D37">
            <w:pPr>
              <w:pStyle w:val="TAL"/>
              <w:rPr>
                <w:lang w:eastAsia="zh-CN"/>
              </w:rPr>
            </w:pPr>
            <w:r>
              <w:rPr>
                <w:lang w:val="en-US"/>
              </w:rPr>
              <w:t>Uri</w:t>
            </w:r>
          </w:p>
        </w:tc>
        <w:tc>
          <w:tcPr>
            <w:tcW w:w="270" w:type="dxa"/>
            <w:tcBorders>
              <w:top w:val="single" w:sz="4" w:space="0" w:color="auto"/>
              <w:left w:val="single" w:sz="4" w:space="0" w:color="auto"/>
              <w:bottom w:val="single" w:sz="4" w:space="0" w:color="auto"/>
              <w:right w:val="single" w:sz="4" w:space="0" w:color="auto"/>
            </w:tcBorders>
          </w:tcPr>
          <w:p w14:paraId="77C4E0A8"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56EB734F"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21B3754B" w14:textId="473CBC43" w:rsidR="00FA3B9B" w:rsidRDefault="00FA3B9B" w:rsidP="007B3D37">
            <w:pPr>
              <w:pStyle w:val="TAL"/>
              <w:rPr>
                <w:rFonts w:cs="Arial"/>
                <w:szCs w:val="18"/>
              </w:rPr>
            </w:pPr>
            <w:r>
              <w:rPr>
                <w:rFonts w:cs="Arial"/>
                <w:szCs w:val="18"/>
              </w:rPr>
              <w:t>This IE shall be present during an I-SMF or V-SMF insertion if available and during an I-SMF or V-SMF change or removal.</w:t>
            </w:r>
          </w:p>
          <w:p w14:paraId="7CA77EAE" w14:textId="2084A944" w:rsidR="00FA3B9B" w:rsidRDefault="00FA3B9B" w:rsidP="007B3D37">
            <w:pPr>
              <w:pStyle w:val="TAL"/>
              <w:rPr>
                <w:rFonts w:cs="Arial"/>
                <w:szCs w:val="18"/>
                <w:lang w:eastAsia="zh-CN"/>
              </w:rPr>
            </w:pPr>
            <w:r>
              <w:rPr>
                <w:rFonts w:cs="Arial"/>
                <w:szCs w:val="18"/>
              </w:rPr>
              <w:t xml:space="preserve">When present, this IE shall contain the URI of the SM Context resource in the SMF or of the SM context resource in the source I-SMF or V-SMF during an I-SMF or V-SMF insertion or during an I-SMF or V-SMF change/removal respectively. </w:t>
            </w:r>
            <w:r>
              <w:t>The URI</w:t>
            </w:r>
            <w:r>
              <w:rPr>
                <w:rFonts w:cs="Arial" w:hint="eastAsia"/>
                <w:szCs w:val="18"/>
                <w:lang w:eastAsia="zh-CN"/>
              </w:rPr>
              <w:t xml:space="preserve"> shall </w:t>
            </w:r>
            <w:r>
              <w:rPr>
                <w:rFonts w:cs="Arial"/>
                <w:szCs w:val="18"/>
                <w:lang w:eastAsia="zh-CN"/>
              </w:rPr>
              <w:t>be</w:t>
            </w:r>
            <w:r>
              <w:rPr>
                <w:rFonts w:cs="Arial" w:hint="eastAsia"/>
                <w:szCs w:val="18"/>
                <w:lang w:eastAsia="zh-CN"/>
              </w:rPr>
              <w:t xml:space="preserve"> </w:t>
            </w:r>
            <w:r>
              <w:rPr>
                <w:rFonts w:cs="Arial"/>
                <w:szCs w:val="18"/>
                <w:lang w:eastAsia="zh-CN"/>
              </w:rPr>
              <w:t xml:space="preserve">an absolute </w:t>
            </w:r>
            <w:r>
              <w:rPr>
                <w:rFonts w:cs="Arial" w:hint="eastAsia"/>
                <w:szCs w:val="18"/>
                <w:lang w:eastAsia="zh-CN"/>
              </w:rPr>
              <w:t xml:space="preserve">URI, including apiRoot (see </w:t>
            </w:r>
            <w:r w:rsidR="002F63B8">
              <w:rPr>
                <w:rFonts w:cs="Arial" w:hint="eastAsia"/>
                <w:szCs w:val="18"/>
                <w:lang w:eastAsia="zh-CN"/>
              </w:rPr>
              <w:t>clause</w:t>
            </w:r>
            <w:r w:rsidR="002F63B8">
              <w:rPr>
                <w:rFonts w:cs="Arial"/>
                <w:szCs w:val="18"/>
                <w:lang w:eastAsia="zh-CN"/>
              </w:rPr>
              <w:t> 6</w:t>
            </w:r>
            <w:r>
              <w:rPr>
                <w:rFonts w:cs="Arial"/>
                <w:szCs w:val="18"/>
                <w:lang w:eastAsia="zh-CN"/>
              </w:rPr>
              <w:t>.1.3.3.2)</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0B3E181" w14:textId="77777777" w:rsidR="00FA3B9B" w:rsidRPr="00A85A6E" w:rsidRDefault="00FA3B9B" w:rsidP="007B3D37">
            <w:pPr>
              <w:pStyle w:val="TAL"/>
              <w:rPr>
                <w:rFonts w:cs="Arial"/>
                <w:szCs w:val="18"/>
                <w:lang w:eastAsia="zh-CN"/>
              </w:rPr>
            </w:pPr>
            <w:r w:rsidRPr="00A85A6E">
              <w:t>DTSSA</w:t>
            </w:r>
          </w:p>
        </w:tc>
      </w:tr>
      <w:tr w:rsidR="0039025B" w14:paraId="317D1DF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49AEF51" w14:textId="7B724214" w:rsidR="0039025B" w:rsidRDefault="0039025B" w:rsidP="0039025B">
            <w:pPr>
              <w:pStyle w:val="TAL"/>
              <w:rPr>
                <w:noProof/>
              </w:rPr>
            </w:pPr>
            <w:r>
              <w:rPr>
                <w:noProof/>
              </w:rPr>
              <w:t>smContextSmfId</w:t>
            </w:r>
          </w:p>
        </w:tc>
        <w:tc>
          <w:tcPr>
            <w:tcW w:w="1800" w:type="dxa"/>
            <w:tcBorders>
              <w:top w:val="single" w:sz="4" w:space="0" w:color="auto"/>
              <w:left w:val="single" w:sz="4" w:space="0" w:color="auto"/>
              <w:bottom w:val="single" w:sz="4" w:space="0" w:color="auto"/>
              <w:right w:val="single" w:sz="4" w:space="0" w:color="auto"/>
            </w:tcBorders>
          </w:tcPr>
          <w:p w14:paraId="66DBAB66" w14:textId="695DEEAD" w:rsidR="0039025B" w:rsidRDefault="0039025B" w:rsidP="0039025B">
            <w:pPr>
              <w:pStyle w:val="TAL"/>
              <w:rPr>
                <w:lang w:val="en-US"/>
              </w:rPr>
            </w:pPr>
            <w:r>
              <w:rPr>
                <w:lang w:val="en-US"/>
              </w:rPr>
              <w:t>NfInstanceId</w:t>
            </w:r>
          </w:p>
        </w:tc>
        <w:tc>
          <w:tcPr>
            <w:tcW w:w="270" w:type="dxa"/>
            <w:tcBorders>
              <w:top w:val="single" w:sz="4" w:space="0" w:color="auto"/>
              <w:left w:val="single" w:sz="4" w:space="0" w:color="auto"/>
              <w:bottom w:val="single" w:sz="4" w:space="0" w:color="auto"/>
              <w:right w:val="single" w:sz="4" w:space="0" w:color="auto"/>
            </w:tcBorders>
          </w:tcPr>
          <w:p w14:paraId="144B5202" w14:textId="539A54F6" w:rsidR="0039025B" w:rsidRDefault="0039025B" w:rsidP="0039025B">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895C40F" w14:textId="62BA53B5" w:rsidR="0039025B" w:rsidRDefault="0039025B" w:rsidP="0039025B">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12A27A3" w14:textId="77777777" w:rsidR="0039025B" w:rsidRDefault="0039025B" w:rsidP="0039025B">
            <w:pPr>
              <w:pStyle w:val="TAL"/>
              <w:rPr>
                <w:rFonts w:cs="Arial"/>
                <w:szCs w:val="18"/>
              </w:rPr>
            </w:pPr>
            <w:r>
              <w:rPr>
                <w:rFonts w:cs="Arial"/>
                <w:szCs w:val="18"/>
              </w:rPr>
              <w:t xml:space="preserve">This IE may be present if </w:t>
            </w:r>
            <w:r>
              <w:rPr>
                <w:noProof/>
              </w:rPr>
              <w:t>smContextRef is present</w:t>
            </w:r>
            <w:r>
              <w:rPr>
                <w:rFonts w:cs="Arial"/>
                <w:szCs w:val="18"/>
              </w:rPr>
              <w:t>.</w:t>
            </w:r>
          </w:p>
          <w:p w14:paraId="693F6CBB" w14:textId="77777777" w:rsidR="0039025B" w:rsidRDefault="0039025B" w:rsidP="0039025B">
            <w:pPr>
              <w:pStyle w:val="TAL"/>
              <w:rPr>
                <w:rFonts w:cs="Arial"/>
                <w:szCs w:val="18"/>
              </w:rPr>
            </w:pPr>
          </w:p>
          <w:p w14:paraId="148F492C" w14:textId="548CD42C" w:rsidR="0039025B" w:rsidRDefault="0039025B" w:rsidP="0039025B">
            <w:pPr>
              <w:pStyle w:val="TAL"/>
              <w:rPr>
                <w:rFonts w:cs="Arial"/>
                <w:szCs w:val="18"/>
              </w:rPr>
            </w:pPr>
            <w:r>
              <w:rPr>
                <w:rFonts w:cs="Arial"/>
                <w:szCs w:val="18"/>
              </w:rPr>
              <w:t xml:space="preserve">When present, this IE shall carry the NF instance ID of the SMF which hosts the SM Context resource identified by </w:t>
            </w:r>
            <w:r>
              <w:rPr>
                <w:noProof/>
              </w:rPr>
              <w:t>smContextRef IE</w:t>
            </w:r>
            <w:r>
              <w:rPr>
                <w:rFonts w:cs="Arial"/>
                <w:szCs w:val="18"/>
              </w:rPr>
              <w:t>. (NOTE 2)</w:t>
            </w:r>
          </w:p>
        </w:tc>
        <w:tc>
          <w:tcPr>
            <w:tcW w:w="882" w:type="dxa"/>
            <w:tcBorders>
              <w:top w:val="single" w:sz="4" w:space="0" w:color="auto"/>
              <w:left w:val="single" w:sz="4" w:space="0" w:color="auto"/>
              <w:bottom w:val="single" w:sz="4" w:space="0" w:color="auto"/>
              <w:right w:val="single" w:sz="4" w:space="0" w:color="auto"/>
            </w:tcBorders>
          </w:tcPr>
          <w:p w14:paraId="57F6C8AB" w14:textId="18C411A2" w:rsidR="0039025B" w:rsidRPr="00A85A6E" w:rsidRDefault="0039025B" w:rsidP="0039025B">
            <w:pPr>
              <w:pStyle w:val="TAL"/>
            </w:pPr>
            <w:r>
              <w:t>DTSSA</w:t>
            </w:r>
          </w:p>
        </w:tc>
      </w:tr>
      <w:tr w:rsidR="00B45284" w14:paraId="615EBE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D2E754D" w14:textId="4707EC1A" w:rsidR="00B45284" w:rsidRDefault="00B45284" w:rsidP="00B45284">
            <w:pPr>
              <w:pStyle w:val="TAL"/>
              <w:rPr>
                <w:noProof/>
              </w:rPr>
            </w:pPr>
            <w:r>
              <w:rPr>
                <w:noProof/>
              </w:rPr>
              <w:t>smContextS</w:t>
            </w:r>
            <w:r w:rsidRPr="004C6CFB">
              <w:t>mfSetId</w:t>
            </w:r>
          </w:p>
        </w:tc>
        <w:tc>
          <w:tcPr>
            <w:tcW w:w="1800" w:type="dxa"/>
            <w:tcBorders>
              <w:top w:val="single" w:sz="4" w:space="0" w:color="auto"/>
              <w:left w:val="single" w:sz="4" w:space="0" w:color="auto"/>
              <w:bottom w:val="single" w:sz="4" w:space="0" w:color="auto"/>
              <w:right w:val="single" w:sz="4" w:space="0" w:color="auto"/>
            </w:tcBorders>
          </w:tcPr>
          <w:p w14:paraId="1A56CF16" w14:textId="15F9767E" w:rsidR="00B45284" w:rsidRDefault="00B45284" w:rsidP="00B45284">
            <w:pPr>
              <w:pStyle w:val="TAL"/>
              <w:rPr>
                <w:lang w:val="en-US"/>
              </w:rPr>
            </w:pPr>
            <w:r w:rsidRPr="004C6CFB">
              <w:t>NfSetId</w:t>
            </w:r>
          </w:p>
        </w:tc>
        <w:tc>
          <w:tcPr>
            <w:tcW w:w="270" w:type="dxa"/>
            <w:tcBorders>
              <w:top w:val="single" w:sz="4" w:space="0" w:color="auto"/>
              <w:left w:val="single" w:sz="4" w:space="0" w:color="auto"/>
              <w:bottom w:val="single" w:sz="4" w:space="0" w:color="auto"/>
              <w:right w:val="single" w:sz="4" w:space="0" w:color="auto"/>
            </w:tcBorders>
          </w:tcPr>
          <w:p w14:paraId="0F5336BE" w14:textId="1E437978" w:rsidR="00B45284" w:rsidRDefault="00B45284" w:rsidP="00B45284">
            <w:pPr>
              <w:pStyle w:val="TAC"/>
            </w:pPr>
            <w:r w:rsidRPr="004C6CFB">
              <w:t>C</w:t>
            </w:r>
          </w:p>
        </w:tc>
        <w:tc>
          <w:tcPr>
            <w:tcW w:w="663" w:type="dxa"/>
            <w:tcBorders>
              <w:top w:val="single" w:sz="4" w:space="0" w:color="auto"/>
              <w:left w:val="single" w:sz="4" w:space="0" w:color="auto"/>
              <w:bottom w:val="single" w:sz="4" w:space="0" w:color="auto"/>
              <w:right w:val="single" w:sz="4" w:space="0" w:color="auto"/>
            </w:tcBorders>
          </w:tcPr>
          <w:p w14:paraId="0667CFE6" w14:textId="1D97C531" w:rsidR="00B45284" w:rsidRDefault="00B45284" w:rsidP="00B45284">
            <w:pPr>
              <w:pStyle w:val="TAL"/>
            </w:pPr>
            <w:r w:rsidRPr="004C6CFB">
              <w:t>0..1</w:t>
            </w:r>
          </w:p>
        </w:tc>
        <w:tc>
          <w:tcPr>
            <w:tcW w:w="4395" w:type="dxa"/>
            <w:tcBorders>
              <w:top w:val="single" w:sz="4" w:space="0" w:color="auto"/>
              <w:left w:val="single" w:sz="4" w:space="0" w:color="auto"/>
              <w:bottom w:val="single" w:sz="4" w:space="0" w:color="auto"/>
              <w:right w:val="single" w:sz="4" w:space="0" w:color="auto"/>
            </w:tcBorders>
          </w:tcPr>
          <w:p w14:paraId="62749F0C" w14:textId="2AFACEBA" w:rsidR="00B45284" w:rsidRDefault="00B45284" w:rsidP="00B45284">
            <w:pPr>
              <w:pStyle w:val="TAL"/>
            </w:pPr>
            <w:r w:rsidRPr="004C6CFB">
              <w:t>This IE shall be present, if available.</w:t>
            </w:r>
          </w:p>
          <w:p w14:paraId="2F067CAE" w14:textId="77777777" w:rsidR="00B45284" w:rsidRDefault="00B45284" w:rsidP="00B45284">
            <w:pPr>
              <w:pStyle w:val="TAL"/>
            </w:pPr>
          </w:p>
          <w:p w14:paraId="26E9F994" w14:textId="77777777" w:rsidR="00B45284" w:rsidRDefault="00B45284" w:rsidP="00B45284">
            <w:pPr>
              <w:pStyle w:val="TAL"/>
            </w:pPr>
            <w:r w:rsidRPr="004C6CFB">
              <w:t xml:space="preserve">When present, this IE shall contain the NF Set ID of the </w:t>
            </w:r>
            <w:r>
              <w:t xml:space="preserve">old </w:t>
            </w:r>
            <w:r w:rsidRPr="004C6CFB">
              <w:t>V</w:t>
            </w:r>
            <w:r>
              <w:t>-SMF or the old I</w:t>
            </w:r>
            <w:r w:rsidRPr="004C6CFB">
              <w:t>-SMF</w:t>
            </w:r>
            <w:r>
              <w:t xml:space="preserve"> or the SMF as identified by the </w:t>
            </w:r>
            <w:r>
              <w:rPr>
                <w:noProof/>
              </w:rPr>
              <w:t>smContextSmfId</w:t>
            </w:r>
            <w:r w:rsidRPr="004C6CFB">
              <w:t>.</w:t>
            </w:r>
          </w:p>
          <w:p w14:paraId="579F58DC" w14:textId="77777777" w:rsidR="00B45284" w:rsidRDefault="00B45284" w:rsidP="00B45284">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720D381" w14:textId="7918587C" w:rsidR="00B45284" w:rsidRDefault="00B45284" w:rsidP="00B45284">
            <w:pPr>
              <w:pStyle w:val="TAL"/>
            </w:pPr>
            <w:r>
              <w:t>DTSSA</w:t>
            </w:r>
          </w:p>
        </w:tc>
      </w:tr>
      <w:tr w:rsidR="00B45284" w14:paraId="3BEE853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A066FB3" w14:textId="36079651" w:rsidR="00B45284" w:rsidRDefault="00B45284" w:rsidP="00B45284">
            <w:pPr>
              <w:pStyle w:val="TAL"/>
              <w:rPr>
                <w:noProof/>
              </w:rPr>
            </w:pPr>
            <w:r>
              <w:rPr>
                <w:noProof/>
              </w:rPr>
              <w:t>smContextS</w:t>
            </w:r>
            <w:r w:rsidRPr="004C6CFB">
              <w:t>mfServiceSetId</w:t>
            </w:r>
          </w:p>
        </w:tc>
        <w:tc>
          <w:tcPr>
            <w:tcW w:w="1800" w:type="dxa"/>
            <w:tcBorders>
              <w:top w:val="single" w:sz="4" w:space="0" w:color="auto"/>
              <w:left w:val="single" w:sz="4" w:space="0" w:color="auto"/>
              <w:bottom w:val="single" w:sz="4" w:space="0" w:color="auto"/>
              <w:right w:val="single" w:sz="4" w:space="0" w:color="auto"/>
            </w:tcBorders>
          </w:tcPr>
          <w:p w14:paraId="33F7CA72" w14:textId="5C1E7246" w:rsidR="00B45284" w:rsidRDefault="00B45284" w:rsidP="00B45284">
            <w:pPr>
              <w:pStyle w:val="TAL"/>
              <w:rPr>
                <w:lang w:val="en-US"/>
              </w:rPr>
            </w:pPr>
            <w:r w:rsidRPr="004C6CFB">
              <w:t>NfServiceSetId</w:t>
            </w:r>
          </w:p>
        </w:tc>
        <w:tc>
          <w:tcPr>
            <w:tcW w:w="270" w:type="dxa"/>
            <w:tcBorders>
              <w:top w:val="single" w:sz="4" w:space="0" w:color="auto"/>
              <w:left w:val="single" w:sz="4" w:space="0" w:color="auto"/>
              <w:bottom w:val="single" w:sz="4" w:space="0" w:color="auto"/>
              <w:right w:val="single" w:sz="4" w:space="0" w:color="auto"/>
            </w:tcBorders>
          </w:tcPr>
          <w:p w14:paraId="441E3588" w14:textId="1712C0E6" w:rsidR="00B45284" w:rsidRDefault="00B45284" w:rsidP="00B45284">
            <w:pPr>
              <w:pStyle w:val="TAC"/>
            </w:pPr>
            <w:r w:rsidRPr="004C6CFB">
              <w:t>C</w:t>
            </w:r>
          </w:p>
        </w:tc>
        <w:tc>
          <w:tcPr>
            <w:tcW w:w="663" w:type="dxa"/>
            <w:tcBorders>
              <w:top w:val="single" w:sz="4" w:space="0" w:color="auto"/>
              <w:left w:val="single" w:sz="4" w:space="0" w:color="auto"/>
              <w:bottom w:val="single" w:sz="4" w:space="0" w:color="auto"/>
              <w:right w:val="single" w:sz="4" w:space="0" w:color="auto"/>
            </w:tcBorders>
          </w:tcPr>
          <w:p w14:paraId="55F86C22" w14:textId="457EE663" w:rsidR="00B45284" w:rsidRDefault="00B45284" w:rsidP="00B45284">
            <w:pPr>
              <w:pStyle w:val="TAL"/>
            </w:pPr>
            <w:r w:rsidRPr="004C6CFB">
              <w:t>0..1</w:t>
            </w:r>
          </w:p>
        </w:tc>
        <w:tc>
          <w:tcPr>
            <w:tcW w:w="4395" w:type="dxa"/>
            <w:tcBorders>
              <w:top w:val="single" w:sz="4" w:space="0" w:color="auto"/>
              <w:left w:val="single" w:sz="4" w:space="0" w:color="auto"/>
              <w:bottom w:val="single" w:sz="4" w:space="0" w:color="auto"/>
              <w:right w:val="single" w:sz="4" w:space="0" w:color="auto"/>
            </w:tcBorders>
          </w:tcPr>
          <w:p w14:paraId="30592B99" w14:textId="72D97C00" w:rsidR="00B45284" w:rsidRDefault="00B45284" w:rsidP="00B45284">
            <w:pPr>
              <w:pStyle w:val="TAL"/>
            </w:pPr>
            <w:r w:rsidRPr="004C6CFB">
              <w:t>This IE shall be present, if available.</w:t>
            </w:r>
          </w:p>
          <w:p w14:paraId="67EA58EF" w14:textId="77777777" w:rsidR="00B45284" w:rsidRDefault="00B45284" w:rsidP="00B45284">
            <w:pPr>
              <w:pStyle w:val="TAL"/>
            </w:pPr>
          </w:p>
          <w:p w14:paraId="2462A630" w14:textId="77777777" w:rsidR="00B45284" w:rsidRDefault="00B45284" w:rsidP="00B45284">
            <w:pPr>
              <w:pStyle w:val="TAL"/>
            </w:pPr>
            <w:r w:rsidRPr="004C6CFB">
              <w:t>When present, this IE shall contain the NF Service Set ID of the PDUSession service instance</w:t>
            </w:r>
            <w:r>
              <w:t xml:space="preserve"> (for this SmContext) in the old </w:t>
            </w:r>
            <w:r w:rsidRPr="004C6CFB">
              <w:t>V</w:t>
            </w:r>
            <w:r>
              <w:t>-SMF or the old I</w:t>
            </w:r>
            <w:r w:rsidRPr="004C6CFB">
              <w:t>-SMF</w:t>
            </w:r>
            <w:r>
              <w:t xml:space="preserve"> or the SMF</w:t>
            </w:r>
            <w:r w:rsidRPr="004C6CFB">
              <w:t>.</w:t>
            </w:r>
          </w:p>
          <w:p w14:paraId="36594A5D" w14:textId="77777777" w:rsidR="00B45284" w:rsidRDefault="00B45284" w:rsidP="00B45284">
            <w:pPr>
              <w:pStyle w:val="TAL"/>
              <w:rPr>
                <w:rFonts w:cs="Arial"/>
                <w:szCs w:val="18"/>
              </w:rPr>
            </w:pPr>
          </w:p>
        </w:tc>
        <w:tc>
          <w:tcPr>
            <w:tcW w:w="882" w:type="dxa"/>
            <w:tcBorders>
              <w:top w:val="single" w:sz="4" w:space="0" w:color="auto"/>
              <w:left w:val="single" w:sz="4" w:space="0" w:color="auto"/>
              <w:bottom w:val="single" w:sz="4" w:space="0" w:color="auto"/>
              <w:right w:val="single" w:sz="4" w:space="0" w:color="auto"/>
            </w:tcBorders>
          </w:tcPr>
          <w:p w14:paraId="1A86AED9" w14:textId="778E3F59" w:rsidR="00B45284" w:rsidRDefault="00B45284" w:rsidP="00B45284">
            <w:pPr>
              <w:pStyle w:val="TAL"/>
            </w:pPr>
            <w:r>
              <w:t>DTSSA</w:t>
            </w:r>
          </w:p>
        </w:tc>
      </w:tr>
      <w:tr w:rsidR="00B45284" w14:paraId="04B35C3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859CA45" w14:textId="27213737" w:rsidR="00B45284" w:rsidRDefault="00B45284" w:rsidP="00B45284">
            <w:pPr>
              <w:pStyle w:val="TAL"/>
              <w:rPr>
                <w:noProof/>
              </w:rPr>
            </w:pPr>
            <w:r>
              <w:rPr>
                <w:noProof/>
              </w:rPr>
              <w:t>smContextS</w:t>
            </w:r>
            <w:r w:rsidRPr="004C6CFB">
              <w:t>mfBinding</w:t>
            </w:r>
          </w:p>
        </w:tc>
        <w:tc>
          <w:tcPr>
            <w:tcW w:w="1800" w:type="dxa"/>
            <w:tcBorders>
              <w:top w:val="single" w:sz="4" w:space="0" w:color="auto"/>
              <w:left w:val="single" w:sz="4" w:space="0" w:color="auto"/>
              <w:bottom w:val="single" w:sz="4" w:space="0" w:color="auto"/>
              <w:right w:val="single" w:sz="4" w:space="0" w:color="auto"/>
            </w:tcBorders>
          </w:tcPr>
          <w:p w14:paraId="07B19F43" w14:textId="404FF273" w:rsidR="00B45284" w:rsidRDefault="00B45284" w:rsidP="00B45284">
            <w:pPr>
              <w:pStyle w:val="TAL"/>
              <w:rPr>
                <w:lang w:val="en-US"/>
              </w:rPr>
            </w:pPr>
            <w:r w:rsidRPr="004C6CFB">
              <w:t>SbiBindingLevel</w:t>
            </w:r>
          </w:p>
        </w:tc>
        <w:tc>
          <w:tcPr>
            <w:tcW w:w="270" w:type="dxa"/>
            <w:tcBorders>
              <w:top w:val="single" w:sz="4" w:space="0" w:color="auto"/>
              <w:left w:val="single" w:sz="4" w:space="0" w:color="auto"/>
              <w:bottom w:val="single" w:sz="4" w:space="0" w:color="auto"/>
              <w:right w:val="single" w:sz="4" w:space="0" w:color="auto"/>
            </w:tcBorders>
          </w:tcPr>
          <w:p w14:paraId="44378E9A" w14:textId="56150BD4" w:rsidR="00B45284" w:rsidRDefault="00B45284" w:rsidP="00B45284">
            <w:pPr>
              <w:pStyle w:val="TAC"/>
            </w:pPr>
            <w:r w:rsidRPr="004C6CFB">
              <w:t>C</w:t>
            </w:r>
          </w:p>
        </w:tc>
        <w:tc>
          <w:tcPr>
            <w:tcW w:w="663" w:type="dxa"/>
            <w:tcBorders>
              <w:top w:val="single" w:sz="4" w:space="0" w:color="auto"/>
              <w:left w:val="single" w:sz="4" w:space="0" w:color="auto"/>
              <w:bottom w:val="single" w:sz="4" w:space="0" w:color="auto"/>
              <w:right w:val="single" w:sz="4" w:space="0" w:color="auto"/>
            </w:tcBorders>
          </w:tcPr>
          <w:p w14:paraId="22668BCE" w14:textId="0073ACFF" w:rsidR="00B45284" w:rsidRDefault="00B45284" w:rsidP="00B45284">
            <w:pPr>
              <w:pStyle w:val="TAL"/>
            </w:pPr>
            <w:r w:rsidRPr="004C6CFB">
              <w:t>0..1</w:t>
            </w:r>
          </w:p>
        </w:tc>
        <w:tc>
          <w:tcPr>
            <w:tcW w:w="4395" w:type="dxa"/>
            <w:tcBorders>
              <w:top w:val="single" w:sz="4" w:space="0" w:color="auto"/>
              <w:left w:val="single" w:sz="4" w:space="0" w:color="auto"/>
              <w:bottom w:val="single" w:sz="4" w:space="0" w:color="auto"/>
              <w:right w:val="single" w:sz="4" w:space="0" w:color="auto"/>
            </w:tcBorders>
          </w:tcPr>
          <w:p w14:paraId="70C0521B" w14:textId="1C770250" w:rsidR="00B45284" w:rsidRDefault="00B45284" w:rsidP="00B45284">
            <w:pPr>
              <w:pStyle w:val="TAL"/>
            </w:pPr>
            <w:r w:rsidRPr="004C6CFB">
              <w:t>This IE shall be present, if available.</w:t>
            </w:r>
          </w:p>
          <w:p w14:paraId="1D1ABABE" w14:textId="77777777" w:rsidR="00B45284" w:rsidRDefault="00B45284" w:rsidP="00B45284">
            <w:pPr>
              <w:pStyle w:val="TAL"/>
            </w:pPr>
          </w:p>
          <w:p w14:paraId="530E19DA" w14:textId="257ABD74" w:rsidR="00B45284" w:rsidRDefault="00B45284" w:rsidP="00B45284">
            <w:pPr>
              <w:pStyle w:val="TAL"/>
              <w:rPr>
                <w:rFonts w:cs="Arial"/>
                <w:szCs w:val="18"/>
              </w:rPr>
            </w:pPr>
            <w:r w:rsidRPr="004C6CFB">
              <w:t>When present, this IE shall contain the SBI binding level of the SM context resource.</w:t>
            </w:r>
          </w:p>
        </w:tc>
        <w:tc>
          <w:tcPr>
            <w:tcW w:w="882" w:type="dxa"/>
            <w:tcBorders>
              <w:top w:val="single" w:sz="4" w:space="0" w:color="auto"/>
              <w:left w:val="single" w:sz="4" w:space="0" w:color="auto"/>
              <w:bottom w:val="single" w:sz="4" w:space="0" w:color="auto"/>
              <w:right w:val="single" w:sz="4" w:space="0" w:color="auto"/>
            </w:tcBorders>
          </w:tcPr>
          <w:p w14:paraId="5F02ACFD" w14:textId="70C2C7FB" w:rsidR="00B45284" w:rsidRDefault="00B45284" w:rsidP="00B45284">
            <w:pPr>
              <w:pStyle w:val="TAL"/>
            </w:pPr>
            <w:r>
              <w:t>DTSSA</w:t>
            </w:r>
          </w:p>
        </w:tc>
      </w:tr>
      <w:tr w:rsidR="00FA3B9B" w14:paraId="4AF8F91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5B0F2A" w14:textId="77777777" w:rsidR="00FA3B9B" w:rsidRDefault="00FA3B9B" w:rsidP="007B3D37">
            <w:pPr>
              <w:pStyle w:val="TAL"/>
              <w:rPr>
                <w:noProof/>
              </w:rPr>
            </w:pPr>
            <w:bookmarkStart w:id="1451" w:name="_MCCTEMPBM_CRPT95390162___2" w:colFirst="4" w:colLast="4"/>
            <w:r>
              <w:t>upCnxState</w:t>
            </w:r>
          </w:p>
        </w:tc>
        <w:tc>
          <w:tcPr>
            <w:tcW w:w="1800" w:type="dxa"/>
            <w:tcBorders>
              <w:top w:val="single" w:sz="4" w:space="0" w:color="auto"/>
              <w:left w:val="single" w:sz="4" w:space="0" w:color="auto"/>
              <w:bottom w:val="single" w:sz="4" w:space="0" w:color="auto"/>
              <w:right w:val="single" w:sz="4" w:space="0" w:color="auto"/>
            </w:tcBorders>
          </w:tcPr>
          <w:p w14:paraId="18618A76" w14:textId="77777777" w:rsidR="00FA3B9B" w:rsidRDefault="00FA3B9B" w:rsidP="007B3D37">
            <w:pPr>
              <w:pStyle w:val="TAL"/>
              <w:rPr>
                <w:lang w:val="en-US"/>
              </w:rPr>
            </w:pPr>
            <w:r>
              <w:t>UpCnxState</w:t>
            </w:r>
          </w:p>
        </w:tc>
        <w:tc>
          <w:tcPr>
            <w:tcW w:w="270" w:type="dxa"/>
            <w:tcBorders>
              <w:top w:val="single" w:sz="4" w:space="0" w:color="auto"/>
              <w:left w:val="single" w:sz="4" w:space="0" w:color="auto"/>
              <w:bottom w:val="single" w:sz="4" w:space="0" w:color="auto"/>
              <w:right w:val="single" w:sz="4" w:space="0" w:color="auto"/>
            </w:tcBorders>
          </w:tcPr>
          <w:p w14:paraId="7109A04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957256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1007EB1" w14:textId="77777777" w:rsidR="00527FD8" w:rsidRDefault="00FA3B9B" w:rsidP="007B3D37">
            <w:pPr>
              <w:pStyle w:val="TAL"/>
              <w:rPr>
                <w:rFonts w:cs="Arial"/>
                <w:szCs w:val="18"/>
              </w:rPr>
            </w:pPr>
            <w:r>
              <w:rPr>
                <w:rFonts w:cs="Arial"/>
                <w:szCs w:val="18"/>
              </w:rPr>
              <w:t xml:space="preserve">This IE shall be present to request the activation of the user plane connection of the PDU session, </w:t>
            </w:r>
            <w:r w:rsidR="00527FD8">
              <w:rPr>
                <w:rFonts w:cs="Arial"/>
                <w:szCs w:val="18"/>
              </w:rPr>
              <w:t>in the following cases:</w:t>
            </w:r>
          </w:p>
          <w:p w14:paraId="0764CB41" w14:textId="1CA089B6" w:rsidR="00527FD8" w:rsidRPr="00527FD8" w:rsidRDefault="00527FD8" w:rsidP="00527FD8">
            <w:pPr>
              <w:pStyle w:val="TAL"/>
              <w:ind w:leftChars="100" w:left="200"/>
              <w:rPr>
                <w:rFonts w:cs="Arial"/>
                <w:szCs w:val="18"/>
                <w:lang w:eastAsia="zh-CN"/>
              </w:rPr>
            </w:pPr>
            <w:r w:rsidRPr="00527FD8">
              <w:rPr>
                <w:rFonts w:cs="Arial"/>
                <w:szCs w:val="18"/>
                <w:lang w:eastAsia="zh-CN"/>
              </w:rPr>
              <w:t xml:space="preserve">- </w:t>
            </w:r>
            <w:r w:rsidR="00FA3B9B" w:rsidRPr="00527FD8">
              <w:rPr>
                <w:rFonts w:cs="Arial"/>
                <w:szCs w:val="18"/>
                <w:lang w:eastAsia="zh-CN"/>
              </w:rPr>
              <w:t xml:space="preserve">during Service Request </w:t>
            </w:r>
            <w:r>
              <w:rPr>
                <w:rFonts w:cs="Arial"/>
                <w:szCs w:val="18"/>
                <w:lang w:eastAsia="zh-CN"/>
              </w:rPr>
              <w:t xml:space="preserve">procedure </w:t>
            </w:r>
            <w:r w:rsidR="00FA3B9B" w:rsidRPr="00527FD8">
              <w:rPr>
                <w:rFonts w:cs="Arial"/>
                <w:szCs w:val="18"/>
                <w:lang w:eastAsia="zh-CN"/>
              </w:rPr>
              <w:t>with an I-SMF insertion / change / removal, or with a V-SMF change (see clause 5.2.2.2.6)</w:t>
            </w:r>
            <w:r w:rsidRPr="00527FD8">
              <w:rPr>
                <w:rFonts w:cs="Arial"/>
                <w:szCs w:val="18"/>
                <w:lang w:eastAsia="zh-CN"/>
              </w:rPr>
              <w:t>;</w:t>
            </w:r>
          </w:p>
          <w:p w14:paraId="3F42B743" w14:textId="11215C41" w:rsidR="00FA3B9B" w:rsidRDefault="00527FD8" w:rsidP="00527FD8">
            <w:pPr>
              <w:pStyle w:val="TAL"/>
              <w:ind w:leftChars="100" w:left="200"/>
              <w:rPr>
                <w:rFonts w:cs="Arial"/>
                <w:szCs w:val="18"/>
              </w:rPr>
            </w:pPr>
            <w:r>
              <w:rPr>
                <w:rFonts w:cs="Arial"/>
                <w:szCs w:val="18"/>
                <w:lang w:eastAsia="zh-CN"/>
              </w:rPr>
              <w:t xml:space="preserve">- </w:t>
            </w:r>
            <w:r>
              <w:rPr>
                <w:rFonts w:cs="Arial"/>
                <w:szCs w:val="18"/>
              </w:rPr>
              <w:t xml:space="preserve">during Registration procedure with an I-SMF insertion / change / removal, or with a V-SMF insertion / change / removal (see clause 5.2.2.2.7), if </w:t>
            </w:r>
            <w:r>
              <w:rPr>
                <w:rFonts w:cs="Arial" w:hint="eastAsia"/>
                <w:szCs w:val="18"/>
                <w:lang w:eastAsia="zh-CN"/>
              </w:rPr>
              <w:t xml:space="preserve">this </w:t>
            </w:r>
            <w:r>
              <w:rPr>
                <w:rFonts w:cs="Arial"/>
                <w:szCs w:val="18"/>
              </w:rPr>
              <w:t>PDU session is requested to be activated</w:t>
            </w:r>
            <w:r>
              <w:rPr>
                <w:rFonts w:cs="Arial" w:hint="eastAsia"/>
                <w:szCs w:val="18"/>
                <w:lang w:eastAsia="zh-CN"/>
              </w:rPr>
              <w:t xml:space="preserve"> by the UE</w:t>
            </w:r>
            <w:r w:rsidR="00FA3B9B">
              <w:rPr>
                <w:rFonts w:cs="Arial"/>
                <w:szCs w:val="18"/>
                <w:lang w:eastAsia="zh-CN"/>
              </w:rPr>
              <w:t>.</w:t>
            </w:r>
            <w:r w:rsidR="00FA3B9B">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7D7D4CD1" w14:textId="77777777" w:rsidR="00FA3B9B" w:rsidRPr="00A85A6E" w:rsidRDefault="00FA3B9B" w:rsidP="007B3D37">
            <w:pPr>
              <w:pStyle w:val="TAL"/>
            </w:pPr>
            <w:r w:rsidRPr="00A85A6E">
              <w:t>DTSSA</w:t>
            </w:r>
          </w:p>
        </w:tc>
      </w:tr>
      <w:bookmarkEnd w:id="1451"/>
      <w:tr w:rsidR="00FA3B9B" w14:paraId="755D440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77E6DA" w14:textId="77777777" w:rsidR="00FA3B9B" w:rsidRDefault="00FA3B9B" w:rsidP="007B3D37">
            <w:pPr>
              <w:pStyle w:val="TAL"/>
              <w:rPr>
                <w:noProof/>
              </w:rPr>
            </w:pPr>
            <w:r>
              <w:rPr>
                <w:lang w:eastAsia="zh-CN"/>
              </w:rPr>
              <w:t>s</w:t>
            </w:r>
            <w:r w:rsidRPr="00B712A3">
              <w:rPr>
                <w:lang w:eastAsia="zh-CN"/>
              </w:rPr>
              <w:t>mallDataRateStatus</w:t>
            </w:r>
          </w:p>
        </w:tc>
        <w:tc>
          <w:tcPr>
            <w:tcW w:w="1800" w:type="dxa"/>
            <w:tcBorders>
              <w:top w:val="single" w:sz="4" w:space="0" w:color="auto"/>
              <w:left w:val="single" w:sz="4" w:space="0" w:color="auto"/>
              <w:bottom w:val="single" w:sz="4" w:space="0" w:color="auto"/>
              <w:right w:val="single" w:sz="4" w:space="0" w:color="auto"/>
            </w:tcBorders>
          </w:tcPr>
          <w:p w14:paraId="2EE025B1" w14:textId="77777777" w:rsidR="00FA3B9B" w:rsidRDefault="00FA3B9B" w:rsidP="007B3D37">
            <w:pPr>
              <w:pStyle w:val="TAL"/>
              <w:rPr>
                <w:lang w:eastAsia="zh-CN"/>
              </w:rPr>
            </w:pPr>
            <w:r w:rsidRPr="00B712A3">
              <w:rPr>
                <w:lang w:eastAsia="zh-CN"/>
              </w:rPr>
              <w:t>SmallDataRateStatus</w:t>
            </w:r>
          </w:p>
        </w:tc>
        <w:tc>
          <w:tcPr>
            <w:tcW w:w="270" w:type="dxa"/>
            <w:tcBorders>
              <w:top w:val="single" w:sz="4" w:space="0" w:color="auto"/>
              <w:left w:val="single" w:sz="4" w:space="0" w:color="auto"/>
              <w:bottom w:val="single" w:sz="4" w:space="0" w:color="auto"/>
              <w:right w:val="single" w:sz="4" w:space="0" w:color="auto"/>
            </w:tcBorders>
          </w:tcPr>
          <w:p w14:paraId="6812D1BD"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50522B7"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111A544" w14:textId="0038D248" w:rsidR="00FA3B9B" w:rsidRDefault="00FA3B9B" w:rsidP="007B3D37">
            <w:pPr>
              <w:pStyle w:val="TAL"/>
              <w:rPr>
                <w:rFonts w:cs="Arial"/>
                <w:szCs w:val="18"/>
              </w:rPr>
            </w:pPr>
            <w:r>
              <w:rPr>
                <w:rFonts w:cs="Arial"/>
                <w:szCs w:val="18"/>
                <w:lang w:eastAsia="zh-CN"/>
              </w:rPr>
              <w:t>This IE</w:t>
            </w:r>
            <w:r w:rsidRPr="00B712A3">
              <w:rPr>
                <w:rFonts w:cs="Arial"/>
                <w:szCs w:val="18"/>
                <w:lang w:eastAsia="zh-CN"/>
              </w:rPr>
              <w:t xml:space="preserve"> shall</w:t>
            </w:r>
            <w:r>
              <w:rPr>
                <w:rFonts w:cs="Arial"/>
                <w:szCs w:val="18"/>
                <w:lang w:eastAsia="zh-CN"/>
              </w:rPr>
              <w:t xml:space="preserve"> be present if the small data rate control status is available in AMF, see </w:t>
            </w:r>
            <w:r w:rsidR="002F63B8" w:rsidRPr="00B8251F">
              <w:t>clause</w:t>
            </w:r>
            <w:r w:rsidR="002F63B8">
              <w:t> </w:t>
            </w:r>
            <w:r w:rsidR="002F63B8" w:rsidRPr="00B8251F">
              <w:t>5</w:t>
            </w:r>
            <w:r w:rsidRPr="00B8251F">
              <w:t>.31.14.3</w:t>
            </w:r>
            <w:r>
              <w:t xml:space="preserve"> of </w:t>
            </w:r>
            <w:r w:rsidRPr="00B8251F">
              <w:t xml:space="preserve">3GPP </w:t>
            </w:r>
            <w:r w:rsidR="002F63B8" w:rsidRPr="00B8251F">
              <w:t>TS</w:t>
            </w:r>
            <w:r w:rsidR="002F63B8">
              <w:t> </w:t>
            </w:r>
            <w:r w:rsidR="002F63B8" w:rsidRPr="00B8251F">
              <w:t>2</w:t>
            </w:r>
            <w:r w:rsidRPr="00B8251F">
              <w:t>3.501</w:t>
            </w:r>
            <w:r>
              <w:t> </w:t>
            </w:r>
            <w:r w:rsidRPr="00B8251F">
              <w:t xml:space="preserve">[2] </w:t>
            </w:r>
            <w:r>
              <w:t xml:space="preserve">and </w:t>
            </w:r>
            <w:r w:rsidR="002F63B8" w:rsidRPr="00B8251F">
              <w:t>clause</w:t>
            </w:r>
            <w:r w:rsidR="002F63B8">
              <w:t> 4</w:t>
            </w:r>
            <w:r>
              <w:t xml:space="preserve">.3.2.2.1 of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sidRPr="00B712A3">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3CFDF2ED" w14:textId="77777777" w:rsidR="00FA3B9B" w:rsidRPr="00A85A6E" w:rsidRDefault="00FA3B9B" w:rsidP="007B3D37">
            <w:pPr>
              <w:pStyle w:val="TAL"/>
            </w:pPr>
            <w:r>
              <w:rPr>
                <w:rFonts w:cs="Arial"/>
                <w:szCs w:val="18"/>
              </w:rPr>
              <w:t>CIOT</w:t>
            </w:r>
          </w:p>
        </w:tc>
      </w:tr>
      <w:tr w:rsidR="00FA3B9B" w14:paraId="7D6789E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6081A96" w14:textId="77777777" w:rsidR="00FA3B9B" w:rsidRDefault="00FA3B9B" w:rsidP="007B3D37">
            <w:pPr>
              <w:pStyle w:val="TAL"/>
              <w:rPr>
                <w:lang w:eastAsia="zh-CN"/>
              </w:rPr>
            </w:pPr>
            <w:r>
              <w:rPr>
                <w:lang w:eastAsia="zh-CN"/>
              </w:rPr>
              <w:t>apn</w:t>
            </w:r>
            <w:r w:rsidRPr="00B712A3">
              <w:rPr>
                <w:lang w:eastAsia="zh-CN"/>
              </w:rPr>
              <w:t>RateStatus</w:t>
            </w:r>
          </w:p>
        </w:tc>
        <w:tc>
          <w:tcPr>
            <w:tcW w:w="1800" w:type="dxa"/>
            <w:tcBorders>
              <w:top w:val="single" w:sz="4" w:space="0" w:color="auto"/>
              <w:left w:val="single" w:sz="4" w:space="0" w:color="auto"/>
              <w:bottom w:val="single" w:sz="4" w:space="0" w:color="auto"/>
              <w:right w:val="single" w:sz="4" w:space="0" w:color="auto"/>
            </w:tcBorders>
          </w:tcPr>
          <w:p w14:paraId="4FF0B625" w14:textId="77777777" w:rsidR="00FA3B9B" w:rsidRPr="00B712A3" w:rsidRDefault="00FA3B9B" w:rsidP="007B3D37">
            <w:pPr>
              <w:pStyle w:val="TAL"/>
              <w:rPr>
                <w:lang w:eastAsia="zh-CN"/>
              </w:rPr>
            </w:pPr>
            <w:r>
              <w:rPr>
                <w:lang w:eastAsia="zh-CN"/>
              </w:rPr>
              <w:t>Apn</w:t>
            </w:r>
            <w:r w:rsidRPr="00B712A3">
              <w:rPr>
                <w:lang w:eastAsia="zh-CN"/>
              </w:rPr>
              <w:t>RateStatus</w:t>
            </w:r>
          </w:p>
        </w:tc>
        <w:tc>
          <w:tcPr>
            <w:tcW w:w="270" w:type="dxa"/>
            <w:tcBorders>
              <w:top w:val="single" w:sz="4" w:space="0" w:color="auto"/>
              <w:left w:val="single" w:sz="4" w:space="0" w:color="auto"/>
              <w:bottom w:val="single" w:sz="4" w:space="0" w:color="auto"/>
              <w:right w:val="single" w:sz="4" w:space="0" w:color="auto"/>
            </w:tcBorders>
          </w:tcPr>
          <w:p w14:paraId="6088987C" w14:textId="77777777" w:rsidR="00FA3B9B" w:rsidRDefault="00FA3B9B" w:rsidP="007B3D37">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34EAE3A"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C7ED777" w14:textId="28DB2358" w:rsidR="00FA3B9B" w:rsidRDefault="00FA3B9B" w:rsidP="007B3D37">
            <w:pPr>
              <w:pStyle w:val="TAL"/>
              <w:rPr>
                <w:rFonts w:cs="Arial"/>
                <w:szCs w:val="18"/>
                <w:lang w:eastAsia="zh-CN"/>
              </w:rPr>
            </w:pPr>
            <w:r>
              <w:rPr>
                <w:rFonts w:cs="Arial"/>
                <w:szCs w:val="18"/>
                <w:lang w:eastAsia="zh-CN"/>
              </w:rPr>
              <w:t>This IE</w:t>
            </w:r>
            <w:r w:rsidRPr="00B712A3">
              <w:rPr>
                <w:rFonts w:cs="Arial"/>
                <w:szCs w:val="18"/>
                <w:lang w:eastAsia="zh-CN"/>
              </w:rPr>
              <w:t xml:space="preserve"> shall</w:t>
            </w:r>
            <w:r>
              <w:rPr>
                <w:rFonts w:cs="Arial"/>
                <w:szCs w:val="18"/>
                <w:lang w:eastAsia="zh-CN"/>
              </w:rPr>
              <w:t xml:space="preserve"> be present if the APN rate control status is available in AMF, see </w:t>
            </w:r>
            <w:r w:rsidR="002F63B8">
              <w:t>clause </w:t>
            </w:r>
            <w:r w:rsidR="002F63B8" w:rsidRPr="00F227D3">
              <w:t>4</w:t>
            </w:r>
            <w:r w:rsidRPr="00F227D3">
              <w:t>.7.7.3</w:t>
            </w:r>
            <w:r>
              <w:t xml:space="preserve"> in 3GPP TS 23.4</w:t>
            </w:r>
            <w:r w:rsidRPr="00B8251F">
              <w:t>01</w:t>
            </w:r>
            <w:r>
              <w:t> [33] and</w:t>
            </w:r>
            <w:r>
              <w:rPr>
                <w:rFonts w:cs="Arial"/>
                <w:szCs w:val="18"/>
                <w:lang w:eastAsia="zh-CN"/>
              </w:rPr>
              <w:t xml:space="preserve"> </w:t>
            </w:r>
            <w:r w:rsidR="002F63B8" w:rsidRPr="00B8251F">
              <w:t>clause</w:t>
            </w:r>
            <w:r w:rsidR="002F63B8">
              <w:t> </w:t>
            </w:r>
            <w:r w:rsidR="002F63B8" w:rsidRPr="00067810">
              <w:t>5</w:t>
            </w:r>
            <w:r w:rsidRPr="00067810">
              <w:t>.2.8.2.5</w:t>
            </w:r>
            <w:r>
              <w:t xml:space="preserve"> in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191CB564" w14:textId="77777777" w:rsidR="00FA3B9B" w:rsidRDefault="00FA3B9B" w:rsidP="007B3D37">
            <w:pPr>
              <w:pStyle w:val="TAL"/>
              <w:rPr>
                <w:rFonts w:cs="Arial"/>
                <w:szCs w:val="18"/>
              </w:rPr>
            </w:pPr>
            <w:r>
              <w:rPr>
                <w:rFonts w:cs="Arial"/>
                <w:szCs w:val="18"/>
              </w:rPr>
              <w:t>CIOT</w:t>
            </w:r>
          </w:p>
        </w:tc>
      </w:tr>
      <w:tr w:rsidR="00FA3B9B" w14:paraId="0AAE980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8225530" w14:textId="77777777" w:rsidR="00FA3B9B" w:rsidRDefault="00FA3B9B" w:rsidP="007B3D37">
            <w:pPr>
              <w:pStyle w:val="TAL"/>
              <w:rPr>
                <w:lang w:eastAsia="zh-CN"/>
              </w:rPr>
            </w:pPr>
            <w:r>
              <w:rPr>
                <w:lang w:eastAsia="zh-CN"/>
              </w:rPr>
              <w:t>extendedNasSmTimerInd</w:t>
            </w:r>
          </w:p>
        </w:tc>
        <w:tc>
          <w:tcPr>
            <w:tcW w:w="1800" w:type="dxa"/>
            <w:tcBorders>
              <w:top w:val="single" w:sz="4" w:space="0" w:color="auto"/>
              <w:left w:val="single" w:sz="4" w:space="0" w:color="auto"/>
              <w:bottom w:val="single" w:sz="4" w:space="0" w:color="auto"/>
              <w:right w:val="single" w:sz="4" w:space="0" w:color="auto"/>
            </w:tcBorders>
          </w:tcPr>
          <w:p w14:paraId="282AC611" w14:textId="77777777" w:rsidR="00FA3B9B" w:rsidRDefault="00FA3B9B" w:rsidP="007B3D37">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0BFD336D" w14:textId="77777777" w:rsidR="00FA3B9B" w:rsidRDefault="00FA3B9B" w:rsidP="007B3D37">
            <w:pPr>
              <w:pStyle w:val="TAC"/>
              <w:rPr>
                <w:lang w:eastAsia="zh-CN"/>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0BAA8763" w14:textId="77777777" w:rsidR="00FA3B9B" w:rsidRDefault="00FA3B9B" w:rsidP="007B3D37">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8188994" w14:textId="000F3427" w:rsidR="00FA3B9B" w:rsidRDefault="00FA3B9B" w:rsidP="007B3D37">
            <w:pPr>
              <w:pStyle w:val="TAL"/>
            </w:pPr>
            <w:r>
              <w:rPr>
                <w:rFonts w:cs="Arial"/>
                <w:szCs w:val="18"/>
                <w:lang w:eastAsia="zh-CN"/>
              </w:rPr>
              <w:t xml:space="preserve">This IE shall be present with the value "True" if </w:t>
            </w:r>
            <w:r>
              <w:t>the UE supports CE mode B and use of CE mode B is not restricted according to the Enhanced Coverage Restriction information in the UE context in the AMF.</w:t>
            </w:r>
          </w:p>
          <w:p w14:paraId="5062B779" w14:textId="77777777" w:rsidR="00FA3B9B" w:rsidRDefault="00FA3B9B" w:rsidP="007B3D37">
            <w:pPr>
              <w:pStyle w:val="TAL"/>
            </w:pPr>
          </w:p>
          <w:p w14:paraId="76258C73" w14:textId="62507F87" w:rsidR="00FA3B9B" w:rsidRDefault="00FA3B9B" w:rsidP="007B3D37">
            <w:pPr>
              <w:pStyle w:val="TAL"/>
            </w:pPr>
            <w:r>
              <w:t xml:space="preserve">When present, it shall indicate whether extended NAS SM timers shall be used for the UE as specified in </w:t>
            </w:r>
            <w:r>
              <w:rPr>
                <w:rFonts w:cs="Arial"/>
                <w:szCs w:val="18"/>
                <w:lang w:val="en-US" w:eastAsia="zh-CN"/>
              </w:rPr>
              <w:t>3GPP TS 24.501 [7]</w:t>
            </w:r>
            <w:r>
              <w:t>, as follows:</w:t>
            </w:r>
          </w:p>
          <w:p w14:paraId="1989FC69" w14:textId="77777777" w:rsidR="00FA3B9B" w:rsidRPr="006E3917" w:rsidRDefault="00FA3B9B" w:rsidP="007B3D37">
            <w:pPr>
              <w:pStyle w:val="TAL"/>
              <w:ind w:left="284" w:hanging="204"/>
              <w:rPr>
                <w:noProof/>
              </w:rPr>
            </w:pPr>
            <w:bookmarkStart w:id="1452" w:name="_MCCTEMPBM_CRPT95390163___2"/>
            <w:r w:rsidRPr="006E3917">
              <w:rPr>
                <w:noProof/>
              </w:rPr>
              <w:t>-</w:t>
            </w:r>
            <w:r>
              <w:rPr>
                <w:noProof/>
              </w:rPr>
              <w:tab/>
            </w:r>
            <w:r w:rsidRPr="006E3917">
              <w:rPr>
                <w:noProof/>
              </w:rPr>
              <w:t xml:space="preserve">True: </w:t>
            </w:r>
            <w:r>
              <w:rPr>
                <w:noProof/>
              </w:rPr>
              <w:t>extended NAS SM timers shall be used</w:t>
            </w:r>
          </w:p>
          <w:p w14:paraId="5DA4F985"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False (default): </w:t>
            </w:r>
            <w:r>
              <w:rPr>
                <w:noProof/>
              </w:rPr>
              <w:t>normal NAS SM timers shall be used.</w:t>
            </w:r>
          </w:p>
          <w:bookmarkEnd w:id="1452"/>
          <w:p w14:paraId="1D05580F" w14:textId="77777777" w:rsidR="00FA3B9B" w:rsidRDefault="00FA3B9B" w:rsidP="007B3D37">
            <w:pPr>
              <w:pStyle w:val="TAL"/>
              <w:rPr>
                <w:rFonts w:cs="Arial"/>
                <w:szCs w:val="18"/>
                <w:lang w:eastAsia="zh-CN"/>
              </w:rPr>
            </w:pPr>
          </w:p>
        </w:tc>
        <w:tc>
          <w:tcPr>
            <w:tcW w:w="882" w:type="dxa"/>
            <w:tcBorders>
              <w:top w:val="single" w:sz="4" w:space="0" w:color="auto"/>
              <w:left w:val="single" w:sz="4" w:space="0" w:color="auto"/>
              <w:bottom w:val="single" w:sz="4" w:space="0" w:color="auto"/>
              <w:right w:val="single" w:sz="4" w:space="0" w:color="auto"/>
            </w:tcBorders>
          </w:tcPr>
          <w:p w14:paraId="710FEAC6" w14:textId="77777777" w:rsidR="00FA3B9B" w:rsidRDefault="00FA3B9B" w:rsidP="007B3D37">
            <w:pPr>
              <w:pStyle w:val="TAL"/>
              <w:rPr>
                <w:rFonts w:cs="Arial"/>
                <w:szCs w:val="18"/>
              </w:rPr>
            </w:pPr>
            <w:r>
              <w:rPr>
                <w:rFonts w:cs="Arial"/>
                <w:szCs w:val="18"/>
              </w:rPr>
              <w:t>CIOT</w:t>
            </w:r>
          </w:p>
        </w:tc>
      </w:tr>
      <w:tr w:rsidR="00FA3B9B" w14:paraId="25F835F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70B262C" w14:textId="77777777" w:rsidR="00FA3B9B" w:rsidRDefault="00FA3B9B" w:rsidP="007B3D37">
            <w:pPr>
              <w:pStyle w:val="TAL"/>
              <w:rPr>
                <w:lang w:eastAsia="zh-CN"/>
              </w:rPr>
            </w:pPr>
            <w:r>
              <w:lastRenderedPageBreak/>
              <w:t>dlDataWaitingInd</w:t>
            </w:r>
          </w:p>
        </w:tc>
        <w:tc>
          <w:tcPr>
            <w:tcW w:w="1800" w:type="dxa"/>
            <w:tcBorders>
              <w:top w:val="single" w:sz="4" w:space="0" w:color="auto"/>
              <w:left w:val="single" w:sz="4" w:space="0" w:color="auto"/>
              <w:bottom w:val="single" w:sz="4" w:space="0" w:color="auto"/>
              <w:right w:val="single" w:sz="4" w:space="0" w:color="auto"/>
            </w:tcBorders>
          </w:tcPr>
          <w:p w14:paraId="31C459D3" w14:textId="77777777" w:rsidR="00FA3B9B" w:rsidRDefault="00FA3B9B" w:rsidP="007B3D37">
            <w:pPr>
              <w:pStyle w:val="TAL"/>
              <w:rPr>
                <w:lang w:eastAsia="zh-CN"/>
              </w:rPr>
            </w:pPr>
            <w:r>
              <w:t>boolean</w:t>
            </w:r>
          </w:p>
        </w:tc>
        <w:tc>
          <w:tcPr>
            <w:tcW w:w="270" w:type="dxa"/>
            <w:tcBorders>
              <w:top w:val="single" w:sz="4" w:space="0" w:color="auto"/>
              <w:left w:val="single" w:sz="4" w:space="0" w:color="auto"/>
              <w:bottom w:val="single" w:sz="4" w:space="0" w:color="auto"/>
              <w:right w:val="single" w:sz="4" w:space="0" w:color="auto"/>
            </w:tcBorders>
          </w:tcPr>
          <w:p w14:paraId="54B6C672"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02E7F89B"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18390915" w14:textId="5F7F5A65" w:rsidR="00FA3B9B" w:rsidRDefault="00FA3B9B" w:rsidP="007B3D37">
            <w:pPr>
              <w:pStyle w:val="TAL"/>
              <w:rPr>
                <w:rFonts w:cs="Arial"/>
                <w:szCs w:val="18"/>
              </w:rPr>
            </w:pPr>
            <w:r>
              <w:rPr>
                <w:rFonts w:cs="Arial"/>
                <w:szCs w:val="18"/>
              </w:rPr>
              <w:t xml:space="preserve">This IE shall be present during an EPS to 5GS Idle mode mobility using N26 interface with data forwarding (see </w:t>
            </w:r>
            <w:r w:rsidR="002F63B8">
              <w:rPr>
                <w:rFonts w:cs="Arial"/>
                <w:szCs w:val="18"/>
              </w:rPr>
              <w:t>clause 4</w:t>
            </w:r>
            <w:r>
              <w:rPr>
                <w:rFonts w:cs="Arial"/>
                <w:szCs w:val="18"/>
              </w:rPr>
              <w:t>.11.1.3.3A of 3GPP TS 23.502 [3]), if the same indication is received from the MME in the Context Response message.</w:t>
            </w:r>
          </w:p>
          <w:p w14:paraId="5F1E3C00" w14:textId="77777777" w:rsidR="00FA3B9B" w:rsidRDefault="00FA3B9B" w:rsidP="007B3D37">
            <w:pPr>
              <w:pStyle w:val="TAL"/>
              <w:rPr>
                <w:rFonts w:cs="Arial"/>
                <w:szCs w:val="18"/>
              </w:rPr>
            </w:pPr>
          </w:p>
          <w:p w14:paraId="25F0C6E2" w14:textId="40D3C4E2" w:rsidR="00FA3B9B" w:rsidRDefault="00FA3B9B" w:rsidP="007B3D37">
            <w:pPr>
              <w:pStyle w:val="TAL"/>
              <w:rPr>
                <w:rFonts w:cs="Arial"/>
                <w:szCs w:val="18"/>
              </w:rPr>
            </w:pPr>
            <w:r>
              <w:rPr>
                <w:rFonts w:cs="Arial"/>
                <w:szCs w:val="18"/>
              </w:rPr>
              <w:t>When present, it shall be set as follows:</w:t>
            </w:r>
          </w:p>
          <w:p w14:paraId="412ADDB5" w14:textId="77777777" w:rsidR="00161A06" w:rsidRDefault="00FA3B9B" w:rsidP="00161A06">
            <w:pPr>
              <w:pStyle w:val="B1"/>
              <w:rPr>
                <w:rFonts w:ascii="Arial" w:hAnsi="Arial"/>
                <w:sz w:val="18"/>
              </w:rPr>
            </w:pPr>
            <w:bookmarkStart w:id="1453" w:name="_MCCTEMPBM_CRPT95390164___7"/>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DL data needs to be sent to the UE;</w:t>
            </w:r>
          </w:p>
          <w:p w14:paraId="2FEBE777" w14:textId="30337561" w:rsidR="00FA3B9B" w:rsidRDefault="00FA3B9B" w:rsidP="00161A06">
            <w:pPr>
              <w:pStyle w:val="B1"/>
              <w:rPr>
                <w:rFonts w:cs="Arial"/>
                <w:szCs w:val="18"/>
                <w:lang w:eastAsia="zh-CN"/>
              </w:rPr>
            </w:pPr>
            <w:bookmarkStart w:id="1454" w:name="_MCCTEMPBM_CRPT95390165___7"/>
            <w:bookmarkEnd w:id="1453"/>
            <w:r w:rsidRPr="002D366A">
              <w:t>-</w:t>
            </w:r>
            <w:r>
              <w:tab/>
            </w:r>
            <w:r w:rsidRPr="00161A06">
              <w:rPr>
                <w:rFonts w:ascii="Arial" w:hAnsi="Arial"/>
                <w:sz w:val="18"/>
              </w:rPr>
              <w:t>false (default): no DL data needs to be sent to the UE.</w:t>
            </w:r>
            <w:bookmarkEnd w:id="1454"/>
          </w:p>
        </w:tc>
        <w:tc>
          <w:tcPr>
            <w:tcW w:w="882" w:type="dxa"/>
            <w:tcBorders>
              <w:top w:val="single" w:sz="4" w:space="0" w:color="auto"/>
              <w:left w:val="single" w:sz="4" w:space="0" w:color="auto"/>
              <w:bottom w:val="single" w:sz="4" w:space="0" w:color="auto"/>
              <w:right w:val="single" w:sz="4" w:space="0" w:color="auto"/>
            </w:tcBorders>
          </w:tcPr>
          <w:p w14:paraId="081B9A39" w14:textId="77777777" w:rsidR="00FA3B9B" w:rsidRDefault="00FA3B9B" w:rsidP="007B3D37">
            <w:pPr>
              <w:pStyle w:val="TAL"/>
              <w:rPr>
                <w:rFonts w:cs="Arial"/>
                <w:szCs w:val="18"/>
              </w:rPr>
            </w:pPr>
            <w:r>
              <w:t>CIOT</w:t>
            </w:r>
          </w:p>
        </w:tc>
      </w:tr>
      <w:tr w:rsidR="00FA3B9B" w14:paraId="4064853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E3AA2CA" w14:textId="77777777" w:rsidR="00FA3B9B" w:rsidRDefault="00FA3B9B" w:rsidP="007B3D37">
            <w:pPr>
              <w:pStyle w:val="TAL"/>
            </w:pPr>
            <w:r>
              <w:t>ddn</w:t>
            </w:r>
            <w:r w:rsidRPr="00DF76B8">
              <w:t>Failure</w:t>
            </w:r>
            <w:r>
              <w:t>Subs</w:t>
            </w:r>
          </w:p>
        </w:tc>
        <w:tc>
          <w:tcPr>
            <w:tcW w:w="1800" w:type="dxa"/>
            <w:tcBorders>
              <w:top w:val="single" w:sz="4" w:space="0" w:color="auto"/>
              <w:left w:val="single" w:sz="4" w:space="0" w:color="auto"/>
              <w:bottom w:val="single" w:sz="4" w:space="0" w:color="auto"/>
              <w:right w:val="single" w:sz="4" w:space="0" w:color="auto"/>
            </w:tcBorders>
          </w:tcPr>
          <w:p w14:paraId="6A83EE5B" w14:textId="77777777" w:rsidR="00FA3B9B" w:rsidRDefault="00FA3B9B" w:rsidP="007B3D37">
            <w:pPr>
              <w:pStyle w:val="TAL"/>
            </w:pPr>
            <w:r>
              <w:t>Ddn</w:t>
            </w:r>
            <w:r w:rsidRPr="00DF76B8">
              <w:t>Failure</w:t>
            </w:r>
            <w:r>
              <w:t>Subs</w:t>
            </w:r>
          </w:p>
        </w:tc>
        <w:tc>
          <w:tcPr>
            <w:tcW w:w="270" w:type="dxa"/>
            <w:tcBorders>
              <w:top w:val="single" w:sz="4" w:space="0" w:color="auto"/>
              <w:left w:val="single" w:sz="4" w:space="0" w:color="auto"/>
              <w:bottom w:val="single" w:sz="4" w:space="0" w:color="auto"/>
              <w:right w:val="single" w:sz="4" w:space="0" w:color="auto"/>
            </w:tcBorders>
          </w:tcPr>
          <w:p w14:paraId="625C0421"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7F17557A" w14:textId="77777777" w:rsidR="00FA3B9B" w:rsidRDefault="00FA3B9B" w:rsidP="007B3D37">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3D373450" w14:textId="7793A51E" w:rsidR="00FA3B9B" w:rsidRDefault="00FA3B9B" w:rsidP="007B3D37">
            <w:pPr>
              <w:pStyle w:val="TAL"/>
              <w:rPr>
                <w:rFonts w:cs="Arial"/>
                <w:szCs w:val="18"/>
              </w:rPr>
            </w:pPr>
            <w:r>
              <w:rPr>
                <w:rFonts w:cs="Arial"/>
                <w:szCs w:val="18"/>
              </w:rPr>
              <w:t>This IE shall be present to subscribe the notification of the DDN Failure if t</w:t>
            </w:r>
            <w:r>
              <w:rPr>
                <w:szCs w:val="18"/>
              </w:rPr>
              <w:t xml:space="preserve">he </w:t>
            </w:r>
            <w:r>
              <w:rPr>
                <w:rFonts w:eastAsia="DengXian"/>
              </w:rPr>
              <w:t>Availability after DDN failure event is subscribed by the UDM</w:t>
            </w:r>
            <w:r>
              <w:rPr>
                <w:rFonts w:cs="Arial"/>
                <w:szCs w:val="18"/>
              </w:rPr>
              <w:t xml:space="preserve">, </w:t>
            </w:r>
            <w:r>
              <w:rPr>
                <w:rFonts w:cs="Arial"/>
                <w:szCs w:val="18"/>
                <w:lang w:eastAsia="zh-CN"/>
              </w:rPr>
              <w:t xml:space="preserve">see </w:t>
            </w:r>
            <w:r w:rsidR="002F63B8" w:rsidRPr="00B8251F">
              <w:t>clause</w:t>
            </w:r>
            <w:r w:rsidR="002F63B8">
              <w:t> 4</w:t>
            </w:r>
            <w:r>
              <w:t xml:space="preserve">.15.3.2.7 of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sidRPr="00B712A3">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9DEB8CF" w14:textId="77777777" w:rsidR="00FA3B9B" w:rsidRDefault="00FA3B9B" w:rsidP="007B3D37">
            <w:pPr>
              <w:pStyle w:val="TAL"/>
            </w:pPr>
            <w:r>
              <w:rPr>
                <w:rFonts w:hint="eastAsia"/>
                <w:lang w:eastAsia="zh-CN"/>
              </w:rPr>
              <w:t>C</w:t>
            </w:r>
            <w:r>
              <w:rPr>
                <w:lang w:eastAsia="zh-CN"/>
              </w:rPr>
              <w:t>IOT</w:t>
            </w:r>
          </w:p>
        </w:tc>
      </w:tr>
      <w:tr w:rsidR="00FA3B9B" w14:paraId="5F3EA6E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B57424E" w14:textId="77777777" w:rsidR="00FA3B9B" w:rsidRDefault="00FA3B9B" w:rsidP="007B3D37">
            <w:pPr>
              <w:pStyle w:val="TAL"/>
              <w:rPr>
                <w:lang w:eastAsia="zh-CN"/>
              </w:rPr>
            </w:pPr>
            <w:bookmarkStart w:id="1455" w:name="_MCCTEMPBM_CRPT95390166___2" w:colFirst="4" w:colLast="4"/>
            <w:r>
              <w:rPr>
                <w:rFonts w:hint="eastAsia"/>
                <w:lang w:eastAsia="zh-CN"/>
              </w:rPr>
              <w:t>smfTrans</w:t>
            </w:r>
            <w:r>
              <w:rPr>
                <w:lang w:eastAsia="zh-CN"/>
              </w:rPr>
              <w:t>ferInd</w:t>
            </w:r>
          </w:p>
        </w:tc>
        <w:tc>
          <w:tcPr>
            <w:tcW w:w="1800" w:type="dxa"/>
            <w:tcBorders>
              <w:top w:val="single" w:sz="4" w:space="0" w:color="auto"/>
              <w:left w:val="single" w:sz="4" w:space="0" w:color="auto"/>
              <w:bottom w:val="single" w:sz="4" w:space="0" w:color="auto"/>
              <w:right w:val="single" w:sz="4" w:space="0" w:color="auto"/>
            </w:tcBorders>
          </w:tcPr>
          <w:p w14:paraId="0D979470" w14:textId="77777777" w:rsidR="00FA3B9B" w:rsidRDefault="00FA3B9B" w:rsidP="007B3D37">
            <w:pPr>
              <w:pStyle w:val="TAL"/>
              <w:rPr>
                <w:lang w:eastAsia="zh-CN"/>
              </w:rPr>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0B2647F6"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6A34F7B"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22CF47B" w14:textId="77777777" w:rsidR="00FA3B9B" w:rsidRDefault="00FA3B9B" w:rsidP="007B3D37">
            <w:pPr>
              <w:pStyle w:val="TAL"/>
              <w:rPr>
                <w:rFonts w:cs="Arial"/>
                <w:szCs w:val="18"/>
                <w:lang w:eastAsia="zh-CN"/>
              </w:rPr>
            </w:pPr>
            <w:r>
              <w:rPr>
                <w:rFonts w:cs="Arial" w:hint="eastAsia"/>
                <w:szCs w:val="18"/>
                <w:lang w:eastAsia="zh-CN"/>
              </w:rPr>
              <w:t>This IE shall be present during</w:t>
            </w:r>
            <w:r>
              <w:t xml:space="preserve"> an </w:t>
            </w:r>
            <w:r w:rsidRPr="00A27761">
              <w:t>SMF Context Transfer</w:t>
            </w:r>
            <w:r>
              <w:t xml:space="preserve"> procedure, LBO or no Roaming, no I-SMF</w:t>
            </w:r>
            <w:r>
              <w:rPr>
                <w:rFonts w:cs="Arial"/>
                <w:szCs w:val="18"/>
                <w:lang w:eastAsia="zh-CN"/>
              </w:rPr>
              <w:t>.</w:t>
            </w:r>
          </w:p>
          <w:p w14:paraId="21ABE183" w14:textId="77777777" w:rsidR="00FA3B9B" w:rsidRDefault="00FA3B9B" w:rsidP="007B3D37">
            <w:pPr>
              <w:pStyle w:val="TAL"/>
              <w:rPr>
                <w:rFonts w:cs="Arial"/>
                <w:szCs w:val="18"/>
                <w:lang w:eastAsia="zh-CN"/>
              </w:rPr>
            </w:pPr>
            <w:r>
              <w:rPr>
                <w:rFonts w:cs="Arial"/>
                <w:szCs w:val="18"/>
                <w:lang w:eastAsia="zh-CN"/>
              </w:rPr>
              <w:t>When present, it shall be set as follows:</w:t>
            </w:r>
          </w:p>
          <w:p w14:paraId="59F7155C"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SMF Context Transfer</w:t>
            </w:r>
          </w:p>
          <w:p w14:paraId="76FB6227"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(default): Not an </w:t>
            </w:r>
            <w:r w:rsidRPr="008F1943">
              <w:rPr>
                <w:rFonts w:cs="Arial"/>
                <w:szCs w:val="18"/>
                <w:lang w:eastAsia="zh-CN"/>
              </w:rPr>
              <w:t>SMF Context Transfer</w:t>
            </w:r>
          </w:p>
        </w:tc>
        <w:tc>
          <w:tcPr>
            <w:tcW w:w="882" w:type="dxa"/>
            <w:tcBorders>
              <w:top w:val="single" w:sz="4" w:space="0" w:color="auto"/>
              <w:left w:val="single" w:sz="4" w:space="0" w:color="auto"/>
              <w:bottom w:val="single" w:sz="4" w:space="0" w:color="auto"/>
              <w:right w:val="single" w:sz="4" w:space="0" w:color="auto"/>
            </w:tcBorders>
          </w:tcPr>
          <w:p w14:paraId="24F17C6A" w14:textId="77777777" w:rsidR="00FA3B9B" w:rsidRDefault="00FA3B9B" w:rsidP="007B3D37">
            <w:pPr>
              <w:pStyle w:val="TAL"/>
              <w:rPr>
                <w:rFonts w:cs="Arial"/>
                <w:szCs w:val="18"/>
              </w:rPr>
            </w:pPr>
            <w:r w:rsidRPr="002D4DBE">
              <w:rPr>
                <w:lang w:eastAsia="zh-CN"/>
              </w:rPr>
              <w:t>CTXTR</w:t>
            </w:r>
          </w:p>
        </w:tc>
      </w:tr>
      <w:bookmarkEnd w:id="1455"/>
      <w:tr w:rsidR="00FA3B9B" w14:paraId="04C1CDD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196C9B0" w14:textId="77777777" w:rsidR="00FA3B9B" w:rsidRDefault="00FA3B9B" w:rsidP="007B3D37">
            <w:pPr>
              <w:pStyle w:val="TAL"/>
              <w:rPr>
                <w:lang w:eastAsia="zh-CN"/>
              </w:rPr>
            </w:pPr>
            <w:r>
              <w:rPr>
                <w:rFonts w:hint="eastAsia"/>
                <w:lang w:eastAsia="zh-CN"/>
              </w:rPr>
              <w:t>oldSmf</w:t>
            </w:r>
            <w:r>
              <w:rPr>
                <w:lang w:eastAsia="zh-CN"/>
              </w:rPr>
              <w:t>Id</w:t>
            </w:r>
          </w:p>
        </w:tc>
        <w:tc>
          <w:tcPr>
            <w:tcW w:w="1800" w:type="dxa"/>
            <w:tcBorders>
              <w:top w:val="single" w:sz="4" w:space="0" w:color="auto"/>
              <w:left w:val="single" w:sz="4" w:space="0" w:color="auto"/>
              <w:bottom w:val="single" w:sz="4" w:space="0" w:color="auto"/>
              <w:right w:val="single" w:sz="4" w:space="0" w:color="auto"/>
            </w:tcBorders>
          </w:tcPr>
          <w:p w14:paraId="10C41485" w14:textId="77777777" w:rsidR="00FA3B9B" w:rsidRDefault="00FA3B9B" w:rsidP="007B3D37">
            <w:pPr>
              <w:pStyle w:val="TAL"/>
              <w:rPr>
                <w:lang w:eastAsia="zh-CN"/>
              </w:rPr>
            </w:pPr>
            <w:r w:rsidRPr="002E5CBA">
              <w:rPr>
                <w:lang w:val="en-US"/>
              </w:rPr>
              <w:t>NfInstanceId</w:t>
            </w:r>
          </w:p>
        </w:tc>
        <w:tc>
          <w:tcPr>
            <w:tcW w:w="270" w:type="dxa"/>
            <w:tcBorders>
              <w:top w:val="single" w:sz="4" w:space="0" w:color="auto"/>
              <w:left w:val="single" w:sz="4" w:space="0" w:color="auto"/>
              <w:bottom w:val="single" w:sz="4" w:space="0" w:color="auto"/>
              <w:right w:val="single" w:sz="4" w:space="0" w:color="auto"/>
            </w:tcBorders>
          </w:tcPr>
          <w:p w14:paraId="4D53F2E8"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89A834A"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AAB7750" w14:textId="77777777"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w:t>
            </w:r>
            <w:r>
              <w:rPr>
                <w:rFonts w:hint="eastAsia"/>
                <w:lang w:eastAsia="zh-CN"/>
              </w:rPr>
              <w:t>smfTrans</w:t>
            </w:r>
            <w:r>
              <w:rPr>
                <w:lang w:eastAsia="zh-CN"/>
              </w:rPr>
              <w:t>ferInd is set to true</w:t>
            </w:r>
            <w:r>
              <w:rPr>
                <w:rFonts w:cs="Arial"/>
                <w:szCs w:val="18"/>
                <w:lang w:eastAsia="zh-CN"/>
              </w:rPr>
              <w:t>.</w:t>
            </w:r>
          </w:p>
          <w:p w14:paraId="2F0D1234" w14:textId="77777777" w:rsidR="00FA3B9B" w:rsidRDefault="00FA3B9B" w:rsidP="007B3D37">
            <w:pPr>
              <w:pStyle w:val="TAL"/>
              <w:rPr>
                <w:rFonts w:cs="Arial"/>
                <w:szCs w:val="18"/>
                <w:lang w:eastAsia="zh-CN"/>
              </w:rPr>
            </w:pPr>
            <w:r>
              <w:rPr>
                <w:rFonts w:cs="Arial"/>
                <w:szCs w:val="18"/>
                <w:lang w:eastAsia="zh-CN"/>
              </w:rPr>
              <w:t xml:space="preserve">When present, it shall </w:t>
            </w:r>
            <w:r w:rsidRPr="008F1943">
              <w:rPr>
                <w:rFonts w:cs="Arial"/>
                <w:szCs w:val="18"/>
                <w:lang w:eastAsia="zh-CN"/>
              </w:rPr>
              <w:t>indicate</w:t>
            </w:r>
            <w:r>
              <w:rPr>
                <w:rFonts w:cs="Arial"/>
                <w:szCs w:val="18"/>
                <w:lang w:eastAsia="zh-CN"/>
              </w:rPr>
              <w:t xml:space="preserve"> old SMF instance identifier.</w:t>
            </w:r>
          </w:p>
        </w:tc>
        <w:tc>
          <w:tcPr>
            <w:tcW w:w="882" w:type="dxa"/>
            <w:tcBorders>
              <w:top w:val="single" w:sz="4" w:space="0" w:color="auto"/>
              <w:left w:val="single" w:sz="4" w:space="0" w:color="auto"/>
              <w:bottom w:val="single" w:sz="4" w:space="0" w:color="auto"/>
              <w:right w:val="single" w:sz="4" w:space="0" w:color="auto"/>
            </w:tcBorders>
          </w:tcPr>
          <w:p w14:paraId="23801C13" w14:textId="77777777" w:rsidR="00FA3B9B" w:rsidRDefault="00FA3B9B" w:rsidP="007B3D37">
            <w:pPr>
              <w:pStyle w:val="TAL"/>
              <w:rPr>
                <w:rFonts w:cs="Arial"/>
                <w:szCs w:val="18"/>
              </w:rPr>
            </w:pPr>
            <w:r w:rsidRPr="002D4DBE">
              <w:rPr>
                <w:lang w:eastAsia="zh-CN"/>
              </w:rPr>
              <w:t>CTXTR</w:t>
            </w:r>
          </w:p>
        </w:tc>
      </w:tr>
      <w:tr w:rsidR="00FA3B9B" w14:paraId="733F9BC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A014DED" w14:textId="77777777" w:rsidR="00FA3B9B" w:rsidRDefault="00FA3B9B" w:rsidP="007B3D37">
            <w:pPr>
              <w:pStyle w:val="TAL"/>
              <w:rPr>
                <w:lang w:eastAsia="zh-CN"/>
              </w:rPr>
            </w:pPr>
            <w:r>
              <w:rPr>
                <w:noProof/>
              </w:rPr>
              <w:t>oldSmContextRef</w:t>
            </w:r>
          </w:p>
        </w:tc>
        <w:tc>
          <w:tcPr>
            <w:tcW w:w="1800" w:type="dxa"/>
            <w:tcBorders>
              <w:top w:val="single" w:sz="4" w:space="0" w:color="auto"/>
              <w:left w:val="single" w:sz="4" w:space="0" w:color="auto"/>
              <w:bottom w:val="single" w:sz="4" w:space="0" w:color="auto"/>
              <w:right w:val="single" w:sz="4" w:space="0" w:color="auto"/>
            </w:tcBorders>
          </w:tcPr>
          <w:p w14:paraId="3F173AC4" w14:textId="77777777" w:rsidR="00FA3B9B" w:rsidRDefault="00FA3B9B" w:rsidP="007B3D37">
            <w:pPr>
              <w:pStyle w:val="TAL"/>
              <w:rPr>
                <w:lang w:eastAsia="zh-CN"/>
              </w:rPr>
            </w:pPr>
            <w:r>
              <w:rPr>
                <w:lang w:val="en-US"/>
              </w:rPr>
              <w:t>Uri</w:t>
            </w:r>
          </w:p>
        </w:tc>
        <w:tc>
          <w:tcPr>
            <w:tcW w:w="270" w:type="dxa"/>
            <w:tcBorders>
              <w:top w:val="single" w:sz="4" w:space="0" w:color="auto"/>
              <w:left w:val="single" w:sz="4" w:space="0" w:color="auto"/>
              <w:bottom w:val="single" w:sz="4" w:space="0" w:color="auto"/>
              <w:right w:val="single" w:sz="4" w:space="0" w:color="auto"/>
            </w:tcBorders>
          </w:tcPr>
          <w:p w14:paraId="7936377C"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2FFB786C"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5D47A21F" w14:textId="77777777" w:rsidR="00FA3B9B" w:rsidRPr="00C01BD4"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w:t>
            </w:r>
            <w:r>
              <w:rPr>
                <w:rFonts w:hint="eastAsia"/>
                <w:lang w:eastAsia="zh-CN"/>
              </w:rPr>
              <w:t>smfTrans</w:t>
            </w:r>
            <w:r>
              <w:rPr>
                <w:lang w:eastAsia="zh-CN"/>
              </w:rPr>
              <w:t>ferInd is set to true</w:t>
            </w:r>
            <w:r>
              <w:rPr>
                <w:rFonts w:cs="Arial"/>
                <w:szCs w:val="18"/>
                <w:lang w:eastAsia="zh-CN"/>
              </w:rPr>
              <w:t>.</w:t>
            </w:r>
          </w:p>
          <w:p w14:paraId="202365C4" w14:textId="77777777" w:rsidR="00FA3B9B" w:rsidRDefault="00FA3B9B" w:rsidP="007B3D37">
            <w:pPr>
              <w:pStyle w:val="TAL"/>
              <w:rPr>
                <w:rFonts w:cs="Arial"/>
                <w:szCs w:val="18"/>
                <w:lang w:eastAsia="zh-CN"/>
              </w:rPr>
            </w:pPr>
            <w:r>
              <w:rPr>
                <w:rFonts w:cs="Arial"/>
                <w:szCs w:val="18"/>
              </w:rPr>
              <w:t>When present, this IE shall contain the identifier of the SM Context resource in the old SMF.</w:t>
            </w:r>
          </w:p>
        </w:tc>
        <w:tc>
          <w:tcPr>
            <w:tcW w:w="882" w:type="dxa"/>
            <w:tcBorders>
              <w:top w:val="single" w:sz="4" w:space="0" w:color="auto"/>
              <w:left w:val="single" w:sz="4" w:space="0" w:color="auto"/>
              <w:bottom w:val="single" w:sz="4" w:space="0" w:color="auto"/>
              <w:right w:val="single" w:sz="4" w:space="0" w:color="auto"/>
            </w:tcBorders>
          </w:tcPr>
          <w:p w14:paraId="0903D644" w14:textId="77777777" w:rsidR="00FA3B9B" w:rsidRDefault="00FA3B9B" w:rsidP="007B3D37">
            <w:pPr>
              <w:pStyle w:val="TAL"/>
              <w:rPr>
                <w:rFonts w:cs="Arial"/>
                <w:szCs w:val="18"/>
              </w:rPr>
            </w:pPr>
            <w:r w:rsidRPr="002D4DBE">
              <w:rPr>
                <w:lang w:eastAsia="zh-CN"/>
              </w:rPr>
              <w:t>CTXTR</w:t>
            </w:r>
          </w:p>
        </w:tc>
      </w:tr>
      <w:tr w:rsidR="00FA3B9B" w14:paraId="4266859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A493B60" w14:textId="77777777" w:rsidR="00FA3B9B" w:rsidRDefault="00FA3B9B" w:rsidP="007B3D37">
            <w:pPr>
              <w:pStyle w:val="TAL"/>
              <w:rPr>
                <w:noProof/>
              </w:rPr>
            </w:pPr>
            <w:r>
              <w:rPr>
                <w:lang w:eastAsia="zh-CN"/>
              </w:rPr>
              <w:t>wAgfInfo</w:t>
            </w:r>
          </w:p>
        </w:tc>
        <w:tc>
          <w:tcPr>
            <w:tcW w:w="1800" w:type="dxa"/>
            <w:tcBorders>
              <w:top w:val="single" w:sz="4" w:space="0" w:color="auto"/>
              <w:left w:val="single" w:sz="4" w:space="0" w:color="auto"/>
              <w:bottom w:val="single" w:sz="4" w:space="0" w:color="auto"/>
              <w:right w:val="single" w:sz="4" w:space="0" w:color="auto"/>
            </w:tcBorders>
          </w:tcPr>
          <w:p w14:paraId="1677B05D" w14:textId="77777777" w:rsidR="00FA3B9B" w:rsidRDefault="00FA3B9B" w:rsidP="007B3D37">
            <w:pPr>
              <w:pStyle w:val="TAL"/>
              <w:rPr>
                <w:lang w:val="en-US"/>
              </w:rPr>
            </w:pPr>
            <w:r>
              <w:rPr>
                <w:lang w:eastAsia="zh-CN"/>
              </w:rPr>
              <w:t>WAgfInfo</w:t>
            </w:r>
          </w:p>
        </w:tc>
        <w:tc>
          <w:tcPr>
            <w:tcW w:w="270" w:type="dxa"/>
            <w:tcBorders>
              <w:top w:val="single" w:sz="4" w:space="0" w:color="auto"/>
              <w:left w:val="single" w:sz="4" w:space="0" w:color="auto"/>
              <w:bottom w:val="single" w:sz="4" w:space="0" w:color="auto"/>
              <w:right w:val="single" w:sz="4" w:space="0" w:color="auto"/>
            </w:tcBorders>
          </w:tcPr>
          <w:p w14:paraId="08B59523"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9271FC7"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CFAFABF" w14:textId="77777777" w:rsidR="00FA3B9B" w:rsidRDefault="00FA3B9B" w:rsidP="007B3D37">
            <w:pPr>
              <w:pStyle w:val="TAL"/>
              <w:rPr>
                <w:rFonts w:cs="Arial"/>
                <w:szCs w:val="18"/>
                <w:lang w:eastAsia="zh-CN"/>
              </w:rPr>
            </w:pPr>
            <w:r>
              <w:rPr>
                <w:rFonts w:cs="Arial"/>
                <w:szCs w:val="18"/>
                <w:lang w:eastAsia="zh-CN"/>
              </w:rPr>
              <w:t xml:space="preserve">This IE shall be present, if received from the W-AGF. When present, it shall contain information about the N3 terminations of the W-AGF. The SMF may use this information when selecting the UPF.  </w:t>
            </w:r>
          </w:p>
        </w:tc>
        <w:tc>
          <w:tcPr>
            <w:tcW w:w="882" w:type="dxa"/>
            <w:tcBorders>
              <w:top w:val="single" w:sz="4" w:space="0" w:color="auto"/>
              <w:left w:val="single" w:sz="4" w:space="0" w:color="auto"/>
              <w:bottom w:val="single" w:sz="4" w:space="0" w:color="auto"/>
              <w:right w:val="single" w:sz="4" w:space="0" w:color="auto"/>
            </w:tcBorders>
          </w:tcPr>
          <w:p w14:paraId="337248FB" w14:textId="77777777" w:rsidR="00FA3B9B" w:rsidRPr="002D4DBE" w:rsidRDefault="00FA3B9B" w:rsidP="007B3D37">
            <w:pPr>
              <w:pStyle w:val="TAL"/>
              <w:rPr>
                <w:lang w:eastAsia="zh-CN"/>
              </w:rPr>
            </w:pPr>
          </w:p>
        </w:tc>
      </w:tr>
      <w:tr w:rsidR="00FA3B9B" w14:paraId="1B3A14E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22106B1" w14:textId="77777777" w:rsidR="00FA3B9B" w:rsidRDefault="00FA3B9B" w:rsidP="007B3D37">
            <w:pPr>
              <w:pStyle w:val="TAL"/>
              <w:rPr>
                <w:noProof/>
              </w:rPr>
            </w:pPr>
            <w:r>
              <w:rPr>
                <w:lang w:eastAsia="zh-CN"/>
              </w:rPr>
              <w:t>tngfInfo</w:t>
            </w:r>
          </w:p>
        </w:tc>
        <w:tc>
          <w:tcPr>
            <w:tcW w:w="1800" w:type="dxa"/>
            <w:tcBorders>
              <w:top w:val="single" w:sz="4" w:space="0" w:color="auto"/>
              <w:left w:val="single" w:sz="4" w:space="0" w:color="auto"/>
              <w:bottom w:val="single" w:sz="4" w:space="0" w:color="auto"/>
              <w:right w:val="single" w:sz="4" w:space="0" w:color="auto"/>
            </w:tcBorders>
          </w:tcPr>
          <w:p w14:paraId="780A9DA6" w14:textId="77777777" w:rsidR="00FA3B9B" w:rsidRDefault="00FA3B9B" w:rsidP="007B3D37">
            <w:pPr>
              <w:pStyle w:val="TAL"/>
              <w:rPr>
                <w:lang w:val="en-US"/>
              </w:rPr>
            </w:pPr>
            <w:r>
              <w:rPr>
                <w:lang w:eastAsia="zh-CN"/>
              </w:rPr>
              <w:t>tngfInfo</w:t>
            </w:r>
          </w:p>
        </w:tc>
        <w:tc>
          <w:tcPr>
            <w:tcW w:w="270" w:type="dxa"/>
            <w:tcBorders>
              <w:top w:val="single" w:sz="4" w:space="0" w:color="auto"/>
              <w:left w:val="single" w:sz="4" w:space="0" w:color="auto"/>
              <w:bottom w:val="single" w:sz="4" w:space="0" w:color="auto"/>
              <w:right w:val="single" w:sz="4" w:space="0" w:color="auto"/>
            </w:tcBorders>
          </w:tcPr>
          <w:p w14:paraId="4A4ED221"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4CE01A53"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C5EAFED" w14:textId="77777777" w:rsidR="00FA3B9B" w:rsidRDefault="00FA3B9B" w:rsidP="007B3D37">
            <w:pPr>
              <w:pStyle w:val="TAL"/>
              <w:rPr>
                <w:rFonts w:cs="Arial"/>
                <w:szCs w:val="18"/>
                <w:lang w:eastAsia="zh-CN"/>
              </w:rPr>
            </w:pPr>
            <w:r>
              <w:rPr>
                <w:rFonts w:cs="Arial"/>
                <w:szCs w:val="18"/>
                <w:lang w:eastAsia="zh-CN"/>
              </w:rPr>
              <w:t xml:space="preserve">This IE shall be present, if received from the TNGF. When present, it shall contain information about the N3 terminations of the TNGF. The SMF may use this information when selecting the UPF.  </w:t>
            </w:r>
          </w:p>
        </w:tc>
        <w:tc>
          <w:tcPr>
            <w:tcW w:w="882" w:type="dxa"/>
            <w:tcBorders>
              <w:top w:val="single" w:sz="4" w:space="0" w:color="auto"/>
              <w:left w:val="single" w:sz="4" w:space="0" w:color="auto"/>
              <w:bottom w:val="single" w:sz="4" w:space="0" w:color="auto"/>
              <w:right w:val="single" w:sz="4" w:space="0" w:color="auto"/>
            </w:tcBorders>
          </w:tcPr>
          <w:p w14:paraId="679005C4" w14:textId="77777777" w:rsidR="00FA3B9B" w:rsidRPr="002D4DBE" w:rsidRDefault="00FA3B9B" w:rsidP="007B3D37">
            <w:pPr>
              <w:pStyle w:val="TAL"/>
              <w:rPr>
                <w:lang w:eastAsia="zh-CN"/>
              </w:rPr>
            </w:pPr>
          </w:p>
        </w:tc>
      </w:tr>
      <w:tr w:rsidR="00FA3B9B" w14:paraId="4B2D57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E40E6EB" w14:textId="77777777" w:rsidR="00FA3B9B" w:rsidRDefault="00FA3B9B" w:rsidP="007B3D37">
            <w:pPr>
              <w:pStyle w:val="TAL"/>
              <w:rPr>
                <w:noProof/>
              </w:rPr>
            </w:pPr>
            <w:r>
              <w:rPr>
                <w:lang w:eastAsia="zh-CN"/>
              </w:rPr>
              <w:t>twifInfo</w:t>
            </w:r>
          </w:p>
        </w:tc>
        <w:tc>
          <w:tcPr>
            <w:tcW w:w="1800" w:type="dxa"/>
            <w:tcBorders>
              <w:top w:val="single" w:sz="4" w:space="0" w:color="auto"/>
              <w:left w:val="single" w:sz="4" w:space="0" w:color="auto"/>
              <w:bottom w:val="single" w:sz="4" w:space="0" w:color="auto"/>
              <w:right w:val="single" w:sz="4" w:space="0" w:color="auto"/>
            </w:tcBorders>
          </w:tcPr>
          <w:p w14:paraId="3AE788A8" w14:textId="77777777" w:rsidR="00FA3B9B" w:rsidRDefault="00FA3B9B" w:rsidP="007B3D37">
            <w:pPr>
              <w:pStyle w:val="TAL"/>
              <w:rPr>
                <w:lang w:val="en-US"/>
              </w:rPr>
            </w:pPr>
            <w:r>
              <w:rPr>
                <w:lang w:eastAsia="zh-CN"/>
              </w:rPr>
              <w:t>twifInfo</w:t>
            </w:r>
          </w:p>
        </w:tc>
        <w:tc>
          <w:tcPr>
            <w:tcW w:w="270" w:type="dxa"/>
            <w:tcBorders>
              <w:top w:val="single" w:sz="4" w:space="0" w:color="auto"/>
              <w:left w:val="single" w:sz="4" w:space="0" w:color="auto"/>
              <w:bottom w:val="single" w:sz="4" w:space="0" w:color="auto"/>
              <w:right w:val="single" w:sz="4" w:space="0" w:color="auto"/>
            </w:tcBorders>
          </w:tcPr>
          <w:p w14:paraId="5F727337"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44BAEB2F"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1DD3A9F" w14:textId="77777777" w:rsidR="00FA3B9B" w:rsidRDefault="00FA3B9B" w:rsidP="007B3D37">
            <w:pPr>
              <w:pStyle w:val="TAL"/>
              <w:rPr>
                <w:rFonts w:cs="Arial"/>
                <w:szCs w:val="18"/>
                <w:lang w:eastAsia="zh-CN"/>
              </w:rPr>
            </w:pPr>
            <w:r>
              <w:rPr>
                <w:rFonts w:cs="Arial"/>
                <w:szCs w:val="18"/>
                <w:lang w:eastAsia="zh-CN"/>
              </w:rPr>
              <w:t xml:space="preserve">This IE shall be present, if received from the TWIF. When present, it shall contain information about the N3 terminations of the TWIF. The SMF may use this information when selecting the UPF.  </w:t>
            </w:r>
          </w:p>
        </w:tc>
        <w:tc>
          <w:tcPr>
            <w:tcW w:w="882" w:type="dxa"/>
            <w:tcBorders>
              <w:top w:val="single" w:sz="4" w:space="0" w:color="auto"/>
              <w:left w:val="single" w:sz="4" w:space="0" w:color="auto"/>
              <w:bottom w:val="single" w:sz="4" w:space="0" w:color="auto"/>
              <w:right w:val="single" w:sz="4" w:space="0" w:color="auto"/>
            </w:tcBorders>
          </w:tcPr>
          <w:p w14:paraId="2F1EC9B8" w14:textId="77777777" w:rsidR="00FA3B9B" w:rsidRPr="002D4DBE" w:rsidRDefault="00FA3B9B" w:rsidP="007B3D37">
            <w:pPr>
              <w:pStyle w:val="TAL"/>
              <w:rPr>
                <w:lang w:eastAsia="zh-CN"/>
              </w:rPr>
            </w:pPr>
          </w:p>
        </w:tc>
      </w:tr>
      <w:tr w:rsidR="00511452" w14:paraId="24160D8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EC0A5C4" w14:textId="26259A70" w:rsidR="00511452" w:rsidRDefault="00511452" w:rsidP="00511452">
            <w:pPr>
              <w:pStyle w:val="TAL"/>
              <w:rPr>
                <w:lang w:eastAsia="zh-CN"/>
              </w:rPr>
            </w:pPr>
            <w:bookmarkStart w:id="1456" w:name="_MCCTEMPBM_CRPT95390167___7" w:colFirst="4" w:colLast="4"/>
            <w:r>
              <w:rPr>
                <w:lang w:eastAsia="zh-CN"/>
              </w:rPr>
              <w:t>ranUnchangedInd</w:t>
            </w:r>
          </w:p>
        </w:tc>
        <w:tc>
          <w:tcPr>
            <w:tcW w:w="1800" w:type="dxa"/>
            <w:tcBorders>
              <w:top w:val="single" w:sz="4" w:space="0" w:color="auto"/>
              <w:left w:val="single" w:sz="4" w:space="0" w:color="auto"/>
              <w:bottom w:val="single" w:sz="4" w:space="0" w:color="auto"/>
              <w:right w:val="single" w:sz="4" w:space="0" w:color="auto"/>
            </w:tcBorders>
          </w:tcPr>
          <w:p w14:paraId="6FA44025" w14:textId="0BA27489" w:rsidR="00511452" w:rsidRDefault="00511452" w:rsidP="00511452">
            <w:pPr>
              <w:pStyle w:val="TAL"/>
              <w:rPr>
                <w:lang w:eastAsia="zh-CN"/>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0B3DB3AC" w14:textId="725D67EF" w:rsidR="00511452" w:rsidRDefault="00511452" w:rsidP="00511452">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9227412" w14:textId="04693690" w:rsidR="00511452" w:rsidRDefault="00511452" w:rsidP="00511452">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535ED3CE" w14:textId="7108E194" w:rsidR="00511452" w:rsidRDefault="00511452" w:rsidP="00511452">
            <w:pPr>
              <w:pStyle w:val="TAL"/>
              <w:rPr>
                <w:rFonts w:cs="Arial"/>
                <w:szCs w:val="18"/>
                <w:lang w:eastAsia="zh-CN"/>
              </w:rPr>
            </w:pPr>
            <w:r>
              <w:rPr>
                <w:rFonts w:cs="Arial" w:hint="eastAsia"/>
                <w:szCs w:val="18"/>
                <w:lang w:eastAsia="zh-CN"/>
              </w:rPr>
              <w:t>T</w:t>
            </w:r>
            <w:r>
              <w:rPr>
                <w:rFonts w:cs="Arial"/>
                <w:szCs w:val="18"/>
                <w:lang w:eastAsia="zh-CN"/>
              </w:rPr>
              <w:t>his IE shall be present if the NG-RAN is not changed in case the I-SMF/V-SMF change or insertion during CM-CONNECTED registration procedure</w:t>
            </w:r>
            <w:r>
              <w:t xml:space="preserve"> after EPS to 5GS handover </w:t>
            </w:r>
            <w:r>
              <w:rPr>
                <w:rFonts w:cs="Arial"/>
                <w:szCs w:val="18"/>
              </w:rPr>
              <w:t>(see clause 5.2.2.2.7)</w:t>
            </w:r>
            <w:r>
              <w:rPr>
                <w:rFonts w:cs="Arial"/>
                <w:szCs w:val="18"/>
                <w:lang w:eastAsia="zh-CN"/>
              </w:rPr>
              <w:t>.</w:t>
            </w:r>
          </w:p>
          <w:p w14:paraId="77F06717" w14:textId="77777777" w:rsidR="00511452" w:rsidRDefault="00511452" w:rsidP="00511452">
            <w:pPr>
              <w:pStyle w:val="TAL"/>
              <w:rPr>
                <w:rFonts w:cs="Arial"/>
                <w:szCs w:val="18"/>
                <w:lang w:eastAsia="zh-CN"/>
              </w:rPr>
            </w:pPr>
          </w:p>
          <w:p w14:paraId="5CAFD4B7" w14:textId="77777777" w:rsidR="00511452" w:rsidRDefault="00511452" w:rsidP="00511452">
            <w:pPr>
              <w:pStyle w:val="TAL"/>
              <w:rPr>
                <w:rFonts w:cs="Arial"/>
                <w:szCs w:val="18"/>
              </w:rPr>
            </w:pPr>
            <w:r>
              <w:rPr>
                <w:rFonts w:cs="Arial"/>
                <w:szCs w:val="18"/>
              </w:rPr>
              <w:t>When present, it shall be set as follows:</w:t>
            </w:r>
          </w:p>
          <w:p w14:paraId="5AA9B1E7" w14:textId="77777777" w:rsidR="00511452" w:rsidRDefault="00511452" w:rsidP="00511452">
            <w:pPr>
              <w:pStyle w:val="B1"/>
              <w:rPr>
                <w:rFonts w:ascii="Arial" w:hAnsi="Arial"/>
                <w:sz w:val="18"/>
              </w:rPr>
            </w:pPr>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NG-RAN is not changed;</w:t>
            </w:r>
          </w:p>
          <w:p w14:paraId="19CBC549" w14:textId="211FC3DD" w:rsidR="00511452" w:rsidRDefault="00511452" w:rsidP="00032987">
            <w:pPr>
              <w:pStyle w:val="B1"/>
              <w:rPr>
                <w:rFonts w:cs="Arial"/>
                <w:szCs w:val="18"/>
                <w:lang w:eastAsia="zh-CN"/>
              </w:rPr>
            </w:pPr>
            <w:r w:rsidRPr="00EB63B1">
              <w:rPr>
                <w:rFonts w:ascii="Arial" w:hAnsi="Arial"/>
                <w:sz w:val="18"/>
              </w:rPr>
              <w:t>-</w:t>
            </w:r>
            <w:r w:rsidRPr="00EB63B1">
              <w:rPr>
                <w:rFonts w:ascii="Arial" w:hAnsi="Arial"/>
                <w:sz w:val="18"/>
              </w:rPr>
              <w:tab/>
            </w:r>
            <w:r w:rsidRPr="00161A06">
              <w:rPr>
                <w:rFonts w:ascii="Arial" w:hAnsi="Arial"/>
                <w:sz w:val="18"/>
              </w:rPr>
              <w:t xml:space="preserve">false: </w:t>
            </w:r>
            <w:r>
              <w:rPr>
                <w:rFonts w:ascii="Arial" w:hAnsi="Arial"/>
                <w:sz w:val="18"/>
              </w:rPr>
              <w:t>NG-RAN is changed</w:t>
            </w:r>
            <w:r w:rsidRPr="00161A06">
              <w:rPr>
                <w:rFonts w:ascii="Arial" w:hAnsi="Arial"/>
                <w:sz w:val="18"/>
              </w:rPr>
              <w:t>.</w:t>
            </w:r>
          </w:p>
        </w:tc>
        <w:tc>
          <w:tcPr>
            <w:tcW w:w="882" w:type="dxa"/>
            <w:tcBorders>
              <w:top w:val="single" w:sz="4" w:space="0" w:color="auto"/>
              <w:left w:val="single" w:sz="4" w:space="0" w:color="auto"/>
              <w:bottom w:val="single" w:sz="4" w:space="0" w:color="auto"/>
              <w:right w:val="single" w:sz="4" w:space="0" w:color="auto"/>
            </w:tcBorders>
          </w:tcPr>
          <w:p w14:paraId="395C46D4" w14:textId="44AAB95B" w:rsidR="00511452" w:rsidRPr="002D4DBE" w:rsidRDefault="00511452" w:rsidP="00511452">
            <w:pPr>
              <w:pStyle w:val="TAL"/>
              <w:rPr>
                <w:lang w:eastAsia="zh-CN"/>
              </w:rPr>
            </w:pPr>
            <w:r>
              <w:rPr>
                <w:rFonts w:hint="eastAsia"/>
                <w:lang w:eastAsia="zh-CN"/>
              </w:rPr>
              <w:t>D</w:t>
            </w:r>
            <w:r>
              <w:rPr>
                <w:lang w:eastAsia="zh-CN"/>
              </w:rPr>
              <w:t>TSSA</w:t>
            </w:r>
          </w:p>
        </w:tc>
      </w:tr>
      <w:bookmarkEnd w:id="1456"/>
      <w:tr w:rsidR="00FA3B9B" w14:paraId="28A394FC"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1787DBFE" w14:textId="15241E68" w:rsidR="00FA3B9B" w:rsidRDefault="00FA3B9B" w:rsidP="007B3D37">
            <w:pPr>
              <w:pStyle w:val="TAN"/>
            </w:pPr>
            <w:r>
              <w:t>NOTE</w:t>
            </w:r>
            <w:r w:rsidR="0039025B">
              <w:t xml:space="preserve"> 1</w:t>
            </w:r>
            <w:r>
              <w:t>:</w:t>
            </w:r>
            <w:r>
              <w:tab/>
              <w:t xml:space="preserve">In shared </w:t>
            </w:r>
            <w:r w:rsidRPr="00CB22FA">
              <w:t xml:space="preserve">networks, </w:t>
            </w:r>
            <w:r w:rsidRPr="002E45CB">
              <w:t xml:space="preserve">when </w:t>
            </w:r>
            <w:r>
              <w:t>the</w:t>
            </w:r>
            <w:r w:rsidRPr="002E45CB">
              <w:t xml:space="preserve"> message is sent from the VPLMN to the HPLMN, the PLMN ID that is communicated </w:t>
            </w:r>
            <w:r>
              <w:t xml:space="preserve">in this IE </w:t>
            </w:r>
            <w:r w:rsidRPr="002E45CB">
              <w:t>shall be that of the selected Core Network Operator.</w:t>
            </w:r>
            <w:r>
              <w:br/>
            </w:r>
            <w:r w:rsidRPr="002E45CB">
              <w:t>In shared networks, when the AMF and SMF pertain to the same PLMN, the Primary PLMN ID shall be communicated in the ECGI or NCGI to the SMF. The Core Network Operator PLMN ID shall be communicated in the TAI and the Serving Network.</w:t>
            </w:r>
          </w:p>
          <w:p w14:paraId="0FF13DB0" w14:textId="77777777" w:rsidR="0039025B" w:rsidRDefault="0039025B" w:rsidP="007B3D37">
            <w:pPr>
              <w:pStyle w:val="TAN"/>
            </w:pPr>
            <w:r>
              <w:t>NOTE 2:</w:t>
            </w:r>
            <w:r>
              <w:tab/>
              <w:t xml:space="preserve">If the SMF is aware that Oauth is enabled for the indicated next hop SMF, e.g. received a </w:t>
            </w:r>
            <w:r w:rsidRPr="00441BF2">
              <w:t>"401 Unauthorized"</w:t>
            </w:r>
            <w:r>
              <w:t xml:space="preserve"> response code from next hop SMF, the SMF shall use the NF instance Identifier to acquire the access token for the Nsmf_PduSession service on the indicated SMF.</w:t>
            </w:r>
          </w:p>
          <w:p w14:paraId="25758608" w14:textId="48005A7E" w:rsidR="0010346C" w:rsidRDefault="0010346C" w:rsidP="007B3D37">
            <w:pPr>
              <w:pStyle w:val="TAN"/>
              <w:rPr>
                <w:rFonts w:cs="Arial"/>
                <w:szCs w:val="18"/>
              </w:rPr>
            </w:pPr>
            <w:r>
              <w:t>NOTE 3:</w:t>
            </w:r>
            <w:r>
              <w:tab/>
              <w:t xml:space="preserve">The smfUri and </w:t>
            </w:r>
            <w:r w:rsidRPr="008915E2">
              <w:rPr>
                <w:color w:val="000000" w:themeColor="text1"/>
              </w:rPr>
              <w:t>hSmfUri attributes</w:t>
            </w:r>
            <w:r>
              <w:t xml:space="preserve"> need not be included in </w:t>
            </w:r>
            <w:r w:rsidRPr="008915E2">
              <w:rPr>
                <w:color w:val="000000" w:themeColor="text1"/>
              </w:rPr>
              <w:t>Create SM Context request</w:t>
            </w:r>
            <w:r>
              <w:rPr>
                <w:color w:val="000000" w:themeColor="text1"/>
              </w:rPr>
              <w:t xml:space="preserve"> in procedures other than</w:t>
            </w:r>
            <w:r w:rsidRPr="008915E2">
              <w:rPr>
                <w:color w:val="000000" w:themeColor="text1"/>
              </w:rPr>
              <w:t xml:space="preserve"> PDU session establishment procedure</w:t>
            </w:r>
            <w:r>
              <w:rPr>
                <w:color w:val="000000" w:themeColor="text1"/>
              </w:rPr>
              <w:t xml:space="preserve"> </w:t>
            </w:r>
            <w:r w:rsidR="00DE15A6">
              <w:rPr>
                <w:rFonts w:cs="Arial"/>
                <w:szCs w:val="18"/>
              </w:rPr>
              <w:t>and EPS to 5GS mobility procedures</w:t>
            </w:r>
            <w:r w:rsidR="00DE15A6">
              <w:rPr>
                <w:color w:val="000000" w:themeColor="text1"/>
              </w:rPr>
              <w:t xml:space="preserve"> </w:t>
            </w:r>
            <w:r>
              <w:rPr>
                <w:color w:val="000000" w:themeColor="text1"/>
              </w:rPr>
              <w:t xml:space="preserve">if the </w:t>
            </w:r>
            <w:r w:rsidRPr="008915E2">
              <w:rPr>
                <w:color w:val="000000" w:themeColor="text1"/>
                <w:lang w:eastAsia="ko-KR"/>
              </w:rPr>
              <w:t>NF Service Consumer (e.g. AMF</w:t>
            </w:r>
            <w:r w:rsidRPr="008915E2">
              <w:rPr>
                <w:color w:val="000000" w:themeColor="text1"/>
              </w:rPr>
              <w:t>)</w:t>
            </w:r>
            <w:r>
              <w:rPr>
                <w:color w:val="000000" w:themeColor="text1"/>
              </w:rPr>
              <w:t xml:space="preserve"> and I-SMF/V-SMF support the "</w:t>
            </w:r>
            <w:r>
              <w:rPr>
                <w:rFonts w:hint="eastAsia"/>
                <w:lang w:eastAsia="zh-CN"/>
              </w:rPr>
              <w:t>A</w:t>
            </w:r>
            <w:r>
              <w:rPr>
                <w:lang w:eastAsia="zh-CN"/>
              </w:rPr>
              <w:t>CSCR" feature. See clause</w:t>
            </w:r>
            <w:r>
              <w:rPr>
                <w:noProof/>
              </w:rPr>
              <w:t> </w:t>
            </w:r>
            <w:r>
              <w:rPr>
                <w:lang w:eastAsia="zh-CN"/>
              </w:rPr>
              <w:t>6.1.8</w:t>
            </w:r>
            <w:r>
              <w:t>.</w:t>
            </w:r>
          </w:p>
        </w:tc>
      </w:tr>
    </w:tbl>
    <w:p w14:paraId="2697443E" w14:textId="77777777" w:rsidR="00FA3B9B" w:rsidRPr="00DB011A" w:rsidRDefault="00FA3B9B" w:rsidP="00FA3B9B"/>
    <w:p w14:paraId="1421B6F3" w14:textId="77777777" w:rsidR="00FA3B9B" w:rsidRDefault="00FA3B9B" w:rsidP="00E737D5">
      <w:pPr>
        <w:pStyle w:val="Heading5"/>
      </w:pPr>
      <w:bookmarkStart w:id="1457" w:name="_Toc25073931"/>
      <w:bookmarkStart w:id="1458" w:name="_Toc34063114"/>
      <w:bookmarkStart w:id="1459" w:name="_Toc43120091"/>
      <w:bookmarkStart w:id="1460" w:name="_Toc49768146"/>
      <w:bookmarkStart w:id="1461" w:name="_Toc56434319"/>
      <w:bookmarkStart w:id="1462" w:name="_Toc138320855"/>
      <w:r>
        <w:lastRenderedPageBreak/>
        <w:t>6.1.6.2.3</w:t>
      </w:r>
      <w:r>
        <w:tab/>
        <w:t>Type: SmContextCreatedData</w:t>
      </w:r>
      <w:bookmarkEnd w:id="1457"/>
      <w:bookmarkEnd w:id="1458"/>
      <w:bookmarkEnd w:id="1459"/>
      <w:bookmarkEnd w:id="1460"/>
      <w:bookmarkEnd w:id="1461"/>
      <w:bookmarkEnd w:id="1462"/>
    </w:p>
    <w:p w14:paraId="6C743322" w14:textId="77777777" w:rsidR="00FA3B9B" w:rsidRDefault="00FA3B9B" w:rsidP="00FA3B9B">
      <w:pPr>
        <w:pStyle w:val="TH"/>
      </w:pPr>
      <w:r>
        <w:rPr>
          <w:noProof/>
        </w:rPr>
        <w:t>Table </w:t>
      </w:r>
      <w:r>
        <w:t xml:space="preserve">6.1.6.2.3-1: </w:t>
      </w:r>
      <w:r>
        <w:rPr>
          <w:noProof/>
        </w:rPr>
        <w:t xml:space="preserve">Definition of type </w:t>
      </w:r>
      <w:r>
        <w:t>SmContextCreatedData</w:t>
      </w:r>
    </w:p>
    <w:tbl>
      <w:tblPr>
        <w:tblW w:w="10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762"/>
        <w:gridCol w:w="284"/>
        <w:gridCol w:w="708"/>
        <w:gridCol w:w="4395"/>
        <w:gridCol w:w="913"/>
      </w:tblGrid>
      <w:tr w:rsidR="00FA3B9B" w:rsidRPr="00FD48E5" w14:paraId="77C537F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40DA9BA8" w14:textId="77777777" w:rsidR="00FA3B9B" w:rsidRDefault="00FA3B9B" w:rsidP="007B3D37">
            <w:pPr>
              <w:pStyle w:val="TAH"/>
            </w:pPr>
            <w:r>
              <w:lastRenderedPageBreak/>
              <w:t>Attribute name</w:t>
            </w:r>
          </w:p>
        </w:tc>
        <w:tc>
          <w:tcPr>
            <w:tcW w:w="1762" w:type="dxa"/>
            <w:tcBorders>
              <w:top w:val="single" w:sz="4" w:space="0" w:color="auto"/>
              <w:left w:val="single" w:sz="4" w:space="0" w:color="auto"/>
              <w:bottom w:val="single" w:sz="4" w:space="0" w:color="auto"/>
              <w:right w:val="single" w:sz="4" w:space="0" w:color="auto"/>
            </w:tcBorders>
            <w:shd w:val="clear" w:color="auto" w:fill="C0C0C0"/>
            <w:hideMark/>
          </w:tcPr>
          <w:p w14:paraId="1D92630F" w14:textId="77777777" w:rsidR="00FA3B9B" w:rsidRDefault="00FA3B9B" w:rsidP="007B3D37">
            <w:pPr>
              <w:pStyle w:val="TAH"/>
            </w:pPr>
            <w: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13EF06ED" w14:textId="77777777" w:rsidR="00FA3B9B" w:rsidRPr="007277D4" w:rsidRDefault="00FA3B9B" w:rsidP="007B3D37">
            <w:pPr>
              <w:pStyle w:val="TAH"/>
            </w:pPr>
            <w:r>
              <w:t>P</w:t>
            </w:r>
          </w:p>
        </w:tc>
        <w:tc>
          <w:tcPr>
            <w:tcW w:w="708" w:type="dxa"/>
            <w:tcBorders>
              <w:top w:val="single" w:sz="4" w:space="0" w:color="auto"/>
              <w:left w:val="single" w:sz="4" w:space="0" w:color="auto"/>
              <w:bottom w:val="single" w:sz="4" w:space="0" w:color="auto"/>
              <w:right w:val="single" w:sz="4" w:space="0" w:color="auto"/>
            </w:tcBorders>
            <w:shd w:val="clear" w:color="auto" w:fill="C0C0C0"/>
          </w:tcPr>
          <w:p w14:paraId="53E968B8" w14:textId="77777777" w:rsidR="00FA3B9B" w:rsidRDefault="00FA3B9B" w:rsidP="007B3D37">
            <w:pPr>
              <w:pStyle w:val="TAH"/>
              <w:jc w:val="left"/>
            </w:pPr>
            <w:bookmarkStart w:id="1463" w:name="_MCCTEMPBM_CRPT95390168___4"/>
            <w:r>
              <w:t>Cardinality</w:t>
            </w:r>
            <w:bookmarkEnd w:id="1463"/>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C6344A5" w14:textId="77777777" w:rsidR="00FA3B9B" w:rsidRDefault="00FA3B9B" w:rsidP="007B3D37">
            <w:pPr>
              <w:pStyle w:val="TAH"/>
              <w:rPr>
                <w:rFonts w:cs="Arial"/>
                <w:szCs w:val="18"/>
              </w:rPr>
            </w:pPr>
            <w:r>
              <w:rPr>
                <w:rFonts w:cs="Arial"/>
                <w:szCs w:val="18"/>
              </w:rPr>
              <w:t>Description</w:t>
            </w:r>
          </w:p>
        </w:tc>
        <w:tc>
          <w:tcPr>
            <w:tcW w:w="913" w:type="dxa"/>
            <w:tcBorders>
              <w:top w:val="single" w:sz="4" w:space="0" w:color="auto"/>
              <w:left w:val="single" w:sz="4" w:space="0" w:color="auto"/>
              <w:bottom w:val="single" w:sz="4" w:space="0" w:color="auto"/>
              <w:right w:val="single" w:sz="4" w:space="0" w:color="auto"/>
            </w:tcBorders>
            <w:shd w:val="clear" w:color="auto" w:fill="C0C0C0"/>
          </w:tcPr>
          <w:p w14:paraId="474D33B3" w14:textId="77777777" w:rsidR="00FA3B9B" w:rsidRDefault="00FA3B9B" w:rsidP="007B3D37">
            <w:pPr>
              <w:pStyle w:val="TAH"/>
              <w:rPr>
                <w:rFonts w:cs="Arial"/>
                <w:szCs w:val="18"/>
              </w:rPr>
            </w:pPr>
            <w:r>
              <w:rPr>
                <w:rFonts w:cs="Arial"/>
                <w:szCs w:val="18"/>
              </w:rPr>
              <w:t>Applicability</w:t>
            </w:r>
          </w:p>
        </w:tc>
      </w:tr>
      <w:tr w:rsidR="00FA3B9B" w:rsidRPr="00FD48E5" w14:paraId="6DE35A4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401B635" w14:textId="77777777" w:rsidR="00FA3B9B" w:rsidRDefault="00FA3B9B" w:rsidP="007B3D37">
            <w:pPr>
              <w:pStyle w:val="TAL"/>
            </w:pPr>
            <w:r>
              <w:t>hsmfUri</w:t>
            </w:r>
          </w:p>
        </w:tc>
        <w:tc>
          <w:tcPr>
            <w:tcW w:w="1762" w:type="dxa"/>
            <w:tcBorders>
              <w:top w:val="single" w:sz="4" w:space="0" w:color="auto"/>
              <w:left w:val="single" w:sz="4" w:space="0" w:color="auto"/>
              <w:bottom w:val="single" w:sz="4" w:space="0" w:color="auto"/>
              <w:right w:val="single" w:sz="4" w:space="0" w:color="auto"/>
            </w:tcBorders>
          </w:tcPr>
          <w:p w14:paraId="30B7EC3E" w14:textId="77777777" w:rsidR="00FA3B9B" w:rsidRDefault="00FA3B9B" w:rsidP="007B3D37">
            <w:pPr>
              <w:pStyle w:val="TAL"/>
            </w:pPr>
            <w:r>
              <w:t>Uri</w:t>
            </w:r>
          </w:p>
        </w:tc>
        <w:tc>
          <w:tcPr>
            <w:tcW w:w="284" w:type="dxa"/>
            <w:tcBorders>
              <w:top w:val="single" w:sz="4" w:space="0" w:color="auto"/>
              <w:left w:val="single" w:sz="4" w:space="0" w:color="auto"/>
              <w:bottom w:val="single" w:sz="4" w:space="0" w:color="auto"/>
              <w:right w:val="single" w:sz="4" w:space="0" w:color="auto"/>
            </w:tcBorders>
          </w:tcPr>
          <w:p w14:paraId="1AEEC9F6"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55C6A82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12CB196" w14:textId="1ED8738A" w:rsidR="00FA3B9B" w:rsidRDefault="00FA3B9B" w:rsidP="007B3D37">
            <w:pPr>
              <w:pStyle w:val="TAL"/>
              <w:rPr>
                <w:rFonts w:cs="Arial"/>
                <w:szCs w:val="18"/>
              </w:rPr>
            </w:pPr>
            <w:r>
              <w:rPr>
                <w:rFonts w:cs="Arial"/>
                <w:szCs w:val="18"/>
              </w:rPr>
              <w:t xml:space="preserve">This IE shall be present in HR roaming scenarios if the additionalHsmfUri IE was received in the request and the V-SMF established the PDU session towards an alternative SMF listed in the additionalHsmfUri IE. When present, it shall contain the </w:t>
            </w:r>
            <w:r w:rsidR="00644CC6">
              <w:rPr>
                <w:rFonts w:cs="Arial"/>
                <w:szCs w:val="18"/>
              </w:rPr>
              <w:t xml:space="preserve">API </w:t>
            </w:r>
            <w:r>
              <w:rPr>
                <w:rFonts w:cs="Arial"/>
                <w:szCs w:val="18"/>
              </w:rPr>
              <w:t xml:space="preserve">URI of the H-SMF towards which the PDU session was established. </w:t>
            </w:r>
            <w:r w:rsidR="00644CC6">
              <w:rPr>
                <w:rFonts w:cs="Arial"/>
                <w:szCs w:val="18"/>
              </w:rPr>
              <w:t xml:space="preserve">The API URI shall be formatted as specified in </w:t>
            </w:r>
            <w:r w:rsidR="002F63B8">
              <w:rPr>
                <w:rFonts w:cs="Arial"/>
                <w:szCs w:val="18"/>
              </w:rPr>
              <w:t>clause 6</w:t>
            </w:r>
            <w:r w:rsidR="00644CC6">
              <w:rPr>
                <w:rFonts w:cs="Arial"/>
                <w:szCs w:val="18"/>
              </w:rPr>
              <w:t>.1.1.</w:t>
            </w:r>
          </w:p>
        </w:tc>
        <w:tc>
          <w:tcPr>
            <w:tcW w:w="913" w:type="dxa"/>
            <w:tcBorders>
              <w:top w:val="single" w:sz="4" w:space="0" w:color="auto"/>
              <w:left w:val="single" w:sz="4" w:space="0" w:color="auto"/>
              <w:bottom w:val="single" w:sz="4" w:space="0" w:color="auto"/>
              <w:right w:val="single" w:sz="4" w:space="0" w:color="auto"/>
            </w:tcBorders>
          </w:tcPr>
          <w:p w14:paraId="6AA598C9" w14:textId="77777777" w:rsidR="00FA3B9B" w:rsidRDefault="00FA3B9B" w:rsidP="007B3D37">
            <w:pPr>
              <w:pStyle w:val="TAL"/>
              <w:rPr>
                <w:rFonts w:cs="Arial"/>
                <w:szCs w:val="18"/>
              </w:rPr>
            </w:pPr>
          </w:p>
        </w:tc>
      </w:tr>
      <w:tr w:rsidR="00FA3B9B" w:rsidRPr="00FD48E5" w14:paraId="10E9E0D7"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60BD214" w14:textId="77777777" w:rsidR="00FA3B9B" w:rsidRDefault="00FA3B9B" w:rsidP="007B3D37">
            <w:pPr>
              <w:pStyle w:val="TAL"/>
            </w:pPr>
            <w:r>
              <w:t>smfUri</w:t>
            </w:r>
          </w:p>
        </w:tc>
        <w:tc>
          <w:tcPr>
            <w:tcW w:w="1762" w:type="dxa"/>
            <w:tcBorders>
              <w:top w:val="single" w:sz="4" w:space="0" w:color="auto"/>
              <w:left w:val="single" w:sz="4" w:space="0" w:color="auto"/>
              <w:bottom w:val="single" w:sz="4" w:space="0" w:color="auto"/>
              <w:right w:val="single" w:sz="4" w:space="0" w:color="auto"/>
            </w:tcBorders>
          </w:tcPr>
          <w:p w14:paraId="4E871338" w14:textId="77777777" w:rsidR="00FA3B9B" w:rsidRDefault="00FA3B9B" w:rsidP="007B3D37">
            <w:pPr>
              <w:pStyle w:val="TAL"/>
            </w:pPr>
            <w:r>
              <w:t>Uri</w:t>
            </w:r>
          </w:p>
        </w:tc>
        <w:tc>
          <w:tcPr>
            <w:tcW w:w="284" w:type="dxa"/>
            <w:tcBorders>
              <w:top w:val="single" w:sz="4" w:space="0" w:color="auto"/>
              <w:left w:val="single" w:sz="4" w:space="0" w:color="auto"/>
              <w:bottom w:val="single" w:sz="4" w:space="0" w:color="auto"/>
              <w:right w:val="single" w:sz="4" w:space="0" w:color="auto"/>
            </w:tcBorders>
          </w:tcPr>
          <w:p w14:paraId="2EF92FE6"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8AF5B4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A4C9824" w14:textId="147E225E" w:rsidR="00FA3B9B" w:rsidRDefault="00FA3B9B" w:rsidP="007B3D37">
            <w:pPr>
              <w:pStyle w:val="TAL"/>
              <w:rPr>
                <w:rFonts w:cs="Arial"/>
                <w:szCs w:val="18"/>
              </w:rPr>
            </w:pPr>
            <w:r>
              <w:rPr>
                <w:rFonts w:cs="Arial"/>
                <w:szCs w:val="18"/>
              </w:rPr>
              <w:t xml:space="preserve">This IE shall be present for a PDU session with an I-SMF, if the additionalSmfUri IE was received in the request and the I-SMF established the PDU session towards an alternative SMF listed in the additionalSmfUri IE. When present, it shall contain the </w:t>
            </w:r>
            <w:r w:rsidR="00644CC6">
              <w:rPr>
                <w:rFonts w:cs="Arial"/>
                <w:szCs w:val="18"/>
              </w:rPr>
              <w:t xml:space="preserve">API </w:t>
            </w:r>
            <w:r>
              <w:rPr>
                <w:rFonts w:cs="Arial"/>
                <w:szCs w:val="18"/>
              </w:rPr>
              <w:t xml:space="preserve">URI of the SMF towards which the PDU session was established. </w:t>
            </w:r>
            <w:r w:rsidR="00644CC6">
              <w:rPr>
                <w:rFonts w:cs="Arial"/>
                <w:szCs w:val="18"/>
              </w:rPr>
              <w:t xml:space="preserve">The API URI shall be formatted as specified in </w:t>
            </w:r>
            <w:r w:rsidR="002F63B8">
              <w:rPr>
                <w:rFonts w:cs="Arial"/>
                <w:szCs w:val="18"/>
              </w:rPr>
              <w:t>clause 6</w:t>
            </w:r>
            <w:r w:rsidR="00644CC6">
              <w:rPr>
                <w:rFonts w:cs="Arial"/>
                <w:szCs w:val="18"/>
              </w:rPr>
              <w:t>.1.1.</w:t>
            </w:r>
          </w:p>
        </w:tc>
        <w:tc>
          <w:tcPr>
            <w:tcW w:w="913" w:type="dxa"/>
            <w:tcBorders>
              <w:top w:val="single" w:sz="4" w:space="0" w:color="auto"/>
              <w:left w:val="single" w:sz="4" w:space="0" w:color="auto"/>
              <w:bottom w:val="single" w:sz="4" w:space="0" w:color="auto"/>
              <w:right w:val="single" w:sz="4" w:space="0" w:color="auto"/>
            </w:tcBorders>
          </w:tcPr>
          <w:p w14:paraId="17757A84" w14:textId="77777777" w:rsidR="00FA3B9B" w:rsidRDefault="00FA3B9B" w:rsidP="007B3D37">
            <w:pPr>
              <w:pStyle w:val="TAL"/>
              <w:rPr>
                <w:rFonts w:cs="Arial"/>
                <w:szCs w:val="18"/>
              </w:rPr>
            </w:pPr>
            <w:r>
              <w:rPr>
                <w:rFonts w:cs="Arial"/>
                <w:szCs w:val="18"/>
              </w:rPr>
              <w:t>DTSSA</w:t>
            </w:r>
          </w:p>
        </w:tc>
      </w:tr>
      <w:tr w:rsidR="00FA3B9B" w:rsidRPr="00FD48E5" w14:paraId="39A4443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7634522" w14:textId="77777777" w:rsidR="00FA3B9B" w:rsidRDefault="00FA3B9B" w:rsidP="007B3D37">
            <w:pPr>
              <w:pStyle w:val="TAL"/>
            </w:pPr>
            <w:r>
              <w:t>pduSessionId</w:t>
            </w:r>
          </w:p>
        </w:tc>
        <w:tc>
          <w:tcPr>
            <w:tcW w:w="1762" w:type="dxa"/>
            <w:tcBorders>
              <w:top w:val="single" w:sz="4" w:space="0" w:color="auto"/>
              <w:left w:val="single" w:sz="4" w:space="0" w:color="auto"/>
              <w:bottom w:val="single" w:sz="4" w:space="0" w:color="auto"/>
              <w:right w:val="single" w:sz="4" w:space="0" w:color="auto"/>
            </w:tcBorders>
          </w:tcPr>
          <w:p w14:paraId="36602FEC" w14:textId="77777777" w:rsidR="00FA3B9B" w:rsidRDefault="00FA3B9B" w:rsidP="007B3D37">
            <w:pPr>
              <w:pStyle w:val="TAL"/>
            </w:pPr>
            <w:r>
              <w:t>PduSessionId</w:t>
            </w:r>
          </w:p>
        </w:tc>
        <w:tc>
          <w:tcPr>
            <w:tcW w:w="284" w:type="dxa"/>
            <w:tcBorders>
              <w:top w:val="single" w:sz="4" w:space="0" w:color="auto"/>
              <w:left w:val="single" w:sz="4" w:space="0" w:color="auto"/>
              <w:bottom w:val="single" w:sz="4" w:space="0" w:color="auto"/>
              <w:right w:val="single" w:sz="4" w:space="0" w:color="auto"/>
            </w:tcBorders>
          </w:tcPr>
          <w:p w14:paraId="231B5344"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6A562C1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6E59C9D" w14:textId="77777777" w:rsidR="00FA3B9B" w:rsidRDefault="00FA3B9B" w:rsidP="007B3D37">
            <w:pPr>
              <w:pStyle w:val="TAL"/>
              <w:rPr>
                <w:rFonts w:cs="Arial"/>
                <w:szCs w:val="18"/>
              </w:rPr>
            </w:pPr>
            <w:r>
              <w:rPr>
                <w:rFonts w:cs="Arial"/>
                <w:szCs w:val="18"/>
              </w:rPr>
              <w:t>This IE shall be present, during an EPS to 5GS Idle mode mobility or handover using the N26 interface.</w:t>
            </w:r>
          </w:p>
          <w:p w14:paraId="31B5DFFE" w14:textId="77777777" w:rsidR="00FA3B9B" w:rsidRDefault="00FA3B9B" w:rsidP="007B3D37">
            <w:pPr>
              <w:pStyle w:val="TAL"/>
              <w:rPr>
                <w:rFonts w:cs="Arial"/>
                <w:szCs w:val="18"/>
              </w:rPr>
            </w:pPr>
            <w:r>
              <w:rPr>
                <w:rFonts w:cs="Arial"/>
                <w:szCs w:val="18"/>
              </w:rPr>
              <w:t xml:space="preserve">When present, it shall be set to the PDU Session ID. </w:t>
            </w:r>
          </w:p>
        </w:tc>
        <w:tc>
          <w:tcPr>
            <w:tcW w:w="913" w:type="dxa"/>
            <w:tcBorders>
              <w:top w:val="single" w:sz="4" w:space="0" w:color="auto"/>
              <w:left w:val="single" w:sz="4" w:space="0" w:color="auto"/>
              <w:bottom w:val="single" w:sz="4" w:space="0" w:color="auto"/>
              <w:right w:val="single" w:sz="4" w:space="0" w:color="auto"/>
            </w:tcBorders>
          </w:tcPr>
          <w:p w14:paraId="295EEC84" w14:textId="77777777" w:rsidR="00FA3B9B" w:rsidRDefault="00FA3B9B" w:rsidP="007B3D37">
            <w:pPr>
              <w:pStyle w:val="TAL"/>
              <w:rPr>
                <w:rFonts w:cs="Arial"/>
                <w:szCs w:val="18"/>
              </w:rPr>
            </w:pPr>
          </w:p>
        </w:tc>
      </w:tr>
      <w:tr w:rsidR="00FA3B9B" w:rsidRPr="00FD48E5" w14:paraId="02A88D9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DDAD284" w14:textId="77777777" w:rsidR="00FA3B9B" w:rsidRDefault="00FA3B9B" w:rsidP="007B3D37">
            <w:pPr>
              <w:pStyle w:val="TAL"/>
            </w:pPr>
            <w:r>
              <w:t>sNssai</w:t>
            </w:r>
          </w:p>
        </w:tc>
        <w:tc>
          <w:tcPr>
            <w:tcW w:w="1762" w:type="dxa"/>
            <w:tcBorders>
              <w:top w:val="single" w:sz="4" w:space="0" w:color="auto"/>
              <w:left w:val="single" w:sz="4" w:space="0" w:color="auto"/>
              <w:bottom w:val="single" w:sz="4" w:space="0" w:color="auto"/>
              <w:right w:val="single" w:sz="4" w:space="0" w:color="auto"/>
            </w:tcBorders>
          </w:tcPr>
          <w:p w14:paraId="7ECB038A" w14:textId="77777777" w:rsidR="00FA3B9B" w:rsidRDefault="00FA3B9B" w:rsidP="007B3D37">
            <w:pPr>
              <w:pStyle w:val="TAL"/>
            </w:pPr>
            <w:r>
              <w:t>Snssai</w:t>
            </w:r>
          </w:p>
        </w:tc>
        <w:tc>
          <w:tcPr>
            <w:tcW w:w="284" w:type="dxa"/>
            <w:tcBorders>
              <w:top w:val="single" w:sz="4" w:space="0" w:color="auto"/>
              <w:left w:val="single" w:sz="4" w:space="0" w:color="auto"/>
              <w:bottom w:val="single" w:sz="4" w:space="0" w:color="auto"/>
              <w:right w:val="single" w:sz="4" w:space="0" w:color="auto"/>
            </w:tcBorders>
          </w:tcPr>
          <w:p w14:paraId="4D53D36C"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3E2ADA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A2D9EB6" w14:textId="77777777" w:rsidR="00FA3B9B" w:rsidRDefault="00FA3B9B" w:rsidP="007B3D37">
            <w:pPr>
              <w:pStyle w:val="TAL"/>
              <w:rPr>
                <w:rFonts w:cs="Arial"/>
                <w:szCs w:val="18"/>
              </w:rPr>
            </w:pPr>
            <w:r>
              <w:rPr>
                <w:rFonts w:cs="Arial"/>
                <w:szCs w:val="18"/>
              </w:rPr>
              <w:t>This IE shall be present during an EPS to 5GS Idle mode mobility or handover using the N26 interface.</w:t>
            </w:r>
          </w:p>
          <w:p w14:paraId="532E964A" w14:textId="77777777" w:rsidR="00FA3B9B" w:rsidRDefault="00FA3B9B" w:rsidP="007B3D37">
            <w:pPr>
              <w:pStyle w:val="TAL"/>
              <w:rPr>
                <w:rFonts w:cs="Arial"/>
                <w:szCs w:val="18"/>
              </w:rPr>
            </w:pPr>
            <w:r>
              <w:rPr>
                <w:rFonts w:cs="Arial"/>
                <w:szCs w:val="18"/>
              </w:rPr>
              <w:t>When present, it shall contain the S-NSSAI assigned to the PDU session.</w:t>
            </w:r>
          </w:p>
          <w:p w14:paraId="3D487D7C" w14:textId="77777777" w:rsidR="00FA3B9B" w:rsidRDefault="00FA3B9B" w:rsidP="007B3D37">
            <w:pPr>
              <w:pStyle w:val="TAL"/>
              <w:rPr>
                <w:rFonts w:cs="Arial"/>
                <w:szCs w:val="18"/>
              </w:rPr>
            </w:pPr>
            <w:r w:rsidRPr="00AB457A">
              <w:rPr>
                <w:rFonts w:cs="Arial" w:hint="eastAsia"/>
                <w:szCs w:val="18"/>
                <w:lang w:eastAsia="zh-CN"/>
              </w:rPr>
              <w:t>In Home-Routed roaming case, this IE shall contain the S-NSSAI for home PLMN.</w:t>
            </w:r>
          </w:p>
        </w:tc>
        <w:tc>
          <w:tcPr>
            <w:tcW w:w="913" w:type="dxa"/>
            <w:tcBorders>
              <w:top w:val="single" w:sz="4" w:space="0" w:color="auto"/>
              <w:left w:val="single" w:sz="4" w:space="0" w:color="auto"/>
              <w:bottom w:val="single" w:sz="4" w:space="0" w:color="auto"/>
              <w:right w:val="single" w:sz="4" w:space="0" w:color="auto"/>
            </w:tcBorders>
          </w:tcPr>
          <w:p w14:paraId="2102C767" w14:textId="77777777" w:rsidR="00FA3B9B" w:rsidRDefault="00FA3B9B" w:rsidP="007B3D37">
            <w:pPr>
              <w:pStyle w:val="TAL"/>
              <w:rPr>
                <w:rFonts w:cs="Arial"/>
                <w:szCs w:val="18"/>
              </w:rPr>
            </w:pPr>
          </w:p>
        </w:tc>
      </w:tr>
      <w:tr w:rsidR="00FA3B9B" w:rsidRPr="00FD48E5" w14:paraId="47B1B8F1"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74CA529" w14:textId="77777777" w:rsidR="00FA3B9B" w:rsidRDefault="00FA3B9B" w:rsidP="007B3D37">
            <w:pPr>
              <w:pStyle w:val="TAL"/>
            </w:pPr>
            <w:r>
              <w:t>upCnxState</w:t>
            </w:r>
          </w:p>
        </w:tc>
        <w:tc>
          <w:tcPr>
            <w:tcW w:w="1762" w:type="dxa"/>
            <w:tcBorders>
              <w:top w:val="single" w:sz="4" w:space="0" w:color="auto"/>
              <w:left w:val="single" w:sz="4" w:space="0" w:color="auto"/>
              <w:bottom w:val="single" w:sz="4" w:space="0" w:color="auto"/>
              <w:right w:val="single" w:sz="4" w:space="0" w:color="auto"/>
            </w:tcBorders>
          </w:tcPr>
          <w:p w14:paraId="7268DE6D" w14:textId="77777777" w:rsidR="00FA3B9B" w:rsidRDefault="00FA3B9B" w:rsidP="007B3D37">
            <w:pPr>
              <w:pStyle w:val="TAL"/>
            </w:pPr>
            <w:r>
              <w:t>UpCnxState</w:t>
            </w:r>
          </w:p>
        </w:tc>
        <w:tc>
          <w:tcPr>
            <w:tcW w:w="284" w:type="dxa"/>
            <w:tcBorders>
              <w:top w:val="single" w:sz="4" w:space="0" w:color="auto"/>
              <w:left w:val="single" w:sz="4" w:space="0" w:color="auto"/>
              <w:bottom w:val="single" w:sz="4" w:space="0" w:color="auto"/>
              <w:right w:val="single" w:sz="4" w:space="0" w:color="auto"/>
            </w:tcBorders>
          </w:tcPr>
          <w:p w14:paraId="3C29E5D9"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E637F3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A13279C" w14:textId="77777777" w:rsidR="00FA3B9B" w:rsidRDefault="00FA3B9B" w:rsidP="007B3D37">
            <w:pPr>
              <w:pStyle w:val="TAL"/>
              <w:rPr>
                <w:rFonts w:cs="Arial"/>
                <w:szCs w:val="18"/>
              </w:rPr>
            </w:pPr>
            <w:r>
              <w:rPr>
                <w:rFonts w:cs="Arial"/>
                <w:szCs w:val="18"/>
              </w:rPr>
              <w:t>This IE shall be present if the SMF was requested to activate the user plane connection of the PDU session in the corresponding request.</w:t>
            </w:r>
          </w:p>
          <w:p w14:paraId="0BE356FA" w14:textId="6C40B778" w:rsidR="00FA3B9B" w:rsidRDefault="00FA3B9B" w:rsidP="007B3D37">
            <w:pPr>
              <w:pStyle w:val="TAL"/>
              <w:rPr>
                <w:rFonts w:cs="Arial"/>
                <w:szCs w:val="18"/>
              </w:rPr>
            </w:pPr>
            <w:r>
              <w:rPr>
                <w:rFonts w:cs="Arial"/>
                <w:szCs w:val="18"/>
              </w:rPr>
              <w:t>When present, it shall be set as specified in clauses 5.2.2.2.2</w:t>
            </w:r>
            <w:r w:rsidR="00FB58AD">
              <w:rPr>
                <w:rFonts w:cs="Arial"/>
                <w:szCs w:val="18"/>
              </w:rPr>
              <w:t>,</w:t>
            </w:r>
            <w:r>
              <w:rPr>
                <w:rFonts w:cs="Arial"/>
                <w:szCs w:val="18"/>
              </w:rPr>
              <w:t xml:space="preserve"> 5.2.2.2.6</w:t>
            </w:r>
            <w:r w:rsidR="00FB58AD">
              <w:rPr>
                <w:rFonts w:cs="Arial"/>
                <w:szCs w:val="18"/>
              </w:rPr>
              <w:t xml:space="preserve"> or 5.2.2.2.7</w:t>
            </w:r>
            <w:r>
              <w:rPr>
                <w:rFonts w:cs="Arial"/>
                <w:szCs w:val="18"/>
              </w:rPr>
              <w:t>.</w:t>
            </w:r>
          </w:p>
        </w:tc>
        <w:tc>
          <w:tcPr>
            <w:tcW w:w="913" w:type="dxa"/>
            <w:tcBorders>
              <w:top w:val="single" w:sz="4" w:space="0" w:color="auto"/>
              <w:left w:val="single" w:sz="4" w:space="0" w:color="auto"/>
              <w:bottom w:val="single" w:sz="4" w:space="0" w:color="auto"/>
              <w:right w:val="single" w:sz="4" w:space="0" w:color="auto"/>
            </w:tcBorders>
          </w:tcPr>
          <w:p w14:paraId="2B8C7D5A" w14:textId="77777777" w:rsidR="00FA3B9B" w:rsidRDefault="00FA3B9B" w:rsidP="007B3D37">
            <w:pPr>
              <w:pStyle w:val="TAL"/>
              <w:rPr>
                <w:rFonts w:cs="Arial"/>
                <w:szCs w:val="18"/>
              </w:rPr>
            </w:pPr>
          </w:p>
        </w:tc>
      </w:tr>
      <w:tr w:rsidR="00FA3B9B" w:rsidRPr="00FD48E5" w14:paraId="7DC2792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810C7D3" w14:textId="77777777" w:rsidR="00FA3B9B" w:rsidRDefault="00FA3B9B" w:rsidP="007B3D37">
            <w:pPr>
              <w:pStyle w:val="TAL"/>
            </w:pPr>
            <w:r>
              <w:t>n2SmInfo</w:t>
            </w:r>
          </w:p>
        </w:tc>
        <w:tc>
          <w:tcPr>
            <w:tcW w:w="1762" w:type="dxa"/>
            <w:tcBorders>
              <w:top w:val="single" w:sz="4" w:space="0" w:color="auto"/>
              <w:left w:val="single" w:sz="4" w:space="0" w:color="auto"/>
              <w:bottom w:val="single" w:sz="4" w:space="0" w:color="auto"/>
              <w:right w:val="single" w:sz="4" w:space="0" w:color="auto"/>
            </w:tcBorders>
          </w:tcPr>
          <w:p w14:paraId="06CEAE11" w14:textId="77777777" w:rsidR="00FA3B9B" w:rsidRDefault="00FA3B9B" w:rsidP="007B3D37">
            <w:pPr>
              <w:pStyle w:val="TAL"/>
            </w:pPr>
            <w:r>
              <w:t>RefToBinaryData</w:t>
            </w:r>
          </w:p>
        </w:tc>
        <w:tc>
          <w:tcPr>
            <w:tcW w:w="284" w:type="dxa"/>
            <w:tcBorders>
              <w:top w:val="single" w:sz="4" w:space="0" w:color="auto"/>
              <w:left w:val="single" w:sz="4" w:space="0" w:color="auto"/>
              <w:bottom w:val="single" w:sz="4" w:space="0" w:color="auto"/>
              <w:right w:val="single" w:sz="4" w:space="0" w:color="auto"/>
            </w:tcBorders>
          </w:tcPr>
          <w:p w14:paraId="41F86F6F"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72D7C41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A89E312" w14:textId="77777777" w:rsidR="00FA3B9B" w:rsidRDefault="00FA3B9B" w:rsidP="007B3D37">
            <w:pPr>
              <w:pStyle w:val="TAL"/>
              <w:rPr>
                <w:rFonts w:cs="Arial"/>
                <w:szCs w:val="18"/>
              </w:rPr>
            </w:pPr>
            <w:r>
              <w:rPr>
                <w:rFonts w:cs="Arial"/>
                <w:szCs w:val="18"/>
              </w:rPr>
              <w:t xml:space="preserve">This IE shall be present if N2 SM Information needs to be sent to the AN. </w:t>
            </w:r>
          </w:p>
        </w:tc>
        <w:tc>
          <w:tcPr>
            <w:tcW w:w="913" w:type="dxa"/>
            <w:tcBorders>
              <w:top w:val="single" w:sz="4" w:space="0" w:color="auto"/>
              <w:left w:val="single" w:sz="4" w:space="0" w:color="auto"/>
              <w:bottom w:val="single" w:sz="4" w:space="0" w:color="auto"/>
              <w:right w:val="single" w:sz="4" w:space="0" w:color="auto"/>
            </w:tcBorders>
          </w:tcPr>
          <w:p w14:paraId="76D8FF2E" w14:textId="77777777" w:rsidR="00FA3B9B" w:rsidRDefault="00FA3B9B" w:rsidP="007B3D37">
            <w:pPr>
              <w:pStyle w:val="TAL"/>
              <w:rPr>
                <w:rFonts w:cs="Arial"/>
                <w:szCs w:val="18"/>
              </w:rPr>
            </w:pPr>
          </w:p>
        </w:tc>
      </w:tr>
      <w:tr w:rsidR="00FA3B9B" w:rsidRPr="00FD48E5" w14:paraId="1020F292"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8AEA74F" w14:textId="77777777" w:rsidR="00FA3B9B" w:rsidRDefault="00FA3B9B" w:rsidP="007B3D37">
            <w:pPr>
              <w:pStyle w:val="TAL"/>
            </w:pPr>
            <w:r>
              <w:t>n2SmInfoType</w:t>
            </w:r>
          </w:p>
        </w:tc>
        <w:tc>
          <w:tcPr>
            <w:tcW w:w="1762" w:type="dxa"/>
            <w:tcBorders>
              <w:top w:val="single" w:sz="4" w:space="0" w:color="auto"/>
              <w:left w:val="single" w:sz="4" w:space="0" w:color="auto"/>
              <w:bottom w:val="single" w:sz="4" w:space="0" w:color="auto"/>
              <w:right w:val="single" w:sz="4" w:space="0" w:color="auto"/>
            </w:tcBorders>
          </w:tcPr>
          <w:p w14:paraId="4F5548F5" w14:textId="77777777" w:rsidR="00FA3B9B" w:rsidRDefault="00FA3B9B" w:rsidP="007B3D37">
            <w:pPr>
              <w:pStyle w:val="TAL"/>
              <w:rPr>
                <w:lang w:val="en-US"/>
              </w:rPr>
            </w:pPr>
            <w:r>
              <w:rPr>
                <w:lang w:eastAsia="zh-CN"/>
              </w:rPr>
              <w:t>N2SmInfoType</w:t>
            </w:r>
          </w:p>
        </w:tc>
        <w:tc>
          <w:tcPr>
            <w:tcW w:w="284" w:type="dxa"/>
            <w:tcBorders>
              <w:top w:val="single" w:sz="4" w:space="0" w:color="auto"/>
              <w:left w:val="single" w:sz="4" w:space="0" w:color="auto"/>
              <w:bottom w:val="single" w:sz="4" w:space="0" w:color="auto"/>
              <w:right w:val="single" w:sz="4" w:space="0" w:color="auto"/>
            </w:tcBorders>
          </w:tcPr>
          <w:p w14:paraId="15DCAEE1" w14:textId="77777777" w:rsidR="00FA3B9B" w:rsidRDefault="00FA3B9B" w:rsidP="007B3D37">
            <w:pPr>
              <w:pStyle w:val="TAC"/>
            </w:pPr>
            <w:r>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4E2DB957"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B2C2302" w14:textId="77777777" w:rsidR="00FA3B9B" w:rsidRDefault="00FA3B9B" w:rsidP="007B3D37">
            <w:pPr>
              <w:pStyle w:val="TAL"/>
              <w:rPr>
                <w:rFonts w:cs="Arial"/>
                <w:szCs w:val="18"/>
              </w:rPr>
            </w:pPr>
            <w:r>
              <w:rPr>
                <w:rFonts w:cs="Arial"/>
                <w:szCs w:val="18"/>
              </w:rPr>
              <w:t>This IE shall be present if "n2SmInfo" attribute is present.</w:t>
            </w:r>
          </w:p>
          <w:p w14:paraId="7747ECD9" w14:textId="77777777" w:rsidR="00FA3B9B" w:rsidRDefault="00FA3B9B" w:rsidP="007B3D37">
            <w:pPr>
              <w:pStyle w:val="TAL"/>
              <w:rPr>
                <w:rFonts w:cs="Arial"/>
                <w:szCs w:val="18"/>
              </w:rPr>
            </w:pPr>
            <w:bookmarkStart w:id="1464" w:name="_MCCTEMPBM_CRPT95390169___5"/>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bookmarkEnd w:id="1464"/>
          </w:p>
        </w:tc>
        <w:tc>
          <w:tcPr>
            <w:tcW w:w="913" w:type="dxa"/>
            <w:tcBorders>
              <w:top w:val="single" w:sz="4" w:space="0" w:color="auto"/>
              <w:left w:val="single" w:sz="4" w:space="0" w:color="auto"/>
              <w:bottom w:val="single" w:sz="4" w:space="0" w:color="auto"/>
              <w:right w:val="single" w:sz="4" w:space="0" w:color="auto"/>
            </w:tcBorders>
          </w:tcPr>
          <w:p w14:paraId="1D563AF8" w14:textId="77777777" w:rsidR="00FA3B9B" w:rsidRDefault="00FA3B9B" w:rsidP="007B3D37">
            <w:pPr>
              <w:pStyle w:val="TAL"/>
              <w:rPr>
                <w:rFonts w:cs="Arial"/>
                <w:szCs w:val="18"/>
              </w:rPr>
            </w:pPr>
          </w:p>
        </w:tc>
      </w:tr>
      <w:tr w:rsidR="00FA3B9B" w:rsidRPr="00FD48E5" w14:paraId="3C0AA70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B068089" w14:textId="77777777" w:rsidR="00FA3B9B" w:rsidRDefault="00FA3B9B" w:rsidP="007B3D37">
            <w:pPr>
              <w:pStyle w:val="TAL"/>
            </w:pPr>
            <w:r>
              <w:t>allocatedEbiList</w:t>
            </w:r>
          </w:p>
        </w:tc>
        <w:tc>
          <w:tcPr>
            <w:tcW w:w="1762" w:type="dxa"/>
            <w:tcBorders>
              <w:top w:val="single" w:sz="4" w:space="0" w:color="auto"/>
              <w:left w:val="single" w:sz="4" w:space="0" w:color="auto"/>
              <w:bottom w:val="single" w:sz="4" w:space="0" w:color="auto"/>
              <w:right w:val="single" w:sz="4" w:space="0" w:color="auto"/>
            </w:tcBorders>
          </w:tcPr>
          <w:p w14:paraId="237DFC23" w14:textId="77777777" w:rsidR="00FA3B9B" w:rsidRDefault="00FA3B9B" w:rsidP="007B3D37">
            <w:pPr>
              <w:pStyle w:val="TAL"/>
            </w:pPr>
            <w:r>
              <w:rPr>
                <w:lang w:val="en-US"/>
              </w:rPr>
              <w:t>array(EbiArpMapping)</w:t>
            </w:r>
          </w:p>
        </w:tc>
        <w:tc>
          <w:tcPr>
            <w:tcW w:w="284" w:type="dxa"/>
            <w:tcBorders>
              <w:top w:val="single" w:sz="4" w:space="0" w:color="auto"/>
              <w:left w:val="single" w:sz="4" w:space="0" w:color="auto"/>
              <w:bottom w:val="single" w:sz="4" w:space="0" w:color="auto"/>
              <w:right w:val="single" w:sz="4" w:space="0" w:color="auto"/>
            </w:tcBorders>
          </w:tcPr>
          <w:p w14:paraId="333E8190"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7FFD49A6"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32FF6B6D" w14:textId="77777777" w:rsidR="00FA3B9B" w:rsidRDefault="00FA3B9B" w:rsidP="007B3D37">
            <w:pPr>
              <w:pStyle w:val="TAL"/>
              <w:rPr>
                <w:rFonts w:cs="Arial"/>
                <w:szCs w:val="18"/>
              </w:rPr>
            </w:pPr>
            <w:r>
              <w:rPr>
                <w:rFonts w:cs="Arial"/>
                <w:szCs w:val="18"/>
              </w:rPr>
              <w:t>This IE shall be present if the consumer NF is an AMF and Inter-system mobility happens. When present, it shall contain an array of EBI to ARP mappings currently allocated to the PDU session.</w:t>
            </w:r>
          </w:p>
        </w:tc>
        <w:tc>
          <w:tcPr>
            <w:tcW w:w="913" w:type="dxa"/>
            <w:tcBorders>
              <w:top w:val="single" w:sz="4" w:space="0" w:color="auto"/>
              <w:left w:val="single" w:sz="4" w:space="0" w:color="auto"/>
              <w:bottom w:val="single" w:sz="4" w:space="0" w:color="auto"/>
              <w:right w:val="single" w:sz="4" w:space="0" w:color="auto"/>
            </w:tcBorders>
          </w:tcPr>
          <w:p w14:paraId="0BC913D6" w14:textId="77777777" w:rsidR="00FA3B9B" w:rsidRDefault="00FA3B9B" w:rsidP="007B3D37">
            <w:pPr>
              <w:pStyle w:val="TAL"/>
              <w:rPr>
                <w:rFonts w:cs="Arial"/>
                <w:szCs w:val="18"/>
              </w:rPr>
            </w:pPr>
          </w:p>
        </w:tc>
      </w:tr>
      <w:tr w:rsidR="00FA3B9B" w:rsidRPr="00FD48E5" w14:paraId="487E639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FB75AEF" w14:textId="77777777" w:rsidR="00FA3B9B" w:rsidRDefault="00FA3B9B" w:rsidP="007B3D37">
            <w:pPr>
              <w:pStyle w:val="TAL"/>
            </w:pPr>
            <w:r>
              <w:t>hoState</w:t>
            </w:r>
          </w:p>
        </w:tc>
        <w:tc>
          <w:tcPr>
            <w:tcW w:w="1762" w:type="dxa"/>
            <w:tcBorders>
              <w:top w:val="single" w:sz="4" w:space="0" w:color="auto"/>
              <w:left w:val="single" w:sz="4" w:space="0" w:color="auto"/>
              <w:bottom w:val="single" w:sz="4" w:space="0" w:color="auto"/>
              <w:right w:val="single" w:sz="4" w:space="0" w:color="auto"/>
            </w:tcBorders>
          </w:tcPr>
          <w:p w14:paraId="38289263" w14:textId="77777777" w:rsidR="00FA3B9B" w:rsidRDefault="00FA3B9B" w:rsidP="007B3D37">
            <w:pPr>
              <w:pStyle w:val="TAL"/>
            </w:pPr>
            <w:r>
              <w:t>HoState</w:t>
            </w:r>
          </w:p>
        </w:tc>
        <w:tc>
          <w:tcPr>
            <w:tcW w:w="284" w:type="dxa"/>
            <w:tcBorders>
              <w:top w:val="single" w:sz="4" w:space="0" w:color="auto"/>
              <w:left w:val="single" w:sz="4" w:space="0" w:color="auto"/>
              <w:bottom w:val="single" w:sz="4" w:space="0" w:color="auto"/>
              <w:right w:val="single" w:sz="4" w:space="0" w:color="auto"/>
            </w:tcBorders>
          </w:tcPr>
          <w:p w14:paraId="0784BAB5"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09FB63F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C367C4F" w14:textId="77777777" w:rsidR="00FA3B9B" w:rsidRDefault="00FA3B9B" w:rsidP="007B3D37">
            <w:pPr>
              <w:pStyle w:val="TAL"/>
              <w:rPr>
                <w:rFonts w:cs="Arial"/>
                <w:szCs w:val="18"/>
              </w:rPr>
            </w:pPr>
            <w:r>
              <w:rPr>
                <w:rFonts w:cs="Arial"/>
                <w:szCs w:val="18"/>
              </w:rPr>
              <w:t>This IE shall be present if the SMF was requested to prepare an EPS to 5GS handover for the PDU session in the corresponding request.</w:t>
            </w:r>
          </w:p>
          <w:p w14:paraId="214B8F0F" w14:textId="4F9A9330" w:rsidR="00FA3B9B" w:rsidRDefault="00FA3B9B" w:rsidP="007B3D37">
            <w:pPr>
              <w:pStyle w:val="TAL"/>
              <w:rPr>
                <w:rFonts w:cs="Arial"/>
                <w:szCs w:val="18"/>
              </w:rPr>
            </w:pPr>
            <w:r>
              <w:rPr>
                <w:rFonts w:cs="Arial"/>
                <w:szCs w:val="18"/>
              </w:rPr>
              <w:t xml:space="preserve">When present, it shall be set as specified in </w:t>
            </w:r>
            <w:r w:rsidR="002F63B8">
              <w:rPr>
                <w:rFonts w:cs="Arial"/>
                <w:szCs w:val="18"/>
              </w:rPr>
              <w:t>clause 5</w:t>
            </w:r>
            <w:r>
              <w:rPr>
                <w:rFonts w:cs="Arial"/>
                <w:szCs w:val="18"/>
              </w:rPr>
              <w:t>.2.2.2.3.</w:t>
            </w:r>
          </w:p>
        </w:tc>
        <w:tc>
          <w:tcPr>
            <w:tcW w:w="913" w:type="dxa"/>
            <w:tcBorders>
              <w:top w:val="single" w:sz="4" w:space="0" w:color="auto"/>
              <w:left w:val="single" w:sz="4" w:space="0" w:color="auto"/>
              <w:bottom w:val="single" w:sz="4" w:space="0" w:color="auto"/>
              <w:right w:val="single" w:sz="4" w:space="0" w:color="auto"/>
            </w:tcBorders>
          </w:tcPr>
          <w:p w14:paraId="6ABBFA4E" w14:textId="77777777" w:rsidR="00FA3B9B" w:rsidRDefault="00FA3B9B" w:rsidP="007B3D37">
            <w:pPr>
              <w:pStyle w:val="TAL"/>
              <w:rPr>
                <w:rFonts w:cs="Arial"/>
                <w:szCs w:val="18"/>
              </w:rPr>
            </w:pPr>
          </w:p>
        </w:tc>
      </w:tr>
      <w:tr w:rsidR="00FA3B9B" w:rsidRPr="00FD48E5" w14:paraId="153B21B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3BF8F38" w14:textId="77777777" w:rsidR="00FA3B9B" w:rsidRDefault="00FA3B9B" w:rsidP="007B3D37">
            <w:pPr>
              <w:pStyle w:val="TAL"/>
            </w:pPr>
            <w:r>
              <w:rPr>
                <w:lang w:val="en-US"/>
              </w:rPr>
              <w:t>gpsi</w:t>
            </w:r>
          </w:p>
        </w:tc>
        <w:tc>
          <w:tcPr>
            <w:tcW w:w="1762" w:type="dxa"/>
            <w:tcBorders>
              <w:top w:val="single" w:sz="4" w:space="0" w:color="auto"/>
              <w:left w:val="single" w:sz="4" w:space="0" w:color="auto"/>
              <w:bottom w:val="single" w:sz="4" w:space="0" w:color="auto"/>
              <w:right w:val="single" w:sz="4" w:space="0" w:color="auto"/>
            </w:tcBorders>
          </w:tcPr>
          <w:p w14:paraId="56E61861" w14:textId="77777777" w:rsidR="00FA3B9B" w:rsidRDefault="00FA3B9B" w:rsidP="007B3D37">
            <w:pPr>
              <w:pStyle w:val="TAL"/>
            </w:pPr>
            <w:r>
              <w:t>Gpsi</w:t>
            </w:r>
          </w:p>
        </w:tc>
        <w:tc>
          <w:tcPr>
            <w:tcW w:w="284" w:type="dxa"/>
            <w:tcBorders>
              <w:top w:val="single" w:sz="4" w:space="0" w:color="auto"/>
              <w:left w:val="single" w:sz="4" w:space="0" w:color="auto"/>
              <w:bottom w:val="single" w:sz="4" w:space="0" w:color="auto"/>
              <w:right w:val="single" w:sz="4" w:space="0" w:color="auto"/>
            </w:tcBorders>
          </w:tcPr>
          <w:p w14:paraId="5442348D"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0AE6F3F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92A3667" w14:textId="77777777" w:rsidR="00FA3B9B" w:rsidRDefault="00FA3B9B" w:rsidP="007B3D37">
            <w:pPr>
              <w:pStyle w:val="TAL"/>
              <w:rPr>
                <w:rFonts w:cs="Arial"/>
                <w:szCs w:val="18"/>
              </w:rPr>
            </w:pPr>
            <w:r>
              <w:rPr>
                <w:rFonts w:cs="Arial"/>
                <w:szCs w:val="18"/>
              </w:rPr>
              <w:t xml:space="preserve">This IE </w:t>
            </w:r>
            <w:r w:rsidRPr="00AC0345">
              <w:rPr>
                <w:rFonts w:cs="Arial"/>
                <w:szCs w:val="18"/>
              </w:rPr>
              <w:t xml:space="preserve">shall be present </w:t>
            </w:r>
            <w:r w:rsidRPr="00AC0345">
              <w:t xml:space="preserve">if </w:t>
            </w:r>
            <w:r w:rsidRPr="006E3917">
              <w:t xml:space="preserve">no </w:t>
            </w:r>
            <w:r w:rsidRPr="00AC0345">
              <w:t xml:space="preserve">GPSI </w:t>
            </w:r>
            <w:r w:rsidRPr="006E3917">
              <w:t xml:space="preserve">IE </w:t>
            </w:r>
            <w:r w:rsidRPr="00AC0345">
              <w:t xml:space="preserve">is provided in the request, e.g. for a PDU session moved from another access or another system, and the SMF knows </w:t>
            </w:r>
            <w:r w:rsidRPr="006E3917">
              <w:t xml:space="preserve">that </w:t>
            </w:r>
            <w:r w:rsidRPr="00AC0345">
              <w:t xml:space="preserve">a GPSI is already associated with the PDU session (or </w:t>
            </w:r>
            <w:r w:rsidRPr="006E3917">
              <w:t xml:space="preserve">a GPSI is </w:t>
            </w:r>
            <w:r w:rsidRPr="00AC0345">
              <w:t xml:space="preserve">received </w:t>
            </w:r>
            <w:r>
              <w:t>from h-SMF for a HR PDU session).</w:t>
            </w:r>
          </w:p>
          <w:p w14:paraId="4375E7EE" w14:textId="77777777" w:rsidR="00FA3B9B" w:rsidRDefault="00FA3B9B" w:rsidP="007B3D37">
            <w:pPr>
              <w:pStyle w:val="TAL"/>
              <w:rPr>
                <w:rFonts w:cs="Arial"/>
                <w:szCs w:val="18"/>
              </w:rPr>
            </w:pPr>
          </w:p>
          <w:p w14:paraId="1D4F7F7D" w14:textId="77777777" w:rsidR="00FA3B9B" w:rsidRDefault="00FA3B9B" w:rsidP="007B3D37">
            <w:pPr>
              <w:pStyle w:val="TAL"/>
              <w:rPr>
                <w:rFonts w:cs="Arial"/>
                <w:szCs w:val="18"/>
              </w:rPr>
            </w:pPr>
            <w:r>
              <w:rPr>
                <w:rFonts w:cs="Arial"/>
                <w:szCs w:val="18"/>
              </w:rPr>
              <w:t>When present, it shall contain the user's GPSI associated with the PDU session.</w:t>
            </w:r>
          </w:p>
        </w:tc>
        <w:tc>
          <w:tcPr>
            <w:tcW w:w="913" w:type="dxa"/>
            <w:tcBorders>
              <w:top w:val="single" w:sz="4" w:space="0" w:color="auto"/>
              <w:left w:val="single" w:sz="4" w:space="0" w:color="auto"/>
              <w:bottom w:val="single" w:sz="4" w:space="0" w:color="auto"/>
              <w:right w:val="single" w:sz="4" w:space="0" w:color="auto"/>
            </w:tcBorders>
          </w:tcPr>
          <w:p w14:paraId="0DDA92B7" w14:textId="77777777" w:rsidR="00FA3B9B" w:rsidRDefault="00FA3B9B" w:rsidP="007B3D37">
            <w:pPr>
              <w:pStyle w:val="TAL"/>
              <w:rPr>
                <w:rFonts w:cs="Arial"/>
                <w:szCs w:val="18"/>
              </w:rPr>
            </w:pPr>
          </w:p>
        </w:tc>
      </w:tr>
      <w:tr w:rsidR="00FA3B9B" w14:paraId="7CE921E4"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8893BE8" w14:textId="77777777" w:rsidR="00FA3B9B" w:rsidRPr="00793F63" w:rsidRDefault="00FA3B9B" w:rsidP="007B3D37">
            <w:pPr>
              <w:pStyle w:val="TAL"/>
            </w:pPr>
            <w:r>
              <w:lastRenderedPageBreak/>
              <w:t>smfService</w:t>
            </w:r>
            <w:r w:rsidRPr="00A54937">
              <w:t>InstanceI</w:t>
            </w:r>
            <w:r>
              <w:t>d</w:t>
            </w:r>
          </w:p>
        </w:tc>
        <w:tc>
          <w:tcPr>
            <w:tcW w:w="1762" w:type="dxa"/>
            <w:tcBorders>
              <w:top w:val="single" w:sz="4" w:space="0" w:color="auto"/>
              <w:left w:val="single" w:sz="4" w:space="0" w:color="auto"/>
              <w:bottom w:val="single" w:sz="4" w:space="0" w:color="auto"/>
              <w:right w:val="single" w:sz="4" w:space="0" w:color="auto"/>
            </w:tcBorders>
          </w:tcPr>
          <w:p w14:paraId="63CBDF43" w14:textId="77777777" w:rsidR="00FA3B9B" w:rsidRDefault="00FA3B9B" w:rsidP="007B3D37">
            <w:pPr>
              <w:pStyle w:val="TAL"/>
            </w:pPr>
            <w:r>
              <w:t>string</w:t>
            </w:r>
          </w:p>
        </w:tc>
        <w:tc>
          <w:tcPr>
            <w:tcW w:w="284" w:type="dxa"/>
            <w:tcBorders>
              <w:top w:val="single" w:sz="4" w:space="0" w:color="auto"/>
              <w:left w:val="single" w:sz="4" w:space="0" w:color="auto"/>
              <w:bottom w:val="single" w:sz="4" w:space="0" w:color="auto"/>
              <w:right w:val="single" w:sz="4" w:space="0" w:color="auto"/>
            </w:tcBorders>
          </w:tcPr>
          <w:p w14:paraId="1F40FF15" w14:textId="77777777" w:rsidR="00FA3B9B" w:rsidRDefault="00FA3B9B" w:rsidP="007B3D37">
            <w:pPr>
              <w:pStyle w:val="TAC"/>
            </w:pPr>
            <w:r>
              <w:t>O</w:t>
            </w:r>
          </w:p>
        </w:tc>
        <w:tc>
          <w:tcPr>
            <w:tcW w:w="708" w:type="dxa"/>
            <w:tcBorders>
              <w:top w:val="single" w:sz="4" w:space="0" w:color="auto"/>
              <w:left w:val="single" w:sz="4" w:space="0" w:color="auto"/>
              <w:bottom w:val="single" w:sz="4" w:space="0" w:color="auto"/>
              <w:right w:val="single" w:sz="4" w:space="0" w:color="auto"/>
            </w:tcBorders>
          </w:tcPr>
          <w:p w14:paraId="1B86982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1054DF6" w14:textId="634C79BB" w:rsidR="00162F4A" w:rsidRDefault="00FA3B9B" w:rsidP="00162F4A">
            <w:pPr>
              <w:pStyle w:val="TAL"/>
              <w:rPr>
                <w:rFonts w:cs="Arial"/>
                <w:szCs w:val="18"/>
              </w:rPr>
            </w:pPr>
            <w:r>
              <w:rPr>
                <w:rFonts w:cs="Arial"/>
                <w:szCs w:val="18"/>
              </w:rPr>
              <w:t xml:space="preserve">When present, this IE shall contain the </w:t>
            </w:r>
            <w:r>
              <w:t xml:space="preserve">serviceInstanceId </w:t>
            </w:r>
            <w:r>
              <w:rPr>
                <w:rFonts w:cs="Arial"/>
                <w:szCs w:val="18"/>
              </w:rPr>
              <w:t xml:space="preserve">of the SMF </w:t>
            </w:r>
            <w:r w:rsidR="00162F4A">
              <w:rPr>
                <w:rFonts w:cs="Arial"/>
                <w:szCs w:val="18"/>
              </w:rPr>
              <w:t xml:space="preserve">PDUSession </w:t>
            </w:r>
            <w:r>
              <w:rPr>
                <w:rFonts w:cs="Arial"/>
                <w:szCs w:val="18"/>
              </w:rPr>
              <w:t xml:space="preserve">service instance serving the </w:t>
            </w:r>
            <w:r w:rsidR="00162F4A">
              <w:rPr>
                <w:rFonts w:cs="Arial"/>
                <w:szCs w:val="18"/>
              </w:rPr>
              <w:t>SM</w:t>
            </w:r>
            <w:r>
              <w:rPr>
                <w:rFonts w:cs="Arial"/>
                <w:szCs w:val="18"/>
              </w:rPr>
              <w:t xml:space="preserve"> Context</w:t>
            </w:r>
            <w:r w:rsidR="00162F4A">
              <w:rPr>
                <w:rFonts w:cs="Arial"/>
                <w:szCs w:val="18"/>
              </w:rPr>
              <w:t xml:space="preserve">, i.e. </w:t>
            </w:r>
            <w:r w:rsidR="00162F4A">
              <w:t>of:</w:t>
            </w:r>
          </w:p>
          <w:p w14:paraId="238CB959" w14:textId="07E6E9D5" w:rsidR="00162F4A" w:rsidRPr="00F41E8C" w:rsidRDefault="00162F4A" w:rsidP="00162F4A">
            <w:pPr>
              <w:pStyle w:val="B1"/>
              <w:rPr>
                <w:rFonts w:ascii="Arial" w:hAnsi="Arial" w:cs="Arial"/>
                <w:sz w:val="18"/>
                <w:szCs w:val="18"/>
              </w:rPr>
            </w:pPr>
            <w:bookmarkStart w:id="1465" w:name="_MCCTEMPBM_CRPT95390170___7"/>
            <w:r w:rsidRPr="00F41E8C">
              <w:rPr>
                <w:rFonts w:ascii="Arial" w:hAnsi="Arial" w:cs="Arial"/>
                <w:sz w:val="18"/>
                <w:szCs w:val="18"/>
              </w:rPr>
              <w:t>-</w:t>
            </w:r>
            <w:r>
              <w:rPr>
                <w:rFonts w:ascii="Arial" w:hAnsi="Arial" w:cs="Arial"/>
                <w:sz w:val="18"/>
                <w:szCs w:val="18"/>
              </w:rPr>
              <w:tab/>
            </w:r>
            <w:r w:rsidRPr="00F41E8C">
              <w:rPr>
                <w:rFonts w:ascii="Arial" w:hAnsi="Arial" w:cs="Arial"/>
                <w:sz w:val="18"/>
                <w:szCs w:val="18"/>
              </w:rPr>
              <w:t>the I-SMF, for a PDU session with I-SMF;</w:t>
            </w:r>
          </w:p>
          <w:p w14:paraId="68AF6325" w14:textId="77777777" w:rsidR="00162F4A" w:rsidRPr="00F41E8C" w:rsidRDefault="00162F4A" w:rsidP="00162F4A">
            <w:pPr>
              <w:pStyle w:val="B1"/>
              <w:rPr>
                <w:rFonts w:ascii="Arial" w:hAnsi="Arial" w:cs="Arial"/>
                <w:sz w:val="18"/>
                <w:szCs w:val="18"/>
              </w:rPr>
            </w:pPr>
            <w:r w:rsidRPr="00F41E8C">
              <w:rPr>
                <w:rFonts w:ascii="Arial" w:hAnsi="Arial" w:cs="Arial"/>
                <w:sz w:val="18"/>
                <w:szCs w:val="18"/>
              </w:rPr>
              <w:t>-</w:t>
            </w:r>
            <w:r>
              <w:rPr>
                <w:rFonts w:ascii="Arial" w:hAnsi="Arial" w:cs="Arial"/>
                <w:sz w:val="18"/>
                <w:szCs w:val="18"/>
              </w:rPr>
              <w:tab/>
            </w:r>
            <w:r w:rsidRPr="00F41E8C">
              <w:rPr>
                <w:rFonts w:ascii="Arial" w:hAnsi="Arial" w:cs="Arial"/>
                <w:sz w:val="18"/>
                <w:szCs w:val="18"/>
              </w:rPr>
              <w:t xml:space="preserve">the V-SMF, for </w:t>
            </w:r>
            <w:r>
              <w:rPr>
                <w:rFonts w:ascii="Arial" w:hAnsi="Arial" w:cs="Arial"/>
                <w:sz w:val="18"/>
                <w:szCs w:val="18"/>
              </w:rPr>
              <w:t xml:space="preserve">a </w:t>
            </w:r>
            <w:r w:rsidRPr="00F41E8C">
              <w:rPr>
                <w:rFonts w:ascii="Arial" w:hAnsi="Arial" w:cs="Arial"/>
                <w:sz w:val="18"/>
                <w:szCs w:val="18"/>
              </w:rPr>
              <w:t>HR PDU session; or</w:t>
            </w:r>
          </w:p>
          <w:p w14:paraId="1586F91E" w14:textId="7F56DA61" w:rsidR="00FA3B9B" w:rsidRDefault="00162F4A" w:rsidP="00B971B6">
            <w:pPr>
              <w:pStyle w:val="B1"/>
              <w:rPr>
                <w:rFonts w:cs="Arial"/>
                <w:szCs w:val="18"/>
              </w:rPr>
            </w:pPr>
            <w:bookmarkStart w:id="1466" w:name="_MCCTEMPBM_CRPT95390171___7"/>
            <w:bookmarkEnd w:id="1465"/>
            <w:r w:rsidRPr="00F41E8C">
              <w:rPr>
                <w:rFonts w:ascii="Arial" w:hAnsi="Arial" w:cs="Arial"/>
                <w:sz w:val="18"/>
                <w:szCs w:val="18"/>
              </w:rPr>
              <w:t>-</w:t>
            </w:r>
            <w:r>
              <w:rPr>
                <w:rFonts w:ascii="Arial" w:hAnsi="Arial" w:cs="Arial"/>
                <w:sz w:val="18"/>
                <w:szCs w:val="18"/>
              </w:rPr>
              <w:tab/>
            </w:r>
            <w:r w:rsidRPr="00F41E8C">
              <w:rPr>
                <w:rFonts w:ascii="Arial" w:hAnsi="Arial" w:cs="Arial"/>
                <w:sz w:val="18"/>
                <w:szCs w:val="18"/>
              </w:rPr>
              <w:t xml:space="preserve">the SMF, for </w:t>
            </w:r>
            <w:r>
              <w:rPr>
                <w:rFonts w:ascii="Arial" w:hAnsi="Arial" w:cs="Arial"/>
                <w:sz w:val="18"/>
                <w:szCs w:val="18"/>
              </w:rPr>
              <w:t xml:space="preserve">a </w:t>
            </w:r>
            <w:r w:rsidRPr="00F41E8C">
              <w:rPr>
                <w:rFonts w:ascii="Arial" w:hAnsi="Arial" w:cs="Arial"/>
                <w:sz w:val="18"/>
                <w:szCs w:val="18"/>
              </w:rPr>
              <w:t>non-roaming</w:t>
            </w:r>
            <w:r>
              <w:rPr>
                <w:rFonts w:ascii="Arial" w:hAnsi="Arial" w:cs="Arial"/>
                <w:sz w:val="18"/>
                <w:szCs w:val="18"/>
              </w:rPr>
              <w:t xml:space="preserve"> or an </w:t>
            </w:r>
            <w:r w:rsidRPr="00F41E8C">
              <w:rPr>
                <w:rFonts w:ascii="Arial" w:hAnsi="Arial" w:cs="Arial" w:hint="eastAsia"/>
                <w:sz w:val="18"/>
                <w:szCs w:val="18"/>
              </w:rPr>
              <w:t>LBO roaming</w:t>
            </w:r>
            <w:r w:rsidRPr="00F41E8C">
              <w:rPr>
                <w:rFonts w:ascii="Arial" w:hAnsi="Arial" w:cs="Arial"/>
                <w:sz w:val="18"/>
                <w:szCs w:val="18"/>
              </w:rPr>
              <w:t xml:space="preserve"> PDU session without I-SMF</w:t>
            </w:r>
            <w:r w:rsidR="00FA3B9B">
              <w:rPr>
                <w:rFonts w:cs="Arial"/>
                <w:szCs w:val="18"/>
              </w:rPr>
              <w:t>.</w:t>
            </w:r>
          </w:p>
          <w:bookmarkEnd w:id="1466"/>
          <w:p w14:paraId="760FA02E" w14:textId="17390257" w:rsidR="00FA3B9B" w:rsidRDefault="00FA3B9B" w:rsidP="007B3D37">
            <w:pPr>
              <w:pStyle w:val="TAL"/>
              <w:rPr>
                <w:rFonts w:cs="Arial"/>
                <w:szCs w:val="18"/>
              </w:rPr>
            </w:pPr>
            <w:r>
              <w:rPr>
                <w:rFonts w:cs="Arial"/>
                <w:szCs w:val="18"/>
              </w:rPr>
              <w:t xml:space="preserve">This IE may be used by the AMF to identify PDU session contexts affected by a failure or restart of the SMF service instance (see </w:t>
            </w:r>
            <w:r w:rsidR="002F63B8">
              <w:rPr>
                <w:rFonts w:cs="Arial"/>
                <w:szCs w:val="18"/>
              </w:rPr>
              <w:t>clause 6</w:t>
            </w:r>
            <w:r>
              <w:rPr>
                <w:rFonts w:cs="Arial"/>
                <w:szCs w:val="18"/>
              </w:rPr>
              <w:t>.2 of 3GPP TS 23.527 [24]).</w:t>
            </w:r>
          </w:p>
        </w:tc>
        <w:tc>
          <w:tcPr>
            <w:tcW w:w="913" w:type="dxa"/>
            <w:tcBorders>
              <w:top w:val="single" w:sz="4" w:space="0" w:color="auto"/>
              <w:left w:val="single" w:sz="4" w:space="0" w:color="auto"/>
              <w:bottom w:val="single" w:sz="4" w:space="0" w:color="auto"/>
              <w:right w:val="single" w:sz="4" w:space="0" w:color="auto"/>
            </w:tcBorders>
          </w:tcPr>
          <w:p w14:paraId="5080EBF6" w14:textId="77777777" w:rsidR="00FA3B9B" w:rsidRDefault="00FA3B9B" w:rsidP="007B3D37">
            <w:pPr>
              <w:pStyle w:val="TAL"/>
              <w:rPr>
                <w:rFonts w:cs="Arial"/>
                <w:szCs w:val="18"/>
              </w:rPr>
            </w:pPr>
          </w:p>
        </w:tc>
      </w:tr>
      <w:tr w:rsidR="00FA3B9B" w14:paraId="6CC34091"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6C62CC1" w14:textId="77777777" w:rsidR="00FA3B9B" w:rsidRPr="00793F63" w:rsidRDefault="00FA3B9B" w:rsidP="007B3D37">
            <w:pPr>
              <w:pStyle w:val="TAL"/>
            </w:pPr>
            <w:r w:rsidRPr="002857AD">
              <w:t>recoveryTime</w:t>
            </w:r>
          </w:p>
        </w:tc>
        <w:tc>
          <w:tcPr>
            <w:tcW w:w="1762" w:type="dxa"/>
            <w:tcBorders>
              <w:top w:val="single" w:sz="4" w:space="0" w:color="auto"/>
              <w:left w:val="single" w:sz="4" w:space="0" w:color="auto"/>
              <w:bottom w:val="single" w:sz="4" w:space="0" w:color="auto"/>
              <w:right w:val="single" w:sz="4" w:space="0" w:color="auto"/>
            </w:tcBorders>
          </w:tcPr>
          <w:p w14:paraId="4BAFA494" w14:textId="77777777" w:rsidR="00FA3B9B" w:rsidRDefault="00FA3B9B" w:rsidP="007B3D37">
            <w:pPr>
              <w:pStyle w:val="TAL"/>
            </w:pPr>
            <w:r w:rsidRPr="002857AD">
              <w:t>DateTime</w:t>
            </w:r>
          </w:p>
        </w:tc>
        <w:tc>
          <w:tcPr>
            <w:tcW w:w="284" w:type="dxa"/>
            <w:tcBorders>
              <w:top w:val="single" w:sz="4" w:space="0" w:color="auto"/>
              <w:left w:val="single" w:sz="4" w:space="0" w:color="auto"/>
              <w:bottom w:val="single" w:sz="4" w:space="0" w:color="auto"/>
              <w:right w:val="single" w:sz="4" w:space="0" w:color="auto"/>
            </w:tcBorders>
          </w:tcPr>
          <w:p w14:paraId="2C49B202" w14:textId="77777777" w:rsidR="00FA3B9B" w:rsidRDefault="00FA3B9B" w:rsidP="007B3D37">
            <w:pPr>
              <w:pStyle w:val="TAC"/>
            </w:pPr>
            <w:r w:rsidRPr="002857AD">
              <w:t>O</w:t>
            </w:r>
          </w:p>
        </w:tc>
        <w:tc>
          <w:tcPr>
            <w:tcW w:w="708" w:type="dxa"/>
            <w:tcBorders>
              <w:top w:val="single" w:sz="4" w:space="0" w:color="auto"/>
              <w:left w:val="single" w:sz="4" w:space="0" w:color="auto"/>
              <w:bottom w:val="single" w:sz="4" w:space="0" w:color="auto"/>
              <w:right w:val="single" w:sz="4" w:space="0" w:color="auto"/>
            </w:tcBorders>
          </w:tcPr>
          <w:p w14:paraId="223ED450" w14:textId="77777777" w:rsidR="00FA3B9B" w:rsidRDefault="00FA3B9B" w:rsidP="007B3D37">
            <w:pPr>
              <w:pStyle w:val="TAL"/>
            </w:pPr>
            <w:r w:rsidRPr="002857AD">
              <w:t>0..1</w:t>
            </w:r>
          </w:p>
        </w:tc>
        <w:tc>
          <w:tcPr>
            <w:tcW w:w="4395" w:type="dxa"/>
            <w:tcBorders>
              <w:top w:val="single" w:sz="4" w:space="0" w:color="auto"/>
              <w:left w:val="single" w:sz="4" w:space="0" w:color="auto"/>
              <w:bottom w:val="single" w:sz="4" w:space="0" w:color="auto"/>
              <w:right w:val="single" w:sz="4" w:space="0" w:color="auto"/>
            </w:tcBorders>
          </w:tcPr>
          <w:p w14:paraId="5F63D5E1" w14:textId="6203AE38" w:rsidR="00FA3B9B" w:rsidRDefault="00FA3B9B" w:rsidP="007B3D37">
            <w:pPr>
              <w:pStyle w:val="TAL"/>
              <w:rPr>
                <w:rFonts w:cs="Arial"/>
                <w:szCs w:val="18"/>
              </w:rPr>
            </w:pPr>
            <w:r w:rsidRPr="002857AD">
              <w:rPr>
                <w:rFonts w:cs="Arial"/>
                <w:szCs w:val="18"/>
              </w:rPr>
              <w:t xml:space="preserve">Timestamp when the </w:t>
            </w:r>
            <w:r>
              <w:rPr>
                <w:rFonts w:cs="Arial"/>
                <w:szCs w:val="18"/>
              </w:rPr>
              <w:t xml:space="preserve">SMF service instance serving the PDU session was (re)started (see </w:t>
            </w:r>
            <w:r w:rsidR="002F63B8">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913" w:type="dxa"/>
            <w:tcBorders>
              <w:top w:val="single" w:sz="4" w:space="0" w:color="auto"/>
              <w:left w:val="single" w:sz="4" w:space="0" w:color="auto"/>
              <w:bottom w:val="single" w:sz="4" w:space="0" w:color="auto"/>
              <w:right w:val="single" w:sz="4" w:space="0" w:color="auto"/>
            </w:tcBorders>
          </w:tcPr>
          <w:p w14:paraId="14110A42" w14:textId="77777777" w:rsidR="00FA3B9B" w:rsidRPr="002857AD" w:rsidRDefault="00FA3B9B" w:rsidP="007B3D37">
            <w:pPr>
              <w:pStyle w:val="TAL"/>
              <w:rPr>
                <w:rFonts w:cs="Arial"/>
                <w:szCs w:val="18"/>
              </w:rPr>
            </w:pPr>
          </w:p>
        </w:tc>
      </w:tr>
      <w:tr w:rsidR="00FA3B9B" w14:paraId="642C886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990FC87" w14:textId="77777777" w:rsidR="00FA3B9B" w:rsidRPr="00793F63" w:rsidRDefault="00FA3B9B" w:rsidP="007B3D37">
            <w:pPr>
              <w:pStyle w:val="TAL"/>
            </w:pPr>
            <w:r>
              <w:t>supportedFeatures</w:t>
            </w:r>
          </w:p>
        </w:tc>
        <w:tc>
          <w:tcPr>
            <w:tcW w:w="1762" w:type="dxa"/>
            <w:tcBorders>
              <w:top w:val="single" w:sz="4" w:space="0" w:color="auto"/>
              <w:left w:val="single" w:sz="4" w:space="0" w:color="auto"/>
              <w:bottom w:val="single" w:sz="4" w:space="0" w:color="auto"/>
              <w:right w:val="single" w:sz="4" w:space="0" w:color="auto"/>
            </w:tcBorders>
          </w:tcPr>
          <w:p w14:paraId="6A3498A3" w14:textId="77777777" w:rsidR="00FA3B9B" w:rsidRDefault="00FA3B9B" w:rsidP="007B3D37">
            <w:pPr>
              <w:pStyle w:val="TAL"/>
            </w:pPr>
            <w:r>
              <w:t>SupportedFeatures</w:t>
            </w:r>
          </w:p>
        </w:tc>
        <w:tc>
          <w:tcPr>
            <w:tcW w:w="284" w:type="dxa"/>
            <w:tcBorders>
              <w:top w:val="single" w:sz="4" w:space="0" w:color="auto"/>
              <w:left w:val="single" w:sz="4" w:space="0" w:color="auto"/>
              <w:bottom w:val="single" w:sz="4" w:space="0" w:color="auto"/>
              <w:right w:val="single" w:sz="4" w:space="0" w:color="auto"/>
            </w:tcBorders>
          </w:tcPr>
          <w:p w14:paraId="7ED09DFF"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44A385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6079C9" w14:textId="278870A9" w:rsidR="00FA3B9B" w:rsidRDefault="00FA3B9B" w:rsidP="007B3D37">
            <w:pPr>
              <w:pStyle w:val="TAL"/>
              <w:rPr>
                <w:rFonts w:cs="Arial"/>
                <w:szCs w:val="18"/>
              </w:rPr>
            </w:pPr>
            <w:r>
              <w:rPr>
                <w:rFonts w:cs="Arial"/>
                <w:szCs w:val="18"/>
              </w:rPr>
              <w:t xml:space="preserve">This IE shall be present if at least one optional feature defined in </w:t>
            </w:r>
            <w:r w:rsidR="002F63B8">
              <w:rPr>
                <w:rFonts w:cs="Arial"/>
                <w:szCs w:val="18"/>
              </w:rPr>
              <w:t>clause 6</w:t>
            </w:r>
            <w:r>
              <w:rPr>
                <w:rFonts w:cs="Arial"/>
                <w:szCs w:val="18"/>
              </w:rPr>
              <w:t xml:space="preserve">.1.8 is supported. </w:t>
            </w:r>
          </w:p>
        </w:tc>
        <w:tc>
          <w:tcPr>
            <w:tcW w:w="913" w:type="dxa"/>
            <w:tcBorders>
              <w:top w:val="single" w:sz="4" w:space="0" w:color="auto"/>
              <w:left w:val="single" w:sz="4" w:space="0" w:color="auto"/>
              <w:bottom w:val="single" w:sz="4" w:space="0" w:color="auto"/>
              <w:right w:val="single" w:sz="4" w:space="0" w:color="auto"/>
            </w:tcBorders>
          </w:tcPr>
          <w:p w14:paraId="662CEA7C" w14:textId="77777777" w:rsidR="00FA3B9B" w:rsidRDefault="00FA3B9B" w:rsidP="007B3D37">
            <w:pPr>
              <w:pStyle w:val="TAL"/>
              <w:rPr>
                <w:rFonts w:cs="Arial"/>
                <w:szCs w:val="18"/>
              </w:rPr>
            </w:pPr>
          </w:p>
        </w:tc>
      </w:tr>
      <w:tr w:rsidR="00B45284" w14:paraId="78A2815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4F98232" w14:textId="33003E0E" w:rsidR="00B45284" w:rsidRDefault="00B45284" w:rsidP="00B45284">
            <w:pPr>
              <w:pStyle w:val="TAL"/>
            </w:pPr>
            <w:r>
              <w:t>selectedSmfId</w:t>
            </w:r>
          </w:p>
        </w:tc>
        <w:tc>
          <w:tcPr>
            <w:tcW w:w="1762" w:type="dxa"/>
            <w:tcBorders>
              <w:top w:val="single" w:sz="4" w:space="0" w:color="auto"/>
              <w:left w:val="single" w:sz="4" w:space="0" w:color="auto"/>
              <w:bottom w:val="single" w:sz="4" w:space="0" w:color="auto"/>
              <w:right w:val="single" w:sz="4" w:space="0" w:color="auto"/>
            </w:tcBorders>
          </w:tcPr>
          <w:p w14:paraId="73047334" w14:textId="2B5976E7" w:rsidR="00B45284" w:rsidRDefault="00B45284" w:rsidP="00B45284">
            <w:pPr>
              <w:pStyle w:val="TAL"/>
            </w:pPr>
            <w:r w:rsidRPr="00A01490">
              <w:t>NfInstanceId</w:t>
            </w:r>
          </w:p>
        </w:tc>
        <w:tc>
          <w:tcPr>
            <w:tcW w:w="284" w:type="dxa"/>
            <w:tcBorders>
              <w:top w:val="single" w:sz="4" w:space="0" w:color="auto"/>
              <w:left w:val="single" w:sz="4" w:space="0" w:color="auto"/>
              <w:bottom w:val="single" w:sz="4" w:space="0" w:color="auto"/>
              <w:right w:val="single" w:sz="4" w:space="0" w:color="auto"/>
            </w:tcBorders>
          </w:tcPr>
          <w:p w14:paraId="0CC49731" w14:textId="22335143" w:rsidR="00B45284" w:rsidRDefault="00B45284" w:rsidP="00B45284">
            <w:pPr>
              <w:pStyle w:val="TAC"/>
            </w:pPr>
            <w:r w:rsidRPr="00A01490">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6CE8EBAB" w14:textId="25C14CE9" w:rsidR="00B45284" w:rsidRDefault="00B45284" w:rsidP="00B45284">
            <w:pPr>
              <w:pStyle w:val="TAL"/>
            </w:pPr>
            <w:r w:rsidRPr="00A01490">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03B04AC2" w14:textId="55CFCC01" w:rsidR="00B45284" w:rsidRDefault="00B45284" w:rsidP="00B45284">
            <w:pPr>
              <w:pStyle w:val="TAL"/>
            </w:pPr>
            <w:r w:rsidRPr="00A01490">
              <w:t xml:space="preserve">This IE shall be present </w:t>
            </w:r>
            <w:r>
              <w:t>if a new (h)SMF is selected e.g. by the new I/V-SMF, or a SCP between the new I/V-SMF and the (h)SMF. (NOTE)</w:t>
            </w:r>
          </w:p>
          <w:p w14:paraId="1D30AC3A" w14:textId="77777777" w:rsidR="00B45284" w:rsidRDefault="00B45284" w:rsidP="00B45284">
            <w:pPr>
              <w:pStyle w:val="TAL"/>
            </w:pPr>
          </w:p>
          <w:p w14:paraId="6F4BE5F0" w14:textId="77777777" w:rsidR="00B45284" w:rsidRPr="00A01490" w:rsidRDefault="00B45284" w:rsidP="00B45284">
            <w:pPr>
              <w:pStyle w:val="TAL"/>
            </w:pPr>
            <w:r>
              <w:t>When present, it shall contain the selected SMF NF Instance Id.</w:t>
            </w:r>
          </w:p>
          <w:p w14:paraId="3EA5FA27" w14:textId="77777777" w:rsidR="00B45284" w:rsidRDefault="00B45284" w:rsidP="00B45284">
            <w:pPr>
              <w:pStyle w:val="TAL"/>
              <w:rPr>
                <w:rFonts w:cs="Arial"/>
                <w:szCs w:val="18"/>
              </w:rPr>
            </w:pPr>
          </w:p>
        </w:tc>
        <w:tc>
          <w:tcPr>
            <w:tcW w:w="913" w:type="dxa"/>
            <w:tcBorders>
              <w:top w:val="single" w:sz="4" w:space="0" w:color="auto"/>
              <w:left w:val="single" w:sz="4" w:space="0" w:color="auto"/>
              <w:bottom w:val="single" w:sz="4" w:space="0" w:color="auto"/>
              <w:right w:val="single" w:sz="4" w:space="0" w:color="auto"/>
            </w:tcBorders>
          </w:tcPr>
          <w:p w14:paraId="007A8DE7" w14:textId="4DC12338" w:rsidR="00B45284" w:rsidRDefault="00B45284" w:rsidP="00B45284">
            <w:pPr>
              <w:pStyle w:val="TAL"/>
              <w:rPr>
                <w:rFonts w:cs="Arial"/>
                <w:szCs w:val="18"/>
              </w:rPr>
            </w:pPr>
            <w:r>
              <w:rPr>
                <w:rFonts w:cs="Arial"/>
                <w:szCs w:val="18"/>
              </w:rPr>
              <w:t>DTSSA</w:t>
            </w:r>
          </w:p>
        </w:tc>
      </w:tr>
      <w:tr w:rsidR="00B45284" w14:paraId="476A3A3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C6F3473" w14:textId="0570FF14" w:rsidR="00B45284" w:rsidRDefault="00B45284" w:rsidP="00B45284">
            <w:pPr>
              <w:pStyle w:val="TAL"/>
            </w:pPr>
            <w:r>
              <w:t>selectedOldSmfId</w:t>
            </w:r>
          </w:p>
        </w:tc>
        <w:tc>
          <w:tcPr>
            <w:tcW w:w="1762" w:type="dxa"/>
            <w:tcBorders>
              <w:top w:val="single" w:sz="4" w:space="0" w:color="auto"/>
              <w:left w:val="single" w:sz="4" w:space="0" w:color="auto"/>
              <w:bottom w:val="single" w:sz="4" w:space="0" w:color="auto"/>
              <w:right w:val="single" w:sz="4" w:space="0" w:color="auto"/>
            </w:tcBorders>
          </w:tcPr>
          <w:p w14:paraId="313BF5A5" w14:textId="5AF64CAC" w:rsidR="00B45284" w:rsidRDefault="00B45284" w:rsidP="00B45284">
            <w:pPr>
              <w:pStyle w:val="TAL"/>
            </w:pPr>
            <w:r w:rsidRPr="00A01490">
              <w:t>NfInstanceId</w:t>
            </w:r>
          </w:p>
        </w:tc>
        <w:tc>
          <w:tcPr>
            <w:tcW w:w="284" w:type="dxa"/>
            <w:tcBorders>
              <w:top w:val="single" w:sz="4" w:space="0" w:color="auto"/>
              <w:left w:val="single" w:sz="4" w:space="0" w:color="auto"/>
              <w:bottom w:val="single" w:sz="4" w:space="0" w:color="auto"/>
              <w:right w:val="single" w:sz="4" w:space="0" w:color="auto"/>
            </w:tcBorders>
          </w:tcPr>
          <w:p w14:paraId="644B9AEC" w14:textId="35E85B58" w:rsidR="00B45284" w:rsidRDefault="00B45284" w:rsidP="00B45284">
            <w:pPr>
              <w:pStyle w:val="TAC"/>
            </w:pPr>
            <w:r w:rsidRPr="00A01490">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438343B9" w14:textId="2E051849" w:rsidR="00B45284" w:rsidRDefault="00B45284" w:rsidP="00B45284">
            <w:pPr>
              <w:pStyle w:val="TAL"/>
            </w:pPr>
            <w:r w:rsidRPr="00A01490">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4816FC8" w14:textId="77777777" w:rsidR="00B45284" w:rsidRDefault="00B45284" w:rsidP="00B45284">
            <w:pPr>
              <w:pStyle w:val="TAL"/>
            </w:pPr>
            <w:r w:rsidRPr="00A01490">
              <w:t xml:space="preserve">This IE shall be present </w:t>
            </w:r>
            <w:r>
              <w:t>if another old I/V-SMF(as alternative to the old I/V-SMF) is selected, e.g. by the new I/V-SMF, anchor SMF or a SCP between the new I/V-SMF and the old I/V-SMF. (NOTE)</w:t>
            </w:r>
          </w:p>
          <w:p w14:paraId="44A9F52B" w14:textId="77777777" w:rsidR="00B45284" w:rsidRDefault="00B45284" w:rsidP="00B45284">
            <w:pPr>
              <w:pStyle w:val="TAL"/>
            </w:pPr>
          </w:p>
          <w:p w14:paraId="472F3E39" w14:textId="77777777" w:rsidR="00B45284" w:rsidRPr="00A01490" w:rsidRDefault="00B45284" w:rsidP="00B45284">
            <w:pPr>
              <w:pStyle w:val="TAL"/>
            </w:pPr>
            <w:r>
              <w:t>When present, it shall contain the selected old I/V-SMF NF Instance Id.</w:t>
            </w:r>
          </w:p>
          <w:p w14:paraId="1DC9F0F1" w14:textId="77777777" w:rsidR="00B45284" w:rsidRDefault="00B45284" w:rsidP="00B45284">
            <w:pPr>
              <w:pStyle w:val="TAL"/>
              <w:rPr>
                <w:rFonts w:cs="Arial"/>
                <w:szCs w:val="18"/>
              </w:rPr>
            </w:pPr>
          </w:p>
        </w:tc>
        <w:tc>
          <w:tcPr>
            <w:tcW w:w="913" w:type="dxa"/>
            <w:tcBorders>
              <w:top w:val="single" w:sz="4" w:space="0" w:color="auto"/>
              <w:left w:val="single" w:sz="4" w:space="0" w:color="auto"/>
              <w:bottom w:val="single" w:sz="4" w:space="0" w:color="auto"/>
              <w:right w:val="single" w:sz="4" w:space="0" w:color="auto"/>
            </w:tcBorders>
          </w:tcPr>
          <w:p w14:paraId="672D1422" w14:textId="7A72F51C" w:rsidR="00B45284" w:rsidRDefault="00B45284" w:rsidP="00B45284">
            <w:pPr>
              <w:pStyle w:val="TAL"/>
              <w:rPr>
                <w:rFonts w:cs="Arial"/>
                <w:szCs w:val="18"/>
              </w:rPr>
            </w:pPr>
            <w:r>
              <w:rPr>
                <w:rFonts w:cs="Arial"/>
                <w:szCs w:val="18"/>
              </w:rPr>
              <w:t>DTSSA</w:t>
            </w:r>
          </w:p>
        </w:tc>
      </w:tr>
      <w:tr w:rsidR="00B45284" w14:paraId="4E12EAE9" w14:textId="77777777" w:rsidTr="00B45284">
        <w:trPr>
          <w:jc w:val="center"/>
        </w:trPr>
        <w:tc>
          <w:tcPr>
            <w:tcW w:w="10047" w:type="dxa"/>
            <w:gridSpan w:val="6"/>
            <w:tcBorders>
              <w:top w:val="single" w:sz="4" w:space="0" w:color="auto"/>
              <w:left w:val="single" w:sz="4" w:space="0" w:color="auto"/>
              <w:bottom w:val="single" w:sz="4" w:space="0" w:color="auto"/>
              <w:right w:val="single" w:sz="4" w:space="0" w:color="auto"/>
            </w:tcBorders>
          </w:tcPr>
          <w:p w14:paraId="08B976E5" w14:textId="191B31C5" w:rsidR="00B45284" w:rsidRDefault="00B45284" w:rsidP="00DF337A">
            <w:pPr>
              <w:pStyle w:val="TAN"/>
              <w:rPr>
                <w:rFonts w:cs="Arial"/>
                <w:szCs w:val="18"/>
              </w:rPr>
            </w:pPr>
            <w:r>
              <w:t>NOTE:</w:t>
            </w:r>
            <w:r>
              <w:tab/>
              <w:t xml:space="preserve">During an SmContext Creation procedure, e.g. for I-SMF insertion or I-SMF change procedure, when the new I/V-SMF attempts to contact the old I/V-SMF or (h)SMF by invoking Nsmf_PDUSession_Context Request, if a new (h)SMF and/or another old I/V-SMF has been re-selected (since the old I/V-SMF or the (h)SMF is not reachable) by the new </w:t>
            </w:r>
            <w:r w:rsidRPr="005C2C1D">
              <w:t xml:space="preserve">I-/V-SMF </w:t>
            </w:r>
            <w:r>
              <w:t xml:space="preserve">or a SCP, the selected </w:t>
            </w:r>
            <w:r w:rsidRPr="005C2C1D">
              <w:t>old I-/V-SMF and/or (</w:t>
            </w:r>
            <w:r>
              <w:t>h</w:t>
            </w:r>
            <w:r w:rsidRPr="005C2C1D">
              <w:t>)SMF</w:t>
            </w:r>
            <w:r>
              <w:t xml:space="preserve"> shall be returned to the AMF, in order to </w:t>
            </w:r>
            <w:r w:rsidRPr="00A362EE">
              <w:t>perform potential</w:t>
            </w:r>
            <w:r>
              <w:t xml:space="preserve"> </w:t>
            </w:r>
            <w:r w:rsidRPr="00A362EE">
              <w:t xml:space="preserve">subsequent operations on the </w:t>
            </w:r>
            <w:r>
              <w:t>SM</w:t>
            </w:r>
            <w:r w:rsidRPr="00A362EE">
              <w:t xml:space="preserve">F hosting the resource, e.g. to release the SM Context on old I-/V-SMF, or to create SM Context on SMF when </w:t>
            </w:r>
            <w:r>
              <w:t xml:space="preserve">the </w:t>
            </w:r>
            <w:r w:rsidRPr="00A362EE">
              <w:t xml:space="preserve">I/V-SMF </w:t>
            </w:r>
            <w:r>
              <w:t xml:space="preserve">needs </w:t>
            </w:r>
            <w:r w:rsidRPr="00A362EE">
              <w:t>to be removed</w:t>
            </w:r>
            <w:r>
              <w:t>.</w:t>
            </w:r>
          </w:p>
        </w:tc>
      </w:tr>
    </w:tbl>
    <w:p w14:paraId="1B7A1D88" w14:textId="77777777" w:rsidR="00FA3B9B" w:rsidRPr="00793F63" w:rsidRDefault="00FA3B9B" w:rsidP="00FA3B9B"/>
    <w:p w14:paraId="36CBA7C6" w14:textId="77777777" w:rsidR="00FA3B9B" w:rsidRDefault="00FA3B9B" w:rsidP="00E737D5">
      <w:pPr>
        <w:pStyle w:val="Heading5"/>
      </w:pPr>
      <w:bookmarkStart w:id="1467" w:name="_Toc25073932"/>
      <w:bookmarkStart w:id="1468" w:name="_Toc34063115"/>
      <w:bookmarkStart w:id="1469" w:name="_Toc43120092"/>
      <w:bookmarkStart w:id="1470" w:name="_Toc49768147"/>
      <w:bookmarkStart w:id="1471" w:name="_Toc56434320"/>
      <w:bookmarkStart w:id="1472" w:name="_Toc138320856"/>
      <w:r>
        <w:lastRenderedPageBreak/>
        <w:t>6.1.6.2.4</w:t>
      </w:r>
      <w:r>
        <w:tab/>
        <w:t>Type: SmContextUpdateData</w:t>
      </w:r>
      <w:bookmarkEnd w:id="1467"/>
      <w:bookmarkEnd w:id="1468"/>
      <w:bookmarkEnd w:id="1469"/>
      <w:bookmarkEnd w:id="1470"/>
      <w:bookmarkEnd w:id="1471"/>
      <w:bookmarkEnd w:id="1472"/>
    </w:p>
    <w:p w14:paraId="3DF027B4" w14:textId="77777777" w:rsidR="00FA3B9B" w:rsidRDefault="00FA3B9B" w:rsidP="00FA3B9B">
      <w:pPr>
        <w:pStyle w:val="TH"/>
      </w:pPr>
      <w:r>
        <w:rPr>
          <w:noProof/>
        </w:rPr>
        <w:t>Table </w:t>
      </w:r>
      <w:r>
        <w:t xml:space="preserve">6.1.6.2.4-1: </w:t>
      </w:r>
      <w:r>
        <w:rPr>
          <w:noProof/>
        </w:rPr>
        <w:t xml:space="preserve">Definition of type </w:t>
      </w:r>
      <w:r>
        <w:t>SmContextUpdateData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02C83CE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412FF6E3" w14:textId="77777777" w:rsidR="00FA3B9B" w:rsidRDefault="00FA3B9B" w:rsidP="007B3D37">
            <w:pPr>
              <w:pStyle w:val="TAH"/>
            </w:pPr>
            <w:r>
              <w:lastRenderedPageBreak/>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681F3BC7"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11452EEB"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262596E2" w14:textId="77777777" w:rsidR="00FA3B9B" w:rsidRDefault="00FA3B9B" w:rsidP="007B3D37">
            <w:pPr>
              <w:pStyle w:val="TAH"/>
              <w:jc w:val="left"/>
            </w:pPr>
            <w:bookmarkStart w:id="1473" w:name="_MCCTEMPBM_CRPT95390172___4"/>
            <w:r>
              <w:t>Cardinality</w:t>
            </w:r>
            <w:bookmarkEnd w:id="1473"/>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0B1A27B5"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057208CC" w14:textId="77777777" w:rsidR="00FA3B9B" w:rsidRDefault="00FA3B9B" w:rsidP="007B3D37">
            <w:pPr>
              <w:pStyle w:val="TAH"/>
              <w:rPr>
                <w:rFonts w:cs="Arial"/>
                <w:szCs w:val="18"/>
              </w:rPr>
            </w:pPr>
            <w:r>
              <w:rPr>
                <w:rFonts w:cs="Arial"/>
                <w:szCs w:val="18"/>
              </w:rPr>
              <w:t>Applicability</w:t>
            </w:r>
          </w:p>
        </w:tc>
      </w:tr>
      <w:tr w:rsidR="00FA3B9B" w14:paraId="12A937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6D40AC8" w14:textId="77777777" w:rsidR="00FA3B9B" w:rsidRDefault="00FA3B9B" w:rsidP="007B3D37">
            <w:pPr>
              <w:pStyle w:val="TAL"/>
            </w:pPr>
            <w:r>
              <w:t>pei</w:t>
            </w:r>
          </w:p>
        </w:tc>
        <w:tc>
          <w:tcPr>
            <w:tcW w:w="1800" w:type="dxa"/>
            <w:tcBorders>
              <w:top w:val="single" w:sz="4" w:space="0" w:color="auto"/>
              <w:left w:val="single" w:sz="4" w:space="0" w:color="auto"/>
              <w:bottom w:val="single" w:sz="4" w:space="0" w:color="auto"/>
              <w:right w:val="single" w:sz="4" w:space="0" w:color="auto"/>
            </w:tcBorders>
          </w:tcPr>
          <w:p w14:paraId="1FAE7759" w14:textId="77777777" w:rsidR="00FA3B9B" w:rsidRDefault="00FA3B9B" w:rsidP="007B3D37">
            <w:pPr>
              <w:pStyle w:val="TAL"/>
            </w:pPr>
            <w:r>
              <w:t>Pei</w:t>
            </w:r>
          </w:p>
        </w:tc>
        <w:tc>
          <w:tcPr>
            <w:tcW w:w="270" w:type="dxa"/>
            <w:tcBorders>
              <w:top w:val="single" w:sz="4" w:space="0" w:color="auto"/>
              <w:left w:val="single" w:sz="4" w:space="0" w:color="auto"/>
              <w:bottom w:val="single" w:sz="4" w:space="0" w:color="auto"/>
              <w:right w:val="single" w:sz="4" w:space="0" w:color="auto"/>
            </w:tcBorders>
          </w:tcPr>
          <w:p w14:paraId="03254FE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976F7B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40A9E38" w14:textId="77777777" w:rsidR="00FA3B9B" w:rsidRDefault="00FA3B9B" w:rsidP="007B3D37">
            <w:pPr>
              <w:pStyle w:val="TAL"/>
              <w:rPr>
                <w:rFonts w:cs="Arial"/>
                <w:szCs w:val="18"/>
              </w:rPr>
            </w:pPr>
            <w:r>
              <w:rPr>
                <w:rFonts w:cs="Arial"/>
                <w:szCs w:val="18"/>
              </w:rPr>
              <w:t>This IE shall be present if it is available and has not been provided earlier to the SMF.</w:t>
            </w:r>
          </w:p>
          <w:p w14:paraId="5664C0A8" w14:textId="77777777" w:rsidR="00FA3B9B" w:rsidRDefault="00FA3B9B" w:rsidP="007B3D37">
            <w:pPr>
              <w:pStyle w:val="TAL"/>
              <w:rPr>
                <w:rFonts w:cs="Arial"/>
                <w:szCs w:val="18"/>
              </w:rPr>
            </w:pPr>
            <w:r>
              <w:rPr>
                <w:rFonts w:cs="Arial"/>
                <w:szCs w:val="18"/>
              </w:rPr>
              <w:t>When present, this IE shall contain the permanent equipment identifier.</w:t>
            </w:r>
          </w:p>
        </w:tc>
        <w:tc>
          <w:tcPr>
            <w:tcW w:w="882" w:type="dxa"/>
            <w:tcBorders>
              <w:top w:val="single" w:sz="4" w:space="0" w:color="auto"/>
              <w:left w:val="single" w:sz="4" w:space="0" w:color="auto"/>
              <w:bottom w:val="single" w:sz="4" w:space="0" w:color="auto"/>
              <w:right w:val="single" w:sz="4" w:space="0" w:color="auto"/>
            </w:tcBorders>
          </w:tcPr>
          <w:p w14:paraId="723FBFAD" w14:textId="77777777" w:rsidR="00FA3B9B" w:rsidRDefault="00FA3B9B" w:rsidP="007B3D37">
            <w:pPr>
              <w:pStyle w:val="TAL"/>
              <w:rPr>
                <w:rFonts w:cs="Arial"/>
                <w:szCs w:val="18"/>
              </w:rPr>
            </w:pPr>
          </w:p>
        </w:tc>
      </w:tr>
      <w:tr w:rsidR="00FA3B9B" w14:paraId="63474A6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0B39F9D" w14:textId="77777777" w:rsidR="00FA3B9B" w:rsidRDefault="00FA3B9B" w:rsidP="007B3D37">
            <w:pPr>
              <w:pStyle w:val="TAL"/>
            </w:pPr>
            <w:r>
              <w:t>servingNfId</w:t>
            </w:r>
          </w:p>
        </w:tc>
        <w:tc>
          <w:tcPr>
            <w:tcW w:w="1800" w:type="dxa"/>
            <w:tcBorders>
              <w:top w:val="single" w:sz="4" w:space="0" w:color="auto"/>
              <w:left w:val="single" w:sz="4" w:space="0" w:color="auto"/>
              <w:bottom w:val="single" w:sz="4" w:space="0" w:color="auto"/>
              <w:right w:val="single" w:sz="4" w:space="0" w:color="auto"/>
            </w:tcBorders>
          </w:tcPr>
          <w:p w14:paraId="05FF023C"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2305741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3446A5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2B05214" w14:textId="77777777" w:rsidR="00FA3B9B" w:rsidRDefault="00FA3B9B" w:rsidP="007B3D37">
            <w:pPr>
              <w:pStyle w:val="TAL"/>
              <w:rPr>
                <w:rFonts w:cs="Arial"/>
                <w:szCs w:val="18"/>
              </w:rPr>
            </w:pPr>
            <w:r>
              <w:rPr>
                <w:rFonts w:cs="Arial"/>
                <w:szCs w:val="18"/>
              </w:rPr>
              <w:t>This IE shall be present upon inter-AMF change or mobility, or upon a N2 handover execution with AMF change.</w:t>
            </w:r>
          </w:p>
          <w:p w14:paraId="11498985" w14:textId="77777777" w:rsidR="00FA3B9B" w:rsidRDefault="00FA3B9B" w:rsidP="007B3D37">
            <w:pPr>
              <w:pStyle w:val="TAL"/>
              <w:rPr>
                <w:rFonts w:cs="Arial"/>
                <w:szCs w:val="18"/>
              </w:rPr>
            </w:pPr>
            <w:r>
              <w:rPr>
                <w:rFonts w:cs="Arial"/>
                <w:szCs w:val="18"/>
              </w:rPr>
              <w:t>When present, it shall contain the identifier of the serving NF (e.g. AMF).</w:t>
            </w:r>
          </w:p>
        </w:tc>
        <w:tc>
          <w:tcPr>
            <w:tcW w:w="882" w:type="dxa"/>
            <w:tcBorders>
              <w:top w:val="single" w:sz="4" w:space="0" w:color="auto"/>
              <w:left w:val="single" w:sz="4" w:space="0" w:color="auto"/>
              <w:bottom w:val="single" w:sz="4" w:space="0" w:color="auto"/>
              <w:right w:val="single" w:sz="4" w:space="0" w:color="auto"/>
            </w:tcBorders>
          </w:tcPr>
          <w:p w14:paraId="4D2D70A5" w14:textId="77777777" w:rsidR="00FA3B9B" w:rsidRDefault="00FA3B9B" w:rsidP="007B3D37">
            <w:pPr>
              <w:pStyle w:val="TAL"/>
              <w:rPr>
                <w:rFonts w:cs="Arial"/>
                <w:szCs w:val="18"/>
              </w:rPr>
            </w:pPr>
          </w:p>
        </w:tc>
      </w:tr>
      <w:tr w:rsidR="00FA3B9B" w14:paraId="37FC223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FE85D8" w14:textId="77777777" w:rsidR="00FA3B9B" w:rsidRDefault="00FA3B9B" w:rsidP="007B3D37">
            <w:pPr>
              <w:pStyle w:val="TAL"/>
            </w:pPr>
            <w:r w:rsidRPr="00456AF9">
              <w:t>smContextStatusUri</w:t>
            </w:r>
          </w:p>
        </w:tc>
        <w:tc>
          <w:tcPr>
            <w:tcW w:w="1800" w:type="dxa"/>
            <w:tcBorders>
              <w:top w:val="single" w:sz="4" w:space="0" w:color="auto"/>
              <w:left w:val="single" w:sz="4" w:space="0" w:color="auto"/>
              <w:bottom w:val="single" w:sz="4" w:space="0" w:color="auto"/>
              <w:right w:val="single" w:sz="4" w:space="0" w:color="auto"/>
            </w:tcBorders>
          </w:tcPr>
          <w:p w14:paraId="7F61984A" w14:textId="77777777" w:rsidR="00FA3B9B" w:rsidRDefault="00FA3B9B" w:rsidP="007B3D37">
            <w:pPr>
              <w:pStyle w:val="TAL"/>
            </w:pPr>
            <w:r w:rsidRPr="00456AF9">
              <w:t>Uri</w:t>
            </w:r>
          </w:p>
        </w:tc>
        <w:tc>
          <w:tcPr>
            <w:tcW w:w="270" w:type="dxa"/>
            <w:tcBorders>
              <w:top w:val="single" w:sz="4" w:space="0" w:color="auto"/>
              <w:left w:val="single" w:sz="4" w:space="0" w:color="auto"/>
              <w:bottom w:val="single" w:sz="4" w:space="0" w:color="auto"/>
              <w:right w:val="single" w:sz="4" w:space="0" w:color="auto"/>
            </w:tcBorders>
          </w:tcPr>
          <w:p w14:paraId="5E1C538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FBC692E" w14:textId="77777777" w:rsidR="00FA3B9B" w:rsidRDefault="00FA3B9B" w:rsidP="007B3D37">
            <w:pPr>
              <w:pStyle w:val="TAL"/>
            </w:pPr>
            <w:r>
              <w:t>0..</w:t>
            </w:r>
            <w:r w:rsidRPr="00456AF9">
              <w:t>1</w:t>
            </w:r>
          </w:p>
        </w:tc>
        <w:tc>
          <w:tcPr>
            <w:tcW w:w="4395" w:type="dxa"/>
            <w:tcBorders>
              <w:top w:val="single" w:sz="4" w:space="0" w:color="auto"/>
              <w:left w:val="single" w:sz="4" w:space="0" w:color="auto"/>
              <w:bottom w:val="single" w:sz="4" w:space="0" w:color="auto"/>
              <w:right w:val="single" w:sz="4" w:space="0" w:color="auto"/>
            </w:tcBorders>
          </w:tcPr>
          <w:p w14:paraId="7A1C0A6F" w14:textId="77777777" w:rsidR="00FA3B9B" w:rsidRDefault="00FA3B9B" w:rsidP="007B3D37">
            <w:pPr>
              <w:pStyle w:val="TAL"/>
              <w:rPr>
                <w:rFonts w:cs="Arial"/>
                <w:szCs w:val="18"/>
              </w:rPr>
            </w:pPr>
            <w:r>
              <w:rPr>
                <w:rFonts w:cs="Arial" w:hint="eastAsia"/>
                <w:szCs w:val="18"/>
              </w:rPr>
              <w:t xml:space="preserve">This IE shall be present </w:t>
            </w:r>
            <w:r>
              <w:rPr>
                <w:rFonts w:cs="Arial"/>
                <w:szCs w:val="18"/>
              </w:rPr>
              <w:t>if the servingNfId IE is present</w:t>
            </w:r>
            <w:r>
              <w:rPr>
                <w:rFonts w:cs="Arial" w:hint="eastAsia"/>
                <w:szCs w:val="18"/>
              </w:rPr>
              <w:t>.</w:t>
            </w:r>
            <w:r>
              <w:rPr>
                <w:rFonts w:cs="Arial"/>
                <w:szCs w:val="18"/>
              </w:rPr>
              <w:t xml:space="preserve"> It may be present otherwise.</w:t>
            </w:r>
          </w:p>
          <w:p w14:paraId="20C946ED" w14:textId="77777777" w:rsidR="00FA3B9B" w:rsidRDefault="00FA3B9B" w:rsidP="007B3D37">
            <w:pPr>
              <w:pStyle w:val="TAL"/>
              <w:rPr>
                <w:rFonts w:cs="Arial"/>
                <w:szCs w:val="18"/>
              </w:rPr>
            </w:pPr>
            <w:r>
              <w:rPr>
                <w:rFonts w:cs="Arial"/>
                <w:szCs w:val="18"/>
              </w:rPr>
              <w:t>When present, t</w:t>
            </w:r>
            <w:r w:rsidRPr="00456AF9">
              <w:rPr>
                <w:rFonts w:cs="Arial"/>
                <w:szCs w:val="18"/>
              </w:rPr>
              <w:t>his IE shall include the callback URI to receive notification of SM context status.</w:t>
            </w:r>
          </w:p>
        </w:tc>
        <w:tc>
          <w:tcPr>
            <w:tcW w:w="882" w:type="dxa"/>
            <w:tcBorders>
              <w:top w:val="single" w:sz="4" w:space="0" w:color="auto"/>
              <w:left w:val="single" w:sz="4" w:space="0" w:color="auto"/>
              <w:bottom w:val="single" w:sz="4" w:space="0" w:color="auto"/>
              <w:right w:val="single" w:sz="4" w:space="0" w:color="auto"/>
            </w:tcBorders>
          </w:tcPr>
          <w:p w14:paraId="64B2BCA6" w14:textId="77777777" w:rsidR="00FA3B9B" w:rsidRDefault="00FA3B9B" w:rsidP="007B3D37">
            <w:pPr>
              <w:pStyle w:val="TAL"/>
              <w:rPr>
                <w:rFonts w:cs="Arial"/>
                <w:szCs w:val="18"/>
              </w:rPr>
            </w:pPr>
          </w:p>
        </w:tc>
      </w:tr>
      <w:tr w:rsidR="00FA3B9B" w14:paraId="1D44184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EBA7A9D" w14:textId="77777777" w:rsidR="00FA3B9B" w:rsidRDefault="00FA3B9B" w:rsidP="007B3D37">
            <w:pPr>
              <w:pStyle w:val="TAL"/>
            </w:pPr>
            <w:r w:rsidRPr="00F8607F">
              <w:t>guami</w:t>
            </w:r>
          </w:p>
        </w:tc>
        <w:tc>
          <w:tcPr>
            <w:tcW w:w="1800" w:type="dxa"/>
            <w:tcBorders>
              <w:top w:val="single" w:sz="4" w:space="0" w:color="auto"/>
              <w:left w:val="single" w:sz="4" w:space="0" w:color="auto"/>
              <w:bottom w:val="single" w:sz="4" w:space="0" w:color="auto"/>
              <w:right w:val="single" w:sz="4" w:space="0" w:color="auto"/>
            </w:tcBorders>
          </w:tcPr>
          <w:p w14:paraId="32FECDED" w14:textId="77777777" w:rsidR="00FA3B9B" w:rsidRDefault="00FA3B9B" w:rsidP="007B3D37">
            <w:pPr>
              <w:pStyle w:val="TAL"/>
            </w:pPr>
            <w:r w:rsidRPr="00F8607F">
              <w:t>Guami</w:t>
            </w:r>
          </w:p>
        </w:tc>
        <w:tc>
          <w:tcPr>
            <w:tcW w:w="270" w:type="dxa"/>
            <w:tcBorders>
              <w:top w:val="single" w:sz="4" w:space="0" w:color="auto"/>
              <w:left w:val="single" w:sz="4" w:space="0" w:color="auto"/>
              <w:bottom w:val="single" w:sz="4" w:space="0" w:color="auto"/>
              <w:right w:val="single" w:sz="4" w:space="0" w:color="auto"/>
            </w:tcBorders>
          </w:tcPr>
          <w:p w14:paraId="742EBE5B" w14:textId="77777777" w:rsidR="00FA3B9B" w:rsidRDefault="00FA3B9B" w:rsidP="007B3D37">
            <w:pPr>
              <w:pStyle w:val="TAC"/>
            </w:pPr>
            <w:r w:rsidRPr="00F8607F">
              <w:t>C</w:t>
            </w:r>
          </w:p>
        </w:tc>
        <w:tc>
          <w:tcPr>
            <w:tcW w:w="663" w:type="dxa"/>
            <w:tcBorders>
              <w:top w:val="single" w:sz="4" w:space="0" w:color="auto"/>
              <w:left w:val="single" w:sz="4" w:space="0" w:color="auto"/>
              <w:bottom w:val="single" w:sz="4" w:space="0" w:color="auto"/>
              <w:right w:val="single" w:sz="4" w:space="0" w:color="auto"/>
            </w:tcBorders>
          </w:tcPr>
          <w:p w14:paraId="4049B147" w14:textId="77777777" w:rsidR="00FA3B9B" w:rsidRDefault="00FA3B9B" w:rsidP="007B3D37">
            <w:pPr>
              <w:pStyle w:val="TAL"/>
            </w:pPr>
            <w:r w:rsidRPr="00F8607F">
              <w:t>0..1</w:t>
            </w:r>
          </w:p>
        </w:tc>
        <w:tc>
          <w:tcPr>
            <w:tcW w:w="4395" w:type="dxa"/>
            <w:tcBorders>
              <w:top w:val="single" w:sz="4" w:space="0" w:color="auto"/>
              <w:left w:val="single" w:sz="4" w:space="0" w:color="auto"/>
              <w:bottom w:val="single" w:sz="4" w:space="0" w:color="auto"/>
              <w:right w:val="single" w:sz="4" w:space="0" w:color="auto"/>
            </w:tcBorders>
          </w:tcPr>
          <w:p w14:paraId="6622D352" w14:textId="77777777" w:rsidR="00FA3B9B" w:rsidRPr="00F8607F" w:rsidRDefault="00FA3B9B" w:rsidP="007B3D37">
            <w:pPr>
              <w:pStyle w:val="TAL"/>
              <w:rPr>
                <w:rFonts w:cs="Arial"/>
                <w:szCs w:val="18"/>
              </w:rPr>
            </w:pPr>
            <w:r w:rsidRPr="00F8607F">
              <w:rPr>
                <w:rFonts w:cs="Arial"/>
                <w:szCs w:val="18"/>
              </w:rPr>
              <w:t>This IE shall be present if the servingNfId of AMF is present.</w:t>
            </w:r>
          </w:p>
          <w:p w14:paraId="6111EB85" w14:textId="77777777" w:rsidR="00FA3B9B" w:rsidRDefault="00FA3B9B" w:rsidP="007B3D37">
            <w:pPr>
              <w:pStyle w:val="TAL"/>
              <w:rPr>
                <w:rFonts w:cs="Arial"/>
                <w:szCs w:val="18"/>
              </w:rPr>
            </w:pPr>
            <w:r w:rsidRPr="00F8607F">
              <w:rPr>
                <w:rFonts w:cs="Arial"/>
                <w:szCs w:val="18"/>
              </w:rPr>
              <w:t>When present, it shall contain the serving AMF's GUAMI.</w:t>
            </w:r>
          </w:p>
        </w:tc>
        <w:tc>
          <w:tcPr>
            <w:tcW w:w="882" w:type="dxa"/>
            <w:tcBorders>
              <w:top w:val="single" w:sz="4" w:space="0" w:color="auto"/>
              <w:left w:val="single" w:sz="4" w:space="0" w:color="auto"/>
              <w:bottom w:val="single" w:sz="4" w:space="0" w:color="auto"/>
              <w:right w:val="single" w:sz="4" w:space="0" w:color="auto"/>
            </w:tcBorders>
          </w:tcPr>
          <w:p w14:paraId="07853B64" w14:textId="77777777" w:rsidR="00FA3B9B" w:rsidRDefault="00FA3B9B" w:rsidP="007B3D37">
            <w:pPr>
              <w:pStyle w:val="TAL"/>
              <w:rPr>
                <w:rFonts w:cs="Arial"/>
                <w:szCs w:val="18"/>
              </w:rPr>
            </w:pPr>
          </w:p>
        </w:tc>
      </w:tr>
      <w:tr w:rsidR="00FA3B9B" w14:paraId="2FEBDB9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86481C2" w14:textId="77777777" w:rsidR="00FA3B9B" w:rsidRDefault="00FA3B9B" w:rsidP="007B3D37">
            <w:pPr>
              <w:pStyle w:val="TAL"/>
            </w:pPr>
            <w:r>
              <w:t>servingNetwork</w:t>
            </w:r>
          </w:p>
        </w:tc>
        <w:tc>
          <w:tcPr>
            <w:tcW w:w="1800" w:type="dxa"/>
            <w:tcBorders>
              <w:top w:val="single" w:sz="4" w:space="0" w:color="auto"/>
              <w:left w:val="single" w:sz="4" w:space="0" w:color="auto"/>
              <w:bottom w:val="single" w:sz="4" w:space="0" w:color="auto"/>
              <w:right w:val="single" w:sz="4" w:space="0" w:color="auto"/>
            </w:tcBorders>
          </w:tcPr>
          <w:p w14:paraId="22D2D621" w14:textId="77777777" w:rsidR="00FA3B9B" w:rsidRDefault="00FA3B9B" w:rsidP="007B3D37">
            <w:pPr>
              <w:pStyle w:val="TAL"/>
            </w:pPr>
            <w:r>
              <w:t>PlmnIdNid</w:t>
            </w:r>
          </w:p>
        </w:tc>
        <w:tc>
          <w:tcPr>
            <w:tcW w:w="270" w:type="dxa"/>
            <w:tcBorders>
              <w:top w:val="single" w:sz="4" w:space="0" w:color="auto"/>
              <w:left w:val="single" w:sz="4" w:space="0" w:color="auto"/>
              <w:bottom w:val="single" w:sz="4" w:space="0" w:color="auto"/>
              <w:right w:val="single" w:sz="4" w:space="0" w:color="auto"/>
            </w:tcBorders>
          </w:tcPr>
          <w:p w14:paraId="0D6D83F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D6D25C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F4F04DC" w14:textId="77777777" w:rsidR="00FA3B9B" w:rsidRPr="00F8607F" w:rsidRDefault="00FA3B9B" w:rsidP="007B3D37">
            <w:pPr>
              <w:pStyle w:val="TAL"/>
              <w:rPr>
                <w:rFonts w:cs="Arial"/>
                <w:szCs w:val="18"/>
              </w:rPr>
            </w:pPr>
            <w:r w:rsidRPr="00F8607F">
              <w:rPr>
                <w:rFonts w:cs="Arial"/>
                <w:szCs w:val="18"/>
              </w:rPr>
              <w:t xml:space="preserve">This IE shall be present if the servingNfId </w:t>
            </w:r>
            <w:r>
              <w:rPr>
                <w:rFonts w:cs="Arial"/>
                <w:szCs w:val="18"/>
              </w:rPr>
              <w:t>IE</w:t>
            </w:r>
            <w:r w:rsidRPr="00F8607F">
              <w:rPr>
                <w:rFonts w:cs="Arial"/>
                <w:szCs w:val="18"/>
              </w:rPr>
              <w:t xml:space="preserve"> is present.</w:t>
            </w:r>
          </w:p>
          <w:p w14:paraId="357A1CED" w14:textId="77777777" w:rsidR="00FA3B9B" w:rsidRDefault="00FA3B9B" w:rsidP="007B3D37">
            <w:pPr>
              <w:pStyle w:val="TAL"/>
              <w:rPr>
                <w:rFonts w:cs="Arial"/>
                <w:szCs w:val="18"/>
              </w:rPr>
            </w:pPr>
            <w:r>
              <w:rPr>
                <w:rFonts w:cs="Arial"/>
                <w:szCs w:val="18"/>
              </w:rPr>
              <w:t xml:space="preserve">When present, it shall contain the </w:t>
            </w:r>
            <w:r>
              <w:t xml:space="preserve">serving core network operator PLMN ID and, for an SNPN, the NID that together with the PLMN ID identifies the SNPN. </w:t>
            </w:r>
          </w:p>
        </w:tc>
        <w:tc>
          <w:tcPr>
            <w:tcW w:w="882" w:type="dxa"/>
            <w:tcBorders>
              <w:top w:val="single" w:sz="4" w:space="0" w:color="auto"/>
              <w:left w:val="single" w:sz="4" w:space="0" w:color="auto"/>
              <w:bottom w:val="single" w:sz="4" w:space="0" w:color="auto"/>
              <w:right w:val="single" w:sz="4" w:space="0" w:color="auto"/>
            </w:tcBorders>
          </w:tcPr>
          <w:p w14:paraId="28B481FF" w14:textId="77777777" w:rsidR="00FA3B9B" w:rsidRDefault="00FA3B9B" w:rsidP="007B3D37">
            <w:pPr>
              <w:pStyle w:val="TAL"/>
              <w:rPr>
                <w:rFonts w:cs="Arial"/>
                <w:szCs w:val="18"/>
              </w:rPr>
            </w:pPr>
          </w:p>
        </w:tc>
      </w:tr>
      <w:tr w:rsidR="00FA3B9B" w14:paraId="3879847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65331E8" w14:textId="77777777" w:rsidR="00FA3B9B" w:rsidRDefault="00FA3B9B" w:rsidP="007B3D37">
            <w:pPr>
              <w:pStyle w:val="TAL"/>
            </w:pPr>
            <w:r w:rsidRPr="00F8607F">
              <w:t>backupAmfInfo</w:t>
            </w:r>
          </w:p>
        </w:tc>
        <w:tc>
          <w:tcPr>
            <w:tcW w:w="1800" w:type="dxa"/>
            <w:tcBorders>
              <w:top w:val="single" w:sz="4" w:space="0" w:color="auto"/>
              <w:left w:val="single" w:sz="4" w:space="0" w:color="auto"/>
              <w:bottom w:val="single" w:sz="4" w:space="0" w:color="auto"/>
              <w:right w:val="single" w:sz="4" w:space="0" w:color="auto"/>
            </w:tcBorders>
          </w:tcPr>
          <w:p w14:paraId="40AE37CB" w14:textId="77777777" w:rsidR="00FA3B9B" w:rsidRDefault="00FA3B9B" w:rsidP="007B3D37">
            <w:pPr>
              <w:pStyle w:val="TAL"/>
            </w:pPr>
            <w:r>
              <w:t>array(</w:t>
            </w:r>
            <w:r w:rsidRPr="009C0F62">
              <w:t>BackupAmfInfo</w:t>
            </w:r>
            <w:r>
              <w:t>)</w:t>
            </w:r>
          </w:p>
        </w:tc>
        <w:tc>
          <w:tcPr>
            <w:tcW w:w="270" w:type="dxa"/>
            <w:tcBorders>
              <w:top w:val="single" w:sz="4" w:space="0" w:color="auto"/>
              <w:left w:val="single" w:sz="4" w:space="0" w:color="auto"/>
              <w:bottom w:val="single" w:sz="4" w:space="0" w:color="auto"/>
              <w:right w:val="single" w:sz="4" w:space="0" w:color="auto"/>
            </w:tcBorders>
          </w:tcPr>
          <w:p w14:paraId="769F4E85" w14:textId="77777777" w:rsidR="00FA3B9B" w:rsidRDefault="00FA3B9B" w:rsidP="007B3D37">
            <w:pPr>
              <w:pStyle w:val="TAC"/>
            </w:pPr>
            <w:r w:rsidRPr="00F8607F">
              <w:t>C</w:t>
            </w:r>
          </w:p>
        </w:tc>
        <w:tc>
          <w:tcPr>
            <w:tcW w:w="663" w:type="dxa"/>
            <w:tcBorders>
              <w:top w:val="single" w:sz="4" w:space="0" w:color="auto"/>
              <w:left w:val="single" w:sz="4" w:space="0" w:color="auto"/>
              <w:bottom w:val="single" w:sz="4" w:space="0" w:color="auto"/>
              <w:right w:val="single" w:sz="4" w:space="0" w:color="auto"/>
            </w:tcBorders>
          </w:tcPr>
          <w:p w14:paraId="5894341C" w14:textId="77777777" w:rsidR="00FA3B9B" w:rsidRDefault="00FA3B9B" w:rsidP="007B3D37">
            <w:pPr>
              <w:pStyle w:val="TAL"/>
            </w:pPr>
            <w:r>
              <w:t>1</w:t>
            </w:r>
            <w:r w:rsidRPr="00F8607F">
              <w:t>..N</w:t>
            </w:r>
          </w:p>
        </w:tc>
        <w:tc>
          <w:tcPr>
            <w:tcW w:w="4395" w:type="dxa"/>
            <w:tcBorders>
              <w:top w:val="single" w:sz="4" w:space="0" w:color="auto"/>
              <w:left w:val="single" w:sz="4" w:space="0" w:color="auto"/>
              <w:bottom w:val="single" w:sz="4" w:space="0" w:color="auto"/>
              <w:right w:val="single" w:sz="4" w:space="0" w:color="auto"/>
            </w:tcBorders>
          </w:tcPr>
          <w:p w14:paraId="489FF04F" w14:textId="77777777" w:rsidR="00FA3B9B" w:rsidRDefault="00FA3B9B" w:rsidP="007B3D37">
            <w:pPr>
              <w:pStyle w:val="TAL"/>
              <w:rPr>
                <w:szCs w:val="18"/>
              </w:rPr>
            </w:pPr>
            <w:r w:rsidRPr="00F8607F">
              <w:rPr>
                <w:szCs w:val="18"/>
              </w:rPr>
              <w:t xml:space="preserve">This IE shall be included </w:t>
            </w:r>
            <w:r>
              <w:rPr>
                <w:szCs w:val="18"/>
              </w:rPr>
              <w:t xml:space="preserve">for the modification of the </w:t>
            </w:r>
            <w:r w:rsidRPr="00F8607F">
              <w:rPr>
                <w:szCs w:val="18"/>
              </w:rPr>
              <w:t>BackupAmfInfo if the NF service consumer is an AMF and the AMF supports the AMF management without UDSF.</w:t>
            </w:r>
          </w:p>
          <w:p w14:paraId="3AD2F43F" w14:textId="77777777" w:rsidR="00FA3B9B" w:rsidRDefault="00FA3B9B" w:rsidP="007B3D37">
            <w:pPr>
              <w:pStyle w:val="TAL"/>
              <w:rPr>
                <w:rFonts w:cs="Arial"/>
                <w:szCs w:val="18"/>
              </w:rPr>
            </w:pPr>
            <w:r>
              <w:rPr>
                <w:szCs w:val="18"/>
              </w:rPr>
              <w:t>For deleting the backupAmfInfo, it shall contain the Null value.</w:t>
            </w:r>
          </w:p>
        </w:tc>
        <w:tc>
          <w:tcPr>
            <w:tcW w:w="882" w:type="dxa"/>
            <w:tcBorders>
              <w:top w:val="single" w:sz="4" w:space="0" w:color="auto"/>
              <w:left w:val="single" w:sz="4" w:space="0" w:color="auto"/>
              <w:bottom w:val="single" w:sz="4" w:space="0" w:color="auto"/>
              <w:right w:val="single" w:sz="4" w:space="0" w:color="auto"/>
            </w:tcBorders>
          </w:tcPr>
          <w:p w14:paraId="49F0DDCB" w14:textId="77777777" w:rsidR="00FA3B9B" w:rsidRDefault="00FA3B9B" w:rsidP="007B3D37">
            <w:pPr>
              <w:pStyle w:val="TAL"/>
              <w:rPr>
                <w:rFonts w:cs="Arial"/>
                <w:szCs w:val="18"/>
              </w:rPr>
            </w:pPr>
          </w:p>
        </w:tc>
      </w:tr>
      <w:tr w:rsidR="00FA3B9B" w14:paraId="65F4D20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8DBD3A0" w14:textId="77777777" w:rsidR="00FA3B9B" w:rsidRDefault="00FA3B9B" w:rsidP="007B3D37">
            <w:pPr>
              <w:pStyle w:val="TAL"/>
            </w:pPr>
            <w:r>
              <w:t>anType</w:t>
            </w:r>
          </w:p>
        </w:tc>
        <w:tc>
          <w:tcPr>
            <w:tcW w:w="1800" w:type="dxa"/>
            <w:tcBorders>
              <w:top w:val="single" w:sz="4" w:space="0" w:color="auto"/>
              <w:left w:val="single" w:sz="4" w:space="0" w:color="auto"/>
              <w:bottom w:val="single" w:sz="4" w:space="0" w:color="auto"/>
              <w:right w:val="single" w:sz="4" w:space="0" w:color="auto"/>
            </w:tcBorders>
          </w:tcPr>
          <w:p w14:paraId="14526769" w14:textId="77777777" w:rsidR="00FA3B9B" w:rsidRDefault="00FA3B9B" w:rsidP="007B3D37">
            <w:pPr>
              <w:pStyle w:val="TAL"/>
            </w:pPr>
            <w:r>
              <w:t>AccessType</w:t>
            </w:r>
          </w:p>
        </w:tc>
        <w:tc>
          <w:tcPr>
            <w:tcW w:w="270" w:type="dxa"/>
            <w:tcBorders>
              <w:top w:val="single" w:sz="4" w:space="0" w:color="auto"/>
              <w:left w:val="single" w:sz="4" w:space="0" w:color="auto"/>
              <w:bottom w:val="single" w:sz="4" w:space="0" w:color="auto"/>
              <w:right w:val="single" w:sz="4" w:space="0" w:color="auto"/>
            </w:tcBorders>
          </w:tcPr>
          <w:p w14:paraId="3855E92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2DE7E5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CA1D581" w14:textId="0A1D239F" w:rsidR="00FA3B9B" w:rsidRDefault="00FA3B9B" w:rsidP="007B3D37">
            <w:pPr>
              <w:pStyle w:val="TAL"/>
              <w:rPr>
                <w:rFonts w:cs="Arial"/>
                <w:szCs w:val="18"/>
              </w:rPr>
            </w:pPr>
            <w:r>
              <w:rPr>
                <w:rFonts w:cs="Arial"/>
                <w:szCs w:val="18"/>
              </w:rPr>
              <w:t xml:space="preserve">This IE shall be present upon a change of the Access Network Type associated to the PDU session, e.g. during a </w:t>
            </w:r>
            <w:r>
              <w:t xml:space="preserve">handover of the PDU session between 3GPP access and untrusted non-3GPP access (see </w:t>
            </w:r>
            <w:r w:rsidR="002F63B8">
              <w:t>clause 5</w:t>
            </w:r>
            <w:r>
              <w:t>.2.2.3.5.2)</w:t>
            </w:r>
            <w:r>
              <w:rPr>
                <w:rFonts w:cs="Arial"/>
                <w:szCs w:val="18"/>
              </w:rPr>
              <w:t>.</w:t>
            </w:r>
          </w:p>
          <w:p w14:paraId="2788800B" w14:textId="77777777" w:rsidR="00FA3B9B" w:rsidRDefault="00FA3B9B" w:rsidP="007B3D37">
            <w:pPr>
              <w:pStyle w:val="TAL"/>
              <w:rPr>
                <w:rFonts w:cs="Arial"/>
                <w:szCs w:val="18"/>
              </w:rPr>
            </w:pPr>
            <w:r>
              <w:rPr>
                <w:rFonts w:cs="Arial"/>
                <w:szCs w:val="18"/>
              </w:rPr>
              <w:t>When present, this IE shall indicate the Access Network Type to which the PDU session is to be associated.</w:t>
            </w:r>
          </w:p>
        </w:tc>
        <w:tc>
          <w:tcPr>
            <w:tcW w:w="882" w:type="dxa"/>
            <w:tcBorders>
              <w:top w:val="single" w:sz="4" w:space="0" w:color="auto"/>
              <w:left w:val="single" w:sz="4" w:space="0" w:color="auto"/>
              <w:bottom w:val="single" w:sz="4" w:space="0" w:color="auto"/>
              <w:right w:val="single" w:sz="4" w:space="0" w:color="auto"/>
            </w:tcBorders>
          </w:tcPr>
          <w:p w14:paraId="3AA4F918" w14:textId="77777777" w:rsidR="00FA3B9B" w:rsidRDefault="00FA3B9B" w:rsidP="007B3D37">
            <w:pPr>
              <w:pStyle w:val="TAL"/>
              <w:rPr>
                <w:rFonts w:cs="Arial"/>
                <w:szCs w:val="18"/>
              </w:rPr>
            </w:pPr>
          </w:p>
        </w:tc>
      </w:tr>
      <w:tr w:rsidR="00FA3B9B" w14:paraId="42CEF33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C2B2FBC" w14:textId="77777777" w:rsidR="00FA3B9B" w:rsidRDefault="00FA3B9B" w:rsidP="007B3D37">
            <w:pPr>
              <w:pStyle w:val="TAL"/>
            </w:pPr>
            <w:r>
              <w:rPr>
                <w:rFonts w:hint="eastAsia"/>
                <w:lang w:eastAsia="zh-CN"/>
              </w:rPr>
              <w:t>additionalAnType</w:t>
            </w:r>
          </w:p>
        </w:tc>
        <w:tc>
          <w:tcPr>
            <w:tcW w:w="1800" w:type="dxa"/>
            <w:tcBorders>
              <w:top w:val="single" w:sz="4" w:space="0" w:color="auto"/>
              <w:left w:val="single" w:sz="4" w:space="0" w:color="auto"/>
              <w:bottom w:val="single" w:sz="4" w:space="0" w:color="auto"/>
              <w:right w:val="single" w:sz="4" w:space="0" w:color="auto"/>
            </w:tcBorders>
          </w:tcPr>
          <w:p w14:paraId="1FD33888" w14:textId="77777777" w:rsidR="00FA3B9B" w:rsidRDefault="00FA3B9B" w:rsidP="007B3D37">
            <w:pPr>
              <w:pStyle w:val="TAL"/>
            </w:pPr>
            <w:r>
              <w:rPr>
                <w:rFonts w:hint="eastAsia"/>
                <w:lang w:eastAsia="zh-CN"/>
              </w:rPr>
              <w:t>AccessType</w:t>
            </w:r>
          </w:p>
        </w:tc>
        <w:tc>
          <w:tcPr>
            <w:tcW w:w="270" w:type="dxa"/>
            <w:tcBorders>
              <w:top w:val="single" w:sz="4" w:space="0" w:color="auto"/>
              <w:left w:val="single" w:sz="4" w:space="0" w:color="auto"/>
              <w:bottom w:val="single" w:sz="4" w:space="0" w:color="auto"/>
              <w:right w:val="single" w:sz="4" w:space="0" w:color="auto"/>
            </w:tcBorders>
          </w:tcPr>
          <w:p w14:paraId="052C8F5A"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19843049"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7F3D2A05" w14:textId="77777777" w:rsidR="00FA3B9B" w:rsidRDefault="00FA3B9B" w:rsidP="007B3D37">
            <w:pPr>
              <w:pStyle w:val="TAL"/>
              <w:rPr>
                <w:rFonts w:cs="Arial"/>
                <w:szCs w:val="18"/>
                <w:lang w:eastAsia="zh-CN"/>
              </w:rPr>
            </w:pPr>
            <w:r>
              <w:rPr>
                <w:rFonts w:cs="Arial" w:hint="eastAsia"/>
                <w:szCs w:val="18"/>
                <w:lang w:eastAsia="zh-CN"/>
              </w:rPr>
              <w:t>This IE shall indicate the additional Access Network Type to which the PDU session is to be associated.</w:t>
            </w:r>
          </w:p>
          <w:p w14:paraId="68820949" w14:textId="77777777" w:rsidR="00FA3B9B" w:rsidRDefault="00FA3B9B" w:rsidP="007B3D37">
            <w:pPr>
              <w:pStyle w:val="TAL"/>
              <w:rPr>
                <w:rFonts w:cs="Arial"/>
                <w:szCs w:val="18"/>
              </w:rPr>
            </w:pPr>
            <w:r>
              <w:rPr>
                <w:rFonts w:cs="Arial" w:hint="eastAsia"/>
                <w:szCs w:val="18"/>
                <w:lang w:eastAsia="zh-CN"/>
              </w:rPr>
              <w:t xml:space="preserve">This IE shall be present when the UE </w:t>
            </w:r>
            <w:r>
              <w:rPr>
                <w:rFonts w:cs="Arial"/>
                <w:szCs w:val="18"/>
                <w:lang w:eastAsia="zh-CN"/>
              </w:rPr>
              <w:t>requests to establish resources for MA PDU session over the other access</w:t>
            </w:r>
            <w:r w:rsidRPr="00F062BB">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5FAB1EF1" w14:textId="77777777" w:rsidR="00FA3B9B" w:rsidRDefault="00FA3B9B" w:rsidP="007B3D37">
            <w:pPr>
              <w:pStyle w:val="TAL"/>
              <w:rPr>
                <w:rFonts w:cs="Arial"/>
                <w:szCs w:val="18"/>
              </w:rPr>
            </w:pPr>
            <w:r>
              <w:rPr>
                <w:rFonts w:cs="Arial" w:hint="eastAsia"/>
                <w:szCs w:val="18"/>
                <w:lang w:eastAsia="zh-CN"/>
              </w:rPr>
              <w:t>MAPDU</w:t>
            </w:r>
          </w:p>
        </w:tc>
      </w:tr>
      <w:tr w:rsidR="008660E8" w14:paraId="770AC5D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F2169E" w14:textId="611B944A" w:rsidR="008660E8" w:rsidRDefault="008660E8" w:rsidP="008660E8">
            <w:pPr>
              <w:pStyle w:val="TAL"/>
              <w:rPr>
                <w:lang w:eastAsia="zh-CN"/>
              </w:rPr>
            </w:pPr>
            <w:r>
              <w:rPr>
                <w:lang w:eastAsia="zh-CN"/>
              </w:rPr>
              <w:t>anTypeToReactivate</w:t>
            </w:r>
          </w:p>
        </w:tc>
        <w:tc>
          <w:tcPr>
            <w:tcW w:w="1800" w:type="dxa"/>
            <w:tcBorders>
              <w:top w:val="single" w:sz="4" w:space="0" w:color="auto"/>
              <w:left w:val="single" w:sz="4" w:space="0" w:color="auto"/>
              <w:bottom w:val="single" w:sz="4" w:space="0" w:color="auto"/>
              <w:right w:val="single" w:sz="4" w:space="0" w:color="auto"/>
            </w:tcBorders>
          </w:tcPr>
          <w:p w14:paraId="315A5C07" w14:textId="7A14D084" w:rsidR="008660E8" w:rsidRDefault="008660E8" w:rsidP="008660E8">
            <w:pPr>
              <w:pStyle w:val="TAL"/>
              <w:rPr>
                <w:lang w:eastAsia="zh-CN"/>
              </w:rPr>
            </w:pPr>
            <w:r>
              <w:rPr>
                <w:rFonts w:hint="eastAsia"/>
                <w:lang w:eastAsia="zh-CN"/>
              </w:rPr>
              <w:t>AccessType</w:t>
            </w:r>
          </w:p>
        </w:tc>
        <w:tc>
          <w:tcPr>
            <w:tcW w:w="270" w:type="dxa"/>
            <w:tcBorders>
              <w:top w:val="single" w:sz="4" w:space="0" w:color="auto"/>
              <w:left w:val="single" w:sz="4" w:space="0" w:color="auto"/>
              <w:bottom w:val="single" w:sz="4" w:space="0" w:color="auto"/>
              <w:right w:val="single" w:sz="4" w:space="0" w:color="auto"/>
            </w:tcBorders>
          </w:tcPr>
          <w:p w14:paraId="72894DF5" w14:textId="0B905EE7" w:rsidR="008660E8" w:rsidRDefault="008660E8" w:rsidP="008660E8">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1880B2E8" w14:textId="3C957CA4" w:rsidR="008660E8" w:rsidRDefault="008660E8" w:rsidP="008660E8">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C5C2E59" w14:textId="4DDB664F" w:rsidR="008660E8" w:rsidRDefault="008660E8" w:rsidP="008660E8">
            <w:pPr>
              <w:pStyle w:val="TAL"/>
              <w:rPr>
                <w:rFonts w:cs="Arial"/>
                <w:szCs w:val="18"/>
                <w:lang w:eastAsia="zh-CN"/>
              </w:rPr>
            </w:pPr>
            <w:r>
              <w:rPr>
                <w:rFonts w:cs="Arial" w:hint="eastAsia"/>
                <w:szCs w:val="18"/>
                <w:lang w:eastAsia="zh-CN"/>
              </w:rPr>
              <w:t xml:space="preserve">This IE shall indicate the Access Network Type </w:t>
            </w:r>
            <w:r>
              <w:rPr>
                <w:rFonts w:cs="Arial"/>
                <w:szCs w:val="18"/>
                <w:lang w:eastAsia="zh-CN"/>
              </w:rPr>
              <w:t>for which the UP connection is requested to be re-activated, for a MA PDU session</w:t>
            </w:r>
            <w:r w:rsidRPr="00F062BB">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176ACB6D" w14:textId="74F0D085" w:rsidR="008660E8" w:rsidRDefault="008660E8" w:rsidP="008660E8">
            <w:pPr>
              <w:pStyle w:val="TAL"/>
              <w:rPr>
                <w:rFonts w:cs="Arial"/>
                <w:szCs w:val="18"/>
                <w:lang w:eastAsia="zh-CN"/>
              </w:rPr>
            </w:pPr>
            <w:r>
              <w:rPr>
                <w:rFonts w:cs="Arial" w:hint="eastAsia"/>
                <w:szCs w:val="18"/>
                <w:lang w:eastAsia="zh-CN"/>
              </w:rPr>
              <w:t>MAPDU</w:t>
            </w:r>
          </w:p>
        </w:tc>
      </w:tr>
      <w:tr w:rsidR="00FA3B9B" w14:paraId="3758137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854915E" w14:textId="77777777" w:rsidR="00FA3B9B" w:rsidRDefault="00FA3B9B" w:rsidP="007B3D37">
            <w:pPr>
              <w:pStyle w:val="TAL"/>
            </w:pPr>
            <w:r>
              <w:t>ratType</w:t>
            </w:r>
          </w:p>
        </w:tc>
        <w:tc>
          <w:tcPr>
            <w:tcW w:w="1800" w:type="dxa"/>
            <w:tcBorders>
              <w:top w:val="single" w:sz="4" w:space="0" w:color="auto"/>
              <w:left w:val="single" w:sz="4" w:space="0" w:color="auto"/>
              <w:bottom w:val="single" w:sz="4" w:space="0" w:color="auto"/>
              <w:right w:val="single" w:sz="4" w:space="0" w:color="auto"/>
            </w:tcBorders>
          </w:tcPr>
          <w:p w14:paraId="7F599292" w14:textId="77777777" w:rsidR="00FA3B9B" w:rsidRDefault="00FA3B9B" w:rsidP="007B3D37">
            <w:pPr>
              <w:pStyle w:val="TAL"/>
            </w:pPr>
            <w:r>
              <w:t>RatType</w:t>
            </w:r>
          </w:p>
        </w:tc>
        <w:tc>
          <w:tcPr>
            <w:tcW w:w="270" w:type="dxa"/>
            <w:tcBorders>
              <w:top w:val="single" w:sz="4" w:space="0" w:color="auto"/>
              <w:left w:val="single" w:sz="4" w:space="0" w:color="auto"/>
              <w:bottom w:val="single" w:sz="4" w:space="0" w:color="auto"/>
              <w:right w:val="single" w:sz="4" w:space="0" w:color="auto"/>
            </w:tcBorders>
          </w:tcPr>
          <w:p w14:paraId="2A58D98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D9F19C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BAD483A" w14:textId="77777777" w:rsidR="00FA3B9B" w:rsidRDefault="00FA3B9B" w:rsidP="007B3D37">
            <w:pPr>
              <w:pStyle w:val="TAL"/>
              <w:rPr>
                <w:rFonts w:cs="Arial"/>
                <w:szCs w:val="18"/>
              </w:rPr>
            </w:pPr>
            <w:r>
              <w:rPr>
                <w:rFonts w:cs="Arial"/>
                <w:szCs w:val="18"/>
              </w:rPr>
              <w:t>This IE shall be present and indicate the RAT Type used by the UE, if available, upon a change of RAT Type.</w:t>
            </w:r>
          </w:p>
        </w:tc>
        <w:tc>
          <w:tcPr>
            <w:tcW w:w="882" w:type="dxa"/>
            <w:tcBorders>
              <w:top w:val="single" w:sz="4" w:space="0" w:color="auto"/>
              <w:left w:val="single" w:sz="4" w:space="0" w:color="auto"/>
              <w:bottom w:val="single" w:sz="4" w:space="0" w:color="auto"/>
              <w:right w:val="single" w:sz="4" w:space="0" w:color="auto"/>
            </w:tcBorders>
          </w:tcPr>
          <w:p w14:paraId="51B8BDD9" w14:textId="77777777" w:rsidR="00FA3B9B" w:rsidRDefault="00FA3B9B" w:rsidP="007B3D37">
            <w:pPr>
              <w:pStyle w:val="TAL"/>
              <w:rPr>
                <w:rFonts w:cs="Arial"/>
                <w:szCs w:val="18"/>
              </w:rPr>
            </w:pPr>
          </w:p>
        </w:tc>
      </w:tr>
      <w:tr w:rsidR="00FA3B9B" w14:paraId="7C703FA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8EE6EDA" w14:textId="77777777" w:rsidR="00FA3B9B" w:rsidRDefault="00FA3B9B" w:rsidP="007B3D37">
            <w:pPr>
              <w:pStyle w:val="TAL"/>
            </w:pPr>
            <w:r>
              <w:t>presenceInLadn</w:t>
            </w:r>
          </w:p>
        </w:tc>
        <w:tc>
          <w:tcPr>
            <w:tcW w:w="1800" w:type="dxa"/>
            <w:tcBorders>
              <w:top w:val="single" w:sz="4" w:space="0" w:color="auto"/>
              <w:left w:val="single" w:sz="4" w:space="0" w:color="auto"/>
              <w:bottom w:val="single" w:sz="4" w:space="0" w:color="auto"/>
              <w:right w:val="single" w:sz="4" w:space="0" w:color="auto"/>
            </w:tcBorders>
          </w:tcPr>
          <w:p w14:paraId="7E1F7FC0" w14:textId="77777777" w:rsidR="00FA3B9B" w:rsidRDefault="00FA3B9B" w:rsidP="007B3D37">
            <w:pPr>
              <w:pStyle w:val="TAL"/>
            </w:pPr>
            <w:r>
              <w:t>PresenceState</w:t>
            </w:r>
          </w:p>
        </w:tc>
        <w:tc>
          <w:tcPr>
            <w:tcW w:w="270" w:type="dxa"/>
            <w:tcBorders>
              <w:top w:val="single" w:sz="4" w:space="0" w:color="auto"/>
              <w:left w:val="single" w:sz="4" w:space="0" w:color="auto"/>
              <w:bottom w:val="single" w:sz="4" w:space="0" w:color="auto"/>
              <w:right w:val="single" w:sz="4" w:space="0" w:color="auto"/>
            </w:tcBorders>
          </w:tcPr>
          <w:p w14:paraId="1974F1C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66CDB2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91F476D" w14:textId="71E161C6" w:rsidR="00FA3B9B" w:rsidRDefault="00FA3B9B" w:rsidP="007B3D37">
            <w:pPr>
              <w:pStyle w:val="TAL"/>
              <w:rPr>
                <w:rFonts w:cs="Arial"/>
                <w:szCs w:val="18"/>
              </w:rPr>
            </w:pPr>
            <w:r>
              <w:rPr>
                <w:rFonts w:cs="Arial"/>
                <w:szCs w:val="18"/>
              </w:rPr>
              <w:t xml:space="preserve">This IE shall be present during a Service Request procedure (see </w:t>
            </w:r>
            <w:r w:rsidR="002F63B8">
              <w:rPr>
                <w:rFonts w:cs="Arial"/>
                <w:szCs w:val="18"/>
              </w:rPr>
              <w:t>clause </w:t>
            </w:r>
            <w:r w:rsidR="002F63B8">
              <w:t>5</w:t>
            </w:r>
            <w:r>
              <w:t>.2.2.3.2.2</w:t>
            </w:r>
            <w:r>
              <w:rPr>
                <w:rFonts w:cs="Arial"/>
                <w:szCs w:val="18"/>
              </w:rPr>
              <w:t xml:space="preserve">) ), an Xn handover (see </w:t>
            </w:r>
            <w:r w:rsidR="002F63B8">
              <w:rPr>
                <w:rFonts w:cs="Arial"/>
                <w:szCs w:val="18"/>
              </w:rPr>
              <w:t>clause 5</w:t>
            </w:r>
            <w:r>
              <w:rPr>
                <w:rFonts w:cs="Arial"/>
                <w:szCs w:val="18"/>
              </w:rPr>
              <w:t xml:space="preserve">.2.2.3.3) or a N2 handover execution (see </w:t>
            </w:r>
            <w:r w:rsidR="002F63B8">
              <w:rPr>
                <w:rFonts w:cs="Arial"/>
                <w:szCs w:val="18"/>
              </w:rPr>
              <w:t>clause 5</w:t>
            </w:r>
            <w:r>
              <w:rPr>
                <w:rFonts w:cs="Arial"/>
                <w:szCs w:val="18"/>
              </w:rPr>
              <w:t xml:space="preserve">.2.2.3.4.3), if the DNN of the PDU session corresponds to a LADN. When present, it shall be set to "IN" or "OUT" to indicate </w:t>
            </w:r>
            <w:r>
              <w:t xml:space="preserve">that </w:t>
            </w:r>
            <w:r w:rsidRPr="004F6CF1">
              <w:t xml:space="preserve">the UE is in </w:t>
            </w:r>
            <w:r>
              <w:t>or out of the LADN service area.</w:t>
            </w:r>
            <w:r>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1003CA30" w14:textId="77777777" w:rsidR="00FA3B9B" w:rsidRDefault="00FA3B9B" w:rsidP="007B3D37">
            <w:pPr>
              <w:pStyle w:val="TAL"/>
              <w:rPr>
                <w:rFonts w:cs="Arial"/>
                <w:szCs w:val="18"/>
              </w:rPr>
            </w:pPr>
          </w:p>
        </w:tc>
      </w:tr>
      <w:tr w:rsidR="00FA3B9B" w14:paraId="66F4EBF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9467D39" w14:textId="77777777" w:rsidR="00FA3B9B" w:rsidRDefault="00FA3B9B" w:rsidP="007B3D37">
            <w:pPr>
              <w:pStyle w:val="TAL"/>
            </w:pPr>
            <w:r>
              <w:lastRenderedPageBreak/>
              <w:t>ueLocation</w:t>
            </w:r>
          </w:p>
        </w:tc>
        <w:tc>
          <w:tcPr>
            <w:tcW w:w="1800" w:type="dxa"/>
            <w:tcBorders>
              <w:top w:val="single" w:sz="4" w:space="0" w:color="auto"/>
              <w:left w:val="single" w:sz="4" w:space="0" w:color="auto"/>
              <w:bottom w:val="single" w:sz="4" w:space="0" w:color="auto"/>
              <w:right w:val="single" w:sz="4" w:space="0" w:color="auto"/>
            </w:tcBorders>
          </w:tcPr>
          <w:p w14:paraId="203EDD49"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26BBEA7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21E08B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540D3CF" w14:textId="77777777" w:rsidR="00FA3B9B" w:rsidRDefault="00FA3B9B" w:rsidP="007B3D37">
            <w:pPr>
              <w:pStyle w:val="TAL"/>
              <w:rPr>
                <w:rFonts w:cs="Arial"/>
                <w:szCs w:val="18"/>
              </w:rPr>
            </w:pPr>
            <w:r>
              <w:rPr>
                <w:rFonts w:cs="Arial"/>
                <w:szCs w:val="18"/>
              </w:rPr>
              <w:t>This IE shall be present if it is available and if it needs to be reported to the SMF (e.g. the user location has changed or the user plane of the PDU session is deactivated).</w:t>
            </w:r>
          </w:p>
          <w:p w14:paraId="430A6DB0" w14:textId="77777777" w:rsidR="00FA3B9B" w:rsidRDefault="00FA3B9B" w:rsidP="007B3D37">
            <w:pPr>
              <w:pStyle w:val="TAL"/>
              <w:rPr>
                <w:rFonts w:cs="Arial"/>
                <w:szCs w:val="18"/>
              </w:rPr>
            </w:pPr>
            <w:r>
              <w:rPr>
                <w:rFonts w:cs="Arial"/>
                <w:szCs w:val="18"/>
              </w:rPr>
              <w:t>When present, this IE shall contain:</w:t>
            </w:r>
          </w:p>
          <w:p w14:paraId="021EC957" w14:textId="5A1DDF31" w:rsidR="00FA3B9B" w:rsidRDefault="00FA3B9B" w:rsidP="007B3D37">
            <w:pPr>
              <w:pStyle w:val="B1"/>
            </w:pPr>
            <w:bookmarkStart w:id="1474" w:name="_MCCTEMPBM_CRPT95390173___7"/>
            <w:r>
              <w:rPr>
                <w:rFonts w:ascii="Arial" w:hAnsi="Arial"/>
                <w:sz w:val="18"/>
              </w:rPr>
              <w:t>-</w:t>
            </w:r>
            <w:r>
              <w:tab/>
            </w:r>
            <w:r w:rsidRPr="00EA1C32">
              <w:rPr>
                <w:rFonts w:ascii="Arial" w:hAnsi="Arial" w:cs="Arial"/>
                <w:sz w:val="18"/>
                <w:szCs w:val="18"/>
              </w:rPr>
              <w:t>the UE location information</w:t>
            </w:r>
            <w:r w:rsidR="005008B1">
              <w:rPr>
                <w:rFonts w:ascii="Arial" w:hAnsi="Arial" w:cs="Arial"/>
                <w:sz w:val="18"/>
                <w:szCs w:val="18"/>
              </w:rPr>
              <w:t xml:space="preserve"> </w:t>
            </w:r>
            <w:r w:rsidR="005008B1" w:rsidRPr="005008B1">
              <w:rPr>
                <w:rFonts w:ascii="Arial" w:hAnsi="Arial" w:cs="Arial"/>
                <w:sz w:val="18"/>
                <w:szCs w:val="18"/>
              </w:rPr>
              <w:t>(see clause 5.2.3.4)</w:t>
            </w:r>
            <w:r w:rsidRPr="00EA1C32">
              <w:rPr>
                <w:rFonts w:ascii="Arial" w:hAnsi="Arial" w:cs="Arial"/>
                <w:sz w:val="18"/>
                <w:szCs w:val="18"/>
              </w:rPr>
              <w:t>; and</w:t>
            </w:r>
          </w:p>
          <w:p w14:paraId="721EBE42" w14:textId="77777777" w:rsidR="00FA3B9B" w:rsidRDefault="00FA3B9B" w:rsidP="007B3D37">
            <w:pPr>
              <w:pStyle w:val="B1"/>
              <w:rPr>
                <w:rFonts w:cs="Arial"/>
                <w:szCs w:val="18"/>
              </w:rPr>
            </w:pPr>
            <w:r>
              <w:rPr>
                <w:rFonts w:ascii="Arial" w:hAnsi="Arial"/>
                <w:sz w:val="18"/>
              </w:rPr>
              <w:t>-</w:t>
            </w:r>
            <w:r>
              <w:tab/>
            </w:r>
            <w:r w:rsidRPr="00EA1C32">
              <w:rPr>
                <w:rFonts w:ascii="Arial" w:hAnsi="Arial" w:cs="Arial"/>
                <w:sz w:val="18"/>
                <w:szCs w:val="18"/>
              </w:rPr>
              <w:t>the timestamp, if available, indicating the UTC time when the UeLocation information was acquired</w:t>
            </w:r>
            <w:r w:rsidRPr="00186CC9">
              <w:rPr>
                <w:rFonts w:ascii="Arial" w:hAnsi="Arial"/>
                <w:sz w:val="18"/>
              </w:rPr>
              <w:t>.</w:t>
            </w:r>
          </w:p>
          <w:bookmarkEnd w:id="1474"/>
          <w:p w14:paraId="2075D7E7" w14:textId="51A40351" w:rsidR="00FA3B9B" w:rsidRDefault="00986734" w:rsidP="007B3D37">
            <w:pPr>
              <w:pStyle w:val="TAL"/>
              <w:rPr>
                <w:rFonts w:cs="Arial"/>
                <w:szCs w:val="18"/>
              </w:rPr>
            </w:pPr>
            <w:r>
              <w:rPr>
                <w:rFonts w:cs="Arial"/>
                <w:szCs w:val="18"/>
              </w:rPr>
              <w:t>(</w:t>
            </w:r>
            <w:r w:rsidR="00FA3B9B">
              <w:rPr>
                <w:rFonts w:cs="Arial"/>
                <w:szCs w:val="18"/>
              </w:rPr>
              <w:t>NOTE</w:t>
            </w:r>
            <w:r>
              <w:rPr>
                <w:rFonts w:cs="Arial"/>
                <w:szCs w:val="18"/>
              </w:rPr>
              <w:t xml:space="preserve"> 1)</w:t>
            </w:r>
          </w:p>
        </w:tc>
        <w:tc>
          <w:tcPr>
            <w:tcW w:w="882" w:type="dxa"/>
            <w:tcBorders>
              <w:top w:val="single" w:sz="4" w:space="0" w:color="auto"/>
              <w:left w:val="single" w:sz="4" w:space="0" w:color="auto"/>
              <w:bottom w:val="single" w:sz="4" w:space="0" w:color="auto"/>
              <w:right w:val="single" w:sz="4" w:space="0" w:color="auto"/>
            </w:tcBorders>
          </w:tcPr>
          <w:p w14:paraId="63E86EF0" w14:textId="77777777" w:rsidR="00FA3B9B" w:rsidRDefault="00FA3B9B" w:rsidP="007B3D37">
            <w:pPr>
              <w:pStyle w:val="TAL"/>
              <w:rPr>
                <w:rFonts w:cs="Arial"/>
                <w:szCs w:val="18"/>
              </w:rPr>
            </w:pPr>
          </w:p>
        </w:tc>
      </w:tr>
      <w:tr w:rsidR="00FA3B9B" w14:paraId="1988ABE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0D4975" w14:textId="77777777" w:rsidR="00FA3B9B" w:rsidRDefault="00FA3B9B" w:rsidP="007B3D37">
            <w:pPr>
              <w:pStyle w:val="TAL"/>
            </w:pPr>
            <w:r>
              <w:t>ueTimeZone</w:t>
            </w:r>
          </w:p>
        </w:tc>
        <w:tc>
          <w:tcPr>
            <w:tcW w:w="1800" w:type="dxa"/>
            <w:tcBorders>
              <w:top w:val="single" w:sz="4" w:space="0" w:color="auto"/>
              <w:left w:val="single" w:sz="4" w:space="0" w:color="auto"/>
              <w:bottom w:val="single" w:sz="4" w:space="0" w:color="auto"/>
              <w:right w:val="single" w:sz="4" w:space="0" w:color="auto"/>
            </w:tcBorders>
          </w:tcPr>
          <w:p w14:paraId="61C7E877" w14:textId="77777777" w:rsidR="00FA3B9B" w:rsidRDefault="00FA3B9B" w:rsidP="007B3D37">
            <w:pPr>
              <w:pStyle w:val="TAL"/>
            </w:pPr>
            <w:r>
              <w:t>TimeZone</w:t>
            </w:r>
          </w:p>
        </w:tc>
        <w:tc>
          <w:tcPr>
            <w:tcW w:w="270" w:type="dxa"/>
            <w:tcBorders>
              <w:top w:val="single" w:sz="4" w:space="0" w:color="auto"/>
              <w:left w:val="single" w:sz="4" w:space="0" w:color="auto"/>
              <w:bottom w:val="single" w:sz="4" w:space="0" w:color="auto"/>
              <w:right w:val="single" w:sz="4" w:space="0" w:color="auto"/>
            </w:tcBorders>
          </w:tcPr>
          <w:p w14:paraId="4D2E0AB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A5D5D5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AD2335C" w14:textId="77777777" w:rsidR="00FA3B9B" w:rsidRDefault="00FA3B9B" w:rsidP="007B3D37">
            <w:pPr>
              <w:pStyle w:val="TAL"/>
              <w:rPr>
                <w:rFonts w:cs="Arial"/>
                <w:szCs w:val="18"/>
              </w:rPr>
            </w:pPr>
            <w:r>
              <w:rPr>
                <w:rFonts w:cs="Arial"/>
                <w:szCs w:val="18"/>
              </w:rPr>
              <w:t>This IE shall be present if it is available, the UE Time Zone has changed and needs to be reported to the SMF.</w:t>
            </w:r>
          </w:p>
          <w:p w14:paraId="1D093427" w14:textId="77777777" w:rsidR="00FA3B9B" w:rsidRDefault="00FA3B9B" w:rsidP="007B3D37">
            <w:pPr>
              <w:pStyle w:val="TAL"/>
              <w:rPr>
                <w:rFonts w:cs="Arial"/>
                <w:szCs w:val="18"/>
              </w:rPr>
            </w:pPr>
            <w:r>
              <w:rPr>
                <w:rFonts w:cs="Arial"/>
                <w:szCs w:val="18"/>
              </w:rPr>
              <w:t>When present, this IE shall contain the UE Time Zone.</w:t>
            </w:r>
          </w:p>
        </w:tc>
        <w:tc>
          <w:tcPr>
            <w:tcW w:w="882" w:type="dxa"/>
            <w:tcBorders>
              <w:top w:val="single" w:sz="4" w:space="0" w:color="auto"/>
              <w:left w:val="single" w:sz="4" w:space="0" w:color="auto"/>
              <w:bottom w:val="single" w:sz="4" w:space="0" w:color="auto"/>
              <w:right w:val="single" w:sz="4" w:space="0" w:color="auto"/>
            </w:tcBorders>
          </w:tcPr>
          <w:p w14:paraId="05228D05" w14:textId="77777777" w:rsidR="00FA3B9B" w:rsidRDefault="00FA3B9B" w:rsidP="007B3D37">
            <w:pPr>
              <w:pStyle w:val="TAL"/>
              <w:rPr>
                <w:rFonts w:cs="Arial"/>
                <w:szCs w:val="18"/>
              </w:rPr>
            </w:pPr>
          </w:p>
        </w:tc>
      </w:tr>
      <w:tr w:rsidR="00FA3B9B" w14:paraId="730D3B7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B382B91" w14:textId="77777777" w:rsidR="00FA3B9B" w:rsidRDefault="00FA3B9B" w:rsidP="007B3D37">
            <w:pPr>
              <w:pStyle w:val="TAL"/>
            </w:pPr>
            <w:r>
              <w:t>addUeLocation</w:t>
            </w:r>
          </w:p>
        </w:tc>
        <w:tc>
          <w:tcPr>
            <w:tcW w:w="1800" w:type="dxa"/>
            <w:tcBorders>
              <w:top w:val="single" w:sz="4" w:space="0" w:color="auto"/>
              <w:left w:val="single" w:sz="4" w:space="0" w:color="auto"/>
              <w:bottom w:val="single" w:sz="4" w:space="0" w:color="auto"/>
              <w:right w:val="single" w:sz="4" w:space="0" w:color="auto"/>
            </w:tcBorders>
          </w:tcPr>
          <w:p w14:paraId="24EC214F"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11C6A00E"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BF6F01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B653BE9" w14:textId="77777777" w:rsidR="00FA3B9B" w:rsidRDefault="00FA3B9B" w:rsidP="007B3D37">
            <w:pPr>
              <w:pStyle w:val="TAL"/>
              <w:rPr>
                <w:rFonts w:cs="Arial"/>
                <w:szCs w:val="18"/>
              </w:rPr>
            </w:pPr>
            <w:r>
              <w:rPr>
                <w:rFonts w:cs="Arial"/>
                <w:szCs w:val="18"/>
              </w:rPr>
              <w:t>Additional UE location.</w:t>
            </w:r>
          </w:p>
          <w:p w14:paraId="15B80ACD" w14:textId="77777777" w:rsidR="00FA3B9B" w:rsidRDefault="00FA3B9B" w:rsidP="007B3D37">
            <w:pPr>
              <w:pStyle w:val="TAL"/>
              <w:rPr>
                <w:rFonts w:cs="Arial"/>
                <w:szCs w:val="18"/>
              </w:rPr>
            </w:pPr>
            <w:r>
              <w:rPr>
                <w:rFonts w:cs="Arial"/>
                <w:szCs w:val="18"/>
              </w:rPr>
              <w:t>This IE may be present, if anType indicates a non-3GPP access and a valid 3GPP access user location information is available.</w:t>
            </w:r>
          </w:p>
          <w:p w14:paraId="508313F1" w14:textId="77777777" w:rsidR="00FA3B9B" w:rsidRDefault="00FA3B9B" w:rsidP="007B3D37">
            <w:pPr>
              <w:pStyle w:val="TAL"/>
              <w:rPr>
                <w:rFonts w:cs="Arial"/>
                <w:szCs w:val="18"/>
              </w:rPr>
            </w:pPr>
            <w:r>
              <w:rPr>
                <w:rFonts w:cs="Arial"/>
                <w:szCs w:val="18"/>
              </w:rPr>
              <w:t>When present, it shall contain:</w:t>
            </w:r>
          </w:p>
          <w:p w14:paraId="4FA0EA9A" w14:textId="0EBA175F" w:rsidR="00FA3B9B" w:rsidRPr="00022F45" w:rsidRDefault="00FA3B9B" w:rsidP="007B3D37">
            <w:pPr>
              <w:pStyle w:val="B1"/>
            </w:pPr>
            <w:bookmarkStart w:id="1475" w:name="_MCCTEMPBM_CRPT95390174___7"/>
            <w:r>
              <w:t>-</w:t>
            </w:r>
            <w:r>
              <w:tab/>
            </w:r>
            <w:r w:rsidRPr="00EA1C32">
              <w:rPr>
                <w:rFonts w:ascii="Arial" w:hAnsi="Arial" w:cs="Arial"/>
                <w:sz w:val="18"/>
                <w:szCs w:val="18"/>
              </w:rPr>
              <w:t>the last known 3GPP access user location</w:t>
            </w:r>
            <w:r w:rsidR="005008B1">
              <w:rPr>
                <w:rFonts w:ascii="Arial" w:hAnsi="Arial" w:cs="Arial"/>
                <w:sz w:val="18"/>
                <w:szCs w:val="18"/>
              </w:rPr>
              <w:t xml:space="preserve"> </w:t>
            </w:r>
            <w:r w:rsidR="005008B1" w:rsidRPr="005008B1">
              <w:rPr>
                <w:rFonts w:ascii="Arial" w:hAnsi="Arial" w:cs="Arial"/>
                <w:sz w:val="18"/>
                <w:szCs w:val="18"/>
              </w:rPr>
              <w:t>(see clause 5.2.3.4)</w:t>
            </w:r>
            <w:r>
              <w:rPr>
                <w:rFonts w:ascii="Arial" w:hAnsi="Arial" w:cs="Arial"/>
                <w:sz w:val="18"/>
                <w:szCs w:val="18"/>
              </w:rPr>
              <w:t>; and</w:t>
            </w:r>
          </w:p>
          <w:p w14:paraId="6B54FEEB" w14:textId="77777777" w:rsidR="00FA3B9B" w:rsidRDefault="00FA3B9B" w:rsidP="007B3D37">
            <w:pPr>
              <w:pStyle w:val="B1"/>
              <w:rPr>
                <w:rFonts w:cs="Arial"/>
                <w:szCs w:val="18"/>
              </w:rPr>
            </w:pPr>
            <w:r>
              <w:t>-</w:t>
            </w:r>
            <w:r>
              <w:tab/>
            </w:r>
            <w:r w:rsidRPr="00022F45">
              <w:rPr>
                <w:rFonts w:ascii="Arial" w:hAnsi="Arial" w:cs="Arial"/>
                <w:sz w:val="18"/>
                <w:szCs w:val="18"/>
              </w:rPr>
              <w:t>the timestamp, if available, indicating the UTC time when the addUeLocation information was acquired.</w:t>
            </w:r>
          </w:p>
          <w:bookmarkEnd w:id="1475"/>
          <w:p w14:paraId="36C46992" w14:textId="15320C54" w:rsidR="00FA3B9B" w:rsidRDefault="00986734" w:rsidP="007B3D37">
            <w:pPr>
              <w:pStyle w:val="TAL"/>
              <w:rPr>
                <w:rFonts w:cs="Arial"/>
                <w:szCs w:val="18"/>
              </w:rPr>
            </w:pPr>
            <w:r>
              <w:rPr>
                <w:rFonts w:cs="Arial"/>
                <w:szCs w:val="18"/>
              </w:rPr>
              <w:t>(</w:t>
            </w:r>
            <w:r w:rsidR="00FA3B9B">
              <w:rPr>
                <w:rFonts w:cs="Arial"/>
                <w:szCs w:val="18"/>
              </w:rPr>
              <w:t>NOTE</w:t>
            </w:r>
            <w:r>
              <w:rPr>
                <w:rFonts w:cs="Arial"/>
                <w:szCs w:val="18"/>
              </w:rPr>
              <w:t xml:space="preserve"> 1)</w:t>
            </w:r>
          </w:p>
        </w:tc>
        <w:tc>
          <w:tcPr>
            <w:tcW w:w="882" w:type="dxa"/>
            <w:tcBorders>
              <w:top w:val="single" w:sz="4" w:space="0" w:color="auto"/>
              <w:left w:val="single" w:sz="4" w:space="0" w:color="auto"/>
              <w:bottom w:val="single" w:sz="4" w:space="0" w:color="auto"/>
              <w:right w:val="single" w:sz="4" w:space="0" w:color="auto"/>
            </w:tcBorders>
          </w:tcPr>
          <w:p w14:paraId="2812C49B" w14:textId="77777777" w:rsidR="00FA3B9B" w:rsidRDefault="00FA3B9B" w:rsidP="007B3D37">
            <w:pPr>
              <w:pStyle w:val="TAL"/>
              <w:rPr>
                <w:rFonts w:cs="Arial"/>
                <w:szCs w:val="18"/>
              </w:rPr>
            </w:pPr>
          </w:p>
        </w:tc>
      </w:tr>
      <w:tr w:rsidR="00FA3B9B" w14:paraId="133C40A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AFE155" w14:textId="77777777" w:rsidR="00FA3B9B" w:rsidRDefault="00FA3B9B" w:rsidP="007B3D37">
            <w:pPr>
              <w:pStyle w:val="TAL"/>
            </w:pPr>
            <w:r>
              <w:t>upCnxState</w:t>
            </w:r>
          </w:p>
        </w:tc>
        <w:tc>
          <w:tcPr>
            <w:tcW w:w="1800" w:type="dxa"/>
            <w:tcBorders>
              <w:top w:val="single" w:sz="4" w:space="0" w:color="auto"/>
              <w:left w:val="single" w:sz="4" w:space="0" w:color="auto"/>
              <w:bottom w:val="single" w:sz="4" w:space="0" w:color="auto"/>
              <w:right w:val="single" w:sz="4" w:space="0" w:color="auto"/>
            </w:tcBorders>
          </w:tcPr>
          <w:p w14:paraId="3F645943" w14:textId="77777777" w:rsidR="00FA3B9B" w:rsidRDefault="00FA3B9B" w:rsidP="007B3D37">
            <w:pPr>
              <w:pStyle w:val="TAL"/>
            </w:pPr>
            <w:r>
              <w:t>UpCnxState</w:t>
            </w:r>
          </w:p>
        </w:tc>
        <w:tc>
          <w:tcPr>
            <w:tcW w:w="270" w:type="dxa"/>
            <w:tcBorders>
              <w:top w:val="single" w:sz="4" w:space="0" w:color="auto"/>
              <w:left w:val="single" w:sz="4" w:space="0" w:color="auto"/>
              <w:bottom w:val="single" w:sz="4" w:space="0" w:color="auto"/>
              <w:right w:val="single" w:sz="4" w:space="0" w:color="auto"/>
            </w:tcBorders>
          </w:tcPr>
          <w:p w14:paraId="07C141F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C0BBC4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941CD34" w14:textId="77777777" w:rsidR="00FA3B9B" w:rsidRDefault="00FA3B9B" w:rsidP="007B3D37">
            <w:pPr>
              <w:pStyle w:val="TAL"/>
              <w:rPr>
                <w:rFonts w:cs="Arial"/>
                <w:szCs w:val="18"/>
              </w:rPr>
            </w:pPr>
            <w:r>
              <w:rPr>
                <w:rFonts w:cs="Arial"/>
                <w:szCs w:val="18"/>
              </w:rPr>
              <w:t>This IE shall be present to request the activation or the deactivation of the user plane connection of the PDU session.</w:t>
            </w:r>
          </w:p>
          <w:p w14:paraId="3C69F139" w14:textId="77777777" w:rsidR="00FA3B9B" w:rsidRDefault="00FA3B9B" w:rsidP="007B3D37">
            <w:pPr>
              <w:pStyle w:val="TAL"/>
              <w:rPr>
                <w:rFonts w:cs="Arial"/>
                <w:szCs w:val="18"/>
              </w:rPr>
            </w:pPr>
            <w:r>
              <w:rPr>
                <w:rFonts w:cs="Arial"/>
                <w:szCs w:val="18"/>
              </w:rPr>
              <w:t>When present, it shall be set as specified in clauses 5.2.2.3.2, 5.2.2.3.15 and 5.2.2.3.16.</w:t>
            </w:r>
          </w:p>
        </w:tc>
        <w:tc>
          <w:tcPr>
            <w:tcW w:w="882" w:type="dxa"/>
            <w:tcBorders>
              <w:top w:val="single" w:sz="4" w:space="0" w:color="auto"/>
              <w:left w:val="single" w:sz="4" w:space="0" w:color="auto"/>
              <w:bottom w:val="single" w:sz="4" w:space="0" w:color="auto"/>
              <w:right w:val="single" w:sz="4" w:space="0" w:color="auto"/>
            </w:tcBorders>
          </w:tcPr>
          <w:p w14:paraId="4757ED6D" w14:textId="77777777" w:rsidR="00FA3B9B" w:rsidRDefault="00FA3B9B" w:rsidP="007B3D37">
            <w:pPr>
              <w:pStyle w:val="TAL"/>
              <w:rPr>
                <w:rFonts w:cs="Arial"/>
                <w:szCs w:val="18"/>
              </w:rPr>
            </w:pPr>
          </w:p>
        </w:tc>
      </w:tr>
      <w:tr w:rsidR="00FA3B9B" w14:paraId="4091C81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988CFD0" w14:textId="77777777" w:rsidR="00FA3B9B" w:rsidRDefault="00FA3B9B" w:rsidP="007B3D37">
            <w:pPr>
              <w:pStyle w:val="TAL"/>
            </w:pPr>
            <w:r>
              <w:t>hoState</w:t>
            </w:r>
          </w:p>
        </w:tc>
        <w:tc>
          <w:tcPr>
            <w:tcW w:w="1800" w:type="dxa"/>
            <w:tcBorders>
              <w:top w:val="single" w:sz="4" w:space="0" w:color="auto"/>
              <w:left w:val="single" w:sz="4" w:space="0" w:color="auto"/>
              <w:bottom w:val="single" w:sz="4" w:space="0" w:color="auto"/>
              <w:right w:val="single" w:sz="4" w:space="0" w:color="auto"/>
            </w:tcBorders>
          </w:tcPr>
          <w:p w14:paraId="6099182E" w14:textId="77777777" w:rsidR="00FA3B9B" w:rsidRDefault="00FA3B9B" w:rsidP="007B3D37">
            <w:pPr>
              <w:pStyle w:val="TAL"/>
            </w:pPr>
            <w:r>
              <w:t>HoState</w:t>
            </w:r>
          </w:p>
        </w:tc>
        <w:tc>
          <w:tcPr>
            <w:tcW w:w="270" w:type="dxa"/>
            <w:tcBorders>
              <w:top w:val="single" w:sz="4" w:space="0" w:color="auto"/>
              <w:left w:val="single" w:sz="4" w:space="0" w:color="auto"/>
              <w:bottom w:val="single" w:sz="4" w:space="0" w:color="auto"/>
              <w:right w:val="single" w:sz="4" w:space="0" w:color="auto"/>
            </w:tcBorders>
          </w:tcPr>
          <w:p w14:paraId="6C4190B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A5903C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3F21680" w14:textId="77777777" w:rsidR="00FA3B9B" w:rsidRDefault="00FA3B9B" w:rsidP="007B3D37">
            <w:pPr>
              <w:pStyle w:val="TAL"/>
              <w:rPr>
                <w:rFonts w:cs="Arial"/>
                <w:szCs w:val="18"/>
              </w:rPr>
            </w:pPr>
            <w:r>
              <w:rPr>
                <w:rFonts w:cs="Arial"/>
                <w:szCs w:val="18"/>
              </w:rPr>
              <w:t>This IE shall be present to request the preparation, execution or cancellation of a handover of the PDU session.</w:t>
            </w:r>
          </w:p>
          <w:p w14:paraId="6955EAFD" w14:textId="6F41C909" w:rsidR="00FA3B9B" w:rsidRDefault="00FA3B9B" w:rsidP="007B3D37">
            <w:pPr>
              <w:pStyle w:val="TAL"/>
              <w:rPr>
                <w:rFonts w:cs="Arial"/>
                <w:szCs w:val="18"/>
              </w:rPr>
            </w:pPr>
            <w:r>
              <w:rPr>
                <w:rFonts w:cs="Arial"/>
                <w:szCs w:val="18"/>
              </w:rPr>
              <w:t xml:space="preserve">When present, it shall be set as specified in </w:t>
            </w:r>
            <w:r w:rsidR="002F63B8">
              <w:rPr>
                <w:rFonts w:cs="Arial"/>
                <w:szCs w:val="18"/>
              </w:rPr>
              <w:t>clause 5</w:t>
            </w:r>
            <w:r>
              <w:rPr>
                <w:rFonts w:cs="Arial"/>
                <w:szCs w:val="18"/>
              </w:rPr>
              <w:t>.2.2.3.4.</w:t>
            </w:r>
          </w:p>
        </w:tc>
        <w:tc>
          <w:tcPr>
            <w:tcW w:w="882" w:type="dxa"/>
            <w:tcBorders>
              <w:top w:val="single" w:sz="4" w:space="0" w:color="auto"/>
              <w:left w:val="single" w:sz="4" w:space="0" w:color="auto"/>
              <w:bottom w:val="single" w:sz="4" w:space="0" w:color="auto"/>
              <w:right w:val="single" w:sz="4" w:space="0" w:color="auto"/>
            </w:tcBorders>
          </w:tcPr>
          <w:p w14:paraId="2024D87C" w14:textId="77777777" w:rsidR="00FA3B9B" w:rsidRDefault="00FA3B9B" w:rsidP="007B3D37">
            <w:pPr>
              <w:pStyle w:val="TAL"/>
              <w:rPr>
                <w:rFonts w:cs="Arial"/>
                <w:szCs w:val="18"/>
              </w:rPr>
            </w:pPr>
          </w:p>
        </w:tc>
      </w:tr>
      <w:tr w:rsidR="00FA3B9B" w14:paraId="25103A9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3B5F94A" w14:textId="77777777" w:rsidR="00FA3B9B" w:rsidRDefault="00FA3B9B" w:rsidP="007B3D37">
            <w:pPr>
              <w:pStyle w:val="TAL"/>
            </w:pPr>
            <w:bookmarkStart w:id="1476" w:name="_MCCTEMPBM_CRPT95390175___2" w:colFirst="4" w:colLast="4"/>
            <w:r>
              <w:t>toBeSwitched</w:t>
            </w:r>
          </w:p>
        </w:tc>
        <w:tc>
          <w:tcPr>
            <w:tcW w:w="1800" w:type="dxa"/>
            <w:tcBorders>
              <w:top w:val="single" w:sz="4" w:space="0" w:color="auto"/>
              <w:left w:val="single" w:sz="4" w:space="0" w:color="auto"/>
              <w:bottom w:val="single" w:sz="4" w:space="0" w:color="auto"/>
              <w:right w:val="single" w:sz="4" w:space="0" w:color="auto"/>
            </w:tcBorders>
          </w:tcPr>
          <w:p w14:paraId="67296B0A"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3AFC52B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CFD5E5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F19FE9D" w14:textId="316896B9" w:rsidR="00FA3B9B" w:rsidRDefault="00FA3B9B" w:rsidP="007B3D37">
            <w:pPr>
              <w:pStyle w:val="TAL"/>
              <w:rPr>
                <w:rFonts w:cs="Arial"/>
                <w:szCs w:val="18"/>
              </w:rPr>
            </w:pPr>
            <w:r>
              <w:rPr>
                <w:rFonts w:cs="Arial"/>
                <w:szCs w:val="18"/>
              </w:rPr>
              <w:t xml:space="preserve">This IE shall be present during an Xn Handover (see </w:t>
            </w:r>
            <w:r w:rsidR="002F63B8">
              <w:rPr>
                <w:rFonts w:cs="Arial"/>
                <w:szCs w:val="18"/>
              </w:rPr>
              <w:t>clause 5</w:t>
            </w:r>
            <w:r>
              <w:rPr>
                <w:rFonts w:cs="Arial"/>
                <w:szCs w:val="18"/>
              </w:rPr>
              <w:t xml:space="preserve">.2.2.3.3) to request to switch the PDU session to a new </w:t>
            </w:r>
            <w:r>
              <w:t>downlink N3 tunnel endpoint</w:t>
            </w:r>
            <w:r>
              <w:rPr>
                <w:rFonts w:cs="Arial"/>
                <w:szCs w:val="18"/>
              </w:rPr>
              <w:t>.</w:t>
            </w:r>
          </w:p>
          <w:p w14:paraId="43498502" w14:textId="77777777" w:rsidR="00FA3B9B" w:rsidRDefault="00FA3B9B" w:rsidP="007B3D37">
            <w:pPr>
              <w:pStyle w:val="TAL"/>
              <w:rPr>
                <w:rFonts w:cs="Arial"/>
                <w:szCs w:val="18"/>
              </w:rPr>
            </w:pPr>
          </w:p>
          <w:p w14:paraId="76806B80" w14:textId="77777777" w:rsidR="00FA3B9B" w:rsidRDefault="00FA3B9B" w:rsidP="007B3D37">
            <w:pPr>
              <w:pStyle w:val="TAL"/>
              <w:rPr>
                <w:rFonts w:cs="Arial"/>
                <w:szCs w:val="18"/>
              </w:rPr>
            </w:pPr>
            <w:r>
              <w:rPr>
                <w:rFonts w:cs="Arial"/>
                <w:szCs w:val="18"/>
              </w:rPr>
              <w:t>When present, it shall be set as follows:</w:t>
            </w:r>
          </w:p>
          <w:p w14:paraId="37A8FC2C"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request to switch to the PDU session.</w:t>
            </w:r>
          </w:p>
          <w:p w14:paraId="68DEE266" w14:textId="77777777" w:rsidR="00FA3B9B" w:rsidRDefault="00FA3B9B" w:rsidP="007B3D37">
            <w:pPr>
              <w:pStyle w:val="B1"/>
              <w:tabs>
                <w:tab w:val="num" w:pos="644"/>
              </w:tabs>
              <w:ind w:left="644" w:hanging="360"/>
              <w:rPr>
                <w:rFonts w:cs="Arial"/>
                <w:szCs w:val="18"/>
              </w:rPr>
            </w:pPr>
            <w:r>
              <w:rPr>
                <w:rFonts w:ascii="Arial" w:hAnsi="Arial" w:cs="Arial"/>
                <w:sz w:val="18"/>
                <w:szCs w:val="18"/>
                <w:lang w:eastAsia="zh-CN"/>
              </w:rPr>
              <w:t>- false (default): no request to switch the PDU session</w:t>
            </w:r>
            <w:r>
              <w:rPr>
                <w:rFonts w:ascii="Arial" w:hAnsi="Arial" w:cs="Arial"/>
                <w:sz w:val="18"/>
                <w:szCs w:val="18"/>
              </w:rPr>
              <w:t>.</w:t>
            </w:r>
          </w:p>
        </w:tc>
        <w:tc>
          <w:tcPr>
            <w:tcW w:w="882" w:type="dxa"/>
            <w:tcBorders>
              <w:top w:val="single" w:sz="4" w:space="0" w:color="auto"/>
              <w:left w:val="single" w:sz="4" w:space="0" w:color="auto"/>
              <w:bottom w:val="single" w:sz="4" w:space="0" w:color="auto"/>
              <w:right w:val="single" w:sz="4" w:space="0" w:color="auto"/>
            </w:tcBorders>
          </w:tcPr>
          <w:p w14:paraId="49A048A8" w14:textId="77777777" w:rsidR="00FA3B9B" w:rsidRDefault="00FA3B9B" w:rsidP="007B3D37">
            <w:pPr>
              <w:pStyle w:val="TAL"/>
              <w:rPr>
                <w:rFonts w:cs="Arial"/>
                <w:szCs w:val="18"/>
              </w:rPr>
            </w:pPr>
          </w:p>
        </w:tc>
      </w:tr>
      <w:bookmarkEnd w:id="1476"/>
      <w:tr w:rsidR="00FA3B9B" w14:paraId="09B410E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AA35E81" w14:textId="77777777" w:rsidR="00FA3B9B" w:rsidRDefault="00FA3B9B" w:rsidP="007B3D37">
            <w:pPr>
              <w:pStyle w:val="TAL"/>
            </w:pPr>
            <w:r>
              <w:t>failedToBeSwitched</w:t>
            </w:r>
          </w:p>
        </w:tc>
        <w:tc>
          <w:tcPr>
            <w:tcW w:w="1800" w:type="dxa"/>
            <w:tcBorders>
              <w:top w:val="single" w:sz="4" w:space="0" w:color="auto"/>
              <w:left w:val="single" w:sz="4" w:space="0" w:color="auto"/>
              <w:bottom w:val="single" w:sz="4" w:space="0" w:color="auto"/>
              <w:right w:val="single" w:sz="4" w:space="0" w:color="auto"/>
            </w:tcBorders>
          </w:tcPr>
          <w:p w14:paraId="686D83E8"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C6A3DA9"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2CC693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6EC4CC1" w14:textId="6618CEF5" w:rsidR="00FA3B9B" w:rsidRDefault="00FA3B9B" w:rsidP="007B3D37">
            <w:pPr>
              <w:pStyle w:val="TAL"/>
              <w:rPr>
                <w:rFonts w:cs="Arial"/>
                <w:szCs w:val="18"/>
              </w:rPr>
            </w:pPr>
            <w:r>
              <w:rPr>
                <w:rFonts w:cs="Arial"/>
                <w:szCs w:val="18"/>
              </w:rPr>
              <w:t xml:space="preserve">This IE shall be present during an Xn Handover (see </w:t>
            </w:r>
            <w:r w:rsidR="002F63B8">
              <w:rPr>
                <w:rFonts w:cs="Arial"/>
                <w:szCs w:val="18"/>
              </w:rPr>
              <w:t>clause 5</w:t>
            </w:r>
            <w:r>
              <w:rPr>
                <w:rFonts w:cs="Arial"/>
                <w:szCs w:val="18"/>
              </w:rPr>
              <w:t>.2.2.3.3) if the PDU session failed to be setup in the target RAN.</w:t>
            </w:r>
          </w:p>
          <w:p w14:paraId="02493453" w14:textId="77777777" w:rsidR="00FA3B9B" w:rsidRDefault="00FA3B9B" w:rsidP="007B3D37">
            <w:pPr>
              <w:pStyle w:val="TAL"/>
              <w:rPr>
                <w:rFonts w:cs="Arial"/>
                <w:szCs w:val="18"/>
              </w:rPr>
            </w:pPr>
          </w:p>
          <w:p w14:paraId="4D690E12" w14:textId="77777777" w:rsidR="00FA3B9B" w:rsidRDefault="00FA3B9B" w:rsidP="007B3D37">
            <w:pPr>
              <w:pStyle w:val="TAL"/>
              <w:rPr>
                <w:rFonts w:cs="Arial"/>
                <w:szCs w:val="18"/>
              </w:rPr>
            </w:pPr>
            <w:r>
              <w:rPr>
                <w:rFonts w:cs="Arial"/>
                <w:szCs w:val="18"/>
              </w:rPr>
              <w:t xml:space="preserve">When present, it shall be to true to indicate that the PDU session failed to be setup in the target RAN. </w:t>
            </w:r>
          </w:p>
        </w:tc>
        <w:tc>
          <w:tcPr>
            <w:tcW w:w="882" w:type="dxa"/>
            <w:tcBorders>
              <w:top w:val="single" w:sz="4" w:space="0" w:color="auto"/>
              <w:left w:val="single" w:sz="4" w:space="0" w:color="auto"/>
              <w:bottom w:val="single" w:sz="4" w:space="0" w:color="auto"/>
              <w:right w:val="single" w:sz="4" w:space="0" w:color="auto"/>
            </w:tcBorders>
          </w:tcPr>
          <w:p w14:paraId="524DB20A" w14:textId="77777777" w:rsidR="00FA3B9B" w:rsidRDefault="00FA3B9B" w:rsidP="007B3D37">
            <w:pPr>
              <w:pStyle w:val="TAL"/>
              <w:rPr>
                <w:rFonts w:cs="Arial"/>
                <w:szCs w:val="18"/>
              </w:rPr>
            </w:pPr>
          </w:p>
        </w:tc>
      </w:tr>
      <w:tr w:rsidR="00FA3B9B" w14:paraId="6F6BC79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BF8937A" w14:textId="77777777" w:rsidR="00FA3B9B" w:rsidRDefault="00FA3B9B" w:rsidP="007B3D37">
            <w:pPr>
              <w:pStyle w:val="TAL"/>
            </w:pPr>
            <w:r>
              <w:t>n1SmMsg</w:t>
            </w:r>
          </w:p>
        </w:tc>
        <w:tc>
          <w:tcPr>
            <w:tcW w:w="1800" w:type="dxa"/>
            <w:tcBorders>
              <w:top w:val="single" w:sz="4" w:space="0" w:color="auto"/>
              <w:left w:val="single" w:sz="4" w:space="0" w:color="auto"/>
              <w:bottom w:val="single" w:sz="4" w:space="0" w:color="auto"/>
              <w:right w:val="single" w:sz="4" w:space="0" w:color="auto"/>
            </w:tcBorders>
          </w:tcPr>
          <w:p w14:paraId="6A3EA64E"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007EE94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FC76A8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4ED047" w14:textId="77777777" w:rsidR="00FA3B9B" w:rsidRDefault="00FA3B9B" w:rsidP="007B3D37">
            <w:pPr>
              <w:pStyle w:val="TAL"/>
              <w:rPr>
                <w:rFonts w:cs="Arial"/>
                <w:szCs w:val="18"/>
              </w:rPr>
            </w:pPr>
            <w:r>
              <w:rPr>
                <w:rFonts w:cs="Arial"/>
                <w:szCs w:val="18"/>
              </w:rPr>
              <w:t>This IE shall be present if N1 SM Information has been received from the UE.</w:t>
            </w:r>
          </w:p>
          <w:p w14:paraId="2A991637" w14:textId="7BBC401C" w:rsidR="00FA3B9B" w:rsidRDefault="00FA3B9B" w:rsidP="007B3D37">
            <w:pPr>
              <w:pStyle w:val="TAL"/>
              <w:rPr>
                <w:rFonts w:cs="Arial"/>
                <w:szCs w:val="18"/>
              </w:rPr>
            </w:pPr>
            <w:r>
              <w:rPr>
                <w:rFonts w:cs="Arial"/>
                <w:szCs w:val="18"/>
              </w:rPr>
              <w:t xml:space="preserve">When present, this IE shall reference the N1 SM Message binary data (see </w:t>
            </w:r>
            <w:r w:rsidR="002F63B8">
              <w:rPr>
                <w:rFonts w:cs="Arial"/>
                <w:szCs w:val="18"/>
              </w:rPr>
              <w:t>clause 6</w:t>
            </w:r>
            <w:r>
              <w:rPr>
                <w:rFonts w:cs="Arial"/>
                <w:szCs w:val="18"/>
              </w:rPr>
              <w:t>.1.6.4.2).</w:t>
            </w:r>
          </w:p>
        </w:tc>
        <w:tc>
          <w:tcPr>
            <w:tcW w:w="882" w:type="dxa"/>
            <w:tcBorders>
              <w:top w:val="single" w:sz="4" w:space="0" w:color="auto"/>
              <w:left w:val="single" w:sz="4" w:space="0" w:color="auto"/>
              <w:bottom w:val="single" w:sz="4" w:space="0" w:color="auto"/>
              <w:right w:val="single" w:sz="4" w:space="0" w:color="auto"/>
            </w:tcBorders>
          </w:tcPr>
          <w:p w14:paraId="4DF5F2AD" w14:textId="77777777" w:rsidR="00FA3B9B" w:rsidRDefault="00FA3B9B" w:rsidP="007B3D37">
            <w:pPr>
              <w:pStyle w:val="TAL"/>
              <w:rPr>
                <w:rFonts w:cs="Arial"/>
                <w:szCs w:val="18"/>
              </w:rPr>
            </w:pPr>
          </w:p>
        </w:tc>
      </w:tr>
      <w:tr w:rsidR="00FA3B9B" w14:paraId="3D60617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4D5BA0A" w14:textId="77777777" w:rsidR="00FA3B9B" w:rsidRDefault="00FA3B9B" w:rsidP="007B3D37">
            <w:pPr>
              <w:pStyle w:val="TAL"/>
            </w:pPr>
            <w:r>
              <w:t>n2SmInfo</w:t>
            </w:r>
          </w:p>
        </w:tc>
        <w:tc>
          <w:tcPr>
            <w:tcW w:w="1800" w:type="dxa"/>
            <w:tcBorders>
              <w:top w:val="single" w:sz="4" w:space="0" w:color="auto"/>
              <w:left w:val="single" w:sz="4" w:space="0" w:color="auto"/>
              <w:bottom w:val="single" w:sz="4" w:space="0" w:color="auto"/>
              <w:right w:val="single" w:sz="4" w:space="0" w:color="auto"/>
            </w:tcBorders>
          </w:tcPr>
          <w:p w14:paraId="664EC99A"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77990D1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597CD4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BABC163" w14:textId="77777777" w:rsidR="00FA3B9B" w:rsidRDefault="00FA3B9B" w:rsidP="007B3D37">
            <w:pPr>
              <w:pStyle w:val="TAL"/>
              <w:rPr>
                <w:rFonts w:cs="Arial"/>
                <w:szCs w:val="18"/>
              </w:rPr>
            </w:pPr>
            <w:r>
              <w:rPr>
                <w:rFonts w:cs="Arial"/>
                <w:szCs w:val="18"/>
              </w:rPr>
              <w:t>This IE shall be present if N2 SM Information has been received from the AN.</w:t>
            </w:r>
          </w:p>
          <w:p w14:paraId="3726D892" w14:textId="61EA97DD" w:rsidR="00FA3B9B" w:rsidRDefault="00FA3B9B" w:rsidP="007B3D37">
            <w:pPr>
              <w:pStyle w:val="TAL"/>
              <w:rPr>
                <w:rFonts w:cs="Arial"/>
                <w:szCs w:val="18"/>
              </w:rPr>
            </w:pPr>
            <w:r>
              <w:rPr>
                <w:rFonts w:cs="Arial"/>
                <w:szCs w:val="18"/>
              </w:rPr>
              <w:t xml:space="preserve">When present, this IE shall reference the N2 SM Information binary data (see </w:t>
            </w:r>
            <w:r w:rsidR="002F63B8">
              <w:rPr>
                <w:rFonts w:cs="Arial"/>
                <w:szCs w:val="18"/>
              </w:rPr>
              <w:t>clause 6</w:t>
            </w:r>
            <w:r>
              <w:rPr>
                <w:rFonts w:cs="Arial"/>
                <w:szCs w:val="18"/>
              </w:rPr>
              <w:t>.1.6.4.3).</w:t>
            </w:r>
          </w:p>
        </w:tc>
        <w:tc>
          <w:tcPr>
            <w:tcW w:w="882" w:type="dxa"/>
            <w:tcBorders>
              <w:top w:val="single" w:sz="4" w:space="0" w:color="auto"/>
              <w:left w:val="single" w:sz="4" w:space="0" w:color="auto"/>
              <w:bottom w:val="single" w:sz="4" w:space="0" w:color="auto"/>
              <w:right w:val="single" w:sz="4" w:space="0" w:color="auto"/>
            </w:tcBorders>
          </w:tcPr>
          <w:p w14:paraId="684F1834" w14:textId="77777777" w:rsidR="00FA3B9B" w:rsidRDefault="00FA3B9B" w:rsidP="007B3D37">
            <w:pPr>
              <w:pStyle w:val="TAL"/>
              <w:rPr>
                <w:rFonts w:cs="Arial"/>
                <w:szCs w:val="18"/>
              </w:rPr>
            </w:pPr>
          </w:p>
        </w:tc>
      </w:tr>
      <w:tr w:rsidR="00FA3B9B" w14:paraId="36C26B5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5875B75" w14:textId="77777777" w:rsidR="00FA3B9B" w:rsidRDefault="00FA3B9B" w:rsidP="007B3D37">
            <w:pPr>
              <w:pStyle w:val="TAL"/>
            </w:pPr>
            <w:r>
              <w:lastRenderedPageBreak/>
              <w:t>n2SmInfoType</w:t>
            </w:r>
          </w:p>
        </w:tc>
        <w:tc>
          <w:tcPr>
            <w:tcW w:w="1800" w:type="dxa"/>
            <w:tcBorders>
              <w:top w:val="single" w:sz="4" w:space="0" w:color="auto"/>
              <w:left w:val="single" w:sz="4" w:space="0" w:color="auto"/>
              <w:bottom w:val="single" w:sz="4" w:space="0" w:color="auto"/>
              <w:right w:val="single" w:sz="4" w:space="0" w:color="auto"/>
            </w:tcBorders>
          </w:tcPr>
          <w:p w14:paraId="24CC79D0" w14:textId="77777777" w:rsidR="00FA3B9B" w:rsidRDefault="00FA3B9B" w:rsidP="007B3D37">
            <w:pPr>
              <w:pStyle w:val="TAL"/>
            </w:pPr>
            <w:r>
              <w:rPr>
                <w:lang w:eastAsia="zh-CN"/>
              </w:rPr>
              <w:t>N2SmInfoType</w:t>
            </w:r>
          </w:p>
        </w:tc>
        <w:tc>
          <w:tcPr>
            <w:tcW w:w="270" w:type="dxa"/>
            <w:tcBorders>
              <w:top w:val="single" w:sz="4" w:space="0" w:color="auto"/>
              <w:left w:val="single" w:sz="4" w:space="0" w:color="auto"/>
              <w:bottom w:val="single" w:sz="4" w:space="0" w:color="auto"/>
              <w:right w:val="single" w:sz="4" w:space="0" w:color="auto"/>
            </w:tcBorders>
          </w:tcPr>
          <w:p w14:paraId="5369E007"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1FC4409D"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6EF993B" w14:textId="77777777" w:rsidR="00FA3B9B" w:rsidRDefault="00FA3B9B" w:rsidP="007B3D37">
            <w:pPr>
              <w:pStyle w:val="TAL"/>
              <w:rPr>
                <w:rFonts w:cs="Arial"/>
                <w:szCs w:val="18"/>
              </w:rPr>
            </w:pPr>
            <w:r>
              <w:rPr>
                <w:rFonts w:cs="Arial"/>
                <w:szCs w:val="18"/>
              </w:rPr>
              <w:t>This IE shall be present if "n2SmInfo" attribute is present.</w:t>
            </w:r>
          </w:p>
          <w:p w14:paraId="70D6503C" w14:textId="77777777" w:rsidR="00FA3B9B" w:rsidRDefault="00FA3B9B" w:rsidP="007B3D37">
            <w:pPr>
              <w:pStyle w:val="TAL"/>
              <w:rPr>
                <w:rFonts w:cs="Arial"/>
                <w:szCs w:val="18"/>
              </w:rPr>
            </w:pPr>
            <w:bookmarkStart w:id="1477" w:name="_MCCTEMPBM_CRPT95390176___5"/>
            <w:r>
              <w:rPr>
                <w:rFonts w:cs="Arial"/>
                <w:szCs w:val="18"/>
              </w:rPr>
              <w:t xml:space="preserve">When present, this IE shall 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bookmarkEnd w:id="1477"/>
          </w:p>
        </w:tc>
        <w:tc>
          <w:tcPr>
            <w:tcW w:w="882" w:type="dxa"/>
            <w:tcBorders>
              <w:top w:val="single" w:sz="4" w:space="0" w:color="auto"/>
              <w:left w:val="single" w:sz="4" w:space="0" w:color="auto"/>
              <w:bottom w:val="single" w:sz="4" w:space="0" w:color="auto"/>
              <w:right w:val="single" w:sz="4" w:space="0" w:color="auto"/>
            </w:tcBorders>
          </w:tcPr>
          <w:p w14:paraId="68D10BE6" w14:textId="77777777" w:rsidR="00FA3B9B" w:rsidRDefault="00FA3B9B" w:rsidP="007B3D37">
            <w:pPr>
              <w:pStyle w:val="TAL"/>
              <w:rPr>
                <w:rFonts w:cs="Arial"/>
                <w:szCs w:val="18"/>
              </w:rPr>
            </w:pPr>
          </w:p>
        </w:tc>
      </w:tr>
      <w:tr w:rsidR="00FA3B9B" w14:paraId="42D4B32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B9DD5CE" w14:textId="77777777" w:rsidR="00FA3B9B" w:rsidRDefault="00FA3B9B" w:rsidP="007B3D37">
            <w:pPr>
              <w:pStyle w:val="TAL"/>
            </w:pPr>
            <w:r>
              <w:t>targetId</w:t>
            </w:r>
          </w:p>
        </w:tc>
        <w:tc>
          <w:tcPr>
            <w:tcW w:w="1800" w:type="dxa"/>
            <w:tcBorders>
              <w:top w:val="single" w:sz="4" w:space="0" w:color="auto"/>
              <w:left w:val="single" w:sz="4" w:space="0" w:color="auto"/>
              <w:bottom w:val="single" w:sz="4" w:space="0" w:color="auto"/>
              <w:right w:val="single" w:sz="4" w:space="0" w:color="auto"/>
            </w:tcBorders>
          </w:tcPr>
          <w:p w14:paraId="512025D0" w14:textId="77777777" w:rsidR="00FA3B9B" w:rsidRDefault="00FA3B9B" w:rsidP="007B3D37">
            <w:pPr>
              <w:pStyle w:val="TAL"/>
            </w:pPr>
            <w:r>
              <w:t>NgRanTargetId</w:t>
            </w:r>
          </w:p>
        </w:tc>
        <w:tc>
          <w:tcPr>
            <w:tcW w:w="270" w:type="dxa"/>
            <w:tcBorders>
              <w:top w:val="single" w:sz="4" w:space="0" w:color="auto"/>
              <w:left w:val="single" w:sz="4" w:space="0" w:color="auto"/>
              <w:bottom w:val="single" w:sz="4" w:space="0" w:color="auto"/>
              <w:right w:val="single" w:sz="4" w:space="0" w:color="auto"/>
            </w:tcBorders>
          </w:tcPr>
          <w:p w14:paraId="59577E9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C9F70F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BBEA4D3" w14:textId="77777777" w:rsidR="00FA3B9B" w:rsidRDefault="00FA3B9B" w:rsidP="007B3D37">
            <w:pPr>
              <w:pStyle w:val="TAL"/>
              <w:rPr>
                <w:rFonts w:cs="Arial"/>
                <w:szCs w:val="18"/>
              </w:rPr>
            </w:pPr>
            <w:r>
              <w:rPr>
                <w:rFonts w:cs="Arial"/>
                <w:szCs w:val="18"/>
              </w:rPr>
              <w:t>This IE shall be present during a N2 handover preparation</w:t>
            </w:r>
            <w:r w:rsidRPr="00900B48">
              <w:rPr>
                <w:rFonts w:cs="Arial"/>
                <w:szCs w:val="18"/>
              </w:rPr>
              <w:t>, when the hoState IE is set to the value "PREPARING"</w:t>
            </w:r>
            <w:r>
              <w:rPr>
                <w:rFonts w:cs="Arial"/>
                <w:szCs w:val="18"/>
              </w:rPr>
              <w:t>.</w:t>
            </w:r>
          </w:p>
          <w:p w14:paraId="3BC629B7" w14:textId="77777777" w:rsidR="00FA3B9B" w:rsidRDefault="00FA3B9B" w:rsidP="007B3D37">
            <w:pPr>
              <w:pStyle w:val="TAL"/>
              <w:rPr>
                <w:rFonts w:cs="Arial"/>
                <w:szCs w:val="18"/>
              </w:rPr>
            </w:pPr>
            <w:r>
              <w:rPr>
                <w:rFonts w:cs="Arial"/>
                <w:szCs w:val="18"/>
              </w:rPr>
              <w:t xml:space="preserve">When present, it shall contain the Target ID identifying the </w:t>
            </w:r>
            <w:r>
              <w:rPr>
                <w:lang w:val="en-US"/>
              </w:rPr>
              <w:t xml:space="preserve">target RAN Node ID and TAI </w:t>
            </w:r>
            <w:r>
              <w:rPr>
                <w:rFonts w:cs="Arial"/>
                <w:szCs w:val="18"/>
              </w:rPr>
              <w:t>received in the Handover Required from the Source RAN.</w:t>
            </w:r>
          </w:p>
        </w:tc>
        <w:tc>
          <w:tcPr>
            <w:tcW w:w="882" w:type="dxa"/>
            <w:tcBorders>
              <w:top w:val="single" w:sz="4" w:space="0" w:color="auto"/>
              <w:left w:val="single" w:sz="4" w:space="0" w:color="auto"/>
              <w:bottom w:val="single" w:sz="4" w:space="0" w:color="auto"/>
              <w:right w:val="single" w:sz="4" w:space="0" w:color="auto"/>
            </w:tcBorders>
          </w:tcPr>
          <w:p w14:paraId="3C3B1D02" w14:textId="77777777" w:rsidR="00FA3B9B" w:rsidRDefault="00FA3B9B" w:rsidP="007B3D37">
            <w:pPr>
              <w:pStyle w:val="TAL"/>
              <w:rPr>
                <w:rFonts w:cs="Arial"/>
                <w:szCs w:val="18"/>
              </w:rPr>
            </w:pPr>
          </w:p>
        </w:tc>
      </w:tr>
      <w:tr w:rsidR="00FA3B9B" w14:paraId="5C29DF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4EA1923" w14:textId="77777777" w:rsidR="00FA3B9B" w:rsidRDefault="00FA3B9B" w:rsidP="007B3D37">
            <w:pPr>
              <w:pStyle w:val="TAL"/>
            </w:pPr>
            <w:r>
              <w:t>targetServingNfId</w:t>
            </w:r>
          </w:p>
        </w:tc>
        <w:tc>
          <w:tcPr>
            <w:tcW w:w="1800" w:type="dxa"/>
            <w:tcBorders>
              <w:top w:val="single" w:sz="4" w:space="0" w:color="auto"/>
              <w:left w:val="single" w:sz="4" w:space="0" w:color="auto"/>
              <w:bottom w:val="single" w:sz="4" w:space="0" w:color="auto"/>
              <w:right w:val="single" w:sz="4" w:space="0" w:color="auto"/>
            </w:tcBorders>
          </w:tcPr>
          <w:p w14:paraId="53D34D79"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6C4FFB3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3663CA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431EFA5" w14:textId="77777777" w:rsidR="00FA3B9B" w:rsidRDefault="00FA3B9B" w:rsidP="007B3D37">
            <w:pPr>
              <w:pStyle w:val="TAL"/>
              <w:rPr>
                <w:rFonts w:cs="Arial"/>
                <w:szCs w:val="18"/>
              </w:rPr>
            </w:pPr>
            <w:r>
              <w:rPr>
                <w:rFonts w:cs="Arial"/>
                <w:szCs w:val="18"/>
              </w:rPr>
              <w:t>This IE shall be present during a N2 handover preparation with AMF change</w:t>
            </w:r>
            <w:r w:rsidRPr="00900B48">
              <w:rPr>
                <w:rFonts w:cs="Arial"/>
                <w:szCs w:val="18"/>
              </w:rPr>
              <w:t>, when the hoState IE is set to the value "PREPARING"</w:t>
            </w:r>
            <w:r>
              <w:rPr>
                <w:rFonts w:cs="Arial"/>
                <w:szCs w:val="18"/>
              </w:rPr>
              <w:t>.</w:t>
            </w:r>
          </w:p>
          <w:p w14:paraId="5AC35505" w14:textId="77777777" w:rsidR="00FA3B9B" w:rsidRDefault="00FA3B9B" w:rsidP="007B3D37">
            <w:pPr>
              <w:pStyle w:val="TAL"/>
              <w:rPr>
                <w:rFonts w:cs="Arial"/>
                <w:szCs w:val="18"/>
              </w:rPr>
            </w:pPr>
            <w:r>
              <w:rPr>
                <w:rFonts w:cs="Arial"/>
                <w:szCs w:val="18"/>
              </w:rPr>
              <w:t>When present, it shall contain the identifier of the target serving NF (e.g. AMF).</w:t>
            </w:r>
          </w:p>
        </w:tc>
        <w:tc>
          <w:tcPr>
            <w:tcW w:w="882" w:type="dxa"/>
            <w:tcBorders>
              <w:top w:val="single" w:sz="4" w:space="0" w:color="auto"/>
              <w:left w:val="single" w:sz="4" w:space="0" w:color="auto"/>
              <w:bottom w:val="single" w:sz="4" w:space="0" w:color="auto"/>
              <w:right w:val="single" w:sz="4" w:space="0" w:color="auto"/>
            </w:tcBorders>
          </w:tcPr>
          <w:p w14:paraId="12A196FB" w14:textId="77777777" w:rsidR="00FA3B9B" w:rsidRDefault="00FA3B9B" w:rsidP="007B3D37">
            <w:pPr>
              <w:pStyle w:val="TAL"/>
              <w:rPr>
                <w:rFonts w:cs="Arial"/>
                <w:szCs w:val="18"/>
              </w:rPr>
            </w:pPr>
          </w:p>
        </w:tc>
      </w:tr>
      <w:tr w:rsidR="00FA3B9B" w14:paraId="1DCE6FA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D7C3D73" w14:textId="77777777" w:rsidR="00FA3B9B" w:rsidRDefault="00FA3B9B" w:rsidP="007B3D37">
            <w:pPr>
              <w:pStyle w:val="TAL"/>
            </w:pPr>
            <w:bookmarkStart w:id="1478" w:name="_MCCTEMPBM_CRPT95390177___7" w:colFirst="4" w:colLast="4"/>
            <w:r>
              <w:t>dataForwarding</w:t>
            </w:r>
          </w:p>
        </w:tc>
        <w:tc>
          <w:tcPr>
            <w:tcW w:w="1800" w:type="dxa"/>
            <w:tcBorders>
              <w:top w:val="single" w:sz="4" w:space="0" w:color="auto"/>
              <w:left w:val="single" w:sz="4" w:space="0" w:color="auto"/>
              <w:bottom w:val="single" w:sz="4" w:space="0" w:color="auto"/>
              <w:right w:val="single" w:sz="4" w:space="0" w:color="auto"/>
            </w:tcBorders>
          </w:tcPr>
          <w:p w14:paraId="324E4D87"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01010B5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01CAD2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72C3D0B" w14:textId="7601A3A3" w:rsidR="00FA3B9B" w:rsidRDefault="00FA3B9B" w:rsidP="007B3D37">
            <w:pPr>
              <w:pStyle w:val="TAL"/>
              <w:rPr>
                <w:rFonts w:cs="Arial"/>
                <w:szCs w:val="18"/>
              </w:rPr>
            </w:pPr>
            <w:r>
              <w:rPr>
                <w:rFonts w:cs="Arial"/>
                <w:szCs w:val="18"/>
              </w:rPr>
              <w:t xml:space="preserve">This IE shall be present and set as specified in </w:t>
            </w:r>
            <w:r w:rsidR="002F63B8">
              <w:rPr>
                <w:rFonts w:cs="Arial"/>
                <w:szCs w:val="18"/>
              </w:rPr>
              <w:t>clause 5</w:t>
            </w:r>
            <w:r>
              <w:rPr>
                <w:rFonts w:cs="Arial"/>
                <w:szCs w:val="18"/>
              </w:rPr>
              <w:t>.2.2.3.9 during a 5GS to EPS handover</w:t>
            </w:r>
            <w:r>
              <w:rPr>
                <w:rFonts w:cs="Arial" w:hint="eastAsia"/>
                <w:szCs w:val="18"/>
                <w:lang w:eastAsia="zh-CN"/>
              </w:rPr>
              <w:t>, or as specified in 5.2.2.3.</w:t>
            </w:r>
            <w:r>
              <w:rPr>
                <w:rFonts w:cs="Arial"/>
                <w:szCs w:val="18"/>
                <w:lang w:eastAsia="zh-CN"/>
              </w:rPr>
              <w:t>13</w:t>
            </w:r>
            <w:r>
              <w:rPr>
                <w:rFonts w:cs="Arial" w:hint="eastAsia"/>
                <w:szCs w:val="18"/>
                <w:lang w:eastAsia="zh-CN"/>
              </w:rPr>
              <w:t xml:space="preserve"> during </w:t>
            </w:r>
            <w:r>
              <w:rPr>
                <w:rFonts w:cs="Arial"/>
                <w:szCs w:val="18"/>
                <w:lang w:eastAsia="zh-CN"/>
              </w:rPr>
              <w:t xml:space="preserve">a </w:t>
            </w:r>
            <w:r>
              <w:rPr>
                <w:rFonts w:cs="Arial" w:hint="eastAsia"/>
                <w:szCs w:val="18"/>
                <w:lang w:eastAsia="zh-CN"/>
              </w:rPr>
              <w:t>N2 based handover with I-SMF insertion/change/removal</w:t>
            </w:r>
            <w:r>
              <w:rPr>
                <w:rFonts w:cs="Arial"/>
                <w:szCs w:val="18"/>
              </w:rPr>
              <w:t>.</w:t>
            </w:r>
          </w:p>
          <w:p w14:paraId="472E759F" w14:textId="77777777" w:rsidR="00FA3B9B" w:rsidRDefault="00FA3B9B" w:rsidP="007B3D37">
            <w:pPr>
              <w:pStyle w:val="TAL"/>
              <w:rPr>
                <w:rFonts w:cs="Arial"/>
                <w:szCs w:val="18"/>
              </w:rPr>
            </w:pPr>
            <w:r>
              <w:rPr>
                <w:rFonts w:cs="Arial"/>
                <w:szCs w:val="18"/>
              </w:rPr>
              <w:t>When present, it shall be set as follows:</w:t>
            </w:r>
          </w:p>
          <w:p w14:paraId="5C6333CF" w14:textId="071EEADE" w:rsidR="00FA3B9B" w:rsidRDefault="00FA3B9B" w:rsidP="007B3D37">
            <w:pPr>
              <w:pStyle w:val="B1"/>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 xml:space="preserve">setup the </w:t>
            </w:r>
            <w:r w:rsidR="00517B56">
              <w:rPr>
                <w:rFonts w:ascii="Arial" w:hAnsi="Arial"/>
                <w:sz w:val="18"/>
                <w:lang w:eastAsia="zh-CN"/>
              </w:rPr>
              <w:t xml:space="preserve">direct or </w:t>
            </w:r>
            <w:r w:rsidRPr="00AC60A1">
              <w:rPr>
                <w:rFonts w:ascii="Arial" w:hAnsi="Arial"/>
                <w:sz w:val="18"/>
                <w:lang w:eastAsia="zh-CN"/>
              </w:rPr>
              <w:t xml:space="preserve">indirect data forwarding </w:t>
            </w:r>
            <w:r>
              <w:rPr>
                <w:rFonts w:ascii="Arial" w:hAnsi="Arial"/>
                <w:sz w:val="18"/>
                <w:lang w:eastAsia="zh-CN"/>
              </w:rPr>
              <w:t>tunnels</w:t>
            </w:r>
            <w:r w:rsidRPr="00AC60A1">
              <w:rPr>
                <w:rFonts w:ascii="Arial" w:hAnsi="Arial"/>
                <w:sz w:val="18"/>
                <w:lang w:eastAsia="zh-CN"/>
              </w:rPr>
              <w:t>;</w:t>
            </w:r>
          </w:p>
          <w:p w14:paraId="64C762AA" w14:textId="7EF91E1D" w:rsidR="00FA3B9B" w:rsidRDefault="00FA3B9B" w:rsidP="007B3D37">
            <w:pPr>
              <w:pStyle w:val="B1"/>
              <w:rPr>
                <w:rFonts w:cs="Arial"/>
                <w:szCs w:val="18"/>
              </w:rPr>
            </w:pPr>
            <w:r w:rsidRPr="00A77EF6">
              <w:rPr>
                <w:rFonts w:ascii="Arial" w:hAnsi="Arial"/>
                <w:sz w:val="18"/>
                <w:lang w:eastAsia="zh-CN"/>
              </w:rPr>
              <w:t xml:space="preserve">- false (default): data forwarding </w:t>
            </w:r>
            <w:r w:rsidRPr="004F2714">
              <w:rPr>
                <w:rFonts w:ascii="Arial" w:hAnsi="Arial"/>
                <w:sz w:val="18"/>
                <w:lang w:eastAsia="zh-CN"/>
              </w:rPr>
              <w:t xml:space="preserve">tunnels </w:t>
            </w:r>
            <w:r>
              <w:rPr>
                <w:rFonts w:ascii="Arial" w:hAnsi="Arial"/>
                <w:sz w:val="18"/>
                <w:lang w:eastAsia="zh-CN"/>
              </w:rPr>
              <w:t>are</w:t>
            </w:r>
            <w:r w:rsidRPr="004F2714">
              <w:rPr>
                <w:rFonts w:ascii="Arial" w:hAnsi="Arial"/>
                <w:sz w:val="18"/>
                <w:lang w:eastAsia="zh-CN"/>
              </w:rPr>
              <w:t xml:space="preserve"> not required to be setup</w:t>
            </w:r>
            <w:r>
              <w:rPr>
                <w:rFonts w:ascii="Arial" w:hAnsi="Arial"/>
                <w:sz w:val="18"/>
                <w:lang w:eastAsia="zh-CN"/>
              </w:rPr>
              <w:t xml:space="preserve"> (see clause 5.2.2.3.9)</w:t>
            </w:r>
            <w:r w:rsidRPr="00A77EF6">
              <w:rPr>
                <w:rFonts w:ascii="Arial" w:hAnsi="Arial"/>
                <w:sz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50210520" w14:textId="77777777" w:rsidR="00FA3B9B" w:rsidRDefault="00FA3B9B" w:rsidP="007B3D37">
            <w:pPr>
              <w:pStyle w:val="TAL"/>
              <w:rPr>
                <w:rFonts w:cs="Arial"/>
                <w:szCs w:val="18"/>
              </w:rPr>
            </w:pPr>
          </w:p>
        </w:tc>
      </w:tr>
      <w:bookmarkEnd w:id="1478"/>
      <w:tr w:rsidR="00FA3B9B" w14:paraId="0283056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39DF0AD" w14:textId="77777777" w:rsidR="00FA3B9B" w:rsidRDefault="00FA3B9B" w:rsidP="007B3D37">
            <w:pPr>
              <w:pStyle w:val="TAL"/>
            </w:pPr>
            <w:r>
              <w:rPr>
                <w:rFonts w:hint="eastAsia"/>
                <w:lang w:eastAsia="zh-CN"/>
              </w:rPr>
              <w:t>n9ForwardingTunnel</w:t>
            </w:r>
          </w:p>
        </w:tc>
        <w:tc>
          <w:tcPr>
            <w:tcW w:w="1800" w:type="dxa"/>
            <w:tcBorders>
              <w:top w:val="single" w:sz="4" w:space="0" w:color="auto"/>
              <w:left w:val="single" w:sz="4" w:space="0" w:color="auto"/>
              <w:bottom w:val="single" w:sz="4" w:space="0" w:color="auto"/>
              <w:right w:val="single" w:sz="4" w:space="0" w:color="auto"/>
            </w:tcBorders>
          </w:tcPr>
          <w:p w14:paraId="2D26C742" w14:textId="77777777" w:rsidR="00FA3B9B" w:rsidRDefault="00FA3B9B" w:rsidP="007B3D37">
            <w:pPr>
              <w:pStyle w:val="TAL"/>
            </w:pPr>
            <w:r>
              <w:rPr>
                <w:rFonts w:hint="eastAsia"/>
                <w:lang w:eastAsia="zh-CN"/>
              </w:rPr>
              <w:t>TunnelInfo</w:t>
            </w:r>
          </w:p>
        </w:tc>
        <w:tc>
          <w:tcPr>
            <w:tcW w:w="270" w:type="dxa"/>
            <w:tcBorders>
              <w:top w:val="single" w:sz="4" w:space="0" w:color="auto"/>
              <w:left w:val="single" w:sz="4" w:space="0" w:color="auto"/>
              <w:bottom w:val="single" w:sz="4" w:space="0" w:color="auto"/>
              <w:right w:val="single" w:sz="4" w:space="0" w:color="auto"/>
            </w:tcBorders>
          </w:tcPr>
          <w:p w14:paraId="43B70179"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EC05845"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4073CB1" w14:textId="77777777" w:rsidR="00FA3B9B" w:rsidRDefault="00FA3B9B" w:rsidP="007B3D37">
            <w:pPr>
              <w:pStyle w:val="TAL"/>
              <w:rPr>
                <w:rFonts w:cs="Arial"/>
                <w:szCs w:val="18"/>
                <w:lang w:eastAsia="zh-CN"/>
              </w:rPr>
            </w:pPr>
            <w:r>
              <w:rPr>
                <w:rFonts w:cs="Arial" w:hint="eastAsia"/>
                <w:szCs w:val="18"/>
                <w:lang w:eastAsia="zh-CN"/>
              </w:rPr>
              <w:t>This IE shall be present in the following case:</w:t>
            </w:r>
          </w:p>
          <w:p w14:paraId="74AFFBCF" w14:textId="49A8031C" w:rsidR="00FA3B9B" w:rsidRPr="00E50A28" w:rsidRDefault="00FA3B9B" w:rsidP="007B3D37">
            <w:pPr>
              <w:pStyle w:val="B1"/>
              <w:rPr>
                <w:lang w:eastAsia="zh-CN"/>
              </w:rPr>
            </w:pPr>
            <w:bookmarkStart w:id="1479" w:name="_MCCTEMPBM_CRPT95390178___7"/>
            <w:r w:rsidRPr="002F24E9">
              <w:rPr>
                <w:rFonts w:ascii="Arial" w:hAnsi="Arial"/>
                <w:sz w:val="18"/>
                <w:lang w:eastAsia="zh-CN"/>
              </w:rPr>
              <w:t>-</w:t>
            </w:r>
            <w:r>
              <w:rPr>
                <w:rFonts w:ascii="Arial" w:hAnsi="Arial"/>
                <w:sz w:val="18"/>
                <w:lang w:eastAsia="zh-CN"/>
              </w:rPr>
              <w:tab/>
            </w:r>
            <w:r w:rsidRPr="002F24E9">
              <w:rPr>
                <w:rFonts w:ascii="Arial" w:hAnsi="Arial"/>
                <w:sz w:val="18"/>
                <w:lang w:eastAsia="zh-CN"/>
              </w:rPr>
              <w:t xml:space="preserve">UE triggered Service Request with I-SMF change/removal, if requesting to forward buffered downlink data packets at I-UPF (See </w:t>
            </w:r>
            <w:r w:rsidR="002F63B8" w:rsidRPr="002F24E9">
              <w:rPr>
                <w:rFonts w:ascii="Arial" w:hAnsi="Arial"/>
                <w:sz w:val="18"/>
                <w:lang w:eastAsia="zh-CN"/>
              </w:rPr>
              <w:t>clause</w:t>
            </w:r>
            <w:r w:rsidR="002F63B8">
              <w:rPr>
                <w:rFonts w:ascii="Arial" w:hAnsi="Arial"/>
                <w:sz w:val="18"/>
                <w:lang w:eastAsia="zh-CN"/>
              </w:rPr>
              <w:t> </w:t>
            </w:r>
            <w:r w:rsidR="002F63B8" w:rsidRPr="002F24E9">
              <w:rPr>
                <w:rFonts w:ascii="Arial" w:hAnsi="Arial"/>
                <w:sz w:val="18"/>
                <w:lang w:eastAsia="zh-CN"/>
              </w:rPr>
              <w:t>4</w:t>
            </w:r>
            <w:r w:rsidRPr="002F24E9">
              <w:rPr>
                <w:rFonts w:ascii="Arial" w:hAnsi="Arial"/>
                <w:sz w:val="18"/>
                <w:lang w:eastAsia="zh-CN"/>
              </w:rPr>
              <w:t>.23.4 of 3GPP TS 23.502 [3])</w:t>
            </w:r>
            <w:r>
              <w:rPr>
                <w:rFonts w:ascii="Arial" w:hAnsi="Arial"/>
                <w:sz w:val="18"/>
                <w:lang w:eastAsia="zh-CN"/>
              </w:rPr>
              <w:t>.</w:t>
            </w:r>
          </w:p>
          <w:bookmarkEnd w:id="1479"/>
          <w:p w14:paraId="1E5C262B" w14:textId="77777777" w:rsidR="00FA3B9B" w:rsidRDefault="00FA3B9B" w:rsidP="007B3D37">
            <w:pPr>
              <w:pStyle w:val="TAL"/>
              <w:rPr>
                <w:rFonts w:cs="Arial"/>
                <w:szCs w:val="18"/>
              </w:rPr>
            </w:pPr>
            <w:r>
              <w:rPr>
                <w:rFonts w:cs="Arial" w:hint="eastAsia"/>
                <w:szCs w:val="18"/>
                <w:lang w:eastAsia="zh-CN"/>
              </w:rPr>
              <w:t>When present, it shall carry the N9 forwarding tunnel info of I-UPF.</w:t>
            </w:r>
          </w:p>
        </w:tc>
        <w:tc>
          <w:tcPr>
            <w:tcW w:w="882" w:type="dxa"/>
            <w:tcBorders>
              <w:top w:val="single" w:sz="4" w:space="0" w:color="auto"/>
              <w:left w:val="single" w:sz="4" w:space="0" w:color="auto"/>
              <w:bottom w:val="single" w:sz="4" w:space="0" w:color="auto"/>
              <w:right w:val="single" w:sz="4" w:space="0" w:color="auto"/>
            </w:tcBorders>
          </w:tcPr>
          <w:p w14:paraId="5030FDBC" w14:textId="77777777" w:rsidR="00FA3B9B" w:rsidRDefault="00FA3B9B" w:rsidP="007B3D37">
            <w:pPr>
              <w:pStyle w:val="TAL"/>
              <w:rPr>
                <w:rFonts w:cs="Arial"/>
                <w:szCs w:val="18"/>
              </w:rPr>
            </w:pPr>
            <w:r>
              <w:rPr>
                <w:rFonts w:cs="Arial" w:hint="eastAsia"/>
                <w:szCs w:val="18"/>
                <w:lang w:eastAsia="zh-CN"/>
              </w:rPr>
              <w:t>DTSSA</w:t>
            </w:r>
          </w:p>
        </w:tc>
      </w:tr>
      <w:tr w:rsidR="00FA3B9B" w14:paraId="21EAF9B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7729CF9" w14:textId="77777777" w:rsidR="00FA3B9B" w:rsidRDefault="00FA3B9B" w:rsidP="007B3D37">
            <w:pPr>
              <w:pStyle w:val="TAL"/>
              <w:rPr>
                <w:lang w:eastAsia="zh-CN"/>
              </w:rPr>
            </w:pPr>
            <w:r>
              <w:rPr>
                <w:lang w:eastAsia="zh-CN"/>
              </w:rPr>
              <w:t>n9Dl</w:t>
            </w:r>
            <w:r>
              <w:rPr>
                <w:rFonts w:hint="eastAsia"/>
                <w:lang w:eastAsia="zh-CN"/>
              </w:rPr>
              <w:t>ForwardingTnl</w:t>
            </w:r>
            <w:r>
              <w:rPr>
                <w:lang w:eastAsia="zh-CN"/>
              </w:rPr>
              <w:t>List</w:t>
            </w:r>
          </w:p>
        </w:tc>
        <w:tc>
          <w:tcPr>
            <w:tcW w:w="1800" w:type="dxa"/>
            <w:tcBorders>
              <w:top w:val="single" w:sz="4" w:space="0" w:color="auto"/>
              <w:left w:val="single" w:sz="4" w:space="0" w:color="auto"/>
              <w:bottom w:val="single" w:sz="4" w:space="0" w:color="auto"/>
              <w:right w:val="single" w:sz="4" w:space="0" w:color="auto"/>
            </w:tcBorders>
          </w:tcPr>
          <w:p w14:paraId="02FCFFE3" w14:textId="77777777" w:rsidR="00FA3B9B" w:rsidRDefault="00FA3B9B" w:rsidP="007B3D37">
            <w:pPr>
              <w:pStyle w:val="TAL"/>
              <w:rPr>
                <w:lang w:eastAsia="zh-CN"/>
              </w:rPr>
            </w:pPr>
            <w:r>
              <w:rPr>
                <w:lang w:eastAsia="zh-CN"/>
              </w:rPr>
              <w:t>array (IndirectDataForwarding</w:t>
            </w:r>
            <w:r>
              <w:rPr>
                <w:rFonts w:hint="eastAsia"/>
                <w:lang w:eastAsia="zh-CN"/>
              </w:rPr>
              <w:t>TunnelInfo</w:t>
            </w:r>
            <w:r>
              <w:rPr>
                <w:lang w:eastAsia="zh-CN"/>
              </w:rPr>
              <w:t>)</w:t>
            </w:r>
          </w:p>
        </w:tc>
        <w:tc>
          <w:tcPr>
            <w:tcW w:w="270" w:type="dxa"/>
            <w:tcBorders>
              <w:top w:val="single" w:sz="4" w:space="0" w:color="auto"/>
              <w:left w:val="single" w:sz="4" w:space="0" w:color="auto"/>
              <w:bottom w:val="single" w:sz="4" w:space="0" w:color="auto"/>
              <w:right w:val="single" w:sz="4" w:space="0" w:color="auto"/>
            </w:tcBorders>
          </w:tcPr>
          <w:p w14:paraId="3EF16295"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D5FD409" w14:textId="77777777" w:rsidR="00FA3B9B" w:rsidRDefault="00FA3B9B" w:rsidP="007B3D37">
            <w:pPr>
              <w:pStyle w:val="TAL"/>
              <w:rPr>
                <w:lang w:eastAsia="zh-CN"/>
              </w:rPr>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705628F2" w14:textId="77777777" w:rsidR="00FA3B9B" w:rsidRDefault="00FA3B9B" w:rsidP="007B3D37">
            <w:pPr>
              <w:pStyle w:val="TAL"/>
              <w:rPr>
                <w:rFonts w:cs="Arial"/>
                <w:szCs w:val="18"/>
                <w:lang w:eastAsia="zh-CN"/>
              </w:rPr>
            </w:pPr>
            <w:r>
              <w:rPr>
                <w:rFonts w:cs="Arial" w:hint="eastAsia"/>
                <w:szCs w:val="18"/>
                <w:lang w:eastAsia="zh-CN"/>
              </w:rPr>
              <w:t>This IE shall be present in the following case:</w:t>
            </w:r>
          </w:p>
          <w:p w14:paraId="346DB74A" w14:textId="0DA93C32" w:rsidR="00FA3B9B" w:rsidRPr="00E50A28" w:rsidRDefault="00FA3B9B" w:rsidP="007B3D37">
            <w:pPr>
              <w:pStyle w:val="B1"/>
              <w:rPr>
                <w:lang w:eastAsia="zh-CN"/>
              </w:rPr>
            </w:pPr>
            <w:bookmarkStart w:id="1480" w:name="_MCCTEMPBM_CRPT95390179___7"/>
            <w:r w:rsidRPr="002F24E9">
              <w:rPr>
                <w:rFonts w:ascii="Arial" w:hAnsi="Arial"/>
                <w:sz w:val="18"/>
                <w:lang w:eastAsia="zh-CN"/>
              </w:rPr>
              <w:t>-</w:t>
            </w:r>
            <w:r>
              <w:rPr>
                <w:rFonts w:ascii="Arial" w:hAnsi="Arial"/>
                <w:sz w:val="18"/>
                <w:lang w:eastAsia="zh-CN"/>
              </w:rPr>
              <w:tab/>
            </w:r>
            <w:r w:rsidRPr="002F24E9">
              <w:rPr>
                <w:rFonts w:ascii="Arial" w:hAnsi="Arial"/>
                <w:sz w:val="18"/>
                <w:lang w:eastAsia="zh-CN"/>
              </w:rPr>
              <w:t xml:space="preserve">N2 based handover with I-SMF insertion/change/removal, if </w:t>
            </w:r>
            <w:r>
              <w:rPr>
                <w:rFonts w:ascii="Arial" w:hAnsi="Arial"/>
                <w:sz w:val="18"/>
                <w:lang w:eastAsia="zh-CN"/>
              </w:rPr>
              <w:t xml:space="preserve">downlink </w:t>
            </w:r>
            <w:r w:rsidRPr="002F24E9">
              <w:rPr>
                <w:rFonts w:ascii="Arial" w:hAnsi="Arial"/>
                <w:sz w:val="18"/>
                <w:lang w:eastAsia="zh-CN"/>
              </w:rPr>
              <w:t>indirect data forwarding tunnel</w:t>
            </w:r>
            <w:r>
              <w:rPr>
                <w:rFonts w:ascii="Arial" w:hAnsi="Arial"/>
                <w:sz w:val="18"/>
                <w:lang w:eastAsia="zh-CN"/>
              </w:rPr>
              <w:t>s</w:t>
            </w:r>
            <w:r w:rsidRPr="002F24E9">
              <w:rPr>
                <w:rFonts w:ascii="Arial" w:hAnsi="Arial"/>
                <w:sz w:val="18"/>
                <w:lang w:eastAsia="zh-CN"/>
              </w:rPr>
              <w:t xml:space="preserve"> </w:t>
            </w:r>
            <w:r>
              <w:rPr>
                <w:rFonts w:ascii="Arial" w:hAnsi="Arial"/>
                <w:sz w:val="18"/>
                <w:lang w:eastAsia="zh-CN"/>
              </w:rPr>
              <w:t>are</w:t>
            </w:r>
            <w:r w:rsidRPr="002F24E9">
              <w:rPr>
                <w:rFonts w:ascii="Arial" w:hAnsi="Arial"/>
                <w:sz w:val="18"/>
                <w:lang w:eastAsia="zh-CN"/>
              </w:rPr>
              <w:t xml:space="preserve"> requested to be established between target I-UPF and source I-UPF / source UPF (see </w:t>
            </w:r>
            <w:r w:rsidR="002F63B8" w:rsidRPr="002F24E9">
              <w:rPr>
                <w:rFonts w:ascii="Arial" w:hAnsi="Arial"/>
                <w:sz w:val="18"/>
                <w:lang w:eastAsia="zh-CN"/>
              </w:rPr>
              <w:t>clause</w:t>
            </w:r>
            <w:r w:rsidR="002F63B8">
              <w:rPr>
                <w:rFonts w:ascii="Arial" w:hAnsi="Arial"/>
                <w:sz w:val="18"/>
                <w:lang w:eastAsia="zh-CN"/>
              </w:rPr>
              <w:t> </w:t>
            </w:r>
            <w:r w:rsidR="002F63B8" w:rsidRPr="002F24E9">
              <w:rPr>
                <w:rFonts w:ascii="Arial" w:hAnsi="Arial"/>
                <w:sz w:val="18"/>
                <w:lang w:eastAsia="zh-CN"/>
              </w:rPr>
              <w:t>4</w:t>
            </w:r>
            <w:r w:rsidRPr="002F24E9">
              <w:rPr>
                <w:rFonts w:ascii="Arial" w:hAnsi="Arial"/>
                <w:sz w:val="18"/>
                <w:lang w:eastAsia="zh-CN"/>
              </w:rPr>
              <w:t>.23.</w:t>
            </w:r>
            <w:r w:rsidRPr="00337608">
              <w:rPr>
                <w:rFonts w:ascii="Arial" w:hAnsi="Arial"/>
                <w:sz w:val="18"/>
                <w:lang w:eastAsia="zh-CN"/>
              </w:rPr>
              <w:t xml:space="preserve">7 and 4.23.11 </w:t>
            </w:r>
            <w:r w:rsidRPr="002F24E9">
              <w:rPr>
                <w:rFonts w:ascii="Arial" w:hAnsi="Arial"/>
                <w:sz w:val="18"/>
                <w:lang w:eastAsia="zh-CN"/>
              </w:rPr>
              <w:t>of 3GPP TS 23.502 [3]).</w:t>
            </w:r>
          </w:p>
          <w:bookmarkEnd w:id="1480"/>
          <w:p w14:paraId="701D5098" w14:textId="77777777" w:rsidR="00FA3B9B" w:rsidRDefault="00FA3B9B" w:rsidP="007B3D37">
            <w:pPr>
              <w:pStyle w:val="TAL"/>
              <w:rPr>
                <w:rFonts w:cs="Arial"/>
                <w:szCs w:val="18"/>
                <w:lang w:eastAsia="zh-CN"/>
              </w:rPr>
            </w:pPr>
            <w:r>
              <w:rPr>
                <w:rFonts w:cs="Arial" w:hint="eastAsia"/>
                <w:szCs w:val="18"/>
                <w:lang w:eastAsia="zh-CN"/>
              </w:rPr>
              <w:t xml:space="preserve">When present, it shall carry the </w:t>
            </w:r>
            <w:r>
              <w:rPr>
                <w:rFonts w:cs="Arial"/>
                <w:szCs w:val="18"/>
                <w:lang w:eastAsia="zh-CN"/>
              </w:rPr>
              <w:t xml:space="preserve">list of N9 downlink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of I-UPF.</w:t>
            </w:r>
          </w:p>
        </w:tc>
        <w:tc>
          <w:tcPr>
            <w:tcW w:w="882" w:type="dxa"/>
            <w:tcBorders>
              <w:top w:val="single" w:sz="4" w:space="0" w:color="auto"/>
              <w:left w:val="single" w:sz="4" w:space="0" w:color="auto"/>
              <w:bottom w:val="single" w:sz="4" w:space="0" w:color="auto"/>
              <w:right w:val="single" w:sz="4" w:space="0" w:color="auto"/>
            </w:tcBorders>
          </w:tcPr>
          <w:p w14:paraId="2FA9D8B2" w14:textId="77777777" w:rsidR="00FA3B9B" w:rsidRDefault="00FA3B9B" w:rsidP="007B3D37">
            <w:pPr>
              <w:pStyle w:val="TAL"/>
              <w:rPr>
                <w:rFonts w:cs="Arial"/>
                <w:szCs w:val="18"/>
                <w:lang w:eastAsia="zh-CN"/>
              </w:rPr>
            </w:pPr>
            <w:r>
              <w:rPr>
                <w:rFonts w:cs="Arial" w:hint="eastAsia"/>
                <w:szCs w:val="18"/>
                <w:lang w:eastAsia="zh-CN"/>
              </w:rPr>
              <w:t>DTSSA</w:t>
            </w:r>
          </w:p>
        </w:tc>
      </w:tr>
      <w:tr w:rsidR="00FA3B9B" w14:paraId="45977D2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E7A74D0" w14:textId="77777777" w:rsidR="00FA3B9B" w:rsidRDefault="00FA3B9B" w:rsidP="007B3D37">
            <w:pPr>
              <w:pStyle w:val="TAL"/>
              <w:rPr>
                <w:lang w:eastAsia="zh-CN"/>
              </w:rPr>
            </w:pPr>
            <w:r>
              <w:rPr>
                <w:lang w:eastAsia="zh-CN"/>
              </w:rPr>
              <w:t>n9Ul</w:t>
            </w:r>
            <w:r>
              <w:rPr>
                <w:rFonts w:hint="eastAsia"/>
                <w:lang w:eastAsia="zh-CN"/>
              </w:rPr>
              <w:t>ForwardingTnl</w:t>
            </w:r>
            <w:r>
              <w:rPr>
                <w:lang w:eastAsia="zh-CN"/>
              </w:rPr>
              <w:t>List</w:t>
            </w:r>
          </w:p>
        </w:tc>
        <w:tc>
          <w:tcPr>
            <w:tcW w:w="1800" w:type="dxa"/>
            <w:tcBorders>
              <w:top w:val="single" w:sz="4" w:space="0" w:color="auto"/>
              <w:left w:val="single" w:sz="4" w:space="0" w:color="auto"/>
              <w:bottom w:val="single" w:sz="4" w:space="0" w:color="auto"/>
              <w:right w:val="single" w:sz="4" w:space="0" w:color="auto"/>
            </w:tcBorders>
          </w:tcPr>
          <w:p w14:paraId="4AE02428" w14:textId="77777777" w:rsidR="00FA3B9B" w:rsidRDefault="00FA3B9B" w:rsidP="007B3D37">
            <w:pPr>
              <w:pStyle w:val="TAL"/>
              <w:rPr>
                <w:lang w:eastAsia="zh-CN"/>
              </w:rPr>
            </w:pPr>
            <w:r>
              <w:rPr>
                <w:lang w:eastAsia="zh-CN"/>
              </w:rPr>
              <w:t>array (IndirectDataForwarding</w:t>
            </w:r>
            <w:r>
              <w:rPr>
                <w:rFonts w:hint="eastAsia"/>
                <w:lang w:eastAsia="zh-CN"/>
              </w:rPr>
              <w:t>TunnelInfo</w:t>
            </w:r>
            <w:r>
              <w:rPr>
                <w:lang w:eastAsia="zh-CN"/>
              </w:rPr>
              <w:t>)</w:t>
            </w:r>
          </w:p>
        </w:tc>
        <w:tc>
          <w:tcPr>
            <w:tcW w:w="270" w:type="dxa"/>
            <w:tcBorders>
              <w:top w:val="single" w:sz="4" w:space="0" w:color="auto"/>
              <w:left w:val="single" w:sz="4" w:space="0" w:color="auto"/>
              <w:bottom w:val="single" w:sz="4" w:space="0" w:color="auto"/>
              <w:right w:val="single" w:sz="4" w:space="0" w:color="auto"/>
            </w:tcBorders>
          </w:tcPr>
          <w:p w14:paraId="13D7EF25"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5DFE2566" w14:textId="77777777" w:rsidR="00FA3B9B" w:rsidRDefault="00FA3B9B" w:rsidP="007B3D37">
            <w:pPr>
              <w:pStyle w:val="TAL"/>
              <w:rPr>
                <w:lang w:eastAsia="zh-CN"/>
              </w:rPr>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79ED946A" w14:textId="77777777" w:rsidR="00FA3B9B" w:rsidRDefault="00FA3B9B" w:rsidP="007B3D37">
            <w:pPr>
              <w:pStyle w:val="TAL"/>
              <w:rPr>
                <w:rFonts w:cs="Arial"/>
                <w:szCs w:val="18"/>
                <w:lang w:eastAsia="zh-CN"/>
              </w:rPr>
            </w:pPr>
            <w:r>
              <w:rPr>
                <w:rFonts w:cs="Arial" w:hint="eastAsia"/>
                <w:szCs w:val="18"/>
                <w:lang w:eastAsia="zh-CN"/>
              </w:rPr>
              <w:t>This IE shall be present in the following case:</w:t>
            </w:r>
          </w:p>
          <w:p w14:paraId="2A63A8F6" w14:textId="05BC1A81" w:rsidR="00FA3B9B" w:rsidRPr="00E50A28" w:rsidRDefault="00FA3B9B" w:rsidP="007B3D37">
            <w:pPr>
              <w:pStyle w:val="B1"/>
              <w:rPr>
                <w:lang w:eastAsia="zh-CN"/>
              </w:rPr>
            </w:pPr>
            <w:bookmarkStart w:id="1481" w:name="_MCCTEMPBM_CRPT95390180___7"/>
            <w:r w:rsidRPr="002F24E9">
              <w:rPr>
                <w:rFonts w:ascii="Arial" w:hAnsi="Arial"/>
                <w:sz w:val="18"/>
                <w:lang w:eastAsia="zh-CN"/>
              </w:rPr>
              <w:t>-</w:t>
            </w:r>
            <w:r>
              <w:rPr>
                <w:rFonts w:ascii="Arial" w:hAnsi="Arial"/>
                <w:sz w:val="18"/>
                <w:lang w:eastAsia="zh-CN"/>
              </w:rPr>
              <w:tab/>
            </w:r>
            <w:r w:rsidRPr="002F24E9">
              <w:rPr>
                <w:rFonts w:ascii="Arial" w:hAnsi="Arial"/>
                <w:sz w:val="18"/>
                <w:lang w:eastAsia="zh-CN"/>
              </w:rPr>
              <w:t xml:space="preserve">N2 based handover with I-SMF insertion/change/removal, if </w:t>
            </w:r>
            <w:r>
              <w:rPr>
                <w:rFonts w:ascii="Arial" w:hAnsi="Arial"/>
                <w:sz w:val="18"/>
                <w:lang w:eastAsia="zh-CN"/>
              </w:rPr>
              <w:t xml:space="preserve">uplink </w:t>
            </w:r>
            <w:r w:rsidRPr="002F24E9">
              <w:rPr>
                <w:rFonts w:ascii="Arial" w:hAnsi="Arial"/>
                <w:sz w:val="18"/>
                <w:lang w:eastAsia="zh-CN"/>
              </w:rPr>
              <w:t>indirect data forwarding tunnel</w:t>
            </w:r>
            <w:r>
              <w:rPr>
                <w:rFonts w:ascii="Arial" w:hAnsi="Arial"/>
                <w:sz w:val="18"/>
                <w:lang w:eastAsia="zh-CN"/>
              </w:rPr>
              <w:t>s</w:t>
            </w:r>
            <w:r w:rsidRPr="002F24E9">
              <w:rPr>
                <w:rFonts w:ascii="Arial" w:hAnsi="Arial"/>
                <w:sz w:val="18"/>
                <w:lang w:eastAsia="zh-CN"/>
              </w:rPr>
              <w:t xml:space="preserve"> </w:t>
            </w:r>
            <w:r>
              <w:rPr>
                <w:rFonts w:ascii="Arial" w:hAnsi="Arial"/>
                <w:sz w:val="18"/>
                <w:lang w:eastAsia="zh-CN"/>
              </w:rPr>
              <w:t>are</w:t>
            </w:r>
            <w:r w:rsidRPr="002F24E9">
              <w:rPr>
                <w:rFonts w:ascii="Arial" w:hAnsi="Arial"/>
                <w:sz w:val="18"/>
                <w:lang w:eastAsia="zh-CN"/>
              </w:rPr>
              <w:t xml:space="preserve"> requested to be established between target I-UPF and source I-UPF / source UPF (see </w:t>
            </w:r>
            <w:r w:rsidR="002F63B8" w:rsidRPr="002F24E9">
              <w:rPr>
                <w:rFonts w:ascii="Arial" w:hAnsi="Arial"/>
                <w:sz w:val="18"/>
                <w:lang w:eastAsia="zh-CN"/>
              </w:rPr>
              <w:t>clause</w:t>
            </w:r>
            <w:r w:rsidR="002F63B8">
              <w:rPr>
                <w:rFonts w:ascii="Arial" w:hAnsi="Arial"/>
                <w:sz w:val="18"/>
                <w:lang w:eastAsia="zh-CN"/>
              </w:rPr>
              <w:t> </w:t>
            </w:r>
            <w:r w:rsidR="002F63B8" w:rsidRPr="002F24E9">
              <w:rPr>
                <w:rFonts w:ascii="Arial" w:hAnsi="Arial"/>
                <w:sz w:val="18"/>
                <w:lang w:eastAsia="zh-CN"/>
              </w:rPr>
              <w:t>4</w:t>
            </w:r>
            <w:r w:rsidRPr="002F24E9">
              <w:rPr>
                <w:rFonts w:ascii="Arial" w:hAnsi="Arial"/>
                <w:sz w:val="18"/>
                <w:lang w:eastAsia="zh-CN"/>
              </w:rPr>
              <w:t>.23.</w:t>
            </w:r>
            <w:r w:rsidRPr="00337608">
              <w:rPr>
                <w:rFonts w:ascii="Arial" w:hAnsi="Arial"/>
                <w:sz w:val="18"/>
                <w:lang w:eastAsia="zh-CN"/>
              </w:rPr>
              <w:t xml:space="preserve">7 and 4.23.11 </w:t>
            </w:r>
            <w:r w:rsidRPr="002F24E9">
              <w:rPr>
                <w:rFonts w:ascii="Arial" w:hAnsi="Arial"/>
                <w:sz w:val="18"/>
                <w:lang w:eastAsia="zh-CN"/>
              </w:rPr>
              <w:t>of 3GPP TS 23.502 [3]).</w:t>
            </w:r>
          </w:p>
          <w:bookmarkEnd w:id="1481"/>
          <w:p w14:paraId="4C55A1FC" w14:textId="77777777" w:rsidR="00FA3B9B" w:rsidRDefault="00FA3B9B" w:rsidP="007B3D37">
            <w:pPr>
              <w:pStyle w:val="TAL"/>
              <w:rPr>
                <w:rFonts w:cs="Arial"/>
                <w:szCs w:val="18"/>
                <w:lang w:eastAsia="zh-CN"/>
              </w:rPr>
            </w:pPr>
            <w:r>
              <w:rPr>
                <w:rFonts w:cs="Arial" w:hint="eastAsia"/>
                <w:szCs w:val="18"/>
                <w:lang w:eastAsia="zh-CN"/>
              </w:rPr>
              <w:t xml:space="preserve">When present, it shall carry the </w:t>
            </w:r>
            <w:r>
              <w:rPr>
                <w:rFonts w:cs="Arial"/>
                <w:szCs w:val="18"/>
                <w:lang w:eastAsia="zh-CN"/>
              </w:rPr>
              <w:t xml:space="preserve">list of N9 uplink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of I-UPF.</w:t>
            </w:r>
          </w:p>
        </w:tc>
        <w:tc>
          <w:tcPr>
            <w:tcW w:w="882" w:type="dxa"/>
            <w:tcBorders>
              <w:top w:val="single" w:sz="4" w:space="0" w:color="auto"/>
              <w:left w:val="single" w:sz="4" w:space="0" w:color="auto"/>
              <w:bottom w:val="single" w:sz="4" w:space="0" w:color="auto"/>
              <w:right w:val="single" w:sz="4" w:space="0" w:color="auto"/>
            </w:tcBorders>
          </w:tcPr>
          <w:p w14:paraId="0C34185E" w14:textId="77777777" w:rsidR="00FA3B9B" w:rsidRDefault="00FA3B9B" w:rsidP="007B3D37">
            <w:pPr>
              <w:pStyle w:val="TAL"/>
              <w:rPr>
                <w:rFonts w:cs="Arial"/>
                <w:szCs w:val="18"/>
                <w:lang w:eastAsia="zh-CN"/>
              </w:rPr>
            </w:pPr>
            <w:r>
              <w:rPr>
                <w:rFonts w:cs="Arial" w:hint="eastAsia"/>
                <w:szCs w:val="18"/>
                <w:lang w:eastAsia="zh-CN"/>
              </w:rPr>
              <w:t>DTSSA</w:t>
            </w:r>
          </w:p>
        </w:tc>
      </w:tr>
      <w:tr w:rsidR="00FA3B9B" w14:paraId="428C6E2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FA8308E" w14:textId="77777777" w:rsidR="00FA3B9B" w:rsidRDefault="00FA3B9B" w:rsidP="007B3D37">
            <w:pPr>
              <w:pStyle w:val="TAL"/>
            </w:pPr>
            <w:r>
              <w:t>epsBearerSetup</w:t>
            </w:r>
          </w:p>
        </w:tc>
        <w:tc>
          <w:tcPr>
            <w:tcW w:w="1800" w:type="dxa"/>
            <w:tcBorders>
              <w:top w:val="single" w:sz="4" w:space="0" w:color="auto"/>
              <w:left w:val="single" w:sz="4" w:space="0" w:color="auto"/>
              <w:bottom w:val="single" w:sz="4" w:space="0" w:color="auto"/>
              <w:right w:val="single" w:sz="4" w:space="0" w:color="auto"/>
            </w:tcBorders>
          </w:tcPr>
          <w:p w14:paraId="525BA20F" w14:textId="77777777" w:rsidR="00FA3B9B" w:rsidRDefault="00FA3B9B" w:rsidP="007B3D37">
            <w:pPr>
              <w:pStyle w:val="TAL"/>
            </w:pPr>
            <w:r>
              <w:t>array(EpsBearerContainer)</w:t>
            </w:r>
          </w:p>
        </w:tc>
        <w:tc>
          <w:tcPr>
            <w:tcW w:w="270" w:type="dxa"/>
            <w:tcBorders>
              <w:top w:val="single" w:sz="4" w:space="0" w:color="auto"/>
              <w:left w:val="single" w:sz="4" w:space="0" w:color="auto"/>
              <w:bottom w:val="single" w:sz="4" w:space="0" w:color="auto"/>
              <w:right w:val="single" w:sz="4" w:space="0" w:color="auto"/>
            </w:tcBorders>
          </w:tcPr>
          <w:p w14:paraId="2064F790"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C7A082F" w14:textId="77777777" w:rsidR="00FA3B9B" w:rsidRDefault="00FA3B9B" w:rsidP="007B3D37">
            <w:pPr>
              <w:pStyle w:val="TAL"/>
            </w:pPr>
            <w:r>
              <w:t>0..N</w:t>
            </w:r>
          </w:p>
        </w:tc>
        <w:tc>
          <w:tcPr>
            <w:tcW w:w="4395" w:type="dxa"/>
            <w:tcBorders>
              <w:top w:val="single" w:sz="4" w:space="0" w:color="auto"/>
              <w:left w:val="single" w:sz="4" w:space="0" w:color="auto"/>
              <w:bottom w:val="single" w:sz="4" w:space="0" w:color="auto"/>
              <w:right w:val="single" w:sz="4" w:space="0" w:color="auto"/>
            </w:tcBorders>
          </w:tcPr>
          <w:p w14:paraId="5098C7BE" w14:textId="77777777" w:rsidR="00FA3B9B" w:rsidRDefault="00FA3B9B" w:rsidP="007B3D37">
            <w:pPr>
              <w:pStyle w:val="TAL"/>
              <w:rPr>
                <w:rFonts w:cs="Arial"/>
                <w:szCs w:val="18"/>
              </w:rPr>
            </w:pPr>
            <w:r>
              <w:rPr>
                <w:rFonts w:cs="Arial"/>
                <w:szCs w:val="18"/>
              </w:rPr>
              <w:t>This IE shall be present during a 5GS to EPS handover using the N26 interface.</w:t>
            </w:r>
          </w:p>
          <w:p w14:paraId="1033A79B" w14:textId="77777777" w:rsidR="00FA3B9B" w:rsidRDefault="00FA3B9B" w:rsidP="007B3D37">
            <w:pPr>
              <w:pStyle w:val="TAL"/>
              <w:rPr>
                <w:rFonts w:cs="Arial"/>
                <w:szCs w:val="18"/>
              </w:rPr>
            </w:pPr>
            <w:r>
              <w:rPr>
                <w:rFonts w:cs="Arial"/>
                <w:szCs w:val="18"/>
              </w:rPr>
              <w:t xml:space="preserve">When present, it shall include the EPS bearer context(s) successfully setup in EPS. The array shall be empty if no resource was successfully allocated in EPS for any PDU session.   </w:t>
            </w:r>
          </w:p>
        </w:tc>
        <w:tc>
          <w:tcPr>
            <w:tcW w:w="882" w:type="dxa"/>
            <w:tcBorders>
              <w:top w:val="single" w:sz="4" w:space="0" w:color="auto"/>
              <w:left w:val="single" w:sz="4" w:space="0" w:color="auto"/>
              <w:bottom w:val="single" w:sz="4" w:space="0" w:color="auto"/>
              <w:right w:val="single" w:sz="4" w:space="0" w:color="auto"/>
            </w:tcBorders>
          </w:tcPr>
          <w:p w14:paraId="28B1A825" w14:textId="77777777" w:rsidR="00FA3B9B" w:rsidRDefault="00FA3B9B" w:rsidP="007B3D37">
            <w:pPr>
              <w:pStyle w:val="TAL"/>
              <w:rPr>
                <w:rFonts w:cs="Arial"/>
                <w:szCs w:val="18"/>
              </w:rPr>
            </w:pPr>
          </w:p>
        </w:tc>
      </w:tr>
      <w:tr w:rsidR="00FA3B9B" w14:paraId="4430E14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06BB347" w14:textId="77777777" w:rsidR="00FA3B9B" w:rsidRDefault="00FA3B9B" w:rsidP="007B3D37">
            <w:pPr>
              <w:pStyle w:val="TAL"/>
            </w:pPr>
            <w:r>
              <w:t>revokeEbiList</w:t>
            </w:r>
          </w:p>
        </w:tc>
        <w:tc>
          <w:tcPr>
            <w:tcW w:w="1800" w:type="dxa"/>
            <w:tcBorders>
              <w:top w:val="single" w:sz="4" w:space="0" w:color="auto"/>
              <w:left w:val="single" w:sz="4" w:space="0" w:color="auto"/>
              <w:bottom w:val="single" w:sz="4" w:space="0" w:color="auto"/>
              <w:right w:val="single" w:sz="4" w:space="0" w:color="auto"/>
            </w:tcBorders>
          </w:tcPr>
          <w:p w14:paraId="5EC97917" w14:textId="77777777" w:rsidR="00FA3B9B" w:rsidRDefault="00FA3B9B" w:rsidP="007B3D37">
            <w:pPr>
              <w:pStyle w:val="TAL"/>
            </w:pPr>
            <w:r>
              <w:rPr>
                <w:lang w:val="en-US"/>
              </w:rPr>
              <w:t>array(EpsBearerId)</w:t>
            </w:r>
          </w:p>
        </w:tc>
        <w:tc>
          <w:tcPr>
            <w:tcW w:w="270" w:type="dxa"/>
            <w:tcBorders>
              <w:top w:val="single" w:sz="4" w:space="0" w:color="auto"/>
              <w:left w:val="single" w:sz="4" w:space="0" w:color="auto"/>
              <w:bottom w:val="single" w:sz="4" w:space="0" w:color="auto"/>
              <w:right w:val="single" w:sz="4" w:space="0" w:color="auto"/>
            </w:tcBorders>
          </w:tcPr>
          <w:p w14:paraId="72376070"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17B96E8"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0D59239E" w14:textId="18940ED5" w:rsidR="00FA3B9B" w:rsidRDefault="00FA3B9B" w:rsidP="007B3D37">
            <w:pPr>
              <w:pStyle w:val="TAL"/>
              <w:rPr>
                <w:rFonts w:cs="Arial"/>
                <w:szCs w:val="18"/>
              </w:rPr>
            </w:pPr>
            <w:r>
              <w:t xml:space="preserve">This IE shall be present to request the SMF to revoke some EBIs (see </w:t>
            </w:r>
            <w:r w:rsidR="002F63B8">
              <w:t>clause 4</w:t>
            </w:r>
            <w:r>
              <w:t>.11.1.4.1 of 3GPP TS 23.502 [3]</w:t>
            </w:r>
            <w:r>
              <w:rPr>
                <w:sz w:val="16"/>
              </w:rPr>
              <w:t>)</w:t>
            </w:r>
            <w:r>
              <w:t>. When present, it shall contain the EBIs to revoke</w:t>
            </w:r>
            <w:r>
              <w:rPr>
                <w:sz w:val="16"/>
              </w:rPr>
              <w:t>.</w:t>
            </w:r>
          </w:p>
        </w:tc>
        <w:tc>
          <w:tcPr>
            <w:tcW w:w="882" w:type="dxa"/>
            <w:tcBorders>
              <w:top w:val="single" w:sz="4" w:space="0" w:color="auto"/>
              <w:left w:val="single" w:sz="4" w:space="0" w:color="auto"/>
              <w:bottom w:val="single" w:sz="4" w:space="0" w:color="auto"/>
              <w:right w:val="single" w:sz="4" w:space="0" w:color="auto"/>
            </w:tcBorders>
          </w:tcPr>
          <w:p w14:paraId="2FB81601" w14:textId="77777777" w:rsidR="00FA3B9B" w:rsidRDefault="00FA3B9B" w:rsidP="007B3D37">
            <w:pPr>
              <w:pStyle w:val="TAL"/>
              <w:rPr>
                <w:rFonts w:cs="Arial"/>
                <w:szCs w:val="18"/>
              </w:rPr>
            </w:pPr>
          </w:p>
        </w:tc>
      </w:tr>
      <w:tr w:rsidR="00FA3B9B" w14:paraId="44687EF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23F547C" w14:textId="77777777" w:rsidR="00FA3B9B" w:rsidRDefault="00FA3B9B" w:rsidP="007B3D37">
            <w:pPr>
              <w:pStyle w:val="TAL"/>
            </w:pPr>
            <w:bookmarkStart w:id="1482" w:name="_MCCTEMPBM_CRPT95390181___7" w:colFirst="4" w:colLast="4"/>
            <w:r>
              <w:lastRenderedPageBreak/>
              <w:t>release</w:t>
            </w:r>
          </w:p>
        </w:tc>
        <w:tc>
          <w:tcPr>
            <w:tcW w:w="1800" w:type="dxa"/>
            <w:tcBorders>
              <w:top w:val="single" w:sz="4" w:space="0" w:color="auto"/>
              <w:left w:val="single" w:sz="4" w:space="0" w:color="auto"/>
              <w:bottom w:val="single" w:sz="4" w:space="0" w:color="auto"/>
              <w:right w:val="single" w:sz="4" w:space="0" w:color="auto"/>
            </w:tcBorders>
          </w:tcPr>
          <w:p w14:paraId="7298DDE7"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6D85E45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49606D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A925913" w14:textId="77777777" w:rsidR="00FA3B9B" w:rsidRDefault="00FA3B9B" w:rsidP="007B3D37">
            <w:pPr>
              <w:pStyle w:val="TAL"/>
              <w:rPr>
                <w:rFonts w:cs="Arial"/>
                <w:szCs w:val="18"/>
              </w:rPr>
            </w:pPr>
            <w:r>
              <w:rPr>
                <w:rFonts w:cs="Arial"/>
                <w:szCs w:val="18"/>
              </w:rPr>
              <w:t>This IE shall be used to indicate a network initiated PDU session release is requested.</w:t>
            </w:r>
          </w:p>
          <w:p w14:paraId="6B70135A" w14:textId="77777777" w:rsidR="00FA3B9B" w:rsidRDefault="00FA3B9B" w:rsidP="007B3D37">
            <w:pPr>
              <w:pStyle w:val="TAL"/>
              <w:rPr>
                <w:rFonts w:cs="Arial"/>
                <w:szCs w:val="18"/>
              </w:rPr>
            </w:pPr>
          </w:p>
          <w:p w14:paraId="45A361A6" w14:textId="636846B0" w:rsidR="00FA3B9B" w:rsidRDefault="00FA3B9B" w:rsidP="007B3D37">
            <w:pPr>
              <w:pStyle w:val="TAL"/>
              <w:rPr>
                <w:rFonts w:cs="Arial"/>
                <w:szCs w:val="18"/>
              </w:rPr>
            </w:pPr>
            <w:r>
              <w:rPr>
                <w:rFonts w:cs="Arial"/>
                <w:szCs w:val="18"/>
              </w:rPr>
              <w:t xml:space="preserve">This IE shall be present and set as specified in </w:t>
            </w:r>
            <w:r w:rsidR="002F63B8">
              <w:rPr>
                <w:rFonts w:cs="Arial"/>
                <w:szCs w:val="18"/>
              </w:rPr>
              <w:t>clause 5</w:t>
            </w:r>
            <w:r>
              <w:rPr>
                <w:rFonts w:cs="Arial"/>
                <w:szCs w:val="18"/>
              </w:rPr>
              <w:t>.2.2.3.10 during P-CSCF restoration procedure,</w:t>
            </w:r>
            <w:r w:rsidRPr="00861614">
              <w:rPr>
                <w:rFonts w:cs="Arial"/>
                <w:szCs w:val="18"/>
              </w:rPr>
              <w:t xml:space="preserve"> </w:t>
            </w:r>
            <w:r>
              <w:rPr>
                <w:rFonts w:cs="Arial"/>
                <w:szCs w:val="18"/>
              </w:rPr>
              <w:t xml:space="preserve">in </w:t>
            </w:r>
            <w:r w:rsidR="002F63B8">
              <w:rPr>
                <w:rFonts w:cs="Arial"/>
                <w:szCs w:val="18"/>
              </w:rPr>
              <w:t>clause </w:t>
            </w:r>
            <w:r w:rsidR="002F63B8" w:rsidRPr="00861614">
              <w:rPr>
                <w:rFonts w:cs="Arial"/>
                <w:szCs w:val="18"/>
              </w:rPr>
              <w:t>5</w:t>
            </w:r>
            <w:r w:rsidRPr="00861614">
              <w:rPr>
                <w:rFonts w:cs="Arial"/>
                <w:szCs w:val="18"/>
              </w:rPr>
              <w:t>.2.2.3.</w:t>
            </w:r>
            <w:r>
              <w:rPr>
                <w:rFonts w:cs="Arial"/>
                <w:szCs w:val="18"/>
              </w:rPr>
              <w:t>11</w:t>
            </w:r>
            <w:r w:rsidRPr="00861614">
              <w:rPr>
                <w:rFonts w:cs="Arial"/>
                <w:szCs w:val="18"/>
              </w:rPr>
              <w:t xml:space="preserve"> during </w:t>
            </w:r>
            <w:r w:rsidRPr="00861614">
              <w:t>AMF requested PDU Session Release due to duplicated PDU Session Id</w:t>
            </w:r>
            <w:r>
              <w:t xml:space="preserve">, in </w:t>
            </w:r>
            <w:r w:rsidR="002F63B8">
              <w:rPr>
                <w:rFonts w:cs="Arial"/>
                <w:szCs w:val="18"/>
              </w:rPr>
              <w:t>clause 5</w:t>
            </w:r>
            <w:r>
              <w:rPr>
                <w:rFonts w:cs="Arial"/>
                <w:szCs w:val="18"/>
              </w:rPr>
              <w:t xml:space="preserve">.2.2.3.12 during </w:t>
            </w:r>
            <w:r>
              <w:t xml:space="preserve">AMF requested PDU Session Release due to slice not available, and in </w:t>
            </w:r>
            <w:r w:rsidR="002F63B8">
              <w:rPr>
                <w:rFonts w:cs="Arial"/>
                <w:szCs w:val="18"/>
              </w:rPr>
              <w:t>clause 5</w:t>
            </w:r>
            <w:r>
              <w:rPr>
                <w:rFonts w:cs="Arial"/>
                <w:szCs w:val="18"/>
              </w:rPr>
              <w:t xml:space="preserve">.2.2.3.17 during </w:t>
            </w:r>
            <w:r>
              <w:t xml:space="preserve">AMF requested PDU Session Release due to </w:t>
            </w:r>
            <w:r w:rsidRPr="00140E21">
              <w:t>Network Slice-Specific</w:t>
            </w:r>
            <w:r>
              <w:t xml:space="preserve"> </w:t>
            </w:r>
            <w:r w:rsidRPr="00140E21">
              <w:t>Authentication and Authorization fai</w:t>
            </w:r>
            <w:r>
              <w:t>lure or revocation</w:t>
            </w:r>
            <w:r>
              <w:rPr>
                <w:rFonts w:cs="Arial"/>
                <w:szCs w:val="18"/>
              </w:rPr>
              <w:t>.</w:t>
            </w:r>
          </w:p>
          <w:p w14:paraId="27E6042F" w14:textId="77777777" w:rsidR="00FA3B9B" w:rsidRDefault="00FA3B9B" w:rsidP="007B3D37">
            <w:pPr>
              <w:pStyle w:val="TAL"/>
              <w:rPr>
                <w:rFonts w:cs="Arial"/>
                <w:szCs w:val="18"/>
              </w:rPr>
            </w:pPr>
          </w:p>
          <w:p w14:paraId="3E3B419C" w14:textId="77777777" w:rsidR="00FA3B9B" w:rsidRDefault="00FA3B9B" w:rsidP="007B3D37">
            <w:pPr>
              <w:pStyle w:val="TAL"/>
              <w:rPr>
                <w:rFonts w:cs="Arial"/>
                <w:szCs w:val="18"/>
              </w:rPr>
            </w:pPr>
            <w:r>
              <w:rPr>
                <w:rFonts w:cs="Arial"/>
                <w:szCs w:val="18"/>
              </w:rPr>
              <w:t>When present, it shall be set as follows:</w:t>
            </w:r>
          </w:p>
          <w:p w14:paraId="0250E2E7" w14:textId="77777777" w:rsidR="00FA3B9B" w:rsidRDefault="00FA3B9B" w:rsidP="007B3D37">
            <w:pPr>
              <w:pStyle w:val="B1"/>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PDU session release is required</w:t>
            </w:r>
            <w:r w:rsidRPr="00AC60A1">
              <w:rPr>
                <w:rFonts w:ascii="Arial" w:hAnsi="Arial"/>
                <w:sz w:val="18"/>
                <w:lang w:eastAsia="zh-CN"/>
              </w:rPr>
              <w:t>;</w:t>
            </w:r>
          </w:p>
          <w:p w14:paraId="741D7A9A" w14:textId="77777777" w:rsidR="00FA3B9B" w:rsidRDefault="00FA3B9B" w:rsidP="007B3D37">
            <w:pPr>
              <w:pStyle w:val="B1"/>
              <w:rPr>
                <w:rFonts w:cs="Arial"/>
                <w:szCs w:val="18"/>
              </w:rPr>
            </w:pPr>
            <w:r w:rsidRPr="00A77EF6">
              <w:rPr>
                <w:rFonts w:ascii="Arial" w:hAnsi="Arial"/>
                <w:sz w:val="18"/>
                <w:lang w:eastAsia="zh-CN"/>
              </w:rPr>
              <w:t xml:space="preserve">- false (default): </w:t>
            </w:r>
            <w:r>
              <w:rPr>
                <w:rFonts w:ascii="Arial" w:hAnsi="Arial"/>
                <w:sz w:val="18"/>
                <w:lang w:eastAsia="zh-CN"/>
              </w:rPr>
              <w:t>PDU session release</w:t>
            </w:r>
            <w:r w:rsidRPr="00A77EF6">
              <w:rPr>
                <w:rFonts w:ascii="Arial" w:hAnsi="Arial"/>
                <w:sz w:val="18"/>
                <w:lang w:eastAsia="zh-CN"/>
              </w:rPr>
              <w:t xml:space="preserve"> is not required.</w:t>
            </w:r>
          </w:p>
        </w:tc>
        <w:tc>
          <w:tcPr>
            <w:tcW w:w="882" w:type="dxa"/>
            <w:tcBorders>
              <w:top w:val="single" w:sz="4" w:space="0" w:color="auto"/>
              <w:left w:val="single" w:sz="4" w:space="0" w:color="auto"/>
              <w:bottom w:val="single" w:sz="4" w:space="0" w:color="auto"/>
              <w:right w:val="single" w:sz="4" w:space="0" w:color="auto"/>
            </w:tcBorders>
          </w:tcPr>
          <w:p w14:paraId="29F5591D" w14:textId="77777777" w:rsidR="00FA3B9B" w:rsidRDefault="00FA3B9B" w:rsidP="007B3D37">
            <w:pPr>
              <w:pStyle w:val="TAL"/>
              <w:rPr>
                <w:rFonts w:cs="Arial"/>
                <w:szCs w:val="18"/>
              </w:rPr>
            </w:pPr>
          </w:p>
        </w:tc>
      </w:tr>
      <w:bookmarkEnd w:id="1482"/>
      <w:tr w:rsidR="00FA3B9B" w14:paraId="780F184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7DC4E07" w14:textId="77777777" w:rsidR="00FA3B9B" w:rsidRDefault="00FA3B9B" w:rsidP="007B3D37">
            <w:pPr>
              <w:pStyle w:val="TAL"/>
            </w:pPr>
            <w:r>
              <w:t>cause</w:t>
            </w:r>
          </w:p>
        </w:tc>
        <w:tc>
          <w:tcPr>
            <w:tcW w:w="1800" w:type="dxa"/>
            <w:tcBorders>
              <w:top w:val="single" w:sz="4" w:space="0" w:color="auto"/>
              <w:left w:val="single" w:sz="4" w:space="0" w:color="auto"/>
              <w:bottom w:val="single" w:sz="4" w:space="0" w:color="auto"/>
              <w:right w:val="single" w:sz="4" w:space="0" w:color="auto"/>
            </w:tcBorders>
          </w:tcPr>
          <w:p w14:paraId="59AA637E" w14:textId="77777777" w:rsidR="00FA3B9B" w:rsidRDefault="00FA3B9B" w:rsidP="007B3D37">
            <w:pPr>
              <w:pStyle w:val="TAL"/>
            </w:pPr>
            <w:r>
              <w:t>Cause</w:t>
            </w:r>
          </w:p>
        </w:tc>
        <w:tc>
          <w:tcPr>
            <w:tcW w:w="270" w:type="dxa"/>
            <w:tcBorders>
              <w:top w:val="single" w:sz="4" w:space="0" w:color="auto"/>
              <w:left w:val="single" w:sz="4" w:space="0" w:color="auto"/>
              <w:bottom w:val="single" w:sz="4" w:space="0" w:color="auto"/>
              <w:right w:val="single" w:sz="4" w:space="0" w:color="auto"/>
            </w:tcBorders>
          </w:tcPr>
          <w:p w14:paraId="78B7C9D6"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3DC71A9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A54ED40" w14:textId="77777777" w:rsidR="00FA3B9B" w:rsidRDefault="00FA3B9B" w:rsidP="007B3D37">
            <w:pPr>
              <w:pStyle w:val="TAL"/>
              <w:rPr>
                <w:rFonts w:cs="Arial"/>
                <w:szCs w:val="18"/>
              </w:rPr>
            </w:pPr>
            <w:r>
              <w:rPr>
                <w:rFonts w:cs="Arial"/>
                <w:szCs w:val="18"/>
              </w:rPr>
              <w:t>When present, this IE shall indicate the cause for the requested modification, e.g. the NF Service Consumer cause for requesting to deactivate the user plane connection of the PDU session.</w:t>
            </w:r>
          </w:p>
        </w:tc>
        <w:tc>
          <w:tcPr>
            <w:tcW w:w="882" w:type="dxa"/>
            <w:tcBorders>
              <w:top w:val="single" w:sz="4" w:space="0" w:color="auto"/>
              <w:left w:val="single" w:sz="4" w:space="0" w:color="auto"/>
              <w:bottom w:val="single" w:sz="4" w:space="0" w:color="auto"/>
              <w:right w:val="single" w:sz="4" w:space="0" w:color="auto"/>
            </w:tcBorders>
          </w:tcPr>
          <w:p w14:paraId="471E7F86" w14:textId="77777777" w:rsidR="00FA3B9B" w:rsidRDefault="00FA3B9B" w:rsidP="007B3D37">
            <w:pPr>
              <w:pStyle w:val="TAL"/>
              <w:rPr>
                <w:rFonts w:cs="Arial"/>
                <w:szCs w:val="18"/>
              </w:rPr>
            </w:pPr>
          </w:p>
        </w:tc>
      </w:tr>
      <w:tr w:rsidR="00FA3B9B" w14:paraId="533B2AA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622A159" w14:textId="77777777" w:rsidR="00FA3B9B" w:rsidRDefault="00FA3B9B" w:rsidP="007B3D37">
            <w:pPr>
              <w:pStyle w:val="TAL"/>
            </w:pPr>
            <w:r>
              <w:t>ngApCause</w:t>
            </w:r>
          </w:p>
        </w:tc>
        <w:tc>
          <w:tcPr>
            <w:tcW w:w="1800" w:type="dxa"/>
            <w:tcBorders>
              <w:top w:val="single" w:sz="4" w:space="0" w:color="auto"/>
              <w:left w:val="single" w:sz="4" w:space="0" w:color="auto"/>
              <w:bottom w:val="single" w:sz="4" w:space="0" w:color="auto"/>
              <w:right w:val="single" w:sz="4" w:space="0" w:color="auto"/>
            </w:tcBorders>
          </w:tcPr>
          <w:p w14:paraId="2994B976" w14:textId="77777777" w:rsidR="00FA3B9B" w:rsidRDefault="00FA3B9B" w:rsidP="007B3D37">
            <w:pPr>
              <w:pStyle w:val="TAL"/>
            </w:pPr>
            <w:r>
              <w:t>NgApCause</w:t>
            </w:r>
          </w:p>
        </w:tc>
        <w:tc>
          <w:tcPr>
            <w:tcW w:w="270" w:type="dxa"/>
            <w:tcBorders>
              <w:top w:val="single" w:sz="4" w:space="0" w:color="auto"/>
              <w:left w:val="single" w:sz="4" w:space="0" w:color="auto"/>
              <w:bottom w:val="single" w:sz="4" w:space="0" w:color="auto"/>
              <w:right w:val="single" w:sz="4" w:space="0" w:color="auto"/>
            </w:tcBorders>
          </w:tcPr>
          <w:p w14:paraId="499BAD8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45CB65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3CCC89B" w14:textId="77777777" w:rsidR="00FA3B9B" w:rsidRDefault="00FA3B9B" w:rsidP="007B3D37">
            <w:pPr>
              <w:pStyle w:val="TAL"/>
              <w:rPr>
                <w:rFonts w:cs="Arial"/>
                <w:szCs w:val="18"/>
              </w:rPr>
            </w:pPr>
            <w:r>
              <w:rPr>
                <w:rFonts w:cs="Arial"/>
                <w:szCs w:val="18"/>
              </w:rPr>
              <w:t>This IE shall be present, if the information is available. When present, this IE shall indicate the cause for the requested modification, e.g. the NGAP cause for requesting to deactivate the user plane connection of the PDU session.</w:t>
            </w:r>
          </w:p>
        </w:tc>
        <w:tc>
          <w:tcPr>
            <w:tcW w:w="882" w:type="dxa"/>
            <w:tcBorders>
              <w:top w:val="single" w:sz="4" w:space="0" w:color="auto"/>
              <w:left w:val="single" w:sz="4" w:space="0" w:color="auto"/>
              <w:bottom w:val="single" w:sz="4" w:space="0" w:color="auto"/>
              <w:right w:val="single" w:sz="4" w:space="0" w:color="auto"/>
            </w:tcBorders>
          </w:tcPr>
          <w:p w14:paraId="0238AC6B" w14:textId="77777777" w:rsidR="00FA3B9B" w:rsidRDefault="00FA3B9B" w:rsidP="007B3D37">
            <w:pPr>
              <w:pStyle w:val="TAL"/>
              <w:rPr>
                <w:rFonts w:cs="Arial"/>
                <w:szCs w:val="18"/>
              </w:rPr>
            </w:pPr>
          </w:p>
        </w:tc>
      </w:tr>
      <w:tr w:rsidR="00FA3B9B" w14:paraId="7A662C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FDF77AD" w14:textId="77777777" w:rsidR="00FA3B9B" w:rsidRDefault="00FA3B9B" w:rsidP="007B3D37">
            <w:pPr>
              <w:pStyle w:val="TAL"/>
            </w:pPr>
            <w:r>
              <w:rPr>
                <w:lang w:eastAsia="zh-CN"/>
              </w:rPr>
              <w:t>5gMm</w:t>
            </w:r>
            <w:r>
              <w:rPr>
                <w:rFonts w:hint="eastAsia"/>
                <w:lang w:eastAsia="zh-CN"/>
              </w:rPr>
              <w:t>Cau</w:t>
            </w:r>
            <w:r>
              <w:rPr>
                <w:lang w:eastAsia="zh-CN"/>
              </w:rPr>
              <w:t>se</w:t>
            </w:r>
            <w:r>
              <w:rPr>
                <w:rFonts w:hint="eastAsia"/>
                <w:lang w:eastAsia="zh-CN"/>
              </w:rPr>
              <w:t>Value</w:t>
            </w:r>
          </w:p>
        </w:tc>
        <w:tc>
          <w:tcPr>
            <w:tcW w:w="1800" w:type="dxa"/>
            <w:tcBorders>
              <w:top w:val="single" w:sz="4" w:space="0" w:color="auto"/>
              <w:left w:val="single" w:sz="4" w:space="0" w:color="auto"/>
              <w:bottom w:val="single" w:sz="4" w:space="0" w:color="auto"/>
              <w:right w:val="single" w:sz="4" w:space="0" w:color="auto"/>
            </w:tcBorders>
          </w:tcPr>
          <w:p w14:paraId="5AFEE4C3" w14:textId="77777777" w:rsidR="00FA3B9B" w:rsidRDefault="00FA3B9B" w:rsidP="007B3D37">
            <w:pPr>
              <w:pStyle w:val="TAL"/>
            </w:pPr>
            <w:r>
              <w:rPr>
                <w:lang w:eastAsia="zh-CN"/>
              </w:rPr>
              <w:t>5GMmCause</w:t>
            </w:r>
          </w:p>
        </w:tc>
        <w:tc>
          <w:tcPr>
            <w:tcW w:w="270" w:type="dxa"/>
            <w:tcBorders>
              <w:top w:val="single" w:sz="4" w:space="0" w:color="auto"/>
              <w:left w:val="single" w:sz="4" w:space="0" w:color="auto"/>
              <w:bottom w:val="single" w:sz="4" w:space="0" w:color="auto"/>
              <w:right w:val="single" w:sz="4" w:space="0" w:color="auto"/>
            </w:tcBorders>
          </w:tcPr>
          <w:p w14:paraId="7F9B008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870264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178D5D9" w14:textId="77777777" w:rsidR="00FA3B9B" w:rsidRDefault="00FA3B9B" w:rsidP="007B3D37">
            <w:pPr>
              <w:pStyle w:val="TAL"/>
              <w:rPr>
                <w:rFonts w:cs="Arial"/>
                <w:szCs w:val="18"/>
              </w:rPr>
            </w:pPr>
            <w:r>
              <w:t>This IE shall be included if the AMF received a 5GMM cause code from the UE during any network initiated PDU session modification or release procedure. (e.g 5GMM Status message in response to a Downlink NAS Transport message carrying 5GSM payload).</w:t>
            </w:r>
          </w:p>
        </w:tc>
        <w:tc>
          <w:tcPr>
            <w:tcW w:w="882" w:type="dxa"/>
            <w:tcBorders>
              <w:top w:val="single" w:sz="4" w:space="0" w:color="auto"/>
              <w:left w:val="single" w:sz="4" w:space="0" w:color="auto"/>
              <w:bottom w:val="single" w:sz="4" w:space="0" w:color="auto"/>
              <w:right w:val="single" w:sz="4" w:space="0" w:color="auto"/>
            </w:tcBorders>
          </w:tcPr>
          <w:p w14:paraId="13B0A2E7" w14:textId="77777777" w:rsidR="00FA3B9B" w:rsidRDefault="00FA3B9B" w:rsidP="007B3D37">
            <w:pPr>
              <w:pStyle w:val="TAL"/>
              <w:rPr>
                <w:rFonts w:cs="Arial"/>
                <w:szCs w:val="18"/>
              </w:rPr>
            </w:pPr>
          </w:p>
        </w:tc>
      </w:tr>
      <w:tr w:rsidR="00FA3B9B" w14:paraId="377384E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D23C68" w14:textId="77777777" w:rsidR="00FA3B9B" w:rsidRDefault="00FA3B9B" w:rsidP="007B3D37">
            <w:pPr>
              <w:pStyle w:val="TAL"/>
            </w:pPr>
            <w:r>
              <w:t>sNssai</w:t>
            </w:r>
          </w:p>
        </w:tc>
        <w:tc>
          <w:tcPr>
            <w:tcW w:w="1800" w:type="dxa"/>
            <w:tcBorders>
              <w:top w:val="single" w:sz="4" w:space="0" w:color="auto"/>
              <w:left w:val="single" w:sz="4" w:space="0" w:color="auto"/>
              <w:bottom w:val="single" w:sz="4" w:space="0" w:color="auto"/>
              <w:right w:val="single" w:sz="4" w:space="0" w:color="auto"/>
            </w:tcBorders>
          </w:tcPr>
          <w:p w14:paraId="6864485B" w14:textId="77777777" w:rsidR="00FA3B9B" w:rsidRDefault="00FA3B9B" w:rsidP="007B3D37">
            <w:pPr>
              <w:pStyle w:val="TAL"/>
            </w:pPr>
            <w:r>
              <w:t>Snssai</w:t>
            </w:r>
          </w:p>
        </w:tc>
        <w:tc>
          <w:tcPr>
            <w:tcW w:w="270" w:type="dxa"/>
            <w:tcBorders>
              <w:top w:val="single" w:sz="4" w:space="0" w:color="auto"/>
              <w:left w:val="single" w:sz="4" w:space="0" w:color="auto"/>
              <w:bottom w:val="single" w:sz="4" w:space="0" w:color="auto"/>
              <w:right w:val="single" w:sz="4" w:space="0" w:color="auto"/>
            </w:tcBorders>
          </w:tcPr>
          <w:p w14:paraId="6A38BE7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DEF112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770E02C" w14:textId="3EF8579A" w:rsidR="00FA3B9B" w:rsidRDefault="00FA3B9B" w:rsidP="007B3D37">
            <w:pPr>
              <w:pStyle w:val="TAL"/>
              <w:rPr>
                <w:rFonts w:cs="Arial"/>
                <w:szCs w:val="18"/>
              </w:rPr>
            </w:pPr>
            <w:r>
              <w:rPr>
                <w:rFonts w:cs="Arial"/>
                <w:szCs w:val="18"/>
              </w:rPr>
              <w:t>This IE shall be present</w:t>
            </w:r>
            <w:r w:rsidR="00BF42E2">
              <w:rPr>
                <w:rFonts w:cs="Arial"/>
                <w:szCs w:val="18"/>
              </w:rPr>
              <w:t xml:space="preserve"> and sent to the V-SMF</w:t>
            </w:r>
            <w:r>
              <w:rPr>
                <w:rFonts w:cs="Arial"/>
                <w:szCs w:val="18"/>
              </w:rPr>
              <w:t xml:space="preserve">, during an EPS to 5GS mobility </w:t>
            </w:r>
            <w:r w:rsidR="00BF42E2">
              <w:rPr>
                <w:rFonts w:cs="Arial"/>
                <w:szCs w:val="18"/>
              </w:rPr>
              <w:t>registration</w:t>
            </w:r>
            <w:r>
              <w:rPr>
                <w:rFonts w:cs="Arial"/>
                <w:szCs w:val="18"/>
              </w:rPr>
              <w:t xml:space="preserve"> using the N26 interface, if the S-NSSAI for the serving PLMN derived from the S-NSSAI of the home PLMN differs from the S-NSSAI provided in the Create SM Context Request.</w:t>
            </w:r>
          </w:p>
          <w:p w14:paraId="4054F93C" w14:textId="77777777" w:rsidR="00FA3B9B" w:rsidRDefault="00FA3B9B" w:rsidP="007B3D37">
            <w:pPr>
              <w:pStyle w:val="TAL"/>
              <w:rPr>
                <w:rFonts w:cs="Arial"/>
                <w:szCs w:val="18"/>
              </w:rPr>
            </w:pPr>
            <w:r>
              <w:rPr>
                <w:rFonts w:cs="Arial"/>
                <w:szCs w:val="18"/>
              </w:rPr>
              <w:t xml:space="preserve">When present, it shall contain the S-NSSAI for the serving PLMN. </w:t>
            </w:r>
          </w:p>
        </w:tc>
        <w:tc>
          <w:tcPr>
            <w:tcW w:w="882" w:type="dxa"/>
            <w:tcBorders>
              <w:top w:val="single" w:sz="4" w:space="0" w:color="auto"/>
              <w:left w:val="single" w:sz="4" w:space="0" w:color="auto"/>
              <w:bottom w:val="single" w:sz="4" w:space="0" w:color="auto"/>
              <w:right w:val="single" w:sz="4" w:space="0" w:color="auto"/>
            </w:tcBorders>
          </w:tcPr>
          <w:p w14:paraId="16EA5960" w14:textId="77777777" w:rsidR="00FA3B9B" w:rsidRDefault="00FA3B9B" w:rsidP="007B3D37">
            <w:pPr>
              <w:pStyle w:val="TAL"/>
              <w:rPr>
                <w:rFonts w:cs="Arial"/>
                <w:szCs w:val="18"/>
              </w:rPr>
            </w:pPr>
          </w:p>
        </w:tc>
      </w:tr>
      <w:tr w:rsidR="00FA3B9B" w14:paraId="375C8DB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5BE6144" w14:textId="77777777" w:rsidR="00FA3B9B" w:rsidRDefault="00FA3B9B" w:rsidP="007B3D37">
            <w:pPr>
              <w:pStyle w:val="TAL"/>
            </w:pPr>
            <w:r>
              <w:t>traceData</w:t>
            </w:r>
          </w:p>
        </w:tc>
        <w:tc>
          <w:tcPr>
            <w:tcW w:w="1800" w:type="dxa"/>
            <w:tcBorders>
              <w:top w:val="single" w:sz="4" w:space="0" w:color="auto"/>
              <w:left w:val="single" w:sz="4" w:space="0" w:color="auto"/>
              <w:bottom w:val="single" w:sz="4" w:space="0" w:color="auto"/>
              <w:right w:val="single" w:sz="4" w:space="0" w:color="auto"/>
            </w:tcBorders>
          </w:tcPr>
          <w:p w14:paraId="53A65541" w14:textId="77777777" w:rsidR="00FA3B9B" w:rsidRDefault="00FA3B9B" w:rsidP="007B3D37">
            <w:pPr>
              <w:pStyle w:val="TAL"/>
            </w:pPr>
            <w:r>
              <w:t>TraceData</w:t>
            </w:r>
          </w:p>
        </w:tc>
        <w:tc>
          <w:tcPr>
            <w:tcW w:w="270" w:type="dxa"/>
            <w:tcBorders>
              <w:top w:val="single" w:sz="4" w:space="0" w:color="auto"/>
              <w:left w:val="single" w:sz="4" w:space="0" w:color="auto"/>
              <w:bottom w:val="single" w:sz="4" w:space="0" w:color="auto"/>
              <w:right w:val="single" w:sz="4" w:space="0" w:color="auto"/>
            </w:tcBorders>
          </w:tcPr>
          <w:p w14:paraId="2F21798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23F0A0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76F8E6C" w14:textId="77777777" w:rsidR="00FA3B9B" w:rsidRDefault="00FA3B9B" w:rsidP="007B3D37">
            <w:pPr>
              <w:pStyle w:val="TAL"/>
              <w:rPr>
                <w:szCs w:val="18"/>
              </w:rPr>
            </w:pPr>
            <w:r>
              <w:rPr>
                <w:szCs w:val="18"/>
              </w:rPr>
              <w:t>This IE shall be included if trace is required to be activated, modified or deactivated (see 3GPP TS 32.422 [22]).</w:t>
            </w:r>
          </w:p>
          <w:p w14:paraId="4DB798B4" w14:textId="77777777" w:rsidR="00FA3B9B" w:rsidRDefault="00FA3B9B" w:rsidP="007B3D37">
            <w:pPr>
              <w:pStyle w:val="TAL"/>
              <w:rPr>
                <w:szCs w:val="18"/>
              </w:rPr>
            </w:pPr>
            <w:r>
              <w:rPr>
                <w:rFonts w:cs="Arial"/>
                <w:szCs w:val="18"/>
              </w:rPr>
              <w:t>For trace modification, it shall contain a complete replacement of trace data.</w:t>
            </w:r>
          </w:p>
          <w:p w14:paraId="176A1892" w14:textId="77777777" w:rsidR="00FA3B9B" w:rsidRDefault="00FA3B9B" w:rsidP="007B3D37">
            <w:pPr>
              <w:pStyle w:val="TAL"/>
              <w:rPr>
                <w:rFonts w:cs="Arial"/>
                <w:szCs w:val="18"/>
              </w:rPr>
            </w:pPr>
            <w:r>
              <w:rPr>
                <w:rFonts w:cs="Arial"/>
                <w:szCs w:val="18"/>
              </w:rPr>
              <w:t>For trace deactivation, it shall contain the Null value.</w:t>
            </w:r>
          </w:p>
        </w:tc>
        <w:tc>
          <w:tcPr>
            <w:tcW w:w="882" w:type="dxa"/>
            <w:tcBorders>
              <w:top w:val="single" w:sz="4" w:space="0" w:color="auto"/>
              <w:left w:val="single" w:sz="4" w:space="0" w:color="auto"/>
              <w:bottom w:val="single" w:sz="4" w:space="0" w:color="auto"/>
              <w:right w:val="single" w:sz="4" w:space="0" w:color="auto"/>
            </w:tcBorders>
          </w:tcPr>
          <w:p w14:paraId="5C3D5116" w14:textId="77777777" w:rsidR="00FA3B9B" w:rsidRDefault="00FA3B9B" w:rsidP="007B3D37">
            <w:pPr>
              <w:pStyle w:val="TAL"/>
              <w:rPr>
                <w:rFonts w:cs="Arial"/>
                <w:szCs w:val="18"/>
              </w:rPr>
            </w:pPr>
          </w:p>
        </w:tc>
      </w:tr>
      <w:tr w:rsidR="00FA3B9B" w14:paraId="7E19EE8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4B64FD8" w14:textId="77777777" w:rsidR="00FA3B9B" w:rsidRDefault="00FA3B9B" w:rsidP="007B3D37">
            <w:pPr>
              <w:pStyle w:val="TAL"/>
            </w:pPr>
            <w:r>
              <w:t>epsInterworkingInd</w:t>
            </w:r>
          </w:p>
        </w:tc>
        <w:tc>
          <w:tcPr>
            <w:tcW w:w="1800" w:type="dxa"/>
            <w:tcBorders>
              <w:top w:val="single" w:sz="4" w:space="0" w:color="auto"/>
              <w:left w:val="single" w:sz="4" w:space="0" w:color="auto"/>
              <w:bottom w:val="single" w:sz="4" w:space="0" w:color="auto"/>
              <w:right w:val="single" w:sz="4" w:space="0" w:color="auto"/>
            </w:tcBorders>
          </w:tcPr>
          <w:p w14:paraId="1121F68D" w14:textId="77777777" w:rsidR="00FA3B9B" w:rsidRDefault="00FA3B9B" w:rsidP="007B3D37">
            <w:pPr>
              <w:pStyle w:val="TAL"/>
            </w:pPr>
            <w:r>
              <w:t>EpsInterworkingIndication</w:t>
            </w:r>
          </w:p>
        </w:tc>
        <w:tc>
          <w:tcPr>
            <w:tcW w:w="270" w:type="dxa"/>
            <w:tcBorders>
              <w:top w:val="single" w:sz="4" w:space="0" w:color="auto"/>
              <w:left w:val="single" w:sz="4" w:space="0" w:color="auto"/>
              <w:bottom w:val="single" w:sz="4" w:space="0" w:color="auto"/>
              <w:right w:val="single" w:sz="4" w:space="0" w:color="auto"/>
            </w:tcBorders>
          </w:tcPr>
          <w:p w14:paraId="5EFC340C"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C658C6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EC6F473" w14:textId="77777777" w:rsidR="00FA3B9B" w:rsidRDefault="00FA3B9B" w:rsidP="007B3D37">
            <w:pPr>
              <w:pStyle w:val="TAL"/>
              <w:rPr>
                <w:rFonts w:cs="Arial"/>
                <w:szCs w:val="18"/>
              </w:rPr>
            </w:pPr>
            <w:r>
              <w:rPr>
                <w:rFonts w:cs="Arial"/>
                <w:szCs w:val="18"/>
              </w:rPr>
              <w:t>This IE may be present if the indication has been provided during the PDU session creation, and its value has changed after session creation or last update.</w:t>
            </w:r>
          </w:p>
          <w:p w14:paraId="219CB4C0" w14:textId="77777777" w:rsidR="00FA3B9B" w:rsidRDefault="00FA3B9B" w:rsidP="007B3D37">
            <w:pPr>
              <w:pStyle w:val="TAL"/>
              <w:rPr>
                <w:rFonts w:cs="Arial"/>
                <w:szCs w:val="18"/>
              </w:rPr>
            </w:pPr>
          </w:p>
          <w:p w14:paraId="13CEDC7B" w14:textId="77777777" w:rsidR="00FA3B9B" w:rsidRDefault="00FA3B9B" w:rsidP="007B3D37">
            <w:pPr>
              <w:pStyle w:val="TAL"/>
              <w:rPr>
                <w:rFonts w:cs="Arial"/>
                <w:szCs w:val="18"/>
              </w:rPr>
            </w:pPr>
            <w:r>
              <w:rPr>
                <w:rFonts w:cs="Arial"/>
                <w:szCs w:val="18"/>
              </w:rPr>
              <w:t>When present, this IE shall indicate whether the PDU session may possibly be moved to EPS and whether N26 interface to be used during EPS interworking procedures.</w:t>
            </w:r>
          </w:p>
        </w:tc>
        <w:tc>
          <w:tcPr>
            <w:tcW w:w="882" w:type="dxa"/>
            <w:tcBorders>
              <w:top w:val="single" w:sz="4" w:space="0" w:color="auto"/>
              <w:left w:val="single" w:sz="4" w:space="0" w:color="auto"/>
              <w:bottom w:val="single" w:sz="4" w:space="0" w:color="auto"/>
              <w:right w:val="single" w:sz="4" w:space="0" w:color="auto"/>
            </w:tcBorders>
          </w:tcPr>
          <w:p w14:paraId="01ED0D0A" w14:textId="77777777" w:rsidR="00FA3B9B" w:rsidRDefault="00FA3B9B" w:rsidP="007B3D37">
            <w:pPr>
              <w:pStyle w:val="TAL"/>
              <w:rPr>
                <w:rFonts w:cs="Arial"/>
                <w:szCs w:val="18"/>
              </w:rPr>
            </w:pPr>
          </w:p>
        </w:tc>
      </w:tr>
      <w:tr w:rsidR="00FA3B9B" w14:paraId="1A9A73F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3DFBBB5" w14:textId="77777777" w:rsidR="00FA3B9B" w:rsidRDefault="00FA3B9B" w:rsidP="007B3D37">
            <w:pPr>
              <w:pStyle w:val="TAL"/>
            </w:pPr>
            <w:bookmarkStart w:id="1483" w:name="_MCCTEMPBM_CRPT95390182___7" w:colFirst="4" w:colLast="4"/>
            <w:r>
              <w:lastRenderedPageBreak/>
              <w:t>anTypeCanBeChanged</w:t>
            </w:r>
          </w:p>
        </w:tc>
        <w:tc>
          <w:tcPr>
            <w:tcW w:w="1800" w:type="dxa"/>
            <w:tcBorders>
              <w:top w:val="single" w:sz="4" w:space="0" w:color="auto"/>
              <w:left w:val="single" w:sz="4" w:space="0" w:color="auto"/>
              <w:bottom w:val="single" w:sz="4" w:space="0" w:color="auto"/>
              <w:right w:val="single" w:sz="4" w:space="0" w:color="auto"/>
            </w:tcBorders>
          </w:tcPr>
          <w:p w14:paraId="7930EE6F"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653816C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3CFA7B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60F663" w14:textId="39560D9F" w:rsidR="00FA3B9B" w:rsidRDefault="00FA3B9B" w:rsidP="007B3D37">
            <w:pPr>
              <w:pStyle w:val="TAL"/>
            </w:pPr>
            <w:r>
              <w:rPr>
                <w:rFonts w:cs="Arial"/>
                <w:szCs w:val="18"/>
              </w:rPr>
              <w:t>This IE shall be present and set to true to indicate that the Access Network Type associated to the PDU session</w:t>
            </w:r>
            <w:r>
              <w:t xml:space="preserve"> can be changed (see </w:t>
            </w:r>
            <w:r w:rsidR="002F63B8">
              <w:t>clause 5</w:t>
            </w:r>
            <w:r>
              <w:t xml:space="preserve">.2.2.3.2.4), </w:t>
            </w:r>
            <w:r>
              <w:rPr>
                <w:rFonts w:cs="Arial"/>
                <w:szCs w:val="18"/>
              </w:rPr>
              <w:t>during a Service Request procedure (</w:t>
            </w:r>
            <w:r>
              <w:t xml:space="preserve">see </w:t>
            </w:r>
            <w:r w:rsidR="002F63B8">
              <w:t>clause 4</w:t>
            </w:r>
            <w:r>
              <w:t>.2.3.2 of 3GPP TS 23.502 [3])</w:t>
            </w:r>
            <w:r>
              <w:rPr>
                <w:rFonts w:cs="Arial"/>
                <w:szCs w:val="18"/>
              </w:rPr>
              <w:t xml:space="preserve">), in </w:t>
            </w:r>
            <w:r>
              <w:t>response to paging or NAS notification indicating non-3GPP access</w:t>
            </w:r>
            <w:r>
              <w:rPr>
                <w:lang w:eastAsia="zh-CN"/>
              </w:rPr>
              <w:t xml:space="preserve">, </w:t>
            </w:r>
            <w:r>
              <w:t>when</w:t>
            </w:r>
            <w:r w:rsidRPr="00EE48A7">
              <w:t xml:space="preserve"> the PDU Session for which the UE was paged or notified is in the List Of Allowed PDU Sessions provided by the UE, </w:t>
            </w:r>
            <w:r>
              <w:t>and the AMF received N2 SM Information only or N1 SM Container and N2 SM Information from the SMF in step 3a of clause 4.2.3.3</w:t>
            </w:r>
            <w:r w:rsidRPr="00E12BDF">
              <w:t xml:space="preserve"> </w:t>
            </w:r>
            <w:r>
              <w:t>of 3GPP TS 23.502 [3].</w:t>
            </w:r>
          </w:p>
          <w:p w14:paraId="62D8F992" w14:textId="77777777" w:rsidR="00FA3B9B" w:rsidRDefault="00FA3B9B" w:rsidP="007B3D37">
            <w:pPr>
              <w:pStyle w:val="TAL"/>
            </w:pPr>
          </w:p>
          <w:p w14:paraId="38EB4C6D" w14:textId="77777777" w:rsidR="00FA3B9B" w:rsidRDefault="00FA3B9B" w:rsidP="007B3D37">
            <w:pPr>
              <w:pStyle w:val="TAL"/>
              <w:rPr>
                <w:rFonts w:cs="Arial"/>
                <w:szCs w:val="18"/>
              </w:rPr>
            </w:pPr>
            <w:r>
              <w:rPr>
                <w:rFonts w:cs="Arial"/>
                <w:szCs w:val="18"/>
              </w:rPr>
              <w:t>When present, it shall be set as follows:</w:t>
            </w:r>
          </w:p>
          <w:p w14:paraId="35DFCB23" w14:textId="77777777" w:rsidR="00FA3B9B" w:rsidRDefault="00FA3B9B" w:rsidP="007B3D37">
            <w:pPr>
              <w:pStyle w:val="B1"/>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the access type of the PDU session can be changed.</w:t>
            </w:r>
          </w:p>
          <w:p w14:paraId="6580D9E0" w14:textId="77777777" w:rsidR="00FA3B9B" w:rsidRDefault="00FA3B9B" w:rsidP="007B3D37">
            <w:pPr>
              <w:pStyle w:val="B1"/>
              <w:rPr>
                <w:rFonts w:cs="Arial"/>
                <w:szCs w:val="18"/>
              </w:rPr>
            </w:pPr>
            <w:r w:rsidRPr="00AC60A1">
              <w:rPr>
                <w:rFonts w:ascii="Arial" w:hAnsi="Arial"/>
                <w:sz w:val="18"/>
                <w:lang w:eastAsia="zh-CN"/>
              </w:rPr>
              <w:t xml:space="preserve">- </w:t>
            </w:r>
            <w:r>
              <w:rPr>
                <w:rFonts w:ascii="Arial" w:hAnsi="Arial"/>
                <w:sz w:val="18"/>
                <w:lang w:eastAsia="zh-CN"/>
              </w:rPr>
              <w:t>false (default)</w:t>
            </w:r>
            <w:r w:rsidRPr="00AC60A1">
              <w:rPr>
                <w:rFonts w:ascii="Arial" w:hAnsi="Arial"/>
                <w:sz w:val="18"/>
                <w:lang w:eastAsia="zh-CN"/>
              </w:rPr>
              <w:t xml:space="preserve">: </w:t>
            </w:r>
            <w:r>
              <w:rPr>
                <w:rFonts w:ascii="Arial" w:hAnsi="Arial"/>
                <w:sz w:val="18"/>
                <w:lang w:eastAsia="zh-CN"/>
              </w:rPr>
              <w:t>the access type of the PDU session cannot be changed.</w:t>
            </w:r>
          </w:p>
        </w:tc>
        <w:tc>
          <w:tcPr>
            <w:tcW w:w="882" w:type="dxa"/>
            <w:tcBorders>
              <w:top w:val="single" w:sz="4" w:space="0" w:color="auto"/>
              <w:left w:val="single" w:sz="4" w:space="0" w:color="auto"/>
              <w:bottom w:val="single" w:sz="4" w:space="0" w:color="auto"/>
              <w:right w:val="single" w:sz="4" w:space="0" w:color="auto"/>
            </w:tcBorders>
          </w:tcPr>
          <w:p w14:paraId="1B335040" w14:textId="77777777" w:rsidR="00FA3B9B" w:rsidRDefault="00FA3B9B" w:rsidP="007B3D37">
            <w:pPr>
              <w:pStyle w:val="TAL"/>
              <w:rPr>
                <w:rFonts w:cs="Arial"/>
                <w:szCs w:val="18"/>
              </w:rPr>
            </w:pPr>
          </w:p>
        </w:tc>
      </w:tr>
      <w:bookmarkEnd w:id="1483"/>
      <w:tr w:rsidR="00FA3B9B" w14:paraId="089F454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6017A9" w14:textId="77777777" w:rsidR="00FA3B9B" w:rsidRDefault="00FA3B9B" w:rsidP="007B3D37">
            <w:pPr>
              <w:pStyle w:val="TAL"/>
            </w:pPr>
            <w:r>
              <w:t>n2SmInfoExt1</w:t>
            </w:r>
          </w:p>
        </w:tc>
        <w:tc>
          <w:tcPr>
            <w:tcW w:w="1800" w:type="dxa"/>
            <w:tcBorders>
              <w:top w:val="single" w:sz="4" w:space="0" w:color="auto"/>
              <w:left w:val="single" w:sz="4" w:space="0" w:color="auto"/>
              <w:bottom w:val="single" w:sz="4" w:space="0" w:color="auto"/>
              <w:right w:val="single" w:sz="4" w:space="0" w:color="auto"/>
            </w:tcBorders>
          </w:tcPr>
          <w:p w14:paraId="2B788011"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48D5E59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0D4B9E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BEC9EAD" w14:textId="77777777" w:rsidR="00FA3B9B" w:rsidRDefault="00FA3B9B" w:rsidP="007B3D37">
            <w:pPr>
              <w:pStyle w:val="TAL"/>
              <w:rPr>
                <w:rFonts w:cs="Arial"/>
                <w:szCs w:val="18"/>
              </w:rPr>
            </w:pPr>
            <w:r>
              <w:rPr>
                <w:rFonts w:cs="Arial"/>
                <w:szCs w:val="18"/>
              </w:rPr>
              <w:t>This IE shall be present if more than one N2 SM Information has been received from the AN.</w:t>
            </w:r>
          </w:p>
          <w:p w14:paraId="0F8FF877" w14:textId="2FA9C2B3" w:rsidR="00FA3B9B" w:rsidRDefault="00FA3B9B" w:rsidP="007B3D37">
            <w:pPr>
              <w:pStyle w:val="TAL"/>
              <w:rPr>
                <w:rFonts w:cs="Arial"/>
                <w:szCs w:val="18"/>
              </w:rPr>
            </w:pPr>
            <w:r>
              <w:rPr>
                <w:rFonts w:cs="Arial"/>
                <w:szCs w:val="18"/>
              </w:rPr>
              <w:t xml:space="preserve">When present, this IE shall reference the N2 SM Information binary data (see </w:t>
            </w:r>
            <w:r w:rsidR="002F63B8">
              <w:rPr>
                <w:rFonts w:cs="Arial"/>
                <w:szCs w:val="18"/>
              </w:rPr>
              <w:t>clause 6</w:t>
            </w:r>
            <w:r>
              <w:rPr>
                <w:rFonts w:cs="Arial"/>
                <w:szCs w:val="18"/>
              </w:rPr>
              <w:t>.1.6.4.3).</w:t>
            </w:r>
          </w:p>
        </w:tc>
        <w:tc>
          <w:tcPr>
            <w:tcW w:w="882" w:type="dxa"/>
            <w:tcBorders>
              <w:top w:val="single" w:sz="4" w:space="0" w:color="auto"/>
              <w:left w:val="single" w:sz="4" w:space="0" w:color="auto"/>
              <w:bottom w:val="single" w:sz="4" w:space="0" w:color="auto"/>
              <w:right w:val="single" w:sz="4" w:space="0" w:color="auto"/>
            </w:tcBorders>
          </w:tcPr>
          <w:p w14:paraId="213BA7C0" w14:textId="77777777" w:rsidR="00FA3B9B" w:rsidRDefault="00FA3B9B" w:rsidP="007B3D37">
            <w:pPr>
              <w:pStyle w:val="TAL"/>
              <w:rPr>
                <w:rFonts w:cs="Arial"/>
                <w:szCs w:val="18"/>
              </w:rPr>
            </w:pPr>
          </w:p>
        </w:tc>
      </w:tr>
      <w:tr w:rsidR="00FA3B9B" w14:paraId="36E359B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1313DB5" w14:textId="77777777" w:rsidR="00FA3B9B" w:rsidRDefault="00FA3B9B" w:rsidP="007B3D37">
            <w:pPr>
              <w:pStyle w:val="TAL"/>
            </w:pPr>
            <w:r>
              <w:t>n2SmInfoTypeExt1</w:t>
            </w:r>
          </w:p>
        </w:tc>
        <w:tc>
          <w:tcPr>
            <w:tcW w:w="1800" w:type="dxa"/>
            <w:tcBorders>
              <w:top w:val="single" w:sz="4" w:space="0" w:color="auto"/>
              <w:left w:val="single" w:sz="4" w:space="0" w:color="auto"/>
              <w:bottom w:val="single" w:sz="4" w:space="0" w:color="auto"/>
              <w:right w:val="single" w:sz="4" w:space="0" w:color="auto"/>
            </w:tcBorders>
          </w:tcPr>
          <w:p w14:paraId="39193A32" w14:textId="77777777" w:rsidR="00FA3B9B" w:rsidRDefault="00FA3B9B" w:rsidP="007B3D37">
            <w:pPr>
              <w:pStyle w:val="TAL"/>
            </w:pPr>
            <w:r>
              <w:rPr>
                <w:lang w:eastAsia="zh-CN"/>
              </w:rPr>
              <w:t>N2SmInfoType</w:t>
            </w:r>
          </w:p>
        </w:tc>
        <w:tc>
          <w:tcPr>
            <w:tcW w:w="270" w:type="dxa"/>
            <w:tcBorders>
              <w:top w:val="single" w:sz="4" w:space="0" w:color="auto"/>
              <w:left w:val="single" w:sz="4" w:space="0" w:color="auto"/>
              <w:bottom w:val="single" w:sz="4" w:space="0" w:color="auto"/>
              <w:right w:val="single" w:sz="4" w:space="0" w:color="auto"/>
            </w:tcBorders>
          </w:tcPr>
          <w:p w14:paraId="17DA6A28"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12739C7"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48E05871" w14:textId="77777777" w:rsidR="00FA3B9B" w:rsidRDefault="00FA3B9B" w:rsidP="007B3D37">
            <w:pPr>
              <w:pStyle w:val="TAL"/>
              <w:rPr>
                <w:rFonts w:cs="Arial"/>
                <w:szCs w:val="18"/>
              </w:rPr>
            </w:pPr>
            <w:r>
              <w:rPr>
                <w:rFonts w:cs="Arial"/>
                <w:szCs w:val="18"/>
              </w:rPr>
              <w:t>This IE shall be present if "</w:t>
            </w:r>
            <w:r>
              <w:t>n2SmInfoExt1</w:t>
            </w:r>
            <w:r>
              <w:rPr>
                <w:rFonts w:cs="Arial"/>
                <w:szCs w:val="18"/>
              </w:rPr>
              <w:t>" attribute is present.</w:t>
            </w:r>
          </w:p>
          <w:p w14:paraId="61ADB606" w14:textId="77777777" w:rsidR="00FA3B9B" w:rsidRDefault="00FA3B9B" w:rsidP="007B3D37">
            <w:pPr>
              <w:pStyle w:val="TAL"/>
              <w:rPr>
                <w:rFonts w:cs="Arial"/>
                <w:szCs w:val="18"/>
              </w:rPr>
            </w:pPr>
            <w:bookmarkStart w:id="1484" w:name="_MCCTEMPBM_CRPT95390183___5"/>
            <w:r>
              <w:rPr>
                <w:rFonts w:cs="Arial"/>
                <w:szCs w:val="18"/>
              </w:rPr>
              <w:t xml:space="preserve">When present, this IE shall indicate </w:t>
            </w:r>
            <w:r w:rsidRPr="008746D1">
              <w:rPr>
                <w:color w:val="000000"/>
                <w:lang w:eastAsia="ko-KR"/>
              </w:rPr>
              <w:t>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n2SmInfoExt1" attribute.</w:t>
            </w:r>
            <w:bookmarkEnd w:id="1484"/>
          </w:p>
        </w:tc>
        <w:tc>
          <w:tcPr>
            <w:tcW w:w="882" w:type="dxa"/>
            <w:tcBorders>
              <w:top w:val="single" w:sz="4" w:space="0" w:color="auto"/>
              <w:left w:val="single" w:sz="4" w:space="0" w:color="auto"/>
              <w:bottom w:val="single" w:sz="4" w:space="0" w:color="auto"/>
              <w:right w:val="single" w:sz="4" w:space="0" w:color="auto"/>
            </w:tcBorders>
          </w:tcPr>
          <w:p w14:paraId="602CEF40" w14:textId="77777777" w:rsidR="00FA3B9B" w:rsidRDefault="00FA3B9B" w:rsidP="007B3D37">
            <w:pPr>
              <w:pStyle w:val="TAL"/>
              <w:rPr>
                <w:rFonts w:cs="Arial"/>
                <w:szCs w:val="18"/>
              </w:rPr>
            </w:pPr>
          </w:p>
        </w:tc>
      </w:tr>
      <w:tr w:rsidR="00FA3B9B" w14:paraId="30EE21B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AF6B2A7" w14:textId="77777777" w:rsidR="00FA3B9B" w:rsidRDefault="00FA3B9B" w:rsidP="007B3D37">
            <w:pPr>
              <w:pStyle w:val="TAL"/>
            </w:pPr>
            <w:r>
              <w:rPr>
                <w:rFonts w:hint="eastAsia"/>
                <w:lang w:eastAsia="zh-CN"/>
              </w:rPr>
              <w:t>maReleaseInd</w:t>
            </w:r>
          </w:p>
        </w:tc>
        <w:tc>
          <w:tcPr>
            <w:tcW w:w="1800" w:type="dxa"/>
            <w:tcBorders>
              <w:top w:val="single" w:sz="4" w:space="0" w:color="auto"/>
              <w:left w:val="single" w:sz="4" w:space="0" w:color="auto"/>
              <w:bottom w:val="single" w:sz="4" w:space="0" w:color="auto"/>
              <w:right w:val="single" w:sz="4" w:space="0" w:color="auto"/>
            </w:tcBorders>
          </w:tcPr>
          <w:p w14:paraId="75308855" w14:textId="77777777" w:rsidR="00FA3B9B" w:rsidRDefault="00FA3B9B" w:rsidP="007B3D37">
            <w:pPr>
              <w:pStyle w:val="TAL"/>
              <w:rPr>
                <w:lang w:eastAsia="zh-CN"/>
              </w:rPr>
            </w:pPr>
            <w:r>
              <w:rPr>
                <w:rFonts w:hint="eastAsia"/>
                <w:lang w:eastAsia="zh-CN"/>
              </w:rPr>
              <w:t>MaReleaseIndication</w:t>
            </w:r>
          </w:p>
        </w:tc>
        <w:tc>
          <w:tcPr>
            <w:tcW w:w="270" w:type="dxa"/>
            <w:tcBorders>
              <w:top w:val="single" w:sz="4" w:space="0" w:color="auto"/>
              <w:left w:val="single" w:sz="4" w:space="0" w:color="auto"/>
              <w:bottom w:val="single" w:sz="4" w:space="0" w:color="auto"/>
              <w:right w:val="single" w:sz="4" w:space="0" w:color="auto"/>
            </w:tcBorders>
          </w:tcPr>
          <w:p w14:paraId="61EB12A6"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12374831"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053DFE5" w14:textId="77777777" w:rsidR="00451313" w:rsidRDefault="00FA3B9B" w:rsidP="007B3D37">
            <w:pPr>
              <w:pStyle w:val="TAL"/>
              <w:rPr>
                <w:rFonts w:cs="Arial"/>
                <w:szCs w:val="18"/>
                <w:lang w:eastAsia="zh-CN"/>
              </w:rPr>
            </w:pPr>
            <w:r>
              <w:rPr>
                <w:rFonts w:cs="Arial" w:hint="eastAsia"/>
                <w:szCs w:val="18"/>
                <w:lang w:eastAsia="zh-CN"/>
              </w:rPr>
              <w:t xml:space="preserve">This IE shall be present if one access of a </w:t>
            </w:r>
            <w:r>
              <w:rPr>
                <w:rFonts w:cs="Arial"/>
                <w:szCs w:val="18"/>
                <w:lang w:eastAsia="zh-CN"/>
              </w:rPr>
              <w:t>MA PDU session is requested to be released</w:t>
            </w:r>
            <w:r>
              <w:rPr>
                <w:rFonts w:cs="Arial" w:hint="eastAsia"/>
                <w:szCs w:val="18"/>
                <w:lang w:eastAsia="zh-CN"/>
              </w:rPr>
              <w:t xml:space="preserve">, </w:t>
            </w:r>
            <w:r w:rsidR="00451313">
              <w:rPr>
                <w:rFonts w:cs="Arial"/>
                <w:szCs w:val="18"/>
                <w:lang w:eastAsia="zh-CN"/>
              </w:rPr>
              <w:t>i</w:t>
            </w:r>
            <w:r w:rsidR="00451313">
              <w:rPr>
                <w:rFonts w:cs="Arial" w:hint="eastAsia"/>
                <w:szCs w:val="18"/>
                <w:lang w:eastAsia="zh-CN"/>
              </w:rPr>
              <w:t>n</w:t>
            </w:r>
            <w:r w:rsidR="00451313">
              <w:rPr>
                <w:rFonts w:cs="Arial"/>
                <w:szCs w:val="18"/>
                <w:lang w:eastAsia="zh-CN"/>
              </w:rPr>
              <w:t xml:space="preserve"> the following cases:</w:t>
            </w:r>
          </w:p>
          <w:p w14:paraId="6DD94A21" w14:textId="2934AE4F" w:rsidR="00FA3B9B" w:rsidRPr="00215092" w:rsidRDefault="00215092" w:rsidP="00215092">
            <w:pPr>
              <w:pStyle w:val="B1"/>
              <w:rPr>
                <w:rFonts w:ascii="Arial" w:hAnsi="Arial"/>
                <w:sz w:val="18"/>
                <w:lang w:eastAsia="zh-CN"/>
              </w:rPr>
            </w:pPr>
            <w:bookmarkStart w:id="1485" w:name="_MCCTEMPBM_CRPT95390184___7"/>
            <w:r>
              <w:rPr>
                <w:rFonts w:ascii="Arial" w:hAnsi="Arial"/>
                <w:sz w:val="18"/>
                <w:lang w:eastAsia="zh-CN"/>
              </w:rPr>
              <w:t xml:space="preserve">- </w:t>
            </w:r>
            <w:r w:rsidR="00FA3B9B" w:rsidRPr="00215092">
              <w:rPr>
                <w:rFonts w:ascii="Arial" w:hAnsi="Arial" w:hint="eastAsia"/>
                <w:sz w:val="18"/>
                <w:lang w:eastAsia="zh-CN"/>
              </w:rPr>
              <w:t>when UE/AMF initiates MA PDU session release over one access</w:t>
            </w:r>
            <w:r w:rsidR="00451313" w:rsidRPr="00215092">
              <w:rPr>
                <w:rFonts w:ascii="Arial" w:hAnsi="Arial"/>
                <w:sz w:val="18"/>
                <w:lang w:eastAsia="zh-CN"/>
              </w:rPr>
              <w:t>; or</w:t>
            </w:r>
          </w:p>
          <w:p w14:paraId="5E488706" w14:textId="766F13E5" w:rsidR="00451313" w:rsidRPr="00215092" w:rsidRDefault="00215092" w:rsidP="00215092">
            <w:pPr>
              <w:pStyle w:val="B1"/>
              <w:rPr>
                <w:rFonts w:ascii="Arial" w:hAnsi="Arial"/>
                <w:sz w:val="18"/>
                <w:lang w:eastAsia="zh-CN"/>
              </w:rPr>
            </w:pPr>
            <w:r>
              <w:rPr>
                <w:rFonts w:ascii="Arial" w:hAnsi="Arial"/>
                <w:sz w:val="18"/>
                <w:lang w:eastAsia="zh-CN"/>
              </w:rPr>
              <w:t xml:space="preserve">- </w:t>
            </w:r>
            <w:r w:rsidR="00451313" w:rsidRPr="00215092">
              <w:rPr>
                <w:rFonts w:ascii="Arial" w:hAnsi="Arial"/>
                <w:sz w:val="18"/>
                <w:lang w:eastAsia="zh-CN"/>
              </w:rPr>
              <w:t>when UE deregisters from one access.</w:t>
            </w:r>
          </w:p>
          <w:bookmarkEnd w:id="1485"/>
          <w:p w14:paraId="43FDB505" w14:textId="77777777" w:rsidR="00FA3B9B" w:rsidRDefault="00FA3B9B" w:rsidP="007B3D37">
            <w:pPr>
              <w:pStyle w:val="TAL"/>
              <w:rPr>
                <w:rFonts w:cs="Arial"/>
                <w:szCs w:val="18"/>
              </w:rPr>
            </w:pPr>
            <w:r>
              <w:rPr>
                <w:rFonts w:cs="Arial" w:hint="eastAsia"/>
                <w:szCs w:val="18"/>
                <w:lang w:eastAsia="zh-CN"/>
              </w:rPr>
              <w:t>When present, it indicates the access to be released.</w:t>
            </w:r>
          </w:p>
        </w:tc>
        <w:tc>
          <w:tcPr>
            <w:tcW w:w="882" w:type="dxa"/>
            <w:tcBorders>
              <w:top w:val="single" w:sz="4" w:space="0" w:color="auto"/>
              <w:left w:val="single" w:sz="4" w:space="0" w:color="auto"/>
              <w:bottom w:val="single" w:sz="4" w:space="0" w:color="auto"/>
              <w:right w:val="single" w:sz="4" w:space="0" w:color="auto"/>
            </w:tcBorders>
          </w:tcPr>
          <w:p w14:paraId="77166358" w14:textId="77777777" w:rsidR="00FA3B9B" w:rsidRDefault="00FA3B9B" w:rsidP="007B3D37">
            <w:pPr>
              <w:pStyle w:val="TAL"/>
              <w:rPr>
                <w:rFonts w:cs="Arial"/>
                <w:szCs w:val="18"/>
              </w:rPr>
            </w:pPr>
            <w:r>
              <w:rPr>
                <w:rFonts w:cs="Arial" w:hint="eastAsia"/>
                <w:szCs w:val="18"/>
                <w:lang w:eastAsia="zh-CN"/>
              </w:rPr>
              <w:t>MAPDU</w:t>
            </w:r>
          </w:p>
        </w:tc>
      </w:tr>
      <w:tr w:rsidR="00FA3B9B" w14:paraId="742C428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A8FBE3F" w14:textId="77777777" w:rsidR="00FA3B9B" w:rsidRDefault="00FA3B9B" w:rsidP="007B3D37">
            <w:pPr>
              <w:pStyle w:val="TAL"/>
              <w:rPr>
                <w:lang w:eastAsia="zh-CN"/>
              </w:rPr>
            </w:pPr>
            <w:bookmarkStart w:id="1486" w:name="_MCCTEMPBM_CRPT95390185___7" w:colFirst="4" w:colLast="4"/>
            <w:r>
              <w:rPr>
                <w:lang w:val="en-US" w:eastAsia="zh-CN"/>
              </w:rPr>
              <w:t>maNwUpgradeInd</w:t>
            </w:r>
          </w:p>
        </w:tc>
        <w:tc>
          <w:tcPr>
            <w:tcW w:w="1800" w:type="dxa"/>
            <w:tcBorders>
              <w:top w:val="single" w:sz="4" w:space="0" w:color="auto"/>
              <w:left w:val="single" w:sz="4" w:space="0" w:color="auto"/>
              <w:bottom w:val="single" w:sz="4" w:space="0" w:color="auto"/>
              <w:right w:val="single" w:sz="4" w:space="0" w:color="auto"/>
            </w:tcBorders>
          </w:tcPr>
          <w:p w14:paraId="37825825" w14:textId="77777777" w:rsidR="00FA3B9B" w:rsidRDefault="00FA3B9B" w:rsidP="007B3D37">
            <w:pPr>
              <w:pStyle w:val="TAL"/>
              <w:rPr>
                <w:lang w:eastAsia="zh-CN"/>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1E7C5471" w14:textId="77777777" w:rsidR="00FA3B9B" w:rsidRDefault="00FA3B9B" w:rsidP="007B3D37">
            <w:pPr>
              <w:pStyle w:val="TAC"/>
              <w:rPr>
                <w:lang w:eastAsia="zh-CN"/>
              </w:rPr>
            </w:pPr>
            <w:r>
              <w:rPr>
                <w:lang w:val="en-US" w:eastAsia="zh-CN"/>
              </w:rPr>
              <w:t>C</w:t>
            </w:r>
          </w:p>
        </w:tc>
        <w:tc>
          <w:tcPr>
            <w:tcW w:w="663" w:type="dxa"/>
            <w:tcBorders>
              <w:top w:val="single" w:sz="4" w:space="0" w:color="auto"/>
              <w:left w:val="single" w:sz="4" w:space="0" w:color="auto"/>
              <w:bottom w:val="single" w:sz="4" w:space="0" w:color="auto"/>
              <w:right w:val="single" w:sz="4" w:space="0" w:color="auto"/>
            </w:tcBorders>
          </w:tcPr>
          <w:p w14:paraId="22C03417" w14:textId="77777777" w:rsidR="00FA3B9B" w:rsidRDefault="00FA3B9B" w:rsidP="007B3D37">
            <w:pPr>
              <w:pStyle w:val="TAL"/>
              <w:rPr>
                <w:lang w:eastAsia="zh-CN"/>
              </w:rPr>
            </w:pPr>
            <w:r>
              <w:rPr>
                <w:lang w:val="en-US" w:eastAsia="zh-CN"/>
              </w:rPr>
              <w:t>0..1</w:t>
            </w:r>
          </w:p>
        </w:tc>
        <w:tc>
          <w:tcPr>
            <w:tcW w:w="4395" w:type="dxa"/>
            <w:tcBorders>
              <w:top w:val="single" w:sz="4" w:space="0" w:color="auto"/>
              <w:left w:val="single" w:sz="4" w:space="0" w:color="auto"/>
              <w:bottom w:val="single" w:sz="4" w:space="0" w:color="auto"/>
              <w:right w:val="single" w:sz="4" w:space="0" w:color="auto"/>
            </w:tcBorders>
          </w:tcPr>
          <w:p w14:paraId="429B234F" w14:textId="77777777" w:rsidR="00FA3B9B" w:rsidRDefault="00FA3B9B" w:rsidP="007B3D37">
            <w:pPr>
              <w:pStyle w:val="TAL"/>
              <w:rPr>
                <w:rFonts w:cs="Arial"/>
                <w:szCs w:val="18"/>
                <w:lang w:val="en-US" w:eastAsia="zh-CN"/>
              </w:rPr>
            </w:pPr>
            <w:r>
              <w:rPr>
                <w:rFonts w:cs="Arial"/>
                <w:szCs w:val="18"/>
                <w:lang w:val="en-US" w:eastAsia="zh-CN"/>
              </w:rPr>
              <w:t>This IE shall be present if the PDU session is allowed to be upgraded to MA PDU session (see clause 6.4.2.2 of 3GPP TS 24.501 [7]).</w:t>
            </w:r>
          </w:p>
          <w:p w14:paraId="54A65614" w14:textId="77777777" w:rsidR="00FA3B9B" w:rsidRPr="008B6622" w:rsidRDefault="00FA3B9B" w:rsidP="007B3D37">
            <w:pPr>
              <w:pStyle w:val="TAL"/>
              <w:rPr>
                <w:rFonts w:cs="Arial"/>
                <w:szCs w:val="18"/>
                <w:lang w:val="en-US" w:eastAsia="zh-CN"/>
              </w:rPr>
            </w:pPr>
          </w:p>
          <w:p w14:paraId="0C4128F1" w14:textId="77777777" w:rsidR="00FA3B9B" w:rsidRDefault="00FA3B9B" w:rsidP="007B3D37">
            <w:pPr>
              <w:pStyle w:val="TAL"/>
              <w:rPr>
                <w:rFonts w:cs="Arial"/>
                <w:szCs w:val="18"/>
                <w:lang w:eastAsia="zh-CN"/>
              </w:rPr>
            </w:pPr>
            <w:r>
              <w:rPr>
                <w:rFonts w:cs="Arial"/>
                <w:szCs w:val="18"/>
              </w:rPr>
              <w:t>When present, it shall be set as follows:</w:t>
            </w:r>
          </w:p>
          <w:p w14:paraId="3ACC59B4" w14:textId="77777777" w:rsidR="00FA3B9B" w:rsidRDefault="00FA3B9B" w:rsidP="007B3D37">
            <w:pPr>
              <w:pStyle w:val="B1"/>
              <w:rPr>
                <w:rFonts w:ascii="Arial" w:hAnsi="Arial"/>
                <w:sz w:val="18"/>
                <w:lang w:eastAsia="zh-CN"/>
              </w:rPr>
            </w:pPr>
            <w:r>
              <w:rPr>
                <w:rFonts w:ascii="Arial" w:hAnsi="Arial"/>
                <w:sz w:val="18"/>
                <w:lang w:eastAsia="zh-CN"/>
              </w:rPr>
              <w:t>- t</w:t>
            </w:r>
            <w:r w:rsidRPr="00930F17">
              <w:rPr>
                <w:rFonts w:ascii="Arial" w:hAnsi="Arial"/>
                <w:sz w:val="18"/>
                <w:lang w:eastAsia="zh-CN"/>
              </w:rPr>
              <w:t>rue: the PDU</w:t>
            </w:r>
            <w:r w:rsidRPr="00930F17">
              <w:rPr>
                <w:rFonts w:ascii="Arial" w:hAnsi="Arial" w:hint="eastAsia"/>
                <w:sz w:val="18"/>
                <w:lang w:eastAsia="zh-CN"/>
              </w:rPr>
              <w:t xml:space="preserve"> session is </w:t>
            </w:r>
            <w:r w:rsidRPr="00930F17">
              <w:rPr>
                <w:rFonts w:ascii="Arial" w:hAnsi="Arial"/>
                <w:sz w:val="18"/>
                <w:lang w:eastAsia="zh-CN"/>
              </w:rPr>
              <w:t>allowed to be upgraded to MA PDU session</w:t>
            </w:r>
          </w:p>
          <w:p w14:paraId="4C9A120D" w14:textId="77777777" w:rsidR="00FA3B9B" w:rsidRDefault="00FA3B9B" w:rsidP="007B3D37">
            <w:pPr>
              <w:pStyle w:val="B1"/>
              <w:rPr>
                <w:rFonts w:cs="Arial"/>
                <w:szCs w:val="18"/>
                <w:lang w:eastAsia="zh-CN"/>
              </w:rPr>
            </w:pPr>
            <w:r>
              <w:rPr>
                <w:rFonts w:ascii="Arial" w:hAnsi="Arial"/>
                <w:sz w:val="18"/>
                <w:lang w:eastAsia="zh-CN"/>
              </w:rPr>
              <w:t>- f</w:t>
            </w:r>
            <w:r w:rsidRPr="00930F17">
              <w:rPr>
                <w:rFonts w:ascii="Arial" w:hAnsi="Arial"/>
                <w:sz w:val="18"/>
                <w:lang w:eastAsia="zh-CN"/>
              </w:rPr>
              <w:t>alse (default): the PDU</w:t>
            </w:r>
            <w:r w:rsidRPr="00930F17">
              <w:rPr>
                <w:rFonts w:ascii="Arial" w:hAnsi="Arial" w:hint="eastAsia"/>
                <w:sz w:val="18"/>
                <w:lang w:eastAsia="zh-CN"/>
              </w:rPr>
              <w:t xml:space="preserve"> session is </w:t>
            </w:r>
            <w:r w:rsidRPr="00930F17">
              <w:rPr>
                <w:rFonts w:ascii="Arial" w:hAnsi="Arial"/>
                <w:sz w:val="18"/>
                <w:lang w:eastAsia="zh-CN"/>
              </w:rPr>
              <w:t>not allowed to be upgraded to MA PDU session</w:t>
            </w:r>
          </w:p>
        </w:tc>
        <w:tc>
          <w:tcPr>
            <w:tcW w:w="882" w:type="dxa"/>
            <w:tcBorders>
              <w:top w:val="single" w:sz="4" w:space="0" w:color="auto"/>
              <w:left w:val="single" w:sz="4" w:space="0" w:color="auto"/>
              <w:bottom w:val="single" w:sz="4" w:space="0" w:color="auto"/>
              <w:right w:val="single" w:sz="4" w:space="0" w:color="auto"/>
            </w:tcBorders>
          </w:tcPr>
          <w:p w14:paraId="4DB35763" w14:textId="77777777" w:rsidR="00FA3B9B" w:rsidRDefault="00FA3B9B" w:rsidP="007B3D37">
            <w:pPr>
              <w:pStyle w:val="TAL"/>
              <w:rPr>
                <w:rFonts w:cs="Arial"/>
                <w:szCs w:val="18"/>
                <w:lang w:eastAsia="zh-CN"/>
              </w:rPr>
            </w:pPr>
            <w:r>
              <w:rPr>
                <w:rFonts w:cs="Arial"/>
                <w:szCs w:val="18"/>
                <w:lang w:val="en-US" w:eastAsia="zh-CN"/>
              </w:rPr>
              <w:t>MAPDU</w:t>
            </w:r>
          </w:p>
        </w:tc>
      </w:tr>
      <w:tr w:rsidR="00FA3B9B" w14:paraId="569372E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10260BB" w14:textId="77777777" w:rsidR="00FA3B9B" w:rsidRDefault="00FA3B9B" w:rsidP="007B3D37">
            <w:pPr>
              <w:pStyle w:val="TAL"/>
              <w:rPr>
                <w:lang w:val="en-US" w:eastAsia="zh-CN"/>
              </w:rPr>
            </w:pPr>
            <w:bookmarkStart w:id="1487" w:name="_MCCTEMPBM_CRPT95390186___2" w:colFirst="4" w:colLast="4"/>
            <w:bookmarkEnd w:id="1486"/>
            <w:r>
              <w:rPr>
                <w:rFonts w:hint="eastAsia"/>
                <w:lang w:eastAsia="zh-CN"/>
              </w:rPr>
              <w:t>ma</w:t>
            </w:r>
            <w:r>
              <w:rPr>
                <w:lang w:eastAsia="zh-CN"/>
              </w:rPr>
              <w:t>Request</w:t>
            </w:r>
            <w:r>
              <w:rPr>
                <w:rFonts w:hint="eastAsia"/>
                <w:lang w:eastAsia="zh-CN"/>
              </w:rPr>
              <w:t>Ind</w:t>
            </w:r>
          </w:p>
        </w:tc>
        <w:tc>
          <w:tcPr>
            <w:tcW w:w="1800" w:type="dxa"/>
            <w:tcBorders>
              <w:top w:val="single" w:sz="4" w:space="0" w:color="auto"/>
              <w:left w:val="single" w:sz="4" w:space="0" w:color="auto"/>
              <w:bottom w:val="single" w:sz="4" w:space="0" w:color="auto"/>
              <w:right w:val="single" w:sz="4" w:space="0" w:color="auto"/>
            </w:tcBorders>
          </w:tcPr>
          <w:p w14:paraId="3345DEA5" w14:textId="77777777" w:rsidR="00FA3B9B" w:rsidRDefault="00FA3B9B" w:rsidP="007B3D37">
            <w:pPr>
              <w:pStyle w:val="TAL"/>
              <w:rPr>
                <w:lang w:val="en-US" w:eastAsia="zh-CN"/>
              </w:rPr>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1A7B2B52" w14:textId="77777777" w:rsidR="00FA3B9B" w:rsidRDefault="00FA3B9B" w:rsidP="007B3D37">
            <w:pPr>
              <w:pStyle w:val="TAC"/>
              <w:rPr>
                <w:lang w:val="en-US"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0239B84B" w14:textId="77777777" w:rsidR="00FA3B9B" w:rsidRDefault="00FA3B9B" w:rsidP="007B3D37">
            <w:pPr>
              <w:pStyle w:val="TAL"/>
              <w:rPr>
                <w:lang w:val="en-US"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7B5FBE01" w14:textId="6F0CBC10" w:rsidR="00FA3B9B"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w:t>
            </w:r>
            <w:r>
              <w:rPr>
                <w:rFonts w:cs="Arial"/>
                <w:szCs w:val="18"/>
                <w:lang w:eastAsia="zh-CN"/>
              </w:rPr>
              <w:t xml:space="preserve"> to be established</w:t>
            </w:r>
            <w:r>
              <w:rPr>
                <w:rFonts w:cs="Arial"/>
                <w:szCs w:val="18"/>
                <w:lang w:val="en-US" w:eastAsia="zh-CN"/>
              </w:rPr>
              <w:t xml:space="preserve"> (see </w:t>
            </w:r>
            <w:r w:rsidR="002F63B8">
              <w:rPr>
                <w:rFonts w:cs="Arial"/>
                <w:szCs w:val="18"/>
                <w:lang w:val="en-US" w:eastAsia="zh-CN"/>
              </w:rPr>
              <w:t>clause 4</w:t>
            </w:r>
            <w:r>
              <w:rPr>
                <w:rFonts w:cs="Arial"/>
                <w:szCs w:val="18"/>
                <w:lang w:val="en-US" w:eastAsia="zh-CN"/>
              </w:rPr>
              <w:t>.22.6.3 of 3GPP TS 23.502 [3]).</w:t>
            </w:r>
          </w:p>
          <w:p w14:paraId="23092560" w14:textId="77777777" w:rsidR="00FA3B9B" w:rsidRDefault="00FA3B9B" w:rsidP="007B3D37">
            <w:pPr>
              <w:pStyle w:val="TAL"/>
              <w:rPr>
                <w:rFonts w:cs="Arial"/>
                <w:szCs w:val="18"/>
                <w:lang w:eastAsia="zh-CN"/>
              </w:rPr>
            </w:pPr>
            <w:r w:rsidRPr="004F2714">
              <w:rPr>
                <w:rFonts w:cs="Arial"/>
                <w:szCs w:val="18"/>
              </w:rPr>
              <w:t>When present, it shall be set as follows:</w:t>
            </w:r>
          </w:p>
          <w:p w14:paraId="30EBABC4" w14:textId="77777777" w:rsidR="00FA3B9B" w:rsidRDefault="00FA3B9B" w:rsidP="007B3D37">
            <w:pPr>
              <w:pStyle w:val="TAL"/>
              <w:ind w:leftChars="100" w:left="200"/>
              <w:rPr>
                <w:rFonts w:cs="Arial"/>
                <w:szCs w:val="18"/>
                <w:lang w:eastAsia="zh-CN"/>
              </w:rPr>
            </w:pPr>
            <w:r>
              <w:rPr>
                <w:rFonts w:cs="Arial"/>
                <w:szCs w:val="18"/>
                <w:lang w:eastAsia="zh-CN"/>
              </w:rPr>
              <w:t>- t</w:t>
            </w:r>
            <w:r w:rsidRPr="00CE2E74">
              <w:rPr>
                <w:rFonts w:cs="Arial"/>
                <w:szCs w:val="18"/>
                <w:lang w:eastAsia="zh-CN"/>
              </w:rPr>
              <w:t>rue</w:t>
            </w:r>
            <w:r>
              <w:rPr>
                <w:rFonts w:cs="Arial"/>
                <w:szCs w:val="18"/>
                <w:lang w:eastAsia="zh-CN"/>
              </w:rPr>
              <w:t xml:space="preserve">: a </w:t>
            </w:r>
            <w:r>
              <w:rPr>
                <w:rFonts w:cs="Arial" w:hint="eastAsia"/>
                <w:szCs w:val="18"/>
                <w:lang w:eastAsia="zh-CN"/>
              </w:rPr>
              <w:t>MA-PDU session is requested</w:t>
            </w:r>
          </w:p>
          <w:p w14:paraId="5C295A83" w14:textId="77777777" w:rsidR="00FA3B9B" w:rsidRDefault="00FA3B9B" w:rsidP="007B3D37">
            <w:pPr>
              <w:pStyle w:val="TAL"/>
              <w:ind w:leftChars="100" w:left="200"/>
              <w:rPr>
                <w:rFonts w:cs="Arial"/>
                <w:szCs w:val="18"/>
                <w:lang w:val="en-US" w:eastAsia="zh-CN"/>
              </w:rPr>
            </w:pPr>
            <w:r>
              <w:rPr>
                <w:rFonts w:cs="Arial"/>
                <w:szCs w:val="18"/>
                <w:lang w:eastAsia="zh-CN"/>
              </w:rPr>
              <w:t xml:space="preserve">- </w:t>
            </w:r>
            <w:r>
              <w:rPr>
                <w:lang w:eastAsia="zh-CN"/>
              </w:rPr>
              <w:t>f</w:t>
            </w:r>
            <w:r w:rsidRPr="00A37760">
              <w:rPr>
                <w:lang w:eastAsia="zh-CN"/>
              </w:rPr>
              <w:t xml:space="preserve">alse (default): a </w:t>
            </w:r>
            <w:r w:rsidRPr="00A37760">
              <w:rPr>
                <w:rFonts w:hint="eastAsia"/>
                <w:lang w:eastAsia="zh-CN"/>
              </w:rPr>
              <w:t>MA-PDU session is not requested</w:t>
            </w:r>
          </w:p>
        </w:tc>
        <w:tc>
          <w:tcPr>
            <w:tcW w:w="882" w:type="dxa"/>
            <w:tcBorders>
              <w:top w:val="single" w:sz="4" w:space="0" w:color="auto"/>
              <w:left w:val="single" w:sz="4" w:space="0" w:color="auto"/>
              <w:bottom w:val="single" w:sz="4" w:space="0" w:color="auto"/>
              <w:right w:val="single" w:sz="4" w:space="0" w:color="auto"/>
            </w:tcBorders>
          </w:tcPr>
          <w:p w14:paraId="39824B67" w14:textId="77777777" w:rsidR="00FA3B9B" w:rsidRDefault="00FA3B9B" w:rsidP="007B3D37">
            <w:pPr>
              <w:pStyle w:val="TAL"/>
              <w:rPr>
                <w:rFonts w:cs="Arial"/>
                <w:szCs w:val="18"/>
                <w:lang w:val="en-US" w:eastAsia="zh-CN"/>
              </w:rPr>
            </w:pPr>
            <w:r>
              <w:rPr>
                <w:rFonts w:cs="Arial" w:hint="eastAsia"/>
                <w:szCs w:val="18"/>
                <w:lang w:eastAsia="zh-CN"/>
              </w:rPr>
              <w:t>MAPDU</w:t>
            </w:r>
          </w:p>
        </w:tc>
      </w:tr>
      <w:bookmarkEnd w:id="1487"/>
      <w:tr w:rsidR="00FA3B9B" w14:paraId="1DA335B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1ABE281" w14:textId="77777777" w:rsidR="00FA3B9B" w:rsidRDefault="00FA3B9B" w:rsidP="007B3D37">
            <w:pPr>
              <w:pStyle w:val="TAL"/>
              <w:rPr>
                <w:lang w:eastAsia="zh-CN"/>
              </w:rPr>
            </w:pPr>
            <w:r>
              <w:rPr>
                <w:lang w:eastAsia="zh-CN"/>
              </w:rPr>
              <w:t>exemptionInd</w:t>
            </w:r>
          </w:p>
        </w:tc>
        <w:tc>
          <w:tcPr>
            <w:tcW w:w="1800" w:type="dxa"/>
            <w:tcBorders>
              <w:top w:val="single" w:sz="4" w:space="0" w:color="auto"/>
              <w:left w:val="single" w:sz="4" w:space="0" w:color="auto"/>
              <w:bottom w:val="single" w:sz="4" w:space="0" w:color="auto"/>
              <w:right w:val="single" w:sz="4" w:space="0" w:color="auto"/>
            </w:tcBorders>
          </w:tcPr>
          <w:p w14:paraId="6A1D5FDA" w14:textId="77777777" w:rsidR="00FA3B9B" w:rsidRDefault="00FA3B9B" w:rsidP="007B3D37">
            <w:pPr>
              <w:pStyle w:val="TAL"/>
              <w:rPr>
                <w:lang w:eastAsia="zh-CN"/>
              </w:rPr>
            </w:pPr>
            <w:r>
              <w:t>ExemptionInd</w:t>
            </w:r>
          </w:p>
        </w:tc>
        <w:tc>
          <w:tcPr>
            <w:tcW w:w="270" w:type="dxa"/>
            <w:tcBorders>
              <w:top w:val="single" w:sz="4" w:space="0" w:color="auto"/>
              <w:left w:val="single" w:sz="4" w:space="0" w:color="auto"/>
              <w:bottom w:val="single" w:sz="4" w:space="0" w:color="auto"/>
              <w:right w:val="single" w:sz="4" w:space="0" w:color="auto"/>
            </w:tcBorders>
          </w:tcPr>
          <w:p w14:paraId="03F32B1B"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22C9566B"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210515C6" w14:textId="77777777" w:rsidR="00FA3B9B" w:rsidRDefault="00FA3B9B" w:rsidP="007B3D37">
            <w:pPr>
              <w:pStyle w:val="TAL"/>
              <w:rPr>
                <w:rFonts w:cs="Arial"/>
                <w:szCs w:val="18"/>
                <w:lang w:eastAsia="zh-CN"/>
              </w:rPr>
            </w:pPr>
            <w:r>
              <w:rPr>
                <w:rFonts w:cs="Arial"/>
                <w:szCs w:val="18"/>
              </w:rPr>
              <w:t>This IE shall be present if the AMF has exempted the NAS message from a NAS SM congestion control activated in the AMF.</w:t>
            </w:r>
          </w:p>
        </w:tc>
        <w:tc>
          <w:tcPr>
            <w:tcW w:w="882" w:type="dxa"/>
            <w:tcBorders>
              <w:top w:val="single" w:sz="4" w:space="0" w:color="auto"/>
              <w:left w:val="single" w:sz="4" w:space="0" w:color="auto"/>
              <w:bottom w:val="single" w:sz="4" w:space="0" w:color="auto"/>
              <w:right w:val="single" w:sz="4" w:space="0" w:color="auto"/>
            </w:tcBorders>
          </w:tcPr>
          <w:p w14:paraId="5B210AAB" w14:textId="77777777" w:rsidR="00FA3B9B" w:rsidRDefault="00FA3B9B" w:rsidP="007B3D37">
            <w:pPr>
              <w:pStyle w:val="TAL"/>
              <w:rPr>
                <w:rFonts w:cs="Arial"/>
                <w:szCs w:val="18"/>
                <w:lang w:eastAsia="zh-CN"/>
              </w:rPr>
            </w:pPr>
          </w:p>
        </w:tc>
      </w:tr>
      <w:tr w:rsidR="00FA3B9B" w14:paraId="7091B49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51518E" w14:textId="77777777" w:rsidR="00FA3B9B" w:rsidRDefault="00FA3B9B" w:rsidP="007B3D37">
            <w:pPr>
              <w:pStyle w:val="TAL"/>
              <w:rPr>
                <w:lang w:eastAsia="zh-CN"/>
              </w:rPr>
            </w:pPr>
            <w:r>
              <w:t>supportedFeatures</w:t>
            </w:r>
          </w:p>
        </w:tc>
        <w:tc>
          <w:tcPr>
            <w:tcW w:w="1800" w:type="dxa"/>
            <w:tcBorders>
              <w:top w:val="single" w:sz="4" w:space="0" w:color="auto"/>
              <w:left w:val="single" w:sz="4" w:space="0" w:color="auto"/>
              <w:bottom w:val="single" w:sz="4" w:space="0" w:color="auto"/>
              <w:right w:val="single" w:sz="4" w:space="0" w:color="auto"/>
            </w:tcBorders>
          </w:tcPr>
          <w:p w14:paraId="5FB26969" w14:textId="77777777" w:rsidR="00FA3B9B" w:rsidRDefault="00FA3B9B" w:rsidP="007B3D37">
            <w:pPr>
              <w:pStyle w:val="TAL"/>
            </w:pPr>
            <w:r>
              <w:t>SupportedFeatures</w:t>
            </w:r>
          </w:p>
        </w:tc>
        <w:tc>
          <w:tcPr>
            <w:tcW w:w="270" w:type="dxa"/>
            <w:tcBorders>
              <w:top w:val="single" w:sz="4" w:space="0" w:color="auto"/>
              <w:left w:val="single" w:sz="4" w:space="0" w:color="auto"/>
              <w:bottom w:val="single" w:sz="4" w:space="0" w:color="auto"/>
              <w:right w:val="single" w:sz="4" w:space="0" w:color="auto"/>
            </w:tcBorders>
          </w:tcPr>
          <w:p w14:paraId="5A82BD2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49F837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836790" w14:textId="02D60B8F" w:rsidR="00FA3B9B" w:rsidRDefault="00FA3B9B" w:rsidP="007B3D37">
            <w:pPr>
              <w:pStyle w:val="TAL"/>
              <w:rPr>
                <w:rFonts w:cs="Arial"/>
                <w:szCs w:val="18"/>
              </w:rPr>
            </w:pPr>
            <w:r>
              <w:rPr>
                <w:rFonts w:cs="Arial"/>
                <w:szCs w:val="18"/>
              </w:rPr>
              <w:t xml:space="preserve">This IE shall be present if the </w:t>
            </w:r>
            <w:r>
              <w:t xml:space="preserve">servingNfId or the targetServingNfId is present (i.e. </w:t>
            </w:r>
            <w:r>
              <w:rPr>
                <w:rFonts w:cs="Arial"/>
                <w:szCs w:val="18"/>
              </w:rPr>
              <w:t>during a change of AMF</w:t>
            </w:r>
            <w:r>
              <w:t xml:space="preserve">) and </w:t>
            </w:r>
            <w:r>
              <w:rPr>
                <w:rFonts w:cs="Arial"/>
                <w:szCs w:val="18"/>
              </w:rPr>
              <w:t xml:space="preserve">at least one optional feature defined in </w:t>
            </w:r>
            <w:r w:rsidR="002F63B8">
              <w:rPr>
                <w:rFonts w:cs="Arial"/>
                <w:szCs w:val="18"/>
              </w:rPr>
              <w:t>clause 6</w:t>
            </w:r>
            <w:r>
              <w:rPr>
                <w:rFonts w:cs="Arial"/>
                <w:szCs w:val="18"/>
              </w:rPr>
              <w:t>.1.8 is supported by the new AMF.</w:t>
            </w:r>
          </w:p>
          <w:p w14:paraId="0A28D868" w14:textId="77777777" w:rsidR="00FA3B9B" w:rsidRDefault="00FA3B9B" w:rsidP="007B3D37">
            <w:pPr>
              <w:pStyle w:val="TAL"/>
              <w:rPr>
                <w:rFonts w:cs="Arial"/>
                <w:szCs w:val="18"/>
              </w:rPr>
            </w:pPr>
            <w:r>
              <w:rPr>
                <w:rFonts w:cs="Arial"/>
                <w:szCs w:val="18"/>
              </w:rPr>
              <w:t xml:space="preserve">If this IE is absent when the </w:t>
            </w:r>
            <w:r>
              <w:t>servingNfId or the targetServingNfId is present, the new serving AMF or the target AMF respectively shall be considered as not supporting any optional feature.</w:t>
            </w:r>
          </w:p>
        </w:tc>
        <w:tc>
          <w:tcPr>
            <w:tcW w:w="882" w:type="dxa"/>
            <w:tcBorders>
              <w:top w:val="single" w:sz="4" w:space="0" w:color="auto"/>
              <w:left w:val="single" w:sz="4" w:space="0" w:color="auto"/>
              <w:bottom w:val="single" w:sz="4" w:space="0" w:color="auto"/>
              <w:right w:val="single" w:sz="4" w:space="0" w:color="auto"/>
            </w:tcBorders>
          </w:tcPr>
          <w:p w14:paraId="5C02C022" w14:textId="77777777" w:rsidR="00FA3B9B" w:rsidRDefault="00FA3B9B" w:rsidP="007B3D37">
            <w:pPr>
              <w:pStyle w:val="TAL"/>
              <w:rPr>
                <w:rFonts w:cs="Arial"/>
                <w:szCs w:val="18"/>
                <w:lang w:eastAsia="zh-CN"/>
              </w:rPr>
            </w:pPr>
          </w:p>
        </w:tc>
      </w:tr>
      <w:tr w:rsidR="00FA3B9B" w14:paraId="3184332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C0502B" w14:textId="77777777" w:rsidR="00FA3B9B" w:rsidRDefault="00FA3B9B" w:rsidP="007B3D37">
            <w:pPr>
              <w:pStyle w:val="TAL"/>
            </w:pPr>
            <w:r w:rsidRPr="004B01F3">
              <w:rPr>
                <w:rFonts w:cs="Arial" w:hint="eastAsia"/>
              </w:rPr>
              <w:lastRenderedPageBreak/>
              <w:t>moExpDataCounter</w:t>
            </w:r>
          </w:p>
        </w:tc>
        <w:tc>
          <w:tcPr>
            <w:tcW w:w="1800" w:type="dxa"/>
            <w:tcBorders>
              <w:top w:val="single" w:sz="4" w:space="0" w:color="auto"/>
              <w:left w:val="single" w:sz="4" w:space="0" w:color="auto"/>
              <w:bottom w:val="single" w:sz="4" w:space="0" w:color="auto"/>
              <w:right w:val="single" w:sz="4" w:space="0" w:color="auto"/>
            </w:tcBorders>
          </w:tcPr>
          <w:p w14:paraId="16D03D31" w14:textId="77777777" w:rsidR="00FA3B9B" w:rsidRDefault="00FA3B9B" w:rsidP="007B3D37">
            <w:pPr>
              <w:pStyle w:val="TAL"/>
            </w:pPr>
            <w:r w:rsidRPr="004B01F3">
              <w:rPr>
                <w:rFonts w:cs="Arial"/>
              </w:rPr>
              <w:t>M</w:t>
            </w:r>
            <w:r w:rsidRPr="004B01F3">
              <w:rPr>
                <w:rFonts w:cs="Arial" w:hint="eastAsia"/>
              </w:rPr>
              <w:t>oExpDataCounter</w:t>
            </w:r>
          </w:p>
        </w:tc>
        <w:tc>
          <w:tcPr>
            <w:tcW w:w="270" w:type="dxa"/>
            <w:tcBorders>
              <w:top w:val="single" w:sz="4" w:space="0" w:color="auto"/>
              <w:left w:val="single" w:sz="4" w:space="0" w:color="auto"/>
              <w:bottom w:val="single" w:sz="4" w:space="0" w:color="auto"/>
              <w:right w:val="single" w:sz="4" w:space="0" w:color="auto"/>
            </w:tcBorders>
          </w:tcPr>
          <w:p w14:paraId="4DC843C9" w14:textId="77777777" w:rsidR="00FA3B9B" w:rsidRDefault="00FA3B9B" w:rsidP="007B3D37">
            <w:pPr>
              <w:pStyle w:val="TAC"/>
            </w:pPr>
            <w:r>
              <w:rPr>
                <w:rFonts w:cs="Arial"/>
              </w:rPr>
              <w:t>C</w:t>
            </w:r>
          </w:p>
        </w:tc>
        <w:tc>
          <w:tcPr>
            <w:tcW w:w="663" w:type="dxa"/>
            <w:tcBorders>
              <w:top w:val="single" w:sz="4" w:space="0" w:color="auto"/>
              <w:left w:val="single" w:sz="4" w:space="0" w:color="auto"/>
              <w:bottom w:val="single" w:sz="4" w:space="0" w:color="auto"/>
              <w:right w:val="single" w:sz="4" w:space="0" w:color="auto"/>
            </w:tcBorders>
          </w:tcPr>
          <w:p w14:paraId="16DD5EB2" w14:textId="77777777" w:rsidR="00FA3B9B" w:rsidRDefault="00FA3B9B" w:rsidP="007B3D37">
            <w:pPr>
              <w:pStyle w:val="TAL"/>
            </w:pPr>
            <w:r w:rsidRPr="004B01F3">
              <w:rPr>
                <w:rFonts w:cs="Arial" w:hint="eastAsia"/>
              </w:rPr>
              <w:t>0..1</w:t>
            </w:r>
          </w:p>
        </w:tc>
        <w:tc>
          <w:tcPr>
            <w:tcW w:w="4395" w:type="dxa"/>
            <w:tcBorders>
              <w:top w:val="single" w:sz="4" w:space="0" w:color="auto"/>
              <w:left w:val="single" w:sz="4" w:space="0" w:color="auto"/>
              <w:bottom w:val="single" w:sz="4" w:space="0" w:color="auto"/>
              <w:right w:val="single" w:sz="4" w:space="0" w:color="auto"/>
            </w:tcBorders>
          </w:tcPr>
          <w:p w14:paraId="4586A2FD" w14:textId="29DC7899" w:rsidR="00FA3B9B" w:rsidRDefault="00FA3B9B" w:rsidP="007B3D37">
            <w:pPr>
              <w:pStyle w:val="TAL"/>
              <w:rPr>
                <w:rFonts w:cs="Arial"/>
              </w:rPr>
            </w:pPr>
            <w:r>
              <w:rPr>
                <w:rFonts w:cs="Arial"/>
              </w:rPr>
              <w:t xml:space="preserve">This IE shall be included </w:t>
            </w:r>
            <w:r w:rsidR="00986734" w:rsidRPr="00914815">
              <w:rPr>
                <w:rFonts w:cs="Arial"/>
              </w:rPr>
              <w:t>if the UE has accessed the network by using "MO exception data" RRC establishment cause</w:t>
            </w:r>
            <w:r w:rsidR="00986734">
              <w:rPr>
                <w:rFonts w:cs="Arial"/>
              </w:rPr>
              <w:t xml:space="preserve"> and when the AMF decides to send a non-zero value to the SMF</w:t>
            </w:r>
            <w:r>
              <w:rPr>
                <w:rFonts w:cs="Arial"/>
              </w:rPr>
              <w:t>.</w:t>
            </w:r>
          </w:p>
          <w:p w14:paraId="5D4B68BF" w14:textId="43214A05" w:rsidR="00986734" w:rsidRDefault="00986734" w:rsidP="007B3D37">
            <w:pPr>
              <w:pStyle w:val="TAL"/>
              <w:rPr>
                <w:rFonts w:cs="Arial"/>
              </w:rPr>
            </w:pPr>
            <w:r>
              <w:rPr>
                <w:rFonts w:cs="Arial"/>
              </w:rPr>
              <w:t>(NOTE 2)</w:t>
            </w:r>
          </w:p>
          <w:p w14:paraId="592792F5" w14:textId="77777777" w:rsidR="00FA3B9B" w:rsidRDefault="00FA3B9B" w:rsidP="007B3D37">
            <w:pPr>
              <w:pStyle w:val="TAL"/>
              <w:rPr>
                <w:rFonts w:cs="Arial"/>
              </w:rPr>
            </w:pPr>
          </w:p>
          <w:p w14:paraId="5E3DB30B" w14:textId="77777777" w:rsidR="00FA3B9B" w:rsidRDefault="00FA3B9B" w:rsidP="007B3D37">
            <w:pPr>
              <w:pStyle w:val="TAL"/>
              <w:rPr>
                <w:rFonts w:cs="Arial"/>
                <w:szCs w:val="18"/>
              </w:rPr>
            </w:pPr>
            <w:r w:rsidRPr="004B01F3">
              <w:rPr>
                <w:rFonts w:cs="Arial"/>
              </w:rPr>
              <w:t>When present, this IE shall contain the MO Exception Data Counter.</w:t>
            </w:r>
          </w:p>
        </w:tc>
        <w:tc>
          <w:tcPr>
            <w:tcW w:w="882" w:type="dxa"/>
            <w:tcBorders>
              <w:top w:val="single" w:sz="4" w:space="0" w:color="auto"/>
              <w:left w:val="single" w:sz="4" w:space="0" w:color="auto"/>
              <w:bottom w:val="single" w:sz="4" w:space="0" w:color="auto"/>
              <w:right w:val="single" w:sz="4" w:space="0" w:color="auto"/>
            </w:tcBorders>
          </w:tcPr>
          <w:p w14:paraId="000A985F" w14:textId="77777777" w:rsidR="00FA3B9B" w:rsidRDefault="00FA3B9B" w:rsidP="007B3D37">
            <w:pPr>
              <w:pStyle w:val="TAL"/>
              <w:rPr>
                <w:rFonts w:cs="Arial"/>
                <w:szCs w:val="18"/>
                <w:lang w:eastAsia="zh-CN"/>
              </w:rPr>
            </w:pPr>
            <w:r>
              <w:t>CIOT</w:t>
            </w:r>
          </w:p>
        </w:tc>
      </w:tr>
      <w:tr w:rsidR="00FA3B9B" w14:paraId="490339A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AB3351" w14:textId="77777777" w:rsidR="00FA3B9B" w:rsidRPr="004B01F3" w:rsidRDefault="00FA3B9B" w:rsidP="007B3D37">
            <w:pPr>
              <w:pStyle w:val="TAL"/>
              <w:rPr>
                <w:rFonts w:cs="Arial"/>
              </w:rPr>
            </w:pPr>
            <w:r>
              <w:rPr>
                <w:lang w:eastAsia="zh-CN"/>
              </w:rPr>
              <w:t>extendedNasSmTimerInd</w:t>
            </w:r>
          </w:p>
        </w:tc>
        <w:tc>
          <w:tcPr>
            <w:tcW w:w="1800" w:type="dxa"/>
            <w:tcBorders>
              <w:top w:val="single" w:sz="4" w:space="0" w:color="auto"/>
              <w:left w:val="single" w:sz="4" w:space="0" w:color="auto"/>
              <w:bottom w:val="single" w:sz="4" w:space="0" w:color="auto"/>
              <w:right w:val="single" w:sz="4" w:space="0" w:color="auto"/>
            </w:tcBorders>
          </w:tcPr>
          <w:p w14:paraId="3DDC6ADD" w14:textId="77777777" w:rsidR="00FA3B9B" w:rsidRPr="004B01F3" w:rsidRDefault="00FA3B9B" w:rsidP="007B3D37">
            <w:pPr>
              <w:pStyle w:val="TAL"/>
              <w:rPr>
                <w:rFonts w:cs="Arial"/>
              </w:rPr>
            </w:pPr>
            <w:r>
              <w:rPr>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4BFC8237" w14:textId="77777777" w:rsidR="00FA3B9B" w:rsidRDefault="00FA3B9B" w:rsidP="007B3D37">
            <w:pPr>
              <w:pStyle w:val="TAC"/>
              <w:rPr>
                <w:rFonts w:cs="Arial"/>
              </w:rPr>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311C6155" w14:textId="77777777" w:rsidR="00FA3B9B" w:rsidRPr="004B01F3" w:rsidRDefault="00FA3B9B" w:rsidP="007B3D37">
            <w:pPr>
              <w:pStyle w:val="TAL"/>
              <w:rPr>
                <w:rFonts w:cs="Arial"/>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8CEBC31" w14:textId="1E2C059D" w:rsidR="00FA3B9B" w:rsidRDefault="00FA3B9B" w:rsidP="007B3D37">
            <w:pPr>
              <w:pStyle w:val="TAL"/>
            </w:pPr>
            <w:r>
              <w:rPr>
                <w:rFonts w:cs="Arial"/>
                <w:szCs w:val="18"/>
                <w:lang w:eastAsia="zh-CN"/>
              </w:rPr>
              <w:t xml:space="preserve">This IE shall be present if </w:t>
            </w:r>
            <w:r>
              <w:t>the UE supports CE mode B and use of CE mode B changes from restricted to unrestricted or vice versa in the Enhanced Coverage Restriction information in the UE context in the AMF.</w:t>
            </w:r>
          </w:p>
          <w:p w14:paraId="1E167420" w14:textId="77777777" w:rsidR="00FA3B9B" w:rsidRDefault="00FA3B9B" w:rsidP="007B3D37">
            <w:pPr>
              <w:pStyle w:val="TAL"/>
            </w:pPr>
          </w:p>
          <w:p w14:paraId="5E71BEAC" w14:textId="19E01C73" w:rsidR="00FA3B9B" w:rsidRDefault="00FA3B9B" w:rsidP="007B3D37">
            <w:pPr>
              <w:pStyle w:val="TAL"/>
            </w:pPr>
            <w:r>
              <w:t xml:space="preserve">When present, it shall indicate whether extended NAS SM timers shall be used for the UE as specified in </w:t>
            </w:r>
            <w:r>
              <w:rPr>
                <w:rFonts w:cs="Arial"/>
                <w:szCs w:val="18"/>
                <w:lang w:val="en-US" w:eastAsia="zh-CN"/>
              </w:rPr>
              <w:t>3GPP TS 24.501 [7]</w:t>
            </w:r>
            <w:r>
              <w:t>, as follows:</w:t>
            </w:r>
          </w:p>
          <w:p w14:paraId="4CACBE86" w14:textId="77777777" w:rsidR="00FA3B9B" w:rsidRPr="006E3917" w:rsidRDefault="00FA3B9B" w:rsidP="007B3D37">
            <w:pPr>
              <w:pStyle w:val="TAL"/>
              <w:ind w:left="284" w:hanging="204"/>
              <w:rPr>
                <w:noProof/>
              </w:rPr>
            </w:pPr>
            <w:bookmarkStart w:id="1488" w:name="_MCCTEMPBM_CRPT95390187___2"/>
            <w:r w:rsidRPr="006E3917">
              <w:rPr>
                <w:noProof/>
              </w:rPr>
              <w:t>-</w:t>
            </w:r>
            <w:r>
              <w:rPr>
                <w:noProof/>
              </w:rPr>
              <w:tab/>
            </w:r>
            <w:r w:rsidRPr="006E3917">
              <w:rPr>
                <w:noProof/>
              </w:rPr>
              <w:t xml:space="preserve">True: </w:t>
            </w:r>
            <w:r>
              <w:rPr>
                <w:noProof/>
              </w:rPr>
              <w:t>extended NAS SM timers shall be used</w:t>
            </w:r>
          </w:p>
          <w:p w14:paraId="1A16060E" w14:textId="77777777" w:rsidR="00FA3B9B" w:rsidRPr="006E3917" w:rsidRDefault="00FA3B9B" w:rsidP="007B3D37">
            <w:pPr>
              <w:pStyle w:val="TAL"/>
              <w:ind w:left="284" w:hanging="204"/>
              <w:rPr>
                <w:noProof/>
              </w:rPr>
            </w:pPr>
            <w:r w:rsidRPr="006E3917">
              <w:rPr>
                <w:noProof/>
              </w:rPr>
              <w:t>-</w:t>
            </w:r>
            <w:r>
              <w:rPr>
                <w:noProof/>
              </w:rPr>
              <w:tab/>
            </w:r>
            <w:r w:rsidRPr="006E3917">
              <w:rPr>
                <w:noProof/>
              </w:rPr>
              <w:t xml:space="preserve">False: </w:t>
            </w:r>
            <w:r>
              <w:rPr>
                <w:noProof/>
              </w:rPr>
              <w:t>normal NAS SM timers shall be used.</w:t>
            </w:r>
          </w:p>
          <w:bookmarkEnd w:id="1488"/>
          <w:p w14:paraId="59F305BA" w14:textId="77777777" w:rsidR="00FA3B9B" w:rsidRDefault="00FA3B9B" w:rsidP="007B3D37">
            <w:pPr>
              <w:pStyle w:val="TAL"/>
              <w:rPr>
                <w:rFonts w:cs="Arial"/>
              </w:rPr>
            </w:pPr>
          </w:p>
        </w:tc>
        <w:tc>
          <w:tcPr>
            <w:tcW w:w="882" w:type="dxa"/>
            <w:tcBorders>
              <w:top w:val="single" w:sz="4" w:space="0" w:color="auto"/>
              <w:left w:val="single" w:sz="4" w:space="0" w:color="auto"/>
              <w:bottom w:val="single" w:sz="4" w:space="0" w:color="auto"/>
              <w:right w:val="single" w:sz="4" w:space="0" w:color="auto"/>
            </w:tcBorders>
          </w:tcPr>
          <w:p w14:paraId="5B2F84B7" w14:textId="77777777" w:rsidR="00FA3B9B" w:rsidRDefault="00FA3B9B" w:rsidP="007B3D37">
            <w:pPr>
              <w:pStyle w:val="TAL"/>
            </w:pPr>
            <w:r>
              <w:rPr>
                <w:rFonts w:cs="Arial"/>
                <w:szCs w:val="18"/>
              </w:rPr>
              <w:t>CIOT</w:t>
            </w:r>
          </w:p>
        </w:tc>
      </w:tr>
      <w:tr w:rsidR="00FA3B9B" w14:paraId="59CBF7B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C74EA1" w14:textId="77777777" w:rsidR="00FA3B9B" w:rsidRDefault="00FA3B9B" w:rsidP="007B3D37">
            <w:pPr>
              <w:pStyle w:val="TAL"/>
              <w:rPr>
                <w:lang w:eastAsia="zh-CN"/>
              </w:rPr>
            </w:pPr>
            <w:r>
              <w:t>forwardingFTeid</w:t>
            </w:r>
          </w:p>
        </w:tc>
        <w:tc>
          <w:tcPr>
            <w:tcW w:w="1800" w:type="dxa"/>
            <w:tcBorders>
              <w:top w:val="single" w:sz="4" w:space="0" w:color="auto"/>
              <w:left w:val="single" w:sz="4" w:space="0" w:color="auto"/>
              <w:bottom w:val="single" w:sz="4" w:space="0" w:color="auto"/>
              <w:right w:val="single" w:sz="4" w:space="0" w:color="auto"/>
            </w:tcBorders>
          </w:tcPr>
          <w:p w14:paraId="4820283E" w14:textId="77777777" w:rsidR="00FA3B9B" w:rsidRDefault="00FA3B9B" w:rsidP="007B3D37">
            <w:pPr>
              <w:pStyle w:val="TAL"/>
              <w:rPr>
                <w:lang w:eastAsia="zh-CN"/>
              </w:rPr>
            </w:pPr>
            <w:r>
              <w:t>Bytes</w:t>
            </w:r>
          </w:p>
        </w:tc>
        <w:tc>
          <w:tcPr>
            <w:tcW w:w="270" w:type="dxa"/>
            <w:tcBorders>
              <w:top w:val="single" w:sz="4" w:space="0" w:color="auto"/>
              <w:left w:val="single" w:sz="4" w:space="0" w:color="auto"/>
              <w:bottom w:val="single" w:sz="4" w:space="0" w:color="auto"/>
              <w:right w:val="single" w:sz="4" w:space="0" w:color="auto"/>
            </w:tcBorders>
          </w:tcPr>
          <w:p w14:paraId="14B49D61"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70065752"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E50D0C3" w14:textId="1A594A8E" w:rsidR="00FA3B9B" w:rsidRDefault="00FA3B9B" w:rsidP="007B3D37">
            <w:pPr>
              <w:pStyle w:val="TAL"/>
              <w:rPr>
                <w:rFonts w:cs="Arial"/>
                <w:szCs w:val="18"/>
              </w:rPr>
            </w:pPr>
            <w:r>
              <w:rPr>
                <w:rFonts w:cs="Arial"/>
                <w:szCs w:val="18"/>
              </w:rPr>
              <w:t xml:space="preserve">This IE shall be present during a 5GS to EPS Idle mode mobility using N26 interface with data forwarding (see </w:t>
            </w:r>
            <w:r w:rsidR="002F63B8">
              <w:t>clause 4</w:t>
            </w:r>
            <w:r>
              <w:t>.11.1.3.2A of 3GPP TS 23.502 [3]), if the Forwarding F-TEID IE is present in the Context Acknowledge message</w:t>
            </w:r>
            <w:r>
              <w:rPr>
                <w:rFonts w:cs="Arial"/>
                <w:szCs w:val="18"/>
              </w:rPr>
              <w:t xml:space="preserve"> received from the MME</w:t>
            </w:r>
            <w:r>
              <w:t>.</w:t>
            </w:r>
          </w:p>
          <w:p w14:paraId="3D6598F0" w14:textId="38635650" w:rsidR="00FA3B9B" w:rsidRDefault="00FA3B9B" w:rsidP="007B3D37">
            <w:pPr>
              <w:pStyle w:val="TAL"/>
              <w:rPr>
                <w:rFonts w:cs="Arial"/>
                <w:szCs w:val="18"/>
                <w:lang w:eastAsia="zh-CN"/>
              </w:rPr>
            </w:pPr>
            <w:r>
              <w:rPr>
                <w:rFonts w:cs="Arial"/>
                <w:szCs w:val="18"/>
              </w:rPr>
              <w:t xml:space="preserve">When present, it shall contain </w:t>
            </w:r>
            <w:r>
              <w:t xml:space="preserve">Base64-encoded characters, encoding </w:t>
            </w:r>
            <w:r>
              <w:rPr>
                <w:rFonts w:cs="Arial"/>
                <w:szCs w:val="18"/>
              </w:rPr>
              <w:t xml:space="preserve">the Forwarding F-TEID in the Context Acknowledge message, </w:t>
            </w:r>
            <w:r>
              <w:t>as specified in Figure 8.22-1 of 3GPP TS 29.274 [16]</w:t>
            </w:r>
            <w:r w:rsidR="002C69D7">
              <w:t xml:space="preserve"> (starting from octet 1)</w:t>
            </w:r>
            <w:r>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7DA90FB1" w14:textId="77777777" w:rsidR="00FA3B9B" w:rsidRDefault="00FA3B9B" w:rsidP="007B3D37">
            <w:pPr>
              <w:pStyle w:val="TAL"/>
              <w:rPr>
                <w:rFonts w:cs="Arial"/>
                <w:szCs w:val="18"/>
              </w:rPr>
            </w:pPr>
            <w:r>
              <w:rPr>
                <w:rFonts w:cs="Arial"/>
                <w:szCs w:val="18"/>
              </w:rPr>
              <w:t>CIOT</w:t>
            </w:r>
          </w:p>
        </w:tc>
      </w:tr>
      <w:tr w:rsidR="00FA3B9B" w14:paraId="572B5FC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0EA9EB8" w14:textId="77777777" w:rsidR="00FA3B9B" w:rsidRDefault="00FA3B9B" w:rsidP="007B3D37">
            <w:pPr>
              <w:pStyle w:val="TAL"/>
              <w:rPr>
                <w:lang w:eastAsia="zh-CN"/>
              </w:rPr>
            </w:pPr>
            <w:r>
              <w:t>forwardingBearerContexts</w:t>
            </w:r>
          </w:p>
        </w:tc>
        <w:tc>
          <w:tcPr>
            <w:tcW w:w="1800" w:type="dxa"/>
            <w:tcBorders>
              <w:top w:val="single" w:sz="4" w:space="0" w:color="auto"/>
              <w:left w:val="single" w:sz="4" w:space="0" w:color="auto"/>
              <w:bottom w:val="single" w:sz="4" w:space="0" w:color="auto"/>
              <w:right w:val="single" w:sz="4" w:space="0" w:color="auto"/>
            </w:tcBorders>
          </w:tcPr>
          <w:p w14:paraId="43D7A2A7" w14:textId="77777777" w:rsidR="00FA3B9B" w:rsidRDefault="00FA3B9B" w:rsidP="007B3D37">
            <w:pPr>
              <w:pStyle w:val="TAL"/>
              <w:rPr>
                <w:lang w:eastAsia="zh-CN"/>
              </w:rPr>
            </w:pPr>
            <w:r>
              <w:t>array(ForwardingBearerContainer)</w:t>
            </w:r>
          </w:p>
        </w:tc>
        <w:tc>
          <w:tcPr>
            <w:tcW w:w="270" w:type="dxa"/>
            <w:tcBorders>
              <w:top w:val="single" w:sz="4" w:space="0" w:color="auto"/>
              <w:left w:val="single" w:sz="4" w:space="0" w:color="auto"/>
              <w:bottom w:val="single" w:sz="4" w:space="0" w:color="auto"/>
              <w:right w:val="single" w:sz="4" w:space="0" w:color="auto"/>
            </w:tcBorders>
          </w:tcPr>
          <w:p w14:paraId="4287C825"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6E1612D3" w14:textId="77777777" w:rsidR="00FA3B9B" w:rsidRDefault="00FA3B9B" w:rsidP="007B3D37">
            <w:pPr>
              <w:pStyle w:val="TAL"/>
              <w:rPr>
                <w:lang w:eastAsia="zh-CN"/>
              </w:rPr>
            </w:pPr>
            <w:r>
              <w:t>1..N</w:t>
            </w:r>
          </w:p>
        </w:tc>
        <w:tc>
          <w:tcPr>
            <w:tcW w:w="4395" w:type="dxa"/>
            <w:tcBorders>
              <w:top w:val="single" w:sz="4" w:space="0" w:color="auto"/>
              <w:left w:val="single" w:sz="4" w:space="0" w:color="auto"/>
              <w:bottom w:val="single" w:sz="4" w:space="0" w:color="auto"/>
              <w:right w:val="single" w:sz="4" w:space="0" w:color="auto"/>
            </w:tcBorders>
          </w:tcPr>
          <w:p w14:paraId="5FDD0B42" w14:textId="2D5F4DE2" w:rsidR="00FA3B9B" w:rsidRDefault="00FA3B9B" w:rsidP="007B3D37">
            <w:pPr>
              <w:pStyle w:val="TAL"/>
              <w:rPr>
                <w:rFonts w:cs="Arial"/>
                <w:szCs w:val="18"/>
              </w:rPr>
            </w:pPr>
            <w:r>
              <w:rPr>
                <w:rFonts w:cs="Arial"/>
                <w:szCs w:val="18"/>
              </w:rPr>
              <w:t xml:space="preserve">This IE shall be present during a 5GS to EPS Idle mode mobility using N26 interface with data forwarding (see </w:t>
            </w:r>
            <w:r w:rsidR="002F63B8">
              <w:t>clause 4</w:t>
            </w:r>
            <w:r>
              <w:t>.11.1.3.2A of 3GPP TS 23.502 [3]), if the Bearer Contexts IE is present in the Context Acknowledge message</w:t>
            </w:r>
            <w:r>
              <w:rPr>
                <w:rFonts w:cs="Arial"/>
                <w:szCs w:val="18"/>
              </w:rPr>
              <w:t xml:space="preserve"> received from the MME</w:t>
            </w:r>
            <w:r>
              <w:t>.</w:t>
            </w:r>
          </w:p>
          <w:p w14:paraId="3E05BE51" w14:textId="77777777" w:rsidR="00FA3B9B" w:rsidRDefault="00FA3B9B" w:rsidP="007B3D37">
            <w:pPr>
              <w:pStyle w:val="TAL"/>
              <w:rPr>
                <w:rFonts w:cs="Arial"/>
                <w:szCs w:val="18"/>
                <w:lang w:eastAsia="zh-CN"/>
              </w:rPr>
            </w:pPr>
            <w:r>
              <w:rPr>
                <w:rFonts w:cs="Arial"/>
                <w:szCs w:val="18"/>
              </w:rPr>
              <w:t>When present, it shall contain the Bearer Contexts in the Context Acknowledge message.</w:t>
            </w:r>
          </w:p>
        </w:tc>
        <w:tc>
          <w:tcPr>
            <w:tcW w:w="882" w:type="dxa"/>
            <w:tcBorders>
              <w:top w:val="single" w:sz="4" w:space="0" w:color="auto"/>
              <w:left w:val="single" w:sz="4" w:space="0" w:color="auto"/>
              <w:bottom w:val="single" w:sz="4" w:space="0" w:color="auto"/>
              <w:right w:val="single" w:sz="4" w:space="0" w:color="auto"/>
            </w:tcBorders>
          </w:tcPr>
          <w:p w14:paraId="7D62ED02" w14:textId="77777777" w:rsidR="00FA3B9B" w:rsidRDefault="00FA3B9B" w:rsidP="007B3D37">
            <w:pPr>
              <w:pStyle w:val="TAL"/>
              <w:rPr>
                <w:rFonts w:cs="Arial"/>
                <w:szCs w:val="18"/>
              </w:rPr>
            </w:pPr>
            <w:r>
              <w:rPr>
                <w:rFonts w:cs="Arial"/>
                <w:szCs w:val="18"/>
              </w:rPr>
              <w:t>CIOT</w:t>
            </w:r>
          </w:p>
        </w:tc>
      </w:tr>
      <w:tr w:rsidR="00FA3B9B" w14:paraId="5A52533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60677D0" w14:textId="77777777" w:rsidR="00FA3B9B" w:rsidRDefault="00FA3B9B" w:rsidP="007B3D37">
            <w:pPr>
              <w:pStyle w:val="TAL"/>
            </w:pPr>
            <w:bookmarkStart w:id="1489" w:name="_MCCTEMPBM_CRPT95390188___5" w:colFirst="4" w:colLast="4"/>
            <w:r>
              <w:t>ddn</w:t>
            </w:r>
            <w:r w:rsidRPr="00DF76B8">
              <w:t>Failure</w:t>
            </w:r>
            <w:r>
              <w:t>Subs</w:t>
            </w:r>
          </w:p>
        </w:tc>
        <w:tc>
          <w:tcPr>
            <w:tcW w:w="1800" w:type="dxa"/>
            <w:tcBorders>
              <w:top w:val="single" w:sz="4" w:space="0" w:color="auto"/>
              <w:left w:val="single" w:sz="4" w:space="0" w:color="auto"/>
              <w:bottom w:val="single" w:sz="4" w:space="0" w:color="auto"/>
              <w:right w:val="single" w:sz="4" w:space="0" w:color="auto"/>
            </w:tcBorders>
          </w:tcPr>
          <w:p w14:paraId="312F3F94" w14:textId="77777777" w:rsidR="00FA3B9B" w:rsidRDefault="00FA3B9B" w:rsidP="007B3D37">
            <w:pPr>
              <w:pStyle w:val="TAL"/>
            </w:pPr>
            <w:r>
              <w:t>Ddn</w:t>
            </w:r>
            <w:r w:rsidRPr="00DF76B8">
              <w:t>Failure</w:t>
            </w:r>
            <w:r>
              <w:t>Subs</w:t>
            </w:r>
          </w:p>
        </w:tc>
        <w:tc>
          <w:tcPr>
            <w:tcW w:w="270" w:type="dxa"/>
            <w:tcBorders>
              <w:top w:val="single" w:sz="4" w:space="0" w:color="auto"/>
              <w:left w:val="single" w:sz="4" w:space="0" w:color="auto"/>
              <w:bottom w:val="single" w:sz="4" w:space="0" w:color="auto"/>
              <w:right w:val="single" w:sz="4" w:space="0" w:color="auto"/>
            </w:tcBorders>
          </w:tcPr>
          <w:p w14:paraId="7CA6E282"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94C9BF3" w14:textId="77777777" w:rsidR="00FA3B9B" w:rsidRDefault="00FA3B9B" w:rsidP="007B3D37">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7B078387" w14:textId="41311241" w:rsidR="00FA3B9B" w:rsidRPr="00FA3B9B" w:rsidRDefault="00FA3B9B" w:rsidP="007B3D37">
            <w:pPr>
              <w:pStyle w:val="TAL"/>
              <w:rPr>
                <w:rFonts w:cs="Arial"/>
                <w:color w:val="000000"/>
                <w:szCs w:val="18"/>
                <w:lang w:eastAsia="zh-CN"/>
              </w:rPr>
            </w:pPr>
            <w:r w:rsidRPr="00FA3B9B">
              <w:rPr>
                <w:rFonts w:cs="Arial"/>
                <w:color w:val="000000"/>
                <w:szCs w:val="18"/>
              </w:rPr>
              <w:t xml:space="preserve">This IE shall be present to subscribe </w:t>
            </w:r>
            <w:r w:rsidRPr="00FA3B9B">
              <w:rPr>
                <w:color w:val="000000"/>
              </w:rPr>
              <w:t>or unsubscribe</w:t>
            </w:r>
            <w:r w:rsidR="000A0C1B">
              <w:rPr>
                <w:color w:val="000000"/>
              </w:rPr>
              <w:t xml:space="preserve"> to</w:t>
            </w:r>
            <w:r w:rsidRPr="00FA3B9B">
              <w:rPr>
                <w:color w:val="000000"/>
              </w:rPr>
              <w:t xml:space="preserve"> </w:t>
            </w:r>
            <w:r w:rsidRPr="00FA3B9B">
              <w:rPr>
                <w:rFonts w:cs="Arial"/>
                <w:color w:val="000000"/>
                <w:szCs w:val="18"/>
              </w:rPr>
              <w:t>the notification of the DDN Failure if t</w:t>
            </w:r>
            <w:r w:rsidRPr="00FA3B9B">
              <w:rPr>
                <w:color w:val="000000"/>
                <w:szCs w:val="18"/>
              </w:rPr>
              <w:t xml:space="preserve">he </w:t>
            </w:r>
            <w:r w:rsidRPr="00FA3B9B">
              <w:rPr>
                <w:rFonts w:eastAsia="DengXian"/>
                <w:color w:val="000000"/>
              </w:rPr>
              <w:t>Availability after DDN failure event is subscribed</w:t>
            </w:r>
            <w:r w:rsidRPr="00FA3B9B">
              <w:rPr>
                <w:rFonts w:eastAsia="DengXian" w:hint="eastAsia"/>
                <w:color w:val="000000"/>
                <w:lang w:eastAsia="zh-CN"/>
              </w:rPr>
              <w:t>/</w:t>
            </w:r>
            <w:r w:rsidRPr="00FA3B9B">
              <w:rPr>
                <w:rFonts w:eastAsia="DengXian"/>
                <w:color w:val="000000"/>
              </w:rPr>
              <w:t>unsubscribed by the UDM</w:t>
            </w:r>
            <w:r w:rsidRPr="00FA3B9B">
              <w:rPr>
                <w:rFonts w:cs="Arial"/>
                <w:color w:val="000000"/>
                <w:szCs w:val="18"/>
              </w:rPr>
              <w:t xml:space="preserve">, </w:t>
            </w:r>
            <w:r w:rsidRPr="00FA3B9B">
              <w:rPr>
                <w:rFonts w:cs="Arial"/>
                <w:color w:val="000000"/>
                <w:szCs w:val="18"/>
                <w:lang w:eastAsia="zh-CN"/>
              </w:rPr>
              <w:t xml:space="preserve">see </w:t>
            </w:r>
            <w:r w:rsidR="002F63B8" w:rsidRPr="00FA3B9B">
              <w:rPr>
                <w:color w:val="000000"/>
              </w:rPr>
              <w:t>clause</w:t>
            </w:r>
            <w:r w:rsidR="002F63B8">
              <w:rPr>
                <w:color w:val="000000"/>
              </w:rPr>
              <w:t> </w:t>
            </w:r>
            <w:r w:rsidR="002F63B8" w:rsidRPr="00FA3B9B">
              <w:rPr>
                <w:color w:val="000000"/>
              </w:rPr>
              <w:t>4</w:t>
            </w:r>
            <w:r w:rsidRPr="00FA3B9B">
              <w:rPr>
                <w:color w:val="000000"/>
              </w:rPr>
              <w:t xml:space="preserve">.15.3.2.7 of </w:t>
            </w:r>
            <w:r w:rsidRPr="00FA3B9B">
              <w:rPr>
                <w:rFonts w:hint="eastAsia"/>
                <w:color w:val="000000"/>
                <w:lang w:eastAsia="zh-CN"/>
              </w:rPr>
              <w:t>3GPP</w:t>
            </w:r>
            <w:r w:rsidRPr="00FA3B9B">
              <w:rPr>
                <w:color w:val="000000"/>
                <w:lang w:val="en-US" w:eastAsia="zh-CN"/>
              </w:rPr>
              <w:t> </w:t>
            </w:r>
            <w:r w:rsidRPr="00FA3B9B">
              <w:rPr>
                <w:rFonts w:hint="eastAsia"/>
                <w:color w:val="000000"/>
                <w:lang w:val="en-US" w:eastAsia="zh-CN"/>
              </w:rPr>
              <w:t>TS</w:t>
            </w:r>
            <w:r w:rsidRPr="00FA3B9B">
              <w:rPr>
                <w:color w:val="000000"/>
                <w:lang w:val="en-US" w:eastAsia="zh-CN"/>
              </w:rPr>
              <w:t> </w:t>
            </w:r>
            <w:r w:rsidRPr="00FA3B9B">
              <w:rPr>
                <w:rFonts w:hint="eastAsia"/>
                <w:color w:val="000000"/>
                <w:lang w:val="en-US" w:eastAsia="zh-CN"/>
              </w:rPr>
              <w:t>23.502</w:t>
            </w:r>
            <w:r w:rsidRPr="00FA3B9B">
              <w:rPr>
                <w:color w:val="000000"/>
                <w:lang w:val="en-US" w:eastAsia="zh-CN"/>
              </w:rPr>
              <w:t> </w:t>
            </w:r>
            <w:r w:rsidRPr="00FA3B9B">
              <w:rPr>
                <w:rFonts w:hint="eastAsia"/>
                <w:color w:val="000000"/>
                <w:lang w:val="en-US" w:eastAsia="zh-CN"/>
              </w:rPr>
              <w:t>[3]</w:t>
            </w:r>
            <w:r w:rsidRPr="00FA3B9B">
              <w:rPr>
                <w:rFonts w:cs="Arial"/>
                <w:color w:val="000000"/>
                <w:szCs w:val="18"/>
                <w:lang w:eastAsia="zh-CN"/>
              </w:rPr>
              <w:t>.</w:t>
            </w:r>
          </w:p>
          <w:p w14:paraId="6A4DD278" w14:textId="77777777" w:rsidR="00FA3B9B" w:rsidRPr="00FA3B9B" w:rsidRDefault="00FA3B9B" w:rsidP="007B3D37">
            <w:pPr>
              <w:pStyle w:val="TAL"/>
              <w:rPr>
                <w:rFonts w:cs="Arial"/>
                <w:color w:val="000000"/>
                <w:szCs w:val="18"/>
                <w:lang w:eastAsia="zh-CN"/>
              </w:rPr>
            </w:pPr>
          </w:p>
          <w:p w14:paraId="46902C52" w14:textId="6EAC62AF" w:rsidR="00FA3B9B" w:rsidRDefault="00FA3B9B" w:rsidP="007B3D37">
            <w:pPr>
              <w:pStyle w:val="TAL"/>
              <w:rPr>
                <w:rFonts w:cs="Arial"/>
                <w:szCs w:val="18"/>
              </w:rPr>
            </w:pPr>
            <w:r w:rsidRPr="00FA3B9B">
              <w:rPr>
                <w:rFonts w:cs="Arial"/>
                <w:color w:val="000000"/>
                <w:szCs w:val="18"/>
                <w:lang w:eastAsia="zh-CN"/>
              </w:rPr>
              <w:t xml:space="preserve">This IE shall also be present if it is required to </w:t>
            </w:r>
            <w:r w:rsidRPr="00FA3B9B">
              <w:rPr>
                <w:color w:val="000000"/>
              </w:rPr>
              <w:t>add</w:t>
            </w:r>
            <w:r w:rsidR="000A0C1B">
              <w:rPr>
                <w:color w:val="000000" w:themeColor="text1"/>
              </w:rPr>
              <w:t>, modify</w:t>
            </w:r>
            <w:r w:rsidRPr="00FA3B9B">
              <w:rPr>
                <w:color w:val="000000"/>
              </w:rPr>
              <w:t xml:space="preserve"> or remove </w:t>
            </w:r>
            <w:r w:rsidR="000A0C1B">
              <w:rPr>
                <w:color w:val="000000" w:themeColor="text1"/>
              </w:rPr>
              <w:t>DDN failure subscriptions</w:t>
            </w:r>
            <w:r w:rsidRPr="00FA3B9B">
              <w:rPr>
                <w:color w:val="000000"/>
              </w:rPr>
              <w:t xml:space="preserve">. If it is present and the </w:t>
            </w:r>
            <w:r w:rsidRPr="00FA3B9B">
              <w:rPr>
                <w:color w:val="000000"/>
                <w:lang w:eastAsia="zh-CN"/>
              </w:rPr>
              <w:t xml:space="preserve">FailureSubsInd indicates notification of DDN failure is subscribed, the content of the received </w:t>
            </w:r>
            <w:r w:rsidRPr="00FA3B9B">
              <w:rPr>
                <w:color w:val="000000"/>
              </w:rPr>
              <w:t>ddnFailureSubs shall overwrite any ddnFailureSubs received earlier.</w:t>
            </w:r>
          </w:p>
        </w:tc>
        <w:tc>
          <w:tcPr>
            <w:tcW w:w="882" w:type="dxa"/>
            <w:tcBorders>
              <w:top w:val="single" w:sz="4" w:space="0" w:color="auto"/>
              <w:left w:val="single" w:sz="4" w:space="0" w:color="auto"/>
              <w:bottom w:val="single" w:sz="4" w:space="0" w:color="auto"/>
              <w:right w:val="single" w:sz="4" w:space="0" w:color="auto"/>
            </w:tcBorders>
          </w:tcPr>
          <w:p w14:paraId="240120C1" w14:textId="77777777" w:rsidR="00FA3B9B" w:rsidRDefault="00FA3B9B" w:rsidP="007B3D37">
            <w:pPr>
              <w:pStyle w:val="TAL"/>
              <w:rPr>
                <w:rFonts w:cs="Arial"/>
                <w:szCs w:val="18"/>
              </w:rPr>
            </w:pPr>
            <w:r>
              <w:rPr>
                <w:rFonts w:cs="Arial" w:hint="eastAsia"/>
                <w:szCs w:val="18"/>
                <w:lang w:eastAsia="zh-CN"/>
              </w:rPr>
              <w:t>C</w:t>
            </w:r>
            <w:r>
              <w:rPr>
                <w:rFonts w:cs="Arial"/>
                <w:szCs w:val="18"/>
                <w:lang w:eastAsia="zh-CN"/>
              </w:rPr>
              <w:t>IOT</w:t>
            </w:r>
          </w:p>
        </w:tc>
      </w:tr>
      <w:tr w:rsidR="00994211" w14:paraId="072C4FC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E75876E" w14:textId="17735715" w:rsidR="00994211" w:rsidRDefault="00994211" w:rsidP="00994211">
            <w:pPr>
              <w:pStyle w:val="TAL"/>
            </w:pPr>
            <w:bookmarkStart w:id="1490" w:name="_MCCTEMPBM_CRPT95390189___5" w:colFirst="4" w:colLast="4"/>
            <w:bookmarkEnd w:id="1489"/>
            <w:r>
              <w:t>skipN2PduSessionResRelInd</w:t>
            </w:r>
          </w:p>
        </w:tc>
        <w:tc>
          <w:tcPr>
            <w:tcW w:w="1800" w:type="dxa"/>
            <w:tcBorders>
              <w:top w:val="single" w:sz="4" w:space="0" w:color="auto"/>
              <w:left w:val="single" w:sz="4" w:space="0" w:color="auto"/>
              <w:bottom w:val="single" w:sz="4" w:space="0" w:color="auto"/>
              <w:right w:val="single" w:sz="4" w:space="0" w:color="auto"/>
            </w:tcBorders>
          </w:tcPr>
          <w:p w14:paraId="2DD96DD7" w14:textId="3EE09021" w:rsidR="00994211" w:rsidRDefault="00994211" w:rsidP="00994211">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095793B8" w14:textId="4806111D" w:rsidR="00994211" w:rsidRDefault="00994211" w:rsidP="00994211">
            <w:pPr>
              <w:pStyle w:val="TAC"/>
              <w:rPr>
                <w:lang w:eastAsia="zh-CN"/>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7FCABFAC" w14:textId="2BCB582F" w:rsidR="00994211" w:rsidRDefault="00994211" w:rsidP="00994211">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3302C3F7" w14:textId="77777777" w:rsidR="00994211" w:rsidRDefault="00994211" w:rsidP="00994211">
            <w:pPr>
              <w:pStyle w:val="TAL"/>
              <w:rPr>
                <w:rFonts w:cs="Arial"/>
                <w:color w:val="000000"/>
                <w:szCs w:val="18"/>
              </w:rPr>
            </w:pPr>
            <w:r>
              <w:rPr>
                <w:rFonts w:cs="Arial"/>
                <w:color w:val="000000"/>
                <w:szCs w:val="18"/>
              </w:rPr>
              <w:t>This IE may be present when the release IE is present with value "true".</w:t>
            </w:r>
          </w:p>
          <w:p w14:paraId="0C2499C0" w14:textId="77777777" w:rsidR="00994211" w:rsidRDefault="00994211" w:rsidP="00994211">
            <w:pPr>
              <w:pStyle w:val="TAL"/>
              <w:rPr>
                <w:rFonts w:cs="Arial"/>
                <w:color w:val="000000"/>
                <w:szCs w:val="18"/>
              </w:rPr>
            </w:pPr>
          </w:p>
          <w:p w14:paraId="732B0502" w14:textId="77777777" w:rsidR="00994211" w:rsidRDefault="00994211" w:rsidP="00994211">
            <w:pPr>
              <w:pStyle w:val="TAL"/>
              <w:rPr>
                <w:rFonts w:cs="Arial"/>
                <w:color w:val="000000"/>
                <w:szCs w:val="18"/>
              </w:rPr>
            </w:pPr>
            <w:r>
              <w:rPr>
                <w:rFonts w:cs="Arial"/>
                <w:color w:val="000000"/>
                <w:szCs w:val="18"/>
              </w:rPr>
              <w:t xml:space="preserve">When present, this IE shall indicate whether N2 message shall be skipped for the PDU session RAN resources release, if </w:t>
            </w:r>
            <w:r w:rsidRPr="00E32700">
              <w:rPr>
                <w:rFonts w:cs="Arial"/>
                <w:color w:val="000000"/>
                <w:szCs w:val="18"/>
              </w:rPr>
              <w:t>the UP connection is active</w:t>
            </w:r>
            <w:r>
              <w:rPr>
                <w:rFonts w:cs="Arial"/>
                <w:color w:val="000000"/>
                <w:szCs w:val="18"/>
              </w:rPr>
              <w:t>:</w:t>
            </w:r>
          </w:p>
          <w:p w14:paraId="546C08A6" w14:textId="77777777" w:rsidR="00994211" w:rsidRDefault="00994211" w:rsidP="00994211">
            <w:pPr>
              <w:pStyle w:val="TAL"/>
              <w:rPr>
                <w:rFonts w:cs="Arial"/>
                <w:color w:val="000000"/>
                <w:szCs w:val="18"/>
              </w:rPr>
            </w:pPr>
            <w:r>
              <w:rPr>
                <w:rFonts w:cs="Arial"/>
                <w:color w:val="000000"/>
                <w:szCs w:val="18"/>
              </w:rPr>
              <w:t>- true: N2 message shall be skipped.</w:t>
            </w:r>
          </w:p>
          <w:p w14:paraId="202834C7" w14:textId="4F94A9F0" w:rsidR="00994211" w:rsidRPr="00FA3B9B" w:rsidRDefault="00994211" w:rsidP="00994211">
            <w:pPr>
              <w:pStyle w:val="TAL"/>
              <w:rPr>
                <w:rFonts w:cs="Arial"/>
                <w:color w:val="000000"/>
                <w:szCs w:val="18"/>
              </w:rPr>
            </w:pPr>
            <w:r>
              <w:rPr>
                <w:rFonts w:cs="Arial"/>
                <w:color w:val="000000"/>
                <w:szCs w:val="18"/>
              </w:rPr>
              <w:t>- false (default): N2 message shall not be skipped.</w:t>
            </w:r>
          </w:p>
        </w:tc>
        <w:tc>
          <w:tcPr>
            <w:tcW w:w="882" w:type="dxa"/>
            <w:tcBorders>
              <w:top w:val="single" w:sz="4" w:space="0" w:color="auto"/>
              <w:left w:val="single" w:sz="4" w:space="0" w:color="auto"/>
              <w:bottom w:val="single" w:sz="4" w:space="0" w:color="auto"/>
              <w:right w:val="single" w:sz="4" w:space="0" w:color="auto"/>
            </w:tcBorders>
          </w:tcPr>
          <w:p w14:paraId="417D838B" w14:textId="77777777" w:rsidR="00994211" w:rsidRDefault="00994211" w:rsidP="00994211">
            <w:pPr>
              <w:pStyle w:val="TAL"/>
              <w:rPr>
                <w:rFonts w:cs="Arial"/>
                <w:szCs w:val="18"/>
                <w:lang w:eastAsia="zh-CN"/>
              </w:rPr>
            </w:pPr>
          </w:p>
        </w:tc>
      </w:tr>
      <w:bookmarkEnd w:id="1490"/>
      <w:tr w:rsidR="00FA3B9B" w14:paraId="3A1454C9"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34DDB051" w14:textId="25AF3B66" w:rsidR="00FA3B9B" w:rsidRDefault="00FA3B9B" w:rsidP="007B3D37">
            <w:pPr>
              <w:pStyle w:val="TAN"/>
            </w:pPr>
            <w:r>
              <w:t>NOTE</w:t>
            </w:r>
            <w:r w:rsidR="00986734">
              <w:t xml:space="preserve"> 1</w:t>
            </w:r>
            <w:r>
              <w:t>:</w:t>
            </w:r>
            <w:r>
              <w:tab/>
              <w:t xml:space="preserve">In shared </w:t>
            </w:r>
            <w:r w:rsidRPr="00CB22FA">
              <w:t xml:space="preserve">networks, </w:t>
            </w:r>
            <w:r w:rsidRPr="002E45CB">
              <w:t xml:space="preserve">when </w:t>
            </w:r>
            <w:r>
              <w:t>the</w:t>
            </w:r>
            <w:r w:rsidRPr="002E45CB">
              <w:t xml:space="preserve"> message is sent from the VPLMN to the HPLMN, the PLMN ID that is communicated </w:t>
            </w:r>
            <w:r>
              <w:t xml:space="preserve">in this IE </w:t>
            </w:r>
            <w:r w:rsidRPr="002E45CB">
              <w:t>shall be that of the selected Core Network Operator.</w:t>
            </w:r>
            <w:r>
              <w:br/>
            </w:r>
            <w:r w:rsidRPr="002E45CB">
              <w:t>In shared networks, when the AMF and SMF pertain to the same PLMN, the Primary PLMN ID shall be communicated in the ECGI or NCGI to the SMF. The Core Network Operator PLMN ID shall be communicated in the TAI and the Serving Network.</w:t>
            </w:r>
          </w:p>
          <w:p w14:paraId="234F73A5" w14:textId="59321633" w:rsidR="00986734" w:rsidRDefault="00986734" w:rsidP="007B3D37">
            <w:pPr>
              <w:pStyle w:val="TAN"/>
              <w:rPr>
                <w:rFonts w:cs="Arial"/>
                <w:szCs w:val="18"/>
              </w:rPr>
            </w:pPr>
            <w:r w:rsidRPr="00914815">
              <w:t>NOTE</w:t>
            </w:r>
            <w:r>
              <w:t xml:space="preserve"> 2</w:t>
            </w:r>
            <w:r w:rsidRPr="00914815">
              <w:t>:</w:t>
            </w:r>
            <w:r w:rsidRPr="00914815">
              <w:tab/>
            </w:r>
            <w:r w:rsidR="00A0336C">
              <w:t xml:space="preserve">The </w:t>
            </w:r>
            <w:r w:rsidRPr="0013447D">
              <w:t xml:space="preserve">AMF increments the MO Exception Data Counter when </w:t>
            </w:r>
            <w:r w:rsidR="00A0336C">
              <w:t xml:space="preserve">the </w:t>
            </w:r>
            <w:r w:rsidRPr="0013447D">
              <w:t>UE establish</w:t>
            </w:r>
            <w:r>
              <w:t>es</w:t>
            </w:r>
            <w:r w:rsidRPr="0013447D">
              <w:t>/resume</w:t>
            </w:r>
            <w:r>
              <w:t>s</w:t>
            </w:r>
            <w:r w:rsidRPr="0013447D">
              <w:t xml:space="preserve"> RRC with </w:t>
            </w:r>
            <w:r w:rsidR="001A5192">
              <w:t>"</w:t>
            </w:r>
            <w:r w:rsidRPr="0013447D">
              <w:t>MO Exception Data</w:t>
            </w:r>
            <w:r w:rsidR="001A5192">
              <w:t>"</w:t>
            </w:r>
            <w:r w:rsidRPr="0013447D">
              <w:t xml:space="preserve"> RRC cause</w:t>
            </w:r>
            <w:r>
              <w:t xml:space="preserve">. </w:t>
            </w:r>
            <w:r w:rsidRPr="00C849BA">
              <w:t xml:space="preserve">The </w:t>
            </w:r>
            <w:r>
              <w:t>AMF</w:t>
            </w:r>
            <w:r w:rsidRPr="00C849BA">
              <w:t xml:space="preserve"> may defer sending </w:t>
            </w:r>
            <w:r>
              <w:t xml:space="preserve">the </w:t>
            </w:r>
            <w:r w:rsidRPr="00914815">
              <w:rPr>
                <w:rFonts w:cs="Arial" w:hint="eastAsia"/>
              </w:rPr>
              <w:t>moExpDataCounter</w:t>
            </w:r>
            <w:r w:rsidRPr="00C849BA">
              <w:t xml:space="preserve"> </w:t>
            </w:r>
            <w:r>
              <w:t xml:space="preserve">attribute to the SMF </w:t>
            </w:r>
            <w:r w:rsidRPr="00C849BA">
              <w:t>based on local configuration</w:t>
            </w:r>
            <w:r>
              <w:t xml:space="preserve">. The </w:t>
            </w:r>
            <w:r w:rsidRPr="0013447D">
              <w:t>AMF reset</w:t>
            </w:r>
            <w:r>
              <w:t>s</w:t>
            </w:r>
            <w:r w:rsidRPr="0013447D">
              <w:t xml:space="preserve"> the MO Exception Data Counter when receiving successful response</w:t>
            </w:r>
            <w:r>
              <w:t xml:space="preserve"> from the SMF. The</w:t>
            </w:r>
            <w:r w:rsidRPr="0013447D">
              <w:t xml:space="preserve"> SMF </w:t>
            </w:r>
            <w:r>
              <w:t xml:space="preserve">however </w:t>
            </w:r>
            <w:r w:rsidRPr="0013447D">
              <w:t>keep</w:t>
            </w:r>
            <w:r>
              <w:t>s</w:t>
            </w:r>
            <w:r w:rsidRPr="0013447D">
              <w:t xml:space="preserve"> incrementing the counter locally</w:t>
            </w:r>
            <w:r w:rsidRPr="00914815">
              <w:t>.</w:t>
            </w:r>
          </w:p>
        </w:tc>
      </w:tr>
    </w:tbl>
    <w:p w14:paraId="390586AD" w14:textId="77777777" w:rsidR="00FA3B9B" w:rsidRDefault="00FA3B9B" w:rsidP="00FA3B9B"/>
    <w:p w14:paraId="240C64A7" w14:textId="77777777" w:rsidR="00FA3B9B" w:rsidRDefault="00FA3B9B" w:rsidP="00E737D5">
      <w:pPr>
        <w:pStyle w:val="Heading5"/>
      </w:pPr>
      <w:bookmarkStart w:id="1491" w:name="_Toc25073933"/>
      <w:bookmarkStart w:id="1492" w:name="_Toc34063116"/>
      <w:bookmarkStart w:id="1493" w:name="_Toc43120093"/>
      <w:bookmarkStart w:id="1494" w:name="_Toc49768148"/>
      <w:bookmarkStart w:id="1495" w:name="_Toc56434321"/>
      <w:bookmarkStart w:id="1496" w:name="_Toc138320857"/>
      <w:r>
        <w:lastRenderedPageBreak/>
        <w:t>6.1.6.2.5</w:t>
      </w:r>
      <w:r>
        <w:tab/>
        <w:t>Type: SmContextUpdatedData</w:t>
      </w:r>
      <w:bookmarkEnd w:id="1491"/>
      <w:bookmarkEnd w:id="1492"/>
      <w:bookmarkEnd w:id="1493"/>
      <w:bookmarkEnd w:id="1494"/>
      <w:bookmarkEnd w:id="1495"/>
      <w:bookmarkEnd w:id="1496"/>
    </w:p>
    <w:p w14:paraId="0A7E314A" w14:textId="77777777" w:rsidR="00FA3B9B" w:rsidRDefault="00FA3B9B" w:rsidP="00FA3B9B">
      <w:pPr>
        <w:pStyle w:val="TH"/>
      </w:pPr>
      <w:r>
        <w:rPr>
          <w:noProof/>
        </w:rPr>
        <w:t>Table </w:t>
      </w:r>
      <w:r>
        <w:t xml:space="preserve">6.1.6.2.5-1: </w:t>
      </w:r>
      <w:r>
        <w:rPr>
          <w:noProof/>
        </w:rPr>
        <w:t xml:space="preserve">Definition of type </w:t>
      </w:r>
      <w:r>
        <w:t>SmContextUpdatedData</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3"/>
        <w:gridCol w:w="283"/>
        <w:gridCol w:w="567"/>
        <w:gridCol w:w="4394"/>
        <w:gridCol w:w="846"/>
      </w:tblGrid>
      <w:tr w:rsidR="00FA3B9B" w:rsidRPr="00FD48E5" w14:paraId="116F487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26359676" w14:textId="77777777" w:rsidR="00FA3B9B" w:rsidRDefault="00FA3B9B" w:rsidP="007B3D37">
            <w:pPr>
              <w:pStyle w:val="TAH"/>
            </w:pPr>
            <w:r>
              <w:lastRenderedPageBreak/>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70D9F7A5" w14:textId="77777777" w:rsidR="00FA3B9B" w:rsidRDefault="00FA3B9B" w:rsidP="007B3D37">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74FE596B"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5CB94E0A" w14:textId="77777777" w:rsidR="00FA3B9B" w:rsidRDefault="00FA3B9B" w:rsidP="007B3D37">
            <w:pPr>
              <w:pStyle w:val="TAH"/>
              <w:jc w:val="left"/>
            </w:pPr>
            <w:bookmarkStart w:id="1497" w:name="_MCCTEMPBM_CRPT95390190___4"/>
            <w:r>
              <w:t>Cardinality</w:t>
            </w:r>
            <w:bookmarkEnd w:id="1497"/>
          </w:p>
        </w:tc>
        <w:tc>
          <w:tcPr>
            <w:tcW w:w="4394" w:type="dxa"/>
            <w:tcBorders>
              <w:top w:val="single" w:sz="4" w:space="0" w:color="auto"/>
              <w:left w:val="single" w:sz="4" w:space="0" w:color="auto"/>
              <w:bottom w:val="single" w:sz="4" w:space="0" w:color="auto"/>
              <w:right w:val="single" w:sz="4" w:space="0" w:color="auto"/>
            </w:tcBorders>
            <w:shd w:val="clear" w:color="auto" w:fill="C0C0C0"/>
            <w:hideMark/>
          </w:tcPr>
          <w:p w14:paraId="4BF3AC53" w14:textId="77777777" w:rsidR="00FA3B9B" w:rsidRDefault="00FA3B9B" w:rsidP="007B3D37">
            <w:pPr>
              <w:pStyle w:val="TAH"/>
              <w:rPr>
                <w:rFonts w:cs="Arial"/>
                <w:szCs w:val="18"/>
              </w:rPr>
            </w:pPr>
            <w:r>
              <w:rPr>
                <w:rFonts w:cs="Arial"/>
                <w:szCs w:val="18"/>
              </w:rPr>
              <w:t>Description</w:t>
            </w:r>
          </w:p>
        </w:tc>
        <w:tc>
          <w:tcPr>
            <w:tcW w:w="846" w:type="dxa"/>
            <w:tcBorders>
              <w:top w:val="single" w:sz="4" w:space="0" w:color="auto"/>
              <w:left w:val="single" w:sz="4" w:space="0" w:color="auto"/>
              <w:bottom w:val="single" w:sz="4" w:space="0" w:color="auto"/>
              <w:right w:val="single" w:sz="4" w:space="0" w:color="auto"/>
            </w:tcBorders>
            <w:shd w:val="clear" w:color="auto" w:fill="C0C0C0"/>
          </w:tcPr>
          <w:p w14:paraId="5E26CC0F" w14:textId="77777777" w:rsidR="00FA3B9B" w:rsidRDefault="00FA3B9B" w:rsidP="007B3D37">
            <w:pPr>
              <w:pStyle w:val="TAH"/>
              <w:rPr>
                <w:rFonts w:cs="Arial"/>
                <w:szCs w:val="18"/>
              </w:rPr>
            </w:pPr>
            <w:r>
              <w:rPr>
                <w:rFonts w:cs="Arial"/>
                <w:szCs w:val="18"/>
              </w:rPr>
              <w:t>Applicability</w:t>
            </w:r>
          </w:p>
        </w:tc>
      </w:tr>
      <w:tr w:rsidR="00FA3B9B" w:rsidRPr="00FD48E5" w14:paraId="4A3E481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53C0872" w14:textId="77777777" w:rsidR="00FA3B9B" w:rsidRDefault="00FA3B9B" w:rsidP="007B3D37">
            <w:pPr>
              <w:pStyle w:val="TAL"/>
            </w:pPr>
            <w:r>
              <w:t>upCnxState</w:t>
            </w:r>
          </w:p>
        </w:tc>
        <w:tc>
          <w:tcPr>
            <w:tcW w:w="1843" w:type="dxa"/>
            <w:tcBorders>
              <w:top w:val="single" w:sz="4" w:space="0" w:color="auto"/>
              <w:left w:val="single" w:sz="4" w:space="0" w:color="auto"/>
              <w:bottom w:val="single" w:sz="4" w:space="0" w:color="auto"/>
              <w:right w:val="single" w:sz="4" w:space="0" w:color="auto"/>
            </w:tcBorders>
          </w:tcPr>
          <w:p w14:paraId="1B1CE9FD" w14:textId="77777777" w:rsidR="00FA3B9B" w:rsidRDefault="00FA3B9B" w:rsidP="007B3D37">
            <w:pPr>
              <w:pStyle w:val="TAL"/>
            </w:pPr>
            <w:r>
              <w:t>UpCnxState</w:t>
            </w:r>
          </w:p>
        </w:tc>
        <w:tc>
          <w:tcPr>
            <w:tcW w:w="283" w:type="dxa"/>
            <w:tcBorders>
              <w:top w:val="single" w:sz="4" w:space="0" w:color="auto"/>
              <w:left w:val="single" w:sz="4" w:space="0" w:color="auto"/>
              <w:bottom w:val="single" w:sz="4" w:space="0" w:color="auto"/>
              <w:right w:val="single" w:sz="4" w:space="0" w:color="auto"/>
            </w:tcBorders>
          </w:tcPr>
          <w:p w14:paraId="3F494A0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9A9D471"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0347F475" w14:textId="77777777" w:rsidR="00FA3B9B" w:rsidRDefault="00FA3B9B" w:rsidP="007B3D37">
            <w:pPr>
              <w:pStyle w:val="TAL"/>
              <w:rPr>
                <w:rFonts w:cs="Arial"/>
                <w:szCs w:val="18"/>
              </w:rPr>
            </w:pPr>
            <w:r>
              <w:rPr>
                <w:rFonts w:cs="Arial"/>
                <w:szCs w:val="18"/>
              </w:rPr>
              <w:t>This IE shall be present if the SMF was requested to activate or deactivate the user plane connection of the PDU session in the corresponding request.</w:t>
            </w:r>
          </w:p>
          <w:p w14:paraId="7A79D44A" w14:textId="77777777" w:rsidR="00FA3B9B" w:rsidRDefault="00FA3B9B" w:rsidP="007B3D37">
            <w:pPr>
              <w:pStyle w:val="TAL"/>
              <w:rPr>
                <w:rFonts w:cs="Arial"/>
                <w:szCs w:val="18"/>
              </w:rPr>
            </w:pPr>
            <w:r>
              <w:rPr>
                <w:rFonts w:cs="Arial"/>
                <w:szCs w:val="18"/>
              </w:rPr>
              <w:t>When present, it shall be set as specified in clauses 5.2.2.3.2, 5.2.2.3.15 and 5.2.2.3.16.</w:t>
            </w:r>
          </w:p>
        </w:tc>
        <w:tc>
          <w:tcPr>
            <w:tcW w:w="846" w:type="dxa"/>
            <w:tcBorders>
              <w:top w:val="single" w:sz="4" w:space="0" w:color="auto"/>
              <w:left w:val="single" w:sz="4" w:space="0" w:color="auto"/>
              <w:bottom w:val="single" w:sz="4" w:space="0" w:color="auto"/>
              <w:right w:val="single" w:sz="4" w:space="0" w:color="auto"/>
            </w:tcBorders>
          </w:tcPr>
          <w:p w14:paraId="2ED20609" w14:textId="77777777" w:rsidR="00FA3B9B" w:rsidRDefault="00FA3B9B" w:rsidP="007B3D37">
            <w:pPr>
              <w:pStyle w:val="TAC"/>
            </w:pPr>
          </w:p>
        </w:tc>
      </w:tr>
      <w:tr w:rsidR="00FA3B9B" w:rsidRPr="00FD48E5" w14:paraId="22301ED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2602C0A" w14:textId="77777777" w:rsidR="00FA3B9B" w:rsidRDefault="00FA3B9B" w:rsidP="007B3D37">
            <w:pPr>
              <w:pStyle w:val="TAL"/>
            </w:pPr>
            <w:r>
              <w:t>hoState</w:t>
            </w:r>
          </w:p>
        </w:tc>
        <w:tc>
          <w:tcPr>
            <w:tcW w:w="1843" w:type="dxa"/>
            <w:tcBorders>
              <w:top w:val="single" w:sz="4" w:space="0" w:color="auto"/>
              <w:left w:val="single" w:sz="4" w:space="0" w:color="auto"/>
              <w:bottom w:val="single" w:sz="4" w:space="0" w:color="auto"/>
              <w:right w:val="single" w:sz="4" w:space="0" w:color="auto"/>
            </w:tcBorders>
          </w:tcPr>
          <w:p w14:paraId="4E865060" w14:textId="77777777" w:rsidR="00FA3B9B" w:rsidRDefault="00FA3B9B" w:rsidP="007B3D37">
            <w:pPr>
              <w:pStyle w:val="TAL"/>
            </w:pPr>
            <w:r>
              <w:t>HoState</w:t>
            </w:r>
          </w:p>
        </w:tc>
        <w:tc>
          <w:tcPr>
            <w:tcW w:w="283" w:type="dxa"/>
            <w:tcBorders>
              <w:top w:val="single" w:sz="4" w:space="0" w:color="auto"/>
              <w:left w:val="single" w:sz="4" w:space="0" w:color="auto"/>
              <w:bottom w:val="single" w:sz="4" w:space="0" w:color="auto"/>
              <w:right w:val="single" w:sz="4" w:space="0" w:color="auto"/>
            </w:tcBorders>
          </w:tcPr>
          <w:p w14:paraId="11C65D6D"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1FADD51"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1009212E" w14:textId="77777777" w:rsidR="00FA3B9B" w:rsidRDefault="00FA3B9B" w:rsidP="007B3D37">
            <w:pPr>
              <w:pStyle w:val="TAL"/>
              <w:rPr>
                <w:rFonts w:cs="Arial"/>
                <w:szCs w:val="18"/>
              </w:rPr>
            </w:pPr>
            <w:r>
              <w:rPr>
                <w:rFonts w:cs="Arial"/>
                <w:szCs w:val="18"/>
              </w:rPr>
              <w:t>This IE shall be present if the SMF was requested to prepare, execute or cancel a handover for the PDU session in the corresponding request.</w:t>
            </w:r>
          </w:p>
          <w:p w14:paraId="494A9065" w14:textId="51AD6FCE" w:rsidR="00FA3B9B" w:rsidRDefault="00FA3B9B" w:rsidP="007B3D37">
            <w:pPr>
              <w:pStyle w:val="TAL"/>
              <w:rPr>
                <w:rFonts w:cs="Arial"/>
                <w:szCs w:val="18"/>
              </w:rPr>
            </w:pPr>
            <w:r>
              <w:rPr>
                <w:rFonts w:cs="Arial"/>
                <w:szCs w:val="18"/>
              </w:rPr>
              <w:t xml:space="preserve">When present, it shall be set as specified in </w:t>
            </w:r>
            <w:r w:rsidR="002F63B8">
              <w:rPr>
                <w:rFonts w:cs="Arial"/>
                <w:szCs w:val="18"/>
              </w:rPr>
              <w:t>clause 5</w:t>
            </w:r>
            <w:r>
              <w:rPr>
                <w:rFonts w:cs="Arial"/>
                <w:szCs w:val="18"/>
              </w:rPr>
              <w:t>.2.2.3.4.</w:t>
            </w:r>
          </w:p>
        </w:tc>
        <w:tc>
          <w:tcPr>
            <w:tcW w:w="846" w:type="dxa"/>
            <w:tcBorders>
              <w:top w:val="single" w:sz="4" w:space="0" w:color="auto"/>
              <w:left w:val="single" w:sz="4" w:space="0" w:color="auto"/>
              <w:bottom w:val="single" w:sz="4" w:space="0" w:color="auto"/>
              <w:right w:val="single" w:sz="4" w:space="0" w:color="auto"/>
            </w:tcBorders>
          </w:tcPr>
          <w:p w14:paraId="4C924364" w14:textId="77777777" w:rsidR="00FA3B9B" w:rsidRDefault="00FA3B9B" w:rsidP="007B3D37">
            <w:pPr>
              <w:pStyle w:val="TAC"/>
            </w:pPr>
          </w:p>
        </w:tc>
      </w:tr>
      <w:tr w:rsidR="00FA3B9B" w:rsidRPr="00FD48E5" w14:paraId="2A59891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B1C94FF" w14:textId="77777777" w:rsidR="00FA3B9B" w:rsidRDefault="00FA3B9B" w:rsidP="007B3D37">
            <w:pPr>
              <w:pStyle w:val="TAL"/>
            </w:pPr>
            <w:r>
              <w:t>releaseEbiList</w:t>
            </w:r>
          </w:p>
        </w:tc>
        <w:tc>
          <w:tcPr>
            <w:tcW w:w="1843" w:type="dxa"/>
            <w:tcBorders>
              <w:top w:val="single" w:sz="4" w:space="0" w:color="auto"/>
              <w:left w:val="single" w:sz="4" w:space="0" w:color="auto"/>
              <w:bottom w:val="single" w:sz="4" w:space="0" w:color="auto"/>
              <w:right w:val="single" w:sz="4" w:space="0" w:color="auto"/>
            </w:tcBorders>
          </w:tcPr>
          <w:p w14:paraId="028CC186" w14:textId="77777777" w:rsidR="00FA3B9B" w:rsidRDefault="00FA3B9B" w:rsidP="007B3D37">
            <w:pPr>
              <w:pStyle w:val="TAL"/>
            </w:pPr>
            <w:r>
              <w:rPr>
                <w:lang w:val="en-US"/>
              </w:rPr>
              <w:t>array(EpsBearerId)</w:t>
            </w:r>
          </w:p>
        </w:tc>
        <w:tc>
          <w:tcPr>
            <w:tcW w:w="283" w:type="dxa"/>
            <w:tcBorders>
              <w:top w:val="single" w:sz="4" w:space="0" w:color="auto"/>
              <w:left w:val="single" w:sz="4" w:space="0" w:color="auto"/>
              <w:bottom w:val="single" w:sz="4" w:space="0" w:color="auto"/>
              <w:right w:val="single" w:sz="4" w:space="0" w:color="auto"/>
            </w:tcBorders>
          </w:tcPr>
          <w:p w14:paraId="6CE8DEB6"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CB4CC54" w14:textId="77777777" w:rsidR="00FA3B9B" w:rsidRDefault="00FA3B9B" w:rsidP="007B3D37">
            <w:pPr>
              <w:pStyle w:val="TAL"/>
            </w:pPr>
            <w:r>
              <w:t>1..N</w:t>
            </w:r>
          </w:p>
        </w:tc>
        <w:tc>
          <w:tcPr>
            <w:tcW w:w="4394" w:type="dxa"/>
            <w:tcBorders>
              <w:top w:val="single" w:sz="4" w:space="0" w:color="auto"/>
              <w:left w:val="single" w:sz="4" w:space="0" w:color="auto"/>
              <w:bottom w:val="single" w:sz="4" w:space="0" w:color="auto"/>
              <w:right w:val="single" w:sz="4" w:space="0" w:color="auto"/>
            </w:tcBorders>
          </w:tcPr>
          <w:p w14:paraId="7F0F85C2" w14:textId="77777777" w:rsidR="00FA3B9B" w:rsidRDefault="00FA3B9B" w:rsidP="007B3D37">
            <w:pPr>
              <w:pStyle w:val="TAL"/>
              <w:rPr>
                <w:rFonts w:cs="Arial"/>
                <w:szCs w:val="18"/>
              </w:rPr>
            </w:pPr>
            <w:r>
              <w:rPr>
                <w:rFonts w:cs="Arial"/>
                <w:szCs w:val="18"/>
              </w:rPr>
              <w:t>This IE shall be present if the SMF determines that some EBIs are not needed. When present, it shall contain the EBIs to be released.</w:t>
            </w:r>
          </w:p>
        </w:tc>
        <w:tc>
          <w:tcPr>
            <w:tcW w:w="846" w:type="dxa"/>
            <w:tcBorders>
              <w:top w:val="single" w:sz="4" w:space="0" w:color="auto"/>
              <w:left w:val="single" w:sz="4" w:space="0" w:color="auto"/>
              <w:bottom w:val="single" w:sz="4" w:space="0" w:color="auto"/>
              <w:right w:val="single" w:sz="4" w:space="0" w:color="auto"/>
            </w:tcBorders>
          </w:tcPr>
          <w:p w14:paraId="118B5C1D" w14:textId="77777777" w:rsidR="00FA3B9B" w:rsidRDefault="00FA3B9B" w:rsidP="007B3D37">
            <w:pPr>
              <w:pStyle w:val="TAC"/>
            </w:pPr>
          </w:p>
        </w:tc>
      </w:tr>
      <w:tr w:rsidR="00FA3B9B" w:rsidRPr="00FD48E5" w14:paraId="45C5F51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7ED3F46" w14:textId="77777777" w:rsidR="00FA3B9B" w:rsidRDefault="00FA3B9B" w:rsidP="007B3D37">
            <w:pPr>
              <w:pStyle w:val="TAL"/>
            </w:pPr>
            <w:r>
              <w:t>allocatedEbiList</w:t>
            </w:r>
          </w:p>
        </w:tc>
        <w:tc>
          <w:tcPr>
            <w:tcW w:w="1843" w:type="dxa"/>
            <w:tcBorders>
              <w:top w:val="single" w:sz="4" w:space="0" w:color="auto"/>
              <w:left w:val="single" w:sz="4" w:space="0" w:color="auto"/>
              <w:bottom w:val="single" w:sz="4" w:space="0" w:color="auto"/>
              <w:right w:val="single" w:sz="4" w:space="0" w:color="auto"/>
            </w:tcBorders>
          </w:tcPr>
          <w:p w14:paraId="73A14D4C" w14:textId="77777777" w:rsidR="00FA3B9B" w:rsidRDefault="00FA3B9B" w:rsidP="007B3D37">
            <w:pPr>
              <w:pStyle w:val="TAL"/>
            </w:pPr>
            <w:r>
              <w:rPr>
                <w:lang w:val="en-US"/>
              </w:rPr>
              <w:t>array(</w:t>
            </w:r>
            <w:r>
              <w:t>EbiArpMapping</w:t>
            </w:r>
            <w:r>
              <w:rPr>
                <w:lang w:val="en-US"/>
              </w:rPr>
              <w:t>)</w:t>
            </w:r>
          </w:p>
        </w:tc>
        <w:tc>
          <w:tcPr>
            <w:tcW w:w="283" w:type="dxa"/>
            <w:tcBorders>
              <w:top w:val="single" w:sz="4" w:space="0" w:color="auto"/>
              <w:left w:val="single" w:sz="4" w:space="0" w:color="auto"/>
              <w:bottom w:val="single" w:sz="4" w:space="0" w:color="auto"/>
              <w:right w:val="single" w:sz="4" w:space="0" w:color="auto"/>
            </w:tcBorders>
          </w:tcPr>
          <w:p w14:paraId="0E1F59E5"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3C84E47" w14:textId="77777777" w:rsidR="00FA3B9B" w:rsidRDefault="00FA3B9B" w:rsidP="007B3D37">
            <w:pPr>
              <w:pStyle w:val="TAL"/>
            </w:pPr>
            <w:r>
              <w:t>1..N</w:t>
            </w:r>
          </w:p>
        </w:tc>
        <w:tc>
          <w:tcPr>
            <w:tcW w:w="4394" w:type="dxa"/>
            <w:tcBorders>
              <w:top w:val="single" w:sz="4" w:space="0" w:color="auto"/>
              <w:left w:val="single" w:sz="4" w:space="0" w:color="auto"/>
              <w:bottom w:val="single" w:sz="4" w:space="0" w:color="auto"/>
              <w:right w:val="single" w:sz="4" w:space="0" w:color="auto"/>
            </w:tcBorders>
          </w:tcPr>
          <w:p w14:paraId="166FDA74" w14:textId="77777777" w:rsidR="00FA3B9B" w:rsidRDefault="00FA3B9B" w:rsidP="007B3D37">
            <w:pPr>
              <w:pStyle w:val="TAL"/>
              <w:rPr>
                <w:rFonts w:cs="Arial"/>
                <w:szCs w:val="18"/>
              </w:rPr>
            </w:pPr>
            <w:r>
              <w:rPr>
                <w:rFonts w:cs="Arial"/>
                <w:szCs w:val="18"/>
              </w:rPr>
              <w:t>This IE shall be present if the consumer NF is an AMF and Inter-system mobility happens. When present, it shall contain an array of EBI to ARP mappings currently allocated to the PDU session.</w:t>
            </w:r>
          </w:p>
        </w:tc>
        <w:tc>
          <w:tcPr>
            <w:tcW w:w="846" w:type="dxa"/>
            <w:tcBorders>
              <w:top w:val="single" w:sz="4" w:space="0" w:color="auto"/>
              <w:left w:val="single" w:sz="4" w:space="0" w:color="auto"/>
              <w:bottom w:val="single" w:sz="4" w:space="0" w:color="auto"/>
              <w:right w:val="single" w:sz="4" w:space="0" w:color="auto"/>
            </w:tcBorders>
          </w:tcPr>
          <w:p w14:paraId="5C1C53C1" w14:textId="77777777" w:rsidR="00FA3B9B" w:rsidRDefault="00FA3B9B" w:rsidP="007B3D37">
            <w:pPr>
              <w:pStyle w:val="TAC"/>
            </w:pPr>
          </w:p>
        </w:tc>
      </w:tr>
      <w:tr w:rsidR="00FA3B9B" w:rsidRPr="00FD48E5" w14:paraId="2AF88A0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6597037" w14:textId="77777777" w:rsidR="00FA3B9B" w:rsidRDefault="00FA3B9B" w:rsidP="007B3D37">
            <w:pPr>
              <w:pStyle w:val="TAL"/>
            </w:pPr>
            <w:r>
              <w:rPr>
                <w:rFonts w:hint="eastAsia"/>
              </w:rPr>
              <w:t>modifiedEbiList</w:t>
            </w:r>
          </w:p>
        </w:tc>
        <w:tc>
          <w:tcPr>
            <w:tcW w:w="1843" w:type="dxa"/>
            <w:tcBorders>
              <w:top w:val="single" w:sz="4" w:space="0" w:color="auto"/>
              <w:left w:val="single" w:sz="4" w:space="0" w:color="auto"/>
              <w:bottom w:val="single" w:sz="4" w:space="0" w:color="auto"/>
              <w:right w:val="single" w:sz="4" w:space="0" w:color="auto"/>
            </w:tcBorders>
          </w:tcPr>
          <w:p w14:paraId="4032D289" w14:textId="77777777" w:rsidR="00FA3B9B" w:rsidRDefault="00FA3B9B" w:rsidP="007B3D37">
            <w:pPr>
              <w:pStyle w:val="TAL"/>
            </w:pPr>
            <w:r>
              <w:t>array(EbiArpMapping)</w:t>
            </w:r>
          </w:p>
        </w:tc>
        <w:tc>
          <w:tcPr>
            <w:tcW w:w="283" w:type="dxa"/>
            <w:tcBorders>
              <w:top w:val="single" w:sz="4" w:space="0" w:color="auto"/>
              <w:left w:val="single" w:sz="4" w:space="0" w:color="auto"/>
              <w:bottom w:val="single" w:sz="4" w:space="0" w:color="auto"/>
              <w:right w:val="single" w:sz="4" w:space="0" w:color="auto"/>
            </w:tcBorders>
          </w:tcPr>
          <w:p w14:paraId="78C3A277" w14:textId="77777777" w:rsidR="00FA3B9B" w:rsidRDefault="00FA3B9B" w:rsidP="007B3D37">
            <w:pPr>
              <w:pStyle w:val="TAC"/>
            </w:pPr>
            <w:r>
              <w:rPr>
                <w:rFonts w:hint="eastAsia"/>
              </w:rPr>
              <w:t>C</w:t>
            </w:r>
          </w:p>
        </w:tc>
        <w:tc>
          <w:tcPr>
            <w:tcW w:w="567" w:type="dxa"/>
            <w:tcBorders>
              <w:top w:val="single" w:sz="4" w:space="0" w:color="auto"/>
              <w:left w:val="single" w:sz="4" w:space="0" w:color="auto"/>
              <w:bottom w:val="single" w:sz="4" w:space="0" w:color="auto"/>
              <w:right w:val="single" w:sz="4" w:space="0" w:color="auto"/>
            </w:tcBorders>
          </w:tcPr>
          <w:p w14:paraId="043CA120" w14:textId="77777777" w:rsidR="00FA3B9B" w:rsidRDefault="00FA3B9B" w:rsidP="007B3D37">
            <w:pPr>
              <w:pStyle w:val="TAL"/>
            </w:pPr>
            <w:r>
              <w:t>1</w:t>
            </w:r>
            <w:r>
              <w:rPr>
                <w:rFonts w:hint="eastAsia"/>
              </w:rPr>
              <w:t>..</w:t>
            </w:r>
            <w:r>
              <w:t>N</w:t>
            </w:r>
          </w:p>
        </w:tc>
        <w:tc>
          <w:tcPr>
            <w:tcW w:w="4394" w:type="dxa"/>
            <w:tcBorders>
              <w:top w:val="single" w:sz="4" w:space="0" w:color="auto"/>
              <w:left w:val="single" w:sz="4" w:space="0" w:color="auto"/>
              <w:bottom w:val="single" w:sz="4" w:space="0" w:color="auto"/>
              <w:right w:val="single" w:sz="4" w:space="0" w:color="auto"/>
            </w:tcBorders>
          </w:tcPr>
          <w:p w14:paraId="24FDFFB3" w14:textId="77777777" w:rsidR="00FA3B9B" w:rsidRDefault="00FA3B9B" w:rsidP="007B3D37">
            <w:pPr>
              <w:pStyle w:val="TAL"/>
              <w:rPr>
                <w:rFonts w:cs="Arial"/>
                <w:szCs w:val="18"/>
              </w:rPr>
            </w:pPr>
            <w:r>
              <w:rPr>
                <w:rFonts w:cs="Arial" w:hint="eastAsia"/>
                <w:szCs w:val="18"/>
              </w:rPr>
              <w:t>This IE shall be present if a PDU session modification procedure resulted in the change of ARP for a QoS flow that was already allocated an EBI.</w:t>
            </w:r>
          </w:p>
        </w:tc>
        <w:tc>
          <w:tcPr>
            <w:tcW w:w="846" w:type="dxa"/>
            <w:tcBorders>
              <w:top w:val="single" w:sz="4" w:space="0" w:color="auto"/>
              <w:left w:val="single" w:sz="4" w:space="0" w:color="auto"/>
              <w:bottom w:val="single" w:sz="4" w:space="0" w:color="auto"/>
              <w:right w:val="single" w:sz="4" w:space="0" w:color="auto"/>
            </w:tcBorders>
          </w:tcPr>
          <w:p w14:paraId="3F473CE9" w14:textId="77777777" w:rsidR="00FA3B9B" w:rsidRDefault="00FA3B9B" w:rsidP="007B3D37">
            <w:pPr>
              <w:pStyle w:val="TAC"/>
            </w:pPr>
          </w:p>
        </w:tc>
      </w:tr>
      <w:tr w:rsidR="00FA3B9B" w:rsidRPr="00FD48E5" w14:paraId="3E2D0FC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BD481D8" w14:textId="77777777" w:rsidR="00FA3B9B" w:rsidRDefault="00FA3B9B" w:rsidP="007B3D37">
            <w:pPr>
              <w:pStyle w:val="TAL"/>
            </w:pPr>
            <w:r>
              <w:t>n1SmMsg</w:t>
            </w:r>
          </w:p>
        </w:tc>
        <w:tc>
          <w:tcPr>
            <w:tcW w:w="1843" w:type="dxa"/>
            <w:tcBorders>
              <w:top w:val="single" w:sz="4" w:space="0" w:color="auto"/>
              <w:left w:val="single" w:sz="4" w:space="0" w:color="auto"/>
              <w:bottom w:val="single" w:sz="4" w:space="0" w:color="auto"/>
              <w:right w:val="single" w:sz="4" w:space="0" w:color="auto"/>
            </w:tcBorders>
          </w:tcPr>
          <w:p w14:paraId="4285F7A3" w14:textId="77777777" w:rsidR="00FA3B9B" w:rsidRDefault="00FA3B9B" w:rsidP="007B3D37">
            <w:pPr>
              <w:pStyle w:val="TAL"/>
            </w:pPr>
            <w:r>
              <w:t>RefToBinaryData</w:t>
            </w:r>
          </w:p>
        </w:tc>
        <w:tc>
          <w:tcPr>
            <w:tcW w:w="283" w:type="dxa"/>
            <w:tcBorders>
              <w:top w:val="single" w:sz="4" w:space="0" w:color="auto"/>
              <w:left w:val="single" w:sz="4" w:space="0" w:color="auto"/>
              <w:bottom w:val="single" w:sz="4" w:space="0" w:color="auto"/>
              <w:right w:val="single" w:sz="4" w:space="0" w:color="auto"/>
            </w:tcBorders>
          </w:tcPr>
          <w:p w14:paraId="2879FC96"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ADBCE32"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0D824DDA" w14:textId="77777777" w:rsidR="00FA3B9B" w:rsidRDefault="00FA3B9B" w:rsidP="007B3D37">
            <w:pPr>
              <w:pStyle w:val="TAL"/>
              <w:rPr>
                <w:rFonts w:cs="Arial"/>
                <w:szCs w:val="18"/>
              </w:rPr>
            </w:pPr>
            <w:r>
              <w:rPr>
                <w:rFonts w:cs="Arial"/>
                <w:szCs w:val="18"/>
              </w:rPr>
              <w:t>This IE shall be present if N1 SM Information needs to be sent to the UE.</w:t>
            </w:r>
          </w:p>
          <w:p w14:paraId="5AF15712" w14:textId="27294D26" w:rsidR="00FA3B9B" w:rsidRDefault="00FA3B9B" w:rsidP="007B3D37">
            <w:pPr>
              <w:pStyle w:val="TAL"/>
              <w:rPr>
                <w:rFonts w:cs="Arial"/>
                <w:szCs w:val="18"/>
              </w:rPr>
            </w:pPr>
            <w:r>
              <w:rPr>
                <w:rFonts w:cs="Arial"/>
                <w:szCs w:val="18"/>
              </w:rPr>
              <w:t xml:space="preserve">When present, this IE shall reference the N1 SM Message binary data (see </w:t>
            </w:r>
            <w:r w:rsidR="002F63B8">
              <w:rPr>
                <w:rFonts w:cs="Arial"/>
                <w:szCs w:val="18"/>
              </w:rPr>
              <w:t>clause 6</w:t>
            </w:r>
            <w:r>
              <w:rPr>
                <w:rFonts w:cs="Arial"/>
                <w:szCs w:val="18"/>
              </w:rPr>
              <w:t>.1.6.4.2).</w:t>
            </w:r>
          </w:p>
        </w:tc>
        <w:tc>
          <w:tcPr>
            <w:tcW w:w="846" w:type="dxa"/>
            <w:tcBorders>
              <w:top w:val="single" w:sz="4" w:space="0" w:color="auto"/>
              <w:left w:val="single" w:sz="4" w:space="0" w:color="auto"/>
              <w:bottom w:val="single" w:sz="4" w:space="0" w:color="auto"/>
              <w:right w:val="single" w:sz="4" w:space="0" w:color="auto"/>
            </w:tcBorders>
          </w:tcPr>
          <w:p w14:paraId="77A63430" w14:textId="77777777" w:rsidR="00FA3B9B" w:rsidRDefault="00FA3B9B" w:rsidP="007B3D37">
            <w:pPr>
              <w:pStyle w:val="TAC"/>
            </w:pPr>
          </w:p>
        </w:tc>
      </w:tr>
      <w:tr w:rsidR="00FA3B9B" w:rsidRPr="00FD48E5" w14:paraId="41B3D32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1C3D069" w14:textId="77777777" w:rsidR="00FA3B9B" w:rsidRDefault="00FA3B9B" w:rsidP="007B3D37">
            <w:pPr>
              <w:pStyle w:val="TAL"/>
            </w:pPr>
            <w:r>
              <w:t>n2SmInfo</w:t>
            </w:r>
          </w:p>
        </w:tc>
        <w:tc>
          <w:tcPr>
            <w:tcW w:w="1843" w:type="dxa"/>
            <w:tcBorders>
              <w:top w:val="single" w:sz="4" w:space="0" w:color="auto"/>
              <w:left w:val="single" w:sz="4" w:space="0" w:color="auto"/>
              <w:bottom w:val="single" w:sz="4" w:space="0" w:color="auto"/>
              <w:right w:val="single" w:sz="4" w:space="0" w:color="auto"/>
            </w:tcBorders>
          </w:tcPr>
          <w:p w14:paraId="301F3B0A" w14:textId="77777777" w:rsidR="00FA3B9B" w:rsidRDefault="00FA3B9B" w:rsidP="007B3D37">
            <w:pPr>
              <w:pStyle w:val="TAL"/>
            </w:pPr>
            <w:r>
              <w:t>RefToBinaryData</w:t>
            </w:r>
          </w:p>
        </w:tc>
        <w:tc>
          <w:tcPr>
            <w:tcW w:w="283" w:type="dxa"/>
            <w:tcBorders>
              <w:top w:val="single" w:sz="4" w:space="0" w:color="auto"/>
              <w:left w:val="single" w:sz="4" w:space="0" w:color="auto"/>
              <w:bottom w:val="single" w:sz="4" w:space="0" w:color="auto"/>
              <w:right w:val="single" w:sz="4" w:space="0" w:color="auto"/>
            </w:tcBorders>
          </w:tcPr>
          <w:p w14:paraId="3928C1E1"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BA2A702"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59EDE280" w14:textId="77777777" w:rsidR="00FA3B9B" w:rsidRDefault="00FA3B9B" w:rsidP="007B3D37">
            <w:pPr>
              <w:pStyle w:val="TAL"/>
              <w:rPr>
                <w:rFonts w:cs="Arial"/>
                <w:szCs w:val="18"/>
              </w:rPr>
            </w:pPr>
            <w:r>
              <w:rPr>
                <w:rFonts w:cs="Arial"/>
                <w:szCs w:val="18"/>
              </w:rPr>
              <w:t>This IE shall be present if N2 SM Information needs to be sent to the AN.</w:t>
            </w:r>
          </w:p>
          <w:p w14:paraId="16171C33" w14:textId="5C69F67B" w:rsidR="00FA3B9B" w:rsidRDefault="00FA3B9B" w:rsidP="007B3D37">
            <w:pPr>
              <w:pStyle w:val="TAL"/>
              <w:rPr>
                <w:rFonts w:cs="Arial"/>
                <w:szCs w:val="18"/>
              </w:rPr>
            </w:pPr>
            <w:r>
              <w:rPr>
                <w:rFonts w:cs="Arial"/>
                <w:szCs w:val="18"/>
              </w:rPr>
              <w:t xml:space="preserve">When present, this IE shall reference the N2 SM Information binary data (see </w:t>
            </w:r>
            <w:r w:rsidR="002F63B8">
              <w:rPr>
                <w:rFonts w:cs="Arial"/>
                <w:szCs w:val="18"/>
              </w:rPr>
              <w:t>clause 6</w:t>
            </w:r>
            <w:r>
              <w:rPr>
                <w:rFonts w:cs="Arial"/>
                <w:szCs w:val="18"/>
              </w:rPr>
              <w:t>.1.6.4.3).</w:t>
            </w:r>
          </w:p>
        </w:tc>
        <w:tc>
          <w:tcPr>
            <w:tcW w:w="846" w:type="dxa"/>
            <w:tcBorders>
              <w:top w:val="single" w:sz="4" w:space="0" w:color="auto"/>
              <w:left w:val="single" w:sz="4" w:space="0" w:color="auto"/>
              <w:bottom w:val="single" w:sz="4" w:space="0" w:color="auto"/>
              <w:right w:val="single" w:sz="4" w:space="0" w:color="auto"/>
            </w:tcBorders>
          </w:tcPr>
          <w:p w14:paraId="0FA17FE3" w14:textId="77777777" w:rsidR="00FA3B9B" w:rsidRDefault="00FA3B9B" w:rsidP="007B3D37">
            <w:pPr>
              <w:pStyle w:val="TAC"/>
            </w:pPr>
          </w:p>
        </w:tc>
      </w:tr>
      <w:tr w:rsidR="00FA3B9B" w:rsidRPr="00FD48E5" w14:paraId="67EE7304"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AB82EAD" w14:textId="77777777" w:rsidR="00FA3B9B" w:rsidRDefault="00FA3B9B" w:rsidP="007B3D37">
            <w:pPr>
              <w:pStyle w:val="TAL"/>
            </w:pPr>
            <w:r>
              <w:t>n2SmInfoType</w:t>
            </w:r>
          </w:p>
        </w:tc>
        <w:tc>
          <w:tcPr>
            <w:tcW w:w="1843" w:type="dxa"/>
            <w:tcBorders>
              <w:top w:val="single" w:sz="4" w:space="0" w:color="auto"/>
              <w:left w:val="single" w:sz="4" w:space="0" w:color="auto"/>
              <w:bottom w:val="single" w:sz="4" w:space="0" w:color="auto"/>
              <w:right w:val="single" w:sz="4" w:space="0" w:color="auto"/>
            </w:tcBorders>
          </w:tcPr>
          <w:p w14:paraId="76E35C77" w14:textId="77777777" w:rsidR="00FA3B9B" w:rsidRDefault="00FA3B9B" w:rsidP="007B3D37">
            <w:pPr>
              <w:pStyle w:val="TAL"/>
            </w:pPr>
            <w:r>
              <w:rPr>
                <w:lang w:eastAsia="zh-CN"/>
              </w:rPr>
              <w:t>N2SmInfoType</w:t>
            </w:r>
          </w:p>
        </w:tc>
        <w:tc>
          <w:tcPr>
            <w:tcW w:w="283" w:type="dxa"/>
            <w:tcBorders>
              <w:top w:val="single" w:sz="4" w:space="0" w:color="auto"/>
              <w:left w:val="single" w:sz="4" w:space="0" w:color="auto"/>
              <w:bottom w:val="single" w:sz="4" w:space="0" w:color="auto"/>
              <w:right w:val="single" w:sz="4" w:space="0" w:color="auto"/>
            </w:tcBorders>
          </w:tcPr>
          <w:p w14:paraId="0B5F3539" w14:textId="77777777" w:rsidR="00FA3B9B"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5E898613" w14:textId="77777777" w:rsidR="00FA3B9B" w:rsidRDefault="00FA3B9B" w:rsidP="007B3D37">
            <w:pPr>
              <w:pStyle w:val="TAL"/>
            </w:pPr>
            <w:r>
              <w:rPr>
                <w:lang w:eastAsia="zh-CN"/>
              </w:rPr>
              <w:t>0..</w:t>
            </w:r>
            <w:r w:rsidRPr="008746D1">
              <w:rPr>
                <w:lang w:eastAsia="zh-CN"/>
              </w:rPr>
              <w:t>1</w:t>
            </w:r>
          </w:p>
        </w:tc>
        <w:tc>
          <w:tcPr>
            <w:tcW w:w="4394" w:type="dxa"/>
            <w:tcBorders>
              <w:top w:val="single" w:sz="4" w:space="0" w:color="auto"/>
              <w:left w:val="single" w:sz="4" w:space="0" w:color="auto"/>
              <w:bottom w:val="single" w:sz="4" w:space="0" w:color="auto"/>
              <w:right w:val="single" w:sz="4" w:space="0" w:color="auto"/>
            </w:tcBorders>
          </w:tcPr>
          <w:p w14:paraId="5CE973D9" w14:textId="77777777" w:rsidR="00FA3B9B" w:rsidRDefault="00FA3B9B" w:rsidP="007B3D37">
            <w:pPr>
              <w:pStyle w:val="TAL"/>
              <w:rPr>
                <w:rFonts w:cs="Arial"/>
                <w:szCs w:val="18"/>
              </w:rPr>
            </w:pPr>
            <w:r>
              <w:rPr>
                <w:rFonts w:cs="Arial"/>
                <w:szCs w:val="18"/>
              </w:rPr>
              <w:t>This IE shall be present if "n2SmInfo" attribute is present.</w:t>
            </w:r>
          </w:p>
          <w:p w14:paraId="030E29B9" w14:textId="77777777" w:rsidR="00FA3B9B" w:rsidRDefault="00FA3B9B" w:rsidP="007B3D37">
            <w:pPr>
              <w:pStyle w:val="TAL"/>
              <w:rPr>
                <w:rFonts w:cs="Arial"/>
                <w:szCs w:val="18"/>
              </w:rPr>
            </w:pPr>
            <w:bookmarkStart w:id="1498" w:name="_MCCTEMPBM_CRPT95390191___5"/>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 xml:space="preserve">AP IE type </w:t>
            </w:r>
            <w:r>
              <w:rPr>
                <w:rFonts w:cs="Arial"/>
                <w:szCs w:val="18"/>
                <w:lang w:eastAsia="zh-CN"/>
              </w:rPr>
              <w:t>for the NG AP SMF related IE container carried in "</w:t>
            </w:r>
            <w:r>
              <w:t>n2SmInfo" attribute.</w:t>
            </w:r>
            <w:bookmarkEnd w:id="1498"/>
          </w:p>
        </w:tc>
        <w:tc>
          <w:tcPr>
            <w:tcW w:w="846" w:type="dxa"/>
            <w:tcBorders>
              <w:top w:val="single" w:sz="4" w:space="0" w:color="auto"/>
              <w:left w:val="single" w:sz="4" w:space="0" w:color="auto"/>
              <w:bottom w:val="single" w:sz="4" w:space="0" w:color="auto"/>
              <w:right w:val="single" w:sz="4" w:space="0" w:color="auto"/>
            </w:tcBorders>
          </w:tcPr>
          <w:p w14:paraId="5163422C" w14:textId="77777777" w:rsidR="00FA3B9B" w:rsidRDefault="00FA3B9B" w:rsidP="007B3D37">
            <w:pPr>
              <w:pStyle w:val="TAC"/>
            </w:pPr>
          </w:p>
        </w:tc>
      </w:tr>
      <w:tr w:rsidR="00FA3B9B" w:rsidRPr="00FD48E5" w14:paraId="25F4281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1BF59E9" w14:textId="77777777" w:rsidR="00FA3B9B" w:rsidRDefault="00FA3B9B" w:rsidP="007B3D37">
            <w:pPr>
              <w:pStyle w:val="TAL"/>
            </w:pPr>
            <w:r>
              <w:t>epsBearerSetup</w:t>
            </w:r>
          </w:p>
        </w:tc>
        <w:tc>
          <w:tcPr>
            <w:tcW w:w="1843" w:type="dxa"/>
            <w:tcBorders>
              <w:top w:val="single" w:sz="4" w:space="0" w:color="auto"/>
              <w:left w:val="single" w:sz="4" w:space="0" w:color="auto"/>
              <w:bottom w:val="single" w:sz="4" w:space="0" w:color="auto"/>
              <w:right w:val="single" w:sz="4" w:space="0" w:color="auto"/>
            </w:tcBorders>
          </w:tcPr>
          <w:p w14:paraId="64E92A57" w14:textId="77777777" w:rsidR="00FA3B9B" w:rsidRDefault="00FA3B9B" w:rsidP="007B3D37">
            <w:pPr>
              <w:pStyle w:val="TAL"/>
            </w:pPr>
            <w:r>
              <w:t>array(EpsBearerContainer)</w:t>
            </w:r>
          </w:p>
        </w:tc>
        <w:tc>
          <w:tcPr>
            <w:tcW w:w="283" w:type="dxa"/>
            <w:tcBorders>
              <w:top w:val="single" w:sz="4" w:space="0" w:color="auto"/>
              <w:left w:val="single" w:sz="4" w:space="0" w:color="auto"/>
              <w:bottom w:val="single" w:sz="4" w:space="0" w:color="auto"/>
              <w:right w:val="single" w:sz="4" w:space="0" w:color="auto"/>
            </w:tcBorders>
          </w:tcPr>
          <w:p w14:paraId="600A3E9E"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4112CA3" w14:textId="77777777" w:rsidR="00FA3B9B" w:rsidRDefault="00FA3B9B" w:rsidP="007B3D37">
            <w:pPr>
              <w:pStyle w:val="TAL"/>
            </w:pPr>
            <w:r>
              <w:t>1..N</w:t>
            </w:r>
          </w:p>
        </w:tc>
        <w:tc>
          <w:tcPr>
            <w:tcW w:w="4394" w:type="dxa"/>
            <w:tcBorders>
              <w:top w:val="single" w:sz="4" w:space="0" w:color="auto"/>
              <w:left w:val="single" w:sz="4" w:space="0" w:color="auto"/>
              <w:bottom w:val="single" w:sz="4" w:space="0" w:color="auto"/>
              <w:right w:val="single" w:sz="4" w:space="0" w:color="auto"/>
            </w:tcBorders>
          </w:tcPr>
          <w:p w14:paraId="21EA18A6" w14:textId="77777777" w:rsidR="00FA3B9B" w:rsidRDefault="00FA3B9B" w:rsidP="007B3D37">
            <w:pPr>
              <w:pStyle w:val="TAL"/>
              <w:rPr>
                <w:rFonts w:cs="Arial"/>
                <w:szCs w:val="18"/>
              </w:rPr>
            </w:pPr>
            <w:r>
              <w:rPr>
                <w:rFonts w:cs="Arial"/>
                <w:szCs w:val="18"/>
              </w:rPr>
              <w:t>This IE shall be present during an EPS to 5GS handover using the N26 interface.</w:t>
            </w:r>
          </w:p>
          <w:p w14:paraId="2CC04AF5" w14:textId="77777777" w:rsidR="00FA3B9B" w:rsidRDefault="00FA3B9B" w:rsidP="007B3D37">
            <w:pPr>
              <w:pStyle w:val="TAL"/>
              <w:rPr>
                <w:rFonts w:cs="Arial"/>
                <w:szCs w:val="18"/>
              </w:rPr>
            </w:pPr>
            <w:r>
              <w:rPr>
                <w:rFonts w:cs="Arial"/>
                <w:szCs w:val="18"/>
              </w:rPr>
              <w:t xml:space="preserve">When present, it shall include the EPS bearer context(s) successfully handed over to 5GS. </w:t>
            </w:r>
          </w:p>
        </w:tc>
        <w:tc>
          <w:tcPr>
            <w:tcW w:w="846" w:type="dxa"/>
            <w:tcBorders>
              <w:top w:val="single" w:sz="4" w:space="0" w:color="auto"/>
              <w:left w:val="single" w:sz="4" w:space="0" w:color="auto"/>
              <w:bottom w:val="single" w:sz="4" w:space="0" w:color="auto"/>
              <w:right w:val="single" w:sz="4" w:space="0" w:color="auto"/>
            </w:tcBorders>
          </w:tcPr>
          <w:p w14:paraId="68086AC0" w14:textId="77777777" w:rsidR="00FA3B9B" w:rsidRDefault="00FA3B9B" w:rsidP="007B3D37">
            <w:pPr>
              <w:pStyle w:val="TAC"/>
            </w:pPr>
          </w:p>
        </w:tc>
      </w:tr>
      <w:tr w:rsidR="00FA3B9B" w:rsidRPr="00FD48E5" w14:paraId="06FC64C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2B38447" w14:textId="77777777" w:rsidR="00FA3B9B" w:rsidRDefault="00FA3B9B" w:rsidP="007B3D37">
            <w:pPr>
              <w:pStyle w:val="TAL"/>
            </w:pPr>
            <w:r>
              <w:t>dataForwarding</w:t>
            </w:r>
          </w:p>
        </w:tc>
        <w:tc>
          <w:tcPr>
            <w:tcW w:w="1843" w:type="dxa"/>
            <w:tcBorders>
              <w:top w:val="single" w:sz="4" w:space="0" w:color="auto"/>
              <w:left w:val="single" w:sz="4" w:space="0" w:color="auto"/>
              <w:bottom w:val="single" w:sz="4" w:space="0" w:color="auto"/>
              <w:right w:val="single" w:sz="4" w:space="0" w:color="auto"/>
            </w:tcBorders>
          </w:tcPr>
          <w:p w14:paraId="5BE663EB"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30941D31"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D30AD14"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0F6CAEA9" w14:textId="77777777" w:rsidR="00FA3B9B" w:rsidRDefault="00FA3B9B" w:rsidP="007B3D37">
            <w:pPr>
              <w:pStyle w:val="TAL"/>
              <w:rPr>
                <w:rFonts w:cs="Arial"/>
                <w:szCs w:val="18"/>
              </w:rPr>
            </w:pPr>
            <w:r>
              <w:rPr>
                <w:rFonts w:cs="Arial"/>
                <w:szCs w:val="18"/>
              </w:rPr>
              <w:t>This IE shall be present if it was present in the corresponding request.</w:t>
            </w:r>
          </w:p>
          <w:p w14:paraId="57754D6E" w14:textId="4B8EF91C" w:rsidR="00FA3B9B" w:rsidRDefault="00FA3B9B" w:rsidP="007B3D37">
            <w:pPr>
              <w:pStyle w:val="TAL"/>
              <w:rPr>
                <w:rFonts w:cs="Arial"/>
                <w:szCs w:val="18"/>
              </w:rPr>
            </w:pPr>
            <w:r>
              <w:rPr>
                <w:rFonts w:cs="Arial"/>
                <w:szCs w:val="18"/>
              </w:rPr>
              <w:t xml:space="preserve">When present, it shall be set as specified in </w:t>
            </w:r>
            <w:r w:rsidR="002F63B8">
              <w:rPr>
                <w:rFonts w:cs="Arial"/>
                <w:szCs w:val="18"/>
              </w:rPr>
              <w:t>clause 5</w:t>
            </w:r>
            <w:r>
              <w:rPr>
                <w:rFonts w:cs="Arial"/>
                <w:szCs w:val="18"/>
              </w:rPr>
              <w:t xml:space="preserve">.2.2.3.9. </w:t>
            </w:r>
          </w:p>
        </w:tc>
        <w:tc>
          <w:tcPr>
            <w:tcW w:w="846" w:type="dxa"/>
            <w:tcBorders>
              <w:top w:val="single" w:sz="4" w:space="0" w:color="auto"/>
              <w:left w:val="single" w:sz="4" w:space="0" w:color="auto"/>
              <w:bottom w:val="single" w:sz="4" w:space="0" w:color="auto"/>
              <w:right w:val="single" w:sz="4" w:space="0" w:color="auto"/>
            </w:tcBorders>
          </w:tcPr>
          <w:p w14:paraId="4A284C1A" w14:textId="77777777" w:rsidR="00FA3B9B" w:rsidRDefault="00FA3B9B" w:rsidP="007B3D37">
            <w:pPr>
              <w:pStyle w:val="TAC"/>
            </w:pPr>
          </w:p>
        </w:tc>
      </w:tr>
      <w:tr w:rsidR="00FA3B9B" w:rsidRPr="00FD48E5" w14:paraId="6FD56610"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BB3E0C5" w14:textId="77777777" w:rsidR="00FA3B9B" w:rsidRDefault="00FA3B9B" w:rsidP="007B3D37">
            <w:pPr>
              <w:pStyle w:val="TAL"/>
            </w:pPr>
            <w:r>
              <w:rPr>
                <w:rFonts w:hint="eastAsia"/>
                <w:lang w:eastAsia="zh-CN"/>
              </w:rPr>
              <w:t>n</w:t>
            </w:r>
            <w:r>
              <w:rPr>
                <w:lang w:eastAsia="zh-CN"/>
              </w:rPr>
              <w:t>3Dl</w:t>
            </w:r>
            <w:r>
              <w:rPr>
                <w:rFonts w:hint="eastAsia"/>
                <w:lang w:eastAsia="zh-CN"/>
              </w:rPr>
              <w:t>ForwardingTnl</w:t>
            </w:r>
            <w:r>
              <w:rPr>
                <w:lang w:eastAsia="zh-CN"/>
              </w:rPr>
              <w:t>List</w:t>
            </w:r>
          </w:p>
        </w:tc>
        <w:tc>
          <w:tcPr>
            <w:tcW w:w="1843" w:type="dxa"/>
            <w:tcBorders>
              <w:top w:val="single" w:sz="4" w:space="0" w:color="auto"/>
              <w:left w:val="single" w:sz="4" w:space="0" w:color="auto"/>
              <w:bottom w:val="single" w:sz="4" w:space="0" w:color="auto"/>
              <w:right w:val="single" w:sz="4" w:space="0" w:color="auto"/>
            </w:tcBorders>
          </w:tcPr>
          <w:p w14:paraId="5EC2A64E" w14:textId="77777777" w:rsidR="00FA3B9B" w:rsidRDefault="00FA3B9B" w:rsidP="007B3D37">
            <w:pPr>
              <w:pStyle w:val="TAL"/>
            </w:pPr>
            <w:r>
              <w:rPr>
                <w:lang w:eastAsia="zh-CN"/>
              </w:rPr>
              <w:t>array (IndirectDataForwarding</w:t>
            </w:r>
            <w:r>
              <w:rPr>
                <w:rFonts w:hint="eastAsia"/>
                <w:lang w:eastAsia="zh-CN"/>
              </w:rPr>
              <w:t>TunnelInfo</w:t>
            </w:r>
            <w:r>
              <w:rPr>
                <w:lang w:eastAsia="zh-CN"/>
              </w:rPr>
              <w:t>)</w:t>
            </w:r>
          </w:p>
        </w:tc>
        <w:tc>
          <w:tcPr>
            <w:tcW w:w="283" w:type="dxa"/>
            <w:tcBorders>
              <w:top w:val="single" w:sz="4" w:space="0" w:color="auto"/>
              <w:left w:val="single" w:sz="4" w:space="0" w:color="auto"/>
              <w:bottom w:val="single" w:sz="4" w:space="0" w:color="auto"/>
              <w:right w:val="single" w:sz="4" w:space="0" w:color="auto"/>
            </w:tcBorders>
          </w:tcPr>
          <w:p w14:paraId="6C72D5C6" w14:textId="77777777" w:rsidR="00FA3B9B" w:rsidRDefault="00FA3B9B" w:rsidP="007B3D37">
            <w:pPr>
              <w:pStyle w:val="TAC"/>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0C800C29" w14:textId="77777777" w:rsidR="00FA3B9B" w:rsidRDefault="00FA3B9B" w:rsidP="007B3D37">
            <w:pPr>
              <w:pStyle w:val="TAL"/>
            </w:pPr>
            <w:r>
              <w:rPr>
                <w:rFonts w:hint="eastAsia"/>
                <w:lang w:eastAsia="zh-CN"/>
              </w:rPr>
              <w:t>1</w:t>
            </w:r>
            <w:r>
              <w:rPr>
                <w:lang w:eastAsia="zh-CN"/>
              </w:rPr>
              <w:t>..N</w:t>
            </w:r>
          </w:p>
        </w:tc>
        <w:tc>
          <w:tcPr>
            <w:tcW w:w="4394" w:type="dxa"/>
            <w:tcBorders>
              <w:top w:val="single" w:sz="4" w:space="0" w:color="auto"/>
              <w:left w:val="single" w:sz="4" w:space="0" w:color="auto"/>
              <w:bottom w:val="single" w:sz="4" w:space="0" w:color="auto"/>
              <w:right w:val="single" w:sz="4" w:space="0" w:color="auto"/>
            </w:tcBorders>
          </w:tcPr>
          <w:p w14:paraId="275F44DB" w14:textId="77777777" w:rsidR="00FA3B9B" w:rsidRDefault="00FA3B9B" w:rsidP="007B3D37">
            <w:pPr>
              <w:pStyle w:val="TAL"/>
              <w:rPr>
                <w:rFonts w:cs="Arial"/>
                <w:szCs w:val="18"/>
                <w:lang w:eastAsia="zh-CN"/>
              </w:rPr>
            </w:pPr>
            <w:r>
              <w:rPr>
                <w:rFonts w:cs="Arial" w:hint="eastAsia"/>
                <w:szCs w:val="18"/>
                <w:lang w:eastAsia="zh-CN"/>
              </w:rPr>
              <w:t xml:space="preserve">This IE shall be present if indirect data forwarding is requested and N9 </w:t>
            </w:r>
            <w:r>
              <w:rPr>
                <w:rFonts w:cs="Arial"/>
                <w:szCs w:val="18"/>
                <w:lang w:eastAsia="zh-CN"/>
              </w:rPr>
              <w:t xml:space="preserve">downlink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is included in the corresponding request.</w:t>
            </w:r>
          </w:p>
          <w:p w14:paraId="0CE155BC" w14:textId="77777777" w:rsidR="00FA3B9B" w:rsidRDefault="00FA3B9B" w:rsidP="007B3D37">
            <w:pPr>
              <w:pStyle w:val="TAL"/>
              <w:rPr>
                <w:rFonts w:cs="Arial"/>
                <w:szCs w:val="18"/>
              </w:rPr>
            </w:pPr>
            <w:r>
              <w:rPr>
                <w:rFonts w:cs="Arial" w:hint="eastAsia"/>
                <w:szCs w:val="18"/>
                <w:lang w:eastAsia="zh-CN"/>
              </w:rPr>
              <w:t xml:space="preserve">When present, it shall carry the </w:t>
            </w:r>
            <w:r>
              <w:rPr>
                <w:rFonts w:cs="Arial"/>
                <w:szCs w:val="18"/>
                <w:lang w:eastAsia="zh-CN"/>
              </w:rPr>
              <w:t xml:space="preserve">list of </w:t>
            </w:r>
            <w:r>
              <w:rPr>
                <w:rFonts w:cs="Arial" w:hint="eastAsia"/>
                <w:szCs w:val="18"/>
                <w:lang w:eastAsia="zh-CN"/>
              </w:rPr>
              <w:t xml:space="preserve">N3 </w:t>
            </w:r>
            <w:r>
              <w:rPr>
                <w:rFonts w:cs="Arial"/>
                <w:szCs w:val="18"/>
                <w:lang w:eastAsia="zh-CN"/>
              </w:rPr>
              <w:t xml:space="preserve">downlink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of source I-UPF</w:t>
            </w:r>
            <w:r>
              <w:rPr>
                <w:rFonts w:cs="Arial"/>
                <w:szCs w:val="18"/>
                <w:lang w:eastAsia="zh-CN"/>
              </w:rPr>
              <w:t xml:space="preserve"> </w:t>
            </w:r>
            <w:r w:rsidRPr="00CE2D12">
              <w:rPr>
                <w:rFonts w:cs="Arial"/>
                <w:szCs w:val="18"/>
                <w:lang w:eastAsia="zh-CN"/>
              </w:rPr>
              <w:t>or source UPF</w:t>
            </w:r>
            <w:r>
              <w:rPr>
                <w:rFonts w:cs="Arial" w:hint="eastAsia"/>
                <w:szCs w:val="18"/>
                <w:lang w:eastAsia="zh-CN"/>
              </w:rPr>
              <w:t>.</w:t>
            </w:r>
          </w:p>
        </w:tc>
        <w:tc>
          <w:tcPr>
            <w:tcW w:w="846" w:type="dxa"/>
            <w:tcBorders>
              <w:top w:val="single" w:sz="4" w:space="0" w:color="auto"/>
              <w:left w:val="single" w:sz="4" w:space="0" w:color="auto"/>
              <w:bottom w:val="single" w:sz="4" w:space="0" w:color="auto"/>
              <w:right w:val="single" w:sz="4" w:space="0" w:color="auto"/>
            </w:tcBorders>
          </w:tcPr>
          <w:p w14:paraId="3BA2CE69" w14:textId="77777777" w:rsidR="00FA3B9B" w:rsidRDefault="00FA3B9B" w:rsidP="007B3D37">
            <w:pPr>
              <w:pStyle w:val="TAC"/>
              <w:rPr>
                <w:lang w:eastAsia="zh-CN"/>
              </w:rPr>
            </w:pPr>
            <w:r>
              <w:rPr>
                <w:lang w:eastAsia="zh-CN"/>
              </w:rPr>
              <w:t>DTSSA</w:t>
            </w:r>
          </w:p>
        </w:tc>
      </w:tr>
      <w:tr w:rsidR="00FA3B9B" w:rsidRPr="00FD48E5" w14:paraId="5B66242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8B95E6F" w14:textId="77777777" w:rsidR="00FA3B9B" w:rsidRDefault="00FA3B9B" w:rsidP="007B3D37">
            <w:pPr>
              <w:pStyle w:val="TAL"/>
              <w:rPr>
                <w:lang w:eastAsia="zh-CN"/>
              </w:rPr>
            </w:pPr>
            <w:r>
              <w:rPr>
                <w:rFonts w:hint="eastAsia"/>
                <w:lang w:eastAsia="zh-CN"/>
              </w:rPr>
              <w:t>n</w:t>
            </w:r>
            <w:r>
              <w:rPr>
                <w:lang w:eastAsia="zh-CN"/>
              </w:rPr>
              <w:t>3Ul</w:t>
            </w:r>
            <w:r>
              <w:rPr>
                <w:rFonts w:hint="eastAsia"/>
                <w:lang w:eastAsia="zh-CN"/>
              </w:rPr>
              <w:t>ForwardingTnl</w:t>
            </w:r>
            <w:r>
              <w:rPr>
                <w:lang w:eastAsia="zh-CN"/>
              </w:rPr>
              <w:t>List</w:t>
            </w:r>
          </w:p>
        </w:tc>
        <w:tc>
          <w:tcPr>
            <w:tcW w:w="1843" w:type="dxa"/>
            <w:tcBorders>
              <w:top w:val="single" w:sz="4" w:space="0" w:color="auto"/>
              <w:left w:val="single" w:sz="4" w:space="0" w:color="auto"/>
              <w:bottom w:val="single" w:sz="4" w:space="0" w:color="auto"/>
              <w:right w:val="single" w:sz="4" w:space="0" w:color="auto"/>
            </w:tcBorders>
          </w:tcPr>
          <w:p w14:paraId="2A68B473" w14:textId="77777777" w:rsidR="00FA3B9B" w:rsidRDefault="00FA3B9B" w:rsidP="007B3D37">
            <w:pPr>
              <w:pStyle w:val="TAL"/>
              <w:rPr>
                <w:lang w:eastAsia="zh-CN"/>
              </w:rPr>
            </w:pPr>
            <w:r>
              <w:rPr>
                <w:lang w:eastAsia="zh-CN"/>
              </w:rPr>
              <w:t>array (IndirectDataForwarding</w:t>
            </w:r>
            <w:r>
              <w:rPr>
                <w:rFonts w:hint="eastAsia"/>
                <w:lang w:eastAsia="zh-CN"/>
              </w:rPr>
              <w:t>TunnelInfo</w:t>
            </w:r>
            <w:r>
              <w:rPr>
                <w:lang w:eastAsia="zh-CN"/>
              </w:rPr>
              <w:t>)</w:t>
            </w:r>
          </w:p>
        </w:tc>
        <w:tc>
          <w:tcPr>
            <w:tcW w:w="283" w:type="dxa"/>
            <w:tcBorders>
              <w:top w:val="single" w:sz="4" w:space="0" w:color="auto"/>
              <w:left w:val="single" w:sz="4" w:space="0" w:color="auto"/>
              <w:bottom w:val="single" w:sz="4" w:space="0" w:color="auto"/>
              <w:right w:val="single" w:sz="4" w:space="0" w:color="auto"/>
            </w:tcBorders>
          </w:tcPr>
          <w:p w14:paraId="0DDF5761" w14:textId="77777777" w:rsidR="00FA3B9B" w:rsidRDefault="00FA3B9B" w:rsidP="007B3D37">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4C27CF2C" w14:textId="77777777" w:rsidR="00FA3B9B" w:rsidDel="00BA78BD" w:rsidRDefault="00FA3B9B" w:rsidP="007B3D37">
            <w:pPr>
              <w:pStyle w:val="TAL"/>
              <w:rPr>
                <w:lang w:eastAsia="zh-CN"/>
              </w:rPr>
            </w:pPr>
            <w:r>
              <w:rPr>
                <w:rFonts w:hint="eastAsia"/>
                <w:lang w:eastAsia="zh-CN"/>
              </w:rPr>
              <w:t>1</w:t>
            </w:r>
            <w:r>
              <w:rPr>
                <w:lang w:eastAsia="zh-CN"/>
              </w:rPr>
              <w:t>..N</w:t>
            </w:r>
          </w:p>
        </w:tc>
        <w:tc>
          <w:tcPr>
            <w:tcW w:w="4394" w:type="dxa"/>
            <w:tcBorders>
              <w:top w:val="single" w:sz="4" w:space="0" w:color="auto"/>
              <w:left w:val="single" w:sz="4" w:space="0" w:color="auto"/>
              <w:bottom w:val="single" w:sz="4" w:space="0" w:color="auto"/>
              <w:right w:val="single" w:sz="4" w:space="0" w:color="auto"/>
            </w:tcBorders>
          </w:tcPr>
          <w:p w14:paraId="2E43A7E6" w14:textId="77777777" w:rsidR="00FA3B9B" w:rsidRDefault="00FA3B9B" w:rsidP="007B3D37">
            <w:pPr>
              <w:pStyle w:val="TAL"/>
              <w:rPr>
                <w:rFonts w:cs="Arial"/>
                <w:szCs w:val="18"/>
                <w:lang w:eastAsia="zh-CN"/>
              </w:rPr>
            </w:pPr>
            <w:r>
              <w:rPr>
                <w:rFonts w:cs="Arial" w:hint="eastAsia"/>
                <w:szCs w:val="18"/>
                <w:lang w:eastAsia="zh-CN"/>
              </w:rPr>
              <w:t xml:space="preserve">This IE shall be present if indirect data forwarding is requested and N9 </w:t>
            </w:r>
            <w:r>
              <w:rPr>
                <w:rFonts w:cs="Arial"/>
                <w:szCs w:val="18"/>
                <w:lang w:eastAsia="zh-CN"/>
              </w:rPr>
              <w:t xml:space="preserve">uplink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is included in the corresponding request.</w:t>
            </w:r>
          </w:p>
          <w:p w14:paraId="748CDF05" w14:textId="77777777" w:rsidR="00FA3B9B" w:rsidRDefault="00FA3B9B" w:rsidP="007B3D37">
            <w:pPr>
              <w:pStyle w:val="TAL"/>
              <w:rPr>
                <w:rFonts w:cs="Arial"/>
                <w:szCs w:val="18"/>
                <w:lang w:eastAsia="zh-CN"/>
              </w:rPr>
            </w:pPr>
            <w:r>
              <w:rPr>
                <w:rFonts w:cs="Arial" w:hint="eastAsia"/>
                <w:szCs w:val="18"/>
                <w:lang w:eastAsia="zh-CN"/>
              </w:rPr>
              <w:t xml:space="preserve">When present, it shall carry the </w:t>
            </w:r>
            <w:r>
              <w:rPr>
                <w:rFonts w:cs="Arial"/>
                <w:szCs w:val="18"/>
                <w:lang w:eastAsia="zh-CN"/>
              </w:rPr>
              <w:t xml:space="preserve">list of </w:t>
            </w:r>
            <w:r>
              <w:rPr>
                <w:rFonts w:cs="Arial" w:hint="eastAsia"/>
                <w:szCs w:val="18"/>
                <w:lang w:eastAsia="zh-CN"/>
              </w:rPr>
              <w:t xml:space="preserve">N3 </w:t>
            </w:r>
            <w:r>
              <w:rPr>
                <w:rFonts w:cs="Arial"/>
                <w:szCs w:val="18"/>
                <w:lang w:eastAsia="zh-CN"/>
              </w:rPr>
              <w:t xml:space="preserve">uplink indirect data </w:t>
            </w:r>
            <w:r>
              <w:rPr>
                <w:rFonts w:cs="Arial" w:hint="eastAsia"/>
                <w:szCs w:val="18"/>
                <w:lang w:eastAsia="zh-CN"/>
              </w:rPr>
              <w:t>forwarding tunnel</w:t>
            </w:r>
            <w:r>
              <w:rPr>
                <w:rFonts w:cs="Arial"/>
                <w:szCs w:val="18"/>
                <w:lang w:eastAsia="zh-CN"/>
              </w:rPr>
              <w:t>s</w:t>
            </w:r>
            <w:r>
              <w:rPr>
                <w:rFonts w:cs="Arial" w:hint="eastAsia"/>
                <w:szCs w:val="18"/>
                <w:lang w:eastAsia="zh-CN"/>
              </w:rPr>
              <w:t xml:space="preserve"> info of source I-UPF</w:t>
            </w:r>
            <w:r>
              <w:rPr>
                <w:rFonts w:cs="Arial"/>
                <w:szCs w:val="18"/>
                <w:lang w:eastAsia="zh-CN"/>
              </w:rPr>
              <w:t xml:space="preserve"> </w:t>
            </w:r>
            <w:r w:rsidRPr="00CE2D12">
              <w:rPr>
                <w:rFonts w:cs="Arial"/>
                <w:szCs w:val="18"/>
                <w:lang w:eastAsia="zh-CN"/>
              </w:rPr>
              <w:t>or source UPF</w:t>
            </w:r>
            <w:r>
              <w:rPr>
                <w:rFonts w:cs="Arial" w:hint="eastAsia"/>
                <w:szCs w:val="18"/>
                <w:lang w:eastAsia="zh-CN"/>
              </w:rPr>
              <w:t>.</w:t>
            </w:r>
          </w:p>
        </w:tc>
        <w:tc>
          <w:tcPr>
            <w:tcW w:w="846" w:type="dxa"/>
            <w:tcBorders>
              <w:top w:val="single" w:sz="4" w:space="0" w:color="auto"/>
              <w:left w:val="single" w:sz="4" w:space="0" w:color="auto"/>
              <w:bottom w:val="single" w:sz="4" w:space="0" w:color="auto"/>
              <w:right w:val="single" w:sz="4" w:space="0" w:color="auto"/>
            </w:tcBorders>
          </w:tcPr>
          <w:p w14:paraId="5B54B30F" w14:textId="77777777" w:rsidR="00FA3B9B" w:rsidRDefault="00FA3B9B" w:rsidP="007B3D37">
            <w:pPr>
              <w:pStyle w:val="TAC"/>
              <w:rPr>
                <w:lang w:eastAsia="zh-CN"/>
              </w:rPr>
            </w:pPr>
            <w:r>
              <w:rPr>
                <w:lang w:eastAsia="zh-CN"/>
              </w:rPr>
              <w:t>DTSSA</w:t>
            </w:r>
          </w:p>
        </w:tc>
      </w:tr>
      <w:tr w:rsidR="00FA3B9B" w:rsidRPr="00FD48E5" w14:paraId="2563F10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88701D4" w14:textId="77777777" w:rsidR="00FA3B9B" w:rsidRDefault="00FA3B9B" w:rsidP="007B3D37">
            <w:pPr>
              <w:pStyle w:val="TAL"/>
            </w:pPr>
            <w:r>
              <w:t>cause</w:t>
            </w:r>
          </w:p>
        </w:tc>
        <w:tc>
          <w:tcPr>
            <w:tcW w:w="1843" w:type="dxa"/>
            <w:tcBorders>
              <w:top w:val="single" w:sz="4" w:space="0" w:color="auto"/>
              <w:left w:val="single" w:sz="4" w:space="0" w:color="auto"/>
              <w:bottom w:val="single" w:sz="4" w:space="0" w:color="auto"/>
              <w:right w:val="single" w:sz="4" w:space="0" w:color="auto"/>
            </w:tcBorders>
          </w:tcPr>
          <w:p w14:paraId="6E5E0B4A" w14:textId="77777777" w:rsidR="00FA3B9B" w:rsidRDefault="00FA3B9B" w:rsidP="007B3D37">
            <w:pPr>
              <w:pStyle w:val="TAL"/>
            </w:pPr>
            <w:r>
              <w:t>Cause</w:t>
            </w:r>
          </w:p>
        </w:tc>
        <w:tc>
          <w:tcPr>
            <w:tcW w:w="283" w:type="dxa"/>
            <w:tcBorders>
              <w:top w:val="single" w:sz="4" w:space="0" w:color="auto"/>
              <w:left w:val="single" w:sz="4" w:space="0" w:color="auto"/>
              <w:bottom w:val="single" w:sz="4" w:space="0" w:color="auto"/>
              <w:right w:val="single" w:sz="4" w:space="0" w:color="auto"/>
            </w:tcBorders>
          </w:tcPr>
          <w:p w14:paraId="28E3F7A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CA1103F" w14:textId="77777777" w:rsidR="00FA3B9B" w:rsidRDefault="00FA3B9B" w:rsidP="007B3D37">
            <w:pPr>
              <w:pStyle w:val="TAL"/>
            </w:pPr>
            <w:r>
              <w:t>0..1</w:t>
            </w:r>
          </w:p>
        </w:tc>
        <w:tc>
          <w:tcPr>
            <w:tcW w:w="4394" w:type="dxa"/>
            <w:tcBorders>
              <w:top w:val="single" w:sz="4" w:space="0" w:color="auto"/>
              <w:left w:val="single" w:sz="4" w:space="0" w:color="auto"/>
              <w:bottom w:val="single" w:sz="4" w:space="0" w:color="auto"/>
              <w:right w:val="single" w:sz="4" w:space="0" w:color="auto"/>
            </w:tcBorders>
          </w:tcPr>
          <w:p w14:paraId="59F91268" w14:textId="04BD82FB" w:rsidR="00FA3B9B" w:rsidRDefault="00FA3B9B" w:rsidP="007B3D37">
            <w:pPr>
              <w:pStyle w:val="TAL"/>
              <w:rPr>
                <w:rFonts w:cs="Arial"/>
                <w:szCs w:val="18"/>
              </w:rPr>
            </w:pPr>
            <w:r>
              <w:t>This IE shall be present if the activation of the User Plane connection failed due to insufficient resources</w:t>
            </w:r>
            <w:r>
              <w:rPr>
                <w:rFonts w:cs="Arial"/>
                <w:szCs w:val="18"/>
              </w:rPr>
              <w:t xml:space="preserve"> (see </w:t>
            </w:r>
            <w:r w:rsidR="002F63B8">
              <w:rPr>
                <w:rFonts w:cs="Arial"/>
                <w:szCs w:val="18"/>
              </w:rPr>
              <w:t>clause </w:t>
            </w:r>
            <w:r w:rsidR="002F63B8">
              <w:t>5</w:t>
            </w:r>
            <w:r>
              <w:t>.2.2.3.2.2</w:t>
            </w:r>
            <w:r>
              <w:rPr>
                <w:rFonts w:cs="Arial"/>
                <w:szCs w:val="18"/>
              </w:rPr>
              <w:t xml:space="preserve">). </w:t>
            </w:r>
          </w:p>
        </w:tc>
        <w:tc>
          <w:tcPr>
            <w:tcW w:w="846" w:type="dxa"/>
            <w:tcBorders>
              <w:top w:val="single" w:sz="4" w:space="0" w:color="auto"/>
              <w:left w:val="single" w:sz="4" w:space="0" w:color="auto"/>
              <w:bottom w:val="single" w:sz="4" w:space="0" w:color="auto"/>
              <w:right w:val="single" w:sz="4" w:space="0" w:color="auto"/>
            </w:tcBorders>
          </w:tcPr>
          <w:p w14:paraId="43441199" w14:textId="77777777" w:rsidR="00FA3B9B" w:rsidRDefault="00FA3B9B" w:rsidP="007B3D37">
            <w:pPr>
              <w:pStyle w:val="TAC"/>
            </w:pPr>
          </w:p>
        </w:tc>
      </w:tr>
      <w:tr w:rsidR="00FA3B9B" w:rsidRPr="00FD48E5" w14:paraId="3E3C2FE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6234ABB" w14:textId="77777777" w:rsidR="00FA3B9B" w:rsidRDefault="00FA3B9B" w:rsidP="007B3D37">
            <w:pPr>
              <w:pStyle w:val="TAL"/>
            </w:pPr>
            <w:bookmarkStart w:id="1499" w:name="_MCCTEMPBM_CRPT95390192___2" w:colFirst="4" w:colLast="4"/>
            <w:r>
              <w:rPr>
                <w:rFonts w:hint="eastAsia"/>
                <w:lang w:eastAsia="zh-CN"/>
              </w:rPr>
              <w:lastRenderedPageBreak/>
              <w:t>ma</w:t>
            </w:r>
            <w:r>
              <w:rPr>
                <w:lang w:eastAsia="zh-CN"/>
              </w:rPr>
              <w:t>AcceptedInd</w:t>
            </w:r>
          </w:p>
        </w:tc>
        <w:tc>
          <w:tcPr>
            <w:tcW w:w="1843" w:type="dxa"/>
            <w:tcBorders>
              <w:top w:val="single" w:sz="4" w:space="0" w:color="auto"/>
              <w:left w:val="single" w:sz="4" w:space="0" w:color="auto"/>
              <w:bottom w:val="single" w:sz="4" w:space="0" w:color="auto"/>
              <w:right w:val="single" w:sz="4" w:space="0" w:color="auto"/>
            </w:tcBorders>
          </w:tcPr>
          <w:p w14:paraId="12F69498"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18AF4896" w14:textId="77777777" w:rsidR="00FA3B9B" w:rsidRDefault="00FA3B9B" w:rsidP="007B3D37">
            <w:pPr>
              <w:pStyle w:val="TAC"/>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17807345" w14:textId="77777777" w:rsidR="00FA3B9B" w:rsidRDefault="00FA3B9B" w:rsidP="007B3D37">
            <w:pPr>
              <w:pStyle w:val="TAL"/>
            </w:pPr>
            <w:r>
              <w:rPr>
                <w:rFonts w:hint="eastAsia"/>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35D2CA33" w14:textId="0E006305"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a request to modify a single access PDU session into a MA PDU session was accepted (see </w:t>
            </w:r>
            <w:r w:rsidR="002F63B8">
              <w:rPr>
                <w:rFonts w:cs="Arial"/>
                <w:szCs w:val="18"/>
                <w:lang w:eastAsia="zh-CN"/>
              </w:rPr>
              <w:t>clause 4</w:t>
            </w:r>
            <w:r>
              <w:rPr>
                <w:rFonts w:cs="Arial"/>
                <w:szCs w:val="18"/>
                <w:lang w:eastAsia="zh-CN"/>
              </w:rPr>
              <w:t>.22.6.3 of 3GPP TS 23.502 [3]).</w:t>
            </w:r>
          </w:p>
          <w:p w14:paraId="72A3DFD7" w14:textId="77777777" w:rsidR="00FA3B9B" w:rsidRDefault="00FA3B9B" w:rsidP="007B3D37">
            <w:pPr>
              <w:pStyle w:val="TAL"/>
              <w:rPr>
                <w:rFonts w:cs="Arial"/>
                <w:szCs w:val="18"/>
              </w:rPr>
            </w:pPr>
            <w:r>
              <w:rPr>
                <w:rFonts w:cs="Arial"/>
                <w:szCs w:val="18"/>
              </w:rPr>
              <w:t>When present, it shall be set as follows:</w:t>
            </w:r>
          </w:p>
          <w:p w14:paraId="13CF28BB" w14:textId="77777777" w:rsidR="00FA3B9B" w:rsidRDefault="00FA3B9B" w:rsidP="007B3D37">
            <w:pPr>
              <w:pStyle w:val="TAL"/>
              <w:rPr>
                <w:rFonts w:cs="Arial"/>
                <w:szCs w:val="18"/>
              </w:rPr>
            </w:pPr>
          </w:p>
          <w:p w14:paraId="0D5A3786" w14:textId="77777777" w:rsidR="00FA3B9B" w:rsidRDefault="00FA3B9B" w:rsidP="007B3D37">
            <w:pPr>
              <w:pStyle w:val="B1"/>
              <w:tabs>
                <w:tab w:val="num" w:pos="644"/>
              </w:tabs>
              <w:ind w:left="644" w:hanging="360"/>
              <w:rPr>
                <w:rFonts w:ascii="Arial" w:hAnsi="Arial" w:cs="Arial"/>
                <w:sz w:val="18"/>
                <w:szCs w:val="18"/>
                <w:lang w:val="fr-FR" w:eastAsia="zh-CN"/>
              </w:rPr>
            </w:pPr>
            <w:r w:rsidRPr="00977A54">
              <w:rPr>
                <w:rFonts w:ascii="Arial" w:hAnsi="Arial" w:cs="Arial"/>
                <w:sz w:val="18"/>
                <w:szCs w:val="18"/>
                <w:lang w:val="fr-FR" w:eastAsia="zh-CN"/>
              </w:rPr>
              <w:t>- true: MA PDU session</w:t>
            </w:r>
          </w:p>
          <w:p w14:paraId="5910BBE3" w14:textId="77777777" w:rsidR="00FA3B9B" w:rsidRPr="00477A4F" w:rsidRDefault="00FA3B9B" w:rsidP="007B3D37">
            <w:pPr>
              <w:pStyle w:val="B1"/>
              <w:tabs>
                <w:tab w:val="num" w:pos="644"/>
              </w:tabs>
              <w:ind w:left="644" w:hanging="360"/>
              <w:rPr>
                <w:lang w:val="fr-FR"/>
              </w:rPr>
            </w:pPr>
            <w:r w:rsidRPr="00623B7B">
              <w:rPr>
                <w:rFonts w:ascii="Arial" w:hAnsi="Arial" w:cs="Arial"/>
                <w:sz w:val="18"/>
                <w:szCs w:val="18"/>
                <w:lang w:val="fr-FR" w:eastAsia="zh-CN"/>
              </w:rPr>
              <w:t>- false (default): single access PDU session</w:t>
            </w:r>
          </w:p>
        </w:tc>
        <w:tc>
          <w:tcPr>
            <w:tcW w:w="846" w:type="dxa"/>
            <w:tcBorders>
              <w:top w:val="single" w:sz="4" w:space="0" w:color="auto"/>
              <w:left w:val="single" w:sz="4" w:space="0" w:color="auto"/>
              <w:bottom w:val="single" w:sz="4" w:space="0" w:color="auto"/>
              <w:right w:val="single" w:sz="4" w:space="0" w:color="auto"/>
            </w:tcBorders>
          </w:tcPr>
          <w:p w14:paraId="7204D3BF" w14:textId="77777777" w:rsidR="00FA3B9B" w:rsidRDefault="00FA3B9B" w:rsidP="007B3D37">
            <w:pPr>
              <w:pStyle w:val="TAC"/>
            </w:pPr>
            <w:r>
              <w:rPr>
                <w:lang w:val="fr-FR"/>
              </w:rPr>
              <w:t>MAPDU</w:t>
            </w:r>
          </w:p>
        </w:tc>
      </w:tr>
      <w:bookmarkEnd w:id="1499"/>
      <w:tr w:rsidR="00FA3B9B" w:rsidRPr="00FD48E5" w14:paraId="319CE51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605E7B7" w14:textId="77777777" w:rsidR="00FA3B9B" w:rsidRDefault="00FA3B9B" w:rsidP="007B3D37">
            <w:pPr>
              <w:pStyle w:val="TAL"/>
              <w:rPr>
                <w:lang w:eastAsia="zh-CN"/>
              </w:rPr>
            </w:pPr>
            <w:r>
              <w:t>supportedFeatures</w:t>
            </w:r>
          </w:p>
        </w:tc>
        <w:tc>
          <w:tcPr>
            <w:tcW w:w="1843" w:type="dxa"/>
            <w:tcBorders>
              <w:top w:val="single" w:sz="4" w:space="0" w:color="auto"/>
              <w:left w:val="single" w:sz="4" w:space="0" w:color="auto"/>
              <w:bottom w:val="single" w:sz="4" w:space="0" w:color="auto"/>
              <w:right w:val="single" w:sz="4" w:space="0" w:color="auto"/>
            </w:tcBorders>
          </w:tcPr>
          <w:p w14:paraId="4B971F90" w14:textId="77777777" w:rsidR="00FA3B9B" w:rsidRDefault="00FA3B9B" w:rsidP="007B3D37">
            <w:pPr>
              <w:pStyle w:val="TAL"/>
            </w:pPr>
            <w:r>
              <w:t>SupportedFeatures</w:t>
            </w:r>
          </w:p>
        </w:tc>
        <w:tc>
          <w:tcPr>
            <w:tcW w:w="283" w:type="dxa"/>
            <w:tcBorders>
              <w:top w:val="single" w:sz="4" w:space="0" w:color="auto"/>
              <w:left w:val="single" w:sz="4" w:space="0" w:color="auto"/>
              <w:bottom w:val="single" w:sz="4" w:space="0" w:color="auto"/>
              <w:right w:val="single" w:sz="4" w:space="0" w:color="auto"/>
            </w:tcBorders>
          </w:tcPr>
          <w:p w14:paraId="7FA2A71C" w14:textId="77777777" w:rsidR="00FA3B9B" w:rsidRDefault="00FA3B9B" w:rsidP="007B3D37">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1DF1C82C" w14:textId="77777777" w:rsidR="00FA3B9B" w:rsidRDefault="00FA3B9B" w:rsidP="007B3D37">
            <w:pPr>
              <w:pStyle w:val="TAL"/>
              <w:rPr>
                <w:lang w:eastAsia="zh-CN"/>
              </w:rPr>
            </w:pPr>
            <w:r>
              <w:t>0..1</w:t>
            </w:r>
          </w:p>
        </w:tc>
        <w:tc>
          <w:tcPr>
            <w:tcW w:w="4394" w:type="dxa"/>
            <w:tcBorders>
              <w:top w:val="single" w:sz="4" w:space="0" w:color="auto"/>
              <w:left w:val="single" w:sz="4" w:space="0" w:color="auto"/>
              <w:bottom w:val="single" w:sz="4" w:space="0" w:color="auto"/>
              <w:right w:val="single" w:sz="4" w:space="0" w:color="auto"/>
            </w:tcBorders>
          </w:tcPr>
          <w:p w14:paraId="5F990225" w14:textId="6C406406" w:rsidR="00FA3B9B" w:rsidRDefault="00FA3B9B" w:rsidP="007B3D37">
            <w:pPr>
              <w:pStyle w:val="TAL"/>
              <w:rPr>
                <w:rFonts w:cs="Arial"/>
                <w:szCs w:val="18"/>
                <w:lang w:eastAsia="zh-CN"/>
              </w:rPr>
            </w:pPr>
            <w:r>
              <w:rPr>
                <w:rFonts w:cs="Arial"/>
                <w:szCs w:val="18"/>
              </w:rPr>
              <w:t>This IE shall be present</w:t>
            </w:r>
            <w:r>
              <w:t xml:space="preserve"> if the supportedFeatures IE was received in the request and </w:t>
            </w:r>
            <w:r>
              <w:rPr>
                <w:rFonts w:cs="Arial"/>
                <w:szCs w:val="18"/>
              </w:rPr>
              <w:t xml:space="preserve">at least one optional feature defined in </w:t>
            </w:r>
            <w:r w:rsidR="002F63B8">
              <w:rPr>
                <w:rFonts w:cs="Arial"/>
                <w:szCs w:val="18"/>
              </w:rPr>
              <w:t>clause 6</w:t>
            </w:r>
            <w:r>
              <w:rPr>
                <w:rFonts w:cs="Arial"/>
                <w:szCs w:val="18"/>
              </w:rPr>
              <w:t xml:space="preserve">.1.8 is supported by the updated SM context resource. </w:t>
            </w:r>
          </w:p>
        </w:tc>
        <w:tc>
          <w:tcPr>
            <w:tcW w:w="846" w:type="dxa"/>
            <w:tcBorders>
              <w:top w:val="single" w:sz="4" w:space="0" w:color="auto"/>
              <w:left w:val="single" w:sz="4" w:space="0" w:color="auto"/>
              <w:bottom w:val="single" w:sz="4" w:space="0" w:color="auto"/>
              <w:right w:val="single" w:sz="4" w:space="0" w:color="auto"/>
            </w:tcBorders>
          </w:tcPr>
          <w:p w14:paraId="0BF42E32" w14:textId="77777777" w:rsidR="00FA3B9B" w:rsidRPr="00787F10" w:rsidRDefault="00FA3B9B" w:rsidP="007B3D37">
            <w:pPr>
              <w:pStyle w:val="TAC"/>
            </w:pPr>
          </w:p>
        </w:tc>
      </w:tr>
      <w:tr w:rsidR="00FA3B9B" w:rsidRPr="00FD48E5" w14:paraId="69C59E77"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B0D94A5" w14:textId="77777777" w:rsidR="00FA3B9B" w:rsidRDefault="00FA3B9B" w:rsidP="007B3D37">
            <w:pPr>
              <w:pStyle w:val="TAL"/>
            </w:pPr>
            <w:r>
              <w:rPr>
                <w:lang w:eastAsia="zh-CN"/>
              </w:rPr>
              <w:t>forwardingFTeid</w:t>
            </w:r>
          </w:p>
        </w:tc>
        <w:tc>
          <w:tcPr>
            <w:tcW w:w="1843" w:type="dxa"/>
            <w:tcBorders>
              <w:top w:val="single" w:sz="4" w:space="0" w:color="auto"/>
              <w:left w:val="single" w:sz="4" w:space="0" w:color="auto"/>
              <w:bottom w:val="single" w:sz="4" w:space="0" w:color="auto"/>
              <w:right w:val="single" w:sz="4" w:space="0" w:color="auto"/>
            </w:tcBorders>
          </w:tcPr>
          <w:p w14:paraId="030C705C" w14:textId="77777777" w:rsidR="00FA3B9B" w:rsidRDefault="00FA3B9B" w:rsidP="007B3D37">
            <w:pPr>
              <w:pStyle w:val="TAL"/>
            </w:pPr>
            <w:r>
              <w:t>Bytes</w:t>
            </w:r>
          </w:p>
        </w:tc>
        <w:tc>
          <w:tcPr>
            <w:tcW w:w="283" w:type="dxa"/>
            <w:tcBorders>
              <w:top w:val="single" w:sz="4" w:space="0" w:color="auto"/>
              <w:left w:val="single" w:sz="4" w:space="0" w:color="auto"/>
              <w:bottom w:val="single" w:sz="4" w:space="0" w:color="auto"/>
              <w:right w:val="single" w:sz="4" w:space="0" w:color="auto"/>
            </w:tcBorders>
          </w:tcPr>
          <w:p w14:paraId="0F3F3AFD" w14:textId="77777777" w:rsidR="00FA3B9B"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7C6ACEB" w14:textId="77777777" w:rsidR="00FA3B9B" w:rsidRDefault="00FA3B9B" w:rsidP="007B3D37">
            <w:pPr>
              <w:pStyle w:val="TAL"/>
            </w:pPr>
            <w:r>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6BE475E8" w14:textId="0AD6606C" w:rsidR="00FA3B9B" w:rsidRDefault="00FA3B9B" w:rsidP="007B3D37">
            <w:pPr>
              <w:pStyle w:val="TAL"/>
              <w:rPr>
                <w:rFonts w:cs="Arial"/>
                <w:szCs w:val="18"/>
                <w:lang w:eastAsia="zh-CN"/>
              </w:rPr>
            </w:pPr>
            <w:r>
              <w:rPr>
                <w:rFonts w:cs="Arial"/>
                <w:szCs w:val="18"/>
                <w:lang w:eastAsia="zh-CN"/>
              </w:rPr>
              <w:t xml:space="preserve">This IE shall be present during an EPS to 5GS Idle mode mobility using N26 interface with data forwarding (see </w:t>
            </w:r>
            <w:r w:rsidR="002F63B8" w:rsidRPr="00C6306C">
              <w:rPr>
                <w:rFonts w:cs="Arial"/>
                <w:szCs w:val="18"/>
                <w:lang w:eastAsia="zh-CN"/>
              </w:rPr>
              <w:t>clause</w:t>
            </w:r>
            <w:r w:rsidR="002F63B8">
              <w:rPr>
                <w:rFonts w:cs="Arial"/>
                <w:szCs w:val="18"/>
                <w:lang w:eastAsia="zh-CN"/>
              </w:rPr>
              <w:t> </w:t>
            </w:r>
            <w:r w:rsidR="002F63B8" w:rsidRPr="00C6306C">
              <w:rPr>
                <w:rFonts w:cs="Arial"/>
                <w:szCs w:val="18"/>
                <w:lang w:eastAsia="zh-CN"/>
              </w:rPr>
              <w:t>4</w:t>
            </w:r>
            <w:r w:rsidRPr="00C6306C">
              <w:rPr>
                <w:rFonts w:cs="Arial"/>
                <w:szCs w:val="18"/>
                <w:lang w:eastAsia="zh-CN"/>
              </w:rPr>
              <w:t>.11.1.3.</w:t>
            </w:r>
            <w:r>
              <w:rPr>
                <w:rFonts w:cs="Arial"/>
                <w:szCs w:val="18"/>
                <w:lang w:eastAsia="zh-CN"/>
              </w:rPr>
              <w:t>3</w:t>
            </w:r>
            <w:r w:rsidRPr="00C6306C">
              <w:rPr>
                <w:rFonts w:cs="Arial"/>
                <w:szCs w:val="18"/>
                <w:lang w:eastAsia="zh-CN"/>
              </w:rPr>
              <w:t xml:space="preserve">A of 3GPP TS 23.502 [3]), if the Forwarding F-TEID IE </w:t>
            </w:r>
            <w:r>
              <w:rPr>
                <w:rFonts w:cs="Arial"/>
                <w:szCs w:val="18"/>
                <w:lang w:eastAsia="zh-CN"/>
              </w:rPr>
              <w:t>shall be</w:t>
            </w:r>
            <w:r w:rsidRPr="00C6306C">
              <w:rPr>
                <w:rFonts w:cs="Arial"/>
                <w:szCs w:val="18"/>
                <w:lang w:eastAsia="zh-CN"/>
              </w:rPr>
              <w:t xml:space="preserve"> </w:t>
            </w:r>
            <w:r>
              <w:rPr>
                <w:rFonts w:cs="Arial"/>
                <w:szCs w:val="18"/>
                <w:lang w:eastAsia="zh-CN"/>
              </w:rPr>
              <w:t>sent to the MME</w:t>
            </w:r>
            <w:r w:rsidRPr="00C6306C">
              <w:rPr>
                <w:rFonts w:cs="Arial"/>
                <w:szCs w:val="18"/>
                <w:lang w:eastAsia="zh-CN"/>
              </w:rPr>
              <w:t xml:space="preserve"> in the Context Acknowledge message.</w:t>
            </w:r>
          </w:p>
          <w:p w14:paraId="368C2A83" w14:textId="63C6B01A" w:rsidR="00FA3B9B" w:rsidRDefault="00FA3B9B" w:rsidP="007B3D37">
            <w:pPr>
              <w:pStyle w:val="TAL"/>
              <w:rPr>
                <w:rFonts w:cs="Arial"/>
                <w:szCs w:val="18"/>
              </w:rPr>
            </w:pPr>
            <w:r>
              <w:rPr>
                <w:rFonts w:cs="Arial"/>
                <w:szCs w:val="18"/>
                <w:lang w:eastAsia="zh-CN"/>
              </w:rPr>
              <w:t xml:space="preserve">When present, it shall contain </w:t>
            </w:r>
            <w:r w:rsidRPr="00C6306C">
              <w:rPr>
                <w:rFonts w:cs="Arial"/>
                <w:szCs w:val="18"/>
                <w:lang w:eastAsia="zh-CN"/>
              </w:rPr>
              <w:t xml:space="preserve">Base64-encoded characters, encoding </w:t>
            </w:r>
            <w:r>
              <w:rPr>
                <w:rFonts w:cs="Arial"/>
                <w:szCs w:val="18"/>
                <w:lang w:eastAsia="zh-CN"/>
              </w:rPr>
              <w:t xml:space="preserve">the Forwarding F-TEID to be sent in the Context Acknowledge message, </w:t>
            </w:r>
            <w:r w:rsidRPr="00C6306C">
              <w:rPr>
                <w:rFonts w:cs="Arial"/>
                <w:szCs w:val="18"/>
                <w:lang w:eastAsia="zh-CN"/>
              </w:rPr>
              <w:t>as specified in Figure 8.22-1 of 3GPP TS 29.274 [16]</w:t>
            </w:r>
            <w:r w:rsidR="002C69D7">
              <w:rPr>
                <w:rFonts w:cs="Arial"/>
                <w:szCs w:val="18"/>
                <w:lang w:eastAsia="zh-CN"/>
              </w:rPr>
              <w:t xml:space="preserve"> </w:t>
            </w:r>
            <w:r w:rsidR="002C69D7">
              <w:t>(starting from octet 1)</w:t>
            </w:r>
            <w:r>
              <w:rPr>
                <w:rFonts w:cs="Arial"/>
                <w:szCs w:val="18"/>
                <w:lang w:eastAsia="zh-CN"/>
              </w:rPr>
              <w:t xml:space="preserve">. </w:t>
            </w:r>
          </w:p>
        </w:tc>
        <w:tc>
          <w:tcPr>
            <w:tcW w:w="846" w:type="dxa"/>
            <w:tcBorders>
              <w:top w:val="single" w:sz="4" w:space="0" w:color="auto"/>
              <w:left w:val="single" w:sz="4" w:space="0" w:color="auto"/>
              <w:bottom w:val="single" w:sz="4" w:space="0" w:color="auto"/>
              <w:right w:val="single" w:sz="4" w:space="0" w:color="auto"/>
            </w:tcBorders>
          </w:tcPr>
          <w:p w14:paraId="3A47A65A" w14:textId="77777777" w:rsidR="00FA3B9B" w:rsidRPr="00EE1E71" w:rsidRDefault="00FA3B9B" w:rsidP="007B3D37">
            <w:pPr>
              <w:pStyle w:val="TAC"/>
            </w:pPr>
            <w:r w:rsidRPr="00C6306C">
              <w:rPr>
                <w:rFonts w:cs="Arial"/>
                <w:szCs w:val="18"/>
                <w:lang w:val="fr-FR"/>
              </w:rPr>
              <w:t>CIOT</w:t>
            </w:r>
          </w:p>
        </w:tc>
      </w:tr>
      <w:tr w:rsidR="00FA3B9B" w:rsidRPr="00FD48E5" w14:paraId="4B6720F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D5D17EA" w14:textId="77777777" w:rsidR="00FA3B9B" w:rsidRDefault="00FA3B9B" w:rsidP="007B3D37">
            <w:pPr>
              <w:pStyle w:val="TAL"/>
            </w:pPr>
            <w:r>
              <w:rPr>
                <w:lang w:eastAsia="zh-CN"/>
              </w:rPr>
              <w:t>forwardingBearerContexts</w:t>
            </w:r>
          </w:p>
        </w:tc>
        <w:tc>
          <w:tcPr>
            <w:tcW w:w="1843" w:type="dxa"/>
            <w:tcBorders>
              <w:top w:val="single" w:sz="4" w:space="0" w:color="auto"/>
              <w:left w:val="single" w:sz="4" w:space="0" w:color="auto"/>
              <w:bottom w:val="single" w:sz="4" w:space="0" w:color="auto"/>
              <w:right w:val="single" w:sz="4" w:space="0" w:color="auto"/>
            </w:tcBorders>
          </w:tcPr>
          <w:p w14:paraId="576B604C" w14:textId="77777777" w:rsidR="00FA3B9B" w:rsidRDefault="00FA3B9B" w:rsidP="007B3D37">
            <w:pPr>
              <w:pStyle w:val="TAL"/>
            </w:pPr>
            <w:r>
              <w:t>array(ForwardingBearerContainer)</w:t>
            </w:r>
          </w:p>
        </w:tc>
        <w:tc>
          <w:tcPr>
            <w:tcW w:w="283" w:type="dxa"/>
            <w:tcBorders>
              <w:top w:val="single" w:sz="4" w:space="0" w:color="auto"/>
              <w:left w:val="single" w:sz="4" w:space="0" w:color="auto"/>
              <w:bottom w:val="single" w:sz="4" w:space="0" w:color="auto"/>
              <w:right w:val="single" w:sz="4" w:space="0" w:color="auto"/>
            </w:tcBorders>
          </w:tcPr>
          <w:p w14:paraId="4D5A19DA" w14:textId="77777777" w:rsidR="00FA3B9B"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149E9CA9" w14:textId="77777777" w:rsidR="00FA3B9B" w:rsidRDefault="00FA3B9B" w:rsidP="007B3D37">
            <w:pPr>
              <w:pStyle w:val="TAL"/>
            </w:pPr>
            <w:r>
              <w:rPr>
                <w:lang w:eastAsia="zh-CN"/>
              </w:rPr>
              <w:t>1..N</w:t>
            </w:r>
          </w:p>
        </w:tc>
        <w:tc>
          <w:tcPr>
            <w:tcW w:w="4394" w:type="dxa"/>
            <w:tcBorders>
              <w:top w:val="single" w:sz="4" w:space="0" w:color="auto"/>
              <w:left w:val="single" w:sz="4" w:space="0" w:color="auto"/>
              <w:bottom w:val="single" w:sz="4" w:space="0" w:color="auto"/>
              <w:right w:val="single" w:sz="4" w:space="0" w:color="auto"/>
            </w:tcBorders>
          </w:tcPr>
          <w:p w14:paraId="23ECB86B" w14:textId="31324C0A" w:rsidR="00FA3B9B" w:rsidRDefault="00FA3B9B" w:rsidP="007B3D37">
            <w:pPr>
              <w:pStyle w:val="TAL"/>
              <w:rPr>
                <w:rFonts w:cs="Arial"/>
                <w:szCs w:val="18"/>
                <w:lang w:eastAsia="zh-CN"/>
              </w:rPr>
            </w:pPr>
            <w:r>
              <w:rPr>
                <w:rFonts w:cs="Arial"/>
                <w:szCs w:val="18"/>
                <w:lang w:eastAsia="zh-CN"/>
              </w:rPr>
              <w:t xml:space="preserve">This IE shall be present during an EOS to 5GS Idle mode mobility using N26 interface with data forwarding (see </w:t>
            </w:r>
            <w:r w:rsidR="002F63B8" w:rsidRPr="00C6306C">
              <w:rPr>
                <w:rFonts w:cs="Arial"/>
                <w:szCs w:val="18"/>
                <w:lang w:eastAsia="zh-CN"/>
              </w:rPr>
              <w:t>clause</w:t>
            </w:r>
            <w:r w:rsidR="002F63B8">
              <w:rPr>
                <w:rFonts w:cs="Arial"/>
                <w:szCs w:val="18"/>
                <w:lang w:eastAsia="zh-CN"/>
              </w:rPr>
              <w:t> </w:t>
            </w:r>
            <w:r w:rsidR="002F63B8" w:rsidRPr="00C6306C">
              <w:rPr>
                <w:rFonts w:cs="Arial"/>
                <w:szCs w:val="18"/>
                <w:lang w:eastAsia="zh-CN"/>
              </w:rPr>
              <w:t>4</w:t>
            </w:r>
            <w:r w:rsidRPr="00C6306C">
              <w:rPr>
                <w:rFonts w:cs="Arial"/>
                <w:szCs w:val="18"/>
                <w:lang w:eastAsia="zh-CN"/>
              </w:rPr>
              <w:t>.11.1.3.</w:t>
            </w:r>
            <w:r>
              <w:rPr>
                <w:rFonts w:cs="Arial"/>
                <w:szCs w:val="18"/>
                <w:lang w:eastAsia="zh-CN"/>
              </w:rPr>
              <w:t>3</w:t>
            </w:r>
            <w:r w:rsidRPr="00C6306C">
              <w:rPr>
                <w:rFonts w:cs="Arial"/>
                <w:szCs w:val="18"/>
                <w:lang w:eastAsia="zh-CN"/>
              </w:rPr>
              <w:t xml:space="preserve">A of 3GPP TS 23.502 [3]), if the Bearer Contexts IE </w:t>
            </w:r>
            <w:r>
              <w:rPr>
                <w:rFonts w:cs="Arial"/>
                <w:szCs w:val="18"/>
                <w:lang w:eastAsia="zh-CN"/>
              </w:rPr>
              <w:t>shall be sent to the MME</w:t>
            </w:r>
            <w:r w:rsidRPr="00C6306C">
              <w:rPr>
                <w:rFonts w:cs="Arial"/>
                <w:szCs w:val="18"/>
                <w:lang w:eastAsia="zh-CN"/>
              </w:rPr>
              <w:t xml:space="preserve"> in the Context Acknowledge message.</w:t>
            </w:r>
          </w:p>
          <w:p w14:paraId="4B6B9D1D" w14:textId="77777777" w:rsidR="00FA3B9B" w:rsidRDefault="00FA3B9B" w:rsidP="007B3D37">
            <w:pPr>
              <w:pStyle w:val="TAL"/>
              <w:rPr>
                <w:rFonts w:cs="Arial"/>
                <w:szCs w:val="18"/>
              </w:rPr>
            </w:pPr>
            <w:r>
              <w:rPr>
                <w:rFonts w:cs="Arial"/>
                <w:szCs w:val="18"/>
                <w:lang w:eastAsia="zh-CN"/>
              </w:rPr>
              <w:t>When present, it shall contain the Bearer Contexts to be sent in the Context Acknowledge message.</w:t>
            </w:r>
          </w:p>
        </w:tc>
        <w:tc>
          <w:tcPr>
            <w:tcW w:w="846" w:type="dxa"/>
            <w:tcBorders>
              <w:top w:val="single" w:sz="4" w:space="0" w:color="auto"/>
              <w:left w:val="single" w:sz="4" w:space="0" w:color="auto"/>
              <w:bottom w:val="single" w:sz="4" w:space="0" w:color="auto"/>
              <w:right w:val="single" w:sz="4" w:space="0" w:color="auto"/>
            </w:tcBorders>
          </w:tcPr>
          <w:p w14:paraId="7A773CDF" w14:textId="77777777" w:rsidR="00FA3B9B" w:rsidRPr="00EE1E71" w:rsidRDefault="00FA3B9B" w:rsidP="007B3D37">
            <w:pPr>
              <w:pStyle w:val="TAC"/>
            </w:pPr>
            <w:r w:rsidRPr="00C6306C">
              <w:rPr>
                <w:rFonts w:cs="Arial"/>
                <w:szCs w:val="18"/>
                <w:lang w:val="fr-FR"/>
              </w:rPr>
              <w:t>CIOT</w:t>
            </w:r>
          </w:p>
        </w:tc>
      </w:tr>
      <w:tr w:rsidR="00B45284" w:rsidRPr="00FD48E5" w14:paraId="4935138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3A3560E" w14:textId="79D86F9C" w:rsidR="00B45284" w:rsidRDefault="00B45284" w:rsidP="00B45284">
            <w:pPr>
              <w:pStyle w:val="TAL"/>
              <w:rPr>
                <w:lang w:eastAsia="zh-CN"/>
              </w:rPr>
            </w:pPr>
            <w:r>
              <w:t>selectedSmfId</w:t>
            </w:r>
          </w:p>
        </w:tc>
        <w:tc>
          <w:tcPr>
            <w:tcW w:w="1843" w:type="dxa"/>
            <w:tcBorders>
              <w:top w:val="single" w:sz="4" w:space="0" w:color="auto"/>
              <w:left w:val="single" w:sz="4" w:space="0" w:color="auto"/>
              <w:bottom w:val="single" w:sz="4" w:space="0" w:color="auto"/>
              <w:right w:val="single" w:sz="4" w:space="0" w:color="auto"/>
            </w:tcBorders>
          </w:tcPr>
          <w:p w14:paraId="6C2933FF" w14:textId="7F3EACFA" w:rsidR="00B45284" w:rsidRDefault="00B45284" w:rsidP="00B45284">
            <w:pPr>
              <w:pStyle w:val="TAL"/>
            </w:pPr>
            <w:r w:rsidRPr="00A01490">
              <w:t>NfInstanceId</w:t>
            </w:r>
          </w:p>
        </w:tc>
        <w:tc>
          <w:tcPr>
            <w:tcW w:w="283" w:type="dxa"/>
            <w:tcBorders>
              <w:top w:val="single" w:sz="4" w:space="0" w:color="auto"/>
              <w:left w:val="single" w:sz="4" w:space="0" w:color="auto"/>
              <w:bottom w:val="single" w:sz="4" w:space="0" w:color="auto"/>
              <w:right w:val="single" w:sz="4" w:space="0" w:color="auto"/>
            </w:tcBorders>
          </w:tcPr>
          <w:p w14:paraId="03BCA079" w14:textId="227EF606" w:rsidR="00B45284" w:rsidRDefault="00B45284" w:rsidP="00B45284">
            <w:pPr>
              <w:pStyle w:val="TAC"/>
              <w:rPr>
                <w:lang w:eastAsia="zh-CN"/>
              </w:rPr>
            </w:pPr>
            <w:r w:rsidRPr="00A01490">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7664E58C" w14:textId="7BB0F9C0" w:rsidR="00B45284" w:rsidRDefault="00B45284" w:rsidP="00B45284">
            <w:pPr>
              <w:pStyle w:val="TAL"/>
              <w:rPr>
                <w:lang w:eastAsia="zh-CN"/>
              </w:rPr>
            </w:pPr>
            <w:r w:rsidRPr="00A01490">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4F6A3615" w14:textId="1FD227BE" w:rsidR="00B45284" w:rsidRDefault="00B45284" w:rsidP="00B45284">
            <w:pPr>
              <w:pStyle w:val="TAL"/>
            </w:pPr>
            <w:r w:rsidRPr="00A01490">
              <w:t xml:space="preserve">This IE shall be present </w:t>
            </w:r>
            <w:r>
              <w:t>if a new (h)SMF is selected e.g. by the new I/V-SMF, or a SCP between the new I/V-SMF and the (h)SMF. (NOTE)</w:t>
            </w:r>
          </w:p>
          <w:p w14:paraId="17C7106A" w14:textId="3BDB5C99" w:rsidR="00B45284" w:rsidRPr="001D7C5A" w:rsidRDefault="00B45284" w:rsidP="00B45284">
            <w:pPr>
              <w:pStyle w:val="TAL"/>
            </w:pPr>
            <w:r>
              <w:t>When present, it shall contain the selected SMF NF Instance Id.</w:t>
            </w:r>
          </w:p>
        </w:tc>
        <w:tc>
          <w:tcPr>
            <w:tcW w:w="846" w:type="dxa"/>
            <w:tcBorders>
              <w:top w:val="single" w:sz="4" w:space="0" w:color="auto"/>
              <w:left w:val="single" w:sz="4" w:space="0" w:color="auto"/>
              <w:bottom w:val="single" w:sz="4" w:space="0" w:color="auto"/>
              <w:right w:val="single" w:sz="4" w:space="0" w:color="auto"/>
            </w:tcBorders>
          </w:tcPr>
          <w:p w14:paraId="4ACD835B" w14:textId="6E9778F7" w:rsidR="00B45284" w:rsidRPr="00C6306C" w:rsidRDefault="00B45284" w:rsidP="00B45284">
            <w:pPr>
              <w:pStyle w:val="TAC"/>
              <w:rPr>
                <w:rFonts w:cs="Arial"/>
                <w:szCs w:val="18"/>
                <w:lang w:val="fr-FR"/>
              </w:rPr>
            </w:pPr>
            <w:r>
              <w:rPr>
                <w:rFonts w:cs="Arial"/>
                <w:szCs w:val="18"/>
                <w:lang w:val="fr-FR"/>
              </w:rPr>
              <w:t>DTSSA</w:t>
            </w:r>
          </w:p>
        </w:tc>
      </w:tr>
      <w:tr w:rsidR="00B45284" w:rsidRPr="00FD48E5" w14:paraId="66EBC472"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A8ECEF5" w14:textId="44088D52" w:rsidR="00B45284" w:rsidRDefault="00B45284" w:rsidP="00B45284">
            <w:pPr>
              <w:pStyle w:val="TAL"/>
              <w:rPr>
                <w:lang w:eastAsia="zh-CN"/>
              </w:rPr>
            </w:pPr>
            <w:r>
              <w:t>selectedOldSmfId</w:t>
            </w:r>
          </w:p>
        </w:tc>
        <w:tc>
          <w:tcPr>
            <w:tcW w:w="1843" w:type="dxa"/>
            <w:tcBorders>
              <w:top w:val="single" w:sz="4" w:space="0" w:color="auto"/>
              <w:left w:val="single" w:sz="4" w:space="0" w:color="auto"/>
              <w:bottom w:val="single" w:sz="4" w:space="0" w:color="auto"/>
              <w:right w:val="single" w:sz="4" w:space="0" w:color="auto"/>
            </w:tcBorders>
          </w:tcPr>
          <w:p w14:paraId="63A6602C" w14:textId="17226AB8" w:rsidR="00B45284" w:rsidRDefault="00B45284" w:rsidP="00B45284">
            <w:pPr>
              <w:pStyle w:val="TAL"/>
            </w:pPr>
            <w:r w:rsidRPr="00A01490">
              <w:t>NfInstanceId</w:t>
            </w:r>
          </w:p>
        </w:tc>
        <w:tc>
          <w:tcPr>
            <w:tcW w:w="283" w:type="dxa"/>
            <w:tcBorders>
              <w:top w:val="single" w:sz="4" w:space="0" w:color="auto"/>
              <w:left w:val="single" w:sz="4" w:space="0" w:color="auto"/>
              <w:bottom w:val="single" w:sz="4" w:space="0" w:color="auto"/>
              <w:right w:val="single" w:sz="4" w:space="0" w:color="auto"/>
            </w:tcBorders>
          </w:tcPr>
          <w:p w14:paraId="00C469A8" w14:textId="1E64C5D9" w:rsidR="00B45284" w:rsidRDefault="00B45284" w:rsidP="00B45284">
            <w:pPr>
              <w:pStyle w:val="TAC"/>
              <w:rPr>
                <w:lang w:eastAsia="zh-CN"/>
              </w:rPr>
            </w:pPr>
            <w:r w:rsidRPr="00A01490">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A15F434" w14:textId="1B06E7BB" w:rsidR="00B45284" w:rsidRDefault="00B45284" w:rsidP="00B45284">
            <w:pPr>
              <w:pStyle w:val="TAL"/>
              <w:rPr>
                <w:lang w:eastAsia="zh-CN"/>
              </w:rPr>
            </w:pPr>
            <w:r w:rsidRPr="00A01490">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72F4B8DD" w14:textId="5C4B74A5" w:rsidR="00B45284" w:rsidRDefault="00B45284" w:rsidP="00B45284">
            <w:pPr>
              <w:pStyle w:val="TAL"/>
            </w:pPr>
            <w:r w:rsidRPr="00A01490">
              <w:t xml:space="preserve">This IE shall be present </w:t>
            </w:r>
            <w:r>
              <w:t>if if another old I/V-SMF(as alternative to the old I/V-SMF) is selected, e.g. by the new I/V-SMF or a SCP between the new I/V-SMF and the old I/V-SMF. (NOTE)</w:t>
            </w:r>
          </w:p>
          <w:p w14:paraId="07461BC7" w14:textId="0ADAB097" w:rsidR="00B45284" w:rsidRPr="001D7C5A" w:rsidRDefault="00B45284" w:rsidP="00B45284">
            <w:pPr>
              <w:pStyle w:val="TAL"/>
            </w:pPr>
            <w:r>
              <w:t>When present, it shall contain the selected old I/V-SMF NF Instance Id.</w:t>
            </w:r>
          </w:p>
        </w:tc>
        <w:tc>
          <w:tcPr>
            <w:tcW w:w="846" w:type="dxa"/>
            <w:tcBorders>
              <w:top w:val="single" w:sz="4" w:space="0" w:color="auto"/>
              <w:left w:val="single" w:sz="4" w:space="0" w:color="auto"/>
              <w:bottom w:val="single" w:sz="4" w:space="0" w:color="auto"/>
              <w:right w:val="single" w:sz="4" w:space="0" w:color="auto"/>
            </w:tcBorders>
          </w:tcPr>
          <w:p w14:paraId="27A458B4" w14:textId="01A0DD0D" w:rsidR="00B45284" w:rsidRPr="00C6306C" w:rsidRDefault="00B45284" w:rsidP="00B45284">
            <w:pPr>
              <w:pStyle w:val="TAC"/>
              <w:rPr>
                <w:rFonts w:cs="Arial"/>
                <w:szCs w:val="18"/>
                <w:lang w:val="fr-FR"/>
              </w:rPr>
            </w:pPr>
            <w:r>
              <w:rPr>
                <w:rFonts w:cs="Arial"/>
                <w:szCs w:val="18"/>
                <w:lang w:val="fr-FR"/>
              </w:rPr>
              <w:t>DTSSA</w:t>
            </w:r>
          </w:p>
        </w:tc>
      </w:tr>
      <w:tr w:rsidR="001D7C5A" w:rsidRPr="00FD48E5" w14:paraId="2F14DA0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6C366D1" w14:textId="2EF563AB" w:rsidR="001D7C5A" w:rsidRDefault="001D7C5A" w:rsidP="001D7C5A">
            <w:pPr>
              <w:pStyle w:val="TAL"/>
            </w:pPr>
            <w:r>
              <w:rPr>
                <w:lang w:eastAsia="zh-CN"/>
              </w:rPr>
              <w:t>anchorSmfFeatures</w:t>
            </w:r>
          </w:p>
        </w:tc>
        <w:tc>
          <w:tcPr>
            <w:tcW w:w="1843" w:type="dxa"/>
            <w:tcBorders>
              <w:top w:val="single" w:sz="4" w:space="0" w:color="auto"/>
              <w:left w:val="single" w:sz="4" w:space="0" w:color="auto"/>
              <w:bottom w:val="single" w:sz="4" w:space="0" w:color="auto"/>
              <w:right w:val="single" w:sz="4" w:space="0" w:color="auto"/>
            </w:tcBorders>
          </w:tcPr>
          <w:p w14:paraId="514C2B9A" w14:textId="16FD5803" w:rsidR="001D7C5A" w:rsidRPr="00A01490" w:rsidRDefault="001D7C5A" w:rsidP="001D7C5A">
            <w:pPr>
              <w:pStyle w:val="TAL"/>
            </w:pPr>
            <w:r>
              <w:rPr>
                <w:lang w:eastAsia="zh-CN"/>
              </w:rPr>
              <w:t>AnchorSmfFeatures</w:t>
            </w:r>
          </w:p>
        </w:tc>
        <w:tc>
          <w:tcPr>
            <w:tcW w:w="283" w:type="dxa"/>
            <w:tcBorders>
              <w:top w:val="single" w:sz="4" w:space="0" w:color="auto"/>
              <w:left w:val="single" w:sz="4" w:space="0" w:color="auto"/>
              <w:bottom w:val="single" w:sz="4" w:space="0" w:color="auto"/>
              <w:right w:val="single" w:sz="4" w:space="0" w:color="auto"/>
            </w:tcBorders>
          </w:tcPr>
          <w:p w14:paraId="72319E51" w14:textId="10262A1C" w:rsidR="001D7C5A" w:rsidRPr="00A01490" w:rsidRDefault="001D7C5A" w:rsidP="001D7C5A">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74936E6D" w14:textId="232A1E6F" w:rsidR="001D7C5A" w:rsidRPr="00A01490" w:rsidRDefault="001D7C5A" w:rsidP="001D7C5A">
            <w:pPr>
              <w:pStyle w:val="TAL"/>
              <w:rPr>
                <w:lang w:eastAsia="zh-CN"/>
              </w:rPr>
            </w:pPr>
            <w:r>
              <w:rPr>
                <w:lang w:eastAsia="zh-CN"/>
              </w:rPr>
              <w:t>0..1</w:t>
            </w:r>
          </w:p>
        </w:tc>
        <w:tc>
          <w:tcPr>
            <w:tcW w:w="4394" w:type="dxa"/>
            <w:tcBorders>
              <w:top w:val="single" w:sz="4" w:space="0" w:color="auto"/>
              <w:left w:val="single" w:sz="4" w:space="0" w:color="auto"/>
              <w:bottom w:val="single" w:sz="4" w:space="0" w:color="auto"/>
              <w:right w:val="single" w:sz="4" w:space="0" w:color="auto"/>
            </w:tcBorders>
          </w:tcPr>
          <w:p w14:paraId="5700461B" w14:textId="19CDE147" w:rsidR="001D7C5A" w:rsidRPr="00A01490" w:rsidRDefault="001D7C5A" w:rsidP="001D7C5A">
            <w:pPr>
              <w:pStyle w:val="TAL"/>
            </w:pPr>
            <w:r>
              <w:t>This IE may be present to indicate a list of features supported by the (H-)SMF to the AMF.</w:t>
            </w:r>
          </w:p>
        </w:tc>
        <w:tc>
          <w:tcPr>
            <w:tcW w:w="846" w:type="dxa"/>
            <w:tcBorders>
              <w:top w:val="single" w:sz="4" w:space="0" w:color="auto"/>
              <w:left w:val="single" w:sz="4" w:space="0" w:color="auto"/>
              <w:bottom w:val="single" w:sz="4" w:space="0" w:color="auto"/>
              <w:right w:val="single" w:sz="4" w:space="0" w:color="auto"/>
            </w:tcBorders>
          </w:tcPr>
          <w:p w14:paraId="408E530C" w14:textId="77777777" w:rsidR="001D7C5A" w:rsidRPr="00F449D2" w:rsidRDefault="001D7C5A" w:rsidP="001D7C5A">
            <w:pPr>
              <w:pStyle w:val="TAC"/>
              <w:rPr>
                <w:rFonts w:cs="Arial"/>
                <w:szCs w:val="18"/>
                <w:lang w:val="en-US"/>
              </w:rPr>
            </w:pPr>
          </w:p>
        </w:tc>
      </w:tr>
      <w:tr w:rsidR="00B45284" w:rsidRPr="00FD48E5" w14:paraId="656A363B" w14:textId="77777777" w:rsidTr="00B45284">
        <w:trPr>
          <w:jc w:val="center"/>
        </w:trPr>
        <w:tc>
          <w:tcPr>
            <w:tcW w:w="9918" w:type="dxa"/>
            <w:gridSpan w:val="6"/>
            <w:tcBorders>
              <w:top w:val="single" w:sz="4" w:space="0" w:color="auto"/>
              <w:left w:val="single" w:sz="4" w:space="0" w:color="auto"/>
              <w:bottom w:val="single" w:sz="4" w:space="0" w:color="auto"/>
              <w:right w:val="single" w:sz="4" w:space="0" w:color="auto"/>
            </w:tcBorders>
          </w:tcPr>
          <w:p w14:paraId="72E8BB66" w14:textId="134CEFE0" w:rsidR="00B45284" w:rsidRPr="000B376D" w:rsidRDefault="00B45284" w:rsidP="000B376D">
            <w:pPr>
              <w:pStyle w:val="TAN"/>
              <w:rPr>
                <w:rFonts w:cs="Arial"/>
                <w:szCs w:val="18"/>
                <w:lang w:val="en-US"/>
              </w:rPr>
            </w:pPr>
            <w:r w:rsidRPr="00EB5F4F">
              <w:t>NOTE:</w:t>
            </w:r>
            <w:r w:rsidRPr="00EB5F4F">
              <w:tab/>
            </w:r>
            <w:r>
              <w:t xml:space="preserve">During an SmContext Update procedure, if a new (h)SMF and/or another old I/V-SMF has been re-selected (since the old I/V-SMF or the (h)SMF is not reachable) by the new </w:t>
            </w:r>
            <w:r w:rsidRPr="00EB5F4F">
              <w:t xml:space="preserve">I-/V-SMF </w:t>
            </w:r>
            <w:r>
              <w:t xml:space="preserve">or a SCP, the selected </w:t>
            </w:r>
            <w:r w:rsidRPr="00EB5F4F">
              <w:t>old I-/V-SMF and/or (</w:t>
            </w:r>
            <w:r>
              <w:t>h</w:t>
            </w:r>
            <w:r w:rsidRPr="00EB5F4F">
              <w:t>)SMF</w:t>
            </w:r>
            <w:r>
              <w:t xml:space="preserve"> shall be returned to the AMF, in order to </w:t>
            </w:r>
            <w:r w:rsidRPr="00A362EE">
              <w:t>perform potential</w:t>
            </w:r>
            <w:r>
              <w:t xml:space="preserve"> </w:t>
            </w:r>
            <w:r w:rsidRPr="00A362EE">
              <w:t xml:space="preserve">subsequent operations on the </w:t>
            </w:r>
            <w:r>
              <w:t>SM</w:t>
            </w:r>
            <w:r w:rsidRPr="00A362EE">
              <w:t xml:space="preserve">F hosting the resource, e.g. to release the SM Context on old I-/V-SMF, or to create SM Context on SMF when </w:t>
            </w:r>
            <w:r>
              <w:t xml:space="preserve">the </w:t>
            </w:r>
            <w:r w:rsidRPr="00A362EE">
              <w:t xml:space="preserve">I/V-SMF </w:t>
            </w:r>
            <w:r>
              <w:t xml:space="preserve">needs </w:t>
            </w:r>
            <w:r w:rsidRPr="00A362EE">
              <w:t>to be removed.</w:t>
            </w:r>
          </w:p>
        </w:tc>
      </w:tr>
    </w:tbl>
    <w:p w14:paraId="4E685136" w14:textId="77777777" w:rsidR="00FA3B9B" w:rsidRDefault="00FA3B9B" w:rsidP="00FA3B9B"/>
    <w:p w14:paraId="13006846" w14:textId="77777777" w:rsidR="00FA3B9B" w:rsidRDefault="00FA3B9B" w:rsidP="00E737D5">
      <w:pPr>
        <w:pStyle w:val="Heading5"/>
      </w:pPr>
      <w:bookmarkStart w:id="1500" w:name="_Toc25073934"/>
      <w:bookmarkStart w:id="1501" w:name="_Toc34063117"/>
      <w:bookmarkStart w:id="1502" w:name="_Toc43120094"/>
      <w:bookmarkStart w:id="1503" w:name="_Toc49768149"/>
      <w:bookmarkStart w:id="1504" w:name="_Toc56434322"/>
      <w:bookmarkStart w:id="1505" w:name="_Toc138320858"/>
      <w:r>
        <w:lastRenderedPageBreak/>
        <w:t>6.1.6.2.6</w:t>
      </w:r>
      <w:r>
        <w:tab/>
        <w:t>Type: SmContextReleaseData</w:t>
      </w:r>
      <w:bookmarkEnd w:id="1500"/>
      <w:bookmarkEnd w:id="1501"/>
      <w:bookmarkEnd w:id="1502"/>
      <w:bookmarkEnd w:id="1503"/>
      <w:bookmarkEnd w:id="1504"/>
      <w:bookmarkEnd w:id="1505"/>
    </w:p>
    <w:p w14:paraId="11AD0F3D" w14:textId="77777777" w:rsidR="00FA3B9B" w:rsidRDefault="00FA3B9B" w:rsidP="00FA3B9B">
      <w:pPr>
        <w:pStyle w:val="TH"/>
      </w:pPr>
      <w:r>
        <w:rPr>
          <w:noProof/>
        </w:rPr>
        <w:t>Table </w:t>
      </w:r>
      <w:r>
        <w:t xml:space="preserve">6.1.6.2.6-1: </w:t>
      </w:r>
      <w:r>
        <w:rPr>
          <w:noProof/>
        </w:rPr>
        <w:t xml:space="preserve">Definition of type </w:t>
      </w:r>
      <w:r>
        <w:t>SmContextReleaseData</w:t>
      </w:r>
    </w:p>
    <w:tbl>
      <w:tblPr>
        <w:tblW w:w="10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5"/>
        <w:gridCol w:w="1701"/>
        <w:gridCol w:w="284"/>
        <w:gridCol w:w="708"/>
        <w:gridCol w:w="4395"/>
        <w:gridCol w:w="932"/>
      </w:tblGrid>
      <w:tr w:rsidR="00FA3B9B" w:rsidRPr="00FD48E5" w14:paraId="2A2F7B86"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shd w:val="clear" w:color="auto" w:fill="C0C0C0"/>
            <w:hideMark/>
          </w:tcPr>
          <w:p w14:paraId="372E476A" w14:textId="77777777" w:rsidR="00FA3B9B" w:rsidRDefault="00FA3B9B" w:rsidP="007B3D37">
            <w:pPr>
              <w:pStyle w:val="TAH"/>
            </w:pPr>
            <w:r>
              <w:lastRenderedPageBreak/>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05768674" w14:textId="77777777" w:rsidR="00FA3B9B" w:rsidRDefault="00FA3B9B" w:rsidP="007B3D37">
            <w:pPr>
              <w:pStyle w:val="TAH"/>
            </w:pPr>
            <w: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2F10B48F" w14:textId="77777777" w:rsidR="00FA3B9B" w:rsidRPr="007277D4" w:rsidRDefault="00FA3B9B" w:rsidP="007B3D37">
            <w:pPr>
              <w:pStyle w:val="TAH"/>
            </w:pPr>
            <w:r>
              <w:t>P</w:t>
            </w:r>
          </w:p>
        </w:tc>
        <w:tc>
          <w:tcPr>
            <w:tcW w:w="708" w:type="dxa"/>
            <w:tcBorders>
              <w:top w:val="single" w:sz="4" w:space="0" w:color="auto"/>
              <w:left w:val="single" w:sz="4" w:space="0" w:color="auto"/>
              <w:bottom w:val="single" w:sz="4" w:space="0" w:color="auto"/>
              <w:right w:val="single" w:sz="4" w:space="0" w:color="auto"/>
            </w:tcBorders>
            <w:shd w:val="clear" w:color="auto" w:fill="C0C0C0"/>
          </w:tcPr>
          <w:p w14:paraId="2EEB9011" w14:textId="77777777" w:rsidR="00FA3B9B" w:rsidRDefault="00FA3B9B" w:rsidP="007B3D37">
            <w:pPr>
              <w:pStyle w:val="TAH"/>
              <w:jc w:val="left"/>
            </w:pPr>
            <w:bookmarkStart w:id="1506" w:name="_MCCTEMPBM_CRPT95390193___4"/>
            <w:r>
              <w:t>Cardinality</w:t>
            </w:r>
            <w:bookmarkEnd w:id="1506"/>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1E02A5E8" w14:textId="77777777" w:rsidR="00FA3B9B" w:rsidRDefault="00FA3B9B" w:rsidP="007B3D37">
            <w:pPr>
              <w:pStyle w:val="TAH"/>
              <w:rPr>
                <w:rFonts w:cs="Arial"/>
                <w:szCs w:val="18"/>
              </w:rPr>
            </w:pPr>
            <w:r>
              <w:rPr>
                <w:rFonts w:cs="Arial"/>
                <w:szCs w:val="18"/>
              </w:rPr>
              <w:t>Description</w:t>
            </w:r>
          </w:p>
        </w:tc>
        <w:tc>
          <w:tcPr>
            <w:tcW w:w="932" w:type="dxa"/>
            <w:tcBorders>
              <w:top w:val="single" w:sz="4" w:space="0" w:color="auto"/>
              <w:left w:val="single" w:sz="4" w:space="0" w:color="auto"/>
              <w:bottom w:val="single" w:sz="4" w:space="0" w:color="auto"/>
              <w:right w:val="single" w:sz="4" w:space="0" w:color="auto"/>
            </w:tcBorders>
            <w:shd w:val="clear" w:color="auto" w:fill="C0C0C0"/>
          </w:tcPr>
          <w:p w14:paraId="66A384EE" w14:textId="77777777" w:rsidR="00FA3B9B" w:rsidRDefault="00FA3B9B" w:rsidP="007B3D37">
            <w:pPr>
              <w:pStyle w:val="TAH"/>
              <w:rPr>
                <w:rFonts w:cs="Arial"/>
                <w:szCs w:val="18"/>
              </w:rPr>
            </w:pPr>
            <w:r>
              <w:rPr>
                <w:rFonts w:cs="Arial"/>
                <w:szCs w:val="18"/>
              </w:rPr>
              <w:t>Applicability</w:t>
            </w:r>
          </w:p>
        </w:tc>
      </w:tr>
      <w:tr w:rsidR="00FA3B9B" w:rsidRPr="00FD48E5" w14:paraId="0D16DA6B"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7AA28E15" w14:textId="77777777" w:rsidR="00FA3B9B" w:rsidDel="005E364F" w:rsidRDefault="00FA3B9B" w:rsidP="007B3D37">
            <w:pPr>
              <w:pStyle w:val="TAL"/>
            </w:pPr>
            <w:r>
              <w:t>cause</w:t>
            </w:r>
          </w:p>
        </w:tc>
        <w:tc>
          <w:tcPr>
            <w:tcW w:w="1701" w:type="dxa"/>
            <w:tcBorders>
              <w:top w:val="single" w:sz="4" w:space="0" w:color="auto"/>
              <w:left w:val="single" w:sz="4" w:space="0" w:color="auto"/>
              <w:bottom w:val="single" w:sz="4" w:space="0" w:color="auto"/>
              <w:right w:val="single" w:sz="4" w:space="0" w:color="auto"/>
            </w:tcBorders>
          </w:tcPr>
          <w:p w14:paraId="4931A3A1" w14:textId="77777777" w:rsidR="00FA3B9B" w:rsidRDefault="00FA3B9B" w:rsidP="007B3D37">
            <w:pPr>
              <w:pStyle w:val="TAL"/>
            </w:pPr>
            <w:r>
              <w:t>Cause</w:t>
            </w:r>
          </w:p>
        </w:tc>
        <w:tc>
          <w:tcPr>
            <w:tcW w:w="284" w:type="dxa"/>
            <w:tcBorders>
              <w:top w:val="single" w:sz="4" w:space="0" w:color="auto"/>
              <w:left w:val="single" w:sz="4" w:space="0" w:color="auto"/>
              <w:bottom w:val="single" w:sz="4" w:space="0" w:color="auto"/>
              <w:right w:val="single" w:sz="4" w:space="0" w:color="auto"/>
            </w:tcBorders>
          </w:tcPr>
          <w:p w14:paraId="105F35D4"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FA0AD6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22A1D44" w14:textId="77777777" w:rsidR="00FA3B9B" w:rsidRDefault="00FA3B9B" w:rsidP="007B3D37">
            <w:pPr>
              <w:pStyle w:val="TAL"/>
              <w:rPr>
                <w:rFonts w:cs="Arial"/>
                <w:szCs w:val="18"/>
              </w:rPr>
            </w:pPr>
            <w:r>
              <w:rPr>
                <w:rFonts w:cs="Arial"/>
                <w:szCs w:val="18"/>
              </w:rPr>
              <w:t xml:space="preserve">This IE shall be present, if the information is available. When present, this IE shall indicate the NF Service Consumer cause for the requested SM context release. </w:t>
            </w:r>
          </w:p>
        </w:tc>
        <w:tc>
          <w:tcPr>
            <w:tcW w:w="932" w:type="dxa"/>
            <w:tcBorders>
              <w:top w:val="single" w:sz="4" w:space="0" w:color="auto"/>
              <w:left w:val="single" w:sz="4" w:space="0" w:color="auto"/>
              <w:bottom w:val="single" w:sz="4" w:space="0" w:color="auto"/>
              <w:right w:val="single" w:sz="4" w:space="0" w:color="auto"/>
            </w:tcBorders>
          </w:tcPr>
          <w:p w14:paraId="64B19E68" w14:textId="77777777" w:rsidR="00FA3B9B" w:rsidRDefault="00FA3B9B" w:rsidP="007B3D37">
            <w:pPr>
              <w:pStyle w:val="TAC"/>
            </w:pPr>
          </w:p>
        </w:tc>
      </w:tr>
      <w:tr w:rsidR="00FA3B9B" w:rsidRPr="00FD48E5" w14:paraId="0326FF9B"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40C5FE28" w14:textId="77777777" w:rsidR="00FA3B9B" w:rsidRDefault="00FA3B9B" w:rsidP="007B3D37">
            <w:pPr>
              <w:pStyle w:val="TAL"/>
            </w:pPr>
            <w:r>
              <w:t>ngApCause</w:t>
            </w:r>
          </w:p>
        </w:tc>
        <w:tc>
          <w:tcPr>
            <w:tcW w:w="1701" w:type="dxa"/>
            <w:tcBorders>
              <w:top w:val="single" w:sz="4" w:space="0" w:color="auto"/>
              <w:left w:val="single" w:sz="4" w:space="0" w:color="auto"/>
              <w:bottom w:val="single" w:sz="4" w:space="0" w:color="auto"/>
              <w:right w:val="single" w:sz="4" w:space="0" w:color="auto"/>
            </w:tcBorders>
          </w:tcPr>
          <w:p w14:paraId="06B422B8" w14:textId="77777777" w:rsidR="00FA3B9B" w:rsidRDefault="00FA3B9B" w:rsidP="007B3D37">
            <w:pPr>
              <w:pStyle w:val="TAL"/>
            </w:pPr>
            <w:r>
              <w:t>NgApCause</w:t>
            </w:r>
          </w:p>
        </w:tc>
        <w:tc>
          <w:tcPr>
            <w:tcW w:w="284" w:type="dxa"/>
            <w:tcBorders>
              <w:top w:val="single" w:sz="4" w:space="0" w:color="auto"/>
              <w:left w:val="single" w:sz="4" w:space="0" w:color="auto"/>
              <w:bottom w:val="single" w:sz="4" w:space="0" w:color="auto"/>
              <w:right w:val="single" w:sz="4" w:space="0" w:color="auto"/>
            </w:tcBorders>
          </w:tcPr>
          <w:p w14:paraId="47A4ACAF"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1381862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B033737" w14:textId="77777777" w:rsidR="00FA3B9B" w:rsidRDefault="00FA3B9B" w:rsidP="007B3D37">
            <w:pPr>
              <w:pStyle w:val="TAL"/>
              <w:rPr>
                <w:rFonts w:cs="Arial"/>
                <w:szCs w:val="18"/>
              </w:rPr>
            </w:pPr>
            <w:r>
              <w:rPr>
                <w:rFonts w:cs="Arial"/>
                <w:szCs w:val="18"/>
              </w:rPr>
              <w:t>This IE shall be present, if the information is available. When present, this IE shall indicate the NGAP cause for the requested SM context release.</w:t>
            </w:r>
          </w:p>
        </w:tc>
        <w:tc>
          <w:tcPr>
            <w:tcW w:w="932" w:type="dxa"/>
            <w:tcBorders>
              <w:top w:val="single" w:sz="4" w:space="0" w:color="auto"/>
              <w:left w:val="single" w:sz="4" w:space="0" w:color="auto"/>
              <w:bottom w:val="single" w:sz="4" w:space="0" w:color="auto"/>
              <w:right w:val="single" w:sz="4" w:space="0" w:color="auto"/>
            </w:tcBorders>
          </w:tcPr>
          <w:p w14:paraId="756A1EA8" w14:textId="77777777" w:rsidR="00FA3B9B" w:rsidRDefault="00FA3B9B" w:rsidP="007B3D37">
            <w:pPr>
              <w:pStyle w:val="TAC"/>
            </w:pPr>
          </w:p>
        </w:tc>
      </w:tr>
      <w:tr w:rsidR="00FA3B9B" w:rsidRPr="00FD48E5" w14:paraId="2EEF98EA"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0A28986E" w14:textId="77777777" w:rsidR="00FA3B9B" w:rsidRDefault="00FA3B9B" w:rsidP="007B3D37">
            <w:pPr>
              <w:pStyle w:val="TAL"/>
            </w:pPr>
            <w:r>
              <w:rPr>
                <w:lang w:eastAsia="zh-CN"/>
              </w:rPr>
              <w:t>5gMm</w:t>
            </w:r>
            <w:r>
              <w:rPr>
                <w:rFonts w:hint="eastAsia"/>
                <w:lang w:eastAsia="zh-CN"/>
              </w:rPr>
              <w:t>Cau</w:t>
            </w:r>
            <w:r>
              <w:rPr>
                <w:lang w:eastAsia="zh-CN"/>
              </w:rPr>
              <w:t>se</w:t>
            </w:r>
            <w:r>
              <w:rPr>
                <w:rFonts w:hint="eastAsia"/>
                <w:lang w:eastAsia="zh-CN"/>
              </w:rPr>
              <w:t>Value</w:t>
            </w:r>
          </w:p>
        </w:tc>
        <w:tc>
          <w:tcPr>
            <w:tcW w:w="1701" w:type="dxa"/>
            <w:tcBorders>
              <w:top w:val="single" w:sz="4" w:space="0" w:color="auto"/>
              <w:left w:val="single" w:sz="4" w:space="0" w:color="auto"/>
              <w:bottom w:val="single" w:sz="4" w:space="0" w:color="auto"/>
              <w:right w:val="single" w:sz="4" w:space="0" w:color="auto"/>
            </w:tcBorders>
          </w:tcPr>
          <w:p w14:paraId="526C7380" w14:textId="77777777" w:rsidR="00FA3B9B" w:rsidRDefault="00FA3B9B" w:rsidP="007B3D37">
            <w:pPr>
              <w:pStyle w:val="TAL"/>
            </w:pPr>
            <w:r>
              <w:rPr>
                <w:lang w:eastAsia="zh-CN"/>
              </w:rPr>
              <w:t>5GMmCause</w:t>
            </w:r>
          </w:p>
        </w:tc>
        <w:tc>
          <w:tcPr>
            <w:tcW w:w="284" w:type="dxa"/>
            <w:tcBorders>
              <w:top w:val="single" w:sz="4" w:space="0" w:color="auto"/>
              <w:left w:val="single" w:sz="4" w:space="0" w:color="auto"/>
              <w:bottom w:val="single" w:sz="4" w:space="0" w:color="auto"/>
              <w:right w:val="single" w:sz="4" w:space="0" w:color="auto"/>
            </w:tcBorders>
          </w:tcPr>
          <w:p w14:paraId="2597E789"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4F9A287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8104CAD" w14:textId="77777777" w:rsidR="00FA3B9B" w:rsidRDefault="00FA3B9B" w:rsidP="007B3D37">
            <w:pPr>
              <w:pStyle w:val="TAL"/>
              <w:rPr>
                <w:rFonts w:cs="Arial"/>
                <w:szCs w:val="18"/>
              </w:rPr>
            </w:pPr>
            <w:r>
              <w:t>This IE shall be included if the PDU session is released by the AMF due to any 5GMM failure. When present, this IE shall contain the 5GMM cause code value received from the UE.</w:t>
            </w:r>
          </w:p>
        </w:tc>
        <w:tc>
          <w:tcPr>
            <w:tcW w:w="932" w:type="dxa"/>
            <w:tcBorders>
              <w:top w:val="single" w:sz="4" w:space="0" w:color="auto"/>
              <w:left w:val="single" w:sz="4" w:space="0" w:color="auto"/>
              <w:bottom w:val="single" w:sz="4" w:space="0" w:color="auto"/>
              <w:right w:val="single" w:sz="4" w:space="0" w:color="auto"/>
            </w:tcBorders>
          </w:tcPr>
          <w:p w14:paraId="545A800F" w14:textId="77777777" w:rsidR="00FA3B9B" w:rsidRDefault="00FA3B9B" w:rsidP="007B3D37">
            <w:pPr>
              <w:pStyle w:val="TAC"/>
            </w:pPr>
          </w:p>
        </w:tc>
      </w:tr>
      <w:tr w:rsidR="00FA3B9B" w:rsidRPr="00FD48E5" w14:paraId="514088DD"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38CA1E34" w14:textId="77777777" w:rsidR="00FA3B9B" w:rsidRDefault="00FA3B9B" w:rsidP="007B3D37">
            <w:pPr>
              <w:pStyle w:val="TAL"/>
            </w:pPr>
            <w:r>
              <w:t>ueLocation</w:t>
            </w:r>
          </w:p>
        </w:tc>
        <w:tc>
          <w:tcPr>
            <w:tcW w:w="1701" w:type="dxa"/>
            <w:tcBorders>
              <w:top w:val="single" w:sz="4" w:space="0" w:color="auto"/>
              <w:left w:val="single" w:sz="4" w:space="0" w:color="auto"/>
              <w:bottom w:val="single" w:sz="4" w:space="0" w:color="auto"/>
              <w:right w:val="single" w:sz="4" w:space="0" w:color="auto"/>
            </w:tcBorders>
          </w:tcPr>
          <w:p w14:paraId="3CF57886" w14:textId="77777777" w:rsidR="00FA3B9B" w:rsidRDefault="00FA3B9B" w:rsidP="007B3D37">
            <w:pPr>
              <w:pStyle w:val="TAL"/>
            </w:pPr>
            <w:r>
              <w:t>UserLocation</w:t>
            </w:r>
          </w:p>
        </w:tc>
        <w:tc>
          <w:tcPr>
            <w:tcW w:w="284" w:type="dxa"/>
            <w:tcBorders>
              <w:top w:val="single" w:sz="4" w:space="0" w:color="auto"/>
              <w:left w:val="single" w:sz="4" w:space="0" w:color="auto"/>
              <w:bottom w:val="single" w:sz="4" w:space="0" w:color="auto"/>
              <w:right w:val="single" w:sz="4" w:space="0" w:color="auto"/>
            </w:tcBorders>
          </w:tcPr>
          <w:p w14:paraId="301D7908"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75B9054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0BE7FB" w14:textId="77777777" w:rsidR="00FA3B9B" w:rsidRDefault="00FA3B9B" w:rsidP="007B3D37">
            <w:pPr>
              <w:pStyle w:val="TAL"/>
              <w:rPr>
                <w:rFonts w:cs="Arial"/>
                <w:szCs w:val="18"/>
              </w:rPr>
            </w:pPr>
            <w:r>
              <w:rPr>
                <w:rFonts w:cs="Arial"/>
                <w:szCs w:val="18"/>
              </w:rPr>
              <w:t>This IE shall be present, if available.</w:t>
            </w:r>
          </w:p>
          <w:p w14:paraId="21CF5FC7" w14:textId="51196E4E" w:rsidR="00FA3B9B" w:rsidRDefault="00FA3B9B" w:rsidP="007B3D37">
            <w:pPr>
              <w:pStyle w:val="TAL"/>
              <w:rPr>
                <w:rFonts w:cs="Arial"/>
                <w:szCs w:val="18"/>
              </w:rPr>
            </w:pPr>
            <w:r>
              <w:rPr>
                <w:rFonts w:cs="Arial"/>
                <w:szCs w:val="18"/>
              </w:rPr>
              <w:t xml:space="preserve">When present, it shall contain </w:t>
            </w:r>
            <w:r w:rsidR="005008B1">
              <w:rPr>
                <w:rFonts w:cs="Arial"/>
                <w:szCs w:val="18"/>
              </w:rPr>
              <w:t xml:space="preserve">the UE location information </w:t>
            </w:r>
            <w:r w:rsidR="005008B1" w:rsidRPr="005008B1">
              <w:rPr>
                <w:rFonts w:cs="Arial"/>
                <w:szCs w:val="18"/>
              </w:rPr>
              <w:t>(see clause 5.2.3.4)</w:t>
            </w:r>
            <w:r>
              <w:rPr>
                <w:rFonts w:cs="Arial"/>
                <w:szCs w:val="18"/>
              </w:rPr>
              <w:t>. See NOTE.</w:t>
            </w:r>
          </w:p>
        </w:tc>
        <w:tc>
          <w:tcPr>
            <w:tcW w:w="932" w:type="dxa"/>
            <w:tcBorders>
              <w:top w:val="single" w:sz="4" w:space="0" w:color="auto"/>
              <w:left w:val="single" w:sz="4" w:space="0" w:color="auto"/>
              <w:bottom w:val="single" w:sz="4" w:space="0" w:color="auto"/>
              <w:right w:val="single" w:sz="4" w:space="0" w:color="auto"/>
            </w:tcBorders>
          </w:tcPr>
          <w:p w14:paraId="2B9A15BC" w14:textId="77777777" w:rsidR="00FA3B9B" w:rsidRDefault="00FA3B9B" w:rsidP="007B3D37">
            <w:pPr>
              <w:pStyle w:val="TAC"/>
            </w:pPr>
          </w:p>
        </w:tc>
      </w:tr>
      <w:tr w:rsidR="00FA3B9B" w:rsidRPr="00FD48E5" w14:paraId="7A49C31C"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33CF6FA3" w14:textId="77777777" w:rsidR="00FA3B9B" w:rsidRDefault="00FA3B9B" w:rsidP="007B3D37">
            <w:pPr>
              <w:pStyle w:val="TAL"/>
            </w:pPr>
            <w:r>
              <w:t>ueTimeZone</w:t>
            </w:r>
          </w:p>
        </w:tc>
        <w:tc>
          <w:tcPr>
            <w:tcW w:w="1701" w:type="dxa"/>
            <w:tcBorders>
              <w:top w:val="single" w:sz="4" w:space="0" w:color="auto"/>
              <w:left w:val="single" w:sz="4" w:space="0" w:color="auto"/>
              <w:bottom w:val="single" w:sz="4" w:space="0" w:color="auto"/>
              <w:right w:val="single" w:sz="4" w:space="0" w:color="auto"/>
            </w:tcBorders>
          </w:tcPr>
          <w:p w14:paraId="37FA8287" w14:textId="77777777" w:rsidR="00FA3B9B" w:rsidRDefault="00FA3B9B" w:rsidP="007B3D37">
            <w:pPr>
              <w:pStyle w:val="TAL"/>
            </w:pPr>
            <w:r>
              <w:t>TimeZone</w:t>
            </w:r>
          </w:p>
        </w:tc>
        <w:tc>
          <w:tcPr>
            <w:tcW w:w="284" w:type="dxa"/>
            <w:tcBorders>
              <w:top w:val="single" w:sz="4" w:space="0" w:color="auto"/>
              <w:left w:val="single" w:sz="4" w:space="0" w:color="auto"/>
              <w:bottom w:val="single" w:sz="4" w:space="0" w:color="auto"/>
              <w:right w:val="single" w:sz="4" w:space="0" w:color="auto"/>
            </w:tcBorders>
          </w:tcPr>
          <w:p w14:paraId="206E455E"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4167F63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C5CCE34" w14:textId="77777777" w:rsidR="00FA3B9B" w:rsidRDefault="00FA3B9B" w:rsidP="007B3D37">
            <w:pPr>
              <w:pStyle w:val="TAL"/>
              <w:rPr>
                <w:rFonts w:cs="Arial"/>
                <w:szCs w:val="18"/>
              </w:rPr>
            </w:pPr>
            <w:r>
              <w:rPr>
                <w:rFonts w:cs="Arial"/>
                <w:szCs w:val="18"/>
              </w:rPr>
              <w:t>This IE shall be present, if available.</w:t>
            </w:r>
          </w:p>
          <w:p w14:paraId="1F5F8C44" w14:textId="57A97BAE" w:rsidR="00FA3B9B" w:rsidRDefault="00FA3B9B" w:rsidP="007B3D37">
            <w:pPr>
              <w:pStyle w:val="TAL"/>
              <w:rPr>
                <w:rFonts w:cs="Arial"/>
                <w:szCs w:val="18"/>
              </w:rPr>
            </w:pPr>
            <w:r>
              <w:rPr>
                <w:rFonts w:cs="Arial"/>
                <w:szCs w:val="18"/>
              </w:rPr>
              <w:t>When present, it shall contain</w:t>
            </w:r>
            <w:r w:rsidR="005008B1">
              <w:rPr>
                <w:rFonts w:cs="Arial"/>
                <w:szCs w:val="18"/>
              </w:rPr>
              <w:t>the UE Time Zone information</w:t>
            </w:r>
            <w:r>
              <w:rPr>
                <w:rFonts w:cs="Arial"/>
                <w:szCs w:val="18"/>
              </w:rPr>
              <w:t>.</w:t>
            </w:r>
          </w:p>
        </w:tc>
        <w:tc>
          <w:tcPr>
            <w:tcW w:w="932" w:type="dxa"/>
            <w:tcBorders>
              <w:top w:val="single" w:sz="4" w:space="0" w:color="auto"/>
              <w:left w:val="single" w:sz="4" w:space="0" w:color="auto"/>
              <w:bottom w:val="single" w:sz="4" w:space="0" w:color="auto"/>
              <w:right w:val="single" w:sz="4" w:space="0" w:color="auto"/>
            </w:tcBorders>
          </w:tcPr>
          <w:p w14:paraId="2F94CB58" w14:textId="77777777" w:rsidR="00FA3B9B" w:rsidRDefault="00FA3B9B" w:rsidP="007B3D37">
            <w:pPr>
              <w:pStyle w:val="TAC"/>
            </w:pPr>
          </w:p>
        </w:tc>
      </w:tr>
      <w:tr w:rsidR="00FA3B9B" w:rsidRPr="00FD48E5" w14:paraId="2E4216F7"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7ACF08B2" w14:textId="77777777" w:rsidR="00FA3B9B" w:rsidRDefault="00FA3B9B" w:rsidP="007B3D37">
            <w:pPr>
              <w:pStyle w:val="TAL"/>
            </w:pPr>
            <w:r w:rsidRPr="00943D09">
              <w:rPr>
                <w:lang w:val="en-US"/>
              </w:rPr>
              <w:t>addUeLocation</w:t>
            </w:r>
          </w:p>
        </w:tc>
        <w:tc>
          <w:tcPr>
            <w:tcW w:w="1701" w:type="dxa"/>
            <w:tcBorders>
              <w:top w:val="single" w:sz="4" w:space="0" w:color="auto"/>
              <w:left w:val="single" w:sz="4" w:space="0" w:color="auto"/>
              <w:bottom w:val="single" w:sz="4" w:space="0" w:color="auto"/>
              <w:right w:val="single" w:sz="4" w:space="0" w:color="auto"/>
            </w:tcBorders>
          </w:tcPr>
          <w:p w14:paraId="738D9ADC" w14:textId="77777777" w:rsidR="00FA3B9B" w:rsidRDefault="00FA3B9B" w:rsidP="007B3D37">
            <w:pPr>
              <w:pStyle w:val="TAL"/>
            </w:pPr>
            <w:r w:rsidRPr="00943D09">
              <w:rPr>
                <w:lang w:val="en-US"/>
              </w:rPr>
              <w:t>UserLocation</w:t>
            </w:r>
          </w:p>
        </w:tc>
        <w:tc>
          <w:tcPr>
            <w:tcW w:w="284" w:type="dxa"/>
            <w:tcBorders>
              <w:top w:val="single" w:sz="4" w:space="0" w:color="auto"/>
              <w:left w:val="single" w:sz="4" w:space="0" w:color="auto"/>
              <w:bottom w:val="single" w:sz="4" w:space="0" w:color="auto"/>
              <w:right w:val="single" w:sz="4" w:space="0" w:color="auto"/>
            </w:tcBorders>
          </w:tcPr>
          <w:p w14:paraId="1A7AD00D" w14:textId="77777777" w:rsidR="00FA3B9B" w:rsidRDefault="00FA3B9B" w:rsidP="007B3D37">
            <w:pPr>
              <w:pStyle w:val="TAC"/>
            </w:pPr>
            <w:r>
              <w:t>O</w:t>
            </w:r>
          </w:p>
        </w:tc>
        <w:tc>
          <w:tcPr>
            <w:tcW w:w="708" w:type="dxa"/>
            <w:tcBorders>
              <w:top w:val="single" w:sz="4" w:space="0" w:color="auto"/>
              <w:left w:val="single" w:sz="4" w:space="0" w:color="auto"/>
              <w:bottom w:val="single" w:sz="4" w:space="0" w:color="auto"/>
              <w:right w:val="single" w:sz="4" w:space="0" w:color="auto"/>
            </w:tcBorders>
          </w:tcPr>
          <w:p w14:paraId="748C4C6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55AEDEB" w14:textId="77777777" w:rsidR="00FA3B9B" w:rsidRDefault="00FA3B9B" w:rsidP="007B3D37">
            <w:pPr>
              <w:pStyle w:val="TAL"/>
              <w:rPr>
                <w:rFonts w:cs="Arial"/>
                <w:szCs w:val="18"/>
              </w:rPr>
            </w:pPr>
            <w:r>
              <w:rPr>
                <w:rFonts w:cs="Arial"/>
                <w:szCs w:val="18"/>
              </w:rPr>
              <w:t>Additional UE location.</w:t>
            </w:r>
          </w:p>
          <w:p w14:paraId="4C6631B4" w14:textId="77777777" w:rsidR="00FA3B9B" w:rsidRDefault="00FA3B9B" w:rsidP="007B3D37">
            <w:pPr>
              <w:pStyle w:val="TAL"/>
              <w:rPr>
                <w:rFonts w:cs="Arial"/>
                <w:szCs w:val="18"/>
              </w:rPr>
            </w:pPr>
            <w:r>
              <w:rPr>
                <w:rFonts w:cs="Arial"/>
                <w:szCs w:val="18"/>
              </w:rPr>
              <w:t>This IE may be present, if anType previously reported is a non-3GPP access and a valid 3GPP access user location information is available.</w:t>
            </w:r>
          </w:p>
          <w:p w14:paraId="078D9E5C" w14:textId="77777777" w:rsidR="00FA3B9B" w:rsidRDefault="00FA3B9B" w:rsidP="007B3D37">
            <w:pPr>
              <w:pStyle w:val="TAL"/>
              <w:rPr>
                <w:rFonts w:cs="Arial"/>
                <w:szCs w:val="18"/>
              </w:rPr>
            </w:pPr>
            <w:r>
              <w:rPr>
                <w:rFonts w:cs="Arial"/>
                <w:szCs w:val="18"/>
              </w:rPr>
              <w:t>When present, it shall contain:</w:t>
            </w:r>
          </w:p>
          <w:p w14:paraId="5F00EC56" w14:textId="4E7635A1" w:rsidR="00FA3B9B" w:rsidRDefault="00FA3B9B" w:rsidP="007B3D37">
            <w:pPr>
              <w:pStyle w:val="B1"/>
              <w:spacing w:after="0"/>
            </w:pPr>
            <w:bookmarkStart w:id="1507" w:name="_MCCTEMPBM_CRPT95390194___7"/>
            <w:r>
              <w:rPr>
                <w:rFonts w:ascii="Arial" w:hAnsi="Arial"/>
                <w:sz w:val="18"/>
              </w:rPr>
              <w:t>-</w:t>
            </w:r>
            <w:r w:rsidRPr="00186CC9">
              <w:rPr>
                <w:rFonts w:ascii="Arial" w:hAnsi="Arial"/>
                <w:sz w:val="18"/>
              </w:rPr>
              <w:tab/>
            </w:r>
            <w:r w:rsidRPr="00DF5D11">
              <w:rPr>
                <w:rFonts w:ascii="Arial" w:hAnsi="Arial" w:cs="Arial"/>
                <w:sz w:val="18"/>
                <w:szCs w:val="18"/>
              </w:rPr>
              <w:t>the last known 3GPP access user location</w:t>
            </w:r>
            <w:r w:rsidR="005008B1">
              <w:rPr>
                <w:rFonts w:ascii="Arial" w:hAnsi="Arial" w:cs="Arial"/>
                <w:sz w:val="18"/>
                <w:szCs w:val="18"/>
              </w:rPr>
              <w:t xml:space="preserve"> </w:t>
            </w:r>
            <w:r w:rsidR="005008B1" w:rsidRPr="005008B1">
              <w:rPr>
                <w:rFonts w:ascii="Arial" w:hAnsi="Arial" w:cs="Arial"/>
                <w:sz w:val="18"/>
                <w:szCs w:val="18"/>
              </w:rPr>
              <w:t>(see clause 5.2.3.4)</w:t>
            </w:r>
            <w:r>
              <w:rPr>
                <w:rFonts w:ascii="Arial" w:hAnsi="Arial" w:cs="Arial"/>
                <w:sz w:val="18"/>
                <w:szCs w:val="18"/>
              </w:rPr>
              <w:t>; and</w:t>
            </w:r>
          </w:p>
          <w:p w14:paraId="417792EF" w14:textId="77777777" w:rsidR="00FA3B9B" w:rsidRDefault="00FA3B9B" w:rsidP="007B3D37">
            <w:pPr>
              <w:pStyle w:val="B1"/>
              <w:spacing w:after="0"/>
              <w:rPr>
                <w:rFonts w:cs="Arial"/>
                <w:szCs w:val="18"/>
              </w:rPr>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bookmarkEnd w:id="1507"/>
          <w:p w14:paraId="234C9FAF" w14:textId="77777777" w:rsidR="00FA3B9B" w:rsidRDefault="00FA3B9B" w:rsidP="007B3D37">
            <w:pPr>
              <w:pStyle w:val="TAL"/>
              <w:rPr>
                <w:rFonts w:cs="Arial"/>
                <w:szCs w:val="18"/>
              </w:rPr>
            </w:pPr>
            <w:r>
              <w:rPr>
                <w:rFonts w:cs="Arial"/>
                <w:szCs w:val="18"/>
              </w:rPr>
              <w:t>See NOTE.</w:t>
            </w:r>
          </w:p>
        </w:tc>
        <w:tc>
          <w:tcPr>
            <w:tcW w:w="932" w:type="dxa"/>
            <w:tcBorders>
              <w:top w:val="single" w:sz="4" w:space="0" w:color="auto"/>
              <w:left w:val="single" w:sz="4" w:space="0" w:color="auto"/>
              <w:bottom w:val="single" w:sz="4" w:space="0" w:color="auto"/>
              <w:right w:val="single" w:sz="4" w:space="0" w:color="auto"/>
            </w:tcBorders>
          </w:tcPr>
          <w:p w14:paraId="4D96D3A4" w14:textId="77777777" w:rsidR="00FA3B9B" w:rsidRDefault="00FA3B9B" w:rsidP="007B3D37">
            <w:pPr>
              <w:pStyle w:val="TAC"/>
            </w:pPr>
          </w:p>
        </w:tc>
      </w:tr>
      <w:tr w:rsidR="00FA3B9B" w:rsidRPr="00FD48E5" w14:paraId="478BFD16"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3877DA26" w14:textId="77777777" w:rsidR="00FA3B9B" w:rsidRDefault="00FA3B9B" w:rsidP="007B3D37">
            <w:pPr>
              <w:pStyle w:val="TAL"/>
            </w:pPr>
            <w:bookmarkStart w:id="1508" w:name="_MCCTEMPBM_CRPT95390195___2" w:colFirst="4" w:colLast="4"/>
            <w:r>
              <w:t>vsmfReleaseOnly</w:t>
            </w:r>
          </w:p>
        </w:tc>
        <w:tc>
          <w:tcPr>
            <w:tcW w:w="1701" w:type="dxa"/>
            <w:tcBorders>
              <w:top w:val="single" w:sz="4" w:space="0" w:color="auto"/>
              <w:left w:val="single" w:sz="4" w:space="0" w:color="auto"/>
              <w:bottom w:val="single" w:sz="4" w:space="0" w:color="auto"/>
              <w:right w:val="single" w:sz="4" w:space="0" w:color="auto"/>
            </w:tcBorders>
          </w:tcPr>
          <w:p w14:paraId="68F8A42A" w14:textId="77777777" w:rsidR="00FA3B9B" w:rsidRDefault="00FA3B9B" w:rsidP="007B3D37">
            <w:pPr>
              <w:pStyle w:val="TAL"/>
            </w:pPr>
            <w:r>
              <w:t>boolean</w:t>
            </w:r>
          </w:p>
        </w:tc>
        <w:tc>
          <w:tcPr>
            <w:tcW w:w="284" w:type="dxa"/>
            <w:tcBorders>
              <w:top w:val="single" w:sz="4" w:space="0" w:color="auto"/>
              <w:left w:val="single" w:sz="4" w:space="0" w:color="auto"/>
              <w:bottom w:val="single" w:sz="4" w:space="0" w:color="auto"/>
              <w:right w:val="single" w:sz="4" w:space="0" w:color="auto"/>
            </w:tcBorders>
          </w:tcPr>
          <w:p w14:paraId="25BEE096"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26BAA19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2BCDC11" w14:textId="77777777" w:rsidR="00A56FED" w:rsidRDefault="00FA3B9B" w:rsidP="007B3D37">
            <w:pPr>
              <w:pStyle w:val="TAL"/>
              <w:rPr>
                <w:rFonts w:cs="Arial"/>
                <w:szCs w:val="18"/>
              </w:rPr>
            </w:pPr>
            <w:r>
              <w:rPr>
                <w:rFonts w:cs="Arial"/>
                <w:szCs w:val="18"/>
              </w:rPr>
              <w:t>This IE shall be present and set to "true" during a 5GS to EPS Idle mode mobility or handover, for a Home Routed PDU session associated with 3GPP access and with assigned EBI(s)</w:t>
            </w:r>
            <w:r w:rsidR="002D208B">
              <w:rPr>
                <w:rFonts w:cs="Arial"/>
                <w:szCs w:val="18"/>
              </w:rPr>
              <w:t xml:space="preserve">, or during </w:t>
            </w:r>
            <w:r w:rsidR="002D208B">
              <w:t xml:space="preserve">Registration, UE </w:t>
            </w:r>
            <w:r w:rsidR="002D208B" w:rsidRPr="00140E21">
              <w:t>Triggered Service Request</w:t>
            </w:r>
            <w:r w:rsidR="002D208B">
              <w:t>, I</w:t>
            </w:r>
            <w:r w:rsidR="002D208B" w:rsidRPr="00050CA8">
              <w:t xml:space="preserve">nter NG-RAN node </w:t>
            </w:r>
            <w:r w:rsidR="002D208B">
              <w:t>Xn based handover and</w:t>
            </w:r>
            <w:r w:rsidR="002D208B" w:rsidRPr="00050CA8">
              <w:rPr>
                <w:lang w:eastAsia="zh-CN"/>
              </w:rPr>
              <w:t xml:space="preserve"> </w:t>
            </w:r>
            <w:r w:rsidR="002D208B">
              <w:t>N2 based handover procedures with V-SMF change or removal</w:t>
            </w:r>
            <w:r>
              <w:rPr>
                <w:rFonts w:cs="Arial"/>
                <w:szCs w:val="18"/>
              </w:rPr>
              <w:t>.</w:t>
            </w:r>
          </w:p>
          <w:p w14:paraId="60D652E1" w14:textId="32535E3B" w:rsidR="00FA3B9B" w:rsidRDefault="00FA3B9B" w:rsidP="007B3D37">
            <w:pPr>
              <w:pStyle w:val="TAL"/>
              <w:rPr>
                <w:rFonts w:cs="Arial"/>
                <w:szCs w:val="18"/>
              </w:rPr>
            </w:pPr>
            <w:r>
              <w:rPr>
                <w:rFonts w:cs="Arial"/>
                <w:szCs w:val="18"/>
              </w:rPr>
              <w:t>When present, it shall be set as follows:</w:t>
            </w:r>
          </w:p>
          <w:p w14:paraId="19367BF3"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release the SM context and PDU session in the V-SMF only;</w:t>
            </w:r>
          </w:p>
          <w:p w14:paraId="5A3DD691" w14:textId="77777777" w:rsidR="00FA3B9B" w:rsidRDefault="00FA3B9B" w:rsidP="007B3D37">
            <w:pPr>
              <w:pStyle w:val="B1"/>
              <w:tabs>
                <w:tab w:val="num" w:pos="644"/>
              </w:tabs>
              <w:spacing w:after="0"/>
              <w:ind w:left="641" w:hanging="357"/>
              <w:rPr>
                <w:rFonts w:cs="Arial"/>
                <w:szCs w:val="18"/>
              </w:rPr>
            </w:pPr>
            <w:r w:rsidRPr="00AC60A1">
              <w:rPr>
                <w:rFonts w:ascii="Arial" w:hAnsi="Arial" w:cs="Arial"/>
                <w:sz w:val="18"/>
                <w:szCs w:val="18"/>
                <w:lang w:eastAsia="zh-CN"/>
              </w:rPr>
              <w:t>- false (default): release the SM context and PDU session in V-SMF and H-SMF.</w:t>
            </w:r>
          </w:p>
        </w:tc>
        <w:tc>
          <w:tcPr>
            <w:tcW w:w="932" w:type="dxa"/>
            <w:tcBorders>
              <w:top w:val="single" w:sz="4" w:space="0" w:color="auto"/>
              <w:left w:val="single" w:sz="4" w:space="0" w:color="auto"/>
              <w:bottom w:val="single" w:sz="4" w:space="0" w:color="auto"/>
              <w:right w:val="single" w:sz="4" w:space="0" w:color="auto"/>
            </w:tcBorders>
          </w:tcPr>
          <w:p w14:paraId="115D68D9" w14:textId="77777777" w:rsidR="00FA3B9B" w:rsidRDefault="00FA3B9B" w:rsidP="007B3D37">
            <w:pPr>
              <w:pStyle w:val="TAC"/>
            </w:pPr>
          </w:p>
        </w:tc>
      </w:tr>
      <w:bookmarkEnd w:id="1508"/>
      <w:tr w:rsidR="00FA3B9B" w:rsidRPr="00FD48E5" w14:paraId="223604CE"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60790DEE" w14:textId="77777777" w:rsidR="00FA3B9B" w:rsidRDefault="00FA3B9B" w:rsidP="007B3D37">
            <w:pPr>
              <w:pStyle w:val="TAL"/>
            </w:pPr>
            <w:r>
              <w:t>n2SmInfo</w:t>
            </w:r>
          </w:p>
        </w:tc>
        <w:tc>
          <w:tcPr>
            <w:tcW w:w="1701" w:type="dxa"/>
            <w:tcBorders>
              <w:top w:val="single" w:sz="4" w:space="0" w:color="auto"/>
              <w:left w:val="single" w:sz="4" w:space="0" w:color="auto"/>
              <w:bottom w:val="single" w:sz="4" w:space="0" w:color="auto"/>
              <w:right w:val="single" w:sz="4" w:space="0" w:color="auto"/>
            </w:tcBorders>
          </w:tcPr>
          <w:p w14:paraId="1F18549B" w14:textId="77777777" w:rsidR="00FA3B9B" w:rsidRDefault="00FA3B9B" w:rsidP="007B3D37">
            <w:pPr>
              <w:pStyle w:val="TAL"/>
            </w:pPr>
            <w:r>
              <w:t>RefToBinaryData</w:t>
            </w:r>
          </w:p>
        </w:tc>
        <w:tc>
          <w:tcPr>
            <w:tcW w:w="284" w:type="dxa"/>
            <w:tcBorders>
              <w:top w:val="single" w:sz="4" w:space="0" w:color="auto"/>
              <w:left w:val="single" w:sz="4" w:space="0" w:color="auto"/>
              <w:bottom w:val="single" w:sz="4" w:space="0" w:color="auto"/>
              <w:right w:val="single" w:sz="4" w:space="0" w:color="auto"/>
            </w:tcBorders>
          </w:tcPr>
          <w:p w14:paraId="03727C6E" w14:textId="77777777" w:rsidR="00FA3B9B" w:rsidRDefault="00FA3B9B" w:rsidP="007B3D37">
            <w:pPr>
              <w:pStyle w:val="TAC"/>
            </w:pPr>
            <w:r>
              <w:t>C</w:t>
            </w:r>
          </w:p>
        </w:tc>
        <w:tc>
          <w:tcPr>
            <w:tcW w:w="708" w:type="dxa"/>
            <w:tcBorders>
              <w:top w:val="single" w:sz="4" w:space="0" w:color="auto"/>
              <w:left w:val="single" w:sz="4" w:space="0" w:color="auto"/>
              <w:bottom w:val="single" w:sz="4" w:space="0" w:color="auto"/>
              <w:right w:val="single" w:sz="4" w:space="0" w:color="auto"/>
            </w:tcBorders>
          </w:tcPr>
          <w:p w14:paraId="5A1C2B5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5B7052B" w14:textId="77777777" w:rsidR="00FA3B9B" w:rsidRDefault="00FA3B9B" w:rsidP="007B3D37">
            <w:pPr>
              <w:pStyle w:val="TAL"/>
              <w:rPr>
                <w:rFonts w:cs="Arial"/>
                <w:szCs w:val="18"/>
              </w:rPr>
            </w:pPr>
            <w:r>
              <w:rPr>
                <w:rFonts w:cs="Arial"/>
                <w:szCs w:val="18"/>
              </w:rPr>
              <w:t>This IE shall be present if N2 SM Information has been received from the AN.</w:t>
            </w:r>
          </w:p>
          <w:p w14:paraId="594DF951" w14:textId="721443FB" w:rsidR="00FA3B9B" w:rsidRDefault="00FA3B9B" w:rsidP="007B3D37">
            <w:pPr>
              <w:pStyle w:val="TAL"/>
              <w:rPr>
                <w:rFonts w:cs="Arial"/>
                <w:szCs w:val="18"/>
              </w:rPr>
            </w:pPr>
            <w:r>
              <w:rPr>
                <w:rFonts w:cs="Arial"/>
                <w:szCs w:val="18"/>
              </w:rPr>
              <w:t xml:space="preserve">When present, this IE shall reference the N2 SM Information binary data (see </w:t>
            </w:r>
            <w:r w:rsidR="002F63B8">
              <w:rPr>
                <w:rFonts w:cs="Arial"/>
                <w:szCs w:val="18"/>
              </w:rPr>
              <w:t>clause 6</w:t>
            </w:r>
            <w:r>
              <w:rPr>
                <w:rFonts w:cs="Arial"/>
                <w:szCs w:val="18"/>
              </w:rPr>
              <w:t>.1.6.4.3).</w:t>
            </w:r>
          </w:p>
        </w:tc>
        <w:tc>
          <w:tcPr>
            <w:tcW w:w="932" w:type="dxa"/>
            <w:tcBorders>
              <w:top w:val="single" w:sz="4" w:space="0" w:color="auto"/>
              <w:left w:val="single" w:sz="4" w:space="0" w:color="auto"/>
              <w:bottom w:val="single" w:sz="4" w:space="0" w:color="auto"/>
              <w:right w:val="single" w:sz="4" w:space="0" w:color="auto"/>
            </w:tcBorders>
          </w:tcPr>
          <w:p w14:paraId="1F628932" w14:textId="77777777" w:rsidR="00FA3B9B" w:rsidRDefault="00FA3B9B" w:rsidP="007B3D37">
            <w:pPr>
              <w:pStyle w:val="TAC"/>
            </w:pPr>
          </w:p>
        </w:tc>
      </w:tr>
      <w:tr w:rsidR="00FA3B9B" w:rsidRPr="00FD48E5" w14:paraId="11AEE95C"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0D630AD0" w14:textId="77777777" w:rsidR="00FA3B9B" w:rsidRDefault="00FA3B9B" w:rsidP="007B3D37">
            <w:pPr>
              <w:pStyle w:val="TAL"/>
            </w:pPr>
            <w:r>
              <w:t>n2SmInfoType</w:t>
            </w:r>
          </w:p>
        </w:tc>
        <w:tc>
          <w:tcPr>
            <w:tcW w:w="1701" w:type="dxa"/>
            <w:tcBorders>
              <w:top w:val="single" w:sz="4" w:space="0" w:color="auto"/>
              <w:left w:val="single" w:sz="4" w:space="0" w:color="auto"/>
              <w:bottom w:val="single" w:sz="4" w:space="0" w:color="auto"/>
              <w:right w:val="single" w:sz="4" w:space="0" w:color="auto"/>
            </w:tcBorders>
          </w:tcPr>
          <w:p w14:paraId="2BA274FA" w14:textId="77777777" w:rsidR="00FA3B9B" w:rsidRDefault="00FA3B9B" w:rsidP="007B3D37">
            <w:pPr>
              <w:pStyle w:val="TAL"/>
            </w:pPr>
            <w:r>
              <w:rPr>
                <w:lang w:eastAsia="zh-CN"/>
              </w:rPr>
              <w:t>N2SmInfoType</w:t>
            </w:r>
          </w:p>
        </w:tc>
        <w:tc>
          <w:tcPr>
            <w:tcW w:w="284" w:type="dxa"/>
            <w:tcBorders>
              <w:top w:val="single" w:sz="4" w:space="0" w:color="auto"/>
              <w:left w:val="single" w:sz="4" w:space="0" w:color="auto"/>
              <w:bottom w:val="single" w:sz="4" w:space="0" w:color="auto"/>
              <w:right w:val="single" w:sz="4" w:space="0" w:color="auto"/>
            </w:tcBorders>
          </w:tcPr>
          <w:p w14:paraId="126E6321" w14:textId="77777777" w:rsidR="00FA3B9B" w:rsidRDefault="00FA3B9B" w:rsidP="007B3D37">
            <w:pPr>
              <w:pStyle w:val="TAC"/>
            </w:pPr>
            <w:r>
              <w:rPr>
                <w:lang w:eastAsia="zh-CN"/>
              </w:rPr>
              <w:t>C</w:t>
            </w:r>
          </w:p>
        </w:tc>
        <w:tc>
          <w:tcPr>
            <w:tcW w:w="708" w:type="dxa"/>
            <w:tcBorders>
              <w:top w:val="single" w:sz="4" w:space="0" w:color="auto"/>
              <w:left w:val="single" w:sz="4" w:space="0" w:color="auto"/>
              <w:bottom w:val="single" w:sz="4" w:space="0" w:color="auto"/>
              <w:right w:val="single" w:sz="4" w:space="0" w:color="auto"/>
            </w:tcBorders>
          </w:tcPr>
          <w:p w14:paraId="2FDDA754" w14:textId="77777777" w:rsidR="00FA3B9B" w:rsidRDefault="00FA3B9B" w:rsidP="007B3D37">
            <w:pPr>
              <w:pStyle w:val="TAL"/>
            </w:pPr>
            <w:r>
              <w:rPr>
                <w:lang w:eastAsia="zh-CN"/>
              </w:rPr>
              <w:t>0..</w:t>
            </w:r>
            <w:r w:rsidRPr="008746D1">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5692026" w14:textId="77777777" w:rsidR="00FA3B9B" w:rsidRDefault="00FA3B9B" w:rsidP="007B3D37">
            <w:pPr>
              <w:pStyle w:val="TAL"/>
              <w:rPr>
                <w:rFonts w:cs="Arial"/>
                <w:szCs w:val="18"/>
              </w:rPr>
            </w:pPr>
            <w:r>
              <w:rPr>
                <w:rFonts w:cs="Arial"/>
                <w:szCs w:val="18"/>
              </w:rPr>
              <w:t>This IE shall be present if "n2SmInfo" attribute is present.</w:t>
            </w:r>
          </w:p>
          <w:p w14:paraId="0D033B75" w14:textId="77777777" w:rsidR="00FA3B9B" w:rsidRDefault="00FA3B9B" w:rsidP="007B3D37">
            <w:pPr>
              <w:pStyle w:val="TAL"/>
              <w:rPr>
                <w:rFonts w:cs="Arial"/>
                <w:szCs w:val="18"/>
              </w:rPr>
            </w:pPr>
            <w:bookmarkStart w:id="1509" w:name="_MCCTEMPBM_CRPT95390196___5"/>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bookmarkEnd w:id="1509"/>
          </w:p>
        </w:tc>
        <w:tc>
          <w:tcPr>
            <w:tcW w:w="932" w:type="dxa"/>
            <w:tcBorders>
              <w:top w:val="single" w:sz="4" w:space="0" w:color="auto"/>
              <w:left w:val="single" w:sz="4" w:space="0" w:color="auto"/>
              <w:bottom w:val="single" w:sz="4" w:space="0" w:color="auto"/>
              <w:right w:val="single" w:sz="4" w:space="0" w:color="auto"/>
            </w:tcBorders>
          </w:tcPr>
          <w:p w14:paraId="500CAF53" w14:textId="77777777" w:rsidR="00FA3B9B" w:rsidRDefault="00FA3B9B" w:rsidP="007B3D37">
            <w:pPr>
              <w:pStyle w:val="TAC"/>
            </w:pPr>
          </w:p>
        </w:tc>
      </w:tr>
      <w:tr w:rsidR="00FA3B9B" w:rsidRPr="00FD48E5" w14:paraId="0F370631" w14:textId="77777777" w:rsidTr="007B3D37">
        <w:trPr>
          <w:jc w:val="center"/>
        </w:trPr>
        <w:tc>
          <w:tcPr>
            <w:tcW w:w="2065" w:type="dxa"/>
            <w:tcBorders>
              <w:top w:val="single" w:sz="4" w:space="0" w:color="auto"/>
              <w:left w:val="single" w:sz="4" w:space="0" w:color="auto"/>
              <w:bottom w:val="single" w:sz="4" w:space="0" w:color="auto"/>
              <w:right w:val="single" w:sz="4" w:space="0" w:color="auto"/>
            </w:tcBorders>
          </w:tcPr>
          <w:p w14:paraId="7E3B189A" w14:textId="77777777" w:rsidR="00FA3B9B" w:rsidRDefault="00FA3B9B" w:rsidP="007B3D37">
            <w:pPr>
              <w:pStyle w:val="TAL"/>
            </w:pPr>
            <w:bookmarkStart w:id="1510" w:name="_MCCTEMPBM_CRPT95390197___2" w:colFirst="4" w:colLast="4"/>
            <w:r>
              <w:t>ismfReleaseOnly</w:t>
            </w:r>
          </w:p>
        </w:tc>
        <w:tc>
          <w:tcPr>
            <w:tcW w:w="1701" w:type="dxa"/>
            <w:tcBorders>
              <w:top w:val="single" w:sz="4" w:space="0" w:color="auto"/>
              <w:left w:val="single" w:sz="4" w:space="0" w:color="auto"/>
              <w:bottom w:val="single" w:sz="4" w:space="0" w:color="auto"/>
              <w:right w:val="single" w:sz="4" w:space="0" w:color="auto"/>
            </w:tcBorders>
          </w:tcPr>
          <w:p w14:paraId="3C2BD643" w14:textId="77777777" w:rsidR="00FA3B9B" w:rsidRDefault="00FA3B9B" w:rsidP="007B3D37">
            <w:pPr>
              <w:pStyle w:val="TAL"/>
              <w:rPr>
                <w:lang w:eastAsia="zh-CN"/>
              </w:rPr>
            </w:pPr>
            <w:r>
              <w:t>boolean</w:t>
            </w:r>
          </w:p>
        </w:tc>
        <w:tc>
          <w:tcPr>
            <w:tcW w:w="284" w:type="dxa"/>
            <w:tcBorders>
              <w:top w:val="single" w:sz="4" w:space="0" w:color="auto"/>
              <w:left w:val="single" w:sz="4" w:space="0" w:color="auto"/>
              <w:bottom w:val="single" w:sz="4" w:space="0" w:color="auto"/>
              <w:right w:val="single" w:sz="4" w:space="0" w:color="auto"/>
            </w:tcBorders>
          </w:tcPr>
          <w:p w14:paraId="78C7AE2A" w14:textId="77777777" w:rsidR="00FA3B9B" w:rsidRDefault="00FA3B9B" w:rsidP="007B3D37">
            <w:pPr>
              <w:pStyle w:val="TAC"/>
              <w:rPr>
                <w:lang w:eastAsia="zh-CN"/>
              </w:rPr>
            </w:pPr>
            <w:r>
              <w:t>C</w:t>
            </w:r>
          </w:p>
        </w:tc>
        <w:tc>
          <w:tcPr>
            <w:tcW w:w="708" w:type="dxa"/>
            <w:tcBorders>
              <w:top w:val="single" w:sz="4" w:space="0" w:color="auto"/>
              <w:left w:val="single" w:sz="4" w:space="0" w:color="auto"/>
              <w:bottom w:val="single" w:sz="4" w:space="0" w:color="auto"/>
              <w:right w:val="single" w:sz="4" w:space="0" w:color="auto"/>
            </w:tcBorders>
          </w:tcPr>
          <w:p w14:paraId="1F717BB1"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4CC406BB" w14:textId="77777777" w:rsidR="00A56FED" w:rsidRDefault="00FA3B9B" w:rsidP="007B3D37">
            <w:pPr>
              <w:pStyle w:val="TAL"/>
              <w:rPr>
                <w:rFonts w:cs="Arial"/>
                <w:szCs w:val="18"/>
              </w:rPr>
            </w:pPr>
            <w:r>
              <w:rPr>
                <w:rFonts w:cs="Arial"/>
                <w:szCs w:val="18"/>
              </w:rPr>
              <w:t xml:space="preserve">This IE shall be present and set to "true" during a 5GS to EPS Idle mode mobility </w:t>
            </w:r>
            <w:r w:rsidR="002D208B">
              <w:rPr>
                <w:rFonts w:cs="Arial"/>
                <w:szCs w:val="18"/>
              </w:rPr>
              <w:t xml:space="preserve">or handover </w:t>
            </w:r>
            <w:r>
              <w:rPr>
                <w:rFonts w:cs="Arial"/>
                <w:szCs w:val="18"/>
              </w:rPr>
              <w:t>with I-SMF removal,</w:t>
            </w:r>
            <w:r w:rsidR="002D208B">
              <w:rPr>
                <w:rFonts w:cs="Arial"/>
                <w:szCs w:val="18"/>
              </w:rPr>
              <w:t xml:space="preserve"> or during </w:t>
            </w:r>
            <w:r w:rsidR="002D208B">
              <w:t xml:space="preserve">Registration, UE </w:t>
            </w:r>
            <w:r w:rsidR="002D208B" w:rsidRPr="00140E21">
              <w:t>Triggered Service Reques</w:t>
            </w:r>
            <w:r w:rsidR="002D208B">
              <w:t>t</w:t>
            </w:r>
            <w:r>
              <w:rPr>
                <w:rFonts w:cs="Arial"/>
                <w:szCs w:val="18"/>
              </w:rPr>
              <w:t>,</w:t>
            </w:r>
            <w:r w:rsidR="002D208B">
              <w:rPr>
                <w:rFonts w:cs="Arial"/>
                <w:szCs w:val="18"/>
              </w:rPr>
              <w:t xml:space="preserve"> </w:t>
            </w:r>
            <w:r w:rsidR="002D208B">
              <w:t>I</w:t>
            </w:r>
            <w:r w:rsidRPr="00050CA8">
              <w:t xml:space="preserve">nter NG-RAN node </w:t>
            </w:r>
            <w:r>
              <w:t>Xn based handover and</w:t>
            </w:r>
            <w:r w:rsidRPr="00050CA8">
              <w:rPr>
                <w:lang w:eastAsia="zh-CN"/>
              </w:rPr>
              <w:t xml:space="preserve"> </w:t>
            </w:r>
            <w:r>
              <w:t>N2 based handover with I-SMF change or removal</w:t>
            </w:r>
            <w:r>
              <w:rPr>
                <w:rFonts w:cs="Arial"/>
                <w:szCs w:val="18"/>
              </w:rPr>
              <w:t>.</w:t>
            </w:r>
          </w:p>
          <w:p w14:paraId="5FA307A5" w14:textId="1743011D" w:rsidR="00FA3B9B" w:rsidRDefault="00FA3B9B" w:rsidP="007B3D37">
            <w:pPr>
              <w:pStyle w:val="TAL"/>
              <w:rPr>
                <w:rFonts w:cs="Arial"/>
                <w:szCs w:val="18"/>
              </w:rPr>
            </w:pPr>
            <w:r>
              <w:rPr>
                <w:rFonts w:cs="Arial"/>
                <w:szCs w:val="18"/>
              </w:rPr>
              <w:t>When present, it shall be set as follows:</w:t>
            </w:r>
          </w:p>
          <w:p w14:paraId="0C6936B0"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only release the SM context of the PDU session in the I-SMF;</w:t>
            </w:r>
          </w:p>
          <w:p w14:paraId="3B63A713" w14:textId="77777777" w:rsidR="00FA3B9B" w:rsidRDefault="00FA3B9B" w:rsidP="007B3D37">
            <w:pPr>
              <w:pStyle w:val="B1"/>
              <w:tabs>
                <w:tab w:val="num" w:pos="644"/>
              </w:tabs>
              <w:spacing w:after="0"/>
              <w:ind w:left="641" w:hanging="357"/>
              <w:rPr>
                <w:rFonts w:cs="Arial"/>
                <w:szCs w:val="18"/>
              </w:rPr>
            </w:pPr>
            <w:r w:rsidRPr="00AC60A1">
              <w:rPr>
                <w:rFonts w:ascii="Arial" w:hAnsi="Arial" w:cs="Arial"/>
                <w:sz w:val="18"/>
                <w:szCs w:val="18"/>
                <w:lang w:eastAsia="zh-CN"/>
              </w:rPr>
              <w:t xml:space="preserve">- false (default): release the SM context and PDU session in </w:t>
            </w:r>
            <w:r>
              <w:rPr>
                <w:rFonts w:ascii="Arial" w:hAnsi="Arial" w:cs="Arial"/>
                <w:sz w:val="18"/>
                <w:szCs w:val="18"/>
                <w:lang w:eastAsia="zh-CN"/>
              </w:rPr>
              <w:t>I</w:t>
            </w:r>
            <w:r w:rsidRPr="00AC60A1">
              <w:rPr>
                <w:rFonts w:ascii="Arial" w:hAnsi="Arial" w:cs="Arial"/>
                <w:sz w:val="18"/>
                <w:szCs w:val="18"/>
                <w:lang w:eastAsia="zh-CN"/>
              </w:rPr>
              <w:t>-SMF and SMF.</w:t>
            </w:r>
          </w:p>
        </w:tc>
        <w:tc>
          <w:tcPr>
            <w:tcW w:w="932" w:type="dxa"/>
            <w:tcBorders>
              <w:top w:val="single" w:sz="4" w:space="0" w:color="auto"/>
              <w:left w:val="single" w:sz="4" w:space="0" w:color="auto"/>
              <w:bottom w:val="single" w:sz="4" w:space="0" w:color="auto"/>
              <w:right w:val="single" w:sz="4" w:space="0" w:color="auto"/>
            </w:tcBorders>
          </w:tcPr>
          <w:p w14:paraId="790D5306" w14:textId="77777777" w:rsidR="00FA3B9B" w:rsidRDefault="00FA3B9B" w:rsidP="007B3D37">
            <w:pPr>
              <w:pStyle w:val="TAC"/>
            </w:pPr>
            <w:r>
              <w:t>DTSSA</w:t>
            </w:r>
          </w:p>
        </w:tc>
      </w:tr>
      <w:bookmarkEnd w:id="1510"/>
      <w:tr w:rsidR="00FA3B9B" w14:paraId="78A8932F" w14:textId="77777777" w:rsidTr="007B3D37">
        <w:trPr>
          <w:jc w:val="center"/>
        </w:trPr>
        <w:tc>
          <w:tcPr>
            <w:tcW w:w="10085" w:type="dxa"/>
            <w:gridSpan w:val="6"/>
            <w:tcBorders>
              <w:top w:val="single" w:sz="4" w:space="0" w:color="auto"/>
              <w:left w:val="single" w:sz="4" w:space="0" w:color="auto"/>
              <w:bottom w:val="single" w:sz="4" w:space="0" w:color="auto"/>
              <w:right w:val="single" w:sz="4" w:space="0" w:color="auto"/>
            </w:tcBorders>
          </w:tcPr>
          <w:p w14:paraId="4CF546C3" w14:textId="4E8673B2" w:rsidR="00FA3B9B" w:rsidRDefault="00FA3B9B" w:rsidP="007B3D37">
            <w:pPr>
              <w:pStyle w:val="TAN"/>
            </w:pPr>
            <w:r>
              <w:t>NOTE:</w:t>
            </w:r>
            <w:r>
              <w:tab/>
              <w:t xml:space="preserve">In shared </w:t>
            </w:r>
            <w:r w:rsidRPr="00CB22FA">
              <w:t xml:space="preserve">networks, </w:t>
            </w:r>
            <w:r w:rsidRPr="002E45CB">
              <w:t xml:space="preserve">when </w:t>
            </w:r>
            <w:r>
              <w:t>the</w:t>
            </w:r>
            <w:r w:rsidRPr="002E45CB">
              <w:t xml:space="preserve"> message is sent from the VPLMN to the HPLMN, the PLMN ID that is communicated </w:t>
            </w:r>
            <w:r>
              <w:t xml:space="preserve">in this IE </w:t>
            </w:r>
            <w:r w:rsidRPr="002E45CB">
              <w:t>shall be that of the selected Core Network Operator.</w:t>
            </w:r>
            <w:r>
              <w:br/>
            </w:r>
            <w:r w:rsidRPr="002E45CB">
              <w:t>In shared networks, when the AMF and SMF pertain to the same PLMN, the Primary PLMN ID shall be communicated in the ECGI or NCGI to the SMF. The Core Network Operator PLMN ID shall be communicated in the TAI and the Serving Network.</w:t>
            </w:r>
          </w:p>
        </w:tc>
      </w:tr>
    </w:tbl>
    <w:p w14:paraId="762364F0" w14:textId="77777777" w:rsidR="00FA3B9B" w:rsidRDefault="00FA3B9B" w:rsidP="00FA3B9B"/>
    <w:p w14:paraId="46E4368F" w14:textId="77777777" w:rsidR="00FA3B9B" w:rsidRDefault="00FA3B9B" w:rsidP="00E737D5">
      <w:pPr>
        <w:pStyle w:val="Heading5"/>
      </w:pPr>
      <w:bookmarkStart w:id="1511" w:name="_Toc25073935"/>
      <w:bookmarkStart w:id="1512" w:name="_Toc34063118"/>
      <w:bookmarkStart w:id="1513" w:name="_Toc43120095"/>
      <w:bookmarkStart w:id="1514" w:name="_Toc49768150"/>
      <w:bookmarkStart w:id="1515" w:name="_Toc56434323"/>
      <w:bookmarkStart w:id="1516" w:name="_Toc138320859"/>
      <w:r>
        <w:t>6.1.6.2.7</w:t>
      </w:r>
      <w:r>
        <w:tab/>
        <w:t>Type: SmContextRetrieveData</w:t>
      </w:r>
      <w:bookmarkEnd w:id="1511"/>
      <w:bookmarkEnd w:id="1512"/>
      <w:bookmarkEnd w:id="1513"/>
      <w:bookmarkEnd w:id="1514"/>
      <w:bookmarkEnd w:id="1515"/>
      <w:bookmarkEnd w:id="1516"/>
    </w:p>
    <w:p w14:paraId="3C0DF107" w14:textId="77777777" w:rsidR="00FA3B9B" w:rsidRDefault="00FA3B9B" w:rsidP="00FA3B9B">
      <w:pPr>
        <w:pStyle w:val="TH"/>
      </w:pPr>
      <w:r>
        <w:rPr>
          <w:noProof/>
        </w:rPr>
        <w:t>Table </w:t>
      </w:r>
      <w:r>
        <w:t xml:space="preserve">6.1.6.2.7-1: </w:t>
      </w:r>
      <w:r>
        <w:rPr>
          <w:noProof/>
        </w:rPr>
        <w:t xml:space="preserve">Definition of type </w:t>
      </w:r>
      <w:r>
        <w:t>SmContextRetrieveData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51CD86C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7DE474A7" w14:textId="77777777" w:rsidR="00FA3B9B" w:rsidRDefault="00FA3B9B" w:rsidP="007B3D3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405C2613"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2A2D8709"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2FA23FD5" w14:textId="77777777" w:rsidR="00FA3B9B" w:rsidRDefault="00FA3B9B" w:rsidP="007B3D37">
            <w:pPr>
              <w:pStyle w:val="TAH"/>
              <w:jc w:val="left"/>
            </w:pPr>
            <w:bookmarkStart w:id="1517" w:name="_MCCTEMPBM_CRPT95390198___4"/>
            <w:r>
              <w:t>Cardinality</w:t>
            </w:r>
            <w:bookmarkEnd w:id="1517"/>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7E77A6DE"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4F498058" w14:textId="77777777" w:rsidR="00FA3B9B" w:rsidRDefault="00FA3B9B" w:rsidP="007B3D37">
            <w:pPr>
              <w:pStyle w:val="TAH"/>
              <w:rPr>
                <w:rFonts w:cs="Arial"/>
                <w:szCs w:val="18"/>
              </w:rPr>
            </w:pPr>
            <w:r>
              <w:rPr>
                <w:rFonts w:cs="Arial"/>
                <w:szCs w:val="18"/>
              </w:rPr>
              <w:t>Applicability</w:t>
            </w:r>
          </w:p>
        </w:tc>
      </w:tr>
      <w:tr w:rsidR="00FA3B9B" w14:paraId="5160578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4B9A10B" w14:textId="77777777" w:rsidR="00FA3B9B" w:rsidRDefault="00FA3B9B" w:rsidP="007B3D37">
            <w:pPr>
              <w:pStyle w:val="TAL"/>
            </w:pPr>
            <w:r>
              <w:t>targetMmeCap</w:t>
            </w:r>
          </w:p>
        </w:tc>
        <w:tc>
          <w:tcPr>
            <w:tcW w:w="1800" w:type="dxa"/>
            <w:tcBorders>
              <w:top w:val="single" w:sz="4" w:space="0" w:color="auto"/>
              <w:left w:val="single" w:sz="4" w:space="0" w:color="auto"/>
              <w:bottom w:val="single" w:sz="4" w:space="0" w:color="auto"/>
              <w:right w:val="single" w:sz="4" w:space="0" w:color="auto"/>
            </w:tcBorders>
          </w:tcPr>
          <w:p w14:paraId="706407C6" w14:textId="77777777" w:rsidR="00FA3B9B" w:rsidRDefault="00FA3B9B" w:rsidP="007B3D37">
            <w:pPr>
              <w:pStyle w:val="TAL"/>
            </w:pPr>
            <w:r>
              <w:t>MmeCapabilities</w:t>
            </w:r>
          </w:p>
        </w:tc>
        <w:tc>
          <w:tcPr>
            <w:tcW w:w="270" w:type="dxa"/>
            <w:tcBorders>
              <w:top w:val="single" w:sz="4" w:space="0" w:color="auto"/>
              <w:left w:val="single" w:sz="4" w:space="0" w:color="auto"/>
              <w:bottom w:val="single" w:sz="4" w:space="0" w:color="auto"/>
              <w:right w:val="single" w:sz="4" w:space="0" w:color="auto"/>
            </w:tcBorders>
          </w:tcPr>
          <w:p w14:paraId="488B1C8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BD272F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3901962" w14:textId="77777777" w:rsidR="00FA3B9B" w:rsidRDefault="00FA3B9B" w:rsidP="007B3D37">
            <w:pPr>
              <w:pStyle w:val="TAL"/>
              <w:rPr>
                <w:rFonts w:cs="Arial"/>
                <w:szCs w:val="18"/>
              </w:rPr>
            </w:pPr>
            <w:r>
              <w:rPr>
                <w:rFonts w:cs="Arial"/>
                <w:szCs w:val="18"/>
              </w:rPr>
              <w:t>This IE shall be present if it is available. When present, it shall contain the target MME capabilities.</w:t>
            </w:r>
          </w:p>
        </w:tc>
        <w:tc>
          <w:tcPr>
            <w:tcW w:w="882" w:type="dxa"/>
            <w:tcBorders>
              <w:top w:val="single" w:sz="4" w:space="0" w:color="auto"/>
              <w:left w:val="single" w:sz="4" w:space="0" w:color="auto"/>
              <w:bottom w:val="single" w:sz="4" w:space="0" w:color="auto"/>
              <w:right w:val="single" w:sz="4" w:space="0" w:color="auto"/>
            </w:tcBorders>
          </w:tcPr>
          <w:p w14:paraId="7A2AA747" w14:textId="77777777" w:rsidR="00FA3B9B" w:rsidRDefault="00FA3B9B" w:rsidP="007B3D37">
            <w:pPr>
              <w:pStyle w:val="TAL"/>
              <w:rPr>
                <w:rFonts w:cs="Arial"/>
                <w:szCs w:val="18"/>
              </w:rPr>
            </w:pPr>
          </w:p>
        </w:tc>
      </w:tr>
      <w:tr w:rsidR="00FA3B9B" w14:paraId="7DC71AB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80B0FA3" w14:textId="77777777" w:rsidR="00FA3B9B" w:rsidRDefault="00FA3B9B" w:rsidP="007B3D37">
            <w:pPr>
              <w:pStyle w:val="TAL"/>
            </w:pPr>
            <w:r>
              <w:t>smContextType</w:t>
            </w:r>
          </w:p>
        </w:tc>
        <w:tc>
          <w:tcPr>
            <w:tcW w:w="1800" w:type="dxa"/>
            <w:tcBorders>
              <w:top w:val="single" w:sz="4" w:space="0" w:color="auto"/>
              <w:left w:val="single" w:sz="4" w:space="0" w:color="auto"/>
              <w:bottom w:val="single" w:sz="4" w:space="0" w:color="auto"/>
              <w:right w:val="single" w:sz="4" w:space="0" w:color="auto"/>
            </w:tcBorders>
          </w:tcPr>
          <w:p w14:paraId="5B63DD7E" w14:textId="77777777" w:rsidR="00FA3B9B" w:rsidRDefault="00FA3B9B" w:rsidP="007B3D37">
            <w:pPr>
              <w:pStyle w:val="TAL"/>
            </w:pPr>
            <w:r>
              <w:t>SmContextType</w:t>
            </w:r>
          </w:p>
        </w:tc>
        <w:tc>
          <w:tcPr>
            <w:tcW w:w="270" w:type="dxa"/>
            <w:tcBorders>
              <w:top w:val="single" w:sz="4" w:space="0" w:color="auto"/>
              <w:left w:val="single" w:sz="4" w:space="0" w:color="auto"/>
              <w:bottom w:val="single" w:sz="4" w:space="0" w:color="auto"/>
              <w:right w:val="single" w:sz="4" w:space="0" w:color="auto"/>
            </w:tcBorders>
          </w:tcPr>
          <w:p w14:paraId="21351F9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E099E2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204FDC9" w14:textId="1452FD5A" w:rsidR="00FA3B9B" w:rsidRDefault="00FA3B9B" w:rsidP="007B3D37">
            <w:pPr>
              <w:pStyle w:val="TAL"/>
              <w:rPr>
                <w:rFonts w:cs="Arial"/>
                <w:szCs w:val="18"/>
              </w:rPr>
            </w:pPr>
            <w:r>
              <w:rPr>
                <w:rFonts w:cs="Arial"/>
                <w:szCs w:val="18"/>
              </w:rPr>
              <w:t>This IE shall be present if this is a request to retrieve the complete SM context,</w:t>
            </w:r>
            <w:r>
              <w:t xml:space="preserve"> during scenarios with an I-SMF or V-SMF insertion/change/removal</w:t>
            </w:r>
            <w:r w:rsidR="004A41B5">
              <w:t xml:space="preserve">, or during </w:t>
            </w:r>
            <w:r w:rsidR="004A41B5" w:rsidRPr="00B266A9">
              <w:t xml:space="preserve">SMF Context Transfer procedure </w:t>
            </w:r>
            <w:r w:rsidR="004A41B5">
              <w:t xml:space="preserve">for LBO or non-roaming PDU session without I-SMF </w:t>
            </w:r>
            <w:r w:rsidR="004A41B5" w:rsidRPr="00B266A9">
              <w:t>(see clause</w:t>
            </w:r>
            <w:r w:rsidR="004A41B5">
              <w:t> </w:t>
            </w:r>
            <w:r w:rsidR="004A41B5" w:rsidRPr="00B266A9">
              <w:t xml:space="preserve">4.26.5.3 of 3GPP </w:t>
            </w:r>
            <w:r w:rsidR="002F63B8" w:rsidRPr="00B266A9">
              <w:t>TS</w:t>
            </w:r>
            <w:r w:rsidR="002F63B8">
              <w:t> </w:t>
            </w:r>
            <w:r w:rsidR="002F63B8" w:rsidRPr="00B266A9">
              <w:t>2</w:t>
            </w:r>
            <w:r w:rsidR="004A41B5" w:rsidRPr="00B266A9">
              <w:t>3.502</w:t>
            </w:r>
            <w:r w:rsidR="002F63B8">
              <w:t> </w:t>
            </w:r>
            <w:r w:rsidR="002F63B8" w:rsidRPr="00B266A9">
              <w:t>[</w:t>
            </w:r>
            <w:r w:rsidR="004A41B5" w:rsidRPr="00B266A9">
              <w:t>3])</w:t>
            </w:r>
            <w:r>
              <w:t xml:space="preserve">. </w:t>
            </w:r>
          </w:p>
        </w:tc>
        <w:tc>
          <w:tcPr>
            <w:tcW w:w="882" w:type="dxa"/>
            <w:tcBorders>
              <w:top w:val="single" w:sz="4" w:space="0" w:color="auto"/>
              <w:left w:val="single" w:sz="4" w:space="0" w:color="auto"/>
              <w:bottom w:val="single" w:sz="4" w:space="0" w:color="auto"/>
              <w:right w:val="single" w:sz="4" w:space="0" w:color="auto"/>
            </w:tcBorders>
          </w:tcPr>
          <w:p w14:paraId="3488C3AA" w14:textId="41C0428E" w:rsidR="00FA3B9B" w:rsidRDefault="00FA3B9B" w:rsidP="007B3D37">
            <w:pPr>
              <w:pStyle w:val="TAL"/>
              <w:rPr>
                <w:rFonts w:cs="Arial"/>
                <w:szCs w:val="18"/>
              </w:rPr>
            </w:pPr>
            <w:r>
              <w:t>DTSSA</w:t>
            </w:r>
            <w:r w:rsidR="004A41B5">
              <w:t xml:space="preserve">, </w:t>
            </w:r>
            <w:r w:rsidR="004A41B5">
              <w:rPr>
                <w:lang w:eastAsia="zh-CN"/>
              </w:rPr>
              <w:t>CTXTR</w:t>
            </w:r>
          </w:p>
        </w:tc>
      </w:tr>
      <w:tr w:rsidR="00FA3B9B" w14:paraId="45039EF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A589CAB" w14:textId="77777777" w:rsidR="00FA3B9B" w:rsidRDefault="00FA3B9B" w:rsidP="007B3D37">
            <w:pPr>
              <w:pStyle w:val="TAL"/>
            </w:pPr>
            <w:r>
              <w:t>servingNetwork</w:t>
            </w:r>
          </w:p>
        </w:tc>
        <w:tc>
          <w:tcPr>
            <w:tcW w:w="1800" w:type="dxa"/>
            <w:tcBorders>
              <w:top w:val="single" w:sz="4" w:space="0" w:color="auto"/>
              <w:left w:val="single" w:sz="4" w:space="0" w:color="auto"/>
              <w:bottom w:val="single" w:sz="4" w:space="0" w:color="auto"/>
              <w:right w:val="single" w:sz="4" w:space="0" w:color="auto"/>
            </w:tcBorders>
          </w:tcPr>
          <w:p w14:paraId="147F4356" w14:textId="77777777" w:rsidR="00FA3B9B" w:rsidRDefault="00FA3B9B" w:rsidP="007B3D37">
            <w:pPr>
              <w:pStyle w:val="TAL"/>
            </w:pPr>
            <w:r>
              <w:t>PlmnId</w:t>
            </w:r>
          </w:p>
        </w:tc>
        <w:tc>
          <w:tcPr>
            <w:tcW w:w="270" w:type="dxa"/>
            <w:tcBorders>
              <w:top w:val="single" w:sz="4" w:space="0" w:color="auto"/>
              <w:left w:val="single" w:sz="4" w:space="0" w:color="auto"/>
              <w:bottom w:val="single" w:sz="4" w:space="0" w:color="auto"/>
              <w:right w:val="single" w:sz="4" w:space="0" w:color="auto"/>
            </w:tcBorders>
          </w:tcPr>
          <w:p w14:paraId="7146ED5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90C1E2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0EDF8F6" w14:textId="77777777" w:rsidR="00FA3B9B" w:rsidRDefault="00FA3B9B" w:rsidP="007B3D37">
            <w:pPr>
              <w:pStyle w:val="TAL"/>
              <w:rPr>
                <w:rFonts w:cs="Arial"/>
                <w:szCs w:val="18"/>
              </w:rPr>
            </w:pPr>
            <w:r>
              <w:rPr>
                <w:rFonts w:cs="Arial"/>
                <w:szCs w:val="18"/>
              </w:rPr>
              <w:t xml:space="preserve">This IE shall be present </w:t>
            </w:r>
            <w:r>
              <w:t xml:space="preserve">when the procedure is triggered by a new V-SMF, </w:t>
            </w:r>
            <w:r>
              <w:rPr>
                <w:rFonts w:cs="Arial"/>
                <w:szCs w:val="18"/>
              </w:rPr>
              <w:t xml:space="preserve">if the new V-SMF supports inter-PLMN V-SMF change. When present, this IE shall contain the </w:t>
            </w:r>
            <w:r>
              <w:t>serving core network operator PLMN ID of the NF Service Consumer (i.e. new V-SMF).</w:t>
            </w:r>
          </w:p>
        </w:tc>
        <w:tc>
          <w:tcPr>
            <w:tcW w:w="882" w:type="dxa"/>
            <w:tcBorders>
              <w:top w:val="single" w:sz="4" w:space="0" w:color="auto"/>
              <w:left w:val="single" w:sz="4" w:space="0" w:color="auto"/>
              <w:bottom w:val="single" w:sz="4" w:space="0" w:color="auto"/>
              <w:right w:val="single" w:sz="4" w:space="0" w:color="auto"/>
            </w:tcBorders>
          </w:tcPr>
          <w:p w14:paraId="7474EF0C" w14:textId="77777777" w:rsidR="00FA3B9B" w:rsidRDefault="00FA3B9B" w:rsidP="007B3D37">
            <w:pPr>
              <w:pStyle w:val="TAL"/>
            </w:pPr>
            <w:r>
              <w:t>DTSSA</w:t>
            </w:r>
          </w:p>
        </w:tc>
      </w:tr>
      <w:tr w:rsidR="00FA3B9B" w14:paraId="1C13ECD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6F62A18" w14:textId="77777777" w:rsidR="00FA3B9B" w:rsidRDefault="00FA3B9B" w:rsidP="007B3D37">
            <w:pPr>
              <w:pStyle w:val="TAL"/>
            </w:pPr>
            <w:r>
              <w:rPr>
                <w:lang w:eastAsia="zh-CN"/>
              </w:rPr>
              <w:t>notToTransferEbiList</w:t>
            </w:r>
          </w:p>
        </w:tc>
        <w:tc>
          <w:tcPr>
            <w:tcW w:w="1800" w:type="dxa"/>
            <w:tcBorders>
              <w:top w:val="single" w:sz="4" w:space="0" w:color="auto"/>
              <w:left w:val="single" w:sz="4" w:space="0" w:color="auto"/>
              <w:bottom w:val="single" w:sz="4" w:space="0" w:color="auto"/>
              <w:right w:val="single" w:sz="4" w:space="0" w:color="auto"/>
            </w:tcBorders>
          </w:tcPr>
          <w:p w14:paraId="1CB9B5AF" w14:textId="77777777" w:rsidR="00FA3B9B" w:rsidRDefault="00FA3B9B" w:rsidP="007B3D37">
            <w:pPr>
              <w:pStyle w:val="TAL"/>
            </w:pPr>
            <w:r>
              <w:rPr>
                <w:lang w:val="en-US"/>
              </w:rPr>
              <w:t>array(EpsBearerId)</w:t>
            </w:r>
          </w:p>
        </w:tc>
        <w:tc>
          <w:tcPr>
            <w:tcW w:w="270" w:type="dxa"/>
            <w:tcBorders>
              <w:top w:val="single" w:sz="4" w:space="0" w:color="auto"/>
              <w:left w:val="single" w:sz="4" w:space="0" w:color="auto"/>
              <w:bottom w:val="single" w:sz="4" w:space="0" w:color="auto"/>
              <w:right w:val="single" w:sz="4" w:space="0" w:color="auto"/>
            </w:tcBorders>
          </w:tcPr>
          <w:p w14:paraId="1B7BC1AF"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75C21882" w14:textId="77777777" w:rsidR="00FA3B9B" w:rsidRDefault="00FA3B9B" w:rsidP="007B3D37">
            <w:pPr>
              <w:pStyle w:val="TAL"/>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32332D70" w14:textId="77777777" w:rsidR="00FA3B9B" w:rsidRDefault="00FA3B9B" w:rsidP="007B3D37">
            <w:pPr>
              <w:pStyle w:val="TAL"/>
              <w:rPr>
                <w:rFonts w:cs="Arial"/>
                <w:szCs w:val="18"/>
              </w:rPr>
            </w:pPr>
            <w:r>
              <w:rPr>
                <w:rFonts w:cs="Arial"/>
                <w:szCs w:val="18"/>
              </w:rPr>
              <w:t xml:space="preserve">This IE shall be </w:t>
            </w:r>
            <w:r w:rsidRPr="0072656F">
              <w:rPr>
                <w:rFonts w:cs="Arial"/>
                <w:szCs w:val="18"/>
              </w:rPr>
              <w:t>present,</w:t>
            </w:r>
            <w:r w:rsidRPr="0072656F">
              <w:rPr>
                <w:rFonts w:hint="eastAsia"/>
              </w:rPr>
              <w:t xml:space="preserve"> if the SM context type IE is absent or indicate a request to retrieve the EPS PDN connection, and</w:t>
            </w:r>
            <w:r w:rsidRPr="0072656F">
              <w:rPr>
                <w:rFonts w:cs="Arial"/>
                <w:szCs w:val="18"/>
              </w:rPr>
              <w:t xml:space="preserve"> the AMF </w:t>
            </w:r>
            <w:r>
              <w:rPr>
                <w:rFonts w:cs="Arial"/>
                <w:szCs w:val="18"/>
              </w:rPr>
              <w:t xml:space="preserve">determines that certain EPS bearers shall not to be transferred to EPS during a 5GS to EPS mobility procedure, </w:t>
            </w:r>
            <w:r>
              <w:t xml:space="preserve">as </w:t>
            </w:r>
            <w:r w:rsidRPr="00E118F0">
              <w:t>specified in clause</w:t>
            </w:r>
            <w:r>
              <w:t> </w:t>
            </w:r>
            <w:r w:rsidRPr="00E118F0">
              <w:t>4.11.1 of 3GPP</w:t>
            </w:r>
            <w:r>
              <w:t> </w:t>
            </w:r>
            <w:r w:rsidRPr="00E118F0">
              <w:t>TS</w:t>
            </w:r>
            <w:r>
              <w:rPr>
                <w:rFonts w:ascii="Cambria" w:eastAsia="Cambria" w:hAnsi="Cambria"/>
              </w:rPr>
              <w:t> </w:t>
            </w:r>
            <w:r w:rsidRPr="00E118F0">
              <w:t>23.502</w:t>
            </w:r>
            <w:r>
              <w:t> </w:t>
            </w:r>
            <w:r w:rsidRPr="00E118F0">
              <w:t>[</w:t>
            </w:r>
            <w:r>
              <w:t>3</w:t>
            </w:r>
            <w:r w:rsidRPr="00E118F0">
              <w:t>]</w:t>
            </w:r>
            <w:r>
              <w:t>.</w:t>
            </w:r>
            <w:r>
              <w:rPr>
                <w:rFonts w:cs="Arial"/>
                <w:szCs w:val="18"/>
              </w:rPr>
              <w:t xml:space="preserve"> When present, it shall contain the </w:t>
            </w:r>
            <w:r w:rsidRPr="0020355E">
              <w:t xml:space="preserve">EBI list </w:t>
            </w:r>
            <w:r w:rsidRPr="00FB5522">
              <w:t>not to be transferred</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7062DF0D" w14:textId="77777777" w:rsidR="00FA3B9B" w:rsidRDefault="00FA3B9B" w:rsidP="007B3D37">
            <w:pPr>
              <w:pStyle w:val="TAL"/>
            </w:pPr>
          </w:p>
        </w:tc>
      </w:tr>
      <w:tr w:rsidR="00341BEC" w14:paraId="20425A0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EA9B6A" w14:textId="40FE5606" w:rsidR="00341BEC" w:rsidRDefault="00341BEC" w:rsidP="00341BEC">
            <w:pPr>
              <w:pStyle w:val="TAL"/>
              <w:rPr>
                <w:lang w:eastAsia="zh-CN"/>
              </w:rPr>
            </w:pPr>
            <w:bookmarkStart w:id="1518" w:name="_MCCTEMPBM_CRPT95390199___7" w:colFirst="4" w:colLast="4"/>
            <w:r>
              <w:rPr>
                <w:lang w:val="en-US" w:eastAsia="zh-CN"/>
              </w:rPr>
              <w:t>ran</w:t>
            </w:r>
            <w:r>
              <w:rPr>
                <w:lang w:eastAsia="zh-CN"/>
              </w:rPr>
              <w:t>UnchangedInd</w:t>
            </w:r>
          </w:p>
        </w:tc>
        <w:tc>
          <w:tcPr>
            <w:tcW w:w="1800" w:type="dxa"/>
            <w:tcBorders>
              <w:top w:val="single" w:sz="4" w:space="0" w:color="auto"/>
              <w:left w:val="single" w:sz="4" w:space="0" w:color="auto"/>
              <w:bottom w:val="single" w:sz="4" w:space="0" w:color="auto"/>
              <w:right w:val="single" w:sz="4" w:space="0" w:color="auto"/>
            </w:tcBorders>
          </w:tcPr>
          <w:p w14:paraId="3358F4B8" w14:textId="78370E5A" w:rsidR="00341BEC" w:rsidRDefault="00341BEC" w:rsidP="00341BEC">
            <w:pPr>
              <w:pStyle w:val="TAL"/>
              <w:rPr>
                <w:lang w:val="en-US"/>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76B10E0F" w14:textId="732E7B4B" w:rsidR="00341BEC" w:rsidRDefault="00341BEC" w:rsidP="00341BEC">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01753FC7" w14:textId="593CDBF7" w:rsidR="00341BEC" w:rsidRDefault="00341BEC" w:rsidP="00341BEC">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0ECF65FB" w14:textId="1F2C297E" w:rsidR="00341BEC" w:rsidRDefault="00341BEC" w:rsidP="00341BEC">
            <w:pPr>
              <w:pStyle w:val="TAL"/>
              <w:rPr>
                <w:rFonts w:cs="Arial"/>
                <w:szCs w:val="18"/>
                <w:lang w:eastAsia="zh-CN"/>
              </w:rPr>
            </w:pPr>
            <w:r>
              <w:rPr>
                <w:rFonts w:cs="Arial" w:hint="eastAsia"/>
                <w:szCs w:val="18"/>
                <w:lang w:eastAsia="zh-CN"/>
              </w:rPr>
              <w:t>T</w:t>
            </w:r>
            <w:r>
              <w:rPr>
                <w:rFonts w:cs="Arial"/>
                <w:szCs w:val="18"/>
                <w:lang w:eastAsia="zh-CN"/>
              </w:rPr>
              <w:t xml:space="preserve">his IE shall be present if AN Tunnel is required, in scenario of I-SMF/V-SMF change/insertion during registration procedure </w:t>
            </w:r>
            <w:r>
              <w:t>after EPS to 5GS handover</w:t>
            </w:r>
            <w:r>
              <w:rPr>
                <w:rFonts w:cs="Arial"/>
                <w:szCs w:val="18"/>
                <w:lang w:eastAsia="zh-CN"/>
              </w:rPr>
              <w:t xml:space="preserve">, when UE is in CM-CONNECTED state (see </w:t>
            </w:r>
            <w:r>
              <w:rPr>
                <w:rFonts w:cs="Arial"/>
                <w:szCs w:val="18"/>
                <w:lang w:val="en-US" w:eastAsia="zh-CN"/>
              </w:rPr>
              <w:t>clause 5.2.2.6.1)</w:t>
            </w:r>
            <w:r>
              <w:rPr>
                <w:rFonts w:cs="Arial"/>
                <w:szCs w:val="18"/>
                <w:lang w:eastAsia="zh-CN"/>
              </w:rPr>
              <w:t>.</w:t>
            </w:r>
          </w:p>
          <w:p w14:paraId="4587FA17" w14:textId="77777777" w:rsidR="00341BEC" w:rsidRDefault="00341BEC" w:rsidP="00341BEC">
            <w:pPr>
              <w:pStyle w:val="TAL"/>
              <w:rPr>
                <w:rFonts w:cs="Arial"/>
                <w:szCs w:val="18"/>
                <w:lang w:eastAsia="zh-CN"/>
              </w:rPr>
            </w:pPr>
          </w:p>
          <w:p w14:paraId="0C922F22" w14:textId="77777777" w:rsidR="00341BEC" w:rsidRDefault="00341BEC" w:rsidP="00341BEC">
            <w:pPr>
              <w:pStyle w:val="TAL"/>
              <w:rPr>
                <w:rFonts w:cs="Arial"/>
                <w:szCs w:val="18"/>
              </w:rPr>
            </w:pPr>
            <w:r>
              <w:rPr>
                <w:rFonts w:cs="Arial"/>
                <w:szCs w:val="18"/>
              </w:rPr>
              <w:t>When present, it shall be set as follows:</w:t>
            </w:r>
          </w:p>
          <w:p w14:paraId="6B1851A2" w14:textId="77777777" w:rsidR="00341BEC" w:rsidRDefault="00341BEC" w:rsidP="00341BEC">
            <w:pPr>
              <w:pStyle w:val="B1"/>
              <w:rPr>
                <w:rFonts w:ascii="Arial" w:hAnsi="Arial"/>
                <w:sz w:val="18"/>
              </w:rPr>
            </w:pPr>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NG-RAN is not changed and the tunnel information is required;</w:t>
            </w:r>
          </w:p>
          <w:p w14:paraId="0A1C5F2E" w14:textId="71692E0B" w:rsidR="00341BEC" w:rsidRDefault="00341BEC" w:rsidP="00032987">
            <w:pPr>
              <w:pStyle w:val="B1"/>
              <w:rPr>
                <w:rFonts w:cs="Arial"/>
                <w:szCs w:val="18"/>
              </w:rPr>
            </w:pPr>
            <w:r w:rsidRPr="00C57C4B">
              <w:rPr>
                <w:rFonts w:ascii="Arial" w:hAnsi="Arial"/>
                <w:sz w:val="18"/>
              </w:rPr>
              <w:t>-</w:t>
            </w:r>
            <w:r w:rsidRPr="00C57C4B">
              <w:rPr>
                <w:rFonts w:ascii="Arial" w:hAnsi="Arial"/>
                <w:sz w:val="18"/>
              </w:rPr>
              <w:tab/>
            </w:r>
            <w:r w:rsidRPr="00161A06">
              <w:rPr>
                <w:rFonts w:ascii="Arial" w:hAnsi="Arial"/>
                <w:sz w:val="18"/>
              </w:rPr>
              <w:t>false (default):</w:t>
            </w:r>
            <w:r>
              <w:rPr>
                <w:rFonts w:ascii="Arial" w:hAnsi="Arial"/>
                <w:sz w:val="18"/>
              </w:rPr>
              <w:t>NG-RAN is changed and the tunnel information is not required</w:t>
            </w:r>
            <w:r w:rsidRPr="00161A06">
              <w:rPr>
                <w:rFonts w:ascii="Arial" w:hAnsi="Arial"/>
                <w:sz w:val="18"/>
              </w:rPr>
              <w:t>.</w:t>
            </w:r>
          </w:p>
        </w:tc>
        <w:tc>
          <w:tcPr>
            <w:tcW w:w="882" w:type="dxa"/>
            <w:tcBorders>
              <w:top w:val="single" w:sz="4" w:space="0" w:color="auto"/>
              <w:left w:val="single" w:sz="4" w:space="0" w:color="auto"/>
              <w:bottom w:val="single" w:sz="4" w:space="0" w:color="auto"/>
              <w:right w:val="single" w:sz="4" w:space="0" w:color="auto"/>
            </w:tcBorders>
          </w:tcPr>
          <w:p w14:paraId="7D7C2FCA" w14:textId="6133B066" w:rsidR="00341BEC" w:rsidRDefault="00341BEC" w:rsidP="00341BEC">
            <w:pPr>
              <w:pStyle w:val="TAL"/>
            </w:pPr>
            <w:r>
              <w:t>DTSSA</w:t>
            </w:r>
          </w:p>
        </w:tc>
      </w:tr>
      <w:bookmarkEnd w:id="1518"/>
    </w:tbl>
    <w:p w14:paraId="43728691" w14:textId="77777777" w:rsidR="00FA3B9B" w:rsidRPr="00514061" w:rsidRDefault="00FA3B9B" w:rsidP="00FA3B9B">
      <w:pPr>
        <w:rPr>
          <w:lang w:val="en-US"/>
        </w:rPr>
      </w:pPr>
    </w:p>
    <w:p w14:paraId="1BA14FEE" w14:textId="77777777" w:rsidR="00FA3B9B" w:rsidRDefault="00FA3B9B" w:rsidP="00E737D5">
      <w:pPr>
        <w:pStyle w:val="Heading5"/>
      </w:pPr>
      <w:bookmarkStart w:id="1519" w:name="_Toc25073936"/>
      <w:bookmarkStart w:id="1520" w:name="_Toc34063119"/>
      <w:bookmarkStart w:id="1521" w:name="_Toc43120096"/>
      <w:bookmarkStart w:id="1522" w:name="_Toc49768151"/>
      <w:bookmarkStart w:id="1523" w:name="_Toc56434324"/>
      <w:bookmarkStart w:id="1524" w:name="_Toc138320860"/>
      <w:r>
        <w:lastRenderedPageBreak/>
        <w:t>6.1.6.2.8</w:t>
      </w:r>
      <w:r>
        <w:tab/>
        <w:t>Type: SmContextStatusNotification</w:t>
      </w:r>
      <w:bookmarkEnd w:id="1519"/>
      <w:bookmarkEnd w:id="1520"/>
      <w:bookmarkEnd w:id="1521"/>
      <w:bookmarkEnd w:id="1522"/>
      <w:bookmarkEnd w:id="1523"/>
      <w:bookmarkEnd w:id="1524"/>
    </w:p>
    <w:p w14:paraId="16841C7A" w14:textId="77777777" w:rsidR="00FA3B9B" w:rsidRDefault="00FA3B9B" w:rsidP="00FA3B9B">
      <w:pPr>
        <w:pStyle w:val="TH"/>
      </w:pPr>
      <w:r>
        <w:rPr>
          <w:noProof/>
        </w:rPr>
        <w:t>Table </w:t>
      </w:r>
      <w:r>
        <w:t xml:space="preserve">6.1.6.2.8-1: </w:t>
      </w:r>
      <w:r>
        <w:rPr>
          <w:noProof/>
        </w:rPr>
        <w:t xml:space="preserve">Definition of type </w:t>
      </w:r>
      <w:r>
        <w:t>SmContextStatusNotification</w:t>
      </w:r>
    </w:p>
    <w:tbl>
      <w:tblPr>
        <w:tblW w:w="9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67"/>
        <w:gridCol w:w="1719"/>
        <w:gridCol w:w="284"/>
        <w:gridCol w:w="738"/>
        <w:gridCol w:w="4395"/>
        <w:gridCol w:w="881"/>
      </w:tblGrid>
      <w:tr w:rsidR="00FA3B9B" w:rsidRPr="00FD48E5" w14:paraId="036DA741"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shd w:val="clear" w:color="auto" w:fill="C0C0C0"/>
            <w:hideMark/>
          </w:tcPr>
          <w:p w14:paraId="654544F1" w14:textId="77777777" w:rsidR="00FA3B9B" w:rsidRDefault="00FA3B9B" w:rsidP="007B3D37">
            <w:pPr>
              <w:pStyle w:val="TAH"/>
            </w:pPr>
            <w:r>
              <w:lastRenderedPageBreak/>
              <w:t>Attribute name</w:t>
            </w:r>
          </w:p>
        </w:tc>
        <w:tc>
          <w:tcPr>
            <w:tcW w:w="1719" w:type="dxa"/>
            <w:tcBorders>
              <w:top w:val="single" w:sz="4" w:space="0" w:color="auto"/>
              <w:left w:val="single" w:sz="4" w:space="0" w:color="auto"/>
              <w:bottom w:val="single" w:sz="4" w:space="0" w:color="auto"/>
              <w:right w:val="single" w:sz="4" w:space="0" w:color="auto"/>
            </w:tcBorders>
            <w:shd w:val="clear" w:color="auto" w:fill="C0C0C0"/>
            <w:hideMark/>
          </w:tcPr>
          <w:p w14:paraId="2D72BC7A" w14:textId="77777777" w:rsidR="00FA3B9B" w:rsidRDefault="00FA3B9B" w:rsidP="007B3D37">
            <w:pPr>
              <w:pStyle w:val="TAH"/>
            </w:pPr>
            <w: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25B54F84" w14:textId="77777777" w:rsidR="00FA3B9B" w:rsidRPr="007277D4" w:rsidRDefault="00FA3B9B" w:rsidP="007B3D37">
            <w:pPr>
              <w:pStyle w:val="TAH"/>
            </w:pPr>
            <w:r>
              <w:t>P</w:t>
            </w:r>
          </w:p>
        </w:tc>
        <w:tc>
          <w:tcPr>
            <w:tcW w:w="738" w:type="dxa"/>
            <w:tcBorders>
              <w:top w:val="single" w:sz="4" w:space="0" w:color="auto"/>
              <w:left w:val="single" w:sz="4" w:space="0" w:color="auto"/>
              <w:bottom w:val="single" w:sz="4" w:space="0" w:color="auto"/>
              <w:right w:val="single" w:sz="4" w:space="0" w:color="auto"/>
            </w:tcBorders>
            <w:shd w:val="clear" w:color="auto" w:fill="C0C0C0"/>
          </w:tcPr>
          <w:p w14:paraId="37B84176" w14:textId="77777777" w:rsidR="00FA3B9B" w:rsidRDefault="00FA3B9B" w:rsidP="007B3D37">
            <w:pPr>
              <w:pStyle w:val="TAH"/>
              <w:jc w:val="left"/>
            </w:pPr>
            <w:bookmarkStart w:id="1525" w:name="_MCCTEMPBM_CRPT95390200___4"/>
            <w:r>
              <w:t>Cardinality</w:t>
            </w:r>
            <w:bookmarkEnd w:id="1525"/>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2B422C9" w14:textId="77777777" w:rsidR="00FA3B9B" w:rsidRDefault="00FA3B9B" w:rsidP="007B3D37">
            <w:pPr>
              <w:pStyle w:val="TAH"/>
              <w:rPr>
                <w:rFonts w:cs="Arial"/>
                <w:szCs w:val="18"/>
              </w:rPr>
            </w:pPr>
            <w:r>
              <w:rPr>
                <w:rFonts w:cs="Arial"/>
                <w:szCs w:val="18"/>
              </w:rPr>
              <w:t>Description</w:t>
            </w:r>
          </w:p>
        </w:tc>
        <w:tc>
          <w:tcPr>
            <w:tcW w:w="881" w:type="dxa"/>
            <w:tcBorders>
              <w:top w:val="single" w:sz="4" w:space="0" w:color="auto"/>
              <w:left w:val="single" w:sz="4" w:space="0" w:color="auto"/>
              <w:bottom w:val="single" w:sz="4" w:space="0" w:color="auto"/>
              <w:right w:val="single" w:sz="4" w:space="0" w:color="auto"/>
            </w:tcBorders>
            <w:shd w:val="clear" w:color="auto" w:fill="C0C0C0"/>
          </w:tcPr>
          <w:p w14:paraId="43A74778" w14:textId="77777777" w:rsidR="00FA3B9B" w:rsidRDefault="00FA3B9B" w:rsidP="007B3D37">
            <w:pPr>
              <w:pStyle w:val="TAH"/>
              <w:rPr>
                <w:rFonts w:cs="Arial"/>
                <w:szCs w:val="18"/>
              </w:rPr>
            </w:pPr>
            <w:r>
              <w:rPr>
                <w:rFonts w:cs="Arial"/>
                <w:szCs w:val="18"/>
              </w:rPr>
              <w:t>Applicability</w:t>
            </w:r>
          </w:p>
        </w:tc>
      </w:tr>
      <w:tr w:rsidR="00FA3B9B" w:rsidRPr="00FD48E5" w14:paraId="23830F85"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20B6283B" w14:textId="77777777" w:rsidR="00FA3B9B" w:rsidRDefault="00FA3B9B" w:rsidP="007B3D37">
            <w:pPr>
              <w:pStyle w:val="TAL"/>
            </w:pPr>
            <w:r>
              <w:t xml:space="preserve">statusInfo </w:t>
            </w:r>
          </w:p>
        </w:tc>
        <w:tc>
          <w:tcPr>
            <w:tcW w:w="1719" w:type="dxa"/>
            <w:tcBorders>
              <w:top w:val="single" w:sz="4" w:space="0" w:color="auto"/>
              <w:left w:val="single" w:sz="4" w:space="0" w:color="auto"/>
              <w:bottom w:val="single" w:sz="4" w:space="0" w:color="auto"/>
              <w:right w:val="single" w:sz="4" w:space="0" w:color="auto"/>
            </w:tcBorders>
          </w:tcPr>
          <w:p w14:paraId="07321B15" w14:textId="77777777" w:rsidR="00FA3B9B" w:rsidRDefault="00FA3B9B" w:rsidP="007B3D37">
            <w:pPr>
              <w:pStyle w:val="TAL"/>
            </w:pPr>
            <w:r>
              <w:t>StatusInfo</w:t>
            </w:r>
          </w:p>
        </w:tc>
        <w:tc>
          <w:tcPr>
            <w:tcW w:w="284" w:type="dxa"/>
            <w:tcBorders>
              <w:top w:val="single" w:sz="4" w:space="0" w:color="auto"/>
              <w:left w:val="single" w:sz="4" w:space="0" w:color="auto"/>
              <w:bottom w:val="single" w:sz="4" w:space="0" w:color="auto"/>
              <w:right w:val="single" w:sz="4" w:space="0" w:color="auto"/>
            </w:tcBorders>
          </w:tcPr>
          <w:p w14:paraId="28459839" w14:textId="77777777" w:rsidR="00FA3B9B" w:rsidRDefault="00FA3B9B" w:rsidP="007B3D37">
            <w:pPr>
              <w:pStyle w:val="TAC"/>
            </w:pPr>
            <w:r>
              <w:t>M</w:t>
            </w:r>
          </w:p>
        </w:tc>
        <w:tc>
          <w:tcPr>
            <w:tcW w:w="738" w:type="dxa"/>
            <w:tcBorders>
              <w:top w:val="single" w:sz="4" w:space="0" w:color="auto"/>
              <w:left w:val="single" w:sz="4" w:space="0" w:color="auto"/>
              <w:bottom w:val="single" w:sz="4" w:space="0" w:color="auto"/>
              <w:right w:val="single" w:sz="4" w:space="0" w:color="auto"/>
            </w:tcBorders>
          </w:tcPr>
          <w:p w14:paraId="10ED80E7"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0276C842" w14:textId="77777777" w:rsidR="00FA3B9B" w:rsidRDefault="00FA3B9B" w:rsidP="007B3D37">
            <w:pPr>
              <w:pStyle w:val="TAL"/>
              <w:rPr>
                <w:rFonts w:cs="Arial"/>
                <w:szCs w:val="18"/>
              </w:rPr>
            </w:pPr>
            <w:r>
              <w:rPr>
                <w:rFonts w:cs="Arial"/>
                <w:szCs w:val="18"/>
              </w:rPr>
              <w:t>This IE shall contain status information about the SM context.</w:t>
            </w:r>
          </w:p>
        </w:tc>
        <w:tc>
          <w:tcPr>
            <w:tcW w:w="881" w:type="dxa"/>
            <w:tcBorders>
              <w:top w:val="single" w:sz="4" w:space="0" w:color="auto"/>
              <w:left w:val="single" w:sz="4" w:space="0" w:color="auto"/>
              <w:bottom w:val="single" w:sz="4" w:space="0" w:color="auto"/>
              <w:right w:val="single" w:sz="4" w:space="0" w:color="auto"/>
            </w:tcBorders>
          </w:tcPr>
          <w:p w14:paraId="21ED3125" w14:textId="77777777" w:rsidR="00FA3B9B" w:rsidRDefault="00FA3B9B" w:rsidP="007B3D37">
            <w:pPr>
              <w:pStyle w:val="TAL"/>
              <w:rPr>
                <w:rFonts w:cs="Arial"/>
                <w:szCs w:val="18"/>
              </w:rPr>
            </w:pPr>
          </w:p>
        </w:tc>
      </w:tr>
      <w:tr w:rsidR="00FA3B9B" w:rsidRPr="00FD48E5" w14:paraId="046E00FC"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75F718D6" w14:textId="77777777" w:rsidR="00FA3B9B" w:rsidRDefault="00FA3B9B" w:rsidP="007B3D37">
            <w:pPr>
              <w:pStyle w:val="TAL"/>
            </w:pPr>
            <w:r>
              <w:t>smallDataRateStatus</w:t>
            </w:r>
          </w:p>
        </w:tc>
        <w:tc>
          <w:tcPr>
            <w:tcW w:w="1719" w:type="dxa"/>
            <w:tcBorders>
              <w:top w:val="single" w:sz="4" w:space="0" w:color="auto"/>
              <w:left w:val="single" w:sz="4" w:space="0" w:color="auto"/>
              <w:bottom w:val="single" w:sz="4" w:space="0" w:color="auto"/>
              <w:right w:val="single" w:sz="4" w:space="0" w:color="auto"/>
            </w:tcBorders>
          </w:tcPr>
          <w:p w14:paraId="2380BA70" w14:textId="77777777" w:rsidR="00FA3B9B" w:rsidRDefault="00FA3B9B" w:rsidP="007B3D37">
            <w:pPr>
              <w:pStyle w:val="TAL"/>
            </w:pPr>
            <w:r>
              <w:t>SmallDataRateStatus</w:t>
            </w:r>
          </w:p>
        </w:tc>
        <w:tc>
          <w:tcPr>
            <w:tcW w:w="284" w:type="dxa"/>
            <w:tcBorders>
              <w:top w:val="single" w:sz="4" w:space="0" w:color="auto"/>
              <w:left w:val="single" w:sz="4" w:space="0" w:color="auto"/>
              <w:bottom w:val="single" w:sz="4" w:space="0" w:color="auto"/>
              <w:right w:val="single" w:sz="4" w:space="0" w:color="auto"/>
            </w:tcBorders>
          </w:tcPr>
          <w:p w14:paraId="1C7D155C" w14:textId="77777777" w:rsidR="00FA3B9B" w:rsidRDefault="00FA3B9B" w:rsidP="007B3D37">
            <w:pPr>
              <w:pStyle w:val="TAC"/>
            </w:pPr>
            <w:r>
              <w:t>C</w:t>
            </w:r>
          </w:p>
        </w:tc>
        <w:tc>
          <w:tcPr>
            <w:tcW w:w="738" w:type="dxa"/>
            <w:tcBorders>
              <w:top w:val="single" w:sz="4" w:space="0" w:color="auto"/>
              <w:left w:val="single" w:sz="4" w:space="0" w:color="auto"/>
              <w:bottom w:val="single" w:sz="4" w:space="0" w:color="auto"/>
              <w:right w:val="single" w:sz="4" w:space="0" w:color="auto"/>
            </w:tcBorders>
          </w:tcPr>
          <w:p w14:paraId="05A9268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537635B" w14:textId="77777777" w:rsidR="00FA3B9B" w:rsidRDefault="00FA3B9B" w:rsidP="007B3D37">
            <w:pPr>
              <w:pStyle w:val="TAL"/>
              <w:rPr>
                <w:rFonts w:cs="Arial"/>
                <w:szCs w:val="18"/>
              </w:rPr>
            </w:pPr>
            <w:r>
              <w:rPr>
                <w:rFonts w:cs="Arial"/>
                <w:szCs w:val="18"/>
              </w:rPr>
              <w:t xml:space="preserve">This </w:t>
            </w:r>
            <w:r w:rsidRPr="00AA11DC">
              <w:rPr>
                <w:rFonts w:cs="Arial"/>
                <w:szCs w:val="18"/>
              </w:rPr>
              <w:t>IE shall be present</w:t>
            </w:r>
            <w:r>
              <w:rPr>
                <w:rFonts w:cs="Arial"/>
                <w:szCs w:val="18"/>
              </w:rPr>
              <w:t xml:space="preserve">, if the </w:t>
            </w:r>
            <w:r>
              <w:t>NF Service Consumer has indicated support of CIoT and</w:t>
            </w:r>
            <w:r w:rsidRPr="00AA11DC">
              <w:rPr>
                <w:rFonts w:cs="Arial"/>
                <w:szCs w:val="18"/>
              </w:rPr>
              <w:t xml:space="preserve"> if</w:t>
            </w:r>
            <w:r>
              <w:rPr>
                <w:rFonts w:cs="Arial"/>
                <w:szCs w:val="18"/>
              </w:rPr>
              <w:t xml:space="preserve"> the status is</w:t>
            </w:r>
            <w:r w:rsidRPr="00AA11DC">
              <w:rPr>
                <w:rFonts w:cs="Arial"/>
                <w:szCs w:val="18"/>
              </w:rPr>
              <w:t xml:space="preserve"> </w:t>
            </w:r>
            <w:r>
              <w:rPr>
                <w:rFonts w:cs="Arial"/>
                <w:szCs w:val="18"/>
              </w:rPr>
              <w:t>available.</w:t>
            </w:r>
          </w:p>
          <w:p w14:paraId="78EB65E2" w14:textId="77777777" w:rsidR="00FA3B9B" w:rsidRDefault="00FA3B9B" w:rsidP="007B3D37">
            <w:pPr>
              <w:pStyle w:val="TAL"/>
              <w:rPr>
                <w:rFonts w:cs="Arial"/>
                <w:szCs w:val="18"/>
              </w:rPr>
            </w:pPr>
            <w:r>
              <w:rPr>
                <w:rFonts w:cs="Arial"/>
                <w:szCs w:val="18"/>
              </w:rPr>
              <w:t>When present, it shall indicate the current small data rate control status for the PDU session.</w:t>
            </w:r>
          </w:p>
        </w:tc>
        <w:tc>
          <w:tcPr>
            <w:tcW w:w="881" w:type="dxa"/>
            <w:tcBorders>
              <w:top w:val="single" w:sz="4" w:space="0" w:color="auto"/>
              <w:left w:val="single" w:sz="4" w:space="0" w:color="auto"/>
              <w:bottom w:val="single" w:sz="4" w:space="0" w:color="auto"/>
              <w:right w:val="single" w:sz="4" w:space="0" w:color="auto"/>
            </w:tcBorders>
          </w:tcPr>
          <w:p w14:paraId="79B08868" w14:textId="77777777" w:rsidR="00FA3B9B" w:rsidRDefault="00FA3B9B" w:rsidP="007B3D37">
            <w:pPr>
              <w:pStyle w:val="TAL"/>
              <w:rPr>
                <w:rFonts w:cs="Arial"/>
                <w:szCs w:val="18"/>
              </w:rPr>
            </w:pPr>
            <w:r>
              <w:rPr>
                <w:rFonts w:cs="Arial"/>
                <w:szCs w:val="18"/>
              </w:rPr>
              <w:t>CIOT</w:t>
            </w:r>
          </w:p>
        </w:tc>
      </w:tr>
      <w:tr w:rsidR="00FA3B9B" w:rsidRPr="00FD48E5" w14:paraId="6FB3B4BE"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0B287920" w14:textId="77777777" w:rsidR="00FA3B9B" w:rsidRDefault="00FA3B9B" w:rsidP="007B3D37">
            <w:pPr>
              <w:pStyle w:val="TAL"/>
            </w:pPr>
            <w:r>
              <w:t>apnRateStatus</w:t>
            </w:r>
          </w:p>
        </w:tc>
        <w:tc>
          <w:tcPr>
            <w:tcW w:w="1719" w:type="dxa"/>
            <w:tcBorders>
              <w:top w:val="single" w:sz="4" w:space="0" w:color="auto"/>
              <w:left w:val="single" w:sz="4" w:space="0" w:color="auto"/>
              <w:bottom w:val="single" w:sz="4" w:space="0" w:color="auto"/>
              <w:right w:val="single" w:sz="4" w:space="0" w:color="auto"/>
            </w:tcBorders>
          </w:tcPr>
          <w:p w14:paraId="2ABB6F3B" w14:textId="77777777" w:rsidR="00FA3B9B" w:rsidRDefault="00FA3B9B" w:rsidP="007B3D37">
            <w:pPr>
              <w:pStyle w:val="TAL"/>
            </w:pPr>
            <w:r>
              <w:t>ApnRateStatus</w:t>
            </w:r>
          </w:p>
        </w:tc>
        <w:tc>
          <w:tcPr>
            <w:tcW w:w="284" w:type="dxa"/>
            <w:tcBorders>
              <w:top w:val="single" w:sz="4" w:space="0" w:color="auto"/>
              <w:left w:val="single" w:sz="4" w:space="0" w:color="auto"/>
              <w:bottom w:val="single" w:sz="4" w:space="0" w:color="auto"/>
              <w:right w:val="single" w:sz="4" w:space="0" w:color="auto"/>
            </w:tcBorders>
          </w:tcPr>
          <w:p w14:paraId="73A70385" w14:textId="77777777" w:rsidR="00FA3B9B" w:rsidRDefault="00FA3B9B" w:rsidP="007B3D37">
            <w:pPr>
              <w:pStyle w:val="TAC"/>
            </w:pPr>
            <w:r>
              <w:t>C</w:t>
            </w:r>
          </w:p>
        </w:tc>
        <w:tc>
          <w:tcPr>
            <w:tcW w:w="738" w:type="dxa"/>
            <w:tcBorders>
              <w:top w:val="single" w:sz="4" w:space="0" w:color="auto"/>
              <w:left w:val="single" w:sz="4" w:space="0" w:color="auto"/>
              <w:bottom w:val="single" w:sz="4" w:space="0" w:color="auto"/>
              <w:right w:val="single" w:sz="4" w:space="0" w:color="auto"/>
            </w:tcBorders>
          </w:tcPr>
          <w:p w14:paraId="693F046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19872EE" w14:textId="77777777" w:rsidR="00FA3B9B" w:rsidRDefault="00FA3B9B" w:rsidP="007B3D37">
            <w:pPr>
              <w:pStyle w:val="TAL"/>
              <w:rPr>
                <w:rFonts w:cs="Arial"/>
                <w:szCs w:val="18"/>
              </w:rPr>
            </w:pPr>
            <w:r>
              <w:rPr>
                <w:rFonts w:cs="Arial"/>
                <w:szCs w:val="18"/>
              </w:rPr>
              <w:t xml:space="preserve">This </w:t>
            </w:r>
            <w:r w:rsidRPr="001059FF">
              <w:rPr>
                <w:rFonts w:cs="Arial"/>
                <w:szCs w:val="18"/>
              </w:rPr>
              <w:t>IE shall be present</w:t>
            </w:r>
            <w:r>
              <w:rPr>
                <w:rFonts w:cs="Arial"/>
                <w:szCs w:val="18"/>
              </w:rPr>
              <w:t xml:space="preserve">, if the </w:t>
            </w:r>
            <w:r>
              <w:t>NF Service Consumer has indicated support of CIoT and</w:t>
            </w:r>
            <w:r w:rsidRPr="001059FF">
              <w:rPr>
                <w:rFonts w:cs="Arial"/>
                <w:szCs w:val="18"/>
              </w:rPr>
              <w:t xml:space="preserve"> if</w:t>
            </w:r>
            <w:r>
              <w:rPr>
                <w:rFonts w:cs="Arial"/>
                <w:szCs w:val="18"/>
              </w:rPr>
              <w:t xml:space="preserve"> the status is</w:t>
            </w:r>
            <w:r w:rsidRPr="001059FF">
              <w:rPr>
                <w:rFonts w:cs="Arial"/>
                <w:szCs w:val="18"/>
              </w:rPr>
              <w:t xml:space="preserve"> </w:t>
            </w:r>
            <w:r>
              <w:rPr>
                <w:rFonts w:cs="Arial"/>
                <w:szCs w:val="18"/>
              </w:rPr>
              <w:t>available.</w:t>
            </w:r>
          </w:p>
          <w:p w14:paraId="407DDEF1" w14:textId="77777777" w:rsidR="00FA3B9B" w:rsidRDefault="00FA3B9B" w:rsidP="007B3D37">
            <w:pPr>
              <w:pStyle w:val="TAL"/>
              <w:rPr>
                <w:rFonts w:cs="Arial"/>
                <w:szCs w:val="18"/>
              </w:rPr>
            </w:pPr>
            <w:r>
              <w:rPr>
                <w:rFonts w:cs="Arial"/>
                <w:szCs w:val="18"/>
              </w:rPr>
              <w:t>When present, it shall indicate the current APN rate control status for the PDN connection (APN rates are shared by all PDN connections of the UE to this APN).</w:t>
            </w:r>
          </w:p>
        </w:tc>
        <w:tc>
          <w:tcPr>
            <w:tcW w:w="881" w:type="dxa"/>
            <w:tcBorders>
              <w:top w:val="single" w:sz="4" w:space="0" w:color="auto"/>
              <w:left w:val="single" w:sz="4" w:space="0" w:color="auto"/>
              <w:bottom w:val="single" w:sz="4" w:space="0" w:color="auto"/>
              <w:right w:val="single" w:sz="4" w:space="0" w:color="auto"/>
            </w:tcBorders>
          </w:tcPr>
          <w:p w14:paraId="37DE8C28" w14:textId="77777777" w:rsidR="00FA3B9B" w:rsidRDefault="00FA3B9B" w:rsidP="007B3D37">
            <w:pPr>
              <w:pStyle w:val="TAL"/>
              <w:rPr>
                <w:rFonts w:cs="Arial"/>
                <w:szCs w:val="18"/>
              </w:rPr>
            </w:pPr>
            <w:r>
              <w:rPr>
                <w:rFonts w:cs="Arial"/>
                <w:szCs w:val="18"/>
              </w:rPr>
              <w:t>CIOT</w:t>
            </w:r>
          </w:p>
        </w:tc>
      </w:tr>
      <w:tr w:rsidR="00FA3B9B" w:rsidRPr="00FD48E5" w14:paraId="7E6D0549"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5C29D189" w14:textId="77777777" w:rsidR="00FA3B9B" w:rsidRDefault="00FA3B9B" w:rsidP="007B3D37">
            <w:pPr>
              <w:pStyle w:val="TAL"/>
            </w:pPr>
            <w:bookmarkStart w:id="1526" w:name="_MCCTEMPBM_CRPT95390201___7" w:colFirst="4" w:colLast="4"/>
            <w:r>
              <w:rPr>
                <w:rFonts w:hint="eastAsia"/>
                <w:lang w:eastAsia="zh-CN"/>
              </w:rPr>
              <w:t>d</w:t>
            </w:r>
            <w:r>
              <w:rPr>
                <w:lang w:eastAsia="zh-CN"/>
              </w:rPr>
              <w:t>dnFailureStatus</w:t>
            </w:r>
          </w:p>
        </w:tc>
        <w:tc>
          <w:tcPr>
            <w:tcW w:w="1719" w:type="dxa"/>
            <w:tcBorders>
              <w:top w:val="single" w:sz="4" w:space="0" w:color="auto"/>
              <w:left w:val="single" w:sz="4" w:space="0" w:color="auto"/>
              <w:bottom w:val="single" w:sz="4" w:space="0" w:color="auto"/>
              <w:right w:val="single" w:sz="4" w:space="0" w:color="auto"/>
            </w:tcBorders>
          </w:tcPr>
          <w:p w14:paraId="4B585FFE" w14:textId="77777777" w:rsidR="00FA3B9B" w:rsidRDefault="00FA3B9B" w:rsidP="007B3D37">
            <w:pPr>
              <w:pStyle w:val="TAL"/>
            </w:pPr>
            <w:r>
              <w:rPr>
                <w:lang w:val="en-US" w:eastAsia="zh-CN"/>
              </w:rPr>
              <w:t>boolean</w:t>
            </w:r>
          </w:p>
        </w:tc>
        <w:tc>
          <w:tcPr>
            <w:tcW w:w="284" w:type="dxa"/>
            <w:tcBorders>
              <w:top w:val="single" w:sz="4" w:space="0" w:color="auto"/>
              <w:left w:val="single" w:sz="4" w:space="0" w:color="auto"/>
              <w:bottom w:val="single" w:sz="4" w:space="0" w:color="auto"/>
              <w:right w:val="single" w:sz="4" w:space="0" w:color="auto"/>
            </w:tcBorders>
          </w:tcPr>
          <w:p w14:paraId="18676A58" w14:textId="77777777" w:rsidR="00FA3B9B" w:rsidRDefault="00FA3B9B" w:rsidP="007B3D37">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526767FE" w14:textId="77777777" w:rsidR="00FA3B9B" w:rsidRDefault="00FA3B9B" w:rsidP="007B3D37">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40D53B0" w14:textId="77777777" w:rsidR="00FA3B9B" w:rsidRDefault="00FA3B9B" w:rsidP="007B3D37">
            <w:pPr>
              <w:pStyle w:val="TAL"/>
              <w:rPr>
                <w:rFonts w:cs="Arial"/>
                <w:szCs w:val="18"/>
                <w:lang w:val="en-US" w:eastAsia="zh-CN"/>
              </w:rPr>
            </w:pPr>
            <w:r>
              <w:rPr>
                <w:rFonts w:cs="Arial"/>
                <w:szCs w:val="18"/>
                <w:lang w:val="en-US" w:eastAsia="zh-CN"/>
              </w:rPr>
              <w:t>This IE shall be present if the DDN Failure shall be reported (see clause 5.2.8.2.8 of 3GPP TS 23.502 [3]).</w:t>
            </w:r>
          </w:p>
          <w:p w14:paraId="6E506DA9" w14:textId="77777777" w:rsidR="00FA3B9B" w:rsidRPr="008B6622" w:rsidRDefault="00FA3B9B" w:rsidP="007B3D37">
            <w:pPr>
              <w:pStyle w:val="TAL"/>
              <w:rPr>
                <w:rFonts w:cs="Arial"/>
                <w:szCs w:val="18"/>
                <w:lang w:val="en-US" w:eastAsia="zh-CN"/>
              </w:rPr>
            </w:pPr>
          </w:p>
          <w:p w14:paraId="1E8BEDB9" w14:textId="77777777" w:rsidR="00FA3B9B" w:rsidRDefault="00FA3B9B" w:rsidP="007B3D37">
            <w:pPr>
              <w:pStyle w:val="TAL"/>
              <w:rPr>
                <w:rFonts w:cs="Arial"/>
                <w:szCs w:val="18"/>
                <w:lang w:eastAsia="zh-CN"/>
              </w:rPr>
            </w:pPr>
            <w:r>
              <w:rPr>
                <w:rFonts w:cs="Arial"/>
                <w:szCs w:val="18"/>
              </w:rPr>
              <w:t>When present, it shall be set as follows:</w:t>
            </w:r>
          </w:p>
          <w:p w14:paraId="792B9976" w14:textId="77777777" w:rsidR="00FA3B9B" w:rsidRDefault="00FA3B9B" w:rsidP="007B3D37">
            <w:pPr>
              <w:pStyle w:val="B1"/>
              <w:rPr>
                <w:rFonts w:ascii="Arial" w:hAnsi="Arial"/>
                <w:sz w:val="18"/>
                <w:lang w:eastAsia="zh-CN"/>
              </w:rPr>
            </w:pPr>
            <w:r>
              <w:rPr>
                <w:rFonts w:ascii="Arial" w:hAnsi="Arial"/>
                <w:sz w:val="18"/>
                <w:lang w:eastAsia="zh-CN"/>
              </w:rPr>
              <w:t>- t</w:t>
            </w:r>
            <w:r w:rsidRPr="00930F17">
              <w:rPr>
                <w:rFonts w:ascii="Arial" w:hAnsi="Arial"/>
                <w:sz w:val="18"/>
                <w:lang w:eastAsia="zh-CN"/>
              </w:rPr>
              <w:t xml:space="preserve">rue: </w:t>
            </w:r>
            <w:r>
              <w:rPr>
                <w:rFonts w:ascii="Arial" w:hAnsi="Arial"/>
                <w:sz w:val="18"/>
                <w:lang w:eastAsia="zh-CN"/>
              </w:rPr>
              <w:t>DDN failure detected</w:t>
            </w:r>
          </w:p>
          <w:p w14:paraId="18AB3A1B" w14:textId="77777777" w:rsidR="00FA3B9B" w:rsidRDefault="00FA3B9B" w:rsidP="007B3D37">
            <w:pPr>
              <w:pStyle w:val="B1"/>
              <w:rPr>
                <w:rFonts w:cs="Arial"/>
                <w:szCs w:val="18"/>
              </w:rPr>
            </w:pPr>
            <w:r w:rsidRPr="00256103">
              <w:rPr>
                <w:rFonts w:ascii="Arial" w:hAnsi="Arial"/>
                <w:sz w:val="18"/>
                <w:lang w:eastAsia="zh-CN"/>
              </w:rPr>
              <w:t xml:space="preserve">- false (default): </w:t>
            </w:r>
            <w:r>
              <w:rPr>
                <w:rFonts w:ascii="Arial" w:hAnsi="Arial"/>
                <w:sz w:val="18"/>
                <w:lang w:eastAsia="zh-CN"/>
              </w:rPr>
              <w:t>DDN failure is not detected</w:t>
            </w:r>
          </w:p>
        </w:tc>
        <w:tc>
          <w:tcPr>
            <w:tcW w:w="881" w:type="dxa"/>
            <w:tcBorders>
              <w:top w:val="single" w:sz="4" w:space="0" w:color="auto"/>
              <w:left w:val="single" w:sz="4" w:space="0" w:color="auto"/>
              <w:bottom w:val="single" w:sz="4" w:space="0" w:color="auto"/>
              <w:right w:val="single" w:sz="4" w:space="0" w:color="auto"/>
            </w:tcBorders>
          </w:tcPr>
          <w:p w14:paraId="7BE0E98F" w14:textId="77777777" w:rsidR="00FA3B9B" w:rsidDel="0079507D" w:rsidRDefault="00FA3B9B" w:rsidP="007B3D37">
            <w:pPr>
              <w:pStyle w:val="TAL"/>
              <w:rPr>
                <w:rFonts w:cs="Arial"/>
                <w:szCs w:val="18"/>
              </w:rPr>
            </w:pPr>
            <w:r>
              <w:rPr>
                <w:rFonts w:hint="eastAsia"/>
                <w:lang w:eastAsia="zh-CN"/>
              </w:rPr>
              <w:t>C</w:t>
            </w:r>
            <w:r>
              <w:rPr>
                <w:lang w:eastAsia="zh-CN"/>
              </w:rPr>
              <w:t>IOT</w:t>
            </w:r>
          </w:p>
        </w:tc>
      </w:tr>
      <w:bookmarkEnd w:id="1526"/>
      <w:tr w:rsidR="000A0C1B" w:rsidRPr="00FD48E5" w14:paraId="05E6A6F9"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6799AB1D" w14:textId="03D43A96" w:rsidR="000A0C1B" w:rsidRDefault="000A0C1B" w:rsidP="000A0C1B">
            <w:pPr>
              <w:pStyle w:val="TAL"/>
              <w:rPr>
                <w:lang w:eastAsia="zh-CN"/>
              </w:rPr>
            </w:pPr>
            <w:r>
              <w:t>notifyCorrelationIdsForddnFailure</w:t>
            </w:r>
          </w:p>
        </w:tc>
        <w:tc>
          <w:tcPr>
            <w:tcW w:w="1719" w:type="dxa"/>
            <w:tcBorders>
              <w:top w:val="single" w:sz="4" w:space="0" w:color="auto"/>
              <w:left w:val="single" w:sz="4" w:space="0" w:color="auto"/>
              <w:bottom w:val="single" w:sz="4" w:space="0" w:color="auto"/>
              <w:right w:val="single" w:sz="4" w:space="0" w:color="auto"/>
            </w:tcBorders>
          </w:tcPr>
          <w:p w14:paraId="0D466A07" w14:textId="7FD82FB4" w:rsidR="000A0C1B" w:rsidRDefault="000A0C1B" w:rsidP="000A0C1B">
            <w:pPr>
              <w:pStyle w:val="TAL"/>
              <w:rPr>
                <w:lang w:val="en-US" w:eastAsia="zh-CN"/>
              </w:rPr>
            </w:pPr>
            <w:r>
              <w:t>array(string)</w:t>
            </w:r>
          </w:p>
        </w:tc>
        <w:tc>
          <w:tcPr>
            <w:tcW w:w="284" w:type="dxa"/>
            <w:tcBorders>
              <w:top w:val="single" w:sz="4" w:space="0" w:color="auto"/>
              <w:left w:val="single" w:sz="4" w:space="0" w:color="auto"/>
              <w:bottom w:val="single" w:sz="4" w:space="0" w:color="auto"/>
              <w:right w:val="single" w:sz="4" w:space="0" w:color="auto"/>
            </w:tcBorders>
          </w:tcPr>
          <w:p w14:paraId="615E56FF" w14:textId="23AB1AD5" w:rsidR="000A0C1B" w:rsidRDefault="000A0C1B" w:rsidP="000A0C1B">
            <w:pPr>
              <w:pStyle w:val="TAC"/>
              <w:rPr>
                <w:lang w:eastAsia="zh-CN"/>
              </w:rPr>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7B3C6746" w14:textId="76311C64" w:rsidR="000A0C1B" w:rsidRDefault="000A0C1B" w:rsidP="000A0C1B">
            <w:pPr>
              <w:pStyle w:val="TAL"/>
              <w:rPr>
                <w:lang w:eastAsia="zh-CN"/>
              </w:rPr>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551B1F50" w14:textId="77777777" w:rsidR="000A0C1B" w:rsidRDefault="000A0C1B" w:rsidP="000A0C1B">
            <w:pPr>
              <w:pStyle w:val="TAL"/>
              <w:rPr>
                <w:rFonts w:cs="Arial"/>
                <w:szCs w:val="18"/>
                <w:lang w:val="en-US" w:eastAsia="zh-CN"/>
              </w:rPr>
            </w:pPr>
            <w:r>
              <w:rPr>
                <w:rFonts w:cs="Arial" w:hint="eastAsia"/>
                <w:szCs w:val="18"/>
                <w:lang w:val="en-US" w:eastAsia="zh-CN"/>
              </w:rPr>
              <w:t>T</w:t>
            </w:r>
            <w:r>
              <w:rPr>
                <w:rFonts w:cs="Arial"/>
                <w:szCs w:val="18"/>
                <w:lang w:val="en-US" w:eastAsia="zh-CN"/>
              </w:rPr>
              <w:t>his IE shall be present if the DDN Failure shall be reported.</w:t>
            </w:r>
          </w:p>
          <w:p w14:paraId="0C8D2AFD" w14:textId="77777777" w:rsidR="000A0C1B" w:rsidRDefault="000A0C1B" w:rsidP="000A0C1B">
            <w:pPr>
              <w:pStyle w:val="TAL"/>
              <w:rPr>
                <w:rFonts w:cs="Arial"/>
                <w:szCs w:val="18"/>
                <w:lang w:val="en-US" w:eastAsia="zh-CN"/>
              </w:rPr>
            </w:pPr>
          </w:p>
          <w:p w14:paraId="5752E52F" w14:textId="1EB6E71B" w:rsidR="000A0C1B" w:rsidRDefault="000A0C1B" w:rsidP="000A0C1B">
            <w:pPr>
              <w:pStyle w:val="TAL"/>
              <w:rPr>
                <w:rFonts w:cs="Arial"/>
                <w:szCs w:val="18"/>
                <w:lang w:val="en-US" w:eastAsia="zh-CN"/>
              </w:rPr>
            </w:pPr>
            <w:r>
              <w:rPr>
                <w:rFonts w:cs="Arial"/>
                <w:szCs w:val="18"/>
                <w:lang w:val="en-US" w:eastAsia="zh-CN"/>
              </w:rPr>
              <w:t xml:space="preserve">When present, it shall contain </w:t>
            </w:r>
            <w:r>
              <w:rPr>
                <w:noProof/>
              </w:rPr>
              <w:t xml:space="preserve">the notification correlation Id(s) </w:t>
            </w:r>
            <w:r w:rsidRPr="009E7F4F">
              <w:rPr>
                <w:noProof/>
              </w:rPr>
              <w:t>of the DDN failure subscriptions for which a DDN failure has been detected</w:t>
            </w:r>
            <w:r>
              <w:rPr>
                <w:noProof/>
              </w:rPr>
              <w:t>. This parameter can be useful if the NF service consumer has multiple subscriptions for the same PDU session.</w:t>
            </w:r>
          </w:p>
        </w:tc>
        <w:tc>
          <w:tcPr>
            <w:tcW w:w="881" w:type="dxa"/>
            <w:tcBorders>
              <w:top w:val="single" w:sz="4" w:space="0" w:color="auto"/>
              <w:left w:val="single" w:sz="4" w:space="0" w:color="auto"/>
              <w:bottom w:val="single" w:sz="4" w:space="0" w:color="auto"/>
              <w:right w:val="single" w:sz="4" w:space="0" w:color="auto"/>
            </w:tcBorders>
          </w:tcPr>
          <w:p w14:paraId="222F268D" w14:textId="69CCBD50" w:rsidR="000A0C1B" w:rsidRDefault="000A0C1B" w:rsidP="000A0C1B">
            <w:pPr>
              <w:pStyle w:val="TAL"/>
              <w:rPr>
                <w:lang w:eastAsia="zh-CN"/>
              </w:rPr>
            </w:pPr>
            <w:r>
              <w:rPr>
                <w:lang w:eastAsia="zh-CN"/>
              </w:rPr>
              <w:t>CIOT</w:t>
            </w:r>
          </w:p>
        </w:tc>
      </w:tr>
      <w:tr w:rsidR="003B68E9" w:rsidRPr="00FD48E5" w14:paraId="74718738"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4950ECA1" w14:textId="71204041" w:rsidR="003B68E9" w:rsidRDefault="003B68E9" w:rsidP="003B68E9">
            <w:pPr>
              <w:pStyle w:val="TAL"/>
            </w:pPr>
            <w:r>
              <w:rPr>
                <w:lang w:eastAsia="zh-CN"/>
              </w:rPr>
              <w:t>newIntermediateSmfId</w:t>
            </w:r>
          </w:p>
        </w:tc>
        <w:tc>
          <w:tcPr>
            <w:tcW w:w="1719" w:type="dxa"/>
            <w:tcBorders>
              <w:top w:val="single" w:sz="4" w:space="0" w:color="auto"/>
              <w:left w:val="single" w:sz="4" w:space="0" w:color="auto"/>
              <w:bottom w:val="single" w:sz="4" w:space="0" w:color="auto"/>
              <w:right w:val="single" w:sz="4" w:space="0" w:color="auto"/>
            </w:tcBorders>
          </w:tcPr>
          <w:p w14:paraId="4092C9E2" w14:textId="7D4DF81E" w:rsidR="003B68E9" w:rsidRDefault="003B68E9" w:rsidP="003B68E9">
            <w:pPr>
              <w:pStyle w:val="TAL"/>
            </w:pPr>
            <w:r>
              <w:rPr>
                <w:lang w:val="en-US"/>
              </w:rPr>
              <w:t>NfInstanceId</w:t>
            </w:r>
          </w:p>
        </w:tc>
        <w:tc>
          <w:tcPr>
            <w:tcW w:w="284" w:type="dxa"/>
            <w:tcBorders>
              <w:top w:val="single" w:sz="4" w:space="0" w:color="auto"/>
              <w:left w:val="single" w:sz="4" w:space="0" w:color="auto"/>
              <w:bottom w:val="single" w:sz="4" w:space="0" w:color="auto"/>
              <w:right w:val="single" w:sz="4" w:space="0" w:color="auto"/>
            </w:tcBorders>
          </w:tcPr>
          <w:p w14:paraId="5A57C46F" w14:textId="33349681" w:rsidR="003B68E9" w:rsidRDefault="003B68E9" w:rsidP="003B68E9">
            <w:pPr>
              <w:pStyle w:val="TAC"/>
              <w:rPr>
                <w:lang w:eastAsia="zh-CN"/>
              </w:rPr>
            </w:pPr>
            <w:r>
              <w:rPr>
                <w:lang w:eastAsia="zh-CN"/>
              </w:rPr>
              <w:t>C</w:t>
            </w:r>
          </w:p>
        </w:tc>
        <w:tc>
          <w:tcPr>
            <w:tcW w:w="738" w:type="dxa"/>
            <w:tcBorders>
              <w:top w:val="single" w:sz="4" w:space="0" w:color="auto"/>
              <w:left w:val="single" w:sz="4" w:space="0" w:color="auto"/>
              <w:bottom w:val="single" w:sz="4" w:space="0" w:color="auto"/>
              <w:right w:val="single" w:sz="4" w:space="0" w:color="auto"/>
            </w:tcBorders>
          </w:tcPr>
          <w:p w14:paraId="7417AE4A" w14:textId="037E933B" w:rsidR="003B68E9" w:rsidRDefault="003B68E9" w:rsidP="003B68E9">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153EC56C" w14:textId="77777777" w:rsidR="002203C1" w:rsidRDefault="003B68E9" w:rsidP="003B68E9">
            <w:pPr>
              <w:pStyle w:val="TAL"/>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for a PDU session with an I-SMF or V-SMF, </w:t>
            </w:r>
            <w:r>
              <w:rPr>
                <w:rFonts w:cs="Arial"/>
                <w:szCs w:val="18"/>
                <w:lang w:eastAsia="zh-CN"/>
              </w:rPr>
              <w:t xml:space="preserve">if the </w:t>
            </w:r>
            <w:r>
              <w:t xml:space="preserve">resourceStatus attribute in statusInfo </w:t>
            </w:r>
            <w:r>
              <w:rPr>
                <w:lang w:eastAsia="zh-CN"/>
              </w:rPr>
              <w:t>is set to "</w:t>
            </w:r>
            <w:r>
              <w:t>UPDATED"</w:t>
            </w:r>
            <w:r>
              <w:rPr>
                <w:rFonts w:hint="eastAsia"/>
                <w:lang w:eastAsia="zh-CN"/>
              </w:rPr>
              <w:t xml:space="preserve"> </w:t>
            </w:r>
            <w:r w:rsidRPr="00EF2E2E">
              <w:rPr>
                <w:lang w:eastAsia="zh-CN"/>
              </w:rPr>
              <w:t>and</w:t>
            </w:r>
            <w:r>
              <w:rPr>
                <w:rFonts w:hint="eastAsia"/>
                <w:lang w:eastAsia="zh-CN"/>
              </w:rPr>
              <w:t xml:space="preserve"> </w:t>
            </w:r>
            <w:r w:rsidRPr="00EF2E2E">
              <w:rPr>
                <w:lang w:eastAsia="zh-CN"/>
              </w:rPr>
              <w:t>the cause in statusInfo is s</w:t>
            </w:r>
            <w:r>
              <w:rPr>
                <w:lang w:eastAsia="zh-CN"/>
              </w:rPr>
              <w:t>e</w:t>
            </w:r>
            <w:r w:rsidRPr="00EF2E2E">
              <w:rPr>
                <w:lang w:eastAsia="zh-CN"/>
              </w:rPr>
              <w:t>t to "CHANGED_INTERMEDIATE_SMF"</w:t>
            </w:r>
            <w:r>
              <w:rPr>
                <w:lang w:eastAsia="zh-CN"/>
              </w:rPr>
              <w:t>.</w:t>
            </w:r>
          </w:p>
          <w:p w14:paraId="4B86302A" w14:textId="2428834C" w:rsidR="003B68E9" w:rsidRDefault="003B68E9" w:rsidP="003B68E9">
            <w:pPr>
              <w:pStyle w:val="TAL"/>
              <w:rPr>
                <w:rFonts w:cs="Arial"/>
                <w:szCs w:val="18"/>
                <w:lang w:val="en-US" w:eastAsia="zh-CN"/>
              </w:rPr>
            </w:pPr>
            <w:r>
              <w:t xml:space="preserve">When present, it shall include </w:t>
            </w:r>
            <w:r w:rsidRPr="009B7423">
              <w:rPr>
                <w:rFonts w:cs="Arial"/>
                <w:szCs w:val="18"/>
                <w:lang w:eastAsia="zh-CN"/>
              </w:rPr>
              <w:t xml:space="preserve">the </w:t>
            </w:r>
            <w:r>
              <w:rPr>
                <w:rFonts w:cs="Arial"/>
                <w:szCs w:val="18"/>
                <w:lang w:eastAsia="zh-CN"/>
              </w:rPr>
              <w:t>NF instance identifier of the new intermediate SMF when it is changed within an SMF set.</w:t>
            </w:r>
          </w:p>
        </w:tc>
        <w:tc>
          <w:tcPr>
            <w:tcW w:w="881" w:type="dxa"/>
            <w:tcBorders>
              <w:top w:val="single" w:sz="4" w:space="0" w:color="auto"/>
              <w:left w:val="single" w:sz="4" w:space="0" w:color="auto"/>
              <w:bottom w:val="single" w:sz="4" w:space="0" w:color="auto"/>
              <w:right w:val="single" w:sz="4" w:space="0" w:color="auto"/>
            </w:tcBorders>
          </w:tcPr>
          <w:p w14:paraId="75F288A8" w14:textId="4594B62D" w:rsidR="003B68E9" w:rsidRDefault="003B68E9" w:rsidP="003B68E9">
            <w:pPr>
              <w:pStyle w:val="TAL"/>
              <w:rPr>
                <w:lang w:eastAsia="zh-CN"/>
              </w:rPr>
            </w:pPr>
            <w:r>
              <w:rPr>
                <w:lang w:eastAsia="zh-CN"/>
              </w:rPr>
              <w:t>ES3XX</w:t>
            </w:r>
          </w:p>
        </w:tc>
      </w:tr>
      <w:tr w:rsidR="00FA3B9B" w:rsidRPr="00FD48E5" w14:paraId="0180207A"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3770C8EA" w14:textId="77777777" w:rsidR="00FA3B9B" w:rsidRDefault="00FA3B9B" w:rsidP="007B3D37">
            <w:pPr>
              <w:pStyle w:val="TAL"/>
            </w:pPr>
            <w:r>
              <w:rPr>
                <w:rFonts w:hint="eastAsia"/>
                <w:lang w:eastAsia="zh-CN"/>
              </w:rPr>
              <w:t>newSmf</w:t>
            </w:r>
            <w:r>
              <w:rPr>
                <w:lang w:eastAsia="zh-CN"/>
              </w:rPr>
              <w:t>Id</w:t>
            </w:r>
          </w:p>
        </w:tc>
        <w:tc>
          <w:tcPr>
            <w:tcW w:w="1719" w:type="dxa"/>
            <w:tcBorders>
              <w:top w:val="single" w:sz="4" w:space="0" w:color="auto"/>
              <w:left w:val="single" w:sz="4" w:space="0" w:color="auto"/>
              <w:bottom w:val="single" w:sz="4" w:space="0" w:color="auto"/>
              <w:right w:val="single" w:sz="4" w:space="0" w:color="auto"/>
            </w:tcBorders>
          </w:tcPr>
          <w:p w14:paraId="7CD89B89" w14:textId="77777777" w:rsidR="00FA3B9B" w:rsidRDefault="00FA3B9B" w:rsidP="007B3D37">
            <w:pPr>
              <w:pStyle w:val="TAL"/>
            </w:pPr>
            <w:r w:rsidRPr="002E5CBA">
              <w:rPr>
                <w:lang w:val="en-US"/>
              </w:rPr>
              <w:t>NfInstanceId</w:t>
            </w:r>
          </w:p>
        </w:tc>
        <w:tc>
          <w:tcPr>
            <w:tcW w:w="284" w:type="dxa"/>
            <w:tcBorders>
              <w:top w:val="single" w:sz="4" w:space="0" w:color="auto"/>
              <w:left w:val="single" w:sz="4" w:space="0" w:color="auto"/>
              <w:bottom w:val="single" w:sz="4" w:space="0" w:color="auto"/>
              <w:right w:val="single" w:sz="4" w:space="0" w:color="auto"/>
            </w:tcBorders>
          </w:tcPr>
          <w:p w14:paraId="1CD3D181" w14:textId="77777777" w:rsidR="00FA3B9B" w:rsidRDefault="00FA3B9B" w:rsidP="007B3D37">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051909B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D47EB72" w14:textId="1CFBACED" w:rsidR="00FA3B9B" w:rsidRDefault="00FA3B9B" w:rsidP="00A27051">
            <w:pPr>
              <w:pStyle w:val="TAL"/>
              <w:rPr>
                <w:rFonts w:cs="Arial"/>
                <w:szCs w:val="18"/>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if </w:t>
            </w:r>
            <w:r>
              <w:t xml:space="preserve">resourceStatus in statusInfo </w:t>
            </w:r>
            <w:r>
              <w:rPr>
                <w:lang w:eastAsia="zh-CN"/>
              </w:rPr>
              <w:t>is</w:t>
            </w:r>
            <w:r w:rsidR="003B68E9">
              <w:rPr>
                <w:lang w:eastAsia="zh-CN"/>
              </w:rPr>
              <w:t xml:space="preserve"> set to </w:t>
            </w:r>
            <w:bookmarkStart w:id="1527" w:name="_MCCTEMPBM_CRPT95390202___2"/>
            <w:r w:rsidR="003B68E9">
              <w:rPr>
                <w:rFonts w:cs="Arial"/>
                <w:szCs w:val="18"/>
                <w:lang w:eastAsia="zh-CN"/>
              </w:rPr>
              <w:t>"</w:t>
            </w:r>
            <w:r w:rsidRPr="008F1943">
              <w:t>TRANSFER</w:t>
            </w:r>
            <w:r>
              <w:t>RED</w:t>
            </w:r>
            <w:r w:rsidR="003B68E9">
              <w:t>".</w:t>
            </w:r>
          </w:p>
          <w:bookmarkEnd w:id="1527"/>
          <w:p w14:paraId="3B203574" w14:textId="77777777" w:rsidR="00FA3B9B" w:rsidRDefault="00FA3B9B" w:rsidP="007B3D37">
            <w:pPr>
              <w:pStyle w:val="TAL"/>
              <w:rPr>
                <w:rFonts w:cs="Arial"/>
                <w:szCs w:val="18"/>
                <w:lang w:eastAsia="zh-CN"/>
              </w:rPr>
            </w:pPr>
          </w:p>
          <w:p w14:paraId="5DAF7017" w14:textId="77777777" w:rsidR="00FA3B9B" w:rsidRDefault="00FA3B9B" w:rsidP="007B3D37">
            <w:pPr>
              <w:pStyle w:val="TAL"/>
              <w:rPr>
                <w:rFonts w:cs="Arial"/>
                <w:szCs w:val="18"/>
                <w:lang w:eastAsia="zh-CN"/>
              </w:rPr>
            </w:pPr>
            <w:r>
              <w:rPr>
                <w:rFonts w:cs="Arial"/>
                <w:szCs w:val="18"/>
                <w:lang w:eastAsia="zh-CN"/>
              </w:rPr>
              <w:t>When present, it shall include:</w:t>
            </w:r>
          </w:p>
          <w:p w14:paraId="2E6C111A" w14:textId="54728927" w:rsidR="00FA3B9B" w:rsidDel="008F1943" w:rsidRDefault="00FA3B9B" w:rsidP="007B3D37">
            <w:pPr>
              <w:pStyle w:val="TAL"/>
              <w:ind w:leftChars="100" w:left="200"/>
              <w:rPr>
                <w:rFonts w:cs="Arial"/>
                <w:szCs w:val="18"/>
                <w:lang w:eastAsia="zh-CN"/>
              </w:rPr>
            </w:pPr>
            <w:bookmarkStart w:id="1528" w:name="_MCCTEMPBM_CRPT95390203___2"/>
            <w:r>
              <w:rPr>
                <w:rFonts w:cs="Arial"/>
                <w:szCs w:val="18"/>
                <w:lang w:eastAsia="zh-CN"/>
              </w:rPr>
              <w:t xml:space="preserve">- </w:t>
            </w:r>
            <w:r>
              <w:rPr>
                <w:rFonts w:cs="Arial" w:hint="eastAsia"/>
                <w:szCs w:val="18"/>
                <w:lang w:eastAsia="zh-CN"/>
              </w:rPr>
              <w:t xml:space="preserve">the </w:t>
            </w:r>
            <w:r>
              <w:rPr>
                <w:rFonts w:cs="Arial"/>
                <w:szCs w:val="18"/>
                <w:lang w:eastAsia="zh-CN"/>
              </w:rPr>
              <w:t>new I-SMF instance identifier if</w:t>
            </w:r>
          </w:p>
          <w:p w14:paraId="02D8D7C2" w14:textId="77777777" w:rsidR="00FA3B9B" w:rsidRDefault="00FA3B9B" w:rsidP="007B3D37">
            <w:pPr>
              <w:pStyle w:val="TAL"/>
              <w:ind w:leftChars="100" w:left="200"/>
              <w:rPr>
                <w:rFonts w:cs="Arial"/>
                <w:szCs w:val="18"/>
                <w:lang w:eastAsia="zh-CN"/>
              </w:rPr>
            </w:pPr>
            <w:r>
              <w:rPr>
                <w:rFonts w:cs="Arial"/>
                <w:szCs w:val="18"/>
                <w:lang w:eastAsia="zh-CN"/>
              </w:rPr>
              <w:t>the</w:t>
            </w:r>
            <w:r>
              <w:rPr>
                <w:rFonts w:cs="Arial" w:hint="eastAsia"/>
                <w:szCs w:val="18"/>
                <w:lang w:eastAsia="zh-CN"/>
              </w:rPr>
              <w:t xml:space="preserve"> </w:t>
            </w:r>
            <w:r w:rsidRPr="009E37B4">
              <w:rPr>
                <w:rFonts w:cs="Arial"/>
                <w:szCs w:val="18"/>
                <w:lang w:eastAsia="zh-CN"/>
              </w:rPr>
              <w:t>cause in statusInfo is "ISMF_CONTEXT_TRANSFER";</w:t>
            </w:r>
          </w:p>
          <w:p w14:paraId="319DE57A" w14:textId="77777777" w:rsidR="00FA3B9B" w:rsidRDefault="00FA3B9B" w:rsidP="007B3D37">
            <w:pPr>
              <w:pStyle w:val="TAL"/>
              <w:ind w:leftChars="100" w:left="200"/>
              <w:rPr>
                <w:rFonts w:cs="Arial"/>
                <w:szCs w:val="18"/>
                <w:lang w:eastAsia="zh-CN"/>
              </w:rPr>
            </w:pPr>
            <w:r>
              <w:rPr>
                <w:rFonts w:cs="Arial"/>
                <w:szCs w:val="18"/>
                <w:lang w:eastAsia="zh-CN"/>
              </w:rPr>
              <w:t xml:space="preserve">- </w:t>
            </w:r>
            <w:r>
              <w:rPr>
                <w:rFonts w:cs="Arial" w:hint="eastAsia"/>
                <w:szCs w:val="18"/>
                <w:lang w:eastAsia="zh-CN"/>
              </w:rPr>
              <w:t xml:space="preserve">the </w:t>
            </w:r>
            <w:r>
              <w:rPr>
                <w:rFonts w:cs="Arial"/>
                <w:szCs w:val="18"/>
                <w:lang w:eastAsia="zh-CN"/>
              </w:rPr>
              <w:t xml:space="preserve">new SMF instance identifier if the </w:t>
            </w:r>
            <w:r w:rsidRPr="009E37B4">
              <w:rPr>
                <w:rFonts w:cs="Arial"/>
                <w:szCs w:val="18"/>
                <w:lang w:eastAsia="zh-CN"/>
              </w:rPr>
              <w:t>cause in statusInfo is "SMF_CONTEXT_TRANSFER"</w:t>
            </w:r>
            <w:r>
              <w:rPr>
                <w:rFonts w:cs="Arial"/>
                <w:szCs w:val="18"/>
                <w:lang w:eastAsia="zh-CN"/>
              </w:rPr>
              <w:t>.</w:t>
            </w:r>
          </w:p>
          <w:p w14:paraId="7663FE78" w14:textId="77777777" w:rsidR="00A967EF" w:rsidRDefault="00A967EF" w:rsidP="007B3D37">
            <w:pPr>
              <w:pStyle w:val="TAL"/>
              <w:ind w:leftChars="100" w:left="200"/>
              <w:rPr>
                <w:rFonts w:cs="Arial"/>
                <w:szCs w:val="18"/>
                <w:lang w:eastAsia="zh-CN"/>
              </w:rPr>
            </w:pPr>
          </w:p>
          <w:bookmarkEnd w:id="1528"/>
          <w:p w14:paraId="63F4FE76" w14:textId="37A0D2AE" w:rsidR="00A967EF" w:rsidRDefault="00A967EF" w:rsidP="00A967EF">
            <w:pPr>
              <w:pStyle w:val="TAL"/>
              <w:rPr>
                <w:rFonts w:cs="Arial"/>
                <w:szCs w:val="18"/>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w:t>
            </w:r>
            <w:r>
              <w:rPr>
                <w:rFonts w:cs="Arial"/>
                <w:szCs w:val="18"/>
                <w:lang w:eastAsia="zh-CN"/>
              </w:rPr>
              <w:t xml:space="preserve">also </w:t>
            </w:r>
            <w:r>
              <w:rPr>
                <w:rFonts w:cs="Arial" w:hint="eastAsia"/>
                <w:szCs w:val="18"/>
                <w:lang w:eastAsia="zh-CN"/>
              </w:rPr>
              <w:t xml:space="preserve">be present </w:t>
            </w:r>
            <w:r>
              <w:rPr>
                <w:rFonts w:cs="Arial"/>
                <w:szCs w:val="18"/>
                <w:lang w:eastAsia="zh-CN"/>
              </w:rPr>
              <w:t xml:space="preserve">if the </w:t>
            </w:r>
            <w:r>
              <w:t xml:space="preserve">resourceStatus attribute in statusInfo </w:t>
            </w:r>
            <w:r>
              <w:rPr>
                <w:lang w:eastAsia="zh-CN"/>
              </w:rPr>
              <w:t>is set to "</w:t>
            </w:r>
            <w:r>
              <w:t xml:space="preserve">UPDATED". When present, it shall include the </w:t>
            </w:r>
            <w:r>
              <w:rPr>
                <w:rFonts w:cs="Arial"/>
                <w:szCs w:val="18"/>
                <w:lang w:eastAsia="zh-CN"/>
              </w:rPr>
              <w:t xml:space="preserve">NF instance identifier of </w:t>
            </w:r>
            <w:r>
              <w:rPr>
                <w:rFonts w:cs="Arial"/>
                <w:szCs w:val="18"/>
              </w:rPr>
              <w:t>the new H-SMF or SMF (for a PDU session with an I-SMF) handling the PDU session, when it is changed within an SMF set</w:t>
            </w:r>
            <w:r w:rsidR="003B68E9">
              <w:rPr>
                <w:rFonts w:cs="Arial"/>
                <w:szCs w:val="18"/>
                <w:lang w:eastAsia="zh-CN"/>
              </w:rPr>
              <w:t xml:space="preserve">, if the cause in statusInfo is </w:t>
            </w:r>
            <w:r w:rsidR="003B68E9" w:rsidRPr="009E37B4">
              <w:rPr>
                <w:rFonts w:cs="Arial"/>
                <w:szCs w:val="18"/>
                <w:lang w:eastAsia="zh-CN"/>
              </w:rPr>
              <w:t>"</w:t>
            </w:r>
            <w:r w:rsidR="003B68E9">
              <w:rPr>
                <w:rFonts w:cs="Arial"/>
                <w:szCs w:val="18"/>
                <w:lang w:eastAsia="zh-CN"/>
              </w:rPr>
              <w:t>CHANGED</w:t>
            </w:r>
            <w:r w:rsidR="003B68E9" w:rsidRPr="009E37B4">
              <w:rPr>
                <w:rFonts w:cs="Arial"/>
                <w:szCs w:val="18"/>
                <w:lang w:eastAsia="zh-CN"/>
              </w:rPr>
              <w:t>_</w:t>
            </w:r>
            <w:r w:rsidR="003B68E9">
              <w:rPr>
                <w:rFonts w:cs="Arial"/>
                <w:szCs w:val="18"/>
                <w:lang w:eastAsia="zh-CN"/>
              </w:rPr>
              <w:t>ANCHOR</w:t>
            </w:r>
            <w:r w:rsidR="003B68E9" w:rsidRPr="009E37B4">
              <w:rPr>
                <w:rFonts w:cs="Arial"/>
                <w:szCs w:val="18"/>
                <w:lang w:eastAsia="zh-CN"/>
              </w:rPr>
              <w:t>_</w:t>
            </w:r>
            <w:r w:rsidR="003B68E9">
              <w:rPr>
                <w:rFonts w:cs="Arial"/>
                <w:szCs w:val="18"/>
                <w:lang w:eastAsia="zh-CN"/>
              </w:rPr>
              <w:t>SMF</w:t>
            </w:r>
            <w:r w:rsidR="003B68E9" w:rsidRPr="009E37B4">
              <w:rPr>
                <w:rFonts w:cs="Arial"/>
                <w:szCs w:val="18"/>
                <w:lang w:eastAsia="zh-CN"/>
              </w:rPr>
              <w:t>"</w:t>
            </w:r>
            <w:r>
              <w:rPr>
                <w:rFonts w:cs="Arial"/>
                <w:szCs w:val="18"/>
              </w:rPr>
              <w:t>.</w:t>
            </w:r>
          </w:p>
          <w:p w14:paraId="53D9E1A0" w14:textId="117952A3" w:rsidR="00A967EF" w:rsidRDefault="00A967EF" w:rsidP="007B3D37">
            <w:pPr>
              <w:pStyle w:val="TAL"/>
              <w:ind w:leftChars="100" w:left="200"/>
              <w:rPr>
                <w:rFonts w:cs="Arial"/>
                <w:szCs w:val="18"/>
              </w:rPr>
            </w:pPr>
            <w:bookmarkStart w:id="1529" w:name="_MCCTEMPBM_CRPT95390204___2"/>
            <w:bookmarkEnd w:id="1529"/>
          </w:p>
        </w:tc>
        <w:tc>
          <w:tcPr>
            <w:tcW w:w="881" w:type="dxa"/>
            <w:tcBorders>
              <w:top w:val="single" w:sz="4" w:space="0" w:color="auto"/>
              <w:left w:val="single" w:sz="4" w:space="0" w:color="auto"/>
              <w:bottom w:val="single" w:sz="4" w:space="0" w:color="auto"/>
              <w:right w:val="single" w:sz="4" w:space="0" w:color="auto"/>
            </w:tcBorders>
          </w:tcPr>
          <w:p w14:paraId="01912206" w14:textId="77777777" w:rsidR="00FA3B9B" w:rsidRDefault="00FA3B9B" w:rsidP="007B3D37">
            <w:pPr>
              <w:pStyle w:val="TAL"/>
              <w:rPr>
                <w:lang w:eastAsia="zh-CN"/>
              </w:rPr>
            </w:pPr>
            <w:r>
              <w:rPr>
                <w:lang w:eastAsia="zh-CN"/>
              </w:rPr>
              <w:t>CTXTR</w:t>
            </w:r>
          </w:p>
          <w:p w14:paraId="34DFAE6D" w14:textId="77777777" w:rsidR="00A967EF" w:rsidRDefault="00A967EF" w:rsidP="007B3D37">
            <w:pPr>
              <w:pStyle w:val="TAL"/>
              <w:rPr>
                <w:lang w:eastAsia="zh-CN"/>
              </w:rPr>
            </w:pPr>
          </w:p>
          <w:p w14:paraId="2216B4AF" w14:textId="77777777" w:rsidR="00A967EF" w:rsidRDefault="00A967EF" w:rsidP="007B3D37">
            <w:pPr>
              <w:pStyle w:val="TAL"/>
              <w:rPr>
                <w:lang w:eastAsia="zh-CN"/>
              </w:rPr>
            </w:pPr>
          </w:p>
          <w:p w14:paraId="46BAFD2D" w14:textId="77777777" w:rsidR="00A967EF" w:rsidRDefault="00A967EF" w:rsidP="007B3D37">
            <w:pPr>
              <w:pStyle w:val="TAL"/>
              <w:rPr>
                <w:lang w:eastAsia="zh-CN"/>
              </w:rPr>
            </w:pPr>
          </w:p>
          <w:p w14:paraId="3295BD5B" w14:textId="77777777" w:rsidR="00A967EF" w:rsidRDefault="00A967EF" w:rsidP="007B3D37">
            <w:pPr>
              <w:pStyle w:val="TAL"/>
              <w:rPr>
                <w:lang w:eastAsia="zh-CN"/>
              </w:rPr>
            </w:pPr>
          </w:p>
          <w:p w14:paraId="2CABB982" w14:textId="77777777" w:rsidR="00A967EF" w:rsidRDefault="00A967EF" w:rsidP="007B3D37">
            <w:pPr>
              <w:pStyle w:val="TAL"/>
              <w:rPr>
                <w:lang w:eastAsia="zh-CN"/>
              </w:rPr>
            </w:pPr>
          </w:p>
          <w:p w14:paraId="70634F4D" w14:textId="77777777" w:rsidR="00A967EF" w:rsidRDefault="00A967EF" w:rsidP="007B3D37">
            <w:pPr>
              <w:pStyle w:val="TAL"/>
              <w:rPr>
                <w:lang w:eastAsia="zh-CN"/>
              </w:rPr>
            </w:pPr>
          </w:p>
          <w:p w14:paraId="764647C4" w14:textId="77777777" w:rsidR="00A967EF" w:rsidRDefault="00A967EF" w:rsidP="007B3D37">
            <w:pPr>
              <w:pStyle w:val="TAL"/>
              <w:rPr>
                <w:lang w:eastAsia="zh-CN"/>
              </w:rPr>
            </w:pPr>
          </w:p>
          <w:p w14:paraId="76013CD2" w14:textId="77777777" w:rsidR="00A967EF" w:rsidRDefault="00A967EF" w:rsidP="007B3D37">
            <w:pPr>
              <w:pStyle w:val="TAL"/>
              <w:rPr>
                <w:lang w:eastAsia="zh-CN"/>
              </w:rPr>
            </w:pPr>
          </w:p>
          <w:p w14:paraId="7EEDAF48" w14:textId="77777777" w:rsidR="00A967EF" w:rsidRDefault="00A967EF" w:rsidP="007B3D37">
            <w:pPr>
              <w:pStyle w:val="TAL"/>
              <w:rPr>
                <w:lang w:eastAsia="zh-CN"/>
              </w:rPr>
            </w:pPr>
          </w:p>
          <w:p w14:paraId="38245469" w14:textId="77777777" w:rsidR="00A967EF" w:rsidRDefault="00A967EF" w:rsidP="007B3D37">
            <w:pPr>
              <w:pStyle w:val="TAL"/>
              <w:rPr>
                <w:lang w:eastAsia="zh-CN"/>
              </w:rPr>
            </w:pPr>
          </w:p>
          <w:p w14:paraId="68B1A126" w14:textId="1767A7B8" w:rsidR="00A967EF" w:rsidRDefault="00A967EF" w:rsidP="007B3D37">
            <w:pPr>
              <w:pStyle w:val="TAL"/>
              <w:rPr>
                <w:rFonts w:cs="Arial"/>
                <w:szCs w:val="18"/>
              </w:rPr>
            </w:pPr>
            <w:r>
              <w:rPr>
                <w:lang w:eastAsia="zh-CN"/>
              </w:rPr>
              <w:t>ES3XX</w:t>
            </w:r>
          </w:p>
        </w:tc>
      </w:tr>
      <w:tr w:rsidR="00FA3B9B" w:rsidRPr="00FD48E5" w14:paraId="7EDEBC07"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2B6A8A7D" w14:textId="77777777" w:rsidR="00FA3B9B" w:rsidRDefault="00FA3B9B" w:rsidP="007B3D37">
            <w:pPr>
              <w:pStyle w:val="TAL"/>
            </w:pPr>
            <w:r>
              <w:rPr>
                <w:rFonts w:hint="eastAsia"/>
                <w:lang w:eastAsia="zh-CN"/>
              </w:rPr>
              <w:lastRenderedPageBreak/>
              <w:t>newSmf</w:t>
            </w:r>
            <w:r>
              <w:rPr>
                <w:lang w:eastAsia="zh-CN"/>
              </w:rPr>
              <w:t>SetId</w:t>
            </w:r>
          </w:p>
        </w:tc>
        <w:tc>
          <w:tcPr>
            <w:tcW w:w="1719" w:type="dxa"/>
            <w:tcBorders>
              <w:top w:val="single" w:sz="4" w:space="0" w:color="auto"/>
              <w:left w:val="single" w:sz="4" w:space="0" w:color="auto"/>
              <w:bottom w:val="single" w:sz="4" w:space="0" w:color="auto"/>
              <w:right w:val="single" w:sz="4" w:space="0" w:color="auto"/>
            </w:tcBorders>
          </w:tcPr>
          <w:p w14:paraId="314FB0A8" w14:textId="77777777" w:rsidR="00FA3B9B" w:rsidRDefault="00FA3B9B" w:rsidP="007B3D37">
            <w:pPr>
              <w:pStyle w:val="TAL"/>
            </w:pPr>
            <w:r w:rsidRPr="005D14F1">
              <w:t>NfSetId</w:t>
            </w:r>
            <w:r w:rsidDel="007F2542">
              <w:rPr>
                <w:rFonts w:hint="eastAsia"/>
                <w:lang w:val="en-US" w:eastAsia="zh-CN"/>
              </w:rPr>
              <w:t xml:space="preserve"> </w:t>
            </w:r>
          </w:p>
        </w:tc>
        <w:tc>
          <w:tcPr>
            <w:tcW w:w="284" w:type="dxa"/>
            <w:tcBorders>
              <w:top w:val="single" w:sz="4" w:space="0" w:color="auto"/>
              <w:left w:val="single" w:sz="4" w:space="0" w:color="auto"/>
              <w:bottom w:val="single" w:sz="4" w:space="0" w:color="auto"/>
              <w:right w:val="single" w:sz="4" w:space="0" w:color="auto"/>
            </w:tcBorders>
          </w:tcPr>
          <w:p w14:paraId="5938FACE" w14:textId="77777777" w:rsidR="00FA3B9B" w:rsidRDefault="00FA3B9B" w:rsidP="007B3D37">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79FA83E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AA2BC43" w14:textId="77777777" w:rsidR="00FA3B9B" w:rsidRDefault="00FA3B9B" w:rsidP="007B3D37">
            <w:pPr>
              <w:pStyle w:val="TAL"/>
              <w:rPr>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if </w:t>
            </w:r>
            <w:r>
              <w:t xml:space="preserve">resourceStatus in statusInfo </w:t>
            </w:r>
            <w:r>
              <w:rPr>
                <w:lang w:eastAsia="zh-CN"/>
              </w:rPr>
              <w:t>is:</w:t>
            </w:r>
          </w:p>
          <w:p w14:paraId="701D28AF" w14:textId="77777777" w:rsidR="00FA3B9B" w:rsidRDefault="00FA3B9B" w:rsidP="007B3D37">
            <w:pPr>
              <w:pStyle w:val="TAL"/>
              <w:ind w:leftChars="100" w:left="200"/>
              <w:rPr>
                <w:rFonts w:cs="Arial"/>
                <w:szCs w:val="18"/>
                <w:lang w:eastAsia="zh-CN"/>
              </w:rPr>
            </w:pPr>
            <w:bookmarkStart w:id="1530" w:name="_MCCTEMPBM_CRPT95390205___2"/>
            <w:r>
              <w:rPr>
                <w:rFonts w:cs="Arial"/>
                <w:szCs w:val="18"/>
                <w:lang w:eastAsia="zh-CN"/>
              </w:rPr>
              <w:t xml:space="preserve">- </w:t>
            </w:r>
            <w:r w:rsidRPr="008F1943">
              <w:t>TRANSFER</w:t>
            </w:r>
            <w:r>
              <w:t>RED</w:t>
            </w:r>
          </w:p>
          <w:bookmarkEnd w:id="1530"/>
          <w:p w14:paraId="29AEB351" w14:textId="77777777" w:rsidR="00FA3B9B" w:rsidRDefault="00FA3B9B" w:rsidP="007B3D37">
            <w:pPr>
              <w:pStyle w:val="TAL"/>
              <w:rPr>
                <w:rFonts w:cs="Arial"/>
                <w:szCs w:val="18"/>
                <w:lang w:eastAsia="zh-CN"/>
              </w:rPr>
            </w:pPr>
          </w:p>
          <w:p w14:paraId="2E21FA13" w14:textId="77777777" w:rsidR="00FA3B9B" w:rsidRDefault="00FA3B9B" w:rsidP="007B3D37">
            <w:pPr>
              <w:pStyle w:val="TAL"/>
              <w:rPr>
                <w:rFonts w:cs="Arial"/>
                <w:szCs w:val="18"/>
                <w:lang w:eastAsia="zh-CN"/>
              </w:rPr>
            </w:pPr>
            <w:r>
              <w:rPr>
                <w:rFonts w:cs="Arial"/>
                <w:szCs w:val="18"/>
                <w:lang w:eastAsia="zh-CN"/>
              </w:rPr>
              <w:t>When pr</w:t>
            </w:r>
            <w:r w:rsidRPr="007F2542">
              <w:rPr>
                <w:rFonts w:cs="Arial"/>
                <w:szCs w:val="18"/>
                <w:lang w:eastAsia="zh-CN"/>
              </w:rPr>
              <w:t>esent, it shall include:</w:t>
            </w:r>
          </w:p>
          <w:p w14:paraId="688387F6" w14:textId="49049068" w:rsidR="00FA3B9B" w:rsidRDefault="00FA3B9B" w:rsidP="007B3D37">
            <w:pPr>
              <w:pStyle w:val="TAL"/>
              <w:ind w:leftChars="144" w:left="288"/>
            </w:pPr>
            <w:bookmarkStart w:id="1531" w:name="_MCCTEMPBM_CRPT95390206___2"/>
            <w:r>
              <w:rPr>
                <w:rFonts w:cs="Arial"/>
                <w:szCs w:val="18"/>
                <w:lang w:eastAsia="zh-CN"/>
              </w:rPr>
              <w:t>-</w:t>
            </w:r>
            <w:r>
              <w:rPr>
                <w:rFonts w:cs="Arial" w:hint="eastAsia"/>
                <w:szCs w:val="18"/>
                <w:lang w:eastAsia="zh-CN"/>
              </w:rPr>
              <w:t xml:space="preserve"> </w:t>
            </w:r>
            <w:r>
              <w:rPr>
                <w:rFonts w:cs="Arial"/>
                <w:szCs w:val="18"/>
                <w:lang w:eastAsia="zh-CN"/>
              </w:rPr>
              <w:t xml:space="preserve">The </w:t>
            </w:r>
            <w:r>
              <w:rPr>
                <w:rFonts w:cs="Arial" w:hint="eastAsia"/>
                <w:szCs w:val="18"/>
                <w:lang w:eastAsia="zh-CN"/>
              </w:rPr>
              <w:t xml:space="preserve">new </w:t>
            </w:r>
            <w:r>
              <w:rPr>
                <w:rFonts w:cs="Arial"/>
                <w:szCs w:val="18"/>
                <w:lang w:eastAsia="zh-CN"/>
              </w:rPr>
              <w:t>I-</w:t>
            </w:r>
            <w:r>
              <w:rPr>
                <w:rFonts w:cs="Arial" w:hint="eastAsia"/>
                <w:szCs w:val="18"/>
                <w:lang w:eastAsia="zh-CN"/>
              </w:rPr>
              <w:t>SMF se</w:t>
            </w:r>
            <w:r>
              <w:rPr>
                <w:rFonts w:cs="Arial"/>
                <w:szCs w:val="18"/>
                <w:lang w:eastAsia="zh-CN"/>
              </w:rPr>
              <w:t>t identifier i</w:t>
            </w:r>
            <w:r>
              <w:rPr>
                <w:rFonts w:cs="Arial" w:hint="eastAsia"/>
                <w:szCs w:val="18"/>
                <w:lang w:eastAsia="zh-CN"/>
              </w:rPr>
              <w:t xml:space="preserve">f </w:t>
            </w:r>
            <w:r>
              <w:t>cause in statusInfo is "</w:t>
            </w:r>
            <w:r>
              <w:rPr>
                <w:noProof/>
              </w:rPr>
              <w:t>IS</w:t>
            </w:r>
            <w:r w:rsidRPr="006510D3">
              <w:t>MF</w:t>
            </w:r>
            <w:r>
              <w:t>_SERVICE_</w:t>
            </w:r>
            <w:r w:rsidRPr="006510D3">
              <w:t>C</w:t>
            </w:r>
            <w:r>
              <w:t>ONTEXT_</w:t>
            </w:r>
            <w:r w:rsidRPr="006510D3">
              <w:t>T</w:t>
            </w:r>
            <w:r>
              <w:t>RANSFER";</w:t>
            </w:r>
          </w:p>
          <w:p w14:paraId="5891B2CF" w14:textId="3D1420EA" w:rsidR="00FA3B9B" w:rsidRDefault="00FA3B9B" w:rsidP="007B3D37">
            <w:pPr>
              <w:pStyle w:val="TAL"/>
              <w:ind w:leftChars="144" w:left="288"/>
            </w:pPr>
            <w:r>
              <w:rPr>
                <w:rFonts w:cs="Arial"/>
                <w:szCs w:val="18"/>
                <w:lang w:eastAsia="zh-CN"/>
              </w:rPr>
              <w:t xml:space="preserve">- The </w:t>
            </w:r>
            <w:r>
              <w:rPr>
                <w:rFonts w:cs="Arial" w:hint="eastAsia"/>
                <w:szCs w:val="18"/>
                <w:lang w:eastAsia="zh-CN"/>
              </w:rPr>
              <w:t>new SMF se</w:t>
            </w:r>
            <w:r>
              <w:rPr>
                <w:rFonts w:cs="Arial"/>
                <w:szCs w:val="18"/>
                <w:lang w:eastAsia="zh-CN"/>
              </w:rPr>
              <w:t>t identifier i</w:t>
            </w:r>
            <w:r>
              <w:rPr>
                <w:rFonts w:cs="Arial" w:hint="eastAsia"/>
                <w:szCs w:val="18"/>
                <w:lang w:eastAsia="zh-CN"/>
              </w:rPr>
              <w:t xml:space="preserve">f </w:t>
            </w:r>
            <w:r>
              <w:t>cause in statusInfo is "</w:t>
            </w:r>
            <w:r>
              <w:rPr>
                <w:noProof/>
              </w:rPr>
              <w:t>S</w:t>
            </w:r>
            <w:r w:rsidRPr="006510D3">
              <w:t>MF</w:t>
            </w:r>
            <w:r>
              <w:t>_SERVICE_</w:t>
            </w:r>
            <w:r w:rsidRPr="006510D3">
              <w:t>C</w:t>
            </w:r>
            <w:r>
              <w:t>ONTEXT_</w:t>
            </w:r>
            <w:r w:rsidRPr="006510D3">
              <w:t>T</w:t>
            </w:r>
            <w:r>
              <w:t>RANSFER"</w:t>
            </w:r>
            <w:r w:rsidR="00A967EF">
              <w:t>.</w:t>
            </w:r>
          </w:p>
          <w:bookmarkEnd w:id="1531"/>
          <w:p w14:paraId="1903D923" w14:textId="7C161050" w:rsidR="00A967EF" w:rsidRDefault="00A967EF" w:rsidP="000B376D">
            <w:pPr>
              <w:pStyle w:val="TAL"/>
              <w:rPr>
                <w:rFonts w:cs="Arial"/>
                <w:szCs w:val="18"/>
              </w:rPr>
            </w:pPr>
          </w:p>
        </w:tc>
        <w:tc>
          <w:tcPr>
            <w:tcW w:w="881" w:type="dxa"/>
            <w:tcBorders>
              <w:top w:val="single" w:sz="4" w:space="0" w:color="auto"/>
              <w:left w:val="single" w:sz="4" w:space="0" w:color="auto"/>
              <w:bottom w:val="single" w:sz="4" w:space="0" w:color="auto"/>
              <w:right w:val="single" w:sz="4" w:space="0" w:color="auto"/>
            </w:tcBorders>
          </w:tcPr>
          <w:p w14:paraId="43ADD55A" w14:textId="24897C12" w:rsidR="00A967EF" w:rsidRPr="000B376D" w:rsidRDefault="00FA3B9B" w:rsidP="00A967EF">
            <w:pPr>
              <w:pStyle w:val="TAL"/>
              <w:rPr>
                <w:lang w:eastAsia="zh-CN"/>
              </w:rPr>
            </w:pPr>
            <w:r w:rsidRPr="00100234">
              <w:rPr>
                <w:lang w:eastAsia="zh-CN"/>
              </w:rPr>
              <w:t>CTXTR</w:t>
            </w:r>
          </w:p>
        </w:tc>
      </w:tr>
      <w:tr w:rsidR="00FA3B9B" w:rsidRPr="00FD48E5" w14:paraId="690FE0A0"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41E04CAF" w14:textId="77777777" w:rsidR="00FA3B9B" w:rsidRDefault="00FA3B9B" w:rsidP="007B3D37">
            <w:pPr>
              <w:pStyle w:val="TAL"/>
            </w:pPr>
            <w:bookmarkStart w:id="1532" w:name="_MCCTEMPBM_CRPT95390208___2" w:colFirst="4" w:colLast="4"/>
            <w:r>
              <w:rPr>
                <w:rFonts w:hint="eastAsia"/>
                <w:lang w:eastAsia="zh-CN"/>
              </w:rPr>
              <w:t>oldSmf</w:t>
            </w:r>
            <w:r>
              <w:rPr>
                <w:lang w:eastAsia="zh-CN"/>
              </w:rPr>
              <w:t>Id</w:t>
            </w:r>
          </w:p>
        </w:tc>
        <w:tc>
          <w:tcPr>
            <w:tcW w:w="1719" w:type="dxa"/>
            <w:tcBorders>
              <w:top w:val="single" w:sz="4" w:space="0" w:color="auto"/>
              <w:left w:val="single" w:sz="4" w:space="0" w:color="auto"/>
              <w:bottom w:val="single" w:sz="4" w:space="0" w:color="auto"/>
              <w:right w:val="single" w:sz="4" w:space="0" w:color="auto"/>
            </w:tcBorders>
          </w:tcPr>
          <w:p w14:paraId="54EA9E07" w14:textId="77777777" w:rsidR="00FA3B9B" w:rsidRDefault="00FA3B9B" w:rsidP="007B3D37">
            <w:pPr>
              <w:pStyle w:val="TAL"/>
            </w:pPr>
            <w:r w:rsidRPr="002E5CBA">
              <w:rPr>
                <w:lang w:val="en-US"/>
              </w:rPr>
              <w:t>NfInstanceId</w:t>
            </w:r>
          </w:p>
        </w:tc>
        <w:tc>
          <w:tcPr>
            <w:tcW w:w="284" w:type="dxa"/>
            <w:tcBorders>
              <w:top w:val="single" w:sz="4" w:space="0" w:color="auto"/>
              <w:left w:val="single" w:sz="4" w:space="0" w:color="auto"/>
              <w:bottom w:val="single" w:sz="4" w:space="0" w:color="auto"/>
              <w:right w:val="single" w:sz="4" w:space="0" w:color="auto"/>
            </w:tcBorders>
          </w:tcPr>
          <w:p w14:paraId="47BD652F" w14:textId="77777777" w:rsidR="00FA3B9B" w:rsidRDefault="00FA3B9B" w:rsidP="007B3D37">
            <w:pPr>
              <w:pStyle w:val="TAC"/>
            </w:pPr>
            <w:r>
              <w:rPr>
                <w:rFonts w:hint="eastAsia"/>
                <w:lang w:eastAsia="zh-CN"/>
              </w:rPr>
              <w:t>C</w:t>
            </w:r>
          </w:p>
        </w:tc>
        <w:tc>
          <w:tcPr>
            <w:tcW w:w="738" w:type="dxa"/>
            <w:tcBorders>
              <w:top w:val="single" w:sz="4" w:space="0" w:color="auto"/>
              <w:left w:val="single" w:sz="4" w:space="0" w:color="auto"/>
              <w:bottom w:val="single" w:sz="4" w:space="0" w:color="auto"/>
              <w:right w:val="single" w:sz="4" w:space="0" w:color="auto"/>
            </w:tcBorders>
          </w:tcPr>
          <w:p w14:paraId="47DF927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702C9A0" w14:textId="77777777" w:rsidR="00FA3B9B" w:rsidRDefault="00FA3B9B" w:rsidP="007B3D37">
            <w:pPr>
              <w:pStyle w:val="TAL"/>
              <w:rPr>
                <w:lang w:eastAsia="zh-CN"/>
              </w:rPr>
            </w:pPr>
            <w:r>
              <w:rPr>
                <w:rFonts w:cs="Arial" w:hint="eastAsia"/>
                <w:szCs w:val="18"/>
                <w:lang w:eastAsia="zh-CN"/>
              </w:rPr>
              <w:t xml:space="preserve">This IE shall be present </w:t>
            </w:r>
            <w:r>
              <w:rPr>
                <w:rFonts w:cs="Arial"/>
                <w:szCs w:val="18"/>
                <w:lang w:eastAsia="zh-CN"/>
              </w:rPr>
              <w:t xml:space="preserve">if </w:t>
            </w:r>
            <w:r>
              <w:t xml:space="preserve">resourceStatus in statusInfo </w:t>
            </w:r>
            <w:r>
              <w:rPr>
                <w:lang w:eastAsia="zh-CN"/>
              </w:rPr>
              <w:t>is:</w:t>
            </w:r>
          </w:p>
          <w:p w14:paraId="70FDFCA1" w14:textId="77777777" w:rsidR="00FA3B9B" w:rsidRDefault="00FA3B9B" w:rsidP="007B3D37">
            <w:pPr>
              <w:pStyle w:val="TAL"/>
              <w:ind w:leftChars="100" w:left="200"/>
              <w:rPr>
                <w:rFonts w:cs="Arial"/>
                <w:szCs w:val="18"/>
                <w:lang w:eastAsia="zh-CN"/>
              </w:rPr>
            </w:pPr>
            <w:bookmarkStart w:id="1533" w:name="_MCCTEMPBM_CRPT95390207___2"/>
            <w:r>
              <w:rPr>
                <w:rFonts w:cs="Arial"/>
                <w:szCs w:val="18"/>
                <w:lang w:eastAsia="zh-CN"/>
              </w:rPr>
              <w:t xml:space="preserve">- </w:t>
            </w:r>
            <w:r>
              <w:t>TRANSFERRED</w:t>
            </w:r>
          </w:p>
          <w:bookmarkEnd w:id="1533"/>
          <w:p w14:paraId="5AD18FD8" w14:textId="77777777" w:rsidR="00FA3B9B" w:rsidRDefault="00FA3B9B" w:rsidP="007B3D37">
            <w:pPr>
              <w:pStyle w:val="TAL"/>
              <w:rPr>
                <w:rFonts w:cs="Arial"/>
                <w:szCs w:val="18"/>
                <w:lang w:eastAsia="zh-CN"/>
              </w:rPr>
            </w:pPr>
          </w:p>
          <w:p w14:paraId="348825EA" w14:textId="77777777" w:rsidR="00FA3B9B" w:rsidRDefault="00FA3B9B" w:rsidP="007B3D37">
            <w:pPr>
              <w:pStyle w:val="TAL"/>
              <w:rPr>
                <w:rFonts w:cs="Arial"/>
                <w:szCs w:val="18"/>
                <w:lang w:eastAsia="zh-CN"/>
              </w:rPr>
            </w:pPr>
            <w:r w:rsidRPr="009E37B4">
              <w:rPr>
                <w:rFonts w:cs="Arial"/>
                <w:szCs w:val="18"/>
                <w:lang w:eastAsia="zh-CN"/>
              </w:rPr>
              <w:t>When present,</w:t>
            </w:r>
            <w:r>
              <w:rPr>
                <w:rFonts w:cs="Arial"/>
                <w:szCs w:val="18"/>
                <w:lang w:eastAsia="zh-CN"/>
              </w:rPr>
              <w:t xml:space="preserve"> </w:t>
            </w:r>
            <w:r w:rsidRPr="009E37B4">
              <w:rPr>
                <w:rFonts w:cs="Arial"/>
                <w:szCs w:val="18"/>
                <w:lang w:eastAsia="zh-CN"/>
              </w:rPr>
              <w:t>it shall include:</w:t>
            </w:r>
          </w:p>
          <w:p w14:paraId="662350AE" w14:textId="77777777" w:rsidR="00FA3B9B" w:rsidRDefault="00FA3B9B" w:rsidP="007B3D37">
            <w:pPr>
              <w:pStyle w:val="TAL"/>
              <w:ind w:leftChars="144" w:left="288"/>
              <w:rPr>
                <w:rFonts w:cs="Arial"/>
                <w:szCs w:val="18"/>
                <w:lang w:eastAsia="zh-CN"/>
              </w:rPr>
            </w:pPr>
            <w:r>
              <w:rPr>
                <w:rFonts w:cs="Arial"/>
                <w:szCs w:val="18"/>
                <w:lang w:eastAsia="zh-CN"/>
              </w:rPr>
              <w:t>- T</w:t>
            </w:r>
            <w:r>
              <w:rPr>
                <w:rFonts w:cs="Arial" w:hint="eastAsia"/>
                <w:szCs w:val="18"/>
                <w:lang w:eastAsia="zh-CN"/>
              </w:rPr>
              <w:t xml:space="preserve">he </w:t>
            </w:r>
            <w:r>
              <w:rPr>
                <w:rFonts w:cs="Arial"/>
                <w:szCs w:val="18"/>
                <w:lang w:eastAsia="zh-CN"/>
              </w:rPr>
              <w:t>old I-SMF instance identifier i</w:t>
            </w:r>
            <w:r>
              <w:rPr>
                <w:rFonts w:cs="Arial" w:hint="eastAsia"/>
                <w:szCs w:val="18"/>
                <w:lang w:eastAsia="zh-CN"/>
              </w:rPr>
              <w:t xml:space="preserve">f </w:t>
            </w:r>
            <w:r>
              <w:t>cause in statusInfo is "</w:t>
            </w:r>
            <w:r>
              <w:rPr>
                <w:noProof/>
              </w:rPr>
              <w:t>IS</w:t>
            </w:r>
            <w:r w:rsidRPr="006510D3">
              <w:t>MF</w:t>
            </w:r>
            <w:r>
              <w:t>_</w:t>
            </w:r>
            <w:r w:rsidRPr="006510D3">
              <w:t>C</w:t>
            </w:r>
            <w:r>
              <w:t>ONTEXT_</w:t>
            </w:r>
            <w:r w:rsidRPr="006510D3">
              <w:t>T</w:t>
            </w:r>
            <w:r>
              <w:t>RANSFER"</w:t>
            </w:r>
            <w:r>
              <w:rPr>
                <w:rFonts w:cs="Arial"/>
                <w:szCs w:val="18"/>
                <w:lang w:eastAsia="zh-CN"/>
              </w:rPr>
              <w:t>;</w:t>
            </w:r>
          </w:p>
          <w:p w14:paraId="73DB18C5" w14:textId="77777777" w:rsidR="00FA3B9B" w:rsidRDefault="00FA3B9B" w:rsidP="007B3D37">
            <w:pPr>
              <w:pStyle w:val="TAL"/>
              <w:ind w:leftChars="144" w:left="288"/>
              <w:rPr>
                <w:rFonts w:cs="Arial"/>
                <w:szCs w:val="18"/>
              </w:rPr>
            </w:pPr>
            <w:r>
              <w:rPr>
                <w:rFonts w:cs="Arial"/>
                <w:szCs w:val="18"/>
                <w:lang w:eastAsia="zh-CN"/>
              </w:rPr>
              <w:t>- T</w:t>
            </w:r>
            <w:r w:rsidRPr="009E37B4">
              <w:rPr>
                <w:rFonts w:cs="Arial"/>
                <w:szCs w:val="18"/>
                <w:lang w:eastAsia="zh-CN"/>
              </w:rPr>
              <w:t>he old SMF instance identifier</w:t>
            </w:r>
            <w:r w:rsidRPr="009E37B4">
              <w:rPr>
                <w:rFonts w:cs="Arial" w:hint="eastAsia"/>
                <w:szCs w:val="18"/>
                <w:lang w:eastAsia="zh-CN"/>
              </w:rPr>
              <w:t xml:space="preserve"> </w:t>
            </w:r>
            <w:r>
              <w:rPr>
                <w:rFonts w:cs="Arial"/>
                <w:szCs w:val="18"/>
                <w:lang w:eastAsia="zh-CN"/>
              </w:rPr>
              <w:t>i</w:t>
            </w:r>
            <w:r>
              <w:rPr>
                <w:rFonts w:cs="Arial" w:hint="eastAsia"/>
                <w:szCs w:val="18"/>
                <w:lang w:eastAsia="zh-CN"/>
              </w:rPr>
              <w:t xml:space="preserve">f </w:t>
            </w:r>
            <w:r>
              <w:t>cause in statusInfo is "</w:t>
            </w:r>
            <w:r>
              <w:rPr>
                <w:noProof/>
              </w:rPr>
              <w:t>S</w:t>
            </w:r>
            <w:r w:rsidRPr="006510D3">
              <w:t>MF</w:t>
            </w:r>
            <w:r>
              <w:t>_</w:t>
            </w:r>
            <w:r w:rsidRPr="006510D3">
              <w:t>C</w:t>
            </w:r>
            <w:r>
              <w:t>ONTEXT_</w:t>
            </w:r>
            <w:r w:rsidRPr="006510D3">
              <w:t>T</w:t>
            </w:r>
            <w:r>
              <w:t>RANSFER"</w:t>
            </w:r>
            <w:r>
              <w:rPr>
                <w:rFonts w:cs="Arial"/>
                <w:szCs w:val="18"/>
                <w:lang w:eastAsia="zh-CN"/>
              </w:rPr>
              <w:t>.</w:t>
            </w:r>
          </w:p>
        </w:tc>
        <w:tc>
          <w:tcPr>
            <w:tcW w:w="881" w:type="dxa"/>
            <w:tcBorders>
              <w:top w:val="single" w:sz="4" w:space="0" w:color="auto"/>
              <w:left w:val="single" w:sz="4" w:space="0" w:color="auto"/>
              <w:bottom w:val="single" w:sz="4" w:space="0" w:color="auto"/>
              <w:right w:val="single" w:sz="4" w:space="0" w:color="auto"/>
            </w:tcBorders>
          </w:tcPr>
          <w:p w14:paraId="37523D8B" w14:textId="77777777" w:rsidR="00FA3B9B" w:rsidRDefault="00FA3B9B" w:rsidP="007B3D37">
            <w:pPr>
              <w:pStyle w:val="TAL"/>
              <w:rPr>
                <w:rFonts w:cs="Arial"/>
                <w:szCs w:val="18"/>
              </w:rPr>
            </w:pPr>
            <w:r w:rsidRPr="00100234">
              <w:rPr>
                <w:lang w:eastAsia="zh-CN"/>
              </w:rPr>
              <w:t>CTXTR</w:t>
            </w:r>
          </w:p>
        </w:tc>
      </w:tr>
      <w:bookmarkEnd w:id="1532"/>
      <w:tr w:rsidR="00FA3B9B" w:rsidRPr="00FD48E5" w14:paraId="4F785C05"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21293FE1" w14:textId="77777777" w:rsidR="00FA3B9B" w:rsidRDefault="00FA3B9B" w:rsidP="007B3D37">
            <w:pPr>
              <w:pStyle w:val="TAL"/>
            </w:pPr>
            <w:r>
              <w:rPr>
                <w:noProof/>
              </w:rPr>
              <w:t>oldSmContextRef</w:t>
            </w:r>
          </w:p>
        </w:tc>
        <w:tc>
          <w:tcPr>
            <w:tcW w:w="1719" w:type="dxa"/>
            <w:tcBorders>
              <w:top w:val="single" w:sz="4" w:space="0" w:color="auto"/>
              <w:left w:val="single" w:sz="4" w:space="0" w:color="auto"/>
              <w:bottom w:val="single" w:sz="4" w:space="0" w:color="auto"/>
              <w:right w:val="single" w:sz="4" w:space="0" w:color="auto"/>
            </w:tcBorders>
          </w:tcPr>
          <w:p w14:paraId="468467D7" w14:textId="77777777" w:rsidR="00FA3B9B" w:rsidRDefault="00FA3B9B" w:rsidP="007B3D37">
            <w:pPr>
              <w:pStyle w:val="TAL"/>
            </w:pPr>
            <w:r>
              <w:rPr>
                <w:lang w:val="en-US"/>
              </w:rPr>
              <w:t>Uri</w:t>
            </w:r>
          </w:p>
        </w:tc>
        <w:tc>
          <w:tcPr>
            <w:tcW w:w="284" w:type="dxa"/>
            <w:tcBorders>
              <w:top w:val="single" w:sz="4" w:space="0" w:color="auto"/>
              <w:left w:val="single" w:sz="4" w:space="0" w:color="auto"/>
              <w:bottom w:val="single" w:sz="4" w:space="0" w:color="auto"/>
              <w:right w:val="single" w:sz="4" w:space="0" w:color="auto"/>
            </w:tcBorders>
          </w:tcPr>
          <w:p w14:paraId="6090796C" w14:textId="77777777" w:rsidR="00FA3B9B" w:rsidRDefault="00FA3B9B" w:rsidP="007B3D37">
            <w:pPr>
              <w:pStyle w:val="TAC"/>
            </w:pPr>
            <w:r w:rsidRPr="009E37B4">
              <w:t>C</w:t>
            </w:r>
          </w:p>
        </w:tc>
        <w:tc>
          <w:tcPr>
            <w:tcW w:w="738" w:type="dxa"/>
            <w:tcBorders>
              <w:top w:val="single" w:sz="4" w:space="0" w:color="auto"/>
              <w:left w:val="single" w:sz="4" w:space="0" w:color="auto"/>
              <w:bottom w:val="single" w:sz="4" w:space="0" w:color="auto"/>
              <w:right w:val="single" w:sz="4" w:space="0" w:color="auto"/>
            </w:tcBorders>
          </w:tcPr>
          <w:p w14:paraId="218F07AB" w14:textId="77777777" w:rsidR="00FA3B9B" w:rsidRDefault="00FA3B9B" w:rsidP="007B3D37">
            <w:pPr>
              <w:pStyle w:val="TAL"/>
            </w:pPr>
            <w:r w:rsidRPr="009E37B4">
              <w:t>0..1</w:t>
            </w:r>
          </w:p>
        </w:tc>
        <w:tc>
          <w:tcPr>
            <w:tcW w:w="4395" w:type="dxa"/>
            <w:tcBorders>
              <w:top w:val="single" w:sz="4" w:space="0" w:color="auto"/>
              <w:left w:val="single" w:sz="4" w:space="0" w:color="auto"/>
              <w:bottom w:val="single" w:sz="4" w:space="0" w:color="auto"/>
              <w:right w:val="single" w:sz="4" w:space="0" w:color="auto"/>
            </w:tcBorders>
          </w:tcPr>
          <w:p w14:paraId="0725E006" w14:textId="77777777" w:rsidR="00FA3B9B" w:rsidRDefault="00FA3B9B" w:rsidP="007B3D37">
            <w:pPr>
              <w:pStyle w:val="TAL"/>
              <w:rPr>
                <w:lang w:eastAsia="zh-CN"/>
              </w:rPr>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if </w:t>
            </w:r>
            <w:r>
              <w:t xml:space="preserve">resourceStatus in statusInfo </w:t>
            </w:r>
            <w:r>
              <w:rPr>
                <w:lang w:eastAsia="zh-CN"/>
              </w:rPr>
              <w:t>is:</w:t>
            </w:r>
          </w:p>
          <w:p w14:paraId="531002CC" w14:textId="77777777" w:rsidR="00FA3B9B" w:rsidRDefault="00FA3B9B" w:rsidP="007B3D37">
            <w:pPr>
              <w:pStyle w:val="TAL"/>
              <w:ind w:leftChars="100" w:left="200"/>
              <w:rPr>
                <w:rFonts w:cs="Arial"/>
                <w:szCs w:val="18"/>
                <w:lang w:eastAsia="zh-CN"/>
              </w:rPr>
            </w:pPr>
            <w:bookmarkStart w:id="1534" w:name="_MCCTEMPBM_CRPT95390209___2"/>
            <w:r>
              <w:rPr>
                <w:rFonts w:cs="Arial"/>
                <w:szCs w:val="18"/>
                <w:lang w:eastAsia="zh-CN"/>
              </w:rPr>
              <w:t xml:space="preserve">- </w:t>
            </w:r>
            <w:r w:rsidRPr="008F1943">
              <w:t>TRANSFER</w:t>
            </w:r>
            <w:r>
              <w:t>RED</w:t>
            </w:r>
          </w:p>
          <w:bookmarkEnd w:id="1534"/>
          <w:p w14:paraId="284823ED" w14:textId="77777777" w:rsidR="00FA3B9B" w:rsidRDefault="00FA3B9B" w:rsidP="007B3D37">
            <w:pPr>
              <w:pStyle w:val="TAL"/>
              <w:rPr>
                <w:rFonts w:cs="Arial"/>
                <w:szCs w:val="18"/>
                <w:lang w:eastAsia="zh-CN"/>
              </w:rPr>
            </w:pPr>
          </w:p>
          <w:p w14:paraId="72971070" w14:textId="77777777" w:rsidR="00FA3B9B" w:rsidRDefault="00FA3B9B" w:rsidP="007B3D37">
            <w:pPr>
              <w:pStyle w:val="TAL"/>
              <w:rPr>
                <w:rFonts w:cs="Arial"/>
                <w:szCs w:val="18"/>
              </w:rPr>
            </w:pPr>
            <w:r>
              <w:rPr>
                <w:rFonts w:cs="Arial" w:hint="eastAsia"/>
                <w:szCs w:val="18"/>
                <w:lang w:eastAsia="zh-CN"/>
              </w:rPr>
              <w:t xml:space="preserve">When present, this IE shall include </w:t>
            </w:r>
            <w:r>
              <w:rPr>
                <w:rFonts w:cs="Arial"/>
                <w:szCs w:val="18"/>
              </w:rPr>
              <w:t>the identifier of the SM Context resource in the old I-SMF or SMF.</w:t>
            </w:r>
          </w:p>
        </w:tc>
        <w:tc>
          <w:tcPr>
            <w:tcW w:w="881" w:type="dxa"/>
            <w:tcBorders>
              <w:top w:val="single" w:sz="4" w:space="0" w:color="auto"/>
              <w:left w:val="single" w:sz="4" w:space="0" w:color="auto"/>
              <w:bottom w:val="single" w:sz="4" w:space="0" w:color="auto"/>
              <w:right w:val="single" w:sz="4" w:space="0" w:color="auto"/>
            </w:tcBorders>
          </w:tcPr>
          <w:p w14:paraId="285E949F" w14:textId="77777777" w:rsidR="00FA3B9B" w:rsidRDefault="00FA3B9B" w:rsidP="007B3D37">
            <w:pPr>
              <w:pStyle w:val="TAL"/>
              <w:rPr>
                <w:rFonts w:cs="Arial"/>
                <w:szCs w:val="18"/>
              </w:rPr>
            </w:pPr>
            <w:r w:rsidRPr="00100234">
              <w:rPr>
                <w:lang w:eastAsia="zh-CN"/>
              </w:rPr>
              <w:t>CTXTR</w:t>
            </w:r>
          </w:p>
        </w:tc>
      </w:tr>
      <w:tr w:rsidR="003A7D8A" w:rsidRPr="00FD48E5" w14:paraId="5EB56602"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4C763C09" w14:textId="484C480D" w:rsidR="003A7D8A" w:rsidRDefault="003A7D8A" w:rsidP="003A7D8A">
            <w:pPr>
              <w:pStyle w:val="TAL"/>
              <w:rPr>
                <w:noProof/>
              </w:rPr>
            </w:pPr>
            <w:r>
              <w:t>altAnchorSmfUri</w:t>
            </w:r>
          </w:p>
        </w:tc>
        <w:tc>
          <w:tcPr>
            <w:tcW w:w="1719" w:type="dxa"/>
            <w:tcBorders>
              <w:top w:val="single" w:sz="4" w:space="0" w:color="auto"/>
              <w:left w:val="single" w:sz="4" w:space="0" w:color="auto"/>
              <w:bottom w:val="single" w:sz="4" w:space="0" w:color="auto"/>
              <w:right w:val="single" w:sz="4" w:space="0" w:color="auto"/>
            </w:tcBorders>
          </w:tcPr>
          <w:p w14:paraId="6EEA070C" w14:textId="3175093E" w:rsidR="003A7D8A" w:rsidRDefault="003A7D8A" w:rsidP="003A7D8A">
            <w:pPr>
              <w:pStyle w:val="TAL"/>
              <w:rPr>
                <w:lang w:val="en-US"/>
              </w:rPr>
            </w:pPr>
            <w:r>
              <w:t>Uri</w:t>
            </w:r>
          </w:p>
        </w:tc>
        <w:tc>
          <w:tcPr>
            <w:tcW w:w="284" w:type="dxa"/>
            <w:tcBorders>
              <w:top w:val="single" w:sz="4" w:space="0" w:color="auto"/>
              <w:left w:val="single" w:sz="4" w:space="0" w:color="auto"/>
              <w:bottom w:val="single" w:sz="4" w:space="0" w:color="auto"/>
              <w:right w:val="single" w:sz="4" w:space="0" w:color="auto"/>
            </w:tcBorders>
          </w:tcPr>
          <w:p w14:paraId="231D5923" w14:textId="71F0664A" w:rsidR="003A7D8A" w:rsidRPr="009E37B4" w:rsidRDefault="003A7D8A" w:rsidP="003A7D8A">
            <w:pPr>
              <w:pStyle w:val="TAC"/>
            </w:pPr>
            <w:r>
              <w:t>C</w:t>
            </w:r>
          </w:p>
        </w:tc>
        <w:tc>
          <w:tcPr>
            <w:tcW w:w="738" w:type="dxa"/>
            <w:tcBorders>
              <w:top w:val="single" w:sz="4" w:space="0" w:color="auto"/>
              <w:left w:val="single" w:sz="4" w:space="0" w:color="auto"/>
              <w:bottom w:val="single" w:sz="4" w:space="0" w:color="auto"/>
              <w:right w:val="single" w:sz="4" w:space="0" w:color="auto"/>
            </w:tcBorders>
          </w:tcPr>
          <w:p w14:paraId="37F15E45" w14:textId="2E910BC3" w:rsidR="003A7D8A" w:rsidRPr="009E37B4" w:rsidRDefault="003A7D8A" w:rsidP="003A7D8A">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D7CFA74" w14:textId="77777777" w:rsidR="003A7D8A" w:rsidRDefault="003A7D8A" w:rsidP="003A7D8A">
            <w:pPr>
              <w:pStyle w:val="TAL"/>
              <w:rPr>
                <w:lang w:eastAsia="zh-CN"/>
              </w:rPr>
            </w:pPr>
            <w:r>
              <w:rPr>
                <w:rFonts w:cs="Arial"/>
                <w:szCs w:val="18"/>
              </w:rPr>
              <w:t xml:space="preserve">This IE shall be present </w:t>
            </w:r>
            <w:r>
              <w:rPr>
                <w:rFonts w:cs="Arial"/>
                <w:szCs w:val="18"/>
                <w:lang w:eastAsia="zh-CN"/>
              </w:rPr>
              <w:t xml:space="preserve">if </w:t>
            </w:r>
            <w:r>
              <w:t xml:space="preserve">resourceStatus in statusInfo </w:t>
            </w:r>
            <w:r>
              <w:rPr>
                <w:lang w:eastAsia="zh-CN"/>
              </w:rPr>
              <w:t>is:</w:t>
            </w:r>
          </w:p>
          <w:p w14:paraId="0EA0F9FA" w14:textId="77777777" w:rsidR="003A7D8A" w:rsidRDefault="003A7D8A" w:rsidP="003A7D8A">
            <w:pPr>
              <w:pStyle w:val="TAL"/>
              <w:ind w:leftChars="100" w:left="200"/>
              <w:rPr>
                <w:rFonts w:cs="Arial"/>
                <w:szCs w:val="18"/>
                <w:lang w:eastAsia="zh-CN"/>
              </w:rPr>
            </w:pPr>
            <w:bookmarkStart w:id="1535" w:name="_MCCTEMPBM_CRPT95390210___2"/>
            <w:r>
              <w:rPr>
                <w:rFonts w:cs="Arial"/>
                <w:szCs w:val="18"/>
                <w:lang w:eastAsia="zh-CN"/>
              </w:rPr>
              <w:t xml:space="preserve">- </w:t>
            </w:r>
            <w:r>
              <w:t>ALT_ANCHOR_SMF</w:t>
            </w:r>
          </w:p>
          <w:bookmarkEnd w:id="1535"/>
          <w:p w14:paraId="50A2AA62" w14:textId="77777777" w:rsidR="003A7D8A" w:rsidRDefault="003A7D8A" w:rsidP="003A7D8A">
            <w:pPr>
              <w:pStyle w:val="TAL"/>
              <w:rPr>
                <w:rFonts w:cs="Arial"/>
                <w:szCs w:val="18"/>
              </w:rPr>
            </w:pPr>
          </w:p>
          <w:p w14:paraId="41BA4CA4" w14:textId="0B6F6525" w:rsidR="003A7D8A" w:rsidRDefault="003A7D8A" w:rsidP="003A7D8A">
            <w:pPr>
              <w:pStyle w:val="TAL"/>
              <w:rPr>
                <w:rFonts w:cs="Arial"/>
                <w:szCs w:val="18"/>
                <w:lang w:eastAsia="zh-CN"/>
              </w:rPr>
            </w:pPr>
            <w:r>
              <w:rPr>
                <w:rFonts w:cs="Arial"/>
                <w:szCs w:val="18"/>
              </w:rPr>
              <w:t>When present, it shall contain the API URI of the alternative (H-)SMF towards which the PDU session is established.</w:t>
            </w:r>
          </w:p>
        </w:tc>
        <w:tc>
          <w:tcPr>
            <w:tcW w:w="881" w:type="dxa"/>
            <w:tcBorders>
              <w:top w:val="single" w:sz="4" w:space="0" w:color="auto"/>
              <w:left w:val="single" w:sz="4" w:space="0" w:color="auto"/>
              <w:bottom w:val="single" w:sz="4" w:space="0" w:color="auto"/>
              <w:right w:val="single" w:sz="4" w:space="0" w:color="auto"/>
            </w:tcBorders>
          </w:tcPr>
          <w:p w14:paraId="231B05AC" w14:textId="4B87F35D" w:rsidR="003A7D8A" w:rsidRPr="00100234" w:rsidRDefault="003A7D8A" w:rsidP="003A7D8A">
            <w:pPr>
              <w:pStyle w:val="TAL"/>
              <w:rPr>
                <w:lang w:eastAsia="zh-CN"/>
              </w:rPr>
            </w:pPr>
            <w:r>
              <w:rPr>
                <w:lang w:eastAsia="zh-CN"/>
              </w:rPr>
              <w:t>AASN</w:t>
            </w:r>
          </w:p>
        </w:tc>
      </w:tr>
      <w:tr w:rsidR="003A7D8A" w:rsidRPr="00FD48E5" w14:paraId="24A85330" w14:textId="77777777" w:rsidTr="007B3D37">
        <w:trPr>
          <w:jc w:val="center"/>
        </w:trPr>
        <w:tc>
          <w:tcPr>
            <w:tcW w:w="1967" w:type="dxa"/>
            <w:tcBorders>
              <w:top w:val="single" w:sz="4" w:space="0" w:color="auto"/>
              <w:left w:val="single" w:sz="4" w:space="0" w:color="auto"/>
              <w:bottom w:val="single" w:sz="4" w:space="0" w:color="auto"/>
              <w:right w:val="single" w:sz="4" w:space="0" w:color="auto"/>
            </w:tcBorders>
          </w:tcPr>
          <w:p w14:paraId="6E0F9ED8" w14:textId="39901618" w:rsidR="003A7D8A" w:rsidRDefault="003A7D8A" w:rsidP="003A7D8A">
            <w:pPr>
              <w:pStyle w:val="TAL"/>
              <w:rPr>
                <w:noProof/>
              </w:rPr>
            </w:pPr>
            <w:r>
              <w:t>altAnchorSmfId</w:t>
            </w:r>
          </w:p>
        </w:tc>
        <w:tc>
          <w:tcPr>
            <w:tcW w:w="1719" w:type="dxa"/>
            <w:tcBorders>
              <w:top w:val="single" w:sz="4" w:space="0" w:color="auto"/>
              <w:left w:val="single" w:sz="4" w:space="0" w:color="auto"/>
              <w:bottom w:val="single" w:sz="4" w:space="0" w:color="auto"/>
              <w:right w:val="single" w:sz="4" w:space="0" w:color="auto"/>
            </w:tcBorders>
          </w:tcPr>
          <w:p w14:paraId="684DB1C9" w14:textId="67AC725B" w:rsidR="003A7D8A" w:rsidRDefault="003A7D8A" w:rsidP="003A7D8A">
            <w:pPr>
              <w:pStyle w:val="TAL"/>
              <w:rPr>
                <w:lang w:val="en-US"/>
              </w:rPr>
            </w:pPr>
            <w:r>
              <w:t>NfInstanceId</w:t>
            </w:r>
          </w:p>
        </w:tc>
        <w:tc>
          <w:tcPr>
            <w:tcW w:w="284" w:type="dxa"/>
            <w:tcBorders>
              <w:top w:val="single" w:sz="4" w:space="0" w:color="auto"/>
              <w:left w:val="single" w:sz="4" w:space="0" w:color="auto"/>
              <w:bottom w:val="single" w:sz="4" w:space="0" w:color="auto"/>
              <w:right w:val="single" w:sz="4" w:space="0" w:color="auto"/>
            </w:tcBorders>
          </w:tcPr>
          <w:p w14:paraId="07AA6CD3" w14:textId="5DABEC84" w:rsidR="003A7D8A" w:rsidRPr="009E37B4" w:rsidRDefault="003A7D8A" w:rsidP="003A7D8A">
            <w:pPr>
              <w:pStyle w:val="TAC"/>
            </w:pPr>
            <w:r>
              <w:t>C</w:t>
            </w:r>
          </w:p>
        </w:tc>
        <w:tc>
          <w:tcPr>
            <w:tcW w:w="738" w:type="dxa"/>
            <w:tcBorders>
              <w:top w:val="single" w:sz="4" w:space="0" w:color="auto"/>
              <w:left w:val="single" w:sz="4" w:space="0" w:color="auto"/>
              <w:bottom w:val="single" w:sz="4" w:space="0" w:color="auto"/>
              <w:right w:val="single" w:sz="4" w:space="0" w:color="auto"/>
            </w:tcBorders>
          </w:tcPr>
          <w:p w14:paraId="301D9758" w14:textId="279D6D87" w:rsidR="003A7D8A" w:rsidRPr="009E37B4" w:rsidRDefault="003A7D8A" w:rsidP="003A7D8A">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D7FAB42" w14:textId="77777777" w:rsidR="003A7D8A" w:rsidRDefault="003A7D8A" w:rsidP="003A7D8A">
            <w:pPr>
              <w:pStyle w:val="TAL"/>
              <w:rPr>
                <w:lang w:eastAsia="zh-CN"/>
              </w:rPr>
            </w:pPr>
            <w:r>
              <w:rPr>
                <w:rFonts w:cs="Arial"/>
                <w:szCs w:val="18"/>
              </w:rPr>
              <w:t xml:space="preserve">This IE may be present </w:t>
            </w:r>
            <w:r>
              <w:rPr>
                <w:rFonts w:cs="Arial"/>
                <w:szCs w:val="18"/>
                <w:lang w:eastAsia="zh-CN"/>
              </w:rPr>
              <w:t xml:space="preserve">if </w:t>
            </w:r>
            <w:r>
              <w:t xml:space="preserve">resourceStatus in statusInfo </w:t>
            </w:r>
            <w:r>
              <w:rPr>
                <w:lang w:eastAsia="zh-CN"/>
              </w:rPr>
              <w:t>is:</w:t>
            </w:r>
          </w:p>
          <w:p w14:paraId="05D9ED4E" w14:textId="77777777" w:rsidR="003A7D8A" w:rsidRDefault="003A7D8A" w:rsidP="003A7D8A">
            <w:pPr>
              <w:pStyle w:val="TAL"/>
              <w:ind w:leftChars="100" w:left="200"/>
              <w:rPr>
                <w:rFonts w:cs="Arial"/>
                <w:szCs w:val="18"/>
                <w:lang w:eastAsia="zh-CN"/>
              </w:rPr>
            </w:pPr>
            <w:bookmarkStart w:id="1536" w:name="_MCCTEMPBM_CRPT95390211___2"/>
            <w:r>
              <w:rPr>
                <w:rFonts w:cs="Arial"/>
                <w:szCs w:val="18"/>
                <w:lang w:eastAsia="zh-CN"/>
              </w:rPr>
              <w:t xml:space="preserve">- </w:t>
            </w:r>
            <w:r>
              <w:t>ALT_ANCHOR_SMF</w:t>
            </w:r>
          </w:p>
          <w:bookmarkEnd w:id="1536"/>
          <w:p w14:paraId="14717326" w14:textId="77777777" w:rsidR="003A7D8A" w:rsidRDefault="003A7D8A" w:rsidP="003A7D8A">
            <w:pPr>
              <w:pStyle w:val="TAL"/>
              <w:rPr>
                <w:rFonts w:cs="Arial"/>
                <w:szCs w:val="18"/>
              </w:rPr>
            </w:pPr>
          </w:p>
          <w:p w14:paraId="7A43E9C0" w14:textId="5F5B39EA" w:rsidR="003A7D8A" w:rsidRDefault="003A7D8A" w:rsidP="003A7D8A">
            <w:pPr>
              <w:pStyle w:val="TAL"/>
              <w:rPr>
                <w:rFonts w:cs="Arial"/>
                <w:szCs w:val="18"/>
                <w:lang w:eastAsia="zh-CN"/>
              </w:rPr>
            </w:pPr>
            <w:r>
              <w:rPr>
                <w:rFonts w:cs="Arial"/>
                <w:szCs w:val="18"/>
              </w:rPr>
              <w:t>When present, it shall contain the NF Instance Id of the alternative (H-)SMF towards which the PDU session is established.</w:t>
            </w:r>
          </w:p>
        </w:tc>
        <w:tc>
          <w:tcPr>
            <w:tcW w:w="881" w:type="dxa"/>
            <w:tcBorders>
              <w:top w:val="single" w:sz="4" w:space="0" w:color="auto"/>
              <w:left w:val="single" w:sz="4" w:space="0" w:color="auto"/>
              <w:bottom w:val="single" w:sz="4" w:space="0" w:color="auto"/>
              <w:right w:val="single" w:sz="4" w:space="0" w:color="auto"/>
            </w:tcBorders>
          </w:tcPr>
          <w:p w14:paraId="1A6B6257" w14:textId="49C9C04A" w:rsidR="003A7D8A" w:rsidRPr="00100234" w:rsidRDefault="003A7D8A" w:rsidP="003A7D8A">
            <w:pPr>
              <w:pStyle w:val="TAL"/>
              <w:rPr>
                <w:lang w:eastAsia="zh-CN"/>
              </w:rPr>
            </w:pPr>
            <w:r>
              <w:rPr>
                <w:lang w:eastAsia="zh-CN"/>
              </w:rPr>
              <w:t>AASN</w:t>
            </w:r>
          </w:p>
        </w:tc>
      </w:tr>
      <w:tr w:rsidR="00FA3B9B" w:rsidRPr="00FD48E5" w14:paraId="5BF35047" w14:textId="77777777" w:rsidTr="007B3D37">
        <w:trPr>
          <w:jc w:val="center"/>
        </w:trPr>
        <w:tc>
          <w:tcPr>
            <w:tcW w:w="9984" w:type="dxa"/>
            <w:gridSpan w:val="6"/>
            <w:tcBorders>
              <w:top w:val="single" w:sz="4" w:space="0" w:color="auto"/>
              <w:left w:val="single" w:sz="4" w:space="0" w:color="auto"/>
              <w:bottom w:val="single" w:sz="4" w:space="0" w:color="auto"/>
              <w:right w:val="single" w:sz="4" w:space="0" w:color="auto"/>
            </w:tcBorders>
          </w:tcPr>
          <w:p w14:paraId="576F17DD" w14:textId="77777777" w:rsidR="00FA3B9B" w:rsidRDefault="00FA3B9B" w:rsidP="007B3D37">
            <w:pPr>
              <w:pStyle w:val="TAN"/>
              <w:rPr>
                <w:rFonts w:cs="Arial"/>
                <w:szCs w:val="18"/>
              </w:rPr>
            </w:pPr>
            <w:r>
              <w:t>NOTE:</w:t>
            </w:r>
            <w:r>
              <w:tab/>
            </w:r>
            <w:r>
              <w:rPr>
                <w:rFonts w:cs="Arial"/>
                <w:szCs w:val="18"/>
                <w:lang w:eastAsia="zh-CN"/>
              </w:rPr>
              <w:t xml:space="preserve">If </w:t>
            </w:r>
            <w:r>
              <w:t xml:space="preserve">resourceStatus in statusInfo </w:t>
            </w:r>
            <w:r>
              <w:rPr>
                <w:lang w:eastAsia="zh-CN"/>
              </w:rPr>
              <w:t>is "</w:t>
            </w:r>
            <w:r w:rsidRPr="008F1943">
              <w:t>TRANSFER</w:t>
            </w:r>
            <w:r>
              <w:t>R</w:t>
            </w:r>
            <w:r w:rsidRPr="008F1943">
              <w:t xml:space="preserve">ED", at least one of </w:t>
            </w:r>
            <w:r w:rsidRPr="008F1943">
              <w:rPr>
                <w:rFonts w:hint="eastAsia"/>
                <w:lang w:eastAsia="zh-CN"/>
              </w:rPr>
              <w:t>newSmf</w:t>
            </w:r>
            <w:r w:rsidRPr="008F1943">
              <w:rPr>
                <w:lang w:eastAsia="zh-CN"/>
              </w:rPr>
              <w:t xml:space="preserve">Id and </w:t>
            </w:r>
            <w:r w:rsidRPr="008F1943">
              <w:rPr>
                <w:rFonts w:hint="eastAsia"/>
                <w:lang w:eastAsia="zh-CN"/>
              </w:rPr>
              <w:t>newSmf</w:t>
            </w:r>
            <w:r w:rsidRPr="008F1943">
              <w:rPr>
                <w:lang w:eastAsia="zh-CN"/>
              </w:rPr>
              <w:t>SetId shall be included.</w:t>
            </w:r>
          </w:p>
        </w:tc>
      </w:tr>
    </w:tbl>
    <w:p w14:paraId="205B8937" w14:textId="77777777" w:rsidR="00FA3B9B" w:rsidRDefault="00FA3B9B" w:rsidP="00FA3B9B"/>
    <w:p w14:paraId="72ABB927" w14:textId="77777777" w:rsidR="00FA3B9B" w:rsidRDefault="00FA3B9B" w:rsidP="00E737D5">
      <w:pPr>
        <w:pStyle w:val="Heading5"/>
      </w:pPr>
      <w:bookmarkStart w:id="1537" w:name="_Toc25073937"/>
      <w:bookmarkStart w:id="1538" w:name="_Toc34063120"/>
      <w:bookmarkStart w:id="1539" w:name="_Toc43120097"/>
      <w:bookmarkStart w:id="1540" w:name="_Toc49768152"/>
      <w:bookmarkStart w:id="1541" w:name="_Toc56434325"/>
      <w:bookmarkStart w:id="1542" w:name="_Toc138320861"/>
      <w:r>
        <w:lastRenderedPageBreak/>
        <w:t>6.1.6.2.9</w:t>
      </w:r>
      <w:r>
        <w:tab/>
        <w:t>Type: PduSessionCreateData</w:t>
      </w:r>
      <w:bookmarkEnd w:id="1537"/>
      <w:bookmarkEnd w:id="1538"/>
      <w:bookmarkEnd w:id="1539"/>
      <w:bookmarkEnd w:id="1540"/>
      <w:bookmarkEnd w:id="1541"/>
      <w:bookmarkEnd w:id="1542"/>
    </w:p>
    <w:p w14:paraId="40EAF385" w14:textId="77777777" w:rsidR="00FA3B9B" w:rsidRDefault="00FA3B9B" w:rsidP="00FA3B9B">
      <w:pPr>
        <w:pStyle w:val="TH"/>
      </w:pPr>
      <w:r>
        <w:rPr>
          <w:noProof/>
        </w:rPr>
        <w:t>Table </w:t>
      </w:r>
      <w:r>
        <w:t xml:space="preserve">6.1.6.2.9-1: </w:t>
      </w:r>
      <w:r>
        <w:rPr>
          <w:noProof/>
        </w:rPr>
        <w:t xml:space="preserve">Definition of type </w:t>
      </w:r>
      <w:r>
        <w:t>PduSessionCreateData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741"/>
        <w:gridCol w:w="248"/>
        <w:gridCol w:w="672"/>
        <w:gridCol w:w="4455"/>
        <w:gridCol w:w="894"/>
      </w:tblGrid>
      <w:tr w:rsidR="00FA3B9B" w14:paraId="6AE20D0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108D13F4" w14:textId="77777777" w:rsidR="00FA3B9B" w:rsidRDefault="00FA3B9B" w:rsidP="007B3D37">
            <w:pPr>
              <w:pStyle w:val="TAH"/>
            </w:pPr>
            <w:r>
              <w:lastRenderedPageBreak/>
              <w:t>Attribute name</w:t>
            </w:r>
          </w:p>
        </w:tc>
        <w:tc>
          <w:tcPr>
            <w:tcW w:w="1741" w:type="dxa"/>
            <w:tcBorders>
              <w:top w:val="single" w:sz="4" w:space="0" w:color="auto"/>
              <w:left w:val="single" w:sz="4" w:space="0" w:color="auto"/>
              <w:bottom w:val="single" w:sz="4" w:space="0" w:color="auto"/>
              <w:right w:val="single" w:sz="4" w:space="0" w:color="auto"/>
            </w:tcBorders>
            <w:shd w:val="clear" w:color="auto" w:fill="C0C0C0"/>
            <w:hideMark/>
          </w:tcPr>
          <w:p w14:paraId="0F433AEE" w14:textId="77777777" w:rsidR="00FA3B9B" w:rsidRDefault="00FA3B9B" w:rsidP="007B3D37">
            <w:pPr>
              <w:pStyle w:val="TAH"/>
            </w:pPr>
            <w:r>
              <w:t>Data type</w:t>
            </w:r>
          </w:p>
        </w:tc>
        <w:tc>
          <w:tcPr>
            <w:tcW w:w="248" w:type="dxa"/>
            <w:tcBorders>
              <w:top w:val="single" w:sz="4" w:space="0" w:color="auto"/>
              <w:left w:val="single" w:sz="4" w:space="0" w:color="auto"/>
              <w:bottom w:val="single" w:sz="4" w:space="0" w:color="auto"/>
              <w:right w:val="single" w:sz="4" w:space="0" w:color="auto"/>
            </w:tcBorders>
            <w:shd w:val="clear" w:color="auto" w:fill="C0C0C0"/>
            <w:hideMark/>
          </w:tcPr>
          <w:p w14:paraId="21387449" w14:textId="77777777" w:rsidR="00FA3B9B" w:rsidRPr="007277D4" w:rsidRDefault="00FA3B9B" w:rsidP="007B3D37">
            <w:pPr>
              <w:pStyle w:val="TAH"/>
            </w:pPr>
            <w:r>
              <w:t>P</w:t>
            </w:r>
          </w:p>
        </w:tc>
        <w:tc>
          <w:tcPr>
            <w:tcW w:w="672" w:type="dxa"/>
            <w:tcBorders>
              <w:top w:val="single" w:sz="4" w:space="0" w:color="auto"/>
              <w:left w:val="single" w:sz="4" w:space="0" w:color="auto"/>
              <w:bottom w:val="single" w:sz="4" w:space="0" w:color="auto"/>
              <w:right w:val="single" w:sz="4" w:space="0" w:color="auto"/>
            </w:tcBorders>
            <w:shd w:val="clear" w:color="auto" w:fill="C0C0C0"/>
          </w:tcPr>
          <w:p w14:paraId="0DD1D45D" w14:textId="77777777" w:rsidR="00FA3B9B" w:rsidRDefault="00FA3B9B" w:rsidP="007B3D37">
            <w:pPr>
              <w:pStyle w:val="TAH"/>
              <w:jc w:val="left"/>
            </w:pPr>
            <w:bookmarkStart w:id="1543" w:name="_MCCTEMPBM_CRPT95390212___4"/>
            <w:r>
              <w:t>Cardinality</w:t>
            </w:r>
            <w:bookmarkEnd w:id="1543"/>
          </w:p>
        </w:tc>
        <w:tc>
          <w:tcPr>
            <w:tcW w:w="4455" w:type="dxa"/>
            <w:tcBorders>
              <w:top w:val="single" w:sz="4" w:space="0" w:color="auto"/>
              <w:left w:val="single" w:sz="4" w:space="0" w:color="auto"/>
              <w:bottom w:val="single" w:sz="4" w:space="0" w:color="auto"/>
              <w:right w:val="single" w:sz="4" w:space="0" w:color="auto"/>
            </w:tcBorders>
            <w:shd w:val="clear" w:color="auto" w:fill="C0C0C0"/>
            <w:hideMark/>
          </w:tcPr>
          <w:p w14:paraId="45CC9DF8" w14:textId="77777777" w:rsidR="00FA3B9B" w:rsidRDefault="00FA3B9B" w:rsidP="007B3D37">
            <w:pPr>
              <w:pStyle w:val="TAH"/>
              <w:rPr>
                <w:rFonts w:cs="Arial"/>
                <w:szCs w:val="18"/>
              </w:rPr>
            </w:pPr>
            <w:r>
              <w:rPr>
                <w:rFonts w:cs="Arial"/>
                <w:szCs w:val="18"/>
              </w:rPr>
              <w:t>Description</w:t>
            </w:r>
          </w:p>
        </w:tc>
        <w:tc>
          <w:tcPr>
            <w:tcW w:w="894" w:type="dxa"/>
            <w:tcBorders>
              <w:top w:val="single" w:sz="4" w:space="0" w:color="auto"/>
              <w:left w:val="single" w:sz="4" w:space="0" w:color="auto"/>
              <w:bottom w:val="single" w:sz="4" w:space="0" w:color="auto"/>
              <w:right w:val="single" w:sz="4" w:space="0" w:color="auto"/>
            </w:tcBorders>
            <w:shd w:val="clear" w:color="auto" w:fill="C0C0C0"/>
          </w:tcPr>
          <w:p w14:paraId="55D5170C" w14:textId="77777777" w:rsidR="00FA3B9B" w:rsidRDefault="00FA3B9B" w:rsidP="007B3D37">
            <w:pPr>
              <w:pStyle w:val="TAH"/>
              <w:rPr>
                <w:rFonts w:cs="Arial"/>
                <w:szCs w:val="18"/>
              </w:rPr>
            </w:pPr>
            <w:r>
              <w:rPr>
                <w:rFonts w:cs="Arial"/>
                <w:szCs w:val="18"/>
              </w:rPr>
              <w:t>Applicability</w:t>
            </w:r>
          </w:p>
        </w:tc>
      </w:tr>
      <w:tr w:rsidR="00FA3B9B" w14:paraId="2EEE0E5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1AFEC3" w14:textId="77777777" w:rsidR="00FA3B9B" w:rsidRDefault="00FA3B9B" w:rsidP="007B3D37">
            <w:pPr>
              <w:pStyle w:val="TAL"/>
            </w:pPr>
            <w:r>
              <w:t>supi</w:t>
            </w:r>
          </w:p>
        </w:tc>
        <w:tc>
          <w:tcPr>
            <w:tcW w:w="1741" w:type="dxa"/>
            <w:tcBorders>
              <w:top w:val="single" w:sz="4" w:space="0" w:color="auto"/>
              <w:left w:val="single" w:sz="4" w:space="0" w:color="auto"/>
              <w:bottom w:val="single" w:sz="4" w:space="0" w:color="auto"/>
              <w:right w:val="single" w:sz="4" w:space="0" w:color="auto"/>
            </w:tcBorders>
          </w:tcPr>
          <w:p w14:paraId="0FAC7FA5" w14:textId="77777777" w:rsidR="00FA3B9B" w:rsidRDefault="00FA3B9B" w:rsidP="007B3D37">
            <w:pPr>
              <w:pStyle w:val="TAL"/>
            </w:pPr>
            <w:r>
              <w:t>Supi</w:t>
            </w:r>
          </w:p>
        </w:tc>
        <w:tc>
          <w:tcPr>
            <w:tcW w:w="248" w:type="dxa"/>
            <w:tcBorders>
              <w:top w:val="single" w:sz="4" w:space="0" w:color="auto"/>
              <w:left w:val="single" w:sz="4" w:space="0" w:color="auto"/>
              <w:bottom w:val="single" w:sz="4" w:space="0" w:color="auto"/>
              <w:right w:val="single" w:sz="4" w:space="0" w:color="auto"/>
            </w:tcBorders>
          </w:tcPr>
          <w:p w14:paraId="67A999B5"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07A9A81"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A863A54" w14:textId="77777777" w:rsidR="00FA3B9B" w:rsidRDefault="00FA3B9B" w:rsidP="007B3D37">
            <w:pPr>
              <w:pStyle w:val="TAL"/>
              <w:rPr>
                <w:rFonts w:cs="Arial"/>
                <w:szCs w:val="18"/>
              </w:rPr>
            </w:pPr>
            <w:r>
              <w:rPr>
                <w:rFonts w:cs="Arial"/>
                <w:szCs w:val="18"/>
              </w:rPr>
              <w:t>This IE shall be present, except if the UE is emergency registered and UICCless.</w:t>
            </w:r>
          </w:p>
          <w:p w14:paraId="7A787EE8" w14:textId="77777777" w:rsidR="00FA3B9B" w:rsidRDefault="00FA3B9B" w:rsidP="007B3D37">
            <w:pPr>
              <w:pStyle w:val="TAL"/>
              <w:rPr>
                <w:rFonts w:cs="Arial"/>
                <w:szCs w:val="18"/>
              </w:rPr>
            </w:pPr>
            <w:r>
              <w:rPr>
                <w:rFonts w:cs="Arial"/>
                <w:szCs w:val="18"/>
              </w:rPr>
              <w:t xml:space="preserve">When present, it shall contain the subscriber permanent identify. </w:t>
            </w:r>
          </w:p>
        </w:tc>
        <w:tc>
          <w:tcPr>
            <w:tcW w:w="894" w:type="dxa"/>
            <w:tcBorders>
              <w:top w:val="single" w:sz="4" w:space="0" w:color="auto"/>
              <w:left w:val="single" w:sz="4" w:space="0" w:color="auto"/>
              <w:bottom w:val="single" w:sz="4" w:space="0" w:color="auto"/>
              <w:right w:val="single" w:sz="4" w:space="0" w:color="auto"/>
            </w:tcBorders>
          </w:tcPr>
          <w:p w14:paraId="7BA974AD" w14:textId="77777777" w:rsidR="00FA3B9B" w:rsidRDefault="00FA3B9B" w:rsidP="007B3D37">
            <w:pPr>
              <w:pStyle w:val="TAC"/>
            </w:pPr>
          </w:p>
        </w:tc>
      </w:tr>
      <w:tr w:rsidR="00FA3B9B" w14:paraId="37F2424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A9761F" w14:textId="77777777" w:rsidR="00FA3B9B" w:rsidRDefault="00FA3B9B" w:rsidP="007B3D37">
            <w:pPr>
              <w:pStyle w:val="TAL"/>
            </w:pPr>
            <w:bookmarkStart w:id="1544" w:name="_MCCTEMPBM_CRPT95390213___2" w:colFirst="4" w:colLast="4"/>
            <w:r>
              <w:t>unauthenticatedSupi</w:t>
            </w:r>
          </w:p>
        </w:tc>
        <w:tc>
          <w:tcPr>
            <w:tcW w:w="1741" w:type="dxa"/>
            <w:tcBorders>
              <w:top w:val="single" w:sz="4" w:space="0" w:color="auto"/>
              <w:left w:val="single" w:sz="4" w:space="0" w:color="auto"/>
              <w:bottom w:val="single" w:sz="4" w:space="0" w:color="auto"/>
              <w:right w:val="single" w:sz="4" w:space="0" w:color="auto"/>
            </w:tcBorders>
          </w:tcPr>
          <w:p w14:paraId="692584E3" w14:textId="77777777" w:rsidR="00FA3B9B"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5F67DB98"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2E603BF9"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CE98C8F" w14:textId="77777777" w:rsidR="00FA3B9B" w:rsidRDefault="00FA3B9B" w:rsidP="007B3D37">
            <w:pPr>
              <w:pStyle w:val="TAL"/>
              <w:rPr>
                <w:rFonts w:cs="Arial"/>
                <w:szCs w:val="18"/>
              </w:rPr>
            </w:pPr>
            <w:r>
              <w:rPr>
                <w:rFonts w:cs="Arial"/>
                <w:szCs w:val="18"/>
              </w:rPr>
              <w:t>This IE shall be present if the SUPI is present in the message but is not authenticated and is for an emergency registered UE.</w:t>
            </w:r>
          </w:p>
          <w:p w14:paraId="66C22044" w14:textId="77777777" w:rsidR="00FA3B9B" w:rsidRDefault="00FA3B9B" w:rsidP="007B3D37">
            <w:pPr>
              <w:pStyle w:val="TAL"/>
              <w:rPr>
                <w:rFonts w:cs="Arial"/>
                <w:szCs w:val="18"/>
              </w:rPr>
            </w:pPr>
            <w:r>
              <w:rPr>
                <w:rFonts w:cs="Arial"/>
                <w:szCs w:val="18"/>
              </w:rPr>
              <w:t>When present, it shall be set as follows:</w:t>
            </w:r>
          </w:p>
          <w:p w14:paraId="405CB422"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unauthenticated SUPI;</w:t>
            </w:r>
          </w:p>
          <w:p w14:paraId="3F77579D" w14:textId="77777777" w:rsidR="00FA3B9B" w:rsidRDefault="00FA3B9B" w:rsidP="007B3D37">
            <w:pPr>
              <w:pStyle w:val="B1"/>
              <w:tabs>
                <w:tab w:val="num" w:pos="644"/>
              </w:tabs>
              <w:spacing w:after="0"/>
              <w:ind w:left="641" w:hanging="357"/>
              <w:rPr>
                <w:rFonts w:cs="Arial"/>
                <w:szCs w:val="18"/>
              </w:rPr>
            </w:pPr>
            <w:r w:rsidRPr="00F87268">
              <w:rPr>
                <w:rFonts w:ascii="Arial" w:hAnsi="Arial" w:cs="Arial"/>
                <w:sz w:val="18"/>
                <w:szCs w:val="18"/>
                <w:lang w:eastAsia="zh-CN"/>
              </w:rPr>
              <w:t>- false (default):</w:t>
            </w:r>
            <w:r>
              <w:rPr>
                <w:rFonts w:ascii="Arial" w:hAnsi="Arial" w:cs="Arial"/>
                <w:sz w:val="18"/>
                <w:szCs w:val="18"/>
                <w:lang w:eastAsia="zh-CN"/>
              </w:rPr>
              <w:t xml:space="preserve"> authenticated SUPI</w:t>
            </w:r>
            <w:r w:rsidRPr="00F87268">
              <w:rPr>
                <w:rFonts w:ascii="Arial" w:hAnsi="Arial" w:cs="Arial"/>
                <w:sz w:val="18"/>
                <w:szCs w:val="18"/>
                <w:lang w:eastAsia="zh-CN"/>
              </w:rPr>
              <w:t>.</w:t>
            </w:r>
          </w:p>
        </w:tc>
        <w:tc>
          <w:tcPr>
            <w:tcW w:w="894" w:type="dxa"/>
            <w:tcBorders>
              <w:top w:val="single" w:sz="4" w:space="0" w:color="auto"/>
              <w:left w:val="single" w:sz="4" w:space="0" w:color="auto"/>
              <w:bottom w:val="single" w:sz="4" w:space="0" w:color="auto"/>
              <w:right w:val="single" w:sz="4" w:space="0" w:color="auto"/>
            </w:tcBorders>
          </w:tcPr>
          <w:p w14:paraId="60690504" w14:textId="77777777" w:rsidR="00FA3B9B" w:rsidRDefault="00FA3B9B" w:rsidP="007B3D37">
            <w:pPr>
              <w:pStyle w:val="TAC"/>
            </w:pPr>
          </w:p>
        </w:tc>
      </w:tr>
      <w:bookmarkEnd w:id="1544"/>
      <w:tr w:rsidR="00FA3B9B" w14:paraId="6A40A47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3E52668" w14:textId="77777777" w:rsidR="00FA3B9B" w:rsidRDefault="00FA3B9B" w:rsidP="007B3D37">
            <w:pPr>
              <w:pStyle w:val="TAL"/>
            </w:pPr>
            <w:r>
              <w:t>pei</w:t>
            </w:r>
          </w:p>
        </w:tc>
        <w:tc>
          <w:tcPr>
            <w:tcW w:w="1741" w:type="dxa"/>
            <w:tcBorders>
              <w:top w:val="single" w:sz="4" w:space="0" w:color="auto"/>
              <w:left w:val="single" w:sz="4" w:space="0" w:color="auto"/>
              <w:bottom w:val="single" w:sz="4" w:space="0" w:color="auto"/>
              <w:right w:val="single" w:sz="4" w:space="0" w:color="auto"/>
            </w:tcBorders>
          </w:tcPr>
          <w:p w14:paraId="68FF5FB6" w14:textId="77777777" w:rsidR="00FA3B9B" w:rsidRDefault="00FA3B9B" w:rsidP="007B3D37">
            <w:pPr>
              <w:pStyle w:val="TAL"/>
            </w:pPr>
            <w:r>
              <w:t>Pei</w:t>
            </w:r>
          </w:p>
        </w:tc>
        <w:tc>
          <w:tcPr>
            <w:tcW w:w="248" w:type="dxa"/>
            <w:tcBorders>
              <w:top w:val="single" w:sz="4" w:space="0" w:color="auto"/>
              <w:left w:val="single" w:sz="4" w:space="0" w:color="auto"/>
              <w:bottom w:val="single" w:sz="4" w:space="0" w:color="auto"/>
              <w:right w:val="single" w:sz="4" w:space="0" w:color="auto"/>
            </w:tcBorders>
          </w:tcPr>
          <w:p w14:paraId="2807B398"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4A8185F7"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5FD33F6" w14:textId="77777777" w:rsidR="00FA3B9B" w:rsidRDefault="00FA3B9B" w:rsidP="007B3D37">
            <w:pPr>
              <w:pStyle w:val="TAL"/>
              <w:rPr>
                <w:rFonts w:cs="Arial"/>
                <w:szCs w:val="18"/>
              </w:rPr>
            </w:pPr>
            <w:r>
              <w:rPr>
                <w:rFonts w:cs="Arial"/>
                <w:szCs w:val="18"/>
              </w:rPr>
              <w:t>This IE shall be present if the UE is emergency registered and it is either UIClless or the SUPI is not authenticated.</w:t>
            </w:r>
          </w:p>
          <w:p w14:paraId="3DBF5F66" w14:textId="77777777" w:rsidR="00FA3B9B" w:rsidRDefault="00FA3B9B" w:rsidP="007B3D37">
            <w:pPr>
              <w:pStyle w:val="TAL"/>
              <w:rPr>
                <w:rFonts w:cs="Arial"/>
                <w:szCs w:val="18"/>
              </w:rPr>
            </w:pPr>
            <w:r>
              <w:rPr>
                <w:rFonts w:cs="Arial"/>
                <w:szCs w:val="18"/>
              </w:rPr>
              <w:t>For all other cases, this IE shall be present if it is available.</w:t>
            </w:r>
          </w:p>
          <w:p w14:paraId="71BBAFA2" w14:textId="77777777" w:rsidR="00FA3B9B" w:rsidRDefault="00FA3B9B" w:rsidP="007B3D37">
            <w:pPr>
              <w:pStyle w:val="TAL"/>
              <w:rPr>
                <w:rFonts w:cs="Arial"/>
                <w:szCs w:val="18"/>
              </w:rPr>
            </w:pPr>
            <w:r>
              <w:rPr>
                <w:rFonts w:cs="Arial"/>
                <w:szCs w:val="18"/>
              </w:rPr>
              <w:t>When present, it shall contain the permanent equipment identifier.</w:t>
            </w:r>
          </w:p>
        </w:tc>
        <w:tc>
          <w:tcPr>
            <w:tcW w:w="894" w:type="dxa"/>
            <w:tcBorders>
              <w:top w:val="single" w:sz="4" w:space="0" w:color="auto"/>
              <w:left w:val="single" w:sz="4" w:space="0" w:color="auto"/>
              <w:bottom w:val="single" w:sz="4" w:space="0" w:color="auto"/>
              <w:right w:val="single" w:sz="4" w:space="0" w:color="auto"/>
            </w:tcBorders>
          </w:tcPr>
          <w:p w14:paraId="484DC30D" w14:textId="77777777" w:rsidR="00FA3B9B" w:rsidRDefault="00FA3B9B" w:rsidP="007B3D37">
            <w:pPr>
              <w:pStyle w:val="TAC"/>
            </w:pPr>
          </w:p>
        </w:tc>
      </w:tr>
      <w:tr w:rsidR="00FA3B9B" w14:paraId="6073234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F21B6F" w14:textId="77777777" w:rsidR="00FA3B9B" w:rsidRDefault="00FA3B9B" w:rsidP="007B3D37">
            <w:pPr>
              <w:pStyle w:val="TAL"/>
            </w:pPr>
            <w:r>
              <w:t>pduSessionId</w:t>
            </w:r>
          </w:p>
        </w:tc>
        <w:tc>
          <w:tcPr>
            <w:tcW w:w="1741" w:type="dxa"/>
            <w:tcBorders>
              <w:top w:val="single" w:sz="4" w:space="0" w:color="auto"/>
              <w:left w:val="single" w:sz="4" w:space="0" w:color="auto"/>
              <w:bottom w:val="single" w:sz="4" w:space="0" w:color="auto"/>
              <w:right w:val="single" w:sz="4" w:space="0" w:color="auto"/>
            </w:tcBorders>
          </w:tcPr>
          <w:p w14:paraId="7F133F9F" w14:textId="77777777" w:rsidR="00FA3B9B" w:rsidRDefault="00FA3B9B" w:rsidP="007B3D37">
            <w:pPr>
              <w:pStyle w:val="TAL"/>
            </w:pPr>
            <w:r>
              <w:t>PduSessionId</w:t>
            </w:r>
          </w:p>
        </w:tc>
        <w:tc>
          <w:tcPr>
            <w:tcW w:w="248" w:type="dxa"/>
            <w:tcBorders>
              <w:top w:val="single" w:sz="4" w:space="0" w:color="auto"/>
              <w:left w:val="single" w:sz="4" w:space="0" w:color="auto"/>
              <w:bottom w:val="single" w:sz="4" w:space="0" w:color="auto"/>
              <w:right w:val="single" w:sz="4" w:space="0" w:color="auto"/>
            </w:tcBorders>
          </w:tcPr>
          <w:p w14:paraId="207CAFD9"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6A72DFB0"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3FC4432" w14:textId="77777777" w:rsidR="00FA3B9B" w:rsidRDefault="00FA3B9B" w:rsidP="007B3D37">
            <w:pPr>
              <w:pStyle w:val="TAL"/>
              <w:rPr>
                <w:rFonts w:cs="Arial"/>
                <w:szCs w:val="18"/>
              </w:rPr>
            </w:pPr>
            <w:r>
              <w:rPr>
                <w:rFonts w:cs="Arial"/>
                <w:szCs w:val="18"/>
              </w:rPr>
              <w:t>This IE shall contain the PDU Session ID, except during an EPS to 5GS Idle mode mobility or handover using the N26 interface.</w:t>
            </w:r>
          </w:p>
        </w:tc>
        <w:tc>
          <w:tcPr>
            <w:tcW w:w="894" w:type="dxa"/>
            <w:tcBorders>
              <w:top w:val="single" w:sz="4" w:space="0" w:color="auto"/>
              <w:left w:val="single" w:sz="4" w:space="0" w:color="auto"/>
              <w:bottom w:val="single" w:sz="4" w:space="0" w:color="auto"/>
              <w:right w:val="single" w:sz="4" w:space="0" w:color="auto"/>
            </w:tcBorders>
          </w:tcPr>
          <w:p w14:paraId="0FD1032A" w14:textId="77777777" w:rsidR="00FA3B9B" w:rsidRDefault="00FA3B9B" w:rsidP="007B3D37">
            <w:pPr>
              <w:pStyle w:val="TAC"/>
            </w:pPr>
          </w:p>
        </w:tc>
      </w:tr>
      <w:tr w:rsidR="00FA3B9B" w14:paraId="532B3CE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1DE790" w14:textId="77777777" w:rsidR="00FA3B9B" w:rsidRDefault="00FA3B9B" w:rsidP="007B3D37">
            <w:pPr>
              <w:pStyle w:val="TAL"/>
            </w:pPr>
            <w:r>
              <w:t>dnn</w:t>
            </w:r>
          </w:p>
        </w:tc>
        <w:tc>
          <w:tcPr>
            <w:tcW w:w="1741" w:type="dxa"/>
            <w:tcBorders>
              <w:top w:val="single" w:sz="4" w:space="0" w:color="auto"/>
              <w:left w:val="single" w:sz="4" w:space="0" w:color="auto"/>
              <w:bottom w:val="single" w:sz="4" w:space="0" w:color="auto"/>
              <w:right w:val="single" w:sz="4" w:space="0" w:color="auto"/>
            </w:tcBorders>
          </w:tcPr>
          <w:p w14:paraId="624947B1" w14:textId="77777777" w:rsidR="00FA3B9B" w:rsidRDefault="00FA3B9B" w:rsidP="007B3D37">
            <w:pPr>
              <w:pStyle w:val="TAL"/>
            </w:pPr>
            <w:r>
              <w:t>Dnn</w:t>
            </w:r>
          </w:p>
        </w:tc>
        <w:tc>
          <w:tcPr>
            <w:tcW w:w="248" w:type="dxa"/>
            <w:tcBorders>
              <w:top w:val="single" w:sz="4" w:space="0" w:color="auto"/>
              <w:left w:val="single" w:sz="4" w:space="0" w:color="auto"/>
              <w:bottom w:val="single" w:sz="4" w:space="0" w:color="auto"/>
              <w:right w:val="single" w:sz="4" w:space="0" w:color="auto"/>
            </w:tcBorders>
          </w:tcPr>
          <w:p w14:paraId="30503CF9" w14:textId="77777777" w:rsidR="00FA3B9B" w:rsidRDefault="00FA3B9B" w:rsidP="007B3D37">
            <w:pPr>
              <w:pStyle w:val="TAC"/>
            </w:pPr>
            <w:r>
              <w:t>M</w:t>
            </w:r>
          </w:p>
        </w:tc>
        <w:tc>
          <w:tcPr>
            <w:tcW w:w="672" w:type="dxa"/>
            <w:tcBorders>
              <w:top w:val="single" w:sz="4" w:space="0" w:color="auto"/>
              <w:left w:val="single" w:sz="4" w:space="0" w:color="auto"/>
              <w:bottom w:val="single" w:sz="4" w:space="0" w:color="auto"/>
              <w:right w:val="single" w:sz="4" w:space="0" w:color="auto"/>
            </w:tcBorders>
          </w:tcPr>
          <w:p w14:paraId="113FF6F9" w14:textId="77777777" w:rsidR="00FA3B9B" w:rsidRDefault="00FA3B9B" w:rsidP="007B3D37">
            <w:pPr>
              <w:pStyle w:val="TAL"/>
            </w:pPr>
            <w:r>
              <w:t>1</w:t>
            </w:r>
          </w:p>
        </w:tc>
        <w:tc>
          <w:tcPr>
            <w:tcW w:w="4455" w:type="dxa"/>
            <w:tcBorders>
              <w:top w:val="single" w:sz="4" w:space="0" w:color="auto"/>
              <w:left w:val="single" w:sz="4" w:space="0" w:color="auto"/>
              <w:bottom w:val="single" w:sz="4" w:space="0" w:color="auto"/>
              <w:right w:val="single" w:sz="4" w:space="0" w:color="auto"/>
            </w:tcBorders>
          </w:tcPr>
          <w:p w14:paraId="5DF2721E" w14:textId="77777777" w:rsidR="00FA3B9B" w:rsidRDefault="00FA3B9B" w:rsidP="007B3D37">
            <w:pPr>
              <w:pStyle w:val="TAL"/>
              <w:rPr>
                <w:rFonts w:cs="Arial"/>
                <w:szCs w:val="18"/>
              </w:rPr>
            </w:pPr>
            <w:r>
              <w:rPr>
                <w:rFonts w:cs="Arial"/>
                <w:szCs w:val="18"/>
              </w:rPr>
              <w:t>This IE shall contain the requested DNN. 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894" w:type="dxa"/>
            <w:tcBorders>
              <w:top w:val="single" w:sz="4" w:space="0" w:color="auto"/>
              <w:left w:val="single" w:sz="4" w:space="0" w:color="auto"/>
              <w:bottom w:val="single" w:sz="4" w:space="0" w:color="auto"/>
              <w:right w:val="single" w:sz="4" w:space="0" w:color="auto"/>
            </w:tcBorders>
          </w:tcPr>
          <w:p w14:paraId="3910C390" w14:textId="77777777" w:rsidR="00FA3B9B" w:rsidRDefault="00FA3B9B" w:rsidP="007B3D37">
            <w:pPr>
              <w:pStyle w:val="TAC"/>
            </w:pPr>
          </w:p>
        </w:tc>
      </w:tr>
      <w:tr w:rsidR="00D07266" w14:paraId="0DD5B2A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167CB9" w14:textId="260F2913" w:rsidR="00D07266" w:rsidRDefault="00D07266" w:rsidP="00D07266">
            <w:pPr>
              <w:pStyle w:val="TAL"/>
            </w:pPr>
            <w:r>
              <w:rPr>
                <w:rFonts w:eastAsia="SimSun" w:hint="eastAsia"/>
                <w:lang w:eastAsia="zh-CN"/>
              </w:rPr>
              <w:t>selectedDnn</w:t>
            </w:r>
          </w:p>
        </w:tc>
        <w:tc>
          <w:tcPr>
            <w:tcW w:w="1741" w:type="dxa"/>
            <w:tcBorders>
              <w:top w:val="single" w:sz="4" w:space="0" w:color="auto"/>
              <w:left w:val="single" w:sz="4" w:space="0" w:color="auto"/>
              <w:bottom w:val="single" w:sz="4" w:space="0" w:color="auto"/>
              <w:right w:val="single" w:sz="4" w:space="0" w:color="auto"/>
            </w:tcBorders>
          </w:tcPr>
          <w:p w14:paraId="48BB81C0" w14:textId="2EA78649" w:rsidR="00D07266" w:rsidRDefault="00D07266" w:rsidP="00D07266">
            <w:pPr>
              <w:pStyle w:val="TAL"/>
            </w:pPr>
            <w:r>
              <w:rPr>
                <w:rFonts w:eastAsia="SimSun" w:hint="eastAsia"/>
                <w:lang w:eastAsia="zh-CN"/>
              </w:rPr>
              <w:t>Dnn</w:t>
            </w:r>
          </w:p>
        </w:tc>
        <w:tc>
          <w:tcPr>
            <w:tcW w:w="248" w:type="dxa"/>
            <w:tcBorders>
              <w:top w:val="single" w:sz="4" w:space="0" w:color="auto"/>
              <w:left w:val="single" w:sz="4" w:space="0" w:color="auto"/>
              <w:bottom w:val="single" w:sz="4" w:space="0" w:color="auto"/>
              <w:right w:val="single" w:sz="4" w:space="0" w:color="auto"/>
            </w:tcBorders>
          </w:tcPr>
          <w:p w14:paraId="5C6D7399" w14:textId="6BD763D3" w:rsidR="00D07266" w:rsidRDefault="00D07266" w:rsidP="00D07266">
            <w:pPr>
              <w:pStyle w:val="TAC"/>
            </w:pPr>
            <w:r>
              <w:rPr>
                <w:rFonts w:eastAsia="SimSun"/>
                <w:lang w:eastAsia="zh-CN"/>
              </w:rPr>
              <w:t>C</w:t>
            </w:r>
          </w:p>
        </w:tc>
        <w:tc>
          <w:tcPr>
            <w:tcW w:w="672" w:type="dxa"/>
            <w:tcBorders>
              <w:top w:val="single" w:sz="4" w:space="0" w:color="auto"/>
              <w:left w:val="single" w:sz="4" w:space="0" w:color="auto"/>
              <w:bottom w:val="single" w:sz="4" w:space="0" w:color="auto"/>
              <w:right w:val="single" w:sz="4" w:space="0" w:color="auto"/>
            </w:tcBorders>
          </w:tcPr>
          <w:p w14:paraId="6DF88E0B" w14:textId="411D9687" w:rsidR="00D07266" w:rsidRDefault="00D07266" w:rsidP="00D07266">
            <w:pPr>
              <w:pStyle w:val="TAL"/>
            </w:pPr>
            <w:r>
              <w:rPr>
                <w:rFonts w:eastAsia="SimSun"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2724A311" w14:textId="77777777" w:rsidR="00D07266" w:rsidRDefault="00D07266" w:rsidP="00D07266">
            <w:pPr>
              <w:pStyle w:val="TAL"/>
              <w:rPr>
                <w:rFonts w:eastAsia="SimSun" w:cs="Arial"/>
                <w:szCs w:val="18"/>
                <w:lang w:eastAsia="zh-CN"/>
              </w:rPr>
            </w:pPr>
            <w:r>
              <w:rPr>
                <w:rFonts w:eastAsia="SimSun" w:cs="Arial" w:hint="eastAsia"/>
                <w:szCs w:val="18"/>
                <w:lang w:eastAsia="zh-CN"/>
              </w:rPr>
              <w:t>This IE shall be present, if another DNN other than the UE requested DNN is selected for this PDU session.</w:t>
            </w:r>
          </w:p>
          <w:p w14:paraId="736E378D" w14:textId="43909DD7" w:rsidR="00D07266" w:rsidRDefault="00D07266" w:rsidP="00D07266">
            <w:pPr>
              <w:pStyle w:val="TAL"/>
              <w:rPr>
                <w:rFonts w:cs="Arial"/>
                <w:szCs w:val="18"/>
              </w:rPr>
            </w:pPr>
            <w:r>
              <w:rPr>
                <w:rFonts w:eastAsia="SimSun" w:cs="Arial" w:hint="eastAsia"/>
                <w:szCs w:val="18"/>
                <w:lang w:eastAsia="zh-CN"/>
              </w:rPr>
              <w:t>When present, it shall contain the selected DNN</w:t>
            </w:r>
            <w:r>
              <w:rPr>
                <w:rFonts w:eastAsia="SimSun" w:cs="Arial"/>
                <w:szCs w:val="18"/>
                <w:lang w:eastAsia="zh-CN"/>
              </w:rPr>
              <w:t>. T</w:t>
            </w:r>
            <w:r>
              <w:rPr>
                <w:rFonts w:cs="Arial"/>
                <w:szCs w:val="18"/>
              </w:rPr>
              <w: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894" w:type="dxa"/>
            <w:tcBorders>
              <w:top w:val="single" w:sz="4" w:space="0" w:color="auto"/>
              <w:left w:val="single" w:sz="4" w:space="0" w:color="auto"/>
              <w:bottom w:val="single" w:sz="4" w:space="0" w:color="auto"/>
              <w:right w:val="single" w:sz="4" w:space="0" w:color="auto"/>
            </w:tcBorders>
          </w:tcPr>
          <w:p w14:paraId="66560A4A" w14:textId="77777777" w:rsidR="00D07266" w:rsidRDefault="00D07266" w:rsidP="00D07266">
            <w:pPr>
              <w:pStyle w:val="TAC"/>
            </w:pPr>
          </w:p>
        </w:tc>
      </w:tr>
      <w:tr w:rsidR="00FA3B9B" w14:paraId="276ABE5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CC8911" w14:textId="77777777" w:rsidR="00FA3B9B" w:rsidRDefault="00FA3B9B" w:rsidP="007B3D37">
            <w:pPr>
              <w:pStyle w:val="TAL"/>
            </w:pPr>
            <w:bookmarkStart w:id="1545" w:name="_MCCTEMPBM_CRPT95390214___7" w:colFirst="4" w:colLast="4"/>
            <w:r>
              <w:t>sNssai</w:t>
            </w:r>
          </w:p>
        </w:tc>
        <w:tc>
          <w:tcPr>
            <w:tcW w:w="1741" w:type="dxa"/>
            <w:tcBorders>
              <w:top w:val="single" w:sz="4" w:space="0" w:color="auto"/>
              <w:left w:val="single" w:sz="4" w:space="0" w:color="auto"/>
              <w:bottom w:val="single" w:sz="4" w:space="0" w:color="auto"/>
              <w:right w:val="single" w:sz="4" w:space="0" w:color="auto"/>
            </w:tcBorders>
          </w:tcPr>
          <w:p w14:paraId="0DB32386" w14:textId="77777777" w:rsidR="00FA3B9B" w:rsidRDefault="00FA3B9B" w:rsidP="007B3D37">
            <w:pPr>
              <w:pStyle w:val="TAL"/>
            </w:pPr>
            <w:r>
              <w:t>Snssai</w:t>
            </w:r>
          </w:p>
        </w:tc>
        <w:tc>
          <w:tcPr>
            <w:tcW w:w="248" w:type="dxa"/>
            <w:tcBorders>
              <w:top w:val="single" w:sz="4" w:space="0" w:color="auto"/>
              <w:left w:val="single" w:sz="4" w:space="0" w:color="auto"/>
              <w:bottom w:val="single" w:sz="4" w:space="0" w:color="auto"/>
              <w:right w:val="single" w:sz="4" w:space="0" w:color="auto"/>
            </w:tcBorders>
          </w:tcPr>
          <w:p w14:paraId="2C66970F"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6BDE9F2"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EC4DE66" w14:textId="77777777" w:rsidR="00FA3B9B" w:rsidRDefault="00FA3B9B" w:rsidP="007B3D37">
            <w:pPr>
              <w:pStyle w:val="TAL"/>
              <w:rPr>
                <w:rFonts w:cs="Arial"/>
                <w:szCs w:val="18"/>
              </w:rPr>
            </w:pPr>
            <w:r>
              <w:rPr>
                <w:rFonts w:cs="Arial"/>
                <w:szCs w:val="18"/>
              </w:rPr>
              <w:t>This IE shall be present, except during an EPS to 5GS idle mode mobility or handover using the N26 interface.</w:t>
            </w:r>
          </w:p>
          <w:p w14:paraId="1194E811" w14:textId="77777777" w:rsidR="00FA3B9B" w:rsidRDefault="00FA3B9B" w:rsidP="007B3D37">
            <w:pPr>
              <w:pStyle w:val="TAL"/>
              <w:rPr>
                <w:rFonts w:cs="Arial"/>
                <w:szCs w:val="18"/>
              </w:rPr>
            </w:pPr>
            <w:r>
              <w:rPr>
                <w:rFonts w:cs="Arial"/>
                <w:szCs w:val="18"/>
              </w:rPr>
              <w:t>When present, it shall contain:</w:t>
            </w:r>
          </w:p>
          <w:p w14:paraId="18979524" w14:textId="77777777" w:rsidR="00FA3B9B" w:rsidRPr="002F24E9" w:rsidRDefault="00FA3B9B" w:rsidP="007B3D37">
            <w:pPr>
              <w:pStyle w:val="B1"/>
              <w:spacing w:after="0"/>
              <w:rPr>
                <w:rFonts w:ascii="Arial" w:hAnsi="Arial"/>
                <w:sz w:val="18"/>
              </w:rPr>
            </w:pPr>
            <w:r>
              <w:rPr>
                <w:rFonts w:ascii="Arial" w:hAnsi="Arial"/>
                <w:sz w:val="18"/>
              </w:rPr>
              <w:t>-</w:t>
            </w:r>
            <w:r>
              <w:rPr>
                <w:rFonts w:ascii="Arial" w:hAnsi="Arial"/>
                <w:sz w:val="18"/>
              </w:rPr>
              <w:tab/>
            </w:r>
            <w:r w:rsidRPr="002F24E9">
              <w:rPr>
                <w:rFonts w:ascii="Arial" w:hAnsi="Arial"/>
                <w:sz w:val="18"/>
              </w:rPr>
              <w:t>the requested S-NSSAI mapped to the HPLMN S-NSSAI by the VPLMN</w:t>
            </w:r>
            <w:r w:rsidRPr="00302FC8">
              <w:rPr>
                <w:rFonts w:ascii="Arial" w:hAnsi="Arial"/>
                <w:sz w:val="18"/>
              </w:rPr>
              <w:t xml:space="preserve"> </w:t>
            </w:r>
            <w:r w:rsidRPr="002F24E9">
              <w:rPr>
                <w:rFonts w:ascii="Arial" w:hAnsi="Arial"/>
                <w:sz w:val="18"/>
              </w:rPr>
              <w:t>for a HR PDU session</w:t>
            </w:r>
            <w:r>
              <w:rPr>
                <w:rFonts w:ascii="Arial" w:hAnsi="Arial"/>
                <w:sz w:val="18"/>
              </w:rPr>
              <w:t>; or</w:t>
            </w:r>
          </w:p>
          <w:p w14:paraId="0A414C11" w14:textId="77777777" w:rsidR="00FA3B9B" w:rsidRDefault="00FA3B9B" w:rsidP="007B3D37">
            <w:pPr>
              <w:pStyle w:val="B1"/>
              <w:spacing w:after="0"/>
              <w:rPr>
                <w:rFonts w:cs="Arial"/>
                <w:szCs w:val="18"/>
              </w:rPr>
            </w:pPr>
            <w:r>
              <w:rPr>
                <w:rFonts w:ascii="Arial" w:hAnsi="Arial"/>
                <w:sz w:val="18"/>
              </w:rPr>
              <w:t>-</w:t>
            </w:r>
            <w:r>
              <w:rPr>
                <w:rFonts w:ascii="Arial" w:hAnsi="Arial"/>
                <w:sz w:val="18"/>
              </w:rPr>
              <w:tab/>
            </w:r>
            <w:r w:rsidRPr="004429FB">
              <w:rPr>
                <w:rFonts w:ascii="Arial" w:hAnsi="Arial"/>
                <w:sz w:val="18"/>
              </w:rPr>
              <w:t xml:space="preserve">the requested S-NSSAI </w:t>
            </w:r>
            <w:r>
              <w:rPr>
                <w:rFonts w:ascii="Arial" w:hAnsi="Arial"/>
                <w:sz w:val="18"/>
              </w:rPr>
              <w:t xml:space="preserve">in the serving </w:t>
            </w:r>
            <w:r w:rsidRPr="004429FB">
              <w:rPr>
                <w:rFonts w:ascii="Arial" w:hAnsi="Arial"/>
                <w:sz w:val="18"/>
              </w:rPr>
              <w:t xml:space="preserve">PLMN for a </w:t>
            </w:r>
            <w:r>
              <w:rPr>
                <w:rFonts w:ascii="Arial" w:hAnsi="Arial"/>
                <w:sz w:val="18"/>
              </w:rPr>
              <w:t>PDU</w:t>
            </w:r>
            <w:r w:rsidRPr="004429FB">
              <w:rPr>
                <w:rFonts w:ascii="Arial" w:hAnsi="Arial"/>
                <w:sz w:val="18"/>
              </w:rPr>
              <w:t xml:space="preserve"> session</w:t>
            </w:r>
            <w:r>
              <w:rPr>
                <w:rFonts w:ascii="Arial" w:hAnsi="Arial"/>
                <w:sz w:val="18"/>
              </w:rPr>
              <w:t xml:space="preserve"> with an I-SMF</w:t>
            </w:r>
            <w:r w:rsidRPr="002F24E9">
              <w:rPr>
                <w:rFonts w:ascii="Arial" w:hAnsi="Arial"/>
                <w:sz w:val="18"/>
              </w:rPr>
              <w:t>.</w:t>
            </w:r>
          </w:p>
        </w:tc>
        <w:tc>
          <w:tcPr>
            <w:tcW w:w="894" w:type="dxa"/>
            <w:tcBorders>
              <w:top w:val="single" w:sz="4" w:space="0" w:color="auto"/>
              <w:left w:val="single" w:sz="4" w:space="0" w:color="auto"/>
              <w:bottom w:val="single" w:sz="4" w:space="0" w:color="auto"/>
              <w:right w:val="single" w:sz="4" w:space="0" w:color="auto"/>
            </w:tcBorders>
          </w:tcPr>
          <w:p w14:paraId="060FCE51" w14:textId="77777777" w:rsidR="00FA3B9B" w:rsidRDefault="00FA3B9B" w:rsidP="007B3D37">
            <w:pPr>
              <w:pStyle w:val="TAC"/>
            </w:pPr>
          </w:p>
        </w:tc>
      </w:tr>
      <w:bookmarkEnd w:id="1545"/>
      <w:tr w:rsidR="00FA3B9B" w14:paraId="481C58A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515AD75" w14:textId="77777777" w:rsidR="00FA3B9B" w:rsidRDefault="00FA3B9B" w:rsidP="007B3D37">
            <w:pPr>
              <w:pStyle w:val="TAL"/>
            </w:pPr>
            <w:r>
              <w:t>vsmfId</w:t>
            </w:r>
          </w:p>
        </w:tc>
        <w:tc>
          <w:tcPr>
            <w:tcW w:w="1741" w:type="dxa"/>
            <w:tcBorders>
              <w:top w:val="single" w:sz="4" w:space="0" w:color="auto"/>
              <w:left w:val="single" w:sz="4" w:space="0" w:color="auto"/>
              <w:bottom w:val="single" w:sz="4" w:space="0" w:color="auto"/>
              <w:right w:val="single" w:sz="4" w:space="0" w:color="auto"/>
            </w:tcBorders>
          </w:tcPr>
          <w:p w14:paraId="6BAC39C4"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4931135B"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AC06D56"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32F6FEE" w14:textId="6652C2B1" w:rsidR="00FA3B9B" w:rsidRDefault="00FA3B9B" w:rsidP="007B3D37">
            <w:pPr>
              <w:pStyle w:val="TAL"/>
              <w:rPr>
                <w:rFonts w:cs="Arial"/>
                <w:szCs w:val="18"/>
              </w:rPr>
            </w:pPr>
            <w:r>
              <w:rPr>
                <w:rFonts w:cs="Arial"/>
                <w:szCs w:val="18"/>
              </w:rPr>
              <w:t>This IE shall be present for a HR PDU session. When present, it shall contain the identifier of the V-SMF.</w:t>
            </w:r>
          </w:p>
        </w:tc>
        <w:tc>
          <w:tcPr>
            <w:tcW w:w="894" w:type="dxa"/>
            <w:tcBorders>
              <w:top w:val="single" w:sz="4" w:space="0" w:color="auto"/>
              <w:left w:val="single" w:sz="4" w:space="0" w:color="auto"/>
              <w:bottom w:val="single" w:sz="4" w:space="0" w:color="auto"/>
              <w:right w:val="single" w:sz="4" w:space="0" w:color="auto"/>
            </w:tcBorders>
          </w:tcPr>
          <w:p w14:paraId="0DE5E8B0" w14:textId="77777777" w:rsidR="00FA3B9B" w:rsidRDefault="00FA3B9B" w:rsidP="007B3D37">
            <w:pPr>
              <w:pStyle w:val="TAC"/>
            </w:pPr>
          </w:p>
        </w:tc>
      </w:tr>
      <w:tr w:rsidR="00FA3B9B" w14:paraId="4EB9933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28167F8" w14:textId="77777777" w:rsidR="00FA3B9B" w:rsidRDefault="00FA3B9B" w:rsidP="007B3D37">
            <w:pPr>
              <w:pStyle w:val="TAL"/>
            </w:pPr>
            <w:r>
              <w:t>ismfId</w:t>
            </w:r>
          </w:p>
        </w:tc>
        <w:tc>
          <w:tcPr>
            <w:tcW w:w="1741" w:type="dxa"/>
            <w:tcBorders>
              <w:top w:val="single" w:sz="4" w:space="0" w:color="auto"/>
              <w:left w:val="single" w:sz="4" w:space="0" w:color="auto"/>
              <w:bottom w:val="single" w:sz="4" w:space="0" w:color="auto"/>
              <w:right w:val="single" w:sz="4" w:space="0" w:color="auto"/>
            </w:tcBorders>
          </w:tcPr>
          <w:p w14:paraId="397E4726"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3C7C3D2C" w14:textId="77777777" w:rsidR="00FA3B9B" w:rsidDel="00302FC8"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5438C97"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B753AE6" w14:textId="77777777" w:rsidR="00FA3B9B" w:rsidRDefault="00FA3B9B" w:rsidP="007B3D37">
            <w:pPr>
              <w:pStyle w:val="TAL"/>
              <w:rPr>
                <w:rFonts w:cs="Arial"/>
                <w:szCs w:val="18"/>
              </w:rPr>
            </w:pPr>
            <w:r>
              <w:rPr>
                <w:rFonts w:cs="Arial"/>
                <w:szCs w:val="18"/>
              </w:rPr>
              <w:t xml:space="preserve">This IE shall be present for a PDU session with an I-SMF. When present, it shall contain the identifier of </w:t>
            </w:r>
            <w:r w:rsidRPr="004429FB">
              <w:t>the I-SMF.</w:t>
            </w:r>
          </w:p>
        </w:tc>
        <w:tc>
          <w:tcPr>
            <w:tcW w:w="894" w:type="dxa"/>
            <w:tcBorders>
              <w:top w:val="single" w:sz="4" w:space="0" w:color="auto"/>
              <w:left w:val="single" w:sz="4" w:space="0" w:color="auto"/>
              <w:bottom w:val="single" w:sz="4" w:space="0" w:color="auto"/>
              <w:right w:val="single" w:sz="4" w:space="0" w:color="auto"/>
            </w:tcBorders>
          </w:tcPr>
          <w:p w14:paraId="2B614C51" w14:textId="77777777" w:rsidR="00FA3B9B" w:rsidRDefault="00FA3B9B" w:rsidP="007B3D37">
            <w:pPr>
              <w:pStyle w:val="TAC"/>
            </w:pPr>
            <w:r>
              <w:t>DTSSA</w:t>
            </w:r>
          </w:p>
        </w:tc>
      </w:tr>
      <w:tr w:rsidR="00FA3B9B" w14:paraId="5ECC556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50C1DA" w14:textId="77777777" w:rsidR="00FA3B9B" w:rsidRDefault="00FA3B9B" w:rsidP="007B3D37">
            <w:pPr>
              <w:pStyle w:val="TAL"/>
            </w:pPr>
            <w:r>
              <w:t>servingNetwork</w:t>
            </w:r>
          </w:p>
        </w:tc>
        <w:tc>
          <w:tcPr>
            <w:tcW w:w="1741" w:type="dxa"/>
            <w:tcBorders>
              <w:top w:val="single" w:sz="4" w:space="0" w:color="auto"/>
              <w:left w:val="single" w:sz="4" w:space="0" w:color="auto"/>
              <w:bottom w:val="single" w:sz="4" w:space="0" w:color="auto"/>
              <w:right w:val="single" w:sz="4" w:space="0" w:color="auto"/>
            </w:tcBorders>
          </w:tcPr>
          <w:p w14:paraId="7529961E" w14:textId="77777777" w:rsidR="00FA3B9B" w:rsidRDefault="00FA3B9B" w:rsidP="007B3D37">
            <w:pPr>
              <w:pStyle w:val="TAL"/>
            </w:pPr>
            <w:r>
              <w:t>PlmnIdNid</w:t>
            </w:r>
          </w:p>
        </w:tc>
        <w:tc>
          <w:tcPr>
            <w:tcW w:w="248" w:type="dxa"/>
            <w:tcBorders>
              <w:top w:val="single" w:sz="4" w:space="0" w:color="auto"/>
              <w:left w:val="single" w:sz="4" w:space="0" w:color="auto"/>
              <w:bottom w:val="single" w:sz="4" w:space="0" w:color="auto"/>
              <w:right w:val="single" w:sz="4" w:space="0" w:color="auto"/>
            </w:tcBorders>
          </w:tcPr>
          <w:p w14:paraId="5770F981" w14:textId="77777777" w:rsidR="00FA3B9B" w:rsidRDefault="00FA3B9B" w:rsidP="007B3D37">
            <w:pPr>
              <w:pStyle w:val="TAC"/>
            </w:pPr>
            <w:r>
              <w:t>M</w:t>
            </w:r>
          </w:p>
        </w:tc>
        <w:tc>
          <w:tcPr>
            <w:tcW w:w="672" w:type="dxa"/>
            <w:tcBorders>
              <w:top w:val="single" w:sz="4" w:space="0" w:color="auto"/>
              <w:left w:val="single" w:sz="4" w:space="0" w:color="auto"/>
              <w:bottom w:val="single" w:sz="4" w:space="0" w:color="auto"/>
              <w:right w:val="single" w:sz="4" w:space="0" w:color="auto"/>
            </w:tcBorders>
          </w:tcPr>
          <w:p w14:paraId="2420A667" w14:textId="77777777" w:rsidR="00FA3B9B" w:rsidRDefault="00FA3B9B" w:rsidP="007B3D37">
            <w:pPr>
              <w:pStyle w:val="TAL"/>
            </w:pPr>
            <w:r>
              <w:t>1</w:t>
            </w:r>
          </w:p>
        </w:tc>
        <w:tc>
          <w:tcPr>
            <w:tcW w:w="4455" w:type="dxa"/>
            <w:tcBorders>
              <w:top w:val="single" w:sz="4" w:space="0" w:color="auto"/>
              <w:left w:val="single" w:sz="4" w:space="0" w:color="auto"/>
              <w:bottom w:val="single" w:sz="4" w:space="0" w:color="auto"/>
              <w:right w:val="single" w:sz="4" w:space="0" w:color="auto"/>
            </w:tcBorders>
          </w:tcPr>
          <w:p w14:paraId="139C7D69" w14:textId="77777777" w:rsidR="00FA3B9B" w:rsidRDefault="00FA3B9B" w:rsidP="007B3D37">
            <w:pPr>
              <w:pStyle w:val="TAL"/>
              <w:rPr>
                <w:rFonts w:cs="Arial"/>
                <w:szCs w:val="18"/>
              </w:rPr>
            </w:pPr>
            <w:r>
              <w:rPr>
                <w:rFonts w:cs="Arial"/>
                <w:szCs w:val="18"/>
              </w:rPr>
              <w:t xml:space="preserve">This IE shall contain the </w:t>
            </w:r>
            <w:r>
              <w:t xml:space="preserve">serving core network operator PLMN ID and, for an SNPN, the NID that together with the PLMN ID identifies the SNPN. </w:t>
            </w:r>
          </w:p>
        </w:tc>
        <w:tc>
          <w:tcPr>
            <w:tcW w:w="894" w:type="dxa"/>
            <w:tcBorders>
              <w:top w:val="single" w:sz="4" w:space="0" w:color="auto"/>
              <w:left w:val="single" w:sz="4" w:space="0" w:color="auto"/>
              <w:bottom w:val="single" w:sz="4" w:space="0" w:color="auto"/>
              <w:right w:val="single" w:sz="4" w:space="0" w:color="auto"/>
            </w:tcBorders>
          </w:tcPr>
          <w:p w14:paraId="7583DD43" w14:textId="77777777" w:rsidR="00FA3B9B" w:rsidRDefault="00FA3B9B" w:rsidP="007B3D37">
            <w:pPr>
              <w:pStyle w:val="TAC"/>
            </w:pPr>
          </w:p>
        </w:tc>
      </w:tr>
      <w:tr w:rsidR="00FA3B9B" w14:paraId="3B0EDF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FF5A9EF" w14:textId="77777777" w:rsidR="00FA3B9B" w:rsidRDefault="00FA3B9B" w:rsidP="007B3D37">
            <w:pPr>
              <w:pStyle w:val="TAL"/>
            </w:pPr>
            <w:r>
              <w:t>requestType</w:t>
            </w:r>
          </w:p>
        </w:tc>
        <w:tc>
          <w:tcPr>
            <w:tcW w:w="1741" w:type="dxa"/>
            <w:tcBorders>
              <w:top w:val="single" w:sz="4" w:space="0" w:color="auto"/>
              <w:left w:val="single" w:sz="4" w:space="0" w:color="auto"/>
              <w:bottom w:val="single" w:sz="4" w:space="0" w:color="auto"/>
              <w:right w:val="single" w:sz="4" w:space="0" w:color="auto"/>
            </w:tcBorders>
          </w:tcPr>
          <w:p w14:paraId="6E851B46" w14:textId="77777777" w:rsidR="00FA3B9B" w:rsidRDefault="00FA3B9B" w:rsidP="007B3D37">
            <w:pPr>
              <w:pStyle w:val="TAL"/>
            </w:pPr>
            <w:r>
              <w:t>RequestType</w:t>
            </w:r>
          </w:p>
        </w:tc>
        <w:tc>
          <w:tcPr>
            <w:tcW w:w="248" w:type="dxa"/>
            <w:tcBorders>
              <w:top w:val="single" w:sz="4" w:space="0" w:color="auto"/>
              <w:left w:val="single" w:sz="4" w:space="0" w:color="auto"/>
              <w:bottom w:val="single" w:sz="4" w:space="0" w:color="auto"/>
              <w:right w:val="single" w:sz="4" w:space="0" w:color="auto"/>
            </w:tcBorders>
          </w:tcPr>
          <w:p w14:paraId="03744A63"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F56787B"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358C938" w14:textId="77777777" w:rsidR="00FA3B9B" w:rsidRDefault="00FA3B9B" w:rsidP="007B3D37">
            <w:pPr>
              <w:pStyle w:val="TAL"/>
              <w:rPr>
                <w:rFonts w:cs="Arial"/>
                <w:szCs w:val="18"/>
              </w:rPr>
            </w:pPr>
            <w:r>
              <w:rPr>
                <w:rFonts w:cs="Arial"/>
                <w:szCs w:val="18"/>
              </w:rPr>
              <w:t>This IE shall be present if the request relates to an existing PDU session or an existing emergency PDU session, except during an EPS to 5GS idle mode mobility or handover using the N26 interface. It may be present otherwise.</w:t>
            </w:r>
          </w:p>
          <w:p w14:paraId="77B281F2" w14:textId="77777777" w:rsidR="00FA3B9B" w:rsidRDefault="00FA3B9B" w:rsidP="007B3D37">
            <w:pPr>
              <w:pStyle w:val="TAL"/>
              <w:rPr>
                <w:rFonts w:cs="Arial"/>
                <w:szCs w:val="18"/>
              </w:rPr>
            </w:pPr>
            <w:r>
              <w:rPr>
                <w:rFonts w:cs="Arial"/>
                <w:szCs w:val="18"/>
              </w:rPr>
              <w:t>When present, it shall indicate whether the request refers to a new PDU session or emergency PDU session, or to an existing PDU session or emergency PDU session.</w:t>
            </w:r>
          </w:p>
          <w:p w14:paraId="102C4E93" w14:textId="4E042B93" w:rsidR="007E37A1" w:rsidRDefault="007E37A1" w:rsidP="007B3D37">
            <w:pPr>
              <w:pStyle w:val="TAL"/>
              <w:rPr>
                <w:rFonts w:cs="Arial"/>
                <w:szCs w:val="18"/>
              </w:rPr>
            </w:pPr>
            <w:r>
              <w:rPr>
                <w:rFonts w:cs="Arial"/>
                <w:szCs w:val="18"/>
              </w:rPr>
              <w:t xml:space="preserve">For request sent from AMF, this IE shall be set based on the </w:t>
            </w:r>
            <w:r>
              <w:t>requestType</w:t>
            </w:r>
            <w:r>
              <w:rPr>
                <w:rFonts w:cs="Arial"/>
                <w:szCs w:val="18"/>
              </w:rPr>
              <w:t xml:space="preserve"> received.</w:t>
            </w:r>
          </w:p>
        </w:tc>
        <w:tc>
          <w:tcPr>
            <w:tcW w:w="894" w:type="dxa"/>
            <w:tcBorders>
              <w:top w:val="single" w:sz="4" w:space="0" w:color="auto"/>
              <w:left w:val="single" w:sz="4" w:space="0" w:color="auto"/>
              <w:bottom w:val="single" w:sz="4" w:space="0" w:color="auto"/>
              <w:right w:val="single" w:sz="4" w:space="0" w:color="auto"/>
            </w:tcBorders>
          </w:tcPr>
          <w:p w14:paraId="0ECF2018" w14:textId="77777777" w:rsidR="00FA3B9B" w:rsidRDefault="00FA3B9B" w:rsidP="007B3D37">
            <w:pPr>
              <w:pStyle w:val="TAC"/>
            </w:pPr>
          </w:p>
        </w:tc>
      </w:tr>
      <w:tr w:rsidR="00FA3B9B" w14:paraId="56834DF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493E257" w14:textId="77777777" w:rsidR="00FA3B9B" w:rsidRDefault="00FA3B9B" w:rsidP="007B3D37">
            <w:pPr>
              <w:pStyle w:val="TAL"/>
            </w:pPr>
            <w:r>
              <w:lastRenderedPageBreak/>
              <w:t>epsBearerId</w:t>
            </w:r>
          </w:p>
        </w:tc>
        <w:tc>
          <w:tcPr>
            <w:tcW w:w="1741" w:type="dxa"/>
            <w:tcBorders>
              <w:top w:val="single" w:sz="4" w:space="0" w:color="auto"/>
              <w:left w:val="single" w:sz="4" w:space="0" w:color="auto"/>
              <w:bottom w:val="single" w:sz="4" w:space="0" w:color="auto"/>
              <w:right w:val="single" w:sz="4" w:space="0" w:color="auto"/>
            </w:tcBorders>
          </w:tcPr>
          <w:p w14:paraId="785EF127" w14:textId="77777777" w:rsidR="00FA3B9B" w:rsidRDefault="00FA3B9B" w:rsidP="007B3D37">
            <w:pPr>
              <w:pStyle w:val="TAL"/>
            </w:pPr>
            <w:r>
              <w:t>array(EpsBearerId)</w:t>
            </w:r>
          </w:p>
        </w:tc>
        <w:tc>
          <w:tcPr>
            <w:tcW w:w="248" w:type="dxa"/>
            <w:tcBorders>
              <w:top w:val="single" w:sz="4" w:space="0" w:color="auto"/>
              <w:left w:val="single" w:sz="4" w:space="0" w:color="auto"/>
              <w:bottom w:val="single" w:sz="4" w:space="0" w:color="auto"/>
              <w:right w:val="single" w:sz="4" w:space="0" w:color="auto"/>
            </w:tcBorders>
          </w:tcPr>
          <w:p w14:paraId="6D56654B"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2678DF77" w14:textId="77777777" w:rsidR="00FA3B9B" w:rsidRDefault="00FA3B9B" w:rsidP="007B3D37">
            <w:pPr>
              <w:pStyle w:val="TAL"/>
            </w:pPr>
            <w:r>
              <w:t>1..N</w:t>
            </w:r>
          </w:p>
        </w:tc>
        <w:tc>
          <w:tcPr>
            <w:tcW w:w="4455" w:type="dxa"/>
            <w:tcBorders>
              <w:top w:val="single" w:sz="4" w:space="0" w:color="auto"/>
              <w:left w:val="single" w:sz="4" w:space="0" w:color="auto"/>
              <w:bottom w:val="single" w:sz="4" w:space="0" w:color="auto"/>
              <w:right w:val="single" w:sz="4" w:space="0" w:color="auto"/>
            </w:tcBorders>
          </w:tcPr>
          <w:p w14:paraId="06219D65" w14:textId="77777777" w:rsidR="00FA3B9B" w:rsidRDefault="00FA3B9B" w:rsidP="007B3D37">
            <w:pPr>
              <w:pStyle w:val="TAL"/>
              <w:rPr>
                <w:rFonts w:cs="Arial"/>
                <w:szCs w:val="18"/>
              </w:rPr>
            </w:pPr>
            <w:r>
              <w:rPr>
                <w:rFonts w:cs="Arial"/>
                <w:szCs w:val="18"/>
              </w:rPr>
              <w:t>This IE shall be present during an EPS to 5GS Idle mode mobility or handover preparation using the N26 interface.</w:t>
            </w:r>
          </w:p>
          <w:p w14:paraId="529FD1E7" w14:textId="77777777" w:rsidR="00FA3B9B" w:rsidRDefault="00FA3B9B" w:rsidP="007B3D37">
            <w:pPr>
              <w:pStyle w:val="TAL"/>
              <w:rPr>
                <w:rFonts w:cs="Arial"/>
                <w:szCs w:val="18"/>
              </w:rPr>
            </w:pPr>
            <w:r>
              <w:rPr>
                <w:rFonts w:cs="Arial"/>
                <w:szCs w:val="18"/>
              </w:rPr>
              <w:t>When present, it shall contain the list of EPS bearer Id(s) received from the MME.</w:t>
            </w:r>
          </w:p>
        </w:tc>
        <w:tc>
          <w:tcPr>
            <w:tcW w:w="894" w:type="dxa"/>
            <w:tcBorders>
              <w:top w:val="single" w:sz="4" w:space="0" w:color="auto"/>
              <w:left w:val="single" w:sz="4" w:space="0" w:color="auto"/>
              <w:bottom w:val="single" w:sz="4" w:space="0" w:color="auto"/>
              <w:right w:val="single" w:sz="4" w:space="0" w:color="auto"/>
            </w:tcBorders>
          </w:tcPr>
          <w:p w14:paraId="58447D2F" w14:textId="77777777" w:rsidR="00FA3B9B" w:rsidRDefault="00FA3B9B" w:rsidP="007B3D37">
            <w:pPr>
              <w:pStyle w:val="TAC"/>
            </w:pPr>
          </w:p>
        </w:tc>
      </w:tr>
      <w:tr w:rsidR="00FA3B9B" w14:paraId="25131A6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653BB8E" w14:textId="77777777" w:rsidR="00FA3B9B" w:rsidRDefault="00FA3B9B" w:rsidP="007B3D37">
            <w:pPr>
              <w:pStyle w:val="TAL"/>
            </w:pPr>
            <w:r>
              <w:t>pgwS8cFteid</w:t>
            </w:r>
          </w:p>
        </w:tc>
        <w:tc>
          <w:tcPr>
            <w:tcW w:w="1741" w:type="dxa"/>
            <w:tcBorders>
              <w:top w:val="single" w:sz="4" w:space="0" w:color="auto"/>
              <w:left w:val="single" w:sz="4" w:space="0" w:color="auto"/>
              <w:bottom w:val="single" w:sz="4" w:space="0" w:color="auto"/>
              <w:right w:val="single" w:sz="4" w:space="0" w:color="auto"/>
            </w:tcBorders>
          </w:tcPr>
          <w:p w14:paraId="554EE57D" w14:textId="77777777" w:rsidR="00FA3B9B" w:rsidRDefault="00FA3B9B" w:rsidP="007B3D37">
            <w:pPr>
              <w:pStyle w:val="TAL"/>
            </w:pPr>
            <w:r>
              <w:t>Bytes</w:t>
            </w:r>
          </w:p>
        </w:tc>
        <w:tc>
          <w:tcPr>
            <w:tcW w:w="248" w:type="dxa"/>
            <w:tcBorders>
              <w:top w:val="single" w:sz="4" w:space="0" w:color="auto"/>
              <w:left w:val="single" w:sz="4" w:space="0" w:color="auto"/>
              <w:bottom w:val="single" w:sz="4" w:space="0" w:color="auto"/>
              <w:right w:val="single" w:sz="4" w:space="0" w:color="auto"/>
            </w:tcBorders>
          </w:tcPr>
          <w:p w14:paraId="4EC6E15F"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3EC0E81B"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995318C" w14:textId="77777777" w:rsidR="00FA3B9B" w:rsidRDefault="00FA3B9B" w:rsidP="007B3D37">
            <w:pPr>
              <w:pStyle w:val="TAL"/>
              <w:rPr>
                <w:rFonts w:cs="Arial"/>
                <w:szCs w:val="18"/>
              </w:rPr>
            </w:pPr>
            <w:r>
              <w:rPr>
                <w:rFonts w:cs="Arial"/>
                <w:szCs w:val="18"/>
              </w:rPr>
              <w:t>This IE shall be present during an EPS to 5GS Idle mode mobility or handover preparation using the N26 interface.</w:t>
            </w:r>
          </w:p>
          <w:p w14:paraId="3B9A8441" w14:textId="5EA0DC3E" w:rsidR="00FA3B9B" w:rsidRDefault="00FA3B9B" w:rsidP="007B3D37">
            <w:pPr>
              <w:pStyle w:val="TAL"/>
              <w:rPr>
                <w:rFonts w:cs="Arial"/>
                <w:szCs w:val="18"/>
              </w:rPr>
            </w:pPr>
            <w:r>
              <w:rPr>
                <w:rFonts w:cs="Arial"/>
                <w:szCs w:val="18"/>
              </w:rPr>
              <w:t xml:space="preserve">When present, it shall contain </w:t>
            </w:r>
            <w:r>
              <w:t xml:space="preserve">Base64-encoded characters, encoding the </w:t>
            </w:r>
            <w:r>
              <w:rPr>
                <w:rFonts w:cs="Arial"/>
                <w:szCs w:val="18"/>
              </w:rPr>
              <w:t>PGW S8 F-TEID for Control Plane</w:t>
            </w:r>
            <w:r>
              <w:t xml:space="preserve"> as specified in Figure 8.22-1 of 3GPP TS 29.274 [16]</w:t>
            </w:r>
            <w:r w:rsidR="002C69D7">
              <w:t xml:space="preserve"> (starting from octet 1)</w:t>
            </w:r>
            <w:r>
              <w:t>, received from the MME</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31D07487" w14:textId="77777777" w:rsidR="00FA3B9B" w:rsidRDefault="00FA3B9B" w:rsidP="007B3D37">
            <w:pPr>
              <w:pStyle w:val="TAC"/>
            </w:pPr>
          </w:p>
        </w:tc>
      </w:tr>
      <w:tr w:rsidR="00FA3B9B" w14:paraId="2025AA3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8E81C68" w14:textId="77777777" w:rsidR="00FA3B9B" w:rsidRDefault="00FA3B9B" w:rsidP="007B3D37">
            <w:pPr>
              <w:pStyle w:val="TAL"/>
            </w:pPr>
            <w:r>
              <w:t>vsmfPduSessionUri</w:t>
            </w:r>
          </w:p>
        </w:tc>
        <w:tc>
          <w:tcPr>
            <w:tcW w:w="1741" w:type="dxa"/>
            <w:tcBorders>
              <w:top w:val="single" w:sz="4" w:space="0" w:color="auto"/>
              <w:left w:val="single" w:sz="4" w:space="0" w:color="auto"/>
              <w:bottom w:val="single" w:sz="4" w:space="0" w:color="auto"/>
              <w:right w:val="single" w:sz="4" w:space="0" w:color="auto"/>
            </w:tcBorders>
          </w:tcPr>
          <w:p w14:paraId="2B96B6D2" w14:textId="77777777" w:rsidR="00FA3B9B" w:rsidRDefault="00FA3B9B" w:rsidP="007B3D37">
            <w:pPr>
              <w:pStyle w:val="TAL"/>
            </w:pPr>
            <w:r>
              <w:t>Uri</w:t>
            </w:r>
          </w:p>
        </w:tc>
        <w:tc>
          <w:tcPr>
            <w:tcW w:w="248" w:type="dxa"/>
            <w:tcBorders>
              <w:top w:val="single" w:sz="4" w:space="0" w:color="auto"/>
              <w:left w:val="single" w:sz="4" w:space="0" w:color="auto"/>
              <w:bottom w:val="single" w:sz="4" w:space="0" w:color="auto"/>
              <w:right w:val="single" w:sz="4" w:space="0" w:color="auto"/>
            </w:tcBorders>
          </w:tcPr>
          <w:p w14:paraId="4FF0657D"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4724606"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EF5374F" w14:textId="21FC4E45" w:rsidR="00FA3B9B" w:rsidRDefault="00FA3B9B" w:rsidP="007B3D37">
            <w:pPr>
              <w:pStyle w:val="TAL"/>
              <w:rPr>
                <w:rFonts w:cs="Arial"/>
                <w:szCs w:val="18"/>
              </w:rPr>
            </w:pPr>
            <w:r>
              <w:rPr>
                <w:rFonts w:cs="Arial"/>
                <w:szCs w:val="18"/>
              </w:rPr>
              <w:t xml:space="preserve">This IE shall be present for a HR PDU session. When present, it shall include the </w:t>
            </w:r>
            <w:r w:rsidR="000A0307">
              <w:rPr>
                <w:rFonts w:cs="Arial"/>
                <w:szCs w:val="18"/>
              </w:rPr>
              <w:t xml:space="preserve">callback </w:t>
            </w:r>
            <w:r>
              <w:rPr>
                <w:rFonts w:cs="Arial"/>
                <w:szCs w:val="18"/>
              </w:rPr>
              <w:t>URI representing the PDU session in the V-SMF.</w:t>
            </w:r>
          </w:p>
        </w:tc>
        <w:tc>
          <w:tcPr>
            <w:tcW w:w="894" w:type="dxa"/>
            <w:tcBorders>
              <w:top w:val="single" w:sz="4" w:space="0" w:color="auto"/>
              <w:left w:val="single" w:sz="4" w:space="0" w:color="auto"/>
              <w:bottom w:val="single" w:sz="4" w:space="0" w:color="auto"/>
              <w:right w:val="single" w:sz="4" w:space="0" w:color="auto"/>
            </w:tcBorders>
          </w:tcPr>
          <w:p w14:paraId="6057B773" w14:textId="77777777" w:rsidR="00FA3B9B" w:rsidRDefault="00FA3B9B" w:rsidP="007B3D37">
            <w:pPr>
              <w:pStyle w:val="TAC"/>
            </w:pPr>
          </w:p>
        </w:tc>
      </w:tr>
      <w:tr w:rsidR="00FA3B9B" w14:paraId="7896D01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000E2D7" w14:textId="77777777" w:rsidR="00FA3B9B" w:rsidRDefault="00FA3B9B" w:rsidP="007B3D37">
            <w:pPr>
              <w:pStyle w:val="TAL"/>
            </w:pPr>
            <w:r>
              <w:t>ismfPduSessionUri</w:t>
            </w:r>
          </w:p>
        </w:tc>
        <w:tc>
          <w:tcPr>
            <w:tcW w:w="1741" w:type="dxa"/>
            <w:tcBorders>
              <w:top w:val="single" w:sz="4" w:space="0" w:color="auto"/>
              <w:left w:val="single" w:sz="4" w:space="0" w:color="auto"/>
              <w:bottom w:val="single" w:sz="4" w:space="0" w:color="auto"/>
              <w:right w:val="single" w:sz="4" w:space="0" w:color="auto"/>
            </w:tcBorders>
          </w:tcPr>
          <w:p w14:paraId="1D0B358A" w14:textId="77777777" w:rsidR="00FA3B9B" w:rsidRDefault="00FA3B9B" w:rsidP="007B3D37">
            <w:pPr>
              <w:pStyle w:val="TAL"/>
            </w:pPr>
            <w:r>
              <w:t>Uri</w:t>
            </w:r>
          </w:p>
        </w:tc>
        <w:tc>
          <w:tcPr>
            <w:tcW w:w="248" w:type="dxa"/>
            <w:tcBorders>
              <w:top w:val="single" w:sz="4" w:space="0" w:color="auto"/>
              <w:left w:val="single" w:sz="4" w:space="0" w:color="auto"/>
              <w:bottom w:val="single" w:sz="4" w:space="0" w:color="auto"/>
              <w:right w:val="single" w:sz="4" w:space="0" w:color="auto"/>
            </w:tcBorders>
          </w:tcPr>
          <w:p w14:paraId="5211A408" w14:textId="77777777" w:rsidR="00FA3B9B" w:rsidDel="008505D9"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9CEA9E4"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8584148" w14:textId="0B3EB673" w:rsidR="00FA3B9B" w:rsidRDefault="00FA3B9B" w:rsidP="007B3D37">
            <w:pPr>
              <w:pStyle w:val="TAL"/>
              <w:rPr>
                <w:rFonts w:cs="Arial"/>
                <w:szCs w:val="18"/>
              </w:rPr>
            </w:pPr>
            <w:r>
              <w:rPr>
                <w:rFonts w:cs="Arial"/>
                <w:szCs w:val="18"/>
              </w:rPr>
              <w:t xml:space="preserve">This IE shall be present for a PDU session with an I-SMF. When present, it shall include the </w:t>
            </w:r>
            <w:r w:rsidR="000A0307">
              <w:rPr>
                <w:rFonts w:cs="Arial"/>
                <w:szCs w:val="18"/>
              </w:rPr>
              <w:t xml:space="preserve">callback </w:t>
            </w:r>
            <w:r>
              <w:rPr>
                <w:rFonts w:cs="Arial"/>
                <w:szCs w:val="18"/>
              </w:rPr>
              <w:t>URI representing the PDU session in the I-SMF.</w:t>
            </w:r>
          </w:p>
        </w:tc>
        <w:tc>
          <w:tcPr>
            <w:tcW w:w="894" w:type="dxa"/>
            <w:tcBorders>
              <w:top w:val="single" w:sz="4" w:space="0" w:color="auto"/>
              <w:left w:val="single" w:sz="4" w:space="0" w:color="auto"/>
              <w:bottom w:val="single" w:sz="4" w:space="0" w:color="auto"/>
              <w:right w:val="single" w:sz="4" w:space="0" w:color="auto"/>
            </w:tcBorders>
          </w:tcPr>
          <w:p w14:paraId="4CCD3C80" w14:textId="77777777" w:rsidR="00FA3B9B" w:rsidRDefault="00FA3B9B" w:rsidP="007B3D37">
            <w:pPr>
              <w:pStyle w:val="TAC"/>
            </w:pPr>
            <w:r>
              <w:t>DTSSA</w:t>
            </w:r>
          </w:p>
        </w:tc>
      </w:tr>
      <w:tr w:rsidR="00FA3B9B" w14:paraId="71B44C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B906A6" w14:textId="77777777" w:rsidR="00FA3B9B" w:rsidRDefault="00FA3B9B" w:rsidP="007B3D37">
            <w:pPr>
              <w:pStyle w:val="TAL"/>
            </w:pPr>
            <w:r>
              <w:rPr>
                <w:lang w:val="en-US"/>
              </w:rPr>
              <w:t>vcnTunnelInfo</w:t>
            </w:r>
          </w:p>
        </w:tc>
        <w:tc>
          <w:tcPr>
            <w:tcW w:w="1741" w:type="dxa"/>
            <w:tcBorders>
              <w:top w:val="single" w:sz="4" w:space="0" w:color="auto"/>
              <w:left w:val="single" w:sz="4" w:space="0" w:color="auto"/>
              <w:bottom w:val="single" w:sz="4" w:space="0" w:color="auto"/>
              <w:right w:val="single" w:sz="4" w:space="0" w:color="auto"/>
            </w:tcBorders>
          </w:tcPr>
          <w:p w14:paraId="7140EC7D" w14:textId="77777777" w:rsidR="00FA3B9B" w:rsidRDefault="00FA3B9B" w:rsidP="007B3D37">
            <w:pPr>
              <w:pStyle w:val="TAL"/>
            </w:pPr>
            <w:r>
              <w:t>TunnelInfo</w:t>
            </w:r>
          </w:p>
        </w:tc>
        <w:tc>
          <w:tcPr>
            <w:tcW w:w="248" w:type="dxa"/>
            <w:tcBorders>
              <w:top w:val="single" w:sz="4" w:space="0" w:color="auto"/>
              <w:left w:val="single" w:sz="4" w:space="0" w:color="auto"/>
              <w:bottom w:val="single" w:sz="4" w:space="0" w:color="auto"/>
              <w:right w:val="single" w:sz="4" w:space="0" w:color="auto"/>
            </w:tcBorders>
          </w:tcPr>
          <w:p w14:paraId="62BD5D9C"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5BD2096"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1397D816" w14:textId="007BCF63" w:rsidR="00FA3B9B" w:rsidRDefault="00FA3B9B" w:rsidP="007B3D37">
            <w:pPr>
              <w:pStyle w:val="TAL"/>
              <w:rPr>
                <w:rFonts w:cs="Arial"/>
                <w:szCs w:val="18"/>
              </w:rPr>
            </w:pPr>
            <w:r>
              <w:rPr>
                <w:rFonts w:cs="Arial"/>
                <w:szCs w:val="18"/>
              </w:rPr>
              <w:t xml:space="preserve">This IE shall be present for a HR PDU session, except </w:t>
            </w:r>
            <w:r w:rsidR="000E7507">
              <w:rPr>
                <w:rFonts w:cs="Arial"/>
                <w:szCs w:val="18"/>
              </w:rPr>
              <w:t xml:space="preserve">for </w:t>
            </w:r>
            <w:r w:rsidR="000E7507" w:rsidRPr="002B6CE8">
              <w:rPr>
                <w:rFonts w:cs="Arial"/>
                <w:szCs w:val="18"/>
              </w:rPr>
              <w:t xml:space="preserve">EPS to 5GS handover using N26 interface </w:t>
            </w:r>
            <w:r w:rsidR="000E7507">
              <w:rPr>
                <w:rFonts w:cs="Arial"/>
                <w:szCs w:val="18"/>
              </w:rPr>
              <w:t xml:space="preserve">and </w:t>
            </w:r>
            <w:r>
              <w:rPr>
                <w:rFonts w:cs="Arial"/>
                <w:szCs w:val="18"/>
              </w:rPr>
              <w:t xml:space="preserve">when </w:t>
            </w:r>
            <w:r>
              <w:t>Control Plane CIoT 5GS Optimisation is enabled and data delivery via NEF is selected for this PDU session</w:t>
            </w:r>
            <w:r>
              <w:rPr>
                <w:noProof/>
              </w:rPr>
              <w:t>.</w:t>
            </w:r>
          </w:p>
          <w:p w14:paraId="4349834F" w14:textId="77777777" w:rsidR="00FA3B9B" w:rsidRDefault="00FA3B9B" w:rsidP="007B3D37">
            <w:pPr>
              <w:pStyle w:val="TAL"/>
              <w:rPr>
                <w:rFonts w:cs="Arial"/>
                <w:szCs w:val="18"/>
              </w:rPr>
            </w:pPr>
            <w:r>
              <w:rPr>
                <w:rFonts w:cs="Arial"/>
                <w:szCs w:val="18"/>
              </w:rPr>
              <w:t>When present, this IE shall contain the N9 tunnel information of the visited CN side, i.e. V-UPF.</w:t>
            </w:r>
          </w:p>
        </w:tc>
        <w:tc>
          <w:tcPr>
            <w:tcW w:w="894" w:type="dxa"/>
            <w:tcBorders>
              <w:top w:val="single" w:sz="4" w:space="0" w:color="auto"/>
              <w:left w:val="single" w:sz="4" w:space="0" w:color="auto"/>
              <w:bottom w:val="single" w:sz="4" w:space="0" w:color="auto"/>
              <w:right w:val="single" w:sz="4" w:space="0" w:color="auto"/>
            </w:tcBorders>
          </w:tcPr>
          <w:p w14:paraId="763F33D4" w14:textId="77777777" w:rsidR="00FA3B9B" w:rsidRDefault="00FA3B9B" w:rsidP="007B3D37">
            <w:pPr>
              <w:pStyle w:val="TAC"/>
            </w:pPr>
          </w:p>
        </w:tc>
      </w:tr>
      <w:tr w:rsidR="00FA3B9B" w14:paraId="2B1BC28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CF3D10F" w14:textId="77777777" w:rsidR="00FA3B9B" w:rsidRDefault="00FA3B9B" w:rsidP="007B3D37">
            <w:pPr>
              <w:pStyle w:val="TAL"/>
              <w:rPr>
                <w:lang w:val="en-US"/>
              </w:rPr>
            </w:pPr>
            <w:r>
              <w:rPr>
                <w:lang w:val="en-US"/>
              </w:rPr>
              <w:t>icnTunnelInfo</w:t>
            </w:r>
          </w:p>
        </w:tc>
        <w:tc>
          <w:tcPr>
            <w:tcW w:w="1741" w:type="dxa"/>
            <w:tcBorders>
              <w:top w:val="single" w:sz="4" w:space="0" w:color="auto"/>
              <w:left w:val="single" w:sz="4" w:space="0" w:color="auto"/>
              <w:bottom w:val="single" w:sz="4" w:space="0" w:color="auto"/>
              <w:right w:val="single" w:sz="4" w:space="0" w:color="auto"/>
            </w:tcBorders>
          </w:tcPr>
          <w:p w14:paraId="20A7EBEA" w14:textId="77777777" w:rsidR="00FA3B9B" w:rsidRDefault="00FA3B9B" w:rsidP="007B3D37">
            <w:pPr>
              <w:pStyle w:val="TAL"/>
            </w:pPr>
            <w:r>
              <w:t>TunnelInfo</w:t>
            </w:r>
          </w:p>
        </w:tc>
        <w:tc>
          <w:tcPr>
            <w:tcW w:w="248" w:type="dxa"/>
            <w:tcBorders>
              <w:top w:val="single" w:sz="4" w:space="0" w:color="auto"/>
              <w:left w:val="single" w:sz="4" w:space="0" w:color="auto"/>
              <w:bottom w:val="single" w:sz="4" w:space="0" w:color="auto"/>
              <w:right w:val="single" w:sz="4" w:space="0" w:color="auto"/>
            </w:tcBorders>
          </w:tcPr>
          <w:p w14:paraId="65124413"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8CA8577"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C6EE3AC" w14:textId="77777777" w:rsidR="00FA3B9B" w:rsidRDefault="00FA3B9B" w:rsidP="007B3D37">
            <w:pPr>
              <w:pStyle w:val="TAL"/>
              <w:rPr>
                <w:rFonts w:cs="Arial"/>
                <w:szCs w:val="18"/>
              </w:rPr>
            </w:pPr>
            <w:r>
              <w:rPr>
                <w:rFonts w:cs="Arial"/>
                <w:szCs w:val="18"/>
              </w:rPr>
              <w:t xml:space="preserve">This IE shall be present for a PDU session involving an I-SMF, except when </w:t>
            </w:r>
            <w:r>
              <w:t>Control Plane CIoT 5GS Optimisation is enabled and data delivery via NEF is selected for this PDU session</w:t>
            </w:r>
            <w:r>
              <w:rPr>
                <w:noProof/>
              </w:rPr>
              <w:t>.</w:t>
            </w:r>
          </w:p>
          <w:p w14:paraId="2521153A" w14:textId="77777777" w:rsidR="00FA3B9B" w:rsidRDefault="00FA3B9B" w:rsidP="007B3D37">
            <w:pPr>
              <w:pStyle w:val="TAL"/>
              <w:rPr>
                <w:rFonts w:cs="Arial"/>
                <w:szCs w:val="18"/>
              </w:rPr>
            </w:pPr>
          </w:p>
          <w:p w14:paraId="01382073" w14:textId="77777777" w:rsidR="00FA3B9B" w:rsidRDefault="00FA3B9B" w:rsidP="007B3D37">
            <w:pPr>
              <w:pStyle w:val="TAL"/>
              <w:rPr>
                <w:rFonts w:cs="Arial"/>
                <w:szCs w:val="18"/>
              </w:rPr>
            </w:pPr>
            <w:r>
              <w:rPr>
                <w:rFonts w:cs="Arial"/>
                <w:szCs w:val="18"/>
              </w:rPr>
              <w:t>When present, this IE shall contain the N9 tunnel information of</w:t>
            </w:r>
            <w:r>
              <w:tab/>
            </w:r>
            <w:r w:rsidRPr="004429FB">
              <w:t xml:space="preserve">the </w:t>
            </w:r>
            <w:r>
              <w:t xml:space="preserve">I-UPF controlled by the </w:t>
            </w:r>
            <w:r w:rsidRPr="004429FB">
              <w:t>I-SMF.</w:t>
            </w:r>
          </w:p>
        </w:tc>
        <w:tc>
          <w:tcPr>
            <w:tcW w:w="894" w:type="dxa"/>
            <w:tcBorders>
              <w:top w:val="single" w:sz="4" w:space="0" w:color="auto"/>
              <w:left w:val="single" w:sz="4" w:space="0" w:color="auto"/>
              <w:bottom w:val="single" w:sz="4" w:space="0" w:color="auto"/>
              <w:right w:val="single" w:sz="4" w:space="0" w:color="auto"/>
            </w:tcBorders>
          </w:tcPr>
          <w:p w14:paraId="61418F1A" w14:textId="77777777" w:rsidR="00FA3B9B" w:rsidRDefault="00FA3B9B" w:rsidP="007B3D37">
            <w:pPr>
              <w:pStyle w:val="TAC"/>
            </w:pPr>
            <w:r>
              <w:t>DTSSA</w:t>
            </w:r>
          </w:p>
        </w:tc>
      </w:tr>
      <w:tr w:rsidR="00FA3B9B" w14:paraId="3E619F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3033B97" w14:textId="77777777" w:rsidR="00FA3B9B" w:rsidRDefault="00FA3B9B" w:rsidP="007B3D37">
            <w:pPr>
              <w:pStyle w:val="TAL"/>
              <w:rPr>
                <w:lang w:val="en-US"/>
              </w:rPr>
            </w:pPr>
            <w:r w:rsidRPr="0055732C">
              <w:rPr>
                <w:rFonts w:cs="Arial"/>
                <w:szCs w:val="18"/>
              </w:rPr>
              <w:t>n9ForwardingTunnel</w:t>
            </w:r>
            <w:r>
              <w:rPr>
                <w:rFonts w:cs="Arial"/>
                <w:szCs w:val="18"/>
              </w:rPr>
              <w:t>Info</w:t>
            </w:r>
          </w:p>
        </w:tc>
        <w:tc>
          <w:tcPr>
            <w:tcW w:w="1741" w:type="dxa"/>
            <w:tcBorders>
              <w:top w:val="single" w:sz="4" w:space="0" w:color="auto"/>
              <w:left w:val="single" w:sz="4" w:space="0" w:color="auto"/>
              <w:bottom w:val="single" w:sz="4" w:space="0" w:color="auto"/>
              <w:right w:val="single" w:sz="4" w:space="0" w:color="auto"/>
            </w:tcBorders>
          </w:tcPr>
          <w:p w14:paraId="0E11FBAE" w14:textId="77777777" w:rsidR="00FA3B9B" w:rsidRDefault="00FA3B9B" w:rsidP="007B3D37">
            <w:pPr>
              <w:pStyle w:val="TAL"/>
            </w:pPr>
            <w:r>
              <w:t>TunnelInfo</w:t>
            </w:r>
          </w:p>
        </w:tc>
        <w:tc>
          <w:tcPr>
            <w:tcW w:w="248" w:type="dxa"/>
            <w:tcBorders>
              <w:top w:val="single" w:sz="4" w:space="0" w:color="auto"/>
              <w:left w:val="single" w:sz="4" w:space="0" w:color="auto"/>
              <w:bottom w:val="single" w:sz="4" w:space="0" w:color="auto"/>
              <w:right w:val="single" w:sz="4" w:space="0" w:color="auto"/>
            </w:tcBorders>
          </w:tcPr>
          <w:p w14:paraId="62F1044C"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33EB964"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85B0CBE" w14:textId="4C836056" w:rsidR="00FA3B9B" w:rsidRDefault="00FA3B9B" w:rsidP="007B3D37">
            <w:pPr>
              <w:pStyle w:val="TAL"/>
              <w:rPr>
                <w:rFonts w:cs="Arial"/>
                <w:szCs w:val="18"/>
              </w:rPr>
            </w:pPr>
            <w:r w:rsidRPr="00463C26">
              <w:rPr>
                <w:rFonts w:cs="Arial"/>
                <w:szCs w:val="18"/>
              </w:rPr>
              <w:t>This IE shall be present during Service Request procedures with I-SMF insertion</w:t>
            </w:r>
            <w:r>
              <w:rPr>
                <w:rFonts w:cs="Arial"/>
                <w:szCs w:val="18"/>
              </w:rPr>
              <w:t xml:space="preserve">, </w:t>
            </w:r>
            <w:r w:rsidRPr="00C507D3">
              <w:rPr>
                <w:rFonts w:cs="Arial"/>
                <w:szCs w:val="18"/>
              </w:rPr>
              <w:t xml:space="preserve">if </w:t>
            </w:r>
            <w:r>
              <w:rPr>
                <w:rFonts w:cs="Arial"/>
                <w:szCs w:val="18"/>
              </w:rPr>
              <w:t xml:space="preserve">buffered DL data is </w:t>
            </w:r>
            <w:r w:rsidRPr="00C507D3">
              <w:rPr>
                <w:rFonts w:cs="Arial"/>
                <w:szCs w:val="18"/>
              </w:rPr>
              <w:t xml:space="preserve">available </w:t>
            </w:r>
            <w:r w:rsidRPr="00463C26">
              <w:rPr>
                <w:rFonts w:cs="Arial"/>
                <w:szCs w:val="18"/>
              </w:rPr>
              <w:t xml:space="preserve">at the I-UPF that is controlled by the SMF (see </w:t>
            </w:r>
            <w:r w:rsidR="002F63B8" w:rsidRPr="00463C26">
              <w:rPr>
                <w:rFonts w:cs="Arial"/>
                <w:szCs w:val="18"/>
              </w:rPr>
              <w:t>clause</w:t>
            </w:r>
            <w:r w:rsidR="002F63B8">
              <w:rPr>
                <w:rFonts w:cs="Arial"/>
                <w:szCs w:val="18"/>
              </w:rPr>
              <w:t> </w:t>
            </w:r>
            <w:r w:rsidR="002F63B8" w:rsidRPr="00463C26">
              <w:rPr>
                <w:rFonts w:cs="Arial"/>
                <w:szCs w:val="18"/>
              </w:rPr>
              <w:t>4</w:t>
            </w:r>
            <w:r w:rsidRPr="00463C26">
              <w:rPr>
                <w:rFonts w:cs="Arial"/>
                <w:szCs w:val="18"/>
              </w:rPr>
              <w:t>.23.4 in 3GPP</w:t>
            </w:r>
            <w:r>
              <w:rPr>
                <w:rFonts w:cs="Arial"/>
                <w:szCs w:val="18"/>
              </w:rPr>
              <w:t> </w:t>
            </w:r>
            <w:r w:rsidRPr="00463C26">
              <w:rPr>
                <w:rFonts w:cs="Arial"/>
                <w:szCs w:val="18"/>
              </w:rPr>
              <w:t>TS</w:t>
            </w:r>
            <w:r>
              <w:rPr>
                <w:rFonts w:cs="Arial"/>
                <w:szCs w:val="18"/>
              </w:rPr>
              <w:t> </w:t>
            </w:r>
            <w:r w:rsidRPr="00463C26">
              <w:rPr>
                <w:rFonts w:cs="Arial"/>
                <w:szCs w:val="18"/>
              </w:rPr>
              <w:t>23.502</w:t>
            </w:r>
            <w:r>
              <w:rPr>
                <w:rFonts w:cs="Arial"/>
                <w:szCs w:val="18"/>
              </w:rPr>
              <w:t> </w:t>
            </w:r>
            <w:r w:rsidRPr="00463C26">
              <w:rPr>
                <w:rFonts w:cs="Arial"/>
                <w:szCs w:val="18"/>
              </w:rPr>
              <w:t>[3]).</w:t>
            </w:r>
          </w:p>
          <w:p w14:paraId="48049F94" w14:textId="77777777" w:rsidR="00FA3B9B" w:rsidRDefault="00FA3B9B" w:rsidP="007B3D37">
            <w:pPr>
              <w:pStyle w:val="TAL"/>
              <w:rPr>
                <w:rFonts w:cs="Arial"/>
                <w:szCs w:val="18"/>
              </w:rPr>
            </w:pPr>
            <w:r>
              <w:rPr>
                <w:rFonts w:cs="Arial"/>
                <w:szCs w:val="18"/>
              </w:rPr>
              <w:t>When present, this IE shall contain the N9 tunnel information of</w:t>
            </w:r>
            <w:r>
              <w:tab/>
            </w:r>
            <w:r w:rsidRPr="004429FB">
              <w:t xml:space="preserve">the </w:t>
            </w:r>
            <w:r>
              <w:t xml:space="preserve">I-UPF controlled by the </w:t>
            </w:r>
            <w:r w:rsidRPr="004429FB">
              <w:t>I-SMF.</w:t>
            </w:r>
          </w:p>
        </w:tc>
        <w:tc>
          <w:tcPr>
            <w:tcW w:w="894" w:type="dxa"/>
            <w:tcBorders>
              <w:top w:val="single" w:sz="4" w:space="0" w:color="auto"/>
              <w:left w:val="single" w:sz="4" w:space="0" w:color="auto"/>
              <w:bottom w:val="single" w:sz="4" w:space="0" w:color="auto"/>
              <w:right w:val="single" w:sz="4" w:space="0" w:color="auto"/>
            </w:tcBorders>
          </w:tcPr>
          <w:p w14:paraId="746AC056" w14:textId="77777777" w:rsidR="00FA3B9B" w:rsidRDefault="00FA3B9B" w:rsidP="007B3D37">
            <w:pPr>
              <w:pStyle w:val="TAC"/>
            </w:pPr>
            <w:r>
              <w:t>DTSSA</w:t>
            </w:r>
          </w:p>
        </w:tc>
      </w:tr>
      <w:tr w:rsidR="00FA3B9B" w14:paraId="34E78A2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23864A1" w14:textId="77777777" w:rsidR="00FA3B9B" w:rsidRDefault="00FA3B9B" w:rsidP="007B3D37">
            <w:pPr>
              <w:pStyle w:val="TAL"/>
              <w:rPr>
                <w:lang w:val="en-US"/>
              </w:rPr>
            </w:pPr>
            <w:r>
              <w:rPr>
                <w:lang w:val="en-US"/>
              </w:rPr>
              <w:t>additionalCnTunnelInfo</w:t>
            </w:r>
          </w:p>
        </w:tc>
        <w:tc>
          <w:tcPr>
            <w:tcW w:w="1741" w:type="dxa"/>
            <w:tcBorders>
              <w:top w:val="single" w:sz="4" w:space="0" w:color="auto"/>
              <w:left w:val="single" w:sz="4" w:space="0" w:color="auto"/>
              <w:bottom w:val="single" w:sz="4" w:space="0" w:color="auto"/>
              <w:right w:val="single" w:sz="4" w:space="0" w:color="auto"/>
            </w:tcBorders>
          </w:tcPr>
          <w:p w14:paraId="08793CB9" w14:textId="77777777" w:rsidR="00FA3B9B" w:rsidRDefault="00FA3B9B" w:rsidP="007B3D37">
            <w:pPr>
              <w:pStyle w:val="TAL"/>
            </w:pPr>
            <w:r>
              <w:t>TunnelInfo</w:t>
            </w:r>
          </w:p>
        </w:tc>
        <w:tc>
          <w:tcPr>
            <w:tcW w:w="248" w:type="dxa"/>
            <w:tcBorders>
              <w:top w:val="single" w:sz="4" w:space="0" w:color="auto"/>
              <w:left w:val="single" w:sz="4" w:space="0" w:color="auto"/>
              <w:bottom w:val="single" w:sz="4" w:space="0" w:color="auto"/>
              <w:right w:val="single" w:sz="4" w:space="0" w:color="auto"/>
            </w:tcBorders>
          </w:tcPr>
          <w:p w14:paraId="2E1B3C95"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65EFDC85"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DEBC397" w14:textId="4F24CD8E" w:rsidR="00FA3B9B" w:rsidRDefault="00FA3B9B" w:rsidP="007B3D37">
            <w:pPr>
              <w:pStyle w:val="TAL"/>
              <w:rPr>
                <w:rFonts w:cs="Arial"/>
                <w:szCs w:val="18"/>
                <w:lang w:eastAsia="zh-CN"/>
              </w:rPr>
            </w:pPr>
            <w:r>
              <w:rPr>
                <w:rFonts w:cs="Arial"/>
                <w:szCs w:val="18"/>
              </w:rPr>
              <w:t xml:space="preserve">This IE shall be present if </w:t>
            </w:r>
            <w:r>
              <w:rPr>
                <w:rFonts w:cs="Arial"/>
                <w:szCs w:val="18"/>
                <w:lang w:eastAsia="zh-CN"/>
              </w:rPr>
              <w:t xml:space="preserve">a </w:t>
            </w:r>
            <w:r>
              <w:rPr>
                <w:rFonts w:cs="Arial" w:hint="eastAsia"/>
                <w:szCs w:val="18"/>
                <w:lang w:eastAsia="zh-CN"/>
              </w:rPr>
              <w:t>MA</w:t>
            </w:r>
            <w:r>
              <w:rPr>
                <w:rFonts w:cs="Arial"/>
                <w:szCs w:val="18"/>
                <w:lang w:eastAsia="zh-CN"/>
              </w:rPr>
              <w:t xml:space="preserve"> </w:t>
            </w:r>
            <w:r>
              <w:rPr>
                <w:rFonts w:cs="Arial" w:hint="eastAsia"/>
                <w:szCs w:val="18"/>
                <w:lang w:eastAsia="zh-CN"/>
              </w:rPr>
              <w:t xml:space="preserve">PDU session is requested </w:t>
            </w:r>
            <w:r>
              <w:rPr>
                <w:lang w:val="en-US"/>
              </w:rPr>
              <w:t>or if the PDU session is allowed to be upgraded to a MA PDU session,</w:t>
            </w:r>
            <w:r>
              <w:rPr>
                <w:rFonts w:cs="Arial" w:hint="eastAsia"/>
                <w:szCs w:val="18"/>
                <w:lang w:eastAsia="zh-CN"/>
              </w:rPr>
              <w:t xml:space="preserve"> and the UE is registered over both 3GPP access and Non-3GPP access</w:t>
            </w:r>
            <w:r>
              <w:rPr>
                <w:rFonts w:cs="Arial"/>
                <w:szCs w:val="18"/>
                <w:lang w:eastAsia="zh-CN"/>
              </w:rPr>
              <w:t>.</w:t>
            </w:r>
          </w:p>
          <w:p w14:paraId="18BB5991" w14:textId="77777777" w:rsidR="00FA3B9B" w:rsidRDefault="00FA3B9B" w:rsidP="007B3D37">
            <w:pPr>
              <w:pStyle w:val="TAL"/>
              <w:rPr>
                <w:rFonts w:cs="Arial"/>
                <w:szCs w:val="18"/>
              </w:rPr>
            </w:pPr>
            <w:r>
              <w:rPr>
                <w:rFonts w:cs="Arial"/>
                <w:szCs w:val="18"/>
              </w:rPr>
              <w:t>When present, it shall contain additional N9</w:t>
            </w:r>
            <w:r>
              <w:rPr>
                <w:lang w:val="en-US"/>
              </w:rPr>
              <w:t xml:space="preserve"> tunnel information of the UPF controlled by the V-SMF or I-SMF. </w:t>
            </w:r>
          </w:p>
        </w:tc>
        <w:tc>
          <w:tcPr>
            <w:tcW w:w="894" w:type="dxa"/>
            <w:tcBorders>
              <w:top w:val="single" w:sz="4" w:space="0" w:color="auto"/>
              <w:left w:val="single" w:sz="4" w:space="0" w:color="auto"/>
              <w:bottom w:val="single" w:sz="4" w:space="0" w:color="auto"/>
              <w:right w:val="single" w:sz="4" w:space="0" w:color="auto"/>
            </w:tcBorders>
          </w:tcPr>
          <w:p w14:paraId="6667BDC1" w14:textId="77777777" w:rsidR="00FA3B9B" w:rsidRDefault="00FA3B9B" w:rsidP="007B3D37">
            <w:pPr>
              <w:pStyle w:val="TAC"/>
            </w:pPr>
            <w:r>
              <w:t>MAPDU</w:t>
            </w:r>
          </w:p>
        </w:tc>
      </w:tr>
      <w:tr w:rsidR="00FA3B9B" w14:paraId="1963C68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1ABC95E" w14:textId="77777777" w:rsidR="00FA3B9B" w:rsidRDefault="00FA3B9B" w:rsidP="007B3D37">
            <w:pPr>
              <w:pStyle w:val="TAL"/>
            </w:pPr>
            <w:r>
              <w:t>anType</w:t>
            </w:r>
          </w:p>
        </w:tc>
        <w:tc>
          <w:tcPr>
            <w:tcW w:w="1741" w:type="dxa"/>
            <w:tcBorders>
              <w:top w:val="single" w:sz="4" w:space="0" w:color="auto"/>
              <w:left w:val="single" w:sz="4" w:space="0" w:color="auto"/>
              <w:bottom w:val="single" w:sz="4" w:space="0" w:color="auto"/>
              <w:right w:val="single" w:sz="4" w:space="0" w:color="auto"/>
            </w:tcBorders>
          </w:tcPr>
          <w:p w14:paraId="2658F4C4" w14:textId="77777777" w:rsidR="00FA3B9B" w:rsidRDefault="00FA3B9B" w:rsidP="007B3D37">
            <w:pPr>
              <w:pStyle w:val="TAL"/>
            </w:pPr>
            <w:r>
              <w:t>AccessType</w:t>
            </w:r>
          </w:p>
        </w:tc>
        <w:tc>
          <w:tcPr>
            <w:tcW w:w="248" w:type="dxa"/>
            <w:tcBorders>
              <w:top w:val="single" w:sz="4" w:space="0" w:color="auto"/>
              <w:left w:val="single" w:sz="4" w:space="0" w:color="auto"/>
              <w:bottom w:val="single" w:sz="4" w:space="0" w:color="auto"/>
              <w:right w:val="single" w:sz="4" w:space="0" w:color="auto"/>
            </w:tcBorders>
          </w:tcPr>
          <w:p w14:paraId="3DB2BFF8" w14:textId="77777777" w:rsidR="00FA3B9B" w:rsidRDefault="00FA3B9B" w:rsidP="007B3D37">
            <w:pPr>
              <w:pStyle w:val="TAC"/>
            </w:pPr>
            <w:r>
              <w:t>M</w:t>
            </w:r>
          </w:p>
        </w:tc>
        <w:tc>
          <w:tcPr>
            <w:tcW w:w="672" w:type="dxa"/>
            <w:tcBorders>
              <w:top w:val="single" w:sz="4" w:space="0" w:color="auto"/>
              <w:left w:val="single" w:sz="4" w:space="0" w:color="auto"/>
              <w:bottom w:val="single" w:sz="4" w:space="0" w:color="auto"/>
              <w:right w:val="single" w:sz="4" w:space="0" w:color="auto"/>
            </w:tcBorders>
          </w:tcPr>
          <w:p w14:paraId="0D7B72DA" w14:textId="77777777" w:rsidR="00FA3B9B" w:rsidRDefault="00FA3B9B" w:rsidP="007B3D37">
            <w:pPr>
              <w:pStyle w:val="TAL"/>
            </w:pPr>
            <w:r>
              <w:t>1</w:t>
            </w:r>
          </w:p>
        </w:tc>
        <w:tc>
          <w:tcPr>
            <w:tcW w:w="4455" w:type="dxa"/>
            <w:tcBorders>
              <w:top w:val="single" w:sz="4" w:space="0" w:color="auto"/>
              <w:left w:val="single" w:sz="4" w:space="0" w:color="auto"/>
              <w:bottom w:val="single" w:sz="4" w:space="0" w:color="auto"/>
              <w:right w:val="single" w:sz="4" w:space="0" w:color="auto"/>
            </w:tcBorders>
          </w:tcPr>
          <w:p w14:paraId="53F1BBEF" w14:textId="77777777" w:rsidR="00FA3B9B" w:rsidRDefault="00FA3B9B" w:rsidP="007B3D37">
            <w:pPr>
              <w:pStyle w:val="TAL"/>
              <w:rPr>
                <w:rFonts w:cs="Arial"/>
                <w:szCs w:val="18"/>
              </w:rPr>
            </w:pPr>
            <w:r>
              <w:rPr>
                <w:rFonts w:cs="Arial"/>
                <w:szCs w:val="18"/>
              </w:rPr>
              <w:t>This IE shall indicate the Access Network Type to which the PDU session is to be associated.</w:t>
            </w:r>
          </w:p>
        </w:tc>
        <w:tc>
          <w:tcPr>
            <w:tcW w:w="894" w:type="dxa"/>
            <w:tcBorders>
              <w:top w:val="single" w:sz="4" w:space="0" w:color="auto"/>
              <w:left w:val="single" w:sz="4" w:space="0" w:color="auto"/>
              <w:bottom w:val="single" w:sz="4" w:space="0" w:color="auto"/>
              <w:right w:val="single" w:sz="4" w:space="0" w:color="auto"/>
            </w:tcBorders>
          </w:tcPr>
          <w:p w14:paraId="7BC39623" w14:textId="77777777" w:rsidR="00FA3B9B" w:rsidRDefault="00FA3B9B" w:rsidP="007B3D37">
            <w:pPr>
              <w:pStyle w:val="TAC"/>
            </w:pPr>
          </w:p>
        </w:tc>
      </w:tr>
      <w:tr w:rsidR="00FA3B9B" w14:paraId="29606F5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3C34491" w14:textId="77777777" w:rsidR="00FA3B9B" w:rsidRDefault="00FA3B9B" w:rsidP="007B3D37">
            <w:pPr>
              <w:pStyle w:val="TAL"/>
            </w:pPr>
            <w:r>
              <w:rPr>
                <w:rFonts w:hint="eastAsia"/>
                <w:lang w:eastAsia="zh-CN"/>
              </w:rPr>
              <w:t>additionalAnType</w:t>
            </w:r>
          </w:p>
        </w:tc>
        <w:tc>
          <w:tcPr>
            <w:tcW w:w="1741" w:type="dxa"/>
            <w:tcBorders>
              <w:top w:val="single" w:sz="4" w:space="0" w:color="auto"/>
              <w:left w:val="single" w:sz="4" w:space="0" w:color="auto"/>
              <w:bottom w:val="single" w:sz="4" w:space="0" w:color="auto"/>
              <w:right w:val="single" w:sz="4" w:space="0" w:color="auto"/>
            </w:tcBorders>
          </w:tcPr>
          <w:p w14:paraId="152A3244" w14:textId="77777777" w:rsidR="00FA3B9B" w:rsidRDefault="00FA3B9B" w:rsidP="007B3D37">
            <w:pPr>
              <w:pStyle w:val="TAL"/>
            </w:pPr>
            <w:r>
              <w:rPr>
                <w:rFonts w:hint="eastAsia"/>
                <w:lang w:eastAsia="zh-CN"/>
              </w:rPr>
              <w:t>AccessType</w:t>
            </w:r>
          </w:p>
        </w:tc>
        <w:tc>
          <w:tcPr>
            <w:tcW w:w="248" w:type="dxa"/>
            <w:tcBorders>
              <w:top w:val="single" w:sz="4" w:space="0" w:color="auto"/>
              <w:left w:val="single" w:sz="4" w:space="0" w:color="auto"/>
              <w:bottom w:val="single" w:sz="4" w:space="0" w:color="auto"/>
              <w:right w:val="single" w:sz="4" w:space="0" w:color="auto"/>
            </w:tcBorders>
          </w:tcPr>
          <w:p w14:paraId="0ED7080A" w14:textId="77777777" w:rsidR="00FA3B9B" w:rsidRDefault="00FA3B9B" w:rsidP="007B3D37">
            <w:pPr>
              <w:pStyle w:val="TAC"/>
            </w:pPr>
            <w:r>
              <w:rPr>
                <w:rFonts w:hint="eastAsia"/>
                <w:lang w:eastAsia="zh-CN"/>
              </w:rPr>
              <w:t>C</w:t>
            </w:r>
          </w:p>
        </w:tc>
        <w:tc>
          <w:tcPr>
            <w:tcW w:w="672" w:type="dxa"/>
            <w:tcBorders>
              <w:top w:val="single" w:sz="4" w:space="0" w:color="auto"/>
              <w:left w:val="single" w:sz="4" w:space="0" w:color="auto"/>
              <w:bottom w:val="single" w:sz="4" w:space="0" w:color="auto"/>
              <w:right w:val="single" w:sz="4" w:space="0" w:color="auto"/>
            </w:tcBorders>
          </w:tcPr>
          <w:p w14:paraId="6A5C16FC" w14:textId="77777777" w:rsidR="00FA3B9B" w:rsidRDefault="00FA3B9B" w:rsidP="007B3D37">
            <w:pPr>
              <w:pStyle w:val="TAL"/>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69EAB9F4" w14:textId="77777777" w:rsidR="00FA3B9B" w:rsidRDefault="00FA3B9B" w:rsidP="007B3D37">
            <w:pPr>
              <w:pStyle w:val="TAL"/>
              <w:rPr>
                <w:rFonts w:cs="Arial"/>
                <w:szCs w:val="18"/>
                <w:lang w:eastAsia="zh-CN"/>
              </w:rPr>
            </w:pPr>
            <w:r>
              <w:rPr>
                <w:rFonts w:cs="Arial" w:hint="eastAsia"/>
                <w:szCs w:val="18"/>
                <w:lang w:eastAsia="zh-CN"/>
              </w:rPr>
              <w:t>This IE shall indicate the additional</w:t>
            </w:r>
            <w:r>
              <w:rPr>
                <w:rFonts w:cs="Arial"/>
                <w:szCs w:val="18"/>
                <w:lang w:eastAsia="zh-CN"/>
              </w:rPr>
              <w:t xml:space="preserve"> </w:t>
            </w:r>
            <w:r>
              <w:rPr>
                <w:rFonts w:cs="Arial" w:hint="eastAsia"/>
                <w:szCs w:val="18"/>
                <w:lang w:eastAsia="zh-CN"/>
              </w:rPr>
              <w:t>Access Network Type to which the PDU session is to be associated.</w:t>
            </w:r>
          </w:p>
          <w:p w14:paraId="6CECC1DF" w14:textId="77777777" w:rsidR="00FA3B9B" w:rsidRDefault="00FA3B9B" w:rsidP="007B3D37">
            <w:pPr>
              <w:pStyle w:val="TAL"/>
              <w:rPr>
                <w:rFonts w:cs="Arial"/>
                <w:szCs w:val="18"/>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 and the UE is registered over both 3GPP access and Non-3GPP access</w:t>
            </w:r>
            <w:r w:rsidRPr="00F062BB">
              <w:rPr>
                <w:rFonts w:cs="Arial"/>
                <w:szCs w:val="18"/>
                <w:lang w:eastAsia="zh-CN"/>
              </w:rPr>
              <w:t>.</w:t>
            </w:r>
            <w:r>
              <w:rPr>
                <w:rFonts w:cs="Arial" w:hint="eastAsia"/>
                <w:szCs w:val="18"/>
                <w:lang w:eastAsia="zh-CN"/>
              </w:rPr>
              <w:t xml:space="preserve"> </w:t>
            </w:r>
          </w:p>
        </w:tc>
        <w:tc>
          <w:tcPr>
            <w:tcW w:w="894" w:type="dxa"/>
            <w:tcBorders>
              <w:top w:val="single" w:sz="4" w:space="0" w:color="auto"/>
              <w:left w:val="single" w:sz="4" w:space="0" w:color="auto"/>
              <w:bottom w:val="single" w:sz="4" w:space="0" w:color="auto"/>
              <w:right w:val="single" w:sz="4" w:space="0" w:color="auto"/>
            </w:tcBorders>
          </w:tcPr>
          <w:p w14:paraId="51D667FE" w14:textId="77777777" w:rsidR="00FA3B9B" w:rsidRDefault="00FA3B9B" w:rsidP="007B3D37">
            <w:pPr>
              <w:pStyle w:val="TAC"/>
            </w:pPr>
            <w:r>
              <w:rPr>
                <w:rFonts w:hint="eastAsia"/>
                <w:lang w:eastAsia="zh-CN"/>
              </w:rPr>
              <w:t>MAPDU</w:t>
            </w:r>
          </w:p>
        </w:tc>
      </w:tr>
      <w:tr w:rsidR="00FA3B9B" w14:paraId="2F37320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39C1DF1" w14:textId="77777777" w:rsidR="00FA3B9B" w:rsidRDefault="00FA3B9B" w:rsidP="007B3D37">
            <w:pPr>
              <w:pStyle w:val="TAL"/>
            </w:pPr>
            <w:r>
              <w:t>ratType</w:t>
            </w:r>
          </w:p>
        </w:tc>
        <w:tc>
          <w:tcPr>
            <w:tcW w:w="1741" w:type="dxa"/>
            <w:tcBorders>
              <w:top w:val="single" w:sz="4" w:space="0" w:color="auto"/>
              <w:left w:val="single" w:sz="4" w:space="0" w:color="auto"/>
              <w:bottom w:val="single" w:sz="4" w:space="0" w:color="auto"/>
              <w:right w:val="single" w:sz="4" w:space="0" w:color="auto"/>
            </w:tcBorders>
          </w:tcPr>
          <w:p w14:paraId="47358F60" w14:textId="77777777" w:rsidR="00FA3B9B" w:rsidRDefault="00FA3B9B" w:rsidP="007B3D37">
            <w:pPr>
              <w:pStyle w:val="TAL"/>
            </w:pPr>
            <w:r>
              <w:t>RatType</w:t>
            </w:r>
          </w:p>
        </w:tc>
        <w:tc>
          <w:tcPr>
            <w:tcW w:w="248" w:type="dxa"/>
            <w:tcBorders>
              <w:top w:val="single" w:sz="4" w:space="0" w:color="auto"/>
              <w:left w:val="single" w:sz="4" w:space="0" w:color="auto"/>
              <w:bottom w:val="single" w:sz="4" w:space="0" w:color="auto"/>
              <w:right w:val="single" w:sz="4" w:space="0" w:color="auto"/>
            </w:tcBorders>
          </w:tcPr>
          <w:p w14:paraId="6CCA3435"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2441C965"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AD7F027" w14:textId="77777777" w:rsidR="00FA3B9B" w:rsidRDefault="00FA3B9B" w:rsidP="007B3D37">
            <w:pPr>
              <w:pStyle w:val="TAL"/>
              <w:rPr>
                <w:rFonts w:cs="Arial"/>
                <w:szCs w:val="18"/>
              </w:rPr>
            </w:pPr>
            <w:r>
              <w:rPr>
                <w:rFonts w:cs="Arial"/>
                <w:szCs w:val="18"/>
              </w:rPr>
              <w:t>This IE shall be present and indicate the RAT Type used by the UE, if available.</w:t>
            </w:r>
          </w:p>
        </w:tc>
        <w:tc>
          <w:tcPr>
            <w:tcW w:w="894" w:type="dxa"/>
            <w:tcBorders>
              <w:top w:val="single" w:sz="4" w:space="0" w:color="auto"/>
              <w:left w:val="single" w:sz="4" w:space="0" w:color="auto"/>
              <w:bottom w:val="single" w:sz="4" w:space="0" w:color="auto"/>
              <w:right w:val="single" w:sz="4" w:space="0" w:color="auto"/>
            </w:tcBorders>
          </w:tcPr>
          <w:p w14:paraId="1924AE16" w14:textId="77777777" w:rsidR="00FA3B9B" w:rsidRDefault="00FA3B9B" w:rsidP="007B3D37">
            <w:pPr>
              <w:pStyle w:val="TAC"/>
            </w:pPr>
          </w:p>
        </w:tc>
      </w:tr>
      <w:tr w:rsidR="00FA3B9B" w14:paraId="1D5430F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386D436" w14:textId="77777777" w:rsidR="00FA3B9B" w:rsidRDefault="00FA3B9B" w:rsidP="007B3D37">
            <w:pPr>
              <w:pStyle w:val="TAL"/>
            </w:pPr>
            <w:r>
              <w:t>ueLocation</w:t>
            </w:r>
          </w:p>
        </w:tc>
        <w:tc>
          <w:tcPr>
            <w:tcW w:w="1741" w:type="dxa"/>
            <w:tcBorders>
              <w:top w:val="single" w:sz="4" w:space="0" w:color="auto"/>
              <w:left w:val="single" w:sz="4" w:space="0" w:color="auto"/>
              <w:bottom w:val="single" w:sz="4" w:space="0" w:color="auto"/>
              <w:right w:val="single" w:sz="4" w:space="0" w:color="auto"/>
            </w:tcBorders>
          </w:tcPr>
          <w:p w14:paraId="16881920" w14:textId="77777777" w:rsidR="00FA3B9B" w:rsidRDefault="00FA3B9B" w:rsidP="007B3D37">
            <w:pPr>
              <w:pStyle w:val="TAL"/>
            </w:pPr>
            <w:r>
              <w:t>UserLocation</w:t>
            </w:r>
          </w:p>
        </w:tc>
        <w:tc>
          <w:tcPr>
            <w:tcW w:w="248" w:type="dxa"/>
            <w:tcBorders>
              <w:top w:val="single" w:sz="4" w:space="0" w:color="auto"/>
              <w:left w:val="single" w:sz="4" w:space="0" w:color="auto"/>
              <w:bottom w:val="single" w:sz="4" w:space="0" w:color="auto"/>
              <w:right w:val="single" w:sz="4" w:space="0" w:color="auto"/>
            </w:tcBorders>
          </w:tcPr>
          <w:p w14:paraId="7E389DB0"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D066A90"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A32F971" w14:textId="6BEDCF70" w:rsidR="00FA3B9B" w:rsidRDefault="00FA3B9B" w:rsidP="007B3D37">
            <w:pPr>
              <w:pStyle w:val="TAL"/>
              <w:rPr>
                <w:rFonts w:cs="Arial"/>
                <w:szCs w:val="18"/>
              </w:rPr>
            </w:pPr>
            <w:r>
              <w:rPr>
                <w:rFonts w:cs="Arial"/>
                <w:szCs w:val="18"/>
              </w:rPr>
              <w:t>This IE shall contain the UE location information</w:t>
            </w:r>
            <w:r w:rsidR="000D1959">
              <w:rPr>
                <w:rFonts w:cs="Arial"/>
                <w:szCs w:val="18"/>
              </w:rPr>
              <w:t xml:space="preserve"> </w:t>
            </w:r>
            <w:r w:rsidR="000D1959" w:rsidRPr="005008B1">
              <w:rPr>
                <w:rFonts w:cs="Arial"/>
                <w:szCs w:val="18"/>
              </w:rPr>
              <w:t>(see clause 5.2.3.4)</w:t>
            </w:r>
            <w:r>
              <w:rPr>
                <w:rFonts w:cs="Arial"/>
                <w:szCs w:val="18"/>
              </w:rPr>
              <w:t>, if it is available. See NOTE</w:t>
            </w:r>
            <w:r w:rsidR="00284CDE">
              <w:rPr>
                <w:rFonts w:cs="Arial"/>
                <w:szCs w:val="18"/>
              </w:rPr>
              <w:t xml:space="preserve"> 1</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709849CD" w14:textId="77777777" w:rsidR="00FA3B9B" w:rsidRDefault="00FA3B9B" w:rsidP="007B3D37">
            <w:pPr>
              <w:pStyle w:val="TAC"/>
            </w:pPr>
          </w:p>
        </w:tc>
      </w:tr>
      <w:tr w:rsidR="00FA3B9B" w14:paraId="6F0D8AD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1E63D94" w14:textId="77777777" w:rsidR="00FA3B9B" w:rsidRDefault="00FA3B9B" w:rsidP="007B3D37">
            <w:pPr>
              <w:pStyle w:val="TAL"/>
            </w:pPr>
            <w:r>
              <w:t>ueTimeZone</w:t>
            </w:r>
          </w:p>
        </w:tc>
        <w:tc>
          <w:tcPr>
            <w:tcW w:w="1741" w:type="dxa"/>
            <w:tcBorders>
              <w:top w:val="single" w:sz="4" w:space="0" w:color="auto"/>
              <w:left w:val="single" w:sz="4" w:space="0" w:color="auto"/>
              <w:bottom w:val="single" w:sz="4" w:space="0" w:color="auto"/>
              <w:right w:val="single" w:sz="4" w:space="0" w:color="auto"/>
            </w:tcBorders>
          </w:tcPr>
          <w:p w14:paraId="38D5412A" w14:textId="77777777" w:rsidR="00FA3B9B" w:rsidRDefault="00FA3B9B" w:rsidP="007B3D37">
            <w:pPr>
              <w:pStyle w:val="TAL"/>
            </w:pPr>
            <w:r>
              <w:t>TimeZone</w:t>
            </w:r>
          </w:p>
        </w:tc>
        <w:tc>
          <w:tcPr>
            <w:tcW w:w="248" w:type="dxa"/>
            <w:tcBorders>
              <w:top w:val="single" w:sz="4" w:space="0" w:color="auto"/>
              <w:left w:val="single" w:sz="4" w:space="0" w:color="auto"/>
              <w:bottom w:val="single" w:sz="4" w:space="0" w:color="auto"/>
              <w:right w:val="single" w:sz="4" w:space="0" w:color="auto"/>
            </w:tcBorders>
          </w:tcPr>
          <w:p w14:paraId="6831BF66"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7888F69"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CF28371" w14:textId="77777777" w:rsidR="00FA3B9B" w:rsidRDefault="00FA3B9B" w:rsidP="007B3D37">
            <w:pPr>
              <w:pStyle w:val="TAL"/>
              <w:rPr>
                <w:rFonts w:cs="Arial"/>
                <w:szCs w:val="18"/>
              </w:rPr>
            </w:pPr>
            <w:r>
              <w:rPr>
                <w:rFonts w:cs="Arial"/>
                <w:szCs w:val="18"/>
              </w:rPr>
              <w:t>This IE shall contain the UE Time Zone, if it is available.</w:t>
            </w:r>
          </w:p>
        </w:tc>
        <w:tc>
          <w:tcPr>
            <w:tcW w:w="894" w:type="dxa"/>
            <w:tcBorders>
              <w:top w:val="single" w:sz="4" w:space="0" w:color="auto"/>
              <w:left w:val="single" w:sz="4" w:space="0" w:color="auto"/>
              <w:bottom w:val="single" w:sz="4" w:space="0" w:color="auto"/>
              <w:right w:val="single" w:sz="4" w:space="0" w:color="auto"/>
            </w:tcBorders>
          </w:tcPr>
          <w:p w14:paraId="6EA946C9" w14:textId="77777777" w:rsidR="00FA3B9B" w:rsidRDefault="00FA3B9B" w:rsidP="007B3D37">
            <w:pPr>
              <w:pStyle w:val="TAC"/>
            </w:pPr>
          </w:p>
        </w:tc>
      </w:tr>
      <w:tr w:rsidR="00FA3B9B" w14:paraId="36DEFDA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5939997" w14:textId="77777777" w:rsidR="00FA3B9B" w:rsidRDefault="00FA3B9B" w:rsidP="007B3D37">
            <w:pPr>
              <w:pStyle w:val="TAL"/>
            </w:pPr>
            <w:r>
              <w:lastRenderedPageBreak/>
              <w:t>addUeLocation</w:t>
            </w:r>
          </w:p>
        </w:tc>
        <w:tc>
          <w:tcPr>
            <w:tcW w:w="1741" w:type="dxa"/>
            <w:tcBorders>
              <w:top w:val="single" w:sz="4" w:space="0" w:color="auto"/>
              <w:left w:val="single" w:sz="4" w:space="0" w:color="auto"/>
              <w:bottom w:val="single" w:sz="4" w:space="0" w:color="auto"/>
              <w:right w:val="single" w:sz="4" w:space="0" w:color="auto"/>
            </w:tcBorders>
          </w:tcPr>
          <w:p w14:paraId="3A782713" w14:textId="77777777" w:rsidR="00FA3B9B" w:rsidRDefault="00FA3B9B" w:rsidP="007B3D37">
            <w:pPr>
              <w:pStyle w:val="TAL"/>
            </w:pPr>
            <w:r>
              <w:t>UserLocation</w:t>
            </w:r>
          </w:p>
        </w:tc>
        <w:tc>
          <w:tcPr>
            <w:tcW w:w="248" w:type="dxa"/>
            <w:tcBorders>
              <w:top w:val="single" w:sz="4" w:space="0" w:color="auto"/>
              <w:left w:val="single" w:sz="4" w:space="0" w:color="auto"/>
              <w:bottom w:val="single" w:sz="4" w:space="0" w:color="auto"/>
              <w:right w:val="single" w:sz="4" w:space="0" w:color="auto"/>
            </w:tcBorders>
          </w:tcPr>
          <w:p w14:paraId="2E7FC910"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77513763"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1C6C33C" w14:textId="77777777" w:rsidR="00FA3B9B" w:rsidRDefault="00FA3B9B" w:rsidP="007B3D37">
            <w:pPr>
              <w:pStyle w:val="TAL"/>
              <w:rPr>
                <w:rFonts w:cs="Arial"/>
                <w:szCs w:val="18"/>
              </w:rPr>
            </w:pPr>
            <w:r>
              <w:rPr>
                <w:rFonts w:cs="Arial"/>
                <w:szCs w:val="18"/>
              </w:rPr>
              <w:t>Additional UE location.</w:t>
            </w:r>
          </w:p>
          <w:p w14:paraId="413C886C" w14:textId="77777777" w:rsidR="00FA3B9B" w:rsidRDefault="00FA3B9B" w:rsidP="007B3D37">
            <w:pPr>
              <w:pStyle w:val="TAL"/>
              <w:rPr>
                <w:rFonts w:cs="Arial"/>
                <w:szCs w:val="18"/>
              </w:rPr>
            </w:pPr>
            <w:r>
              <w:rPr>
                <w:rFonts w:cs="Arial"/>
                <w:szCs w:val="18"/>
              </w:rPr>
              <w:t>This IE may be present, if anType indicates a non-3GPP access and a valid 3GPP access user location information is available.</w:t>
            </w:r>
          </w:p>
          <w:p w14:paraId="4A4A76D8" w14:textId="77777777" w:rsidR="00FA3B9B" w:rsidRDefault="00FA3B9B" w:rsidP="007B3D37">
            <w:pPr>
              <w:pStyle w:val="TAL"/>
              <w:rPr>
                <w:rFonts w:cs="Arial"/>
                <w:szCs w:val="18"/>
              </w:rPr>
            </w:pPr>
            <w:r>
              <w:rPr>
                <w:rFonts w:cs="Arial"/>
                <w:szCs w:val="18"/>
              </w:rPr>
              <w:t>When present, it shall contain:</w:t>
            </w:r>
          </w:p>
          <w:p w14:paraId="25BE249F" w14:textId="62879B8D" w:rsidR="00FA3B9B" w:rsidRDefault="00FA3B9B" w:rsidP="007B3D37">
            <w:pPr>
              <w:pStyle w:val="B1"/>
              <w:spacing w:after="0"/>
            </w:pPr>
            <w:bookmarkStart w:id="1546" w:name="_MCCTEMPBM_CRPT95390215___7"/>
            <w:r>
              <w:rPr>
                <w:rFonts w:ascii="Arial" w:hAnsi="Arial"/>
                <w:sz w:val="18"/>
              </w:rPr>
              <w:t>-</w:t>
            </w:r>
            <w:r w:rsidRPr="00186CC9">
              <w:rPr>
                <w:rFonts w:ascii="Arial" w:hAnsi="Arial"/>
                <w:sz w:val="18"/>
              </w:rPr>
              <w:tab/>
            </w:r>
            <w:r w:rsidRPr="00DF5D11">
              <w:rPr>
                <w:rFonts w:ascii="Arial" w:hAnsi="Arial"/>
                <w:sz w:val="18"/>
              </w:rPr>
              <w:t>the last known 3GPP access user location</w:t>
            </w:r>
            <w:r w:rsidR="000D1959">
              <w:rPr>
                <w:rFonts w:ascii="Arial" w:hAnsi="Arial"/>
                <w:sz w:val="18"/>
              </w:rPr>
              <w:t xml:space="preserve"> </w:t>
            </w:r>
            <w:r w:rsidR="000D1959" w:rsidRPr="005008B1">
              <w:rPr>
                <w:rFonts w:ascii="Arial" w:hAnsi="Arial" w:cs="Arial"/>
                <w:sz w:val="18"/>
                <w:szCs w:val="18"/>
              </w:rPr>
              <w:t>(see clause 5.2.3.4)</w:t>
            </w:r>
            <w:r w:rsidRPr="00DF5D11">
              <w:rPr>
                <w:rFonts w:ascii="Arial" w:hAnsi="Arial"/>
                <w:sz w:val="18"/>
              </w:rPr>
              <w:t>;</w:t>
            </w:r>
            <w:r>
              <w:t xml:space="preserve"> </w:t>
            </w:r>
            <w:r w:rsidRPr="00EA1C32">
              <w:rPr>
                <w:rFonts w:ascii="Arial" w:hAnsi="Arial"/>
                <w:sz w:val="18"/>
              </w:rPr>
              <w:t>and</w:t>
            </w:r>
          </w:p>
          <w:p w14:paraId="0A8FADAC" w14:textId="77777777" w:rsidR="00FA3B9B" w:rsidRDefault="00FA3B9B" w:rsidP="007B3D37">
            <w:pPr>
              <w:pStyle w:val="B1"/>
              <w:spacing w:after="0"/>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bookmarkEnd w:id="1546"/>
          <w:p w14:paraId="45066505" w14:textId="2553CD13" w:rsidR="00FA3B9B" w:rsidRDefault="00FA3B9B" w:rsidP="007B3D37">
            <w:pPr>
              <w:pStyle w:val="TAL"/>
              <w:rPr>
                <w:rFonts w:cs="Arial"/>
                <w:szCs w:val="18"/>
              </w:rPr>
            </w:pPr>
            <w:r>
              <w:rPr>
                <w:rFonts w:cs="Arial"/>
                <w:szCs w:val="18"/>
              </w:rPr>
              <w:t>See NOTE</w:t>
            </w:r>
            <w:r w:rsidR="00284CDE">
              <w:rPr>
                <w:rFonts w:cs="Arial"/>
                <w:szCs w:val="18"/>
              </w:rPr>
              <w:t xml:space="preserve"> 1</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215E39E0" w14:textId="77777777" w:rsidR="00FA3B9B" w:rsidRDefault="00FA3B9B" w:rsidP="007B3D37">
            <w:pPr>
              <w:pStyle w:val="TAC"/>
            </w:pPr>
          </w:p>
        </w:tc>
      </w:tr>
      <w:tr w:rsidR="00FA3B9B" w14:paraId="7474655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3B68B46" w14:textId="77777777" w:rsidR="00FA3B9B" w:rsidRDefault="00FA3B9B" w:rsidP="007B3D37">
            <w:pPr>
              <w:pStyle w:val="TAL"/>
            </w:pPr>
            <w:r>
              <w:rPr>
                <w:lang w:val="en-US"/>
              </w:rPr>
              <w:t>gpsi</w:t>
            </w:r>
          </w:p>
        </w:tc>
        <w:tc>
          <w:tcPr>
            <w:tcW w:w="1741" w:type="dxa"/>
            <w:tcBorders>
              <w:top w:val="single" w:sz="4" w:space="0" w:color="auto"/>
              <w:left w:val="single" w:sz="4" w:space="0" w:color="auto"/>
              <w:bottom w:val="single" w:sz="4" w:space="0" w:color="auto"/>
              <w:right w:val="single" w:sz="4" w:space="0" w:color="auto"/>
            </w:tcBorders>
          </w:tcPr>
          <w:p w14:paraId="2D09C377" w14:textId="77777777" w:rsidR="00FA3B9B" w:rsidRDefault="00FA3B9B" w:rsidP="007B3D37">
            <w:pPr>
              <w:pStyle w:val="TAL"/>
            </w:pPr>
            <w:r>
              <w:t>Gpsi</w:t>
            </w:r>
          </w:p>
        </w:tc>
        <w:tc>
          <w:tcPr>
            <w:tcW w:w="248" w:type="dxa"/>
            <w:tcBorders>
              <w:top w:val="single" w:sz="4" w:space="0" w:color="auto"/>
              <w:left w:val="single" w:sz="4" w:space="0" w:color="auto"/>
              <w:bottom w:val="single" w:sz="4" w:space="0" w:color="auto"/>
              <w:right w:val="single" w:sz="4" w:space="0" w:color="auto"/>
            </w:tcBorders>
          </w:tcPr>
          <w:p w14:paraId="6A9C6732"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D2FE77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1D0B00F" w14:textId="77777777" w:rsidR="00FA3B9B" w:rsidRDefault="00FA3B9B" w:rsidP="007B3D37">
            <w:pPr>
              <w:pStyle w:val="TAL"/>
              <w:rPr>
                <w:rFonts w:cs="Arial"/>
                <w:szCs w:val="18"/>
              </w:rPr>
            </w:pPr>
            <w:r>
              <w:rPr>
                <w:rFonts w:cs="Arial"/>
                <w:szCs w:val="18"/>
              </w:rPr>
              <w:t xml:space="preserve">This IE shall be present if it is available. When present, it shall contain the user's GPSI. </w:t>
            </w:r>
          </w:p>
        </w:tc>
        <w:tc>
          <w:tcPr>
            <w:tcW w:w="894" w:type="dxa"/>
            <w:tcBorders>
              <w:top w:val="single" w:sz="4" w:space="0" w:color="auto"/>
              <w:left w:val="single" w:sz="4" w:space="0" w:color="auto"/>
              <w:bottom w:val="single" w:sz="4" w:space="0" w:color="auto"/>
              <w:right w:val="single" w:sz="4" w:space="0" w:color="auto"/>
            </w:tcBorders>
          </w:tcPr>
          <w:p w14:paraId="3DFED66A" w14:textId="77777777" w:rsidR="00FA3B9B" w:rsidRDefault="00FA3B9B" w:rsidP="007B3D37">
            <w:pPr>
              <w:pStyle w:val="TAC"/>
            </w:pPr>
          </w:p>
        </w:tc>
      </w:tr>
      <w:tr w:rsidR="00FA3B9B" w14:paraId="0FE3549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061B538" w14:textId="77777777" w:rsidR="00FA3B9B" w:rsidRDefault="00FA3B9B" w:rsidP="007B3D37">
            <w:pPr>
              <w:pStyle w:val="TAL"/>
            </w:pPr>
            <w:r>
              <w:rPr>
                <w:lang w:val="en-US"/>
              </w:rPr>
              <w:t>n1SmInfoFromUe</w:t>
            </w:r>
          </w:p>
        </w:tc>
        <w:tc>
          <w:tcPr>
            <w:tcW w:w="1741" w:type="dxa"/>
            <w:tcBorders>
              <w:top w:val="single" w:sz="4" w:space="0" w:color="auto"/>
              <w:left w:val="single" w:sz="4" w:space="0" w:color="auto"/>
              <w:bottom w:val="single" w:sz="4" w:space="0" w:color="auto"/>
              <w:right w:val="single" w:sz="4" w:space="0" w:color="auto"/>
            </w:tcBorders>
          </w:tcPr>
          <w:p w14:paraId="2F71F8BE" w14:textId="77777777" w:rsidR="00FA3B9B" w:rsidRDefault="00FA3B9B" w:rsidP="007B3D37">
            <w:pPr>
              <w:pStyle w:val="TAL"/>
            </w:pPr>
            <w:r>
              <w:t>RefToBinaryData</w:t>
            </w:r>
          </w:p>
        </w:tc>
        <w:tc>
          <w:tcPr>
            <w:tcW w:w="248" w:type="dxa"/>
            <w:tcBorders>
              <w:top w:val="single" w:sz="4" w:space="0" w:color="auto"/>
              <w:left w:val="single" w:sz="4" w:space="0" w:color="auto"/>
              <w:bottom w:val="single" w:sz="4" w:space="0" w:color="auto"/>
              <w:right w:val="single" w:sz="4" w:space="0" w:color="auto"/>
            </w:tcBorders>
          </w:tcPr>
          <w:p w14:paraId="42604ADE"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325092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EDDFE15" w14:textId="3921BB6B" w:rsidR="00FA3B9B" w:rsidRDefault="00FA3B9B" w:rsidP="007B3D37">
            <w:pPr>
              <w:pStyle w:val="TAL"/>
              <w:rPr>
                <w:rFonts w:cs="Arial"/>
                <w:szCs w:val="18"/>
              </w:rPr>
            </w:pPr>
            <w:r>
              <w:rPr>
                <w:rFonts w:cs="Arial"/>
                <w:szCs w:val="18"/>
              </w:rPr>
              <w:t xml:space="preserve">This IE shall be present if the V-SMF or I-SMF has received known N1 SM information from the UE that does not need to be interpreted by the V-SMF or I-SMF. When present, this IE shall reference the </w:t>
            </w:r>
            <w:r>
              <w:rPr>
                <w:lang w:val="en-US"/>
              </w:rPr>
              <w:t>n1SmInfoFromUe</w:t>
            </w:r>
            <w:r>
              <w:rPr>
                <w:rFonts w:cs="Arial"/>
                <w:szCs w:val="18"/>
              </w:rPr>
              <w:t xml:space="preserve"> binary data (see </w:t>
            </w:r>
            <w:r w:rsidR="002F63B8">
              <w:rPr>
                <w:rFonts w:cs="Arial"/>
                <w:szCs w:val="18"/>
              </w:rPr>
              <w:t>clause 6</w:t>
            </w:r>
            <w:r>
              <w:rPr>
                <w:rFonts w:cs="Arial"/>
                <w:szCs w:val="18"/>
              </w:rPr>
              <w:t xml:space="preserve">.1.6.4.4). </w:t>
            </w:r>
          </w:p>
        </w:tc>
        <w:tc>
          <w:tcPr>
            <w:tcW w:w="894" w:type="dxa"/>
            <w:tcBorders>
              <w:top w:val="single" w:sz="4" w:space="0" w:color="auto"/>
              <w:left w:val="single" w:sz="4" w:space="0" w:color="auto"/>
              <w:bottom w:val="single" w:sz="4" w:space="0" w:color="auto"/>
              <w:right w:val="single" w:sz="4" w:space="0" w:color="auto"/>
            </w:tcBorders>
          </w:tcPr>
          <w:p w14:paraId="65693356" w14:textId="77777777" w:rsidR="00FA3B9B" w:rsidRDefault="00FA3B9B" w:rsidP="007B3D37">
            <w:pPr>
              <w:pStyle w:val="TAC"/>
            </w:pPr>
          </w:p>
        </w:tc>
      </w:tr>
      <w:tr w:rsidR="00FA3B9B" w14:paraId="328FD93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F300EDA" w14:textId="77777777" w:rsidR="00FA3B9B" w:rsidRDefault="00FA3B9B" w:rsidP="007B3D37">
            <w:pPr>
              <w:pStyle w:val="TAL"/>
            </w:pPr>
            <w:r>
              <w:rPr>
                <w:lang w:val="en-US"/>
              </w:rPr>
              <w:t>unknownN1SmInfo</w:t>
            </w:r>
          </w:p>
        </w:tc>
        <w:tc>
          <w:tcPr>
            <w:tcW w:w="1741" w:type="dxa"/>
            <w:tcBorders>
              <w:top w:val="single" w:sz="4" w:space="0" w:color="auto"/>
              <w:left w:val="single" w:sz="4" w:space="0" w:color="auto"/>
              <w:bottom w:val="single" w:sz="4" w:space="0" w:color="auto"/>
              <w:right w:val="single" w:sz="4" w:space="0" w:color="auto"/>
            </w:tcBorders>
          </w:tcPr>
          <w:p w14:paraId="11B68250" w14:textId="77777777" w:rsidR="00FA3B9B" w:rsidRDefault="00FA3B9B" w:rsidP="007B3D37">
            <w:pPr>
              <w:pStyle w:val="TAL"/>
            </w:pPr>
            <w:r>
              <w:t>RefToBinaryData</w:t>
            </w:r>
          </w:p>
        </w:tc>
        <w:tc>
          <w:tcPr>
            <w:tcW w:w="248" w:type="dxa"/>
            <w:tcBorders>
              <w:top w:val="single" w:sz="4" w:space="0" w:color="auto"/>
              <w:left w:val="single" w:sz="4" w:space="0" w:color="auto"/>
              <w:bottom w:val="single" w:sz="4" w:space="0" w:color="auto"/>
              <w:right w:val="single" w:sz="4" w:space="0" w:color="auto"/>
            </w:tcBorders>
          </w:tcPr>
          <w:p w14:paraId="21B1E49F"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409C6C06"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BE8E7DD" w14:textId="01E56793" w:rsidR="00FA3B9B" w:rsidRDefault="00FA3B9B" w:rsidP="007B3D37">
            <w:pPr>
              <w:pStyle w:val="TAL"/>
              <w:rPr>
                <w:rFonts w:cs="Arial"/>
                <w:szCs w:val="18"/>
              </w:rPr>
            </w:pPr>
            <w:r>
              <w:rPr>
                <w:rFonts w:cs="Arial"/>
                <w:szCs w:val="18"/>
              </w:rPr>
              <w:t xml:space="preserve">This IE shall be present if the V-SMF or I-SMF has received unknown N1 SM information from the UE. When present, this IE shall reference the </w:t>
            </w:r>
            <w:r>
              <w:rPr>
                <w:lang w:val="en-US"/>
              </w:rPr>
              <w:t>unknownN1SmInfo</w:t>
            </w:r>
            <w:r>
              <w:rPr>
                <w:rFonts w:cs="Arial"/>
                <w:szCs w:val="18"/>
              </w:rPr>
              <w:t xml:space="preserve"> binary data (see </w:t>
            </w:r>
            <w:r w:rsidR="002F63B8">
              <w:rPr>
                <w:rFonts w:cs="Arial"/>
                <w:szCs w:val="18"/>
              </w:rPr>
              <w:t>clause 6</w:t>
            </w:r>
            <w:r>
              <w:rPr>
                <w:rFonts w:cs="Arial"/>
                <w:szCs w:val="18"/>
              </w:rPr>
              <w:t xml:space="preserve">.1.6.4.4). </w:t>
            </w:r>
          </w:p>
        </w:tc>
        <w:tc>
          <w:tcPr>
            <w:tcW w:w="894" w:type="dxa"/>
            <w:tcBorders>
              <w:top w:val="single" w:sz="4" w:space="0" w:color="auto"/>
              <w:left w:val="single" w:sz="4" w:space="0" w:color="auto"/>
              <w:bottom w:val="single" w:sz="4" w:space="0" w:color="auto"/>
              <w:right w:val="single" w:sz="4" w:space="0" w:color="auto"/>
            </w:tcBorders>
          </w:tcPr>
          <w:p w14:paraId="4113E047" w14:textId="77777777" w:rsidR="00FA3B9B" w:rsidRDefault="00FA3B9B" w:rsidP="007B3D37">
            <w:pPr>
              <w:pStyle w:val="TAC"/>
            </w:pPr>
          </w:p>
        </w:tc>
      </w:tr>
      <w:tr w:rsidR="00FA3B9B" w14:paraId="5B885F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38CC927" w14:textId="77777777" w:rsidR="00FA3B9B" w:rsidRDefault="00FA3B9B" w:rsidP="007B3D37">
            <w:pPr>
              <w:pStyle w:val="TAL"/>
            </w:pPr>
            <w:r>
              <w:t>supportedFeatures</w:t>
            </w:r>
          </w:p>
        </w:tc>
        <w:tc>
          <w:tcPr>
            <w:tcW w:w="1741" w:type="dxa"/>
            <w:tcBorders>
              <w:top w:val="single" w:sz="4" w:space="0" w:color="auto"/>
              <w:left w:val="single" w:sz="4" w:space="0" w:color="auto"/>
              <w:bottom w:val="single" w:sz="4" w:space="0" w:color="auto"/>
              <w:right w:val="single" w:sz="4" w:space="0" w:color="auto"/>
            </w:tcBorders>
          </w:tcPr>
          <w:p w14:paraId="5B0DC385" w14:textId="77777777" w:rsidR="00FA3B9B" w:rsidRDefault="00FA3B9B" w:rsidP="007B3D37">
            <w:pPr>
              <w:pStyle w:val="TAL"/>
            </w:pPr>
            <w:r>
              <w:t>SupportedFeatures</w:t>
            </w:r>
          </w:p>
        </w:tc>
        <w:tc>
          <w:tcPr>
            <w:tcW w:w="248" w:type="dxa"/>
            <w:tcBorders>
              <w:top w:val="single" w:sz="4" w:space="0" w:color="auto"/>
              <w:left w:val="single" w:sz="4" w:space="0" w:color="auto"/>
              <w:bottom w:val="single" w:sz="4" w:space="0" w:color="auto"/>
              <w:right w:val="single" w:sz="4" w:space="0" w:color="auto"/>
            </w:tcBorders>
          </w:tcPr>
          <w:p w14:paraId="3A12A3CD"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7822CB2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9D9B080" w14:textId="7BA8C9F6" w:rsidR="00FA3B9B" w:rsidRDefault="00FA3B9B" w:rsidP="007B3D37">
            <w:pPr>
              <w:pStyle w:val="TAL"/>
              <w:rPr>
                <w:rFonts w:cs="Arial"/>
                <w:szCs w:val="18"/>
              </w:rPr>
            </w:pPr>
            <w:r>
              <w:rPr>
                <w:rFonts w:cs="Arial"/>
                <w:szCs w:val="18"/>
              </w:rPr>
              <w:t xml:space="preserve">This IE shall be present if at least one optional feature defined in </w:t>
            </w:r>
            <w:r w:rsidR="002F63B8">
              <w:rPr>
                <w:rFonts w:cs="Arial"/>
                <w:szCs w:val="18"/>
              </w:rPr>
              <w:t>clause 6</w:t>
            </w:r>
            <w:r>
              <w:rPr>
                <w:rFonts w:cs="Arial"/>
                <w:szCs w:val="18"/>
              </w:rPr>
              <w:t xml:space="preserve">.1.8 is supported. </w:t>
            </w:r>
          </w:p>
        </w:tc>
        <w:tc>
          <w:tcPr>
            <w:tcW w:w="894" w:type="dxa"/>
            <w:tcBorders>
              <w:top w:val="single" w:sz="4" w:space="0" w:color="auto"/>
              <w:left w:val="single" w:sz="4" w:space="0" w:color="auto"/>
              <w:bottom w:val="single" w:sz="4" w:space="0" w:color="auto"/>
              <w:right w:val="single" w:sz="4" w:space="0" w:color="auto"/>
            </w:tcBorders>
          </w:tcPr>
          <w:p w14:paraId="5F550407" w14:textId="77777777" w:rsidR="00FA3B9B" w:rsidRDefault="00FA3B9B" w:rsidP="007B3D37">
            <w:pPr>
              <w:pStyle w:val="TAC"/>
            </w:pPr>
          </w:p>
        </w:tc>
      </w:tr>
      <w:tr w:rsidR="00FA3B9B" w14:paraId="4BDF639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B54B21" w14:textId="77777777" w:rsidR="00FA3B9B" w:rsidRDefault="00FA3B9B" w:rsidP="007B3D37">
            <w:pPr>
              <w:pStyle w:val="TAL"/>
            </w:pPr>
            <w:r>
              <w:t>hPcfId</w:t>
            </w:r>
          </w:p>
        </w:tc>
        <w:tc>
          <w:tcPr>
            <w:tcW w:w="1741" w:type="dxa"/>
            <w:tcBorders>
              <w:top w:val="single" w:sz="4" w:space="0" w:color="auto"/>
              <w:left w:val="single" w:sz="4" w:space="0" w:color="auto"/>
              <w:bottom w:val="single" w:sz="4" w:space="0" w:color="auto"/>
              <w:right w:val="single" w:sz="4" w:space="0" w:color="auto"/>
            </w:tcBorders>
          </w:tcPr>
          <w:p w14:paraId="5B0FECEE"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0D014C4B"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05D886F5"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70B0F554" w14:textId="77777777" w:rsidR="00D256A7" w:rsidRDefault="00D256A7" w:rsidP="00D256A7">
            <w:pPr>
              <w:pStyle w:val="TAL"/>
              <w:rPr>
                <w:rFonts w:cs="Arial"/>
                <w:szCs w:val="18"/>
              </w:rPr>
            </w:pPr>
            <w:r>
              <w:rPr>
                <w:rFonts w:cs="Arial"/>
                <w:szCs w:val="18"/>
              </w:rPr>
              <w:t>This IE may be used by V-SMF to indicate the home PCF selected by the AMF for the UE to the H-SMF, for a HR PDU session.</w:t>
            </w:r>
          </w:p>
          <w:p w14:paraId="5EBE10D6" w14:textId="468B11DA" w:rsidR="00FA3B9B" w:rsidRDefault="00FA3B9B" w:rsidP="007B3D37">
            <w:pPr>
              <w:pStyle w:val="TAL"/>
              <w:rPr>
                <w:rFonts w:cs="Arial"/>
                <w:szCs w:val="18"/>
              </w:rPr>
            </w:pPr>
            <w:r>
              <w:rPr>
                <w:rFonts w:cs="Arial"/>
                <w:szCs w:val="18"/>
              </w:rPr>
              <w:t xml:space="preserve">When present, this IE shall contain the identifier of the H-PCF selected by the AMF for the UE (for </w:t>
            </w:r>
            <w:r w:rsidR="00D256A7">
              <w:rPr>
                <w:rFonts w:cs="Arial"/>
                <w:szCs w:val="18"/>
              </w:rPr>
              <w:t xml:space="preserve">UE </w:t>
            </w:r>
            <w:r>
              <w:rPr>
                <w:rFonts w:cs="Arial"/>
                <w:szCs w:val="18"/>
              </w:rPr>
              <w:t xml:space="preserve">Policy Control). </w:t>
            </w:r>
          </w:p>
        </w:tc>
        <w:tc>
          <w:tcPr>
            <w:tcW w:w="894" w:type="dxa"/>
            <w:tcBorders>
              <w:top w:val="single" w:sz="4" w:space="0" w:color="auto"/>
              <w:left w:val="single" w:sz="4" w:space="0" w:color="auto"/>
              <w:bottom w:val="single" w:sz="4" w:space="0" w:color="auto"/>
              <w:right w:val="single" w:sz="4" w:space="0" w:color="auto"/>
            </w:tcBorders>
          </w:tcPr>
          <w:p w14:paraId="3C98C58C" w14:textId="77777777" w:rsidR="00FA3B9B" w:rsidRDefault="00FA3B9B" w:rsidP="007B3D37">
            <w:pPr>
              <w:pStyle w:val="TAC"/>
            </w:pPr>
          </w:p>
        </w:tc>
      </w:tr>
      <w:tr w:rsidR="00FA3B9B" w14:paraId="526ED83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3FCD952" w14:textId="77777777" w:rsidR="00FA3B9B" w:rsidRDefault="00FA3B9B" w:rsidP="007B3D37">
            <w:pPr>
              <w:pStyle w:val="TAL"/>
            </w:pPr>
            <w:r>
              <w:t>pcfId</w:t>
            </w:r>
          </w:p>
        </w:tc>
        <w:tc>
          <w:tcPr>
            <w:tcW w:w="1741" w:type="dxa"/>
            <w:tcBorders>
              <w:top w:val="single" w:sz="4" w:space="0" w:color="auto"/>
              <w:left w:val="single" w:sz="4" w:space="0" w:color="auto"/>
              <w:bottom w:val="single" w:sz="4" w:space="0" w:color="auto"/>
              <w:right w:val="single" w:sz="4" w:space="0" w:color="auto"/>
            </w:tcBorders>
          </w:tcPr>
          <w:p w14:paraId="2629F87B"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332E4A6B"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11E9CC81"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A67C939" w14:textId="77777777" w:rsidR="00D256A7" w:rsidRDefault="00D256A7" w:rsidP="00D256A7">
            <w:pPr>
              <w:pStyle w:val="TAL"/>
              <w:rPr>
                <w:rFonts w:cs="Arial"/>
                <w:szCs w:val="18"/>
              </w:rPr>
            </w:pPr>
            <w:r>
              <w:rPr>
                <w:rFonts w:cs="Arial"/>
                <w:szCs w:val="18"/>
              </w:rPr>
              <w:t>This IE may be used by I-SMF to indicate the (V-)PCF selected by the AMF for the UE to the SMF, for a PDU session with an I-SMF.</w:t>
            </w:r>
          </w:p>
          <w:p w14:paraId="51573E57" w14:textId="398D1489" w:rsidR="00FA3B9B" w:rsidRDefault="00FA3B9B" w:rsidP="007B3D37">
            <w:pPr>
              <w:pStyle w:val="TAL"/>
              <w:rPr>
                <w:rFonts w:cs="Arial"/>
                <w:szCs w:val="18"/>
              </w:rPr>
            </w:pPr>
            <w:r>
              <w:rPr>
                <w:rFonts w:cs="Arial"/>
                <w:szCs w:val="18"/>
              </w:rPr>
              <w:t xml:space="preserve">When present, this IE shall contain the identifier of the PCF </w:t>
            </w:r>
            <w:r w:rsidR="00D256A7">
              <w:rPr>
                <w:rFonts w:cs="Arial"/>
                <w:szCs w:val="18"/>
              </w:rPr>
              <w:t xml:space="preserve">(for Access and Mobility Policy Control and/or UE Policy Control) in non-roaming scenarios, or the V-PCF </w:t>
            </w:r>
            <w:r>
              <w:rPr>
                <w:rFonts w:cs="Arial"/>
                <w:szCs w:val="18"/>
              </w:rPr>
              <w:t>(for Access and Mobility Policy Control)</w:t>
            </w:r>
            <w:r w:rsidR="00D256A7">
              <w:rPr>
                <w:rFonts w:cs="Arial"/>
                <w:szCs w:val="18"/>
              </w:rPr>
              <w:t xml:space="preserve"> in LBO roaming scenarios</w:t>
            </w:r>
            <w:r>
              <w:rPr>
                <w:rFonts w:cs="Arial"/>
                <w:szCs w:val="18"/>
              </w:rPr>
              <w:t xml:space="preserve">. </w:t>
            </w:r>
          </w:p>
        </w:tc>
        <w:tc>
          <w:tcPr>
            <w:tcW w:w="894" w:type="dxa"/>
            <w:tcBorders>
              <w:top w:val="single" w:sz="4" w:space="0" w:color="auto"/>
              <w:left w:val="single" w:sz="4" w:space="0" w:color="auto"/>
              <w:bottom w:val="single" w:sz="4" w:space="0" w:color="auto"/>
              <w:right w:val="single" w:sz="4" w:space="0" w:color="auto"/>
            </w:tcBorders>
          </w:tcPr>
          <w:p w14:paraId="1AFF6267" w14:textId="77777777" w:rsidR="00FA3B9B" w:rsidRDefault="00FA3B9B" w:rsidP="007B3D37">
            <w:pPr>
              <w:pStyle w:val="TAC"/>
            </w:pPr>
            <w:r>
              <w:t>DTSSA</w:t>
            </w:r>
          </w:p>
        </w:tc>
      </w:tr>
      <w:tr w:rsidR="00FA3B9B" w14:paraId="6D64334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16A9FAA" w14:textId="77777777" w:rsidR="00FA3B9B" w:rsidRDefault="00FA3B9B" w:rsidP="007B3D37">
            <w:pPr>
              <w:pStyle w:val="TAL"/>
            </w:pPr>
            <w:r>
              <w:t>pcfGroupId</w:t>
            </w:r>
          </w:p>
        </w:tc>
        <w:tc>
          <w:tcPr>
            <w:tcW w:w="1741" w:type="dxa"/>
            <w:tcBorders>
              <w:top w:val="single" w:sz="4" w:space="0" w:color="auto"/>
              <w:left w:val="single" w:sz="4" w:space="0" w:color="auto"/>
              <w:bottom w:val="single" w:sz="4" w:space="0" w:color="auto"/>
              <w:right w:val="single" w:sz="4" w:space="0" w:color="auto"/>
            </w:tcBorders>
          </w:tcPr>
          <w:p w14:paraId="727BE7C4" w14:textId="77777777" w:rsidR="00FA3B9B" w:rsidRDefault="00FA3B9B" w:rsidP="007B3D37">
            <w:pPr>
              <w:pStyle w:val="TAL"/>
            </w:pPr>
            <w:r>
              <w:rPr>
                <w:lang w:eastAsia="zh-CN"/>
              </w:rPr>
              <w:t>NfGroupId</w:t>
            </w:r>
          </w:p>
        </w:tc>
        <w:tc>
          <w:tcPr>
            <w:tcW w:w="248" w:type="dxa"/>
            <w:tcBorders>
              <w:top w:val="single" w:sz="4" w:space="0" w:color="auto"/>
              <w:left w:val="single" w:sz="4" w:space="0" w:color="auto"/>
              <w:bottom w:val="single" w:sz="4" w:space="0" w:color="auto"/>
              <w:right w:val="single" w:sz="4" w:space="0" w:color="auto"/>
            </w:tcBorders>
          </w:tcPr>
          <w:p w14:paraId="16772E16"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752FC5F3"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06ADA55" w14:textId="77777777" w:rsidR="00141DA7" w:rsidRDefault="00141DA7" w:rsidP="00141DA7">
            <w:pPr>
              <w:pStyle w:val="TAL"/>
              <w:rPr>
                <w:rFonts w:cs="Arial"/>
                <w:szCs w:val="18"/>
              </w:rPr>
            </w:pPr>
            <w:r>
              <w:rPr>
                <w:rFonts w:cs="Arial"/>
                <w:szCs w:val="18"/>
              </w:rPr>
              <w:t>This IE may be present in non-roaming and HR roaming scenarios.</w:t>
            </w:r>
          </w:p>
          <w:p w14:paraId="44C9F1D0" w14:textId="30705CA8" w:rsidR="00FA3B9B" w:rsidRDefault="00FA3B9B" w:rsidP="007B3D37">
            <w:pPr>
              <w:pStyle w:val="TAL"/>
              <w:rPr>
                <w:rFonts w:cs="Arial"/>
                <w:szCs w:val="18"/>
              </w:rPr>
            </w:pPr>
            <w:r>
              <w:rPr>
                <w:rFonts w:cs="Arial"/>
                <w:szCs w:val="18"/>
              </w:rPr>
              <w:t xml:space="preserve">When present, this IE shall contain the identity of the (home) PCF group serving the UE for Access and Mobility Policy and/or UE Policy.  </w:t>
            </w:r>
          </w:p>
        </w:tc>
        <w:tc>
          <w:tcPr>
            <w:tcW w:w="894" w:type="dxa"/>
            <w:tcBorders>
              <w:top w:val="single" w:sz="4" w:space="0" w:color="auto"/>
              <w:left w:val="single" w:sz="4" w:space="0" w:color="auto"/>
              <w:bottom w:val="single" w:sz="4" w:space="0" w:color="auto"/>
              <w:right w:val="single" w:sz="4" w:space="0" w:color="auto"/>
            </w:tcBorders>
          </w:tcPr>
          <w:p w14:paraId="124EA031" w14:textId="77777777" w:rsidR="00FA3B9B" w:rsidRDefault="00FA3B9B" w:rsidP="007B3D37">
            <w:pPr>
              <w:pStyle w:val="TAC"/>
            </w:pPr>
          </w:p>
        </w:tc>
      </w:tr>
      <w:tr w:rsidR="00FA3B9B" w14:paraId="3DC8896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10A6A1" w14:textId="77777777" w:rsidR="00FA3B9B" w:rsidRDefault="00FA3B9B" w:rsidP="007B3D37">
            <w:pPr>
              <w:pStyle w:val="TAL"/>
            </w:pPr>
            <w:r>
              <w:t>pcfSetId</w:t>
            </w:r>
          </w:p>
        </w:tc>
        <w:tc>
          <w:tcPr>
            <w:tcW w:w="1741" w:type="dxa"/>
            <w:tcBorders>
              <w:top w:val="single" w:sz="4" w:space="0" w:color="auto"/>
              <w:left w:val="single" w:sz="4" w:space="0" w:color="auto"/>
              <w:bottom w:val="single" w:sz="4" w:space="0" w:color="auto"/>
              <w:right w:val="single" w:sz="4" w:space="0" w:color="auto"/>
            </w:tcBorders>
          </w:tcPr>
          <w:p w14:paraId="71D534FE" w14:textId="77777777" w:rsidR="00FA3B9B" w:rsidRDefault="00FA3B9B" w:rsidP="007B3D37">
            <w:pPr>
              <w:pStyle w:val="TAL"/>
            </w:pPr>
            <w:r>
              <w:t>NfSetId</w:t>
            </w:r>
          </w:p>
        </w:tc>
        <w:tc>
          <w:tcPr>
            <w:tcW w:w="248" w:type="dxa"/>
            <w:tcBorders>
              <w:top w:val="single" w:sz="4" w:space="0" w:color="auto"/>
              <w:left w:val="single" w:sz="4" w:space="0" w:color="auto"/>
              <w:bottom w:val="single" w:sz="4" w:space="0" w:color="auto"/>
              <w:right w:val="single" w:sz="4" w:space="0" w:color="auto"/>
            </w:tcBorders>
          </w:tcPr>
          <w:p w14:paraId="1B5EF18E"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2465A30A"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D25B09A" w14:textId="07EAFB23" w:rsidR="00FA3B9B" w:rsidRDefault="00FA3B9B">
            <w:pPr>
              <w:pStyle w:val="TAL"/>
              <w:rPr>
                <w:rFonts w:cs="Arial"/>
                <w:szCs w:val="18"/>
              </w:rPr>
            </w:pPr>
            <w:r>
              <w:rPr>
                <w:rFonts w:cs="Arial"/>
                <w:szCs w:val="18"/>
              </w:rPr>
              <w:t>When present, it shall contain the NF Set ID of</w:t>
            </w:r>
            <w:r w:rsidR="00141DA7">
              <w:rPr>
                <w:rFonts w:cs="Arial"/>
                <w:szCs w:val="18"/>
              </w:rPr>
              <w:t xml:space="preserve"> the H-PCF indicated by the </w:t>
            </w:r>
            <w:r w:rsidR="00141DA7" w:rsidRPr="000B376D">
              <w:rPr>
                <w:rFonts w:cs="Arial"/>
                <w:szCs w:val="18"/>
              </w:rPr>
              <w:t>hPcfId</w:t>
            </w:r>
            <w:r w:rsidR="00141DA7">
              <w:rPr>
                <w:rFonts w:cs="Arial"/>
                <w:szCs w:val="18"/>
              </w:rPr>
              <w:t xml:space="preserve"> IE or the (V-)PCF indicated by the </w:t>
            </w:r>
            <w:r w:rsidR="00141DA7" w:rsidRPr="00141DA7">
              <w:rPr>
                <w:rFonts w:cs="Arial"/>
                <w:szCs w:val="18"/>
              </w:rPr>
              <w:t>pcfId</w:t>
            </w:r>
            <w:r w:rsidR="00141DA7">
              <w:rPr>
                <w:rFonts w:cs="Arial"/>
                <w:szCs w:val="18"/>
              </w:rPr>
              <w:t xml:space="preserve"> IE.</w:t>
            </w:r>
            <w:r>
              <w:t xml:space="preserve"> </w:t>
            </w:r>
          </w:p>
        </w:tc>
        <w:tc>
          <w:tcPr>
            <w:tcW w:w="894" w:type="dxa"/>
            <w:tcBorders>
              <w:top w:val="single" w:sz="4" w:space="0" w:color="auto"/>
              <w:left w:val="single" w:sz="4" w:space="0" w:color="auto"/>
              <w:bottom w:val="single" w:sz="4" w:space="0" w:color="auto"/>
              <w:right w:val="single" w:sz="4" w:space="0" w:color="auto"/>
            </w:tcBorders>
          </w:tcPr>
          <w:p w14:paraId="79F4C222" w14:textId="77777777" w:rsidR="00FA3B9B" w:rsidRDefault="00FA3B9B" w:rsidP="007B3D37">
            <w:pPr>
              <w:pStyle w:val="TAC"/>
            </w:pPr>
          </w:p>
        </w:tc>
      </w:tr>
      <w:tr w:rsidR="00FA3B9B" w14:paraId="36DA9BB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14C731C" w14:textId="77777777" w:rsidR="00FA3B9B" w:rsidRDefault="00FA3B9B" w:rsidP="007B3D37">
            <w:pPr>
              <w:pStyle w:val="TAL"/>
            </w:pPr>
            <w:r>
              <w:t>hoPreparationIndication</w:t>
            </w:r>
          </w:p>
        </w:tc>
        <w:tc>
          <w:tcPr>
            <w:tcW w:w="1741" w:type="dxa"/>
            <w:tcBorders>
              <w:top w:val="single" w:sz="4" w:space="0" w:color="auto"/>
              <w:left w:val="single" w:sz="4" w:space="0" w:color="auto"/>
              <w:bottom w:val="single" w:sz="4" w:space="0" w:color="auto"/>
              <w:right w:val="single" w:sz="4" w:space="0" w:color="auto"/>
            </w:tcBorders>
          </w:tcPr>
          <w:p w14:paraId="7CE8DD93" w14:textId="77777777" w:rsidR="00FA3B9B"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0C893988"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0770C3E4"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0C17BF1F" w14:textId="77777777" w:rsidR="00FA3B9B" w:rsidRDefault="00FA3B9B" w:rsidP="007B3D37">
            <w:pPr>
              <w:pStyle w:val="TAL"/>
              <w:rPr>
                <w:rFonts w:cs="Arial"/>
                <w:szCs w:val="18"/>
              </w:rPr>
            </w:pPr>
            <w:r>
              <w:rPr>
                <w:rFonts w:cs="Arial"/>
                <w:szCs w:val="18"/>
              </w:rPr>
              <w:t>This IE shall be present during an EPS to 5GS handover preparation using the N26 interface or during N2 handover preparation with I-SMF insertion.</w:t>
            </w:r>
          </w:p>
          <w:p w14:paraId="060BD212" w14:textId="77777777" w:rsidR="00FA3B9B" w:rsidRDefault="00FA3B9B" w:rsidP="007B3D37">
            <w:pPr>
              <w:pStyle w:val="TAL"/>
              <w:rPr>
                <w:rFonts w:cs="Arial"/>
                <w:szCs w:val="18"/>
              </w:rPr>
            </w:pPr>
          </w:p>
          <w:p w14:paraId="0E86ACCC" w14:textId="77777777" w:rsidR="00FA3B9B" w:rsidRDefault="00FA3B9B" w:rsidP="007B3D37">
            <w:pPr>
              <w:pStyle w:val="TAL"/>
              <w:rPr>
                <w:rFonts w:cs="Arial"/>
                <w:szCs w:val="18"/>
              </w:rPr>
            </w:pPr>
            <w:r>
              <w:rPr>
                <w:rFonts w:cs="Arial"/>
                <w:szCs w:val="18"/>
              </w:rPr>
              <w:t>When present, it shall be set as follows:</w:t>
            </w:r>
          </w:p>
          <w:p w14:paraId="5F9FC0AF" w14:textId="77777777" w:rsidR="00FA3B9B" w:rsidRDefault="00FA3B9B" w:rsidP="007B3D37">
            <w:pPr>
              <w:pStyle w:val="B1"/>
              <w:tabs>
                <w:tab w:val="num" w:pos="644"/>
              </w:tabs>
              <w:spacing w:after="0"/>
              <w:ind w:left="641" w:hanging="357"/>
              <w:rPr>
                <w:rFonts w:ascii="Arial" w:hAnsi="Arial" w:cs="Arial"/>
                <w:sz w:val="18"/>
                <w:szCs w:val="18"/>
                <w:lang w:eastAsia="zh-CN"/>
              </w:rPr>
            </w:pPr>
            <w:bookmarkStart w:id="1547" w:name="_MCCTEMPBM_CRPT95390216___2"/>
            <w:r>
              <w:rPr>
                <w:rFonts w:ascii="Arial" w:hAnsi="Arial" w:cs="Arial"/>
                <w:sz w:val="18"/>
                <w:szCs w:val="18"/>
                <w:lang w:eastAsia="zh-CN"/>
              </w:rPr>
              <w:t>- true: an EPS to 5GS handover preparation or N2 handover preparation with I-SMF is in progress; the PGW-C/SMF shall not switch the DL user plane of the PDU session yet.</w:t>
            </w:r>
          </w:p>
          <w:p w14:paraId="0EAFEAB8"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xml:space="preserve">- false: there is no on-going EPS to 5GS handover preparation or N2 handover preparation with I-SMF in progress. </w:t>
            </w:r>
            <w:r>
              <w:rPr>
                <w:rFonts w:ascii="Arial" w:hAnsi="Arial" w:cs="Arial"/>
                <w:sz w:val="18"/>
                <w:szCs w:val="18"/>
              </w:rPr>
              <w:t xml:space="preserve">If a handover preparation was in progress, the handover has been completed. The PGW-C/SMF shall switch the DL user plane of the PDU session using the </w:t>
            </w:r>
            <w:r w:rsidRPr="006F7C5E">
              <w:rPr>
                <w:rFonts w:ascii="Arial" w:hAnsi="Arial" w:cs="Arial"/>
                <w:sz w:val="18"/>
                <w:szCs w:val="18"/>
              </w:rPr>
              <w:t xml:space="preserve">N9 tunnel information </w:t>
            </w:r>
            <w:r>
              <w:rPr>
                <w:rFonts w:ascii="Arial" w:hAnsi="Arial" w:cs="Arial"/>
                <w:sz w:val="18"/>
                <w:szCs w:val="18"/>
              </w:rPr>
              <w:t xml:space="preserve">that has been received in the </w:t>
            </w:r>
            <w:r w:rsidRPr="006F7C5E">
              <w:rPr>
                <w:rFonts w:ascii="Arial" w:hAnsi="Arial" w:cs="Arial"/>
                <w:sz w:val="18"/>
                <w:szCs w:val="18"/>
              </w:rPr>
              <w:t>vcnTunnelInfo</w:t>
            </w:r>
            <w:r>
              <w:rPr>
                <w:rFonts w:ascii="Arial" w:hAnsi="Arial" w:cs="Arial"/>
                <w:sz w:val="18"/>
                <w:szCs w:val="18"/>
              </w:rPr>
              <w:t xml:space="preserve"> or icnTunnelInfo.</w:t>
            </w:r>
          </w:p>
          <w:bookmarkEnd w:id="1547"/>
          <w:p w14:paraId="0DCC52F6" w14:textId="77777777" w:rsidR="00FA3B9B" w:rsidRDefault="00FA3B9B" w:rsidP="007B3D37">
            <w:pPr>
              <w:pStyle w:val="TAL"/>
              <w:rPr>
                <w:rFonts w:cs="Arial"/>
                <w:szCs w:val="18"/>
              </w:rPr>
            </w:pPr>
            <w:r>
              <w:rPr>
                <w:rFonts w:cs="Arial"/>
                <w:szCs w:val="18"/>
              </w:rPr>
              <w:t>It shall be set to "true" during an EPS to 5GS handover preparation using the N26 interface or during N2 handover preparation with I-SMF insertion.</w:t>
            </w:r>
          </w:p>
        </w:tc>
        <w:tc>
          <w:tcPr>
            <w:tcW w:w="894" w:type="dxa"/>
            <w:tcBorders>
              <w:top w:val="single" w:sz="4" w:space="0" w:color="auto"/>
              <w:left w:val="single" w:sz="4" w:space="0" w:color="auto"/>
              <w:bottom w:val="single" w:sz="4" w:space="0" w:color="auto"/>
              <w:right w:val="single" w:sz="4" w:space="0" w:color="auto"/>
            </w:tcBorders>
          </w:tcPr>
          <w:p w14:paraId="72977118" w14:textId="77777777" w:rsidR="00FA3B9B" w:rsidRDefault="00FA3B9B" w:rsidP="007B3D37">
            <w:pPr>
              <w:pStyle w:val="TAC"/>
            </w:pPr>
          </w:p>
        </w:tc>
      </w:tr>
      <w:tr w:rsidR="00FA3B9B" w14:paraId="3D162F1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B953211" w14:textId="77777777" w:rsidR="00FA3B9B" w:rsidRDefault="00FA3B9B" w:rsidP="007B3D37">
            <w:pPr>
              <w:pStyle w:val="TAL"/>
            </w:pPr>
            <w:r>
              <w:lastRenderedPageBreak/>
              <w:t>selMode</w:t>
            </w:r>
          </w:p>
        </w:tc>
        <w:tc>
          <w:tcPr>
            <w:tcW w:w="1741" w:type="dxa"/>
            <w:tcBorders>
              <w:top w:val="single" w:sz="4" w:space="0" w:color="auto"/>
              <w:left w:val="single" w:sz="4" w:space="0" w:color="auto"/>
              <w:bottom w:val="single" w:sz="4" w:space="0" w:color="auto"/>
              <w:right w:val="single" w:sz="4" w:space="0" w:color="auto"/>
            </w:tcBorders>
          </w:tcPr>
          <w:p w14:paraId="25AEADEA" w14:textId="77777777" w:rsidR="00FA3B9B" w:rsidRDefault="00FA3B9B" w:rsidP="007B3D37">
            <w:pPr>
              <w:pStyle w:val="TAL"/>
            </w:pPr>
            <w:r>
              <w:t>DnnSelectionMode</w:t>
            </w:r>
          </w:p>
        </w:tc>
        <w:tc>
          <w:tcPr>
            <w:tcW w:w="248" w:type="dxa"/>
            <w:tcBorders>
              <w:top w:val="single" w:sz="4" w:space="0" w:color="auto"/>
              <w:left w:val="single" w:sz="4" w:space="0" w:color="auto"/>
              <w:bottom w:val="single" w:sz="4" w:space="0" w:color="auto"/>
              <w:right w:val="single" w:sz="4" w:space="0" w:color="auto"/>
            </w:tcBorders>
          </w:tcPr>
          <w:p w14:paraId="3952A7AD"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32F75E22"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2103E34" w14:textId="77777777" w:rsidR="00A56FED" w:rsidRDefault="00FA3B9B" w:rsidP="007B3D37">
            <w:pPr>
              <w:pStyle w:val="TAL"/>
              <w:rPr>
                <w:rFonts w:cs="Arial"/>
                <w:szCs w:val="18"/>
              </w:rPr>
            </w:pPr>
            <w:r>
              <w:rPr>
                <w:rFonts w:cs="Arial"/>
                <w:szCs w:val="18"/>
              </w:rPr>
              <w:t xml:space="preserve">This IE shall be present if it is available. When present, it shall </w:t>
            </w:r>
            <w:r w:rsidR="0070365D">
              <w:rPr>
                <w:rFonts w:cs="Arial"/>
                <w:szCs w:val="18"/>
              </w:rPr>
              <w:t>be set to:</w:t>
            </w:r>
          </w:p>
          <w:p w14:paraId="7E8BD025" w14:textId="77777777" w:rsidR="00A56FED" w:rsidRDefault="0070365D" w:rsidP="0070365D">
            <w:pPr>
              <w:pStyle w:val="B1"/>
              <w:rPr>
                <w:rFonts w:ascii="Arial" w:hAnsi="Arial" w:cs="Arial"/>
                <w:sz w:val="18"/>
                <w:szCs w:val="18"/>
              </w:rPr>
            </w:pPr>
            <w:bookmarkStart w:id="1548" w:name="_MCCTEMPBM_CRPT95390217___7"/>
            <w:r>
              <w:rPr>
                <w:rFonts w:ascii="Arial" w:hAnsi="Arial" w:cs="Arial"/>
                <w:sz w:val="18"/>
                <w:szCs w:val="18"/>
              </w:rPr>
              <w:t>-</w:t>
            </w:r>
            <w:r>
              <w:rPr>
                <w:rFonts w:ascii="Arial" w:hAnsi="Arial" w:cs="Arial"/>
                <w:sz w:val="18"/>
                <w:szCs w:val="18"/>
              </w:rPr>
              <w:tab/>
            </w:r>
            <w:r w:rsidRPr="00F55345">
              <w:rPr>
                <w:rFonts w:ascii="Arial" w:hAnsi="Arial" w:cs="Arial"/>
                <w:sz w:val="18"/>
                <w:szCs w:val="18"/>
                <w:lang w:eastAsia="zh-CN"/>
              </w:rPr>
              <w:t>"VERIFIED",</w:t>
            </w:r>
            <w:r w:rsidRPr="001C52DB">
              <w:rPr>
                <w:rFonts w:ascii="Arial" w:hAnsi="Arial" w:cs="Arial"/>
                <w:sz w:val="18"/>
                <w:szCs w:val="18"/>
                <w:lang w:eastAsia="zh-CN"/>
              </w:rPr>
              <w:t xml:space="preserve"> </w:t>
            </w:r>
            <w:r>
              <w:rPr>
                <w:rFonts w:ascii="Arial" w:hAnsi="Arial" w:cs="Arial"/>
                <w:sz w:val="18"/>
                <w:szCs w:val="18"/>
              </w:rPr>
              <w:t>if</w:t>
            </w:r>
            <w:r w:rsidRPr="0070365D">
              <w:rPr>
                <w:rFonts w:ascii="Arial" w:hAnsi="Arial" w:cs="Arial"/>
                <w:sz w:val="18"/>
                <w:szCs w:val="18"/>
              </w:rPr>
              <w:t xml:space="preserve"> </w:t>
            </w:r>
            <w:r w:rsidR="00FA3B9B" w:rsidRPr="0070365D">
              <w:rPr>
                <w:rFonts w:ascii="Arial" w:hAnsi="Arial" w:cs="Arial"/>
                <w:sz w:val="18"/>
                <w:szCs w:val="18"/>
              </w:rPr>
              <w:t xml:space="preserve">the requested DNN </w:t>
            </w:r>
            <w:r>
              <w:rPr>
                <w:rFonts w:ascii="Arial" w:hAnsi="Arial" w:cs="Arial"/>
                <w:sz w:val="18"/>
                <w:szCs w:val="18"/>
                <w:lang w:eastAsia="zh-CN"/>
              </w:rPr>
              <w:t xml:space="preserve">provided by UE or the selected DNN provided by the network </w:t>
            </w:r>
            <w:r w:rsidR="00FA3B9B" w:rsidRPr="0070365D">
              <w:rPr>
                <w:rFonts w:ascii="Arial" w:hAnsi="Arial" w:cs="Arial"/>
                <w:sz w:val="18"/>
                <w:szCs w:val="18"/>
              </w:rPr>
              <w:t>corresponds to an explicitly subscribed DNN</w:t>
            </w:r>
            <w:r>
              <w:rPr>
                <w:rFonts w:ascii="Arial" w:hAnsi="Arial" w:cs="Arial"/>
                <w:sz w:val="18"/>
                <w:szCs w:val="18"/>
              </w:rPr>
              <w:t>;</w:t>
            </w:r>
            <w:r w:rsidR="00FA3B9B" w:rsidRPr="0070365D">
              <w:rPr>
                <w:rFonts w:ascii="Arial" w:hAnsi="Arial" w:cs="Arial"/>
                <w:sz w:val="18"/>
                <w:szCs w:val="18"/>
              </w:rPr>
              <w:t xml:space="preserve"> or</w:t>
            </w:r>
          </w:p>
          <w:p w14:paraId="3877FEC5" w14:textId="54BD102E" w:rsidR="0070365D" w:rsidRDefault="0070365D" w:rsidP="0070365D">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F55345">
              <w:rPr>
                <w:rFonts w:ascii="Arial" w:hAnsi="Arial" w:cs="Arial"/>
                <w:sz w:val="18"/>
                <w:szCs w:val="18"/>
                <w:lang w:eastAsia="zh-CN"/>
              </w:rPr>
              <w:t>"UE_DNN_NOT_VERIFIED",</w:t>
            </w:r>
            <w:r w:rsidRPr="001C52DB">
              <w:rPr>
                <w:rFonts w:ascii="Arial" w:hAnsi="Arial" w:cs="Arial"/>
                <w:sz w:val="18"/>
                <w:szCs w:val="18"/>
                <w:lang w:eastAsia="zh-CN"/>
              </w:rPr>
              <w:t xml:space="preserve"> </w:t>
            </w:r>
            <w:r>
              <w:rPr>
                <w:rFonts w:ascii="Arial" w:hAnsi="Arial" w:cs="Arial"/>
                <w:sz w:val="18"/>
                <w:szCs w:val="18"/>
                <w:lang w:eastAsia="zh-CN"/>
              </w:rPr>
              <w:t xml:space="preserve">if the requested DNN provided by UE </w:t>
            </w:r>
            <w:r w:rsidRPr="001C52DB">
              <w:rPr>
                <w:rFonts w:ascii="Arial" w:hAnsi="Arial" w:cs="Arial"/>
                <w:sz w:val="18"/>
                <w:szCs w:val="18"/>
                <w:lang w:eastAsia="zh-CN"/>
              </w:rPr>
              <w:t>corresponds</w:t>
            </w:r>
            <w:r w:rsidRPr="0070365D">
              <w:rPr>
                <w:rFonts w:ascii="Arial" w:hAnsi="Arial" w:cs="Arial"/>
                <w:sz w:val="18"/>
                <w:szCs w:val="18"/>
              </w:rPr>
              <w:t xml:space="preserve"> </w:t>
            </w:r>
            <w:r w:rsidR="00FA3B9B" w:rsidRPr="0070365D">
              <w:rPr>
                <w:rFonts w:ascii="Arial" w:hAnsi="Arial" w:cs="Arial"/>
                <w:sz w:val="18"/>
                <w:szCs w:val="18"/>
              </w:rPr>
              <w:t>to the usage of a wildcard subscription</w:t>
            </w:r>
            <w:r>
              <w:rPr>
                <w:rFonts w:ascii="Arial" w:hAnsi="Arial" w:cs="Arial"/>
                <w:sz w:val="18"/>
                <w:szCs w:val="18"/>
              </w:rPr>
              <w:t>; or</w:t>
            </w:r>
          </w:p>
          <w:p w14:paraId="246792BC" w14:textId="77777777" w:rsidR="00A56FED" w:rsidRPr="0070365D" w:rsidRDefault="0070365D" w:rsidP="0070365D">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362273">
              <w:rPr>
                <w:rFonts w:ascii="Arial" w:hAnsi="Arial" w:cs="Arial"/>
                <w:sz w:val="18"/>
                <w:szCs w:val="18"/>
                <w:lang w:eastAsia="zh-CN"/>
              </w:rPr>
              <w:t>"NW_DNN_NOT_VERIFIED",</w:t>
            </w:r>
            <w:r w:rsidRPr="00032987">
              <w:rPr>
                <w:rFonts w:ascii="Arial" w:hAnsi="Arial" w:cs="Arial"/>
                <w:sz w:val="18"/>
                <w:szCs w:val="18"/>
                <w:lang w:eastAsia="zh-CN"/>
              </w:rPr>
              <w:t xml:space="preserve"> </w:t>
            </w:r>
            <w:r>
              <w:rPr>
                <w:rFonts w:ascii="Arial" w:hAnsi="Arial" w:cs="Arial"/>
                <w:sz w:val="18"/>
                <w:szCs w:val="18"/>
                <w:lang w:eastAsia="zh-CN"/>
              </w:rPr>
              <w:t>if</w:t>
            </w:r>
            <w:r w:rsidRPr="001C52DB">
              <w:rPr>
                <w:rFonts w:ascii="Arial" w:hAnsi="Arial" w:cs="Arial"/>
                <w:sz w:val="18"/>
                <w:szCs w:val="18"/>
                <w:lang w:eastAsia="zh-CN"/>
              </w:rPr>
              <w:t xml:space="preserve"> the </w:t>
            </w:r>
            <w:r>
              <w:rPr>
                <w:rFonts w:ascii="Arial" w:hAnsi="Arial" w:cs="Arial"/>
                <w:sz w:val="18"/>
                <w:szCs w:val="18"/>
                <w:lang w:eastAsia="zh-CN"/>
              </w:rPr>
              <w:t>selected</w:t>
            </w:r>
            <w:r w:rsidRPr="001C52DB">
              <w:rPr>
                <w:rFonts w:ascii="Arial" w:hAnsi="Arial" w:cs="Arial"/>
                <w:sz w:val="18"/>
                <w:szCs w:val="18"/>
                <w:lang w:eastAsia="zh-CN"/>
              </w:rPr>
              <w:t xml:space="preserve"> DNN </w:t>
            </w:r>
            <w:r>
              <w:rPr>
                <w:rFonts w:ascii="Arial" w:hAnsi="Arial" w:cs="Arial"/>
                <w:sz w:val="18"/>
                <w:szCs w:val="18"/>
                <w:lang w:eastAsia="zh-CN"/>
              </w:rPr>
              <w:t xml:space="preserve">provided by the network </w:t>
            </w:r>
            <w:r w:rsidRPr="001C52DB">
              <w:rPr>
                <w:rFonts w:ascii="Arial" w:hAnsi="Arial" w:cs="Arial"/>
                <w:sz w:val="18"/>
                <w:szCs w:val="18"/>
                <w:lang w:eastAsia="zh-CN"/>
              </w:rPr>
              <w:t>corresponds to the usage of a wildcard subscription</w:t>
            </w:r>
            <w:r w:rsidR="00FA3B9B" w:rsidRPr="0070365D">
              <w:rPr>
                <w:rFonts w:ascii="Arial" w:hAnsi="Arial" w:cs="Arial"/>
                <w:sz w:val="18"/>
                <w:szCs w:val="18"/>
              </w:rPr>
              <w:t>.</w:t>
            </w:r>
          </w:p>
          <w:bookmarkEnd w:id="1548"/>
          <w:p w14:paraId="4EF3B281" w14:textId="3474EC2C" w:rsidR="0070365D" w:rsidRDefault="0070365D" w:rsidP="007B3D37">
            <w:pPr>
              <w:pStyle w:val="TAL"/>
              <w:rPr>
                <w:rFonts w:cs="Arial"/>
                <w:szCs w:val="18"/>
              </w:rPr>
            </w:pPr>
            <w:r>
              <w:rPr>
                <w:rFonts w:cs="Arial"/>
                <w:szCs w:val="18"/>
              </w:rPr>
              <w:t xml:space="preserve">If both the requested DNN (i.e. dnn IE) and selected DNN (i.e. selected Dnn IE) are present, the </w:t>
            </w:r>
            <w:r w:rsidRPr="00C64899">
              <w:rPr>
                <w:rFonts w:cs="Arial"/>
                <w:szCs w:val="18"/>
              </w:rPr>
              <w:t xml:space="preserve">selMode </w:t>
            </w:r>
            <w:r>
              <w:rPr>
                <w:rFonts w:cs="Arial"/>
                <w:szCs w:val="18"/>
              </w:rPr>
              <w:t>shall be</w:t>
            </w:r>
            <w:r w:rsidRPr="00C64899">
              <w:rPr>
                <w:rFonts w:cs="Arial"/>
                <w:szCs w:val="18"/>
              </w:rPr>
              <w:t xml:space="preserve"> </w:t>
            </w:r>
            <w:r>
              <w:rPr>
                <w:rFonts w:cs="Arial"/>
                <w:szCs w:val="18"/>
              </w:rPr>
              <w:t>related</w:t>
            </w:r>
            <w:r w:rsidRPr="00C64899">
              <w:rPr>
                <w:rFonts w:cs="Arial"/>
                <w:szCs w:val="18"/>
              </w:rPr>
              <w:t xml:space="preserve"> to the selected DNN.</w:t>
            </w:r>
          </w:p>
          <w:p w14:paraId="56E3005D" w14:textId="04731B87" w:rsidR="0070365D" w:rsidRDefault="0070365D"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5D91CA99" w14:textId="77777777" w:rsidR="00FA3B9B" w:rsidRDefault="00FA3B9B" w:rsidP="007B3D37">
            <w:pPr>
              <w:pStyle w:val="TAC"/>
            </w:pPr>
          </w:p>
        </w:tc>
      </w:tr>
      <w:tr w:rsidR="00FA3B9B" w14:paraId="0F62499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71A5C15" w14:textId="77777777" w:rsidR="00FA3B9B" w:rsidRDefault="00FA3B9B" w:rsidP="007B3D37">
            <w:pPr>
              <w:pStyle w:val="TAL"/>
            </w:pPr>
            <w:r>
              <w:t>alwaysOnRequested</w:t>
            </w:r>
          </w:p>
        </w:tc>
        <w:tc>
          <w:tcPr>
            <w:tcW w:w="1741" w:type="dxa"/>
            <w:tcBorders>
              <w:top w:val="single" w:sz="4" w:space="0" w:color="auto"/>
              <w:left w:val="single" w:sz="4" w:space="0" w:color="auto"/>
              <w:bottom w:val="single" w:sz="4" w:space="0" w:color="auto"/>
              <w:right w:val="single" w:sz="4" w:space="0" w:color="auto"/>
            </w:tcBorders>
          </w:tcPr>
          <w:p w14:paraId="694B3E5C" w14:textId="77777777" w:rsidR="00FA3B9B"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06A43A20"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655683E9"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30F7AE1" w14:textId="77777777" w:rsidR="00FA3B9B" w:rsidRDefault="00FA3B9B" w:rsidP="007B3D37">
            <w:pPr>
              <w:pStyle w:val="TAL"/>
              <w:rPr>
                <w:rFonts w:cs="Arial"/>
                <w:szCs w:val="18"/>
              </w:rPr>
            </w:pPr>
            <w:r>
              <w:rPr>
                <w:rFonts w:cs="Arial"/>
                <w:szCs w:val="18"/>
              </w:rPr>
              <w:t>This IE shall be present and set to true if the UE requests to setup an always-on PDU session and this is allowed by local policy in the V-SMF or I-SMF.</w:t>
            </w:r>
          </w:p>
          <w:p w14:paraId="43E9DF88" w14:textId="77777777" w:rsidR="00FA3B9B" w:rsidRDefault="00FA3B9B" w:rsidP="007B3D37">
            <w:pPr>
              <w:pStyle w:val="TAL"/>
              <w:rPr>
                <w:rFonts w:cs="Arial"/>
                <w:szCs w:val="18"/>
              </w:rPr>
            </w:pPr>
          </w:p>
          <w:p w14:paraId="7E313D6B" w14:textId="77777777" w:rsidR="00FA3B9B" w:rsidRDefault="00FA3B9B" w:rsidP="007B3D37">
            <w:pPr>
              <w:pStyle w:val="TAL"/>
              <w:rPr>
                <w:rFonts w:cs="Arial"/>
                <w:szCs w:val="18"/>
              </w:rPr>
            </w:pPr>
            <w:r>
              <w:rPr>
                <w:rFonts w:cs="Arial"/>
                <w:szCs w:val="18"/>
              </w:rPr>
              <w:t>When present, it shall be set as follows:</w:t>
            </w:r>
          </w:p>
          <w:p w14:paraId="420E29FB" w14:textId="77777777" w:rsidR="00FA3B9B" w:rsidRDefault="00FA3B9B" w:rsidP="007B3D37">
            <w:pPr>
              <w:pStyle w:val="B1"/>
              <w:tabs>
                <w:tab w:val="num" w:pos="644"/>
              </w:tabs>
              <w:spacing w:after="0"/>
              <w:ind w:left="641" w:hanging="357"/>
              <w:rPr>
                <w:rFonts w:ascii="Arial" w:hAnsi="Arial" w:cs="Arial"/>
                <w:sz w:val="18"/>
                <w:szCs w:val="18"/>
                <w:lang w:eastAsia="zh-CN"/>
              </w:rPr>
            </w:pPr>
            <w:bookmarkStart w:id="1549" w:name="_MCCTEMPBM_CRPT95390218___2"/>
            <w:r>
              <w:rPr>
                <w:rFonts w:ascii="Arial" w:hAnsi="Arial" w:cs="Arial"/>
                <w:sz w:val="18"/>
                <w:szCs w:val="18"/>
                <w:lang w:eastAsia="zh-CN"/>
              </w:rPr>
              <w:t>- true: request for an always-on PDU session</w:t>
            </w:r>
          </w:p>
          <w:p w14:paraId="346D629E"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false (default): not a request for an always-on PDU session</w:t>
            </w:r>
          </w:p>
          <w:bookmarkEnd w:id="1549"/>
          <w:p w14:paraId="636D1878" w14:textId="77777777" w:rsidR="00FA3B9B" w:rsidRDefault="00FA3B9B"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6B50A1F6" w14:textId="77777777" w:rsidR="00FA3B9B" w:rsidRDefault="00FA3B9B" w:rsidP="007B3D37">
            <w:pPr>
              <w:pStyle w:val="TAC"/>
            </w:pPr>
          </w:p>
        </w:tc>
      </w:tr>
      <w:tr w:rsidR="00FA3B9B" w14:paraId="130E53D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8ACE211" w14:textId="77777777" w:rsidR="00FA3B9B" w:rsidRDefault="00FA3B9B" w:rsidP="007B3D37">
            <w:pPr>
              <w:pStyle w:val="TAL"/>
            </w:pPr>
            <w:r>
              <w:t>udmGroupId</w:t>
            </w:r>
          </w:p>
        </w:tc>
        <w:tc>
          <w:tcPr>
            <w:tcW w:w="1741" w:type="dxa"/>
            <w:tcBorders>
              <w:top w:val="single" w:sz="4" w:space="0" w:color="auto"/>
              <w:left w:val="single" w:sz="4" w:space="0" w:color="auto"/>
              <w:bottom w:val="single" w:sz="4" w:space="0" w:color="auto"/>
              <w:right w:val="single" w:sz="4" w:space="0" w:color="auto"/>
            </w:tcBorders>
          </w:tcPr>
          <w:p w14:paraId="2B698E54" w14:textId="77777777" w:rsidR="00FA3B9B" w:rsidRDefault="00FA3B9B" w:rsidP="007B3D37">
            <w:pPr>
              <w:pStyle w:val="TAL"/>
            </w:pPr>
            <w:r>
              <w:rPr>
                <w:lang w:eastAsia="zh-CN"/>
              </w:rPr>
              <w:t>NfGroupId</w:t>
            </w:r>
          </w:p>
        </w:tc>
        <w:tc>
          <w:tcPr>
            <w:tcW w:w="248" w:type="dxa"/>
            <w:tcBorders>
              <w:top w:val="single" w:sz="4" w:space="0" w:color="auto"/>
              <w:left w:val="single" w:sz="4" w:space="0" w:color="auto"/>
              <w:bottom w:val="single" w:sz="4" w:space="0" w:color="auto"/>
              <w:right w:val="single" w:sz="4" w:space="0" w:color="auto"/>
            </w:tcBorders>
          </w:tcPr>
          <w:p w14:paraId="0B85F26D"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2CB20522"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447BB268" w14:textId="77777777" w:rsidR="00FA3B9B" w:rsidRDefault="00FA3B9B" w:rsidP="007B3D37">
            <w:pPr>
              <w:pStyle w:val="TAL"/>
              <w:rPr>
                <w:rFonts w:cs="Arial"/>
                <w:szCs w:val="18"/>
              </w:rPr>
            </w:pPr>
            <w:r>
              <w:rPr>
                <w:szCs w:val="18"/>
              </w:rPr>
              <w:t>When present, it shall indicate the identity of the UDM group serving the UE.</w:t>
            </w:r>
          </w:p>
        </w:tc>
        <w:tc>
          <w:tcPr>
            <w:tcW w:w="894" w:type="dxa"/>
            <w:tcBorders>
              <w:top w:val="single" w:sz="4" w:space="0" w:color="auto"/>
              <w:left w:val="single" w:sz="4" w:space="0" w:color="auto"/>
              <w:bottom w:val="single" w:sz="4" w:space="0" w:color="auto"/>
              <w:right w:val="single" w:sz="4" w:space="0" w:color="auto"/>
            </w:tcBorders>
          </w:tcPr>
          <w:p w14:paraId="58781D71" w14:textId="77777777" w:rsidR="00FA3B9B" w:rsidRDefault="00FA3B9B" w:rsidP="007B3D37">
            <w:pPr>
              <w:pStyle w:val="TAC"/>
            </w:pPr>
          </w:p>
        </w:tc>
      </w:tr>
      <w:tr w:rsidR="00FA3B9B" w14:paraId="6AF9D12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7B32624" w14:textId="77777777" w:rsidR="00FA3B9B" w:rsidRDefault="00FA3B9B" w:rsidP="007B3D37">
            <w:pPr>
              <w:pStyle w:val="TAL"/>
            </w:pPr>
            <w:r w:rsidRPr="002857AD">
              <w:t>routingIndicator</w:t>
            </w:r>
          </w:p>
        </w:tc>
        <w:tc>
          <w:tcPr>
            <w:tcW w:w="1741" w:type="dxa"/>
            <w:tcBorders>
              <w:top w:val="single" w:sz="4" w:space="0" w:color="auto"/>
              <w:left w:val="single" w:sz="4" w:space="0" w:color="auto"/>
              <w:bottom w:val="single" w:sz="4" w:space="0" w:color="auto"/>
              <w:right w:val="single" w:sz="4" w:space="0" w:color="auto"/>
            </w:tcBorders>
          </w:tcPr>
          <w:p w14:paraId="1ECAEE0D" w14:textId="77777777" w:rsidR="00FA3B9B" w:rsidRDefault="00FA3B9B" w:rsidP="007B3D37">
            <w:pPr>
              <w:pStyle w:val="TAL"/>
            </w:pPr>
            <w:r>
              <w:t>string</w:t>
            </w:r>
          </w:p>
        </w:tc>
        <w:tc>
          <w:tcPr>
            <w:tcW w:w="248" w:type="dxa"/>
            <w:tcBorders>
              <w:top w:val="single" w:sz="4" w:space="0" w:color="auto"/>
              <w:left w:val="single" w:sz="4" w:space="0" w:color="auto"/>
              <w:bottom w:val="single" w:sz="4" w:space="0" w:color="auto"/>
              <w:right w:val="single" w:sz="4" w:space="0" w:color="auto"/>
            </w:tcBorders>
          </w:tcPr>
          <w:p w14:paraId="6A1B1A53"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2CCDC56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6D1C00A6" w14:textId="77777777" w:rsidR="00FA3B9B" w:rsidRDefault="00FA3B9B" w:rsidP="007B3D37">
            <w:pPr>
              <w:pStyle w:val="TAL"/>
              <w:rPr>
                <w:rFonts w:cs="Arial"/>
                <w:szCs w:val="18"/>
              </w:rPr>
            </w:pPr>
            <w:r>
              <w:rPr>
                <w:szCs w:val="18"/>
              </w:rPr>
              <w:t>When present, it shall indicate the Routing Indicator of the UE.</w:t>
            </w:r>
          </w:p>
        </w:tc>
        <w:tc>
          <w:tcPr>
            <w:tcW w:w="894" w:type="dxa"/>
            <w:tcBorders>
              <w:top w:val="single" w:sz="4" w:space="0" w:color="auto"/>
              <w:left w:val="single" w:sz="4" w:space="0" w:color="auto"/>
              <w:bottom w:val="single" w:sz="4" w:space="0" w:color="auto"/>
              <w:right w:val="single" w:sz="4" w:space="0" w:color="auto"/>
            </w:tcBorders>
          </w:tcPr>
          <w:p w14:paraId="6651CB86" w14:textId="77777777" w:rsidR="00FA3B9B" w:rsidRDefault="00FA3B9B" w:rsidP="007B3D37">
            <w:pPr>
              <w:pStyle w:val="TAC"/>
            </w:pPr>
          </w:p>
        </w:tc>
      </w:tr>
      <w:tr w:rsidR="00FA3B9B" w14:paraId="109AE52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DADB6F" w14:textId="77777777" w:rsidR="00FA3B9B" w:rsidRDefault="00FA3B9B" w:rsidP="007B3D37">
            <w:pPr>
              <w:pStyle w:val="TAL"/>
            </w:pPr>
            <w:r>
              <w:t>epsInterworkingInd</w:t>
            </w:r>
          </w:p>
        </w:tc>
        <w:tc>
          <w:tcPr>
            <w:tcW w:w="1741" w:type="dxa"/>
            <w:tcBorders>
              <w:top w:val="single" w:sz="4" w:space="0" w:color="auto"/>
              <w:left w:val="single" w:sz="4" w:space="0" w:color="auto"/>
              <w:bottom w:val="single" w:sz="4" w:space="0" w:color="auto"/>
              <w:right w:val="single" w:sz="4" w:space="0" w:color="auto"/>
            </w:tcBorders>
          </w:tcPr>
          <w:p w14:paraId="4320DF68" w14:textId="77777777" w:rsidR="00FA3B9B" w:rsidRDefault="00FA3B9B" w:rsidP="007B3D37">
            <w:pPr>
              <w:pStyle w:val="TAL"/>
            </w:pPr>
            <w:r>
              <w:t>EpsInterworkingIndication</w:t>
            </w:r>
          </w:p>
        </w:tc>
        <w:tc>
          <w:tcPr>
            <w:tcW w:w="248" w:type="dxa"/>
            <w:tcBorders>
              <w:top w:val="single" w:sz="4" w:space="0" w:color="auto"/>
              <w:left w:val="single" w:sz="4" w:space="0" w:color="auto"/>
              <w:bottom w:val="single" w:sz="4" w:space="0" w:color="auto"/>
              <w:right w:val="single" w:sz="4" w:space="0" w:color="auto"/>
            </w:tcBorders>
          </w:tcPr>
          <w:p w14:paraId="5F276774"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05B8C2B5"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1C124D02" w14:textId="77777777" w:rsidR="00FA3B9B" w:rsidRDefault="00FA3B9B" w:rsidP="007B3D37">
            <w:pPr>
              <w:pStyle w:val="TAL"/>
              <w:rPr>
                <w:rFonts w:cs="Arial"/>
                <w:szCs w:val="18"/>
              </w:rPr>
            </w:pPr>
            <w:r>
              <w:rPr>
                <w:rFonts w:cs="Arial"/>
                <w:szCs w:val="18"/>
              </w:rPr>
              <w:t>This IE may be present if the indication has been received from AMF and is allowed to be forwarded to H-SMF by operator configuration.</w:t>
            </w:r>
          </w:p>
          <w:p w14:paraId="0521027F" w14:textId="77777777" w:rsidR="00FA3B9B" w:rsidRDefault="00FA3B9B" w:rsidP="007B3D37">
            <w:pPr>
              <w:pStyle w:val="TAL"/>
              <w:rPr>
                <w:rFonts w:cs="Arial"/>
                <w:szCs w:val="18"/>
              </w:rPr>
            </w:pPr>
            <w:r>
              <w:rPr>
                <w:rFonts w:cs="Arial"/>
                <w:szCs w:val="18"/>
              </w:rPr>
              <w:t>When present, this IE shall indicate whether the PDU session may possibly be moved to EPS and whether N26 interface to be used during EPS interworking procedures.</w:t>
            </w:r>
          </w:p>
        </w:tc>
        <w:tc>
          <w:tcPr>
            <w:tcW w:w="894" w:type="dxa"/>
            <w:tcBorders>
              <w:top w:val="single" w:sz="4" w:space="0" w:color="auto"/>
              <w:left w:val="single" w:sz="4" w:space="0" w:color="auto"/>
              <w:bottom w:val="single" w:sz="4" w:space="0" w:color="auto"/>
              <w:right w:val="single" w:sz="4" w:space="0" w:color="auto"/>
            </w:tcBorders>
          </w:tcPr>
          <w:p w14:paraId="5E698186" w14:textId="77777777" w:rsidR="00FA3B9B" w:rsidRDefault="00FA3B9B" w:rsidP="007B3D37">
            <w:pPr>
              <w:pStyle w:val="TAC"/>
            </w:pPr>
          </w:p>
        </w:tc>
      </w:tr>
      <w:tr w:rsidR="00FA3B9B" w14:paraId="624962C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15592C3" w14:textId="77777777" w:rsidR="00FA3B9B" w:rsidRDefault="00FA3B9B" w:rsidP="007B3D37">
            <w:pPr>
              <w:pStyle w:val="TAL"/>
            </w:pPr>
            <w:r>
              <w:t>vSmfService</w:t>
            </w:r>
            <w:r w:rsidRPr="00A54937">
              <w:t>InstanceI</w:t>
            </w:r>
            <w:r>
              <w:t>d</w:t>
            </w:r>
          </w:p>
        </w:tc>
        <w:tc>
          <w:tcPr>
            <w:tcW w:w="1741" w:type="dxa"/>
            <w:tcBorders>
              <w:top w:val="single" w:sz="4" w:space="0" w:color="auto"/>
              <w:left w:val="single" w:sz="4" w:space="0" w:color="auto"/>
              <w:bottom w:val="single" w:sz="4" w:space="0" w:color="auto"/>
              <w:right w:val="single" w:sz="4" w:space="0" w:color="auto"/>
            </w:tcBorders>
          </w:tcPr>
          <w:p w14:paraId="6AEBFFE7" w14:textId="77777777" w:rsidR="00FA3B9B" w:rsidRDefault="00FA3B9B" w:rsidP="007B3D37">
            <w:pPr>
              <w:pStyle w:val="TAL"/>
            </w:pPr>
            <w:r>
              <w:t>string</w:t>
            </w:r>
          </w:p>
        </w:tc>
        <w:tc>
          <w:tcPr>
            <w:tcW w:w="248" w:type="dxa"/>
            <w:tcBorders>
              <w:top w:val="single" w:sz="4" w:space="0" w:color="auto"/>
              <w:left w:val="single" w:sz="4" w:space="0" w:color="auto"/>
              <w:bottom w:val="single" w:sz="4" w:space="0" w:color="auto"/>
              <w:right w:val="single" w:sz="4" w:space="0" w:color="auto"/>
            </w:tcBorders>
          </w:tcPr>
          <w:p w14:paraId="7AC5428A"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7C96B19F"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C292CF4"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V-SMF service instance serving the PDU session.</w:t>
            </w:r>
          </w:p>
          <w:p w14:paraId="12AE60CA" w14:textId="77777777" w:rsidR="00FA3B9B" w:rsidRDefault="00FA3B9B" w:rsidP="007B3D37">
            <w:pPr>
              <w:pStyle w:val="TAL"/>
              <w:rPr>
                <w:rFonts w:cs="Arial"/>
                <w:szCs w:val="18"/>
              </w:rPr>
            </w:pPr>
            <w:r>
              <w:rPr>
                <w:rFonts w:cs="Arial"/>
                <w:szCs w:val="18"/>
              </w:rPr>
              <w:t>This IE may be used by the H-SMF to identify PDU sessions affected by a failure or restart of the V-SMF service (see clauses 6.2 and 6.3 of 3GPP TS 23.527 [24]).</w:t>
            </w:r>
          </w:p>
        </w:tc>
        <w:tc>
          <w:tcPr>
            <w:tcW w:w="894" w:type="dxa"/>
            <w:tcBorders>
              <w:top w:val="single" w:sz="4" w:space="0" w:color="auto"/>
              <w:left w:val="single" w:sz="4" w:space="0" w:color="auto"/>
              <w:bottom w:val="single" w:sz="4" w:space="0" w:color="auto"/>
              <w:right w:val="single" w:sz="4" w:space="0" w:color="auto"/>
            </w:tcBorders>
          </w:tcPr>
          <w:p w14:paraId="46C3D82F" w14:textId="77777777" w:rsidR="00FA3B9B" w:rsidRDefault="00FA3B9B" w:rsidP="007B3D37">
            <w:pPr>
              <w:pStyle w:val="TAC"/>
            </w:pPr>
          </w:p>
        </w:tc>
      </w:tr>
      <w:tr w:rsidR="00FA3B9B" w14:paraId="343BA7D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45E8498" w14:textId="77777777" w:rsidR="00FA3B9B" w:rsidRDefault="00FA3B9B" w:rsidP="007B3D37">
            <w:pPr>
              <w:pStyle w:val="TAL"/>
            </w:pPr>
            <w:r>
              <w:t>iSmfServiceInstanceId</w:t>
            </w:r>
          </w:p>
        </w:tc>
        <w:tc>
          <w:tcPr>
            <w:tcW w:w="1741" w:type="dxa"/>
            <w:tcBorders>
              <w:top w:val="single" w:sz="4" w:space="0" w:color="auto"/>
              <w:left w:val="single" w:sz="4" w:space="0" w:color="auto"/>
              <w:bottom w:val="single" w:sz="4" w:space="0" w:color="auto"/>
              <w:right w:val="single" w:sz="4" w:space="0" w:color="auto"/>
            </w:tcBorders>
          </w:tcPr>
          <w:p w14:paraId="29118613" w14:textId="77777777" w:rsidR="00FA3B9B" w:rsidRDefault="00FA3B9B" w:rsidP="007B3D37">
            <w:pPr>
              <w:pStyle w:val="TAL"/>
            </w:pPr>
            <w:r>
              <w:t>string</w:t>
            </w:r>
          </w:p>
        </w:tc>
        <w:tc>
          <w:tcPr>
            <w:tcW w:w="248" w:type="dxa"/>
            <w:tcBorders>
              <w:top w:val="single" w:sz="4" w:space="0" w:color="auto"/>
              <w:left w:val="single" w:sz="4" w:space="0" w:color="auto"/>
              <w:bottom w:val="single" w:sz="4" w:space="0" w:color="auto"/>
              <w:right w:val="single" w:sz="4" w:space="0" w:color="auto"/>
            </w:tcBorders>
          </w:tcPr>
          <w:p w14:paraId="20514BFD"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69DCEE84"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BB73457"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I-SMF service instance serving the PDU session.</w:t>
            </w:r>
          </w:p>
          <w:p w14:paraId="1E5FC726" w14:textId="77777777" w:rsidR="00FA3B9B" w:rsidRDefault="00FA3B9B" w:rsidP="007B3D37">
            <w:pPr>
              <w:pStyle w:val="TAL"/>
              <w:rPr>
                <w:rFonts w:cs="Arial"/>
                <w:szCs w:val="18"/>
              </w:rPr>
            </w:pPr>
            <w:r>
              <w:rPr>
                <w:rFonts w:cs="Arial"/>
                <w:szCs w:val="18"/>
              </w:rPr>
              <w:t>This IE may be used by the SMF to identify PDU sessions affected by a failure or restart of the I-SMF service (see clauses 6.2 and 6.3 of 3GPP TS 23.527 [24]).</w:t>
            </w:r>
          </w:p>
        </w:tc>
        <w:tc>
          <w:tcPr>
            <w:tcW w:w="894" w:type="dxa"/>
            <w:tcBorders>
              <w:top w:val="single" w:sz="4" w:space="0" w:color="auto"/>
              <w:left w:val="single" w:sz="4" w:space="0" w:color="auto"/>
              <w:bottom w:val="single" w:sz="4" w:space="0" w:color="auto"/>
              <w:right w:val="single" w:sz="4" w:space="0" w:color="auto"/>
            </w:tcBorders>
          </w:tcPr>
          <w:p w14:paraId="5B67B29A" w14:textId="77777777" w:rsidR="00FA3B9B" w:rsidRDefault="00FA3B9B" w:rsidP="007B3D37">
            <w:pPr>
              <w:pStyle w:val="TAC"/>
            </w:pPr>
            <w:r>
              <w:t>DTSSA</w:t>
            </w:r>
          </w:p>
        </w:tc>
      </w:tr>
      <w:tr w:rsidR="00FA3B9B" w14:paraId="61E8ECA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FA1F003" w14:textId="77777777" w:rsidR="00FA3B9B" w:rsidRDefault="00FA3B9B" w:rsidP="007B3D37">
            <w:pPr>
              <w:pStyle w:val="TAL"/>
            </w:pPr>
            <w:r w:rsidRPr="002857AD">
              <w:t>recoveryTime</w:t>
            </w:r>
          </w:p>
        </w:tc>
        <w:tc>
          <w:tcPr>
            <w:tcW w:w="1741" w:type="dxa"/>
            <w:tcBorders>
              <w:top w:val="single" w:sz="4" w:space="0" w:color="auto"/>
              <w:left w:val="single" w:sz="4" w:space="0" w:color="auto"/>
              <w:bottom w:val="single" w:sz="4" w:space="0" w:color="auto"/>
              <w:right w:val="single" w:sz="4" w:space="0" w:color="auto"/>
            </w:tcBorders>
          </w:tcPr>
          <w:p w14:paraId="3281A34B" w14:textId="77777777" w:rsidR="00FA3B9B" w:rsidRDefault="00FA3B9B" w:rsidP="007B3D37">
            <w:pPr>
              <w:pStyle w:val="TAL"/>
            </w:pPr>
            <w:r w:rsidRPr="002857AD">
              <w:t>DateTime</w:t>
            </w:r>
          </w:p>
        </w:tc>
        <w:tc>
          <w:tcPr>
            <w:tcW w:w="248" w:type="dxa"/>
            <w:tcBorders>
              <w:top w:val="single" w:sz="4" w:space="0" w:color="auto"/>
              <w:left w:val="single" w:sz="4" w:space="0" w:color="auto"/>
              <w:bottom w:val="single" w:sz="4" w:space="0" w:color="auto"/>
              <w:right w:val="single" w:sz="4" w:space="0" w:color="auto"/>
            </w:tcBorders>
          </w:tcPr>
          <w:p w14:paraId="326245FE" w14:textId="77777777" w:rsidR="00FA3B9B" w:rsidRDefault="00FA3B9B" w:rsidP="007B3D37">
            <w:pPr>
              <w:pStyle w:val="TAC"/>
            </w:pPr>
            <w:r w:rsidRPr="002857AD">
              <w:t>O</w:t>
            </w:r>
          </w:p>
        </w:tc>
        <w:tc>
          <w:tcPr>
            <w:tcW w:w="672" w:type="dxa"/>
            <w:tcBorders>
              <w:top w:val="single" w:sz="4" w:space="0" w:color="auto"/>
              <w:left w:val="single" w:sz="4" w:space="0" w:color="auto"/>
              <w:bottom w:val="single" w:sz="4" w:space="0" w:color="auto"/>
              <w:right w:val="single" w:sz="4" w:space="0" w:color="auto"/>
            </w:tcBorders>
          </w:tcPr>
          <w:p w14:paraId="7F2401A1" w14:textId="77777777" w:rsidR="00FA3B9B" w:rsidRDefault="00FA3B9B" w:rsidP="007B3D37">
            <w:pPr>
              <w:pStyle w:val="TAL"/>
            </w:pPr>
            <w:r w:rsidRPr="002857AD">
              <w:t>0..1</w:t>
            </w:r>
          </w:p>
        </w:tc>
        <w:tc>
          <w:tcPr>
            <w:tcW w:w="4455" w:type="dxa"/>
            <w:tcBorders>
              <w:top w:val="single" w:sz="4" w:space="0" w:color="auto"/>
              <w:left w:val="single" w:sz="4" w:space="0" w:color="auto"/>
              <w:bottom w:val="single" w:sz="4" w:space="0" w:color="auto"/>
              <w:right w:val="single" w:sz="4" w:space="0" w:color="auto"/>
            </w:tcBorders>
          </w:tcPr>
          <w:p w14:paraId="235F6DF5" w14:textId="0CF06F88" w:rsidR="00FA3B9B" w:rsidRDefault="00FA3B9B" w:rsidP="007B3D37">
            <w:pPr>
              <w:pStyle w:val="TAL"/>
              <w:rPr>
                <w:rFonts w:cs="Arial"/>
                <w:szCs w:val="18"/>
              </w:rPr>
            </w:pPr>
            <w:r w:rsidRPr="002857AD">
              <w:rPr>
                <w:rFonts w:cs="Arial"/>
                <w:szCs w:val="18"/>
              </w:rPr>
              <w:t xml:space="preserve">Timestamp when </w:t>
            </w:r>
            <w:r>
              <w:rPr>
                <w:rFonts w:cs="Arial"/>
                <w:szCs w:val="18"/>
              </w:rPr>
              <w:t xml:space="preserve">the V-SMF or I-SMF service instance serving the PDU session was (re)started (see </w:t>
            </w:r>
            <w:r w:rsidR="002F63B8">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894" w:type="dxa"/>
            <w:tcBorders>
              <w:top w:val="single" w:sz="4" w:space="0" w:color="auto"/>
              <w:left w:val="single" w:sz="4" w:space="0" w:color="auto"/>
              <w:bottom w:val="single" w:sz="4" w:space="0" w:color="auto"/>
              <w:right w:val="single" w:sz="4" w:space="0" w:color="auto"/>
            </w:tcBorders>
          </w:tcPr>
          <w:p w14:paraId="1F0A1C35" w14:textId="77777777" w:rsidR="00FA3B9B" w:rsidRDefault="00FA3B9B" w:rsidP="007B3D37">
            <w:pPr>
              <w:pStyle w:val="TAC"/>
            </w:pPr>
          </w:p>
        </w:tc>
      </w:tr>
      <w:tr w:rsidR="00FA3B9B" w14:paraId="68C9F61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FCC975E" w14:textId="77777777" w:rsidR="00FA3B9B" w:rsidRDefault="00FA3B9B" w:rsidP="007B3D37">
            <w:pPr>
              <w:pStyle w:val="TAL"/>
            </w:pPr>
            <w:r>
              <w:t>roamingChargingProfile</w:t>
            </w:r>
          </w:p>
        </w:tc>
        <w:tc>
          <w:tcPr>
            <w:tcW w:w="1741" w:type="dxa"/>
            <w:tcBorders>
              <w:top w:val="single" w:sz="4" w:space="0" w:color="auto"/>
              <w:left w:val="single" w:sz="4" w:space="0" w:color="auto"/>
              <w:bottom w:val="single" w:sz="4" w:space="0" w:color="auto"/>
              <w:right w:val="single" w:sz="4" w:space="0" w:color="auto"/>
            </w:tcBorders>
          </w:tcPr>
          <w:p w14:paraId="26D7C7EB" w14:textId="77777777" w:rsidR="00FA3B9B" w:rsidRDefault="00FA3B9B" w:rsidP="007B3D37">
            <w:pPr>
              <w:pStyle w:val="TAL"/>
            </w:pPr>
            <w:r>
              <w:t>RoamingChargingProfile</w:t>
            </w:r>
          </w:p>
        </w:tc>
        <w:tc>
          <w:tcPr>
            <w:tcW w:w="248" w:type="dxa"/>
            <w:tcBorders>
              <w:top w:val="single" w:sz="4" w:space="0" w:color="auto"/>
              <w:left w:val="single" w:sz="4" w:space="0" w:color="auto"/>
              <w:bottom w:val="single" w:sz="4" w:space="0" w:color="auto"/>
              <w:right w:val="single" w:sz="4" w:space="0" w:color="auto"/>
            </w:tcBorders>
          </w:tcPr>
          <w:p w14:paraId="3F1D42E2"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609BC100"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5248023A" w14:textId="77777777" w:rsidR="00FA3B9B" w:rsidRDefault="00FA3B9B" w:rsidP="007B3D37">
            <w:pPr>
              <w:pStyle w:val="TAL"/>
              <w:rPr>
                <w:rFonts w:cs="Arial"/>
                <w:szCs w:val="18"/>
              </w:rPr>
            </w:pPr>
            <w:r>
              <w:rPr>
                <w:rFonts w:cs="Arial"/>
                <w:szCs w:val="18"/>
              </w:rPr>
              <w:t xml:space="preserve">Roaming Charging Profile applicable in the VPLMN (see </w:t>
            </w:r>
            <w:r>
              <w:rPr>
                <w:noProof/>
                <w:lang w:val="en-US"/>
              </w:rPr>
              <w:t xml:space="preserve">clauses 5.1.9.1, 5.2.1.7 and 5.2.2.12.2 of 3GPP TS 32.255 [25]). </w:t>
            </w:r>
          </w:p>
        </w:tc>
        <w:tc>
          <w:tcPr>
            <w:tcW w:w="894" w:type="dxa"/>
            <w:tcBorders>
              <w:top w:val="single" w:sz="4" w:space="0" w:color="auto"/>
              <w:left w:val="single" w:sz="4" w:space="0" w:color="auto"/>
              <w:bottom w:val="single" w:sz="4" w:space="0" w:color="auto"/>
              <w:right w:val="single" w:sz="4" w:space="0" w:color="auto"/>
            </w:tcBorders>
          </w:tcPr>
          <w:p w14:paraId="2F8A541F" w14:textId="77777777" w:rsidR="00FA3B9B" w:rsidRDefault="00FA3B9B" w:rsidP="007B3D37">
            <w:pPr>
              <w:pStyle w:val="TAC"/>
            </w:pPr>
          </w:p>
        </w:tc>
      </w:tr>
      <w:tr w:rsidR="00FA3B9B" w14:paraId="7BCFEBE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F1A49F" w14:textId="77777777" w:rsidR="00FA3B9B" w:rsidRDefault="00FA3B9B" w:rsidP="007B3D37">
            <w:pPr>
              <w:pStyle w:val="TAL"/>
            </w:pPr>
            <w:r>
              <w:lastRenderedPageBreak/>
              <w:t>chargingId</w:t>
            </w:r>
          </w:p>
        </w:tc>
        <w:tc>
          <w:tcPr>
            <w:tcW w:w="1741" w:type="dxa"/>
            <w:tcBorders>
              <w:top w:val="single" w:sz="4" w:space="0" w:color="auto"/>
              <w:left w:val="single" w:sz="4" w:space="0" w:color="auto"/>
              <w:bottom w:val="single" w:sz="4" w:space="0" w:color="auto"/>
              <w:right w:val="single" w:sz="4" w:space="0" w:color="auto"/>
            </w:tcBorders>
          </w:tcPr>
          <w:p w14:paraId="1F453551" w14:textId="77777777" w:rsidR="00FA3B9B" w:rsidRDefault="00FA3B9B" w:rsidP="007B3D37">
            <w:pPr>
              <w:pStyle w:val="TAL"/>
            </w:pPr>
            <w:r>
              <w:t>string</w:t>
            </w:r>
          </w:p>
        </w:tc>
        <w:tc>
          <w:tcPr>
            <w:tcW w:w="248" w:type="dxa"/>
            <w:tcBorders>
              <w:top w:val="single" w:sz="4" w:space="0" w:color="auto"/>
              <w:left w:val="single" w:sz="4" w:space="0" w:color="auto"/>
              <w:bottom w:val="single" w:sz="4" w:space="0" w:color="auto"/>
              <w:right w:val="single" w:sz="4" w:space="0" w:color="auto"/>
            </w:tcBorders>
          </w:tcPr>
          <w:p w14:paraId="3D1B17D4"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536DEAB8"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217387A7" w14:textId="20B95B5C" w:rsidR="00FA3B9B" w:rsidRDefault="00FA3B9B" w:rsidP="007B3D37">
            <w:pPr>
              <w:pStyle w:val="TAL"/>
              <w:rPr>
                <w:noProof/>
                <w:lang w:val="en-US"/>
              </w:rPr>
            </w:pPr>
            <w:r>
              <w:rPr>
                <w:rFonts w:cs="Arial"/>
                <w:szCs w:val="18"/>
              </w:rPr>
              <w:t xml:space="preserve">Charging ID (see </w:t>
            </w:r>
            <w:r>
              <w:rPr>
                <w:noProof/>
                <w:lang w:val="en-US"/>
              </w:rPr>
              <w:t>clauses 5.1.9.1 of 3GPP TS 32.255 [25]).</w:t>
            </w:r>
          </w:p>
          <w:p w14:paraId="5E23D02A" w14:textId="77777777" w:rsidR="001B0DB2" w:rsidRDefault="001B0DB2" w:rsidP="007B3D37">
            <w:pPr>
              <w:pStyle w:val="TAL"/>
              <w:rPr>
                <w:noProof/>
                <w:lang w:val="en-US"/>
              </w:rPr>
            </w:pPr>
          </w:p>
          <w:p w14:paraId="1EF5C98E" w14:textId="77777777" w:rsidR="001B0DB2" w:rsidRDefault="001B0DB2" w:rsidP="001B0DB2">
            <w:pPr>
              <w:pStyle w:val="TAL"/>
              <w:rPr>
                <w:rFonts w:cs="Arial"/>
                <w:szCs w:val="18"/>
              </w:rPr>
            </w:pPr>
            <w:r>
              <w:rPr>
                <w:noProof/>
                <w:lang w:val="en-US"/>
              </w:rPr>
              <w:t>The string shall encode the Charging ID (32-bit unsigned integer value, with maximum value "</w:t>
            </w:r>
            <w:r w:rsidRPr="003B1302">
              <w:rPr>
                <w:rFonts w:cs="Arial"/>
                <w:szCs w:val="18"/>
              </w:rPr>
              <w:t>4294967295</w:t>
            </w:r>
            <w:r>
              <w:rPr>
                <w:noProof/>
                <w:lang w:val="en-US"/>
              </w:rPr>
              <w:t xml:space="preserve">") in </w:t>
            </w:r>
            <w:r>
              <w:rPr>
                <w:rFonts w:cs="Arial"/>
                <w:szCs w:val="18"/>
              </w:rPr>
              <w:t>decimal representation.</w:t>
            </w:r>
          </w:p>
          <w:p w14:paraId="56420E72" w14:textId="77777777" w:rsidR="001B0DB2" w:rsidRDefault="001B0DB2" w:rsidP="001B0DB2">
            <w:pPr>
              <w:pStyle w:val="TAL"/>
              <w:rPr>
                <w:rFonts w:cs="Arial"/>
                <w:szCs w:val="18"/>
              </w:rPr>
            </w:pPr>
          </w:p>
          <w:p w14:paraId="3F311EA7" w14:textId="01D33A16" w:rsidR="001B0DB2" w:rsidRDefault="001B0DB2" w:rsidP="001B0DB2">
            <w:pPr>
              <w:pStyle w:val="TAL"/>
              <w:rPr>
                <w:noProof/>
                <w:lang w:val="en-US"/>
              </w:rPr>
            </w:pPr>
            <w:r>
              <w:rPr>
                <w:rFonts w:cs="Arial"/>
                <w:szCs w:val="18"/>
              </w:rPr>
              <w:t>Pattern: '</w:t>
            </w:r>
            <w:r w:rsidRPr="00B90188">
              <w:rPr>
                <w:rFonts w:cs="Arial"/>
                <w:szCs w:val="18"/>
              </w:rPr>
              <w:t>^</w:t>
            </w:r>
            <w:r w:rsidR="00327994">
              <w:rPr>
                <w:rFonts w:cs="Arial"/>
                <w:szCs w:val="18"/>
              </w:rPr>
              <w:t>(</w:t>
            </w:r>
            <w:r w:rsidRPr="00B90188">
              <w:rPr>
                <w:rFonts w:cs="Arial"/>
                <w:szCs w:val="18"/>
              </w:rPr>
              <w:t>0|([1-9]{1}[0-9]{0,9})</w:t>
            </w:r>
            <w:r w:rsidR="00327994">
              <w:rPr>
                <w:rFonts w:cs="Arial"/>
                <w:szCs w:val="18"/>
              </w:rPr>
              <w:t>)</w:t>
            </w:r>
            <w:r w:rsidRPr="00B90188">
              <w:rPr>
                <w:rFonts w:cs="Arial"/>
                <w:szCs w:val="18"/>
              </w:rPr>
              <w:t>$</w:t>
            </w:r>
            <w:r>
              <w:rPr>
                <w:rFonts w:cs="Arial"/>
                <w:szCs w:val="18"/>
              </w:rPr>
              <w:t>'</w:t>
            </w:r>
          </w:p>
          <w:p w14:paraId="5A71D471" w14:textId="77777777" w:rsidR="001B0DB2" w:rsidRDefault="001B0DB2" w:rsidP="001B0DB2">
            <w:pPr>
              <w:pStyle w:val="TAL"/>
              <w:rPr>
                <w:noProof/>
                <w:lang w:val="en-US"/>
              </w:rPr>
            </w:pPr>
          </w:p>
          <w:p w14:paraId="3AD2725B" w14:textId="74466A9B" w:rsidR="001B0DB2" w:rsidRDefault="001B0DB2" w:rsidP="001B0DB2">
            <w:pPr>
              <w:pStyle w:val="TAL"/>
              <w:rPr>
                <w:rFonts w:cs="Arial"/>
                <w:szCs w:val="18"/>
              </w:rPr>
            </w:pPr>
            <w:r>
              <w:rPr>
                <w:noProof/>
                <w:lang w:val="en-US"/>
              </w:rPr>
              <w:t>(NOTE 2)</w:t>
            </w:r>
          </w:p>
        </w:tc>
        <w:tc>
          <w:tcPr>
            <w:tcW w:w="894" w:type="dxa"/>
            <w:tcBorders>
              <w:top w:val="single" w:sz="4" w:space="0" w:color="auto"/>
              <w:left w:val="single" w:sz="4" w:space="0" w:color="auto"/>
              <w:bottom w:val="single" w:sz="4" w:space="0" w:color="auto"/>
              <w:right w:val="single" w:sz="4" w:space="0" w:color="auto"/>
            </w:tcBorders>
          </w:tcPr>
          <w:p w14:paraId="3679DAE9" w14:textId="77777777" w:rsidR="00FA3B9B" w:rsidRDefault="00FA3B9B" w:rsidP="007B3D37">
            <w:pPr>
              <w:pStyle w:val="TAC"/>
            </w:pPr>
          </w:p>
        </w:tc>
      </w:tr>
      <w:tr w:rsidR="00FA3B9B" w14:paraId="5139D9F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29A76F3" w14:textId="77777777" w:rsidR="00FA3B9B" w:rsidRDefault="00FA3B9B" w:rsidP="007B3D37">
            <w:pPr>
              <w:pStyle w:val="TAL"/>
            </w:pPr>
            <w:r w:rsidRPr="00D165B3">
              <w:t>oldPduSessionId</w:t>
            </w:r>
          </w:p>
        </w:tc>
        <w:tc>
          <w:tcPr>
            <w:tcW w:w="1741" w:type="dxa"/>
            <w:tcBorders>
              <w:top w:val="single" w:sz="4" w:space="0" w:color="auto"/>
              <w:left w:val="single" w:sz="4" w:space="0" w:color="auto"/>
              <w:bottom w:val="single" w:sz="4" w:space="0" w:color="auto"/>
              <w:right w:val="single" w:sz="4" w:space="0" w:color="auto"/>
            </w:tcBorders>
          </w:tcPr>
          <w:p w14:paraId="2AD24DBA" w14:textId="77777777" w:rsidR="00FA3B9B" w:rsidRDefault="00FA3B9B" w:rsidP="007B3D37">
            <w:pPr>
              <w:pStyle w:val="TAL"/>
            </w:pPr>
            <w:r w:rsidRPr="00D165B3">
              <w:t>PduSessionId</w:t>
            </w:r>
          </w:p>
        </w:tc>
        <w:tc>
          <w:tcPr>
            <w:tcW w:w="248" w:type="dxa"/>
            <w:tcBorders>
              <w:top w:val="single" w:sz="4" w:space="0" w:color="auto"/>
              <w:left w:val="single" w:sz="4" w:space="0" w:color="auto"/>
              <w:bottom w:val="single" w:sz="4" w:space="0" w:color="auto"/>
              <w:right w:val="single" w:sz="4" w:space="0" w:color="auto"/>
            </w:tcBorders>
          </w:tcPr>
          <w:p w14:paraId="60FC9F60" w14:textId="77777777" w:rsidR="00FA3B9B" w:rsidRDefault="00FA3B9B" w:rsidP="007B3D37">
            <w:pPr>
              <w:pStyle w:val="TAC"/>
            </w:pPr>
            <w:r w:rsidRPr="00D165B3">
              <w:t>C</w:t>
            </w:r>
          </w:p>
        </w:tc>
        <w:tc>
          <w:tcPr>
            <w:tcW w:w="672" w:type="dxa"/>
            <w:tcBorders>
              <w:top w:val="single" w:sz="4" w:space="0" w:color="auto"/>
              <w:left w:val="single" w:sz="4" w:space="0" w:color="auto"/>
              <w:bottom w:val="single" w:sz="4" w:space="0" w:color="auto"/>
              <w:right w:val="single" w:sz="4" w:space="0" w:color="auto"/>
            </w:tcBorders>
          </w:tcPr>
          <w:p w14:paraId="567B18AA" w14:textId="77777777" w:rsidR="00FA3B9B" w:rsidRDefault="00FA3B9B" w:rsidP="007B3D37">
            <w:pPr>
              <w:pStyle w:val="TAL"/>
            </w:pPr>
            <w:r w:rsidRPr="00D165B3">
              <w:t>0..1</w:t>
            </w:r>
          </w:p>
        </w:tc>
        <w:tc>
          <w:tcPr>
            <w:tcW w:w="4455" w:type="dxa"/>
            <w:tcBorders>
              <w:top w:val="single" w:sz="4" w:space="0" w:color="auto"/>
              <w:left w:val="single" w:sz="4" w:space="0" w:color="auto"/>
              <w:bottom w:val="single" w:sz="4" w:space="0" w:color="auto"/>
              <w:right w:val="single" w:sz="4" w:space="0" w:color="auto"/>
            </w:tcBorders>
          </w:tcPr>
          <w:p w14:paraId="4B6E1616" w14:textId="77777777" w:rsidR="00FA3B9B" w:rsidRPr="00D165B3" w:rsidRDefault="00FA3B9B" w:rsidP="007B3D37">
            <w:pPr>
              <w:pStyle w:val="TAL"/>
              <w:rPr>
                <w:rFonts w:cs="Arial"/>
                <w:szCs w:val="18"/>
              </w:rPr>
            </w:pPr>
            <w:r w:rsidRPr="00D165B3">
              <w:rPr>
                <w:rFonts w:cs="Arial"/>
                <w:szCs w:val="18"/>
              </w:rPr>
              <w:t>This IE shall be present if this information is received from the UE</w:t>
            </w:r>
            <w:r>
              <w:rPr>
                <w:rFonts w:cs="Arial"/>
                <w:szCs w:val="18"/>
              </w:rPr>
              <w:t xml:space="preserve"> and the same SMF is selected for SSC mode 3</w:t>
            </w:r>
            <w:r w:rsidRPr="00D165B3">
              <w:rPr>
                <w:rFonts w:cs="Arial"/>
                <w:szCs w:val="18"/>
              </w:rPr>
              <w:t>.</w:t>
            </w:r>
          </w:p>
          <w:p w14:paraId="59522C26" w14:textId="77777777" w:rsidR="00FA3B9B" w:rsidRDefault="00FA3B9B" w:rsidP="007B3D37">
            <w:pPr>
              <w:pStyle w:val="TAL"/>
              <w:rPr>
                <w:rFonts w:cs="Arial"/>
                <w:szCs w:val="18"/>
              </w:rPr>
            </w:pPr>
            <w:r w:rsidRPr="00D165B3">
              <w:rPr>
                <w:rFonts w:cs="Arial"/>
                <w:szCs w:val="18"/>
              </w:rPr>
              <w:t xml:space="preserve">When present, it shall contain the old PDU Session ID received from the UE. See </w:t>
            </w:r>
            <w:r>
              <w:rPr>
                <w:rFonts w:cs="Arial"/>
                <w:szCs w:val="18"/>
              </w:rPr>
              <w:t>clause</w:t>
            </w:r>
            <w:r w:rsidRPr="00D165B3">
              <w:rPr>
                <w:rFonts w:cs="Arial"/>
                <w:szCs w:val="18"/>
              </w:rPr>
              <w:t xml:space="preserve">s </w:t>
            </w:r>
            <w:r w:rsidRPr="00D165B3">
              <w:rPr>
                <w:lang w:val="en-US"/>
              </w:rPr>
              <w:t>4.3.2.2.1 and</w:t>
            </w:r>
            <w:r w:rsidRPr="00D165B3">
              <w:rPr>
                <w:rFonts w:cs="Arial"/>
                <w:szCs w:val="18"/>
              </w:rPr>
              <w:t xml:space="preserve"> 4.3.5.2 of </w:t>
            </w:r>
            <w:r>
              <w:rPr>
                <w:rFonts w:cs="Arial"/>
                <w:szCs w:val="18"/>
              </w:rPr>
              <w:t>3GPP TS 2</w:t>
            </w:r>
            <w:r w:rsidRPr="00D165B3">
              <w:rPr>
                <w:rFonts w:cs="Arial"/>
                <w:szCs w:val="18"/>
              </w:rPr>
              <w:t>3.502</w:t>
            </w:r>
            <w:r>
              <w:rPr>
                <w:rFonts w:cs="Arial"/>
                <w:szCs w:val="18"/>
              </w:rPr>
              <w:t> </w:t>
            </w:r>
            <w:r w:rsidRPr="00D165B3">
              <w:rPr>
                <w:rFonts w:cs="Arial"/>
                <w:szCs w:val="18"/>
              </w:rPr>
              <w:t xml:space="preserve">[3]. </w:t>
            </w:r>
          </w:p>
        </w:tc>
        <w:tc>
          <w:tcPr>
            <w:tcW w:w="894" w:type="dxa"/>
            <w:tcBorders>
              <w:top w:val="single" w:sz="4" w:space="0" w:color="auto"/>
              <w:left w:val="single" w:sz="4" w:space="0" w:color="auto"/>
              <w:bottom w:val="single" w:sz="4" w:space="0" w:color="auto"/>
              <w:right w:val="single" w:sz="4" w:space="0" w:color="auto"/>
            </w:tcBorders>
          </w:tcPr>
          <w:p w14:paraId="407485B2" w14:textId="77777777" w:rsidR="00FA3B9B" w:rsidRDefault="00FA3B9B" w:rsidP="007B3D37">
            <w:pPr>
              <w:pStyle w:val="TAC"/>
            </w:pPr>
          </w:p>
        </w:tc>
      </w:tr>
      <w:tr w:rsidR="00FA3B9B" w14:paraId="0012C3E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36C1D45" w14:textId="77777777" w:rsidR="00FA3B9B" w:rsidRDefault="00FA3B9B" w:rsidP="007B3D37">
            <w:pPr>
              <w:pStyle w:val="TAL"/>
            </w:pPr>
            <w:r>
              <w:rPr>
                <w:lang w:eastAsia="zh-CN"/>
              </w:rPr>
              <w:t>epsBearerCtxStatus</w:t>
            </w:r>
          </w:p>
        </w:tc>
        <w:tc>
          <w:tcPr>
            <w:tcW w:w="1741" w:type="dxa"/>
            <w:tcBorders>
              <w:top w:val="single" w:sz="4" w:space="0" w:color="auto"/>
              <w:left w:val="single" w:sz="4" w:space="0" w:color="auto"/>
              <w:bottom w:val="single" w:sz="4" w:space="0" w:color="auto"/>
              <w:right w:val="single" w:sz="4" w:space="0" w:color="auto"/>
            </w:tcBorders>
          </w:tcPr>
          <w:p w14:paraId="55ABA48D" w14:textId="77777777" w:rsidR="00FA3B9B" w:rsidRDefault="00FA3B9B" w:rsidP="007B3D37">
            <w:pPr>
              <w:pStyle w:val="TAL"/>
            </w:pPr>
            <w:r>
              <w:rPr>
                <w:lang w:eastAsia="zh-CN"/>
              </w:rPr>
              <w:t>EpsBearerContextStatus</w:t>
            </w:r>
          </w:p>
        </w:tc>
        <w:tc>
          <w:tcPr>
            <w:tcW w:w="248" w:type="dxa"/>
            <w:tcBorders>
              <w:top w:val="single" w:sz="4" w:space="0" w:color="auto"/>
              <w:left w:val="single" w:sz="4" w:space="0" w:color="auto"/>
              <w:bottom w:val="single" w:sz="4" w:space="0" w:color="auto"/>
              <w:right w:val="single" w:sz="4" w:space="0" w:color="auto"/>
            </w:tcBorders>
          </w:tcPr>
          <w:p w14:paraId="34D48FD0" w14:textId="77777777" w:rsidR="00FA3B9B" w:rsidRDefault="00FA3B9B" w:rsidP="007B3D37">
            <w:pPr>
              <w:pStyle w:val="TAC"/>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599DE931" w14:textId="77777777" w:rsidR="00FA3B9B" w:rsidRDefault="00FA3B9B" w:rsidP="007B3D37">
            <w:pPr>
              <w:pStyle w:val="TAL"/>
            </w:pPr>
            <w:r>
              <w:rPr>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1A07D358" w14:textId="77777777" w:rsidR="00FA3B9B" w:rsidRDefault="00FA3B9B" w:rsidP="007B3D37">
            <w:pPr>
              <w:pStyle w:val="TAL"/>
              <w:rPr>
                <w:rFonts w:cs="Arial"/>
                <w:szCs w:val="18"/>
                <w:lang w:eastAsia="zh-CN"/>
              </w:rPr>
            </w:pPr>
            <w:r>
              <w:rPr>
                <w:rFonts w:cs="Arial"/>
                <w:szCs w:val="18"/>
                <w:lang w:eastAsia="zh-CN"/>
              </w:rPr>
              <w:t>This IE shall be present during an</w:t>
            </w:r>
            <w:r>
              <w:rPr>
                <w:rFonts w:cs="Arial"/>
                <w:szCs w:val="18"/>
              </w:rPr>
              <w:t xml:space="preserve"> EPS to 5GS idle mode mobility using the N26 interface</w:t>
            </w:r>
            <w:r>
              <w:rPr>
                <w:rFonts w:cs="Arial"/>
                <w:szCs w:val="18"/>
                <w:lang w:eastAsia="zh-CN"/>
              </w:rPr>
              <w:t>, if received in the Create SM Context request.</w:t>
            </w:r>
          </w:p>
          <w:p w14:paraId="3943A8F1" w14:textId="77777777" w:rsidR="00FA3B9B" w:rsidRDefault="00FA3B9B" w:rsidP="007B3D37">
            <w:pPr>
              <w:pStyle w:val="TAL"/>
              <w:rPr>
                <w:rFonts w:cs="Arial"/>
                <w:szCs w:val="18"/>
              </w:rPr>
            </w:pPr>
            <w:r>
              <w:rPr>
                <w:rFonts w:cs="Arial"/>
                <w:szCs w:val="18"/>
                <w:lang w:eastAsia="zh-CN"/>
              </w:rPr>
              <w:t xml:space="preserve">When present, it shall be set to the value received in the Create SM Context request. </w:t>
            </w:r>
          </w:p>
        </w:tc>
        <w:tc>
          <w:tcPr>
            <w:tcW w:w="894" w:type="dxa"/>
            <w:tcBorders>
              <w:top w:val="single" w:sz="4" w:space="0" w:color="auto"/>
              <w:left w:val="single" w:sz="4" w:space="0" w:color="auto"/>
              <w:bottom w:val="single" w:sz="4" w:space="0" w:color="auto"/>
              <w:right w:val="single" w:sz="4" w:space="0" w:color="auto"/>
            </w:tcBorders>
          </w:tcPr>
          <w:p w14:paraId="73B4F473" w14:textId="77777777" w:rsidR="00FA3B9B" w:rsidRDefault="00FA3B9B" w:rsidP="007B3D37">
            <w:pPr>
              <w:pStyle w:val="TAC"/>
            </w:pPr>
          </w:p>
        </w:tc>
      </w:tr>
      <w:tr w:rsidR="00FA3B9B" w14:paraId="0399A1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AF1825A" w14:textId="77777777" w:rsidR="00FA3B9B" w:rsidRDefault="00FA3B9B" w:rsidP="007B3D37">
            <w:pPr>
              <w:pStyle w:val="TAL"/>
            </w:pPr>
            <w:r>
              <w:t>amfNfId</w:t>
            </w:r>
          </w:p>
        </w:tc>
        <w:tc>
          <w:tcPr>
            <w:tcW w:w="1741" w:type="dxa"/>
            <w:tcBorders>
              <w:top w:val="single" w:sz="4" w:space="0" w:color="auto"/>
              <w:left w:val="single" w:sz="4" w:space="0" w:color="auto"/>
              <w:bottom w:val="single" w:sz="4" w:space="0" w:color="auto"/>
              <w:right w:val="single" w:sz="4" w:space="0" w:color="auto"/>
            </w:tcBorders>
          </w:tcPr>
          <w:p w14:paraId="4E229AF3" w14:textId="77777777" w:rsidR="00FA3B9B" w:rsidRDefault="00FA3B9B" w:rsidP="007B3D37">
            <w:pPr>
              <w:pStyle w:val="TAL"/>
            </w:pPr>
            <w:r>
              <w:t>NfInstanceId</w:t>
            </w:r>
          </w:p>
        </w:tc>
        <w:tc>
          <w:tcPr>
            <w:tcW w:w="248" w:type="dxa"/>
            <w:tcBorders>
              <w:top w:val="single" w:sz="4" w:space="0" w:color="auto"/>
              <w:left w:val="single" w:sz="4" w:space="0" w:color="auto"/>
              <w:bottom w:val="single" w:sz="4" w:space="0" w:color="auto"/>
              <w:right w:val="single" w:sz="4" w:space="0" w:color="auto"/>
            </w:tcBorders>
          </w:tcPr>
          <w:p w14:paraId="209F4541"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9309473"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77BBBE57" w14:textId="4BE6B52D" w:rsidR="00FA3B9B" w:rsidRDefault="00FA3B9B" w:rsidP="007B3D37">
            <w:pPr>
              <w:pStyle w:val="TAL"/>
              <w:rPr>
                <w:rFonts w:cs="Arial"/>
                <w:szCs w:val="18"/>
              </w:rPr>
            </w:pPr>
            <w:r>
              <w:rPr>
                <w:rFonts w:cs="Arial"/>
                <w:szCs w:val="18"/>
              </w:rPr>
              <w:t xml:space="preserve">This IE shall be present </w:t>
            </w:r>
            <w:r w:rsidR="00B405D5">
              <w:rPr>
                <w:lang w:eastAsia="zh-CN"/>
              </w:rPr>
              <w:t xml:space="preserve">if it is received in the </w:t>
            </w:r>
            <w:r w:rsidR="00B405D5">
              <w:rPr>
                <w:rFonts w:cs="Arial"/>
                <w:szCs w:val="18"/>
                <w:lang w:eastAsia="zh-CN"/>
              </w:rPr>
              <w:t>Create SM Context request</w:t>
            </w:r>
            <w:r w:rsidR="00B405D5">
              <w:rPr>
                <w:lang w:eastAsia="zh-CN"/>
              </w:rPr>
              <w:t xml:space="preserve">, </w:t>
            </w:r>
            <w:r>
              <w:rPr>
                <w:rFonts w:cs="Arial"/>
                <w:szCs w:val="18"/>
              </w:rPr>
              <w:t xml:space="preserve">unless the PDU session is related to </w:t>
            </w:r>
            <w:r>
              <w:t>regulatory prioritized service</w:t>
            </w:r>
            <w:r>
              <w:rPr>
                <w:rFonts w:cs="Arial"/>
                <w:szCs w:val="18"/>
              </w:rPr>
              <w:t>.</w:t>
            </w:r>
          </w:p>
          <w:p w14:paraId="78820324" w14:textId="474BDA11" w:rsidR="00FA3B9B" w:rsidRDefault="00FA3B9B" w:rsidP="007B3D37">
            <w:pPr>
              <w:pStyle w:val="TAL"/>
              <w:rPr>
                <w:rFonts w:cs="Arial"/>
                <w:szCs w:val="18"/>
              </w:rPr>
            </w:pPr>
            <w:r>
              <w:rPr>
                <w:rFonts w:cs="Arial"/>
                <w:szCs w:val="18"/>
              </w:rPr>
              <w:t>When present, it shall contain the identifier of the serving AMF.</w:t>
            </w:r>
          </w:p>
        </w:tc>
        <w:tc>
          <w:tcPr>
            <w:tcW w:w="894" w:type="dxa"/>
            <w:tcBorders>
              <w:top w:val="single" w:sz="4" w:space="0" w:color="auto"/>
              <w:left w:val="single" w:sz="4" w:space="0" w:color="auto"/>
              <w:bottom w:val="single" w:sz="4" w:space="0" w:color="auto"/>
              <w:right w:val="single" w:sz="4" w:space="0" w:color="auto"/>
            </w:tcBorders>
          </w:tcPr>
          <w:p w14:paraId="2EBF7FE1" w14:textId="77777777" w:rsidR="00FA3B9B" w:rsidRDefault="00FA3B9B" w:rsidP="007B3D37">
            <w:pPr>
              <w:pStyle w:val="TAC"/>
            </w:pPr>
          </w:p>
        </w:tc>
      </w:tr>
      <w:tr w:rsidR="00FA3B9B" w14:paraId="1A14007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7DD0407" w14:textId="77777777" w:rsidR="00FA3B9B" w:rsidRDefault="00FA3B9B" w:rsidP="007B3D37">
            <w:pPr>
              <w:pStyle w:val="TAL"/>
            </w:pPr>
            <w:r w:rsidRPr="00F8607F">
              <w:t>guami</w:t>
            </w:r>
          </w:p>
        </w:tc>
        <w:tc>
          <w:tcPr>
            <w:tcW w:w="1741" w:type="dxa"/>
            <w:tcBorders>
              <w:top w:val="single" w:sz="4" w:space="0" w:color="auto"/>
              <w:left w:val="single" w:sz="4" w:space="0" w:color="auto"/>
              <w:bottom w:val="single" w:sz="4" w:space="0" w:color="auto"/>
              <w:right w:val="single" w:sz="4" w:space="0" w:color="auto"/>
            </w:tcBorders>
          </w:tcPr>
          <w:p w14:paraId="34F05CA1" w14:textId="77777777" w:rsidR="00FA3B9B" w:rsidRDefault="00FA3B9B" w:rsidP="007B3D37">
            <w:pPr>
              <w:pStyle w:val="TAL"/>
            </w:pPr>
            <w:r w:rsidRPr="00F8607F">
              <w:t>Guami</w:t>
            </w:r>
          </w:p>
        </w:tc>
        <w:tc>
          <w:tcPr>
            <w:tcW w:w="248" w:type="dxa"/>
            <w:tcBorders>
              <w:top w:val="single" w:sz="4" w:space="0" w:color="auto"/>
              <w:left w:val="single" w:sz="4" w:space="0" w:color="auto"/>
              <w:bottom w:val="single" w:sz="4" w:space="0" w:color="auto"/>
              <w:right w:val="single" w:sz="4" w:space="0" w:color="auto"/>
            </w:tcBorders>
          </w:tcPr>
          <w:p w14:paraId="041E6F66" w14:textId="77777777" w:rsidR="00FA3B9B" w:rsidRDefault="00FA3B9B" w:rsidP="007B3D37">
            <w:pPr>
              <w:pStyle w:val="TAC"/>
            </w:pPr>
            <w:r w:rsidRPr="00F8607F">
              <w:t>C</w:t>
            </w:r>
          </w:p>
        </w:tc>
        <w:tc>
          <w:tcPr>
            <w:tcW w:w="672" w:type="dxa"/>
            <w:tcBorders>
              <w:top w:val="single" w:sz="4" w:space="0" w:color="auto"/>
              <w:left w:val="single" w:sz="4" w:space="0" w:color="auto"/>
              <w:bottom w:val="single" w:sz="4" w:space="0" w:color="auto"/>
              <w:right w:val="single" w:sz="4" w:space="0" w:color="auto"/>
            </w:tcBorders>
          </w:tcPr>
          <w:p w14:paraId="1EA4468B" w14:textId="77777777" w:rsidR="00FA3B9B" w:rsidRDefault="00FA3B9B" w:rsidP="007B3D37">
            <w:pPr>
              <w:pStyle w:val="TAL"/>
            </w:pPr>
            <w:r w:rsidRPr="00F8607F">
              <w:t>0..1</w:t>
            </w:r>
          </w:p>
        </w:tc>
        <w:tc>
          <w:tcPr>
            <w:tcW w:w="4455" w:type="dxa"/>
            <w:tcBorders>
              <w:top w:val="single" w:sz="4" w:space="0" w:color="auto"/>
              <w:left w:val="single" w:sz="4" w:space="0" w:color="auto"/>
              <w:bottom w:val="single" w:sz="4" w:space="0" w:color="auto"/>
              <w:right w:val="single" w:sz="4" w:space="0" w:color="auto"/>
            </w:tcBorders>
          </w:tcPr>
          <w:p w14:paraId="1F32F599" w14:textId="77777777" w:rsidR="00FA3B9B" w:rsidRPr="00F8607F" w:rsidRDefault="00FA3B9B" w:rsidP="007B3D37">
            <w:pPr>
              <w:pStyle w:val="TAL"/>
              <w:rPr>
                <w:rFonts w:cs="Arial"/>
                <w:szCs w:val="18"/>
              </w:rPr>
            </w:pPr>
            <w:r w:rsidRPr="00F8607F">
              <w:rPr>
                <w:rFonts w:cs="Arial"/>
                <w:szCs w:val="18"/>
              </w:rPr>
              <w:t xml:space="preserve">This IE shall be present if the </w:t>
            </w:r>
            <w:r>
              <w:rPr>
                <w:rFonts w:cs="Arial"/>
                <w:szCs w:val="18"/>
              </w:rPr>
              <w:t>amfNfId</w:t>
            </w:r>
            <w:r w:rsidRPr="00F8607F">
              <w:rPr>
                <w:rFonts w:cs="Arial"/>
                <w:szCs w:val="18"/>
              </w:rPr>
              <w:t xml:space="preserve"> is present.</w:t>
            </w:r>
          </w:p>
          <w:p w14:paraId="0104C3C8" w14:textId="77777777" w:rsidR="00FA3B9B" w:rsidRDefault="00FA3B9B" w:rsidP="007B3D37">
            <w:pPr>
              <w:pStyle w:val="TAL"/>
              <w:rPr>
                <w:rFonts w:cs="Arial"/>
                <w:szCs w:val="18"/>
              </w:rPr>
            </w:pPr>
            <w:r w:rsidRPr="00F8607F">
              <w:rPr>
                <w:rFonts w:cs="Arial"/>
                <w:szCs w:val="18"/>
              </w:rPr>
              <w:t>When present, it shall contain the serving AMF's GUAMI.</w:t>
            </w:r>
          </w:p>
        </w:tc>
        <w:tc>
          <w:tcPr>
            <w:tcW w:w="894" w:type="dxa"/>
            <w:tcBorders>
              <w:top w:val="single" w:sz="4" w:space="0" w:color="auto"/>
              <w:left w:val="single" w:sz="4" w:space="0" w:color="auto"/>
              <w:bottom w:val="single" w:sz="4" w:space="0" w:color="auto"/>
              <w:right w:val="single" w:sz="4" w:space="0" w:color="auto"/>
            </w:tcBorders>
          </w:tcPr>
          <w:p w14:paraId="2ED770ED" w14:textId="77777777" w:rsidR="00FA3B9B" w:rsidRDefault="00FA3B9B" w:rsidP="007B3D37">
            <w:pPr>
              <w:pStyle w:val="TAC"/>
            </w:pPr>
          </w:p>
        </w:tc>
      </w:tr>
      <w:tr w:rsidR="00CD608E" w14:paraId="292912E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64E8A9" w14:textId="5F3D2DCD" w:rsidR="00CD608E" w:rsidRPr="00F8607F" w:rsidRDefault="00CD608E" w:rsidP="00CD608E">
            <w:pPr>
              <w:pStyle w:val="TAL"/>
            </w:pPr>
            <w:r>
              <w:t>maxIntegrityProtectedDataRateUl</w:t>
            </w:r>
          </w:p>
        </w:tc>
        <w:tc>
          <w:tcPr>
            <w:tcW w:w="1741" w:type="dxa"/>
            <w:tcBorders>
              <w:top w:val="single" w:sz="4" w:space="0" w:color="auto"/>
              <w:left w:val="single" w:sz="4" w:space="0" w:color="auto"/>
              <w:bottom w:val="single" w:sz="4" w:space="0" w:color="auto"/>
              <w:right w:val="single" w:sz="4" w:space="0" w:color="auto"/>
            </w:tcBorders>
          </w:tcPr>
          <w:p w14:paraId="7A3E8291" w14:textId="4912F9D9" w:rsidR="00CD608E" w:rsidRPr="00F8607F" w:rsidRDefault="00CD608E" w:rsidP="00CD608E">
            <w:pPr>
              <w:pStyle w:val="TAL"/>
            </w:pPr>
            <w:r>
              <w:t>MaxIntegrityProtectedDataRate</w:t>
            </w:r>
          </w:p>
        </w:tc>
        <w:tc>
          <w:tcPr>
            <w:tcW w:w="248" w:type="dxa"/>
            <w:tcBorders>
              <w:top w:val="single" w:sz="4" w:space="0" w:color="auto"/>
              <w:left w:val="single" w:sz="4" w:space="0" w:color="auto"/>
              <w:bottom w:val="single" w:sz="4" w:space="0" w:color="auto"/>
              <w:right w:val="single" w:sz="4" w:space="0" w:color="auto"/>
            </w:tcBorders>
          </w:tcPr>
          <w:p w14:paraId="4B23F973" w14:textId="7807D4A4" w:rsidR="00CD608E" w:rsidRPr="00F8607F" w:rsidRDefault="00CD608E" w:rsidP="00CD608E">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3E258586" w14:textId="5F759D79" w:rsidR="00CD608E" w:rsidRPr="00F8607F" w:rsidRDefault="00CD608E" w:rsidP="00CD608E">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E271B93" w14:textId="02AA3325" w:rsidR="00CD608E" w:rsidRDefault="00CD608E" w:rsidP="00CD608E">
            <w:pPr>
              <w:pStyle w:val="TAL"/>
              <w:rPr>
                <w:rFonts w:cs="Arial"/>
                <w:szCs w:val="18"/>
              </w:rPr>
            </w:pPr>
            <w:r>
              <w:rPr>
                <w:rFonts w:cs="Arial"/>
                <w:szCs w:val="18"/>
              </w:rPr>
              <w:t>This IE shall be present if it is available.</w:t>
            </w:r>
          </w:p>
          <w:p w14:paraId="408029DD" w14:textId="7D59B076" w:rsidR="00CD608E" w:rsidRPr="00F8607F" w:rsidRDefault="00CD608E" w:rsidP="00CD608E">
            <w:pPr>
              <w:pStyle w:val="TAL"/>
              <w:rPr>
                <w:rFonts w:cs="Arial"/>
                <w:szCs w:val="18"/>
              </w:rPr>
            </w:pPr>
            <w:r>
              <w:rPr>
                <w:rFonts w:cs="Arial"/>
                <w:szCs w:val="18"/>
              </w:rPr>
              <w:t xml:space="preserve">When present, it shall indicate the maximum integrity protected data rate supported by the UE for uplink. </w:t>
            </w:r>
          </w:p>
        </w:tc>
        <w:tc>
          <w:tcPr>
            <w:tcW w:w="894" w:type="dxa"/>
            <w:tcBorders>
              <w:top w:val="single" w:sz="4" w:space="0" w:color="auto"/>
              <w:left w:val="single" w:sz="4" w:space="0" w:color="auto"/>
              <w:bottom w:val="single" w:sz="4" w:space="0" w:color="auto"/>
              <w:right w:val="single" w:sz="4" w:space="0" w:color="auto"/>
            </w:tcBorders>
          </w:tcPr>
          <w:p w14:paraId="0FD2E85E" w14:textId="77777777" w:rsidR="00CD608E" w:rsidRDefault="00CD608E" w:rsidP="00CD608E">
            <w:pPr>
              <w:pStyle w:val="TAC"/>
            </w:pPr>
          </w:p>
        </w:tc>
      </w:tr>
      <w:tr w:rsidR="00CD608E" w14:paraId="721B7D4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2C97B39" w14:textId="74D3ABCE" w:rsidR="00CD608E" w:rsidRPr="00F8607F" w:rsidRDefault="00CD608E" w:rsidP="00CD608E">
            <w:pPr>
              <w:pStyle w:val="TAL"/>
            </w:pPr>
            <w:r>
              <w:t>maxIntegrityProtectedDataRateDl</w:t>
            </w:r>
          </w:p>
        </w:tc>
        <w:tc>
          <w:tcPr>
            <w:tcW w:w="1741" w:type="dxa"/>
            <w:tcBorders>
              <w:top w:val="single" w:sz="4" w:space="0" w:color="auto"/>
              <w:left w:val="single" w:sz="4" w:space="0" w:color="auto"/>
              <w:bottom w:val="single" w:sz="4" w:space="0" w:color="auto"/>
              <w:right w:val="single" w:sz="4" w:space="0" w:color="auto"/>
            </w:tcBorders>
          </w:tcPr>
          <w:p w14:paraId="16891C9D" w14:textId="7772F14C" w:rsidR="00CD608E" w:rsidRPr="00F8607F" w:rsidRDefault="00CD608E" w:rsidP="00CD608E">
            <w:pPr>
              <w:pStyle w:val="TAL"/>
            </w:pPr>
            <w:r>
              <w:t>MaxIntegrityProtectedDataRate</w:t>
            </w:r>
          </w:p>
        </w:tc>
        <w:tc>
          <w:tcPr>
            <w:tcW w:w="248" w:type="dxa"/>
            <w:tcBorders>
              <w:top w:val="single" w:sz="4" w:space="0" w:color="auto"/>
              <w:left w:val="single" w:sz="4" w:space="0" w:color="auto"/>
              <w:bottom w:val="single" w:sz="4" w:space="0" w:color="auto"/>
              <w:right w:val="single" w:sz="4" w:space="0" w:color="auto"/>
            </w:tcBorders>
          </w:tcPr>
          <w:p w14:paraId="251B83E2" w14:textId="0F9FED5E" w:rsidR="00CD608E" w:rsidRPr="00F8607F" w:rsidRDefault="00CD608E" w:rsidP="00CD608E">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2B9F4E91" w14:textId="0561F343" w:rsidR="00CD608E" w:rsidRPr="00F8607F" w:rsidRDefault="00CD608E" w:rsidP="00CD608E">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19BE0917" w14:textId="77777777" w:rsidR="00CD608E" w:rsidRDefault="00CD608E" w:rsidP="00CD608E">
            <w:pPr>
              <w:pStyle w:val="TAL"/>
              <w:rPr>
                <w:rFonts w:cs="Arial"/>
                <w:szCs w:val="18"/>
              </w:rPr>
            </w:pPr>
            <w:r>
              <w:rPr>
                <w:rFonts w:cs="Arial"/>
                <w:szCs w:val="18"/>
              </w:rPr>
              <w:t>This IE shall be present if it is available.</w:t>
            </w:r>
          </w:p>
          <w:p w14:paraId="1995E5DF" w14:textId="2A6F703A" w:rsidR="00CD608E" w:rsidRPr="00F8607F" w:rsidRDefault="00CD608E" w:rsidP="00CD608E">
            <w:pPr>
              <w:pStyle w:val="TAL"/>
              <w:rPr>
                <w:rFonts w:cs="Arial"/>
                <w:szCs w:val="18"/>
              </w:rPr>
            </w:pPr>
            <w:r>
              <w:rPr>
                <w:rFonts w:cs="Arial"/>
                <w:szCs w:val="18"/>
              </w:rPr>
              <w:t>When present, it shall indicate the maximum integrity protected data rate supported by the UE for downlink.</w:t>
            </w:r>
          </w:p>
        </w:tc>
        <w:tc>
          <w:tcPr>
            <w:tcW w:w="894" w:type="dxa"/>
            <w:tcBorders>
              <w:top w:val="single" w:sz="4" w:space="0" w:color="auto"/>
              <w:left w:val="single" w:sz="4" w:space="0" w:color="auto"/>
              <w:bottom w:val="single" w:sz="4" w:space="0" w:color="auto"/>
              <w:right w:val="single" w:sz="4" w:space="0" w:color="auto"/>
            </w:tcBorders>
          </w:tcPr>
          <w:p w14:paraId="26A063A5" w14:textId="77777777" w:rsidR="00CD608E" w:rsidRDefault="00CD608E" w:rsidP="00CD608E">
            <w:pPr>
              <w:pStyle w:val="TAC"/>
            </w:pPr>
          </w:p>
        </w:tc>
      </w:tr>
      <w:tr w:rsidR="00FA3B9B" w14:paraId="62B736E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6224A5" w14:textId="77777777" w:rsidR="00FA3B9B" w:rsidRPr="00F8607F" w:rsidRDefault="00FA3B9B" w:rsidP="007B3D37">
            <w:pPr>
              <w:pStyle w:val="TAL"/>
            </w:pPr>
            <w:r>
              <w:t>cpCiotEnabled</w:t>
            </w:r>
          </w:p>
        </w:tc>
        <w:tc>
          <w:tcPr>
            <w:tcW w:w="1741" w:type="dxa"/>
            <w:tcBorders>
              <w:top w:val="single" w:sz="4" w:space="0" w:color="auto"/>
              <w:left w:val="single" w:sz="4" w:space="0" w:color="auto"/>
              <w:bottom w:val="single" w:sz="4" w:space="0" w:color="auto"/>
              <w:right w:val="single" w:sz="4" w:space="0" w:color="auto"/>
            </w:tcBorders>
          </w:tcPr>
          <w:p w14:paraId="2C247624" w14:textId="77777777" w:rsidR="00FA3B9B" w:rsidRPr="00F8607F"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0DD51B03" w14:textId="77777777" w:rsidR="00FA3B9B" w:rsidRPr="00F8607F"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4379E857" w14:textId="77777777" w:rsidR="00FA3B9B" w:rsidRPr="00F8607F"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36D3342D" w14:textId="002535EB" w:rsidR="00FA3B9B" w:rsidRDefault="00FA3B9B" w:rsidP="007B3D37">
            <w:pPr>
              <w:pStyle w:val="TAL"/>
              <w:rPr>
                <w:rFonts w:cs="Arial"/>
                <w:szCs w:val="18"/>
              </w:rPr>
            </w:pPr>
            <w:r>
              <w:rPr>
                <w:rFonts w:cs="Arial"/>
                <w:szCs w:val="18"/>
              </w:rPr>
              <w:t>This IE shall be present with the value "True" if the "</w:t>
            </w:r>
            <w:r>
              <w:t>5gCiotCpEnabled"</w:t>
            </w:r>
            <w:r>
              <w:rPr>
                <w:rFonts w:cs="Arial"/>
                <w:szCs w:val="18"/>
              </w:rPr>
              <w:t xml:space="preserve"> attribute is received with "True" value in SM Context Create request, indicating the </w:t>
            </w:r>
            <w:r>
              <w:rPr>
                <w:noProof/>
              </w:rPr>
              <w:t xml:space="preserve">Control Plane CIoT 5GS Optimisation is enabled for the PDU session </w:t>
            </w:r>
            <w:r>
              <w:rPr>
                <w:rFonts w:hint="eastAsia"/>
                <w:lang w:val="en-US" w:eastAsia="zh-CN"/>
              </w:rPr>
              <w:t>(</w:t>
            </w:r>
            <w:r>
              <w:rPr>
                <w:rFonts w:hint="eastAsia"/>
                <w:lang w:eastAsia="zh-CN"/>
              </w:rPr>
              <w:t>see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sidR="002F63B8">
              <w:rPr>
                <w:rFonts w:hint="eastAsia"/>
                <w:lang w:val="en-US" w:eastAsia="zh-CN"/>
              </w:rPr>
              <w:t>clause</w:t>
            </w:r>
            <w:r w:rsidR="002F63B8">
              <w:rPr>
                <w:lang w:val="en-US" w:eastAsia="zh-CN"/>
              </w:rPr>
              <w:t> </w:t>
            </w:r>
            <w:r w:rsidR="002F63B8">
              <w:rPr>
                <w:rFonts w:hint="eastAsia"/>
                <w:lang w:val="en-US" w:eastAsia="zh-CN"/>
              </w:rPr>
              <w:t>4</w:t>
            </w:r>
            <w:r>
              <w:rPr>
                <w:rFonts w:hint="eastAsia"/>
                <w:lang w:val="en-US" w:eastAsia="zh-CN"/>
              </w:rPr>
              <w:t>.3.2.2.2)</w:t>
            </w:r>
            <w:r>
              <w:rPr>
                <w:noProof/>
              </w:rPr>
              <w:t>.</w:t>
            </w:r>
          </w:p>
          <w:p w14:paraId="5F8566FB" w14:textId="77777777" w:rsidR="00FA3B9B" w:rsidRDefault="00FA3B9B" w:rsidP="007B3D37">
            <w:pPr>
              <w:pStyle w:val="TAL"/>
              <w:rPr>
                <w:lang w:eastAsia="zh-CN"/>
              </w:rPr>
            </w:pPr>
            <w:r w:rsidRPr="004F2714">
              <w:rPr>
                <w:rFonts w:cs="Arial"/>
                <w:szCs w:val="18"/>
              </w:rPr>
              <w:t>When present, it shall be set as follows:</w:t>
            </w:r>
          </w:p>
          <w:p w14:paraId="1BCC93B6" w14:textId="77777777" w:rsidR="00FA3B9B" w:rsidRDefault="00FA3B9B" w:rsidP="007B3D37">
            <w:pPr>
              <w:pStyle w:val="TAL"/>
              <w:ind w:leftChars="100" w:left="200"/>
              <w:rPr>
                <w:rFonts w:cs="Arial"/>
                <w:szCs w:val="18"/>
                <w:lang w:eastAsia="zh-CN"/>
              </w:rPr>
            </w:pPr>
            <w:bookmarkStart w:id="1550" w:name="_MCCTEMPBM_CRPT95390219___2"/>
            <w:r>
              <w:rPr>
                <w:rFonts w:cs="Arial"/>
                <w:szCs w:val="18"/>
                <w:lang w:eastAsia="zh-CN"/>
              </w:rPr>
              <w:t xml:space="preserve">- </w:t>
            </w:r>
            <w:r w:rsidRPr="00CE2E74">
              <w:rPr>
                <w:rFonts w:cs="Arial"/>
                <w:szCs w:val="18"/>
                <w:lang w:eastAsia="zh-CN"/>
              </w:rPr>
              <w:t>True</w:t>
            </w:r>
            <w:r>
              <w:rPr>
                <w:rFonts w:cs="Arial"/>
                <w:szCs w:val="18"/>
                <w:lang w:eastAsia="zh-CN"/>
              </w:rPr>
              <w:t xml:space="preserve">: </w:t>
            </w:r>
            <w:r>
              <w:rPr>
                <w:noProof/>
              </w:rPr>
              <w:t>Control Plane CIoT 5GS Optimisation is enabled.</w:t>
            </w:r>
          </w:p>
          <w:p w14:paraId="124B6F82"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False</w:t>
            </w:r>
            <w:r>
              <w:rPr>
                <w:rFonts w:cs="Arial"/>
                <w:szCs w:val="18"/>
                <w:lang w:eastAsia="zh-CN"/>
              </w:rPr>
              <w:t xml:space="preserve"> (default): </w:t>
            </w:r>
            <w:r>
              <w:rPr>
                <w:noProof/>
              </w:rPr>
              <w:t>Control Plane CIoT 5GS Optimisation is not enabled.</w:t>
            </w:r>
          </w:p>
          <w:bookmarkEnd w:id="1550"/>
          <w:p w14:paraId="73017F27" w14:textId="77777777" w:rsidR="00FA3B9B" w:rsidRPr="00F8607F" w:rsidRDefault="00FA3B9B"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1B77EC76" w14:textId="77777777" w:rsidR="00FA3B9B" w:rsidRDefault="00FA3B9B" w:rsidP="007B3D37">
            <w:pPr>
              <w:pStyle w:val="TAC"/>
            </w:pPr>
            <w:r>
              <w:t>CIOT</w:t>
            </w:r>
          </w:p>
        </w:tc>
      </w:tr>
      <w:tr w:rsidR="00FA3B9B" w14:paraId="34BD9B4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9C2BD39" w14:textId="77777777" w:rsidR="00FA3B9B" w:rsidRDefault="00FA3B9B" w:rsidP="007B3D37">
            <w:pPr>
              <w:pStyle w:val="TAL"/>
            </w:pPr>
            <w:r>
              <w:t>cpOnlyInd</w:t>
            </w:r>
          </w:p>
        </w:tc>
        <w:tc>
          <w:tcPr>
            <w:tcW w:w="1741" w:type="dxa"/>
            <w:tcBorders>
              <w:top w:val="single" w:sz="4" w:space="0" w:color="auto"/>
              <w:left w:val="single" w:sz="4" w:space="0" w:color="auto"/>
              <w:bottom w:val="single" w:sz="4" w:space="0" w:color="auto"/>
              <w:right w:val="single" w:sz="4" w:space="0" w:color="auto"/>
            </w:tcBorders>
          </w:tcPr>
          <w:p w14:paraId="2EE2041B" w14:textId="77777777" w:rsidR="00FA3B9B"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2FC455D4" w14:textId="77777777" w:rsidR="00FA3B9B"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1A1D6D93" w14:textId="77777777" w:rsidR="00FA3B9B"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760165C8" w14:textId="0232B403" w:rsidR="00FA3B9B" w:rsidRDefault="00FA3B9B" w:rsidP="007B3D37">
            <w:pPr>
              <w:pStyle w:val="TAL"/>
              <w:rPr>
                <w:rFonts w:cs="Arial"/>
                <w:szCs w:val="18"/>
              </w:rPr>
            </w:pPr>
            <w:r>
              <w:rPr>
                <w:rFonts w:cs="Arial"/>
                <w:szCs w:val="18"/>
              </w:rPr>
              <w:t xml:space="preserve">This IE shall be present with the value "True", if the PDU session shall only use Control Plane CIoT 5GS Optimisation </w:t>
            </w:r>
            <w:r>
              <w:rPr>
                <w:rFonts w:hint="eastAsia"/>
                <w:lang w:val="en-US" w:eastAsia="zh-CN"/>
              </w:rPr>
              <w:t>(</w:t>
            </w:r>
            <w:r>
              <w:rPr>
                <w:rFonts w:hint="eastAsia"/>
                <w:lang w:eastAsia="zh-CN"/>
              </w:rPr>
              <w:t xml:space="preserve">see </w:t>
            </w:r>
            <w:r w:rsidR="002F63B8">
              <w:rPr>
                <w:lang w:eastAsia="zh-CN"/>
              </w:rPr>
              <w:t>clause 5</w:t>
            </w:r>
            <w:r>
              <w:rPr>
                <w:lang w:eastAsia="zh-CN"/>
              </w:rPr>
              <w:t xml:space="preserve">.31.4.1 of </w:t>
            </w:r>
            <w:r>
              <w:rPr>
                <w:rFonts w:hint="eastAsia"/>
                <w:lang w:eastAsia="zh-CN"/>
              </w:rPr>
              <w:t>3GPP TS 23.501 [2]</w:t>
            </w:r>
            <w:r>
              <w:rPr>
                <w:rFonts w:hint="eastAsia"/>
                <w:lang w:val="en-US" w:eastAsia="zh-CN"/>
              </w:rPr>
              <w:t>).</w:t>
            </w:r>
          </w:p>
          <w:p w14:paraId="2EAAB181" w14:textId="77777777" w:rsidR="00FA3B9B" w:rsidRDefault="00FA3B9B" w:rsidP="007B3D37">
            <w:pPr>
              <w:pStyle w:val="TAL"/>
              <w:rPr>
                <w:rFonts w:cs="Arial"/>
                <w:szCs w:val="18"/>
              </w:rPr>
            </w:pPr>
          </w:p>
          <w:p w14:paraId="6568617A" w14:textId="77777777" w:rsidR="00FA3B9B" w:rsidRDefault="00FA3B9B" w:rsidP="007B3D37">
            <w:pPr>
              <w:pStyle w:val="TAL"/>
              <w:rPr>
                <w:rFonts w:cs="Arial"/>
                <w:szCs w:val="18"/>
              </w:rPr>
            </w:pPr>
            <w:r w:rsidRPr="004F2714">
              <w:rPr>
                <w:rFonts w:cs="Arial"/>
                <w:szCs w:val="18"/>
              </w:rPr>
              <w:t>When present, it shall be set as follows:</w:t>
            </w:r>
          </w:p>
          <w:p w14:paraId="70706753" w14:textId="77777777" w:rsidR="00FA3B9B" w:rsidRPr="006E3917" w:rsidRDefault="00FA3B9B" w:rsidP="007B3D37">
            <w:pPr>
              <w:pStyle w:val="TAL"/>
              <w:ind w:left="284" w:hanging="204"/>
              <w:rPr>
                <w:noProof/>
              </w:rPr>
            </w:pPr>
            <w:bookmarkStart w:id="1551" w:name="_MCCTEMPBM_CRPT95390220___2"/>
            <w:r w:rsidRPr="006E3917">
              <w:rPr>
                <w:noProof/>
              </w:rPr>
              <w:t>-</w:t>
            </w:r>
            <w:r>
              <w:rPr>
                <w:noProof/>
              </w:rPr>
              <w:tab/>
            </w:r>
            <w:r w:rsidRPr="006E3917">
              <w:rPr>
                <w:noProof/>
              </w:rPr>
              <w:t xml:space="preserve">True: </w:t>
            </w:r>
            <w:r>
              <w:rPr>
                <w:noProof/>
              </w:rPr>
              <w:t>the PDU session shall only use Control Plane CIoT 5GS Optimisation</w:t>
            </w:r>
          </w:p>
          <w:p w14:paraId="2338CB79" w14:textId="5678BBCD" w:rsidR="00FA3B9B" w:rsidRPr="00426827" w:rsidRDefault="00FA3B9B" w:rsidP="007B3D37">
            <w:pPr>
              <w:pStyle w:val="TAL"/>
              <w:ind w:left="284" w:hanging="204"/>
              <w:rPr>
                <w:noProof/>
              </w:rPr>
            </w:pPr>
            <w:r w:rsidRPr="00426827">
              <w:rPr>
                <w:noProof/>
              </w:rPr>
              <w:t>-</w:t>
            </w:r>
            <w:r w:rsidRPr="00426827">
              <w:rPr>
                <w:noProof/>
              </w:rPr>
              <w:tab/>
              <w:t xml:space="preserve">False (default): </w:t>
            </w:r>
            <w:r w:rsidRPr="00DF1648">
              <w:rPr>
                <w:noProof/>
              </w:rPr>
              <w:t>the PDU ses</w:t>
            </w:r>
            <w:r>
              <w:rPr>
                <w:noProof/>
              </w:rPr>
              <w:t>sion is not constrained to only use Control Plane CIoT 5GS Optimisation.</w:t>
            </w:r>
          </w:p>
          <w:bookmarkEnd w:id="1551"/>
          <w:p w14:paraId="54E29F39" w14:textId="77777777" w:rsidR="00FA3B9B" w:rsidRDefault="00FA3B9B"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15032560" w14:textId="77777777" w:rsidR="00FA3B9B" w:rsidRDefault="00FA3B9B" w:rsidP="007B3D37">
            <w:pPr>
              <w:pStyle w:val="TAC"/>
            </w:pPr>
            <w:r>
              <w:rPr>
                <w:rFonts w:cs="Arial"/>
                <w:szCs w:val="18"/>
              </w:rPr>
              <w:t>CIOT</w:t>
            </w:r>
          </w:p>
        </w:tc>
      </w:tr>
      <w:tr w:rsidR="00FA3B9B" w14:paraId="6B02A0F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8FAF6F7" w14:textId="77777777" w:rsidR="00FA3B9B" w:rsidRPr="00F8607F" w:rsidRDefault="00FA3B9B" w:rsidP="007B3D37">
            <w:pPr>
              <w:pStyle w:val="TAL"/>
            </w:pPr>
            <w:r>
              <w:t>invokeNef</w:t>
            </w:r>
          </w:p>
        </w:tc>
        <w:tc>
          <w:tcPr>
            <w:tcW w:w="1741" w:type="dxa"/>
            <w:tcBorders>
              <w:top w:val="single" w:sz="4" w:space="0" w:color="auto"/>
              <w:left w:val="single" w:sz="4" w:space="0" w:color="auto"/>
              <w:bottom w:val="single" w:sz="4" w:space="0" w:color="auto"/>
              <w:right w:val="single" w:sz="4" w:space="0" w:color="auto"/>
            </w:tcBorders>
          </w:tcPr>
          <w:p w14:paraId="7EE14B73" w14:textId="77777777" w:rsidR="00FA3B9B" w:rsidRPr="00F8607F" w:rsidRDefault="00FA3B9B" w:rsidP="007B3D37">
            <w:pPr>
              <w:pStyle w:val="TAL"/>
            </w:pPr>
            <w:r>
              <w:t>boolean</w:t>
            </w:r>
          </w:p>
        </w:tc>
        <w:tc>
          <w:tcPr>
            <w:tcW w:w="248" w:type="dxa"/>
            <w:tcBorders>
              <w:top w:val="single" w:sz="4" w:space="0" w:color="auto"/>
              <w:left w:val="single" w:sz="4" w:space="0" w:color="auto"/>
              <w:bottom w:val="single" w:sz="4" w:space="0" w:color="auto"/>
              <w:right w:val="single" w:sz="4" w:space="0" w:color="auto"/>
            </w:tcBorders>
          </w:tcPr>
          <w:p w14:paraId="2418864C" w14:textId="77777777" w:rsidR="00FA3B9B" w:rsidRPr="00F8607F" w:rsidRDefault="00FA3B9B" w:rsidP="007B3D37">
            <w:pPr>
              <w:pStyle w:val="TAC"/>
            </w:pPr>
            <w:r>
              <w:t>C</w:t>
            </w:r>
          </w:p>
        </w:tc>
        <w:tc>
          <w:tcPr>
            <w:tcW w:w="672" w:type="dxa"/>
            <w:tcBorders>
              <w:top w:val="single" w:sz="4" w:space="0" w:color="auto"/>
              <w:left w:val="single" w:sz="4" w:space="0" w:color="auto"/>
              <w:bottom w:val="single" w:sz="4" w:space="0" w:color="auto"/>
              <w:right w:val="single" w:sz="4" w:space="0" w:color="auto"/>
            </w:tcBorders>
          </w:tcPr>
          <w:p w14:paraId="5BE4CD7A" w14:textId="77777777" w:rsidR="00FA3B9B" w:rsidRPr="00F8607F" w:rsidRDefault="00FA3B9B" w:rsidP="007B3D37">
            <w:pPr>
              <w:pStyle w:val="TAL"/>
            </w:pPr>
            <w:r>
              <w:t>0..1</w:t>
            </w:r>
          </w:p>
        </w:tc>
        <w:tc>
          <w:tcPr>
            <w:tcW w:w="4455" w:type="dxa"/>
            <w:tcBorders>
              <w:top w:val="single" w:sz="4" w:space="0" w:color="auto"/>
              <w:left w:val="single" w:sz="4" w:space="0" w:color="auto"/>
              <w:bottom w:val="single" w:sz="4" w:space="0" w:color="auto"/>
              <w:right w:val="single" w:sz="4" w:space="0" w:color="auto"/>
            </w:tcBorders>
          </w:tcPr>
          <w:p w14:paraId="73ABA02D" w14:textId="77777777" w:rsidR="00FA3B9B" w:rsidRDefault="00FA3B9B" w:rsidP="007B3D37">
            <w:pPr>
              <w:pStyle w:val="TAL"/>
              <w:rPr>
                <w:rFonts w:cs="Arial"/>
                <w:szCs w:val="18"/>
              </w:rPr>
            </w:pPr>
            <w:r>
              <w:rPr>
                <w:rFonts w:cs="Arial"/>
                <w:szCs w:val="18"/>
              </w:rPr>
              <w:t xml:space="preserve">This IE shall be present with value "True", if </w:t>
            </w:r>
            <w:r>
              <w:rPr>
                <w:noProof/>
              </w:rPr>
              <w:t>Control Plane CIoT 5GS Optimisation is enabled and data delivery via NEF is selected for the PDU session.</w:t>
            </w:r>
          </w:p>
          <w:p w14:paraId="1A2CDCE7" w14:textId="77777777" w:rsidR="00FA3B9B" w:rsidRDefault="00FA3B9B" w:rsidP="007B3D37">
            <w:pPr>
              <w:pStyle w:val="TAL"/>
              <w:rPr>
                <w:lang w:eastAsia="zh-CN"/>
              </w:rPr>
            </w:pPr>
            <w:r w:rsidRPr="004F2714">
              <w:rPr>
                <w:rFonts w:cs="Arial"/>
                <w:szCs w:val="18"/>
              </w:rPr>
              <w:t>When present, it shall be set as follows:</w:t>
            </w:r>
          </w:p>
          <w:p w14:paraId="46235BD1" w14:textId="77777777" w:rsidR="00FA3B9B" w:rsidRPr="009A7F11" w:rsidRDefault="00FA3B9B" w:rsidP="007B3D37">
            <w:pPr>
              <w:pStyle w:val="TAL"/>
              <w:ind w:left="284" w:hanging="204"/>
              <w:rPr>
                <w:noProof/>
              </w:rPr>
            </w:pPr>
            <w:bookmarkStart w:id="1552" w:name="_MCCTEMPBM_CRPT95390221___2"/>
            <w:r w:rsidRPr="009A7F11">
              <w:rPr>
                <w:noProof/>
              </w:rPr>
              <w:t>-</w:t>
            </w:r>
            <w:r>
              <w:rPr>
                <w:noProof/>
              </w:rPr>
              <w:tab/>
            </w:r>
            <w:r w:rsidRPr="009A7F11">
              <w:rPr>
                <w:noProof/>
              </w:rPr>
              <w:t>True:</w:t>
            </w:r>
            <w:r>
              <w:rPr>
                <w:noProof/>
              </w:rPr>
              <w:t xml:space="preserve"> Data delivery via NEF is selected.</w:t>
            </w:r>
          </w:p>
          <w:p w14:paraId="558628DB" w14:textId="77777777" w:rsidR="00FA3B9B" w:rsidRPr="009A7F11" w:rsidRDefault="00FA3B9B" w:rsidP="007B3D37">
            <w:pPr>
              <w:pStyle w:val="TAL"/>
              <w:ind w:left="284" w:hanging="204"/>
              <w:rPr>
                <w:noProof/>
              </w:rPr>
            </w:pPr>
            <w:r w:rsidRPr="009A7F11">
              <w:rPr>
                <w:noProof/>
              </w:rPr>
              <w:t>-</w:t>
            </w:r>
            <w:r>
              <w:rPr>
                <w:noProof/>
              </w:rPr>
              <w:tab/>
            </w:r>
            <w:r w:rsidRPr="009A7F11">
              <w:rPr>
                <w:noProof/>
              </w:rPr>
              <w:t xml:space="preserve">False (default): </w:t>
            </w:r>
            <w:r>
              <w:rPr>
                <w:noProof/>
              </w:rPr>
              <w:t>Data delivery via NEF is not selected.</w:t>
            </w:r>
          </w:p>
          <w:bookmarkEnd w:id="1552"/>
          <w:p w14:paraId="16DA41C9" w14:textId="77777777" w:rsidR="00FA3B9B" w:rsidRPr="00F8607F" w:rsidRDefault="00FA3B9B" w:rsidP="007B3D37">
            <w:pPr>
              <w:pStyle w:val="TAL"/>
              <w:rPr>
                <w:rFonts w:cs="Arial"/>
                <w:szCs w:val="18"/>
              </w:rPr>
            </w:pPr>
          </w:p>
        </w:tc>
        <w:tc>
          <w:tcPr>
            <w:tcW w:w="894" w:type="dxa"/>
            <w:tcBorders>
              <w:top w:val="single" w:sz="4" w:space="0" w:color="auto"/>
              <w:left w:val="single" w:sz="4" w:space="0" w:color="auto"/>
              <w:bottom w:val="single" w:sz="4" w:space="0" w:color="auto"/>
              <w:right w:val="single" w:sz="4" w:space="0" w:color="auto"/>
            </w:tcBorders>
          </w:tcPr>
          <w:p w14:paraId="4E1A88E5" w14:textId="77777777" w:rsidR="00FA3B9B" w:rsidRDefault="00FA3B9B" w:rsidP="007B3D37">
            <w:pPr>
              <w:pStyle w:val="TAC"/>
            </w:pPr>
            <w:r>
              <w:t>CIOT</w:t>
            </w:r>
          </w:p>
        </w:tc>
      </w:tr>
      <w:tr w:rsidR="00FA3B9B" w14:paraId="3250DC4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EE61386" w14:textId="77777777" w:rsidR="00FA3B9B" w:rsidRDefault="00FA3B9B" w:rsidP="007B3D37">
            <w:pPr>
              <w:pStyle w:val="TAL"/>
            </w:pPr>
            <w:bookmarkStart w:id="1553" w:name="_MCCTEMPBM_CRPT95390222___2" w:colFirst="4" w:colLast="4"/>
            <w:r>
              <w:rPr>
                <w:lang w:eastAsia="zh-CN"/>
              </w:rPr>
              <w:lastRenderedPageBreak/>
              <w:t>maRequestInd</w:t>
            </w:r>
          </w:p>
        </w:tc>
        <w:tc>
          <w:tcPr>
            <w:tcW w:w="1741" w:type="dxa"/>
            <w:tcBorders>
              <w:top w:val="single" w:sz="4" w:space="0" w:color="auto"/>
              <w:left w:val="single" w:sz="4" w:space="0" w:color="auto"/>
              <w:bottom w:val="single" w:sz="4" w:space="0" w:color="auto"/>
              <w:right w:val="single" w:sz="4" w:space="0" w:color="auto"/>
            </w:tcBorders>
          </w:tcPr>
          <w:p w14:paraId="3B87D5D2" w14:textId="77777777" w:rsidR="00FA3B9B" w:rsidRDefault="00FA3B9B" w:rsidP="007B3D37">
            <w:pPr>
              <w:pStyle w:val="TAL"/>
            </w:pPr>
            <w:r>
              <w:rPr>
                <w:rFonts w:hint="eastAsia"/>
                <w:lang w:eastAsia="zh-CN"/>
              </w:rPr>
              <w:t>boolean</w:t>
            </w:r>
          </w:p>
        </w:tc>
        <w:tc>
          <w:tcPr>
            <w:tcW w:w="248" w:type="dxa"/>
            <w:tcBorders>
              <w:top w:val="single" w:sz="4" w:space="0" w:color="auto"/>
              <w:left w:val="single" w:sz="4" w:space="0" w:color="auto"/>
              <w:bottom w:val="single" w:sz="4" w:space="0" w:color="auto"/>
              <w:right w:val="single" w:sz="4" w:space="0" w:color="auto"/>
            </w:tcBorders>
          </w:tcPr>
          <w:p w14:paraId="6522A078" w14:textId="77777777" w:rsidR="00FA3B9B" w:rsidRDefault="00FA3B9B" w:rsidP="007B3D37">
            <w:pPr>
              <w:pStyle w:val="TAC"/>
            </w:pPr>
            <w:r>
              <w:rPr>
                <w:rFonts w:hint="eastAsia"/>
                <w:lang w:eastAsia="zh-CN"/>
              </w:rPr>
              <w:t>C</w:t>
            </w:r>
          </w:p>
        </w:tc>
        <w:tc>
          <w:tcPr>
            <w:tcW w:w="672" w:type="dxa"/>
            <w:tcBorders>
              <w:top w:val="single" w:sz="4" w:space="0" w:color="auto"/>
              <w:left w:val="single" w:sz="4" w:space="0" w:color="auto"/>
              <w:bottom w:val="single" w:sz="4" w:space="0" w:color="auto"/>
              <w:right w:val="single" w:sz="4" w:space="0" w:color="auto"/>
            </w:tcBorders>
          </w:tcPr>
          <w:p w14:paraId="7C730ADC" w14:textId="77777777" w:rsidR="00FA3B9B" w:rsidRDefault="00FA3B9B" w:rsidP="007B3D37">
            <w:pPr>
              <w:pStyle w:val="TAL"/>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64749002" w14:textId="77777777" w:rsidR="00FA3B9B"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w:t>
            </w:r>
            <w:r>
              <w:rPr>
                <w:rFonts w:cs="Arial"/>
                <w:szCs w:val="18"/>
                <w:lang w:eastAsia="zh-CN"/>
              </w:rPr>
              <w:t xml:space="preserve"> to be established by the UE</w:t>
            </w:r>
            <w:r>
              <w:rPr>
                <w:rFonts w:cs="Arial" w:hint="eastAsia"/>
                <w:szCs w:val="18"/>
                <w:lang w:eastAsia="zh-CN"/>
              </w:rPr>
              <w:t>.</w:t>
            </w:r>
          </w:p>
          <w:p w14:paraId="66C580C1" w14:textId="77777777" w:rsidR="00FA3B9B" w:rsidRDefault="00FA3B9B" w:rsidP="007B3D37">
            <w:pPr>
              <w:pStyle w:val="TAL"/>
              <w:rPr>
                <w:rFonts w:cs="Arial"/>
                <w:szCs w:val="18"/>
                <w:lang w:eastAsia="zh-CN"/>
              </w:rPr>
            </w:pPr>
            <w:r w:rsidRPr="004F2714">
              <w:rPr>
                <w:rFonts w:cs="Arial"/>
                <w:szCs w:val="18"/>
              </w:rPr>
              <w:t>When present, it shall be set as follows:</w:t>
            </w:r>
          </w:p>
          <w:p w14:paraId="41E958C2" w14:textId="77777777" w:rsidR="00FA3B9B" w:rsidRDefault="00FA3B9B" w:rsidP="007B3D37">
            <w:pPr>
              <w:pStyle w:val="TAL"/>
              <w:ind w:leftChars="100" w:left="200"/>
              <w:rPr>
                <w:rFonts w:cs="Arial"/>
                <w:szCs w:val="18"/>
                <w:lang w:eastAsia="zh-CN"/>
              </w:rPr>
            </w:pPr>
            <w:r>
              <w:rPr>
                <w:rFonts w:cs="Arial"/>
                <w:szCs w:val="18"/>
                <w:lang w:eastAsia="zh-CN"/>
              </w:rPr>
              <w:t xml:space="preserve">- </w:t>
            </w:r>
            <w:r w:rsidRPr="00CE2E74">
              <w:rPr>
                <w:rFonts w:cs="Arial"/>
                <w:szCs w:val="18"/>
                <w:lang w:eastAsia="zh-CN"/>
              </w:rPr>
              <w:t>True</w:t>
            </w:r>
            <w:r>
              <w:rPr>
                <w:rFonts w:cs="Arial"/>
                <w:szCs w:val="18"/>
                <w:lang w:eastAsia="zh-CN"/>
              </w:rPr>
              <w:t xml:space="preserve">: a </w:t>
            </w:r>
            <w:r>
              <w:rPr>
                <w:rFonts w:cs="Arial" w:hint="eastAsia"/>
                <w:szCs w:val="18"/>
                <w:lang w:eastAsia="zh-CN"/>
              </w:rPr>
              <w:t>MA-PDU session is requested</w:t>
            </w:r>
          </w:p>
          <w:p w14:paraId="2FFEF2DA" w14:textId="77777777" w:rsidR="00FA3B9B" w:rsidRDefault="00FA3B9B" w:rsidP="007B3D37">
            <w:pPr>
              <w:pStyle w:val="TAL"/>
              <w:ind w:leftChars="100" w:left="200"/>
              <w:rPr>
                <w:rFonts w:cs="Arial"/>
                <w:szCs w:val="18"/>
              </w:rPr>
            </w:pPr>
            <w:r>
              <w:rPr>
                <w:rFonts w:cs="Arial"/>
                <w:szCs w:val="18"/>
                <w:lang w:eastAsia="zh-CN"/>
              </w:rPr>
              <w:t xml:space="preserve">- </w:t>
            </w:r>
            <w:r w:rsidRPr="00CE2E74">
              <w:rPr>
                <w:rFonts w:cs="Arial"/>
                <w:szCs w:val="18"/>
                <w:lang w:eastAsia="zh-CN"/>
              </w:rPr>
              <w:t>False</w:t>
            </w:r>
            <w:r>
              <w:rPr>
                <w:rFonts w:cs="Arial"/>
                <w:szCs w:val="18"/>
                <w:lang w:eastAsia="zh-CN"/>
              </w:rPr>
              <w:t xml:space="preserve"> (default): a </w:t>
            </w:r>
            <w:r>
              <w:rPr>
                <w:rFonts w:cs="Arial" w:hint="eastAsia"/>
                <w:szCs w:val="18"/>
                <w:lang w:eastAsia="zh-CN"/>
              </w:rPr>
              <w:t>MA-PDU session is not requested</w:t>
            </w:r>
          </w:p>
        </w:tc>
        <w:tc>
          <w:tcPr>
            <w:tcW w:w="894" w:type="dxa"/>
            <w:tcBorders>
              <w:top w:val="single" w:sz="4" w:space="0" w:color="auto"/>
              <w:left w:val="single" w:sz="4" w:space="0" w:color="auto"/>
              <w:bottom w:val="single" w:sz="4" w:space="0" w:color="auto"/>
              <w:right w:val="single" w:sz="4" w:space="0" w:color="auto"/>
            </w:tcBorders>
          </w:tcPr>
          <w:p w14:paraId="62B77002" w14:textId="77777777" w:rsidR="00FA3B9B" w:rsidRDefault="00FA3B9B" w:rsidP="007B3D37">
            <w:pPr>
              <w:pStyle w:val="TAC"/>
            </w:pPr>
            <w:r>
              <w:rPr>
                <w:rFonts w:hint="eastAsia"/>
                <w:lang w:eastAsia="zh-CN"/>
              </w:rPr>
              <w:t>MAPDU</w:t>
            </w:r>
          </w:p>
        </w:tc>
      </w:tr>
      <w:bookmarkEnd w:id="1553"/>
      <w:tr w:rsidR="00FA3B9B" w14:paraId="74A5829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31EC084" w14:textId="77777777" w:rsidR="00FA3B9B" w:rsidRDefault="00FA3B9B" w:rsidP="007B3D37">
            <w:pPr>
              <w:pStyle w:val="TAL"/>
              <w:rPr>
                <w:lang w:eastAsia="zh-CN"/>
              </w:rPr>
            </w:pPr>
            <w:r w:rsidRPr="006F4A86">
              <w:rPr>
                <w:lang w:val="en-US" w:eastAsia="zh-CN"/>
              </w:rPr>
              <w:t>maNw</w:t>
            </w:r>
            <w:r>
              <w:rPr>
                <w:lang w:val="en-US" w:eastAsia="zh-CN"/>
              </w:rPr>
              <w:t>Upgrade</w:t>
            </w:r>
            <w:r w:rsidRPr="006F4A86">
              <w:rPr>
                <w:lang w:val="en-US" w:eastAsia="zh-CN"/>
              </w:rPr>
              <w:t>Ind</w:t>
            </w:r>
          </w:p>
        </w:tc>
        <w:tc>
          <w:tcPr>
            <w:tcW w:w="1741" w:type="dxa"/>
            <w:tcBorders>
              <w:top w:val="single" w:sz="4" w:space="0" w:color="auto"/>
              <w:left w:val="single" w:sz="4" w:space="0" w:color="auto"/>
              <w:bottom w:val="single" w:sz="4" w:space="0" w:color="auto"/>
              <w:right w:val="single" w:sz="4" w:space="0" w:color="auto"/>
            </w:tcBorders>
          </w:tcPr>
          <w:p w14:paraId="2DCC816A" w14:textId="77777777" w:rsidR="00FA3B9B" w:rsidRDefault="00FA3B9B" w:rsidP="007B3D37">
            <w:pPr>
              <w:pStyle w:val="TAL"/>
              <w:rPr>
                <w:lang w:eastAsia="zh-CN"/>
              </w:rPr>
            </w:pPr>
            <w:r>
              <w:rPr>
                <w:lang w:val="en-US" w:eastAsia="zh-CN"/>
              </w:rPr>
              <w:t>boolean</w:t>
            </w:r>
          </w:p>
        </w:tc>
        <w:tc>
          <w:tcPr>
            <w:tcW w:w="248" w:type="dxa"/>
            <w:tcBorders>
              <w:top w:val="single" w:sz="4" w:space="0" w:color="auto"/>
              <w:left w:val="single" w:sz="4" w:space="0" w:color="auto"/>
              <w:bottom w:val="single" w:sz="4" w:space="0" w:color="auto"/>
              <w:right w:val="single" w:sz="4" w:space="0" w:color="auto"/>
            </w:tcBorders>
          </w:tcPr>
          <w:p w14:paraId="198D83D8" w14:textId="77777777" w:rsidR="00FA3B9B" w:rsidRDefault="00FA3B9B" w:rsidP="007B3D37">
            <w:pPr>
              <w:pStyle w:val="TAC"/>
              <w:rPr>
                <w:lang w:eastAsia="zh-CN"/>
              </w:rPr>
            </w:pPr>
            <w:r>
              <w:rPr>
                <w:lang w:val="en-US" w:eastAsia="zh-CN"/>
              </w:rPr>
              <w:t>C</w:t>
            </w:r>
          </w:p>
        </w:tc>
        <w:tc>
          <w:tcPr>
            <w:tcW w:w="672" w:type="dxa"/>
            <w:tcBorders>
              <w:top w:val="single" w:sz="4" w:space="0" w:color="auto"/>
              <w:left w:val="single" w:sz="4" w:space="0" w:color="auto"/>
              <w:bottom w:val="single" w:sz="4" w:space="0" w:color="auto"/>
              <w:right w:val="single" w:sz="4" w:space="0" w:color="auto"/>
            </w:tcBorders>
          </w:tcPr>
          <w:p w14:paraId="6507C21E" w14:textId="77777777" w:rsidR="00FA3B9B" w:rsidRDefault="00FA3B9B" w:rsidP="007B3D37">
            <w:pPr>
              <w:pStyle w:val="TAL"/>
              <w:rPr>
                <w:lang w:eastAsia="zh-CN"/>
              </w:rPr>
            </w:pPr>
            <w:r>
              <w:rPr>
                <w:lang w:val="en-US" w:eastAsia="zh-CN"/>
              </w:rPr>
              <w:t>0..1</w:t>
            </w:r>
          </w:p>
        </w:tc>
        <w:tc>
          <w:tcPr>
            <w:tcW w:w="4455" w:type="dxa"/>
            <w:tcBorders>
              <w:top w:val="single" w:sz="4" w:space="0" w:color="auto"/>
              <w:left w:val="single" w:sz="4" w:space="0" w:color="auto"/>
              <w:bottom w:val="single" w:sz="4" w:space="0" w:color="auto"/>
              <w:right w:val="single" w:sz="4" w:space="0" w:color="auto"/>
            </w:tcBorders>
          </w:tcPr>
          <w:p w14:paraId="75AEF221" w14:textId="051835B3" w:rsidR="00FA3B9B" w:rsidRDefault="00FA3B9B" w:rsidP="007B3D37">
            <w:pPr>
              <w:pStyle w:val="TAL"/>
              <w:rPr>
                <w:rFonts w:cs="Arial"/>
                <w:szCs w:val="18"/>
                <w:lang w:val="en-US" w:eastAsia="zh-CN"/>
              </w:rPr>
            </w:pPr>
            <w:r>
              <w:rPr>
                <w:rFonts w:cs="Arial"/>
                <w:szCs w:val="18"/>
                <w:lang w:val="en-US" w:eastAsia="zh-CN"/>
              </w:rPr>
              <w:t xml:space="preserve">This IE shall only be present if the PDU session is allowed to be upgraded to MA PDU session (see </w:t>
            </w:r>
            <w:r w:rsidR="002F63B8">
              <w:rPr>
                <w:rFonts w:cs="Arial"/>
                <w:szCs w:val="18"/>
                <w:lang w:val="en-US" w:eastAsia="zh-CN"/>
              </w:rPr>
              <w:t>clause 4</w:t>
            </w:r>
            <w:r>
              <w:rPr>
                <w:rFonts w:cs="Arial"/>
                <w:szCs w:val="18"/>
                <w:lang w:val="en-US" w:eastAsia="zh-CN"/>
              </w:rPr>
              <w:t>.22.3 of 3GPP </w:t>
            </w:r>
            <w:r>
              <w:rPr>
                <w:rFonts w:cs="Arial"/>
                <w:szCs w:val="18"/>
              </w:rPr>
              <w:t>TS </w:t>
            </w:r>
            <w:r>
              <w:rPr>
                <w:rFonts w:cs="Arial"/>
                <w:szCs w:val="18"/>
                <w:lang w:val="en-US" w:eastAsia="zh-CN"/>
              </w:rPr>
              <w:t>23.502 [3]).</w:t>
            </w:r>
          </w:p>
          <w:p w14:paraId="538BD825" w14:textId="77777777" w:rsidR="00FA3B9B" w:rsidRDefault="00FA3B9B" w:rsidP="007B3D37">
            <w:pPr>
              <w:pStyle w:val="TAL"/>
              <w:rPr>
                <w:rFonts w:cs="Arial"/>
                <w:szCs w:val="18"/>
                <w:lang w:val="en-US" w:eastAsia="zh-CN"/>
              </w:rPr>
            </w:pPr>
          </w:p>
          <w:p w14:paraId="36EFDC88" w14:textId="77777777" w:rsidR="00FA3B9B" w:rsidRDefault="00FA3B9B" w:rsidP="007B3D37">
            <w:pPr>
              <w:pStyle w:val="TAL"/>
              <w:rPr>
                <w:rFonts w:cs="Arial"/>
                <w:szCs w:val="18"/>
                <w:lang w:eastAsia="zh-CN"/>
              </w:rPr>
            </w:pPr>
            <w:r>
              <w:rPr>
                <w:rFonts w:cs="Arial"/>
                <w:szCs w:val="18"/>
              </w:rPr>
              <w:t>When present, it shall be set as follows:</w:t>
            </w:r>
          </w:p>
          <w:p w14:paraId="2AEC261F" w14:textId="77777777" w:rsidR="00FA3B9B" w:rsidRDefault="00FA3B9B" w:rsidP="007B3D37">
            <w:pPr>
              <w:pStyle w:val="TAL"/>
              <w:ind w:leftChars="100" w:left="200"/>
              <w:rPr>
                <w:rFonts w:cs="Arial"/>
                <w:szCs w:val="18"/>
                <w:lang w:eastAsia="zh-CN"/>
              </w:rPr>
            </w:pPr>
            <w:bookmarkStart w:id="1554" w:name="_MCCTEMPBM_CRPT95390223___2"/>
            <w:r>
              <w:rPr>
                <w:rFonts w:cs="Arial"/>
                <w:szCs w:val="18"/>
                <w:lang w:eastAsia="zh-CN"/>
              </w:rPr>
              <w:t>- True: the PDU</w:t>
            </w:r>
            <w:r>
              <w:rPr>
                <w:rFonts w:cs="Arial" w:hint="eastAsia"/>
                <w:szCs w:val="18"/>
                <w:lang w:eastAsia="zh-CN"/>
              </w:rPr>
              <w:t xml:space="preserve"> session is </w:t>
            </w:r>
            <w:r>
              <w:rPr>
                <w:rFonts w:cs="Arial"/>
                <w:szCs w:val="18"/>
                <w:lang w:eastAsia="zh-CN"/>
              </w:rPr>
              <w:t>allowed to be upgraded to MA PDU session</w:t>
            </w:r>
          </w:p>
          <w:p w14:paraId="407F4F80" w14:textId="77777777" w:rsidR="00FA3B9B" w:rsidRDefault="00FA3B9B" w:rsidP="007B3D37">
            <w:pPr>
              <w:pStyle w:val="TAL"/>
              <w:ind w:leftChars="100" w:left="200"/>
              <w:rPr>
                <w:rFonts w:cs="Arial"/>
                <w:szCs w:val="18"/>
                <w:lang w:eastAsia="zh-CN"/>
              </w:rPr>
            </w:pPr>
            <w:r>
              <w:rPr>
                <w:rFonts w:cs="Arial"/>
                <w:szCs w:val="18"/>
                <w:lang w:eastAsia="zh-CN"/>
              </w:rPr>
              <w:t>- False (default): the PDU</w:t>
            </w:r>
            <w:r>
              <w:rPr>
                <w:rFonts w:cs="Arial" w:hint="eastAsia"/>
                <w:szCs w:val="18"/>
                <w:lang w:eastAsia="zh-CN"/>
              </w:rPr>
              <w:t xml:space="preserve"> session is </w:t>
            </w:r>
            <w:r>
              <w:rPr>
                <w:rFonts w:cs="Arial"/>
                <w:szCs w:val="18"/>
                <w:lang w:eastAsia="zh-CN"/>
              </w:rPr>
              <w:t>not allowed to be upgraded to MA PDU session</w:t>
            </w:r>
          </w:p>
          <w:p w14:paraId="6F19ABFA" w14:textId="77777777" w:rsidR="00FA3B9B" w:rsidRDefault="00FA3B9B" w:rsidP="007B3D37">
            <w:pPr>
              <w:pStyle w:val="TAL"/>
              <w:ind w:leftChars="100" w:left="200"/>
              <w:rPr>
                <w:rFonts w:cs="Arial"/>
                <w:szCs w:val="18"/>
                <w:lang w:eastAsia="zh-CN"/>
              </w:rPr>
            </w:pPr>
          </w:p>
          <w:bookmarkEnd w:id="1554"/>
          <w:p w14:paraId="46E784CA" w14:textId="77777777" w:rsidR="00FA3B9B" w:rsidRDefault="00FA3B9B" w:rsidP="007B3D37">
            <w:pPr>
              <w:pStyle w:val="TAL"/>
              <w:rPr>
                <w:rFonts w:cs="Arial"/>
                <w:szCs w:val="18"/>
                <w:lang w:eastAsia="zh-CN"/>
              </w:rPr>
            </w:pPr>
            <w:r>
              <w:rPr>
                <w:rFonts w:cs="Arial"/>
                <w:szCs w:val="18"/>
                <w:lang w:val="en-US" w:eastAsia="zh-CN"/>
              </w:rPr>
              <w:t xml:space="preserve">When </w:t>
            </w:r>
            <w:r w:rsidRPr="006F4A86">
              <w:rPr>
                <w:rFonts w:cs="Arial"/>
                <w:szCs w:val="18"/>
                <w:lang w:val="en-US" w:eastAsia="zh-CN"/>
              </w:rPr>
              <w:t>ma</w:t>
            </w:r>
            <w:r>
              <w:rPr>
                <w:rFonts w:cs="Arial"/>
                <w:szCs w:val="18"/>
                <w:lang w:val="en-US" w:eastAsia="zh-CN"/>
              </w:rPr>
              <w:t>Request</w:t>
            </w:r>
            <w:r w:rsidRPr="006F4A86">
              <w:rPr>
                <w:rFonts w:cs="Arial"/>
                <w:szCs w:val="18"/>
                <w:lang w:val="en-US" w:eastAsia="zh-CN"/>
              </w:rPr>
              <w:t>Ind</w:t>
            </w:r>
            <w:r>
              <w:rPr>
                <w:rFonts w:cs="Arial"/>
                <w:szCs w:val="18"/>
                <w:lang w:val="en-US" w:eastAsia="zh-CN"/>
              </w:rPr>
              <w:t xml:space="preserve"> is present and set to "true", this IE shall not be present.</w:t>
            </w:r>
          </w:p>
        </w:tc>
        <w:tc>
          <w:tcPr>
            <w:tcW w:w="894" w:type="dxa"/>
            <w:tcBorders>
              <w:top w:val="single" w:sz="4" w:space="0" w:color="auto"/>
              <w:left w:val="single" w:sz="4" w:space="0" w:color="auto"/>
              <w:bottom w:val="single" w:sz="4" w:space="0" w:color="auto"/>
              <w:right w:val="single" w:sz="4" w:space="0" w:color="auto"/>
            </w:tcBorders>
          </w:tcPr>
          <w:p w14:paraId="3ADE13AC" w14:textId="77777777" w:rsidR="00FA3B9B" w:rsidRDefault="00FA3B9B" w:rsidP="007B3D37">
            <w:pPr>
              <w:pStyle w:val="TAC"/>
              <w:rPr>
                <w:lang w:eastAsia="zh-CN"/>
              </w:rPr>
            </w:pPr>
            <w:r>
              <w:rPr>
                <w:rFonts w:cs="Arial"/>
                <w:szCs w:val="18"/>
                <w:lang w:val="en-US" w:eastAsia="zh-CN"/>
              </w:rPr>
              <w:t>MAPDU</w:t>
            </w:r>
          </w:p>
        </w:tc>
      </w:tr>
      <w:tr w:rsidR="00FA3B9B" w14:paraId="09661A8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9034FA" w14:textId="77777777" w:rsidR="00FA3B9B" w:rsidRDefault="00FA3B9B" w:rsidP="007B3D37">
            <w:pPr>
              <w:pStyle w:val="TAL"/>
              <w:rPr>
                <w:lang w:eastAsia="zh-CN"/>
              </w:rPr>
            </w:pPr>
            <w:r>
              <w:rPr>
                <w:lang w:eastAsia="zh-CN"/>
              </w:rPr>
              <w:t>dnaiList</w:t>
            </w:r>
          </w:p>
        </w:tc>
        <w:tc>
          <w:tcPr>
            <w:tcW w:w="1741" w:type="dxa"/>
            <w:tcBorders>
              <w:top w:val="single" w:sz="4" w:space="0" w:color="auto"/>
              <w:left w:val="single" w:sz="4" w:space="0" w:color="auto"/>
              <w:bottom w:val="single" w:sz="4" w:space="0" w:color="auto"/>
              <w:right w:val="single" w:sz="4" w:space="0" w:color="auto"/>
            </w:tcBorders>
          </w:tcPr>
          <w:p w14:paraId="134D0502" w14:textId="77777777" w:rsidR="00FA3B9B" w:rsidRDefault="00FA3B9B" w:rsidP="007B3D37">
            <w:pPr>
              <w:pStyle w:val="TAL"/>
              <w:rPr>
                <w:lang w:eastAsia="zh-CN"/>
              </w:rPr>
            </w:pPr>
            <w:r>
              <w:rPr>
                <w:lang w:eastAsia="zh-CN"/>
              </w:rPr>
              <w:t>array(Dnai)</w:t>
            </w:r>
          </w:p>
        </w:tc>
        <w:tc>
          <w:tcPr>
            <w:tcW w:w="248" w:type="dxa"/>
            <w:tcBorders>
              <w:top w:val="single" w:sz="4" w:space="0" w:color="auto"/>
              <w:left w:val="single" w:sz="4" w:space="0" w:color="auto"/>
              <w:bottom w:val="single" w:sz="4" w:space="0" w:color="auto"/>
              <w:right w:val="single" w:sz="4" w:space="0" w:color="auto"/>
            </w:tcBorders>
          </w:tcPr>
          <w:p w14:paraId="0CC5DB52" w14:textId="77777777" w:rsidR="00FA3B9B" w:rsidRDefault="00FA3B9B" w:rsidP="007B3D37">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1D7B981B" w14:textId="77777777" w:rsidR="00FA3B9B" w:rsidRDefault="00FA3B9B" w:rsidP="007B3D37">
            <w:pPr>
              <w:pStyle w:val="TAL"/>
              <w:rPr>
                <w:lang w:eastAsia="zh-CN"/>
              </w:rPr>
            </w:pPr>
            <w:r>
              <w:rPr>
                <w:lang w:eastAsia="zh-CN"/>
              </w:rPr>
              <w:t>1..N</w:t>
            </w:r>
          </w:p>
        </w:tc>
        <w:tc>
          <w:tcPr>
            <w:tcW w:w="4455" w:type="dxa"/>
            <w:tcBorders>
              <w:top w:val="single" w:sz="4" w:space="0" w:color="auto"/>
              <w:left w:val="single" w:sz="4" w:space="0" w:color="auto"/>
              <w:bottom w:val="single" w:sz="4" w:space="0" w:color="auto"/>
              <w:right w:val="single" w:sz="4" w:space="0" w:color="auto"/>
            </w:tcBorders>
          </w:tcPr>
          <w:p w14:paraId="298709F1" w14:textId="2AFDA528" w:rsidR="00FA3B9B" w:rsidRDefault="00FA3B9B" w:rsidP="007B3D37">
            <w:pPr>
              <w:pStyle w:val="TAL"/>
              <w:rPr>
                <w:rFonts w:cs="Arial"/>
                <w:szCs w:val="18"/>
                <w:lang w:eastAsia="zh-CN"/>
              </w:rPr>
            </w:pPr>
            <w:r>
              <w:rPr>
                <w:rFonts w:cs="Arial"/>
                <w:szCs w:val="18"/>
                <w:lang w:eastAsia="zh-CN"/>
              </w:rPr>
              <w:t xml:space="preserve">This IE shall be present over N16a if an I-SMF is inserted into a PDU session during the following procedures: PDU session establishment, Registration, Service Request, Xn based handover, Inter NG-RAN node N2 based handover (see </w:t>
            </w:r>
            <w:r w:rsidR="002F63B8">
              <w:rPr>
                <w:rFonts w:cs="Arial"/>
                <w:szCs w:val="18"/>
                <w:lang w:eastAsia="zh-CN"/>
              </w:rPr>
              <w:t>clause 4</w:t>
            </w:r>
            <w:r>
              <w:rPr>
                <w:rFonts w:cs="Arial"/>
                <w:szCs w:val="18"/>
                <w:lang w:eastAsia="zh-CN"/>
              </w:rPr>
              <w:t xml:space="preserve">.23 of </w:t>
            </w:r>
            <w:r>
              <w:t>3GPP TS 23.502 [3])</w:t>
            </w:r>
            <w:r>
              <w:rPr>
                <w:rFonts w:cs="Arial"/>
                <w:szCs w:val="18"/>
                <w:lang w:eastAsia="zh-CN"/>
              </w:rPr>
              <w:t>.</w:t>
            </w:r>
          </w:p>
          <w:p w14:paraId="3C953CFD" w14:textId="77777777" w:rsidR="00FA3B9B" w:rsidRDefault="00FA3B9B" w:rsidP="007B3D37">
            <w:pPr>
              <w:pStyle w:val="TAL"/>
              <w:rPr>
                <w:rFonts w:cs="Arial"/>
                <w:szCs w:val="18"/>
                <w:lang w:eastAsia="zh-CN"/>
              </w:rPr>
            </w:pPr>
            <w:r>
              <w:rPr>
                <w:rFonts w:cs="Arial"/>
                <w:szCs w:val="18"/>
                <w:lang w:eastAsia="zh-CN"/>
              </w:rPr>
              <w:t xml:space="preserve">When present, it shall include the list of DNAIs supported by the I-SMF.  </w:t>
            </w:r>
          </w:p>
        </w:tc>
        <w:tc>
          <w:tcPr>
            <w:tcW w:w="894" w:type="dxa"/>
            <w:tcBorders>
              <w:top w:val="single" w:sz="4" w:space="0" w:color="auto"/>
              <w:left w:val="single" w:sz="4" w:space="0" w:color="auto"/>
              <w:bottom w:val="single" w:sz="4" w:space="0" w:color="auto"/>
              <w:right w:val="single" w:sz="4" w:space="0" w:color="auto"/>
            </w:tcBorders>
          </w:tcPr>
          <w:p w14:paraId="445198F7" w14:textId="77777777" w:rsidR="00FA3B9B" w:rsidRDefault="00FA3B9B" w:rsidP="007B3D37">
            <w:pPr>
              <w:pStyle w:val="TAC"/>
              <w:rPr>
                <w:lang w:eastAsia="zh-CN"/>
              </w:rPr>
            </w:pPr>
            <w:r>
              <w:rPr>
                <w:lang w:eastAsia="zh-CN"/>
              </w:rPr>
              <w:t>DTSSA</w:t>
            </w:r>
          </w:p>
        </w:tc>
      </w:tr>
      <w:tr w:rsidR="00FA3B9B" w14:paraId="7C6B528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D140B2D" w14:textId="77777777" w:rsidR="00FA3B9B" w:rsidRDefault="00FA3B9B" w:rsidP="007B3D37">
            <w:pPr>
              <w:pStyle w:val="TAL"/>
              <w:rPr>
                <w:lang w:eastAsia="zh-CN"/>
              </w:rPr>
            </w:pPr>
            <w:r>
              <w:t>presenceInLadn</w:t>
            </w:r>
          </w:p>
        </w:tc>
        <w:tc>
          <w:tcPr>
            <w:tcW w:w="1741" w:type="dxa"/>
            <w:tcBorders>
              <w:top w:val="single" w:sz="4" w:space="0" w:color="auto"/>
              <w:left w:val="single" w:sz="4" w:space="0" w:color="auto"/>
              <w:bottom w:val="single" w:sz="4" w:space="0" w:color="auto"/>
              <w:right w:val="single" w:sz="4" w:space="0" w:color="auto"/>
            </w:tcBorders>
          </w:tcPr>
          <w:p w14:paraId="74FD934A" w14:textId="77777777" w:rsidR="00FA3B9B" w:rsidRDefault="00FA3B9B" w:rsidP="007B3D37">
            <w:pPr>
              <w:pStyle w:val="TAL"/>
              <w:rPr>
                <w:lang w:eastAsia="zh-CN"/>
              </w:rPr>
            </w:pPr>
            <w:r>
              <w:t>PresenceState</w:t>
            </w:r>
          </w:p>
        </w:tc>
        <w:tc>
          <w:tcPr>
            <w:tcW w:w="248" w:type="dxa"/>
            <w:tcBorders>
              <w:top w:val="single" w:sz="4" w:space="0" w:color="auto"/>
              <w:left w:val="single" w:sz="4" w:space="0" w:color="auto"/>
              <w:bottom w:val="single" w:sz="4" w:space="0" w:color="auto"/>
              <w:right w:val="single" w:sz="4" w:space="0" w:color="auto"/>
            </w:tcBorders>
          </w:tcPr>
          <w:p w14:paraId="3F0864D6" w14:textId="77777777" w:rsidR="00FA3B9B" w:rsidRDefault="00FA3B9B" w:rsidP="007B3D37">
            <w:pPr>
              <w:pStyle w:val="TAC"/>
              <w:rPr>
                <w:lang w:eastAsia="zh-CN"/>
              </w:rPr>
            </w:pPr>
            <w:r>
              <w:t>C</w:t>
            </w:r>
          </w:p>
        </w:tc>
        <w:tc>
          <w:tcPr>
            <w:tcW w:w="672" w:type="dxa"/>
            <w:tcBorders>
              <w:top w:val="single" w:sz="4" w:space="0" w:color="auto"/>
              <w:left w:val="single" w:sz="4" w:space="0" w:color="auto"/>
              <w:bottom w:val="single" w:sz="4" w:space="0" w:color="auto"/>
              <w:right w:val="single" w:sz="4" w:space="0" w:color="auto"/>
            </w:tcBorders>
          </w:tcPr>
          <w:p w14:paraId="40112F66" w14:textId="77777777" w:rsidR="00FA3B9B" w:rsidRDefault="00FA3B9B" w:rsidP="007B3D37">
            <w:pPr>
              <w:pStyle w:val="TAL"/>
              <w:rPr>
                <w:lang w:eastAsia="zh-CN"/>
              </w:rPr>
            </w:pPr>
            <w:r>
              <w:t>0..1</w:t>
            </w:r>
          </w:p>
        </w:tc>
        <w:tc>
          <w:tcPr>
            <w:tcW w:w="4455" w:type="dxa"/>
            <w:tcBorders>
              <w:top w:val="single" w:sz="4" w:space="0" w:color="auto"/>
              <w:left w:val="single" w:sz="4" w:space="0" w:color="auto"/>
              <w:bottom w:val="single" w:sz="4" w:space="0" w:color="auto"/>
              <w:right w:val="single" w:sz="4" w:space="0" w:color="auto"/>
            </w:tcBorders>
          </w:tcPr>
          <w:p w14:paraId="6E5424BC" w14:textId="77777777" w:rsidR="00FA3B9B" w:rsidRDefault="00FA3B9B" w:rsidP="007B3D37">
            <w:pPr>
              <w:pStyle w:val="TAL"/>
              <w:rPr>
                <w:rFonts w:cs="Arial"/>
                <w:szCs w:val="18"/>
              </w:rPr>
            </w:pPr>
            <w:r>
              <w:rPr>
                <w:rFonts w:cs="Arial"/>
                <w:szCs w:val="18"/>
              </w:rPr>
              <w:t xml:space="preserve">This IE shall be present during </w:t>
            </w:r>
            <w:r w:rsidRPr="004A74AA">
              <w:rPr>
                <w:noProof/>
              </w:rPr>
              <w:t>X</w:t>
            </w:r>
            <w:r>
              <w:rPr>
                <w:noProof/>
              </w:rPr>
              <w:t xml:space="preserve">n based handover with </w:t>
            </w:r>
            <w:r w:rsidRPr="004A74AA">
              <w:rPr>
                <w:noProof/>
              </w:rPr>
              <w:t>I-SMF</w:t>
            </w:r>
            <w:r>
              <w:rPr>
                <w:noProof/>
              </w:rPr>
              <w:t xml:space="preserve"> insertion</w:t>
            </w:r>
            <w:r>
              <w:rPr>
                <w:rFonts w:cs="Arial"/>
                <w:szCs w:val="18"/>
              </w:rPr>
              <w:t>, if the DNN corresponds to a LADN.</w:t>
            </w:r>
          </w:p>
          <w:p w14:paraId="2D12217B" w14:textId="77777777" w:rsidR="00FA3B9B" w:rsidRDefault="00FA3B9B" w:rsidP="007B3D37">
            <w:pPr>
              <w:pStyle w:val="TAL"/>
              <w:rPr>
                <w:rFonts w:cs="Arial"/>
                <w:szCs w:val="18"/>
                <w:lang w:eastAsia="zh-CN"/>
              </w:rPr>
            </w:pPr>
            <w:r>
              <w:rPr>
                <w:rFonts w:cs="Arial"/>
                <w:szCs w:val="18"/>
              </w:rPr>
              <w:t xml:space="preserve">When present, it shall be set to "IN" or "OUT" to indicate </w:t>
            </w:r>
            <w:r>
              <w:t xml:space="preserve">that </w:t>
            </w:r>
            <w:r w:rsidRPr="004F6CF1">
              <w:t xml:space="preserve">the UE is in </w:t>
            </w:r>
            <w:r>
              <w:t>or out of the LADN service area.</w:t>
            </w:r>
          </w:p>
        </w:tc>
        <w:tc>
          <w:tcPr>
            <w:tcW w:w="894" w:type="dxa"/>
            <w:tcBorders>
              <w:top w:val="single" w:sz="4" w:space="0" w:color="auto"/>
              <w:left w:val="single" w:sz="4" w:space="0" w:color="auto"/>
              <w:bottom w:val="single" w:sz="4" w:space="0" w:color="auto"/>
              <w:right w:val="single" w:sz="4" w:space="0" w:color="auto"/>
            </w:tcBorders>
          </w:tcPr>
          <w:p w14:paraId="2B9B35CA" w14:textId="77777777" w:rsidR="00FA3B9B" w:rsidRDefault="00FA3B9B" w:rsidP="007B3D37">
            <w:pPr>
              <w:pStyle w:val="TAC"/>
              <w:rPr>
                <w:rFonts w:cs="Arial"/>
                <w:szCs w:val="18"/>
                <w:lang w:eastAsia="zh-CN"/>
              </w:rPr>
            </w:pPr>
            <w:r>
              <w:rPr>
                <w:noProof/>
              </w:rPr>
              <w:t>DTSSA</w:t>
            </w:r>
          </w:p>
        </w:tc>
      </w:tr>
      <w:tr w:rsidR="00FA3B9B" w14:paraId="0F224F1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C49340C" w14:textId="77777777" w:rsidR="00FA3B9B" w:rsidRDefault="00FA3B9B" w:rsidP="007B3D37">
            <w:pPr>
              <w:pStyle w:val="TAL"/>
            </w:pPr>
            <w:r w:rsidRPr="00B30907">
              <w:rPr>
                <w:lang w:eastAsia="zh-CN"/>
              </w:rPr>
              <w:t>second</w:t>
            </w:r>
            <w:r>
              <w:rPr>
                <w:lang w:eastAsia="zh-CN"/>
              </w:rPr>
              <w:t>ary</w:t>
            </w:r>
            <w:r w:rsidRPr="00B30907">
              <w:rPr>
                <w:lang w:eastAsia="zh-CN"/>
              </w:rPr>
              <w:t>RatUsage</w:t>
            </w:r>
            <w:r>
              <w:rPr>
                <w:lang w:eastAsia="zh-CN"/>
              </w:rPr>
              <w:t>Info</w:t>
            </w:r>
          </w:p>
        </w:tc>
        <w:tc>
          <w:tcPr>
            <w:tcW w:w="1741" w:type="dxa"/>
            <w:tcBorders>
              <w:top w:val="single" w:sz="4" w:space="0" w:color="auto"/>
              <w:left w:val="single" w:sz="4" w:space="0" w:color="auto"/>
              <w:bottom w:val="single" w:sz="4" w:space="0" w:color="auto"/>
              <w:right w:val="single" w:sz="4" w:space="0" w:color="auto"/>
            </w:tcBorders>
          </w:tcPr>
          <w:p w14:paraId="5F5E7CB6" w14:textId="77777777" w:rsidR="00FA3B9B" w:rsidRDefault="00FA3B9B" w:rsidP="007B3D37">
            <w:pPr>
              <w:pStyle w:val="TAL"/>
            </w:pPr>
            <w:r>
              <w:t>array(</w:t>
            </w:r>
            <w:r>
              <w:rPr>
                <w:lang w:eastAsia="zh-CN"/>
              </w:rPr>
              <w:t>SecondaryRatUsageInfo</w:t>
            </w:r>
            <w:r>
              <w:t>)</w:t>
            </w:r>
          </w:p>
        </w:tc>
        <w:tc>
          <w:tcPr>
            <w:tcW w:w="248" w:type="dxa"/>
            <w:tcBorders>
              <w:top w:val="single" w:sz="4" w:space="0" w:color="auto"/>
              <w:left w:val="single" w:sz="4" w:space="0" w:color="auto"/>
              <w:bottom w:val="single" w:sz="4" w:space="0" w:color="auto"/>
              <w:right w:val="single" w:sz="4" w:space="0" w:color="auto"/>
            </w:tcBorders>
          </w:tcPr>
          <w:p w14:paraId="46E32F7A" w14:textId="77777777" w:rsidR="00FA3B9B" w:rsidRDefault="00FA3B9B" w:rsidP="007B3D37">
            <w:pPr>
              <w:pStyle w:val="TAC"/>
            </w:pPr>
            <w:r>
              <w:t>O</w:t>
            </w:r>
          </w:p>
        </w:tc>
        <w:tc>
          <w:tcPr>
            <w:tcW w:w="672" w:type="dxa"/>
            <w:tcBorders>
              <w:top w:val="single" w:sz="4" w:space="0" w:color="auto"/>
              <w:left w:val="single" w:sz="4" w:space="0" w:color="auto"/>
              <w:bottom w:val="single" w:sz="4" w:space="0" w:color="auto"/>
              <w:right w:val="single" w:sz="4" w:space="0" w:color="auto"/>
            </w:tcBorders>
          </w:tcPr>
          <w:p w14:paraId="14A1419A" w14:textId="77777777" w:rsidR="00FA3B9B" w:rsidRDefault="00FA3B9B" w:rsidP="007B3D37">
            <w:pPr>
              <w:pStyle w:val="TAL"/>
            </w:pPr>
            <w:r>
              <w:t>1..N</w:t>
            </w:r>
          </w:p>
        </w:tc>
        <w:tc>
          <w:tcPr>
            <w:tcW w:w="4455" w:type="dxa"/>
            <w:tcBorders>
              <w:top w:val="single" w:sz="4" w:space="0" w:color="auto"/>
              <w:left w:val="single" w:sz="4" w:space="0" w:color="auto"/>
              <w:bottom w:val="single" w:sz="4" w:space="0" w:color="auto"/>
              <w:right w:val="single" w:sz="4" w:space="0" w:color="auto"/>
            </w:tcBorders>
          </w:tcPr>
          <w:p w14:paraId="095E621A" w14:textId="77777777" w:rsidR="00FA3B9B" w:rsidRDefault="00FA3B9B" w:rsidP="007B3D37">
            <w:pPr>
              <w:pStyle w:val="TAL"/>
              <w:rPr>
                <w:rFonts w:cs="Arial"/>
                <w:szCs w:val="18"/>
              </w:rPr>
            </w:pPr>
            <w:r>
              <w:rPr>
                <w:rFonts w:cs="Arial"/>
                <w:szCs w:val="18"/>
              </w:rPr>
              <w:t>This IE may be present to report usage data for a secondary RAT for QoS flows and/or the whole PDU session.</w:t>
            </w:r>
          </w:p>
        </w:tc>
        <w:tc>
          <w:tcPr>
            <w:tcW w:w="894" w:type="dxa"/>
            <w:tcBorders>
              <w:top w:val="single" w:sz="4" w:space="0" w:color="auto"/>
              <w:left w:val="single" w:sz="4" w:space="0" w:color="auto"/>
              <w:bottom w:val="single" w:sz="4" w:space="0" w:color="auto"/>
              <w:right w:val="single" w:sz="4" w:space="0" w:color="auto"/>
            </w:tcBorders>
          </w:tcPr>
          <w:p w14:paraId="04E638EB" w14:textId="77777777" w:rsidR="00FA3B9B" w:rsidRDefault="00FA3B9B" w:rsidP="007B3D37">
            <w:pPr>
              <w:pStyle w:val="TAC"/>
              <w:rPr>
                <w:noProof/>
              </w:rPr>
            </w:pPr>
            <w:r>
              <w:rPr>
                <w:rFonts w:cs="Arial"/>
                <w:szCs w:val="18"/>
                <w:lang w:eastAsia="zh-CN"/>
              </w:rPr>
              <w:t>DTSSA</w:t>
            </w:r>
          </w:p>
        </w:tc>
      </w:tr>
      <w:tr w:rsidR="00FA3B9B" w14:paraId="22DBBAA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3FDB6D" w14:textId="77777777" w:rsidR="00FA3B9B" w:rsidRPr="00B30907" w:rsidRDefault="00FA3B9B" w:rsidP="007B3D37">
            <w:pPr>
              <w:pStyle w:val="TAL"/>
              <w:rPr>
                <w:lang w:eastAsia="zh-CN"/>
              </w:rPr>
            </w:pPr>
            <w:r>
              <w:rPr>
                <w:lang w:eastAsia="zh-CN"/>
              </w:rPr>
              <w:t>s</w:t>
            </w:r>
            <w:r w:rsidRPr="00B712A3">
              <w:rPr>
                <w:lang w:eastAsia="zh-CN"/>
              </w:rPr>
              <w:t>mallDataRateStatus</w:t>
            </w:r>
          </w:p>
        </w:tc>
        <w:tc>
          <w:tcPr>
            <w:tcW w:w="1741" w:type="dxa"/>
            <w:tcBorders>
              <w:top w:val="single" w:sz="4" w:space="0" w:color="auto"/>
              <w:left w:val="single" w:sz="4" w:space="0" w:color="auto"/>
              <w:bottom w:val="single" w:sz="4" w:space="0" w:color="auto"/>
              <w:right w:val="single" w:sz="4" w:space="0" w:color="auto"/>
            </w:tcBorders>
          </w:tcPr>
          <w:p w14:paraId="56D1AA6E" w14:textId="77777777" w:rsidR="00FA3B9B" w:rsidRDefault="00FA3B9B" w:rsidP="007B3D37">
            <w:pPr>
              <w:pStyle w:val="TAL"/>
            </w:pPr>
            <w:r w:rsidRPr="00B712A3">
              <w:rPr>
                <w:lang w:eastAsia="zh-CN"/>
              </w:rPr>
              <w:t>SmallDataRateStatus</w:t>
            </w:r>
          </w:p>
        </w:tc>
        <w:tc>
          <w:tcPr>
            <w:tcW w:w="248" w:type="dxa"/>
            <w:tcBorders>
              <w:top w:val="single" w:sz="4" w:space="0" w:color="auto"/>
              <w:left w:val="single" w:sz="4" w:space="0" w:color="auto"/>
              <w:bottom w:val="single" w:sz="4" w:space="0" w:color="auto"/>
              <w:right w:val="single" w:sz="4" w:space="0" w:color="auto"/>
            </w:tcBorders>
          </w:tcPr>
          <w:p w14:paraId="448422E4" w14:textId="77777777" w:rsidR="00FA3B9B" w:rsidRDefault="00FA3B9B" w:rsidP="007B3D37">
            <w:pPr>
              <w:pStyle w:val="TAC"/>
            </w:pPr>
            <w:r>
              <w:rPr>
                <w:rFonts w:hint="eastAsia"/>
                <w:lang w:eastAsia="zh-CN"/>
              </w:rPr>
              <w:t>C</w:t>
            </w:r>
          </w:p>
        </w:tc>
        <w:tc>
          <w:tcPr>
            <w:tcW w:w="672" w:type="dxa"/>
            <w:tcBorders>
              <w:top w:val="single" w:sz="4" w:space="0" w:color="auto"/>
              <w:left w:val="single" w:sz="4" w:space="0" w:color="auto"/>
              <w:bottom w:val="single" w:sz="4" w:space="0" w:color="auto"/>
              <w:right w:val="single" w:sz="4" w:space="0" w:color="auto"/>
            </w:tcBorders>
          </w:tcPr>
          <w:p w14:paraId="1C3B5202" w14:textId="77777777" w:rsidR="00FA3B9B" w:rsidRDefault="00FA3B9B" w:rsidP="007B3D37">
            <w:pPr>
              <w:pStyle w:val="TAL"/>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2AC5CDA7" w14:textId="194F6365" w:rsidR="00FA3B9B" w:rsidRDefault="00FA3B9B" w:rsidP="007B3D37">
            <w:pPr>
              <w:pStyle w:val="TAL"/>
              <w:rPr>
                <w:rFonts w:cs="Arial"/>
                <w:szCs w:val="18"/>
              </w:rPr>
            </w:pPr>
            <w:r>
              <w:rPr>
                <w:rFonts w:cs="Arial"/>
                <w:szCs w:val="18"/>
                <w:lang w:eastAsia="zh-CN"/>
              </w:rPr>
              <w:t>This IE</w:t>
            </w:r>
            <w:r w:rsidRPr="00B712A3">
              <w:rPr>
                <w:rFonts w:cs="Arial"/>
                <w:szCs w:val="18"/>
                <w:lang w:eastAsia="zh-CN"/>
              </w:rPr>
              <w:t xml:space="preserve"> shall</w:t>
            </w:r>
            <w:r>
              <w:rPr>
                <w:rFonts w:cs="Arial"/>
                <w:szCs w:val="18"/>
                <w:lang w:eastAsia="zh-CN"/>
              </w:rPr>
              <w:t xml:space="preserve"> be present if the small data rate control status is received from AMF, see </w:t>
            </w:r>
            <w:r w:rsidR="002F63B8" w:rsidRPr="00B8251F">
              <w:t>clause</w:t>
            </w:r>
            <w:r w:rsidR="002F63B8">
              <w:t> </w:t>
            </w:r>
            <w:r w:rsidR="002F63B8" w:rsidRPr="00B8251F">
              <w:t>5</w:t>
            </w:r>
            <w:r w:rsidRPr="00B8251F">
              <w:t>.31.14.3</w:t>
            </w:r>
            <w:r>
              <w:t xml:space="preserve"> of </w:t>
            </w:r>
            <w:r w:rsidRPr="00B8251F">
              <w:t xml:space="preserve">3GPP </w:t>
            </w:r>
            <w:r w:rsidR="002F63B8" w:rsidRPr="00B8251F">
              <w:t>TS</w:t>
            </w:r>
            <w:r w:rsidR="002F63B8">
              <w:t> </w:t>
            </w:r>
            <w:r w:rsidR="002F63B8" w:rsidRPr="00B8251F">
              <w:t>2</w:t>
            </w:r>
            <w:r w:rsidRPr="00B8251F">
              <w:t>3.501</w:t>
            </w:r>
            <w:r>
              <w:t> </w:t>
            </w:r>
            <w:r w:rsidRPr="00B8251F">
              <w:t xml:space="preserve">[2] </w:t>
            </w:r>
            <w:r>
              <w:t xml:space="preserve">and </w:t>
            </w:r>
            <w:r w:rsidR="002F63B8" w:rsidRPr="00B8251F">
              <w:t>clause</w:t>
            </w:r>
            <w:r w:rsidR="002F63B8">
              <w:t> 4</w:t>
            </w:r>
            <w:r>
              <w:t xml:space="preserve">.3.2.2.2 of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sidRPr="00B712A3">
              <w:rPr>
                <w:rFonts w:cs="Arial"/>
                <w:szCs w:val="18"/>
                <w:lang w:eastAsia="zh-CN"/>
              </w:rPr>
              <w:t>.</w:t>
            </w:r>
          </w:p>
        </w:tc>
        <w:tc>
          <w:tcPr>
            <w:tcW w:w="894" w:type="dxa"/>
            <w:tcBorders>
              <w:top w:val="single" w:sz="4" w:space="0" w:color="auto"/>
              <w:left w:val="single" w:sz="4" w:space="0" w:color="auto"/>
              <w:bottom w:val="single" w:sz="4" w:space="0" w:color="auto"/>
              <w:right w:val="single" w:sz="4" w:space="0" w:color="auto"/>
            </w:tcBorders>
          </w:tcPr>
          <w:p w14:paraId="016F389E" w14:textId="77777777" w:rsidR="00FA3B9B" w:rsidRDefault="00FA3B9B" w:rsidP="007B3D37">
            <w:pPr>
              <w:pStyle w:val="TAC"/>
              <w:rPr>
                <w:rFonts w:cs="Arial"/>
                <w:szCs w:val="18"/>
                <w:lang w:eastAsia="zh-CN"/>
              </w:rPr>
            </w:pPr>
            <w:r>
              <w:rPr>
                <w:rFonts w:cs="Arial"/>
                <w:szCs w:val="18"/>
              </w:rPr>
              <w:t>CIOT</w:t>
            </w:r>
          </w:p>
        </w:tc>
      </w:tr>
      <w:tr w:rsidR="00FA3B9B" w14:paraId="4A1D37C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29537F1" w14:textId="77777777" w:rsidR="00FA3B9B" w:rsidRDefault="00FA3B9B" w:rsidP="007B3D37">
            <w:pPr>
              <w:pStyle w:val="TAL"/>
              <w:rPr>
                <w:lang w:eastAsia="zh-CN"/>
              </w:rPr>
            </w:pPr>
            <w:r>
              <w:rPr>
                <w:lang w:eastAsia="zh-CN"/>
              </w:rPr>
              <w:t>apn</w:t>
            </w:r>
            <w:r w:rsidRPr="00B712A3">
              <w:rPr>
                <w:lang w:eastAsia="zh-CN"/>
              </w:rPr>
              <w:t>RateStatus</w:t>
            </w:r>
          </w:p>
        </w:tc>
        <w:tc>
          <w:tcPr>
            <w:tcW w:w="1741" w:type="dxa"/>
            <w:tcBorders>
              <w:top w:val="single" w:sz="4" w:space="0" w:color="auto"/>
              <w:left w:val="single" w:sz="4" w:space="0" w:color="auto"/>
              <w:bottom w:val="single" w:sz="4" w:space="0" w:color="auto"/>
              <w:right w:val="single" w:sz="4" w:space="0" w:color="auto"/>
            </w:tcBorders>
          </w:tcPr>
          <w:p w14:paraId="11900DA1" w14:textId="77777777" w:rsidR="00FA3B9B" w:rsidRPr="00B712A3" w:rsidRDefault="00FA3B9B" w:rsidP="007B3D37">
            <w:pPr>
              <w:pStyle w:val="TAL"/>
              <w:rPr>
                <w:lang w:eastAsia="zh-CN"/>
              </w:rPr>
            </w:pPr>
            <w:r>
              <w:rPr>
                <w:lang w:eastAsia="zh-CN"/>
              </w:rPr>
              <w:t>Apn</w:t>
            </w:r>
            <w:r w:rsidRPr="00B712A3">
              <w:rPr>
                <w:lang w:eastAsia="zh-CN"/>
              </w:rPr>
              <w:t>RateStatus</w:t>
            </w:r>
          </w:p>
        </w:tc>
        <w:tc>
          <w:tcPr>
            <w:tcW w:w="248" w:type="dxa"/>
            <w:tcBorders>
              <w:top w:val="single" w:sz="4" w:space="0" w:color="auto"/>
              <w:left w:val="single" w:sz="4" w:space="0" w:color="auto"/>
              <w:bottom w:val="single" w:sz="4" w:space="0" w:color="auto"/>
              <w:right w:val="single" w:sz="4" w:space="0" w:color="auto"/>
            </w:tcBorders>
          </w:tcPr>
          <w:p w14:paraId="5E679907" w14:textId="77777777" w:rsidR="00FA3B9B" w:rsidRDefault="00FA3B9B" w:rsidP="007B3D37">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47667C95" w14:textId="77777777" w:rsidR="00FA3B9B" w:rsidRDefault="00FA3B9B" w:rsidP="007B3D37">
            <w:pPr>
              <w:pStyle w:val="TAL"/>
              <w:rPr>
                <w:lang w:eastAsia="zh-CN"/>
              </w:rPr>
            </w:pPr>
            <w:r>
              <w:rPr>
                <w:rFonts w:hint="eastAsia"/>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41C62E34" w14:textId="46D31A21" w:rsidR="00FA3B9B" w:rsidRDefault="00FA3B9B" w:rsidP="007B3D37">
            <w:pPr>
              <w:pStyle w:val="TAL"/>
              <w:rPr>
                <w:rFonts w:cs="Arial"/>
                <w:szCs w:val="18"/>
                <w:lang w:eastAsia="zh-CN"/>
              </w:rPr>
            </w:pPr>
            <w:r>
              <w:rPr>
                <w:rFonts w:cs="Arial"/>
                <w:szCs w:val="18"/>
                <w:lang w:eastAsia="zh-CN"/>
              </w:rPr>
              <w:t>This IE</w:t>
            </w:r>
            <w:r w:rsidRPr="00B712A3">
              <w:rPr>
                <w:rFonts w:cs="Arial"/>
                <w:szCs w:val="18"/>
                <w:lang w:eastAsia="zh-CN"/>
              </w:rPr>
              <w:t xml:space="preserve"> shall</w:t>
            </w:r>
            <w:r>
              <w:rPr>
                <w:rFonts w:cs="Arial"/>
                <w:szCs w:val="18"/>
                <w:lang w:eastAsia="zh-CN"/>
              </w:rPr>
              <w:t xml:space="preserve"> be present, if the APN rate control status (APN rates are shared by all PDN connections of the UE to this APN</w:t>
            </w:r>
            <w:r>
              <w:t xml:space="preserve">) </w:t>
            </w:r>
            <w:r>
              <w:rPr>
                <w:rFonts w:cs="Arial"/>
                <w:szCs w:val="18"/>
                <w:lang w:eastAsia="zh-CN"/>
              </w:rPr>
              <w:t xml:space="preserve">is received from the AMF, see </w:t>
            </w:r>
            <w:r w:rsidR="002F63B8">
              <w:t>clause </w:t>
            </w:r>
            <w:r w:rsidR="002F63B8" w:rsidRPr="00F227D3">
              <w:t>4</w:t>
            </w:r>
            <w:r w:rsidRPr="00F227D3">
              <w:t>.7.7.3</w:t>
            </w:r>
            <w:r>
              <w:t xml:space="preserve"> in 3GPP TS 23.4</w:t>
            </w:r>
            <w:r w:rsidRPr="00B8251F">
              <w:t>01</w:t>
            </w:r>
            <w:r>
              <w:t xml:space="preserve"> [33] and </w:t>
            </w:r>
            <w:r w:rsidR="002F63B8" w:rsidRPr="00B8251F">
              <w:t>clause</w:t>
            </w:r>
            <w:r w:rsidR="002F63B8">
              <w:t> </w:t>
            </w:r>
            <w:r w:rsidR="002F63B8" w:rsidRPr="00F74FC1">
              <w:t>4</w:t>
            </w:r>
            <w:r w:rsidRPr="00F74FC1">
              <w:t>.11.5.3</w:t>
            </w:r>
            <w:r>
              <w:t xml:space="preserve"> in </w:t>
            </w:r>
            <w:r>
              <w:rPr>
                <w:rFonts w:hint="eastAsia"/>
                <w:lang w:eastAsia="zh-CN"/>
              </w:rPr>
              <w:t>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[3]</w:t>
            </w:r>
            <w:r>
              <w:rPr>
                <w:lang w:val="en-US" w:eastAsia="zh-CN"/>
              </w:rPr>
              <w:t>.</w:t>
            </w:r>
          </w:p>
        </w:tc>
        <w:tc>
          <w:tcPr>
            <w:tcW w:w="894" w:type="dxa"/>
            <w:tcBorders>
              <w:top w:val="single" w:sz="4" w:space="0" w:color="auto"/>
              <w:left w:val="single" w:sz="4" w:space="0" w:color="auto"/>
              <w:bottom w:val="single" w:sz="4" w:space="0" w:color="auto"/>
              <w:right w:val="single" w:sz="4" w:space="0" w:color="auto"/>
            </w:tcBorders>
          </w:tcPr>
          <w:p w14:paraId="6AE76511" w14:textId="77777777" w:rsidR="00FA3B9B" w:rsidRDefault="00FA3B9B" w:rsidP="007B3D37">
            <w:pPr>
              <w:pStyle w:val="TAC"/>
              <w:rPr>
                <w:rFonts w:cs="Arial"/>
                <w:szCs w:val="18"/>
              </w:rPr>
            </w:pPr>
            <w:r>
              <w:rPr>
                <w:rFonts w:cs="Arial"/>
                <w:szCs w:val="18"/>
              </w:rPr>
              <w:t>CIOT</w:t>
            </w:r>
          </w:p>
        </w:tc>
      </w:tr>
      <w:tr w:rsidR="00FA3B9B" w14:paraId="7704EF7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F0ED9C" w14:textId="77777777" w:rsidR="00FA3B9B" w:rsidRDefault="00FA3B9B" w:rsidP="007B3D37">
            <w:pPr>
              <w:pStyle w:val="TAL"/>
              <w:rPr>
                <w:lang w:eastAsia="zh-CN"/>
              </w:rPr>
            </w:pPr>
            <w:r>
              <w:t>dlServingPlmnRateCtl</w:t>
            </w:r>
          </w:p>
        </w:tc>
        <w:tc>
          <w:tcPr>
            <w:tcW w:w="1741" w:type="dxa"/>
            <w:tcBorders>
              <w:top w:val="single" w:sz="4" w:space="0" w:color="auto"/>
              <w:left w:val="single" w:sz="4" w:space="0" w:color="auto"/>
              <w:bottom w:val="single" w:sz="4" w:space="0" w:color="auto"/>
              <w:right w:val="single" w:sz="4" w:space="0" w:color="auto"/>
            </w:tcBorders>
          </w:tcPr>
          <w:p w14:paraId="7ED8553B" w14:textId="77777777" w:rsidR="00FA3B9B" w:rsidRPr="00B712A3" w:rsidRDefault="00FA3B9B" w:rsidP="007B3D37">
            <w:pPr>
              <w:pStyle w:val="TAL"/>
              <w:rPr>
                <w:lang w:eastAsia="zh-CN"/>
              </w:rPr>
            </w:pPr>
            <w:r>
              <w:t>integer</w:t>
            </w:r>
          </w:p>
        </w:tc>
        <w:tc>
          <w:tcPr>
            <w:tcW w:w="248" w:type="dxa"/>
            <w:tcBorders>
              <w:top w:val="single" w:sz="4" w:space="0" w:color="auto"/>
              <w:left w:val="single" w:sz="4" w:space="0" w:color="auto"/>
              <w:bottom w:val="single" w:sz="4" w:space="0" w:color="auto"/>
              <w:right w:val="single" w:sz="4" w:space="0" w:color="auto"/>
            </w:tcBorders>
          </w:tcPr>
          <w:p w14:paraId="4C4AB749" w14:textId="77777777" w:rsidR="00FA3B9B" w:rsidRDefault="00FA3B9B" w:rsidP="007B3D37">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6966594A" w14:textId="77777777" w:rsidR="00FA3B9B" w:rsidRDefault="00FA3B9B" w:rsidP="007B3D37">
            <w:pPr>
              <w:pStyle w:val="TAL"/>
              <w:rPr>
                <w:lang w:eastAsia="zh-CN"/>
              </w:rPr>
            </w:pPr>
            <w:r>
              <w:t>0..1</w:t>
            </w:r>
          </w:p>
        </w:tc>
        <w:tc>
          <w:tcPr>
            <w:tcW w:w="4455" w:type="dxa"/>
            <w:tcBorders>
              <w:top w:val="single" w:sz="4" w:space="0" w:color="auto"/>
              <w:left w:val="single" w:sz="4" w:space="0" w:color="auto"/>
              <w:bottom w:val="single" w:sz="4" w:space="0" w:color="auto"/>
              <w:right w:val="single" w:sz="4" w:space="0" w:color="auto"/>
            </w:tcBorders>
          </w:tcPr>
          <w:p w14:paraId="167C49B2" w14:textId="77777777" w:rsidR="00FA3B9B" w:rsidRDefault="00FA3B9B" w:rsidP="007B3D37">
            <w:pPr>
              <w:pStyle w:val="TAL"/>
              <w:rPr>
                <w:rFonts w:cs="Arial"/>
                <w:szCs w:val="18"/>
              </w:rPr>
            </w:pPr>
            <w:r>
              <w:rPr>
                <w:rFonts w:cs="Arial"/>
                <w:szCs w:val="18"/>
              </w:rPr>
              <w:t xml:space="preserve">This IE shall be present if Serving PLMN Rate Control for downlink data packets is enabled in the PLMN and </w:t>
            </w:r>
            <w:r>
              <w:rPr>
                <w:noProof/>
              </w:rPr>
              <w:t xml:space="preserve">Control Plane CIoT 5GS Optimisation is enabled for </w:t>
            </w:r>
            <w:r>
              <w:rPr>
                <w:rFonts w:cs="Arial"/>
                <w:szCs w:val="18"/>
              </w:rPr>
              <w:t>the PDU session.</w:t>
            </w:r>
          </w:p>
          <w:p w14:paraId="3923F506" w14:textId="77777777" w:rsidR="00FA3B9B" w:rsidRDefault="00FA3B9B" w:rsidP="007B3D37">
            <w:pPr>
              <w:pStyle w:val="TAL"/>
              <w:rPr>
                <w:rFonts w:cs="Arial"/>
                <w:szCs w:val="18"/>
              </w:rPr>
            </w:pPr>
          </w:p>
          <w:p w14:paraId="337BCC55" w14:textId="77777777" w:rsidR="00FA3B9B" w:rsidRDefault="00FA3B9B" w:rsidP="007B3D37">
            <w:pPr>
              <w:pStyle w:val="TAL"/>
              <w:rPr>
                <w:rFonts w:cs="Arial"/>
                <w:szCs w:val="18"/>
              </w:rPr>
            </w:pPr>
            <w:r>
              <w:rPr>
                <w:rFonts w:cs="Arial"/>
                <w:szCs w:val="18"/>
              </w:rPr>
              <w:t>When present, this IE shall contain the maximum allowed number of Downlink NAS Data PDUs per deci hour of the serving PLMN, as specified in clause </w:t>
            </w:r>
            <w:r>
              <w:t>5.31.14.2</w:t>
            </w:r>
            <w:r>
              <w:rPr>
                <w:rFonts w:cs="Arial"/>
                <w:szCs w:val="18"/>
              </w:rPr>
              <w:t xml:space="preserve"> of 3GPP TS 23.501 [2].</w:t>
            </w:r>
          </w:p>
          <w:p w14:paraId="2F5ABAF6" w14:textId="77777777" w:rsidR="00FA3B9B" w:rsidRDefault="00FA3B9B" w:rsidP="007B3D37">
            <w:pPr>
              <w:pStyle w:val="TAL"/>
              <w:rPr>
                <w:rFonts w:cs="Arial"/>
                <w:szCs w:val="18"/>
              </w:rPr>
            </w:pPr>
          </w:p>
          <w:p w14:paraId="46C3404A" w14:textId="77777777" w:rsidR="00FA3B9B" w:rsidRDefault="00FA3B9B" w:rsidP="007B3D37">
            <w:pPr>
              <w:pStyle w:val="TAL"/>
              <w:rPr>
                <w:rFonts w:cs="Arial"/>
                <w:szCs w:val="18"/>
                <w:lang w:eastAsia="zh-CN"/>
              </w:rPr>
            </w:pPr>
            <w:r>
              <w:rPr>
                <w:rFonts w:cs="Arial"/>
                <w:szCs w:val="18"/>
              </w:rPr>
              <w:t>Minimum: 10</w:t>
            </w:r>
          </w:p>
        </w:tc>
        <w:tc>
          <w:tcPr>
            <w:tcW w:w="894" w:type="dxa"/>
            <w:tcBorders>
              <w:top w:val="single" w:sz="4" w:space="0" w:color="auto"/>
              <w:left w:val="single" w:sz="4" w:space="0" w:color="auto"/>
              <w:bottom w:val="single" w:sz="4" w:space="0" w:color="auto"/>
              <w:right w:val="single" w:sz="4" w:space="0" w:color="auto"/>
            </w:tcBorders>
          </w:tcPr>
          <w:p w14:paraId="4B863751" w14:textId="77777777" w:rsidR="00FA3B9B" w:rsidRDefault="00FA3B9B" w:rsidP="007B3D37">
            <w:pPr>
              <w:pStyle w:val="TAC"/>
              <w:rPr>
                <w:rFonts w:cs="Arial"/>
                <w:szCs w:val="18"/>
              </w:rPr>
            </w:pPr>
            <w:r>
              <w:rPr>
                <w:rFonts w:cs="Arial"/>
                <w:szCs w:val="18"/>
              </w:rPr>
              <w:t>CIOT</w:t>
            </w:r>
          </w:p>
        </w:tc>
      </w:tr>
      <w:tr w:rsidR="005277E4" w14:paraId="4C1E7A2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590AD76" w14:textId="099A5AB7" w:rsidR="005277E4" w:rsidRDefault="005277E4" w:rsidP="005277E4">
            <w:pPr>
              <w:pStyle w:val="TAL"/>
            </w:pPr>
            <w:r>
              <w:t>up</w:t>
            </w:r>
            <w:r w:rsidRPr="001D2E49">
              <w:rPr>
                <w:rFonts w:hint="eastAsia"/>
                <w:lang w:eastAsia="zh-CN"/>
              </w:rPr>
              <w:t>SecurityInfo</w:t>
            </w:r>
          </w:p>
        </w:tc>
        <w:tc>
          <w:tcPr>
            <w:tcW w:w="1741" w:type="dxa"/>
            <w:tcBorders>
              <w:top w:val="single" w:sz="4" w:space="0" w:color="auto"/>
              <w:left w:val="single" w:sz="4" w:space="0" w:color="auto"/>
              <w:bottom w:val="single" w:sz="4" w:space="0" w:color="auto"/>
              <w:right w:val="single" w:sz="4" w:space="0" w:color="auto"/>
            </w:tcBorders>
          </w:tcPr>
          <w:p w14:paraId="0A5B52B9" w14:textId="0196C84B" w:rsidR="005277E4" w:rsidRDefault="005277E4" w:rsidP="005277E4">
            <w:pPr>
              <w:pStyle w:val="TAL"/>
            </w:pPr>
            <w:r>
              <w:t>Up</w:t>
            </w:r>
            <w:r w:rsidRPr="001D2E49">
              <w:rPr>
                <w:rFonts w:hint="eastAsia"/>
                <w:lang w:eastAsia="zh-CN"/>
              </w:rPr>
              <w:t>SecurityInfo</w:t>
            </w:r>
          </w:p>
        </w:tc>
        <w:tc>
          <w:tcPr>
            <w:tcW w:w="248" w:type="dxa"/>
            <w:tcBorders>
              <w:top w:val="single" w:sz="4" w:space="0" w:color="auto"/>
              <w:left w:val="single" w:sz="4" w:space="0" w:color="auto"/>
              <w:bottom w:val="single" w:sz="4" w:space="0" w:color="auto"/>
              <w:right w:val="single" w:sz="4" w:space="0" w:color="auto"/>
            </w:tcBorders>
          </w:tcPr>
          <w:p w14:paraId="6C81484A" w14:textId="108EA65D" w:rsidR="005277E4" w:rsidRDefault="005277E4" w:rsidP="005277E4">
            <w:pPr>
              <w:pStyle w:val="TAC"/>
              <w:rPr>
                <w:lang w:eastAsia="zh-CN"/>
              </w:rPr>
            </w:pPr>
            <w:r>
              <w:rPr>
                <w:rFonts w:hint="eastAsia"/>
                <w:lang w:eastAsia="zh-CN"/>
              </w:rPr>
              <w:t>C</w:t>
            </w:r>
          </w:p>
        </w:tc>
        <w:tc>
          <w:tcPr>
            <w:tcW w:w="672" w:type="dxa"/>
            <w:tcBorders>
              <w:top w:val="single" w:sz="4" w:space="0" w:color="auto"/>
              <w:left w:val="single" w:sz="4" w:space="0" w:color="auto"/>
              <w:bottom w:val="single" w:sz="4" w:space="0" w:color="auto"/>
              <w:right w:val="single" w:sz="4" w:space="0" w:color="auto"/>
            </w:tcBorders>
          </w:tcPr>
          <w:p w14:paraId="36BF2ADB" w14:textId="4B90EB58" w:rsidR="005277E4" w:rsidRDefault="005277E4" w:rsidP="005277E4">
            <w:pPr>
              <w:pStyle w:val="TAL"/>
            </w:pPr>
            <w:r>
              <w:rPr>
                <w:rFonts w:hint="eastAsia"/>
                <w:lang w:eastAsia="zh-CN"/>
              </w:rPr>
              <w:t>0</w:t>
            </w:r>
            <w:r>
              <w:rPr>
                <w:lang w:eastAsia="zh-CN"/>
              </w:rPr>
              <w:t>..1</w:t>
            </w:r>
          </w:p>
        </w:tc>
        <w:tc>
          <w:tcPr>
            <w:tcW w:w="4455" w:type="dxa"/>
            <w:tcBorders>
              <w:top w:val="single" w:sz="4" w:space="0" w:color="auto"/>
              <w:left w:val="single" w:sz="4" w:space="0" w:color="auto"/>
              <w:bottom w:val="single" w:sz="4" w:space="0" w:color="auto"/>
              <w:right w:val="single" w:sz="4" w:space="0" w:color="auto"/>
            </w:tcBorders>
          </w:tcPr>
          <w:p w14:paraId="11A15EBC" w14:textId="7E4D24AF" w:rsidR="005277E4" w:rsidRDefault="005277E4" w:rsidP="005277E4">
            <w:pPr>
              <w:pStyle w:val="TAL"/>
              <w:rPr>
                <w:rFonts w:cs="Arial"/>
                <w:szCs w:val="18"/>
                <w:lang w:eastAsia="zh-CN"/>
              </w:rPr>
            </w:pPr>
            <w:r>
              <w:rPr>
                <w:rFonts w:cs="Arial" w:hint="eastAsia"/>
                <w:szCs w:val="18"/>
                <w:lang w:eastAsia="zh-CN"/>
              </w:rPr>
              <w:t>T</w:t>
            </w:r>
            <w:r>
              <w:rPr>
                <w:rFonts w:cs="Arial"/>
                <w:szCs w:val="18"/>
                <w:lang w:eastAsia="zh-CN"/>
              </w:rPr>
              <w:t xml:space="preserve">his IE shall be present if received from NG-RAN during Xn handover procedure with I-SMF Insertion </w:t>
            </w:r>
            <w:r>
              <w:t>(see clause 5.2.2.7.</w:t>
            </w:r>
            <w:r w:rsidR="00CA02B7">
              <w:t>5</w:t>
            </w:r>
            <w:r>
              <w:t>)</w:t>
            </w:r>
            <w:r>
              <w:rPr>
                <w:rFonts w:cs="Arial"/>
                <w:szCs w:val="18"/>
                <w:lang w:eastAsia="zh-CN"/>
              </w:rPr>
              <w:t>.</w:t>
            </w:r>
          </w:p>
          <w:p w14:paraId="5EDBE3A8" w14:textId="76BC004D" w:rsidR="005277E4" w:rsidRDefault="005277E4" w:rsidP="005277E4">
            <w:pPr>
              <w:pStyle w:val="TAL"/>
              <w:rPr>
                <w:rFonts w:cs="Arial"/>
                <w:szCs w:val="18"/>
              </w:rPr>
            </w:pPr>
            <w:r>
              <w:rPr>
                <w:rFonts w:cs="Arial"/>
                <w:szCs w:val="18"/>
                <w:lang w:eastAsia="zh-CN"/>
              </w:rPr>
              <w:t xml:space="preserve">When present, this IE shall contain the </w:t>
            </w:r>
            <w:r w:rsidRPr="001D2E49">
              <w:t xml:space="preserve">User Plane </w:t>
            </w:r>
            <w:r w:rsidRPr="001D2E49">
              <w:rPr>
                <w:rFonts w:hint="eastAsia"/>
                <w:lang w:eastAsia="zh-CN"/>
              </w:rPr>
              <w:t>Security Infor</w:t>
            </w:r>
            <w:r w:rsidRPr="001D2E49">
              <w:rPr>
                <w:lang w:eastAsia="zh-CN"/>
              </w:rPr>
              <w:t>m</w:t>
            </w:r>
            <w:r w:rsidRPr="001D2E49">
              <w:rPr>
                <w:rFonts w:hint="eastAsia"/>
                <w:lang w:eastAsia="zh-CN"/>
              </w:rPr>
              <w:t>ation</w:t>
            </w:r>
            <w:r>
              <w:rPr>
                <w:rFonts w:cs="Arial"/>
                <w:szCs w:val="18"/>
                <w:lang w:eastAsia="zh-CN"/>
              </w:rPr>
              <w:t xml:space="preserve"> associated to the PDU session.</w:t>
            </w:r>
            <w:r>
              <w:rPr>
                <w:rFonts w:eastAsia="Malgun Gothic"/>
                <w:lang w:eastAsia="ko-KR"/>
              </w:rPr>
              <w:t xml:space="preserve"> See clause</w:t>
            </w:r>
            <w:r>
              <w:rPr>
                <w:rFonts w:eastAsia="Malgun Gothic"/>
                <w:lang w:val="en-US" w:eastAsia="ko-KR"/>
              </w:rPr>
              <w:t> </w:t>
            </w:r>
            <w:r>
              <w:rPr>
                <w:rFonts w:eastAsia="Malgun Gothic"/>
                <w:lang w:eastAsia="ko-KR"/>
              </w:rPr>
              <w:t xml:space="preserve">9.3.1.60 of </w:t>
            </w:r>
            <w:r>
              <w:t>3GPP TS 38.413 [9].</w:t>
            </w:r>
          </w:p>
        </w:tc>
        <w:tc>
          <w:tcPr>
            <w:tcW w:w="894" w:type="dxa"/>
            <w:tcBorders>
              <w:top w:val="single" w:sz="4" w:space="0" w:color="auto"/>
              <w:left w:val="single" w:sz="4" w:space="0" w:color="auto"/>
              <w:bottom w:val="single" w:sz="4" w:space="0" w:color="auto"/>
              <w:right w:val="single" w:sz="4" w:space="0" w:color="auto"/>
            </w:tcBorders>
          </w:tcPr>
          <w:p w14:paraId="34B9848A" w14:textId="2564780B" w:rsidR="005277E4" w:rsidRDefault="005277E4" w:rsidP="005277E4">
            <w:pPr>
              <w:pStyle w:val="TAC"/>
              <w:rPr>
                <w:rFonts w:cs="Arial"/>
                <w:szCs w:val="18"/>
              </w:rPr>
            </w:pPr>
            <w:r>
              <w:rPr>
                <w:rFonts w:cs="Arial" w:hint="eastAsia"/>
                <w:szCs w:val="18"/>
                <w:lang w:eastAsia="zh-CN"/>
              </w:rPr>
              <w:t>D</w:t>
            </w:r>
            <w:r>
              <w:rPr>
                <w:rFonts w:cs="Arial"/>
                <w:szCs w:val="18"/>
                <w:lang w:eastAsia="zh-CN"/>
              </w:rPr>
              <w:t>TSSA</w:t>
            </w:r>
          </w:p>
        </w:tc>
      </w:tr>
      <w:tr w:rsidR="00986FAE" w14:paraId="2B87AF0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A1D7C14" w14:textId="20B7CBAB" w:rsidR="00986FAE" w:rsidRDefault="00986FAE" w:rsidP="00986FAE">
            <w:pPr>
              <w:pStyle w:val="TAL"/>
            </w:pPr>
            <w:r>
              <w:t>vplmnQos</w:t>
            </w:r>
          </w:p>
        </w:tc>
        <w:tc>
          <w:tcPr>
            <w:tcW w:w="1741" w:type="dxa"/>
            <w:tcBorders>
              <w:top w:val="single" w:sz="4" w:space="0" w:color="auto"/>
              <w:left w:val="single" w:sz="4" w:space="0" w:color="auto"/>
              <w:bottom w:val="single" w:sz="4" w:space="0" w:color="auto"/>
              <w:right w:val="single" w:sz="4" w:space="0" w:color="auto"/>
            </w:tcBorders>
          </w:tcPr>
          <w:p w14:paraId="682DD9DD" w14:textId="460D1598" w:rsidR="00986FAE" w:rsidRDefault="00986FAE" w:rsidP="00986FAE">
            <w:pPr>
              <w:pStyle w:val="TAL"/>
            </w:pPr>
            <w:r>
              <w:t>VplmnQos</w:t>
            </w:r>
          </w:p>
        </w:tc>
        <w:tc>
          <w:tcPr>
            <w:tcW w:w="248" w:type="dxa"/>
            <w:tcBorders>
              <w:top w:val="single" w:sz="4" w:space="0" w:color="auto"/>
              <w:left w:val="single" w:sz="4" w:space="0" w:color="auto"/>
              <w:bottom w:val="single" w:sz="4" w:space="0" w:color="auto"/>
              <w:right w:val="single" w:sz="4" w:space="0" w:color="auto"/>
            </w:tcBorders>
          </w:tcPr>
          <w:p w14:paraId="420BE1E1" w14:textId="7F024414" w:rsidR="00986FAE" w:rsidRDefault="00986FAE" w:rsidP="00986FAE">
            <w:pPr>
              <w:pStyle w:val="TAC"/>
              <w:rPr>
                <w:lang w:eastAsia="zh-CN"/>
              </w:rPr>
            </w:pPr>
            <w:r>
              <w:rPr>
                <w:lang w:eastAsia="zh-CN"/>
              </w:rPr>
              <w:t>C</w:t>
            </w:r>
          </w:p>
        </w:tc>
        <w:tc>
          <w:tcPr>
            <w:tcW w:w="672" w:type="dxa"/>
            <w:tcBorders>
              <w:top w:val="single" w:sz="4" w:space="0" w:color="auto"/>
              <w:left w:val="single" w:sz="4" w:space="0" w:color="auto"/>
              <w:bottom w:val="single" w:sz="4" w:space="0" w:color="auto"/>
              <w:right w:val="single" w:sz="4" w:space="0" w:color="auto"/>
            </w:tcBorders>
          </w:tcPr>
          <w:p w14:paraId="5CE55279" w14:textId="14FAA7A2" w:rsidR="00986FAE" w:rsidRDefault="00986FAE" w:rsidP="00986FAE">
            <w:pPr>
              <w:pStyle w:val="TAL"/>
              <w:rPr>
                <w:lang w:eastAsia="zh-CN"/>
              </w:rPr>
            </w:pPr>
            <w:r>
              <w:rPr>
                <w:lang w:eastAsia="zh-CN"/>
              </w:rPr>
              <w:t>0..1</w:t>
            </w:r>
          </w:p>
        </w:tc>
        <w:tc>
          <w:tcPr>
            <w:tcW w:w="4455" w:type="dxa"/>
            <w:tcBorders>
              <w:top w:val="single" w:sz="4" w:space="0" w:color="auto"/>
              <w:left w:val="single" w:sz="4" w:space="0" w:color="auto"/>
              <w:bottom w:val="single" w:sz="4" w:space="0" w:color="auto"/>
              <w:right w:val="single" w:sz="4" w:space="0" w:color="auto"/>
            </w:tcBorders>
          </w:tcPr>
          <w:p w14:paraId="6EFDA8C5" w14:textId="77777777" w:rsidR="00986FAE" w:rsidRDefault="00986FAE" w:rsidP="00986FAE">
            <w:pPr>
              <w:pStyle w:val="TAL"/>
              <w:rPr>
                <w:rFonts w:cs="Arial"/>
                <w:szCs w:val="18"/>
                <w:lang w:eastAsia="zh-CN"/>
              </w:rPr>
            </w:pPr>
            <w:r>
              <w:rPr>
                <w:rFonts w:cs="Arial"/>
                <w:szCs w:val="18"/>
                <w:lang w:eastAsia="zh-CN"/>
              </w:rPr>
              <w:t>This IE shall be present for a HR PDU session, if the V-SMF supports the VQOS feature and if VPLMN QoS constraints are required for the PDU session.</w:t>
            </w:r>
          </w:p>
          <w:p w14:paraId="1440933E" w14:textId="77777777" w:rsidR="00986FAE" w:rsidRDefault="00986FAE" w:rsidP="00986FAE">
            <w:pPr>
              <w:pStyle w:val="TAL"/>
              <w:rPr>
                <w:rFonts w:cs="Arial"/>
                <w:szCs w:val="18"/>
                <w:lang w:eastAsia="zh-CN"/>
              </w:rPr>
            </w:pPr>
          </w:p>
          <w:p w14:paraId="6499CEB6" w14:textId="0C5D66CD" w:rsidR="00986FAE" w:rsidRDefault="00986FAE" w:rsidP="00986FAE">
            <w:pPr>
              <w:pStyle w:val="TAL"/>
              <w:rPr>
                <w:rFonts w:cs="Arial"/>
                <w:szCs w:val="18"/>
                <w:lang w:eastAsia="zh-CN"/>
              </w:rPr>
            </w:pPr>
            <w:r>
              <w:rPr>
                <w:rFonts w:cs="Arial"/>
                <w:szCs w:val="18"/>
                <w:lang w:eastAsia="zh-CN"/>
              </w:rPr>
              <w:t>When present, this IE shall contain the QoS constraints from the VPLMN.</w:t>
            </w:r>
          </w:p>
        </w:tc>
        <w:tc>
          <w:tcPr>
            <w:tcW w:w="894" w:type="dxa"/>
            <w:tcBorders>
              <w:top w:val="single" w:sz="4" w:space="0" w:color="auto"/>
              <w:left w:val="single" w:sz="4" w:space="0" w:color="auto"/>
              <w:bottom w:val="single" w:sz="4" w:space="0" w:color="auto"/>
              <w:right w:val="single" w:sz="4" w:space="0" w:color="auto"/>
            </w:tcBorders>
          </w:tcPr>
          <w:p w14:paraId="7B9C0563" w14:textId="763D7F91" w:rsidR="00986FAE" w:rsidRDefault="00986FAE" w:rsidP="00986FAE">
            <w:pPr>
              <w:pStyle w:val="TAC"/>
              <w:rPr>
                <w:rFonts w:cs="Arial"/>
                <w:szCs w:val="18"/>
                <w:lang w:eastAsia="zh-CN"/>
              </w:rPr>
            </w:pPr>
            <w:r>
              <w:rPr>
                <w:rFonts w:cs="Arial"/>
                <w:szCs w:val="18"/>
                <w:lang w:eastAsia="zh-CN"/>
              </w:rPr>
              <w:t>VQOS</w:t>
            </w:r>
          </w:p>
        </w:tc>
      </w:tr>
      <w:tr w:rsidR="0068750E" w14:paraId="13DDEB7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58E3883" w14:textId="53FA05D6" w:rsidR="0068750E" w:rsidRDefault="0068750E" w:rsidP="0068750E">
            <w:pPr>
              <w:pStyle w:val="TAL"/>
            </w:pPr>
            <w:r>
              <w:lastRenderedPageBreak/>
              <w:t>upCnxState</w:t>
            </w:r>
          </w:p>
        </w:tc>
        <w:tc>
          <w:tcPr>
            <w:tcW w:w="1741" w:type="dxa"/>
            <w:tcBorders>
              <w:top w:val="single" w:sz="4" w:space="0" w:color="auto"/>
              <w:left w:val="single" w:sz="4" w:space="0" w:color="auto"/>
              <w:bottom w:val="single" w:sz="4" w:space="0" w:color="auto"/>
              <w:right w:val="single" w:sz="4" w:space="0" w:color="auto"/>
            </w:tcBorders>
          </w:tcPr>
          <w:p w14:paraId="4C1ACE1C" w14:textId="39BEC8DF" w:rsidR="0068750E" w:rsidRDefault="0068750E" w:rsidP="0068750E">
            <w:pPr>
              <w:pStyle w:val="TAL"/>
            </w:pPr>
            <w:r>
              <w:t>UpCnxState</w:t>
            </w:r>
          </w:p>
        </w:tc>
        <w:tc>
          <w:tcPr>
            <w:tcW w:w="248" w:type="dxa"/>
            <w:tcBorders>
              <w:top w:val="single" w:sz="4" w:space="0" w:color="auto"/>
              <w:left w:val="single" w:sz="4" w:space="0" w:color="auto"/>
              <w:bottom w:val="single" w:sz="4" w:space="0" w:color="auto"/>
              <w:right w:val="single" w:sz="4" w:space="0" w:color="auto"/>
            </w:tcBorders>
          </w:tcPr>
          <w:p w14:paraId="3B61DDD1" w14:textId="672CDC97" w:rsidR="0068750E" w:rsidRDefault="0068750E" w:rsidP="0068750E">
            <w:pPr>
              <w:pStyle w:val="TAC"/>
              <w:rPr>
                <w:lang w:eastAsia="zh-CN"/>
              </w:rPr>
            </w:pPr>
            <w:r>
              <w:t>C</w:t>
            </w:r>
          </w:p>
        </w:tc>
        <w:tc>
          <w:tcPr>
            <w:tcW w:w="672" w:type="dxa"/>
            <w:tcBorders>
              <w:top w:val="single" w:sz="4" w:space="0" w:color="auto"/>
              <w:left w:val="single" w:sz="4" w:space="0" w:color="auto"/>
              <w:bottom w:val="single" w:sz="4" w:space="0" w:color="auto"/>
              <w:right w:val="single" w:sz="4" w:space="0" w:color="auto"/>
            </w:tcBorders>
          </w:tcPr>
          <w:p w14:paraId="34876601" w14:textId="3F1774EE" w:rsidR="0068750E" w:rsidRDefault="0068750E" w:rsidP="0068750E">
            <w:pPr>
              <w:pStyle w:val="TAL"/>
              <w:rPr>
                <w:lang w:eastAsia="zh-CN"/>
              </w:rPr>
            </w:pPr>
            <w:r>
              <w:t>0..1</w:t>
            </w:r>
          </w:p>
        </w:tc>
        <w:tc>
          <w:tcPr>
            <w:tcW w:w="4455" w:type="dxa"/>
            <w:tcBorders>
              <w:top w:val="single" w:sz="4" w:space="0" w:color="auto"/>
              <w:left w:val="single" w:sz="4" w:space="0" w:color="auto"/>
              <w:bottom w:val="single" w:sz="4" w:space="0" w:color="auto"/>
              <w:right w:val="single" w:sz="4" w:space="0" w:color="auto"/>
            </w:tcBorders>
          </w:tcPr>
          <w:p w14:paraId="01EDB3C5" w14:textId="77777777" w:rsidR="0068750E" w:rsidRDefault="0068750E" w:rsidP="0068750E">
            <w:pPr>
              <w:pStyle w:val="TAL"/>
              <w:rPr>
                <w:rFonts w:cs="Arial"/>
                <w:szCs w:val="18"/>
              </w:rPr>
            </w:pPr>
            <w:r>
              <w:rPr>
                <w:rFonts w:cs="Arial"/>
                <w:szCs w:val="18"/>
              </w:rPr>
              <w:t xml:space="preserve">This IE shall be present to indicate that the User Plane resource </w:t>
            </w:r>
            <w:r w:rsidRPr="00D86B5A">
              <w:rPr>
                <w:rFonts w:cs="Arial"/>
                <w:szCs w:val="18"/>
              </w:rPr>
              <w:t xml:space="preserve">for the PDU session </w:t>
            </w:r>
            <w:r>
              <w:rPr>
                <w:rFonts w:cs="Arial"/>
                <w:szCs w:val="18"/>
              </w:rPr>
              <w:t>is going to be established by the I-SMF/V-SMF, during a service request procedure with I-SMF/V-SMF insertion (see clause 4.23.4.3 of 3GPP TS 23.502 [3]).</w:t>
            </w:r>
          </w:p>
          <w:p w14:paraId="17162FDC" w14:textId="77777777" w:rsidR="0068750E" w:rsidRDefault="0068750E" w:rsidP="0068750E">
            <w:pPr>
              <w:pStyle w:val="TAL"/>
              <w:rPr>
                <w:rFonts w:cs="Arial"/>
                <w:szCs w:val="18"/>
              </w:rPr>
            </w:pPr>
          </w:p>
          <w:p w14:paraId="49610E5A" w14:textId="0415652A" w:rsidR="0068750E" w:rsidRDefault="0068750E" w:rsidP="0068750E">
            <w:pPr>
              <w:pStyle w:val="TAL"/>
              <w:rPr>
                <w:rFonts w:cs="Arial"/>
                <w:szCs w:val="18"/>
                <w:lang w:eastAsia="zh-CN"/>
              </w:rPr>
            </w:pPr>
            <w:r>
              <w:rPr>
                <w:rFonts w:cs="Arial"/>
                <w:szCs w:val="18"/>
              </w:rPr>
              <w:t>When present, this IE shall be set as specified in clause 5.2.2.7.6.</w:t>
            </w:r>
          </w:p>
        </w:tc>
        <w:tc>
          <w:tcPr>
            <w:tcW w:w="894" w:type="dxa"/>
            <w:tcBorders>
              <w:top w:val="single" w:sz="4" w:space="0" w:color="auto"/>
              <w:left w:val="single" w:sz="4" w:space="0" w:color="auto"/>
              <w:bottom w:val="single" w:sz="4" w:space="0" w:color="auto"/>
              <w:right w:val="single" w:sz="4" w:space="0" w:color="auto"/>
            </w:tcBorders>
          </w:tcPr>
          <w:p w14:paraId="2B70724E" w14:textId="77777777" w:rsidR="0068750E" w:rsidRDefault="0068750E" w:rsidP="0068750E">
            <w:pPr>
              <w:pStyle w:val="TAC"/>
              <w:rPr>
                <w:rFonts w:cs="Arial"/>
                <w:szCs w:val="18"/>
                <w:lang w:eastAsia="zh-CN"/>
              </w:rPr>
            </w:pPr>
          </w:p>
        </w:tc>
      </w:tr>
      <w:tr w:rsidR="00FA3B9B" w14:paraId="1C934922"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6E8D5891" w14:textId="77777777" w:rsidR="00FA3B9B" w:rsidRDefault="00FA3B9B" w:rsidP="007B3D37">
            <w:pPr>
              <w:pStyle w:val="TAN"/>
            </w:pPr>
            <w:r>
              <w:t>NOTE</w:t>
            </w:r>
            <w:r w:rsidR="00284CDE">
              <w:t xml:space="preserve"> 1</w:t>
            </w:r>
            <w:r>
              <w:t>:</w:t>
            </w:r>
            <w:r>
              <w:tab/>
              <w:t xml:space="preserve">In shared </w:t>
            </w:r>
            <w:r w:rsidRPr="00CB22FA">
              <w:t xml:space="preserve">networks, </w:t>
            </w:r>
            <w:r w:rsidRPr="002E45CB">
              <w:t xml:space="preserve">the PLMN ID that is communicated </w:t>
            </w:r>
            <w:r>
              <w:t xml:space="preserve">in this IE </w:t>
            </w:r>
            <w:r w:rsidRPr="002E45CB">
              <w:t>shall be that of the selected Core Network Operator.</w:t>
            </w:r>
          </w:p>
          <w:p w14:paraId="1364C982" w14:textId="469EB081" w:rsidR="00284CDE" w:rsidRPr="00284CDE" w:rsidRDefault="00284CDE" w:rsidP="00284CDE">
            <w:pPr>
              <w:pStyle w:val="TAN"/>
            </w:pPr>
            <w:r>
              <w:t>NOTE 2:</w:t>
            </w:r>
            <w:r>
              <w:tab/>
              <w:t>Usage of Charging ID with Uint32 value for roaming scenarios may lead to Charging ID collision between SMFs.</w:t>
            </w:r>
          </w:p>
        </w:tc>
      </w:tr>
    </w:tbl>
    <w:p w14:paraId="59696D13" w14:textId="77777777" w:rsidR="00FA3B9B" w:rsidRPr="00EA1C32" w:rsidRDefault="00FA3B9B" w:rsidP="00FA3B9B"/>
    <w:p w14:paraId="3C8A55EF" w14:textId="77777777" w:rsidR="00FA3B9B" w:rsidRDefault="00FA3B9B" w:rsidP="00E737D5">
      <w:pPr>
        <w:pStyle w:val="Heading5"/>
      </w:pPr>
      <w:bookmarkStart w:id="1555" w:name="_Toc25073938"/>
      <w:bookmarkStart w:id="1556" w:name="_Toc34063121"/>
      <w:bookmarkStart w:id="1557" w:name="_Toc43120098"/>
      <w:bookmarkStart w:id="1558" w:name="_Toc49768153"/>
      <w:bookmarkStart w:id="1559" w:name="_Toc56434326"/>
      <w:bookmarkStart w:id="1560" w:name="_Toc138320862"/>
      <w:r>
        <w:lastRenderedPageBreak/>
        <w:t>6.1.6.2.10</w:t>
      </w:r>
      <w:r>
        <w:tab/>
        <w:t>Type: PduSessionCreatedData</w:t>
      </w:r>
      <w:bookmarkEnd w:id="1555"/>
      <w:bookmarkEnd w:id="1556"/>
      <w:bookmarkEnd w:id="1557"/>
      <w:bookmarkEnd w:id="1558"/>
      <w:bookmarkEnd w:id="1559"/>
      <w:bookmarkEnd w:id="1560"/>
    </w:p>
    <w:p w14:paraId="220F781C" w14:textId="77777777" w:rsidR="00FA3B9B" w:rsidRDefault="00FA3B9B" w:rsidP="00FA3B9B">
      <w:pPr>
        <w:pStyle w:val="TH"/>
      </w:pPr>
      <w:r>
        <w:rPr>
          <w:noProof/>
        </w:rPr>
        <w:t>Table </w:t>
      </w:r>
      <w:r>
        <w:t xml:space="preserve">6.1.6.2.10-1: </w:t>
      </w:r>
      <w:r>
        <w:rPr>
          <w:noProof/>
        </w:rPr>
        <w:t xml:space="preserve">Definition of type </w:t>
      </w:r>
      <w:r>
        <w:t>PduSessionCreatedData</w:t>
      </w:r>
    </w:p>
    <w:tbl>
      <w:tblPr>
        <w:tblW w:w="99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5"/>
        <w:gridCol w:w="1843"/>
        <w:gridCol w:w="283"/>
        <w:gridCol w:w="567"/>
        <w:gridCol w:w="4395"/>
        <w:gridCol w:w="859"/>
      </w:tblGrid>
      <w:tr w:rsidR="00FA3B9B" w:rsidRPr="00FD48E5" w14:paraId="7954CB6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467F8C2F" w14:textId="77777777" w:rsidR="00FA3B9B" w:rsidRDefault="00FA3B9B" w:rsidP="007B3D37">
            <w:pPr>
              <w:pStyle w:val="TAH"/>
            </w:pPr>
            <w:r>
              <w:lastRenderedPageBreak/>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631C1E4" w14:textId="77777777" w:rsidR="00FA3B9B" w:rsidRDefault="00FA3B9B" w:rsidP="007B3D37">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5DE800FF"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287B272E" w14:textId="77777777" w:rsidR="00FA3B9B" w:rsidRDefault="00FA3B9B" w:rsidP="007B3D37">
            <w:pPr>
              <w:pStyle w:val="TAH"/>
              <w:jc w:val="left"/>
            </w:pPr>
            <w:bookmarkStart w:id="1561" w:name="_MCCTEMPBM_CRPT95390224___4"/>
            <w:r>
              <w:t>Cardinality</w:t>
            </w:r>
            <w:bookmarkEnd w:id="1561"/>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179AE2CF" w14:textId="77777777" w:rsidR="00FA3B9B" w:rsidRDefault="00FA3B9B" w:rsidP="007B3D37">
            <w:pPr>
              <w:pStyle w:val="TAH"/>
              <w:rPr>
                <w:rFonts w:cs="Arial"/>
                <w:szCs w:val="18"/>
              </w:rPr>
            </w:pPr>
            <w:r>
              <w:rPr>
                <w:rFonts w:cs="Arial"/>
                <w:szCs w:val="18"/>
              </w:rPr>
              <w:t>Description</w:t>
            </w:r>
          </w:p>
        </w:tc>
        <w:tc>
          <w:tcPr>
            <w:tcW w:w="859" w:type="dxa"/>
            <w:tcBorders>
              <w:top w:val="single" w:sz="4" w:space="0" w:color="auto"/>
              <w:left w:val="single" w:sz="4" w:space="0" w:color="auto"/>
              <w:bottom w:val="single" w:sz="4" w:space="0" w:color="auto"/>
              <w:right w:val="single" w:sz="4" w:space="0" w:color="auto"/>
            </w:tcBorders>
            <w:shd w:val="clear" w:color="auto" w:fill="C0C0C0"/>
          </w:tcPr>
          <w:p w14:paraId="2BFBE389" w14:textId="77777777" w:rsidR="00FA3B9B" w:rsidRDefault="00FA3B9B" w:rsidP="007B3D37">
            <w:pPr>
              <w:pStyle w:val="TAH"/>
              <w:rPr>
                <w:rFonts w:cs="Arial"/>
                <w:szCs w:val="18"/>
              </w:rPr>
            </w:pPr>
            <w:r>
              <w:rPr>
                <w:rFonts w:cs="Arial"/>
                <w:szCs w:val="18"/>
              </w:rPr>
              <w:t>Applicability</w:t>
            </w:r>
          </w:p>
        </w:tc>
      </w:tr>
      <w:tr w:rsidR="00FA3B9B" w:rsidRPr="00FD48E5" w14:paraId="3CC3B98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50CC11B" w14:textId="77777777" w:rsidR="00FA3B9B" w:rsidRDefault="00FA3B9B" w:rsidP="007B3D37">
            <w:pPr>
              <w:pStyle w:val="TAL"/>
              <w:rPr>
                <w:lang w:val="en-US"/>
              </w:rPr>
            </w:pPr>
            <w:r>
              <w:t>pduSessionType</w:t>
            </w:r>
          </w:p>
        </w:tc>
        <w:tc>
          <w:tcPr>
            <w:tcW w:w="1843" w:type="dxa"/>
            <w:tcBorders>
              <w:top w:val="single" w:sz="4" w:space="0" w:color="auto"/>
              <w:left w:val="single" w:sz="4" w:space="0" w:color="auto"/>
              <w:bottom w:val="single" w:sz="4" w:space="0" w:color="auto"/>
              <w:right w:val="single" w:sz="4" w:space="0" w:color="auto"/>
            </w:tcBorders>
          </w:tcPr>
          <w:p w14:paraId="1558FEC1" w14:textId="77777777" w:rsidR="00FA3B9B" w:rsidRDefault="00FA3B9B" w:rsidP="007B3D37">
            <w:pPr>
              <w:pStyle w:val="TAL"/>
            </w:pPr>
            <w:r>
              <w:t>PduSessionType</w:t>
            </w:r>
          </w:p>
        </w:tc>
        <w:tc>
          <w:tcPr>
            <w:tcW w:w="283" w:type="dxa"/>
            <w:tcBorders>
              <w:top w:val="single" w:sz="4" w:space="0" w:color="auto"/>
              <w:left w:val="single" w:sz="4" w:space="0" w:color="auto"/>
              <w:bottom w:val="single" w:sz="4" w:space="0" w:color="auto"/>
              <w:right w:val="single" w:sz="4" w:space="0" w:color="auto"/>
            </w:tcBorders>
          </w:tcPr>
          <w:p w14:paraId="1231F2B4" w14:textId="77777777" w:rsidR="00FA3B9B" w:rsidRDefault="00FA3B9B" w:rsidP="007B3D37">
            <w:pPr>
              <w:pStyle w:val="TAC"/>
            </w:pPr>
            <w:r>
              <w:t>M</w:t>
            </w:r>
          </w:p>
        </w:tc>
        <w:tc>
          <w:tcPr>
            <w:tcW w:w="567" w:type="dxa"/>
            <w:tcBorders>
              <w:top w:val="single" w:sz="4" w:space="0" w:color="auto"/>
              <w:left w:val="single" w:sz="4" w:space="0" w:color="auto"/>
              <w:bottom w:val="single" w:sz="4" w:space="0" w:color="auto"/>
              <w:right w:val="single" w:sz="4" w:space="0" w:color="auto"/>
            </w:tcBorders>
          </w:tcPr>
          <w:p w14:paraId="2138ACE6"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164DAE4D" w14:textId="77777777" w:rsidR="00FA3B9B" w:rsidRDefault="00FA3B9B" w:rsidP="007B3D37">
            <w:pPr>
              <w:pStyle w:val="TAL"/>
              <w:rPr>
                <w:rFonts w:cs="Arial"/>
                <w:szCs w:val="18"/>
              </w:rPr>
            </w:pPr>
            <w:r>
              <w:rPr>
                <w:rFonts w:cs="Arial"/>
                <w:szCs w:val="18"/>
              </w:rPr>
              <w:t>This IE shall indicate the selected PDU type.</w:t>
            </w:r>
          </w:p>
        </w:tc>
        <w:tc>
          <w:tcPr>
            <w:tcW w:w="859" w:type="dxa"/>
            <w:tcBorders>
              <w:top w:val="single" w:sz="4" w:space="0" w:color="auto"/>
              <w:left w:val="single" w:sz="4" w:space="0" w:color="auto"/>
              <w:bottom w:val="single" w:sz="4" w:space="0" w:color="auto"/>
              <w:right w:val="single" w:sz="4" w:space="0" w:color="auto"/>
            </w:tcBorders>
          </w:tcPr>
          <w:p w14:paraId="3D248309" w14:textId="77777777" w:rsidR="00FA3B9B" w:rsidRDefault="00FA3B9B" w:rsidP="007B3D37">
            <w:pPr>
              <w:pStyle w:val="TAL"/>
              <w:rPr>
                <w:rFonts w:cs="Arial"/>
                <w:szCs w:val="18"/>
              </w:rPr>
            </w:pPr>
          </w:p>
        </w:tc>
      </w:tr>
      <w:tr w:rsidR="00FA3B9B" w:rsidRPr="00FD48E5" w14:paraId="1986187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BB2226D" w14:textId="77777777" w:rsidR="00FA3B9B" w:rsidRDefault="00FA3B9B" w:rsidP="007B3D37">
            <w:pPr>
              <w:pStyle w:val="TAL"/>
              <w:rPr>
                <w:lang w:val="en-US"/>
              </w:rPr>
            </w:pPr>
            <w:r>
              <w:t>sscMode</w:t>
            </w:r>
          </w:p>
        </w:tc>
        <w:tc>
          <w:tcPr>
            <w:tcW w:w="1843" w:type="dxa"/>
            <w:tcBorders>
              <w:top w:val="single" w:sz="4" w:space="0" w:color="auto"/>
              <w:left w:val="single" w:sz="4" w:space="0" w:color="auto"/>
              <w:bottom w:val="single" w:sz="4" w:space="0" w:color="auto"/>
              <w:right w:val="single" w:sz="4" w:space="0" w:color="auto"/>
            </w:tcBorders>
          </w:tcPr>
          <w:p w14:paraId="3BDF7F06" w14:textId="77777777" w:rsidR="00FA3B9B" w:rsidRDefault="00FA3B9B" w:rsidP="007B3D37">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0818D157" w14:textId="77777777" w:rsidR="00FA3B9B" w:rsidRDefault="00FA3B9B" w:rsidP="007B3D37">
            <w:pPr>
              <w:pStyle w:val="TAC"/>
            </w:pPr>
            <w:r>
              <w:t>M</w:t>
            </w:r>
          </w:p>
        </w:tc>
        <w:tc>
          <w:tcPr>
            <w:tcW w:w="567" w:type="dxa"/>
            <w:tcBorders>
              <w:top w:val="single" w:sz="4" w:space="0" w:color="auto"/>
              <w:left w:val="single" w:sz="4" w:space="0" w:color="auto"/>
              <w:bottom w:val="single" w:sz="4" w:space="0" w:color="auto"/>
              <w:right w:val="single" w:sz="4" w:space="0" w:color="auto"/>
            </w:tcBorders>
          </w:tcPr>
          <w:p w14:paraId="3B23A703"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61CADE9A" w14:textId="77777777" w:rsidR="00FA3B9B" w:rsidRDefault="00FA3B9B" w:rsidP="007B3D37">
            <w:pPr>
              <w:pStyle w:val="TAL"/>
              <w:rPr>
                <w:rFonts w:cs="Arial"/>
                <w:szCs w:val="18"/>
              </w:rPr>
            </w:pPr>
            <w:r>
              <w:rPr>
                <w:rFonts w:cs="Arial"/>
                <w:szCs w:val="18"/>
              </w:rPr>
              <w:t>This IE shall indicate the SSC mode applicable to the PDU session.</w:t>
            </w:r>
          </w:p>
          <w:p w14:paraId="3ECAA2D8" w14:textId="793901B3" w:rsidR="00FA3B9B" w:rsidRDefault="00FA3B9B" w:rsidP="007B3D37">
            <w:pPr>
              <w:pStyle w:val="TAL"/>
              <w:rPr>
                <w:rFonts w:cs="Arial"/>
                <w:szCs w:val="18"/>
              </w:rPr>
            </w:pPr>
            <w:r>
              <w:rPr>
                <w:rFonts w:cs="Arial"/>
                <w:szCs w:val="18"/>
              </w:rPr>
              <w:t xml:space="preserve">When present, it shall be encoded as one character in hexadecimal representation, </w:t>
            </w:r>
            <w:r w:rsidRPr="00175576">
              <w:rPr>
                <w:lang w:eastAsia="zh-CN"/>
              </w:rPr>
              <w:t>tak</w:t>
            </w:r>
            <w:r>
              <w:rPr>
                <w:lang w:eastAsia="zh-CN"/>
              </w:rPr>
              <w:t>ing</w:t>
            </w:r>
            <w:r w:rsidRPr="00175576">
              <w:rPr>
                <w:lang w:eastAsia="zh-CN"/>
              </w:rPr>
              <w:t xml:space="preserve"> a value of "0" to "</w:t>
            </w:r>
            <w:r>
              <w:rPr>
                <w:lang w:eastAsia="zh-CN"/>
              </w:rPr>
              <w:t>7</w:t>
            </w:r>
            <w:r w:rsidRPr="00175576">
              <w:rPr>
                <w:lang w:eastAsia="zh-CN"/>
              </w:rPr>
              <w:t>"</w:t>
            </w:r>
            <w:r>
              <w:rPr>
                <w:lang w:eastAsia="zh-CN"/>
              </w:rPr>
              <w:t>,</w:t>
            </w:r>
            <w:r>
              <w:rPr>
                <w:rFonts w:cs="Arial"/>
                <w:szCs w:val="18"/>
              </w:rPr>
              <w:t xml:space="preserve"> representing the 3 bits of the SSC mode value of the SSC mode IE specified in </w:t>
            </w:r>
            <w:r w:rsidR="002F63B8">
              <w:rPr>
                <w:rFonts w:cs="Arial"/>
                <w:szCs w:val="18"/>
              </w:rPr>
              <w:t>clause 9</w:t>
            </w:r>
            <w:r>
              <w:rPr>
                <w:rFonts w:cs="Arial"/>
                <w:szCs w:val="18"/>
              </w:rPr>
              <w:t>.11.4.16 of 3GPP TS 24.501 [7].</w:t>
            </w:r>
          </w:p>
          <w:p w14:paraId="7ED61DB2" w14:textId="77777777" w:rsidR="00FA3B9B" w:rsidRDefault="00FA3B9B" w:rsidP="007B3D37">
            <w:pPr>
              <w:pStyle w:val="TAL"/>
              <w:rPr>
                <w:rFonts w:cs="Arial"/>
                <w:szCs w:val="18"/>
              </w:rPr>
            </w:pPr>
          </w:p>
          <w:p w14:paraId="773E1EB6" w14:textId="77777777" w:rsidR="00FA3B9B" w:rsidRPr="00BF79F2" w:rsidRDefault="00FA3B9B" w:rsidP="007B3D37">
            <w:pPr>
              <w:pStyle w:val="TAL"/>
            </w:pPr>
            <w:r>
              <w:t xml:space="preserve">Pattern: </w:t>
            </w:r>
            <w:r w:rsidRPr="00591266">
              <w:t>"</w:t>
            </w:r>
            <w:r w:rsidRPr="002857AD">
              <w:rPr>
                <w:lang w:val="en-US"/>
              </w:rPr>
              <w:t>^</w:t>
            </w:r>
            <w:r w:rsidRPr="00591266">
              <w:t>[</w:t>
            </w:r>
            <w:r>
              <w:t>0-7</w:t>
            </w:r>
            <w:r w:rsidRPr="00591266">
              <w:t>]</w:t>
            </w:r>
            <w:r>
              <w:t>$</w:t>
            </w:r>
            <w:r w:rsidRPr="00591266">
              <w:t>"</w:t>
            </w:r>
          </w:p>
          <w:p w14:paraId="252D1F6F" w14:textId="77777777" w:rsidR="00FA3B9B" w:rsidRDefault="00FA3B9B" w:rsidP="007B3D37">
            <w:pPr>
              <w:pStyle w:val="TAL"/>
              <w:rPr>
                <w:rFonts w:cs="Arial"/>
                <w:szCs w:val="18"/>
              </w:rPr>
            </w:pPr>
          </w:p>
          <w:p w14:paraId="4F1BADC7" w14:textId="77777777" w:rsidR="00FA3B9B" w:rsidRDefault="00FA3B9B" w:rsidP="007B3D37">
            <w:pPr>
              <w:pStyle w:val="TAL"/>
              <w:rPr>
                <w:rFonts w:cs="Arial"/>
                <w:szCs w:val="18"/>
              </w:rPr>
            </w:pPr>
            <w:r>
              <w:rPr>
                <w:rFonts w:cs="Arial"/>
                <w:szCs w:val="18"/>
              </w:rPr>
              <w:t>Example: SSC mode 3 shall be encoded as "3".</w:t>
            </w:r>
          </w:p>
          <w:p w14:paraId="73E69DEE" w14:textId="1003E887" w:rsidR="00FA3B9B" w:rsidRDefault="00E11BB1" w:rsidP="007B3D37">
            <w:pPr>
              <w:pStyle w:val="TAL"/>
              <w:rPr>
                <w:rFonts w:cs="Arial"/>
                <w:szCs w:val="18"/>
              </w:rPr>
            </w:pPr>
            <w:r>
              <w:rPr>
                <w:rFonts w:cs="Arial"/>
                <w:szCs w:val="18"/>
              </w:rPr>
              <w:t>(</w:t>
            </w:r>
            <w:r w:rsidR="00FA3B9B">
              <w:rPr>
                <w:rFonts w:cs="Arial"/>
                <w:szCs w:val="18"/>
              </w:rPr>
              <w:t>NOTE</w:t>
            </w:r>
            <w:r>
              <w:rPr>
                <w:rFonts w:cs="Arial"/>
                <w:szCs w:val="18"/>
              </w:rPr>
              <w:t xml:space="preserve"> 1)</w:t>
            </w:r>
            <w:r w:rsidR="00FA3B9B">
              <w:rPr>
                <w:rFonts w:cs="Arial"/>
                <w:szCs w:val="18"/>
              </w:rPr>
              <w:t>.</w:t>
            </w:r>
          </w:p>
        </w:tc>
        <w:tc>
          <w:tcPr>
            <w:tcW w:w="859" w:type="dxa"/>
            <w:tcBorders>
              <w:top w:val="single" w:sz="4" w:space="0" w:color="auto"/>
              <w:left w:val="single" w:sz="4" w:space="0" w:color="auto"/>
              <w:bottom w:val="single" w:sz="4" w:space="0" w:color="auto"/>
              <w:right w:val="single" w:sz="4" w:space="0" w:color="auto"/>
            </w:tcBorders>
          </w:tcPr>
          <w:p w14:paraId="7145B037" w14:textId="77777777" w:rsidR="00FA3B9B" w:rsidRDefault="00FA3B9B" w:rsidP="007B3D37">
            <w:pPr>
              <w:pStyle w:val="TAL"/>
              <w:rPr>
                <w:rFonts w:cs="Arial"/>
                <w:szCs w:val="18"/>
              </w:rPr>
            </w:pPr>
          </w:p>
        </w:tc>
      </w:tr>
      <w:tr w:rsidR="00FA3B9B" w:rsidRPr="00FD48E5" w14:paraId="5FB5ED7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864F853" w14:textId="77777777" w:rsidR="00FA3B9B" w:rsidRDefault="00FA3B9B" w:rsidP="007B3D37">
            <w:pPr>
              <w:pStyle w:val="TAL"/>
              <w:rPr>
                <w:lang w:val="en-US"/>
              </w:rPr>
            </w:pPr>
            <w:r>
              <w:rPr>
                <w:lang w:val="en-US"/>
              </w:rPr>
              <w:t>hcnTunnelInfo</w:t>
            </w:r>
          </w:p>
        </w:tc>
        <w:tc>
          <w:tcPr>
            <w:tcW w:w="1843" w:type="dxa"/>
            <w:tcBorders>
              <w:top w:val="single" w:sz="4" w:space="0" w:color="auto"/>
              <w:left w:val="single" w:sz="4" w:space="0" w:color="auto"/>
              <w:bottom w:val="single" w:sz="4" w:space="0" w:color="auto"/>
              <w:right w:val="single" w:sz="4" w:space="0" w:color="auto"/>
            </w:tcBorders>
          </w:tcPr>
          <w:p w14:paraId="64976E5A" w14:textId="77777777" w:rsidR="00FA3B9B" w:rsidRDefault="00FA3B9B" w:rsidP="007B3D37">
            <w:pPr>
              <w:pStyle w:val="TAL"/>
            </w:pPr>
            <w:r>
              <w:t>TunnelInfo</w:t>
            </w:r>
          </w:p>
        </w:tc>
        <w:tc>
          <w:tcPr>
            <w:tcW w:w="283" w:type="dxa"/>
            <w:tcBorders>
              <w:top w:val="single" w:sz="4" w:space="0" w:color="auto"/>
              <w:left w:val="single" w:sz="4" w:space="0" w:color="auto"/>
              <w:bottom w:val="single" w:sz="4" w:space="0" w:color="auto"/>
              <w:right w:val="single" w:sz="4" w:space="0" w:color="auto"/>
            </w:tcBorders>
          </w:tcPr>
          <w:p w14:paraId="2071699C"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9ED434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E3A4704" w14:textId="77777777" w:rsidR="00FA3B9B" w:rsidRDefault="00FA3B9B" w:rsidP="007B3D37">
            <w:pPr>
              <w:pStyle w:val="TAL"/>
              <w:rPr>
                <w:rFonts w:cs="Arial"/>
                <w:szCs w:val="18"/>
              </w:rPr>
            </w:pPr>
            <w:r>
              <w:rPr>
                <w:rFonts w:cs="Arial"/>
                <w:szCs w:val="18"/>
              </w:rPr>
              <w:t xml:space="preserve">This IE shall be present for a HR PDU session, except </w:t>
            </w:r>
            <w:r>
              <w:rPr>
                <w:lang w:val="en-US"/>
              </w:rPr>
              <w:t xml:space="preserve">when </w:t>
            </w:r>
            <w:r>
              <w:t>Control Plane CIoT 5GS Optimisation is enabled and data delivery via NEF is selected for this PDU session</w:t>
            </w:r>
            <w:r>
              <w:rPr>
                <w:noProof/>
              </w:rPr>
              <w:t>.</w:t>
            </w:r>
          </w:p>
          <w:p w14:paraId="7CC350F2" w14:textId="77777777" w:rsidR="00FA3B9B" w:rsidRDefault="00FA3B9B" w:rsidP="007B3D37">
            <w:pPr>
              <w:pStyle w:val="TAL"/>
              <w:rPr>
                <w:rFonts w:cs="Arial"/>
                <w:szCs w:val="18"/>
              </w:rPr>
            </w:pPr>
          </w:p>
          <w:p w14:paraId="6C0554B7" w14:textId="77777777" w:rsidR="00FA3B9B" w:rsidRDefault="00FA3B9B" w:rsidP="007B3D37">
            <w:pPr>
              <w:pStyle w:val="TAL"/>
              <w:rPr>
                <w:rFonts w:cs="Arial"/>
                <w:szCs w:val="18"/>
              </w:rPr>
            </w:pPr>
            <w:r>
              <w:rPr>
                <w:rFonts w:cs="Arial"/>
                <w:szCs w:val="18"/>
              </w:rPr>
              <w:t>When present, this IE shall contain the N9 tunnel information of the home CN side</w:t>
            </w:r>
            <w:r>
              <w:t>, i.e. H-UPF</w:t>
            </w:r>
            <w:r>
              <w:rPr>
                <w:rFonts w:cs="Arial"/>
                <w:szCs w:val="18"/>
              </w:rPr>
              <w:t>.</w:t>
            </w:r>
          </w:p>
        </w:tc>
        <w:tc>
          <w:tcPr>
            <w:tcW w:w="859" w:type="dxa"/>
            <w:tcBorders>
              <w:top w:val="single" w:sz="4" w:space="0" w:color="auto"/>
              <w:left w:val="single" w:sz="4" w:space="0" w:color="auto"/>
              <w:bottom w:val="single" w:sz="4" w:space="0" w:color="auto"/>
              <w:right w:val="single" w:sz="4" w:space="0" w:color="auto"/>
            </w:tcBorders>
          </w:tcPr>
          <w:p w14:paraId="238FD39D" w14:textId="77777777" w:rsidR="00FA3B9B" w:rsidRDefault="00FA3B9B" w:rsidP="007B3D37">
            <w:pPr>
              <w:pStyle w:val="TAL"/>
              <w:rPr>
                <w:rFonts w:cs="Arial"/>
                <w:szCs w:val="18"/>
              </w:rPr>
            </w:pPr>
          </w:p>
        </w:tc>
      </w:tr>
      <w:tr w:rsidR="00FA3B9B" w:rsidRPr="00FD48E5" w14:paraId="4F1405C8"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1651B91" w14:textId="77777777" w:rsidR="00FA3B9B" w:rsidRDefault="00FA3B9B" w:rsidP="007B3D37">
            <w:pPr>
              <w:pStyle w:val="TAL"/>
              <w:rPr>
                <w:lang w:val="en-US"/>
              </w:rPr>
            </w:pPr>
            <w:r>
              <w:rPr>
                <w:lang w:val="en-US"/>
              </w:rPr>
              <w:t>cnTunnelInfo</w:t>
            </w:r>
          </w:p>
        </w:tc>
        <w:tc>
          <w:tcPr>
            <w:tcW w:w="1843" w:type="dxa"/>
            <w:tcBorders>
              <w:top w:val="single" w:sz="4" w:space="0" w:color="auto"/>
              <w:left w:val="single" w:sz="4" w:space="0" w:color="auto"/>
              <w:bottom w:val="single" w:sz="4" w:space="0" w:color="auto"/>
              <w:right w:val="single" w:sz="4" w:space="0" w:color="auto"/>
            </w:tcBorders>
          </w:tcPr>
          <w:p w14:paraId="7EDF823B" w14:textId="77777777" w:rsidR="00FA3B9B" w:rsidRDefault="00FA3B9B" w:rsidP="007B3D37">
            <w:pPr>
              <w:pStyle w:val="TAL"/>
            </w:pPr>
            <w:r>
              <w:t>TunnelInfo</w:t>
            </w:r>
          </w:p>
        </w:tc>
        <w:tc>
          <w:tcPr>
            <w:tcW w:w="283" w:type="dxa"/>
            <w:tcBorders>
              <w:top w:val="single" w:sz="4" w:space="0" w:color="auto"/>
              <w:left w:val="single" w:sz="4" w:space="0" w:color="auto"/>
              <w:bottom w:val="single" w:sz="4" w:space="0" w:color="auto"/>
              <w:right w:val="single" w:sz="4" w:space="0" w:color="auto"/>
            </w:tcBorders>
          </w:tcPr>
          <w:p w14:paraId="5F941B9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FF3BAB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44DC050" w14:textId="77777777" w:rsidR="00FA3B9B" w:rsidRDefault="00FA3B9B" w:rsidP="007B3D37">
            <w:pPr>
              <w:pStyle w:val="TAL"/>
              <w:rPr>
                <w:rFonts w:cs="Arial"/>
                <w:szCs w:val="18"/>
              </w:rPr>
            </w:pPr>
            <w:r>
              <w:rPr>
                <w:rFonts w:cs="Arial"/>
                <w:szCs w:val="18"/>
              </w:rPr>
              <w:t xml:space="preserve">This IE shall be present for a PDU session involving an I-SMF, except </w:t>
            </w:r>
            <w:r>
              <w:rPr>
                <w:lang w:val="en-US"/>
              </w:rPr>
              <w:t xml:space="preserve">when </w:t>
            </w:r>
            <w:r>
              <w:t>Control Plane CIoT 5GS Optimisation is enabled and data delivery via NEF is selected for this PDU session</w:t>
            </w:r>
            <w:r>
              <w:rPr>
                <w:noProof/>
              </w:rPr>
              <w:t>.</w:t>
            </w:r>
          </w:p>
          <w:p w14:paraId="45D796C0" w14:textId="77777777" w:rsidR="00FA3B9B" w:rsidRDefault="00FA3B9B" w:rsidP="007B3D37">
            <w:pPr>
              <w:pStyle w:val="TAL"/>
              <w:rPr>
                <w:rFonts w:cs="Arial"/>
                <w:szCs w:val="18"/>
              </w:rPr>
            </w:pPr>
          </w:p>
          <w:p w14:paraId="7ABF2DD8" w14:textId="77777777" w:rsidR="00FA3B9B" w:rsidRDefault="00FA3B9B" w:rsidP="007B3D37">
            <w:pPr>
              <w:pStyle w:val="TAL"/>
              <w:rPr>
                <w:rFonts w:cs="Arial"/>
                <w:szCs w:val="18"/>
              </w:rPr>
            </w:pPr>
            <w:r>
              <w:rPr>
                <w:rFonts w:cs="Arial"/>
                <w:szCs w:val="18"/>
              </w:rPr>
              <w:t>When present, this IE shall contain the N9 tunnel information of</w:t>
            </w:r>
            <w:r>
              <w:tab/>
            </w:r>
            <w:r w:rsidRPr="004429FB">
              <w:t>the SMF</w:t>
            </w:r>
            <w:r>
              <w:t>.</w:t>
            </w:r>
          </w:p>
        </w:tc>
        <w:tc>
          <w:tcPr>
            <w:tcW w:w="859" w:type="dxa"/>
            <w:tcBorders>
              <w:top w:val="single" w:sz="4" w:space="0" w:color="auto"/>
              <w:left w:val="single" w:sz="4" w:space="0" w:color="auto"/>
              <w:bottom w:val="single" w:sz="4" w:space="0" w:color="auto"/>
              <w:right w:val="single" w:sz="4" w:space="0" w:color="auto"/>
            </w:tcBorders>
          </w:tcPr>
          <w:p w14:paraId="134EBF77" w14:textId="77777777" w:rsidR="00FA3B9B" w:rsidRDefault="00FA3B9B" w:rsidP="007B3D37">
            <w:pPr>
              <w:pStyle w:val="TAL"/>
              <w:rPr>
                <w:rFonts w:cs="Arial"/>
                <w:szCs w:val="18"/>
              </w:rPr>
            </w:pPr>
            <w:r>
              <w:t>DTSSA</w:t>
            </w:r>
          </w:p>
        </w:tc>
      </w:tr>
      <w:tr w:rsidR="00FA3B9B" w:rsidRPr="00FD48E5" w14:paraId="5034EEA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E2EA36B" w14:textId="77777777" w:rsidR="00FA3B9B" w:rsidRDefault="00FA3B9B" w:rsidP="007B3D37">
            <w:pPr>
              <w:pStyle w:val="TAL"/>
              <w:rPr>
                <w:lang w:val="en-US"/>
              </w:rPr>
            </w:pPr>
            <w:r>
              <w:rPr>
                <w:lang w:val="en-US"/>
              </w:rPr>
              <w:t>additionalCnTunnelInfo</w:t>
            </w:r>
          </w:p>
        </w:tc>
        <w:tc>
          <w:tcPr>
            <w:tcW w:w="1843" w:type="dxa"/>
            <w:tcBorders>
              <w:top w:val="single" w:sz="4" w:space="0" w:color="auto"/>
              <w:left w:val="single" w:sz="4" w:space="0" w:color="auto"/>
              <w:bottom w:val="single" w:sz="4" w:space="0" w:color="auto"/>
              <w:right w:val="single" w:sz="4" w:space="0" w:color="auto"/>
            </w:tcBorders>
          </w:tcPr>
          <w:p w14:paraId="6E4030EF" w14:textId="77777777" w:rsidR="00FA3B9B" w:rsidRDefault="00FA3B9B" w:rsidP="007B3D37">
            <w:pPr>
              <w:pStyle w:val="TAL"/>
            </w:pPr>
            <w:r>
              <w:t>TunnelInfo</w:t>
            </w:r>
          </w:p>
        </w:tc>
        <w:tc>
          <w:tcPr>
            <w:tcW w:w="283" w:type="dxa"/>
            <w:tcBorders>
              <w:top w:val="single" w:sz="4" w:space="0" w:color="auto"/>
              <w:left w:val="single" w:sz="4" w:space="0" w:color="auto"/>
              <w:bottom w:val="single" w:sz="4" w:space="0" w:color="auto"/>
              <w:right w:val="single" w:sz="4" w:space="0" w:color="auto"/>
            </w:tcBorders>
          </w:tcPr>
          <w:p w14:paraId="2FA244B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F3254E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8EF0B03" w14:textId="70C98B80" w:rsidR="00FA3B9B" w:rsidRDefault="00FA3B9B" w:rsidP="007B3D37">
            <w:pPr>
              <w:pStyle w:val="TAL"/>
              <w:rPr>
                <w:rFonts w:cs="Arial"/>
                <w:szCs w:val="18"/>
              </w:rPr>
            </w:pPr>
            <w:r>
              <w:rPr>
                <w:rFonts w:cs="Arial"/>
                <w:szCs w:val="18"/>
              </w:rPr>
              <w:t xml:space="preserve">This IE shall be present if </w:t>
            </w:r>
            <w:r>
              <w:rPr>
                <w:rFonts w:cs="Arial"/>
                <w:szCs w:val="18"/>
                <w:lang w:eastAsia="zh-CN"/>
              </w:rPr>
              <w:t xml:space="preserve">a </w:t>
            </w:r>
            <w:r>
              <w:rPr>
                <w:rFonts w:cs="Arial" w:hint="eastAsia"/>
                <w:szCs w:val="18"/>
                <w:lang w:eastAsia="zh-CN"/>
              </w:rPr>
              <w:t xml:space="preserve">MA-PDU session is </w:t>
            </w:r>
            <w:r>
              <w:rPr>
                <w:rFonts w:cs="Arial"/>
                <w:szCs w:val="18"/>
                <w:lang w:eastAsia="zh-CN"/>
              </w:rPr>
              <w:t>established</w:t>
            </w:r>
            <w:r>
              <w:rPr>
                <w:rFonts w:cs="Arial" w:hint="eastAsia"/>
                <w:szCs w:val="18"/>
                <w:lang w:eastAsia="zh-CN"/>
              </w:rPr>
              <w:t xml:space="preserve"> </w:t>
            </w:r>
            <w:r>
              <w:rPr>
                <w:rFonts w:cs="Arial"/>
                <w:szCs w:val="18"/>
                <w:lang w:eastAsia="zh-CN"/>
              </w:rPr>
              <w:t>for a</w:t>
            </w:r>
            <w:r>
              <w:rPr>
                <w:rFonts w:cs="Arial" w:hint="eastAsia"/>
                <w:szCs w:val="18"/>
                <w:lang w:eastAsia="zh-CN"/>
              </w:rPr>
              <w:t xml:space="preserve"> UE registered over both 3GPP access and Non-3GPP access</w:t>
            </w:r>
            <w:r>
              <w:rPr>
                <w:rFonts w:cs="Arial"/>
                <w:szCs w:val="18"/>
                <w:lang w:eastAsia="zh-CN"/>
              </w:rPr>
              <w:t>.</w:t>
            </w:r>
          </w:p>
          <w:p w14:paraId="158652D3" w14:textId="77777777" w:rsidR="00FA3B9B" w:rsidRDefault="00FA3B9B" w:rsidP="007B3D37">
            <w:pPr>
              <w:pStyle w:val="TAL"/>
              <w:rPr>
                <w:rFonts w:cs="Arial"/>
                <w:szCs w:val="18"/>
              </w:rPr>
            </w:pPr>
            <w:r>
              <w:rPr>
                <w:rFonts w:cs="Arial"/>
                <w:szCs w:val="18"/>
              </w:rPr>
              <w:t>When present, it shall contain additional N9</w:t>
            </w:r>
            <w:r>
              <w:rPr>
                <w:lang w:val="en-US"/>
              </w:rPr>
              <w:t xml:space="preserve"> tunnel information of the UPF controlled by the H-SMF or SMF. </w:t>
            </w:r>
          </w:p>
        </w:tc>
        <w:tc>
          <w:tcPr>
            <w:tcW w:w="859" w:type="dxa"/>
            <w:tcBorders>
              <w:top w:val="single" w:sz="4" w:space="0" w:color="auto"/>
              <w:left w:val="single" w:sz="4" w:space="0" w:color="auto"/>
              <w:bottom w:val="single" w:sz="4" w:space="0" w:color="auto"/>
              <w:right w:val="single" w:sz="4" w:space="0" w:color="auto"/>
            </w:tcBorders>
          </w:tcPr>
          <w:p w14:paraId="5D242F3C" w14:textId="77777777" w:rsidR="00FA3B9B" w:rsidRDefault="00FA3B9B" w:rsidP="007B3D37">
            <w:pPr>
              <w:pStyle w:val="TAL"/>
            </w:pPr>
            <w:r>
              <w:rPr>
                <w:rFonts w:cs="Arial"/>
                <w:szCs w:val="18"/>
              </w:rPr>
              <w:t>MAPDU</w:t>
            </w:r>
          </w:p>
        </w:tc>
      </w:tr>
      <w:tr w:rsidR="00FA3B9B" w:rsidRPr="00FD48E5" w14:paraId="3484A77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9B579E8" w14:textId="77777777" w:rsidR="00FA3B9B" w:rsidRDefault="00FA3B9B" w:rsidP="007B3D37">
            <w:pPr>
              <w:pStyle w:val="TAL"/>
              <w:rPr>
                <w:lang w:val="en-US"/>
              </w:rPr>
            </w:pPr>
            <w:r>
              <w:rPr>
                <w:lang w:val="en-US"/>
              </w:rPr>
              <w:t>sessionAmbr</w:t>
            </w:r>
          </w:p>
        </w:tc>
        <w:tc>
          <w:tcPr>
            <w:tcW w:w="1843" w:type="dxa"/>
            <w:tcBorders>
              <w:top w:val="single" w:sz="4" w:space="0" w:color="auto"/>
              <w:left w:val="single" w:sz="4" w:space="0" w:color="auto"/>
              <w:bottom w:val="single" w:sz="4" w:space="0" w:color="auto"/>
              <w:right w:val="single" w:sz="4" w:space="0" w:color="auto"/>
            </w:tcBorders>
          </w:tcPr>
          <w:p w14:paraId="621273F3" w14:textId="77777777" w:rsidR="00FA3B9B" w:rsidRDefault="00FA3B9B" w:rsidP="007B3D37">
            <w:pPr>
              <w:pStyle w:val="TAL"/>
            </w:pPr>
            <w:r>
              <w:t>Ambr</w:t>
            </w:r>
          </w:p>
        </w:tc>
        <w:tc>
          <w:tcPr>
            <w:tcW w:w="283" w:type="dxa"/>
            <w:tcBorders>
              <w:top w:val="single" w:sz="4" w:space="0" w:color="auto"/>
              <w:left w:val="single" w:sz="4" w:space="0" w:color="auto"/>
              <w:bottom w:val="single" w:sz="4" w:space="0" w:color="auto"/>
              <w:right w:val="single" w:sz="4" w:space="0" w:color="auto"/>
            </w:tcBorders>
          </w:tcPr>
          <w:p w14:paraId="78F713BB"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39BCE0B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E04FEEF" w14:textId="77777777" w:rsidR="00FA3B9B" w:rsidRDefault="00FA3B9B" w:rsidP="007B3D37">
            <w:pPr>
              <w:pStyle w:val="TAL"/>
              <w:rPr>
                <w:rFonts w:cs="Arial"/>
                <w:szCs w:val="18"/>
              </w:rPr>
            </w:pPr>
            <w:r>
              <w:rPr>
                <w:rFonts w:cs="Arial"/>
                <w:szCs w:val="18"/>
              </w:rPr>
              <w:t xml:space="preserve">This IE shall be present, except when </w:t>
            </w:r>
            <w:r>
              <w:rPr>
                <w:noProof/>
              </w:rPr>
              <w:t>Control Plane CIoT 5GS Optimisation is enabled for the PDU session.</w:t>
            </w:r>
          </w:p>
          <w:p w14:paraId="40B4CA60" w14:textId="77777777" w:rsidR="00FA3B9B" w:rsidRDefault="00FA3B9B" w:rsidP="007B3D37">
            <w:pPr>
              <w:pStyle w:val="TAL"/>
              <w:rPr>
                <w:rFonts w:cs="Arial"/>
                <w:szCs w:val="18"/>
              </w:rPr>
            </w:pPr>
          </w:p>
          <w:p w14:paraId="72C49D83" w14:textId="77777777" w:rsidR="00FA3B9B" w:rsidRDefault="00FA3B9B" w:rsidP="007B3D37">
            <w:pPr>
              <w:pStyle w:val="TAL"/>
              <w:rPr>
                <w:rFonts w:cs="Arial"/>
                <w:szCs w:val="18"/>
              </w:rPr>
            </w:pPr>
            <w:r>
              <w:rPr>
                <w:rFonts w:cs="Arial"/>
                <w:szCs w:val="18"/>
              </w:rPr>
              <w:t>When present, this IE shall contain the Session AMBR granted to the PDU session.</w:t>
            </w:r>
          </w:p>
        </w:tc>
        <w:tc>
          <w:tcPr>
            <w:tcW w:w="859" w:type="dxa"/>
            <w:tcBorders>
              <w:top w:val="single" w:sz="4" w:space="0" w:color="auto"/>
              <w:left w:val="single" w:sz="4" w:space="0" w:color="auto"/>
              <w:bottom w:val="single" w:sz="4" w:space="0" w:color="auto"/>
              <w:right w:val="single" w:sz="4" w:space="0" w:color="auto"/>
            </w:tcBorders>
          </w:tcPr>
          <w:p w14:paraId="7BDBA638" w14:textId="77777777" w:rsidR="00FA3B9B" w:rsidRDefault="00FA3B9B" w:rsidP="007B3D37">
            <w:pPr>
              <w:pStyle w:val="TAL"/>
              <w:rPr>
                <w:rFonts w:cs="Arial"/>
                <w:szCs w:val="18"/>
              </w:rPr>
            </w:pPr>
          </w:p>
        </w:tc>
      </w:tr>
      <w:tr w:rsidR="00FA3B9B" w:rsidRPr="00FD48E5" w14:paraId="3EADCAC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01909BF" w14:textId="77777777" w:rsidR="00FA3B9B" w:rsidRDefault="00FA3B9B" w:rsidP="007B3D37">
            <w:pPr>
              <w:pStyle w:val="TAL"/>
            </w:pPr>
            <w:r>
              <w:t>qosFlowsSetupList</w:t>
            </w:r>
          </w:p>
        </w:tc>
        <w:tc>
          <w:tcPr>
            <w:tcW w:w="1843" w:type="dxa"/>
            <w:tcBorders>
              <w:top w:val="single" w:sz="4" w:space="0" w:color="auto"/>
              <w:left w:val="single" w:sz="4" w:space="0" w:color="auto"/>
              <w:bottom w:val="single" w:sz="4" w:space="0" w:color="auto"/>
              <w:right w:val="single" w:sz="4" w:space="0" w:color="auto"/>
            </w:tcBorders>
          </w:tcPr>
          <w:p w14:paraId="3B97C0D9" w14:textId="77777777" w:rsidR="00FA3B9B" w:rsidRDefault="00FA3B9B" w:rsidP="007B3D37">
            <w:pPr>
              <w:pStyle w:val="TAL"/>
            </w:pPr>
            <w:r>
              <w:t>array(QosFlowSetupItem)</w:t>
            </w:r>
          </w:p>
        </w:tc>
        <w:tc>
          <w:tcPr>
            <w:tcW w:w="283" w:type="dxa"/>
            <w:tcBorders>
              <w:top w:val="single" w:sz="4" w:space="0" w:color="auto"/>
              <w:left w:val="single" w:sz="4" w:space="0" w:color="auto"/>
              <w:bottom w:val="single" w:sz="4" w:space="0" w:color="auto"/>
              <w:right w:val="single" w:sz="4" w:space="0" w:color="auto"/>
            </w:tcBorders>
          </w:tcPr>
          <w:p w14:paraId="47CE243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A503496"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01FE39D5" w14:textId="77777777" w:rsidR="00FA3B9B" w:rsidRDefault="00FA3B9B" w:rsidP="007B3D37">
            <w:pPr>
              <w:pStyle w:val="TAL"/>
              <w:rPr>
                <w:rFonts w:cs="Arial"/>
                <w:szCs w:val="18"/>
              </w:rPr>
            </w:pPr>
            <w:r>
              <w:rPr>
                <w:rFonts w:cs="Arial"/>
                <w:szCs w:val="18"/>
              </w:rPr>
              <w:t xml:space="preserve">This IE shall be present, except when </w:t>
            </w:r>
            <w:r>
              <w:rPr>
                <w:noProof/>
              </w:rPr>
              <w:t>Control Plane CIoT 5GS Optimisation is enabled for the PDU session.</w:t>
            </w:r>
          </w:p>
          <w:p w14:paraId="10FD63F8" w14:textId="77777777" w:rsidR="00FA3B9B" w:rsidRDefault="00FA3B9B" w:rsidP="007B3D37">
            <w:pPr>
              <w:pStyle w:val="TAL"/>
              <w:rPr>
                <w:rFonts w:cs="Arial"/>
                <w:szCs w:val="18"/>
              </w:rPr>
            </w:pPr>
          </w:p>
          <w:p w14:paraId="4F1EFCC0" w14:textId="77777777" w:rsidR="00FA3B9B" w:rsidRDefault="00FA3B9B" w:rsidP="007B3D37">
            <w:pPr>
              <w:pStyle w:val="TAL"/>
              <w:rPr>
                <w:rFonts w:cs="Arial"/>
                <w:szCs w:val="18"/>
              </w:rPr>
            </w:pPr>
            <w:r>
              <w:rPr>
                <w:rFonts w:cs="Arial"/>
                <w:szCs w:val="18"/>
              </w:rPr>
              <w:t xml:space="preserve">When present, this IE shall contain the </w:t>
            </w:r>
            <w:r w:rsidR="00186043">
              <w:rPr>
                <w:rFonts w:cs="Arial"/>
                <w:szCs w:val="18"/>
              </w:rPr>
              <w:t xml:space="preserve">full </w:t>
            </w:r>
            <w:r>
              <w:rPr>
                <w:rFonts w:cs="Arial"/>
                <w:szCs w:val="18"/>
              </w:rPr>
              <w:t>set of QoS flow(s) to establish for the PDU session. It shall contain at least the Qos flow associated to the default Qos rule.</w:t>
            </w:r>
          </w:p>
          <w:p w14:paraId="209E60E6" w14:textId="77777777" w:rsidR="00EF1327" w:rsidRDefault="00EF1327" w:rsidP="007B3D37">
            <w:pPr>
              <w:pStyle w:val="TAL"/>
              <w:rPr>
                <w:rFonts w:cs="Arial"/>
                <w:szCs w:val="18"/>
              </w:rPr>
            </w:pPr>
          </w:p>
          <w:p w14:paraId="63F0CE6D" w14:textId="024461DD" w:rsidR="00EF1327" w:rsidRDefault="00EF1327" w:rsidP="007B3D37">
            <w:pPr>
              <w:pStyle w:val="TAL"/>
              <w:rPr>
                <w:rFonts w:cs="Arial"/>
                <w:szCs w:val="18"/>
              </w:rPr>
            </w:pPr>
            <w:r w:rsidRPr="00B36536">
              <w:t>In V-SMF/I-SMF insertion scenarios where no Qo</w:t>
            </w:r>
            <w:r>
              <w:t>S</w:t>
            </w:r>
            <w:r w:rsidRPr="00B36536">
              <w:t xml:space="preserve"> Rule(s) associated to a Qo</w:t>
            </w:r>
            <w:r>
              <w:t>S</w:t>
            </w:r>
            <w:r w:rsidRPr="00B36536">
              <w:t xml:space="preserve"> flow can or need to be sent to the UE, the qosRules attribute of the QosFlowSetupItem may be set to an empty string or to the latest QoS Rule(s) associated to the QoS flow. (NOTE </w:t>
            </w:r>
            <w:r>
              <w:t>3</w:t>
            </w:r>
            <w:r w:rsidRPr="00B36536">
              <w:t>)</w:t>
            </w:r>
          </w:p>
        </w:tc>
        <w:tc>
          <w:tcPr>
            <w:tcW w:w="859" w:type="dxa"/>
            <w:tcBorders>
              <w:top w:val="single" w:sz="4" w:space="0" w:color="auto"/>
              <w:left w:val="single" w:sz="4" w:space="0" w:color="auto"/>
              <w:bottom w:val="single" w:sz="4" w:space="0" w:color="auto"/>
              <w:right w:val="single" w:sz="4" w:space="0" w:color="auto"/>
            </w:tcBorders>
          </w:tcPr>
          <w:p w14:paraId="282C1852" w14:textId="77777777" w:rsidR="00FA3B9B" w:rsidRDefault="00FA3B9B" w:rsidP="007B3D37">
            <w:pPr>
              <w:pStyle w:val="TAL"/>
              <w:rPr>
                <w:rFonts w:cs="Arial"/>
                <w:szCs w:val="18"/>
              </w:rPr>
            </w:pPr>
          </w:p>
        </w:tc>
      </w:tr>
      <w:tr w:rsidR="00FA3B9B" w:rsidRPr="00FD48E5" w14:paraId="48FF351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C48BE43" w14:textId="77777777" w:rsidR="00FA3B9B" w:rsidRDefault="00FA3B9B" w:rsidP="007B3D37">
            <w:pPr>
              <w:pStyle w:val="TAL"/>
            </w:pPr>
            <w:r w:rsidRPr="004D222C">
              <w:rPr>
                <w:noProof/>
              </w:rPr>
              <w:t>hSmfInstanceId</w:t>
            </w:r>
          </w:p>
        </w:tc>
        <w:tc>
          <w:tcPr>
            <w:tcW w:w="1843" w:type="dxa"/>
            <w:tcBorders>
              <w:top w:val="single" w:sz="4" w:space="0" w:color="auto"/>
              <w:left w:val="single" w:sz="4" w:space="0" w:color="auto"/>
              <w:bottom w:val="single" w:sz="4" w:space="0" w:color="auto"/>
              <w:right w:val="single" w:sz="4" w:space="0" w:color="auto"/>
            </w:tcBorders>
          </w:tcPr>
          <w:p w14:paraId="7DB7C9E2" w14:textId="77777777" w:rsidR="00FA3B9B" w:rsidRDefault="00FA3B9B" w:rsidP="007B3D37">
            <w:pPr>
              <w:pStyle w:val="TAL"/>
            </w:pPr>
            <w:r w:rsidRPr="002E5CBA">
              <w:rPr>
                <w:lang w:val="en-US"/>
              </w:rPr>
              <w:t>NfInstanceId</w:t>
            </w:r>
          </w:p>
        </w:tc>
        <w:tc>
          <w:tcPr>
            <w:tcW w:w="283" w:type="dxa"/>
            <w:tcBorders>
              <w:top w:val="single" w:sz="4" w:space="0" w:color="auto"/>
              <w:left w:val="single" w:sz="4" w:space="0" w:color="auto"/>
              <w:bottom w:val="single" w:sz="4" w:space="0" w:color="auto"/>
              <w:right w:val="single" w:sz="4" w:space="0" w:color="auto"/>
            </w:tcBorders>
          </w:tcPr>
          <w:p w14:paraId="0EC8D020"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8E51A3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82A96FB" w14:textId="77777777" w:rsidR="00FA3B9B" w:rsidRDefault="00FA3B9B" w:rsidP="007B3D37">
            <w:pPr>
              <w:pStyle w:val="TAL"/>
              <w:rPr>
                <w:rFonts w:cs="Arial"/>
                <w:szCs w:val="18"/>
              </w:rPr>
            </w:pPr>
            <w:r>
              <w:rPr>
                <w:rFonts w:cs="Arial"/>
                <w:szCs w:val="18"/>
              </w:rPr>
              <w:t xml:space="preserve">This IE shall be present for </w:t>
            </w:r>
            <w:r>
              <w:t>a HR PDU session</w:t>
            </w:r>
            <w:r>
              <w:rPr>
                <w:rFonts w:cs="Arial"/>
                <w:szCs w:val="18"/>
              </w:rPr>
              <w:t>. When present, it shall contain the identifier of the home SMF.</w:t>
            </w:r>
          </w:p>
        </w:tc>
        <w:tc>
          <w:tcPr>
            <w:tcW w:w="859" w:type="dxa"/>
            <w:tcBorders>
              <w:top w:val="single" w:sz="4" w:space="0" w:color="auto"/>
              <w:left w:val="single" w:sz="4" w:space="0" w:color="auto"/>
              <w:bottom w:val="single" w:sz="4" w:space="0" w:color="auto"/>
              <w:right w:val="single" w:sz="4" w:space="0" w:color="auto"/>
            </w:tcBorders>
          </w:tcPr>
          <w:p w14:paraId="34EED21B" w14:textId="77777777" w:rsidR="00FA3B9B" w:rsidRDefault="00FA3B9B" w:rsidP="007B3D37">
            <w:pPr>
              <w:pStyle w:val="TAL"/>
              <w:rPr>
                <w:rFonts w:cs="Arial"/>
                <w:szCs w:val="18"/>
              </w:rPr>
            </w:pPr>
          </w:p>
        </w:tc>
      </w:tr>
      <w:tr w:rsidR="00FA3B9B" w:rsidRPr="00FD48E5" w14:paraId="3A100A85"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1A59B8A" w14:textId="77777777" w:rsidR="00FA3B9B" w:rsidRPr="004D222C" w:rsidRDefault="00FA3B9B" w:rsidP="007B3D37">
            <w:pPr>
              <w:pStyle w:val="TAL"/>
              <w:rPr>
                <w:noProof/>
              </w:rPr>
            </w:pPr>
            <w:r>
              <w:rPr>
                <w:noProof/>
              </w:rPr>
              <w:t>smfInstanceId</w:t>
            </w:r>
          </w:p>
        </w:tc>
        <w:tc>
          <w:tcPr>
            <w:tcW w:w="1843" w:type="dxa"/>
            <w:tcBorders>
              <w:top w:val="single" w:sz="4" w:space="0" w:color="auto"/>
              <w:left w:val="single" w:sz="4" w:space="0" w:color="auto"/>
              <w:bottom w:val="single" w:sz="4" w:space="0" w:color="auto"/>
              <w:right w:val="single" w:sz="4" w:space="0" w:color="auto"/>
            </w:tcBorders>
          </w:tcPr>
          <w:p w14:paraId="494CB63A" w14:textId="77777777" w:rsidR="00FA3B9B" w:rsidRPr="002E5CBA" w:rsidRDefault="00FA3B9B" w:rsidP="007B3D37">
            <w:pPr>
              <w:pStyle w:val="TAL"/>
              <w:rPr>
                <w:lang w:val="en-US"/>
              </w:rPr>
            </w:pPr>
            <w:r>
              <w:rPr>
                <w:lang w:val="en-US"/>
              </w:rPr>
              <w:t>NfInstanceId</w:t>
            </w:r>
          </w:p>
        </w:tc>
        <w:tc>
          <w:tcPr>
            <w:tcW w:w="283" w:type="dxa"/>
            <w:tcBorders>
              <w:top w:val="single" w:sz="4" w:space="0" w:color="auto"/>
              <w:left w:val="single" w:sz="4" w:space="0" w:color="auto"/>
              <w:bottom w:val="single" w:sz="4" w:space="0" w:color="auto"/>
              <w:right w:val="single" w:sz="4" w:space="0" w:color="auto"/>
            </w:tcBorders>
          </w:tcPr>
          <w:p w14:paraId="1EF7B8A6"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07374A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84DDA12" w14:textId="77777777" w:rsidR="00FA3B9B" w:rsidRPr="00FA2B40" w:rsidRDefault="00FA3B9B" w:rsidP="007B3D37">
            <w:pPr>
              <w:pStyle w:val="TAL"/>
            </w:pPr>
            <w:r>
              <w:rPr>
                <w:rFonts w:cs="Arial"/>
                <w:szCs w:val="18"/>
              </w:rPr>
              <w:t xml:space="preserve">This IE shall be present for </w:t>
            </w:r>
            <w:r w:rsidRPr="004429FB">
              <w:t xml:space="preserve">a PDU session </w:t>
            </w:r>
            <w:r>
              <w:t>with</w:t>
            </w:r>
            <w:r w:rsidRPr="004429FB">
              <w:t xml:space="preserve"> an I-SMF</w:t>
            </w:r>
            <w:r>
              <w:t>. When present, it shall</w:t>
            </w:r>
            <w:r>
              <w:rPr>
                <w:rFonts w:cs="Arial"/>
                <w:szCs w:val="18"/>
              </w:rPr>
              <w:t xml:space="preserve"> contain the identifier of </w:t>
            </w:r>
            <w:r w:rsidRPr="004429FB">
              <w:t>the SMF.</w:t>
            </w:r>
          </w:p>
          <w:p w14:paraId="2DB3A401" w14:textId="77777777" w:rsidR="00FA3B9B" w:rsidRDefault="00FA3B9B" w:rsidP="007B3D37">
            <w:pPr>
              <w:pStyle w:val="TAL"/>
              <w:rPr>
                <w:rFonts w:cs="Arial"/>
                <w:szCs w:val="18"/>
              </w:rPr>
            </w:pPr>
          </w:p>
        </w:tc>
        <w:tc>
          <w:tcPr>
            <w:tcW w:w="859" w:type="dxa"/>
            <w:tcBorders>
              <w:top w:val="single" w:sz="4" w:space="0" w:color="auto"/>
              <w:left w:val="single" w:sz="4" w:space="0" w:color="auto"/>
              <w:bottom w:val="single" w:sz="4" w:space="0" w:color="auto"/>
              <w:right w:val="single" w:sz="4" w:space="0" w:color="auto"/>
            </w:tcBorders>
          </w:tcPr>
          <w:p w14:paraId="5FA78E6E" w14:textId="77777777" w:rsidR="00FA3B9B" w:rsidRDefault="00FA3B9B" w:rsidP="007B3D37">
            <w:pPr>
              <w:pStyle w:val="TAL"/>
              <w:rPr>
                <w:rFonts w:cs="Arial"/>
                <w:szCs w:val="18"/>
              </w:rPr>
            </w:pPr>
            <w:r>
              <w:t>DTSSA</w:t>
            </w:r>
          </w:p>
        </w:tc>
      </w:tr>
      <w:tr w:rsidR="00FA3B9B" w:rsidRPr="00FD48E5" w14:paraId="3310117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4707420" w14:textId="77777777" w:rsidR="00FA3B9B" w:rsidRDefault="00FA3B9B" w:rsidP="007B3D37">
            <w:pPr>
              <w:pStyle w:val="TAL"/>
            </w:pPr>
            <w:r>
              <w:t>pduSessionId</w:t>
            </w:r>
          </w:p>
        </w:tc>
        <w:tc>
          <w:tcPr>
            <w:tcW w:w="1843" w:type="dxa"/>
            <w:tcBorders>
              <w:top w:val="single" w:sz="4" w:space="0" w:color="auto"/>
              <w:left w:val="single" w:sz="4" w:space="0" w:color="auto"/>
              <w:bottom w:val="single" w:sz="4" w:space="0" w:color="auto"/>
              <w:right w:val="single" w:sz="4" w:space="0" w:color="auto"/>
            </w:tcBorders>
          </w:tcPr>
          <w:p w14:paraId="3923A101" w14:textId="77777777" w:rsidR="00FA3B9B" w:rsidRDefault="00FA3B9B" w:rsidP="007B3D37">
            <w:pPr>
              <w:pStyle w:val="TAL"/>
            </w:pPr>
            <w:r>
              <w:t>PduSessionId</w:t>
            </w:r>
          </w:p>
        </w:tc>
        <w:tc>
          <w:tcPr>
            <w:tcW w:w="283" w:type="dxa"/>
            <w:tcBorders>
              <w:top w:val="single" w:sz="4" w:space="0" w:color="auto"/>
              <w:left w:val="single" w:sz="4" w:space="0" w:color="auto"/>
              <w:bottom w:val="single" w:sz="4" w:space="0" w:color="auto"/>
              <w:right w:val="single" w:sz="4" w:space="0" w:color="auto"/>
            </w:tcBorders>
          </w:tcPr>
          <w:p w14:paraId="26E471BD"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4EC395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560F56F" w14:textId="77777777" w:rsidR="00FA3B9B" w:rsidRDefault="00FA3B9B" w:rsidP="007B3D37">
            <w:pPr>
              <w:pStyle w:val="TAL"/>
              <w:rPr>
                <w:rFonts w:cs="Arial"/>
                <w:szCs w:val="18"/>
              </w:rPr>
            </w:pPr>
            <w:r>
              <w:rPr>
                <w:rFonts w:cs="Arial"/>
                <w:szCs w:val="18"/>
              </w:rPr>
              <w:t>This IE shall be present during an EPS to 5GS Idle mode mobility or handover preparation using the N26 interface.</w:t>
            </w:r>
          </w:p>
          <w:p w14:paraId="43B45E98" w14:textId="77777777" w:rsidR="00FA3B9B" w:rsidRDefault="00FA3B9B" w:rsidP="007B3D37">
            <w:pPr>
              <w:pStyle w:val="TAL"/>
              <w:rPr>
                <w:rFonts w:cs="Arial"/>
                <w:szCs w:val="18"/>
              </w:rPr>
            </w:pPr>
            <w:r>
              <w:rPr>
                <w:rFonts w:cs="Arial"/>
                <w:szCs w:val="18"/>
              </w:rPr>
              <w:t xml:space="preserve">When present, it shall be set to the PDU Session ID. </w:t>
            </w:r>
          </w:p>
        </w:tc>
        <w:tc>
          <w:tcPr>
            <w:tcW w:w="859" w:type="dxa"/>
            <w:tcBorders>
              <w:top w:val="single" w:sz="4" w:space="0" w:color="auto"/>
              <w:left w:val="single" w:sz="4" w:space="0" w:color="auto"/>
              <w:bottom w:val="single" w:sz="4" w:space="0" w:color="auto"/>
              <w:right w:val="single" w:sz="4" w:space="0" w:color="auto"/>
            </w:tcBorders>
          </w:tcPr>
          <w:p w14:paraId="799DBAB1" w14:textId="77777777" w:rsidR="00FA3B9B" w:rsidRDefault="00FA3B9B" w:rsidP="007B3D37">
            <w:pPr>
              <w:pStyle w:val="TAL"/>
              <w:rPr>
                <w:rFonts w:cs="Arial"/>
                <w:szCs w:val="18"/>
              </w:rPr>
            </w:pPr>
          </w:p>
        </w:tc>
      </w:tr>
      <w:tr w:rsidR="00FA3B9B" w:rsidRPr="00FD48E5" w14:paraId="1818E8A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A7AAAC5" w14:textId="77777777" w:rsidR="00FA3B9B" w:rsidRDefault="00FA3B9B" w:rsidP="007B3D37">
            <w:pPr>
              <w:pStyle w:val="TAL"/>
            </w:pPr>
            <w:bookmarkStart w:id="1562" w:name="_MCCTEMPBM_CRPT95390225___7" w:colFirst="4" w:colLast="4"/>
            <w:r>
              <w:lastRenderedPageBreak/>
              <w:t>sNssai</w:t>
            </w:r>
          </w:p>
        </w:tc>
        <w:tc>
          <w:tcPr>
            <w:tcW w:w="1843" w:type="dxa"/>
            <w:tcBorders>
              <w:top w:val="single" w:sz="4" w:space="0" w:color="auto"/>
              <w:left w:val="single" w:sz="4" w:space="0" w:color="auto"/>
              <w:bottom w:val="single" w:sz="4" w:space="0" w:color="auto"/>
              <w:right w:val="single" w:sz="4" w:space="0" w:color="auto"/>
            </w:tcBorders>
          </w:tcPr>
          <w:p w14:paraId="1EF6054F" w14:textId="77777777" w:rsidR="00FA3B9B" w:rsidRDefault="00FA3B9B" w:rsidP="007B3D37">
            <w:pPr>
              <w:pStyle w:val="TAL"/>
            </w:pPr>
            <w:r>
              <w:t>Snssai</w:t>
            </w:r>
          </w:p>
        </w:tc>
        <w:tc>
          <w:tcPr>
            <w:tcW w:w="283" w:type="dxa"/>
            <w:tcBorders>
              <w:top w:val="single" w:sz="4" w:space="0" w:color="auto"/>
              <w:left w:val="single" w:sz="4" w:space="0" w:color="auto"/>
              <w:bottom w:val="single" w:sz="4" w:space="0" w:color="auto"/>
              <w:right w:val="single" w:sz="4" w:space="0" w:color="auto"/>
            </w:tcBorders>
          </w:tcPr>
          <w:p w14:paraId="5F3674F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731728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F03A698" w14:textId="77777777" w:rsidR="00FA3B9B" w:rsidRDefault="00FA3B9B" w:rsidP="007B3D37">
            <w:pPr>
              <w:pStyle w:val="TAL"/>
              <w:rPr>
                <w:rFonts w:cs="Arial"/>
                <w:szCs w:val="18"/>
              </w:rPr>
            </w:pPr>
            <w:r>
              <w:rPr>
                <w:rFonts w:cs="Arial"/>
                <w:szCs w:val="18"/>
              </w:rPr>
              <w:t>This IE shall be present during an EPS to 5GS Idle mode mobility or handover using the N26 interface.</w:t>
            </w:r>
          </w:p>
          <w:p w14:paraId="5A1AF13B" w14:textId="77777777" w:rsidR="00FA3B9B" w:rsidRDefault="00FA3B9B" w:rsidP="007B3D37">
            <w:pPr>
              <w:pStyle w:val="TAL"/>
              <w:rPr>
                <w:rFonts w:cs="Arial"/>
                <w:szCs w:val="18"/>
              </w:rPr>
            </w:pPr>
            <w:r>
              <w:rPr>
                <w:rFonts w:cs="Arial"/>
                <w:szCs w:val="18"/>
              </w:rPr>
              <w:t>When present, it shall contain:</w:t>
            </w:r>
          </w:p>
          <w:p w14:paraId="56A5405F" w14:textId="77777777" w:rsidR="00FA3B9B" w:rsidRPr="00E50A28" w:rsidRDefault="00FA3B9B" w:rsidP="007B3D37">
            <w:pPr>
              <w:pStyle w:val="B1"/>
            </w:pPr>
            <w:r>
              <w:rPr>
                <w:rFonts w:ascii="Arial" w:hAnsi="Arial"/>
                <w:sz w:val="18"/>
              </w:rPr>
              <w:t>-</w:t>
            </w:r>
            <w:r>
              <w:rPr>
                <w:rFonts w:ascii="Arial" w:hAnsi="Arial"/>
                <w:sz w:val="18"/>
              </w:rPr>
              <w:tab/>
            </w:r>
            <w:r w:rsidRPr="002F24E9">
              <w:rPr>
                <w:rFonts w:ascii="Arial" w:hAnsi="Arial"/>
                <w:sz w:val="18"/>
              </w:rPr>
              <w:t>the S-NSSAI assigned to the PDU session in the Home PLMN</w:t>
            </w:r>
            <w:r>
              <w:rPr>
                <w:rFonts w:ascii="Arial" w:hAnsi="Arial"/>
                <w:sz w:val="18"/>
              </w:rPr>
              <w:t>, for a HR PDU session;</w:t>
            </w:r>
          </w:p>
          <w:p w14:paraId="1CA3517C" w14:textId="75E7A17B" w:rsidR="00FA3B9B" w:rsidRDefault="00FA3B9B" w:rsidP="007B3D37">
            <w:pPr>
              <w:pStyle w:val="B1"/>
              <w:rPr>
                <w:rFonts w:cs="Arial"/>
                <w:szCs w:val="18"/>
              </w:rPr>
            </w:pPr>
            <w:r>
              <w:rPr>
                <w:rFonts w:ascii="Arial" w:hAnsi="Arial"/>
                <w:sz w:val="18"/>
              </w:rPr>
              <w:t>-</w:t>
            </w:r>
            <w:r>
              <w:rPr>
                <w:rFonts w:ascii="Arial" w:hAnsi="Arial"/>
                <w:sz w:val="18"/>
              </w:rPr>
              <w:tab/>
              <w:t>the S-NSSAI assigned to the PDU session in the serving PLMN, for a PDU session with an I-SMF</w:t>
            </w:r>
            <w:r w:rsidR="00BF42E2">
              <w:rPr>
                <w:rFonts w:ascii="Arial" w:hAnsi="Arial"/>
                <w:sz w:val="18"/>
              </w:rPr>
              <w:t xml:space="preserve">. The </w:t>
            </w:r>
            <w:r w:rsidR="00BF42E2" w:rsidRPr="00D84EB4">
              <w:rPr>
                <w:rFonts w:ascii="Arial" w:hAnsi="Arial"/>
                <w:sz w:val="18"/>
              </w:rPr>
              <w:t>Snssai</w:t>
            </w:r>
            <w:r w:rsidR="00BF42E2">
              <w:rPr>
                <w:rFonts w:ascii="Arial" w:hAnsi="Arial"/>
                <w:sz w:val="18"/>
              </w:rPr>
              <w:t xml:space="preserve"> shall overwrite the S-NSSAI earlier stored in I-SMF, if they are different</w:t>
            </w:r>
            <w:r w:rsidRPr="002F24E9">
              <w:rPr>
                <w:rFonts w:ascii="Arial" w:hAnsi="Arial"/>
                <w:sz w:val="18"/>
              </w:rPr>
              <w:t>.</w:t>
            </w:r>
          </w:p>
        </w:tc>
        <w:tc>
          <w:tcPr>
            <w:tcW w:w="859" w:type="dxa"/>
            <w:tcBorders>
              <w:top w:val="single" w:sz="4" w:space="0" w:color="auto"/>
              <w:left w:val="single" w:sz="4" w:space="0" w:color="auto"/>
              <w:bottom w:val="single" w:sz="4" w:space="0" w:color="auto"/>
              <w:right w:val="single" w:sz="4" w:space="0" w:color="auto"/>
            </w:tcBorders>
          </w:tcPr>
          <w:p w14:paraId="4079B4C6" w14:textId="77777777" w:rsidR="00FA3B9B" w:rsidRDefault="00FA3B9B" w:rsidP="007B3D37">
            <w:pPr>
              <w:pStyle w:val="TAL"/>
              <w:rPr>
                <w:rFonts w:cs="Arial"/>
                <w:szCs w:val="18"/>
              </w:rPr>
            </w:pPr>
          </w:p>
        </w:tc>
      </w:tr>
      <w:tr w:rsidR="00FA3B9B" w:rsidRPr="00FD48E5" w14:paraId="0BB625E0"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EA1DE2E" w14:textId="77777777" w:rsidR="00FA3B9B" w:rsidRDefault="00FA3B9B" w:rsidP="007B3D37">
            <w:pPr>
              <w:pStyle w:val="TAL"/>
            </w:pPr>
            <w:bookmarkStart w:id="1563" w:name="_MCCTEMPBM_CRPT95390226___2" w:colFirst="4" w:colLast="4"/>
            <w:bookmarkEnd w:id="1562"/>
            <w:r>
              <w:t>enablePauseCharging</w:t>
            </w:r>
          </w:p>
        </w:tc>
        <w:tc>
          <w:tcPr>
            <w:tcW w:w="1843" w:type="dxa"/>
            <w:tcBorders>
              <w:top w:val="single" w:sz="4" w:space="0" w:color="auto"/>
              <w:left w:val="single" w:sz="4" w:space="0" w:color="auto"/>
              <w:bottom w:val="single" w:sz="4" w:space="0" w:color="auto"/>
              <w:right w:val="single" w:sz="4" w:space="0" w:color="auto"/>
            </w:tcBorders>
          </w:tcPr>
          <w:p w14:paraId="72D55530"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7D32016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26CCD1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30400BC" w14:textId="28E92C99" w:rsidR="00FA3B9B" w:rsidRDefault="00FA3B9B" w:rsidP="007B3D37">
            <w:pPr>
              <w:pStyle w:val="TAL"/>
              <w:rPr>
                <w:rFonts w:cs="Arial"/>
                <w:szCs w:val="18"/>
              </w:rPr>
            </w:pPr>
            <w:r>
              <w:rPr>
                <w:rFonts w:cs="Arial"/>
                <w:szCs w:val="18"/>
              </w:rPr>
              <w:t xml:space="preserve">This IE shall be present, </w:t>
            </w:r>
            <w:r>
              <w:rPr>
                <w:rFonts w:cs="Arial"/>
                <w:szCs w:val="18"/>
                <w:lang w:eastAsia="zh-CN"/>
              </w:rPr>
              <w:t>based on operator's policy, to enable the use of Pause of Charging for the PDU session</w:t>
            </w:r>
            <w:r>
              <w:rPr>
                <w:rFonts w:cs="Arial"/>
                <w:szCs w:val="18"/>
              </w:rPr>
              <w:t xml:space="preserve"> (see </w:t>
            </w:r>
            <w:r w:rsidR="002F63B8">
              <w:rPr>
                <w:rFonts w:cs="Arial"/>
                <w:szCs w:val="18"/>
              </w:rPr>
              <w:t>clause 4</w:t>
            </w:r>
            <w:r>
              <w:rPr>
                <w:rFonts w:cs="Arial"/>
                <w:szCs w:val="18"/>
              </w:rPr>
              <w:t>.4.4 of 3GPP TS 23.502 [3]).</w:t>
            </w:r>
          </w:p>
          <w:p w14:paraId="6B9CF3EE" w14:textId="77777777" w:rsidR="00FA3B9B" w:rsidRDefault="00FA3B9B" w:rsidP="007B3D37">
            <w:pPr>
              <w:pStyle w:val="TAL"/>
              <w:rPr>
                <w:rFonts w:cs="Arial"/>
                <w:szCs w:val="18"/>
              </w:rPr>
            </w:pPr>
          </w:p>
          <w:p w14:paraId="7F46D4D0" w14:textId="77777777" w:rsidR="00FA3B9B" w:rsidRDefault="00FA3B9B" w:rsidP="007B3D37">
            <w:pPr>
              <w:pStyle w:val="TAL"/>
              <w:rPr>
                <w:rFonts w:cs="Arial"/>
                <w:szCs w:val="18"/>
              </w:rPr>
            </w:pPr>
            <w:r>
              <w:rPr>
                <w:rFonts w:cs="Arial"/>
                <w:szCs w:val="18"/>
              </w:rPr>
              <w:t>When present, it shall be set as follows:</w:t>
            </w:r>
          </w:p>
          <w:p w14:paraId="5B5F2A5E"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enable Pause of Charging;</w:t>
            </w:r>
          </w:p>
          <w:p w14:paraId="6CE94D42" w14:textId="77777777" w:rsidR="00FA3B9B" w:rsidRDefault="00FA3B9B" w:rsidP="007B3D37">
            <w:pPr>
              <w:pStyle w:val="B1"/>
              <w:tabs>
                <w:tab w:val="num" w:pos="644"/>
              </w:tabs>
              <w:ind w:left="644" w:hanging="360"/>
            </w:pPr>
            <w:r>
              <w:rPr>
                <w:rFonts w:ascii="Arial" w:hAnsi="Arial" w:cs="Arial"/>
                <w:sz w:val="18"/>
                <w:szCs w:val="18"/>
                <w:lang w:eastAsia="zh-CN"/>
              </w:rPr>
              <w:t xml:space="preserve">- false (default): disable Pause of Charging. </w:t>
            </w:r>
          </w:p>
        </w:tc>
        <w:tc>
          <w:tcPr>
            <w:tcW w:w="859" w:type="dxa"/>
            <w:tcBorders>
              <w:top w:val="single" w:sz="4" w:space="0" w:color="auto"/>
              <w:left w:val="single" w:sz="4" w:space="0" w:color="auto"/>
              <w:bottom w:val="single" w:sz="4" w:space="0" w:color="auto"/>
              <w:right w:val="single" w:sz="4" w:space="0" w:color="auto"/>
            </w:tcBorders>
          </w:tcPr>
          <w:p w14:paraId="4D45D982" w14:textId="77777777" w:rsidR="00FA3B9B" w:rsidRDefault="00FA3B9B" w:rsidP="007B3D37">
            <w:pPr>
              <w:pStyle w:val="TAL"/>
              <w:rPr>
                <w:rFonts w:cs="Arial"/>
                <w:szCs w:val="18"/>
              </w:rPr>
            </w:pPr>
          </w:p>
        </w:tc>
      </w:tr>
      <w:bookmarkEnd w:id="1563"/>
      <w:tr w:rsidR="00FA3B9B" w:rsidRPr="00FD48E5" w14:paraId="5CEF0C1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5D7A716" w14:textId="77777777" w:rsidR="00FA3B9B" w:rsidRDefault="00FA3B9B" w:rsidP="007B3D37">
            <w:pPr>
              <w:pStyle w:val="TAL"/>
            </w:pPr>
            <w:r>
              <w:t>ueIpv4Address</w:t>
            </w:r>
          </w:p>
        </w:tc>
        <w:tc>
          <w:tcPr>
            <w:tcW w:w="1843" w:type="dxa"/>
            <w:tcBorders>
              <w:top w:val="single" w:sz="4" w:space="0" w:color="auto"/>
              <w:left w:val="single" w:sz="4" w:space="0" w:color="auto"/>
              <w:bottom w:val="single" w:sz="4" w:space="0" w:color="auto"/>
              <w:right w:val="single" w:sz="4" w:space="0" w:color="auto"/>
            </w:tcBorders>
          </w:tcPr>
          <w:p w14:paraId="1D31F759" w14:textId="77777777" w:rsidR="00FA3B9B" w:rsidRDefault="00FA3B9B" w:rsidP="007B3D37">
            <w:pPr>
              <w:pStyle w:val="TAL"/>
            </w:pPr>
            <w:r>
              <w:t>Ipv4Addr</w:t>
            </w:r>
          </w:p>
        </w:tc>
        <w:tc>
          <w:tcPr>
            <w:tcW w:w="283" w:type="dxa"/>
            <w:tcBorders>
              <w:top w:val="single" w:sz="4" w:space="0" w:color="auto"/>
              <w:left w:val="single" w:sz="4" w:space="0" w:color="auto"/>
              <w:bottom w:val="single" w:sz="4" w:space="0" w:color="auto"/>
              <w:right w:val="single" w:sz="4" w:space="0" w:color="auto"/>
            </w:tcBorders>
          </w:tcPr>
          <w:p w14:paraId="20EACA94"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A6A60E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E14BFFC" w14:textId="77777777" w:rsidR="00FA3B9B" w:rsidRDefault="00FA3B9B" w:rsidP="007B3D37">
            <w:pPr>
              <w:pStyle w:val="TAL"/>
              <w:rPr>
                <w:rFonts w:cs="Arial"/>
                <w:szCs w:val="18"/>
              </w:rPr>
            </w:pPr>
            <w:r>
              <w:rPr>
                <w:rFonts w:cs="Arial"/>
                <w:szCs w:val="18"/>
              </w:rPr>
              <w:t xml:space="preserve">This IE shall be present if the SMF assigns a UE IPv4 address to the PDU session. </w:t>
            </w:r>
          </w:p>
        </w:tc>
        <w:tc>
          <w:tcPr>
            <w:tcW w:w="859" w:type="dxa"/>
            <w:tcBorders>
              <w:top w:val="single" w:sz="4" w:space="0" w:color="auto"/>
              <w:left w:val="single" w:sz="4" w:space="0" w:color="auto"/>
              <w:bottom w:val="single" w:sz="4" w:space="0" w:color="auto"/>
              <w:right w:val="single" w:sz="4" w:space="0" w:color="auto"/>
            </w:tcBorders>
          </w:tcPr>
          <w:p w14:paraId="4D15EB41" w14:textId="77777777" w:rsidR="00FA3B9B" w:rsidRDefault="00FA3B9B" w:rsidP="007B3D37">
            <w:pPr>
              <w:pStyle w:val="TAL"/>
              <w:rPr>
                <w:rFonts w:cs="Arial"/>
                <w:szCs w:val="18"/>
              </w:rPr>
            </w:pPr>
          </w:p>
        </w:tc>
      </w:tr>
      <w:tr w:rsidR="00FA3B9B" w:rsidRPr="00FD48E5" w14:paraId="424A67B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9B04C70" w14:textId="77777777" w:rsidR="00FA3B9B" w:rsidRDefault="00FA3B9B" w:rsidP="007B3D37">
            <w:pPr>
              <w:pStyle w:val="TAL"/>
            </w:pPr>
            <w:r>
              <w:t>ueIpv6Prefix</w:t>
            </w:r>
          </w:p>
        </w:tc>
        <w:tc>
          <w:tcPr>
            <w:tcW w:w="1843" w:type="dxa"/>
            <w:tcBorders>
              <w:top w:val="single" w:sz="4" w:space="0" w:color="auto"/>
              <w:left w:val="single" w:sz="4" w:space="0" w:color="auto"/>
              <w:bottom w:val="single" w:sz="4" w:space="0" w:color="auto"/>
              <w:right w:val="single" w:sz="4" w:space="0" w:color="auto"/>
            </w:tcBorders>
          </w:tcPr>
          <w:p w14:paraId="5B713C5A" w14:textId="77777777" w:rsidR="00FA3B9B" w:rsidRDefault="00FA3B9B" w:rsidP="007B3D37">
            <w:pPr>
              <w:pStyle w:val="TAL"/>
            </w:pPr>
            <w:r>
              <w:t>Ipv6Prefix</w:t>
            </w:r>
          </w:p>
        </w:tc>
        <w:tc>
          <w:tcPr>
            <w:tcW w:w="283" w:type="dxa"/>
            <w:tcBorders>
              <w:top w:val="single" w:sz="4" w:space="0" w:color="auto"/>
              <w:left w:val="single" w:sz="4" w:space="0" w:color="auto"/>
              <w:bottom w:val="single" w:sz="4" w:space="0" w:color="auto"/>
              <w:right w:val="single" w:sz="4" w:space="0" w:color="auto"/>
            </w:tcBorders>
          </w:tcPr>
          <w:p w14:paraId="22253678"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8A7510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5DCD65C" w14:textId="77777777" w:rsidR="00FA3B9B" w:rsidRDefault="00FA3B9B" w:rsidP="007B3D37">
            <w:pPr>
              <w:pStyle w:val="TAL"/>
              <w:rPr>
                <w:rFonts w:cs="Arial"/>
                <w:szCs w:val="18"/>
              </w:rPr>
            </w:pPr>
            <w:r>
              <w:rPr>
                <w:rFonts w:cs="Arial"/>
                <w:szCs w:val="18"/>
              </w:rPr>
              <w:t>This IE shall be present if the SMF assigns a UE IPv6 prefix to the PDU session.</w:t>
            </w:r>
          </w:p>
        </w:tc>
        <w:tc>
          <w:tcPr>
            <w:tcW w:w="859" w:type="dxa"/>
            <w:tcBorders>
              <w:top w:val="single" w:sz="4" w:space="0" w:color="auto"/>
              <w:left w:val="single" w:sz="4" w:space="0" w:color="auto"/>
              <w:bottom w:val="single" w:sz="4" w:space="0" w:color="auto"/>
              <w:right w:val="single" w:sz="4" w:space="0" w:color="auto"/>
            </w:tcBorders>
          </w:tcPr>
          <w:p w14:paraId="54184636" w14:textId="77777777" w:rsidR="00FA3B9B" w:rsidRDefault="00FA3B9B" w:rsidP="007B3D37">
            <w:pPr>
              <w:pStyle w:val="TAL"/>
              <w:rPr>
                <w:rFonts w:cs="Arial"/>
                <w:szCs w:val="18"/>
              </w:rPr>
            </w:pPr>
          </w:p>
        </w:tc>
      </w:tr>
      <w:tr w:rsidR="00FA3B9B" w:rsidRPr="00FD48E5" w14:paraId="75BB6A8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B790EF3" w14:textId="77777777" w:rsidR="00FA3B9B" w:rsidRDefault="00FA3B9B" w:rsidP="007B3D37">
            <w:pPr>
              <w:pStyle w:val="TAL"/>
              <w:rPr>
                <w:lang w:val="en-US"/>
              </w:rPr>
            </w:pPr>
            <w:r>
              <w:rPr>
                <w:lang w:val="en-US"/>
              </w:rPr>
              <w:t>n1SmInfoToUe</w:t>
            </w:r>
          </w:p>
        </w:tc>
        <w:tc>
          <w:tcPr>
            <w:tcW w:w="1843" w:type="dxa"/>
            <w:tcBorders>
              <w:top w:val="single" w:sz="4" w:space="0" w:color="auto"/>
              <w:left w:val="single" w:sz="4" w:space="0" w:color="auto"/>
              <w:bottom w:val="single" w:sz="4" w:space="0" w:color="auto"/>
              <w:right w:val="single" w:sz="4" w:space="0" w:color="auto"/>
            </w:tcBorders>
          </w:tcPr>
          <w:p w14:paraId="2E3F60B6" w14:textId="77777777" w:rsidR="00FA3B9B" w:rsidRDefault="00FA3B9B" w:rsidP="007B3D37">
            <w:pPr>
              <w:pStyle w:val="TAL"/>
            </w:pPr>
            <w:r>
              <w:rPr>
                <w:lang w:val="en-US"/>
              </w:rPr>
              <w:t>RefToBinaryData</w:t>
            </w:r>
          </w:p>
        </w:tc>
        <w:tc>
          <w:tcPr>
            <w:tcW w:w="283" w:type="dxa"/>
            <w:tcBorders>
              <w:top w:val="single" w:sz="4" w:space="0" w:color="auto"/>
              <w:left w:val="single" w:sz="4" w:space="0" w:color="auto"/>
              <w:bottom w:val="single" w:sz="4" w:space="0" w:color="auto"/>
              <w:right w:val="single" w:sz="4" w:space="0" w:color="auto"/>
            </w:tcBorders>
          </w:tcPr>
          <w:p w14:paraId="506DF730"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5B0DAC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CC70008" w14:textId="5CA8F8A0" w:rsidR="00FA3B9B" w:rsidRDefault="00FA3B9B" w:rsidP="007B3D37">
            <w:pPr>
              <w:pStyle w:val="TAL"/>
              <w:rPr>
                <w:rFonts w:cs="Arial"/>
                <w:szCs w:val="18"/>
              </w:rPr>
            </w:pPr>
            <w:r>
              <w:rPr>
                <w:rFonts w:cs="Arial"/>
                <w:szCs w:val="18"/>
              </w:rPr>
              <w:t xml:space="preserve">This IE shall be present if the SMF needs to send N1 SM information to the UE that does not need to be interpreted by the V-SMF or I-SMF. When present, this IE shall reference the </w:t>
            </w:r>
            <w:r>
              <w:rPr>
                <w:lang w:val="en-US"/>
              </w:rPr>
              <w:t>n1SmInfoToUe</w:t>
            </w:r>
            <w:r>
              <w:rPr>
                <w:rFonts w:cs="Arial"/>
                <w:szCs w:val="18"/>
              </w:rPr>
              <w:t xml:space="preserve"> binary data (see </w:t>
            </w:r>
            <w:r w:rsidR="002F63B8">
              <w:rPr>
                <w:rFonts w:cs="Arial"/>
                <w:szCs w:val="18"/>
              </w:rPr>
              <w:t>clause 6</w:t>
            </w:r>
            <w:r>
              <w:rPr>
                <w:rFonts w:cs="Arial"/>
                <w:szCs w:val="18"/>
              </w:rPr>
              <w:t xml:space="preserve">.1.6.4.4). </w:t>
            </w:r>
          </w:p>
        </w:tc>
        <w:tc>
          <w:tcPr>
            <w:tcW w:w="859" w:type="dxa"/>
            <w:tcBorders>
              <w:top w:val="single" w:sz="4" w:space="0" w:color="auto"/>
              <w:left w:val="single" w:sz="4" w:space="0" w:color="auto"/>
              <w:bottom w:val="single" w:sz="4" w:space="0" w:color="auto"/>
              <w:right w:val="single" w:sz="4" w:space="0" w:color="auto"/>
            </w:tcBorders>
          </w:tcPr>
          <w:p w14:paraId="4958FBA9" w14:textId="77777777" w:rsidR="00FA3B9B" w:rsidRDefault="00FA3B9B" w:rsidP="007B3D37">
            <w:pPr>
              <w:pStyle w:val="TAL"/>
              <w:rPr>
                <w:rFonts w:cs="Arial"/>
                <w:szCs w:val="18"/>
              </w:rPr>
            </w:pPr>
          </w:p>
        </w:tc>
      </w:tr>
      <w:tr w:rsidR="00FA3B9B" w:rsidRPr="00FD48E5" w14:paraId="56DD898C"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1F342C5" w14:textId="77777777" w:rsidR="00FA3B9B" w:rsidRDefault="00FA3B9B" w:rsidP="007B3D37">
            <w:pPr>
              <w:pStyle w:val="TAL"/>
            </w:pPr>
            <w:r>
              <w:t>epsPdnCnxInfo</w:t>
            </w:r>
          </w:p>
        </w:tc>
        <w:tc>
          <w:tcPr>
            <w:tcW w:w="1843" w:type="dxa"/>
            <w:tcBorders>
              <w:top w:val="single" w:sz="4" w:space="0" w:color="auto"/>
              <w:left w:val="single" w:sz="4" w:space="0" w:color="auto"/>
              <w:bottom w:val="single" w:sz="4" w:space="0" w:color="auto"/>
              <w:right w:val="single" w:sz="4" w:space="0" w:color="auto"/>
            </w:tcBorders>
          </w:tcPr>
          <w:p w14:paraId="5C55452C" w14:textId="77777777" w:rsidR="00FA3B9B" w:rsidRDefault="00FA3B9B" w:rsidP="007B3D37">
            <w:pPr>
              <w:pStyle w:val="TAL"/>
            </w:pPr>
            <w:r>
              <w:t>EpsPdnCnxInfo</w:t>
            </w:r>
          </w:p>
        </w:tc>
        <w:tc>
          <w:tcPr>
            <w:tcW w:w="283" w:type="dxa"/>
            <w:tcBorders>
              <w:top w:val="single" w:sz="4" w:space="0" w:color="auto"/>
              <w:left w:val="single" w:sz="4" w:space="0" w:color="auto"/>
              <w:bottom w:val="single" w:sz="4" w:space="0" w:color="auto"/>
              <w:right w:val="single" w:sz="4" w:space="0" w:color="auto"/>
            </w:tcBorders>
          </w:tcPr>
          <w:p w14:paraId="4E4B9F5F"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62DD90D"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7ECA3E2" w14:textId="77777777" w:rsidR="00FA3B9B" w:rsidRDefault="00FA3B9B" w:rsidP="007B3D37">
            <w:pPr>
              <w:pStyle w:val="TAL"/>
              <w:rPr>
                <w:rFonts w:cs="Arial"/>
                <w:szCs w:val="18"/>
              </w:rPr>
            </w:pPr>
            <w:r>
              <w:rPr>
                <w:rFonts w:cs="Arial"/>
                <w:szCs w:val="18"/>
              </w:rPr>
              <w:t>This IE shall be present if the PDU session may be moved to EPS during its lifetime.</w:t>
            </w:r>
          </w:p>
        </w:tc>
        <w:tc>
          <w:tcPr>
            <w:tcW w:w="859" w:type="dxa"/>
            <w:tcBorders>
              <w:top w:val="single" w:sz="4" w:space="0" w:color="auto"/>
              <w:left w:val="single" w:sz="4" w:space="0" w:color="auto"/>
              <w:bottom w:val="single" w:sz="4" w:space="0" w:color="auto"/>
              <w:right w:val="single" w:sz="4" w:space="0" w:color="auto"/>
            </w:tcBorders>
          </w:tcPr>
          <w:p w14:paraId="7C57FEF9" w14:textId="77777777" w:rsidR="00FA3B9B" w:rsidRDefault="00FA3B9B" w:rsidP="007B3D37">
            <w:pPr>
              <w:pStyle w:val="TAL"/>
              <w:rPr>
                <w:rFonts w:cs="Arial"/>
                <w:szCs w:val="18"/>
              </w:rPr>
            </w:pPr>
          </w:p>
        </w:tc>
      </w:tr>
      <w:tr w:rsidR="00FA3B9B" w14:paraId="62F734D1"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BF299B4" w14:textId="77777777" w:rsidR="00FA3B9B" w:rsidRDefault="00FA3B9B" w:rsidP="007B3D37">
            <w:pPr>
              <w:pStyle w:val="TAL"/>
            </w:pPr>
            <w:r>
              <w:t>epsBearerInfo</w:t>
            </w:r>
          </w:p>
        </w:tc>
        <w:tc>
          <w:tcPr>
            <w:tcW w:w="1843" w:type="dxa"/>
            <w:tcBorders>
              <w:top w:val="single" w:sz="4" w:space="0" w:color="auto"/>
              <w:left w:val="single" w:sz="4" w:space="0" w:color="auto"/>
              <w:bottom w:val="single" w:sz="4" w:space="0" w:color="auto"/>
              <w:right w:val="single" w:sz="4" w:space="0" w:color="auto"/>
            </w:tcBorders>
          </w:tcPr>
          <w:p w14:paraId="74FF39B2" w14:textId="77777777" w:rsidR="00FA3B9B" w:rsidRDefault="00FA3B9B" w:rsidP="007B3D37">
            <w:pPr>
              <w:pStyle w:val="TAL"/>
            </w:pPr>
            <w:r>
              <w:t>array(EpsBearerInfo)</w:t>
            </w:r>
          </w:p>
        </w:tc>
        <w:tc>
          <w:tcPr>
            <w:tcW w:w="283" w:type="dxa"/>
            <w:tcBorders>
              <w:top w:val="single" w:sz="4" w:space="0" w:color="auto"/>
              <w:left w:val="single" w:sz="4" w:space="0" w:color="auto"/>
              <w:bottom w:val="single" w:sz="4" w:space="0" w:color="auto"/>
              <w:right w:val="single" w:sz="4" w:space="0" w:color="auto"/>
            </w:tcBorders>
          </w:tcPr>
          <w:p w14:paraId="7E55616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C87142C"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551DAEC7" w14:textId="77777777" w:rsidR="00FA3B9B" w:rsidRDefault="00FA3B9B" w:rsidP="007B3D37">
            <w:pPr>
              <w:pStyle w:val="TAL"/>
              <w:rPr>
                <w:rFonts w:cs="Arial"/>
                <w:szCs w:val="18"/>
              </w:rPr>
            </w:pPr>
            <w:r>
              <w:rPr>
                <w:rFonts w:cs="Arial"/>
                <w:szCs w:val="18"/>
              </w:rPr>
              <w:t>This IE shall be present if the PDU session may be moved to EPS during its lifetime.</w:t>
            </w:r>
          </w:p>
        </w:tc>
        <w:tc>
          <w:tcPr>
            <w:tcW w:w="859" w:type="dxa"/>
            <w:tcBorders>
              <w:top w:val="single" w:sz="4" w:space="0" w:color="auto"/>
              <w:left w:val="single" w:sz="4" w:space="0" w:color="auto"/>
              <w:bottom w:val="single" w:sz="4" w:space="0" w:color="auto"/>
              <w:right w:val="single" w:sz="4" w:space="0" w:color="auto"/>
            </w:tcBorders>
          </w:tcPr>
          <w:p w14:paraId="6EC6FD7A" w14:textId="77777777" w:rsidR="00FA3B9B" w:rsidRDefault="00FA3B9B" w:rsidP="007B3D37">
            <w:pPr>
              <w:pStyle w:val="TAL"/>
              <w:rPr>
                <w:rFonts w:cs="Arial"/>
                <w:szCs w:val="18"/>
              </w:rPr>
            </w:pPr>
          </w:p>
        </w:tc>
      </w:tr>
      <w:tr w:rsidR="00FA3B9B" w14:paraId="5B46102B"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0B22DBD" w14:textId="77777777" w:rsidR="00FA3B9B" w:rsidRPr="00793F63" w:rsidRDefault="00FA3B9B" w:rsidP="007B3D37">
            <w:pPr>
              <w:pStyle w:val="TAL"/>
            </w:pPr>
            <w:r>
              <w:t>supportedFeatures</w:t>
            </w:r>
          </w:p>
        </w:tc>
        <w:tc>
          <w:tcPr>
            <w:tcW w:w="1843" w:type="dxa"/>
            <w:tcBorders>
              <w:top w:val="single" w:sz="4" w:space="0" w:color="auto"/>
              <w:left w:val="single" w:sz="4" w:space="0" w:color="auto"/>
              <w:bottom w:val="single" w:sz="4" w:space="0" w:color="auto"/>
              <w:right w:val="single" w:sz="4" w:space="0" w:color="auto"/>
            </w:tcBorders>
          </w:tcPr>
          <w:p w14:paraId="0E917026" w14:textId="77777777" w:rsidR="00FA3B9B" w:rsidRDefault="00FA3B9B" w:rsidP="007B3D37">
            <w:pPr>
              <w:pStyle w:val="TAL"/>
            </w:pPr>
            <w:r>
              <w:t>SupportedFeatures</w:t>
            </w:r>
          </w:p>
        </w:tc>
        <w:tc>
          <w:tcPr>
            <w:tcW w:w="283" w:type="dxa"/>
            <w:tcBorders>
              <w:top w:val="single" w:sz="4" w:space="0" w:color="auto"/>
              <w:left w:val="single" w:sz="4" w:space="0" w:color="auto"/>
              <w:bottom w:val="single" w:sz="4" w:space="0" w:color="auto"/>
              <w:right w:val="single" w:sz="4" w:space="0" w:color="auto"/>
            </w:tcBorders>
          </w:tcPr>
          <w:p w14:paraId="7C88160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BC1FB8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BDB8D50" w14:textId="5A6B5320" w:rsidR="00FA3B9B" w:rsidRDefault="00FA3B9B" w:rsidP="007B3D37">
            <w:pPr>
              <w:pStyle w:val="TAL"/>
              <w:rPr>
                <w:rFonts w:cs="Arial"/>
                <w:szCs w:val="18"/>
              </w:rPr>
            </w:pPr>
            <w:r>
              <w:rPr>
                <w:rFonts w:cs="Arial"/>
                <w:szCs w:val="18"/>
              </w:rPr>
              <w:t xml:space="preserve">This IE shall be present if at least one optional feature defined in </w:t>
            </w:r>
            <w:r w:rsidR="002F63B8">
              <w:rPr>
                <w:rFonts w:cs="Arial"/>
                <w:szCs w:val="18"/>
              </w:rPr>
              <w:t>clause 6</w:t>
            </w:r>
            <w:r>
              <w:rPr>
                <w:rFonts w:cs="Arial"/>
                <w:szCs w:val="18"/>
              </w:rPr>
              <w:t xml:space="preserve">.1.8 is supported. </w:t>
            </w:r>
          </w:p>
        </w:tc>
        <w:tc>
          <w:tcPr>
            <w:tcW w:w="859" w:type="dxa"/>
            <w:tcBorders>
              <w:top w:val="single" w:sz="4" w:space="0" w:color="auto"/>
              <w:left w:val="single" w:sz="4" w:space="0" w:color="auto"/>
              <w:bottom w:val="single" w:sz="4" w:space="0" w:color="auto"/>
              <w:right w:val="single" w:sz="4" w:space="0" w:color="auto"/>
            </w:tcBorders>
          </w:tcPr>
          <w:p w14:paraId="20C90809" w14:textId="77777777" w:rsidR="00FA3B9B" w:rsidRDefault="00FA3B9B" w:rsidP="007B3D37">
            <w:pPr>
              <w:pStyle w:val="TAL"/>
              <w:rPr>
                <w:rFonts w:cs="Arial"/>
                <w:szCs w:val="18"/>
              </w:rPr>
            </w:pPr>
          </w:p>
        </w:tc>
      </w:tr>
      <w:tr w:rsidR="00FA3B9B" w14:paraId="341D6BE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9E725BA" w14:textId="77777777" w:rsidR="00FA3B9B" w:rsidRDefault="00FA3B9B" w:rsidP="007B3D37">
            <w:pPr>
              <w:pStyle w:val="TAL"/>
            </w:pPr>
            <w:r>
              <w:t>maxIntegrityProtectedDataRate</w:t>
            </w:r>
          </w:p>
        </w:tc>
        <w:tc>
          <w:tcPr>
            <w:tcW w:w="1843" w:type="dxa"/>
            <w:tcBorders>
              <w:top w:val="single" w:sz="4" w:space="0" w:color="auto"/>
              <w:left w:val="single" w:sz="4" w:space="0" w:color="auto"/>
              <w:bottom w:val="single" w:sz="4" w:space="0" w:color="auto"/>
              <w:right w:val="single" w:sz="4" w:space="0" w:color="auto"/>
            </w:tcBorders>
          </w:tcPr>
          <w:p w14:paraId="239F1DD3" w14:textId="77777777" w:rsidR="00FA3B9B" w:rsidRDefault="00FA3B9B" w:rsidP="007B3D37">
            <w:pPr>
              <w:pStyle w:val="TAL"/>
            </w:pPr>
            <w:r>
              <w:t>MaxIntegrityProtectedDataRate</w:t>
            </w:r>
          </w:p>
        </w:tc>
        <w:tc>
          <w:tcPr>
            <w:tcW w:w="283" w:type="dxa"/>
            <w:tcBorders>
              <w:top w:val="single" w:sz="4" w:space="0" w:color="auto"/>
              <w:left w:val="single" w:sz="4" w:space="0" w:color="auto"/>
              <w:bottom w:val="single" w:sz="4" w:space="0" w:color="auto"/>
              <w:right w:val="single" w:sz="4" w:space="0" w:color="auto"/>
            </w:tcBorders>
          </w:tcPr>
          <w:p w14:paraId="2A47E58B"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33DE0B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258CBEF" w14:textId="7EF9B125" w:rsidR="00FA3B9B" w:rsidRDefault="00FA3B9B" w:rsidP="007B3D37">
            <w:pPr>
              <w:pStyle w:val="TAL"/>
              <w:rPr>
                <w:rFonts w:cs="Arial"/>
                <w:szCs w:val="18"/>
              </w:rPr>
            </w:pPr>
            <w:r>
              <w:rPr>
                <w:rFonts w:cs="Arial"/>
                <w:szCs w:val="18"/>
              </w:rPr>
              <w:t>This IE shall be present if the upSecurity IE is present and indicates that integrity protection is preferred or required.</w:t>
            </w:r>
          </w:p>
          <w:p w14:paraId="53948888" w14:textId="4C0DDE30" w:rsidR="00CD608E" w:rsidRDefault="00CD608E" w:rsidP="00CD608E">
            <w:pPr>
              <w:pStyle w:val="TAL"/>
              <w:rPr>
                <w:rFonts w:eastAsia="Malgun Gothic"/>
              </w:rPr>
            </w:pPr>
            <w:r>
              <w:rPr>
                <w:rFonts w:eastAsia="Malgun Gothic"/>
              </w:rPr>
              <w:t xml:space="preserve">When present, it shall </w:t>
            </w:r>
            <w:r w:rsidRPr="00AD521A">
              <w:rPr>
                <w:rFonts w:eastAsia="Malgun Gothic"/>
              </w:rPr>
              <w:t xml:space="preserve">indicate the maximum </w:t>
            </w:r>
            <w:r>
              <w:rPr>
                <w:rFonts w:eastAsia="Malgun Gothic"/>
              </w:rPr>
              <w:t>integrity protected</w:t>
            </w:r>
            <w:r w:rsidRPr="00AD521A">
              <w:rPr>
                <w:rFonts w:eastAsia="Malgun Gothic"/>
              </w:rPr>
              <w:t xml:space="preserve"> data rate for </w:t>
            </w:r>
            <w:r>
              <w:rPr>
                <w:rFonts w:eastAsia="Malgun Gothic"/>
              </w:rPr>
              <w:t>uplink.</w:t>
            </w:r>
          </w:p>
          <w:p w14:paraId="682F6B31" w14:textId="77777777" w:rsidR="00CD608E" w:rsidRDefault="00CD608E" w:rsidP="00CD608E">
            <w:pPr>
              <w:pStyle w:val="TAL"/>
              <w:rPr>
                <w:lang w:eastAsia="zh-CN"/>
              </w:rPr>
            </w:pPr>
            <w:r w:rsidRPr="00AD521A">
              <w:rPr>
                <w:lang w:eastAsia="zh-CN"/>
              </w:rPr>
              <w:t xml:space="preserve">If the </w:t>
            </w:r>
            <w:r>
              <w:t>maxIntegrityProtectedDataRateDl</w:t>
            </w:r>
            <w:r w:rsidRPr="003E100F">
              <w:rPr>
                <w:iCs/>
                <w:lang w:eastAsia="zh-CN"/>
              </w:rPr>
              <w:t xml:space="preserve"> IE is absent</w:t>
            </w:r>
            <w:r w:rsidRPr="00AD521A">
              <w:rPr>
                <w:lang w:eastAsia="zh-CN"/>
              </w:rPr>
              <w:t xml:space="preserve">, this IE applies to both </w:t>
            </w:r>
            <w:r>
              <w:rPr>
                <w:lang w:eastAsia="zh-CN"/>
              </w:rPr>
              <w:t>uplink</w:t>
            </w:r>
            <w:r w:rsidRPr="00AD521A">
              <w:rPr>
                <w:lang w:eastAsia="zh-CN"/>
              </w:rPr>
              <w:t xml:space="preserve"> and </w:t>
            </w:r>
            <w:r>
              <w:rPr>
                <w:lang w:eastAsia="zh-CN"/>
              </w:rPr>
              <w:t>downlink</w:t>
            </w:r>
            <w:r w:rsidRPr="00AD521A">
              <w:rPr>
                <w:lang w:eastAsia="zh-CN"/>
              </w:rPr>
              <w:t>.</w:t>
            </w:r>
          </w:p>
          <w:p w14:paraId="17E17597" w14:textId="324EBF5E" w:rsidR="004F7BA6" w:rsidRDefault="004F7BA6" w:rsidP="00CD608E">
            <w:pPr>
              <w:pStyle w:val="TAL"/>
              <w:rPr>
                <w:rFonts w:cs="Arial"/>
                <w:szCs w:val="18"/>
              </w:rPr>
            </w:pPr>
            <w:r>
              <w:rPr>
                <w:lang w:eastAsia="zh-CN"/>
              </w:rPr>
              <w:t xml:space="preserve">(NOTE </w:t>
            </w:r>
            <w:r w:rsidR="00760A36">
              <w:rPr>
                <w:lang w:eastAsia="zh-CN"/>
              </w:rPr>
              <w:t>6</w:t>
            </w:r>
            <w:r>
              <w:rPr>
                <w:lang w:eastAsia="zh-CN"/>
              </w:rPr>
              <w:t>)</w:t>
            </w:r>
          </w:p>
        </w:tc>
        <w:tc>
          <w:tcPr>
            <w:tcW w:w="859" w:type="dxa"/>
            <w:tcBorders>
              <w:top w:val="single" w:sz="4" w:space="0" w:color="auto"/>
              <w:left w:val="single" w:sz="4" w:space="0" w:color="auto"/>
              <w:bottom w:val="single" w:sz="4" w:space="0" w:color="auto"/>
              <w:right w:val="single" w:sz="4" w:space="0" w:color="auto"/>
            </w:tcBorders>
          </w:tcPr>
          <w:p w14:paraId="3F68D76E" w14:textId="77777777" w:rsidR="00FA3B9B" w:rsidRDefault="00FA3B9B" w:rsidP="007B3D37">
            <w:pPr>
              <w:pStyle w:val="TAL"/>
              <w:rPr>
                <w:rFonts w:cs="Arial"/>
                <w:szCs w:val="18"/>
              </w:rPr>
            </w:pPr>
          </w:p>
        </w:tc>
      </w:tr>
      <w:tr w:rsidR="00CD608E" w14:paraId="6F62440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4F3E7C2" w14:textId="651E9EDD" w:rsidR="00CD608E" w:rsidRDefault="00CD608E" w:rsidP="00CD608E">
            <w:pPr>
              <w:pStyle w:val="TAL"/>
            </w:pPr>
            <w:r>
              <w:t>maxIntegrityProtectedDataRateDl</w:t>
            </w:r>
          </w:p>
        </w:tc>
        <w:tc>
          <w:tcPr>
            <w:tcW w:w="1843" w:type="dxa"/>
            <w:tcBorders>
              <w:top w:val="single" w:sz="4" w:space="0" w:color="auto"/>
              <w:left w:val="single" w:sz="4" w:space="0" w:color="auto"/>
              <w:bottom w:val="single" w:sz="4" w:space="0" w:color="auto"/>
              <w:right w:val="single" w:sz="4" w:space="0" w:color="auto"/>
            </w:tcBorders>
          </w:tcPr>
          <w:p w14:paraId="7C0EE39A" w14:textId="62C16D68" w:rsidR="00CD608E" w:rsidRDefault="00CD608E" w:rsidP="00CD608E">
            <w:pPr>
              <w:pStyle w:val="TAL"/>
            </w:pPr>
            <w:r>
              <w:t>MaxIntegrityProtectedDataRate</w:t>
            </w:r>
          </w:p>
        </w:tc>
        <w:tc>
          <w:tcPr>
            <w:tcW w:w="283" w:type="dxa"/>
            <w:tcBorders>
              <w:top w:val="single" w:sz="4" w:space="0" w:color="auto"/>
              <w:left w:val="single" w:sz="4" w:space="0" w:color="auto"/>
              <w:bottom w:val="single" w:sz="4" w:space="0" w:color="auto"/>
              <w:right w:val="single" w:sz="4" w:space="0" w:color="auto"/>
            </w:tcBorders>
          </w:tcPr>
          <w:p w14:paraId="623E7AE3" w14:textId="318F28EA" w:rsidR="00CD608E" w:rsidRDefault="00CD608E" w:rsidP="00CD608E">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1FD3EB1" w14:textId="5C2175B1" w:rsidR="00CD608E" w:rsidRDefault="00CD608E" w:rsidP="00CD608E">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AACFB98" w14:textId="4B11BA1E" w:rsidR="00CD608E" w:rsidRDefault="00CD608E" w:rsidP="00CD608E">
            <w:pPr>
              <w:pStyle w:val="TAL"/>
              <w:rPr>
                <w:rFonts w:cs="Arial"/>
                <w:szCs w:val="18"/>
              </w:rPr>
            </w:pPr>
            <w:r>
              <w:rPr>
                <w:rFonts w:cs="Arial"/>
                <w:szCs w:val="18"/>
              </w:rPr>
              <w:t>This IE may be present if the upSecurity IE is present and indicates that integrity protection is preferred or required.</w:t>
            </w:r>
          </w:p>
          <w:p w14:paraId="3A60D855" w14:textId="77777777" w:rsidR="002203C1" w:rsidRDefault="00CD608E" w:rsidP="00CD608E">
            <w:pPr>
              <w:pStyle w:val="TAL"/>
              <w:rPr>
                <w:rFonts w:eastAsia="Malgun Gothic"/>
              </w:rPr>
            </w:pPr>
            <w:r>
              <w:rPr>
                <w:rFonts w:eastAsia="Malgun Gothic"/>
              </w:rPr>
              <w:t xml:space="preserve">When present, it shall </w:t>
            </w:r>
            <w:r w:rsidRPr="00AD521A">
              <w:rPr>
                <w:rFonts w:eastAsia="Malgun Gothic"/>
              </w:rPr>
              <w:t xml:space="preserve">indicate the maximum </w:t>
            </w:r>
            <w:r>
              <w:rPr>
                <w:rFonts w:eastAsia="Malgun Gothic"/>
              </w:rPr>
              <w:t>integrity protected</w:t>
            </w:r>
            <w:r w:rsidRPr="00AD521A">
              <w:rPr>
                <w:rFonts w:eastAsia="Malgun Gothic"/>
              </w:rPr>
              <w:t xml:space="preserve"> data rate for </w:t>
            </w:r>
            <w:r>
              <w:rPr>
                <w:rFonts w:eastAsia="Malgun Gothic"/>
              </w:rPr>
              <w:t>downlink.</w:t>
            </w:r>
          </w:p>
          <w:p w14:paraId="3B5AD92E" w14:textId="3057FD09" w:rsidR="004F7BA6" w:rsidRDefault="004F7BA6" w:rsidP="00CD608E">
            <w:pPr>
              <w:pStyle w:val="TAL"/>
              <w:rPr>
                <w:rFonts w:cs="Arial"/>
                <w:szCs w:val="18"/>
              </w:rPr>
            </w:pPr>
            <w:r>
              <w:rPr>
                <w:lang w:eastAsia="zh-CN"/>
              </w:rPr>
              <w:t xml:space="preserve">(NOTE </w:t>
            </w:r>
            <w:r w:rsidR="00760A36">
              <w:rPr>
                <w:lang w:eastAsia="zh-CN"/>
              </w:rPr>
              <w:t>6</w:t>
            </w:r>
            <w:r>
              <w:rPr>
                <w:lang w:eastAsia="zh-CN"/>
              </w:rPr>
              <w:t>)</w:t>
            </w:r>
          </w:p>
        </w:tc>
        <w:tc>
          <w:tcPr>
            <w:tcW w:w="859" w:type="dxa"/>
            <w:tcBorders>
              <w:top w:val="single" w:sz="4" w:space="0" w:color="auto"/>
              <w:left w:val="single" w:sz="4" w:space="0" w:color="auto"/>
              <w:bottom w:val="single" w:sz="4" w:space="0" w:color="auto"/>
              <w:right w:val="single" w:sz="4" w:space="0" w:color="auto"/>
            </w:tcBorders>
          </w:tcPr>
          <w:p w14:paraId="274A7B20" w14:textId="77777777" w:rsidR="00CD608E" w:rsidRDefault="00CD608E" w:rsidP="00CD608E">
            <w:pPr>
              <w:pStyle w:val="TAL"/>
              <w:rPr>
                <w:rFonts w:cs="Arial"/>
                <w:szCs w:val="18"/>
              </w:rPr>
            </w:pPr>
          </w:p>
        </w:tc>
      </w:tr>
      <w:tr w:rsidR="00FA3B9B" w14:paraId="5E9F674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7C2628C" w14:textId="77777777" w:rsidR="00FA3B9B" w:rsidRDefault="00FA3B9B" w:rsidP="007B3D37">
            <w:pPr>
              <w:pStyle w:val="TAL"/>
            </w:pPr>
            <w:bookmarkStart w:id="1564" w:name="_MCCTEMPBM_CRPT95390227___2" w:colFirst="4" w:colLast="4"/>
            <w:r>
              <w:t>alwaysOnGranted</w:t>
            </w:r>
          </w:p>
        </w:tc>
        <w:tc>
          <w:tcPr>
            <w:tcW w:w="1843" w:type="dxa"/>
            <w:tcBorders>
              <w:top w:val="single" w:sz="4" w:space="0" w:color="auto"/>
              <w:left w:val="single" w:sz="4" w:space="0" w:color="auto"/>
              <w:bottom w:val="single" w:sz="4" w:space="0" w:color="auto"/>
              <w:right w:val="single" w:sz="4" w:space="0" w:color="auto"/>
            </w:tcBorders>
          </w:tcPr>
          <w:p w14:paraId="274B93F1"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19773A6D"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E09321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1D2F1E0" w14:textId="77777777" w:rsidR="00FA3B9B" w:rsidRDefault="00FA3B9B" w:rsidP="007B3D37">
            <w:pPr>
              <w:pStyle w:val="TAL"/>
              <w:rPr>
                <w:rFonts w:cs="Arial"/>
                <w:szCs w:val="18"/>
              </w:rPr>
            </w:pPr>
            <w:r>
              <w:rPr>
                <w:rFonts w:cs="Arial"/>
                <w:szCs w:val="18"/>
              </w:rPr>
              <w:t xml:space="preserve">This IE shall be present if the </w:t>
            </w:r>
            <w:r>
              <w:t>alwaysOnRequested</w:t>
            </w:r>
            <w:r>
              <w:rPr>
                <w:rFonts w:cs="Arial"/>
                <w:szCs w:val="18"/>
              </w:rPr>
              <w:t xml:space="preserve"> IE was received in the request or if the SMF determines, based on local policy, that the PDU session needs to be established as an always-on PDU session.</w:t>
            </w:r>
          </w:p>
          <w:p w14:paraId="6495D239" w14:textId="77777777" w:rsidR="00FA3B9B" w:rsidRDefault="00FA3B9B" w:rsidP="007B3D37">
            <w:pPr>
              <w:pStyle w:val="TAL"/>
              <w:rPr>
                <w:rFonts w:cs="Arial"/>
                <w:szCs w:val="18"/>
              </w:rPr>
            </w:pPr>
          </w:p>
          <w:p w14:paraId="62AEC938" w14:textId="77777777" w:rsidR="00FA3B9B" w:rsidRDefault="00FA3B9B" w:rsidP="007B3D37">
            <w:pPr>
              <w:pStyle w:val="TAL"/>
              <w:rPr>
                <w:rFonts w:cs="Arial"/>
                <w:szCs w:val="18"/>
              </w:rPr>
            </w:pPr>
            <w:r>
              <w:rPr>
                <w:rFonts w:cs="Arial"/>
                <w:szCs w:val="18"/>
              </w:rPr>
              <w:t>When present, it shall be set as follows:</w:t>
            </w:r>
          </w:p>
          <w:p w14:paraId="666A547D" w14:textId="77777777" w:rsidR="00FA3B9B" w:rsidRDefault="00FA3B9B" w:rsidP="007B3D37">
            <w:pPr>
              <w:pStyle w:val="TAL"/>
              <w:rPr>
                <w:rFonts w:cs="Arial"/>
                <w:szCs w:val="18"/>
              </w:rPr>
            </w:pPr>
          </w:p>
          <w:p w14:paraId="183835E0" w14:textId="77777777" w:rsidR="00FA3B9B" w:rsidRDefault="00FA3B9B" w:rsidP="007B3D37">
            <w:pPr>
              <w:pStyle w:val="B1"/>
              <w:tabs>
                <w:tab w:val="num" w:pos="644"/>
              </w:tabs>
              <w:ind w:left="644" w:hanging="360"/>
              <w:rPr>
                <w:rFonts w:cs="Arial"/>
                <w:szCs w:val="18"/>
                <w:lang w:eastAsia="zh-CN"/>
              </w:rPr>
            </w:pPr>
            <w:r>
              <w:rPr>
                <w:rFonts w:ascii="Arial" w:hAnsi="Arial" w:cs="Arial"/>
                <w:sz w:val="18"/>
                <w:szCs w:val="18"/>
                <w:lang w:eastAsia="zh-CN"/>
              </w:rPr>
              <w:t>- true: always-on PDU session granted.</w:t>
            </w:r>
          </w:p>
          <w:p w14:paraId="3F778C85" w14:textId="77777777" w:rsidR="00FA3B9B" w:rsidRDefault="00FA3B9B" w:rsidP="007B3D37">
            <w:pPr>
              <w:pStyle w:val="B1"/>
              <w:tabs>
                <w:tab w:val="num" w:pos="644"/>
              </w:tabs>
              <w:ind w:left="644" w:hanging="360"/>
              <w:rPr>
                <w:rFonts w:cs="Arial"/>
                <w:szCs w:val="18"/>
              </w:rPr>
            </w:pPr>
            <w:r>
              <w:rPr>
                <w:rFonts w:ascii="Arial" w:hAnsi="Arial" w:cs="Arial"/>
                <w:sz w:val="18"/>
                <w:szCs w:val="18"/>
                <w:lang w:eastAsia="zh-CN"/>
              </w:rPr>
              <w:t>- false (default): always-on PDU session not granted.</w:t>
            </w:r>
          </w:p>
        </w:tc>
        <w:tc>
          <w:tcPr>
            <w:tcW w:w="859" w:type="dxa"/>
            <w:tcBorders>
              <w:top w:val="single" w:sz="4" w:space="0" w:color="auto"/>
              <w:left w:val="single" w:sz="4" w:space="0" w:color="auto"/>
              <w:bottom w:val="single" w:sz="4" w:space="0" w:color="auto"/>
              <w:right w:val="single" w:sz="4" w:space="0" w:color="auto"/>
            </w:tcBorders>
          </w:tcPr>
          <w:p w14:paraId="6856A25B" w14:textId="77777777" w:rsidR="00FA3B9B" w:rsidRDefault="00FA3B9B" w:rsidP="007B3D37">
            <w:pPr>
              <w:pStyle w:val="TAL"/>
              <w:rPr>
                <w:rFonts w:cs="Arial"/>
                <w:szCs w:val="18"/>
              </w:rPr>
            </w:pPr>
          </w:p>
        </w:tc>
      </w:tr>
      <w:bookmarkEnd w:id="1564"/>
      <w:tr w:rsidR="00FA3B9B" w14:paraId="11548201"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244B0AE8" w14:textId="77777777" w:rsidR="00FA3B9B" w:rsidRDefault="00FA3B9B" w:rsidP="007B3D37">
            <w:pPr>
              <w:pStyle w:val="TAL"/>
            </w:pPr>
            <w:r>
              <w:rPr>
                <w:lang w:val="en-US"/>
              </w:rPr>
              <w:lastRenderedPageBreak/>
              <w:t>gpsi</w:t>
            </w:r>
          </w:p>
        </w:tc>
        <w:tc>
          <w:tcPr>
            <w:tcW w:w="1843" w:type="dxa"/>
            <w:tcBorders>
              <w:top w:val="single" w:sz="4" w:space="0" w:color="auto"/>
              <w:left w:val="single" w:sz="4" w:space="0" w:color="auto"/>
              <w:bottom w:val="single" w:sz="4" w:space="0" w:color="auto"/>
              <w:right w:val="single" w:sz="4" w:space="0" w:color="auto"/>
            </w:tcBorders>
          </w:tcPr>
          <w:p w14:paraId="6DEE2B83" w14:textId="77777777" w:rsidR="00FA3B9B" w:rsidRDefault="00FA3B9B" w:rsidP="007B3D37">
            <w:pPr>
              <w:pStyle w:val="TAL"/>
            </w:pPr>
            <w:r>
              <w:t>Gpsi</w:t>
            </w:r>
          </w:p>
        </w:tc>
        <w:tc>
          <w:tcPr>
            <w:tcW w:w="283" w:type="dxa"/>
            <w:tcBorders>
              <w:top w:val="single" w:sz="4" w:space="0" w:color="auto"/>
              <w:left w:val="single" w:sz="4" w:space="0" w:color="auto"/>
              <w:bottom w:val="single" w:sz="4" w:space="0" w:color="auto"/>
              <w:right w:val="single" w:sz="4" w:space="0" w:color="auto"/>
            </w:tcBorders>
          </w:tcPr>
          <w:p w14:paraId="65083A7F"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7B9085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0826C50" w14:textId="77777777" w:rsidR="00FA3B9B" w:rsidRDefault="00FA3B9B" w:rsidP="007B3D37">
            <w:pPr>
              <w:pStyle w:val="TAL"/>
              <w:rPr>
                <w:rFonts w:cs="Arial"/>
                <w:szCs w:val="18"/>
              </w:rPr>
            </w:pPr>
            <w:r>
              <w:rPr>
                <w:rFonts w:cs="Arial"/>
                <w:szCs w:val="18"/>
              </w:rPr>
              <w:t xml:space="preserve">This IE shall be </w:t>
            </w:r>
            <w:r w:rsidRPr="00AC0345">
              <w:rPr>
                <w:rFonts w:cs="Arial"/>
                <w:szCs w:val="18"/>
              </w:rPr>
              <w:t xml:space="preserve">present </w:t>
            </w:r>
            <w:r w:rsidRPr="00AC0345">
              <w:t xml:space="preserve">if </w:t>
            </w:r>
            <w:r w:rsidRPr="006E3917">
              <w:t xml:space="preserve">no </w:t>
            </w:r>
            <w:r w:rsidRPr="00AC0345">
              <w:t xml:space="preserve">GPSI </w:t>
            </w:r>
            <w:r w:rsidRPr="006E3917">
              <w:t xml:space="preserve">IE </w:t>
            </w:r>
            <w:r w:rsidRPr="00AC0345">
              <w:t xml:space="preserve">is provided in the request, e.g. for a PDU session moved from another access or another system, and the SMF knows </w:t>
            </w:r>
            <w:r w:rsidRPr="006E3917">
              <w:t xml:space="preserve">that </w:t>
            </w:r>
            <w:r w:rsidRPr="00AC0345">
              <w:t xml:space="preserve">a GPSI is already associated </w:t>
            </w:r>
            <w:r>
              <w:t>with the PDU session.</w:t>
            </w:r>
          </w:p>
          <w:p w14:paraId="0682306D" w14:textId="77777777" w:rsidR="00FA3B9B" w:rsidRDefault="00FA3B9B" w:rsidP="007B3D37">
            <w:pPr>
              <w:pStyle w:val="TAL"/>
              <w:rPr>
                <w:rFonts w:cs="Arial"/>
                <w:szCs w:val="18"/>
              </w:rPr>
            </w:pPr>
          </w:p>
          <w:p w14:paraId="4B8886A3" w14:textId="77777777" w:rsidR="00FA3B9B" w:rsidRDefault="00FA3B9B" w:rsidP="007B3D37">
            <w:pPr>
              <w:pStyle w:val="TAL"/>
              <w:rPr>
                <w:rFonts w:cs="Arial"/>
                <w:szCs w:val="18"/>
              </w:rPr>
            </w:pPr>
            <w:r>
              <w:rPr>
                <w:rFonts w:cs="Arial"/>
                <w:szCs w:val="18"/>
              </w:rPr>
              <w:t>When present, it shall contain the user's GPSI associated with the PDU session.</w:t>
            </w:r>
          </w:p>
        </w:tc>
        <w:tc>
          <w:tcPr>
            <w:tcW w:w="859" w:type="dxa"/>
            <w:tcBorders>
              <w:top w:val="single" w:sz="4" w:space="0" w:color="auto"/>
              <w:left w:val="single" w:sz="4" w:space="0" w:color="auto"/>
              <w:bottom w:val="single" w:sz="4" w:space="0" w:color="auto"/>
              <w:right w:val="single" w:sz="4" w:space="0" w:color="auto"/>
            </w:tcBorders>
          </w:tcPr>
          <w:p w14:paraId="4FA1E82A" w14:textId="77777777" w:rsidR="00FA3B9B" w:rsidRDefault="00FA3B9B" w:rsidP="007B3D37">
            <w:pPr>
              <w:pStyle w:val="TAL"/>
              <w:rPr>
                <w:rFonts w:cs="Arial"/>
                <w:szCs w:val="18"/>
              </w:rPr>
            </w:pPr>
          </w:p>
        </w:tc>
      </w:tr>
      <w:tr w:rsidR="00FA3B9B" w14:paraId="2F202CE0"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20C25AB" w14:textId="77777777" w:rsidR="00FA3B9B" w:rsidRDefault="00FA3B9B" w:rsidP="007B3D37">
            <w:pPr>
              <w:pStyle w:val="TAL"/>
            </w:pPr>
            <w:r>
              <w:t>upSecurity</w:t>
            </w:r>
          </w:p>
        </w:tc>
        <w:tc>
          <w:tcPr>
            <w:tcW w:w="1843" w:type="dxa"/>
            <w:tcBorders>
              <w:top w:val="single" w:sz="4" w:space="0" w:color="auto"/>
              <w:left w:val="single" w:sz="4" w:space="0" w:color="auto"/>
              <w:bottom w:val="single" w:sz="4" w:space="0" w:color="auto"/>
              <w:right w:val="single" w:sz="4" w:space="0" w:color="auto"/>
            </w:tcBorders>
          </w:tcPr>
          <w:p w14:paraId="570E11FF" w14:textId="77777777" w:rsidR="00FA3B9B" w:rsidRDefault="00FA3B9B" w:rsidP="007B3D37">
            <w:pPr>
              <w:pStyle w:val="TAL"/>
            </w:pPr>
            <w:r>
              <w:t>UpSecurity</w:t>
            </w:r>
          </w:p>
        </w:tc>
        <w:tc>
          <w:tcPr>
            <w:tcW w:w="283" w:type="dxa"/>
            <w:tcBorders>
              <w:top w:val="single" w:sz="4" w:space="0" w:color="auto"/>
              <w:left w:val="single" w:sz="4" w:space="0" w:color="auto"/>
              <w:bottom w:val="single" w:sz="4" w:space="0" w:color="auto"/>
              <w:right w:val="single" w:sz="4" w:space="0" w:color="auto"/>
            </w:tcBorders>
          </w:tcPr>
          <w:p w14:paraId="51D54DA9"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F11270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AE8CA3A" w14:textId="77777777" w:rsidR="00FA3B9B" w:rsidRDefault="00FA3B9B" w:rsidP="007B3D37">
            <w:pPr>
              <w:pStyle w:val="TAL"/>
              <w:rPr>
                <w:rFonts w:cs="Arial"/>
                <w:szCs w:val="18"/>
              </w:rPr>
            </w:pPr>
            <w:r>
              <w:rPr>
                <w:rFonts w:cs="Arial"/>
                <w:szCs w:val="18"/>
              </w:rPr>
              <w:t>When present, this IE shall indicate the security policy for integrity protection and encryption for the user plane of the PDU session.</w:t>
            </w:r>
          </w:p>
          <w:p w14:paraId="6133F798" w14:textId="77777777" w:rsidR="00760A36" w:rsidRDefault="00760A36" w:rsidP="00760A36">
            <w:pPr>
              <w:pStyle w:val="TAL"/>
            </w:pPr>
            <w:r w:rsidRPr="006F2716">
              <w:t>If this IE is present, it shall not indicate that integrity protection is preferred or required, if the maxIntegrityProtectedDataRate IE is not present (e.g. if UE Integrity Protection Maximum Data Rate is not available in the SMF).</w:t>
            </w:r>
          </w:p>
          <w:p w14:paraId="50143C0C" w14:textId="00920FF3" w:rsidR="00760A36" w:rsidRDefault="00760A36" w:rsidP="00760A36">
            <w:pPr>
              <w:pStyle w:val="TAL"/>
              <w:rPr>
                <w:rFonts w:cs="Arial"/>
                <w:szCs w:val="18"/>
              </w:rPr>
            </w:pPr>
            <w:r>
              <w:rPr>
                <w:rFonts w:cs="Arial"/>
                <w:szCs w:val="18"/>
              </w:rPr>
              <w:t>(NOTE 6)</w:t>
            </w:r>
          </w:p>
        </w:tc>
        <w:tc>
          <w:tcPr>
            <w:tcW w:w="859" w:type="dxa"/>
            <w:tcBorders>
              <w:top w:val="single" w:sz="4" w:space="0" w:color="auto"/>
              <w:left w:val="single" w:sz="4" w:space="0" w:color="auto"/>
              <w:bottom w:val="single" w:sz="4" w:space="0" w:color="auto"/>
              <w:right w:val="single" w:sz="4" w:space="0" w:color="auto"/>
            </w:tcBorders>
          </w:tcPr>
          <w:p w14:paraId="33506ADB" w14:textId="77777777" w:rsidR="00FA3B9B" w:rsidRDefault="00FA3B9B" w:rsidP="007B3D37">
            <w:pPr>
              <w:pStyle w:val="TAL"/>
              <w:rPr>
                <w:rFonts w:cs="Arial"/>
                <w:szCs w:val="18"/>
              </w:rPr>
            </w:pPr>
          </w:p>
        </w:tc>
      </w:tr>
      <w:tr w:rsidR="00FA3B9B" w14:paraId="1F68E9A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06654A3" w14:textId="77777777" w:rsidR="00FA3B9B" w:rsidRDefault="00FA3B9B" w:rsidP="007B3D37">
            <w:pPr>
              <w:pStyle w:val="TAL"/>
            </w:pPr>
            <w:r>
              <w:t>roamingChargingProfile</w:t>
            </w:r>
          </w:p>
        </w:tc>
        <w:tc>
          <w:tcPr>
            <w:tcW w:w="1843" w:type="dxa"/>
            <w:tcBorders>
              <w:top w:val="single" w:sz="4" w:space="0" w:color="auto"/>
              <w:left w:val="single" w:sz="4" w:space="0" w:color="auto"/>
              <w:bottom w:val="single" w:sz="4" w:space="0" w:color="auto"/>
              <w:right w:val="single" w:sz="4" w:space="0" w:color="auto"/>
            </w:tcBorders>
          </w:tcPr>
          <w:p w14:paraId="70C99AB9" w14:textId="77777777" w:rsidR="00FA3B9B" w:rsidRDefault="00FA3B9B" w:rsidP="007B3D37">
            <w:pPr>
              <w:pStyle w:val="TAL"/>
            </w:pPr>
            <w:r>
              <w:t>RoamingChargingProfile</w:t>
            </w:r>
          </w:p>
        </w:tc>
        <w:tc>
          <w:tcPr>
            <w:tcW w:w="283" w:type="dxa"/>
            <w:tcBorders>
              <w:top w:val="single" w:sz="4" w:space="0" w:color="auto"/>
              <w:left w:val="single" w:sz="4" w:space="0" w:color="auto"/>
              <w:bottom w:val="single" w:sz="4" w:space="0" w:color="auto"/>
              <w:right w:val="single" w:sz="4" w:space="0" w:color="auto"/>
            </w:tcBorders>
          </w:tcPr>
          <w:p w14:paraId="01419D2E"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4D3793D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82FD721" w14:textId="77777777" w:rsidR="00FA3B9B" w:rsidRDefault="00FA3B9B" w:rsidP="007B3D37">
            <w:pPr>
              <w:pStyle w:val="TAL"/>
              <w:rPr>
                <w:rFonts w:cs="Arial"/>
                <w:szCs w:val="18"/>
              </w:rPr>
            </w:pPr>
            <w:r>
              <w:rPr>
                <w:rFonts w:cs="Arial"/>
                <w:szCs w:val="18"/>
              </w:rPr>
              <w:t xml:space="preserve">Roaming Charging Profile selected by the HPLMN (see </w:t>
            </w:r>
            <w:r>
              <w:rPr>
                <w:noProof/>
                <w:lang w:val="en-US"/>
              </w:rPr>
              <w:t xml:space="preserve">clauses 5.1.9.1, 5.2.1.7 and 5.2.2.12.2 of 3GPP TS 32.255 [25]). </w:t>
            </w:r>
          </w:p>
        </w:tc>
        <w:tc>
          <w:tcPr>
            <w:tcW w:w="859" w:type="dxa"/>
            <w:tcBorders>
              <w:top w:val="single" w:sz="4" w:space="0" w:color="auto"/>
              <w:left w:val="single" w:sz="4" w:space="0" w:color="auto"/>
              <w:bottom w:val="single" w:sz="4" w:space="0" w:color="auto"/>
              <w:right w:val="single" w:sz="4" w:space="0" w:color="auto"/>
            </w:tcBorders>
          </w:tcPr>
          <w:p w14:paraId="0E5CF67E" w14:textId="77777777" w:rsidR="00FA3B9B" w:rsidRDefault="00FA3B9B" w:rsidP="007B3D37">
            <w:pPr>
              <w:pStyle w:val="TAL"/>
              <w:rPr>
                <w:rFonts w:cs="Arial"/>
                <w:szCs w:val="18"/>
              </w:rPr>
            </w:pPr>
          </w:p>
        </w:tc>
      </w:tr>
      <w:tr w:rsidR="00FA3B9B" w14:paraId="5F16D98D"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6D8C07A" w14:textId="77777777" w:rsidR="00FA3B9B" w:rsidRDefault="00FA3B9B" w:rsidP="007B3D37">
            <w:pPr>
              <w:pStyle w:val="TAL"/>
            </w:pPr>
            <w:r>
              <w:t>hSmfService</w:t>
            </w:r>
            <w:r w:rsidRPr="00A54937">
              <w:t>InstanceI</w:t>
            </w:r>
            <w:r>
              <w:t>d</w:t>
            </w:r>
          </w:p>
        </w:tc>
        <w:tc>
          <w:tcPr>
            <w:tcW w:w="1843" w:type="dxa"/>
            <w:tcBorders>
              <w:top w:val="single" w:sz="4" w:space="0" w:color="auto"/>
              <w:left w:val="single" w:sz="4" w:space="0" w:color="auto"/>
              <w:bottom w:val="single" w:sz="4" w:space="0" w:color="auto"/>
              <w:right w:val="single" w:sz="4" w:space="0" w:color="auto"/>
            </w:tcBorders>
          </w:tcPr>
          <w:p w14:paraId="145CD81F" w14:textId="77777777" w:rsidR="00FA3B9B" w:rsidRDefault="00FA3B9B" w:rsidP="007B3D37">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48DBE1E5"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3675F6B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686B33A"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H-SMF service instance serving the PDU session, for a HR PDU session.</w:t>
            </w:r>
          </w:p>
          <w:p w14:paraId="5896B5B9" w14:textId="6BEF2E37" w:rsidR="00FA3B9B" w:rsidRDefault="00FA3B9B" w:rsidP="007B3D37">
            <w:pPr>
              <w:pStyle w:val="TAL"/>
              <w:rPr>
                <w:rFonts w:cs="Arial"/>
                <w:szCs w:val="18"/>
              </w:rPr>
            </w:pPr>
            <w:r>
              <w:rPr>
                <w:rFonts w:cs="Arial"/>
                <w:szCs w:val="18"/>
              </w:rPr>
              <w:t xml:space="preserve">This IE may be used by the V-SMF to identify PDU sessions affected by a failure or restart of the H-SMF service (see </w:t>
            </w:r>
            <w:r w:rsidR="002F63B8">
              <w:rPr>
                <w:rFonts w:cs="Arial"/>
                <w:szCs w:val="18"/>
              </w:rPr>
              <w:t>clause 6</w:t>
            </w:r>
            <w:r>
              <w:rPr>
                <w:rFonts w:cs="Arial"/>
                <w:szCs w:val="18"/>
              </w:rPr>
              <w:t>.2 of 3GPP TS 23.527 [24]).</w:t>
            </w:r>
          </w:p>
        </w:tc>
        <w:tc>
          <w:tcPr>
            <w:tcW w:w="859" w:type="dxa"/>
            <w:tcBorders>
              <w:top w:val="single" w:sz="4" w:space="0" w:color="auto"/>
              <w:left w:val="single" w:sz="4" w:space="0" w:color="auto"/>
              <w:bottom w:val="single" w:sz="4" w:space="0" w:color="auto"/>
              <w:right w:val="single" w:sz="4" w:space="0" w:color="auto"/>
            </w:tcBorders>
          </w:tcPr>
          <w:p w14:paraId="28C66B80" w14:textId="77777777" w:rsidR="00FA3B9B" w:rsidRDefault="00FA3B9B" w:rsidP="007B3D37">
            <w:pPr>
              <w:pStyle w:val="TAL"/>
              <w:rPr>
                <w:rFonts w:cs="Arial"/>
                <w:szCs w:val="18"/>
              </w:rPr>
            </w:pPr>
          </w:p>
        </w:tc>
      </w:tr>
      <w:tr w:rsidR="00FA3B9B" w14:paraId="73B0506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AA4DE14" w14:textId="77777777" w:rsidR="00FA3B9B" w:rsidRDefault="00FA3B9B" w:rsidP="007B3D37">
            <w:pPr>
              <w:pStyle w:val="TAL"/>
            </w:pPr>
            <w:r>
              <w:t>smfServiceInstanceId</w:t>
            </w:r>
          </w:p>
        </w:tc>
        <w:tc>
          <w:tcPr>
            <w:tcW w:w="1843" w:type="dxa"/>
            <w:tcBorders>
              <w:top w:val="single" w:sz="4" w:space="0" w:color="auto"/>
              <w:left w:val="single" w:sz="4" w:space="0" w:color="auto"/>
              <w:bottom w:val="single" w:sz="4" w:space="0" w:color="auto"/>
              <w:right w:val="single" w:sz="4" w:space="0" w:color="auto"/>
            </w:tcBorders>
          </w:tcPr>
          <w:p w14:paraId="71E84F4C" w14:textId="77777777" w:rsidR="00FA3B9B" w:rsidRDefault="00FA3B9B" w:rsidP="007B3D37">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783712FD"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3E061D4"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215EDD7"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SMF service instance serving the PDU session, for a PDU session with an I-SMF.</w:t>
            </w:r>
          </w:p>
          <w:p w14:paraId="1E521345" w14:textId="4EFC6881" w:rsidR="00FA3B9B" w:rsidRDefault="00FA3B9B" w:rsidP="007B3D37">
            <w:pPr>
              <w:pStyle w:val="TAL"/>
              <w:rPr>
                <w:rFonts w:cs="Arial"/>
                <w:szCs w:val="18"/>
              </w:rPr>
            </w:pPr>
            <w:r>
              <w:rPr>
                <w:rFonts w:cs="Arial"/>
                <w:szCs w:val="18"/>
              </w:rPr>
              <w:t xml:space="preserve">This IE may be used by the I-SMF to identify PDU sessions affected by a failure or restart of the SMF service (see </w:t>
            </w:r>
            <w:r w:rsidR="002F63B8">
              <w:rPr>
                <w:rFonts w:cs="Arial"/>
                <w:szCs w:val="18"/>
              </w:rPr>
              <w:t>clause 6</w:t>
            </w:r>
            <w:r>
              <w:rPr>
                <w:rFonts w:cs="Arial"/>
                <w:szCs w:val="18"/>
              </w:rPr>
              <w:t>.2 of 3GPP TS 23.527 [24]).</w:t>
            </w:r>
          </w:p>
        </w:tc>
        <w:tc>
          <w:tcPr>
            <w:tcW w:w="859" w:type="dxa"/>
            <w:tcBorders>
              <w:top w:val="single" w:sz="4" w:space="0" w:color="auto"/>
              <w:left w:val="single" w:sz="4" w:space="0" w:color="auto"/>
              <w:bottom w:val="single" w:sz="4" w:space="0" w:color="auto"/>
              <w:right w:val="single" w:sz="4" w:space="0" w:color="auto"/>
            </w:tcBorders>
          </w:tcPr>
          <w:p w14:paraId="4DBA0074" w14:textId="77777777" w:rsidR="00FA3B9B" w:rsidRDefault="00FA3B9B" w:rsidP="007B3D37">
            <w:pPr>
              <w:pStyle w:val="TAL"/>
              <w:rPr>
                <w:rFonts w:cs="Arial"/>
                <w:szCs w:val="18"/>
              </w:rPr>
            </w:pPr>
            <w:r>
              <w:t>DTSSA</w:t>
            </w:r>
          </w:p>
        </w:tc>
      </w:tr>
      <w:tr w:rsidR="00FA3B9B" w14:paraId="2CCBB0A0"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4E0A9A8D" w14:textId="77777777" w:rsidR="00FA3B9B" w:rsidRDefault="00FA3B9B" w:rsidP="007B3D37">
            <w:pPr>
              <w:pStyle w:val="TAL"/>
            </w:pPr>
            <w:r w:rsidRPr="002857AD">
              <w:t>recoveryTime</w:t>
            </w:r>
          </w:p>
        </w:tc>
        <w:tc>
          <w:tcPr>
            <w:tcW w:w="1843" w:type="dxa"/>
            <w:tcBorders>
              <w:top w:val="single" w:sz="4" w:space="0" w:color="auto"/>
              <w:left w:val="single" w:sz="4" w:space="0" w:color="auto"/>
              <w:bottom w:val="single" w:sz="4" w:space="0" w:color="auto"/>
              <w:right w:val="single" w:sz="4" w:space="0" w:color="auto"/>
            </w:tcBorders>
          </w:tcPr>
          <w:p w14:paraId="07D7E02E" w14:textId="77777777" w:rsidR="00FA3B9B" w:rsidRDefault="00FA3B9B" w:rsidP="007B3D37">
            <w:pPr>
              <w:pStyle w:val="TAL"/>
            </w:pPr>
            <w:r w:rsidRPr="002857AD">
              <w:t>DateTime</w:t>
            </w:r>
          </w:p>
        </w:tc>
        <w:tc>
          <w:tcPr>
            <w:tcW w:w="283" w:type="dxa"/>
            <w:tcBorders>
              <w:top w:val="single" w:sz="4" w:space="0" w:color="auto"/>
              <w:left w:val="single" w:sz="4" w:space="0" w:color="auto"/>
              <w:bottom w:val="single" w:sz="4" w:space="0" w:color="auto"/>
              <w:right w:val="single" w:sz="4" w:space="0" w:color="auto"/>
            </w:tcBorders>
          </w:tcPr>
          <w:p w14:paraId="7FBFE6BA" w14:textId="77777777" w:rsidR="00FA3B9B" w:rsidRDefault="00FA3B9B" w:rsidP="007B3D37">
            <w:pPr>
              <w:pStyle w:val="TAC"/>
            </w:pPr>
            <w:r w:rsidRPr="002857AD">
              <w:t>O</w:t>
            </w:r>
          </w:p>
        </w:tc>
        <w:tc>
          <w:tcPr>
            <w:tcW w:w="567" w:type="dxa"/>
            <w:tcBorders>
              <w:top w:val="single" w:sz="4" w:space="0" w:color="auto"/>
              <w:left w:val="single" w:sz="4" w:space="0" w:color="auto"/>
              <w:bottom w:val="single" w:sz="4" w:space="0" w:color="auto"/>
              <w:right w:val="single" w:sz="4" w:space="0" w:color="auto"/>
            </w:tcBorders>
          </w:tcPr>
          <w:p w14:paraId="0003593F" w14:textId="77777777" w:rsidR="00FA3B9B" w:rsidRDefault="00FA3B9B" w:rsidP="007B3D37">
            <w:pPr>
              <w:pStyle w:val="TAL"/>
            </w:pPr>
            <w:r w:rsidRPr="002857AD">
              <w:t>0..1</w:t>
            </w:r>
          </w:p>
        </w:tc>
        <w:tc>
          <w:tcPr>
            <w:tcW w:w="4395" w:type="dxa"/>
            <w:tcBorders>
              <w:top w:val="single" w:sz="4" w:space="0" w:color="auto"/>
              <w:left w:val="single" w:sz="4" w:space="0" w:color="auto"/>
              <w:bottom w:val="single" w:sz="4" w:space="0" w:color="auto"/>
              <w:right w:val="single" w:sz="4" w:space="0" w:color="auto"/>
            </w:tcBorders>
          </w:tcPr>
          <w:p w14:paraId="1B837A1D" w14:textId="5E83D41A" w:rsidR="00FA3B9B" w:rsidRDefault="00FA3B9B" w:rsidP="007B3D37">
            <w:pPr>
              <w:pStyle w:val="TAL"/>
              <w:rPr>
                <w:rFonts w:cs="Arial"/>
                <w:szCs w:val="18"/>
              </w:rPr>
            </w:pPr>
            <w:r w:rsidRPr="002857AD">
              <w:rPr>
                <w:rFonts w:cs="Arial"/>
                <w:szCs w:val="18"/>
              </w:rPr>
              <w:t xml:space="preserve">Timestamp when the </w:t>
            </w:r>
            <w:r>
              <w:rPr>
                <w:rFonts w:cs="Arial"/>
                <w:szCs w:val="18"/>
              </w:rPr>
              <w:t xml:space="preserve">SMF service instance serving the PDU session was (re)started (see </w:t>
            </w:r>
            <w:r w:rsidR="002F63B8">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859" w:type="dxa"/>
            <w:tcBorders>
              <w:top w:val="single" w:sz="4" w:space="0" w:color="auto"/>
              <w:left w:val="single" w:sz="4" w:space="0" w:color="auto"/>
              <w:bottom w:val="single" w:sz="4" w:space="0" w:color="auto"/>
              <w:right w:val="single" w:sz="4" w:space="0" w:color="auto"/>
            </w:tcBorders>
          </w:tcPr>
          <w:p w14:paraId="1DF0752B" w14:textId="77777777" w:rsidR="00FA3B9B" w:rsidRPr="002857AD" w:rsidRDefault="00FA3B9B" w:rsidP="007B3D37">
            <w:pPr>
              <w:pStyle w:val="TAL"/>
              <w:rPr>
                <w:rFonts w:cs="Arial"/>
                <w:szCs w:val="18"/>
              </w:rPr>
            </w:pPr>
          </w:p>
        </w:tc>
      </w:tr>
      <w:tr w:rsidR="00FA3B9B" w14:paraId="0487467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D43BC96" w14:textId="77777777" w:rsidR="00FA3B9B" w:rsidRPr="002857AD" w:rsidRDefault="00FA3B9B" w:rsidP="007B3D37">
            <w:pPr>
              <w:pStyle w:val="TAL"/>
            </w:pPr>
            <w:r>
              <w:rPr>
                <w:lang w:eastAsia="zh-CN"/>
              </w:rPr>
              <w:t>dnaiList</w:t>
            </w:r>
          </w:p>
        </w:tc>
        <w:tc>
          <w:tcPr>
            <w:tcW w:w="1843" w:type="dxa"/>
            <w:tcBorders>
              <w:top w:val="single" w:sz="4" w:space="0" w:color="auto"/>
              <w:left w:val="single" w:sz="4" w:space="0" w:color="auto"/>
              <w:bottom w:val="single" w:sz="4" w:space="0" w:color="auto"/>
              <w:right w:val="single" w:sz="4" w:space="0" w:color="auto"/>
            </w:tcBorders>
          </w:tcPr>
          <w:p w14:paraId="4AA68924" w14:textId="77777777" w:rsidR="00FA3B9B" w:rsidRPr="002857AD" w:rsidRDefault="00FA3B9B" w:rsidP="007B3D37">
            <w:pPr>
              <w:pStyle w:val="TAL"/>
            </w:pPr>
            <w:r>
              <w:rPr>
                <w:lang w:eastAsia="zh-CN"/>
              </w:rPr>
              <w:t>array(Dnai)</w:t>
            </w:r>
          </w:p>
        </w:tc>
        <w:tc>
          <w:tcPr>
            <w:tcW w:w="283" w:type="dxa"/>
            <w:tcBorders>
              <w:top w:val="single" w:sz="4" w:space="0" w:color="auto"/>
              <w:left w:val="single" w:sz="4" w:space="0" w:color="auto"/>
              <w:bottom w:val="single" w:sz="4" w:space="0" w:color="auto"/>
              <w:right w:val="single" w:sz="4" w:space="0" w:color="auto"/>
            </w:tcBorders>
          </w:tcPr>
          <w:p w14:paraId="71E80693" w14:textId="77777777" w:rsidR="00FA3B9B" w:rsidRPr="002857AD"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D512B7D" w14:textId="77777777" w:rsidR="00FA3B9B" w:rsidRPr="002857AD" w:rsidRDefault="00FA3B9B" w:rsidP="007B3D37">
            <w:pPr>
              <w:pStyle w:val="TAL"/>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5DFE3E70" w14:textId="5F43687E" w:rsidR="00FA3B9B" w:rsidRDefault="00FA3B9B" w:rsidP="007B3D37">
            <w:pPr>
              <w:pStyle w:val="TAL"/>
              <w:rPr>
                <w:rFonts w:cs="Arial"/>
                <w:szCs w:val="18"/>
                <w:lang w:eastAsia="zh-CN"/>
              </w:rPr>
            </w:pPr>
            <w:r>
              <w:rPr>
                <w:rFonts w:cs="Arial"/>
                <w:szCs w:val="18"/>
                <w:lang w:eastAsia="zh-CN"/>
              </w:rPr>
              <w:t xml:space="preserve">This IE shall be present over N16a, if available and an I-SMF has been inserted into a PDU session, during the following procedures: PDU session establishment, Registration, Service Request, Xn based handover, Inter NG-RAN node N2 based handover (see </w:t>
            </w:r>
            <w:r w:rsidR="002F63B8">
              <w:rPr>
                <w:rFonts w:cs="Arial"/>
                <w:szCs w:val="18"/>
                <w:lang w:eastAsia="zh-CN"/>
              </w:rPr>
              <w:t>clause 4</w:t>
            </w:r>
            <w:r>
              <w:rPr>
                <w:rFonts w:cs="Arial"/>
                <w:szCs w:val="18"/>
                <w:lang w:eastAsia="zh-CN"/>
              </w:rPr>
              <w:t xml:space="preserve">.23 of </w:t>
            </w:r>
            <w:r>
              <w:t>3GPP TS 23.502 [3])</w:t>
            </w:r>
            <w:r>
              <w:rPr>
                <w:rFonts w:cs="Arial"/>
                <w:szCs w:val="18"/>
                <w:lang w:eastAsia="zh-CN"/>
              </w:rPr>
              <w:t>.</w:t>
            </w:r>
          </w:p>
          <w:p w14:paraId="7DAE3B68" w14:textId="77777777" w:rsidR="00FA3B9B" w:rsidRPr="002857AD" w:rsidRDefault="00FA3B9B" w:rsidP="007B3D37">
            <w:pPr>
              <w:pStyle w:val="TAL"/>
              <w:rPr>
                <w:rFonts w:cs="Arial"/>
                <w:szCs w:val="18"/>
              </w:rPr>
            </w:pPr>
            <w:r>
              <w:rPr>
                <w:rFonts w:cs="Arial"/>
                <w:szCs w:val="18"/>
                <w:lang w:eastAsia="zh-CN"/>
              </w:rPr>
              <w:t xml:space="preserve">When present, it shall include the list of DNAIs of interest for the PDU session for local traffic steering at the I-SMF.  </w:t>
            </w:r>
          </w:p>
        </w:tc>
        <w:tc>
          <w:tcPr>
            <w:tcW w:w="859" w:type="dxa"/>
            <w:tcBorders>
              <w:top w:val="single" w:sz="4" w:space="0" w:color="auto"/>
              <w:left w:val="single" w:sz="4" w:space="0" w:color="auto"/>
              <w:bottom w:val="single" w:sz="4" w:space="0" w:color="auto"/>
              <w:right w:val="single" w:sz="4" w:space="0" w:color="auto"/>
            </w:tcBorders>
          </w:tcPr>
          <w:p w14:paraId="2029F421" w14:textId="77777777" w:rsidR="00FA3B9B" w:rsidRPr="002857AD" w:rsidRDefault="00FA3B9B" w:rsidP="007B3D37">
            <w:pPr>
              <w:pStyle w:val="TAL"/>
              <w:rPr>
                <w:rFonts w:cs="Arial"/>
                <w:szCs w:val="18"/>
              </w:rPr>
            </w:pPr>
            <w:r>
              <w:rPr>
                <w:lang w:eastAsia="zh-CN"/>
              </w:rPr>
              <w:t>DTSSA</w:t>
            </w:r>
          </w:p>
        </w:tc>
      </w:tr>
      <w:tr w:rsidR="00FA3B9B" w14:paraId="6E93CCA9"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4A73113" w14:textId="77777777" w:rsidR="00FA3B9B" w:rsidRPr="002857AD" w:rsidRDefault="00FA3B9B" w:rsidP="007B3D37">
            <w:pPr>
              <w:pStyle w:val="TAL"/>
            </w:pPr>
            <w:bookmarkStart w:id="1565" w:name="_MCCTEMPBM_CRPT95390228___2" w:colFirst="4" w:colLast="4"/>
            <w:r>
              <w:t>ipv6MultiHomingInd</w:t>
            </w:r>
          </w:p>
        </w:tc>
        <w:tc>
          <w:tcPr>
            <w:tcW w:w="1843" w:type="dxa"/>
            <w:tcBorders>
              <w:top w:val="single" w:sz="4" w:space="0" w:color="auto"/>
              <w:left w:val="single" w:sz="4" w:space="0" w:color="auto"/>
              <w:bottom w:val="single" w:sz="4" w:space="0" w:color="auto"/>
              <w:right w:val="single" w:sz="4" w:space="0" w:color="auto"/>
            </w:tcBorders>
          </w:tcPr>
          <w:p w14:paraId="2D128AAF" w14:textId="77777777" w:rsidR="00FA3B9B" w:rsidRPr="002857AD"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3B5F1AD0" w14:textId="77777777" w:rsidR="00FA3B9B" w:rsidRPr="002857AD"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4A948317" w14:textId="77777777" w:rsidR="00FA3B9B" w:rsidRPr="002857AD"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75E7EA" w14:textId="42C0A162" w:rsidR="00FA3B9B" w:rsidRDefault="00FA3B9B" w:rsidP="007B3D37">
            <w:pPr>
              <w:pStyle w:val="TAL"/>
              <w:rPr>
                <w:rFonts w:cs="Arial"/>
                <w:szCs w:val="18"/>
              </w:rPr>
            </w:pPr>
            <w:r>
              <w:rPr>
                <w:rFonts w:cs="Arial"/>
                <w:szCs w:val="18"/>
              </w:rPr>
              <w:t>This IE shall be present over N16a, if available and an I-SMF has been inserted into the PDU session</w:t>
            </w:r>
            <w:r>
              <w:rPr>
                <w:rFonts w:cs="Arial"/>
                <w:szCs w:val="18"/>
                <w:lang w:eastAsia="zh-CN"/>
              </w:rPr>
              <w:t xml:space="preserve"> during the following procedures: PDU session establishment, Registration, Service Request, Xn based handover, Inter NG-RAN node N2 based handover (see </w:t>
            </w:r>
            <w:r w:rsidR="002F63B8">
              <w:rPr>
                <w:rFonts w:cs="Arial"/>
                <w:szCs w:val="18"/>
                <w:lang w:eastAsia="zh-CN"/>
              </w:rPr>
              <w:t>clause 4</w:t>
            </w:r>
            <w:r>
              <w:rPr>
                <w:rFonts w:cs="Arial"/>
                <w:szCs w:val="18"/>
                <w:lang w:eastAsia="zh-CN"/>
              </w:rPr>
              <w:t xml:space="preserve">.23 of </w:t>
            </w:r>
            <w:r>
              <w:t>3GPP TS 23.502 [3])</w:t>
            </w:r>
            <w:r>
              <w:rPr>
                <w:rFonts w:cs="Arial"/>
                <w:szCs w:val="18"/>
              </w:rPr>
              <w:t>.</w:t>
            </w:r>
          </w:p>
          <w:p w14:paraId="4C4EDEB0" w14:textId="77777777" w:rsidR="00FA3B9B" w:rsidRDefault="00FA3B9B" w:rsidP="007B3D37">
            <w:pPr>
              <w:pStyle w:val="TAL"/>
              <w:rPr>
                <w:rFonts w:cs="Arial"/>
                <w:szCs w:val="18"/>
              </w:rPr>
            </w:pPr>
          </w:p>
          <w:p w14:paraId="08C1E83F" w14:textId="77777777" w:rsidR="00FA3B9B" w:rsidRDefault="00FA3B9B" w:rsidP="007B3D37">
            <w:pPr>
              <w:pStyle w:val="TAL"/>
              <w:rPr>
                <w:rFonts w:cs="Arial"/>
                <w:szCs w:val="18"/>
              </w:rPr>
            </w:pPr>
            <w:r>
              <w:rPr>
                <w:rFonts w:cs="Arial"/>
                <w:szCs w:val="18"/>
              </w:rPr>
              <w:t>When present, it shall be set as follows:</w:t>
            </w:r>
          </w:p>
          <w:p w14:paraId="11F7785B" w14:textId="77777777" w:rsidR="00FA3B9B" w:rsidRDefault="00FA3B9B" w:rsidP="007B3D37">
            <w:pPr>
              <w:pStyle w:val="TAL"/>
              <w:rPr>
                <w:rFonts w:cs="Arial"/>
                <w:szCs w:val="18"/>
              </w:rPr>
            </w:pPr>
          </w:p>
          <w:p w14:paraId="4ABD98E3" w14:textId="77777777" w:rsidR="00186043" w:rsidRDefault="00FA3B9B" w:rsidP="00186043">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IPv6 multi-homing is permitted.</w:t>
            </w:r>
          </w:p>
          <w:p w14:paraId="327E7967" w14:textId="3BC68A8A" w:rsidR="00FA3B9B" w:rsidRPr="002857AD" w:rsidRDefault="00FA3B9B" w:rsidP="00186043">
            <w:pPr>
              <w:pStyle w:val="B1"/>
              <w:tabs>
                <w:tab w:val="num" w:pos="644"/>
              </w:tabs>
              <w:ind w:left="644" w:hanging="360"/>
              <w:rPr>
                <w:rFonts w:cs="Arial"/>
                <w:szCs w:val="18"/>
              </w:rPr>
            </w:pPr>
            <w:r>
              <w:rPr>
                <w:rFonts w:cs="Arial"/>
                <w:szCs w:val="18"/>
                <w:lang w:eastAsia="zh-CN"/>
              </w:rPr>
              <w:t xml:space="preserve">- </w:t>
            </w:r>
            <w:r w:rsidRPr="00186043">
              <w:rPr>
                <w:rFonts w:ascii="Arial" w:hAnsi="Arial" w:cs="Arial"/>
                <w:sz w:val="18"/>
                <w:szCs w:val="18"/>
                <w:lang w:eastAsia="zh-CN"/>
              </w:rPr>
              <w:t>false (default): IPv6 multi-homing is not allowed.</w:t>
            </w:r>
          </w:p>
        </w:tc>
        <w:tc>
          <w:tcPr>
            <w:tcW w:w="859" w:type="dxa"/>
            <w:tcBorders>
              <w:top w:val="single" w:sz="4" w:space="0" w:color="auto"/>
              <w:left w:val="single" w:sz="4" w:space="0" w:color="auto"/>
              <w:bottom w:val="single" w:sz="4" w:space="0" w:color="auto"/>
              <w:right w:val="single" w:sz="4" w:space="0" w:color="auto"/>
            </w:tcBorders>
          </w:tcPr>
          <w:p w14:paraId="390421DC" w14:textId="77777777" w:rsidR="00FA3B9B" w:rsidRPr="002857AD" w:rsidRDefault="00FA3B9B" w:rsidP="007B3D37">
            <w:pPr>
              <w:pStyle w:val="TAL"/>
              <w:rPr>
                <w:rFonts w:cs="Arial"/>
                <w:szCs w:val="18"/>
              </w:rPr>
            </w:pPr>
            <w:r>
              <w:rPr>
                <w:lang w:eastAsia="zh-CN"/>
              </w:rPr>
              <w:t>DTSSA</w:t>
            </w:r>
          </w:p>
        </w:tc>
      </w:tr>
      <w:tr w:rsidR="00FA3B9B" w14:paraId="56FD8642"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71F6422" w14:textId="77777777" w:rsidR="00FA3B9B" w:rsidRDefault="00FA3B9B" w:rsidP="007B3D37">
            <w:pPr>
              <w:pStyle w:val="TAL"/>
            </w:pPr>
            <w:bookmarkStart w:id="1566" w:name="_MCCTEMPBM_CRPT95390229___2" w:colFirst="4" w:colLast="4"/>
            <w:bookmarkEnd w:id="1565"/>
            <w:r>
              <w:rPr>
                <w:rFonts w:hint="eastAsia"/>
                <w:lang w:eastAsia="zh-CN"/>
              </w:rPr>
              <w:t>ma</w:t>
            </w:r>
            <w:r>
              <w:rPr>
                <w:lang w:eastAsia="zh-CN"/>
              </w:rPr>
              <w:t>AcceptedInd</w:t>
            </w:r>
          </w:p>
        </w:tc>
        <w:tc>
          <w:tcPr>
            <w:tcW w:w="1843" w:type="dxa"/>
            <w:tcBorders>
              <w:top w:val="single" w:sz="4" w:space="0" w:color="auto"/>
              <w:left w:val="single" w:sz="4" w:space="0" w:color="auto"/>
              <w:bottom w:val="single" w:sz="4" w:space="0" w:color="auto"/>
              <w:right w:val="single" w:sz="4" w:space="0" w:color="auto"/>
            </w:tcBorders>
          </w:tcPr>
          <w:p w14:paraId="4A514631"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2AFE9779" w14:textId="77777777" w:rsidR="00FA3B9B" w:rsidRDefault="00FA3B9B" w:rsidP="007B3D37">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0405D65A"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6EFCE28E" w14:textId="021DF335"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if a request to establish a MA PDU session was accepted or if a single access PDU session was upgraded into a MA PDU session (see clauses 4.22.2 and 4.22.3 of 3GPP TS 23.502 [3]).</w:t>
            </w:r>
          </w:p>
          <w:p w14:paraId="768C53B3" w14:textId="77777777" w:rsidR="00FA3B9B" w:rsidRDefault="00FA3B9B" w:rsidP="007B3D37">
            <w:pPr>
              <w:pStyle w:val="TAL"/>
              <w:rPr>
                <w:rFonts w:cs="Arial"/>
                <w:szCs w:val="18"/>
              </w:rPr>
            </w:pPr>
            <w:r>
              <w:rPr>
                <w:rFonts w:cs="Arial"/>
                <w:szCs w:val="18"/>
              </w:rPr>
              <w:t>When present, it shall be set as follows:</w:t>
            </w:r>
          </w:p>
          <w:p w14:paraId="0073EC72" w14:textId="77777777" w:rsidR="00FA3B9B" w:rsidRDefault="00FA3B9B" w:rsidP="007B3D37">
            <w:pPr>
              <w:pStyle w:val="TAL"/>
              <w:rPr>
                <w:rFonts w:cs="Arial"/>
                <w:szCs w:val="18"/>
              </w:rPr>
            </w:pPr>
          </w:p>
          <w:p w14:paraId="7A4292F9" w14:textId="77777777" w:rsidR="00FA3B9B" w:rsidRDefault="00FA3B9B" w:rsidP="007B3D37">
            <w:pPr>
              <w:pStyle w:val="B1"/>
              <w:tabs>
                <w:tab w:val="num" w:pos="644"/>
              </w:tabs>
              <w:ind w:left="644" w:hanging="360"/>
              <w:rPr>
                <w:rFonts w:ascii="Arial" w:hAnsi="Arial" w:cs="Arial"/>
                <w:sz w:val="18"/>
                <w:szCs w:val="18"/>
                <w:lang w:val="fr-FR" w:eastAsia="zh-CN"/>
              </w:rPr>
            </w:pPr>
            <w:r w:rsidRPr="00623B7B">
              <w:rPr>
                <w:rFonts w:ascii="Arial" w:hAnsi="Arial" w:cs="Arial"/>
                <w:sz w:val="18"/>
                <w:szCs w:val="18"/>
                <w:lang w:val="fr-FR" w:eastAsia="zh-CN"/>
              </w:rPr>
              <w:t>- true: MA PDU session</w:t>
            </w:r>
          </w:p>
          <w:p w14:paraId="670D5830" w14:textId="77777777" w:rsidR="00FA3B9B" w:rsidRPr="00623B7B" w:rsidRDefault="00FA3B9B" w:rsidP="007B3D37">
            <w:pPr>
              <w:pStyle w:val="B1"/>
              <w:tabs>
                <w:tab w:val="num" w:pos="644"/>
              </w:tabs>
              <w:ind w:left="644" w:hanging="360"/>
              <w:rPr>
                <w:rFonts w:cs="Arial"/>
                <w:szCs w:val="18"/>
                <w:lang w:val="fr-FR"/>
              </w:rPr>
            </w:pPr>
            <w:r w:rsidRPr="00890D4B">
              <w:rPr>
                <w:rFonts w:ascii="Arial" w:hAnsi="Arial" w:cs="Arial"/>
                <w:sz w:val="18"/>
                <w:szCs w:val="18"/>
                <w:lang w:val="fr-FR" w:eastAsia="zh-CN"/>
              </w:rPr>
              <w:t>- false (default): single access PDU session</w:t>
            </w:r>
          </w:p>
        </w:tc>
        <w:tc>
          <w:tcPr>
            <w:tcW w:w="859" w:type="dxa"/>
            <w:tcBorders>
              <w:top w:val="single" w:sz="4" w:space="0" w:color="auto"/>
              <w:left w:val="single" w:sz="4" w:space="0" w:color="auto"/>
              <w:bottom w:val="single" w:sz="4" w:space="0" w:color="auto"/>
              <w:right w:val="single" w:sz="4" w:space="0" w:color="auto"/>
            </w:tcBorders>
          </w:tcPr>
          <w:p w14:paraId="05FD06E0" w14:textId="77777777" w:rsidR="00FA3B9B" w:rsidRDefault="00FA3B9B" w:rsidP="007B3D37">
            <w:pPr>
              <w:pStyle w:val="TAL"/>
              <w:rPr>
                <w:lang w:eastAsia="zh-CN"/>
              </w:rPr>
            </w:pPr>
            <w:r>
              <w:rPr>
                <w:lang w:eastAsia="zh-CN"/>
              </w:rPr>
              <w:t>MAPDU</w:t>
            </w:r>
          </w:p>
        </w:tc>
      </w:tr>
      <w:bookmarkEnd w:id="1566"/>
      <w:tr w:rsidR="00FA3B9B" w14:paraId="7B07D25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714655F" w14:textId="77777777" w:rsidR="00FA3B9B" w:rsidRDefault="00FA3B9B" w:rsidP="007B3D37">
            <w:pPr>
              <w:pStyle w:val="TAL"/>
              <w:rPr>
                <w:lang w:eastAsia="zh-CN"/>
              </w:rPr>
            </w:pPr>
            <w:r>
              <w:rPr>
                <w:lang w:eastAsia="zh-CN"/>
              </w:rPr>
              <w:lastRenderedPageBreak/>
              <w:t>homeProvidedChargingId</w:t>
            </w:r>
          </w:p>
        </w:tc>
        <w:tc>
          <w:tcPr>
            <w:tcW w:w="1843" w:type="dxa"/>
            <w:tcBorders>
              <w:top w:val="single" w:sz="4" w:space="0" w:color="auto"/>
              <w:left w:val="single" w:sz="4" w:space="0" w:color="auto"/>
              <w:bottom w:val="single" w:sz="4" w:space="0" w:color="auto"/>
              <w:right w:val="single" w:sz="4" w:space="0" w:color="auto"/>
            </w:tcBorders>
          </w:tcPr>
          <w:p w14:paraId="4481CDB8" w14:textId="77777777" w:rsidR="00FA3B9B" w:rsidRDefault="00FA3B9B" w:rsidP="007B3D37">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42BDEE60" w14:textId="77777777" w:rsidR="00FA3B9B" w:rsidRDefault="00FA3B9B" w:rsidP="007B3D37">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0B6EAD3F" w14:textId="77777777" w:rsidR="00FA3B9B" w:rsidRDefault="00FA3B9B" w:rsidP="007B3D37">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073F186" w14:textId="77777777" w:rsidR="00BB26CE" w:rsidRDefault="00FA3B9B" w:rsidP="007B3D37">
            <w:pPr>
              <w:pStyle w:val="TAL"/>
              <w:rPr>
                <w:noProof/>
                <w:lang w:val="en-US"/>
              </w:rPr>
            </w:pPr>
            <w:r>
              <w:rPr>
                <w:rFonts w:cs="Arial"/>
                <w:szCs w:val="18"/>
              </w:rPr>
              <w:t xml:space="preserve">When present, this IE shall contain the Home provided Charging ID (see </w:t>
            </w:r>
            <w:r>
              <w:rPr>
                <w:noProof/>
                <w:lang w:val="en-US"/>
              </w:rPr>
              <w:t>3GPP TS 32.255 [25]).</w:t>
            </w:r>
          </w:p>
          <w:p w14:paraId="314FBC44" w14:textId="77777777" w:rsidR="00FA3B9B" w:rsidRDefault="00BB26CE" w:rsidP="007B3D37">
            <w:pPr>
              <w:pStyle w:val="TAL"/>
              <w:rPr>
                <w:noProof/>
                <w:lang w:val="en-US"/>
              </w:rPr>
            </w:pPr>
            <w:r>
              <w:rPr>
                <w:noProof/>
                <w:lang w:val="en-US"/>
              </w:rPr>
              <w:t>This IE shall be present during an EPS to 5GS Idle mode mobility or Handover of a HR PDU session. (NOTE 5)</w:t>
            </w:r>
          </w:p>
          <w:p w14:paraId="64D69B8E" w14:textId="77777777" w:rsidR="00284CDE" w:rsidRDefault="00284CDE" w:rsidP="007B3D37">
            <w:pPr>
              <w:pStyle w:val="TAL"/>
              <w:rPr>
                <w:noProof/>
                <w:lang w:val="en-US"/>
              </w:rPr>
            </w:pPr>
          </w:p>
          <w:p w14:paraId="480A2BEA" w14:textId="77777777" w:rsidR="00284CDE" w:rsidRDefault="00284CDE" w:rsidP="00284CDE">
            <w:pPr>
              <w:pStyle w:val="TAL"/>
              <w:rPr>
                <w:rFonts w:cs="Arial"/>
                <w:szCs w:val="18"/>
              </w:rPr>
            </w:pPr>
            <w:r>
              <w:rPr>
                <w:noProof/>
                <w:lang w:val="en-US"/>
              </w:rPr>
              <w:t>The string shall encode the Charging ID (32-bit unsigned integer value, with maximum value "</w:t>
            </w:r>
            <w:r w:rsidRPr="003B1302">
              <w:rPr>
                <w:rFonts w:cs="Arial"/>
                <w:szCs w:val="18"/>
              </w:rPr>
              <w:t>4294967295</w:t>
            </w:r>
            <w:r>
              <w:rPr>
                <w:noProof/>
                <w:lang w:val="en-US"/>
              </w:rPr>
              <w:t xml:space="preserve">") in </w:t>
            </w:r>
            <w:r>
              <w:rPr>
                <w:rFonts w:cs="Arial"/>
                <w:szCs w:val="18"/>
              </w:rPr>
              <w:t>decimal representation.</w:t>
            </w:r>
          </w:p>
          <w:p w14:paraId="49439B9B" w14:textId="77777777" w:rsidR="00284CDE" w:rsidRDefault="00284CDE" w:rsidP="00284CDE">
            <w:pPr>
              <w:pStyle w:val="TAL"/>
              <w:rPr>
                <w:rFonts w:cs="Arial"/>
                <w:szCs w:val="18"/>
              </w:rPr>
            </w:pPr>
          </w:p>
          <w:p w14:paraId="41B55CDB" w14:textId="05ADBAF2" w:rsidR="00284CDE" w:rsidRDefault="00284CDE" w:rsidP="00284CDE">
            <w:pPr>
              <w:pStyle w:val="TAL"/>
              <w:rPr>
                <w:noProof/>
                <w:lang w:val="en-US"/>
              </w:rPr>
            </w:pPr>
            <w:r>
              <w:rPr>
                <w:rFonts w:cs="Arial"/>
                <w:szCs w:val="18"/>
              </w:rPr>
              <w:t>Pattern: '</w:t>
            </w:r>
            <w:r w:rsidRPr="00B90188">
              <w:rPr>
                <w:rFonts w:cs="Arial"/>
                <w:szCs w:val="18"/>
              </w:rPr>
              <w:t>^</w:t>
            </w:r>
            <w:r w:rsidR="00327994">
              <w:rPr>
                <w:rFonts w:cs="Arial"/>
                <w:szCs w:val="18"/>
              </w:rPr>
              <w:t>(</w:t>
            </w:r>
            <w:r w:rsidRPr="00B90188">
              <w:rPr>
                <w:rFonts w:cs="Arial"/>
                <w:szCs w:val="18"/>
              </w:rPr>
              <w:t>0|([1-9]{1}[0-9]{0,9})</w:t>
            </w:r>
            <w:r w:rsidR="00327994">
              <w:rPr>
                <w:rFonts w:cs="Arial"/>
                <w:szCs w:val="18"/>
              </w:rPr>
              <w:t>)</w:t>
            </w:r>
            <w:r w:rsidRPr="00B90188">
              <w:rPr>
                <w:rFonts w:cs="Arial"/>
                <w:szCs w:val="18"/>
              </w:rPr>
              <w:t>$</w:t>
            </w:r>
            <w:r>
              <w:rPr>
                <w:rFonts w:cs="Arial"/>
                <w:szCs w:val="18"/>
              </w:rPr>
              <w:t>'</w:t>
            </w:r>
          </w:p>
          <w:p w14:paraId="65B80557" w14:textId="77777777" w:rsidR="00284CDE" w:rsidRDefault="00284CDE" w:rsidP="00284CDE">
            <w:pPr>
              <w:pStyle w:val="TAL"/>
              <w:rPr>
                <w:noProof/>
                <w:lang w:val="en-US"/>
              </w:rPr>
            </w:pPr>
          </w:p>
          <w:p w14:paraId="2FF91198" w14:textId="0967FAE2" w:rsidR="00284CDE" w:rsidRDefault="00284CDE" w:rsidP="00284CDE">
            <w:pPr>
              <w:pStyle w:val="TAL"/>
              <w:rPr>
                <w:rFonts w:cs="Arial"/>
                <w:szCs w:val="18"/>
                <w:lang w:eastAsia="zh-CN"/>
              </w:rPr>
            </w:pPr>
            <w:r>
              <w:rPr>
                <w:noProof/>
                <w:lang w:val="en-US"/>
              </w:rPr>
              <w:t>(NOTE 7)</w:t>
            </w:r>
          </w:p>
        </w:tc>
        <w:tc>
          <w:tcPr>
            <w:tcW w:w="859" w:type="dxa"/>
            <w:tcBorders>
              <w:top w:val="single" w:sz="4" w:space="0" w:color="auto"/>
              <w:left w:val="single" w:sz="4" w:space="0" w:color="auto"/>
              <w:bottom w:val="single" w:sz="4" w:space="0" w:color="auto"/>
              <w:right w:val="single" w:sz="4" w:space="0" w:color="auto"/>
            </w:tcBorders>
          </w:tcPr>
          <w:p w14:paraId="0124C78B" w14:textId="77777777" w:rsidR="00FA3B9B" w:rsidRDefault="00FA3B9B" w:rsidP="007B3D37">
            <w:pPr>
              <w:pStyle w:val="TAL"/>
              <w:rPr>
                <w:lang w:eastAsia="zh-CN"/>
              </w:rPr>
            </w:pPr>
          </w:p>
        </w:tc>
      </w:tr>
      <w:tr w:rsidR="00FA3B9B" w14:paraId="66704C76"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761E6D29" w14:textId="77777777" w:rsidR="00FA3B9B" w:rsidRDefault="00FA3B9B" w:rsidP="007B3D37">
            <w:pPr>
              <w:pStyle w:val="TAL"/>
              <w:rPr>
                <w:lang w:eastAsia="zh-CN"/>
              </w:rPr>
            </w:pPr>
            <w:bookmarkStart w:id="1567" w:name="_MCCTEMPBM_CRPT95390230___2" w:colFirst="4" w:colLast="4"/>
            <w:r>
              <w:rPr>
                <w:lang w:eastAsia="zh-CN"/>
              </w:rPr>
              <w:t>nefExtBufSupportInd</w:t>
            </w:r>
          </w:p>
        </w:tc>
        <w:tc>
          <w:tcPr>
            <w:tcW w:w="1843" w:type="dxa"/>
            <w:tcBorders>
              <w:top w:val="single" w:sz="4" w:space="0" w:color="auto"/>
              <w:left w:val="single" w:sz="4" w:space="0" w:color="auto"/>
              <w:bottom w:val="single" w:sz="4" w:space="0" w:color="auto"/>
              <w:right w:val="single" w:sz="4" w:space="0" w:color="auto"/>
            </w:tcBorders>
          </w:tcPr>
          <w:p w14:paraId="084EC3CC" w14:textId="77777777" w:rsidR="00FA3B9B" w:rsidRDefault="00FA3B9B" w:rsidP="007B3D37">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50BA0D00"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C919311" w14:textId="77777777" w:rsidR="00FA3B9B" w:rsidRDefault="00FA3B9B" w:rsidP="007B3D37">
            <w:pPr>
              <w:pStyle w:val="TAL"/>
              <w:rPr>
                <w:lang w:eastAsia="zh-CN"/>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7C3B364" w14:textId="77777777" w:rsidR="00FA3B9B" w:rsidRDefault="00FA3B9B" w:rsidP="007B3D37">
            <w:pPr>
              <w:pStyle w:val="TAL"/>
              <w:rPr>
                <w:rFonts w:cs="Arial"/>
                <w:szCs w:val="18"/>
                <w:lang w:eastAsia="zh-CN"/>
              </w:rPr>
            </w:pPr>
            <w:r>
              <w:rPr>
                <w:rFonts w:cs="Arial"/>
                <w:szCs w:val="18"/>
                <w:lang w:eastAsia="zh-CN"/>
              </w:rPr>
              <w:t>This IE shall be present with value "true", if NEF has indicated Extended Buffering Support for mobile terminated data in SMF-NEF connection establishment response.</w:t>
            </w:r>
          </w:p>
          <w:p w14:paraId="74D70268" w14:textId="77777777" w:rsidR="00FA3B9B" w:rsidRDefault="00FA3B9B" w:rsidP="007B3D37">
            <w:pPr>
              <w:pStyle w:val="TAL"/>
              <w:rPr>
                <w:rFonts w:cs="Arial"/>
                <w:szCs w:val="18"/>
                <w:lang w:eastAsia="zh-CN"/>
              </w:rPr>
            </w:pPr>
            <w:r>
              <w:rPr>
                <w:rFonts w:cs="Arial"/>
                <w:szCs w:val="18"/>
                <w:lang w:eastAsia="zh-CN"/>
              </w:rPr>
              <w:t>When present, this IE shall be set as following:</w:t>
            </w:r>
          </w:p>
          <w:p w14:paraId="77843754" w14:textId="77777777" w:rsidR="00FA3B9B" w:rsidRPr="00B971B6" w:rsidRDefault="00FA3B9B" w:rsidP="00B971B6">
            <w:pPr>
              <w:pStyle w:val="B1"/>
              <w:tabs>
                <w:tab w:val="num" w:pos="644"/>
              </w:tabs>
              <w:ind w:left="644" w:hanging="360"/>
              <w:rPr>
                <w:rFonts w:eastAsiaTheme="minorEastAsia" w:cs="Arial"/>
                <w:szCs w:val="18"/>
                <w:lang w:eastAsia="zh-CN"/>
              </w:rPr>
            </w:pPr>
            <w:r w:rsidRPr="00B971B6">
              <w:rPr>
                <w:rFonts w:ascii="Arial" w:eastAsiaTheme="minorEastAsia" w:hAnsi="Arial" w:cs="Arial"/>
                <w:sz w:val="18"/>
                <w:szCs w:val="18"/>
                <w:lang w:eastAsia="zh-CN"/>
              </w:rPr>
              <w:t>- true:</w:t>
            </w:r>
            <w:r w:rsidRPr="00B971B6">
              <w:rPr>
                <w:rFonts w:ascii="Arial" w:eastAsiaTheme="minorEastAsia" w:hAnsi="Arial" w:cs="Arial"/>
                <w:sz w:val="18"/>
                <w:szCs w:val="18"/>
                <w:lang w:eastAsia="zh-CN"/>
              </w:rPr>
              <w:tab/>
              <w:t>Extended Buffering supported by NEF</w:t>
            </w:r>
          </w:p>
          <w:p w14:paraId="264B92EB" w14:textId="77777777" w:rsidR="00FA3B9B" w:rsidRDefault="00FA3B9B" w:rsidP="00B971B6">
            <w:pPr>
              <w:pStyle w:val="B1"/>
              <w:tabs>
                <w:tab w:val="num" w:pos="644"/>
              </w:tabs>
              <w:ind w:left="644" w:hanging="360"/>
              <w:rPr>
                <w:rFonts w:cs="Arial"/>
                <w:szCs w:val="18"/>
              </w:rPr>
            </w:pPr>
            <w:r w:rsidRPr="00B971B6">
              <w:rPr>
                <w:rFonts w:ascii="Arial" w:eastAsiaTheme="minorEastAsia" w:hAnsi="Arial" w:cs="Arial"/>
                <w:sz w:val="18"/>
                <w:szCs w:val="18"/>
                <w:lang w:eastAsia="zh-CN"/>
              </w:rPr>
              <w:t>- false (default): Extended Buffering not supported by NEF</w:t>
            </w:r>
          </w:p>
        </w:tc>
        <w:tc>
          <w:tcPr>
            <w:tcW w:w="859" w:type="dxa"/>
            <w:tcBorders>
              <w:top w:val="single" w:sz="4" w:space="0" w:color="auto"/>
              <w:left w:val="single" w:sz="4" w:space="0" w:color="auto"/>
              <w:bottom w:val="single" w:sz="4" w:space="0" w:color="auto"/>
              <w:right w:val="single" w:sz="4" w:space="0" w:color="auto"/>
            </w:tcBorders>
          </w:tcPr>
          <w:p w14:paraId="3C500F86" w14:textId="77777777" w:rsidR="00FA3B9B" w:rsidRDefault="00FA3B9B" w:rsidP="007B3D37">
            <w:pPr>
              <w:pStyle w:val="TAL"/>
              <w:rPr>
                <w:lang w:eastAsia="zh-CN"/>
              </w:rPr>
            </w:pPr>
            <w:r>
              <w:rPr>
                <w:lang w:eastAsia="zh-CN"/>
              </w:rPr>
              <w:t>CIOT</w:t>
            </w:r>
          </w:p>
        </w:tc>
      </w:tr>
      <w:tr w:rsidR="007A7231" w14:paraId="4E1D2BA4"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63E9DC92" w14:textId="70926505" w:rsidR="007A7231" w:rsidRDefault="007A7231" w:rsidP="007A7231">
            <w:pPr>
              <w:pStyle w:val="TAL"/>
              <w:rPr>
                <w:lang w:eastAsia="zh-CN"/>
              </w:rPr>
            </w:pPr>
            <w:bookmarkStart w:id="1568" w:name="_MCCTEMPBM_CRPT95390231___2" w:colFirst="4" w:colLast="4"/>
            <w:bookmarkEnd w:id="1567"/>
            <w:r>
              <w:rPr>
                <w:lang w:val="en-US"/>
              </w:rPr>
              <w:t>s</w:t>
            </w:r>
            <w:r w:rsidRPr="001937FC">
              <w:rPr>
                <w:lang w:val="en-US"/>
              </w:rPr>
              <w:t>mallDataRate</w:t>
            </w:r>
            <w:r>
              <w:rPr>
                <w:lang w:val="en-US"/>
              </w:rPr>
              <w:t>ControlEnabled</w:t>
            </w:r>
          </w:p>
        </w:tc>
        <w:tc>
          <w:tcPr>
            <w:tcW w:w="1843" w:type="dxa"/>
            <w:tcBorders>
              <w:top w:val="single" w:sz="4" w:space="0" w:color="auto"/>
              <w:left w:val="single" w:sz="4" w:space="0" w:color="auto"/>
              <w:bottom w:val="single" w:sz="4" w:space="0" w:color="auto"/>
              <w:right w:val="single" w:sz="4" w:space="0" w:color="auto"/>
            </w:tcBorders>
          </w:tcPr>
          <w:p w14:paraId="1DBFBC3C" w14:textId="3B3A5C7D" w:rsidR="007A7231" w:rsidRDefault="007A7231" w:rsidP="007A7231">
            <w:pPr>
              <w:pStyle w:val="TAL"/>
            </w:pPr>
            <w:r>
              <w:t>boolean</w:t>
            </w:r>
          </w:p>
        </w:tc>
        <w:tc>
          <w:tcPr>
            <w:tcW w:w="283" w:type="dxa"/>
            <w:tcBorders>
              <w:top w:val="single" w:sz="4" w:space="0" w:color="auto"/>
              <w:left w:val="single" w:sz="4" w:space="0" w:color="auto"/>
              <w:bottom w:val="single" w:sz="4" w:space="0" w:color="auto"/>
              <w:right w:val="single" w:sz="4" w:space="0" w:color="auto"/>
            </w:tcBorders>
          </w:tcPr>
          <w:p w14:paraId="5FA5128D" w14:textId="48FB0200" w:rsidR="007A7231" w:rsidRDefault="007A7231" w:rsidP="007A7231">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5AC5935F" w14:textId="608884A0" w:rsidR="007A7231" w:rsidRDefault="007A7231" w:rsidP="007A7231">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054EB07" w14:textId="5207F7B8" w:rsidR="007A7231" w:rsidRDefault="007A7231" w:rsidP="007A7231">
            <w:pPr>
              <w:pStyle w:val="TAL"/>
            </w:pPr>
            <w:r>
              <w:rPr>
                <w:rFonts w:cs="Arial"/>
                <w:szCs w:val="18"/>
              </w:rPr>
              <w:t>This IE shall be present and set to "true" if small data rate control is applicable on the PDU session.</w:t>
            </w:r>
          </w:p>
          <w:p w14:paraId="04C963E2" w14:textId="16B721EB" w:rsidR="007A7231" w:rsidRDefault="007A7231" w:rsidP="007A7231">
            <w:pPr>
              <w:pStyle w:val="TAL"/>
            </w:pPr>
            <w:r>
              <w:t>When present, it shall be set as follows:</w:t>
            </w:r>
          </w:p>
          <w:p w14:paraId="5FC1DD89" w14:textId="77777777" w:rsidR="007A7231" w:rsidRDefault="007A7231" w:rsidP="007A7231">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t>true: small data rate control is applicable.</w:t>
            </w:r>
          </w:p>
          <w:p w14:paraId="68B38FC8" w14:textId="07122FD6" w:rsidR="007A7231" w:rsidRDefault="007A7231" w:rsidP="00B971B6">
            <w:pPr>
              <w:pStyle w:val="B1"/>
              <w:tabs>
                <w:tab w:val="num" w:pos="644"/>
              </w:tabs>
              <w:spacing w:after="0"/>
              <w:ind w:left="641" w:hanging="357"/>
              <w:rPr>
                <w:rFonts w:cs="Arial"/>
                <w:szCs w:val="18"/>
                <w:lang w:eastAsia="zh-CN"/>
              </w:rPr>
            </w:pPr>
            <w:r>
              <w:rPr>
                <w:rFonts w:ascii="Arial" w:hAnsi="Arial" w:cs="Arial"/>
                <w:sz w:val="18"/>
                <w:szCs w:val="18"/>
                <w:lang w:eastAsia="zh-CN"/>
              </w:rPr>
              <w:t>-</w:t>
            </w:r>
            <w:r>
              <w:rPr>
                <w:rFonts w:ascii="Arial" w:hAnsi="Arial" w:cs="Arial"/>
                <w:sz w:val="18"/>
                <w:szCs w:val="18"/>
                <w:lang w:eastAsia="zh-CN"/>
              </w:rPr>
              <w:tab/>
              <w:t>false (default): small data rate control is not applicable</w:t>
            </w:r>
            <w:r>
              <w:rPr>
                <w:rFonts w:ascii="Arial" w:hAnsi="Arial" w:cs="Arial"/>
                <w:sz w:val="18"/>
                <w:szCs w:val="18"/>
              </w:rPr>
              <w:t>.</w:t>
            </w:r>
          </w:p>
        </w:tc>
        <w:tc>
          <w:tcPr>
            <w:tcW w:w="859" w:type="dxa"/>
            <w:tcBorders>
              <w:top w:val="single" w:sz="4" w:space="0" w:color="auto"/>
              <w:left w:val="single" w:sz="4" w:space="0" w:color="auto"/>
              <w:bottom w:val="single" w:sz="4" w:space="0" w:color="auto"/>
              <w:right w:val="single" w:sz="4" w:space="0" w:color="auto"/>
            </w:tcBorders>
          </w:tcPr>
          <w:p w14:paraId="4B9FD78D" w14:textId="0EF67CD3" w:rsidR="007A7231" w:rsidRDefault="007A7231" w:rsidP="007A7231">
            <w:pPr>
              <w:pStyle w:val="TAL"/>
              <w:rPr>
                <w:lang w:eastAsia="zh-CN"/>
              </w:rPr>
            </w:pPr>
            <w:r>
              <w:rPr>
                <w:rFonts w:cs="Arial"/>
                <w:szCs w:val="18"/>
              </w:rPr>
              <w:t>CIOT</w:t>
            </w:r>
          </w:p>
        </w:tc>
      </w:tr>
      <w:bookmarkEnd w:id="1568"/>
      <w:tr w:rsidR="00ED0B94" w14:paraId="13BE1BFF"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12CE10A5" w14:textId="0A6D9AA6" w:rsidR="00ED0B94" w:rsidRDefault="00ED0B94" w:rsidP="00ED0B94">
            <w:pPr>
              <w:pStyle w:val="TAL"/>
              <w:rPr>
                <w:lang w:val="en-US"/>
              </w:rPr>
            </w:pPr>
            <w:r>
              <w:t>ueIpv6InterfaceId</w:t>
            </w:r>
          </w:p>
        </w:tc>
        <w:tc>
          <w:tcPr>
            <w:tcW w:w="1843" w:type="dxa"/>
            <w:tcBorders>
              <w:top w:val="single" w:sz="4" w:space="0" w:color="auto"/>
              <w:left w:val="single" w:sz="4" w:space="0" w:color="auto"/>
              <w:bottom w:val="single" w:sz="4" w:space="0" w:color="auto"/>
              <w:right w:val="single" w:sz="4" w:space="0" w:color="auto"/>
            </w:tcBorders>
          </w:tcPr>
          <w:p w14:paraId="06614716" w14:textId="29D285B5" w:rsidR="00ED0B94" w:rsidRDefault="00ED0B94" w:rsidP="00ED0B94">
            <w:pPr>
              <w:pStyle w:val="TAL"/>
            </w:pPr>
            <w:r>
              <w:t>string</w:t>
            </w:r>
          </w:p>
        </w:tc>
        <w:tc>
          <w:tcPr>
            <w:tcW w:w="283" w:type="dxa"/>
            <w:tcBorders>
              <w:top w:val="single" w:sz="4" w:space="0" w:color="auto"/>
              <w:left w:val="single" w:sz="4" w:space="0" w:color="auto"/>
              <w:bottom w:val="single" w:sz="4" w:space="0" w:color="auto"/>
              <w:right w:val="single" w:sz="4" w:space="0" w:color="auto"/>
            </w:tcBorders>
          </w:tcPr>
          <w:p w14:paraId="5CF0D2DC" w14:textId="0C603B76" w:rsidR="00ED0B94" w:rsidRDefault="00ED0B94" w:rsidP="00ED0B9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DD620C9" w14:textId="62D5D503" w:rsidR="00ED0B94" w:rsidRDefault="00ED0B94" w:rsidP="00ED0B94">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59C84E" w14:textId="77777777" w:rsidR="00ED0B94" w:rsidRDefault="00ED0B94" w:rsidP="00ED0B94">
            <w:pPr>
              <w:pStyle w:val="TAL"/>
              <w:rPr>
                <w:rFonts w:cs="Arial"/>
                <w:szCs w:val="18"/>
              </w:rPr>
            </w:pPr>
            <w:r>
              <w:rPr>
                <w:rFonts w:cs="Arial"/>
                <w:szCs w:val="18"/>
              </w:rPr>
              <w:t xml:space="preserve">This IE shall be present if the H-SMF/SMF has assigned IPv6 interface identifier to the UE during the PDU session establishment for the </w:t>
            </w:r>
            <w:r w:rsidRPr="00DF0906">
              <w:rPr>
                <w:rFonts w:cs="Arial"/>
                <w:szCs w:val="18"/>
              </w:rPr>
              <w:t>Home-routed Roaming scenario or for a PDU session with an I-SMF</w:t>
            </w:r>
            <w:r>
              <w:rPr>
                <w:rFonts w:cs="Arial"/>
                <w:szCs w:val="18"/>
              </w:rPr>
              <w:t>.</w:t>
            </w:r>
          </w:p>
          <w:p w14:paraId="4F66279C" w14:textId="3003B9E9" w:rsidR="00ED0B94" w:rsidRDefault="00ED0B94" w:rsidP="00ED0B94">
            <w:pPr>
              <w:pStyle w:val="TAL"/>
              <w:rPr>
                <w:rFonts w:cs="Arial"/>
                <w:szCs w:val="18"/>
              </w:rPr>
            </w:pPr>
            <w:r>
              <w:rPr>
                <w:rFonts w:cs="Arial"/>
                <w:szCs w:val="18"/>
              </w:rPr>
              <w:t xml:space="preserve">When present, it shall encode the UE IPv6 Interface Identifier </w:t>
            </w:r>
            <w:r w:rsidRPr="00DF0906">
              <w:rPr>
                <w:rFonts w:cs="Arial"/>
                <w:szCs w:val="18"/>
              </w:rPr>
              <w:t xml:space="preserve">to be used by the UE for its link-local address configuration </w:t>
            </w:r>
            <w:r>
              <w:rPr>
                <w:rFonts w:cs="Arial"/>
                <w:szCs w:val="18"/>
              </w:rPr>
              <w:t>with 16 hexadecimal digits.</w:t>
            </w:r>
          </w:p>
          <w:p w14:paraId="1D0A6C42" w14:textId="77777777" w:rsidR="00ED0B94" w:rsidRDefault="00ED0B94" w:rsidP="00ED0B94">
            <w:pPr>
              <w:pStyle w:val="TAL"/>
              <w:rPr>
                <w:rFonts w:cs="Arial"/>
                <w:szCs w:val="18"/>
              </w:rPr>
            </w:pPr>
          </w:p>
          <w:p w14:paraId="3AB470D9" w14:textId="673D8B46" w:rsidR="00ED0B94" w:rsidRDefault="00ED0B94" w:rsidP="00ED0B94">
            <w:pPr>
              <w:pStyle w:val="TAL"/>
              <w:rPr>
                <w:rFonts w:cs="Arial"/>
                <w:szCs w:val="18"/>
              </w:rPr>
            </w:pPr>
            <w:r>
              <w:t xml:space="preserve">Pattern: </w:t>
            </w:r>
            <w:r w:rsidRPr="0099516E">
              <w:t>"^[A-Fa-f0-9]{</w:t>
            </w:r>
            <w:r>
              <w:t>16</w:t>
            </w:r>
            <w:r w:rsidRPr="0099516E">
              <w:t>}$"</w:t>
            </w:r>
          </w:p>
        </w:tc>
        <w:tc>
          <w:tcPr>
            <w:tcW w:w="859" w:type="dxa"/>
            <w:tcBorders>
              <w:top w:val="single" w:sz="4" w:space="0" w:color="auto"/>
              <w:left w:val="single" w:sz="4" w:space="0" w:color="auto"/>
              <w:bottom w:val="single" w:sz="4" w:space="0" w:color="auto"/>
              <w:right w:val="single" w:sz="4" w:space="0" w:color="auto"/>
            </w:tcBorders>
          </w:tcPr>
          <w:p w14:paraId="375A06A8" w14:textId="77777777" w:rsidR="00ED0B94" w:rsidRDefault="00ED0B94" w:rsidP="00ED0B94">
            <w:pPr>
              <w:pStyle w:val="TAL"/>
              <w:rPr>
                <w:rFonts w:cs="Arial"/>
                <w:szCs w:val="18"/>
              </w:rPr>
            </w:pPr>
          </w:p>
        </w:tc>
      </w:tr>
      <w:tr w:rsidR="00A41CBD" w14:paraId="49C00AAE"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5D5CE47F" w14:textId="2A55A3E8" w:rsidR="00A41CBD" w:rsidRDefault="00A41CBD" w:rsidP="00A41CBD">
            <w:pPr>
              <w:pStyle w:val="TAL"/>
            </w:pPr>
            <w:r>
              <w:rPr>
                <w:lang w:eastAsia="zh-CN"/>
              </w:rPr>
              <w:t>ipv6Index</w:t>
            </w:r>
          </w:p>
        </w:tc>
        <w:tc>
          <w:tcPr>
            <w:tcW w:w="1843" w:type="dxa"/>
            <w:tcBorders>
              <w:top w:val="single" w:sz="4" w:space="0" w:color="auto"/>
              <w:left w:val="single" w:sz="4" w:space="0" w:color="auto"/>
              <w:bottom w:val="single" w:sz="4" w:space="0" w:color="auto"/>
              <w:right w:val="single" w:sz="4" w:space="0" w:color="auto"/>
            </w:tcBorders>
          </w:tcPr>
          <w:p w14:paraId="4FB6C69C" w14:textId="327DD772" w:rsidR="00A41CBD" w:rsidRDefault="00A41CBD" w:rsidP="00A41CBD">
            <w:pPr>
              <w:pStyle w:val="TAL"/>
            </w:pPr>
            <w:r>
              <w:rPr>
                <w:lang w:eastAsia="zh-CN"/>
              </w:rPr>
              <w:t>IpIndex</w:t>
            </w:r>
          </w:p>
        </w:tc>
        <w:tc>
          <w:tcPr>
            <w:tcW w:w="283" w:type="dxa"/>
            <w:tcBorders>
              <w:top w:val="single" w:sz="4" w:space="0" w:color="auto"/>
              <w:left w:val="single" w:sz="4" w:space="0" w:color="auto"/>
              <w:bottom w:val="single" w:sz="4" w:space="0" w:color="auto"/>
              <w:right w:val="single" w:sz="4" w:space="0" w:color="auto"/>
            </w:tcBorders>
          </w:tcPr>
          <w:p w14:paraId="31EE2CC8" w14:textId="20BEF3ED" w:rsidR="00A41CBD" w:rsidRDefault="00A41CBD" w:rsidP="00A41CBD">
            <w:pPr>
              <w:pStyle w:val="TAC"/>
            </w:pPr>
            <w:r>
              <w:rPr>
                <w:rFonts w:eastAsia="DengXian"/>
                <w:lang w:eastAsia="zh-CN"/>
              </w:rPr>
              <w:t>C</w:t>
            </w:r>
          </w:p>
        </w:tc>
        <w:tc>
          <w:tcPr>
            <w:tcW w:w="567" w:type="dxa"/>
            <w:tcBorders>
              <w:top w:val="single" w:sz="4" w:space="0" w:color="auto"/>
              <w:left w:val="single" w:sz="4" w:space="0" w:color="auto"/>
              <w:bottom w:val="single" w:sz="4" w:space="0" w:color="auto"/>
              <w:right w:val="single" w:sz="4" w:space="0" w:color="auto"/>
            </w:tcBorders>
          </w:tcPr>
          <w:p w14:paraId="1938D3E5" w14:textId="58A097D3" w:rsidR="00A41CBD" w:rsidRDefault="00A41CBD" w:rsidP="00A41CBD">
            <w:pPr>
              <w:pStyle w:val="TAL"/>
            </w:pPr>
            <w:r>
              <w:rPr>
                <w:rFonts w:eastAsia="DengXian"/>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3425A680" w14:textId="054F48BD" w:rsidR="00A41CBD" w:rsidRDefault="00A41CBD" w:rsidP="00A41CBD">
            <w:pPr>
              <w:pStyle w:val="TAL"/>
              <w:rPr>
                <w:rFonts w:cs="Arial"/>
                <w:szCs w:val="18"/>
              </w:rPr>
            </w:pPr>
            <w:r>
              <w:rPr>
                <w:rFonts w:cs="Arial"/>
                <w:szCs w:val="18"/>
              </w:rPr>
              <w:t>This IE shall be present if IPv6 Index has been received from PCF during SM Policy Creation. (NOTE 4)</w:t>
            </w:r>
          </w:p>
        </w:tc>
        <w:tc>
          <w:tcPr>
            <w:tcW w:w="859" w:type="dxa"/>
            <w:tcBorders>
              <w:top w:val="single" w:sz="4" w:space="0" w:color="auto"/>
              <w:left w:val="single" w:sz="4" w:space="0" w:color="auto"/>
              <w:bottom w:val="single" w:sz="4" w:space="0" w:color="auto"/>
              <w:right w:val="single" w:sz="4" w:space="0" w:color="auto"/>
            </w:tcBorders>
          </w:tcPr>
          <w:p w14:paraId="237139B8" w14:textId="62A8DA72" w:rsidR="00A41CBD" w:rsidRDefault="00A41CBD" w:rsidP="00A41CBD">
            <w:pPr>
              <w:pStyle w:val="TAL"/>
              <w:rPr>
                <w:rFonts w:cs="Arial"/>
                <w:szCs w:val="18"/>
              </w:rPr>
            </w:pPr>
            <w:r>
              <w:rPr>
                <w:rFonts w:cs="Arial"/>
                <w:szCs w:val="18"/>
              </w:rPr>
              <w:t>DTSSA</w:t>
            </w:r>
          </w:p>
        </w:tc>
      </w:tr>
      <w:tr w:rsidR="00A41CBD" w14:paraId="0F56337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372E7D9F" w14:textId="02D120CF" w:rsidR="00A41CBD" w:rsidRDefault="00A41CBD" w:rsidP="00A41CBD">
            <w:pPr>
              <w:pStyle w:val="TAL"/>
            </w:pPr>
            <w:r>
              <w:t>dnAaaAddress</w:t>
            </w:r>
          </w:p>
        </w:tc>
        <w:tc>
          <w:tcPr>
            <w:tcW w:w="1843" w:type="dxa"/>
            <w:tcBorders>
              <w:top w:val="single" w:sz="4" w:space="0" w:color="auto"/>
              <w:left w:val="single" w:sz="4" w:space="0" w:color="auto"/>
              <w:bottom w:val="single" w:sz="4" w:space="0" w:color="auto"/>
              <w:right w:val="single" w:sz="4" w:space="0" w:color="auto"/>
            </w:tcBorders>
          </w:tcPr>
          <w:p w14:paraId="0D961DDF" w14:textId="2BE44D10" w:rsidR="00A41CBD" w:rsidRDefault="00A41CBD" w:rsidP="00A41CBD">
            <w:pPr>
              <w:pStyle w:val="TAL"/>
            </w:pPr>
            <w:r>
              <w:t>IpAddress</w:t>
            </w:r>
          </w:p>
        </w:tc>
        <w:tc>
          <w:tcPr>
            <w:tcW w:w="283" w:type="dxa"/>
            <w:tcBorders>
              <w:top w:val="single" w:sz="4" w:space="0" w:color="auto"/>
              <w:left w:val="single" w:sz="4" w:space="0" w:color="auto"/>
              <w:bottom w:val="single" w:sz="4" w:space="0" w:color="auto"/>
              <w:right w:val="single" w:sz="4" w:space="0" w:color="auto"/>
            </w:tcBorders>
          </w:tcPr>
          <w:p w14:paraId="5304B712" w14:textId="706D2A91" w:rsidR="00A41CBD" w:rsidRDefault="00A41CBD" w:rsidP="00A41CBD">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6F01D2E" w14:textId="2706DFA8" w:rsidR="00A41CBD" w:rsidRDefault="00A41CBD" w:rsidP="00A41CBD">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49C6046" w14:textId="42A91DE4" w:rsidR="00A41CBD" w:rsidRDefault="00A41CBD" w:rsidP="00A41CBD">
            <w:pPr>
              <w:pStyle w:val="TAL"/>
              <w:rPr>
                <w:rFonts w:cs="Arial"/>
                <w:szCs w:val="18"/>
              </w:rPr>
            </w:pPr>
            <w:r>
              <w:rPr>
                <w:rFonts w:cs="Arial"/>
                <w:szCs w:val="18"/>
              </w:rPr>
              <w:t xml:space="preserve">When present, this IE shall contain the address of DN-AAA server for UE IP Address allocation </w:t>
            </w:r>
            <w:r w:rsidRPr="00D764CE">
              <w:rPr>
                <w:rFonts w:cs="Arial"/>
                <w:szCs w:val="18"/>
              </w:rPr>
              <w:t>that has been received from UDM</w:t>
            </w:r>
            <w:r>
              <w:rPr>
                <w:rFonts w:cs="Arial"/>
                <w:szCs w:val="18"/>
              </w:rPr>
              <w:t>. (NOTE 4)</w:t>
            </w:r>
            <w:r w:rsidRPr="00695E56">
              <w:rPr>
                <w:rFonts w:cs="Arial"/>
                <w:szCs w:val="18"/>
              </w:rPr>
              <w:t>.</w:t>
            </w:r>
          </w:p>
        </w:tc>
        <w:tc>
          <w:tcPr>
            <w:tcW w:w="859" w:type="dxa"/>
            <w:tcBorders>
              <w:top w:val="single" w:sz="4" w:space="0" w:color="auto"/>
              <w:left w:val="single" w:sz="4" w:space="0" w:color="auto"/>
              <w:bottom w:val="single" w:sz="4" w:space="0" w:color="auto"/>
              <w:right w:val="single" w:sz="4" w:space="0" w:color="auto"/>
            </w:tcBorders>
          </w:tcPr>
          <w:p w14:paraId="2E26534B" w14:textId="349FC50C" w:rsidR="00A41CBD" w:rsidRDefault="00A41CBD" w:rsidP="00A41CBD">
            <w:pPr>
              <w:pStyle w:val="TAL"/>
              <w:rPr>
                <w:rFonts w:cs="Arial"/>
                <w:szCs w:val="18"/>
              </w:rPr>
            </w:pPr>
            <w:r>
              <w:rPr>
                <w:rFonts w:cs="Arial"/>
                <w:szCs w:val="18"/>
              </w:rPr>
              <w:t>DTSSA</w:t>
            </w:r>
          </w:p>
        </w:tc>
      </w:tr>
      <w:tr w:rsidR="001B763E" w14:paraId="363E7233" w14:textId="77777777" w:rsidTr="007B3D37">
        <w:trPr>
          <w:jc w:val="center"/>
        </w:trPr>
        <w:tc>
          <w:tcPr>
            <w:tcW w:w="1985" w:type="dxa"/>
            <w:tcBorders>
              <w:top w:val="single" w:sz="4" w:space="0" w:color="auto"/>
              <w:left w:val="single" w:sz="4" w:space="0" w:color="auto"/>
              <w:bottom w:val="single" w:sz="4" w:space="0" w:color="auto"/>
              <w:right w:val="single" w:sz="4" w:space="0" w:color="auto"/>
            </w:tcBorders>
          </w:tcPr>
          <w:p w14:paraId="0D136C3F" w14:textId="61C15A9D" w:rsidR="001B763E" w:rsidRDefault="001B763E" w:rsidP="001B763E">
            <w:pPr>
              <w:pStyle w:val="TAL"/>
            </w:pPr>
            <w:r>
              <w:t>redundantPduSessionInfo</w:t>
            </w:r>
          </w:p>
        </w:tc>
        <w:tc>
          <w:tcPr>
            <w:tcW w:w="1843" w:type="dxa"/>
            <w:tcBorders>
              <w:top w:val="single" w:sz="4" w:space="0" w:color="auto"/>
              <w:left w:val="single" w:sz="4" w:space="0" w:color="auto"/>
              <w:bottom w:val="single" w:sz="4" w:space="0" w:color="auto"/>
              <w:right w:val="single" w:sz="4" w:space="0" w:color="auto"/>
            </w:tcBorders>
          </w:tcPr>
          <w:p w14:paraId="3D2C6768" w14:textId="51BE20E3" w:rsidR="001B763E" w:rsidRDefault="001B763E" w:rsidP="001B763E">
            <w:pPr>
              <w:pStyle w:val="TAL"/>
            </w:pPr>
            <w:r>
              <w:t>RedundantPduSessionInformation</w:t>
            </w:r>
          </w:p>
        </w:tc>
        <w:tc>
          <w:tcPr>
            <w:tcW w:w="283" w:type="dxa"/>
            <w:tcBorders>
              <w:top w:val="single" w:sz="4" w:space="0" w:color="auto"/>
              <w:left w:val="single" w:sz="4" w:space="0" w:color="auto"/>
              <w:bottom w:val="single" w:sz="4" w:space="0" w:color="auto"/>
              <w:right w:val="single" w:sz="4" w:space="0" w:color="auto"/>
            </w:tcBorders>
          </w:tcPr>
          <w:p w14:paraId="6B87D54C" w14:textId="060074DE" w:rsidR="001B763E" w:rsidRDefault="001B763E" w:rsidP="001B763E">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550EC09D" w14:textId="5A90184D" w:rsidR="001B763E" w:rsidRDefault="001B763E" w:rsidP="001B763E">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200388D" w14:textId="65012FE4" w:rsidR="001B763E" w:rsidRDefault="001B763E" w:rsidP="001B763E">
            <w:pPr>
              <w:pStyle w:val="TAL"/>
              <w:rPr>
                <w:rFonts w:cs="Arial"/>
                <w:szCs w:val="18"/>
              </w:rPr>
            </w:pPr>
            <w:r>
              <w:rPr>
                <w:rFonts w:cs="Arial"/>
                <w:szCs w:val="18"/>
              </w:rPr>
              <w:t xml:space="preserve">This IE shall be present for a PDU session with an I-SMF, if </w:t>
            </w:r>
            <w:r>
              <w:t>Dual Connectivity based end to end Redundant User Plane Paths shall apply as specified in clause 5.33.2.1 of 3GPP TS </w:t>
            </w:r>
            <w:r w:rsidRPr="005E4D39">
              <w:t>23.501 [2]</w:t>
            </w:r>
            <w:r>
              <w:t xml:space="preserve">. </w:t>
            </w:r>
          </w:p>
        </w:tc>
        <w:tc>
          <w:tcPr>
            <w:tcW w:w="859" w:type="dxa"/>
            <w:tcBorders>
              <w:top w:val="single" w:sz="4" w:space="0" w:color="auto"/>
              <w:left w:val="single" w:sz="4" w:space="0" w:color="auto"/>
              <w:bottom w:val="single" w:sz="4" w:space="0" w:color="auto"/>
              <w:right w:val="single" w:sz="4" w:space="0" w:color="auto"/>
            </w:tcBorders>
          </w:tcPr>
          <w:p w14:paraId="4D865A2E" w14:textId="79972992" w:rsidR="001B763E" w:rsidRDefault="001B763E" w:rsidP="001B763E">
            <w:pPr>
              <w:pStyle w:val="TAL"/>
              <w:rPr>
                <w:rFonts w:cs="Arial"/>
                <w:szCs w:val="18"/>
              </w:rPr>
            </w:pPr>
            <w:r>
              <w:rPr>
                <w:rFonts w:cs="Arial"/>
                <w:szCs w:val="18"/>
              </w:rPr>
              <w:t>DCE2ER</w:t>
            </w:r>
          </w:p>
        </w:tc>
      </w:tr>
      <w:tr w:rsidR="00FA3B9B" w14:paraId="0C011407" w14:textId="77777777" w:rsidTr="007B3D37">
        <w:trPr>
          <w:jc w:val="center"/>
        </w:trPr>
        <w:tc>
          <w:tcPr>
            <w:tcW w:w="9932" w:type="dxa"/>
            <w:gridSpan w:val="6"/>
            <w:tcBorders>
              <w:top w:val="single" w:sz="4" w:space="0" w:color="auto"/>
              <w:left w:val="single" w:sz="4" w:space="0" w:color="auto"/>
              <w:bottom w:val="single" w:sz="4" w:space="0" w:color="auto"/>
              <w:right w:val="single" w:sz="4" w:space="0" w:color="auto"/>
            </w:tcBorders>
          </w:tcPr>
          <w:p w14:paraId="72A16C93" w14:textId="411FE5F9" w:rsidR="00FA3B9B" w:rsidRDefault="00FA3B9B" w:rsidP="007B3D37">
            <w:pPr>
              <w:pStyle w:val="TAN"/>
            </w:pPr>
            <w:r>
              <w:lastRenderedPageBreak/>
              <w:t>NOTE</w:t>
            </w:r>
            <w:r w:rsidR="00186043">
              <w:t xml:space="preserve"> 1</w:t>
            </w:r>
            <w:r>
              <w:t>:</w:t>
            </w:r>
            <w:r>
              <w:tab/>
              <w:t>This IE contains information that the V-SMF or I-SMF only needs to transfer to the UE (without interpretation). It is sent as a separate IE rather than within the n1SmInfoToUE binary data because the Selected SSC mode IE is defined as a "V" IE (i.e. without a Type field) in the NAS PDU Session Establishment Accept message.</w:t>
            </w:r>
          </w:p>
          <w:p w14:paraId="7E5D9D85" w14:textId="77777777" w:rsidR="00186043" w:rsidRDefault="00186043" w:rsidP="007B3D37">
            <w:pPr>
              <w:pStyle w:val="TAN"/>
            </w:pPr>
            <w:r>
              <w:t>NOTE 2:</w:t>
            </w:r>
            <w:r>
              <w:tab/>
            </w:r>
            <w:r>
              <w:rPr>
                <w:rFonts w:hint="eastAsia"/>
              </w:rPr>
              <w:t>In scenarios with a V-SMF/I-SMF insertion, the V-SMF/I-SMF may receive in the Create Response some IEs it has already received during the earlier SM context retrieval from the SMF (e.g. due to the condition of presence of IEs in the Create Response). In such a case, the V-SMF/I-SMF shall overwrite the IEs earlier received with the new IEs received in the Create Response.</w:t>
            </w:r>
          </w:p>
          <w:p w14:paraId="10B42216" w14:textId="77777777" w:rsidR="00EF1327" w:rsidRDefault="00EF1327" w:rsidP="007B3D37">
            <w:pPr>
              <w:pStyle w:val="TAN"/>
            </w:pPr>
            <w:r>
              <w:t>NOTE 3:</w:t>
            </w:r>
            <w:r>
              <w:tab/>
              <w:t>The V-SMF/I-SMF shall ignore any QoS Rule(s) associated to a QoS flow received in PduSessionCreatedData during V-SMF/I-SMF insertion scenarios where no QoS Rule(s) can be sent to the UE, i.e. during Registration, Inter NG-RAN node N2 based handover, and EPS to 5GS Idle mode mobility/handover using N26 interface procedures with V-SMF/I-SMF insertion, or during Service Request and Xn based handover procedures with I-SMF insertion. In such scenarios, the (H-)SMF shall initiate a subsequent PDU session modification procedure if it needs to change the QoS Rules associated to the QoS flows.</w:t>
            </w:r>
          </w:p>
          <w:p w14:paraId="6F666392" w14:textId="77777777" w:rsidR="00A41CBD" w:rsidRDefault="00A41CBD" w:rsidP="00986FAE">
            <w:pPr>
              <w:pStyle w:val="TAN"/>
              <w:rPr>
                <w:rFonts w:cs="Arial"/>
                <w:szCs w:val="18"/>
              </w:rPr>
            </w:pPr>
            <w:r>
              <w:t>NOTE 4:</w:t>
            </w:r>
            <w:r>
              <w:tab/>
              <w:t xml:space="preserve">The I-SMF </w:t>
            </w:r>
            <w:r w:rsidRPr="00274B96">
              <w:t xml:space="preserve">may use </w:t>
            </w:r>
            <w:r>
              <w:t xml:space="preserve">IPv6 index </w:t>
            </w:r>
            <w:r w:rsidRPr="00274B96">
              <w:t>to assist in selecting how the IP</w:t>
            </w:r>
            <w:r>
              <w:t>v6 prefix</w:t>
            </w:r>
            <w:r w:rsidRPr="00274B96">
              <w:t xml:space="preserve"> is to be allocated </w:t>
            </w:r>
            <w:r>
              <w:t>for local PSA when IPv6 multi-homing is applied for the PDU session.</w:t>
            </w:r>
            <w:r w:rsidRPr="00695E56">
              <w:rPr>
                <w:rFonts w:cs="Arial"/>
                <w:szCs w:val="18"/>
              </w:rPr>
              <w:t xml:space="preserve"> If the IPv6 index indicates UE IP address allocation should be performed towards DN-AAA server, the DN-AAA server address may be included from the SMF to the I-SMF</w:t>
            </w:r>
            <w:r>
              <w:rPr>
                <w:rFonts w:cs="Arial"/>
                <w:szCs w:val="18"/>
              </w:rPr>
              <w:t>.</w:t>
            </w:r>
          </w:p>
          <w:p w14:paraId="64CFD738" w14:textId="77777777" w:rsidR="00BB26CE" w:rsidRDefault="00BB26CE" w:rsidP="00986FAE">
            <w:pPr>
              <w:pStyle w:val="TAN"/>
              <w:rPr>
                <w:rFonts w:cs="Arial"/>
                <w:szCs w:val="18"/>
              </w:rPr>
            </w:pPr>
            <w:r>
              <w:t>NOTE 5:</w:t>
            </w:r>
            <w:r>
              <w:tab/>
              <w:t xml:space="preserve">The chargingId IE in SmContext (see clause 6.1.6.2.39) shall be set to the value received in the </w:t>
            </w:r>
            <w:r>
              <w:rPr>
                <w:lang w:eastAsia="zh-CN"/>
              </w:rPr>
              <w:t xml:space="preserve">homeProvidedChargingId IE during an </w:t>
            </w:r>
            <w:r>
              <w:rPr>
                <w:noProof/>
                <w:lang w:val="en-US"/>
              </w:rPr>
              <w:t>EPS to 5GS Idle mode mobility or Handover of a HR PDU session</w:t>
            </w:r>
            <w:r>
              <w:rPr>
                <w:rFonts w:cs="Arial"/>
                <w:szCs w:val="18"/>
              </w:rPr>
              <w:t>.</w:t>
            </w:r>
          </w:p>
          <w:p w14:paraId="6B8C169F" w14:textId="77777777" w:rsidR="00760A36" w:rsidRDefault="00760A36" w:rsidP="00760A36">
            <w:pPr>
              <w:pStyle w:val="TAN"/>
              <w:rPr>
                <w:rFonts w:cs="Arial"/>
                <w:szCs w:val="18"/>
              </w:rPr>
            </w:pPr>
            <w:r>
              <w:t>NOTE 6:</w:t>
            </w:r>
            <w:r>
              <w:tab/>
            </w:r>
            <w:r w:rsidRPr="00B7786F">
              <w:t>During inter-system mobility from EPS to 5GS</w:t>
            </w:r>
            <w:r>
              <w:t xml:space="preserve">, the UE Integrity Protection Maximum Data Rate is not available at the SMF during PDU Session Creation. The UE will provide UE Integrity Protection Maximum Data Rate to the network within a subsequent UE triggered PDU session modification procedure, as specified in </w:t>
            </w:r>
            <w:r>
              <w:rPr>
                <w:rFonts w:cs="Arial"/>
                <w:szCs w:val="18"/>
              </w:rPr>
              <w:t>clause 4.3.3.2 of 3GPP TS 23.502 [3].</w:t>
            </w:r>
          </w:p>
          <w:p w14:paraId="7D324153" w14:textId="2C25E480" w:rsidR="00284CDE" w:rsidRPr="00284CDE" w:rsidRDefault="00284CDE" w:rsidP="00284CDE">
            <w:pPr>
              <w:pStyle w:val="TAN"/>
            </w:pPr>
            <w:r>
              <w:t>NOTE 7:</w:t>
            </w:r>
            <w:r>
              <w:tab/>
              <w:t>Usage of Charging ID with Uint32 value for roaming scenarios may lead to Charging ID collision between SMFs.</w:t>
            </w:r>
          </w:p>
        </w:tc>
      </w:tr>
    </w:tbl>
    <w:p w14:paraId="206A0239" w14:textId="77777777" w:rsidR="00FA3B9B" w:rsidRDefault="00FA3B9B" w:rsidP="00FA3B9B">
      <w:pPr>
        <w:rPr>
          <w:lang w:val="en-US"/>
        </w:rPr>
      </w:pPr>
    </w:p>
    <w:p w14:paraId="1DE40898" w14:textId="77777777" w:rsidR="00FA3B9B" w:rsidRDefault="00FA3B9B" w:rsidP="00E737D5">
      <w:pPr>
        <w:pStyle w:val="Heading5"/>
      </w:pPr>
      <w:bookmarkStart w:id="1569" w:name="_Toc25073939"/>
      <w:bookmarkStart w:id="1570" w:name="_Toc34063122"/>
      <w:bookmarkStart w:id="1571" w:name="_Toc43120099"/>
      <w:bookmarkStart w:id="1572" w:name="_Toc49768154"/>
      <w:bookmarkStart w:id="1573" w:name="_Toc56434327"/>
      <w:bookmarkStart w:id="1574" w:name="_Toc138320863"/>
      <w:r>
        <w:lastRenderedPageBreak/>
        <w:t>6.1.6.2.11</w:t>
      </w:r>
      <w:r>
        <w:tab/>
        <w:t>Type: HsmfUpdateData</w:t>
      </w:r>
      <w:bookmarkEnd w:id="1569"/>
      <w:bookmarkEnd w:id="1570"/>
      <w:bookmarkEnd w:id="1571"/>
      <w:bookmarkEnd w:id="1572"/>
      <w:bookmarkEnd w:id="1573"/>
      <w:bookmarkEnd w:id="1574"/>
    </w:p>
    <w:p w14:paraId="502A786C" w14:textId="77777777" w:rsidR="00FA3B9B" w:rsidRDefault="00FA3B9B" w:rsidP="00FA3B9B">
      <w:pPr>
        <w:pStyle w:val="TH"/>
      </w:pPr>
      <w:r>
        <w:rPr>
          <w:noProof/>
        </w:rPr>
        <w:t>Table </w:t>
      </w:r>
      <w:r>
        <w:t xml:space="preserve">6.1.6.2.11-1: </w:t>
      </w:r>
      <w:r>
        <w:rPr>
          <w:noProof/>
        </w:rPr>
        <w:t xml:space="preserve">Definition of type </w:t>
      </w:r>
      <w:r>
        <w:t>HsmfUpdateData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52E798A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085AB2D6" w14:textId="77777777" w:rsidR="00FA3B9B" w:rsidRDefault="00FA3B9B" w:rsidP="007B3D37">
            <w:pPr>
              <w:pStyle w:val="TAH"/>
            </w:pPr>
            <w:r>
              <w:lastRenderedPageBreak/>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1A8B68ED"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714513E0"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02187908" w14:textId="77777777" w:rsidR="00FA3B9B" w:rsidRDefault="00FA3B9B" w:rsidP="007B3D37">
            <w:pPr>
              <w:pStyle w:val="TAH"/>
              <w:jc w:val="left"/>
            </w:pPr>
            <w:bookmarkStart w:id="1575" w:name="_MCCTEMPBM_CRPT95390232___4"/>
            <w:r>
              <w:t>Cardinality</w:t>
            </w:r>
            <w:bookmarkEnd w:id="1575"/>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7FE7D6BC"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7C25D84A" w14:textId="77777777" w:rsidR="00FA3B9B" w:rsidRDefault="00FA3B9B" w:rsidP="007B3D37">
            <w:pPr>
              <w:pStyle w:val="TAH"/>
              <w:rPr>
                <w:rFonts w:cs="Arial"/>
                <w:szCs w:val="18"/>
              </w:rPr>
            </w:pPr>
            <w:r>
              <w:rPr>
                <w:rFonts w:cs="Arial"/>
                <w:szCs w:val="18"/>
              </w:rPr>
              <w:t>Applicability</w:t>
            </w:r>
          </w:p>
        </w:tc>
      </w:tr>
      <w:tr w:rsidR="00FA3B9B" w14:paraId="3001EA8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D90030" w14:textId="77777777" w:rsidR="00FA3B9B" w:rsidRDefault="00FA3B9B" w:rsidP="007B3D37">
            <w:pPr>
              <w:pStyle w:val="TAL"/>
            </w:pPr>
            <w:r>
              <w:t>requestIndication</w:t>
            </w:r>
          </w:p>
        </w:tc>
        <w:tc>
          <w:tcPr>
            <w:tcW w:w="1800" w:type="dxa"/>
            <w:tcBorders>
              <w:top w:val="single" w:sz="4" w:space="0" w:color="auto"/>
              <w:left w:val="single" w:sz="4" w:space="0" w:color="auto"/>
              <w:bottom w:val="single" w:sz="4" w:space="0" w:color="auto"/>
              <w:right w:val="single" w:sz="4" w:space="0" w:color="auto"/>
            </w:tcBorders>
          </w:tcPr>
          <w:p w14:paraId="34E8F506" w14:textId="77777777" w:rsidR="00FA3B9B" w:rsidRDefault="00FA3B9B" w:rsidP="007B3D37">
            <w:pPr>
              <w:pStyle w:val="TAL"/>
            </w:pPr>
            <w:r>
              <w:t>RequestIndication</w:t>
            </w:r>
          </w:p>
        </w:tc>
        <w:tc>
          <w:tcPr>
            <w:tcW w:w="270" w:type="dxa"/>
            <w:tcBorders>
              <w:top w:val="single" w:sz="4" w:space="0" w:color="auto"/>
              <w:left w:val="single" w:sz="4" w:space="0" w:color="auto"/>
              <w:bottom w:val="single" w:sz="4" w:space="0" w:color="auto"/>
              <w:right w:val="single" w:sz="4" w:space="0" w:color="auto"/>
            </w:tcBorders>
          </w:tcPr>
          <w:p w14:paraId="680CBADF"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4B69F918"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3B85DFC4" w14:textId="77777777" w:rsidR="00FA3B9B" w:rsidRDefault="00FA3B9B" w:rsidP="007B3D37">
            <w:pPr>
              <w:pStyle w:val="TAL"/>
              <w:rPr>
                <w:rFonts w:cs="Arial"/>
                <w:szCs w:val="18"/>
              </w:rPr>
            </w:pPr>
            <w:r>
              <w:rPr>
                <w:rFonts w:cs="Arial"/>
                <w:szCs w:val="18"/>
              </w:rPr>
              <w:t>This IE shall indicate the request type.</w:t>
            </w:r>
          </w:p>
        </w:tc>
        <w:tc>
          <w:tcPr>
            <w:tcW w:w="882" w:type="dxa"/>
            <w:tcBorders>
              <w:top w:val="single" w:sz="4" w:space="0" w:color="auto"/>
              <w:left w:val="single" w:sz="4" w:space="0" w:color="auto"/>
              <w:bottom w:val="single" w:sz="4" w:space="0" w:color="auto"/>
              <w:right w:val="single" w:sz="4" w:space="0" w:color="auto"/>
            </w:tcBorders>
          </w:tcPr>
          <w:p w14:paraId="19E63813" w14:textId="77777777" w:rsidR="00FA3B9B" w:rsidRDefault="00FA3B9B" w:rsidP="007B3D37">
            <w:pPr>
              <w:pStyle w:val="TAL"/>
              <w:rPr>
                <w:rFonts w:cs="Arial"/>
                <w:szCs w:val="18"/>
              </w:rPr>
            </w:pPr>
          </w:p>
        </w:tc>
      </w:tr>
      <w:tr w:rsidR="00FA3B9B" w14:paraId="2A67D8D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48EE44E" w14:textId="77777777" w:rsidR="00FA3B9B" w:rsidRDefault="00FA3B9B" w:rsidP="007B3D37">
            <w:pPr>
              <w:pStyle w:val="TAL"/>
            </w:pPr>
            <w:r>
              <w:t>pei</w:t>
            </w:r>
          </w:p>
        </w:tc>
        <w:tc>
          <w:tcPr>
            <w:tcW w:w="1800" w:type="dxa"/>
            <w:tcBorders>
              <w:top w:val="single" w:sz="4" w:space="0" w:color="auto"/>
              <w:left w:val="single" w:sz="4" w:space="0" w:color="auto"/>
              <w:bottom w:val="single" w:sz="4" w:space="0" w:color="auto"/>
              <w:right w:val="single" w:sz="4" w:space="0" w:color="auto"/>
            </w:tcBorders>
          </w:tcPr>
          <w:p w14:paraId="08D96512" w14:textId="77777777" w:rsidR="00FA3B9B" w:rsidRDefault="00FA3B9B" w:rsidP="007B3D37">
            <w:pPr>
              <w:pStyle w:val="TAL"/>
            </w:pPr>
            <w:r>
              <w:t>Pei</w:t>
            </w:r>
          </w:p>
        </w:tc>
        <w:tc>
          <w:tcPr>
            <w:tcW w:w="270" w:type="dxa"/>
            <w:tcBorders>
              <w:top w:val="single" w:sz="4" w:space="0" w:color="auto"/>
              <w:left w:val="single" w:sz="4" w:space="0" w:color="auto"/>
              <w:bottom w:val="single" w:sz="4" w:space="0" w:color="auto"/>
              <w:right w:val="single" w:sz="4" w:space="0" w:color="auto"/>
            </w:tcBorders>
          </w:tcPr>
          <w:p w14:paraId="17072A20"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8E7C52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830D22" w14:textId="77777777" w:rsidR="00FA3B9B" w:rsidRDefault="00FA3B9B" w:rsidP="007B3D37">
            <w:pPr>
              <w:pStyle w:val="TAL"/>
              <w:rPr>
                <w:rFonts w:cs="Arial"/>
                <w:szCs w:val="18"/>
              </w:rPr>
            </w:pPr>
            <w:r>
              <w:rPr>
                <w:rFonts w:cs="Arial"/>
                <w:szCs w:val="18"/>
              </w:rPr>
              <w:t>This IE shall be present if it is available and has not been provided earlier to the H-SMF or SMF.</w:t>
            </w:r>
          </w:p>
          <w:p w14:paraId="449BB262" w14:textId="77777777" w:rsidR="00FA3B9B" w:rsidRDefault="00FA3B9B" w:rsidP="007B3D37">
            <w:pPr>
              <w:pStyle w:val="TAL"/>
              <w:rPr>
                <w:rFonts w:cs="Arial"/>
                <w:szCs w:val="18"/>
              </w:rPr>
            </w:pPr>
            <w:r>
              <w:rPr>
                <w:rFonts w:cs="Arial"/>
                <w:szCs w:val="18"/>
              </w:rPr>
              <w:t>When present, this IE shall contain the permanent equipment identifier.</w:t>
            </w:r>
          </w:p>
        </w:tc>
        <w:tc>
          <w:tcPr>
            <w:tcW w:w="882" w:type="dxa"/>
            <w:tcBorders>
              <w:top w:val="single" w:sz="4" w:space="0" w:color="auto"/>
              <w:left w:val="single" w:sz="4" w:space="0" w:color="auto"/>
              <w:bottom w:val="single" w:sz="4" w:space="0" w:color="auto"/>
              <w:right w:val="single" w:sz="4" w:space="0" w:color="auto"/>
            </w:tcBorders>
          </w:tcPr>
          <w:p w14:paraId="24173C0F" w14:textId="77777777" w:rsidR="00FA3B9B" w:rsidRDefault="00FA3B9B" w:rsidP="007B3D37">
            <w:pPr>
              <w:pStyle w:val="TAC"/>
            </w:pPr>
          </w:p>
        </w:tc>
      </w:tr>
      <w:tr w:rsidR="00FA3B9B" w14:paraId="5A02125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CF6EF05" w14:textId="77777777" w:rsidR="00FA3B9B" w:rsidRDefault="00FA3B9B" w:rsidP="007B3D37">
            <w:pPr>
              <w:pStyle w:val="TAL"/>
            </w:pPr>
            <w:r>
              <w:rPr>
                <w:lang w:val="en-US"/>
              </w:rPr>
              <w:t>vcnTunnelInfo</w:t>
            </w:r>
          </w:p>
        </w:tc>
        <w:tc>
          <w:tcPr>
            <w:tcW w:w="1800" w:type="dxa"/>
            <w:tcBorders>
              <w:top w:val="single" w:sz="4" w:space="0" w:color="auto"/>
              <w:left w:val="single" w:sz="4" w:space="0" w:color="auto"/>
              <w:bottom w:val="single" w:sz="4" w:space="0" w:color="auto"/>
              <w:right w:val="single" w:sz="4" w:space="0" w:color="auto"/>
            </w:tcBorders>
          </w:tcPr>
          <w:p w14:paraId="583C8C20" w14:textId="77777777" w:rsidR="00FA3B9B" w:rsidRDefault="00FA3B9B" w:rsidP="007B3D37">
            <w:pPr>
              <w:pStyle w:val="TAL"/>
            </w:pPr>
            <w:r>
              <w:t>TunnelInfo</w:t>
            </w:r>
          </w:p>
        </w:tc>
        <w:tc>
          <w:tcPr>
            <w:tcW w:w="270" w:type="dxa"/>
            <w:tcBorders>
              <w:top w:val="single" w:sz="4" w:space="0" w:color="auto"/>
              <w:left w:val="single" w:sz="4" w:space="0" w:color="auto"/>
              <w:bottom w:val="single" w:sz="4" w:space="0" w:color="auto"/>
              <w:right w:val="single" w:sz="4" w:space="0" w:color="auto"/>
            </w:tcBorders>
          </w:tcPr>
          <w:p w14:paraId="25D8847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E5E7EBA"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0A3099F0" w14:textId="77777777" w:rsidR="00FA3B9B" w:rsidRDefault="00FA3B9B" w:rsidP="007B3D37">
            <w:pPr>
              <w:pStyle w:val="TAL"/>
              <w:rPr>
                <w:rFonts w:cs="Arial"/>
                <w:szCs w:val="18"/>
              </w:rPr>
            </w:pPr>
            <w:r>
              <w:rPr>
                <w:rFonts w:cs="Arial"/>
                <w:szCs w:val="18"/>
              </w:rPr>
              <w:t>This IE shall be present if the N9 tunnel information on the visited CN side provided earlier to the H-SMF has changed.</w:t>
            </w:r>
          </w:p>
          <w:p w14:paraId="058E431D" w14:textId="77777777" w:rsidR="00FA3B9B" w:rsidRDefault="00FA3B9B" w:rsidP="007B3D37">
            <w:pPr>
              <w:pStyle w:val="TAL"/>
              <w:rPr>
                <w:rFonts w:cs="Arial"/>
                <w:szCs w:val="18"/>
              </w:rPr>
            </w:pPr>
            <w:r>
              <w:rPr>
                <w:rFonts w:cs="Arial"/>
                <w:szCs w:val="18"/>
              </w:rPr>
              <w:t>When present, this IE shall contain the new N9 tunnel information on the visited CN side.</w:t>
            </w:r>
          </w:p>
        </w:tc>
        <w:tc>
          <w:tcPr>
            <w:tcW w:w="882" w:type="dxa"/>
            <w:tcBorders>
              <w:top w:val="single" w:sz="4" w:space="0" w:color="auto"/>
              <w:left w:val="single" w:sz="4" w:space="0" w:color="auto"/>
              <w:bottom w:val="single" w:sz="4" w:space="0" w:color="auto"/>
              <w:right w:val="single" w:sz="4" w:space="0" w:color="auto"/>
            </w:tcBorders>
          </w:tcPr>
          <w:p w14:paraId="3DB1687B" w14:textId="77777777" w:rsidR="00FA3B9B" w:rsidRDefault="00FA3B9B" w:rsidP="007B3D37">
            <w:pPr>
              <w:pStyle w:val="TAC"/>
            </w:pPr>
          </w:p>
        </w:tc>
      </w:tr>
      <w:tr w:rsidR="00FA3B9B" w14:paraId="652097A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C85B340" w14:textId="77777777" w:rsidR="00FA3B9B" w:rsidRDefault="00FA3B9B" w:rsidP="007B3D37">
            <w:pPr>
              <w:pStyle w:val="TAL"/>
              <w:rPr>
                <w:lang w:val="en-US"/>
              </w:rPr>
            </w:pPr>
            <w:r>
              <w:rPr>
                <w:lang w:val="en-US"/>
              </w:rPr>
              <w:t>icnTunnelInfo</w:t>
            </w:r>
          </w:p>
        </w:tc>
        <w:tc>
          <w:tcPr>
            <w:tcW w:w="1800" w:type="dxa"/>
            <w:tcBorders>
              <w:top w:val="single" w:sz="4" w:space="0" w:color="auto"/>
              <w:left w:val="single" w:sz="4" w:space="0" w:color="auto"/>
              <w:bottom w:val="single" w:sz="4" w:space="0" w:color="auto"/>
              <w:right w:val="single" w:sz="4" w:space="0" w:color="auto"/>
            </w:tcBorders>
          </w:tcPr>
          <w:p w14:paraId="503A6176" w14:textId="77777777" w:rsidR="00FA3B9B" w:rsidRDefault="00FA3B9B" w:rsidP="007B3D37">
            <w:pPr>
              <w:pStyle w:val="TAL"/>
            </w:pPr>
            <w:r>
              <w:t>TunnelInfo</w:t>
            </w:r>
          </w:p>
        </w:tc>
        <w:tc>
          <w:tcPr>
            <w:tcW w:w="270" w:type="dxa"/>
            <w:tcBorders>
              <w:top w:val="single" w:sz="4" w:space="0" w:color="auto"/>
              <w:left w:val="single" w:sz="4" w:space="0" w:color="auto"/>
              <w:bottom w:val="single" w:sz="4" w:space="0" w:color="auto"/>
              <w:right w:val="single" w:sz="4" w:space="0" w:color="auto"/>
            </w:tcBorders>
          </w:tcPr>
          <w:p w14:paraId="6AB9C31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37DE6F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11EED0" w14:textId="77777777" w:rsidR="00FA3B9B" w:rsidRDefault="00FA3B9B" w:rsidP="007B3D37">
            <w:pPr>
              <w:pStyle w:val="TAL"/>
              <w:rPr>
                <w:rFonts w:cs="Arial"/>
                <w:szCs w:val="18"/>
              </w:rPr>
            </w:pPr>
            <w:r>
              <w:rPr>
                <w:rFonts w:cs="Arial"/>
                <w:szCs w:val="18"/>
              </w:rPr>
              <w:t>This IE shall be present if the N9 tunnel information of the I-UPF for DL traffic provided earlier by the I-SMF to the SMF has changed.</w:t>
            </w:r>
          </w:p>
          <w:p w14:paraId="0B038931" w14:textId="77777777" w:rsidR="00FA3B9B" w:rsidRDefault="00FA3B9B" w:rsidP="007B3D37">
            <w:pPr>
              <w:pStyle w:val="TAL"/>
              <w:rPr>
                <w:rFonts w:cs="Arial"/>
                <w:szCs w:val="18"/>
              </w:rPr>
            </w:pPr>
            <w:r>
              <w:rPr>
                <w:rFonts w:cs="Arial"/>
                <w:szCs w:val="18"/>
              </w:rPr>
              <w:t>When present, this IE shall contain the new N9 tunnel information of the I-UPF.</w:t>
            </w:r>
          </w:p>
        </w:tc>
        <w:tc>
          <w:tcPr>
            <w:tcW w:w="882" w:type="dxa"/>
            <w:tcBorders>
              <w:top w:val="single" w:sz="4" w:space="0" w:color="auto"/>
              <w:left w:val="single" w:sz="4" w:space="0" w:color="auto"/>
              <w:bottom w:val="single" w:sz="4" w:space="0" w:color="auto"/>
              <w:right w:val="single" w:sz="4" w:space="0" w:color="auto"/>
            </w:tcBorders>
          </w:tcPr>
          <w:p w14:paraId="21B2D84C" w14:textId="77777777" w:rsidR="00FA3B9B" w:rsidRDefault="00FA3B9B" w:rsidP="007B3D37">
            <w:pPr>
              <w:pStyle w:val="TAC"/>
            </w:pPr>
            <w:r>
              <w:t>DTSSA</w:t>
            </w:r>
          </w:p>
        </w:tc>
      </w:tr>
      <w:tr w:rsidR="00FA3B9B" w14:paraId="4246861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E65C1EC" w14:textId="77777777" w:rsidR="00FA3B9B" w:rsidRDefault="00FA3B9B" w:rsidP="007B3D37">
            <w:pPr>
              <w:pStyle w:val="TAL"/>
              <w:rPr>
                <w:lang w:val="en-US"/>
              </w:rPr>
            </w:pPr>
            <w:r>
              <w:rPr>
                <w:lang w:val="en-US"/>
              </w:rPr>
              <w:t>additionalCnTunnelInfo</w:t>
            </w:r>
          </w:p>
        </w:tc>
        <w:tc>
          <w:tcPr>
            <w:tcW w:w="1800" w:type="dxa"/>
            <w:tcBorders>
              <w:top w:val="single" w:sz="4" w:space="0" w:color="auto"/>
              <w:left w:val="single" w:sz="4" w:space="0" w:color="auto"/>
              <w:bottom w:val="single" w:sz="4" w:space="0" w:color="auto"/>
              <w:right w:val="single" w:sz="4" w:space="0" w:color="auto"/>
            </w:tcBorders>
          </w:tcPr>
          <w:p w14:paraId="10CD4AB0" w14:textId="77777777" w:rsidR="00FA3B9B" w:rsidRDefault="00FA3B9B" w:rsidP="007B3D37">
            <w:pPr>
              <w:pStyle w:val="TAL"/>
            </w:pPr>
            <w:r>
              <w:t>TunnelInfo</w:t>
            </w:r>
          </w:p>
        </w:tc>
        <w:tc>
          <w:tcPr>
            <w:tcW w:w="270" w:type="dxa"/>
            <w:tcBorders>
              <w:top w:val="single" w:sz="4" w:space="0" w:color="auto"/>
              <w:left w:val="single" w:sz="4" w:space="0" w:color="auto"/>
              <w:bottom w:val="single" w:sz="4" w:space="0" w:color="auto"/>
              <w:right w:val="single" w:sz="4" w:space="0" w:color="auto"/>
            </w:tcBorders>
          </w:tcPr>
          <w:p w14:paraId="2EB6EE26"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ADAE1B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A125FB4" w14:textId="0A9CF736" w:rsidR="00FA3B9B" w:rsidRDefault="00FA3B9B" w:rsidP="007B3D37">
            <w:pPr>
              <w:pStyle w:val="TAL"/>
              <w:rPr>
                <w:rFonts w:cs="Arial"/>
                <w:szCs w:val="18"/>
              </w:rPr>
            </w:pPr>
            <w:r>
              <w:rPr>
                <w:rFonts w:cs="Arial"/>
                <w:szCs w:val="18"/>
              </w:rPr>
              <w:t xml:space="preserve">This IE shall be present if additional N9 tunnel information provided earlier has changed, or if </w:t>
            </w:r>
            <w:r>
              <w:rPr>
                <w:rFonts w:cs="Arial" w:hint="eastAsia"/>
                <w:szCs w:val="18"/>
                <w:lang w:eastAsia="zh-CN"/>
              </w:rPr>
              <w:t xml:space="preserve">the UE </w:t>
            </w:r>
            <w:r>
              <w:rPr>
                <w:rFonts w:cs="Arial"/>
                <w:szCs w:val="18"/>
                <w:lang w:eastAsia="zh-CN"/>
              </w:rPr>
              <w:t>requests to establish resources for a MA PDU session over the other access.</w:t>
            </w:r>
          </w:p>
          <w:p w14:paraId="2DEE7301" w14:textId="77777777" w:rsidR="00FA3B9B" w:rsidRDefault="00FA3B9B" w:rsidP="007B3D37">
            <w:pPr>
              <w:pStyle w:val="TAL"/>
              <w:rPr>
                <w:rFonts w:cs="Arial"/>
                <w:szCs w:val="18"/>
              </w:rPr>
            </w:pPr>
            <w:r>
              <w:rPr>
                <w:rFonts w:cs="Arial"/>
                <w:szCs w:val="18"/>
              </w:rPr>
              <w:t>When present, it shall contain additional N9</w:t>
            </w:r>
            <w:r>
              <w:rPr>
                <w:lang w:val="en-US"/>
              </w:rPr>
              <w:t xml:space="preserve"> tunnel information of the UPF controlled by the V-SMF or I-SMF. </w:t>
            </w:r>
          </w:p>
        </w:tc>
        <w:tc>
          <w:tcPr>
            <w:tcW w:w="882" w:type="dxa"/>
            <w:tcBorders>
              <w:top w:val="single" w:sz="4" w:space="0" w:color="auto"/>
              <w:left w:val="single" w:sz="4" w:space="0" w:color="auto"/>
              <w:bottom w:val="single" w:sz="4" w:space="0" w:color="auto"/>
              <w:right w:val="single" w:sz="4" w:space="0" w:color="auto"/>
            </w:tcBorders>
          </w:tcPr>
          <w:p w14:paraId="2FBEB585" w14:textId="77777777" w:rsidR="00FA3B9B" w:rsidRDefault="00FA3B9B" w:rsidP="007B3D37">
            <w:pPr>
              <w:pStyle w:val="TAC"/>
            </w:pPr>
            <w:r>
              <w:t>MAPDU</w:t>
            </w:r>
          </w:p>
        </w:tc>
      </w:tr>
      <w:tr w:rsidR="00FA3B9B" w14:paraId="048A13D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92BA82" w14:textId="77777777" w:rsidR="00FA3B9B" w:rsidRDefault="00FA3B9B" w:rsidP="007B3D37">
            <w:pPr>
              <w:pStyle w:val="TAL"/>
            </w:pPr>
            <w:r>
              <w:t>servingNetwork</w:t>
            </w:r>
          </w:p>
        </w:tc>
        <w:tc>
          <w:tcPr>
            <w:tcW w:w="1800" w:type="dxa"/>
            <w:tcBorders>
              <w:top w:val="single" w:sz="4" w:space="0" w:color="auto"/>
              <w:left w:val="single" w:sz="4" w:space="0" w:color="auto"/>
              <w:bottom w:val="single" w:sz="4" w:space="0" w:color="auto"/>
              <w:right w:val="single" w:sz="4" w:space="0" w:color="auto"/>
            </w:tcBorders>
          </w:tcPr>
          <w:p w14:paraId="6609CFC3" w14:textId="77777777" w:rsidR="00FA3B9B" w:rsidRDefault="00FA3B9B" w:rsidP="007B3D37">
            <w:pPr>
              <w:pStyle w:val="TAL"/>
            </w:pPr>
            <w:r>
              <w:t>PlmnIdNid</w:t>
            </w:r>
          </w:p>
        </w:tc>
        <w:tc>
          <w:tcPr>
            <w:tcW w:w="270" w:type="dxa"/>
            <w:tcBorders>
              <w:top w:val="single" w:sz="4" w:space="0" w:color="auto"/>
              <w:left w:val="single" w:sz="4" w:space="0" w:color="auto"/>
              <w:bottom w:val="single" w:sz="4" w:space="0" w:color="auto"/>
              <w:right w:val="single" w:sz="4" w:space="0" w:color="auto"/>
            </w:tcBorders>
          </w:tcPr>
          <w:p w14:paraId="2174511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656E23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E3197DF" w14:textId="77777777" w:rsidR="00FA3B9B" w:rsidRDefault="00FA3B9B" w:rsidP="007B3D37">
            <w:pPr>
              <w:pStyle w:val="TAL"/>
              <w:rPr>
                <w:rFonts w:cs="Arial"/>
                <w:szCs w:val="18"/>
              </w:rPr>
            </w:pPr>
            <w:r>
              <w:rPr>
                <w:rFonts w:cs="Arial"/>
                <w:szCs w:val="18"/>
              </w:rPr>
              <w:t xml:space="preserve">This IE shall contain the </w:t>
            </w:r>
            <w:r w:rsidRPr="00052507">
              <w:rPr>
                <w:rFonts w:cs="Arial"/>
                <w:szCs w:val="18"/>
              </w:rPr>
              <w:t>serving core network operator PLMN ID</w:t>
            </w:r>
            <w:r>
              <w:rPr>
                <w:rFonts w:cs="Arial"/>
                <w:szCs w:val="18"/>
              </w:rPr>
              <w:t xml:space="preserve">, </w:t>
            </w:r>
            <w:r>
              <w:t>and, for an SNPN, the NID that together with the PLMN ID identifies the SNPN,</w:t>
            </w:r>
            <w:r>
              <w:rPr>
                <w:rFonts w:cs="Arial"/>
                <w:szCs w:val="18"/>
              </w:rPr>
              <w:t xml:space="preserve"> if the serving network has changed.</w:t>
            </w:r>
          </w:p>
        </w:tc>
        <w:tc>
          <w:tcPr>
            <w:tcW w:w="882" w:type="dxa"/>
            <w:tcBorders>
              <w:top w:val="single" w:sz="4" w:space="0" w:color="auto"/>
              <w:left w:val="single" w:sz="4" w:space="0" w:color="auto"/>
              <w:bottom w:val="single" w:sz="4" w:space="0" w:color="auto"/>
              <w:right w:val="single" w:sz="4" w:space="0" w:color="auto"/>
            </w:tcBorders>
          </w:tcPr>
          <w:p w14:paraId="5F9C26D1" w14:textId="77777777" w:rsidR="00FA3B9B" w:rsidRDefault="00FA3B9B" w:rsidP="007B3D37">
            <w:pPr>
              <w:pStyle w:val="TAC"/>
            </w:pPr>
          </w:p>
        </w:tc>
      </w:tr>
      <w:tr w:rsidR="00FA3B9B" w14:paraId="62FA9A5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27F8DF" w14:textId="77777777" w:rsidR="00FA3B9B" w:rsidRDefault="00FA3B9B" w:rsidP="007B3D37">
            <w:pPr>
              <w:pStyle w:val="TAL"/>
            </w:pPr>
            <w:r>
              <w:t>anType</w:t>
            </w:r>
          </w:p>
        </w:tc>
        <w:tc>
          <w:tcPr>
            <w:tcW w:w="1800" w:type="dxa"/>
            <w:tcBorders>
              <w:top w:val="single" w:sz="4" w:space="0" w:color="auto"/>
              <w:left w:val="single" w:sz="4" w:space="0" w:color="auto"/>
              <w:bottom w:val="single" w:sz="4" w:space="0" w:color="auto"/>
              <w:right w:val="single" w:sz="4" w:space="0" w:color="auto"/>
            </w:tcBorders>
          </w:tcPr>
          <w:p w14:paraId="58834DB7" w14:textId="77777777" w:rsidR="00FA3B9B" w:rsidRDefault="00FA3B9B" w:rsidP="007B3D37">
            <w:pPr>
              <w:pStyle w:val="TAL"/>
            </w:pPr>
            <w:r>
              <w:t>AccessType</w:t>
            </w:r>
          </w:p>
        </w:tc>
        <w:tc>
          <w:tcPr>
            <w:tcW w:w="270" w:type="dxa"/>
            <w:tcBorders>
              <w:top w:val="single" w:sz="4" w:space="0" w:color="auto"/>
              <w:left w:val="single" w:sz="4" w:space="0" w:color="auto"/>
              <w:bottom w:val="single" w:sz="4" w:space="0" w:color="auto"/>
              <w:right w:val="single" w:sz="4" w:space="0" w:color="auto"/>
            </w:tcBorders>
          </w:tcPr>
          <w:p w14:paraId="404942F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59BD81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6BF12E6" w14:textId="5013FB8B" w:rsidR="00FA3B9B" w:rsidRDefault="00FA3B9B" w:rsidP="007B3D37">
            <w:pPr>
              <w:pStyle w:val="TAL"/>
              <w:rPr>
                <w:rFonts w:cs="Arial"/>
                <w:szCs w:val="18"/>
              </w:rPr>
            </w:pPr>
            <w:r>
              <w:rPr>
                <w:rFonts w:cs="Arial"/>
                <w:szCs w:val="18"/>
              </w:rPr>
              <w:t xml:space="preserve">This IE shall be present if the Access Network Type provided earlier to the H-SMF or SMF has changed, e.g. during a </w:t>
            </w:r>
            <w:r>
              <w:t xml:space="preserve">handover of the PDU session between 3GPP access and untrusted non-3GPP access (see </w:t>
            </w:r>
            <w:r w:rsidR="002F63B8">
              <w:t>clause 5</w:t>
            </w:r>
            <w:r>
              <w:t>.2.2.8.2.5)</w:t>
            </w:r>
            <w:r>
              <w:rPr>
                <w:rFonts w:cs="Arial"/>
                <w:szCs w:val="18"/>
              </w:rPr>
              <w:t>.</w:t>
            </w:r>
          </w:p>
          <w:p w14:paraId="7B44E222" w14:textId="77777777" w:rsidR="00FA3B9B" w:rsidRDefault="00FA3B9B" w:rsidP="007B3D37">
            <w:pPr>
              <w:pStyle w:val="TAL"/>
              <w:rPr>
                <w:rFonts w:cs="Arial"/>
                <w:szCs w:val="18"/>
              </w:rPr>
            </w:pPr>
            <w:r>
              <w:rPr>
                <w:rFonts w:cs="Arial"/>
                <w:szCs w:val="18"/>
              </w:rPr>
              <w:t>When present, this IE shall indicate the new Access Network Type to which the PDU session is to be associated.</w:t>
            </w:r>
          </w:p>
        </w:tc>
        <w:tc>
          <w:tcPr>
            <w:tcW w:w="882" w:type="dxa"/>
            <w:tcBorders>
              <w:top w:val="single" w:sz="4" w:space="0" w:color="auto"/>
              <w:left w:val="single" w:sz="4" w:space="0" w:color="auto"/>
              <w:bottom w:val="single" w:sz="4" w:space="0" w:color="auto"/>
              <w:right w:val="single" w:sz="4" w:space="0" w:color="auto"/>
            </w:tcBorders>
          </w:tcPr>
          <w:p w14:paraId="1CA437BA" w14:textId="77777777" w:rsidR="00FA3B9B" w:rsidRDefault="00FA3B9B" w:rsidP="007B3D37">
            <w:pPr>
              <w:pStyle w:val="TAC"/>
            </w:pPr>
          </w:p>
        </w:tc>
      </w:tr>
      <w:tr w:rsidR="00FA3B9B" w14:paraId="072A50B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2FF9ED2" w14:textId="77777777" w:rsidR="00FA3B9B" w:rsidRDefault="00FA3B9B" w:rsidP="007B3D37">
            <w:pPr>
              <w:pStyle w:val="TAL"/>
            </w:pPr>
            <w:r>
              <w:rPr>
                <w:rFonts w:hint="eastAsia"/>
                <w:lang w:eastAsia="zh-CN"/>
              </w:rPr>
              <w:t>additionalAnType</w:t>
            </w:r>
          </w:p>
        </w:tc>
        <w:tc>
          <w:tcPr>
            <w:tcW w:w="1800" w:type="dxa"/>
            <w:tcBorders>
              <w:top w:val="single" w:sz="4" w:space="0" w:color="auto"/>
              <w:left w:val="single" w:sz="4" w:space="0" w:color="auto"/>
              <w:bottom w:val="single" w:sz="4" w:space="0" w:color="auto"/>
              <w:right w:val="single" w:sz="4" w:space="0" w:color="auto"/>
            </w:tcBorders>
          </w:tcPr>
          <w:p w14:paraId="637CC65D" w14:textId="77777777" w:rsidR="00FA3B9B" w:rsidRDefault="00FA3B9B" w:rsidP="007B3D37">
            <w:pPr>
              <w:pStyle w:val="TAL"/>
            </w:pPr>
            <w:r>
              <w:rPr>
                <w:rFonts w:hint="eastAsia"/>
                <w:lang w:eastAsia="zh-CN"/>
              </w:rPr>
              <w:t>AccessType</w:t>
            </w:r>
          </w:p>
        </w:tc>
        <w:tc>
          <w:tcPr>
            <w:tcW w:w="270" w:type="dxa"/>
            <w:tcBorders>
              <w:top w:val="single" w:sz="4" w:space="0" w:color="auto"/>
              <w:left w:val="single" w:sz="4" w:space="0" w:color="auto"/>
              <w:bottom w:val="single" w:sz="4" w:space="0" w:color="auto"/>
              <w:right w:val="single" w:sz="4" w:space="0" w:color="auto"/>
            </w:tcBorders>
          </w:tcPr>
          <w:p w14:paraId="44D2C317"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64931302"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794D22C4" w14:textId="77777777" w:rsidR="00FA3B9B" w:rsidRDefault="00FA3B9B" w:rsidP="007B3D37">
            <w:pPr>
              <w:pStyle w:val="TAL"/>
              <w:rPr>
                <w:rFonts w:cs="Arial"/>
                <w:szCs w:val="18"/>
                <w:lang w:eastAsia="zh-CN"/>
              </w:rPr>
            </w:pPr>
            <w:r>
              <w:rPr>
                <w:rFonts w:cs="Arial" w:hint="eastAsia"/>
                <w:szCs w:val="18"/>
                <w:lang w:eastAsia="zh-CN"/>
              </w:rPr>
              <w:t>This IE shall indicate the additional Access Network Type to which the PDU session is to be associated.</w:t>
            </w:r>
          </w:p>
          <w:p w14:paraId="1F3BC0C0" w14:textId="77777777" w:rsidR="00FA3B9B" w:rsidRDefault="00FA3B9B" w:rsidP="007B3D37">
            <w:pPr>
              <w:pStyle w:val="TAL"/>
              <w:rPr>
                <w:rFonts w:cs="Arial"/>
                <w:szCs w:val="18"/>
              </w:rPr>
            </w:pPr>
            <w:r>
              <w:rPr>
                <w:rFonts w:cs="Arial" w:hint="eastAsia"/>
                <w:szCs w:val="18"/>
                <w:lang w:eastAsia="zh-CN"/>
              </w:rPr>
              <w:t xml:space="preserve">This IE shall be present when the UE </w:t>
            </w:r>
            <w:r>
              <w:rPr>
                <w:rFonts w:cs="Arial"/>
                <w:szCs w:val="18"/>
                <w:lang w:eastAsia="zh-CN"/>
              </w:rPr>
              <w:t>requests to establish resources for MA PDU session over the other access</w:t>
            </w:r>
            <w:r w:rsidRPr="00F062BB">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525E4FDA" w14:textId="77777777" w:rsidR="00FA3B9B" w:rsidRDefault="00FA3B9B" w:rsidP="007B3D37">
            <w:pPr>
              <w:pStyle w:val="TAC"/>
            </w:pPr>
            <w:r>
              <w:rPr>
                <w:rFonts w:hint="eastAsia"/>
                <w:lang w:eastAsia="zh-CN"/>
              </w:rPr>
              <w:t>MAPDU</w:t>
            </w:r>
          </w:p>
        </w:tc>
      </w:tr>
      <w:tr w:rsidR="00FA3B9B" w14:paraId="7198779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D663864" w14:textId="77777777" w:rsidR="00FA3B9B" w:rsidRDefault="00FA3B9B" w:rsidP="007B3D37">
            <w:pPr>
              <w:pStyle w:val="TAL"/>
            </w:pPr>
            <w:r>
              <w:t>ratType</w:t>
            </w:r>
          </w:p>
        </w:tc>
        <w:tc>
          <w:tcPr>
            <w:tcW w:w="1800" w:type="dxa"/>
            <w:tcBorders>
              <w:top w:val="single" w:sz="4" w:space="0" w:color="auto"/>
              <w:left w:val="single" w:sz="4" w:space="0" w:color="auto"/>
              <w:bottom w:val="single" w:sz="4" w:space="0" w:color="auto"/>
              <w:right w:val="single" w:sz="4" w:space="0" w:color="auto"/>
            </w:tcBorders>
          </w:tcPr>
          <w:p w14:paraId="558E46F8" w14:textId="77777777" w:rsidR="00FA3B9B" w:rsidRDefault="00FA3B9B" w:rsidP="007B3D37">
            <w:pPr>
              <w:pStyle w:val="TAL"/>
            </w:pPr>
            <w:r>
              <w:t>RatType</w:t>
            </w:r>
          </w:p>
        </w:tc>
        <w:tc>
          <w:tcPr>
            <w:tcW w:w="270" w:type="dxa"/>
            <w:tcBorders>
              <w:top w:val="single" w:sz="4" w:space="0" w:color="auto"/>
              <w:left w:val="single" w:sz="4" w:space="0" w:color="auto"/>
              <w:bottom w:val="single" w:sz="4" w:space="0" w:color="auto"/>
              <w:right w:val="single" w:sz="4" w:space="0" w:color="auto"/>
            </w:tcBorders>
          </w:tcPr>
          <w:p w14:paraId="4E456EA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8B2352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7AF4156" w14:textId="77777777" w:rsidR="00FA3B9B" w:rsidRDefault="00FA3B9B" w:rsidP="007B3D37">
            <w:pPr>
              <w:pStyle w:val="TAL"/>
              <w:rPr>
                <w:rFonts w:cs="Arial"/>
                <w:szCs w:val="18"/>
              </w:rPr>
            </w:pPr>
            <w:r>
              <w:rPr>
                <w:rFonts w:cs="Arial"/>
                <w:szCs w:val="18"/>
              </w:rPr>
              <w:t>This IE shall be present and indicate the RAT Type used by the UE, if available, upon a change of RAT Type.</w:t>
            </w:r>
          </w:p>
        </w:tc>
        <w:tc>
          <w:tcPr>
            <w:tcW w:w="882" w:type="dxa"/>
            <w:tcBorders>
              <w:top w:val="single" w:sz="4" w:space="0" w:color="auto"/>
              <w:left w:val="single" w:sz="4" w:space="0" w:color="auto"/>
              <w:bottom w:val="single" w:sz="4" w:space="0" w:color="auto"/>
              <w:right w:val="single" w:sz="4" w:space="0" w:color="auto"/>
            </w:tcBorders>
          </w:tcPr>
          <w:p w14:paraId="296A6459" w14:textId="77777777" w:rsidR="00FA3B9B" w:rsidRDefault="00FA3B9B" w:rsidP="007B3D37">
            <w:pPr>
              <w:pStyle w:val="TAC"/>
            </w:pPr>
          </w:p>
        </w:tc>
      </w:tr>
      <w:tr w:rsidR="00FA3B9B" w14:paraId="1DBF498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1307363" w14:textId="77777777" w:rsidR="00FA3B9B" w:rsidRDefault="00FA3B9B" w:rsidP="007B3D37">
            <w:pPr>
              <w:pStyle w:val="TAL"/>
            </w:pPr>
            <w:r>
              <w:t>ueLocation</w:t>
            </w:r>
          </w:p>
        </w:tc>
        <w:tc>
          <w:tcPr>
            <w:tcW w:w="1800" w:type="dxa"/>
            <w:tcBorders>
              <w:top w:val="single" w:sz="4" w:space="0" w:color="auto"/>
              <w:left w:val="single" w:sz="4" w:space="0" w:color="auto"/>
              <w:bottom w:val="single" w:sz="4" w:space="0" w:color="auto"/>
              <w:right w:val="single" w:sz="4" w:space="0" w:color="auto"/>
            </w:tcBorders>
          </w:tcPr>
          <w:p w14:paraId="3AC751F1"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0B9F4E24"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98573D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FBB2614" w14:textId="77777777" w:rsidR="00FA3B9B" w:rsidRDefault="00FA3B9B" w:rsidP="007B3D37">
            <w:pPr>
              <w:pStyle w:val="TAL"/>
              <w:rPr>
                <w:rFonts w:cs="Arial"/>
                <w:szCs w:val="18"/>
              </w:rPr>
            </w:pPr>
            <w:r>
              <w:rPr>
                <w:rFonts w:cs="Arial"/>
                <w:szCs w:val="18"/>
              </w:rPr>
              <w:t>This IE shall be present if it is available, the UE Location has changed and needs to be reported to the H-SMF or SMF.</w:t>
            </w:r>
          </w:p>
          <w:p w14:paraId="19B08EAE" w14:textId="77777777" w:rsidR="00FA3B9B" w:rsidRDefault="00FA3B9B" w:rsidP="007B3D37">
            <w:pPr>
              <w:pStyle w:val="TAL"/>
              <w:rPr>
                <w:rFonts w:cs="Arial"/>
                <w:szCs w:val="18"/>
              </w:rPr>
            </w:pPr>
            <w:r>
              <w:rPr>
                <w:rFonts w:cs="Arial"/>
                <w:szCs w:val="18"/>
              </w:rPr>
              <w:t>When present, this IE shall contain:</w:t>
            </w:r>
          </w:p>
          <w:p w14:paraId="255E72A5" w14:textId="249702C3" w:rsidR="00FA3B9B" w:rsidRDefault="00FA3B9B" w:rsidP="007B3D37">
            <w:pPr>
              <w:pStyle w:val="B1"/>
              <w:spacing w:after="0"/>
            </w:pPr>
            <w:bookmarkStart w:id="1576" w:name="_MCCTEMPBM_CRPT95390233___7"/>
            <w:r>
              <w:rPr>
                <w:rFonts w:ascii="Arial" w:hAnsi="Arial"/>
                <w:sz w:val="18"/>
              </w:rPr>
              <w:t>-</w:t>
            </w:r>
            <w:r w:rsidRPr="00F11BB0">
              <w:rPr>
                <w:rFonts w:ascii="Arial" w:hAnsi="Arial"/>
                <w:sz w:val="18"/>
              </w:rPr>
              <w:tab/>
            </w:r>
            <w:r w:rsidRPr="00FF2C45">
              <w:rPr>
                <w:rFonts w:ascii="Arial" w:hAnsi="Arial" w:cs="Arial"/>
                <w:sz w:val="18"/>
                <w:szCs w:val="18"/>
              </w:rPr>
              <w:t>the new UE location information</w:t>
            </w:r>
            <w:r w:rsidR="000D1959">
              <w:rPr>
                <w:rFonts w:ascii="Arial" w:hAnsi="Arial" w:cs="Arial"/>
                <w:sz w:val="18"/>
                <w:szCs w:val="18"/>
              </w:rPr>
              <w:t xml:space="preserve"> </w:t>
            </w:r>
            <w:r w:rsidR="000D1959" w:rsidRPr="005008B1">
              <w:rPr>
                <w:rFonts w:ascii="Arial" w:hAnsi="Arial" w:cs="Arial"/>
                <w:sz w:val="18"/>
                <w:szCs w:val="18"/>
              </w:rPr>
              <w:t>(see clause 5.2.3.4)</w:t>
            </w:r>
            <w:r>
              <w:rPr>
                <w:rFonts w:ascii="Arial" w:hAnsi="Arial" w:cs="Arial"/>
                <w:sz w:val="18"/>
                <w:szCs w:val="18"/>
              </w:rPr>
              <w:t>; and</w:t>
            </w:r>
          </w:p>
          <w:p w14:paraId="3360D7B8" w14:textId="77777777" w:rsidR="00FA3B9B" w:rsidRDefault="00FA3B9B" w:rsidP="007B3D37">
            <w:pPr>
              <w:pStyle w:val="B1"/>
              <w:spacing w:after="0"/>
            </w:pPr>
            <w:r>
              <w:rPr>
                <w:rFonts w:ascii="Arial" w:hAnsi="Arial"/>
                <w:sz w:val="18"/>
              </w:rPr>
              <w:t>-</w:t>
            </w:r>
            <w:r w:rsidRPr="00F11BB0">
              <w:rPr>
                <w:rFonts w:ascii="Arial" w:hAnsi="Arial"/>
                <w:sz w:val="18"/>
              </w:rPr>
              <w:tab/>
            </w:r>
            <w:r w:rsidRPr="00186CC9">
              <w:rPr>
                <w:rFonts w:ascii="Arial" w:hAnsi="Arial"/>
                <w:sz w:val="18"/>
              </w:rPr>
              <w:t>the 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UeLocation information was acquired.</w:t>
            </w:r>
          </w:p>
          <w:bookmarkEnd w:id="1576"/>
          <w:p w14:paraId="25407507" w14:textId="77777777" w:rsidR="00FA3B9B" w:rsidRDefault="00FA3B9B" w:rsidP="007B3D37">
            <w:pPr>
              <w:pStyle w:val="TAL"/>
              <w:rPr>
                <w:rFonts w:cs="Arial"/>
                <w:szCs w:val="18"/>
              </w:rPr>
            </w:pPr>
            <w:r>
              <w:rPr>
                <w:rFonts w:cs="Arial"/>
                <w:szCs w:val="18"/>
              </w:rPr>
              <w:t>(NOTE 1)</w:t>
            </w:r>
          </w:p>
        </w:tc>
        <w:tc>
          <w:tcPr>
            <w:tcW w:w="882" w:type="dxa"/>
            <w:tcBorders>
              <w:top w:val="single" w:sz="4" w:space="0" w:color="auto"/>
              <w:left w:val="single" w:sz="4" w:space="0" w:color="auto"/>
              <w:bottom w:val="single" w:sz="4" w:space="0" w:color="auto"/>
              <w:right w:val="single" w:sz="4" w:space="0" w:color="auto"/>
            </w:tcBorders>
          </w:tcPr>
          <w:p w14:paraId="34D65673" w14:textId="77777777" w:rsidR="00FA3B9B" w:rsidRDefault="00FA3B9B" w:rsidP="007B3D37">
            <w:pPr>
              <w:pStyle w:val="TAC"/>
            </w:pPr>
          </w:p>
        </w:tc>
      </w:tr>
      <w:tr w:rsidR="00FA3B9B" w14:paraId="5B22E62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E739787" w14:textId="77777777" w:rsidR="00FA3B9B" w:rsidRDefault="00FA3B9B" w:rsidP="007B3D37">
            <w:pPr>
              <w:pStyle w:val="TAL"/>
            </w:pPr>
            <w:r>
              <w:t>ueTimeZone</w:t>
            </w:r>
          </w:p>
        </w:tc>
        <w:tc>
          <w:tcPr>
            <w:tcW w:w="1800" w:type="dxa"/>
            <w:tcBorders>
              <w:top w:val="single" w:sz="4" w:space="0" w:color="auto"/>
              <w:left w:val="single" w:sz="4" w:space="0" w:color="auto"/>
              <w:bottom w:val="single" w:sz="4" w:space="0" w:color="auto"/>
              <w:right w:val="single" w:sz="4" w:space="0" w:color="auto"/>
            </w:tcBorders>
          </w:tcPr>
          <w:p w14:paraId="438902B0" w14:textId="77777777" w:rsidR="00FA3B9B" w:rsidRDefault="00FA3B9B" w:rsidP="007B3D37">
            <w:pPr>
              <w:pStyle w:val="TAL"/>
            </w:pPr>
            <w:r>
              <w:t>TimeZone</w:t>
            </w:r>
          </w:p>
        </w:tc>
        <w:tc>
          <w:tcPr>
            <w:tcW w:w="270" w:type="dxa"/>
            <w:tcBorders>
              <w:top w:val="single" w:sz="4" w:space="0" w:color="auto"/>
              <w:left w:val="single" w:sz="4" w:space="0" w:color="auto"/>
              <w:bottom w:val="single" w:sz="4" w:space="0" w:color="auto"/>
              <w:right w:val="single" w:sz="4" w:space="0" w:color="auto"/>
            </w:tcBorders>
          </w:tcPr>
          <w:p w14:paraId="7A39024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81A91D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E5B1DE9" w14:textId="77777777" w:rsidR="00FA3B9B" w:rsidRDefault="00FA3B9B" w:rsidP="007B3D37">
            <w:pPr>
              <w:pStyle w:val="TAL"/>
              <w:rPr>
                <w:rFonts w:cs="Arial"/>
                <w:szCs w:val="18"/>
              </w:rPr>
            </w:pPr>
            <w:r>
              <w:rPr>
                <w:rFonts w:cs="Arial"/>
                <w:szCs w:val="18"/>
              </w:rPr>
              <w:t>This IE shall be present if it is available, the UE Time Zone has changed and needs to be reported to the H-SMF or SMF.</w:t>
            </w:r>
          </w:p>
          <w:p w14:paraId="78973DE5" w14:textId="77777777" w:rsidR="00FA3B9B" w:rsidRDefault="00FA3B9B" w:rsidP="007B3D37">
            <w:pPr>
              <w:pStyle w:val="TAL"/>
              <w:rPr>
                <w:rFonts w:cs="Arial"/>
                <w:szCs w:val="18"/>
              </w:rPr>
            </w:pPr>
            <w:r>
              <w:rPr>
                <w:rFonts w:cs="Arial"/>
                <w:szCs w:val="18"/>
              </w:rPr>
              <w:t>When present, this IE shall contain the new UE Time Zone.</w:t>
            </w:r>
          </w:p>
        </w:tc>
        <w:tc>
          <w:tcPr>
            <w:tcW w:w="882" w:type="dxa"/>
            <w:tcBorders>
              <w:top w:val="single" w:sz="4" w:space="0" w:color="auto"/>
              <w:left w:val="single" w:sz="4" w:space="0" w:color="auto"/>
              <w:bottom w:val="single" w:sz="4" w:space="0" w:color="auto"/>
              <w:right w:val="single" w:sz="4" w:space="0" w:color="auto"/>
            </w:tcBorders>
          </w:tcPr>
          <w:p w14:paraId="5D2E7A9E" w14:textId="77777777" w:rsidR="00FA3B9B" w:rsidRDefault="00FA3B9B" w:rsidP="007B3D37">
            <w:pPr>
              <w:pStyle w:val="TAC"/>
            </w:pPr>
          </w:p>
        </w:tc>
      </w:tr>
      <w:tr w:rsidR="00FA3B9B" w14:paraId="27C9996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4E33496" w14:textId="77777777" w:rsidR="00FA3B9B" w:rsidRDefault="00FA3B9B" w:rsidP="007B3D37">
            <w:pPr>
              <w:pStyle w:val="TAL"/>
            </w:pPr>
            <w:r>
              <w:lastRenderedPageBreak/>
              <w:t>addUeLocation</w:t>
            </w:r>
          </w:p>
        </w:tc>
        <w:tc>
          <w:tcPr>
            <w:tcW w:w="1800" w:type="dxa"/>
            <w:tcBorders>
              <w:top w:val="single" w:sz="4" w:space="0" w:color="auto"/>
              <w:left w:val="single" w:sz="4" w:space="0" w:color="auto"/>
              <w:bottom w:val="single" w:sz="4" w:space="0" w:color="auto"/>
              <w:right w:val="single" w:sz="4" w:space="0" w:color="auto"/>
            </w:tcBorders>
          </w:tcPr>
          <w:p w14:paraId="7B654BF6"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782004AA"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F5FE7F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D52D276" w14:textId="77777777" w:rsidR="00FA3B9B" w:rsidRDefault="00FA3B9B" w:rsidP="007B3D37">
            <w:pPr>
              <w:pStyle w:val="TAL"/>
              <w:rPr>
                <w:rFonts w:cs="Arial"/>
                <w:szCs w:val="18"/>
              </w:rPr>
            </w:pPr>
            <w:r>
              <w:rPr>
                <w:rFonts w:cs="Arial"/>
                <w:szCs w:val="18"/>
              </w:rPr>
              <w:t>Additional UE location.</w:t>
            </w:r>
          </w:p>
          <w:p w14:paraId="0D60C9B8" w14:textId="77777777" w:rsidR="00FA3B9B" w:rsidRDefault="00FA3B9B" w:rsidP="007B3D37">
            <w:pPr>
              <w:pStyle w:val="TAL"/>
              <w:rPr>
                <w:rFonts w:cs="Arial"/>
                <w:szCs w:val="18"/>
              </w:rPr>
            </w:pPr>
            <w:r>
              <w:rPr>
                <w:rFonts w:cs="Arial"/>
                <w:szCs w:val="18"/>
              </w:rPr>
              <w:t>This IE may be present, if anType indicates a non-3GPP access and a valid 3GPP access user location information is available.</w:t>
            </w:r>
          </w:p>
          <w:p w14:paraId="55274AF2" w14:textId="77777777" w:rsidR="00FA3B9B" w:rsidRDefault="00FA3B9B" w:rsidP="007B3D37">
            <w:pPr>
              <w:pStyle w:val="TAL"/>
              <w:rPr>
                <w:rFonts w:cs="Arial"/>
                <w:szCs w:val="18"/>
              </w:rPr>
            </w:pPr>
            <w:r>
              <w:rPr>
                <w:rFonts w:cs="Arial"/>
                <w:szCs w:val="18"/>
              </w:rPr>
              <w:t>When present, it shall contain:</w:t>
            </w:r>
          </w:p>
          <w:p w14:paraId="5F72FB1B" w14:textId="259B651F" w:rsidR="00FA3B9B" w:rsidRDefault="00FA3B9B" w:rsidP="007B3D37">
            <w:pPr>
              <w:pStyle w:val="B1"/>
              <w:spacing w:after="0"/>
            </w:pPr>
            <w:bookmarkStart w:id="1577" w:name="_MCCTEMPBM_CRPT95390234___7"/>
            <w:r>
              <w:rPr>
                <w:rFonts w:ascii="Arial" w:hAnsi="Arial"/>
                <w:sz w:val="18"/>
              </w:rPr>
              <w:t>-</w:t>
            </w:r>
            <w:r w:rsidRPr="00186CC9">
              <w:rPr>
                <w:rFonts w:ascii="Arial" w:hAnsi="Arial"/>
                <w:sz w:val="18"/>
              </w:rPr>
              <w:tab/>
            </w:r>
            <w:r w:rsidRPr="00FF2C45">
              <w:rPr>
                <w:rFonts w:ascii="Arial" w:hAnsi="Arial"/>
                <w:sz w:val="18"/>
              </w:rPr>
              <w:t>the last known 3GPP access user location</w:t>
            </w:r>
            <w:r w:rsidR="000D1959">
              <w:rPr>
                <w:rFonts w:ascii="Arial" w:hAnsi="Arial"/>
                <w:sz w:val="18"/>
              </w:rPr>
              <w:t xml:space="preserve"> </w:t>
            </w:r>
            <w:r w:rsidR="000D1959" w:rsidRPr="005008B1">
              <w:rPr>
                <w:rFonts w:ascii="Arial" w:hAnsi="Arial" w:cs="Arial"/>
                <w:sz w:val="18"/>
                <w:szCs w:val="18"/>
              </w:rPr>
              <w:t>(see clause 5.2.3.4)</w:t>
            </w:r>
            <w:r>
              <w:rPr>
                <w:rFonts w:ascii="Arial" w:hAnsi="Arial"/>
                <w:sz w:val="18"/>
              </w:rPr>
              <w:t>; and</w:t>
            </w:r>
          </w:p>
          <w:p w14:paraId="591828CD" w14:textId="77777777" w:rsidR="00FA3B9B" w:rsidRDefault="00FA3B9B" w:rsidP="007B3D37">
            <w:pPr>
              <w:pStyle w:val="B1"/>
              <w:spacing w:after="0"/>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bookmarkEnd w:id="1577"/>
          <w:p w14:paraId="0EE23331" w14:textId="77777777" w:rsidR="00FA3B9B" w:rsidRDefault="00FA3B9B" w:rsidP="007B3D37">
            <w:pPr>
              <w:pStyle w:val="TAL"/>
              <w:rPr>
                <w:rFonts w:cs="Arial"/>
                <w:szCs w:val="18"/>
              </w:rPr>
            </w:pPr>
            <w:r>
              <w:rPr>
                <w:rFonts w:cs="Arial"/>
                <w:szCs w:val="18"/>
              </w:rPr>
              <w:t>(NOTE 1)</w:t>
            </w:r>
          </w:p>
        </w:tc>
        <w:tc>
          <w:tcPr>
            <w:tcW w:w="882" w:type="dxa"/>
            <w:tcBorders>
              <w:top w:val="single" w:sz="4" w:space="0" w:color="auto"/>
              <w:left w:val="single" w:sz="4" w:space="0" w:color="auto"/>
              <w:bottom w:val="single" w:sz="4" w:space="0" w:color="auto"/>
              <w:right w:val="single" w:sz="4" w:space="0" w:color="auto"/>
            </w:tcBorders>
          </w:tcPr>
          <w:p w14:paraId="16D295CD" w14:textId="77777777" w:rsidR="00FA3B9B" w:rsidRDefault="00FA3B9B" w:rsidP="007B3D37">
            <w:pPr>
              <w:pStyle w:val="TAC"/>
            </w:pPr>
          </w:p>
        </w:tc>
      </w:tr>
      <w:tr w:rsidR="00FA3B9B" w14:paraId="7DB3285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C0E427A" w14:textId="77777777" w:rsidR="00FA3B9B" w:rsidRDefault="00FA3B9B" w:rsidP="007B3D37">
            <w:pPr>
              <w:pStyle w:val="TAL"/>
            </w:pPr>
            <w:bookmarkStart w:id="1578" w:name="_MCCTEMPBM_CRPT95390235___2" w:colFirst="4" w:colLast="4"/>
            <w:r>
              <w:t>pauseCharging</w:t>
            </w:r>
          </w:p>
        </w:tc>
        <w:tc>
          <w:tcPr>
            <w:tcW w:w="1800" w:type="dxa"/>
            <w:tcBorders>
              <w:top w:val="single" w:sz="4" w:space="0" w:color="auto"/>
              <w:left w:val="single" w:sz="4" w:space="0" w:color="auto"/>
              <w:bottom w:val="single" w:sz="4" w:space="0" w:color="auto"/>
              <w:right w:val="single" w:sz="4" w:space="0" w:color="auto"/>
            </w:tcBorders>
          </w:tcPr>
          <w:p w14:paraId="4A194884"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6FFD61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FC4AD3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735B255" w14:textId="77777777" w:rsidR="00FA3B9B" w:rsidRDefault="00FA3B9B" w:rsidP="007B3D37">
            <w:pPr>
              <w:pStyle w:val="TAL"/>
              <w:rPr>
                <w:rFonts w:cs="Arial"/>
                <w:szCs w:val="18"/>
              </w:rPr>
            </w:pPr>
            <w:r>
              <w:rPr>
                <w:rFonts w:cs="Arial"/>
                <w:szCs w:val="18"/>
              </w:rPr>
              <w:t xml:space="preserve">This IE shall be present if the H-SMF or SMF enabled the use of Pause </w:t>
            </w:r>
            <w:r>
              <w:rPr>
                <w:rFonts w:cs="Arial"/>
                <w:szCs w:val="18"/>
                <w:lang w:eastAsia="zh-CN"/>
              </w:rPr>
              <w:t>Pause of Charging for the PDU session</w:t>
            </w:r>
            <w:r>
              <w:rPr>
                <w:rFonts w:cs="Arial"/>
                <w:szCs w:val="18"/>
              </w:rPr>
              <w:t xml:space="preserve"> during the PDU session establishment and</w:t>
            </w:r>
          </w:p>
          <w:p w14:paraId="020725D3" w14:textId="6954735D" w:rsidR="00FA3B9B" w:rsidRDefault="00FA3B9B" w:rsidP="007B3D37">
            <w:pPr>
              <w:pStyle w:val="TAL"/>
              <w:rPr>
                <w:rFonts w:cs="Arial"/>
                <w:szCs w:val="18"/>
              </w:rPr>
            </w:pPr>
            <w:r>
              <w:rPr>
                <w:rFonts w:cs="Arial"/>
                <w:szCs w:val="18"/>
              </w:rPr>
              <w:t xml:space="preserve">Pause of Charging needs to be started or stopped (see </w:t>
            </w:r>
            <w:r w:rsidR="002F63B8">
              <w:rPr>
                <w:rFonts w:cs="Arial"/>
                <w:szCs w:val="18"/>
              </w:rPr>
              <w:t>clause 4</w:t>
            </w:r>
            <w:r>
              <w:rPr>
                <w:rFonts w:cs="Arial"/>
                <w:szCs w:val="18"/>
              </w:rPr>
              <w:t>.4.4 of 3GPP TS 23.502 [3]).</w:t>
            </w:r>
          </w:p>
          <w:p w14:paraId="6742B2F1" w14:textId="77777777" w:rsidR="00FA3B9B" w:rsidRDefault="00FA3B9B" w:rsidP="007B3D37">
            <w:pPr>
              <w:pStyle w:val="TAL"/>
              <w:rPr>
                <w:rFonts w:cs="Arial"/>
                <w:szCs w:val="18"/>
              </w:rPr>
            </w:pPr>
            <w:r>
              <w:rPr>
                <w:rFonts w:cs="Arial"/>
                <w:szCs w:val="18"/>
              </w:rPr>
              <w:t>When present, it shall be set as follows:</w:t>
            </w:r>
          </w:p>
          <w:p w14:paraId="04D7B69A"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to Start Pause of Charging;</w:t>
            </w:r>
          </w:p>
          <w:p w14:paraId="6284DD67" w14:textId="77777777" w:rsidR="00FA3B9B" w:rsidRDefault="00FA3B9B" w:rsidP="007B3D37">
            <w:pPr>
              <w:pStyle w:val="B1"/>
              <w:tabs>
                <w:tab w:val="num" w:pos="644"/>
              </w:tabs>
              <w:spacing w:after="0"/>
              <w:ind w:left="641" w:hanging="357"/>
              <w:rPr>
                <w:rFonts w:cs="Arial"/>
                <w:szCs w:val="18"/>
              </w:rPr>
            </w:pPr>
            <w:r>
              <w:rPr>
                <w:rFonts w:cs="Arial"/>
                <w:szCs w:val="18"/>
                <w:lang w:eastAsia="zh-CN"/>
              </w:rPr>
              <w:t xml:space="preserve">- </w:t>
            </w:r>
            <w:r w:rsidRPr="008E4964">
              <w:rPr>
                <w:rFonts w:ascii="Arial" w:hAnsi="Arial" w:cs="Arial"/>
                <w:sz w:val="18"/>
                <w:szCs w:val="18"/>
                <w:lang w:eastAsia="zh-CN"/>
              </w:rPr>
              <w:t>false: to Stop Pause of Charging.</w:t>
            </w:r>
            <w:r>
              <w:rPr>
                <w:rFonts w:cs="Arial"/>
                <w:szCs w:val="18"/>
                <w:lang w:eastAsia="zh-CN"/>
              </w:rPr>
              <w:t xml:space="preserve"> </w:t>
            </w:r>
          </w:p>
        </w:tc>
        <w:tc>
          <w:tcPr>
            <w:tcW w:w="882" w:type="dxa"/>
            <w:tcBorders>
              <w:top w:val="single" w:sz="4" w:space="0" w:color="auto"/>
              <w:left w:val="single" w:sz="4" w:space="0" w:color="auto"/>
              <w:bottom w:val="single" w:sz="4" w:space="0" w:color="auto"/>
              <w:right w:val="single" w:sz="4" w:space="0" w:color="auto"/>
            </w:tcBorders>
          </w:tcPr>
          <w:p w14:paraId="1E2E9FBF" w14:textId="77777777" w:rsidR="00FA3B9B" w:rsidRDefault="00FA3B9B" w:rsidP="007B3D37">
            <w:pPr>
              <w:pStyle w:val="TAC"/>
            </w:pPr>
          </w:p>
        </w:tc>
      </w:tr>
      <w:bookmarkEnd w:id="1578"/>
      <w:tr w:rsidR="00FA3B9B" w14:paraId="75665D7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209103" w14:textId="77777777" w:rsidR="00FA3B9B" w:rsidRDefault="00FA3B9B" w:rsidP="007B3D37">
            <w:pPr>
              <w:pStyle w:val="TAL"/>
            </w:pPr>
            <w:r>
              <w:rPr>
                <w:lang w:val="en-US"/>
              </w:rPr>
              <w:t>pti</w:t>
            </w:r>
          </w:p>
        </w:tc>
        <w:tc>
          <w:tcPr>
            <w:tcW w:w="1800" w:type="dxa"/>
            <w:tcBorders>
              <w:top w:val="single" w:sz="4" w:space="0" w:color="auto"/>
              <w:left w:val="single" w:sz="4" w:space="0" w:color="auto"/>
              <w:bottom w:val="single" w:sz="4" w:space="0" w:color="auto"/>
              <w:right w:val="single" w:sz="4" w:space="0" w:color="auto"/>
            </w:tcBorders>
          </w:tcPr>
          <w:p w14:paraId="45680B76" w14:textId="77777777" w:rsidR="00FA3B9B" w:rsidRDefault="00FA3B9B" w:rsidP="007B3D37">
            <w:pPr>
              <w:pStyle w:val="TAL"/>
            </w:pPr>
            <w:r>
              <w:t>ProcedureTransactionId</w:t>
            </w:r>
          </w:p>
        </w:tc>
        <w:tc>
          <w:tcPr>
            <w:tcW w:w="270" w:type="dxa"/>
            <w:tcBorders>
              <w:top w:val="single" w:sz="4" w:space="0" w:color="auto"/>
              <w:left w:val="single" w:sz="4" w:space="0" w:color="auto"/>
              <w:bottom w:val="single" w:sz="4" w:space="0" w:color="auto"/>
              <w:right w:val="single" w:sz="4" w:space="0" w:color="auto"/>
            </w:tcBorders>
          </w:tcPr>
          <w:p w14:paraId="438C92D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2EB492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7625CB3" w14:textId="77777777" w:rsidR="00FA3B9B" w:rsidRDefault="00FA3B9B" w:rsidP="007B3D37">
            <w:pPr>
              <w:pStyle w:val="TAL"/>
              <w:rPr>
                <w:rFonts w:cs="Arial"/>
                <w:szCs w:val="18"/>
              </w:rPr>
            </w:pPr>
            <w:r>
              <w:rPr>
                <w:rFonts w:cs="Arial"/>
                <w:szCs w:val="18"/>
              </w:rPr>
              <w:t>This IE shall be present if the requestIndication indicates a UE requested PDU session modification or release. When present, it shall contain the PTI value received from the UE.</w:t>
            </w:r>
          </w:p>
        </w:tc>
        <w:tc>
          <w:tcPr>
            <w:tcW w:w="882" w:type="dxa"/>
            <w:tcBorders>
              <w:top w:val="single" w:sz="4" w:space="0" w:color="auto"/>
              <w:left w:val="single" w:sz="4" w:space="0" w:color="auto"/>
              <w:bottom w:val="single" w:sz="4" w:space="0" w:color="auto"/>
              <w:right w:val="single" w:sz="4" w:space="0" w:color="auto"/>
            </w:tcBorders>
          </w:tcPr>
          <w:p w14:paraId="338AF85A" w14:textId="77777777" w:rsidR="00FA3B9B" w:rsidRDefault="00FA3B9B" w:rsidP="007B3D37">
            <w:pPr>
              <w:pStyle w:val="TAC"/>
            </w:pPr>
          </w:p>
        </w:tc>
      </w:tr>
      <w:tr w:rsidR="00FA3B9B" w14:paraId="0A6AE05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31BECED" w14:textId="77777777" w:rsidR="00FA3B9B" w:rsidRDefault="00FA3B9B" w:rsidP="007B3D37">
            <w:pPr>
              <w:pStyle w:val="TAL"/>
            </w:pPr>
            <w:r>
              <w:rPr>
                <w:lang w:val="en-US"/>
              </w:rPr>
              <w:t>n1SmInfoFromUe</w:t>
            </w:r>
          </w:p>
        </w:tc>
        <w:tc>
          <w:tcPr>
            <w:tcW w:w="1800" w:type="dxa"/>
            <w:tcBorders>
              <w:top w:val="single" w:sz="4" w:space="0" w:color="auto"/>
              <w:left w:val="single" w:sz="4" w:space="0" w:color="auto"/>
              <w:bottom w:val="single" w:sz="4" w:space="0" w:color="auto"/>
              <w:right w:val="single" w:sz="4" w:space="0" w:color="auto"/>
            </w:tcBorders>
          </w:tcPr>
          <w:p w14:paraId="115D2C86" w14:textId="77777777" w:rsidR="00FA3B9B" w:rsidRDefault="00FA3B9B" w:rsidP="007B3D37">
            <w:pPr>
              <w:pStyle w:val="TAL"/>
            </w:pPr>
            <w:r>
              <w:rPr>
                <w:lang w:val="en-US"/>
              </w:rPr>
              <w:t>RefToBinaryData</w:t>
            </w:r>
          </w:p>
        </w:tc>
        <w:tc>
          <w:tcPr>
            <w:tcW w:w="270" w:type="dxa"/>
            <w:tcBorders>
              <w:top w:val="single" w:sz="4" w:space="0" w:color="auto"/>
              <w:left w:val="single" w:sz="4" w:space="0" w:color="auto"/>
              <w:bottom w:val="single" w:sz="4" w:space="0" w:color="auto"/>
              <w:right w:val="single" w:sz="4" w:space="0" w:color="auto"/>
            </w:tcBorders>
          </w:tcPr>
          <w:p w14:paraId="3E81BDD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25D8F1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A465977" w14:textId="37B81035" w:rsidR="00FA3B9B" w:rsidRDefault="00FA3B9B" w:rsidP="007B3D37">
            <w:pPr>
              <w:pStyle w:val="TAL"/>
              <w:rPr>
                <w:rFonts w:cs="Arial"/>
                <w:szCs w:val="18"/>
              </w:rPr>
            </w:pPr>
            <w:r>
              <w:rPr>
                <w:rFonts w:cs="Arial"/>
                <w:szCs w:val="18"/>
              </w:rPr>
              <w:t xml:space="preserve">This IE shall be present if the V-SMF or I-SMF has received known N1 SM information from the UE that does not need to be interpreted by the V-SMF or I-SMF. When present, this IE shall reference the </w:t>
            </w:r>
            <w:r>
              <w:rPr>
                <w:lang w:val="en-US"/>
              </w:rPr>
              <w:t>n1SmInfoFromUe</w:t>
            </w:r>
            <w:r>
              <w:rPr>
                <w:rFonts w:cs="Arial"/>
                <w:szCs w:val="18"/>
              </w:rPr>
              <w:t xml:space="preserve"> binary data (see </w:t>
            </w:r>
            <w:r w:rsidR="002F63B8">
              <w:rPr>
                <w:rFonts w:cs="Arial"/>
                <w:szCs w:val="18"/>
              </w:rPr>
              <w:t>clause 6</w:t>
            </w:r>
            <w:r>
              <w:rPr>
                <w:rFonts w:cs="Arial"/>
                <w:szCs w:val="18"/>
              </w:rPr>
              <w:t xml:space="preserve">.1.6.4.4). </w:t>
            </w:r>
          </w:p>
        </w:tc>
        <w:tc>
          <w:tcPr>
            <w:tcW w:w="882" w:type="dxa"/>
            <w:tcBorders>
              <w:top w:val="single" w:sz="4" w:space="0" w:color="auto"/>
              <w:left w:val="single" w:sz="4" w:space="0" w:color="auto"/>
              <w:bottom w:val="single" w:sz="4" w:space="0" w:color="auto"/>
              <w:right w:val="single" w:sz="4" w:space="0" w:color="auto"/>
            </w:tcBorders>
          </w:tcPr>
          <w:p w14:paraId="67E2FF59" w14:textId="77777777" w:rsidR="00FA3B9B" w:rsidRDefault="00FA3B9B" w:rsidP="007B3D37">
            <w:pPr>
              <w:pStyle w:val="TAC"/>
            </w:pPr>
          </w:p>
        </w:tc>
      </w:tr>
      <w:tr w:rsidR="00FA3B9B" w14:paraId="68A4F68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12DF9E5" w14:textId="77777777" w:rsidR="00FA3B9B" w:rsidRDefault="00FA3B9B" w:rsidP="007B3D37">
            <w:pPr>
              <w:pStyle w:val="TAL"/>
            </w:pPr>
            <w:r>
              <w:rPr>
                <w:lang w:val="en-US"/>
              </w:rPr>
              <w:t>unknownN1SmInfo</w:t>
            </w:r>
          </w:p>
        </w:tc>
        <w:tc>
          <w:tcPr>
            <w:tcW w:w="1800" w:type="dxa"/>
            <w:tcBorders>
              <w:top w:val="single" w:sz="4" w:space="0" w:color="auto"/>
              <w:left w:val="single" w:sz="4" w:space="0" w:color="auto"/>
              <w:bottom w:val="single" w:sz="4" w:space="0" w:color="auto"/>
              <w:right w:val="single" w:sz="4" w:space="0" w:color="auto"/>
            </w:tcBorders>
          </w:tcPr>
          <w:p w14:paraId="1BD8A32E" w14:textId="77777777" w:rsidR="00FA3B9B" w:rsidRDefault="00FA3B9B" w:rsidP="007B3D37">
            <w:pPr>
              <w:pStyle w:val="TAL"/>
            </w:pPr>
            <w:r>
              <w:rPr>
                <w:lang w:val="en-US"/>
              </w:rPr>
              <w:t>RefToBinaryData</w:t>
            </w:r>
          </w:p>
        </w:tc>
        <w:tc>
          <w:tcPr>
            <w:tcW w:w="270" w:type="dxa"/>
            <w:tcBorders>
              <w:top w:val="single" w:sz="4" w:space="0" w:color="auto"/>
              <w:left w:val="single" w:sz="4" w:space="0" w:color="auto"/>
              <w:bottom w:val="single" w:sz="4" w:space="0" w:color="auto"/>
              <w:right w:val="single" w:sz="4" w:space="0" w:color="auto"/>
            </w:tcBorders>
          </w:tcPr>
          <w:p w14:paraId="60F8DF2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6957A90"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F8BC445" w14:textId="52C60435" w:rsidR="00FA3B9B" w:rsidRDefault="00FA3B9B" w:rsidP="007B3D37">
            <w:pPr>
              <w:pStyle w:val="TAL"/>
              <w:rPr>
                <w:rFonts w:cs="Arial"/>
                <w:szCs w:val="18"/>
              </w:rPr>
            </w:pPr>
            <w:r>
              <w:rPr>
                <w:rFonts w:cs="Arial"/>
                <w:szCs w:val="18"/>
              </w:rPr>
              <w:t xml:space="preserve">This IE shall be present if the V-SMF or I-SMF has received unknown N1 SM information from the UE. When present, this IE shall reference the </w:t>
            </w:r>
            <w:r>
              <w:rPr>
                <w:lang w:val="en-US"/>
              </w:rPr>
              <w:t>unknownN1SmInfo</w:t>
            </w:r>
            <w:r>
              <w:rPr>
                <w:rFonts w:cs="Arial"/>
                <w:szCs w:val="18"/>
              </w:rPr>
              <w:t xml:space="preserve"> binary data (see </w:t>
            </w:r>
            <w:r w:rsidR="002F63B8">
              <w:rPr>
                <w:rFonts w:cs="Arial"/>
                <w:szCs w:val="18"/>
              </w:rPr>
              <w:t>clause 6</w:t>
            </w:r>
            <w:r>
              <w:rPr>
                <w:rFonts w:cs="Arial"/>
                <w:szCs w:val="18"/>
              </w:rPr>
              <w:t xml:space="preserve">.1.6.4.4). </w:t>
            </w:r>
          </w:p>
        </w:tc>
        <w:tc>
          <w:tcPr>
            <w:tcW w:w="882" w:type="dxa"/>
            <w:tcBorders>
              <w:top w:val="single" w:sz="4" w:space="0" w:color="auto"/>
              <w:left w:val="single" w:sz="4" w:space="0" w:color="auto"/>
              <w:bottom w:val="single" w:sz="4" w:space="0" w:color="auto"/>
              <w:right w:val="single" w:sz="4" w:space="0" w:color="auto"/>
            </w:tcBorders>
          </w:tcPr>
          <w:p w14:paraId="5FF582BA" w14:textId="77777777" w:rsidR="00FA3B9B" w:rsidRDefault="00FA3B9B" w:rsidP="007B3D37">
            <w:pPr>
              <w:pStyle w:val="TAC"/>
            </w:pPr>
          </w:p>
        </w:tc>
      </w:tr>
      <w:tr w:rsidR="00FA3B9B" w14:paraId="2CA7EAC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B938F63" w14:textId="77777777" w:rsidR="00FA3B9B" w:rsidRDefault="00FA3B9B" w:rsidP="007B3D37">
            <w:pPr>
              <w:pStyle w:val="TAL"/>
            </w:pPr>
            <w:r>
              <w:t>qosFlowsRelNotifyList</w:t>
            </w:r>
          </w:p>
        </w:tc>
        <w:tc>
          <w:tcPr>
            <w:tcW w:w="1800" w:type="dxa"/>
            <w:tcBorders>
              <w:top w:val="single" w:sz="4" w:space="0" w:color="auto"/>
              <w:left w:val="single" w:sz="4" w:space="0" w:color="auto"/>
              <w:bottom w:val="single" w:sz="4" w:space="0" w:color="auto"/>
              <w:right w:val="single" w:sz="4" w:space="0" w:color="auto"/>
            </w:tcBorders>
          </w:tcPr>
          <w:p w14:paraId="06F08EBA" w14:textId="77777777" w:rsidR="00FA3B9B" w:rsidRDefault="00FA3B9B" w:rsidP="007B3D37">
            <w:pPr>
              <w:pStyle w:val="TAL"/>
            </w:pPr>
            <w:r>
              <w:t>array(QosFlowItem)</w:t>
            </w:r>
          </w:p>
        </w:tc>
        <w:tc>
          <w:tcPr>
            <w:tcW w:w="270" w:type="dxa"/>
            <w:tcBorders>
              <w:top w:val="single" w:sz="4" w:space="0" w:color="auto"/>
              <w:left w:val="single" w:sz="4" w:space="0" w:color="auto"/>
              <w:bottom w:val="single" w:sz="4" w:space="0" w:color="auto"/>
              <w:right w:val="single" w:sz="4" w:space="0" w:color="auto"/>
            </w:tcBorders>
          </w:tcPr>
          <w:p w14:paraId="55A02D2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CF19BEA"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5BF76348" w14:textId="77777777" w:rsidR="00FA3B9B" w:rsidRDefault="00FA3B9B" w:rsidP="007B3D37">
            <w:pPr>
              <w:pStyle w:val="TAL"/>
              <w:rPr>
                <w:rFonts w:cs="Arial"/>
                <w:szCs w:val="18"/>
              </w:rPr>
            </w:pPr>
            <w:r>
              <w:rPr>
                <w:rFonts w:cs="Arial"/>
                <w:szCs w:val="18"/>
              </w:rPr>
              <w:t>This IE shall be present if QoS flows have been released.</w:t>
            </w:r>
          </w:p>
        </w:tc>
        <w:tc>
          <w:tcPr>
            <w:tcW w:w="882" w:type="dxa"/>
            <w:tcBorders>
              <w:top w:val="single" w:sz="4" w:space="0" w:color="auto"/>
              <w:left w:val="single" w:sz="4" w:space="0" w:color="auto"/>
              <w:bottom w:val="single" w:sz="4" w:space="0" w:color="auto"/>
              <w:right w:val="single" w:sz="4" w:space="0" w:color="auto"/>
            </w:tcBorders>
          </w:tcPr>
          <w:p w14:paraId="3CA8A3FD" w14:textId="77777777" w:rsidR="00FA3B9B" w:rsidRDefault="00FA3B9B" w:rsidP="007B3D37">
            <w:pPr>
              <w:pStyle w:val="TAC"/>
            </w:pPr>
          </w:p>
        </w:tc>
      </w:tr>
      <w:tr w:rsidR="00FA3B9B" w14:paraId="095A6EB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E724F8" w14:textId="77777777" w:rsidR="00FA3B9B" w:rsidRDefault="00FA3B9B" w:rsidP="007B3D37">
            <w:pPr>
              <w:pStyle w:val="TAL"/>
            </w:pPr>
            <w:r>
              <w:t>qosFlowsNotifyList</w:t>
            </w:r>
          </w:p>
        </w:tc>
        <w:tc>
          <w:tcPr>
            <w:tcW w:w="1800" w:type="dxa"/>
            <w:tcBorders>
              <w:top w:val="single" w:sz="4" w:space="0" w:color="auto"/>
              <w:left w:val="single" w:sz="4" w:space="0" w:color="auto"/>
              <w:bottom w:val="single" w:sz="4" w:space="0" w:color="auto"/>
              <w:right w:val="single" w:sz="4" w:space="0" w:color="auto"/>
            </w:tcBorders>
          </w:tcPr>
          <w:p w14:paraId="7E8212E9" w14:textId="77777777" w:rsidR="00FA3B9B" w:rsidRDefault="00FA3B9B" w:rsidP="007B3D37">
            <w:pPr>
              <w:pStyle w:val="TAL"/>
            </w:pPr>
            <w:r>
              <w:t>array(QosFlowNotifyItem)</w:t>
            </w:r>
          </w:p>
        </w:tc>
        <w:tc>
          <w:tcPr>
            <w:tcW w:w="270" w:type="dxa"/>
            <w:tcBorders>
              <w:top w:val="single" w:sz="4" w:space="0" w:color="auto"/>
              <w:left w:val="single" w:sz="4" w:space="0" w:color="auto"/>
              <w:bottom w:val="single" w:sz="4" w:space="0" w:color="auto"/>
              <w:right w:val="single" w:sz="4" w:space="0" w:color="auto"/>
            </w:tcBorders>
          </w:tcPr>
          <w:p w14:paraId="5F1C6629"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F8813ED"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02714D8F" w14:textId="3DD17490" w:rsidR="00FA3B9B" w:rsidRDefault="00FA3B9B" w:rsidP="007B3D37">
            <w:pPr>
              <w:pStyle w:val="TAL"/>
              <w:rPr>
                <w:rFonts w:cs="Arial"/>
                <w:szCs w:val="18"/>
              </w:rPr>
            </w:pPr>
            <w:r>
              <w:rPr>
                <w:rFonts w:cs="Arial"/>
                <w:szCs w:val="18"/>
              </w:rPr>
              <w:t>This IE shall be present if the QoS targets for GBR QoS flow(s) are not fulfilled anymore or when they are fulfilled again</w:t>
            </w:r>
            <w:r w:rsidR="00211799">
              <w:rPr>
                <w:rFonts w:cs="Arial"/>
                <w:szCs w:val="18"/>
              </w:rPr>
              <w:t>. F</w:t>
            </w:r>
            <w:r w:rsidR="00211799">
              <w:rPr>
                <w:rFonts w:eastAsia="SimSun"/>
                <w:lang w:eastAsia="zh-CN"/>
              </w:rPr>
              <w:t>or each GBR QoS flow indicated as not fulfilled anymore, the V-SMF/I-SMF may also indicate an alternative QoS profile which the NG-RAN currently fulfils</w:t>
            </w:r>
            <w:r w:rsidR="00211799" w:rsidRPr="00583A2F">
              <w:rPr>
                <w:rFonts w:cs="Arial"/>
                <w:szCs w:val="18"/>
              </w:rPr>
              <w:t xml:space="preserve"> in the </w:t>
            </w:r>
            <w:r w:rsidR="00211799">
              <w:t>currentQosProfileIndex IE</w:t>
            </w:r>
            <w:r w:rsidR="004D3EA3">
              <w:t xml:space="preserve"> or indicate that the </w:t>
            </w:r>
            <w:r w:rsidR="004D3EA3" w:rsidRPr="00984253">
              <w:rPr>
                <w:rFonts w:cs="Arial"/>
                <w:szCs w:val="18"/>
              </w:rPr>
              <w:t xml:space="preserve">NG-RAN cannot </w:t>
            </w:r>
            <w:r w:rsidR="004D3EA3">
              <w:rPr>
                <w:rFonts w:cs="Arial"/>
                <w:szCs w:val="18"/>
              </w:rPr>
              <w:t xml:space="preserve">even </w:t>
            </w:r>
            <w:r w:rsidR="004D3EA3" w:rsidRPr="00984253">
              <w:rPr>
                <w:rFonts w:cs="Arial"/>
                <w:szCs w:val="18"/>
              </w:rPr>
              <w:t xml:space="preserve">fulfil the lowest alternative </w:t>
            </w:r>
            <w:r w:rsidR="004D3EA3">
              <w:rPr>
                <w:rFonts w:cs="Arial"/>
                <w:szCs w:val="18"/>
              </w:rPr>
              <w:t>QoS profile</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FB90DFC" w14:textId="77777777" w:rsidR="00FA3B9B" w:rsidRDefault="00FA3B9B" w:rsidP="007B3D37">
            <w:pPr>
              <w:pStyle w:val="TAC"/>
            </w:pPr>
          </w:p>
        </w:tc>
      </w:tr>
      <w:tr w:rsidR="00FA3B9B" w14:paraId="76EB9F5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D57329B" w14:textId="77777777" w:rsidR="00FA3B9B" w:rsidRDefault="00FA3B9B" w:rsidP="007B3D37">
            <w:pPr>
              <w:pStyle w:val="TAL"/>
            </w:pPr>
            <w:r>
              <w:t>NotifyList</w:t>
            </w:r>
          </w:p>
        </w:tc>
        <w:tc>
          <w:tcPr>
            <w:tcW w:w="1800" w:type="dxa"/>
            <w:tcBorders>
              <w:top w:val="single" w:sz="4" w:space="0" w:color="auto"/>
              <w:left w:val="single" w:sz="4" w:space="0" w:color="auto"/>
              <w:bottom w:val="single" w:sz="4" w:space="0" w:color="auto"/>
              <w:right w:val="single" w:sz="4" w:space="0" w:color="auto"/>
            </w:tcBorders>
          </w:tcPr>
          <w:p w14:paraId="453D5E5E" w14:textId="77777777" w:rsidR="00FA3B9B" w:rsidRDefault="00FA3B9B" w:rsidP="007B3D37">
            <w:pPr>
              <w:pStyle w:val="TAL"/>
            </w:pPr>
            <w:r>
              <w:t>array(PduSessionNotifyItem)</w:t>
            </w:r>
          </w:p>
        </w:tc>
        <w:tc>
          <w:tcPr>
            <w:tcW w:w="270" w:type="dxa"/>
            <w:tcBorders>
              <w:top w:val="single" w:sz="4" w:space="0" w:color="auto"/>
              <w:left w:val="single" w:sz="4" w:space="0" w:color="auto"/>
              <w:bottom w:val="single" w:sz="4" w:space="0" w:color="auto"/>
              <w:right w:val="single" w:sz="4" w:space="0" w:color="auto"/>
            </w:tcBorders>
          </w:tcPr>
          <w:p w14:paraId="5E5A11F1"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06F2391"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5CE4C68B" w14:textId="42C486FE" w:rsidR="00FA3B9B" w:rsidRDefault="00FA3B9B" w:rsidP="007B3D37">
            <w:pPr>
              <w:pStyle w:val="TAL"/>
              <w:rPr>
                <w:noProof/>
              </w:rPr>
            </w:pPr>
            <w:r>
              <w:rPr>
                <w:rFonts w:cs="Arial"/>
                <w:szCs w:val="18"/>
              </w:rPr>
              <w:t xml:space="preserve">Description of notifications related to the PDU session. This IE shall be present if the NG-RAN has established </w:t>
            </w:r>
            <w:r>
              <w:rPr>
                <w:noProof/>
              </w:rPr>
              <w:t>user plane resources for the PDU session that do not fulfil the User Plane Security Enforcement with a value Preferred, or when the user plane security enforcement is fulfilled again.</w:t>
            </w:r>
          </w:p>
          <w:p w14:paraId="0C5FAFF7" w14:textId="77777777" w:rsidR="005277E4" w:rsidRDefault="005277E4" w:rsidP="005277E4">
            <w:pPr>
              <w:pStyle w:val="TAL"/>
            </w:pPr>
            <w:r>
              <w:rPr>
                <w:rFonts w:cs="Arial"/>
                <w:szCs w:val="18"/>
                <w:lang w:eastAsia="zh-CN"/>
              </w:rPr>
              <w:t xml:space="preserve">When present, this IE </w:t>
            </w:r>
            <w:r>
              <w:t>shall include the notification cause "UP_SEC_NOT_FULFILLED" if at least one of the UP integrity protection or UP ciphering security enforcement is not fulfilled.</w:t>
            </w:r>
          </w:p>
          <w:p w14:paraId="02B4436D" w14:textId="4DEE5CCA" w:rsidR="005277E4" w:rsidRDefault="005277E4" w:rsidP="005277E4">
            <w:pPr>
              <w:pStyle w:val="TAL"/>
              <w:rPr>
                <w:rFonts w:cs="Arial"/>
                <w:szCs w:val="18"/>
              </w:rPr>
            </w:pPr>
            <w:r>
              <w:t xml:space="preserve">If the </w:t>
            </w:r>
            <w:r>
              <w:rPr>
                <w:rFonts w:hint="eastAsia"/>
                <w:lang w:eastAsia="zh-CN"/>
              </w:rPr>
              <w:t>s</w:t>
            </w:r>
            <w:r>
              <w:rPr>
                <w:lang w:eastAsia="zh-CN"/>
              </w:rPr>
              <w:t xml:space="preserve">ecurityResult IE is present in the message, it </w:t>
            </w:r>
            <w:r>
              <w:t>provides additional details on the security enforcement results.</w:t>
            </w:r>
          </w:p>
        </w:tc>
        <w:tc>
          <w:tcPr>
            <w:tcW w:w="882" w:type="dxa"/>
            <w:tcBorders>
              <w:top w:val="single" w:sz="4" w:space="0" w:color="auto"/>
              <w:left w:val="single" w:sz="4" w:space="0" w:color="auto"/>
              <w:bottom w:val="single" w:sz="4" w:space="0" w:color="auto"/>
              <w:right w:val="single" w:sz="4" w:space="0" w:color="auto"/>
            </w:tcBorders>
          </w:tcPr>
          <w:p w14:paraId="588B6697" w14:textId="77777777" w:rsidR="00FA3B9B" w:rsidRDefault="00FA3B9B" w:rsidP="007B3D37">
            <w:pPr>
              <w:pStyle w:val="TAC"/>
            </w:pPr>
          </w:p>
        </w:tc>
      </w:tr>
      <w:tr w:rsidR="00FA3B9B" w14:paraId="43DC22D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84C1648" w14:textId="77777777" w:rsidR="00FA3B9B" w:rsidRDefault="00FA3B9B" w:rsidP="007B3D37">
            <w:pPr>
              <w:pStyle w:val="TAL"/>
            </w:pPr>
            <w:r>
              <w:t>epsBearerId</w:t>
            </w:r>
          </w:p>
        </w:tc>
        <w:tc>
          <w:tcPr>
            <w:tcW w:w="1800" w:type="dxa"/>
            <w:tcBorders>
              <w:top w:val="single" w:sz="4" w:space="0" w:color="auto"/>
              <w:left w:val="single" w:sz="4" w:space="0" w:color="auto"/>
              <w:bottom w:val="single" w:sz="4" w:space="0" w:color="auto"/>
              <w:right w:val="single" w:sz="4" w:space="0" w:color="auto"/>
            </w:tcBorders>
          </w:tcPr>
          <w:p w14:paraId="29FFADFC" w14:textId="77777777" w:rsidR="00FA3B9B" w:rsidRDefault="00FA3B9B" w:rsidP="007B3D37">
            <w:pPr>
              <w:pStyle w:val="TAL"/>
            </w:pPr>
            <w:r>
              <w:t>array(EpsBearerId)</w:t>
            </w:r>
          </w:p>
        </w:tc>
        <w:tc>
          <w:tcPr>
            <w:tcW w:w="270" w:type="dxa"/>
            <w:tcBorders>
              <w:top w:val="single" w:sz="4" w:space="0" w:color="auto"/>
              <w:left w:val="single" w:sz="4" w:space="0" w:color="auto"/>
              <w:bottom w:val="single" w:sz="4" w:space="0" w:color="auto"/>
              <w:right w:val="single" w:sz="4" w:space="0" w:color="auto"/>
            </w:tcBorders>
          </w:tcPr>
          <w:p w14:paraId="50C2709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E672F98" w14:textId="77777777" w:rsidR="00FA3B9B" w:rsidRDefault="00FA3B9B" w:rsidP="007B3D37">
            <w:pPr>
              <w:pStyle w:val="TAL"/>
            </w:pPr>
            <w:r>
              <w:t>0..N</w:t>
            </w:r>
          </w:p>
        </w:tc>
        <w:tc>
          <w:tcPr>
            <w:tcW w:w="4395" w:type="dxa"/>
            <w:tcBorders>
              <w:top w:val="single" w:sz="4" w:space="0" w:color="auto"/>
              <w:left w:val="single" w:sz="4" w:space="0" w:color="auto"/>
              <w:bottom w:val="single" w:sz="4" w:space="0" w:color="auto"/>
              <w:right w:val="single" w:sz="4" w:space="0" w:color="auto"/>
            </w:tcBorders>
          </w:tcPr>
          <w:p w14:paraId="6799BE05" w14:textId="77777777" w:rsidR="00FA3B9B" w:rsidRDefault="00FA3B9B" w:rsidP="007B3D37">
            <w:pPr>
              <w:pStyle w:val="TAL"/>
              <w:rPr>
                <w:rFonts w:cs="Arial"/>
                <w:szCs w:val="18"/>
              </w:rPr>
            </w:pPr>
            <w:r>
              <w:rPr>
                <w:rFonts w:cs="Arial"/>
                <w:szCs w:val="18"/>
              </w:rPr>
              <w:t>This IE shall be present during an EPS to 5GS handover execution using the N26 interface.</w:t>
            </w:r>
          </w:p>
          <w:p w14:paraId="101BC3ED" w14:textId="77777777" w:rsidR="00FA3B9B" w:rsidRDefault="00FA3B9B" w:rsidP="007B3D37">
            <w:pPr>
              <w:pStyle w:val="TAL"/>
              <w:rPr>
                <w:rFonts w:cs="Arial"/>
                <w:szCs w:val="18"/>
              </w:rPr>
            </w:pPr>
            <w:r>
              <w:rPr>
                <w:rFonts w:cs="Arial"/>
                <w:szCs w:val="18"/>
              </w:rPr>
              <w:t xml:space="preserve">When present, it shall contain the list of EPS bearer Id(s) </w:t>
            </w:r>
            <w:r>
              <w:t>successfully handed over to 5GS</w:t>
            </w:r>
            <w:r>
              <w:rPr>
                <w:rFonts w:cs="Arial"/>
                <w:szCs w:val="18"/>
              </w:rPr>
              <w:t>. The array shall be empty if no resource was successfully allocated in 5GS for any PDU session.</w:t>
            </w:r>
          </w:p>
        </w:tc>
        <w:tc>
          <w:tcPr>
            <w:tcW w:w="882" w:type="dxa"/>
            <w:tcBorders>
              <w:top w:val="single" w:sz="4" w:space="0" w:color="auto"/>
              <w:left w:val="single" w:sz="4" w:space="0" w:color="auto"/>
              <w:bottom w:val="single" w:sz="4" w:space="0" w:color="auto"/>
              <w:right w:val="single" w:sz="4" w:space="0" w:color="auto"/>
            </w:tcBorders>
          </w:tcPr>
          <w:p w14:paraId="1438031D" w14:textId="77777777" w:rsidR="00FA3B9B" w:rsidRDefault="00FA3B9B" w:rsidP="007B3D37">
            <w:pPr>
              <w:pStyle w:val="TAC"/>
            </w:pPr>
          </w:p>
        </w:tc>
      </w:tr>
      <w:tr w:rsidR="00FA3B9B" w14:paraId="575B800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F323C05" w14:textId="77777777" w:rsidR="00FA3B9B" w:rsidRDefault="00FA3B9B" w:rsidP="007B3D37">
            <w:pPr>
              <w:pStyle w:val="TAL"/>
            </w:pPr>
            <w:r>
              <w:lastRenderedPageBreak/>
              <w:t>hoPreparationIndication</w:t>
            </w:r>
          </w:p>
        </w:tc>
        <w:tc>
          <w:tcPr>
            <w:tcW w:w="1800" w:type="dxa"/>
            <w:tcBorders>
              <w:top w:val="single" w:sz="4" w:space="0" w:color="auto"/>
              <w:left w:val="single" w:sz="4" w:space="0" w:color="auto"/>
              <w:bottom w:val="single" w:sz="4" w:space="0" w:color="auto"/>
              <w:right w:val="single" w:sz="4" w:space="0" w:color="auto"/>
            </w:tcBorders>
          </w:tcPr>
          <w:p w14:paraId="75356D72"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DB4A25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5C44A5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6556BB" w14:textId="77777777" w:rsidR="00FA3B9B" w:rsidRDefault="00FA3B9B" w:rsidP="007B3D37">
            <w:pPr>
              <w:pStyle w:val="TAL"/>
              <w:rPr>
                <w:rFonts w:cs="Arial"/>
                <w:szCs w:val="18"/>
              </w:rPr>
            </w:pPr>
            <w:r>
              <w:rPr>
                <w:rFonts w:cs="Arial"/>
                <w:szCs w:val="18"/>
              </w:rPr>
              <w:t>This IE shall be present during an EPS to 5GS handover preparation and handover execution using the N26 interface or during N2 handover execution with I-SMF insertion.</w:t>
            </w:r>
          </w:p>
          <w:p w14:paraId="38BD1D53" w14:textId="77777777" w:rsidR="00FA3B9B" w:rsidRDefault="00FA3B9B" w:rsidP="007B3D37">
            <w:pPr>
              <w:pStyle w:val="TAL"/>
              <w:rPr>
                <w:rFonts w:cs="Arial"/>
                <w:szCs w:val="18"/>
              </w:rPr>
            </w:pPr>
            <w:r>
              <w:rPr>
                <w:rFonts w:cs="Arial"/>
                <w:szCs w:val="18"/>
              </w:rPr>
              <w:t>When present, it shall be set as follows:</w:t>
            </w:r>
          </w:p>
          <w:p w14:paraId="4A1AC761" w14:textId="77777777" w:rsidR="00FA3B9B" w:rsidRDefault="00FA3B9B" w:rsidP="007B3D37">
            <w:pPr>
              <w:pStyle w:val="B1"/>
              <w:tabs>
                <w:tab w:val="num" w:pos="644"/>
              </w:tabs>
              <w:spacing w:after="0"/>
              <w:ind w:left="641" w:hanging="357"/>
              <w:rPr>
                <w:rFonts w:ascii="Arial" w:hAnsi="Arial" w:cs="Arial"/>
                <w:sz w:val="18"/>
                <w:szCs w:val="18"/>
                <w:lang w:eastAsia="zh-CN"/>
              </w:rPr>
            </w:pPr>
            <w:bookmarkStart w:id="1579" w:name="_MCCTEMPBM_CRPT95390236___2"/>
            <w:r>
              <w:rPr>
                <w:rFonts w:ascii="Arial" w:hAnsi="Arial" w:cs="Arial"/>
                <w:sz w:val="18"/>
                <w:szCs w:val="18"/>
                <w:lang w:eastAsia="zh-CN"/>
              </w:rPr>
              <w:t>- true: an EPS to 5GS handover preparation or N2 handover preparation with I-SMF is in progress; the PGW-C/SMF shall not switch the DL user plane of the PDU session yet.</w:t>
            </w:r>
          </w:p>
          <w:p w14:paraId="005F9FFF"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xml:space="preserve">- false: there is no on-going EPS to 5GS handover preparation or N2 handover preparation with I-SMF in progress. If a handover preparation was in progress, the handover has been completed. The PGW-C/SMF shall switch the DL user plane of the PDU session using the </w:t>
            </w:r>
            <w:r w:rsidRPr="006F7C5E">
              <w:rPr>
                <w:rFonts w:ascii="Arial" w:hAnsi="Arial" w:cs="Arial"/>
                <w:sz w:val="18"/>
                <w:szCs w:val="18"/>
                <w:lang w:eastAsia="zh-CN"/>
              </w:rPr>
              <w:t xml:space="preserve">N9 tunnel information </w:t>
            </w:r>
            <w:r>
              <w:rPr>
                <w:rFonts w:ascii="Arial" w:hAnsi="Arial" w:cs="Arial"/>
                <w:sz w:val="18"/>
                <w:szCs w:val="18"/>
                <w:lang w:eastAsia="zh-CN"/>
              </w:rPr>
              <w:t xml:space="preserve">that has been received in the </w:t>
            </w:r>
            <w:r w:rsidRPr="006F7C5E">
              <w:rPr>
                <w:rFonts w:ascii="Arial" w:hAnsi="Arial" w:cs="Arial"/>
                <w:sz w:val="18"/>
                <w:szCs w:val="18"/>
                <w:lang w:eastAsia="zh-CN"/>
              </w:rPr>
              <w:t>vcnTunnelInfo</w:t>
            </w:r>
            <w:r>
              <w:rPr>
                <w:rFonts w:ascii="Arial" w:hAnsi="Arial" w:cs="Arial"/>
                <w:sz w:val="18"/>
                <w:szCs w:val="18"/>
                <w:lang w:eastAsia="zh-CN"/>
              </w:rPr>
              <w:t xml:space="preserve"> or i</w:t>
            </w:r>
            <w:r w:rsidRPr="006F7C5E">
              <w:rPr>
                <w:rFonts w:ascii="Arial" w:hAnsi="Arial" w:cs="Arial"/>
                <w:sz w:val="18"/>
                <w:szCs w:val="18"/>
                <w:lang w:eastAsia="zh-CN"/>
              </w:rPr>
              <w:t>cnTunnelInfo</w:t>
            </w:r>
            <w:r>
              <w:rPr>
                <w:rFonts w:ascii="Arial" w:hAnsi="Arial" w:cs="Arial"/>
                <w:sz w:val="18"/>
                <w:szCs w:val="18"/>
                <w:lang w:eastAsia="zh-CN"/>
              </w:rPr>
              <w:t>.</w:t>
            </w:r>
          </w:p>
          <w:bookmarkEnd w:id="1579"/>
          <w:p w14:paraId="6F899F40" w14:textId="77777777" w:rsidR="00FA3B9B" w:rsidRDefault="00FA3B9B" w:rsidP="007B3D37">
            <w:pPr>
              <w:pStyle w:val="TAL"/>
              <w:rPr>
                <w:rFonts w:cs="Arial"/>
                <w:szCs w:val="18"/>
              </w:rPr>
            </w:pPr>
            <w:r>
              <w:rPr>
                <w:rFonts w:cs="Arial"/>
                <w:szCs w:val="18"/>
              </w:rPr>
              <w:t>It shall be set to "true" during an EPS to 5GS handover preparation using the N26 interface.</w:t>
            </w:r>
          </w:p>
          <w:p w14:paraId="0DAF3B23" w14:textId="77777777" w:rsidR="00FA3B9B" w:rsidRDefault="00FA3B9B" w:rsidP="007B3D37">
            <w:pPr>
              <w:pStyle w:val="TAL"/>
              <w:rPr>
                <w:rFonts w:cs="Arial"/>
                <w:szCs w:val="18"/>
              </w:rPr>
            </w:pPr>
          </w:p>
          <w:p w14:paraId="167C6A56" w14:textId="77777777" w:rsidR="00FA3B9B" w:rsidRDefault="00FA3B9B" w:rsidP="007B3D37">
            <w:pPr>
              <w:pStyle w:val="TAL"/>
              <w:rPr>
                <w:rFonts w:cs="Arial"/>
                <w:szCs w:val="18"/>
              </w:rPr>
            </w:pPr>
            <w:r>
              <w:rPr>
                <w:rFonts w:cs="Arial"/>
                <w:szCs w:val="18"/>
              </w:rPr>
              <w:t xml:space="preserve">It shall be set to "false" during an EPS to 5GS handover execution using the N26 interface or during N2 handover execution with I-SMF insertion. </w:t>
            </w:r>
          </w:p>
        </w:tc>
        <w:tc>
          <w:tcPr>
            <w:tcW w:w="882" w:type="dxa"/>
            <w:tcBorders>
              <w:top w:val="single" w:sz="4" w:space="0" w:color="auto"/>
              <w:left w:val="single" w:sz="4" w:space="0" w:color="auto"/>
              <w:bottom w:val="single" w:sz="4" w:space="0" w:color="auto"/>
              <w:right w:val="single" w:sz="4" w:space="0" w:color="auto"/>
            </w:tcBorders>
          </w:tcPr>
          <w:p w14:paraId="3E0816B2" w14:textId="77777777" w:rsidR="00FA3B9B" w:rsidRDefault="00FA3B9B" w:rsidP="007B3D37">
            <w:pPr>
              <w:pStyle w:val="TAC"/>
            </w:pPr>
          </w:p>
        </w:tc>
      </w:tr>
      <w:tr w:rsidR="00FA3B9B" w14:paraId="1ACA2AF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C4AA24B" w14:textId="77777777" w:rsidR="00FA3B9B" w:rsidRDefault="00FA3B9B" w:rsidP="007B3D37">
            <w:pPr>
              <w:pStyle w:val="TAL"/>
            </w:pPr>
            <w:r>
              <w:t>revokeEbiList</w:t>
            </w:r>
          </w:p>
        </w:tc>
        <w:tc>
          <w:tcPr>
            <w:tcW w:w="1800" w:type="dxa"/>
            <w:tcBorders>
              <w:top w:val="single" w:sz="4" w:space="0" w:color="auto"/>
              <w:left w:val="single" w:sz="4" w:space="0" w:color="auto"/>
              <w:bottom w:val="single" w:sz="4" w:space="0" w:color="auto"/>
              <w:right w:val="single" w:sz="4" w:space="0" w:color="auto"/>
            </w:tcBorders>
          </w:tcPr>
          <w:p w14:paraId="064101B9" w14:textId="77777777" w:rsidR="00FA3B9B" w:rsidRDefault="00FA3B9B" w:rsidP="007B3D37">
            <w:pPr>
              <w:pStyle w:val="TAL"/>
            </w:pPr>
            <w:r w:rsidRPr="00F55D51">
              <w:t>array(EpsBearerId)</w:t>
            </w:r>
          </w:p>
        </w:tc>
        <w:tc>
          <w:tcPr>
            <w:tcW w:w="270" w:type="dxa"/>
            <w:tcBorders>
              <w:top w:val="single" w:sz="4" w:space="0" w:color="auto"/>
              <w:left w:val="single" w:sz="4" w:space="0" w:color="auto"/>
              <w:bottom w:val="single" w:sz="4" w:space="0" w:color="auto"/>
              <w:right w:val="single" w:sz="4" w:space="0" w:color="auto"/>
            </w:tcBorders>
          </w:tcPr>
          <w:p w14:paraId="06EBCE08"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F4BC8BF"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396117EF" w14:textId="41420D67" w:rsidR="00FA3B9B" w:rsidRDefault="00FA3B9B" w:rsidP="007B3D37">
            <w:pPr>
              <w:pStyle w:val="TAL"/>
              <w:rPr>
                <w:rFonts w:cs="Arial"/>
                <w:szCs w:val="18"/>
              </w:rPr>
            </w:pPr>
            <w:r w:rsidRPr="00F55D51">
              <w:rPr>
                <w:rFonts w:cs="Arial"/>
                <w:szCs w:val="18"/>
              </w:rPr>
              <w:t xml:space="preserve">This IE shall be present to request the </w:t>
            </w:r>
            <w:r>
              <w:rPr>
                <w:rFonts w:cs="Arial"/>
                <w:szCs w:val="18"/>
              </w:rPr>
              <w:t>H-</w:t>
            </w:r>
            <w:r w:rsidRPr="00F55D51">
              <w:rPr>
                <w:rFonts w:cs="Arial"/>
                <w:szCs w:val="18"/>
              </w:rPr>
              <w:t xml:space="preserve">SMF </w:t>
            </w:r>
            <w:r>
              <w:rPr>
                <w:rFonts w:cs="Arial"/>
                <w:szCs w:val="18"/>
              </w:rPr>
              <w:t xml:space="preserve">or SMF </w:t>
            </w:r>
            <w:r w:rsidRPr="00F55D51">
              <w:rPr>
                <w:rFonts w:cs="Arial"/>
                <w:szCs w:val="18"/>
              </w:rPr>
              <w:t xml:space="preserve">to revoke some EBIs (see </w:t>
            </w:r>
            <w:r w:rsidR="002F63B8">
              <w:rPr>
                <w:rFonts w:cs="Arial"/>
                <w:szCs w:val="18"/>
              </w:rPr>
              <w:t>clause </w:t>
            </w:r>
            <w:r w:rsidR="002F63B8" w:rsidRPr="00F55D51">
              <w:rPr>
                <w:rFonts w:cs="Arial"/>
                <w:szCs w:val="18"/>
              </w:rPr>
              <w:t>4</w:t>
            </w:r>
            <w:r w:rsidRPr="00F55D51">
              <w:rPr>
                <w:rFonts w:cs="Arial"/>
                <w:szCs w:val="18"/>
              </w:rPr>
              <w:t xml:space="preserve">.11.1.4.1 of </w:t>
            </w:r>
            <w:r>
              <w:rPr>
                <w:rFonts w:cs="Arial"/>
                <w:szCs w:val="18"/>
              </w:rPr>
              <w:t>3GPP TS 2</w:t>
            </w:r>
            <w:r w:rsidRPr="00F55D51">
              <w:rPr>
                <w:rFonts w:cs="Arial"/>
                <w:szCs w:val="18"/>
              </w:rPr>
              <w:t>3.502</w:t>
            </w:r>
            <w:r>
              <w:rPr>
                <w:rFonts w:cs="Arial"/>
                <w:szCs w:val="18"/>
              </w:rPr>
              <w:t> </w:t>
            </w:r>
            <w:r w:rsidRPr="00F55D51">
              <w:rPr>
                <w:rFonts w:cs="Arial"/>
                <w:szCs w:val="18"/>
              </w:rPr>
              <w:t>[3]). When present, it shall contain the EBIs to revoke.</w:t>
            </w:r>
          </w:p>
        </w:tc>
        <w:tc>
          <w:tcPr>
            <w:tcW w:w="882" w:type="dxa"/>
            <w:tcBorders>
              <w:top w:val="single" w:sz="4" w:space="0" w:color="auto"/>
              <w:left w:val="single" w:sz="4" w:space="0" w:color="auto"/>
              <w:bottom w:val="single" w:sz="4" w:space="0" w:color="auto"/>
              <w:right w:val="single" w:sz="4" w:space="0" w:color="auto"/>
            </w:tcBorders>
          </w:tcPr>
          <w:p w14:paraId="5CE00FC7" w14:textId="77777777" w:rsidR="00FA3B9B" w:rsidRDefault="00FA3B9B" w:rsidP="007B3D37">
            <w:pPr>
              <w:pStyle w:val="TAC"/>
            </w:pPr>
          </w:p>
        </w:tc>
      </w:tr>
      <w:tr w:rsidR="00FA3B9B" w14:paraId="4B94DCD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8DF5897" w14:textId="77777777" w:rsidR="00FA3B9B" w:rsidRDefault="00FA3B9B" w:rsidP="007B3D37">
            <w:pPr>
              <w:pStyle w:val="TAL"/>
            </w:pPr>
            <w:r>
              <w:t>cause</w:t>
            </w:r>
          </w:p>
        </w:tc>
        <w:tc>
          <w:tcPr>
            <w:tcW w:w="1800" w:type="dxa"/>
            <w:tcBorders>
              <w:top w:val="single" w:sz="4" w:space="0" w:color="auto"/>
              <w:left w:val="single" w:sz="4" w:space="0" w:color="auto"/>
              <w:bottom w:val="single" w:sz="4" w:space="0" w:color="auto"/>
              <w:right w:val="single" w:sz="4" w:space="0" w:color="auto"/>
            </w:tcBorders>
          </w:tcPr>
          <w:p w14:paraId="0B56734C" w14:textId="77777777" w:rsidR="00FA3B9B" w:rsidRDefault="00FA3B9B" w:rsidP="007B3D37">
            <w:pPr>
              <w:pStyle w:val="TAL"/>
            </w:pPr>
            <w:r>
              <w:t>Cause</w:t>
            </w:r>
          </w:p>
        </w:tc>
        <w:tc>
          <w:tcPr>
            <w:tcW w:w="270" w:type="dxa"/>
            <w:tcBorders>
              <w:top w:val="single" w:sz="4" w:space="0" w:color="auto"/>
              <w:left w:val="single" w:sz="4" w:space="0" w:color="auto"/>
              <w:bottom w:val="single" w:sz="4" w:space="0" w:color="auto"/>
              <w:right w:val="single" w:sz="4" w:space="0" w:color="auto"/>
            </w:tcBorders>
          </w:tcPr>
          <w:p w14:paraId="0E91E74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E6353C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3910AB4" w14:textId="2E53E839" w:rsidR="00FA3B9B" w:rsidRDefault="00FA3B9B" w:rsidP="007B3D37">
            <w:pPr>
              <w:pStyle w:val="TAL"/>
              <w:rPr>
                <w:rFonts w:cs="Arial"/>
                <w:szCs w:val="18"/>
              </w:rPr>
            </w:pPr>
            <w:r>
              <w:rPr>
                <w:rFonts w:cs="Arial"/>
                <w:szCs w:val="18"/>
              </w:rPr>
              <w:t xml:space="preserve">This IE shall be present and set as specified in </w:t>
            </w:r>
            <w:r w:rsidR="002F63B8">
              <w:rPr>
                <w:rFonts w:cs="Arial"/>
                <w:szCs w:val="18"/>
              </w:rPr>
              <w:t>clause 5</w:t>
            </w:r>
            <w:r>
              <w:rPr>
                <w:rFonts w:cs="Arial"/>
                <w:szCs w:val="18"/>
              </w:rPr>
              <w:t>.2.2.8.2.6 during P-CSCF restoration procedure</w:t>
            </w:r>
            <w:r w:rsidR="001745B1">
              <w:rPr>
                <w:rFonts w:cs="Arial"/>
                <w:szCs w:val="18"/>
              </w:rPr>
              <w:t xml:space="preserve"> and </w:t>
            </w:r>
            <w:r w:rsidR="002F63B8">
              <w:rPr>
                <w:rFonts w:cs="Arial"/>
                <w:szCs w:val="18"/>
              </w:rPr>
              <w:t>clause 5</w:t>
            </w:r>
            <w:r w:rsidR="001745B1">
              <w:rPr>
                <w:rFonts w:cs="Arial"/>
                <w:szCs w:val="18"/>
              </w:rPr>
              <w:t>.2.2.8.2.3 during 5G-AN requested PDU session resource release procedure</w:t>
            </w:r>
            <w:r>
              <w:rPr>
                <w:rFonts w:cs="Arial"/>
                <w:szCs w:val="18"/>
              </w:rPr>
              <w:t>.</w:t>
            </w:r>
          </w:p>
          <w:p w14:paraId="3E544AF8" w14:textId="77777777" w:rsidR="00FA3B9B" w:rsidRDefault="00FA3B9B" w:rsidP="007B3D37">
            <w:pPr>
              <w:pStyle w:val="TAL"/>
              <w:rPr>
                <w:rFonts w:cs="Arial"/>
                <w:szCs w:val="18"/>
              </w:rPr>
            </w:pPr>
            <w:r>
              <w:rPr>
                <w:rFonts w:cs="Arial"/>
                <w:szCs w:val="18"/>
              </w:rPr>
              <w:t>When present, this IE shall indicate the NF Service Consumer cause of the requested modification.</w:t>
            </w:r>
          </w:p>
        </w:tc>
        <w:tc>
          <w:tcPr>
            <w:tcW w:w="882" w:type="dxa"/>
            <w:tcBorders>
              <w:top w:val="single" w:sz="4" w:space="0" w:color="auto"/>
              <w:left w:val="single" w:sz="4" w:space="0" w:color="auto"/>
              <w:bottom w:val="single" w:sz="4" w:space="0" w:color="auto"/>
              <w:right w:val="single" w:sz="4" w:space="0" w:color="auto"/>
            </w:tcBorders>
          </w:tcPr>
          <w:p w14:paraId="42CCF30C" w14:textId="77777777" w:rsidR="00FA3B9B" w:rsidRDefault="00FA3B9B" w:rsidP="007B3D37">
            <w:pPr>
              <w:pStyle w:val="TAC"/>
            </w:pPr>
          </w:p>
        </w:tc>
      </w:tr>
      <w:tr w:rsidR="00FA3B9B" w14:paraId="5B811E5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8E9EB65" w14:textId="77777777" w:rsidR="00FA3B9B" w:rsidRDefault="00FA3B9B" w:rsidP="007B3D37">
            <w:pPr>
              <w:pStyle w:val="TAL"/>
            </w:pPr>
            <w:r>
              <w:t>ngApCause</w:t>
            </w:r>
          </w:p>
        </w:tc>
        <w:tc>
          <w:tcPr>
            <w:tcW w:w="1800" w:type="dxa"/>
            <w:tcBorders>
              <w:top w:val="single" w:sz="4" w:space="0" w:color="auto"/>
              <w:left w:val="single" w:sz="4" w:space="0" w:color="auto"/>
              <w:bottom w:val="single" w:sz="4" w:space="0" w:color="auto"/>
              <w:right w:val="single" w:sz="4" w:space="0" w:color="auto"/>
            </w:tcBorders>
          </w:tcPr>
          <w:p w14:paraId="30F844C1" w14:textId="77777777" w:rsidR="00FA3B9B" w:rsidRDefault="00FA3B9B" w:rsidP="007B3D37">
            <w:pPr>
              <w:pStyle w:val="TAL"/>
            </w:pPr>
            <w:r>
              <w:t>NgApCause</w:t>
            </w:r>
          </w:p>
        </w:tc>
        <w:tc>
          <w:tcPr>
            <w:tcW w:w="270" w:type="dxa"/>
            <w:tcBorders>
              <w:top w:val="single" w:sz="4" w:space="0" w:color="auto"/>
              <w:left w:val="single" w:sz="4" w:space="0" w:color="auto"/>
              <w:bottom w:val="single" w:sz="4" w:space="0" w:color="auto"/>
              <w:right w:val="single" w:sz="4" w:space="0" w:color="auto"/>
            </w:tcBorders>
          </w:tcPr>
          <w:p w14:paraId="3F72696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34213E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902079E" w14:textId="6F5F7466" w:rsidR="00FA3B9B" w:rsidRDefault="001745B1" w:rsidP="007B3D37">
            <w:pPr>
              <w:pStyle w:val="TAL"/>
              <w:rPr>
                <w:rFonts w:cs="Arial"/>
                <w:szCs w:val="18"/>
              </w:rPr>
            </w:pPr>
            <w:r>
              <w:t>The V-SMF or I-SMF shall include this IE if it received it from the 5G-AN</w:t>
            </w:r>
            <w:r w:rsidR="00FA3B9B" w:rsidRPr="00AC5F14">
              <w:t xml:space="preserve"> and</w:t>
            </w:r>
            <w:r w:rsidR="00FA3B9B">
              <w:t>, for a HR PDU session,</w:t>
            </w:r>
            <w:r w:rsidR="00FA3B9B" w:rsidRPr="00AC5F14">
              <w:t xml:space="preserve"> </w:t>
            </w:r>
            <w:r w:rsidR="00FA3B9B">
              <w:t xml:space="preserve">if </w:t>
            </w:r>
            <w:r w:rsidR="00FA3B9B" w:rsidRPr="00AC5F14">
              <w:t xml:space="preserve">this information is permitted to be sent to the </w:t>
            </w:r>
            <w:r w:rsidR="00FA3B9B">
              <w:t>H-SMF</w:t>
            </w:r>
            <w:r w:rsidR="00FA3B9B" w:rsidRPr="00AC5F14">
              <w:t xml:space="preserve"> operator according to </w:t>
            </w:r>
            <w:r w:rsidR="00FA3B9B">
              <w:t>the V-SMF</w:t>
            </w:r>
            <w:r w:rsidR="00FA3B9B" w:rsidRPr="00AC5F14">
              <w:t xml:space="preserve"> </w:t>
            </w:r>
            <w:r w:rsidR="00FA3B9B">
              <w:t>o</w:t>
            </w:r>
            <w:r w:rsidR="00FA3B9B" w:rsidRPr="00AC5F14">
              <w:t>perator's policy</w:t>
            </w:r>
            <w:r w:rsidR="00FA3B9B" w:rsidRPr="00E02933">
              <w:t>.</w:t>
            </w:r>
            <w:r w:rsidR="00FA3B9B">
              <w:t xml:space="preserve"> </w:t>
            </w:r>
            <w:r w:rsidR="00FA3B9B">
              <w:rPr>
                <w:rFonts w:cs="Arial"/>
                <w:szCs w:val="18"/>
              </w:rPr>
              <w:t>When present, this IE shall indicate the NGAP cause for the requested modification.</w:t>
            </w:r>
          </w:p>
        </w:tc>
        <w:tc>
          <w:tcPr>
            <w:tcW w:w="882" w:type="dxa"/>
            <w:tcBorders>
              <w:top w:val="single" w:sz="4" w:space="0" w:color="auto"/>
              <w:left w:val="single" w:sz="4" w:space="0" w:color="auto"/>
              <w:bottom w:val="single" w:sz="4" w:space="0" w:color="auto"/>
              <w:right w:val="single" w:sz="4" w:space="0" w:color="auto"/>
            </w:tcBorders>
          </w:tcPr>
          <w:p w14:paraId="1DEB008F" w14:textId="77777777" w:rsidR="00FA3B9B" w:rsidRDefault="00FA3B9B" w:rsidP="007B3D37">
            <w:pPr>
              <w:pStyle w:val="TAC"/>
            </w:pPr>
          </w:p>
        </w:tc>
      </w:tr>
      <w:tr w:rsidR="00FA3B9B" w14:paraId="5E222CB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3764993" w14:textId="77777777" w:rsidR="00FA3B9B" w:rsidRDefault="00FA3B9B" w:rsidP="007B3D37">
            <w:pPr>
              <w:pStyle w:val="TAL"/>
            </w:pPr>
            <w:r>
              <w:rPr>
                <w:lang w:eastAsia="zh-CN"/>
              </w:rPr>
              <w:t>5gMm</w:t>
            </w:r>
            <w:r>
              <w:rPr>
                <w:rFonts w:hint="eastAsia"/>
                <w:lang w:eastAsia="zh-CN"/>
              </w:rPr>
              <w:t>Cau</w:t>
            </w:r>
            <w:r>
              <w:rPr>
                <w:lang w:eastAsia="zh-CN"/>
              </w:rPr>
              <w:t>se</w:t>
            </w:r>
            <w:r>
              <w:rPr>
                <w:rFonts w:hint="eastAsia"/>
                <w:lang w:eastAsia="zh-CN"/>
              </w:rPr>
              <w:t>Value</w:t>
            </w:r>
          </w:p>
        </w:tc>
        <w:tc>
          <w:tcPr>
            <w:tcW w:w="1800" w:type="dxa"/>
            <w:tcBorders>
              <w:top w:val="single" w:sz="4" w:space="0" w:color="auto"/>
              <w:left w:val="single" w:sz="4" w:space="0" w:color="auto"/>
              <w:bottom w:val="single" w:sz="4" w:space="0" w:color="auto"/>
              <w:right w:val="single" w:sz="4" w:space="0" w:color="auto"/>
            </w:tcBorders>
          </w:tcPr>
          <w:p w14:paraId="6BF14EF0" w14:textId="77777777" w:rsidR="00FA3B9B" w:rsidRDefault="00FA3B9B" w:rsidP="007B3D37">
            <w:pPr>
              <w:pStyle w:val="TAL"/>
            </w:pPr>
            <w:r>
              <w:rPr>
                <w:lang w:eastAsia="zh-CN"/>
              </w:rPr>
              <w:t>5GMmCause</w:t>
            </w:r>
          </w:p>
        </w:tc>
        <w:tc>
          <w:tcPr>
            <w:tcW w:w="270" w:type="dxa"/>
            <w:tcBorders>
              <w:top w:val="single" w:sz="4" w:space="0" w:color="auto"/>
              <w:left w:val="single" w:sz="4" w:space="0" w:color="auto"/>
              <w:bottom w:val="single" w:sz="4" w:space="0" w:color="auto"/>
              <w:right w:val="single" w:sz="4" w:space="0" w:color="auto"/>
            </w:tcBorders>
          </w:tcPr>
          <w:p w14:paraId="236E326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590F5A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52C1B9F" w14:textId="77777777" w:rsidR="00FA3B9B" w:rsidRDefault="00FA3B9B" w:rsidP="007B3D37">
            <w:pPr>
              <w:pStyle w:val="TAL"/>
              <w:rPr>
                <w:rFonts w:cs="Arial"/>
                <w:szCs w:val="18"/>
              </w:rPr>
            </w:pPr>
            <w:r>
              <w:t xml:space="preserve">The V-SMF or I-SMF shall include this IE if it received it from the AMF </w:t>
            </w:r>
            <w:r w:rsidRPr="00AC5F14">
              <w:t>and</w:t>
            </w:r>
            <w:r>
              <w:t>, for a HR PDU session,</w:t>
            </w:r>
            <w:r w:rsidRPr="00AC5F14">
              <w:t xml:space="preserve"> </w:t>
            </w:r>
            <w:r>
              <w:t xml:space="preserve">if </w:t>
            </w:r>
            <w:r w:rsidRPr="00AC5F14">
              <w:t xml:space="preserve">this information is permitted to be sent to the </w:t>
            </w:r>
            <w:r>
              <w:t>H-SMF</w:t>
            </w:r>
            <w:r w:rsidRPr="00AC5F14">
              <w:t xml:space="preserve"> operator</w:t>
            </w:r>
            <w:r>
              <w:t xml:space="preserve"> </w:t>
            </w:r>
            <w:r w:rsidRPr="00AC5F14">
              <w:t xml:space="preserve">according to </w:t>
            </w:r>
            <w:r>
              <w:t>the V-SMF</w:t>
            </w:r>
            <w:r w:rsidRPr="00AC5F14">
              <w:t xml:space="preserve"> </w:t>
            </w:r>
            <w:r>
              <w:t>o</w:t>
            </w:r>
            <w:r w:rsidRPr="00AC5F14">
              <w:t>perator's policy</w:t>
            </w:r>
            <w:r>
              <w:t>.</w:t>
            </w:r>
          </w:p>
        </w:tc>
        <w:tc>
          <w:tcPr>
            <w:tcW w:w="882" w:type="dxa"/>
            <w:tcBorders>
              <w:top w:val="single" w:sz="4" w:space="0" w:color="auto"/>
              <w:left w:val="single" w:sz="4" w:space="0" w:color="auto"/>
              <w:bottom w:val="single" w:sz="4" w:space="0" w:color="auto"/>
              <w:right w:val="single" w:sz="4" w:space="0" w:color="auto"/>
            </w:tcBorders>
          </w:tcPr>
          <w:p w14:paraId="782C7F72" w14:textId="77777777" w:rsidR="00FA3B9B" w:rsidRDefault="00FA3B9B" w:rsidP="007B3D37">
            <w:pPr>
              <w:pStyle w:val="TAC"/>
            </w:pPr>
          </w:p>
        </w:tc>
      </w:tr>
      <w:tr w:rsidR="00FA3B9B" w14:paraId="2B5635A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019CBA2" w14:textId="77777777" w:rsidR="00FA3B9B" w:rsidRDefault="00FA3B9B" w:rsidP="007B3D37">
            <w:pPr>
              <w:pStyle w:val="TAL"/>
            </w:pPr>
            <w:bookmarkStart w:id="1580" w:name="_MCCTEMPBM_CRPT95390237___2" w:colFirst="4" w:colLast="4"/>
            <w:r>
              <w:t>alwaysOnRequested</w:t>
            </w:r>
          </w:p>
        </w:tc>
        <w:tc>
          <w:tcPr>
            <w:tcW w:w="1800" w:type="dxa"/>
            <w:tcBorders>
              <w:top w:val="single" w:sz="4" w:space="0" w:color="auto"/>
              <w:left w:val="single" w:sz="4" w:space="0" w:color="auto"/>
              <w:bottom w:val="single" w:sz="4" w:space="0" w:color="auto"/>
              <w:right w:val="single" w:sz="4" w:space="0" w:color="auto"/>
            </w:tcBorders>
          </w:tcPr>
          <w:p w14:paraId="58A5E250"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6EE7F67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3E6560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7ED927" w14:textId="77777777" w:rsidR="00FA3B9B" w:rsidRDefault="00FA3B9B" w:rsidP="007B3D37">
            <w:pPr>
              <w:pStyle w:val="TAL"/>
              <w:rPr>
                <w:rFonts w:cs="Arial"/>
                <w:szCs w:val="18"/>
              </w:rPr>
            </w:pPr>
            <w:r>
              <w:rPr>
                <w:rFonts w:cs="Arial"/>
                <w:szCs w:val="18"/>
              </w:rPr>
              <w:t>This IE shall be present and set to true if the UE requests to change the PDU session to an always-on PDU session and this is allowed by local policy in the V-SMF or I-SMF.</w:t>
            </w:r>
          </w:p>
          <w:p w14:paraId="0B5D971F" w14:textId="77777777" w:rsidR="00FA3B9B" w:rsidRDefault="00FA3B9B" w:rsidP="007B3D37">
            <w:pPr>
              <w:pStyle w:val="TAL"/>
              <w:rPr>
                <w:rFonts w:cs="Arial"/>
                <w:szCs w:val="18"/>
              </w:rPr>
            </w:pPr>
            <w:r>
              <w:rPr>
                <w:rFonts w:cs="Arial"/>
                <w:szCs w:val="18"/>
              </w:rPr>
              <w:t>When present, it shall be set as follows:</w:t>
            </w:r>
          </w:p>
          <w:p w14:paraId="207B2D98" w14:textId="77777777" w:rsidR="00FA3B9B" w:rsidRDefault="00FA3B9B" w:rsidP="007B3D3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true: request for an always-on PDU session</w:t>
            </w:r>
          </w:p>
          <w:p w14:paraId="3090F5F0" w14:textId="77777777" w:rsidR="00FA3B9B" w:rsidRDefault="00FA3B9B" w:rsidP="007B3D37">
            <w:pPr>
              <w:pStyle w:val="B1"/>
              <w:tabs>
                <w:tab w:val="num" w:pos="644"/>
              </w:tabs>
              <w:spacing w:after="0"/>
              <w:ind w:left="641" w:hanging="357"/>
              <w:rPr>
                <w:rFonts w:cs="Arial"/>
                <w:szCs w:val="18"/>
              </w:rPr>
            </w:pPr>
            <w:r>
              <w:rPr>
                <w:rFonts w:cs="Arial"/>
                <w:szCs w:val="18"/>
                <w:lang w:eastAsia="zh-CN"/>
              </w:rPr>
              <w:t xml:space="preserve">- </w:t>
            </w:r>
            <w:r w:rsidRPr="00A72784">
              <w:rPr>
                <w:rFonts w:ascii="Arial" w:hAnsi="Arial" w:cs="Arial"/>
                <w:sz w:val="18"/>
                <w:szCs w:val="18"/>
                <w:lang w:eastAsia="zh-CN"/>
              </w:rPr>
              <w:t>false (default): not a request for an always-on PDU session</w:t>
            </w:r>
          </w:p>
        </w:tc>
        <w:tc>
          <w:tcPr>
            <w:tcW w:w="882" w:type="dxa"/>
            <w:tcBorders>
              <w:top w:val="single" w:sz="4" w:space="0" w:color="auto"/>
              <w:left w:val="single" w:sz="4" w:space="0" w:color="auto"/>
              <w:bottom w:val="single" w:sz="4" w:space="0" w:color="auto"/>
              <w:right w:val="single" w:sz="4" w:space="0" w:color="auto"/>
            </w:tcBorders>
          </w:tcPr>
          <w:p w14:paraId="4437CA3C" w14:textId="77777777" w:rsidR="00FA3B9B" w:rsidRDefault="00FA3B9B" w:rsidP="007B3D37">
            <w:pPr>
              <w:pStyle w:val="TAC"/>
            </w:pPr>
          </w:p>
        </w:tc>
      </w:tr>
      <w:bookmarkEnd w:id="1580"/>
      <w:tr w:rsidR="00FA3B9B" w14:paraId="69C6F51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5559ABE" w14:textId="77777777" w:rsidR="00FA3B9B" w:rsidRDefault="00FA3B9B" w:rsidP="007B3D37">
            <w:pPr>
              <w:pStyle w:val="TAL"/>
            </w:pPr>
            <w:r>
              <w:t>epsInterworkingInd</w:t>
            </w:r>
          </w:p>
        </w:tc>
        <w:tc>
          <w:tcPr>
            <w:tcW w:w="1800" w:type="dxa"/>
            <w:tcBorders>
              <w:top w:val="single" w:sz="4" w:space="0" w:color="auto"/>
              <w:left w:val="single" w:sz="4" w:space="0" w:color="auto"/>
              <w:bottom w:val="single" w:sz="4" w:space="0" w:color="auto"/>
              <w:right w:val="single" w:sz="4" w:space="0" w:color="auto"/>
            </w:tcBorders>
          </w:tcPr>
          <w:p w14:paraId="601E38A6" w14:textId="77777777" w:rsidR="00FA3B9B" w:rsidRDefault="00FA3B9B" w:rsidP="007B3D37">
            <w:pPr>
              <w:pStyle w:val="TAL"/>
            </w:pPr>
            <w:r>
              <w:t>EpsInterworkingIndication</w:t>
            </w:r>
          </w:p>
        </w:tc>
        <w:tc>
          <w:tcPr>
            <w:tcW w:w="270" w:type="dxa"/>
            <w:tcBorders>
              <w:top w:val="single" w:sz="4" w:space="0" w:color="auto"/>
              <w:left w:val="single" w:sz="4" w:space="0" w:color="auto"/>
              <w:bottom w:val="single" w:sz="4" w:space="0" w:color="auto"/>
              <w:right w:val="single" w:sz="4" w:space="0" w:color="auto"/>
            </w:tcBorders>
          </w:tcPr>
          <w:p w14:paraId="0270190B"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17D5B38"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1212ADE" w14:textId="77777777" w:rsidR="00FA3B9B" w:rsidRDefault="00FA3B9B" w:rsidP="007B3D37">
            <w:pPr>
              <w:pStyle w:val="TAL"/>
              <w:rPr>
                <w:rFonts w:cs="Arial"/>
                <w:szCs w:val="18"/>
              </w:rPr>
            </w:pPr>
            <w:r>
              <w:rPr>
                <w:rFonts w:cs="Arial"/>
                <w:szCs w:val="18"/>
              </w:rPr>
              <w:t>This IE may be present if the indication has been received from AMF and, for a HR PDU session, it is allowed to be forwarded to H-SMF by operator configuration.</w:t>
            </w:r>
          </w:p>
          <w:p w14:paraId="507667FB" w14:textId="77777777" w:rsidR="00FA3B9B" w:rsidRDefault="00FA3B9B" w:rsidP="007B3D37">
            <w:pPr>
              <w:pStyle w:val="TAL"/>
              <w:rPr>
                <w:rFonts w:cs="Arial"/>
                <w:szCs w:val="18"/>
              </w:rPr>
            </w:pPr>
            <w:r>
              <w:rPr>
                <w:rFonts w:cs="Arial"/>
                <w:szCs w:val="18"/>
              </w:rPr>
              <w:t>When present, this IE shall indicate whether the PDU session may possibly be moved to EPS and whether N26 interface to be used during EPS interworking procedures.</w:t>
            </w:r>
          </w:p>
        </w:tc>
        <w:tc>
          <w:tcPr>
            <w:tcW w:w="882" w:type="dxa"/>
            <w:tcBorders>
              <w:top w:val="single" w:sz="4" w:space="0" w:color="auto"/>
              <w:left w:val="single" w:sz="4" w:space="0" w:color="auto"/>
              <w:bottom w:val="single" w:sz="4" w:space="0" w:color="auto"/>
              <w:right w:val="single" w:sz="4" w:space="0" w:color="auto"/>
            </w:tcBorders>
          </w:tcPr>
          <w:p w14:paraId="697FE026" w14:textId="77777777" w:rsidR="00FA3B9B" w:rsidRDefault="00FA3B9B" w:rsidP="007B3D37">
            <w:pPr>
              <w:pStyle w:val="TAC"/>
            </w:pPr>
          </w:p>
        </w:tc>
      </w:tr>
      <w:tr w:rsidR="00FA3B9B" w14:paraId="300E49B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0B51A52" w14:textId="77777777" w:rsidR="00FA3B9B" w:rsidRDefault="00FA3B9B" w:rsidP="007B3D37">
            <w:pPr>
              <w:pStyle w:val="TAL"/>
            </w:pPr>
            <w:r w:rsidRPr="00B30907">
              <w:rPr>
                <w:lang w:eastAsia="zh-CN"/>
              </w:rPr>
              <w:t>second</w:t>
            </w:r>
            <w:r>
              <w:rPr>
                <w:lang w:eastAsia="zh-CN"/>
              </w:rPr>
              <w:t>ary</w:t>
            </w:r>
            <w:r w:rsidRPr="00B30907">
              <w:rPr>
                <w:lang w:eastAsia="zh-CN"/>
              </w:rPr>
              <w:t>RatUsage</w:t>
            </w:r>
            <w:r>
              <w:rPr>
                <w:lang w:eastAsia="zh-CN"/>
              </w:rPr>
              <w:t>Report</w:t>
            </w:r>
          </w:p>
        </w:tc>
        <w:tc>
          <w:tcPr>
            <w:tcW w:w="1800" w:type="dxa"/>
            <w:tcBorders>
              <w:top w:val="single" w:sz="4" w:space="0" w:color="auto"/>
              <w:left w:val="single" w:sz="4" w:space="0" w:color="auto"/>
              <w:bottom w:val="single" w:sz="4" w:space="0" w:color="auto"/>
              <w:right w:val="single" w:sz="4" w:space="0" w:color="auto"/>
            </w:tcBorders>
          </w:tcPr>
          <w:p w14:paraId="0EBF80A7" w14:textId="77777777" w:rsidR="00FA3B9B" w:rsidRDefault="00FA3B9B" w:rsidP="007B3D37">
            <w:pPr>
              <w:pStyle w:val="TAL"/>
            </w:pPr>
            <w:r>
              <w:t>array(</w:t>
            </w:r>
            <w:r>
              <w:rPr>
                <w:lang w:eastAsia="zh-CN"/>
              </w:rPr>
              <w:t>SecondaryRatUsageReport</w:t>
            </w:r>
            <w:r>
              <w:t>)</w:t>
            </w:r>
          </w:p>
        </w:tc>
        <w:tc>
          <w:tcPr>
            <w:tcW w:w="270" w:type="dxa"/>
            <w:tcBorders>
              <w:top w:val="single" w:sz="4" w:space="0" w:color="auto"/>
              <w:left w:val="single" w:sz="4" w:space="0" w:color="auto"/>
              <w:bottom w:val="single" w:sz="4" w:space="0" w:color="auto"/>
              <w:right w:val="single" w:sz="4" w:space="0" w:color="auto"/>
            </w:tcBorders>
          </w:tcPr>
          <w:p w14:paraId="63B7375F"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6D413E7"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110C36F9" w14:textId="77777777" w:rsidR="00FA3B9B" w:rsidRDefault="00FA3B9B" w:rsidP="007B3D37">
            <w:pPr>
              <w:pStyle w:val="TAL"/>
              <w:rPr>
                <w:rFonts w:cs="Arial"/>
                <w:szCs w:val="18"/>
              </w:rPr>
            </w:pPr>
            <w:r>
              <w:rPr>
                <w:rFonts w:cs="Arial"/>
                <w:szCs w:val="18"/>
              </w:rPr>
              <w:t>This IE may be present to report usage data for a secondary RAT for QoS flows.</w:t>
            </w:r>
          </w:p>
          <w:p w14:paraId="1CA5AED3" w14:textId="77777777" w:rsidR="00FA3B9B" w:rsidRDefault="00FA3B9B" w:rsidP="007B3D37">
            <w:pPr>
              <w:pStyle w:val="TAL"/>
              <w:rPr>
                <w:rFonts w:cs="Arial"/>
                <w:szCs w:val="18"/>
              </w:rPr>
            </w:pPr>
            <w:r>
              <w:rPr>
                <w:rFonts w:cs="Arial"/>
                <w:szCs w:val="18"/>
              </w:rPr>
              <w:t>(NOTE 2)</w:t>
            </w:r>
          </w:p>
        </w:tc>
        <w:tc>
          <w:tcPr>
            <w:tcW w:w="882" w:type="dxa"/>
            <w:tcBorders>
              <w:top w:val="single" w:sz="4" w:space="0" w:color="auto"/>
              <w:left w:val="single" w:sz="4" w:space="0" w:color="auto"/>
              <w:bottom w:val="single" w:sz="4" w:space="0" w:color="auto"/>
              <w:right w:val="single" w:sz="4" w:space="0" w:color="auto"/>
            </w:tcBorders>
          </w:tcPr>
          <w:p w14:paraId="1B308941" w14:textId="77777777" w:rsidR="00FA3B9B" w:rsidRDefault="00FA3B9B" w:rsidP="007B3D37">
            <w:pPr>
              <w:pStyle w:val="TAC"/>
            </w:pPr>
          </w:p>
        </w:tc>
      </w:tr>
      <w:tr w:rsidR="00FA3B9B" w14:paraId="3A56B03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F2F0025" w14:textId="77777777" w:rsidR="00FA3B9B" w:rsidRDefault="00FA3B9B" w:rsidP="007B3D37">
            <w:pPr>
              <w:pStyle w:val="TAL"/>
            </w:pPr>
            <w:r w:rsidRPr="00B30907">
              <w:rPr>
                <w:lang w:eastAsia="zh-CN"/>
              </w:rPr>
              <w:t>second</w:t>
            </w:r>
            <w:r>
              <w:rPr>
                <w:lang w:eastAsia="zh-CN"/>
              </w:rPr>
              <w:t>ary</w:t>
            </w:r>
            <w:r w:rsidRPr="00B30907">
              <w:rPr>
                <w:lang w:eastAsia="zh-CN"/>
              </w:rPr>
              <w:t>RatUsage</w:t>
            </w:r>
            <w:r>
              <w:rPr>
                <w:lang w:eastAsia="zh-CN"/>
              </w:rPr>
              <w:t>Info</w:t>
            </w:r>
          </w:p>
        </w:tc>
        <w:tc>
          <w:tcPr>
            <w:tcW w:w="1800" w:type="dxa"/>
            <w:tcBorders>
              <w:top w:val="single" w:sz="4" w:space="0" w:color="auto"/>
              <w:left w:val="single" w:sz="4" w:space="0" w:color="auto"/>
              <w:bottom w:val="single" w:sz="4" w:space="0" w:color="auto"/>
              <w:right w:val="single" w:sz="4" w:space="0" w:color="auto"/>
            </w:tcBorders>
          </w:tcPr>
          <w:p w14:paraId="39255F49" w14:textId="77777777" w:rsidR="00FA3B9B" w:rsidRDefault="00FA3B9B" w:rsidP="007B3D37">
            <w:pPr>
              <w:pStyle w:val="TAL"/>
            </w:pPr>
            <w:r>
              <w:t>array(</w:t>
            </w:r>
            <w:r>
              <w:rPr>
                <w:lang w:eastAsia="zh-CN"/>
              </w:rPr>
              <w:t>SecondaryRatUsageInfo</w:t>
            </w:r>
            <w:r>
              <w:t>)</w:t>
            </w:r>
          </w:p>
        </w:tc>
        <w:tc>
          <w:tcPr>
            <w:tcW w:w="270" w:type="dxa"/>
            <w:tcBorders>
              <w:top w:val="single" w:sz="4" w:space="0" w:color="auto"/>
              <w:left w:val="single" w:sz="4" w:space="0" w:color="auto"/>
              <w:bottom w:val="single" w:sz="4" w:space="0" w:color="auto"/>
              <w:right w:val="single" w:sz="4" w:space="0" w:color="auto"/>
            </w:tcBorders>
          </w:tcPr>
          <w:p w14:paraId="69C5572C"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52AE2327"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7D8765C8" w14:textId="77777777" w:rsidR="00FA3B9B" w:rsidRDefault="00FA3B9B" w:rsidP="007B3D37">
            <w:pPr>
              <w:pStyle w:val="TAL"/>
              <w:rPr>
                <w:rFonts w:cs="Arial"/>
                <w:szCs w:val="18"/>
              </w:rPr>
            </w:pPr>
            <w:r>
              <w:rPr>
                <w:rFonts w:cs="Arial"/>
                <w:szCs w:val="18"/>
              </w:rPr>
              <w:t>This IE may be present to report usage data for a secondary RAT for QoS flows and/or the whole PDU session.</w:t>
            </w:r>
          </w:p>
        </w:tc>
        <w:tc>
          <w:tcPr>
            <w:tcW w:w="882" w:type="dxa"/>
            <w:tcBorders>
              <w:top w:val="single" w:sz="4" w:space="0" w:color="auto"/>
              <w:left w:val="single" w:sz="4" w:space="0" w:color="auto"/>
              <w:bottom w:val="single" w:sz="4" w:space="0" w:color="auto"/>
              <w:right w:val="single" w:sz="4" w:space="0" w:color="auto"/>
            </w:tcBorders>
          </w:tcPr>
          <w:p w14:paraId="4E58A8F5" w14:textId="77777777" w:rsidR="00FA3B9B" w:rsidRDefault="00FA3B9B" w:rsidP="007B3D37">
            <w:pPr>
              <w:pStyle w:val="TAC"/>
            </w:pPr>
          </w:p>
        </w:tc>
      </w:tr>
      <w:tr w:rsidR="00FA3B9B" w14:paraId="7C9F7C49"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AB33FCB" w14:textId="77777777" w:rsidR="00FA3B9B" w:rsidRDefault="00FA3B9B" w:rsidP="007B3D37">
            <w:pPr>
              <w:pStyle w:val="TAL"/>
            </w:pPr>
            <w:bookmarkStart w:id="1581" w:name="_MCCTEMPBM_CRPT95390238___7" w:colFirst="4" w:colLast="4"/>
            <w:r>
              <w:lastRenderedPageBreak/>
              <w:t>anTypeCanBeChanged</w:t>
            </w:r>
          </w:p>
        </w:tc>
        <w:tc>
          <w:tcPr>
            <w:tcW w:w="1800" w:type="dxa"/>
            <w:tcBorders>
              <w:top w:val="single" w:sz="4" w:space="0" w:color="auto"/>
              <w:left w:val="single" w:sz="4" w:space="0" w:color="auto"/>
              <w:bottom w:val="single" w:sz="4" w:space="0" w:color="auto"/>
              <w:right w:val="single" w:sz="4" w:space="0" w:color="auto"/>
            </w:tcBorders>
          </w:tcPr>
          <w:p w14:paraId="39A3145B"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4050B715"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38C7A2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F379FC8" w14:textId="754A73D5" w:rsidR="00FA3B9B" w:rsidRDefault="00FA3B9B" w:rsidP="007B3D37">
            <w:pPr>
              <w:pStyle w:val="TAL"/>
            </w:pPr>
            <w:r>
              <w:rPr>
                <w:rFonts w:cs="Arial"/>
                <w:szCs w:val="18"/>
              </w:rPr>
              <w:t>This IE shall be present and set to true to indicate that the Access Network Type associated to the PDU session</w:t>
            </w:r>
            <w:r>
              <w:t xml:space="preserve"> can be changed (see </w:t>
            </w:r>
            <w:r w:rsidR="002F63B8">
              <w:t>clause 5</w:t>
            </w:r>
            <w:r>
              <w:t xml:space="preserve">.2.2.8.2.2), </w:t>
            </w:r>
            <w:r>
              <w:rPr>
                <w:rFonts w:cs="Arial"/>
                <w:szCs w:val="18"/>
              </w:rPr>
              <w:t>during a Service Request procedure (</w:t>
            </w:r>
            <w:r>
              <w:t>see clauses 4.2.3.2 and 4.3.3.3 of 3GPP TS 23.502 [3])</w:t>
            </w:r>
            <w:r>
              <w:rPr>
                <w:rFonts w:cs="Arial"/>
                <w:szCs w:val="18"/>
              </w:rPr>
              <w:t xml:space="preserve">), in </w:t>
            </w:r>
            <w:r>
              <w:t>response to paging or NAS notification indicating non-3GPP access</w:t>
            </w:r>
            <w:r>
              <w:rPr>
                <w:lang w:eastAsia="zh-CN"/>
              </w:rPr>
              <w:t xml:space="preserve">, </w:t>
            </w:r>
            <w:r>
              <w:t>when</w:t>
            </w:r>
            <w:r w:rsidRPr="00EE48A7">
              <w:t xml:space="preserve"> the PDU Session for which the UE was paged or notified is in the List Of Allowed PDU Sessions provided by the UE, </w:t>
            </w:r>
            <w:r>
              <w:t>and the AMF received N2 SM Information only or N1 SM Container and N2 SM Information from the SMF in step 3a of clause 4.2.3.3</w:t>
            </w:r>
            <w:r w:rsidRPr="00E12BDF">
              <w:t xml:space="preserve"> </w:t>
            </w:r>
            <w:r>
              <w:t>of 3GPP TS 23.502 [3].</w:t>
            </w:r>
          </w:p>
          <w:p w14:paraId="43F9A5AE" w14:textId="77777777" w:rsidR="00FA3B9B" w:rsidRDefault="00FA3B9B" w:rsidP="007B3D37">
            <w:pPr>
              <w:pStyle w:val="TAL"/>
              <w:rPr>
                <w:rFonts w:cs="Arial"/>
                <w:szCs w:val="18"/>
              </w:rPr>
            </w:pPr>
            <w:r>
              <w:rPr>
                <w:rFonts w:cs="Arial"/>
                <w:szCs w:val="18"/>
              </w:rPr>
              <w:t>When present, it shall be set as follows:</w:t>
            </w:r>
          </w:p>
          <w:p w14:paraId="5B55DEF3" w14:textId="77777777" w:rsidR="00FA3B9B" w:rsidRDefault="00FA3B9B" w:rsidP="007B3D37">
            <w:pPr>
              <w:pStyle w:val="B1"/>
              <w:spacing w:after="0"/>
              <w:rPr>
                <w:rFonts w:ascii="Arial" w:hAnsi="Arial"/>
                <w:sz w:val="18"/>
                <w:lang w:eastAsia="zh-CN"/>
              </w:rPr>
            </w:pPr>
            <w:r w:rsidRPr="00AC60A1">
              <w:rPr>
                <w:rFonts w:ascii="Arial" w:hAnsi="Arial"/>
                <w:sz w:val="18"/>
                <w:lang w:eastAsia="zh-CN"/>
              </w:rPr>
              <w:t xml:space="preserve">- true: </w:t>
            </w:r>
            <w:r>
              <w:rPr>
                <w:rFonts w:ascii="Arial" w:hAnsi="Arial"/>
                <w:sz w:val="18"/>
                <w:lang w:eastAsia="zh-CN"/>
              </w:rPr>
              <w:t>the access type of the PDU session can be changed.</w:t>
            </w:r>
          </w:p>
          <w:p w14:paraId="0856E8D9" w14:textId="77777777" w:rsidR="00FA3B9B" w:rsidRDefault="00FA3B9B" w:rsidP="007B3D37">
            <w:pPr>
              <w:pStyle w:val="B1"/>
              <w:spacing w:after="0"/>
              <w:rPr>
                <w:rFonts w:cs="Arial"/>
                <w:szCs w:val="18"/>
              </w:rPr>
            </w:pPr>
            <w:r w:rsidRPr="00A72784">
              <w:rPr>
                <w:rFonts w:ascii="Arial" w:hAnsi="Arial"/>
                <w:sz w:val="18"/>
                <w:lang w:eastAsia="zh-CN"/>
              </w:rPr>
              <w:t>- false (default): the access type of the PDU session cannot be changed.</w:t>
            </w:r>
          </w:p>
        </w:tc>
        <w:tc>
          <w:tcPr>
            <w:tcW w:w="882" w:type="dxa"/>
            <w:tcBorders>
              <w:top w:val="single" w:sz="4" w:space="0" w:color="auto"/>
              <w:left w:val="single" w:sz="4" w:space="0" w:color="auto"/>
              <w:bottom w:val="single" w:sz="4" w:space="0" w:color="auto"/>
              <w:right w:val="single" w:sz="4" w:space="0" w:color="auto"/>
            </w:tcBorders>
          </w:tcPr>
          <w:p w14:paraId="092F74C6" w14:textId="77777777" w:rsidR="00FA3B9B" w:rsidRDefault="00FA3B9B" w:rsidP="007B3D37">
            <w:pPr>
              <w:pStyle w:val="TAC"/>
            </w:pPr>
          </w:p>
        </w:tc>
      </w:tr>
      <w:bookmarkEnd w:id="1581"/>
      <w:tr w:rsidR="00FA3B9B" w14:paraId="1CFFA25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D6FEABE" w14:textId="77777777" w:rsidR="00FA3B9B" w:rsidRDefault="00FA3B9B" w:rsidP="007B3D37">
            <w:pPr>
              <w:pStyle w:val="TAL"/>
            </w:pPr>
            <w:r>
              <w:rPr>
                <w:rFonts w:hint="eastAsia"/>
                <w:lang w:eastAsia="zh-CN"/>
              </w:rPr>
              <w:t>maReleaseInd</w:t>
            </w:r>
          </w:p>
        </w:tc>
        <w:tc>
          <w:tcPr>
            <w:tcW w:w="1800" w:type="dxa"/>
            <w:tcBorders>
              <w:top w:val="single" w:sz="4" w:space="0" w:color="auto"/>
              <w:left w:val="single" w:sz="4" w:space="0" w:color="auto"/>
              <w:bottom w:val="single" w:sz="4" w:space="0" w:color="auto"/>
              <w:right w:val="single" w:sz="4" w:space="0" w:color="auto"/>
            </w:tcBorders>
          </w:tcPr>
          <w:p w14:paraId="198D35FF" w14:textId="77777777" w:rsidR="00FA3B9B" w:rsidRDefault="00FA3B9B" w:rsidP="007B3D37">
            <w:pPr>
              <w:pStyle w:val="TAL"/>
            </w:pPr>
            <w:r>
              <w:rPr>
                <w:rFonts w:hint="eastAsia"/>
                <w:lang w:eastAsia="zh-CN"/>
              </w:rPr>
              <w:t>MaReleaseIndication</w:t>
            </w:r>
          </w:p>
        </w:tc>
        <w:tc>
          <w:tcPr>
            <w:tcW w:w="270" w:type="dxa"/>
            <w:tcBorders>
              <w:top w:val="single" w:sz="4" w:space="0" w:color="auto"/>
              <w:left w:val="single" w:sz="4" w:space="0" w:color="auto"/>
              <w:bottom w:val="single" w:sz="4" w:space="0" w:color="auto"/>
              <w:right w:val="single" w:sz="4" w:space="0" w:color="auto"/>
            </w:tcBorders>
          </w:tcPr>
          <w:p w14:paraId="595D293D"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6603EC70"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37725443" w14:textId="77777777" w:rsidR="00451313"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a MA PDU session is requested to be released over a single access</w:t>
            </w:r>
            <w:r>
              <w:rPr>
                <w:rFonts w:cs="Arial" w:hint="eastAsia"/>
                <w:szCs w:val="18"/>
                <w:lang w:eastAsia="zh-CN"/>
              </w:rPr>
              <w:t xml:space="preserve">, </w:t>
            </w:r>
            <w:r w:rsidR="00451313">
              <w:rPr>
                <w:rFonts w:cs="Arial"/>
                <w:szCs w:val="18"/>
                <w:lang w:eastAsia="zh-CN"/>
              </w:rPr>
              <w:t>in the following cases:</w:t>
            </w:r>
          </w:p>
          <w:p w14:paraId="3F927861" w14:textId="43308A60" w:rsidR="00FA3B9B" w:rsidRPr="00215092" w:rsidRDefault="00215092" w:rsidP="00215092">
            <w:pPr>
              <w:pStyle w:val="B1"/>
              <w:tabs>
                <w:tab w:val="num" w:pos="644"/>
              </w:tabs>
              <w:spacing w:after="0"/>
              <w:ind w:left="641" w:hanging="357"/>
              <w:rPr>
                <w:rFonts w:ascii="Arial" w:hAnsi="Arial" w:cs="Arial"/>
                <w:sz w:val="18"/>
                <w:szCs w:val="18"/>
                <w:lang w:eastAsia="zh-CN"/>
              </w:rPr>
            </w:pPr>
            <w:bookmarkStart w:id="1582" w:name="_MCCTEMPBM_CRPT95390239___2"/>
            <w:r>
              <w:rPr>
                <w:rFonts w:ascii="Arial" w:hAnsi="Arial" w:cs="Arial"/>
                <w:sz w:val="18"/>
                <w:szCs w:val="18"/>
                <w:lang w:eastAsia="zh-CN"/>
              </w:rPr>
              <w:t xml:space="preserve">- </w:t>
            </w:r>
            <w:r w:rsidR="00FA3B9B" w:rsidRPr="00215092">
              <w:rPr>
                <w:rFonts w:ascii="Arial" w:hAnsi="Arial" w:cs="Arial" w:hint="eastAsia"/>
                <w:sz w:val="18"/>
                <w:szCs w:val="18"/>
                <w:lang w:eastAsia="zh-CN"/>
              </w:rPr>
              <w:t>when UE/AMF</w:t>
            </w:r>
            <w:r w:rsidR="00FA3B9B" w:rsidRPr="00215092">
              <w:rPr>
                <w:rFonts w:ascii="Arial" w:hAnsi="Arial" w:cs="Arial"/>
                <w:sz w:val="18"/>
                <w:szCs w:val="18"/>
                <w:lang w:eastAsia="zh-CN"/>
              </w:rPr>
              <w:t>/V-SMF</w:t>
            </w:r>
            <w:r w:rsidR="00FA3B9B" w:rsidRPr="00215092">
              <w:rPr>
                <w:rFonts w:ascii="Arial" w:hAnsi="Arial" w:cs="Arial" w:hint="eastAsia"/>
                <w:sz w:val="18"/>
                <w:szCs w:val="18"/>
                <w:lang w:eastAsia="zh-CN"/>
              </w:rPr>
              <w:t xml:space="preserve"> initiates MA PDU session release over one access</w:t>
            </w:r>
            <w:r w:rsidR="00451313" w:rsidRPr="00215092">
              <w:rPr>
                <w:rFonts w:ascii="Arial" w:hAnsi="Arial" w:cs="Arial"/>
                <w:sz w:val="18"/>
                <w:szCs w:val="18"/>
                <w:lang w:eastAsia="zh-CN"/>
              </w:rPr>
              <w:t>; or</w:t>
            </w:r>
          </w:p>
          <w:p w14:paraId="0F960487" w14:textId="01D7FC7A" w:rsidR="00451313" w:rsidRPr="00215092" w:rsidRDefault="00215092" w:rsidP="00215092">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 xml:space="preserve">- </w:t>
            </w:r>
            <w:r w:rsidR="00451313" w:rsidRPr="00215092">
              <w:rPr>
                <w:rFonts w:ascii="Arial" w:hAnsi="Arial" w:cs="Arial"/>
                <w:sz w:val="18"/>
                <w:szCs w:val="18"/>
                <w:lang w:eastAsia="zh-CN"/>
              </w:rPr>
              <w:t>when UE deregisters from one access.</w:t>
            </w:r>
          </w:p>
          <w:bookmarkEnd w:id="1582"/>
          <w:p w14:paraId="7120E618" w14:textId="77777777" w:rsidR="00FA3B9B" w:rsidRDefault="00FA3B9B" w:rsidP="007B3D37">
            <w:pPr>
              <w:pStyle w:val="TAL"/>
              <w:rPr>
                <w:rFonts w:cs="Arial"/>
                <w:szCs w:val="18"/>
              </w:rPr>
            </w:pPr>
            <w:r>
              <w:rPr>
                <w:rFonts w:cs="Arial" w:hint="eastAsia"/>
                <w:szCs w:val="18"/>
                <w:lang w:eastAsia="zh-CN"/>
              </w:rPr>
              <w:t xml:space="preserve">When present, it shall indicate </w:t>
            </w:r>
            <w:r w:rsidRPr="002A6A46">
              <w:rPr>
                <w:rFonts w:cs="Arial"/>
                <w:szCs w:val="18"/>
                <w:lang w:eastAsia="zh-CN"/>
              </w:rPr>
              <w:t xml:space="preserve">the access to be </w:t>
            </w:r>
            <w:r>
              <w:rPr>
                <w:rFonts w:cs="Arial" w:hint="eastAsia"/>
                <w:szCs w:val="18"/>
                <w:lang w:eastAsia="zh-CN"/>
              </w:rPr>
              <w:t>released.</w:t>
            </w:r>
          </w:p>
        </w:tc>
        <w:tc>
          <w:tcPr>
            <w:tcW w:w="882" w:type="dxa"/>
            <w:tcBorders>
              <w:top w:val="single" w:sz="4" w:space="0" w:color="auto"/>
              <w:left w:val="single" w:sz="4" w:space="0" w:color="auto"/>
              <w:bottom w:val="single" w:sz="4" w:space="0" w:color="auto"/>
              <w:right w:val="single" w:sz="4" w:space="0" w:color="auto"/>
            </w:tcBorders>
          </w:tcPr>
          <w:p w14:paraId="16282427" w14:textId="77777777" w:rsidR="00FA3B9B" w:rsidRDefault="00FA3B9B" w:rsidP="007B3D37">
            <w:pPr>
              <w:pStyle w:val="TAC"/>
            </w:pPr>
            <w:r>
              <w:t>MAPDU</w:t>
            </w:r>
          </w:p>
        </w:tc>
      </w:tr>
      <w:tr w:rsidR="00FA3B9B" w14:paraId="6B74AEA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603C9F6" w14:textId="77777777" w:rsidR="00FA3B9B" w:rsidRDefault="00FA3B9B" w:rsidP="007B3D37">
            <w:pPr>
              <w:pStyle w:val="TAL"/>
              <w:rPr>
                <w:lang w:eastAsia="zh-CN"/>
              </w:rPr>
            </w:pPr>
            <w:bookmarkStart w:id="1583" w:name="_MCCTEMPBM_CRPT95390240___7" w:colFirst="4" w:colLast="4"/>
            <w:r>
              <w:rPr>
                <w:lang w:val="en-US" w:eastAsia="zh-CN"/>
              </w:rPr>
              <w:t>maNwUpgradeInd</w:t>
            </w:r>
          </w:p>
        </w:tc>
        <w:tc>
          <w:tcPr>
            <w:tcW w:w="1800" w:type="dxa"/>
            <w:tcBorders>
              <w:top w:val="single" w:sz="4" w:space="0" w:color="auto"/>
              <w:left w:val="single" w:sz="4" w:space="0" w:color="auto"/>
              <w:bottom w:val="single" w:sz="4" w:space="0" w:color="auto"/>
              <w:right w:val="single" w:sz="4" w:space="0" w:color="auto"/>
            </w:tcBorders>
          </w:tcPr>
          <w:p w14:paraId="2A679A7D" w14:textId="77777777" w:rsidR="00FA3B9B" w:rsidRDefault="00FA3B9B" w:rsidP="007B3D37">
            <w:pPr>
              <w:pStyle w:val="TAL"/>
              <w:rPr>
                <w:lang w:eastAsia="zh-CN"/>
              </w:rPr>
            </w:pPr>
            <w:r>
              <w:rPr>
                <w:lang w:val="en-US" w:eastAsia="zh-CN"/>
              </w:rPr>
              <w:t>boolean</w:t>
            </w:r>
          </w:p>
        </w:tc>
        <w:tc>
          <w:tcPr>
            <w:tcW w:w="270" w:type="dxa"/>
            <w:tcBorders>
              <w:top w:val="single" w:sz="4" w:space="0" w:color="auto"/>
              <w:left w:val="single" w:sz="4" w:space="0" w:color="auto"/>
              <w:bottom w:val="single" w:sz="4" w:space="0" w:color="auto"/>
              <w:right w:val="single" w:sz="4" w:space="0" w:color="auto"/>
            </w:tcBorders>
          </w:tcPr>
          <w:p w14:paraId="639E891F" w14:textId="77777777" w:rsidR="00FA3B9B" w:rsidRDefault="00FA3B9B" w:rsidP="007B3D37">
            <w:pPr>
              <w:pStyle w:val="TAC"/>
              <w:rPr>
                <w:lang w:eastAsia="zh-CN"/>
              </w:rPr>
            </w:pPr>
            <w:r>
              <w:rPr>
                <w:lang w:val="en-US" w:eastAsia="zh-CN"/>
              </w:rPr>
              <w:t>C</w:t>
            </w:r>
          </w:p>
        </w:tc>
        <w:tc>
          <w:tcPr>
            <w:tcW w:w="663" w:type="dxa"/>
            <w:tcBorders>
              <w:top w:val="single" w:sz="4" w:space="0" w:color="auto"/>
              <w:left w:val="single" w:sz="4" w:space="0" w:color="auto"/>
              <w:bottom w:val="single" w:sz="4" w:space="0" w:color="auto"/>
              <w:right w:val="single" w:sz="4" w:space="0" w:color="auto"/>
            </w:tcBorders>
          </w:tcPr>
          <w:p w14:paraId="53FF50B0" w14:textId="77777777" w:rsidR="00FA3B9B" w:rsidRDefault="00FA3B9B" w:rsidP="007B3D37">
            <w:pPr>
              <w:pStyle w:val="TAL"/>
              <w:rPr>
                <w:lang w:eastAsia="zh-CN"/>
              </w:rPr>
            </w:pPr>
            <w:r>
              <w:rPr>
                <w:lang w:val="en-US" w:eastAsia="zh-CN"/>
              </w:rPr>
              <w:t>0..1</w:t>
            </w:r>
          </w:p>
        </w:tc>
        <w:tc>
          <w:tcPr>
            <w:tcW w:w="4395" w:type="dxa"/>
            <w:tcBorders>
              <w:top w:val="single" w:sz="4" w:space="0" w:color="auto"/>
              <w:left w:val="single" w:sz="4" w:space="0" w:color="auto"/>
              <w:bottom w:val="single" w:sz="4" w:space="0" w:color="auto"/>
              <w:right w:val="single" w:sz="4" w:space="0" w:color="auto"/>
            </w:tcBorders>
          </w:tcPr>
          <w:p w14:paraId="04C75565" w14:textId="5C2696F6" w:rsidR="00FA3B9B" w:rsidRDefault="00FA3B9B" w:rsidP="007B3D37">
            <w:pPr>
              <w:pStyle w:val="TAL"/>
              <w:rPr>
                <w:rFonts w:cs="Arial"/>
                <w:szCs w:val="18"/>
                <w:lang w:val="en-US" w:eastAsia="zh-CN"/>
              </w:rPr>
            </w:pPr>
            <w:r>
              <w:rPr>
                <w:rFonts w:cs="Arial"/>
                <w:szCs w:val="18"/>
                <w:lang w:val="en-US" w:eastAsia="zh-CN"/>
              </w:rPr>
              <w:t xml:space="preserve">This IE shall be present if the PDU session is allowed to be upgraded to MA PDU session (see </w:t>
            </w:r>
            <w:r w:rsidR="002F63B8">
              <w:rPr>
                <w:rFonts w:cs="Arial"/>
                <w:szCs w:val="18"/>
                <w:lang w:val="en-US" w:eastAsia="zh-CN"/>
              </w:rPr>
              <w:t>clause 6</w:t>
            </w:r>
            <w:r>
              <w:rPr>
                <w:rFonts w:cs="Arial"/>
                <w:szCs w:val="18"/>
                <w:lang w:val="en-US" w:eastAsia="zh-CN"/>
              </w:rPr>
              <w:t>.4.2.2 of 3GPP TS 24.501 [7]).</w:t>
            </w:r>
          </w:p>
          <w:p w14:paraId="6E23B4EB" w14:textId="77777777" w:rsidR="00FA3B9B" w:rsidRPr="008B6622" w:rsidRDefault="00FA3B9B" w:rsidP="007B3D37">
            <w:pPr>
              <w:pStyle w:val="TAL"/>
              <w:rPr>
                <w:rFonts w:cs="Arial"/>
                <w:szCs w:val="18"/>
                <w:lang w:val="en-US" w:eastAsia="zh-CN"/>
              </w:rPr>
            </w:pPr>
          </w:p>
          <w:p w14:paraId="6AE0822C" w14:textId="77777777" w:rsidR="00FA3B9B" w:rsidRDefault="00FA3B9B" w:rsidP="007B3D37">
            <w:pPr>
              <w:pStyle w:val="TAL"/>
              <w:rPr>
                <w:rFonts w:cs="Arial"/>
                <w:szCs w:val="18"/>
                <w:lang w:eastAsia="zh-CN"/>
              </w:rPr>
            </w:pPr>
            <w:r>
              <w:rPr>
                <w:rFonts w:cs="Arial"/>
                <w:szCs w:val="18"/>
              </w:rPr>
              <w:t>When present, it shall be set as follows:</w:t>
            </w:r>
          </w:p>
          <w:p w14:paraId="41EEB3EA" w14:textId="77777777" w:rsidR="00FA3B9B" w:rsidRDefault="00FA3B9B" w:rsidP="007B3D37">
            <w:pPr>
              <w:pStyle w:val="B1"/>
              <w:spacing w:after="0"/>
              <w:rPr>
                <w:rFonts w:ascii="Arial" w:hAnsi="Arial"/>
                <w:sz w:val="18"/>
                <w:lang w:eastAsia="zh-CN"/>
              </w:rPr>
            </w:pPr>
            <w:r w:rsidRPr="00BF252B">
              <w:rPr>
                <w:rFonts w:ascii="Arial" w:hAnsi="Arial"/>
                <w:sz w:val="18"/>
                <w:lang w:eastAsia="zh-CN"/>
              </w:rPr>
              <w:t xml:space="preserve">- </w:t>
            </w:r>
            <w:r>
              <w:rPr>
                <w:rFonts w:ascii="Arial" w:hAnsi="Arial"/>
                <w:sz w:val="18"/>
                <w:lang w:eastAsia="zh-CN"/>
              </w:rPr>
              <w:t>t</w:t>
            </w:r>
            <w:r w:rsidRPr="00BF252B">
              <w:rPr>
                <w:rFonts w:ascii="Arial" w:hAnsi="Arial"/>
                <w:sz w:val="18"/>
                <w:lang w:eastAsia="zh-CN"/>
              </w:rPr>
              <w:t>rue: the PDU</w:t>
            </w:r>
            <w:r w:rsidRPr="00BF252B">
              <w:rPr>
                <w:rFonts w:ascii="Arial" w:hAnsi="Arial" w:hint="eastAsia"/>
                <w:sz w:val="18"/>
                <w:lang w:eastAsia="zh-CN"/>
              </w:rPr>
              <w:t xml:space="preserve"> session is </w:t>
            </w:r>
            <w:r w:rsidRPr="00BF252B">
              <w:rPr>
                <w:rFonts w:ascii="Arial" w:hAnsi="Arial"/>
                <w:sz w:val="18"/>
                <w:lang w:eastAsia="zh-CN"/>
              </w:rPr>
              <w:t>allowed to be upgraded to MA PDU session</w:t>
            </w:r>
          </w:p>
          <w:p w14:paraId="7D79016E" w14:textId="77777777" w:rsidR="00FA3B9B" w:rsidRDefault="00FA3B9B" w:rsidP="007B3D37">
            <w:pPr>
              <w:pStyle w:val="B1"/>
              <w:spacing w:after="0"/>
              <w:rPr>
                <w:rFonts w:cs="Arial"/>
                <w:szCs w:val="18"/>
                <w:lang w:eastAsia="zh-CN"/>
              </w:rPr>
            </w:pPr>
            <w:r w:rsidRPr="00BF252B">
              <w:rPr>
                <w:rFonts w:ascii="Arial" w:hAnsi="Arial"/>
                <w:sz w:val="18"/>
                <w:lang w:eastAsia="zh-CN"/>
              </w:rPr>
              <w:t xml:space="preserve">- </w:t>
            </w:r>
            <w:r>
              <w:rPr>
                <w:rFonts w:ascii="Arial" w:hAnsi="Arial"/>
                <w:sz w:val="18"/>
                <w:lang w:eastAsia="zh-CN"/>
              </w:rPr>
              <w:t>f</w:t>
            </w:r>
            <w:r w:rsidRPr="00BF252B">
              <w:rPr>
                <w:rFonts w:ascii="Arial" w:hAnsi="Arial"/>
                <w:sz w:val="18"/>
                <w:lang w:eastAsia="zh-CN"/>
              </w:rPr>
              <w:t>alse (default): the PDU</w:t>
            </w:r>
            <w:r w:rsidRPr="00BF252B">
              <w:rPr>
                <w:rFonts w:ascii="Arial" w:hAnsi="Arial" w:hint="eastAsia"/>
                <w:sz w:val="18"/>
                <w:lang w:eastAsia="zh-CN"/>
              </w:rPr>
              <w:t xml:space="preserve"> session is </w:t>
            </w:r>
            <w:r w:rsidRPr="00BF252B">
              <w:rPr>
                <w:rFonts w:ascii="Arial" w:hAnsi="Arial"/>
                <w:sz w:val="18"/>
                <w:lang w:eastAsia="zh-CN"/>
              </w:rPr>
              <w:t>not allowed to be upgraded to MA PDU session</w:t>
            </w:r>
          </w:p>
        </w:tc>
        <w:tc>
          <w:tcPr>
            <w:tcW w:w="882" w:type="dxa"/>
            <w:tcBorders>
              <w:top w:val="single" w:sz="4" w:space="0" w:color="auto"/>
              <w:left w:val="single" w:sz="4" w:space="0" w:color="auto"/>
              <w:bottom w:val="single" w:sz="4" w:space="0" w:color="auto"/>
              <w:right w:val="single" w:sz="4" w:space="0" w:color="auto"/>
            </w:tcBorders>
          </w:tcPr>
          <w:p w14:paraId="2638C89B" w14:textId="77777777" w:rsidR="00FA3B9B" w:rsidRDefault="00FA3B9B" w:rsidP="007B3D37">
            <w:pPr>
              <w:pStyle w:val="TAC"/>
            </w:pPr>
            <w:r>
              <w:rPr>
                <w:lang w:val="en-US" w:eastAsia="zh-CN"/>
              </w:rPr>
              <w:t>MAPDU</w:t>
            </w:r>
          </w:p>
        </w:tc>
      </w:tr>
      <w:tr w:rsidR="00FA3B9B" w14:paraId="05702BF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65D66C1" w14:textId="77777777" w:rsidR="00FA3B9B" w:rsidRDefault="00FA3B9B" w:rsidP="007B3D37">
            <w:pPr>
              <w:pStyle w:val="TAL"/>
              <w:rPr>
                <w:lang w:val="en-US" w:eastAsia="zh-CN"/>
              </w:rPr>
            </w:pPr>
            <w:bookmarkStart w:id="1584" w:name="_MCCTEMPBM_CRPT95390241___2" w:colFirst="4" w:colLast="4"/>
            <w:bookmarkEnd w:id="1583"/>
            <w:r>
              <w:rPr>
                <w:rFonts w:hint="eastAsia"/>
                <w:lang w:eastAsia="zh-CN"/>
              </w:rPr>
              <w:t>ma</w:t>
            </w:r>
            <w:r>
              <w:rPr>
                <w:lang w:eastAsia="zh-CN"/>
              </w:rPr>
              <w:t>Request</w:t>
            </w:r>
            <w:r>
              <w:rPr>
                <w:rFonts w:hint="eastAsia"/>
                <w:lang w:eastAsia="zh-CN"/>
              </w:rPr>
              <w:t>Ind</w:t>
            </w:r>
          </w:p>
        </w:tc>
        <w:tc>
          <w:tcPr>
            <w:tcW w:w="1800" w:type="dxa"/>
            <w:tcBorders>
              <w:top w:val="single" w:sz="4" w:space="0" w:color="auto"/>
              <w:left w:val="single" w:sz="4" w:space="0" w:color="auto"/>
              <w:bottom w:val="single" w:sz="4" w:space="0" w:color="auto"/>
              <w:right w:val="single" w:sz="4" w:space="0" w:color="auto"/>
            </w:tcBorders>
          </w:tcPr>
          <w:p w14:paraId="783BE08A" w14:textId="77777777" w:rsidR="00FA3B9B" w:rsidRDefault="00FA3B9B" w:rsidP="007B3D37">
            <w:pPr>
              <w:pStyle w:val="TAL"/>
              <w:rPr>
                <w:lang w:val="en-US" w:eastAsia="zh-CN"/>
              </w:rPr>
            </w:pPr>
            <w:r>
              <w:rPr>
                <w:rFonts w:hint="eastAsia"/>
                <w:lang w:eastAsia="zh-CN"/>
              </w:rPr>
              <w:t>boolean</w:t>
            </w:r>
          </w:p>
        </w:tc>
        <w:tc>
          <w:tcPr>
            <w:tcW w:w="270" w:type="dxa"/>
            <w:tcBorders>
              <w:top w:val="single" w:sz="4" w:space="0" w:color="auto"/>
              <w:left w:val="single" w:sz="4" w:space="0" w:color="auto"/>
              <w:bottom w:val="single" w:sz="4" w:space="0" w:color="auto"/>
              <w:right w:val="single" w:sz="4" w:space="0" w:color="auto"/>
            </w:tcBorders>
          </w:tcPr>
          <w:p w14:paraId="2C21F3AA" w14:textId="77777777" w:rsidR="00FA3B9B" w:rsidRDefault="00FA3B9B" w:rsidP="007B3D37">
            <w:pPr>
              <w:pStyle w:val="TAC"/>
              <w:rPr>
                <w:lang w:val="en-US"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D8D7908" w14:textId="77777777" w:rsidR="00FA3B9B" w:rsidRDefault="00FA3B9B" w:rsidP="007B3D37">
            <w:pPr>
              <w:pStyle w:val="TAL"/>
              <w:rPr>
                <w:lang w:val="en-US"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768EB32" w14:textId="49B7F8B9" w:rsidR="00FA3B9B" w:rsidRDefault="00FA3B9B" w:rsidP="007B3D37">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 xml:space="preserve">a </w:t>
            </w:r>
            <w:r>
              <w:rPr>
                <w:rFonts w:cs="Arial" w:hint="eastAsia"/>
                <w:szCs w:val="18"/>
                <w:lang w:eastAsia="zh-CN"/>
              </w:rPr>
              <w:t>MA-PDU session is requested</w:t>
            </w:r>
            <w:r>
              <w:rPr>
                <w:rFonts w:cs="Arial"/>
                <w:szCs w:val="18"/>
                <w:lang w:eastAsia="zh-CN"/>
              </w:rPr>
              <w:t xml:space="preserve"> to be established</w:t>
            </w:r>
            <w:r>
              <w:rPr>
                <w:rFonts w:cs="Arial"/>
                <w:szCs w:val="18"/>
                <w:lang w:val="en-US" w:eastAsia="zh-CN"/>
              </w:rPr>
              <w:t xml:space="preserve"> (see </w:t>
            </w:r>
            <w:r w:rsidR="002F63B8">
              <w:rPr>
                <w:rFonts w:cs="Arial"/>
                <w:szCs w:val="18"/>
                <w:lang w:val="en-US" w:eastAsia="zh-CN"/>
              </w:rPr>
              <w:t>clause 4</w:t>
            </w:r>
            <w:r>
              <w:rPr>
                <w:rFonts w:cs="Arial"/>
                <w:szCs w:val="18"/>
                <w:lang w:val="en-US" w:eastAsia="zh-CN"/>
              </w:rPr>
              <w:t>.22.6.3 of 3GPP TS 23.502 [3]).</w:t>
            </w:r>
          </w:p>
          <w:p w14:paraId="7F1394FB" w14:textId="77777777" w:rsidR="00FA3B9B" w:rsidRDefault="00FA3B9B" w:rsidP="007B3D37">
            <w:pPr>
              <w:pStyle w:val="TAL"/>
              <w:rPr>
                <w:rFonts w:cs="Arial"/>
                <w:szCs w:val="18"/>
                <w:lang w:eastAsia="zh-CN"/>
              </w:rPr>
            </w:pPr>
            <w:r w:rsidRPr="004F2714">
              <w:rPr>
                <w:rFonts w:cs="Arial"/>
                <w:szCs w:val="18"/>
              </w:rPr>
              <w:t>When present, it shall be set as follows:</w:t>
            </w:r>
          </w:p>
          <w:p w14:paraId="2D476DC0" w14:textId="77777777" w:rsidR="00FA3B9B" w:rsidRDefault="00FA3B9B" w:rsidP="007B3D37">
            <w:pPr>
              <w:pStyle w:val="TAL"/>
              <w:ind w:leftChars="100" w:left="200"/>
              <w:rPr>
                <w:rFonts w:cs="Arial"/>
                <w:szCs w:val="18"/>
                <w:lang w:eastAsia="zh-CN"/>
              </w:rPr>
            </w:pPr>
            <w:r w:rsidRPr="005B20C0">
              <w:rPr>
                <w:rFonts w:cs="Arial"/>
                <w:szCs w:val="18"/>
                <w:lang w:eastAsia="zh-CN"/>
              </w:rPr>
              <w:t xml:space="preserve">- </w:t>
            </w:r>
            <w:r>
              <w:rPr>
                <w:rFonts w:cs="Arial"/>
                <w:szCs w:val="18"/>
                <w:lang w:eastAsia="zh-CN"/>
              </w:rPr>
              <w:t>t</w:t>
            </w:r>
            <w:r w:rsidRPr="005B20C0">
              <w:rPr>
                <w:rFonts w:cs="Arial"/>
                <w:szCs w:val="18"/>
                <w:lang w:eastAsia="zh-CN"/>
              </w:rPr>
              <w:t xml:space="preserve">rue: a </w:t>
            </w:r>
            <w:r w:rsidRPr="005B20C0">
              <w:rPr>
                <w:rFonts w:cs="Arial" w:hint="eastAsia"/>
                <w:szCs w:val="18"/>
                <w:lang w:eastAsia="zh-CN"/>
              </w:rPr>
              <w:t>MA-PDU session is requested</w:t>
            </w:r>
          </w:p>
          <w:p w14:paraId="284A2F4D" w14:textId="77777777" w:rsidR="00FA3B9B" w:rsidRDefault="00FA3B9B" w:rsidP="007B3D37">
            <w:pPr>
              <w:pStyle w:val="TAL"/>
              <w:ind w:leftChars="100" w:left="200"/>
              <w:rPr>
                <w:rFonts w:cs="Arial"/>
                <w:szCs w:val="18"/>
                <w:lang w:val="en-US" w:eastAsia="zh-CN"/>
              </w:rPr>
            </w:pPr>
            <w:r w:rsidRPr="005B20C0">
              <w:rPr>
                <w:rFonts w:cs="Arial"/>
                <w:szCs w:val="18"/>
                <w:lang w:eastAsia="zh-CN"/>
              </w:rPr>
              <w:t xml:space="preserve">- </w:t>
            </w:r>
            <w:r>
              <w:rPr>
                <w:rFonts w:cs="Arial"/>
                <w:szCs w:val="18"/>
                <w:lang w:eastAsia="zh-CN"/>
              </w:rPr>
              <w:t>f</w:t>
            </w:r>
            <w:r w:rsidRPr="005B20C0">
              <w:rPr>
                <w:rFonts w:cs="Arial"/>
                <w:szCs w:val="18"/>
                <w:lang w:eastAsia="zh-CN"/>
              </w:rPr>
              <w:t xml:space="preserve">alse (default): a </w:t>
            </w:r>
            <w:r w:rsidRPr="005B20C0">
              <w:rPr>
                <w:rFonts w:cs="Arial" w:hint="eastAsia"/>
                <w:szCs w:val="18"/>
                <w:lang w:eastAsia="zh-CN"/>
              </w:rPr>
              <w:t>MA-PDU session is not requested</w:t>
            </w:r>
          </w:p>
        </w:tc>
        <w:tc>
          <w:tcPr>
            <w:tcW w:w="882" w:type="dxa"/>
            <w:tcBorders>
              <w:top w:val="single" w:sz="4" w:space="0" w:color="auto"/>
              <w:left w:val="single" w:sz="4" w:space="0" w:color="auto"/>
              <w:bottom w:val="single" w:sz="4" w:space="0" w:color="auto"/>
              <w:right w:val="single" w:sz="4" w:space="0" w:color="auto"/>
            </w:tcBorders>
          </w:tcPr>
          <w:p w14:paraId="41055A90" w14:textId="77777777" w:rsidR="00FA3B9B" w:rsidRDefault="00FA3B9B" w:rsidP="007B3D37">
            <w:pPr>
              <w:pStyle w:val="TAC"/>
              <w:rPr>
                <w:lang w:val="en-US" w:eastAsia="zh-CN"/>
              </w:rPr>
            </w:pPr>
            <w:r>
              <w:rPr>
                <w:rFonts w:hint="eastAsia"/>
                <w:lang w:eastAsia="zh-CN"/>
              </w:rPr>
              <w:t>MAPDU</w:t>
            </w:r>
          </w:p>
        </w:tc>
      </w:tr>
      <w:bookmarkEnd w:id="1584"/>
      <w:tr w:rsidR="00FA3B9B" w14:paraId="6494B90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B547568" w14:textId="77777777" w:rsidR="00FA3B9B" w:rsidRDefault="00FA3B9B" w:rsidP="007B3D37">
            <w:pPr>
              <w:pStyle w:val="TAL"/>
              <w:rPr>
                <w:lang w:eastAsia="zh-CN"/>
              </w:rPr>
            </w:pPr>
            <w:r>
              <w:rPr>
                <w:lang w:eastAsia="zh-CN"/>
              </w:rPr>
              <w:t>unavailableAccessl</w:t>
            </w:r>
            <w:r>
              <w:rPr>
                <w:rFonts w:hint="eastAsia"/>
                <w:lang w:eastAsia="zh-CN"/>
              </w:rPr>
              <w:t>nd</w:t>
            </w:r>
          </w:p>
        </w:tc>
        <w:tc>
          <w:tcPr>
            <w:tcW w:w="1800" w:type="dxa"/>
            <w:tcBorders>
              <w:top w:val="single" w:sz="4" w:space="0" w:color="auto"/>
              <w:left w:val="single" w:sz="4" w:space="0" w:color="auto"/>
              <w:bottom w:val="single" w:sz="4" w:space="0" w:color="auto"/>
              <w:right w:val="single" w:sz="4" w:space="0" w:color="auto"/>
            </w:tcBorders>
          </w:tcPr>
          <w:p w14:paraId="3228F139" w14:textId="77777777" w:rsidR="00FA3B9B" w:rsidRDefault="00FA3B9B" w:rsidP="007B3D37">
            <w:pPr>
              <w:pStyle w:val="TAL"/>
              <w:rPr>
                <w:lang w:eastAsia="zh-CN"/>
              </w:rPr>
            </w:pPr>
            <w:r>
              <w:rPr>
                <w:lang w:eastAsia="zh-CN"/>
              </w:rPr>
              <w:t>UnavailableAccessI</w:t>
            </w:r>
            <w:r>
              <w:rPr>
                <w:rFonts w:hint="eastAsia"/>
                <w:lang w:eastAsia="zh-CN"/>
              </w:rPr>
              <w:t>nd</w:t>
            </w:r>
            <w:r>
              <w:rPr>
                <w:lang w:eastAsia="zh-CN"/>
              </w:rPr>
              <w:t>ication</w:t>
            </w:r>
          </w:p>
        </w:tc>
        <w:tc>
          <w:tcPr>
            <w:tcW w:w="270" w:type="dxa"/>
            <w:tcBorders>
              <w:top w:val="single" w:sz="4" w:space="0" w:color="auto"/>
              <w:left w:val="single" w:sz="4" w:space="0" w:color="auto"/>
              <w:bottom w:val="single" w:sz="4" w:space="0" w:color="auto"/>
              <w:right w:val="single" w:sz="4" w:space="0" w:color="auto"/>
            </w:tcBorders>
          </w:tcPr>
          <w:p w14:paraId="67BAD466"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05732BD8"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2E65A854" w14:textId="09F97832"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an access of a MA-PDU session is unavailable (see </w:t>
            </w:r>
            <w:r w:rsidR="002F63B8">
              <w:rPr>
                <w:rFonts w:cs="Arial"/>
                <w:szCs w:val="18"/>
                <w:lang w:eastAsia="zh-CN"/>
              </w:rPr>
              <w:t>clause 4</w:t>
            </w:r>
            <w:r>
              <w:rPr>
                <w:rFonts w:cs="Arial"/>
                <w:szCs w:val="18"/>
                <w:lang w:eastAsia="zh-CN"/>
              </w:rPr>
              <w:t xml:space="preserve">.22.7 of </w:t>
            </w:r>
            <w:r>
              <w:rPr>
                <w:rFonts w:cs="Arial"/>
                <w:szCs w:val="18"/>
                <w:lang w:val="en-US" w:eastAsia="zh-CN"/>
              </w:rPr>
              <w:t>3GPP TS 23.502 [3]).</w:t>
            </w:r>
          </w:p>
          <w:p w14:paraId="0CF77476" w14:textId="77777777" w:rsidR="00FA3B9B" w:rsidRDefault="00FA3B9B" w:rsidP="007B3D37">
            <w:pPr>
              <w:pStyle w:val="TAL"/>
              <w:rPr>
                <w:rFonts w:cs="Arial"/>
                <w:szCs w:val="18"/>
                <w:lang w:eastAsia="zh-CN"/>
              </w:rPr>
            </w:pPr>
            <w:r w:rsidRPr="004F2714">
              <w:rPr>
                <w:rFonts w:cs="Arial"/>
                <w:szCs w:val="18"/>
              </w:rPr>
              <w:t xml:space="preserve">When present, it shall </w:t>
            </w:r>
            <w:r>
              <w:rPr>
                <w:rFonts w:cs="Arial"/>
                <w:szCs w:val="18"/>
              </w:rPr>
              <w:t>indicate the access that is unavailable.</w:t>
            </w:r>
          </w:p>
        </w:tc>
        <w:tc>
          <w:tcPr>
            <w:tcW w:w="882" w:type="dxa"/>
            <w:tcBorders>
              <w:top w:val="single" w:sz="4" w:space="0" w:color="auto"/>
              <w:left w:val="single" w:sz="4" w:space="0" w:color="auto"/>
              <w:bottom w:val="single" w:sz="4" w:space="0" w:color="auto"/>
              <w:right w:val="single" w:sz="4" w:space="0" w:color="auto"/>
            </w:tcBorders>
          </w:tcPr>
          <w:p w14:paraId="0C3B9375" w14:textId="77777777" w:rsidR="00FA3B9B" w:rsidRDefault="00FA3B9B" w:rsidP="007B3D37">
            <w:pPr>
              <w:pStyle w:val="TAC"/>
              <w:rPr>
                <w:lang w:eastAsia="zh-CN"/>
              </w:rPr>
            </w:pPr>
            <w:r>
              <w:rPr>
                <w:rFonts w:hint="eastAsia"/>
                <w:lang w:eastAsia="zh-CN"/>
              </w:rPr>
              <w:t>MAPDU</w:t>
            </w:r>
          </w:p>
        </w:tc>
      </w:tr>
      <w:tr w:rsidR="00FA3B9B" w14:paraId="5CED986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88A62D6" w14:textId="77777777" w:rsidR="00FA3B9B" w:rsidRDefault="00FA3B9B" w:rsidP="007B3D37">
            <w:pPr>
              <w:pStyle w:val="TAL"/>
              <w:rPr>
                <w:lang w:eastAsia="zh-CN"/>
              </w:rPr>
            </w:pPr>
            <w:r>
              <w:t>psaInfo</w:t>
            </w:r>
          </w:p>
        </w:tc>
        <w:tc>
          <w:tcPr>
            <w:tcW w:w="1800" w:type="dxa"/>
            <w:tcBorders>
              <w:top w:val="single" w:sz="4" w:space="0" w:color="auto"/>
              <w:left w:val="single" w:sz="4" w:space="0" w:color="auto"/>
              <w:bottom w:val="single" w:sz="4" w:space="0" w:color="auto"/>
              <w:right w:val="single" w:sz="4" w:space="0" w:color="auto"/>
            </w:tcBorders>
          </w:tcPr>
          <w:p w14:paraId="2FFE6ECE" w14:textId="77777777" w:rsidR="00FA3B9B" w:rsidRDefault="00FA3B9B" w:rsidP="007B3D37">
            <w:pPr>
              <w:pStyle w:val="TAL"/>
              <w:rPr>
                <w:lang w:eastAsia="zh-CN"/>
              </w:rPr>
            </w:pPr>
            <w:r>
              <w:t>array(PsaInformation)</w:t>
            </w:r>
          </w:p>
        </w:tc>
        <w:tc>
          <w:tcPr>
            <w:tcW w:w="270" w:type="dxa"/>
            <w:tcBorders>
              <w:top w:val="single" w:sz="4" w:space="0" w:color="auto"/>
              <w:left w:val="single" w:sz="4" w:space="0" w:color="auto"/>
              <w:bottom w:val="single" w:sz="4" w:space="0" w:color="auto"/>
              <w:right w:val="single" w:sz="4" w:space="0" w:color="auto"/>
            </w:tcBorders>
          </w:tcPr>
          <w:p w14:paraId="4EED9E1D"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0CD7B11B" w14:textId="77777777" w:rsidR="00FA3B9B" w:rsidRDefault="00FA3B9B" w:rsidP="007B3D37">
            <w:pPr>
              <w:pStyle w:val="TAL"/>
              <w:rPr>
                <w:lang w:eastAsia="zh-CN"/>
              </w:rPr>
            </w:pPr>
            <w:r>
              <w:t>1..N</w:t>
            </w:r>
          </w:p>
        </w:tc>
        <w:tc>
          <w:tcPr>
            <w:tcW w:w="4395" w:type="dxa"/>
            <w:tcBorders>
              <w:top w:val="single" w:sz="4" w:space="0" w:color="auto"/>
              <w:left w:val="single" w:sz="4" w:space="0" w:color="auto"/>
              <w:bottom w:val="single" w:sz="4" w:space="0" w:color="auto"/>
              <w:right w:val="single" w:sz="4" w:space="0" w:color="auto"/>
            </w:tcBorders>
          </w:tcPr>
          <w:p w14:paraId="49B201DE" w14:textId="77777777" w:rsidR="00FA3B9B" w:rsidRDefault="00FA3B9B" w:rsidP="007B3D37">
            <w:pPr>
              <w:pStyle w:val="TAL"/>
              <w:rPr>
                <w:rFonts w:cs="Arial"/>
                <w:szCs w:val="18"/>
                <w:lang w:eastAsia="zh-CN"/>
              </w:rPr>
            </w:pPr>
            <w:r>
              <w:rPr>
                <w:rFonts w:cs="Arial"/>
                <w:szCs w:val="18"/>
              </w:rPr>
              <w:t xml:space="preserve">This IE shall be present, for a PDU session with an I-SMF, if one or more PSAs UPF are inserted and/or removed by the I-SMF. </w:t>
            </w:r>
          </w:p>
        </w:tc>
        <w:tc>
          <w:tcPr>
            <w:tcW w:w="882" w:type="dxa"/>
            <w:tcBorders>
              <w:top w:val="single" w:sz="4" w:space="0" w:color="auto"/>
              <w:left w:val="single" w:sz="4" w:space="0" w:color="auto"/>
              <w:bottom w:val="single" w:sz="4" w:space="0" w:color="auto"/>
              <w:right w:val="single" w:sz="4" w:space="0" w:color="auto"/>
            </w:tcBorders>
          </w:tcPr>
          <w:p w14:paraId="4CFE902B" w14:textId="77777777" w:rsidR="00FA3B9B" w:rsidRDefault="00FA3B9B" w:rsidP="007B3D37">
            <w:pPr>
              <w:pStyle w:val="TAC"/>
            </w:pPr>
            <w:r>
              <w:t>DTSSA</w:t>
            </w:r>
          </w:p>
        </w:tc>
      </w:tr>
      <w:tr w:rsidR="00FA3B9B" w14:paraId="44717A2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1FBF4D8" w14:textId="77777777" w:rsidR="00FA3B9B" w:rsidRDefault="00FA3B9B" w:rsidP="007B3D37">
            <w:pPr>
              <w:pStyle w:val="TAL"/>
            </w:pPr>
            <w:r>
              <w:rPr>
                <w:rFonts w:hint="eastAsia"/>
                <w:lang w:eastAsia="zh-CN"/>
              </w:rPr>
              <w:t>u</w:t>
            </w:r>
            <w:r>
              <w:rPr>
                <w:lang w:eastAsia="zh-CN"/>
              </w:rPr>
              <w:t>lclBpInfo</w:t>
            </w:r>
          </w:p>
        </w:tc>
        <w:tc>
          <w:tcPr>
            <w:tcW w:w="1800" w:type="dxa"/>
            <w:tcBorders>
              <w:top w:val="single" w:sz="4" w:space="0" w:color="auto"/>
              <w:left w:val="single" w:sz="4" w:space="0" w:color="auto"/>
              <w:bottom w:val="single" w:sz="4" w:space="0" w:color="auto"/>
              <w:right w:val="single" w:sz="4" w:space="0" w:color="auto"/>
            </w:tcBorders>
          </w:tcPr>
          <w:p w14:paraId="59ECC501" w14:textId="77777777" w:rsidR="00FA3B9B" w:rsidRDefault="00FA3B9B" w:rsidP="007B3D37">
            <w:pPr>
              <w:pStyle w:val="TAL"/>
            </w:pPr>
            <w:r>
              <w:t>UlclBpInformation</w:t>
            </w:r>
          </w:p>
        </w:tc>
        <w:tc>
          <w:tcPr>
            <w:tcW w:w="270" w:type="dxa"/>
            <w:tcBorders>
              <w:top w:val="single" w:sz="4" w:space="0" w:color="auto"/>
              <w:left w:val="single" w:sz="4" w:space="0" w:color="auto"/>
              <w:bottom w:val="single" w:sz="4" w:space="0" w:color="auto"/>
              <w:right w:val="single" w:sz="4" w:space="0" w:color="auto"/>
            </w:tcBorders>
          </w:tcPr>
          <w:p w14:paraId="6B4E9C97"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1DA35E8" w14:textId="77777777" w:rsidR="00FA3B9B" w:rsidRDefault="00FA3B9B" w:rsidP="007B3D37">
            <w:pPr>
              <w:pStyle w:val="TAL"/>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B52D23B" w14:textId="77777777" w:rsidR="00FA3B9B" w:rsidRDefault="00FA3B9B" w:rsidP="007B3D37">
            <w:pPr>
              <w:pStyle w:val="TAL"/>
              <w:rPr>
                <w:rFonts w:cs="Arial"/>
                <w:szCs w:val="18"/>
              </w:rPr>
            </w:pPr>
            <w:r>
              <w:rPr>
                <w:rFonts w:cs="Arial" w:hint="eastAsia"/>
                <w:szCs w:val="18"/>
                <w:lang w:eastAsia="zh-CN"/>
              </w:rPr>
              <w:t>Th</w:t>
            </w:r>
            <w:r>
              <w:rPr>
                <w:rFonts w:cs="Arial"/>
                <w:szCs w:val="18"/>
                <w:lang w:eastAsia="zh-CN"/>
              </w:rPr>
              <w:t xml:space="preserve">is IE shall be present, for </w:t>
            </w:r>
            <w:r>
              <w:rPr>
                <w:rFonts w:cs="Arial"/>
                <w:szCs w:val="18"/>
              </w:rPr>
              <w:t>a PDU session with an I-SMF, if an UL CL or BP UP</w:t>
            </w:r>
            <w:r>
              <w:rPr>
                <w:rFonts w:cs="Arial"/>
                <w:szCs w:val="18"/>
                <w:lang w:eastAsia="zh-CN"/>
              </w:rPr>
              <w:t>F</w:t>
            </w:r>
            <w:r w:rsidRPr="002A6689">
              <w:rPr>
                <w:rFonts w:cs="Arial"/>
                <w:szCs w:val="18"/>
                <w:lang w:eastAsia="zh-CN"/>
              </w:rPr>
              <w:t xml:space="preserve"> separate from the local PSA</w:t>
            </w:r>
            <w:r>
              <w:rPr>
                <w:rFonts w:cs="Arial"/>
                <w:szCs w:val="18"/>
                <w:lang w:eastAsia="zh-CN"/>
              </w:rPr>
              <w:t xml:space="preserve"> is inserted.</w:t>
            </w:r>
          </w:p>
        </w:tc>
        <w:tc>
          <w:tcPr>
            <w:tcW w:w="882" w:type="dxa"/>
            <w:tcBorders>
              <w:top w:val="single" w:sz="4" w:space="0" w:color="auto"/>
              <w:left w:val="single" w:sz="4" w:space="0" w:color="auto"/>
              <w:bottom w:val="single" w:sz="4" w:space="0" w:color="auto"/>
              <w:right w:val="single" w:sz="4" w:space="0" w:color="auto"/>
            </w:tcBorders>
          </w:tcPr>
          <w:p w14:paraId="6358102D" w14:textId="77777777" w:rsidR="00FA3B9B" w:rsidRDefault="00FA3B9B" w:rsidP="007B3D37">
            <w:pPr>
              <w:pStyle w:val="TAC"/>
            </w:pPr>
            <w:r>
              <w:rPr>
                <w:rFonts w:hint="eastAsia"/>
                <w:lang w:eastAsia="zh-CN"/>
              </w:rPr>
              <w:t>D</w:t>
            </w:r>
            <w:r>
              <w:rPr>
                <w:lang w:eastAsia="zh-CN"/>
              </w:rPr>
              <w:t>TSSA</w:t>
            </w:r>
          </w:p>
        </w:tc>
      </w:tr>
      <w:tr w:rsidR="00FA3B9B" w14:paraId="0B5FF0A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068AC12" w14:textId="77777777" w:rsidR="00FA3B9B" w:rsidRDefault="00FA3B9B" w:rsidP="007B3D37">
            <w:pPr>
              <w:pStyle w:val="TAL"/>
            </w:pPr>
            <w:r>
              <w:rPr>
                <w:lang w:val="en-US"/>
              </w:rPr>
              <w:t>n4Info</w:t>
            </w:r>
          </w:p>
        </w:tc>
        <w:tc>
          <w:tcPr>
            <w:tcW w:w="1800" w:type="dxa"/>
            <w:tcBorders>
              <w:top w:val="single" w:sz="4" w:space="0" w:color="auto"/>
              <w:left w:val="single" w:sz="4" w:space="0" w:color="auto"/>
              <w:bottom w:val="single" w:sz="4" w:space="0" w:color="auto"/>
              <w:right w:val="single" w:sz="4" w:space="0" w:color="auto"/>
            </w:tcBorders>
          </w:tcPr>
          <w:p w14:paraId="5A9E1052" w14:textId="77777777" w:rsidR="00FA3B9B" w:rsidRDefault="00FA3B9B" w:rsidP="007B3D37">
            <w:pPr>
              <w:pStyle w:val="TAL"/>
            </w:pPr>
            <w:r>
              <w:t>N4Information</w:t>
            </w:r>
          </w:p>
        </w:tc>
        <w:tc>
          <w:tcPr>
            <w:tcW w:w="270" w:type="dxa"/>
            <w:tcBorders>
              <w:top w:val="single" w:sz="4" w:space="0" w:color="auto"/>
              <w:left w:val="single" w:sz="4" w:space="0" w:color="auto"/>
              <w:bottom w:val="single" w:sz="4" w:space="0" w:color="auto"/>
              <w:right w:val="single" w:sz="4" w:space="0" w:color="auto"/>
            </w:tcBorders>
          </w:tcPr>
          <w:p w14:paraId="7CE4F533"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69F967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35B6310" w14:textId="77777777" w:rsidR="00FA3B9B" w:rsidRDefault="00FA3B9B" w:rsidP="007B3D37">
            <w:pPr>
              <w:pStyle w:val="TAL"/>
              <w:rPr>
                <w:rFonts w:cs="Arial"/>
                <w:szCs w:val="18"/>
              </w:rPr>
            </w:pPr>
            <w:r>
              <w:rPr>
                <w:rFonts w:cs="Arial"/>
                <w:szCs w:val="18"/>
              </w:rPr>
              <w:t xml:space="preserve">This IE may be present if the I-SMF needs to send N4 information (e.g. traffic usage reporting) to the SMF for traffic offloaded at a PSA controlled by an I-SMF. </w:t>
            </w:r>
          </w:p>
        </w:tc>
        <w:tc>
          <w:tcPr>
            <w:tcW w:w="882" w:type="dxa"/>
            <w:tcBorders>
              <w:top w:val="single" w:sz="4" w:space="0" w:color="auto"/>
              <w:left w:val="single" w:sz="4" w:space="0" w:color="auto"/>
              <w:bottom w:val="single" w:sz="4" w:space="0" w:color="auto"/>
              <w:right w:val="single" w:sz="4" w:space="0" w:color="auto"/>
            </w:tcBorders>
          </w:tcPr>
          <w:p w14:paraId="43F439F3" w14:textId="77777777" w:rsidR="00FA3B9B" w:rsidRDefault="00FA3B9B" w:rsidP="007B3D37">
            <w:pPr>
              <w:pStyle w:val="TAC"/>
            </w:pPr>
            <w:r>
              <w:t>DTSSA</w:t>
            </w:r>
          </w:p>
        </w:tc>
      </w:tr>
      <w:tr w:rsidR="00FA3B9B" w14:paraId="21C48A8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A9FF42E" w14:textId="77777777" w:rsidR="00FA3B9B" w:rsidRDefault="00FA3B9B" w:rsidP="007B3D37">
            <w:pPr>
              <w:pStyle w:val="TAL"/>
            </w:pPr>
            <w:r>
              <w:rPr>
                <w:lang w:val="en-US"/>
              </w:rPr>
              <w:t>n4InfoExt1</w:t>
            </w:r>
          </w:p>
        </w:tc>
        <w:tc>
          <w:tcPr>
            <w:tcW w:w="1800" w:type="dxa"/>
            <w:tcBorders>
              <w:top w:val="single" w:sz="4" w:space="0" w:color="auto"/>
              <w:left w:val="single" w:sz="4" w:space="0" w:color="auto"/>
              <w:bottom w:val="single" w:sz="4" w:space="0" w:color="auto"/>
              <w:right w:val="single" w:sz="4" w:space="0" w:color="auto"/>
            </w:tcBorders>
          </w:tcPr>
          <w:p w14:paraId="65678DC8" w14:textId="77777777" w:rsidR="00FA3B9B" w:rsidRDefault="00FA3B9B" w:rsidP="007B3D37">
            <w:pPr>
              <w:pStyle w:val="TAL"/>
            </w:pPr>
            <w:r>
              <w:t>N4Information</w:t>
            </w:r>
          </w:p>
        </w:tc>
        <w:tc>
          <w:tcPr>
            <w:tcW w:w="270" w:type="dxa"/>
            <w:tcBorders>
              <w:top w:val="single" w:sz="4" w:space="0" w:color="auto"/>
              <w:left w:val="single" w:sz="4" w:space="0" w:color="auto"/>
              <w:bottom w:val="single" w:sz="4" w:space="0" w:color="auto"/>
              <w:right w:val="single" w:sz="4" w:space="0" w:color="auto"/>
            </w:tcBorders>
          </w:tcPr>
          <w:p w14:paraId="50B72246"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1CAAB17F"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B681559" w14:textId="77777777" w:rsidR="00FA3B9B" w:rsidRDefault="00FA3B9B" w:rsidP="007B3D37">
            <w:pPr>
              <w:pStyle w:val="TAL"/>
              <w:rPr>
                <w:rFonts w:cs="Arial"/>
                <w:szCs w:val="18"/>
              </w:rPr>
            </w:pPr>
            <w:r>
              <w:rPr>
                <w:rFonts w:cs="Arial"/>
                <w:szCs w:val="18"/>
              </w:rPr>
              <w:t xml:space="preserve">This IE may be present if the I-SMF needs to send additional N4 information (e.g. traffic usage reporting) to the SMF for traffic offloaded at a PSA controlled by an I-SMF. </w:t>
            </w:r>
          </w:p>
        </w:tc>
        <w:tc>
          <w:tcPr>
            <w:tcW w:w="882" w:type="dxa"/>
            <w:tcBorders>
              <w:top w:val="single" w:sz="4" w:space="0" w:color="auto"/>
              <w:left w:val="single" w:sz="4" w:space="0" w:color="auto"/>
              <w:bottom w:val="single" w:sz="4" w:space="0" w:color="auto"/>
              <w:right w:val="single" w:sz="4" w:space="0" w:color="auto"/>
            </w:tcBorders>
          </w:tcPr>
          <w:p w14:paraId="4307EAB9" w14:textId="77777777" w:rsidR="00FA3B9B" w:rsidRDefault="00FA3B9B" w:rsidP="007B3D37">
            <w:pPr>
              <w:pStyle w:val="TAC"/>
            </w:pPr>
            <w:r>
              <w:t>DTSSA</w:t>
            </w:r>
          </w:p>
        </w:tc>
      </w:tr>
      <w:tr w:rsidR="00FA3B9B" w14:paraId="2E8249E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C045124" w14:textId="77777777" w:rsidR="00FA3B9B" w:rsidRDefault="00FA3B9B" w:rsidP="007B3D37">
            <w:pPr>
              <w:pStyle w:val="TAL"/>
            </w:pPr>
            <w:r>
              <w:rPr>
                <w:lang w:val="en-US"/>
              </w:rPr>
              <w:t>n4InfoExt2</w:t>
            </w:r>
          </w:p>
        </w:tc>
        <w:tc>
          <w:tcPr>
            <w:tcW w:w="1800" w:type="dxa"/>
            <w:tcBorders>
              <w:top w:val="single" w:sz="4" w:space="0" w:color="auto"/>
              <w:left w:val="single" w:sz="4" w:space="0" w:color="auto"/>
              <w:bottom w:val="single" w:sz="4" w:space="0" w:color="auto"/>
              <w:right w:val="single" w:sz="4" w:space="0" w:color="auto"/>
            </w:tcBorders>
          </w:tcPr>
          <w:p w14:paraId="1CA9869B" w14:textId="77777777" w:rsidR="00FA3B9B" w:rsidRDefault="00FA3B9B" w:rsidP="007B3D37">
            <w:pPr>
              <w:pStyle w:val="TAL"/>
            </w:pPr>
            <w:r>
              <w:t>N4Information</w:t>
            </w:r>
          </w:p>
        </w:tc>
        <w:tc>
          <w:tcPr>
            <w:tcW w:w="270" w:type="dxa"/>
            <w:tcBorders>
              <w:top w:val="single" w:sz="4" w:space="0" w:color="auto"/>
              <w:left w:val="single" w:sz="4" w:space="0" w:color="auto"/>
              <w:bottom w:val="single" w:sz="4" w:space="0" w:color="auto"/>
              <w:right w:val="single" w:sz="4" w:space="0" w:color="auto"/>
            </w:tcBorders>
          </w:tcPr>
          <w:p w14:paraId="2E9DA873"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715409D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00A2A36" w14:textId="77777777" w:rsidR="00FA3B9B" w:rsidRDefault="00FA3B9B" w:rsidP="007B3D37">
            <w:pPr>
              <w:pStyle w:val="TAL"/>
              <w:rPr>
                <w:rFonts w:cs="Arial"/>
                <w:szCs w:val="18"/>
              </w:rPr>
            </w:pPr>
            <w:r>
              <w:rPr>
                <w:rFonts w:cs="Arial"/>
                <w:szCs w:val="18"/>
              </w:rPr>
              <w:t xml:space="preserve">This IE may be present if the I-SMF needs to send additional N4 information to the SMF (e.g. during a change of PSA). </w:t>
            </w:r>
          </w:p>
        </w:tc>
        <w:tc>
          <w:tcPr>
            <w:tcW w:w="882" w:type="dxa"/>
            <w:tcBorders>
              <w:top w:val="single" w:sz="4" w:space="0" w:color="auto"/>
              <w:left w:val="single" w:sz="4" w:space="0" w:color="auto"/>
              <w:bottom w:val="single" w:sz="4" w:space="0" w:color="auto"/>
              <w:right w:val="single" w:sz="4" w:space="0" w:color="auto"/>
            </w:tcBorders>
          </w:tcPr>
          <w:p w14:paraId="610240F1" w14:textId="77777777" w:rsidR="00FA3B9B" w:rsidRDefault="00FA3B9B" w:rsidP="007B3D37">
            <w:pPr>
              <w:pStyle w:val="TAC"/>
            </w:pPr>
            <w:r>
              <w:t>DTSSA</w:t>
            </w:r>
          </w:p>
        </w:tc>
      </w:tr>
      <w:tr w:rsidR="00FA3B9B" w14:paraId="5226BA3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759C90E" w14:textId="77777777" w:rsidR="00FA3B9B" w:rsidRDefault="00FA3B9B" w:rsidP="007B3D37">
            <w:pPr>
              <w:pStyle w:val="TAL"/>
              <w:rPr>
                <w:lang w:eastAsia="zh-CN"/>
              </w:rPr>
            </w:pPr>
            <w:r>
              <w:lastRenderedPageBreak/>
              <w:t>presenceInLadn</w:t>
            </w:r>
          </w:p>
        </w:tc>
        <w:tc>
          <w:tcPr>
            <w:tcW w:w="1800" w:type="dxa"/>
            <w:tcBorders>
              <w:top w:val="single" w:sz="4" w:space="0" w:color="auto"/>
              <w:left w:val="single" w:sz="4" w:space="0" w:color="auto"/>
              <w:bottom w:val="single" w:sz="4" w:space="0" w:color="auto"/>
              <w:right w:val="single" w:sz="4" w:space="0" w:color="auto"/>
            </w:tcBorders>
          </w:tcPr>
          <w:p w14:paraId="2A830963" w14:textId="77777777" w:rsidR="00FA3B9B" w:rsidRDefault="00FA3B9B" w:rsidP="007B3D37">
            <w:pPr>
              <w:pStyle w:val="TAL"/>
              <w:rPr>
                <w:lang w:eastAsia="zh-CN"/>
              </w:rPr>
            </w:pPr>
            <w:r>
              <w:t>PresenceState</w:t>
            </w:r>
          </w:p>
        </w:tc>
        <w:tc>
          <w:tcPr>
            <w:tcW w:w="270" w:type="dxa"/>
            <w:tcBorders>
              <w:top w:val="single" w:sz="4" w:space="0" w:color="auto"/>
              <w:left w:val="single" w:sz="4" w:space="0" w:color="auto"/>
              <w:bottom w:val="single" w:sz="4" w:space="0" w:color="auto"/>
              <w:right w:val="single" w:sz="4" w:space="0" w:color="auto"/>
            </w:tcBorders>
          </w:tcPr>
          <w:p w14:paraId="000BD2A4"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609C8F7B"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1393A79" w14:textId="77777777" w:rsidR="00FA3B9B" w:rsidRDefault="00FA3B9B" w:rsidP="007B3D37">
            <w:pPr>
              <w:pStyle w:val="TAL"/>
              <w:rPr>
                <w:rFonts w:cs="Arial"/>
                <w:szCs w:val="18"/>
              </w:rPr>
            </w:pPr>
            <w:r>
              <w:rPr>
                <w:rFonts w:cs="Arial"/>
                <w:szCs w:val="18"/>
              </w:rPr>
              <w:t xml:space="preserve">This IE shall be present during </w:t>
            </w:r>
            <w:r w:rsidRPr="004A74AA">
              <w:rPr>
                <w:noProof/>
              </w:rPr>
              <w:t>X</w:t>
            </w:r>
            <w:r>
              <w:rPr>
                <w:noProof/>
              </w:rPr>
              <w:t xml:space="preserve">n based handover with </w:t>
            </w:r>
            <w:r w:rsidRPr="004A74AA">
              <w:rPr>
                <w:noProof/>
              </w:rPr>
              <w:t>I-SMF</w:t>
            </w:r>
            <w:r>
              <w:rPr>
                <w:noProof/>
              </w:rPr>
              <w:t xml:space="preserve"> change</w:t>
            </w:r>
            <w:r>
              <w:rPr>
                <w:rFonts w:cs="Arial"/>
                <w:szCs w:val="18"/>
              </w:rPr>
              <w:t>, if the DNN corresponds to a LADN.</w:t>
            </w:r>
          </w:p>
          <w:p w14:paraId="3B8524CD" w14:textId="77777777" w:rsidR="00FA3B9B" w:rsidRDefault="00FA3B9B" w:rsidP="007B3D37">
            <w:pPr>
              <w:pStyle w:val="TAL"/>
              <w:rPr>
                <w:rFonts w:cs="Arial"/>
                <w:szCs w:val="18"/>
                <w:lang w:eastAsia="zh-CN"/>
              </w:rPr>
            </w:pPr>
            <w:r>
              <w:rPr>
                <w:rFonts w:cs="Arial"/>
                <w:szCs w:val="18"/>
              </w:rPr>
              <w:t xml:space="preserve">When present, it shall be set to "IN" or "OUT" to indicate </w:t>
            </w:r>
            <w:r>
              <w:t xml:space="preserve">that </w:t>
            </w:r>
            <w:r w:rsidRPr="004F6CF1">
              <w:t xml:space="preserve">the UE is in </w:t>
            </w:r>
            <w:r>
              <w:t>or out of the LADN service area.</w:t>
            </w:r>
          </w:p>
        </w:tc>
        <w:tc>
          <w:tcPr>
            <w:tcW w:w="882" w:type="dxa"/>
            <w:tcBorders>
              <w:top w:val="single" w:sz="4" w:space="0" w:color="auto"/>
              <w:left w:val="single" w:sz="4" w:space="0" w:color="auto"/>
              <w:bottom w:val="single" w:sz="4" w:space="0" w:color="auto"/>
              <w:right w:val="single" w:sz="4" w:space="0" w:color="auto"/>
            </w:tcBorders>
          </w:tcPr>
          <w:p w14:paraId="7DE19539" w14:textId="77777777" w:rsidR="00FA3B9B" w:rsidRDefault="00FA3B9B" w:rsidP="007B3D37">
            <w:pPr>
              <w:pStyle w:val="TAC"/>
              <w:rPr>
                <w:lang w:eastAsia="zh-CN"/>
              </w:rPr>
            </w:pPr>
            <w:r>
              <w:rPr>
                <w:noProof/>
              </w:rPr>
              <w:t>DTSSA</w:t>
            </w:r>
          </w:p>
        </w:tc>
      </w:tr>
      <w:tr w:rsidR="00FA3B9B" w14:paraId="6C67170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2C2E2C4" w14:textId="77777777" w:rsidR="00FA3B9B" w:rsidRDefault="00FA3B9B" w:rsidP="007B3D37">
            <w:pPr>
              <w:pStyle w:val="TAL"/>
            </w:pPr>
            <w:r>
              <w:t>vsmfPduSessionUri</w:t>
            </w:r>
          </w:p>
        </w:tc>
        <w:tc>
          <w:tcPr>
            <w:tcW w:w="1800" w:type="dxa"/>
            <w:tcBorders>
              <w:top w:val="single" w:sz="4" w:space="0" w:color="auto"/>
              <w:left w:val="single" w:sz="4" w:space="0" w:color="auto"/>
              <w:bottom w:val="single" w:sz="4" w:space="0" w:color="auto"/>
              <w:right w:val="single" w:sz="4" w:space="0" w:color="auto"/>
            </w:tcBorders>
          </w:tcPr>
          <w:p w14:paraId="79824CAC"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16C449A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34AB6E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456B173" w14:textId="11520BC9" w:rsidR="00FA3B9B" w:rsidRDefault="00FA3B9B" w:rsidP="007B3D37">
            <w:pPr>
              <w:pStyle w:val="TAL"/>
              <w:rPr>
                <w:rFonts w:cs="Arial"/>
                <w:szCs w:val="18"/>
              </w:rPr>
            </w:pPr>
            <w:r>
              <w:rPr>
                <w:rFonts w:cs="Arial"/>
                <w:szCs w:val="18"/>
              </w:rPr>
              <w:t xml:space="preserve">This IE shall be present during </w:t>
            </w:r>
            <w:r w:rsidR="002A13D9">
              <w:rPr>
                <w:rFonts w:cs="Arial"/>
                <w:szCs w:val="18"/>
              </w:rPr>
              <w:t>any</w:t>
            </w:r>
            <w:r>
              <w:rPr>
                <w:rFonts w:cs="Arial"/>
                <w:szCs w:val="18"/>
              </w:rPr>
              <w:t xml:space="preserve"> procedure when </w:t>
            </w:r>
            <w:r w:rsidR="002A13D9">
              <w:rPr>
                <w:rFonts w:cs="Arial"/>
                <w:szCs w:val="18"/>
              </w:rPr>
              <w:t xml:space="preserve">the </w:t>
            </w:r>
            <w:r>
              <w:rPr>
                <w:rFonts w:cs="Arial"/>
                <w:szCs w:val="18"/>
              </w:rPr>
              <w:t>V-SMF has changed, as specified in clause 4.23.4.3 of 3GPP TS 23.502 [3].</w:t>
            </w:r>
          </w:p>
          <w:p w14:paraId="6CE26F34" w14:textId="77777777" w:rsidR="00FA3B9B" w:rsidRDefault="00FA3B9B" w:rsidP="007B3D37">
            <w:pPr>
              <w:pStyle w:val="TAL"/>
              <w:rPr>
                <w:rFonts w:cs="Arial"/>
                <w:szCs w:val="18"/>
              </w:rPr>
            </w:pPr>
          </w:p>
          <w:p w14:paraId="45D11A59" w14:textId="13C02CA8" w:rsidR="00FA3B9B" w:rsidRDefault="00FA3B9B" w:rsidP="007B3D37">
            <w:pPr>
              <w:pStyle w:val="TAL"/>
              <w:rPr>
                <w:rFonts w:cs="Arial"/>
                <w:szCs w:val="18"/>
              </w:rPr>
            </w:pPr>
            <w:r>
              <w:rPr>
                <w:rFonts w:cs="Arial"/>
                <w:szCs w:val="18"/>
              </w:rPr>
              <w:t xml:space="preserve">When present, it shall include the </w:t>
            </w:r>
            <w:r w:rsidR="000A0307">
              <w:rPr>
                <w:rFonts w:cs="Arial"/>
                <w:szCs w:val="18"/>
              </w:rPr>
              <w:t xml:space="preserve">callback </w:t>
            </w:r>
            <w:r>
              <w:rPr>
                <w:rFonts w:cs="Arial"/>
                <w:szCs w:val="18"/>
              </w:rPr>
              <w:t>URI representing the PDU session in the new V-SMF.</w:t>
            </w:r>
          </w:p>
        </w:tc>
        <w:tc>
          <w:tcPr>
            <w:tcW w:w="882" w:type="dxa"/>
            <w:tcBorders>
              <w:top w:val="single" w:sz="4" w:space="0" w:color="auto"/>
              <w:left w:val="single" w:sz="4" w:space="0" w:color="auto"/>
              <w:bottom w:val="single" w:sz="4" w:space="0" w:color="auto"/>
              <w:right w:val="single" w:sz="4" w:space="0" w:color="auto"/>
            </w:tcBorders>
          </w:tcPr>
          <w:p w14:paraId="01EC96F0" w14:textId="77777777" w:rsidR="00FA3B9B" w:rsidRDefault="00FA3B9B" w:rsidP="007B3D37">
            <w:pPr>
              <w:pStyle w:val="TAC"/>
              <w:rPr>
                <w:noProof/>
              </w:rPr>
            </w:pPr>
            <w:r>
              <w:t>DTSSA</w:t>
            </w:r>
          </w:p>
        </w:tc>
      </w:tr>
      <w:tr w:rsidR="00FA3B9B" w14:paraId="0E77CB5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9EC51D3" w14:textId="77777777" w:rsidR="00FA3B9B" w:rsidRDefault="00FA3B9B" w:rsidP="007B3D37">
            <w:pPr>
              <w:pStyle w:val="TAL"/>
            </w:pPr>
            <w:r>
              <w:t>ismfPduSessionUri</w:t>
            </w:r>
          </w:p>
        </w:tc>
        <w:tc>
          <w:tcPr>
            <w:tcW w:w="1800" w:type="dxa"/>
            <w:tcBorders>
              <w:top w:val="single" w:sz="4" w:space="0" w:color="auto"/>
              <w:left w:val="single" w:sz="4" w:space="0" w:color="auto"/>
              <w:bottom w:val="single" w:sz="4" w:space="0" w:color="auto"/>
              <w:right w:val="single" w:sz="4" w:space="0" w:color="auto"/>
            </w:tcBorders>
          </w:tcPr>
          <w:p w14:paraId="0A0BDF0D"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0478AF92"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4F43035"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EA35A0" w14:textId="38C7DFC1" w:rsidR="00FA3B9B" w:rsidRDefault="00FA3B9B" w:rsidP="007B3D37">
            <w:pPr>
              <w:pStyle w:val="TAL"/>
              <w:rPr>
                <w:rFonts w:cs="Arial"/>
                <w:szCs w:val="18"/>
              </w:rPr>
            </w:pPr>
            <w:r>
              <w:rPr>
                <w:rFonts w:cs="Arial"/>
                <w:szCs w:val="18"/>
              </w:rPr>
              <w:t xml:space="preserve">This IE shall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I-SMF has changed, as specified in clause 4.23.4.3 of 3GPP TS 23.502 [3].</w:t>
            </w:r>
          </w:p>
          <w:p w14:paraId="221802D5" w14:textId="77777777" w:rsidR="00FA3B9B" w:rsidRDefault="00FA3B9B" w:rsidP="007B3D37">
            <w:pPr>
              <w:pStyle w:val="TAL"/>
              <w:rPr>
                <w:rFonts w:cs="Arial"/>
                <w:szCs w:val="18"/>
              </w:rPr>
            </w:pPr>
          </w:p>
          <w:p w14:paraId="0E3178B4" w14:textId="4AC3D86C" w:rsidR="00FA3B9B" w:rsidRDefault="00FA3B9B" w:rsidP="007B3D37">
            <w:pPr>
              <w:pStyle w:val="TAL"/>
              <w:rPr>
                <w:rFonts w:cs="Arial"/>
                <w:szCs w:val="18"/>
              </w:rPr>
            </w:pPr>
            <w:r>
              <w:rPr>
                <w:rFonts w:cs="Arial"/>
                <w:szCs w:val="18"/>
              </w:rPr>
              <w:t xml:space="preserve">When present, it shall include the </w:t>
            </w:r>
            <w:r w:rsidR="000A0307">
              <w:rPr>
                <w:rFonts w:cs="Arial"/>
                <w:szCs w:val="18"/>
              </w:rPr>
              <w:t xml:space="preserve">callback </w:t>
            </w:r>
            <w:r>
              <w:rPr>
                <w:rFonts w:cs="Arial"/>
                <w:szCs w:val="18"/>
              </w:rPr>
              <w:t>URI representing the PDU session in the new I-SMF.</w:t>
            </w:r>
          </w:p>
        </w:tc>
        <w:tc>
          <w:tcPr>
            <w:tcW w:w="882" w:type="dxa"/>
            <w:tcBorders>
              <w:top w:val="single" w:sz="4" w:space="0" w:color="auto"/>
              <w:left w:val="single" w:sz="4" w:space="0" w:color="auto"/>
              <w:bottom w:val="single" w:sz="4" w:space="0" w:color="auto"/>
              <w:right w:val="single" w:sz="4" w:space="0" w:color="auto"/>
            </w:tcBorders>
          </w:tcPr>
          <w:p w14:paraId="1AF04445" w14:textId="77777777" w:rsidR="00FA3B9B" w:rsidRDefault="00FA3B9B" w:rsidP="007B3D37">
            <w:pPr>
              <w:pStyle w:val="TAC"/>
              <w:rPr>
                <w:noProof/>
              </w:rPr>
            </w:pPr>
            <w:r>
              <w:t>DTSSA</w:t>
            </w:r>
          </w:p>
        </w:tc>
      </w:tr>
      <w:tr w:rsidR="00FA3B9B" w14:paraId="64052A9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4C1360E" w14:textId="77777777" w:rsidR="00FA3B9B" w:rsidRDefault="00FA3B9B" w:rsidP="007B3D37">
            <w:pPr>
              <w:pStyle w:val="TAL"/>
            </w:pPr>
            <w:r>
              <w:t>vsmfId</w:t>
            </w:r>
          </w:p>
        </w:tc>
        <w:tc>
          <w:tcPr>
            <w:tcW w:w="1800" w:type="dxa"/>
            <w:tcBorders>
              <w:top w:val="single" w:sz="4" w:space="0" w:color="auto"/>
              <w:left w:val="single" w:sz="4" w:space="0" w:color="auto"/>
              <w:bottom w:val="single" w:sz="4" w:space="0" w:color="auto"/>
              <w:right w:val="single" w:sz="4" w:space="0" w:color="auto"/>
            </w:tcBorders>
          </w:tcPr>
          <w:p w14:paraId="23438251"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6FEB1EFC"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A10A747"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BEE20D7" w14:textId="2F922851" w:rsidR="00FA3B9B" w:rsidRDefault="00FA3B9B" w:rsidP="007B3D37">
            <w:pPr>
              <w:pStyle w:val="TAL"/>
              <w:rPr>
                <w:rFonts w:cs="Arial"/>
                <w:szCs w:val="18"/>
              </w:rPr>
            </w:pPr>
            <w:r>
              <w:rPr>
                <w:rFonts w:cs="Arial"/>
                <w:szCs w:val="18"/>
              </w:rPr>
              <w:t xml:space="preserve">This IE shall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V-SMF has changed, as specified in clause 4.23.4.3 of 3GPP TS 23.502 [3].</w:t>
            </w:r>
          </w:p>
          <w:p w14:paraId="596EADF9" w14:textId="77777777" w:rsidR="00FA3B9B" w:rsidRDefault="00FA3B9B" w:rsidP="007B3D37">
            <w:pPr>
              <w:pStyle w:val="TAL"/>
              <w:rPr>
                <w:rFonts w:cs="Arial"/>
                <w:szCs w:val="18"/>
              </w:rPr>
            </w:pPr>
          </w:p>
          <w:p w14:paraId="06150972" w14:textId="77777777" w:rsidR="00FA3B9B" w:rsidRDefault="00FA3B9B" w:rsidP="007B3D37">
            <w:pPr>
              <w:pStyle w:val="TAL"/>
              <w:rPr>
                <w:rFonts w:cs="Arial"/>
                <w:szCs w:val="18"/>
              </w:rPr>
            </w:pPr>
            <w:r>
              <w:rPr>
                <w:rFonts w:cs="Arial"/>
                <w:szCs w:val="18"/>
              </w:rPr>
              <w:t>When present, it shall contain the identifier of the new V-SMF.</w:t>
            </w:r>
          </w:p>
        </w:tc>
        <w:tc>
          <w:tcPr>
            <w:tcW w:w="882" w:type="dxa"/>
            <w:tcBorders>
              <w:top w:val="single" w:sz="4" w:space="0" w:color="auto"/>
              <w:left w:val="single" w:sz="4" w:space="0" w:color="auto"/>
              <w:bottom w:val="single" w:sz="4" w:space="0" w:color="auto"/>
              <w:right w:val="single" w:sz="4" w:space="0" w:color="auto"/>
            </w:tcBorders>
          </w:tcPr>
          <w:p w14:paraId="701801AD" w14:textId="77777777" w:rsidR="00FA3B9B" w:rsidRDefault="00FA3B9B" w:rsidP="007B3D37">
            <w:pPr>
              <w:pStyle w:val="TAC"/>
            </w:pPr>
            <w:r>
              <w:t>DTSSA</w:t>
            </w:r>
          </w:p>
        </w:tc>
      </w:tr>
      <w:tr w:rsidR="00FA3B9B" w14:paraId="09BE830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53F5CCA" w14:textId="77777777" w:rsidR="00FA3B9B" w:rsidRDefault="00FA3B9B" w:rsidP="007B3D37">
            <w:pPr>
              <w:pStyle w:val="TAL"/>
            </w:pPr>
            <w:r>
              <w:t>ismfId</w:t>
            </w:r>
          </w:p>
        </w:tc>
        <w:tc>
          <w:tcPr>
            <w:tcW w:w="1800" w:type="dxa"/>
            <w:tcBorders>
              <w:top w:val="single" w:sz="4" w:space="0" w:color="auto"/>
              <w:left w:val="single" w:sz="4" w:space="0" w:color="auto"/>
              <w:bottom w:val="single" w:sz="4" w:space="0" w:color="auto"/>
              <w:right w:val="single" w:sz="4" w:space="0" w:color="auto"/>
            </w:tcBorders>
          </w:tcPr>
          <w:p w14:paraId="5AD76FDF" w14:textId="77777777" w:rsidR="00FA3B9B" w:rsidRDefault="00FA3B9B" w:rsidP="007B3D37">
            <w:pPr>
              <w:pStyle w:val="TAL"/>
            </w:pPr>
            <w:r>
              <w:t>NfInstanceId</w:t>
            </w:r>
          </w:p>
        </w:tc>
        <w:tc>
          <w:tcPr>
            <w:tcW w:w="270" w:type="dxa"/>
            <w:tcBorders>
              <w:top w:val="single" w:sz="4" w:space="0" w:color="auto"/>
              <w:left w:val="single" w:sz="4" w:space="0" w:color="auto"/>
              <w:bottom w:val="single" w:sz="4" w:space="0" w:color="auto"/>
              <w:right w:val="single" w:sz="4" w:space="0" w:color="auto"/>
            </w:tcBorders>
          </w:tcPr>
          <w:p w14:paraId="15EBAA96"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CFBF78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95421B4" w14:textId="417E1953" w:rsidR="00FA3B9B" w:rsidRDefault="00FA3B9B" w:rsidP="007B3D37">
            <w:pPr>
              <w:pStyle w:val="TAL"/>
              <w:rPr>
                <w:rFonts w:cs="Arial"/>
                <w:szCs w:val="18"/>
              </w:rPr>
            </w:pPr>
            <w:r>
              <w:rPr>
                <w:rFonts w:cs="Arial"/>
                <w:szCs w:val="18"/>
              </w:rPr>
              <w:t xml:space="preserve">This IE shall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I-SMF has changed, as specified in clause 4.23.4.3 of 3GPP TS 23.502 [3].</w:t>
            </w:r>
          </w:p>
          <w:p w14:paraId="6B9DD58C" w14:textId="77777777" w:rsidR="00FA3B9B" w:rsidRDefault="00FA3B9B" w:rsidP="007B3D37">
            <w:pPr>
              <w:pStyle w:val="TAL"/>
              <w:rPr>
                <w:rFonts w:cs="Arial"/>
                <w:szCs w:val="18"/>
              </w:rPr>
            </w:pPr>
          </w:p>
          <w:p w14:paraId="21164FED" w14:textId="77777777" w:rsidR="00FA3B9B" w:rsidRDefault="00FA3B9B" w:rsidP="007B3D37">
            <w:pPr>
              <w:pStyle w:val="TAL"/>
              <w:rPr>
                <w:rFonts w:cs="Arial"/>
                <w:szCs w:val="18"/>
              </w:rPr>
            </w:pPr>
            <w:r>
              <w:rPr>
                <w:rFonts w:cs="Arial"/>
                <w:szCs w:val="18"/>
              </w:rPr>
              <w:t>When present, it shall contain the identifier of the new I-SMF.</w:t>
            </w:r>
          </w:p>
        </w:tc>
        <w:tc>
          <w:tcPr>
            <w:tcW w:w="882" w:type="dxa"/>
            <w:tcBorders>
              <w:top w:val="single" w:sz="4" w:space="0" w:color="auto"/>
              <w:left w:val="single" w:sz="4" w:space="0" w:color="auto"/>
              <w:bottom w:val="single" w:sz="4" w:space="0" w:color="auto"/>
              <w:right w:val="single" w:sz="4" w:space="0" w:color="auto"/>
            </w:tcBorders>
          </w:tcPr>
          <w:p w14:paraId="7004F882" w14:textId="77777777" w:rsidR="00FA3B9B" w:rsidRDefault="00FA3B9B" w:rsidP="007B3D37">
            <w:pPr>
              <w:pStyle w:val="TAC"/>
            </w:pPr>
            <w:r>
              <w:t>DTSSA</w:t>
            </w:r>
          </w:p>
        </w:tc>
      </w:tr>
      <w:tr w:rsidR="00FA3B9B" w14:paraId="047A944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CB530F4" w14:textId="77777777" w:rsidR="00FA3B9B" w:rsidRDefault="00FA3B9B" w:rsidP="007B3D37">
            <w:pPr>
              <w:pStyle w:val="TAL"/>
            </w:pPr>
            <w:r>
              <w:t>vSmfService</w:t>
            </w:r>
            <w:r w:rsidRPr="00A54937">
              <w:t>InstanceI</w:t>
            </w:r>
            <w:r>
              <w:t>d</w:t>
            </w:r>
          </w:p>
        </w:tc>
        <w:tc>
          <w:tcPr>
            <w:tcW w:w="1800" w:type="dxa"/>
            <w:tcBorders>
              <w:top w:val="single" w:sz="4" w:space="0" w:color="auto"/>
              <w:left w:val="single" w:sz="4" w:space="0" w:color="auto"/>
              <w:bottom w:val="single" w:sz="4" w:space="0" w:color="auto"/>
              <w:right w:val="single" w:sz="4" w:space="0" w:color="auto"/>
            </w:tcBorders>
          </w:tcPr>
          <w:p w14:paraId="7E23EE2F" w14:textId="77777777" w:rsidR="00FA3B9B" w:rsidRDefault="00FA3B9B" w:rsidP="007B3D37">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4375707E"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B696F83"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6E7B0FB" w14:textId="5F478C99" w:rsidR="00FA3B9B" w:rsidRDefault="00FA3B9B" w:rsidP="007B3D37">
            <w:pPr>
              <w:pStyle w:val="TAL"/>
              <w:rPr>
                <w:rFonts w:cs="Arial"/>
                <w:szCs w:val="18"/>
              </w:rPr>
            </w:pPr>
            <w:r>
              <w:rPr>
                <w:rFonts w:cs="Arial"/>
                <w:szCs w:val="18"/>
              </w:rPr>
              <w:t xml:space="preserve">This IE may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V-SMF has changed, as specified in clause 4.23.4.3 of 3GPP TS 23.502 [3].</w:t>
            </w:r>
          </w:p>
          <w:p w14:paraId="617D7675" w14:textId="77777777" w:rsidR="00FA3B9B" w:rsidRDefault="00FA3B9B" w:rsidP="007B3D37">
            <w:pPr>
              <w:pStyle w:val="TAL"/>
              <w:rPr>
                <w:rFonts w:cs="Arial"/>
                <w:szCs w:val="18"/>
              </w:rPr>
            </w:pPr>
          </w:p>
          <w:p w14:paraId="25364836"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new V-SMF service instance serving the PDU session.</w:t>
            </w:r>
          </w:p>
          <w:p w14:paraId="2E7D1410" w14:textId="77777777" w:rsidR="00FA3B9B" w:rsidRDefault="00FA3B9B" w:rsidP="007B3D37">
            <w:pPr>
              <w:pStyle w:val="TAL"/>
              <w:rPr>
                <w:rFonts w:cs="Arial"/>
                <w:szCs w:val="18"/>
              </w:rPr>
            </w:pPr>
          </w:p>
          <w:p w14:paraId="0F77787E" w14:textId="77777777" w:rsidR="00FA3B9B" w:rsidRDefault="00FA3B9B" w:rsidP="007B3D37">
            <w:pPr>
              <w:pStyle w:val="TAL"/>
              <w:rPr>
                <w:rFonts w:cs="Arial"/>
                <w:szCs w:val="18"/>
              </w:rPr>
            </w:pPr>
            <w:r>
              <w:rPr>
                <w:rFonts w:cs="Arial"/>
                <w:szCs w:val="18"/>
              </w:rPr>
              <w:t>This IE may be used by the H-SMF to identify PDU sessions affected by a failure or restart of the V-SMF service (see clauses 6.2 and 6.3 of 3GPP TS 23.527 [24]).</w:t>
            </w:r>
          </w:p>
        </w:tc>
        <w:tc>
          <w:tcPr>
            <w:tcW w:w="882" w:type="dxa"/>
            <w:tcBorders>
              <w:top w:val="single" w:sz="4" w:space="0" w:color="auto"/>
              <w:left w:val="single" w:sz="4" w:space="0" w:color="auto"/>
              <w:bottom w:val="single" w:sz="4" w:space="0" w:color="auto"/>
              <w:right w:val="single" w:sz="4" w:space="0" w:color="auto"/>
            </w:tcBorders>
          </w:tcPr>
          <w:p w14:paraId="7556229B" w14:textId="77777777" w:rsidR="00FA3B9B" w:rsidRDefault="00FA3B9B" w:rsidP="007B3D37">
            <w:pPr>
              <w:pStyle w:val="TAC"/>
            </w:pPr>
            <w:r>
              <w:t>DTSSA</w:t>
            </w:r>
          </w:p>
        </w:tc>
      </w:tr>
      <w:tr w:rsidR="00FA3B9B" w14:paraId="5D7FE19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D9797A6" w14:textId="77777777" w:rsidR="00FA3B9B" w:rsidRDefault="00FA3B9B" w:rsidP="007B3D37">
            <w:pPr>
              <w:pStyle w:val="TAL"/>
            </w:pPr>
            <w:r>
              <w:t>iSmfService</w:t>
            </w:r>
            <w:r w:rsidRPr="00A54937">
              <w:t>InstanceI</w:t>
            </w:r>
            <w:r>
              <w:t>d</w:t>
            </w:r>
          </w:p>
        </w:tc>
        <w:tc>
          <w:tcPr>
            <w:tcW w:w="1800" w:type="dxa"/>
            <w:tcBorders>
              <w:top w:val="single" w:sz="4" w:space="0" w:color="auto"/>
              <w:left w:val="single" w:sz="4" w:space="0" w:color="auto"/>
              <w:bottom w:val="single" w:sz="4" w:space="0" w:color="auto"/>
              <w:right w:val="single" w:sz="4" w:space="0" w:color="auto"/>
            </w:tcBorders>
          </w:tcPr>
          <w:p w14:paraId="6BA1A10E" w14:textId="77777777" w:rsidR="00FA3B9B" w:rsidRDefault="00FA3B9B" w:rsidP="007B3D37">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32AC89B4"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202B7C5C"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F4E9137" w14:textId="611A3F43" w:rsidR="00FA3B9B" w:rsidRDefault="00FA3B9B" w:rsidP="007B3D37">
            <w:pPr>
              <w:pStyle w:val="TAL"/>
              <w:rPr>
                <w:rFonts w:cs="Arial"/>
                <w:szCs w:val="18"/>
              </w:rPr>
            </w:pPr>
            <w:r>
              <w:rPr>
                <w:rFonts w:cs="Arial"/>
                <w:szCs w:val="18"/>
              </w:rPr>
              <w:t xml:space="preserve">This IE may be present during </w:t>
            </w:r>
            <w:r w:rsidR="00143EDB">
              <w:rPr>
                <w:rFonts w:cs="Arial"/>
                <w:szCs w:val="18"/>
              </w:rPr>
              <w:t>any</w:t>
            </w:r>
            <w:r>
              <w:rPr>
                <w:rFonts w:cs="Arial"/>
                <w:szCs w:val="18"/>
              </w:rPr>
              <w:t xml:space="preserve"> procedure when </w:t>
            </w:r>
            <w:r w:rsidR="00143EDB">
              <w:rPr>
                <w:rFonts w:cs="Arial"/>
                <w:szCs w:val="18"/>
              </w:rPr>
              <w:t xml:space="preserve">the </w:t>
            </w:r>
            <w:r>
              <w:rPr>
                <w:rFonts w:cs="Arial"/>
                <w:szCs w:val="18"/>
              </w:rPr>
              <w:t>I-SMF has changed, as specified in clause 4.23.4.3 of 3GPP TS 23.502 [3].</w:t>
            </w:r>
          </w:p>
          <w:p w14:paraId="4425C2DF" w14:textId="77777777" w:rsidR="00FA3B9B" w:rsidRDefault="00FA3B9B" w:rsidP="007B3D37">
            <w:pPr>
              <w:pStyle w:val="TAL"/>
              <w:rPr>
                <w:rFonts w:cs="Arial"/>
                <w:szCs w:val="18"/>
              </w:rPr>
            </w:pPr>
          </w:p>
          <w:p w14:paraId="77B1C152" w14:textId="77777777" w:rsidR="00FA3B9B" w:rsidRDefault="00FA3B9B" w:rsidP="007B3D37">
            <w:pPr>
              <w:pStyle w:val="TAL"/>
              <w:rPr>
                <w:rFonts w:cs="Arial"/>
                <w:szCs w:val="18"/>
              </w:rPr>
            </w:pPr>
            <w:r>
              <w:rPr>
                <w:rFonts w:cs="Arial"/>
                <w:szCs w:val="18"/>
              </w:rPr>
              <w:t xml:space="preserve">When present, this IE shall contain the </w:t>
            </w:r>
            <w:r>
              <w:t xml:space="preserve">serviceInstanceId </w:t>
            </w:r>
            <w:r>
              <w:rPr>
                <w:rFonts w:cs="Arial"/>
                <w:szCs w:val="18"/>
              </w:rPr>
              <w:t>of the new I-SMF service instance serving the PDU session.</w:t>
            </w:r>
          </w:p>
          <w:p w14:paraId="79525E99" w14:textId="77777777" w:rsidR="00FA3B9B" w:rsidRDefault="00FA3B9B" w:rsidP="007B3D37">
            <w:pPr>
              <w:pStyle w:val="TAL"/>
              <w:rPr>
                <w:rFonts w:cs="Arial"/>
                <w:szCs w:val="18"/>
              </w:rPr>
            </w:pPr>
          </w:p>
          <w:p w14:paraId="6803FE81" w14:textId="77777777" w:rsidR="00FA3B9B" w:rsidRDefault="00FA3B9B" w:rsidP="007B3D37">
            <w:pPr>
              <w:pStyle w:val="TAL"/>
              <w:rPr>
                <w:rFonts w:cs="Arial"/>
                <w:szCs w:val="18"/>
              </w:rPr>
            </w:pPr>
            <w:r>
              <w:rPr>
                <w:rFonts w:cs="Arial"/>
                <w:szCs w:val="18"/>
              </w:rPr>
              <w:t>This IE may be used by the SMF to identify PDU sessions affected by a failure or restart of the I-SMF service (see clauses 6.2 and 6.3 of 3GPP TS 23.527 [24]).</w:t>
            </w:r>
          </w:p>
        </w:tc>
        <w:tc>
          <w:tcPr>
            <w:tcW w:w="882" w:type="dxa"/>
            <w:tcBorders>
              <w:top w:val="single" w:sz="4" w:space="0" w:color="auto"/>
              <w:left w:val="single" w:sz="4" w:space="0" w:color="auto"/>
              <w:bottom w:val="single" w:sz="4" w:space="0" w:color="auto"/>
              <w:right w:val="single" w:sz="4" w:space="0" w:color="auto"/>
            </w:tcBorders>
          </w:tcPr>
          <w:p w14:paraId="7C477C7E" w14:textId="77777777" w:rsidR="00FA3B9B" w:rsidRDefault="00FA3B9B" w:rsidP="007B3D37">
            <w:pPr>
              <w:pStyle w:val="TAC"/>
            </w:pPr>
            <w:r>
              <w:t>DTSSA</w:t>
            </w:r>
          </w:p>
        </w:tc>
      </w:tr>
      <w:tr w:rsidR="00FA3B9B" w14:paraId="176FDDE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DFF16FC" w14:textId="77777777" w:rsidR="00FA3B9B" w:rsidRDefault="00FA3B9B" w:rsidP="007B3D37">
            <w:pPr>
              <w:pStyle w:val="TAL"/>
            </w:pPr>
            <w:r>
              <w:t>dlServingPlmnRateCtl</w:t>
            </w:r>
          </w:p>
        </w:tc>
        <w:tc>
          <w:tcPr>
            <w:tcW w:w="1800" w:type="dxa"/>
            <w:tcBorders>
              <w:top w:val="single" w:sz="4" w:space="0" w:color="auto"/>
              <w:left w:val="single" w:sz="4" w:space="0" w:color="auto"/>
              <w:bottom w:val="single" w:sz="4" w:space="0" w:color="auto"/>
              <w:right w:val="single" w:sz="4" w:space="0" w:color="auto"/>
            </w:tcBorders>
          </w:tcPr>
          <w:p w14:paraId="0E2177F3" w14:textId="77777777" w:rsidR="00FA3B9B" w:rsidRDefault="00FA3B9B" w:rsidP="007B3D37">
            <w:pPr>
              <w:pStyle w:val="TAL"/>
            </w:pPr>
            <w:r>
              <w:t>integer</w:t>
            </w:r>
          </w:p>
        </w:tc>
        <w:tc>
          <w:tcPr>
            <w:tcW w:w="270" w:type="dxa"/>
            <w:tcBorders>
              <w:top w:val="single" w:sz="4" w:space="0" w:color="auto"/>
              <w:left w:val="single" w:sz="4" w:space="0" w:color="auto"/>
              <w:bottom w:val="single" w:sz="4" w:space="0" w:color="auto"/>
              <w:right w:val="single" w:sz="4" w:space="0" w:color="auto"/>
            </w:tcBorders>
          </w:tcPr>
          <w:p w14:paraId="350353C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BB2FE5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CD36C9F" w14:textId="77777777" w:rsidR="00FA3B9B" w:rsidRDefault="00FA3B9B" w:rsidP="007B3D37">
            <w:pPr>
              <w:pStyle w:val="TAL"/>
              <w:rPr>
                <w:rFonts w:cs="Arial"/>
                <w:szCs w:val="18"/>
              </w:rPr>
            </w:pPr>
            <w:r>
              <w:rPr>
                <w:rFonts w:cs="Arial"/>
                <w:szCs w:val="18"/>
              </w:rPr>
              <w:t>The IE shall be present when the Serving PLMN Rate Control for Downlink data packets has changed since last update to the H-SMF (for HR PDU session) or SMF (for PDU sessions with an I-SMF).</w:t>
            </w:r>
          </w:p>
          <w:p w14:paraId="55FB11FC" w14:textId="77777777" w:rsidR="00FA3B9B" w:rsidRDefault="00FA3B9B" w:rsidP="007B3D37">
            <w:pPr>
              <w:pStyle w:val="TAL"/>
              <w:rPr>
                <w:rFonts w:cs="Arial"/>
                <w:szCs w:val="18"/>
              </w:rPr>
            </w:pPr>
          </w:p>
          <w:p w14:paraId="1BEDE510" w14:textId="77777777" w:rsidR="00FA3B9B" w:rsidRDefault="00FA3B9B" w:rsidP="007B3D37">
            <w:pPr>
              <w:pStyle w:val="TAL"/>
              <w:rPr>
                <w:rFonts w:cs="Arial"/>
                <w:szCs w:val="18"/>
              </w:rPr>
            </w:pPr>
            <w:r>
              <w:rPr>
                <w:rFonts w:cs="Arial"/>
                <w:szCs w:val="18"/>
              </w:rPr>
              <w:t>When present, this IE shall contain the maximum allowed number of Downlink NAS Data PDUs per deci hour of the serving PLMN, as specified in clause </w:t>
            </w:r>
            <w:r>
              <w:t>5.31.14.2</w:t>
            </w:r>
            <w:r>
              <w:rPr>
                <w:rFonts w:cs="Arial"/>
                <w:szCs w:val="18"/>
              </w:rPr>
              <w:t xml:space="preserve"> of 3GPP TS 23.501 [2]. If Serving PLMN Rate Control is disabled, the IE shall be set to null value.</w:t>
            </w:r>
          </w:p>
          <w:p w14:paraId="10795B9A" w14:textId="77777777" w:rsidR="00FA3B9B" w:rsidRDefault="00FA3B9B" w:rsidP="007B3D37">
            <w:pPr>
              <w:pStyle w:val="TAL"/>
              <w:rPr>
                <w:rFonts w:cs="Arial"/>
                <w:szCs w:val="18"/>
              </w:rPr>
            </w:pPr>
          </w:p>
          <w:p w14:paraId="1ABBCCAF" w14:textId="77777777" w:rsidR="00FA3B9B" w:rsidRDefault="00FA3B9B" w:rsidP="007B3D37">
            <w:pPr>
              <w:pStyle w:val="TAL"/>
              <w:rPr>
                <w:rFonts w:cs="Arial"/>
                <w:szCs w:val="18"/>
              </w:rPr>
            </w:pPr>
            <w:r>
              <w:rPr>
                <w:rFonts w:cs="Arial"/>
                <w:szCs w:val="18"/>
              </w:rPr>
              <w:t>Minimum: 10</w:t>
            </w:r>
          </w:p>
        </w:tc>
        <w:tc>
          <w:tcPr>
            <w:tcW w:w="882" w:type="dxa"/>
            <w:tcBorders>
              <w:top w:val="single" w:sz="4" w:space="0" w:color="auto"/>
              <w:left w:val="single" w:sz="4" w:space="0" w:color="auto"/>
              <w:bottom w:val="single" w:sz="4" w:space="0" w:color="auto"/>
              <w:right w:val="single" w:sz="4" w:space="0" w:color="auto"/>
            </w:tcBorders>
          </w:tcPr>
          <w:p w14:paraId="31A80FB8" w14:textId="77777777" w:rsidR="00FA3B9B" w:rsidRDefault="00FA3B9B" w:rsidP="007B3D37">
            <w:pPr>
              <w:pStyle w:val="TAC"/>
            </w:pPr>
            <w:r>
              <w:t>CIOT</w:t>
            </w:r>
          </w:p>
        </w:tc>
      </w:tr>
      <w:tr w:rsidR="00FA3B9B" w14:paraId="3F8FDE9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9A0115A" w14:textId="77777777" w:rsidR="00FA3B9B" w:rsidRDefault="00FA3B9B" w:rsidP="007B3D37">
            <w:pPr>
              <w:pStyle w:val="TAL"/>
            </w:pPr>
            <w:r>
              <w:rPr>
                <w:lang w:eastAsia="zh-CN"/>
              </w:rPr>
              <w:lastRenderedPageBreak/>
              <w:t>dnaiList</w:t>
            </w:r>
          </w:p>
        </w:tc>
        <w:tc>
          <w:tcPr>
            <w:tcW w:w="1800" w:type="dxa"/>
            <w:tcBorders>
              <w:top w:val="single" w:sz="4" w:space="0" w:color="auto"/>
              <w:left w:val="single" w:sz="4" w:space="0" w:color="auto"/>
              <w:bottom w:val="single" w:sz="4" w:space="0" w:color="auto"/>
              <w:right w:val="single" w:sz="4" w:space="0" w:color="auto"/>
            </w:tcBorders>
          </w:tcPr>
          <w:p w14:paraId="4CC672E6" w14:textId="77777777" w:rsidR="00FA3B9B" w:rsidRDefault="00FA3B9B" w:rsidP="007B3D37">
            <w:pPr>
              <w:pStyle w:val="TAL"/>
            </w:pPr>
            <w:r>
              <w:rPr>
                <w:lang w:eastAsia="zh-CN"/>
              </w:rPr>
              <w:t>array(Dnai)</w:t>
            </w:r>
          </w:p>
        </w:tc>
        <w:tc>
          <w:tcPr>
            <w:tcW w:w="270" w:type="dxa"/>
            <w:tcBorders>
              <w:top w:val="single" w:sz="4" w:space="0" w:color="auto"/>
              <w:left w:val="single" w:sz="4" w:space="0" w:color="auto"/>
              <w:bottom w:val="single" w:sz="4" w:space="0" w:color="auto"/>
              <w:right w:val="single" w:sz="4" w:space="0" w:color="auto"/>
            </w:tcBorders>
          </w:tcPr>
          <w:p w14:paraId="7432CD26"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5BF524B6" w14:textId="77777777" w:rsidR="00FA3B9B" w:rsidRDefault="00FA3B9B" w:rsidP="007B3D37">
            <w:pPr>
              <w:pStyle w:val="TAL"/>
            </w:pPr>
            <w:r>
              <w:rPr>
                <w:lang w:eastAsia="zh-CN"/>
              </w:rPr>
              <w:t>1..N</w:t>
            </w:r>
          </w:p>
        </w:tc>
        <w:tc>
          <w:tcPr>
            <w:tcW w:w="4395" w:type="dxa"/>
            <w:tcBorders>
              <w:top w:val="single" w:sz="4" w:space="0" w:color="auto"/>
              <w:left w:val="single" w:sz="4" w:space="0" w:color="auto"/>
              <w:bottom w:val="single" w:sz="4" w:space="0" w:color="auto"/>
              <w:right w:val="single" w:sz="4" w:space="0" w:color="auto"/>
            </w:tcBorders>
          </w:tcPr>
          <w:p w14:paraId="668E4856" w14:textId="77777777" w:rsidR="00FA3B9B" w:rsidRPr="00636029" w:rsidRDefault="00FA3B9B" w:rsidP="007B3D37">
            <w:pPr>
              <w:pStyle w:val="TAL"/>
              <w:rPr>
                <w:rFonts w:cs="Arial"/>
                <w:szCs w:val="18"/>
                <w:lang w:eastAsia="zh-CN"/>
              </w:rPr>
            </w:pPr>
            <w:r w:rsidRPr="00636029">
              <w:rPr>
                <w:rFonts w:cs="Arial"/>
                <w:szCs w:val="18"/>
                <w:lang w:eastAsia="zh-CN"/>
              </w:rPr>
              <w:t xml:space="preserve">This IE shall be present over N16a </w:t>
            </w:r>
            <w:r w:rsidRPr="008B2C1A">
              <w:rPr>
                <w:rFonts w:cs="Arial"/>
                <w:szCs w:val="18"/>
                <w:lang w:eastAsia="zh-CN"/>
              </w:rPr>
              <w:t>d</w:t>
            </w:r>
            <w:r w:rsidRPr="00636029">
              <w:rPr>
                <w:rFonts w:cs="Arial"/>
                <w:szCs w:val="18"/>
                <w:lang w:eastAsia="zh-CN"/>
              </w:rPr>
              <w:t xml:space="preserve">uring </w:t>
            </w:r>
            <w:r w:rsidRPr="00877811">
              <w:rPr>
                <w:rFonts w:cs="Arial"/>
                <w:szCs w:val="18"/>
                <w:lang w:eastAsia="zh-CN"/>
              </w:rPr>
              <w:t>UE Triggered Service Request procedure with I-SMF change</w:t>
            </w:r>
            <w:r>
              <w:rPr>
                <w:rFonts w:cs="Arial"/>
                <w:szCs w:val="18"/>
                <w:lang w:eastAsia="zh-CN"/>
              </w:rPr>
              <w:t>, Xn based handover and I</w:t>
            </w:r>
            <w:r w:rsidRPr="008F3012">
              <w:rPr>
                <w:rFonts w:cs="Arial"/>
                <w:szCs w:val="18"/>
                <w:lang w:eastAsia="zh-CN"/>
              </w:rPr>
              <w:t>nter NG-RAN node N2 based handover</w:t>
            </w:r>
            <w:r>
              <w:rPr>
                <w:rFonts w:cs="Arial"/>
                <w:szCs w:val="18"/>
                <w:lang w:eastAsia="zh-CN"/>
              </w:rPr>
              <w:t xml:space="preserve"> with I-SMF change</w:t>
            </w:r>
            <w:r w:rsidRPr="00877811">
              <w:rPr>
                <w:rFonts w:cs="Arial"/>
                <w:szCs w:val="18"/>
                <w:lang w:eastAsia="zh-CN"/>
              </w:rPr>
              <w:t xml:space="preserve"> (</w:t>
            </w:r>
            <w:r>
              <w:rPr>
                <w:rFonts w:cs="Arial"/>
                <w:szCs w:val="18"/>
                <w:lang w:eastAsia="zh-CN"/>
              </w:rPr>
              <w:t xml:space="preserve">see clauses </w:t>
            </w:r>
            <w:r w:rsidRPr="00877811">
              <w:rPr>
                <w:rFonts w:cs="Arial"/>
                <w:szCs w:val="18"/>
                <w:lang w:eastAsia="zh-CN"/>
              </w:rPr>
              <w:t>4.23.4.3</w:t>
            </w:r>
            <w:r>
              <w:rPr>
                <w:rFonts w:cs="Arial"/>
                <w:szCs w:val="18"/>
                <w:lang w:eastAsia="zh-CN"/>
              </w:rPr>
              <w:t xml:space="preserve">, 4.23.11.3 and </w:t>
            </w:r>
            <w:r w:rsidRPr="008F3012">
              <w:rPr>
                <w:rFonts w:cs="Arial"/>
                <w:szCs w:val="18"/>
                <w:lang w:eastAsia="zh-CN"/>
              </w:rPr>
              <w:t>4.23.7.3.3</w:t>
            </w:r>
            <w:r>
              <w:rPr>
                <w:rFonts w:cs="Arial"/>
                <w:szCs w:val="18"/>
                <w:lang w:eastAsia="zh-CN"/>
              </w:rPr>
              <w:t xml:space="preserve"> in</w:t>
            </w:r>
            <w:r w:rsidRPr="00636029">
              <w:rPr>
                <w:rFonts w:cs="Arial"/>
                <w:szCs w:val="18"/>
                <w:lang w:eastAsia="zh-CN"/>
              </w:rPr>
              <w:t xml:space="preserve"> </w:t>
            </w:r>
            <w:r w:rsidRPr="00636029">
              <w:t>3GPP TS 23.502 [3])</w:t>
            </w:r>
            <w:r w:rsidRPr="00636029">
              <w:rPr>
                <w:rFonts w:cs="Arial"/>
                <w:szCs w:val="18"/>
                <w:lang w:eastAsia="zh-CN"/>
              </w:rPr>
              <w:t>.</w:t>
            </w:r>
          </w:p>
          <w:p w14:paraId="7B79EC7F" w14:textId="77777777" w:rsidR="00FA3B9B" w:rsidRDefault="00FA3B9B" w:rsidP="007B3D37">
            <w:pPr>
              <w:pStyle w:val="TAL"/>
              <w:rPr>
                <w:rFonts w:cs="Arial"/>
                <w:szCs w:val="18"/>
              </w:rPr>
            </w:pPr>
            <w:r w:rsidRPr="00636029">
              <w:rPr>
                <w:rFonts w:cs="Arial"/>
                <w:szCs w:val="18"/>
                <w:lang w:eastAsia="zh-CN"/>
              </w:rPr>
              <w:t xml:space="preserve">When present, it shall include the list of DNAIs supported by the </w:t>
            </w:r>
            <w:r>
              <w:rPr>
                <w:rFonts w:cs="Arial"/>
                <w:szCs w:val="18"/>
                <w:lang w:eastAsia="zh-CN"/>
              </w:rPr>
              <w:t xml:space="preserve">new </w:t>
            </w:r>
            <w:r w:rsidRPr="00636029">
              <w:rPr>
                <w:rFonts w:cs="Arial"/>
                <w:szCs w:val="18"/>
                <w:lang w:eastAsia="zh-CN"/>
              </w:rPr>
              <w:t>I-SMF.</w:t>
            </w:r>
            <w:r>
              <w:rPr>
                <w:rFonts w:cs="Arial"/>
                <w:szCs w:val="18"/>
                <w:lang w:eastAsia="zh-CN"/>
              </w:rPr>
              <w:t xml:space="preserve">  </w:t>
            </w:r>
          </w:p>
        </w:tc>
        <w:tc>
          <w:tcPr>
            <w:tcW w:w="882" w:type="dxa"/>
            <w:tcBorders>
              <w:top w:val="single" w:sz="4" w:space="0" w:color="auto"/>
              <w:left w:val="single" w:sz="4" w:space="0" w:color="auto"/>
              <w:bottom w:val="single" w:sz="4" w:space="0" w:color="auto"/>
              <w:right w:val="single" w:sz="4" w:space="0" w:color="auto"/>
            </w:tcBorders>
          </w:tcPr>
          <w:p w14:paraId="0F72BB80" w14:textId="77777777" w:rsidR="00FA3B9B" w:rsidRDefault="00FA3B9B" w:rsidP="007B3D37">
            <w:pPr>
              <w:pStyle w:val="TAC"/>
            </w:pPr>
            <w:r>
              <w:rPr>
                <w:lang w:eastAsia="zh-CN"/>
              </w:rPr>
              <w:t>DTSSA</w:t>
            </w:r>
          </w:p>
        </w:tc>
      </w:tr>
      <w:tr w:rsidR="00FA3B9B" w14:paraId="79ED2D4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D5C00F5" w14:textId="77777777" w:rsidR="00FA3B9B" w:rsidRDefault="00FA3B9B" w:rsidP="007B3D37">
            <w:pPr>
              <w:pStyle w:val="TAL"/>
              <w:rPr>
                <w:lang w:eastAsia="zh-CN"/>
              </w:rPr>
            </w:pPr>
            <w:r>
              <w:t>supportedFeatures</w:t>
            </w:r>
          </w:p>
        </w:tc>
        <w:tc>
          <w:tcPr>
            <w:tcW w:w="1800" w:type="dxa"/>
            <w:tcBorders>
              <w:top w:val="single" w:sz="4" w:space="0" w:color="auto"/>
              <w:left w:val="single" w:sz="4" w:space="0" w:color="auto"/>
              <w:bottom w:val="single" w:sz="4" w:space="0" w:color="auto"/>
              <w:right w:val="single" w:sz="4" w:space="0" w:color="auto"/>
            </w:tcBorders>
          </w:tcPr>
          <w:p w14:paraId="1D9D7B44" w14:textId="77777777" w:rsidR="00FA3B9B" w:rsidRDefault="00FA3B9B" w:rsidP="007B3D37">
            <w:pPr>
              <w:pStyle w:val="TAL"/>
              <w:rPr>
                <w:lang w:eastAsia="zh-CN"/>
              </w:rPr>
            </w:pPr>
            <w:r>
              <w:t>SupportedFeatures</w:t>
            </w:r>
          </w:p>
        </w:tc>
        <w:tc>
          <w:tcPr>
            <w:tcW w:w="270" w:type="dxa"/>
            <w:tcBorders>
              <w:top w:val="single" w:sz="4" w:space="0" w:color="auto"/>
              <w:left w:val="single" w:sz="4" w:space="0" w:color="auto"/>
              <w:bottom w:val="single" w:sz="4" w:space="0" w:color="auto"/>
              <w:right w:val="single" w:sz="4" w:space="0" w:color="auto"/>
            </w:tcBorders>
          </w:tcPr>
          <w:p w14:paraId="3D8EA563"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246B9DF5"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4F97956C" w14:textId="0749D9CA" w:rsidR="00FA3B9B" w:rsidRDefault="00FA3B9B" w:rsidP="007B3D37">
            <w:pPr>
              <w:pStyle w:val="TAL"/>
              <w:rPr>
                <w:rFonts w:cs="Arial"/>
                <w:szCs w:val="18"/>
              </w:rPr>
            </w:pPr>
            <w:r>
              <w:rPr>
                <w:rFonts w:cs="Arial"/>
                <w:szCs w:val="18"/>
              </w:rPr>
              <w:t xml:space="preserve">This IE shall be present if the vsmfId or the ismfId is present (i.e. during a change of V-SMF or I-SMF) and at least one optional feature defined in </w:t>
            </w:r>
            <w:r w:rsidR="002F63B8">
              <w:rPr>
                <w:rFonts w:cs="Arial"/>
                <w:szCs w:val="18"/>
              </w:rPr>
              <w:t>clause 6</w:t>
            </w:r>
            <w:r>
              <w:rPr>
                <w:rFonts w:cs="Arial"/>
                <w:szCs w:val="18"/>
              </w:rPr>
              <w:t>.1.8 is supported by the new V-SMF or I-SMF.</w:t>
            </w:r>
          </w:p>
          <w:p w14:paraId="054C2CC6" w14:textId="77777777" w:rsidR="00FA3B9B" w:rsidRDefault="00FA3B9B" w:rsidP="007B3D37">
            <w:pPr>
              <w:pStyle w:val="TAL"/>
              <w:rPr>
                <w:rFonts w:cs="Arial"/>
                <w:szCs w:val="18"/>
              </w:rPr>
            </w:pPr>
          </w:p>
          <w:p w14:paraId="565E67EB" w14:textId="77777777" w:rsidR="00FA3B9B" w:rsidRPr="00636029" w:rsidRDefault="00FA3B9B" w:rsidP="007B3D37">
            <w:pPr>
              <w:pStyle w:val="TAL"/>
              <w:rPr>
                <w:rFonts w:cs="Arial"/>
                <w:szCs w:val="18"/>
                <w:lang w:eastAsia="zh-CN"/>
              </w:rPr>
            </w:pPr>
            <w:r>
              <w:rPr>
                <w:rFonts w:cs="Arial"/>
                <w:szCs w:val="18"/>
              </w:rPr>
              <w:t xml:space="preserve">If this IE is absent when the vsmfId or the ismfId </w:t>
            </w:r>
            <w:r>
              <w:t>is present, the new V-SMF or I-SMF respectively shall be considered as not supporting any optional feature.</w:t>
            </w:r>
          </w:p>
        </w:tc>
        <w:tc>
          <w:tcPr>
            <w:tcW w:w="882" w:type="dxa"/>
            <w:tcBorders>
              <w:top w:val="single" w:sz="4" w:space="0" w:color="auto"/>
              <w:left w:val="single" w:sz="4" w:space="0" w:color="auto"/>
              <w:bottom w:val="single" w:sz="4" w:space="0" w:color="auto"/>
              <w:right w:val="single" w:sz="4" w:space="0" w:color="auto"/>
            </w:tcBorders>
          </w:tcPr>
          <w:p w14:paraId="7EC580DA" w14:textId="77777777" w:rsidR="00FA3B9B" w:rsidRDefault="00FA3B9B" w:rsidP="007B3D37">
            <w:pPr>
              <w:pStyle w:val="TAC"/>
              <w:rPr>
                <w:lang w:eastAsia="zh-CN"/>
              </w:rPr>
            </w:pPr>
          </w:p>
        </w:tc>
      </w:tr>
      <w:tr w:rsidR="00FA3B9B" w14:paraId="30B75CC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AEE967F" w14:textId="77777777" w:rsidR="00FA3B9B" w:rsidRDefault="00FA3B9B" w:rsidP="007B3D37">
            <w:pPr>
              <w:pStyle w:val="TAL"/>
            </w:pPr>
            <w:r>
              <w:t>roamingChargingProfile</w:t>
            </w:r>
          </w:p>
        </w:tc>
        <w:tc>
          <w:tcPr>
            <w:tcW w:w="1800" w:type="dxa"/>
            <w:tcBorders>
              <w:top w:val="single" w:sz="4" w:space="0" w:color="auto"/>
              <w:left w:val="single" w:sz="4" w:space="0" w:color="auto"/>
              <w:bottom w:val="single" w:sz="4" w:space="0" w:color="auto"/>
              <w:right w:val="single" w:sz="4" w:space="0" w:color="auto"/>
            </w:tcBorders>
          </w:tcPr>
          <w:p w14:paraId="4E10454D" w14:textId="77777777" w:rsidR="00FA3B9B" w:rsidRDefault="00FA3B9B" w:rsidP="007B3D37">
            <w:pPr>
              <w:pStyle w:val="TAL"/>
            </w:pPr>
            <w:r>
              <w:t>RoamingChargingProfile</w:t>
            </w:r>
          </w:p>
        </w:tc>
        <w:tc>
          <w:tcPr>
            <w:tcW w:w="270" w:type="dxa"/>
            <w:tcBorders>
              <w:top w:val="single" w:sz="4" w:space="0" w:color="auto"/>
              <w:left w:val="single" w:sz="4" w:space="0" w:color="auto"/>
              <w:bottom w:val="single" w:sz="4" w:space="0" w:color="auto"/>
              <w:right w:val="single" w:sz="4" w:space="0" w:color="auto"/>
            </w:tcBorders>
          </w:tcPr>
          <w:p w14:paraId="613F7988"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5B26391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6468E34C" w14:textId="77777777" w:rsidR="00FA3B9B" w:rsidRDefault="00FA3B9B" w:rsidP="007B3D37">
            <w:pPr>
              <w:pStyle w:val="TAL"/>
              <w:rPr>
                <w:rFonts w:cs="Arial"/>
                <w:szCs w:val="18"/>
              </w:rPr>
            </w:pPr>
            <w:r>
              <w:rPr>
                <w:rFonts w:cs="Arial"/>
                <w:szCs w:val="18"/>
              </w:rPr>
              <w:t xml:space="preserve">This IE may be present during an inter-PLMN V-SMF change. When present, it shall contain the Roaming Charging Profile applicable in the VPLMN (see </w:t>
            </w:r>
            <w:r>
              <w:rPr>
                <w:noProof/>
                <w:lang w:val="en-US"/>
              </w:rPr>
              <w:t xml:space="preserve">clauses 5.1.9.1, 5.2.1.7 and 5.2.2.12.2 of 3GPP TS 32.255 [25]). </w:t>
            </w:r>
          </w:p>
        </w:tc>
        <w:tc>
          <w:tcPr>
            <w:tcW w:w="882" w:type="dxa"/>
            <w:tcBorders>
              <w:top w:val="single" w:sz="4" w:space="0" w:color="auto"/>
              <w:left w:val="single" w:sz="4" w:space="0" w:color="auto"/>
              <w:bottom w:val="single" w:sz="4" w:space="0" w:color="auto"/>
              <w:right w:val="single" w:sz="4" w:space="0" w:color="auto"/>
            </w:tcBorders>
          </w:tcPr>
          <w:p w14:paraId="26E4C070" w14:textId="77777777" w:rsidR="00FA3B9B" w:rsidRDefault="00FA3B9B" w:rsidP="007B3D37">
            <w:pPr>
              <w:pStyle w:val="TAC"/>
              <w:rPr>
                <w:lang w:eastAsia="zh-CN"/>
              </w:rPr>
            </w:pPr>
          </w:p>
        </w:tc>
      </w:tr>
      <w:tr w:rsidR="00FA3B9B" w14:paraId="6B5D3D3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018FB4D" w14:textId="77777777" w:rsidR="00FA3B9B" w:rsidRDefault="00FA3B9B" w:rsidP="007B3D37">
            <w:pPr>
              <w:pStyle w:val="TAL"/>
            </w:pPr>
            <w:r w:rsidRPr="004B01F3">
              <w:rPr>
                <w:rFonts w:cs="Arial" w:hint="eastAsia"/>
              </w:rPr>
              <w:t>moExpDataCounter</w:t>
            </w:r>
          </w:p>
        </w:tc>
        <w:tc>
          <w:tcPr>
            <w:tcW w:w="1800" w:type="dxa"/>
            <w:tcBorders>
              <w:top w:val="single" w:sz="4" w:space="0" w:color="auto"/>
              <w:left w:val="single" w:sz="4" w:space="0" w:color="auto"/>
              <w:bottom w:val="single" w:sz="4" w:space="0" w:color="auto"/>
              <w:right w:val="single" w:sz="4" w:space="0" w:color="auto"/>
            </w:tcBorders>
          </w:tcPr>
          <w:p w14:paraId="296D82A1" w14:textId="77777777" w:rsidR="00FA3B9B" w:rsidRDefault="00FA3B9B" w:rsidP="007B3D37">
            <w:pPr>
              <w:pStyle w:val="TAL"/>
            </w:pPr>
            <w:r w:rsidRPr="004B01F3">
              <w:rPr>
                <w:rFonts w:cs="Arial"/>
              </w:rPr>
              <w:t>M</w:t>
            </w:r>
            <w:r w:rsidRPr="004B01F3">
              <w:rPr>
                <w:rFonts w:cs="Arial" w:hint="eastAsia"/>
              </w:rPr>
              <w:t>oExpDataCounter</w:t>
            </w:r>
          </w:p>
        </w:tc>
        <w:tc>
          <w:tcPr>
            <w:tcW w:w="270" w:type="dxa"/>
            <w:tcBorders>
              <w:top w:val="single" w:sz="4" w:space="0" w:color="auto"/>
              <w:left w:val="single" w:sz="4" w:space="0" w:color="auto"/>
              <w:bottom w:val="single" w:sz="4" w:space="0" w:color="auto"/>
              <w:right w:val="single" w:sz="4" w:space="0" w:color="auto"/>
            </w:tcBorders>
          </w:tcPr>
          <w:p w14:paraId="6939232B" w14:textId="77777777" w:rsidR="00FA3B9B" w:rsidRDefault="00FA3B9B" w:rsidP="007B3D37">
            <w:pPr>
              <w:pStyle w:val="TAC"/>
            </w:pPr>
            <w:r>
              <w:rPr>
                <w:rFonts w:cs="Arial"/>
              </w:rPr>
              <w:t>C</w:t>
            </w:r>
          </w:p>
        </w:tc>
        <w:tc>
          <w:tcPr>
            <w:tcW w:w="663" w:type="dxa"/>
            <w:tcBorders>
              <w:top w:val="single" w:sz="4" w:space="0" w:color="auto"/>
              <w:left w:val="single" w:sz="4" w:space="0" w:color="auto"/>
              <w:bottom w:val="single" w:sz="4" w:space="0" w:color="auto"/>
              <w:right w:val="single" w:sz="4" w:space="0" w:color="auto"/>
            </w:tcBorders>
          </w:tcPr>
          <w:p w14:paraId="500709CD" w14:textId="77777777" w:rsidR="00FA3B9B" w:rsidRDefault="00FA3B9B" w:rsidP="007B3D37">
            <w:pPr>
              <w:pStyle w:val="TAL"/>
            </w:pPr>
            <w:r w:rsidRPr="004B01F3">
              <w:rPr>
                <w:rFonts w:cs="Arial" w:hint="eastAsia"/>
              </w:rPr>
              <w:t>0..1</w:t>
            </w:r>
          </w:p>
        </w:tc>
        <w:tc>
          <w:tcPr>
            <w:tcW w:w="4395" w:type="dxa"/>
            <w:tcBorders>
              <w:top w:val="single" w:sz="4" w:space="0" w:color="auto"/>
              <w:left w:val="single" w:sz="4" w:space="0" w:color="auto"/>
              <w:bottom w:val="single" w:sz="4" w:space="0" w:color="auto"/>
              <w:right w:val="single" w:sz="4" w:space="0" w:color="auto"/>
            </w:tcBorders>
          </w:tcPr>
          <w:p w14:paraId="390FEDDE" w14:textId="77777777" w:rsidR="00FA3B9B" w:rsidRDefault="00FA3B9B" w:rsidP="007B3D37">
            <w:pPr>
              <w:pStyle w:val="TAL"/>
              <w:rPr>
                <w:rFonts w:cs="Arial"/>
              </w:rPr>
            </w:pPr>
            <w:r>
              <w:rPr>
                <w:rFonts w:cs="Arial"/>
              </w:rPr>
              <w:t>This IE shall be present if received from AMF.</w:t>
            </w:r>
          </w:p>
          <w:p w14:paraId="332522CF" w14:textId="77777777" w:rsidR="00FA3B9B" w:rsidRDefault="00FA3B9B" w:rsidP="007B3D37">
            <w:pPr>
              <w:pStyle w:val="TAL"/>
              <w:rPr>
                <w:rFonts w:cs="Arial"/>
                <w:szCs w:val="18"/>
              </w:rPr>
            </w:pPr>
            <w:r w:rsidRPr="004B01F3">
              <w:rPr>
                <w:rFonts w:cs="Arial"/>
              </w:rPr>
              <w:t>When present, this IE shall contain the MO Exception Data Counter.</w:t>
            </w:r>
          </w:p>
        </w:tc>
        <w:tc>
          <w:tcPr>
            <w:tcW w:w="882" w:type="dxa"/>
            <w:tcBorders>
              <w:top w:val="single" w:sz="4" w:space="0" w:color="auto"/>
              <w:left w:val="single" w:sz="4" w:space="0" w:color="auto"/>
              <w:bottom w:val="single" w:sz="4" w:space="0" w:color="auto"/>
              <w:right w:val="single" w:sz="4" w:space="0" w:color="auto"/>
            </w:tcBorders>
          </w:tcPr>
          <w:p w14:paraId="32B52BC7" w14:textId="77777777" w:rsidR="00FA3B9B" w:rsidRDefault="00FA3B9B" w:rsidP="007B3D37">
            <w:pPr>
              <w:pStyle w:val="TAC"/>
              <w:rPr>
                <w:lang w:eastAsia="zh-CN"/>
              </w:rPr>
            </w:pPr>
            <w:r>
              <w:rPr>
                <w:lang w:eastAsia="zh-CN"/>
              </w:rPr>
              <w:t>CIOT</w:t>
            </w:r>
          </w:p>
        </w:tc>
      </w:tr>
      <w:tr w:rsidR="00FA3B9B" w14:paraId="4F90DCA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3018113" w14:textId="77777777" w:rsidR="00FA3B9B" w:rsidRPr="004B01F3" w:rsidRDefault="00FA3B9B" w:rsidP="007B3D37">
            <w:pPr>
              <w:pStyle w:val="TAL"/>
              <w:rPr>
                <w:rFonts w:cs="Arial"/>
              </w:rPr>
            </w:pPr>
            <w:r>
              <w:t>vplmnQos</w:t>
            </w:r>
          </w:p>
        </w:tc>
        <w:tc>
          <w:tcPr>
            <w:tcW w:w="1800" w:type="dxa"/>
            <w:tcBorders>
              <w:top w:val="single" w:sz="4" w:space="0" w:color="auto"/>
              <w:left w:val="single" w:sz="4" w:space="0" w:color="auto"/>
              <w:bottom w:val="single" w:sz="4" w:space="0" w:color="auto"/>
              <w:right w:val="single" w:sz="4" w:space="0" w:color="auto"/>
            </w:tcBorders>
          </w:tcPr>
          <w:p w14:paraId="1BC1B4E9" w14:textId="77777777" w:rsidR="00FA3B9B" w:rsidRPr="004B01F3" w:rsidRDefault="00FA3B9B" w:rsidP="007B3D37">
            <w:pPr>
              <w:pStyle w:val="TAL"/>
              <w:rPr>
                <w:rFonts w:cs="Arial"/>
              </w:rPr>
            </w:pPr>
            <w:bookmarkStart w:id="1585" w:name="_MCCTEMPBM_CRPT95390242___5"/>
            <w:r>
              <w:rPr>
                <w:color w:val="000000"/>
                <w:lang w:eastAsia="ja-JP"/>
              </w:rPr>
              <w:t>VplmnQos</w:t>
            </w:r>
            <w:bookmarkEnd w:id="1585"/>
          </w:p>
        </w:tc>
        <w:tc>
          <w:tcPr>
            <w:tcW w:w="270" w:type="dxa"/>
            <w:tcBorders>
              <w:top w:val="single" w:sz="4" w:space="0" w:color="auto"/>
              <w:left w:val="single" w:sz="4" w:space="0" w:color="auto"/>
              <w:bottom w:val="single" w:sz="4" w:space="0" w:color="auto"/>
              <w:right w:val="single" w:sz="4" w:space="0" w:color="auto"/>
            </w:tcBorders>
          </w:tcPr>
          <w:p w14:paraId="7145FD9F" w14:textId="77777777" w:rsidR="00FA3B9B" w:rsidRDefault="00FA3B9B" w:rsidP="007B3D37">
            <w:pPr>
              <w:pStyle w:val="TAC"/>
              <w:rPr>
                <w:rFonts w:cs="Arial"/>
              </w:rPr>
            </w:pPr>
            <w:r>
              <w:rPr>
                <w:lang w:eastAsia="zh-CN"/>
              </w:rPr>
              <w:t>O</w:t>
            </w:r>
          </w:p>
        </w:tc>
        <w:tc>
          <w:tcPr>
            <w:tcW w:w="663" w:type="dxa"/>
            <w:tcBorders>
              <w:top w:val="single" w:sz="4" w:space="0" w:color="auto"/>
              <w:left w:val="single" w:sz="4" w:space="0" w:color="auto"/>
              <w:bottom w:val="single" w:sz="4" w:space="0" w:color="auto"/>
              <w:right w:val="single" w:sz="4" w:space="0" w:color="auto"/>
            </w:tcBorders>
          </w:tcPr>
          <w:p w14:paraId="251FB8B2" w14:textId="77777777" w:rsidR="00FA3B9B" w:rsidRPr="004B01F3" w:rsidRDefault="00FA3B9B" w:rsidP="007B3D37">
            <w:pPr>
              <w:pStyle w:val="TAL"/>
              <w:rPr>
                <w:rFonts w:cs="Arial"/>
              </w:rPr>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4CFD48EC" w14:textId="77777777" w:rsidR="00FA3B9B" w:rsidRDefault="00FA3B9B" w:rsidP="007B3D37">
            <w:pPr>
              <w:pStyle w:val="TAL"/>
              <w:rPr>
                <w:rFonts w:cs="Arial"/>
              </w:rPr>
            </w:pPr>
            <w:r>
              <w:rPr>
                <w:rFonts w:cs="Arial"/>
                <w:szCs w:val="18"/>
                <w:lang w:eastAsia="zh-CN"/>
              </w:rPr>
              <w:t>When present, this IE shall contain the VPLMN QoS to be applied to the QoS flow with default QoS of the PDU Session.</w:t>
            </w:r>
          </w:p>
        </w:tc>
        <w:tc>
          <w:tcPr>
            <w:tcW w:w="882" w:type="dxa"/>
            <w:tcBorders>
              <w:top w:val="single" w:sz="4" w:space="0" w:color="auto"/>
              <w:left w:val="single" w:sz="4" w:space="0" w:color="auto"/>
              <w:bottom w:val="single" w:sz="4" w:space="0" w:color="auto"/>
              <w:right w:val="single" w:sz="4" w:space="0" w:color="auto"/>
            </w:tcBorders>
          </w:tcPr>
          <w:p w14:paraId="2BE371C8" w14:textId="77777777" w:rsidR="00FA3B9B" w:rsidRDefault="00FA3B9B" w:rsidP="007B3D37">
            <w:pPr>
              <w:pStyle w:val="TAC"/>
              <w:rPr>
                <w:lang w:eastAsia="zh-CN"/>
              </w:rPr>
            </w:pPr>
            <w:r>
              <w:rPr>
                <w:lang w:eastAsia="zh-CN"/>
              </w:rPr>
              <w:t>VQOS</w:t>
            </w:r>
          </w:p>
        </w:tc>
      </w:tr>
      <w:tr w:rsidR="005277E4" w14:paraId="58353A0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684DBEF" w14:textId="1E2FAFE1" w:rsidR="005277E4" w:rsidRDefault="005277E4" w:rsidP="005277E4">
            <w:pPr>
              <w:pStyle w:val="TAL"/>
            </w:pPr>
            <w:r>
              <w:rPr>
                <w:rFonts w:hint="eastAsia"/>
                <w:lang w:eastAsia="zh-CN"/>
              </w:rPr>
              <w:t>s</w:t>
            </w:r>
            <w:r>
              <w:rPr>
                <w:lang w:eastAsia="zh-CN"/>
              </w:rPr>
              <w:t>ecurityResult</w:t>
            </w:r>
          </w:p>
        </w:tc>
        <w:tc>
          <w:tcPr>
            <w:tcW w:w="1800" w:type="dxa"/>
            <w:tcBorders>
              <w:top w:val="single" w:sz="4" w:space="0" w:color="auto"/>
              <w:left w:val="single" w:sz="4" w:space="0" w:color="auto"/>
              <w:bottom w:val="single" w:sz="4" w:space="0" w:color="auto"/>
              <w:right w:val="single" w:sz="4" w:space="0" w:color="auto"/>
            </w:tcBorders>
          </w:tcPr>
          <w:p w14:paraId="61F658AF" w14:textId="267B1631" w:rsidR="005277E4" w:rsidRDefault="005277E4" w:rsidP="005277E4">
            <w:pPr>
              <w:pStyle w:val="TAL"/>
              <w:rPr>
                <w:color w:val="000000"/>
                <w:lang w:eastAsia="ja-JP"/>
              </w:rPr>
            </w:pPr>
            <w:r>
              <w:rPr>
                <w:lang w:eastAsia="zh-CN"/>
              </w:rPr>
              <w:t>SecurityResult</w:t>
            </w:r>
          </w:p>
        </w:tc>
        <w:tc>
          <w:tcPr>
            <w:tcW w:w="270" w:type="dxa"/>
            <w:tcBorders>
              <w:top w:val="single" w:sz="4" w:space="0" w:color="auto"/>
              <w:left w:val="single" w:sz="4" w:space="0" w:color="auto"/>
              <w:bottom w:val="single" w:sz="4" w:space="0" w:color="auto"/>
              <w:right w:val="single" w:sz="4" w:space="0" w:color="auto"/>
            </w:tcBorders>
          </w:tcPr>
          <w:p w14:paraId="42B50AF7" w14:textId="5B0F2C44" w:rsidR="005277E4" w:rsidRDefault="005277E4" w:rsidP="005277E4">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367273F5" w14:textId="70221E11" w:rsidR="005277E4" w:rsidRDefault="005277E4" w:rsidP="005277E4">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67E86B8F" w14:textId="77777777" w:rsidR="005277E4" w:rsidRDefault="005277E4" w:rsidP="005277E4">
            <w:pPr>
              <w:pStyle w:val="TAL"/>
              <w:rPr>
                <w:rFonts w:cs="Arial"/>
                <w:szCs w:val="18"/>
                <w:lang w:eastAsia="zh-CN"/>
              </w:rPr>
            </w:pPr>
            <w:r>
              <w:rPr>
                <w:rFonts w:cs="Arial" w:hint="eastAsia"/>
                <w:szCs w:val="18"/>
                <w:lang w:eastAsia="zh-CN"/>
              </w:rPr>
              <w:t>T</w:t>
            </w:r>
            <w:r>
              <w:rPr>
                <w:rFonts w:cs="Arial"/>
                <w:szCs w:val="18"/>
                <w:lang w:eastAsia="zh-CN"/>
              </w:rPr>
              <w:t>his IE shall be present if received from NG-RAN.</w:t>
            </w:r>
          </w:p>
          <w:p w14:paraId="5FD749C1" w14:textId="5A7330AD" w:rsidR="005277E4" w:rsidRDefault="005277E4" w:rsidP="005277E4">
            <w:pPr>
              <w:pStyle w:val="TAL"/>
              <w:rPr>
                <w:rFonts w:cs="Arial"/>
                <w:szCs w:val="18"/>
                <w:lang w:eastAsia="zh-CN"/>
              </w:rPr>
            </w:pPr>
            <w:r>
              <w:rPr>
                <w:rFonts w:cs="Arial"/>
                <w:szCs w:val="18"/>
                <w:lang w:eastAsia="zh-CN"/>
              </w:rPr>
              <w:t>When present, this IE shall contain the Security Result associated to the PDU session.</w:t>
            </w:r>
            <w:r>
              <w:rPr>
                <w:rFonts w:eastAsia="Malgun Gothic"/>
                <w:lang w:eastAsia="ko-KR"/>
              </w:rPr>
              <w:t xml:space="preserve"> See clause</w:t>
            </w:r>
            <w:r>
              <w:rPr>
                <w:rFonts w:eastAsia="Malgun Gothic"/>
                <w:lang w:val="en-US" w:eastAsia="ko-KR"/>
              </w:rPr>
              <w:t> </w:t>
            </w:r>
            <w:r>
              <w:rPr>
                <w:rFonts w:eastAsia="Malgun Gothic"/>
                <w:lang w:eastAsia="ko-KR"/>
              </w:rPr>
              <w:t xml:space="preserve">9.3.1.59 of </w:t>
            </w:r>
            <w:r>
              <w:t>3GPP TS 38.413 [9].</w:t>
            </w:r>
          </w:p>
        </w:tc>
        <w:tc>
          <w:tcPr>
            <w:tcW w:w="882" w:type="dxa"/>
            <w:tcBorders>
              <w:top w:val="single" w:sz="4" w:space="0" w:color="auto"/>
              <w:left w:val="single" w:sz="4" w:space="0" w:color="auto"/>
              <w:bottom w:val="single" w:sz="4" w:space="0" w:color="auto"/>
              <w:right w:val="single" w:sz="4" w:space="0" w:color="auto"/>
            </w:tcBorders>
          </w:tcPr>
          <w:p w14:paraId="61356374" w14:textId="77777777" w:rsidR="005277E4" w:rsidRDefault="005277E4" w:rsidP="005277E4">
            <w:pPr>
              <w:pStyle w:val="TAC"/>
              <w:rPr>
                <w:lang w:eastAsia="zh-CN"/>
              </w:rPr>
            </w:pPr>
          </w:p>
        </w:tc>
      </w:tr>
      <w:tr w:rsidR="005277E4" w14:paraId="2BE375F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ADEC242" w14:textId="101F53FD" w:rsidR="005277E4" w:rsidRDefault="005277E4" w:rsidP="005277E4">
            <w:pPr>
              <w:pStyle w:val="TAL"/>
            </w:pPr>
            <w:r>
              <w:t>up</w:t>
            </w:r>
            <w:r w:rsidRPr="001D2E49">
              <w:rPr>
                <w:rFonts w:hint="eastAsia"/>
                <w:lang w:eastAsia="zh-CN"/>
              </w:rPr>
              <w:t>SecurityInfo</w:t>
            </w:r>
          </w:p>
        </w:tc>
        <w:tc>
          <w:tcPr>
            <w:tcW w:w="1800" w:type="dxa"/>
            <w:tcBorders>
              <w:top w:val="single" w:sz="4" w:space="0" w:color="auto"/>
              <w:left w:val="single" w:sz="4" w:space="0" w:color="auto"/>
              <w:bottom w:val="single" w:sz="4" w:space="0" w:color="auto"/>
              <w:right w:val="single" w:sz="4" w:space="0" w:color="auto"/>
            </w:tcBorders>
          </w:tcPr>
          <w:p w14:paraId="1ECF15CD" w14:textId="1CE5BD0C" w:rsidR="005277E4" w:rsidRDefault="005277E4" w:rsidP="005277E4">
            <w:pPr>
              <w:pStyle w:val="TAL"/>
              <w:rPr>
                <w:color w:val="000000"/>
                <w:lang w:eastAsia="ja-JP"/>
              </w:rPr>
            </w:pPr>
            <w:r>
              <w:t>Up</w:t>
            </w:r>
            <w:r w:rsidRPr="001D2E49">
              <w:rPr>
                <w:rFonts w:hint="eastAsia"/>
                <w:lang w:eastAsia="zh-CN"/>
              </w:rPr>
              <w:t>SecurityInfo</w:t>
            </w:r>
          </w:p>
        </w:tc>
        <w:tc>
          <w:tcPr>
            <w:tcW w:w="270" w:type="dxa"/>
            <w:tcBorders>
              <w:top w:val="single" w:sz="4" w:space="0" w:color="auto"/>
              <w:left w:val="single" w:sz="4" w:space="0" w:color="auto"/>
              <w:bottom w:val="single" w:sz="4" w:space="0" w:color="auto"/>
              <w:right w:val="single" w:sz="4" w:space="0" w:color="auto"/>
            </w:tcBorders>
          </w:tcPr>
          <w:p w14:paraId="09841951" w14:textId="34922850" w:rsidR="005277E4" w:rsidRDefault="005277E4" w:rsidP="005277E4">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BCBE29D" w14:textId="66214C51" w:rsidR="005277E4" w:rsidRDefault="005277E4" w:rsidP="005277E4">
            <w:pPr>
              <w:pStyle w:val="TAL"/>
              <w:rPr>
                <w:lang w:eastAsia="zh-CN"/>
              </w:rPr>
            </w:pPr>
            <w:r>
              <w:rPr>
                <w:rFonts w:hint="eastAsia"/>
                <w:lang w:eastAsia="zh-CN"/>
              </w:rPr>
              <w:t>0</w:t>
            </w:r>
            <w:r>
              <w:rPr>
                <w:lang w:eastAsia="zh-CN"/>
              </w:rPr>
              <w:t>..1</w:t>
            </w:r>
          </w:p>
        </w:tc>
        <w:tc>
          <w:tcPr>
            <w:tcW w:w="4395" w:type="dxa"/>
            <w:tcBorders>
              <w:top w:val="single" w:sz="4" w:space="0" w:color="auto"/>
              <w:left w:val="single" w:sz="4" w:space="0" w:color="auto"/>
              <w:bottom w:val="single" w:sz="4" w:space="0" w:color="auto"/>
              <w:right w:val="single" w:sz="4" w:space="0" w:color="auto"/>
            </w:tcBorders>
          </w:tcPr>
          <w:p w14:paraId="2679B5AA" w14:textId="1B594279" w:rsidR="005277E4" w:rsidRDefault="005277E4" w:rsidP="005277E4">
            <w:pPr>
              <w:pStyle w:val="TAL"/>
              <w:rPr>
                <w:rFonts w:cs="Arial"/>
                <w:szCs w:val="18"/>
                <w:lang w:eastAsia="zh-CN"/>
              </w:rPr>
            </w:pPr>
            <w:r>
              <w:rPr>
                <w:rFonts w:cs="Arial" w:hint="eastAsia"/>
                <w:szCs w:val="18"/>
                <w:lang w:eastAsia="zh-CN"/>
              </w:rPr>
              <w:t>T</w:t>
            </w:r>
            <w:r>
              <w:rPr>
                <w:rFonts w:cs="Arial"/>
                <w:szCs w:val="18"/>
                <w:lang w:eastAsia="zh-CN"/>
              </w:rPr>
              <w:t xml:space="preserve">his IE shall be present if received from NG-RAN during Xn handover procedure </w:t>
            </w:r>
            <w:r>
              <w:t xml:space="preserve">(see </w:t>
            </w:r>
            <w:r w:rsidR="002F63B8">
              <w:t>clause 5</w:t>
            </w:r>
            <w:r>
              <w:t>.2.2.8.2.</w:t>
            </w:r>
            <w:r w:rsidR="00CA02B7">
              <w:t>16</w:t>
            </w:r>
            <w:r>
              <w:t>)</w:t>
            </w:r>
            <w:r>
              <w:rPr>
                <w:rFonts w:cs="Arial"/>
                <w:szCs w:val="18"/>
                <w:lang w:eastAsia="zh-CN"/>
              </w:rPr>
              <w:t>.</w:t>
            </w:r>
          </w:p>
          <w:p w14:paraId="47C15EA0" w14:textId="263B065D" w:rsidR="005277E4" w:rsidRDefault="005277E4" w:rsidP="005277E4">
            <w:pPr>
              <w:pStyle w:val="TAL"/>
              <w:rPr>
                <w:rFonts w:cs="Arial"/>
                <w:szCs w:val="18"/>
                <w:lang w:eastAsia="zh-CN"/>
              </w:rPr>
            </w:pPr>
            <w:r>
              <w:rPr>
                <w:rFonts w:cs="Arial"/>
                <w:szCs w:val="18"/>
                <w:lang w:eastAsia="zh-CN"/>
              </w:rPr>
              <w:t xml:space="preserve">When present, this IE shall contain the </w:t>
            </w:r>
            <w:r w:rsidRPr="001D2E49">
              <w:t xml:space="preserve">User Plane </w:t>
            </w:r>
            <w:r w:rsidRPr="001D2E49">
              <w:rPr>
                <w:rFonts w:hint="eastAsia"/>
                <w:lang w:eastAsia="zh-CN"/>
              </w:rPr>
              <w:t>Security Infor</w:t>
            </w:r>
            <w:r w:rsidRPr="001D2E49">
              <w:rPr>
                <w:lang w:eastAsia="zh-CN"/>
              </w:rPr>
              <w:t>m</w:t>
            </w:r>
            <w:r w:rsidRPr="001D2E49">
              <w:rPr>
                <w:rFonts w:hint="eastAsia"/>
                <w:lang w:eastAsia="zh-CN"/>
              </w:rPr>
              <w:t>ation</w:t>
            </w:r>
            <w:r>
              <w:rPr>
                <w:rFonts w:cs="Arial"/>
                <w:szCs w:val="18"/>
                <w:lang w:eastAsia="zh-CN"/>
              </w:rPr>
              <w:t xml:space="preserve"> associated to the PDU session.</w:t>
            </w:r>
            <w:r>
              <w:rPr>
                <w:rFonts w:eastAsia="Malgun Gothic"/>
                <w:lang w:eastAsia="ko-KR"/>
              </w:rPr>
              <w:t xml:space="preserve"> See clause</w:t>
            </w:r>
            <w:r>
              <w:rPr>
                <w:rFonts w:eastAsia="Malgun Gothic"/>
                <w:lang w:val="en-US" w:eastAsia="ko-KR"/>
              </w:rPr>
              <w:t> </w:t>
            </w:r>
            <w:r>
              <w:rPr>
                <w:rFonts w:eastAsia="Malgun Gothic"/>
                <w:lang w:eastAsia="ko-KR"/>
              </w:rPr>
              <w:t xml:space="preserve">9.3.1.60 of </w:t>
            </w:r>
            <w:r>
              <w:t>3GPP TS 38.413 [9].</w:t>
            </w:r>
          </w:p>
        </w:tc>
        <w:tc>
          <w:tcPr>
            <w:tcW w:w="882" w:type="dxa"/>
            <w:tcBorders>
              <w:top w:val="single" w:sz="4" w:space="0" w:color="auto"/>
              <w:left w:val="single" w:sz="4" w:space="0" w:color="auto"/>
              <w:bottom w:val="single" w:sz="4" w:space="0" w:color="auto"/>
              <w:right w:val="single" w:sz="4" w:space="0" w:color="auto"/>
            </w:tcBorders>
          </w:tcPr>
          <w:p w14:paraId="605805CD" w14:textId="77777777" w:rsidR="005277E4" w:rsidRDefault="005277E4" w:rsidP="005277E4">
            <w:pPr>
              <w:pStyle w:val="TAC"/>
              <w:rPr>
                <w:lang w:eastAsia="zh-CN"/>
              </w:rPr>
            </w:pPr>
          </w:p>
        </w:tc>
      </w:tr>
      <w:tr w:rsidR="00B405D5" w14:paraId="01D4DF6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BC266C9" w14:textId="64B72180" w:rsidR="00B405D5" w:rsidRDefault="00B405D5" w:rsidP="00B405D5">
            <w:pPr>
              <w:pStyle w:val="TAL"/>
            </w:pPr>
            <w:r w:rsidRPr="000F5175">
              <w:rPr>
                <w:lang w:eastAsia="zh-CN"/>
              </w:rPr>
              <w:t>amfNfId</w:t>
            </w:r>
          </w:p>
        </w:tc>
        <w:tc>
          <w:tcPr>
            <w:tcW w:w="1800" w:type="dxa"/>
            <w:tcBorders>
              <w:top w:val="single" w:sz="4" w:space="0" w:color="auto"/>
              <w:left w:val="single" w:sz="4" w:space="0" w:color="auto"/>
              <w:bottom w:val="single" w:sz="4" w:space="0" w:color="auto"/>
              <w:right w:val="single" w:sz="4" w:space="0" w:color="auto"/>
            </w:tcBorders>
          </w:tcPr>
          <w:p w14:paraId="3BEDF314" w14:textId="608D088F" w:rsidR="00B405D5" w:rsidRDefault="00B405D5" w:rsidP="00B405D5">
            <w:pPr>
              <w:pStyle w:val="TAL"/>
            </w:pPr>
            <w:r w:rsidRPr="000F5175">
              <w:rPr>
                <w:lang w:eastAsia="zh-CN"/>
              </w:rPr>
              <w:t>NfInstanceId</w:t>
            </w:r>
          </w:p>
        </w:tc>
        <w:tc>
          <w:tcPr>
            <w:tcW w:w="270" w:type="dxa"/>
            <w:tcBorders>
              <w:top w:val="single" w:sz="4" w:space="0" w:color="auto"/>
              <w:left w:val="single" w:sz="4" w:space="0" w:color="auto"/>
              <w:bottom w:val="single" w:sz="4" w:space="0" w:color="auto"/>
              <w:right w:val="single" w:sz="4" w:space="0" w:color="auto"/>
            </w:tcBorders>
          </w:tcPr>
          <w:p w14:paraId="329319BD" w14:textId="1D8E46B8" w:rsidR="00B405D5" w:rsidRDefault="00B405D5" w:rsidP="00B405D5">
            <w:pPr>
              <w:pStyle w:val="TAC"/>
              <w:rPr>
                <w:lang w:eastAsia="zh-CN"/>
              </w:rPr>
            </w:pPr>
            <w:r w:rsidRPr="000F5175">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504F2879" w14:textId="763BC27A" w:rsidR="00B405D5" w:rsidRDefault="00B405D5" w:rsidP="00B405D5">
            <w:pPr>
              <w:pStyle w:val="TAL"/>
              <w:rPr>
                <w:lang w:eastAsia="zh-CN"/>
              </w:rPr>
            </w:pPr>
            <w:r w:rsidRPr="000F5175">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6DA0C704" w14:textId="77777777" w:rsidR="00B405D5" w:rsidRDefault="00B405D5" w:rsidP="00B405D5">
            <w:pPr>
              <w:pStyle w:val="TAL"/>
              <w:rPr>
                <w:rFonts w:cs="Arial"/>
                <w:szCs w:val="18"/>
                <w:lang w:eastAsia="zh-CN"/>
              </w:rPr>
            </w:pPr>
            <w:r>
              <w:rPr>
                <w:lang w:eastAsia="zh-CN"/>
              </w:rPr>
              <w:t xml:space="preserve">This IE shall be present if it is received in the </w:t>
            </w:r>
            <w:r>
              <w:rPr>
                <w:rFonts w:cs="Arial"/>
                <w:szCs w:val="18"/>
                <w:lang w:eastAsia="zh-CN"/>
              </w:rPr>
              <w:t>Update SM Context request.</w:t>
            </w:r>
          </w:p>
          <w:p w14:paraId="07D0885F" w14:textId="4BFFD8AB" w:rsidR="00B405D5" w:rsidRDefault="00B405D5" w:rsidP="00B405D5">
            <w:pPr>
              <w:pStyle w:val="TAL"/>
              <w:rPr>
                <w:rFonts w:cs="Arial"/>
                <w:szCs w:val="18"/>
                <w:lang w:eastAsia="zh-CN"/>
              </w:rPr>
            </w:pPr>
            <w:r w:rsidRPr="000F5175">
              <w:rPr>
                <w:lang w:eastAsia="zh-CN"/>
              </w:rPr>
              <w:t>When present, it shall contain the identifier of the serving AMF</w:t>
            </w:r>
            <w:r>
              <w:rPr>
                <w:lang w:eastAsia="zh-CN"/>
              </w:rPr>
              <w:t>.</w:t>
            </w:r>
          </w:p>
        </w:tc>
        <w:tc>
          <w:tcPr>
            <w:tcW w:w="882" w:type="dxa"/>
            <w:tcBorders>
              <w:top w:val="single" w:sz="4" w:space="0" w:color="auto"/>
              <w:left w:val="single" w:sz="4" w:space="0" w:color="auto"/>
              <w:bottom w:val="single" w:sz="4" w:space="0" w:color="auto"/>
              <w:right w:val="single" w:sz="4" w:space="0" w:color="auto"/>
            </w:tcBorders>
          </w:tcPr>
          <w:p w14:paraId="660C52E4" w14:textId="77777777" w:rsidR="00B405D5" w:rsidRDefault="00B405D5" w:rsidP="00B405D5">
            <w:pPr>
              <w:pStyle w:val="TAC"/>
              <w:rPr>
                <w:lang w:eastAsia="zh-CN"/>
              </w:rPr>
            </w:pPr>
          </w:p>
        </w:tc>
      </w:tr>
      <w:tr w:rsidR="00B405D5" w14:paraId="1EB4E09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CA7ED32" w14:textId="3127E779" w:rsidR="00B405D5" w:rsidRDefault="00B405D5" w:rsidP="00B405D5">
            <w:pPr>
              <w:pStyle w:val="TAL"/>
            </w:pPr>
            <w:r w:rsidRPr="00F8607F">
              <w:t>guami</w:t>
            </w:r>
          </w:p>
        </w:tc>
        <w:tc>
          <w:tcPr>
            <w:tcW w:w="1800" w:type="dxa"/>
            <w:tcBorders>
              <w:top w:val="single" w:sz="4" w:space="0" w:color="auto"/>
              <w:left w:val="single" w:sz="4" w:space="0" w:color="auto"/>
              <w:bottom w:val="single" w:sz="4" w:space="0" w:color="auto"/>
              <w:right w:val="single" w:sz="4" w:space="0" w:color="auto"/>
            </w:tcBorders>
          </w:tcPr>
          <w:p w14:paraId="71436ADB" w14:textId="62E7CE25" w:rsidR="00B405D5" w:rsidRDefault="00B405D5" w:rsidP="00B405D5">
            <w:pPr>
              <w:pStyle w:val="TAL"/>
            </w:pPr>
            <w:r w:rsidRPr="00F8607F">
              <w:t>Guami</w:t>
            </w:r>
          </w:p>
        </w:tc>
        <w:tc>
          <w:tcPr>
            <w:tcW w:w="270" w:type="dxa"/>
            <w:tcBorders>
              <w:top w:val="single" w:sz="4" w:space="0" w:color="auto"/>
              <w:left w:val="single" w:sz="4" w:space="0" w:color="auto"/>
              <w:bottom w:val="single" w:sz="4" w:space="0" w:color="auto"/>
              <w:right w:val="single" w:sz="4" w:space="0" w:color="auto"/>
            </w:tcBorders>
          </w:tcPr>
          <w:p w14:paraId="42674FA4" w14:textId="71DC3C54" w:rsidR="00B405D5" w:rsidRDefault="00B405D5" w:rsidP="00B405D5">
            <w:pPr>
              <w:pStyle w:val="TAC"/>
              <w:rPr>
                <w:lang w:eastAsia="zh-CN"/>
              </w:rPr>
            </w:pPr>
            <w:r w:rsidRPr="00F8607F">
              <w:t>C</w:t>
            </w:r>
          </w:p>
        </w:tc>
        <w:tc>
          <w:tcPr>
            <w:tcW w:w="663" w:type="dxa"/>
            <w:tcBorders>
              <w:top w:val="single" w:sz="4" w:space="0" w:color="auto"/>
              <w:left w:val="single" w:sz="4" w:space="0" w:color="auto"/>
              <w:bottom w:val="single" w:sz="4" w:space="0" w:color="auto"/>
              <w:right w:val="single" w:sz="4" w:space="0" w:color="auto"/>
            </w:tcBorders>
          </w:tcPr>
          <w:p w14:paraId="106718A1" w14:textId="29034905" w:rsidR="00B405D5" w:rsidRDefault="00B405D5" w:rsidP="00B405D5">
            <w:pPr>
              <w:pStyle w:val="TAL"/>
              <w:rPr>
                <w:lang w:eastAsia="zh-CN"/>
              </w:rPr>
            </w:pPr>
            <w:r w:rsidRPr="00F8607F">
              <w:t>0..1</w:t>
            </w:r>
          </w:p>
        </w:tc>
        <w:tc>
          <w:tcPr>
            <w:tcW w:w="4395" w:type="dxa"/>
            <w:tcBorders>
              <w:top w:val="single" w:sz="4" w:space="0" w:color="auto"/>
              <w:left w:val="single" w:sz="4" w:space="0" w:color="auto"/>
              <w:bottom w:val="single" w:sz="4" w:space="0" w:color="auto"/>
              <w:right w:val="single" w:sz="4" w:space="0" w:color="auto"/>
            </w:tcBorders>
          </w:tcPr>
          <w:p w14:paraId="7E150ADF" w14:textId="77777777" w:rsidR="00B405D5" w:rsidRPr="00F8607F" w:rsidRDefault="00B405D5" w:rsidP="00B405D5">
            <w:pPr>
              <w:pStyle w:val="TAL"/>
              <w:rPr>
                <w:rFonts w:cs="Arial"/>
                <w:szCs w:val="18"/>
              </w:rPr>
            </w:pPr>
            <w:r w:rsidRPr="00F8607F">
              <w:rPr>
                <w:rFonts w:cs="Arial"/>
                <w:szCs w:val="18"/>
              </w:rPr>
              <w:t xml:space="preserve">This IE shall be present if the </w:t>
            </w:r>
            <w:r>
              <w:rPr>
                <w:rFonts w:cs="Arial"/>
                <w:szCs w:val="18"/>
              </w:rPr>
              <w:t>amfNfId</w:t>
            </w:r>
            <w:r w:rsidRPr="00F8607F">
              <w:rPr>
                <w:rFonts w:cs="Arial"/>
                <w:szCs w:val="18"/>
              </w:rPr>
              <w:t xml:space="preserve"> is present.</w:t>
            </w:r>
          </w:p>
          <w:p w14:paraId="5E2887FE" w14:textId="084F06D9" w:rsidR="00B405D5" w:rsidRDefault="00B405D5" w:rsidP="00B405D5">
            <w:pPr>
              <w:pStyle w:val="TAL"/>
              <w:rPr>
                <w:rFonts w:cs="Arial"/>
                <w:szCs w:val="18"/>
                <w:lang w:eastAsia="zh-CN"/>
              </w:rPr>
            </w:pPr>
            <w:r w:rsidRPr="00F8607F">
              <w:rPr>
                <w:rFonts w:cs="Arial"/>
                <w:szCs w:val="18"/>
              </w:rPr>
              <w:t>When present, it shall contain the serving AMF's GUAMI.</w:t>
            </w:r>
          </w:p>
        </w:tc>
        <w:tc>
          <w:tcPr>
            <w:tcW w:w="882" w:type="dxa"/>
            <w:tcBorders>
              <w:top w:val="single" w:sz="4" w:space="0" w:color="auto"/>
              <w:left w:val="single" w:sz="4" w:space="0" w:color="auto"/>
              <w:bottom w:val="single" w:sz="4" w:space="0" w:color="auto"/>
              <w:right w:val="single" w:sz="4" w:space="0" w:color="auto"/>
            </w:tcBorders>
          </w:tcPr>
          <w:p w14:paraId="53F5FB41" w14:textId="77777777" w:rsidR="00B405D5" w:rsidRDefault="00B405D5" w:rsidP="00B405D5">
            <w:pPr>
              <w:pStyle w:val="TAC"/>
              <w:rPr>
                <w:lang w:eastAsia="zh-CN"/>
              </w:rPr>
            </w:pPr>
          </w:p>
        </w:tc>
      </w:tr>
      <w:tr w:rsidR="00786148" w14:paraId="0DC38F4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81F1DA5" w14:textId="28A5BF75" w:rsidR="00786148" w:rsidRPr="00F8607F" w:rsidRDefault="00786148" w:rsidP="00786148">
            <w:pPr>
              <w:pStyle w:val="TAL"/>
            </w:pPr>
            <w:r>
              <w:t>maxIntegrityProtectedDataRateUl</w:t>
            </w:r>
          </w:p>
        </w:tc>
        <w:tc>
          <w:tcPr>
            <w:tcW w:w="1800" w:type="dxa"/>
            <w:tcBorders>
              <w:top w:val="single" w:sz="4" w:space="0" w:color="auto"/>
              <w:left w:val="single" w:sz="4" w:space="0" w:color="auto"/>
              <w:bottom w:val="single" w:sz="4" w:space="0" w:color="auto"/>
              <w:right w:val="single" w:sz="4" w:space="0" w:color="auto"/>
            </w:tcBorders>
          </w:tcPr>
          <w:p w14:paraId="2CC107E0" w14:textId="79AEAC04" w:rsidR="00786148" w:rsidRPr="00F8607F" w:rsidRDefault="00786148" w:rsidP="00786148">
            <w:pPr>
              <w:pStyle w:val="TAL"/>
            </w:pPr>
            <w:r>
              <w:t>MaxIntegrityProtectedDataRate</w:t>
            </w:r>
          </w:p>
        </w:tc>
        <w:tc>
          <w:tcPr>
            <w:tcW w:w="270" w:type="dxa"/>
            <w:tcBorders>
              <w:top w:val="single" w:sz="4" w:space="0" w:color="auto"/>
              <w:left w:val="single" w:sz="4" w:space="0" w:color="auto"/>
              <w:bottom w:val="single" w:sz="4" w:space="0" w:color="auto"/>
              <w:right w:val="single" w:sz="4" w:space="0" w:color="auto"/>
            </w:tcBorders>
          </w:tcPr>
          <w:p w14:paraId="0457FA6A" w14:textId="3D09FE5A" w:rsidR="00786148" w:rsidRPr="00F8607F" w:rsidRDefault="00786148" w:rsidP="00786148">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E2E6669" w14:textId="436FA7EC" w:rsidR="00786148" w:rsidRPr="00F8607F" w:rsidRDefault="00786148" w:rsidP="00786148">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D89F1C9" w14:textId="77777777" w:rsidR="00786148" w:rsidRDefault="00786148" w:rsidP="00786148">
            <w:pPr>
              <w:pStyle w:val="TAL"/>
              <w:rPr>
                <w:rFonts w:cs="Arial"/>
                <w:szCs w:val="18"/>
              </w:rPr>
            </w:pPr>
            <w:r>
              <w:rPr>
                <w:rFonts w:cs="Arial"/>
                <w:szCs w:val="18"/>
              </w:rPr>
              <w:t>This IE shall be present if received from the UE during PDU session modification procedure, see clause 4.3.3.2 of 3GPP TS 23.502 [3].</w:t>
            </w:r>
          </w:p>
          <w:p w14:paraId="151BA2F0" w14:textId="3FE0F119" w:rsidR="00786148" w:rsidRPr="00F8607F" w:rsidRDefault="00786148" w:rsidP="00786148">
            <w:pPr>
              <w:pStyle w:val="TAL"/>
              <w:rPr>
                <w:rFonts w:cs="Arial"/>
                <w:szCs w:val="18"/>
              </w:rPr>
            </w:pPr>
            <w:r>
              <w:rPr>
                <w:rFonts w:cs="Arial"/>
                <w:szCs w:val="18"/>
              </w:rPr>
              <w:t xml:space="preserve">When present, it shall indicate the maximum integrity protected data rate supported by the UE for uplink. </w:t>
            </w:r>
          </w:p>
        </w:tc>
        <w:tc>
          <w:tcPr>
            <w:tcW w:w="882" w:type="dxa"/>
            <w:tcBorders>
              <w:top w:val="single" w:sz="4" w:space="0" w:color="auto"/>
              <w:left w:val="single" w:sz="4" w:space="0" w:color="auto"/>
              <w:bottom w:val="single" w:sz="4" w:space="0" w:color="auto"/>
              <w:right w:val="single" w:sz="4" w:space="0" w:color="auto"/>
            </w:tcBorders>
          </w:tcPr>
          <w:p w14:paraId="60468E07" w14:textId="77777777" w:rsidR="00786148" w:rsidRDefault="00786148" w:rsidP="00786148">
            <w:pPr>
              <w:pStyle w:val="TAC"/>
              <w:rPr>
                <w:lang w:eastAsia="zh-CN"/>
              </w:rPr>
            </w:pPr>
          </w:p>
        </w:tc>
      </w:tr>
      <w:tr w:rsidR="00786148" w14:paraId="15A11E7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33BF324" w14:textId="338E19A2" w:rsidR="00786148" w:rsidRPr="00F8607F" w:rsidRDefault="00786148" w:rsidP="00786148">
            <w:pPr>
              <w:pStyle w:val="TAL"/>
            </w:pPr>
            <w:r>
              <w:t>maxIntegrityProtectedDataRateDl</w:t>
            </w:r>
          </w:p>
        </w:tc>
        <w:tc>
          <w:tcPr>
            <w:tcW w:w="1800" w:type="dxa"/>
            <w:tcBorders>
              <w:top w:val="single" w:sz="4" w:space="0" w:color="auto"/>
              <w:left w:val="single" w:sz="4" w:space="0" w:color="auto"/>
              <w:bottom w:val="single" w:sz="4" w:space="0" w:color="auto"/>
              <w:right w:val="single" w:sz="4" w:space="0" w:color="auto"/>
            </w:tcBorders>
          </w:tcPr>
          <w:p w14:paraId="6DEB8F21" w14:textId="6D7A359D" w:rsidR="00786148" w:rsidRPr="00F8607F" w:rsidRDefault="00786148" w:rsidP="00786148">
            <w:pPr>
              <w:pStyle w:val="TAL"/>
            </w:pPr>
            <w:r>
              <w:t>MaxIntegrityProtectedDataRate</w:t>
            </w:r>
          </w:p>
        </w:tc>
        <w:tc>
          <w:tcPr>
            <w:tcW w:w="270" w:type="dxa"/>
            <w:tcBorders>
              <w:top w:val="single" w:sz="4" w:space="0" w:color="auto"/>
              <w:left w:val="single" w:sz="4" w:space="0" w:color="auto"/>
              <w:bottom w:val="single" w:sz="4" w:space="0" w:color="auto"/>
              <w:right w:val="single" w:sz="4" w:space="0" w:color="auto"/>
            </w:tcBorders>
          </w:tcPr>
          <w:p w14:paraId="00DEEA24" w14:textId="0467B91B" w:rsidR="00786148" w:rsidRPr="00F8607F" w:rsidRDefault="00786148" w:rsidP="00786148">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2C91204" w14:textId="1A34F809" w:rsidR="00786148" w:rsidRPr="00F8607F" w:rsidRDefault="00786148" w:rsidP="00786148">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D1C1FB9" w14:textId="77777777" w:rsidR="00786148" w:rsidRDefault="00786148" w:rsidP="00786148">
            <w:pPr>
              <w:pStyle w:val="TAL"/>
              <w:rPr>
                <w:rFonts w:cs="Arial"/>
                <w:szCs w:val="18"/>
              </w:rPr>
            </w:pPr>
            <w:r>
              <w:rPr>
                <w:rFonts w:cs="Arial"/>
                <w:szCs w:val="18"/>
              </w:rPr>
              <w:t>This IE shall be present if received from the UE during PDU session modification procedure, see clause 4.3.3.2 of 3GPP TS 23.502 [3].</w:t>
            </w:r>
          </w:p>
          <w:p w14:paraId="76C4DA00" w14:textId="2121B33E" w:rsidR="00786148" w:rsidRPr="00F8607F" w:rsidRDefault="00786148" w:rsidP="00786148">
            <w:pPr>
              <w:pStyle w:val="TAL"/>
              <w:rPr>
                <w:rFonts w:cs="Arial"/>
                <w:szCs w:val="18"/>
              </w:rPr>
            </w:pPr>
            <w:r>
              <w:rPr>
                <w:rFonts w:cs="Arial"/>
                <w:szCs w:val="18"/>
              </w:rPr>
              <w:t>When present, it shall indicate the maximum integrity protected data rate supported by the UE for downlink.</w:t>
            </w:r>
          </w:p>
        </w:tc>
        <w:tc>
          <w:tcPr>
            <w:tcW w:w="882" w:type="dxa"/>
            <w:tcBorders>
              <w:top w:val="single" w:sz="4" w:space="0" w:color="auto"/>
              <w:left w:val="single" w:sz="4" w:space="0" w:color="auto"/>
              <w:bottom w:val="single" w:sz="4" w:space="0" w:color="auto"/>
              <w:right w:val="single" w:sz="4" w:space="0" w:color="auto"/>
            </w:tcBorders>
          </w:tcPr>
          <w:p w14:paraId="78EC2054" w14:textId="77777777" w:rsidR="00786148" w:rsidRDefault="00786148" w:rsidP="00786148">
            <w:pPr>
              <w:pStyle w:val="TAC"/>
              <w:rPr>
                <w:lang w:eastAsia="zh-CN"/>
              </w:rPr>
            </w:pPr>
          </w:p>
        </w:tc>
      </w:tr>
      <w:tr w:rsidR="0068750E" w14:paraId="61C7FB4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C147FB9" w14:textId="19EF59BD" w:rsidR="0068750E" w:rsidRDefault="0068750E" w:rsidP="0068750E">
            <w:pPr>
              <w:pStyle w:val="TAL"/>
            </w:pPr>
            <w:r>
              <w:t>upCnxState</w:t>
            </w:r>
          </w:p>
        </w:tc>
        <w:tc>
          <w:tcPr>
            <w:tcW w:w="1800" w:type="dxa"/>
            <w:tcBorders>
              <w:top w:val="single" w:sz="4" w:space="0" w:color="auto"/>
              <w:left w:val="single" w:sz="4" w:space="0" w:color="auto"/>
              <w:bottom w:val="single" w:sz="4" w:space="0" w:color="auto"/>
              <w:right w:val="single" w:sz="4" w:space="0" w:color="auto"/>
            </w:tcBorders>
          </w:tcPr>
          <w:p w14:paraId="3974DFDB" w14:textId="0E527750" w:rsidR="0068750E" w:rsidRDefault="0068750E" w:rsidP="0068750E">
            <w:pPr>
              <w:pStyle w:val="TAL"/>
            </w:pPr>
            <w:r>
              <w:t>UpCnxState</w:t>
            </w:r>
          </w:p>
        </w:tc>
        <w:tc>
          <w:tcPr>
            <w:tcW w:w="270" w:type="dxa"/>
            <w:tcBorders>
              <w:top w:val="single" w:sz="4" w:space="0" w:color="auto"/>
              <w:left w:val="single" w:sz="4" w:space="0" w:color="auto"/>
              <w:bottom w:val="single" w:sz="4" w:space="0" w:color="auto"/>
              <w:right w:val="single" w:sz="4" w:space="0" w:color="auto"/>
            </w:tcBorders>
          </w:tcPr>
          <w:p w14:paraId="53BCB3F1" w14:textId="0CB7EEC3" w:rsidR="0068750E" w:rsidRDefault="0068750E" w:rsidP="0068750E">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9500729" w14:textId="074F793F" w:rsidR="0068750E" w:rsidRDefault="0068750E" w:rsidP="0068750E">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EEB2787" w14:textId="77777777" w:rsidR="0068750E" w:rsidRDefault="0068750E" w:rsidP="0068750E">
            <w:pPr>
              <w:pStyle w:val="TAL"/>
              <w:rPr>
                <w:rFonts w:cs="Arial"/>
                <w:szCs w:val="18"/>
              </w:rPr>
            </w:pPr>
            <w:r>
              <w:rPr>
                <w:rFonts w:cs="Arial"/>
                <w:szCs w:val="18"/>
              </w:rPr>
              <w:t xml:space="preserve">This IE shall be present to indicate the User Plane resource establishment status in the I-SMF/V-SMF, if an Update or Create request is required to be sent to the (H-)SMF before </w:t>
            </w:r>
            <w:r>
              <w:t xml:space="preserve">the User Plane resource for the PDU session is established </w:t>
            </w:r>
            <w:r>
              <w:rPr>
                <w:rFonts w:cs="Arial"/>
                <w:szCs w:val="18"/>
              </w:rPr>
              <w:t>during a service request procedure for a PDU session with an I-SMF/V-SMF (see clause 4.23.4.2 and clause 4.23.4.3 of 3GPP TS 23.502 [3]).</w:t>
            </w:r>
          </w:p>
          <w:p w14:paraId="6E581E03" w14:textId="77777777" w:rsidR="0068750E" w:rsidRDefault="0068750E" w:rsidP="0068750E">
            <w:pPr>
              <w:pStyle w:val="TAL"/>
              <w:rPr>
                <w:rFonts w:cs="Arial"/>
                <w:szCs w:val="18"/>
              </w:rPr>
            </w:pPr>
          </w:p>
          <w:p w14:paraId="5E2F64DE" w14:textId="1D7BD53F" w:rsidR="0068750E" w:rsidRDefault="0068750E" w:rsidP="0068750E">
            <w:pPr>
              <w:pStyle w:val="TAL"/>
              <w:rPr>
                <w:rFonts w:cs="Arial"/>
                <w:szCs w:val="18"/>
              </w:rPr>
            </w:pPr>
            <w:r>
              <w:rPr>
                <w:rFonts w:cs="Arial"/>
                <w:szCs w:val="18"/>
              </w:rPr>
              <w:t>When present, this IE shall be set as specified in clause 5.2.2.8.2.2</w:t>
            </w:r>
            <w:r w:rsidR="00064D2A">
              <w:rPr>
                <w:rFonts w:cs="Arial"/>
                <w:szCs w:val="18"/>
              </w:rPr>
              <w:t>3</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5B3D8299" w14:textId="77777777" w:rsidR="0068750E" w:rsidRDefault="0068750E" w:rsidP="0068750E">
            <w:pPr>
              <w:pStyle w:val="TAC"/>
              <w:rPr>
                <w:lang w:eastAsia="zh-CN"/>
              </w:rPr>
            </w:pPr>
          </w:p>
        </w:tc>
      </w:tr>
      <w:tr w:rsidR="00FA3B9B" w14:paraId="3EF5E960"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036DA1BA" w14:textId="77777777" w:rsidR="00FA3B9B" w:rsidRDefault="00FA3B9B" w:rsidP="007B3D37">
            <w:pPr>
              <w:pStyle w:val="TAN"/>
            </w:pPr>
            <w:r>
              <w:lastRenderedPageBreak/>
              <w:t>NOTE 1:</w:t>
            </w:r>
            <w:r>
              <w:tab/>
              <w:t xml:space="preserve">In shared </w:t>
            </w:r>
            <w:r w:rsidRPr="00CB22FA">
              <w:t xml:space="preserve">networks, </w:t>
            </w:r>
            <w:r w:rsidRPr="002E45CB">
              <w:t xml:space="preserve">the PLMN ID that is communicated </w:t>
            </w:r>
            <w:r>
              <w:t xml:space="preserve">in this IE </w:t>
            </w:r>
            <w:r w:rsidRPr="002E45CB">
              <w:t>shall be that of the selected Core Network Operator.</w:t>
            </w:r>
          </w:p>
          <w:p w14:paraId="1FE212BF" w14:textId="77777777" w:rsidR="00FA3B9B" w:rsidRDefault="00FA3B9B" w:rsidP="007B3D37">
            <w:pPr>
              <w:pStyle w:val="TAN"/>
              <w:rPr>
                <w:rFonts w:cs="Arial"/>
                <w:szCs w:val="18"/>
              </w:rPr>
            </w:pPr>
            <w:r>
              <w:t>NOTE 2:</w:t>
            </w:r>
            <w:r>
              <w:tab/>
              <w:t xml:space="preserve">An SMF complying with this version of the specification should report secondary RAT usage using the </w:t>
            </w:r>
            <w:r w:rsidRPr="00B30907">
              <w:rPr>
                <w:lang w:eastAsia="zh-CN"/>
              </w:rPr>
              <w:t>second</w:t>
            </w:r>
            <w:r>
              <w:rPr>
                <w:lang w:eastAsia="zh-CN"/>
              </w:rPr>
              <w:t>ary</w:t>
            </w:r>
            <w:r w:rsidRPr="00B30907">
              <w:rPr>
                <w:lang w:eastAsia="zh-CN"/>
              </w:rPr>
              <w:t>RatUsage</w:t>
            </w:r>
            <w:r>
              <w:rPr>
                <w:lang w:eastAsia="zh-CN"/>
              </w:rPr>
              <w:t>Info attribute</w:t>
            </w:r>
            <w:r>
              <w:t xml:space="preserve"> that replaces the </w:t>
            </w:r>
            <w:r w:rsidRPr="00B30907">
              <w:rPr>
                <w:lang w:eastAsia="zh-CN"/>
              </w:rPr>
              <w:t>second</w:t>
            </w:r>
            <w:r>
              <w:rPr>
                <w:lang w:eastAsia="zh-CN"/>
              </w:rPr>
              <w:t>ary</w:t>
            </w:r>
            <w:r w:rsidRPr="00B30907">
              <w:rPr>
                <w:lang w:eastAsia="zh-CN"/>
              </w:rPr>
              <w:t>RatUsage</w:t>
            </w:r>
            <w:r>
              <w:rPr>
                <w:lang w:eastAsia="zh-CN"/>
              </w:rPr>
              <w:t xml:space="preserve">Report attribute. </w:t>
            </w:r>
            <w:r>
              <w:t xml:space="preserve"> </w:t>
            </w:r>
          </w:p>
        </w:tc>
      </w:tr>
    </w:tbl>
    <w:p w14:paraId="7B06E65B" w14:textId="77777777" w:rsidR="00FA3B9B" w:rsidRDefault="00FA3B9B" w:rsidP="00FA3B9B"/>
    <w:p w14:paraId="52C03322" w14:textId="77777777" w:rsidR="00FA3B9B" w:rsidRDefault="00FA3B9B" w:rsidP="00E737D5">
      <w:pPr>
        <w:pStyle w:val="Heading5"/>
      </w:pPr>
      <w:bookmarkStart w:id="1586" w:name="_Toc25073940"/>
      <w:bookmarkStart w:id="1587" w:name="_Toc34063123"/>
      <w:bookmarkStart w:id="1588" w:name="_Toc43120100"/>
      <w:bookmarkStart w:id="1589" w:name="_Toc49768155"/>
      <w:bookmarkStart w:id="1590" w:name="_Toc56434328"/>
      <w:bookmarkStart w:id="1591" w:name="_Toc138320864"/>
      <w:r>
        <w:lastRenderedPageBreak/>
        <w:t>6.1.6.2.12</w:t>
      </w:r>
      <w:r>
        <w:tab/>
        <w:t>Type: HsmfUpdatedData</w:t>
      </w:r>
      <w:bookmarkEnd w:id="1586"/>
      <w:bookmarkEnd w:id="1587"/>
      <w:bookmarkEnd w:id="1588"/>
      <w:bookmarkEnd w:id="1589"/>
      <w:bookmarkEnd w:id="1590"/>
      <w:bookmarkEnd w:id="1591"/>
    </w:p>
    <w:p w14:paraId="327685C8" w14:textId="77777777" w:rsidR="00FA3B9B" w:rsidRDefault="00FA3B9B" w:rsidP="00FA3B9B">
      <w:pPr>
        <w:pStyle w:val="TH"/>
      </w:pPr>
      <w:r>
        <w:rPr>
          <w:noProof/>
        </w:rPr>
        <w:t>Table </w:t>
      </w:r>
      <w:r>
        <w:t xml:space="preserve">6.1.6.2.12-1: </w:t>
      </w:r>
      <w:r>
        <w:rPr>
          <w:noProof/>
        </w:rPr>
        <w:t>Definition of type Hsmf</w:t>
      </w:r>
      <w:r>
        <w:t>UpdatedData</w:t>
      </w:r>
    </w:p>
    <w:tbl>
      <w:tblPr>
        <w:tblW w:w="9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70"/>
        <w:gridCol w:w="1985"/>
        <w:gridCol w:w="311"/>
        <w:gridCol w:w="567"/>
        <w:gridCol w:w="4367"/>
        <w:gridCol w:w="850"/>
      </w:tblGrid>
      <w:tr w:rsidR="00FA3B9B" w:rsidRPr="00FD48E5" w14:paraId="40D7B882"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shd w:val="clear" w:color="auto" w:fill="C0C0C0"/>
            <w:hideMark/>
          </w:tcPr>
          <w:p w14:paraId="07F708C0" w14:textId="77777777" w:rsidR="00FA3B9B" w:rsidRDefault="00FA3B9B" w:rsidP="007B3D37">
            <w:pPr>
              <w:pStyle w:val="TAH"/>
            </w:pPr>
            <w:r>
              <w:lastRenderedPageBreak/>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2B175EFB" w14:textId="77777777" w:rsidR="00FA3B9B" w:rsidRDefault="00FA3B9B" w:rsidP="007B3D37">
            <w:pPr>
              <w:pStyle w:val="TAH"/>
            </w:pPr>
            <w:r>
              <w:t>Data type</w:t>
            </w:r>
          </w:p>
        </w:tc>
        <w:tc>
          <w:tcPr>
            <w:tcW w:w="311" w:type="dxa"/>
            <w:tcBorders>
              <w:top w:val="single" w:sz="4" w:space="0" w:color="auto"/>
              <w:left w:val="single" w:sz="4" w:space="0" w:color="auto"/>
              <w:bottom w:val="single" w:sz="4" w:space="0" w:color="auto"/>
              <w:right w:val="single" w:sz="4" w:space="0" w:color="auto"/>
            </w:tcBorders>
            <w:shd w:val="clear" w:color="auto" w:fill="C0C0C0"/>
            <w:hideMark/>
          </w:tcPr>
          <w:p w14:paraId="3AA3839F"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2DFD4CB2" w14:textId="77777777" w:rsidR="00FA3B9B" w:rsidRDefault="00FA3B9B" w:rsidP="007B3D37">
            <w:pPr>
              <w:pStyle w:val="TAH"/>
              <w:jc w:val="left"/>
            </w:pPr>
            <w:bookmarkStart w:id="1592" w:name="_MCCTEMPBM_CRPT95390243___4"/>
            <w:r>
              <w:t>Cardinality</w:t>
            </w:r>
            <w:bookmarkEnd w:id="1592"/>
          </w:p>
        </w:tc>
        <w:tc>
          <w:tcPr>
            <w:tcW w:w="4367" w:type="dxa"/>
            <w:tcBorders>
              <w:top w:val="single" w:sz="4" w:space="0" w:color="auto"/>
              <w:left w:val="single" w:sz="4" w:space="0" w:color="auto"/>
              <w:bottom w:val="single" w:sz="4" w:space="0" w:color="auto"/>
              <w:right w:val="single" w:sz="4" w:space="0" w:color="auto"/>
            </w:tcBorders>
            <w:shd w:val="clear" w:color="auto" w:fill="C0C0C0"/>
            <w:hideMark/>
          </w:tcPr>
          <w:p w14:paraId="69740BA6" w14:textId="77777777" w:rsidR="00FA3B9B" w:rsidRDefault="00FA3B9B" w:rsidP="007B3D37">
            <w:pPr>
              <w:pStyle w:val="TAH"/>
              <w:rPr>
                <w:rFonts w:cs="Arial"/>
                <w:szCs w:val="18"/>
              </w:rPr>
            </w:pPr>
            <w:r>
              <w:rPr>
                <w:rFonts w:cs="Arial"/>
                <w:szCs w:val="18"/>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C0C0C0"/>
          </w:tcPr>
          <w:p w14:paraId="23EFC7FB" w14:textId="77777777" w:rsidR="00FA3B9B" w:rsidRDefault="00FA3B9B" w:rsidP="007B3D37">
            <w:pPr>
              <w:pStyle w:val="TAH"/>
              <w:rPr>
                <w:rFonts w:cs="Arial"/>
                <w:szCs w:val="18"/>
              </w:rPr>
            </w:pPr>
            <w:r>
              <w:rPr>
                <w:rFonts w:cs="Arial"/>
                <w:szCs w:val="18"/>
              </w:rPr>
              <w:t>Applicability</w:t>
            </w:r>
          </w:p>
        </w:tc>
      </w:tr>
      <w:tr w:rsidR="00FA3B9B" w:rsidRPr="00FD48E5" w14:paraId="7CBC28A9"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2ECE2247" w14:textId="77777777" w:rsidR="00FA3B9B" w:rsidRDefault="00FA3B9B" w:rsidP="007B3D37">
            <w:pPr>
              <w:pStyle w:val="TAL"/>
              <w:rPr>
                <w:lang w:val="en-US"/>
              </w:rPr>
            </w:pPr>
            <w:r>
              <w:rPr>
                <w:lang w:val="en-US"/>
              </w:rPr>
              <w:t>n1SmInfoToUe</w:t>
            </w:r>
          </w:p>
        </w:tc>
        <w:tc>
          <w:tcPr>
            <w:tcW w:w="1985" w:type="dxa"/>
            <w:tcBorders>
              <w:top w:val="single" w:sz="4" w:space="0" w:color="auto"/>
              <w:left w:val="single" w:sz="4" w:space="0" w:color="auto"/>
              <w:bottom w:val="single" w:sz="4" w:space="0" w:color="auto"/>
              <w:right w:val="single" w:sz="4" w:space="0" w:color="auto"/>
            </w:tcBorders>
          </w:tcPr>
          <w:p w14:paraId="3505C979" w14:textId="77777777" w:rsidR="00FA3B9B" w:rsidRDefault="00FA3B9B" w:rsidP="007B3D37">
            <w:pPr>
              <w:pStyle w:val="TAL"/>
            </w:pPr>
            <w:r>
              <w:rPr>
                <w:lang w:val="en-US"/>
              </w:rPr>
              <w:t>RefToBinaryData</w:t>
            </w:r>
          </w:p>
        </w:tc>
        <w:tc>
          <w:tcPr>
            <w:tcW w:w="311" w:type="dxa"/>
            <w:tcBorders>
              <w:top w:val="single" w:sz="4" w:space="0" w:color="auto"/>
              <w:left w:val="single" w:sz="4" w:space="0" w:color="auto"/>
              <w:bottom w:val="single" w:sz="4" w:space="0" w:color="auto"/>
              <w:right w:val="single" w:sz="4" w:space="0" w:color="auto"/>
            </w:tcBorders>
          </w:tcPr>
          <w:p w14:paraId="3A0EEBF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97F47BB"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52EFCB71" w14:textId="37050671" w:rsidR="00FA3B9B" w:rsidRDefault="00FA3B9B" w:rsidP="007B3D37">
            <w:pPr>
              <w:pStyle w:val="TAL"/>
              <w:rPr>
                <w:rFonts w:cs="Arial"/>
                <w:szCs w:val="18"/>
              </w:rPr>
            </w:pPr>
            <w:r>
              <w:rPr>
                <w:rFonts w:cs="Arial"/>
                <w:szCs w:val="18"/>
              </w:rPr>
              <w:t xml:space="preserve">This IE shall be present if the H-SMF/SMF needs to send N1 SM information to the UE that does not need to be interpreted by the V-SMF/I-SMF. When present, this IE shall reference the </w:t>
            </w:r>
            <w:r>
              <w:rPr>
                <w:lang w:val="en-US"/>
              </w:rPr>
              <w:t>n1SmInfoToUe</w:t>
            </w:r>
            <w:r>
              <w:rPr>
                <w:rFonts w:cs="Arial"/>
                <w:szCs w:val="18"/>
              </w:rPr>
              <w:t xml:space="preserve"> binary data (see </w:t>
            </w:r>
            <w:r w:rsidR="002F63B8">
              <w:rPr>
                <w:rFonts w:cs="Arial"/>
                <w:szCs w:val="18"/>
              </w:rPr>
              <w:t>clause 6</w:t>
            </w:r>
            <w:r>
              <w:rPr>
                <w:rFonts w:cs="Arial"/>
                <w:szCs w:val="18"/>
              </w:rPr>
              <w:t xml:space="preserve">.1.6.4.4). </w:t>
            </w:r>
          </w:p>
        </w:tc>
        <w:tc>
          <w:tcPr>
            <w:tcW w:w="850" w:type="dxa"/>
            <w:tcBorders>
              <w:top w:val="single" w:sz="4" w:space="0" w:color="auto"/>
              <w:left w:val="single" w:sz="4" w:space="0" w:color="auto"/>
              <w:bottom w:val="single" w:sz="4" w:space="0" w:color="auto"/>
              <w:right w:val="single" w:sz="4" w:space="0" w:color="auto"/>
            </w:tcBorders>
          </w:tcPr>
          <w:p w14:paraId="545C8737" w14:textId="77777777" w:rsidR="00FA3B9B" w:rsidRDefault="00FA3B9B" w:rsidP="007B3D37">
            <w:pPr>
              <w:pStyle w:val="TAC"/>
            </w:pPr>
          </w:p>
        </w:tc>
      </w:tr>
      <w:tr w:rsidR="00FA3B9B" w:rsidRPr="00FD48E5" w14:paraId="0DE486A3"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5970D9DF" w14:textId="77777777" w:rsidR="00FA3B9B" w:rsidRDefault="00FA3B9B" w:rsidP="007B3D37">
            <w:pPr>
              <w:pStyle w:val="TAL"/>
              <w:rPr>
                <w:lang w:val="en-US"/>
              </w:rPr>
            </w:pPr>
            <w:r>
              <w:rPr>
                <w:lang w:val="en-US"/>
              </w:rPr>
              <w:t>n4Info</w:t>
            </w:r>
          </w:p>
        </w:tc>
        <w:tc>
          <w:tcPr>
            <w:tcW w:w="1985" w:type="dxa"/>
            <w:tcBorders>
              <w:top w:val="single" w:sz="4" w:space="0" w:color="auto"/>
              <w:left w:val="single" w:sz="4" w:space="0" w:color="auto"/>
              <w:bottom w:val="single" w:sz="4" w:space="0" w:color="auto"/>
              <w:right w:val="single" w:sz="4" w:space="0" w:color="auto"/>
            </w:tcBorders>
          </w:tcPr>
          <w:p w14:paraId="5963313A" w14:textId="77777777" w:rsidR="00FA3B9B" w:rsidRDefault="00FA3B9B" w:rsidP="007B3D37">
            <w:pPr>
              <w:pStyle w:val="TAL"/>
              <w:rPr>
                <w:lang w:val="en-US"/>
              </w:rPr>
            </w:pPr>
            <w:r>
              <w:rPr>
                <w:lang w:val="en-US"/>
              </w:rPr>
              <w:t>N4Information</w:t>
            </w:r>
          </w:p>
        </w:tc>
        <w:tc>
          <w:tcPr>
            <w:tcW w:w="311" w:type="dxa"/>
            <w:tcBorders>
              <w:top w:val="single" w:sz="4" w:space="0" w:color="auto"/>
              <w:left w:val="single" w:sz="4" w:space="0" w:color="auto"/>
              <w:bottom w:val="single" w:sz="4" w:space="0" w:color="auto"/>
              <w:right w:val="single" w:sz="4" w:space="0" w:color="auto"/>
            </w:tcBorders>
          </w:tcPr>
          <w:p w14:paraId="4D646984"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2030D8ED"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0CFECC20" w14:textId="77777777" w:rsidR="00FA3B9B" w:rsidRDefault="00FA3B9B" w:rsidP="007B3D37">
            <w:pPr>
              <w:pStyle w:val="TAL"/>
              <w:rPr>
                <w:rFonts w:cs="Arial"/>
                <w:szCs w:val="18"/>
              </w:rPr>
            </w:pPr>
            <w:r>
              <w:rPr>
                <w:rFonts w:cs="Arial"/>
                <w:szCs w:val="18"/>
              </w:rPr>
              <w:t xml:space="preserve">This IE may be present if the SMF needs to send N4 response information to the I-SMF (e.g. related with traffic usage reporting). </w:t>
            </w:r>
          </w:p>
        </w:tc>
        <w:tc>
          <w:tcPr>
            <w:tcW w:w="850" w:type="dxa"/>
            <w:tcBorders>
              <w:top w:val="single" w:sz="4" w:space="0" w:color="auto"/>
              <w:left w:val="single" w:sz="4" w:space="0" w:color="auto"/>
              <w:bottom w:val="single" w:sz="4" w:space="0" w:color="auto"/>
              <w:right w:val="single" w:sz="4" w:space="0" w:color="auto"/>
            </w:tcBorders>
          </w:tcPr>
          <w:p w14:paraId="25E99ACE" w14:textId="77777777" w:rsidR="00FA3B9B" w:rsidRDefault="00FA3B9B" w:rsidP="007B3D37">
            <w:pPr>
              <w:pStyle w:val="TAC"/>
            </w:pPr>
            <w:r>
              <w:t>DTSSA</w:t>
            </w:r>
          </w:p>
        </w:tc>
      </w:tr>
      <w:tr w:rsidR="00FA3B9B" w:rsidRPr="00FD48E5" w14:paraId="1169A896"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130DDEBA" w14:textId="77777777" w:rsidR="00FA3B9B" w:rsidRDefault="00FA3B9B" w:rsidP="007B3D37">
            <w:pPr>
              <w:pStyle w:val="TAL"/>
              <w:rPr>
                <w:lang w:val="en-US"/>
              </w:rPr>
            </w:pPr>
            <w:r>
              <w:rPr>
                <w:lang w:val="en-US"/>
              </w:rPr>
              <w:t>n4InfoExt1</w:t>
            </w:r>
          </w:p>
        </w:tc>
        <w:tc>
          <w:tcPr>
            <w:tcW w:w="1985" w:type="dxa"/>
            <w:tcBorders>
              <w:top w:val="single" w:sz="4" w:space="0" w:color="auto"/>
              <w:left w:val="single" w:sz="4" w:space="0" w:color="auto"/>
              <w:bottom w:val="single" w:sz="4" w:space="0" w:color="auto"/>
              <w:right w:val="single" w:sz="4" w:space="0" w:color="auto"/>
            </w:tcBorders>
          </w:tcPr>
          <w:p w14:paraId="1626524D" w14:textId="77777777" w:rsidR="00FA3B9B" w:rsidRDefault="00FA3B9B" w:rsidP="007B3D37">
            <w:pPr>
              <w:pStyle w:val="TAL"/>
              <w:rPr>
                <w:lang w:val="en-US"/>
              </w:rPr>
            </w:pPr>
            <w:r>
              <w:rPr>
                <w:lang w:val="en-US"/>
              </w:rPr>
              <w:t>N4Information</w:t>
            </w:r>
          </w:p>
        </w:tc>
        <w:tc>
          <w:tcPr>
            <w:tcW w:w="311" w:type="dxa"/>
            <w:tcBorders>
              <w:top w:val="single" w:sz="4" w:space="0" w:color="auto"/>
              <w:left w:val="single" w:sz="4" w:space="0" w:color="auto"/>
              <w:bottom w:val="single" w:sz="4" w:space="0" w:color="auto"/>
              <w:right w:val="single" w:sz="4" w:space="0" w:color="auto"/>
            </w:tcBorders>
          </w:tcPr>
          <w:p w14:paraId="57300773"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689A9872"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0DD74D2C" w14:textId="77777777" w:rsidR="00FA3B9B" w:rsidRDefault="00FA3B9B" w:rsidP="007B3D37">
            <w:pPr>
              <w:pStyle w:val="TAL"/>
              <w:rPr>
                <w:rFonts w:cs="Arial"/>
                <w:szCs w:val="18"/>
              </w:rPr>
            </w:pPr>
            <w:r>
              <w:rPr>
                <w:rFonts w:cs="Arial"/>
                <w:szCs w:val="18"/>
              </w:rPr>
              <w:t xml:space="preserve">This IE may be present if the SMF needs to send additional N4 response information to the I-SMF(e.g. related with traffic usage reporting). </w:t>
            </w:r>
          </w:p>
        </w:tc>
        <w:tc>
          <w:tcPr>
            <w:tcW w:w="850" w:type="dxa"/>
            <w:tcBorders>
              <w:top w:val="single" w:sz="4" w:space="0" w:color="auto"/>
              <w:left w:val="single" w:sz="4" w:space="0" w:color="auto"/>
              <w:bottom w:val="single" w:sz="4" w:space="0" w:color="auto"/>
              <w:right w:val="single" w:sz="4" w:space="0" w:color="auto"/>
            </w:tcBorders>
          </w:tcPr>
          <w:p w14:paraId="17B838D9" w14:textId="77777777" w:rsidR="00FA3B9B" w:rsidRDefault="00FA3B9B" w:rsidP="007B3D37">
            <w:pPr>
              <w:pStyle w:val="TAC"/>
            </w:pPr>
            <w:r>
              <w:t>DTSSA</w:t>
            </w:r>
          </w:p>
        </w:tc>
      </w:tr>
      <w:tr w:rsidR="00FA3B9B" w:rsidRPr="00FD48E5" w14:paraId="17BEA9DD"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1D754E79" w14:textId="77777777" w:rsidR="00FA3B9B" w:rsidRDefault="00FA3B9B" w:rsidP="007B3D37">
            <w:pPr>
              <w:pStyle w:val="TAL"/>
              <w:rPr>
                <w:lang w:val="en-US"/>
              </w:rPr>
            </w:pPr>
            <w:r>
              <w:rPr>
                <w:lang w:val="en-US"/>
              </w:rPr>
              <w:t>n4InfoExt2</w:t>
            </w:r>
          </w:p>
        </w:tc>
        <w:tc>
          <w:tcPr>
            <w:tcW w:w="1985" w:type="dxa"/>
            <w:tcBorders>
              <w:top w:val="single" w:sz="4" w:space="0" w:color="auto"/>
              <w:left w:val="single" w:sz="4" w:space="0" w:color="auto"/>
              <w:bottom w:val="single" w:sz="4" w:space="0" w:color="auto"/>
              <w:right w:val="single" w:sz="4" w:space="0" w:color="auto"/>
            </w:tcBorders>
          </w:tcPr>
          <w:p w14:paraId="3850327A" w14:textId="77777777" w:rsidR="00FA3B9B" w:rsidRDefault="00FA3B9B" w:rsidP="007B3D37">
            <w:pPr>
              <w:pStyle w:val="TAL"/>
              <w:rPr>
                <w:lang w:val="en-US"/>
              </w:rPr>
            </w:pPr>
            <w:r>
              <w:rPr>
                <w:lang w:val="en-US"/>
              </w:rPr>
              <w:t>N4Information</w:t>
            </w:r>
          </w:p>
        </w:tc>
        <w:tc>
          <w:tcPr>
            <w:tcW w:w="311" w:type="dxa"/>
            <w:tcBorders>
              <w:top w:val="single" w:sz="4" w:space="0" w:color="auto"/>
              <w:left w:val="single" w:sz="4" w:space="0" w:color="auto"/>
              <w:bottom w:val="single" w:sz="4" w:space="0" w:color="auto"/>
              <w:right w:val="single" w:sz="4" w:space="0" w:color="auto"/>
            </w:tcBorders>
          </w:tcPr>
          <w:p w14:paraId="77AD46D6"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4D837BBF"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482F3FE7" w14:textId="77777777" w:rsidR="00FA3B9B" w:rsidRDefault="00FA3B9B" w:rsidP="007B3D37">
            <w:pPr>
              <w:pStyle w:val="TAL"/>
              <w:rPr>
                <w:rFonts w:cs="Arial"/>
                <w:szCs w:val="18"/>
              </w:rPr>
            </w:pPr>
            <w:r>
              <w:rPr>
                <w:rFonts w:cs="Arial"/>
                <w:szCs w:val="18"/>
              </w:rPr>
              <w:t xml:space="preserve">This IE may be present if the SMF needs to send additional N4 response information to the I-SMF (e.g. related with traffic usage reporting). </w:t>
            </w:r>
          </w:p>
        </w:tc>
        <w:tc>
          <w:tcPr>
            <w:tcW w:w="850" w:type="dxa"/>
            <w:tcBorders>
              <w:top w:val="single" w:sz="4" w:space="0" w:color="auto"/>
              <w:left w:val="single" w:sz="4" w:space="0" w:color="auto"/>
              <w:bottom w:val="single" w:sz="4" w:space="0" w:color="auto"/>
              <w:right w:val="single" w:sz="4" w:space="0" w:color="auto"/>
            </w:tcBorders>
          </w:tcPr>
          <w:p w14:paraId="57B361E0" w14:textId="77777777" w:rsidR="00FA3B9B" w:rsidRDefault="00FA3B9B" w:rsidP="007B3D37">
            <w:pPr>
              <w:pStyle w:val="TAC"/>
            </w:pPr>
            <w:r>
              <w:t>DTSSA</w:t>
            </w:r>
          </w:p>
        </w:tc>
      </w:tr>
      <w:tr w:rsidR="00FA3B9B" w:rsidRPr="00FD48E5" w14:paraId="76FBB690"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088754D0" w14:textId="77777777" w:rsidR="00FA3B9B" w:rsidRDefault="00FA3B9B" w:rsidP="007B3D37">
            <w:pPr>
              <w:pStyle w:val="TAL"/>
              <w:rPr>
                <w:lang w:val="en-US"/>
              </w:rPr>
            </w:pPr>
            <w:r w:rsidRPr="00955364">
              <w:rPr>
                <w:lang w:val="en-US"/>
              </w:rPr>
              <w:t>dnaiList</w:t>
            </w:r>
          </w:p>
        </w:tc>
        <w:tc>
          <w:tcPr>
            <w:tcW w:w="1985" w:type="dxa"/>
            <w:tcBorders>
              <w:top w:val="single" w:sz="4" w:space="0" w:color="auto"/>
              <w:left w:val="single" w:sz="4" w:space="0" w:color="auto"/>
              <w:bottom w:val="single" w:sz="4" w:space="0" w:color="auto"/>
              <w:right w:val="single" w:sz="4" w:space="0" w:color="auto"/>
            </w:tcBorders>
          </w:tcPr>
          <w:p w14:paraId="4ACD54A7" w14:textId="77777777" w:rsidR="00FA3B9B" w:rsidRDefault="00FA3B9B" w:rsidP="007B3D37">
            <w:pPr>
              <w:pStyle w:val="TAL"/>
            </w:pPr>
            <w:r>
              <w:t>array(Dnai)</w:t>
            </w:r>
          </w:p>
        </w:tc>
        <w:tc>
          <w:tcPr>
            <w:tcW w:w="311" w:type="dxa"/>
            <w:tcBorders>
              <w:top w:val="single" w:sz="4" w:space="0" w:color="auto"/>
              <w:left w:val="single" w:sz="4" w:space="0" w:color="auto"/>
              <w:bottom w:val="single" w:sz="4" w:space="0" w:color="auto"/>
              <w:right w:val="single" w:sz="4" w:space="0" w:color="auto"/>
            </w:tcBorders>
          </w:tcPr>
          <w:p w14:paraId="4235612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4DC46B9" w14:textId="77777777" w:rsidR="00FA3B9B" w:rsidRDefault="00FA3B9B" w:rsidP="007B3D37">
            <w:pPr>
              <w:pStyle w:val="TAL"/>
            </w:pPr>
            <w:r>
              <w:t>1..N</w:t>
            </w:r>
          </w:p>
        </w:tc>
        <w:tc>
          <w:tcPr>
            <w:tcW w:w="4367" w:type="dxa"/>
            <w:tcBorders>
              <w:top w:val="single" w:sz="4" w:space="0" w:color="auto"/>
              <w:left w:val="single" w:sz="4" w:space="0" w:color="auto"/>
              <w:bottom w:val="single" w:sz="4" w:space="0" w:color="auto"/>
              <w:right w:val="single" w:sz="4" w:space="0" w:color="auto"/>
            </w:tcBorders>
          </w:tcPr>
          <w:p w14:paraId="6191D3DD" w14:textId="77777777" w:rsidR="00FA3B9B" w:rsidRPr="00636029" w:rsidRDefault="00FA3B9B" w:rsidP="007B3D37">
            <w:pPr>
              <w:pStyle w:val="TAL"/>
              <w:rPr>
                <w:rFonts w:cs="Arial"/>
                <w:szCs w:val="18"/>
                <w:lang w:eastAsia="zh-CN"/>
              </w:rPr>
            </w:pPr>
            <w:r w:rsidRPr="00636029">
              <w:rPr>
                <w:rFonts w:cs="Arial"/>
                <w:szCs w:val="18"/>
                <w:lang w:eastAsia="zh-CN"/>
              </w:rPr>
              <w:t xml:space="preserve">This IE shall be present over N16a </w:t>
            </w:r>
            <w:r>
              <w:rPr>
                <w:rFonts w:cs="Arial"/>
                <w:szCs w:val="18"/>
                <w:lang w:eastAsia="zh-CN"/>
              </w:rPr>
              <w:t>dur</w:t>
            </w:r>
            <w:r w:rsidRPr="00636029">
              <w:rPr>
                <w:rFonts w:cs="Arial"/>
                <w:szCs w:val="18"/>
                <w:lang w:eastAsia="zh-CN"/>
              </w:rPr>
              <w:t xml:space="preserve">ing </w:t>
            </w:r>
            <w:r w:rsidRPr="00877811">
              <w:rPr>
                <w:rFonts w:cs="Arial"/>
                <w:szCs w:val="18"/>
                <w:lang w:eastAsia="zh-CN"/>
              </w:rPr>
              <w:t>UE Triggered Service Request procedure with I-SMF change</w:t>
            </w:r>
            <w:r>
              <w:rPr>
                <w:rFonts w:cs="Arial"/>
                <w:szCs w:val="18"/>
                <w:lang w:eastAsia="zh-CN"/>
              </w:rPr>
              <w:t>, Xn based handover</w:t>
            </w:r>
            <w:r w:rsidRPr="00877811">
              <w:rPr>
                <w:rFonts w:cs="Arial"/>
                <w:szCs w:val="18"/>
                <w:lang w:eastAsia="zh-CN"/>
              </w:rPr>
              <w:t xml:space="preserve"> </w:t>
            </w:r>
            <w:r>
              <w:rPr>
                <w:rFonts w:cs="Arial"/>
                <w:szCs w:val="18"/>
                <w:lang w:eastAsia="zh-CN"/>
              </w:rPr>
              <w:t>and I</w:t>
            </w:r>
            <w:r w:rsidRPr="008F3012">
              <w:rPr>
                <w:rFonts w:cs="Arial"/>
                <w:szCs w:val="18"/>
                <w:lang w:eastAsia="zh-CN"/>
              </w:rPr>
              <w:t xml:space="preserve">nter NG-RAN node N2 based handover </w:t>
            </w:r>
            <w:r>
              <w:rPr>
                <w:rFonts w:cs="Arial"/>
                <w:szCs w:val="18"/>
                <w:lang w:eastAsia="zh-CN"/>
              </w:rPr>
              <w:t>with I-SMF change</w:t>
            </w:r>
            <w:r w:rsidRPr="008F3012">
              <w:rPr>
                <w:rFonts w:cs="Arial"/>
                <w:szCs w:val="18"/>
                <w:lang w:eastAsia="zh-CN"/>
              </w:rPr>
              <w:t xml:space="preserve"> </w:t>
            </w:r>
            <w:r w:rsidRPr="00877811">
              <w:rPr>
                <w:rFonts w:cs="Arial"/>
                <w:szCs w:val="18"/>
                <w:lang w:eastAsia="zh-CN"/>
              </w:rPr>
              <w:t>(</w:t>
            </w:r>
            <w:r>
              <w:rPr>
                <w:rFonts w:cs="Arial"/>
                <w:szCs w:val="18"/>
                <w:lang w:eastAsia="zh-CN"/>
              </w:rPr>
              <w:t xml:space="preserve">see clauses </w:t>
            </w:r>
            <w:r w:rsidRPr="00877811">
              <w:rPr>
                <w:rFonts w:cs="Arial"/>
                <w:szCs w:val="18"/>
                <w:lang w:eastAsia="zh-CN"/>
              </w:rPr>
              <w:t>4.23.4.3</w:t>
            </w:r>
            <w:r>
              <w:rPr>
                <w:rFonts w:cs="Arial"/>
                <w:szCs w:val="18"/>
                <w:lang w:eastAsia="zh-CN"/>
              </w:rPr>
              <w:t xml:space="preserve">, 4.23.11.3  and </w:t>
            </w:r>
            <w:r w:rsidRPr="008F3012">
              <w:rPr>
                <w:rFonts w:cs="Arial"/>
                <w:szCs w:val="18"/>
                <w:lang w:eastAsia="zh-CN"/>
              </w:rPr>
              <w:t>4.23.7.3.3</w:t>
            </w:r>
            <w:r>
              <w:rPr>
                <w:rFonts w:cs="Arial"/>
                <w:szCs w:val="18"/>
                <w:lang w:eastAsia="zh-CN"/>
              </w:rPr>
              <w:t xml:space="preserve"> in</w:t>
            </w:r>
            <w:r w:rsidRPr="00636029">
              <w:rPr>
                <w:rFonts w:cs="Arial"/>
                <w:szCs w:val="18"/>
                <w:lang w:eastAsia="zh-CN"/>
              </w:rPr>
              <w:t xml:space="preserve"> </w:t>
            </w:r>
            <w:r w:rsidRPr="00636029">
              <w:t>3GPP TS 23.502 [3])</w:t>
            </w:r>
            <w:r w:rsidRPr="00636029">
              <w:rPr>
                <w:rFonts w:cs="Arial"/>
                <w:szCs w:val="18"/>
                <w:lang w:eastAsia="zh-CN"/>
              </w:rPr>
              <w:t>.</w:t>
            </w:r>
          </w:p>
          <w:p w14:paraId="3279A904" w14:textId="77777777" w:rsidR="00FA3B9B" w:rsidRPr="00644735" w:rsidRDefault="00FA3B9B" w:rsidP="007B3D37">
            <w:pPr>
              <w:pStyle w:val="TAL"/>
              <w:rPr>
                <w:rFonts w:cs="Arial"/>
                <w:szCs w:val="18"/>
              </w:rPr>
            </w:pPr>
            <w:r w:rsidRPr="00636029">
              <w:rPr>
                <w:rFonts w:cs="Arial"/>
                <w:szCs w:val="18"/>
              </w:rPr>
              <w:t xml:space="preserve">When present, it shall include the </w:t>
            </w:r>
            <w:r>
              <w:t>DNAI(s) of interest for this PDU Session</w:t>
            </w:r>
            <w:r w:rsidRPr="00636029">
              <w:rPr>
                <w:rFonts w:cs="Arial"/>
                <w:szCs w:val="18"/>
              </w:rPr>
              <w:t>.</w:t>
            </w:r>
            <w:r>
              <w:rPr>
                <w:rFonts w:cs="Arial"/>
                <w:szCs w:val="18"/>
              </w:rPr>
              <w:t xml:space="preserve">  </w:t>
            </w:r>
          </w:p>
        </w:tc>
        <w:tc>
          <w:tcPr>
            <w:tcW w:w="850" w:type="dxa"/>
            <w:tcBorders>
              <w:top w:val="single" w:sz="4" w:space="0" w:color="auto"/>
              <w:left w:val="single" w:sz="4" w:space="0" w:color="auto"/>
              <w:bottom w:val="single" w:sz="4" w:space="0" w:color="auto"/>
              <w:right w:val="single" w:sz="4" w:space="0" w:color="auto"/>
            </w:tcBorders>
          </w:tcPr>
          <w:p w14:paraId="0055CF3B" w14:textId="77777777" w:rsidR="00FA3B9B" w:rsidRDefault="00FA3B9B" w:rsidP="007B3D37">
            <w:pPr>
              <w:pStyle w:val="TAC"/>
            </w:pPr>
            <w:r w:rsidRPr="00955364">
              <w:t>DTSSA</w:t>
            </w:r>
          </w:p>
        </w:tc>
      </w:tr>
      <w:tr w:rsidR="00FA3B9B" w:rsidRPr="00FD48E5" w14:paraId="2263A418"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3197B1FE" w14:textId="77777777" w:rsidR="00FA3B9B" w:rsidRPr="00955364" w:rsidRDefault="00FA3B9B" w:rsidP="007B3D37">
            <w:pPr>
              <w:pStyle w:val="TAL"/>
              <w:rPr>
                <w:lang w:val="en-US"/>
              </w:rPr>
            </w:pPr>
            <w:r>
              <w:t>supportedFeatures</w:t>
            </w:r>
          </w:p>
        </w:tc>
        <w:tc>
          <w:tcPr>
            <w:tcW w:w="1985" w:type="dxa"/>
            <w:tcBorders>
              <w:top w:val="single" w:sz="4" w:space="0" w:color="auto"/>
              <w:left w:val="single" w:sz="4" w:space="0" w:color="auto"/>
              <w:bottom w:val="single" w:sz="4" w:space="0" w:color="auto"/>
              <w:right w:val="single" w:sz="4" w:space="0" w:color="auto"/>
            </w:tcBorders>
          </w:tcPr>
          <w:p w14:paraId="239432EB" w14:textId="77777777" w:rsidR="00FA3B9B" w:rsidRDefault="00FA3B9B" w:rsidP="007B3D37">
            <w:pPr>
              <w:pStyle w:val="TAL"/>
            </w:pPr>
            <w:r>
              <w:t>SupportedFeatures</w:t>
            </w:r>
          </w:p>
        </w:tc>
        <w:tc>
          <w:tcPr>
            <w:tcW w:w="311" w:type="dxa"/>
            <w:tcBorders>
              <w:top w:val="single" w:sz="4" w:space="0" w:color="auto"/>
              <w:left w:val="single" w:sz="4" w:space="0" w:color="auto"/>
              <w:bottom w:val="single" w:sz="4" w:space="0" w:color="auto"/>
              <w:right w:val="single" w:sz="4" w:space="0" w:color="auto"/>
            </w:tcBorders>
          </w:tcPr>
          <w:p w14:paraId="07722C74"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22011C4"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63566BCF" w14:textId="08ECEFAA" w:rsidR="00FA3B9B" w:rsidRPr="00636029" w:rsidRDefault="00FA3B9B" w:rsidP="007B3D37">
            <w:pPr>
              <w:pStyle w:val="TAL"/>
              <w:rPr>
                <w:rFonts w:cs="Arial"/>
                <w:szCs w:val="18"/>
                <w:lang w:eastAsia="zh-CN"/>
              </w:rPr>
            </w:pPr>
            <w:r>
              <w:rPr>
                <w:rFonts w:cs="Arial"/>
                <w:szCs w:val="18"/>
              </w:rPr>
              <w:t xml:space="preserve">This IE shall be present </w:t>
            </w:r>
            <w:r>
              <w:t xml:space="preserve">if the supportedFeatures IE was received in the request and </w:t>
            </w:r>
            <w:r>
              <w:rPr>
                <w:rFonts w:cs="Arial"/>
                <w:szCs w:val="18"/>
              </w:rPr>
              <w:t xml:space="preserve">at least one optional feature defined in </w:t>
            </w:r>
            <w:r w:rsidR="002F63B8">
              <w:rPr>
                <w:rFonts w:cs="Arial"/>
                <w:szCs w:val="18"/>
              </w:rPr>
              <w:t>clause 6</w:t>
            </w:r>
            <w:r>
              <w:rPr>
                <w:rFonts w:cs="Arial"/>
                <w:szCs w:val="18"/>
              </w:rPr>
              <w:t xml:space="preserve">.1.8 is supported by the updated PDU session resource. </w:t>
            </w:r>
          </w:p>
        </w:tc>
        <w:tc>
          <w:tcPr>
            <w:tcW w:w="850" w:type="dxa"/>
            <w:tcBorders>
              <w:top w:val="single" w:sz="4" w:space="0" w:color="auto"/>
              <w:left w:val="single" w:sz="4" w:space="0" w:color="auto"/>
              <w:bottom w:val="single" w:sz="4" w:space="0" w:color="auto"/>
              <w:right w:val="single" w:sz="4" w:space="0" w:color="auto"/>
            </w:tcBorders>
          </w:tcPr>
          <w:p w14:paraId="0572DBB7" w14:textId="77777777" w:rsidR="00FA3B9B" w:rsidRPr="00955364" w:rsidRDefault="00FA3B9B" w:rsidP="007B3D37">
            <w:pPr>
              <w:pStyle w:val="TAC"/>
            </w:pPr>
          </w:p>
        </w:tc>
      </w:tr>
      <w:tr w:rsidR="00FA3B9B" w:rsidRPr="00FD48E5" w14:paraId="22BA30A8"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639AF16D" w14:textId="77777777" w:rsidR="00FA3B9B" w:rsidRDefault="00FA3B9B" w:rsidP="007B3D37">
            <w:pPr>
              <w:pStyle w:val="TAL"/>
            </w:pPr>
            <w:r>
              <w:t>roamingChargingProfile</w:t>
            </w:r>
          </w:p>
        </w:tc>
        <w:tc>
          <w:tcPr>
            <w:tcW w:w="1985" w:type="dxa"/>
            <w:tcBorders>
              <w:top w:val="single" w:sz="4" w:space="0" w:color="auto"/>
              <w:left w:val="single" w:sz="4" w:space="0" w:color="auto"/>
              <w:bottom w:val="single" w:sz="4" w:space="0" w:color="auto"/>
              <w:right w:val="single" w:sz="4" w:space="0" w:color="auto"/>
            </w:tcBorders>
          </w:tcPr>
          <w:p w14:paraId="4A2CD217" w14:textId="77777777" w:rsidR="00FA3B9B" w:rsidRDefault="00FA3B9B" w:rsidP="007B3D37">
            <w:pPr>
              <w:pStyle w:val="TAL"/>
            </w:pPr>
            <w:r>
              <w:t>RoamingChargingProfile</w:t>
            </w:r>
          </w:p>
        </w:tc>
        <w:tc>
          <w:tcPr>
            <w:tcW w:w="311" w:type="dxa"/>
            <w:tcBorders>
              <w:top w:val="single" w:sz="4" w:space="0" w:color="auto"/>
              <w:left w:val="single" w:sz="4" w:space="0" w:color="auto"/>
              <w:bottom w:val="single" w:sz="4" w:space="0" w:color="auto"/>
              <w:right w:val="single" w:sz="4" w:space="0" w:color="auto"/>
            </w:tcBorders>
          </w:tcPr>
          <w:p w14:paraId="3484A0FC"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5F20BB36"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05BAF464" w14:textId="77777777" w:rsidR="00FA3B9B" w:rsidRDefault="00FA3B9B" w:rsidP="007B3D37">
            <w:pPr>
              <w:pStyle w:val="TAL"/>
              <w:rPr>
                <w:rFonts w:cs="Arial"/>
                <w:szCs w:val="18"/>
              </w:rPr>
            </w:pPr>
            <w:r>
              <w:rPr>
                <w:rFonts w:cs="Arial"/>
                <w:szCs w:val="18"/>
              </w:rPr>
              <w:t xml:space="preserve">This IE may be present during an inter-PLMN V-SMF change. When present, it shall contain the Roaming Charging Profile selected by the HPLMN (see </w:t>
            </w:r>
            <w:r>
              <w:rPr>
                <w:noProof/>
                <w:lang w:val="en-US"/>
              </w:rPr>
              <w:t xml:space="preserve">clauses 5.1.9.1, 5.2.1.7 and 5.2.2.12.2 of 3GPP TS 32.255 [25]). </w:t>
            </w:r>
          </w:p>
        </w:tc>
        <w:tc>
          <w:tcPr>
            <w:tcW w:w="850" w:type="dxa"/>
            <w:tcBorders>
              <w:top w:val="single" w:sz="4" w:space="0" w:color="auto"/>
              <w:left w:val="single" w:sz="4" w:space="0" w:color="auto"/>
              <w:bottom w:val="single" w:sz="4" w:space="0" w:color="auto"/>
              <w:right w:val="single" w:sz="4" w:space="0" w:color="auto"/>
            </w:tcBorders>
          </w:tcPr>
          <w:p w14:paraId="703E57C6" w14:textId="77777777" w:rsidR="00FA3B9B" w:rsidRPr="00955364" w:rsidRDefault="00FA3B9B" w:rsidP="007B3D37">
            <w:pPr>
              <w:pStyle w:val="TAC"/>
            </w:pPr>
          </w:p>
        </w:tc>
      </w:tr>
      <w:tr w:rsidR="00FA3B9B" w:rsidRPr="00FD48E5" w14:paraId="7367F86D"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5BE95BE5" w14:textId="77777777" w:rsidR="00FA3B9B" w:rsidRDefault="00FA3B9B" w:rsidP="007B3D37">
            <w:pPr>
              <w:pStyle w:val="TAL"/>
            </w:pPr>
            <w:bookmarkStart w:id="1593" w:name="_MCCTEMPBM_CRPT95390244___2" w:colFirst="4" w:colLast="4"/>
            <w:r>
              <w:t>ipv6MultiHomingInd</w:t>
            </w:r>
          </w:p>
        </w:tc>
        <w:tc>
          <w:tcPr>
            <w:tcW w:w="1985" w:type="dxa"/>
            <w:tcBorders>
              <w:top w:val="single" w:sz="4" w:space="0" w:color="auto"/>
              <w:left w:val="single" w:sz="4" w:space="0" w:color="auto"/>
              <w:bottom w:val="single" w:sz="4" w:space="0" w:color="auto"/>
              <w:right w:val="single" w:sz="4" w:space="0" w:color="auto"/>
            </w:tcBorders>
          </w:tcPr>
          <w:p w14:paraId="2277493E" w14:textId="77777777" w:rsidR="00FA3B9B" w:rsidRDefault="00FA3B9B" w:rsidP="007B3D37">
            <w:pPr>
              <w:pStyle w:val="TAL"/>
            </w:pPr>
            <w:r>
              <w:t>boolean</w:t>
            </w:r>
          </w:p>
        </w:tc>
        <w:tc>
          <w:tcPr>
            <w:tcW w:w="311" w:type="dxa"/>
            <w:tcBorders>
              <w:top w:val="single" w:sz="4" w:space="0" w:color="auto"/>
              <w:left w:val="single" w:sz="4" w:space="0" w:color="auto"/>
              <w:bottom w:val="single" w:sz="4" w:space="0" w:color="auto"/>
              <w:right w:val="single" w:sz="4" w:space="0" w:color="auto"/>
            </w:tcBorders>
          </w:tcPr>
          <w:p w14:paraId="55419C53" w14:textId="77777777" w:rsidR="00FA3B9B" w:rsidRDefault="00FA3B9B" w:rsidP="007B3D37">
            <w:pPr>
              <w:pStyle w:val="TAC"/>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5116FCF5" w14:textId="77777777" w:rsidR="00FA3B9B" w:rsidRDefault="00FA3B9B" w:rsidP="007B3D37">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79F336EA" w14:textId="01F0EA6D" w:rsidR="00FA3B9B" w:rsidRDefault="00FA3B9B" w:rsidP="007B3D37">
            <w:pPr>
              <w:pStyle w:val="TAL"/>
              <w:rPr>
                <w:rFonts w:cs="Arial"/>
                <w:szCs w:val="18"/>
              </w:rPr>
            </w:pPr>
            <w:r>
              <w:rPr>
                <w:rFonts w:cs="Arial"/>
                <w:szCs w:val="18"/>
              </w:rPr>
              <w:t>This IE shall be present over N16a, if available and an I-SMF has been changed</w:t>
            </w:r>
            <w:r>
              <w:rPr>
                <w:rFonts w:cs="Arial"/>
                <w:szCs w:val="18"/>
                <w:lang w:eastAsia="zh-CN"/>
              </w:rPr>
              <w:t xml:space="preserve"> during the following procedures: Registration, Service Request, Xn based handover, Inter NG-RAN node N2 based handover (see </w:t>
            </w:r>
            <w:r w:rsidR="002F63B8">
              <w:rPr>
                <w:rFonts w:cs="Arial"/>
                <w:szCs w:val="18"/>
                <w:lang w:eastAsia="zh-CN"/>
              </w:rPr>
              <w:t>clause 4</w:t>
            </w:r>
            <w:r>
              <w:rPr>
                <w:rFonts w:cs="Arial"/>
                <w:szCs w:val="18"/>
                <w:lang w:eastAsia="zh-CN"/>
              </w:rPr>
              <w:t xml:space="preserve">.23 of </w:t>
            </w:r>
            <w:r>
              <w:t>3GPP TS 23.502 [3])</w:t>
            </w:r>
            <w:r>
              <w:rPr>
                <w:rFonts w:cs="Arial"/>
                <w:szCs w:val="18"/>
              </w:rPr>
              <w:t>.</w:t>
            </w:r>
          </w:p>
          <w:p w14:paraId="028EAF24" w14:textId="77777777" w:rsidR="00FA3B9B" w:rsidRDefault="00FA3B9B" w:rsidP="007B3D37">
            <w:pPr>
              <w:pStyle w:val="TAL"/>
              <w:rPr>
                <w:rFonts w:cs="Arial"/>
                <w:szCs w:val="18"/>
              </w:rPr>
            </w:pPr>
          </w:p>
          <w:p w14:paraId="36E19C92" w14:textId="77777777" w:rsidR="00FA3B9B" w:rsidRDefault="00FA3B9B" w:rsidP="007B3D37">
            <w:pPr>
              <w:pStyle w:val="TAL"/>
              <w:rPr>
                <w:rFonts w:cs="Arial"/>
                <w:szCs w:val="18"/>
              </w:rPr>
            </w:pPr>
            <w:r>
              <w:rPr>
                <w:rFonts w:cs="Arial"/>
                <w:szCs w:val="18"/>
              </w:rPr>
              <w:t>When present, it shall be set as follows:</w:t>
            </w:r>
          </w:p>
          <w:p w14:paraId="08405221" w14:textId="77777777" w:rsidR="00FA3B9B" w:rsidRDefault="00FA3B9B" w:rsidP="007B3D37">
            <w:pPr>
              <w:pStyle w:val="TAL"/>
              <w:rPr>
                <w:rFonts w:cs="Arial"/>
                <w:szCs w:val="18"/>
              </w:rPr>
            </w:pPr>
          </w:p>
          <w:p w14:paraId="269B723D"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IPv6 multi-homing is permitted.</w:t>
            </w:r>
          </w:p>
          <w:p w14:paraId="347A551E" w14:textId="77777777" w:rsidR="00FA3B9B" w:rsidRDefault="00FA3B9B" w:rsidP="007B3D37">
            <w:pPr>
              <w:pStyle w:val="B1"/>
              <w:tabs>
                <w:tab w:val="num" w:pos="644"/>
              </w:tabs>
              <w:ind w:left="644" w:hanging="360"/>
              <w:rPr>
                <w:rFonts w:cs="Arial"/>
                <w:szCs w:val="18"/>
              </w:rPr>
            </w:pPr>
            <w:r w:rsidRPr="000D5215">
              <w:rPr>
                <w:rFonts w:ascii="Arial" w:hAnsi="Arial" w:cs="Arial"/>
                <w:sz w:val="18"/>
                <w:szCs w:val="18"/>
                <w:lang w:eastAsia="zh-CN"/>
              </w:rPr>
              <w:t>- false (default): IPv6 multi-homing is not allowed.</w:t>
            </w:r>
          </w:p>
        </w:tc>
        <w:tc>
          <w:tcPr>
            <w:tcW w:w="850" w:type="dxa"/>
            <w:tcBorders>
              <w:top w:val="single" w:sz="4" w:space="0" w:color="auto"/>
              <w:left w:val="single" w:sz="4" w:space="0" w:color="auto"/>
              <w:bottom w:val="single" w:sz="4" w:space="0" w:color="auto"/>
              <w:right w:val="single" w:sz="4" w:space="0" w:color="auto"/>
            </w:tcBorders>
          </w:tcPr>
          <w:p w14:paraId="54203A43" w14:textId="77777777" w:rsidR="00FA3B9B" w:rsidRPr="00955364" w:rsidRDefault="00FA3B9B" w:rsidP="007B3D37">
            <w:pPr>
              <w:pStyle w:val="TAC"/>
            </w:pPr>
            <w:r>
              <w:rPr>
                <w:lang w:eastAsia="zh-CN"/>
              </w:rPr>
              <w:t>DTSSA</w:t>
            </w:r>
          </w:p>
        </w:tc>
      </w:tr>
      <w:bookmarkEnd w:id="1593"/>
      <w:tr w:rsidR="005277E4" w:rsidRPr="00FD48E5" w14:paraId="6558C395"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19292A19" w14:textId="34DBB05C" w:rsidR="005277E4" w:rsidRDefault="005277E4" w:rsidP="005277E4">
            <w:pPr>
              <w:pStyle w:val="TAL"/>
            </w:pPr>
            <w:r>
              <w:t>upSecurity</w:t>
            </w:r>
          </w:p>
        </w:tc>
        <w:tc>
          <w:tcPr>
            <w:tcW w:w="1985" w:type="dxa"/>
            <w:tcBorders>
              <w:top w:val="single" w:sz="4" w:space="0" w:color="auto"/>
              <w:left w:val="single" w:sz="4" w:space="0" w:color="auto"/>
              <w:bottom w:val="single" w:sz="4" w:space="0" w:color="auto"/>
              <w:right w:val="single" w:sz="4" w:space="0" w:color="auto"/>
            </w:tcBorders>
          </w:tcPr>
          <w:p w14:paraId="5B40C51E" w14:textId="6B09871F" w:rsidR="005277E4" w:rsidRDefault="005277E4" w:rsidP="005277E4">
            <w:pPr>
              <w:pStyle w:val="TAL"/>
            </w:pPr>
            <w:r>
              <w:t>UpSecurity</w:t>
            </w:r>
          </w:p>
        </w:tc>
        <w:tc>
          <w:tcPr>
            <w:tcW w:w="311" w:type="dxa"/>
            <w:tcBorders>
              <w:top w:val="single" w:sz="4" w:space="0" w:color="auto"/>
              <w:left w:val="single" w:sz="4" w:space="0" w:color="auto"/>
              <w:bottom w:val="single" w:sz="4" w:space="0" w:color="auto"/>
              <w:right w:val="single" w:sz="4" w:space="0" w:color="auto"/>
            </w:tcBorders>
          </w:tcPr>
          <w:p w14:paraId="5ED6E70A" w14:textId="679197F6" w:rsidR="005277E4" w:rsidRDefault="005277E4" w:rsidP="005277E4">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56A4DFC" w14:textId="577FA131" w:rsidR="005277E4" w:rsidRDefault="005277E4" w:rsidP="005277E4">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5657B30F" w14:textId="666C95FC" w:rsidR="005277E4" w:rsidRDefault="005277E4" w:rsidP="005277E4">
            <w:pPr>
              <w:pStyle w:val="TAL"/>
              <w:rPr>
                <w:rFonts w:cs="Arial"/>
                <w:szCs w:val="18"/>
              </w:rPr>
            </w:pPr>
            <w:r>
              <w:rPr>
                <w:rFonts w:cs="Arial"/>
                <w:szCs w:val="18"/>
              </w:rPr>
              <w:t xml:space="preserve">This IE shall be present </w:t>
            </w:r>
            <w:r>
              <w:t>if the "upSecurityInfo" IE was received in the request</w:t>
            </w:r>
            <w:r>
              <w:rPr>
                <w:rFonts w:cs="Arial"/>
                <w:szCs w:val="18"/>
              </w:rPr>
              <w:t xml:space="preserve"> </w:t>
            </w:r>
            <w:r>
              <w:t xml:space="preserve">(i.e. during an Xn handover), and there is a mismatch between </w:t>
            </w:r>
            <w:r>
              <w:rPr>
                <w:rFonts w:cs="Arial"/>
                <w:szCs w:val="18"/>
              </w:rPr>
              <w:t>security policy</w:t>
            </w:r>
            <w:r>
              <w:t xml:space="preserve"> received and stored (</w:t>
            </w:r>
            <w:r>
              <w:rPr>
                <w:rFonts w:cs="Arial"/>
                <w:szCs w:val="18"/>
              </w:rPr>
              <w:t xml:space="preserve">see </w:t>
            </w:r>
            <w:r w:rsidR="002F63B8">
              <w:rPr>
                <w:rFonts w:cs="Arial"/>
                <w:szCs w:val="18"/>
              </w:rPr>
              <w:t>clause 5</w:t>
            </w:r>
            <w:r>
              <w:rPr>
                <w:rFonts w:cs="Arial"/>
                <w:szCs w:val="18"/>
              </w:rPr>
              <w:t>.2.2.8.2.</w:t>
            </w:r>
            <w:r w:rsidR="00CA02B7">
              <w:rPr>
                <w:rFonts w:cs="Arial"/>
                <w:szCs w:val="18"/>
              </w:rPr>
              <w:t>16</w:t>
            </w:r>
            <w:r>
              <w:rPr>
                <w:rFonts w:cs="Arial"/>
                <w:szCs w:val="18"/>
              </w:rPr>
              <w:t>).</w:t>
            </w:r>
          </w:p>
          <w:p w14:paraId="65947943" w14:textId="77777777" w:rsidR="005277E4" w:rsidRDefault="005277E4" w:rsidP="005277E4">
            <w:pPr>
              <w:pStyle w:val="TAL"/>
              <w:rPr>
                <w:rFonts w:cs="Arial"/>
                <w:szCs w:val="18"/>
              </w:rPr>
            </w:pPr>
            <w:r>
              <w:rPr>
                <w:rFonts w:cs="Arial"/>
                <w:szCs w:val="18"/>
              </w:rPr>
              <w:t>When present, this IE shall indicate the security policy for integrity protection and encryption for the user plane of the PDU session.</w:t>
            </w:r>
          </w:p>
          <w:p w14:paraId="46BD3808" w14:textId="77777777" w:rsidR="00786148" w:rsidRDefault="00786148" w:rsidP="00BF430E">
            <w:pPr>
              <w:pStyle w:val="TAL"/>
              <w:rPr>
                <w:rFonts w:cs="Arial"/>
                <w:szCs w:val="18"/>
              </w:rPr>
            </w:pPr>
          </w:p>
          <w:p w14:paraId="381E9661" w14:textId="063552FC" w:rsidR="00BF430E" w:rsidRDefault="00BF430E" w:rsidP="00BF430E">
            <w:pPr>
              <w:pStyle w:val="TAL"/>
              <w:rPr>
                <w:rFonts w:cs="Arial"/>
                <w:szCs w:val="18"/>
              </w:rPr>
            </w:pPr>
            <w:r>
              <w:rPr>
                <w:rFonts w:cs="Arial"/>
                <w:szCs w:val="18"/>
              </w:rPr>
              <w:t xml:space="preserve">This IE may be present during a handover from </w:t>
            </w:r>
            <w:r>
              <w:t xml:space="preserve">non-3GPP access to 3GPP access, to </w:t>
            </w:r>
            <w:r>
              <w:rPr>
                <w:rFonts w:cs="Arial"/>
                <w:szCs w:val="18"/>
              </w:rPr>
              <w:t>indicate the security policy for integrity protection and encryption for the user plane of the PDU session in the target access type.</w:t>
            </w:r>
          </w:p>
          <w:p w14:paraId="2B8B7796" w14:textId="77777777" w:rsidR="00786148" w:rsidRDefault="00786148" w:rsidP="00BF430E">
            <w:pPr>
              <w:pStyle w:val="TAL"/>
              <w:rPr>
                <w:rFonts w:cs="Arial"/>
                <w:szCs w:val="18"/>
              </w:rPr>
            </w:pPr>
          </w:p>
          <w:p w14:paraId="63C36781" w14:textId="5376120C" w:rsidR="00786148" w:rsidRDefault="00786148" w:rsidP="00BF430E">
            <w:pPr>
              <w:pStyle w:val="TAL"/>
              <w:rPr>
                <w:rFonts w:cs="Arial"/>
                <w:szCs w:val="18"/>
              </w:rPr>
            </w:pPr>
            <w:r>
              <w:rPr>
                <w:rFonts w:cs="Arial"/>
                <w:szCs w:val="18"/>
              </w:rPr>
              <w:t xml:space="preserve">This IE may be present when </w:t>
            </w:r>
            <w:r>
              <w:t xml:space="preserve">UE Integrity Protection Maximum Data Rate was received in the request, </w:t>
            </w:r>
            <w:r>
              <w:rPr>
                <w:rFonts w:cs="Arial"/>
                <w:szCs w:val="18"/>
              </w:rPr>
              <w:t>during a UE triggered PDU session modification procedure.</w:t>
            </w:r>
          </w:p>
          <w:p w14:paraId="0A3EB735" w14:textId="1CCDA5F3" w:rsidR="00BF430E" w:rsidRDefault="00BF430E" w:rsidP="00BF430E">
            <w:pPr>
              <w:pStyle w:val="TAL"/>
              <w:rPr>
                <w:rFonts w:cs="Arial"/>
                <w:szCs w:val="18"/>
              </w:rPr>
            </w:pPr>
            <w:r>
              <w:rPr>
                <w:rFonts w:cs="Arial"/>
                <w:szCs w:val="18"/>
              </w:rPr>
              <w:t>(NOTE</w:t>
            </w:r>
            <w:r w:rsidR="00786148">
              <w:rPr>
                <w:rFonts w:cs="Arial"/>
                <w:szCs w:val="18"/>
              </w:rPr>
              <w:t xml:space="preserve"> 1, NOTE 2</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23072D12" w14:textId="77777777" w:rsidR="005277E4" w:rsidRDefault="005277E4" w:rsidP="005277E4">
            <w:pPr>
              <w:pStyle w:val="TAC"/>
              <w:rPr>
                <w:lang w:eastAsia="zh-CN"/>
              </w:rPr>
            </w:pPr>
          </w:p>
        </w:tc>
      </w:tr>
      <w:tr w:rsidR="005277E4" w:rsidRPr="00FD48E5" w14:paraId="7D08B3B2"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5470F02E" w14:textId="47322730" w:rsidR="005277E4" w:rsidRDefault="005277E4" w:rsidP="005277E4">
            <w:pPr>
              <w:pStyle w:val="TAL"/>
            </w:pPr>
            <w:r>
              <w:lastRenderedPageBreak/>
              <w:t>maxIntegrityProtectedDataRateUl</w:t>
            </w:r>
          </w:p>
        </w:tc>
        <w:tc>
          <w:tcPr>
            <w:tcW w:w="1985" w:type="dxa"/>
            <w:tcBorders>
              <w:top w:val="single" w:sz="4" w:space="0" w:color="auto"/>
              <w:left w:val="single" w:sz="4" w:space="0" w:color="auto"/>
              <w:bottom w:val="single" w:sz="4" w:space="0" w:color="auto"/>
              <w:right w:val="single" w:sz="4" w:space="0" w:color="auto"/>
            </w:tcBorders>
          </w:tcPr>
          <w:p w14:paraId="0BBAEF3A" w14:textId="6A1640C4" w:rsidR="005277E4" w:rsidRDefault="005277E4" w:rsidP="005277E4">
            <w:pPr>
              <w:pStyle w:val="TAL"/>
            </w:pPr>
            <w:r>
              <w:t>MaxIntegrityProtectedDataRate</w:t>
            </w:r>
          </w:p>
        </w:tc>
        <w:tc>
          <w:tcPr>
            <w:tcW w:w="311" w:type="dxa"/>
            <w:tcBorders>
              <w:top w:val="single" w:sz="4" w:space="0" w:color="auto"/>
              <w:left w:val="single" w:sz="4" w:space="0" w:color="auto"/>
              <w:bottom w:val="single" w:sz="4" w:space="0" w:color="auto"/>
              <w:right w:val="single" w:sz="4" w:space="0" w:color="auto"/>
            </w:tcBorders>
          </w:tcPr>
          <w:p w14:paraId="1D7847BC" w14:textId="72BF815B" w:rsidR="005277E4" w:rsidRDefault="005277E4" w:rsidP="005277E4">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A64AB99" w14:textId="37D27E50" w:rsidR="005277E4" w:rsidRDefault="005277E4" w:rsidP="005277E4">
            <w:pPr>
              <w:pStyle w:val="TAL"/>
            </w:pPr>
            <w:r>
              <w:t>0..1</w:t>
            </w:r>
          </w:p>
        </w:tc>
        <w:tc>
          <w:tcPr>
            <w:tcW w:w="4367" w:type="dxa"/>
            <w:tcBorders>
              <w:top w:val="single" w:sz="4" w:space="0" w:color="auto"/>
              <w:left w:val="single" w:sz="4" w:space="0" w:color="auto"/>
              <w:bottom w:val="single" w:sz="4" w:space="0" w:color="auto"/>
              <w:right w:val="single" w:sz="4" w:space="0" w:color="auto"/>
            </w:tcBorders>
          </w:tcPr>
          <w:p w14:paraId="21449F74" w14:textId="77777777" w:rsidR="005277E4" w:rsidRDefault="005277E4" w:rsidP="005277E4">
            <w:pPr>
              <w:pStyle w:val="TAL"/>
              <w:rPr>
                <w:rFonts w:cs="Arial"/>
                <w:szCs w:val="18"/>
              </w:rPr>
            </w:pPr>
            <w:r>
              <w:rPr>
                <w:rFonts w:cs="Arial"/>
                <w:szCs w:val="18"/>
              </w:rPr>
              <w:t>This IE shall be present if the upSecurity IE is present and indicates that integrity protection is preferred or required.</w:t>
            </w:r>
          </w:p>
          <w:p w14:paraId="0E9662A8" w14:textId="77777777" w:rsidR="005277E4" w:rsidRDefault="005277E4" w:rsidP="005277E4">
            <w:pPr>
              <w:pStyle w:val="TAL"/>
              <w:rPr>
                <w:rFonts w:cs="Arial"/>
                <w:szCs w:val="18"/>
              </w:rPr>
            </w:pPr>
            <w:r>
              <w:rPr>
                <w:rFonts w:cs="Arial"/>
                <w:szCs w:val="18"/>
              </w:rPr>
              <w:t>When present, it shall indicate the maximum integrity protected data rate supported by the UE for uplink.</w:t>
            </w:r>
          </w:p>
          <w:p w14:paraId="7317DE2D" w14:textId="4380C59B" w:rsidR="00BF430E" w:rsidRDefault="00BF430E" w:rsidP="005277E4">
            <w:pPr>
              <w:pStyle w:val="TAL"/>
              <w:rPr>
                <w:rFonts w:cs="Arial"/>
                <w:szCs w:val="18"/>
              </w:rPr>
            </w:pPr>
            <w:r>
              <w:rPr>
                <w:rFonts w:cs="Arial"/>
                <w:szCs w:val="18"/>
              </w:rPr>
              <w:t>(NOTE</w:t>
            </w:r>
            <w:r w:rsidR="00786148">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75B35D21" w14:textId="77777777" w:rsidR="005277E4" w:rsidRDefault="005277E4" w:rsidP="005277E4">
            <w:pPr>
              <w:pStyle w:val="TAC"/>
              <w:rPr>
                <w:lang w:eastAsia="zh-CN"/>
              </w:rPr>
            </w:pPr>
          </w:p>
        </w:tc>
      </w:tr>
      <w:tr w:rsidR="005277E4" w:rsidRPr="00FD48E5" w14:paraId="648A5CC3"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737573E4" w14:textId="553D5987" w:rsidR="005277E4" w:rsidRDefault="005277E4" w:rsidP="005277E4">
            <w:pPr>
              <w:pStyle w:val="TAL"/>
            </w:pPr>
            <w:r>
              <w:t>maxIntegrityProtectedDataRateDl</w:t>
            </w:r>
          </w:p>
        </w:tc>
        <w:tc>
          <w:tcPr>
            <w:tcW w:w="1985" w:type="dxa"/>
            <w:tcBorders>
              <w:top w:val="single" w:sz="4" w:space="0" w:color="auto"/>
              <w:left w:val="single" w:sz="4" w:space="0" w:color="auto"/>
              <w:bottom w:val="single" w:sz="4" w:space="0" w:color="auto"/>
              <w:right w:val="single" w:sz="4" w:space="0" w:color="auto"/>
            </w:tcBorders>
          </w:tcPr>
          <w:p w14:paraId="7BEBF027" w14:textId="2DA06B02" w:rsidR="005277E4" w:rsidRDefault="005277E4" w:rsidP="005277E4">
            <w:pPr>
              <w:pStyle w:val="TAL"/>
            </w:pPr>
            <w:r>
              <w:t>MaxIntegrityProtectedDataRate</w:t>
            </w:r>
          </w:p>
        </w:tc>
        <w:tc>
          <w:tcPr>
            <w:tcW w:w="311" w:type="dxa"/>
            <w:tcBorders>
              <w:top w:val="single" w:sz="4" w:space="0" w:color="auto"/>
              <w:left w:val="single" w:sz="4" w:space="0" w:color="auto"/>
              <w:bottom w:val="single" w:sz="4" w:space="0" w:color="auto"/>
              <w:right w:val="single" w:sz="4" w:space="0" w:color="auto"/>
            </w:tcBorders>
          </w:tcPr>
          <w:p w14:paraId="256911F7" w14:textId="7E35F2D4" w:rsidR="005277E4" w:rsidRDefault="005277E4" w:rsidP="005277E4">
            <w:pPr>
              <w:pStyle w:val="TAC"/>
              <w:rPr>
                <w:lang w:eastAsia="zh-CN"/>
              </w:rPr>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4AE2E5B4" w14:textId="76B1BDAD" w:rsidR="005277E4" w:rsidRDefault="005277E4" w:rsidP="005277E4">
            <w:pPr>
              <w:pStyle w:val="TAL"/>
            </w:pPr>
            <w:r>
              <w:rPr>
                <w:rFonts w:hint="eastAsia"/>
                <w:lang w:eastAsia="zh-CN"/>
              </w:rPr>
              <w:t>0</w:t>
            </w:r>
            <w:r>
              <w:rPr>
                <w:lang w:eastAsia="zh-CN"/>
              </w:rPr>
              <w:t>..1</w:t>
            </w:r>
          </w:p>
        </w:tc>
        <w:tc>
          <w:tcPr>
            <w:tcW w:w="4367" w:type="dxa"/>
            <w:tcBorders>
              <w:top w:val="single" w:sz="4" w:space="0" w:color="auto"/>
              <w:left w:val="single" w:sz="4" w:space="0" w:color="auto"/>
              <w:bottom w:val="single" w:sz="4" w:space="0" w:color="auto"/>
              <w:right w:val="single" w:sz="4" w:space="0" w:color="auto"/>
            </w:tcBorders>
          </w:tcPr>
          <w:p w14:paraId="1BC6900F" w14:textId="77777777" w:rsidR="005277E4" w:rsidRDefault="005277E4" w:rsidP="005277E4">
            <w:pPr>
              <w:pStyle w:val="TAL"/>
              <w:rPr>
                <w:rFonts w:cs="Arial"/>
                <w:szCs w:val="18"/>
              </w:rPr>
            </w:pPr>
            <w:r>
              <w:rPr>
                <w:rFonts w:cs="Arial"/>
                <w:szCs w:val="18"/>
              </w:rPr>
              <w:t>This IE shall be present if the upSecurity IE is present and indicates that integrity protection is preferred or required.</w:t>
            </w:r>
          </w:p>
          <w:p w14:paraId="4C4F8422" w14:textId="77777777" w:rsidR="005277E4" w:rsidRDefault="005277E4" w:rsidP="005277E4">
            <w:pPr>
              <w:pStyle w:val="TAL"/>
              <w:rPr>
                <w:rFonts w:cs="Arial"/>
                <w:szCs w:val="18"/>
              </w:rPr>
            </w:pPr>
            <w:r>
              <w:rPr>
                <w:rFonts w:cs="Arial"/>
                <w:szCs w:val="18"/>
              </w:rPr>
              <w:t>When present, it shall indicate the maximum integrity protected data rate supported by the UE for downlink.</w:t>
            </w:r>
          </w:p>
          <w:p w14:paraId="7D931456" w14:textId="258BB3D0" w:rsidR="00BF430E" w:rsidRDefault="00BF430E" w:rsidP="005277E4">
            <w:pPr>
              <w:pStyle w:val="TAL"/>
              <w:rPr>
                <w:rFonts w:cs="Arial"/>
                <w:szCs w:val="18"/>
              </w:rPr>
            </w:pPr>
            <w:r>
              <w:rPr>
                <w:rFonts w:cs="Arial"/>
                <w:szCs w:val="18"/>
              </w:rPr>
              <w:t>(NOTE</w:t>
            </w:r>
            <w:r w:rsidR="00786148">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0E80214E" w14:textId="77777777" w:rsidR="005277E4" w:rsidRDefault="005277E4" w:rsidP="005277E4">
            <w:pPr>
              <w:pStyle w:val="TAC"/>
              <w:rPr>
                <w:lang w:eastAsia="zh-CN"/>
              </w:rPr>
            </w:pPr>
          </w:p>
        </w:tc>
      </w:tr>
      <w:tr w:rsidR="00BF430E" w:rsidRPr="00FD48E5" w14:paraId="3DE0203F"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7A43F520" w14:textId="1C6D2C2B" w:rsidR="00BF430E" w:rsidRDefault="00BF430E" w:rsidP="00BF430E">
            <w:pPr>
              <w:pStyle w:val="TAL"/>
            </w:pPr>
            <w:r>
              <w:t>qosFlowsSetupList</w:t>
            </w:r>
          </w:p>
        </w:tc>
        <w:tc>
          <w:tcPr>
            <w:tcW w:w="1985" w:type="dxa"/>
            <w:tcBorders>
              <w:top w:val="single" w:sz="4" w:space="0" w:color="auto"/>
              <w:left w:val="single" w:sz="4" w:space="0" w:color="auto"/>
              <w:bottom w:val="single" w:sz="4" w:space="0" w:color="auto"/>
              <w:right w:val="single" w:sz="4" w:space="0" w:color="auto"/>
            </w:tcBorders>
          </w:tcPr>
          <w:p w14:paraId="1C1FB66D" w14:textId="23443B8C" w:rsidR="00BF430E" w:rsidRDefault="00BF430E" w:rsidP="00BF430E">
            <w:pPr>
              <w:pStyle w:val="TAL"/>
            </w:pPr>
            <w:r>
              <w:t>array(QosFlowSetupItem)</w:t>
            </w:r>
          </w:p>
        </w:tc>
        <w:tc>
          <w:tcPr>
            <w:tcW w:w="311" w:type="dxa"/>
            <w:tcBorders>
              <w:top w:val="single" w:sz="4" w:space="0" w:color="auto"/>
              <w:left w:val="single" w:sz="4" w:space="0" w:color="auto"/>
              <w:bottom w:val="single" w:sz="4" w:space="0" w:color="auto"/>
              <w:right w:val="single" w:sz="4" w:space="0" w:color="auto"/>
            </w:tcBorders>
          </w:tcPr>
          <w:p w14:paraId="07A6395C" w14:textId="0BAD401B"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EF33606" w14:textId="108101E9" w:rsidR="00BF430E" w:rsidRDefault="00BF430E" w:rsidP="00BF430E">
            <w:pPr>
              <w:pStyle w:val="TAL"/>
              <w:rPr>
                <w:lang w:eastAsia="zh-CN"/>
              </w:rPr>
            </w:pPr>
            <w:r>
              <w:t>1..N</w:t>
            </w:r>
          </w:p>
        </w:tc>
        <w:tc>
          <w:tcPr>
            <w:tcW w:w="4367" w:type="dxa"/>
            <w:tcBorders>
              <w:top w:val="single" w:sz="4" w:space="0" w:color="auto"/>
              <w:left w:val="single" w:sz="4" w:space="0" w:color="auto"/>
              <w:bottom w:val="single" w:sz="4" w:space="0" w:color="auto"/>
              <w:right w:val="single" w:sz="4" w:space="0" w:color="auto"/>
            </w:tcBorders>
          </w:tcPr>
          <w:p w14:paraId="403300AA" w14:textId="77777777" w:rsidR="00BF430E" w:rsidRDefault="00BF430E" w:rsidP="00BF430E">
            <w:pPr>
              <w:pStyle w:val="TAL"/>
            </w:pPr>
            <w:r>
              <w:rPr>
                <w:rFonts w:cs="Arial"/>
                <w:szCs w:val="18"/>
              </w:rPr>
              <w:t xml:space="preserve">This IE shall be present during a handover between </w:t>
            </w:r>
            <w:r>
              <w:t>3GPP and non-3GPP accesses.</w:t>
            </w:r>
          </w:p>
          <w:p w14:paraId="12D482F5" w14:textId="77777777" w:rsidR="00A56FED" w:rsidRDefault="00BF430E" w:rsidP="00BF430E">
            <w:pPr>
              <w:pStyle w:val="TAL"/>
              <w:rPr>
                <w:rFonts w:cs="Arial"/>
                <w:szCs w:val="18"/>
              </w:rPr>
            </w:pPr>
            <w:r>
              <w:t xml:space="preserve">When present, it shall </w:t>
            </w:r>
            <w:r>
              <w:rPr>
                <w:rFonts w:cs="Arial"/>
                <w:szCs w:val="18"/>
              </w:rPr>
              <w:t>contain the set of QoS flow(s) to establish for the PDU session for the target access type.</w:t>
            </w:r>
          </w:p>
          <w:p w14:paraId="236C2F1E" w14:textId="1165DD05" w:rsidR="00BF430E" w:rsidRDefault="00BF430E" w:rsidP="00BF430E">
            <w:pPr>
              <w:pStyle w:val="TAL"/>
              <w:rPr>
                <w:rFonts w:cs="Arial"/>
                <w:szCs w:val="18"/>
              </w:rPr>
            </w:pPr>
            <w:r>
              <w:rPr>
                <w:rFonts w:cs="Arial"/>
                <w:szCs w:val="18"/>
              </w:rPr>
              <w:t>(NOTE</w:t>
            </w:r>
            <w:r w:rsidR="00786148">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08584873" w14:textId="0AC5BAD9" w:rsidR="00BF430E" w:rsidRDefault="00BF430E" w:rsidP="00BF430E">
            <w:pPr>
              <w:pStyle w:val="TAC"/>
              <w:rPr>
                <w:lang w:eastAsia="zh-CN"/>
              </w:rPr>
            </w:pPr>
          </w:p>
        </w:tc>
      </w:tr>
      <w:tr w:rsidR="00BF430E" w:rsidRPr="00FD48E5" w14:paraId="7510BDB1"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35C236B3" w14:textId="52DDED2F" w:rsidR="00BF430E" w:rsidRDefault="00BF430E" w:rsidP="00BF430E">
            <w:pPr>
              <w:pStyle w:val="TAL"/>
            </w:pPr>
            <w:r>
              <w:rPr>
                <w:lang w:val="en-US"/>
              </w:rPr>
              <w:t>sessionAmbr</w:t>
            </w:r>
          </w:p>
        </w:tc>
        <w:tc>
          <w:tcPr>
            <w:tcW w:w="1985" w:type="dxa"/>
            <w:tcBorders>
              <w:top w:val="single" w:sz="4" w:space="0" w:color="auto"/>
              <w:left w:val="single" w:sz="4" w:space="0" w:color="auto"/>
              <w:bottom w:val="single" w:sz="4" w:space="0" w:color="auto"/>
              <w:right w:val="single" w:sz="4" w:space="0" w:color="auto"/>
            </w:tcBorders>
          </w:tcPr>
          <w:p w14:paraId="76B92FAA" w14:textId="26E0F5AC" w:rsidR="00BF430E" w:rsidRDefault="00BF430E" w:rsidP="00BF430E">
            <w:pPr>
              <w:pStyle w:val="TAL"/>
            </w:pPr>
            <w:r>
              <w:t>Ambr</w:t>
            </w:r>
          </w:p>
        </w:tc>
        <w:tc>
          <w:tcPr>
            <w:tcW w:w="311" w:type="dxa"/>
            <w:tcBorders>
              <w:top w:val="single" w:sz="4" w:space="0" w:color="auto"/>
              <w:left w:val="single" w:sz="4" w:space="0" w:color="auto"/>
              <w:bottom w:val="single" w:sz="4" w:space="0" w:color="auto"/>
              <w:right w:val="single" w:sz="4" w:space="0" w:color="auto"/>
            </w:tcBorders>
          </w:tcPr>
          <w:p w14:paraId="39668744" w14:textId="1F3D99E8"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2D6014F2" w14:textId="19462BA1" w:rsidR="00BF430E" w:rsidRDefault="00BF430E" w:rsidP="00BF430E">
            <w:pPr>
              <w:pStyle w:val="TAL"/>
              <w:rPr>
                <w:lang w:eastAsia="zh-CN"/>
              </w:rPr>
            </w:pPr>
            <w:r>
              <w:t>0..1</w:t>
            </w:r>
          </w:p>
        </w:tc>
        <w:tc>
          <w:tcPr>
            <w:tcW w:w="4367" w:type="dxa"/>
            <w:tcBorders>
              <w:top w:val="single" w:sz="4" w:space="0" w:color="auto"/>
              <w:left w:val="single" w:sz="4" w:space="0" w:color="auto"/>
              <w:bottom w:val="single" w:sz="4" w:space="0" w:color="auto"/>
              <w:right w:val="single" w:sz="4" w:space="0" w:color="auto"/>
            </w:tcBorders>
          </w:tcPr>
          <w:p w14:paraId="34048ADE" w14:textId="77777777" w:rsidR="00BF430E" w:rsidRDefault="00BF430E" w:rsidP="00BF430E">
            <w:pPr>
              <w:pStyle w:val="TAL"/>
            </w:pPr>
            <w:r>
              <w:rPr>
                <w:rFonts w:cs="Arial"/>
                <w:szCs w:val="18"/>
              </w:rPr>
              <w:t xml:space="preserve">This IE shall be present during a handover between </w:t>
            </w:r>
            <w:r>
              <w:t>3GPP and non-3GPP accesses.</w:t>
            </w:r>
          </w:p>
          <w:p w14:paraId="2D503626" w14:textId="77777777" w:rsidR="00BF430E" w:rsidRDefault="00BF430E" w:rsidP="00BF430E">
            <w:pPr>
              <w:pStyle w:val="TAL"/>
              <w:rPr>
                <w:rFonts w:cs="Arial"/>
                <w:szCs w:val="18"/>
              </w:rPr>
            </w:pPr>
            <w:r>
              <w:rPr>
                <w:rFonts w:cs="Arial"/>
                <w:szCs w:val="18"/>
              </w:rPr>
              <w:t>When present, this IE shall contain the Session AMBR authorized for the PDU session for the target access type.</w:t>
            </w:r>
          </w:p>
          <w:p w14:paraId="5A104834" w14:textId="5E25A94E" w:rsidR="00BF430E" w:rsidRDefault="00BF430E" w:rsidP="00BF430E">
            <w:pPr>
              <w:pStyle w:val="TAL"/>
              <w:rPr>
                <w:rFonts w:cs="Arial"/>
                <w:szCs w:val="18"/>
              </w:rPr>
            </w:pPr>
            <w:r>
              <w:rPr>
                <w:rFonts w:cs="Arial"/>
                <w:szCs w:val="18"/>
              </w:rPr>
              <w:t>(NOTE</w:t>
            </w:r>
            <w:r w:rsidR="00786148">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3DAEC6E3" w14:textId="5E9DD22D" w:rsidR="00BF430E" w:rsidRDefault="00BF430E" w:rsidP="00BF430E">
            <w:pPr>
              <w:pStyle w:val="TAC"/>
              <w:rPr>
                <w:lang w:eastAsia="zh-CN"/>
              </w:rPr>
            </w:pPr>
          </w:p>
        </w:tc>
      </w:tr>
      <w:tr w:rsidR="00BF430E" w:rsidRPr="00FD48E5" w14:paraId="70BF2FC1"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0312ED7F" w14:textId="2703EA23" w:rsidR="00BF430E" w:rsidRDefault="00BF430E" w:rsidP="00BF430E">
            <w:pPr>
              <w:pStyle w:val="TAL"/>
            </w:pPr>
            <w:r>
              <w:t>epsPdnCnxInfo</w:t>
            </w:r>
          </w:p>
        </w:tc>
        <w:tc>
          <w:tcPr>
            <w:tcW w:w="1985" w:type="dxa"/>
            <w:tcBorders>
              <w:top w:val="single" w:sz="4" w:space="0" w:color="auto"/>
              <w:left w:val="single" w:sz="4" w:space="0" w:color="auto"/>
              <w:bottom w:val="single" w:sz="4" w:space="0" w:color="auto"/>
              <w:right w:val="single" w:sz="4" w:space="0" w:color="auto"/>
            </w:tcBorders>
          </w:tcPr>
          <w:p w14:paraId="082DDA50" w14:textId="5C3A06B2" w:rsidR="00BF430E" w:rsidRDefault="00BF430E" w:rsidP="00BF430E">
            <w:pPr>
              <w:pStyle w:val="TAL"/>
            </w:pPr>
            <w:r>
              <w:t>EpsPdnCnxInfo</w:t>
            </w:r>
          </w:p>
        </w:tc>
        <w:tc>
          <w:tcPr>
            <w:tcW w:w="311" w:type="dxa"/>
            <w:tcBorders>
              <w:top w:val="single" w:sz="4" w:space="0" w:color="auto"/>
              <w:left w:val="single" w:sz="4" w:space="0" w:color="auto"/>
              <w:bottom w:val="single" w:sz="4" w:space="0" w:color="auto"/>
              <w:right w:val="single" w:sz="4" w:space="0" w:color="auto"/>
            </w:tcBorders>
          </w:tcPr>
          <w:p w14:paraId="621CD2E1" w14:textId="391FCD88"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06D2EBD5" w14:textId="141C9F58" w:rsidR="00BF430E" w:rsidRDefault="00BF430E" w:rsidP="00BF430E">
            <w:pPr>
              <w:pStyle w:val="TAL"/>
              <w:rPr>
                <w:lang w:eastAsia="zh-CN"/>
              </w:rPr>
            </w:pPr>
            <w:r>
              <w:t>0..1</w:t>
            </w:r>
          </w:p>
        </w:tc>
        <w:tc>
          <w:tcPr>
            <w:tcW w:w="4367" w:type="dxa"/>
            <w:tcBorders>
              <w:top w:val="single" w:sz="4" w:space="0" w:color="auto"/>
              <w:left w:val="single" w:sz="4" w:space="0" w:color="auto"/>
              <w:bottom w:val="single" w:sz="4" w:space="0" w:color="auto"/>
              <w:right w:val="single" w:sz="4" w:space="0" w:color="auto"/>
            </w:tcBorders>
          </w:tcPr>
          <w:p w14:paraId="36A6D1EE" w14:textId="77777777" w:rsidR="00A56FED" w:rsidRDefault="00BF430E" w:rsidP="00BF430E">
            <w:pPr>
              <w:pStyle w:val="TAL"/>
            </w:pPr>
            <w:r>
              <w:rPr>
                <w:rFonts w:cs="Arial"/>
                <w:szCs w:val="18"/>
              </w:rPr>
              <w:t xml:space="preserve">This IE shall be present during a handover from </w:t>
            </w:r>
            <w:r>
              <w:t xml:space="preserve">non-3GPP access to 3GPP access, </w:t>
            </w:r>
            <w:r>
              <w:rPr>
                <w:rFonts w:cs="Arial"/>
                <w:szCs w:val="18"/>
              </w:rPr>
              <w:t>if the PDU session may be moved to EPS during its lifetime.</w:t>
            </w:r>
          </w:p>
          <w:p w14:paraId="09AB5D12" w14:textId="77777777" w:rsidR="00BF430E" w:rsidRDefault="00BF430E" w:rsidP="00BF430E">
            <w:pPr>
              <w:pStyle w:val="TAL"/>
              <w:rPr>
                <w:rFonts w:cs="Arial"/>
                <w:szCs w:val="18"/>
              </w:rPr>
            </w:pPr>
            <w:r>
              <w:rPr>
                <w:rFonts w:cs="Arial"/>
                <w:szCs w:val="18"/>
              </w:rPr>
              <w:t>(NOTE</w:t>
            </w:r>
            <w:r w:rsidR="00786148">
              <w:rPr>
                <w:rFonts w:cs="Arial"/>
                <w:szCs w:val="18"/>
              </w:rPr>
              <w:t xml:space="preserve"> 1</w:t>
            </w:r>
            <w:r>
              <w:rPr>
                <w:rFonts w:cs="Arial"/>
                <w:szCs w:val="18"/>
              </w:rPr>
              <w:t>)</w:t>
            </w:r>
          </w:p>
          <w:p w14:paraId="6008442B" w14:textId="77777777" w:rsidR="00C15A28" w:rsidRDefault="00C15A28" w:rsidP="00BF430E">
            <w:pPr>
              <w:pStyle w:val="TAL"/>
              <w:rPr>
                <w:rFonts w:cs="Arial"/>
                <w:szCs w:val="18"/>
              </w:rPr>
            </w:pPr>
          </w:p>
          <w:p w14:paraId="64ADF65C" w14:textId="50EF2F3C" w:rsidR="00C15A28" w:rsidRDefault="00C15A28" w:rsidP="00BF430E">
            <w:pPr>
              <w:pStyle w:val="TAL"/>
              <w:rPr>
                <w:rFonts w:cs="Arial"/>
                <w:szCs w:val="18"/>
              </w:rPr>
            </w:pPr>
            <w:r>
              <w:rPr>
                <w:rFonts w:cs="Arial"/>
                <w:szCs w:val="18"/>
              </w:rPr>
              <w:t>The IE shall also be included when the EPS PDN Connection Context Information of the PDU session is changed, e.g. due to reselection of anchor SMF.</w:t>
            </w:r>
          </w:p>
        </w:tc>
        <w:tc>
          <w:tcPr>
            <w:tcW w:w="850" w:type="dxa"/>
            <w:tcBorders>
              <w:top w:val="single" w:sz="4" w:space="0" w:color="auto"/>
              <w:left w:val="single" w:sz="4" w:space="0" w:color="auto"/>
              <w:bottom w:val="single" w:sz="4" w:space="0" w:color="auto"/>
              <w:right w:val="single" w:sz="4" w:space="0" w:color="auto"/>
            </w:tcBorders>
          </w:tcPr>
          <w:p w14:paraId="00D1192B" w14:textId="6794EB2B" w:rsidR="00BF430E" w:rsidRDefault="00BF430E" w:rsidP="00BF430E">
            <w:pPr>
              <w:pStyle w:val="TAC"/>
              <w:rPr>
                <w:lang w:eastAsia="zh-CN"/>
              </w:rPr>
            </w:pPr>
          </w:p>
        </w:tc>
      </w:tr>
      <w:tr w:rsidR="00BF430E" w:rsidRPr="00FD48E5" w14:paraId="631EA227"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185F91B5" w14:textId="6E5E172E" w:rsidR="00BF430E" w:rsidRDefault="00BF430E" w:rsidP="00BF430E">
            <w:pPr>
              <w:pStyle w:val="TAL"/>
            </w:pPr>
            <w:r>
              <w:t>epsBearerInfo</w:t>
            </w:r>
          </w:p>
        </w:tc>
        <w:tc>
          <w:tcPr>
            <w:tcW w:w="1985" w:type="dxa"/>
            <w:tcBorders>
              <w:top w:val="single" w:sz="4" w:space="0" w:color="auto"/>
              <w:left w:val="single" w:sz="4" w:space="0" w:color="auto"/>
              <w:bottom w:val="single" w:sz="4" w:space="0" w:color="auto"/>
              <w:right w:val="single" w:sz="4" w:space="0" w:color="auto"/>
            </w:tcBorders>
          </w:tcPr>
          <w:p w14:paraId="25658B05" w14:textId="2AAC2C6F" w:rsidR="00BF430E" w:rsidRDefault="00BF430E" w:rsidP="00BF430E">
            <w:pPr>
              <w:pStyle w:val="TAL"/>
            </w:pPr>
            <w:r>
              <w:t>array(EpsBearerInfo)</w:t>
            </w:r>
          </w:p>
        </w:tc>
        <w:tc>
          <w:tcPr>
            <w:tcW w:w="311" w:type="dxa"/>
            <w:tcBorders>
              <w:top w:val="single" w:sz="4" w:space="0" w:color="auto"/>
              <w:left w:val="single" w:sz="4" w:space="0" w:color="auto"/>
              <w:bottom w:val="single" w:sz="4" w:space="0" w:color="auto"/>
              <w:right w:val="single" w:sz="4" w:space="0" w:color="auto"/>
            </w:tcBorders>
          </w:tcPr>
          <w:p w14:paraId="4393167C" w14:textId="2A316762"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7CD25A73" w14:textId="4457D1E6" w:rsidR="00BF430E" w:rsidRDefault="00BF430E" w:rsidP="00BF430E">
            <w:pPr>
              <w:pStyle w:val="TAL"/>
              <w:rPr>
                <w:lang w:eastAsia="zh-CN"/>
              </w:rPr>
            </w:pPr>
            <w:r>
              <w:t>1..N</w:t>
            </w:r>
          </w:p>
        </w:tc>
        <w:tc>
          <w:tcPr>
            <w:tcW w:w="4367" w:type="dxa"/>
            <w:tcBorders>
              <w:top w:val="single" w:sz="4" w:space="0" w:color="auto"/>
              <w:left w:val="single" w:sz="4" w:space="0" w:color="auto"/>
              <w:bottom w:val="single" w:sz="4" w:space="0" w:color="auto"/>
              <w:right w:val="single" w:sz="4" w:space="0" w:color="auto"/>
            </w:tcBorders>
          </w:tcPr>
          <w:p w14:paraId="07E48DF6" w14:textId="77777777" w:rsidR="00A56FED" w:rsidRDefault="00BF430E" w:rsidP="00BF430E">
            <w:pPr>
              <w:pStyle w:val="TAL"/>
              <w:rPr>
                <w:rFonts w:cs="Arial"/>
                <w:szCs w:val="18"/>
              </w:rPr>
            </w:pPr>
            <w:r>
              <w:rPr>
                <w:rFonts w:cs="Arial"/>
                <w:szCs w:val="18"/>
              </w:rPr>
              <w:t xml:space="preserve">This IE shall be present during a handover from </w:t>
            </w:r>
            <w:r>
              <w:t xml:space="preserve">non-3GPP access to 3GPP access, </w:t>
            </w:r>
            <w:r>
              <w:rPr>
                <w:rFonts w:cs="Arial"/>
                <w:szCs w:val="18"/>
              </w:rPr>
              <w:t>if the PDU session may be moved to EPS during its lifetime.</w:t>
            </w:r>
          </w:p>
          <w:p w14:paraId="6EDD3700" w14:textId="6626C592" w:rsidR="00BF430E" w:rsidRDefault="00BF430E" w:rsidP="00BF430E">
            <w:pPr>
              <w:pStyle w:val="TAL"/>
              <w:rPr>
                <w:rFonts w:cs="Arial"/>
                <w:szCs w:val="18"/>
              </w:rPr>
            </w:pPr>
            <w:r w:rsidRPr="002D266C">
              <w:t xml:space="preserve">When present, it shall include </w:t>
            </w:r>
            <w:r>
              <w:t xml:space="preserve">the complete </w:t>
            </w:r>
            <w:r w:rsidRPr="002D266C">
              <w:t xml:space="preserve">epsBearerInfo IE(s) for </w:t>
            </w:r>
            <w:r>
              <w:t>all</w:t>
            </w:r>
            <w:r w:rsidRPr="002D266C">
              <w:t xml:space="preserve"> EBIs</w:t>
            </w:r>
            <w:r>
              <w:t>.</w:t>
            </w:r>
          </w:p>
          <w:p w14:paraId="2CE4F1F4" w14:textId="4140CEA2" w:rsidR="00BF430E" w:rsidRDefault="00BF430E" w:rsidP="00BF430E">
            <w:pPr>
              <w:pStyle w:val="TAL"/>
              <w:rPr>
                <w:rFonts w:cs="Arial"/>
                <w:szCs w:val="18"/>
              </w:rPr>
            </w:pPr>
            <w:r>
              <w:rPr>
                <w:rFonts w:cs="Arial"/>
                <w:szCs w:val="18"/>
              </w:rPr>
              <w:t>(NOTE</w:t>
            </w:r>
            <w:r w:rsidR="00786148">
              <w:rPr>
                <w:rFonts w:cs="Arial"/>
                <w:szCs w:val="18"/>
              </w:rPr>
              <w:t xml:space="preserve"> 1</w:t>
            </w:r>
            <w:r>
              <w:rPr>
                <w:rFonts w:cs="Arial"/>
                <w:szCs w:val="18"/>
              </w:rPr>
              <w:t>)</w:t>
            </w:r>
          </w:p>
        </w:tc>
        <w:tc>
          <w:tcPr>
            <w:tcW w:w="850" w:type="dxa"/>
            <w:tcBorders>
              <w:top w:val="single" w:sz="4" w:space="0" w:color="auto"/>
              <w:left w:val="single" w:sz="4" w:space="0" w:color="auto"/>
              <w:bottom w:val="single" w:sz="4" w:space="0" w:color="auto"/>
              <w:right w:val="single" w:sz="4" w:space="0" w:color="auto"/>
            </w:tcBorders>
          </w:tcPr>
          <w:p w14:paraId="6622E100" w14:textId="570EB194" w:rsidR="00BF430E" w:rsidRDefault="00BF430E" w:rsidP="00BF430E">
            <w:pPr>
              <w:pStyle w:val="TAC"/>
              <w:rPr>
                <w:lang w:eastAsia="zh-CN"/>
              </w:rPr>
            </w:pPr>
          </w:p>
        </w:tc>
      </w:tr>
      <w:tr w:rsidR="00BF430E" w:rsidRPr="00FD48E5" w14:paraId="3AD29E47" w14:textId="77777777" w:rsidTr="007B3D37">
        <w:trPr>
          <w:jc w:val="center"/>
        </w:trPr>
        <w:tc>
          <w:tcPr>
            <w:tcW w:w="1870" w:type="dxa"/>
            <w:tcBorders>
              <w:top w:val="single" w:sz="4" w:space="0" w:color="auto"/>
              <w:left w:val="single" w:sz="4" w:space="0" w:color="auto"/>
              <w:bottom w:val="single" w:sz="4" w:space="0" w:color="auto"/>
              <w:right w:val="single" w:sz="4" w:space="0" w:color="auto"/>
            </w:tcBorders>
          </w:tcPr>
          <w:p w14:paraId="702AB2E7" w14:textId="2FF6A19F" w:rsidR="00BF430E" w:rsidRDefault="00BF430E" w:rsidP="00BF430E">
            <w:pPr>
              <w:pStyle w:val="TAL"/>
            </w:pPr>
            <w:r>
              <w:rPr>
                <w:lang w:val="en-US"/>
              </w:rPr>
              <w:t>pti</w:t>
            </w:r>
          </w:p>
        </w:tc>
        <w:tc>
          <w:tcPr>
            <w:tcW w:w="1985" w:type="dxa"/>
            <w:tcBorders>
              <w:top w:val="single" w:sz="4" w:space="0" w:color="auto"/>
              <w:left w:val="single" w:sz="4" w:space="0" w:color="auto"/>
              <w:bottom w:val="single" w:sz="4" w:space="0" w:color="auto"/>
              <w:right w:val="single" w:sz="4" w:space="0" w:color="auto"/>
            </w:tcBorders>
          </w:tcPr>
          <w:p w14:paraId="311E2A26" w14:textId="23A319F8" w:rsidR="00BF430E" w:rsidRDefault="00BF430E" w:rsidP="00BF430E">
            <w:pPr>
              <w:pStyle w:val="TAL"/>
            </w:pPr>
            <w:r>
              <w:t>ProcedureTransactionId</w:t>
            </w:r>
          </w:p>
        </w:tc>
        <w:tc>
          <w:tcPr>
            <w:tcW w:w="311" w:type="dxa"/>
            <w:tcBorders>
              <w:top w:val="single" w:sz="4" w:space="0" w:color="auto"/>
              <w:left w:val="single" w:sz="4" w:space="0" w:color="auto"/>
              <w:bottom w:val="single" w:sz="4" w:space="0" w:color="auto"/>
              <w:right w:val="single" w:sz="4" w:space="0" w:color="auto"/>
            </w:tcBorders>
          </w:tcPr>
          <w:p w14:paraId="6D43D2BD" w14:textId="43280454" w:rsidR="00BF430E" w:rsidRDefault="00BF430E" w:rsidP="00BF430E">
            <w:pPr>
              <w:pStyle w:val="TAC"/>
              <w:rPr>
                <w:lang w:eastAsia="zh-CN"/>
              </w:rPr>
            </w:pPr>
            <w:r>
              <w:t>C</w:t>
            </w:r>
          </w:p>
        </w:tc>
        <w:tc>
          <w:tcPr>
            <w:tcW w:w="567" w:type="dxa"/>
            <w:tcBorders>
              <w:top w:val="single" w:sz="4" w:space="0" w:color="auto"/>
              <w:left w:val="single" w:sz="4" w:space="0" w:color="auto"/>
              <w:bottom w:val="single" w:sz="4" w:space="0" w:color="auto"/>
              <w:right w:val="single" w:sz="4" w:space="0" w:color="auto"/>
            </w:tcBorders>
          </w:tcPr>
          <w:p w14:paraId="5DF87BD1" w14:textId="713ADE0F" w:rsidR="00BF430E" w:rsidRDefault="00BF430E" w:rsidP="00BF430E">
            <w:pPr>
              <w:pStyle w:val="TAL"/>
              <w:rPr>
                <w:lang w:eastAsia="zh-CN"/>
              </w:rPr>
            </w:pPr>
            <w:r>
              <w:t>0..1</w:t>
            </w:r>
          </w:p>
        </w:tc>
        <w:tc>
          <w:tcPr>
            <w:tcW w:w="4367" w:type="dxa"/>
            <w:tcBorders>
              <w:top w:val="single" w:sz="4" w:space="0" w:color="auto"/>
              <w:left w:val="single" w:sz="4" w:space="0" w:color="auto"/>
              <w:bottom w:val="single" w:sz="4" w:space="0" w:color="auto"/>
              <w:right w:val="single" w:sz="4" w:space="0" w:color="auto"/>
            </w:tcBorders>
          </w:tcPr>
          <w:p w14:paraId="7A65D397" w14:textId="77777777" w:rsidR="00BF430E" w:rsidRDefault="00BF430E" w:rsidP="00BF430E">
            <w:pPr>
              <w:pStyle w:val="TAL"/>
            </w:pPr>
            <w:r>
              <w:rPr>
                <w:rFonts w:cs="Arial"/>
                <w:szCs w:val="18"/>
              </w:rPr>
              <w:t xml:space="preserve">This IE shall be present during a handover between </w:t>
            </w:r>
            <w:r>
              <w:t>3GPP and non-3GPP accesses.</w:t>
            </w:r>
          </w:p>
          <w:p w14:paraId="20B2F524" w14:textId="2F7348A9" w:rsidR="00BF430E" w:rsidRDefault="00BF430E" w:rsidP="00BF430E">
            <w:pPr>
              <w:pStyle w:val="TAL"/>
              <w:rPr>
                <w:rFonts w:cs="Arial"/>
                <w:szCs w:val="18"/>
              </w:rPr>
            </w:pPr>
            <w:r>
              <w:rPr>
                <w:rFonts w:cs="Arial"/>
                <w:szCs w:val="18"/>
              </w:rPr>
              <w:t>When present, it shall contain the PTI value received in the corresponding request.</w:t>
            </w:r>
          </w:p>
        </w:tc>
        <w:tc>
          <w:tcPr>
            <w:tcW w:w="850" w:type="dxa"/>
            <w:tcBorders>
              <w:top w:val="single" w:sz="4" w:space="0" w:color="auto"/>
              <w:left w:val="single" w:sz="4" w:space="0" w:color="auto"/>
              <w:bottom w:val="single" w:sz="4" w:space="0" w:color="auto"/>
              <w:right w:val="single" w:sz="4" w:space="0" w:color="auto"/>
            </w:tcBorders>
          </w:tcPr>
          <w:p w14:paraId="0C73355B" w14:textId="69BF5640" w:rsidR="00BF430E" w:rsidRDefault="00BF430E" w:rsidP="00BF430E">
            <w:pPr>
              <w:pStyle w:val="TAC"/>
              <w:rPr>
                <w:lang w:eastAsia="zh-CN"/>
              </w:rPr>
            </w:pPr>
          </w:p>
        </w:tc>
      </w:tr>
      <w:tr w:rsidR="00BF430E" w:rsidRPr="00FD48E5" w14:paraId="3025F45B" w14:textId="77777777" w:rsidTr="001B763E">
        <w:trPr>
          <w:jc w:val="center"/>
        </w:trPr>
        <w:tc>
          <w:tcPr>
            <w:tcW w:w="9950" w:type="dxa"/>
            <w:gridSpan w:val="6"/>
            <w:tcBorders>
              <w:top w:val="single" w:sz="4" w:space="0" w:color="auto"/>
              <w:left w:val="single" w:sz="4" w:space="0" w:color="auto"/>
              <w:bottom w:val="single" w:sz="4" w:space="0" w:color="auto"/>
              <w:right w:val="single" w:sz="4" w:space="0" w:color="auto"/>
            </w:tcBorders>
          </w:tcPr>
          <w:p w14:paraId="21813BBD" w14:textId="77777777" w:rsidR="002203C1" w:rsidRDefault="00BF430E" w:rsidP="00BF430E">
            <w:pPr>
              <w:pStyle w:val="TAN"/>
            </w:pPr>
            <w:r>
              <w:t>NOTE</w:t>
            </w:r>
            <w:r w:rsidR="00786148">
              <w:t xml:space="preserve"> 1</w:t>
            </w:r>
            <w:r>
              <w:t>:</w:t>
            </w:r>
            <w:r>
              <w:tab/>
            </w:r>
            <w:r>
              <w:rPr>
                <w:rFonts w:cs="Arial"/>
                <w:szCs w:val="18"/>
              </w:rPr>
              <w:t xml:space="preserve">During a handover between </w:t>
            </w:r>
            <w:r>
              <w:t>3GPP and non-3GPP accesses, the V-SMF or I-SMF shall delete any corresponding information received earlier for the source access type and use the new information received for the target access type.</w:t>
            </w:r>
          </w:p>
          <w:p w14:paraId="5AA2BC7D" w14:textId="75DD8A56" w:rsidR="00786148" w:rsidRDefault="00786148" w:rsidP="00BF430E">
            <w:pPr>
              <w:pStyle w:val="TAN"/>
              <w:rPr>
                <w:lang w:eastAsia="zh-CN"/>
              </w:rPr>
            </w:pPr>
            <w:r>
              <w:t>NOTE 2:</w:t>
            </w:r>
            <w:r>
              <w:tab/>
            </w:r>
            <w:r w:rsidRPr="00A0780E">
              <w:t>During inter-system mobility from EPS to 5GS</w:t>
            </w:r>
            <w:r>
              <w:t xml:space="preserve">, the UE Integrity Protection Maximum Data Rate is not available at the SMF during PDU Session Creation. The UE will provide UE Integrity Protection Maximum Data Rate to the network within a subsequent UE triggered PDU session modification procedure, as specified in </w:t>
            </w:r>
            <w:r>
              <w:rPr>
                <w:rFonts w:cs="Arial"/>
                <w:szCs w:val="18"/>
              </w:rPr>
              <w:t>clause 4.3.3.2 of 3GPP TS 23.502 [3].</w:t>
            </w:r>
          </w:p>
        </w:tc>
      </w:tr>
    </w:tbl>
    <w:p w14:paraId="76B25080" w14:textId="77777777" w:rsidR="00FA3B9B" w:rsidRDefault="00FA3B9B" w:rsidP="00FA3B9B"/>
    <w:p w14:paraId="31C735B6" w14:textId="77777777" w:rsidR="00FA3B9B" w:rsidRDefault="00FA3B9B" w:rsidP="00E737D5">
      <w:pPr>
        <w:pStyle w:val="Heading5"/>
      </w:pPr>
      <w:bookmarkStart w:id="1594" w:name="_Toc25073941"/>
      <w:bookmarkStart w:id="1595" w:name="_Toc34063124"/>
      <w:bookmarkStart w:id="1596" w:name="_Toc43120101"/>
      <w:bookmarkStart w:id="1597" w:name="_Toc49768156"/>
      <w:bookmarkStart w:id="1598" w:name="_Toc56434329"/>
      <w:bookmarkStart w:id="1599" w:name="_Toc138320865"/>
      <w:r>
        <w:lastRenderedPageBreak/>
        <w:t>6.1.6.2.13</w:t>
      </w:r>
      <w:r>
        <w:tab/>
        <w:t>Type: ReleaseData</w:t>
      </w:r>
      <w:bookmarkEnd w:id="1594"/>
      <w:bookmarkEnd w:id="1595"/>
      <w:bookmarkEnd w:id="1596"/>
      <w:bookmarkEnd w:id="1597"/>
      <w:bookmarkEnd w:id="1598"/>
      <w:bookmarkEnd w:id="1599"/>
    </w:p>
    <w:p w14:paraId="426460A8" w14:textId="77777777" w:rsidR="00FA3B9B" w:rsidRDefault="00FA3B9B" w:rsidP="00FA3B9B">
      <w:pPr>
        <w:pStyle w:val="TH"/>
      </w:pPr>
      <w:r>
        <w:rPr>
          <w:noProof/>
        </w:rPr>
        <w:t>Table </w:t>
      </w:r>
      <w:r>
        <w:t xml:space="preserve">6.1.6.2.13-1: </w:t>
      </w:r>
      <w:r>
        <w:rPr>
          <w:noProof/>
        </w:rPr>
        <w:t xml:space="preserve">Definition of type </w:t>
      </w:r>
      <w:r>
        <w:t>ReleaseData</w:t>
      </w:r>
    </w:p>
    <w:tbl>
      <w:tblPr>
        <w:tblW w:w="9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43"/>
        <w:gridCol w:w="283"/>
        <w:gridCol w:w="567"/>
        <w:gridCol w:w="4536"/>
        <w:gridCol w:w="890"/>
      </w:tblGrid>
      <w:tr w:rsidR="00714354" w14:paraId="5BC9EB5B"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394C8716" w14:textId="77777777" w:rsidR="00714354" w:rsidRDefault="00714354" w:rsidP="000231B9">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47E71A47" w14:textId="77777777" w:rsidR="00714354" w:rsidRDefault="00714354" w:rsidP="000231B9">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07E7F3FB" w14:textId="77777777" w:rsidR="00714354" w:rsidRPr="007277D4" w:rsidRDefault="00714354" w:rsidP="000231B9">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6887A405" w14:textId="77777777" w:rsidR="00714354" w:rsidRDefault="00714354" w:rsidP="000231B9">
            <w:pPr>
              <w:pStyle w:val="TAH"/>
              <w:jc w:val="left"/>
            </w:pPr>
            <w:bookmarkStart w:id="1600" w:name="_MCCTEMPBM_CRPT95390245___4"/>
            <w:r>
              <w:t>Cardinality</w:t>
            </w:r>
            <w:bookmarkEnd w:id="1600"/>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36AC4ABA" w14:textId="77777777" w:rsidR="00714354" w:rsidRDefault="00714354" w:rsidP="000231B9">
            <w:pPr>
              <w:pStyle w:val="TAH"/>
              <w:rPr>
                <w:rFonts w:cs="Arial"/>
                <w:szCs w:val="18"/>
              </w:rPr>
            </w:pPr>
            <w:r>
              <w:rPr>
                <w:rFonts w:cs="Arial"/>
                <w:szCs w:val="18"/>
              </w:rPr>
              <w:t>Description</w:t>
            </w:r>
          </w:p>
        </w:tc>
        <w:tc>
          <w:tcPr>
            <w:tcW w:w="890" w:type="dxa"/>
            <w:tcBorders>
              <w:top w:val="single" w:sz="4" w:space="0" w:color="auto"/>
              <w:left w:val="single" w:sz="4" w:space="0" w:color="auto"/>
              <w:bottom w:val="single" w:sz="4" w:space="0" w:color="auto"/>
              <w:right w:val="single" w:sz="4" w:space="0" w:color="auto"/>
            </w:tcBorders>
            <w:shd w:val="clear" w:color="auto" w:fill="C0C0C0"/>
          </w:tcPr>
          <w:p w14:paraId="0ABBA587" w14:textId="5DE9AE47" w:rsidR="00714354" w:rsidRDefault="00714354" w:rsidP="000231B9">
            <w:pPr>
              <w:pStyle w:val="TAH"/>
              <w:rPr>
                <w:rFonts w:cs="Arial"/>
                <w:szCs w:val="18"/>
              </w:rPr>
            </w:pPr>
            <w:r>
              <w:t>Applicability</w:t>
            </w:r>
          </w:p>
        </w:tc>
      </w:tr>
      <w:tr w:rsidR="00714354" w14:paraId="17471F8A"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6C56EE8D" w14:textId="4F9B0F27" w:rsidR="00714354" w:rsidRDefault="00714354" w:rsidP="00714354">
            <w:pPr>
              <w:pStyle w:val="TAL"/>
            </w:pPr>
            <w:r>
              <w:t>cause</w:t>
            </w:r>
          </w:p>
        </w:tc>
        <w:tc>
          <w:tcPr>
            <w:tcW w:w="1843" w:type="dxa"/>
            <w:tcBorders>
              <w:top w:val="single" w:sz="4" w:space="0" w:color="auto"/>
              <w:left w:val="single" w:sz="4" w:space="0" w:color="auto"/>
              <w:bottom w:val="single" w:sz="4" w:space="0" w:color="auto"/>
              <w:right w:val="single" w:sz="4" w:space="0" w:color="auto"/>
            </w:tcBorders>
          </w:tcPr>
          <w:p w14:paraId="5E0A9806" w14:textId="0AA1211D" w:rsidR="00714354" w:rsidRDefault="00714354" w:rsidP="00714354">
            <w:pPr>
              <w:pStyle w:val="TAL"/>
            </w:pPr>
            <w:r>
              <w:t>Cause</w:t>
            </w:r>
          </w:p>
        </w:tc>
        <w:tc>
          <w:tcPr>
            <w:tcW w:w="283" w:type="dxa"/>
            <w:tcBorders>
              <w:top w:val="single" w:sz="4" w:space="0" w:color="auto"/>
              <w:left w:val="single" w:sz="4" w:space="0" w:color="auto"/>
              <w:bottom w:val="single" w:sz="4" w:space="0" w:color="auto"/>
              <w:right w:val="single" w:sz="4" w:space="0" w:color="auto"/>
            </w:tcBorders>
          </w:tcPr>
          <w:p w14:paraId="5777014F" w14:textId="6280161F"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B7A1975" w14:textId="66DD9321"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62F443D" w14:textId="5D623A18" w:rsidR="00714354" w:rsidRDefault="00714354" w:rsidP="00714354">
            <w:pPr>
              <w:pStyle w:val="TAL"/>
              <w:rPr>
                <w:rFonts w:cs="Arial"/>
                <w:szCs w:val="18"/>
              </w:rPr>
            </w:pPr>
            <w:r>
              <w:rPr>
                <w:rFonts w:cs="Arial"/>
                <w:szCs w:val="18"/>
              </w:rPr>
              <w:t xml:space="preserve">This IE shall be present, if the information is available. When present, this IE shall indicate the NF Service Consumer cause for the requested PDU session release. </w:t>
            </w:r>
          </w:p>
        </w:tc>
        <w:tc>
          <w:tcPr>
            <w:tcW w:w="890" w:type="dxa"/>
            <w:tcBorders>
              <w:top w:val="single" w:sz="4" w:space="0" w:color="auto"/>
              <w:left w:val="single" w:sz="4" w:space="0" w:color="auto"/>
              <w:bottom w:val="single" w:sz="4" w:space="0" w:color="auto"/>
              <w:right w:val="single" w:sz="4" w:space="0" w:color="auto"/>
            </w:tcBorders>
          </w:tcPr>
          <w:p w14:paraId="3E59D4D7" w14:textId="77777777" w:rsidR="00714354" w:rsidRDefault="00714354" w:rsidP="00714354">
            <w:pPr>
              <w:pStyle w:val="TAC"/>
            </w:pPr>
          </w:p>
        </w:tc>
      </w:tr>
      <w:tr w:rsidR="00714354" w14:paraId="7566DE27"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1E91A609" w14:textId="1C5B9425" w:rsidR="00714354" w:rsidRDefault="00714354" w:rsidP="00714354">
            <w:pPr>
              <w:pStyle w:val="TAL"/>
            </w:pPr>
            <w:r>
              <w:t>ngApCause</w:t>
            </w:r>
          </w:p>
        </w:tc>
        <w:tc>
          <w:tcPr>
            <w:tcW w:w="1843" w:type="dxa"/>
            <w:tcBorders>
              <w:top w:val="single" w:sz="4" w:space="0" w:color="auto"/>
              <w:left w:val="single" w:sz="4" w:space="0" w:color="auto"/>
              <w:bottom w:val="single" w:sz="4" w:space="0" w:color="auto"/>
              <w:right w:val="single" w:sz="4" w:space="0" w:color="auto"/>
            </w:tcBorders>
          </w:tcPr>
          <w:p w14:paraId="549B63E3" w14:textId="004F18BA" w:rsidR="00714354" w:rsidRDefault="00714354" w:rsidP="00714354">
            <w:pPr>
              <w:pStyle w:val="TAL"/>
            </w:pPr>
            <w:r>
              <w:t>NgApCause</w:t>
            </w:r>
          </w:p>
        </w:tc>
        <w:tc>
          <w:tcPr>
            <w:tcW w:w="283" w:type="dxa"/>
            <w:tcBorders>
              <w:top w:val="single" w:sz="4" w:space="0" w:color="auto"/>
              <w:left w:val="single" w:sz="4" w:space="0" w:color="auto"/>
              <w:bottom w:val="single" w:sz="4" w:space="0" w:color="auto"/>
              <w:right w:val="single" w:sz="4" w:space="0" w:color="auto"/>
            </w:tcBorders>
          </w:tcPr>
          <w:p w14:paraId="6853D347" w14:textId="75743D68"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2DD467F" w14:textId="0764B493"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DE67212" w14:textId="3D701B95" w:rsidR="00714354" w:rsidRDefault="00714354" w:rsidP="00714354">
            <w:pPr>
              <w:pStyle w:val="TAL"/>
              <w:rPr>
                <w:rFonts w:cs="Arial"/>
                <w:szCs w:val="18"/>
              </w:rPr>
            </w:pPr>
            <w:r>
              <w:rPr>
                <w:rFonts w:cs="Arial"/>
                <w:szCs w:val="18"/>
              </w:rPr>
              <w:t xml:space="preserve">This IE shall be present, if the information is available </w:t>
            </w:r>
            <w:r w:rsidRPr="00AC5F14">
              <w:t xml:space="preserve">and </w:t>
            </w:r>
            <w:r>
              <w:t xml:space="preserve">if </w:t>
            </w:r>
            <w:r w:rsidRPr="00AC5F14">
              <w:t xml:space="preserve">this information is permitted to be sent to the </w:t>
            </w:r>
            <w:r>
              <w:t>H-SMF</w:t>
            </w:r>
            <w:r w:rsidRPr="00AC5F14">
              <w:t xml:space="preserve"> operator according to </w:t>
            </w:r>
            <w:r>
              <w:t>the V-SMF</w:t>
            </w:r>
            <w:r w:rsidRPr="00AC5F14">
              <w:t xml:space="preserve"> </w:t>
            </w:r>
            <w:r>
              <w:t>o</w:t>
            </w:r>
            <w:r w:rsidRPr="00AC5F14">
              <w:t>perator's policy</w:t>
            </w:r>
            <w:r>
              <w:rPr>
                <w:rFonts w:cs="Arial"/>
                <w:szCs w:val="18"/>
              </w:rPr>
              <w:t xml:space="preserve">. When present, this IE shall indicate the NGAP cause for the requested PDU session release. </w:t>
            </w:r>
          </w:p>
        </w:tc>
        <w:tc>
          <w:tcPr>
            <w:tcW w:w="890" w:type="dxa"/>
            <w:tcBorders>
              <w:top w:val="single" w:sz="4" w:space="0" w:color="auto"/>
              <w:left w:val="single" w:sz="4" w:space="0" w:color="auto"/>
              <w:bottom w:val="single" w:sz="4" w:space="0" w:color="auto"/>
              <w:right w:val="single" w:sz="4" w:space="0" w:color="auto"/>
            </w:tcBorders>
          </w:tcPr>
          <w:p w14:paraId="7CB2E0CC" w14:textId="77777777" w:rsidR="00714354" w:rsidRDefault="00714354" w:rsidP="00714354">
            <w:pPr>
              <w:pStyle w:val="TAC"/>
            </w:pPr>
          </w:p>
        </w:tc>
      </w:tr>
      <w:tr w:rsidR="00714354" w14:paraId="0C1ED72B"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06657BAD" w14:textId="10DEF51B" w:rsidR="00714354" w:rsidRDefault="00714354" w:rsidP="00714354">
            <w:pPr>
              <w:pStyle w:val="TAL"/>
            </w:pPr>
            <w:r>
              <w:rPr>
                <w:lang w:eastAsia="zh-CN"/>
              </w:rPr>
              <w:t>5gMm</w:t>
            </w:r>
            <w:r>
              <w:rPr>
                <w:rFonts w:hint="eastAsia"/>
                <w:lang w:eastAsia="zh-CN"/>
              </w:rPr>
              <w:t>Cau</w:t>
            </w:r>
            <w:r>
              <w:rPr>
                <w:lang w:eastAsia="zh-CN"/>
              </w:rPr>
              <w:t>se</w:t>
            </w:r>
            <w:r>
              <w:rPr>
                <w:rFonts w:hint="eastAsia"/>
                <w:lang w:eastAsia="zh-CN"/>
              </w:rPr>
              <w:t>Value</w:t>
            </w:r>
          </w:p>
        </w:tc>
        <w:tc>
          <w:tcPr>
            <w:tcW w:w="1843" w:type="dxa"/>
            <w:tcBorders>
              <w:top w:val="single" w:sz="4" w:space="0" w:color="auto"/>
              <w:left w:val="single" w:sz="4" w:space="0" w:color="auto"/>
              <w:bottom w:val="single" w:sz="4" w:space="0" w:color="auto"/>
              <w:right w:val="single" w:sz="4" w:space="0" w:color="auto"/>
            </w:tcBorders>
          </w:tcPr>
          <w:p w14:paraId="7E4658E9" w14:textId="546DB558" w:rsidR="00714354" w:rsidRDefault="00714354" w:rsidP="00714354">
            <w:pPr>
              <w:pStyle w:val="TAL"/>
            </w:pPr>
            <w:r>
              <w:rPr>
                <w:lang w:eastAsia="zh-CN"/>
              </w:rPr>
              <w:t>5GMmCause</w:t>
            </w:r>
          </w:p>
        </w:tc>
        <w:tc>
          <w:tcPr>
            <w:tcW w:w="283" w:type="dxa"/>
            <w:tcBorders>
              <w:top w:val="single" w:sz="4" w:space="0" w:color="auto"/>
              <w:left w:val="single" w:sz="4" w:space="0" w:color="auto"/>
              <w:bottom w:val="single" w:sz="4" w:space="0" w:color="auto"/>
              <w:right w:val="single" w:sz="4" w:space="0" w:color="auto"/>
            </w:tcBorders>
          </w:tcPr>
          <w:p w14:paraId="6BCDE445" w14:textId="0FD2D514"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54BB0E32" w14:textId="26450728"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71C79FE" w14:textId="4130476C" w:rsidR="00714354" w:rsidRDefault="00714354" w:rsidP="00714354">
            <w:pPr>
              <w:pStyle w:val="TAL"/>
              <w:rPr>
                <w:rFonts w:cs="Arial"/>
                <w:szCs w:val="18"/>
              </w:rPr>
            </w:pPr>
            <w:r>
              <w:t xml:space="preserve">The V-SMF shall include this IE if it received it from the AMF </w:t>
            </w:r>
            <w:r w:rsidRPr="00AC5F14">
              <w:t xml:space="preserve">and </w:t>
            </w:r>
            <w:r>
              <w:t xml:space="preserve">if </w:t>
            </w:r>
            <w:r w:rsidRPr="00AC5F14">
              <w:t xml:space="preserve">this information is permitted to be sent to the </w:t>
            </w:r>
            <w:r>
              <w:t>H-SMF</w:t>
            </w:r>
            <w:r w:rsidRPr="00AC5F14">
              <w:t xml:space="preserve"> operator</w:t>
            </w:r>
            <w:r>
              <w:t xml:space="preserve"> </w:t>
            </w:r>
            <w:r w:rsidRPr="00AC5F14">
              <w:t xml:space="preserve">according to </w:t>
            </w:r>
            <w:r>
              <w:t>the V-SMF</w:t>
            </w:r>
            <w:r w:rsidRPr="00AC5F14">
              <w:t xml:space="preserve"> </w:t>
            </w:r>
            <w:r>
              <w:t>o</w:t>
            </w:r>
            <w:r w:rsidRPr="00AC5F14">
              <w:t>perator's policy</w:t>
            </w:r>
            <w:r>
              <w:t>.</w:t>
            </w:r>
          </w:p>
        </w:tc>
        <w:tc>
          <w:tcPr>
            <w:tcW w:w="890" w:type="dxa"/>
            <w:tcBorders>
              <w:top w:val="single" w:sz="4" w:space="0" w:color="auto"/>
              <w:left w:val="single" w:sz="4" w:space="0" w:color="auto"/>
              <w:bottom w:val="single" w:sz="4" w:space="0" w:color="auto"/>
              <w:right w:val="single" w:sz="4" w:space="0" w:color="auto"/>
            </w:tcBorders>
          </w:tcPr>
          <w:p w14:paraId="0A80D959" w14:textId="77777777" w:rsidR="00714354" w:rsidRDefault="00714354" w:rsidP="00714354">
            <w:pPr>
              <w:pStyle w:val="TAC"/>
            </w:pPr>
          </w:p>
        </w:tc>
      </w:tr>
      <w:tr w:rsidR="00714354" w14:paraId="55357FE6"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16314A11" w14:textId="7430D56B" w:rsidR="00714354" w:rsidDel="005E364F" w:rsidRDefault="00714354" w:rsidP="00714354">
            <w:pPr>
              <w:pStyle w:val="TAL"/>
            </w:pPr>
            <w:r>
              <w:t>ueLocation</w:t>
            </w:r>
          </w:p>
        </w:tc>
        <w:tc>
          <w:tcPr>
            <w:tcW w:w="1843" w:type="dxa"/>
            <w:tcBorders>
              <w:top w:val="single" w:sz="4" w:space="0" w:color="auto"/>
              <w:left w:val="single" w:sz="4" w:space="0" w:color="auto"/>
              <w:bottom w:val="single" w:sz="4" w:space="0" w:color="auto"/>
              <w:right w:val="single" w:sz="4" w:space="0" w:color="auto"/>
            </w:tcBorders>
          </w:tcPr>
          <w:p w14:paraId="7BF31F8D" w14:textId="10786C40" w:rsidR="00714354" w:rsidRDefault="00714354" w:rsidP="00714354">
            <w:pPr>
              <w:pStyle w:val="TAL"/>
            </w:pPr>
            <w:r>
              <w:t>UserLocation</w:t>
            </w:r>
          </w:p>
        </w:tc>
        <w:tc>
          <w:tcPr>
            <w:tcW w:w="283" w:type="dxa"/>
            <w:tcBorders>
              <w:top w:val="single" w:sz="4" w:space="0" w:color="auto"/>
              <w:left w:val="single" w:sz="4" w:space="0" w:color="auto"/>
              <w:bottom w:val="single" w:sz="4" w:space="0" w:color="auto"/>
              <w:right w:val="single" w:sz="4" w:space="0" w:color="auto"/>
            </w:tcBorders>
          </w:tcPr>
          <w:p w14:paraId="390E58F6" w14:textId="76DD88D2"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677AF34" w14:textId="2BD6DB9F"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CB43C00" w14:textId="77777777" w:rsidR="00714354" w:rsidRDefault="00714354" w:rsidP="00714354">
            <w:pPr>
              <w:pStyle w:val="TAL"/>
              <w:rPr>
                <w:rFonts w:cs="Arial"/>
                <w:szCs w:val="18"/>
              </w:rPr>
            </w:pPr>
            <w:r>
              <w:rPr>
                <w:rFonts w:cs="Arial"/>
                <w:szCs w:val="18"/>
              </w:rPr>
              <w:t>This IE shall be present, if available.</w:t>
            </w:r>
          </w:p>
          <w:p w14:paraId="77B23EA2" w14:textId="5C127684" w:rsidR="00714354" w:rsidRDefault="00714354" w:rsidP="00714354">
            <w:pPr>
              <w:pStyle w:val="TAL"/>
              <w:rPr>
                <w:rFonts w:cs="Arial"/>
                <w:szCs w:val="18"/>
              </w:rPr>
            </w:pPr>
            <w:r>
              <w:rPr>
                <w:rFonts w:cs="Arial"/>
                <w:szCs w:val="18"/>
              </w:rPr>
              <w:t>When present, it shall contain the UE location information</w:t>
            </w:r>
            <w:r w:rsidR="000D1959">
              <w:rPr>
                <w:rFonts w:cs="Arial"/>
                <w:szCs w:val="18"/>
              </w:rPr>
              <w:t xml:space="preserve"> </w:t>
            </w:r>
            <w:r w:rsidR="000D1959" w:rsidRPr="005008B1">
              <w:rPr>
                <w:rFonts w:cs="Arial"/>
                <w:szCs w:val="18"/>
              </w:rPr>
              <w:t>(see clause 5.2.3.4)</w:t>
            </w:r>
            <w:r>
              <w:rPr>
                <w:rFonts w:cs="Arial"/>
                <w:szCs w:val="18"/>
              </w:rPr>
              <w:t>.</w:t>
            </w:r>
          </w:p>
        </w:tc>
        <w:tc>
          <w:tcPr>
            <w:tcW w:w="890" w:type="dxa"/>
            <w:tcBorders>
              <w:top w:val="single" w:sz="4" w:space="0" w:color="auto"/>
              <w:left w:val="single" w:sz="4" w:space="0" w:color="auto"/>
              <w:bottom w:val="single" w:sz="4" w:space="0" w:color="auto"/>
              <w:right w:val="single" w:sz="4" w:space="0" w:color="auto"/>
            </w:tcBorders>
          </w:tcPr>
          <w:p w14:paraId="0C19CF61" w14:textId="77777777" w:rsidR="00714354" w:rsidRDefault="00714354" w:rsidP="00714354">
            <w:pPr>
              <w:pStyle w:val="TAC"/>
            </w:pPr>
          </w:p>
        </w:tc>
      </w:tr>
      <w:tr w:rsidR="00714354" w14:paraId="6B3D00C8"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00787539" w14:textId="06C884D1" w:rsidR="00714354" w:rsidDel="005E364F" w:rsidRDefault="00714354" w:rsidP="00714354">
            <w:pPr>
              <w:pStyle w:val="TAL"/>
            </w:pPr>
            <w:r>
              <w:t>ueTimeZone</w:t>
            </w:r>
          </w:p>
        </w:tc>
        <w:tc>
          <w:tcPr>
            <w:tcW w:w="1843" w:type="dxa"/>
            <w:tcBorders>
              <w:top w:val="single" w:sz="4" w:space="0" w:color="auto"/>
              <w:left w:val="single" w:sz="4" w:space="0" w:color="auto"/>
              <w:bottom w:val="single" w:sz="4" w:space="0" w:color="auto"/>
              <w:right w:val="single" w:sz="4" w:space="0" w:color="auto"/>
            </w:tcBorders>
          </w:tcPr>
          <w:p w14:paraId="2835B6F1" w14:textId="559BF8BA" w:rsidR="00714354" w:rsidRDefault="00714354" w:rsidP="00714354">
            <w:pPr>
              <w:pStyle w:val="TAL"/>
            </w:pPr>
            <w:r>
              <w:t>TimeZone</w:t>
            </w:r>
          </w:p>
        </w:tc>
        <w:tc>
          <w:tcPr>
            <w:tcW w:w="283" w:type="dxa"/>
            <w:tcBorders>
              <w:top w:val="single" w:sz="4" w:space="0" w:color="auto"/>
              <w:left w:val="single" w:sz="4" w:space="0" w:color="auto"/>
              <w:bottom w:val="single" w:sz="4" w:space="0" w:color="auto"/>
              <w:right w:val="single" w:sz="4" w:space="0" w:color="auto"/>
            </w:tcBorders>
          </w:tcPr>
          <w:p w14:paraId="2FB80DF9" w14:textId="5BA1D741" w:rsidR="00714354" w:rsidRDefault="00714354" w:rsidP="00714354">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2FCE74E" w14:textId="6ACBB0BA"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347C0CA" w14:textId="77777777" w:rsidR="00714354" w:rsidRDefault="00714354" w:rsidP="00714354">
            <w:pPr>
              <w:pStyle w:val="TAL"/>
              <w:rPr>
                <w:rFonts w:cs="Arial"/>
                <w:szCs w:val="18"/>
              </w:rPr>
            </w:pPr>
            <w:r>
              <w:rPr>
                <w:rFonts w:cs="Arial"/>
                <w:szCs w:val="18"/>
              </w:rPr>
              <w:t>This IE shall be present, if available.</w:t>
            </w:r>
          </w:p>
          <w:p w14:paraId="3F9D40A9" w14:textId="43F9AB7F" w:rsidR="00714354" w:rsidRDefault="00714354" w:rsidP="00714354">
            <w:pPr>
              <w:pStyle w:val="TAL"/>
              <w:rPr>
                <w:rFonts w:cs="Arial"/>
                <w:szCs w:val="18"/>
              </w:rPr>
            </w:pPr>
            <w:r>
              <w:rPr>
                <w:rFonts w:cs="Arial"/>
                <w:szCs w:val="18"/>
              </w:rPr>
              <w:t xml:space="preserve">When present, it shall contain the UE </w:t>
            </w:r>
            <w:r w:rsidR="000D1959">
              <w:rPr>
                <w:rFonts w:cs="Arial"/>
                <w:szCs w:val="18"/>
              </w:rPr>
              <w:t>Time Zone</w:t>
            </w:r>
            <w:r>
              <w:rPr>
                <w:rFonts w:cs="Arial"/>
                <w:szCs w:val="18"/>
              </w:rPr>
              <w:t>.</w:t>
            </w:r>
          </w:p>
        </w:tc>
        <w:tc>
          <w:tcPr>
            <w:tcW w:w="890" w:type="dxa"/>
            <w:tcBorders>
              <w:top w:val="single" w:sz="4" w:space="0" w:color="auto"/>
              <w:left w:val="single" w:sz="4" w:space="0" w:color="auto"/>
              <w:bottom w:val="single" w:sz="4" w:space="0" w:color="auto"/>
              <w:right w:val="single" w:sz="4" w:space="0" w:color="auto"/>
            </w:tcBorders>
          </w:tcPr>
          <w:p w14:paraId="0EC65F26" w14:textId="77777777" w:rsidR="00714354" w:rsidRDefault="00714354" w:rsidP="00714354">
            <w:pPr>
              <w:pStyle w:val="TAC"/>
            </w:pPr>
          </w:p>
        </w:tc>
      </w:tr>
      <w:tr w:rsidR="00714354" w14:paraId="7D0097B8"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1E53D98A" w14:textId="49560313" w:rsidR="00714354" w:rsidDel="005E364F" w:rsidRDefault="00714354" w:rsidP="00714354">
            <w:pPr>
              <w:pStyle w:val="TAL"/>
            </w:pPr>
            <w:bookmarkStart w:id="1601" w:name="_MCCTEMPBM_CRPT95390246___7" w:colFirst="4" w:colLast="4"/>
            <w:r w:rsidRPr="00943D09">
              <w:rPr>
                <w:lang w:val="en-US"/>
              </w:rPr>
              <w:t>addUeLocation</w:t>
            </w:r>
          </w:p>
        </w:tc>
        <w:tc>
          <w:tcPr>
            <w:tcW w:w="1843" w:type="dxa"/>
            <w:tcBorders>
              <w:top w:val="single" w:sz="4" w:space="0" w:color="auto"/>
              <w:left w:val="single" w:sz="4" w:space="0" w:color="auto"/>
              <w:bottom w:val="single" w:sz="4" w:space="0" w:color="auto"/>
              <w:right w:val="single" w:sz="4" w:space="0" w:color="auto"/>
            </w:tcBorders>
          </w:tcPr>
          <w:p w14:paraId="11CD57BB" w14:textId="03C0BBCF" w:rsidR="00714354" w:rsidRDefault="00714354" w:rsidP="00714354">
            <w:pPr>
              <w:pStyle w:val="TAL"/>
            </w:pPr>
            <w:r w:rsidRPr="00943D09">
              <w:rPr>
                <w:lang w:val="en-US"/>
              </w:rPr>
              <w:t>UserLocation</w:t>
            </w:r>
          </w:p>
        </w:tc>
        <w:tc>
          <w:tcPr>
            <w:tcW w:w="283" w:type="dxa"/>
            <w:tcBorders>
              <w:top w:val="single" w:sz="4" w:space="0" w:color="auto"/>
              <w:left w:val="single" w:sz="4" w:space="0" w:color="auto"/>
              <w:bottom w:val="single" w:sz="4" w:space="0" w:color="auto"/>
              <w:right w:val="single" w:sz="4" w:space="0" w:color="auto"/>
            </w:tcBorders>
          </w:tcPr>
          <w:p w14:paraId="0DAB572F" w14:textId="13F1A7C1"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013C6D09" w14:textId="38BD4964"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0B55699" w14:textId="77777777" w:rsidR="00714354" w:rsidRDefault="00714354" w:rsidP="00714354">
            <w:pPr>
              <w:pStyle w:val="TAL"/>
              <w:rPr>
                <w:rFonts w:cs="Arial"/>
                <w:szCs w:val="18"/>
              </w:rPr>
            </w:pPr>
            <w:r>
              <w:rPr>
                <w:rFonts w:cs="Arial"/>
                <w:szCs w:val="18"/>
              </w:rPr>
              <w:t>Additional UE location.</w:t>
            </w:r>
          </w:p>
          <w:p w14:paraId="57C7FA2E" w14:textId="77777777" w:rsidR="00714354" w:rsidRDefault="00714354" w:rsidP="00714354">
            <w:pPr>
              <w:pStyle w:val="TAL"/>
              <w:rPr>
                <w:rFonts w:cs="Arial"/>
                <w:szCs w:val="18"/>
              </w:rPr>
            </w:pPr>
            <w:r>
              <w:rPr>
                <w:rFonts w:cs="Arial"/>
                <w:szCs w:val="18"/>
              </w:rPr>
              <w:t>This IE may be present, if anType previously reported is a non-3GPP access and a valid 3GPP access user location information is available.</w:t>
            </w:r>
          </w:p>
          <w:p w14:paraId="2DD5A54E" w14:textId="77777777" w:rsidR="00714354" w:rsidRDefault="00714354" w:rsidP="00714354">
            <w:pPr>
              <w:pStyle w:val="TAL"/>
              <w:rPr>
                <w:rFonts w:cs="Arial"/>
                <w:szCs w:val="18"/>
              </w:rPr>
            </w:pPr>
            <w:r>
              <w:rPr>
                <w:rFonts w:cs="Arial"/>
                <w:szCs w:val="18"/>
              </w:rPr>
              <w:t>When present, it shall contain:</w:t>
            </w:r>
          </w:p>
          <w:p w14:paraId="78337F11" w14:textId="2961F7DE" w:rsidR="00714354" w:rsidRPr="00FF2C45" w:rsidRDefault="00714354" w:rsidP="00714354">
            <w:pPr>
              <w:pStyle w:val="B1"/>
              <w:rPr>
                <w:rFonts w:ascii="Arial" w:hAnsi="Arial" w:cs="Arial"/>
                <w:sz w:val="18"/>
                <w:szCs w:val="18"/>
              </w:rPr>
            </w:pPr>
            <w:r>
              <w:rPr>
                <w:rFonts w:ascii="Arial" w:hAnsi="Arial"/>
                <w:sz w:val="18"/>
              </w:rPr>
              <w:t>-</w:t>
            </w:r>
            <w:r w:rsidRPr="00186CC9">
              <w:rPr>
                <w:rFonts w:ascii="Arial" w:hAnsi="Arial"/>
                <w:sz w:val="18"/>
              </w:rPr>
              <w:tab/>
            </w:r>
            <w:r w:rsidRPr="00FF2C45">
              <w:rPr>
                <w:rFonts w:ascii="Arial" w:hAnsi="Arial" w:cs="Arial"/>
                <w:sz w:val="18"/>
                <w:szCs w:val="18"/>
              </w:rPr>
              <w:t>the last known 3GPP access user location</w:t>
            </w:r>
            <w:r w:rsidR="000D1959">
              <w:rPr>
                <w:rFonts w:ascii="Arial" w:hAnsi="Arial" w:cs="Arial"/>
                <w:sz w:val="18"/>
                <w:szCs w:val="18"/>
              </w:rPr>
              <w:t xml:space="preserve"> </w:t>
            </w:r>
            <w:r w:rsidR="000D1959" w:rsidRPr="005008B1">
              <w:rPr>
                <w:rFonts w:ascii="Arial" w:hAnsi="Arial" w:cs="Arial"/>
                <w:sz w:val="18"/>
                <w:szCs w:val="18"/>
              </w:rPr>
              <w:t>(see clause 5.2.3.4)</w:t>
            </w:r>
            <w:r>
              <w:rPr>
                <w:rFonts w:ascii="Arial" w:hAnsi="Arial" w:cs="Arial"/>
                <w:sz w:val="18"/>
                <w:szCs w:val="18"/>
              </w:rPr>
              <w:t>; and</w:t>
            </w:r>
          </w:p>
          <w:p w14:paraId="1F0559C6" w14:textId="6A9EB84B" w:rsidR="00714354" w:rsidRDefault="00714354" w:rsidP="00714354">
            <w:pPr>
              <w:pStyle w:val="B1"/>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tc>
        <w:tc>
          <w:tcPr>
            <w:tcW w:w="890" w:type="dxa"/>
            <w:tcBorders>
              <w:top w:val="single" w:sz="4" w:space="0" w:color="auto"/>
              <w:left w:val="single" w:sz="4" w:space="0" w:color="auto"/>
              <w:bottom w:val="single" w:sz="4" w:space="0" w:color="auto"/>
              <w:right w:val="single" w:sz="4" w:space="0" w:color="auto"/>
            </w:tcBorders>
          </w:tcPr>
          <w:p w14:paraId="2B51D261" w14:textId="77777777" w:rsidR="00714354" w:rsidRDefault="00714354" w:rsidP="00714354">
            <w:pPr>
              <w:pStyle w:val="TAC"/>
            </w:pPr>
          </w:p>
        </w:tc>
      </w:tr>
      <w:bookmarkEnd w:id="1601"/>
      <w:tr w:rsidR="00714354" w14:paraId="111D69C7"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1AC96ECC" w14:textId="6610FEAB" w:rsidR="00714354" w:rsidRPr="00943D09" w:rsidRDefault="00714354" w:rsidP="00714354">
            <w:pPr>
              <w:pStyle w:val="TAL"/>
              <w:rPr>
                <w:lang w:val="en-US"/>
              </w:rPr>
            </w:pPr>
            <w:r w:rsidRPr="00B30907">
              <w:rPr>
                <w:lang w:eastAsia="zh-CN"/>
              </w:rPr>
              <w:t>second</w:t>
            </w:r>
            <w:r>
              <w:rPr>
                <w:lang w:eastAsia="zh-CN"/>
              </w:rPr>
              <w:t>ary</w:t>
            </w:r>
            <w:r w:rsidRPr="00B30907">
              <w:rPr>
                <w:lang w:eastAsia="zh-CN"/>
              </w:rPr>
              <w:t>RatUsage</w:t>
            </w:r>
            <w:r>
              <w:rPr>
                <w:lang w:eastAsia="zh-CN"/>
              </w:rPr>
              <w:t>Report</w:t>
            </w:r>
          </w:p>
        </w:tc>
        <w:tc>
          <w:tcPr>
            <w:tcW w:w="1843" w:type="dxa"/>
            <w:tcBorders>
              <w:top w:val="single" w:sz="4" w:space="0" w:color="auto"/>
              <w:left w:val="single" w:sz="4" w:space="0" w:color="auto"/>
              <w:bottom w:val="single" w:sz="4" w:space="0" w:color="auto"/>
              <w:right w:val="single" w:sz="4" w:space="0" w:color="auto"/>
            </w:tcBorders>
          </w:tcPr>
          <w:p w14:paraId="3CAC52D0" w14:textId="3506D5C4" w:rsidR="00714354" w:rsidRPr="00943D09" w:rsidRDefault="00714354" w:rsidP="00714354">
            <w:pPr>
              <w:pStyle w:val="TAL"/>
              <w:rPr>
                <w:lang w:val="en-US"/>
              </w:rPr>
            </w:pPr>
            <w:r w:rsidRPr="00B77C8E">
              <w:rPr>
                <w:lang w:val="en-US"/>
              </w:rPr>
              <w:t>array(</w:t>
            </w:r>
            <w:r>
              <w:rPr>
                <w:lang w:eastAsia="zh-CN"/>
              </w:rPr>
              <w:t>SecondaryRatUsageReport</w:t>
            </w:r>
            <w:r w:rsidRPr="00B77C8E">
              <w:rPr>
                <w:lang w:val="en-US"/>
              </w:rPr>
              <w:t>)</w:t>
            </w:r>
          </w:p>
        </w:tc>
        <w:tc>
          <w:tcPr>
            <w:tcW w:w="283" w:type="dxa"/>
            <w:tcBorders>
              <w:top w:val="single" w:sz="4" w:space="0" w:color="auto"/>
              <w:left w:val="single" w:sz="4" w:space="0" w:color="auto"/>
              <w:bottom w:val="single" w:sz="4" w:space="0" w:color="auto"/>
              <w:right w:val="single" w:sz="4" w:space="0" w:color="auto"/>
            </w:tcBorders>
          </w:tcPr>
          <w:p w14:paraId="39F1D313" w14:textId="62438C67"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0D3B4DC2" w14:textId="546E4134" w:rsidR="00714354" w:rsidRDefault="00714354" w:rsidP="00714354">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24C85669" w14:textId="77777777" w:rsidR="00714354" w:rsidRDefault="00714354" w:rsidP="00714354">
            <w:pPr>
              <w:pStyle w:val="TAL"/>
              <w:rPr>
                <w:rFonts w:cs="Arial"/>
                <w:szCs w:val="18"/>
              </w:rPr>
            </w:pPr>
            <w:r>
              <w:rPr>
                <w:rFonts w:cs="Arial"/>
                <w:szCs w:val="18"/>
              </w:rPr>
              <w:t>This IE may be present to report usage data for a secondary RAT for QoS flows.</w:t>
            </w:r>
          </w:p>
          <w:p w14:paraId="496F1A8C" w14:textId="34A7D0EA" w:rsidR="00714354" w:rsidRDefault="00714354" w:rsidP="00714354">
            <w:pPr>
              <w:pStyle w:val="TAL"/>
              <w:rPr>
                <w:rFonts w:cs="Arial"/>
                <w:szCs w:val="18"/>
              </w:rPr>
            </w:pPr>
            <w:r>
              <w:rPr>
                <w:rFonts w:cs="Arial"/>
                <w:szCs w:val="18"/>
              </w:rPr>
              <w:t>(NOTE)</w:t>
            </w:r>
          </w:p>
        </w:tc>
        <w:tc>
          <w:tcPr>
            <w:tcW w:w="890" w:type="dxa"/>
            <w:tcBorders>
              <w:top w:val="single" w:sz="4" w:space="0" w:color="auto"/>
              <w:left w:val="single" w:sz="4" w:space="0" w:color="auto"/>
              <w:bottom w:val="single" w:sz="4" w:space="0" w:color="auto"/>
              <w:right w:val="single" w:sz="4" w:space="0" w:color="auto"/>
            </w:tcBorders>
          </w:tcPr>
          <w:p w14:paraId="465A4BDE" w14:textId="77777777" w:rsidR="00714354" w:rsidRDefault="00714354" w:rsidP="00714354">
            <w:pPr>
              <w:pStyle w:val="TAC"/>
            </w:pPr>
          </w:p>
        </w:tc>
      </w:tr>
      <w:tr w:rsidR="00714354" w14:paraId="2ABD3320"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306FC0E0" w14:textId="25066186" w:rsidR="00714354" w:rsidRPr="00B30907" w:rsidRDefault="00714354" w:rsidP="00714354">
            <w:pPr>
              <w:pStyle w:val="TAL"/>
              <w:rPr>
                <w:lang w:eastAsia="zh-CN"/>
              </w:rPr>
            </w:pPr>
            <w:r w:rsidRPr="00B30907">
              <w:rPr>
                <w:lang w:eastAsia="zh-CN"/>
              </w:rPr>
              <w:t>second</w:t>
            </w:r>
            <w:r>
              <w:rPr>
                <w:lang w:eastAsia="zh-CN"/>
              </w:rPr>
              <w:t>ary</w:t>
            </w:r>
            <w:r w:rsidRPr="00B30907">
              <w:rPr>
                <w:lang w:eastAsia="zh-CN"/>
              </w:rPr>
              <w:t>RatUsage</w:t>
            </w:r>
            <w:r>
              <w:rPr>
                <w:lang w:eastAsia="zh-CN"/>
              </w:rPr>
              <w:t>Info</w:t>
            </w:r>
          </w:p>
        </w:tc>
        <w:tc>
          <w:tcPr>
            <w:tcW w:w="1843" w:type="dxa"/>
            <w:tcBorders>
              <w:top w:val="single" w:sz="4" w:space="0" w:color="auto"/>
              <w:left w:val="single" w:sz="4" w:space="0" w:color="auto"/>
              <w:bottom w:val="single" w:sz="4" w:space="0" w:color="auto"/>
              <w:right w:val="single" w:sz="4" w:space="0" w:color="auto"/>
            </w:tcBorders>
          </w:tcPr>
          <w:p w14:paraId="4A471316" w14:textId="00D81438" w:rsidR="00714354" w:rsidRPr="00B77C8E" w:rsidRDefault="00714354" w:rsidP="00714354">
            <w:pPr>
              <w:pStyle w:val="TAL"/>
              <w:rPr>
                <w:lang w:val="en-US"/>
              </w:rPr>
            </w:pPr>
            <w:r w:rsidRPr="00AF5B8D">
              <w:rPr>
                <w:lang w:val="en-US"/>
              </w:rPr>
              <w:t>array(SecondaryRatUsageInfo)</w:t>
            </w:r>
          </w:p>
        </w:tc>
        <w:tc>
          <w:tcPr>
            <w:tcW w:w="283" w:type="dxa"/>
            <w:tcBorders>
              <w:top w:val="single" w:sz="4" w:space="0" w:color="auto"/>
              <w:left w:val="single" w:sz="4" w:space="0" w:color="auto"/>
              <w:bottom w:val="single" w:sz="4" w:space="0" w:color="auto"/>
              <w:right w:val="single" w:sz="4" w:space="0" w:color="auto"/>
            </w:tcBorders>
          </w:tcPr>
          <w:p w14:paraId="23B4184C" w14:textId="7C8C6735"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4F14E543" w14:textId="3160454E" w:rsidR="00714354" w:rsidRDefault="00714354" w:rsidP="00714354">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6FAC2A62" w14:textId="554F99AD" w:rsidR="00714354" w:rsidRDefault="00714354" w:rsidP="00714354">
            <w:pPr>
              <w:pStyle w:val="TAL"/>
              <w:rPr>
                <w:rFonts w:cs="Arial"/>
                <w:szCs w:val="18"/>
              </w:rPr>
            </w:pPr>
            <w:r>
              <w:rPr>
                <w:rFonts w:cs="Arial"/>
                <w:szCs w:val="18"/>
              </w:rPr>
              <w:t>This IE may be present to report usage data for a secondary RAT for QoS flows and/or the whole PDU session.</w:t>
            </w:r>
          </w:p>
        </w:tc>
        <w:tc>
          <w:tcPr>
            <w:tcW w:w="890" w:type="dxa"/>
            <w:tcBorders>
              <w:top w:val="single" w:sz="4" w:space="0" w:color="auto"/>
              <w:left w:val="single" w:sz="4" w:space="0" w:color="auto"/>
              <w:bottom w:val="single" w:sz="4" w:space="0" w:color="auto"/>
              <w:right w:val="single" w:sz="4" w:space="0" w:color="auto"/>
            </w:tcBorders>
          </w:tcPr>
          <w:p w14:paraId="3AE2D2C9" w14:textId="77777777" w:rsidR="00714354" w:rsidRDefault="00714354" w:rsidP="00714354">
            <w:pPr>
              <w:pStyle w:val="TAC"/>
            </w:pPr>
          </w:p>
        </w:tc>
      </w:tr>
      <w:tr w:rsidR="00714354" w14:paraId="5A3CB39A"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375F1EC1" w14:textId="5F1AFBD6" w:rsidR="00714354" w:rsidRPr="00B30907" w:rsidRDefault="00714354" w:rsidP="00714354">
            <w:pPr>
              <w:pStyle w:val="TAL"/>
              <w:rPr>
                <w:lang w:eastAsia="zh-CN"/>
              </w:rPr>
            </w:pPr>
            <w:r>
              <w:rPr>
                <w:lang w:val="en-US"/>
              </w:rPr>
              <w:t>n4Info</w:t>
            </w:r>
          </w:p>
        </w:tc>
        <w:tc>
          <w:tcPr>
            <w:tcW w:w="1843" w:type="dxa"/>
            <w:tcBorders>
              <w:top w:val="single" w:sz="4" w:space="0" w:color="auto"/>
              <w:left w:val="single" w:sz="4" w:space="0" w:color="auto"/>
              <w:bottom w:val="single" w:sz="4" w:space="0" w:color="auto"/>
              <w:right w:val="single" w:sz="4" w:space="0" w:color="auto"/>
            </w:tcBorders>
          </w:tcPr>
          <w:p w14:paraId="572B9A91" w14:textId="293C39AE" w:rsidR="00714354" w:rsidRPr="00AF5B8D" w:rsidRDefault="00714354" w:rsidP="00714354">
            <w:pPr>
              <w:pStyle w:val="TAL"/>
              <w:rPr>
                <w:lang w:val="en-US"/>
              </w:rPr>
            </w:pPr>
            <w:r>
              <w:t>N4Information</w:t>
            </w:r>
          </w:p>
        </w:tc>
        <w:tc>
          <w:tcPr>
            <w:tcW w:w="283" w:type="dxa"/>
            <w:tcBorders>
              <w:top w:val="single" w:sz="4" w:space="0" w:color="auto"/>
              <w:left w:val="single" w:sz="4" w:space="0" w:color="auto"/>
              <w:bottom w:val="single" w:sz="4" w:space="0" w:color="auto"/>
              <w:right w:val="single" w:sz="4" w:space="0" w:color="auto"/>
            </w:tcBorders>
          </w:tcPr>
          <w:p w14:paraId="3ED59F51" w14:textId="067D8222"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244DBCD2" w14:textId="17F6157D"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55518853" w14:textId="56A32CA8" w:rsidR="00714354" w:rsidRDefault="00714354" w:rsidP="00714354">
            <w:pPr>
              <w:pStyle w:val="TAL"/>
              <w:rPr>
                <w:rFonts w:cs="Arial"/>
                <w:szCs w:val="18"/>
              </w:rPr>
            </w:pPr>
            <w:r>
              <w:rPr>
                <w:rFonts w:cs="Arial"/>
                <w:szCs w:val="18"/>
              </w:rPr>
              <w:t xml:space="preserve">This IE may be present if the I-SMF needs to send N4 information (e.g. traffic usage reporting) to the SMF for traffic offloaded at a PSA controlled by an I-SMF. </w:t>
            </w:r>
          </w:p>
        </w:tc>
        <w:tc>
          <w:tcPr>
            <w:tcW w:w="890" w:type="dxa"/>
            <w:tcBorders>
              <w:top w:val="single" w:sz="4" w:space="0" w:color="auto"/>
              <w:left w:val="single" w:sz="4" w:space="0" w:color="auto"/>
              <w:bottom w:val="single" w:sz="4" w:space="0" w:color="auto"/>
              <w:right w:val="single" w:sz="4" w:space="0" w:color="auto"/>
            </w:tcBorders>
          </w:tcPr>
          <w:p w14:paraId="33E7AF4C" w14:textId="4CF5177A" w:rsidR="00714354" w:rsidRDefault="00714354" w:rsidP="00714354">
            <w:pPr>
              <w:pStyle w:val="TAC"/>
            </w:pPr>
            <w:r>
              <w:t>DTSSA</w:t>
            </w:r>
          </w:p>
        </w:tc>
      </w:tr>
      <w:tr w:rsidR="00714354" w14:paraId="059EB0E2"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65C2EF3D" w14:textId="7192731E" w:rsidR="00714354" w:rsidRPr="00B30907" w:rsidRDefault="00714354" w:rsidP="00714354">
            <w:pPr>
              <w:pStyle w:val="TAL"/>
              <w:rPr>
                <w:lang w:eastAsia="zh-CN"/>
              </w:rPr>
            </w:pPr>
            <w:r>
              <w:rPr>
                <w:lang w:val="en-US"/>
              </w:rPr>
              <w:t>n4InfoExt1</w:t>
            </w:r>
          </w:p>
        </w:tc>
        <w:tc>
          <w:tcPr>
            <w:tcW w:w="1843" w:type="dxa"/>
            <w:tcBorders>
              <w:top w:val="single" w:sz="4" w:space="0" w:color="auto"/>
              <w:left w:val="single" w:sz="4" w:space="0" w:color="auto"/>
              <w:bottom w:val="single" w:sz="4" w:space="0" w:color="auto"/>
              <w:right w:val="single" w:sz="4" w:space="0" w:color="auto"/>
            </w:tcBorders>
          </w:tcPr>
          <w:p w14:paraId="0260DE44" w14:textId="1A5730E6" w:rsidR="00714354" w:rsidRPr="00AF5B8D" w:rsidRDefault="00714354" w:rsidP="00714354">
            <w:pPr>
              <w:pStyle w:val="TAL"/>
              <w:rPr>
                <w:lang w:val="en-US"/>
              </w:rPr>
            </w:pPr>
            <w:r>
              <w:t>N4Information</w:t>
            </w:r>
          </w:p>
        </w:tc>
        <w:tc>
          <w:tcPr>
            <w:tcW w:w="283" w:type="dxa"/>
            <w:tcBorders>
              <w:top w:val="single" w:sz="4" w:space="0" w:color="auto"/>
              <w:left w:val="single" w:sz="4" w:space="0" w:color="auto"/>
              <w:bottom w:val="single" w:sz="4" w:space="0" w:color="auto"/>
              <w:right w:val="single" w:sz="4" w:space="0" w:color="auto"/>
            </w:tcBorders>
          </w:tcPr>
          <w:p w14:paraId="593B87C8" w14:textId="1DFBA9B8"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5BD4DC86" w14:textId="5AAABA3B"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01CDB7F" w14:textId="62B740B9" w:rsidR="00714354" w:rsidRDefault="00714354" w:rsidP="00714354">
            <w:pPr>
              <w:pStyle w:val="TAL"/>
              <w:rPr>
                <w:rFonts w:cs="Arial"/>
                <w:szCs w:val="18"/>
              </w:rPr>
            </w:pPr>
            <w:r>
              <w:rPr>
                <w:rFonts w:cs="Arial"/>
                <w:szCs w:val="18"/>
              </w:rPr>
              <w:t xml:space="preserve">This IE may be present if the I-SMF needs to send additional N4 information (e.g. traffic usage reporting) to the SMF for traffic offloaded at a PSA controlled by an I-SMF. </w:t>
            </w:r>
          </w:p>
        </w:tc>
        <w:tc>
          <w:tcPr>
            <w:tcW w:w="890" w:type="dxa"/>
            <w:tcBorders>
              <w:top w:val="single" w:sz="4" w:space="0" w:color="auto"/>
              <w:left w:val="single" w:sz="4" w:space="0" w:color="auto"/>
              <w:bottom w:val="single" w:sz="4" w:space="0" w:color="auto"/>
              <w:right w:val="single" w:sz="4" w:space="0" w:color="auto"/>
            </w:tcBorders>
          </w:tcPr>
          <w:p w14:paraId="3E1D504F" w14:textId="2B3AEA80" w:rsidR="00714354" w:rsidRDefault="00714354" w:rsidP="00714354">
            <w:pPr>
              <w:pStyle w:val="TAC"/>
            </w:pPr>
            <w:r>
              <w:t>DTSSA</w:t>
            </w:r>
          </w:p>
        </w:tc>
      </w:tr>
      <w:tr w:rsidR="00714354" w14:paraId="41241586" w14:textId="77777777" w:rsidTr="000231B9">
        <w:trPr>
          <w:jc w:val="center"/>
        </w:trPr>
        <w:tc>
          <w:tcPr>
            <w:tcW w:w="1838" w:type="dxa"/>
            <w:tcBorders>
              <w:top w:val="single" w:sz="4" w:space="0" w:color="auto"/>
              <w:left w:val="single" w:sz="4" w:space="0" w:color="auto"/>
              <w:bottom w:val="single" w:sz="4" w:space="0" w:color="auto"/>
              <w:right w:val="single" w:sz="4" w:space="0" w:color="auto"/>
            </w:tcBorders>
          </w:tcPr>
          <w:p w14:paraId="33F47AD6" w14:textId="0E42FC8E" w:rsidR="00714354" w:rsidRPr="00B30907" w:rsidRDefault="00714354" w:rsidP="00714354">
            <w:pPr>
              <w:pStyle w:val="TAL"/>
              <w:rPr>
                <w:lang w:eastAsia="zh-CN"/>
              </w:rPr>
            </w:pPr>
            <w:r>
              <w:rPr>
                <w:lang w:val="en-US"/>
              </w:rPr>
              <w:t>n4InfoExt2</w:t>
            </w:r>
          </w:p>
        </w:tc>
        <w:tc>
          <w:tcPr>
            <w:tcW w:w="1843" w:type="dxa"/>
            <w:tcBorders>
              <w:top w:val="single" w:sz="4" w:space="0" w:color="auto"/>
              <w:left w:val="single" w:sz="4" w:space="0" w:color="auto"/>
              <w:bottom w:val="single" w:sz="4" w:space="0" w:color="auto"/>
              <w:right w:val="single" w:sz="4" w:space="0" w:color="auto"/>
            </w:tcBorders>
          </w:tcPr>
          <w:p w14:paraId="45192814" w14:textId="3ADF9513" w:rsidR="00714354" w:rsidRPr="00AF5B8D" w:rsidRDefault="00714354" w:rsidP="00714354">
            <w:pPr>
              <w:pStyle w:val="TAL"/>
              <w:rPr>
                <w:lang w:val="en-US"/>
              </w:rPr>
            </w:pPr>
            <w:r>
              <w:t>N4Information</w:t>
            </w:r>
          </w:p>
        </w:tc>
        <w:tc>
          <w:tcPr>
            <w:tcW w:w="283" w:type="dxa"/>
            <w:tcBorders>
              <w:top w:val="single" w:sz="4" w:space="0" w:color="auto"/>
              <w:left w:val="single" w:sz="4" w:space="0" w:color="auto"/>
              <w:bottom w:val="single" w:sz="4" w:space="0" w:color="auto"/>
              <w:right w:val="single" w:sz="4" w:space="0" w:color="auto"/>
            </w:tcBorders>
          </w:tcPr>
          <w:p w14:paraId="712353EA" w14:textId="2E66CA4D"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357313D" w14:textId="386BC1FE" w:rsidR="00714354" w:rsidRDefault="00714354" w:rsidP="00714354">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308ED77" w14:textId="18FDF4D5" w:rsidR="00714354" w:rsidRDefault="00714354" w:rsidP="00714354">
            <w:pPr>
              <w:pStyle w:val="TAL"/>
              <w:rPr>
                <w:rFonts w:cs="Arial"/>
                <w:szCs w:val="18"/>
              </w:rPr>
            </w:pPr>
            <w:r>
              <w:rPr>
                <w:rFonts w:cs="Arial"/>
                <w:szCs w:val="18"/>
              </w:rPr>
              <w:t xml:space="preserve">This IE may be present if the I-SMF needs to send additional N4 information (e.g. traffic usage reporting) to the SMF for traffic offloaded at a PSA controlled by an I-SMF. </w:t>
            </w:r>
          </w:p>
        </w:tc>
        <w:tc>
          <w:tcPr>
            <w:tcW w:w="890" w:type="dxa"/>
            <w:tcBorders>
              <w:top w:val="single" w:sz="4" w:space="0" w:color="auto"/>
              <w:left w:val="single" w:sz="4" w:space="0" w:color="auto"/>
              <w:bottom w:val="single" w:sz="4" w:space="0" w:color="auto"/>
              <w:right w:val="single" w:sz="4" w:space="0" w:color="auto"/>
            </w:tcBorders>
          </w:tcPr>
          <w:p w14:paraId="388AD542" w14:textId="61A654C3" w:rsidR="00714354" w:rsidRDefault="00714354" w:rsidP="00714354">
            <w:pPr>
              <w:pStyle w:val="TAC"/>
            </w:pPr>
            <w:r>
              <w:t>DTSSA</w:t>
            </w:r>
          </w:p>
        </w:tc>
      </w:tr>
      <w:tr w:rsidR="00714354" w14:paraId="4EC4C187" w14:textId="77777777" w:rsidTr="000231B9">
        <w:trPr>
          <w:jc w:val="center"/>
        </w:trPr>
        <w:tc>
          <w:tcPr>
            <w:tcW w:w="9957" w:type="dxa"/>
            <w:gridSpan w:val="6"/>
            <w:tcBorders>
              <w:top w:val="single" w:sz="4" w:space="0" w:color="auto"/>
              <w:left w:val="single" w:sz="4" w:space="0" w:color="auto"/>
              <w:bottom w:val="single" w:sz="4" w:space="0" w:color="auto"/>
              <w:right w:val="single" w:sz="4" w:space="0" w:color="auto"/>
            </w:tcBorders>
          </w:tcPr>
          <w:p w14:paraId="205A99A3" w14:textId="479EB8FE" w:rsidR="00714354" w:rsidRDefault="00714354" w:rsidP="000231B9">
            <w:pPr>
              <w:pStyle w:val="TAN"/>
            </w:pPr>
            <w:r>
              <w:t>NOTE:</w:t>
            </w:r>
            <w:r>
              <w:tab/>
              <w:t xml:space="preserve">An SMF complying with this version of the specification should report secondary RAT usage using the </w:t>
            </w:r>
            <w:r w:rsidRPr="00B30907">
              <w:rPr>
                <w:lang w:eastAsia="zh-CN"/>
              </w:rPr>
              <w:t>second</w:t>
            </w:r>
            <w:r>
              <w:rPr>
                <w:lang w:eastAsia="zh-CN"/>
              </w:rPr>
              <w:t>ary</w:t>
            </w:r>
            <w:r w:rsidRPr="00B30907">
              <w:rPr>
                <w:lang w:eastAsia="zh-CN"/>
              </w:rPr>
              <w:t>RatUsage</w:t>
            </w:r>
            <w:r>
              <w:rPr>
                <w:lang w:eastAsia="zh-CN"/>
              </w:rPr>
              <w:t>Info attribute</w:t>
            </w:r>
            <w:r>
              <w:t xml:space="preserve"> that replaces the </w:t>
            </w:r>
            <w:r w:rsidRPr="00B30907">
              <w:rPr>
                <w:lang w:eastAsia="zh-CN"/>
              </w:rPr>
              <w:t>second</w:t>
            </w:r>
            <w:r>
              <w:rPr>
                <w:lang w:eastAsia="zh-CN"/>
              </w:rPr>
              <w:t>ary</w:t>
            </w:r>
            <w:r w:rsidRPr="00B30907">
              <w:rPr>
                <w:lang w:eastAsia="zh-CN"/>
              </w:rPr>
              <w:t>RatUsage</w:t>
            </w:r>
            <w:r>
              <w:rPr>
                <w:lang w:eastAsia="zh-CN"/>
              </w:rPr>
              <w:t xml:space="preserve">Report attribute. </w:t>
            </w:r>
            <w:r>
              <w:t xml:space="preserve"> </w:t>
            </w:r>
          </w:p>
        </w:tc>
      </w:tr>
    </w:tbl>
    <w:p w14:paraId="3358AD89" w14:textId="77777777" w:rsidR="00714354" w:rsidRDefault="00714354" w:rsidP="00FA3B9B"/>
    <w:p w14:paraId="280ACB78" w14:textId="77777777" w:rsidR="00FA3B9B" w:rsidRDefault="00FA3B9B" w:rsidP="00E737D5">
      <w:pPr>
        <w:pStyle w:val="Heading5"/>
      </w:pPr>
      <w:bookmarkStart w:id="1602" w:name="_Toc25073942"/>
      <w:bookmarkStart w:id="1603" w:name="_Toc34063125"/>
      <w:bookmarkStart w:id="1604" w:name="_Toc43120102"/>
      <w:bookmarkStart w:id="1605" w:name="_Toc49768157"/>
      <w:bookmarkStart w:id="1606" w:name="_Toc56434330"/>
      <w:bookmarkStart w:id="1607" w:name="_Toc138320866"/>
      <w:r>
        <w:lastRenderedPageBreak/>
        <w:t>6.1.6.2.14</w:t>
      </w:r>
      <w:r>
        <w:tab/>
        <w:t>Type: HsmfUpdateError</w:t>
      </w:r>
      <w:bookmarkEnd w:id="1602"/>
      <w:bookmarkEnd w:id="1603"/>
      <w:bookmarkEnd w:id="1604"/>
      <w:bookmarkEnd w:id="1605"/>
      <w:bookmarkEnd w:id="1606"/>
      <w:bookmarkEnd w:id="1607"/>
    </w:p>
    <w:p w14:paraId="412C80F4" w14:textId="77777777" w:rsidR="00FA3B9B" w:rsidRDefault="00FA3B9B" w:rsidP="00FA3B9B">
      <w:pPr>
        <w:pStyle w:val="TH"/>
      </w:pPr>
      <w:r>
        <w:rPr>
          <w:noProof/>
        </w:rPr>
        <w:t>Table </w:t>
      </w:r>
      <w:r>
        <w:t xml:space="preserve">6.1.6.2.14-1: </w:t>
      </w:r>
      <w:r>
        <w:rPr>
          <w:noProof/>
        </w:rPr>
        <w:t xml:space="preserve">Definition of type </w:t>
      </w:r>
      <w:r>
        <w:t>HsmfUpdateError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525F8EE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35BD99E"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5B87F74"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1FE650D"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7776A62" w14:textId="77777777" w:rsidR="00FA3B9B" w:rsidRDefault="00FA3B9B" w:rsidP="007B3D37">
            <w:pPr>
              <w:pStyle w:val="TAH"/>
              <w:jc w:val="left"/>
            </w:pPr>
            <w:bookmarkStart w:id="1608" w:name="_MCCTEMPBM_CRPT95390247___4"/>
            <w:r>
              <w:t>Cardinality</w:t>
            </w:r>
            <w:bookmarkEnd w:id="1608"/>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B38F017" w14:textId="77777777" w:rsidR="00FA3B9B" w:rsidRDefault="00FA3B9B" w:rsidP="007B3D37">
            <w:pPr>
              <w:pStyle w:val="TAH"/>
              <w:rPr>
                <w:rFonts w:cs="Arial"/>
                <w:szCs w:val="18"/>
              </w:rPr>
            </w:pPr>
            <w:r>
              <w:rPr>
                <w:rFonts w:cs="Arial"/>
                <w:szCs w:val="18"/>
              </w:rPr>
              <w:t>Description</w:t>
            </w:r>
          </w:p>
        </w:tc>
      </w:tr>
      <w:tr w:rsidR="00FA3B9B" w14:paraId="24B2B2A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6FAFB95" w14:textId="77777777" w:rsidR="00FA3B9B" w:rsidRDefault="00FA3B9B" w:rsidP="007B3D37">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559242AB" w14:textId="77777777" w:rsidR="00FA3B9B" w:rsidRDefault="00FA3B9B" w:rsidP="007B3D37">
            <w:pPr>
              <w:pStyle w:val="TAL"/>
            </w:pPr>
            <w:r>
              <w:t>ProblemDetails</w:t>
            </w:r>
          </w:p>
        </w:tc>
        <w:tc>
          <w:tcPr>
            <w:tcW w:w="425" w:type="dxa"/>
            <w:tcBorders>
              <w:top w:val="single" w:sz="4" w:space="0" w:color="auto"/>
              <w:left w:val="single" w:sz="4" w:space="0" w:color="auto"/>
              <w:bottom w:val="single" w:sz="4" w:space="0" w:color="auto"/>
              <w:right w:val="single" w:sz="4" w:space="0" w:color="auto"/>
            </w:tcBorders>
          </w:tcPr>
          <w:p w14:paraId="67147528"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6DF73F9"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570D547" w14:textId="77777777" w:rsidR="00FA3B9B" w:rsidRDefault="00FA3B9B" w:rsidP="007B3D37">
            <w:pPr>
              <w:pStyle w:val="TAL"/>
              <w:rPr>
                <w:rFonts w:cs="Arial"/>
                <w:szCs w:val="18"/>
              </w:rPr>
            </w:pPr>
            <w:r w:rsidRPr="00514061">
              <w:rPr>
                <w:rFonts w:cs="Arial"/>
                <w:szCs w:val="18"/>
              </w:rPr>
              <w:t>More information on the error shall be provided in the "cause" attribute of the "ProblemDetails" structure.</w:t>
            </w:r>
          </w:p>
        </w:tc>
      </w:tr>
      <w:tr w:rsidR="00FA3B9B" w14:paraId="265C6BC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67C6A6F" w14:textId="77777777" w:rsidR="00FA3B9B" w:rsidRDefault="00FA3B9B" w:rsidP="007B3D37">
            <w:pPr>
              <w:pStyle w:val="TAL"/>
            </w:pPr>
            <w:r w:rsidRPr="00514061">
              <w:t>pti</w:t>
            </w:r>
          </w:p>
        </w:tc>
        <w:tc>
          <w:tcPr>
            <w:tcW w:w="1559" w:type="dxa"/>
            <w:tcBorders>
              <w:top w:val="single" w:sz="4" w:space="0" w:color="auto"/>
              <w:left w:val="single" w:sz="4" w:space="0" w:color="auto"/>
              <w:bottom w:val="single" w:sz="4" w:space="0" w:color="auto"/>
              <w:right w:val="single" w:sz="4" w:space="0" w:color="auto"/>
            </w:tcBorders>
          </w:tcPr>
          <w:p w14:paraId="1E0C2641" w14:textId="77777777" w:rsidR="00FA3B9B" w:rsidRDefault="00FA3B9B" w:rsidP="007B3D37">
            <w:pPr>
              <w:pStyle w:val="TAL"/>
            </w:pPr>
            <w:r>
              <w:t>ProcedureTransactionId</w:t>
            </w:r>
          </w:p>
        </w:tc>
        <w:tc>
          <w:tcPr>
            <w:tcW w:w="425" w:type="dxa"/>
            <w:tcBorders>
              <w:top w:val="single" w:sz="4" w:space="0" w:color="auto"/>
              <w:left w:val="single" w:sz="4" w:space="0" w:color="auto"/>
              <w:bottom w:val="single" w:sz="4" w:space="0" w:color="auto"/>
              <w:right w:val="single" w:sz="4" w:space="0" w:color="auto"/>
            </w:tcBorders>
          </w:tcPr>
          <w:p w14:paraId="53243DE4"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0672919"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0A072B0" w14:textId="77777777" w:rsidR="00FA3B9B" w:rsidRPr="00514061" w:rsidRDefault="00FA3B9B" w:rsidP="007B3D37">
            <w:pPr>
              <w:pStyle w:val="TAL"/>
              <w:rPr>
                <w:rFonts w:cs="Arial"/>
                <w:szCs w:val="18"/>
              </w:rPr>
            </w:pPr>
            <w:r>
              <w:rPr>
                <w:rFonts w:cs="Arial"/>
                <w:szCs w:val="18"/>
              </w:rPr>
              <w:t>This IE shall be present if this is a response sent to a UE requested PDU session modification. When present, it shall contain the PTI value received in the corresponding request.</w:t>
            </w:r>
          </w:p>
        </w:tc>
      </w:tr>
      <w:tr w:rsidR="00FA3B9B" w14:paraId="6CA5409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2A09B93" w14:textId="77777777" w:rsidR="00FA3B9B" w:rsidRPr="00514061" w:rsidRDefault="00FA3B9B" w:rsidP="007B3D37">
            <w:pPr>
              <w:pStyle w:val="TAL"/>
            </w:pPr>
            <w:r>
              <w:t>n1smCause</w:t>
            </w:r>
          </w:p>
        </w:tc>
        <w:tc>
          <w:tcPr>
            <w:tcW w:w="1559" w:type="dxa"/>
            <w:tcBorders>
              <w:top w:val="single" w:sz="4" w:space="0" w:color="auto"/>
              <w:left w:val="single" w:sz="4" w:space="0" w:color="auto"/>
              <w:bottom w:val="single" w:sz="4" w:space="0" w:color="auto"/>
              <w:right w:val="single" w:sz="4" w:space="0" w:color="auto"/>
            </w:tcBorders>
          </w:tcPr>
          <w:p w14:paraId="267D1E4C" w14:textId="77777777" w:rsidR="00FA3B9B" w:rsidRPr="00514061" w:rsidRDefault="00FA3B9B" w:rsidP="007B3D37">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9001B22"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41DB2CF"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2615F4F" w14:textId="77777777" w:rsidR="00FA3B9B" w:rsidRPr="00514061" w:rsidRDefault="00FA3B9B" w:rsidP="007B3D37">
            <w:pPr>
              <w:pStyle w:val="TAL"/>
              <w:rPr>
                <w:rFonts w:cs="Arial"/>
                <w:szCs w:val="18"/>
              </w:rPr>
            </w:pPr>
            <w:r w:rsidRPr="00514061">
              <w:rPr>
                <w:rFonts w:cs="Arial"/>
                <w:szCs w:val="18"/>
              </w:rPr>
              <w:t>This IE shall be present if the request included n1SmInfoFromUe.</w:t>
            </w:r>
          </w:p>
          <w:p w14:paraId="6C91FE56" w14:textId="3E1B4D29" w:rsidR="00FA3B9B" w:rsidRDefault="00FA3B9B" w:rsidP="007B3D37">
            <w:pPr>
              <w:pStyle w:val="TAL"/>
              <w:rPr>
                <w:rFonts w:cs="Arial"/>
                <w:szCs w:val="18"/>
              </w:rPr>
            </w:pPr>
            <w:r>
              <w:rPr>
                <w:rFonts w:cs="Arial"/>
                <w:szCs w:val="18"/>
              </w:rPr>
              <w:t xml:space="preserve">When present, it shall contain the 5GSM cause the H-SMF proposes the V-SMF to return to the UE. It shall be encoded as two characters in hexadecimal representation with each character </w:t>
            </w:r>
            <w:r w:rsidRPr="00514061">
              <w:rPr>
                <w:rFonts w:cs="Arial"/>
                <w:szCs w:val="18"/>
              </w:rPr>
              <w:t>taking a value of "0" to "9" or "A" to "F", and</w:t>
            </w:r>
            <w:r>
              <w:rPr>
                <w:rFonts w:cs="Arial"/>
                <w:szCs w:val="18"/>
              </w:rPr>
              <w:t xml:space="preserve"> represent the cause value of the 5GSM cause IE specified in </w:t>
            </w:r>
            <w:r w:rsidR="002F63B8">
              <w:rPr>
                <w:rFonts w:cs="Arial"/>
                <w:szCs w:val="18"/>
              </w:rPr>
              <w:t>clause 9</w:t>
            </w:r>
            <w:r>
              <w:rPr>
                <w:rFonts w:cs="Arial"/>
                <w:szCs w:val="18"/>
              </w:rPr>
              <w:t>.11.4.2 of 3GPP TS 24.501 [7].</w:t>
            </w:r>
          </w:p>
          <w:p w14:paraId="37D722A1" w14:textId="77777777" w:rsidR="00FA3B9B" w:rsidRDefault="00FA3B9B" w:rsidP="007B3D37">
            <w:pPr>
              <w:pStyle w:val="TAL"/>
              <w:rPr>
                <w:rFonts w:cs="Arial"/>
                <w:szCs w:val="18"/>
              </w:rPr>
            </w:pPr>
          </w:p>
          <w:p w14:paraId="53584EEE" w14:textId="77777777" w:rsidR="00FA3B9B" w:rsidRPr="00BF79F2" w:rsidRDefault="00FA3B9B" w:rsidP="007B3D37">
            <w:pPr>
              <w:pStyle w:val="TAL"/>
            </w:pPr>
            <w:r>
              <w:t xml:space="preserve">Pattern: </w:t>
            </w:r>
            <w:r w:rsidRPr="00591266">
              <w:t>"</w:t>
            </w:r>
            <w:r w:rsidRPr="002857AD">
              <w:rPr>
                <w:lang w:val="en-US"/>
              </w:rPr>
              <w:t>^</w:t>
            </w:r>
            <w:r w:rsidRPr="00591266">
              <w:t>[</w:t>
            </w:r>
            <w:r>
              <w:t>A-F0-9</w:t>
            </w:r>
            <w:r w:rsidRPr="00591266">
              <w:t>]</w:t>
            </w:r>
            <w:r>
              <w:t>{2}$</w:t>
            </w:r>
            <w:r w:rsidRPr="00591266">
              <w:t>"</w:t>
            </w:r>
          </w:p>
          <w:p w14:paraId="7DD8F57F" w14:textId="77777777" w:rsidR="00FA3B9B" w:rsidRDefault="00FA3B9B" w:rsidP="007B3D37">
            <w:pPr>
              <w:pStyle w:val="TAL"/>
              <w:rPr>
                <w:rFonts w:cs="Arial"/>
                <w:szCs w:val="18"/>
              </w:rPr>
            </w:pPr>
          </w:p>
          <w:p w14:paraId="074EFEB4" w14:textId="77777777" w:rsidR="00FA3B9B" w:rsidRDefault="00FA3B9B" w:rsidP="007B3D37">
            <w:pPr>
              <w:pStyle w:val="TAL"/>
              <w:rPr>
                <w:rFonts w:cs="Arial"/>
                <w:szCs w:val="18"/>
              </w:rPr>
            </w:pPr>
            <w:r>
              <w:rPr>
                <w:rFonts w:cs="Arial"/>
                <w:szCs w:val="18"/>
              </w:rPr>
              <w:t>Example: the cause "Invalid mandatory information" shall be encoded as "60".</w:t>
            </w:r>
          </w:p>
          <w:p w14:paraId="7C8DF2B7" w14:textId="77777777" w:rsidR="00FA3B9B" w:rsidRDefault="00FA3B9B" w:rsidP="007B3D37">
            <w:pPr>
              <w:pStyle w:val="TAL"/>
              <w:rPr>
                <w:rFonts w:cs="Arial"/>
                <w:szCs w:val="18"/>
              </w:rPr>
            </w:pPr>
            <w:r>
              <w:rPr>
                <w:rFonts w:cs="Arial"/>
                <w:szCs w:val="18"/>
              </w:rPr>
              <w:t>See NOTE.</w:t>
            </w:r>
          </w:p>
        </w:tc>
      </w:tr>
      <w:tr w:rsidR="00FA3B9B" w14:paraId="4D0BF902"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AAB4F66" w14:textId="77777777" w:rsidR="00FA3B9B" w:rsidRDefault="00FA3B9B" w:rsidP="007B3D37">
            <w:pPr>
              <w:pStyle w:val="TAL"/>
            </w:pPr>
            <w:r w:rsidRPr="00514061">
              <w:t>n1SmInfoToUe</w:t>
            </w:r>
          </w:p>
        </w:tc>
        <w:tc>
          <w:tcPr>
            <w:tcW w:w="1559" w:type="dxa"/>
            <w:tcBorders>
              <w:top w:val="single" w:sz="4" w:space="0" w:color="auto"/>
              <w:left w:val="single" w:sz="4" w:space="0" w:color="auto"/>
              <w:bottom w:val="single" w:sz="4" w:space="0" w:color="auto"/>
              <w:right w:val="single" w:sz="4" w:space="0" w:color="auto"/>
            </w:tcBorders>
          </w:tcPr>
          <w:p w14:paraId="3911C99B" w14:textId="77777777" w:rsidR="00FA3B9B" w:rsidRDefault="00FA3B9B" w:rsidP="007B3D37">
            <w:pPr>
              <w:pStyle w:val="TAL"/>
            </w:pPr>
            <w:r w:rsidRPr="00514061">
              <w:t>RefToBinaryData</w:t>
            </w:r>
          </w:p>
        </w:tc>
        <w:tc>
          <w:tcPr>
            <w:tcW w:w="425" w:type="dxa"/>
            <w:tcBorders>
              <w:top w:val="single" w:sz="4" w:space="0" w:color="auto"/>
              <w:left w:val="single" w:sz="4" w:space="0" w:color="auto"/>
              <w:bottom w:val="single" w:sz="4" w:space="0" w:color="auto"/>
              <w:right w:val="single" w:sz="4" w:space="0" w:color="auto"/>
            </w:tcBorders>
          </w:tcPr>
          <w:p w14:paraId="7A701912"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97EB89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D7CEFE5" w14:textId="7FDDF5C6" w:rsidR="00FA3B9B" w:rsidRPr="00514061" w:rsidRDefault="00FA3B9B" w:rsidP="007B3D37">
            <w:pPr>
              <w:pStyle w:val="TAL"/>
              <w:rPr>
                <w:rFonts w:cs="Arial"/>
                <w:szCs w:val="18"/>
              </w:rPr>
            </w:pPr>
            <w:r>
              <w:rPr>
                <w:rFonts w:cs="Arial"/>
                <w:szCs w:val="18"/>
              </w:rPr>
              <w:t xml:space="preserve">This IE shall be present if the H-SMF needs to send N1 SM information to the UE that does not need to be interpreted by the V-SMF. When present, this IE shall reference the </w:t>
            </w:r>
            <w:r w:rsidRPr="00514061">
              <w:rPr>
                <w:rFonts w:cs="Arial"/>
                <w:szCs w:val="18"/>
              </w:rPr>
              <w:t>n1SmInfoToUe</w:t>
            </w:r>
            <w:r>
              <w:rPr>
                <w:rFonts w:cs="Arial"/>
                <w:szCs w:val="18"/>
              </w:rPr>
              <w:t xml:space="preserve"> binary data (see </w:t>
            </w:r>
            <w:r w:rsidR="002F63B8">
              <w:rPr>
                <w:rFonts w:cs="Arial"/>
                <w:szCs w:val="18"/>
              </w:rPr>
              <w:t>clause 6</w:t>
            </w:r>
            <w:r>
              <w:rPr>
                <w:rFonts w:cs="Arial"/>
                <w:szCs w:val="18"/>
              </w:rPr>
              <w:t xml:space="preserve">.1.6.4.4). </w:t>
            </w:r>
          </w:p>
        </w:tc>
      </w:tr>
      <w:tr w:rsidR="00FA3B9B" w14:paraId="179184F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F5CB33E" w14:textId="77777777" w:rsidR="00FA3B9B" w:rsidRDefault="00FA3B9B" w:rsidP="007B3D37">
            <w:pPr>
              <w:pStyle w:val="TAL"/>
            </w:pPr>
            <w:r>
              <w:rPr>
                <w:lang w:val="en-US"/>
              </w:rPr>
              <w:t>backOffTimer</w:t>
            </w:r>
          </w:p>
        </w:tc>
        <w:tc>
          <w:tcPr>
            <w:tcW w:w="1559" w:type="dxa"/>
            <w:tcBorders>
              <w:top w:val="single" w:sz="4" w:space="0" w:color="auto"/>
              <w:left w:val="single" w:sz="4" w:space="0" w:color="auto"/>
              <w:bottom w:val="single" w:sz="4" w:space="0" w:color="auto"/>
              <w:right w:val="single" w:sz="4" w:space="0" w:color="auto"/>
            </w:tcBorders>
          </w:tcPr>
          <w:p w14:paraId="0255327C" w14:textId="77777777" w:rsidR="00FA3B9B" w:rsidRDefault="00FA3B9B" w:rsidP="007B3D37">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197E742C"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33B8D8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EB096AF" w14:textId="77777777" w:rsidR="00FA3B9B" w:rsidRPr="00514061" w:rsidRDefault="00FA3B9B" w:rsidP="007B3D37">
            <w:pPr>
              <w:pStyle w:val="TAL"/>
              <w:rPr>
                <w:rFonts w:cs="Arial"/>
                <w:szCs w:val="18"/>
              </w:rPr>
            </w:pPr>
            <w:r>
              <w:rPr>
                <w:rFonts w:cs="Arial"/>
                <w:szCs w:val="18"/>
              </w:rPr>
              <w:t xml:space="preserve">When present, this IE shall indicate a Back-off timer value, in seconds, that the V-SMF may use when rejecting the NAS message towards the UE.  </w:t>
            </w:r>
          </w:p>
        </w:tc>
      </w:tr>
      <w:tr w:rsidR="00FA3B9B" w14:paraId="73CDC1F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4A736A6" w14:textId="77777777" w:rsidR="00FA3B9B" w:rsidRDefault="00FA3B9B" w:rsidP="007B3D37">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5DE85140"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3481E103" w14:textId="77777777" w:rsidR="00FA3B9B" w:rsidRDefault="00FA3B9B" w:rsidP="007B3D3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75A204FB" w14:textId="77777777" w:rsidR="00FA3B9B" w:rsidRDefault="00FA3B9B" w:rsidP="007B3D3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63A609AB" w14:textId="31C9D674" w:rsidR="00FA3B9B" w:rsidRPr="00514061" w:rsidRDefault="00FA3B9B" w:rsidP="007B3D37">
            <w:pPr>
              <w:pStyle w:val="TAL"/>
              <w:rPr>
                <w:rFonts w:cs="Arial"/>
                <w:szCs w:val="18"/>
              </w:rPr>
            </w:pPr>
            <w:r w:rsidRPr="002857AD">
              <w:rPr>
                <w:rFonts w:cs="Arial"/>
                <w:szCs w:val="18"/>
              </w:rPr>
              <w:t xml:space="preserve">Timestamp when the </w:t>
            </w:r>
            <w:r>
              <w:rPr>
                <w:rFonts w:cs="Arial"/>
                <w:szCs w:val="18"/>
              </w:rPr>
              <w:t xml:space="preserve">H-SMF service instance was (re)started (see </w:t>
            </w:r>
            <w:r w:rsidR="002F63B8">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r>
      <w:tr w:rsidR="00FA3B9B" w14:paraId="2AE5A5CD"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796AFDE" w14:textId="77777777" w:rsidR="00FA3B9B" w:rsidRPr="00514061" w:rsidRDefault="00FA3B9B" w:rsidP="007B3D37">
            <w:pPr>
              <w:pStyle w:val="TAN"/>
              <w:rPr>
                <w:rFonts w:cs="Arial"/>
                <w:szCs w:val="18"/>
              </w:rPr>
            </w:pPr>
            <w:r>
              <w:t>NOTE:</w:t>
            </w:r>
            <w:r>
              <w:tab/>
              <w:t>This IE contains information that the V-SMF shall transfer to the UE without interpretation. It is sent as a separate IE rather than within the n1SmInfoToUE binary data because the 5GSM cause IE is defined as a "V" IE (i.e. without a Type field) in the NAS PDU Session Modification Reject message.</w:t>
            </w:r>
          </w:p>
        </w:tc>
      </w:tr>
    </w:tbl>
    <w:p w14:paraId="47166E42" w14:textId="77777777" w:rsidR="00FA3B9B" w:rsidRPr="00514061" w:rsidRDefault="00FA3B9B" w:rsidP="00FA3B9B">
      <w:pPr>
        <w:rPr>
          <w:lang w:val="en-US"/>
        </w:rPr>
      </w:pPr>
    </w:p>
    <w:p w14:paraId="4290AA13" w14:textId="77777777" w:rsidR="00FA3B9B" w:rsidRDefault="00FA3B9B" w:rsidP="00E737D5">
      <w:pPr>
        <w:pStyle w:val="Heading5"/>
      </w:pPr>
      <w:bookmarkStart w:id="1609" w:name="_Toc25073943"/>
      <w:bookmarkStart w:id="1610" w:name="_Toc34063126"/>
      <w:bookmarkStart w:id="1611" w:name="_Toc43120103"/>
      <w:bookmarkStart w:id="1612" w:name="_Toc49768158"/>
      <w:bookmarkStart w:id="1613" w:name="_Toc56434331"/>
      <w:bookmarkStart w:id="1614" w:name="_Toc138320867"/>
      <w:r>
        <w:lastRenderedPageBreak/>
        <w:t>6.1.6.2.15</w:t>
      </w:r>
      <w:r>
        <w:tab/>
        <w:t>Type: VsmfUpdateData</w:t>
      </w:r>
      <w:bookmarkEnd w:id="1609"/>
      <w:bookmarkEnd w:id="1610"/>
      <w:bookmarkEnd w:id="1611"/>
      <w:bookmarkEnd w:id="1612"/>
      <w:bookmarkEnd w:id="1613"/>
      <w:bookmarkEnd w:id="1614"/>
    </w:p>
    <w:p w14:paraId="42D97B69" w14:textId="77777777" w:rsidR="00FA3B9B" w:rsidRDefault="00FA3B9B" w:rsidP="00FA3B9B">
      <w:pPr>
        <w:pStyle w:val="TH"/>
      </w:pPr>
      <w:r>
        <w:rPr>
          <w:noProof/>
        </w:rPr>
        <w:t>Table </w:t>
      </w:r>
      <w:r>
        <w:t xml:space="preserve">6.1.6.2.15-1: </w:t>
      </w:r>
      <w:r>
        <w:rPr>
          <w:noProof/>
        </w:rPr>
        <w:t xml:space="preserve">Definition of type </w:t>
      </w:r>
      <w:r>
        <w:t>VsmfUpdateData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5640812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2C604330" w14:textId="77777777" w:rsidR="00FA3B9B" w:rsidRDefault="00FA3B9B" w:rsidP="007B3D37">
            <w:pPr>
              <w:pStyle w:val="TAH"/>
            </w:pPr>
            <w:r>
              <w:lastRenderedPageBreak/>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03FE4C54"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4DC2D55B"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467FEFA8" w14:textId="77777777" w:rsidR="00FA3B9B" w:rsidRDefault="00FA3B9B" w:rsidP="007B3D37">
            <w:pPr>
              <w:pStyle w:val="TAH"/>
              <w:jc w:val="left"/>
            </w:pPr>
            <w:bookmarkStart w:id="1615" w:name="_MCCTEMPBM_CRPT95390248___4"/>
            <w:r>
              <w:t>Cardinality</w:t>
            </w:r>
            <w:bookmarkEnd w:id="1615"/>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519D394"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3AD69C8C" w14:textId="77777777" w:rsidR="00FA3B9B" w:rsidRDefault="00FA3B9B" w:rsidP="007B3D37">
            <w:pPr>
              <w:pStyle w:val="TAH"/>
              <w:rPr>
                <w:rFonts w:cs="Arial"/>
                <w:szCs w:val="18"/>
              </w:rPr>
            </w:pPr>
            <w:r>
              <w:rPr>
                <w:rFonts w:cs="Arial"/>
                <w:szCs w:val="18"/>
              </w:rPr>
              <w:t>Applicability</w:t>
            </w:r>
          </w:p>
        </w:tc>
      </w:tr>
      <w:tr w:rsidR="00FA3B9B" w14:paraId="0A16708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3A763ED" w14:textId="77777777" w:rsidR="00FA3B9B" w:rsidRDefault="00FA3B9B" w:rsidP="007B3D37">
            <w:pPr>
              <w:pStyle w:val="TAL"/>
            </w:pPr>
            <w:r>
              <w:t>requestIndication</w:t>
            </w:r>
          </w:p>
        </w:tc>
        <w:tc>
          <w:tcPr>
            <w:tcW w:w="1800" w:type="dxa"/>
            <w:tcBorders>
              <w:top w:val="single" w:sz="4" w:space="0" w:color="auto"/>
              <w:left w:val="single" w:sz="4" w:space="0" w:color="auto"/>
              <w:bottom w:val="single" w:sz="4" w:space="0" w:color="auto"/>
              <w:right w:val="single" w:sz="4" w:space="0" w:color="auto"/>
            </w:tcBorders>
          </w:tcPr>
          <w:p w14:paraId="47B13BC3" w14:textId="77777777" w:rsidR="00FA3B9B" w:rsidRDefault="00FA3B9B" w:rsidP="007B3D37">
            <w:pPr>
              <w:pStyle w:val="TAL"/>
            </w:pPr>
            <w:r>
              <w:t>RequestIndication</w:t>
            </w:r>
          </w:p>
        </w:tc>
        <w:tc>
          <w:tcPr>
            <w:tcW w:w="270" w:type="dxa"/>
            <w:tcBorders>
              <w:top w:val="single" w:sz="4" w:space="0" w:color="auto"/>
              <w:left w:val="single" w:sz="4" w:space="0" w:color="auto"/>
              <w:bottom w:val="single" w:sz="4" w:space="0" w:color="auto"/>
              <w:right w:val="single" w:sz="4" w:space="0" w:color="auto"/>
            </w:tcBorders>
          </w:tcPr>
          <w:p w14:paraId="754E784F"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5E6A720C"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34A6203C" w14:textId="77777777" w:rsidR="00FA3B9B" w:rsidRDefault="00FA3B9B" w:rsidP="007B3D37">
            <w:pPr>
              <w:pStyle w:val="TAL"/>
              <w:rPr>
                <w:rFonts w:cs="Arial"/>
                <w:szCs w:val="18"/>
              </w:rPr>
            </w:pPr>
            <w:r>
              <w:rPr>
                <w:rFonts w:cs="Arial"/>
                <w:szCs w:val="18"/>
              </w:rPr>
              <w:t>This IE shall indicate the request type.</w:t>
            </w:r>
          </w:p>
        </w:tc>
        <w:tc>
          <w:tcPr>
            <w:tcW w:w="882" w:type="dxa"/>
            <w:tcBorders>
              <w:top w:val="single" w:sz="4" w:space="0" w:color="auto"/>
              <w:left w:val="single" w:sz="4" w:space="0" w:color="auto"/>
              <w:bottom w:val="single" w:sz="4" w:space="0" w:color="auto"/>
              <w:right w:val="single" w:sz="4" w:space="0" w:color="auto"/>
            </w:tcBorders>
          </w:tcPr>
          <w:p w14:paraId="642F6A86" w14:textId="77777777" w:rsidR="00FA3B9B" w:rsidRDefault="00FA3B9B" w:rsidP="003D5099">
            <w:pPr>
              <w:pStyle w:val="TAC"/>
            </w:pPr>
          </w:p>
        </w:tc>
      </w:tr>
      <w:tr w:rsidR="00FA3B9B" w14:paraId="2A00736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9E76FFE" w14:textId="77777777" w:rsidR="00FA3B9B" w:rsidRDefault="00FA3B9B" w:rsidP="007B3D37">
            <w:pPr>
              <w:pStyle w:val="TAL"/>
            </w:pPr>
            <w:r>
              <w:rPr>
                <w:lang w:val="en-US"/>
              </w:rPr>
              <w:t>sessionAmbr</w:t>
            </w:r>
          </w:p>
        </w:tc>
        <w:tc>
          <w:tcPr>
            <w:tcW w:w="1800" w:type="dxa"/>
            <w:tcBorders>
              <w:top w:val="single" w:sz="4" w:space="0" w:color="auto"/>
              <w:left w:val="single" w:sz="4" w:space="0" w:color="auto"/>
              <w:bottom w:val="single" w:sz="4" w:space="0" w:color="auto"/>
              <w:right w:val="single" w:sz="4" w:space="0" w:color="auto"/>
            </w:tcBorders>
          </w:tcPr>
          <w:p w14:paraId="5EC0164C" w14:textId="77777777" w:rsidR="00FA3B9B" w:rsidRDefault="00FA3B9B" w:rsidP="007B3D37">
            <w:pPr>
              <w:pStyle w:val="TAL"/>
            </w:pPr>
            <w:r>
              <w:t>Ambr</w:t>
            </w:r>
          </w:p>
        </w:tc>
        <w:tc>
          <w:tcPr>
            <w:tcW w:w="270" w:type="dxa"/>
            <w:tcBorders>
              <w:top w:val="single" w:sz="4" w:space="0" w:color="auto"/>
              <w:left w:val="single" w:sz="4" w:space="0" w:color="auto"/>
              <w:bottom w:val="single" w:sz="4" w:space="0" w:color="auto"/>
              <w:right w:val="single" w:sz="4" w:space="0" w:color="auto"/>
            </w:tcBorders>
          </w:tcPr>
          <w:p w14:paraId="0A245634"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F0BAE48"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6E29CC22" w14:textId="77777777" w:rsidR="00FA3B9B" w:rsidRDefault="00FA3B9B" w:rsidP="007B3D37">
            <w:pPr>
              <w:pStyle w:val="TAL"/>
              <w:rPr>
                <w:rFonts w:cs="Arial"/>
                <w:szCs w:val="18"/>
              </w:rPr>
            </w:pPr>
            <w:r>
              <w:rPr>
                <w:rFonts w:cs="Arial"/>
                <w:szCs w:val="18"/>
              </w:rPr>
              <w:t>This IE shall be present if the Session AMBR authorized for the PDU session is modified. When present, it shall contain the new Session AMBR authorized for the PDU session.</w:t>
            </w:r>
          </w:p>
        </w:tc>
        <w:tc>
          <w:tcPr>
            <w:tcW w:w="882" w:type="dxa"/>
            <w:tcBorders>
              <w:top w:val="single" w:sz="4" w:space="0" w:color="auto"/>
              <w:left w:val="single" w:sz="4" w:space="0" w:color="auto"/>
              <w:bottom w:val="single" w:sz="4" w:space="0" w:color="auto"/>
              <w:right w:val="single" w:sz="4" w:space="0" w:color="auto"/>
            </w:tcBorders>
          </w:tcPr>
          <w:p w14:paraId="5489153C" w14:textId="77777777" w:rsidR="00FA3B9B" w:rsidRDefault="00FA3B9B" w:rsidP="003D5099">
            <w:pPr>
              <w:pStyle w:val="TAC"/>
            </w:pPr>
          </w:p>
        </w:tc>
      </w:tr>
      <w:tr w:rsidR="00FA3B9B" w14:paraId="5E0ECE6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E579FF0" w14:textId="77777777" w:rsidR="00FA3B9B" w:rsidRDefault="00FA3B9B" w:rsidP="007B3D37">
            <w:pPr>
              <w:pStyle w:val="TAL"/>
            </w:pPr>
            <w:r>
              <w:t>qosFlowsAddModRequestList</w:t>
            </w:r>
          </w:p>
        </w:tc>
        <w:tc>
          <w:tcPr>
            <w:tcW w:w="1800" w:type="dxa"/>
            <w:tcBorders>
              <w:top w:val="single" w:sz="4" w:space="0" w:color="auto"/>
              <w:left w:val="single" w:sz="4" w:space="0" w:color="auto"/>
              <w:bottom w:val="single" w:sz="4" w:space="0" w:color="auto"/>
              <w:right w:val="single" w:sz="4" w:space="0" w:color="auto"/>
            </w:tcBorders>
          </w:tcPr>
          <w:p w14:paraId="329FA782" w14:textId="77777777" w:rsidR="00FA3B9B" w:rsidRDefault="00FA3B9B" w:rsidP="007B3D37">
            <w:pPr>
              <w:pStyle w:val="TAL"/>
            </w:pPr>
            <w:r>
              <w:t>array(QosFlowAddModifyRequestItem)</w:t>
            </w:r>
          </w:p>
        </w:tc>
        <w:tc>
          <w:tcPr>
            <w:tcW w:w="270" w:type="dxa"/>
            <w:tcBorders>
              <w:top w:val="single" w:sz="4" w:space="0" w:color="auto"/>
              <w:left w:val="single" w:sz="4" w:space="0" w:color="auto"/>
              <w:bottom w:val="single" w:sz="4" w:space="0" w:color="auto"/>
              <w:right w:val="single" w:sz="4" w:space="0" w:color="auto"/>
            </w:tcBorders>
          </w:tcPr>
          <w:p w14:paraId="31EA00AB"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79285CCF"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1C7D7659" w14:textId="77777777" w:rsidR="00FA3B9B" w:rsidRDefault="00FA3B9B" w:rsidP="007B3D37">
            <w:pPr>
              <w:pStyle w:val="TAL"/>
              <w:rPr>
                <w:rFonts w:cs="Arial"/>
                <w:szCs w:val="18"/>
              </w:rPr>
            </w:pPr>
            <w:r>
              <w:rPr>
                <w:rFonts w:cs="Arial"/>
                <w:szCs w:val="18"/>
              </w:rPr>
              <w:t>This IE shall be present if QoS flows are requested to be established or modified.</w:t>
            </w:r>
          </w:p>
        </w:tc>
        <w:tc>
          <w:tcPr>
            <w:tcW w:w="882" w:type="dxa"/>
            <w:tcBorders>
              <w:top w:val="single" w:sz="4" w:space="0" w:color="auto"/>
              <w:left w:val="single" w:sz="4" w:space="0" w:color="auto"/>
              <w:bottom w:val="single" w:sz="4" w:space="0" w:color="auto"/>
              <w:right w:val="single" w:sz="4" w:space="0" w:color="auto"/>
            </w:tcBorders>
          </w:tcPr>
          <w:p w14:paraId="143205A2" w14:textId="77777777" w:rsidR="00FA3B9B" w:rsidRDefault="00FA3B9B" w:rsidP="003D5099">
            <w:pPr>
              <w:pStyle w:val="TAC"/>
            </w:pPr>
          </w:p>
        </w:tc>
      </w:tr>
      <w:tr w:rsidR="00FA3B9B" w14:paraId="52AA27E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91101E2" w14:textId="77777777" w:rsidR="00FA3B9B" w:rsidRDefault="00FA3B9B" w:rsidP="007B3D37">
            <w:pPr>
              <w:pStyle w:val="TAL"/>
            </w:pPr>
            <w:r>
              <w:t>qosFlowsRelRequestList</w:t>
            </w:r>
          </w:p>
        </w:tc>
        <w:tc>
          <w:tcPr>
            <w:tcW w:w="1800" w:type="dxa"/>
            <w:tcBorders>
              <w:top w:val="single" w:sz="4" w:space="0" w:color="auto"/>
              <w:left w:val="single" w:sz="4" w:space="0" w:color="auto"/>
              <w:bottom w:val="single" w:sz="4" w:space="0" w:color="auto"/>
              <w:right w:val="single" w:sz="4" w:space="0" w:color="auto"/>
            </w:tcBorders>
          </w:tcPr>
          <w:p w14:paraId="1C822B59" w14:textId="77777777" w:rsidR="00FA3B9B" w:rsidRDefault="00FA3B9B" w:rsidP="007B3D37">
            <w:pPr>
              <w:pStyle w:val="TAL"/>
            </w:pPr>
            <w:r>
              <w:t>array(QosFlowReleaseRequestItem)</w:t>
            </w:r>
          </w:p>
        </w:tc>
        <w:tc>
          <w:tcPr>
            <w:tcW w:w="270" w:type="dxa"/>
            <w:tcBorders>
              <w:top w:val="single" w:sz="4" w:space="0" w:color="auto"/>
              <w:left w:val="single" w:sz="4" w:space="0" w:color="auto"/>
              <w:bottom w:val="single" w:sz="4" w:space="0" w:color="auto"/>
              <w:right w:val="single" w:sz="4" w:space="0" w:color="auto"/>
            </w:tcBorders>
          </w:tcPr>
          <w:p w14:paraId="48C5ACB4"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627F5825"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4A656CB7" w14:textId="77777777" w:rsidR="00FA3B9B" w:rsidRDefault="00FA3B9B" w:rsidP="007B3D37">
            <w:pPr>
              <w:pStyle w:val="TAL"/>
              <w:rPr>
                <w:rFonts w:cs="Arial"/>
                <w:szCs w:val="18"/>
              </w:rPr>
            </w:pPr>
            <w:r>
              <w:rPr>
                <w:rFonts w:cs="Arial"/>
                <w:szCs w:val="18"/>
              </w:rPr>
              <w:t>This IE shall be present if QoS flows are requested to be released.</w:t>
            </w:r>
          </w:p>
        </w:tc>
        <w:tc>
          <w:tcPr>
            <w:tcW w:w="882" w:type="dxa"/>
            <w:tcBorders>
              <w:top w:val="single" w:sz="4" w:space="0" w:color="auto"/>
              <w:left w:val="single" w:sz="4" w:space="0" w:color="auto"/>
              <w:bottom w:val="single" w:sz="4" w:space="0" w:color="auto"/>
              <w:right w:val="single" w:sz="4" w:space="0" w:color="auto"/>
            </w:tcBorders>
          </w:tcPr>
          <w:p w14:paraId="30088A30" w14:textId="77777777" w:rsidR="00FA3B9B" w:rsidRDefault="00FA3B9B" w:rsidP="003D5099">
            <w:pPr>
              <w:pStyle w:val="TAC"/>
            </w:pPr>
          </w:p>
        </w:tc>
      </w:tr>
      <w:tr w:rsidR="00FA3B9B" w14:paraId="7DD384A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4C8D7C6" w14:textId="77777777" w:rsidR="00FA3B9B" w:rsidRDefault="00FA3B9B" w:rsidP="007B3D37">
            <w:pPr>
              <w:pStyle w:val="TAL"/>
            </w:pPr>
            <w:r>
              <w:t>epsBearerInfo</w:t>
            </w:r>
          </w:p>
        </w:tc>
        <w:tc>
          <w:tcPr>
            <w:tcW w:w="1800" w:type="dxa"/>
            <w:tcBorders>
              <w:top w:val="single" w:sz="4" w:space="0" w:color="auto"/>
              <w:left w:val="single" w:sz="4" w:space="0" w:color="auto"/>
              <w:bottom w:val="single" w:sz="4" w:space="0" w:color="auto"/>
              <w:right w:val="single" w:sz="4" w:space="0" w:color="auto"/>
            </w:tcBorders>
          </w:tcPr>
          <w:p w14:paraId="080ABC7F" w14:textId="77777777" w:rsidR="00FA3B9B" w:rsidRDefault="00FA3B9B" w:rsidP="007B3D37">
            <w:pPr>
              <w:pStyle w:val="TAL"/>
            </w:pPr>
            <w:r>
              <w:t>array(EpsBearerInfo)</w:t>
            </w:r>
          </w:p>
        </w:tc>
        <w:tc>
          <w:tcPr>
            <w:tcW w:w="270" w:type="dxa"/>
            <w:tcBorders>
              <w:top w:val="single" w:sz="4" w:space="0" w:color="auto"/>
              <w:left w:val="single" w:sz="4" w:space="0" w:color="auto"/>
              <w:bottom w:val="single" w:sz="4" w:space="0" w:color="auto"/>
              <w:right w:val="single" w:sz="4" w:space="0" w:color="auto"/>
            </w:tcBorders>
          </w:tcPr>
          <w:p w14:paraId="1EEE0764"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C9E4419"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4EA73279" w14:textId="77777777" w:rsidR="00FA3B9B" w:rsidRPr="002D266C" w:rsidRDefault="00FA3B9B" w:rsidP="007B3D37">
            <w:pPr>
              <w:pStyle w:val="TAL"/>
            </w:pPr>
            <w:r w:rsidRPr="002D266C">
              <w:t>This IE shall be present if the PDU session may be moved to EPS during its lifetime and the ePSBearerInfo has changed.</w:t>
            </w:r>
          </w:p>
          <w:p w14:paraId="7F48190E" w14:textId="77777777" w:rsidR="00FA3B9B" w:rsidRDefault="00FA3B9B" w:rsidP="007B3D37">
            <w:pPr>
              <w:pStyle w:val="TAL"/>
              <w:rPr>
                <w:rFonts w:cs="Arial"/>
                <w:szCs w:val="18"/>
              </w:rPr>
            </w:pPr>
            <w:r w:rsidRPr="002D266C">
              <w:t>When present, it shall only include epsBearerInfo IE(s) for new EBI or for EBIs for which the epsBearerInfo has changed. The complete epsBearerInfo shall be provided for an EBI that is included (i.e. the epsBearerInfo newly received for a given EBI replaces any epsBearerInfo previously received for this EBI).</w:t>
            </w:r>
          </w:p>
        </w:tc>
        <w:tc>
          <w:tcPr>
            <w:tcW w:w="882" w:type="dxa"/>
            <w:tcBorders>
              <w:top w:val="single" w:sz="4" w:space="0" w:color="auto"/>
              <w:left w:val="single" w:sz="4" w:space="0" w:color="auto"/>
              <w:bottom w:val="single" w:sz="4" w:space="0" w:color="auto"/>
              <w:right w:val="single" w:sz="4" w:space="0" w:color="auto"/>
            </w:tcBorders>
          </w:tcPr>
          <w:p w14:paraId="0BF62AC5" w14:textId="77777777" w:rsidR="00FA3B9B" w:rsidRDefault="00FA3B9B" w:rsidP="003D5099">
            <w:pPr>
              <w:pStyle w:val="TAC"/>
            </w:pPr>
          </w:p>
        </w:tc>
      </w:tr>
      <w:tr w:rsidR="00FA3B9B" w14:paraId="5064A64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694161D" w14:textId="77777777" w:rsidR="00FA3B9B" w:rsidRDefault="00FA3B9B" w:rsidP="007B3D37">
            <w:pPr>
              <w:pStyle w:val="TAL"/>
            </w:pPr>
            <w:r>
              <w:t>assignEbiList</w:t>
            </w:r>
          </w:p>
        </w:tc>
        <w:tc>
          <w:tcPr>
            <w:tcW w:w="1800" w:type="dxa"/>
            <w:tcBorders>
              <w:top w:val="single" w:sz="4" w:space="0" w:color="auto"/>
              <w:left w:val="single" w:sz="4" w:space="0" w:color="auto"/>
              <w:bottom w:val="single" w:sz="4" w:space="0" w:color="auto"/>
              <w:right w:val="single" w:sz="4" w:space="0" w:color="auto"/>
            </w:tcBorders>
          </w:tcPr>
          <w:p w14:paraId="6A2139AA" w14:textId="77777777" w:rsidR="00FA3B9B" w:rsidRDefault="00FA3B9B" w:rsidP="007B3D37">
            <w:pPr>
              <w:pStyle w:val="TAL"/>
            </w:pPr>
            <w:r>
              <w:rPr>
                <w:lang w:val="en-US"/>
              </w:rPr>
              <w:t>array(Arp)</w:t>
            </w:r>
          </w:p>
        </w:tc>
        <w:tc>
          <w:tcPr>
            <w:tcW w:w="270" w:type="dxa"/>
            <w:tcBorders>
              <w:top w:val="single" w:sz="4" w:space="0" w:color="auto"/>
              <w:left w:val="single" w:sz="4" w:space="0" w:color="auto"/>
              <w:bottom w:val="single" w:sz="4" w:space="0" w:color="auto"/>
              <w:right w:val="single" w:sz="4" w:space="0" w:color="auto"/>
            </w:tcBorders>
          </w:tcPr>
          <w:p w14:paraId="17AE148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C55B2B2"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4EB5069E" w14:textId="77777777" w:rsidR="00FA3B9B" w:rsidRDefault="00FA3B9B" w:rsidP="007B3D37">
            <w:pPr>
              <w:pStyle w:val="TAL"/>
              <w:rPr>
                <w:rFonts w:cs="Arial"/>
                <w:szCs w:val="18"/>
              </w:rPr>
            </w:pPr>
            <w:r>
              <w:t xml:space="preserve">This IE shall be present if the H-SMF requests EBIs to be assigned.  </w:t>
            </w:r>
          </w:p>
        </w:tc>
        <w:tc>
          <w:tcPr>
            <w:tcW w:w="882" w:type="dxa"/>
            <w:tcBorders>
              <w:top w:val="single" w:sz="4" w:space="0" w:color="auto"/>
              <w:left w:val="single" w:sz="4" w:space="0" w:color="auto"/>
              <w:bottom w:val="single" w:sz="4" w:space="0" w:color="auto"/>
              <w:right w:val="single" w:sz="4" w:space="0" w:color="auto"/>
            </w:tcBorders>
          </w:tcPr>
          <w:p w14:paraId="11CBBED5" w14:textId="77777777" w:rsidR="00FA3B9B" w:rsidRDefault="00FA3B9B" w:rsidP="003D5099">
            <w:pPr>
              <w:pStyle w:val="TAC"/>
            </w:pPr>
          </w:p>
        </w:tc>
      </w:tr>
      <w:tr w:rsidR="00FA3B9B" w14:paraId="7047F1B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04BD4C6" w14:textId="77777777" w:rsidR="00FA3B9B" w:rsidRDefault="00FA3B9B" w:rsidP="007B3D37">
            <w:pPr>
              <w:pStyle w:val="TAL"/>
            </w:pPr>
            <w:r>
              <w:t>revokeEbiList</w:t>
            </w:r>
          </w:p>
        </w:tc>
        <w:tc>
          <w:tcPr>
            <w:tcW w:w="1800" w:type="dxa"/>
            <w:tcBorders>
              <w:top w:val="single" w:sz="4" w:space="0" w:color="auto"/>
              <w:left w:val="single" w:sz="4" w:space="0" w:color="auto"/>
              <w:bottom w:val="single" w:sz="4" w:space="0" w:color="auto"/>
              <w:right w:val="single" w:sz="4" w:space="0" w:color="auto"/>
            </w:tcBorders>
          </w:tcPr>
          <w:p w14:paraId="382E87BF" w14:textId="77777777" w:rsidR="00FA3B9B" w:rsidRDefault="00FA3B9B" w:rsidP="007B3D37">
            <w:pPr>
              <w:pStyle w:val="TAL"/>
            </w:pPr>
            <w:r>
              <w:rPr>
                <w:lang w:val="en-US"/>
              </w:rPr>
              <w:t>array(EpsBearerId)</w:t>
            </w:r>
          </w:p>
        </w:tc>
        <w:tc>
          <w:tcPr>
            <w:tcW w:w="270" w:type="dxa"/>
            <w:tcBorders>
              <w:top w:val="single" w:sz="4" w:space="0" w:color="auto"/>
              <w:left w:val="single" w:sz="4" w:space="0" w:color="auto"/>
              <w:bottom w:val="single" w:sz="4" w:space="0" w:color="auto"/>
              <w:right w:val="single" w:sz="4" w:space="0" w:color="auto"/>
            </w:tcBorders>
          </w:tcPr>
          <w:p w14:paraId="6C1A7FBA"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FA2FE80" w14:textId="77777777" w:rsidR="00FA3B9B" w:rsidRDefault="00FA3B9B" w:rsidP="007B3D37">
            <w:pPr>
              <w:pStyle w:val="TAL"/>
            </w:pPr>
            <w:r>
              <w:t>1..N</w:t>
            </w:r>
          </w:p>
        </w:tc>
        <w:tc>
          <w:tcPr>
            <w:tcW w:w="4395" w:type="dxa"/>
            <w:tcBorders>
              <w:top w:val="single" w:sz="4" w:space="0" w:color="auto"/>
              <w:left w:val="single" w:sz="4" w:space="0" w:color="auto"/>
              <w:bottom w:val="single" w:sz="4" w:space="0" w:color="auto"/>
              <w:right w:val="single" w:sz="4" w:space="0" w:color="auto"/>
            </w:tcBorders>
          </w:tcPr>
          <w:p w14:paraId="3B0A5F20" w14:textId="77777777" w:rsidR="00FA3B9B" w:rsidRDefault="00FA3B9B" w:rsidP="007B3D37">
            <w:pPr>
              <w:pStyle w:val="TAL"/>
              <w:rPr>
                <w:rFonts w:cs="Arial"/>
                <w:szCs w:val="18"/>
              </w:rPr>
            </w:pPr>
            <w:r>
              <w:t xml:space="preserve">This IE shall be present if the H-SMF/SMF requests the V-SMF/I-SMF to revoke some EBI(s). When present, it shall contain the EBIs to revoke. </w:t>
            </w:r>
          </w:p>
        </w:tc>
        <w:tc>
          <w:tcPr>
            <w:tcW w:w="882" w:type="dxa"/>
            <w:tcBorders>
              <w:top w:val="single" w:sz="4" w:space="0" w:color="auto"/>
              <w:left w:val="single" w:sz="4" w:space="0" w:color="auto"/>
              <w:bottom w:val="single" w:sz="4" w:space="0" w:color="auto"/>
              <w:right w:val="single" w:sz="4" w:space="0" w:color="auto"/>
            </w:tcBorders>
          </w:tcPr>
          <w:p w14:paraId="17F01450" w14:textId="77777777" w:rsidR="00FA3B9B" w:rsidRDefault="00FA3B9B" w:rsidP="003D5099">
            <w:pPr>
              <w:pStyle w:val="TAC"/>
            </w:pPr>
          </w:p>
        </w:tc>
      </w:tr>
      <w:tr w:rsidR="00FA3B9B" w14:paraId="7EFA27A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30FE8B9" w14:textId="77777777" w:rsidR="00FA3B9B" w:rsidRDefault="00FA3B9B" w:rsidP="007B3D37">
            <w:pPr>
              <w:pStyle w:val="TAL"/>
            </w:pPr>
            <w:r>
              <w:rPr>
                <w:rFonts w:hint="eastAsia"/>
              </w:rPr>
              <w:t>modifiedEbiList</w:t>
            </w:r>
          </w:p>
        </w:tc>
        <w:tc>
          <w:tcPr>
            <w:tcW w:w="1800" w:type="dxa"/>
            <w:tcBorders>
              <w:top w:val="single" w:sz="4" w:space="0" w:color="auto"/>
              <w:left w:val="single" w:sz="4" w:space="0" w:color="auto"/>
              <w:bottom w:val="single" w:sz="4" w:space="0" w:color="auto"/>
              <w:right w:val="single" w:sz="4" w:space="0" w:color="auto"/>
            </w:tcBorders>
          </w:tcPr>
          <w:p w14:paraId="645FB761" w14:textId="77777777" w:rsidR="00FA3B9B" w:rsidRDefault="00FA3B9B" w:rsidP="007B3D37">
            <w:pPr>
              <w:pStyle w:val="TAL"/>
            </w:pPr>
            <w:r>
              <w:t>array(EbiArpMapping)</w:t>
            </w:r>
          </w:p>
        </w:tc>
        <w:tc>
          <w:tcPr>
            <w:tcW w:w="270" w:type="dxa"/>
            <w:tcBorders>
              <w:top w:val="single" w:sz="4" w:space="0" w:color="auto"/>
              <w:left w:val="single" w:sz="4" w:space="0" w:color="auto"/>
              <w:bottom w:val="single" w:sz="4" w:space="0" w:color="auto"/>
              <w:right w:val="single" w:sz="4" w:space="0" w:color="auto"/>
            </w:tcBorders>
          </w:tcPr>
          <w:p w14:paraId="470AEA97" w14:textId="77777777" w:rsidR="00FA3B9B" w:rsidRDefault="00FA3B9B" w:rsidP="007B3D37">
            <w:pPr>
              <w:pStyle w:val="TAC"/>
            </w:pPr>
            <w:r>
              <w:rPr>
                <w:rFonts w:hint="eastAsia"/>
              </w:rPr>
              <w:t>C</w:t>
            </w:r>
          </w:p>
        </w:tc>
        <w:tc>
          <w:tcPr>
            <w:tcW w:w="663" w:type="dxa"/>
            <w:tcBorders>
              <w:top w:val="single" w:sz="4" w:space="0" w:color="auto"/>
              <w:left w:val="single" w:sz="4" w:space="0" w:color="auto"/>
              <w:bottom w:val="single" w:sz="4" w:space="0" w:color="auto"/>
              <w:right w:val="single" w:sz="4" w:space="0" w:color="auto"/>
            </w:tcBorders>
          </w:tcPr>
          <w:p w14:paraId="08D68158" w14:textId="77777777" w:rsidR="00FA3B9B" w:rsidRDefault="00FA3B9B" w:rsidP="007B3D37">
            <w:pPr>
              <w:pStyle w:val="TAL"/>
            </w:pPr>
            <w:r>
              <w:t>1</w:t>
            </w:r>
            <w:r>
              <w:rPr>
                <w:rFonts w:hint="eastAsia"/>
              </w:rPr>
              <w:t>..</w:t>
            </w:r>
            <w:r>
              <w:t>N</w:t>
            </w:r>
          </w:p>
        </w:tc>
        <w:tc>
          <w:tcPr>
            <w:tcW w:w="4395" w:type="dxa"/>
            <w:tcBorders>
              <w:top w:val="single" w:sz="4" w:space="0" w:color="auto"/>
              <w:left w:val="single" w:sz="4" w:space="0" w:color="auto"/>
              <w:bottom w:val="single" w:sz="4" w:space="0" w:color="auto"/>
              <w:right w:val="single" w:sz="4" w:space="0" w:color="auto"/>
            </w:tcBorders>
          </w:tcPr>
          <w:p w14:paraId="282CC252" w14:textId="77777777" w:rsidR="00FA3B9B" w:rsidRDefault="00FA3B9B" w:rsidP="007B3D37">
            <w:pPr>
              <w:pStyle w:val="TAL"/>
              <w:rPr>
                <w:rFonts w:cs="Arial"/>
                <w:szCs w:val="18"/>
              </w:rPr>
            </w:pPr>
            <w:r>
              <w:rPr>
                <w:rFonts w:cs="Arial" w:hint="eastAsia"/>
                <w:szCs w:val="18"/>
              </w:rPr>
              <w:t>This IE shall be present if a PDU session modification procedure resulted in the change of ARP for a QoS flow that was already allocated an EBI.</w:t>
            </w:r>
          </w:p>
        </w:tc>
        <w:tc>
          <w:tcPr>
            <w:tcW w:w="882" w:type="dxa"/>
            <w:tcBorders>
              <w:top w:val="single" w:sz="4" w:space="0" w:color="auto"/>
              <w:left w:val="single" w:sz="4" w:space="0" w:color="auto"/>
              <w:bottom w:val="single" w:sz="4" w:space="0" w:color="auto"/>
              <w:right w:val="single" w:sz="4" w:space="0" w:color="auto"/>
            </w:tcBorders>
          </w:tcPr>
          <w:p w14:paraId="582783DA" w14:textId="77777777" w:rsidR="00FA3B9B" w:rsidRDefault="00FA3B9B" w:rsidP="003D5099">
            <w:pPr>
              <w:pStyle w:val="TAC"/>
            </w:pPr>
          </w:p>
        </w:tc>
      </w:tr>
      <w:tr w:rsidR="00FA3B9B" w14:paraId="237F372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DCFE2E5" w14:textId="77777777" w:rsidR="00FA3B9B" w:rsidRDefault="00FA3B9B" w:rsidP="007B3D37">
            <w:pPr>
              <w:pStyle w:val="TAL"/>
            </w:pPr>
            <w:r>
              <w:rPr>
                <w:lang w:val="en-US"/>
              </w:rPr>
              <w:t>pti</w:t>
            </w:r>
          </w:p>
        </w:tc>
        <w:tc>
          <w:tcPr>
            <w:tcW w:w="1800" w:type="dxa"/>
            <w:tcBorders>
              <w:top w:val="single" w:sz="4" w:space="0" w:color="auto"/>
              <w:left w:val="single" w:sz="4" w:space="0" w:color="auto"/>
              <w:bottom w:val="single" w:sz="4" w:space="0" w:color="auto"/>
              <w:right w:val="single" w:sz="4" w:space="0" w:color="auto"/>
            </w:tcBorders>
          </w:tcPr>
          <w:p w14:paraId="0B405212" w14:textId="77777777" w:rsidR="00FA3B9B" w:rsidRDefault="00FA3B9B" w:rsidP="007B3D37">
            <w:pPr>
              <w:pStyle w:val="TAL"/>
            </w:pPr>
            <w:r>
              <w:t>ProcedureTransactionId</w:t>
            </w:r>
          </w:p>
        </w:tc>
        <w:tc>
          <w:tcPr>
            <w:tcW w:w="270" w:type="dxa"/>
            <w:tcBorders>
              <w:top w:val="single" w:sz="4" w:space="0" w:color="auto"/>
              <w:left w:val="single" w:sz="4" w:space="0" w:color="auto"/>
              <w:bottom w:val="single" w:sz="4" w:space="0" w:color="auto"/>
              <w:right w:val="single" w:sz="4" w:space="0" w:color="auto"/>
            </w:tcBorders>
          </w:tcPr>
          <w:p w14:paraId="3D993F13"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B15A12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7D3580A" w14:textId="77777777" w:rsidR="00FA3B9B" w:rsidRDefault="00FA3B9B" w:rsidP="007B3D37">
            <w:pPr>
              <w:pStyle w:val="TAL"/>
              <w:rPr>
                <w:rFonts w:cs="Arial"/>
                <w:szCs w:val="18"/>
              </w:rPr>
            </w:pPr>
            <w:r>
              <w:rPr>
                <w:rFonts w:cs="Arial"/>
                <w:szCs w:val="18"/>
              </w:rPr>
              <w:t>This IE shall be present if the request is sent in response to a UE requested PDU session modification or release. When present, it shall contain the PTI value received in the corresponding request.</w:t>
            </w:r>
          </w:p>
        </w:tc>
        <w:tc>
          <w:tcPr>
            <w:tcW w:w="882" w:type="dxa"/>
            <w:tcBorders>
              <w:top w:val="single" w:sz="4" w:space="0" w:color="auto"/>
              <w:left w:val="single" w:sz="4" w:space="0" w:color="auto"/>
              <w:bottom w:val="single" w:sz="4" w:space="0" w:color="auto"/>
              <w:right w:val="single" w:sz="4" w:space="0" w:color="auto"/>
            </w:tcBorders>
          </w:tcPr>
          <w:p w14:paraId="11E54470" w14:textId="77777777" w:rsidR="00FA3B9B" w:rsidRDefault="00FA3B9B" w:rsidP="003D5099">
            <w:pPr>
              <w:pStyle w:val="TAC"/>
            </w:pPr>
          </w:p>
        </w:tc>
      </w:tr>
      <w:tr w:rsidR="00FA3B9B" w14:paraId="1A3A38E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272E0E7" w14:textId="77777777" w:rsidR="00FA3B9B" w:rsidRDefault="00FA3B9B" w:rsidP="007B3D37">
            <w:pPr>
              <w:pStyle w:val="TAL"/>
            </w:pPr>
            <w:r>
              <w:rPr>
                <w:lang w:val="en-US"/>
              </w:rPr>
              <w:t>n1SmInfoToUe</w:t>
            </w:r>
          </w:p>
        </w:tc>
        <w:tc>
          <w:tcPr>
            <w:tcW w:w="1800" w:type="dxa"/>
            <w:tcBorders>
              <w:top w:val="single" w:sz="4" w:space="0" w:color="auto"/>
              <w:left w:val="single" w:sz="4" w:space="0" w:color="auto"/>
              <w:bottom w:val="single" w:sz="4" w:space="0" w:color="auto"/>
              <w:right w:val="single" w:sz="4" w:space="0" w:color="auto"/>
            </w:tcBorders>
          </w:tcPr>
          <w:p w14:paraId="6C2AD7AE" w14:textId="77777777" w:rsidR="00FA3B9B" w:rsidRDefault="00FA3B9B" w:rsidP="007B3D37">
            <w:pPr>
              <w:pStyle w:val="TAL"/>
            </w:pPr>
            <w:r>
              <w:rPr>
                <w:lang w:val="en-US"/>
              </w:rPr>
              <w:t>RefToBinaryData</w:t>
            </w:r>
          </w:p>
        </w:tc>
        <w:tc>
          <w:tcPr>
            <w:tcW w:w="270" w:type="dxa"/>
            <w:tcBorders>
              <w:top w:val="single" w:sz="4" w:space="0" w:color="auto"/>
              <w:left w:val="single" w:sz="4" w:space="0" w:color="auto"/>
              <w:bottom w:val="single" w:sz="4" w:space="0" w:color="auto"/>
              <w:right w:val="single" w:sz="4" w:space="0" w:color="auto"/>
            </w:tcBorders>
          </w:tcPr>
          <w:p w14:paraId="42A11F47"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A39C461"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52F920E" w14:textId="56FCBC2D" w:rsidR="00FA3B9B" w:rsidRDefault="00FA3B9B" w:rsidP="007B3D37">
            <w:pPr>
              <w:pStyle w:val="TAL"/>
              <w:rPr>
                <w:rFonts w:cs="Arial"/>
                <w:szCs w:val="18"/>
              </w:rPr>
            </w:pPr>
            <w:r>
              <w:rPr>
                <w:rFonts w:cs="Arial"/>
                <w:szCs w:val="18"/>
              </w:rPr>
              <w:t xml:space="preserve">This IE shall be present if the H-SMF/SMF needs to send N1 SM information to the UE that does not need to be interpreted by the V-SMF/I-SMF. When present, this IE shall reference the </w:t>
            </w:r>
            <w:r>
              <w:rPr>
                <w:lang w:val="en-US"/>
              </w:rPr>
              <w:t>n1SmInfoToUe</w:t>
            </w:r>
            <w:r>
              <w:rPr>
                <w:rFonts w:cs="Arial"/>
                <w:szCs w:val="18"/>
              </w:rPr>
              <w:t xml:space="preserve"> binary data (see </w:t>
            </w:r>
            <w:r w:rsidR="002F63B8">
              <w:rPr>
                <w:rFonts w:cs="Arial"/>
                <w:szCs w:val="18"/>
              </w:rPr>
              <w:t>clause 6</w:t>
            </w:r>
            <w:r>
              <w:rPr>
                <w:rFonts w:cs="Arial"/>
                <w:szCs w:val="18"/>
              </w:rPr>
              <w:t xml:space="preserve">.1.6.4.4). </w:t>
            </w:r>
          </w:p>
        </w:tc>
        <w:tc>
          <w:tcPr>
            <w:tcW w:w="882" w:type="dxa"/>
            <w:tcBorders>
              <w:top w:val="single" w:sz="4" w:space="0" w:color="auto"/>
              <w:left w:val="single" w:sz="4" w:space="0" w:color="auto"/>
              <w:bottom w:val="single" w:sz="4" w:space="0" w:color="auto"/>
              <w:right w:val="single" w:sz="4" w:space="0" w:color="auto"/>
            </w:tcBorders>
          </w:tcPr>
          <w:p w14:paraId="1D03149B" w14:textId="77777777" w:rsidR="00FA3B9B" w:rsidRDefault="00FA3B9B" w:rsidP="003D5099">
            <w:pPr>
              <w:pStyle w:val="TAC"/>
            </w:pPr>
          </w:p>
        </w:tc>
      </w:tr>
      <w:tr w:rsidR="00FA3B9B" w14:paraId="028EDCB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6A5D168" w14:textId="77777777" w:rsidR="00FA3B9B" w:rsidRDefault="00FA3B9B" w:rsidP="007B3D37">
            <w:pPr>
              <w:pStyle w:val="TAL"/>
            </w:pPr>
            <w:bookmarkStart w:id="1616" w:name="_MCCTEMPBM_CRPT95390250___2" w:colFirst="4" w:colLast="4"/>
            <w:r w:rsidRPr="00DD14FE">
              <w:t>alwaysOnGranted</w:t>
            </w:r>
          </w:p>
        </w:tc>
        <w:tc>
          <w:tcPr>
            <w:tcW w:w="1800" w:type="dxa"/>
            <w:tcBorders>
              <w:top w:val="single" w:sz="4" w:space="0" w:color="auto"/>
              <w:left w:val="single" w:sz="4" w:space="0" w:color="auto"/>
              <w:bottom w:val="single" w:sz="4" w:space="0" w:color="auto"/>
              <w:right w:val="single" w:sz="4" w:space="0" w:color="auto"/>
            </w:tcBorders>
          </w:tcPr>
          <w:p w14:paraId="625F544D" w14:textId="77777777" w:rsidR="00FA3B9B" w:rsidRDefault="00FA3B9B" w:rsidP="007B3D37">
            <w:pPr>
              <w:pStyle w:val="TAL"/>
            </w:pPr>
            <w:r w:rsidRPr="00DD14FE">
              <w:t>bool</w:t>
            </w:r>
            <w:r>
              <w:t>e</w:t>
            </w:r>
            <w:r w:rsidRPr="00DD14FE">
              <w:t>an</w:t>
            </w:r>
          </w:p>
        </w:tc>
        <w:tc>
          <w:tcPr>
            <w:tcW w:w="270" w:type="dxa"/>
            <w:tcBorders>
              <w:top w:val="single" w:sz="4" w:space="0" w:color="auto"/>
              <w:left w:val="single" w:sz="4" w:space="0" w:color="auto"/>
              <w:bottom w:val="single" w:sz="4" w:space="0" w:color="auto"/>
              <w:right w:val="single" w:sz="4" w:space="0" w:color="auto"/>
            </w:tcBorders>
          </w:tcPr>
          <w:p w14:paraId="7E31FFC9"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F2EBED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F5C7C5A" w14:textId="77777777" w:rsidR="00FA3B9B" w:rsidRDefault="00FA3B9B" w:rsidP="007B3D37">
            <w:pPr>
              <w:pStyle w:val="TAL"/>
              <w:rPr>
                <w:rFonts w:cs="Arial"/>
                <w:szCs w:val="18"/>
              </w:rPr>
            </w:pPr>
            <w:r>
              <w:rPr>
                <w:rFonts w:cs="Arial"/>
                <w:szCs w:val="18"/>
              </w:rPr>
              <w:t>This IE shall be present if:</w:t>
            </w:r>
          </w:p>
          <w:p w14:paraId="3A1B434A" w14:textId="77777777" w:rsidR="00FA3B9B" w:rsidRDefault="00FA3B9B" w:rsidP="007B3D37">
            <w:pPr>
              <w:pStyle w:val="B1"/>
              <w:tabs>
                <w:tab w:val="num" w:pos="644"/>
              </w:tabs>
              <w:ind w:left="644" w:hanging="360"/>
              <w:rPr>
                <w:rFonts w:ascii="Arial" w:hAnsi="Arial" w:cs="Arial"/>
                <w:sz w:val="18"/>
                <w:szCs w:val="18"/>
              </w:rPr>
            </w:pPr>
            <w:bookmarkStart w:id="1617" w:name="_MCCTEMPBM_CRPT95390249___2"/>
            <w:r>
              <w:t>-</w:t>
            </w:r>
            <w:r>
              <w:tab/>
            </w:r>
            <w:r w:rsidRPr="00512A47">
              <w:rPr>
                <w:rFonts w:ascii="Arial" w:hAnsi="Arial" w:cs="Arial"/>
                <w:sz w:val="18"/>
                <w:szCs w:val="18"/>
              </w:rPr>
              <w:t xml:space="preserve">an alwaysOnRequested IE was received in an </w:t>
            </w:r>
            <w:r>
              <w:rPr>
                <w:rFonts w:ascii="Arial" w:hAnsi="Arial" w:cs="Arial"/>
                <w:sz w:val="18"/>
                <w:szCs w:val="18"/>
              </w:rPr>
              <w:t xml:space="preserve">earlier V-SMF/I-SMF initiated </w:t>
            </w:r>
            <w:r w:rsidRPr="00512A47">
              <w:rPr>
                <w:rFonts w:ascii="Arial" w:hAnsi="Arial" w:cs="Arial"/>
                <w:sz w:val="18"/>
                <w:szCs w:val="18"/>
              </w:rPr>
              <w:t>Update request to change the PDU session to an always-on PDU session</w:t>
            </w:r>
            <w:r>
              <w:rPr>
                <w:rFonts w:ascii="Arial" w:hAnsi="Arial" w:cs="Arial"/>
                <w:sz w:val="18"/>
                <w:szCs w:val="18"/>
              </w:rPr>
              <w:t>;</w:t>
            </w:r>
            <w:r w:rsidRPr="00512A47">
              <w:rPr>
                <w:rFonts w:ascii="Arial" w:hAnsi="Arial" w:cs="Arial"/>
                <w:sz w:val="18"/>
                <w:szCs w:val="18"/>
              </w:rPr>
              <w:t xml:space="preserve"> or</w:t>
            </w:r>
          </w:p>
          <w:p w14:paraId="42F1495F" w14:textId="77777777" w:rsidR="00FA3B9B" w:rsidRDefault="00FA3B9B" w:rsidP="007B3D37">
            <w:pPr>
              <w:pStyle w:val="B1"/>
              <w:tabs>
                <w:tab w:val="num" w:pos="644"/>
              </w:tabs>
              <w:ind w:left="644" w:hanging="360"/>
              <w:rPr>
                <w:rFonts w:ascii="Arial" w:hAnsi="Arial" w:cs="Arial"/>
                <w:sz w:val="18"/>
                <w:szCs w:val="18"/>
              </w:rPr>
            </w:pPr>
            <w:r>
              <w:t>-</w:t>
            </w:r>
            <w:r>
              <w:tab/>
            </w:r>
            <w:r w:rsidRPr="00512A47">
              <w:rPr>
                <w:rFonts w:ascii="Arial" w:hAnsi="Arial" w:cs="Arial"/>
                <w:sz w:val="18"/>
                <w:szCs w:val="18"/>
              </w:rPr>
              <w:t>the H-SMF</w:t>
            </w:r>
            <w:r>
              <w:rPr>
                <w:rFonts w:ascii="Arial" w:hAnsi="Arial" w:cs="Arial"/>
                <w:sz w:val="18"/>
                <w:szCs w:val="18"/>
              </w:rPr>
              <w:t>/SMF</w:t>
            </w:r>
            <w:r w:rsidRPr="00512A47">
              <w:rPr>
                <w:rFonts w:ascii="Arial" w:hAnsi="Arial" w:cs="Arial"/>
                <w:sz w:val="18"/>
                <w:szCs w:val="18"/>
              </w:rPr>
              <w:t xml:space="preserve"> determines, based on local policy, that the PDU session needs to be established as an always-on PDU session</w:t>
            </w:r>
            <w:r>
              <w:rPr>
                <w:rFonts w:ascii="Arial" w:hAnsi="Arial" w:cs="Arial"/>
                <w:sz w:val="18"/>
                <w:szCs w:val="18"/>
              </w:rPr>
              <w:t>.</w:t>
            </w:r>
          </w:p>
          <w:bookmarkEnd w:id="1617"/>
          <w:p w14:paraId="3D989309" w14:textId="77777777" w:rsidR="00FA3B9B" w:rsidRDefault="00FA3B9B" w:rsidP="007B3D37">
            <w:pPr>
              <w:pStyle w:val="TAL"/>
              <w:rPr>
                <w:rFonts w:cs="Arial"/>
                <w:szCs w:val="18"/>
              </w:rPr>
            </w:pPr>
            <w:r>
              <w:rPr>
                <w:rFonts w:cs="Arial"/>
                <w:szCs w:val="18"/>
              </w:rPr>
              <w:t>When present, it shall be set as follows:</w:t>
            </w:r>
          </w:p>
          <w:p w14:paraId="214D8BB9" w14:textId="77777777" w:rsidR="00FA3B9B" w:rsidRDefault="00FA3B9B" w:rsidP="007B3D37">
            <w:pPr>
              <w:pStyle w:val="TAL"/>
              <w:rPr>
                <w:rFonts w:cs="Arial"/>
                <w:szCs w:val="18"/>
              </w:rPr>
            </w:pPr>
          </w:p>
          <w:p w14:paraId="36F60EAD" w14:textId="77777777" w:rsidR="00FA3B9B" w:rsidRPr="00FD41F8" w:rsidRDefault="00FA3B9B" w:rsidP="007B3D37">
            <w:pPr>
              <w:pStyle w:val="B1"/>
              <w:tabs>
                <w:tab w:val="num" w:pos="644"/>
              </w:tabs>
              <w:ind w:left="644" w:hanging="360"/>
              <w:rPr>
                <w:rFonts w:ascii="Arial" w:hAnsi="Arial" w:cs="Arial"/>
                <w:sz w:val="18"/>
                <w:szCs w:val="18"/>
                <w:lang w:eastAsia="zh-CN"/>
              </w:rPr>
            </w:pPr>
            <w:r>
              <w:t>-</w:t>
            </w:r>
            <w:r>
              <w:tab/>
            </w:r>
            <w:r w:rsidRPr="00FD41F8">
              <w:rPr>
                <w:rFonts w:ascii="Arial" w:hAnsi="Arial" w:cs="Arial"/>
                <w:sz w:val="18"/>
                <w:szCs w:val="18"/>
                <w:lang w:eastAsia="zh-CN"/>
              </w:rPr>
              <w:t>true: always-on PDU session granted.</w:t>
            </w:r>
          </w:p>
          <w:p w14:paraId="189DCDDB" w14:textId="77777777" w:rsidR="00FA3B9B" w:rsidRDefault="00FA3B9B" w:rsidP="007B3D37">
            <w:pPr>
              <w:pStyle w:val="B1"/>
              <w:tabs>
                <w:tab w:val="num" w:pos="644"/>
              </w:tabs>
              <w:ind w:left="644" w:hanging="360"/>
              <w:rPr>
                <w:rFonts w:cs="Arial"/>
                <w:szCs w:val="18"/>
              </w:rPr>
            </w:pPr>
            <w:r w:rsidRPr="00FD41F8">
              <w:rPr>
                <w:rFonts w:ascii="Arial" w:hAnsi="Arial" w:cs="Arial"/>
                <w:sz w:val="18"/>
                <w:szCs w:val="18"/>
              </w:rPr>
              <w:t>-</w:t>
            </w:r>
            <w:r w:rsidRPr="00FD41F8">
              <w:rPr>
                <w:rFonts w:ascii="Arial" w:hAnsi="Arial" w:cs="Arial"/>
                <w:sz w:val="18"/>
                <w:szCs w:val="18"/>
              </w:rPr>
              <w:tab/>
            </w:r>
            <w:r w:rsidRPr="002F24E9">
              <w:rPr>
                <w:rFonts w:ascii="Arial" w:hAnsi="Arial" w:cs="Arial"/>
                <w:sz w:val="18"/>
                <w:szCs w:val="18"/>
              </w:rPr>
              <w:t>false (default): always-on PDU session not granted.</w:t>
            </w:r>
          </w:p>
        </w:tc>
        <w:tc>
          <w:tcPr>
            <w:tcW w:w="882" w:type="dxa"/>
            <w:tcBorders>
              <w:top w:val="single" w:sz="4" w:space="0" w:color="auto"/>
              <w:left w:val="single" w:sz="4" w:space="0" w:color="auto"/>
              <w:bottom w:val="single" w:sz="4" w:space="0" w:color="auto"/>
              <w:right w:val="single" w:sz="4" w:space="0" w:color="auto"/>
            </w:tcBorders>
          </w:tcPr>
          <w:p w14:paraId="78EEF736" w14:textId="77777777" w:rsidR="00FA3B9B" w:rsidRDefault="00FA3B9B" w:rsidP="003D5099">
            <w:pPr>
              <w:pStyle w:val="TAC"/>
            </w:pPr>
          </w:p>
        </w:tc>
      </w:tr>
      <w:bookmarkEnd w:id="1616"/>
      <w:tr w:rsidR="00FA3B9B" w14:paraId="508F586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DB602F7" w14:textId="77777777" w:rsidR="00FA3B9B" w:rsidRDefault="00FA3B9B" w:rsidP="007B3D37">
            <w:pPr>
              <w:pStyle w:val="TAL"/>
            </w:pPr>
            <w:r>
              <w:lastRenderedPageBreak/>
              <w:t>hsmfPduSessionUri</w:t>
            </w:r>
          </w:p>
        </w:tc>
        <w:tc>
          <w:tcPr>
            <w:tcW w:w="1800" w:type="dxa"/>
            <w:tcBorders>
              <w:top w:val="single" w:sz="4" w:space="0" w:color="auto"/>
              <w:left w:val="single" w:sz="4" w:space="0" w:color="auto"/>
              <w:bottom w:val="single" w:sz="4" w:space="0" w:color="auto"/>
              <w:right w:val="single" w:sz="4" w:space="0" w:color="auto"/>
            </w:tcBorders>
          </w:tcPr>
          <w:p w14:paraId="0A9C9733" w14:textId="77777777" w:rsidR="00FA3B9B" w:rsidRDefault="00FA3B9B" w:rsidP="007B3D37">
            <w:pPr>
              <w:pStyle w:val="TAL"/>
            </w:pPr>
            <w:r>
              <w:t>Uri</w:t>
            </w:r>
          </w:p>
        </w:tc>
        <w:tc>
          <w:tcPr>
            <w:tcW w:w="270" w:type="dxa"/>
            <w:tcBorders>
              <w:top w:val="single" w:sz="4" w:space="0" w:color="auto"/>
              <w:left w:val="single" w:sz="4" w:space="0" w:color="auto"/>
              <w:bottom w:val="single" w:sz="4" w:space="0" w:color="auto"/>
              <w:right w:val="single" w:sz="4" w:space="0" w:color="auto"/>
            </w:tcBorders>
          </w:tcPr>
          <w:p w14:paraId="3461455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2AEBF5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4EFACDF" w14:textId="77777777" w:rsidR="00FA3B9B" w:rsidRDefault="00FA3B9B" w:rsidP="007B3D37">
            <w:pPr>
              <w:pStyle w:val="TAL"/>
              <w:rPr>
                <w:rFonts w:cs="Arial"/>
                <w:szCs w:val="18"/>
              </w:rPr>
            </w:pPr>
            <w:r>
              <w:rPr>
                <w:rFonts w:cs="Arial"/>
                <w:szCs w:val="18"/>
              </w:rPr>
              <w:t>This IE shall be included if:</w:t>
            </w:r>
          </w:p>
          <w:p w14:paraId="09C7C44D" w14:textId="3EBE3796" w:rsidR="00FA3B9B" w:rsidRPr="006B4138" w:rsidRDefault="00FA3B9B" w:rsidP="007B3D37">
            <w:pPr>
              <w:pStyle w:val="B1"/>
              <w:tabs>
                <w:tab w:val="num" w:pos="644"/>
              </w:tabs>
              <w:ind w:left="644" w:hanging="360"/>
              <w:rPr>
                <w:rFonts w:ascii="Arial" w:hAnsi="Arial" w:cs="Arial"/>
                <w:sz w:val="18"/>
                <w:szCs w:val="18"/>
              </w:rPr>
            </w:pPr>
            <w:bookmarkStart w:id="1618" w:name="_MCCTEMPBM_CRPT95390251___2"/>
            <w:r>
              <w:t>-</w:t>
            </w:r>
            <w:r>
              <w:tab/>
            </w:r>
            <w:r w:rsidRPr="006B4138">
              <w:rPr>
                <w:rFonts w:ascii="Arial" w:hAnsi="Arial" w:cs="Arial"/>
                <w:sz w:val="18"/>
                <w:szCs w:val="18"/>
              </w:rPr>
              <w:t>an Update Request is sent to the V-SMF</w:t>
            </w:r>
            <w:r>
              <w:rPr>
                <w:rFonts w:ascii="Arial" w:hAnsi="Arial" w:cs="Arial"/>
                <w:sz w:val="18"/>
                <w:szCs w:val="18"/>
              </w:rPr>
              <w:t>/I-SMF</w:t>
            </w:r>
            <w:r w:rsidRPr="006B4138">
              <w:rPr>
                <w:rFonts w:ascii="Arial" w:hAnsi="Arial" w:cs="Arial"/>
                <w:sz w:val="18"/>
                <w:szCs w:val="18"/>
              </w:rPr>
              <w:t xml:space="preserve"> before the Create Response (e.g. for EPS bearer ID allocation as specified in </w:t>
            </w:r>
            <w:r w:rsidR="002F63B8">
              <w:rPr>
                <w:rFonts w:ascii="Arial" w:hAnsi="Arial" w:cs="Arial"/>
                <w:sz w:val="18"/>
                <w:szCs w:val="18"/>
              </w:rPr>
              <w:t>clause </w:t>
            </w:r>
            <w:r w:rsidR="002F63B8" w:rsidRPr="006B4138">
              <w:rPr>
                <w:rFonts w:ascii="Arial" w:hAnsi="Arial" w:cs="Arial"/>
                <w:sz w:val="18"/>
                <w:szCs w:val="18"/>
              </w:rPr>
              <w:t>4</w:t>
            </w:r>
            <w:r w:rsidRPr="006B4138">
              <w:rPr>
                <w:rFonts w:ascii="Arial" w:hAnsi="Arial" w:cs="Arial"/>
                <w:sz w:val="18"/>
                <w:szCs w:val="18"/>
              </w:rPr>
              <w:t xml:space="preserve">.11.1.4.1 of </w:t>
            </w:r>
            <w:r>
              <w:rPr>
                <w:rFonts w:ascii="Arial" w:hAnsi="Arial" w:cs="Arial"/>
                <w:sz w:val="18"/>
                <w:szCs w:val="18"/>
              </w:rPr>
              <w:t>3GPP TS 2</w:t>
            </w:r>
            <w:r w:rsidRPr="006B4138">
              <w:rPr>
                <w:rFonts w:ascii="Arial" w:hAnsi="Arial" w:cs="Arial"/>
                <w:sz w:val="18"/>
                <w:szCs w:val="18"/>
              </w:rPr>
              <w:t>3.502</w:t>
            </w:r>
            <w:r>
              <w:rPr>
                <w:rFonts w:ascii="Arial" w:hAnsi="Arial" w:cs="Arial"/>
                <w:sz w:val="18"/>
                <w:szCs w:val="18"/>
              </w:rPr>
              <w:t> </w:t>
            </w:r>
            <w:r w:rsidRPr="006B4138">
              <w:rPr>
                <w:rFonts w:ascii="Arial" w:hAnsi="Arial" w:cs="Arial"/>
                <w:sz w:val="18"/>
                <w:szCs w:val="18"/>
              </w:rPr>
              <w:t xml:space="preserve">[3], or for Secondary authorization/authentication as specified in </w:t>
            </w:r>
            <w:r w:rsidR="002F63B8">
              <w:rPr>
                <w:rFonts w:ascii="Arial" w:hAnsi="Arial" w:cs="Arial"/>
                <w:sz w:val="18"/>
                <w:szCs w:val="18"/>
              </w:rPr>
              <w:t>clause </w:t>
            </w:r>
            <w:r w:rsidR="002F63B8" w:rsidRPr="006B4138">
              <w:rPr>
                <w:rFonts w:ascii="Arial" w:hAnsi="Arial" w:cs="Arial"/>
                <w:sz w:val="18"/>
                <w:szCs w:val="18"/>
              </w:rPr>
              <w:t>4</w:t>
            </w:r>
            <w:r w:rsidRPr="006B4138">
              <w:rPr>
                <w:rFonts w:ascii="Arial" w:hAnsi="Arial" w:cs="Arial"/>
                <w:sz w:val="18"/>
                <w:szCs w:val="18"/>
              </w:rPr>
              <w:t xml:space="preserve">.3.2.3 of </w:t>
            </w:r>
            <w:r>
              <w:rPr>
                <w:rFonts w:ascii="Arial" w:hAnsi="Arial" w:cs="Arial"/>
                <w:sz w:val="18"/>
                <w:szCs w:val="18"/>
              </w:rPr>
              <w:t>3GPP TS 2</w:t>
            </w:r>
            <w:r w:rsidRPr="006B4138">
              <w:rPr>
                <w:rFonts w:ascii="Arial" w:hAnsi="Arial" w:cs="Arial"/>
                <w:sz w:val="18"/>
                <w:szCs w:val="18"/>
              </w:rPr>
              <w:t>3.502</w:t>
            </w:r>
            <w:r>
              <w:rPr>
                <w:rFonts w:ascii="Arial" w:hAnsi="Arial" w:cs="Arial"/>
                <w:sz w:val="18"/>
                <w:szCs w:val="18"/>
              </w:rPr>
              <w:t> </w:t>
            </w:r>
            <w:r w:rsidRPr="006B4138">
              <w:rPr>
                <w:rFonts w:ascii="Arial" w:hAnsi="Arial" w:cs="Arial"/>
                <w:sz w:val="18"/>
                <w:szCs w:val="18"/>
              </w:rPr>
              <w:t>[3]), and</w:t>
            </w:r>
          </w:p>
          <w:p w14:paraId="4FC276EB" w14:textId="77777777" w:rsidR="00FA3B9B" w:rsidRPr="006B4138" w:rsidRDefault="00FA3B9B" w:rsidP="007B3D37">
            <w:pPr>
              <w:pStyle w:val="B1"/>
              <w:tabs>
                <w:tab w:val="num" w:pos="644"/>
              </w:tabs>
              <w:ind w:left="644" w:hanging="360"/>
              <w:rPr>
                <w:rFonts w:ascii="Arial" w:hAnsi="Arial" w:cs="Arial"/>
                <w:sz w:val="18"/>
                <w:szCs w:val="18"/>
              </w:rPr>
            </w:pPr>
            <w:r>
              <w:t>-</w:t>
            </w:r>
            <w:r>
              <w:tab/>
            </w:r>
            <w:r w:rsidRPr="006B4138">
              <w:rPr>
                <w:rFonts w:ascii="Arial" w:hAnsi="Arial" w:cs="Arial"/>
                <w:sz w:val="18"/>
                <w:szCs w:val="18"/>
              </w:rPr>
              <w:t>the H-SMF PDU Session Resource URI has not been previously provided to the V-SMF</w:t>
            </w:r>
            <w:r>
              <w:rPr>
                <w:rFonts w:ascii="Arial" w:hAnsi="Arial" w:cs="Arial"/>
                <w:sz w:val="18"/>
                <w:szCs w:val="18"/>
              </w:rPr>
              <w:t>/I-SMF</w:t>
            </w:r>
            <w:r w:rsidRPr="006B4138">
              <w:rPr>
                <w:rFonts w:ascii="Arial" w:hAnsi="Arial" w:cs="Arial"/>
                <w:sz w:val="18"/>
                <w:szCs w:val="18"/>
              </w:rPr>
              <w:t>.</w:t>
            </w:r>
          </w:p>
          <w:bookmarkEnd w:id="1618"/>
          <w:p w14:paraId="7258F101" w14:textId="77777777" w:rsidR="00FA3B9B" w:rsidRDefault="00FA3B9B" w:rsidP="007B3D37">
            <w:pPr>
              <w:pStyle w:val="TAL"/>
              <w:rPr>
                <w:rFonts w:cs="Arial"/>
                <w:szCs w:val="18"/>
              </w:rPr>
            </w:pPr>
            <w:r>
              <w:rPr>
                <w:rFonts w:cs="Arial"/>
                <w:szCs w:val="18"/>
              </w:rPr>
              <w:t>This IE shall not be included otherwise.</w:t>
            </w:r>
          </w:p>
          <w:p w14:paraId="5922B92F" w14:textId="77777777" w:rsidR="00FA3B9B" w:rsidRDefault="00FA3B9B" w:rsidP="007B3D37">
            <w:pPr>
              <w:pStyle w:val="TAL"/>
              <w:rPr>
                <w:rFonts w:cs="Arial"/>
                <w:szCs w:val="18"/>
              </w:rPr>
            </w:pPr>
          </w:p>
          <w:p w14:paraId="242729CD" w14:textId="77777777" w:rsidR="00FA3B9B" w:rsidRDefault="00FA3B9B" w:rsidP="007B3D37">
            <w:pPr>
              <w:pStyle w:val="TAL"/>
              <w:rPr>
                <w:rFonts w:cs="Arial"/>
                <w:szCs w:val="18"/>
              </w:rPr>
            </w:pPr>
            <w:r>
              <w:rPr>
                <w:rFonts w:cs="Arial"/>
                <w:szCs w:val="18"/>
              </w:rPr>
              <w:t>When present, this IE shall include the URI representing the PDU session resource in the H-SMF.</w:t>
            </w:r>
          </w:p>
        </w:tc>
        <w:tc>
          <w:tcPr>
            <w:tcW w:w="882" w:type="dxa"/>
            <w:tcBorders>
              <w:top w:val="single" w:sz="4" w:space="0" w:color="auto"/>
              <w:left w:val="single" w:sz="4" w:space="0" w:color="auto"/>
              <w:bottom w:val="single" w:sz="4" w:space="0" w:color="auto"/>
              <w:right w:val="single" w:sz="4" w:space="0" w:color="auto"/>
            </w:tcBorders>
          </w:tcPr>
          <w:p w14:paraId="0D7B5C44" w14:textId="77777777" w:rsidR="00FA3B9B" w:rsidRDefault="00FA3B9B" w:rsidP="003D5099">
            <w:pPr>
              <w:pStyle w:val="TAC"/>
            </w:pPr>
          </w:p>
        </w:tc>
      </w:tr>
      <w:tr w:rsidR="00FA3B9B" w14:paraId="6BC4E13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63FF829" w14:textId="77777777" w:rsidR="00FA3B9B" w:rsidRDefault="00FA3B9B" w:rsidP="007B3D37">
            <w:pPr>
              <w:pStyle w:val="TAL"/>
            </w:pPr>
            <w:r>
              <w:t>supportedFeatures</w:t>
            </w:r>
          </w:p>
        </w:tc>
        <w:tc>
          <w:tcPr>
            <w:tcW w:w="1800" w:type="dxa"/>
            <w:tcBorders>
              <w:top w:val="single" w:sz="4" w:space="0" w:color="auto"/>
              <w:left w:val="single" w:sz="4" w:space="0" w:color="auto"/>
              <w:bottom w:val="single" w:sz="4" w:space="0" w:color="auto"/>
              <w:right w:val="single" w:sz="4" w:space="0" w:color="auto"/>
            </w:tcBorders>
          </w:tcPr>
          <w:p w14:paraId="7F1FF6F6" w14:textId="77777777" w:rsidR="00FA3B9B" w:rsidRDefault="00FA3B9B" w:rsidP="007B3D37">
            <w:pPr>
              <w:pStyle w:val="TAL"/>
            </w:pPr>
            <w:r>
              <w:t>SupportedFeatures</w:t>
            </w:r>
          </w:p>
        </w:tc>
        <w:tc>
          <w:tcPr>
            <w:tcW w:w="270" w:type="dxa"/>
            <w:tcBorders>
              <w:top w:val="single" w:sz="4" w:space="0" w:color="auto"/>
              <w:left w:val="single" w:sz="4" w:space="0" w:color="auto"/>
              <w:bottom w:val="single" w:sz="4" w:space="0" w:color="auto"/>
              <w:right w:val="single" w:sz="4" w:space="0" w:color="auto"/>
            </w:tcBorders>
          </w:tcPr>
          <w:p w14:paraId="085232CE"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5473D0F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A25770A" w14:textId="01ABAA09" w:rsidR="00FA3B9B" w:rsidRDefault="00FA3B9B" w:rsidP="007B3D37">
            <w:pPr>
              <w:pStyle w:val="TAL"/>
              <w:rPr>
                <w:rFonts w:cs="Arial"/>
                <w:szCs w:val="18"/>
              </w:rPr>
            </w:pPr>
            <w:r>
              <w:rPr>
                <w:rFonts w:cs="Arial"/>
                <w:szCs w:val="18"/>
              </w:rPr>
              <w:t>This IE shall be present if "</w:t>
            </w:r>
            <w:r>
              <w:t xml:space="preserve">hsmfPduSessionUri" IE is present and </w:t>
            </w:r>
            <w:r>
              <w:rPr>
                <w:rFonts w:cs="Arial"/>
                <w:szCs w:val="18"/>
              </w:rPr>
              <w:t xml:space="preserve">at least one optional feature defined in </w:t>
            </w:r>
            <w:r w:rsidR="002F63B8">
              <w:rPr>
                <w:rFonts w:cs="Arial"/>
                <w:szCs w:val="18"/>
              </w:rPr>
              <w:t>clause 6</w:t>
            </w:r>
            <w:r>
              <w:rPr>
                <w:rFonts w:cs="Arial"/>
                <w:szCs w:val="18"/>
              </w:rPr>
              <w:t xml:space="preserve">.1.8 is supported. </w:t>
            </w:r>
          </w:p>
        </w:tc>
        <w:tc>
          <w:tcPr>
            <w:tcW w:w="882" w:type="dxa"/>
            <w:tcBorders>
              <w:top w:val="single" w:sz="4" w:space="0" w:color="auto"/>
              <w:left w:val="single" w:sz="4" w:space="0" w:color="auto"/>
              <w:bottom w:val="single" w:sz="4" w:space="0" w:color="auto"/>
              <w:right w:val="single" w:sz="4" w:space="0" w:color="auto"/>
            </w:tcBorders>
          </w:tcPr>
          <w:p w14:paraId="0A54A183" w14:textId="77777777" w:rsidR="00FA3B9B" w:rsidRDefault="00FA3B9B" w:rsidP="003D5099">
            <w:pPr>
              <w:pStyle w:val="TAC"/>
            </w:pPr>
          </w:p>
        </w:tc>
      </w:tr>
      <w:tr w:rsidR="00FA3B9B" w14:paraId="7067F1A2"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B004DB8" w14:textId="77777777" w:rsidR="00FA3B9B" w:rsidRDefault="00FA3B9B" w:rsidP="007B3D37">
            <w:pPr>
              <w:pStyle w:val="TAL"/>
            </w:pPr>
            <w:r>
              <w:t>cause</w:t>
            </w:r>
          </w:p>
        </w:tc>
        <w:tc>
          <w:tcPr>
            <w:tcW w:w="1800" w:type="dxa"/>
            <w:tcBorders>
              <w:top w:val="single" w:sz="4" w:space="0" w:color="auto"/>
              <w:left w:val="single" w:sz="4" w:space="0" w:color="auto"/>
              <w:bottom w:val="single" w:sz="4" w:space="0" w:color="auto"/>
              <w:right w:val="single" w:sz="4" w:space="0" w:color="auto"/>
            </w:tcBorders>
          </w:tcPr>
          <w:p w14:paraId="55B29722" w14:textId="77777777" w:rsidR="00FA3B9B" w:rsidRDefault="00FA3B9B" w:rsidP="007B3D37">
            <w:pPr>
              <w:pStyle w:val="TAL"/>
            </w:pPr>
            <w:r>
              <w:t>Cause</w:t>
            </w:r>
          </w:p>
        </w:tc>
        <w:tc>
          <w:tcPr>
            <w:tcW w:w="270" w:type="dxa"/>
            <w:tcBorders>
              <w:top w:val="single" w:sz="4" w:space="0" w:color="auto"/>
              <w:left w:val="single" w:sz="4" w:space="0" w:color="auto"/>
              <w:bottom w:val="single" w:sz="4" w:space="0" w:color="auto"/>
              <w:right w:val="single" w:sz="4" w:space="0" w:color="auto"/>
            </w:tcBorders>
          </w:tcPr>
          <w:p w14:paraId="3F5CE6F7"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A1575F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545C1FBC" w14:textId="77777777" w:rsidR="00FA3B9B" w:rsidRDefault="00FA3B9B" w:rsidP="007B3D37">
            <w:pPr>
              <w:pStyle w:val="TAL"/>
              <w:rPr>
                <w:rFonts w:cs="Arial"/>
                <w:szCs w:val="18"/>
              </w:rPr>
            </w:pPr>
            <w:r>
              <w:rPr>
                <w:rFonts w:cs="Arial"/>
                <w:szCs w:val="18"/>
              </w:rPr>
              <w:t xml:space="preserve">When present, this IE shall indicate the cause for the requested modification. </w:t>
            </w:r>
          </w:p>
        </w:tc>
        <w:tc>
          <w:tcPr>
            <w:tcW w:w="882" w:type="dxa"/>
            <w:tcBorders>
              <w:top w:val="single" w:sz="4" w:space="0" w:color="auto"/>
              <w:left w:val="single" w:sz="4" w:space="0" w:color="auto"/>
              <w:bottom w:val="single" w:sz="4" w:space="0" w:color="auto"/>
              <w:right w:val="single" w:sz="4" w:space="0" w:color="auto"/>
            </w:tcBorders>
          </w:tcPr>
          <w:p w14:paraId="6D3A4B4E" w14:textId="77777777" w:rsidR="00FA3B9B" w:rsidRDefault="00FA3B9B" w:rsidP="003D5099">
            <w:pPr>
              <w:pStyle w:val="TAC"/>
            </w:pPr>
          </w:p>
        </w:tc>
      </w:tr>
      <w:tr w:rsidR="00FA3B9B" w14:paraId="499E029C"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EADCF42" w14:textId="77777777" w:rsidR="00FA3B9B" w:rsidRDefault="00FA3B9B" w:rsidP="007B3D37">
            <w:pPr>
              <w:pStyle w:val="TAL"/>
            </w:pPr>
            <w:r>
              <w:t>n1smCause</w:t>
            </w:r>
          </w:p>
        </w:tc>
        <w:tc>
          <w:tcPr>
            <w:tcW w:w="1800" w:type="dxa"/>
            <w:tcBorders>
              <w:top w:val="single" w:sz="4" w:space="0" w:color="auto"/>
              <w:left w:val="single" w:sz="4" w:space="0" w:color="auto"/>
              <w:bottom w:val="single" w:sz="4" w:space="0" w:color="auto"/>
              <w:right w:val="single" w:sz="4" w:space="0" w:color="auto"/>
            </w:tcBorders>
          </w:tcPr>
          <w:p w14:paraId="4CF4F71C" w14:textId="77777777" w:rsidR="00FA3B9B" w:rsidRDefault="00FA3B9B" w:rsidP="007B3D37">
            <w:pPr>
              <w:pStyle w:val="TAL"/>
            </w:pPr>
            <w:r>
              <w:t>string</w:t>
            </w:r>
          </w:p>
        </w:tc>
        <w:tc>
          <w:tcPr>
            <w:tcW w:w="270" w:type="dxa"/>
            <w:tcBorders>
              <w:top w:val="single" w:sz="4" w:space="0" w:color="auto"/>
              <w:left w:val="single" w:sz="4" w:space="0" w:color="auto"/>
              <w:bottom w:val="single" w:sz="4" w:space="0" w:color="auto"/>
              <w:right w:val="single" w:sz="4" w:space="0" w:color="auto"/>
            </w:tcBorders>
          </w:tcPr>
          <w:p w14:paraId="6CB8C8BB"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07F9ACCA"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106688CB" w14:textId="7AE98396" w:rsidR="00FA3B9B" w:rsidRDefault="00FA3B9B" w:rsidP="007B3D37">
            <w:pPr>
              <w:pStyle w:val="TAL"/>
              <w:rPr>
                <w:rFonts w:cs="Arial"/>
                <w:szCs w:val="18"/>
              </w:rPr>
            </w:pPr>
            <w:r>
              <w:rPr>
                <w:rFonts w:cs="Arial"/>
                <w:szCs w:val="18"/>
              </w:rPr>
              <w:t xml:space="preserve">When present, this IE shall contain the 5GSM cause the H-SMF proposes the V-SMF/I-SMF to send to the UE. It shall be encoded as two characters in hexadecimal representation with each character </w:t>
            </w:r>
            <w:r w:rsidRPr="00175576">
              <w:rPr>
                <w:lang w:eastAsia="zh-CN"/>
              </w:rPr>
              <w:t>tak</w:t>
            </w:r>
            <w:r>
              <w:rPr>
                <w:lang w:eastAsia="zh-CN"/>
              </w:rPr>
              <w:t>ing</w:t>
            </w:r>
            <w:r w:rsidRPr="00175576">
              <w:rPr>
                <w:lang w:eastAsia="zh-CN"/>
              </w:rPr>
              <w:t xml:space="preserve"> a value of "0" to "9" or "A" to "F"</w:t>
            </w:r>
            <w:r>
              <w:rPr>
                <w:lang w:eastAsia="zh-CN"/>
              </w:rPr>
              <w:t>, and</w:t>
            </w:r>
            <w:r>
              <w:rPr>
                <w:rFonts w:cs="Arial"/>
                <w:szCs w:val="18"/>
              </w:rPr>
              <w:t xml:space="preserve"> represent the cause value of the 5GSM cause IE specified in </w:t>
            </w:r>
            <w:r w:rsidR="002F63B8">
              <w:rPr>
                <w:rFonts w:cs="Arial"/>
                <w:szCs w:val="18"/>
              </w:rPr>
              <w:t>clause 9</w:t>
            </w:r>
            <w:r>
              <w:rPr>
                <w:rFonts w:cs="Arial"/>
                <w:szCs w:val="18"/>
              </w:rPr>
              <w:t>.11.4.2 of 3GPP TS 24.501 [7].</w:t>
            </w:r>
          </w:p>
          <w:p w14:paraId="489A8B31" w14:textId="77777777" w:rsidR="00FA3B9B" w:rsidRDefault="00FA3B9B" w:rsidP="007B3D37">
            <w:pPr>
              <w:pStyle w:val="TAL"/>
              <w:rPr>
                <w:rFonts w:cs="Arial"/>
                <w:szCs w:val="18"/>
              </w:rPr>
            </w:pPr>
            <w:r>
              <w:rPr>
                <w:rFonts w:cs="Arial"/>
                <w:szCs w:val="18"/>
              </w:rPr>
              <w:t>Example: the cause "Invalid mandatory information" shall be encoded as "60".</w:t>
            </w:r>
          </w:p>
          <w:p w14:paraId="6BDAC086" w14:textId="77777777" w:rsidR="00FA3B9B" w:rsidRDefault="00FA3B9B" w:rsidP="007B3D37">
            <w:pPr>
              <w:pStyle w:val="TAL"/>
              <w:rPr>
                <w:rFonts w:cs="Arial"/>
                <w:szCs w:val="18"/>
              </w:rPr>
            </w:pPr>
            <w:r>
              <w:rPr>
                <w:rFonts w:cs="Arial"/>
                <w:szCs w:val="18"/>
              </w:rPr>
              <w:t>See NOTE.</w:t>
            </w:r>
          </w:p>
        </w:tc>
        <w:tc>
          <w:tcPr>
            <w:tcW w:w="882" w:type="dxa"/>
            <w:tcBorders>
              <w:top w:val="single" w:sz="4" w:space="0" w:color="auto"/>
              <w:left w:val="single" w:sz="4" w:space="0" w:color="auto"/>
              <w:bottom w:val="single" w:sz="4" w:space="0" w:color="auto"/>
              <w:right w:val="single" w:sz="4" w:space="0" w:color="auto"/>
            </w:tcBorders>
          </w:tcPr>
          <w:p w14:paraId="4218B9D5" w14:textId="77777777" w:rsidR="00FA3B9B" w:rsidRDefault="00FA3B9B" w:rsidP="003D5099">
            <w:pPr>
              <w:pStyle w:val="TAC"/>
            </w:pPr>
          </w:p>
        </w:tc>
      </w:tr>
      <w:tr w:rsidR="00FA3B9B" w14:paraId="7D3F0D6D"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DD6F988" w14:textId="77777777" w:rsidR="00FA3B9B" w:rsidRDefault="00FA3B9B" w:rsidP="007B3D37">
            <w:pPr>
              <w:pStyle w:val="TAL"/>
            </w:pPr>
            <w:r>
              <w:rPr>
                <w:lang w:val="en-US"/>
              </w:rPr>
              <w:t>backOffTimer</w:t>
            </w:r>
          </w:p>
        </w:tc>
        <w:tc>
          <w:tcPr>
            <w:tcW w:w="1800" w:type="dxa"/>
            <w:tcBorders>
              <w:top w:val="single" w:sz="4" w:space="0" w:color="auto"/>
              <w:left w:val="single" w:sz="4" w:space="0" w:color="auto"/>
              <w:bottom w:val="single" w:sz="4" w:space="0" w:color="auto"/>
              <w:right w:val="single" w:sz="4" w:space="0" w:color="auto"/>
            </w:tcBorders>
          </w:tcPr>
          <w:p w14:paraId="4B2FAE99" w14:textId="77777777" w:rsidR="00FA3B9B" w:rsidRDefault="00FA3B9B" w:rsidP="007B3D37">
            <w:pPr>
              <w:pStyle w:val="TAL"/>
            </w:pPr>
            <w:r>
              <w:t>DurationSec</w:t>
            </w:r>
          </w:p>
        </w:tc>
        <w:tc>
          <w:tcPr>
            <w:tcW w:w="270" w:type="dxa"/>
            <w:tcBorders>
              <w:top w:val="single" w:sz="4" w:space="0" w:color="auto"/>
              <w:left w:val="single" w:sz="4" w:space="0" w:color="auto"/>
              <w:bottom w:val="single" w:sz="4" w:space="0" w:color="auto"/>
              <w:right w:val="single" w:sz="4" w:space="0" w:color="auto"/>
            </w:tcBorders>
          </w:tcPr>
          <w:p w14:paraId="7F49F566"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535857BE"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F2B0071" w14:textId="77777777" w:rsidR="00FA3B9B" w:rsidRDefault="00FA3B9B" w:rsidP="007B3D37">
            <w:pPr>
              <w:pStyle w:val="TAL"/>
              <w:rPr>
                <w:rFonts w:cs="Arial"/>
                <w:szCs w:val="18"/>
              </w:rPr>
            </w:pPr>
            <w:r>
              <w:rPr>
                <w:rFonts w:cs="Arial"/>
                <w:szCs w:val="18"/>
              </w:rPr>
              <w:t xml:space="preserve">When present, this IE shall indicate a Back-off timer value, in seconds, that the V-SMF/I-SMF may use when sending the NAS message (PDU Session Release Command) towards the UE.  </w:t>
            </w:r>
          </w:p>
        </w:tc>
        <w:tc>
          <w:tcPr>
            <w:tcW w:w="882" w:type="dxa"/>
            <w:tcBorders>
              <w:top w:val="single" w:sz="4" w:space="0" w:color="auto"/>
              <w:left w:val="single" w:sz="4" w:space="0" w:color="auto"/>
              <w:bottom w:val="single" w:sz="4" w:space="0" w:color="auto"/>
              <w:right w:val="single" w:sz="4" w:space="0" w:color="auto"/>
            </w:tcBorders>
          </w:tcPr>
          <w:p w14:paraId="2FBCE8E3" w14:textId="77777777" w:rsidR="00FA3B9B" w:rsidRDefault="00FA3B9B" w:rsidP="003D5099">
            <w:pPr>
              <w:pStyle w:val="TAC"/>
            </w:pPr>
          </w:p>
        </w:tc>
      </w:tr>
      <w:tr w:rsidR="00FA3B9B" w14:paraId="644769D0"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6F2FAF1" w14:textId="77777777" w:rsidR="00FA3B9B" w:rsidRDefault="00FA3B9B" w:rsidP="007B3D37">
            <w:pPr>
              <w:pStyle w:val="TAL"/>
            </w:pPr>
            <w:r>
              <w:rPr>
                <w:rFonts w:hint="eastAsia"/>
                <w:lang w:eastAsia="zh-CN"/>
              </w:rPr>
              <w:t>maReleaseInd</w:t>
            </w:r>
          </w:p>
        </w:tc>
        <w:tc>
          <w:tcPr>
            <w:tcW w:w="1800" w:type="dxa"/>
            <w:tcBorders>
              <w:top w:val="single" w:sz="4" w:space="0" w:color="auto"/>
              <w:left w:val="single" w:sz="4" w:space="0" w:color="auto"/>
              <w:bottom w:val="single" w:sz="4" w:space="0" w:color="auto"/>
              <w:right w:val="single" w:sz="4" w:space="0" w:color="auto"/>
            </w:tcBorders>
          </w:tcPr>
          <w:p w14:paraId="6291E290" w14:textId="77777777" w:rsidR="00FA3B9B" w:rsidRDefault="00FA3B9B" w:rsidP="007B3D37">
            <w:pPr>
              <w:pStyle w:val="TAL"/>
            </w:pPr>
            <w:r>
              <w:rPr>
                <w:rFonts w:hint="eastAsia"/>
                <w:lang w:eastAsia="zh-CN"/>
              </w:rPr>
              <w:t>MaReleaseIndication</w:t>
            </w:r>
          </w:p>
        </w:tc>
        <w:tc>
          <w:tcPr>
            <w:tcW w:w="270" w:type="dxa"/>
            <w:tcBorders>
              <w:top w:val="single" w:sz="4" w:space="0" w:color="auto"/>
              <w:left w:val="single" w:sz="4" w:space="0" w:color="auto"/>
              <w:bottom w:val="single" w:sz="4" w:space="0" w:color="auto"/>
              <w:right w:val="single" w:sz="4" w:space="0" w:color="auto"/>
            </w:tcBorders>
          </w:tcPr>
          <w:p w14:paraId="11ADA7A0" w14:textId="77777777" w:rsidR="00FA3B9B" w:rsidRDefault="00FA3B9B" w:rsidP="007B3D37">
            <w:pPr>
              <w:pStyle w:val="TAC"/>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4E045B86" w14:textId="77777777" w:rsidR="00FA3B9B" w:rsidRDefault="00FA3B9B" w:rsidP="007B3D37">
            <w:pPr>
              <w:pStyle w:val="TAL"/>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837F894" w14:textId="77777777" w:rsidR="00FA3B9B" w:rsidRDefault="00FA3B9B" w:rsidP="007B3D37">
            <w:pPr>
              <w:pStyle w:val="TAL"/>
              <w:rPr>
                <w:rFonts w:cs="Arial"/>
                <w:szCs w:val="18"/>
                <w:lang w:eastAsia="zh-CN"/>
              </w:rPr>
            </w:pPr>
            <w:r>
              <w:rPr>
                <w:rFonts w:cs="Arial" w:hint="eastAsia"/>
                <w:szCs w:val="18"/>
                <w:lang w:eastAsia="zh-CN"/>
              </w:rPr>
              <w:t xml:space="preserve">This IE shall be present </w:t>
            </w:r>
            <w:r w:rsidRPr="006458FD">
              <w:rPr>
                <w:rFonts w:cs="Arial"/>
                <w:szCs w:val="18"/>
                <w:lang w:eastAsia="zh-CN"/>
              </w:rPr>
              <w:t>if one access of a MA PDU session is to be released</w:t>
            </w:r>
            <w:r>
              <w:rPr>
                <w:rFonts w:cs="Arial" w:hint="eastAsia"/>
                <w:szCs w:val="18"/>
                <w:lang w:eastAsia="zh-CN"/>
              </w:rPr>
              <w:t xml:space="preserve">, when </w:t>
            </w:r>
            <w:r w:rsidRPr="00545E78">
              <w:rPr>
                <w:rFonts w:cs="Arial"/>
                <w:szCs w:val="18"/>
                <w:lang w:eastAsia="zh-CN"/>
              </w:rPr>
              <w:t>H-SMF</w:t>
            </w:r>
            <w:r>
              <w:rPr>
                <w:rFonts w:cs="Arial"/>
                <w:szCs w:val="18"/>
                <w:lang w:eastAsia="zh-CN"/>
              </w:rPr>
              <w:t xml:space="preserve"> or SMF</w:t>
            </w:r>
            <w:r>
              <w:rPr>
                <w:rFonts w:cs="Arial" w:hint="eastAsia"/>
                <w:szCs w:val="18"/>
                <w:lang w:eastAsia="zh-CN"/>
              </w:rPr>
              <w:t xml:space="preserve"> initiates MA PDU session release over one access</w:t>
            </w:r>
            <w:r>
              <w:rPr>
                <w:rFonts w:cs="Arial"/>
                <w:szCs w:val="18"/>
                <w:lang w:eastAsia="zh-CN"/>
              </w:rPr>
              <w:t>.</w:t>
            </w:r>
          </w:p>
          <w:p w14:paraId="3647F186" w14:textId="77777777" w:rsidR="00FA3B9B" w:rsidRDefault="00FA3B9B" w:rsidP="007B3D37">
            <w:pPr>
              <w:pStyle w:val="TAL"/>
              <w:rPr>
                <w:rFonts w:cs="Arial"/>
                <w:szCs w:val="18"/>
              </w:rPr>
            </w:pPr>
            <w:r>
              <w:rPr>
                <w:rFonts w:cs="Arial"/>
                <w:szCs w:val="18"/>
                <w:lang w:eastAsia="zh-CN"/>
              </w:rPr>
              <w:t>When present, it shall indicate</w:t>
            </w:r>
            <w:r w:rsidRPr="00F51680">
              <w:rPr>
                <w:rFonts w:cs="Arial"/>
                <w:szCs w:val="18"/>
                <w:lang w:eastAsia="zh-CN"/>
              </w:rPr>
              <w:t xml:space="preserve"> the access </w:t>
            </w:r>
            <w:r>
              <w:rPr>
                <w:rFonts w:cs="Arial" w:hint="eastAsia"/>
                <w:szCs w:val="18"/>
                <w:lang w:eastAsia="zh-CN"/>
              </w:rPr>
              <w:t xml:space="preserve">requested </w:t>
            </w:r>
            <w:r w:rsidRPr="00F51680">
              <w:rPr>
                <w:rFonts w:cs="Arial"/>
                <w:szCs w:val="18"/>
                <w:lang w:eastAsia="zh-CN"/>
              </w:rPr>
              <w:t>to be released</w:t>
            </w:r>
            <w:r>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1097E85" w14:textId="77777777" w:rsidR="00FA3B9B" w:rsidRDefault="00FA3B9B" w:rsidP="003D5099">
            <w:pPr>
              <w:pStyle w:val="TAC"/>
            </w:pPr>
            <w:r>
              <w:t>MAPDU</w:t>
            </w:r>
          </w:p>
        </w:tc>
      </w:tr>
      <w:tr w:rsidR="00FA3B9B" w14:paraId="15FA7D27"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2B344EE" w14:textId="77777777" w:rsidR="00FA3B9B" w:rsidRDefault="00FA3B9B" w:rsidP="007B3D37">
            <w:pPr>
              <w:pStyle w:val="TAL"/>
              <w:rPr>
                <w:lang w:eastAsia="zh-CN"/>
              </w:rPr>
            </w:pPr>
            <w:bookmarkStart w:id="1619" w:name="_MCCTEMPBM_CRPT95390252___2" w:colFirst="4" w:colLast="4"/>
            <w:r>
              <w:rPr>
                <w:rFonts w:hint="eastAsia"/>
                <w:lang w:eastAsia="zh-CN"/>
              </w:rPr>
              <w:t>ma</w:t>
            </w:r>
            <w:r>
              <w:rPr>
                <w:lang w:eastAsia="zh-CN"/>
              </w:rPr>
              <w:t>AcceptedInd</w:t>
            </w:r>
          </w:p>
        </w:tc>
        <w:tc>
          <w:tcPr>
            <w:tcW w:w="1800" w:type="dxa"/>
            <w:tcBorders>
              <w:top w:val="single" w:sz="4" w:space="0" w:color="auto"/>
              <w:left w:val="single" w:sz="4" w:space="0" w:color="auto"/>
              <w:bottom w:val="single" w:sz="4" w:space="0" w:color="auto"/>
              <w:right w:val="single" w:sz="4" w:space="0" w:color="auto"/>
            </w:tcBorders>
          </w:tcPr>
          <w:p w14:paraId="526820C6" w14:textId="77777777" w:rsidR="00FA3B9B" w:rsidRDefault="00FA3B9B" w:rsidP="007B3D37">
            <w:pPr>
              <w:pStyle w:val="TAL"/>
              <w:rPr>
                <w:lang w:eastAsia="zh-CN"/>
              </w:rPr>
            </w:pPr>
            <w:r>
              <w:t>boolean</w:t>
            </w:r>
          </w:p>
        </w:tc>
        <w:tc>
          <w:tcPr>
            <w:tcW w:w="270" w:type="dxa"/>
            <w:tcBorders>
              <w:top w:val="single" w:sz="4" w:space="0" w:color="auto"/>
              <w:left w:val="single" w:sz="4" w:space="0" w:color="auto"/>
              <w:bottom w:val="single" w:sz="4" w:space="0" w:color="auto"/>
              <w:right w:val="single" w:sz="4" w:space="0" w:color="auto"/>
            </w:tcBorders>
          </w:tcPr>
          <w:p w14:paraId="7FBE1C40"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3B4EB8AA" w14:textId="77777777" w:rsidR="00FA3B9B" w:rsidRDefault="00FA3B9B" w:rsidP="007B3D37">
            <w:pPr>
              <w:pStyle w:val="TAL"/>
              <w:rPr>
                <w:lang w:eastAsia="zh-CN"/>
              </w:rPr>
            </w:pPr>
            <w:r>
              <w:rPr>
                <w:rFonts w:hint="eastAsia"/>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560F1D82" w14:textId="57D7CBEF"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a request to modify a single access PDU session into a MA PDU session was accepted (see </w:t>
            </w:r>
            <w:r w:rsidR="002F63B8">
              <w:rPr>
                <w:rFonts w:cs="Arial"/>
                <w:szCs w:val="18"/>
                <w:lang w:eastAsia="zh-CN"/>
              </w:rPr>
              <w:t>clause 4</w:t>
            </w:r>
            <w:r>
              <w:rPr>
                <w:rFonts w:cs="Arial"/>
                <w:szCs w:val="18"/>
                <w:lang w:eastAsia="zh-CN"/>
              </w:rPr>
              <w:t>.22.6.3 of 3GPP TS 23.502 [3]).</w:t>
            </w:r>
          </w:p>
          <w:p w14:paraId="1CEBF692" w14:textId="77777777" w:rsidR="00FA3B9B" w:rsidRDefault="00FA3B9B" w:rsidP="007B3D37">
            <w:pPr>
              <w:pStyle w:val="TAL"/>
              <w:rPr>
                <w:rFonts w:cs="Arial"/>
                <w:szCs w:val="18"/>
              </w:rPr>
            </w:pPr>
            <w:r>
              <w:rPr>
                <w:rFonts w:cs="Arial"/>
                <w:szCs w:val="18"/>
              </w:rPr>
              <w:t>When present, it shall be set as follows:</w:t>
            </w:r>
          </w:p>
          <w:p w14:paraId="235EF98F" w14:textId="77777777" w:rsidR="00FA3B9B" w:rsidRDefault="00FA3B9B" w:rsidP="007B3D37">
            <w:pPr>
              <w:pStyle w:val="TAL"/>
              <w:rPr>
                <w:rFonts w:cs="Arial"/>
                <w:szCs w:val="18"/>
              </w:rPr>
            </w:pPr>
          </w:p>
          <w:p w14:paraId="0D98B779" w14:textId="77777777" w:rsidR="00FA3B9B" w:rsidRDefault="00FA3B9B" w:rsidP="007B3D37">
            <w:pPr>
              <w:pStyle w:val="B1"/>
              <w:tabs>
                <w:tab w:val="num" w:pos="644"/>
              </w:tabs>
              <w:ind w:left="644" w:hanging="360"/>
              <w:rPr>
                <w:rFonts w:ascii="Arial" w:hAnsi="Arial" w:cs="Arial"/>
                <w:sz w:val="18"/>
                <w:szCs w:val="18"/>
                <w:lang w:val="fr-FR" w:eastAsia="zh-CN"/>
              </w:rPr>
            </w:pPr>
            <w:r w:rsidRPr="00977A54">
              <w:rPr>
                <w:rFonts w:ascii="Arial" w:hAnsi="Arial" w:cs="Arial"/>
                <w:sz w:val="18"/>
                <w:szCs w:val="18"/>
                <w:lang w:val="fr-FR" w:eastAsia="zh-CN"/>
              </w:rPr>
              <w:t>- true: MA PDU session</w:t>
            </w:r>
          </w:p>
          <w:p w14:paraId="36C34C3D" w14:textId="77777777" w:rsidR="00FA3B9B" w:rsidRPr="00623B7B" w:rsidRDefault="00FA3B9B" w:rsidP="007B3D37">
            <w:pPr>
              <w:pStyle w:val="B1"/>
              <w:tabs>
                <w:tab w:val="num" w:pos="644"/>
              </w:tabs>
              <w:ind w:left="644" w:hanging="360"/>
              <w:rPr>
                <w:rFonts w:cs="Arial"/>
                <w:szCs w:val="18"/>
                <w:lang w:val="fr-FR" w:eastAsia="zh-CN"/>
              </w:rPr>
            </w:pPr>
            <w:r w:rsidRPr="00977A54">
              <w:rPr>
                <w:rFonts w:ascii="Arial" w:hAnsi="Arial" w:cs="Arial"/>
                <w:sz w:val="18"/>
                <w:szCs w:val="18"/>
                <w:lang w:val="fr-FR" w:eastAsia="zh-CN"/>
              </w:rPr>
              <w:t>- false (default): single access PDU session</w:t>
            </w:r>
          </w:p>
        </w:tc>
        <w:tc>
          <w:tcPr>
            <w:tcW w:w="882" w:type="dxa"/>
            <w:tcBorders>
              <w:top w:val="single" w:sz="4" w:space="0" w:color="auto"/>
              <w:left w:val="single" w:sz="4" w:space="0" w:color="auto"/>
              <w:bottom w:val="single" w:sz="4" w:space="0" w:color="auto"/>
              <w:right w:val="single" w:sz="4" w:space="0" w:color="auto"/>
            </w:tcBorders>
          </w:tcPr>
          <w:p w14:paraId="7D508B3C" w14:textId="77777777" w:rsidR="00FA3B9B" w:rsidRDefault="00FA3B9B" w:rsidP="003D5099">
            <w:pPr>
              <w:pStyle w:val="TAC"/>
              <w:rPr>
                <w:lang w:eastAsia="zh-CN"/>
              </w:rPr>
            </w:pPr>
            <w:r>
              <w:rPr>
                <w:lang w:eastAsia="zh-CN"/>
              </w:rPr>
              <w:t>MAPDU</w:t>
            </w:r>
          </w:p>
        </w:tc>
      </w:tr>
      <w:bookmarkEnd w:id="1619"/>
      <w:tr w:rsidR="00FA3B9B" w14:paraId="116D7A5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59FFA7D" w14:textId="77777777" w:rsidR="00FA3B9B" w:rsidRDefault="00FA3B9B" w:rsidP="007B3D37">
            <w:pPr>
              <w:pStyle w:val="TAL"/>
              <w:rPr>
                <w:lang w:eastAsia="zh-CN"/>
              </w:rPr>
            </w:pPr>
            <w:r>
              <w:rPr>
                <w:lang w:val="en-US"/>
              </w:rPr>
              <w:t>additionalCnTunnelInfo</w:t>
            </w:r>
          </w:p>
        </w:tc>
        <w:tc>
          <w:tcPr>
            <w:tcW w:w="1800" w:type="dxa"/>
            <w:tcBorders>
              <w:top w:val="single" w:sz="4" w:space="0" w:color="auto"/>
              <w:left w:val="single" w:sz="4" w:space="0" w:color="auto"/>
              <w:bottom w:val="single" w:sz="4" w:space="0" w:color="auto"/>
              <w:right w:val="single" w:sz="4" w:space="0" w:color="auto"/>
            </w:tcBorders>
          </w:tcPr>
          <w:p w14:paraId="25596587" w14:textId="77777777" w:rsidR="00FA3B9B" w:rsidRDefault="00FA3B9B" w:rsidP="007B3D37">
            <w:pPr>
              <w:pStyle w:val="TAL"/>
            </w:pPr>
            <w:r>
              <w:t>TunnelInfo</w:t>
            </w:r>
          </w:p>
        </w:tc>
        <w:tc>
          <w:tcPr>
            <w:tcW w:w="270" w:type="dxa"/>
            <w:tcBorders>
              <w:top w:val="single" w:sz="4" w:space="0" w:color="auto"/>
              <w:left w:val="single" w:sz="4" w:space="0" w:color="auto"/>
              <w:bottom w:val="single" w:sz="4" w:space="0" w:color="auto"/>
              <w:right w:val="single" w:sz="4" w:space="0" w:color="auto"/>
            </w:tcBorders>
          </w:tcPr>
          <w:p w14:paraId="7198B6E5" w14:textId="77777777" w:rsidR="00FA3B9B" w:rsidRDefault="00FA3B9B" w:rsidP="007B3D37">
            <w:pPr>
              <w:pStyle w:val="TAC"/>
              <w:rPr>
                <w:lang w:eastAsia="zh-CN"/>
              </w:rPr>
            </w:pPr>
            <w:r>
              <w:t>C</w:t>
            </w:r>
          </w:p>
        </w:tc>
        <w:tc>
          <w:tcPr>
            <w:tcW w:w="663" w:type="dxa"/>
            <w:tcBorders>
              <w:top w:val="single" w:sz="4" w:space="0" w:color="auto"/>
              <w:left w:val="single" w:sz="4" w:space="0" w:color="auto"/>
              <w:bottom w:val="single" w:sz="4" w:space="0" w:color="auto"/>
              <w:right w:val="single" w:sz="4" w:space="0" w:color="auto"/>
            </w:tcBorders>
          </w:tcPr>
          <w:p w14:paraId="0AAD5AA4"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377B0B56" w14:textId="7A225C80" w:rsidR="00FA3B9B" w:rsidRDefault="00FA3B9B" w:rsidP="007B3D37">
            <w:pPr>
              <w:pStyle w:val="TAL"/>
              <w:rPr>
                <w:rFonts w:cs="Arial"/>
                <w:szCs w:val="18"/>
                <w:lang w:eastAsia="zh-CN"/>
              </w:rPr>
            </w:pPr>
            <w:r>
              <w:rPr>
                <w:rFonts w:cs="Arial"/>
                <w:szCs w:val="18"/>
              </w:rPr>
              <w:t xml:space="preserve">This IE shall be present for </w:t>
            </w:r>
            <w:r>
              <w:rPr>
                <w:rFonts w:cs="Arial"/>
                <w:szCs w:val="18"/>
                <w:lang w:eastAsia="zh-CN"/>
              </w:rPr>
              <w:t xml:space="preserve">a </w:t>
            </w:r>
            <w:r>
              <w:rPr>
                <w:rFonts w:cs="Arial" w:hint="eastAsia"/>
                <w:szCs w:val="18"/>
                <w:lang w:eastAsia="zh-CN"/>
              </w:rPr>
              <w:t xml:space="preserve">MA-PDU session </w:t>
            </w:r>
            <w:r>
              <w:rPr>
                <w:rFonts w:cs="Arial"/>
                <w:szCs w:val="18"/>
                <w:lang w:eastAsia="zh-CN"/>
              </w:rPr>
              <w:t xml:space="preserve">if </w:t>
            </w:r>
            <w:r>
              <w:rPr>
                <w:rFonts w:cs="Arial" w:hint="eastAsia"/>
                <w:szCs w:val="18"/>
                <w:lang w:eastAsia="zh-CN"/>
              </w:rPr>
              <w:t xml:space="preserve">the UE </w:t>
            </w:r>
            <w:r>
              <w:rPr>
                <w:rFonts w:cs="Arial"/>
                <w:szCs w:val="18"/>
                <w:lang w:eastAsia="zh-CN"/>
              </w:rPr>
              <w:t>requested to establish resources for a MA PDU session over the other access.</w:t>
            </w:r>
          </w:p>
          <w:p w14:paraId="066EC035" w14:textId="77777777" w:rsidR="00FA3B9B" w:rsidRDefault="00FA3B9B" w:rsidP="007B3D37">
            <w:pPr>
              <w:pStyle w:val="TAL"/>
              <w:rPr>
                <w:rFonts w:cs="Arial"/>
                <w:szCs w:val="18"/>
                <w:lang w:eastAsia="zh-CN"/>
              </w:rPr>
            </w:pPr>
            <w:r>
              <w:rPr>
                <w:rFonts w:cs="Arial"/>
                <w:szCs w:val="18"/>
              </w:rPr>
              <w:t>When present, it shall contain additional N9</w:t>
            </w:r>
            <w:r>
              <w:rPr>
                <w:lang w:val="en-US"/>
              </w:rPr>
              <w:t xml:space="preserve"> tunnel information of the UPF controlled by the H-SMF or SMF. </w:t>
            </w:r>
          </w:p>
        </w:tc>
        <w:tc>
          <w:tcPr>
            <w:tcW w:w="882" w:type="dxa"/>
            <w:tcBorders>
              <w:top w:val="single" w:sz="4" w:space="0" w:color="auto"/>
              <w:left w:val="single" w:sz="4" w:space="0" w:color="auto"/>
              <w:bottom w:val="single" w:sz="4" w:space="0" w:color="auto"/>
              <w:right w:val="single" w:sz="4" w:space="0" w:color="auto"/>
            </w:tcBorders>
          </w:tcPr>
          <w:p w14:paraId="61D05C30" w14:textId="77777777" w:rsidR="00FA3B9B" w:rsidRDefault="00FA3B9B" w:rsidP="003D5099">
            <w:pPr>
              <w:pStyle w:val="TAC"/>
              <w:rPr>
                <w:lang w:eastAsia="zh-CN"/>
              </w:rPr>
            </w:pPr>
            <w:r>
              <w:t>MAPDU</w:t>
            </w:r>
          </w:p>
        </w:tc>
      </w:tr>
      <w:tr w:rsidR="00FA3B9B" w14:paraId="38167DC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FFB8B2A" w14:textId="77777777" w:rsidR="00FA3B9B" w:rsidRDefault="00FA3B9B" w:rsidP="007B3D37">
            <w:pPr>
              <w:pStyle w:val="TAL"/>
              <w:rPr>
                <w:lang w:eastAsia="zh-CN"/>
              </w:rPr>
            </w:pPr>
            <w:r>
              <w:rPr>
                <w:rFonts w:hint="eastAsia"/>
                <w:lang w:eastAsia="zh-CN"/>
              </w:rPr>
              <w:t>dnaiList</w:t>
            </w:r>
          </w:p>
        </w:tc>
        <w:tc>
          <w:tcPr>
            <w:tcW w:w="1800" w:type="dxa"/>
            <w:tcBorders>
              <w:top w:val="single" w:sz="4" w:space="0" w:color="auto"/>
              <w:left w:val="single" w:sz="4" w:space="0" w:color="auto"/>
              <w:bottom w:val="single" w:sz="4" w:space="0" w:color="auto"/>
              <w:right w:val="single" w:sz="4" w:space="0" w:color="auto"/>
            </w:tcBorders>
          </w:tcPr>
          <w:p w14:paraId="60169423" w14:textId="77777777" w:rsidR="00FA3B9B" w:rsidRDefault="00FA3B9B" w:rsidP="007B3D37">
            <w:pPr>
              <w:pStyle w:val="TAL"/>
              <w:rPr>
                <w:lang w:eastAsia="zh-CN"/>
              </w:rPr>
            </w:pPr>
            <w:r>
              <w:rPr>
                <w:lang w:eastAsia="zh-CN"/>
              </w:rPr>
              <w:t>a</w:t>
            </w:r>
            <w:r>
              <w:rPr>
                <w:rFonts w:hint="eastAsia"/>
                <w:lang w:eastAsia="zh-CN"/>
              </w:rPr>
              <w:t>rray(</w:t>
            </w:r>
            <w:r>
              <w:rPr>
                <w:lang w:eastAsia="zh-CN"/>
              </w:rPr>
              <w:t>Dnai)</w:t>
            </w:r>
          </w:p>
        </w:tc>
        <w:tc>
          <w:tcPr>
            <w:tcW w:w="270" w:type="dxa"/>
            <w:tcBorders>
              <w:top w:val="single" w:sz="4" w:space="0" w:color="auto"/>
              <w:left w:val="single" w:sz="4" w:space="0" w:color="auto"/>
              <w:bottom w:val="single" w:sz="4" w:space="0" w:color="auto"/>
              <w:right w:val="single" w:sz="4" w:space="0" w:color="auto"/>
            </w:tcBorders>
          </w:tcPr>
          <w:p w14:paraId="5D3DE04C" w14:textId="77777777" w:rsidR="00FA3B9B" w:rsidRDefault="00FA3B9B" w:rsidP="007B3D37">
            <w:pPr>
              <w:pStyle w:val="TAC"/>
              <w:rPr>
                <w:lang w:eastAsia="zh-CN"/>
              </w:rPr>
            </w:pPr>
            <w:r>
              <w:rPr>
                <w:rFonts w:hint="eastAsia"/>
                <w:lang w:eastAsia="zh-CN"/>
              </w:rPr>
              <w:t>C</w:t>
            </w:r>
          </w:p>
        </w:tc>
        <w:tc>
          <w:tcPr>
            <w:tcW w:w="663" w:type="dxa"/>
            <w:tcBorders>
              <w:top w:val="single" w:sz="4" w:space="0" w:color="auto"/>
              <w:left w:val="single" w:sz="4" w:space="0" w:color="auto"/>
              <w:bottom w:val="single" w:sz="4" w:space="0" w:color="auto"/>
              <w:right w:val="single" w:sz="4" w:space="0" w:color="auto"/>
            </w:tcBorders>
          </w:tcPr>
          <w:p w14:paraId="29D2BECB" w14:textId="77777777" w:rsidR="00FA3B9B" w:rsidRDefault="00FA3B9B" w:rsidP="007B3D37">
            <w:pPr>
              <w:pStyle w:val="TAL"/>
              <w:rPr>
                <w:lang w:eastAsia="zh-CN"/>
              </w:rPr>
            </w:pPr>
            <w:r>
              <w:rPr>
                <w:rFonts w:hint="eastAsia"/>
                <w:lang w:eastAsia="zh-CN"/>
              </w:rPr>
              <w:t>0..N</w:t>
            </w:r>
          </w:p>
        </w:tc>
        <w:tc>
          <w:tcPr>
            <w:tcW w:w="4395" w:type="dxa"/>
            <w:tcBorders>
              <w:top w:val="single" w:sz="4" w:space="0" w:color="auto"/>
              <w:left w:val="single" w:sz="4" w:space="0" w:color="auto"/>
              <w:bottom w:val="single" w:sz="4" w:space="0" w:color="auto"/>
              <w:right w:val="single" w:sz="4" w:space="0" w:color="auto"/>
            </w:tcBorders>
          </w:tcPr>
          <w:p w14:paraId="14EE3CE7" w14:textId="77777777" w:rsidR="00FA3B9B" w:rsidRDefault="00FA3B9B" w:rsidP="007B3D37">
            <w:pPr>
              <w:pStyle w:val="TAL"/>
              <w:rPr>
                <w:rFonts w:cs="Arial"/>
                <w:szCs w:val="18"/>
                <w:lang w:eastAsia="zh-CN"/>
              </w:rPr>
            </w:pPr>
            <w:r>
              <w:rPr>
                <w:rFonts w:cs="Arial" w:hint="eastAsia"/>
                <w:szCs w:val="18"/>
                <w:lang w:eastAsia="zh-CN"/>
              </w:rPr>
              <w:t xml:space="preserve">This IE shall be present </w:t>
            </w:r>
            <w:r>
              <w:rPr>
                <w:rFonts w:cs="Arial"/>
                <w:szCs w:val="18"/>
                <w:lang w:eastAsia="zh-CN"/>
              </w:rPr>
              <w:t xml:space="preserve">if received from PCF during </w:t>
            </w:r>
            <w:r>
              <w:t>I-SMF Related Procedures with PCF</w:t>
            </w:r>
            <w:r>
              <w:rPr>
                <w:rFonts w:cs="Arial"/>
                <w:szCs w:val="18"/>
                <w:lang w:eastAsia="zh-CN"/>
              </w:rPr>
              <w:t xml:space="preserve"> (see </w:t>
            </w:r>
            <w:r>
              <w:rPr>
                <w:noProof/>
              </w:rPr>
              <w:t>clause 4.23.6.2 in 3GPP TS 23.502 [3])</w:t>
            </w:r>
            <w:r>
              <w:rPr>
                <w:rFonts w:cs="Arial"/>
                <w:szCs w:val="18"/>
                <w:lang w:eastAsia="zh-CN"/>
              </w:rPr>
              <w:t>.</w:t>
            </w:r>
          </w:p>
          <w:p w14:paraId="12A32484" w14:textId="77777777" w:rsidR="00FA3B9B" w:rsidRDefault="00FA3B9B" w:rsidP="007B3D37">
            <w:pPr>
              <w:pStyle w:val="TAL"/>
              <w:rPr>
                <w:rFonts w:cs="Arial"/>
                <w:szCs w:val="18"/>
                <w:lang w:eastAsia="zh-CN"/>
              </w:rPr>
            </w:pPr>
            <w:r>
              <w:rPr>
                <w:rFonts w:cs="Arial"/>
                <w:szCs w:val="18"/>
                <w:lang w:eastAsia="zh-CN"/>
              </w:rPr>
              <w:t>When present, the IE shall include a list of DNAI(s) the SMF deems relevant for the PDU Session.</w:t>
            </w:r>
          </w:p>
        </w:tc>
        <w:tc>
          <w:tcPr>
            <w:tcW w:w="882" w:type="dxa"/>
            <w:tcBorders>
              <w:top w:val="single" w:sz="4" w:space="0" w:color="auto"/>
              <w:left w:val="single" w:sz="4" w:space="0" w:color="auto"/>
              <w:bottom w:val="single" w:sz="4" w:space="0" w:color="auto"/>
              <w:right w:val="single" w:sz="4" w:space="0" w:color="auto"/>
            </w:tcBorders>
          </w:tcPr>
          <w:p w14:paraId="17BC9114" w14:textId="77777777" w:rsidR="00FA3B9B" w:rsidRDefault="00FA3B9B" w:rsidP="003D5099">
            <w:pPr>
              <w:pStyle w:val="TAC"/>
            </w:pPr>
            <w:r>
              <w:rPr>
                <w:rFonts w:hint="eastAsia"/>
                <w:lang w:eastAsia="zh-CN"/>
              </w:rPr>
              <w:t>DTSSA</w:t>
            </w:r>
          </w:p>
        </w:tc>
      </w:tr>
      <w:tr w:rsidR="00FA3B9B" w14:paraId="3BE2681A"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1E479D6" w14:textId="77777777" w:rsidR="00FA3B9B" w:rsidRDefault="00FA3B9B" w:rsidP="007B3D37">
            <w:pPr>
              <w:pStyle w:val="TAL"/>
              <w:rPr>
                <w:lang w:eastAsia="zh-CN"/>
              </w:rPr>
            </w:pPr>
            <w:r>
              <w:rPr>
                <w:lang w:val="en-US"/>
              </w:rPr>
              <w:t>n4Info</w:t>
            </w:r>
          </w:p>
        </w:tc>
        <w:tc>
          <w:tcPr>
            <w:tcW w:w="1800" w:type="dxa"/>
            <w:tcBorders>
              <w:top w:val="single" w:sz="4" w:space="0" w:color="auto"/>
              <w:left w:val="single" w:sz="4" w:space="0" w:color="auto"/>
              <w:bottom w:val="single" w:sz="4" w:space="0" w:color="auto"/>
              <w:right w:val="single" w:sz="4" w:space="0" w:color="auto"/>
            </w:tcBorders>
          </w:tcPr>
          <w:p w14:paraId="4522DD36" w14:textId="77777777" w:rsidR="00FA3B9B" w:rsidRDefault="00FA3B9B" w:rsidP="007B3D37">
            <w:pPr>
              <w:pStyle w:val="TAL"/>
              <w:rPr>
                <w:lang w:eastAsia="zh-CN"/>
              </w:rPr>
            </w:pPr>
            <w:r>
              <w:rPr>
                <w:lang w:val="en-US"/>
              </w:rPr>
              <w:t>N4Information</w:t>
            </w:r>
          </w:p>
        </w:tc>
        <w:tc>
          <w:tcPr>
            <w:tcW w:w="270" w:type="dxa"/>
            <w:tcBorders>
              <w:top w:val="single" w:sz="4" w:space="0" w:color="auto"/>
              <w:left w:val="single" w:sz="4" w:space="0" w:color="auto"/>
              <w:bottom w:val="single" w:sz="4" w:space="0" w:color="auto"/>
              <w:right w:val="single" w:sz="4" w:space="0" w:color="auto"/>
            </w:tcBorders>
          </w:tcPr>
          <w:p w14:paraId="658D2B9E" w14:textId="77777777" w:rsidR="00FA3B9B" w:rsidRDefault="00FA3B9B" w:rsidP="007B3D37">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73CF45C8"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1B4ED62" w14:textId="77777777" w:rsidR="00FA3B9B" w:rsidRDefault="00FA3B9B" w:rsidP="007B3D37">
            <w:pPr>
              <w:pStyle w:val="TAL"/>
              <w:rPr>
                <w:rFonts w:cs="Arial"/>
                <w:szCs w:val="18"/>
                <w:lang w:eastAsia="zh-CN"/>
              </w:rPr>
            </w:pPr>
            <w:r>
              <w:rPr>
                <w:rFonts w:cs="Arial"/>
                <w:szCs w:val="18"/>
              </w:rPr>
              <w:t xml:space="preserve">This IE may be present if the SMF needs to send N4 information to the I-SMF for the control of traffic offloaded at a PSA controlled by an I-SMF. </w:t>
            </w:r>
          </w:p>
        </w:tc>
        <w:tc>
          <w:tcPr>
            <w:tcW w:w="882" w:type="dxa"/>
            <w:tcBorders>
              <w:top w:val="single" w:sz="4" w:space="0" w:color="auto"/>
              <w:left w:val="single" w:sz="4" w:space="0" w:color="auto"/>
              <w:bottom w:val="single" w:sz="4" w:space="0" w:color="auto"/>
              <w:right w:val="single" w:sz="4" w:space="0" w:color="auto"/>
            </w:tcBorders>
          </w:tcPr>
          <w:p w14:paraId="4503BFD0" w14:textId="77777777" w:rsidR="00FA3B9B" w:rsidRDefault="00FA3B9B" w:rsidP="003D5099">
            <w:pPr>
              <w:pStyle w:val="TAC"/>
              <w:rPr>
                <w:lang w:eastAsia="zh-CN"/>
              </w:rPr>
            </w:pPr>
            <w:r>
              <w:t>DTSSA</w:t>
            </w:r>
          </w:p>
        </w:tc>
      </w:tr>
      <w:tr w:rsidR="00FA3B9B" w14:paraId="2E9CAAAF"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77C0899B" w14:textId="77777777" w:rsidR="00FA3B9B" w:rsidRDefault="00FA3B9B" w:rsidP="007B3D37">
            <w:pPr>
              <w:pStyle w:val="TAL"/>
              <w:rPr>
                <w:lang w:eastAsia="zh-CN"/>
              </w:rPr>
            </w:pPr>
            <w:r>
              <w:rPr>
                <w:lang w:val="en-US"/>
              </w:rPr>
              <w:lastRenderedPageBreak/>
              <w:t>n4InfoExt1</w:t>
            </w:r>
          </w:p>
        </w:tc>
        <w:tc>
          <w:tcPr>
            <w:tcW w:w="1800" w:type="dxa"/>
            <w:tcBorders>
              <w:top w:val="single" w:sz="4" w:space="0" w:color="auto"/>
              <w:left w:val="single" w:sz="4" w:space="0" w:color="auto"/>
              <w:bottom w:val="single" w:sz="4" w:space="0" w:color="auto"/>
              <w:right w:val="single" w:sz="4" w:space="0" w:color="auto"/>
            </w:tcBorders>
          </w:tcPr>
          <w:p w14:paraId="306BE92F" w14:textId="77777777" w:rsidR="00FA3B9B" w:rsidRDefault="00FA3B9B" w:rsidP="007B3D37">
            <w:pPr>
              <w:pStyle w:val="TAL"/>
              <w:rPr>
                <w:lang w:eastAsia="zh-CN"/>
              </w:rPr>
            </w:pPr>
            <w:r>
              <w:rPr>
                <w:lang w:val="en-US"/>
              </w:rPr>
              <w:t>N4Information</w:t>
            </w:r>
          </w:p>
        </w:tc>
        <w:tc>
          <w:tcPr>
            <w:tcW w:w="270" w:type="dxa"/>
            <w:tcBorders>
              <w:top w:val="single" w:sz="4" w:space="0" w:color="auto"/>
              <w:left w:val="single" w:sz="4" w:space="0" w:color="auto"/>
              <w:bottom w:val="single" w:sz="4" w:space="0" w:color="auto"/>
              <w:right w:val="single" w:sz="4" w:space="0" w:color="auto"/>
            </w:tcBorders>
          </w:tcPr>
          <w:p w14:paraId="36DD7CE0" w14:textId="77777777" w:rsidR="00FA3B9B" w:rsidRDefault="00FA3B9B" w:rsidP="007B3D37">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6A0C7E2E"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7C519E9F" w14:textId="77777777" w:rsidR="00FA3B9B" w:rsidRDefault="00FA3B9B" w:rsidP="007B3D37">
            <w:pPr>
              <w:pStyle w:val="TAL"/>
              <w:rPr>
                <w:rFonts w:cs="Arial"/>
                <w:szCs w:val="18"/>
                <w:lang w:eastAsia="zh-CN"/>
              </w:rPr>
            </w:pPr>
            <w:r>
              <w:rPr>
                <w:rFonts w:cs="Arial"/>
                <w:szCs w:val="18"/>
              </w:rPr>
              <w:t xml:space="preserve">This IE may be present if the SMF needs to send additional N4 information to the I-SMF for the control of traffic offloaded at a PSA controlled by an I-SMF. </w:t>
            </w:r>
          </w:p>
        </w:tc>
        <w:tc>
          <w:tcPr>
            <w:tcW w:w="882" w:type="dxa"/>
            <w:tcBorders>
              <w:top w:val="single" w:sz="4" w:space="0" w:color="auto"/>
              <w:left w:val="single" w:sz="4" w:space="0" w:color="auto"/>
              <w:bottom w:val="single" w:sz="4" w:space="0" w:color="auto"/>
              <w:right w:val="single" w:sz="4" w:space="0" w:color="auto"/>
            </w:tcBorders>
          </w:tcPr>
          <w:p w14:paraId="623F39E3" w14:textId="77777777" w:rsidR="00FA3B9B" w:rsidRDefault="00FA3B9B" w:rsidP="003D5099">
            <w:pPr>
              <w:pStyle w:val="TAC"/>
              <w:rPr>
                <w:lang w:eastAsia="zh-CN"/>
              </w:rPr>
            </w:pPr>
            <w:r>
              <w:t>DTSSA</w:t>
            </w:r>
          </w:p>
        </w:tc>
      </w:tr>
      <w:tr w:rsidR="00FA3B9B" w14:paraId="1E5814D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B4CC0A8" w14:textId="77777777" w:rsidR="00FA3B9B" w:rsidRDefault="00FA3B9B" w:rsidP="007B3D37">
            <w:pPr>
              <w:pStyle w:val="TAL"/>
              <w:rPr>
                <w:lang w:eastAsia="zh-CN"/>
              </w:rPr>
            </w:pPr>
            <w:r>
              <w:rPr>
                <w:lang w:val="en-US"/>
              </w:rPr>
              <w:t>n4InfoExt2</w:t>
            </w:r>
          </w:p>
        </w:tc>
        <w:tc>
          <w:tcPr>
            <w:tcW w:w="1800" w:type="dxa"/>
            <w:tcBorders>
              <w:top w:val="single" w:sz="4" w:space="0" w:color="auto"/>
              <w:left w:val="single" w:sz="4" w:space="0" w:color="auto"/>
              <w:bottom w:val="single" w:sz="4" w:space="0" w:color="auto"/>
              <w:right w:val="single" w:sz="4" w:space="0" w:color="auto"/>
            </w:tcBorders>
          </w:tcPr>
          <w:p w14:paraId="5A87D900" w14:textId="77777777" w:rsidR="00FA3B9B" w:rsidRDefault="00FA3B9B" w:rsidP="007B3D37">
            <w:pPr>
              <w:pStyle w:val="TAL"/>
              <w:rPr>
                <w:lang w:eastAsia="zh-CN"/>
              </w:rPr>
            </w:pPr>
            <w:r>
              <w:rPr>
                <w:lang w:val="en-US"/>
              </w:rPr>
              <w:t>N4Information</w:t>
            </w:r>
          </w:p>
        </w:tc>
        <w:tc>
          <w:tcPr>
            <w:tcW w:w="270" w:type="dxa"/>
            <w:tcBorders>
              <w:top w:val="single" w:sz="4" w:space="0" w:color="auto"/>
              <w:left w:val="single" w:sz="4" w:space="0" w:color="auto"/>
              <w:bottom w:val="single" w:sz="4" w:space="0" w:color="auto"/>
              <w:right w:val="single" w:sz="4" w:space="0" w:color="auto"/>
            </w:tcBorders>
          </w:tcPr>
          <w:p w14:paraId="289CCB63" w14:textId="77777777" w:rsidR="00FA3B9B" w:rsidRDefault="00FA3B9B" w:rsidP="007B3D37">
            <w:pPr>
              <w:pStyle w:val="TAC"/>
              <w:rPr>
                <w:lang w:eastAsia="zh-CN"/>
              </w:rPr>
            </w:pPr>
            <w:r>
              <w:t>O</w:t>
            </w:r>
          </w:p>
        </w:tc>
        <w:tc>
          <w:tcPr>
            <w:tcW w:w="663" w:type="dxa"/>
            <w:tcBorders>
              <w:top w:val="single" w:sz="4" w:space="0" w:color="auto"/>
              <w:left w:val="single" w:sz="4" w:space="0" w:color="auto"/>
              <w:bottom w:val="single" w:sz="4" w:space="0" w:color="auto"/>
              <w:right w:val="single" w:sz="4" w:space="0" w:color="auto"/>
            </w:tcBorders>
          </w:tcPr>
          <w:p w14:paraId="22336E82" w14:textId="77777777" w:rsidR="00FA3B9B" w:rsidRDefault="00FA3B9B" w:rsidP="007B3D37">
            <w:pPr>
              <w:pStyle w:val="TAL"/>
              <w:rPr>
                <w:lang w:eastAsia="zh-CN"/>
              </w:rPr>
            </w:pPr>
            <w:r>
              <w:t>0..1</w:t>
            </w:r>
          </w:p>
        </w:tc>
        <w:tc>
          <w:tcPr>
            <w:tcW w:w="4395" w:type="dxa"/>
            <w:tcBorders>
              <w:top w:val="single" w:sz="4" w:space="0" w:color="auto"/>
              <w:left w:val="single" w:sz="4" w:space="0" w:color="auto"/>
              <w:bottom w:val="single" w:sz="4" w:space="0" w:color="auto"/>
              <w:right w:val="single" w:sz="4" w:space="0" w:color="auto"/>
            </w:tcBorders>
          </w:tcPr>
          <w:p w14:paraId="2A232707" w14:textId="77777777" w:rsidR="00FA3B9B" w:rsidRDefault="00FA3B9B" w:rsidP="007B3D37">
            <w:pPr>
              <w:pStyle w:val="TAL"/>
              <w:rPr>
                <w:rFonts w:cs="Arial"/>
                <w:szCs w:val="18"/>
                <w:lang w:eastAsia="zh-CN"/>
              </w:rPr>
            </w:pPr>
            <w:r>
              <w:rPr>
                <w:rFonts w:cs="Arial"/>
                <w:szCs w:val="18"/>
              </w:rPr>
              <w:t xml:space="preserve">This IE may be present if the SMF needs to send additional N4 information to the I-SMF for the control of traffic offloaded at a PSA controlled by an I-SMF (e.g. during a change of PSA). </w:t>
            </w:r>
          </w:p>
        </w:tc>
        <w:tc>
          <w:tcPr>
            <w:tcW w:w="882" w:type="dxa"/>
            <w:tcBorders>
              <w:top w:val="single" w:sz="4" w:space="0" w:color="auto"/>
              <w:left w:val="single" w:sz="4" w:space="0" w:color="auto"/>
              <w:bottom w:val="single" w:sz="4" w:space="0" w:color="auto"/>
              <w:right w:val="single" w:sz="4" w:space="0" w:color="auto"/>
            </w:tcBorders>
          </w:tcPr>
          <w:p w14:paraId="219CFB0E" w14:textId="77777777" w:rsidR="00FA3B9B" w:rsidRDefault="00FA3B9B" w:rsidP="003D5099">
            <w:pPr>
              <w:pStyle w:val="TAC"/>
              <w:rPr>
                <w:lang w:eastAsia="zh-CN"/>
              </w:rPr>
            </w:pPr>
            <w:r>
              <w:t>DTSSA</w:t>
            </w:r>
          </w:p>
        </w:tc>
      </w:tr>
      <w:tr w:rsidR="007A7231" w14:paraId="6F1DAA05"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151CA0CF" w14:textId="0D80E25B" w:rsidR="007A7231" w:rsidRDefault="007A7231" w:rsidP="007A7231">
            <w:pPr>
              <w:pStyle w:val="TAL"/>
              <w:rPr>
                <w:lang w:val="en-US"/>
              </w:rPr>
            </w:pPr>
            <w:bookmarkStart w:id="1620" w:name="_MCCTEMPBM_CRPT95390253___2" w:colFirst="4" w:colLast="4"/>
            <w:r>
              <w:rPr>
                <w:lang w:val="en-US"/>
              </w:rPr>
              <w:t>s</w:t>
            </w:r>
            <w:r w:rsidRPr="001937FC">
              <w:rPr>
                <w:lang w:val="en-US"/>
              </w:rPr>
              <w:t>mallDataRate</w:t>
            </w:r>
            <w:r>
              <w:rPr>
                <w:lang w:val="en-US"/>
              </w:rPr>
              <w:t>ControlEnabled</w:t>
            </w:r>
          </w:p>
        </w:tc>
        <w:tc>
          <w:tcPr>
            <w:tcW w:w="1800" w:type="dxa"/>
            <w:tcBorders>
              <w:top w:val="single" w:sz="4" w:space="0" w:color="auto"/>
              <w:left w:val="single" w:sz="4" w:space="0" w:color="auto"/>
              <w:bottom w:val="single" w:sz="4" w:space="0" w:color="auto"/>
              <w:right w:val="single" w:sz="4" w:space="0" w:color="auto"/>
            </w:tcBorders>
          </w:tcPr>
          <w:p w14:paraId="0651E99D" w14:textId="24786C91" w:rsidR="007A7231" w:rsidRDefault="007A7231" w:rsidP="007A7231">
            <w:pPr>
              <w:pStyle w:val="TAL"/>
              <w:rPr>
                <w:lang w:val="en-US"/>
              </w:rPr>
            </w:pPr>
            <w:r>
              <w:t>boolean</w:t>
            </w:r>
          </w:p>
        </w:tc>
        <w:tc>
          <w:tcPr>
            <w:tcW w:w="270" w:type="dxa"/>
            <w:tcBorders>
              <w:top w:val="single" w:sz="4" w:space="0" w:color="auto"/>
              <w:left w:val="single" w:sz="4" w:space="0" w:color="auto"/>
              <w:bottom w:val="single" w:sz="4" w:space="0" w:color="auto"/>
              <w:right w:val="single" w:sz="4" w:space="0" w:color="auto"/>
            </w:tcBorders>
          </w:tcPr>
          <w:p w14:paraId="0F7BD94C" w14:textId="3AE9B04C" w:rsidR="007A7231" w:rsidRDefault="007A7231" w:rsidP="007A7231">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1D4BE100" w14:textId="321D213C" w:rsidR="007A7231" w:rsidRDefault="007A7231" w:rsidP="007A7231">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290DB88" w14:textId="134388B9" w:rsidR="007A7231" w:rsidRDefault="007A7231" w:rsidP="007A7231">
            <w:pPr>
              <w:pStyle w:val="TAL"/>
            </w:pPr>
            <w:r>
              <w:rPr>
                <w:rFonts w:cs="Arial"/>
                <w:szCs w:val="18"/>
              </w:rPr>
              <w:t>This IE shall be present if the applicability of small data rate control on the PDU session changes.</w:t>
            </w:r>
          </w:p>
          <w:p w14:paraId="2A42B6FE" w14:textId="77777777" w:rsidR="007A7231" w:rsidRDefault="007A7231" w:rsidP="007A7231">
            <w:pPr>
              <w:pStyle w:val="TAL"/>
            </w:pPr>
          </w:p>
          <w:p w14:paraId="5C72E5CB" w14:textId="20E0DC2E" w:rsidR="007A7231" w:rsidRDefault="007A7231" w:rsidP="007A7231">
            <w:pPr>
              <w:pStyle w:val="TAL"/>
            </w:pPr>
            <w:r>
              <w:t>When present, it shall be set as follows:</w:t>
            </w:r>
          </w:p>
          <w:p w14:paraId="60CF7E35" w14:textId="77777777" w:rsidR="007A7231" w:rsidRDefault="007A7231" w:rsidP="007A7231">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t>true: small data rate control is applicable.</w:t>
            </w:r>
          </w:p>
          <w:p w14:paraId="03036CCF" w14:textId="792A24B7" w:rsidR="007A7231" w:rsidRDefault="007A7231" w:rsidP="00B971B6">
            <w:pPr>
              <w:pStyle w:val="B1"/>
              <w:tabs>
                <w:tab w:val="num" w:pos="644"/>
              </w:tabs>
              <w:spacing w:after="0"/>
              <w:ind w:left="641" w:hanging="357"/>
              <w:rPr>
                <w:rFonts w:cs="Arial"/>
                <w:szCs w:val="18"/>
              </w:rPr>
            </w:pPr>
            <w:r>
              <w:rPr>
                <w:rFonts w:ascii="Arial" w:hAnsi="Arial" w:cs="Arial"/>
                <w:sz w:val="18"/>
                <w:szCs w:val="18"/>
                <w:lang w:eastAsia="zh-CN"/>
              </w:rPr>
              <w:t>-</w:t>
            </w:r>
            <w:r>
              <w:rPr>
                <w:rFonts w:ascii="Arial" w:hAnsi="Arial" w:cs="Arial"/>
                <w:sz w:val="18"/>
                <w:szCs w:val="18"/>
                <w:lang w:eastAsia="zh-CN"/>
              </w:rPr>
              <w:tab/>
              <w:t>false: small data rate control is not applicable</w:t>
            </w:r>
            <w:r>
              <w:rPr>
                <w:rFonts w:ascii="Arial" w:hAnsi="Arial" w:cs="Arial"/>
                <w:sz w:val="18"/>
                <w:szCs w:val="18"/>
              </w:rPr>
              <w:t>.</w:t>
            </w:r>
          </w:p>
        </w:tc>
        <w:tc>
          <w:tcPr>
            <w:tcW w:w="882" w:type="dxa"/>
            <w:tcBorders>
              <w:top w:val="single" w:sz="4" w:space="0" w:color="auto"/>
              <w:left w:val="single" w:sz="4" w:space="0" w:color="auto"/>
              <w:bottom w:val="single" w:sz="4" w:space="0" w:color="auto"/>
              <w:right w:val="single" w:sz="4" w:space="0" w:color="auto"/>
            </w:tcBorders>
          </w:tcPr>
          <w:p w14:paraId="3571F055" w14:textId="28228F4D" w:rsidR="007A7231" w:rsidRDefault="007A7231" w:rsidP="003D5099">
            <w:pPr>
              <w:pStyle w:val="TAC"/>
            </w:pPr>
            <w:r>
              <w:t>CIOT</w:t>
            </w:r>
          </w:p>
        </w:tc>
      </w:tr>
      <w:bookmarkEnd w:id="1620"/>
      <w:tr w:rsidR="006622D9" w14:paraId="6BE68F21"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DF3A19F" w14:textId="372DB584" w:rsidR="006622D9" w:rsidRDefault="006622D9" w:rsidP="006622D9">
            <w:pPr>
              <w:pStyle w:val="TAL"/>
              <w:rPr>
                <w:lang w:val="en-US"/>
              </w:rPr>
            </w:pPr>
            <w:r>
              <w:rPr>
                <w:lang w:val="en-US"/>
              </w:rPr>
              <w:t>qosMonitoringInfo</w:t>
            </w:r>
          </w:p>
        </w:tc>
        <w:tc>
          <w:tcPr>
            <w:tcW w:w="1800" w:type="dxa"/>
            <w:tcBorders>
              <w:top w:val="single" w:sz="4" w:space="0" w:color="auto"/>
              <w:left w:val="single" w:sz="4" w:space="0" w:color="auto"/>
              <w:bottom w:val="single" w:sz="4" w:space="0" w:color="auto"/>
              <w:right w:val="single" w:sz="4" w:space="0" w:color="auto"/>
            </w:tcBorders>
          </w:tcPr>
          <w:p w14:paraId="468C27C1" w14:textId="6F996929" w:rsidR="006622D9" w:rsidRDefault="006622D9" w:rsidP="006622D9">
            <w:pPr>
              <w:pStyle w:val="TAL"/>
            </w:pPr>
            <w:r>
              <w:t>QosMonitoringInfo</w:t>
            </w:r>
          </w:p>
        </w:tc>
        <w:tc>
          <w:tcPr>
            <w:tcW w:w="270" w:type="dxa"/>
            <w:tcBorders>
              <w:top w:val="single" w:sz="4" w:space="0" w:color="auto"/>
              <w:left w:val="single" w:sz="4" w:space="0" w:color="auto"/>
              <w:bottom w:val="single" w:sz="4" w:space="0" w:color="auto"/>
              <w:right w:val="single" w:sz="4" w:space="0" w:color="auto"/>
            </w:tcBorders>
          </w:tcPr>
          <w:p w14:paraId="09DDEC89" w14:textId="6B642C6C" w:rsidR="006622D9" w:rsidRDefault="006622D9" w:rsidP="006622D9">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21C7F9F2" w14:textId="7D09260A" w:rsidR="006622D9" w:rsidRDefault="006622D9" w:rsidP="006622D9">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0FCC78E8" w14:textId="630542BE" w:rsidR="006622D9" w:rsidRDefault="006622D9" w:rsidP="006622D9">
            <w:pPr>
              <w:pStyle w:val="TAL"/>
              <w:rPr>
                <w:rFonts w:cs="Arial"/>
                <w:szCs w:val="18"/>
              </w:rPr>
            </w:pPr>
            <w:r>
              <w:rPr>
                <w:rFonts w:cs="Arial"/>
                <w:szCs w:val="18"/>
              </w:rPr>
              <w:t xml:space="preserve">This IE may be present if QoS monitoring has been activated for at least one QoS flow of the PDU session (see the </w:t>
            </w:r>
            <w:r>
              <w:rPr>
                <w:rFonts w:hint="eastAsia"/>
                <w:lang w:val="en-US" w:eastAsia="zh-CN"/>
              </w:rPr>
              <w:t>q</w:t>
            </w:r>
            <w:r>
              <w:rPr>
                <w:lang w:val="en-US" w:eastAsia="zh-CN"/>
              </w:rPr>
              <w:t>osMonitoringReq attribute in clause </w:t>
            </w:r>
            <w:r>
              <w:t>6.1.6.2.22</w:t>
            </w:r>
            <w:r>
              <w:rPr>
                <w:rFonts w:cs="Arial"/>
                <w:szCs w:val="18"/>
              </w:rPr>
              <w:t xml:space="preserve">). </w:t>
            </w:r>
          </w:p>
        </w:tc>
        <w:tc>
          <w:tcPr>
            <w:tcW w:w="882" w:type="dxa"/>
            <w:tcBorders>
              <w:top w:val="single" w:sz="4" w:space="0" w:color="auto"/>
              <w:left w:val="single" w:sz="4" w:space="0" w:color="auto"/>
              <w:bottom w:val="single" w:sz="4" w:space="0" w:color="auto"/>
              <w:right w:val="single" w:sz="4" w:space="0" w:color="auto"/>
            </w:tcBorders>
          </w:tcPr>
          <w:p w14:paraId="32471467" w14:textId="5BDE6FA1" w:rsidR="006622D9" w:rsidRDefault="006622D9" w:rsidP="006622D9">
            <w:pPr>
              <w:pStyle w:val="TAC"/>
            </w:pPr>
            <w:r>
              <w:t>DTSSA</w:t>
            </w:r>
          </w:p>
        </w:tc>
      </w:tr>
      <w:tr w:rsidR="00C15A28" w14:paraId="29551F9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73B9A03" w14:textId="684C64B3" w:rsidR="00C15A28" w:rsidRDefault="00C15A28" w:rsidP="00C15A28">
            <w:pPr>
              <w:pStyle w:val="TAL"/>
              <w:rPr>
                <w:lang w:val="en-US"/>
              </w:rPr>
            </w:pPr>
            <w:r>
              <w:t>epsPdnCnxInfo</w:t>
            </w:r>
          </w:p>
        </w:tc>
        <w:tc>
          <w:tcPr>
            <w:tcW w:w="1800" w:type="dxa"/>
            <w:tcBorders>
              <w:top w:val="single" w:sz="4" w:space="0" w:color="auto"/>
              <w:left w:val="single" w:sz="4" w:space="0" w:color="auto"/>
              <w:bottom w:val="single" w:sz="4" w:space="0" w:color="auto"/>
              <w:right w:val="single" w:sz="4" w:space="0" w:color="auto"/>
            </w:tcBorders>
          </w:tcPr>
          <w:p w14:paraId="34903783" w14:textId="55C01E89" w:rsidR="00C15A28" w:rsidRDefault="00C15A28" w:rsidP="00C15A28">
            <w:pPr>
              <w:pStyle w:val="TAL"/>
            </w:pPr>
            <w:r>
              <w:t>EpsPdnCnxInfo</w:t>
            </w:r>
          </w:p>
        </w:tc>
        <w:tc>
          <w:tcPr>
            <w:tcW w:w="270" w:type="dxa"/>
            <w:tcBorders>
              <w:top w:val="single" w:sz="4" w:space="0" w:color="auto"/>
              <w:left w:val="single" w:sz="4" w:space="0" w:color="auto"/>
              <w:bottom w:val="single" w:sz="4" w:space="0" w:color="auto"/>
              <w:right w:val="single" w:sz="4" w:space="0" w:color="auto"/>
            </w:tcBorders>
          </w:tcPr>
          <w:p w14:paraId="1BAE6EF0" w14:textId="4660631B" w:rsidR="00C15A28" w:rsidRDefault="00C15A28" w:rsidP="00C15A28">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0DE2B892" w14:textId="7AC6EDE1" w:rsidR="00C15A28" w:rsidRDefault="00C15A28" w:rsidP="00C15A28">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DCF622D" w14:textId="494580CD" w:rsidR="00C15A28" w:rsidRDefault="00C15A28" w:rsidP="00C15A28">
            <w:pPr>
              <w:pStyle w:val="TAL"/>
              <w:rPr>
                <w:rFonts w:cs="Arial"/>
                <w:szCs w:val="18"/>
              </w:rPr>
            </w:pPr>
            <w:r>
              <w:rPr>
                <w:rFonts w:cs="Arial"/>
                <w:szCs w:val="18"/>
              </w:rPr>
              <w:t>The IE shall be present when the EPS PDN Connection Context Information of the PDU session is changed, e.g. due to change of anchor SMF.</w:t>
            </w:r>
          </w:p>
        </w:tc>
        <w:tc>
          <w:tcPr>
            <w:tcW w:w="882" w:type="dxa"/>
            <w:tcBorders>
              <w:top w:val="single" w:sz="4" w:space="0" w:color="auto"/>
              <w:left w:val="single" w:sz="4" w:space="0" w:color="auto"/>
              <w:bottom w:val="single" w:sz="4" w:space="0" w:color="auto"/>
              <w:right w:val="single" w:sz="4" w:space="0" w:color="auto"/>
            </w:tcBorders>
          </w:tcPr>
          <w:p w14:paraId="27F62779" w14:textId="77777777" w:rsidR="00C15A28" w:rsidRDefault="00C15A28" w:rsidP="00C15A28">
            <w:pPr>
              <w:pStyle w:val="TAC"/>
            </w:pPr>
          </w:p>
        </w:tc>
      </w:tr>
      <w:tr w:rsidR="00FA3B9B" w14:paraId="48C3C617" w14:textId="77777777" w:rsidTr="007B3D37">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34234967" w14:textId="77777777" w:rsidR="00FA3B9B" w:rsidRDefault="00FA3B9B" w:rsidP="007B3D37">
            <w:pPr>
              <w:pStyle w:val="TAN"/>
              <w:rPr>
                <w:rFonts w:cs="Arial"/>
                <w:szCs w:val="18"/>
              </w:rPr>
            </w:pPr>
            <w:r>
              <w:t>NOTE:</w:t>
            </w:r>
            <w:r>
              <w:tab/>
              <w:t>This IE contains information that the V-SMF shall transfer to the UE without interpretation. It is sent as a separate IE rather than within the n1SmInfoToUE binary data because the 5GSM cause IE is defined as a "V" IE (i.e. without a Type field) in the NAS PDU Session Release Command message.</w:t>
            </w:r>
          </w:p>
        </w:tc>
      </w:tr>
    </w:tbl>
    <w:p w14:paraId="199339BF" w14:textId="77777777" w:rsidR="00FA3B9B" w:rsidRDefault="00FA3B9B" w:rsidP="00FA3B9B"/>
    <w:p w14:paraId="401B229D" w14:textId="77777777" w:rsidR="00FA3B9B" w:rsidRDefault="00FA3B9B" w:rsidP="00E737D5">
      <w:pPr>
        <w:pStyle w:val="Heading5"/>
      </w:pPr>
      <w:bookmarkStart w:id="1621" w:name="_Toc25073944"/>
      <w:bookmarkStart w:id="1622" w:name="_Toc34063127"/>
      <w:bookmarkStart w:id="1623" w:name="_Toc43120104"/>
      <w:bookmarkStart w:id="1624" w:name="_Toc49768159"/>
      <w:bookmarkStart w:id="1625" w:name="_Toc56434332"/>
      <w:bookmarkStart w:id="1626" w:name="_Toc138320868"/>
      <w:r>
        <w:lastRenderedPageBreak/>
        <w:t>6.1.6.2.16</w:t>
      </w:r>
      <w:r>
        <w:tab/>
        <w:t>Type: VsmfUpdatedData</w:t>
      </w:r>
      <w:bookmarkEnd w:id="1621"/>
      <w:bookmarkEnd w:id="1622"/>
      <w:bookmarkEnd w:id="1623"/>
      <w:bookmarkEnd w:id="1624"/>
      <w:bookmarkEnd w:id="1625"/>
      <w:bookmarkEnd w:id="1626"/>
    </w:p>
    <w:p w14:paraId="6C0BACC9" w14:textId="77777777" w:rsidR="00FA3B9B" w:rsidRDefault="00FA3B9B" w:rsidP="00FA3B9B">
      <w:pPr>
        <w:pStyle w:val="TH"/>
      </w:pPr>
      <w:r>
        <w:rPr>
          <w:noProof/>
        </w:rPr>
        <w:t>Table </w:t>
      </w:r>
      <w:r>
        <w:t xml:space="preserve">6.1.6.2.16-1: </w:t>
      </w:r>
      <w:r>
        <w:rPr>
          <w:noProof/>
        </w:rPr>
        <w:t>Definition of type Vsmf</w:t>
      </w:r>
      <w:r>
        <w:t>UpdatedData</w:t>
      </w:r>
    </w:p>
    <w:tbl>
      <w:tblPr>
        <w:tblW w:w="10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97"/>
        <w:gridCol w:w="1701"/>
        <w:gridCol w:w="283"/>
        <w:gridCol w:w="567"/>
        <w:gridCol w:w="4536"/>
        <w:gridCol w:w="780"/>
      </w:tblGrid>
      <w:tr w:rsidR="00FA3B9B" w:rsidRPr="00FD48E5" w14:paraId="16DB2A0E"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shd w:val="clear" w:color="auto" w:fill="C0C0C0"/>
            <w:hideMark/>
          </w:tcPr>
          <w:p w14:paraId="16F08D5D" w14:textId="77777777" w:rsidR="00FA3B9B" w:rsidRDefault="00FA3B9B" w:rsidP="007B3D37">
            <w:pPr>
              <w:pStyle w:val="TAH"/>
            </w:pPr>
            <w:r>
              <w:lastRenderedPageBreak/>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56BE375" w14:textId="77777777" w:rsidR="00FA3B9B" w:rsidRDefault="00FA3B9B" w:rsidP="007B3D37">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3701BB99"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5886A9FB" w14:textId="77777777" w:rsidR="00FA3B9B" w:rsidRDefault="00FA3B9B" w:rsidP="007B3D37">
            <w:pPr>
              <w:pStyle w:val="TAH"/>
              <w:jc w:val="left"/>
            </w:pPr>
            <w:bookmarkStart w:id="1627" w:name="_MCCTEMPBM_CRPT95390254___4"/>
            <w:r>
              <w:t>Cardinality</w:t>
            </w:r>
            <w:bookmarkEnd w:id="1627"/>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4133F460" w14:textId="77777777" w:rsidR="00FA3B9B" w:rsidRDefault="00FA3B9B" w:rsidP="007B3D37">
            <w:pPr>
              <w:pStyle w:val="TAH"/>
              <w:rPr>
                <w:rFonts w:cs="Arial"/>
                <w:szCs w:val="18"/>
              </w:rPr>
            </w:pPr>
            <w:r>
              <w:rPr>
                <w:rFonts w:cs="Arial"/>
                <w:szCs w:val="18"/>
              </w:rPr>
              <w:t>Description</w:t>
            </w:r>
          </w:p>
        </w:tc>
        <w:tc>
          <w:tcPr>
            <w:tcW w:w="780" w:type="dxa"/>
            <w:tcBorders>
              <w:top w:val="single" w:sz="4" w:space="0" w:color="auto"/>
              <w:left w:val="single" w:sz="4" w:space="0" w:color="auto"/>
              <w:bottom w:val="single" w:sz="4" w:space="0" w:color="auto"/>
              <w:right w:val="single" w:sz="4" w:space="0" w:color="auto"/>
            </w:tcBorders>
            <w:shd w:val="clear" w:color="auto" w:fill="C0C0C0"/>
          </w:tcPr>
          <w:p w14:paraId="0132D9D3" w14:textId="77777777" w:rsidR="00FA3B9B" w:rsidRDefault="00FA3B9B" w:rsidP="007B3D37">
            <w:pPr>
              <w:pStyle w:val="TAH"/>
              <w:rPr>
                <w:rFonts w:cs="Arial"/>
                <w:szCs w:val="18"/>
              </w:rPr>
            </w:pPr>
            <w:r>
              <w:rPr>
                <w:rFonts w:cs="Arial"/>
                <w:szCs w:val="18"/>
              </w:rPr>
              <w:t>Applicability</w:t>
            </w:r>
          </w:p>
        </w:tc>
      </w:tr>
      <w:tr w:rsidR="00FA3B9B" w:rsidRPr="00FD48E5" w14:paraId="108273F1"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0E9099D" w14:textId="77777777" w:rsidR="00FA3B9B" w:rsidRDefault="00FA3B9B" w:rsidP="007B3D37">
            <w:pPr>
              <w:pStyle w:val="TAL"/>
            </w:pPr>
            <w:r>
              <w:t>qosFlowsAddModList</w:t>
            </w:r>
          </w:p>
        </w:tc>
        <w:tc>
          <w:tcPr>
            <w:tcW w:w="1701" w:type="dxa"/>
            <w:tcBorders>
              <w:top w:val="single" w:sz="4" w:space="0" w:color="auto"/>
              <w:left w:val="single" w:sz="4" w:space="0" w:color="auto"/>
              <w:bottom w:val="single" w:sz="4" w:space="0" w:color="auto"/>
              <w:right w:val="single" w:sz="4" w:space="0" w:color="auto"/>
            </w:tcBorders>
          </w:tcPr>
          <w:p w14:paraId="3722D006" w14:textId="77777777" w:rsidR="00FA3B9B" w:rsidRDefault="00FA3B9B" w:rsidP="007B3D37">
            <w:pPr>
              <w:pStyle w:val="TAL"/>
            </w:pPr>
            <w:r>
              <w:t>array(QosFlowItem)</w:t>
            </w:r>
          </w:p>
        </w:tc>
        <w:tc>
          <w:tcPr>
            <w:tcW w:w="283" w:type="dxa"/>
            <w:tcBorders>
              <w:top w:val="single" w:sz="4" w:space="0" w:color="auto"/>
              <w:left w:val="single" w:sz="4" w:space="0" w:color="auto"/>
              <w:bottom w:val="single" w:sz="4" w:space="0" w:color="auto"/>
              <w:right w:val="single" w:sz="4" w:space="0" w:color="auto"/>
            </w:tcBorders>
          </w:tcPr>
          <w:p w14:paraId="4D933B5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458452F"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6962E7F9" w14:textId="463A0313" w:rsidR="00FA3B9B" w:rsidRDefault="00FA3B9B" w:rsidP="007B3D37">
            <w:pPr>
              <w:pStyle w:val="TAL"/>
              <w:rPr>
                <w:rFonts w:cs="Arial"/>
                <w:szCs w:val="18"/>
              </w:rPr>
            </w:pPr>
            <w:r>
              <w:rPr>
                <w:rFonts w:cs="Arial"/>
                <w:szCs w:val="18"/>
              </w:rPr>
              <w:t>This IE shall be present if QoS flows have been successfully established or modified</w:t>
            </w:r>
            <w:r w:rsidR="00211799">
              <w:rPr>
                <w:rFonts w:cs="Arial"/>
                <w:szCs w:val="18"/>
              </w:rPr>
              <w:t>. F</w:t>
            </w:r>
            <w:r w:rsidR="00211799">
              <w:rPr>
                <w:rFonts w:eastAsia="SimSun"/>
                <w:lang w:eastAsia="zh-CN"/>
              </w:rPr>
              <w:t>or each GBR QoS flow, the V-SMF/I-SMF may also indicate an alternative QoS profile which the NG-RAN currently fulfils</w:t>
            </w:r>
            <w:r w:rsidR="00211799" w:rsidRPr="00583A2F">
              <w:rPr>
                <w:rFonts w:cs="Arial"/>
                <w:szCs w:val="18"/>
              </w:rPr>
              <w:t xml:space="preserve"> in the </w:t>
            </w:r>
            <w:r w:rsidR="00211799">
              <w:t>currentQosProfileIndex IE</w:t>
            </w:r>
            <w:r w:rsidR="004D3EA3">
              <w:t xml:space="preserve"> or indicate that the </w:t>
            </w:r>
            <w:r w:rsidR="004D3EA3" w:rsidRPr="00984253">
              <w:rPr>
                <w:rFonts w:cs="Arial"/>
                <w:szCs w:val="18"/>
              </w:rPr>
              <w:t xml:space="preserve">NG-RAN cannot </w:t>
            </w:r>
            <w:r w:rsidR="004D3EA3">
              <w:rPr>
                <w:rFonts w:cs="Arial"/>
                <w:szCs w:val="18"/>
              </w:rPr>
              <w:t xml:space="preserve">even </w:t>
            </w:r>
            <w:r w:rsidR="004D3EA3" w:rsidRPr="00984253">
              <w:rPr>
                <w:rFonts w:cs="Arial"/>
                <w:szCs w:val="18"/>
              </w:rPr>
              <w:t xml:space="preserve">fulfil the lowest alternative </w:t>
            </w:r>
            <w:r w:rsidR="004D3EA3">
              <w:rPr>
                <w:rFonts w:cs="Arial"/>
                <w:szCs w:val="18"/>
              </w:rPr>
              <w:t>QoS profile</w:t>
            </w:r>
            <w:r>
              <w:rPr>
                <w:rFonts w:cs="Arial"/>
                <w:szCs w:val="18"/>
              </w:rPr>
              <w:t>.</w:t>
            </w:r>
          </w:p>
        </w:tc>
        <w:tc>
          <w:tcPr>
            <w:tcW w:w="780" w:type="dxa"/>
            <w:tcBorders>
              <w:top w:val="single" w:sz="4" w:space="0" w:color="auto"/>
              <w:left w:val="single" w:sz="4" w:space="0" w:color="auto"/>
              <w:bottom w:val="single" w:sz="4" w:space="0" w:color="auto"/>
              <w:right w:val="single" w:sz="4" w:space="0" w:color="auto"/>
            </w:tcBorders>
          </w:tcPr>
          <w:p w14:paraId="126A3BBD" w14:textId="77777777" w:rsidR="00FA3B9B" w:rsidRDefault="00FA3B9B" w:rsidP="007B3D37">
            <w:pPr>
              <w:pStyle w:val="TAC"/>
            </w:pPr>
          </w:p>
        </w:tc>
      </w:tr>
      <w:tr w:rsidR="00FA3B9B" w:rsidRPr="00FD48E5" w14:paraId="78EF9EE0"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7A69374" w14:textId="77777777" w:rsidR="00FA3B9B" w:rsidRDefault="00FA3B9B" w:rsidP="007B3D37">
            <w:pPr>
              <w:pStyle w:val="TAL"/>
            </w:pPr>
            <w:r>
              <w:t>qosFlowsRelList</w:t>
            </w:r>
          </w:p>
        </w:tc>
        <w:tc>
          <w:tcPr>
            <w:tcW w:w="1701" w:type="dxa"/>
            <w:tcBorders>
              <w:top w:val="single" w:sz="4" w:space="0" w:color="auto"/>
              <w:left w:val="single" w:sz="4" w:space="0" w:color="auto"/>
              <w:bottom w:val="single" w:sz="4" w:space="0" w:color="auto"/>
              <w:right w:val="single" w:sz="4" w:space="0" w:color="auto"/>
            </w:tcBorders>
          </w:tcPr>
          <w:p w14:paraId="4C73BE1A" w14:textId="77777777" w:rsidR="00FA3B9B" w:rsidRDefault="00FA3B9B" w:rsidP="007B3D37">
            <w:pPr>
              <w:pStyle w:val="TAL"/>
            </w:pPr>
            <w:r>
              <w:t>array(QosFlowItem)</w:t>
            </w:r>
          </w:p>
        </w:tc>
        <w:tc>
          <w:tcPr>
            <w:tcW w:w="283" w:type="dxa"/>
            <w:tcBorders>
              <w:top w:val="single" w:sz="4" w:space="0" w:color="auto"/>
              <w:left w:val="single" w:sz="4" w:space="0" w:color="auto"/>
              <w:bottom w:val="single" w:sz="4" w:space="0" w:color="auto"/>
              <w:right w:val="single" w:sz="4" w:space="0" w:color="auto"/>
            </w:tcBorders>
          </w:tcPr>
          <w:p w14:paraId="0F50DA1E"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2BCC6F3E"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5CD455CB" w14:textId="77777777" w:rsidR="00FA3B9B" w:rsidRDefault="00FA3B9B" w:rsidP="007B3D37">
            <w:pPr>
              <w:pStyle w:val="TAL"/>
              <w:rPr>
                <w:rFonts w:cs="Arial"/>
                <w:szCs w:val="18"/>
              </w:rPr>
            </w:pPr>
            <w:r>
              <w:rPr>
                <w:rFonts w:cs="Arial"/>
                <w:szCs w:val="18"/>
              </w:rPr>
              <w:t>This IE shall be present if QoS flows have been successfully released.</w:t>
            </w:r>
          </w:p>
        </w:tc>
        <w:tc>
          <w:tcPr>
            <w:tcW w:w="780" w:type="dxa"/>
            <w:tcBorders>
              <w:top w:val="single" w:sz="4" w:space="0" w:color="auto"/>
              <w:left w:val="single" w:sz="4" w:space="0" w:color="auto"/>
              <w:bottom w:val="single" w:sz="4" w:space="0" w:color="auto"/>
              <w:right w:val="single" w:sz="4" w:space="0" w:color="auto"/>
            </w:tcBorders>
          </w:tcPr>
          <w:p w14:paraId="58EC3665" w14:textId="77777777" w:rsidR="00FA3B9B" w:rsidRDefault="00FA3B9B" w:rsidP="007B3D37">
            <w:pPr>
              <w:pStyle w:val="TAC"/>
            </w:pPr>
          </w:p>
        </w:tc>
      </w:tr>
      <w:tr w:rsidR="00FA3B9B" w:rsidRPr="00FD48E5" w14:paraId="43D5001A"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1BAEDD94" w14:textId="77777777" w:rsidR="00FA3B9B" w:rsidRDefault="00FA3B9B" w:rsidP="007B3D37">
            <w:pPr>
              <w:pStyle w:val="TAL"/>
            </w:pPr>
            <w:r>
              <w:t>qosFlowsFailedtoAddModList</w:t>
            </w:r>
          </w:p>
        </w:tc>
        <w:tc>
          <w:tcPr>
            <w:tcW w:w="1701" w:type="dxa"/>
            <w:tcBorders>
              <w:top w:val="single" w:sz="4" w:space="0" w:color="auto"/>
              <w:left w:val="single" w:sz="4" w:space="0" w:color="auto"/>
              <w:bottom w:val="single" w:sz="4" w:space="0" w:color="auto"/>
              <w:right w:val="single" w:sz="4" w:space="0" w:color="auto"/>
            </w:tcBorders>
          </w:tcPr>
          <w:p w14:paraId="1E774751" w14:textId="77777777" w:rsidR="00FA3B9B" w:rsidRDefault="00FA3B9B" w:rsidP="007B3D37">
            <w:pPr>
              <w:pStyle w:val="TAL"/>
            </w:pPr>
            <w:r>
              <w:t>array(QosFlowItem)</w:t>
            </w:r>
          </w:p>
        </w:tc>
        <w:tc>
          <w:tcPr>
            <w:tcW w:w="283" w:type="dxa"/>
            <w:tcBorders>
              <w:top w:val="single" w:sz="4" w:space="0" w:color="auto"/>
              <w:left w:val="single" w:sz="4" w:space="0" w:color="auto"/>
              <w:bottom w:val="single" w:sz="4" w:space="0" w:color="auto"/>
              <w:right w:val="single" w:sz="4" w:space="0" w:color="auto"/>
            </w:tcBorders>
          </w:tcPr>
          <w:p w14:paraId="60F7AC04"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88EFB22"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40450D7C" w14:textId="77777777" w:rsidR="00FA3B9B" w:rsidRDefault="00FA3B9B" w:rsidP="007B3D37">
            <w:pPr>
              <w:pStyle w:val="TAL"/>
              <w:rPr>
                <w:rFonts w:cs="Arial"/>
                <w:szCs w:val="18"/>
              </w:rPr>
            </w:pPr>
            <w:r>
              <w:rPr>
                <w:rFonts w:cs="Arial"/>
                <w:szCs w:val="18"/>
              </w:rPr>
              <w:t>This IE shall be present if QoS flows failed to be established or modified.</w:t>
            </w:r>
          </w:p>
        </w:tc>
        <w:tc>
          <w:tcPr>
            <w:tcW w:w="780" w:type="dxa"/>
            <w:tcBorders>
              <w:top w:val="single" w:sz="4" w:space="0" w:color="auto"/>
              <w:left w:val="single" w:sz="4" w:space="0" w:color="auto"/>
              <w:bottom w:val="single" w:sz="4" w:space="0" w:color="auto"/>
              <w:right w:val="single" w:sz="4" w:space="0" w:color="auto"/>
            </w:tcBorders>
          </w:tcPr>
          <w:p w14:paraId="3423287D" w14:textId="77777777" w:rsidR="00FA3B9B" w:rsidRDefault="00FA3B9B" w:rsidP="007B3D37">
            <w:pPr>
              <w:pStyle w:val="TAC"/>
            </w:pPr>
          </w:p>
        </w:tc>
      </w:tr>
      <w:tr w:rsidR="00FA3B9B" w:rsidRPr="00FD48E5" w14:paraId="02F2A084"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D71C43A" w14:textId="77777777" w:rsidR="00FA3B9B" w:rsidRDefault="00FA3B9B" w:rsidP="007B3D37">
            <w:pPr>
              <w:pStyle w:val="TAL"/>
            </w:pPr>
            <w:r>
              <w:t>qosFlowsFailedtoRelList</w:t>
            </w:r>
          </w:p>
        </w:tc>
        <w:tc>
          <w:tcPr>
            <w:tcW w:w="1701" w:type="dxa"/>
            <w:tcBorders>
              <w:top w:val="single" w:sz="4" w:space="0" w:color="auto"/>
              <w:left w:val="single" w:sz="4" w:space="0" w:color="auto"/>
              <w:bottom w:val="single" w:sz="4" w:space="0" w:color="auto"/>
              <w:right w:val="single" w:sz="4" w:space="0" w:color="auto"/>
            </w:tcBorders>
          </w:tcPr>
          <w:p w14:paraId="7081DCA7" w14:textId="77777777" w:rsidR="00FA3B9B" w:rsidRDefault="00FA3B9B" w:rsidP="007B3D37">
            <w:pPr>
              <w:pStyle w:val="TAL"/>
            </w:pPr>
            <w:r>
              <w:t>array(QosFlowItem)</w:t>
            </w:r>
          </w:p>
        </w:tc>
        <w:tc>
          <w:tcPr>
            <w:tcW w:w="283" w:type="dxa"/>
            <w:tcBorders>
              <w:top w:val="single" w:sz="4" w:space="0" w:color="auto"/>
              <w:left w:val="single" w:sz="4" w:space="0" w:color="auto"/>
              <w:bottom w:val="single" w:sz="4" w:space="0" w:color="auto"/>
              <w:right w:val="single" w:sz="4" w:space="0" w:color="auto"/>
            </w:tcBorders>
          </w:tcPr>
          <w:p w14:paraId="40FAEEF9"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5AEAD7B"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49423E85" w14:textId="77777777" w:rsidR="00FA3B9B" w:rsidRDefault="00FA3B9B" w:rsidP="007B3D37">
            <w:pPr>
              <w:pStyle w:val="TAL"/>
              <w:rPr>
                <w:rFonts w:cs="Arial"/>
                <w:szCs w:val="18"/>
              </w:rPr>
            </w:pPr>
            <w:r>
              <w:rPr>
                <w:rFonts w:cs="Arial"/>
                <w:szCs w:val="18"/>
              </w:rPr>
              <w:t>This IE shall be present if QoS flows failed to be released.</w:t>
            </w:r>
          </w:p>
        </w:tc>
        <w:tc>
          <w:tcPr>
            <w:tcW w:w="780" w:type="dxa"/>
            <w:tcBorders>
              <w:top w:val="single" w:sz="4" w:space="0" w:color="auto"/>
              <w:left w:val="single" w:sz="4" w:space="0" w:color="auto"/>
              <w:bottom w:val="single" w:sz="4" w:space="0" w:color="auto"/>
              <w:right w:val="single" w:sz="4" w:space="0" w:color="auto"/>
            </w:tcBorders>
          </w:tcPr>
          <w:p w14:paraId="0D655175" w14:textId="77777777" w:rsidR="00FA3B9B" w:rsidRDefault="00FA3B9B" w:rsidP="007B3D37">
            <w:pPr>
              <w:pStyle w:val="TAC"/>
            </w:pPr>
          </w:p>
        </w:tc>
      </w:tr>
      <w:tr w:rsidR="00FA3B9B" w:rsidRPr="00FD48E5" w14:paraId="7B7470F7"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3104A578" w14:textId="77777777" w:rsidR="00FA3B9B" w:rsidRDefault="00FA3B9B" w:rsidP="007B3D37">
            <w:pPr>
              <w:pStyle w:val="TAL"/>
              <w:rPr>
                <w:lang w:val="en-US"/>
              </w:rPr>
            </w:pPr>
            <w:r>
              <w:rPr>
                <w:lang w:val="en-US"/>
              </w:rPr>
              <w:t>n1SmInfoFromUe</w:t>
            </w:r>
          </w:p>
        </w:tc>
        <w:tc>
          <w:tcPr>
            <w:tcW w:w="1701" w:type="dxa"/>
            <w:tcBorders>
              <w:top w:val="single" w:sz="4" w:space="0" w:color="auto"/>
              <w:left w:val="single" w:sz="4" w:space="0" w:color="auto"/>
              <w:bottom w:val="single" w:sz="4" w:space="0" w:color="auto"/>
              <w:right w:val="single" w:sz="4" w:space="0" w:color="auto"/>
            </w:tcBorders>
          </w:tcPr>
          <w:p w14:paraId="1A4CCB4F" w14:textId="77777777" w:rsidR="00FA3B9B" w:rsidRDefault="00FA3B9B" w:rsidP="007B3D37">
            <w:pPr>
              <w:pStyle w:val="TAL"/>
            </w:pPr>
            <w:r>
              <w:rPr>
                <w:lang w:val="en-US"/>
              </w:rPr>
              <w:t>RefToBinaryData</w:t>
            </w:r>
          </w:p>
        </w:tc>
        <w:tc>
          <w:tcPr>
            <w:tcW w:w="283" w:type="dxa"/>
            <w:tcBorders>
              <w:top w:val="single" w:sz="4" w:space="0" w:color="auto"/>
              <w:left w:val="single" w:sz="4" w:space="0" w:color="auto"/>
              <w:bottom w:val="single" w:sz="4" w:space="0" w:color="auto"/>
              <w:right w:val="single" w:sz="4" w:space="0" w:color="auto"/>
            </w:tcBorders>
          </w:tcPr>
          <w:p w14:paraId="0F205099"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5C0A837"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B022D62" w14:textId="00964990" w:rsidR="00FA3B9B" w:rsidRDefault="00FA3B9B" w:rsidP="007B3D37">
            <w:pPr>
              <w:pStyle w:val="TAL"/>
              <w:rPr>
                <w:rFonts w:cs="Arial"/>
                <w:szCs w:val="18"/>
              </w:rPr>
            </w:pPr>
            <w:r>
              <w:rPr>
                <w:rFonts w:cs="Arial"/>
                <w:szCs w:val="18"/>
              </w:rPr>
              <w:t>This IE shall be present if the V-SMF</w:t>
            </w:r>
            <w:r>
              <w:rPr>
                <w:rFonts w:cs="Arial" w:hint="eastAsia"/>
                <w:szCs w:val="18"/>
                <w:lang w:eastAsia="zh-CN"/>
              </w:rPr>
              <w:t>/I-SMF</w:t>
            </w:r>
            <w:r>
              <w:rPr>
                <w:rFonts w:cs="Arial"/>
                <w:szCs w:val="18"/>
              </w:rPr>
              <w:t xml:space="preserve"> has received known N1 SM information from the UE that does not need to be interpreted by the V-SMF</w:t>
            </w:r>
            <w:r>
              <w:rPr>
                <w:rFonts w:cs="Arial" w:hint="eastAsia"/>
                <w:szCs w:val="18"/>
                <w:lang w:eastAsia="zh-CN"/>
              </w:rPr>
              <w:t>/I-SMF</w:t>
            </w:r>
            <w:r>
              <w:rPr>
                <w:rFonts w:cs="Arial"/>
                <w:szCs w:val="18"/>
              </w:rPr>
              <w:t xml:space="preserve">. When present, this IE shall reference the </w:t>
            </w:r>
            <w:r>
              <w:rPr>
                <w:lang w:val="en-US"/>
              </w:rPr>
              <w:t>n1SmInfoFromUe</w:t>
            </w:r>
            <w:r>
              <w:rPr>
                <w:rFonts w:cs="Arial"/>
                <w:szCs w:val="18"/>
              </w:rPr>
              <w:t xml:space="preserve"> binary data (see </w:t>
            </w:r>
            <w:r w:rsidR="002F63B8">
              <w:rPr>
                <w:rFonts w:cs="Arial"/>
                <w:szCs w:val="18"/>
              </w:rPr>
              <w:t>clause 6</w:t>
            </w:r>
            <w:r>
              <w:rPr>
                <w:rFonts w:cs="Arial"/>
                <w:szCs w:val="18"/>
              </w:rPr>
              <w:t xml:space="preserve">.1.6.4.4). </w:t>
            </w:r>
          </w:p>
        </w:tc>
        <w:tc>
          <w:tcPr>
            <w:tcW w:w="780" w:type="dxa"/>
            <w:tcBorders>
              <w:top w:val="single" w:sz="4" w:space="0" w:color="auto"/>
              <w:left w:val="single" w:sz="4" w:space="0" w:color="auto"/>
              <w:bottom w:val="single" w:sz="4" w:space="0" w:color="auto"/>
              <w:right w:val="single" w:sz="4" w:space="0" w:color="auto"/>
            </w:tcBorders>
          </w:tcPr>
          <w:p w14:paraId="0D93D58E" w14:textId="77777777" w:rsidR="00FA3B9B" w:rsidRDefault="00FA3B9B" w:rsidP="007B3D37">
            <w:pPr>
              <w:pStyle w:val="TAC"/>
            </w:pPr>
          </w:p>
        </w:tc>
      </w:tr>
      <w:tr w:rsidR="00FA3B9B" w:rsidRPr="00FD48E5" w14:paraId="116622EA"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3D1E9F67" w14:textId="77777777" w:rsidR="00FA3B9B" w:rsidRDefault="00FA3B9B" w:rsidP="007B3D37">
            <w:pPr>
              <w:pStyle w:val="TAL"/>
              <w:rPr>
                <w:lang w:val="en-US"/>
              </w:rPr>
            </w:pPr>
            <w:r>
              <w:rPr>
                <w:lang w:val="en-US"/>
              </w:rPr>
              <w:t>unknownN1SmInfo</w:t>
            </w:r>
          </w:p>
        </w:tc>
        <w:tc>
          <w:tcPr>
            <w:tcW w:w="1701" w:type="dxa"/>
            <w:tcBorders>
              <w:top w:val="single" w:sz="4" w:space="0" w:color="auto"/>
              <w:left w:val="single" w:sz="4" w:space="0" w:color="auto"/>
              <w:bottom w:val="single" w:sz="4" w:space="0" w:color="auto"/>
              <w:right w:val="single" w:sz="4" w:space="0" w:color="auto"/>
            </w:tcBorders>
          </w:tcPr>
          <w:p w14:paraId="5AD60D01" w14:textId="77777777" w:rsidR="00FA3B9B" w:rsidRDefault="00FA3B9B" w:rsidP="007B3D37">
            <w:pPr>
              <w:pStyle w:val="TAL"/>
            </w:pPr>
            <w:r>
              <w:rPr>
                <w:lang w:val="en-US"/>
              </w:rPr>
              <w:t>RefToBinaryData</w:t>
            </w:r>
          </w:p>
        </w:tc>
        <w:tc>
          <w:tcPr>
            <w:tcW w:w="283" w:type="dxa"/>
            <w:tcBorders>
              <w:top w:val="single" w:sz="4" w:space="0" w:color="auto"/>
              <w:left w:val="single" w:sz="4" w:space="0" w:color="auto"/>
              <w:bottom w:val="single" w:sz="4" w:space="0" w:color="auto"/>
              <w:right w:val="single" w:sz="4" w:space="0" w:color="auto"/>
            </w:tcBorders>
          </w:tcPr>
          <w:p w14:paraId="60BDD05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6CEF0999"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9502AEB" w14:textId="35A9D104" w:rsidR="00FA3B9B" w:rsidRDefault="00FA3B9B" w:rsidP="007B3D37">
            <w:pPr>
              <w:pStyle w:val="TAL"/>
              <w:rPr>
                <w:rFonts w:cs="Arial"/>
                <w:szCs w:val="18"/>
              </w:rPr>
            </w:pPr>
            <w:r>
              <w:rPr>
                <w:rFonts w:cs="Arial"/>
                <w:szCs w:val="18"/>
              </w:rPr>
              <w:t>This IE shall be present if the V-SMF</w:t>
            </w:r>
            <w:r>
              <w:rPr>
                <w:rFonts w:cs="Arial" w:hint="eastAsia"/>
                <w:szCs w:val="18"/>
                <w:lang w:eastAsia="zh-CN"/>
              </w:rPr>
              <w:t>/I-SMF</w:t>
            </w:r>
            <w:r>
              <w:rPr>
                <w:rFonts w:cs="Arial"/>
                <w:szCs w:val="18"/>
              </w:rPr>
              <w:t xml:space="preserve"> has received unknown N1 SM information from the UE. When present, this IE shall reference the </w:t>
            </w:r>
            <w:r>
              <w:rPr>
                <w:lang w:val="en-US"/>
              </w:rPr>
              <w:t>unknownN1SmInfo</w:t>
            </w:r>
            <w:r>
              <w:rPr>
                <w:rFonts w:cs="Arial"/>
                <w:szCs w:val="18"/>
              </w:rPr>
              <w:t xml:space="preserve"> binary data (see </w:t>
            </w:r>
            <w:r w:rsidR="002F63B8">
              <w:rPr>
                <w:rFonts w:cs="Arial"/>
                <w:szCs w:val="18"/>
              </w:rPr>
              <w:t>clause 6</w:t>
            </w:r>
            <w:r>
              <w:rPr>
                <w:rFonts w:cs="Arial"/>
                <w:szCs w:val="18"/>
              </w:rPr>
              <w:t xml:space="preserve">.1.6.4.4). </w:t>
            </w:r>
          </w:p>
        </w:tc>
        <w:tc>
          <w:tcPr>
            <w:tcW w:w="780" w:type="dxa"/>
            <w:tcBorders>
              <w:top w:val="single" w:sz="4" w:space="0" w:color="auto"/>
              <w:left w:val="single" w:sz="4" w:space="0" w:color="auto"/>
              <w:bottom w:val="single" w:sz="4" w:space="0" w:color="auto"/>
              <w:right w:val="single" w:sz="4" w:space="0" w:color="auto"/>
            </w:tcBorders>
          </w:tcPr>
          <w:p w14:paraId="038B486D" w14:textId="77777777" w:rsidR="00FA3B9B" w:rsidRDefault="00FA3B9B" w:rsidP="007B3D37">
            <w:pPr>
              <w:pStyle w:val="TAC"/>
            </w:pPr>
          </w:p>
        </w:tc>
      </w:tr>
      <w:tr w:rsidR="00FA3B9B" w:rsidRPr="00FD48E5" w14:paraId="010D6E35"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16563005" w14:textId="77777777" w:rsidR="00FA3B9B" w:rsidRDefault="00FA3B9B" w:rsidP="007B3D37">
            <w:pPr>
              <w:pStyle w:val="TAL"/>
              <w:rPr>
                <w:lang w:val="en-US"/>
              </w:rPr>
            </w:pPr>
            <w:r>
              <w:t>ueLocation</w:t>
            </w:r>
          </w:p>
        </w:tc>
        <w:tc>
          <w:tcPr>
            <w:tcW w:w="1701" w:type="dxa"/>
            <w:tcBorders>
              <w:top w:val="single" w:sz="4" w:space="0" w:color="auto"/>
              <w:left w:val="single" w:sz="4" w:space="0" w:color="auto"/>
              <w:bottom w:val="single" w:sz="4" w:space="0" w:color="auto"/>
              <w:right w:val="single" w:sz="4" w:space="0" w:color="auto"/>
            </w:tcBorders>
          </w:tcPr>
          <w:p w14:paraId="037CEE76" w14:textId="77777777" w:rsidR="00FA3B9B" w:rsidRDefault="00FA3B9B" w:rsidP="007B3D37">
            <w:pPr>
              <w:pStyle w:val="TAL"/>
              <w:rPr>
                <w:lang w:val="en-US"/>
              </w:rPr>
            </w:pPr>
            <w:r>
              <w:t>UserLocation</w:t>
            </w:r>
          </w:p>
        </w:tc>
        <w:tc>
          <w:tcPr>
            <w:tcW w:w="283" w:type="dxa"/>
            <w:tcBorders>
              <w:top w:val="single" w:sz="4" w:space="0" w:color="auto"/>
              <w:left w:val="single" w:sz="4" w:space="0" w:color="auto"/>
              <w:bottom w:val="single" w:sz="4" w:space="0" w:color="auto"/>
              <w:right w:val="single" w:sz="4" w:space="0" w:color="auto"/>
            </w:tcBorders>
          </w:tcPr>
          <w:p w14:paraId="6AD4D2A5"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1A20379"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F6BF26D" w14:textId="77777777" w:rsidR="00FA3B9B" w:rsidRDefault="00FA3B9B" w:rsidP="007B3D37">
            <w:pPr>
              <w:pStyle w:val="TAL"/>
              <w:rPr>
                <w:rFonts w:cs="Arial"/>
                <w:szCs w:val="18"/>
              </w:rPr>
            </w:pPr>
            <w:r>
              <w:rPr>
                <w:rFonts w:cs="Arial"/>
                <w:szCs w:val="18"/>
              </w:rPr>
              <w:t>This IE shall be present if it is available and QoS flows have been successfully established, modified or released.</w:t>
            </w:r>
          </w:p>
          <w:p w14:paraId="2B4025A7" w14:textId="3A9A4A8E" w:rsidR="00FA3B9B" w:rsidRDefault="00FA3B9B" w:rsidP="007B3D37">
            <w:pPr>
              <w:pStyle w:val="TAL"/>
              <w:rPr>
                <w:rFonts w:cs="Arial"/>
                <w:szCs w:val="18"/>
              </w:rPr>
            </w:pPr>
            <w:r>
              <w:rPr>
                <w:rFonts w:cs="Arial"/>
                <w:szCs w:val="18"/>
              </w:rPr>
              <w:t>When present, this IE shall contain the UE location information</w:t>
            </w:r>
            <w:r w:rsidR="000D1959">
              <w:rPr>
                <w:rFonts w:cs="Arial"/>
                <w:szCs w:val="18"/>
              </w:rPr>
              <w:t xml:space="preserve"> </w:t>
            </w:r>
            <w:r w:rsidR="000D1959" w:rsidRPr="005008B1">
              <w:rPr>
                <w:rFonts w:cs="Arial"/>
                <w:szCs w:val="18"/>
              </w:rPr>
              <w:t>(see clause 5.2.3.4)</w:t>
            </w:r>
            <w:r>
              <w:rPr>
                <w:rFonts w:cs="Arial"/>
                <w:szCs w:val="18"/>
              </w:rPr>
              <w:t>.</w:t>
            </w:r>
          </w:p>
        </w:tc>
        <w:tc>
          <w:tcPr>
            <w:tcW w:w="780" w:type="dxa"/>
            <w:tcBorders>
              <w:top w:val="single" w:sz="4" w:space="0" w:color="auto"/>
              <w:left w:val="single" w:sz="4" w:space="0" w:color="auto"/>
              <w:bottom w:val="single" w:sz="4" w:space="0" w:color="auto"/>
              <w:right w:val="single" w:sz="4" w:space="0" w:color="auto"/>
            </w:tcBorders>
          </w:tcPr>
          <w:p w14:paraId="56F145BE" w14:textId="77777777" w:rsidR="00FA3B9B" w:rsidRDefault="00FA3B9B" w:rsidP="007B3D37">
            <w:pPr>
              <w:pStyle w:val="TAC"/>
            </w:pPr>
          </w:p>
        </w:tc>
      </w:tr>
      <w:tr w:rsidR="00FA3B9B" w:rsidRPr="00FD48E5" w14:paraId="56922CD4"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B49951B" w14:textId="77777777" w:rsidR="00FA3B9B" w:rsidRDefault="00FA3B9B" w:rsidP="007B3D37">
            <w:pPr>
              <w:pStyle w:val="TAL"/>
              <w:rPr>
                <w:lang w:val="en-US"/>
              </w:rPr>
            </w:pPr>
            <w:r>
              <w:t>ueTimeZone</w:t>
            </w:r>
          </w:p>
        </w:tc>
        <w:tc>
          <w:tcPr>
            <w:tcW w:w="1701" w:type="dxa"/>
            <w:tcBorders>
              <w:top w:val="single" w:sz="4" w:space="0" w:color="auto"/>
              <w:left w:val="single" w:sz="4" w:space="0" w:color="auto"/>
              <w:bottom w:val="single" w:sz="4" w:space="0" w:color="auto"/>
              <w:right w:val="single" w:sz="4" w:space="0" w:color="auto"/>
            </w:tcBorders>
          </w:tcPr>
          <w:p w14:paraId="50EA334E" w14:textId="77777777" w:rsidR="00FA3B9B" w:rsidRDefault="00FA3B9B" w:rsidP="007B3D37">
            <w:pPr>
              <w:pStyle w:val="TAL"/>
              <w:rPr>
                <w:lang w:val="en-US"/>
              </w:rPr>
            </w:pPr>
            <w:r>
              <w:t>TimeZone</w:t>
            </w:r>
          </w:p>
        </w:tc>
        <w:tc>
          <w:tcPr>
            <w:tcW w:w="283" w:type="dxa"/>
            <w:tcBorders>
              <w:top w:val="single" w:sz="4" w:space="0" w:color="auto"/>
              <w:left w:val="single" w:sz="4" w:space="0" w:color="auto"/>
              <w:bottom w:val="single" w:sz="4" w:space="0" w:color="auto"/>
              <w:right w:val="single" w:sz="4" w:space="0" w:color="auto"/>
            </w:tcBorders>
          </w:tcPr>
          <w:p w14:paraId="43BF1E8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6026601"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50FE2BE" w14:textId="77777777" w:rsidR="00FA3B9B" w:rsidRDefault="00FA3B9B" w:rsidP="007B3D37">
            <w:pPr>
              <w:pStyle w:val="TAL"/>
              <w:rPr>
                <w:rFonts w:cs="Arial"/>
                <w:szCs w:val="18"/>
              </w:rPr>
            </w:pPr>
            <w:r>
              <w:rPr>
                <w:rFonts w:cs="Arial"/>
                <w:szCs w:val="18"/>
              </w:rPr>
              <w:t>This IE shall be present if it is available and QoS flows have been successfully established, modified or released.</w:t>
            </w:r>
          </w:p>
          <w:p w14:paraId="7D7A7D91" w14:textId="77777777" w:rsidR="00FA3B9B" w:rsidRDefault="00FA3B9B" w:rsidP="007B3D37">
            <w:pPr>
              <w:pStyle w:val="TAL"/>
              <w:rPr>
                <w:rFonts w:cs="Arial"/>
                <w:szCs w:val="18"/>
              </w:rPr>
            </w:pPr>
            <w:r>
              <w:rPr>
                <w:rFonts w:cs="Arial"/>
                <w:szCs w:val="18"/>
              </w:rPr>
              <w:t>When present, this IE shall contain the new UE Time Zone.</w:t>
            </w:r>
          </w:p>
        </w:tc>
        <w:tc>
          <w:tcPr>
            <w:tcW w:w="780" w:type="dxa"/>
            <w:tcBorders>
              <w:top w:val="single" w:sz="4" w:space="0" w:color="auto"/>
              <w:left w:val="single" w:sz="4" w:space="0" w:color="auto"/>
              <w:bottom w:val="single" w:sz="4" w:space="0" w:color="auto"/>
              <w:right w:val="single" w:sz="4" w:space="0" w:color="auto"/>
            </w:tcBorders>
          </w:tcPr>
          <w:p w14:paraId="5F302F44" w14:textId="77777777" w:rsidR="00FA3B9B" w:rsidRDefault="00FA3B9B" w:rsidP="007B3D37">
            <w:pPr>
              <w:pStyle w:val="TAC"/>
            </w:pPr>
          </w:p>
        </w:tc>
      </w:tr>
      <w:tr w:rsidR="00FA3B9B" w:rsidRPr="00FD48E5" w14:paraId="2627862A"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40CE94C9" w14:textId="77777777" w:rsidR="00FA3B9B" w:rsidRDefault="00FA3B9B" w:rsidP="007B3D37">
            <w:pPr>
              <w:pStyle w:val="TAL"/>
              <w:rPr>
                <w:lang w:val="en-US"/>
              </w:rPr>
            </w:pPr>
            <w:bookmarkStart w:id="1628" w:name="_MCCTEMPBM_CRPT95390255___7" w:colFirst="4" w:colLast="4"/>
            <w:r w:rsidRPr="00943D09">
              <w:rPr>
                <w:lang w:val="en-US"/>
              </w:rPr>
              <w:t>addUeLocation</w:t>
            </w:r>
          </w:p>
        </w:tc>
        <w:tc>
          <w:tcPr>
            <w:tcW w:w="1701" w:type="dxa"/>
            <w:tcBorders>
              <w:top w:val="single" w:sz="4" w:space="0" w:color="auto"/>
              <w:left w:val="single" w:sz="4" w:space="0" w:color="auto"/>
              <w:bottom w:val="single" w:sz="4" w:space="0" w:color="auto"/>
              <w:right w:val="single" w:sz="4" w:space="0" w:color="auto"/>
            </w:tcBorders>
          </w:tcPr>
          <w:p w14:paraId="502EBFB5" w14:textId="77777777" w:rsidR="00FA3B9B" w:rsidRDefault="00FA3B9B" w:rsidP="007B3D37">
            <w:pPr>
              <w:pStyle w:val="TAL"/>
              <w:rPr>
                <w:lang w:val="en-US"/>
              </w:rPr>
            </w:pPr>
            <w:r w:rsidRPr="00943D09">
              <w:rPr>
                <w:lang w:val="en-US"/>
              </w:rPr>
              <w:t>UserLocation</w:t>
            </w:r>
          </w:p>
        </w:tc>
        <w:tc>
          <w:tcPr>
            <w:tcW w:w="283" w:type="dxa"/>
            <w:tcBorders>
              <w:top w:val="single" w:sz="4" w:space="0" w:color="auto"/>
              <w:left w:val="single" w:sz="4" w:space="0" w:color="auto"/>
              <w:bottom w:val="single" w:sz="4" w:space="0" w:color="auto"/>
              <w:right w:val="single" w:sz="4" w:space="0" w:color="auto"/>
            </w:tcBorders>
          </w:tcPr>
          <w:p w14:paraId="2C7D50AE" w14:textId="77777777" w:rsidR="00FA3B9B"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5E8CF974"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614AB39A" w14:textId="77777777" w:rsidR="00FA3B9B" w:rsidRDefault="00FA3B9B" w:rsidP="007B3D37">
            <w:pPr>
              <w:pStyle w:val="TAL"/>
              <w:rPr>
                <w:rFonts w:cs="Arial"/>
                <w:szCs w:val="18"/>
              </w:rPr>
            </w:pPr>
            <w:r>
              <w:rPr>
                <w:rFonts w:cs="Arial"/>
                <w:szCs w:val="18"/>
              </w:rPr>
              <w:t>Additional UE location.</w:t>
            </w:r>
          </w:p>
          <w:p w14:paraId="09D8FA55" w14:textId="77777777" w:rsidR="00FA3B9B" w:rsidRDefault="00FA3B9B" w:rsidP="007B3D37">
            <w:pPr>
              <w:pStyle w:val="TAL"/>
              <w:rPr>
                <w:rFonts w:cs="Arial"/>
                <w:szCs w:val="18"/>
              </w:rPr>
            </w:pPr>
            <w:r>
              <w:rPr>
                <w:rFonts w:cs="Arial"/>
                <w:szCs w:val="18"/>
              </w:rPr>
              <w:t>This IE may be present, if anType previously reported is a non-3GPP access and a valid 3GPP access user location information is available.</w:t>
            </w:r>
          </w:p>
          <w:p w14:paraId="64084B1F" w14:textId="77777777" w:rsidR="00FA3B9B" w:rsidRDefault="00FA3B9B" w:rsidP="007B3D37">
            <w:pPr>
              <w:pStyle w:val="TAL"/>
              <w:rPr>
                <w:rFonts w:cs="Arial"/>
                <w:szCs w:val="18"/>
              </w:rPr>
            </w:pPr>
            <w:r>
              <w:rPr>
                <w:rFonts w:cs="Arial"/>
                <w:szCs w:val="18"/>
              </w:rPr>
              <w:t>When present, it shall contain:</w:t>
            </w:r>
          </w:p>
          <w:p w14:paraId="2D36BF9A" w14:textId="3A9EA193" w:rsidR="00FA3B9B" w:rsidRPr="00FF2C45" w:rsidRDefault="00FA3B9B" w:rsidP="007B3D37">
            <w:pPr>
              <w:pStyle w:val="B1"/>
              <w:rPr>
                <w:rFonts w:ascii="Arial" w:hAnsi="Arial" w:cs="Arial"/>
                <w:sz w:val="18"/>
                <w:szCs w:val="18"/>
              </w:rPr>
            </w:pPr>
            <w:r>
              <w:rPr>
                <w:rFonts w:ascii="Arial" w:hAnsi="Arial"/>
                <w:sz w:val="18"/>
              </w:rPr>
              <w:t>-</w:t>
            </w:r>
            <w:r w:rsidRPr="00186CC9">
              <w:rPr>
                <w:rFonts w:ascii="Arial" w:hAnsi="Arial"/>
                <w:sz w:val="18"/>
              </w:rPr>
              <w:tab/>
            </w:r>
            <w:r w:rsidRPr="00FF2C45">
              <w:rPr>
                <w:rFonts w:ascii="Arial" w:hAnsi="Arial" w:cs="Arial"/>
                <w:sz w:val="18"/>
                <w:szCs w:val="18"/>
              </w:rPr>
              <w:t>the last known 3GPP access user location</w:t>
            </w:r>
            <w:r w:rsidR="000D1959">
              <w:rPr>
                <w:rFonts w:ascii="Arial" w:hAnsi="Arial" w:cs="Arial"/>
                <w:sz w:val="18"/>
                <w:szCs w:val="18"/>
              </w:rPr>
              <w:t xml:space="preserve"> </w:t>
            </w:r>
            <w:r w:rsidR="000D1959" w:rsidRPr="005008B1">
              <w:rPr>
                <w:rFonts w:ascii="Arial" w:hAnsi="Arial" w:cs="Arial"/>
                <w:sz w:val="18"/>
                <w:szCs w:val="18"/>
              </w:rPr>
              <w:t>(see clause 5.2.3.4)</w:t>
            </w:r>
            <w:r w:rsidRPr="00FF2C45">
              <w:rPr>
                <w:rFonts w:ascii="Arial" w:hAnsi="Arial" w:cs="Arial"/>
                <w:sz w:val="18"/>
                <w:szCs w:val="18"/>
              </w:rPr>
              <w:t>; and</w:t>
            </w:r>
          </w:p>
          <w:p w14:paraId="28613A88" w14:textId="77777777" w:rsidR="00FA3B9B" w:rsidRDefault="00FA3B9B" w:rsidP="007B3D37">
            <w:pPr>
              <w:pStyle w:val="B1"/>
            </w:pPr>
            <w:r>
              <w:rPr>
                <w:rFonts w:ascii="Arial" w:hAnsi="Arial"/>
                <w:sz w:val="18"/>
              </w:rPr>
              <w:t>-</w:t>
            </w:r>
            <w:r w:rsidRPr="00186CC9">
              <w:rPr>
                <w:rFonts w:ascii="Arial" w:hAnsi="Arial"/>
                <w:sz w:val="18"/>
              </w:rPr>
              <w:tab/>
              <w:t>the</w:t>
            </w:r>
            <w:r>
              <w:t xml:space="preserve"> </w:t>
            </w:r>
            <w:r w:rsidRPr="00186CC9">
              <w:rPr>
                <w:rFonts w:ascii="Arial" w:hAnsi="Arial"/>
                <w:sz w:val="18"/>
              </w:rPr>
              <w:t>timestamp</w:t>
            </w:r>
            <w:r>
              <w:rPr>
                <w:rFonts w:ascii="Arial" w:hAnsi="Arial"/>
                <w:sz w:val="18"/>
              </w:rPr>
              <w:t>,</w:t>
            </w:r>
            <w:r w:rsidRPr="00186CC9">
              <w:rPr>
                <w:rFonts w:ascii="Arial" w:hAnsi="Arial"/>
                <w:sz w:val="18"/>
              </w:rPr>
              <w:t xml:space="preserve"> if available</w:t>
            </w:r>
            <w:r>
              <w:rPr>
                <w:rFonts w:ascii="Arial" w:hAnsi="Arial"/>
                <w:sz w:val="18"/>
              </w:rPr>
              <w:t xml:space="preserve">, </w:t>
            </w:r>
            <w:r w:rsidRPr="00186CC9">
              <w:rPr>
                <w:rFonts w:ascii="Arial" w:hAnsi="Arial"/>
                <w:sz w:val="18"/>
              </w:rPr>
              <w:t>indicating the UTC time when the addUeLocation information was acquired.</w:t>
            </w:r>
          </w:p>
        </w:tc>
        <w:tc>
          <w:tcPr>
            <w:tcW w:w="780" w:type="dxa"/>
            <w:tcBorders>
              <w:top w:val="single" w:sz="4" w:space="0" w:color="auto"/>
              <w:left w:val="single" w:sz="4" w:space="0" w:color="auto"/>
              <w:bottom w:val="single" w:sz="4" w:space="0" w:color="auto"/>
              <w:right w:val="single" w:sz="4" w:space="0" w:color="auto"/>
            </w:tcBorders>
          </w:tcPr>
          <w:p w14:paraId="350F471A" w14:textId="77777777" w:rsidR="00FA3B9B" w:rsidRDefault="00FA3B9B" w:rsidP="007B3D37">
            <w:pPr>
              <w:pStyle w:val="TAC"/>
            </w:pPr>
          </w:p>
        </w:tc>
      </w:tr>
      <w:bookmarkEnd w:id="1628"/>
      <w:tr w:rsidR="00FA3B9B" w:rsidRPr="00FD48E5" w14:paraId="63FCE59F"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552CB4E" w14:textId="77777777" w:rsidR="00FA3B9B" w:rsidRPr="00943D09" w:rsidRDefault="00FA3B9B" w:rsidP="007B3D37">
            <w:pPr>
              <w:pStyle w:val="TAL"/>
              <w:rPr>
                <w:lang w:val="en-US"/>
              </w:rPr>
            </w:pPr>
            <w:r>
              <w:rPr>
                <w:lang w:val="en-US"/>
              </w:rPr>
              <w:t>assignedEbiList</w:t>
            </w:r>
          </w:p>
        </w:tc>
        <w:tc>
          <w:tcPr>
            <w:tcW w:w="1701" w:type="dxa"/>
            <w:tcBorders>
              <w:top w:val="single" w:sz="4" w:space="0" w:color="auto"/>
              <w:left w:val="single" w:sz="4" w:space="0" w:color="auto"/>
              <w:bottom w:val="single" w:sz="4" w:space="0" w:color="auto"/>
              <w:right w:val="single" w:sz="4" w:space="0" w:color="auto"/>
            </w:tcBorders>
          </w:tcPr>
          <w:p w14:paraId="644E4534" w14:textId="77777777" w:rsidR="00FA3B9B" w:rsidRPr="00943D09" w:rsidRDefault="00FA3B9B" w:rsidP="007B3D37">
            <w:pPr>
              <w:pStyle w:val="TAL"/>
              <w:rPr>
                <w:lang w:val="en-US"/>
              </w:rPr>
            </w:pPr>
            <w:r>
              <w:t>array(EbiArpMapping)</w:t>
            </w:r>
          </w:p>
        </w:tc>
        <w:tc>
          <w:tcPr>
            <w:tcW w:w="283" w:type="dxa"/>
            <w:tcBorders>
              <w:top w:val="single" w:sz="4" w:space="0" w:color="auto"/>
              <w:left w:val="single" w:sz="4" w:space="0" w:color="auto"/>
              <w:bottom w:val="single" w:sz="4" w:space="0" w:color="auto"/>
              <w:right w:val="single" w:sz="4" w:space="0" w:color="auto"/>
            </w:tcBorders>
          </w:tcPr>
          <w:p w14:paraId="29C1BBE0"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8514E01"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322A36BC" w14:textId="77777777" w:rsidR="00FA3B9B" w:rsidRDefault="00FA3B9B" w:rsidP="007B3D37">
            <w:pPr>
              <w:pStyle w:val="TAL"/>
              <w:rPr>
                <w:rFonts w:cs="Arial"/>
                <w:szCs w:val="18"/>
              </w:rPr>
            </w:pPr>
            <w:r>
              <w:rPr>
                <w:rFonts w:cs="Arial"/>
                <w:szCs w:val="18"/>
              </w:rPr>
              <w:t>This IE shall be present if the AMF assigned the requested EBI(s). When present, it shall contain the EBIs that were successfully assigned.</w:t>
            </w:r>
          </w:p>
        </w:tc>
        <w:tc>
          <w:tcPr>
            <w:tcW w:w="780" w:type="dxa"/>
            <w:tcBorders>
              <w:top w:val="single" w:sz="4" w:space="0" w:color="auto"/>
              <w:left w:val="single" w:sz="4" w:space="0" w:color="auto"/>
              <w:bottom w:val="single" w:sz="4" w:space="0" w:color="auto"/>
              <w:right w:val="single" w:sz="4" w:space="0" w:color="auto"/>
            </w:tcBorders>
          </w:tcPr>
          <w:p w14:paraId="188290E2" w14:textId="77777777" w:rsidR="00FA3B9B" w:rsidRDefault="00FA3B9B" w:rsidP="007B3D37">
            <w:pPr>
              <w:pStyle w:val="TAC"/>
            </w:pPr>
          </w:p>
        </w:tc>
      </w:tr>
      <w:tr w:rsidR="00FA3B9B" w:rsidRPr="00FD48E5" w14:paraId="7486FBF7"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801F573" w14:textId="77777777" w:rsidR="00FA3B9B" w:rsidRPr="00943D09" w:rsidRDefault="00FA3B9B" w:rsidP="007B3D37">
            <w:pPr>
              <w:pStyle w:val="TAL"/>
              <w:rPr>
                <w:lang w:val="en-US"/>
              </w:rPr>
            </w:pPr>
            <w:r>
              <w:rPr>
                <w:lang w:val="en-US"/>
              </w:rPr>
              <w:t>failedToAssignEbiList</w:t>
            </w:r>
          </w:p>
        </w:tc>
        <w:tc>
          <w:tcPr>
            <w:tcW w:w="1701" w:type="dxa"/>
            <w:tcBorders>
              <w:top w:val="single" w:sz="4" w:space="0" w:color="auto"/>
              <w:left w:val="single" w:sz="4" w:space="0" w:color="auto"/>
              <w:bottom w:val="single" w:sz="4" w:space="0" w:color="auto"/>
              <w:right w:val="single" w:sz="4" w:space="0" w:color="auto"/>
            </w:tcBorders>
          </w:tcPr>
          <w:p w14:paraId="7E32442B" w14:textId="77777777" w:rsidR="00FA3B9B" w:rsidRPr="00943D09" w:rsidRDefault="00FA3B9B" w:rsidP="007B3D37">
            <w:pPr>
              <w:pStyle w:val="TAL"/>
              <w:rPr>
                <w:lang w:val="en-US"/>
              </w:rPr>
            </w:pPr>
            <w:r>
              <w:rPr>
                <w:lang w:val="en-US"/>
              </w:rPr>
              <w:t>array(Arp)</w:t>
            </w:r>
          </w:p>
        </w:tc>
        <w:tc>
          <w:tcPr>
            <w:tcW w:w="283" w:type="dxa"/>
            <w:tcBorders>
              <w:top w:val="single" w:sz="4" w:space="0" w:color="auto"/>
              <w:left w:val="single" w:sz="4" w:space="0" w:color="auto"/>
              <w:bottom w:val="single" w:sz="4" w:space="0" w:color="auto"/>
              <w:right w:val="single" w:sz="4" w:space="0" w:color="auto"/>
            </w:tcBorders>
          </w:tcPr>
          <w:p w14:paraId="696E2E83"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2FB5266"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3E94E1BB" w14:textId="77777777" w:rsidR="00FA3B9B" w:rsidRDefault="00FA3B9B" w:rsidP="007B3D37">
            <w:pPr>
              <w:pStyle w:val="TAL"/>
              <w:rPr>
                <w:rFonts w:cs="Arial"/>
                <w:szCs w:val="18"/>
              </w:rPr>
            </w:pPr>
            <w:r>
              <w:rPr>
                <w:rFonts w:cs="Arial"/>
                <w:szCs w:val="18"/>
              </w:rPr>
              <w:t xml:space="preserve">This IE shall be present if the AMF failed to assign EBIs for a set of ARPs. </w:t>
            </w:r>
          </w:p>
        </w:tc>
        <w:tc>
          <w:tcPr>
            <w:tcW w:w="780" w:type="dxa"/>
            <w:tcBorders>
              <w:top w:val="single" w:sz="4" w:space="0" w:color="auto"/>
              <w:left w:val="single" w:sz="4" w:space="0" w:color="auto"/>
              <w:bottom w:val="single" w:sz="4" w:space="0" w:color="auto"/>
              <w:right w:val="single" w:sz="4" w:space="0" w:color="auto"/>
            </w:tcBorders>
          </w:tcPr>
          <w:p w14:paraId="70A49221" w14:textId="77777777" w:rsidR="00FA3B9B" w:rsidRDefault="00FA3B9B" w:rsidP="007B3D37">
            <w:pPr>
              <w:pStyle w:val="TAC"/>
            </w:pPr>
          </w:p>
        </w:tc>
      </w:tr>
      <w:tr w:rsidR="00FA3B9B" w:rsidRPr="00FD48E5" w14:paraId="702E0FEE"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797D15DC" w14:textId="77777777" w:rsidR="00FA3B9B" w:rsidRPr="00943D09" w:rsidRDefault="00FA3B9B" w:rsidP="007B3D37">
            <w:pPr>
              <w:pStyle w:val="TAL"/>
              <w:rPr>
                <w:lang w:val="en-US"/>
              </w:rPr>
            </w:pPr>
            <w:r>
              <w:rPr>
                <w:rFonts w:hint="eastAsia"/>
                <w:lang w:eastAsia="zh-CN"/>
              </w:rPr>
              <w:t>releasedEbiList</w:t>
            </w:r>
          </w:p>
        </w:tc>
        <w:tc>
          <w:tcPr>
            <w:tcW w:w="1701" w:type="dxa"/>
            <w:tcBorders>
              <w:top w:val="single" w:sz="4" w:space="0" w:color="auto"/>
              <w:left w:val="single" w:sz="4" w:space="0" w:color="auto"/>
              <w:bottom w:val="single" w:sz="4" w:space="0" w:color="auto"/>
              <w:right w:val="single" w:sz="4" w:space="0" w:color="auto"/>
            </w:tcBorders>
          </w:tcPr>
          <w:p w14:paraId="4EBC7EC0" w14:textId="77777777" w:rsidR="00FA3B9B" w:rsidRPr="00943D09" w:rsidRDefault="00FA3B9B" w:rsidP="007B3D37">
            <w:pPr>
              <w:pStyle w:val="TAL"/>
              <w:rPr>
                <w:lang w:val="en-US"/>
              </w:rPr>
            </w:pPr>
            <w:r>
              <w:rPr>
                <w:lang w:eastAsia="zh-CN"/>
              </w:rPr>
              <w:t>array(EpsBearerId)</w:t>
            </w:r>
          </w:p>
        </w:tc>
        <w:tc>
          <w:tcPr>
            <w:tcW w:w="283" w:type="dxa"/>
            <w:tcBorders>
              <w:top w:val="single" w:sz="4" w:space="0" w:color="auto"/>
              <w:left w:val="single" w:sz="4" w:space="0" w:color="auto"/>
              <w:bottom w:val="single" w:sz="4" w:space="0" w:color="auto"/>
              <w:right w:val="single" w:sz="4" w:space="0" w:color="auto"/>
            </w:tcBorders>
          </w:tcPr>
          <w:p w14:paraId="30575FE5" w14:textId="77777777" w:rsidR="00FA3B9B" w:rsidRDefault="00FA3B9B" w:rsidP="007B3D37">
            <w:pPr>
              <w:pStyle w:val="TAC"/>
            </w:pPr>
            <w:r>
              <w:rPr>
                <w:rFonts w:hint="eastAsia"/>
                <w:lang w:eastAsia="zh-CN"/>
              </w:rPr>
              <w:t>C</w:t>
            </w:r>
          </w:p>
        </w:tc>
        <w:tc>
          <w:tcPr>
            <w:tcW w:w="567" w:type="dxa"/>
            <w:tcBorders>
              <w:top w:val="single" w:sz="4" w:space="0" w:color="auto"/>
              <w:left w:val="single" w:sz="4" w:space="0" w:color="auto"/>
              <w:bottom w:val="single" w:sz="4" w:space="0" w:color="auto"/>
              <w:right w:val="single" w:sz="4" w:space="0" w:color="auto"/>
            </w:tcBorders>
          </w:tcPr>
          <w:p w14:paraId="2306AD5C" w14:textId="77777777" w:rsidR="00FA3B9B" w:rsidRDefault="00FA3B9B" w:rsidP="007B3D37">
            <w:pPr>
              <w:pStyle w:val="TAL"/>
            </w:pPr>
            <w:r>
              <w:rPr>
                <w:lang w:eastAsia="zh-CN"/>
              </w:rPr>
              <w:t>1</w:t>
            </w:r>
            <w:r>
              <w:rPr>
                <w:rFonts w:hint="eastAsia"/>
                <w:lang w:eastAsia="zh-CN"/>
              </w:rPr>
              <w:t>..N</w:t>
            </w:r>
          </w:p>
        </w:tc>
        <w:tc>
          <w:tcPr>
            <w:tcW w:w="4536" w:type="dxa"/>
            <w:tcBorders>
              <w:top w:val="single" w:sz="4" w:space="0" w:color="auto"/>
              <w:left w:val="single" w:sz="4" w:space="0" w:color="auto"/>
              <w:bottom w:val="single" w:sz="4" w:space="0" w:color="auto"/>
              <w:right w:val="single" w:sz="4" w:space="0" w:color="auto"/>
            </w:tcBorders>
          </w:tcPr>
          <w:p w14:paraId="52355BBE" w14:textId="77777777" w:rsidR="00FA3B9B" w:rsidRDefault="00FA3B9B" w:rsidP="007B3D37">
            <w:pPr>
              <w:pStyle w:val="TAL"/>
              <w:rPr>
                <w:rFonts w:cs="Arial"/>
                <w:szCs w:val="18"/>
              </w:rPr>
            </w:pPr>
            <w:r>
              <w:rPr>
                <w:rFonts w:cs="Arial" w:hint="eastAsia"/>
                <w:szCs w:val="18"/>
                <w:lang w:eastAsia="zh-CN"/>
              </w:rPr>
              <w:t xml:space="preserve">This IE shall be present if the NF Service Consumer requested the </w:t>
            </w:r>
            <w:r>
              <w:rPr>
                <w:rFonts w:cs="Arial"/>
                <w:szCs w:val="18"/>
                <w:lang w:eastAsia="zh-CN"/>
              </w:rPr>
              <w:t>revoke</w:t>
            </w:r>
            <w:r>
              <w:rPr>
                <w:rFonts w:cs="Arial" w:hint="eastAsia"/>
                <w:szCs w:val="18"/>
                <w:lang w:eastAsia="zh-CN"/>
              </w:rPr>
              <w:t xml:space="preserve"> EBI(s)</w:t>
            </w:r>
            <w:r>
              <w:rPr>
                <w:rFonts w:cs="Arial"/>
                <w:szCs w:val="18"/>
                <w:lang w:eastAsia="zh-CN"/>
              </w:rPr>
              <w:t xml:space="preserve"> or if the AMF revoked already assigned EBI(s) for this PDU session towards the V-SMF</w:t>
            </w:r>
            <w:r>
              <w:rPr>
                <w:rFonts w:cs="Arial" w:hint="eastAsia"/>
                <w:szCs w:val="18"/>
                <w:lang w:eastAsia="zh-CN"/>
              </w:rPr>
              <w:t xml:space="preserve">. </w:t>
            </w:r>
            <w:r>
              <w:rPr>
                <w:rFonts w:cs="Arial"/>
                <w:szCs w:val="18"/>
                <w:lang w:eastAsia="zh-CN"/>
              </w:rPr>
              <w:t>This IE shall contain the list of EBI(s) released for this PDU session at the AMF.</w:t>
            </w:r>
          </w:p>
        </w:tc>
        <w:tc>
          <w:tcPr>
            <w:tcW w:w="780" w:type="dxa"/>
            <w:tcBorders>
              <w:top w:val="single" w:sz="4" w:space="0" w:color="auto"/>
              <w:left w:val="single" w:sz="4" w:space="0" w:color="auto"/>
              <w:bottom w:val="single" w:sz="4" w:space="0" w:color="auto"/>
              <w:right w:val="single" w:sz="4" w:space="0" w:color="auto"/>
            </w:tcBorders>
          </w:tcPr>
          <w:p w14:paraId="640D6023" w14:textId="77777777" w:rsidR="00FA3B9B" w:rsidRDefault="00FA3B9B" w:rsidP="007B3D37">
            <w:pPr>
              <w:pStyle w:val="TAC"/>
              <w:rPr>
                <w:lang w:eastAsia="zh-CN"/>
              </w:rPr>
            </w:pPr>
          </w:p>
        </w:tc>
      </w:tr>
      <w:tr w:rsidR="00FA3B9B" w:rsidRPr="00FD48E5" w14:paraId="17F975E7"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322608E9" w14:textId="77777777" w:rsidR="00FA3B9B" w:rsidRDefault="00FA3B9B" w:rsidP="007B3D37">
            <w:pPr>
              <w:pStyle w:val="TAL"/>
              <w:rPr>
                <w:lang w:eastAsia="zh-CN"/>
              </w:rPr>
            </w:pPr>
            <w:r w:rsidRPr="00B30907">
              <w:rPr>
                <w:lang w:eastAsia="zh-CN"/>
              </w:rPr>
              <w:t>second</w:t>
            </w:r>
            <w:r>
              <w:rPr>
                <w:lang w:eastAsia="zh-CN"/>
              </w:rPr>
              <w:t>ary</w:t>
            </w:r>
            <w:r w:rsidRPr="00B30907">
              <w:rPr>
                <w:lang w:eastAsia="zh-CN"/>
              </w:rPr>
              <w:t>RatUsage</w:t>
            </w:r>
            <w:r>
              <w:rPr>
                <w:lang w:eastAsia="zh-CN"/>
              </w:rPr>
              <w:t>Report</w:t>
            </w:r>
          </w:p>
        </w:tc>
        <w:tc>
          <w:tcPr>
            <w:tcW w:w="1701" w:type="dxa"/>
            <w:tcBorders>
              <w:top w:val="single" w:sz="4" w:space="0" w:color="auto"/>
              <w:left w:val="single" w:sz="4" w:space="0" w:color="auto"/>
              <w:bottom w:val="single" w:sz="4" w:space="0" w:color="auto"/>
              <w:right w:val="single" w:sz="4" w:space="0" w:color="auto"/>
            </w:tcBorders>
          </w:tcPr>
          <w:p w14:paraId="78309866" w14:textId="77777777" w:rsidR="00FA3B9B" w:rsidRDefault="00FA3B9B" w:rsidP="007B3D37">
            <w:pPr>
              <w:pStyle w:val="TAL"/>
              <w:rPr>
                <w:lang w:eastAsia="zh-CN"/>
              </w:rPr>
            </w:pPr>
            <w:r w:rsidRPr="00B30907">
              <w:rPr>
                <w:lang w:eastAsia="zh-CN"/>
              </w:rPr>
              <w:t>array(</w:t>
            </w:r>
            <w:r>
              <w:rPr>
                <w:lang w:eastAsia="zh-CN"/>
              </w:rPr>
              <w:t>SecondaryRatUsageReport</w:t>
            </w:r>
            <w:r w:rsidRPr="00B30907">
              <w:rPr>
                <w:lang w:eastAsia="zh-CN"/>
              </w:rPr>
              <w:t>)</w:t>
            </w:r>
          </w:p>
        </w:tc>
        <w:tc>
          <w:tcPr>
            <w:tcW w:w="283" w:type="dxa"/>
            <w:tcBorders>
              <w:top w:val="single" w:sz="4" w:space="0" w:color="auto"/>
              <w:left w:val="single" w:sz="4" w:space="0" w:color="auto"/>
              <w:bottom w:val="single" w:sz="4" w:space="0" w:color="auto"/>
              <w:right w:val="single" w:sz="4" w:space="0" w:color="auto"/>
            </w:tcBorders>
          </w:tcPr>
          <w:p w14:paraId="7B538560" w14:textId="77777777" w:rsidR="00FA3B9B" w:rsidRDefault="00FA3B9B" w:rsidP="007B3D37">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4E30ABAF" w14:textId="77777777" w:rsidR="00FA3B9B" w:rsidDel="00DD2587" w:rsidRDefault="00FA3B9B" w:rsidP="007B3D37">
            <w:pPr>
              <w:pStyle w:val="TAL"/>
              <w:rPr>
                <w:lang w:eastAsia="zh-CN"/>
              </w:rPr>
            </w:pPr>
            <w:r>
              <w:rPr>
                <w:lang w:eastAsia="zh-CN"/>
              </w:rPr>
              <w:t>1..N</w:t>
            </w:r>
          </w:p>
        </w:tc>
        <w:tc>
          <w:tcPr>
            <w:tcW w:w="4536" w:type="dxa"/>
            <w:tcBorders>
              <w:top w:val="single" w:sz="4" w:space="0" w:color="auto"/>
              <w:left w:val="single" w:sz="4" w:space="0" w:color="auto"/>
              <w:bottom w:val="single" w:sz="4" w:space="0" w:color="auto"/>
              <w:right w:val="single" w:sz="4" w:space="0" w:color="auto"/>
            </w:tcBorders>
          </w:tcPr>
          <w:p w14:paraId="3C37437F" w14:textId="77777777" w:rsidR="00FA3B9B" w:rsidRDefault="00FA3B9B" w:rsidP="007B3D37">
            <w:pPr>
              <w:pStyle w:val="TAL"/>
              <w:rPr>
                <w:rFonts w:cs="Arial"/>
                <w:szCs w:val="18"/>
              </w:rPr>
            </w:pPr>
            <w:r>
              <w:rPr>
                <w:rFonts w:cs="Arial"/>
                <w:szCs w:val="18"/>
              </w:rPr>
              <w:t>This IE may be present to report usage data for a secondary RAT for QoS flows.</w:t>
            </w:r>
          </w:p>
          <w:p w14:paraId="2F2540B2" w14:textId="77777777" w:rsidR="00FA3B9B" w:rsidRDefault="00FA3B9B" w:rsidP="007B3D37">
            <w:pPr>
              <w:pStyle w:val="TAL"/>
              <w:rPr>
                <w:rFonts w:cs="Arial"/>
                <w:szCs w:val="18"/>
                <w:lang w:eastAsia="zh-CN"/>
              </w:rPr>
            </w:pPr>
            <w:r>
              <w:rPr>
                <w:rFonts w:cs="Arial"/>
                <w:szCs w:val="18"/>
                <w:lang w:eastAsia="zh-CN"/>
              </w:rPr>
              <w:t>(NOTE)</w:t>
            </w:r>
          </w:p>
        </w:tc>
        <w:tc>
          <w:tcPr>
            <w:tcW w:w="780" w:type="dxa"/>
            <w:tcBorders>
              <w:top w:val="single" w:sz="4" w:space="0" w:color="auto"/>
              <w:left w:val="single" w:sz="4" w:space="0" w:color="auto"/>
              <w:bottom w:val="single" w:sz="4" w:space="0" w:color="auto"/>
              <w:right w:val="single" w:sz="4" w:space="0" w:color="auto"/>
            </w:tcBorders>
          </w:tcPr>
          <w:p w14:paraId="432FB32C" w14:textId="77777777" w:rsidR="00FA3B9B" w:rsidRDefault="00FA3B9B" w:rsidP="007B3D37">
            <w:pPr>
              <w:pStyle w:val="TAC"/>
            </w:pPr>
          </w:p>
        </w:tc>
      </w:tr>
      <w:tr w:rsidR="00FA3B9B" w:rsidRPr="00FD48E5" w14:paraId="12CCDBDE"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82CED5E" w14:textId="77777777" w:rsidR="00FA3B9B" w:rsidRPr="00B30907" w:rsidRDefault="00FA3B9B" w:rsidP="007B3D37">
            <w:pPr>
              <w:pStyle w:val="TAL"/>
              <w:rPr>
                <w:lang w:eastAsia="zh-CN"/>
              </w:rPr>
            </w:pPr>
            <w:r w:rsidRPr="00B30907">
              <w:rPr>
                <w:lang w:eastAsia="zh-CN"/>
              </w:rPr>
              <w:t>second</w:t>
            </w:r>
            <w:r>
              <w:rPr>
                <w:lang w:eastAsia="zh-CN"/>
              </w:rPr>
              <w:t>ary</w:t>
            </w:r>
            <w:r w:rsidRPr="00B30907">
              <w:rPr>
                <w:lang w:eastAsia="zh-CN"/>
              </w:rPr>
              <w:t>RatUsage</w:t>
            </w:r>
            <w:r>
              <w:rPr>
                <w:lang w:eastAsia="zh-CN"/>
              </w:rPr>
              <w:t>Info</w:t>
            </w:r>
          </w:p>
        </w:tc>
        <w:tc>
          <w:tcPr>
            <w:tcW w:w="1701" w:type="dxa"/>
            <w:tcBorders>
              <w:top w:val="single" w:sz="4" w:space="0" w:color="auto"/>
              <w:left w:val="single" w:sz="4" w:space="0" w:color="auto"/>
              <w:bottom w:val="single" w:sz="4" w:space="0" w:color="auto"/>
              <w:right w:val="single" w:sz="4" w:space="0" w:color="auto"/>
            </w:tcBorders>
          </w:tcPr>
          <w:p w14:paraId="4E9B0FCE" w14:textId="77777777" w:rsidR="00FA3B9B" w:rsidRPr="00B30907" w:rsidRDefault="00FA3B9B" w:rsidP="007B3D37">
            <w:pPr>
              <w:pStyle w:val="TAL"/>
              <w:rPr>
                <w:lang w:eastAsia="zh-CN"/>
              </w:rPr>
            </w:pPr>
            <w:r w:rsidRPr="00AF5B8D">
              <w:rPr>
                <w:lang w:eastAsia="zh-CN"/>
              </w:rPr>
              <w:t>array(SecondaryRatUsageInfo)</w:t>
            </w:r>
          </w:p>
        </w:tc>
        <w:tc>
          <w:tcPr>
            <w:tcW w:w="283" w:type="dxa"/>
            <w:tcBorders>
              <w:top w:val="single" w:sz="4" w:space="0" w:color="auto"/>
              <w:left w:val="single" w:sz="4" w:space="0" w:color="auto"/>
              <w:bottom w:val="single" w:sz="4" w:space="0" w:color="auto"/>
              <w:right w:val="single" w:sz="4" w:space="0" w:color="auto"/>
            </w:tcBorders>
          </w:tcPr>
          <w:p w14:paraId="2DBA37D1" w14:textId="77777777" w:rsidR="00FA3B9B" w:rsidRDefault="00FA3B9B" w:rsidP="007B3D37">
            <w:pPr>
              <w:pStyle w:val="TAC"/>
              <w:rPr>
                <w:lang w:eastAsia="zh-CN"/>
              </w:rPr>
            </w:pPr>
            <w:r>
              <w:rPr>
                <w:lang w:eastAsia="zh-CN"/>
              </w:rPr>
              <w:t>O</w:t>
            </w:r>
          </w:p>
        </w:tc>
        <w:tc>
          <w:tcPr>
            <w:tcW w:w="567" w:type="dxa"/>
            <w:tcBorders>
              <w:top w:val="single" w:sz="4" w:space="0" w:color="auto"/>
              <w:left w:val="single" w:sz="4" w:space="0" w:color="auto"/>
              <w:bottom w:val="single" w:sz="4" w:space="0" w:color="auto"/>
              <w:right w:val="single" w:sz="4" w:space="0" w:color="auto"/>
            </w:tcBorders>
          </w:tcPr>
          <w:p w14:paraId="5BFC0891" w14:textId="77777777" w:rsidR="00FA3B9B" w:rsidRDefault="00FA3B9B" w:rsidP="007B3D37">
            <w:pPr>
              <w:pStyle w:val="TAL"/>
              <w:rPr>
                <w:lang w:eastAsia="zh-CN"/>
              </w:rPr>
            </w:pPr>
            <w:r>
              <w:rPr>
                <w:lang w:eastAsia="zh-CN"/>
              </w:rPr>
              <w:t>1..N</w:t>
            </w:r>
          </w:p>
        </w:tc>
        <w:tc>
          <w:tcPr>
            <w:tcW w:w="4536" w:type="dxa"/>
            <w:tcBorders>
              <w:top w:val="single" w:sz="4" w:space="0" w:color="auto"/>
              <w:left w:val="single" w:sz="4" w:space="0" w:color="auto"/>
              <w:bottom w:val="single" w:sz="4" w:space="0" w:color="auto"/>
              <w:right w:val="single" w:sz="4" w:space="0" w:color="auto"/>
            </w:tcBorders>
          </w:tcPr>
          <w:p w14:paraId="6EE192FE" w14:textId="77777777" w:rsidR="00FA3B9B" w:rsidRDefault="00FA3B9B" w:rsidP="007B3D37">
            <w:pPr>
              <w:pStyle w:val="TAL"/>
              <w:rPr>
                <w:rFonts w:cs="Arial"/>
                <w:szCs w:val="18"/>
              </w:rPr>
            </w:pPr>
            <w:r>
              <w:rPr>
                <w:rFonts w:cs="Arial"/>
                <w:szCs w:val="18"/>
              </w:rPr>
              <w:t>This IE may be present to report usage data for a secondary RAT for QoS flows and/or the whole PDU session.</w:t>
            </w:r>
          </w:p>
        </w:tc>
        <w:tc>
          <w:tcPr>
            <w:tcW w:w="780" w:type="dxa"/>
            <w:tcBorders>
              <w:top w:val="single" w:sz="4" w:space="0" w:color="auto"/>
              <w:left w:val="single" w:sz="4" w:space="0" w:color="auto"/>
              <w:bottom w:val="single" w:sz="4" w:space="0" w:color="auto"/>
              <w:right w:val="single" w:sz="4" w:space="0" w:color="auto"/>
            </w:tcBorders>
          </w:tcPr>
          <w:p w14:paraId="5ED0FED3" w14:textId="77777777" w:rsidR="00FA3B9B" w:rsidRDefault="00FA3B9B" w:rsidP="007B3D37">
            <w:pPr>
              <w:pStyle w:val="TAC"/>
            </w:pPr>
          </w:p>
        </w:tc>
      </w:tr>
      <w:tr w:rsidR="00FA3B9B" w:rsidRPr="00FD48E5" w14:paraId="708579AC"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581B86C0" w14:textId="77777777" w:rsidR="00FA3B9B" w:rsidRPr="00B30907" w:rsidRDefault="00FA3B9B" w:rsidP="007B3D37">
            <w:pPr>
              <w:pStyle w:val="TAL"/>
              <w:rPr>
                <w:lang w:eastAsia="zh-CN"/>
              </w:rPr>
            </w:pPr>
            <w:r>
              <w:rPr>
                <w:lang w:val="en-US"/>
              </w:rPr>
              <w:t>n4Info</w:t>
            </w:r>
          </w:p>
        </w:tc>
        <w:tc>
          <w:tcPr>
            <w:tcW w:w="1701" w:type="dxa"/>
            <w:tcBorders>
              <w:top w:val="single" w:sz="4" w:space="0" w:color="auto"/>
              <w:left w:val="single" w:sz="4" w:space="0" w:color="auto"/>
              <w:bottom w:val="single" w:sz="4" w:space="0" w:color="auto"/>
              <w:right w:val="single" w:sz="4" w:space="0" w:color="auto"/>
            </w:tcBorders>
          </w:tcPr>
          <w:p w14:paraId="330D48F2" w14:textId="77777777" w:rsidR="00FA3B9B" w:rsidRPr="00AF5B8D" w:rsidRDefault="00FA3B9B" w:rsidP="007B3D37">
            <w:pPr>
              <w:pStyle w:val="TAL"/>
              <w:rPr>
                <w:lang w:eastAsia="zh-CN"/>
              </w:rPr>
            </w:pPr>
            <w:r>
              <w:rPr>
                <w:lang w:val="en-US"/>
              </w:rPr>
              <w:t>N4Information</w:t>
            </w:r>
          </w:p>
        </w:tc>
        <w:tc>
          <w:tcPr>
            <w:tcW w:w="283" w:type="dxa"/>
            <w:tcBorders>
              <w:top w:val="single" w:sz="4" w:space="0" w:color="auto"/>
              <w:left w:val="single" w:sz="4" w:space="0" w:color="auto"/>
              <w:bottom w:val="single" w:sz="4" w:space="0" w:color="auto"/>
              <w:right w:val="single" w:sz="4" w:space="0" w:color="auto"/>
            </w:tcBorders>
          </w:tcPr>
          <w:p w14:paraId="1FB4338C" w14:textId="77777777" w:rsidR="00FA3B9B" w:rsidRDefault="00FA3B9B" w:rsidP="007B3D37">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5F2A4E36" w14:textId="77777777" w:rsidR="00FA3B9B" w:rsidRDefault="00FA3B9B" w:rsidP="007B3D37">
            <w:pPr>
              <w:pStyle w:val="TAL"/>
              <w:rPr>
                <w:lang w:eastAsia="zh-CN"/>
              </w:rPr>
            </w:pPr>
            <w:r>
              <w:t>0..1</w:t>
            </w:r>
          </w:p>
        </w:tc>
        <w:tc>
          <w:tcPr>
            <w:tcW w:w="4536" w:type="dxa"/>
            <w:tcBorders>
              <w:top w:val="single" w:sz="4" w:space="0" w:color="auto"/>
              <w:left w:val="single" w:sz="4" w:space="0" w:color="auto"/>
              <w:bottom w:val="single" w:sz="4" w:space="0" w:color="auto"/>
              <w:right w:val="single" w:sz="4" w:space="0" w:color="auto"/>
            </w:tcBorders>
          </w:tcPr>
          <w:p w14:paraId="75074AFA" w14:textId="77777777" w:rsidR="00FA3B9B" w:rsidRDefault="00FA3B9B" w:rsidP="007B3D37">
            <w:pPr>
              <w:pStyle w:val="TAL"/>
              <w:rPr>
                <w:rFonts w:cs="Arial"/>
                <w:szCs w:val="18"/>
              </w:rPr>
            </w:pPr>
            <w:r>
              <w:rPr>
                <w:rFonts w:cs="Arial"/>
                <w:szCs w:val="18"/>
              </w:rPr>
              <w:t xml:space="preserve">This IE may be present if the I-SMF needs to send N4 response information to the SMF for the control of traffic offloaded at a PSA controlled by an I-SMF. </w:t>
            </w:r>
          </w:p>
        </w:tc>
        <w:tc>
          <w:tcPr>
            <w:tcW w:w="780" w:type="dxa"/>
            <w:tcBorders>
              <w:top w:val="single" w:sz="4" w:space="0" w:color="auto"/>
              <w:left w:val="single" w:sz="4" w:space="0" w:color="auto"/>
              <w:bottom w:val="single" w:sz="4" w:space="0" w:color="auto"/>
              <w:right w:val="single" w:sz="4" w:space="0" w:color="auto"/>
            </w:tcBorders>
          </w:tcPr>
          <w:p w14:paraId="33D43F19" w14:textId="77777777" w:rsidR="00FA3B9B" w:rsidRDefault="00FA3B9B" w:rsidP="007B3D37">
            <w:pPr>
              <w:pStyle w:val="TAC"/>
            </w:pPr>
            <w:r>
              <w:t>DTSSA</w:t>
            </w:r>
          </w:p>
        </w:tc>
      </w:tr>
      <w:tr w:rsidR="00FA3B9B" w:rsidRPr="00FD48E5" w14:paraId="3C4AE813"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4B99A249" w14:textId="77777777" w:rsidR="00FA3B9B" w:rsidRPr="00B30907" w:rsidRDefault="00FA3B9B" w:rsidP="007B3D37">
            <w:pPr>
              <w:pStyle w:val="TAL"/>
              <w:rPr>
                <w:lang w:eastAsia="zh-CN"/>
              </w:rPr>
            </w:pPr>
            <w:r>
              <w:rPr>
                <w:lang w:val="en-US"/>
              </w:rPr>
              <w:lastRenderedPageBreak/>
              <w:t>n4InfoExt1</w:t>
            </w:r>
          </w:p>
        </w:tc>
        <w:tc>
          <w:tcPr>
            <w:tcW w:w="1701" w:type="dxa"/>
            <w:tcBorders>
              <w:top w:val="single" w:sz="4" w:space="0" w:color="auto"/>
              <w:left w:val="single" w:sz="4" w:space="0" w:color="auto"/>
              <w:bottom w:val="single" w:sz="4" w:space="0" w:color="auto"/>
              <w:right w:val="single" w:sz="4" w:space="0" w:color="auto"/>
            </w:tcBorders>
          </w:tcPr>
          <w:p w14:paraId="5FF3AC73" w14:textId="77777777" w:rsidR="00FA3B9B" w:rsidRPr="00AF5B8D" w:rsidRDefault="00FA3B9B" w:rsidP="007B3D37">
            <w:pPr>
              <w:pStyle w:val="TAL"/>
              <w:rPr>
                <w:lang w:eastAsia="zh-CN"/>
              </w:rPr>
            </w:pPr>
            <w:r>
              <w:rPr>
                <w:lang w:val="en-US"/>
              </w:rPr>
              <w:t>N4Information</w:t>
            </w:r>
          </w:p>
        </w:tc>
        <w:tc>
          <w:tcPr>
            <w:tcW w:w="283" w:type="dxa"/>
            <w:tcBorders>
              <w:top w:val="single" w:sz="4" w:space="0" w:color="auto"/>
              <w:left w:val="single" w:sz="4" w:space="0" w:color="auto"/>
              <w:bottom w:val="single" w:sz="4" w:space="0" w:color="auto"/>
              <w:right w:val="single" w:sz="4" w:space="0" w:color="auto"/>
            </w:tcBorders>
          </w:tcPr>
          <w:p w14:paraId="222BA121" w14:textId="77777777" w:rsidR="00FA3B9B" w:rsidRDefault="00FA3B9B" w:rsidP="007B3D37">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7ED1314C" w14:textId="77777777" w:rsidR="00FA3B9B" w:rsidRDefault="00FA3B9B" w:rsidP="007B3D37">
            <w:pPr>
              <w:pStyle w:val="TAL"/>
              <w:rPr>
                <w:lang w:eastAsia="zh-CN"/>
              </w:rPr>
            </w:pPr>
            <w:r>
              <w:t>0..1</w:t>
            </w:r>
          </w:p>
        </w:tc>
        <w:tc>
          <w:tcPr>
            <w:tcW w:w="4536" w:type="dxa"/>
            <w:tcBorders>
              <w:top w:val="single" w:sz="4" w:space="0" w:color="auto"/>
              <w:left w:val="single" w:sz="4" w:space="0" w:color="auto"/>
              <w:bottom w:val="single" w:sz="4" w:space="0" w:color="auto"/>
              <w:right w:val="single" w:sz="4" w:space="0" w:color="auto"/>
            </w:tcBorders>
          </w:tcPr>
          <w:p w14:paraId="3A5D274C" w14:textId="77777777" w:rsidR="00FA3B9B" w:rsidRDefault="00FA3B9B" w:rsidP="007B3D37">
            <w:pPr>
              <w:pStyle w:val="TAL"/>
              <w:rPr>
                <w:rFonts w:cs="Arial"/>
                <w:szCs w:val="18"/>
              </w:rPr>
            </w:pPr>
            <w:r>
              <w:rPr>
                <w:rFonts w:cs="Arial"/>
                <w:szCs w:val="18"/>
              </w:rPr>
              <w:t xml:space="preserve">This IE may be present if the I-SMF needs to send additional N4 response information to the SMF for the control of traffic offloaded at a PSA controlled by an I-SMF. </w:t>
            </w:r>
          </w:p>
        </w:tc>
        <w:tc>
          <w:tcPr>
            <w:tcW w:w="780" w:type="dxa"/>
            <w:tcBorders>
              <w:top w:val="single" w:sz="4" w:space="0" w:color="auto"/>
              <w:left w:val="single" w:sz="4" w:space="0" w:color="auto"/>
              <w:bottom w:val="single" w:sz="4" w:space="0" w:color="auto"/>
              <w:right w:val="single" w:sz="4" w:space="0" w:color="auto"/>
            </w:tcBorders>
          </w:tcPr>
          <w:p w14:paraId="22B95DA9" w14:textId="77777777" w:rsidR="00FA3B9B" w:rsidRDefault="00FA3B9B" w:rsidP="007B3D37">
            <w:pPr>
              <w:pStyle w:val="TAC"/>
            </w:pPr>
            <w:r>
              <w:t>DTSSA</w:t>
            </w:r>
          </w:p>
        </w:tc>
      </w:tr>
      <w:tr w:rsidR="00FA3B9B" w:rsidRPr="00FD48E5" w14:paraId="40CC8A10" w14:textId="77777777" w:rsidTr="007B3D37">
        <w:trPr>
          <w:jc w:val="center"/>
        </w:trPr>
        <w:tc>
          <w:tcPr>
            <w:tcW w:w="2197" w:type="dxa"/>
            <w:tcBorders>
              <w:top w:val="single" w:sz="4" w:space="0" w:color="auto"/>
              <w:left w:val="single" w:sz="4" w:space="0" w:color="auto"/>
              <w:bottom w:val="single" w:sz="4" w:space="0" w:color="auto"/>
              <w:right w:val="single" w:sz="4" w:space="0" w:color="auto"/>
            </w:tcBorders>
          </w:tcPr>
          <w:p w14:paraId="20B5E5EA" w14:textId="77777777" w:rsidR="00FA3B9B" w:rsidRPr="00B30907" w:rsidRDefault="00FA3B9B" w:rsidP="007B3D37">
            <w:pPr>
              <w:pStyle w:val="TAL"/>
              <w:rPr>
                <w:lang w:eastAsia="zh-CN"/>
              </w:rPr>
            </w:pPr>
            <w:r>
              <w:rPr>
                <w:lang w:val="en-US"/>
              </w:rPr>
              <w:t>n4InfoExt2</w:t>
            </w:r>
          </w:p>
        </w:tc>
        <w:tc>
          <w:tcPr>
            <w:tcW w:w="1701" w:type="dxa"/>
            <w:tcBorders>
              <w:top w:val="single" w:sz="4" w:space="0" w:color="auto"/>
              <w:left w:val="single" w:sz="4" w:space="0" w:color="auto"/>
              <w:bottom w:val="single" w:sz="4" w:space="0" w:color="auto"/>
              <w:right w:val="single" w:sz="4" w:space="0" w:color="auto"/>
            </w:tcBorders>
          </w:tcPr>
          <w:p w14:paraId="7D4200A5" w14:textId="77777777" w:rsidR="00FA3B9B" w:rsidRPr="00AF5B8D" w:rsidRDefault="00FA3B9B" w:rsidP="007B3D37">
            <w:pPr>
              <w:pStyle w:val="TAL"/>
              <w:rPr>
                <w:lang w:eastAsia="zh-CN"/>
              </w:rPr>
            </w:pPr>
            <w:r>
              <w:rPr>
                <w:lang w:val="en-US"/>
              </w:rPr>
              <w:t>N4Information</w:t>
            </w:r>
          </w:p>
        </w:tc>
        <w:tc>
          <w:tcPr>
            <w:tcW w:w="283" w:type="dxa"/>
            <w:tcBorders>
              <w:top w:val="single" w:sz="4" w:space="0" w:color="auto"/>
              <w:left w:val="single" w:sz="4" w:space="0" w:color="auto"/>
              <w:bottom w:val="single" w:sz="4" w:space="0" w:color="auto"/>
              <w:right w:val="single" w:sz="4" w:space="0" w:color="auto"/>
            </w:tcBorders>
          </w:tcPr>
          <w:p w14:paraId="681FB472" w14:textId="77777777" w:rsidR="00FA3B9B" w:rsidRDefault="00FA3B9B" w:rsidP="007B3D37">
            <w:pPr>
              <w:pStyle w:val="TAC"/>
              <w:rPr>
                <w:lang w:eastAsia="zh-CN"/>
              </w:rPr>
            </w:pPr>
            <w:r>
              <w:t>O</w:t>
            </w:r>
          </w:p>
        </w:tc>
        <w:tc>
          <w:tcPr>
            <w:tcW w:w="567" w:type="dxa"/>
            <w:tcBorders>
              <w:top w:val="single" w:sz="4" w:space="0" w:color="auto"/>
              <w:left w:val="single" w:sz="4" w:space="0" w:color="auto"/>
              <w:bottom w:val="single" w:sz="4" w:space="0" w:color="auto"/>
              <w:right w:val="single" w:sz="4" w:space="0" w:color="auto"/>
            </w:tcBorders>
          </w:tcPr>
          <w:p w14:paraId="235A7905" w14:textId="77777777" w:rsidR="00FA3B9B" w:rsidRDefault="00FA3B9B" w:rsidP="007B3D37">
            <w:pPr>
              <w:pStyle w:val="TAL"/>
              <w:rPr>
                <w:lang w:eastAsia="zh-CN"/>
              </w:rPr>
            </w:pPr>
            <w:r>
              <w:t>0..1</w:t>
            </w:r>
          </w:p>
        </w:tc>
        <w:tc>
          <w:tcPr>
            <w:tcW w:w="4536" w:type="dxa"/>
            <w:tcBorders>
              <w:top w:val="single" w:sz="4" w:space="0" w:color="auto"/>
              <w:left w:val="single" w:sz="4" w:space="0" w:color="auto"/>
              <w:bottom w:val="single" w:sz="4" w:space="0" w:color="auto"/>
              <w:right w:val="single" w:sz="4" w:space="0" w:color="auto"/>
            </w:tcBorders>
          </w:tcPr>
          <w:p w14:paraId="60E1751A" w14:textId="77777777" w:rsidR="00FA3B9B" w:rsidRDefault="00FA3B9B" w:rsidP="007B3D37">
            <w:pPr>
              <w:pStyle w:val="TAL"/>
              <w:rPr>
                <w:rFonts w:cs="Arial"/>
                <w:szCs w:val="18"/>
              </w:rPr>
            </w:pPr>
            <w:r>
              <w:rPr>
                <w:rFonts w:cs="Arial"/>
                <w:szCs w:val="18"/>
              </w:rPr>
              <w:t xml:space="preserve">This IE may be present if the I-SMF needs to send additional N4 response information to the SMF for the control of traffic offloaded at a PSA controlled by an I-SMF (e.g. during a change of PSA). </w:t>
            </w:r>
          </w:p>
        </w:tc>
        <w:tc>
          <w:tcPr>
            <w:tcW w:w="780" w:type="dxa"/>
            <w:tcBorders>
              <w:top w:val="single" w:sz="4" w:space="0" w:color="auto"/>
              <w:left w:val="single" w:sz="4" w:space="0" w:color="auto"/>
              <w:bottom w:val="single" w:sz="4" w:space="0" w:color="auto"/>
              <w:right w:val="single" w:sz="4" w:space="0" w:color="auto"/>
            </w:tcBorders>
          </w:tcPr>
          <w:p w14:paraId="445660CE" w14:textId="77777777" w:rsidR="00FA3B9B" w:rsidRDefault="00FA3B9B" w:rsidP="007B3D37">
            <w:pPr>
              <w:pStyle w:val="TAC"/>
            </w:pPr>
            <w:r>
              <w:t>DTSSA</w:t>
            </w:r>
          </w:p>
        </w:tc>
      </w:tr>
      <w:tr w:rsidR="00FA3B9B" w:rsidRPr="00FD48E5" w14:paraId="0DA07D08" w14:textId="77777777" w:rsidTr="007B3D37">
        <w:trPr>
          <w:jc w:val="center"/>
        </w:trPr>
        <w:tc>
          <w:tcPr>
            <w:tcW w:w="10064" w:type="dxa"/>
            <w:gridSpan w:val="6"/>
            <w:tcBorders>
              <w:top w:val="single" w:sz="4" w:space="0" w:color="auto"/>
              <w:left w:val="single" w:sz="4" w:space="0" w:color="auto"/>
              <w:bottom w:val="single" w:sz="4" w:space="0" w:color="auto"/>
              <w:right w:val="single" w:sz="4" w:space="0" w:color="auto"/>
            </w:tcBorders>
          </w:tcPr>
          <w:p w14:paraId="01D96FBE" w14:textId="77777777" w:rsidR="00FA3B9B" w:rsidRDefault="00FA3B9B" w:rsidP="007B3D37">
            <w:pPr>
              <w:pStyle w:val="TAN"/>
            </w:pPr>
            <w:r>
              <w:t>NOTE:</w:t>
            </w:r>
            <w:r>
              <w:tab/>
              <w:t xml:space="preserve">An SMF complying with this version of the specification should report secondary RAT usage using the </w:t>
            </w:r>
            <w:r w:rsidRPr="00B30907">
              <w:rPr>
                <w:lang w:eastAsia="zh-CN"/>
              </w:rPr>
              <w:t>second</w:t>
            </w:r>
            <w:r>
              <w:rPr>
                <w:lang w:eastAsia="zh-CN"/>
              </w:rPr>
              <w:t>ary</w:t>
            </w:r>
            <w:r w:rsidRPr="00B30907">
              <w:rPr>
                <w:lang w:eastAsia="zh-CN"/>
              </w:rPr>
              <w:t>RatUsage</w:t>
            </w:r>
            <w:r>
              <w:rPr>
                <w:lang w:eastAsia="zh-CN"/>
              </w:rPr>
              <w:t>Info attribute</w:t>
            </w:r>
            <w:r>
              <w:t xml:space="preserve"> that replaces the </w:t>
            </w:r>
            <w:r w:rsidRPr="00B30907">
              <w:rPr>
                <w:lang w:eastAsia="zh-CN"/>
              </w:rPr>
              <w:t>second</w:t>
            </w:r>
            <w:r>
              <w:rPr>
                <w:lang w:eastAsia="zh-CN"/>
              </w:rPr>
              <w:t>ary</w:t>
            </w:r>
            <w:r w:rsidRPr="00B30907">
              <w:rPr>
                <w:lang w:eastAsia="zh-CN"/>
              </w:rPr>
              <w:t>RatUsage</w:t>
            </w:r>
            <w:r>
              <w:rPr>
                <w:lang w:eastAsia="zh-CN"/>
              </w:rPr>
              <w:t xml:space="preserve">Report attribute. </w:t>
            </w:r>
            <w:r>
              <w:t xml:space="preserve"> </w:t>
            </w:r>
          </w:p>
        </w:tc>
      </w:tr>
    </w:tbl>
    <w:p w14:paraId="60E94771" w14:textId="77777777" w:rsidR="00FA3B9B" w:rsidRDefault="00FA3B9B" w:rsidP="00FA3B9B"/>
    <w:p w14:paraId="706698FB" w14:textId="77777777" w:rsidR="00FA3B9B" w:rsidRDefault="00FA3B9B" w:rsidP="00E737D5">
      <w:pPr>
        <w:pStyle w:val="Heading5"/>
      </w:pPr>
      <w:bookmarkStart w:id="1629" w:name="_Toc25073945"/>
      <w:bookmarkStart w:id="1630" w:name="_Toc34063128"/>
      <w:bookmarkStart w:id="1631" w:name="_Toc43120105"/>
      <w:bookmarkStart w:id="1632" w:name="_Toc49768160"/>
      <w:bookmarkStart w:id="1633" w:name="_Toc56434333"/>
      <w:bookmarkStart w:id="1634" w:name="_Toc138320869"/>
      <w:r>
        <w:t>6.1.6.2.17</w:t>
      </w:r>
      <w:r>
        <w:tab/>
        <w:t>Type: StatusNotification</w:t>
      </w:r>
      <w:bookmarkEnd w:id="1629"/>
      <w:bookmarkEnd w:id="1630"/>
      <w:bookmarkEnd w:id="1631"/>
      <w:bookmarkEnd w:id="1632"/>
      <w:bookmarkEnd w:id="1633"/>
      <w:bookmarkEnd w:id="1634"/>
    </w:p>
    <w:p w14:paraId="2B07DAB5" w14:textId="77777777" w:rsidR="00FA3B9B" w:rsidRDefault="00FA3B9B" w:rsidP="00FA3B9B">
      <w:pPr>
        <w:pStyle w:val="TH"/>
      </w:pPr>
      <w:r>
        <w:rPr>
          <w:noProof/>
        </w:rPr>
        <w:t>Table </w:t>
      </w:r>
      <w:r>
        <w:t xml:space="preserve">6.1.6.2.17-1: </w:t>
      </w:r>
      <w:r>
        <w:rPr>
          <w:noProof/>
        </w:rPr>
        <w:t xml:space="preserve">Definition of type </w:t>
      </w:r>
      <w:r>
        <w:t>StatusNotification</w:t>
      </w:r>
    </w:p>
    <w:tbl>
      <w:tblPr>
        <w:tblW w:w="9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3"/>
        <w:gridCol w:w="1418"/>
        <w:gridCol w:w="425"/>
        <w:gridCol w:w="1134"/>
        <w:gridCol w:w="4111"/>
        <w:gridCol w:w="1053"/>
      </w:tblGrid>
      <w:tr w:rsidR="00FA3B9B" w:rsidRPr="00FD48E5" w14:paraId="20739140"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shd w:val="clear" w:color="auto" w:fill="C0C0C0"/>
            <w:hideMark/>
          </w:tcPr>
          <w:p w14:paraId="675E1F9A" w14:textId="77777777" w:rsidR="00FA3B9B" w:rsidRDefault="00FA3B9B" w:rsidP="007B3D37">
            <w:pPr>
              <w:pStyle w:val="TAH"/>
            </w:pPr>
            <w:r>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20EF4C96"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759D0B7"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BA8B520" w14:textId="77777777" w:rsidR="00FA3B9B" w:rsidRDefault="00FA3B9B" w:rsidP="007B3D37">
            <w:pPr>
              <w:pStyle w:val="TAH"/>
              <w:jc w:val="left"/>
            </w:pPr>
            <w:bookmarkStart w:id="1635" w:name="_MCCTEMPBM_CRPT95390256___4"/>
            <w:r>
              <w:t>Cardinality</w:t>
            </w:r>
            <w:bookmarkEnd w:id="1635"/>
          </w:p>
        </w:tc>
        <w:tc>
          <w:tcPr>
            <w:tcW w:w="4111" w:type="dxa"/>
            <w:tcBorders>
              <w:top w:val="single" w:sz="4" w:space="0" w:color="auto"/>
              <w:left w:val="single" w:sz="4" w:space="0" w:color="auto"/>
              <w:bottom w:val="single" w:sz="4" w:space="0" w:color="auto"/>
              <w:right w:val="single" w:sz="4" w:space="0" w:color="auto"/>
            </w:tcBorders>
            <w:shd w:val="clear" w:color="auto" w:fill="C0C0C0"/>
            <w:hideMark/>
          </w:tcPr>
          <w:p w14:paraId="423972C1" w14:textId="77777777" w:rsidR="00FA3B9B" w:rsidRDefault="00FA3B9B" w:rsidP="007B3D37">
            <w:pPr>
              <w:pStyle w:val="TAH"/>
              <w:rPr>
                <w:rFonts w:cs="Arial"/>
                <w:szCs w:val="18"/>
              </w:rPr>
            </w:pPr>
            <w:r>
              <w:rPr>
                <w:rFonts w:cs="Arial"/>
                <w:szCs w:val="18"/>
              </w:rPr>
              <w:t>Description</w:t>
            </w:r>
          </w:p>
        </w:tc>
        <w:tc>
          <w:tcPr>
            <w:tcW w:w="1053" w:type="dxa"/>
            <w:tcBorders>
              <w:top w:val="single" w:sz="4" w:space="0" w:color="auto"/>
              <w:left w:val="single" w:sz="4" w:space="0" w:color="auto"/>
              <w:bottom w:val="single" w:sz="4" w:space="0" w:color="auto"/>
              <w:right w:val="single" w:sz="4" w:space="0" w:color="auto"/>
            </w:tcBorders>
            <w:shd w:val="clear" w:color="auto" w:fill="C0C0C0"/>
          </w:tcPr>
          <w:p w14:paraId="30F41FC5" w14:textId="77777777" w:rsidR="00FA3B9B" w:rsidRDefault="00FA3B9B" w:rsidP="007B3D37">
            <w:pPr>
              <w:pStyle w:val="TAH"/>
              <w:rPr>
                <w:rFonts w:cs="Arial"/>
                <w:szCs w:val="18"/>
              </w:rPr>
            </w:pPr>
            <w:r>
              <w:rPr>
                <w:rFonts w:cs="Arial"/>
                <w:szCs w:val="18"/>
              </w:rPr>
              <w:t>Applicability</w:t>
            </w:r>
          </w:p>
        </w:tc>
      </w:tr>
      <w:tr w:rsidR="00FA3B9B" w:rsidRPr="00FD48E5" w14:paraId="6987C86A"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0C97FF12" w14:textId="77777777" w:rsidR="00FA3B9B" w:rsidRDefault="00FA3B9B" w:rsidP="007B3D37">
            <w:pPr>
              <w:pStyle w:val="TAL"/>
            </w:pPr>
            <w:r>
              <w:t xml:space="preserve">statusInfo </w:t>
            </w:r>
          </w:p>
        </w:tc>
        <w:tc>
          <w:tcPr>
            <w:tcW w:w="1418" w:type="dxa"/>
            <w:tcBorders>
              <w:top w:val="single" w:sz="4" w:space="0" w:color="auto"/>
              <w:left w:val="single" w:sz="4" w:space="0" w:color="auto"/>
              <w:bottom w:val="single" w:sz="4" w:space="0" w:color="auto"/>
              <w:right w:val="single" w:sz="4" w:space="0" w:color="auto"/>
            </w:tcBorders>
          </w:tcPr>
          <w:p w14:paraId="3E211F92" w14:textId="77777777" w:rsidR="00FA3B9B" w:rsidRDefault="00FA3B9B" w:rsidP="007B3D37">
            <w:pPr>
              <w:pStyle w:val="TAL"/>
            </w:pPr>
            <w:r>
              <w:t>StatusInfo</w:t>
            </w:r>
          </w:p>
        </w:tc>
        <w:tc>
          <w:tcPr>
            <w:tcW w:w="425" w:type="dxa"/>
            <w:tcBorders>
              <w:top w:val="single" w:sz="4" w:space="0" w:color="auto"/>
              <w:left w:val="single" w:sz="4" w:space="0" w:color="auto"/>
              <w:bottom w:val="single" w:sz="4" w:space="0" w:color="auto"/>
              <w:right w:val="single" w:sz="4" w:space="0" w:color="auto"/>
            </w:tcBorders>
          </w:tcPr>
          <w:p w14:paraId="17C4E933"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833161A" w14:textId="77777777" w:rsidR="00FA3B9B" w:rsidRDefault="00FA3B9B" w:rsidP="007B3D37">
            <w:pPr>
              <w:pStyle w:val="TAL"/>
            </w:pPr>
            <w:r>
              <w:t>1</w:t>
            </w:r>
          </w:p>
        </w:tc>
        <w:tc>
          <w:tcPr>
            <w:tcW w:w="4111" w:type="dxa"/>
            <w:tcBorders>
              <w:top w:val="single" w:sz="4" w:space="0" w:color="auto"/>
              <w:left w:val="single" w:sz="4" w:space="0" w:color="auto"/>
              <w:bottom w:val="single" w:sz="4" w:space="0" w:color="auto"/>
              <w:right w:val="single" w:sz="4" w:space="0" w:color="auto"/>
            </w:tcBorders>
          </w:tcPr>
          <w:p w14:paraId="5AE3D5B6" w14:textId="77777777" w:rsidR="00FA3B9B" w:rsidRDefault="00FA3B9B" w:rsidP="007B3D37">
            <w:pPr>
              <w:pStyle w:val="TAL"/>
              <w:rPr>
                <w:rFonts w:cs="Arial"/>
                <w:szCs w:val="18"/>
              </w:rPr>
            </w:pPr>
            <w:r>
              <w:rPr>
                <w:rFonts w:cs="Arial"/>
                <w:szCs w:val="18"/>
              </w:rPr>
              <w:t>This IE shall contain status information about the PDU session.</w:t>
            </w:r>
          </w:p>
        </w:tc>
        <w:tc>
          <w:tcPr>
            <w:tcW w:w="1053" w:type="dxa"/>
            <w:tcBorders>
              <w:top w:val="single" w:sz="4" w:space="0" w:color="auto"/>
              <w:left w:val="single" w:sz="4" w:space="0" w:color="auto"/>
              <w:bottom w:val="single" w:sz="4" w:space="0" w:color="auto"/>
              <w:right w:val="single" w:sz="4" w:space="0" w:color="auto"/>
            </w:tcBorders>
          </w:tcPr>
          <w:p w14:paraId="718A811A" w14:textId="77777777" w:rsidR="00FA3B9B" w:rsidRDefault="00FA3B9B" w:rsidP="007B3D37">
            <w:pPr>
              <w:pStyle w:val="TAL"/>
              <w:rPr>
                <w:rFonts w:cs="Arial"/>
                <w:szCs w:val="18"/>
              </w:rPr>
            </w:pPr>
          </w:p>
        </w:tc>
      </w:tr>
      <w:tr w:rsidR="00FA3B9B" w:rsidRPr="00FD48E5" w14:paraId="72551CFE"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19208205" w14:textId="77777777" w:rsidR="00FA3B9B" w:rsidRDefault="00FA3B9B" w:rsidP="007B3D37">
            <w:pPr>
              <w:pStyle w:val="TAL"/>
            </w:pPr>
            <w:r>
              <w:t>smallDataRateStatus</w:t>
            </w:r>
          </w:p>
        </w:tc>
        <w:tc>
          <w:tcPr>
            <w:tcW w:w="1418" w:type="dxa"/>
            <w:tcBorders>
              <w:top w:val="single" w:sz="4" w:space="0" w:color="auto"/>
              <w:left w:val="single" w:sz="4" w:space="0" w:color="auto"/>
              <w:bottom w:val="single" w:sz="4" w:space="0" w:color="auto"/>
              <w:right w:val="single" w:sz="4" w:space="0" w:color="auto"/>
            </w:tcBorders>
          </w:tcPr>
          <w:p w14:paraId="0F28C8CB" w14:textId="77777777" w:rsidR="00FA3B9B" w:rsidRDefault="00FA3B9B" w:rsidP="007B3D37">
            <w:pPr>
              <w:pStyle w:val="TAL"/>
            </w:pPr>
            <w:r>
              <w:t>SmallDataRateStatus</w:t>
            </w:r>
          </w:p>
        </w:tc>
        <w:tc>
          <w:tcPr>
            <w:tcW w:w="425" w:type="dxa"/>
            <w:tcBorders>
              <w:top w:val="single" w:sz="4" w:space="0" w:color="auto"/>
              <w:left w:val="single" w:sz="4" w:space="0" w:color="auto"/>
              <w:bottom w:val="single" w:sz="4" w:space="0" w:color="auto"/>
              <w:right w:val="single" w:sz="4" w:space="0" w:color="auto"/>
            </w:tcBorders>
          </w:tcPr>
          <w:p w14:paraId="2AABD875"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D9BC9A3"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7C93307A" w14:textId="77777777" w:rsidR="00FA3B9B" w:rsidRDefault="00FA3B9B" w:rsidP="007B3D37">
            <w:pPr>
              <w:pStyle w:val="TAL"/>
              <w:rPr>
                <w:rFonts w:cs="Arial"/>
                <w:szCs w:val="18"/>
              </w:rPr>
            </w:pPr>
            <w:r>
              <w:rPr>
                <w:rFonts w:cs="Arial"/>
                <w:szCs w:val="18"/>
              </w:rPr>
              <w:t xml:space="preserve">This </w:t>
            </w:r>
            <w:r w:rsidRPr="00AA11DC">
              <w:rPr>
                <w:rFonts w:cs="Arial"/>
                <w:szCs w:val="18"/>
              </w:rPr>
              <w:t>IE shall be present</w:t>
            </w:r>
            <w:r>
              <w:rPr>
                <w:rFonts w:cs="Arial"/>
                <w:szCs w:val="18"/>
              </w:rPr>
              <w:t xml:space="preserve">, if the </w:t>
            </w:r>
            <w:r>
              <w:t>NF Service Consumer has indicated support of CIoT and</w:t>
            </w:r>
            <w:r w:rsidRPr="00AA11DC">
              <w:rPr>
                <w:rFonts w:cs="Arial"/>
                <w:szCs w:val="18"/>
              </w:rPr>
              <w:t xml:space="preserve"> if </w:t>
            </w:r>
            <w:r>
              <w:rPr>
                <w:rFonts w:cs="Arial"/>
                <w:szCs w:val="18"/>
              </w:rPr>
              <w:t>the status is available.</w:t>
            </w:r>
          </w:p>
          <w:p w14:paraId="35B7B65A" w14:textId="77777777" w:rsidR="00FA3B9B" w:rsidRDefault="00FA3B9B" w:rsidP="007B3D37">
            <w:pPr>
              <w:pStyle w:val="TAL"/>
              <w:rPr>
                <w:rFonts w:cs="Arial"/>
                <w:szCs w:val="18"/>
              </w:rPr>
            </w:pPr>
            <w:r>
              <w:rPr>
                <w:rFonts w:cs="Arial"/>
                <w:szCs w:val="18"/>
              </w:rPr>
              <w:t>When present, it shall indicate the current small data rate control status for the PDU session.</w:t>
            </w:r>
          </w:p>
        </w:tc>
        <w:tc>
          <w:tcPr>
            <w:tcW w:w="1053" w:type="dxa"/>
            <w:tcBorders>
              <w:top w:val="single" w:sz="4" w:space="0" w:color="auto"/>
              <w:left w:val="single" w:sz="4" w:space="0" w:color="auto"/>
              <w:bottom w:val="single" w:sz="4" w:space="0" w:color="auto"/>
              <w:right w:val="single" w:sz="4" w:space="0" w:color="auto"/>
            </w:tcBorders>
          </w:tcPr>
          <w:p w14:paraId="63DB6240" w14:textId="77777777" w:rsidR="00FA3B9B" w:rsidRDefault="00FA3B9B" w:rsidP="007B3D37">
            <w:pPr>
              <w:pStyle w:val="TAC"/>
            </w:pPr>
            <w:r>
              <w:t>CIOT</w:t>
            </w:r>
          </w:p>
        </w:tc>
      </w:tr>
      <w:tr w:rsidR="00FA3B9B" w:rsidRPr="00FD48E5" w14:paraId="74B06FB9"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4646441E" w14:textId="77777777" w:rsidR="00FA3B9B" w:rsidRDefault="00FA3B9B" w:rsidP="007B3D37">
            <w:pPr>
              <w:pStyle w:val="TAL"/>
            </w:pPr>
            <w:r>
              <w:t>apnRateStatus</w:t>
            </w:r>
          </w:p>
        </w:tc>
        <w:tc>
          <w:tcPr>
            <w:tcW w:w="1418" w:type="dxa"/>
            <w:tcBorders>
              <w:top w:val="single" w:sz="4" w:space="0" w:color="auto"/>
              <w:left w:val="single" w:sz="4" w:space="0" w:color="auto"/>
              <w:bottom w:val="single" w:sz="4" w:space="0" w:color="auto"/>
              <w:right w:val="single" w:sz="4" w:space="0" w:color="auto"/>
            </w:tcBorders>
          </w:tcPr>
          <w:p w14:paraId="10B018E1" w14:textId="77777777" w:rsidR="00FA3B9B" w:rsidRDefault="00FA3B9B" w:rsidP="007B3D37">
            <w:pPr>
              <w:pStyle w:val="TAL"/>
            </w:pPr>
            <w:r>
              <w:t>ApnRateStatus</w:t>
            </w:r>
          </w:p>
        </w:tc>
        <w:tc>
          <w:tcPr>
            <w:tcW w:w="425" w:type="dxa"/>
            <w:tcBorders>
              <w:top w:val="single" w:sz="4" w:space="0" w:color="auto"/>
              <w:left w:val="single" w:sz="4" w:space="0" w:color="auto"/>
              <w:bottom w:val="single" w:sz="4" w:space="0" w:color="auto"/>
              <w:right w:val="single" w:sz="4" w:space="0" w:color="auto"/>
            </w:tcBorders>
          </w:tcPr>
          <w:p w14:paraId="4EB72B61"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408188E"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25A2E424" w14:textId="77777777" w:rsidR="00FA3B9B" w:rsidRDefault="00FA3B9B" w:rsidP="007B3D37">
            <w:pPr>
              <w:pStyle w:val="TAL"/>
              <w:rPr>
                <w:rFonts w:cs="Arial"/>
                <w:szCs w:val="18"/>
              </w:rPr>
            </w:pPr>
            <w:r>
              <w:rPr>
                <w:rFonts w:cs="Arial"/>
                <w:szCs w:val="18"/>
              </w:rPr>
              <w:t xml:space="preserve">This </w:t>
            </w:r>
            <w:r w:rsidRPr="00AA11DC">
              <w:rPr>
                <w:rFonts w:cs="Arial"/>
                <w:szCs w:val="18"/>
              </w:rPr>
              <w:t>IE shall be present</w:t>
            </w:r>
            <w:r>
              <w:rPr>
                <w:rFonts w:cs="Arial"/>
                <w:szCs w:val="18"/>
              </w:rPr>
              <w:t xml:space="preserve">, if the </w:t>
            </w:r>
            <w:r>
              <w:t>NF Service Consumer has indicated support of CIoT and</w:t>
            </w:r>
            <w:r w:rsidRPr="00AA11DC">
              <w:rPr>
                <w:rFonts w:cs="Arial"/>
                <w:szCs w:val="18"/>
              </w:rPr>
              <w:t xml:space="preserve"> if </w:t>
            </w:r>
            <w:r>
              <w:rPr>
                <w:rFonts w:cs="Arial"/>
                <w:szCs w:val="18"/>
              </w:rPr>
              <w:t>the status is available.</w:t>
            </w:r>
          </w:p>
          <w:p w14:paraId="751709C6" w14:textId="77777777" w:rsidR="00FA3B9B" w:rsidRDefault="00FA3B9B" w:rsidP="007B3D37">
            <w:pPr>
              <w:pStyle w:val="TAL"/>
              <w:rPr>
                <w:rFonts w:cs="Arial"/>
                <w:szCs w:val="18"/>
              </w:rPr>
            </w:pPr>
            <w:r>
              <w:rPr>
                <w:rFonts w:cs="Arial"/>
                <w:szCs w:val="18"/>
              </w:rPr>
              <w:t>When present, it shall indicate the current APN rate control status for the PDN connection (APN rates are shared by all PDN connections of the UE to this APN).</w:t>
            </w:r>
          </w:p>
        </w:tc>
        <w:tc>
          <w:tcPr>
            <w:tcW w:w="1053" w:type="dxa"/>
            <w:tcBorders>
              <w:top w:val="single" w:sz="4" w:space="0" w:color="auto"/>
              <w:left w:val="single" w:sz="4" w:space="0" w:color="auto"/>
              <w:bottom w:val="single" w:sz="4" w:space="0" w:color="auto"/>
              <w:right w:val="single" w:sz="4" w:space="0" w:color="auto"/>
            </w:tcBorders>
          </w:tcPr>
          <w:p w14:paraId="0FDEE2D3" w14:textId="77777777" w:rsidR="00FA3B9B" w:rsidRDefault="00FA3B9B" w:rsidP="007B3D37">
            <w:pPr>
              <w:pStyle w:val="TAC"/>
            </w:pPr>
            <w:r>
              <w:t>CIOT</w:t>
            </w:r>
          </w:p>
        </w:tc>
      </w:tr>
      <w:tr w:rsidR="003B68E9" w:rsidRPr="00FD48E5" w14:paraId="407C6448"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37282CBC" w14:textId="12D768B5" w:rsidR="003B68E9" w:rsidRDefault="003B68E9" w:rsidP="003B68E9">
            <w:pPr>
              <w:pStyle w:val="TAL"/>
            </w:pPr>
            <w:r>
              <w:rPr>
                <w:rFonts w:hint="eastAsia"/>
                <w:lang w:eastAsia="zh-CN"/>
              </w:rPr>
              <w:t>newSmf</w:t>
            </w:r>
            <w:r>
              <w:rPr>
                <w:lang w:eastAsia="zh-CN"/>
              </w:rPr>
              <w:t>Id</w:t>
            </w:r>
          </w:p>
        </w:tc>
        <w:tc>
          <w:tcPr>
            <w:tcW w:w="1418" w:type="dxa"/>
            <w:tcBorders>
              <w:top w:val="single" w:sz="4" w:space="0" w:color="auto"/>
              <w:left w:val="single" w:sz="4" w:space="0" w:color="auto"/>
              <w:bottom w:val="single" w:sz="4" w:space="0" w:color="auto"/>
              <w:right w:val="single" w:sz="4" w:space="0" w:color="auto"/>
            </w:tcBorders>
          </w:tcPr>
          <w:p w14:paraId="1B48E96A" w14:textId="6CD8A545" w:rsidR="003B68E9" w:rsidRDefault="003B68E9" w:rsidP="003B68E9">
            <w:pPr>
              <w:pStyle w:val="TAL"/>
            </w:pPr>
            <w:r w:rsidRPr="002E5CBA">
              <w:rPr>
                <w:lang w:val="en-US"/>
              </w:rPr>
              <w:t>NfInstanceId</w:t>
            </w:r>
          </w:p>
        </w:tc>
        <w:tc>
          <w:tcPr>
            <w:tcW w:w="425" w:type="dxa"/>
            <w:tcBorders>
              <w:top w:val="single" w:sz="4" w:space="0" w:color="auto"/>
              <w:left w:val="single" w:sz="4" w:space="0" w:color="auto"/>
              <w:bottom w:val="single" w:sz="4" w:space="0" w:color="auto"/>
              <w:right w:val="single" w:sz="4" w:space="0" w:color="auto"/>
            </w:tcBorders>
          </w:tcPr>
          <w:p w14:paraId="572F3510" w14:textId="4E4926C6" w:rsidR="003B68E9" w:rsidRDefault="003B68E9" w:rsidP="003B68E9">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913916F" w14:textId="67616A8B" w:rsidR="003B68E9" w:rsidRDefault="003B68E9" w:rsidP="003B68E9">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4B94DF67" w14:textId="01F2A634" w:rsidR="00C15A28" w:rsidRDefault="003B68E9" w:rsidP="003B68E9">
            <w:pPr>
              <w:pStyle w:val="TAL"/>
            </w:pPr>
            <w:r>
              <w:rPr>
                <w:rFonts w:cs="Arial" w:hint="eastAsia"/>
                <w:szCs w:val="18"/>
                <w:lang w:eastAsia="zh-CN"/>
              </w:rPr>
              <w:t xml:space="preserve">This IE </w:t>
            </w:r>
            <w:r>
              <w:rPr>
                <w:rFonts w:cs="Arial"/>
                <w:szCs w:val="18"/>
                <w:lang w:eastAsia="zh-CN"/>
              </w:rPr>
              <w:t>may</w:t>
            </w:r>
            <w:r>
              <w:rPr>
                <w:rFonts w:cs="Arial" w:hint="eastAsia"/>
                <w:szCs w:val="18"/>
                <w:lang w:eastAsia="zh-CN"/>
              </w:rPr>
              <w:t xml:space="preserve"> be present </w:t>
            </w:r>
            <w:r>
              <w:rPr>
                <w:rFonts w:cs="Arial"/>
                <w:szCs w:val="18"/>
                <w:lang w:eastAsia="zh-CN"/>
              </w:rPr>
              <w:t xml:space="preserve">if the </w:t>
            </w:r>
            <w:r>
              <w:t xml:space="preserve">resourceStatus attribute in statusInfo </w:t>
            </w:r>
            <w:r>
              <w:rPr>
                <w:lang w:eastAsia="zh-CN"/>
              </w:rPr>
              <w:t>is set to "</w:t>
            </w:r>
            <w:r>
              <w:t xml:space="preserve">UPDATED" </w:t>
            </w:r>
            <w:r w:rsidRPr="003275F3">
              <w:t xml:space="preserve">and the cause IE in statusInfo is set to </w:t>
            </w:r>
            <w:r w:rsidR="005A2711">
              <w:t>"</w:t>
            </w:r>
            <w:r w:rsidRPr="003275F3">
              <w:t>CHANGED_ANCHOR_SMF</w:t>
            </w:r>
            <w:r w:rsidR="005A2711">
              <w:t>"</w:t>
            </w:r>
            <w:r>
              <w:t>.</w:t>
            </w:r>
          </w:p>
          <w:p w14:paraId="0EBF3B60" w14:textId="76B2FCB0" w:rsidR="003B68E9" w:rsidRDefault="003B68E9" w:rsidP="003B68E9">
            <w:pPr>
              <w:pStyle w:val="TAL"/>
              <w:rPr>
                <w:rFonts w:cs="Arial"/>
                <w:szCs w:val="18"/>
              </w:rPr>
            </w:pPr>
            <w:r>
              <w:t xml:space="preserve">When present, it shall include the </w:t>
            </w:r>
            <w:r>
              <w:rPr>
                <w:rFonts w:cs="Arial"/>
                <w:szCs w:val="18"/>
                <w:lang w:eastAsia="zh-CN"/>
              </w:rPr>
              <w:t xml:space="preserve">NF instance identifier of </w:t>
            </w:r>
            <w:r>
              <w:rPr>
                <w:rFonts w:cs="Arial"/>
                <w:szCs w:val="18"/>
              </w:rPr>
              <w:t>the new H-SMF or SMF (for a PDU session with an I-SMF) handling the PDU session, when it is changed within an SMF set.</w:t>
            </w:r>
          </w:p>
        </w:tc>
        <w:tc>
          <w:tcPr>
            <w:tcW w:w="1053" w:type="dxa"/>
            <w:tcBorders>
              <w:top w:val="single" w:sz="4" w:space="0" w:color="auto"/>
              <w:left w:val="single" w:sz="4" w:space="0" w:color="auto"/>
              <w:bottom w:val="single" w:sz="4" w:space="0" w:color="auto"/>
              <w:right w:val="single" w:sz="4" w:space="0" w:color="auto"/>
            </w:tcBorders>
          </w:tcPr>
          <w:p w14:paraId="59558281" w14:textId="28B08250" w:rsidR="003B68E9" w:rsidRDefault="003B68E9" w:rsidP="003B68E9">
            <w:pPr>
              <w:pStyle w:val="TAC"/>
            </w:pPr>
            <w:r>
              <w:rPr>
                <w:lang w:eastAsia="zh-CN"/>
              </w:rPr>
              <w:t>ES3XX</w:t>
            </w:r>
          </w:p>
        </w:tc>
      </w:tr>
      <w:tr w:rsidR="00C15A28" w:rsidRPr="00FD48E5" w14:paraId="73AB56D8" w14:textId="77777777" w:rsidTr="007B3D37">
        <w:trPr>
          <w:jc w:val="center"/>
        </w:trPr>
        <w:tc>
          <w:tcPr>
            <w:tcW w:w="1813" w:type="dxa"/>
            <w:tcBorders>
              <w:top w:val="single" w:sz="4" w:space="0" w:color="auto"/>
              <w:left w:val="single" w:sz="4" w:space="0" w:color="auto"/>
              <w:bottom w:val="single" w:sz="4" w:space="0" w:color="auto"/>
              <w:right w:val="single" w:sz="4" w:space="0" w:color="auto"/>
            </w:tcBorders>
          </w:tcPr>
          <w:p w14:paraId="2A0B6B75" w14:textId="5D213FDA" w:rsidR="00C15A28" w:rsidRDefault="00C15A28" w:rsidP="00C15A28">
            <w:pPr>
              <w:pStyle w:val="TAL"/>
              <w:rPr>
                <w:lang w:eastAsia="zh-CN"/>
              </w:rPr>
            </w:pPr>
            <w:r>
              <w:t>epsPdnCnxInfo</w:t>
            </w:r>
          </w:p>
        </w:tc>
        <w:tc>
          <w:tcPr>
            <w:tcW w:w="1418" w:type="dxa"/>
            <w:tcBorders>
              <w:top w:val="single" w:sz="4" w:space="0" w:color="auto"/>
              <w:left w:val="single" w:sz="4" w:space="0" w:color="auto"/>
              <w:bottom w:val="single" w:sz="4" w:space="0" w:color="auto"/>
              <w:right w:val="single" w:sz="4" w:space="0" w:color="auto"/>
            </w:tcBorders>
          </w:tcPr>
          <w:p w14:paraId="1326343C" w14:textId="5F9B6E8D" w:rsidR="00C15A28" w:rsidRPr="002E5CBA" w:rsidRDefault="00C15A28" w:rsidP="00C15A28">
            <w:pPr>
              <w:pStyle w:val="TAL"/>
              <w:rPr>
                <w:lang w:val="en-US"/>
              </w:rPr>
            </w:pPr>
            <w:r>
              <w:t>EpsPdnCnxInfo</w:t>
            </w:r>
          </w:p>
        </w:tc>
        <w:tc>
          <w:tcPr>
            <w:tcW w:w="425" w:type="dxa"/>
            <w:tcBorders>
              <w:top w:val="single" w:sz="4" w:space="0" w:color="auto"/>
              <w:left w:val="single" w:sz="4" w:space="0" w:color="auto"/>
              <w:bottom w:val="single" w:sz="4" w:space="0" w:color="auto"/>
              <w:right w:val="single" w:sz="4" w:space="0" w:color="auto"/>
            </w:tcBorders>
          </w:tcPr>
          <w:p w14:paraId="3BAE9546" w14:textId="68ED07B0" w:rsidR="00C15A28" w:rsidRDefault="00C15A28" w:rsidP="00C15A28">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33A1701A" w14:textId="684CDD6D" w:rsidR="00C15A28" w:rsidRDefault="00C15A28" w:rsidP="00C15A28">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67D78D6A" w14:textId="77777777" w:rsidR="00C15A28" w:rsidRDefault="00C15A28" w:rsidP="00C15A28">
            <w:pPr>
              <w:pStyle w:val="TAL"/>
            </w:pPr>
            <w:r>
              <w:rPr>
                <w:rFonts w:cs="Arial" w:hint="eastAsia"/>
                <w:szCs w:val="18"/>
                <w:lang w:eastAsia="zh-CN"/>
              </w:rPr>
              <w:t xml:space="preserve">This IE </w:t>
            </w:r>
            <w:r>
              <w:rPr>
                <w:rFonts w:cs="Arial"/>
                <w:szCs w:val="18"/>
                <w:lang w:eastAsia="zh-CN"/>
              </w:rPr>
              <w:t>shall</w:t>
            </w:r>
            <w:r>
              <w:rPr>
                <w:rFonts w:cs="Arial" w:hint="eastAsia"/>
                <w:szCs w:val="18"/>
                <w:lang w:eastAsia="zh-CN"/>
              </w:rPr>
              <w:t xml:space="preserve"> be present </w:t>
            </w:r>
            <w:r w:rsidRPr="00C64A79">
              <w:t>when the EPS PDN Connection Context Information of the PDU session is changed, e.g. due to change of anchor SMF</w:t>
            </w:r>
            <w:r>
              <w:t>.</w:t>
            </w:r>
          </w:p>
          <w:p w14:paraId="53566ED5" w14:textId="4CB7C3EC" w:rsidR="00C15A28" w:rsidRDefault="00C15A28" w:rsidP="00C15A28">
            <w:pPr>
              <w:pStyle w:val="TAL"/>
              <w:rPr>
                <w:rFonts w:cs="Arial"/>
                <w:szCs w:val="18"/>
              </w:rPr>
            </w:pPr>
            <w:r>
              <w:rPr>
                <w:rFonts w:cs="Arial"/>
                <w:szCs w:val="18"/>
              </w:rPr>
              <w:t>When present, this IE shall include the EPS PDN Connection Context Information of the PDU session on the new anchor SMF.</w:t>
            </w:r>
          </w:p>
        </w:tc>
        <w:tc>
          <w:tcPr>
            <w:tcW w:w="1053" w:type="dxa"/>
            <w:tcBorders>
              <w:top w:val="single" w:sz="4" w:space="0" w:color="auto"/>
              <w:left w:val="single" w:sz="4" w:space="0" w:color="auto"/>
              <w:bottom w:val="single" w:sz="4" w:space="0" w:color="auto"/>
              <w:right w:val="single" w:sz="4" w:space="0" w:color="auto"/>
            </w:tcBorders>
          </w:tcPr>
          <w:p w14:paraId="35E6D5F8" w14:textId="5341CE90" w:rsidR="00C15A28" w:rsidRDefault="00C15A28" w:rsidP="00C15A28">
            <w:pPr>
              <w:pStyle w:val="TAC"/>
              <w:rPr>
                <w:lang w:eastAsia="zh-CN"/>
              </w:rPr>
            </w:pPr>
            <w:r>
              <w:rPr>
                <w:lang w:eastAsia="zh-CN"/>
              </w:rPr>
              <w:t>ES3XX</w:t>
            </w:r>
          </w:p>
        </w:tc>
      </w:tr>
    </w:tbl>
    <w:p w14:paraId="2FBAF974" w14:textId="77777777" w:rsidR="00FA3B9B" w:rsidRDefault="00FA3B9B" w:rsidP="00FA3B9B"/>
    <w:p w14:paraId="3300AAB0" w14:textId="77777777" w:rsidR="00FA3B9B" w:rsidRDefault="00FA3B9B" w:rsidP="00E737D5">
      <w:pPr>
        <w:pStyle w:val="Heading5"/>
      </w:pPr>
      <w:bookmarkStart w:id="1636" w:name="_Toc25073946"/>
      <w:bookmarkStart w:id="1637" w:name="_Toc34063129"/>
      <w:bookmarkStart w:id="1638" w:name="_Toc43120106"/>
      <w:bookmarkStart w:id="1639" w:name="_Toc49768161"/>
      <w:bookmarkStart w:id="1640" w:name="_Toc56434334"/>
      <w:bookmarkStart w:id="1641" w:name="_Toc138320870"/>
      <w:r>
        <w:t>6.1.6.2.18</w:t>
      </w:r>
      <w:r>
        <w:tab/>
        <w:t>Type: QosFlowItem</w:t>
      </w:r>
      <w:bookmarkEnd w:id="1636"/>
      <w:bookmarkEnd w:id="1637"/>
      <w:bookmarkEnd w:id="1638"/>
      <w:bookmarkEnd w:id="1639"/>
      <w:bookmarkEnd w:id="1640"/>
      <w:bookmarkEnd w:id="1641"/>
    </w:p>
    <w:p w14:paraId="3BA0E9B8" w14:textId="77777777" w:rsidR="00FA3B9B" w:rsidRDefault="00FA3B9B" w:rsidP="00FA3B9B">
      <w:pPr>
        <w:pStyle w:val="TH"/>
      </w:pPr>
      <w:r>
        <w:rPr>
          <w:noProof/>
        </w:rPr>
        <w:t>Table </w:t>
      </w:r>
      <w:r>
        <w:t xml:space="preserve">6.1.6.2.18-1: </w:t>
      </w:r>
      <w:r>
        <w:rPr>
          <w:noProof/>
        </w:rPr>
        <w:t xml:space="preserve">Definition of type </w:t>
      </w:r>
      <w:r>
        <w:t>QosFlowItem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3D3DEA5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7331222"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D4B7778"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3331DA0"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B042D4F" w14:textId="77777777" w:rsidR="00FA3B9B" w:rsidRDefault="00FA3B9B" w:rsidP="007B3D37">
            <w:pPr>
              <w:pStyle w:val="TAH"/>
              <w:jc w:val="left"/>
            </w:pPr>
            <w:bookmarkStart w:id="1642" w:name="_MCCTEMPBM_CRPT95390257___4"/>
            <w:r>
              <w:t>Cardinality</w:t>
            </w:r>
            <w:bookmarkEnd w:id="1642"/>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A4B13A8" w14:textId="77777777" w:rsidR="00FA3B9B" w:rsidRDefault="00FA3B9B" w:rsidP="007B3D37">
            <w:pPr>
              <w:pStyle w:val="TAH"/>
              <w:rPr>
                <w:rFonts w:cs="Arial"/>
                <w:szCs w:val="18"/>
              </w:rPr>
            </w:pPr>
            <w:r>
              <w:rPr>
                <w:rFonts w:cs="Arial"/>
                <w:szCs w:val="18"/>
              </w:rPr>
              <w:t>Description</w:t>
            </w:r>
          </w:p>
        </w:tc>
      </w:tr>
      <w:tr w:rsidR="00FA3B9B" w:rsidRPr="00FD48E5" w14:paraId="28302BC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B543BC4" w14:textId="77777777" w:rsidR="00FA3B9B" w:rsidRDefault="00FA3B9B" w:rsidP="007B3D37">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3985831A"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52035F6D"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670B069"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C2CA7DB" w14:textId="77777777" w:rsidR="00FA3B9B" w:rsidRDefault="00FA3B9B" w:rsidP="007B3D37">
            <w:pPr>
              <w:pStyle w:val="TAL"/>
              <w:rPr>
                <w:rFonts w:cs="Arial"/>
                <w:szCs w:val="18"/>
              </w:rPr>
            </w:pPr>
            <w:r>
              <w:rPr>
                <w:rFonts w:cs="Arial"/>
                <w:szCs w:val="18"/>
              </w:rPr>
              <w:t>This IE shall contain the QoS Flow Identifier.</w:t>
            </w:r>
          </w:p>
        </w:tc>
      </w:tr>
      <w:tr w:rsidR="00FA3B9B" w:rsidRPr="00FD48E5" w14:paraId="66E3AA3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B0BC250" w14:textId="77777777" w:rsidR="00FA3B9B" w:rsidRDefault="00FA3B9B" w:rsidP="007B3D37">
            <w:pPr>
              <w:pStyle w:val="TAL"/>
            </w:pPr>
            <w:r>
              <w:t>cause</w:t>
            </w:r>
          </w:p>
        </w:tc>
        <w:tc>
          <w:tcPr>
            <w:tcW w:w="1559" w:type="dxa"/>
            <w:tcBorders>
              <w:top w:val="single" w:sz="4" w:space="0" w:color="auto"/>
              <w:left w:val="single" w:sz="4" w:space="0" w:color="auto"/>
              <w:bottom w:val="single" w:sz="4" w:space="0" w:color="auto"/>
              <w:right w:val="single" w:sz="4" w:space="0" w:color="auto"/>
            </w:tcBorders>
          </w:tcPr>
          <w:p w14:paraId="6D2A552C" w14:textId="77777777" w:rsidR="00FA3B9B" w:rsidRDefault="00FA3B9B" w:rsidP="007B3D37">
            <w:pPr>
              <w:pStyle w:val="TAL"/>
            </w:pPr>
            <w:r>
              <w:t>Cause</w:t>
            </w:r>
          </w:p>
        </w:tc>
        <w:tc>
          <w:tcPr>
            <w:tcW w:w="425" w:type="dxa"/>
            <w:tcBorders>
              <w:top w:val="single" w:sz="4" w:space="0" w:color="auto"/>
              <w:left w:val="single" w:sz="4" w:space="0" w:color="auto"/>
              <w:bottom w:val="single" w:sz="4" w:space="0" w:color="auto"/>
              <w:right w:val="single" w:sz="4" w:space="0" w:color="auto"/>
            </w:tcBorders>
          </w:tcPr>
          <w:p w14:paraId="0C125839"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6CF3117"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59B038A" w14:textId="77777777" w:rsidR="00FA3B9B" w:rsidRDefault="00FA3B9B" w:rsidP="007B3D37">
            <w:pPr>
              <w:pStyle w:val="TAL"/>
              <w:rPr>
                <w:rFonts w:cs="Arial"/>
                <w:szCs w:val="18"/>
              </w:rPr>
            </w:pPr>
            <w:r>
              <w:rPr>
                <w:rFonts w:cs="Arial"/>
                <w:szCs w:val="18"/>
              </w:rPr>
              <w:t>When present, this IE shall contain cause information.</w:t>
            </w:r>
          </w:p>
        </w:tc>
      </w:tr>
      <w:tr w:rsidR="00211799" w:rsidRPr="00FD48E5" w14:paraId="595B1DB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BBAF9D1" w14:textId="703CFB8F" w:rsidR="00211799" w:rsidRDefault="00211799" w:rsidP="00211799">
            <w:pPr>
              <w:pStyle w:val="TAL"/>
            </w:pPr>
            <w:r>
              <w:t>currentQosProfileIndex</w:t>
            </w:r>
          </w:p>
        </w:tc>
        <w:tc>
          <w:tcPr>
            <w:tcW w:w="1559" w:type="dxa"/>
            <w:tcBorders>
              <w:top w:val="single" w:sz="4" w:space="0" w:color="auto"/>
              <w:left w:val="single" w:sz="4" w:space="0" w:color="auto"/>
              <w:bottom w:val="single" w:sz="4" w:space="0" w:color="auto"/>
              <w:right w:val="single" w:sz="4" w:space="0" w:color="auto"/>
            </w:tcBorders>
          </w:tcPr>
          <w:p w14:paraId="0F0EA437" w14:textId="6E8B925C" w:rsidR="00211799" w:rsidRDefault="00211799" w:rsidP="00211799">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3FBE8AED" w14:textId="09CB6351" w:rsidR="00211799" w:rsidRDefault="004D3EA3" w:rsidP="0021179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BE481BD" w14:textId="2FF90B30" w:rsidR="00211799" w:rsidRDefault="00211799" w:rsidP="0021179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851E8C1" w14:textId="23D842F0" w:rsidR="00211799" w:rsidRDefault="00211799" w:rsidP="00211799">
            <w:pPr>
              <w:pStyle w:val="TAL"/>
              <w:rPr>
                <w:rFonts w:cs="Arial"/>
                <w:szCs w:val="18"/>
              </w:rPr>
            </w:pPr>
            <w:r>
              <w:rPr>
                <w:rFonts w:cs="Arial"/>
                <w:szCs w:val="18"/>
              </w:rPr>
              <w:t xml:space="preserve">When present, this IE shall indicate the index of the </w:t>
            </w:r>
            <w:r w:rsidRPr="00B971B6">
              <w:rPr>
                <w:rFonts w:eastAsia="Batang"/>
                <w:lang w:eastAsia="ja-JP"/>
              </w:rPr>
              <w:t xml:space="preserve">currently fulfilled alternative QoS </w:t>
            </w:r>
            <w:r>
              <w:rPr>
                <w:rFonts w:eastAsia="Batang"/>
                <w:lang w:eastAsia="ja-JP"/>
              </w:rPr>
              <w:t>profile.</w:t>
            </w:r>
            <w:r w:rsidR="004D3EA3">
              <w:rPr>
                <w:rFonts w:cs="Arial"/>
                <w:szCs w:val="18"/>
              </w:rPr>
              <w:t xml:space="preserve"> This IE shall not be present if the n</w:t>
            </w:r>
            <w:r w:rsidR="004D3EA3">
              <w:t>ullQoSProfileIndex IE is present.</w:t>
            </w:r>
          </w:p>
        </w:tc>
      </w:tr>
      <w:tr w:rsidR="004D3EA3" w:rsidRPr="00FD48E5" w14:paraId="2DF43D9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0F74968" w14:textId="01B4A615" w:rsidR="004D3EA3" w:rsidRDefault="004D3EA3" w:rsidP="004D3EA3">
            <w:pPr>
              <w:pStyle w:val="TAL"/>
            </w:pPr>
            <w:r>
              <w:t>nullQoSProfileIndex</w:t>
            </w:r>
          </w:p>
        </w:tc>
        <w:tc>
          <w:tcPr>
            <w:tcW w:w="1559" w:type="dxa"/>
            <w:tcBorders>
              <w:top w:val="single" w:sz="4" w:space="0" w:color="auto"/>
              <w:left w:val="single" w:sz="4" w:space="0" w:color="auto"/>
              <w:bottom w:val="single" w:sz="4" w:space="0" w:color="auto"/>
              <w:right w:val="single" w:sz="4" w:space="0" w:color="auto"/>
            </w:tcBorders>
          </w:tcPr>
          <w:p w14:paraId="19C7E291" w14:textId="0A541F51" w:rsidR="004D3EA3" w:rsidRDefault="004D3EA3" w:rsidP="004D3EA3">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244B889A" w14:textId="584215EE" w:rsidR="004D3EA3" w:rsidDel="004D3EA3" w:rsidRDefault="004D3EA3" w:rsidP="004D3EA3">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0C45111" w14:textId="7A50426F" w:rsidR="004D3EA3" w:rsidRDefault="004D3EA3" w:rsidP="004D3EA3">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666B9D8" w14:textId="74119E52" w:rsidR="004D3EA3" w:rsidRDefault="004D3EA3" w:rsidP="004D3EA3">
            <w:pPr>
              <w:pStyle w:val="TAL"/>
              <w:rPr>
                <w:rFonts w:cs="Arial"/>
                <w:szCs w:val="18"/>
              </w:rPr>
            </w:pPr>
            <w:r>
              <w:rPr>
                <w:rFonts w:cs="Arial"/>
                <w:szCs w:val="18"/>
              </w:rPr>
              <w:t xml:space="preserve">This IE shall be present and set to "true" if the </w:t>
            </w:r>
            <w:r w:rsidRPr="00984253">
              <w:rPr>
                <w:rFonts w:cs="Arial"/>
                <w:szCs w:val="18"/>
              </w:rPr>
              <w:t xml:space="preserve">NG-RAN cannot </w:t>
            </w:r>
            <w:r>
              <w:rPr>
                <w:rFonts w:cs="Arial"/>
                <w:szCs w:val="18"/>
              </w:rPr>
              <w:t xml:space="preserve">even </w:t>
            </w:r>
            <w:r w:rsidRPr="00984253">
              <w:rPr>
                <w:rFonts w:cs="Arial"/>
                <w:szCs w:val="18"/>
              </w:rPr>
              <w:t xml:space="preserve">fulfil the lowest alternative </w:t>
            </w:r>
            <w:r>
              <w:rPr>
                <w:rFonts w:cs="Arial"/>
                <w:szCs w:val="18"/>
              </w:rPr>
              <w:t>QoS profile</w:t>
            </w:r>
            <w:r w:rsidRPr="00984253">
              <w:rPr>
                <w:rFonts w:cs="Arial"/>
                <w:szCs w:val="18"/>
              </w:rPr>
              <w:t>.</w:t>
            </w:r>
            <w:r>
              <w:rPr>
                <w:rFonts w:cs="Arial"/>
                <w:szCs w:val="18"/>
              </w:rPr>
              <w:t xml:space="preserve"> This IE shall not be present if the </w:t>
            </w:r>
            <w:r>
              <w:t>currentQosProfileIndex IE is present.</w:t>
            </w:r>
          </w:p>
        </w:tc>
      </w:tr>
    </w:tbl>
    <w:p w14:paraId="4705B4BB" w14:textId="77777777" w:rsidR="00FA3B9B" w:rsidRPr="00356347" w:rsidRDefault="00FA3B9B" w:rsidP="00FA3B9B"/>
    <w:p w14:paraId="40F33EFA" w14:textId="77777777" w:rsidR="00FA3B9B" w:rsidRDefault="00FA3B9B" w:rsidP="00E737D5">
      <w:pPr>
        <w:pStyle w:val="Heading5"/>
      </w:pPr>
      <w:bookmarkStart w:id="1643" w:name="_Toc25073947"/>
      <w:bookmarkStart w:id="1644" w:name="_Toc34063130"/>
      <w:bookmarkStart w:id="1645" w:name="_Toc43120107"/>
      <w:bookmarkStart w:id="1646" w:name="_Toc49768162"/>
      <w:bookmarkStart w:id="1647" w:name="_Toc56434335"/>
      <w:bookmarkStart w:id="1648" w:name="_Toc138320871"/>
      <w:r>
        <w:lastRenderedPageBreak/>
        <w:t>6.1.6.2.19</w:t>
      </w:r>
      <w:r>
        <w:tab/>
        <w:t>Type: QosFlowSetupItem</w:t>
      </w:r>
      <w:bookmarkEnd w:id="1643"/>
      <w:bookmarkEnd w:id="1644"/>
      <w:bookmarkEnd w:id="1645"/>
      <w:bookmarkEnd w:id="1646"/>
      <w:bookmarkEnd w:id="1647"/>
      <w:bookmarkEnd w:id="1648"/>
    </w:p>
    <w:p w14:paraId="4EC3DCE1" w14:textId="77777777" w:rsidR="00FA3B9B" w:rsidRDefault="00FA3B9B" w:rsidP="00FA3B9B">
      <w:pPr>
        <w:pStyle w:val="TH"/>
      </w:pPr>
      <w:r>
        <w:rPr>
          <w:noProof/>
        </w:rPr>
        <w:t>Table </w:t>
      </w:r>
      <w:r>
        <w:t xml:space="preserve">6.1.6.2.19-1: </w:t>
      </w:r>
      <w:r>
        <w:rPr>
          <w:noProof/>
        </w:rPr>
        <w:t xml:space="preserve">Definition of type </w:t>
      </w:r>
      <w:r>
        <w:t>QosFlowSetupItem</w:t>
      </w:r>
    </w:p>
    <w:tbl>
      <w:tblPr>
        <w:tblW w:w="99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29"/>
        <w:gridCol w:w="1418"/>
        <w:gridCol w:w="425"/>
        <w:gridCol w:w="1134"/>
        <w:gridCol w:w="4111"/>
        <w:gridCol w:w="1022"/>
      </w:tblGrid>
      <w:tr w:rsidR="00FA3B9B" w:rsidRPr="00FD48E5" w14:paraId="7E205116"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shd w:val="clear" w:color="auto" w:fill="C0C0C0"/>
            <w:hideMark/>
          </w:tcPr>
          <w:p w14:paraId="4AFD7855" w14:textId="77777777" w:rsidR="00FA3B9B" w:rsidRDefault="00FA3B9B" w:rsidP="007B3D37">
            <w:pPr>
              <w:pStyle w:val="TAH"/>
            </w:pPr>
            <w:r>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78FE317D"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ABD75BB"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15A615F" w14:textId="77777777" w:rsidR="00FA3B9B" w:rsidRDefault="00FA3B9B" w:rsidP="007B3D37">
            <w:pPr>
              <w:pStyle w:val="TAH"/>
              <w:jc w:val="left"/>
            </w:pPr>
            <w:bookmarkStart w:id="1649" w:name="_MCCTEMPBM_CRPT95390258___4"/>
            <w:r>
              <w:t>Cardinality</w:t>
            </w:r>
            <w:bookmarkEnd w:id="1649"/>
          </w:p>
        </w:tc>
        <w:tc>
          <w:tcPr>
            <w:tcW w:w="4111" w:type="dxa"/>
            <w:tcBorders>
              <w:top w:val="single" w:sz="4" w:space="0" w:color="auto"/>
              <w:left w:val="single" w:sz="4" w:space="0" w:color="auto"/>
              <w:bottom w:val="single" w:sz="4" w:space="0" w:color="auto"/>
              <w:right w:val="single" w:sz="4" w:space="0" w:color="auto"/>
            </w:tcBorders>
            <w:shd w:val="clear" w:color="auto" w:fill="C0C0C0"/>
            <w:hideMark/>
          </w:tcPr>
          <w:p w14:paraId="63565C91" w14:textId="77777777" w:rsidR="00FA3B9B" w:rsidRDefault="00FA3B9B" w:rsidP="007B3D37">
            <w:pPr>
              <w:pStyle w:val="TAH"/>
              <w:rPr>
                <w:rFonts w:cs="Arial"/>
                <w:szCs w:val="18"/>
              </w:rPr>
            </w:pPr>
            <w:r>
              <w:rPr>
                <w:rFonts w:cs="Arial"/>
                <w:szCs w:val="18"/>
              </w:rPr>
              <w:t>Description</w:t>
            </w:r>
          </w:p>
        </w:tc>
        <w:tc>
          <w:tcPr>
            <w:tcW w:w="1022" w:type="dxa"/>
            <w:tcBorders>
              <w:top w:val="single" w:sz="4" w:space="0" w:color="auto"/>
              <w:left w:val="single" w:sz="4" w:space="0" w:color="auto"/>
              <w:bottom w:val="single" w:sz="4" w:space="0" w:color="auto"/>
              <w:right w:val="single" w:sz="4" w:space="0" w:color="auto"/>
            </w:tcBorders>
            <w:shd w:val="clear" w:color="auto" w:fill="C0C0C0"/>
          </w:tcPr>
          <w:p w14:paraId="032A0577" w14:textId="77777777" w:rsidR="00FA3B9B" w:rsidRDefault="00FA3B9B" w:rsidP="007B3D37">
            <w:pPr>
              <w:pStyle w:val="TAH"/>
              <w:rPr>
                <w:rFonts w:cs="Arial"/>
                <w:szCs w:val="18"/>
              </w:rPr>
            </w:pPr>
            <w:r>
              <w:rPr>
                <w:rFonts w:cs="Arial"/>
                <w:szCs w:val="18"/>
              </w:rPr>
              <w:t>Applicability</w:t>
            </w:r>
          </w:p>
        </w:tc>
      </w:tr>
      <w:tr w:rsidR="00FA3B9B" w:rsidRPr="00FD48E5" w14:paraId="205DF260"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38D3B54D" w14:textId="77777777" w:rsidR="00FA3B9B" w:rsidRDefault="00FA3B9B" w:rsidP="007B3D37">
            <w:pPr>
              <w:pStyle w:val="TAL"/>
            </w:pPr>
            <w:r>
              <w:t>qfi</w:t>
            </w:r>
          </w:p>
        </w:tc>
        <w:tc>
          <w:tcPr>
            <w:tcW w:w="1418" w:type="dxa"/>
            <w:tcBorders>
              <w:top w:val="single" w:sz="4" w:space="0" w:color="auto"/>
              <w:left w:val="single" w:sz="4" w:space="0" w:color="auto"/>
              <w:bottom w:val="single" w:sz="4" w:space="0" w:color="auto"/>
              <w:right w:val="single" w:sz="4" w:space="0" w:color="auto"/>
            </w:tcBorders>
          </w:tcPr>
          <w:p w14:paraId="2CDF2291"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073DD51E"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A259B77" w14:textId="77777777" w:rsidR="00FA3B9B" w:rsidRDefault="00FA3B9B" w:rsidP="007B3D37">
            <w:pPr>
              <w:pStyle w:val="TAL"/>
            </w:pPr>
            <w:r>
              <w:t>1</w:t>
            </w:r>
          </w:p>
        </w:tc>
        <w:tc>
          <w:tcPr>
            <w:tcW w:w="4111" w:type="dxa"/>
            <w:tcBorders>
              <w:top w:val="single" w:sz="4" w:space="0" w:color="auto"/>
              <w:left w:val="single" w:sz="4" w:space="0" w:color="auto"/>
              <w:bottom w:val="single" w:sz="4" w:space="0" w:color="auto"/>
              <w:right w:val="single" w:sz="4" w:space="0" w:color="auto"/>
            </w:tcBorders>
          </w:tcPr>
          <w:p w14:paraId="3FCA0D94" w14:textId="77777777" w:rsidR="00FA3B9B" w:rsidRDefault="00FA3B9B" w:rsidP="007B3D37">
            <w:pPr>
              <w:pStyle w:val="TAL"/>
              <w:rPr>
                <w:rFonts w:cs="Arial"/>
                <w:szCs w:val="18"/>
              </w:rPr>
            </w:pPr>
            <w:r>
              <w:rPr>
                <w:rFonts w:cs="Arial"/>
                <w:szCs w:val="18"/>
              </w:rPr>
              <w:t>This IE shall contain the QoS Flow Identifier.</w:t>
            </w:r>
          </w:p>
        </w:tc>
        <w:tc>
          <w:tcPr>
            <w:tcW w:w="1022" w:type="dxa"/>
            <w:tcBorders>
              <w:top w:val="single" w:sz="4" w:space="0" w:color="auto"/>
              <w:left w:val="single" w:sz="4" w:space="0" w:color="auto"/>
              <w:bottom w:val="single" w:sz="4" w:space="0" w:color="auto"/>
              <w:right w:val="single" w:sz="4" w:space="0" w:color="auto"/>
            </w:tcBorders>
          </w:tcPr>
          <w:p w14:paraId="4577CF71" w14:textId="77777777" w:rsidR="00FA3B9B" w:rsidRDefault="00FA3B9B" w:rsidP="007B3D37">
            <w:pPr>
              <w:pStyle w:val="TAL"/>
              <w:rPr>
                <w:rFonts w:cs="Arial"/>
                <w:szCs w:val="18"/>
              </w:rPr>
            </w:pPr>
          </w:p>
        </w:tc>
      </w:tr>
      <w:tr w:rsidR="00FA3B9B" w:rsidRPr="00FD48E5" w14:paraId="3B9A69E0"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4F281BEC" w14:textId="77777777" w:rsidR="00FA3B9B" w:rsidRDefault="00FA3B9B" w:rsidP="007B3D37">
            <w:pPr>
              <w:pStyle w:val="TAL"/>
            </w:pPr>
            <w:r>
              <w:t>qosRules</w:t>
            </w:r>
          </w:p>
        </w:tc>
        <w:tc>
          <w:tcPr>
            <w:tcW w:w="1418" w:type="dxa"/>
            <w:tcBorders>
              <w:top w:val="single" w:sz="4" w:space="0" w:color="auto"/>
              <w:left w:val="single" w:sz="4" w:space="0" w:color="auto"/>
              <w:bottom w:val="single" w:sz="4" w:space="0" w:color="auto"/>
              <w:right w:val="single" w:sz="4" w:space="0" w:color="auto"/>
            </w:tcBorders>
          </w:tcPr>
          <w:p w14:paraId="50C41EC6"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0EDD7D4E"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21CD7F9" w14:textId="77777777" w:rsidR="00FA3B9B" w:rsidRDefault="00FA3B9B" w:rsidP="007B3D37">
            <w:pPr>
              <w:pStyle w:val="TAL"/>
            </w:pPr>
            <w:r>
              <w:t>1</w:t>
            </w:r>
          </w:p>
        </w:tc>
        <w:tc>
          <w:tcPr>
            <w:tcW w:w="4111" w:type="dxa"/>
            <w:tcBorders>
              <w:top w:val="single" w:sz="4" w:space="0" w:color="auto"/>
              <w:left w:val="single" w:sz="4" w:space="0" w:color="auto"/>
              <w:bottom w:val="single" w:sz="4" w:space="0" w:color="auto"/>
              <w:right w:val="single" w:sz="4" w:space="0" w:color="auto"/>
            </w:tcBorders>
          </w:tcPr>
          <w:p w14:paraId="079665F8" w14:textId="2F7EB593" w:rsidR="00FA3B9B" w:rsidRDefault="00FA3B9B" w:rsidP="007B3D37">
            <w:pPr>
              <w:pStyle w:val="TAL"/>
              <w:rPr>
                <w:rFonts w:cs="Arial"/>
                <w:szCs w:val="18"/>
              </w:rPr>
            </w:pPr>
            <w:r>
              <w:rPr>
                <w:rFonts w:cs="Arial"/>
                <w:szCs w:val="18"/>
              </w:rPr>
              <w:t xml:space="preserve">This IE shall contain the QoS Rule(s) associated to the QoS flow to be sent to the UE. It shall be encoded as the Qos rules IE specified in </w:t>
            </w:r>
            <w:r w:rsidR="002F63B8">
              <w:rPr>
                <w:rFonts w:cs="Arial"/>
                <w:szCs w:val="18"/>
              </w:rPr>
              <w:t>clause 9</w:t>
            </w:r>
            <w:r>
              <w:rPr>
                <w:rFonts w:cs="Arial"/>
                <w:szCs w:val="18"/>
              </w:rPr>
              <w:t>.11.4.13 of 3GPP TS 24.501 [7]</w:t>
            </w:r>
            <w:r w:rsidR="002C69D7">
              <w:t xml:space="preserve"> (starting from octet 4)</w:t>
            </w:r>
            <w:r>
              <w:rPr>
                <w:rFonts w:cs="Arial"/>
                <w:szCs w:val="18"/>
              </w:rPr>
              <w:t>.</w:t>
            </w:r>
          </w:p>
        </w:tc>
        <w:tc>
          <w:tcPr>
            <w:tcW w:w="1022" w:type="dxa"/>
            <w:tcBorders>
              <w:top w:val="single" w:sz="4" w:space="0" w:color="auto"/>
              <w:left w:val="single" w:sz="4" w:space="0" w:color="auto"/>
              <w:bottom w:val="single" w:sz="4" w:space="0" w:color="auto"/>
              <w:right w:val="single" w:sz="4" w:space="0" w:color="auto"/>
            </w:tcBorders>
          </w:tcPr>
          <w:p w14:paraId="2FD28DE5" w14:textId="77777777" w:rsidR="00FA3B9B" w:rsidRDefault="00FA3B9B" w:rsidP="007B3D37">
            <w:pPr>
              <w:pStyle w:val="TAL"/>
              <w:rPr>
                <w:rFonts w:cs="Arial"/>
                <w:szCs w:val="18"/>
              </w:rPr>
            </w:pPr>
          </w:p>
        </w:tc>
      </w:tr>
      <w:tr w:rsidR="00FA3B9B" w:rsidRPr="00FD48E5" w14:paraId="51E1A71E"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2DDC8E7E" w14:textId="77777777" w:rsidR="00FA3B9B" w:rsidRDefault="00FA3B9B" w:rsidP="007B3D37">
            <w:pPr>
              <w:pStyle w:val="TAL"/>
            </w:pPr>
            <w:r>
              <w:t>ebi</w:t>
            </w:r>
          </w:p>
        </w:tc>
        <w:tc>
          <w:tcPr>
            <w:tcW w:w="1418" w:type="dxa"/>
            <w:tcBorders>
              <w:top w:val="single" w:sz="4" w:space="0" w:color="auto"/>
              <w:left w:val="single" w:sz="4" w:space="0" w:color="auto"/>
              <w:bottom w:val="single" w:sz="4" w:space="0" w:color="auto"/>
              <w:right w:val="single" w:sz="4" w:space="0" w:color="auto"/>
            </w:tcBorders>
          </w:tcPr>
          <w:p w14:paraId="015342A2" w14:textId="77777777" w:rsidR="00FA3B9B" w:rsidRDefault="00FA3B9B" w:rsidP="007B3D37">
            <w:pPr>
              <w:pStyle w:val="TAL"/>
            </w:pPr>
            <w:r>
              <w:rPr>
                <w:lang w:eastAsia="zh-CN"/>
              </w:rPr>
              <w:t>EpsBearerId</w:t>
            </w:r>
          </w:p>
        </w:tc>
        <w:tc>
          <w:tcPr>
            <w:tcW w:w="425" w:type="dxa"/>
            <w:tcBorders>
              <w:top w:val="single" w:sz="4" w:space="0" w:color="auto"/>
              <w:left w:val="single" w:sz="4" w:space="0" w:color="auto"/>
              <w:bottom w:val="single" w:sz="4" w:space="0" w:color="auto"/>
              <w:right w:val="single" w:sz="4" w:space="0" w:color="auto"/>
            </w:tcBorders>
          </w:tcPr>
          <w:p w14:paraId="722FDF92" w14:textId="77777777" w:rsidR="00FA3B9B" w:rsidRDefault="00FA3B9B" w:rsidP="007B3D3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1A0D003"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0158DEBB" w14:textId="77777777" w:rsidR="00FA3B9B" w:rsidRDefault="00FA3B9B" w:rsidP="007B3D37">
            <w:pPr>
              <w:pStyle w:val="TAL"/>
              <w:rPr>
                <w:rFonts w:cs="Arial"/>
                <w:szCs w:val="18"/>
              </w:rPr>
            </w:pPr>
            <w:r>
              <w:rPr>
                <w:rFonts w:cs="Arial"/>
                <w:szCs w:val="18"/>
              </w:rPr>
              <w:t>This IE shall be included when an EPS Bearer ID is allocated for the QoS Flow for interworking with EPS. When present, this IE shall contain the allocated EPS Bearer ID.</w:t>
            </w:r>
          </w:p>
        </w:tc>
        <w:tc>
          <w:tcPr>
            <w:tcW w:w="1022" w:type="dxa"/>
            <w:tcBorders>
              <w:top w:val="single" w:sz="4" w:space="0" w:color="auto"/>
              <w:left w:val="single" w:sz="4" w:space="0" w:color="auto"/>
              <w:bottom w:val="single" w:sz="4" w:space="0" w:color="auto"/>
              <w:right w:val="single" w:sz="4" w:space="0" w:color="auto"/>
            </w:tcBorders>
          </w:tcPr>
          <w:p w14:paraId="49656507" w14:textId="77777777" w:rsidR="00FA3B9B" w:rsidRDefault="00FA3B9B" w:rsidP="007B3D37">
            <w:pPr>
              <w:pStyle w:val="TAL"/>
              <w:rPr>
                <w:rFonts w:cs="Arial"/>
                <w:szCs w:val="18"/>
              </w:rPr>
            </w:pPr>
          </w:p>
        </w:tc>
      </w:tr>
      <w:tr w:rsidR="00FA3B9B" w:rsidRPr="00FD48E5" w14:paraId="693DD2E1"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58D50C94" w14:textId="77777777" w:rsidR="00FA3B9B" w:rsidRDefault="00FA3B9B" w:rsidP="007B3D37">
            <w:pPr>
              <w:pStyle w:val="TAL"/>
            </w:pPr>
            <w:r>
              <w:t>qosFlowDescription</w:t>
            </w:r>
          </w:p>
        </w:tc>
        <w:tc>
          <w:tcPr>
            <w:tcW w:w="1418" w:type="dxa"/>
            <w:tcBorders>
              <w:top w:val="single" w:sz="4" w:space="0" w:color="auto"/>
              <w:left w:val="single" w:sz="4" w:space="0" w:color="auto"/>
              <w:bottom w:val="single" w:sz="4" w:space="0" w:color="auto"/>
              <w:right w:val="single" w:sz="4" w:space="0" w:color="auto"/>
            </w:tcBorders>
          </w:tcPr>
          <w:p w14:paraId="00506C13"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284ED45E"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335EE37"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7700BAEC" w14:textId="12CF3577" w:rsidR="00FA3B9B" w:rsidRDefault="00FA3B9B" w:rsidP="007B3D37">
            <w:pPr>
              <w:pStyle w:val="TAL"/>
              <w:rPr>
                <w:rFonts w:cs="Arial"/>
                <w:szCs w:val="18"/>
              </w:rPr>
            </w:pPr>
            <w:r>
              <w:rPr>
                <w:rFonts w:cs="Arial"/>
                <w:szCs w:val="18"/>
              </w:rPr>
              <w:t xml:space="preserve">When present, this IE shall contain the description of the QoS Flow level Qos parameters to be sent to the UE. It shall be encoded as the Qos flow descriptions IE specified in </w:t>
            </w:r>
            <w:r w:rsidR="002F63B8">
              <w:rPr>
                <w:rFonts w:cs="Arial"/>
                <w:szCs w:val="18"/>
              </w:rPr>
              <w:t>clause 9</w:t>
            </w:r>
            <w:r>
              <w:rPr>
                <w:rFonts w:cs="Arial"/>
                <w:szCs w:val="18"/>
              </w:rPr>
              <w:t>.11.4.12 of 3GPP TS 24.501 [7]</w:t>
            </w:r>
            <w:r w:rsidR="002C69D7">
              <w:t xml:space="preserve"> (starting from octet 1)</w:t>
            </w:r>
            <w:r>
              <w:rPr>
                <w:rFonts w:cs="Arial"/>
                <w:szCs w:val="18"/>
              </w:rPr>
              <w:t xml:space="preserve">, encoding one single Qos flow description for the QoS flow to be set up. </w:t>
            </w:r>
          </w:p>
        </w:tc>
        <w:tc>
          <w:tcPr>
            <w:tcW w:w="1022" w:type="dxa"/>
            <w:tcBorders>
              <w:top w:val="single" w:sz="4" w:space="0" w:color="auto"/>
              <w:left w:val="single" w:sz="4" w:space="0" w:color="auto"/>
              <w:bottom w:val="single" w:sz="4" w:space="0" w:color="auto"/>
              <w:right w:val="single" w:sz="4" w:space="0" w:color="auto"/>
            </w:tcBorders>
          </w:tcPr>
          <w:p w14:paraId="720FF52E" w14:textId="77777777" w:rsidR="00FA3B9B" w:rsidRDefault="00FA3B9B" w:rsidP="007B3D37">
            <w:pPr>
              <w:pStyle w:val="TAL"/>
              <w:rPr>
                <w:rFonts w:cs="Arial"/>
                <w:szCs w:val="18"/>
              </w:rPr>
            </w:pPr>
          </w:p>
        </w:tc>
      </w:tr>
      <w:tr w:rsidR="00FA3B9B" w:rsidRPr="00FD48E5" w14:paraId="067E6D4B"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03CFF49B" w14:textId="77777777" w:rsidR="00FA3B9B" w:rsidRDefault="00FA3B9B" w:rsidP="007B3D37">
            <w:pPr>
              <w:pStyle w:val="TAL"/>
            </w:pPr>
            <w:r>
              <w:t>qosFlowProfile</w:t>
            </w:r>
          </w:p>
        </w:tc>
        <w:tc>
          <w:tcPr>
            <w:tcW w:w="1418" w:type="dxa"/>
            <w:tcBorders>
              <w:top w:val="single" w:sz="4" w:space="0" w:color="auto"/>
              <w:left w:val="single" w:sz="4" w:space="0" w:color="auto"/>
              <w:bottom w:val="single" w:sz="4" w:space="0" w:color="auto"/>
              <w:right w:val="single" w:sz="4" w:space="0" w:color="auto"/>
            </w:tcBorders>
          </w:tcPr>
          <w:p w14:paraId="5BE7A33E" w14:textId="77777777" w:rsidR="00FA3B9B" w:rsidRDefault="00FA3B9B" w:rsidP="007B3D37">
            <w:pPr>
              <w:pStyle w:val="TAL"/>
            </w:pPr>
            <w:r>
              <w:t>QosFlowProfile</w:t>
            </w:r>
          </w:p>
        </w:tc>
        <w:tc>
          <w:tcPr>
            <w:tcW w:w="425" w:type="dxa"/>
            <w:tcBorders>
              <w:top w:val="single" w:sz="4" w:space="0" w:color="auto"/>
              <w:left w:val="single" w:sz="4" w:space="0" w:color="auto"/>
              <w:bottom w:val="single" w:sz="4" w:space="0" w:color="auto"/>
              <w:right w:val="single" w:sz="4" w:space="0" w:color="auto"/>
            </w:tcBorders>
          </w:tcPr>
          <w:p w14:paraId="606E5F8F"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554C938" w14:textId="77777777" w:rsidR="00FA3B9B" w:rsidRDefault="00FA3B9B" w:rsidP="007B3D37">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20B81BC6" w14:textId="77777777" w:rsidR="00FA3B9B" w:rsidRDefault="00FA3B9B" w:rsidP="007B3D37">
            <w:pPr>
              <w:pStyle w:val="TAL"/>
              <w:rPr>
                <w:rFonts w:cs="Arial"/>
                <w:szCs w:val="18"/>
              </w:rPr>
            </w:pPr>
            <w:r>
              <w:rPr>
                <w:rFonts w:cs="Arial"/>
                <w:szCs w:val="18"/>
              </w:rPr>
              <w:t>When present, this IE shall contain the description of the QoS Flow level Qos parameters.</w:t>
            </w:r>
          </w:p>
        </w:tc>
        <w:tc>
          <w:tcPr>
            <w:tcW w:w="1022" w:type="dxa"/>
            <w:tcBorders>
              <w:top w:val="single" w:sz="4" w:space="0" w:color="auto"/>
              <w:left w:val="single" w:sz="4" w:space="0" w:color="auto"/>
              <w:bottom w:val="single" w:sz="4" w:space="0" w:color="auto"/>
              <w:right w:val="single" w:sz="4" w:space="0" w:color="auto"/>
            </w:tcBorders>
          </w:tcPr>
          <w:p w14:paraId="520E37C5" w14:textId="77777777" w:rsidR="00FA3B9B" w:rsidRDefault="00FA3B9B" w:rsidP="007B3D37">
            <w:pPr>
              <w:pStyle w:val="TAL"/>
              <w:rPr>
                <w:rFonts w:cs="Arial"/>
                <w:szCs w:val="18"/>
              </w:rPr>
            </w:pPr>
          </w:p>
        </w:tc>
      </w:tr>
      <w:tr w:rsidR="00FA3B9B" w:rsidRPr="00FD48E5" w14:paraId="216394E3"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3B3378DD" w14:textId="77777777" w:rsidR="00FA3B9B" w:rsidRDefault="00FA3B9B" w:rsidP="007B3D37">
            <w:pPr>
              <w:pStyle w:val="TAL"/>
            </w:pPr>
            <w:r>
              <w:rPr>
                <w:rFonts w:hint="eastAsia"/>
                <w:lang w:eastAsia="zh-CN"/>
              </w:rPr>
              <w:t>associatedAnType</w:t>
            </w:r>
          </w:p>
        </w:tc>
        <w:tc>
          <w:tcPr>
            <w:tcW w:w="1418" w:type="dxa"/>
            <w:tcBorders>
              <w:top w:val="single" w:sz="4" w:space="0" w:color="auto"/>
              <w:left w:val="single" w:sz="4" w:space="0" w:color="auto"/>
              <w:bottom w:val="single" w:sz="4" w:space="0" w:color="auto"/>
              <w:right w:val="single" w:sz="4" w:space="0" w:color="auto"/>
            </w:tcBorders>
          </w:tcPr>
          <w:p w14:paraId="40B08CFA" w14:textId="77777777" w:rsidR="00FA3B9B" w:rsidRDefault="00FA3B9B" w:rsidP="007B3D37">
            <w:pPr>
              <w:pStyle w:val="TAL"/>
            </w:pPr>
            <w:r>
              <w:rPr>
                <w:rFonts w:hint="eastAsia"/>
                <w:lang w:eastAsia="zh-CN"/>
              </w:rPr>
              <w:t>QosFlowAccessType</w:t>
            </w:r>
          </w:p>
        </w:tc>
        <w:tc>
          <w:tcPr>
            <w:tcW w:w="425" w:type="dxa"/>
            <w:tcBorders>
              <w:top w:val="single" w:sz="4" w:space="0" w:color="auto"/>
              <w:left w:val="single" w:sz="4" w:space="0" w:color="auto"/>
              <w:bottom w:val="single" w:sz="4" w:space="0" w:color="auto"/>
              <w:right w:val="single" w:sz="4" w:space="0" w:color="auto"/>
            </w:tcBorders>
          </w:tcPr>
          <w:p w14:paraId="501D32BA" w14:textId="77777777" w:rsidR="00FA3B9B" w:rsidRDefault="00FA3B9B" w:rsidP="007B3D37">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B2FF698" w14:textId="77777777" w:rsidR="00FA3B9B" w:rsidRDefault="00FA3B9B" w:rsidP="007B3D37">
            <w:pPr>
              <w:pStyle w:val="TAL"/>
            </w:pPr>
            <w:r>
              <w:rPr>
                <w:rFonts w:hint="eastAsia"/>
                <w:lang w:eastAsia="zh-CN"/>
              </w:rPr>
              <w:t>0..1</w:t>
            </w:r>
          </w:p>
        </w:tc>
        <w:tc>
          <w:tcPr>
            <w:tcW w:w="4111" w:type="dxa"/>
            <w:tcBorders>
              <w:top w:val="single" w:sz="4" w:space="0" w:color="auto"/>
              <w:left w:val="single" w:sz="4" w:space="0" w:color="auto"/>
              <w:bottom w:val="single" w:sz="4" w:space="0" w:color="auto"/>
              <w:right w:val="single" w:sz="4" w:space="0" w:color="auto"/>
            </w:tcBorders>
          </w:tcPr>
          <w:p w14:paraId="4A13E3B5" w14:textId="77777777" w:rsidR="00FA3B9B" w:rsidRDefault="00FA3B9B" w:rsidP="007B3D37">
            <w:pPr>
              <w:pStyle w:val="TAL"/>
              <w:rPr>
                <w:rFonts w:cs="Arial"/>
                <w:szCs w:val="18"/>
                <w:lang w:val="en-US" w:eastAsia="zh-CN"/>
              </w:rPr>
            </w:pPr>
            <w:r>
              <w:rPr>
                <w:rFonts w:cs="Arial" w:hint="eastAsia"/>
                <w:szCs w:val="18"/>
                <w:lang w:eastAsia="zh-CN"/>
              </w:rPr>
              <w:t>Th</w:t>
            </w:r>
            <w:r>
              <w:rPr>
                <w:rFonts w:cs="Arial"/>
                <w:szCs w:val="18"/>
                <w:lang w:eastAsia="zh-CN"/>
              </w:rPr>
              <w:t>is</w:t>
            </w:r>
            <w:r>
              <w:rPr>
                <w:rFonts w:cs="Arial" w:hint="eastAsia"/>
                <w:szCs w:val="18"/>
                <w:lang w:eastAsia="zh-CN"/>
              </w:rPr>
              <w:t xml:space="preserve"> IE </w:t>
            </w:r>
            <w:r>
              <w:rPr>
                <w:rFonts w:cs="Arial"/>
                <w:szCs w:val="18"/>
                <w:lang w:val="en-US" w:eastAsia="zh-CN"/>
              </w:rPr>
              <w:t>may be present if the QoS Flow belongs to MA PDU session.</w:t>
            </w:r>
          </w:p>
          <w:p w14:paraId="78138352" w14:textId="77777777" w:rsidR="00FA3B9B" w:rsidRDefault="00FA3B9B" w:rsidP="007B3D37">
            <w:pPr>
              <w:pStyle w:val="TAL"/>
              <w:rPr>
                <w:rFonts w:cs="Arial"/>
                <w:szCs w:val="18"/>
              </w:rPr>
            </w:pPr>
            <w:r>
              <w:rPr>
                <w:rFonts w:cs="Arial"/>
                <w:szCs w:val="18"/>
                <w:lang w:val="en-US" w:eastAsia="zh-CN"/>
              </w:rPr>
              <w:t>When present, this IE shall contain the indicated access type associated with the QoS Flow.</w:t>
            </w:r>
          </w:p>
        </w:tc>
        <w:tc>
          <w:tcPr>
            <w:tcW w:w="1022" w:type="dxa"/>
            <w:tcBorders>
              <w:top w:val="single" w:sz="4" w:space="0" w:color="auto"/>
              <w:left w:val="single" w:sz="4" w:space="0" w:color="auto"/>
              <w:bottom w:val="single" w:sz="4" w:space="0" w:color="auto"/>
              <w:right w:val="single" w:sz="4" w:space="0" w:color="auto"/>
            </w:tcBorders>
          </w:tcPr>
          <w:p w14:paraId="1FA1E890" w14:textId="77777777" w:rsidR="00FA3B9B" w:rsidRDefault="00FA3B9B" w:rsidP="007B3D37">
            <w:pPr>
              <w:pStyle w:val="TAC"/>
            </w:pPr>
            <w:r>
              <w:rPr>
                <w:lang w:val="en-US" w:eastAsia="zh-CN"/>
              </w:rPr>
              <w:t>MAPDU</w:t>
            </w:r>
          </w:p>
        </w:tc>
      </w:tr>
      <w:tr w:rsidR="00F8047A" w:rsidRPr="00FD48E5" w14:paraId="45B7CE9E" w14:textId="77777777" w:rsidTr="007B3D37">
        <w:trPr>
          <w:jc w:val="center"/>
        </w:trPr>
        <w:tc>
          <w:tcPr>
            <w:tcW w:w="1829" w:type="dxa"/>
            <w:tcBorders>
              <w:top w:val="single" w:sz="4" w:space="0" w:color="auto"/>
              <w:left w:val="single" w:sz="4" w:space="0" w:color="auto"/>
              <w:bottom w:val="single" w:sz="4" w:space="0" w:color="auto"/>
              <w:right w:val="single" w:sz="4" w:space="0" w:color="auto"/>
            </w:tcBorders>
          </w:tcPr>
          <w:p w14:paraId="0368E3BA" w14:textId="6A5A8DF3" w:rsidR="00F8047A" w:rsidRDefault="00F8047A" w:rsidP="00F8047A">
            <w:pPr>
              <w:pStyle w:val="TAL"/>
              <w:rPr>
                <w:lang w:eastAsia="zh-CN"/>
              </w:rPr>
            </w:pPr>
            <w:r>
              <w:rPr>
                <w:rFonts w:hint="eastAsia"/>
                <w:lang w:eastAsia="zh-CN"/>
              </w:rPr>
              <w:t>d</w:t>
            </w:r>
            <w:r>
              <w:rPr>
                <w:lang w:eastAsia="zh-CN"/>
              </w:rPr>
              <w:t>efaultQosRuleInd</w:t>
            </w:r>
          </w:p>
        </w:tc>
        <w:tc>
          <w:tcPr>
            <w:tcW w:w="1418" w:type="dxa"/>
            <w:tcBorders>
              <w:top w:val="single" w:sz="4" w:space="0" w:color="auto"/>
              <w:left w:val="single" w:sz="4" w:space="0" w:color="auto"/>
              <w:bottom w:val="single" w:sz="4" w:space="0" w:color="auto"/>
              <w:right w:val="single" w:sz="4" w:space="0" w:color="auto"/>
            </w:tcBorders>
          </w:tcPr>
          <w:p w14:paraId="69F5089F" w14:textId="2F048ECD" w:rsidR="00F8047A" w:rsidRDefault="00F8047A" w:rsidP="00F8047A">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7858A27C" w14:textId="5CE71B0C" w:rsidR="00F8047A" w:rsidRDefault="00F8047A" w:rsidP="00F8047A">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B5E705F" w14:textId="29058DA0" w:rsidR="00F8047A" w:rsidRDefault="00F8047A" w:rsidP="00F8047A">
            <w:pPr>
              <w:pStyle w:val="TAL"/>
              <w:rPr>
                <w:lang w:eastAsia="zh-CN"/>
              </w:rPr>
            </w:pPr>
            <w:r>
              <w:rPr>
                <w:rFonts w:hint="eastAsia"/>
                <w:lang w:eastAsia="zh-CN"/>
              </w:rPr>
              <w:t>0</w:t>
            </w:r>
            <w:r>
              <w:rPr>
                <w:lang w:eastAsia="zh-CN"/>
              </w:rPr>
              <w:t>..1</w:t>
            </w:r>
          </w:p>
        </w:tc>
        <w:tc>
          <w:tcPr>
            <w:tcW w:w="4111" w:type="dxa"/>
            <w:tcBorders>
              <w:top w:val="single" w:sz="4" w:space="0" w:color="auto"/>
              <w:left w:val="single" w:sz="4" w:space="0" w:color="auto"/>
              <w:bottom w:val="single" w:sz="4" w:space="0" w:color="auto"/>
              <w:right w:val="single" w:sz="4" w:space="0" w:color="auto"/>
            </w:tcBorders>
          </w:tcPr>
          <w:p w14:paraId="55170D0A" w14:textId="77777777" w:rsidR="00F8047A" w:rsidRDefault="00F8047A" w:rsidP="00F8047A">
            <w:pPr>
              <w:pStyle w:val="TAL"/>
            </w:pPr>
            <w:r>
              <w:rPr>
                <w:rFonts w:cs="Arial"/>
                <w:szCs w:val="18"/>
              </w:rPr>
              <w:t>This IE shall be present if available.</w:t>
            </w:r>
          </w:p>
          <w:p w14:paraId="705C1145" w14:textId="77777777" w:rsidR="00F8047A" w:rsidRDefault="00F8047A" w:rsidP="00F8047A">
            <w:pPr>
              <w:pStyle w:val="TAL"/>
            </w:pPr>
          </w:p>
          <w:p w14:paraId="170F7FB3" w14:textId="77777777" w:rsidR="00F8047A" w:rsidRDefault="00F8047A" w:rsidP="00F8047A">
            <w:pPr>
              <w:pStyle w:val="TAL"/>
            </w:pPr>
            <w:r>
              <w:t>When present, it shall be set as follows:</w:t>
            </w:r>
          </w:p>
          <w:p w14:paraId="48A2C4C7" w14:textId="77777777" w:rsidR="00F8047A" w:rsidRDefault="00F8047A" w:rsidP="00F8047A">
            <w:pPr>
              <w:pStyle w:val="B1"/>
              <w:tabs>
                <w:tab w:val="num" w:pos="644"/>
              </w:tabs>
              <w:ind w:left="644" w:hanging="360"/>
              <w:rPr>
                <w:rFonts w:ascii="Arial" w:hAnsi="Arial" w:cs="Arial"/>
                <w:sz w:val="18"/>
                <w:szCs w:val="18"/>
                <w:lang w:eastAsia="zh-CN"/>
              </w:rPr>
            </w:pPr>
            <w:bookmarkStart w:id="1650" w:name="_MCCTEMPBM_CRPT95390259___2"/>
            <w:r w:rsidRPr="006317A2">
              <w:rPr>
                <w:rFonts w:ascii="Arial" w:hAnsi="Arial" w:cs="Arial"/>
                <w:sz w:val="18"/>
                <w:szCs w:val="18"/>
              </w:rPr>
              <w:t>-</w:t>
            </w:r>
            <w:r w:rsidRPr="006317A2">
              <w:rPr>
                <w:rFonts w:ascii="Arial" w:hAnsi="Arial" w:cs="Arial"/>
                <w:sz w:val="18"/>
                <w:szCs w:val="18"/>
              </w:rPr>
              <w:tab/>
              <w:t>true:</w:t>
            </w:r>
            <w:r w:rsidRPr="006317A2">
              <w:rPr>
                <w:rFonts w:ascii="Arial" w:hAnsi="Arial" w:cs="Arial"/>
                <w:sz w:val="18"/>
                <w:szCs w:val="18"/>
                <w:lang w:eastAsia="zh-CN"/>
              </w:rPr>
              <w:t xml:space="preserve"> QoS Flow is associated with the default QoS Rule.</w:t>
            </w:r>
          </w:p>
          <w:p w14:paraId="2763DC76" w14:textId="77777777" w:rsidR="00F8047A" w:rsidRDefault="00F8047A" w:rsidP="00F8047A">
            <w:pPr>
              <w:pStyle w:val="B1"/>
              <w:tabs>
                <w:tab w:val="num" w:pos="644"/>
              </w:tabs>
              <w:ind w:left="644" w:hanging="360"/>
              <w:rPr>
                <w:rFonts w:ascii="Arial" w:hAnsi="Arial" w:cs="Arial"/>
                <w:sz w:val="18"/>
                <w:szCs w:val="18"/>
              </w:rPr>
            </w:pPr>
            <w:r>
              <w:rPr>
                <w:rFonts w:ascii="Arial" w:hAnsi="Arial" w:cs="Arial"/>
                <w:sz w:val="18"/>
                <w:szCs w:val="18"/>
                <w:lang w:eastAsia="zh-CN"/>
              </w:rPr>
              <w:t>-</w:t>
            </w:r>
            <w:r>
              <w:rPr>
                <w:rFonts w:ascii="Arial" w:hAnsi="Arial" w:cs="Arial"/>
                <w:sz w:val="18"/>
                <w:szCs w:val="18"/>
                <w:lang w:eastAsia="zh-CN"/>
              </w:rPr>
              <w:tab/>
              <w:t xml:space="preserve">false: </w:t>
            </w:r>
            <w:r w:rsidRPr="006317A2">
              <w:rPr>
                <w:rFonts w:ascii="Arial" w:hAnsi="Arial" w:cs="Arial"/>
                <w:sz w:val="18"/>
                <w:szCs w:val="18"/>
                <w:lang w:eastAsia="zh-CN"/>
              </w:rPr>
              <w:t xml:space="preserve">QoS Flow is </w:t>
            </w:r>
            <w:r>
              <w:rPr>
                <w:rFonts w:ascii="Arial" w:hAnsi="Arial" w:cs="Arial"/>
                <w:sz w:val="18"/>
                <w:szCs w:val="18"/>
                <w:lang w:eastAsia="zh-CN"/>
              </w:rPr>
              <w:t xml:space="preserve">not </w:t>
            </w:r>
            <w:r w:rsidRPr="006317A2">
              <w:rPr>
                <w:rFonts w:ascii="Arial" w:hAnsi="Arial" w:cs="Arial"/>
                <w:sz w:val="18"/>
                <w:szCs w:val="18"/>
                <w:lang w:eastAsia="zh-CN"/>
              </w:rPr>
              <w:t>associated with the default QoS Rule</w:t>
            </w:r>
            <w:r>
              <w:rPr>
                <w:rFonts w:ascii="Arial" w:hAnsi="Arial" w:cs="Arial"/>
                <w:sz w:val="18"/>
                <w:szCs w:val="18"/>
              </w:rPr>
              <w:t>.</w:t>
            </w:r>
          </w:p>
          <w:bookmarkEnd w:id="1650"/>
          <w:p w14:paraId="7109DA21" w14:textId="3D0D705C" w:rsidR="00F8047A" w:rsidRDefault="00F8047A" w:rsidP="00F8047A">
            <w:pPr>
              <w:pStyle w:val="TAL"/>
              <w:rPr>
                <w:rFonts w:cs="Arial"/>
                <w:szCs w:val="18"/>
                <w:lang w:eastAsia="zh-CN"/>
              </w:rPr>
            </w:pPr>
            <w:r>
              <w:rPr>
                <w:rFonts w:cs="Arial"/>
                <w:szCs w:val="18"/>
              </w:rPr>
              <w:t>(NOTE)</w:t>
            </w:r>
          </w:p>
        </w:tc>
        <w:tc>
          <w:tcPr>
            <w:tcW w:w="1022" w:type="dxa"/>
            <w:tcBorders>
              <w:top w:val="single" w:sz="4" w:space="0" w:color="auto"/>
              <w:left w:val="single" w:sz="4" w:space="0" w:color="auto"/>
              <w:bottom w:val="single" w:sz="4" w:space="0" w:color="auto"/>
              <w:right w:val="single" w:sz="4" w:space="0" w:color="auto"/>
            </w:tcBorders>
          </w:tcPr>
          <w:p w14:paraId="22021A4D" w14:textId="77777777" w:rsidR="00F8047A" w:rsidRDefault="00F8047A" w:rsidP="00F8047A">
            <w:pPr>
              <w:pStyle w:val="TAC"/>
              <w:rPr>
                <w:lang w:val="en-US" w:eastAsia="zh-CN"/>
              </w:rPr>
            </w:pPr>
          </w:p>
        </w:tc>
      </w:tr>
      <w:tr w:rsidR="00F8047A" w:rsidRPr="00FD48E5" w14:paraId="6A897CB4" w14:textId="77777777" w:rsidTr="002F63B8">
        <w:trPr>
          <w:jc w:val="center"/>
        </w:trPr>
        <w:tc>
          <w:tcPr>
            <w:tcW w:w="9939" w:type="dxa"/>
            <w:gridSpan w:val="6"/>
            <w:tcBorders>
              <w:top w:val="single" w:sz="4" w:space="0" w:color="auto"/>
              <w:left w:val="single" w:sz="4" w:space="0" w:color="auto"/>
              <w:bottom w:val="single" w:sz="4" w:space="0" w:color="auto"/>
              <w:right w:val="single" w:sz="4" w:space="0" w:color="auto"/>
            </w:tcBorders>
          </w:tcPr>
          <w:p w14:paraId="541FFF14" w14:textId="479C5CED" w:rsidR="00F8047A" w:rsidRDefault="00F8047A" w:rsidP="00F8047A">
            <w:pPr>
              <w:pStyle w:val="TAN"/>
              <w:rPr>
                <w:lang w:val="en-US" w:eastAsia="zh-CN"/>
              </w:rPr>
            </w:pPr>
            <w:r w:rsidRPr="008B7156">
              <w:rPr>
                <w:rFonts w:hint="eastAsia"/>
                <w:lang w:eastAsia="zh-CN"/>
              </w:rPr>
              <w:t>N</w:t>
            </w:r>
            <w:r w:rsidRPr="008B7156">
              <w:rPr>
                <w:lang w:eastAsia="zh-CN"/>
              </w:rPr>
              <w:t>OTE:</w:t>
            </w:r>
            <w:r>
              <w:tab/>
              <w:t>A</w:t>
            </w:r>
            <w:r>
              <w:rPr>
                <w:lang w:eastAsia="zh-CN"/>
              </w:rPr>
              <w:t>nchor SMF implementations complying with earlier versions of the specification may not support setting this Indication. If the attribute is absent, the I-SMF or V-SMF can determine whether the QoS Rule is the default QoS Rule by decoding the available qosRules IE. The absence of the attribute shall not be interpreted as meaning that the QoS flow is not associated with the default QoS Rule.</w:t>
            </w:r>
          </w:p>
        </w:tc>
      </w:tr>
    </w:tbl>
    <w:p w14:paraId="04538144" w14:textId="77777777" w:rsidR="00FA3B9B" w:rsidRPr="00623B7B" w:rsidRDefault="00FA3B9B" w:rsidP="00FA3B9B"/>
    <w:p w14:paraId="1292B50B" w14:textId="77777777" w:rsidR="00FA3B9B" w:rsidRDefault="00FA3B9B" w:rsidP="00E737D5">
      <w:pPr>
        <w:pStyle w:val="Heading5"/>
      </w:pPr>
      <w:bookmarkStart w:id="1651" w:name="_Toc25073948"/>
      <w:bookmarkStart w:id="1652" w:name="_Toc34063131"/>
      <w:bookmarkStart w:id="1653" w:name="_Toc43120108"/>
      <w:bookmarkStart w:id="1654" w:name="_Toc49768163"/>
      <w:bookmarkStart w:id="1655" w:name="_Toc56434336"/>
      <w:bookmarkStart w:id="1656" w:name="_Toc138320872"/>
      <w:r>
        <w:lastRenderedPageBreak/>
        <w:t>6.1.6.2.20</w:t>
      </w:r>
      <w:r>
        <w:tab/>
        <w:t>Type: QosFlowAddModifyRequestItem</w:t>
      </w:r>
      <w:bookmarkEnd w:id="1651"/>
      <w:bookmarkEnd w:id="1652"/>
      <w:bookmarkEnd w:id="1653"/>
      <w:bookmarkEnd w:id="1654"/>
      <w:bookmarkEnd w:id="1655"/>
      <w:bookmarkEnd w:id="1656"/>
    </w:p>
    <w:p w14:paraId="21382856" w14:textId="77777777" w:rsidR="00FA3B9B" w:rsidRDefault="00FA3B9B" w:rsidP="00FA3B9B">
      <w:pPr>
        <w:pStyle w:val="TH"/>
      </w:pPr>
      <w:r>
        <w:rPr>
          <w:noProof/>
        </w:rPr>
        <w:t>Table </w:t>
      </w:r>
      <w:r>
        <w:t xml:space="preserve">6.1.6.2.20-1: </w:t>
      </w:r>
      <w:r>
        <w:rPr>
          <w:noProof/>
        </w:rPr>
        <w:t xml:space="preserve">Definition of type </w:t>
      </w:r>
      <w:r>
        <w:t>QosFlowAddModifyRequestItem</w:t>
      </w:r>
    </w:p>
    <w:tbl>
      <w:tblPr>
        <w:tblW w:w="9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49"/>
        <w:gridCol w:w="1325"/>
        <w:gridCol w:w="425"/>
        <w:gridCol w:w="1134"/>
        <w:gridCol w:w="4204"/>
        <w:gridCol w:w="899"/>
      </w:tblGrid>
      <w:tr w:rsidR="00FA3B9B" w:rsidRPr="00FD48E5" w14:paraId="34139519"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shd w:val="clear" w:color="auto" w:fill="C0C0C0"/>
            <w:hideMark/>
          </w:tcPr>
          <w:p w14:paraId="02702DB5" w14:textId="77777777" w:rsidR="00FA3B9B" w:rsidRDefault="00FA3B9B" w:rsidP="007B3D37">
            <w:pPr>
              <w:pStyle w:val="TAH"/>
            </w:pPr>
            <w:r>
              <w:t>Attribute name</w:t>
            </w:r>
          </w:p>
        </w:tc>
        <w:tc>
          <w:tcPr>
            <w:tcW w:w="1325" w:type="dxa"/>
            <w:tcBorders>
              <w:top w:val="single" w:sz="4" w:space="0" w:color="auto"/>
              <w:left w:val="single" w:sz="4" w:space="0" w:color="auto"/>
              <w:bottom w:val="single" w:sz="4" w:space="0" w:color="auto"/>
              <w:right w:val="single" w:sz="4" w:space="0" w:color="auto"/>
            </w:tcBorders>
            <w:shd w:val="clear" w:color="auto" w:fill="C0C0C0"/>
            <w:hideMark/>
          </w:tcPr>
          <w:p w14:paraId="249630A7"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D53D7B"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FA454BF" w14:textId="77777777" w:rsidR="00FA3B9B" w:rsidRDefault="00FA3B9B" w:rsidP="007B3D37">
            <w:pPr>
              <w:pStyle w:val="TAH"/>
              <w:jc w:val="left"/>
            </w:pPr>
            <w:bookmarkStart w:id="1657" w:name="_MCCTEMPBM_CRPT95390260___4"/>
            <w:r>
              <w:t>Cardinality</w:t>
            </w:r>
            <w:bookmarkEnd w:id="1657"/>
          </w:p>
        </w:tc>
        <w:tc>
          <w:tcPr>
            <w:tcW w:w="4204" w:type="dxa"/>
            <w:tcBorders>
              <w:top w:val="single" w:sz="4" w:space="0" w:color="auto"/>
              <w:left w:val="single" w:sz="4" w:space="0" w:color="auto"/>
              <w:bottom w:val="single" w:sz="4" w:space="0" w:color="auto"/>
              <w:right w:val="single" w:sz="4" w:space="0" w:color="auto"/>
            </w:tcBorders>
            <w:shd w:val="clear" w:color="auto" w:fill="C0C0C0"/>
            <w:hideMark/>
          </w:tcPr>
          <w:p w14:paraId="5E542503" w14:textId="77777777" w:rsidR="00FA3B9B" w:rsidRDefault="00FA3B9B" w:rsidP="007B3D37">
            <w:pPr>
              <w:pStyle w:val="TAH"/>
              <w:rPr>
                <w:rFonts w:cs="Arial"/>
                <w:szCs w:val="18"/>
              </w:rPr>
            </w:pPr>
            <w:r>
              <w:rPr>
                <w:rFonts w:cs="Arial"/>
                <w:szCs w:val="18"/>
              </w:rPr>
              <w:t>Description</w:t>
            </w:r>
          </w:p>
        </w:tc>
        <w:tc>
          <w:tcPr>
            <w:tcW w:w="899" w:type="dxa"/>
            <w:tcBorders>
              <w:top w:val="single" w:sz="4" w:space="0" w:color="auto"/>
              <w:left w:val="single" w:sz="4" w:space="0" w:color="auto"/>
              <w:bottom w:val="single" w:sz="4" w:space="0" w:color="auto"/>
              <w:right w:val="single" w:sz="4" w:space="0" w:color="auto"/>
            </w:tcBorders>
            <w:shd w:val="clear" w:color="auto" w:fill="C0C0C0"/>
          </w:tcPr>
          <w:p w14:paraId="5D1CC738" w14:textId="77777777" w:rsidR="00FA3B9B" w:rsidRDefault="00FA3B9B" w:rsidP="007B3D37">
            <w:pPr>
              <w:pStyle w:val="TAH"/>
              <w:rPr>
                <w:rFonts w:cs="Arial"/>
                <w:szCs w:val="18"/>
              </w:rPr>
            </w:pPr>
            <w:r>
              <w:rPr>
                <w:rFonts w:cs="Arial"/>
                <w:szCs w:val="18"/>
              </w:rPr>
              <w:t>Applicability</w:t>
            </w:r>
          </w:p>
        </w:tc>
      </w:tr>
      <w:tr w:rsidR="00FA3B9B" w:rsidRPr="00FD48E5" w14:paraId="40A929D1"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6E4BAD2E" w14:textId="77777777" w:rsidR="00FA3B9B" w:rsidRDefault="00FA3B9B" w:rsidP="007B3D37">
            <w:pPr>
              <w:pStyle w:val="TAL"/>
            </w:pPr>
            <w:r>
              <w:t>qfi</w:t>
            </w:r>
          </w:p>
        </w:tc>
        <w:tc>
          <w:tcPr>
            <w:tcW w:w="1325" w:type="dxa"/>
            <w:tcBorders>
              <w:top w:val="single" w:sz="4" w:space="0" w:color="auto"/>
              <w:left w:val="single" w:sz="4" w:space="0" w:color="auto"/>
              <w:bottom w:val="single" w:sz="4" w:space="0" w:color="auto"/>
              <w:right w:val="single" w:sz="4" w:space="0" w:color="auto"/>
            </w:tcBorders>
          </w:tcPr>
          <w:p w14:paraId="683FBA64"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6FDE71C1"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3BEFABD" w14:textId="77777777" w:rsidR="00FA3B9B" w:rsidRDefault="00FA3B9B" w:rsidP="007B3D37">
            <w:pPr>
              <w:pStyle w:val="TAL"/>
            </w:pPr>
            <w:r>
              <w:t>1</w:t>
            </w:r>
          </w:p>
        </w:tc>
        <w:tc>
          <w:tcPr>
            <w:tcW w:w="4204" w:type="dxa"/>
            <w:tcBorders>
              <w:top w:val="single" w:sz="4" w:space="0" w:color="auto"/>
              <w:left w:val="single" w:sz="4" w:space="0" w:color="auto"/>
              <w:bottom w:val="single" w:sz="4" w:space="0" w:color="auto"/>
              <w:right w:val="single" w:sz="4" w:space="0" w:color="auto"/>
            </w:tcBorders>
          </w:tcPr>
          <w:p w14:paraId="10A607CB" w14:textId="77777777" w:rsidR="00FA3B9B" w:rsidRDefault="00FA3B9B" w:rsidP="007B3D37">
            <w:pPr>
              <w:pStyle w:val="TAL"/>
              <w:rPr>
                <w:rFonts w:cs="Arial"/>
                <w:szCs w:val="18"/>
              </w:rPr>
            </w:pPr>
            <w:r>
              <w:rPr>
                <w:rFonts w:cs="Arial"/>
                <w:szCs w:val="18"/>
              </w:rPr>
              <w:t>This IE shall contain the QoS Flow Identifier.</w:t>
            </w:r>
          </w:p>
        </w:tc>
        <w:tc>
          <w:tcPr>
            <w:tcW w:w="899" w:type="dxa"/>
            <w:tcBorders>
              <w:top w:val="single" w:sz="4" w:space="0" w:color="auto"/>
              <w:left w:val="single" w:sz="4" w:space="0" w:color="auto"/>
              <w:bottom w:val="single" w:sz="4" w:space="0" w:color="auto"/>
              <w:right w:val="single" w:sz="4" w:space="0" w:color="auto"/>
            </w:tcBorders>
          </w:tcPr>
          <w:p w14:paraId="4C85B623" w14:textId="77777777" w:rsidR="00FA3B9B" w:rsidRDefault="00FA3B9B" w:rsidP="007B3D37">
            <w:pPr>
              <w:pStyle w:val="TAL"/>
              <w:rPr>
                <w:rFonts w:cs="Arial"/>
                <w:szCs w:val="18"/>
              </w:rPr>
            </w:pPr>
          </w:p>
        </w:tc>
      </w:tr>
      <w:tr w:rsidR="00FA3B9B" w:rsidRPr="00FD48E5" w14:paraId="0C3EAFA2"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34B60D3F" w14:textId="77777777" w:rsidR="00FA3B9B" w:rsidRDefault="00FA3B9B" w:rsidP="007B3D37">
            <w:pPr>
              <w:pStyle w:val="TAL"/>
            </w:pPr>
            <w:r>
              <w:rPr>
                <w:rFonts w:hint="eastAsia"/>
              </w:rPr>
              <w:t>ebi</w:t>
            </w:r>
          </w:p>
        </w:tc>
        <w:tc>
          <w:tcPr>
            <w:tcW w:w="1325" w:type="dxa"/>
            <w:tcBorders>
              <w:top w:val="single" w:sz="4" w:space="0" w:color="auto"/>
              <w:left w:val="single" w:sz="4" w:space="0" w:color="auto"/>
              <w:bottom w:val="single" w:sz="4" w:space="0" w:color="auto"/>
              <w:right w:val="single" w:sz="4" w:space="0" w:color="auto"/>
            </w:tcBorders>
          </w:tcPr>
          <w:p w14:paraId="4726E6F4" w14:textId="77777777" w:rsidR="00FA3B9B" w:rsidRDefault="00FA3B9B" w:rsidP="007B3D37">
            <w:pPr>
              <w:pStyle w:val="TAL"/>
            </w:pPr>
            <w:r>
              <w:rPr>
                <w:rFonts w:hint="eastAsia"/>
              </w:rPr>
              <w:t>EpsBearerId</w:t>
            </w:r>
          </w:p>
        </w:tc>
        <w:tc>
          <w:tcPr>
            <w:tcW w:w="425" w:type="dxa"/>
            <w:tcBorders>
              <w:top w:val="single" w:sz="4" w:space="0" w:color="auto"/>
              <w:left w:val="single" w:sz="4" w:space="0" w:color="auto"/>
              <w:bottom w:val="single" w:sz="4" w:space="0" w:color="auto"/>
              <w:right w:val="single" w:sz="4" w:space="0" w:color="auto"/>
            </w:tcBorders>
          </w:tcPr>
          <w:p w14:paraId="3A76F9E7" w14:textId="77777777" w:rsidR="00FA3B9B" w:rsidRDefault="00FA3B9B" w:rsidP="007B3D37">
            <w:pPr>
              <w:pStyle w:val="TAC"/>
            </w:pPr>
            <w:r>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015DF5E7" w14:textId="77777777" w:rsidR="00FA3B9B" w:rsidRDefault="00FA3B9B" w:rsidP="007B3D37">
            <w:pPr>
              <w:pStyle w:val="TAL"/>
            </w:pPr>
            <w:r>
              <w:rPr>
                <w:rFonts w:hint="eastAsia"/>
              </w:rPr>
              <w:t>0..1</w:t>
            </w:r>
          </w:p>
        </w:tc>
        <w:tc>
          <w:tcPr>
            <w:tcW w:w="4204" w:type="dxa"/>
            <w:tcBorders>
              <w:top w:val="single" w:sz="4" w:space="0" w:color="auto"/>
              <w:left w:val="single" w:sz="4" w:space="0" w:color="auto"/>
              <w:bottom w:val="single" w:sz="4" w:space="0" w:color="auto"/>
              <w:right w:val="single" w:sz="4" w:space="0" w:color="auto"/>
            </w:tcBorders>
          </w:tcPr>
          <w:p w14:paraId="0CAF5060" w14:textId="77777777" w:rsidR="00FA3B9B" w:rsidRDefault="00FA3B9B" w:rsidP="007B3D37">
            <w:pPr>
              <w:pStyle w:val="TAL"/>
              <w:rPr>
                <w:rFonts w:cs="Arial"/>
                <w:szCs w:val="18"/>
              </w:rPr>
            </w:pPr>
            <w:r>
              <w:rPr>
                <w:rFonts w:cs="Arial" w:hint="eastAsia"/>
                <w:szCs w:val="18"/>
              </w:rPr>
              <w:t>This IE shall be included when the EPS B</w:t>
            </w:r>
            <w:r>
              <w:rPr>
                <w:rFonts w:cs="Arial"/>
                <w:szCs w:val="18"/>
              </w:rPr>
              <w:t>earer ID associated with a QoS Flow is modified. When present, this IE shall contain the EPS Bearer ID.</w:t>
            </w:r>
          </w:p>
        </w:tc>
        <w:tc>
          <w:tcPr>
            <w:tcW w:w="899" w:type="dxa"/>
            <w:tcBorders>
              <w:top w:val="single" w:sz="4" w:space="0" w:color="auto"/>
              <w:left w:val="single" w:sz="4" w:space="0" w:color="auto"/>
              <w:bottom w:val="single" w:sz="4" w:space="0" w:color="auto"/>
              <w:right w:val="single" w:sz="4" w:space="0" w:color="auto"/>
            </w:tcBorders>
          </w:tcPr>
          <w:p w14:paraId="3CAB21DB" w14:textId="77777777" w:rsidR="00FA3B9B" w:rsidRDefault="00FA3B9B" w:rsidP="007B3D37">
            <w:pPr>
              <w:pStyle w:val="TAL"/>
              <w:rPr>
                <w:rFonts w:cs="Arial"/>
                <w:szCs w:val="18"/>
              </w:rPr>
            </w:pPr>
          </w:p>
        </w:tc>
      </w:tr>
      <w:tr w:rsidR="00FA3B9B" w:rsidRPr="00FD48E5" w14:paraId="07E9C6C7"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5BE48635" w14:textId="77777777" w:rsidR="00FA3B9B" w:rsidRDefault="00FA3B9B" w:rsidP="007B3D37">
            <w:pPr>
              <w:pStyle w:val="TAL"/>
            </w:pPr>
            <w:r>
              <w:t>qosRules</w:t>
            </w:r>
          </w:p>
        </w:tc>
        <w:tc>
          <w:tcPr>
            <w:tcW w:w="1325" w:type="dxa"/>
            <w:tcBorders>
              <w:top w:val="single" w:sz="4" w:space="0" w:color="auto"/>
              <w:left w:val="single" w:sz="4" w:space="0" w:color="auto"/>
              <w:bottom w:val="single" w:sz="4" w:space="0" w:color="auto"/>
              <w:right w:val="single" w:sz="4" w:space="0" w:color="auto"/>
            </w:tcBorders>
          </w:tcPr>
          <w:p w14:paraId="68FD8D79"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62293C36"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2F7DAFA" w14:textId="77777777" w:rsidR="00FA3B9B" w:rsidRDefault="00FA3B9B" w:rsidP="007B3D37">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59989038" w14:textId="54E1AAF7" w:rsidR="00FA3B9B" w:rsidRDefault="00FA3B9B" w:rsidP="007B3D37">
            <w:pPr>
              <w:pStyle w:val="TAL"/>
              <w:rPr>
                <w:rFonts w:cs="Arial"/>
                <w:szCs w:val="18"/>
              </w:rPr>
            </w:pPr>
            <w:r>
              <w:rPr>
                <w:rFonts w:cs="Arial"/>
                <w:szCs w:val="18"/>
              </w:rPr>
              <w:t xml:space="preserve">When present, this IE shall contain the QoS Rule(s) to be sent to the UE. It shall be encoded as the Qos rules IE specified in </w:t>
            </w:r>
            <w:r w:rsidR="002F63B8">
              <w:rPr>
                <w:rFonts w:cs="Arial"/>
                <w:szCs w:val="18"/>
              </w:rPr>
              <w:t>clause 9</w:t>
            </w:r>
            <w:r>
              <w:rPr>
                <w:rFonts w:cs="Arial"/>
                <w:szCs w:val="18"/>
              </w:rPr>
              <w:t>.11.4.13 of 3GPP TS 24.501 [7]</w:t>
            </w:r>
            <w:r w:rsidR="002C69D7">
              <w:t xml:space="preserve"> (starting from octet 4)</w:t>
            </w:r>
            <w:r>
              <w:rPr>
                <w:rFonts w:cs="Arial"/>
                <w:szCs w:val="18"/>
              </w:rPr>
              <w:t>.</w:t>
            </w:r>
          </w:p>
        </w:tc>
        <w:tc>
          <w:tcPr>
            <w:tcW w:w="899" w:type="dxa"/>
            <w:tcBorders>
              <w:top w:val="single" w:sz="4" w:space="0" w:color="auto"/>
              <w:left w:val="single" w:sz="4" w:space="0" w:color="auto"/>
              <w:bottom w:val="single" w:sz="4" w:space="0" w:color="auto"/>
              <w:right w:val="single" w:sz="4" w:space="0" w:color="auto"/>
            </w:tcBorders>
          </w:tcPr>
          <w:p w14:paraId="4CE1A7A8" w14:textId="77777777" w:rsidR="00FA3B9B" w:rsidRDefault="00FA3B9B" w:rsidP="007B3D37">
            <w:pPr>
              <w:pStyle w:val="TAL"/>
              <w:rPr>
                <w:rFonts w:cs="Arial"/>
                <w:szCs w:val="18"/>
              </w:rPr>
            </w:pPr>
          </w:p>
        </w:tc>
      </w:tr>
      <w:tr w:rsidR="00FA3B9B" w:rsidRPr="00FD48E5" w14:paraId="12950B3F"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2E7B859A" w14:textId="77777777" w:rsidR="00FA3B9B" w:rsidRDefault="00FA3B9B" w:rsidP="007B3D37">
            <w:pPr>
              <w:pStyle w:val="TAL"/>
            </w:pPr>
            <w:r>
              <w:t>qosFlowDescription</w:t>
            </w:r>
          </w:p>
        </w:tc>
        <w:tc>
          <w:tcPr>
            <w:tcW w:w="1325" w:type="dxa"/>
            <w:tcBorders>
              <w:top w:val="single" w:sz="4" w:space="0" w:color="auto"/>
              <w:left w:val="single" w:sz="4" w:space="0" w:color="auto"/>
              <w:bottom w:val="single" w:sz="4" w:space="0" w:color="auto"/>
              <w:right w:val="single" w:sz="4" w:space="0" w:color="auto"/>
            </w:tcBorders>
          </w:tcPr>
          <w:p w14:paraId="53C13F75"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37AC5587"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59F6B4" w14:textId="77777777" w:rsidR="00FA3B9B" w:rsidRDefault="00FA3B9B" w:rsidP="007B3D37">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3B5A4F5A" w14:textId="4C8D3978" w:rsidR="00FA3B9B" w:rsidRDefault="00FA3B9B" w:rsidP="007B3D37">
            <w:pPr>
              <w:pStyle w:val="TAL"/>
              <w:rPr>
                <w:rFonts w:cs="Arial"/>
                <w:szCs w:val="18"/>
              </w:rPr>
            </w:pPr>
            <w:r>
              <w:rPr>
                <w:rFonts w:cs="Arial"/>
                <w:szCs w:val="18"/>
              </w:rPr>
              <w:t xml:space="preserve">When present, this IE shall contain the description of the QoS Flow level Qos parameters to be sent to the UE. It shall be encoded as the Qos flow descriptions IE specified in </w:t>
            </w:r>
            <w:r w:rsidR="002F63B8">
              <w:rPr>
                <w:rFonts w:cs="Arial"/>
                <w:szCs w:val="18"/>
              </w:rPr>
              <w:t>clause 9</w:t>
            </w:r>
            <w:r>
              <w:rPr>
                <w:rFonts w:cs="Arial"/>
                <w:szCs w:val="18"/>
              </w:rPr>
              <w:t>.11.4.12 of 3GPP TS 24.501 [7]</w:t>
            </w:r>
            <w:r w:rsidR="002C69D7">
              <w:t xml:space="preserve"> (starting from octet 1)</w:t>
            </w:r>
            <w:r>
              <w:rPr>
                <w:rFonts w:cs="Arial"/>
                <w:szCs w:val="18"/>
              </w:rPr>
              <w:t xml:space="preserve">, encoding one single Qos flow description for the QoS flow to be added or modified. </w:t>
            </w:r>
          </w:p>
        </w:tc>
        <w:tc>
          <w:tcPr>
            <w:tcW w:w="899" w:type="dxa"/>
            <w:tcBorders>
              <w:top w:val="single" w:sz="4" w:space="0" w:color="auto"/>
              <w:left w:val="single" w:sz="4" w:space="0" w:color="auto"/>
              <w:bottom w:val="single" w:sz="4" w:space="0" w:color="auto"/>
              <w:right w:val="single" w:sz="4" w:space="0" w:color="auto"/>
            </w:tcBorders>
          </w:tcPr>
          <w:p w14:paraId="12A3021F" w14:textId="77777777" w:rsidR="00FA3B9B" w:rsidRDefault="00FA3B9B" w:rsidP="007B3D37">
            <w:pPr>
              <w:pStyle w:val="TAL"/>
              <w:rPr>
                <w:rFonts w:cs="Arial"/>
                <w:szCs w:val="18"/>
              </w:rPr>
            </w:pPr>
          </w:p>
        </w:tc>
      </w:tr>
      <w:tr w:rsidR="00FA3B9B" w:rsidRPr="00FD48E5" w14:paraId="10724428"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7ADD3B43" w14:textId="77777777" w:rsidR="00FA3B9B" w:rsidRDefault="00FA3B9B" w:rsidP="007B3D37">
            <w:pPr>
              <w:pStyle w:val="TAL"/>
            </w:pPr>
            <w:r>
              <w:t>qosFlowProfile</w:t>
            </w:r>
          </w:p>
        </w:tc>
        <w:tc>
          <w:tcPr>
            <w:tcW w:w="1325" w:type="dxa"/>
            <w:tcBorders>
              <w:top w:val="single" w:sz="4" w:space="0" w:color="auto"/>
              <w:left w:val="single" w:sz="4" w:space="0" w:color="auto"/>
              <w:bottom w:val="single" w:sz="4" w:space="0" w:color="auto"/>
              <w:right w:val="single" w:sz="4" w:space="0" w:color="auto"/>
            </w:tcBorders>
          </w:tcPr>
          <w:p w14:paraId="14376F34" w14:textId="77777777" w:rsidR="00FA3B9B" w:rsidRDefault="00FA3B9B" w:rsidP="007B3D37">
            <w:pPr>
              <w:pStyle w:val="TAL"/>
            </w:pPr>
            <w:r>
              <w:t>QosFlowProfile</w:t>
            </w:r>
          </w:p>
        </w:tc>
        <w:tc>
          <w:tcPr>
            <w:tcW w:w="425" w:type="dxa"/>
            <w:tcBorders>
              <w:top w:val="single" w:sz="4" w:space="0" w:color="auto"/>
              <w:left w:val="single" w:sz="4" w:space="0" w:color="auto"/>
              <w:bottom w:val="single" w:sz="4" w:space="0" w:color="auto"/>
              <w:right w:val="single" w:sz="4" w:space="0" w:color="auto"/>
            </w:tcBorders>
          </w:tcPr>
          <w:p w14:paraId="2DB1ED17"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DE164F9" w14:textId="77777777" w:rsidR="00FA3B9B" w:rsidRDefault="00FA3B9B" w:rsidP="007B3D37">
            <w:pPr>
              <w:pStyle w:val="TAL"/>
            </w:pPr>
            <w:r>
              <w:t>0..1</w:t>
            </w:r>
          </w:p>
        </w:tc>
        <w:tc>
          <w:tcPr>
            <w:tcW w:w="4204" w:type="dxa"/>
            <w:tcBorders>
              <w:top w:val="single" w:sz="4" w:space="0" w:color="auto"/>
              <w:left w:val="single" w:sz="4" w:space="0" w:color="auto"/>
              <w:bottom w:val="single" w:sz="4" w:space="0" w:color="auto"/>
              <w:right w:val="single" w:sz="4" w:space="0" w:color="auto"/>
            </w:tcBorders>
          </w:tcPr>
          <w:p w14:paraId="6AEB6139" w14:textId="77777777" w:rsidR="00FA3B9B" w:rsidRDefault="00FA3B9B" w:rsidP="007B3D37">
            <w:pPr>
              <w:pStyle w:val="TAL"/>
              <w:rPr>
                <w:rFonts w:cs="Arial"/>
                <w:szCs w:val="18"/>
              </w:rPr>
            </w:pPr>
            <w:r>
              <w:rPr>
                <w:rFonts w:cs="Arial"/>
                <w:szCs w:val="18"/>
              </w:rPr>
              <w:t>When present, this IE shall contain the description of the QoS Flow level QoS parameters.</w:t>
            </w:r>
          </w:p>
          <w:p w14:paraId="62FDAD75" w14:textId="77777777" w:rsidR="00FA3B9B" w:rsidRDefault="00FA3B9B" w:rsidP="007B3D37">
            <w:pPr>
              <w:pStyle w:val="TAL"/>
              <w:rPr>
                <w:rFonts w:cs="Arial"/>
                <w:szCs w:val="18"/>
              </w:rPr>
            </w:pPr>
            <w:r>
              <w:rPr>
                <w:rFonts w:cs="Arial"/>
                <w:szCs w:val="18"/>
              </w:rPr>
              <w:t>When modifying a QoS flow, the IE shall only contain the QoS Flow profile's attributes which are modified.</w:t>
            </w:r>
          </w:p>
        </w:tc>
        <w:tc>
          <w:tcPr>
            <w:tcW w:w="899" w:type="dxa"/>
            <w:tcBorders>
              <w:top w:val="single" w:sz="4" w:space="0" w:color="auto"/>
              <w:left w:val="single" w:sz="4" w:space="0" w:color="auto"/>
              <w:bottom w:val="single" w:sz="4" w:space="0" w:color="auto"/>
              <w:right w:val="single" w:sz="4" w:space="0" w:color="auto"/>
            </w:tcBorders>
          </w:tcPr>
          <w:p w14:paraId="38F4551E" w14:textId="77777777" w:rsidR="00FA3B9B" w:rsidRDefault="00FA3B9B" w:rsidP="007B3D37">
            <w:pPr>
              <w:pStyle w:val="TAL"/>
              <w:rPr>
                <w:rFonts w:cs="Arial"/>
                <w:szCs w:val="18"/>
              </w:rPr>
            </w:pPr>
          </w:p>
        </w:tc>
      </w:tr>
      <w:tr w:rsidR="00FA3B9B" w:rsidRPr="00FD48E5" w14:paraId="56BE522F" w14:textId="77777777" w:rsidTr="007B3D37">
        <w:trPr>
          <w:jc w:val="center"/>
        </w:trPr>
        <w:tc>
          <w:tcPr>
            <w:tcW w:w="1749" w:type="dxa"/>
            <w:tcBorders>
              <w:top w:val="single" w:sz="4" w:space="0" w:color="auto"/>
              <w:left w:val="single" w:sz="4" w:space="0" w:color="auto"/>
              <w:bottom w:val="single" w:sz="4" w:space="0" w:color="auto"/>
              <w:right w:val="single" w:sz="4" w:space="0" w:color="auto"/>
            </w:tcBorders>
          </w:tcPr>
          <w:p w14:paraId="0AAD675C" w14:textId="77777777" w:rsidR="00FA3B9B" w:rsidRDefault="00FA3B9B" w:rsidP="007B3D37">
            <w:pPr>
              <w:pStyle w:val="TAL"/>
            </w:pPr>
            <w:r>
              <w:rPr>
                <w:rFonts w:hint="eastAsia"/>
                <w:lang w:eastAsia="zh-CN"/>
              </w:rPr>
              <w:t>associatedAnType</w:t>
            </w:r>
          </w:p>
        </w:tc>
        <w:tc>
          <w:tcPr>
            <w:tcW w:w="1325" w:type="dxa"/>
            <w:tcBorders>
              <w:top w:val="single" w:sz="4" w:space="0" w:color="auto"/>
              <w:left w:val="single" w:sz="4" w:space="0" w:color="auto"/>
              <w:bottom w:val="single" w:sz="4" w:space="0" w:color="auto"/>
              <w:right w:val="single" w:sz="4" w:space="0" w:color="auto"/>
            </w:tcBorders>
          </w:tcPr>
          <w:p w14:paraId="3962EA12" w14:textId="77777777" w:rsidR="00FA3B9B" w:rsidRDefault="00FA3B9B" w:rsidP="007B3D37">
            <w:pPr>
              <w:pStyle w:val="TAL"/>
            </w:pPr>
            <w:r>
              <w:rPr>
                <w:rFonts w:hint="eastAsia"/>
                <w:lang w:eastAsia="zh-CN"/>
              </w:rPr>
              <w:t>QosFlowAccessType</w:t>
            </w:r>
          </w:p>
        </w:tc>
        <w:tc>
          <w:tcPr>
            <w:tcW w:w="425" w:type="dxa"/>
            <w:tcBorders>
              <w:top w:val="single" w:sz="4" w:space="0" w:color="auto"/>
              <w:left w:val="single" w:sz="4" w:space="0" w:color="auto"/>
              <w:bottom w:val="single" w:sz="4" w:space="0" w:color="auto"/>
              <w:right w:val="single" w:sz="4" w:space="0" w:color="auto"/>
            </w:tcBorders>
          </w:tcPr>
          <w:p w14:paraId="22BA907A" w14:textId="77777777" w:rsidR="00FA3B9B" w:rsidRDefault="00FA3B9B" w:rsidP="007B3D37">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A456D49" w14:textId="77777777" w:rsidR="00FA3B9B" w:rsidRDefault="00FA3B9B" w:rsidP="007B3D37">
            <w:pPr>
              <w:pStyle w:val="TAL"/>
            </w:pPr>
            <w:r>
              <w:rPr>
                <w:rFonts w:hint="eastAsia"/>
                <w:lang w:eastAsia="zh-CN"/>
              </w:rPr>
              <w:t>0..1</w:t>
            </w:r>
          </w:p>
        </w:tc>
        <w:tc>
          <w:tcPr>
            <w:tcW w:w="4204" w:type="dxa"/>
            <w:tcBorders>
              <w:top w:val="single" w:sz="4" w:space="0" w:color="auto"/>
              <w:left w:val="single" w:sz="4" w:space="0" w:color="auto"/>
              <w:bottom w:val="single" w:sz="4" w:space="0" w:color="auto"/>
              <w:right w:val="single" w:sz="4" w:space="0" w:color="auto"/>
            </w:tcBorders>
          </w:tcPr>
          <w:p w14:paraId="047E88FA" w14:textId="77777777" w:rsidR="00FA3B9B" w:rsidRDefault="00FA3B9B" w:rsidP="007B3D37">
            <w:pPr>
              <w:pStyle w:val="TAL"/>
              <w:rPr>
                <w:rFonts w:cs="Arial"/>
                <w:szCs w:val="18"/>
                <w:lang w:val="en-US" w:eastAsia="zh-CN"/>
              </w:rPr>
            </w:pPr>
            <w:r>
              <w:rPr>
                <w:rFonts w:cs="Arial" w:hint="eastAsia"/>
                <w:szCs w:val="18"/>
                <w:lang w:eastAsia="zh-CN"/>
              </w:rPr>
              <w:t>Th</w:t>
            </w:r>
            <w:r>
              <w:rPr>
                <w:rFonts w:cs="Arial"/>
                <w:szCs w:val="18"/>
                <w:lang w:eastAsia="zh-CN"/>
              </w:rPr>
              <w:t>is</w:t>
            </w:r>
            <w:r>
              <w:rPr>
                <w:rFonts w:cs="Arial" w:hint="eastAsia"/>
                <w:szCs w:val="18"/>
                <w:lang w:eastAsia="zh-CN"/>
              </w:rPr>
              <w:t xml:space="preserve"> IE </w:t>
            </w:r>
            <w:r>
              <w:rPr>
                <w:rFonts w:cs="Arial"/>
                <w:szCs w:val="18"/>
                <w:lang w:val="en-US" w:eastAsia="zh-CN"/>
              </w:rPr>
              <w:t>may be present if the QoS Flow belongs to MA PDU session.</w:t>
            </w:r>
          </w:p>
          <w:p w14:paraId="0559912D" w14:textId="77777777" w:rsidR="00FA3B9B" w:rsidRDefault="00FA3B9B" w:rsidP="007B3D37">
            <w:pPr>
              <w:pStyle w:val="TAL"/>
              <w:rPr>
                <w:rFonts w:cs="Arial"/>
                <w:szCs w:val="18"/>
              </w:rPr>
            </w:pPr>
            <w:r>
              <w:rPr>
                <w:rFonts w:cs="Arial"/>
                <w:szCs w:val="18"/>
                <w:lang w:val="en-US" w:eastAsia="zh-CN"/>
              </w:rPr>
              <w:t>When present, this IE shall contain the indicated access type associated with the QoS Flow.</w:t>
            </w:r>
          </w:p>
        </w:tc>
        <w:tc>
          <w:tcPr>
            <w:tcW w:w="899" w:type="dxa"/>
            <w:tcBorders>
              <w:top w:val="single" w:sz="4" w:space="0" w:color="auto"/>
              <w:left w:val="single" w:sz="4" w:space="0" w:color="auto"/>
              <w:bottom w:val="single" w:sz="4" w:space="0" w:color="auto"/>
              <w:right w:val="single" w:sz="4" w:space="0" w:color="auto"/>
            </w:tcBorders>
          </w:tcPr>
          <w:p w14:paraId="58232138" w14:textId="77777777" w:rsidR="00FA3B9B" w:rsidRDefault="00FA3B9B" w:rsidP="007B3D37">
            <w:pPr>
              <w:pStyle w:val="TAC"/>
            </w:pPr>
            <w:r>
              <w:rPr>
                <w:lang w:val="en-US" w:eastAsia="zh-CN"/>
              </w:rPr>
              <w:t>MAPDU</w:t>
            </w:r>
          </w:p>
        </w:tc>
      </w:tr>
    </w:tbl>
    <w:p w14:paraId="5E63C40B" w14:textId="77777777" w:rsidR="00FA3B9B" w:rsidRPr="00623B7B" w:rsidRDefault="00FA3B9B" w:rsidP="00FA3B9B"/>
    <w:p w14:paraId="3464B436" w14:textId="77777777" w:rsidR="00FA3B9B" w:rsidRDefault="00FA3B9B" w:rsidP="00E737D5">
      <w:pPr>
        <w:pStyle w:val="Heading5"/>
      </w:pPr>
      <w:bookmarkStart w:id="1658" w:name="_Toc25073949"/>
      <w:bookmarkStart w:id="1659" w:name="_Toc34063132"/>
      <w:bookmarkStart w:id="1660" w:name="_Toc43120109"/>
      <w:bookmarkStart w:id="1661" w:name="_Toc49768164"/>
      <w:bookmarkStart w:id="1662" w:name="_Toc56434337"/>
      <w:bookmarkStart w:id="1663" w:name="_Toc138320873"/>
      <w:r>
        <w:t>6.1.6.2.21</w:t>
      </w:r>
      <w:r>
        <w:tab/>
        <w:t>Type: QosFlowReleaseRequestItem</w:t>
      </w:r>
      <w:bookmarkEnd w:id="1658"/>
      <w:bookmarkEnd w:id="1659"/>
      <w:bookmarkEnd w:id="1660"/>
      <w:bookmarkEnd w:id="1661"/>
      <w:bookmarkEnd w:id="1662"/>
      <w:bookmarkEnd w:id="1663"/>
    </w:p>
    <w:p w14:paraId="166249C5" w14:textId="77777777" w:rsidR="00FA3B9B" w:rsidRDefault="00FA3B9B" w:rsidP="00FA3B9B">
      <w:pPr>
        <w:pStyle w:val="TH"/>
      </w:pPr>
      <w:r>
        <w:rPr>
          <w:noProof/>
        </w:rPr>
        <w:t>Table </w:t>
      </w:r>
      <w:r>
        <w:t xml:space="preserve">6.1.6.2.21-1: </w:t>
      </w:r>
      <w:r>
        <w:rPr>
          <w:noProof/>
        </w:rPr>
        <w:t xml:space="preserve">Definition of type </w:t>
      </w:r>
      <w:r>
        <w:t>QosFlowReleaseRequestItem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62006F9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3B4CF5A"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A837FCB"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CA6F42"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E1AE8A7" w14:textId="77777777" w:rsidR="00FA3B9B" w:rsidRDefault="00FA3B9B" w:rsidP="007B3D37">
            <w:pPr>
              <w:pStyle w:val="TAH"/>
              <w:jc w:val="left"/>
            </w:pPr>
            <w:bookmarkStart w:id="1664" w:name="_MCCTEMPBM_CRPT95390261___4"/>
            <w:r>
              <w:t>Cardinality</w:t>
            </w:r>
            <w:bookmarkEnd w:id="1664"/>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95C38EA" w14:textId="77777777" w:rsidR="00FA3B9B" w:rsidRDefault="00FA3B9B" w:rsidP="007B3D37">
            <w:pPr>
              <w:pStyle w:val="TAH"/>
              <w:rPr>
                <w:rFonts w:cs="Arial"/>
                <w:szCs w:val="18"/>
              </w:rPr>
            </w:pPr>
            <w:r>
              <w:rPr>
                <w:rFonts w:cs="Arial"/>
                <w:szCs w:val="18"/>
              </w:rPr>
              <w:t>Description</w:t>
            </w:r>
          </w:p>
        </w:tc>
      </w:tr>
      <w:tr w:rsidR="00FA3B9B" w:rsidRPr="00FD48E5" w14:paraId="224AFBA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5C5634C" w14:textId="77777777" w:rsidR="00FA3B9B" w:rsidRDefault="00FA3B9B" w:rsidP="007B3D37">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407F2EFB"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6A3A1AE3"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2267026"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7A93B0C" w14:textId="77777777" w:rsidR="00FA3B9B" w:rsidRDefault="00FA3B9B" w:rsidP="007B3D37">
            <w:pPr>
              <w:pStyle w:val="TAL"/>
              <w:rPr>
                <w:rFonts w:cs="Arial"/>
                <w:szCs w:val="18"/>
              </w:rPr>
            </w:pPr>
            <w:r>
              <w:rPr>
                <w:rFonts w:cs="Arial"/>
                <w:szCs w:val="18"/>
              </w:rPr>
              <w:t>This IE shall contain the QoS Flow Identifier.</w:t>
            </w:r>
          </w:p>
        </w:tc>
      </w:tr>
      <w:tr w:rsidR="00FA3B9B" w:rsidRPr="00FD48E5" w14:paraId="3B3C958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1A4E34D" w14:textId="77777777" w:rsidR="00FA3B9B" w:rsidRDefault="00FA3B9B" w:rsidP="007B3D37">
            <w:pPr>
              <w:pStyle w:val="TAL"/>
            </w:pPr>
            <w:r>
              <w:t>qosRules</w:t>
            </w:r>
          </w:p>
        </w:tc>
        <w:tc>
          <w:tcPr>
            <w:tcW w:w="1559" w:type="dxa"/>
            <w:tcBorders>
              <w:top w:val="single" w:sz="4" w:space="0" w:color="auto"/>
              <w:left w:val="single" w:sz="4" w:space="0" w:color="auto"/>
              <w:bottom w:val="single" w:sz="4" w:space="0" w:color="auto"/>
              <w:right w:val="single" w:sz="4" w:space="0" w:color="auto"/>
            </w:tcBorders>
          </w:tcPr>
          <w:p w14:paraId="1DB0CC34"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2296A874"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8C9418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BE2EA20" w14:textId="29D18D13" w:rsidR="00FA3B9B" w:rsidRDefault="00FA3B9B" w:rsidP="007B3D37">
            <w:pPr>
              <w:pStyle w:val="TAL"/>
              <w:rPr>
                <w:rFonts w:cs="Arial"/>
                <w:szCs w:val="18"/>
              </w:rPr>
            </w:pPr>
            <w:r>
              <w:rPr>
                <w:rFonts w:cs="Arial"/>
                <w:szCs w:val="18"/>
              </w:rPr>
              <w:t xml:space="preserve">When present, this IE shall contain the QoS Rule(s) to be sent to the UE. It shall be encoded as the Qos rules IE specified in </w:t>
            </w:r>
            <w:r w:rsidR="002F63B8">
              <w:rPr>
                <w:rFonts w:cs="Arial"/>
                <w:szCs w:val="18"/>
              </w:rPr>
              <w:t>clause 9</w:t>
            </w:r>
            <w:r>
              <w:rPr>
                <w:rFonts w:cs="Arial"/>
                <w:szCs w:val="18"/>
              </w:rPr>
              <w:t>.11.4.13 of 3GPP TS 24.501 [7]</w:t>
            </w:r>
            <w:r w:rsidR="002C69D7">
              <w:t xml:space="preserve"> (starting from octet 4)</w:t>
            </w:r>
            <w:r>
              <w:rPr>
                <w:rFonts w:cs="Arial"/>
                <w:szCs w:val="18"/>
              </w:rPr>
              <w:t>.</w:t>
            </w:r>
          </w:p>
        </w:tc>
      </w:tr>
      <w:tr w:rsidR="00FA3B9B" w:rsidRPr="00FD48E5" w14:paraId="178A17D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E4250D0" w14:textId="77777777" w:rsidR="00FA3B9B" w:rsidRDefault="00FA3B9B" w:rsidP="007B3D37">
            <w:pPr>
              <w:pStyle w:val="TAL"/>
            </w:pPr>
            <w:r>
              <w:t>qosFlowDescription</w:t>
            </w:r>
          </w:p>
        </w:tc>
        <w:tc>
          <w:tcPr>
            <w:tcW w:w="1559" w:type="dxa"/>
            <w:tcBorders>
              <w:top w:val="single" w:sz="4" w:space="0" w:color="auto"/>
              <w:left w:val="single" w:sz="4" w:space="0" w:color="auto"/>
              <w:bottom w:val="single" w:sz="4" w:space="0" w:color="auto"/>
              <w:right w:val="single" w:sz="4" w:space="0" w:color="auto"/>
            </w:tcBorders>
          </w:tcPr>
          <w:p w14:paraId="71230870" w14:textId="77777777" w:rsidR="00FA3B9B" w:rsidRDefault="00FA3B9B" w:rsidP="007B3D37">
            <w:pPr>
              <w:pStyle w:val="TAL"/>
            </w:pPr>
            <w:r>
              <w:t>Bytes</w:t>
            </w:r>
          </w:p>
        </w:tc>
        <w:tc>
          <w:tcPr>
            <w:tcW w:w="425" w:type="dxa"/>
            <w:tcBorders>
              <w:top w:val="single" w:sz="4" w:space="0" w:color="auto"/>
              <w:left w:val="single" w:sz="4" w:space="0" w:color="auto"/>
              <w:bottom w:val="single" w:sz="4" w:space="0" w:color="auto"/>
              <w:right w:val="single" w:sz="4" w:space="0" w:color="auto"/>
            </w:tcBorders>
          </w:tcPr>
          <w:p w14:paraId="68079876"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670D6B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1EACB68" w14:textId="095A22C7" w:rsidR="00FA3B9B" w:rsidRDefault="00FA3B9B" w:rsidP="007B3D37">
            <w:pPr>
              <w:pStyle w:val="TAL"/>
              <w:rPr>
                <w:rFonts w:cs="Arial"/>
                <w:szCs w:val="18"/>
              </w:rPr>
            </w:pPr>
            <w:r>
              <w:rPr>
                <w:rFonts w:cs="Arial"/>
                <w:szCs w:val="18"/>
              </w:rPr>
              <w:t xml:space="preserve">When present, this IE shall contain the description of the QoS Flow level Qos parameters to be sent to the UE. It shall be encoded as the Qos flow descriptions IE specified in </w:t>
            </w:r>
            <w:r w:rsidR="002F63B8">
              <w:rPr>
                <w:rFonts w:cs="Arial"/>
                <w:szCs w:val="18"/>
              </w:rPr>
              <w:t>clause 9</w:t>
            </w:r>
            <w:r>
              <w:rPr>
                <w:rFonts w:cs="Arial"/>
                <w:szCs w:val="18"/>
              </w:rPr>
              <w:t>.11.4.12 of 3GPP TS 24.501 [7]</w:t>
            </w:r>
            <w:r w:rsidR="002C69D7">
              <w:t xml:space="preserve"> (starting from octet 1)</w:t>
            </w:r>
            <w:r>
              <w:rPr>
                <w:rFonts w:cs="Arial"/>
                <w:szCs w:val="18"/>
              </w:rPr>
              <w:t xml:space="preserve">, encoding one single Qos flow description for the QoS flow to be released. </w:t>
            </w:r>
          </w:p>
        </w:tc>
      </w:tr>
    </w:tbl>
    <w:p w14:paraId="27C182C0" w14:textId="77777777" w:rsidR="00FA3B9B" w:rsidRDefault="00FA3B9B" w:rsidP="00FA3B9B">
      <w:pPr>
        <w:rPr>
          <w:lang w:val="en-US"/>
        </w:rPr>
      </w:pPr>
    </w:p>
    <w:p w14:paraId="45C1CBF4" w14:textId="77777777" w:rsidR="00FA3B9B" w:rsidRDefault="00FA3B9B" w:rsidP="00E737D5">
      <w:pPr>
        <w:pStyle w:val="Heading5"/>
      </w:pPr>
      <w:bookmarkStart w:id="1665" w:name="_Toc25073950"/>
      <w:bookmarkStart w:id="1666" w:name="_Toc34063133"/>
      <w:bookmarkStart w:id="1667" w:name="_Toc43120110"/>
      <w:bookmarkStart w:id="1668" w:name="_Toc49768165"/>
      <w:bookmarkStart w:id="1669" w:name="_Toc56434338"/>
      <w:bookmarkStart w:id="1670" w:name="_Toc138320874"/>
      <w:r>
        <w:lastRenderedPageBreak/>
        <w:t>6.1.6.2.22</w:t>
      </w:r>
      <w:r>
        <w:tab/>
        <w:t>Type: QosFlowProfile</w:t>
      </w:r>
      <w:bookmarkEnd w:id="1665"/>
      <w:bookmarkEnd w:id="1666"/>
      <w:bookmarkEnd w:id="1667"/>
      <w:bookmarkEnd w:id="1668"/>
      <w:bookmarkEnd w:id="1669"/>
      <w:bookmarkEnd w:id="1670"/>
    </w:p>
    <w:p w14:paraId="36BA1F11" w14:textId="77777777" w:rsidR="00FA3B9B" w:rsidRDefault="00FA3B9B" w:rsidP="00FA3B9B">
      <w:pPr>
        <w:pStyle w:val="TH"/>
      </w:pPr>
      <w:r>
        <w:rPr>
          <w:noProof/>
        </w:rPr>
        <w:t>Table </w:t>
      </w:r>
      <w:r>
        <w:t xml:space="preserve">6.1.6.2.22-1: </w:t>
      </w:r>
      <w:r>
        <w:rPr>
          <w:noProof/>
        </w:rPr>
        <w:t xml:space="preserve">Definition of type </w:t>
      </w:r>
      <w:r>
        <w:t>QosFlowProfile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FA3B9B" w:rsidRPr="00FD48E5" w14:paraId="0257C6CB"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14:paraId="1D469756" w14:textId="77777777" w:rsidR="00FA3B9B" w:rsidRDefault="00FA3B9B" w:rsidP="007B3D37">
            <w:pPr>
              <w:pStyle w:val="TAH"/>
            </w:pPr>
            <w:r>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38286EA6"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22996D2"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08BB8D4" w14:textId="77777777" w:rsidR="00FA3B9B" w:rsidRDefault="00FA3B9B" w:rsidP="007B3D37">
            <w:pPr>
              <w:pStyle w:val="TAH"/>
              <w:jc w:val="left"/>
            </w:pPr>
            <w:bookmarkStart w:id="1671" w:name="_MCCTEMPBM_CRPT95390262___4"/>
            <w:r>
              <w:t>Cardinality</w:t>
            </w:r>
            <w:bookmarkEnd w:id="1671"/>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B3E5BE2" w14:textId="77777777" w:rsidR="00FA3B9B" w:rsidRDefault="00FA3B9B" w:rsidP="007B3D37">
            <w:pPr>
              <w:pStyle w:val="TAH"/>
              <w:rPr>
                <w:rFonts w:cs="Arial"/>
                <w:szCs w:val="18"/>
              </w:rPr>
            </w:pPr>
            <w:r>
              <w:rPr>
                <w:rFonts w:cs="Arial"/>
                <w:szCs w:val="18"/>
              </w:rPr>
              <w:t>Description</w:t>
            </w:r>
          </w:p>
        </w:tc>
      </w:tr>
      <w:tr w:rsidR="00FA3B9B" w:rsidRPr="00FD48E5" w14:paraId="1D98F3B9"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7C721D7A" w14:textId="77777777" w:rsidR="00FA3B9B" w:rsidRDefault="00FA3B9B" w:rsidP="007B3D37">
            <w:pPr>
              <w:pStyle w:val="TAL"/>
            </w:pPr>
            <w:r>
              <w:t>5qi</w:t>
            </w:r>
          </w:p>
        </w:tc>
        <w:tc>
          <w:tcPr>
            <w:tcW w:w="1701" w:type="dxa"/>
            <w:tcBorders>
              <w:top w:val="single" w:sz="4" w:space="0" w:color="auto"/>
              <w:left w:val="single" w:sz="4" w:space="0" w:color="auto"/>
              <w:bottom w:val="single" w:sz="4" w:space="0" w:color="auto"/>
              <w:right w:val="single" w:sz="4" w:space="0" w:color="auto"/>
            </w:tcBorders>
          </w:tcPr>
          <w:p w14:paraId="40E1D951" w14:textId="77777777" w:rsidR="00FA3B9B" w:rsidRDefault="00FA3B9B" w:rsidP="007B3D37">
            <w:pPr>
              <w:pStyle w:val="TAL"/>
            </w:pPr>
            <w:r>
              <w:t>5Qi</w:t>
            </w:r>
          </w:p>
        </w:tc>
        <w:tc>
          <w:tcPr>
            <w:tcW w:w="425" w:type="dxa"/>
            <w:tcBorders>
              <w:top w:val="single" w:sz="4" w:space="0" w:color="auto"/>
              <w:left w:val="single" w:sz="4" w:space="0" w:color="auto"/>
              <w:bottom w:val="single" w:sz="4" w:space="0" w:color="auto"/>
              <w:right w:val="single" w:sz="4" w:space="0" w:color="auto"/>
            </w:tcBorders>
          </w:tcPr>
          <w:p w14:paraId="335ADCE8"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3FD97A0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52A94BE" w14:textId="77777777" w:rsidR="00FA3B9B" w:rsidRDefault="00FA3B9B" w:rsidP="007B3D37">
            <w:pPr>
              <w:pStyle w:val="TAL"/>
              <w:rPr>
                <w:rFonts w:cs="Arial"/>
                <w:szCs w:val="18"/>
              </w:rPr>
            </w:pPr>
            <w:r>
              <w:rPr>
                <w:rFonts w:cs="Arial"/>
                <w:szCs w:val="18"/>
              </w:rPr>
              <w:t>This IE shall contain the 5G QoS Identifier (5QI) of the QoS flow.</w:t>
            </w:r>
          </w:p>
        </w:tc>
      </w:tr>
      <w:tr w:rsidR="00FA3B9B" w:rsidRPr="00FD48E5" w14:paraId="58A1C3CD"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0FCACA9D" w14:textId="77777777" w:rsidR="00FA3B9B" w:rsidRPr="002B35B4" w:rsidRDefault="00FA3B9B" w:rsidP="007B3D37">
            <w:pPr>
              <w:pStyle w:val="TAL"/>
              <w:rPr>
                <w:lang w:val="en-US"/>
              </w:rPr>
            </w:pPr>
            <w:r>
              <w:rPr>
                <w:lang w:val="en-US"/>
              </w:rPr>
              <w:t>nonDynamic5Qi</w:t>
            </w:r>
          </w:p>
        </w:tc>
        <w:tc>
          <w:tcPr>
            <w:tcW w:w="1701" w:type="dxa"/>
            <w:tcBorders>
              <w:top w:val="single" w:sz="4" w:space="0" w:color="auto"/>
              <w:left w:val="single" w:sz="4" w:space="0" w:color="auto"/>
              <w:bottom w:val="single" w:sz="4" w:space="0" w:color="auto"/>
              <w:right w:val="single" w:sz="4" w:space="0" w:color="auto"/>
            </w:tcBorders>
          </w:tcPr>
          <w:p w14:paraId="71CBAAAB" w14:textId="77777777" w:rsidR="00FA3B9B" w:rsidRDefault="00FA3B9B" w:rsidP="007B3D37">
            <w:pPr>
              <w:pStyle w:val="TAL"/>
            </w:pPr>
            <w:r>
              <w:t>NonDynamic5Qi</w:t>
            </w:r>
          </w:p>
        </w:tc>
        <w:tc>
          <w:tcPr>
            <w:tcW w:w="425" w:type="dxa"/>
            <w:tcBorders>
              <w:top w:val="single" w:sz="4" w:space="0" w:color="auto"/>
              <w:left w:val="single" w:sz="4" w:space="0" w:color="auto"/>
              <w:bottom w:val="single" w:sz="4" w:space="0" w:color="auto"/>
              <w:right w:val="single" w:sz="4" w:space="0" w:color="auto"/>
            </w:tcBorders>
          </w:tcPr>
          <w:p w14:paraId="2D5F66D2"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FF85424"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4C0B85A" w14:textId="77777777" w:rsidR="00FA3B9B" w:rsidRDefault="00FA3B9B" w:rsidP="007B3D37">
            <w:pPr>
              <w:pStyle w:val="TAL"/>
              <w:rPr>
                <w:rFonts w:cs="Arial"/>
                <w:szCs w:val="18"/>
              </w:rPr>
            </w:pPr>
            <w:r>
              <w:rPr>
                <w:rFonts w:cs="Arial"/>
                <w:szCs w:val="18"/>
              </w:rPr>
              <w:t>When present, this IE shall indicate the QoS Characteristics for a standardized or pre-configured 5QI for downlink and uplink.</w:t>
            </w:r>
          </w:p>
          <w:p w14:paraId="606D3547" w14:textId="77777777" w:rsidR="00FA3B9B" w:rsidRDefault="00FA3B9B" w:rsidP="007B3D37">
            <w:pPr>
              <w:pStyle w:val="TAL"/>
              <w:rPr>
                <w:rFonts w:cs="Arial"/>
                <w:szCs w:val="18"/>
              </w:rPr>
            </w:pPr>
            <w:r>
              <w:rPr>
                <w:rFonts w:cs="Arial"/>
                <w:szCs w:val="18"/>
              </w:rPr>
              <w:t>See NOTE 1.</w:t>
            </w:r>
          </w:p>
        </w:tc>
      </w:tr>
      <w:tr w:rsidR="00FA3B9B" w:rsidRPr="00FD48E5" w14:paraId="0A8EBAAC"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50E17599" w14:textId="77777777" w:rsidR="00FA3B9B" w:rsidRPr="002B35B4" w:rsidRDefault="00FA3B9B" w:rsidP="007B3D37">
            <w:pPr>
              <w:pStyle w:val="TAL"/>
              <w:rPr>
                <w:lang w:val="en-US"/>
              </w:rPr>
            </w:pPr>
            <w:r>
              <w:rPr>
                <w:lang w:val="en-US"/>
              </w:rPr>
              <w:t>dynamic5Qi</w:t>
            </w:r>
          </w:p>
        </w:tc>
        <w:tc>
          <w:tcPr>
            <w:tcW w:w="1701" w:type="dxa"/>
            <w:tcBorders>
              <w:top w:val="single" w:sz="4" w:space="0" w:color="auto"/>
              <w:left w:val="single" w:sz="4" w:space="0" w:color="auto"/>
              <w:bottom w:val="single" w:sz="4" w:space="0" w:color="auto"/>
              <w:right w:val="single" w:sz="4" w:space="0" w:color="auto"/>
            </w:tcBorders>
          </w:tcPr>
          <w:p w14:paraId="74695E86" w14:textId="77777777" w:rsidR="00FA3B9B" w:rsidRDefault="00FA3B9B" w:rsidP="007B3D37">
            <w:pPr>
              <w:pStyle w:val="TAL"/>
            </w:pPr>
            <w:r>
              <w:t>Dynamic5Qi</w:t>
            </w:r>
          </w:p>
        </w:tc>
        <w:tc>
          <w:tcPr>
            <w:tcW w:w="425" w:type="dxa"/>
            <w:tcBorders>
              <w:top w:val="single" w:sz="4" w:space="0" w:color="auto"/>
              <w:left w:val="single" w:sz="4" w:space="0" w:color="auto"/>
              <w:bottom w:val="single" w:sz="4" w:space="0" w:color="auto"/>
              <w:right w:val="single" w:sz="4" w:space="0" w:color="auto"/>
            </w:tcBorders>
          </w:tcPr>
          <w:p w14:paraId="095C22C2"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EAE2B7E"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AC75165" w14:textId="77777777" w:rsidR="00FA3B9B" w:rsidRDefault="00FA3B9B" w:rsidP="007B3D37">
            <w:pPr>
              <w:pStyle w:val="TAL"/>
              <w:rPr>
                <w:rFonts w:cs="Arial"/>
                <w:szCs w:val="18"/>
              </w:rPr>
            </w:pPr>
            <w:r>
              <w:rPr>
                <w:rFonts w:cs="Arial"/>
                <w:szCs w:val="18"/>
              </w:rPr>
              <w:t>When present, this IE shall indicate the QoS Characteristics for a Non-standardised or not pre-configured 5QI for downlink and uplink.</w:t>
            </w:r>
          </w:p>
          <w:p w14:paraId="7B8A7A9C" w14:textId="77777777" w:rsidR="00FA3B9B" w:rsidRDefault="00FA3B9B" w:rsidP="007B3D37">
            <w:pPr>
              <w:pStyle w:val="TAL"/>
              <w:rPr>
                <w:rFonts w:cs="Arial"/>
                <w:szCs w:val="18"/>
              </w:rPr>
            </w:pPr>
            <w:r>
              <w:rPr>
                <w:rFonts w:cs="Arial"/>
                <w:szCs w:val="18"/>
              </w:rPr>
              <w:t>See NOTE 1.</w:t>
            </w:r>
          </w:p>
        </w:tc>
      </w:tr>
      <w:tr w:rsidR="00FA3B9B" w:rsidRPr="00FD48E5" w14:paraId="0A4AF9F1"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209BFFAD" w14:textId="77777777" w:rsidR="00FA3B9B" w:rsidRPr="002B35B4" w:rsidRDefault="00FA3B9B" w:rsidP="007B3D37">
            <w:pPr>
              <w:pStyle w:val="TAL"/>
              <w:rPr>
                <w:lang w:val="en-US"/>
              </w:rPr>
            </w:pPr>
            <w:r>
              <w:rPr>
                <w:lang w:val="en-US"/>
              </w:rPr>
              <w:t>arp</w:t>
            </w:r>
          </w:p>
        </w:tc>
        <w:tc>
          <w:tcPr>
            <w:tcW w:w="1701" w:type="dxa"/>
            <w:tcBorders>
              <w:top w:val="single" w:sz="4" w:space="0" w:color="auto"/>
              <w:left w:val="single" w:sz="4" w:space="0" w:color="auto"/>
              <w:bottom w:val="single" w:sz="4" w:space="0" w:color="auto"/>
              <w:right w:val="single" w:sz="4" w:space="0" w:color="auto"/>
            </w:tcBorders>
          </w:tcPr>
          <w:p w14:paraId="1BAC4340" w14:textId="77777777" w:rsidR="00FA3B9B" w:rsidRDefault="00FA3B9B" w:rsidP="007B3D37">
            <w:pPr>
              <w:pStyle w:val="TAL"/>
            </w:pPr>
            <w:r>
              <w:t>Arp</w:t>
            </w:r>
          </w:p>
        </w:tc>
        <w:tc>
          <w:tcPr>
            <w:tcW w:w="425" w:type="dxa"/>
            <w:tcBorders>
              <w:top w:val="single" w:sz="4" w:space="0" w:color="auto"/>
              <w:left w:val="single" w:sz="4" w:space="0" w:color="auto"/>
              <w:bottom w:val="single" w:sz="4" w:space="0" w:color="auto"/>
              <w:right w:val="single" w:sz="4" w:space="0" w:color="auto"/>
            </w:tcBorders>
          </w:tcPr>
          <w:p w14:paraId="3A9CB8F4"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9704627"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3401405" w14:textId="77777777" w:rsidR="00FA3B9B" w:rsidRDefault="00FA3B9B" w:rsidP="007B3D37">
            <w:pPr>
              <w:pStyle w:val="TAL"/>
              <w:rPr>
                <w:rFonts w:cs="Arial"/>
                <w:szCs w:val="18"/>
              </w:rPr>
            </w:pPr>
            <w:r>
              <w:rPr>
                <w:rFonts w:cs="Arial"/>
                <w:szCs w:val="18"/>
              </w:rPr>
              <w:t>This IE shall be present when establishing a QoS flow; it may be present when modifying a QoS flow.</w:t>
            </w:r>
          </w:p>
          <w:p w14:paraId="5C4CD317" w14:textId="77777777" w:rsidR="00FA3B9B" w:rsidRDefault="00FA3B9B" w:rsidP="007B3D37">
            <w:pPr>
              <w:pStyle w:val="TAL"/>
              <w:rPr>
                <w:rFonts w:cs="Arial"/>
                <w:szCs w:val="18"/>
              </w:rPr>
            </w:pPr>
            <w:r>
              <w:rPr>
                <w:rFonts w:cs="Arial"/>
                <w:szCs w:val="18"/>
              </w:rPr>
              <w:t>When present, this IE shall contain the Allocation and Retention Priority (ARP) assigned to the QoS flow.</w:t>
            </w:r>
          </w:p>
        </w:tc>
      </w:tr>
      <w:tr w:rsidR="00FA3B9B" w:rsidRPr="00FD48E5" w14:paraId="7A95B01F"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79634B32" w14:textId="77777777" w:rsidR="00FA3B9B" w:rsidRDefault="00FA3B9B" w:rsidP="007B3D37">
            <w:pPr>
              <w:pStyle w:val="TAL"/>
              <w:rPr>
                <w:lang w:val="en-US"/>
              </w:rPr>
            </w:pPr>
            <w:r>
              <w:rPr>
                <w:lang w:val="en-US"/>
              </w:rPr>
              <w:t>gbrQosFlowInfo</w:t>
            </w:r>
          </w:p>
        </w:tc>
        <w:tc>
          <w:tcPr>
            <w:tcW w:w="1701" w:type="dxa"/>
            <w:tcBorders>
              <w:top w:val="single" w:sz="4" w:space="0" w:color="auto"/>
              <w:left w:val="single" w:sz="4" w:space="0" w:color="auto"/>
              <w:bottom w:val="single" w:sz="4" w:space="0" w:color="auto"/>
              <w:right w:val="single" w:sz="4" w:space="0" w:color="auto"/>
            </w:tcBorders>
          </w:tcPr>
          <w:p w14:paraId="7148A34A" w14:textId="77777777" w:rsidR="00FA3B9B" w:rsidRDefault="00FA3B9B" w:rsidP="007B3D37">
            <w:pPr>
              <w:pStyle w:val="TAL"/>
            </w:pPr>
            <w:r>
              <w:t>GbrQosFlowInformation</w:t>
            </w:r>
          </w:p>
        </w:tc>
        <w:tc>
          <w:tcPr>
            <w:tcW w:w="425" w:type="dxa"/>
            <w:tcBorders>
              <w:top w:val="single" w:sz="4" w:space="0" w:color="auto"/>
              <w:left w:val="single" w:sz="4" w:space="0" w:color="auto"/>
              <w:bottom w:val="single" w:sz="4" w:space="0" w:color="auto"/>
              <w:right w:val="single" w:sz="4" w:space="0" w:color="auto"/>
            </w:tcBorders>
          </w:tcPr>
          <w:p w14:paraId="0AAD3DE7"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32C8FA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F90A1A2" w14:textId="77777777" w:rsidR="00FA3B9B" w:rsidRDefault="00FA3B9B" w:rsidP="007B3D37">
            <w:pPr>
              <w:pStyle w:val="TAL"/>
              <w:rPr>
                <w:rFonts w:cs="Arial"/>
                <w:szCs w:val="18"/>
              </w:rPr>
            </w:pPr>
            <w:r>
              <w:rPr>
                <w:rFonts w:cs="Arial"/>
                <w:szCs w:val="18"/>
              </w:rPr>
              <w:t>This IE shall be present when establishing a GBR QoS flow or if the GBR QoS flow information is modified.</w:t>
            </w:r>
          </w:p>
        </w:tc>
      </w:tr>
      <w:tr w:rsidR="00FA3B9B" w:rsidRPr="00FD48E5" w14:paraId="7374E486"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5B928128" w14:textId="77777777" w:rsidR="00FA3B9B" w:rsidRDefault="00FA3B9B" w:rsidP="007B3D37">
            <w:pPr>
              <w:pStyle w:val="TAL"/>
              <w:rPr>
                <w:lang w:val="en-US"/>
              </w:rPr>
            </w:pPr>
            <w:r>
              <w:rPr>
                <w:lang w:val="en-US"/>
              </w:rPr>
              <w:t>rqa</w:t>
            </w:r>
          </w:p>
        </w:tc>
        <w:tc>
          <w:tcPr>
            <w:tcW w:w="1701" w:type="dxa"/>
            <w:tcBorders>
              <w:top w:val="single" w:sz="4" w:space="0" w:color="auto"/>
              <w:left w:val="single" w:sz="4" w:space="0" w:color="auto"/>
              <w:bottom w:val="single" w:sz="4" w:space="0" w:color="auto"/>
              <w:right w:val="single" w:sz="4" w:space="0" w:color="auto"/>
            </w:tcBorders>
          </w:tcPr>
          <w:p w14:paraId="1E71CAF4" w14:textId="77777777" w:rsidR="00FA3B9B" w:rsidRDefault="00FA3B9B" w:rsidP="007B3D37">
            <w:pPr>
              <w:pStyle w:val="TAL"/>
            </w:pPr>
            <w:r>
              <w:t>ReflectiveQoSAttribute</w:t>
            </w:r>
          </w:p>
        </w:tc>
        <w:tc>
          <w:tcPr>
            <w:tcW w:w="425" w:type="dxa"/>
            <w:tcBorders>
              <w:top w:val="single" w:sz="4" w:space="0" w:color="auto"/>
              <w:left w:val="single" w:sz="4" w:space="0" w:color="auto"/>
              <w:bottom w:val="single" w:sz="4" w:space="0" w:color="auto"/>
              <w:right w:val="single" w:sz="4" w:space="0" w:color="auto"/>
            </w:tcBorders>
          </w:tcPr>
          <w:p w14:paraId="0E83A9F1"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C1B37F9"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B3F38DA" w14:textId="77777777" w:rsidR="00FA3B9B" w:rsidRDefault="00FA3B9B" w:rsidP="007B3D37">
            <w:pPr>
              <w:pStyle w:val="TAL"/>
              <w:rPr>
                <w:rFonts w:cs="Arial"/>
                <w:szCs w:val="18"/>
              </w:rPr>
            </w:pPr>
            <w:r>
              <w:rPr>
                <w:rFonts w:cs="Arial"/>
                <w:szCs w:val="18"/>
              </w:rPr>
              <w:t xml:space="preserve">This IE may be present for a non-GBR QoS flow and it shall be ignored otherwise. When present, it shall indicate whether certain traffic on this QoS flow may be subject to Reflective QoS. </w:t>
            </w:r>
          </w:p>
        </w:tc>
      </w:tr>
      <w:tr w:rsidR="00FA3B9B" w:rsidRPr="00FD48E5" w14:paraId="272FEBC7"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666FE715" w14:textId="77777777" w:rsidR="00FA3B9B" w:rsidRDefault="00FA3B9B" w:rsidP="007B3D37">
            <w:pPr>
              <w:pStyle w:val="TAL"/>
              <w:rPr>
                <w:lang w:val="en-US"/>
              </w:rPr>
            </w:pPr>
            <w:r>
              <w:rPr>
                <w:lang w:val="en-US"/>
              </w:rPr>
              <w:t>additionalQosFlowInfo</w:t>
            </w:r>
          </w:p>
        </w:tc>
        <w:tc>
          <w:tcPr>
            <w:tcW w:w="1701" w:type="dxa"/>
            <w:tcBorders>
              <w:top w:val="single" w:sz="4" w:space="0" w:color="auto"/>
              <w:left w:val="single" w:sz="4" w:space="0" w:color="auto"/>
              <w:bottom w:val="single" w:sz="4" w:space="0" w:color="auto"/>
              <w:right w:val="single" w:sz="4" w:space="0" w:color="auto"/>
            </w:tcBorders>
          </w:tcPr>
          <w:p w14:paraId="6E00FAF3" w14:textId="77777777" w:rsidR="00FA3B9B" w:rsidRDefault="00FA3B9B" w:rsidP="007B3D37">
            <w:pPr>
              <w:pStyle w:val="TAL"/>
            </w:pPr>
            <w:r>
              <w:t>AdditionalQosFlowInfo</w:t>
            </w:r>
          </w:p>
        </w:tc>
        <w:tc>
          <w:tcPr>
            <w:tcW w:w="425" w:type="dxa"/>
            <w:tcBorders>
              <w:top w:val="single" w:sz="4" w:space="0" w:color="auto"/>
              <w:left w:val="single" w:sz="4" w:space="0" w:color="auto"/>
              <w:bottom w:val="single" w:sz="4" w:space="0" w:color="auto"/>
              <w:right w:val="single" w:sz="4" w:space="0" w:color="auto"/>
            </w:tcBorders>
          </w:tcPr>
          <w:p w14:paraId="36A832D1"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DB23D30"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9E23C4B" w14:textId="1088BD50" w:rsidR="00FA3B9B" w:rsidRDefault="00FA3B9B" w:rsidP="007B3D37">
            <w:pPr>
              <w:pStyle w:val="TAL"/>
              <w:rPr>
                <w:rFonts w:cs="Arial"/>
                <w:szCs w:val="18"/>
              </w:rPr>
            </w:pPr>
            <w:r>
              <w:rPr>
                <w:rFonts w:eastAsia="Malgun Gothic"/>
                <w:lang w:eastAsia="ko-KR"/>
              </w:rPr>
              <w:t xml:space="preserve">This IE may be present for a non-GBR QoS flow. When present, this IE </w:t>
            </w:r>
            <w:r>
              <w:rPr>
                <w:rFonts w:cs="Arial"/>
                <w:szCs w:val="18"/>
              </w:rPr>
              <w:t xml:space="preserve">indicates </w:t>
            </w:r>
            <w:r w:rsidRPr="00FF6A95">
              <w:rPr>
                <w:rFonts w:eastAsia="Malgun Gothic"/>
                <w:lang w:eastAsia="ko-KR"/>
              </w:rPr>
              <w:t>that traffic for this QoS flow is likely to appear more often than traffic for other flows established for the PDU session</w:t>
            </w:r>
            <w:r>
              <w:rPr>
                <w:rFonts w:eastAsia="Malgun Gothic"/>
                <w:lang w:eastAsia="ko-KR"/>
              </w:rPr>
              <w:t xml:space="preserve">. See </w:t>
            </w:r>
            <w:r w:rsidR="002F63B8">
              <w:rPr>
                <w:rFonts w:eastAsia="Malgun Gothic"/>
                <w:lang w:eastAsia="ko-KR"/>
              </w:rPr>
              <w:t>clause 9</w:t>
            </w:r>
            <w:r>
              <w:rPr>
                <w:rFonts w:eastAsia="Malgun Gothic"/>
                <w:lang w:eastAsia="ko-KR"/>
              </w:rPr>
              <w:t xml:space="preserve">.3.1.12 of </w:t>
            </w:r>
            <w:r>
              <w:t xml:space="preserve">3GPP TS 38.413 [9]. </w:t>
            </w:r>
          </w:p>
        </w:tc>
      </w:tr>
      <w:tr w:rsidR="000231B9" w:rsidRPr="00FD48E5" w14:paraId="7BAF0734"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4F747E62" w14:textId="6BBFF85B" w:rsidR="000231B9" w:rsidRDefault="000231B9" w:rsidP="000231B9">
            <w:pPr>
              <w:pStyle w:val="TAL"/>
              <w:rPr>
                <w:lang w:val="en-US"/>
              </w:rPr>
            </w:pPr>
            <w:r>
              <w:rPr>
                <w:rFonts w:hint="eastAsia"/>
                <w:lang w:val="en-US" w:eastAsia="zh-CN"/>
              </w:rPr>
              <w:t>q</w:t>
            </w:r>
            <w:r>
              <w:rPr>
                <w:lang w:val="en-US" w:eastAsia="zh-CN"/>
              </w:rPr>
              <w:t>osMonitoringReq</w:t>
            </w:r>
          </w:p>
        </w:tc>
        <w:tc>
          <w:tcPr>
            <w:tcW w:w="1701" w:type="dxa"/>
            <w:tcBorders>
              <w:top w:val="single" w:sz="4" w:space="0" w:color="auto"/>
              <w:left w:val="single" w:sz="4" w:space="0" w:color="auto"/>
              <w:bottom w:val="single" w:sz="4" w:space="0" w:color="auto"/>
              <w:right w:val="single" w:sz="4" w:space="0" w:color="auto"/>
            </w:tcBorders>
          </w:tcPr>
          <w:p w14:paraId="43214DB8" w14:textId="3EA7A84E" w:rsidR="000231B9" w:rsidRDefault="000231B9" w:rsidP="000231B9">
            <w:pPr>
              <w:pStyle w:val="TAL"/>
            </w:pPr>
            <w:r>
              <w:rPr>
                <w:lang w:val="en-US" w:eastAsia="zh-CN"/>
              </w:rPr>
              <w:t>QosMonitoringReq</w:t>
            </w:r>
          </w:p>
        </w:tc>
        <w:tc>
          <w:tcPr>
            <w:tcW w:w="425" w:type="dxa"/>
            <w:tcBorders>
              <w:top w:val="single" w:sz="4" w:space="0" w:color="auto"/>
              <w:left w:val="single" w:sz="4" w:space="0" w:color="auto"/>
              <w:bottom w:val="single" w:sz="4" w:space="0" w:color="auto"/>
              <w:right w:val="single" w:sz="4" w:space="0" w:color="auto"/>
            </w:tcBorders>
          </w:tcPr>
          <w:p w14:paraId="6FAF56B2" w14:textId="40F08BE2" w:rsidR="000231B9" w:rsidRDefault="000231B9" w:rsidP="000231B9">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49DD61D" w14:textId="673324E1" w:rsidR="000231B9" w:rsidRDefault="000231B9" w:rsidP="000231B9">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62BDC4C" w14:textId="2068B9AD" w:rsidR="000231B9" w:rsidRDefault="000231B9" w:rsidP="000231B9">
            <w:pPr>
              <w:pStyle w:val="TAL"/>
              <w:rPr>
                <w:rFonts w:eastAsia="Malgun Gothic"/>
                <w:lang w:eastAsia="ko-KR"/>
              </w:rPr>
            </w:pPr>
            <w:r>
              <w:rPr>
                <w:rFonts w:eastAsia="Malgun Gothic"/>
                <w:lang w:eastAsia="ko-KR"/>
              </w:rPr>
              <w:t xml:space="preserve">This IE may be present to </w:t>
            </w:r>
            <w:r>
              <w:rPr>
                <w:lang w:eastAsia="ja-JP"/>
              </w:rPr>
              <w:t xml:space="preserve">indicate the measurement of UL, or DL, or both UL/DL delays </w:t>
            </w:r>
            <w:r w:rsidRPr="001C7847">
              <w:rPr>
                <w:lang w:eastAsia="ja-JP"/>
              </w:rPr>
              <w:t>for the associated QoS flow</w:t>
            </w:r>
            <w:r>
              <w:rPr>
                <w:lang w:eastAsia="ja-JP"/>
              </w:rPr>
              <w:t xml:space="preserve">. </w:t>
            </w:r>
            <w:r w:rsidR="00302232">
              <w:rPr>
                <w:lang w:eastAsia="ja-JP"/>
              </w:rPr>
              <w:t xml:space="preserve">This IE may also be used to indicate the stop of corresponding measurement, by setting the value to </w:t>
            </w:r>
            <w:r w:rsidR="00302232" w:rsidRPr="00690A26">
              <w:t>"</w:t>
            </w:r>
            <w:r w:rsidR="00302232">
              <w:t>NONE</w:t>
            </w:r>
            <w:r w:rsidR="00302232" w:rsidRPr="00690A26">
              <w:t>"</w:t>
            </w:r>
            <w:r w:rsidR="00302232">
              <w:rPr>
                <w:lang w:eastAsia="ja-JP"/>
              </w:rPr>
              <w:t xml:space="preserve">. </w:t>
            </w:r>
            <w:r>
              <w:rPr>
                <w:lang w:eastAsia="ja-JP"/>
              </w:rPr>
              <w:t xml:space="preserve">See </w:t>
            </w:r>
            <w:r w:rsidR="002F63B8">
              <w:rPr>
                <w:lang w:eastAsia="ja-JP"/>
              </w:rPr>
              <w:t>clause </w:t>
            </w:r>
            <w:r w:rsidR="002F63B8" w:rsidRPr="001D2E49">
              <w:t>9</w:t>
            </w:r>
            <w:r w:rsidRPr="001D2E49">
              <w:t>.3.1.12</w:t>
            </w:r>
            <w:r>
              <w:t xml:space="preserve"> of 3GPP TS 38.413 [9]</w:t>
            </w:r>
            <w:r>
              <w:rPr>
                <w:lang w:eastAsia="ja-JP"/>
              </w:rPr>
              <w:t>.</w:t>
            </w:r>
          </w:p>
        </w:tc>
      </w:tr>
      <w:tr w:rsidR="00BF4F40" w:rsidRPr="00FD48E5" w14:paraId="585FA43F" w14:textId="77777777" w:rsidTr="00B971B6">
        <w:trPr>
          <w:jc w:val="center"/>
        </w:trPr>
        <w:tc>
          <w:tcPr>
            <w:tcW w:w="1948" w:type="dxa"/>
            <w:tcBorders>
              <w:top w:val="single" w:sz="4" w:space="0" w:color="auto"/>
              <w:left w:val="single" w:sz="4" w:space="0" w:color="auto"/>
              <w:bottom w:val="single" w:sz="4" w:space="0" w:color="auto"/>
              <w:right w:val="single" w:sz="4" w:space="0" w:color="auto"/>
            </w:tcBorders>
          </w:tcPr>
          <w:p w14:paraId="7F8D4B0B" w14:textId="11C316E0" w:rsidR="00BF4F40" w:rsidRDefault="00BF4F40" w:rsidP="00BF4F40">
            <w:pPr>
              <w:pStyle w:val="TAL"/>
              <w:rPr>
                <w:lang w:val="en-US" w:eastAsia="zh-CN"/>
              </w:rPr>
            </w:pPr>
            <w:r>
              <w:rPr>
                <w:lang w:eastAsia="zh-CN"/>
              </w:rPr>
              <w:t>qosRepPeriod</w:t>
            </w:r>
          </w:p>
        </w:tc>
        <w:tc>
          <w:tcPr>
            <w:tcW w:w="1701" w:type="dxa"/>
            <w:tcBorders>
              <w:top w:val="single" w:sz="4" w:space="0" w:color="auto"/>
              <w:left w:val="single" w:sz="4" w:space="0" w:color="auto"/>
              <w:bottom w:val="single" w:sz="4" w:space="0" w:color="auto"/>
              <w:right w:val="single" w:sz="4" w:space="0" w:color="auto"/>
            </w:tcBorders>
          </w:tcPr>
          <w:p w14:paraId="6A84E8CB" w14:textId="04515C8E" w:rsidR="00BF4F40" w:rsidRDefault="00BF4F40" w:rsidP="00BF4F40">
            <w:pPr>
              <w:pStyle w:val="TAL"/>
              <w:rPr>
                <w:lang w:val="en-US" w:eastAsia="zh-CN"/>
              </w:rPr>
            </w:pPr>
            <w:r>
              <w:rPr>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07E3A112" w14:textId="40586A82" w:rsidR="00BF4F40" w:rsidRDefault="00BF4F40" w:rsidP="00BF4F40">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2A6E38A" w14:textId="1AFADC8A" w:rsidR="00BF4F40" w:rsidRDefault="00BF4F40" w:rsidP="00BF4F40">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4EB4F69" w14:textId="77777777" w:rsidR="00BF4F40" w:rsidRDefault="00BF4F40" w:rsidP="00BF4F40">
            <w:pPr>
              <w:pStyle w:val="TAL"/>
            </w:pPr>
            <w:r>
              <w:t>This IE should be present if QoS monitoring is required.</w:t>
            </w:r>
          </w:p>
          <w:p w14:paraId="17740139" w14:textId="58B9C766" w:rsidR="00BF4F40" w:rsidRDefault="00BF4F40" w:rsidP="00BF4F40">
            <w:pPr>
              <w:pStyle w:val="TAL"/>
              <w:rPr>
                <w:rFonts w:eastAsia="Malgun Gothic"/>
                <w:lang w:eastAsia="ko-KR"/>
              </w:rPr>
            </w:pPr>
            <w:r>
              <w:rPr>
                <w:rFonts w:cs="Arial"/>
                <w:szCs w:val="18"/>
              </w:rPr>
              <w:t>When present, this IE shall</w:t>
            </w:r>
            <w:r>
              <w:t xml:space="preserve"> indicate the</w:t>
            </w:r>
            <w:r>
              <w:rPr>
                <w:lang w:eastAsia="ko-KR"/>
              </w:rPr>
              <w:t xml:space="preserve"> reporting period. See </w:t>
            </w:r>
            <w:r w:rsidR="002F63B8">
              <w:rPr>
                <w:lang w:eastAsia="ja-JP"/>
              </w:rPr>
              <w:t>clause </w:t>
            </w:r>
            <w:r w:rsidR="002F63B8">
              <w:t>4</w:t>
            </w:r>
            <w:r>
              <w:t>.23.5.3 of 3GPP TS 23.502 [3]</w:t>
            </w:r>
            <w:r>
              <w:rPr>
                <w:lang w:eastAsia="ja-JP"/>
              </w:rPr>
              <w:t>.</w:t>
            </w:r>
          </w:p>
        </w:tc>
      </w:tr>
      <w:tr w:rsidR="00FA3B9B" w:rsidRPr="00FD48E5" w14:paraId="48671277"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47505A9" w14:textId="77777777" w:rsidR="00FA3B9B" w:rsidRDefault="00FA3B9B" w:rsidP="007B3D37">
            <w:pPr>
              <w:pStyle w:val="TAN"/>
            </w:pPr>
            <w:r>
              <w:t>NOTE 1:</w:t>
            </w:r>
            <w:r>
              <w:tab/>
            </w:r>
            <w:r>
              <w:rPr>
                <w:rFonts w:cs="Arial"/>
                <w:szCs w:val="18"/>
              </w:rPr>
              <w:t xml:space="preserve">Either the nonDynamic5Qi IE or the dynamic5Qi IE may be present when establishing a QoS flow. Either the nonDynamic5Qi IE or the dynamic5Qi IE may be present when modifying a QoS flow; when present, the received nonDynamic5Qi IE or dynamic5Qi IE shall replace any value received previously for this IE. </w:t>
            </w:r>
          </w:p>
        </w:tc>
      </w:tr>
    </w:tbl>
    <w:p w14:paraId="353C32A0" w14:textId="45DD71D3" w:rsidR="00FA3B9B" w:rsidRDefault="00FA3B9B" w:rsidP="00FA3B9B">
      <w:pPr>
        <w:rPr>
          <w:lang w:val="en-US"/>
        </w:rPr>
      </w:pPr>
    </w:p>
    <w:p w14:paraId="5B647EAC" w14:textId="77777777" w:rsidR="00DC13FE" w:rsidRDefault="00DC13FE" w:rsidP="000B376D">
      <w:pPr>
        <w:pStyle w:val="EditorsNote"/>
        <w:rPr>
          <w:lang w:val="en-US"/>
        </w:rPr>
      </w:pPr>
    </w:p>
    <w:p w14:paraId="616F0455" w14:textId="77777777" w:rsidR="00FA3B9B" w:rsidRDefault="00FA3B9B" w:rsidP="00E737D5">
      <w:pPr>
        <w:pStyle w:val="Heading5"/>
      </w:pPr>
      <w:bookmarkStart w:id="1672" w:name="_Toc25073951"/>
      <w:bookmarkStart w:id="1673" w:name="_Toc34063134"/>
      <w:bookmarkStart w:id="1674" w:name="_Toc43120111"/>
      <w:bookmarkStart w:id="1675" w:name="_Toc49768166"/>
      <w:bookmarkStart w:id="1676" w:name="_Toc56434339"/>
      <w:bookmarkStart w:id="1677" w:name="_Toc138320875"/>
      <w:r>
        <w:lastRenderedPageBreak/>
        <w:t>6.1.6.2.23</w:t>
      </w:r>
      <w:r>
        <w:tab/>
        <w:t>Type: GbrQosFlowInformation</w:t>
      </w:r>
      <w:bookmarkEnd w:id="1672"/>
      <w:bookmarkEnd w:id="1673"/>
      <w:bookmarkEnd w:id="1674"/>
      <w:bookmarkEnd w:id="1675"/>
      <w:bookmarkEnd w:id="1676"/>
      <w:bookmarkEnd w:id="1677"/>
    </w:p>
    <w:p w14:paraId="7B061368" w14:textId="77777777" w:rsidR="00FA3B9B" w:rsidRDefault="00FA3B9B" w:rsidP="00FA3B9B">
      <w:pPr>
        <w:pStyle w:val="TH"/>
      </w:pPr>
      <w:r>
        <w:rPr>
          <w:noProof/>
        </w:rPr>
        <w:t>Table </w:t>
      </w:r>
      <w:r>
        <w:t xml:space="preserve">6.1.6.2.23-1: </w:t>
      </w:r>
      <w:r>
        <w:rPr>
          <w:noProof/>
        </w:rPr>
        <w:t>Definition of type GbrQosFlowInformation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78ED28A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237784"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2ACCACE"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9ED4874"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F0181A7" w14:textId="77777777" w:rsidR="00FA3B9B" w:rsidRDefault="00FA3B9B" w:rsidP="007B3D37">
            <w:pPr>
              <w:pStyle w:val="TAH"/>
              <w:jc w:val="left"/>
            </w:pPr>
            <w:bookmarkStart w:id="1678" w:name="_MCCTEMPBM_CRPT95390263___4"/>
            <w:r>
              <w:t>Cardinality</w:t>
            </w:r>
            <w:bookmarkEnd w:id="1678"/>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7D7B2A5" w14:textId="77777777" w:rsidR="00FA3B9B" w:rsidRDefault="00FA3B9B" w:rsidP="007B3D37">
            <w:pPr>
              <w:pStyle w:val="TAH"/>
              <w:rPr>
                <w:rFonts w:cs="Arial"/>
                <w:szCs w:val="18"/>
              </w:rPr>
            </w:pPr>
            <w:r>
              <w:rPr>
                <w:rFonts w:cs="Arial"/>
                <w:szCs w:val="18"/>
              </w:rPr>
              <w:t>Description</w:t>
            </w:r>
          </w:p>
        </w:tc>
      </w:tr>
      <w:tr w:rsidR="00FA3B9B" w:rsidRPr="00FD48E5" w14:paraId="7DC9B8F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D3D57CC" w14:textId="77777777" w:rsidR="00FA3B9B" w:rsidRDefault="00FA3B9B" w:rsidP="007B3D37">
            <w:pPr>
              <w:pStyle w:val="TAL"/>
            </w:pPr>
            <w:r>
              <w:t>maxFbrDl</w:t>
            </w:r>
          </w:p>
        </w:tc>
        <w:tc>
          <w:tcPr>
            <w:tcW w:w="1559" w:type="dxa"/>
            <w:tcBorders>
              <w:top w:val="single" w:sz="4" w:space="0" w:color="auto"/>
              <w:left w:val="single" w:sz="4" w:space="0" w:color="auto"/>
              <w:bottom w:val="single" w:sz="4" w:space="0" w:color="auto"/>
              <w:right w:val="single" w:sz="4" w:space="0" w:color="auto"/>
            </w:tcBorders>
          </w:tcPr>
          <w:p w14:paraId="755E11BC"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34DB5754"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DB1F912"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FAD134A" w14:textId="77777777" w:rsidR="00FA3B9B" w:rsidRDefault="00FA3B9B" w:rsidP="007B3D37">
            <w:pPr>
              <w:pStyle w:val="TAL"/>
              <w:rPr>
                <w:rFonts w:cs="Arial"/>
                <w:szCs w:val="18"/>
              </w:rPr>
            </w:pPr>
            <w:r>
              <w:rPr>
                <w:rFonts w:cs="Arial"/>
                <w:szCs w:val="18"/>
              </w:rPr>
              <w:t xml:space="preserve">This IE shall contain the Maximum Bit Rate in Downlink. See </w:t>
            </w:r>
            <w:r>
              <w:t>3GPP TS </w:t>
            </w:r>
            <w:r w:rsidRPr="005E4D39">
              <w:t>23.501 [2</w:t>
            </w:r>
            <w:r>
              <w:t>].</w:t>
            </w:r>
          </w:p>
        </w:tc>
      </w:tr>
      <w:tr w:rsidR="00FA3B9B" w:rsidRPr="00FD48E5" w14:paraId="53B0A9F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ECB1AE7" w14:textId="77777777" w:rsidR="00FA3B9B" w:rsidRDefault="00FA3B9B" w:rsidP="007B3D37">
            <w:pPr>
              <w:pStyle w:val="TAL"/>
            </w:pPr>
            <w:r>
              <w:t>maxFbrUl</w:t>
            </w:r>
          </w:p>
        </w:tc>
        <w:tc>
          <w:tcPr>
            <w:tcW w:w="1559" w:type="dxa"/>
            <w:tcBorders>
              <w:top w:val="single" w:sz="4" w:space="0" w:color="auto"/>
              <w:left w:val="single" w:sz="4" w:space="0" w:color="auto"/>
              <w:bottom w:val="single" w:sz="4" w:space="0" w:color="auto"/>
              <w:right w:val="single" w:sz="4" w:space="0" w:color="auto"/>
            </w:tcBorders>
          </w:tcPr>
          <w:p w14:paraId="10D3EAF6"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2CE98715"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5EFEE7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09B5FA2" w14:textId="77777777" w:rsidR="00FA3B9B" w:rsidRDefault="00FA3B9B" w:rsidP="007B3D37">
            <w:pPr>
              <w:pStyle w:val="TAL"/>
              <w:rPr>
                <w:rFonts w:cs="Arial"/>
                <w:szCs w:val="18"/>
              </w:rPr>
            </w:pPr>
            <w:r>
              <w:rPr>
                <w:rFonts w:cs="Arial"/>
                <w:szCs w:val="18"/>
              </w:rPr>
              <w:t xml:space="preserve">This IE shall contain the Maximum Bit Rate in Uplink. See </w:t>
            </w:r>
            <w:r>
              <w:t>3GPP TS </w:t>
            </w:r>
            <w:r w:rsidRPr="005E4D39">
              <w:t>23.501 [2</w:t>
            </w:r>
            <w:r>
              <w:t>].</w:t>
            </w:r>
          </w:p>
        </w:tc>
      </w:tr>
      <w:tr w:rsidR="00FA3B9B" w:rsidRPr="00FD48E5" w14:paraId="56D6E18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B76041C" w14:textId="77777777" w:rsidR="00FA3B9B" w:rsidRDefault="00FA3B9B" w:rsidP="007B3D37">
            <w:pPr>
              <w:pStyle w:val="TAL"/>
            </w:pPr>
            <w:r>
              <w:t>guaFbrDl</w:t>
            </w:r>
          </w:p>
        </w:tc>
        <w:tc>
          <w:tcPr>
            <w:tcW w:w="1559" w:type="dxa"/>
            <w:tcBorders>
              <w:top w:val="single" w:sz="4" w:space="0" w:color="auto"/>
              <w:left w:val="single" w:sz="4" w:space="0" w:color="auto"/>
              <w:bottom w:val="single" w:sz="4" w:space="0" w:color="auto"/>
              <w:right w:val="single" w:sz="4" w:space="0" w:color="auto"/>
            </w:tcBorders>
          </w:tcPr>
          <w:p w14:paraId="39887EAA"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44700717"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18CCD43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4F57003" w14:textId="77777777" w:rsidR="00FA3B9B" w:rsidRDefault="00FA3B9B" w:rsidP="007B3D37">
            <w:pPr>
              <w:pStyle w:val="TAL"/>
              <w:rPr>
                <w:rFonts w:cs="Arial"/>
                <w:szCs w:val="18"/>
              </w:rPr>
            </w:pPr>
            <w:r>
              <w:rPr>
                <w:rFonts w:cs="Arial"/>
                <w:szCs w:val="18"/>
              </w:rPr>
              <w:t xml:space="preserve">This IE shall contain the Guaranteed Bit Rate in Downlink. See </w:t>
            </w:r>
            <w:r>
              <w:t>3GPP TS </w:t>
            </w:r>
            <w:r w:rsidRPr="005E4D39">
              <w:t>23.501 [2</w:t>
            </w:r>
            <w:r>
              <w:t>].</w:t>
            </w:r>
          </w:p>
        </w:tc>
      </w:tr>
      <w:tr w:rsidR="00FA3B9B" w:rsidRPr="00FD48E5" w14:paraId="48DB36E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C95F778" w14:textId="77777777" w:rsidR="00FA3B9B" w:rsidRDefault="00FA3B9B" w:rsidP="007B3D37">
            <w:pPr>
              <w:pStyle w:val="TAL"/>
            </w:pPr>
            <w:r>
              <w:t>guaFbrUl</w:t>
            </w:r>
          </w:p>
        </w:tc>
        <w:tc>
          <w:tcPr>
            <w:tcW w:w="1559" w:type="dxa"/>
            <w:tcBorders>
              <w:top w:val="single" w:sz="4" w:space="0" w:color="auto"/>
              <w:left w:val="single" w:sz="4" w:space="0" w:color="auto"/>
              <w:bottom w:val="single" w:sz="4" w:space="0" w:color="auto"/>
              <w:right w:val="single" w:sz="4" w:space="0" w:color="auto"/>
            </w:tcBorders>
          </w:tcPr>
          <w:p w14:paraId="704375C1"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67097209"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068A619"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9B8FD52" w14:textId="77777777" w:rsidR="00FA3B9B" w:rsidRDefault="00FA3B9B" w:rsidP="007B3D37">
            <w:pPr>
              <w:pStyle w:val="TAL"/>
              <w:rPr>
                <w:rFonts w:cs="Arial"/>
                <w:szCs w:val="18"/>
              </w:rPr>
            </w:pPr>
            <w:r>
              <w:rPr>
                <w:rFonts w:cs="Arial"/>
                <w:szCs w:val="18"/>
              </w:rPr>
              <w:t xml:space="preserve">This IE shall contain the Guaranteed Bit Rate in Uplink. See </w:t>
            </w:r>
            <w:r>
              <w:t>3GPP TS </w:t>
            </w:r>
            <w:r w:rsidRPr="005E4D39">
              <w:t>23.501 [2</w:t>
            </w:r>
            <w:r>
              <w:t>].</w:t>
            </w:r>
          </w:p>
        </w:tc>
      </w:tr>
      <w:tr w:rsidR="00FA3B9B" w:rsidRPr="00FD48E5" w14:paraId="113CADF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CD5854C" w14:textId="77777777" w:rsidR="00FA3B9B" w:rsidRDefault="00FA3B9B" w:rsidP="007B3D37">
            <w:pPr>
              <w:pStyle w:val="TAL"/>
              <w:rPr>
                <w:lang w:val="en-US"/>
              </w:rPr>
            </w:pPr>
            <w:r>
              <w:rPr>
                <w:lang w:val="en-US"/>
              </w:rPr>
              <w:t>notifControl</w:t>
            </w:r>
          </w:p>
        </w:tc>
        <w:tc>
          <w:tcPr>
            <w:tcW w:w="1559" w:type="dxa"/>
            <w:tcBorders>
              <w:top w:val="single" w:sz="4" w:space="0" w:color="auto"/>
              <w:left w:val="single" w:sz="4" w:space="0" w:color="auto"/>
              <w:bottom w:val="single" w:sz="4" w:space="0" w:color="auto"/>
              <w:right w:val="single" w:sz="4" w:space="0" w:color="auto"/>
            </w:tcBorders>
          </w:tcPr>
          <w:p w14:paraId="46677E7D" w14:textId="77777777" w:rsidR="00FA3B9B" w:rsidRDefault="00FA3B9B" w:rsidP="007B3D37">
            <w:pPr>
              <w:pStyle w:val="TAL"/>
            </w:pPr>
            <w:r>
              <w:t>NotificationControl</w:t>
            </w:r>
          </w:p>
        </w:tc>
        <w:tc>
          <w:tcPr>
            <w:tcW w:w="425" w:type="dxa"/>
            <w:tcBorders>
              <w:top w:val="single" w:sz="4" w:space="0" w:color="auto"/>
              <w:left w:val="single" w:sz="4" w:space="0" w:color="auto"/>
              <w:bottom w:val="single" w:sz="4" w:space="0" w:color="auto"/>
              <w:right w:val="single" w:sz="4" w:space="0" w:color="auto"/>
            </w:tcBorders>
          </w:tcPr>
          <w:p w14:paraId="0B6C5F00"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7853174"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BC720A9" w14:textId="77777777" w:rsidR="00FA3B9B" w:rsidRDefault="00FA3B9B" w:rsidP="007B3D37">
            <w:pPr>
              <w:pStyle w:val="TAL"/>
              <w:rPr>
                <w:rFonts w:cs="Arial"/>
                <w:szCs w:val="18"/>
              </w:rPr>
            </w:pPr>
            <w:r>
              <w:rPr>
                <w:rFonts w:cs="Arial"/>
                <w:szCs w:val="18"/>
              </w:rPr>
              <w:t xml:space="preserve">When present, this IE shall indicate whether notifications are requested from the RAN when the GFBR can no longer (or again) be fulfilled for a QoS flow during the lifetime of the QoS flow. See </w:t>
            </w:r>
            <w:r>
              <w:t>3GPP TS </w:t>
            </w:r>
            <w:r w:rsidRPr="005E4D39">
              <w:t>23.501 [2</w:t>
            </w:r>
            <w:r>
              <w:t>].</w:t>
            </w:r>
          </w:p>
        </w:tc>
      </w:tr>
      <w:tr w:rsidR="00FA3B9B" w:rsidRPr="00FD48E5" w14:paraId="23293C9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FEB9E65" w14:textId="77777777" w:rsidR="00FA3B9B" w:rsidRDefault="00FA3B9B" w:rsidP="007B3D37">
            <w:pPr>
              <w:pStyle w:val="TAL"/>
            </w:pPr>
            <w:r>
              <w:t>maxPacketLossRateDl</w:t>
            </w:r>
          </w:p>
        </w:tc>
        <w:tc>
          <w:tcPr>
            <w:tcW w:w="1559" w:type="dxa"/>
            <w:tcBorders>
              <w:top w:val="single" w:sz="4" w:space="0" w:color="auto"/>
              <w:left w:val="single" w:sz="4" w:space="0" w:color="auto"/>
              <w:bottom w:val="single" w:sz="4" w:space="0" w:color="auto"/>
              <w:right w:val="single" w:sz="4" w:space="0" w:color="auto"/>
            </w:tcBorders>
          </w:tcPr>
          <w:p w14:paraId="6D288093" w14:textId="77777777" w:rsidR="00FA3B9B" w:rsidRDefault="00FA3B9B" w:rsidP="007B3D37">
            <w:pPr>
              <w:pStyle w:val="TAL"/>
            </w:pPr>
            <w:r>
              <w:t>PacketLossRate</w:t>
            </w:r>
          </w:p>
        </w:tc>
        <w:tc>
          <w:tcPr>
            <w:tcW w:w="425" w:type="dxa"/>
            <w:tcBorders>
              <w:top w:val="single" w:sz="4" w:space="0" w:color="auto"/>
              <w:left w:val="single" w:sz="4" w:space="0" w:color="auto"/>
              <w:bottom w:val="single" w:sz="4" w:space="0" w:color="auto"/>
              <w:right w:val="single" w:sz="4" w:space="0" w:color="auto"/>
            </w:tcBorders>
          </w:tcPr>
          <w:p w14:paraId="45D97938"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430C2FE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595E970" w14:textId="77777777" w:rsidR="00FA3B9B" w:rsidRDefault="00FA3B9B" w:rsidP="007B3D37">
            <w:pPr>
              <w:pStyle w:val="TAL"/>
              <w:rPr>
                <w:rFonts w:cs="Arial"/>
                <w:szCs w:val="18"/>
              </w:rPr>
            </w:pPr>
            <w:r>
              <w:rPr>
                <w:rFonts w:cs="Arial"/>
                <w:szCs w:val="18"/>
              </w:rPr>
              <w:t xml:space="preserve">When present, this IE shall indicate the maximum rate for lost packets that can be tolerated in the downlink direction. See </w:t>
            </w:r>
            <w:r>
              <w:t>3GPP TS </w:t>
            </w:r>
            <w:r w:rsidRPr="005E4D39">
              <w:t>23.501 [2</w:t>
            </w:r>
            <w:r>
              <w:t>].</w:t>
            </w:r>
          </w:p>
        </w:tc>
      </w:tr>
      <w:tr w:rsidR="00FA3B9B" w:rsidRPr="00FD48E5" w14:paraId="31E6487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0062A9A" w14:textId="77777777" w:rsidR="00FA3B9B" w:rsidRDefault="00FA3B9B" w:rsidP="007B3D37">
            <w:pPr>
              <w:pStyle w:val="TAL"/>
            </w:pPr>
            <w:r>
              <w:t>maxPacketLossRateUl</w:t>
            </w:r>
          </w:p>
        </w:tc>
        <w:tc>
          <w:tcPr>
            <w:tcW w:w="1559" w:type="dxa"/>
            <w:tcBorders>
              <w:top w:val="single" w:sz="4" w:space="0" w:color="auto"/>
              <w:left w:val="single" w:sz="4" w:space="0" w:color="auto"/>
              <w:bottom w:val="single" w:sz="4" w:space="0" w:color="auto"/>
              <w:right w:val="single" w:sz="4" w:space="0" w:color="auto"/>
            </w:tcBorders>
          </w:tcPr>
          <w:p w14:paraId="079CFCD6" w14:textId="77777777" w:rsidR="00FA3B9B" w:rsidRDefault="00FA3B9B" w:rsidP="007B3D37">
            <w:pPr>
              <w:pStyle w:val="TAL"/>
            </w:pPr>
            <w:r>
              <w:t>PacketLossRate</w:t>
            </w:r>
          </w:p>
        </w:tc>
        <w:tc>
          <w:tcPr>
            <w:tcW w:w="425" w:type="dxa"/>
            <w:tcBorders>
              <w:top w:val="single" w:sz="4" w:space="0" w:color="auto"/>
              <w:left w:val="single" w:sz="4" w:space="0" w:color="auto"/>
              <w:bottom w:val="single" w:sz="4" w:space="0" w:color="auto"/>
              <w:right w:val="single" w:sz="4" w:space="0" w:color="auto"/>
            </w:tcBorders>
          </w:tcPr>
          <w:p w14:paraId="2C9C5BA3"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5743EB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796090E" w14:textId="77777777" w:rsidR="00FA3B9B" w:rsidRDefault="00FA3B9B" w:rsidP="007B3D37">
            <w:pPr>
              <w:pStyle w:val="TAL"/>
              <w:rPr>
                <w:rFonts w:cs="Arial"/>
                <w:szCs w:val="18"/>
              </w:rPr>
            </w:pPr>
            <w:r>
              <w:rPr>
                <w:rFonts w:cs="Arial"/>
                <w:szCs w:val="18"/>
              </w:rPr>
              <w:t xml:space="preserve">When present, this IE shall indicate the maximum rate for lost packets that can be tolerated in the Uplink direction. See </w:t>
            </w:r>
            <w:r>
              <w:t>3GPP TS </w:t>
            </w:r>
            <w:r w:rsidRPr="005E4D39">
              <w:t>23.501 [2</w:t>
            </w:r>
            <w:r>
              <w:t>].</w:t>
            </w:r>
          </w:p>
        </w:tc>
      </w:tr>
      <w:tr w:rsidR="00211799" w:rsidRPr="00FD48E5" w14:paraId="56A51B6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1F57E8F" w14:textId="2EC32C10" w:rsidR="00211799" w:rsidRDefault="00211799" w:rsidP="00211799">
            <w:pPr>
              <w:pStyle w:val="TAL"/>
            </w:pPr>
            <w:r>
              <w:t>alternativeQosProfileList</w:t>
            </w:r>
          </w:p>
        </w:tc>
        <w:tc>
          <w:tcPr>
            <w:tcW w:w="1559" w:type="dxa"/>
            <w:tcBorders>
              <w:top w:val="single" w:sz="4" w:space="0" w:color="auto"/>
              <w:left w:val="single" w:sz="4" w:space="0" w:color="auto"/>
              <w:bottom w:val="single" w:sz="4" w:space="0" w:color="auto"/>
              <w:right w:val="single" w:sz="4" w:space="0" w:color="auto"/>
            </w:tcBorders>
          </w:tcPr>
          <w:p w14:paraId="52050878" w14:textId="107E295F" w:rsidR="00211799" w:rsidRDefault="00211799" w:rsidP="00211799">
            <w:pPr>
              <w:pStyle w:val="TAL"/>
            </w:pPr>
            <w:r>
              <w:t>array(AlternativeQosProfile)</w:t>
            </w:r>
          </w:p>
        </w:tc>
        <w:tc>
          <w:tcPr>
            <w:tcW w:w="425" w:type="dxa"/>
            <w:tcBorders>
              <w:top w:val="single" w:sz="4" w:space="0" w:color="auto"/>
              <w:left w:val="single" w:sz="4" w:space="0" w:color="auto"/>
              <w:bottom w:val="single" w:sz="4" w:space="0" w:color="auto"/>
              <w:right w:val="single" w:sz="4" w:space="0" w:color="auto"/>
            </w:tcBorders>
          </w:tcPr>
          <w:p w14:paraId="2622B93D" w14:textId="5305E6E5" w:rsidR="00211799" w:rsidRDefault="00211799" w:rsidP="0021179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D29243E" w14:textId="2477C0AD" w:rsidR="00211799" w:rsidRDefault="00211799" w:rsidP="00211799">
            <w:pPr>
              <w:pStyle w:val="TAL"/>
            </w:pPr>
            <w:r>
              <w:t>0..N</w:t>
            </w:r>
          </w:p>
        </w:tc>
        <w:tc>
          <w:tcPr>
            <w:tcW w:w="4359" w:type="dxa"/>
            <w:tcBorders>
              <w:top w:val="single" w:sz="4" w:space="0" w:color="auto"/>
              <w:left w:val="single" w:sz="4" w:space="0" w:color="auto"/>
              <w:bottom w:val="single" w:sz="4" w:space="0" w:color="auto"/>
              <w:right w:val="single" w:sz="4" w:space="0" w:color="auto"/>
            </w:tcBorders>
          </w:tcPr>
          <w:p w14:paraId="4E601226" w14:textId="21276C64" w:rsidR="00211799" w:rsidRDefault="00211799" w:rsidP="00211799">
            <w:pPr>
              <w:pStyle w:val="TAL"/>
              <w:rPr>
                <w:rFonts w:cs="Arial"/>
                <w:szCs w:val="18"/>
              </w:rPr>
            </w:pPr>
            <w:r>
              <w:rPr>
                <w:rFonts w:cs="Arial"/>
                <w:szCs w:val="18"/>
              </w:rPr>
              <w:t>When present, this IE shall indicate alternative QoS profiles for the QoS flow. An empty array shall be interpreted as a request to delete any list of alternative QoS profiles associated with this QoS flow.</w:t>
            </w:r>
          </w:p>
        </w:tc>
      </w:tr>
    </w:tbl>
    <w:p w14:paraId="6A779430" w14:textId="77777777" w:rsidR="00FA3B9B" w:rsidRDefault="00FA3B9B" w:rsidP="00FA3B9B">
      <w:pPr>
        <w:rPr>
          <w:lang w:val="en-US"/>
        </w:rPr>
      </w:pPr>
    </w:p>
    <w:p w14:paraId="087CD8CC" w14:textId="77777777" w:rsidR="00FA3B9B" w:rsidRDefault="00FA3B9B" w:rsidP="00E737D5">
      <w:pPr>
        <w:pStyle w:val="Heading5"/>
      </w:pPr>
      <w:bookmarkStart w:id="1679" w:name="_Toc25073952"/>
      <w:bookmarkStart w:id="1680" w:name="_Toc34063135"/>
      <w:bookmarkStart w:id="1681" w:name="_Toc43120112"/>
      <w:bookmarkStart w:id="1682" w:name="_Toc49768167"/>
      <w:bookmarkStart w:id="1683" w:name="_Toc56434340"/>
      <w:bookmarkStart w:id="1684" w:name="_Toc138320876"/>
      <w:r>
        <w:t>6.1.6.2.24</w:t>
      </w:r>
      <w:r>
        <w:tab/>
        <w:t>Type: QosFlowNotifyItem</w:t>
      </w:r>
      <w:bookmarkEnd w:id="1679"/>
      <w:bookmarkEnd w:id="1680"/>
      <w:bookmarkEnd w:id="1681"/>
      <w:bookmarkEnd w:id="1682"/>
      <w:bookmarkEnd w:id="1683"/>
      <w:bookmarkEnd w:id="1684"/>
    </w:p>
    <w:p w14:paraId="3895B80B" w14:textId="77777777" w:rsidR="00FA3B9B" w:rsidRDefault="00FA3B9B" w:rsidP="00FA3B9B">
      <w:pPr>
        <w:pStyle w:val="TH"/>
      </w:pPr>
      <w:r>
        <w:rPr>
          <w:noProof/>
        </w:rPr>
        <w:t>Table </w:t>
      </w:r>
      <w:r>
        <w:t xml:space="preserve">6.1.6.2.24-1: </w:t>
      </w:r>
      <w:r>
        <w:rPr>
          <w:noProof/>
        </w:rPr>
        <w:t xml:space="preserve">Definition of type </w:t>
      </w:r>
      <w:r>
        <w:t>QosFlowNotifyItem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4F6AE07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2C23EBB"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0ED89BD"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3C9F086"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51D2EDB" w14:textId="77777777" w:rsidR="00FA3B9B" w:rsidRDefault="00FA3B9B" w:rsidP="007B3D37">
            <w:pPr>
              <w:pStyle w:val="TAH"/>
              <w:jc w:val="left"/>
            </w:pPr>
            <w:bookmarkStart w:id="1685" w:name="_MCCTEMPBM_CRPT95390264___4"/>
            <w:r>
              <w:t>Cardinality</w:t>
            </w:r>
            <w:bookmarkEnd w:id="1685"/>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9B49CC" w14:textId="77777777" w:rsidR="00FA3B9B" w:rsidRDefault="00FA3B9B" w:rsidP="007B3D37">
            <w:pPr>
              <w:pStyle w:val="TAH"/>
              <w:rPr>
                <w:rFonts w:cs="Arial"/>
                <w:szCs w:val="18"/>
              </w:rPr>
            </w:pPr>
            <w:r>
              <w:rPr>
                <w:rFonts w:cs="Arial"/>
                <w:szCs w:val="18"/>
              </w:rPr>
              <w:t>Description</w:t>
            </w:r>
          </w:p>
        </w:tc>
      </w:tr>
      <w:tr w:rsidR="00FA3B9B" w:rsidRPr="00FD48E5" w14:paraId="5D73DDF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2320866" w14:textId="77777777" w:rsidR="00FA3B9B" w:rsidRDefault="00FA3B9B" w:rsidP="007B3D37">
            <w:pPr>
              <w:pStyle w:val="TAL"/>
            </w:pPr>
            <w:r>
              <w:t>qfi</w:t>
            </w:r>
          </w:p>
        </w:tc>
        <w:tc>
          <w:tcPr>
            <w:tcW w:w="1559" w:type="dxa"/>
            <w:tcBorders>
              <w:top w:val="single" w:sz="4" w:space="0" w:color="auto"/>
              <w:left w:val="single" w:sz="4" w:space="0" w:color="auto"/>
              <w:bottom w:val="single" w:sz="4" w:space="0" w:color="auto"/>
              <w:right w:val="single" w:sz="4" w:space="0" w:color="auto"/>
            </w:tcBorders>
          </w:tcPr>
          <w:p w14:paraId="647922B8" w14:textId="77777777" w:rsidR="00FA3B9B" w:rsidRDefault="00FA3B9B" w:rsidP="007B3D37">
            <w:pPr>
              <w:pStyle w:val="TAL"/>
            </w:pPr>
            <w:r>
              <w:t>Qfi</w:t>
            </w:r>
          </w:p>
        </w:tc>
        <w:tc>
          <w:tcPr>
            <w:tcW w:w="425" w:type="dxa"/>
            <w:tcBorders>
              <w:top w:val="single" w:sz="4" w:space="0" w:color="auto"/>
              <w:left w:val="single" w:sz="4" w:space="0" w:color="auto"/>
              <w:bottom w:val="single" w:sz="4" w:space="0" w:color="auto"/>
              <w:right w:val="single" w:sz="4" w:space="0" w:color="auto"/>
            </w:tcBorders>
          </w:tcPr>
          <w:p w14:paraId="1635DBBE"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B3BB4E8"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C97FA8E" w14:textId="77777777" w:rsidR="00FA3B9B" w:rsidRDefault="00FA3B9B" w:rsidP="007B3D37">
            <w:pPr>
              <w:pStyle w:val="TAL"/>
              <w:rPr>
                <w:rFonts w:cs="Arial"/>
                <w:szCs w:val="18"/>
              </w:rPr>
            </w:pPr>
            <w:r>
              <w:rPr>
                <w:rFonts w:cs="Arial"/>
                <w:szCs w:val="18"/>
              </w:rPr>
              <w:t>This IE shall contain the QoS Flow Identifier.</w:t>
            </w:r>
          </w:p>
        </w:tc>
      </w:tr>
      <w:tr w:rsidR="00FA3B9B" w:rsidRPr="00FD48E5" w14:paraId="5460B1B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1185342" w14:textId="77777777" w:rsidR="00FA3B9B" w:rsidRDefault="00FA3B9B" w:rsidP="007B3D37">
            <w:pPr>
              <w:pStyle w:val="TAL"/>
            </w:pPr>
            <w:r>
              <w:t>notificationCause</w:t>
            </w:r>
          </w:p>
        </w:tc>
        <w:tc>
          <w:tcPr>
            <w:tcW w:w="1559" w:type="dxa"/>
            <w:tcBorders>
              <w:top w:val="single" w:sz="4" w:space="0" w:color="auto"/>
              <w:left w:val="single" w:sz="4" w:space="0" w:color="auto"/>
              <w:bottom w:val="single" w:sz="4" w:space="0" w:color="auto"/>
              <w:right w:val="single" w:sz="4" w:space="0" w:color="auto"/>
            </w:tcBorders>
          </w:tcPr>
          <w:p w14:paraId="5D3ED9BA" w14:textId="77777777" w:rsidR="00FA3B9B" w:rsidRDefault="00FA3B9B" w:rsidP="007B3D37">
            <w:pPr>
              <w:pStyle w:val="TAL"/>
            </w:pPr>
            <w:r>
              <w:t>NotificationCause</w:t>
            </w:r>
          </w:p>
        </w:tc>
        <w:tc>
          <w:tcPr>
            <w:tcW w:w="425" w:type="dxa"/>
            <w:tcBorders>
              <w:top w:val="single" w:sz="4" w:space="0" w:color="auto"/>
              <w:left w:val="single" w:sz="4" w:space="0" w:color="auto"/>
              <w:bottom w:val="single" w:sz="4" w:space="0" w:color="auto"/>
              <w:right w:val="single" w:sz="4" w:space="0" w:color="auto"/>
            </w:tcBorders>
          </w:tcPr>
          <w:p w14:paraId="4F338ABD"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75E4A28"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474F9DAC" w14:textId="77777777" w:rsidR="00FA3B9B" w:rsidRDefault="00FA3B9B" w:rsidP="007B3D37">
            <w:pPr>
              <w:pStyle w:val="TAL"/>
              <w:rPr>
                <w:rFonts w:cs="Arial"/>
                <w:szCs w:val="18"/>
              </w:rPr>
            </w:pPr>
          </w:p>
        </w:tc>
      </w:tr>
      <w:tr w:rsidR="00F53AD7" w:rsidRPr="00FD48E5" w14:paraId="75953CD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231F7D8" w14:textId="48DE295B" w:rsidR="00F53AD7" w:rsidRDefault="00F53AD7" w:rsidP="00F53AD7">
            <w:pPr>
              <w:pStyle w:val="TAL"/>
            </w:pPr>
            <w:r>
              <w:t>currentQosProfileIndex</w:t>
            </w:r>
          </w:p>
        </w:tc>
        <w:tc>
          <w:tcPr>
            <w:tcW w:w="1559" w:type="dxa"/>
            <w:tcBorders>
              <w:top w:val="single" w:sz="4" w:space="0" w:color="auto"/>
              <w:left w:val="single" w:sz="4" w:space="0" w:color="auto"/>
              <w:bottom w:val="single" w:sz="4" w:space="0" w:color="auto"/>
              <w:right w:val="single" w:sz="4" w:space="0" w:color="auto"/>
            </w:tcBorders>
          </w:tcPr>
          <w:p w14:paraId="41FDEB84" w14:textId="0DE5704A" w:rsidR="00F53AD7" w:rsidRDefault="00F53AD7" w:rsidP="00F53AD7">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4540FCD2" w14:textId="5AADE37B" w:rsidR="00F53AD7" w:rsidRDefault="006F60D1" w:rsidP="00F53AD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92FE445" w14:textId="559EA377" w:rsidR="00F53AD7" w:rsidRDefault="00F53AD7" w:rsidP="00F53AD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D551F0E" w14:textId="2B7ABA7A" w:rsidR="00F53AD7" w:rsidRDefault="00F53AD7" w:rsidP="00F53AD7">
            <w:pPr>
              <w:pStyle w:val="TAL"/>
              <w:rPr>
                <w:rFonts w:cs="Arial"/>
                <w:szCs w:val="18"/>
              </w:rPr>
            </w:pPr>
            <w:r>
              <w:rPr>
                <w:rFonts w:cs="Arial"/>
                <w:szCs w:val="18"/>
              </w:rPr>
              <w:t xml:space="preserve">When present, this IE shall indicate the index of the </w:t>
            </w:r>
            <w:r w:rsidRPr="00F90B1B">
              <w:rPr>
                <w:rFonts w:eastAsia="Batang"/>
                <w:lang w:eastAsia="ja-JP"/>
              </w:rPr>
              <w:t xml:space="preserve">currently fulfilled alternative QoS </w:t>
            </w:r>
            <w:r>
              <w:rPr>
                <w:rFonts w:eastAsia="Batang"/>
                <w:lang w:eastAsia="ja-JP"/>
              </w:rPr>
              <w:t>profile.</w:t>
            </w:r>
            <w:r w:rsidR="006F60D1">
              <w:rPr>
                <w:rFonts w:eastAsia="Batang"/>
                <w:lang w:eastAsia="ja-JP"/>
              </w:rPr>
              <w:t xml:space="preserve"> </w:t>
            </w:r>
            <w:r w:rsidR="006F60D1">
              <w:rPr>
                <w:rFonts w:cs="Arial"/>
                <w:szCs w:val="18"/>
              </w:rPr>
              <w:t xml:space="preserve">This IE shall not be present if the </w:t>
            </w:r>
            <w:r w:rsidR="006F60D1">
              <w:t>nullQoSProfileIndex IE is present.</w:t>
            </w:r>
          </w:p>
        </w:tc>
      </w:tr>
      <w:tr w:rsidR="006F60D1" w:rsidRPr="00FD48E5" w14:paraId="3F3E919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E709C54" w14:textId="22C2A5AF" w:rsidR="006F60D1" w:rsidRDefault="006F60D1" w:rsidP="006F60D1">
            <w:pPr>
              <w:pStyle w:val="TAL"/>
            </w:pPr>
            <w:r>
              <w:t>nullQoSProfileIndex</w:t>
            </w:r>
          </w:p>
        </w:tc>
        <w:tc>
          <w:tcPr>
            <w:tcW w:w="1559" w:type="dxa"/>
            <w:tcBorders>
              <w:top w:val="single" w:sz="4" w:space="0" w:color="auto"/>
              <w:left w:val="single" w:sz="4" w:space="0" w:color="auto"/>
              <w:bottom w:val="single" w:sz="4" w:space="0" w:color="auto"/>
              <w:right w:val="single" w:sz="4" w:space="0" w:color="auto"/>
            </w:tcBorders>
          </w:tcPr>
          <w:p w14:paraId="212A3BC0" w14:textId="205AF461" w:rsidR="006F60D1" w:rsidRDefault="006F60D1" w:rsidP="006F60D1">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6C430A8A" w14:textId="5C5E03DB" w:rsidR="006F60D1" w:rsidRDefault="006F60D1" w:rsidP="006F60D1">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2F84F82" w14:textId="1DC6C180" w:rsidR="006F60D1" w:rsidRDefault="006F60D1" w:rsidP="006F60D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B0F2656" w14:textId="6CFA1647" w:rsidR="006F60D1" w:rsidRDefault="006F60D1" w:rsidP="006F60D1">
            <w:pPr>
              <w:pStyle w:val="TAL"/>
              <w:rPr>
                <w:rFonts w:cs="Arial"/>
                <w:szCs w:val="18"/>
              </w:rPr>
            </w:pPr>
            <w:r>
              <w:rPr>
                <w:rFonts w:cs="Arial"/>
                <w:szCs w:val="18"/>
              </w:rPr>
              <w:t xml:space="preserve">This IE shall be present and set to "true" if the </w:t>
            </w:r>
            <w:r w:rsidRPr="00984253">
              <w:rPr>
                <w:rFonts w:cs="Arial"/>
                <w:szCs w:val="18"/>
              </w:rPr>
              <w:t xml:space="preserve">NG-RAN cannot </w:t>
            </w:r>
            <w:r>
              <w:rPr>
                <w:rFonts w:cs="Arial"/>
                <w:szCs w:val="18"/>
              </w:rPr>
              <w:t xml:space="preserve">even </w:t>
            </w:r>
            <w:r w:rsidRPr="00984253">
              <w:rPr>
                <w:rFonts w:cs="Arial"/>
                <w:szCs w:val="18"/>
              </w:rPr>
              <w:t xml:space="preserve">fulfil the lowest alternative </w:t>
            </w:r>
            <w:r>
              <w:rPr>
                <w:rFonts w:cs="Arial"/>
                <w:szCs w:val="18"/>
              </w:rPr>
              <w:t>QoS profile</w:t>
            </w:r>
            <w:r w:rsidRPr="00984253">
              <w:rPr>
                <w:rFonts w:cs="Arial"/>
                <w:szCs w:val="18"/>
              </w:rPr>
              <w:t>.</w:t>
            </w:r>
            <w:r>
              <w:rPr>
                <w:rFonts w:cs="Arial"/>
                <w:szCs w:val="18"/>
              </w:rPr>
              <w:t xml:space="preserve"> This IE shall not be present if the </w:t>
            </w:r>
            <w:r>
              <w:t>currentQosProfileIndex IE is present.</w:t>
            </w:r>
          </w:p>
        </w:tc>
      </w:tr>
    </w:tbl>
    <w:p w14:paraId="1C8E9858" w14:textId="77777777" w:rsidR="00FA3B9B" w:rsidRDefault="00FA3B9B" w:rsidP="00FA3B9B">
      <w:pPr>
        <w:rPr>
          <w:lang w:val="en-US"/>
        </w:rPr>
      </w:pPr>
    </w:p>
    <w:p w14:paraId="257719CC" w14:textId="77777777" w:rsidR="00FA3B9B" w:rsidRDefault="00FA3B9B" w:rsidP="00E737D5">
      <w:pPr>
        <w:pStyle w:val="Heading5"/>
      </w:pPr>
      <w:bookmarkStart w:id="1686" w:name="_Toc25073953"/>
      <w:bookmarkStart w:id="1687" w:name="_Toc34063136"/>
      <w:bookmarkStart w:id="1688" w:name="_Toc43120113"/>
      <w:bookmarkStart w:id="1689" w:name="_Toc49768168"/>
      <w:bookmarkStart w:id="1690" w:name="_Toc56434341"/>
      <w:bookmarkStart w:id="1691" w:name="_Toc138320877"/>
      <w:r>
        <w:lastRenderedPageBreak/>
        <w:t>6.1.6.2.25</w:t>
      </w:r>
      <w:r>
        <w:tab/>
        <w:t>Type: Void</w:t>
      </w:r>
      <w:bookmarkEnd w:id="1686"/>
      <w:bookmarkEnd w:id="1687"/>
      <w:bookmarkEnd w:id="1688"/>
      <w:bookmarkEnd w:id="1689"/>
      <w:bookmarkEnd w:id="1690"/>
      <w:bookmarkEnd w:id="1691"/>
    </w:p>
    <w:p w14:paraId="652578EE" w14:textId="77777777" w:rsidR="00FA3B9B" w:rsidRDefault="00FA3B9B" w:rsidP="00E737D5">
      <w:pPr>
        <w:pStyle w:val="Heading5"/>
      </w:pPr>
      <w:bookmarkStart w:id="1692" w:name="_Toc25073954"/>
      <w:bookmarkStart w:id="1693" w:name="_Toc34063137"/>
      <w:bookmarkStart w:id="1694" w:name="_Toc43120114"/>
      <w:bookmarkStart w:id="1695" w:name="_Toc49768169"/>
      <w:bookmarkStart w:id="1696" w:name="_Toc56434342"/>
      <w:bookmarkStart w:id="1697" w:name="_Toc138320878"/>
      <w:r>
        <w:t>6.1.6.2.26</w:t>
      </w:r>
      <w:r>
        <w:tab/>
        <w:t>Type: Void</w:t>
      </w:r>
      <w:bookmarkEnd w:id="1692"/>
      <w:bookmarkEnd w:id="1693"/>
      <w:bookmarkEnd w:id="1694"/>
      <w:bookmarkEnd w:id="1695"/>
      <w:bookmarkEnd w:id="1696"/>
      <w:bookmarkEnd w:id="1697"/>
    </w:p>
    <w:p w14:paraId="699D29C9" w14:textId="77777777" w:rsidR="00FA3B9B" w:rsidRDefault="00FA3B9B" w:rsidP="00E737D5">
      <w:pPr>
        <w:pStyle w:val="Heading5"/>
      </w:pPr>
      <w:bookmarkStart w:id="1698" w:name="_Toc25073955"/>
      <w:bookmarkStart w:id="1699" w:name="_Toc34063138"/>
      <w:bookmarkStart w:id="1700" w:name="_Toc43120115"/>
      <w:bookmarkStart w:id="1701" w:name="_Toc49768170"/>
      <w:bookmarkStart w:id="1702" w:name="_Toc56434343"/>
      <w:bookmarkStart w:id="1703" w:name="_Toc138320879"/>
      <w:r>
        <w:t>6.1.6.2.27</w:t>
      </w:r>
      <w:r>
        <w:tab/>
        <w:t>Type: SmContextRetrievedData</w:t>
      </w:r>
      <w:bookmarkEnd w:id="1698"/>
      <w:bookmarkEnd w:id="1699"/>
      <w:bookmarkEnd w:id="1700"/>
      <w:bookmarkEnd w:id="1701"/>
      <w:bookmarkEnd w:id="1702"/>
      <w:bookmarkEnd w:id="1703"/>
    </w:p>
    <w:p w14:paraId="4D58F05E" w14:textId="77777777" w:rsidR="00FA3B9B" w:rsidRDefault="00FA3B9B" w:rsidP="00FA3B9B">
      <w:pPr>
        <w:pStyle w:val="TH"/>
      </w:pPr>
      <w:r>
        <w:rPr>
          <w:noProof/>
        </w:rPr>
        <w:t>Table </w:t>
      </w:r>
      <w:r>
        <w:t xml:space="preserve">6.1.6.2.27-1: </w:t>
      </w:r>
      <w:r>
        <w:rPr>
          <w:noProof/>
        </w:rPr>
        <w:t xml:space="preserve">Definition of type </w:t>
      </w:r>
      <w:r>
        <w:t>SmContextRetrievedData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34D11C7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680A12A6" w14:textId="77777777" w:rsidR="00FA3B9B" w:rsidRDefault="00FA3B9B" w:rsidP="007B3D3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657A559A"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2132D2FC"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35D4BF73" w14:textId="77777777" w:rsidR="00FA3B9B" w:rsidRDefault="00FA3B9B" w:rsidP="007B3D37">
            <w:pPr>
              <w:pStyle w:val="TAH"/>
              <w:jc w:val="left"/>
            </w:pPr>
            <w:bookmarkStart w:id="1704" w:name="_MCCTEMPBM_CRPT95390265___4"/>
            <w:r>
              <w:t>Cardinality</w:t>
            </w:r>
            <w:bookmarkEnd w:id="1704"/>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DC17791"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4214D8E2" w14:textId="77777777" w:rsidR="00FA3B9B" w:rsidRDefault="00FA3B9B" w:rsidP="007B3D37">
            <w:pPr>
              <w:pStyle w:val="TAH"/>
              <w:rPr>
                <w:rFonts w:cs="Arial"/>
                <w:szCs w:val="18"/>
              </w:rPr>
            </w:pPr>
            <w:r>
              <w:rPr>
                <w:rFonts w:cs="Arial"/>
                <w:szCs w:val="18"/>
              </w:rPr>
              <w:t>Applicability</w:t>
            </w:r>
          </w:p>
        </w:tc>
      </w:tr>
      <w:tr w:rsidR="00FA3B9B" w14:paraId="6E9929BE"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53DA3D9" w14:textId="77777777" w:rsidR="00FA3B9B" w:rsidRDefault="00FA3B9B" w:rsidP="007B3D37">
            <w:pPr>
              <w:pStyle w:val="TAL"/>
            </w:pPr>
            <w:r>
              <w:t>ueEpsPdnConnection</w:t>
            </w:r>
          </w:p>
        </w:tc>
        <w:tc>
          <w:tcPr>
            <w:tcW w:w="1800" w:type="dxa"/>
            <w:tcBorders>
              <w:top w:val="single" w:sz="4" w:space="0" w:color="auto"/>
              <w:left w:val="single" w:sz="4" w:space="0" w:color="auto"/>
              <w:bottom w:val="single" w:sz="4" w:space="0" w:color="auto"/>
              <w:right w:val="single" w:sz="4" w:space="0" w:color="auto"/>
            </w:tcBorders>
          </w:tcPr>
          <w:p w14:paraId="38C39286" w14:textId="77777777" w:rsidR="00FA3B9B" w:rsidRDefault="00FA3B9B" w:rsidP="007B3D37">
            <w:pPr>
              <w:pStyle w:val="TAL"/>
            </w:pPr>
            <w:r>
              <w:t>EpsPdnCnxContainer</w:t>
            </w:r>
          </w:p>
        </w:tc>
        <w:tc>
          <w:tcPr>
            <w:tcW w:w="270" w:type="dxa"/>
            <w:tcBorders>
              <w:top w:val="single" w:sz="4" w:space="0" w:color="auto"/>
              <w:left w:val="single" w:sz="4" w:space="0" w:color="auto"/>
              <w:bottom w:val="single" w:sz="4" w:space="0" w:color="auto"/>
              <w:right w:val="single" w:sz="4" w:space="0" w:color="auto"/>
            </w:tcBorders>
          </w:tcPr>
          <w:p w14:paraId="41D8FE97"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3CABAD83"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212C5F72" w14:textId="77777777" w:rsidR="00FA3B9B" w:rsidRDefault="00FA3B9B" w:rsidP="007B3D37">
            <w:pPr>
              <w:pStyle w:val="TAL"/>
              <w:rPr>
                <w:rFonts w:cs="Arial"/>
                <w:szCs w:val="18"/>
              </w:rPr>
            </w:pPr>
            <w:r>
              <w:rPr>
                <w:rFonts w:cs="Arial"/>
                <w:szCs w:val="18"/>
              </w:rPr>
              <w:t xml:space="preserve">This IE shall contain an MME/SGSN UE EPS PDN Connection including the mapped EPS bearer context(s), if the </w:t>
            </w:r>
            <w:r>
              <w:t>SM context type was not present in the request or if it was present and indicated a request to retrieve the UE EPS PDN Connection</w:t>
            </w:r>
            <w:r>
              <w:rPr>
                <w:rFonts w:cs="Arial"/>
                <w:szCs w:val="18"/>
              </w:rPr>
              <w:t>.</w:t>
            </w:r>
          </w:p>
          <w:p w14:paraId="3E565E9F" w14:textId="77777777" w:rsidR="00FA3B9B" w:rsidRDefault="00FA3B9B" w:rsidP="007B3D37">
            <w:pPr>
              <w:pStyle w:val="TAL"/>
              <w:rPr>
                <w:rFonts w:cs="Arial"/>
                <w:szCs w:val="18"/>
              </w:rPr>
            </w:pPr>
          </w:p>
          <w:p w14:paraId="1278DB2C" w14:textId="77777777" w:rsidR="00FA3B9B" w:rsidRDefault="00FA3B9B" w:rsidP="007B3D37">
            <w:pPr>
              <w:pStyle w:val="TAL"/>
              <w:rPr>
                <w:rFonts w:cs="Arial"/>
                <w:szCs w:val="18"/>
              </w:rPr>
            </w:pPr>
            <w:r>
              <w:rPr>
                <w:rFonts w:cs="Arial"/>
                <w:szCs w:val="18"/>
              </w:rPr>
              <w:t xml:space="preserve">This IE shall be set to an empty string if the </w:t>
            </w:r>
            <w:r>
              <w:t>SM context type was present in the request and indicated a request to retrieve the complete SM context.</w:t>
            </w:r>
          </w:p>
        </w:tc>
        <w:tc>
          <w:tcPr>
            <w:tcW w:w="882" w:type="dxa"/>
            <w:tcBorders>
              <w:top w:val="single" w:sz="4" w:space="0" w:color="auto"/>
              <w:left w:val="single" w:sz="4" w:space="0" w:color="auto"/>
              <w:bottom w:val="single" w:sz="4" w:space="0" w:color="auto"/>
              <w:right w:val="single" w:sz="4" w:space="0" w:color="auto"/>
            </w:tcBorders>
          </w:tcPr>
          <w:p w14:paraId="417CDF8E" w14:textId="77777777" w:rsidR="00FA3B9B" w:rsidRDefault="00FA3B9B" w:rsidP="007B3D37">
            <w:pPr>
              <w:pStyle w:val="TAL"/>
              <w:rPr>
                <w:rFonts w:cs="Arial"/>
                <w:szCs w:val="18"/>
              </w:rPr>
            </w:pPr>
          </w:p>
        </w:tc>
      </w:tr>
      <w:tr w:rsidR="00FA3B9B" w14:paraId="73FD05CB"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04E35217" w14:textId="77777777" w:rsidR="00FA3B9B" w:rsidRDefault="00FA3B9B" w:rsidP="007B3D37">
            <w:pPr>
              <w:pStyle w:val="TAL"/>
            </w:pPr>
            <w:r>
              <w:t>smContext</w:t>
            </w:r>
          </w:p>
        </w:tc>
        <w:tc>
          <w:tcPr>
            <w:tcW w:w="1800" w:type="dxa"/>
            <w:tcBorders>
              <w:top w:val="single" w:sz="4" w:space="0" w:color="auto"/>
              <w:left w:val="single" w:sz="4" w:space="0" w:color="auto"/>
              <w:bottom w:val="single" w:sz="4" w:space="0" w:color="auto"/>
              <w:right w:val="single" w:sz="4" w:space="0" w:color="auto"/>
            </w:tcBorders>
          </w:tcPr>
          <w:p w14:paraId="1FD0FDC5" w14:textId="77777777" w:rsidR="00FA3B9B" w:rsidRDefault="00FA3B9B" w:rsidP="007B3D37">
            <w:pPr>
              <w:pStyle w:val="TAL"/>
            </w:pPr>
            <w:r>
              <w:t>SmContext</w:t>
            </w:r>
          </w:p>
        </w:tc>
        <w:tc>
          <w:tcPr>
            <w:tcW w:w="270" w:type="dxa"/>
            <w:tcBorders>
              <w:top w:val="single" w:sz="4" w:space="0" w:color="auto"/>
              <w:left w:val="single" w:sz="4" w:space="0" w:color="auto"/>
              <w:bottom w:val="single" w:sz="4" w:space="0" w:color="auto"/>
              <w:right w:val="single" w:sz="4" w:space="0" w:color="auto"/>
            </w:tcBorders>
          </w:tcPr>
          <w:p w14:paraId="2FA437FF"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A050BC6"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3EA1987A" w14:textId="77777777" w:rsidR="00FA3B9B" w:rsidRDefault="00FA3B9B" w:rsidP="007B3D37">
            <w:pPr>
              <w:pStyle w:val="TAL"/>
              <w:rPr>
                <w:rFonts w:cs="Arial"/>
                <w:szCs w:val="18"/>
              </w:rPr>
            </w:pPr>
            <w:r>
              <w:rPr>
                <w:rFonts w:cs="Arial"/>
                <w:szCs w:val="18"/>
              </w:rPr>
              <w:t xml:space="preserve">This IE shall be present if the </w:t>
            </w:r>
            <w:r>
              <w:t xml:space="preserve">SM context type was present in the request and indicated a request to retrieve the complete SM context. </w:t>
            </w:r>
          </w:p>
        </w:tc>
        <w:tc>
          <w:tcPr>
            <w:tcW w:w="882" w:type="dxa"/>
            <w:tcBorders>
              <w:top w:val="single" w:sz="4" w:space="0" w:color="auto"/>
              <w:left w:val="single" w:sz="4" w:space="0" w:color="auto"/>
              <w:bottom w:val="single" w:sz="4" w:space="0" w:color="auto"/>
              <w:right w:val="single" w:sz="4" w:space="0" w:color="auto"/>
            </w:tcBorders>
          </w:tcPr>
          <w:p w14:paraId="58634939" w14:textId="77777777" w:rsidR="00FA3B9B" w:rsidRDefault="00FA3B9B" w:rsidP="007B3D37">
            <w:pPr>
              <w:pStyle w:val="TAL"/>
              <w:rPr>
                <w:rFonts w:cs="Arial"/>
                <w:szCs w:val="18"/>
              </w:rPr>
            </w:pPr>
            <w:r>
              <w:t>DTSSA</w:t>
            </w:r>
          </w:p>
        </w:tc>
      </w:tr>
      <w:tr w:rsidR="00FA3B9B" w14:paraId="49D5D19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4CD420C6" w14:textId="77777777" w:rsidR="00FA3B9B" w:rsidRDefault="00FA3B9B" w:rsidP="007B3D37">
            <w:pPr>
              <w:pStyle w:val="TAL"/>
            </w:pPr>
            <w:r>
              <w:t>s</w:t>
            </w:r>
            <w:r w:rsidRPr="00B712A3">
              <w:t>mallDataRateStatus</w:t>
            </w:r>
          </w:p>
        </w:tc>
        <w:tc>
          <w:tcPr>
            <w:tcW w:w="1800" w:type="dxa"/>
            <w:tcBorders>
              <w:top w:val="single" w:sz="4" w:space="0" w:color="auto"/>
              <w:left w:val="single" w:sz="4" w:space="0" w:color="auto"/>
              <w:bottom w:val="single" w:sz="4" w:space="0" w:color="auto"/>
              <w:right w:val="single" w:sz="4" w:space="0" w:color="auto"/>
            </w:tcBorders>
          </w:tcPr>
          <w:p w14:paraId="00FA38A8" w14:textId="77777777" w:rsidR="00FA3B9B" w:rsidRDefault="00FA3B9B" w:rsidP="007B3D37">
            <w:pPr>
              <w:pStyle w:val="TAL"/>
            </w:pPr>
            <w:r w:rsidRPr="00B712A3">
              <w:t>SmallDataRateStatus</w:t>
            </w:r>
          </w:p>
        </w:tc>
        <w:tc>
          <w:tcPr>
            <w:tcW w:w="270" w:type="dxa"/>
            <w:tcBorders>
              <w:top w:val="single" w:sz="4" w:space="0" w:color="auto"/>
              <w:left w:val="single" w:sz="4" w:space="0" w:color="auto"/>
              <w:bottom w:val="single" w:sz="4" w:space="0" w:color="auto"/>
              <w:right w:val="single" w:sz="4" w:space="0" w:color="auto"/>
            </w:tcBorders>
          </w:tcPr>
          <w:p w14:paraId="1A5C27A7" w14:textId="77777777" w:rsidR="00FA3B9B" w:rsidRDefault="00FA3B9B" w:rsidP="007B3D37">
            <w:pPr>
              <w:pStyle w:val="TAC"/>
            </w:pPr>
            <w:r w:rsidRPr="0098295C">
              <w:t>C</w:t>
            </w:r>
          </w:p>
        </w:tc>
        <w:tc>
          <w:tcPr>
            <w:tcW w:w="663" w:type="dxa"/>
            <w:tcBorders>
              <w:top w:val="single" w:sz="4" w:space="0" w:color="auto"/>
              <w:left w:val="single" w:sz="4" w:space="0" w:color="auto"/>
              <w:bottom w:val="single" w:sz="4" w:space="0" w:color="auto"/>
              <w:right w:val="single" w:sz="4" w:space="0" w:color="auto"/>
            </w:tcBorders>
          </w:tcPr>
          <w:p w14:paraId="5C69E1FF" w14:textId="77777777" w:rsidR="00FA3B9B" w:rsidRDefault="00FA3B9B" w:rsidP="007B3D37">
            <w:pPr>
              <w:pStyle w:val="TAL"/>
            </w:pPr>
            <w:r>
              <w:rPr>
                <w:rFonts w:hint="eastAsia"/>
              </w:rPr>
              <w:t>0..1</w:t>
            </w:r>
          </w:p>
        </w:tc>
        <w:tc>
          <w:tcPr>
            <w:tcW w:w="4395" w:type="dxa"/>
            <w:tcBorders>
              <w:top w:val="single" w:sz="4" w:space="0" w:color="auto"/>
              <w:left w:val="single" w:sz="4" w:space="0" w:color="auto"/>
              <w:bottom w:val="single" w:sz="4" w:space="0" w:color="auto"/>
              <w:right w:val="single" w:sz="4" w:space="0" w:color="auto"/>
            </w:tcBorders>
          </w:tcPr>
          <w:p w14:paraId="650FDF0B" w14:textId="77777777" w:rsidR="00FA3B9B" w:rsidRDefault="00FA3B9B" w:rsidP="007B3D37">
            <w:pPr>
              <w:pStyle w:val="TAL"/>
              <w:rPr>
                <w:rFonts w:cs="Arial"/>
                <w:szCs w:val="18"/>
              </w:rPr>
            </w:pPr>
            <w:r>
              <w:rPr>
                <w:rFonts w:cs="Arial"/>
                <w:szCs w:val="18"/>
              </w:rPr>
              <w:t xml:space="preserve">This </w:t>
            </w:r>
            <w:r w:rsidRPr="00FF625C">
              <w:rPr>
                <w:rFonts w:cs="Arial"/>
                <w:szCs w:val="18"/>
              </w:rPr>
              <w:t xml:space="preserve">IE </w:t>
            </w:r>
            <w:r>
              <w:rPr>
                <w:rFonts w:cs="Arial"/>
                <w:szCs w:val="18"/>
              </w:rPr>
              <w:t>shall</w:t>
            </w:r>
            <w:r w:rsidRPr="00FF625C">
              <w:rPr>
                <w:rFonts w:cs="Arial"/>
                <w:szCs w:val="18"/>
              </w:rPr>
              <w:t xml:space="preserve"> be present during </w:t>
            </w:r>
            <w:r w:rsidRPr="00DF3023">
              <w:t>N26 based Interworking Procedures</w:t>
            </w:r>
            <w:r>
              <w:t>, i</w:t>
            </w:r>
            <w:r w:rsidRPr="0098295C">
              <w:t xml:space="preserve">f </w:t>
            </w:r>
            <w:r>
              <w:t xml:space="preserve">in </w:t>
            </w:r>
            <w:r w:rsidRPr="0098295C">
              <w:t xml:space="preserve">the request </w:t>
            </w:r>
            <w:r>
              <w:t xml:space="preserve">the smContextType </w:t>
            </w:r>
            <w:r w:rsidRPr="0098295C">
              <w:t xml:space="preserve">is set to </w:t>
            </w:r>
            <w:r>
              <w:t>"EPS_PDN_CONNECTION" and if the status is available (see clauses 4.11.1.1 and 4.11.1.3.2 in 3GPP TS 23.502 [3])</w:t>
            </w:r>
            <w:r>
              <w:rPr>
                <w:rFonts w:cs="Arial"/>
                <w:szCs w:val="18"/>
              </w:rPr>
              <w:t>.</w:t>
            </w:r>
          </w:p>
          <w:p w14:paraId="2CECA4A1" w14:textId="77777777" w:rsidR="00FA3B9B" w:rsidRDefault="00FA3B9B" w:rsidP="007B3D37">
            <w:pPr>
              <w:pStyle w:val="TAL"/>
              <w:rPr>
                <w:rFonts w:cs="Arial"/>
                <w:szCs w:val="18"/>
              </w:rPr>
            </w:pPr>
            <w:r w:rsidRPr="00B712A3">
              <w:rPr>
                <w:rFonts w:cs="Arial"/>
                <w:szCs w:val="18"/>
              </w:rPr>
              <w:t>When present, it shall indicate</w:t>
            </w:r>
            <w:r>
              <w:rPr>
                <w:rFonts w:cs="Arial"/>
                <w:szCs w:val="18"/>
              </w:rPr>
              <w:t xml:space="preserve"> the small data rate control status for the PDU session</w:t>
            </w:r>
            <w:r w:rsidRPr="00B712A3">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0D748317" w14:textId="77777777" w:rsidR="00FA3B9B" w:rsidRDefault="00FA3B9B" w:rsidP="007B3D37">
            <w:pPr>
              <w:pStyle w:val="TAL"/>
            </w:pPr>
            <w:r w:rsidRPr="00FF625C">
              <w:t>C</w:t>
            </w:r>
            <w:r w:rsidRPr="00FF625C">
              <w:rPr>
                <w:rFonts w:hint="eastAsia"/>
              </w:rPr>
              <w:t>IOT</w:t>
            </w:r>
          </w:p>
        </w:tc>
      </w:tr>
      <w:tr w:rsidR="00FA3B9B" w14:paraId="0C490C0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2AD6453B" w14:textId="77777777" w:rsidR="00FA3B9B" w:rsidRDefault="00FA3B9B" w:rsidP="007B3D37">
            <w:pPr>
              <w:pStyle w:val="TAL"/>
            </w:pPr>
            <w:r>
              <w:t>apn</w:t>
            </w:r>
            <w:r w:rsidRPr="00B712A3">
              <w:t>RateStatus</w:t>
            </w:r>
          </w:p>
        </w:tc>
        <w:tc>
          <w:tcPr>
            <w:tcW w:w="1800" w:type="dxa"/>
            <w:tcBorders>
              <w:top w:val="single" w:sz="4" w:space="0" w:color="auto"/>
              <w:left w:val="single" w:sz="4" w:space="0" w:color="auto"/>
              <w:bottom w:val="single" w:sz="4" w:space="0" w:color="auto"/>
              <w:right w:val="single" w:sz="4" w:space="0" w:color="auto"/>
            </w:tcBorders>
          </w:tcPr>
          <w:p w14:paraId="792AA4D3" w14:textId="77777777" w:rsidR="00FA3B9B" w:rsidRDefault="00FA3B9B" w:rsidP="007B3D37">
            <w:pPr>
              <w:pStyle w:val="TAL"/>
            </w:pPr>
            <w:r>
              <w:t>Apn</w:t>
            </w:r>
            <w:r w:rsidRPr="00B712A3">
              <w:t>RateStatus</w:t>
            </w:r>
          </w:p>
        </w:tc>
        <w:tc>
          <w:tcPr>
            <w:tcW w:w="270" w:type="dxa"/>
            <w:tcBorders>
              <w:top w:val="single" w:sz="4" w:space="0" w:color="auto"/>
              <w:left w:val="single" w:sz="4" w:space="0" w:color="auto"/>
              <w:bottom w:val="single" w:sz="4" w:space="0" w:color="auto"/>
              <w:right w:val="single" w:sz="4" w:space="0" w:color="auto"/>
            </w:tcBorders>
          </w:tcPr>
          <w:p w14:paraId="74021BEC" w14:textId="77777777" w:rsidR="00FA3B9B" w:rsidRDefault="00FA3B9B" w:rsidP="007B3D37">
            <w:pPr>
              <w:pStyle w:val="TAC"/>
            </w:pPr>
            <w:r>
              <w:rPr>
                <w:rFonts w:hint="eastAsia"/>
              </w:rPr>
              <w:t>C</w:t>
            </w:r>
          </w:p>
        </w:tc>
        <w:tc>
          <w:tcPr>
            <w:tcW w:w="663" w:type="dxa"/>
            <w:tcBorders>
              <w:top w:val="single" w:sz="4" w:space="0" w:color="auto"/>
              <w:left w:val="single" w:sz="4" w:space="0" w:color="auto"/>
              <w:bottom w:val="single" w:sz="4" w:space="0" w:color="auto"/>
              <w:right w:val="single" w:sz="4" w:space="0" w:color="auto"/>
            </w:tcBorders>
          </w:tcPr>
          <w:p w14:paraId="0FF634E2" w14:textId="77777777" w:rsidR="00FA3B9B" w:rsidRDefault="00FA3B9B" w:rsidP="007B3D37">
            <w:pPr>
              <w:pStyle w:val="TAL"/>
            </w:pPr>
            <w:r>
              <w:rPr>
                <w:rFonts w:hint="eastAsia"/>
              </w:rPr>
              <w:t>0..1</w:t>
            </w:r>
          </w:p>
        </w:tc>
        <w:tc>
          <w:tcPr>
            <w:tcW w:w="4395" w:type="dxa"/>
            <w:tcBorders>
              <w:top w:val="single" w:sz="4" w:space="0" w:color="auto"/>
              <w:left w:val="single" w:sz="4" w:space="0" w:color="auto"/>
              <w:bottom w:val="single" w:sz="4" w:space="0" w:color="auto"/>
              <w:right w:val="single" w:sz="4" w:space="0" w:color="auto"/>
            </w:tcBorders>
          </w:tcPr>
          <w:p w14:paraId="73577739" w14:textId="77777777" w:rsidR="00FA3B9B" w:rsidRDefault="00FA3B9B" w:rsidP="007B3D37">
            <w:pPr>
              <w:pStyle w:val="TAL"/>
              <w:rPr>
                <w:rFonts w:cs="Arial"/>
                <w:szCs w:val="18"/>
              </w:rPr>
            </w:pPr>
            <w:r>
              <w:rPr>
                <w:rFonts w:cs="Arial"/>
                <w:szCs w:val="18"/>
              </w:rPr>
              <w:t xml:space="preserve">This </w:t>
            </w:r>
            <w:r w:rsidRPr="00FF625C">
              <w:rPr>
                <w:rFonts w:cs="Arial"/>
                <w:szCs w:val="18"/>
              </w:rPr>
              <w:t xml:space="preserve">IE </w:t>
            </w:r>
            <w:r>
              <w:rPr>
                <w:rFonts w:cs="Arial"/>
                <w:szCs w:val="18"/>
              </w:rPr>
              <w:t>shall</w:t>
            </w:r>
            <w:r w:rsidRPr="00FF625C">
              <w:rPr>
                <w:rFonts w:cs="Arial"/>
                <w:szCs w:val="18"/>
              </w:rPr>
              <w:t xml:space="preserve"> be present during </w:t>
            </w:r>
            <w:r w:rsidRPr="00DF3023">
              <w:t>N26 based Interworking Procedures</w:t>
            </w:r>
            <w:r>
              <w:t>, i</w:t>
            </w:r>
            <w:r w:rsidRPr="0098295C">
              <w:t xml:space="preserve">f </w:t>
            </w:r>
            <w:r>
              <w:t xml:space="preserve">in </w:t>
            </w:r>
            <w:r w:rsidRPr="0098295C">
              <w:t xml:space="preserve">the request </w:t>
            </w:r>
            <w:r>
              <w:t xml:space="preserve">the smContextType </w:t>
            </w:r>
            <w:r w:rsidRPr="0098295C">
              <w:t xml:space="preserve">is set to </w:t>
            </w:r>
            <w:r>
              <w:t>"EPS_PDN_CONNECTION" and if the status is available (see clauses 4.11.1.1 and 4.11.1.3.2 in 3GPP TS 23.502 [3])</w:t>
            </w:r>
            <w:r>
              <w:rPr>
                <w:rFonts w:cs="Arial"/>
                <w:szCs w:val="18"/>
              </w:rPr>
              <w:t>.</w:t>
            </w:r>
          </w:p>
          <w:p w14:paraId="7D85BD97" w14:textId="77777777" w:rsidR="00FA3B9B" w:rsidRDefault="00FA3B9B" w:rsidP="007B3D37">
            <w:pPr>
              <w:pStyle w:val="TAL"/>
              <w:rPr>
                <w:rFonts w:cs="Arial"/>
                <w:szCs w:val="18"/>
              </w:rPr>
            </w:pPr>
            <w:r w:rsidRPr="00B712A3">
              <w:rPr>
                <w:rFonts w:cs="Arial"/>
                <w:szCs w:val="18"/>
              </w:rPr>
              <w:t>When present, it shall indicate</w:t>
            </w:r>
            <w:r>
              <w:rPr>
                <w:rFonts w:cs="Arial"/>
                <w:szCs w:val="18"/>
              </w:rPr>
              <w:t xml:space="preserve"> the APN rate control status for the PDN connection (APN rates are shared by all PDN connections of the UE to this APN)</w:t>
            </w:r>
            <w:r w:rsidRPr="00B712A3">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0EC73BAD" w14:textId="77777777" w:rsidR="00FA3B9B" w:rsidRDefault="00FA3B9B" w:rsidP="007B3D37">
            <w:pPr>
              <w:pStyle w:val="TAL"/>
            </w:pPr>
            <w:r w:rsidRPr="00FF625C">
              <w:t>C</w:t>
            </w:r>
            <w:r w:rsidRPr="00FF625C">
              <w:rPr>
                <w:rFonts w:hint="eastAsia"/>
              </w:rPr>
              <w:t>IOT</w:t>
            </w:r>
          </w:p>
        </w:tc>
      </w:tr>
      <w:tr w:rsidR="00FA3B9B" w14:paraId="6B7CC0B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695F3A83" w14:textId="77777777" w:rsidR="00FA3B9B" w:rsidRDefault="00FA3B9B" w:rsidP="007B3D37">
            <w:pPr>
              <w:pStyle w:val="TAL"/>
            </w:pPr>
            <w:r>
              <w:t>dlDataWaitingInd</w:t>
            </w:r>
          </w:p>
        </w:tc>
        <w:tc>
          <w:tcPr>
            <w:tcW w:w="1800" w:type="dxa"/>
            <w:tcBorders>
              <w:top w:val="single" w:sz="4" w:space="0" w:color="auto"/>
              <w:left w:val="single" w:sz="4" w:space="0" w:color="auto"/>
              <w:bottom w:val="single" w:sz="4" w:space="0" w:color="auto"/>
              <w:right w:val="single" w:sz="4" w:space="0" w:color="auto"/>
            </w:tcBorders>
          </w:tcPr>
          <w:p w14:paraId="0554A8DB" w14:textId="77777777" w:rsidR="00FA3B9B" w:rsidRDefault="00FA3B9B" w:rsidP="007B3D3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1BDE974D" w14:textId="77777777" w:rsidR="00FA3B9B" w:rsidRDefault="00FA3B9B" w:rsidP="007B3D3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455F3239"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01698F5" w14:textId="3538DF01" w:rsidR="00FA3B9B" w:rsidRDefault="00FA3B9B" w:rsidP="007B3D37">
            <w:pPr>
              <w:pStyle w:val="TAL"/>
              <w:rPr>
                <w:rFonts w:cs="Arial"/>
                <w:szCs w:val="18"/>
              </w:rPr>
            </w:pPr>
            <w:r>
              <w:rPr>
                <w:rFonts w:cs="Arial"/>
                <w:szCs w:val="18"/>
              </w:rPr>
              <w:t xml:space="preserve">This IE shall be present, if the </w:t>
            </w:r>
            <w:r>
              <w:t xml:space="preserve">SM context type was not present in the request or if it was present and indicated a request to retrieve the UE EPS PDN Connection, and if downlink data buffered in the SMF/UPF needs to be forwarded to EPS (see </w:t>
            </w:r>
            <w:r w:rsidR="002F63B8">
              <w:t>clause 4</w:t>
            </w:r>
            <w:r>
              <w:t>.11.1.3.2A of 3GPP TS 23.502 [3])</w:t>
            </w:r>
            <w:r>
              <w:rPr>
                <w:rFonts w:cs="Arial"/>
                <w:szCs w:val="18"/>
              </w:rPr>
              <w:t>.</w:t>
            </w:r>
          </w:p>
          <w:p w14:paraId="2DF6F08E" w14:textId="77777777" w:rsidR="00FA3B9B" w:rsidRDefault="00FA3B9B" w:rsidP="007B3D37">
            <w:pPr>
              <w:pStyle w:val="TAL"/>
              <w:rPr>
                <w:rFonts w:cs="Arial"/>
                <w:szCs w:val="18"/>
              </w:rPr>
            </w:pPr>
          </w:p>
          <w:p w14:paraId="757753AB" w14:textId="6D6B8250" w:rsidR="00FA3B9B" w:rsidRDefault="00FA3B9B" w:rsidP="007B3D37">
            <w:pPr>
              <w:pStyle w:val="TAL"/>
              <w:rPr>
                <w:rFonts w:cs="Arial"/>
                <w:szCs w:val="18"/>
              </w:rPr>
            </w:pPr>
            <w:r>
              <w:rPr>
                <w:rFonts w:cs="Arial"/>
                <w:szCs w:val="18"/>
              </w:rPr>
              <w:t>When present, it shall be set as follows:</w:t>
            </w:r>
          </w:p>
          <w:p w14:paraId="59734675" w14:textId="77777777" w:rsidR="00161A06" w:rsidRDefault="00FA3B9B" w:rsidP="00161A06">
            <w:pPr>
              <w:pStyle w:val="B1"/>
              <w:rPr>
                <w:rFonts w:ascii="Arial" w:hAnsi="Arial"/>
                <w:sz w:val="18"/>
              </w:rPr>
            </w:pPr>
            <w:bookmarkStart w:id="1705" w:name="_MCCTEMPBM_CRPT95390266___7"/>
            <w:r w:rsidRPr="002D366A">
              <w:rPr>
                <w:rFonts w:ascii="Arial" w:hAnsi="Arial"/>
                <w:sz w:val="18"/>
              </w:rPr>
              <w:t>-</w:t>
            </w:r>
            <w:r>
              <w:rPr>
                <w:rFonts w:ascii="Arial" w:hAnsi="Arial"/>
                <w:sz w:val="18"/>
              </w:rPr>
              <w:tab/>
            </w:r>
            <w:r w:rsidRPr="002D366A">
              <w:rPr>
                <w:rFonts w:ascii="Arial" w:hAnsi="Arial"/>
                <w:sz w:val="18"/>
              </w:rPr>
              <w:t>true:</w:t>
            </w:r>
            <w:r>
              <w:rPr>
                <w:rFonts w:ascii="Arial" w:hAnsi="Arial"/>
                <w:sz w:val="18"/>
              </w:rPr>
              <w:t xml:space="preserve"> DL data needs to be sent to the UE;</w:t>
            </w:r>
          </w:p>
          <w:p w14:paraId="75345D2C" w14:textId="3531FAE7" w:rsidR="00FA3B9B" w:rsidRDefault="00FA3B9B" w:rsidP="00161A06">
            <w:pPr>
              <w:pStyle w:val="B1"/>
              <w:rPr>
                <w:rFonts w:cs="Arial"/>
                <w:szCs w:val="18"/>
              </w:rPr>
            </w:pPr>
            <w:bookmarkStart w:id="1706" w:name="_MCCTEMPBM_CRPT95390267___7"/>
            <w:bookmarkEnd w:id="1705"/>
            <w:r w:rsidRPr="002D366A">
              <w:t>-</w:t>
            </w:r>
            <w:r>
              <w:tab/>
            </w:r>
            <w:r w:rsidRPr="00161A06">
              <w:rPr>
                <w:rFonts w:ascii="Arial" w:hAnsi="Arial"/>
                <w:sz w:val="18"/>
              </w:rPr>
              <w:t>false (default): no DL data needs to be sent to the UE.</w:t>
            </w:r>
            <w:bookmarkEnd w:id="1706"/>
          </w:p>
        </w:tc>
        <w:tc>
          <w:tcPr>
            <w:tcW w:w="882" w:type="dxa"/>
            <w:tcBorders>
              <w:top w:val="single" w:sz="4" w:space="0" w:color="auto"/>
              <w:left w:val="single" w:sz="4" w:space="0" w:color="auto"/>
              <w:bottom w:val="single" w:sz="4" w:space="0" w:color="auto"/>
              <w:right w:val="single" w:sz="4" w:space="0" w:color="auto"/>
            </w:tcBorders>
          </w:tcPr>
          <w:p w14:paraId="74E760E2" w14:textId="77777777" w:rsidR="00FA3B9B" w:rsidRPr="00FF625C" w:rsidDel="0079507D" w:rsidRDefault="00FA3B9B" w:rsidP="007B3D37">
            <w:pPr>
              <w:pStyle w:val="TAL"/>
            </w:pPr>
            <w:r>
              <w:t>CIOT</w:t>
            </w:r>
          </w:p>
        </w:tc>
      </w:tr>
    </w:tbl>
    <w:p w14:paraId="2BF983F2" w14:textId="77777777" w:rsidR="00FA3B9B" w:rsidRDefault="00FA3B9B" w:rsidP="00FA3B9B"/>
    <w:p w14:paraId="1E47AA91" w14:textId="77777777" w:rsidR="00FA3B9B" w:rsidRDefault="00FA3B9B" w:rsidP="00E737D5">
      <w:pPr>
        <w:pStyle w:val="Heading5"/>
      </w:pPr>
      <w:bookmarkStart w:id="1707" w:name="_Toc25073956"/>
      <w:bookmarkStart w:id="1708" w:name="_Toc34063139"/>
      <w:bookmarkStart w:id="1709" w:name="_Toc43120116"/>
      <w:bookmarkStart w:id="1710" w:name="_Toc49768171"/>
      <w:bookmarkStart w:id="1711" w:name="_Toc56434344"/>
      <w:bookmarkStart w:id="1712" w:name="_Toc138320880"/>
      <w:r>
        <w:lastRenderedPageBreak/>
        <w:t>6.1.6.2.28</w:t>
      </w:r>
      <w:r>
        <w:tab/>
        <w:t xml:space="preserve">Type: </w:t>
      </w:r>
      <w:r>
        <w:rPr>
          <w:lang w:eastAsia="zh-CN"/>
        </w:rPr>
        <w:t>TunnelInfo</w:t>
      </w:r>
      <w:bookmarkEnd w:id="1707"/>
      <w:bookmarkEnd w:id="1708"/>
      <w:bookmarkEnd w:id="1709"/>
      <w:bookmarkEnd w:id="1710"/>
      <w:bookmarkEnd w:id="1711"/>
      <w:bookmarkEnd w:id="1712"/>
    </w:p>
    <w:p w14:paraId="3E673360" w14:textId="77777777" w:rsidR="00FA3B9B" w:rsidRDefault="00FA3B9B" w:rsidP="00FA3B9B">
      <w:pPr>
        <w:pStyle w:val="TH"/>
      </w:pPr>
      <w:r>
        <w:rPr>
          <w:noProof/>
        </w:rPr>
        <w:t>Table </w:t>
      </w:r>
      <w:r>
        <w:t xml:space="preserve">6.1.6.2.28-1: </w:t>
      </w:r>
      <w:r>
        <w:rPr>
          <w:noProof/>
        </w:rPr>
        <w:t xml:space="preserve">Definition of type </w:t>
      </w:r>
      <w:r>
        <w:rPr>
          <w:lang w:eastAsia="zh-CN"/>
        </w:rPr>
        <w:t>TunnelInfo</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843"/>
        <w:gridCol w:w="283"/>
        <w:gridCol w:w="567"/>
        <w:gridCol w:w="4536"/>
        <w:gridCol w:w="856"/>
      </w:tblGrid>
      <w:tr w:rsidR="00FA3B9B" w:rsidRPr="00FD48E5" w14:paraId="3E68152B"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182AB448" w14:textId="77777777" w:rsidR="00FA3B9B" w:rsidRDefault="00FA3B9B" w:rsidP="007B3D37">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3952EFCB" w14:textId="77777777" w:rsidR="00FA3B9B" w:rsidRDefault="00FA3B9B" w:rsidP="007B3D37">
            <w:pPr>
              <w:pStyle w:val="TAH"/>
            </w:pPr>
            <w:r>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3DC61D15"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74567C67" w14:textId="77777777" w:rsidR="00FA3B9B" w:rsidRDefault="00FA3B9B" w:rsidP="007B3D37">
            <w:pPr>
              <w:pStyle w:val="TAH"/>
              <w:jc w:val="left"/>
            </w:pPr>
            <w:bookmarkStart w:id="1713" w:name="_MCCTEMPBM_CRPT95390268___4"/>
            <w:r>
              <w:t>Cardinality</w:t>
            </w:r>
            <w:bookmarkEnd w:id="1713"/>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34EF6A17" w14:textId="77777777" w:rsidR="00FA3B9B" w:rsidRDefault="00FA3B9B" w:rsidP="007B3D37">
            <w:pPr>
              <w:pStyle w:val="TAH"/>
              <w:rPr>
                <w:rFonts w:cs="Arial"/>
                <w:szCs w:val="18"/>
              </w:rPr>
            </w:pPr>
            <w:r>
              <w:rPr>
                <w:rFonts w:cs="Arial"/>
                <w:szCs w:val="18"/>
              </w:rPr>
              <w:t>Description</w:t>
            </w:r>
          </w:p>
        </w:tc>
        <w:tc>
          <w:tcPr>
            <w:tcW w:w="856" w:type="dxa"/>
            <w:tcBorders>
              <w:top w:val="single" w:sz="4" w:space="0" w:color="auto"/>
              <w:left w:val="single" w:sz="4" w:space="0" w:color="auto"/>
              <w:bottom w:val="single" w:sz="4" w:space="0" w:color="auto"/>
              <w:right w:val="single" w:sz="4" w:space="0" w:color="auto"/>
            </w:tcBorders>
            <w:shd w:val="clear" w:color="auto" w:fill="C0C0C0"/>
          </w:tcPr>
          <w:p w14:paraId="5FC5B2C5" w14:textId="77777777" w:rsidR="00FA3B9B" w:rsidRDefault="00FA3B9B" w:rsidP="007B3D37">
            <w:pPr>
              <w:pStyle w:val="TAH"/>
              <w:rPr>
                <w:rFonts w:cs="Arial"/>
                <w:szCs w:val="18"/>
              </w:rPr>
            </w:pPr>
            <w:r>
              <w:t>Applicability</w:t>
            </w:r>
          </w:p>
        </w:tc>
      </w:tr>
      <w:tr w:rsidR="00FA3B9B" w:rsidRPr="00E425E8" w14:paraId="43895D17"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tcPr>
          <w:p w14:paraId="3A00F826" w14:textId="77777777" w:rsidR="00FA3B9B" w:rsidRDefault="00FA3B9B" w:rsidP="007B3D37">
            <w:pPr>
              <w:pStyle w:val="TAL"/>
            </w:pPr>
            <w:r>
              <w:t>ipv4Addr</w:t>
            </w:r>
          </w:p>
        </w:tc>
        <w:tc>
          <w:tcPr>
            <w:tcW w:w="1843" w:type="dxa"/>
            <w:tcBorders>
              <w:top w:val="single" w:sz="4" w:space="0" w:color="auto"/>
              <w:left w:val="single" w:sz="4" w:space="0" w:color="auto"/>
              <w:bottom w:val="single" w:sz="4" w:space="0" w:color="auto"/>
              <w:right w:val="single" w:sz="4" w:space="0" w:color="auto"/>
            </w:tcBorders>
          </w:tcPr>
          <w:p w14:paraId="523CA85D" w14:textId="77777777" w:rsidR="00FA3B9B" w:rsidRDefault="00FA3B9B" w:rsidP="007B3D37">
            <w:pPr>
              <w:pStyle w:val="TAL"/>
              <w:rPr>
                <w:lang w:eastAsia="zh-CN"/>
              </w:rPr>
            </w:pPr>
            <w:r>
              <w:t>Ipv4Addr</w:t>
            </w:r>
          </w:p>
        </w:tc>
        <w:tc>
          <w:tcPr>
            <w:tcW w:w="283" w:type="dxa"/>
            <w:tcBorders>
              <w:top w:val="single" w:sz="4" w:space="0" w:color="auto"/>
              <w:left w:val="single" w:sz="4" w:space="0" w:color="auto"/>
              <w:bottom w:val="single" w:sz="4" w:space="0" w:color="auto"/>
              <w:right w:val="single" w:sz="4" w:space="0" w:color="auto"/>
            </w:tcBorders>
          </w:tcPr>
          <w:p w14:paraId="7C13DA76"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0B0E98A"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DFC1299" w14:textId="77777777" w:rsidR="00FA3B9B" w:rsidRDefault="00FA3B9B" w:rsidP="007B3D37">
            <w:pPr>
              <w:pStyle w:val="TAL"/>
              <w:rPr>
                <w:rFonts w:cs="Arial"/>
                <w:szCs w:val="18"/>
              </w:rPr>
            </w:pPr>
            <w:r>
              <w:rPr>
                <w:rFonts w:cs="Arial"/>
                <w:szCs w:val="18"/>
              </w:rPr>
              <w:t>When present, this IE shall contain the GTP tunnel IPv4 address.</w:t>
            </w:r>
          </w:p>
          <w:p w14:paraId="0A624BA8" w14:textId="77777777" w:rsidR="00FA3B9B" w:rsidRDefault="00FA3B9B" w:rsidP="007B3D37">
            <w:pPr>
              <w:pStyle w:val="TAL"/>
              <w:rPr>
                <w:rFonts w:cs="Arial"/>
                <w:szCs w:val="18"/>
              </w:rPr>
            </w:pPr>
            <w:r>
              <w:rPr>
                <w:rFonts w:cs="Arial"/>
                <w:szCs w:val="18"/>
              </w:rPr>
              <w:t>At least one of the ipv4Addr or ipv6Addr shall be present. Both may be present.</w:t>
            </w:r>
          </w:p>
        </w:tc>
        <w:tc>
          <w:tcPr>
            <w:tcW w:w="856" w:type="dxa"/>
            <w:tcBorders>
              <w:top w:val="single" w:sz="4" w:space="0" w:color="auto"/>
              <w:left w:val="single" w:sz="4" w:space="0" w:color="auto"/>
              <w:bottom w:val="single" w:sz="4" w:space="0" w:color="auto"/>
              <w:right w:val="single" w:sz="4" w:space="0" w:color="auto"/>
            </w:tcBorders>
          </w:tcPr>
          <w:p w14:paraId="77FD17DC" w14:textId="77777777" w:rsidR="00FA3B9B" w:rsidRDefault="00FA3B9B" w:rsidP="007B3D37">
            <w:pPr>
              <w:pStyle w:val="TAL"/>
              <w:rPr>
                <w:rFonts w:cs="Arial"/>
                <w:szCs w:val="18"/>
              </w:rPr>
            </w:pPr>
          </w:p>
        </w:tc>
      </w:tr>
      <w:tr w:rsidR="00FA3B9B" w:rsidRPr="00E425E8" w14:paraId="33F42E7A"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tcPr>
          <w:p w14:paraId="07C5131A" w14:textId="77777777" w:rsidR="00FA3B9B" w:rsidRDefault="00FA3B9B" w:rsidP="007B3D37">
            <w:pPr>
              <w:pStyle w:val="TAL"/>
            </w:pPr>
            <w:r>
              <w:t>ipv6Addr</w:t>
            </w:r>
          </w:p>
        </w:tc>
        <w:tc>
          <w:tcPr>
            <w:tcW w:w="1843" w:type="dxa"/>
            <w:tcBorders>
              <w:top w:val="single" w:sz="4" w:space="0" w:color="auto"/>
              <w:left w:val="single" w:sz="4" w:space="0" w:color="auto"/>
              <w:bottom w:val="single" w:sz="4" w:space="0" w:color="auto"/>
              <w:right w:val="single" w:sz="4" w:space="0" w:color="auto"/>
            </w:tcBorders>
          </w:tcPr>
          <w:p w14:paraId="2E7A7475" w14:textId="77777777" w:rsidR="00FA3B9B" w:rsidRDefault="00FA3B9B" w:rsidP="007B3D37">
            <w:pPr>
              <w:pStyle w:val="TAL"/>
              <w:rPr>
                <w:lang w:eastAsia="zh-CN"/>
              </w:rPr>
            </w:pPr>
            <w:r>
              <w:t>Ipv6Addr</w:t>
            </w:r>
          </w:p>
        </w:tc>
        <w:tc>
          <w:tcPr>
            <w:tcW w:w="283" w:type="dxa"/>
            <w:tcBorders>
              <w:top w:val="single" w:sz="4" w:space="0" w:color="auto"/>
              <w:left w:val="single" w:sz="4" w:space="0" w:color="auto"/>
              <w:bottom w:val="single" w:sz="4" w:space="0" w:color="auto"/>
              <w:right w:val="single" w:sz="4" w:space="0" w:color="auto"/>
            </w:tcBorders>
          </w:tcPr>
          <w:p w14:paraId="2AD28632"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6972EFE6"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96A2C2F" w14:textId="77777777" w:rsidR="00FA3B9B" w:rsidRDefault="00FA3B9B" w:rsidP="007B3D37">
            <w:pPr>
              <w:pStyle w:val="TAL"/>
              <w:rPr>
                <w:rFonts w:cs="Arial"/>
                <w:szCs w:val="18"/>
              </w:rPr>
            </w:pPr>
            <w:r>
              <w:rPr>
                <w:rFonts w:cs="Arial"/>
                <w:szCs w:val="18"/>
              </w:rPr>
              <w:t>When present, this IE shall contain the GTP tunnel IPv6 address.</w:t>
            </w:r>
          </w:p>
          <w:p w14:paraId="792DFAE9" w14:textId="77777777" w:rsidR="00FA3B9B" w:rsidRDefault="00FA3B9B" w:rsidP="007B3D37">
            <w:pPr>
              <w:pStyle w:val="TAL"/>
              <w:rPr>
                <w:rFonts w:cs="Arial"/>
                <w:szCs w:val="18"/>
              </w:rPr>
            </w:pPr>
            <w:r>
              <w:rPr>
                <w:rFonts w:cs="Arial"/>
                <w:szCs w:val="18"/>
              </w:rPr>
              <w:t>At least one of the ipv4Addr or ipv6Addr shall be present. Both may be present.</w:t>
            </w:r>
          </w:p>
        </w:tc>
        <w:tc>
          <w:tcPr>
            <w:tcW w:w="856" w:type="dxa"/>
            <w:tcBorders>
              <w:top w:val="single" w:sz="4" w:space="0" w:color="auto"/>
              <w:left w:val="single" w:sz="4" w:space="0" w:color="auto"/>
              <w:bottom w:val="single" w:sz="4" w:space="0" w:color="auto"/>
              <w:right w:val="single" w:sz="4" w:space="0" w:color="auto"/>
            </w:tcBorders>
          </w:tcPr>
          <w:p w14:paraId="73FFB5F3" w14:textId="77777777" w:rsidR="00FA3B9B" w:rsidRDefault="00FA3B9B" w:rsidP="007B3D37">
            <w:pPr>
              <w:pStyle w:val="TAL"/>
              <w:rPr>
                <w:rFonts w:cs="Arial"/>
                <w:szCs w:val="18"/>
              </w:rPr>
            </w:pPr>
          </w:p>
        </w:tc>
      </w:tr>
      <w:tr w:rsidR="00FA3B9B" w:rsidRPr="00E425E8" w14:paraId="5ECCB374"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tcPr>
          <w:p w14:paraId="39A7DA42" w14:textId="77777777" w:rsidR="00FA3B9B" w:rsidRDefault="00FA3B9B" w:rsidP="007B3D37">
            <w:pPr>
              <w:pStyle w:val="TAL"/>
            </w:pPr>
            <w:r>
              <w:t>gtpTeid</w:t>
            </w:r>
          </w:p>
        </w:tc>
        <w:tc>
          <w:tcPr>
            <w:tcW w:w="1843" w:type="dxa"/>
            <w:tcBorders>
              <w:top w:val="single" w:sz="4" w:space="0" w:color="auto"/>
              <w:left w:val="single" w:sz="4" w:space="0" w:color="auto"/>
              <w:bottom w:val="single" w:sz="4" w:space="0" w:color="auto"/>
              <w:right w:val="single" w:sz="4" w:space="0" w:color="auto"/>
            </w:tcBorders>
          </w:tcPr>
          <w:p w14:paraId="776CEAF1" w14:textId="77777777" w:rsidR="00FA3B9B" w:rsidRDefault="00FA3B9B" w:rsidP="007B3D37">
            <w:pPr>
              <w:pStyle w:val="TAL"/>
              <w:rPr>
                <w:lang w:eastAsia="zh-CN"/>
              </w:rPr>
            </w:pPr>
            <w:r>
              <w:rPr>
                <w:lang w:eastAsia="zh-CN"/>
              </w:rPr>
              <w:t>Teid</w:t>
            </w:r>
          </w:p>
        </w:tc>
        <w:tc>
          <w:tcPr>
            <w:tcW w:w="283" w:type="dxa"/>
            <w:tcBorders>
              <w:top w:val="single" w:sz="4" w:space="0" w:color="auto"/>
              <w:left w:val="single" w:sz="4" w:space="0" w:color="auto"/>
              <w:bottom w:val="single" w:sz="4" w:space="0" w:color="auto"/>
              <w:right w:val="single" w:sz="4" w:space="0" w:color="auto"/>
            </w:tcBorders>
          </w:tcPr>
          <w:p w14:paraId="287E1F01" w14:textId="77777777" w:rsidR="00FA3B9B" w:rsidRDefault="00FA3B9B" w:rsidP="007B3D37">
            <w:pPr>
              <w:pStyle w:val="TAC"/>
              <w:rPr>
                <w:lang w:eastAsia="zh-CN"/>
              </w:rPr>
            </w:pPr>
            <w:r>
              <w:rPr>
                <w:lang w:eastAsia="zh-CN"/>
              </w:rPr>
              <w:t>M</w:t>
            </w:r>
          </w:p>
        </w:tc>
        <w:tc>
          <w:tcPr>
            <w:tcW w:w="567" w:type="dxa"/>
            <w:tcBorders>
              <w:top w:val="single" w:sz="4" w:space="0" w:color="auto"/>
              <w:left w:val="single" w:sz="4" w:space="0" w:color="auto"/>
              <w:bottom w:val="single" w:sz="4" w:space="0" w:color="auto"/>
              <w:right w:val="single" w:sz="4" w:space="0" w:color="auto"/>
            </w:tcBorders>
          </w:tcPr>
          <w:p w14:paraId="09784228" w14:textId="77777777" w:rsidR="00FA3B9B" w:rsidRDefault="00FA3B9B" w:rsidP="007B3D37">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658EB55F" w14:textId="77777777" w:rsidR="00FA3B9B" w:rsidRDefault="00FA3B9B" w:rsidP="007B3D37">
            <w:pPr>
              <w:pStyle w:val="TAL"/>
            </w:pPr>
            <w:r>
              <w:rPr>
                <w:rFonts w:cs="Arial"/>
                <w:szCs w:val="18"/>
              </w:rPr>
              <w:t>This IE shall contain the 4-octet GTP tunnel endpoint identifier.</w:t>
            </w:r>
          </w:p>
          <w:p w14:paraId="2ED0EA3C" w14:textId="77777777" w:rsidR="00FA3B9B" w:rsidRDefault="00FA3B9B" w:rsidP="007B3D37">
            <w:pPr>
              <w:pStyle w:val="TAL"/>
            </w:pPr>
            <w:r>
              <w:rPr>
                <w:rFonts w:cs="Arial"/>
                <w:szCs w:val="18"/>
              </w:rPr>
              <w:t>If both ipv4Addr and ipv6Addr are present, the TEID shall be shared by both addresses.</w:t>
            </w:r>
          </w:p>
          <w:p w14:paraId="1FB6C8C8" w14:textId="77777777" w:rsidR="00FA3B9B" w:rsidRPr="004C1D09" w:rsidRDefault="00FA3B9B" w:rsidP="007B3D37">
            <w:pPr>
              <w:pStyle w:val="TAL"/>
            </w:pPr>
          </w:p>
        </w:tc>
        <w:tc>
          <w:tcPr>
            <w:tcW w:w="856" w:type="dxa"/>
            <w:tcBorders>
              <w:top w:val="single" w:sz="4" w:space="0" w:color="auto"/>
              <w:left w:val="single" w:sz="4" w:space="0" w:color="auto"/>
              <w:bottom w:val="single" w:sz="4" w:space="0" w:color="auto"/>
              <w:right w:val="single" w:sz="4" w:space="0" w:color="auto"/>
            </w:tcBorders>
          </w:tcPr>
          <w:p w14:paraId="424150FC" w14:textId="77777777" w:rsidR="00FA3B9B" w:rsidRDefault="00FA3B9B" w:rsidP="007B3D37">
            <w:pPr>
              <w:pStyle w:val="TAL"/>
              <w:rPr>
                <w:rFonts w:cs="Arial"/>
                <w:szCs w:val="18"/>
              </w:rPr>
            </w:pPr>
          </w:p>
        </w:tc>
      </w:tr>
      <w:tr w:rsidR="00FA3B9B" w:rsidRPr="00E425E8" w14:paraId="23F3590A" w14:textId="77777777" w:rsidTr="007B3D37">
        <w:trPr>
          <w:jc w:val="center"/>
        </w:trPr>
        <w:tc>
          <w:tcPr>
            <w:tcW w:w="1838" w:type="dxa"/>
            <w:tcBorders>
              <w:top w:val="single" w:sz="4" w:space="0" w:color="auto"/>
              <w:left w:val="single" w:sz="4" w:space="0" w:color="auto"/>
              <w:bottom w:val="single" w:sz="4" w:space="0" w:color="auto"/>
              <w:right w:val="single" w:sz="4" w:space="0" w:color="auto"/>
            </w:tcBorders>
          </w:tcPr>
          <w:p w14:paraId="6E0D5629" w14:textId="77777777" w:rsidR="00FA3B9B" w:rsidRDefault="00FA3B9B" w:rsidP="007B3D37">
            <w:pPr>
              <w:pStyle w:val="TAL"/>
            </w:pPr>
            <w:r>
              <w:t>anType</w:t>
            </w:r>
          </w:p>
        </w:tc>
        <w:tc>
          <w:tcPr>
            <w:tcW w:w="1843" w:type="dxa"/>
            <w:tcBorders>
              <w:top w:val="single" w:sz="4" w:space="0" w:color="auto"/>
              <w:left w:val="single" w:sz="4" w:space="0" w:color="auto"/>
              <w:bottom w:val="single" w:sz="4" w:space="0" w:color="auto"/>
              <w:right w:val="single" w:sz="4" w:space="0" w:color="auto"/>
            </w:tcBorders>
          </w:tcPr>
          <w:p w14:paraId="10AF47C0" w14:textId="77777777" w:rsidR="00FA3B9B" w:rsidRDefault="00FA3B9B" w:rsidP="007B3D37">
            <w:pPr>
              <w:pStyle w:val="TAL"/>
              <w:rPr>
                <w:lang w:eastAsia="zh-CN"/>
              </w:rPr>
            </w:pPr>
            <w:r>
              <w:rPr>
                <w:lang w:val="en-US" w:eastAsia="zh-CN"/>
              </w:rPr>
              <w:t>AccessType</w:t>
            </w:r>
          </w:p>
        </w:tc>
        <w:tc>
          <w:tcPr>
            <w:tcW w:w="283" w:type="dxa"/>
            <w:tcBorders>
              <w:top w:val="single" w:sz="4" w:space="0" w:color="auto"/>
              <w:left w:val="single" w:sz="4" w:space="0" w:color="auto"/>
              <w:bottom w:val="single" w:sz="4" w:space="0" w:color="auto"/>
              <w:right w:val="single" w:sz="4" w:space="0" w:color="auto"/>
            </w:tcBorders>
          </w:tcPr>
          <w:p w14:paraId="2F60571C" w14:textId="77777777" w:rsidR="00FA3B9B" w:rsidRDefault="00FA3B9B" w:rsidP="007B3D37">
            <w:pPr>
              <w:pStyle w:val="TAC"/>
              <w:rPr>
                <w:lang w:eastAsia="zh-CN"/>
              </w:rPr>
            </w:pPr>
            <w:r>
              <w:rPr>
                <w:lang w:val="en-US" w:eastAsia="zh-CN"/>
              </w:rPr>
              <w:t>C</w:t>
            </w:r>
          </w:p>
        </w:tc>
        <w:tc>
          <w:tcPr>
            <w:tcW w:w="567" w:type="dxa"/>
            <w:tcBorders>
              <w:top w:val="single" w:sz="4" w:space="0" w:color="auto"/>
              <w:left w:val="single" w:sz="4" w:space="0" w:color="auto"/>
              <w:bottom w:val="single" w:sz="4" w:space="0" w:color="auto"/>
              <w:right w:val="single" w:sz="4" w:space="0" w:color="auto"/>
            </w:tcBorders>
          </w:tcPr>
          <w:p w14:paraId="1DFA9628"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15F2CDC" w14:textId="77777777" w:rsidR="00FA3B9B" w:rsidRDefault="00FA3B9B" w:rsidP="007B3D37">
            <w:pPr>
              <w:pStyle w:val="TAL"/>
              <w:rPr>
                <w:rFonts w:cs="Arial"/>
                <w:szCs w:val="18"/>
              </w:rPr>
            </w:pPr>
            <w:r>
              <w:rPr>
                <w:rFonts w:cs="Arial"/>
                <w:szCs w:val="18"/>
              </w:rPr>
              <w:t>This IE shall be present over N16a/N16 in MA PDU session scenarios, to indicate the access type associated to the N9 tunnel.</w:t>
            </w:r>
          </w:p>
        </w:tc>
        <w:tc>
          <w:tcPr>
            <w:tcW w:w="856" w:type="dxa"/>
            <w:tcBorders>
              <w:top w:val="single" w:sz="4" w:space="0" w:color="auto"/>
              <w:left w:val="single" w:sz="4" w:space="0" w:color="auto"/>
              <w:bottom w:val="single" w:sz="4" w:space="0" w:color="auto"/>
              <w:right w:val="single" w:sz="4" w:space="0" w:color="auto"/>
            </w:tcBorders>
          </w:tcPr>
          <w:p w14:paraId="2B48D3D5" w14:textId="77777777" w:rsidR="00FA3B9B" w:rsidRDefault="00FA3B9B" w:rsidP="007B3D37">
            <w:pPr>
              <w:pStyle w:val="TAL"/>
              <w:rPr>
                <w:rFonts w:cs="Arial"/>
                <w:szCs w:val="18"/>
              </w:rPr>
            </w:pPr>
            <w:r>
              <w:rPr>
                <w:rFonts w:cs="Arial"/>
                <w:szCs w:val="18"/>
              </w:rPr>
              <w:t>MAPDU</w:t>
            </w:r>
          </w:p>
        </w:tc>
      </w:tr>
    </w:tbl>
    <w:p w14:paraId="49AB931F" w14:textId="77777777" w:rsidR="00FA3B9B" w:rsidRDefault="00FA3B9B" w:rsidP="00FA3B9B"/>
    <w:p w14:paraId="5637F8D5" w14:textId="77777777" w:rsidR="00FA3B9B" w:rsidRDefault="00FA3B9B" w:rsidP="00E737D5">
      <w:pPr>
        <w:pStyle w:val="Heading5"/>
      </w:pPr>
      <w:bookmarkStart w:id="1714" w:name="_Toc25073957"/>
      <w:bookmarkStart w:id="1715" w:name="_Toc34063140"/>
      <w:bookmarkStart w:id="1716" w:name="_Toc43120117"/>
      <w:bookmarkStart w:id="1717" w:name="_Toc49768172"/>
      <w:bookmarkStart w:id="1718" w:name="_Toc56434345"/>
      <w:bookmarkStart w:id="1719" w:name="_Toc138320881"/>
      <w:r>
        <w:t>6.1.6.2.29</w:t>
      </w:r>
      <w:r>
        <w:tab/>
        <w:t xml:space="preserve">Type: </w:t>
      </w:r>
      <w:r>
        <w:rPr>
          <w:lang w:eastAsia="zh-CN"/>
        </w:rPr>
        <w:t>StatusInfo</w:t>
      </w:r>
      <w:bookmarkEnd w:id="1714"/>
      <w:bookmarkEnd w:id="1715"/>
      <w:bookmarkEnd w:id="1716"/>
      <w:bookmarkEnd w:id="1717"/>
      <w:bookmarkEnd w:id="1718"/>
      <w:bookmarkEnd w:id="1719"/>
    </w:p>
    <w:p w14:paraId="3C51E4C9" w14:textId="77777777" w:rsidR="00FA3B9B" w:rsidRDefault="00FA3B9B" w:rsidP="00FA3B9B">
      <w:pPr>
        <w:pStyle w:val="TH"/>
      </w:pPr>
      <w:r>
        <w:rPr>
          <w:noProof/>
        </w:rPr>
        <w:t>Table </w:t>
      </w:r>
      <w:r>
        <w:t xml:space="preserve">6.1.6.2.29-1: </w:t>
      </w:r>
      <w:r>
        <w:rPr>
          <w:noProof/>
        </w:rPr>
        <w:t xml:space="preserve">Definition of type </w:t>
      </w:r>
      <w:r>
        <w:rPr>
          <w:lang w:eastAsia="zh-CN"/>
        </w:rPr>
        <w:t>StatusInfo</w:t>
      </w:r>
    </w:p>
    <w:tbl>
      <w:tblPr>
        <w:tblW w:w="100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43"/>
        <w:gridCol w:w="1843"/>
        <w:gridCol w:w="265"/>
        <w:gridCol w:w="586"/>
        <w:gridCol w:w="4536"/>
        <w:gridCol w:w="974"/>
      </w:tblGrid>
      <w:tr w:rsidR="00FA3B9B" w:rsidRPr="00FD48E5" w14:paraId="411DB42E"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2CC2D1F5" w14:textId="77777777" w:rsidR="00FA3B9B" w:rsidRDefault="00FA3B9B" w:rsidP="007B3D37">
            <w:pPr>
              <w:pStyle w:val="TAH"/>
            </w:pPr>
            <w:r>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48FD5CCD" w14:textId="77777777" w:rsidR="00FA3B9B" w:rsidRDefault="00FA3B9B" w:rsidP="007B3D37">
            <w:pPr>
              <w:pStyle w:val="TAH"/>
            </w:pPr>
            <w:r>
              <w:t>Data type</w:t>
            </w:r>
          </w:p>
        </w:tc>
        <w:tc>
          <w:tcPr>
            <w:tcW w:w="265" w:type="dxa"/>
            <w:tcBorders>
              <w:top w:val="single" w:sz="4" w:space="0" w:color="auto"/>
              <w:left w:val="single" w:sz="4" w:space="0" w:color="auto"/>
              <w:bottom w:val="single" w:sz="4" w:space="0" w:color="auto"/>
              <w:right w:val="single" w:sz="4" w:space="0" w:color="auto"/>
            </w:tcBorders>
            <w:shd w:val="clear" w:color="auto" w:fill="C0C0C0"/>
            <w:hideMark/>
          </w:tcPr>
          <w:p w14:paraId="3ADDF22D" w14:textId="77777777" w:rsidR="00FA3B9B" w:rsidRPr="007277D4" w:rsidRDefault="00FA3B9B" w:rsidP="007B3D37">
            <w:pPr>
              <w:pStyle w:val="TAH"/>
            </w:pPr>
            <w:r>
              <w:t>P</w:t>
            </w:r>
          </w:p>
        </w:tc>
        <w:tc>
          <w:tcPr>
            <w:tcW w:w="586" w:type="dxa"/>
            <w:tcBorders>
              <w:top w:val="single" w:sz="4" w:space="0" w:color="auto"/>
              <w:left w:val="single" w:sz="4" w:space="0" w:color="auto"/>
              <w:bottom w:val="single" w:sz="4" w:space="0" w:color="auto"/>
              <w:right w:val="single" w:sz="4" w:space="0" w:color="auto"/>
            </w:tcBorders>
            <w:shd w:val="clear" w:color="auto" w:fill="C0C0C0"/>
          </w:tcPr>
          <w:p w14:paraId="6FA069AF" w14:textId="77777777" w:rsidR="00FA3B9B" w:rsidRDefault="00FA3B9B" w:rsidP="007B3D37">
            <w:pPr>
              <w:pStyle w:val="TAH"/>
              <w:jc w:val="left"/>
            </w:pPr>
            <w:bookmarkStart w:id="1720" w:name="_MCCTEMPBM_CRPT95390269___4"/>
            <w:r>
              <w:t>Cardinality</w:t>
            </w:r>
            <w:bookmarkEnd w:id="1720"/>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78034765" w14:textId="77777777" w:rsidR="00FA3B9B" w:rsidRDefault="00FA3B9B" w:rsidP="007B3D37">
            <w:pPr>
              <w:pStyle w:val="TAH"/>
              <w:rPr>
                <w:rFonts w:cs="Arial"/>
                <w:szCs w:val="18"/>
              </w:rPr>
            </w:pPr>
            <w:r>
              <w:rPr>
                <w:rFonts w:cs="Arial"/>
                <w:szCs w:val="18"/>
              </w:rPr>
              <w:t>Description</w:t>
            </w:r>
          </w:p>
        </w:tc>
        <w:tc>
          <w:tcPr>
            <w:tcW w:w="974" w:type="dxa"/>
            <w:tcBorders>
              <w:top w:val="single" w:sz="4" w:space="0" w:color="auto"/>
              <w:left w:val="single" w:sz="4" w:space="0" w:color="auto"/>
              <w:bottom w:val="single" w:sz="4" w:space="0" w:color="auto"/>
              <w:right w:val="single" w:sz="4" w:space="0" w:color="auto"/>
            </w:tcBorders>
            <w:shd w:val="clear" w:color="auto" w:fill="C0C0C0"/>
          </w:tcPr>
          <w:p w14:paraId="30D6F264" w14:textId="77777777" w:rsidR="00FA3B9B" w:rsidRDefault="00FA3B9B" w:rsidP="007B3D37">
            <w:pPr>
              <w:pStyle w:val="TAH"/>
              <w:rPr>
                <w:rFonts w:cs="Arial"/>
                <w:szCs w:val="18"/>
              </w:rPr>
            </w:pPr>
            <w:r>
              <w:rPr>
                <w:rFonts w:cs="Arial"/>
                <w:szCs w:val="18"/>
              </w:rPr>
              <w:t>Applicability</w:t>
            </w:r>
          </w:p>
        </w:tc>
      </w:tr>
      <w:tr w:rsidR="00FA3B9B" w:rsidRPr="00E425E8" w14:paraId="6E62223C"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2B9617FD" w14:textId="77777777" w:rsidR="00FA3B9B" w:rsidRDefault="00FA3B9B" w:rsidP="007B3D37">
            <w:pPr>
              <w:pStyle w:val="TAL"/>
            </w:pPr>
            <w:r>
              <w:t>resourceStatus</w:t>
            </w:r>
          </w:p>
        </w:tc>
        <w:tc>
          <w:tcPr>
            <w:tcW w:w="1843" w:type="dxa"/>
            <w:tcBorders>
              <w:top w:val="single" w:sz="4" w:space="0" w:color="auto"/>
              <w:left w:val="single" w:sz="4" w:space="0" w:color="auto"/>
              <w:bottom w:val="single" w:sz="4" w:space="0" w:color="auto"/>
              <w:right w:val="single" w:sz="4" w:space="0" w:color="auto"/>
            </w:tcBorders>
          </w:tcPr>
          <w:p w14:paraId="3822FF21" w14:textId="77777777" w:rsidR="00FA3B9B" w:rsidRDefault="00FA3B9B" w:rsidP="007B3D37">
            <w:pPr>
              <w:pStyle w:val="TAL"/>
              <w:rPr>
                <w:lang w:eastAsia="zh-CN"/>
              </w:rPr>
            </w:pPr>
            <w:r>
              <w:t>ResourceStatus</w:t>
            </w:r>
          </w:p>
        </w:tc>
        <w:tc>
          <w:tcPr>
            <w:tcW w:w="265" w:type="dxa"/>
            <w:tcBorders>
              <w:top w:val="single" w:sz="4" w:space="0" w:color="auto"/>
              <w:left w:val="single" w:sz="4" w:space="0" w:color="auto"/>
              <w:bottom w:val="single" w:sz="4" w:space="0" w:color="auto"/>
              <w:right w:val="single" w:sz="4" w:space="0" w:color="auto"/>
            </w:tcBorders>
          </w:tcPr>
          <w:p w14:paraId="31A27400" w14:textId="77777777" w:rsidR="00FA3B9B" w:rsidRDefault="00FA3B9B" w:rsidP="007B3D37">
            <w:pPr>
              <w:pStyle w:val="TAC"/>
              <w:rPr>
                <w:lang w:eastAsia="zh-CN"/>
              </w:rPr>
            </w:pPr>
            <w:r>
              <w:rPr>
                <w:lang w:eastAsia="zh-CN"/>
              </w:rPr>
              <w:t>M</w:t>
            </w:r>
          </w:p>
        </w:tc>
        <w:tc>
          <w:tcPr>
            <w:tcW w:w="586" w:type="dxa"/>
            <w:tcBorders>
              <w:top w:val="single" w:sz="4" w:space="0" w:color="auto"/>
              <w:left w:val="single" w:sz="4" w:space="0" w:color="auto"/>
              <w:bottom w:val="single" w:sz="4" w:space="0" w:color="auto"/>
              <w:right w:val="single" w:sz="4" w:space="0" w:color="auto"/>
            </w:tcBorders>
          </w:tcPr>
          <w:p w14:paraId="4048E3C4" w14:textId="77777777" w:rsidR="00FA3B9B" w:rsidRDefault="00FA3B9B" w:rsidP="007B3D37">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47569FC8" w14:textId="77777777" w:rsidR="00FA3B9B" w:rsidRDefault="00FA3B9B" w:rsidP="007B3D37">
            <w:pPr>
              <w:pStyle w:val="TAL"/>
              <w:rPr>
                <w:rFonts w:cs="Arial"/>
                <w:szCs w:val="18"/>
              </w:rPr>
            </w:pPr>
            <w:r>
              <w:rPr>
                <w:rFonts w:cs="Arial"/>
                <w:szCs w:val="18"/>
              </w:rPr>
              <w:t xml:space="preserve">This IE shall indicate the status of the SM context or PDU session resource.  </w:t>
            </w:r>
          </w:p>
        </w:tc>
        <w:tc>
          <w:tcPr>
            <w:tcW w:w="974" w:type="dxa"/>
            <w:tcBorders>
              <w:top w:val="single" w:sz="4" w:space="0" w:color="auto"/>
              <w:left w:val="single" w:sz="4" w:space="0" w:color="auto"/>
              <w:bottom w:val="single" w:sz="4" w:space="0" w:color="auto"/>
              <w:right w:val="single" w:sz="4" w:space="0" w:color="auto"/>
            </w:tcBorders>
          </w:tcPr>
          <w:p w14:paraId="613CA3BB" w14:textId="77777777" w:rsidR="00FA3B9B" w:rsidRDefault="00FA3B9B" w:rsidP="007B3D37">
            <w:pPr>
              <w:pStyle w:val="TAL"/>
              <w:rPr>
                <w:rFonts w:cs="Arial"/>
                <w:szCs w:val="18"/>
              </w:rPr>
            </w:pPr>
          </w:p>
        </w:tc>
      </w:tr>
      <w:tr w:rsidR="00FA3B9B" w:rsidRPr="00E425E8" w14:paraId="6AC7C1C9"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45C847D1" w14:textId="77777777" w:rsidR="00FA3B9B" w:rsidRDefault="00FA3B9B" w:rsidP="007B3D37">
            <w:pPr>
              <w:pStyle w:val="TAL"/>
            </w:pPr>
            <w:r>
              <w:t>cause</w:t>
            </w:r>
          </w:p>
        </w:tc>
        <w:tc>
          <w:tcPr>
            <w:tcW w:w="1843" w:type="dxa"/>
            <w:tcBorders>
              <w:top w:val="single" w:sz="4" w:space="0" w:color="auto"/>
              <w:left w:val="single" w:sz="4" w:space="0" w:color="auto"/>
              <w:bottom w:val="single" w:sz="4" w:space="0" w:color="auto"/>
              <w:right w:val="single" w:sz="4" w:space="0" w:color="auto"/>
            </w:tcBorders>
          </w:tcPr>
          <w:p w14:paraId="2F77E5AF" w14:textId="77777777" w:rsidR="00FA3B9B" w:rsidRDefault="00FA3B9B" w:rsidP="007B3D37">
            <w:pPr>
              <w:pStyle w:val="TAL"/>
            </w:pPr>
            <w:r>
              <w:t>Cause</w:t>
            </w:r>
          </w:p>
        </w:tc>
        <w:tc>
          <w:tcPr>
            <w:tcW w:w="265" w:type="dxa"/>
            <w:tcBorders>
              <w:top w:val="single" w:sz="4" w:space="0" w:color="auto"/>
              <w:left w:val="single" w:sz="4" w:space="0" w:color="auto"/>
              <w:bottom w:val="single" w:sz="4" w:space="0" w:color="auto"/>
              <w:right w:val="single" w:sz="4" w:space="0" w:color="auto"/>
            </w:tcBorders>
          </w:tcPr>
          <w:p w14:paraId="25B32C5D" w14:textId="77777777" w:rsidR="00FA3B9B" w:rsidRDefault="00FA3B9B" w:rsidP="007B3D37">
            <w:pPr>
              <w:pStyle w:val="TAC"/>
              <w:rPr>
                <w:lang w:eastAsia="zh-CN"/>
              </w:rPr>
            </w:pPr>
            <w:r>
              <w:rPr>
                <w:lang w:eastAsia="zh-CN"/>
              </w:rPr>
              <w:t>O</w:t>
            </w:r>
          </w:p>
        </w:tc>
        <w:tc>
          <w:tcPr>
            <w:tcW w:w="586" w:type="dxa"/>
            <w:tcBorders>
              <w:top w:val="single" w:sz="4" w:space="0" w:color="auto"/>
              <w:left w:val="single" w:sz="4" w:space="0" w:color="auto"/>
              <w:bottom w:val="single" w:sz="4" w:space="0" w:color="auto"/>
              <w:right w:val="single" w:sz="4" w:space="0" w:color="auto"/>
            </w:tcBorders>
          </w:tcPr>
          <w:p w14:paraId="65B9B1B1"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FE2BF33" w14:textId="77777777" w:rsidR="00FA3B9B" w:rsidRDefault="00FA3B9B" w:rsidP="007B3D37">
            <w:pPr>
              <w:pStyle w:val="TAL"/>
              <w:rPr>
                <w:rFonts w:cs="Arial"/>
                <w:szCs w:val="18"/>
              </w:rPr>
            </w:pPr>
            <w:r>
              <w:rPr>
                <w:rFonts w:cs="Arial"/>
                <w:szCs w:val="18"/>
              </w:rPr>
              <w:t>When present, this IE shall indicate the cause for the resource status change.</w:t>
            </w:r>
          </w:p>
        </w:tc>
        <w:tc>
          <w:tcPr>
            <w:tcW w:w="974" w:type="dxa"/>
            <w:tcBorders>
              <w:top w:val="single" w:sz="4" w:space="0" w:color="auto"/>
              <w:left w:val="single" w:sz="4" w:space="0" w:color="auto"/>
              <w:bottom w:val="single" w:sz="4" w:space="0" w:color="auto"/>
              <w:right w:val="single" w:sz="4" w:space="0" w:color="auto"/>
            </w:tcBorders>
          </w:tcPr>
          <w:p w14:paraId="58CDD095" w14:textId="77777777" w:rsidR="00FA3B9B" w:rsidRDefault="00FA3B9B" w:rsidP="007B3D37">
            <w:pPr>
              <w:pStyle w:val="TAL"/>
              <w:rPr>
                <w:rFonts w:cs="Arial"/>
                <w:szCs w:val="18"/>
              </w:rPr>
            </w:pPr>
          </w:p>
        </w:tc>
      </w:tr>
      <w:tr w:rsidR="00FA3B9B" w:rsidRPr="00E425E8" w14:paraId="06C3E51C"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0C623E2C" w14:textId="77777777" w:rsidR="00FA3B9B" w:rsidRDefault="00FA3B9B" w:rsidP="007B3D37">
            <w:pPr>
              <w:pStyle w:val="TAL"/>
            </w:pPr>
            <w:bookmarkStart w:id="1721" w:name="_MCCTEMPBM_CRPT95390270___5" w:colFirst="0" w:colLast="0"/>
            <w:r>
              <w:rPr>
                <w:color w:val="000000"/>
                <w:lang w:eastAsia="ja-JP"/>
              </w:rPr>
              <w:t>cnAssistedRanP</w:t>
            </w:r>
            <w:r w:rsidRPr="0058039F">
              <w:rPr>
                <w:color w:val="000000"/>
                <w:lang w:eastAsia="ja-JP"/>
              </w:rPr>
              <w:t>ara</w:t>
            </w:r>
          </w:p>
        </w:tc>
        <w:tc>
          <w:tcPr>
            <w:tcW w:w="1843" w:type="dxa"/>
            <w:tcBorders>
              <w:top w:val="single" w:sz="4" w:space="0" w:color="auto"/>
              <w:left w:val="single" w:sz="4" w:space="0" w:color="auto"/>
              <w:bottom w:val="single" w:sz="4" w:space="0" w:color="auto"/>
              <w:right w:val="single" w:sz="4" w:space="0" w:color="auto"/>
            </w:tcBorders>
          </w:tcPr>
          <w:p w14:paraId="2FF7E518" w14:textId="77777777" w:rsidR="00FA3B9B" w:rsidRDefault="00FA3B9B" w:rsidP="007B3D37">
            <w:pPr>
              <w:pStyle w:val="TAL"/>
            </w:pPr>
            <w:r>
              <w:rPr>
                <w:color w:val="000000"/>
                <w:lang w:eastAsia="ja-JP"/>
              </w:rPr>
              <w:t>CnAssistedRanP</w:t>
            </w:r>
            <w:r w:rsidRPr="0058039F">
              <w:rPr>
                <w:color w:val="000000"/>
                <w:lang w:eastAsia="ja-JP"/>
              </w:rPr>
              <w:t>ara</w:t>
            </w:r>
          </w:p>
        </w:tc>
        <w:tc>
          <w:tcPr>
            <w:tcW w:w="265" w:type="dxa"/>
            <w:tcBorders>
              <w:top w:val="single" w:sz="4" w:space="0" w:color="auto"/>
              <w:left w:val="single" w:sz="4" w:space="0" w:color="auto"/>
              <w:bottom w:val="single" w:sz="4" w:space="0" w:color="auto"/>
              <w:right w:val="single" w:sz="4" w:space="0" w:color="auto"/>
            </w:tcBorders>
          </w:tcPr>
          <w:p w14:paraId="541C8BA8" w14:textId="77777777" w:rsidR="00FA3B9B" w:rsidRDefault="00FA3B9B" w:rsidP="007B3D37">
            <w:pPr>
              <w:pStyle w:val="TAC"/>
              <w:rPr>
                <w:lang w:eastAsia="zh-CN"/>
              </w:rPr>
            </w:pPr>
            <w:r>
              <w:rPr>
                <w:lang w:eastAsia="zh-CN"/>
              </w:rPr>
              <w:t>C</w:t>
            </w:r>
          </w:p>
        </w:tc>
        <w:tc>
          <w:tcPr>
            <w:tcW w:w="586" w:type="dxa"/>
            <w:tcBorders>
              <w:top w:val="single" w:sz="4" w:space="0" w:color="auto"/>
              <w:left w:val="single" w:sz="4" w:space="0" w:color="auto"/>
              <w:bottom w:val="single" w:sz="4" w:space="0" w:color="auto"/>
              <w:right w:val="single" w:sz="4" w:space="0" w:color="auto"/>
            </w:tcBorders>
          </w:tcPr>
          <w:p w14:paraId="66267FE0" w14:textId="77777777" w:rsidR="00FA3B9B" w:rsidRDefault="00FA3B9B" w:rsidP="007B3D37">
            <w:pPr>
              <w:pStyle w:val="TAL"/>
            </w:pPr>
            <w:r>
              <w:rPr>
                <w:rFonts w:hint="eastAsia"/>
                <w:lang w:eastAsia="zh-CN"/>
              </w:rPr>
              <w:t>0</w:t>
            </w:r>
            <w:r>
              <w:rPr>
                <w:lang w:eastAsia="zh-CN"/>
              </w:rPr>
              <w:t>..1</w:t>
            </w:r>
          </w:p>
        </w:tc>
        <w:tc>
          <w:tcPr>
            <w:tcW w:w="4536" w:type="dxa"/>
            <w:tcBorders>
              <w:top w:val="single" w:sz="4" w:space="0" w:color="auto"/>
              <w:left w:val="single" w:sz="4" w:space="0" w:color="auto"/>
              <w:bottom w:val="single" w:sz="4" w:space="0" w:color="auto"/>
              <w:right w:val="single" w:sz="4" w:space="0" w:color="auto"/>
            </w:tcBorders>
          </w:tcPr>
          <w:p w14:paraId="6E049807" w14:textId="77777777" w:rsidR="00FA3B9B" w:rsidRDefault="00FA3B9B" w:rsidP="007B3D37">
            <w:pPr>
              <w:pStyle w:val="TAL"/>
              <w:rPr>
                <w:lang w:eastAsia="zh-CN"/>
              </w:rPr>
            </w:pPr>
            <w:r w:rsidRPr="005D14F1">
              <w:rPr>
                <w:rFonts w:hint="eastAsia"/>
                <w:lang w:eastAsia="zh-CN"/>
              </w:rPr>
              <w:t xml:space="preserve">This attribute </w:t>
            </w:r>
            <w:r>
              <w:rPr>
                <w:lang w:eastAsia="zh-CN"/>
              </w:rPr>
              <w:t xml:space="preserve">shall be present </w:t>
            </w:r>
            <w:r w:rsidRPr="005D14F1">
              <w:rPr>
                <w:rFonts w:hint="eastAsia"/>
                <w:lang w:eastAsia="zh-CN"/>
              </w:rPr>
              <w:t xml:space="preserve">when the </w:t>
            </w:r>
            <w:r>
              <w:rPr>
                <w:lang w:eastAsia="zh-CN"/>
              </w:rPr>
              <w:t xml:space="preserve">cause value is </w:t>
            </w:r>
            <w:r w:rsidRPr="005D14F1">
              <w:rPr>
                <w:rFonts w:hint="eastAsia"/>
                <w:lang w:eastAsia="zh-CN"/>
              </w:rPr>
              <w:t>"</w:t>
            </w:r>
            <w:r>
              <w:t>CN_ASSISTED_RAN_PARAMETER_TUNING</w:t>
            </w:r>
            <w:r w:rsidRPr="005D14F1">
              <w:rPr>
                <w:rFonts w:hint="eastAsia"/>
                <w:lang w:eastAsia="zh-CN"/>
              </w:rPr>
              <w:t>"</w:t>
            </w:r>
            <w:r>
              <w:rPr>
                <w:lang w:eastAsia="zh-CN"/>
              </w:rPr>
              <w:t>.</w:t>
            </w:r>
          </w:p>
          <w:p w14:paraId="414934B6" w14:textId="77777777" w:rsidR="00FA3B9B" w:rsidRDefault="00FA3B9B" w:rsidP="007B3D37">
            <w:pPr>
              <w:pStyle w:val="TAL"/>
              <w:rPr>
                <w:rFonts w:cs="Arial"/>
                <w:szCs w:val="18"/>
              </w:rPr>
            </w:pPr>
            <w:r>
              <w:rPr>
                <w:rFonts w:cs="Arial"/>
                <w:szCs w:val="18"/>
              </w:rPr>
              <w:t xml:space="preserve">When present, this IE shall include the </w:t>
            </w:r>
            <w:r w:rsidRPr="00140E21">
              <w:t>SMF derived CN assisted RAN parameters tuning</w:t>
            </w:r>
            <w:r>
              <w:t>.</w:t>
            </w:r>
            <w:r w:rsidRPr="005D14F1">
              <w:rPr>
                <w:rFonts w:hint="eastAsia"/>
                <w:lang w:eastAsia="zh-CN"/>
              </w:rPr>
              <w:t xml:space="preserve"> </w:t>
            </w:r>
          </w:p>
        </w:tc>
        <w:tc>
          <w:tcPr>
            <w:tcW w:w="974" w:type="dxa"/>
            <w:tcBorders>
              <w:top w:val="single" w:sz="4" w:space="0" w:color="auto"/>
              <w:left w:val="single" w:sz="4" w:space="0" w:color="auto"/>
              <w:bottom w:val="single" w:sz="4" w:space="0" w:color="auto"/>
              <w:right w:val="single" w:sz="4" w:space="0" w:color="auto"/>
            </w:tcBorders>
          </w:tcPr>
          <w:p w14:paraId="307800CF" w14:textId="77777777" w:rsidR="00FA3B9B" w:rsidRPr="005D14F1" w:rsidRDefault="00FA3B9B" w:rsidP="007B3D37">
            <w:pPr>
              <w:pStyle w:val="TAC"/>
              <w:rPr>
                <w:lang w:eastAsia="zh-CN"/>
              </w:rPr>
            </w:pPr>
            <w:r>
              <w:t>CARPT</w:t>
            </w:r>
          </w:p>
        </w:tc>
      </w:tr>
      <w:tr w:rsidR="00FA3B9B" w:rsidRPr="00E425E8" w14:paraId="38CB4600" w14:textId="77777777" w:rsidTr="007B3D37">
        <w:trPr>
          <w:jc w:val="center"/>
        </w:trPr>
        <w:tc>
          <w:tcPr>
            <w:tcW w:w="1843" w:type="dxa"/>
            <w:tcBorders>
              <w:top w:val="single" w:sz="4" w:space="0" w:color="auto"/>
              <w:left w:val="single" w:sz="4" w:space="0" w:color="auto"/>
              <w:bottom w:val="single" w:sz="4" w:space="0" w:color="auto"/>
              <w:right w:val="single" w:sz="4" w:space="0" w:color="auto"/>
            </w:tcBorders>
          </w:tcPr>
          <w:p w14:paraId="243929D5" w14:textId="77777777" w:rsidR="00FA3B9B" w:rsidRDefault="00FA3B9B" w:rsidP="007B3D37">
            <w:pPr>
              <w:pStyle w:val="TAL"/>
              <w:rPr>
                <w:color w:val="000000"/>
                <w:lang w:eastAsia="ja-JP"/>
              </w:rPr>
            </w:pPr>
            <w:bookmarkStart w:id="1722" w:name="_MCCTEMPBM_CRPT95390271___5" w:colFirst="0" w:colLast="0"/>
            <w:bookmarkEnd w:id="1721"/>
            <w:r>
              <w:rPr>
                <w:rFonts w:hint="eastAsia"/>
                <w:color w:val="000000"/>
                <w:lang w:eastAsia="ko-KR"/>
              </w:rPr>
              <w:t>a</w:t>
            </w:r>
            <w:r>
              <w:rPr>
                <w:color w:val="000000"/>
                <w:lang w:eastAsia="ko-KR"/>
              </w:rPr>
              <w:t>n</w:t>
            </w:r>
            <w:r>
              <w:rPr>
                <w:rFonts w:hint="eastAsia"/>
                <w:color w:val="000000"/>
                <w:lang w:eastAsia="ko-KR"/>
              </w:rPr>
              <w:t>Type</w:t>
            </w:r>
          </w:p>
        </w:tc>
        <w:tc>
          <w:tcPr>
            <w:tcW w:w="1843" w:type="dxa"/>
            <w:tcBorders>
              <w:top w:val="single" w:sz="4" w:space="0" w:color="auto"/>
              <w:left w:val="single" w:sz="4" w:space="0" w:color="auto"/>
              <w:bottom w:val="single" w:sz="4" w:space="0" w:color="auto"/>
              <w:right w:val="single" w:sz="4" w:space="0" w:color="auto"/>
            </w:tcBorders>
          </w:tcPr>
          <w:p w14:paraId="40068EDF" w14:textId="77777777" w:rsidR="00FA3B9B" w:rsidRDefault="00FA3B9B" w:rsidP="007B3D37">
            <w:pPr>
              <w:pStyle w:val="TAL"/>
              <w:rPr>
                <w:color w:val="000000"/>
                <w:lang w:eastAsia="ja-JP"/>
              </w:rPr>
            </w:pPr>
            <w:r>
              <w:rPr>
                <w:color w:val="000000"/>
                <w:lang w:eastAsia="ko-KR"/>
              </w:rPr>
              <w:t>AccessType</w:t>
            </w:r>
          </w:p>
        </w:tc>
        <w:tc>
          <w:tcPr>
            <w:tcW w:w="265" w:type="dxa"/>
            <w:tcBorders>
              <w:top w:val="single" w:sz="4" w:space="0" w:color="auto"/>
              <w:left w:val="single" w:sz="4" w:space="0" w:color="auto"/>
              <w:bottom w:val="single" w:sz="4" w:space="0" w:color="auto"/>
              <w:right w:val="single" w:sz="4" w:space="0" w:color="auto"/>
            </w:tcBorders>
          </w:tcPr>
          <w:p w14:paraId="56A3C738" w14:textId="77777777" w:rsidR="00FA3B9B" w:rsidRDefault="00FA3B9B" w:rsidP="007B3D37">
            <w:pPr>
              <w:pStyle w:val="TAC"/>
              <w:rPr>
                <w:lang w:eastAsia="zh-CN"/>
              </w:rPr>
            </w:pPr>
            <w:r>
              <w:rPr>
                <w:rFonts w:hint="eastAsia"/>
                <w:lang w:eastAsia="ko-KR"/>
              </w:rPr>
              <w:t>C</w:t>
            </w:r>
          </w:p>
        </w:tc>
        <w:tc>
          <w:tcPr>
            <w:tcW w:w="586" w:type="dxa"/>
            <w:tcBorders>
              <w:top w:val="single" w:sz="4" w:space="0" w:color="auto"/>
              <w:left w:val="single" w:sz="4" w:space="0" w:color="auto"/>
              <w:bottom w:val="single" w:sz="4" w:space="0" w:color="auto"/>
              <w:right w:val="single" w:sz="4" w:space="0" w:color="auto"/>
            </w:tcBorders>
          </w:tcPr>
          <w:p w14:paraId="641E90C0" w14:textId="77777777" w:rsidR="00FA3B9B" w:rsidRDefault="00FA3B9B" w:rsidP="007B3D37">
            <w:pPr>
              <w:pStyle w:val="TAL"/>
              <w:rPr>
                <w:lang w:eastAsia="zh-CN"/>
              </w:rPr>
            </w:pPr>
            <w:r>
              <w:rPr>
                <w:rFonts w:hint="eastAsia"/>
                <w:lang w:eastAsia="ko-KR"/>
              </w:rPr>
              <w:t>0..1</w:t>
            </w:r>
          </w:p>
        </w:tc>
        <w:tc>
          <w:tcPr>
            <w:tcW w:w="4536" w:type="dxa"/>
            <w:tcBorders>
              <w:top w:val="single" w:sz="4" w:space="0" w:color="auto"/>
              <w:left w:val="single" w:sz="4" w:space="0" w:color="auto"/>
              <w:bottom w:val="single" w:sz="4" w:space="0" w:color="auto"/>
              <w:right w:val="single" w:sz="4" w:space="0" w:color="auto"/>
            </w:tcBorders>
          </w:tcPr>
          <w:p w14:paraId="03A3F4B0" w14:textId="77777777" w:rsidR="00FA3B9B" w:rsidRPr="005D14F1" w:rsidRDefault="00FA3B9B" w:rsidP="007B3D37">
            <w:pPr>
              <w:pStyle w:val="TAL"/>
              <w:rPr>
                <w:lang w:eastAsia="zh-CN"/>
              </w:rPr>
            </w:pPr>
            <w:r>
              <w:rPr>
                <w:rFonts w:cs="Arial"/>
                <w:szCs w:val="18"/>
              </w:rPr>
              <w:t>This IE shall indicate the access type of PDU session.</w:t>
            </w:r>
          </w:p>
        </w:tc>
        <w:tc>
          <w:tcPr>
            <w:tcW w:w="974" w:type="dxa"/>
            <w:tcBorders>
              <w:top w:val="single" w:sz="4" w:space="0" w:color="auto"/>
              <w:left w:val="single" w:sz="4" w:space="0" w:color="auto"/>
              <w:bottom w:val="single" w:sz="4" w:space="0" w:color="auto"/>
              <w:right w:val="single" w:sz="4" w:space="0" w:color="auto"/>
            </w:tcBorders>
          </w:tcPr>
          <w:p w14:paraId="43EEBCBC" w14:textId="77777777" w:rsidR="00FA3B9B" w:rsidRDefault="00FA3B9B" w:rsidP="007B3D37">
            <w:pPr>
              <w:pStyle w:val="TAC"/>
            </w:pPr>
            <w:r>
              <w:rPr>
                <w:rFonts w:hint="eastAsia"/>
                <w:lang w:eastAsia="ko-KR"/>
              </w:rPr>
              <w:t>HOFAIL</w:t>
            </w:r>
          </w:p>
        </w:tc>
      </w:tr>
      <w:bookmarkEnd w:id="1722"/>
    </w:tbl>
    <w:p w14:paraId="69492F56" w14:textId="77777777" w:rsidR="00FA3B9B" w:rsidRDefault="00FA3B9B" w:rsidP="00FA3B9B"/>
    <w:p w14:paraId="37A9DF11" w14:textId="77777777" w:rsidR="00FA3B9B" w:rsidRDefault="00FA3B9B" w:rsidP="00E737D5">
      <w:pPr>
        <w:pStyle w:val="Heading5"/>
      </w:pPr>
      <w:bookmarkStart w:id="1723" w:name="_Toc25073958"/>
      <w:bookmarkStart w:id="1724" w:name="_Toc34063141"/>
      <w:bookmarkStart w:id="1725" w:name="_Toc43120118"/>
      <w:bookmarkStart w:id="1726" w:name="_Toc49768173"/>
      <w:bookmarkStart w:id="1727" w:name="_Toc56434346"/>
      <w:bookmarkStart w:id="1728" w:name="_Toc138320882"/>
      <w:r>
        <w:lastRenderedPageBreak/>
        <w:t>6.1.6.2.30</w:t>
      </w:r>
      <w:r>
        <w:tab/>
        <w:t>Type: VsmfUpdateError</w:t>
      </w:r>
      <w:bookmarkEnd w:id="1723"/>
      <w:bookmarkEnd w:id="1724"/>
      <w:bookmarkEnd w:id="1725"/>
      <w:bookmarkEnd w:id="1726"/>
      <w:bookmarkEnd w:id="1727"/>
      <w:bookmarkEnd w:id="1728"/>
    </w:p>
    <w:p w14:paraId="0ADF6D70" w14:textId="77777777" w:rsidR="00FA3B9B" w:rsidRDefault="00FA3B9B" w:rsidP="00FA3B9B">
      <w:pPr>
        <w:pStyle w:val="TH"/>
      </w:pPr>
      <w:r>
        <w:rPr>
          <w:noProof/>
        </w:rPr>
        <w:t>Table </w:t>
      </w:r>
      <w:r>
        <w:t xml:space="preserve">6.1.6.2.30-1: </w:t>
      </w:r>
      <w:r>
        <w:rPr>
          <w:noProof/>
        </w:rPr>
        <w:t xml:space="preserve">Definition of type </w:t>
      </w:r>
      <w:r>
        <w:t>VsmfUpdateError</w:t>
      </w:r>
    </w:p>
    <w:tbl>
      <w:tblPr>
        <w:tblW w:w="10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55"/>
        <w:gridCol w:w="1701"/>
        <w:gridCol w:w="425"/>
        <w:gridCol w:w="567"/>
        <w:gridCol w:w="4536"/>
        <w:gridCol w:w="780"/>
      </w:tblGrid>
      <w:tr w:rsidR="00FA3B9B" w:rsidRPr="00FD48E5" w14:paraId="224BC112"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shd w:val="clear" w:color="auto" w:fill="C0C0C0"/>
            <w:hideMark/>
          </w:tcPr>
          <w:p w14:paraId="3876287F" w14:textId="77777777" w:rsidR="00FA3B9B" w:rsidRDefault="00FA3B9B" w:rsidP="007B3D37">
            <w:pPr>
              <w:pStyle w:val="TAH"/>
            </w:pPr>
            <w:r>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27FC5C91"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777E4A5" w14:textId="77777777" w:rsidR="00FA3B9B" w:rsidRPr="007277D4"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tcPr>
          <w:p w14:paraId="6D8B49BB" w14:textId="77777777" w:rsidR="00FA3B9B" w:rsidRDefault="00FA3B9B" w:rsidP="007B3D37">
            <w:pPr>
              <w:pStyle w:val="TAH"/>
              <w:jc w:val="left"/>
            </w:pPr>
            <w:bookmarkStart w:id="1729" w:name="_MCCTEMPBM_CRPT95390272___4"/>
            <w:r>
              <w:t>Cardinality</w:t>
            </w:r>
            <w:bookmarkEnd w:id="1729"/>
          </w:p>
        </w:tc>
        <w:tc>
          <w:tcPr>
            <w:tcW w:w="4536" w:type="dxa"/>
            <w:tcBorders>
              <w:top w:val="single" w:sz="4" w:space="0" w:color="auto"/>
              <w:left w:val="single" w:sz="4" w:space="0" w:color="auto"/>
              <w:bottom w:val="single" w:sz="4" w:space="0" w:color="auto"/>
              <w:right w:val="single" w:sz="4" w:space="0" w:color="auto"/>
            </w:tcBorders>
            <w:shd w:val="clear" w:color="auto" w:fill="C0C0C0"/>
            <w:hideMark/>
          </w:tcPr>
          <w:p w14:paraId="13988931" w14:textId="77777777" w:rsidR="00FA3B9B" w:rsidRDefault="00FA3B9B" w:rsidP="007B3D37">
            <w:pPr>
              <w:pStyle w:val="TAH"/>
              <w:rPr>
                <w:rFonts w:cs="Arial"/>
                <w:szCs w:val="18"/>
              </w:rPr>
            </w:pPr>
            <w:r>
              <w:rPr>
                <w:rFonts w:cs="Arial"/>
                <w:szCs w:val="18"/>
              </w:rPr>
              <w:t>Description</w:t>
            </w:r>
          </w:p>
        </w:tc>
        <w:tc>
          <w:tcPr>
            <w:tcW w:w="780" w:type="dxa"/>
            <w:tcBorders>
              <w:top w:val="single" w:sz="4" w:space="0" w:color="auto"/>
              <w:left w:val="single" w:sz="4" w:space="0" w:color="auto"/>
              <w:bottom w:val="single" w:sz="4" w:space="0" w:color="auto"/>
              <w:right w:val="single" w:sz="4" w:space="0" w:color="auto"/>
            </w:tcBorders>
            <w:shd w:val="clear" w:color="auto" w:fill="C0C0C0"/>
          </w:tcPr>
          <w:p w14:paraId="5DD3D2D3" w14:textId="77777777" w:rsidR="00FA3B9B" w:rsidRDefault="00FA3B9B" w:rsidP="007B3D37">
            <w:pPr>
              <w:pStyle w:val="TAH"/>
              <w:rPr>
                <w:rFonts w:cs="Arial"/>
                <w:szCs w:val="18"/>
              </w:rPr>
            </w:pPr>
            <w:r>
              <w:rPr>
                <w:rFonts w:cs="Arial"/>
                <w:szCs w:val="18"/>
              </w:rPr>
              <w:t>Applicability</w:t>
            </w:r>
          </w:p>
        </w:tc>
      </w:tr>
      <w:tr w:rsidR="00FA3B9B" w14:paraId="66050E12"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4F3A8FE7" w14:textId="77777777" w:rsidR="00FA3B9B" w:rsidRDefault="00FA3B9B" w:rsidP="007B3D37">
            <w:pPr>
              <w:pStyle w:val="TAL"/>
            </w:pPr>
            <w:r>
              <w:t>error</w:t>
            </w:r>
          </w:p>
        </w:tc>
        <w:tc>
          <w:tcPr>
            <w:tcW w:w="1701" w:type="dxa"/>
            <w:tcBorders>
              <w:top w:val="single" w:sz="4" w:space="0" w:color="auto"/>
              <w:left w:val="single" w:sz="4" w:space="0" w:color="auto"/>
              <w:bottom w:val="single" w:sz="4" w:space="0" w:color="auto"/>
              <w:right w:val="single" w:sz="4" w:space="0" w:color="auto"/>
            </w:tcBorders>
          </w:tcPr>
          <w:p w14:paraId="14AF6BE2" w14:textId="77777777" w:rsidR="00FA3B9B" w:rsidRDefault="00FA3B9B" w:rsidP="007B3D37">
            <w:pPr>
              <w:pStyle w:val="TAL"/>
              <w:rPr>
                <w:lang w:eastAsia="zh-CN"/>
              </w:rPr>
            </w:pPr>
            <w:r>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28CA8436" w14:textId="77777777" w:rsidR="00FA3B9B" w:rsidRDefault="00FA3B9B" w:rsidP="007B3D37">
            <w:pPr>
              <w:pStyle w:val="TAC"/>
              <w:rPr>
                <w:lang w:eastAsia="zh-CN"/>
              </w:rPr>
            </w:pPr>
            <w:r>
              <w:rPr>
                <w:lang w:eastAsia="zh-CN"/>
              </w:rPr>
              <w:t>M</w:t>
            </w:r>
          </w:p>
        </w:tc>
        <w:tc>
          <w:tcPr>
            <w:tcW w:w="567" w:type="dxa"/>
            <w:tcBorders>
              <w:top w:val="single" w:sz="4" w:space="0" w:color="auto"/>
              <w:left w:val="single" w:sz="4" w:space="0" w:color="auto"/>
              <w:bottom w:val="single" w:sz="4" w:space="0" w:color="auto"/>
              <w:right w:val="single" w:sz="4" w:space="0" w:color="auto"/>
            </w:tcBorders>
          </w:tcPr>
          <w:p w14:paraId="7C3ECD8D" w14:textId="77777777" w:rsidR="00FA3B9B" w:rsidRDefault="00FA3B9B" w:rsidP="007B3D37">
            <w:pPr>
              <w:pStyle w:val="TAL"/>
            </w:pPr>
            <w:r>
              <w:t>1</w:t>
            </w:r>
          </w:p>
        </w:tc>
        <w:tc>
          <w:tcPr>
            <w:tcW w:w="4536" w:type="dxa"/>
            <w:tcBorders>
              <w:top w:val="single" w:sz="4" w:space="0" w:color="auto"/>
              <w:left w:val="single" w:sz="4" w:space="0" w:color="auto"/>
              <w:bottom w:val="single" w:sz="4" w:space="0" w:color="auto"/>
              <w:right w:val="single" w:sz="4" w:space="0" w:color="auto"/>
            </w:tcBorders>
          </w:tcPr>
          <w:p w14:paraId="1060946F" w14:textId="77777777" w:rsidR="00FA3B9B" w:rsidRDefault="00FA3B9B" w:rsidP="007B3D37">
            <w:pPr>
              <w:pStyle w:val="TAL"/>
              <w:rPr>
                <w:rFonts w:cs="Arial"/>
                <w:szCs w:val="18"/>
              </w:rPr>
            </w:pPr>
            <w:r w:rsidRPr="00020B7A">
              <w:rPr>
                <w:rFonts w:cs="Arial"/>
                <w:szCs w:val="18"/>
              </w:rPr>
              <w:t>More information on the error shall be provided in the "cause" attribute of the "ProblemDetails" structure.</w:t>
            </w:r>
          </w:p>
        </w:tc>
        <w:tc>
          <w:tcPr>
            <w:tcW w:w="780" w:type="dxa"/>
            <w:tcBorders>
              <w:top w:val="single" w:sz="4" w:space="0" w:color="auto"/>
              <w:left w:val="single" w:sz="4" w:space="0" w:color="auto"/>
              <w:bottom w:val="single" w:sz="4" w:space="0" w:color="auto"/>
              <w:right w:val="single" w:sz="4" w:space="0" w:color="auto"/>
            </w:tcBorders>
          </w:tcPr>
          <w:p w14:paraId="642B23B0" w14:textId="77777777" w:rsidR="00FA3B9B" w:rsidRPr="00020B7A" w:rsidRDefault="00FA3B9B" w:rsidP="007B3D37">
            <w:pPr>
              <w:pStyle w:val="TAC"/>
            </w:pPr>
          </w:p>
        </w:tc>
      </w:tr>
      <w:tr w:rsidR="00FA3B9B" w14:paraId="2988EBF6"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6AF9C165" w14:textId="77777777" w:rsidR="00FA3B9B" w:rsidRDefault="00FA3B9B" w:rsidP="007B3D37">
            <w:pPr>
              <w:pStyle w:val="TAL"/>
            </w:pPr>
            <w:r w:rsidRPr="00020B7A">
              <w:t>pti</w:t>
            </w:r>
          </w:p>
        </w:tc>
        <w:tc>
          <w:tcPr>
            <w:tcW w:w="1701" w:type="dxa"/>
            <w:tcBorders>
              <w:top w:val="single" w:sz="4" w:space="0" w:color="auto"/>
              <w:left w:val="single" w:sz="4" w:space="0" w:color="auto"/>
              <w:bottom w:val="single" w:sz="4" w:space="0" w:color="auto"/>
              <w:right w:val="single" w:sz="4" w:space="0" w:color="auto"/>
            </w:tcBorders>
          </w:tcPr>
          <w:p w14:paraId="0A7D3F5F" w14:textId="77777777" w:rsidR="00FA3B9B" w:rsidRDefault="00FA3B9B" w:rsidP="007B3D37">
            <w:pPr>
              <w:pStyle w:val="TAL"/>
              <w:rPr>
                <w:lang w:eastAsia="zh-CN"/>
              </w:rPr>
            </w:pPr>
            <w:r>
              <w:rPr>
                <w:lang w:eastAsia="zh-CN"/>
              </w:rPr>
              <w:t>ProcedureTransactionId</w:t>
            </w:r>
          </w:p>
        </w:tc>
        <w:tc>
          <w:tcPr>
            <w:tcW w:w="425" w:type="dxa"/>
            <w:tcBorders>
              <w:top w:val="single" w:sz="4" w:space="0" w:color="auto"/>
              <w:left w:val="single" w:sz="4" w:space="0" w:color="auto"/>
              <w:bottom w:val="single" w:sz="4" w:space="0" w:color="auto"/>
              <w:right w:val="single" w:sz="4" w:space="0" w:color="auto"/>
            </w:tcBorders>
          </w:tcPr>
          <w:p w14:paraId="01F4E6C6"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B45E371"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33331A8" w14:textId="77777777" w:rsidR="00FA3B9B" w:rsidRPr="00020B7A" w:rsidRDefault="00FA3B9B" w:rsidP="007B3D37">
            <w:pPr>
              <w:pStyle w:val="TAL"/>
              <w:rPr>
                <w:rFonts w:cs="Arial"/>
                <w:szCs w:val="18"/>
              </w:rPr>
            </w:pPr>
            <w:r>
              <w:rPr>
                <w:rFonts w:cs="Arial"/>
                <w:szCs w:val="18"/>
              </w:rPr>
              <w:t>This IE shall be present if available. When present, it shall contain the PTI value received from the UE.</w:t>
            </w:r>
          </w:p>
        </w:tc>
        <w:tc>
          <w:tcPr>
            <w:tcW w:w="780" w:type="dxa"/>
            <w:tcBorders>
              <w:top w:val="single" w:sz="4" w:space="0" w:color="auto"/>
              <w:left w:val="single" w:sz="4" w:space="0" w:color="auto"/>
              <w:bottom w:val="single" w:sz="4" w:space="0" w:color="auto"/>
              <w:right w:val="single" w:sz="4" w:space="0" w:color="auto"/>
            </w:tcBorders>
          </w:tcPr>
          <w:p w14:paraId="4E04CF13" w14:textId="77777777" w:rsidR="00FA3B9B" w:rsidRDefault="00FA3B9B" w:rsidP="007B3D37">
            <w:pPr>
              <w:pStyle w:val="TAC"/>
            </w:pPr>
          </w:p>
        </w:tc>
      </w:tr>
      <w:tr w:rsidR="00FA3B9B" w14:paraId="7D46D6AC"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04D110F7" w14:textId="77777777" w:rsidR="00FA3B9B" w:rsidRPr="00020B7A" w:rsidRDefault="00FA3B9B" w:rsidP="007B3D37">
            <w:pPr>
              <w:pStyle w:val="TAL"/>
            </w:pPr>
            <w:r>
              <w:t>n1smCause</w:t>
            </w:r>
          </w:p>
        </w:tc>
        <w:tc>
          <w:tcPr>
            <w:tcW w:w="1701" w:type="dxa"/>
            <w:tcBorders>
              <w:top w:val="single" w:sz="4" w:space="0" w:color="auto"/>
              <w:left w:val="single" w:sz="4" w:space="0" w:color="auto"/>
              <w:bottom w:val="single" w:sz="4" w:space="0" w:color="auto"/>
              <w:right w:val="single" w:sz="4" w:space="0" w:color="auto"/>
            </w:tcBorders>
          </w:tcPr>
          <w:p w14:paraId="638489FA" w14:textId="77777777" w:rsidR="00FA3B9B" w:rsidRPr="00020B7A" w:rsidRDefault="00FA3B9B" w:rsidP="007B3D37">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6EAE2923"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2A6D2471"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81BDF4A" w14:textId="77777777" w:rsidR="00FA3B9B" w:rsidRPr="00020B7A" w:rsidRDefault="00FA3B9B" w:rsidP="007B3D37">
            <w:pPr>
              <w:pStyle w:val="TAL"/>
              <w:rPr>
                <w:rFonts w:cs="Arial"/>
                <w:szCs w:val="18"/>
              </w:rPr>
            </w:pPr>
            <w:r w:rsidRPr="00020B7A">
              <w:rPr>
                <w:rFonts w:cs="Arial"/>
                <w:szCs w:val="18"/>
              </w:rPr>
              <w:t>This IE shall be present if available.</w:t>
            </w:r>
          </w:p>
          <w:p w14:paraId="2051E45D" w14:textId="77777777" w:rsidR="00FA3B9B" w:rsidRDefault="00FA3B9B" w:rsidP="007B3D37">
            <w:pPr>
              <w:pStyle w:val="TAL"/>
              <w:rPr>
                <w:rFonts w:cs="Arial"/>
                <w:szCs w:val="18"/>
              </w:rPr>
            </w:pPr>
            <w:r>
              <w:rPr>
                <w:rFonts w:cs="Arial"/>
                <w:szCs w:val="18"/>
              </w:rPr>
              <w:t>When present, it shall contain the 5GSM cause received from the UE.</w:t>
            </w:r>
          </w:p>
          <w:p w14:paraId="00B28C65" w14:textId="234473DF" w:rsidR="00FA3B9B" w:rsidRDefault="00FA3B9B" w:rsidP="007B3D37">
            <w:pPr>
              <w:pStyle w:val="TAL"/>
              <w:rPr>
                <w:rFonts w:cs="Arial"/>
                <w:szCs w:val="18"/>
              </w:rPr>
            </w:pPr>
            <w:r>
              <w:rPr>
                <w:rFonts w:cs="Arial"/>
                <w:szCs w:val="18"/>
              </w:rPr>
              <w:t xml:space="preserve">It shall be encoded as two characters in hexadecimal representation with each character </w:t>
            </w:r>
            <w:r w:rsidRPr="00020B7A">
              <w:rPr>
                <w:rFonts w:cs="Arial"/>
                <w:szCs w:val="18"/>
              </w:rPr>
              <w:t>taking a value of "0" to "9" or "A" to "F", and</w:t>
            </w:r>
            <w:r>
              <w:rPr>
                <w:rFonts w:cs="Arial"/>
                <w:szCs w:val="18"/>
              </w:rPr>
              <w:t xml:space="preserve"> represent the cause value of the 5GSM cause IE specified in </w:t>
            </w:r>
            <w:r w:rsidR="002F63B8">
              <w:rPr>
                <w:rFonts w:cs="Arial"/>
                <w:szCs w:val="18"/>
              </w:rPr>
              <w:t>clause 9</w:t>
            </w:r>
            <w:r>
              <w:rPr>
                <w:rFonts w:cs="Arial"/>
                <w:szCs w:val="18"/>
              </w:rPr>
              <w:t>.11.4.2 of 3GPP TS 24.501 [7].</w:t>
            </w:r>
          </w:p>
          <w:p w14:paraId="5CC0B28A" w14:textId="77777777" w:rsidR="00FA3B9B" w:rsidRDefault="00FA3B9B" w:rsidP="007B3D37">
            <w:pPr>
              <w:pStyle w:val="TAL"/>
              <w:rPr>
                <w:rFonts w:cs="Arial"/>
                <w:szCs w:val="18"/>
              </w:rPr>
            </w:pPr>
          </w:p>
          <w:p w14:paraId="678E4CA5" w14:textId="77777777" w:rsidR="00FA3B9B" w:rsidRDefault="00FA3B9B" w:rsidP="007B3D37">
            <w:pPr>
              <w:pStyle w:val="TAL"/>
            </w:pPr>
            <w:r>
              <w:t xml:space="preserve">Pattern: </w:t>
            </w:r>
            <w:r w:rsidRPr="00591266">
              <w:t>"</w:t>
            </w:r>
            <w:r w:rsidRPr="002857AD">
              <w:rPr>
                <w:lang w:val="en-US"/>
              </w:rPr>
              <w:t>^</w:t>
            </w:r>
            <w:r w:rsidRPr="00591266">
              <w:t>[</w:t>
            </w:r>
            <w:r>
              <w:t>A-F0-9</w:t>
            </w:r>
            <w:r w:rsidRPr="00591266">
              <w:t>]</w:t>
            </w:r>
            <w:r>
              <w:t>{2}$</w:t>
            </w:r>
            <w:r w:rsidRPr="00591266">
              <w:t>"</w:t>
            </w:r>
          </w:p>
          <w:p w14:paraId="591F4C8D" w14:textId="77777777" w:rsidR="00FA3B9B" w:rsidRDefault="00FA3B9B" w:rsidP="007B3D37">
            <w:pPr>
              <w:pStyle w:val="TAL"/>
              <w:rPr>
                <w:rFonts w:cs="Arial"/>
                <w:szCs w:val="18"/>
              </w:rPr>
            </w:pPr>
          </w:p>
          <w:p w14:paraId="20C8ABAB" w14:textId="77777777" w:rsidR="00FA3B9B" w:rsidRDefault="00FA3B9B" w:rsidP="007B3D37">
            <w:pPr>
              <w:pStyle w:val="TAL"/>
              <w:rPr>
                <w:rFonts w:cs="Arial"/>
                <w:szCs w:val="18"/>
              </w:rPr>
            </w:pPr>
            <w:r>
              <w:rPr>
                <w:rFonts w:cs="Arial"/>
                <w:szCs w:val="18"/>
              </w:rPr>
              <w:t>Example: the cause "Invalid mandatory information" shall be encoded as "60".</w:t>
            </w:r>
          </w:p>
          <w:p w14:paraId="4D6E8EEB" w14:textId="77777777" w:rsidR="00FA3B9B" w:rsidRDefault="00FA3B9B" w:rsidP="007B3D37">
            <w:pPr>
              <w:pStyle w:val="TAL"/>
              <w:rPr>
                <w:rFonts w:cs="Arial"/>
                <w:szCs w:val="18"/>
              </w:rPr>
            </w:pPr>
            <w:r>
              <w:rPr>
                <w:rFonts w:cs="Arial"/>
                <w:szCs w:val="18"/>
              </w:rPr>
              <w:t>See NOTE.</w:t>
            </w:r>
          </w:p>
        </w:tc>
        <w:tc>
          <w:tcPr>
            <w:tcW w:w="780" w:type="dxa"/>
            <w:tcBorders>
              <w:top w:val="single" w:sz="4" w:space="0" w:color="auto"/>
              <w:left w:val="single" w:sz="4" w:space="0" w:color="auto"/>
              <w:bottom w:val="single" w:sz="4" w:space="0" w:color="auto"/>
              <w:right w:val="single" w:sz="4" w:space="0" w:color="auto"/>
            </w:tcBorders>
          </w:tcPr>
          <w:p w14:paraId="256DB85F" w14:textId="77777777" w:rsidR="00FA3B9B" w:rsidRPr="00020B7A" w:rsidRDefault="00FA3B9B" w:rsidP="007B3D37">
            <w:pPr>
              <w:pStyle w:val="TAC"/>
            </w:pPr>
          </w:p>
        </w:tc>
      </w:tr>
      <w:tr w:rsidR="00FA3B9B" w14:paraId="04C292FB"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21A66D3C" w14:textId="77777777" w:rsidR="00FA3B9B" w:rsidRPr="00020B7A" w:rsidRDefault="00FA3B9B" w:rsidP="007B3D37">
            <w:pPr>
              <w:pStyle w:val="TAL"/>
            </w:pPr>
            <w:r w:rsidRPr="00020B7A">
              <w:t>n1SmInfoFromUe</w:t>
            </w:r>
          </w:p>
        </w:tc>
        <w:tc>
          <w:tcPr>
            <w:tcW w:w="1701" w:type="dxa"/>
            <w:tcBorders>
              <w:top w:val="single" w:sz="4" w:space="0" w:color="auto"/>
              <w:left w:val="single" w:sz="4" w:space="0" w:color="auto"/>
              <w:bottom w:val="single" w:sz="4" w:space="0" w:color="auto"/>
              <w:right w:val="single" w:sz="4" w:space="0" w:color="auto"/>
            </w:tcBorders>
          </w:tcPr>
          <w:p w14:paraId="08B96E3E" w14:textId="77777777" w:rsidR="00FA3B9B" w:rsidRPr="00020B7A" w:rsidRDefault="00FA3B9B" w:rsidP="007B3D37">
            <w:pPr>
              <w:pStyle w:val="TAL"/>
              <w:rPr>
                <w:lang w:eastAsia="zh-CN"/>
              </w:rPr>
            </w:pPr>
            <w:r w:rsidRPr="00020B7A">
              <w:rPr>
                <w:lang w:eastAsia="zh-CN"/>
              </w:rPr>
              <w:t>RefToBinaryData</w:t>
            </w:r>
          </w:p>
        </w:tc>
        <w:tc>
          <w:tcPr>
            <w:tcW w:w="425" w:type="dxa"/>
            <w:tcBorders>
              <w:top w:val="single" w:sz="4" w:space="0" w:color="auto"/>
              <w:left w:val="single" w:sz="4" w:space="0" w:color="auto"/>
              <w:bottom w:val="single" w:sz="4" w:space="0" w:color="auto"/>
              <w:right w:val="single" w:sz="4" w:space="0" w:color="auto"/>
            </w:tcBorders>
          </w:tcPr>
          <w:p w14:paraId="4CC6F306"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0766175B"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29AC04B" w14:textId="0A2FE642" w:rsidR="00FA3B9B" w:rsidRDefault="00FA3B9B" w:rsidP="007B3D37">
            <w:pPr>
              <w:pStyle w:val="TAL"/>
              <w:rPr>
                <w:rFonts w:cs="Arial"/>
                <w:szCs w:val="18"/>
              </w:rPr>
            </w:pPr>
            <w:r>
              <w:rPr>
                <w:rFonts w:cs="Arial"/>
                <w:szCs w:val="18"/>
              </w:rPr>
              <w:t xml:space="preserve">This IE shall be present if the V-SMF has received known N1 SM information from the UE that does not need to be interpreted by the V-SMF. When present, this IE shall reference the </w:t>
            </w:r>
            <w:r w:rsidRPr="00020B7A">
              <w:rPr>
                <w:rFonts w:cs="Arial"/>
                <w:szCs w:val="18"/>
              </w:rPr>
              <w:t>n1SmInfoFromUe</w:t>
            </w:r>
            <w:r>
              <w:rPr>
                <w:rFonts w:cs="Arial"/>
                <w:szCs w:val="18"/>
              </w:rPr>
              <w:t xml:space="preserve"> binary data (see </w:t>
            </w:r>
            <w:r w:rsidR="002F63B8">
              <w:rPr>
                <w:rFonts w:cs="Arial"/>
                <w:szCs w:val="18"/>
              </w:rPr>
              <w:t>clause 6</w:t>
            </w:r>
            <w:r>
              <w:rPr>
                <w:rFonts w:cs="Arial"/>
                <w:szCs w:val="18"/>
              </w:rPr>
              <w:t xml:space="preserve">.1.6.4.4). </w:t>
            </w:r>
          </w:p>
        </w:tc>
        <w:tc>
          <w:tcPr>
            <w:tcW w:w="780" w:type="dxa"/>
            <w:tcBorders>
              <w:top w:val="single" w:sz="4" w:space="0" w:color="auto"/>
              <w:left w:val="single" w:sz="4" w:space="0" w:color="auto"/>
              <w:bottom w:val="single" w:sz="4" w:space="0" w:color="auto"/>
              <w:right w:val="single" w:sz="4" w:space="0" w:color="auto"/>
            </w:tcBorders>
          </w:tcPr>
          <w:p w14:paraId="35CFECF7" w14:textId="77777777" w:rsidR="00FA3B9B" w:rsidRDefault="00FA3B9B" w:rsidP="007B3D37">
            <w:pPr>
              <w:pStyle w:val="TAC"/>
            </w:pPr>
          </w:p>
        </w:tc>
      </w:tr>
      <w:tr w:rsidR="00FA3B9B" w14:paraId="28E76327"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378D5318" w14:textId="77777777" w:rsidR="00FA3B9B" w:rsidRDefault="00FA3B9B" w:rsidP="007B3D37">
            <w:pPr>
              <w:pStyle w:val="TAL"/>
            </w:pPr>
            <w:r w:rsidRPr="00020B7A">
              <w:t>unknownN1SmInfo</w:t>
            </w:r>
          </w:p>
        </w:tc>
        <w:tc>
          <w:tcPr>
            <w:tcW w:w="1701" w:type="dxa"/>
            <w:tcBorders>
              <w:top w:val="single" w:sz="4" w:space="0" w:color="auto"/>
              <w:left w:val="single" w:sz="4" w:space="0" w:color="auto"/>
              <w:bottom w:val="single" w:sz="4" w:space="0" w:color="auto"/>
              <w:right w:val="single" w:sz="4" w:space="0" w:color="auto"/>
            </w:tcBorders>
          </w:tcPr>
          <w:p w14:paraId="43B98421" w14:textId="77777777" w:rsidR="00FA3B9B" w:rsidRDefault="00FA3B9B" w:rsidP="007B3D37">
            <w:pPr>
              <w:pStyle w:val="TAL"/>
              <w:rPr>
                <w:lang w:eastAsia="zh-CN"/>
              </w:rPr>
            </w:pPr>
            <w:r w:rsidRPr="00020B7A">
              <w:rPr>
                <w:lang w:eastAsia="zh-CN"/>
              </w:rPr>
              <w:t>RefToBinaryData</w:t>
            </w:r>
          </w:p>
        </w:tc>
        <w:tc>
          <w:tcPr>
            <w:tcW w:w="425" w:type="dxa"/>
            <w:tcBorders>
              <w:top w:val="single" w:sz="4" w:space="0" w:color="auto"/>
              <w:left w:val="single" w:sz="4" w:space="0" w:color="auto"/>
              <w:bottom w:val="single" w:sz="4" w:space="0" w:color="auto"/>
              <w:right w:val="single" w:sz="4" w:space="0" w:color="auto"/>
            </w:tcBorders>
          </w:tcPr>
          <w:p w14:paraId="3F0EB99C" w14:textId="77777777" w:rsidR="00FA3B9B" w:rsidRDefault="00FA3B9B" w:rsidP="007B3D37">
            <w:pPr>
              <w:pStyle w:val="TAC"/>
              <w:rPr>
                <w:lang w:eastAsia="zh-CN"/>
              </w:rPr>
            </w:pPr>
            <w:r>
              <w:rPr>
                <w:lang w:eastAsia="zh-CN"/>
              </w:rPr>
              <w:t>C</w:t>
            </w:r>
          </w:p>
        </w:tc>
        <w:tc>
          <w:tcPr>
            <w:tcW w:w="567" w:type="dxa"/>
            <w:tcBorders>
              <w:top w:val="single" w:sz="4" w:space="0" w:color="auto"/>
              <w:left w:val="single" w:sz="4" w:space="0" w:color="auto"/>
              <w:bottom w:val="single" w:sz="4" w:space="0" w:color="auto"/>
              <w:right w:val="single" w:sz="4" w:space="0" w:color="auto"/>
            </w:tcBorders>
          </w:tcPr>
          <w:p w14:paraId="32F3646C"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E605967" w14:textId="2965B774" w:rsidR="00FA3B9B" w:rsidRPr="00020B7A" w:rsidRDefault="00FA3B9B" w:rsidP="007B3D37">
            <w:pPr>
              <w:pStyle w:val="TAL"/>
              <w:rPr>
                <w:rFonts w:cs="Arial"/>
                <w:szCs w:val="18"/>
              </w:rPr>
            </w:pPr>
            <w:r>
              <w:rPr>
                <w:rFonts w:cs="Arial"/>
                <w:szCs w:val="18"/>
              </w:rPr>
              <w:t xml:space="preserve">This IE shall be present if the V-SMF has received unknown N1 SM information from the UE. When present, this IE shall reference the </w:t>
            </w:r>
            <w:r w:rsidRPr="00020B7A">
              <w:rPr>
                <w:rFonts w:cs="Arial"/>
                <w:szCs w:val="18"/>
              </w:rPr>
              <w:t>unknownN1SmInfo</w:t>
            </w:r>
            <w:r>
              <w:rPr>
                <w:rFonts w:cs="Arial"/>
                <w:szCs w:val="18"/>
              </w:rPr>
              <w:t xml:space="preserve"> binary data (see </w:t>
            </w:r>
            <w:r w:rsidR="002F63B8">
              <w:rPr>
                <w:rFonts w:cs="Arial"/>
                <w:szCs w:val="18"/>
              </w:rPr>
              <w:t>clause 6</w:t>
            </w:r>
            <w:r>
              <w:rPr>
                <w:rFonts w:cs="Arial"/>
                <w:szCs w:val="18"/>
              </w:rPr>
              <w:t xml:space="preserve">.1.6.4.4). </w:t>
            </w:r>
          </w:p>
        </w:tc>
        <w:tc>
          <w:tcPr>
            <w:tcW w:w="780" w:type="dxa"/>
            <w:tcBorders>
              <w:top w:val="single" w:sz="4" w:space="0" w:color="auto"/>
              <w:left w:val="single" w:sz="4" w:space="0" w:color="auto"/>
              <w:bottom w:val="single" w:sz="4" w:space="0" w:color="auto"/>
              <w:right w:val="single" w:sz="4" w:space="0" w:color="auto"/>
            </w:tcBorders>
          </w:tcPr>
          <w:p w14:paraId="115299EA" w14:textId="77777777" w:rsidR="00FA3B9B" w:rsidRDefault="00FA3B9B" w:rsidP="007B3D37">
            <w:pPr>
              <w:pStyle w:val="TAC"/>
            </w:pPr>
          </w:p>
        </w:tc>
      </w:tr>
      <w:tr w:rsidR="00FA3B9B" w:rsidRPr="00FD48E5" w14:paraId="25AAB9C2"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4FD38B09" w14:textId="77777777" w:rsidR="00FA3B9B" w:rsidRDefault="00FA3B9B" w:rsidP="007B3D37">
            <w:pPr>
              <w:pStyle w:val="TAL"/>
              <w:rPr>
                <w:lang w:val="en-US"/>
              </w:rPr>
            </w:pPr>
            <w:r>
              <w:rPr>
                <w:lang w:val="en-US"/>
              </w:rPr>
              <w:t>failedToAssignEbiList</w:t>
            </w:r>
          </w:p>
        </w:tc>
        <w:tc>
          <w:tcPr>
            <w:tcW w:w="1701" w:type="dxa"/>
            <w:tcBorders>
              <w:top w:val="single" w:sz="4" w:space="0" w:color="auto"/>
              <w:left w:val="single" w:sz="4" w:space="0" w:color="auto"/>
              <w:bottom w:val="single" w:sz="4" w:space="0" w:color="auto"/>
              <w:right w:val="single" w:sz="4" w:space="0" w:color="auto"/>
            </w:tcBorders>
          </w:tcPr>
          <w:p w14:paraId="0189B722" w14:textId="77777777" w:rsidR="00FA3B9B" w:rsidRDefault="00FA3B9B" w:rsidP="007B3D37">
            <w:pPr>
              <w:pStyle w:val="TAL"/>
            </w:pPr>
            <w:r>
              <w:rPr>
                <w:lang w:val="en-US"/>
              </w:rPr>
              <w:t>array(Arp)</w:t>
            </w:r>
          </w:p>
        </w:tc>
        <w:tc>
          <w:tcPr>
            <w:tcW w:w="425" w:type="dxa"/>
            <w:tcBorders>
              <w:top w:val="single" w:sz="4" w:space="0" w:color="auto"/>
              <w:left w:val="single" w:sz="4" w:space="0" w:color="auto"/>
              <w:bottom w:val="single" w:sz="4" w:space="0" w:color="auto"/>
              <w:right w:val="single" w:sz="4" w:space="0" w:color="auto"/>
            </w:tcBorders>
          </w:tcPr>
          <w:p w14:paraId="1B43452E"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EC1C788" w14:textId="77777777" w:rsidR="00FA3B9B" w:rsidRDefault="00FA3B9B" w:rsidP="007B3D37">
            <w:pPr>
              <w:pStyle w:val="TAL"/>
            </w:pPr>
            <w:r>
              <w:t>1..N</w:t>
            </w:r>
          </w:p>
        </w:tc>
        <w:tc>
          <w:tcPr>
            <w:tcW w:w="4536" w:type="dxa"/>
            <w:tcBorders>
              <w:top w:val="single" w:sz="4" w:space="0" w:color="auto"/>
              <w:left w:val="single" w:sz="4" w:space="0" w:color="auto"/>
              <w:bottom w:val="single" w:sz="4" w:space="0" w:color="auto"/>
              <w:right w:val="single" w:sz="4" w:space="0" w:color="auto"/>
            </w:tcBorders>
          </w:tcPr>
          <w:p w14:paraId="6B109F3B" w14:textId="77777777" w:rsidR="00FA3B9B" w:rsidRDefault="00FA3B9B" w:rsidP="007B3D37">
            <w:pPr>
              <w:pStyle w:val="TAL"/>
              <w:rPr>
                <w:rFonts w:cs="Arial"/>
                <w:szCs w:val="18"/>
              </w:rPr>
            </w:pPr>
            <w:r>
              <w:rPr>
                <w:rFonts w:cs="Arial"/>
                <w:szCs w:val="18"/>
              </w:rPr>
              <w:t xml:space="preserve">This IE shall be present if the AMF failed to assign the requested EBIs. </w:t>
            </w:r>
          </w:p>
        </w:tc>
        <w:tc>
          <w:tcPr>
            <w:tcW w:w="780" w:type="dxa"/>
            <w:tcBorders>
              <w:top w:val="single" w:sz="4" w:space="0" w:color="auto"/>
              <w:left w:val="single" w:sz="4" w:space="0" w:color="auto"/>
              <w:bottom w:val="single" w:sz="4" w:space="0" w:color="auto"/>
              <w:right w:val="single" w:sz="4" w:space="0" w:color="auto"/>
            </w:tcBorders>
          </w:tcPr>
          <w:p w14:paraId="77B9958A" w14:textId="77777777" w:rsidR="00FA3B9B" w:rsidRDefault="00FA3B9B" w:rsidP="007B3D37">
            <w:pPr>
              <w:pStyle w:val="TAC"/>
            </w:pPr>
          </w:p>
        </w:tc>
      </w:tr>
      <w:tr w:rsidR="00FA3B9B" w:rsidRPr="00FD48E5" w14:paraId="2160EFC4"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21A50D3D" w14:textId="77777777" w:rsidR="00FA3B9B" w:rsidRDefault="00FA3B9B" w:rsidP="007B3D37">
            <w:pPr>
              <w:pStyle w:val="TAL"/>
            </w:pPr>
            <w:r>
              <w:t>ngApCause</w:t>
            </w:r>
          </w:p>
        </w:tc>
        <w:tc>
          <w:tcPr>
            <w:tcW w:w="1701" w:type="dxa"/>
            <w:tcBorders>
              <w:top w:val="single" w:sz="4" w:space="0" w:color="auto"/>
              <w:left w:val="single" w:sz="4" w:space="0" w:color="auto"/>
              <w:bottom w:val="single" w:sz="4" w:space="0" w:color="auto"/>
              <w:right w:val="single" w:sz="4" w:space="0" w:color="auto"/>
            </w:tcBorders>
          </w:tcPr>
          <w:p w14:paraId="53F994C2" w14:textId="77777777" w:rsidR="00FA3B9B" w:rsidRDefault="00FA3B9B" w:rsidP="007B3D37">
            <w:pPr>
              <w:pStyle w:val="TAL"/>
            </w:pPr>
            <w:r>
              <w:t>NgApCause</w:t>
            </w:r>
          </w:p>
        </w:tc>
        <w:tc>
          <w:tcPr>
            <w:tcW w:w="425" w:type="dxa"/>
            <w:tcBorders>
              <w:top w:val="single" w:sz="4" w:space="0" w:color="auto"/>
              <w:left w:val="single" w:sz="4" w:space="0" w:color="auto"/>
              <w:bottom w:val="single" w:sz="4" w:space="0" w:color="auto"/>
              <w:right w:val="single" w:sz="4" w:space="0" w:color="auto"/>
            </w:tcBorders>
          </w:tcPr>
          <w:p w14:paraId="28CCA7C7"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4E4D33D7"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02CAA1F1" w14:textId="77777777" w:rsidR="00FA3B9B" w:rsidRDefault="00FA3B9B" w:rsidP="007B3D37">
            <w:pPr>
              <w:pStyle w:val="TAL"/>
              <w:rPr>
                <w:rFonts w:cs="Arial"/>
                <w:szCs w:val="18"/>
              </w:rPr>
            </w:pPr>
            <w:r>
              <w:rPr>
                <w:rFonts w:cs="Arial"/>
                <w:szCs w:val="18"/>
              </w:rPr>
              <w:t xml:space="preserve">This IE shall be present, if the information is available </w:t>
            </w:r>
            <w:r w:rsidRPr="00AC5F14">
              <w:t xml:space="preserve">and </w:t>
            </w:r>
            <w:r>
              <w:t xml:space="preserve">if </w:t>
            </w:r>
            <w:r w:rsidRPr="00AC5F14">
              <w:t xml:space="preserve">this information is permitted to be sent to the </w:t>
            </w:r>
            <w:r>
              <w:t>H-SMF</w:t>
            </w:r>
            <w:r w:rsidRPr="00AC5F14">
              <w:t xml:space="preserve"> operator according to </w:t>
            </w:r>
            <w:r>
              <w:t>the V-SMF</w:t>
            </w:r>
            <w:r w:rsidRPr="00AC5F14">
              <w:t xml:space="preserve"> </w:t>
            </w:r>
            <w:r>
              <w:t>o</w:t>
            </w:r>
            <w:r w:rsidRPr="00AC5F14">
              <w:t>perator's policy</w:t>
            </w:r>
            <w:r>
              <w:rPr>
                <w:rFonts w:cs="Arial"/>
                <w:szCs w:val="18"/>
              </w:rPr>
              <w:t xml:space="preserve">. </w:t>
            </w:r>
          </w:p>
        </w:tc>
        <w:tc>
          <w:tcPr>
            <w:tcW w:w="780" w:type="dxa"/>
            <w:tcBorders>
              <w:top w:val="single" w:sz="4" w:space="0" w:color="auto"/>
              <w:left w:val="single" w:sz="4" w:space="0" w:color="auto"/>
              <w:bottom w:val="single" w:sz="4" w:space="0" w:color="auto"/>
              <w:right w:val="single" w:sz="4" w:space="0" w:color="auto"/>
            </w:tcBorders>
          </w:tcPr>
          <w:p w14:paraId="32B33E11" w14:textId="77777777" w:rsidR="00FA3B9B" w:rsidRDefault="00FA3B9B" w:rsidP="007B3D37">
            <w:pPr>
              <w:pStyle w:val="TAC"/>
            </w:pPr>
          </w:p>
        </w:tc>
      </w:tr>
      <w:tr w:rsidR="00FA3B9B" w:rsidRPr="00FD48E5" w14:paraId="68AB1262"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1EDAF7AA" w14:textId="77777777" w:rsidR="00FA3B9B" w:rsidRDefault="00FA3B9B" w:rsidP="007B3D37">
            <w:pPr>
              <w:pStyle w:val="TAL"/>
            </w:pPr>
            <w:r>
              <w:rPr>
                <w:lang w:eastAsia="zh-CN"/>
              </w:rPr>
              <w:t>5gMm</w:t>
            </w:r>
            <w:r>
              <w:rPr>
                <w:rFonts w:hint="eastAsia"/>
                <w:lang w:eastAsia="zh-CN"/>
              </w:rPr>
              <w:t>Cau</w:t>
            </w:r>
            <w:r>
              <w:rPr>
                <w:lang w:eastAsia="zh-CN"/>
              </w:rPr>
              <w:t>se</w:t>
            </w:r>
            <w:r>
              <w:rPr>
                <w:rFonts w:hint="eastAsia"/>
                <w:lang w:eastAsia="zh-CN"/>
              </w:rPr>
              <w:t>Value</w:t>
            </w:r>
          </w:p>
        </w:tc>
        <w:tc>
          <w:tcPr>
            <w:tcW w:w="1701" w:type="dxa"/>
            <w:tcBorders>
              <w:top w:val="single" w:sz="4" w:space="0" w:color="auto"/>
              <w:left w:val="single" w:sz="4" w:space="0" w:color="auto"/>
              <w:bottom w:val="single" w:sz="4" w:space="0" w:color="auto"/>
              <w:right w:val="single" w:sz="4" w:space="0" w:color="auto"/>
            </w:tcBorders>
          </w:tcPr>
          <w:p w14:paraId="515BF6D8" w14:textId="77777777" w:rsidR="00FA3B9B" w:rsidRDefault="00FA3B9B" w:rsidP="007B3D37">
            <w:pPr>
              <w:pStyle w:val="TAL"/>
            </w:pPr>
            <w:r>
              <w:rPr>
                <w:lang w:eastAsia="zh-CN"/>
              </w:rPr>
              <w:t>5GMmCause</w:t>
            </w:r>
          </w:p>
        </w:tc>
        <w:tc>
          <w:tcPr>
            <w:tcW w:w="425" w:type="dxa"/>
            <w:tcBorders>
              <w:top w:val="single" w:sz="4" w:space="0" w:color="auto"/>
              <w:left w:val="single" w:sz="4" w:space="0" w:color="auto"/>
              <w:bottom w:val="single" w:sz="4" w:space="0" w:color="auto"/>
              <w:right w:val="single" w:sz="4" w:space="0" w:color="auto"/>
            </w:tcBorders>
          </w:tcPr>
          <w:p w14:paraId="50199E40"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01D8D8AB" w14:textId="77777777" w:rsidR="00FA3B9B"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76FCBC4F" w14:textId="77777777" w:rsidR="00FA3B9B" w:rsidRDefault="00FA3B9B" w:rsidP="007B3D37">
            <w:pPr>
              <w:pStyle w:val="TAL"/>
              <w:rPr>
                <w:rFonts w:cs="Arial"/>
                <w:szCs w:val="18"/>
              </w:rPr>
            </w:pPr>
            <w:r>
              <w:t xml:space="preserve">The V-SMF shall include this IE if it received it from the AMF </w:t>
            </w:r>
            <w:r w:rsidRPr="00AC5F14">
              <w:t xml:space="preserve">and </w:t>
            </w:r>
            <w:r>
              <w:t xml:space="preserve">if </w:t>
            </w:r>
            <w:r w:rsidRPr="00AC5F14">
              <w:t xml:space="preserve">this information is permitted to be sent to the </w:t>
            </w:r>
            <w:r>
              <w:t>H-SMF</w:t>
            </w:r>
            <w:r w:rsidRPr="00AC5F14">
              <w:t xml:space="preserve"> operator</w:t>
            </w:r>
            <w:r>
              <w:t xml:space="preserve"> </w:t>
            </w:r>
            <w:r w:rsidRPr="00AC5F14">
              <w:t xml:space="preserve">according to </w:t>
            </w:r>
            <w:r>
              <w:t>the V-SMF</w:t>
            </w:r>
            <w:r w:rsidRPr="00AC5F14">
              <w:t xml:space="preserve"> </w:t>
            </w:r>
            <w:r>
              <w:t>o</w:t>
            </w:r>
            <w:r w:rsidRPr="00AC5F14">
              <w:t>perator's policy</w:t>
            </w:r>
            <w:r>
              <w:t>.</w:t>
            </w:r>
          </w:p>
        </w:tc>
        <w:tc>
          <w:tcPr>
            <w:tcW w:w="780" w:type="dxa"/>
            <w:tcBorders>
              <w:top w:val="single" w:sz="4" w:space="0" w:color="auto"/>
              <w:left w:val="single" w:sz="4" w:space="0" w:color="auto"/>
              <w:bottom w:val="single" w:sz="4" w:space="0" w:color="auto"/>
              <w:right w:val="single" w:sz="4" w:space="0" w:color="auto"/>
            </w:tcBorders>
          </w:tcPr>
          <w:p w14:paraId="58D118A3" w14:textId="77777777" w:rsidR="00FA3B9B" w:rsidRDefault="00FA3B9B" w:rsidP="007B3D37">
            <w:pPr>
              <w:pStyle w:val="TAC"/>
            </w:pPr>
          </w:p>
        </w:tc>
      </w:tr>
      <w:tr w:rsidR="00FA3B9B" w:rsidRPr="00FD48E5" w14:paraId="2611521F"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05ED2C65" w14:textId="77777777" w:rsidR="00FA3B9B" w:rsidRDefault="00FA3B9B" w:rsidP="007B3D37">
            <w:pPr>
              <w:pStyle w:val="TAL"/>
            </w:pPr>
            <w:r w:rsidRPr="002857AD">
              <w:t>recoveryTime</w:t>
            </w:r>
          </w:p>
        </w:tc>
        <w:tc>
          <w:tcPr>
            <w:tcW w:w="1701" w:type="dxa"/>
            <w:tcBorders>
              <w:top w:val="single" w:sz="4" w:space="0" w:color="auto"/>
              <w:left w:val="single" w:sz="4" w:space="0" w:color="auto"/>
              <w:bottom w:val="single" w:sz="4" w:space="0" w:color="auto"/>
              <w:right w:val="single" w:sz="4" w:space="0" w:color="auto"/>
            </w:tcBorders>
          </w:tcPr>
          <w:p w14:paraId="76CCDCA7"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2C39FB30" w14:textId="77777777" w:rsidR="00FA3B9B" w:rsidRDefault="00FA3B9B" w:rsidP="007B3D37">
            <w:pPr>
              <w:pStyle w:val="TAC"/>
            </w:pPr>
            <w:r w:rsidRPr="002857AD">
              <w:t>O</w:t>
            </w:r>
          </w:p>
        </w:tc>
        <w:tc>
          <w:tcPr>
            <w:tcW w:w="567" w:type="dxa"/>
            <w:tcBorders>
              <w:top w:val="single" w:sz="4" w:space="0" w:color="auto"/>
              <w:left w:val="single" w:sz="4" w:space="0" w:color="auto"/>
              <w:bottom w:val="single" w:sz="4" w:space="0" w:color="auto"/>
              <w:right w:val="single" w:sz="4" w:space="0" w:color="auto"/>
            </w:tcBorders>
          </w:tcPr>
          <w:p w14:paraId="4766387A" w14:textId="77777777" w:rsidR="00FA3B9B" w:rsidRDefault="00FA3B9B" w:rsidP="007B3D37">
            <w:pPr>
              <w:pStyle w:val="TAL"/>
            </w:pPr>
            <w:r w:rsidRPr="002857AD">
              <w:t>0..1</w:t>
            </w:r>
          </w:p>
        </w:tc>
        <w:tc>
          <w:tcPr>
            <w:tcW w:w="4536" w:type="dxa"/>
            <w:tcBorders>
              <w:top w:val="single" w:sz="4" w:space="0" w:color="auto"/>
              <w:left w:val="single" w:sz="4" w:space="0" w:color="auto"/>
              <w:bottom w:val="single" w:sz="4" w:space="0" w:color="auto"/>
              <w:right w:val="single" w:sz="4" w:space="0" w:color="auto"/>
            </w:tcBorders>
          </w:tcPr>
          <w:p w14:paraId="37918A92" w14:textId="76557FF6" w:rsidR="00FA3B9B" w:rsidRDefault="00FA3B9B" w:rsidP="007B3D37">
            <w:pPr>
              <w:pStyle w:val="TAL"/>
              <w:rPr>
                <w:rFonts w:cs="Arial"/>
                <w:szCs w:val="18"/>
              </w:rPr>
            </w:pPr>
            <w:r w:rsidRPr="002857AD">
              <w:rPr>
                <w:rFonts w:cs="Arial"/>
                <w:szCs w:val="18"/>
              </w:rPr>
              <w:t xml:space="preserve">Timestamp when the </w:t>
            </w:r>
            <w:r>
              <w:rPr>
                <w:rFonts w:cs="Arial"/>
                <w:szCs w:val="18"/>
              </w:rPr>
              <w:t xml:space="preserve">V-SMF service instance was (re)started (see </w:t>
            </w:r>
            <w:r w:rsidR="002F63B8">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c>
          <w:tcPr>
            <w:tcW w:w="780" w:type="dxa"/>
            <w:tcBorders>
              <w:top w:val="single" w:sz="4" w:space="0" w:color="auto"/>
              <w:left w:val="single" w:sz="4" w:space="0" w:color="auto"/>
              <w:bottom w:val="single" w:sz="4" w:space="0" w:color="auto"/>
              <w:right w:val="single" w:sz="4" w:space="0" w:color="auto"/>
            </w:tcBorders>
          </w:tcPr>
          <w:p w14:paraId="657DCC3E" w14:textId="77777777" w:rsidR="00FA3B9B" w:rsidRPr="002857AD" w:rsidRDefault="00FA3B9B" w:rsidP="007B3D37">
            <w:pPr>
              <w:pStyle w:val="TAC"/>
            </w:pPr>
          </w:p>
        </w:tc>
      </w:tr>
      <w:tr w:rsidR="00FA3B9B" w:rsidRPr="00FD48E5" w14:paraId="55D62DD5"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018842D0" w14:textId="77777777" w:rsidR="00FA3B9B" w:rsidRPr="002857AD" w:rsidRDefault="00FA3B9B" w:rsidP="007B3D37">
            <w:pPr>
              <w:pStyle w:val="TAL"/>
            </w:pPr>
            <w:r>
              <w:rPr>
                <w:lang w:val="en-US"/>
              </w:rPr>
              <w:t>n4Info</w:t>
            </w:r>
          </w:p>
        </w:tc>
        <w:tc>
          <w:tcPr>
            <w:tcW w:w="1701" w:type="dxa"/>
            <w:tcBorders>
              <w:top w:val="single" w:sz="4" w:space="0" w:color="auto"/>
              <w:left w:val="single" w:sz="4" w:space="0" w:color="auto"/>
              <w:bottom w:val="single" w:sz="4" w:space="0" w:color="auto"/>
              <w:right w:val="single" w:sz="4" w:space="0" w:color="auto"/>
            </w:tcBorders>
          </w:tcPr>
          <w:p w14:paraId="6377C6FB" w14:textId="77777777" w:rsidR="00FA3B9B" w:rsidRPr="002857AD" w:rsidRDefault="00FA3B9B" w:rsidP="007B3D37">
            <w:pPr>
              <w:pStyle w:val="TAL"/>
            </w:pPr>
            <w:r>
              <w:rPr>
                <w:lang w:val="en-US"/>
              </w:rPr>
              <w:t>N4Information</w:t>
            </w:r>
          </w:p>
        </w:tc>
        <w:tc>
          <w:tcPr>
            <w:tcW w:w="425" w:type="dxa"/>
            <w:tcBorders>
              <w:top w:val="single" w:sz="4" w:space="0" w:color="auto"/>
              <w:left w:val="single" w:sz="4" w:space="0" w:color="auto"/>
              <w:bottom w:val="single" w:sz="4" w:space="0" w:color="auto"/>
              <w:right w:val="single" w:sz="4" w:space="0" w:color="auto"/>
            </w:tcBorders>
          </w:tcPr>
          <w:p w14:paraId="0519657A" w14:textId="77777777" w:rsidR="00FA3B9B" w:rsidRPr="002857AD"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3A56B38A" w14:textId="77777777" w:rsidR="00FA3B9B" w:rsidRPr="002857AD"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2B329425" w14:textId="77777777" w:rsidR="00FA3B9B" w:rsidRPr="002857AD" w:rsidRDefault="00FA3B9B" w:rsidP="007B3D37">
            <w:pPr>
              <w:pStyle w:val="TAL"/>
              <w:rPr>
                <w:rFonts w:cs="Arial"/>
                <w:szCs w:val="18"/>
              </w:rPr>
            </w:pPr>
            <w:r>
              <w:rPr>
                <w:rFonts w:cs="Arial"/>
                <w:szCs w:val="18"/>
              </w:rPr>
              <w:t xml:space="preserve">This IE may be present if the I-SMF needs to send N4 response information to the SMF for the control of traffic offloaded at a PSA controlled by an I-SMF. </w:t>
            </w:r>
          </w:p>
        </w:tc>
        <w:tc>
          <w:tcPr>
            <w:tcW w:w="780" w:type="dxa"/>
            <w:tcBorders>
              <w:top w:val="single" w:sz="4" w:space="0" w:color="auto"/>
              <w:left w:val="single" w:sz="4" w:space="0" w:color="auto"/>
              <w:bottom w:val="single" w:sz="4" w:space="0" w:color="auto"/>
              <w:right w:val="single" w:sz="4" w:space="0" w:color="auto"/>
            </w:tcBorders>
          </w:tcPr>
          <w:p w14:paraId="4E6A0F34" w14:textId="77777777" w:rsidR="00FA3B9B" w:rsidRDefault="00FA3B9B" w:rsidP="007B3D37">
            <w:pPr>
              <w:pStyle w:val="TAC"/>
            </w:pPr>
            <w:r>
              <w:t>DTSSA</w:t>
            </w:r>
          </w:p>
        </w:tc>
      </w:tr>
      <w:tr w:rsidR="00FA3B9B" w:rsidRPr="00FD48E5" w14:paraId="45631910"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14A92C75" w14:textId="77777777" w:rsidR="00FA3B9B" w:rsidRPr="002857AD" w:rsidRDefault="00FA3B9B" w:rsidP="007B3D37">
            <w:pPr>
              <w:pStyle w:val="TAL"/>
            </w:pPr>
            <w:r>
              <w:rPr>
                <w:lang w:val="en-US"/>
              </w:rPr>
              <w:t>n4InfoExt1</w:t>
            </w:r>
          </w:p>
        </w:tc>
        <w:tc>
          <w:tcPr>
            <w:tcW w:w="1701" w:type="dxa"/>
            <w:tcBorders>
              <w:top w:val="single" w:sz="4" w:space="0" w:color="auto"/>
              <w:left w:val="single" w:sz="4" w:space="0" w:color="auto"/>
              <w:bottom w:val="single" w:sz="4" w:space="0" w:color="auto"/>
              <w:right w:val="single" w:sz="4" w:space="0" w:color="auto"/>
            </w:tcBorders>
          </w:tcPr>
          <w:p w14:paraId="391B4372" w14:textId="77777777" w:rsidR="00FA3B9B" w:rsidRPr="002857AD" w:rsidRDefault="00FA3B9B" w:rsidP="007B3D37">
            <w:pPr>
              <w:pStyle w:val="TAL"/>
            </w:pPr>
            <w:r>
              <w:rPr>
                <w:lang w:val="en-US"/>
              </w:rPr>
              <w:t>N4Information</w:t>
            </w:r>
          </w:p>
        </w:tc>
        <w:tc>
          <w:tcPr>
            <w:tcW w:w="425" w:type="dxa"/>
            <w:tcBorders>
              <w:top w:val="single" w:sz="4" w:space="0" w:color="auto"/>
              <w:left w:val="single" w:sz="4" w:space="0" w:color="auto"/>
              <w:bottom w:val="single" w:sz="4" w:space="0" w:color="auto"/>
              <w:right w:val="single" w:sz="4" w:space="0" w:color="auto"/>
            </w:tcBorders>
          </w:tcPr>
          <w:p w14:paraId="65F73611" w14:textId="77777777" w:rsidR="00FA3B9B" w:rsidRPr="002857AD"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57E21938" w14:textId="77777777" w:rsidR="00FA3B9B" w:rsidRPr="002857AD"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17EE5A87" w14:textId="77777777" w:rsidR="00FA3B9B" w:rsidRPr="002857AD" w:rsidRDefault="00FA3B9B" w:rsidP="007B3D37">
            <w:pPr>
              <w:pStyle w:val="TAL"/>
              <w:rPr>
                <w:rFonts w:cs="Arial"/>
                <w:szCs w:val="18"/>
              </w:rPr>
            </w:pPr>
            <w:r>
              <w:rPr>
                <w:rFonts w:cs="Arial"/>
                <w:szCs w:val="18"/>
              </w:rPr>
              <w:t xml:space="preserve">This IE may be present if the I-SMF needs to send additional N4 response information to the SMF for the control of traffic offloaded at a PSA controlled by an I-SMF. </w:t>
            </w:r>
          </w:p>
        </w:tc>
        <w:tc>
          <w:tcPr>
            <w:tcW w:w="780" w:type="dxa"/>
            <w:tcBorders>
              <w:top w:val="single" w:sz="4" w:space="0" w:color="auto"/>
              <w:left w:val="single" w:sz="4" w:space="0" w:color="auto"/>
              <w:bottom w:val="single" w:sz="4" w:space="0" w:color="auto"/>
              <w:right w:val="single" w:sz="4" w:space="0" w:color="auto"/>
            </w:tcBorders>
          </w:tcPr>
          <w:p w14:paraId="2E13B713" w14:textId="77777777" w:rsidR="00FA3B9B" w:rsidRDefault="00FA3B9B" w:rsidP="007B3D37">
            <w:pPr>
              <w:pStyle w:val="TAC"/>
            </w:pPr>
            <w:r>
              <w:t>DTSSA</w:t>
            </w:r>
          </w:p>
        </w:tc>
      </w:tr>
      <w:tr w:rsidR="00FA3B9B" w:rsidRPr="00FD48E5" w14:paraId="064FE0F6" w14:textId="77777777" w:rsidTr="007B3D37">
        <w:trPr>
          <w:jc w:val="center"/>
        </w:trPr>
        <w:tc>
          <w:tcPr>
            <w:tcW w:w="2055" w:type="dxa"/>
            <w:tcBorders>
              <w:top w:val="single" w:sz="4" w:space="0" w:color="auto"/>
              <w:left w:val="single" w:sz="4" w:space="0" w:color="auto"/>
              <w:bottom w:val="single" w:sz="4" w:space="0" w:color="auto"/>
              <w:right w:val="single" w:sz="4" w:space="0" w:color="auto"/>
            </w:tcBorders>
          </w:tcPr>
          <w:p w14:paraId="05C54765" w14:textId="77777777" w:rsidR="00FA3B9B" w:rsidRPr="002857AD" w:rsidRDefault="00FA3B9B" w:rsidP="007B3D37">
            <w:pPr>
              <w:pStyle w:val="TAL"/>
            </w:pPr>
            <w:r>
              <w:rPr>
                <w:lang w:val="en-US"/>
              </w:rPr>
              <w:t>n4InfoExt2</w:t>
            </w:r>
          </w:p>
        </w:tc>
        <w:tc>
          <w:tcPr>
            <w:tcW w:w="1701" w:type="dxa"/>
            <w:tcBorders>
              <w:top w:val="single" w:sz="4" w:space="0" w:color="auto"/>
              <w:left w:val="single" w:sz="4" w:space="0" w:color="auto"/>
              <w:bottom w:val="single" w:sz="4" w:space="0" w:color="auto"/>
              <w:right w:val="single" w:sz="4" w:space="0" w:color="auto"/>
            </w:tcBorders>
          </w:tcPr>
          <w:p w14:paraId="7C50933A" w14:textId="77777777" w:rsidR="00FA3B9B" w:rsidRPr="002857AD" w:rsidRDefault="00FA3B9B" w:rsidP="007B3D37">
            <w:pPr>
              <w:pStyle w:val="TAL"/>
            </w:pPr>
            <w:r>
              <w:rPr>
                <w:lang w:val="en-US"/>
              </w:rPr>
              <w:t>N4Information</w:t>
            </w:r>
          </w:p>
        </w:tc>
        <w:tc>
          <w:tcPr>
            <w:tcW w:w="425" w:type="dxa"/>
            <w:tcBorders>
              <w:top w:val="single" w:sz="4" w:space="0" w:color="auto"/>
              <w:left w:val="single" w:sz="4" w:space="0" w:color="auto"/>
              <w:bottom w:val="single" w:sz="4" w:space="0" w:color="auto"/>
              <w:right w:val="single" w:sz="4" w:space="0" w:color="auto"/>
            </w:tcBorders>
          </w:tcPr>
          <w:p w14:paraId="3A2D1859" w14:textId="77777777" w:rsidR="00FA3B9B" w:rsidRPr="002857AD" w:rsidRDefault="00FA3B9B" w:rsidP="007B3D37">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6F0BE6F8" w14:textId="77777777" w:rsidR="00FA3B9B" w:rsidRPr="002857AD" w:rsidRDefault="00FA3B9B" w:rsidP="007B3D37">
            <w:pPr>
              <w:pStyle w:val="TAL"/>
            </w:pPr>
            <w:r>
              <w:t>0..1</w:t>
            </w:r>
          </w:p>
        </w:tc>
        <w:tc>
          <w:tcPr>
            <w:tcW w:w="4536" w:type="dxa"/>
            <w:tcBorders>
              <w:top w:val="single" w:sz="4" w:space="0" w:color="auto"/>
              <w:left w:val="single" w:sz="4" w:space="0" w:color="auto"/>
              <w:bottom w:val="single" w:sz="4" w:space="0" w:color="auto"/>
              <w:right w:val="single" w:sz="4" w:space="0" w:color="auto"/>
            </w:tcBorders>
          </w:tcPr>
          <w:p w14:paraId="36A8B3BA" w14:textId="77777777" w:rsidR="00FA3B9B" w:rsidRPr="002857AD" w:rsidRDefault="00FA3B9B" w:rsidP="007B3D37">
            <w:pPr>
              <w:pStyle w:val="TAL"/>
              <w:rPr>
                <w:rFonts w:cs="Arial"/>
                <w:szCs w:val="18"/>
              </w:rPr>
            </w:pPr>
            <w:r>
              <w:rPr>
                <w:rFonts w:cs="Arial"/>
                <w:szCs w:val="18"/>
              </w:rPr>
              <w:t xml:space="preserve">This IE may be present if the I-SMF needs to send additional N4 response information to the SMF for the control of traffic offloaded at a PSA controlled by an I-SMF (e.g. during a change of PSA). </w:t>
            </w:r>
          </w:p>
        </w:tc>
        <w:tc>
          <w:tcPr>
            <w:tcW w:w="780" w:type="dxa"/>
            <w:tcBorders>
              <w:top w:val="single" w:sz="4" w:space="0" w:color="auto"/>
              <w:left w:val="single" w:sz="4" w:space="0" w:color="auto"/>
              <w:bottom w:val="single" w:sz="4" w:space="0" w:color="auto"/>
              <w:right w:val="single" w:sz="4" w:space="0" w:color="auto"/>
            </w:tcBorders>
          </w:tcPr>
          <w:p w14:paraId="0103B553" w14:textId="77777777" w:rsidR="00FA3B9B" w:rsidRDefault="00FA3B9B" w:rsidP="007B3D37">
            <w:pPr>
              <w:pStyle w:val="TAC"/>
            </w:pPr>
            <w:r>
              <w:t>DTSSA</w:t>
            </w:r>
          </w:p>
        </w:tc>
      </w:tr>
      <w:tr w:rsidR="00FA3B9B" w:rsidRPr="00FD48E5" w14:paraId="63FEB323" w14:textId="77777777" w:rsidTr="007B3D37">
        <w:trPr>
          <w:jc w:val="center"/>
        </w:trPr>
        <w:tc>
          <w:tcPr>
            <w:tcW w:w="10064" w:type="dxa"/>
            <w:gridSpan w:val="6"/>
            <w:tcBorders>
              <w:top w:val="single" w:sz="4" w:space="0" w:color="auto"/>
              <w:left w:val="single" w:sz="4" w:space="0" w:color="auto"/>
              <w:bottom w:val="single" w:sz="4" w:space="0" w:color="auto"/>
              <w:right w:val="single" w:sz="4" w:space="0" w:color="auto"/>
            </w:tcBorders>
          </w:tcPr>
          <w:p w14:paraId="4175EC80" w14:textId="77777777" w:rsidR="00FA3B9B" w:rsidRDefault="00FA3B9B" w:rsidP="007B3D37">
            <w:pPr>
              <w:pStyle w:val="TAN"/>
            </w:pPr>
            <w:r>
              <w:t>NOTE:</w:t>
            </w:r>
            <w:r>
              <w:tab/>
              <w:t>This IE is sent as a separate IE rather than within the n1SmInfoFromUE binary data because the 5GSM cause IE is defined as a "V" IE (i.e. without a Type field) in the NAS PDU Session Modification Command Reject message.</w:t>
            </w:r>
          </w:p>
        </w:tc>
      </w:tr>
    </w:tbl>
    <w:p w14:paraId="3D2B2EFD" w14:textId="77777777" w:rsidR="00FA3B9B" w:rsidRDefault="00FA3B9B" w:rsidP="00FA3B9B"/>
    <w:p w14:paraId="3CB6819E" w14:textId="77777777" w:rsidR="00FA3B9B" w:rsidRDefault="00FA3B9B" w:rsidP="00E737D5">
      <w:pPr>
        <w:pStyle w:val="Heading5"/>
      </w:pPr>
      <w:bookmarkStart w:id="1730" w:name="_Toc25073959"/>
      <w:bookmarkStart w:id="1731" w:name="_Toc34063142"/>
      <w:bookmarkStart w:id="1732" w:name="_Toc43120119"/>
      <w:bookmarkStart w:id="1733" w:name="_Toc49768174"/>
      <w:bookmarkStart w:id="1734" w:name="_Toc56434347"/>
      <w:bookmarkStart w:id="1735" w:name="_Toc138320883"/>
      <w:r>
        <w:lastRenderedPageBreak/>
        <w:t>6.1.6.2.31</w:t>
      </w:r>
      <w:r>
        <w:tab/>
        <w:t xml:space="preserve">Type: </w:t>
      </w:r>
      <w:r>
        <w:rPr>
          <w:lang w:eastAsia="zh-CN"/>
        </w:rPr>
        <w:t>EpsPdnCnxInfo</w:t>
      </w:r>
      <w:bookmarkEnd w:id="1730"/>
      <w:bookmarkEnd w:id="1731"/>
      <w:bookmarkEnd w:id="1732"/>
      <w:bookmarkEnd w:id="1733"/>
      <w:bookmarkEnd w:id="1734"/>
      <w:bookmarkEnd w:id="1735"/>
    </w:p>
    <w:p w14:paraId="40975ED8" w14:textId="77777777" w:rsidR="00FA3B9B" w:rsidRDefault="00FA3B9B" w:rsidP="00FA3B9B">
      <w:pPr>
        <w:pStyle w:val="TH"/>
      </w:pPr>
      <w:r>
        <w:rPr>
          <w:noProof/>
        </w:rPr>
        <w:t>Table </w:t>
      </w:r>
      <w:r>
        <w:t xml:space="preserve">6.1.6.2.31-1: </w:t>
      </w:r>
      <w:r>
        <w:rPr>
          <w:noProof/>
        </w:rPr>
        <w:t xml:space="preserve">Definition of type </w:t>
      </w:r>
      <w:r>
        <w:rPr>
          <w:lang w:eastAsia="zh-CN"/>
        </w:rPr>
        <w:t>EpsPdnCnxInfo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0DEB36F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A1E5326"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86881A4"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C424A31"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46251CEE" w14:textId="77777777" w:rsidR="00FA3B9B" w:rsidRDefault="00FA3B9B" w:rsidP="007B3D37">
            <w:pPr>
              <w:pStyle w:val="TAH"/>
              <w:jc w:val="left"/>
            </w:pPr>
            <w:bookmarkStart w:id="1736" w:name="_MCCTEMPBM_CRPT95390273___4"/>
            <w:r>
              <w:t>Cardinality</w:t>
            </w:r>
            <w:bookmarkEnd w:id="1736"/>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8D3BC4B" w14:textId="77777777" w:rsidR="00FA3B9B" w:rsidRDefault="00FA3B9B" w:rsidP="007B3D37">
            <w:pPr>
              <w:pStyle w:val="TAH"/>
              <w:rPr>
                <w:rFonts w:cs="Arial"/>
                <w:szCs w:val="18"/>
              </w:rPr>
            </w:pPr>
            <w:r>
              <w:rPr>
                <w:rFonts w:cs="Arial"/>
                <w:szCs w:val="18"/>
              </w:rPr>
              <w:t>Description</w:t>
            </w:r>
          </w:p>
        </w:tc>
      </w:tr>
      <w:tr w:rsidR="00FA3B9B" w14:paraId="1C017A7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3A800D7" w14:textId="77777777" w:rsidR="00FA3B9B" w:rsidRDefault="00FA3B9B" w:rsidP="007B3D37">
            <w:pPr>
              <w:pStyle w:val="TAL"/>
            </w:pPr>
            <w:r>
              <w:t>pgwS8cFteid</w:t>
            </w:r>
          </w:p>
        </w:tc>
        <w:tc>
          <w:tcPr>
            <w:tcW w:w="1559" w:type="dxa"/>
            <w:tcBorders>
              <w:top w:val="single" w:sz="4" w:space="0" w:color="auto"/>
              <w:left w:val="single" w:sz="4" w:space="0" w:color="auto"/>
              <w:bottom w:val="single" w:sz="4" w:space="0" w:color="auto"/>
              <w:right w:val="single" w:sz="4" w:space="0" w:color="auto"/>
            </w:tcBorders>
          </w:tcPr>
          <w:p w14:paraId="2F34F58C" w14:textId="77777777" w:rsidR="00FA3B9B" w:rsidRDefault="00FA3B9B" w:rsidP="007B3D37">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1DBCD39A"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00E8951"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8B6E87A" w14:textId="079AA449" w:rsidR="00FA3B9B" w:rsidRDefault="00FA3B9B" w:rsidP="007B3D37">
            <w:pPr>
              <w:pStyle w:val="TAL"/>
              <w:rPr>
                <w:rFonts w:cs="Arial"/>
                <w:szCs w:val="18"/>
              </w:rPr>
            </w:pPr>
            <w:r>
              <w:t xml:space="preserve">Base64-encoded characters, encoding the </w:t>
            </w:r>
            <w:r>
              <w:rPr>
                <w:rFonts w:cs="Arial"/>
                <w:szCs w:val="18"/>
              </w:rPr>
              <w:t>PGW S8 F-TEID for Control Plane</w:t>
            </w:r>
            <w:r>
              <w:t xml:space="preserve"> as specified in Figure 8.22-1 of 3GPP TS 29.274 [16]</w:t>
            </w:r>
            <w:r w:rsidR="001E501C">
              <w:t xml:space="preserve"> (starting from octet 1)</w:t>
            </w:r>
            <w:r>
              <w:rPr>
                <w:rFonts w:cs="Arial"/>
                <w:szCs w:val="18"/>
              </w:rPr>
              <w:t xml:space="preserve">. </w:t>
            </w:r>
          </w:p>
        </w:tc>
      </w:tr>
      <w:tr w:rsidR="00FA3B9B" w14:paraId="79969AD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FC51C72" w14:textId="77777777" w:rsidR="00FA3B9B" w:rsidRDefault="00FA3B9B" w:rsidP="007B3D37">
            <w:pPr>
              <w:pStyle w:val="TAL"/>
            </w:pPr>
            <w:r>
              <w:t>pgwNodeName</w:t>
            </w:r>
          </w:p>
        </w:tc>
        <w:tc>
          <w:tcPr>
            <w:tcW w:w="1559" w:type="dxa"/>
            <w:tcBorders>
              <w:top w:val="single" w:sz="4" w:space="0" w:color="auto"/>
              <w:left w:val="single" w:sz="4" w:space="0" w:color="auto"/>
              <w:bottom w:val="single" w:sz="4" w:space="0" w:color="auto"/>
              <w:right w:val="single" w:sz="4" w:space="0" w:color="auto"/>
            </w:tcBorders>
          </w:tcPr>
          <w:p w14:paraId="47E1381A" w14:textId="77777777" w:rsidR="00FA3B9B" w:rsidRDefault="00FA3B9B" w:rsidP="007B3D37">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26320C7F"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9162FD0"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33529F0" w14:textId="08F81B44" w:rsidR="00FA3B9B" w:rsidRDefault="00FA3B9B" w:rsidP="007B3D37">
            <w:pPr>
              <w:pStyle w:val="TAL"/>
              <w:rPr>
                <w:rFonts w:cs="Arial"/>
                <w:szCs w:val="18"/>
              </w:rPr>
            </w:pPr>
            <w:r>
              <w:t>Base64-encoded characters, encoding the PGW FQDN IE as specified in Figure 8.66-1 of 3GPP TS 29.274 [16]</w:t>
            </w:r>
            <w:r w:rsidR="001E501C">
              <w:t xml:space="preserve"> (starting from octet 1)</w:t>
            </w:r>
            <w:r>
              <w:t xml:space="preserve">. </w:t>
            </w:r>
            <w:r>
              <w:rPr>
                <w:rFonts w:cs="Arial"/>
                <w:szCs w:val="18"/>
              </w:rPr>
              <w:t>It shall be present, if it is available.</w:t>
            </w:r>
          </w:p>
        </w:tc>
      </w:tr>
      <w:tr w:rsidR="00FA3B9B" w14:paraId="2547DE3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1BE8B2A" w14:textId="77777777" w:rsidR="00FA3B9B" w:rsidRDefault="00FA3B9B" w:rsidP="007B3D37">
            <w:pPr>
              <w:pStyle w:val="TAL"/>
            </w:pPr>
            <w:r>
              <w:rPr>
                <w:lang w:eastAsia="zh-CN"/>
              </w:rPr>
              <w:t>l</w:t>
            </w:r>
            <w:r w:rsidRPr="006C1437">
              <w:rPr>
                <w:lang w:eastAsia="zh-CN"/>
              </w:rPr>
              <w:t>inkedBearerI</w:t>
            </w:r>
            <w:r>
              <w:rPr>
                <w:lang w:eastAsia="zh-CN"/>
              </w:rPr>
              <w:t>d</w:t>
            </w:r>
          </w:p>
        </w:tc>
        <w:tc>
          <w:tcPr>
            <w:tcW w:w="1559" w:type="dxa"/>
            <w:tcBorders>
              <w:top w:val="single" w:sz="4" w:space="0" w:color="auto"/>
              <w:left w:val="single" w:sz="4" w:space="0" w:color="auto"/>
              <w:bottom w:val="single" w:sz="4" w:space="0" w:color="auto"/>
              <w:right w:val="single" w:sz="4" w:space="0" w:color="auto"/>
            </w:tcBorders>
          </w:tcPr>
          <w:p w14:paraId="25ED7D23" w14:textId="77777777" w:rsidR="00FA3B9B" w:rsidRDefault="00FA3B9B" w:rsidP="007B3D37">
            <w:pPr>
              <w:pStyle w:val="TAL"/>
              <w:rPr>
                <w:lang w:eastAsia="zh-CN"/>
              </w:rPr>
            </w:pPr>
            <w:r>
              <w:rPr>
                <w:lang w:eastAsia="zh-CN"/>
              </w:rPr>
              <w:t>EpsBearerId</w:t>
            </w:r>
          </w:p>
        </w:tc>
        <w:tc>
          <w:tcPr>
            <w:tcW w:w="425" w:type="dxa"/>
            <w:tcBorders>
              <w:top w:val="single" w:sz="4" w:space="0" w:color="auto"/>
              <w:left w:val="single" w:sz="4" w:space="0" w:color="auto"/>
              <w:bottom w:val="single" w:sz="4" w:space="0" w:color="auto"/>
              <w:right w:val="single" w:sz="4" w:space="0" w:color="auto"/>
            </w:tcBorders>
          </w:tcPr>
          <w:p w14:paraId="22E66801"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C30C25B" w14:textId="77777777" w:rsidR="00FA3B9B" w:rsidRDefault="00FA3B9B" w:rsidP="007B3D37">
            <w:pPr>
              <w:pStyle w:val="TAL"/>
            </w:pPr>
            <w:r>
              <w:rPr>
                <w:lang w:eastAsia="zh-CN"/>
              </w:rPr>
              <w:t>0..</w:t>
            </w: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59D0EA6" w14:textId="77777777" w:rsidR="00FA3B9B" w:rsidRDefault="00FA3B9B" w:rsidP="007B3D37">
            <w:pPr>
              <w:pStyle w:val="TAL"/>
            </w:pPr>
            <w:r>
              <w:t>An implementation complying with this version of the specification shall include this attribute and set it to the default</w:t>
            </w:r>
            <w:r>
              <w:rPr>
                <w:rFonts w:cs="Arial"/>
                <w:szCs w:val="18"/>
              </w:rPr>
              <w:t xml:space="preserve"> bearer ID </w:t>
            </w:r>
            <w:r w:rsidRPr="00CF7695">
              <w:rPr>
                <w:rFonts w:cs="Arial"/>
                <w:szCs w:val="18"/>
              </w:rPr>
              <w:t xml:space="preserve">associated </w:t>
            </w:r>
            <w:r w:rsidRPr="005536E2">
              <w:rPr>
                <w:rFonts w:cs="Arial"/>
                <w:szCs w:val="18"/>
              </w:rPr>
              <w:t>with</w:t>
            </w:r>
            <w:r>
              <w:rPr>
                <w:rFonts w:cs="Arial"/>
                <w:szCs w:val="18"/>
              </w:rPr>
              <w:t xml:space="preserve"> the PDU session moved to EPS.</w:t>
            </w:r>
          </w:p>
        </w:tc>
      </w:tr>
    </w:tbl>
    <w:p w14:paraId="512554E0" w14:textId="77777777" w:rsidR="00FA3B9B" w:rsidRDefault="00FA3B9B" w:rsidP="00FA3B9B"/>
    <w:p w14:paraId="2035EE3E" w14:textId="77777777" w:rsidR="00FA3B9B" w:rsidRDefault="00FA3B9B" w:rsidP="00E737D5">
      <w:pPr>
        <w:pStyle w:val="Heading5"/>
      </w:pPr>
      <w:bookmarkStart w:id="1737" w:name="_Toc25073960"/>
      <w:bookmarkStart w:id="1738" w:name="_Toc34063143"/>
      <w:bookmarkStart w:id="1739" w:name="_Toc43120120"/>
      <w:bookmarkStart w:id="1740" w:name="_Toc49768175"/>
      <w:bookmarkStart w:id="1741" w:name="_Toc56434348"/>
      <w:bookmarkStart w:id="1742" w:name="_Toc138320884"/>
      <w:r>
        <w:t>6.1.6.2.32</w:t>
      </w:r>
      <w:r>
        <w:tab/>
        <w:t xml:space="preserve">Type: </w:t>
      </w:r>
      <w:r>
        <w:rPr>
          <w:lang w:eastAsia="zh-CN"/>
        </w:rPr>
        <w:t>EpsBearerInfo</w:t>
      </w:r>
      <w:bookmarkEnd w:id="1737"/>
      <w:bookmarkEnd w:id="1738"/>
      <w:bookmarkEnd w:id="1739"/>
      <w:bookmarkEnd w:id="1740"/>
      <w:bookmarkEnd w:id="1741"/>
      <w:bookmarkEnd w:id="1742"/>
    </w:p>
    <w:p w14:paraId="50018455" w14:textId="77777777" w:rsidR="00FA3B9B" w:rsidRDefault="00FA3B9B" w:rsidP="00FA3B9B">
      <w:pPr>
        <w:pStyle w:val="TH"/>
      </w:pPr>
      <w:r>
        <w:rPr>
          <w:noProof/>
        </w:rPr>
        <w:t>Table </w:t>
      </w:r>
      <w:r>
        <w:t xml:space="preserve">6.1.6.2.32-1: </w:t>
      </w:r>
      <w:r>
        <w:rPr>
          <w:noProof/>
        </w:rPr>
        <w:t xml:space="preserve">Definition of type </w:t>
      </w:r>
      <w:r>
        <w:rPr>
          <w:lang w:eastAsia="zh-CN"/>
        </w:rPr>
        <w:t>EpsBearerInfo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3DE5DDC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53E997A"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D92CD0A"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3D0CBCD"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C276924" w14:textId="77777777" w:rsidR="00FA3B9B" w:rsidRDefault="00FA3B9B" w:rsidP="007B3D37">
            <w:pPr>
              <w:pStyle w:val="TAH"/>
              <w:jc w:val="left"/>
            </w:pPr>
            <w:bookmarkStart w:id="1743" w:name="_MCCTEMPBM_CRPT95390274___4"/>
            <w:r>
              <w:t>Cardinality</w:t>
            </w:r>
            <w:bookmarkEnd w:id="1743"/>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EF952AE" w14:textId="77777777" w:rsidR="00FA3B9B" w:rsidRDefault="00FA3B9B" w:rsidP="007B3D37">
            <w:pPr>
              <w:pStyle w:val="TAH"/>
              <w:rPr>
                <w:rFonts w:cs="Arial"/>
                <w:szCs w:val="18"/>
              </w:rPr>
            </w:pPr>
            <w:r>
              <w:rPr>
                <w:rFonts w:cs="Arial"/>
                <w:szCs w:val="18"/>
              </w:rPr>
              <w:t>Description</w:t>
            </w:r>
          </w:p>
        </w:tc>
      </w:tr>
      <w:tr w:rsidR="00FA3B9B" w14:paraId="62A5885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67A5C89" w14:textId="77777777" w:rsidR="00FA3B9B" w:rsidRDefault="00FA3B9B" w:rsidP="007B3D37">
            <w:pPr>
              <w:pStyle w:val="TAL"/>
            </w:pPr>
            <w:r>
              <w:t>ebi</w:t>
            </w:r>
          </w:p>
        </w:tc>
        <w:tc>
          <w:tcPr>
            <w:tcW w:w="1559" w:type="dxa"/>
            <w:tcBorders>
              <w:top w:val="single" w:sz="4" w:space="0" w:color="auto"/>
              <w:left w:val="single" w:sz="4" w:space="0" w:color="auto"/>
              <w:bottom w:val="single" w:sz="4" w:space="0" w:color="auto"/>
              <w:right w:val="single" w:sz="4" w:space="0" w:color="auto"/>
            </w:tcBorders>
          </w:tcPr>
          <w:p w14:paraId="0F3CB88F" w14:textId="77777777" w:rsidR="00FA3B9B" w:rsidRDefault="00FA3B9B" w:rsidP="007B3D37">
            <w:pPr>
              <w:pStyle w:val="TAL"/>
              <w:rPr>
                <w:lang w:eastAsia="zh-CN"/>
              </w:rPr>
            </w:pPr>
            <w:r>
              <w:rPr>
                <w:lang w:eastAsia="zh-CN"/>
              </w:rPr>
              <w:t>EpsBearerId</w:t>
            </w:r>
          </w:p>
        </w:tc>
        <w:tc>
          <w:tcPr>
            <w:tcW w:w="425" w:type="dxa"/>
            <w:tcBorders>
              <w:top w:val="single" w:sz="4" w:space="0" w:color="auto"/>
              <w:left w:val="single" w:sz="4" w:space="0" w:color="auto"/>
              <w:bottom w:val="single" w:sz="4" w:space="0" w:color="auto"/>
              <w:right w:val="single" w:sz="4" w:space="0" w:color="auto"/>
            </w:tcBorders>
          </w:tcPr>
          <w:p w14:paraId="2780EFB0"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877ED16"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4BCF16AB" w14:textId="77777777" w:rsidR="00FA3B9B" w:rsidRDefault="00FA3B9B" w:rsidP="007B3D37">
            <w:pPr>
              <w:pStyle w:val="TAL"/>
              <w:rPr>
                <w:rFonts w:cs="Arial"/>
                <w:szCs w:val="18"/>
              </w:rPr>
            </w:pPr>
            <w:r>
              <w:rPr>
                <w:rFonts w:cs="Arial"/>
                <w:szCs w:val="18"/>
              </w:rPr>
              <w:t>EPS Bearer ID</w:t>
            </w:r>
          </w:p>
        </w:tc>
      </w:tr>
      <w:tr w:rsidR="00FA3B9B" w14:paraId="6502012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36D6DB8" w14:textId="77777777" w:rsidR="00FA3B9B" w:rsidRDefault="00FA3B9B" w:rsidP="007B3D37">
            <w:pPr>
              <w:pStyle w:val="TAL"/>
            </w:pPr>
            <w:r>
              <w:t>pgwS8uFteid</w:t>
            </w:r>
          </w:p>
        </w:tc>
        <w:tc>
          <w:tcPr>
            <w:tcW w:w="1559" w:type="dxa"/>
            <w:tcBorders>
              <w:top w:val="single" w:sz="4" w:space="0" w:color="auto"/>
              <w:left w:val="single" w:sz="4" w:space="0" w:color="auto"/>
              <w:bottom w:val="single" w:sz="4" w:space="0" w:color="auto"/>
              <w:right w:val="single" w:sz="4" w:space="0" w:color="auto"/>
            </w:tcBorders>
          </w:tcPr>
          <w:p w14:paraId="1816F115" w14:textId="77777777" w:rsidR="00FA3B9B" w:rsidRDefault="00FA3B9B" w:rsidP="007B3D37">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432B5FD0"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2077657"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353E842" w14:textId="6DD1E024" w:rsidR="00FA3B9B" w:rsidRDefault="00FA3B9B" w:rsidP="007B3D37">
            <w:pPr>
              <w:pStyle w:val="TAL"/>
              <w:rPr>
                <w:rFonts w:cs="Arial"/>
                <w:szCs w:val="18"/>
              </w:rPr>
            </w:pPr>
            <w:r>
              <w:t xml:space="preserve">Base64-encoded characters, encoding the </w:t>
            </w:r>
            <w:r>
              <w:rPr>
                <w:rFonts w:cs="Arial"/>
                <w:szCs w:val="18"/>
              </w:rPr>
              <w:t>PGW S8 F-TEID for User Plane</w:t>
            </w:r>
            <w:r>
              <w:t xml:space="preserve"> as specified in Figure 8.22-1 of 3GPP TS 29.274 [16]</w:t>
            </w:r>
            <w:r w:rsidR="001E501C">
              <w:t xml:space="preserve"> (starting from octet 1)</w:t>
            </w:r>
            <w:r>
              <w:rPr>
                <w:rFonts w:cs="Arial"/>
                <w:szCs w:val="18"/>
              </w:rPr>
              <w:t xml:space="preserve">. </w:t>
            </w:r>
          </w:p>
        </w:tc>
      </w:tr>
      <w:tr w:rsidR="00FA3B9B" w14:paraId="704DE01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8F3BC9E" w14:textId="77777777" w:rsidR="00FA3B9B" w:rsidRDefault="00FA3B9B" w:rsidP="007B3D37">
            <w:pPr>
              <w:pStyle w:val="TAL"/>
            </w:pPr>
            <w:r>
              <w:t>bearerLevelQoS</w:t>
            </w:r>
          </w:p>
        </w:tc>
        <w:tc>
          <w:tcPr>
            <w:tcW w:w="1559" w:type="dxa"/>
            <w:tcBorders>
              <w:top w:val="single" w:sz="4" w:space="0" w:color="auto"/>
              <w:left w:val="single" w:sz="4" w:space="0" w:color="auto"/>
              <w:bottom w:val="single" w:sz="4" w:space="0" w:color="auto"/>
              <w:right w:val="single" w:sz="4" w:space="0" w:color="auto"/>
            </w:tcBorders>
          </w:tcPr>
          <w:p w14:paraId="5997C5C0" w14:textId="77777777" w:rsidR="00FA3B9B" w:rsidRDefault="00FA3B9B" w:rsidP="007B3D37">
            <w:pPr>
              <w:pStyle w:val="TAL"/>
              <w:rPr>
                <w:lang w:eastAsia="zh-CN"/>
              </w:rPr>
            </w:pPr>
            <w:r>
              <w:rPr>
                <w:lang w:eastAsia="zh-CN"/>
              </w:rPr>
              <w:t>Bytes</w:t>
            </w:r>
          </w:p>
        </w:tc>
        <w:tc>
          <w:tcPr>
            <w:tcW w:w="425" w:type="dxa"/>
            <w:tcBorders>
              <w:top w:val="single" w:sz="4" w:space="0" w:color="auto"/>
              <w:left w:val="single" w:sz="4" w:space="0" w:color="auto"/>
              <w:bottom w:val="single" w:sz="4" w:space="0" w:color="auto"/>
              <w:right w:val="single" w:sz="4" w:space="0" w:color="auto"/>
            </w:tcBorders>
          </w:tcPr>
          <w:p w14:paraId="2E8A341D"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6FDFC74"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58CA9F4B" w14:textId="6DE36518" w:rsidR="00FA3B9B" w:rsidRDefault="00FA3B9B" w:rsidP="007B3D37">
            <w:pPr>
              <w:pStyle w:val="TAL"/>
              <w:rPr>
                <w:rFonts w:cs="Arial"/>
                <w:szCs w:val="18"/>
              </w:rPr>
            </w:pPr>
            <w:r>
              <w:t>Base64-encoded characters, encoding the Bearer QoS IE as specified in Figure 8.15-1 of 3GPP TS 29.274 [16]</w:t>
            </w:r>
            <w:r w:rsidR="001E501C">
              <w:t xml:space="preserve"> (starting from octet 1)</w:t>
            </w:r>
            <w:r>
              <w:t>.</w:t>
            </w:r>
          </w:p>
        </w:tc>
      </w:tr>
    </w:tbl>
    <w:p w14:paraId="769A4551" w14:textId="77777777" w:rsidR="00FA3B9B" w:rsidRDefault="00FA3B9B" w:rsidP="00FA3B9B"/>
    <w:p w14:paraId="17621D8E" w14:textId="77777777" w:rsidR="00FA3B9B" w:rsidRDefault="00FA3B9B" w:rsidP="00E737D5">
      <w:pPr>
        <w:pStyle w:val="Heading5"/>
      </w:pPr>
      <w:bookmarkStart w:id="1744" w:name="_Toc25073961"/>
      <w:bookmarkStart w:id="1745" w:name="_Toc34063144"/>
      <w:bookmarkStart w:id="1746" w:name="_Toc43120121"/>
      <w:bookmarkStart w:id="1747" w:name="_Toc49768176"/>
      <w:bookmarkStart w:id="1748" w:name="_Toc56434349"/>
      <w:bookmarkStart w:id="1749" w:name="_Toc138320885"/>
      <w:r>
        <w:t>6.1.6.2.33</w:t>
      </w:r>
      <w:r>
        <w:tab/>
        <w:t>Type: PduSessionNotifyItem</w:t>
      </w:r>
      <w:bookmarkEnd w:id="1744"/>
      <w:bookmarkEnd w:id="1745"/>
      <w:bookmarkEnd w:id="1746"/>
      <w:bookmarkEnd w:id="1747"/>
      <w:bookmarkEnd w:id="1748"/>
      <w:bookmarkEnd w:id="1749"/>
    </w:p>
    <w:p w14:paraId="2A147E12" w14:textId="77777777" w:rsidR="00FA3B9B" w:rsidRDefault="00FA3B9B" w:rsidP="00FA3B9B">
      <w:pPr>
        <w:pStyle w:val="TH"/>
      </w:pPr>
      <w:r>
        <w:rPr>
          <w:noProof/>
        </w:rPr>
        <w:t>Table </w:t>
      </w:r>
      <w:r>
        <w:t xml:space="preserve">6.1.6.2.33-1: </w:t>
      </w:r>
      <w:r>
        <w:rPr>
          <w:noProof/>
        </w:rPr>
        <w:t xml:space="preserve">Definition of type </w:t>
      </w:r>
      <w:r>
        <w:t>PduSessionNotifyItem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5C4131A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F3535D4"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75EF62E"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1173FC4"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3F6221D" w14:textId="77777777" w:rsidR="00FA3B9B" w:rsidRDefault="00FA3B9B" w:rsidP="007B3D37">
            <w:pPr>
              <w:pStyle w:val="TAH"/>
              <w:jc w:val="left"/>
            </w:pPr>
            <w:bookmarkStart w:id="1750" w:name="_MCCTEMPBM_CRPT95390275___4"/>
            <w:r>
              <w:t>Cardinality</w:t>
            </w:r>
            <w:bookmarkEnd w:id="1750"/>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4877932" w14:textId="77777777" w:rsidR="00FA3B9B" w:rsidRDefault="00FA3B9B" w:rsidP="007B3D37">
            <w:pPr>
              <w:pStyle w:val="TAH"/>
              <w:rPr>
                <w:rFonts w:cs="Arial"/>
                <w:szCs w:val="18"/>
              </w:rPr>
            </w:pPr>
            <w:r>
              <w:rPr>
                <w:rFonts w:cs="Arial"/>
                <w:szCs w:val="18"/>
              </w:rPr>
              <w:t>Description</w:t>
            </w:r>
          </w:p>
        </w:tc>
      </w:tr>
      <w:tr w:rsidR="00FA3B9B" w:rsidRPr="00FD48E5" w14:paraId="0DB924C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C1AC03D" w14:textId="77777777" w:rsidR="00FA3B9B" w:rsidRDefault="00FA3B9B" w:rsidP="007B3D37">
            <w:pPr>
              <w:pStyle w:val="TAL"/>
            </w:pPr>
            <w:r>
              <w:t>notificationCause</w:t>
            </w:r>
          </w:p>
        </w:tc>
        <w:tc>
          <w:tcPr>
            <w:tcW w:w="1559" w:type="dxa"/>
            <w:tcBorders>
              <w:top w:val="single" w:sz="4" w:space="0" w:color="auto"/>
              <w:left w:val="single" w:sz="4" w:space="0" w:color="auto"/>
              <w:bottom w:val="single" w:sz="4" w:space="0" w:color="auto"/>
              <w:right w:val="single" w:sz="4" w:space="0" w:color="auto"/>
            </w:tcBorders>
          </w:tcPr>
          <w:p w14:paraId="394DC591" w14:textId="77777777" w:rsidR="00FA3B9B" w:rsidRDefault="00FA3B9B" w:rsidP="007B3D37">
            <w:pPr>
              <w:pStyle w:val="TAL"/>
            </w:pPr>
            <w:r>
              <w:t>NotificationCause</w:t>
            </w:r>
          </w:p>
        </w:tc>
        <w:tc>
          <w:tcPr>
            <w:tcW w:w="425" w:type="dxa"/>
            <w:tcBorders>
              <w:top w:val="single" w:sz="4" w:space="0" w:color="auto"/>
              <w:left w:val="single" w:sz="4" w:space="0" w:color="auto"/>
              <w:bottom w:val="single" w:sz="4" w:space="0" w:color="auto"/>
              <w:right w:val="single" w:sz="4" w:space="0" w:color="auto"/>
            </w:tcBorders>
          </w:tcPr>
          <w:p w14:paraId="77A12A9B"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CEC81D4"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83D963B" w14:textId="77777777" w:rsidR="00FA3B9B" w:rsidRDefault="00FA3B9B" w:rsidP="007B3D37">
            <w:pPr>
              <w:pStyle w:val="TAL"/>
              <w:rPr>
                <w:rFonts w:cs="Arial"/>
                <w:szCs w:val="18"/>
              </w:rPr>
            </w:pPr>
          </w:p>
        </w:tc>
      </w:tr>
    </w:tbl>
    <w:p w14:paraId="12C4F436" w14:textId="77777777" w:rsidR="00FA3B9B" w:rsidRDefault="00FA3B9B" w:rsidP="00FA3B9B"/>
    <w:p w14:paraId="28D97025" w14:textId="77777777" w:rsidR="00FA3B9B" w:rsidRDefault="00FA3B9B" w:rsidP="00E737D5">
      <w:pPr>
        <w:pStyle w:val="Heading5"/>
      </w:pPr>
      <w:bookmarkStart w:id="1751" w:name="_Toc25073962"/>
      <w:bookmarkStart w:id="1752" w:name="_Toc34063145"/>
      <w:bookmarkStart w:id="1753" w:name="_Toc43120122"/>
      <w:bookmarkStart w:id="1754" w:name="_Toc49768177"/>
      <w:bookmarkStart w:id="1755" w:name="_Toc56434350"/>
      <w:bookmarkStart w:id="1756" w:name="_Toc138320886"/>
      <w:r>
        <w:t>6.1.6.2.34</w:t>
      </w:r>
      <w:r>
        <w:tab/>
        <w:t xml:space="preserve">Type: </w:t>
      </w:r>
      <w:r>
        <w:rPr>
          <w:lang w:eastAsia="zh-CN"/>
        </w:rPr>
        <w:t>EbiArpMapping</w:t>
      </w:r>
      <w:bookmarkEnd w:id="1751"/>
      <w:bookmarkEnd w:id="1752"/>
      <w:bookmarkEnd w:id="1753"/>
      <w:bookmarkEnd w:id="1754"/>
      <w:bookmarkEnd w:id="1755"/>
      <w:bookmarkEnd w:id="1756"/>
    </w:p>
    <w:p w14:paraId="38AFFB95" w14:textId="77777777" w:rsidR="00FA3B9B" w:rsidRDefault="00FA3B9B" w:rsidP="00FA3B9B">
      <w:pPr>
        <w:pStyle w:val="TH"/>
      </w:pPr>
      <w:r>
        <w:rPr>
          <w:noProof/>
        </w:rPr>
        <w:t>Table </w:t>
      </w:r>
      <w:r>
        <w:t xml:space="preserve">6.1.6.2.34-1: </w:t>
      </w:r>
      <w:r>
        <w:rPr>
          <w:noProof/>
        </w:rPr>
        <w:t xml:space="preserve">Definition of type </w:t>
      </w:r>
      <w:r>
        <w:rPr>
          <w:lang w:eastAsia="zh-CN"/>
        </w:rPr>
        <w:t>EbiArpMapping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4BEA32E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2534930"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02B89E8"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1567076"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C2516E9" w14:textId="77777777" w:rsidR="00FA3B9B" w:rsidRDefault="00FA3B9B" w:rsidP="007B3D37">
            <w:pPr>
              <w:pStyle w:val="TAH"/>
              <w:jc w:val="left"/>
            </w:pPr>
            <w:bookmarkStart w:id="1757" w:name="_MCCTEMPBM_CRPT95390276___4"/>
            <w:r>
              <w:t>Cardinality</w:t>
            </w:r>
            <w:bookmarkEnd w:id="1757"/>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5ECE3C0" w14:textId="77777777" w:rsidR="00FA3B9B" w:rsidRDefault="00FA3B9B" w:rsidP="007B3D37">
            <w:pPr>
              <w:pStyle w:val="TAH"/>
              <w:rPr>
                <w:rFonts w:cs="Arial"/>
                <w:szCs w:val="18"/>
              </w:rPr>
            </w:pPr>
            <w:r>
              <w:rPr>
                <w:rFonts w:cs="Arial"/>
                <w:szCs w:val="18"/>
              </w:rPr>
              <w:t>Description</w:t>
            </w:r>
          </w:p>
        </w:tc>
      </w:tr>
      <w:tr w:rsidR="00FA3B9B" w:rsidRPr="00E425E8" w14:paraId="186CF79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2AFFFA4" w14:textId="77777777" w:rsidR="00FA3B9B" w:rsidRDefault="00FA3B9B" w:rsidP="007B3D37">
            <w:pPr>
              <w:pStyle w:val="TAL"/>
            </w:pPr>
            <w:r>
              <w:t>epsBearerId</w:t>
            </w:r>
          </w:p>
        </w:tc>
        <w:tc>
          <w:tcPr>
            <w:tcW w:w="1559" w:type="dxa"/>
            <w:tcBorders>
              <w:top w:val="single" w:sz="4" w:space="0" w:color="auto"/>
              <w:left w:val="single" w:sz="4" w:space="0" w:color="auto"/>
              <w:bottom w:val="single" w:sz="4" w:space="0" w:color="auto"/>
              <w:right w:val="single" w:sz="4" w:space="0" w:color="auto"/>
            </w:tcBorders>
          </w:tcPr>
          <w:p w14:paraId="64EF1F1A" w14:textId="77777777" w:rsidR="00FA3B9B" w:rsidRDefault="00FA3B9B" w:rsidP="007B3D37">
            <w:pPr>
              <w:pStyle w:val="TAL"/>
              <w:rPr>
                <w:lang w:eastAsia="zh-CN"/>
              </w:rPr>
            </w:pPr>
            <w:r>
              <w:rPr>
                <w:lang w:val="en-US"/>
              </w:rPr>
              <w:t>EpsBearerId</w:t>
            </w:r>
          </w:p>
        </w:tc>
        <w:tc>
          <w:tcPr>
            <w:tcW w:w="425" w:type="dxa"/>
            <w:tcBorders>
              <w:top w:val="single" w:sz="4" w:space="0" w:color="auto"/>
              <w:left w:val="single" w:sz="4" w:space="0" w:color="auto"/>
              <w:bottom w:val="single" w:sz="4" w:space="0" w:color="auto"/>
              <w:right w:val="single" w:sz="4" w:space="0" w:color="auto"/>
            </w:tcBorders>
          </w:tcPr>
          <w:p w14:paraId="44891145"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968625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490F753" w14:textId="77777777" w:rsidR="00FA3B9B" w:rsidRDefault="00FA3B9B" w:rsidP="007B3D37">
            <w:pPr>
              <w:pStyle w:val="TAL"/>
              <w:rPr>
                <w:rFonts w:cs="Arial"/>
                <w:szCs w:val="18"/>
              </w:rPr>
            </w:pPr>
            <w:r>
              <w:rPr>
                <w:rFonts w:cs="Arial"/>
                <w:szCs w:val="18"/>
              </w:rPr>
              <w:t>This IE shall contain the EPS bearer identities.</w:t>
            </w:r>
          </w:p>
        </w:tc>
      </w:tr>
      <w:tr w:rsidR="00FA3B9B" w:rsidRPr="00E425E8" w14:paraId="12FA896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762CD19" w14:textId="77777777" w:rsidR="00FA3B9B" w:rsidRDefault="00FA3B9B" w:rsidP="007B3D37">
            <w:pPr>
              <w:pStyle w:val="TAL"/>
            </w:pPr>
            <w:r>
              <w:t>a</w:t>
            </w:r>
            <w:r>
              <w:rPr>
                <w:rFonts w:hint="eastAsia"/>
              </w:rPr>
              <w:t>rp</w:t>
            </w:r>
          </w:p>
        </w:tc>
        <w:tc>
          <w:tcPr>
            <w:tcW w:w="1559" w:type="dxa"/>
            <w:tcBorders>
              <w:top w:val="single" w:sz="4" w:space="0" w:color="auto"/>
              <w:left w:val="single" w:sz="4" w:space="0" w:color="auto"/>
              <w:bottom w:val="single" w:sz="4" w:space="0" w:color="auto"/>
              <w:right w:val="single" w:sz="4" w:space="0" w:color="auto"/>
            </w:tcBorders>
          </w:tcPr>
          <w:p w14:paraId="1462F3E1" w14:textId="77777777" w:rsidR="00FA3B9B" w:rsidRDefault="00FA3B9B" w:rsidP="007B3D37">
            <w:pPr>
              <w:pStyle w:val="TAL"/>
              <w:rPr>
                <w:lang w:val="en-US"/>
              </w:rPr>
            </w:pPr>
            <w:r>
              <w:rPr>
                <w:rFonts w:hint="eastAsia"/>
                <w:lang w:val="en-US"/>
              </w:rPr>
              <w:t>Arp</w:t>
            </w:r>
          </w:p>
        </w:tc>
        <w:tc>
          <w:tcPr>
            <w:tcW w:w="425" w:type="dxa"/>
            <w:tcBorders>
              <w:top w:val="single" w:sz="4" w:space="0" w:color="auto"/>
              <w:left w:val="single" w:sz="4" w:space="0" w:color="auto"/>
              <w:bottom w:val="single" w:sz="4" w:space="0" w:color="auto"/>
              <w:right w:val="single" w:sz="4" w:space="0" w:color="auto"/>
            </w:tcBorders>
          </w:tcPr>
          <w:p w14:paraId="3332B044" w14:textId="77777777" w:rsidR="00FA3B9B" w:rsidRDefault="00FA3B9B" w:rsidP="007B3D37">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AA0FD04" w14:textId="77777777" w:rsidR="00FA3B9B" w:rsidRDefault="00FA3B9B" w:rsidP="007B3D37">
            <w:pPr>
              <w:pStyle w:val="TAL"/>
            </w:pP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4D1753E6" w14:textId="77777777" w:rsidR="00FA3B9B" w:rsidRDefault="00FA3B9B" w:rsidP="007B3D37">
            <w:pPr>
              <w:pStyle w:val="TAL"/>
              <w:rPr>
                <w:rFonts w:cs="Arial"/>
                <w:szCs w:val="18"/>
              </w:rPr>
            </w:pPr>
            <w:r>
              <w:rPr>
                <w:rFonts w:cs="Arial"/>
                <w:szCs w:val="18"/>
              </w:rPr>
              <w:t>This</w:t>
            </w:r>
            <w:r>
              <w:rPr>
                <w:rFonts w:cs="Arial" w:hint="eastAsia"/>
                <w:szCs w:val="18"/>
              </w:rPr>
              <w:t xml:space="preserve"> </w:t>
            </w:r>
            <w:r>
              <w:rPr>
                <w:rFonts w:cs="Arial"/>
                <w:szCs w:val="18"/>
              </w:rPr>
              <w:t>IE shall contain the ARP corresponding to the EBI.</w:t>
            </w:r>
          </w:p>
        </w:tc>
      </w:tr>
    </w:tbl>
    <w:p w14:paraId="30760F02" w14:textId="77777777" w:rsidR="00FA3B9B" w:rsidRDefault="00FA3B9B" w:rsidP="00FA3B9B"/>
    <w:p w14:paraId="3C2A8A5B" w14:textId="77777777" w:rsidR="00FA3B9B" w:rsidRDefault="00FA3B9B" w:rsidP="00E737D5">
      <w:pPr>
        <w:pStyle w:val="Heading5"/>
      </w:pPr>
      <w:bookmarkStart w:id="1758" w:name="_Toc25073963"/>
      <w:bookmarkStart w:id="1759" w:name="_Toc34063146"/>
      <w:bookmarkStart w:id="1760" w:name="_Toc43120123"/>
      <w:bookmarkStart w:id="1761" w:name="_Toc49768178"/>
      <w:bookmarkStart w:id="1762" w:name="_Toc56434351"/>
      <w:bookmarkStart w:id="1763" w:name="_Toc138320887"/>
      <w:r>
        <w:lastRenderedPageBreak/>
        <w:t>6.1.6.2.35</w:t>
      </w:r>
      <w:r>
        <w:tab/>
        <w:t>Type: SmContextCreateError</w:t>
      </w:r>
      <w:bookmarkEnd w:id="1758"/>
      <w:bookmarkEnd w:id="1759"/>
      <w:bookmarkEnd w:id="1760"/>
      <w:bookmarkEnd w:id="1761"/>
      <w:bookmarkEnd w:id="1762"/>
      <w:bookmarkEnd w:id="1763"/>
    </w:p>
    <w:p w14:paraId="470A9B9A" w14:textId="77777777" w:rsidR="00FA3B9B" w:rsidRDefault="00FA3B9B" w:rsidP="00FA3B9B">
      <w:pPr>
        <w:pStyle w:val="TH"/>
      </w:pPr>
      <w:r>
        <w:rPr>
          <w:noProof/>
        </w:rPr>
        <w:t>Table </w:t>
      </w:r>
      <w:r>
        <w:t xml:space="preserve">6.1.6.2.35-1: </w:t>
      </w:r>
      <w:r>
        <w:rPr>
          <w:noProof/>
        </w:rPr>
        <w:t xml:space="preserve">Definition of type </w:t>
      </w:r>
      <w:r>
        <w:t>SmContextCreateError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E86560" w14:paraId="6E30B61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D0034EA"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BFAEA46"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3FA3D3F" w14:textId="77777777" w:rsidR="00FA3B9B"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20C6E1C" w14:textId="77777777" w:rsidR="00FA3B9B" w:rsidRDefault="00FA3B9B" w:rsidP="007B3D37">
            <w:pPr>
              <w:pStyle w:val="TAH"/>
              <w:jc w:val="left"/>
            </w:pPr>
            <w:bookmarkStart w:id="1764" w:name="_MCCTEMPBM_CRPT95390277___4"/>
            <w:r>
              <w:t>Cardinality</w:t>
            </w:r>
            <w:bookmarkEnd w:id="1764"/>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1E8E1F1" w14:textId="77777777" w:rsidR="00FA3B9B" w:rsidRDefault="00FA3B9B" w:rsidP="007B3D37">
            <w:pPr>
              <w:pStyle w:val="TAH"/>
              <w:rPr>
                <w:rFonts w:cs="Arial"/>
                <w:szCs w:val="18"/>
              </w:rPr>
            </w:pPr>
            <w:r>
              <w:rPr>
                <w:rFonts w:cs="Arial"/>
                <w:szCs w:val="18"/>
              </w:rPr>
              <w:t>Description</w:t>
            </w:r>
          </w:p>
        </w:tc>
      </w:tr>
      <w:tr w:rsidR="00FA3B9B" w:rsidRPr="00AC60A1" w14:paraId="7E9800E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DC74F06" w14:textId="77777777" w:rsidR="00FA3B9B" w:rsidRDefault="00FA3B9B" w:rsidP="007B3D37">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422F86F3" w14:textId="66CFD4BE" w:rsidR="00FA3B9B" w:rsidRDefault="00653064" w:rsidP="007B3D37">
            <w:pPr>
              <w:pStyle w:val="TAL"/>
            </w:pPr>
            <w:r>
              <w:t>Ext</w:t>
            </w:r>
            <w:r w:rsidR="00FA3B9B">
              <w:t>ProblemDetails</w:t>
            </w:r>
          </w:p>
        </w:tc>
        <w:tc>
          <w:tcPr>
            <w:tcW w:w="425" w:type="dxa"/>
            <w:tcBorders>
              <w:top w:val="single" w:sz="4" w:space="0" w:color="auto"/>
              <w:left w:val="single" w:sz="4" w:space="0" w:color="auto"/>
              <w:bottom w:val="single" w:sz="4" w:space="0" w:color="auto"/>
              <w:right w:val="single" w:sz="4" w:space="0" w:color="auto"/>
            </w:tcBorders>
          </w:tcPr>
          <w:p w14:paraId="3458F617"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3E593B7"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960B8A3" w14:textId="77777777" w:rsidR="00FA3B9B" w:rsidRDefault="00FA3B9B" w:rsidP="007B3D37">
            <w:pPr>
              <w:pStyle w:val="TAL"/>
              <w:rPr>
                <w:rFonts w:cs="Arial"/>
                <w:szCs w:val="18"/>
              </w:rPr>
            </w:pPr>
            <w:r>
              <w:t>More information on the error shall be provided in the "cause" attribute of the "ProblemDetails" structure.</w:t>
            </w:r>
          </w:p>
        </w:tc>
      </w:tr>
      <w:tr w:rsidR="00FA3B9B" w:rsidRPr="00AC60A1" w14:paraId="1462807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868A1C0" w14:textId="77777777" w:rsidR="00FA3B9B" w:rsidRDefault="00FA3B9B" w:rsidP="007B3D37">
            <w:pPr>
              <w:pStyle w:val="TAL"/>
            </w:pPr>
            <w:r>
              <w:t>n1SmMsg</w:t>
            </w:r>
          </w:p>
        </w:tc>
        <w:tc>
          <w:tcPr>
            <w:tcW w:w="1559" w:type="dxa"/>
            <w:tcBorders>
              <w:top w:val="single" w:sz="4" w:space="0" w:color="auto"/>
              <w:left w:val="single" w:sz="4" w:space="0" w:color="auto"/>
              <w:bottom w:val="single" w:sz="4" w:space="0" w:color="auto"/>
              <w:right w:val="single" w:sz="4" w:space="0" w:color="auto"/>
            </w:tcBorders>
          </w:tcPr>
          <w:p w14:paraId="5111FCD2" w14:textId="77777777" w:rsidR="00FA3B9B" w:rsidRDefault="00FA3B9B" w:rsidP="007B3D37">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3A1CD55D"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F3218C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FEDEC94" w14:textId="77777777" w:rsidR="00FA3B9B" w:rsidRDefault="00FA3B9B" w:rsidP="007B3D37">
            <w:pPr>
              <w:pStyle w:val="TAL"/>
              <w:rPr>
                <w:rFonts w:cs="Arial"/>
                <w:szCs w:val="18"/>
              </w:rPr>
            </w:pPr>
            <w:r>
              <w:rPr>
                <w:rFonts w:cs="Arial"/>
                <w:szCs w:val="18"/>
              </w:rPr>
              <w:t>This IE shall be present, if an N1 SM information is received in the request and the SMF is able to return N1 SM information to the UE.</w:t>
            </w:r>
          </w:p>
          <w:p w14:paraId="2599B286" w14:textId="59950E03" w:rsidR="00FA3B9B" w:rsidRDefault="00FA3B9B" w:rsidP="007B3D37">
            <w:pPr>
              <w:pStyle w:val="TAL"/>
            </w:pPr>
            <w:r>
              <w:rPr>
                <w:rFonts w:cs="Arial"/>
                <w:szCs w:val="18"/>
              </w:rPr>
              <w:t xml:space="preserve">When present, it shall reference the N1 SM Message binary data (see </w:t>
            </w:r>
            <w:r w:rsidR="002F63B8">
              <w:rPr>
                <w:rFonts w:cs="Arial"/>
                <w:szCs w:val="18"/>
              </w:rPr>
              <w:t>clause 6</w:t>
            </w:r>
            <w:r>
              <w:rPr>
                <w:rFonts w:cs="Arial"/>
                <w:szCs w:val="18"/>
              </w:rPr>
              <w:t>.1.6.4.2).</w:t>
            </w:r>
          </w:p>
        </w:tc>
      </w:tr>
      <w:tr w:rsidR="003D3C3A" w:rsidRPr="00AC60A1" w14:paraId="2A809E9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C69A359" w14:textId="229B5D5D" w:rsidR="003D3C3A" w:rsidRDefault="003D3C3A" w:rsidP="003D3C3A">
            <w:pPr>
              <w:pStyle w:val="TAL"/>
            </w:pPr>
            <w:r>
              <w:t>n2SmInfo</w:t>
            </w:r>
          </w:p>
        </w:tc>
        <w:tc>
          <w:tcPr>
            <w:tcW w:w="1559" w:type="dxa"/>
            <w:tcBorders>
              <w:top w:val="single" w:sz="4" w:space="0" w:color="auto"/>
              <w:left w:val="single" w:sz="4" w:space="0" w:color="auto"/>
              <w:bottom w:val="single" w:sz="4" w:space="0" w:color="auto"/>
              <w:right w:val="single" w:sz="4" w:space="0" w:color="auto"/>
            </w:tcBorders>
          </w:tcPr>
          <w:p w14:paraId="3BAC5C9B" w14:textId="3D597720" w:rsidR="003D3C3A" w:rsidRDefault="003D3C3A" w:rsidP="003D3C3A">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5E6986E4" w14:textId="2C3BE543" w:rsidR="003D3C3A" w:rsidRDefault="003D3C3A" w:rsidP="003D3C3A">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168B7D7" w14:textId="10D6FEA1" w:rsidR="003D3C3A" w:rsidRDefault="003D3C3A" w:rsidP="003D3C3A">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2F31E50" w14:textId="77777777" w:rsidR="003D3C3A" w:rsidRDefault="003D3C3A" w:rsidP="003D3C3A">
            <w:pPr>
              <w:pStyle w:val="TAL"/>
              <w:rPr>
                <w:rFonts w:cs="Arial"/>
                <w:szCs w:val="18"/>
              </w:rPr>
            </w:pPr>
            <w:r>
              <w:rPr>
                <w:rFonts w:cs="Arial"/>
                <w:szCs w:val="18"/>
              </w:rPr>
              <w:t>This IE shall be present, if N2 SM information needs to be returned to the NG-RAN</w:t>
            </w:r>
            <w:r>
              <w:rPr>
                <w:rFonts w:eastAsia="SimSun" w:cs="Arial" w:hint="eastAsia"/>
                <w:szCs w:val="18"/>
                <w:lang w:eastAsia="zh-CN"/>
              </w:rPr>
              <w:t xml:space="preserve"> during Xn based handover procedure</w:t>
            </w:r>
            <w:r>
              <w:rPr>
                <w:rFonts w:eastAsia="SimSun" w:cs="Arial"/>
                <w:szCs w:val="18"/>
                <w:lang w:eastAsia="zh-CN"/>
              </w:rPr>
              <w:t xml:space="preserve"> with I-SMF/V-SMF insertion, change or removal</w:t>
            </w:r>
            <w:r>
              <w:rPr>
                <w:rFonts w:cs="Arial"/>
                <w:szCs w:val="18"/>
              </w:rPr>
              <w:t>.</w:t>
            </w:r>
          </w:p>
          <w:p w14:paraId="796172DE" w14:textId="6E0859D3" w:rsidR="003D3C3A" w:rsidRDefault="003D3C3A" w:rsidP="003D3C3A">
            <w:pPr>
              <w:pStyle w:val="TAL"/>
              <w:rPr>
                <w:rFonts w:cs="Arial"/>
                <w:szCs w:val="18"/>
              </w:rPr>
            </w:pPr>
            <w:r>
              <w:rPr>
                <w:rFonts w:cs="Arial"/>
                <w:szCs w:val="18"/>
              </w:rPr>
              <w:t xml:space="preserve">When present, it shall reference the N2 SM Message binary data (see </w:t>
            </w:r>
            <w:r w:rsidR="002F63B8">
              <w:rPr>
                <w:rFonts w:cs="Arial"/>
                <w:szCs w:val="18"/>
              </w:rPr>
              <w:t>clause 6</w:t>
            </w:r>
            <w:r>
              <w:rPr>
                <w:rFonts w:cs="Arial"/>
                <w:szCs w:val="18"/>
              </w:rPr>
              <w:t>.1.6.4.3).</w:t>
            </w:r>
          </w:p>
        </w:tc>
      </w:tr>
      <w:tr w:rsidR="003D3C3A" w:rsidRPr="00AC60A1" w14:paraId="6BDEE75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B43A5FE" w14:textId="6F1C4877" w:rsidR="003D3C3A" w:rsidRDefault="003D3C3A" w:rsidP="003D3C3A">
            <w:pPr>
              <w:pStyle w:val="TAL"/>
            </w:pPr>
            <w:r>
              <w:t>n2SmInfoType</w:t>
            </w:r>
          </w:p>
        </w:tc>
        <w:tc>
          <w:tcPr>
            <w:tcW w:w="1559" w:type="dxa"/>
            <w:tcBorders>
              <w:top w:val="single" w:sz="4" w:space="0" w:color="auto"/>
              <w:left w:val="single" w:sz="4" w:space="0" w:color="auto"/>
              <w:bottom w:val="single" w:sz="4" w:space="0" w:color="auto"/>
              <w:right w:val="single" w:sz="4" w:space="0" w:color="auto"/>
            </w:tcBorders>
          </w:tcPr>
          <w:p w14:paraId="0D43C3F7" w14:textId="2B14E130" w:rsidR="003D3C3A" w:rsidRDefault="003D3C3A" w:rsidP="003D3C3A">
            <w:pPr>
              <w:pStyle w:val="TAL"/>
            </w:pPr>
            <w:r>
              <w:rPr>
                <w:lang w:eastAsia="zh-CN"/>
              </w:rPr>
              <w:t>N2SmInfoType</w:t>
            </w:r>
          </w:p>
        </w:tc>
        <w:tc>
          <w:tcPr>
            <w:tcW w:w="425" w:type="dxa"/>
            <w:tcBorders>
              <w:top w:val="single" w:sz="4" w:space="0" w:color="auto"/>
              <w:left w:val="single" w:sz="4" w:space="0" w:color="auto"/>
              <w:bottom w:val="single" w:sz="4" w:space="0" w:color="auto"/>
              <w:right w:val="single" w:sz="4" w:space="0" w:color="auto"/>
            </w:tcBorders>
          </w:tcPr>
          <w:p w14:paraId="7BC1812A" w14:textId="5B0FADE7" w:rsidR="003D3C3A" w:rsidRDefault="003D3C3A" w:rsidP="003D3C3A">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9852F6E" w14:textId="038F4AFE" w:rsidR="003D3C3A" w:rsidRDefault="003D3C3A" w:rsidP="003D3C3A">
            <w:pPr>
              <w:pStyle w:val="TAL"/>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B3C9E1C" w14:textId="77777777" w:rsidR="003D3C3A" w:rsidRDefault="003D3C3A" w:rsidP="003D3C3A">
            <w:pPr>
              <w:pStyle w:val="TAL"/>
              <w:rPr>
                <w:rFonts w:cs="Arial"/>
                <w:szCs w:val="18"/>
              </w:rPr>
            </w:pPr>
            <w:r>
              <w:rPr>
                <w:rFonts w:cs="Arial"/>
                <w:szCs w:val="18"/>
              </w:rPr>
              <w:t>This IE shall be present if "n2SmInfo" attribute is present.</w:t>
            </w:r>
          </w:p>
          <w:p w14:paraId="15795C84" w14:textId="4F8A559D" w:rsidR="003D3C3A" w:rsidRDefault="003D3C3A" w:rsidP="003D3C3A">
            <w:pPr>
              <w:pStyle w:val="TAL"/>
              <w:rPr>
                <w:rFonts w:cs="Arial"/>
                <w:szCs w:val="18"/>
              </w:rPr>
            </w:pPr>
            <w:bookmarkStart w:id="1765" w:name="_MCCTEMPBM_CRPT95390278___5"/>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bookmarkEnd w:id="1765"/>
          </w:p>
        </w:tc>
      </w:tr>
      <w:tr w:rsidR="00FA3B9B" w:rsidRPr="00AC60A1" w14:paraId="29740BB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1E74181" w14:textId="77777777" w:rsidR="00FA3B9B" w:rsidRDefault="00FA3B9B" w:rsidP="007B3D37">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3FC8B766"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12308D1D" w14:textId="77777777" w:rsidR="00FA3B9B" w:rsidRDefault="00FA3B9B" w:rsidP="007B3D3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6BA248D4" w14:textId="77777777" w:rsidR="00FA3B9B" w:rsidRDefault="00FA3B9B" w:rsidP="007B3D3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4BD0EF2A" w14:textId="2FEC2249" w:rsidR="00FA3B9B" w:rsidRDefault="00FA3B9B" w:rsidP="007B3D37">
            <w:pPr>
              <w:pStyle w:val="TAL"/>
              <w:rPr>
                <w:rFonts w:cs="Arial"/>
                <w:szCs w:val="18"/>
              </w:rPr>
            </w:pPr>
            <w:r w:rsidRPr="002857AD">
              <w:rPr>
                <w:rFonts w:cs="Arial"/>
                <w:szCs w:val="18"/>
              </w:rPr>
              <w:t xml:space="preserve">Timestamp when the </w:t>
            </w:r>
            <w:r>
              <w:rPr>
                <w:rFonts w:cs="Arial"/>
                <w:szCs w:val="18"/>
              </w:rPr>
              <w:t xml:space="preserve">SMF service instance was (re)started (see </w:t>
            </w:r>
            <w:r w:rsidR="002F63B8">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r>
    </w:tbl>
    <w:p w14:paraId="63F2C6DE" w14:textId="77777777" w:rsidR="00FA3B9B" w:rsidRDefault="00FA3B9B" w:rsidP="00FA3B9B">
      <w:pPr>
        <w:rPr>
          <w:lang w:val="en-US"/>
        </w:rPr>
      </w:pPr>
    </w:p>
    <w:p w14:paraId="73C42CDB" w14:textId="77777777" w:rsidR="00FA3B9B" w:rsidRDefault="00FA3B9B" w:rsidP="00E737D5">
      <w:pPr>
        <w:pStyle w:val="Heading5"/>
      </w:pPr>
      <w:bookmarkStart w:id="1766" w:name="_Toc25073964"/>
      <w:bookmarkStart w:id="1767" w:name="_Toc34063147"/>
      <w:bookmarkStart w:id="1768" w:name="_Toc43120124"/>
      <w:bookmarkStart w:id="1769" w:name="_Toc49768179"/>
      <w:bookmarkStart w:id="1770" w:name="_Toc56434352"/>
      <w:bookmarkStart w:id="1771" w:name="_Toc138320888"/>
      <w:r>
        <w:t>6.1.6.2.36</w:t>
      </w:r>
      <w:r>
        <w:tab/>
        <w:t>Type: SmContextUpdateError</w:t>
      </w:r>
      <w:bookmarkEnd w:id="1766"/>
      <w:bookmarkEnd w:id="1767"/>
      <w:bookmarkEnd w:id="1768"/>
      <w:bookmarkEnd w:id="1769"/>
      <w:bookmarkEnd w:id="1770"/>
      <w:bookmarkEnd w:id="1771"/>
    </w:p>
    <w:p w14:paraId="47F9B137" w14:textId="77777777" w:rsidR="00FA3B9B" w:rsidRDefault="00FA3B9B" w:rsidP="00FA3B9B">
      <w:pPr>
        <w:pStyle w:val="TH"/>
      </w:pPr>
      <w:r>
        <w:rPr>
          <w:noProof/>
        </w:rPr>
        <w:t>Table </w:t>
      </w:r>
      <w:r>
        <w:t xml:space="preserve">6.1.6.2.36-1: </w:t>
      </w:r>
      <w:r>
        <w:rPr>
          <w:noProof/>
        </w:rPr>
        <w:t xml:space="preserve">Definition of type </w:t>
      </w:r>
      <w:r>
        <w:t>SmContextUpdateError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14:paraId="45E6852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11054EF"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A973960"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6810EF0" w14:textId="77777777" w:rsidR="00FA3B9B"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026D8CA" w14:textId="77777777" w:rsidR="00FA3B9B" w:rsidRDefault="00FA3B9B" w:rsidP="007B3D37">
            <w:pPr>
              <w:pStyle w:val="TAH"/>
              <w:jc w:val="left"/>
            </w:pPr>
            <w:bookmarkStart w:id="1772" w:name="_MCCTEMPBM_CRPT95390279___4"/>
            <w:r>
              <w:t>Cardinality</w:t>
            </w:r>
            <w:bookmarkEnd w:id="1772"/>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D57A1CA" w14:textId="77777777" w:rsidR="00FA3B9B" w:rsidRDefault="00FA3B9B" w:rsidP="007B3D37">
            <w:pPr>
              <w:pStyle w:val="TAH"/>
              <w:rPr>
                <w:rFonts w:cs="Arial"/>
                <w:szCs w:val="18"/>
              </w:rPr>
            </w:pPr>
            <w:r>
              <w:rPr>
                <w:rFonts w:cs="Arial"/>
                <w:szCs w:val="18"/>
              </w:rPr>
              <w:t>Description</w:t>
            </w:r>
          </w:p>
        </w:tc>
      </w:tr>
      <w:tr w:rsidR="00FA3B9B" w:rsidRPr="00AC60A1" w14:paraId="5EEC6A6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78EB036" w14:textId="77777777" w:rsidR="00FA3B9B" w:rsidRDefault="00FA3B9B" w:rsidP="007B3D37">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780AE44D" w14:textId="3A95AE8C" w:rsidR="00FA3B9B" w:rsidRDefault="00653064" w:rsidP="007B3D37">
            <w:pPr>
              <w:pStyle w:val="TAL"/>
            </w:pPr>
            <w:r>
              <w:t>Ext</w:t>
            </w:r>
            <w:r w:rsidR="00FA3B9B">
              <w:t>ProblemDetails</w:t>
            </w:r>
          </w:p>
        </w:tc>
        <w:tc>
          <w:tcPr>
            <w:tcW w:w="425" w:type="dxa"/>
            <w:tcBorders>
              <w:top w:val="single" w:sz="4" w:space="0" w:color="auto"/>
              <w:left w:val="single" w:sz="4" w:space="0" w:color="auto"/>
              <w:bottom w:val="single" w:sz="4" w:space="0" w:color="auto"/>
              <w:right w:val="single" w:sz="4" w:space="0" w:color="auto"/>
            </w:tcBorders>
          </w:tcPr>
          <w:p w14:paraId="54E55243"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C91AA94"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B49F296" w14:textId="77777777" w:rsidR="00FA3B9B" w:rsidRDefault="00FA3B9B" w:rsidP="007B3D37">
            <w:pPr>
              <w:pStyle w:val="TAL"/>
              <w:rPr>
                <w:rFonts w:cs="Arial"/>
                <w:szCs w:val="18"/>
              </w:rPr>
            </w:pPr>
            <w:r>
              <w:t>More information on the error shall be provided in the "cause" attribute of the "ProblemDetails" structure.</w:t>
            </w:r>
          </w:p>
        </w:tc>
      </w:tr>
      <w:tr w:rsidR="00FA3B9B" w:rsidRPr="00AC60A1" w14:paraId="35237452"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EBA4895" w14:textId="77777777" w:rsidR="00FA3B9B" w:rsidRDefault="00FA3B9B" w:rsidP="007B3D37">
            <w:pPr>
              <w:pStyle w:val="TAL"/>
            </w:pPr>
            <w:r>
              <w:t>n1SmMsg</w:t>
            </w:r>
          </w:p>
        </w:tc>
        <w:tc>
          <w:tcPr>
            <w:tcW w:w="1559" w:type="dxa"/>
            <w:tcBorders>
              <w:top w:val="single" w:sz="4" w:space="0" w:color="auto"/>
              <w:left w:val="single" w:sz="4" w:space="0" w:color="auto"/>
              <w:bottom w:val="single" w:sz="4" w:space="0" w:color="auto"/>
              <w:right w:val="single" w:sz="4" w:space="0" w:color="auto"/>
            </w:tcBorders>
          </w:tcPr>
          <w:p w14:paraId="3B7F5631" w14:textId="77777777" w:rsidR="00FA3B9B" w:rsidRDefault="00FA3B9B" w:rsidP="007B3D37">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1F1A7C61"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622624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0209A0E" w14:textId="77777777" w:rsidR="00FA3B9B" w:rsidRDefault="00FA3B9B" w:rsidP="007B3D37">
            <w:pPr>
              <w:pStyle w:val="TAL"/>
              <w:rPr>
                <w:rFonts w:cs="Arial"/>
                <w:szCs w:val="18"/>
              </w:rPr>
            </w:pPr>
            <w:r>
              <w:rPr>
                <w:rFonts w:cs="Arial"/>
                <w:szCs w:val="18"/>
              </w:rPr>
              <w:t>This IE shall be present, if N1 SM Information needs to be returned to the UE.</w:t>
            </w:r>
          </w:p>
          <w:p w14:paraId="7DC2CC45" w14:textId="0172B83B" w:rsidR="00FA3B9B" w:rsidRDefault="00FA3B9B" w:rsidP="007B3D37">
            <w:pPr>
              <w:pStyle w:val="TAL"/>
            </w:pPr>
            <w:r>
              <w:rPr>
                <w:rFonts w:cs="Arial"/>
                <w:szCs w:val="18"/>
              </w:rPr>
              <w:t xml:space="preserve">When present, it shall reference the N1 SM Message binary data (see </w:t>
            </w:r>
            <w:r w:rsidR="002F63B8">
              <w:rPr>
                <w:rFonts w:cs="Arial"/>
                <w:szCs w:val="18"/>
              </w:rPr>
              <w:t>clause 6</w:t>
            </w:r>
            <w:r>
              <w:rPr>
                <w:rFonts w:cs="Arial"/>
                <w:szCs w:val="18"/>
              </w:rPr>
              <w:t>.1.6.4.2).</w:t>
            </w:r>
          </w:p>
        </w:tc>
      </w:tr>
      <w:tr w:rsidR="00FA3B9B" w:rsidRPr="00327AA6" w14:paraId="3B6B3FC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C323C64" w14:textId="77777777" w:rsidR="00FA3B9B" w:rsidRDefault="00FA3B9B" w:rsidP="007B3D37">
            <w:pPr>
              <w:pStyle w:val="TAL"/>
            </w:pPr>
            <w:r>
              <w:t>n2SmInfo</w:t>
            </w:r>
          </w:p>
        </w:tc>
        <w:tc>
          <w:tcPr>
            <w:tcW w:w="1559" w:type="dxa"/>
            <w:tcBorders>
              <w:top w:val="single" w:sz="4" w:space="0" w:color="auto"/>
              <w:left w:val="single" w:sz="4" w:space="0" w:color="auto"/>
              <w:bottom w:val="single" w:sz="4" w:space="0" w:color="auto"/>
              <w:right w:val="single" w:sz="4" w:space="0" w:color="auto"/>
            </w:tcBorders>
          </w:tcPr>
          <w:p w14:paraId="1E439090" w14:textId="77777777" w:rsidR="00FA3B9B" w:rsidRDefault="00FA3B9B" w:rsidP="007B3D37">
            <w:pPr>
              <w:pStyle w:val="TAL"/>
            </w:pPr>
            <w:r>
              <w:t>RefToBinaryData</w:t>
            </w:r>
          </w:p>
        </w:tc>
        <w:tc>
          <w:tcPr>
            <w:tcW w:w="425" w:type="dxa"/>
            <w:tcBorders>
              <w:top w:val="single" w:sz="4" w:space="0" w:color="auto"/>
              <w:left w:val="single" w:sz="4" w:space="0" w:color="auto"/>
              <w:bottom w:val="single" w:sz="4" w:space="0" w:color="auto"/>
              <w:right w:val="single" w:sz="4" w:space="0" w:color="auto"/>
            </w:tcBorders>
          </w:tcPr>
          <w:p w14:paraId="210D9BB0"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21A6B55"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A945ECA" w14:textId="77777777" w:rsidR="00FA3B9B" w:rsidRDefault="00FA3B9B" w:rsidP="007B3D37">
            <w:pPr>
              <w:pStyle w:val="TAL"/>
              <w:rPr>
                <w:rFonts w:cs="Arial"/>
                <w:szCs w:val="18"/>
              </w:rPr>
            </w:pPr>
            <w:r>
              <w:rPr>
                <w:rFonts w:cs="Arial"/>
                <w:szCs w:val="18"/>
              </w:rPr>
              <w:t>This IE shall be present, if N2 SM information needs to be returned to the NG-RAN.</w:t>
            </w:r>
          </w:p>
          <w:p w14:paraId="59054D17" w14:textId="074C29D1" w:rsidR="00FA3B9B" w:rsidRDefault="00FA3B9B" w:rsidP="007B3D37">
            <w:pPr>
              <w:pStyle w:val="TAL"/>
            </w:pPr>
            <w:r>
              <w:rPr>
                <w:rFonts w:cs="Arial"/>
                <w:szCs w:val="18"/>
              </w:rPr>
              <w:t xml:space="preserve">When present, it shall reference the N2 SM Message binary data (see </w:t>
            </w:r>
            <w:r w:rsidR="002F63B8">
              <w:rPr>
                <w:rFonts w:cs="Arial"/>
                <w:szCs w:val="18"/>
              </w:rPr>
              <w:t>clause 6</w:t>
            </w:r>
            <w:r>
              <w:rPr>
                <w:rFonts w:cs="Arial"/>
                <w:szCs w:val="18"/>
              </w:rPr>
              <w:t>.1.6.4.3).</w:t>
            </w:r>
          </w:p>
        </w:tc>
      </w:tr>
      <w:tr w:rsidR="00FA3B9B" w:rsidRPr="00AC60A1" w14:paraId="52AEA60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C7B6A26" w14:textId="77777777" w:rsidR="00FA3B9B" w:rsidRDefault="00FA3B9B" w:rsidP="007B3D37">
            <w:pPr>
              <w:pStyle w:val="TAL"/>
            </w:pPr>
            <w:r>
              <w:t>n2SmInfoType</w:t>
            </w:r>
          </w:p>
        </w:tc>
        <w:tc>
          <w:tcPr>
            <w:tcW w:w="1559" w:type="dxa"/>
            <w:tcBorders>
              <w:top w:val="single" w:sz="4" w:space="0" w:color="auto"/>
              <w:left w:val="single" w:sz="4" w:space="0" w:color="auto"/>
              <w:bottom w:val="single" w:sz="4" w:space="0" w:color="auto"/>
              <w:right w:val="single" w:sz="4" w:space="0" w:color="auto"/>
            </w:tcBorders>
          </w:tcPr>
          <w:p w14:paraId="45A40301" w14:textId="77777777" w:rsidR="00FA3B9B" w:rsidRDefault="00FA3B9B" w:rsidP="007B3D37">
            <w:pPr>
              <w:pStyle w:val="TAL"/>
            </w:pPr>
            <w:r>
              <w:rPr>
                <w:lang w:eastAsia="zh-CN"/>
              </w:rPr>
              <w:t>N2SmInfoType</w:t>
            </w:r>
          </w:p>
        </w:tc>
        <w:tc>
          <w:tcPr>
            <w:tcW w:w="425" w:type="dxa"/>
            <w:tcBorders>
              <w:top w:val="single" w:sz="4" w:space="0" w:color="auto"/>
              <w:left w:val="single" w:sz="4" w:space="0" w:color="auto"/>
              <w:bottom w:val="single" w:sz="4" w:space="0" w:color="auto"/>
              <w:right w:val="single" w:sz="4" w:space="0" w:color="auto"/>
            </w:tcBorders>
          </w:tcPr>
          <w:p w14:paraId="401416FA" w14:textId="77777777" w:rsidR="00FA3B9B" w:rsidRDefault="00FA3B9B" w:rsidP="007B3D3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DC257F3" w14:textId="77777777" w:rsidR="00FA3B9B" w:rsidRDefault="00FA3B9B" w:rsidP="007B3D37">
            <w:pPr>
              <w:pStyle w:val="TAL"/>
            </w:pPr>
            <w:r>
              <w:rPr>
                <w:lang w:eastAsia="zh-CN"/>
              </w:rPr>
              <w:t>0..</w:t>
            </w:r>
            <w:r w:rsidRPr="008746D1">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3B4EB09" w14:textId="77777777" w:rsidR="00FA3B9B" w:rsidRDefault="00FA3B9B" w:rsidP="007B3D37">
            <w:pPr>
              <w:pStyle w:val="TAL"/>
              <w:rPr>
                <w:rFonts w:cs="Arial"/>
                <w:szCs w:val="18"/>
              </w:rPr>
            </w:pPr>
            <w:r>
              <w:rPr>
                <w:rFonts w:cs="Arial"/>
                <w:szCs w:val="18"/>
              </w:rPr>
              <w:t>This IE shall be present if "n2SmInfo" attribute is present.</w:t>
            </w:r>
          </w:p>
          <w:p w14:paraId="4EA95F02" w14:textId="77777777" w:rsidR="00FA3B9B" w:rsidRDefault="00FA3B9B" w:rsidP="007B3D37">
            <w:pPr>
              <w:pStyle w:val="TAL"/>
              <w:rPr>
                <w:rFonts w:cs="Arial"/>
                <w:szCs w:val="18"/>
              </w:rPr>
            </w:pPr>
            <w:bookmarkStart w:id="1773" w:name="_MCCTEMPBM_CRPT95390280___5"/>
            <w:r>
              <w:rPr>
                <w:rFonts w:cs="Arial"/>
                <w:szCs w:val="18"/>
              </w:rPr>
              <w:t xml:space="preserve">When present, this IE shall </w:t>
            </w:r>
            <w:r>
              <w:rPr>
                <w:rFonts w:cs="Arial"/>
                <w:szCs w:val="18"/>
                <w:lang w:eastAsia="zh-CN"/>
              </w:rPr>
              <w:t>indicate</w:t>
            </w:r>
            <w:r w:rsidRPr="008746D1">
              <w:rPr>
                <w:color w:val="000000"/>
                <w:lang w:eastAsia="ko-KR"/>
              </w:rPr>
              <w:t xml:space="preserve"> the NG</w:t>
            </w:r>
            <w:r>
              <w:rPr>
                <w:color w:val="000000"/>
                <w:lang w:eastAsia="ko-KR"/>
              </w:rPr>
              <w:t xml:space="preserve"> </w:t>
            </w:r>
            <w:r w:rsidRPr="008746D1">
              <w:rPr>
                <w:color w:val="000000"/>
                <w:lang w:eastAsia="ko-KR"/>
              </w:rPr>
              <w:t>AP IE type</w:t>
            </w:r>
            <w:r>
              <w:rPr>
                <w:rFonts w:cs="Arial"/>
                <w:szCs w:val="18"/>
                <w:lang w:eastAsia="zh-CN"/>
              </w:rPr>
              <w:t xml:space="preserve"> for the NG AP SMF related IE container carried in "</w:t>
            </w:r>
            <w:r>
              <w:t>n2SmInfo" attribute.</w:t>
            </w:r>
            <w:bookmarkEnd w:id="1773"/>
          </w:p>
        </w:tc>
      </w:tr>
      <w:tr w:rsidR="00FA3B9B" w:rsidRPr="00AC60A1" w14:paraId="4237161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124D76E" w14:textId="77777777" w:rsidR="00FA3B9B" w:rsidRDefault="00FA3B9B" w:rsidP="007B3D37">
            <w:pPr>
              <w:pStyle w:val="TAL"/>
            </w:pPr>
            <w:r>
              <w:t>upCnxState</w:t>
            </w:r>
          </w:p>
        </w:tc>
        <w:tc>
          <w:tcPr>
            <w:tcW w:w="1559" w:type="dxa"/>
            <w:tcBorders>
              <w:top w:val="single" w:sz="4" w:space="0" w:color="auto"/>
              <w:left w:val="single" w:sz="4" w:space="0" w:color="auto"/>
              <w:bottom w:val="single" w:sz="4" w:space="0" w:color="auto"/>
              <w:right w:val="single" w:sz="4" w:space="0" w:color="auto"/>
            </w:tcBorders>
          </w:tcPr>
          <w:p w14:paraId="4D694BDC" w14:textId="77777777" w:rsidR="00FA3B9B" w:rsidRDefault="00FA3B9B" w:rsidP="007B3D37">
            <w:pPr>
              <w:pStyle w:val="TAL"/>
            </w:pPr>
            <w:r>
              <w:t>UpCnxState</w:t>
            </w:r>
          </w:p>
        </w:tc>
        <w:tc>
          <w:tcPr>
            <w:tcW w:w="425" w:type="dxa"/>
            <w:tcBorders>
              <w:top w:val="single" w:sz="4" w:space="0" w:color="auto"/>
              <w:left w:val="single" w:sz="4" w:space="0" w:color="auto"/>
              <w:bottom w:val="single" w:sz="4" w:space="0" w:color="auto"/>
              <w:right w:val="single" w:sz="4" w:space="0" w:color="auto"/>
            </w:tcBorders>
          </w:tcPr>
          <w:p w14:paraId="5B9019E7"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23E8ABC"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45D23A3" w14:textId="77777777" w:rsidR="00FA3B9B" w:rsidRDefault="00FA3B9B" w:rsidP="007B3D37">
            <w:pPr>
              <w:pStyle w:val="TAL"/>
              <w:rPr>
                <w:rFonts w:cs="Arial"/>
                <w:szCs w:val="18"/>
              </w:rPr>
            </w:pPr>
            <w:r>
              <w:rPr>
                <w:rFonts w:cs="Arial"/>
                <w:szCs w:val="18"/>
              </w:rPr>
              <w:t>This IE shall be present if the SMF was requested to activate or deactivate the user plane connection of the PDU session in the corresponding request.</w:t>
            </w:r>
          </w:p>
          <w:p w14:paraId="342D2026" w14:textId="77777777" w:rsidR="00FA3B9B" w:rsidRDefault="00FA3B9B" w:rsidP="007B3D37">
            <w:pPr>
              <w:pStyle w:val="TAL"/>
              <w:rPr>
                <w:rFonts w:cs="Arial"/>
                <w:szCs w:val="18"/>
              </w:rPr>
            </w:pPr>
            <w:r>
              <w:rPr>
                <w:rFonts w:cs="Arial"/>
                <w:szCs w:val="18"/>
              </w:rPr>
              <w:t>When present, it shall be set as specified in clauses 5.2.2.3.2 and 5.2.2.3.16.</w:t>
            </w:r>
          </w:p>
        </w:tc>
      </w:tr>
      <w:tr w:rsidR="00FA3B9B" w:rsidRPr="00AC60A1" w14:paraId="280D2EE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6564FDC" w14:textId="77777777" w:rsidR="00FA3B9B" w:rsidRDefault="00FA3B9B" w:rsidP="007B3D37">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484281EA"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3A7EC36D" w14:textId="77777777" w:rsidR="00FA3B9B" w:rsidRDefault="00FA3B9B" w:rsidP="007B3D3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2C1C0923" w14:textId="77777777" w:rsidR="00FA3B9B" w:rsidRDefault="00FA3B9B" w:rsidP="007B3D3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4A9743B4" w14:textId="3CB7853A" w:rsidR="00FA3B9B" w:rsidRDefault="00FA3B9B" w:rsidP="007B3D37">
            <w:pPr>
              <w:pStyle w:val="TAL"/>
              <w:rPr>
                <w:rFonts w:cs="Arial"/>
                <w:szCs w:val="18"/>
              </w:rPr>
            </w:pPr>
            <w:r w:rsidRPr="002857AD">
              <w:rPr>
                <w:rFonts w:cs="Arial"/>
                <w:szCs w:val="18"/>
              </w:rPr>
              <w:t xml:space="preserve">Timestamp when the </w:t>
            </w:r>
            <w:r>
              <w:rPr>
                <w:rFonts w:cs="Arial"/>
                <w:szCs w:val="18"/>
              </w:rPr>
              <w:t xml:space="preserve">SMF service instance was (re)started (see </w:t>
            </w:r>
            <w:r w:rsidR="002F63B8">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r>
    </w:tbl>
    <w:p w14:paraId="1CCC2317" w14:textId="77777777" w:rsidR="00FA3B9B" w:rsidRPr="00AC60A1" w:rsidRDefault="00FA3B9B" w:rsidP="00FA3B9B">
      <w:pPr>
        <w:rPr>
          <w:lang w:val="en-US"/>
        </w:rPr>
      </w:pPr>
    </w:p>
    <w:p w14:paraId="5E6AE96B" w14:textId="77777777" w:rsidR="00FA3B9B" w:rsidRDefault="00FA3B9B" w:rsidP="00E737D5">
      <w:pPr>
        <w:pStyle w:val="Heading5"/>
      </w:pPr>
      <w:bookmarkStart w:id="1774" w:name="_Toc25073965"/>
      <w:bookmarkStart w:id="1775" w:name="_Toc34063148"/>
      <w:bookmarkStart w:id="1776" w:name="_Toc43120125"/>
      <w:bookmarkStart w:id="1777" w:name="_Toc49768180"/>
      <w:bookmarkStart w:id="1778" w:name="_Toc56434353"/>
      <w:bookmarkStart w:id="1779" w:name="_Toc138320889"/>
      <w:r>
        <w:lastRenderedPageBreak/>
        <w:t>6.1.6.2.37</w:t>
      </w:r>
      <w:r>
        <w:tab/>
        <w:t>Type: PduSessionCreateError</w:t>
      </w:r>
      <w:bookmarkEnd w:id="1774"/>
      <w:bookmarkEnd w:id="1775"/>
      <w:bookmarkEnd w:id="1776"/>
      <w:bookmarkEnd w:id="1777"/>
      <w:bookmarkEnd w:id="1778"/>
      <w:bookmarkEnd w:id="1779"/>
    </w:p>
    <w:p w14:paraId="46899353" w14:textId="77777777" w:rsidR="00FA3B9B" w:rsidRDefault="00FA3B9B" w:rsidP="00FA3B9B">
      <w:pPr>
        <w:pStyle w:val="TH"/>
      </w:pPr>
      <w:r>
        <w:rPr>
          <w:noProof/>
        </w:rPr>
        <w:t>Table </w:t>
      </w:r>
      <w:r>
        <w:t xml:space="preserve">6.1.6.2.37-1: </w:t>
      </w:r>
      <w:r>
        <w:rPr>
          <w:noProof/>
        </w:rPr>
        <w:t xml:space="preserve">Definition of type </w:t>
      </w:r>
      <w:r>
        <w:t>PduSessionCreateError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14:paraId="5CA3810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6E5AEBF"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46D95D3"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B19A196" w14:textId="77777777" w:rsidR="00FA3B9B"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158BA7A" w14:textId="77777777" w:rsidR="00FA3B9B" w:rsidRDefault="00FA3B9B" w:rsidP="007B3D37">
            <w:pPr>
              <w:pStyle w:val="TAH"/>
              <w:jc w:val="left"/>
            </w:pPr>
            <w:bookmarkStart w:id="1780" w:name="_MCCTEMPBM_CRPT95390281___4"/>
            <w:r>
              <w:t>Cardinality</w:t>
            </w:r>
            <w:bookmarkEnd w:id="1780"/>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3F6C2FE" w14:textId="77777777" w:rsidR="00FA3B9B" w:rsidRDefault="00FA3B9B" w:rsidP="007B3D37">
            <w:pPr>
              <w:pStyle w:val="TAH"/>
              <w:rPr>
                <w:rFonts w:cs="Arial"/>
                <w:szCs w:val="18"/>
              </w:rPr>
            </w:pPr>
            <w:r>
              <w:rPr>
                <w:rFonts w:cs="Arial"/>
                <w:szCs w:val="18"/>
              </w:rPr>
              <w:t>Description</w:t>
            </w:r>
          </w:p>
        </w:tc>
      </w:tr>
      <w:tr w:rsidR="00FA3B9B" w:rsidRPr="00AC60A1" w14:paraId="75E05D9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79A0C5E" w14:textId="77777777" w:rsidR="00FA3B9B" w:rsidRDefault="00FA3B9B" w:rsidP="007B3D37">
            <w:pPr>
              <w:pStyle w:val="TAL"/>
            </w:pPr>
            <w:r>
              <w:t>error</w:t>
            </w:r>
          </w:p>
        </w:tc>
        <w:tc>
          <w:tcPr>
            <w:tcW w:w="1559" w:type="dxa"/>
            <w:tcBorders>
              <w:top w:val="single" w:sz="4" w:space="0" w:color="auto"/>
              <w:left w:val="single" w:sz="4" w:space="0" w:color="auto"/>
              <w:bottom w:val="single" w:sz="4" w:space="0" w:color="auto"/>
              <w:right w:val="single" w:sz="4" w:space="0" w:color="auto"/>
            </w:tcBorders>
          </w:tcPr>
          <w:p w14:paraId="3BD91A50" w14:textId="77777777" w:rsidR="00FA3B9B" w:rsidRDefault="00FA3B9B" w:rsidP="007B3D37">
            <w:pPr>
              <w:pStyle w:val="TAL"/>
            </w:pPr>
            <w:r>
              <w:t>ProblemDetails</w:t>
            </w:r>
          </w:p>
        </w:tc>
        <w:tc>
          <w:tcPr>
            <w:tcW w:w="425" w:type="dxa"/>
            <w:tcBorders>
              <w:top w:val="single" w:sz="4" w:space="0" w:color="auto"/>
              <w:left w:val="single" w:sz="4" w:space="0" w:color="auto"/>
              <w:bottom w:val="single" w:sz="4" w:space="0" w:color="auto"/>
              <w:right w:val="single" w:sz="4" w:space="0" w:color="auto"/>
            </w:tcBorders>
          </w:tcPr>
          <w:p w14:paraId="12D33054"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AF1C202"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37ACA91C" w14:textId="77777777" w:rsidR="00FA3B9B" w:rsidRDefault="00FA3B9B" w:rsidP="007B3D37">
            <w:pPr>
              <w:pStyle w:val="TAL"/>
              <w:rPr>
                <w:rFonts w:cs="Arial"/>
                <w:szCs w:val="18"/>
              </w:rPr>
            </w:pPr>
            <w:r>
              <w:t>More information on the error shall be provided in the "cause" attribute of the "ProblemDetails" structure.</w:t>
            </w:r>
          </w:p>
        </w:tc>
      </w:tr>
      <w:tr w:rsidR="00FA3B9B" w:rsidRPr="00AC60A1" w14:paraId="5987BDC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B73D342" w14:textId="77777777" w:rsidR="00FA3B9B" w:rsidRDefault="00FA3B9B" w:rsidP="007B3D37">
            <w:pPr>
              <w:pStyle w:val="TAL"/>
            </w:pPr>
            <w:r>
              <w:t>n1smCause</w:t>
            </w:r>
          </w:p>
        </w:tc>
        <w:tc>
          <w:tcPr>
            <w:tcW w:w="1559" w:type="dxa"/>
            <w:tcBorders>
              <w:top w:val="single" w:sz="4" w:space="0" w:color="auto"/>
              <w:left w:val="single" w:sz="4" w:space="0" w:color="auto"/>
              <w:bottom w:val="single" w:sz="4" w:space="0" w:color="auto"/>
              <w:right w:val="single" w:sz="4" w:space="0" w:color="auto"/>
            </w:tcBorders>
          </w:tcPr>
          <w:p w14:paraId="657C5D9F" w14:textId="77777777" w:rsidR="00FA3B9B" w:rsidRDefault="00FA3B9B" w:rsidP="007B3D37">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6F208403"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D754C78"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803684B" w14:textId="77777777" w:rsidR="00FA3B9B" w:rsidRDefault="00FA3B9B" w:rsidP="007B3D37">
            <w:pPr>
              <w:pStyle w:val="TAL"/>
              <w:rPr>
                <w:lang w:val="en-US"/>
              </w:rPr>
            </w:pPr>
            <w:r>
              <w:rPr>
                <w:lang w:val="en-US"/>
              </w:rPr>
              <w:t>This IE shall be present if the request included n1SmInfoFromUe.</w:t>
            </w:r>
          </w:p>
          <w:p w14:paraId="25C4D0C7" w14:textId="10E4FB12" w:rsidR="00FA3B9B" w:rsidRDefault="00FA3B9B" w:rsidP="007B3D37">
            <w:pPr>
              <w:pStyle w:val="TAL"/>
              <w:rPr>
                <w:rFonts w:cs="Arial"/>
                <w:szCs w:val="18"/>
              </w:rPr>
            </w:pPr>
            <w:r>
              <w:rPr>
                <w:rFonts w:cs="Arial"/>
                <w:szCs w:val="18"/>
              </w:rPr>
              <w:t xml:space="preserve">When present, it shall contain the 5GSM cause the H-SMF proposes the V-SMF to return to the UE. It shall be encoded as two characters in hexadecimal representation with each character </w:t>
            </w:r>
            <w:r w:rsidRPr="00175576">
              <w:rPr>
                <w:lang w:eastAsia="zh-CN"/>
              </w:rPr>
              <w:t>tak</w:t>
            </w:r>
            <w:r>
              <w:rPr>
                <w:lang w:eastAsia="zh-CN"/>
              </w:rPr>
              <w:t>ing</w:t>
            </w:r>
            <w:r w:rsidRPr="00175576">
              <w:rPr>
                <w:lang w:eastAsia="zh-CN"/>
              </w:rPr>
              <w:t xml:space="preserve"> a value of "0" to "9" or "A" to "F"</w:t>
            </w:r>
            <w:r>
              <w:rPr>
                <w:lang w:eastAsia="zh-CN"/>
              </w:rPr>
              <w:t>, and</w:t>
            </w:r>
            <w:r>
              <w:rPr>
                <w:rFonts w:cs="Arial"/>
                <w:szCs w:val="18"/>
              </w:rPr>
              <w:t xml:space="preserve"> represent the cause value of the 5GSM cause IE specified in </w:t>
            </w:r>
            <w:r w:rsidR="002F63B8">
              <w:rPr>
                <w:rFonts w:cs="Arial"/>
                <w:szCs w:val="18"/>
              </w:rPr>
              <w:t>clause 9</w:t>
            </w:r>
            <w:r>
              <w:rPr>
                <w:rFonts w:cs="Arial"/>
                <w:szCs w:val="18"/>
              </w:rPr>
              <w:t>.11.4.2 of 3GPP TS 24.501 [7].</w:t>
            </w:r>
          </w:p>
          <w:p w14:paraId="0A8A195E" w14:textId="77777777" w:rsidR="00FA3B9B" w:rsidRDefault="00FA3B9B" w:rsidP="007B3D37">
            <w:pPr>
              <w:pStyle w:val="TAL"/>
              <w:rPr>
                <w:rFonts w:cs="Arial"/>
                <w:szCs w:val="18"/>
              </w:rPr>
            </w:pPr>
          </w:p>
          <w:p w14:paraId="6EFBF207" w14:textId="77777777" w:rsidR="00FA3B9B" w:rsidRPr="001C17B8" w:rsidRDefault="00FA3B9B" w:rsidP="007B3D37">
            <w:pPr>
              <w:pStyle w:val="TAL"/>
            </w:pPr>
            <w:r>
              <w:t xml:space="preserve">Pattern: </w:t>
            </w:r>
            <w:r w:rsidRPr="00591266">
              <w:t>"</w:t>
            </w:r>
            <w:r w:rsidRPr="002857AD">
              <w:rPr>
                <w:lang w:val="en-US"/>
              </w:rPr>
              <w:t>^</w:t>
            </w:r>
            <w:r w:rsidRPr="00591266">
              <w:t>[</w:t>
            </w:r>
            <w:r>
              <w:t>A-F0-9</w:t>
            </w:r>
            <w:r w:rsidRPr="00591266">
              <w:t>]</w:t>
            </w:r>
            <w:r>
              <w:t>{2}$</w:t>
            </w:r>
            <w:r w:rsidRPr="00591266">
              <w:t>"</w:t>
            </w:r>
          </w:p>
          <w:p w14:paraId="5280F04D" w14:textId="77777777" w:rsidR="00FA3B9B" w:rsidRDefault="00FA3B9B" w:rsidP="007B3D37">
            <w:pPr>
              <w:pStyle w:val="TAL"/>
              <w:rPr>
                <w:rFonts w:cs="Arial"/>
                <w:szCs w:val="18"/>
              </w:rPr>
            </w:pPr>
          </w:p>
          <w:p w14:paraId="378F9A42" w14:textId="77777777" w:rsidR="00FA3B9B" w:rsidRDefault="00FA3B9B" w:rsidP="007B3D37">
            <w:pPr>
              <w:pStyle w:val="TAL"/>
              <w:rPr>
                <w:rFonts w:cs="Arial"/>
                <w:szCs w:val="18"/>
              </w:rPr>
            </w:pPr>
            <w:r>
              <w:rPr>
                <w:rFonts w:cs="Arial"/>
                <w:szCs w:val="18"/>
              </w:rPr>
              <w:t>Example: the cause "Invalid mandatory information" shall be encoded as "60".</w:t>
            </w:r>
          </w:p>
          <w:p w14:paraId="1B1D991D" w14:textId="77777777" w:rsidR="00FA3B9B" w:rsidRDefault="00FA3B9B" w:rsidP="007B3D37">
            <w:pPr>
              <w:pStyle w:val="TAL"/>
              <w:rPr>
                <w:rFonts w:cs="Arial"/>
                <w:szCs w:val="18"/>
              </w:rPr>
            </w:pPr>
            <w:r>
              <w:rPr>
                <w:rFonts w:cs="Arial"/>
                <w:szCs w:val="18"/>
              </w:rPr>
              <w:t>(NOTE)</w:t>
            </w:r>
          </w:p>
        </w:tc>
      </w:tr>
      <w:tr w:rsidR="00FA3B9B" w:rsidRPr="00AC60A1" w14:paraId="46936CD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788901A" w14:textId="77777777" w:rsidR="00FA3B9B" w:rsidRDefault="00FA3B9B" w:rsidP="007B3D37">
            <w:pPr>
              <w:pStyle w:val="TAL"/>
            </w:pPr>
            <w:r>
              <w:rPr>
                <w:lang w:val="en-US"/>
              </w:rPr>
              <w:t>n1SmInfoToUe</w:t>
            </w:r>
          </w:p>
        </w:tc>
        <w:tc>
          <w:tcPr>
            <w:tcW w:w="1559" w:type="dxa"/>
            <w:tcBorders>
              <w:top w:val="single" w:sz="4" w:space="0" w:color="auto"/>
              <w:left w:val="single" w:sz="4" w:space="0" w:color="auto"/>
              <w:bottom w:val="single" w:sz="4" w:space="0" w:color="auto"/>
              <w:right w:val="single" w:sz="4" w:space="0" w:color="auto"/>
            </w:tcBorders>
          </w:tcPr>
          <w:p w14:paraId="5D0D053E" w14:textId="77777777" w:rsidR="00FA3B9B" w:rsidRDefault="00FA3B9B" w:rsidP="007B3D37">
            <w:pPr>
              <w:pStyle w:val="TAL"/>
            </w:pPr>
            <w:r>
              <w:rPr>
                <w:lang w:val="en-US"/>
              </w:rPr>
              <w:t>RefToBinaryData</w:t>
            </w:r>
          </w:p>
        </w:tc>
        <w:tc>
          <w:tcPr>
            <w:tcW w:w="425" w:type="dxa"/>
            <w:tcBorders>
              <w:top w:val="single" w:sz="4" w:space="0" w:color="auto"/>
              <w:left w:val="single" w:sz="4" w:space="0" w:color="auto"/>
              <w:bottom w:val="single" w:sz="4" w:space="0" w:color="auto"/>
              <w:right w:val="single" w:sz="4" w:space="0" w:color="auto"/>
            </w:tcBorders>
          </w:tcPr>
          <w:p w14:paraId="578F0685"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4FA04D8"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69894DB" w14:textId="08C83603" w:rsidR="00FA3B9B" w:rsidRDefault="00FA3B9B" w:rsidP="007B3D37">
            <w:pPr>
              <w:pStyle w:val="TAL"/>
            </w:pPr>
            <w:r>
              <w:rPr>
                <w:rFonts w:cs="Arial"/>
                <w:szCs w:val="18"/>
              </w:rPr>
              <w:t xml:space="preserve">This IE shall be present if the H-SMF needs to send N1 SM information to the UE that does not need to be interpreted by the V-SMF. When present, this IE shall reference the </w:t>
            </w:r>
            <w:r>
              <w:rPr>
                <w:lang w:val="en-US"/>
              </w:rPr>
              <w:t>n1SmInfoToUe</w:t>
            </w:r>
            <w:r>
              <w:rPr>
                <w:rFonts w:cs="Arial"/>
                <w:szCs w:val="18"/>
              </w:rPr>
              <w:t xml:space="preserve"> binary data (see </w:t>
            </w:r>
            <w:r w:rsidR="002F63B8">
              <w:rPr>
                <w:rFonts w:cs="Arial"/>
                <w:szCs w:val="18"/>
              </w:rPr>
              <w:t>clause 6</w:t>
            </w:r>
            <w:r>
              <w:rPr>
                <w:rFonts w:cs="Arial"/>
                <w:szCs w:val="18"/>
              </w:rPr>
              <w:t xml:space="preserve">.1.6.4.4). </w:t>
            </w:r>
          </w:p>
        </w:tc>
      </w:tr>
      <w:tr w:rsidR="00FA3B9B" w:rsidRPr="00AC60A1" w14:paraId="29F843F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0C3B220" w14:textId="77777777" w:rsidR="00FA3B9B" w:rsidRDefault="00FA3B9B" w:rsidP="007B3D37">
            <w:pPr>
              <w:pStyle w:val="TAL"/>
            </w:pPr>
            <w:r>
              <w:rPr>
                <w:lang w:val="en-US"/>
              </w:rPr>
              <w:t>backOffTimer</w:t>
            </w:r>
          </w:p>
        </w:tc>
        <w:tc>
          <w:tcPr>
            <w:tcW w:w="1559" w:type="dxa"/>
            <w:tcBorders>
              <w:top w:val="single" w:sz="4" w:space="0" w:color="auto"/>
              <w:left w:val="single" w:sz="4" w:space="0" w:color="auto"/>
              <w:bottom w:val="single" w:sz="4" w:space="0" w:color="auto"/>
              <w:right w:val="single" w:sz="4" w:space="0" w:color="auto"/>
            </w:tcBorders>
          </w:tcPr>
          <w:p w14:paraId="0E9541AE" w14:textId="77777777" w:rsidR="00FA3B9B" w:rsidRDefault="00FA3B9B" w:rsidP="007B3D37">
            <w:pPr>
              <w:pStyle w:val="TAL"/>
            </w:pPr>
            <w:r>
              <w:t>DurationSec</w:t>
            </w:r>
          </w:p>
        </w:tc>
        <w:tc>
          <w:tcPr>
            <w:tcW w:w="425" w:type="dxa"/>
            <w:tcBorders>
              <w:top w:val="single" w:sz="4" w:space="0" w:color="auto"/>
              <w:left w:val="single" w:sz="4" w:space="0" w:color="auto"/>
              <w:bottom w:val="single" w:sz="4" w:space="0" w:color="auto"/>
              <w:right w:val="single" w:sz="4" w:space="0" w:color="auto"/>
            </w:tcBorders>
          </w:tcPr>
          <w:p w14:paraId="0F0571B4"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EE7B06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9681B9D" w14:textId="77777777" w:rsidR="00FA3B9B" w:rsidRDefault="00FA3B9B" w:rsidP="007B3D37">
            <w:pPr>
              <w:pStyle w:val="TAL"/>
            </w:pPr>
            <w:r>
              <w:rPr>
                <w:rFonts w:cs="Arial"/>
                <w:szCs w:val="18"/>
              </w:rPr>
              <w:t xml:space="preserve">When present, this IE shall indicate a Back-off timer value, in seconds, that the V-SMF may use when rejecting the NAS message towards the UE.  </w:t>
            </w:r>
          </w:p>
        </w:tc>
      </w:tr>
      <w:tr w:rsidR="00FA3B9B" w:rsidRPr="00AC60A1" w14:paraId="6D75216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453D377" w14:textId="77777777" w:rsidR="00FA3B9B" w:rsidRDefault="00FA3B9B" w:rsidP="007B3D37">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0EE43E52"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65378B35" w14:textId="77777777" w:rsidR="00FA3B9B" w:rsidRDefault="00FA3B9B" w:rsidP="007B3D3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1EE44BAB" w14:textId="77777777" w:rsidR="00FA3B9B" w:rsidRDefault="00FA3B9B" w:rsidP="007B3D3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3737A9AD" w14:textId="0DC7CF75" w:rsidR="00FA3B9B" w:rsidRDefault="00FA3B9B" w:rsidP="007B3D37">
            <w:pPr>
              <w:pStyle w:val="TAL"/>
            </w:pPr>
            <w:r w:rsidRPr="002857AD">
              <w:rPr>
                <w:rFonts w:cs="Arial"/>
                <w:szCs w:val="18"/>
              </w:rPr>
              <w:t xml:space="preserve">Timestamp when the </w:t>
            </w:r>
            <w:r>
              <w:rPr>
                <w:rFonts w:cs="Arial"/>
                <w:szCs w:val="18"/>
              </w:rPr>
              <w:t xml:space="preserve">H-SMF service instance was (re)started (see </w:t>
            </w:r>
            <w:r w:rsidR="002F63B8">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r>
      <w:tr w:rsidR="00FA3B9B" w:rsidRPr="00AC60A1" w14:paraId="4CB61F1D"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41900254" w14:textId="77777777" w:rsidR="00FA3B9B" w:rsidRDefault="00FA3B9B" w:rsidP="007B3D37">
            <w:pPr>
              <w:pStyle w:val="TAN"/>
              <w:rPr>
                <w:rFonts w:cs="Arial"/>
                <w:szCs w:val="18"/>
              </w:rPr>
            </w:pPr>
            <w:r>
              <w:t>NOTE:</w:t>
            </w:r>
            <w:r>
              <w:tab/>
              <w:t>This IE contains information that the V-SMF may transfer to the UE without interpretation. It is sent as a separate IE rather than within the n1SmInfoToUE binary data because the 5GSM cause IE is defined as a "V" IE (i.e. without a Type field) in the NAS PDU Session Establishment Reject message.</w:t>
            </w:r>
          </w:p>
        </w:tc>
      </w:tr>
    </w:tbl>
    <w:p w14:paraId="01D48A22" w14:textId="77777777" w:rsidR="00FA3B9B" w:rsidRDefault="00FA3B9B" w:rsidP="00FA3B9B">
      <w:pPr>
        <w:rPr>
          <w:lang w:val="en-US"/>
        </w:rPr>
      </w:pPr>
    </w:p>
    <w:p w14:paraId="51C3F1B9" w14:textId="77777777" w:rsidR="00FA3B9B" w:rsidRDefault="00FA3B9B" w:rsidP="00E737D5">
      <w:pPr>
        <w:pStyle w:val="Heading5"/>
      </w:pPr>
      <w:bookmarkStart w:id="1781" w:name="_Toc25073966"/>
      <w:bookmarkStart w:id="1782" w:name="_Toc34063149"/>
      <w:bookmarkStart w:id="1783" w:name="_Toc43120126"/>
      <w:bookmarkStart w:id="1784" w:name="_Toc49768181"/>
      <w:bookmarkStart w:id="1785" w:name="_Toc56434354"/>
      <w:bookmarkStart w:id="1786" w:name="_Toc138320890"/>
      <w:r>
        <w:t>6.1.6.2.38</w:t>
      </w:r>
      <w:r>
        <w:tab/>
        <w:t xml:space="preserve">Type: </w:t>
      </w:r>
      <w:r>
        <w:rPr>
          <w:rFonts w:hint="eastAsia"/>
          <w:lang w:eastAsia="zh-CN"/>
        </w:rPr>
        <w:t>MmeCapabilities</w:t>
      </w:r>
      <w:bookmarkEnd w:id="1781"/>
      <w:bookmarkEnd w:id="1782"/>
      <w:bookmarkEnd w:id="1783"/>
      <w:bookmarkEnd w:id="1784"/>
      <w:bookmarkEnd w:id="1785"/>
      <w:bookmarkEnd w:id="1786"/>
    </w:p>
    <w:p w14:paraId="651D28F7" w14:textId="77777777" w:rsidR="00FA3B9B" w:rsidRDefault="00FA3B9B" w:rsidP="00FA3B9B">
      <w:pPr>
        <w:pStyle w:val="TH"/>
      </w:pPr>
      <w:r>
        <w:rPr>
          <w:noProof/>
        </w:rPr>
        <w:t>Table </w:t>
      </w:r>
      <w:r>
        <w:t xml:space="preserve">6.1.6.2.38-1: </w:t>
      </w:r>
      <w:r>
        <w:rPr>
          <w:noProof/>
        </w:rPr>
        <w:t xml:space="preserve">Definition of type </w:t>
      </w:r>
      <w:r>
        <w:rPr>
          <w:rFonts w:hint="eastAsia"/>
          <w:lang w:eastAsia="zh-CN"/>
        </w:rPr>
        <w:t>MmeCapabilities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75387812"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AB965A5"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57D4395"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968066"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5C897A8" w14:textId="77777777" w:rsidR="00FA3B9B" w:rsidRDefault="00FA3B9B" w:rsidP="007B3D37">
            <w:pPr>
              <w:pStyle w:val="TAH"/>
              <w:jc w:val="left"/>
            </w:pPr>
            <w:bookmarkStart w:id="1787" w:name="_MCCTEMPBM_CRPT95390282___4"/>
            <w:r>
              <w:t>Cardinality</w:t>
            </w:r>
            <w:bookmarkEnd w:id="1787"/>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B6ED043" w14:textId="77777777" w:rsidR="00FA3B9B" w:rsidRDefault="00FA3B9B" w:rsidP="007B3D37">
            <w:pPr>
              <w:pStyle w:val="TAH"/>
              <w:rPr>
                <w:rFonts w:cs="Arial"/>
                <w:szCs w:val="18"/>
              </w:rPr>
            </w:pPr>
            <w:r>
              <w:rPr>
                <w:rFonts w:cs="Arial"/>
                <w:szCs w:val="18"/>
              </w:rPr>
              <w:t>Description</w:t>
            </w:r>
          </w:p>
        </w:tc>
      </w:tr>
      <w:tr w:rsidR="00FA3B9B" w:rsidRPr="00E425E8" w14:paraId="2CE941B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26353A9" w14:textId="77777777" w:rsidR="00FA3B9B" w:rsidRDefault="00FA3B9B" w:rsidP="007B3D37">
            <w:pPr>
              <w:pStyle w:val="TAL"/>
            </w:pPr>
            <w:bookmarkStart w:id="1788" w:name="_MCCTEMPBM_CRPT95390283___2" w:colFirst="4" w:colLast="4"/>
            <w:r>
              <w:t>nonIpSupported</w:t>
            </w:r>
          </w:p>
        </w:tc>
        <w:tc>
          <w:tcPr>
            <w:tcW w:w="1559" w:type="dxa"/>
            <w:tcBorders>
              <w:top w:val="single" w:sz="4" w:space="0" w:color="auto"/>
              <w:left w:val="single" w:sz="4" w:space="0" w:color="auto"/>
              <w:bottom w:val="single" w:sz="4" w:space="0" w:color="auto"/>
              <w:right w:val="single" w:sz="4" w:space="0" w:color="auto"/>
            </w:tcBorders>
          </w:tcPr>
          <w:p w14:paraId="078D3D76" w14:textId="77777777" w:rsidR="00FA3B9B"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507B7AC8"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C223D39"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8938322" w14:textId="77777777" w:rsidR="00FA3B9B" w:rsidRDefault="00FA3B9B" w:rsidP="007B3D37">
            <w:pPr>
              <w:pStyle w:val="TAL"/>
              <w:rPr>
                <w:rFonts w:cs="Arial"/>
                <w:szCs w:val="18"/>
              </w:rPr>
            </w:pPr>
            <w:r>
              <w:rPr>
                <w:rFonts w:cs="Arial"/>
                <w:szCs w:val="18"/>
              </w:rPr>
              <w:t>This IE shall be present if non-IP PDN type is supported. It may be present otherwise. When present, this IE shall be set as follows:</w:t>
            </w:r>
          </w:p>
          <w:p w14:paraId="0E1A7783" w14:textId="77777777" w:rsidR="00FA3B9B" w:rsidRDefault="00FA3B9B" w:rsidP="007B3D37">
            <w:pPr>
              <w:pStyle w:val="TAL"/>
              <w:rPr>
                <w:rFonts w:cs="Arial"/>
                <w:szCs w:val="18"/>
              </w:rPr>
            </w:pPr>
          </w:p>
          <w:p w14:paraId="28678CFF"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non-IP PDN type is supported;</w:t>
            </w:r>
          </w:p>
          <w:p w14:paraId="2798D327" w14:textId="77777777" w:rsidR="00FA3B9B" w:rsidRPr="0065702E" w:rsidRDefault="00FA3B9B" w:rsidP="007B3D37">
            <w:pPr>
              <w:pStyle w:val="B1"/>
              <w:tabs>
                <w:tab w:val="num" w:pos="644"/>
              </w:tabs>
              <w:ind w:left="644" w:hanging="360"/>
              <w:rPr>
                <w:rFonts w:ascii="Arial" w:hAnsi="Arial" w:cs="Arial"/>
                <w:sz w:val="18"/>
                <w:szCs w:val="18"/>
                <w:lang w:eastAsia="zh-CN"/>
              </w:rPr>
            </w:pPr>
            <w:r w:rsidRPr="00F87268">
              <w:rPr>
                <w:rFonts w:ascii="Arial" w:hAnsi="Arial" w:cs="Arial"/>
                <w:sz w:val="18"/>
                <w:szCs w:val="18"/>
                <w:lang w:eastAsia="zh-CN"/>
              </w:rPr>
              <w:t>- false (default):</w:t>
            </w:r>
            <w:r>
              <w:rPr>
                <w:rFonts w:ascii="Arial" w:hAnsi="Arial" w:cs="Arial"/>
                <w:sz w:val="18"/>
                <w:szCs w:val="18"/>
                <w:lang w:eastAsia="zh-CN"/>
              </w:rPr>
              <w:t xml:space="preserve"> </w:t>
            </w:r>
            <w:r w:rsidRPr="0065702E">
              <w:rPr>
                <w:rFonts w:ascii="Arial" w:hAnsi="Arial" w:cs="Arial"/>
                <w:sz w:val="18"/>
                <w:szCs w:val="18"/>
                <w:lang w:eastAsia="zh-CN"/>
              </w:rPr>
              <w:t xml:space="preserve">non-IP PDN type is </w:t>
            </w:r>
            <w:r>
              <w:rPr>
                <w:rFonts w:ascii="Arial" w:hAnsi="Arial" w:cs="Arial"/>
                <w:sz w:val="18"/>
                <w:szCs w:val="18"/>
                <w:lang w:eastAsia="zh-CN"/>
              </w:rPr>
              <w:t xml:space="preserve">not </w:t>
            </w:r>
            <w:r w:rsidRPr="0065702E">
              <w:rPr>
                <w:rFonts w:ascii="Arial" w:hAnsi="Arial" w:cs="Arial"/>
                <w:sz w:val="18"/>
                <w:szCs w:val="18"/>
                <w:lang w:eastAsia="zh-CN"/>
              </w:rPr>
              <w:t>supported</w:t>
            </w:r>
            <w:r w:rsidRPr="00F87268">
              <w:rPr>
                <w:rFonts w:ascii="Arial" w:hAnsi="Arial" w:cs="Arial"/>
                <w:sz w:val="18"/>
                <w:szCs w:val="18"/>
                <w:lang w:eastAsia="zh-CN"/>
              </w:rPr>
              <w:t>.</w:t>
            </w:r>
          </w:p>
        </w:tc>
      </w:tr>
      <w:tr w:rsidR="00FA3B9B" w:rsidRPr="00E425E8" w14:paraId="22CAA2B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B8A7B9F" w14:textId="77777777" w:rsidR="00FA3B9B" w:rsidRDefault="00FA3B9B" w:rsidP="007B3D37">
            <w:pPr>
              <w:pStyle w:val="TAL"/>
            </w:pPr>
            <w:bookmarkStart w:id="1789" w:name="_MCCTEMPBM_CRPT95390284___2" w:colFirst="4" w:colLast="4"/>
            <w:bookmarkEnd w:id="1788"/>
            <w:r>
              <w:rPr>
                <w:rFonts w:hint="eastAsia"/>
                <w:lang w:eastAsia="zh-CN"/>
              </w:rPr>
              <w:t>e</w:t>
            </w:r>
            <w:r>
              <w:rPr>
                <w:lang w:eastAsia="zh-CN"/>
              </w:rPr>
              <w:t>thernetSupported</w:t>
            </w:r>
          </w:p>
        </w:tc>
        <w:tc>
          <w:tcPr>
            <w:tcW w:w="1559" w:type="dxa"/>
            <w:tcBorders>
              <w:top w:val="single" w:sz="4" w:space="0" w:color="auto"/>
              <w:left w:val="single" w:sz="4" w:space="0" w:color="auto"/>
              <w:bottom w:val="single" w:sz="4" w:space="0" w:color="auto"/>
              <w:right w:val="single" w:sz="4" w:space="0" w:color="auto"/>
            </w:tcBorders>
          </w:tcPr>
          <w:p w14:paraId="5AB54572" w14:textId="77777777" w:rsidR="00FA3B9B"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77361993" w14:textId="77777777" w:rsidR="00FA3B9B"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1802392" w14:textId="77777777" w:rsidR="00FA3B9B" w:rsidRDefault="00FA3B9B" w:rsidP="007B3D37">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BE18BF4" w14:textId="77777777" w:rsidR="00FA3B9B" w:rsidRDefault="00FA3B9B" w:rsidP="007B3D37">
            <w:pPr>
              <w:pStyle w:val="TAL"/>
              <w:rPr>
                <w:rFonts w:cs="Arial"/>
                <w:szCs w:val="18"/>
              </w:rPr>
            </w:pPr>
            <w:r>
              <w:rPr>
                <w:rFonts w:cs="Arial"/>
                <w:szCs w:val="18"/>
              </w:rPr>
              <w:t>This IE shall be present if Ethernet PDN type is supported. It may be present otherwise. When present, this IE shall be set as follows:</w:t>
            </w:r>
          </w:p>
          <w:p w14:paraId="76C2E97A" w14:textId="77777777" w:rsidR="00FA3B9B" w:rsidRDefault="00FA3B9B" w:rsidP="007B3D37">
            <w:pPr>
              <w:pStyle w:val="TAL"/>
              <w:rPr>
                <w:rFonts w:cs="Arial"/>
                <w:szCs w:val="18"/>
              </w:rPr>
            </w:pPr>
          </w:p>
          <w:p w14:paraId="2E83E55B"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w:t>
            </w:r>
            <w:r w:rsidRPr="0065702E">
              <w:rPr>
                <w:rFonts w:ascii="Arial" w:hAnsi="Arial" w:cs="Arial"/>
                <w:sz w:val="18"/>
                <w:szCs w:val="18"/>
                <w:lang w:eastAsia="zh-CN"/>
              </w:rPr>
              <w:t xml:space="preserve"> </w:t>
            </w:r>
            <w:r>
              <w:rPr>
                <w:rFonts w:ascii="Arial" w:hAnsi="Arial" w:cs="Arial"/>
                <w:sz w:val="18"/>
                <w:szCs w:val="18"/>
                <w:lang w:eastAsia="zh-CN"/>
              </w:rPr>
              <w:t>Ethernet</w:t>
            </w:r>
            <w:r w:rsidRPr="0065702E">
              <w:rPr>
                <w:rFonts w:ascii="Arial" w:hAnsi="Arial" w:cs="Arial"/>
                <w:sz w:val="18"/>
                <w:szCs w:val="18"/>
                <w:lang w:eastAsia="zh-CN"/>
              </w:rPr>
              <w:t xml:space="preserve"> PDN type is supported;</w:t>
            </w:r>
          </w:p>
          <w:p w14:paraId="1502AD9A" w14:textId="77777777" w:rsidR="00FA3B9B" w:rsidRDefault="00FA3B9B" w:rsidP="007B3D37">
            <w:pPr>
              <w:pStyle w:val="B1"/>
              <w:tabs>
                <w:tab w:val="num" w:pos="644"/>
              </w:tabs>
              <w:ind w:left="644" w:hanging="360"/>
              <w:rPr>
                <w:rFonts w:cs="Arial"/>
                <w:szCs w:val="18"/>
              </w:rPr>
            </w:pPr>
            <w:r w:rsidRPr="00F87268">
              <w:rPr>
                <w:rFonts w:ascii="Arial" w:hAnsi="Arial" w:cs="Arial"/>
                <w:sz w:val="18"/>
                <w:szCs w:val="18"/>
                <w:lang w:eastAsia="zh-CN"/>
              </w:rPr>
              <w:t>- false (default):</w:t>
            </w:r>
            <w:r>
              <w:rPr>
                <w:rFonts w:ascii="Arial" w:hAnsi="Arial" w:cs="Arial"/>
                <w:sz w:val="18"/>
                <w:szCs w:val="18"/>
                <w:lang w:eastAsia="zh-CN"/>
              </w:rPr>
              <w:t xml:space="preserve"> Ethernet</w:t>
            </w:r>
            <w:r w:rsidRPr="0065702E">
              <w:rPr>
                <w:rFonts w:ascii="Arial" w:hAnsi="Arial" w:cs="Arial"/>
                <w:sz w:val="18"/>
                <w:szCs w:val="18"/>
                <w:lang w:eastAsia="zh-CN"/>
              </w:rPr>
              <w:t xml:space="preserve"> PDN type is </w:t>
            </w:r>
            <w:r>
              <w:rPr>
                <w:rFonts w:ascii="Arial" w:hAnsi="Arial" w:cs="Arial"/>
                <w:sz w:val="18"/>
                <w:szCs w:val="18"/>
                <w:lang w:eastAsia="zh-CN"/>
              </w:rPr>
              <w:t xml:space="preserve">not </w:t>
            </w:r>
            <w:r w:rsidRPr="0065702E">
              <w:rPr>
                <w:rFonts w:ascii="Arial" w:hAnsi="Arial" w:cs="Arial"/>
                <w:sz w:val="18"/>
                <w:szCs w:val="18"/>
                <w:lang w:eastAsia="zh-CN"/>
              </w:rPr>
              <w:t>supported</w:t>
            </w:r>
            <w:r w:rsidRPr="00F87268">
              <w:rPr>
                <w:rFonts w:ascii="Arial" w:hAnsi="Arial" w:cs="Arial"/>
                <w:sz w:val="18"/>
                <w:szCs w:val="18"/>
                <w:lang w:eastAsia="zh-CN"/>
              </w:rPr>
              <w:t>.</w:t>
            </w:r>
          </w:p>
        </w:tc>
      </w:tr>
      <w:bookmarkEnd w:id="1789"/>
    </w:tbl>
    <w:p w14:paraId="52D23CE5" w14:textId="77777777" w:rsidR="00FA3B9B" w:rsidRDefault="00FA3B9B" w:rsidP="00FA3B9B"/>
    <w:p w14:paraId="66771047" w14:textId="77777777" w:rsidR="00FA3B9B" w:rsidRDefault="00FA3B9B" w:rsidP="00E737D5">
      <w:pPr>
        <w:pStyle w:val="Heading5"/>
      </w:pPr>
      <w:bookmarkStart w:id="1790" w:name="_Toc25073967"/>
      <w:bookmarkStart w:id="1791" w:name="_Toc34063150"/>
      <w:bookmarkStart w:id="1792" w:name="_Toc43120127"/>
      <w:bookmarkStart w:id="1793" w:name="_Toc49768182"/>
      <w:bookmarkStart w:id="1794" w:name="_Toc56434355"/>
      <w:bookmarkStart w:id="1795" w:name="_Toc138320891"/>
      <w:r>
        <w:lastRenderedPageBreak/>
        <w:t>6.1.6.2.39</w:t>
      </w:r>
      <w:r>
        <w:tab/>
        <w:t>Type: SmContext</w:t>
      </w:r>
      <w:bookmarkEnd w:id="1790"/>
      <w:bookmarkEnd w:id="1791"/>
      <w:bookmarkEnd w:id="1792"/>
      <w:bookmarkEnd w:id="1793"/>
      <w:bookmarkEnd w:id="1794"/>
      <w:bookmarkEnd w:id="1795"/>
    </w:p>
    <w:p w14:paraId="00B87400" w14:textId="77777777" w:rsidR="00FA3B9B" w:rsidRDefault="00FA3B9B" w:rsidP="00FA3B9B">
      <w:pPr>
        <w:pStyle w:val="TH"/>
      </w:pPr>
      <w:r>
        <w:rPr>
          <w:noProof/>
        </w:rPr>
        <w:t>Table </w:t>
      </w:r>
      <w:r>
        <w:t xml:space="preserve">6.1.6.2.39-1: </w:t>
      </w:r>
      <w:r>
        <w:rPr>
          <w:noProof/>
        </w:rPr>
        <w:t xml:space="preserve">Definition of type </w:t>
      </w:r>
      <w:r>
        <w:rPr>
          <w:lang w:eastAsia="zh-CN"/>
        </w:rPr>
        <w:t>SmContext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0C2C7B2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F46CF4F" w14:textId="77777777" w:rsidR="00FA3B9B" w:rsidRDefault="00FA3B9B" w:rsidP="007B3D37">
            <w:pPr>
              <w:pStyle w:val="TAH"/>
            </w:pPr>
            <w:r>
              <w:lastRenderedPageBreak/>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A8BE318"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393C30C"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6AE6718" w14:textId="77777777" w:rsidR="00FA3B9B" w:rsidRDefault="00FA3B9B" w:rsidP="007B3D37">
            <w:pPr>
              <w:pStyle w:val="TAH"/>
              <w:jc w:val="left"/>
            </w:pPr>
            <w:bookmarkStart w:id="1796" w:name="_MCCTEMPBM_CRPT95390285___4"/>
            <w:r>
              <w:t>Cardinality</w:t>
            </w:r>
            <w:bookmarkEnd w:id="1796"/>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BB5E559" w14:textId="77777777" w:rsidR="00FA3B9B" w:rsidRDefault="00FA3B9B" w:rsidP="007B3D37">
            <w:pPr>
              <w:pStyle w:val="TAH"/>
              <w:rPr>
                <w:rFonts w:cs="Arial"/>
                <w:szCs w:val="18"/>
              </w:rPr>
            </w:pPr>
            <w:r>
              <w:rPr>
                <w:rFonts w:cs="Arial"/>
                <w:szCs w:val="18"/>
              </w:rPr>
              <w:t>Description</w:t>
            </w:r>
          </w:p>
        </w:tc>
      </w:tr>
      <w:tr w:rsidR="00FA3B9B" w14:paraId="4B2BAAD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17E19EF" w14:textId="77777777" w:rsidR="00FA3B9B" w:rsidRDefault="00FA3B9B" w:rsidP="007B3D37">
            <w:pPr>
              <w:pStyle w:val="TAL"/>
            </w:pPr>
            <w:r>
              <w:t>pduSessionId</w:t>
            </w:r>
          </w:p>
        </w:tc>
        <w:tc>
          <w:tcPr>
            <w:tcW w:w="1559" w:type="dxa"/>
            <w:tcBorders>
              <w:top w:val="single" w:sz="4" w:space="0" w:color="auto"/>
              <w:left w:val="single" w:sz="4" w:space="0" w:color="auto"/>
              <w:bottom w:val="single" w:sz="4" w:space="0" w:color="auto"/>
              <w:right w:val="single" w:sz="4" w:space="0" w:color="auto"/>
            </w:tcBorders>
          </w:tcPr>
          <w:p w14:paraId="7DB59C38" w14:textId="77777777" w:rsidR="00FA3B9B" w:rsidRDefault="00FA3B9B" w:rsidP="007B3D37">
            <w:pPr>
              <w:pStyle w:val="TAL"/>
            </w:pPr>
            <w:r>
              <w:t>PduSessionId</w:t>
            </w:r>
          </w:p>
        </w:tc>
        <w:tc>
          <w:tcPr>
            <w:tcW w:w="425" w:type="dxa"/>
            <w:tcBorders>
              <w:top w:val="single" w:sz="4" w:space="0" w:color="auto"/>
              <w:left w:val="single" w:sz="4" w:space="0" w:color="auto"/>
              <w:bottom w:val="single" w:sz="4" w:space="0" w:color="auto"/>
              <w:right w:val="single" w:sz="4" w:space="0" w:color="auto"/>
            </w:tcBorders>
          </w:tcPr>
          <w:p w14:paraId="3B370B9A"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9C4E524"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19779E3" w14:textId="77777777" w:rsidR="00FA3B9B" w:rsidRDefault="00FA3B9B" w:rsidP="007B3D37">
            <w:pPr>
              <w:pStyle w:val="TAL"/>
              <w:rPr>
                <w:rFonts w:cs="Arial"/>
                <w:szCs w:val="18"/>
              </w:rPr>
            </w:pPr>
            <w:r>
              <w:rPr>
                <w:rFonts w:cs="Arial"/>
                <w:szCs w:val="18"/>
              </w:rPr>
              <w:t>This IE shall contain the PDU Session ID.</w:t>
            </w:r>
          </w:p>
        </w:tc>
      </w:tr>
      <w:tr w:rsidR="00FA3B9B" w14:paraId="5AACD25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545EED7" w14:textId="77777777" w:rsidR="00FA3B9B" w:rsidRDefault="00FA3B9B" w:rsidP="007B3D37">
            <w:pPr>
              <w:pStyle w:val="TAL"/>
            </w:pPr>
            <w:r>
              <w:t>dnn</w:t>
            </w:r>
          </w:p>
        </w:tc>
        <w:tc>
          <w:tcPr>
            <w:tcW w:w="1559" w:type="dxa"/>
            <w:tcBorders>
              <w:top w:val="single" w:sz="4" w:space="0" w:color="auto"/>
              <w:left w:val="single" w:sz="4" w:space="0" w:color="auto"/>
              <w:bottom w:val="single" w:sz="4" w:space="0" w:color="auto"/>
              <w:right w:val="single" w:sz="4" w:space="0" w:color="auto"/>
            </w:tcBorders>
          </w:tcPr>
          <w:p w14:paraId="46E8AE28" w14:textId="77777777" w:rsidR="00FA3B9B" w:rsidRDefault="00FA3B9B" w:rsidP="007B3D37">
            <w:pPr>
              <w:pStyle w:val="TAL"/>
            </w:pPr>
            <w:r>
              <w:t>Dnn</w:t>
            </w:r>
          </w:p>
        </w:tc>
        <w:tc>
          <w:tcPr>
            <w:tcW w:w="425" w:type="dxa"/>
            <w:tcBorders>
              <w:top w:val="single" w:sz="4" w:space="0" w:color="auto"/>
              <w:left w:val="single" w:sz="4" w:space="0" w:color="auto"/>
              <w:bottom w:val="single" w:sz="4" w:space="0" w:color="auto"/>
              <w:right w:val="single" w:sz="4" w:space="0" w:color="auto"/>
            </w:tcBorders>
          </w:tcPr>
          <w:p w14:paraId="676E1EA1"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699E820"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596ABABD" w14:textId="7C0A54FE" w:rsidR="00FA3B9B" w:rsidRDefault="00FA3B9B" w:rsidP="007B3D37">
            <w:pPr>
              <w:pStyle w:val="TAL"/>
              <w:rPr>
                <w:rFonts w:cs="Arial"/>
                <w:szCs w:val="18"/>
              </w:rPr>
            </w:pPr>
            <w:r>
              <w:rPr>
                <w:rFonts w:cs="Arial"/>
                <w:szCs w:val="18"/>
              </w:rPr>
              <w:t xml:space="preserve">This IE shall contain the </w:t>
            </w:r>
            <w:r w:rsidR="00FC2148">
              <w:rPr>
                <w:rFonts w:cs="Arial"/>
                <w:szCs w:val="18"/>
              </w:rPr>
              <w:t xml:space="preserve">UE requested </w:t>
            </w:r>
            <w:r>
              <w:rPr>
                <w:rFonts w:cs="Arial"/>
                <w:szCs w:val="18"/>
              </w:rPr>
              <w:t>DNN of the PDU session.</w:t>
            </w:r>
          </w:p>
          <w:p w14:paraId="6E8AB774" w14:textId="77777777" w:rsidR="00FA3B9B" w:rsidRDefault="00FA3B9B" w:rsidP="007B3D37">
            <w:pPr>
              <w:pStyle w:val="TAL"/>
              <w:rPr>
                <w:rFonts w:cs="Arial"/>
                <w:szCs w:val="18"/>
              </w:rPr>
            </w:pPr>
            <w:r>
              <w:rPr>
                <w:rFonts w:cs="Arial"/>
                <w:szCs w:val="18"/>
              </w:rPr>
              <w:t>The DNN shall be the full DNN (i.e. with both the Network Identifier and Operator Identifier) for a HR PDU session, and it should be the full DNN in LBO and non-roaming scenarios. If the Operator Identifier is absent, the serving core network operator shall be assumed.</w:t>
            </w:r>
          </w:p>
        </w:tc>
      </w:tr>
      <w:tr w:rsidR="00676509" w14:paraId="6825C59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663D417" w14:textId="69C270BF" w:rsidR="00676509" w:rsidRDefault="00676509" w:rsidP="00676509">
            <w:pPr>
              <w:pStyle w:val="TAL"/>
            </w:pPr>
            <w:r>
              <w:rPr>
                <w:rFonts w:eastAsia="SimSun" w:hint="eastAsia"/>
                <w:lang w:eastAsia="zh-CN"/>
              </w:rPr>
              <w:t>selectedDnn</w:t>
            </w:r>
          </w:p>
        </w:tc>
        <w:tc>
          <w:tcPr>
            <w:tcW w:w="1559" w:type="dxa"/>
            <w:tcBorders>
              <w:top w:val="single" w:sz="4" w:space="0" w:color="auto"/>
              <w:left w:val="single" w:sz="4" w:space="0" w:color="auto"/>
              <w:bottom w:val="single" w:sz="4" w:space="0" w:color="auto"/>
              <w:right w:val="single" w:sz="4" w:space="0" w:color="auto"/>
            </w:tcBorders>
          </w:tcPr>
          <w:p w14:paraId="4ECC5B95" w14:textId="636C2FA1" w:rsidR="00676509" w:rsidRDefault="00676509" w:rsidP="00676509">
            <w:pPr>
              <w:pStyle w:val="TAL"/>
            </w:pPr>
            <w:r>
              <w:rPr>
                <w:rFonts w:eastAsia="SimSun" w:hint="eastAsia"/>
                <w:lang w:eastAsia="zh-CN"/>
              </w:rPr>
              <w:t>Dnn</w:t>
            </w:r>
          </w:p>
        </w:tc>
        <w:tc>
          <w:tcPr>
            <w:tcW w:w="425" w:type="dxa"/>
            <w:tcBorders>
              <w:top w:val="single" w:sz="4" w:space="0" w:color="auto"/>
              <w:left w:val="single" w:sz="4" w:space="0" w:color="auto"/>
              <w:bottom w:val="single" w:sz="4" w:space="0" w:color="auto"/>
              <w:right w:val="single" w:sz="4" w:space="0" w:color="auto"/>
            </w:tcBorders>
          </w:tcPr>
          <w:p w14:paraId="10E24C2E" w14:textId="486C2CB9" w:rsidR="00676509" w:rsidRDefault="00676509" w:rsidP="00676509">
            <w:pPr>
              <w:pStyle w:val="TAC"/>
            </w:pPr>
            <w:r>
              <w:rPr>
                <w:rFonts w:eastAsia="SimSun"/>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4914D83" w14:textId="78FC8AFF" w:rsidR="00676509" w:rsidRDefault="00676509" w:rsidP="00676509">
            <w:pPr>
              <w:pStyle w:val="TAL"/>
            </w:pPr>
            <w:r>
              <w:rPr>
                <w:rFonts w:eastAsia="SimSun"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B6D5805" w14:textId="77777777" w:rsidR="00676509" w:rsidRDefault="00676509" w:rsidP="00676509">
            <w:pPr>
              <w:pStyle w:val="TAL"/>
              <w:rPr>
                <w:rFonts w:eastAsia="SimSun" w:cs="Arial"/>
                <w:szCs w:val="18"/>
                <w:lang w:eastAsia="zh-CN"/>
              </w:rPr>
            </w:pPr>
            <w:r>
              <w:rPr>
                <w:rFonts w:eastAsia="SimSun" w:cs="Arial" w:hint="eastAsia"/>
                <w:szCs w:val="18"/>
                <w:lang w:eastAsia="zh-CN"/>
              </w:rPr>
              <w:t>This IE shall be present, if another DNN other than the UE requested DNN is selected for this PDU session.</w:t>
            </w:r>
          </w:p>
          <w:p w14:paraId="65577B65" w14:textId="7CD66332" w:rsidR="00676509" w:rsidRDefault="00676509" w:rsidP="00676509">
            <w:pPr>
              <w:pStyle w:val="TAL"/>
              <w:rPr>
                <w:rFonts w:cs="Arial"/>
                <w:szCs w:val="18"/>
              </w:rPr>
            </w:pPr>
            <w:r>
              <w:rPr>
                <w:rFonts w:eastAsia="SimSun" w:cs="Arial" w:hint="eastAsia"/>
                <w:szCs w:val="18"/>
                <w:lang w:eastAsia="zh-CN"/>
              </w:rPr>
              <w:t>When present, it shall contain the selected DNN</w:t>
            </w:r>
            <w:r>
              <w:rPr>
                <w:rFonts w:eastAsia="SimSun" w:cs="Arial"/>
                <w:szCs w:val="18"/>
                <w:lang w:eastAsia="zh-CN"/>
              </w:rPr>
              <w:t>. T</w:t>
            </w:r>
            <w:r>
              <w:rPr>
                <w:rFonts w:cs="Arial"/>
                <w:szCs w:val="18"/>
              </w:rPr>
              <w:t>he DNN shall be the full DNN (i.e. with both the Network Identifier and Operator Identifier) for a HR PDU session, and it should be the full DNN in LBO and non-roaming scenarios. If the Operator Identifier is absent, the serving core network operator shall be assumed.</w:t>
            </w:r>
          </w:p>
        </w:tc>
      </w:tr>
      <w:tr w:rsidR="00FA3B9B" w14:paraId="6C59CF3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30DBDA7" w14:textId="77777777" w:rsidR="00FA3B9B" w:rsidRDefault="00FA3B9B" w:rsidP="007B3D37">
            <w:pPr>
              <w:pStyle w:val="TAL"/>
            </w:pPr>
            <w:r>
              <w:t>sNssai</w:t>
            </w:r>
          </w:p>
        </w:tc>
        <w:tc>
          <w:tcPr>
            <w:tcW w:w="1559" w:type="dxa"/>
            <w:tcBorders>
              <w:top w:val="single" w:sz="4" w:space="0" w:color="auto"/>
              <w:left w:val="single" w:sz="4" w:space="0" w:color="auto"/>
              <w:bottom w:val="single" w:sz="4" w:space="0" w:color="auto"/>
              <w:right w:val="single" w:sz="4" w:space="0" w:color="auto"/>
            </w:tcBorders>
          </w:tcPr>
          <w:p w14:paraId="3131810B" w14:textId="77777777" w:rsidR="00FA3B9B" w:rsidRDefault="00FA3B9B" w:rsidP="007B3D37">
            <w:pPr>
              <w:pStyle w:val="TAL"/>
            </w:pPr>
            <w:r>
              <w:t>Snssai</w:t>
            </w:r>
          </w:p>
        </w:tc>
        <w:tc>
          <w:tcPr>
            <w:tcW w:w="425" w:type="dxa"/>
            <w:tcBorders>
              <w:top w:val="single" w:sz="4" w:space="0" w:color="auto"/>
              <w:left w:val="single" w:sz="4" w:space="0" w:color="auto"/>
              <w:bottom w:val="single" w:sz="4" w:space="0" w:color="auto"/>
              <w:right w:val="single" w:sz="4" w:space="0" w:color="auto"/>
            </w:tcBorders>
          </w:tcPr>
          <w:p w14:paraId="53304083"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D27C04C"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9091439" w14:textId="77777777" w:rsidR="00FA3B9B" w:rsidRDefault="00FA3B9B" w:rsidP="007B3D37">
            <w:pPr>
              <w:pStyle w:val="TAL"/>
              <w:rPr>
                <w:rFonts w:cs="Arial"/>
                <w:szCs w:val="18"/>
              </w:rPr>
            </w:pPr>
            <w:r>
              <w:rPr>
                <w:rFonts w:cs="Arial"/>
                <w:szCs w:val="18"/>
              </w:rPr>
              <w:t xml:space="preserve">This IE shall contain the S-NSSAI for the serving PLMN. </w:t>
            </w:r>
          </w:p>
        </w:tc>
      </w:tr>
      <w:tr w:rsidR="00FA3B9B" w14:paraId="2961C44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C6F11E0" w14:textId="77777777" w:rsidR="00FA3B9B" w:rsidRDefault="00FA3B9B" w:rsidP="007B3D37">
            <w:pPr>
              <w:pStyle w:val="TAL"/>
            </w:pPr>
            <w:r>
              <w:t>hplmnSnssai</w:t>
            </w:r>
          </w:p>
        </w:tc>
        <w:tc>
          <w:tcPr>
            <w:tcW w:w="1559" w:type="dxa"/>
            <w:tcBorders>
              <w:top w:val="single" w:sz="4" w:space="0" w:color="auto"/>
              <w:left w:val="single" w:sz="4" w:space="0" w:color="auto"/>
              <w:bottom w:val="single" w:sz="4" w:space="0" w:color="auto"/>
              <w:right w:val="single" w:sz="4" w:space="0" w:color="auto"/>
            </w:tcBorders>
          </w:tcPr>
          <w:p w14:paraId="5C0D8E52" w14:textId="77777777" w:rsidR="00FA3B9B" w:rsidRDefault="00FA3B9B" w:rsidP="007B3D37">
            <w:pPr>
              <w:pStyle w:val="TAL"/>
            </w:pPr>
            <w:r>
              <w:t>Snssai</w:t>
            </w:r>
          </w:p>
        </w:tc>
        <w:tc>
          <w:tcPr>
            <w:tcW w:w="425" w:type="dxa"/>
            <w:tcBorders>
              <w:top w:val="single" w:sz="4" w:space="0" w:color="auto"/>
              <w:left w:val="single" w:sz="4" w:space="0" w:color="auto"/>
              <w:bottom w:val="single" w:sz="4" w:space="0" w:color="auto"/>
              <w:right w:val="single" w:sz="4" w:space="0" w:color="auto"/>
            </w:tcBorders>
          </w:tcPr>
          <w:p w14:paraId="0F19D8BA"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D9C117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757D1E9" w14:textId="77777777" w:rsidR="00FA3B9B" w:rsidRDefault="00FA3B9B" w:rsidP="007B3D37">
            <w:pPr>
              <w:pStyle w:val="TAL"/>
              <w:rPr>
                <w:rFonts w:cs="Arial"/>
                <w:szCs w:val="18"/>
              </w:rPr>
            </w:pPr>
            <w:r>
              <w:rPr>
                <w:rFonts w:cs="Arial"/>
                <w:szCs w:val="18"/>
              </w:rPr>
              <w:t>This IE shall be present for a HR PDU session.</w:t>
            </w:r>
          </w:p>
          <w:p w14:paraId="1F1CA7E5" w14:textId="77777777" w:rsidR="00FA3B9B" w:rsidRDefault="00FA3B9B" w:rsidP="007B3D37">
            <w:pPr>
              <w:pStyle w:val="TAL"/>
              <w:rPr>
                <w:rFonts w:cs="Arial"/>
                <w:szCs w:val="18"/>
              </w:rPr>
            </w:pPr>
            <w:r>
              <w:rPr>
                <w:rFonts w:cs="Arial"/>
                <w:szCs w:val="18"/>
              </w:rPr>
              <w:t xml:space="preserve">When present, it shall contain the S-NSSAI for the HPLMN. </w:t>
            </w:r>
          </w:p>
        </w:tc>
      </w:tr>
      <w:tr w:rsidR="00FA3B9B" w14:paraId="54398A6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6B3813B" w14:textId="77777777" w:rsidR="00FA3B9B" w:rsidRDefault="00FA3B9B" w:rsidP="007B3D37">
            <w:pPr>
              <w:pStyle w:val="TAL"/>
            </w:pPr>
            <w:r>
              <w:t>pduSessionType</w:t>
            </w:r>
          </w:p>
        </w:tc>
        <w:tc>
          <w:tcPr>
            <w:tcW w:w="1559" w:type="dxa"/>
            <w:tcBorders>
              <w:top w:val="single" w:sz="4" w:space="0" w:color="auto"/>
              <w:left w:val="single" w:sz="4" w:space="0" w:color="auto"/>
              <w:bottom w:val="single" w:sz="4" w:space="0" w:color="auto"/>
              <w:right w:val="single" w:sz="4" w:space="0" w:color="auto"/>
            </w:tcBorders>
          </w:tcPr>
          <w:p w14:paraId="4F717911" w14:textId="77777777" w:rsidR="00FA3B9B" w:rsidRDefault="00FA3B9B" w:rsidP="007B3D37">
            <w:pPr>
              <w:pStyle w:val="TAL"/>
            </w:pPr>
            <w:r>
              <w:t>PduSessionType</w:t>
            </w:r>
          </w:p>
        </w:tc>
        <w:tc>
          <w:tcPr>
            <w:tcW w:w="425" w:type="dxa"/>
            <w:tcBorders>
              <w:top w:val="single" w:sz="4" w:space="0" w:color="auto"/>
              <w:left w:val="single" w:sz="4" w:space="0" w:color="auto"/>
              <w:bottom w:val="single" w:sz="4" w:space="0" w:color="auto"/>
              <w:right w:val="single" w:sz="4" w:space="0" w:color="auto"/>
            </w:tcBorders>
          </w:tcPr>
          <w:p w14:paraId="4F3E69B3"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869E0C7"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0E10997" w14:textId="77777777" w:rsidR="00FA3B9B" w:rsidRDefault="00FA3B9B" w:rsidP="007B3D37">
            <w:pPr>
              <w:pStyle w:val="TAL"/>
              <w:rPr>
                <w:rFonts w:cs="Arial"/>
                <w:szCs w:val="18"/>
              </w:rPr>
            </w:pPr>
            <w:r>
              <w:rPr>
                <w:rFonts w:cs="Arial"/>
                <w:szCs w:val="18"/>
              </w:rPr>
              <w:t>This IE shall indicate the PDU session type.</w:t>
            </w:r>
          </w:p>
        </w:tc>
      </w:tr>
      <w:tr w:rsidR="00FA3B9B" w14:paraId="60306A4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E801D4A" w14:textId="77777777" w:rsidR="00FA3B9B" w:rsidRDefault="00FA3B9B" w:rsidP="007B3D37">
            <w:pPr>
              <w:pStyle w:val="TAL"/>
            </w:pPr>
            <w:r w:rsidRPr="006C757A">
              <w:t>gpsi</w:t>
            </w:r>
          </w:p>
        </w:tc>
        <w:tc>
          <w:tcPr>
            <w:tcW w:w="1559" w:type="dxa"/>
            <w:tcBorders>
              <w:top w:val="single" w:sz="4" w:space="0" w:color="auto"/>
              <w:left w:val="single" w:sz="4" w:space="0" w:color="auto"/>
              <w:bottom w:val="single" w:sz="4" w:space="0" w:color="auto"/>
              <w:right w:val="single" w:sz="4" w:space="0" w:color="auto"/>
            </w:tcBorders>
          </w:tcPr>
          <w:p w14:paraId="53F06CD5" w14:textId="77777777" w:rsidR="00FA3B9B" w:rsidRDefault="00FA3B9B" w:rsidP="007B3D37">
            <w:pPr>
              <w:pStyle w:val="TAL"/>
            </w:pPr>
            <w:r>
              <w:t>Gpsi</w:t>
            </w:r>
          </w:p>
        </w:tc>
        <w:tc>
          <w:tcPr>
            <w:tcW w:w="425" w:type="dxa"/>
            <w:tcBorders>
              <w:top w:val="single" w:sz="4" w:space="0" w:color="auto"/>
              <w:left w:val="single" w:sz="4" w:space="0" w:color="auto"/>
              <w:bottom w:val="single" w:sz="4" w:space="0" w:color="auto"/>
              <w:right w:val="single" w:sz="4" w:space="0" w:color="auto"/>
            </w:tcBorders>
          </w:tcPr>
          <w:p w14:paraId="498C161F"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E398EF0"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12D4157" w14:textId="77777777" w:rsidR="00FA3B9B" w:rsidRDefault="00FA3B9B" w:rsidP="007B3D37">
            <w:pPr>
              <w:pStyle w:val="TAL"/>
              <w:rPr>
                <w:rFonts w:cs="Arial"/>
                <w:szCs w:val="18"/>
              </w:rPr>
            </w:pPr>
            <w:r>
              <w:rPr>
                <w:rFonts w:cs="Arial"/>
                <w:szCs w:val="18"/>
              </w:rPr>
              <w:t xml:space="preserve">This IE shall be present if it is available. When present, it shall contain the user's GPSI. </w:t>
            </w:r>
          </w:p>
        </w:tc>
      </w:tr>
      <w:tr w:rsidR="00FA3B9B" w14:paraId="3C28113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C698D5E" w14:textId="77777777" w:rsidR="00FA3B9B" w:rsidRDefault="00FA3B9B" w:rsidP="007B3D37">
            <w:pPr>
              <w:pStyle w:val="TAL"/>
            </w:pPr>
            <w:r>
              <w:t>hSmfUri</w:t>
            </w:r>
          </w:p>
        </w:tc>
        <w:tc>
          <w:tcPr>
            <w:tcW w:w="1559" w:type="dxa"/>
            <w:tcBorders>
              <w:top w:val="single" w:sz="4" w:space="0" w:color="auto"/>
              <w:left w:val="single" w:sz="4" w:space="0" w:color="auto"/>
              <w:bottom w:val="single" w:sz="4" w:space="0" w:color="auto"/>
              <w:right w:val="single" w:sz="4" w:space="0" w:color="auto"/>
            </w:tcBorders>
          </w:tcPr>
          <w:p w14:paraId="386120BF" w14:textId="77777777" w:rsidR="00FA3B9B" w:rsidRDefault="00FA3B9B" w:rsidP="007B3D37">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013211D0"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8E2048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1D53A3E" w14:textId="4C869D78" w:rsidR="00FA3B9B" w:rsidRDefault="00FA3B9B" w:rsidP="007B3D37">
            <w:pPr>
              <w:pStyle w:val="TAL"/>
              <w:rPr>
                <w:rFonts w:cs="Arial"/>
                <w:szCs w:val="18"/>
              </w:rPr>
            </w:pPr>
            <w:r>
              <w:rPr>
                <w:rFonts w:cs="Arial"/>
                <w:szCs w:val="18"/>
              </w:rPr>
              <w:t xml:space="preserve">This IE shall be present in HR roaming scenarios. When present, it shall contain the </w:t>
            </w:r>
            <w:r w:rsidR="00BA197D">
              <w:rPr>
                <w:rFonts w:cs="Arial"/>
                <w:szCs w:val="18"/>
              </w:rPr>
              <w:t xml:space="preserve">API </w:t>
            </w:r>
            <w:r>
              <w:rPr>
                <w:rFonts w:cs="Arial"/>
                <w:szCs w:val="18"/>
              </w:rPr>
              <w:t xml:space="preserve">URI of the Nsmf_PDUSession service of the H-SMF. </w:t>
            </w:r>
            <w:r w:rsidR="00BA197D">
              <w:rPr>
                <w:rFonts w:cs="Arial"/>
                <w:szCs w:val="18"/>
              </w:rPr>
              <w:t xml:space="preserve">The API URI shall be formatted as specified in </w:t>
            </w:r>
            <w:r w:rsidR="002F63B8">
              <w:rPr>
                <w:rFonts w:cs="Arial"/>
                <w:szCs w:val="18"/>
              </w:rPr>
              <w:t>clause 6</w:t>
            </w:r>
            <w:r w:rsidR="00BA197D">
              <w:rPr>
                <w:rFonts w:cs="Arial"/>
                <w:szCs w:val="18"/>
              </w:rPr>
              <w:t>.1.1.</w:t>
            </w:r>
          </w:p>
        </w:tc>
      </w:tr>
      <w:tr w:rsidR="00FA3B9B" w14:paraId="1A089AB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8289F9A" w14:textId="77777777" w:rsidR="00FA3B9B" w:rsidRDefault="00FA3B9B" w:rsidP="007B3D37">
            <w:pPr>
              <w:pStyle w:val="TAL"/>
            </w:pPr>
            <w:r>
              <w:t>smfUri</w:t>
            </w:r>
          </w:p>
        </w:tc>
        <w:tc>
          <w:tcPr>
            <w:tcW w:w="1559" w:type="dxa"/>
            <w:tcBorders>
              <w:top w:val="single" w:sz="4" w:space="0" w:color="auto"/>
              <w:left w:val="single" w:sz="4" w:space="0" w:color="auto"/>
              <w:bottom w:val="single" w:sz="4" w:space="0" w:color="auto"/>
              <w:right w:val="single" w:sz="4" w:space="0" w:color="auto"/>
            </w:tcBorders>
          </w:tcPr>
          <w:p w14:paraId="797FBB1F" w14:textId="77777777" w:rsidR="00FA3B9B" w:rsidRDefault="00FA3B9B" w:rsidP="007B3D37">
            <w:pPr>
              <w:pStyle w:val="TAL"/>
            </w:pPr>
            <w:r>
              <w:t>Uri</w:t>
            </w:r>
          </w:p>
        </w:tc>
        <w:tc>
          <w:tcPr>
            <w:tcW w:w="425" w:type="dxa"/>
            <w:tcBorders>
              <w:top w:val="single" w:sz="4" w:space="0" w:color="auto"/>
              <w:left w:val="single" w:sz="4" w:space="0" w:color="auto"/>
              <w:bottom w:val="single" w:sz="4" w:space="0" w:color="auto"/>
              <w:right w:val="single" w:sz="4" w:space="0" w:color="auto"/>
            </w:tcBorders>
          </w:tcPr>
          <w:p w14:paraId="343A8ED8"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586D49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096F382" w14:textId="2B17EEE2" w:rsidR="00FA3B9B" w:rsidRDefault="00FA3B9B" w:rsidP="007B3D37">
            <w:pPr>
              <w:pStyle w:val="TAL"/>
              <w:rPr>
                <w:rFonts w:cs="Arial"/>
                <w:szCs w:val="18"/>
              </w:rPr>
            </w:pPr>
            <w:r>
              <w:rPr>
                <w:rFonts w:cs="Arial"/>
                <w:szCs w:val="18"/>
              </w:rPr>
              <w:t xml:space="preserve">This IE shall be present for a PDU session with an I-SMF. When present, it shall contain the </w:t>
            </w:r>
            <w:r w:rsidR="00BA197D">
              <w:rPr>
                <w:rFonts w:cs="Arial"/>
                <w:szCs w:val="18"/>
              </w:rPr>
              <w:t xml:space="preserve">API </w:t>
            </w:r>
            <w:r>
              <w:rPr>
                <w:rFonts w:cs="Arial"/>
                <w:szCs w:val="18"/>
              </w:rPr>
              <w:t xml:space="preserve">URI of the Nsmf_PDUSession service of the SMF. </w:t>
            </w:r>
            <w:r w:rsidR="00BA197D">
              <w:rPr>
                <w:rFonts w:cs="Arial"/>
                <w:szCs w:val="18"/>
              </w:rPr>
              <w:t xml:space="preserve">The API URI shall be formatted as specified in </w:t>
            </w:r>
            <w:r w:rsidR="002F63B8">
              <w:rPr>
                <w:rFonts w:cs="Arial"/>
                <w:szCs w:val="18"/>
              </w:rPr>
              <w:t>clause 6</w:t>
            </w:r>
            <w:r w:rsidR="00BA197D">
              <w:rPr>
                <w:rFonts w:cs="Arial"/>
                <w:szCs w:val="18"/>
              </w:rPr>
              <w:t>.1.1.</w:t>
            </w:r>
          </w:p>
        </w:tc>
      </w:tr>
      <w:tr w:rsidR="00FA3B9B" w14:paraId="1F34113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7244C2D" w14:textId="77777777" w:rsidR="00FA3B9B" w:rsidRDefault="00FA3B9B" w:rsidP="007B3D37">
            <w:pPr>
              <w:pStyle w:val="TAL"/>
            </w:pPr>
            <w:r>
              <w:t>pduSessionRef</w:t>
            </w:r>
          </w:p>
        </w:tc>
        <w:tc>
          <w:tcPr>
            <w:tcW w:w="1559" w:type="dxa"/>
            <w:tcBorders>
              <w:top w:val="single" w:sz="4" w:space="0" w:color="auto"/>
              <w:left w:val="single" w:sz="4" w:space="0" w:color="auto"/>
              <w:bottom w:val="single" w:sz="4" w:space="0" w:color="auto"/>
              <w:right w:val="single" w:sz="4" w:space="0" w:color="auto"/>
            </w:tcBorders>
          </w:tcPr>
          <w:p w14:paraId="268B3131" w14:textId="77777777" w:rsidR="00FA3B9B" w:rsidRDefault="00FA3B9B" w:rsidP="007B3D37">
            <w:pPr>
              <w:pStyle w:val="TAL"/>
            </w:pPr>
            <w:r>
              <w:rPr>
                <w:rFonts w:hint="eastAsia"/>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44EAEC48" w14:textId="77777777" w:rsidR="00FA3B9B" w:rsidRDefault="00FA3B9B" w:rsidP="007B3D3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3776AF0" w14:textId="77777777" w:rsidR="00FA3B9B" w:rsidRDefault="00FA3B9B" w:rsidP="007B3D37">
            <w:pPr>
              <w:pStyle w:val="TAL"/>
            </w:pPr>
            <w:r>
              <w:rPr>
                <w:lang w:eastAsia="zh-CN"/>
              </w:rPr>
              <w:t>0..</w:t>
            </w: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74E386E" w14:textId="77777777" w:rsidR="00FA3B9B" w:rsidRDefault="00FA3B9B" w:rsidP="007B3D37">
            <w:pPr>
              <w:pStyle w:val="TAL"/>
            </w:pPr>
            <w:r>
              <w:rPr>
                <w:rFonts w:cs="Arial"/>
                <w:szCs w:val="18"/>
                <w:lang w:eastAsia="zh-CN"/>
              </w:rPr>
              <w:t xml:space="preserve">This IE shall be present </w:t>
            </w:r>
            <w:r>
              <w:t>for a</w:t>
            </w:r>
            <w:r w:rsidRPr="00580BBE">
              <w:t xml:space="preserve"> HR PDU session or a PDU session with an I-SMF</w:t>
            </w:r>
            <w:r>
              <w:t>.</w:t>
            </w:r>
          </w:p>
          <w:p w14:paraId="2ED79320" w14:textId="09233D5F" w:rsidR="00FA3B9B" w:rsidRDefault="00FA3B9B" w:rsidP="007B3D37">
            <w:pPr>
              <w:pStyle w:val="TAL"/>
              <w:rPr>
                <w:rFonts w:cs="Arial"/>
                <w:szCs w:val="18"/>
              </w:rPr>
            </w:pPr>
            <w:r>
              <w:t>When present, t</w:t>
            </w:r>
            <w:r>
              <w:rPr>
                <w:rFonts w:cs="Arial" w:hint="eastAsia"/>
                <w:szCs w:val="18"/>
                <w:lang w:eastAsia="zh-CN"/>
              </w:rPr>
              <w:t xml:space="preserve">his IE shall include the </w:t>
            </w:r>
            <w:r>
              <w:rPr>
                <w:rFonts w:cs="Arial"/>
                <w:szCs w:val="18"/>
                <w:lang w:eastAsia="zh-CN"/>
              </w:rPr>
              <w:t xml:space="preserve">absolute </w:t>
            </w:r>
            <w:r>
              <w:rPr>
                <w:rFonts w:cs="Arial" w:hint="eastAsia"/>
                <w:szCs w:val="18"/>
                <w:lang w:eastAsia="zh-CN"/>
              </w:rPr>
              <w:t>URI of the PDU Session</w:t>
            </w:r>
            <w:r>
              <w:rPr>
                <w:rFonts w:cs="Arial"/>
                <w:szCs w:val="18"/>
                <w:lang w:eastAsia="zh-CN"/>
              </w:rPr>
              <w:t xml:space="preserve"> in H-SMF or SMF</w:t>
            </w:r>
            <w:r>
              <w:rPr>
                <w:rFonts w:cs="Arial" w:hint="eastAsia"/>
                <w:szCs w:val="18"/>
                <w:lang w:eastAsia="zh-CN"/>
              </w:rPr>
              <w:t xml:space="preserve">, including apiRoot (see </w:t>
            </w:r>
            <w:r w:rsidR="002F63B8">
              <w:rPr>
                <w:rFonts w:cs="Arial" w:hint="eastAsia"/>
                <w:szCs w:val="18"/>
                <w:lang w:eastAsia="zh-CN"/>
              </w:rPr>
              <w:t>clause</w:t>
            </w:r>
            <w:r w:rsidR="002F63B8">
              <w:rPr>
                <w:rFonts w:cs="Arial"/>
                <w:szCs w:val="18"/>
                <w:lang w:eastAsia="zh-CN"/>
              </w:rPr>
              <w:t> 6</w:t>
            </w:r>
            <w:r>
              <w:rPr>
                <w:rFonts w:cs="Arial"/>
                <w:szCs w:val="18"/>
                <w:lang w:eastAsia="zh-CN"/>
              </w:rPr>
              <w:t>.1.3.6.2)</w:t>
            </w:r>
          </w:p>
        </w:tc>
      </w:tr>
      <w:tr w:rsidR="00FA3B9B" w14:paraId="19F7399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B841AC2" w14:textId="77777777" w:rsidR="00FA3B9B" w:rsidRDefault="00FA3B9B" w:rsidP="007B3D37">
            <w:pPr>
              <w:pStyle w:val="TAL"/>
            </w:pPr>
            <w:bookmarkStart w:id="1797" w:name="_MCCTEMPBM_CRPT95390286___7" w:colFirst="4" w:colLast="4"/>
            <w:r>
              <w:t>pcfId</w:t>
            </w:r>
          </w:p>
        </w:tc>
        <w:tc>
          <w:tcPr>
            <w:tcW w:w="1559" w:type="dxa"/>
            <w:tcBorders>
              <w:top w:val="single" w:sz="4" w:space="0" w:color="auto"/>
              <w:left w:val="single" w:sz="4" w:space="0" w:color="auto"/>
              <w:bottom w:val="single" w:sz="4" w:space="0" w:color="auto"/>
              <w:right w:val="single" w:sz="4" w:space="0" w:color="auto"/>
            </w:tcBorders>
          </w:tcPr>
          <w:p w14:paraId="0603406C" w14:textId="77777777" w:rsidR="00FA3B9B" w:rsidRDefault="00FA3B9B" w:rsidP="007B3D37">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14:paraId="45CB2EB3"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ECB5D19"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79CFFBE" w14:textId="2EA11603" w:rsidR="00141DA7" w:rsidRDefault="00FA3B9B" w:rsidP="00141DA7">
            <w:pPr>
              <w:pStyle w:val="TAL"/>
              <w:rPr>
                <w:rFonts w:cs="Arial"/>
                <w:szCs w:val="18"/>
              </w:rPr>
            </w:pPr>
            <w:r>
              <w:rPr>
                <w:rFonts w:cs="Arial"/>
                <w:szCs w:val="18"/>
              </w:rPr>
              <w:t>When present, this IE shall contain the identifier of</w:t>
            </w:r>
            <w:r w:rsidR="00141DA7">
              <w:rPr>
                <w:rFonts w:cs="Arial"/>
                <w:szCs w:val="18"/>
              </w:rPr>
              <w:t>:</w:t>
            </w:r>
          </w:p>
          <w:p w14:paraId="3D0C10D6" w14:textId="258090C5" w:rsidR="00141DA7" w:rsidRPr="00141DA7" w:rsidRDefault="00141DA7" w:rsidP="00141DA7">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141DA7">
              <w:rPr>
                <w:rFonts w:ascii="Arial" w:hAnsi="Arial" w:cs="Arial"/>
                <w:sz w:val="18"/>
                <w:szCs w:val="18"/>
              </w:rPr>
              <w:t>the H-PCF selected by the AMF (for UE Policy), for a HR PDU session</w:t>
            </w:r>
            <w:r>
              <w:rPr>
                <w:rFonts w:ascii="Arial" w:hAnsi="Arial" w:cs="Arial"/>
                <w:sz w:val="18"/>
                <w:szCs w:val="18"/>
              </w:rPr>
              <w:t>;</w:t>
            </w:r>
            <w:r w:rsidRPr="00141DA7">
              <w:rPr>
                <w:rFonts w:ascii="Arial" w:hAnsi="Arial" w:cs="Arial"/>
                <w:sz w:val="18"/>
                <w:szCs w:val="18"/>
              </w:rPr>
              <w:t xml:space="preserve"> or</w:t>
            </w:r>
          </w:p>
          <w:p w14:paraId="12EEC267" w14:textId="43E612A5" w:rsidR="00141DA7" w:rsidRPr="00141DA7" w:rsidRDefault="00141DA7" w:rsidP="00141DA7">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141DA7">
              <w:rPr>
                <w:rFonts w:ascii="Arial" w:hAnsi="Arial" w:cs="Arial"/>
                <w:sz w:val="18"/>
                <w:szCs w:val="18"/>
              </w:rPr>
              <w:t>the V-PCF selected by the AMF (for Access and Mobility Policy), for a PDU session in LBO roaming scenarios</w:t>
            </w:r>
            <w:r>
              <w:rPr>
                <w:rFonts w:ascii="Arial" w:hAnsi="Arial" w:cs="Arial"/>
                <w:sz w:val="18"/>
                <w:szCs w:val="18"/>
              </w:rPr>
              <w:t>;</w:t>
            </w:r>
            <w:r w:rsidRPr="00141DA7">
              <w:rPr>
                <w:rFonts w:ascii="Arial" w:hAnsi="Arial" w:cs="Arial"/>
                <w:sz w:val="18"/>
                <w:szCs w:val="18"/>
              </w:rPr>
              <w:t xml:space="preserve"> or</w:t>
            </w:r>
          </w:p>
          <w:p w14:paraId="7ABF5A46" w14:textId="25080210" w:rsidR="00FA3B9B" w:rsidRDefault="00141DA7" w:rsidP="00141DA7">
            <w:pPr>
              <w:pStyle w:val="B1"/>
              <w:rPr>
                <w:rFonts w:cs="Arial"/>
                <w:szCs w:val="18"/>
              </w:rPr>
            </w:pPr>
            <w:r>
              <w:rPr>
                <w:rFonts w:ascii="Arial" w:hAnsi="Arial" w:cs="Arial"/>
                <w:sz w:val="18"/>
                <w:szCs w:val="18"/>
              </w:rPr>
              <w:t>-</w:t>
            </w:r>
            <w:r>
              <w:rPr>
                <w:rFonts w:ascii="Arial" w:hAnsi="Arial" w:cs="Arial"/>
                <w:sz w:val="18"/>
                <w:szCs w:val="18"/>
              </w:rPr>
              <w:tab/>
            </w:r>
            <w:r w:rsidRPr="00141DA7">
              <w:rPr>
                <w:rFonts w:ascii="Arial" w:hAnsi="Arial" w:cs="Arial"/>
                <w:sz w:val="18"/>
                <w:szCs w:val="18"/>
              </w:rPr>
              <w:t>the PCF selected by the AMF (for Access and Mobility Policy and/or UE Policy), for a PDU session in non-roaming scenarios.</w:t>
            </w:r>
          </w:p>
        </w:tc>
      </w:tr>
      <w:bookmarkEnd w:id="1797"/>
      <w:tr w:rsidR="00FA3B9B" w14:paraId="050EEA7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C697A53" w14:textId="77777777" w:rsidR="00FA3B9B" w:rsidRDefault="00FA3B9B" w:rsidP="007B3D37">
            <w:pPr>
              <w:pStyle w:val="TAL"/>
            </w:pPr>
            <w:r>
              <w:t>pcfGroupId</w:t>
            </w:r>
          </w:p>
        </w:tc>
        <w:tc>
          <w:tcPr>
            <w:tcW w:w="1559" w:type="dxa"/>
            <w:tcBorders>
              <w:top w:val="single" w:sz="4" w:space="0" w:color="auto"/>
              <w:left w:val="single" w:sz="4" w:space="0" w:color="auto"/>
              <w:bottom w:val="single" w:sz="4" w:space="0" w:color="auto"/>
              <w:right w:val="single" w:sz="4" w:space="0" w:color="auto"/>
            </w:tcBorders>
          </w:tcPr>
          <w:p w14:paraId="35869087" w14:textId="77777777" w:rsidR="00FA3B9B" w:rsidRDefault="00FA3B9B" w:rsidP="007B3D37">
            <w:pPr>
              <w:pStyle w:val="TAL"/>
            </w:pPr>
            <w:r>
              <w:t>NfGroupId</w:t>
            </w:r>
          </w:p>
        </w:tc>
        <w:tc>
          <w:tcPr>
            <w:tcW w:w="425" w:type="dxa"/>
            <w:tcBorders>
              <w:top w:val="single" w:sz="4" w:space="0" w:color="auto"/>
              <w:left w:val="single" w:sz="4" w:space="0" w:color="auto"/>
              <w:bottom w:val="single" w:sz="4" w:space="0" w:color="auto"/>
              <w:right w:val="single" w:sz="4" w:space="0" w:color="auto"/>
            </w:tcBorders>
          </w:tcPr>
          <w:p w14:paraId="066364BC"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E1C4409"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D6AC88B" w14:textId="59AB5B57" w:rsidR="00FA3B9B" w:rsidRDefault="00FA3B9B" w:rsidP="007B3D37">
            <w:pPr>
              <w:pStyle w:val="TAL"/>
              <w:rPr>
                <w:rFonts w:cs="Arial"/>
                <w:szCs w:val="18"/>
              </w:rPr>
            </w:pPr>
            <w:r>
              <w:rPr>
                <w:rFonts w:cs="Arial"/>
                <w:szCs w:val="18"/>
              </w:rPr>
              <w:t>This IE may be present in non-roaming and HR roaming scenarios.</w:t>
            </w:r>
          </w:p>
          <w:p w14:paraId="549C239C" w14:textId="77777777" w:rsidR="00FA3B9B" w:rsidRDefault="00FA3B9B" w:rsidP="007B3D37">
            <w:pPr>
              <w:pStyle w:val="TAL"/>
              <w:rPr>
                <w:rFonts w:cs="Arial"/>
                <w:szCs w:val="18"/>
              </w:rPr>
            </w:pPr>
            <w:r>
              <w:rPr>
                <w:rFonts w:cs="Arial"/>
                <w:szCs w:val="18"/>
              </w:rPr>
              <w:t xml:space="preserve">When present, this IE shall contain the identity of the (home) PCF group serving the UE for Access and Mobility Policy and/or UE Policy.  </w:t>
            </w:r>
          </w:p>
        </w:tc>
      </w:tr>
      <w:tr w:rsidR="00FA3B9B" w14:paraId="79F37F8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845CC6C" w14:textId="77777777" w:rsidR="00FA3B9B" w:rsidRDefault="00FA3B9B" w:rsidP="007B3D37">
            <w:pPr>
              <w:pStyle w:val="TAL"/>
            </w:pPr>
            <w:r>
              <w:t>pcfSetId</w:t>
            </w:r>
          </w:p>
        </w:tc>
        <w:tc>
          <w:tcPr>
            <w:tcW w:w="1559" w:type="dxa"/>
            <w:tcBorders>
              <w:top w:val="single" w:sz="4" w:space="0" w:color="auto"/>
              <w:left w:val="single" w:sz="4" w:space="0" w:color="auto"/>
              <w:bottom w:val="single" w:sz="4" w:space="0" w:color="auto"/>
              <w:right w:val="single" w:sz="4" w:space="0" w:color="auto"/>
            </w:tcBorders>
          </w:tcPr>
          <w:p w14:paraId="18C00202" w14:textId="77777777" w:rsidR="00FA3B9B" w:rsidRDefault="00FA3B9B" w:rsidP="007B3D37">
            <w:pPr>
              <w:pStyle w:val="TAL"/>
            </w:pPr>
            <w:r>
              <w:t>NfSetId</w:t>
            </w:r>
          </w:p>
        </w:tc>
        <w:tc>
          <w:tcPr>
            <w:tcW w:w="425" w:type="dxa"/>
            <w:tcBorders>
              <w:top w:val="single" w:sz="4" w:space="0" w:color="auto"/>
              <w:left w:val="single" w:sz="4" w:space="0" w:color="auto"/>
              <w:bottom w:val="single" w:sz="4" w:space="0" w:color="auto"/>
              <w:right w:val="single" w:sz="4" w:space="0" w:color="auto"/>
            </w:tcBorders>
          </w:tcPr>
          <w:p w14:paraId="1919D81A"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F841AF7"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A53639C" w14:textId="06FB5E2C" w:rsidR="00F366D6" w:rsidRDefault="00F366D6" w:rsidP="00F366D6">
            <w:pPr>
              <w:pStyle w:val="TAL"/>
              <w:rPr>
                <w:rFonts w:cs="Arial"/>
                <w:szCs w:val="18"/>
              </w:rPr>
            </w:pPr>
            <w:r>
              <w:rPr>
                <w:rFonts w:cs="Arial"/>
                <w:szCs w:val="18"/>
              </w:rPr>
              <w:t xml:space="preserve">This IE may be present if the </w:t>
            </w:r>
            <w:r w:rsidRPr="000B376D">
              <w:t>pcfId</w:t>
            </w:r>
            <w:r w:rsidDel="00947776">
              <w:rPr>
                <w:rFonts w:cs="Arial"/>
                <w:szCs w:val="18"/>
              </w:rPr>
              <w:t xml:space="preserve"> </w:t>
            </w:r>
            <w:r>
              <w:rPr>
                <w:rFonts w:cs="Arial"/>
                <w:szCs w:val="18"/>
              </w:rPr>
              <w:t>IE is present.</w:t>
            </w:r>
          </w:p>
          <w:p w14:paraId="5A0B2E13" w14:textId="28C2B2E9" w:rsidR="00FA3B9B" w:rsidRDefault="00FA3B9B" w:rsidP="007B3D37">
            <w:pPr>
              <w:pStyle w:val="TAL"/>
              <w:rPr>
                <w:rFonts w:cs="Arial"/>
                <w:szCs w:val="18"/>
              </w:rPr>
            </w:pPr>
            <w:r>
              <w:rPr>
                <w:rFonts w:cs="Arial"/>
                <w:szCs w:val="18"/>
              </w:rPr>
              <w:t xml:space="preserve">When present, it shall contain the NF Set ID of the PCF </w:t>
            </w:r>
            <w:r w:rsidR="00F366D6">
              <w:rPr>
                <w:rFonts w:cs="Arial"/>
                <w:szCs w:val="18"/>
              </w:rPr>
              <w:t xml:space="preserve">indicated by the </w:t>
            </w:r>
            <w:r w:rsidR="00F366D6" w:rsidRPr="000B376D">
              <w:t>pcfId</w:t>
            </w:r>
            <w:r w:rsidR="00F366D6" w:rsidDel="00947776">
              <w:rPr>
                <w:rFonts w:cs="Arial"/>
                <w:szCs w:val="18"/>
              </w:rPr>
              <w:t xml:space="preserve"> </w:t>
            </w:r>
            <w:r w:rsidR="00F366D6">
              <w:rPr>
                <w:rFonts w:cs="Arial"/>
                <w:szCs w:val="18"/>
              </w:rPr>
              <w:t xml:space="preserve">IE. </w:t>
            </w:r>
          </w:p>
        </w:tc>
      </w:tr>
      <w:tr w:rsidR="00FA3B9B" w14:paraId="624E807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D6FEB62" w14:textId="77777777" w:rsidR="00FA3B9B" w:rsidRDefault="00FA3B9B" w:rsidP="007B3D37">
            <w:pPr>
              <w:pStyle w:val="TAL"/>
            </w:pPr>
            <w:r>
              <w:lastRenderedPageBreak/>
              <w:t>selMode</w:t>
            </w:r>
          </w:p>
        </w:tc>
        <w:tc>
          <w:tcPr>
            <w:tcW w:w="1559" w:type="dxa"/>
            <w:tcBorders>
              <w:top w:val="single" w:sz="4" w:space="0" w:color="auto"/>
              <w:left w:val="single" w:sz="4" w:space="0" w:color="auto"/>
              <w:bottom w:val="single" w:sz="4" w:space="0" w:color="auto"/>
              <w:right w:val="single" w:sz="4" w:space="0" w:color="auto"/>
            </w:tcBorders>
          </w:tcPr>
          <w:p w14:paraId="19A5CEF8" w14:textId="77777777" w:rsidR="00FA3B9B" w:rsidRDefault="00FA3B9B" w:rsidP="007B3D37">
            <w:pPr>
              <w:pStyle w:val="TAL"/>
            </w:pPr>
            <w:r>
              <w:t>DnnSelectionMode</w:t>
            </w:r>
          </w:p>
        </w:tc>
        <w:tc>
          <w:tcPr>
            <w:tcW w:w="425" w:type="dxa"/>
            <w:tcBorders>
              <w:top w:val="single" w:sz="4" w:space="0" w:color="auto"/>
              <w:left w:val="single" w:sz="4" w:space="0" w:color="auto"/>
              <w:bottom w:val="single" w:sz="4" w:space="0" w:color="auto"/>
              <w:right w:val="single" w:sz="4" w:space="0" w:color="auto"/>
            </w:tcBorders>
          </w:tcPr>
          <w:p w14:paraId="0901B4B2"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17DD7C6"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3AA1142" w14:textId="77777777" w:rsidR="00A56FED" w:rsidRDefault="00FA3B9B" w:rsidP="007B3D37">
            <w:pPr>
              <w:pStyle w:val="TAL"/>
              <w:rPr>
                <w:rFonts w:cs="Arial"/>
                <w:szCs w:val="18"/>
              </w:rPr>
            </w:pPr>
            <w:r>
              <w:rPr>
                <w:rFonts w:cs="Arial"/>
                <w:szCs w:val="18"/>
              </w:rPr>
              <w:t xml:space="preserve">This IE shall be present if it is available. When present, it shall </w:t>
            </w:r>
            <w:r w:rsidR="00FC2148">
              <w:rPr>
                <w:rFonts w:cs="Arial"/>
                <w:szCs w:val="18"/>
              </w:rPr>
              <w:t>be set to:</w:t>
            </w:r>
          </w:p>
          <w:p w14:paraId="043733B7" w14:textId="77777777" w:rsidR="00A56FED" w:rsidRDefault="00FC2148" w:rsidP="00FC2148">
            <w:pPr>
              <w:pStyle w:val="B1"/>
              <w:rPr>
                <w:rFonts w:ascii="Arial" w:hAnsi="Arial" w:cs="Arial"/>
                <w:sz w:val="18"/>
                <w:szCs w:val="18"/>
              </w:rPr>
            </w:pPr>
            <w:bookmarkStart w:id="1798" w:name="_MCCTEMPBM_CRPT95390287___7"/>
            <w:r>
              <w:rPr>
                <w:rFonts w:ascii="Arial" w:hAnsi="Arial" w:cs="Arial"/>
                <w:sz w:val="18"/>
                <w:szCs w:val="18"/>
              </w:rPr>
              <w:t>-</w:t>
            </w:r>
            <w:r>
              <w:rPr>
                <w:rFonts w:ascii="Arial" w:hAnsi="Arial" w:cs="Arial"/>
                <w:sz w:val="18"/>
                <w:szCs w:val="18"/>
              </w:rPr>
              <w:tab/>
            </w:r>
            <w:r w:rsidRPr="00CC0EF4">
              <w:rPr>
                <w:rFonts w:ascii="Arial" w:hAnsi="Arial" w:cs="Arial"/>
                <w:sz w:val="18"/>
                <w:szCs w:val="18"/>
              </w:rPr>
              <w:t>"VERIFIED",</w:t>
            </w:r>
            <w:r>
              <w:rPr>
                <w:rFonts w:ascii="Arial" w:hAnsi="Arial" w:cs="Arial"/>
                <w:sz w:val="18"/>
                <w:szCs w:val="18"/>
              </w:rPr>
              <w:t xml:space="preserve"> if</w:t>
            </w:r>
            <w:r w:rsidRPr="00FC2148">
              <w:rPr>
                <w:rFonts w:ascii="Arial" w:hAnsi="Arial" w:cs="Arial"/>
                <w:sz w:val="18"/>
                <w:szCs w:val="18"/>
              </w:rPr>
              <w:t xml:space="preserve"> </w:t>
            </w:r>
            <w:r w:rsidR="00FA3B9B" w:rsidRPr="00FC2148">
              <w:rPr>
                <w:rFonts w:ascii="Arial" w:hAnsi="Arial" w:cs="Arial"/>
                <w:sz w:val="18"/>
                <w:szCs w:val="18"/>
              </w:rPr>
              <w:t xml:space="preserve">the </w:t>
            </w:r>
            <w:r>
              <w:rPr>
                <w:rFonts w:ascii="Arial" w:hAnsi="Arial" w:cs="Arial"/>
                <w:sz w:val="18"/>
                <w:szCs w:val="18"/>
              </w:rPr>
              <w:t xml:space="preserve">requested </w:t>
            </w:r>
            <w:r w:rsidR="00FA3B9B" w:rsidRPr="00FC2148">
              <w:rPr>
                <w:rFonts w:ascii="Arial" w:hAnsi="Arial" w:cs="Arial"/>
                <w:sz w:val="18"/>
                <w:szCs w:val="18"/>
              </w:rPr>
              <w:t xml:space="preserve">DNN </w:t>
            </w:r>
            <w:r>
              <w:rPr>
                <w:rFonts w:ascii="Arial" w:hAnsi="Arial" w:cs="Arial"/>
                <w:sz w:val="18"/>
                <w:szCs w:val="18"/>
              </w:rPr>
              <w:t xml:space="preserve">provided by UE or the selected DNN provided by the network </w:t>
            </w:r>
            <w:r w:rsidR="00FA3B9B" w:rsidRPr="00FC2148">
              <w:rPr>
                <w:rFonts w:ascii="Arial" w:hAnsi="Arial" w:cs="Arial"/>
                <w:sz w:val="18"/>
                <w:szCs w:val="18"/>
              </w:rPr>
              <w:t>corresponds to an explicitly subscribed DNN</w:t>
            </w:r>
            <w:r>
              <w:rPr>
                <w:rFonts w:ascii="Arial" w:hAnsi="Arial" w:cs="Arial"/>
                <w:sz w:val="18"/>
                <w:szCs w:val="18"/>
              </w:rPr>
              <w:t>;</w:t>
            </w:r>
            <w:r w:rsidR="00FA3B9B" w:rsidRPr="00FC2148">
              <w:rPr>
                <w:rFonts w:ascii="Arial" w:hAnsi="Arial" w:cs="Arial"/>
                <w:sz w:val="18"/>
                <w:szCs w:val="18"/>
              </w:rPr>
              <w:t xml:space="preserve"> or</w:t>
            </w:r>
          </w:p>
          <w:p w14:paraId="38BB8742" w14:textId="54C7A229" w:rsidR="00FC2148" w:rsidRDefault="00FC2148" w:rsidP="00FC2148">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CC0EF4">
              <w:rPr>
                <w:rFonts w:ascii="Arial" w:hAnsi="Arial" w:cs="Arial"/>
                <w:sz w:val="18"/>
                <w:szCs w:val="18"/>
              </w:rPr>
              <w:t>"UE_DNN_NOT_VERIFIED",</w:t>
            </w:r>
            <w:r w:rsidRPr="00626D48">
              <w:rPr>
                <w:rFonts w:ascii="Arial" w:hAnsi="Arial" w:cs="Arial"/>
                <w:sz w:val="18"/>
                <w:szCs w:val="18"/>
              </w:rPr>
              <w:t xml:space="preserve"> </w:t>
            </w:r>
            <w:r>
              <w:rPr>
                <w:rFonts w:ascii="Arial" w:hAnsi="Arial" w:cs="Arial"/>
                <w:sz w:val="18"/>
                <w:szCs w:val="18"/>
              </w:rPr>
              <w:t xml:space="preserve">if the requested </w:t>
            </w:r>
            <w:r w:rsidRPr="00626D48">
              <w:rPr>
                <w:rFonts w:ascii="Arial" w:hAnsi="Arial" w:cs="Arial"/>
                <w:sz w:val="18"/>
                <w:szCs w:val="18"/>
              </w:rPr>
              <w:t xml:space="preserve">DNN </w:t>
            </w:r>
            <w:r>
              <w:rPr>
                <w:rFonts w:ascii="Arial" w:hAnsi="Arial" w:cs="Arial"/>
                <w:sz w:val="18"/>
                <w:szCs w:val="18"/>
              </w:rPr>
              <w:t>provided by UE</w:t>
            </w:r>
            <w:r w:rsidRPr="00626D48">
              <w:rPr>
                <w:rFonts w:ascii="Arial" w:hAnsi="Arial" w:cs="Arial"/>
                <w:sz w:val="18"/>
                <w:szCs w:val="18"/>
              </w:rPr>
              <w:t xml:space="preserve"> corresponds</w:t>
            </w:r>
            <w:r w:rsidRPr="00FC2148">
              <w:rPr>
                <w:rFonts w:ascii="Arial" w:hAnsi="Arial" w:cs="Arial"/>
                <w:sz w:val="18"/>
                <w:szCs w:val="18"/>
              </w:rPr>
              <w:t xml:space="preserve"> </w:t>
            </w:r>
            <w:r w:rsidR="00FA3B9B" w:rsidRPr="00FC2148">
              <w:rPr>
                <w:rFonts w:ascii="Arial" w:hAnsi="Arial" w:cs="Arial"/>
                <w:sz w:val="18"/>
                <w:szCs w:val="18"/>
              </w:rPr>
              <w:t>to the usage of a wildcard subscription</w:t>
            </w:r>
            <w:r>
              <w:rPr>
                <w:rFonts w:ascii="Arial" w:hAnsi="Arial" w:cs="Arial"/>
                <w:sz w:val="18"/>
                <w:szCs w:val="18"/>
              </w:rPr>
              <w:t>; or</w:t>
            </w:r>
          </w:p>
          <w:p w14:paraId="3D5DD969" w14:textId="77777777" w:rsidR="00A56FED" w:rsidRPr="00FC2148" w:rsidRDefault="00FC2148" w:rsidP="00FC2148">
            <w:pPr>
              <w:pStyle w:val="B1"/>
              <w:rPr>
                <w:rFonts w:ascii="Arial" w:hAnsi="Arial" w:cs="Arial"/>
                <w:sz w:val="18"/>
                <w:szCs w:val="18"/>
              </w:rPr>
            </w:pPr>
            <w:r>
              <w:rPr>
                <w:rFonts w:ascii="Arial" w:hAnsi="Arial" w:cs="Arial"/>
                <w:sz w:val="18"/>
                <w:szCs w:val="18"/>
              </w:rPr>
              <w:t>-</w:t>
            </w:r>
            <w:r>
              <w:rPr>
                <w:rFonts w:ascii="Arial" w:hAnsi="Arial" w:cs="Arial"/>
                <w:sz w:val="18"/>
                <w:szCs w:val="18"/>
              </w:rPr>
              <w:tab/>
            </w:r>
            <w:r w:rsidRPr="00CC0EF4">
              <w:rPr>
                <w:rFonts w:ascii="Arial" w:hAnsi="Arial" w:cs="Arial"/>
                <w:sz w:val="18"/>
                <w:szCs w:val="18"/>
              </w:rPr>
              <w:t xml:space="preserve">"NW_DNN_NOT_VERIFIED", </w:t>
            </w:r>
            <w:r>
              <w:rPr>
                <w:rFonts w:ascii="Arial" w:hAnsi="Arial" w:cs="Arial"/>
                <w:sz w:val="18"/>
                <w:szCs w:val="18"/>
              </w:rPr>
              <w:t>if</w:t>
            </w:r>
            <w:r w:rsidRPr="00626D48">
              <w:rPr>
                <w:rFonts w:ascii="Arial" w:hAnsi="Arial" w:cs="Arial"/>
                <w:sz w:val="18"/>
                <w:szCs w:val="18"/>
              </w:rPr>
              <w:t xml:space="preserve"> the </w:t>
            </w:r>
            <w:r>
              <w:rPr>
                <w:rFonts w:ascii="Arial" w:hAnsi="Arial" w:cs="Arial"/>
                <w:sz w:val="18"/>
                <w:szCs w:val="18"/>
              </w:rPr>
              <w:t xml:space="preserve">selected </w:t>
            </w:r>
            <w:r w:rsidRPr="00626D48">
              <w:rPr>
                <w:rFonts w:ascii="Arial" w:hAnsi="Arial" w:cs="Arial"/>
                <w:sz w:val="18"/>
                <w:szCs w:val="18"/>
              </w:rPr>
              <w:t xml:space="preserve">DNN </w:t>
            </w:r>
            <w:r>
              <w:rPr>
                <w:rFonts w:ascii="Arial" w:hAnsi="Arial" w:cs="Arial"/>
                <w:sz w:val="18"/>
                <w:szCs w:val="18"/>
              </w:rPr>
              <w:t xml:space="preserve">provided by network </w:t>
            </w:r>
            <w:r w:rsidRPr="00626D48">
              <w:rPr>
                <w:rFonts w:ascii="Arial" w:hAnsi="Arial" w:cs="Arial"/>
                <w:sz w:val="18"/>
                <w:szCs w:val="18"/>
              </w:rPr>
              <w:t>corresponds to the usage of a wildcard subscription</w:t>
            </w:r>
            <w:r w:rsidR="00FA3B9B" w:rsidRPr="00FC2148">
              <w:rPr>
                <w:rFonts w:ascii="Arial" w:hAnsi="Arial" w:cs="Arial"/>
                <w:sz w:val="18"/>
                <w:szCs w:val="18"/>
              </w:rPr>
              <w:t>.</w:t>
            </w:r>
          </w:p>
          <w:bookmarkEnd w:id="1798"/>
          <w:p w14:paraId="1CCB1C44" w14:textId="546A581A" w:rsidR="00FC2148" w:rsidRDefault="00FC2148" w:rsidP="007B3D37">
            <w:pPr>
              <w:pStyle w:val="TAL"/>
              <w:rPr>
                <w:rFonts w:cs="Arial"/>
                <w:szCs w:val="18"/>
              </w:rPr>
            </w:pPr>
            <w:r>
              <w:rPr>
                <w:rFonts w:cs="Arial"/>
                <w:szCs w:val="18"/>
              </w:rPr>
              <w:t xml:space="preserve">If both the requested DNN (i.e. dnn IE) and selected DNN (i.e. selected Dnn IE) are present, the </w:t>
            </w:r>
            <w:r w:rsidRPr="00C64899">
              <w:rPr>
                <w:rFonts w:cs="Arial"/>
                <w:szCs w:val="18"/>
              </w:rPr>
              <w:t xml:space="preserve">selMode </w:t>
            </w:r>
            <w:r>
              <w:rPr>
                <w:rFonts w:cs="Arial"/>
                <w:szCs w:val="18"/>
              </w:rPr>
              <w:t>shall be</w:t>
            </w:r>
            <w:r w:rsidRPr="00C64899">
              <w:rPr>
                <w:rFonts w:cs="Arial"/>
                <w:szCs w:val="18"/>
              </w:rPr>
              <w:t xml:space="preserve"> </w:t>
            </w:r>
            <w:r>
              <w:rPr>
                <w:rFonts w:cs="Arial"/>
                <w:szCs w:val="18"/>
              </w:rPr>
              <w:t>related</w:t>
            </w:r>
            <w:r w:rsidRPr="00C64899">
              <w:rPr>
                <w:rFonts w:cs="Arial"/>
                <w:szCs w:val="18"/>
              </w:rPr>
              <w:t xml:space="preserve"> to the selected DNN.</w:t>
            </w:r>
          </w:p>
          <w:p w14:paraId="73CB88DD" w14:textId="7BFFBB8D" w:rsidR="00FC2148" w:rsidRDefault="00FC2148" w:rsidP="007B3D37">
            <w:pPr>
              <w:pStyle w:val="TAL"/>
              <w:rPr>
                <w:rFonts w:cs="Arial"/>
                <w:szCs w:val="18"/>
              </w:rPr>
            </w:pPr>
          </w:p>
        </w:tc>
      </w:tr>
      <w:tr w:rsidR="00FA3B9B" w:rsidRPr="00F8607F" w14:paraId="6637916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8A44580" w14:textId="77777777" w:rsidR="00FA3B9B" w:rsidRPr="00F8607F" w:rsidRDefault="00FA3B9B" w:rsidP="007B3D37">
            <w:pPr>
              <w:pStyle w:val="TAL"/>
            </w:pPr>
            <w:r>
              <w:t>udmGroupId</w:t>
            </w:r>
          </w:p>
        </w:tc>
        <w:tc>
          <w:tcPr>
            <w:tcW w:w="1559" w:type="dxa"/>
            <w:tcBorders>
              <w:top w:val="single" w:sz="4" w:space="0" w:color="auto"/>
              <w:left w:val="single" w:sz="4" w:space="0" w:color="auto"/>
              <w:bottom w:val="single" w:sz="4" w:space="0" w:color="auto"/>
              <w:right w:val="single" w:sz="4" w:space="0" w:color="auto"/>
            </w:tcBorders>
          </w:tcPr>
          <w:p w14:paraId="510B36A3" w14:textId="77777777" w:rsidR="00FA3B9B" w:rsidRPr="00F8607F" w:rsidRDefault="00FA3B9B" w:rsidP="007B3D37">
            <w:pPr>
              <w:pStyle w:val="TAL"/>
            </w:pPr>
            <w:r>
              <w:t>NfGroupId</w:t>
            </w:r>
          </w:p>
        </w:tc>
        <w:tc>
          <w:tcPr>
            <w:tcW w:w="425" w:type="dxa"/>
            <w:tcBorders>
              <w:top w:val="single" w:sz="4" w:space="0" w:color="auto"/>
              <w:left w:val="single" w:sz="4" w:space="0" w:color="auto"/>
              <w:bottom w:val="single" w:sz="4" w:space="0" w:color="auto"/>
              <w:right w:val="single" w:sz="4" w:space="0" w:color="auto"/>
            </w:tcBorders>
          </w:tcPr>
          <w:p w14:paraId="363BDDDD" w14:textId="77777777" w:rsidR="00FA3B9B" w:rsidRPr="00F8607F"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1BB282D" w14:textId="77777777" w:rsidR="00FA3B9B" w:rsidRPr="00F8607F"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401055C" w14:textId="77777777" w:rsidR="00FA3B9B" w:rsidRPr="006C757A" w:rsidRDefault="00FA3B9B" w:rsidP="007B3D37">
            <w:pPr>
              <w:pStyle w:val="TAL"/>
              <w:rPr>
                <w:rFonts w:cs="Arial"/>
                <w:szCs w:val="18"/>
              </w:rPr>
            </w:pPr>
            <w:r w:rsidRPr="006C757A">
              <w:rPr>
                <w:rFonts w:cs="Arial"/>
                <w:szCs w:val="18"/>
              </w:rPr>
              <w:t>When present, it shall indicate the identity of the UDM group serving the UE.</w:t>
            </w:r>
          </w:p>
        </w:tc>
      </w:tr>
      <w:tr w:rsidR="00FA3B9B" w:rsidRPr="00F8607F" w14:paraId="0DA36F4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CD22DB3" w14:textId="77777777" w:rsidR="00FA3B9B" w:rsidRPr="00F8607F" w:rsidRDefault="00FA3B9B" w:rsidP="007B3D37">
            <w:pPr>
              <w:pStyle w:val="TAL"/>
            </w:pPr>
            <w:r w:rsidRPr="002857AD">
              <w:t>routingIndicator</w:t>
            </w:r>
          </w:p>
        </w:tc>
        <w:tc>
          <w:tcPr>
            <w:tcW w:w="1559" w:type="dxa"/>
            <w:tcBorders>
              <w:top w:val="single" w:sz="4" w:space="0" w:color="auto"/>
              <w:left w:val="single" w:sz="4" w:space="0" w:color="auto"/>
              <w:bottom w:val="single" w:sz="4" w:space="0" w:color="auto"/>
              <w:right w:val="single" w:sz="4" w:space="0" w:color="auto"/>
            </w:tcBorders>
          </w:tcPr>
          <w:p w14:paraId="263033F3" w14:textId="77777777" w:rsidR="00FA3B9B" w:rsidRPr="00F8607F" w:rsidRDefault="00FA3B9B" w:rsidP="007B3D37">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2245B7F0" w14:textId="77777777" w:rsidR="00FA3B9B" w:rsidRPr="00F8607F"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7AE30AD" w14:textId="77777777" w:rsidR="00FA3B9B" w:rsidRPr="00F8607F"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08E496C" w14:textId="77777777" w:rsidR="00FA3B9B" w:rsidRPr="006C757A" w:rsidRDefault="00FA3B9B" w:rsidP="007B3D37">
            <w:pPr>
              <w:pStyle w:val="TAL"/>
              <w:rPr>
                <w:rFonts w:cs="Arial"/>
                <w:szCs w:val="18"/>
              </w:rPr>
            </w:pPr>
            <w:r w:rsidRPr="006C757A">
              <w:rPr>
                <w:rFonts w:cs="Arial"/>
                <w:szCs w:val="18"/>
              </w:rPr>
              <w:t>When present, it shall indicate the Routing Indicator of the UE.</w:t>
            </w:r>
          </w:p>
        </w:tc>
      </w:tr>
      <w:tr w:rsidR="00FA3B9B" w14:paraId="3DC9D89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1F0D5BA" w14:textId="77777777" w:rsidR="00FA3B9B" w:rsidRPr="005508C3" w:rsidRDefault="00FA3B9B" w:rsidP="007B3D37">
            <w:pPr>
              <w:pStyle w:val="TAL"/>
            </w:pPr>
            <w:r w:rsidRPr="005508C3">
              <w:t>sessionAmbr</w:t>
            </w:r>
          </w:p>
        </w:tc>
        <w:tc>
          <w:tcPr>
            <w:tcW w:w="1559" w:type="dxa"/>
            <w:tcBorders>
              <w:top w:val="single" w:sz="4" w:space="0" w:color="auto"/>
              <w:left w:val="single" w:sz="4" w:space="0" w:color="auto"/>
              <w:bottom w:val="single" w:sz="4" w:space="0" w:color="auto"/>
              <w:right w:val="single" w:sz="4" w:space="0" w:color="auto"/>
            </w:tcBorders>
          </w:tcPr>
          <w:p w14:paraId="1F441FBB" w14:textId="77777777" w:rsidR="00FA3B9B" w:rsidRDefault="00FA3B9B" w:rsidP="007B3D37">
            <w:pPr>
              <w:pStyle w:val="TAL"/>
            </w:pPr>
            <w:r>
              <w:t>Ambr</w:t>
            </w:r>
          </w:p>
        </w:tc>
        <w:tc>
          <w:tcPr>
            <w:tcW w:w="425" w:type="dxa"/>
            <w:tcBorders>
              <w:top w:val="single" w:sz="4" w:space="0" w:color="auto"/>
              <w:left w:val="single" w:sz="4" w:space="0" w:color="auto"/>
              <w:bottom w:val="single" w:sz="4" w:space="0" w:color="auto"/>
              <w:right w:val="single" w:sz="4" w:space="0" w:color="auto"/>
            </w:tcBorders>
          </w:tcPr>
          <w:p w14:paraId="138216A3"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0AB2C8E"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41D9060C" w14:textId="77777777" w:rsidR="00FA3B9B" w:rsidRDefault="00FA3B9B" w:rsidP="007B3D37">
            <w:pPr>
              <w:pStyle w:val="TAL"/>
              <w:rPr>
                <w:rFonts w:cs="Arial"/>
                <w:szCs w:val="18"/>
              </w:rPr>
            </w:pPr>
            <w:r>
              <w:rPr>
                <w:rFonts w:cs="Arial"/>
                <w:szCs w:val="18"/>
              </w:rPr>
              <w:t>This IE shall contain the Session AMBR granted to the PDU session.</w:t>
            </w:r>
          </w:p>
        </w:tc>
      </w:tr>
      <w:tr w:rsidR="00FA3B9B" w14:paraId="547E04A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3881E09" w14:textId="77777777" w:rsidR="00FA3B9B" w:rsidRDefault="00FA3B9B" w:rsidP="007B3D37">
            <w:pPr>
              <w:pStyle w:val="TAL"/>
            </w:pPr>
            <w:r>
              <w:t>qosFlowsList</w:t>
            </w:r>
          </w:p>
        </w:tc>
        <w:tc>
          <w:tcPr>
            <w:tcW w:w="1559" w:type="dxa"/>
            <w:tcBorders>
              <w:top w:val="single" w:sz="4" w:space="0" w:color="auto"/>
              <w:left w:val="single" w:sz="4" w:space="0" w:color="auto"/>
              <w:bottom w:val="single" w:sz="4" w:space="0" w:color="auto"/>
              <w:right w:val="single" w:sz="4" w:space="0" w:color="auto"/>
            </w:tcBorders>
          </w:tcPr>
          <w:p w14:paraId="17F503AF" w14:textId="77777777" w:rsidR="00FA3B9B" w:rsidRDefault="00FA3B9B" w:rsidP="007B3D37">
            <w:pPr>
              <w:pStyle w:val="TAL"/>
            </w:pPr>
            <w:r>
              <w:t>array(QosFlowSetupItem)</w:t>
            </w:r>
          </w:p>
        </w:tc>
        <w:tc>
          <w:tcPr>
            <w:tcW w:w="425" w:type="dxa"/>
            <w:tcBorders>
              <w:top w:val="single" w:sz="4" w:space="0" w:color="auto"/>
              <w:left w:val="single" w:sz="4" w:space="0" w:color="auto"/>
              <w:bottom w:val="single" w:sz="4" w:space="0" w:color="auto"/>
              <w:right w:val="single" w:sz="4" w:space="0" w:color="auto"/>
            </w:tcBorders>
          </w:tcPr>
          <w:p w14:paraId="2D9AFDD5"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2E08A321" w14:textId="77777777" w:rsidR="00FA3B9B" w:rsidRDefault="00FA3B9B" w:rsidP="007B3D37">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C66FF29" w14:textId="77777777" w:rsidR="00FA3B9B" w:rsidRDefault="00FA3B9B" w:rsidP="007B3D37">
            <w:pPr>
              <w:pStyle w:val="TAL"/>
              <w:rPr>
                <w:rFonts w:cs="Arial"/>
                <w:szCs w:val="18"/>
              </w:rPr>
            </w:pPr>
            <w:r>
              <w:rPr>
                <w:rFonts w:cs="Arial"/>
                <w:szCs w:val="18"/>
              </w:rPr>
              <w:t>This IE shall contain the set of QoS flow(s) established for the PDU session. It shall contain at least the Qos flow associated to the default Qos rule.</w:t>
            </w:r>
          </w:p>
          <w:p w14:paraId="36577706" w14:textId="77777777" w:rsidR="00FA3B9B" w:rsidRDefault="00FA3B9B" w:rsidP="007B3D37">
            <w:pPr>
              <w:pStyle w:val="TAL"/>
              <w:rPr>
                <w:rFonts w:cs="Arial"/>
                <w:szCs w:val="18"/>
              </w:rPr>
            </w:pPr>
            <w:r w:rsidRPr="000D5215">
              <w:t>The qosRules attribute of each QosFlowSetupItem shall be set to an empty string.</w:t>
            </w:r>
          </w:p>
        </w:tc>
      </w:tr>
      <w:tr w:rsidR="00FA3B9B" w14:paraId="0568D9E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1868FCF" w14:textId="77777777" w:rsidR="00FA3B9B" w:rsidRDefault="00FA3B9B" w:rsidP="007B3D37">
            <w:pPr>
              <w:pStyle w:val="TAL"/>
            </w:pPr>
            <w:r w:rsidRPr="004D222C">
              <w:t>hSmfInstanceId</w:t>
            </w:r>
          </w:p>
        </w:tc>
        <w:tc>
          <w:tcPr>
            <w:tcW w:w="1559" w:type="dxa"/>
            <w:tcBorders>
              <w:top w:val="single" w:sz="4" w:space="0" w:color="auto"/>
              <w:left w:val="single" w:sz="4" w:space="0" w:color="auto"/>
              <w:bottom w:val="single" w:sz="4" w:space="0" w:color="auto"/>
              <w:right w:val="single" w:sz="4" w:space="0" w:color="auto"/>
            </w:tcBorders>
          </w:tcPr>
          <w:p w14:paraId="2247B0B3" w14:textId="77777777" w:rsidR="00FA3B9B" w:rsidRDefault="00FA3B9B" w:rsidP="007B3D37">
            <w:pPr>
              <w:pStyle w:val="TAL"/>
            </w:pPr>
            <w:r w:rsidRPr="005508C3">
              <w:t>NfInstanceId</w:t>
            </w:r>
          </w:p>
        </w:tc>
        <w:tc>
          <w:tcPr>
            <w:tcW w:w="425" w:type="dxa"/>
            <w:tcBorders>
              <w:top w:val="single" w:sz="4" w:space="0" w:color="auto"/>
              <w:left w:val="single" w:sz="4" w:space="0" w:color="auto"/>
              <w:bottom w:val="single" w:sz="4" w:space="0" w:color="auto"/>
              <w:right w:val="single" w:sz="4" w:space="0" w:color="auto"/>
            </w:tcBorders>
          </w:tcPr>
          <w:p w14:paraId="335274DB"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D59D2E1"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9FBF7B6" w14:textId="77777777" w:rsidR="00FA3B9B" w:rsidRDefault="00FA3B9B" w:rsidP="007B3D37">
            <w:pPr>
              <w:pStyle w:val="TAL"/>
              <w:rPr>
                <w:rFonts w:cs="Arial"/>
                <w:szCs w:val="18"/>
              </w:rPr>
            </w:pPr>
            <w:r>
              <w:rPr>
                <w:rFonts w:cs="Arial"/>
                <w:szCs w:val="18"/>
              </w:rPr>
              <w:t>This IE shall be present for a HR PDU session.</w:t>
            </w:r>
          </w:p>
          <w:p w14:paraId="525AEDFD" w14:textId="77777777" w:rsidR="00FA3B9B" w:rsidRDefault="00FA3B9B" w:rsidP="007B3D37">
            <w:pPr>
              <w:pStyle w:val="TAL"/>
              <w:rPr>
                <w:rFonts w:cs="Arial"/>
                <w:szCs w:val="18"/>
              </w:rPr>
            </w:pPr>
            <w:r>
              <w:rPr>
                <w:rFonts w:cs="Arial"/>
                <w:szCs w:val="18"/>
              </w:rPr>
              <w:t>When present, it shall contain the identifier of the home SMF.</w:t>
            </w:r>
          </w:p>
        </w:tc>
      </w:tr>
      <w:tr w:rsidR="00FA3B9B" w14:paraId="2355DE2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27C4857" w14:textId="77777777" w:rsidR="00FA3B9B" w:rsidRPr="004D222C" w:rsidRDefault="00FA3B9B" w:rsidP="007B3D37">
            <w:pPr>
              <w:pStyle w:val="TAL"/>
            </w:pPr>
            <w:r>
              <w:t>s</w:t>
            </w:r>
            <w:r w:rsidRPr="004D222C">
              <w:t>mfInstanceId</w:t>
            </w:r>
          </w:p>
        </w:tc>
        <w:tc>
          <w:tcPr>
            <w:tcW w:w="1559" w:type="dxa"/>
            <w:tcBorders>
              <w:top w:val="single" w:sz="4" w:space="0" w:color="auto"/>
              <w:left w:val="single" w:sz="4" w:space="0" w:color="auto"/>
              <w:bottom w:val="single" w:sz="4" w:space="0" w:color="auto"/>
              <w:right w:val="single" w:sz="4" w:space="0" w:color="auto"/>
            </w:tcBorders>
          </w:tcPr>
          <w:p w14:paraId="14EFE7C8" w14:textId="77777777" w:rsidR="00FA3B9B" w:rsidRPr="005508C3" w:rsidRDefault="00FA3B9B" w:rsidP="007B3D37">
            <w:pPr>
              <w:pStyle w:val="TAL"/>
            </w:pPr>
            <w:r w:rsidRPr="005508C3">
              <w:t>NfInstanceId</w:t>
            </w:r>
          </w:p>
        </w:tc>
        <w:tc>
          <w:tcPr>
            <w:tcW w:w="425" w:type="dxa"/>
            <w:tcBorders>
              <w:top w:val="single" w:sz="4" w:space="0" w:color="auto"/>
              <w:left w:val="single" w:sz="4" w:space="0" w:color="auto"/>
              <w:bottom w:val="single" w:sz="4" w:space="0" w:color="auto"/>
              <w:right w:val="single" w:sz="4" w:space="0" w:color="auto"/>
            </w:tcBorders>
          </w:tcPr>
          <w:p w14:paraId="529BA3A5"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7E1CF6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CDF644F" w14:textId="77777777" w:rsidR="00FA3B9B" w:rsidRDefault="00FA3B9B" w:rsidP="007B3D37">
            <w:pPr>
              <w:pStyle w:val="TAL"/>
              <w:rPr>
                <w:rFonts w:cs="Arial"/>
                <w:szCs w:val="18"/>
              </w:rPr>
            </w:pPr>
            <w:r>
              <w:rPr>
                <w:rFonts w:cs="Arial"/>
                <w:szCs w:val="18"/>
              </w:rPr>
              <w:t>This IE shall be present for a PDU session with an I-SMF.</w:t>
            </w:r>
          </w:p>
          <w:p w14:paraId="51181120" w14:textId="77777777" w:rsidR="00FA3B9B" w:rsidRDefault="00FA3B9B" w:rsidP="007B3D37">
            <w:pPr>
              <w:pStyle w:val="TAL"/>
              <w:rPr>
                <w:rFonts w:cs="Arial"/>
                <w:szCs w:val="18"/>
              </w:rPr>
            </w:pPr>
            <w:r>
              <w:rPr>
                <w:rFonts w:cs="Arial"/>
                <w:szCs w:val="18"/>
              </w:rPr>
              <w:t>When present, it shall contain the identifier of the SMF.</w:t>
            </w:r>
          </w:p>
        </w:tc>
      </w:tr>
      <w:tr w:rsidR="00B45284" w14:paraId="25169A2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9C6B93A" w14:textId="44E159A8" w:rsidR="00B45284" w:rsidRDefault="00B45284" w:rsidP="00B45284">
            <w:pPr>
              <w:pStyle w:val="TAL"/>
            </w:pPr>
            <w:r>
              <w:rPr>
                <w:noProof/>
              </w:rPr>
              <w:t>pduSessionS</w:t>
            </w:r>
            <w:r w:rsidRPr="004C6CFB">
              <w:t>mfSetId</w:t>
            </w:r>
          </w:p>
        </w:tc>
        <w:tc>
          <w:tcPr>
            <w:tcW w:w="1559" w:type="dxa"/>
            <w:tcBorders>
              <w:top w:val="single" w:sz="4" w:space="0" w:color="auto"/>
              <w:left w:val="single" w:sz="4" w:space="0" w:color="auto"/>
              <w:bottom w:val="single" w:sz="4" w:space="0" w:color="auto"/>
              <w:right w:val="single" w:sz="4" w:space="0" w:color="auto"/>
            </w:tcBorders>
          </w:tcPr>
          <w:p w14:paraId="57BCDD5B" w14:textId="14396E28" w:rsidR="00B45284" w:rsidRPr="005508C3" w:rsidRDefault="00B45284" w:rsidP="00B45284">
            <w:pPr>
              <w:pStyle w:val="TAL"/>
            </w:pPr>
            <w:r w:rsidRPr="004C6CFB">
              <w:t>NfSetId</w:t>
            </w:r>
          </w:p>
        </w:tc>
        <w:tc>
          <w:tcPr>
            <w:tcW w:w="425" w:type="dxa"/>
            <w:tcBorders>
              <w:top w:val="single" w:sz="4" w:space="0" w:color="auto"/>
              <w:left w:val="single" w:sz="4" w:space="0" w:color="auto"/>
              <w:bottom w:val="single" w:sz="4" w:space="0" w:color="auto"/>
              <w:right w:val="single" w:sz="4" w:space="0" w:color="auto"/>
            </w:tcBorders>
          </w:tcPr>
          <w:p w14:paraId="0384D809" w14:textId="7A43AC20" w:rsidR="00B45284" w:rsidRDefault="00B45284" w:rsidP="00B45284">
            <w:pPr>
              <w:pStyle w:val="TAC"/>
            </w:pPr>
            <w:r w:rsidRPr="004C6CFB">
              <w:t>C</w:t>
            </w:r>
          </w:p>
        </w:tc>
        <w:tc>
          <w:tcPr>
            <w:tcW w:w="1134" w:type="dxa"/>
            <w:tcBorders>
              <w:top w:val="single" w:sz="4" w:space="0" w:color="auto"/>
              <w:left w:val="single" w:sz="4" w:space="0" w:color="auto"/>
              <w:bottom w:val="single" w:sz="4" w:space="0" w:color="auto"/>
              <w:right w:val="single" w:sz="4" w:space="0" w:color="auto"/>
            </w:tcBorders>
          </w:tcPr>
          <w:p w14:paraId="1A607AEF" w14:textId="112F3F4A" w:rsidR="00B45284" w:rsidRDefault="00B45284" w:rsidP="00B45284">
            <w:pPr>
              <w:pStyle w:val="TAL"/>
            </w:pPr>
            <w:r w:rsidRPr="004C6CFB">
              <w:t>0..1</w:t>
            </w:r>
          </w:p>
        </w:tc>
        <w:tc>
          <w:tcPr>
            <w:tcW w:w="4359" w:type="dxa"/>
            <w:tcBorders>
              <w:top w:val="single" w:sz="4" w:space="0" w:color="auto"/>
              <w:left w:val="single" w:sz="4" w:space="0" w:color="auto"/>
              <w:bottom w:val="single" w:sz="4" w:space="0" w:color="auto"/>
              <w:right w:val="single" w:sz="4" w:space="0" w:color="auto"/>
            </w:tcBorders>
          </w:tcPr>
          <w:p w14:paraId="5C9BB081" w14:textId="55C6C8DD" w:rsidR="00B45284" w:rsidRDefault="00B45284" w:rsidP="00B45284">
            <w:pPr>
              <w:pStyle w:val="TAL"/>
            </w:pPr>
            <w:r w:rsidRPr="004C6CFB">
              <w:t>This IE shall be present, if available.</w:t>
            </w:r>
          </w:p>
          <w:p w14:paraId="5BCF2EA9" w14:textId="77777777" w:rsidR="00B45284" w:rsidRDefault="00B45284" w:rsidP="00B45284">
            <w:pPr>
              <w:pStyle w:val="TAL"/>
            </w:pPr>
          </w:p>
          <w:p w14:paraId="363DF584" w14:textId="77777777" w:rsidR="00B45284" w:rsidRDefault="00B45284" w:rsidP="00B45284">
            <w:pPr>
              <w:pStyle w:val="TAL"/>
            </w:pPr>
            <w:r w:rsidRPr="004C6CFB">
              <w:t xml:space="preserve">When present, this IE shall contain the NF Set ID of the </w:t>
            </w:r>
            <w:r>
              <w:t xml:space="preserve">home SMF as identified by </w:t>
            </w:r>
            <w:r w:rsidRPr="004D222C">
              <w:t>hSmfInstanceId</w:t>
            </w:r>
            <w:r>
              <w:t>, or the SMF as identified by the s</w:t>
            </w:r>
            <w:r w:rsidRPr="004D222C">
              <w:t>mfInstanceId</w:t>
            </w:r>
            <w:r w:rsidRPr="004C6CFB">
              <w:t>.</w:t>
            </w:r>
          </w:p>
          <w:p w14:paraId="0258D601" w14:textId="77777777" w:rsidR="00B45284" w:rsidRDefault="00B45284" w:rsidP="00B45284">
            <w:pPr>
              <w:pStyle w:val="TAL"/>
              <w:rPr>
                <w:rFonts w:cs="Arial"/>
                <w:szCs w:val="18"/>
              </w:rPr>
            </w:pPr>
          </w:p>
        </w:tc>
      </w:tr>
      <w:tr w:rsidR="00B45284" w14:paraId="05368FB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D8653AF" w14:textId="0200A6EB" w:rsidR="00B45284" w:rsidRDefault="00B45284" w:rsidP="00B45284">
            <w:pPr>
              <w:pStyle w:val="TAL"/>
            </w:pPr>
            <w:r>
              <w:rPr>
                <w:noProof/>
              </w:rPr>
              <w:t>pduSessionS</w:t>
            </w:r>
            <w:r w:rsidRPr="004C6CFB">
              <w:t>mfServiceSetId</w:t>
            </w:r>
          </w:p>
        </w:tc>
        <w:tc>
          <w:tcPr>
            <w:tcW w:w="1559" w:type="dxa"/>
            <w:tcBorders>
              <w:top w:val="single" w:sz="4" w:space="0" w:color="auto"/>
              <w:left w:val="single" w:sz="4" w:space="0" w:color="auto"/>
              <w:bottom w:val="single" w:sz="4" w:space="0" w:color="auto"/>
              <w:right w:val="single" w:sz="4" w:space="0" w:color="auto"/>
            </w:tcBorders>
          </w:tcPr>
          <w:p w14:paraId="4545207D" w14:textId="6E10304D" w:rsidR="00B45284" w:rsidRPr="005508C3" w:rsidRDefault="00B45284" w:rsidP="00B45284">
            <w:pPr>
              <w:pStyle w:val="TAL"/>
            </w:pPr>
            <w:r w:rsidRPr="004C6CFB">
              <w:t>NfServiceSetId</w:t>
            </w:r>
          </w:p>
        </w:tc>
        <w:tc>
          <w:tcPr>
            <w:tcW w:w="425" w:type="dxa"/>
            <w:tcBorders>
              <w:top w:val="single" w:sz="4" w:space="0" w:color="auto"/>
              <w:left w:val="single" w:sz="4" w:space="0" w:color="auto"/>
              <w:bottom w:val="single" w:sz="4" w:space="0" w:color="auto"/>
              <w:right w:val="single" w:sz="4" w:space="0" w:color="auto"/>
            </w:tcBorders>
          </w:tcPr>
          <w:p w14:paraId="07FC32EE" w14:textId="7E19FD3F" w:rsidR="00B45284" w:rsidRDefault="00B45284" w:rsidP="00B45284">
            <w:pPr>
              <w:pStyle w:val="TAC"/>
            </w:pPr>
            <w:r w:rsidRPr="004C6CFB">
              <w:t>C</w:t>
            </w:r>
          </w:p>
        </w:tc>
        <w:tc>
          <w:tcPr>
            <w:tcW w:w="1134" w:type="dxa"/>
            <w:tcBorders>
              <w:top w:val="single" w:sz="4" w:space="0" w:color="auto"/>
              <w:left w:val="single" w:sz="4" w:space="0" w:color="auto"/>
              <w:bottom w:val="single" w:sz="4" w:space="0" w:color="auto"/>
              <w:right w:val="single" w:sz="4" w:space="0" w:color="auto"/>
            </w:tcBorders>
          </w:tcPr>
          <w:p w14:paraId="713A8DEE" w14:textId="461553CC" w:rsidR="00B45284" w:rsidRDefault="00B45284" w:rsidP="00B45284">
            <w:pPr>
              <w:pStyle w:val="TAL"/>
            </w:pPr>
            <w:r w:rsidRPr="004C6CFB">
              <w:t>0..1</w:t>
            </w:r>
          </w:p>
        </w:tc>
        <w:tc>
          <w:tcPr>
            <w:tcW w:w="4359" w:type="dxa"/>
            <w:tcBorders>
              <w:top w:val="single" w:sz="4" w:space="0" w:color="auto"/>
              <w:left w:val="single" w:sz="4" w:space="0" w:color="auto"/>
              <w:bottom w:val="single" w:sz="4" w:space="0" w:color="auto"/>
              <w:right w:val="single" w:sz="4" w:space="0" w:color="auto"/>
            </w:tcBorders>
          </w:tcPr>
          <w:p w14:paraId="3B3C80F7" w14:textId="4614A7D7" w:rsidR="00B45284" w:rsidRDefault="00B45284" w:rsidP="00B45284">
            <w:pPr>
              <w:pStyle w:val="TAL"/>
            </w:pPr>
            <w:r w:rsidRPr="004C6CFB">
              <w:t>This IE shall be present, if available.</w:t>
            </w:r>
          </w:p>
          <w:p w14:paraId="1B2C64FD" w14:textId="77777777" w:rsidR="00B45284" w:rsidRDefault="00B45284" w:rsidP="00B45284">
            <w:pPr>
              <w:pStyle w:val="TAL"/>
            </w:pPr>
          </w:p>
          <w:p w14:paraId="112B0EE9" w14:textId="77777777" w:rsidR="00B45284" w:rsidRDefault="00B45284" w:rsidP="00B45284">
            <w:pPr>
              <w:pStyle w:val="TAL"/>
            </w:pPr>
            <w:r w:rsidRPr="004C6CFB">
              <w:t>When present, this IE shall contain the NF Service Set ID of the PDUSession service instance</w:t>
            </w:r>
            <w:r>
              <w:t xml:space="preserve"> (for this PDU session) in the home SMF or the SMF</w:t>
            </w:r>
            <w:r w:rsidRPr="004C6CFB">
              <w:t>.</w:t>
            </w:r>
          </w:p>
          <w:p w14:paraId="6E63C983" w14:textId="77777777" w:rsidR="00B45284" w:rsidRDefault="00B45284" w:rsidP="00B45284">
            <w:pPr>
              <w:pStyle w:val="TAL"/>
              <w:rPr>
                <w:rFonts w:cs="Arial"/>
                <w:szCs w:val="18"/>
              </w:rPr>
            </w:pPr>
          </w:p>
        </w:tc>
      </w:tr>
      <w:tr w:rsidR="00B45284" w14:paraId="5C4C306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09B8C74" w14:textId="3BE7C1AF" w:rsidR="00B45284" w:rsidRDefault="00B45284" w:rsidP="00B45284">
            <w:pPr>
              <w:pStyle w:val="TAL"/>
            </w:pPr>
            <w:r>
              <w:rPr>
                <w:noProof/>
              </w:rPr>
              <w:t>pduSessionS</w:t>
            </w:r>
            <w:r w:rsidRPr="004C6CFB">
              <w:t>mfBinding</w:t>
            </w:r>
          </w:p>
        </w:tc>
        <w:tc>
          <w:tcPr>
            <w:tcW w:w="1559" w:type="dxa"/>
            <w:tcBorders>
              <w:top w:val="single" w:sz="4" w:space="0" w:color="auto"/>
              <w:left w:val="single" w:sz="4" w:space="0" w:color="auto"/>
              <w:bottom w:val="single" w:sz="4" w:space="0" w:color="auto"/>
              <w:right w:val="single" w:sz="4" w:space="0" w:color="auto"/>
            </w:tcBorders>
          </w:tcPr>
          <w:p w14:paraId="1A68216C" w14:textId="44FE2387" w:rsidR="00B45284" w:rsidRPr="005508C3" w:rsidRDefault="00B45284" w:rsidP="00B45284">
            <w:pPr>
              <w:pStyle w:val="TAL"/>
            </w:pPr>
            <w:r w:rsidRPr="004C6CFB">
              <w:t>SbiBindingLevel</w:t>
            </w:r>
          </w:p>
        </w:tc>
        <w:tc>
          <w:tcPr>
            <w:tcW w:w="425" w:type="dxa"/>
            <w:tcBorders>
              <w:top w:val="single" w:sz="4" w:space="0" w:color="auto"/>
              <w:left w:val="single" w:sz="4" w:space="0" w:color="auto"/>
              <w:bottom w:val="single" w:sz="4" w:space="0" w:color="auto"/>
              <w:right w:val="single" w:sz="4" w:space="0" w:color="auto"/>
            </w:tcBorders>
          </w:tcPr>
          <w:p w14:paraId="27D6F9A3" w14:textId="64A5BA6C" w:rsidR="00B45284" w:rsidRDefault="00B45284" w:rsidP="00B45284">
            <w:pPr>
              <w:pStyle w:val="TAC"/>
            </w:pPr>
            <w:r w:rsidRPr="004C6CFB">
              <w:t>C</w:t>
            </w:r>
          </w:p>
        </w:tc>
        <w:tc>
          <w:tcPr>
            <w:tcW w:w="1134" w:type="dxa"/>
            <w:tcBorders>
              <w:top w:val="single" w:sz="4" w:space="0" w:color="auto"/>
              <w:left w:val="single" w:sz="4" w:space="0" w:color="auto"/>
              <w:bottom w:val="single" w:sz="4" w:space="0" w:color="auto"/>
              <w:right w:val="single" w:sz="4" w:space="0" w:color="auto"/>
            </w:tcBorders>
          </w:tcPr>
          <w:p w14:paraId="7D33AE0A" w14:textId="44EDACE8" w:rsidR="00B45284" w:rsidRDefault="00B45284" w:rsidP="00B45284">
            <w:pPr>
              <w:pStyle w:val="TAL"/>
            </w:pPr>
            <w:r w:rsidRPr="004C6CFB">
              <w:t>0..1</w:t>
            </w:r>
          </w:p>
        </w:tc>
        <w:tc>
          <w:tcPr>
            <w:tcW w:w="4359" w:type="dxa"/>
            <w:tcBorders>
              <w:top w:val="single" w:sz="4" w:space="0" w:color="auto"/>
              <w:left w:val="single" w:sz="4" w:space="0" w:color="auto"/>
              <w:bottom w:val="single" w:sz="4" w:space="0" w:color="auto"/>
              <w:right w:val="single" w:sz="4" w:space="0" w:color="auto"/>
            </w:tcBorders>
          </w:tcPr>
          <w:p w14:paraId="6D0F1ACB" w14:textId="2177CFFA" w:rsidR="00B45284" w:rsidRDefault="00B45284" w:rsidP="00B45284">
            <w:pPr>
              <w:pStyle w:val="TAL"/>
            </w:pPr>
            <w:r w:rsidRPr="004C6CFB">
              <w:t>This IE shall be present, if available.</w:t>
            </w:r>
          </w:p>
          <w:p w14:paraId="7783C7C4" w14:textId="77777777" w:rsidR="00B45284" w:rsidRDefault="00B45284" w:rsidP="00B45284">
            <w:pPr>
              <w:pStyle w:val="TAL"/>
            </w:pPr>
          </w:p>
          <w:p w14:paraId="42A8AEF1" w14:textId="1593AB4F" w:rsidR="00B45284" w:rsidRDefault="00B45284" w:rsidP="00B45284">
            <w:pPr>
              <w:pStyle w:val="TAL"/>
              <w:rPr>
                <w:rFonts w:cs="Arial"/>
                <w:szCs w:val="18"/>
              </w:rPr>
            </w:pPr>
            <w:r w:rsidRPr="004C6CFB">
              <w:t xml:space="preserve">When present, this IE shall contain the SBI binding level of the </w:t>
            </w:r>
            <w:r>
              <w:t>PDU session</w:t>
            </w:r>
            <w:r w:rsidRPr="004C6CFB">
              <w:t xml:space="preserve"> resource</w:t>
            </w:r>
            <w:r>
              <w:t xml:space="preserve"> in the home SMF or the SMF</w:t>
            </w:r>
            <w:r w:rsidRPr="004C6CFB">
              <w:t>.</w:t>
            </w:r>
          </w:p>
        </w:tc>
      </w:tr>
      <w:tr w:rsidR="00FA3B9B" w14:paraId="3FDC1FE2"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0385CBB" w14:textId="77777777" w:rsidR="00FA3B9B" w:rsidRDefault="00FA3B9B" w:rsidP="007B3D37">
            <w:pPr>
              <w:pStyle w:val="TAL"/>
            </w:pPr>
            <w:r>
              <w:t>enablePauseCharging</w:t>
            </w:r>
          </w:p>
        </w:tc>
        <w:tc>
          <w:tcPr>
            <w:tcW w:w="1559" w:type="dxa"/>
            <w:tcBorders>
              <w:top w:val="single" w:sz="4" w:space="0" w:color="auto"/>
              <w:left w:val="single" w:sz="4" w:space="0" w:color="auto"/>
              <w:bottom w:val="single" w:sz="4" w:space="0" w:color="auto"/>
              <w:right w:val="single" w:sz="4" w:space="0" w:color="auto"/>
            </w:tcBorders>
          </w:tcPr>
          <w:p w14:paraId="7D4A2E3F" w14:textId="77777777" w:rsidR="00FA3B9B" w:rsidRDefault="00FA3B9B" w:rsidP="007B3D3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21DD2F8F"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D76406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C91F693" w14:textId="77777777" w:rsidR="00FA3B9B" w:rsidRDefault="00FA3B9B" w:rsidP="007B3D37">
            <w:pPr>
              <w:pStyle w:val="TAL"/>
              <w:rPr>
                <w:rFonts w:cs="Arial"/>
                <w:szCs w:val="18"/>
              </w:rPr>
            </w:pPr>
            <w:r>
              <w:rPr>
                <w:rFonts w:cs="Arial"/>
                <w:szCs w:val="18"/>
              </w:rPr>
              <w:t>This IE shall be present for a HR PDU session, if available.</w:t>
            </w:r>
          </w:p>
          <w:p w14:paraId="06AD5DF7" w14:textId="59A29BD0" w:rsidR="00FA3B9B" w:rsidRDefault="00FA3B9B" w:rsidP="007B3D37">
            <w:pPr>
              <w:pStyle w:val="TAL"/>
              <w:rPr>
                <w:rFonts w:cs="Arial"/>
                <w:szCs w:val="18"/>
              </w:rPr>
            </w:pPr>
            <w:r>
              <w:rPr>
                <w:rFonts w:cs="Arial"/>
                <w:szCs w:val="18"/>
              </w:rPr>
              <w:t xml:space="preserve">When present, it shall indicate whether the use of Pause of Charging is enabled for the PDU session (see </w:t>
            </w:r>
            <w:r w:rsidR="002F63B8">
              <w:rPr>
                <w:rFonts w:cs="Arial"/>
                <w:szCs w:val="18"/>
              </w:rPr>
              <w:t>clause 4</w:t>
            </w:r>
            <w:r>
              <w:rPr>
                <w:rFonts w:cs="Arial"/>
                <w:szCs w:val="18"/>
              </w:rPr>
              <w:t>.4.4 of 3GPP TS 23.502 [3]).</w:t>
            </w:r>
          </w:p>
          <w:p w14:paraId="43FA8A3F" w14:textId="77777777" w:rsidR="00FA3B9B" w:rsidRDefault="00FA3B9B" w:rsidP="007B3D37">
            <w:pPr>
              <w:pStyle w:val="TAL"/>
              <w:rPr>
                <w:rFonts w:cs="Arial"/>
                <w:szCs w:val="18"/>
              </w:rPr>
            </w:pPr>
            <w:r>
              <w:rPr>
                <w:rFonts w:cs="Arial"/>
                <w:szCs w:val="18"/>
              </w:rPr>
              <w:t>When present, it shall be set as follows:</w:t>
            </w:r>
          </w:p>
          <w:p w14:paraId="7D967198" w14:textId="77777777" w:rsidR="00FA3B9B" w:rsidRDefault="00FA3B9B" w:rsidP="007B3D37">
            <w:pPr>
              <w:pStyle w:val="TAL"/>
              <w:rPr>
                <w:rFonts w:cs="Arial"/>
                <w:szCs w:val="18"/>
              </w:rPr>
            </w:pPr>
            <w:r>
              <w:rPr>
                <w:rFonts w:cs="Arial"/>
                <w:szCs w:val="18"/>
              </w:rPr>
              <w:t>- true: enable Pause of Charging;</w:t>
            </w:r>
          </w:p>
          <w:p w14:paraId="0F90C4D7" w14:textId="77777777" w:rsidR="00FA3B9B" w:rsidRPr="005508C3" w:rsidRDefault="00FA3B9B" w:rsidP="007B3D37">
            <w:pPr>
              <w:pStyle w:val="TAL"/>
              <w:rPr>
                <w:rFonts w:cs="Arial"/>
                <w:szCs w:val="18"/>
              </w:rPr>
            </w:pPr>
            <w:r>
              <w:rPr>
                <w:rFonts w:cs="Arial"/>
                <w:szCs w:val="18"/>
              </w:rPr>
              <w:t xml:space="preserve">- false (default): disable Pause of Charging. </w:t>
            </w:r>
          </w:p>
        </w:tc>
      </w:tr>
      <w:tr w:rsidR="00FA3B9B" w14:paraId="56037E9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ABFE848" w14:textId="77777777" w:rsidR="00FA3B9B" w:rsidRDefault="00FA3B9B" w:rsidP="007B3D37">
            <w:pPr>
              <w:pStyle w:val="TAL"/>
            </w:pPr>
            <w:r>
              <w:t>ueIpv4Address</w:t>
            </w:r>
          </w:p>
        </w:tc>
        <w:tc>
          <w:tcPr>
            <w:tcW w:w="1559" w:type="dxa"/>
            <w:tcBorders>
              <w:top w:val="single" w:sz="4" w:space="0" w:color="auto"/>
              <w:left w:val="single" w:sz="4" w:space="0" w:color="auto"/>
              <w:bottom w:val="single" w:sz="4" w:space="0" w:color="auto"/>
              <w:right w:val="single" w:sz="4" w:space="0" w:color="auto"/>
            </w:tcBorders>
          </w:tcPr>
          <w:p w14:paraId="2F3F016D" w14:textId="77777777" w:rsidR="00FA3B9B" w:rsidRDefault="00FA3B9B" w:rsidP="007B3D37">
            <w:pPr>
              <w:pStyle w:val="TAL"/>
            </w:pPr>
            <w:r>
              <w:t>Ipv4Addr</w:t>
            </w:r>
          </w:p>
        </w:tc>
        <w:tc>
          <w:tcPr>
            <w:tcW w:w="425" w:type="dxa"/>
            <w:tcBorders>
              <w:top w:val="single" w:sz="4" w:space="0" w:color="auto"/>
              <w:left w:val="single" w:sz="4" w:space="0" w:color="auto"/>
              <w:bottom w:val="single" w:sz="4" w:space="0" w:color="auto"/>
              <w:right w:val="single" w:sz="4" w:space="0" w:color="auto"/>
            </w:tcBorders>
          </w:tcPr>
          <w:p w14:paraId="1F268266"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36547B1"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F7C1375" w14:textId="77777777" w:rsidR="00FA3B9B" w:rsidRDefault="00FA3B9B" w:rsidP="007B3D37">
            <w:pPr>
              <w:pStyle w:val="TAL"/>
              <w:rPr>
                <w:rFonts w:cs="Arial"/>
                <w:szCs w:val="18"/>
              </w:rPr>
            </w:pPr>
            <w:r>
              <w:rPr>
                <w:rFonts w:cs="Arial"/>
                <w:szCs w:val="18"/>
              </w:rPr>
              <w:t xml:space="preserve">This IE shall be present if a UE IPv4 address to the PDU session. </w:t>
            </w:r>
          </w:p>
        </w:tc>
      </w:tr>
      <w:tr w:rsidR="00FA3B9B" w14:paraId="63555DC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F1D4AD7" w14:textId="77777777" w:rsidR="00FA3B9B" w:rsidRDefault="00FA3B9B" w:rsidP="007B3D37">
            <w:pPr>
              <w:pStyle w:val="TAL"/>
            </w:pPr>
            <w:r>
              <w:t>ueIpv6Prefix</w:t>
            </w:r>
          </w:p>
        </w:tc>
        <w:tc>
          <w:tcPr>
            <w:tcW w:w="1559" w:type="dxa"/>
            <w:tcBorders>
              <w:top w:val="single" w:sz="4" w:space="0" w:color="auto"/>
              <w:left w:val="single" w:sz="4" w:space="0" w:color="auto"/>
              <w:bottom w:val="single" w:sz="4" w:space="0" w:color="auto"/>
              <w:right w:val="single" w:sz="4" w:space="0" w:color="auto"/>
            </w:tcBorders>
          </w:tcPr>
          <w:p w14:paraId="01CCF2F9" w14:textId="77777777" w:rsidR="00FA3B9B" w:rsidRDefault="00FA3B9B" w:rsidP="007B3D37">
            <w:pPr>
              <w:pStyle w:val="TAL"/>
            </w:pPr>
            <w:r>
              <w:t>Ipv6Prefix</w:t>
            </w:r>
          </w:p>
        </w:tc>
        <w:tc>
          <w:tcPr>
            <w:tcW w:w="425" w:type="dxa"/>
            <w:tcBorders>
              <w:top w:val="single" w:sz="4" w:space="0" w:color="auto"/>
              <w:left w:val="single" w:sz="4" w:space="0" w:color="auto"/>
              <w:bottom w:val="single" w:sz="4" w:space="0" w:color="auto"/>
              <w:right w:val="single" w:sz="4" w:space="0" w:color="auto"/>
            </w:tcBorders>
          </w:tcPr>
          <w:p w14:paraId="2E91FE45"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1D45F4E"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B5913B2" w14:textId="77777777" w:rsidR="00FA3B9B" w:rsidRDefault="00FA3B9B" w:rsidP="007B3D37">
            <w:pPr>
              <w:pStyle w:val="TAL"/>
              <w:rPr>
                <w:rFonts w:cs="Arial"/>
                <w:szCs w:val="18"/>
              </w:rPr>
            </w:pPr>
            <w:r>
              <w:rPr>
                <w:rFonts w:cs="Arial"/>
                <w:szCs w:val="18"/>
              </w:rPr>
              <w:t>This IE shall be present if a UE IPv6 prefix to the PDU session.</w:t>
            </w:r>
          </w:p>
        </w:tc>
      </w:tr>
      <w:tr w:rsidR="00FA3B9B" w14:paraId="0122E96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CFB1AB1" w14:textId="77777777" w:rsidR="00FA3B9B" w:rsidRDefault="00FA3B9B" w:rsidP="007B3D37">
            <w:pPr>
              <w:pStyle w:val="TAL"/>
            </w:pPr>
            <w:r>
              <w:t>epsPdnCnxInfo</w:t>
            </w:r>
          </w:p>
        </w:tc>
        <w:tc>
          <w:tcPr>
            <w:tcW w:w="1559" w:type="dxa"/>
            <w:tcBorders>
              <w:top w:val="single" w:sz="4" w:space="0" w:color="auto"/>
              <w:left w:val="single" w:sz="4" w:space="0" w:color="auto"/>
              <w:bottom w:val="single" w:sz="4" w:space="0" w:color="auto"/>
              <w:right w:val="single" w:sz="4" w:space="0" w:color="auto"/>
            </w:tcBorders>
          </w:tcPr>
          <w:p w14:paraId="283BE71F" w14:textId="77777777" w:rsidR="00FA3B9B" w:rsidRDefault="00FA3B9B" w:rsidP="007B3D37">
            <w:pPr>
              <w:pStyle w:val="TAL"/>
            </w:pPr>
            <w:r>
              <w:t>EpsPdnCnxInfo</w:t>
            </w:r>
          </w:p>
        </w:tc>
        <w:tc>
          <w:tcPr>
            <w:tcW w:w="425" w:type="dxa"/>
            <w:tcBorders>
              <w:top w:val="single" w:sz="4" w:space="0" w:color="auto"/>
              <w:left w:val="single" w:sz="4" w:space="0" w:color="auto"/>
              <w:bottom w:val="single" w:sz="4" w:space="0" w:color="auto"/>
              <w:right w:val="single" w:sz="4" w:space="0" w:color="auto"/>
            </w:tcBorders>
          </w:tcPr>
          <w:p w14:paraId="1D1E5C8B"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0D0F087"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AA82F14" w14:textId="77777777" w:rsidR="00FA3B9B" w:rsidRDefault="00FA3B9B" w:rsidP="007B3D37">
            <w:pPr>
              <w:pStyle w:val="TAL"/>
              <w:rPr>
                <w:rFonts w:cs="Arial"/>
                <w:szCs w:val="18"/>
              </w:rPr>
            </w:pPr>
            <w:r>
              <w:rPr>
                <w:rFonts w:cs="Arial"/>
                <w:szCs w:val="18"/>
              </w:rPr>
              <w:t>This IE shall be present if the PDU session may be moved to EPS during its lifetime.</w:t>
            </w:r>
          </w:p>
        </w:tc>
      </w:tr>
      <w:tr w:rsidR="00FA3B9B" w14:paraId="4170186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3611E23" w14:textId="77777777" w:rsidR="00FA3B9B" w:rsidRDefault="00FA3B9B" w:rsidP="007B3D37">
            <w:pPr>
              <w:pStyle w:val="TAL"/>
            </w:pPr>
            <w:r>
              <w:lastRenderedPageBreak/>
              <w:t>epsBearerInfo</w:t>
            </w:r>
          </w:p>
        </w:tc>
        <w:tc>
          <w:tcPr>
            <w:tcW w:w="1559" w:type="dxa"/>
            <w:tcBorders>
              <w:top w:val="single" w:sz="4" w:space="0" w:color="auto"/>
              <w:left w:val="single" w:sz="4" w:space="0" w:color="auto"/>
              <w:bottom w:val="single" w:sz="4" w:space="0" w:color="auto"/>
              <w:right w:val="single" w:sz="4" w:space="0" w:color="auto"/>
            </w:tcBorders>
          </w:tcPr>
          <w:p w14:paraId="2FCDF903" w14:textId="77777777" w:rsidR="00FA3B9B" w:rsidRDefault="00FA3B9B" w:rsidP="007B3D37">
            <w:pPr>
              <w:pStyle w:val="TAL"/>
            </w:pPr>
            <w:r>
              <w:t>array(EpsBearerInfo)</w:t>
            </w:r>
          </w:p>
        </w:tc>
        <w:tc>
          <w:tcPr>
            <w:tcW w:w="425" w:type="dxa"/>
            <w:tcBorders>
              <w:top w:val="single" w:sz="4" w:space="0" w:color="auto"/>
              <w:left w:val="single" w:sz="4" w:space="0" w:color="auto"/>
              <w:bottom w:val="single" w:sz="4" w:space="0" w:color="auto"/>
              <w:right w:val="single" w:sz="4" w:space="0" w:color="auto"/>
            </w:tcBorders>
          </w:tcPr>
          <w:p w14:paraId="0BD6B455"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6D0E09B" w14:textId="77777777" w:rsidR="00FA3B9B" w:rsidRDefault="00FA3B9B" w:rsidP="007B3D37">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56457396" w14:textId="77777777" w:rsidR="00FA3B9B" w:rsidRDefault="00FA3B9B" w:rsidP="007B3D37">
            <w:pPr>
              <w:pStyle w:val="TAL"/>
              <w:rPr>
                <w:rFonts w:cs="Arial"/>
                <w:szCs w:val="18"/>
              </w:rPr>
            </w:pPr>
            <w:r>
              <w:rPr>
                <w:rFonts w:cs="Arial"/>
                <w:szCs w:val="18"/>
              </w:rPr>
              <w:t>This IE shall be present if the PDU session may be moved to EPS during its lifetime.</w:t>
            </w:r>
          </w:p>
        </w:tc>
      </w:tr>
      <w:tr w:rsidR="00FA3B9B" w14:paraId="54FA7D8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4654299" w14:textId="77777777" w:rsidR="00FA3B9B" w:rsidRDefault="00FA3B9B" w:rsidP="007B3D37">
            <w:pPr>
              <w:pStyle w:val="TAL"/>
            </w:pPr>
            <w:r>
              <w:t>maxIntegrityProtectedDataRate</w:t>
            </w:r>
          </w:p>
        </w:tc>
        <w:tc>
          <w:tcPr>
            <w:tcW w:w="1559" w:type="dxa"/>
            <w:tcBorders>
              <w:top w:val="single" w:sz="4" w:space="0" w:color="auto"/>
              <w:left w:val="single" w:sz="4" w:space="0" w:color="auto"/>
              <w:bottom w:val="single" w:sz="4" w:space="0" w:color="auto"/>
              <w:right w:val="single" w:sz="4" w:space="0" w:color="auto"/>
            </w:tcBorders>
          </w:tcPr>
          <w:p w14:paraId="3BB8A1E0" w14:textId="77777777" w:rsidR="00FA3B9B" w:rsidRDefault="00FA3B9B" w:rsidP="007B3D37">
            <w:pPr>
              <w:pStyle w:val="TAL"/>
            </w:pPr>
            <w:r>
              <w:t>MaxIntegrityProtectedDataRate</w:t>
            </w:r>
          </w:p>
        </w:tc>
        <w:tc>
          <w:tcPr>
            <w:tcW w:w="425" w:type="dxa"/>
            <w:tcBorders>
              <w:top w:val="single" w:sz="4" w:space="0" w:color="auto"/>
              <w:left w:val="single" w:sz="4" w:space="0" w:color="auto"/>
              <w:bottom w:val="single" w:sz="4" w:space="0" w:color="auto"/>
              <w:right w:val="single" w:sz="4" w:space="0" w:color="auto"/>
            </w:tcBorders>
          </w:tcPr>
          <w:p w14:paraId="3526F45A"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27902B4"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183690E" w14:textId="77777777" w:rsidR="00C0362C" w:rsidRDefault="00FA3B9B" w:rsidP="007B3D37">
            <w:pPr>
              <w:pStyle w:val="TAL"/>
              <w:rPr>
                <w:rFonts w:cs="Arial"/>
                <w:szCs w:val="18"/>
              </w:rPr>
            </w:pPr>
            <w:r>
              <w:rPr>
                <w:rFonts w:cs="Arial"/>
                <w:szCs w:val="18"/>
              </w:rPr>
              <w:t>This IE shall be present if the upSecurity IE is present and indicates that integrity protection is preferred or required.</w:t>
            </w:r>
          </w:p>
          <w:p w14:paraId="40552B32" w14:textId="77777777" w:rsidR="00C0362C" w:rsidRDefault="00C0362C" w:rsidP="00C0362C">
            <w:pPr>
              <w:pStyle w:val="TAL"/>
              <w:rPr>
                <w:rFonts w:eastAsia="Malgun Gothic"/>
              </w:rPr>
            </w:pPr>
            <w:r>
              <w:rPr>
                <w:rFonts w:eastAsia="Malgun Gothic"/>
              </w:rPr>
              <w:t xml:space="preserve">When present, it shall </w:t>
            </w:r>
            <w:r w:rsidRPr="00AD521A">
              <w:rPr>
                <w:rFonts w:eastAsia="Malgun Gothic"/>
              </w:rPr>
              <w:t xml:space="preserve">indicate the maximum </w:t>
            </w:r>
            <w:r>
              <w:rPr>
                <w:rFonts w:eastAsia="Malgun Gothic"/>
              </w:rPr>
              <w:t>integrity protected</w:t>
            </w:r>
            <w:r w:rsidRPr="00AD521A">
              <w:rPr>
                <w:rFonts w:eastAsia="Malgun Gothic"/>
              </w:rPr>
              <w:t xml:space="preserve"> data rate for </w:t>
            </w:r>
            <w:r>
              <w:rPr>
                <w:rFonts w:eastAsia="Malgun Gothic"/>
              </w:rPr>
              <w:t>uplink.</w:t>
            </w:r>
          </w:p>
          <w:p w14:paraId="67697D58" w14:textId="1E66E71F" w:rsidR="00FA3B9B" w:rsidRDefault="00C0362C" w:rsidP="00C0362C">
            <w:pPr>
              <w:pStyle w:val="TAL"/>
              <w:rPr>
                <w:rFonts w:cs="Arial"/>
                <w:szCs w:val="18"/>
              </w:rPr>
            </w:pPr>
            <w:r w:rsidRPr="00AD521A">
              <w:rPr>
                <w:lang w:eastAsia="zh-CN"/>
              </w:rPr>
              <w:t xml:space="preserve">If the </w:t>
            </w:r>
            <w:r>
              <w:t>maxIntegrityProtectedDataRateDl</w:t>
            </w:r>
            <w:r w:rsidRPr="003E100F">
              <w:rPr>
                <w:iCs/>
                <w:lang w:eastAsia="zh-CN"/>
              </w:rPr>
              <w:t xml:space="preserve"> IE is absent</w:t>
            </w:r>
            <w:r w:rsidRPr="00AD521A">
              <w:rPr>
                <w:lang w:eastAsia="zh-CN"/>
              </w:rPr>
              <w:t xml:space="preserve">, this IE applies to both </w:t>
            </w:r>
            <w:r>
              <w:rPr>
                <w:lang w:eastAsia="zh-CN"/>
              </w:rPr>
              <w:t>uplink</w:t>
            </w:r>
            <w:r w:rsidRPr="00AD521A">
              <w:rPr>
                <w:lang w:eastAsia="zh-CN"/>
              </w:rPr>
              <w:t xml:space="preserve"> and </w:t>
            </w:r>
            <w:r>
              <w:rPr>
                <w:lang w:eastAsia="zh-CN"/>
              </w:rPr>
              <w:t>downlink</w:t>
            </w:r>
            <w:r w:rsidRPr="00AD521A">
              <w:rPr>
                <w:lang w:eastAsia="zh-CN"/>
              </w:rPr>
              <w:t>.</w:t>
            </w:r>
            <w:r w:rsidR="00FA3B9B">
              <w:rPr>
                <w:rFonts w:cs="Arial"/>
                <w:szCs w:val="18"/>
              </w:rPr>
              <w:t xml:space="preserve"> </w:t>
            </w:r>
          </w:p>
        </w:tc>
      </w:tr>
      <w:tr w:rsidR="00C0362C" w14:paraId="3970FA7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D7A18F0" w14:textId="76CCF6DA" w:rsidR="00C0362C" w:rsidRDefault="00C0362C" w:rsidP="00C0362C">
            <w:pPr>
              <w:pStyle w:val="TAL"/>
            </w:pPr>
            <w:r>
              <w:t>maxIntegrityProtectedDataRateDl</w:t>
            </w:r>
          </w:p>
        </w:tc>
        <w:tc>
          <w:tcPr>
            <w:tcW w:w="1559" w:type="dxa"/>
            <w:tcBorders>
              <w:top w:val="single" w:sz="4" w:space="0" w:color="auto"/>
              <w:left w:val="single" w:sz="4" w:space="0" w:color="auto"/>
              <w:bottom w:val="single" w:sz="4" w:space="0" w:color="auto"/>
              <w:right w:val="single" w:sz="4" w:space="0" w:color="auto"/>
            </w:tcBorders>
          </w:tcPr>
          <w:p w14:paraId="401B7D1D" w14:textId="3026F1B9" w:rsidR="00C0362C" w:rsidRDefault="00C0362C" w:rsidP="00C0362C">
            <w:pPr>
              <w:pStyle w:val="TAL"/>
            </w:pPr>
            <w:r>
              <w:t>MaxIntegrityProtectedDataRate</w:t>
            </w:r>
          </w:p>
        </w:tc>
        <w:tc>
          <w:tcPr>
            <w:tcW w:w="425" w:type="dxa"/>
            <w:tcBorders>
              <w:top w:val="single" w:sz="4" w:space="0" w:color="auto"/>
              <w:left w:val="single" w:sz="4" w:space="0" w:color="auto"/>
              <w:bottom w:val="single" w:sz="4" w:space="0" w:color="auto"/>
              <w:right w:val="single" w:sz="4" w:space="0" w:color="auto"/>
            </w:tcBorders>
          </w:tcPr>
          <w:p w14:paraId="799B97C6" w14:textId="611408AB" w:rsidR="00C0362C" w:rsidRDefault="00C0362C" w:rsidP="00C0362C">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11A89C1" w14:textId="589D6661" w:rsidR="00C0362C" w:rsidRDefault="00C0362C" w:rsidP="00C0362C">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96D8469" w14:textId="77777777" w:rsidR="00C0362C" w:rsidRDefault="00C0362C" w:rsidP="00C0362C">
            <w:pPr>
              <w:pStyle w:val="TAL"/>
              <w:rPr>
                <w:rFonts w:cs="Arial"/>
                <w:szCs w:val="18"/>
              </w:rPr>
            </w:pPr>
            <w:r>
              <w:rPr>
                <w:rFonts w:cs="Arial"/>
                <w:szCs w:val="18"/>
              </w:rPr>
              <w:t>This IE may be present if the upSecurity IE is present and indicates that integrity protection is preferred or required.</w:t>
            </w:r>
          </w:p>
          <w:p w14:paraId="522390A5" w14:textId="697D7C92" w:rsidR="00C0362C" w:rsidRDefault="00C0362C" w:rsidP="00C0362C">
            <w:pPr>
              <w:pStyle w:val="TAL"/>
              <w:rPr>
                <w:rFonts w:cs="Arial"/>
                <w:szCs w:val="18"/>
              </w:rPr>
            </w:pPr>
            <w:r>
              <w:rPr>
                <w:rFonts w:eastAsia="Malgun Gothic"/>
              </w:rPr>
              <w:t xml:space="preserve">When present, it shall </w:t>
            </w:r>
            <w:r w:rsidRPr="00AD521A">
              <w:rPr>
                <w:rFonts w:eastAsia="Malgun Gothic"/>
              </w:rPr>
              <w:t xml:space="preserve">indicate the maximum </w:t>
            </w:r>
            <w:r>
              <w:rPr>
                <w:rFonts w:eastAsia="Malgun Gothic"/>
              </w:rPr>
              <w:t>integrity protected</w:t>
            </w:r>
            <w:r w:rsidRPr="00AD521A">
              <w:rPr>
                <w:rFonts w:eastAsia="Malgun Gothic"/>
              </w:rPr>
              <w:t xml:space="preserve"> data rate for </w:t>
            </w:r>
            <w:r>
              <w:rPr>
                <w:rFonts w:eastAsia="Malgun Gothic"/>
              </w:rPr>
              <w:t xml:space="preserve">downlink. </w:t>
            </w:r>
          </w:p>
        </w:tc>
      </w:tr>
      <w:tr w:rsidR="00FA3B9B" w14:paraId="4746FDB2"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8AE4E61" w14:textId="77777777" w:rsidR="00FA3B9B" w:rsidRDefault="00FA3B9B" w:rsidP="007B3D37">
            <w:pPr>
              <w:pStyle w:val="TAL"/>
            </w:pPr>
            <w:r>
              <w:t>alwaysOnGranted</w:t>
            </w:r>
          </w:p>
        </w:tc>
        <w:tc>
          <w:tcPr>
            <w:tcW w:w="1559" w:type="dxa"/>
            <w:tcBorders>
              <w:top w:val="single" w:sz="4" w:space="0" w:color="auto"/>
              <w:left w:val="single" w:sz="4" w:space="0" w:color="auto"/>
              <w:bottom w:val="single" w:sz="4" w:space="0" w:color="auto"/>
              <w:right w:val="single" w:sz="4" w:space="0" w:color="auto"/>
            </w:tcBorders>
          </w:tcPr>
          <w:p w14:paraId="4201AAC4" w14:textId="77777777" w:rsidR="00FA3B9B" w:rsidRDefault="00FA3B9B" w:rsidP="007B3D3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5500FEA3"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235A076"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E59A242" w14:textId="77777777" w:rsidR="00FA3B9B" w:rsidRDefault="00FA3B9B" w:rsidP="007B3D37">
            <w:pPr>
              <w:pStyle w:val="TAL"/>
              <w:rPr>
                <w:rFonts w:cs="Arial"/>
                <w:szCs w:val="18"/>
              </w:rPr>
            </w:pPr>
            <w:r>
              <w:rPr>
                <w:rFonts w:cs="Arial"/>
                <w:szCs w:val="18"/>
              </w:rPr>
              <w:t>This IE shall be present if available. When present, it shall indicate whether this is an always On PDU session and it shall be set as follows:</w:t>
            </w:r>
          </w:p>
          <w:p w14:paraId="4FB2C48C" w14:textId="77777777" w:rsidR="00FA3B9B" w:rsidRDefault="00FA3B9B" w:rsidP="007B3D37">
            <w:pPr>
              <w:pStyle w:val="TAL"/>
              <w:rPr>
                <w:rFonts w:cs="Arial"/>
                <w:szCs w:val="18"/>
              </w:rPr>
            </w:pPr>
            <w:r>
              <w:rPr>
                <w:rFonts w:cs="Arial"/>
                <w:szCs w:val="18"/>
              </w:rPr>
              <w:t>- true: always-on PDU session granted.</w:t>
            </w:r>
          </w:p>
          <w:p w14:paraId="182B1165" w14:textId="77777777" w:rsidR="00FA3B9B" w:rsidRDefault="00FA3B9B" w:rsidP="007B3D37">
            <w:pPr>
              <w:pStyle w:val="TAL"/>
              <w:rPr>
                <w:rFonts w:cs="Arial"/>
                <w:szCs w:val="18"/>
              </w:rPr>
            </w:pPr>
            <w:r>
              <w:rPr>
                <w:rFonts w:cs="Arial"/>
                <w:szCs w:val="18"/>
              </w:rPr>
              <w:t>- false (default): always-on PDU session not granted.</w:t>
            </w:r>
          </w:p>
        </w:tc>
      </w:tr>
      <w:tr w:rsidR="00FA3B9B" w14:paraId="1307E61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97F83BD" w14:textId="77777777" w:rsidR="00FA3B9B" w:rsidRDefault="00FA3B9B" w:rsidP="007B3D37">
            <w:pPr>
              <w:pStyle w:val="TAL"/>
            </w:pPr>
            <w:r>
              <w:t>upSecurity</w:t>
            </w:r>
          </w:p>
        </w:tc>
        <w:tc>
          <w:tcPr>
            <w:tcW w:w="1559" w:type="dxa"/>
            <w:tcBorders>
              <w:top w:val="single" w:sz="4" w:space="0" w:color="auto"/>
              <w:left w:val="single" w:sz="4" w:space="0" w:color="auto"/>
              <w:bottom w:val="single" w:sz="4" w:space="0" w:color="auto"/>
              <w:right w:val="single" w:sz="4" w:space="0" w:color="auto"/>
            </w:tcBorders>
          </w:tcPr>
          <w:p w14:paraId="7BED969D" w14:textId="77777777" w:rsidR="00FA3B9B" w:rsidRDefault="00FA3B9B" w:rsidP="007B3D37">
            <w:pPr>
              <w:pStyle w:val="TAL"/>
            </w:pPr>
            <w:r>
              <w:t>UpSecurity</w:t>
            </w:r>
          </w:p>
        </w:tc>
        <w:tc>
          <w:tcPr>
            <w:tcW w:w="425" w:type="dxa"/>
            <w:tcBorders>
              <w:top w:val="single" w:sz="4" w:space="0" w:color="auto"/>
              <w:left w:val="single" w:sz="4" w:space="0" w:color="auto"/>
              <w:bottom w:val="single" w:sz="4" w:space="0" w:color="auto"/>
              <w:right w:val="single" w:sz="4" w:space="0" w:color="auto"/>
            </w:tcBorders>
          </w:tcPr>
          <w:p w14:paraId="64B804A3"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296C7F2"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D814383" w14:textId="77777777" w:rsidR="00FA3B9B" w:rsidRDefault="00FA3B9B" w:rsidP="007B3D37">
            <w:pPr>
              <w:pStyle w:val="TAL"/>
              <w:rPr>
                <w:rFonts w:cs="Arial"/>
                <w:szCs w:val="18"/>
              </w:rPr>
            </w:pPr>
            <w:r>
              <w:rPr>
                <w:rFonts w:cs="Arial"/>
                <w:szCs w:val="18"/>
              </w:rPr>
              <w:t>When present, this IE shall indicate the security policy for integrity protection and encryption for the user plane of the PDU session.</w:t>
            </w:r>
          </w:p>
        </w:tc>
      </w:tr>
      <w:tr w:rsidR="00FA3B9B" w14:paraId="6CA07A0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111CCC1" w14:textId="77777777" w:rsidR="00FA3B9B" w:rsidRDefault="00FA3B9B" w:rsidP="007B3D37">
            <w:pPr>
              <w:pStyle w:val="TAL"/>
            </w:pPr>
            <w:r>
              <w:t>hSmfService</w:t>
            </w:r>
            <w:r w:rsidRPr="00A54937">
              <w:t>InstanceI</w:t>
            </w:r>
            <w:r>
              <w:t>d</w:t>
            </w:r>
          </w:p>
        </w:tc>
        <w:tc>
          <w:tcPr>
            <w:tcW w:w="1559" w:type="dxa"/>
            <w:tcBorders>
              <w:top w:val="single" w:sz="4" w:space="0" w:color="auto"/>
              <w:left w:val="single" w:sz="4" w:space="0" w:color="auto"/>
              <w:bottom w:val="single" w:sz="4" w:space="0" w:color="auto"/>
              <w:right w:val="single" w:sz="4" w:space="0" w:color="auto"/>
            </w:tcBorders>
          </w:tcPr>
          <w:p w14:paraId="12E8D2E5" w14:textId="77777777" w:rsidR="00FA3B9B" w:rsidRDefault="00FA3B9B" w:rsidP="007B3D37">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08EF5950"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141F56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A714C9C" w14:textId="77777777" w:rsidR="00FA3B9B" w:rsidRDefault="00FA3B9B" w:rsidP="007B3D37">
            <w:pPr>
              <w:pStyle w:val="TAL"/>
              <w:rPr>
                <w:rFonts w:cs="Arial"/>
                <w:szCs w:val="18"/>
              </w:rPr>
            </w:pPr>
            <w:r>
              <w:rPr>
                <w:rFonts w:cs="Arial"/>
                <w:szCs w:val="18"/>
              </w:rPr>
              <w:t>This IE may be present for a HR PDU session.</w:t>
            </w:r>
          </w:p>
          <w:p w14:paraId="2794D9BC" w14:textId="77777777" w:rsidR="00FA3B9B" w:rsidRDefault="00FA3B9B" w:rsidP="007B3D37">
            <w:pPr>
              <w:pStyle w:val="TAL"/>
              <w:rPr>
                <w:rFonts w:cs="Arial"/>
                <w:szCs w:val="18"/>
              </w:rPr>
            </w:pPr>
            <w:r>
              <w:rPr>
                <w:rFonts w:cs="Arial"/>
                <w:szCs w:val="18"/>
              </w:rPr>
              <w:t xml:space="preserve">When present, this IE shall contain the </w:t>
            </w:r>
            <w:r w:rsidRPr="005508C3">
              <w:rPr>
                <w:rFonts w:cs="Arial"/>
                <w:szCs w:val="18"/>
              </w:rPr>
              <w:t xml:space="preserve">serviceInstanceId </w:t>
            </w:r>
            <w:r>
              <w:rPr>
                <w:rFonts w:cs="Arial"/>
                <w:szCs w:val="18"/>
              </w:rPr>
              <w:t>of the H-SMF service instance serving the PDU session.</w:t>
            </w:r>
          </w:p>
          <w:p w14:paraId="1471CBB4" w14:textId="2F90F017" w:rsidR="00FA3B9B" w:rsidRDefault="00FA3B9B" w:rsidP="007B3D37">
            <w:pPr>
              <w:pStyle w:val="TAL"/>
              <w:rPr>
                <w:rFonts w:cs="Arial"/>
                <w:szCs w:val="18"/>
              </w:rPr>
            </w:pPr>
            <w:r>
              <w:rPr>
                <w:rFonts w:cs="Arial"/>
                <w:szCs w:val="18"/>
              </w:rPr>
              <w:t xml:space="preserve">This IE may be used by the V-SMF to identify PDU sessions affected by a failure or restart of the H-SMF service (see </w:t>
            </w:r>
            <w:r w:rsidR="002F63B8">
              <w:rPr>
                <w:rFonts w:cs="Arial"/>
                <w:szCs w:val="18"/>
              </w:rPr>
              <w:t>clause 6</w:t>
            </w:r>
            <w:r>
              <w:rPr>
                <w:rFonts w:cs="Arial"/>
                <w:szCs w:val="18"/>
              </w:rPr>
              <w:t>.2 of 3GPP TS 23.527 [24]).</w:t>
            </w:r>
          </w:p>
        </w:tc>
      </w:tr>
      <w:tr w:rsidR="00FA3B9B" w14:paraId="73CA5322"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3763CE0" w14:textId="77777777" w:rsidR="00FA3B9B" w:rsidRDefault="00FA3B9B" w:rsidP="007B3D37">
            <w:pPr>
              <w:pStyle w:val="TAL"/>
            </w:pPr>
            <w:r>
              <w:t>smfService</w:t>
            </w:r>
            <w:r w:rsidRPr="00A54937">
              <w:t>InstanceI</w:t>
            </w:r>
            <w:r>
              <w:t>d</w:t>
            </w:r>
          </w:p>
        </w:tc>
        <w:tc>
          <w:tcPr>
            <w:tcW w:w="1559" w:type="dxa"/>
            <w:tcBorders>
              <w:top w:val="single" w:sz="4" w:space="0" w:color="auto"/>
              <w:left w:val="single" w:sz="4" w:space="0" w:color="auto"/>
              <w:bottom w:val="single" w:sz="4" w:space="0" w:color="auto"/>
              <w:right w:val="single" w:sz="4" w:space="0" w:color="auto"/>
            </w:tcBorders>
          </w:tcPr>
          <w:p w14:paraId="4A0A5197" w14:textId="77777777" w:rsidR="00FA3B9B" w:rsidRDefault="00FA3B9B" w:rsidP="007B3D37">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08E8DD22"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8781B92"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2C68F0C" w14:textId="77777777" w:rsidR="00FA3B9B" w:rsidRDefault="00FA3B9B" w:rsidP="007B3D37">
            <w:pPr>
              <w:pStyle w:val="TAL"/>
              <w:rPr>
                <w:rFonts w:cs="Arial"/>
                <w:szCs w:val="18"/>
              </w:rPr>
            </w:pPr>
            <w:r>
              <w:rPr>
                <w:rFonts w:cs="Arial"/>
                <w:szCs w:val="18"/>
              </w:rPr>
              <w:t>This IE may be present for a PDU session with an I-SMF.</w:t>
            </w:r>
          </w:p>
          <w:p w14:paraId="766AA57C" w14:textId="77777777" w:rsidR="00FA3B9B" w:rsidRDefault="00FA3B9B" w:rsidP="007B3D37">
            <w:pPr>
              <w:pStyle w:val="TAL"/>
              <w:rPr>
                <w:rFonts w:cs="Arial"/>
                <w:szCs w:val="18"/>
              </w:rPr>
            </w:pPr>
            <w:r>
              <w:rPr>
                <w:rFonts w:cs="Arial"/>
                <w:szCs w:val="18"/>
              </w:rPr>
              <w:t xml:space="preserve">When present, this IE shall contain the </w:t>
            </w:r>
            <w:r w:rsidRPr="005508C3">
              <w:rPr>
                <w:rFonts w:cs="Arial"/>
                <w:szCs w:val="18"/>
              </w:rPr>
              <w:t xml:space="preserve">serviceInstanceId </w:t>
            </w:r>
            <w:r>
              <w:rPr>
                <w:rFonts w:cs="Arial"/>
                <w:szCs w:val="18"/>
              </w:rPr>
              <w:t>of the SMF service instance serving the PDU session.</w:t>
            </w:r>
          </w:p>
          <w:p w14:paraId="745B75FD" w14:textId="7DD15F13" w:rsidR="00FA3B9B" w:rsidRDefault="00FA3B9B" w:rsidP="007B3D37">
            <w:pPr>
              <w:pStyle w:val="TAL"/>
              <w:rPr>
                <w:rFonts w:cs="Arial"/>
                <w:szCs w:val="18"/>
              </w:rPr>
            </w:pPr>
            <w:r>
              <w:rPr>
                <w:rFonts w:cs="Arial"/>
                <w:szCs w:val="18"/>
              </w:rPr>
              <w:t xml:space="preserve">This IE may be used by the I-SMF to identify PDU sessions affected by a failure or restart of the SMF service (see </w:t>
            </w:r>
            <w:r w:rsidR="002F63B8">
              <w:rPr>
                <w:rFonts w:cs="Arial"/>
                <w:szCs w:val="18"/>
              </w:rPr>
              <w:t>clause 6</w:t>
            </w:r>
            <w:r>
              <w:rPr>
                <w:rFonts w:cs="Arial"/>
                <w:szCs w:val="18"/>
              </w:rPr>
              <w:t>.2 of 3GPP TS 23.527 [24]).</w:t>
            </w:r>
          </w:p>
        </w:tc>
      </w:tr>
      <w:tr w:rsidR="00FA3B9B" w14:paraId="73FBC58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3E432AB" w14:textId="77777777" w:rsidR="00FA3B9B" w:rsidRDefault="00FA3B9B" w:rsidP="007B3D37">
            <w:pPr>
              <w:pStyle w:val="TAL"/>
            </w:pPr>
            <w:r w:rsidRPr="002857AD">
              <w:t>recoveryTime</w:t>
            </w:r>
          </w:p>
        </w:tc>
        <w:tc>
          <w:tcPr>
            <w:tcW w:w="1559" w:type="dxa"/>
            <w:tcBorders>
              <w:top w:val="single" w:sz="4" w:space="0" w:color="auto"/>
              <w:left w:val="single" w:sz="4" w:space="0" w:color="auto"/>
              <w:bottom w:val="single" w:sz="4" w:space="0" w:color="auto"/>
              <w:right w:val="single" w:sz="4" w:space="0" w:color="auto"/>
            </w:tcBorders>
          </w:tcPr>
          <w:p w14:paraId="54789293" w14:textId="77777777" w:rsidR="00FA3B9B" w:rsidRDefault="00FA3B9B" w:rsidP="007B3D37">
            <w:pPr>
              <w:pStyle w:val="TAL"/>
            </w:pPr>
            <w:r w:rsidRPr="002857AD">
              <w:t>DateTime</w:t>
            </w:r>
          </w:p>
        </w:tc>
        <w:tc>
          <w:tcPr>
            <w:tcW w:w="425" w:type="dxa"/>
            <w:tcBorders>
              <w:top w:val="single" w:sz="4" w:space="0" w:color="auto"/>
              <w:left w:val="single" w:sz="4" w:space="0" w:color="auto"/>
              <w:bottom w:val="single" w:sz="4" w:space="0" w:color="auto"/>
              <w:right w:val="single" w:sz="4" w:space="0" w:color="auto"/>
            </w:tcBorders>
          </w:tcPr>
          <w:p w14:paraId="309C040B" w14:textId="77777777" w:rsidR="00FA3B9B" w:rsidRDefault="00FA3B9B" w:rsidP="007B3D37">
            <w:pPr>
              <w:pStyle w:val="TAC"/>
            </w:pPr>
            <w:r w:rsidRPr="002857AD">
              <w:t>O</w:t>
            </w:r>
          </w:p>
        </w:tc>
        <w:tc>
          <w:tcPr>
            <w:tcW w:w="1134" w:type="dxa"/>
            <w:tcBorders>
              <w:top w:val="single" w:sz="4" w:space="0" w:color="auto"/>
              <w:left w:val="single" w:sz="4" w:space="0" w:color="auto"/>
              <w:bottom w:val="single" w:sz="4" w:space="0" w:color="auto"/>
              <w:right w:val="single" w:sz="4" w:space="0" w:color="auto"/>
            </w:tcBorders>
          </w:tcPr>
          <w:p w14:paraId="6C53F063" w14:textId="77777777" w:rsidR="00FA3B9B" w:rsidRDefault="00FA3B9B" w:rsidP="007B3D37">
            <w:pPr>
              <w:pStyle w:val="TAL"/>
            </w:pPr>
            <w:r w:rsidRPr="002857AD">
              <w:t>0..1</w:t>
            </w:r>
          </w:p>
        </w:tc>
        <w:tc>
          <w:tcPr>
            <w:tcW w:w="4359" w:type="dxa"/>
            <w:tcBorders>
              <w:top w:val="single" w:sz="4" w:space="0" w:color="auto"/>
              <w:left w:val="single" w:sz="4" w:space="0" w:color="auto"/>
              <w:bottom w:val="single" w:sz="4" w:space="0" w:color="auto"/>
              <w:right w:val="single" w:sz="4" w:space="0" w:color="auto"/>
            </w:tcBorders>
          </w:tcPr>
          <w:p w14:paraId="6B39F05C" w14:textId="77777777" w:rsidR="00FA3B9B" w:rsidRDefault="00FA3B9B" w:rsidP="007B3D37">
            <w:pPr>
              <w:pStyle w:val="TAL"/>
              <w:rPr>
                <w:rFonts w:cs="Arial"/>
                <w:szCs w:val="18"/>
              </w:rPr>
            </w:pPr>
            <w:r>
              <w:rPr>
                <w:rFonts w:cs="Arial"/>
                <w:szCs w:val="18"/>
              </w:rPr>
              <w:t>This IE may be present if available.</w:t>
            </w:r>
          </w:p>
          <w:p w14:paraId="28C6F6EE" w14:textId="47C1DA92" w:rsidR="00FA3B9B" w:rsidRDefault="00FA3B9B" w:rsidP="007B3D37">
            <w:pPr>
              <w:pStyle w:val="TAL"/>
              <w:rPr>
                <w:rFonts w:cs="Arial"/>
                <w:szCs w:val="18"/>
              </w:rPr>
            </w:pPr>
            <w:r>
              <w:rPr>
                <w:rFonts w:cs="Arial"/>
                <w:szCs w:val="18"/>
              </w:rPr>
              <w:t>When present, this IE shall indicate the t</w:t>
            </w:r>
            <w:r w:rsidRPr="002857AD">
              <w:rPr>
                <w:rFonts w:cs="Arial"/>
                <w:szCs w:val="18"/>
              </w:rPr>
              <w:t xml:space="preserve">imestamp when the </w:t>
            </w:r>
            <w:r>
              <w:rPr>
                <w:rFonts w:cs="Arial"/>
                <w:szCs w:val="18"/>
              </w:rPr>
              <w:t xml:space="preserve">H-SMF or SMF service instance serving the PDU session was (re)started (see </w:t>
            </w:r>
            <w:r w:rsidR="002F63B8">
              <w:rPr>
                <w:rFonts w:cs="Arial"/>
                <w:szCs w:val="18"/>
              </w:rPr>
              <w:t>clause 6</w:t>
            </w:r>
            <w:r>
              <w:rPr>
                <w:rFonts w:cs="Arial"/>
                <w:szCs w:val="18"/>
              </w:rPr>
              <w:t>.3 of 3GPP TS 2</w:t>
            </w:r>
            <w:r w:rsidRPr="002857AD">
              <w:rPr>
                <w:rFonts w:cs="Arial"/>
                <w:szCs w:val="18"/>
              </w:rPr>
              <w:t>3.527</w:t>
            </w:r>
            <w:r>
              <w:rPr>
                <w:rFonts w:cs="Arial"/>
                <w:szCs w:val="18"/>
              </w:rPr>
              <w:t> </w:t>
            </w:r>
            <w:r w:rsidRPr="002857AD">
              <w:rPr>
                <w:rFonts w:cs="Arial"/>
                <w:szCs w:val="18"/>
              </w:rPr>
              <w:t>[2</w:t>
            </w:r>
            <w:r>
              <w:rPr>
                <w:rFonts w:cs="Arial"/>
                <w:szCs w:val="18"/>
              </w:rPr>
              <w:t>4</w:t>
            </w:r>
            <w:r w:rsidRPr="002857AD">
              <w:rPr>
                <w:rFonts w:cs="Arial"/>
                <w:szCs w:val="18"/>
              </w:rPr>
              <w:t>]</w:t>
            </w:r>
            <w:r>
              <w:rPr>
                <w:rFonts w:cs="Arial"/>
                <w:szCs w:val="18"/>
              </w:rPr>
              <w:t>).</w:t>
            </w:r>
          </w:p>
        </w:tc>
      </w:tr>
      <w:tr w:rsidR="00FA3B9B" w14:paraId="46674BE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CD5A74F" w14:textId="77777777" w:rsidR="00FA3B9B" w:rsidRPr="002857AD" w:rsidRDefault="00FA3B9B" w:rsidP="007B3D37">
            <w:pPr>
              <w:pStyle w:val="TAL"/>
            </w:pPr>
            <w:r>
              <w:t>forwarding</w:t>
            </w:r>
            <w:r>
              <w:rPr>
                <w:rFonts w:hint="eastAsia"/>
                <w:lang w:eastAsia="zh-CN"/>
              </w:rPr>
              <w:t>Ind</w:t>
            </w:r>
          </w:p>
        </w:tc>
        <w:tc>
          <w:tcPr>
            <w:tcW w:w="1559" w:type="dxa"/>
            <w:tcBorders>
              <w:top w:val="single" w:sz="4" w:space="0" w:color="auto"/>
              <w:left w:val="single" w:sz="4" w:space="0" w:color="auto"/>
              <w:bottom w:val="single" w:sz="4" w:space="0" w:color="auto"/>
              <w:right w:val="single" w:sz="4" w:space="0" w:color="auto"/>
            </w:tcBorders>
          </w:tcPr>
          <w:p w14:paraId="4B803E77" w14:textId="77777777" w:rsidR="00FA3B9B" w:rsidRPr="002857AD" w:rsidRDefault="00FA3B9B" w:rsidP="007B3D3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11E940FC" w14:textId="77777777" w:rsidR="00FA3B9B" w:rsidRPr="002857AD"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C6ED0A6" w14:textId="77777777" w:rsidR="00FA3B9B" w:rsidRPr="002857AD"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24746A0" w14:textId="77777777" w:rsidR="00FA3B9B" w:rsidRDefault="00FA3B9B" w:rsidP="007B3D37">
            <w:pPr>
              <w:pStyle w:val="TAL"/>
              <w:rPr>
                <w:rFonts w:cs="Arial"/>
                <w:szCs w:val="18"/>
              </w:rPr>
            </w:pPr>
            <w:r>
              <w:rPr>
                <w:rFonts w:cs="Arial"/>
                <w:szCs w:val="18"/>
              </w:rPr>
              <w:t xml:space="preserve">This IE shall be present, when downlink data packets are buffered at I-UPF. The SMF or I-SMF shall use this IE to inform the NF service consumer that </w:t>
            </w:r>
            <w:r>
              <w:t>a forwarding tunnel is needed for receiving the buffered downlink data packets, as specified in clause 4.23.4 of 3GPP TS 23.502 [3].</w:t>
            </w:r>
          </w:p>
          <w:p w14:paraId="036D2532" w14:textId="77777777" w:rsidR="00FA3B9B" w:rsidRDefault="00FA3B9B" w:rsidP="007B3D37">
            <w:pPr>
              <w:pStyle w:val="TAL"/>
              <w:rPr>
                <w:rFonts w:cs="Arial"/>
                <w:szCs w:val="18"/>
              </w:rPr>
            </w:pPr>
            <w:r>
              <w:rPr>
                <w:rFonts w:cs="Arial"/>
                <w:szCs w:val="18"/>
              </w:rPr>
              <w:t>When present, this IE shall be set as follows:</w:t>
            </w:r>
          </w:p>
          <w:p w14:paraId="0D38A412" w14:textId="77777777" w:rsidR="00FA3B9B" w:rsidRDefault="00FA3B9B" w:rsidP="007B3D37">
            <w:pPr>
              <w:pStyle w:val="TAL"/>
              <w:rPr>
                <w:rFonts w:cs="Arial"/>
                <w:szCs w:val="18"/>
              </w:rPr>
            </w:pPr>
            <w:r>
              <w:rPr>
                <w:rFonts w:cs="Arial"/>
                <w:szCs w:val="18"/>
              </w:rPr>
              <w:t xml:space="preserve">- true: a </w:t>
            </w:r>
            <w:r>
              <w:t xml:space="preserve">forwarding tunnel is needed for sending buffered downlink data </w:t>
            </w:r>
            <w:r>
              <w:rPr>
                <w:rFonts w:cs="Arial"/>
                <w:szCs w:val="18"/>
              </w:rPr>
              <w:t>packets;</w:t>
            </w:r>
          </w:p>
          <w:p w14:paraId="50FAF3C9" w14:textId="77777777" w:rsidR="00FA3B9B" w:rsidRDefault="00FA3B9B" w:rsidP="007B3D37">
            <w:pPr>
              <w:pStyle w:val="TAL"/>
              <w:rPr>
                <w:rFonts w:cs="Arial"/>
                <w:szCs w:val="18"/>
              </w:rPr>
            </w:pPr>
            <w:r>
              <w:rPr>
                <w:rFonts w:cs="Arial"/>
                <w:szCs w:val="18"/>
              </w:rPr>
              <w:t xml:space="preserve">- false (default): </w:t>
            </w:r>
            <w:r>
              <w:t>forwarding tunnel is not needed</w:t>
            </w:r>
          </w:p>
        </w:tc>
      </w:tr>
      <w:tr w:rsidR="00FA3B9B" w14:paraId="4C71DB0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3D6ABDE" w14:textId="77777777" w:rsidR="00FA3B9B" w:rsidRDefault="00FA3B9B" w:rsidP="007B3D37">
            <w:pPr>
              <w:pStyle w:val="TAL"/>
            </w:pPr>
            <w:r>
              <w:rPr>
                <w:rFonts w:hint="eastAsia"/>
              </w:rPr>
              <w:t>psaTunnelInfo</w:t>
            </w:r>
          </w:p>
        </w:tc>
        <w:tc>
          <w:tcPr>
            <w:tcW w:w="1559" w:type="dxa"/>
            <w:tcBorders>
              <w:top w:val="single" w:sz="4" w:space="0" w:color="auto"/>
              <w:left w:val="single" w:sz="4" w:space="0" w:color="auto"/>
              <w:bottom w:val="single" w:sz="4" w:space="0" w:color="auto"/>
              <w:right w:val="single" w:sz="4" w:space="0" w:color="auto"/>
            </w:tcBorders>
          </w:tcPr>
          <w:p w14:paraId="5D8C0ECE" w14:textId="77777777" w:rsidR="00FA3B9B" w:rsidRDefault="00FA3B9B" w:rsidP="007B3D37">
            <w:pPr>
              <w:pStyle w:val="TAL"/>
            </w:pPr>
            <w:r>
              <w:rPr>
                <w:rFonts w:hint="eastAsia"/>
              </w:rPr>
              <w:t>TunnelInfo</w:t>
            </w:r>
          </w:p>
        </w:tc>
        <w:tc>
          <w:tcPr>
            <w:tcW w:w="425" w:type="dxa"/>
            <w:tcBorders>
              <w:top w:val="single" w:sz="4" w:space="0" w:color="auto"/>
              <w:left w:val="single" w:sz="4" w:space="0" w:color="auto"/>
              <w:bottom w:val="single" w:sz="4" w:space="0" w:color="auto"/>
              <w:right w:val="single" w:sz="4" w:space="0" w:color="auto"/>
            </w:tcBorders>
          </w:tcPr>
          <w:p w14:paraId="6120E6A6"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63D6B23" w14:textId="77777777" w:rsidR="00FA3B9B" w:rsidRDefault="00FA3B9B" w:rsidP="007B3D37">
            <w:pPr>
              <w:pStyle w:val="TAL"/>
            </w:pPr>
            <w:r>
              <w:t>0..</w:t>
            </w:r>
            <w:r>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D43E8B8" w14:textId="77777777" w:rsidR="00FA3B9B" w:rsidRDefault="00FA3B9B" w:rsidP="007B3D37">
            <w:pPr>
              <w:pStyle w:val="TAL"/>
              <w:rPr>
                <w:rFonts w:cs="Arial"/>
                <w:szCs w:val="18"/>
              </w:rPr>
            </w:pPr>
            <w:r>
              <w:rPr>
                <w:rFonts w:cs="Arial" w:hint="eastAsia"/>
                <w:szCs w:val="18"/>
              </w:rPr>
              <w:t>This IE shall be present if available.</w:t>
            </w:r>
          </w:p>
          <w:p w14:paraId="7143ADDD" w14:textId="77777777" w:rsidR="00FA3B9B" w:rsidRDefault="00FA3B9B" w:rsidP="007B3D37">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N9 </w:t>
            </w:r>
            <w:r>
              <w:rPr>
                <w:rFonts w:cs="Arial" w:hint="eastAsia"/>
                <w:szCs w:val="18"/>
              </w:rPr>
              <w:t xml:space="preserve">tunnel information of </w:t>
            </w:r>
            <w:r>
              <w:rPr>
                <w:rFonts w:cs="Arial"/>
                <w:szCs w:val="18"/>
              </w:rPr>
              <w:t xml:space="preserve">PDU Session Anchor </w:t>
            </w:r>
            <w:r>
              <w:rPr>
                <w:rFonts w:cs="Arial" w:hint="eastAsia"/>
                <w:szCs w:val="18"/>
              </w:rPr>
              <w:t>UPF controlled by SMF or H-SMF.</w:t>
            </w:r>
          </w:p>
        </w:tc>
      </w:tr>
      <w:tr w:rsidR="00FA3B9B" w14:paraId="1DFBFEE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6EBF94D" w14:textId="46F9C4C8" w:rsidR="00FA3B9B" w:rsidRDefault="00BB26CE" w:rsidP="007B3D37">
            <w:pPr>
              <w:pStyle w:val="TAL"/>
            </w:pPr>
            <w:r>
              <w:rPr>
                <w:lang w:eastAsia="zh-CN"/>
              </w:rPr>
              <w:t>c</w:t>
            </w:r>
            <w:r w:rsidR="00FA3B9B">
              <w:rPr>
                <w:lang w:eastAsia="zh-CN"/>
              </w:rPr>
              <w:t>hargingId</w:t>
            </w:r>
          </w:p>
        </w:tc>
        <w:tc>
          <w:tcPr>
            <w:tcW w:w="1559" w:type="dxa"/>
            <w:tcBorders>
              <w:top w:val="single" w:sz="4" w:space="0" w:color="auto"/>
              <w:left w:val="single" w:sz="4" w:space="0" w:color="auto"/>
              <w:bottom w:val="single" w:sz="4" w:space="0" w:color="auto"/>
              <w:right w:val="single" w:sz="4" w:space="0" w:color="auto"/>
            </w:tcBorders>
          </w:tcPr>
          <w:p w14:paraId="65C7D86F" w14:textId="77777777" w:rsidR="00FA3B9B" w:rsidRDefault="00FA3B9B" w:rsidP="007B3D37">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3EC715E2" w14:textId="77777777" w:rsidR="00FA3B9B" w:rsidRDefault="00FA3B9B" w:rsidP="007B3D3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69F46BB" w14:textId="77777777" w:rsidR="00FA3B9B" w:rsidRDefault="00FA3B9B" w:rsidP="007B3D37">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76966A6" w14:textId="76FF0585" w:rsidR="00FA3B9B" w:rsidRDefault="00FA3B9B" w:rsidP="007B3D37">
            <w:pPr>
              <w:pStyle w:val="TAL"/>
              <w:rPr>
                <w:rFonts w:cs="Arial"/>
                <w:szCs w:val="18"/>
              </w:rPr>
            </w:pPr>
            <w:r>
              <w:rPr>
                <w:rFonts w:cs="Arial"/>
                <w:szCs w:val="18"/>
              </w:rPr>
              <w:t xml:space="preserve">This IE shall be present for a HR PDU session, </w:t>
            </w:r>
            <w:r w:rsidR="00BB26CE">
              <w:t>in scenarios with a V-SMF insertion/change/removal</w:t>
            </w:r>
            <w:r>
              <w:rPr>
                <w:rFonts w:cs="Arial"/>
                <w:szCs w:val="18"/>
              </w:rPr>
              <w:t>.</w:t>
            </w:r>
          </w:p>
          <w:p w14:paraId="3C644468" w14:textId="77777777" w:rsidR="00FA3B9B" w:rsidRDefault="00FA3B9B" w:rsidP="007B3D37">
            <w:pPr>
              <w:pStyle w:val="TAL"/>
              <w:rPr>
                <w:noProof/>
                <w:lang w:val="en-US"/>
              </w:rPr>
            </w:pPr>
            <w:r>
              <w:rPr>
                <w:rFonts w:cs="Arial"/>
                <w:szCs w:val="18"/>
              </w:rPr>
              <w:t xml:space="preserve">When present, it shall contain the Charging ID of the PDU session (see </w:t>
            </w:r>
            <w:r>
              <w:rPr>
                <w:noProof/>
                <w:lang w:val="en-US"/>
              </w:rPr>
              <w:t>3GPP TS 32.255 [25]).</w:t>
            </w:r>
          </w:p>
          <w:p w14:paraId="5671BDD6" w14:textId="77777777" w:rsidR="00284CDE" w:rsidRDefault="00284CDE" w:rsidP="007B3D37">
            <w:pPr>
              <w:pStyle w:val="TAL"/>
              <w:rPr>
                <w:noProof/>
                <w:lang w:val="en-US"/>
              </w:rPr>
            </w:pPr>
          </w:p>
          <w:p w14:paraId="6D8CB6AC" w14:textId="77777777" w:rsidR="00284CDE" w:rsidRDefault="00284CDE" w:rsidP="00284CDE">
            <w:pPr>
              <w:pStyle w:val="TAL"/>
              <w:rPr>
                <w:rFonts w:cs="Arial"/>
                <w:szCs w:val="18"/>
              </w:rPr>
            </w:pPr>
            <w:r>
              <w:rPr>
                <w:noProof/>
                <w:lang w:val="en-US"/>
              </w:rPr>
              <w:t>The string shall encode the Charging ID (32-bit unsigned integer value, with maximum value "</w:t>
            </w:r>
            <w:r w:rsidRPr="003B1302">
              <w:rPr>
                <w:rFonts w:cs="Arial"/>
                <w:szCs w:val="18"/>
              </w:rPr>
              <w:t>4294967295</w:t>
            </w:r>
            <w:r>
              <w:rPr>
                <w:noProof/>
                <w:lang w:val="en-US"/>
              </w:rPr>
              <w:t xml:space="preserve">") in </w:t>
            </w:r>
            <w:r>
              <w:rPr>
                <w:rFonts w:cs="Arial"/>
                <w:szCs w:val="18"/>
              </w:rPr>
              <w:t>decimal representation.</w:t>
            </w:r>
          </w:p>
          <w:p w14:paraId="4A48CD3C" w14:textId="77777777" w:rsidR="00284CDE" w:rsidRDefault="00284CDE" w:rsidP="00284CDE">
            <w:pPr>
              <w:pStyle w:val="TAL"/>
              <w:rPr>
                <w:rFonts w:cs="Arial"/>
                <w:szCs w:val="18"/>
              </w:rPr>
            </w:pPr>
          </w:p>
          <w:p w14:paraId="65F64E3C" w14:textId="4DF72561" w:rsidR="00284CDE" w:rsidRDefault="00284CDE" w:rsidP="00284CDE">
            <w:pPr>
              <w:pStyle w:val="TAL"/>
              <w:rPr>
                <w:noProof/>
                <w:lang w:val="en-US"/>
              </w:rPr>
            </w:pPr>
            <w:r>
              <w:rPr>
                <w:rFonts w:cs="Arial"/>
                <w:szCs w:val="18"/>
              </w:rPr>
              <w:t>Pattern: '</w:t>
            </w:r>
            <w:r w:rsidRPr="00B90188">
              <w:rPr>
                <w:rFonts w:cs="Arial"/>
                <w:szCs w:val="18"/>
              </w:rPr>
              <w:t>^</w:t>
            </w:r>
            <w:r w:rsidR="00327994">
              <w:rPr>
                <w:rFonts w:cs="Arial"/>
                <w:szCs w:val="18"/>
              </w:rPr>
              <w:t>(</w:t>
            </w:r>
            <w:r w:rsidRPr="00B90188">
              <w:rPr>
                <w:rFonts w:cs="Arial"/>
                <w:szCs w:val="18"/>
              </w:rPr>
              <w:t>0|([1-9]{1}[0-9]{0,9})</w:t>
            </w:r>
            <w:r w:rsidR="00327994">
              <w:rPr>
                <w:rFonts w:cs="Arial"/>
                <w:szCs w:val="18"/>
              </w:rPr>
              <w:t>)</w:t>
            </w:r>
            <w:r w:rsidRPr="00B90188">
              <w:rPr>
                <w:rFonts w:cs="Arial"/>
                <w:szCs w:val="18"/>
              </w:rPr>
              <w:t>$</w:t>
            </w:r>
            <w:r>
              <w:rPr>
                <w:rFonts w:cs="Arial"/>
                <w:szCs w:val="18"/>
              </w:rPr>
              <w:t>'</w:t>
            </w:r>
          </w:p>
          <w:p w14:paraId="35245307" w14:textId="77777777" w:rsidR="00284CDE" w:rsidRDefault="00284CDE" w:rsidP="00284CDE">
            <w:pPr>
              <w:pStyle w:val="TAL"/>
              <w:rPr>
                <w:noProof/>
                <w:lang w:val="en-US"/>
              </w:rPr>
            </w:pPr>
          </w:p>
          <w:p w14:paraId="0193CBBF" w14:textId="4D91F75A" w:rsidR="00284CDE" w:rsidRDefault="00284CDE" w:rsidP="00284CDE">
            <w:pPr>
              <w:pStyle w:val="TAL"/>
              <w:rPr>
                <w:rFonts w:cs="Arial"/>
                <w:szCs w:val="18"/>
              </w:rPr>
            </w:pPr>
            <w:r>
              <w:rPr>
                <w:noProof/>
                <w:lang w:val="en-US"/>
              </w:rPr>
              <w:t>(NOTE)</w:t>
            </w:r>
          </w:p>
        </w:tc>
      </w:tr>
      <w:tr w:rsidR="00FA3B9B" w14:paraId="2423A48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76EDDAD" w14:textId="77777777" w:rsidR="00FA3B9B" w:rsidRDefault="00FA3B9B" w:rsidP="007B3D37">
            <w:pPr>
              <w:pStyle w:val="TAL"/>
            </w:pPr>
            <w:r>
              <w:lastRenderedPageBreak/>
              <w:t>chargingInfo</w:t>
            </w:r>
          </w:p>
        </w:tc>
        <w:tc>
          <w:tcPr>
            <w:tcW w:w="1559" w:type="dxa"/>
            <w:tcBorders>
              <w:top w:val="single" w:sz="4" w:space="0" w:color="auto"/>
              <w:left w:val="single" w:sz="4" w:space="0" w:color="auto"/>
              <w:bottom w:val="single" w:sz="4" w:space="0" w:color="auto"/>
              <w:right w:val="single" w:sz="4" w:space="0" w:color="auto"/>
            </w:tcBorders>
          </w:tcPr>
          <w:p w14:paraId="233B218F" w14:textId="77777777" w:rsidR="00FA3B9B" w:rsidRDefault="00FA3B9B" w:rsidP="007B3D37">
            <w:pPr>
              <w:pStyle w:val="TAL"/>
            </w:pPr>
            <w:r>
              <w:t>ChargingInformation</w:t>
            </w:r>
          </w:p>
        </w:tc>
        <w:tc>
          <w:tcPr>
            <w:tcW w:w="425" w:type="dxa"/>
            <w:tcBorders>
              <w:top w:val="single" w:sz="4" w:space="0" w:color="auto"/>
              <w:left w:val="single" w:sz="4" w:space="0" w:color="auto"/>
              <w:bottom w:val="single" w:sz="4" w:space="0" w:color="auto"/>
              <w:right w:val="single" w:sz="4" w:space="0" w:color="auto"/>
            </w:tcBorders>
          </w:tcPr>
          <w:p w14:paraId="2E8335BB"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AB1050C"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41B8D73" w14:textId="18E85CFD" w:rsidR="00FA3B9B" w:rsidRDefault="00FA3B9B" w:rsidP="007B3D37">
            <w:pPr>
              <w:pStyle w:val="TAL"/>
              <w:rPr>
                <w:rFonts w:cs="Arial"/>
                <w:szCs w:val="18"/>
              </w:rPr>
            </w:pPr>
            <w:r>
              <w:rPr>
                <w:rFonts w:cs="Arial"/>
                <w:szCs w:val="18"/>
              </w:rPr>
              <w:t xml:space="preserve">This IE shall be present for a HR PDU session, if available and if the NF Service Consumer requesting the SM Context pertains to the same PLMN (i.e. if the Retrieve SM Context Request does not contain the </w:t>
            </w:r>
            <w:r>
              <w:t>servingNetwork attribute set to a different PLMN ID)</w:t>
            </w:r>
            <w:r>
              <w:rPr>
                <w:rFonts w:cs="Arial"/>
                <w:szCs w:val="18"/>
              </w:rPr>
              <w:t>.</w:t>
            </w:r>
          </w:p>
          <w:p w14:paraId="600E6ACA" w14:textId="77777777" w:rsidR="00FA3B9B" w:rsidRDefault="00FA3B9B" w:rsidP="007B3D37">
            <w:pPr>
              <w:pStyle w:val="TAL"/>
              <w:rPr>
                <w:rFonts w:cs="Arial"/>
                <w:szCs w:val="18"/>
              </w:rPr>
            </w:pPr>
            <w:r>
              <w:rPr>
                <w:rFonts w:cs="Arial"/>
                <w:szCs w:val="18"/>
              </w:rPr>
              <w:t>When present, it shall contain the addresses of the V-CHF used for the PDU session.</w:t>
            </w:r>
          </w:p>
        </w:tc>
      </w:tr>
      <w:tr w:rsidR="00FA3B9B" w14:paraId="621520B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66B53B1" w14:textId="77777777" w:rsidR="00FA3B9B" w:rsidRDefault="00FA3B9B" w:rsidP="007B3D37">
            <w:pPr>
              <w:pStyle w:val="TAL"/>
            </w:pPr>
            <w:r>
              <w:t>roamingChargingProfile</w:t>
            </w:r>
          </w:p>
        </w:tc>
        <w:tc>
          <w:tcPr>
            <w:tcW w:w="1559" w:type="dxa"/>
            <w:tcBorders>
              <w:top w:val="single" w:sz="4" w:space="0" w:color="auto"/>
              <w:left w:val="single" w:sz="4" w:space="0" w:color="auto"/>
              <w:bottom w:val="single" w:sz="4" w:space="0" w:color="auto"/>
              <w:right w:val="single" w:sz="4" w:space="0" w:color="auto"/>
            </w:tcBorders>
          </w:tcPr>
          <w:p w14:paraId="5E766AD1" w14:textId="77777777" w:rsidR="00FA3B9B" w:rsidRDefault="00FA3B9B" w:rsidP="007B3D37">
            <w:pPr>
              <w:pStyle w:val="TAL"/>
            </w:pPr>
            <w:r>
              <w:t>RoamingChargingProfile</w:t>
            </w:r>
          </w:p>
        </w:tc>
        <w:tc>
          <w:tcPr>
            <w:tcW w:w="425" w:type="dxa"/>
            <w:tcBorders>
              <w:top w:val="single" w:sz="4" w:space="0" w:color="auto"/>
              <w:left w:val="single" w:sz="4" w:space="0" w:color="auto"/>
              <w:bottom w:val="single" w:sz="4" w:space="0" w:color="auto"/>
              <w:right w:val="single" w:sz="4" w:space="0" w:color="auto"/>
            </w:tcBorders>
          </w:tcPr>
          <w:p w14:paraId="7FECB2A2"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68DE178"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C0F92BB" w14:textId="25440471" w:rsidR="00FA3B9B" w:rsidRDefault="00FA3B9B" w:rsidP="007B3D37">
            <w:pPr>
              <w:pStyle w:val="TAL"/>
              <w:rPr>
                <w:rFonts w:cs="Arial"/>
                <w:szCs w:val="18"/>
              </w:rPr>
            </w:pPr>
            <w:r>
              <w:rPr>
                <w:rFonts w:cs="Arial"/>
                <w:szCs w:val="18"/>
              </w:rPr>
              <w:t xml:space="preserve">This IE shall be present for a HR PDU session, if available and if the NF Service Consumer requesting the SM Context pertains to the same PLMN (i.e. if the Retrieve SM Context Request does not contain the </w:t>
            </w:r>
            <w:r>
              <w:t>servingNetwork attribute set to a different PLMN ID)</w:t>
            </w:r>
            <w:r>
              <w:rPr>
                <w:rFonts w:cs="Arial"/>
                <w:szCs w:val="18"/>
              </w:rPr>
              <w:t>.</w:t>
            </w:r>
          </w:p>
          <w:p w14:paraId="7C7CFD7A" w14:textId="77777777" w:rsidR="00FA3B9B" w:rsidRDefault="00FA3B9B" w:rsidP="007B3D37">
            <w:pPr>
              <w:pStyle w:val="TAL"/>
              <w:rPr>
                <w:rFonts w:cs="Arial"/>
                <w:szCs w:val="18"/>
              </w:rPr>
            </w:pPr>
            <w:r>
              <w:rPr>
                <w:rFonts w:cs="Arial"/>
                <w:szCs w:val="18"/>
              </w:rPr>
              <w:t xml:space="preserve">When present, it shall contain the Roaming Charging Profile selected by the HPLMN (see </w:t>
            </w:r>
            <w:r>
              <w:rPr>
                <w:noProof/>
                <w:lang w:val="en-US"/>
              </w:rPr>
              <w:t xml:space="preserve">clauses 5.1.9.1, 5.2.1.7 and 5.2.2.12.2 of 3GPP TS 32.255 [25]). </w:t>
            </w:r>
          </w:p>
        </w:tc>
      </w:tr>
      <w:tr w:rsidR="00FA3B9B" w14:paraId="44786F2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F95D065" w14:textId="77777777" w:rsidR="00FA3B9B" w:rsidRDefault="00FA3B9B" w:rsidP="007B3D37">
            <w:pPr>
              <w:pStyle w:val="TAL"/>
            </w:pPr>
            <w:r>
              <w:rPr>
                <w:lang w:eastAsia="zh-CN"/>
              </w:rPr>
              <w:t>nefExtBufSupportInd</w:t>
            </w:r>
          </w:p>
        </w:tc>
        <w:tc>
          <w:tcPr>
            <w:tcW w:w="1559" w:type="dxa"/>
            <w:tcBorders>
              <w:top w:val="single" w:sz="4" w:space="0" w:color="auto"/>
              <w:left w:val="single" w:sz="4" w:space="0" w:color="auto"/>
              <w:bottom w:val="single" w:sz="4" w:space="0" w:color="auto"/>
              <w:right w:val="single" w:sz="4" w:space="0" w:color="auto"/>
            </w:tcBorders>
          </w:tcPr>
          <w:p w14:paraId="11689573" w14:textId="77777777" w:rsidR="00FA3B9B" w:rsidRDefault="00FA3B9B" w:rsidP="007B3D3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743A1FAF" w14:textId="77777777" w:rsidR="00FA3B9B" w:rsidRDefault="00FA3B9B" w:rsidP="007B3D3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4DE84A4" w14:textId="77777777" w:rsidR="00FA3B9B" w:rsidRDefault="00FA3B9B" w:rsidP="007B3D37">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7938263" w14:textId="77777777" w:rsidR="00FA3B9B" w:rsidRDefault="00FA3B9B" w:rsidP="007B3D37">
            <w:pPr>
              <w:pStyle w:val="TAL"/>
              <w:rPr>
                <w:rFonts w:cs="Arial"/>
                <w:szCs w:val="18"/>
                <w:lang w:eastAsia="zh-CN"/>
              </w:rPr>
            </w:pPr>
            <w:r>
              <w:rPr>
                <w:rFonts w:cs="Arial"/>
                <w:szCs w:val="18"/>
                <w:lang w:eastAsia="zh-CN"/>
              </w:rPr>
              <w:t>This IE shall be present with value "true", if the anchor NEF has indicated support of Extended Buffering for mobile terminated data during SMF-NEF connection establishment.</w:t>
            </w:r>
          </w:p>
          <w:p w14:paraId="10FDDEB8" w14:textId="77777777" w:rsidR="00FA3B9B" w:rsidRDefault="00FA3B9B" w:rsidP="007B3D37">
            <w:pPr>
              <w:pStyle w:val="TAL"/>
              <w:rPr>
                <w:rFonts w:cs="Arial"/>
                <w:szCs w:val="18"/>
                <w:lang w:eastAsia="zh-CN"/>
              </w:rPr>
            </w:pPr>
          </w:p>
          <w:p w14:paraId="7655E8A5" w14:textId="77777777" w:rsidR="00FA3B9B" w:rsidRDefault="00FA3B9B" w:rsidP="007B3D37">
            <w:pPr>
              <w:pStyle w:val="TAL"/>
              <w:rPr>
                <w:rFonts w:cs="Arial"/>
                <w:szCs w:val="18"/>
                <w:lang w:eastAsia="zh-CN"/>
              </w:rPr>
            </w:pPr>
            <w:r>
              <w:rPr>
                <w:rFonts w:cs="Arial"/>
                <w:szCs w:val="18"/>
                <w:lang w:eastAsia="zh-CN"/>
              </w:rPr>
              <w:t>When present, this IE shall be set as following:</w:t>
            </w:r>
          </w:p>
          <w:p w14:paraId="58CAFDCC" w14:textId="77777777" w:rsidR="00FA3B9B" w:rsidRDefault="00FA3B9B" w:rsidP="007B3D37">
            <w:pPr>
              <w:pStyle w:val="TAL"/>
              <w:rPr>
                <w:rFonts w:cs="Arial"/>
                <w:szCs w:val="18"/>
                <w:lang w:eastAsia="zh-CN"/>
              </w:rPr>
            </w:pPr>
            <w:r>
              <w:rPr>
                <w:rFonts w:cs="Arial"/>
                <w:szCs w:val="18"/>
                <w:lang w:eastAsia="zh-CN"/>
              </w:rPr>
              <w:t>- true:</w:t>
            </w:r>
            <w:r>
              <w:rPr>
                <w:rFonts w:cs="Arial"/>
                <w:szCs w:val="18"/>
                <w:lang w:eastAsia="zh-CN"/>
              </w:rPr>
              <w:tab/>
              <w:t>Extended Buffering supported by NEF</w:t>
            </w:r>
          </w:p>
          <w:p w14:paraId="7E775EB0" w14:textId="77777777" w:rsidR="00FA3B9B" w:rsidRDefault="00FA3B9B" w:rsidP="007B3D37">
            <w:pPr>
              <w:pStyle w:val="TAL"/>
              <w:rPr>
                <w:rFonts w:cs="Arial"/>
                <w:szCs w:val="18"/>
              </w:rPr>
            </w:pPr>
            <w:r>
              <w:rPr>
                <w:rFonts w:cs="Arial"/>
                <w:szCs w:val="18"/>
                <w:lang w:eastAsia="zh-CN"/>
              </w:rPr>
              <w:t>- false (default): Extended Buffering not supported by NEF</w:t>
            </w:r>
          </w:p>
        </w:tc>
      </w:tr>
      <w:tr w:rsidR="00986FAE" w14:paraId="786F265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34B8562" w14:textId="73F7CA81" w:rsidR="00986FAE" w:rsidRDefault="00986FAE" w:rsidP="00986FAE">
            <w:pPr>
              <w:pStyle w:val="TAL"/>
              <w:rPr>
                <w:lang w:eastAsia="zh-CN"/>
              </w:rPr>
            </w:pPr>
            <w:r>
              <w:rPr>
                <w:lang w:eastAsia="zh-CN"/>
              </w:rPr>
              <w:t>ipv6Index</w:t>
            </w:r>
          </w:p>
        </w:tc>
        <w:tc>
          <w:tcPr>
            <w:tcW w:w="1559" w:type="dxa"/>
            <w:tcBorders>
              <w:top w:val="single" w:sz="4" w:space="0" w:color="auto"/>
              <w:left w:val="single" w:sz="4" w:space="0" w:color="auto"/>
              <w:bottom w:val="single" w:sz="4" w:space="0" w:color="auto"/>
              <w:right w:val="single" w:sz="4" w:space="0" w:color="auto"/>
            </w:tcBorders>
          </w:tcPr>
          <w:p w14:paraId="2348B521" w14:textId="0420AAEE" w:rsidR="00986FAE" w:rsidRDefault="00986FAE" w:rsidP="00986FAE">
            <w:pPr>
              <w:pStyle w:val="TAL"/>
            </w:pPr>
            <w:r>
              <w:rPr>
                <w:lang w:eastAsia="zh-CN"/>
              </w:rPr>
              <w:t>IpIndex</w:t>
            </w:r>
          </w:p>
        </w:tc>
        <w:tc>
          <w:tcPr>
            <w:tcW w:w="425" w:type="dxa"/>
            <w:tcBorders>
              <w:top w:val="single" w:sz="4" w:space="0" w:color="auto"/>
              <w:left w:val="single" w:sz="4" w:space="0" w:color="auto"/>
              <w:bottom w:val="single" w:sz="4" w:space="0" w:color="auto"/>
              <w:right w:val="single" w:sz="4" w:space="0" w:color="auto"/>
            </w:tcBorders>
          </w:tcPr>
          <w:p w14:paraId="37597321" w14:textId="744A2DDF" w:rsidR="00986FAE" w:rsidRDefault="00986FAE" w:rsidP="00986FAE">
            <w:pPr>
              <w:pStyle w:val="TAC"/>
              <w:rPr>
                <w:lang w:eastAsia="zh-CN"/>
              </w:rPr>
            </w:pPr>
            <w:r>
              <w:rPr>
                <w:rFonts w:eastAsia="DengXian"/>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DA27F0B" w14:textId="5CCEB3CE" w:rsidR="00986FAE" w:rsidRDefault="00986FAE" w:rsidP="00986FAE">
            <w:pPr>
              <w:pStyle w:val="TAL"/>
              <w:rPr>
                <w:lang w:eastAsia="zh-CN"/>
              </w:rPr>
            </w:pPr>
            <w:r>
              <w:rPr>
                <w:rFonts w:eastAsia="DengXian"/>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DF0C2D4" w14:textId="00D4BFFB" w:rsidR="00986FAE" w:rsidRDefault="00986FAE" w:rsidP="00986FAE">
            <w:pPr>
              <w:pStyle w:val="TAL"/>
              <w:rPr>
                <w:rFonts w:cs="Arial"/>
                <w:szCs w:val="18"/>
                <w:lang w:eastAsia="zh-CN"/>
              </w:rPr>
            </w:pPr>
            <w:r>
              <w:rPr>
                <w:rFonts w:cs="Arial"/>
                <w:szCs w:val="18"/>
              </w:rPr>
              <w:t>This IE shall be present during I-SMF change scenarios, if IPv6 Index has previously been received by old I-SMF.</w:t>
            </w:r>
          </w:p>
        </w:tc>
      </w:tr>
      <w:tr w:rsidR="00986FAE" w14:paraId="290D947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C0205D1" w14:textId="7CD5A100" w:rsidR="00986FAE" w:rsidRDefault="00986FAE" w:rsidP="00986FAE">
            <w:pPr>
              <w:pStyle w:val="TAL"/>
              <w:rPr>
                <w:lang w:eastAsia="zh-CN"/>
              </w:rPr>
            </w:pPr>
            <w:r>
              <w:t>dnAaaAddress</w:t>
            </w:r>
          </w:p>
        </w:tc>
        <w:tc>
          <w:tcPr>
            <w:tcW w:w="1559" w:type="dxa"/>
            <w:tcBorders>
              <w:top w:val="single" w:sz="4" w:space="0" w:color="auto"/>
              <w:left w:val="single" w:sz="4" w:space="0" w:color="auto"/>
              <w:bottom w:val="single" w:sz="4" w:space="0" w:color="auto"/>
              <w:right w:val="single" w:sz="4" w:space="0" w:color="auto"/>
            </w:tcBorders>
          </w:tcPr>
          <w:p w14:paraId="44A5CC96" w14:textId="2A8E6C45" w:rsidR="00986FAE" w:rsidRDefault="00986FAE" w:rsidP="00986FAE">
            <w:pPr>
              <w:pStyle w:val="TAL"/>
            </w:pPr>
            <w:r>
              <w:t>IpAddress</w:t>
            </w:r>
          </w:p>
        </w:tc>
        <w:tc>
          <w:tcPr>
            <w:tcW w:w="425" w:type="dxa"/>
            <w:tcBorders>
              <w:top w:val="single" w:sz="4" w:space="0" w:color="auto"/>
              <w:left w:val="single" w:sz="4" w:space="0" w:color="auto"/>
              <w:bottom w:val="single" w:sz="4" w:space="0" w:color="auto"/>
              <w:right w:val="single" w:sz="4" w:space="0" w:color="auto"/>
            </w:tcBorders>
          </w:tcPr>
          <w:p w14:paraId="27A67009" w14:textId="34DC6E68" w:rsidR="00986FAE" w:rsidRDefault="00986FAE" w:rsidP="00986FA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3724BF12" w14:textId="07844F5F" w:rsidR="00986FAE" w:rsidRDefault="00986FAE" w:rsidP="00986FAE">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17C2D90D" w14:textId="79E59CD7" w:rsidR="00986FAE" w:rsidRDefault="00986FAE" w:rsidP="00986FAE">
            <w:pPr>
              <w:pStyle w:val="TAL"/>
              <w:rPr>
                <w:rFonts w:cs="Arial"/>
                <w:szCs w:val="18"/>
                <w:lang w:eastAsia="zh-CN"/>
              </w:rPr>
            </w:pPr>
            <w:r>
              <w:rPr>
                <w:rFonts w:cs="Arial"/>
                <w:szCs w:val="18"/>
              </w:rPr>
              <w:t>When present, this IE shall contain the address of DN-AAA server for UE IP Address allocation previously received by old I-SMF</w:t>
            </w:r>
            <w:r w:rsidRPr="00695E56">
              <w:rPr>
                <w:rFonts w:cs="Arial"/>
                <w:szCs w:val="18"/>
              </w:rPr>
              <w:t>.</w:t>
            </w:r>
          </w:p>
        </w:tc>
      </w:tr>
      <w:tr w:rsidR="001B763E" w14:paraId="6759F0A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59D379D" w14:textId="346C1621" w:rsidR="001B763E" w:rsidRDefault="001B763E" w:rsidP="001B763E">
            <w:pPr>
              <w:pStyle w:val="TAL"/>
            </w:pPr>
            <w:r>
              <w:t>redundantPduSessionInfo</w:t>
            </w:r>
          </w:p>
        </w:tc>
        <w:tc>
          <w:tcPr>
            <w:tcW w:w="1559" w:type="dxa"/>
            <w:tcBorders>
              <w:top w:val="single" w:sz="4" w:space="0" w:color="auto"/>
              <w:left w:val="single" w:sz="4" w:space="0" w:color="auto"/>
              <w:bottom w:val="single" w:sz="4" w:space="0" w:color="auto"/>
              <w:right w:val="single" w:sz="4" w:space="0" w:color="auto"/>
            </w:tcBorders>
          </w:tcPr>
          <w:p w14:paraId="1B6B59C7" w14:textId="3199CC87" w:rsidR="001B763E" w:rsidRDefault="001B763E" w:rsidP="001B763E">
            <w:pPr>
              <w:pStyle w:val="TAL"/>
            </w:pPr>
            <w:r>
              <w:t>RedundantPduSessionInformation</w:t>
            </w:r>
          </w:p>
        </w:tc>
        <w:tc>
          <w:tcPr>
            <w:tcW w:w="425" w:type="dxa"/>
            <w:tcBorders>
              <w:top w:val="single" w:sz="4" w:space="0" w:color="auto"/>
              <w:left w:val="single" w:sz="4" w:space="0" w:color="auto"/>
              <w:bottom w:val="single" w:sz="4" w:space="0" w:color="auto"/>
              <w:right w:val="single" w:sz="4" w:space="0" w:color="auto"/>
            </w:tcBorders>
          </w:tcPr>
          <w:p w14:paraId="005FF5AC" w14:textId="74481707" w:rsidR="001B763E" w:rsidRDefault="001B763E" w:rsidP="001B763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C607ACF" w14:textId="0CA86C65" w:rsidR="001B763E" w:rsidRDefault="001B763E" w:rsidP="001B763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C54414D" w14:textId="3453141E" w:rsidR="001B763E" w:rsidRDefault="001B763E" w:rsidP="001B763E">
            <w:pPr>
              <w:pStyle w:val="TAL"/>
              <w:rPr>
                <w:rFonts w:cs="Arial"/>
                <w:szCs w:val="18"/>
              </w:rPr>
            </w:pPr>
            <w:r>
              <w:rPr>
                <w:rFonts w:cs="Arial"/>
                <w:szCs w:val="18"/>
              </w:rPr>
              <w:t>This IE shall be present for a PDU session with an I-SMF, if</w:t>
            </w:r>
            <w:r>
              <w:t xml:space="preserve"> this information has </w:t>
            </w:r>
            <w:r>
              <w:rPr>
                <w:rFonts w:cs="Arial"/>
                <w:szCs w:val="18"/>
              </w:rPr>
              <w:t>been received previously from the anchor SMF or the old I-SMF</w:t>
            </w:r>
            <w:r>
              <w:t xml:space="preserve">. </w:t>
            </w:r>
          </w:p>
        </w:tc>
      </w:tr>
      <w:tr w:rsidR="00332554" w14:paraId="60735B1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463D70F" w14:textId="41D21D70" w:rsidR="00332554" w:rsidRDefault="00332554" w:rsidP="00332554">
            <w:pPr>
              <w:pStyle w:val="TAL"/>
            </w:pPr>
            <w:r>
              <w:rPr>
                <w:lang w:eastAsia="zh-CN"/>
              </w:rPr>
              <w:t>ranTunnelInfo</w:t>
            </w:r>
          </w:p>
        </w:tc>
        <w:tc>
          <w:tcPr>
            <w:tcW w:w="1559" w:type="dxa"/>
            <w:tcBorders>
              <w:top w:val="single" w:sz="4" w:space="0" w:color="auto"/>
              <w:left w:val="single" w:sz="4" w:space="0" w:color="auto"/>
              <w:bottom w:val="single" w:sz="4" w:space="0" w:color="auto"/>
              <w:right w:val="single" w:sz="4" w:space="0" w:color="auto"/>
            </w:tcBorders>
          </w:tcPr>
          <w:p w14:paraId="753E1D35" w14:textId="34C03BC9" w:rsidR="00332554" w:rsidRDefault="00332554" w:rsidP="00332554">
            <w:pPr>
              <w:pStyle w:val="TAL"/>
            </w:pPr>
            <w:r>
              <w:rPr>
                <w:lang w:eastAsia="zh-CN"/>
              </w:rPr>
              <w:t>QosFlowTunnel</w:t>
            </w:r>
          </w:p>
        </w:tc>
        <w:tc>
          <w:tcPr>
            <w:tcW w:w="425" w:type="dxa"/>
            <w:tcBorders>
              <w:top w:val="single" w:sz="4" w:space="0" w:color="auto"/>
              <w:left w:val="single" w:sz="4" w:space="0" w:color="auto"/>
              <w:bottom w:val="single" w:sz="4" w:space="0" w:color="auto"/>
              <w:right w:val="single" w:sz="4" w:space="0" w:color="auto"/>
            </w:tcBorders>
          </w:tcPr>
          <w:p w14:paraId="6AF37462" w14:textId="4DC26FA7" w:rsidR="00332554" w:rsidRDefault="00332554" w:rsidP="00332554">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8C4D6CE" w14:textId="37422725" w:rsidR="00332554" w:rsidRDefault="00332554" w:rsidP="00332554">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FE4893C" w14:textId="77777777" w:rsidR="00332554" w:rsidRDefault="00332554" w:rsidP="00332554">
            <w:pPr>
              <w:pStyle w:val="TAL"/>
              <w:rPr>
                <w:rFonts w:cs="Arial"/>
                <w:szCs w:val="18"/>
              </w:rPr>
            </w:pPr>
            <w:r>
              <w:rPr>
                <w:rFonts w:cs="Arial" w:hint="eastAsia"/>
                <w:szCs w:val="18"/>
              </w:rPr>
              <w:t xml:space="preserve">This IE shall be present </w:t>
            </w:r>
            <w:r>
              <w:rPr>
                <w:rFonts w:cs="Arial"/>
                <w:szCs w:val="18"/>
              </w:rPr>
              <w:t xml:space="preserve">if </w:t>
            </w:r>
            <w:r w:rsidRPr="003D53E7">
              <w:rPr>
                <w:rFonts w:cs="Arial"/>
                <w:szCs w:val="18"/>
              </w:rPr>
              <w:t xml:space="preserve">the </w:t>
            </w:r>
            <w:r>
              <w:rPr>
                <w:lang w:val="en-US" w:eastAsia="zh-CN"/>
              </w:rPr>
              <w:t>ran</w:t>
            </w:r>
            <w:r>
              <w:rPr>
                <w:lang w:eastAsia="zh-CN"/>
              </w:rPr>
              <w:t>UnchangedInd</w:t>
            </w:r>
            <w:r w:rsidRPr="003D53E7" w:rsidDel="004651CC">
              <w:rPr>
                <w:rFonts w:cs="Arial"/>
                <w:szCs w:val="18"/>
              </w:rPr>
              <w:t xml:space="preserve"> </w:t>
            </w:r>
            <w:r w:rsidRPr="003D53E7">
              <w:rPr>
                <w:rFonts w:cs="Arial"/>
                <w:szCs w:val="18"/>
              </w:rPr>
              <w:t xml:space="preserve">IE </w:t>
            </w:r>
            <w:r w:rsidRPr="00D95BD3">
              <w:rPr>
                <w:rFonts w:cs="Arial"/>
                <w:szCs w:val="18"/>
              </w:rPr>
              <w:t>is set to "true" in the SM context retrieve request</w:t>
            </w:r>
            <w:r>
              <w:rPr>
                <w:rFonts w:cs="Arial" w:hint="eastAsia"/>
                <w:szCs w:val="18"/>
              </w:rPr>
              <w:t>.</w:t>
            </w:r>
          </w:p>
          <w:p w14:paraId="7D71B7FB" w14:textId="77777777" w:rsidR="00332554" w:rsidRDefault="00332554" w:rsidP="00332554">
            <w:pPr>
              <w:pStyle w:val="TAL"/>
              <w:rPr>
                <w:rFonts w:cs="Arial"/>
                <w:szCs w:val="18"/>
              </w:rPr>
            </w:pPr>
          </w:p>
          <w:p w14:paraId="52715269" w14:textId="0EAC1BB0" w:rsidR="00332554" w:rsidRDefault="00332554" w:rsidP="00332554">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N2 </w:t>
            </w:r>
            <w:r>
              <w:rPr>
                <w:rFonts w:cs="Arial" w:hint="eastAsia"/>
                <w:szCs w:val="18"/>
              </w:rPr>
              <w:t xml:space="preserve">tunnel information of </w:t>
            </w:r>
            <w:r>
              <w:rPr>
                <w:rFonts w:cs="Arial"/>
                <w:szCs w:val="18"/>
              </w:rPr>
              <w:t xml:space="preserve">NG-RAN </w:t>
            </w:r>
            <w:r w:rsidRPr="001D2E49">
              <w:rPr>
                <w:lang w:eastAsia="ja-JP"/>
              </w:rPr>
              <w:t>with associated QoS flows</w:t>
            </w:r>
            <w:r>
              <w:rPr>
                <w:lang w:eastAsia="ja-JP"/>
              </w:rPr>
              <w:t xml:space="preserve"> (see "</w:t>
            </w:r>
            <w:r w:rsidRPr="001D2E49">
              <w:t>DL QoS Flow per TNL Information</w:t>
            </w:r>
            <w:r>
              <w:rPr>
                <w:lang w:eastAsia="ja-JP"/>
              </w:rPr>
              <w:t>"</w:t>
            </w:r>
            <w:r>
              <w:t xml:space="preserve"> in clause 9.3.4.2 of 3GPP 38.413 [9])</w:t>
            </w:r>
            <w:r>
              <w:rPr>
                <w:rFonts w:cs="Arial"/>
                <w:szCs w:val="18"/>
              </w:rPr>
              <w:t>.</w:t>
            </w:r>
          </w:p>
        </w:tc>
      </w:tr>
      <w:tr w:rsidR="00332554" w14:paraId="1DF0E42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52855C9" w14:textId="7BAEDA05" w:rsidR="00332554" w:rsidRDefault="00332554" w:rsidP="00332554">
            <w:pPr>
              <w:pStyle w:val="TAL"/>
            </w:pPr>
            <w:r>
              <w:t>addRanTunnelInfo</w:t>
            </w:r>
          </w:p>
        </w:tc>
        <w:tc>
          <w:tcPr>
            <w:tcW w:w="1559" w:type="dxa"/>
            <w:tcBorders>
              <w:top w:val="single" w:sz="4" w:space="0" w:color="auto"/>
              <w:left w:val="single" w:sz="4" w:space="0" w:color="auto"/>
              <w:bottom w:val="single" w:sz="4" w:space="0" w:color="auto"/>
              <w:right w:val="single" w:sz="4" w:space="0" w:color="auto"/>
            </w:tcBorders>
          </w:tcPr>
          <w:p w14:paraId="076FDA3D" w14:textId="7DEEDCA9" w:rsidR="00332554" w:rsidRDefault="00332554" w:rsidP="00332554">
            <w:pPr>
              <w:pStyle w:val="TAL"/>
            </w:pPr>
            <w:r>
              <w:rPr>
                <w:lang w:eastAsia="zh-CN"/>
              </w:rPr>
              <w:t>array(QosFlowTunnel)</w:t>
            </w:r>
          </w:p>
        </w:tc>
        <w:tc>
          <w:tcPr>
            <w:tcW w:w="425" w:type="dxa"/>
            <w:tcBorders>
              <w:top w:val="single" w:sz="4" w:space="0" w:color="auto"/>
              <w:left w:val="single" w:sz="4" w:space="0" w:color="auto"/>
              <w:bottom w:val="single" w:sz="4" w:space="0" w:color="auto"/>
              <w:right w:val="single" w:sz="4" w:space="0" w:color="auto"/>
            </w:tcBorders>
          </w:tcPr>
          <w:p w14:paraId="6913FDF2" w14:textId="4F94407F" w:rsidR="00332554" w:rsidRDefault="00332554" w:rsidP="00332554">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F021810" w14:textId="057B20C8" w:rsidR="00332554" w:rsidRDefault="00332554" w:rsidP="00332554">
            <w:pPr>
              <w:pStyle w:val="TAL"/>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5FA5478F" w14:textId="77777777" w:rsidR="00332554" w:rsidRDefault="00332554" w:rsidP="00332554">
            <w:pPr>
              <w:pStyle w:val="TAL"/>
              <w:rPr>
                <w:rFonts w:cs="Arial"/>
                <w:szCs w:val="18"/>
              </w:rPr>
            </w:pPr>
            <w:r>
              <w:rPr>
                <w:rFonts w:cs="Arial" w:hint="eastAsia"/>
                <w:szCs w:val="18"/>
              </w:rPr>
              <w:t xml:space="preserve">This IE shall be present </w:t>
            </w:r>
            <w:r>
              <w:rPr>
                <w:rFonts w:cs="Arial"/>
                <w:szCs w:val="18"/>
              </w:rPr>
              <w:t xml:space="preserve">if </w:t>
            </w:r>
            <w:r w:rsidRPr="003D53E7">
              <w:rPr>
                <w:rFonts w:cs="Arial"/>
                <w:szCs w:val="18"/>
              </w:rPr>
              <w:t xml:space="preserve">the </w:t>
            </w:r>
            <w:r>
              <w:rPr>
                <w:lang w:val="en-US" w:eastAsia="zh-CN"/>
              </w:rPr>
              <w:t>ran</w:t>
            </w:r>
            <w:r>
              <w:rPr>
                <w:lang w:eastAsia="zh-CN"/>
              </w:rPr>
              <w:t>UnchangedInd</w:t>
            </w:r>
            <w:r w:rsidRPr="003D53E7" w:rsidDel="004651CC">
              <w:rPr>
                <w:rFonts w:cs="Arial"/>
                <w:szCs w:val="18"/>
              </w:rPr>
              <w:t xml:space="preserve"> </w:t>
            </w:r>
            <w:r w:rsidRPr="003A492E">
              <w:rPr>
                <w:rFonts w:cs="Arial"/>
                <w:szCs w:val="18"/>
              </w:rPr>
              <w:t>IE is set to "true" in the SM context retrieve request</w:t>
            </w:r>
            <w:r>
              <w:rPr>
                <w:rFonts w:cs="Arial" w:hint="eastAsia"/>
                <w:szCs w:val="18"/>
              </w:rPr>
              <w:t>.</w:t>
            </w:r>
          </w:p>
          <w:p w14:paraId="62B72DE9" w14:textId="77777777" w:rsidR="00332554" w:rsidRDefault="00332554" w:rsidP="00332554">
            <w:pPr>
              <w:pStyle w:val="TAL"/>
              <w:rPr>
                <w:rFonts w:cs="Arial"/>
                <w:szCs w:val="18"/>
              </w:rPr>
            </w:pPr>
          </w:p>
          <w:p w14:paraId="4E61EDE9" w14:textId="2869323E" w:rsidR="00332554" w:rsidRDefault="00332554" w:rsidP="00332554">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additional N2 </w:t>
            </w:r>
            <w:r>
              <w:rPr>
                <w:rFonts w:cs="Arial" w:hint="eastAsia"/>
                <w:szCs w:val="18"/>
              </w:rPr>
              <w:t xml:space="preserve">tunnel information of </w:t>
            </w:r>
            <w:r>
              <w:rPr>
                <w:rFonts w:cs="Arial"/>
                <w:szCs w:val="18"/>
              </w:rPr>
              <w:t xml:space="preserve">NG-RAN </w:t>
            </w:r>
            <w:r w:rsidRPr="001D2E49">
              <w:rPr>
                <w:lang w:eastAsia="ja-JP"/>
              </w:rPr>
              <w:t>together with associated QoS flows</w:t>
            </w:r>
            <w:r>
              <w:rPr>
                <w:lang w:eastAsia="ja-JP"/>
              </w:rPr>
              <w:t xml:space="preserve"> for </w:t>
            </w:r>
            <w:r w:rsidRPr="001D2E49">
              <w:rPr>
                <w:lang w:eastAsia="ja-JP"/>
              </w:rPr>
              <w:t>split PDU session</w:t>
            </w:r>
            <w:r>
              <w:rPr>
                <w:lang w:eastAsia="ja-JP"/>
              </w:rPr>
              <w:t xml:space="preserve"> (see "</w:t>
            </w:r>
            <w:r w:rsidRPr="001D2E49">
              <w:rPr>
                <w:rFonts w:eastAsia="Batang"/>
                <w:lang w:eastAsia="ja-JP"/>
              </w:rPr>
              <w:t xml:space="preserve">Additional DL </w:t>
            </w:r>
            <w:r w:rsidRPr="001D2E49">
              <w:t>QoS Flow per TNL Information</w:t>
            </w:r>
            <w:r>
              <w:rPr>
                <w:lang w:eastAsia="ja-JP"/>
              </w:rPr>
              <w:t>"</w:t>
            </w:r>
            <w:r>
              <w:t xml:space="preserve"> in clause 9.3.4.2 of 3GPP 38.413 [9])</w:t>
            </w:r>
            <w:r>
              <w:rPr>
                <w:rFonts w:cs="Arial"/>
                <w:szCs w:val="18"/>
              </w:rPr>
              <w:t>.</w:t>
            </w:r>
          </w:p>
        </w:tc>
      </w:tr>
      <w:tr w:rsidR="00332554" w14:paraId="48527D6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ABEA4F5" w14:textId="66B92BE5" w:rsidR="00332554" w:rsidRDefault="00332554" w:rsidP="00332554">
            <w:pPr>
              <w:pStyle w:val="TAL"/>
            </w:pPr>
            <w:r>
              <w:t>redRanTunnelInfo</w:t>
            </w:r>
          </w:p>
        </w:tc>
        <w:tc>
          <w:tcPr>
            <w:tcW w:w="1559" w:type="dxa"/>
            <w:tcBorders>
              <w:top w:val="single" w:sz="4" w:space="0" w:color="auto"/>
              <w:left w:val="single" w:sz="4" w:space="0" w:color="auto"/>
              <w:bottom w:val="single" w:sz="4" w:space="0" w:color="auto"/>
              <w:right w:val="single" w:sz="4" w:space="0" w:color="auto"/>
            </w:tcBorders>
          </w:tcPr>
          <w:p w14:paraId="4ECAF603" w14:textId="68D5D2F2" w:rsidR="00332554" w:rsidRDefault="00332554" w:rsidP="00332554">
            <w:pPr>
              <w:pStyle w:val="TAL"/>
            </w:pPr>
            <w:r>
              <w:rPr>
                <w:lang w:eastAsia="zh-CN"/>
              </w:rPr>
              <w:t>QosFlowTunnel</w:t>
            </w:r>
          </w:p>
        </w:tc>
        <w:tc>
          <w:tcPr>
            <w:tcW w:w="425" w:type="dxa"/>
            <w:tcBorders>
              <w:top w:val="single" w:sz="4" w:space="0" w:color="auto"/>
              <w:left w:val="single" w:sz="4" w:space="0" w:color="auto"/>
              <w:bottom w:val="single" w:sz="4" w:space="0" w:color="auto"/>
              <w:right w:val="single" w:sz="4" w:space="0" w:color="auto"/>
            </w:tcBorders>
          </w:tcPr>
          <w:p w14:paraId="5B4CB4F8" w14:textId="6E0A7730" w:rsidR="00332554" w:rsidRDefault="00332554" w:rsidP="00332554">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8C76CCE" w14:textId="228B4E25" w:rsidR="00332554" w:rsidRDefault="00332554" w:rsidP="00332554">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541B5E2" w14:textId="77777777" w:rsidR="00332554" w:rsidRDefault="00332554" w:rsidP="00332554">
            <w:pPr>
              <w:pStyle w:val="TAL"/>
              <w:rPr>
                <w:rFonts w:cs="Arial"/>
                <w:szCs w:val="18"/>
              </w:rPr>
            </w:pPr>
            <w:r>
              <w:rPr>
                <w:rFonts w:cs="Arial" w:hint="eastAsia"/>
                <w:szCs w:val="18"/>
              </w:rPr>
              <w:t xml:space="preserve">This IE shall be present </w:t>
            </w:r>
            <w:r>
              <w:rPr>
                <w:rFonts w:cs="Arial"/>
                <w:szCs w:val="18"/>
              </w:rPr>
              <w:t xml:space="preserve">if </w:t>
            </w:r>
            <w:r w:rsidRPr="003D53E7">
              <w:rPr>
                <w:rFonts w:cs="Arial"/>
                <w:szCs w:val="18"/>
              </w:rPr>
              <w:t xml:space="preserve">the </w:t>
            </w:r>
            <w:r>
              <w:rPr>
                <w:lang w:val="en-US" w:eastAsia="zh-CN"/>
              </w:rPr>
              <w:t>ran</w:t>
            </w:r>
            <w:r>
              <w:rPr>
                <w:lang w:eastAsia="zh-CN"/>
              </w:rPr>
              <w:t>UnchangedInd</w:t>
            </w:r>
            <w:r w:rsidRPr="003D53E7" w:rsidDel="004651CC">
              <w:rPr>
                <w:rFonts w:cs="Arial"/>
                <w:szCs w:val="18"/>
              </w:rPr>
              <w:t xml:space="preserve"> </w:t>
            </w:r>
            <w:r w:rsidRPr="003A492E">
              <w:rPr>
                <w:rFonts w:cs="Arial"/>
                <w:szCs w:val="18"/>
              </w:rPr>
              <w:t>IE is set to "true" in the SM context retrieve request</w:t>
            </w:r>
            <w:r>
              <w:rPr>
                <w:rFonts w:cs="Arial" w:hint="eastAsia"/>
                <w:szCs w:val="18"/>
              </w:rPr>
              <w:t>.</w:t>
            </w:r>
          </w:p>
          <w:p w14:paraId="54EB9423" w14:textId="77777777" w:rsidR="00332554" w:rsidRDefault="00332554" w:rsidP="00332554">
            <w:pPr>
              <w:pStyle w:val="TAL"/>
              <w:rPr>
                <w:rFonts w:cs="Arial"/>
                <w:szCs w:val="18"/>
              </w:rPr>
            </w:pPr>
          </w:p>
          <w:p w14:paraId="05A5E518" w14:textId="6C9EF846" w:rsidR="00332554" w:rsidRDefault="00332554" w:rsidP="00332554">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additional N2 </w:t>
            </w:r>
            <w:r>
              <w:rPr>
                <w:rFonts w:cs="Arial" w:hint="eastAsia"/>
                <w:szCs w:val="18"/>
              </w:rPr>
              <w:t xml:space="preserve">tunnel information of </w:t>
            </w:r>
            <w:r>
              <w:rPr>
                <w:rFonts w:cs="Arial"/>
                <w:szCs w:val="18"/>
              </w:rPr>
              <w:t xml:space="preserve">NG-RAN </w:t>
            </w:r>
            <w:r w:rsidRPr="001D2E49">
              <w:rPr>
                <w:lang w:eastAsia="ja-JP"/>
              </w:rPr>
              <w:t>together with associated QoS flows</w:t>
            </w:r>
            <w:r>
              <w:rPr>
                <w:lang w:eastAsia="ja-JP"/>
              </w:rPr>
              <w:t xml:space="preserve"> for Redundant QoS Flow(s) (see "</w:t>
            </w:r>
            <w:r w:rsidRPr="00654F52">
              <w:rPr>
                <w:rFonts w:eastAsia="Batang"/>
                <w:lang w:eastAsia="ja-JP"/>
              </w:rPr>
              <w:t>Redundant DL QoS Flow per TNL Information</w:t>
            </w:r>
            <w:r>
              <w:rPr>
                <w:lang w:eastAsia="ja-JP"/>
              </w:rPr>
              <w:t>"</w:t>
            </w:r>
            <w:r>
              <w:t xml:space="preserve"> in clause 9.3.4.2 of 3GPP 38.413 [9]</w:t>
            </w:r>
            <w:r>
              <w:rPr>
                <w:lang w:eastAsia="ja-JP"/>
              </w:rPr>
              <w:t>)</w:t>
            </w:r>
            <w:r>
              <w:rPr>
                <w:rFonts w:cs="Arial"/>
                <w:szCs w:val="18"/>
              </w:rPr>
              <w:t>.</w:t>
            </w:r>
          </w:p>
        </w:tc>
      </w:tr>
      <w:tr w:rsidR="00332554" w14:paraId="5E7329A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F57EEA8" w14:textId="29A79569" w:rsidR="00332554" w:rsidRDefault="00332554" w:rsidP="00332554">
            <w:pPr>
              <w:pStyle w:val="TAL"/>
            </w:pPr>
            <w:r>
              <w:t>addRedRanTunnelInfo</w:t>
            </w:r>
          </w:p>
        </w:tc>
        <w:tc>
          <w:tcPr>
            <w:tcW w:w="1559" w:type="dxa"/>
            <w:tcBorders>
              <w:top w:val="single" w:sz="4" w:space="0" w:color="auto"/>
              <w:left w:val="single" w:sz="4" w:space="0" w:color="auto"/>
              <w:bottom w:val="single" w:sz="4" w:space="0" w:color="auto"/>
              <w:right w:val="single" w:sz="4" w:space="0" w:color="auto"/>
            </w:tcBorders>
          </w:tcPr>
          <w:p w14:paraId="2B6B6BCA" w14:textId="1D1B99EA" w:rsidR="00332554" w:rsidRDefault="00332554" w:rsidP="00332554">
            <w:pPr>
              <w:pStyle w:val="TAL"/>
            </w:pPr>
            <w:r>
              <w:rPr>
                <w:lang w:eastAsia="zh-CN"/>
              </w:rPr>
              <w:t>array(QosFlowTunnel)</w:t>
            </w:r>
          </w:p>
        </w:tc>
        <w:tc>
          <w:tcPr>
            <w:tcW w:w="425" w:type="dxa"/>
            <w:tcBorders>
              <w:top w:val="single" w:sz="4" w:space="0" w:color="auto"/>
              <w:left w:val="single" w:sz="4" w:space="0" w:color="auto"/>
              <w:bottom w:val="single" w:sz="4" w:space="0" w:color="auto"/>
              <w:right w:val="single" w:sz="4" w:space="0" w:color="auto"/>
            </w:tcBorders>
          </w:tcPr>
          <w:p w14:paraId="5312E62B" w14:textId="46EC6566" w:rsidR="00332554" w:rsidRDefault="00332554" w:rsidP="00332554">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714EBE5" w14:textId="75FAC727" w:rsidR="00332554" w:rsidRDefault="00332554" w:rsidP="00332554">
            <w:pPr>
              <w:pStyle w:val="TAL"/>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30B71FDA" w14:textId="77777777" w:rsidR="00332554" w:rsidRDefault="00332554" w:rsidP="00332554">
            <w:pPr>
              <w:pStyle w:val="TAL"/>
              <w:rPr>
                <w:rFonts w:cs="Arial"/>
                <w:szCs w:val="18"/>
              </w:rPr>
            </w:pPr>
            <w:r>
              <w:rPr>
                <w:rFonts w:cs="Arial" w:hint="eastAsia"/>
                <w:szCs w:val="18"/>
              </w:rPr>
              <w:t xml:space="preserve">This IE shall be present </w:t>
            </w:r>
            <w:r>
              <w:rPr>
                <w:rFonts w:cs="Arial"/>
                <w:szCs w:val="18"/>
              </w:rPr>
              <w:t>if</w:t>
            </w:r>
            <w:r w:rsidRPr="003D53E7">
              <w:rPr>
                <w:rFonts w:cs="Arial"/>
                <w:szCs w:val="18"/>
              </w:rPr>
              <w:t xml:space="preserve"> the </w:t>
            </w:r>
            <w:r>
              <w:rPr>
                <w:lang w:val="en-US" w:eastAsia="zh-CN"/>
              </w:rPr>
              <w:t>ran</w:t>
            </w:r>
            <w:r>
              <w:rPr>
                <w:lang w:eastAsia="zh-CN"/>
              </w:rPr>
              <w:t>UnchangedInd</w:t>
            </w:r>
            <w:r w:rsidRPr="003D53E7" w:rsidDel="004651CC">
              <w:rPr>
                <w:rFonts w:cs="Arial"/>
                <w:szCs w:val="18"/>
              </w:rPr>
              <w:t xml:space="preserve"> </w:t>
            </w:r>
            <w:r w:rsidRPr="003A492E">
              <w:rPr>
                <w:rFonts w:cs="Arial"/>
                <w:szCs w:val="18"/>
              </w:rPr>
              <w:t>IE is set to "true" in the SM context retrieve request</w:t>
            </w:r>
            <w:r>
              <w:rPr>
                <w:rFonts w:cs="Arial" w:hint="eastAsia"/>
                <w:szCs w:val="18"/>
              </w:rPr>
              <w:t>.</w:t>
            </w:r>
          </w:p>
          <w:p w14:paraId="7C4DAB42" w14:textId="77777777" w:rsidR="00332554" w:rsidRDefault="00332554" w:rsidP="00332554">
            <w:pPr>
              <w:pStyle w:val="TAL"/>
              <w:rPr>
                <w:rFonts w:cs="Arial"/>
                <w:szCs w:val="18"/>
              </w:rPr>
            </w:pPr>
          </w:p>
          <w:p w14:paraId="18AA75BA" w14:textId="4AB0049A" w:rsidR="00332554" w:rsidRDefault="00332554" w:rsidP="00332554">
            <w:pPr>
              <w:pStyle w:val="TAL"/>
              <w:rPr>
                <w:rFonts w:cs="Arial"/>
                <w:szCs w:val="18"/>
              </w:rPr>
            </w:pPr>
            <w:r>
              <w:rPr>
                <w:rFonts w:cs="Arial"/>
                <w:szCs w:val="18"/>
              </w:rPr>
              <w:t>When present, this</w:t>
            </w:r>
            <w:r>
              <w:rPr>
                <w:rFonts w:cs="Arial" w:hint="eastAsia"/>
                <w:szCs w:val="18"/>
              </w:rPr>
              <w:t xml:space="preserve"> IE </w:t>
            </w:r>
            <w:r>
              <w:rPr>
                <w:rFonts w:cs="Arial"/>
                <w:szCs w:val="18"/>
              </w:rPr>
              <w:t xml:space="preserve">shall </w:t>
            </w:r>
            <w:r>
              <w:rPr>
                <w:rFonts w:cs="Arial" w:hint="eastAsia"/>
                <w:szCs w:val="18"/>
              </w:rPr>
              <w:t xml:space="preserve">contain the </w:t>
            </w:r>
            <w:r>
              <w:rPr>
                <w:rFonts w:cs="Arial"/>
                <w:szCs w:val="18"/>
              </w:rPr>
              <w:t xml:space="preserve">additional N2 </w:t>
            </w:r>
            <w:r>
              <w:rPr>
                <w:rFonts w:cs="Arial" w:hint="eastAsia"/>
                <w:szCs w:val="18"/>
              </w:rPr>
              <w:t xml:space="preserve">tunnel information of </w:t>
            </w:r>
            <w:r>
              <w:rPr>
                <w:rFonts w:cs="Arial"/>
                <w:szCs w:val="18"/>
              </w:rPr>
              <w:t xml:space="preserve">NG-RAN </w:t>
            </w:r>
            <w:r w:rsidRPr="001D2E49">
              <w:rPr>
                <w:lang w:eastAsia="ja-JP"/>
              </w:rPr>
              <w:t>together with associated QoS flows</w:t>
            </w:r>
            <w:r>
              <w:rPr>
                <w:lang w:eastAsia="ja-JP"/>
              </w:rPr>
              <w:t xml:space="preserve"> for Redundant QoS Flow(s) with </w:t>
            </w:r>
            <w:r w:rsidRPr="001D2E49">
              <w:rPr>
                <w:lang w:eastAsia="ja-JP"/>
              </w:rPr>
              <w:t>split PDU session</w:t>
            </w:r>
            <w:r>
              <w:rPr>
                <w:lang w:eastAsia="ja-JP"/>
              </w:rPr>
              <w:t xml:space="preserve"> (see "</w:t>
            </w:r>
            <w:r w:rsidRPr="00FA22D3">
              <w:rPr>
                <w:rFonts w:eastAsia="Batang"/>
                <w:lang w:eastAsia="ja-JP"/>
              </w:rPr>
              <w:t xml:space="preserve">Additional </w:t>
            </w:r>
            <w:r w:rsidRPr="00654F52">
              <w:rPr>
                <w:rFonts w:eastAsia="Batang"/>
                <w:lang w:eastAsia="ja-JP"/>
              </w:rPr>
              <w:t xml:space="preserve">Redundant </w:t>
            </w:r>
            <w:r w:rsidRPr="00FA22D3">
              <w:rPr>
                <w:rFonts w:eastAsia="Batang"/>
                <w:lang w:eastAsia="ja-JP"/>
              </w:rPr>
              <w:t xml:space="preserve">DL </w:t>
            </w:r>
            <w:r w:rsidRPr="00654F52">
              <w:rPr>
                <w:rFonts w:eastAsia="Batang"/>
                <w:lang w:eastAsia="ja-JP"/>
              </w:rPr>
              <w:t>QoS Flow per TNL Information</w:t>
            </w:r>
            <w:r>
              <w:rPr>
                <w:lang w:eastAsia="ja-JP"/>
              </w:rPr>
              <w:t>"</w:t>
            </w:r>
            <w:r>
              <w:t xml:space="preserve"> in clause 9.3.4.2 of 3GPP 38.413 [9]</w:t>
            </w:r>
            <w:r>
              <w:rPr>
                <w:lang w:eastAsia="ja-JP"/>
              </w:rPr>
              <w:t>)</w:t>
            </w:r>
            <w:r>
              <w:rPr>
                <w:rFonts w:cs="Arial"/>
                <w:szCs w:val="18"/>
              </w:rPr>
              <w:t>.</w:t>
            </w:r>
          </w:p>
        </w:tc>
      </w:tr>
      <w:tr w:rsidR="00EB5E94" w14:paraId="32D472E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90C6BB2" w14:textId="6D0C278C" w:rsidR="00EB5E94" w:rsidRDefault="00EB5E94" w:rsidP="00EB5E94">
            <w:pPr>
              <w:pStyle w:val="TAL"/>
            </w:pPr>
            <w:r>
              <w:rPr>
                <w:lang w:val="fr-FR" w:eastAsia="zh-CN"/>
              </w:rPr>
              <w:lastRenderedPageBreak/>
              <w:t>dlset</w:t>
            </w:r>
            <w:r>
              <w:rPr>
                <w:lang w:val="en-US"/>
              </w:rPr>
              <w:t>SupportInd</w:t>
            </w:r>
          </w:p>
        </w:tc>
        <w:tc>
          <w:tcPr>
            <w:tcW w:w="1559" w:type="dxa"/>
            <w:tcBorders>
              <w:top w:val="single" w:sz="4" w:space="0" w:color="auto"/>
              <w:left w:val="single" w:sz="4" w:space="0" w:color="auto"/>
              <w:bottom w:val="single" w:sz="4" w:space="0" w:color="auto"/>
              <w:right w:val="single" w:sz="4" w:space="0" w:color="auto"/>
            </w:tcBorders>
          </w:tcPr>
          <w:p w14:paraId="6C8C7CA7" w14:textId="065606F8" w:rsidR="00EB5E94" w:rsidRDefault="00EB5E94" w:rsidP="00EB5E94">
            <w:pPr>
              <w:pStyle w:val="TAL"/>
              <w:rPr>
                <w:lang w:eastAsia="zh-CN"/>
              </w:rPr>
            </w:pPr>
            <w:r>
              <w:rPr>
                <w:lang w:val="fr-FR"/>
              </w:rPr>
              <w:t>boolean</w:t>
            </w:r>
          </w:p>
        </w:tc>
        <w:tc>
          <w:tcPr>
            <w:tcW w:w="425" w:type="dxa"/>
            <w:tcBorders>
              <w:top w:val="single" w:sz="4" w:space="0" w:color="auto"/>
              <w:left w:val="single" w:sz="4" w:space="0" w:color="auto"/>
              <w:bottom w:val="single" w:sz="4" w:space="0" w:color="auto"/>
              <w:right w:val="single" w:sz="4" w:space="0" w:color="auto"/>
            </w:tcBorders>
          </w:tcPr>
          <w:p w14:paraId="64970F92" w14:textId="2D561B28" w:rsidR="00EB5E94" w:rsidRDefault="00EB5E94" w:rsidP="00EB5E94">
            <w:pPr>
              <w:pStyle w:val="TAC"/>
              <w:rPr>
                <w:lang w:eastAsia="zh-CN"/>
              </w:rPr>
            </w:pPr>
            <w:r>
              <w:rPr>
                <w:lang w:val="fr-FR"/>
              </w:rPr>
              <w:t>C</w:t>
            </w:r>
          </w:p>
        </w:tc>
        <w:tc>
          <w:tcPr>
            <w:tcW w:w="1134" w:type="dxa"/>
            <w:tcBorders>
              <w:top w:val="single" w:sz="4" w:space="0" w:color="auto"/>
              <w:left w:val="single" w:sz="4" w:space="0" w:color="auto"/>
              <w:bottom w:val="single" w:sz="4" w:space="0" w:color="auto"/>
              <w:right w:val="single" w:sz="4" w:space="0" w:color="auto"/>
            </w:tcBorders>
          </w:tcPr>
          <w:p w14:paraId="123D4C74" w14:textId="5B5C96CF" w:rsidR="00EB5E94" w:rsidRDefault="00EB5E94" w:rsidP="00EB5E94">
            <w:pPr>
              <w:pStyle w:val="TAL"/>
              <w:rPr>
                <w:lang w:eastAsia="zh-CN"/>
              </w:rPr>
            </w:pPr>
            <w:r>
              <w:rPr>
                <w:lang w:val="fr-FR"/>
              </w:rPr>
              <w:t>0..1</w:t>
            </w:r>
          </w:p>
        </w:tc>
        <w:tc>
          <w:tcPr>
            <w:tcW w:w="4359" w:type="dxa"/>
            <w:tcBorders>
              <w:top w:val="single" w:sz="4" w:space="0" w:color="auto"/>
              <w:left w:val="single" w:sz="4" w:space="0" w:color="auto"/>
              <w:bottom w:val="single" w:sz="4" w:space="0" w:color="auto"/>
              <w:right w:val="single" w:sz="4" w:space="0" w:color="auto"/>
            </w:tcBorders>
          </w:tcPr>
          <w:p w14:paraId="0A1275C5" w14:textId="77777777" w:rsidR="00EB5E94" w:rsidRPr="00F449D2" w:rsidRDefault="00EB5E94" w:rsidP="00EB5E94">
            <w:pPr>
              <w:pStyle w:val="TAL"/>
              <w:rPr>
                <w:lang w:val="en-US" w:eastAsia="zh-CN"/>
              </w:rPr>
            </w:pPr>
            <w:r w:rsidRPr="00F449D2">
              <w:rPr>
                <w:rFonts w:cs="Arial"/>
                <w:szCs w:val="18"/>
                <w:lang w:val="en-US"/>
              </w:rPr>
              <w:t>This IE shall be present and set to "true" if the (H-)</w:t>
            </w:r>
            <w:r w:rsidRPr="00F449D2">
              <w:rPr>
                <w:lang w:val="en-US" w:eastAsia="zh-CN"/>
              </w:rPr>
              <w:t>SMF supports the "DLSET" feature as specified in clause 6.1.8.</w:t>
            </w:r>
          </w:p>
          <w:p w14:paraId="013CAFA2" w14:textId="77777777" w:rsidR="00EB5E94" w:rsidRPr="00F449D2" w:rsidRDefault="00EB5E94" w:rsidP="00EB5E94">
            <w:pPr>
              <w:pStyle w:val="TAL"/>
              <w:rPr>
                <w:lang w:val="en-US" w:eastAsia="zh-CN"/>
              </w:rPr>
            </w:pPr>
          </w:p>
          <w:p w14:paraId="102A7BA6" w14:textId="77777777" w:rsidR="00EB5E94" w:rsidRPr="008A4C34" w:rsidRDefault="00EB5E94" w:rsidP="00EB5E94">
            <w:pPr>
              <w:pStyle w:val="TAL"/>
              <w:rPr>
                <w:lang w:val="en-US"/>
              </w:rPr>
            </w:pPr>
            <w:r w:rsidRPr="008A4C34">
              <w:rPr>
                <w:lang w:val="en-US"/>
              </w:rPr>
              <w:t>When present, it shall be set as follows:</w:t>
            </w:r>
          </w:p>
          <w:p w14:paraId="48D63FB6" w14:textId="77777777" w:rsidR="00EB5E94" w:rsidRPr="008A4C34" w:rsidRDefault="00EB5E94" w:rsidP="00EB5E94">
            <w:pPr>
              <w:pStyle w:val="B1"/>
              <w:spacing w:after="0"/>
              <w:ind w:left="641" w:hanging="357"/>
              <w:rPr>
                <w:rFonts w:ascii="Arial" w:hAnsi="Arial" w:cs="Arial"/>
                <w:sz w:val="18"/>
                <w:szCs w:val="18"/>
                <w:lang w:val="en-US" w:eastAsia="zh-CN"/>
              </w:rPr>
            </w:pPr>
            <w:r w:rsidRPr="008A4C34">
              <w:rPr>
                <w:rFonts w:ascii="Arial" w:hAnsi="Arial" w:cs="Arial"/>
                <w:sz w:val="18"/>
                <w:szCs w:val="18"/>
                <w:lang w:val="en-US" w:eastAsia="zh-CN"/>
              </w:rPr>
              <w:t>-</w:t>
            </w:r>
            <w:r w:rsidRPr="008A4C34">
              <w:rPr>
                <w:rFonts w:ascii="Arial" w:hAnsi="Arial" w:cs="Arial"/>
                <w:sz w:val="18"/>
                <w:szCs w:val="18"/>
                <w:lang w:val="en-US" w:eastAsia="zh-CN"/>
              </w:rPr>
              <w:tab/>
              <w:t>true: the (H-)SMF supports the "DLSET" feature.</w:t>
            </w:r>
          </w:p>
          <w:p w14:paraId="54AAADA5" w14:textId="69610701" w:rsidR="00EB5E94" w:rsidRPr="00F449D2" w:rsidRDefault="00EB5E94" w:rsidP="00F449D2">
            <w:pPr>
              <w:pStyle w:val="B1"/>
              <w:spacing w:after="0"/>
              <w:ind w:left="641" w:hanging="357"/>
              <w:rPr>
                <w:rFonts w:cs="Arial"/>
                <w:szCs w:val="18"/>
                <w:lang w:val="en-US"/>
              </w:rPr>
            </w:pPr>
            <w:r w:rsidRPr="008A4C34">
              <w:rPr>
                <w:rFonts w:ascii="Arial" w:hAnsi="Arial" w:cs="Arial"/>
                <w:sz w:val="18"/>
                <w:szCs w:val="18"/>
                <w:lang w:val="en-US" w:eastAsia="zh-CN"/>
              </w:rPr>
              <w:t>-</w:t>
            </w:r>
            <w:r w:rsidRPr="008A4C34">
              <w:rPr>
                <w:rFonts w:ascii="Arial" w:hAnsi="Arial" w:cs="Arial"/>
                <w:sz w:val="18"/>
                <w:szCs w:val="18"/>
                <w:lang w:val="en-US" w:eastAsia="zh-CN"/>
              </w:rPr>
              <w:tab/>
              <w:t>false: the (H-)SMF does not support the "DLSET" feature</w:t>
            </w:r>
          </w:p>
        </w:tc>
      </w:tr>
      <w:tr w:rsidR="00284CDE" w14:paraId="61E93E17" w14:textId="77777777" w:rsidTr="000B0BE6">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7C0188C7" w14:textId="3D9A8655" w:rsidR="00284CDE" w:rsidRPr="00521F7B" w:rsidRDefault="00284CDE" w:rsidP="00521F7B">
            <w:pPr>
              <w:pStyle w:val="TAN"/>
            </w:pPr>
            <w:r>
              <w:t>NOTE:</w:t>
            </w:r>
            <w:r>
              <w:tab/>
              <w:t>Usage of Charging ID with Uint32 value for roaming scenarios may lead to Charging ID collision between SMFs.</w:t>
            </w:r>
          </w:p>
        </w:tc>
      </w:tr>
    </w:tbl>
    <w:p w14:paraId="5B4C6C74" w14:textId="77777777" w:rsidR="00FA3B9B" w:rsidRDefault="00FA3B9B" w:rsidP="00FA3B9B">
      <w:pPr>
        <w:rPr>
          <w:noProof/>
        </w:rPr>
      </w:pPr>
    </w:p>
    <w:p w14:paraId="1DE976B5" w14:textId="77777777" w:rsidR="00FA3B9B" w:rsidRDefault="00FA3B9B" w:rsidP="00E737D5">
      <w:pPr>
        <w:pStyle w:val="Heading5"/>
      </w:pPr>
      <w:bookmarkStart w:id="1799" w:name="_Toc25073968"/>
      <w:bookmarkStart w:id="1800" w:name="_Toc34063151"/>
      <w:bookmarkStart w:id="1801" w:name="_Toc43120128"/>
      <w:bookmarkStart w:id="1802" w:name="_Toc49768183"/>
      <w:bookmarkStart w:id="1803" w:name="_Toc56434356"/>
      <w:bookmarkStart w:id="1804" w:name="_Toc138320892"/>
      <w:r>
        <w:t>6.1.6.2.40</w:t>
      </w:r>
      <w:r w:rsidRPr="00BC662F">
        <w:tab/>
      </w:r>
      <w:r>
        <w:t>Type: ExemptionInd</w:t>
      </w:r>
      <w:bookmarkEnd w:id="1799"/>
      <w:bookmarkEnd w:id="1800"/>
      <w:bookmarkEnd w:id="1801"/>
      <w:bookmarkEnd w:id="1802"/>
      <w:bookmarkEnd w:id="1803"/>
      <w:bookmarkEnd w:id="1804"/>
    </w:p>
    <w:p w14:paraId="207BCC0E" w14:textId="77777777" w:rsidR="00FA3B9B" w:rsidRPr="00384E92" w:rsidRDefault="00FA3B9B" w:rsidP="00FA3B9B">
      <w:r>
        <w:t xml:space="preserve">The ExemptionInd indicates that the included NAS SM message was exempted from one or more NAS SM congestion control, e.g. DNN, and/or S-NSSAI based congestion control, </w:t>
      </w:r>
      <w:r>
        <w:rPr>
          <w:rFonts w:cs="Arial"/>
          <w:szCs w:val="18"/>
        </w:rPr>
        <w:t>activated in the AMF</w:t>
      </w:r>
      <w:r>
        <w:t>.</w:t>
      </w:r>
    </w:p>
    <w:p w14:paraId="485007CE" w14:textId="77777777" w:rsidR="00FA3B9B" w:rsidRDefault="00FA3B9B" w:rsidP="00FA3B9B">
      <w:pPr>
        <w:pStyle w:val="TH"/>
      </w:pPr>
      <w:r>
        <w:t xml:space="preserve">Table 6.1.6.2.40-1: </w:t>
      </w:r>
      <w:r>
        <w:rPr>
          <w:noProof/>
        </w:rPr>
        <w:t>Definition of type</w:t>
      </w:r>
      <w:r>
        <w:t xml:space="preserve"> ExemptionInd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1"/>
        <w:gridCol w:w="1559"/>
        <w:gridCol w:w="425"/>
        <w:gridCol w:w="1134"/>
        <w:gridCol w:w="4359"/>
      </w:tblGrid>
      <w:tr w:rsidR="00FA3B9B" w:rsidRPr="00F267AF" w14:paraId="3832BECB" w14:textId="77777777" w:rsidTr="007B3D37">
        <w:trPr>
          <w:jc w:val="center"/>
        </w:trPr>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4148580E" w14:textId="77777777" w:rsidR="00FA3B9B" w:rsidRPr="00F267AF" w:rsidRDefault="00FA3B9B" w:rsidP="007B3D37">
            <w:pPr>
              <w:pStyle w:val="TAH"/>
            </w:pPr>
            <w:r w:rsidRPr="00F267A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F66F259" w14:textId="77777777" w:rsidR="00FA3B9B" w:rsidRPr="00F267AF" w:rsidRDefault="00FA3B9B" w:rsidP="007B3D37">
            <w:pPr>
              <w:pStyle w:val="TAH"/>
            </w:pPr>
            <w:r w:rsidRPr="00F267A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B6BEAF7" w14:textId="77777777" w:rsidR="00FA3B9B" w:rsidRPr="00F267AF" w:rsidRDefault="00FA3B9B" w:rsidP="007B3D37">
            <w:pPr>
              <w:pStyle w:val="TAH"/>
            </w:pPr>
            <w:r w:rsidRPr="00F267A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621ED21" w14:textId="77777777" w:rsidR="00FA3B9B" w:rsidRPr="00F267AF" w:rsidRDefault="00FA3B9B" w:rsidP="007B3D37">
            <w:pPr>
              <w:pStyle w:val="TAH"/>
              <w:jc w:val="left"/>
            </w:pPr>
            <w:bookmarkStart w:id="1805" w:name="_MCCTEMPBM_CRPT95390288___4"/>
            <w:r w:rsidRPr="00F267AF">
              <w:t>Cardinality</w:t>
            </w:r>
            <w:bookmarkEnd w:id="1805"/>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E92FE4E" w14:textId="77777777" w:rsidR="00FA3B9B" w:rsidRPr="00F267AF" w:rsidRDefault="00FA3B9B" w:rsidP="007B3D37">
            <w:pPr>
              <w:pStyle w:val="TAH"/>
              <w:rPr>
                <w:rFonts w:cs="Arial"/>
                <w:szCs w:val="18"/>
              </w:rPr>
            </w:pPr>
            <w:r w:rsidRPr="00F267AF">
              <w:rPr>
                <w:rFonts w:cs="Arial"/>
                <w:szCs w:val="18"/>
              </w:rPr>
              <w:t>Description</w:t>
            </w:r>
          </w:p>
        </w:tc>
      </w:tr>
      <w:tr w:rsidR="00FA3B9B" w:rsidRPr="00F267AF" w14:paraId="69A46DEF" w14:textId="77777777" w:rsidTr="007B3D37">
        <w:trPr>
          <w:jc w:val="center"/>
        </w:trPr>
        <w:tc>
          <w:tcPr>
            <w:tcW w:w="1811" w:type="dxa"/>
            <w:tcBorders>
              <w:top w:val="single" w:sz="4" w:space="0" w:color="auto"/>
              <w:left w:val="single" w:sz="4" w:space="0" w:color="auto"/>
              <w:bottom w:val="single" w:sz="4" w:space="0" w:color="auto"/>
              <w:right w:val="single" w:sz="4" w:space="0" w:color="auto"/>
            </w:tcBorders>
          </w:tcPr>
          <w:p w14:paraId="0DCE3E07" w14:textId="77777777" w:rsidR="00FA3B9B" w:rsidRPr="00F267AF" w:rsidRDefault="00FA3B9B" w:rsidP="007B3D37">
            <w:pPr>
              <w:pStyle w:val="TAL"/>
              <w:rPr>
                <w:lang w:eastAsia="zh-CN"/>
              </w:rPr>
            </w:pPr>
            <w:r>
              <w:rPr>
                <w:lang w:eastAsia="zh-CN"/>
              </w:rPr>
              <w:t>dnnCongestion</w:t>
            </w:r>
          </w:p>
        </w:tc>
        <w:tc>
          <w:tcPr>
            <w:tcW w:w="1559" w:type="dxa"/>
            <w:tcBorders>
              <w:top w:val="single" w:sz="4" w:space="0" w:color="auto"/>
              <w:left w:val="single" w:sz="4" w:space="0" w:color="auto"/>
              <w:bottom w:val="single" w:sz="4" w:space="0" w:color="auto"/>
              <w:right w:val="single" w:sz="4" w:space="0" w:color="auto"/>
            </w:tcBorders>
          </w:tcPr>
          <w:p w14:paraId="3C2E4293" w14:textId="77777777" w:rsidR="00FA3B9B" w:rsidRPr="00F267AF"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55BCC570" w14:textId="77777777" w:rsidR="00FA3B9B" w:rsidRPr="00F267AF"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5EF30D4" w14:textId="77777777" w:rsidR="00FA3B9B" w:rsidRPr="00F267AF" w:rsidRDefault="00FA3B9B" w:rsidP="007B3D37">
            <w:pPr>
              <w:pStyle w:val="TAL"/>
            </w:pPr>
            <w:r>
              <w:rPr>
                <w:rFonts w:hint="eastAsia"/>
                <w:lang w:eastAsia="zh-CN"/>
              </w:rPr>
              <w:t>0..</w:t>
            </w:r>
            <w:r w:rsidRPr="00F267AF">
              <w:t>1</w:t>
            </w:r>
          </w:p>
        </w:tc>
        <w:tc>
          <w:tcPr>
            <w:tcW w:w="4359" w:type="dxa"/>
            <w:tcBorders>
              <w:top w:val="single" w:sz="4" w:space="0" w:color="auto"/>
              <w:left w:val="single" w:sz="4" w:space="0" w:color="auto"/>
              <w:bottom w:val="single" w:sz="4" w:space="0" w:color="auto"/>
              <w:right w:val="single" w:sz="4" w:space="0" w:color="auto"/>
            </w:tcBorders>
          </w:tcPr>
          <w:p w14:paraId="04311860" w14:textId="77777777" w:rsidR="00FA3B9B" w:rsidRDefault="00FA3B9B" w:rsidP="007B3D37">
            <w:pPr>
              <w:pStyle w:val="TAL"/>
              <w:rPr>
                <w:rFonts w:cs="Arial"/>
                <w:szCs w:val="18"/>
                <w:lang w:eastAsia="zh-CN"/>
              </w:rPr>
            </w:pPr>
            <w:r>
              <w:t xml:space="preserve">This IE shall be present and set to Yes if </w:t>
            </w:r>
            <w:r>
              <w:rPr>
                <w:rFonts w:cs="Arial"/>
                <w:szCs w:val="18"/>
                <w:lang w:eastAsia="zh-CN"/>
              </w:rPr>
              <w:t xml:space="preserve">the </w:t>
            </w:r>
            <w:r>
              <w:t xml:space="preserve">included NAS Session Management message was exempted from the DNN based congestion </w:t>
            </w:r>
            <w:r>
              <w:rPr>
                <w:rFonts w:cs="Arial"/>
                <w:szCs w:val="18"/>
              </w:rPr>
              <w:t xml:space="preserve">activated </w:t>
            </w:r>
            <w:r>
              <w:t>in the AMF.</w:t>
            </w:r>
          </w:p>
          <w:p w14:paraId="6A80C8CE" w14:textId="77777777" w:rsidR="00FA3B9B" w:rsidRPr="00F267AF" w:rsidRDefault="00FA3B9B" w:rsidP="007B3D37">
            <w:pPr>
              <w:pStyle w:val="TAL"/>
              <w:rPr>
                <w:rFonts w:cs="Arial"/>
                <w:szCs w:val="18"/>
                <w:lang w:eastAsia="zh-CN"/>
              </w:rPr>
            </w:pPr>
            <w:r w:rsidRPr="000B71E3">
              <w:rPr>
                <w:rFonts w:cs="Arial"/>
                <w:szCs w:val="18"/>
              </w:rPr>
              <w:t xml:space="preserve">true: </w:t>
            </w:r>
            <w:r>
              <w:rPr>
                <w:rFonts w:cs="Arial"/>
                <w:szCs w:val="18"/>
              </w:rPr>
              <w:t>Yes</w:t>
            </w:r>
            <w:r w:rsidRPr="000B71E3">
              <w:rPr>
                <w:rFonts w:cs="Arial"/>
                <w:szCs w:val="18"/>
              </w:rPr>
              <w:br/>
              <w:t>false</w:t>
            </w:r>
            <w:r>
              <w:rPr>
                <w:rFonts w:cs="Arial"/>
                <w:szCs w:val="18"/>
              </w:rPr>
              <w:t xml:space="preserve"> (default)</w:t>
            </w:r>
            <w:r w:rsidRPr="000B71E3">
              <w:rPr>
                <w:rFonts w:cs="Arial"/>
                <w:szCs w:val="18"/>
              </w:rPr>
              <w:t xml:space="preserve">: </w:t>
            </w:r>
            <w:r>
              <w:rPr>
                <w:rFonts w:cs="Arial"/>
                <w:szCs w:val="18"/>
              </w:rPr>
              <w:t>No</w:t>
            </w:r>
          </w:p>
        </w:tc>
      </w:tr>
      <w:tr w:rsidR="00FA3B9B" w:rsidRPr="00F267AF" w14:paraId="2F980DFD" w14:textId="77777777" w:rsidTr="007B3D37">
        <w:trPr>
          <w:jc w:val="center"/>
        </w:trPr>
        <w:tc>
          <w:tcPr>
            <w:tcW w:w="1811" w:type="dxa"/>
            <w:tcBorders>
              <w:top w:val="single" w:sz="4" w:space="0" w:color="auto"/>
              <w:left w:val="single" w:sz="4" w:space="0" w:color="auto"/>
              <w:bottom w:val="single" w:sz="4" w:space="0" w:color="auto"/>
              <w:right w:val="single" w:sz="4" w:space="0" w:color="auto"/>
            </w:tcBorders>
          </w:tcPr>
          <w:p w14:paraId="641A67A0" w14:textId="77777777" w:rsidR="00FA3B9B" w:rsidRPr="00F267AF" w:rsidRDefault="00FA3B9B" w:rsidP="007B3D37">
            <w:pPr>
              <w:pStyle w:val="TAL"/>
              <w:rPr>
                <w:lang w:eastAsia="zh-CN"/>
              </w:rPr>
            </w:pPr>
            <w:r>
              <w:rPr>
                <w:lang w:eastAsia="zh-CN"/>
              </w:rPr>
              <w:t>snssaiCongestion</w:t>
            </w:r>
          </w:p>
        </w:tc>
        <w:tc>
          <w:tcPr>
            <w:tcW w:w="1559" w:type="dxa"/>
            <w:tcBorders>
              <w:top w:val="single" w:sz="4" w:space="0" w:color="auto"/>
              <w:left w:val="single" w:sz="4" w:space="0" w:color="auto"/>
              <w:bottom w:val="single" w:sz="4" w:space="0" w:color="auto"/>
              <w:right w:val="single" w:sz="4" w:space="0" w:color="auto"/>
            </w:tcBorders>
          </w:tcPr>
          <w:p w14:paraId="6406645A" w14:textId="77777777" w:rsidR="00FA3B9B" w:rsidRPr="00F267AF"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444BADE" w14:textId="77777777" w:rsidR="00FA3B9B" w:rsidRPr="00F267AF"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BC1BF40" w14:textId="77777777" w:rsidR="00FA3B9B" w:rsidRPr="00F267AF" w:rsidRDefault="00FA3B9B" w:rsidP="007B3D37">
            <w:pPr>
              <w:pStyle w:val="TAL"/>
            </w:pPr>
            <w:r>
              <w:rPr>
                <w:rFonts w:hint="eastAsia"/>
                <w:lang w:eastAsia="zh-CN"/>
              </w:rPr>
              <w:t>0..</w:t>
            </w:r>
            <w:r w:rsidRPr="00F267AF">
              <w:t>1</w:t>
            </w:r>
          </w:p>
        </w:tc>
        <w:tc>
          <w:tcPr>
            <w:tcW w:w="4359" w:type="dxa"/>
            <w:tcBorders>
              <w:top w:val="single" w:sz="4" w:space="0" w:color="auto"/>
              <w:left w:val="single" w:sz="4" w:space="0" w:color="auto"/>
              <w:bottom w:val="single" w:sz="4" w:space="0" w:color="auto"/>
              <w:right w:val="single" w:sz="4" w:space="0" w:color="auto"/>
            </w:tcBorders>
          </w:tcPr>
          <w:p w14:paraId="12D2C39C" w14:textId="77777777" w:rsidR="00FA3B9B" w:rsidRDefault="00FA3B9B" w:rsidP="007B3D37">
            <w:pPr>
              <w:pStyle w:val="TAL"/>
              <w:rPr>
                <w:rFonts w:cs="Arial"/>
                <w:szCs w:val="18"/>
                <w:lang w:eastAsia="zh-CN"/>
              </w:rPr>
            </w:pPr>
            <w:r>
              <w:t xml:space="preserve">This IE shall be present and set to Yes if </w:t>
            </w:r>
            <w:r>
              <w:rPr>
                <w:rFonts w:cs="Arial" w:hint="eastAsia"/>
                <w:szCs w:val="18"/>
                <w:lang w:eastAsia="zh-CN"/>
              </w:rPr>
              <w:t xml:space="preserve">the </w:t>
            </w:r>
            <w:r>
              <w:t>included NAS Session Management message was exempted from the S-NSSAI only based congestion activated in the AMF</w:t>
            </w:r>
            <w:r>
              <w:rPr>
                <w:rFonts w:cs="Arial" w:hint="eastAsia"/>
                <w:szCs w:val="18"/>
                <w:lang w:eastAsia="zh-CN"/>
              </w:rPr>
              <w:t>.</w:t>
            </w:r>
          </w:p>
          <w:p w14:paraId="3AA6E47B" w14:textId="77777777" w:rsidR="00FA3B9B" w:rsidRPr="00F267AF" w:rsidRDefault="00FA3B9B" w:rsidP="007B3D37">
            <w:pPr>
              <w:pStyle w:val="TAL"/>
              <w:rPr>
                <w:rFonts w:cs="Arial"/>
                <w:szCs w:val="18"/>
                <w:lang w:eastAsia="zh-CN"/>
              </w:rPr>
            </w:pPr>
            <w:r w:rsidRPr="000B71E3">
              <w:rPr>
                <w:rFonts w:cs="Arial"/>
                <w:szCs w:val="18"/>
              </w:rPr>
              <w:t xml:space="preserve">true: </w:t>
            </w:r>
            <w:r>
              <w:rPr>
                <w:rFonts w:cs="Arial"/>
                <w:szCs w:val="18"/>
              </w:rPr>
              <w:t>Yes</w:t>
            </w:r>
            <w:r w:rsidRPr="000B71E3">
              <w:rPr>
                <w:rFonts w:cs="Arial"/>
                <w:szCs w:val="18"/>
              </w:rPr>
              <w:br/>
              <w:t>false</w:t>
            </w:r>
            <w:r>
              <w:rPr>
                <w:rFonts w:cs="Arial"/>
                <w:szCs w:val="18"/>
              </w:rPr>
              <w:t xml:space="preserve"> (default)</w:t>
            </w:r>
            <w:r w:rsidRPr="000B71E3">
              <w:rPr>
                <w:rFonts w:cs="Arial"/>
                <w:szCs w:val="18"/>
              </w:rPr>
              <w:t>: No</w:t>
            </w:r>
          </w:p>
        </w:tc>
      </w:tr>
      <w:tr w:rsidR="00FA3B9B" w:rsidRPr="00F267AF" w14:paraId="0FF7AAB0" w14:textId="77777777" w:rsidTr="007B3D37">
        <w:trPr>
          <w:jc w:val="center"/>
        </w:trPr>
        <w:tc>
          <w:tcPr>
            <w:tcW w:w="1811" w:type="dxa"/>
            <w:tcBorders>
              <w:top w:val="single" w:sz="4" w:space="0" w:color="auto"/>
              <w:left w:val="single" w:sz="4" w:space="0" w:color="auto"/>
              <w:bottom w:val="single" w:sz="4" w:space="0" w:color="auto"/>
              <w:right w:val="single" w:sz="4" w:space="0" w:color="auto"/>
            </w:tcBorders>
          </w:tcPr>
          <w:p w14:paraId="775D6B70" w14:textId="77777777" w:rsidR="00FA3B9B" w:rsidRPr="00F267AF" w:rsidRDefault="00FA3B9B" w:rsidP="007B3D37">
            <w:pPr>
              <w:pStyle w:val="TAL"/>
              <w:rPr>
                <w:lang w:eastAsia="zh-CN"/>
              </w:rPr>
            </w:pPr>
            <w:r>
              <w:rPr>
                <w:lang w:eastAsia="zh-CN"/>
              </w:rPr>
              <w:t>snssaiDnnCongestion</w:t>
            </w:r>
          </w:p>
        </w:tc>
        <w:tc>
          <w:tcPr>
            <w:tcW w:w="1559" w:type="dxa"/>
            <w:tcBorders>
              <w:top w:val="single" w:sz="4" w:space="0" w:color="auto"/>
              <w:left w:val="single" w:sz="4" w:space="0" w:color="auto"/>
              <w:bottom w:val="single" w:sz="4" w:space="0" w:color="auto"/>
              <w:right w:val="single" w:sz="4" w:space="0" w:color="auto"/>
            </w:tcBorders>
          </w:tcPr>
          <w:p w14:paraId="55EFA14C" w14:textId="77777777" w:rsidR="00FA3B9B" w:rsidRPr="00F267AF" w:rsidRDefault="00FA3B9B" w:rsidP="007B3D37">
            <w:pPr>
              <w:pStyle w:val="TAL"/>
              <w:rPr>
                <w:lang w:eastAsia="zh-CN"/>
              </w:rPr>
            </w:pPr>
            <w:r>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650BB2F4" w14:textId="77777777" w:rsidR="00FA3B9B" w:rsidRPr="00F267AF"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CDD2C63" w14:textId="77777777" w:rsidR="00FA3B9B" w:rsidRPr="00F267AF" w:rsidRDefault="00FA3B9B" w:rsidP="007B3D37">
            <w:pPr>
              <w:pStyle w:val="TAL"/>
            </w:pPr>
            <w:r>
              <w:rPr>
                <w:rFonts w:hint="eastAsia"/>
                <w:lang w:eastAsia="zh-CN"/>
              </w:rPr>
              <w:t>0..</w:t>
            </w:r>
            <w:r w:rsidRPr="00F267AF">
              <w:t>1</w:t>
            </w:r>
          </w:p>
        </w:tc>
        <w:tc>
          <w:tcPr>
            <w:tcW w:w="4359" w:type="dxa"/>
            <w:tcBorders>
              <w:top w:val="single" w:sz="4" w:space="0" w:color="auto"/>
              <w:left w:val="single" w:sz="4" w:space="0" w:color="auto"/>
              <w:bottom w:val="single" w:sz="4" w:space="0" w:color="auto"/>
              <w:right w:val="single" w:sz="4" w:space="0" w:color="auto"/>
            </w:tcBorders>
          </w:tcPr>
          <w:p w14:paraId="1BFC7B1A" w14:textId="77777777" w:rsidR="00FA3B9B" w:rsidRDefault="00FA3B9B" w:rsidP="007B3D37">
            <w:pPr>
              <w:pStyle w:val="TAL"/>
              <w:rPr>
                <w:rFonts w:cs="Arial"/>
                <w:szCs w:val="18"/>
                <w:lang w:eastAsia="zh-CN"/>
              </w:rPr>
            </w:pPr>
            <w:r>
              <w:t>This IE shall be present and set to Yes if</w:t>
            </w:r>
            <w:r>
              <w:rPr>
                <w:rFonts w:cs="Arial" w:hint="eastAsia"/>
                <w:szCs w:val="18"/>
                <w:lang w:eastAsia="zh-CN"/>
              </w:rPr>
              <w:t xml:space="preserve"> the </w:t>
            </w:r>
            <w:r>
              <w:t>included NAS Session Management message was exempted from the S-NSSAI and DNN based congestion activated in the AMF</w:t>
            </w:r>
            <w:r>
              <w:rPr>
                <w:rFonts w:cs="Arial" w:hint="eastAsia"/>
                <w:szCs w:val="18"/>
                <w:lang w:eastAsia="zh-CN"/>
              </w:rPr>
              <w:t>.</w:t>
            </w:r>
          </w:p>
          <w:p w14:paraId="400B6392" w14:textId="77777777" w:rsidR="00FA3B9B" w:rsidRPr="00F267AF" w:rsidRDefault="00FA3B9B" w:rsidP="007B3D37">
            <w:pPr>
              <w:pStyle w:val="TAL"/>
              <w:rPr>
                <w:rFonts w:cs="Arial"/>
                <w:szCs w:val="18"/>
                <w:lang w:eastAsia="zh-CN"/>
              </w:rPr>
            </w:pPr>
            <w:r w:rsidRPr="000B71E3">
              <w:rPr>
                <w:rFonts w:cs="Arial"/>
                <w:szCs w:val="18"/>
              </w:rPr>
              <w:t xml:space="preserve">true: </w:t>
            </w:r>
            <w:r>
              <w:rPr>
                <w:rFonts w:cs="Arial"/>
                <w:szCs w:val="18"/>
              </w:rPr>
              <w:t>Yes</w:t>
            </w:r>
            <w:r w:rsidRPr="000B71E3">
              <w:rPr>
                <w:rFonts w:cs="Arial"/>
                <w:szCs w:val="18"/>
              </w:rPr>
              <w:br/>
              <w:t>false</w:t>
            </w:r>
            <w:r>
              <w:rPr>
                <w:rFonts w:cs="Arial"/>
                <w:szCs w:val="18"/>
              </w:rPr>
              <w:t xml:space="preserve"> (default)</w:t>
            </w:r>
            <w:r w:rsidRPr="000B71E3">
              <w:rPr>
                <w:rFonts w:cs="Arial"/>
                <w:szCs w:val="18"/>
              </w:rPr>
              <w:t>: No</w:t>
            </w:r>
          </w:p>
        </w:tc>
      </w:tr>
    </w:tbl>
    <w:p w14:paraId="2B5BE2D4" w14:textId="77777777" w:rsidR="00FA3B9B" w:rsidRDefault="00FA3B9B" w:rsidP="00FA3B9B">
      <w:pPr>
        <w:rPr>
          <w:lang w:val="en-US"/>
        </w:rPr>
      </w:pPr>
    </w:p>
    <w:p w14:paraId="7F199E07" w14:textId="77777777" w:rsidR="00FA3B9B" w:rsidRDefault="00FA3B9B" w:rsidP="00E737D5">
      <w:pPr>
        <w:pStyle w:val="Heading5"/>
      </w:pPr>
      <w:bookmarkStart w:id="1806" w:name="_Toc25073969"/>
      <w:bookmarkStart w:id="1807" w:name="_Toc34063152"/>
      <w:bookmarkStart w:id="1808" w:name="_Toc43120129"/>
      <w:bookmarkStart w:id="1809" w:name="_Toc49768184"/>
      <w:bookmarkStart w:id="1810" w:name="_Toc56434357"/>
      <w:bookmarkStart w:id="1811" w:name="_Toc138320893"/>
      <w:r>
        <w:t>6.1.6.2.41</w:t>
      </w:r>
      <w:r>
        <w:tab/>
        <w:t xml:space="preserve">Type: </w:t>
      </w:r>
      <w:r>
        <w:rPr>
          <w:lang w:eastAsia="zh-CN"/>
        </w:rPr>
        <w:t>PsaInformation</w:t>
      </w:r>
      <w:bookmarkEnd w:id="1806"/>
      <w:bookmarkEnd w:id="1807"/>
      <w:bookmarkEnd w:id="1808"/>
      <w:bookmarkEnd w:id="1809"/>
      <w:bookmarkEnd w:id="1810"/>
      <w:bookmarkEnd w:id="1811"/>
    </w:p>
    <w:p w14:paraId="14D06988" w14:textId="77777777" w:rsidR="00FA3B9B" w:rsidRDefault="00FA3B9B" w:rsidP="00FA3B9B">
      <w:pPr>
        <w:pStyle w:val="TH"/>
      </w:pPr>
      <w:r>
        <w:rPr>
          <w:noProof/>
        </w:rPr>
        <w:t>Table </w:t>
      </w:r>
      <w:r>
        <w:t xml:space="preserve">6.1.6.2.41-1: </w:t>
      </w:r>
      <w:r>
        <w:rPr>
          <w:noProof/>
        </w:rPr>
        <w:t xml:space="preserve">Definition of type </w:t>
      </w:r>
      <w:r>
        <w:rPr>
          <w:lang w:eastAsia="zh-CN"/>
        </w:rPr>
        <w:t>PsaInformation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2DF283C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A6D4AF8"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DE1C749"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9A72865"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CC55B51" w14:textId="77777777" w:rsidR="00FA3B9B" w:rsidRDefault="00FA3B9B" w:rsidP="007B3D37">
            <w:pPr>
              <w:pStyle w:val="TAH"/>
              <w:jc w:val="left"/>
            </w:pPr>
            <w:bookmarkStart w:id="1812" w:name="_MCCTEMPBM_CRPT95390289___4"/>
            <w:r>
              <w:t>Cardinality</w:t>
            </w:r>
            <w:bookmarkEnd w:id="1812"/>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A4D2E34" w14:textId="77777777" w:rsidR="00FA3B9B" w:rsidRDefault="00FA3B9B" w:rsidP="007B3D37">
            <w:pPr>
              <w:pStyle w:val="TAH"/>
              <w:rPr>
                <w:rFonts w:cs="Arial"/>
                <w:szCs w:val="18"/>
              </w:rPr>
            </w:pPr>
            <w:r>
              <w:rPr>
                <w:rFonts w:cs="Arial"/>
                <w:szCs w:val="18"/>
              </w:rPr>
              <w:t>Description</w:t>
            </w:r>
          </w:p>
        </w:tc>
      </w:tr>
      <w:tr w:rsidR="00FA3B9B" w:rsidRPr="00E425E8" w14:paraId="31C8292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BB6C2BC" w14:textId="77777777" w:rsidR="00FA3B9B" w:rsidRDefault="00FA3B9B" w:rsidP="007B3D37">
            <w:pPr>
              <w:pStyle w:val="TAL"/>
            </w:pPr>
            <w:r>
              <w:t>psaInd</w:t>
            </w:r>
          </w:p>
        </w:tc>
        <w:tc>
          <w:tcPr>
            <w:tcW w:w="1559" w:type="dxa"/>
            <w:tcBorders>
              <w:top w:val="single" w:sz="4" w:space="0" w:color="auto"/>
              <w:left w:val="single" w:sz="4" w:space="0" w:color="auto"/>
              <w:bottom w:val="single" w:sz="4" w:space="0" w:color="auto"/>
              <w:right w:val="single" w:sz="4" w:space="0" w:color="auto"/>
            </w:tcBorders>
          </w:tcPr>
          <w:p w14:paraId="3D5984C8" w14:textId="77777777" w:rsidR="00FA3B9B" w:rsidRDefault="00FA3B9B" w:rsidP="007B3D37">
            <w:pPr>
              <w:pStyle w:val="TAL"/>
              <w:rPr>
                <w:lang w:eastAsia="zh-CN"/>
              </w:rPr>
            </w:pPr>
            <w:r>
              <w:t>PsaIndication</w:t>
            </w:r>
          </w:p>
        </w:tc>
        <w:tc>
          <w:tcPr>
            <w:tcW w:w="425" w:type="dxa"/>
            <w:tcBorders>
              <w:top w:val="single" w:sz="4" w:space="0" w:color="auto"/>
              <w:left w:val="single" w:sz="4" w:space="0" w:color="auto"/>
              <w:bottom w:val="single" w:sz="4" w:space="0" w:color="auto"/>
              <w:right w:val="single" w:sz="4" w:space="0" w:color="auto"/>
            </w:tcBorders>
          </w:tcPr>
          <w:p w14:paraId="2E47C85F" w14:textId="77777777" w:rsidR="00FA3B9B" w:rsidRDefault="00FA3B9B" w:rsidP="007B3D37">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12DEA494"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025C80DC" w14:textId="1040B75D" w:rsidR="00FA3B9B" w:rsidRDefault="00FA3B9B" w:rsidP="007B3D37">
            <w:pPr>
              <w:pStyle w:val="TAL"/>
              <w:rPr>
                <w:rFonts w:cs="Arial"/>
                <w:szCs w:val="18"/>
              </w:rPr>
            </w:pPr>
            <w:r>
              <w:rPr>
                <w:rFonts w:cs="Arial"/>
                <w:szCs w:val="18"/>
              </w:rPr>
              <w:t>This IE shall indicate, for a PDU session with an I-SMF, if a PSA and UL CL or BP</w:t>
            </w:r>
            <w:r w:rsidR="00422BEC">
              <w:rPr>
                <w:rFonts w:cs="Arial"/>
                <w:szCs w:val="18"/>
              </w:rPr>
              <w:t>, or only a PSA</w:t>
            </w:r>
            <w:r>
              <w:rPr>
                <w:rFonts w:cs="Arial"/>
                <w:szCs w:val="18"/>
              </w:rPr>
              <w:t xml:space="preserve"> is inserted or removed by the I-SMF. </w:t>
            </w:r>
          </w:p>
        </w:tc>
      </w:tr>
      <w:tr w:rsidR="00FA3B9B" w:rsidRPr="00E425E8" w14:paraId="0613E6E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6DF7D9B" w14:textId="77777777" w:rsidR="00FA3B9B" w:rsidRDefault="00FA3B9B" w:rsidP="007B3D37">
            <w:pPr>
              <w:pStyle w:val="TAL"/>
            </w:pPr>
            <w:r>
              <w:t>dnaiList</w:t>
            </w:r>
          </w:p>
        </w:tc>
        <w:tc>
          <w:tcPr>
            <w:tcW w:w="1559" w:type="dxa"/>
            <w:tcBorders>
              <w:top w:val="single" w:sz="4" w:space="0" w:color="auto"/>
              <w:left w:val="single" w:sz="4" w:space="0" w:color="auto"/>
              <w:bottom w:val="single" w:sz="4" w:space="0" w:color="auto"/>
              <w:right w:val="single" w:sz="4" w:space="0" w:color="auto"/>
            </w:tcBorders>
          </w:tcPr>
          <w:p w14:paraId="26E29C3F" w14:textId="77777777" w:rsidR="00FA3B9B" w:rsidRDefault="00FA3B9B" w:rsidP="007B3D37">
            <w:pPr>
              <w:pStyle w:val="TAL"/>
            </w:pPr>
            <w:r>
              <w:t>array(Dnai)</w:t>
            </w:r>
          </w:p>
        </w:tc>
        <w:tc>
          <w:tcPr>
            <w:tcW w:w="425" w:type="dxa"/>
            <w:tcBorders>
              <w:top w:val="single" w:sz="4" w:space="0" w:color="auto"/>
              <w:left w:val="single" w:sz="4" w:space="0" w:color="auto"/>
              <w:bottom w:val="single" w:sz="4" w:space="0" w:color="auto"/>
              <w:right w:val="single" w:sz="4" w:space="0" w:color="auto"/>
            </w:tcBorders>
          </w:tcPr>
          <w:p w14:paraId="5E90D6CE" w14:textId="77777777" w:rsidR="00FA3B9B" w:rsidRDefault="00FA3B9B" w:rsidP="007B3D37">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58D8655" w14:textId="77777777" w:rsidR="00FA3B9B" w:rsidRDefault="00FA3B9B" w:rsidP="007B3D37">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5167617D" w14:textId="77777777" w:rsidR="00FA3B9B" w:rsidRDefault="00FA3B9B" w:rsidP="007B3D37">
            <w:pPr>
              <w:pStyle w:val="TAL"/>
              <w:rPr>
                <w:rFonts w:cs="Arial"/>
                <w:szCs w:val="18"/>
              </w:rPr>
            </w:pPr>
            <w:r>
              <w:rPr>
                <w:rFonts w:cs="Arial"/>
                <w:szCs w:val="18"/>
              </w:rPr>
              <w:t xml:space="preserve">This IE shall indicate the DNAI(s) supported by the PSA that is inserted or removed. </w:t>
            </w:r>
          </w:p>
        </w:tc>
      </w:tr>
      <w:tr w:rsidR="00FA3B9B" w:rsidRPr="00E425E8" w14:paraId="4C35BB2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48F0F3A" w14:textId="77777777" w:rsidR="00FA3B9B" w:rsidRDefault="00FA3B9B" w:rsidP="007B3D37">
            <w:pPr>
              <w:pStyle w:val="TAL"/>
            </w:pPr>
            <w:r>
              <w:t>ueIpv6Prefix</w:t>
            </w:r>
          </w:p>
        </w:tc>
        <w:tc>
          <w:tcPr>
            <w:tcW w:w="1559" w:type="dxa"/>
            <w:tcBorders>
              <w:top w:val="single" w:sz="4" w:space="0" w:color="auto"/>
              <w:left w:val="single" w:sz="4" w:space="0" w:color="auto"/>
              <w:bottom w:val="single" w:sz="4" w:space="0" w:color="auto"/>
              <w:right w:val="single" w:sz="4" w:space="0" w:color="auto"/>
            </w:tcBorders>
          </w:tcPr>
          <w:p w14:paraId="3F480AF2" w14:textId="77777777" w:rsidR="00FA3B9B" w:rsidRDefault="00FA3B9B" w:rsidP="007B3D37">
            <w:pPr>
              <w:pStyle w:val="TAL"/>
              <w:rPr>
                <w:lang w:val="en-US"/>
              </w:rPr>
            </w:pPr>
            <w:r>
              <w:t>Ipv6Prefix</w:t>
            </w:r>
          </w:p>
        </w:tc>
        <w:tc>
          <w:tcPr>
            <w:tcW w:w="425" w:type="dxa"/>
            <w:tcBorders>
              <w:top w:val="single" w:sz="4" w:space="0" w:color="auto"/>
              <w:left w:val="single" w:sz="4" w:space="0" w:color="auto"/>
              <w:bottom w:val="single" w:sz="4" w:space="0" w:color="auto"/>
              <w:right w:val="single" w:sz="4" w:space="0" w:color="auto"/>
            </w:tcBorders>
          </w:tcPr>
          <w:p w14:paraId="49D8CED0" w14:textId="77777777" w:rsidR="00FA3B9B" w:rsidRDefault="00FA3B9B" w:rsidP="007B3D3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1D82E6C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1DCBC6F" w14:textId="77777777" w:rsidR="00FA3B9B" w:rsidRDefault="00FA3B9B" w:rsidP="007B3D37">
            <w:pPr>
              <w:pStyle w:val="TAL"/>
              <w:rPr>
                <w:rFonts w:cs="Arial"/>
                <w:szCs w:val="18"/>
              </w:rPr>
            </w:pPr>
            <w:r>
              <w:rPr>
                <w:rFonts w:cs="Arial"/>
                <w:szCs w:val="18"/>
              </w:rPr>
              <w:t xml:space="preserve">This IE shall be present if a PSA and UL CL or BP is inserted or removed, and IPv6 multi-homing applies to the PDU session. </w:t>
            </w:r>
          </w:p>
        </w:tc>
      </w:tr>
      <w:tr w:rsidR="00FA3B9B" w:rsidRPr="00E425E8" w14:paraId="1D6D197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4589B6F" w14:textId="77777777" w:rsidR="00FA3B9B" w:rsidRDefault="00FA3B9B" w:rsidP="007B3D37">
            <w:pPr>
              <w:pStyle w:val="TAL"/>
            </w:pPr>
            <w:r>
              <w:rPr>
                <w:lang w:eastAsia="zh-CN"/>
              </w:rPr>
              <w:t>psaUpfId</w:t>
            </w:r>
          </w:p>
        </w:tc>
        <w:tc>
          <w:tcPr>
            <w:tcW w:w="1559" w:type="dxa"/>
            <w:tcBorders>
              <w:top w:val="single" w:sz="4" w:space="0" w:color="auto"/>
              <w:left w:val="single" w:sz="4" w:space="0" w:color="auto"/>
              <w:bottom w:val="single" w:sz="4" w:space="0" w:color="auto"/>
              <w:right w:val="single" w:sz="4" w:space="0" w:color="auto"/>
            </w:tcBorders>
          </w:tcPr>
          <w:p w14:paraId="164FBEE1" w14:textId="77777777" w:rsidR="00FA3B9B" w:rsidRDefault="00FA3B9B" w:rsidP="007B3D37">
            <w:pPr>
              <w:pStyle w:val="TAL"/>
            </w:pPr>
            <w:r>
              <w:t>NfInstanceId</w:t>
            </w:r>
          </w:p>
        </w:tc>
        <w:tc>
          <w:tcPr>
            <w:tcW w:w="425" w:type="dxa"/>
            <w:tcBorders>
              <w:top w:val="single" w:sz="4" w:space="0" w:color="auto"/>
              <w:left w:val="single" w:sz="4" w:space="0" w:color="auto"/>
              <w:bottom w:val="single" w:sz="4" w:space="0" w:color="auto"/>
              <w:right w:val="single" w:sz="4" w:space="0" w:color="auto"/>
            </w:tcBorders>
          </w:tcPr>
          <w:p w14:paraId="0C5A7124" w14:textId="77777777" w:rsidR="00FA3B9B" w:rsidRDefault="00FA3B9B" w:rsidP="007B3D3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4B33CC9" w14:textId="77777777" w:rsidR="00FA3B9B" w:rsidRDefault="00FA3B9B" w:rsidP="007B3D37">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B2FA22A" w14:textId="77777777" w:rsidR="00FA3B9B" w:rsidRDefault="00FA3B9B" w:rsidP="007B3D37">
            <w:pPr>
              <w:pStyle w:val="TAL"/>
              <w:rPr>
                <w:rFonts w:cs="Arial"/>
                <w:szCs w:val="18"/>
              </w:rPr>
            </w:pPr>
            <w:r>
              <w:rPr>
                <w:rFonts w:cs="Arial"/>
                <w:szCs w:val="18"/>
              </w:rPr>
              <w:t xml:space="preserve">This IE shall be present if a PSA UPF is inserted by the I-SMF. When present, it shall contain the identifier of </w:t>
            </w:r>
            <w:r w:rsidRPr="004429FB">
              <w:t xml:space="preserve">the </w:t>
            </w:r>
            <w:r>
              <w:t>PSA UPF</w:t>
            </w:r>
            <w:r w:rsidRPr="004429FB">
              <w:t>.</w:t>
            </w:r>
          </w:p>
        </w:tc>
      </w:tr>
    </w:tbl>
    <w:p w14:paraId="7D77064D" w14:textId="77777777" w:rsidR="00FA3B9B" w:rsidRDefault="00FA3B9B" w:rsidP="00FA3B9B"/>
    <w:p w14:paraId="5A39C5E3" w14:textId="77777777" w:rsidR="00FA3B9B" w:rsidRDefault="00FA3B9B" w:rsidP="00E737D5">
      <w:pPr>
        <w:pStyle w:val="Heading5"/>
      </w:pPr>
      <w:bookmarkStart w:id="1813" w:name="_Toc25073970"/>
      <w:bookmarkStart w:id="1814" w:name="_Toc34063153"/>
      <w:bookmarkStart w:id="1815" w:name="_Toc43120130"/>
      <w:bookmarkStart w:id="1816" w:name="_Toc49768185"/>
      <w:bookmarkStart w:id="1817" w:name="_Toc56434358"/>
      <w:bookmarkStart w:id="1818" w:name="_Toc138320894"/>
      <w:r>
        <w:lastRenderedPageBreak/>
        <w:t>6.1.6.2.42</w:t>
      </w:r>
      <w:r>
        <w:tab/>
        <w:t xml:space="preserve">Type: </w:t>
      </w:r>
      <w:r>
        <w:rPr>
          <w:lang w:eastAsia="zh-CN"/>
        </w:rPr>
        <w:t>DnaiInformation</w:t>
      </w:r>
      <w:bookmarkEnd w:id="1813"/>
      <w:bookmarkEnd w:id="1814"/>
      <w:bookmarkEnd w:id="1815"/>
      <w:bookmarkEnd w:id="1816"/>
      <w:bookmarkEnd w:id="1817"/>
      <w:bookmarkEnd w:id="1818"/>
    </w:p>
    <w:p w14:paraId="75697080" w14:textId="77777777" w:rsidR="00FA3B9B" w:rsidRDefault="00FA3B9B" w:rsidP="00FA3B9B">
      <w:pPr>
        <w:pStyle w:val="TH"/>
      </w:pPr>
      <w:r>
        <w:rPr>
          <w:noProof/>
        </w:rPr>
        <w:t>Table </w:t>
      </w:r>
      <w:r>
        <w:t xml:space="preserve">6.1.6.2.42-1: </w:t>
      </w:r>
      <w:r>
        <w:rPr>
          <w:noProof/>
        </w:rPr>
        <w:t xml:space="preserve">Definition of type </w:t>
      </w:r>
      <w:r>
        <w:rPr>
          <w:lang w:eastAsia="zh-CN"/>
        </w:rPr>
        <w:t>DnaiInformation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07A1F81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90DD2F0"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2622584"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A461B1D"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E8AD911" w14:textId="77777777" w:rsidR="00FA3B9B" w:rsidRDefault="00FA3B9B" w:rsidP="007B3D37">
            <w:pPr>
              <w:pStyle w:val="TAH"/>
              <w:jc w:val="left"/>
            </w:pPr>
            <w:bookmarkStart w:id="1819" w:name="_MCCTEMPBM_CRPT95390290___4"/>
            <w:r>
              <w:t>Cardinality</w:t>
            </w:r>
            <w:bookmarkEnd w:id="1819"/>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FB6171F" w14:textId="77777777" w:rsidR="00FA3B9B" w:rsidRDefault="00FA3B9B" w:rsidP="007B3D37">
            <w:pPr>
              <w:pStyle w:val="TAH"/>
              <w:rPr>
                <w:rFonts w:cs="Arial"/>
                <w:szCs w:val="18"/>
              </w:rPr>
            </w:pPr>
            <w:r>
              <w:rPr>
                <w:rFonts w:cs="Arial"/>
                <w:szCs w:val="18"/>
              </w:rPr>
              <w:t>Description</w:t>
            </w:r>
          </w:p>
        </w:tc>
      </w:tr>
      <w:tr w:rsidR="00FA3B9B" w:rsidRPr="00E425E8" w14:paraId="12C955A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BB6B576" w14:textId="77777777" w:rsidR="00FA3B9B" w:rsidRDefault="00FA3B9B" w:rsidP="007B3D37">
            <w:pPr>
              <w:pStyle w:val="TAL"/>
            </w:pPr>
            <w:r>
              <w:t>dnai</w:t>
            </w:r>
          </w:p>
        </w:tc>
        <w:tc>
          <w:tcPr>
            <w:tcW w:w="1559" w:type="dxa"/>
            <w:tcBorders>
              <w:top w:val="single" w:sz="4" w:space="0" w:color="auto"/>
              <w:left w:val="single" w:sz="4" w:space="0" w:color="auto"/>
              <w:bottom w:val="single" w:sz="4" w:space="0" w:color="auto"/>
              <w:right w:val="single" w:sz="4" w:space="0" w:color="auto"/>
            </w:tcBorders>
          </w:tcPr>
          <w:p w14:paraId="5B5C516C" w14:textId="77777777" w:rsidR="00FA3B9B" w:rsidRDefault="00FA3B9B" w:rsidP="007B3D37">
            <w:pPr>
              <w:pStyle w:val="TAL"/>
              <w:rPr>
                <w:lang w:eastAsia="zh-CN"/>
              </w:rPr>
            </w:pPr>
            <w:r>
              <w:t>Dnai</w:t>
            </w:r>
          </w:p>
        </w:tc>
        <w:tc>
          <w:tcPr>
            <w:tcW w:w="425" w:type="dxa"/>
            <w:tcBorders>
              <w:top w:val="single" w:sz="4" w:space="0" w:color="auto"/>
              <w:left w:val="single" w:sz="4" w:space="0" w:color="auto"/>
              <w:bottom w:val="single" w:sz="4" w:space="0" w:color="auto"/>
              <w:right w:val="single" w:sz="4" w:space="0" w:color="auto"/>
            </w:tcBorders>
          </w:tcPr>
          <w:p w14:paraId="7FAC8940" w14:textId="77777777" w:rsidR="00FA3B9B" w:rsidRDefault="00FA3B9B" w:rsidP="007B3D37">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191A6778"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5002CF4" w14:textId="77777777" w:rsidR="00FA3B9B" w:rsidRDefault="00FA3B9B" w:rsidP="007B3D37">
            <w:pPr>
              <w:pStyle w:val="TAL"/>
              <w:rPr>
                <w:rFonts w:cs="Arial"/>
                <w:szCs w:val="18"/>
              </w:rPr>
            </w:pPr>
          </w:p>
        </w:tc>
      </w:tr>
      <w:tr w:rsidR="00FA3B9B" w:rsidRPr="00E425E8" w14:paraId="11A8AFC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0E68B74" w14:textId="77777777" w:rsidR="00FA3B9B" w:rsidRDefault="00FA3B9B" w:rsidP="007B3D37">
            <w:pPr>
              <w:pStyle w:val="TAL"/>
            </w:pPr>
            <w:bookmarkStart w:id="1820" w:name="_MCCTEMPBM_CRPT95390291___2" w:colFirst="4" w:colLast="4"/>
            <w:r>
              <w:t>noDnaiChangeInd</w:t>
            </w:r>
          </w:p>
        </w:tc>
        <w:tc>
          <w:tcPr>
            <w:tcW w:w="1559" w:type="dxa"/>
            <w:tcBorders>
              <w:top w:val="single" w:sz="4" w:space="0" w:color="auto"/>
              <w:left w:val="single" w:sz="4" w:space="0" w:color="auto"/>
              <w:bottom w:val="single" w:sz="4" w:space="0" w:color="auto"/>
              <w:right w:val="single" w:sz="4" w:space="0" w:color="auto"/>
            </w:tcBorders>
          </w:tcPr>
          <w:p w14:paraId="3780C10D" w14:textId="77777777" w:rsidR="00FA3B9B" w:rsidRDefault="00FA3B9B" w:rsidP="007B3D37">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617AD661"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07F2C18"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9CB5AED" w14:textId="77777777" w:rsidR="00FA3B9B" w:rsidRDefault="00FA3B9B" w:rsidP="007B3D37">
            <w:pPr>
              <w:pStyle w:val="TAL"/>
              <w:rPr>
                <w:rFonts w:cs="Arial"/>
                <w:szCs w:val="18"/>
              </w:rPr>
            </w:pPr>
            <w:r>
              <w:rPr>
                <w:rFonts w:cs="Arial"/>
                <w:szCs w:val="18"/>
              </w:rPr>
              <w:t>This IE shall be sent by the SMF to the I-SMF during the insertion of a PSA and BP/UL CL controlled by I-SMF.</w:t>
            </w:r>
          </w:p>
          <w:p w14:paraId="396C1781" w14:textId="77777777" w:rsidR="00FA3B9B" w:rsidRDefault="00FA3B9B" w:rsidP="007B3D37">
            <w:pPr>
              <w:pStyle w:val="TAL"/>
              <w:rPr>
                <w:rFonts w:cs="Arial"/>
                <w:szCs w:val="18"/>
              </w:rPr>
            </w:pPr>
            <w:r>
              <w:rPr>
                <w:rFonts w:cs="Arial"/>
                <w:szCs w:val="18"/>
              </w:rPr>
              <w:t>When present, it shall be set as follows:</w:t>
            </w:r>
          </w:p>
          <w:p w14:paraId="02CE8ECD"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DNAI shall not be changed;</w:t>
            </w:r>
          </w:p>
          <w:p w14:paraId="49490745" w14:textId="77777777" w:rsidR="00FA3B9B" w:rsidRDefault="00FA3B9B" w:rsidP="007B3D37">
            <w:pPr>
              <w:pStyle w:val="B1"/>
              <w:tabs>
                <w:tab w:val="num" w:pos="644"/>
              </w:tabs>
              <w:ind w:left="644" w:hanging="360"/>
              <w:rPr>
                <w:rFonts w:cs="Arial"/>
                <w:szCs w:val="18"/>
              </w:rPr>
            </w:pPr>
            <w:r w:rsidRPr="00F87268">
              <w:rPr>
                <w:rFonts w:ascii="Arial" w:hAnsi="Arial" w:cs="Arial"/>
                <w:sz w:val="18"/>
                <w:szCs w:val="18"/>
                <w:lang w:eastAsia="zh-CN"/>
              </w:rPr>
              <w:t>- false:</w:t>
            </w:r>
            <w:r>
              <w:rPr>
                <w:rFonts w:ascii="Arial" w:hAnsi="Arial" w:cs="Arial"/>
                <w:sz w:val="18"/>
                <w:szCs w:val="18"/>
                <w:lang w:eastAsia="zh-CN"/>
              </w:rPr>
              <w:t xml:space="preserve"> DNAI may be changed</w:t>
            </w:r>
            <w:r w:rsidRPr="00F87268">
              <w:rPr>
                <w:rFonts w:ascii="Arial" w:hAnsi="Arial" w:cs="Arial"/>
                <w:sz w:val="18"/>
                <w:szCs w:val="18"/>
                <w:lang w:eastAsia="zh-CN"/>
              </w:rPr>
              <w:t>.</w:t>
            </w:r>
          </w:p>
        </w:tc>
      </w:tr>
      <w:tr w:rsidR="00FA3B9B" w:rsidRPr="00E425E8" w14:paraId="2C5EE3BF"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F6BF0E9" w14:textId="77777777" w:rsidR="00FA3B9B" w:rsidRDefault="00FA3B9B" w:rsidP="007B3D37">
            <w:pPr>
              <w:pStyle w:val="TAL"/>
            </w:pPr>
            <w:bookmarkStart w:id="1821" w:name="_MCCTEMPBM_CRPT95390292___2" w:colFirst="4" w:colLast="4"/>
            <w:bookmarkEnd w:id="1820"/>
            <w:r>
              <w:t>noLocalPsaChangeInd</w:t>
            </w:r>
          </w:p>
        </w:tc>
        <w:tc>
          <w:tcPr>
            <w:tcW w:w="1559" w:type="dxa"/>
            <w:tcBorders>
              <w:top w:val="single" w:sz="4" w:space="0" w:color="auto"/>
              <w:left w:val="single" w:sz="4" w:space="0" w:color="auto"/>
              <w:bottom w:val="single" w:sz="4" w:space="0" w:color="auto"/>
              <w:right w:val="single" w:sz="4" w:space="0" w:color="auto"/>
            </w:tcBorders>
          </w:tcPr>
          <w:p w14:paraId="3B05D40A" w14:textId="77777777" w:rsidR="00FA3B9B" w:rsidRDefault="00FA3B9B" w:rsidP="007B3D37">
            <w:pPr>
              <w:pStyle w:val="TAL"/>
              <w:rPr>
                <w:lang w:val="en-US"/>
              </w:rPr>
            </w:pPr>
            <w:r>
              <w:rPr>
                <w:lang w:val="en-US"/>
              </w:rPr>
              <w:t>boolean</w:t>
            </w:r>
          </w:p>
        </w:tc>
        <w:tc>
          <w:tcPr>
            <w:tcW w:w="425" w:type="dxa"/>
            <w:tcBorders>
              <w:top w:val="single" w:sz="4" w:space="0" w:color="auto"/>
              <w:left w:val="single" w:sz="4" w:space="0" w:color="auto"/>
              <w:bottom w:val="single" w:sz="4" w:space="0" w:color="auto"/>
              <w:right w:val="single" w:sz="4" w:space="0" w:color="auto"/>
            </w:tcBorders>
          </w:tcPr>
          <w:p w14:paraId="69A462B7" w14:textId="77777777" w:rsidR="00FA3B9B" w:rsidRDefault="00FA3B9B" w:rsidP="007B3D3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26BF393"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26C3A39" w14:textId="77777777" w:rsidR="00FA3B9B" w:rsidRDefault="00FA3B9B" w:rsidP="007B3D37">
            <w:pPr>
              <w:pStyle w:val="TAL"/>
              <w:rPr>
                <w:rFonts w:cs="Arial"/>
                <w:szCs w:val="18"/>
              </w:rPr>
            </w:pPr>
            <w:r>
              <w:rPr>
                <w:rFonts w:cs="Arial"/>
                <w:szCs w:val="18"/>
              </w:rPr>
              <w:t>This IE shall be sent by the SMF to the I-SMF during the insertion of a PSA and BP/UL CL controlled by I-SMF.</w:t>
            </w:r>
          </w:p>
          <w:p w14:paraId="6D028528" w14:textId="77777777" w:rsidR="00FA3B9B" w:rsidRDefault="00FA3B9B" w:rsidP="007B3D37">
            <w:pPr>
              <w:pStyle w:val="TAL"/>
              <w:rPr>
                <w:rFonts w:cs="Arial"/>
                <w:szCs w:val="18"/>
              </w:rPr>
            </w:pPr>
            <w:r>
              <w:rPr>
                <w:rFonts w:cs="Arial"/>
                <w:szCs w:val="18"/>
              </w:rPr>
              <w:t>When present, it shall be set as follows:</w:t>
            </w:r>
          </w:p>
          <w:p w14:paraId="14BB3151" w14:textId="77777777" w:rsidR="00FA3B9B" w:rsidRDefault="00FA3B9B" w:rsidP="007B3D37">
            <w:pPr>
              <w:pStyle w:val="B1"/>
              <w:tabs>
                <w:tab w:val="num" w:pos="644"/>
              </w:tabs>
              <w:ind w:left="644" w:hanging="360"/>
              <w:rPr>
                <w:rFonts w:ascii="Arial" w:hAnsi="Arial" w:cs="Arial"/>
                <w:sz w:val="18"/>
                <w:szCs w:val="18"/>
                <w:lang w:eastAsia="zh-CN"/>
              </w:rPr>
            </w:pPr>
            <w:r>
              <w:rPr>
                <w:rFonts w:ascii="Arial" w:hAnsi="Arial" w:cs="Arial"/>
                <w:sz w:val="18"/>
                <w:szCs w:val="18"/>
                <w:lang w:eastAsia="zh-CN"/>
              </w:rPr>
              <w:t>- true: local PSA shall not be changed;</w:t>
            </w:r>
          </w:p>
          <w:p w14:paraId="6C5FA58C" w14:textId="77777777" w:rsidR="00FA3B9B" w:rsidRDefault="00FA3B9B" w:rsidP="007B3D37">
            <w:pPr>
              <w:pStyle w:val="B1"/>
              <w:tabs>
                <w:tab w:val="num" w:pos="644"/>
              </w:tabs>
              <w:ind w:left="644" w:hanging="360"/>
              <w:rPr>
                <w:rFonts w:cs="Arial"/>
                <w:szCs w:val="18"/>
              </w:rPr>
            </w:pPr>
            <w:r w:rsidRPr="00F87268">
              <w:rPr>
                <w:rFonts w:ascii="Arial" w:hAnsi="Arial" w:cs="Arial"/>
                <w:sz w:val="18"/>
                <w:szCs w:val="18"/>
                <w:lang w:eastAsia="zh-CN"/>
              </w:rPr>
              <w:t>- false:</w:t>
            </w:r>
            <w:r>
              <w:rPr>
                <w:rFonts w:ascii="Arial" w:hAnsi="Arial" w:cs="Arial"/>
                <w:sz w:val="18"/>
                <w:szCs w:val="18"/>
                <w:lang w:eastAsia="zh-CN"/>
              </w:rPr>
              <w:t xml:space="preserve"> local PSA may be changed</w:t>
            </w:r>
            <w:r w:rsidRPr="00F87268">
              <w:rPr>
                <w:rFonts w:ascii="Arial" w:hAnsi="Arial" w:cs="Arial"/>
                <w:sz w:val="18"/>
                <w:szCs w:val="18"/>
                <w:lang w:eastAsia="zh-CN"/>
              </w:rPr>
              <w:t>.</w:t>
            </w:r>
          </w:p>
        </w:tc>
      </w:tr>
      <w:bookmarkEnd w:id="1821"/>
    </w:tbl>
    <w:p w14:paraId="4F53E1D7" w14:textId="77777777" w:rsidR="00FA3B9B" w:rsidRDefault="00FA3B9B" w:rsidP="00FA3B9B"/>
    <w:p w14:paraId="600BCB92" w14:textId="77777777" w:rsidR="00FA3B9B" w:rsidRDefault="00FA3B9B" w:rsidP="00E737D5">
      <w:pPr>
        <w:pStyle w:val="Heading5"/>
      </w:pPr>
      <w:bookmarkStart w:id="1822" w:name="_Toc25073971"/>
      <w:bookmarkStart w:id="1823" w:name="_Toc34063154"/>
      <w:bookmarkStart w:id="1824" w:name="_Toc43120131"/>
      <w:bookmarkStart w:id="1825" w:name="_Toc49768186"/>
      <w:bookmarkStart w:id="1826" w:name="_Toc56434359"/>
      <w:bookmarkStart w:id="1827" w:name="_Toc138320895"/>
      <w:r>
        <w:t>6.1.6.2.43</w:t>
      </w:r>
      <w:r>
        <w:tab/>
        <w:t xml:space="preserve">Type: </w:t>
      </w:r>
      <w:r>
        <w:rPr>
          <w:lang w:eastAsia="zh-CN"/>
        </w:rPr>
        <w:t>N4Information</w:t>
      </w:r>
      <w:bookmarkEnd w:id="1822"/>
      <w:bookmarkEnd w:id="1823"/>
      <w:bookmarkEnd w:id="1824"/>
      <w:bookmarkEnd w:id="1825"/>
      <w:bookmarkEnd w:id="1826"/>
      <w:bookmarkEnd w:id="1827"/>
    </w:p>
    <w:p w14:paraId="3F8D9168" w14:textId="77777777" w:rsidR="00FA3B9B" w:rsidRDefault="00FA3B9B" w:rsidP="00FA3B9B">
      <w:pPr>
        <w:pStyle w:val="TH"/>
      </w:pPr>
      <w:r>
        <w:rPr>
          <w:noProof/>
        </w:rPr>
        <w:t>Table </w:t>
      </w:r>
      <w:r>
        <w:t xml:space="preserve">6.1.6.2.43-1: </w:t>
      </w:r>
      <w:r>
        <w:rPr>
          <w:noProof/>
        </w:rPr>
        <w:t xml:space="preserve">Definition of type </w:t>
      </w:r>
      <w:r>
        <w:rPr>
          <w:lang w:eastAsia="zh-CN"/>
        </w:rPr>
        <w:t>N4Information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69036FB7"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51015CE"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5213D34"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735C4AA"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4C68041" w14:textId="77777777" w:rsidR="00FA3B9B" w:rsidRDefault="00FA3B9B" w:rsidP="007B3D37">
            <w:pPr>
              <w:pStyle w:val="TAH"/>
              <w:jc w:val="left"/>
            </w:pPr>
            <w:bookmarkStart w:id="1828" w:name="_MCCTEMPBM_CRPT95390293___4"/>
            <w:r>
              <w:t>Cardinality</w:t>
            </w:r>
            <w:bookmarkEnd w:id="1828"/>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E3316ED" w14:textId="77777777" w:rsidR="00FA3B9B" w:rsidRDefault="00FA3B9B" w:rsidP="007B3D37">
            <w:pPr>
              <w:pStyle w:val="TAH"/>
              <w:rPr>
                <w:rFonts w:cs="Arial"/>
                <w:szCs w:val="18"/>
              </w:rPr>
            </w:pPr>
            <w:r>
              <w:rPr>
                <w:rFonts w:cs="Arial"/>
                <w:szCs w:val="18"/>
              </w:rPr>
              <w:t>Description</w:t>
            </w:r>
          </w:p>
        </w:tc>
      </w:tr>
      <w:tr w:rsidR="00FA3B9B" w:rsidRPr="00E425E8" w14:paraId="18F30B56"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3E1B5B8" w14:textId="77777777" w:rsidR="00FA3B9B" w:rsidRDefault="00FA3B9B" w:rsidP="007B3D37">
            <w:pPr>
              <w:pStyle w:val="TAL"/>
            </w:pPr>
            <w:r>
              <w:rPr>
                <w:lang w:val="en-US"/>
              </w:rPr>
              <w:t>n4MessageType</w:t>
            </w:r>
          </w:p>
        </w:tc>
        <w:tc>
          <w:tcPr>
            <w:tcW w:w="1559" w:type="dxa"/>
            <w:tcBorders>
              <w:top w:val="single" w:sz="4" w:space="0" w:color="auto"/>
              <w:left w:val="single" w:sz="4" w:space="0" w:color="auto"/>
              <w:bottom w:val="single" w:sz="4" w:space="0" w:color="auto"/>
              <w:right w:val="single" w:sz="4" w:space="0" w:color="auto"/>
            </w:tcBorders>
          </w:tcPr>
          <w:p w14:paraId="45051F72" w14:textId="77777777" w:rsidR="00FA3B9B" w:rsidRDefault="00FA3B9B" w:rsidP="007B3D37">
            <w:pPr>
              <w:pStyle w:val="TAL"/>
              <w:rPr>
                <w:lang w:eastAsia="zh-CN"/>
              </w:rPr>
            </w:pPr>
            <w:r>
              <w:rPr>
                <w:lang w:val="en-US"/>
              </w:rPr>
              <w:t>N4MessageType</w:t>
            </w:r>
          </w:p>
        </w:tc>
        <w:tc>
          <w:tcPr>
            <w:tcW w:w="425" w:type="dxa"/>
            <w:tcBorders>
              <w:top w:val="single" w:sz="4" w:space="0" w:color="auto"/>
              <w:left w:val="single" w:sz="4" w:space="0" w:color="auto"/>
              <w:bottom w:val="single" w:sz="4" w:space="0" w:color="auto"/>
              <w:right w:val="single" w:sz="4" w:space="0" w:color="auto"/>
            </w:tcBorders>
          </w:tcPr>
          <w:p w14:paraId="70943CD1" w14:textId="77777777" w:rsidR="00FA3B9B" w:rsidRDefault="00FA3B9B" w:rsidP="007B3D37">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01EE070E"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3915192" w14:textId="77777777" w:rsidR="00FA3B9B" w:rsidRDefault="00FA3B9B" w:rsidP="007B3D37">
            <w:pPr>
              <w:pStyle w:val="TAL"/>
              <w:rPr>
                <w:rFonts w:cs="Arial"/>
                <w:szCs w:val="18"/>
              </w:rPr>
            </w:pPr>
            <w:r>
              <w:rPr>
                <w:rFonts w:cs="Arial"/>
                <w:szCs w:val="18"/>
              </w:rPr>
              <w:t>This IE shall indicate the PFCP message signalled in the n4MessagePayload.</w:t>
            </w:r>
          </w:p>
        </w:tc>
      </w:tr>
      <w:tr w:rsidR="00FA3B9B" w:rsidRPr="00E425E8" w14:paraId="312AD29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F069CB0" w14:textId="77777777" w:rsidR="00FA3B9B" w:rsidRDefault="00FA3B9B" w:rsidP="007B3D37">
            <w:pPr>
              <w:pStyle w:val="TAL"/>
            </w:pPr>
            <w:r>
              <w:rPr>
                <w:lang w:val="en-US"/>
              </w:rPr>
              <w:t>n4MessagePayload</w:t>
            </w:r>
          </w:p>
        </w:tc>
        <w:tc>
          <w:tcPr>
            <w:tcW w:w="1559" w:type="dxa"/>
            <w:tcBorders>
              <w:top w:val="single" w:sz="4" w:space="0" w:color="auto"/>
              <w:left w:val="single" w:sz="4" w:space="0" w:color="auto"/>
              <w:bottom w:val="single" w:sz="4" w:space="0" w:color="auto"/>
              <w:right w:val="single" w:sz="4" w:space="0" w:color="auto"/>
            </w:tcBorders>
          </w:tcPr>
          <w:p w14:paraId="7BB5D97C" w14:textId="77777777" w:rsidR="00FA3B9B" w:rsidRDefault="00FA3B9B" w:rsidP="007B3D37">
            <w:pPr>
              <w:pStyle w:val="TAL"/>
              <w:rPr>
                <w:lang w:eastAsia="zh-CN"/>
              </w:rPr>
            </w:pPr>
            <w:r>
              <w:rPr>
                <w:lang w:val="en-US"/>
              </w:rPr>
              <w:t>RefToBinaryData</w:t>
            </w:r>
          </w:p>
        </w:tc>
        <w:tc>
          <w:tcPr>
            <w:tcW w:w="425" w:type="dxa"/>
            <w:tcBorders>
              <w:top w:val="single" w:sz="4" w:space="0" w:color="auto"/>
              <w:left w:val="single" w:sz="4" w:space="0" w:color="auto"/>
              <w:bottom w:val="single" w:sz="4" w:space="0" w:color="auto"/>
              <w:right w:val="single" w:sz="4" w:space="0" w:color="auto"/>
            </w:tcBorders>
          </w:tcPr>
          <w:p w14:paraId="0A656A2E" w14:textId="77777777" w:rsidR="00FA3B9B" w:rsidRDefault="00FA3B9B" w:rsidP="007B3D37">
            <w:pPr>
              <w:pStyle w:val="TAC"/>
              <w:rPr>
                <w:lang w:eastAsia="zh-CN"/>
              </w:rPr>
            </w:pPr>
            <w:r>
              <w:t>M</w:t>
            </w:r>
          </w:p>
        </w:tc>
        <w:tc>
          <w:tcPr>
            <w:tcW w:w="1134" w:type="dxa"/>
            <w:tcBorders>
              <w:top w:val="single" w:sz="4" w:space="0" w:color="auto"/>
              <w:left w:val="single" w:sz="4" w:space="0" w:color="auto"/>
              <w:bottom w:val="single" w:sz="4" w:space="0" w:color="auto"/>
              <w:right w:val="single" w:sz="4" w:space="0" w:color="auto"/>
            </w:tcBorders>
          </w:tcPr>
          <w:p w14:paraId="6FA70B3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76658EF9" w14:textId="0F5217F1" w:rsidR="00FA3B9B" w:rsidRDefault="00FA3B9B" w:rsidP="007B3D37">
            <w:pPr>
              <w:pStyle w:val="TAL"/>
              <w:rPr>
                <w:rFonts w:cs="Arial"/>
                <w:szCs w:val="18"/>
              </w:rPr>
            </w:pPr>
            <w:r>
              <w:rPr>
                <w:rFonts w:cs="Arial"/>
                <w:szCs w:val="18"/>
              </w:rPr>
              <w:t xml:space="preserve">This IE shall reference the </w:t>
            </w:r>
            <w:r>
              <w:rPr>
                <w:lang w:val="en-US"/>
              </w:rPr>
              <w:t>N4 Message Payload</w:t>
            </w:r>
            <w:r>
              <w:rPr>
                <w:rFonts w:cs="Arial"/>
                <w:szCs w:val="18"/>
              </w:rPr>
              <w:t xml:space="preserve"> binary data (for the </w:t>
            </w:r>
            <w:r>
              <w:rPr>
                <w:lang w:val="en-US"/>
              </w:rPr>
              <w:t>n4Info attribute</w:t>
            </w:r>
            <w:r>
              <w:rPr>
                <w:rFonts w:cs="Arial"/>
                <w:szCs w:val="18"/>
              </w:rPr>
              <w:t xml:space="preserve">) or the </w:t>
            </w:r>
            <w:r>
              <w:rPr>
                <w:lang w:val="en-US"/>
              </w:rPr>
              <w:t>N4 Information Ext1</w:t>
            </w:r>
            <w:r>
              <w:rPr>
                <w:rFonts w:cs="Arial"/>
                <w:szCs w:val="18"/>
              </w:rPr>
              <w:t xml:space="preserve"> binary data (for the </w:t>
            </w:r>
            <w:r>
              <w:rPr>
                <w:lang w:val="en-US"/>
              </w:rPr>
              <w:t>n4InfoExt1 attribute</w:t>
            </w:r>
            <w:r>
              <w:rPr>
                <w:rFonts w:cs="Arial"/>
                <w:szCs w:val="18"/>
              </w:rPr>
              <w:t xml:space="preserve">), see </w:t>
            </w:r>
            <w:r w:rsidR="002F63B8">
              <w:rPr>
                <w:rFonts w:cs="Arial"/>
                <w:szCs w:val="18"/>
              </w:rPr>
              <w:t>clause 6</w:t>
            </w:r>
            <w:r>
              <w:rPr>
                <w:rFonts w:cs="Arial"/>
                <w:szCs w:val="18"/>
              </w:rPr>
              <w:t xml:space="preserve">.1.6.4.5. </w:t>
            </w:r>
          </w:p>
        </w:tc>
      </w:tr>
      <w:tr w:rsidR="00FA3B9B" w:rsidRPr="00E425E8" w14:paraId="44E6F84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2DD55CD" w14:textId="77777777" w:rsidR="00FA3B9B" w:rsidRDefault="00FA3B9B" w:rsidP="007B3D37">
            <w:pPr>
              <w:pStyle w:val="TAL"/>
            </w:pPr>
            <w:r>
              <w:t>n4DnaiInfo</w:t>
            </w:r>
          </w:p>
        </w:tc>
        <w:tc>
          <w:tcPr>
            <w:tcW w:w="1559" w:type="dxa"/>
            <w:tcBorders>
              <w:top w:val="single" w:sz="4" w:space="0" w:color="auto"/>
              <w:left w:val="single" w:sz="4" w:space="0" w:color="auto"/>
              <w:bottom w:val="single" w:sz="4" w:space="0" w:color="auto"/>
              <w:right w:val="single" w:sz="4" w:space="0" w:color="auto"/>
            </w:tcBorders>
          </w:tcPr>
          <w:p w14:paraId="103171BE" w14:textId="77777777" w:rsidR="00FA3B9B" w:rsidRDefault="00FA3B9B" w:rsidP="007B3D37">
            <w:pPr>
              <w:pStyle w:val="TAL"/>
            </w:pPr>
            <w:r>
              <w:t>DnaiInformation</w:t>
            </w:r>
          </w:p>
        </w:tc>
        <w:tc>
          <w:tcPr>
            <w:tcW w:w="425" w:type="dxa"/>
            <w:tcBorders>
              <w:top w:val="single" w:sz="4" w:space="0" w:color="auto"/>
              <w:left w:val="single" w:sz="4" w:space="0" w:color="auto"/>
              <w:bottom w:val="single" w:sz="4" w:space="0" w:color="auto"/>
              <w:right w:val="single" w:sz="4" w:space="0" w:color="auto"/>
            </w:tcBorders>
          </w:tcPr>
          <w:p w14:paraId="53E53873" w14:textId="77777777" w:rsidR="00FA3B9B" w:rsidRDefault="00FA3B9B" w:rsidP="007B3D3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BB376FC"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EE867E7" w14:textId="77777777" w:rsidR="00FA3B9B" w:rsidRDefault="00FA3B9B" w:rsidP="007B3D37">
            <w:pPr>
              <w:pStyle w:val="TAL"/>
              <w:rPr>
                <w:rFonts w:cs="Arial"/>
                <w:szCs w:val="18"/>
              </w:rPr>
            </w:pPr>
            <w:r>
              <w:rPr>
                <w:rFonts w:cs="Arial"/>
                <w:szCs w:val="18"/>
              </w:rPr>
              <w:t xml:space="preserve">This IE shall be present if the N4 information relates to a PSA. When present, it shall indicate the DNAI related to the N4 Information. </w:t>
            </w:r>
            <w:r w:rsidRPr="000756DA">
              <w:rPr>
                <w:rFonts w:cs="Arial"/>
                <w:szCs w:val="18"/>
              </w:rPr>
              <w:t>If this IE is not present</w:t>
            </w:r>
            <w:r>
              <w:rPr>
                <w:rFonts w:cs="Arial"/>
                <w:szCs w:val="18"/>
              </w:rPr>
              <w:t>,</w:t>
            </w:r>
            <w:r w:rsidRPr="000756DA">
              <w:rPr>
                <w:rFonts w:cs="Arial"/>
                <w:szCs w:val="18"/>
              </w:rPr>
              <w:t xml:space="preserve"> this indicates N4 information relates to a</w:t>
            </w:r>
            <w:r>
              <w:rPr>
                <w:rFonts w:cs="Arial"/>
                <w:szCs w:val="18"/>
              </w:rPr>
              <w:t>n</w:t>
            </w:r>
            <w:r w:rsidRPr="000756DA">
              <w:rPr>
                <w:rFonts w:cs="Arial"/>
                <w:szCs w:val="18"/>
              </w:rPr>
              <w:t xml:space="preserve"> UL</w:t>
            </w:r>
            <w:r>
              <w:rPr>
                <w:rFonts w:cs="Arial"/>
                <w:szCs w:val="18"/>
              </w:rPr>
              <w:t xml:space="preserve"> </w:t>
            </w:r>
            <w:r w:rsidRPr="000756DA">
              <w:rPr>
                <w:rFonts w:cs="Arial"/>
                <w:szCs w:val="18"/>
              </w:rPr>
              <w:t>CL or BP</w:t>
            </w:r>
            <w:r>
              <w:rPr>
                <w:rFonts w:cs="Arial"/>
                <w:szCs w:val="18"/>
              </w:rPr>
              <w:t xml:space="preserve">.    </w:t>
            </w:r>
          </w:p>
        </w:tc>
      </w:tr>
    </w:tbl>
    <w:p w14:paraId="6BCEF908" w14:textId="77777777" w:rsidR="00FA3B9B" w:rsidRDefault="00FA3B9B" w:rsidP="00FA3B9B">
      <w:pPr>
        <w:pStyle w:val="EditorsNote"/>
      </w:pPr>
    </w:p>
    <w:p w14:paraId="7E3487D0" w14:textId="77777777" w:rsidR="00FA3B9B" w:rsidRDefault="00FA3B9B" w:rsidP="00E737D5">
      <w:pPr>
        <w:pStyle w:val="Heading5"/>
      </w:pPr>
      <w:bookmarkStart w:id="1829" w:name="_Toc18427400"/>
      <w:bookmarkStart w:id="1830" w:name="_Toc25073972"/>
      <w:bookmarkStart w:id="1831" w:name="_Toc34063155"/>
      <w:bookmarkStart w:id="1832" w:name="_Toc43120132"/>
      <w:bookmarkStart w:id="1833" w:name="_Toc49768187"/>
      <w:bookmarkStart w:id="1834" w:name="_Toc56434360"/>
      <w:bookmarkStart w:id="1835" w:name="_Toc138320896"/>
      <w:r>
        <w:lastRenderedPageBreak/>
        <w:t>6.1.6.2.44</w:t>
      </w:r>
      <w:r>
        <w:tab/>
        <w:t xml:space="preserve">Type: </w:t>
      </w:r>
      <w:bookmarkEnd w:id="1829"/>
      <w:r>
        <w:rPr>
          <w:lang w:eastAsia="zh-CN"/>
        </w:rPr>
        <w:t>IndirectDataForwarding</w:t>
      </w:r>
      <w:r>
        <w:rPr>
          <w:rFonts w:hint="eastAsia"/>
          <w:lang w:eastAsia="zh-CN"/>
        </w:rPr>
        <w:t>TunnelInfo</w:t>
      </w:r>
      <w:bookmarkEnd w:id="1830"/>
      <w:bookmarkEnd w:id="1831"/>
      <w:bookmarkEnd w:id="1832"/>
      <w:bookmarkEnd w:id="1833"/>
      <w:bookmarkEnd w:id="1834"/>
      <w:bookmarkEnd w:id="1835"/>
    </w:p>
    <w:p w14:paraId="404B2395" w14:textId="77777777" w:rsidR="00FA3B9B" w:rsidRDefault="00FA3B9B" w:rsidP="00FA3B9B">
      <w:pPr>
        <w:pStyle w:val="TH"/>
      </w:pPr>
      <w:r>
        <w:rPr>
          <w:noProof/>
        </w:rPr>
        <w:t>Table </w:t>
      </w:r>
      <w:r>
        <w:t xml:space="preserve">6.1.6.2.44-1: </w:t>
      </w:r>
      <w:r>
        <w:rPr>
          <w:noProof/>
        </w:rPr>
        <w:t>Definition of type IndirectDataForwarding</w:t>
      </w:r>
      <w:r>
        <w:rPr>
          <w:lang w:eastAsia="zh-CN"/>
        </w:rPr>
        <w:t>TunnelInfo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6724BCC0"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DA0F00F"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2263CA0"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FF0A369"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DB9D274" w14:textId="77777777" w:rsidR="00FA3B9B" w:rsidRDefault="00FA3B9B" w:rsidP="007B3D37">
            <w:pPr>
              <w:pStyle w:val="TAH"/>
              <w:jc w:val="left"/>
            </w:pPr>
            <w:bookmarkStart w:id="1836" w:name="_MCCTEMPBM_CRPT95390294___4"/>
            <w:r>
              <w:t>Cardinality</w:t>
            </w:r>
            <w:bookmarkEnd w:id="1836"/>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CCB87C7" w14:textId="77777777" w:rsidR="00FA3B9B" w:rsidRDefault="00FA3B9B" w:rsidP="007B3D37">
            <w:pPr>
              <w:pStyle w:val="TAH"/>
              <w:rPr>
                <w:rFonts w:cs="Arial"/>
                <w:szCs w:val="18"/>
              </w:rPr>
            </w:pPr>
            <w:r>
              <w:rPr>
                <w:rFonts w:cs="Arial"/>
                <w:szCs w:val="18"/>
              </w:rPr>
              <w:t>Description</w:t>
            </w:r>
          </w:p>
        </w:tc>
      </w:tr>
      <w:tr w:rsidR="00FA3B9B" w:rsidRPr="00E425E8" w14:paraId="250E5A6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769FB54" w14:textId="77777777" w:rsidR="00FA3B9B" w:rsidRDefault="00FA3B9B" w:rsidP="007B3D37">
            <w:pPr>
              <w:pStyle w:val="TAL"/>
            </w:pPr>
            <w:r>
              <w:t>ipv4Addr</w:t>
            </w:r>
          </w:p>
        </w:tc>
        <w:tc>
          <w:tcPr>
            <w:tcW w:w="1559" w:type="dxa"/>
            <w:tcBorders>
              <w:top w:val="single" w:sz="4" w:space="0" w:color="auto"/>
              <w:left w:val="single" w:sz="4" w:space="0" w:color="auto"/>
              <w:bottom w:val="single" w:sz="4" w:space="0" w:color="auto"/>
              <w:right w:val="single" w:sz="4" w:space="0" w:color="auto"/>
            </w:tcBorders>
          </w:tcPr>
          <w:p w14:paraId="07DB765F" w14:textId="77777777" w:rsidR="00FA3B9B" w:rsidRDefault="00FA3B9B" w:rsidP="007B3D37">
            <w:pPr>
              <w:pStyle w:val="TAL"/>
              <w:rPr>
                <w:lang w:eastAsia="zh-CN"/>
              </w:rPr>
            </w:pPr>
            <w:r>
              <w:t>Ipv4Addr</w:t>
            </w:r>
          </w:p>
        </w:tc>
        <w:tc>
          <w:tcPr>
            <w:tcW w:w="425" w:type="dxa"/>
            <w:tcBorders>
              <w:top w:val="single" w:sz="4" w:space="0" w:color="auto"/>
              <w:left w:val="single" w:sz="4" w:space="0" w:color="auto"/>
              <w:bottom w:val="single" w:sz="4" w:space="0" w:color="auto"/>
              <w:right w:val="single" w:sz="4" w:space="0" w:color="auto"/>
            </w:tcBorders>
          </w:tcPr>
          <w:p w14:paraId="0958DE7A"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15B9822"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1E81177" w14:textId="77777777" w:rsidR="00FA3B9B" w:rsidRDefault="00FA3B9B" w:rsidP="007B3D37">
            <w:pPr>
              <w:pStyle w:val="TAL"/>
              <w:rPr>
                <w:rFonts w:cs="Arial"/>
                <w:szCs w:val="18"/>
              </w:rPr>
            </w:pPr>
            <w:r>
              <w:rPr>
                <w:rFonts w:cs="Arial"/>
                <w:szCs w:val="18"/>
              </w:rPr>
              <w:t>When present, this IE shall contain the GTP tunnel IPv4 address.</w:t>
            </w:r>
          </w:p>
          <w:p w14:paraId="5EF2D626" w14:textId="77777777" w:rsidR="00FA3B9B" w:rsidRDefault="00FA3B9B" w:rsidP="007B3D37">
            <w:pPr>
              <w:pStyle w:val="TAL"/>
              <w:rPr>
                <w:rFonts w:cs="Arial"/>
                <w:szCs w:val="18"/>
              </w:rPr>
            </w:pPr>
            <w:r>
              <w:rPr>
                <w:rFonts w:cs="Arial"/>
                <w:szCs w:val="18"/>
              </w:rPr>
              <w:t>At least one of the ipv4Addr or ipv6Addr shall be present. Both may be present.</w:t>
            </w:r>
          </w:p>
        </w:tc>
      </w:tr>
      <w:tr w:rsidR="00FA3B9B" w:rsidRPr="00E425E8" w14:paraId="3A13318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2AFF3A5" w14:textId="77777777" w:rsidR="00FA3B9B" w:rsidRDefault="00FA3B9B" w:rsidP="007B3D37">
            <w:pPr>
              <w:pStyle w:val="TAL"/>
            </w:pPr>
            <w:r>
              <w:t>ipv6Addr</w:t>
            </w:r>
          </w:p>
        </w:tc>
        <w:tc>
          <w:tcPr>
            <w:tcW w:w="1559" w:type="dxa"/>
            <w:tcBorders>
              <w:top w:val="single" w:sz="4" w:space="0" w:color="auto"/>
              <w:left w:val="single" w:sz="4" w:space="0" w:color="auto"/>
              <w:bottom w:val="single" w:sz="4" w:space="0" w:color="auto"/>
              <w:right w:val="single" w:sz="4" w:space="0" w:color="auto"/>
            </w:tcBorders>
          </w:tcPr>
          <w:p w14:paraId="2322D7EF" w14:textId="77777777" w:rsidR="00FA3B9B" w:rsidRDefault="00FA3B9B" w:rsidP="007B3D37">
            <w:pPr>
              <w:pStyle w:val="TAL"/>
              <w:rPr>
                <w:lang w:eastAsia="zh-CN"/>
              </w:rPr>
            </w:pPr>
            <w:r>
              <w:t>Ipv6Addr</w:t>
            </w:r>
          </w:p>
        </w:tc>
        <w:tc>
          <w:tcPr>
            <w:tcW w:w="425" w:type="dxa"/>
            <w:tcBorders>
              <w:top w:val="single" w:sz="4" w:space="0" w:color="auto"/>
              <w:left w:val="single" w:sz="4" w:space="0" w:color="auto"/>
              <w:bottom w:val="single" w:sz="4" w:space="0" w:color="auto"/>
              <w:right w:val="single" w:sz="4" w:space="0" w:color="auto"/>
            </w:tcBorders>
          </w:tcPr>
          <w:p w14:paraId="0AC2C13F"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C7C440F"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764BD9CC" w14:textId="77777777" w:rsidR="00FA3B9B" w:rsidRDefault="00FA3B9B" w:rsidP="007B3D37">
            <w:pPr>
              <w:pStyle w:val="TAL"/>
              <w:rPr>
                <w:rFonts w:cs="Arial"/>
                <w:szCs w:val="18"/>
              </w:rPr>
            </w:pPr>
            <w:r>
              <w:rPr>
                <w:rFonts w:cs="Arial"/>
                <w:szCs w:val="18"/>
              </w:rPr>
              <w:t>When present, this IE shall contain the GTP tunnel IPv6 address.</w:t>
            </w:r>
          </w:p>
          <w:p w14:paraId="56EF6C1B" w14:textId="77777777" w:rsidR="00FA3B9B" w:rsidRDefault="00FA3B9B" w:rsidP="007B3D37">
            <w:pPr>
              <w:pStyle w:val="TAL"/>
              <w:rPr>
                <w:rFonts w:cs="Arial"/>
                <w:szCs w:val="18"/>
              </w:rPr>
            </w:pPr>
            <w:r>
              <w:rPr>
                <w:rFonts w:cs="Arial"/>
                <w:szCs w:val="18"/>
              </w:rPr>
              <w:t>At least one of the ipv4Addr or ipv6Addr shall be present. Both may be present.</w:t>
            </w:r>
          </w:p>
        </w:tc>
      </w:tr>
      <w:tr w:rsidR="00FA3B9B" w:rsidRPr="00E425E8" w14:paraId="16DF5DB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D601390" w14:textId="77777777" w:rsidR="00FA3B9B" w:rsidRDefault="00FA3B9B" w:rsidP="007B3D37">
            <w:pPr>
              <w:pStyle w:val="TAL"/>
            </w:pPr>
            <w:r>
              <w:t>gtpTeid</w:t>
            </w:r>
          </w:p>
        </w:tc>
        <w:tc>
          <w:tcPr>
            <w:tcW w:w="1559" w:type="dxa"/>
            <w:tcBorders>
              <w:top w:val="single" w:sz="4" w:space="0" w:color="auto"/>
              <w:left w:val="single" w:sz="4" w:space="0" w:color="auto"/>
              <w:bottom w:val="single" w:sz="4" w:space="0" w:color="auto"/>
              <w:right w:val="single" w:sz="4" w:space="0" w:color="auto"/>
            </w:tcBorders>
          </w:tcPr>
          <w:p w14:paraId="39DB3708" w14:textId="77777777" w:rsidR="00FA3B9B" w:rsidRDefault="00FA3B9B" w:rsidP="007B3D37">
            <w:pPr>
              <w:pStyle w:val="TAL"/>
              <w:rPr>
                <w:lang w:eastAsia="zh-CN"/>
              </w:rPr>
            </w:pPr>
            <w:r>
              <w:rPr>
                <w:lang w:eastAsia="zh-CN"/>
              </w:rPr>
              <w:t>Teid</w:t>
            </w:r>
          </w:p>
        </w:tc>
        <w:tc>
          <w:tcPr>
            <w:tcW w:w="425" w:type="dxa"/>
            <w:tcBorders>
              <w:top w:val="single" w:sz="4" w:space="0" w:color="auto"/>
              <w:left w:val="single" w:sz="4" w:space="0" w:color="auto"/>
              <w:bottom w:val="single" w:sz="4" w:space="0" w:color="auto"/>
              <w:right w:val="single" w:sz="4" w:space="0" w:color="auto"/>
            </w:tcBorders>
          </w:tcPr>
          <w:p w14:paraId="29DAFED5" w14:textId="77777777" w:rsidR="00FA3B9B" w:rsidRDefault="00FA3B9B" w:rsidP="007B3D37">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16EEB73" w14:textId="77777777" w:rsidR="00FA3B9B" w:rsidRDefault="00FA3B9B" w:rsidP="007B3D37">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274B6BDA" w14:textId="3D6B352C" w:rsidR="00FA3B9B" w:rsidRDefault="00FA3B9B" w:rsidP="007B3D37">
            <w:pPr>
              <w:pStyle w:val="TAL"/>
            </w:pPr>
            <w:r>
              <w:rPr>
                <w:rFonts w:cs="Arial"/>
                <w:szCs w:val="18"/>
              </w:rPr>
              <w:t>This IE shall contain the 4-octet GTP tunnel endpoint identifier.</w:t>
            </w:r>
          </w:p>
          <w:p w14:paraId="13755234" w14:textId="77777777" w:rsidR="00FA3B9B" w:rsidRPr="004C1D09" w:rsidRDefault="00FA3B9B" w:rsidP="007B3D37">
            <w:pPr>
              <w:pStyle w:val="TAL"/>
            </w:pPr>
            <w:r>
              <w:rPr>
                <w:rFonts w:cs="Arial"/>
                <w:szCs w:val="18"/>
              </w:rPr>
              <w:t>If both ipv4Addr and ipv6Addr are present, the TEID shall be shared by both addresses.</w:t>
            </w:r>
          </w:p>
        </w:tc>
      </w:tr>
      <w:tr w:rsidR="00FA3B9B" w:rsidRPr="00E425E8" w14:paraId="28591E1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21B4AF7" w14:textId="77777777" w:rsidR="00FA3B9B" w:rsidRDefault="00FA3B9B" w:rsidP="007B3D37">
            <w:pPr>
              <w:pStyle w:val="TAL"/>
            </w:pPr>
            <w:r>
              <w:t>drbId</w:t>
            </w:r>
          </w:p>
        </w:tc>
        <w:tc>
          <w:tcPr>
            <w:tcW w:w="1559" w:type="dxa"/>
            <w:tcBorders>
              <w:top w:val="single" w:sz="4" w:space="0" w:color="auto"/>
              <w:left w:val="single" w:sz="4" w:space="0" w:color="auto"/>
              <w:bottom w:val="single" w:sz="4" w:space="0" w:color="auto"/>
              <w:right w:val="single" w:sz="4" w:space="0" w:color="auto"/>
            </w:tcBorders>
          </w:tcPr>
          <w:p w14:paraId="3C17A785" w14:textId="77777777" w:rsidR="00FA3B9B" w:rsidRDefault="00FA3B9B" w:rsidP="007B3D37">
            <w:pPr>
              <w:pStyle w:val="TAL"/>
              <w:rPr>
                <w:lang w:eastAsia="zh-CN"/>
              </w:rPr>
            </w:pPr>
            <w:r>
              <w:rPr>
                <w:lang w:eastAsia="zh-CN"/>
              </w:rPr>
              <w:t>DrbId</w:t>
            </w:r>
          </w:p>
        </w:tc>
        <w:tc>
          <w:tcPr>
            <w:tcW w:w="425" w:type="dxa"/>
            <w:tcBorders>
              <w:top w:val="single" w:sz="4" w:space="0" w:color="auto"/>
              <w:left w:val="single" w:sz="4" w:space="0" w:color="auto"/>
              <w:bottom w:val="single" w:sz="4" w:space="0" w:color="auto"/>
              <w:right w:val="single" w:sz="4" w:space="0" w:color="auto"/>
            </w:tcBorders>
          </w:tcPr>
          <w:p w14:paraId="72825F39"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E8BF99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AF3785E" w14:textId="77777777" w:rsidR="00FA3B9B" w:rsidRDefault="00FA3B9B" w:rsidP="007B3D37">
            <w:pPr>
              <w:pStyle w:val="TAL"/>
            </w:pPr>
            <w:r>
              <w:rPr>
                <w:rFonts w:cs="Arial"/>
                <w:szCs w:val="18"/>
              </w:rPr>
              <w:t xml:space="preserve">This IE shall be present if this is an indirect data forwarding tunnel for a specific Data Radio Bearer (see clause 9.3.1.77 of </w:t>
            </w:r>
            <w:r>
              <w:t>3GPP TS 38.413 [9]).</w:t>
            </w:r>
          </w:p>
          <w:p w14:paraId="595D6572" w14:textId="77777777" w:rsidR="00FA3B9B" w:rsidRDefault="00FA3B9B" w:rsidP="007B3D37">
            <w:pPr>
              <w:pStyle w:val="TAL"/>
            </w:pPr>
          </w:p>
          <w:p w14:paraId="6F09A233" w14:textId="54E3B5D2" w:rsidR="00FA3B9B" w:rsidRDefault="00FA3B9B" w:rsidP="007B3D37">
            <w:pPr>
              <w:pStyle w:val="TAL"/>
            </w:pPr>
            <w:r>
              <w:t>This IE shall not present if the additionalTnlNb IE is present.</w:t>
            </w:r>
          </w:p>
          <w:p w14:paraId="5FA06BEC" w14:textId="77777777" w:rsidR="00FA3B9B" w:rsidRDefault="00FA3B9B" w:rsidP="007B3D37">
            <w:pPr>
              <w:pStyle w:val="TAL"/>
              <w:rPr>
                <w:rFonts w:cs="Arial"/>
                <w:szCs w:val="18"/>
              </w:rPr>
            </w:pPr>
            <w:r>
              <w:t>(NOTE)</w:t>
            </w:r>
          </w:p>
        </w:tc>
      </w:tr>
      <w:tr w:rsidR="00FA3B9B" w:rsidRPr="00E425E8" w14:paraId="03E3CDF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DE34A23" w14:textId="77777777" w:rsidR="00FA3B9B" w:rsidRDefault="00FA3B9B" w:rsidP="007B3D37">
            <w:pPr>
              <w:pStyle w:val="TAL"/>
            </w:pPr>
            <w:r>
              <w:t>additionalTnlNb</w:t>
            </w:r>
          </w:p>
        </w:tc>
        <w:tc>
          <w:tcPr>
            <w:tcW w:w="1559" w:type="dxa"/>
            <w:tcBorders>
              <w:top w:val="single" w:sz="4" w:space="0" w:color="auto"/>
              <w:left w:val="single" w:sz="4" w:space="0" w:color="auto"/>
              <w:bottom w:val="single" w:sz="4" w:space="0" w:color="auto"/>
              <w:right w:val="single" w:sz="4" w:space="0" w:color="auto"/>
            </w:tcBorders>
          </w:tcPr>
          <w:p w14:paraId="13A02A5C" w14:textId="77777777" w:rsidR="00FA3B9B" w:rsidRDefault="00FA3B9B" w:rsidP="007B3D37">
            <w:pPr>
              <w:pStyle w:val="TAL"/>
              <w:rPr>
                <w:lang w:eastAsia="zh-CN"/>
              </w:rPr>
            </w:pPr>
            <w:r>
              <w:rPr>
                <w:lang w:eastAsia="zh-CN"/>
              </w:rPr>
              <w:t>AdditionalTnlNb</w:t>
            </w:r>
          </w:p>
        </w:tc>
        <w:tc>
          <w:tcPr>
            <w:tcW w:w="425" w:type="dxa"/>
            <w:tcBorders>
              <w:top w:val="single" w:sz="4" w:space="0" w:color="auto"/>
              <w:left w:val="single" w:sz="4" w:space="0" w:color="auto"/>
              <w:bottom w:val="single" w:sz="4" w:space="0" w:color="auto"/>
              <w:right w:val="single" w:sz="4" w:space="0" w:color="auto"/>
            </w:tcBorders>
          </w:tcPr>
          <w:p w14:paraId="0285D8D4" w14:textId="77777777" w:rsidR="00FA3B9B" w:rsidRDefault="00FA3B9B" w:rsidP="007B3D37">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3DBE27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58C5BA3" w14:textId="3EC31527" w:rsidR="00FA3B9B" w:rsidRDefault="00FA3B9B" w:rsidP="007B3D37">
            <w:pPr>
              <w:pStyle w:val="TAL"/>
              <w:rPr>
                <w:rFonts w:cs="Arial"/>
                <w:szCs w:val="18"/>
              </w:rPr>
            </w:pPr>
            <w:r>
              <w:rPr>
                <w:rFonts w:cs="Arial"/>
                <w:szCs w:val="18"/>
              </w:rPr>
              <w:t>This IE shall be present if this is an additional indirect data forwarding tunnel for multi-connectivity.</w:t>
            </w:r>
          </w:p>
          <w:p w14:paraId="74A42340" w14:textId="77777777" w:rsidR="00FA3B9B" w:rsidRDefault="00FA3B9B" w:rsidP="007B3D37">
            <w:pPr>
              <w:pStyle w:val="TAL"/>
              <w:rPr>
                <w:rFonts w:cs="Arial"/>
                <w:szCs w:val="18"/>
              </w:rPr>
            </w:pPr>
          </w:p>
          <w:p w14:paraId="57E94071" w14:textId="77777777" w:rsidR="00FA3B9B" w:rsidRDefault="00FA3B9B" w:rsidP="007B3D37">
            <w:pPr>
              <w:pStyle w:val="TAL"/>
              <w:rPr>
                <w:rFonts w:cs="Arial"/>
                <w:szCs w:val="18"/>
              </w:rPr>
            </w:pPr>
            <w:r>
              <w:rPr>
                <w:rFonts w:cs="Arial"/>
                <w:szCs w:val="18"/>
              </w:rPr>
              <w:t xml:space="preserve">When present, it shall be set to the value 1 to 3 to </w:t>
            </w:r>
            <w:r>
              <w:t>indicate whether this is the first, second or third additional indirect data forwarding tunnel for multi-connectivity.</w:t>
            </w:r>
          </w:p>
          <w:p w14:paraId="2A5A0200" w14:textId="77777777" w:rsidR="00FA3B9B" w:rsidRDefault="00FA3B9B" w:rsidP="007B3D37">
            <w:pPr>
              <w:pStyle w:val="TAL"/>
              <w:rPr>
                <w:rFonts w:cs="Arial"/>
                <w:szCs w:val="18"/>
              </w:rPr>
            </w:pPr>
          </w:p>
          <w:p w14:paraId="5A0B7066" w14:textId="77777777" w:rsidR="00FA3B9B" w:rsidRDefault="00FA3B9B" w:rsidP="007B3D37">
            <w:pPr>
              <w:pStyle w:val="TAL"/>
              <w:rPr>
                <w:rFonts w:cs="Arial"/>
                <w:szCs w:val="18"/>
              </w:rPr>
            </w:pPr>
            <w:r>
              <w:t>This IE shall not present if the drbId IE is present. (NOTE)</w:t>
            </w:r>
          </w:p>
        </w:tc>
      </w:tr>
      <w:tr w:rsidR="00FA3B9B" w:rsidRPr="00E425E8" w14:paraId="7A1BE6E3"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5560B566" w14:textId="77777777" w:rsidR="00FA3B9B" w:rsidRDefault="00FA3B9B" w:rsidP="007B3D37">
            <w:pPr>
              <w:pStyle w:val="TAN"/>
              <w:rPr>
                <w:rFonts w:cs="Arial"/>
                <w:szCs w:val="18"/>
              </w:rPr>
            </w:pPr>
            <w:r>
              <w:t>NOTE:</w:t>
            </w:r>
            <w:r>
              <w:tab/>
              <w:t xml:space="preserve">If neither the drbId IE nor the additionalTnlNb IE is present, the tunnel information shall correspond to the PDU session level indirect data forwarding tunnel (i.e. </w:t>
            </w:r>
            <w:r w:rsidRPr="00FA22D3">
              <w:t xml:space="preserve">DL Forwarding </w:t>
            </w:r>
            <w:r w:rsidRPr="00FA22D3">
              <w:rPr>
                <w:lang w:eastAsia="ja-JP"/>
              </w:rPr>
              <w:t>UP TNL Information</w:t>
            </w:r>
            <w:r>
              <w:rPr>
                <w:lang w:eastAsia="ja-JP"/>
              </w:rPr>
              <w:t xml:space="preserve"> IE or </w:t>
            </w:r>
            <w:r w:rsidRPr="009F5CC8">
              <w:rPr>
                <w:rFonts w:eastAsia="Batang"/>
              </w:rPr>
              <w:t>UL Forwarding UP TNL Information</w:t>
            </w:r>
            <w:r>
              <w:rPr>
                <w:rFonts w:eastAsia="Batang"/>
              </w:rPr>
              <w:t xml:space="preserve"> IE of the Handover Request Acknowledge Transfer IE of clause 9.3.4.11 of 3GPP TS 38.413 [9]).</w:t>
            </w:r>
          </w:p>
        </w:tc>
      </w:tr>
    </w:tbl>
    <w:p w14:paraId="1B7594B1" w14:textId="77777777" w:rsidR="00FA3B9B" w:rsidRDefault="00FA3B9B" w:rsidP="00FA3B9B">
      <w:pPr>
        <w:pStyle w:val="EditorsNote"/>
      </w:pPr>
    </w:p>
    <w:p w14:paraId="08D61874" w14:textId="77777777" w:rsidR="00FA3B9B" w:rsidRDefault="00FA3B9B" w:rsidP="00E737D5">
      <w:pPr>
        <w:pStyle w:val="Heading5"/>
      </w:pPr>
      <w:bookmarkStart w:id="1837" w:name="_Toc25073973"/>
      <w:bookmarkStart w:id="1838" w:name="_Toc34063156"/>
      <w:bookmarkStart w:id="1839" w:name="_Toc43120133"/>
      <w:bookmarkStart w:id="1840" w:name="_Toc49768188"/>
      <w:bookmarkStart w:id="1841" w:name="_Toc56434361"/>
      <w:bookmarkStart w:id="1842" w:name="_Toc138320897"/>
      <w:r>
        <w:t>6.1.6.2.45</w:t>
      </w:r>
      <w:r>
        <w:tab/>
        <w:t xml:space="preserve">Type: </w:t>
      </w:r>
      <w:r w:rsidRPr="00DB7292">
        <w:t>SmContextRelease</w:t>
      </w:r>
      <w:r>
        <w:t>d</w:t>
      </w:r>
      <w:r w:rsidRPr="00DB7292">
        <w:t>Data</w:t>
      </w:r>
      <w:bookmarkEnd w:id="1837"/>
      <w:bookmarkEnd w:id="1838"/>
      <w:bookmarkEnd w:id="1839"/>
      <w:bookmarkEnd w:id="1840"/>
      <w:bookmarkEnd w:id="1841"/>
      <w:bookmarkEnd w:id="1842"/>
    </w:p>
    <w:p w14:paraId="1874DEED" w14:textId="77777777" w:rsidR="00FA3B9B" w:rsidRDefault="00FA3B9B" w:rsidP="00FA3B9B">
      <w:pPr>
        <w:pStyle w:val="TH"/>
      </w:pPr>
      <w:r>
        <w:rPr>
          <w:noProof/>
        </w:rPr>
        <w:t>Table </w:t>
      </w:r>
      <w:r>
        <w:t xml:space="preserve">6.1.6.2.45-1: </w:t>
      </w:r>
      <w:r>
        <w:rPr>
          <w:noProof/>
        </w:rPr>
        <w:t xml:space="preserve">Definition of type </w:t>
      </w:r>
      <w:r w:rsidRPr="00DB7292">
        <w:t>SmContextRelease</w:t>
      </w:r>
      <w:r>
        <w:t>d</w:t>
      </w:r>
      <w:r w:rsidRPr="00DB7292">
        <w:t>Data</w:t>
      </w:r>
    </w:p>
    <w:tbl>
      <w:tblPr>
        <w:tblW w:w="9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58"/>
        <w:gridCol w:w="1798"/>
        <w:gridCol w:w="329"/>
        <w:gridCol w:w="567"/>
        <w:gridCol w:w="4491"/>
        <w:gridCol w:w="911"/>
      </w:tblGrid>
      <w:tr w:rsidR="00FA3B9B" w14:paraId="1BAAAA8A"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shd w:val="clear" w:color="auto" w:fill="C0C0C0"/>
            <w:hideMark/>
          </w:tcPr>
          <w:p w14:paraId="5698FA32" w14:textId="77777777" w:rsidR="00FA3B9B" w:rsidRDefault="00FA3B9B" w:rsidP="007B3D37">
            <w:pPr>
              <w:pStyle w:val="TAH"/>
            </w:pPr>
            <w:r>
              <w:t>Attribute name</w:t>
            </w:r>
          </w:p>
        </w:tc>
        <w:tc>
          <w:tcPr>
            <w:tcW w:w="1798" w:type="dxa"/>
            <w:tcBorders>
              <w:top w:val="single" w:sz="4" w:space="0" w:color="auto"/>
              <w:left w:val="single" w:sz="4" w:space="0" w:color="auto"/>
              <w:bottom w:val="single" w:sz="4" w:space="0" w:color="auto"/>
              <w:right w:val="single" w:sz="4" w:space="0" w:color="auto"/>
            </w:tcBorders>
            <w:shd w:val="clear" w:color="auto" w:fill="C0C0C0"/>
            <w:hideMark/>
          </w:tcPr>
          <w:p w14:paraId="45C330AC" w14:textId="77777777" w:rsidR="00FA3B9B" w:rsidRDefault="00FA3B9B" w:rsidP="007B3D37">
            <w:pPr>
              <w:pStyle w:val="TAH"/>
            </w:pPr>
            <w:r>
              <w:t>Data type</w:t>
            </w:r>
          </w:p>
        </w:tc>
        <w:tc>
          <w:tcPr>
            <w:tcW w:w="329" w:type="dxa"/>
            <w:tcBorders>
              <w:top w:val="single" w:sz="4" w:space="0" w:color="auto"/>
              <w:left w:val="single" w:sz="4" w:space="0" w:color="auto"/>
              <w:bottom w:val="single" w:sz="4" w:space="0" w:color="auto"/>
              <w:right w:val="single" w:sz="4" w:space="0" w:color="auto"/>
            </w:tcBorders>
            <w:shd w:val="clear" w:color="auto" w:fill="C0C0C0"/>
            <w:hideMark/>
          </w:tcPr>
          <w:p w14:paraId="6C2F0E86" w14:textId="77777777" w:rsidR="00FA3B9B"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44D14ED" w14:textId="77777777" w:rsidR="00FA3B9B" w:rsidRDefault="00FA3B9B" w:rsidP="007B3D37">
            <w:pPr>
              <w:pStyle w:val="TAH"/>
              <w:jc w:val="left"/>
            </w:pPr>
            <w:bookmarkStart w:id="1843" w:name="_MCCTEMPBM_CRPT95390295___4"/>
            <w:r>
              <w:t>Cardinality</w:t>
            </w:r>
            <w:bookmarkEnd w:id="1843"/>
          </w:p>
        </w:tc>
        <w:tc>
          <w:tcPr>
            <w:tcW w:w="4491" w:type="dxa"/>
            <w:tcBorders>
              <w:top w:val="single" w:sz="4" w:space="0" w:color="auto"/>
              <w:left w:val="single" w:sz="4" w:space="0" w:color="auto"/>
              <w:bottom w:val="single" w:sz="4" w:space="0" w:color="auto"/>
              <w:right w:val="single" w:sz="4" w:space="0" w:color="auto"/>
            </w:tcBorders>
            <w:shd w:val="clear" w:color="auto" w:fill="C0C0C0"/>
            <w:hideMark/>
          </w:tcPr>
          <w:p w14:paraId="7C28B7D0" w14:textId="77777777" w:rsidR="00FA3B9B" w:rsidRDefault="00FA3B9B" w:rsidP="007B3D37">
            <w:pPr>
              <w:pStyle w:val="TAH"/>
              <w:rPr>
                <w:rFonts w:cs="Arial"/>
                <w:szCs w:val="18"/>
              </w:rPr>
            </w:pPr>
            <w:r>
              <w:rPr>
                <w:rFonts w:cs="Arial"/>
                <w:szCs w:val="18"/>
              </w:rPr>
              <w:t>Description</w:t>
            </w:r>
          </w:p>
        </w:tc>
        <w:tc>
          <w:tcPr>
            <w:tcW w:w="911" w:type="dxa"/>
            <w:tcBorders>
              <w:top w:val="single" w:sz="4" w:space="0" w:color="auto"/>
              <w:left w:val="single" w:sz="4" w:space="0" w:color="auto"/>
              <w:bottom w:val="single" w:sz="4" w:space="0" w:color="auto"/>
              <w:right w:val="single" w:sz="4" w:space="0" w:color="auto"/>
            </w:tcBorders>
            <w:shd w:val="clear" w:color="auto" w:fill="C0C0C0"/>
          </w:tcPr>
          <w:p w14:paraId="4120A019" w14:textId="77777777" w:rsidR="00FA3B9B" w:rsidRDefault="00FA3B9B" w:rsidP="007B3D37">
            <w:pPr>
              <w:pStyle w:val="TAH"/>
              <w:rPr>
                <w:rFonts w:cs="Arial"/>
                <w:szCs w:val="18"/>
              </w:rPr>
            </w:pPr>
            <w:r>
              <w:t>Applicability</w:t>
            </w:r>
          </w:p>
        </w:tc>
      </w:tr>
      <w:tr w:rsidR="00FA3B9B" w14:paraId="47D6F1F0"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hideMark/>
          </w:tcPr>
          <w:p w14:paraId="7D5D203C" w14:textId="77777777" w:rsidR="00FA3B9B" w:rsidRDefault="00FA3B9B" w:rsidP="007B3D37">
            <w:pPr>
              <w:pStyle w:val="TAL"/>
            </w:pPr>
            <w:r>
              <w:t>smallDataRateStatus</w:t>
            </w:r>
          </w:p>
        </w:tc>
        <w:tc>
          <w:tcPr>
            <w:tcW w:w="1798" w:type="dxa"/>
            <w:tcBorders>
              <w:top w:val="single" w:sz="4" w:space="0" w:color="auto"/>
              <w:left w:val="single" w:sz="4" w:space="0" w:color="auto"/>
              <w:bottom w:val="single" w:sz="4" w:space="0" w:color="auto"/>
              <w:right w:val="single" w:sz="4" w:space="0" w:color="auto"/>
            </w:tcBorders>
            <w:hideMark/>
          </w:tcPr>
          <w:p w14:paraId="78AA8F29" w14:textId="77777777" w:rsidR="00FA3B9B" w:rsidRDefault="00FA3B9B" w:rsidP="007B3D37">
            <w:pPr>
              <w:pStyle w:val="TAL"/>
            </w:pPr>
            <w:r>
              <w:t>SmallDataRateStatus</w:t>
            </w:r>
          </w:p>
        </w:tc>
        <w:tc>
          <w:tcPr>
            <w:tcW w:w="329" w:type="dxa"/>
            <w:tcBorders>
              <w:top w:val="single" w:sz="4" w:space="0" w:color="auto"/>
              <w:left w:val="single" w:sz="4" w:space="0" w:color="auto"/>
              <w:bottom w:val="single" w:sz="4" w:space="0" w:color="auto"/>
              <w:right w:val="single" w:sz="4" w:space="0" w:color="auto"/>
            </w:tcBorders>
            <w:hideMark/>
          </w:tcPr>
          <w:p w14:paraId="4243115A"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hideMark/>
          </w:tcPr>
          <w:p w14:paraId="21FD9478" w14:textId="77777777" w:rsidR="00FA3B9B" w:rsidRDefault="00FA3B9B" w:rsidP="007B3D37">
            <w:pPr>
              <w:pStyle w:val="TAL"/>
            </w:pPr>
            <w:r>
              <w:t>0..1</w:t>
            </w:r>
          </w:p>
        </w:tc>
        <w:tc>
          <w:tcPr>
            <w:tcW w:w="4491" w:type="dxa"/>
            <w:tcBorders>
              <w:top w:val="single" w:sz="4" w:space="0" w:color="auto"/>
              <w:left w:val="single" w:sz="4" w:space="0" w:color="auto"/>
              <w:bottom w:val="single" w:sz="4" w:space="0" w:color="auto"/>
              <w:right w:val="single" w:sz="4" w:space="0" w:color="auto"/>
            </w:tcBorders>
            <w:hideMark/>
          </w:tcPr>
          <w:p w14:paraId="18359337" w14:textId="77777777" w:rsidR="00FA3B9B" w:rsidRDefault="00FA3B9B" w:rsidP="007B3D37">
            <w:pPr>
              <w:pStyle w:val="TAL"/>
              <w:rPr>
                <w:rFonts w:cs="Arial"/>
                <w:szCs w:val="18"/>
              </w:rPr>
            </w:pPr>
            <w:r>
              <w:rPr>
                <w:rFonts w:cs="Arial"/>
                <w:szCs w:val="18"/>
                <w:lang w:eastAsia="zh-CN"/>
              </w:rPr>
              <w:t xml:space="preserve">This </w:t>
            </w:r>
            <w:r>
              <w:t>IE shall be present</w:t>
            </w:r>
            <w:r>
              <w:rPr>
                <w:rFonts w:cs="Arial"/>
                <w:szCs w:val="18"/>
              </w:rPr>
              <w:t xml:space="preserve">, if the </w:t>
            </w:r>
            <w:r>
              <w:t xml:space="preserve">NF Service Consumer has indicated support of CIoT and if the status is </w:t>
            </w:r>
            <w:r>
              <w:rPr>
                <w:rFonts w:cs="Arial"/>
                <w:szCs w:val="18"/>
              </w:rPr>
              <w:t>available.</w:t>
            </w:r>
          </w:p>
          <w:p w14:paraId="5A5D73BB" w14:textId="77777777" w:rsidR="00FA3B9B" w:rsidRDefault="00FA3B9B" w:rsidP="007B3D37">
            <w:pPr>
              <w:pStyle w:val="TAL"/>
              <w:rPr>
                <w:rFonts w:cs="Arial"/>
                <w:szCs w:val="18"/>
              </w:rPr>
            </w:pPr>
            <w:r>
              <w:rPr>
                <w:rFonts w:cs="Arial"/>
                <w:szCs w:val="18"/>
                <w:lang w:eastAsia="zh-CN"/>
              </w:rPr>
              <w:t>When present, it shall indicate the current small data rate control status for the PDU session.</w:t>
            </w:r>
          </w:p>
        </w:tc>
        <w:tc>
          <w:tcPr>
            <w:tcW w:w="911" w:type="dxa"/>
            <w:tcBorders>
              <w:top w:val="single" w:sz="4" w:space="0" w:color="auto"/>
              <w:left w:val="single" w:sz="4" w:space="0" w:color="auto"/>
              <w:bottom w:val="single" w:sz="4" w:space="0" w:color="auto"/>
              <w:right w:val="single" w:sz="4" w:space="0" w:color="auto"/>
            </w:tcBorders>
          </w:tcPr>
          <w:p w14:paraId="4E2DA31A" w14:textId="77777777" w:rsidR="00FA3B9B" w:rsidRDefault="00FA3B9B" w:rsidP="007B3D37">
            <w:pPr>
              <w:pStyle w:val="TAC"/>
              <w:rPr>
                <w:lang w:eastAsia="zh-CN"/>
              </w:rPr>
            </w:pPr>
            <w:r>
              <w:rPr>
                <w:lang w:eastAsia="zh-CN"/>
              </w:rPr>
              <w:t>CIOT</w:t>
            </w:r>
          </w:p>
        </w:tc>
      </w:tr>
      <w:tr w:rsidR="00FA3B9B" w14:paraId="6D5E300F"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hideMark/>
          </w:tcPr>
          <w:p w14:paraId="1C0C67B2" w14:textId="77777777" w:rsidR="00FA3B9B" w:rsidRDefault="00FA3B9B" w:rsidP="007B3D37">
            <w:pPr>
              <w:pStyle w:val="TAL"/>
            </w:pPr>
            <w:r>
              <w:t>apnRateStatus</w:t>
            </w:r>
          </w:p>
        </w:tc>
        <w:tc>
          <w:tcPr>
            <w:tcW w:w="1798" w:type="dxa"/>
            <w:tcBorders>
              <w:top w:val="single" w:sz="4" w:space="0" w:color="auto"/>
              <w:left w:val="single" w:sz="4" w:space="0" w:color="auto"/>
              <w:bottom w:val="single" w:sz="4" w:space="0" w:color="auto"/>
              <w:right w:val="single" w:sz="4" w:space="0" w:color="auto"/>
            </w:tcBorders>
            <w:hideMark/>
          </w:tcPr>
          <w:p w14:paraId="22F2D389" w14:textId="77777777" w:rsidR="00FA3B9B" w:rsidRDefault="00FA3B9B" w:rsidP="007B3D37">
            <w:pPr>
              <w:pStyle w:val="TAL"/>
            </w:pPr>
            <w:r>
              <w:t>ApnRateStatus</w:t>
            </w:r>
          </w:p>
        </w:tc>
        <w:tc>
          <w:tcPr>
            <w:tcW w:w="329" w:type="dxa"/>
            <w:tcBorders>
              <w:top w:val="single" w:sz="4" w:space="0" w:color="auto"/>
              <w:left w:val="single" w:sz="4" w:space="0" w:color="auto"/>
              <w:bottom w:val="single" w:sz="4" w:space="0" w:color="auto"/>
              <w:right w:val="single" w:sz="4" w:space="0" w:color="auto"/>
            </w:tcBorders>
            <w:hideMark/>
          </w:tcPr>
          <w:p w14:paraId="58A9E744"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hideMark/>
          </w:tcPr>
          <w:p w14:paraId="0919F3E6" w14:textId="77777777" w:rsidR="00FA3B9B" w:rsidRDefault="00FA3B9B" w:rsidP="007B3D37">
            <w:pPr>
              <w:pStyle w:val="TAL"/>
            </w:pPr>
            <w:r>
              <w:t>0..1</w:t>
            </w:r>
          </w:p>
        </w:tc>
        <w:tc>
          <w:tcPr>
            <w:tcW w:w="4491" w:type="dxa"/>
            <w:tcBorders>
              <w:top w:val="single" w:sz="4" w:space="0" w:color="auto"/>
              <w:left w:val="single" w:sz="4" w:space="0" w:color="auto"/>
              <w:bottom w:val="single" w:sz="4" w:space="0" w:color="auto"/>
              <w:right w:val="single" w:sz="4" w:space="0" w:color="auto"/>
            </w:tcBorders>
            <w:hideMark/>
          </w:tcPr>
          <w:p w14:paraId="43AE6A03" w14:textId="77777777" w:rsidR="00FA3B9B" w:rsidRDefault="00FA3B9B" w:rsidP="007B3D37">
            <w:pPr>
              <w:pStyle w:val="TAL"/>
              <w:rPr>
                <w:rFonts w:cs="Arial"/>
                <w:szCs w:val="18"/>
                <w:lang w:eastAsia="zh-CN"/>
              </w:rPr>
            </w:pPr>
            <w:r>
              <w:rPr>
                <w:rFonts w:cs="Arial"/>
                <w:szCs w:val="18"/>
                <w:lang w:eastAsia="zh-CN"/>
              </w:rPr>
              <w:t xml:space="preserve">This </w:t>
            </w:r>
            <w:r w:rsidRPr="001059FF">
              <w:rPr>
                <w:rFonts w:cs="Arial"/>
                <w:szCs w:val="18"/>
                <w:lang w:eastAsia="zh-CN"/>
              </w:rPr>
              <w:t>IE shall be present</w:t>
            </w:r>
            <w:r>
              <w:rPr>
                <w:rFonts w:cs="Arial"/>
                <w:szCs w:val="18"/>
              </w:rPr>
              <w:t xml:space="preserve">, if the </w:t>
            </w:r>
            <w:r>
              <w:t>NF Service Consumer has indicated support of CIoT and</w:t>
            </w:r>
            <w:r w:rsidRPr="001059FF">
              <w:rPr>
                <w:rFonts w:cs="Arial"/>
                <w:szCs w:val="18"/>
                <w:lang w:eastAsia="zh-CN"/>
              </w:rPr>
              <w:t xml:space="preserve"> if</w:t>
            </w:r>
            <w:r>
              <w:rPr>
                <w:rFonts w:cs="Arial"/>
                <w:szCs w:val="18"/>
                <w:lang w:eastAsia="zh-CN"/>
              </w:rPr>
              <w:t xml:space="preserve"> the status</w:t>
            </w:r>
            <w:r w:rsidRPr="001059FF">
              <w:rPr>
                <w:rFonts w:cs="Arial"/>
                <w:szCs w:val="18"/>
                <w:lang w:eastAsia="zh-CN"/>
              </w:rPr>
              <w:t xml:space="preserve"> </w:t>
            </w:r>
            <w:r>
              <w:rPr>
                <w:rFonts w:cs="Arial"/>
                <w:szCs w:val="18"/>
                <w:lang w:eastAsia="zh-CN"/>
              </w:rPr>
              <w:t xml:space="preserve">is </w:t>
            </w:r>
            <w:r>
              <w:rPr>
                <w:rFonts w:cs="Arial"/>
                <w:szCs w:val="18"/>
              </w:rPr>
              <w:t>available</w:t>
            </w:r>
            <w:r>
              <w:rPr>
                <w:rFonts w:cs="Arial"/>
                <w:szCs w:val="18"/>
                <w:lang w:eastAsia="zh-CN"/>
              </w:rPr>
              <w:t>.</w:t>
            </w:r>
          </w:p>
          <w:p w14:paraId="1525DC6B" w14:textId="77777777" w:rsidR="00FA3B9B" w:rsidRDefault="00FA3B9B" w:rsidP="007B3D37">
            <w:pPr>
              <w:pStyle w:val="TAL"/>
              <w:rPr>
                <w:rFonts w:cs="Arial"/>
                <w:szCs w:val="18"/>
                <w:lang w:eastAsia="zh-CN"/>
              </w:rPr>
            </w:pPr>
            <w:r>
              <w:rPr>
                <w:rFonts w:cs="Arial"/>
                <w:szCs w:val="18"/>
                <w:lang w:eastAsia="zh-CN"/>
              </w:rPr>
              <w:t>When present, it shall indicate the current APN rate control status for the PDN connection (</w:t>
            </w:r>
            <w:r>
              <w:rPr>
                <w:rFonts w:cs="Arial"/>
                <w:szCs w:val="18"/>
              </w:rPr>
              <w:t>APN rates are shared by all PDN connections of the UE to this APN)</w:t>
            </w:r>
            <w:r>
              <w:rPr>
                <w:rFonts w:cs="Arial"/>
                <w:szCs w:val="18"/>
                <w:lang w:eastAsia="zh-CN"/>
              </w:rPr>
              <w:t>.</w:t>
            </w:r>
          </w:p>
        </w:tc>
        <w:tc>
          <w:tcPr>
            <w:tcW w:w="911" w:type="dxa"/>
            <w:tcBorders>
              <w:top w:val="single" w:sz="4" w:space="0" w:color="auto"/>
              <w:left w:val="single" w:sz="4" w:space="0" w:color="auto"/>
              <w:bottom w:val="single" w:sz="4" w:space="0" w:color="auto"/>
              <w:right w:val="single" w:sz="4" w:space="0" w:color="auto"/>
            </w:tcBorders>
          </w:tcPr>
          <w:p w14:paraId="6885BADA" w14:textId="77777777" w:rsidR="00FA3B9B" w:rsidRDefault="00FA3B9B" w:rsidP="007B3D37">
            <w:pPr>
              <w:pStyle w:val="TAC"/>
              <w:rPr>
                <w:lang w:eastAsia="zh-CN"/>
              </w:rPr>
            </w:pPr>
            <w:r>
              <w:rPr>
                <w:lang w:eastAsia="zh-CN"/>
              </w:rPr>
              <w:t>CIOT</w:t>
            </w:r>
          </w:p>
        </w:tc>
      </w:tr>
    </w:tbl>
    <w:p w14:paraId="51669ABF" w14:textId="77777777" w:rsidR="00FA3B9B" w:rsidRDefault="00FA3B9B" w:rsidP="00FA3B9B">
      <w:pPr>
        <w:pStyle w:val="EditorsNote"/>
      </w:pPr>
    </w:p>
    <w:p w14:paraId="684B6F6B" w14:textId="77777777" w:rsidR="00FA3B9B" w:rsidRDefault="00FA3B9B" w:rsidP="00E737D5">
      <w:pPr>
        <w:pStyle w:val="Heading5"/>
      </w:pPr>
      <w:bookmarkStart w:id="1844" w:name="_Toc25073974"/>
      <w:bookmarkStart w:id="1845" w:name="_Toc34063157"/>
      <w:bookmarkStart w:id="1846" w:name="_Toc43120134"/>
      <w:bookmarkStart w:id="1847" w:name="_Toc49768189"/>
      <w:bookmarkStart w:id="1848" w:name="_Toc56434362"/>
      <w:bookmarkStart w:id="1849" w:name="_Toc138320898"/>
      <w:r>
        <w:lastRenderedPageBreak/>
        <w:t>6.1.6.2.46</w:t>
      </w:r>
      <w:r>
        <w:tab/>
        <w:t xml:space="preserve">Type: </w:t>
      </w:r>
      <w:r w:rsidRPr="00DB7292">
        <w:t>Release</w:t>
      </w:r>
      <w:r>
        <w:t>d</w:t>
      </w:r>
      <w:r w:rsidRPr="00DB7292">
        <w:t>Data</w:t>
      </w:r>
      <w:bookmarkEnd w:id="1844"/>
      <w:bookmarkEnd w:id="1845"/>
      <w:bookmarkEnd w:id="1846"/>
      <w:bookmarkEnd w:id="1847"/>
      <w:bookmarkEnd w:id="1848"/>
      <w:bookmarkEnd w:id="1849"/>
    </w:p>
    <w:p w14:paraId="30FE5A80" w14:textId="77777777" w:rsidR="00FA3B9B" w:rsidRDefault="00FA3B9B" w:rsidP="00FA3B9B">
      <w:pPr>
        <w:pStyle w:val="TH"/>
      </w:pPr>
      <w:r>
        <w:rPr>
          <w:noProof/>
        </w:rPr>
        <w:t>Table </w:t>
      </w:r>
      <w:r>
        <w:t xml:space="preserve">6.1.6.2.46-1: </w:t>
      </w:r>
      <w:r>
        <w:rPr>
          <w:noProof/>
        </w:rPr>
        <w:t xml:space="preserve">Definition of type </w:t>
      </w:r>
      <w:r w:rsidRPr="00DB7292">
        <w:t>Release</w:t>
      </w:r>
      <w:r>
        <w:t>d</w:t>
      </w:r>
      <w:r w:rsidRPr="00DB7292">
        <w:t>Data</w:t>
      </w:r>
    </w:p>
    <w:tbl>
      <w:tblPr>
        <w:tblW w:w="99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58"/>
        <w:gridCol w:w="1798"/>
        <w:gridCol w:w="329"/>
        <w:gridCol w:w="567"/>
        <w:gridCol w:w="4491"/>
        <w:gridCol w:w="911"/>
      </w:tblGrid>
      <w:tr w:rsidR="00FA3B9B" w14:paraId="496E6894"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shd w:val="clear" w:color="auto" w:fill="C0C0C0"/>
            <w:hideMark/>
          </w:tcPr>
          <w:p w14:paraId="28E2B94B" w14:textId="77777777" w:rsidR="00FA3B9B" w:rsidRDefault="00FA3B9B" w:rsidP="007B3D37">
            <w:pPr>
              <w:pStyle w:val="TAH"/>
            </w:pPr>
            <w:r>
              <w:t>Attribute name</w:t>
            </w:r>
          </w:p>
        </w:tc>
        <w:tc>
          <w:tcPr>
            <w:tcW w:w="1798" w:type="dxa"/>
            <w:tcBorders>
              <w:top w:val="single" w:sz="4" w:space="0" w:color="auto"/>
              <w:left w:val="single" w:sz="4" w:space="0" w:color="auto"/>
              <w:bottom w:val="single" w:sz="4" w:space="0" w:color="auto"/>
              <w:right w:val="single" w:sz="4" w:space="0" w:color="auto"/>
            </w:tcBorders>
            <w:shd w:val="clear" w:color="auto" w:fill="C0C0C0"/>
            <w:hideMark/>
          </w:tcPr>
          <w:p w14:paraId="1CEB2F17" w14:textId="77777777" w:rsidR="00FA3B9B" w:rsidRDefault="00FA3B9B" w:rsidP="007B3D37">
            <w:pPr>
              <w:pStyle w:val="TAH"/>
            </w:pPr>
            <w:r>
              <w:t>Data type</w:t>
            </w:r>
          </w:p>
        </w:tc>
        <w:tc>
          <w:tcPr>
            <w:tcW w:w="329" w:type="dxa"/>
            <w:tcBorders>
              <w:top w:val="single" w:sz="4" w:space="0" w:color="auto"/>
              <w:left w:val="single" w:sz="4" w:space="0" w:color="auto"/>
              <w:bottom w:val="single" w:sz="4" w:space="0" w:color="auto"/>
              <w:right w:val="single" w:sz="4" w:space="0" w:color="auto"/>
            </w:tcBorders>
            <w:shd w:val="clear" w:color="auto" w:fill="C0C0C0"/>
            <w:hideMark/>
          </w:tcPr>
          <w:p w14:paraId="057A4BB8" w14:textId="77777777" w:rsidR="00FA3B9B" w:rsidRDefault="00FA3B9B" w:rsidP="007B3D37">
            <w:pPr>
              <w:pStyle w:val="TAH"/>
            </w:pPr>
            <w:r>
              <w:t>P</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3FB77476" w14:textId="77777777" w:rsidR="00FA3B9B" w:rsidRDefault="00FA3B9B" w:rsidP="007B3D37">
            <w:pPr>
              <w:pStyle w:val="TAH"/>
              <w:jc w:val="left"/>
            </w:pPr>
            <w:bookmarkStart w:id="1850" w:name="_MCCTEMPBM_CRPT95390296___4"/>
            <w:r>
              <w:t>Cardinality</w:t>
            </w:r>
            <w:bookmarkEnd w:id="1850"/>
          </w:p>
        </w:tc>
        <w:tc>
          <w:tcPr>
            <w:tcW w:w="4491" w:type="dxa"/>
            <w:tcBorders>
              <w:top w:val="single" w:sz="4" w:space="0" w:color="auto"/>
              <w:left w:val="single" w:sz="4" w:space="0" w:color="auto"/>
              <w:bottom w:val="single" w:sz="4" w:space="0" w:color="auto"/>
              <w:right w:val="single" w:sz="4" w:space="0" w:color="auto"/>
            </w:tcBorders>
            <w:shd w:val="clear" w:color="auto" w:fill="C0C0C0"/>
            <w:hideMark/>
          </w:tcPr>
          <w:p w14:paraId="7BFBA98E" w14:textId="77777777" w:rsidR="00FA3B9B" w:rsidRDefault="00FA3B9B" w:rsidP="007B3D37">
            <w:pPr>
              <w:pStyle w:val="TAH"/>
              <w:rPr>
                <w:rFonts w:cs="Arial"/>
                <w:szCs w:val="18"/>
              </w:rPr>
            </w:pPr>
            <w:r>
              <w:rPr>
                <w:rFonts w:cs="Arial"/>
                <w:szCs w:val="18"/>
              </w:rPr>
              <w:t>Description</w:t>
            </w:r>
          </w:p>
        </w:tc>
        <w:tc>
          <w:tcPr>
            <w:tcW w:w="911" w:type="dxa"/>
            <w:tcBorders>
              <w:top w:val="single" w:sz="4" w:space="0" w:color="auto"/>
              <w:left w:val="single" w:sz="4" w:space="0" w:color="auto"/>
              <w:bottom w:val="single" w:sz="4" w:space="0" w:color="auto"/>
              <w:right w:val="single" w:sz="4" w:space="0" w:color="auto"/>
            </w:tcBorders>
            <w:shd w:val="clear" w:color="auto" w:fill="C0C0C0"/>
          </w:tcPr>
          <w:p w14:paraId="00A4B2DD" w14:textId="77777777" w:rsidR="00FA3B9B" w:rsidRDefault="00FA3B9B" w:rsidP="007B3D37">
            <w:pPr>
              <w:pStyle w:val="TAH"/>
              <w:rPr>
                <w:rFonts w:cs="Arial"/>
                <w:szCs w:val="18"/>
              </w:rPr>
            </w:pPr>
            <w:r>
              <w:t>Applicability</w:t>
            </w:r>
          </w:p>
        </w:tc>
      </w:tr>
      <w:tr w:rsidR="00FA3B9B" w14:paraId="2372BEEA"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2BAEDA9F" w14:textId="77777777" w:rsidR="00FA3B9B" w:rsidRDefault="00FA3B9B" w:rsidP="007B3D37">
            <w:pPr>
              <w:pStyle w:val="TAL"/>
            </w:pPr>
            <w:r>
              <w:t>smallDataRateStatus</w:t>
            </w:r>
          </w:p>
        </w:tc>
        <w:tc>
          <w:tcPr>
            <w:tcW w:w="1798" w:type="dxa"/>
            <w:tcBorders>
              <w:top w:val="single" w:sz="4" w:space="0" w:color="auto"/>
              <w:left w:val="single" w:sz="4" w:space="0" w:color="auto"/>
              <w:bottom w:val="single" w:sz="4" w:space="0" w:color="auto"/>
              <w:right w:val="single" w:sz="4" w:space="0" w:color="auto"/>
            </w:tcBorders>
          </w:tcPr>
          <w:p w14:paraId="6E05D76E" w14:textId="77777777" w:rsidR="00FA3B9B" w:rsidRDefault="00FA3B9B" w:rsidP="007B3D37">
            <w:pPr>
              <w:pStyle w:val="TAL"/>
            </w:pPr>
            <w:r>
              <w:t>SmallDataRateStatus</w:t>
            </w:r>
          </w:p>
        </w:tc>
        <w:tc>
          <w:tcPr>
            <w:tcW w:w="329" w:type="dxa"/>
            <w:tcBorders>
              <w:top w:val="single" w:sz="4" w:space="0" w:color="auto"/>
              <w:left w:val="single" w:sz="4" w:space="0" w:color="auto"/>
              <w:bottom w:val="single" w:sz="4" w:space="0" w:color="auto"/>
              <w:right w:val="single" w:sz="4" w:space="0" w:color="auto"/>
            </w:tcBorders>
          </w:tcPr>
          <w:p w14:paraId="712696B6"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7070B8C7" w14:textId="77777777" w:rsidR="00FA3B9B" w:rsidRDefault="00FA3B9B" w:rsidP="007B3D37">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2F6DA374" w14:textId="77777777" w:rsidR="00FA3B9B" w:rsidRDefault="00FA3B9B" w:rsidP="007B3D37">
            <w:pPr>
              <w:pStyle w:val="TAL"/>
              <w:rPr>
                <w:rFonts w:cs="Arial"/>
                <w:szCs w:val="18"/>
              </w:rPr>
            </w:pPr>
            <w:r>
              <w:rPr>
                <w:rFonts w:cs="Arial"/>
                <w:szCs w:val="18"/>
                <w:lang w:eastAsia="zh-CN"/>
              </w:rPr>
              <w:t xml:space="preserve">This </w:t>
            </w:r>
            <w:r>
              <w:t>IE shall be present</w:t>
            </w:r>
            <w:r>
              <w:rPr>
                <w:rFonts w:cs="Arial"/>
                <w:szCs w:val="18"/>
              </w:rPr>
              <w:t xml:space="preserve">, if the </w:t>
            </w:r>
            <w:r>
              <w:t xml:space="preserve">NF Service Consumer has indicated support of CIoT and if </w:t>
            </w:r>
            <w:r>
              <w:rPr>
                <w:rFonts w:cs="Arial"/>
                <w:szCs w:val="18"/>
              </w:rPr>
              <w:t>available.</w:t>
            </w:r>
          </w:p>
          <w:p w14:paraId="1C24680B" w14:textId="77777777" w:rsidR="00FA3B9B" w:rsidRDefault="00FA3B9B" w:rsidP="007B3D37">
            <w:pPr>
              <w:pStyle w:val="TAL"/>
              <w:rPr>
                <w:rFonts w:cs="Arial"/>
                <w:szCs w:val="18"/>
              </w:rPr>
            </w:pPr>
            <w:r>
              <w:rPr>
                <w:rFonts w:cs="Arial"/>
                <w:szCs w:val="18"/>
                <w:lang w:eastAsia="zh-CN"/>
              </w:rPr>
              <w:t>When present, it shall indicate the current small data rate control status for the PDU session.</w:t>
            </w:r>
          </w:p>
        </w:tc>
        <w:tc>
          <w:tcPr>
            <w:tcW w:w="911" w:type="dxa"/>
            <w:tcBorders>
              <w:top w:val="single" w:sz="4" w:space="0" w:color="auto"/>
              <w:left w:val="single" w:sz="4" w:space="0" w:color="auto"/>
              <w:bottom w:val="single" w:sz="4" w:space="0" w:color="auto"/>
              <w:right w:val="single" w:sz="4" w:space="0" w:color="auto"/>
            </w:tcBorders>
          </w:tcPr>
          <w:p w14:paraId="3BB82BBD" w14:textId="77777777" w:rsidR="00FA3B9B" w:rsidRDefault="00FA3B9B" w:rsidP="007B3D37">
            <w:pPr>
              <w:pStyle w:val="TAC"/>
              <w:rPr>
                <w:lang w:eastAsia="zh-CN"/>
              </w:rPr>
            </w:pPr>
            <w:r>
              <w:rPr>
                <w:lang w:eastAsia="zh-CN"/>
              </w:rPr>
              <w:t>CIOT</w:t>
            </w:r>
          </w:p>
        </w:tc>
      </w:tr>
      <w:tr w:rsidR="00FA3B9B" w14:paraId="5779F1E3"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0412D4E7" w14:textId="77777777" w:rsidR="00FA3B9B" w:rsidRDefault="00FA3B9B" w:rsidP="007B3D37">
            <w:pPr>
              <w:pStyle w:val="TAL"/>
            </w:pPr>
            <w:r>
              <w:t>apnRateStatus</w:t>
            </w:r>
          </w:p>
        </w:tc>
        <w:tc>
          <w:tcPr>
            <w:tcW w:w="1798" w:type="dxa"/>
            <w:tcBorders>
              <w:top w:val="single" w:sz="4" w:space="0" w:color="auto"/>
              <w:left w:val="single" w:sz="4" w:space="0" w:color="auto"/>
              <w:bottom w:val="single" w:sz="4" w:space="0" w:color="auto"/>
              <w:right w:val="single" w:sz="4" w:space="0" w:color="auto"/>
            </w:tcBorders>
          </w:tcPr>
          <w:p w14:paraId="617E56BE" w14:textId="77777777" w:rsidR="00FA3B9B" w:rsidRDefault="00FA3B9B" w:rsidP="007B3D37">
            <w:pPr>
              <w:pStyle w:val="TAL"/>
            </w:pPr>
            <w:r>
              <w:t>ApnRateStatus</w:t>
            </w:r>
          </w:p>
        </w:tc>
        <w:tc>
          <w:tcPr>
            <w:tcW w:w="329" w:type="dxa"/>
            <w:tcBorders>
              <w:top w:val="single" w:sz="4" w:space="0" w:color="auto"/>
              <w:left w:val="single" w:sz="4" w:space="0" w:color="auto"/>
              <w:bottom w:val="single" w:sz="4" w:space="0" w:color="auto"/>
              <w:right w:val="single" w:sz="4" w:space="0" w:color="auto"/>
            </w:tcBorders>
          </w:tcPr>
          <w:p w14:paraId="46D29309" w14:textId="77777777" w:rsidR="00FA3B9B" w:rsidRDefault="00FA3B9B" w:rsidP="007B3D37">
            <w:pPr>
              <w:pStyle w:val="TAC"/>
            </w:pPr>
            <w:r>
              <w:t>C</w:t>
            </w:r>
          </w:p>
        </w:tc>
        <w:tc>
          <w:tcPr>
            <w:tcW w:w="567" w:type="dxa"/>
            <w:tcBorders>
              <w:top w:val="single" w:sz="4" w:space="0" w:color="auto"/>
              <w:left w:val="single" w:sz="4" w:space="0" w:color="auto"/>
              <w:bottom w:val="single" w:sz="4" w:space="0" w:color="auto"/>
              <w:right w:val="single" w:sz="4" w:space="0" w:color="auto"/>
            </w:tcBorders>
          </w:tcPr>
          <w:p w14:paraId="175F9C36" w14:textId="77777777" w:rsidR="00FA3B9B" w:rsidRDefault="00FA3B9B" w:rsidP="007B3D37">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49F87239" w14:textId="77777777" w:rsidR="00FA3B9B" w:rsidRDefault="00FA3B9B" w:rsidP="007B3D37">
            <w:pPr>
              <w:pStyle w:val="TAL"/>
              <w:rPr>
                <w:rFonts w:cs="Arial"/>
                <w:szCs w:val="18"/>
                <w:lang w:eastAsia="zh-CN"/>
              </w:rPr>
            </w:pPr>
            <w:r>
              <w:rPr>
                <w:rFonts w:cs="Arial"/>
                <w:szCs w:val="18"/>
                <w:lang w:eastAsia="zh-CN"/>
              </w:rPr>
              <w:t xml:space="preserve">This </w:t>
            </w:r>
            <w:r w:rsidRPr="001059FF">
              <w:rPr>
                <w:rFonts w:cs="Arial"/>
                <w:szCs w:val="18"/>
                <w:lang w:eastAsia="zh-CN"/>
              </w:rPr>
              <w:t>IE shall be present</w:t>
            </w:r>
            <w:r>
              <w:rPr>
                <w:rFonts w:cs="Arial"/>
                <w:szCs w:val="18"/>
              </w:rPr>
              <w:t xml:space="preserve">, if the </w:t>
            </w:r>
            <w:r>
              <w:t>NF Service Consumer has indicated support of CIoT and</w:t>
            </w:r>
            <w:r w:rsidRPr="001059FF">
              <w:rPr>
                <w:rFonts w:cs="Arial"/>
                <w:szCs w:val="18"/>
                <w:lang w:eastAsia="zh-CN"/>
              </w:rPr>
              <w:t xml:space="preserve"> if</w:t>
            </w:r>
            <w:r>
              <w:rPr>
                <w:rFonts w:cs="Arial"/>
                <w:szCs w:val="18"/>
                <w:lang w:eastAsia="zh-CN"/>
              </w:rPr>
              <w:t xml:space="preserve"> the status</w:t>
            </w:r>
            <w:r w:rsidRPr="001059FF">
              <w:rPr>
                <w:rFonts w:cs="Arial"/>
                <w:szCs w:val="18"/>
                <w:lang w:eastAsia="zh-CN"/>
              </w:rPr>
              <w:t xml:space="preserve"> </w:t>
            </w:r>
            <w:r>
              <w:rPr>
                <w:rFonts w:cs="Arial"/>
                <w:szCs w:val="18"/>
                <w:lang w:eastAsia="zh-CN"/>
              </w:rPr>
              <w:t>is</w:t>
            </w:r>
            <w:r w:rsidRPr="001059FF">
              <w:rPr>
                <w:rFonts w:cs="Arial"/>
                <w:szCs w:val="18"/>
                <w:lang w:eastAsia="zh-CN"/>
              </w:rPr>
              <w:t xml:space="preserve"> </w:t>
            </w:r>
            <w:r>
              <w:rPr>
                <w:rFonts w:cs="Arial"/>
                <w:szCs w:val="18"/>
              </w:rPr>
              <w:t>available</w:t>
            </w:r>
            <w:r>
              <w:rPr>
                <w:rFonts w:cs="Arial"/>
                <w:szCs w:val="18"/>
                <w:lang w:eastAsia="zh-CN"/>
              </w:rPr>
              <w:t>.</w:t>
            </w:r>
          </w:p>
          <w:p w14:paraId="5B42CDCC" w14:textId="77777777" w:rsidR="00FA3B9B" w:rsidRDefault="00FA3B9B" w:rsidP="007B3D37">
            <w:pPr>
              <w:pStyle w:val="TAL"/>
              <w:rPr>
                <w:rFonts w:cs="Arial"/>
                <w:szCs w:val="18"/>
                <w:lang w:eastAsia="zh-CN"/>
              </w:rPr>
            </w:pPr>
            <w:r>
              <w:rPr>
                <w:rFonts w:cs="Arial"/>
                <w:szCs w:val="18"/>
                <w:lang w:eastAsia="zh-CN"/>
              </w:rPr>
              <w:t xml:space="preserve">When present, it shall indicate the current APN rate control status for the PDN connection </w:t>
            </w:r>
            <w:r>
              <w:rPr>
                <w:rFonts w:cs="Arial"/>
                <w:szCs w:val="18"/>
              </w:rPr>
              <w:t>(APN rates are shared by all PDN connections of the UE to this APN)</w:t>
            </w:r>
            <w:r>
              <w:rPr>
                <w:rFonts w:cs="Arial"/>
                <w:szCs w:val="18"/>
                <w:lang w:eastAsia="zh-CN"/>
              </w:rPr>
              <w:t>.</w:t>
            </w:r>
          </w:p>
        </w:tc>
        <w:tc>
          <w:tcPr>
            <w:tcW w:w="911" w:type="dxa"/>
            <w:tcBorders>
              <w:top w:val="single" w:sz="4" w:space="0" w:color="auto"/>
              <w:left w:val="single" w:sz="4" w:space="0" w:color="auto"/>
              <w:bottom w:val="single" w:sz="4" w:space="0" w:color="auto"/>
              <w:right w:val="single" w:sz="4" w:space="0" w:color="auto"/>
            </w:tcBorders>
          </w:tcPr>
          <w:p w14:paraId="2CDDE3D3" w14:textId="77777777" w:rsidR="00FA3B9B" w:rsidRDefault="00FA3B9B" w:rsidP="007B3D37">
            <w:pPr>
              <w:pStyle w:val="TAC"/>
              <w:rPr>
                <w:lang w:eastAsia="zh-CN"/>
              </w:rPr>
            </w:pPr>
            <w:r>
              <w:rPr>
                <w:lang w:eastAsia="zh-CN"/>
              </w:rPr>
              <w:t>CIOT</w:t>
            </w:r>
          </w:p>
        </w:tc>
      </w:tr>
      <w:tr w:rsidR="00714354" w14:paraId="11570F23"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385F798F" w14:textId="09959BDB" w:rsidR="00714354" w:rsidRDefault="00714354" w:rsidP="00714354">
            <w:pPr>
              <w:pStyle w:val="TAL"/>
            </w:pPr>
            <w:r>
              <w:rPr>
                <w:lang w:val="en-US"/>
              </w:rPr>
              <w:t>n4Info</w:t>
            </w:r>
          </w:p>
        </w:tc>
        <w:tc>
          <w:tcPr>
            <w:tcW w:w="1798" w:type="dxa"/>
            <w:tcBorders>
              <w:top w:val="single" w:sz="4" w:space="0" w:color="auto"/>
              <w:left w:val="single" w:sz="4" w:space="0" w:color="auto"/>
              <w:bottom w:val="single" w:sz="4" w:space="0" w:color="auto"/>
              <w:right w:val="single" w:sz="4" w:space="0" w:color="auto"/>
            </w:tcBorders>
          </w:tcPr>
          <w:p w14:paraId="41C72244" w14:textId="4B88C6EC" w:rsidR="00714354" w:rsidRDefault="00714354" w:rsidP="00714354">
            <w:pPr>
              <w:pStyle w:val="TAL"/>
            </w:pPr>
            <w:r>
              <w:t>N4Information</w:t>
            </w:r>
          </w:p>
        </w:tc>
        <w:tc>
          <w:tcPr>
            <w:tcW w:w="329" w:type="dxa"/>
            <w:tcBorders>
              <w:top w:val="single" w:sz="4" w:space="0" w:color="auto"/>
              <w:left w:val="single" w:sz="4" w:space="0" w:color="auto"/>
              <w:bottom w:val="single" w:sz="4" w:space="0" w:color="auto"/>
              <w:right w:val="single" w:sz="4" w:space="0" w:color="auto"/>
            </w:tcBorders>
          </w:tcPr>
          <w:p w14:paraId="0F7A50D7" w14:textId="59442592"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627BFC2E" w14:textId="26624A13" w:rsidR="00714354" w:rsidRDefault="00714354" w:rsidP="00714354">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498653C4" w14:textId="23C0944B" w:rsidR="00714354" w:rsidRDefault="00714354" w:rsidP="00714354">
            <w:pPr>
              <w:pStyle w:val="TAL"/>
              <w:rPr>
                <w:rFonts w:cs="Arial"/>
                <w:szCs w:val="18"/>
                <w:lang w:eastAsia="zh-CN"/>
              </w:rPr>
            </w:pPr>
            <w:r>
              <w:rPr>
                <w:rFonts w:cs="Arial"/>
                <w:szCs w:val="18"/>
              </w:rPr>
              <w:t xml:space="preserve">This IE may be present if the SMF needs to send N4 information (e.g. acknowledgement of traffic usage reporting) to the I-SMF for traffic offloaded at a PSA controlled by an I-SMF. </w:t>
            </w:r>
          </w:p>
        </w:tc>
        <w:tc>
          <w:tcPr>
            <w:tcW w:w="911" w:type="dxa"/>
            <w:tcBorders>
              <w:top w:val="single" w:sz="4" w:space="0" w:color="auto"/>
              <w:left w:val="single" w:sz="4" w:space="0" w:color="auto"/>
              <w:bottom w:val="single" w:sz="4" w:space="0" w:color="auto"/>
              <w:right w:val="single" w:sz="4" w:space="0" w:color="auto"/>
            </w:tcBorders>
          </w:tcPr>
          <w:p w14:paraId="414864FD" w14:textId="2E05CF79" w:rsidR="00714354" w:rsidRDefault="00714354" w:rsidP="00714354">
            <w:pPr>
              <w:pStyle w:val="TAC"/>
              <w:rPr>
                <w:lang w:eastAsia="zh-CN"/>
              </w:rPr>
            </w:pPr>
            <w:r>
              <w:rPr>
                <w:lang w:eastAsia="zh-CN"/>
              </w:rPr>
              <w:t>DTSSA</w:t>
            </w:r>
          </w:p>
        </w:tc>
      </w:tr>
      <w:tr w:rsidR="00714354" w14:paraId="41783971"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545C525D" w14:textId="2FF520B6" w:rsidR="00714354" w:rsidRDefault="00714354" w:rsidP="00714354">
            <w:pPr>
              <w:pStyle w:val="TAL"/>
            </w:pPr>
            <w:r>
              <w:rPr>
                <w:lang w:val="en-US"/>
              </w:rPr>
              <w:t>n4InfoExt1</w:t>
            </w:r>
          </w:p>
        </w:tc>
        <w:tc>
          <w:tcPr>
            <w:tcW w:w="1798" w:type="dxa"/>
            <w:tcBorders>
              <w:top w:val="single" w:sz="4" w:space="0" w:color="auto"/>
              <w:left w:val="single" w:sz="4" w:space="0" w:color="auto"/>
              <w:bottom w:val="single" w:sz="4" w:space="0" w:color="auto"/>
              <w:right w:val="single" w:sz="4" w:space="0" w:color="auto"/>
            </w:tcBorders>
          </w:tcPr>
          <w:p w14:paraId="74D0A215" w14:textId="69F4B218" w:rsidR="00714354" w:rsidRDefault="00714354" w:rsidP="00714354">
            <w:pPr>
              <w:pStyle w:val="TAL"/>
            </w:pPr>
            <w:r>
              <w:t>N4Information</w:t>
            </w:r>
          </w:p>
        </w:tc>
        <w:tc>
          <w:tcPr>
            <w:tcW w:w="329" w:type="dxa"/>
            <w:tcBorders>
              <w:top w:val="single" w:sz="4" w:space="0" w:color="auto"/>
              <w:left w:val="single" w:sz="4" w:space="0" w:color="auto"/>
              <w:bottom w:val="single" w:sz="4" w:space="0" w:color="auto"/>
              <w:right w:val="single" w:sz="4" w:space="0" w:color="auto"/>
            </w:tcBorders>
          </w:tcPr>
          <w:p w14:paraId="02E6F9D7" w14:textId="6B612399"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720B6A78" w14:textId="089F9F78" w:rsidR="00714354" w:rsidRDefault="00714354" w:rsidP="00714354">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3B0074BC" w14:textId="6EB56DDF" w:rsidR="00714354" w:rsidRDefault="00714354" w:rsidP="00714354">
            <w:pPr>
              <w:pStyle w:val="TAL"/>
              <w:rPr>
                <w:rFonts w:cs="Arial"/>
                <w:szCs w:val="18"/>
                <w:lang w:eastAsia="zh-CN"/>
              </w:rPr>
            </w:pPr>
            <w:r>
              <w:rPr>
                <w:rFonts w:cs="Arial"/>
                <w:szCs w:val="18"/>
              </w:rPr>
              <w:t xml:space="preserve">This IE may be present if the SMF needs to send additional N4 information (e.g. acknowledgement of traffic usage reporting) to the I-SMF for traffic offloaded at a PSA controlled by an I-SMF. </w:t>
            </w:r>
          </w:p>
        </w:tc>
        <w:tc>
          <w:tcPr>
            <w:tcW w:w="911" w:type="dxa"/>
            <w:tcBorders>
              <w:top w:val="single" w:sz="4" w:space="0" w:color="auto"/>
              <w:left w:val="single" w:sz="4" w:space="0" w:color="auto"/>
              <w:bottom w:val="single" w:sz="4" w:space="0" w:color="auto"/>
              <w:right w:val="single" w:sz="4" w:space="0" w:color="auto"/>
            </w:tcBorders>
          </w:tcPr>
          <w:p w14:paraId="1B8B1383" w14:textId="4144F574" w:rsidR="00714354" w:rsidRDefault="00714354" w:rsidP="00714354">
            <w:pPr>
              <w:pStyle w:val="TAC"/>
              <w:rPr>
                <w:lang w:eastAsia="zh-CN"/>
              </w:rPr>
            </w:pPr>
            <w:r>
              <w:rPr>
                <w:lang w:eastAsia="zh-CN"/>
              </w:rPr>
              <w:t>DTSSA</w:t>
            </w:r>
          </w:p>
        </w:tc>
      </w:tr>
      <w:tr w:rsidR="00714354" w14:paraId="1CC6E59A" w14:textId="77777777" w:rsidTr="007B3D37">
        <w:trPr>
          <w:jc w:val="center"/>
        </w:trPr>
        <w:tc>
          <w:tcPr>
            <w:tcW w:w="1858" w:type="dxa"/>
            <w:tcBorders>
              <w:top w:val="single" w:sz="4" w:space="0" w:color="auto"/>
              <w:left w:val="single" w:sz="4" w:space="0" w:color="auto"/>
              <w:bottom w:val="single" w:sz="4" w:space="0" w:color="auto"/>
              <w:right w:val="single" w:sz="4" w:space="0" w:color="auto"/>
            </w:tcBorders>
          </w:tcPr>
          <w:p w14:paraId="07726CE8" w14:textId="0D893D48" w:rsidR="00714354" w:rsidRDefault="00714354" w:rsidP="00714354">
            <w:pPr>
              <w:pStyle w:val="TAL"/>
            </w:pPr>
            <w:r>
              <w:rPr>
                <w:lang w:val="en-US"/>
              </w:rPr>
              <w:t>n4InfoExt2</w:t>
            </w:r>
          </w:p>
        </w:tc>
        <w:tc>
          <w:tcPr>
            <w:tcW w:w="1798" w:type="dxa"/>
            <w:tcBorders>
              <w:top w:val="single" w:sz="4" w:space="0" w:color="auto"/>
              <w:left w:val="single" w:sz="4" w:space="0" w:color="auto"/>
              <w:bottom w:val="single" w:sz="4" w:space="0" w:color="auto"/>
              <w:right w:val="single" w:sz="4" w:space="0" w:color="auto"/>
            </w:tcBorders>
          </w:tcPr>
          <w:p w14:paraId="4BC8BBC6" w14:textId="6500BA56" w:rsidR="00714354" w:rsidRDefault="00714354" w:rsidP="00714354">
            <w:pPr>
              <w:pStyle w:val="TAL"/>
            </w:pPr>
            <w:r>
              <w:t>N4Information</w:t>
            </w:r>
          </w:p>
        </w:tc>
        <w:tc>
          <w:tcPr>
            <w:tcW w:w="329" w:type="dxa"/>
            <w:tcBorders>
              <w:top w:val="single" w:sz="4" w:space="0" w:color="auto"/>
              <w:left w:val="single" w:sz="4" w:space="0" w:color="auto"/>
              <w:bottom w:val="single" w:sz="4" w:space="0" w:color="auto"/>
              <w:right w:val="single" w:sz="4" w:space="0" w:color="auto"/>
            </w:tcBorders>
          </w:tcPr>
          <w:p w14:paraId="6ED87D4F" w14:textId="67F96482" w:rsidR="00714354" w:rsidRDefault="00714354" w:rsidP="00714354">
            <w:pPr>
              <w:pStyle w:val="TAC"/>
            </w:pPr>
            <w:r>
              <w:t>O</w:t>
            </w:r>
          </w:p>
        </w:tc>
        <w:tc>
          <w:tcPr>
            <w:tcW w:w="567" w:type="dxa"/>
            <w:tcBorders>
              <w:top w:val="single" w:sz="4" w:space="0" w:color="auto"/>
              <w:left w:val="single" w:sz="4" w:space="0" w:color="auto"/>
              <w:bottom w:val="single" w:sz="4" w:space="0" w:color="auto"/>
              <w:right w:val="single" w:sz="4" w:space="0" w:color="auto"/>
            </w:tcBorders>
          </w:tcPr>
          <w:p w14:paraId="024C2C80" w14:textId="6591C550" w:rsidR="00714354" w:rsidRDefault="00714354" w:rsidP="00714354">
            <w:pPr>
              <w:pStyle w:val="TAL"/>
            </w:pPr>
            <w:r>
              <w:t>0..1</w:t>
            </w:r>
          </w:p>
        </w:tc>
        <w:tc>
          <w:tcPr>
            <w:tcW w:w="4491" w:type="dxa"/>
            <w:tcBorders>
              <w:top w:val="single" w:sz="4" w:space="0" w:color="auto"/>
              <w:left w:val="single" w:sz="4" w:space="0" w:color="auto"/>
              <w:bottom w:val="single" w:sz="4" w:space="0" w:color="auto"/>
              <w:right w:val="single" w:sz="4" w:space="0" w:color="auto"/>
            </w:tcBorders>
          </w:tcPr>
          <w:p w14:paraId="3F53D416" w14:textId="244B7218" w:rsidR="00714354" w:rsidRDefault="00714354" w:rsidP="00714354">
            <w:pPr>
              <w:pStyle w:val="TAL"/>
              <w:rPr>
                <w:rFonts w:cs="Arial"/>
                <w:szCs w:val="18"/>
                <w:lang w:eastAsia="zh-CN"/>
              </w:rPr>
            </w:pPr>
            <w:r>
              <w:rPr>
                <w:rFonts w:cs="Arial"/>
                <w:szCs w:val="18"/>
              </w:rPr>
              <w:t xml:space="preserve">This IE may be present if the SMF needs to send additional N4 information (e.g. acknowledgement of traffic usage reporting) to the I-SMF for traffic offloaded at a PSA controlled by an I-SMF. </w:t>
            </w:r>
          </w:p>
        </w:tc>
        <w:tc>
          <w:tcPr>
            <w:tcW w:w="911" w:type="dxa"/>
            <w:tcBorders>
              <w:top w:val="single" w:sz="4" w:space="0" w:color="auto"/>
              <w:left w:val="single" w:sz="4" w:space="0" w:color="auto"/>
              <w:bottom w:val="single" w:sz="4" w:space="0" w:color="auto"/>
              <w:right w:val="single" w:sz="4" w:space="0" w:color="auto"/>
            </w:tcBorders>
          </w:tcPr>
          <w:p w14:paraId="0DFC2292" w14:textId="7D64C900" w:rsidR="00714354" w:rsidRDefault="00714354" w:rsidP="00714354">
            <w:pPr>
              <w:pStyle w:val="TAC"/>
              <w:rPr>
                <w:lang w:eastAsia="zh-CN"/>
              </w:rPr>
            </w:pPr>
            <w:r>
              <w:rPr>
                <w:lang w:eastAsia="zh-CN"/>
              </w:rPr>
              <w:t>DTSSA</w:t>
            </w:r>
          </w:p>
        </w:tc>
      </w:tr>
    </w:tbl>
    <w:p w14:paraId="7C41824E" w14:textId="77777777" w:rsidR="00FA3B9B" w:rsidRDefault="00FA3B9B" w:rsidP="00FA3B9B">
      <w:pPr>
        <w:pStyle w:val="EditorsNote"/>
      </w:pPr>
    </w:p>
    <w:p w14:paraId="7830D94D" w14:textId="77777777" w:rsidR="00FA3B9B" w:rsidRDefault="00FA3B9B" w:rsidP="00E737D5">
      <w:pPr>
        <w:pStyle w:val="Heading5"/>
      </w:pPr>
      <w:bookmarkStart w:id="1851" w:name="_Toc25073975"/>
      <w:bookmarkStart w:id="1852" w:name="_Toc34063158"/>
      <w:bookmarkStart w:id="1853" w:name="_Toc43120135"/>
      <w:bookmarkStart w:id="1854" w:name="_Toc49768190"/>
      <w:bookmarkStart w:id="1855" w:name="_Toc56434363"/>
      <w:bookmarkStart w:id="1856" w:name="_Toc138320899"/>
      <w:r>
        <w:t>6.1.6.2.47</w:t>
      </w:r>
      <w:r>
        <w:tab/>
        <w:t>Type: SendMoDataReqData</w:t>
      </w:r>
      <w:bookmarkEnd w:id="1851"/>
      <w:bookmarkEnd w:id="1852"/>
      <w:bookmarkEnd w:id="1853"/>
      <w:bookmarkEnd w:id="1854"/>
      <w:bookmarkEnd w:id="1855"/>
      <w:bookmarkEnd w:id="1856"/>
    </w:p>
    <w:p w14:paraId="050D5FA1" w14:textId="77777777" w:rsidR="00FA3B9B" w:rsidRDefault="00FA3B9B" w:rsidP="00FA3B9B">
      <w:pPr>
        <w:pStyle w:val="TH"/>
      </w:pPr>
      <w:r>
        <w:rPr>
          <w:noProof/>
        </w:rPr>
        <w:t>Table </w:t>
      </w:r>
      <w:r>
        <w:t xml:space="preserve">6.1.6.2.47-1: </w:t>
      </w:r>
      <w:r>
        <w:rPr>
          <w:noProof/>
        </w:rPr>
        <w:t xml:space="preserve">Definition of type </w:t>
      </w:r>
      <w:r>
        <w:t>SendMoDataReqData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FA3B9B" w14:paraId="49E78C13"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6D1A5251" w14:textId="77777777" w:rsidR="00FA3B9B" w:rsidRDefault="00FA3B9B" w:rsidP="007B3D3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25D4DB6C"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71F28A95"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00BB79DB" w14:textId="77777777" w:rsidR="00FA3B9B" w:rsidRDefault="00FA3B9B" w:rsidP="007B3D37">
            <w:pPr>
              <w:pStyle w:val="TAH"/>
              <w:jc w:val="left"/>
            </w:pPr>
            <w:bookmarkStart w:id="1857" w:name="_MCCTEMPBM_CRPT95390297___4"/>
            <w:r>
              <w:t>Cardinality</w:t>
            </w:r>
            <w:bookmarkEnd w:id="1857"/>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33E86A0"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00BF6738" w14:textId="77777777" w:rsidR="00FA3B9B" w:rsidRDefault="00FA3B9B" w:rsidP="007B3D37">
            <w:pPr>
              <w:pStyle w:val="TAH"/>
              <w:rPr>
                <w:rFonts w:cs="Arial"/>
                <w:szCs w:val="18"/>
              </w:rPr>
            </w:pPr>
            <w:r>
              <w:rPr>
                <w:rFonts w:cs="Arial"/>
                <w:szCs w:val="18"/>
              </w:rPr>
              <w:t>Applicability</w:t>
            </w:r>
          </w:p>
        </w:tc>
      </w:tr>
      <w:tr w:rsidR="00FA3B9B" w14:paraId="45ADC0C6"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2F583FD" w14:textId="77777777" w:rsidR="00FA3B9B" w:rsidRDefault="00FA3B9B" w:rsidP="007B3D37">
            <w:pPr>
              <w:pStyle w:val="TAL"/>
            </w:pPr>
            <w:r>
              <w:t>moData</w:t>
            </w:r>
          </w:p>
        </w:tc>
        <w:tc>
          <w:tcPr>
            <w:tcW w:w="1800" w:type="dxa"/>
            <w:tcBorders>
              <w:top w:val="single" w:sz="4" w:space="0" w:color="auto"/>
              <w:left w:val="single" w:sz="4" w:space="0" w:color="auto"/>
              <w:bottom w:val="single" w:sz="4" w:space="0" w:color="auto"/>
              <w:right w:val="single" w:sz="4" w:space="0" w:color="auto"/>
            </w:tcBorders>
          </w:tcPr>
          <w:p w14:paraId="2FD56EC2"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2A06C6E5"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6108FE6E"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3115A77D" w14:textId="7BA7A7C3" w:rsidR="00FA3B9B" w:rsidRDefault="00FA3B9B" w:rsidP="007B3D37">
            <w:pPr>
              <w:pStyle w:val="TAL"/>
              <w:rPr>
                <w:rFonts w:cs="Arial"/>
                <w:szCs w:val="18"/>
              </w:rPr>
            </w:pPr>
            <w:r>
              <w:rPr>
                <w:rFonts w:cs="Arial"/>
                <w:szCs w:val="18"/>
              </w:rPr>
              <w:t xml:space="preserve">This IE shall reference the mobile originated data (see </w:t>
            </w:r>
            <w:r w:rsidR="002F63B8">
              <w:rPr>
                <w:rFonts w:cs="Arial"/>
                <w:szCs w:val="18"/>
              </w:rPr>
              <w:t>clause 6</w:t>
            </w:r>
            <w:r>
              <w:rPr>
                <w:rFonts w:cs="Arial"/>
                <w:szCs w:val="18"/>
              </w:rPr>
              <w:t>.1.6.4.6).</w:t>
            </w:r>
          </w:p>
        </w:tc>
        <w:tc>
          <w:tcPr>
            <w:tcW w:w="882" w:type="dxa"/>
            <w:tcBorders>
              <w:top w:val="single" w:sz="4" w:space="0" w:color="auto"/>
              <w:left w:val="single" w:sz="4" w:space="0" w:color="auto"/>
              <w:bottom w:val="single" w:sz="4" w:space="0" w:color="auto"/>
              <w:right w:val="single" w:sz="4" w:space="0" w:color="auto"/>
            </w:tcBorders>
          </w:tcPr>
          <w:p w14:paraId="26C744F9" w14:textId="77777777" w:rsidR="00FA3B9B" w:rsidRDefault="00FA3B9B" w:rsidP="007B3D37">
            <w:pPr>
              <w:pStyle w:val="TAC"/>
            </w:pPr>
            <w:r>
              <w:t>CIOT</w:t>
            </w:r>
          </w:p>
        </w:tc>
      </w:tr>
      <w:tr w:rsidR="00FA3B9B" w14:paraId="7085CF28"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3978A2B5" w14:textId="77777777" w:rsidR="00FA3B9B" w:rsidRDefault="00FA3B9B" w:rsidP="007B3D37">
            <w:pPr>
              <w:pStyle w:val="TAL"/>
            </w:pPr>
            <w:r w:rsidRPr="004B01F3">
              <w:rPr>
                <w:rFonts w:cs="Arial" w:hint="eastAsia"/>
              </w:rPr>
              <w:t>moExpDataCounter</w:t>
            </w:r>
          </w:p>
        </w:tc>
        <w:tc>
          <w:tcPr>
            <w:tcW w:w="1800" w:type="dxa"/>
            <w:tcBorders>
              <w:top w:val="single" w:sz="4" w:space="0" w:color="auto"/>
              <w:left w:val="single" w:sz="4" w:space="0" w:color="auto"/>
              <w:bottom w:val="single" w:sz="4" w:space="0" w:color="auto"/>
              <w:right w:val="single" w:sz="4" w:space="0" w:color="auto"/>
            </w:tcBorders>
          </w:tcPr>
          <w:p w14:paraId="6406DC82" w14:textId="77777777" w:rsidR="00FA3B9B" w:rsidRDefault="00FA3B9B" w:rsidP="007B3D37">
            <w:pPr>
              <w:pStyle w:val="TAL"/>
            </w:pPr>
            <w:r w:rsidRPr="004B01F3">
              <w:rPr>
                <w:rFonts w:cs="Arial"/>
              </w:rPr>
              <w:t>M</w:t>
            </w:r>
            <w:r w:rsidRPr="004B01F3">
              <w:rPr>
                <w:rFonts w:cs="Arial" w:hint="eastAsia"/>
              </w:rPr>
              <w:t>oExpDataCounter</w:t>
            </w:r>
          </w:p>
        </w:tc>
        <w:tc>
          <w:tcPr>
            <w:tcW w:w="270" w:type="dxa"/>
            <w:tcBorders>
              <w:top w:val="single" w:sz="4" w:space="0" w:color="auto"/>
              <w:left w:val="single" w:sz="4" w:space="0" w:color="auto"/>
              <w:bottom w:val="single" w:sz="4" w:space="0" w:color="auto"/>
              <w:right w:val="single" w:sz="4" w:space="0" w:color="auto"/>
            </w:tcBorders>
          </w:tcPr>
          <w:p w14:paraId="7646507F" w14:textId="77777777" w:rsidR="00FA3B9B" w:rsidRDefault="00FA3B9B" w:rsidP="007B3D37">
            <w:pPr>
              <w:pStyle w:val="TAC"/>
            </w:pPr>
            <w:r>
              <w:rPr>
                <w:rFonts w:cs="Arial"/>
              </w:rPr>
              <w:t>C</w:t>
            </w:r>
          </w:p>
        </w:tc>
        <w:tc>
          <w:tcPr>
            <w:tcW w:w="663" w:type="dxa"/>
            <w:tcBorders>
              <w:top w:val="single" w:sz="4" w:space="0" w:color="auto"/>
              <w:left w:val="single" w:sz="4" w:space="0" w:color="auto"/>
              <w:bottom w:val="single" w:sz="4" w:space="0" w:color="auto"/>
              <w:right w:val="single" w:sz="4" w:space="0" w:color="auto"/>
            </w:tcBorders>
          </w:tcPr>
          <w:p w14:paraId="028B2036" w14:textId="77777777" w:rsidR="00FA3B9B" w:rsidRDefault="00FA3B9B" w:rsidP="007B3D37">
            <w:pPr>
              <w:pStyle w:val="TAL"/>
            </w:pPr>
            <w:r w:rsidRPr="004B01F3">
              <w:rPr>
                <w:rFonts w:cs="Arial" w:hint="eastAsia"/>
              </w:rPr>
              <w:t>0..1</w:t>
            </w:r>
          </w:p>
        </w:tc>
        <w:tc>
          <w:tcPr>
            <w:tcW w:w="4395" w:type="dxa"/>
            <w:tcBorders>
              <w:top w:val="single" w:sz="4" w:space="0" w:color="auto"/>
              <w:left w:val="single" w:sz="4" w:space="0" w:color="auto"/>
              <w:bottom w:val="single" w:sz="4" w:space="0" w:color="auto"/>
              <w:right w:val="single" w:sz="4" w:space="0" w:color="auto"/>
            </w:tcBorders>
          </w:tcPr>
          <w:p w14:paraId="2E5F65B3" w14:textId="7BE3E3F7" w:rsidR="00FA3B9B" w:rsidRDefault="00FA3B9B" w:rsidP="007B3D37">
            <w:pPr>
              <w:pStyle w:val="TAL"/>
              <w:rPr>
                <w:rFonts w:cs="Arial"/>
              </w:rPr>
            </w:pPr>
            <w:r>
              <w:rPr>
                <w:rFonts w:cs="Arial"/>
              </w:rPr>
              <w:t xml:space="preserve">This IE shall be included </w:t>
            </w:r>
            <w:r w:rsidR="00A0336C" w:rsidRPr="00914815">
              <w:rPr>
                <w:rFonts w:cs="Arial"/>
              </w:rPr>
              <w:t>if the UE has accessed the network by using "MO exception data" RRC establishment cause</w:t>
            </w:r>
            <w:r w:rsidR="00A0336C">
              <w:rPr>
                <w:rFonts w:cs="Arial"/>
              </w:rPr>
              <w:t xml:space="preserve"> and when the AMF decides to send a non-zero value to the SMF</w:t>
            </w:r>
            <w:r>
              <w:rPr>
                <w:rFonts w:cs="Arial"/>
              </w:rPr>
              <w:t>.</w:t>
            </w:r>
          </w:p>
          <w:p w14:paraId="4AA9E566" w14:textId="650EC3AC" w:rsidR="00A0336C" w:rsidRDefault="00A0336C" w:rsidP="007B3D37">
            <w:pPr>
              <w:pStyle w:val="TAL"/>
              <w:rPr>
                <w:rFonts w:cs="Arial"/>
              </w:rPr>
            </w:pPr>
            <w:r>
              <w:rPr>
                <w:rFonts w:cs="Arial"/>
              </w:rPr>
              <w:t>(NOTE)</w:t>
            </w:r>
          </w:p>
          <w:p w14:paraId="1CCD52B5" w14:textId="77777777" w:rsidR="00FA3B9B" w:rsidRDefault="00FA3B9B" w:rsidP="007B3D37">
            <w:pPr>
              <w:pStyle w:val="TAL"/>
              <w:rPr>
                <w:rFonts w:cs="Arial"/>
              </w:rPr>
            </w:pPr>
          </w:p>
          <w:p w14:paraId="0BEAA999" w14:textId="77777777" w:rsidR="00FA3B9B" w:rsidRDefault="00FA3B9B" w:rsidP="007B3D37">
            <w:pPr>
              <w:pStyle w:val="TAL"/>
              <w:rPr>
                <w:rFonts w:cs="Arial"/>
                <w:szCs w:val="18"/>
              </w:rPr>
            </w:pPr>
            <w:r w:rsidRPr="004B01F3">
              <w:rPr>
                <w:rFonts w:cs="Arial"/>
              </w:rPr>
              <w:t>When present, this IE shall contain the MO Exception Data Counter.</w:t>
            </w:r>
          </w:p>
        </w:tc>
        <w:tc>
          <w:tcPr>
            <w:tcW w:w="882" w:type="dxa"/>
            <w:tcBorders>
              <w:top w:val="single" w:sz="4" w:space="0" w:color="auto"/>
              <w:left w:val="single" w:sz="4" w:space="0" w:color="auto"/>
              <w:bottom w:val="single" w:sz="4" w:space="0" w:color="auto"/>
              <w:right w:val="single" w:sz="4" w:space="0" w:color="auto"/>
            </w:tcBorders>
          </w:tcPr>
          <w:p w14:paraId="4478FCC4" w14:textId="77777777" w:rsidR="00FA3B9B" w:rsidRDefault="00FA3B9B" w:rsidP="007B3D37">
            <w:pPr>
              <w:pStyle w:val="TAC"/>
            </w:pPr>
            <w:r>
              <w:t>CIOT</w:t>
            </w:r>
          </w:p>
        </w:tc>
      </w:tr>
      <w:tr w:rsidR="00FA3B9B" w14:paraId="02E7EF94" w14:textId="77777777" w:rsidTr="007B3D37">
        <w:trPr>
          <w:jc w:val="center"/>
        </w:trPr>
        <w:tc>
          <w:tcPr>
            <w:tcW w:w="1975" w:type="dxa"/>
            <w:tcBorders>
              <w:top w:val="single" w:sz="4" w:space="0" w:color="auto"/>
              <w:left w:val="single" w:sz="4" w:space="0" w:color="auto"/>
              <w:bottom w:val="single" w:sz="4" w:space="0" w:color="auto"/>
              <w:right w:val="single" w:sz="4" w:space="0" w:color="auto"/>
            </w:tcBorders>
          </w:tcPr>
          <w:p w14:paraId="58691735" w14:textId="77777777" w:rsidR="00FA3B9B" w:rsidRDefault="00FA3B9B" w:rsidP="007B3D37">
            <w:pPr>
              <w:pStyle w:val="TAL"/>
            </w:pPr>
            <w:r>
              <w:t>ueLocation</w:t>
            </w:r>
          </w:p>
        </w:tc>
        <w:tc>
          <w:tcPr>
            <w:tcW w:w="1800" w:type="dxa"/>
            <w:tcBorders>
              <w:top w:val="single" w:sz="4" w:space="0" w:color="auto"/>
              <w:left w:val="single" w:sz="4" w:space="0" w:color="auto"/>
              <w:bottom w:val="single" w:sz="4" w:space="0" w:color="auto"/>
              <w:right w:val="single" w:sz="4" w:space="0" w:color="auto"/>
            </w:tcBorders>
          </w:tcPr>
          <w:p w14:paraId="52AC38D3"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340CD80F"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BC99662"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F9B0CC3" w14:textId="77777777" w:rsidR="00FA3B9B" w:rsidRDefault="00FA3B9B" w:rsidP="007B3D37">
            <w:pPr>
              <w:pStyle w:val="TAL"/>
              <w:rPr>
                <w:rFonts w:cs="Arial"/>
                <w:szCs w:val="18"/>
              </w:rPr>
            </w:pPr>
            <w:r>
              <w:rPr>
                <w:rFonts w:cs="Arial"/>
                <w:szCs w:val="18"/>
              </w:rPr>
              <w:t>When present, this IE shall contain</w:t>
            </w:r>
            <w:r w:rsidRPr="00EA1C32">
              <w:rPr>
                <w:rFonts w:cs="Arial"/>
                <w:szCs w:val="18"/>
              </w:rPr>
              <w:t xml:space="preserve"> the </w:t>
            </w:r>
            <w:r>
              <w:rPr>
                <w:rFonts w:cs="Arial"/>
                <w:szCs w:val="18"/>
              </w:rPr>
              <w:t>user</w:t>
            </w:r>
            <w:r w:rsidRPr="00EA1C32">
              <w:rPr>
                <w:rFonts w:cs="Arial"/>
                <w:szCs w:val="18"/>
              </w:rPr>
              <w:t xml:space="preserve"> location</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6A4562B0" w14:textId="77777777" w:rsidR="00FA3B9B" w:rsidRDefault="00FA3B9B" w:rsidP="007B3D37">
            <w:pPr>
              <w:pStyle w:val="TAC"/>
            </w:pPr>
            <w:r>
              <w:t>CIOT</w:t>
            </w:r>
          </w:p>
        </w:tc>
      </w:tr>
      <w:tr w:rsidR="00A0336C" w14:paraId="1D6BBE70" w14:textId="77777777" w:rsidTr="000231B9">
        <w:trPr>
          <w:jc w:val="center"/>
        </w:trPr>
        <w:tc>
          <w:tcPr>
            <w:tcW w:w="9985" w:type="dxa"/>
            <w:gridSpan w:val="6"/>
            <w:tcBorders>
              <w:top w:val="single" w:sz="4" w:space="0" w:color="auto"/>
              <w:left w:val="single" w:sz="4" w:space="0" w:color="auto"/>
              <w:bottom w:val="single" w:sz="4" w:space="0" w:color="auto"/>
              <w:right w:val="single" w:sz="4" w:space="0" w:color="auto"/>
            </w:tcBorders>
          </w:tcPr>
          <w:p w14:paraId="2D5127AC" w14:textId="6C6F8A2D" w:rsidR="00A0336C" w:rsidRDefault="00A0336C" w:rsidP="00A0336C">
            <w:pPr>
              <w:pStyle w:val="TAN"/>
            </w:pPr>
            <w:r w:rsidRPr="00914815">
              <w:t>NOTE:</w:t>
            </w:r>
            <w:r w:rsidRPr="00914815">
              <w:tab/>
            </w:r>
            <w:r>
              <w:t xml:space="preserve">The </w:t>
            </w:r>
            <w:r w:rsidRPr="0013447D">
              <w:t xml:space="preserve">AMF increments the MO Exception Data Counter when </w:t>
            </w:r>
            <w:r>
              <w:t xml:space="preserve">the </w:t>
            </w:r>
            <w:r w:rsidRPr="0013447D">
              <w:t>UE establish</w:t>
            </w:r>
            <w:r>
              <w:t>es</w:t>
            </w:r>
            <w:r w:rsidRPr="0013447D">
              <w:t>/resume</w:t>
            </w:r>
            <w:r>
              <w:t>s</w:t>
            </w:r>
            <w:r w:rsidRPr="0013447D">
              <w:t xml:space="preserve"> RRC with </w:t>
            </w:r>
            <w:r w:rsidR="001A5192">
              <w:t>"</w:t>
            </w:r>
            <w:r w:rsidRPr="0013447D">
              <w:t>MO Exception Data</w:t>
            </w:r>
            <w:r w:rsidR="001A5192">
              <w:t>"</w:t>
            </w:r>
            <w:r w:rsidRPr="0013447D">
              <w:t xml:space="preserve"> RRC cause</w:t>
            </w:r>
            <w:r>
              <w:t xml:space="preserve">. </w:t>
            </w:r>
            <w:r w:rsidRPr="00AE553A">
              <w:t xml:space="preserve">The AMF may defer sending the moExpDataCounter attribute to the SMF based on local configuration. </w:t>
            </w:r>
            <w:r>
              <w:t xml:space="preserve"> The </w:t>
            </w:r>
            <w:r w:rsidRPr="0013447D">
              <w:t>AMF reset</w:t>
            </w:r>
            <w:r>
              <w:t>s</w:t>
            </w:r>
            <w:r w:rsidRPr="0013447D">
              <w:t xml:space="preserve"> the MO Exception Data Counter when </w:t>
            </w:r>
            <w:r w:rsidRPr="00B808A0">
              <w:t>receiving</w:t>
            </w:r>
            <w:r w:rsidRPr="0013447D">
              <w:t xml:space="preserve"> successful response</w:t>
            </w:r>
            <w:r>
              <w:t xml:space="preserve"> from the SMF. The</w:t>
            </w:r>
            <w:r w:rsidRPr="0013447D">
              <w:t xml:space="preserve"> SMF </w:t>
            </w:r>
            <w:r>
              <w:t xml:space="preserve">however </w:t>
            </w:r>
            <w:r w:rsidRPr="0013447D">
              <w:t>keep</w:t>
            </w:r>
            <w:r>
              <w:t>s</w:t>
            </w:r>
            <w:r w:rsidRPr="0013447D">
              <w:t xml:space="preserve"> incrementing the counter locally</w:t>
            </w:r>
            <w:r w:rsidRPr="00914815">
              <w:t>.</w:t>
            </w:r>
          </w:p>
        </w:tc>
      </w:tr>
    </w:tbl>
    <w:p w14:paraId="16DEBAFD" w14:textId="77777777" w:rsidR="00FA3B9B" w:rsidRDefault="00FA3B9B" w:rsidP="00FA3B9B">
      <w:pPr>
        <w:pStyle w:val="EditorsNote"/>
      </w:pPr>
    </w:p>
    <w:p w14:paraId="79B8348E" w14:textId="77777777" w:rsidR="00FA3B9B" w:rsidRDefault="00FA3B9B" w:rsidP="00E737D5">
      <w:pPr>
        <w:pStyle w:val="Heading5"/>
      </w:pPr>
      <w:bookmarkStart w:id="1858" w:name="_Toc25073976"/>
      <w:bookmarkStart w:id="1859" w:name="_Toc34063159"/>
      <w:bookmarkStart w:id="1860" w:name="_Toc43120136"/>
      <w:bookmarkStart w:id="1861" w:name="_Toc49768191"/>
      <w:bookmarkStart w:id="1862" w:name="_Toc56434364"/>
      <w:bookmarkStart w:id="1863" w:name="_MCCTEMPBM_CRPT95390298___5"/>
      <w:bookmarkStart w:id="1864" w:name="_Toc138320900"/>
      <w:r>
        <w:lastRenderedPageBreak/>
        <w:t>6.1.6.2.48</w:t>
      </w:r>
      <w:r>
        <w:tab/>
        <w:t xml:space="preserve">Type: </w:t>
      </w:r>
      <w:r>
        <w:rPr>
          <w:color w:val="000000"/>
          <w:lang w:eastAsia="ja-JP"/>
        </w:rPr>
        <w:t>CnAssistedRanP</w:t>
      </w:r>
      <w:r w:rsidRPr="0058039F">
        <w:rPr>
          <w:color w:val="000000"/>
          <w:lang w:eastAsia="ja-JP"/>
        </w:rPr>
        <w:t>ara</w:t>
      </w:r>
      <w:bookmarkEnd w:id="1858"/>
      <w:bookmarkEnd w:id="1859"/>
      <w:bookmarkEnd w:id="1860"/>
      <w:bookmarkEnd w:id="1861"/>
      <w:bookmarkEnd w:id="1862"/>
      <w:bookmarkEnd w:id="1864"/>
    </w:p>
    <w:p w14:paraId="2AC528B8" w14:textId="77777777" w:rsidR="00FA3B9B" w:rsidRDefault="00FA3B9B" w:rsidP="00FA3B9B">
      <w:pPr>
        <w:pStyle w:val="TH"/>
      </w:pPr>
      <w:bookmarkStart w:id="1865" w:name="_MCCTEMPBM_CRPT95390299___5"/>
      <w:bookmarkEnd w:id="1863"/>
      <w:r>
        <w:rPr>
          <w:noProof/>
        </w:rPr>
        <w:t>Table </w:t>
      </w:r>
      <w:r>
        <w:t xml:space="preserve">6.1.6.2.48-1: </w:t>
      </w:r>
      <w:r>
        <w:rPr>
          <w:noProof/>
        </w:rPr>
        <w:t xml:space="preserve">Definition of type </w:t>
      </w:r>
      <w:r>
        <w:rPr>
          <w:color w:val="000000"/>
          <w:lang w:eastAsia="ja-JP"/>
        </w:rPr>
        <w:t>CnAssistedRanP</w:t>
      </w:r>
      <w:r w:rsidRPr="0058039F">
        <w:rPr>
          <w:color w:val="000000"/>
          <w:lang w:eastAsia="ja-JP"/>
        </w:rPr>
        <w:t>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0D5A985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bookmarkEnd w:id="1865"/>
          <w:p w14:paraId="68B7DB81"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06CDAB2"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B0EE204"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50176F7" w14:textId="77777777" w:rsidR="00FA3B9B" w:rsidRDefault="00FA3B9B" w:rsidP="007B3D37">
            <w:pPr>
              <w:pStyle w:val="TAH"/>
              <w:jc w:val="left"/>
            </w:pPr>
            <w:bookmarkStart w:id="1866" w:name="_MCCTEMPBM_CRPT95390300___4"/>
            <w:r>
              <w:t>Cardinality</w:t>
            </w:r>
            <w:bookmarkEnd w:id="1866"/>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43DAE75" w14:textId="77777777" w:rsidR="00FA3B9B" w:rsidRDefault="00FA3B9B" w:rsidP="007B3D37">
            <w:pPr>
              <w:pStyle w:val="TAH"/>
              <w:rPr>
                <w:rFonts w:cs="Arial"/>
                <w:szCs w:val="18"/>
              </w:rPr>
            </w:pPr>
            <w:r>
              <w:rPr>
                <w:rFonts w:cs="Arial"/>
                <w:szCs w:val="18"/>
              </w:rPr>
              <w:t>Description</w:t>
            </w:r>
          </w:p>
        </w:tc>
      </w:tr>
      <w:tr w:rsidR="00FA3B9B" w:rsidRPr="00E425E8" w14:paraId="5B2B68F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79339A3" w14:textId="77777777" w:rsidR="00FA3B9B" w:rsidRDefault="00FA3B9B" w:rsidP="007B3D37">
            <w:pPr>
              <w:pStyle w:val="TAL"/>
            </w:pPr>
            <w:r w:rsidRPr="00D67AB2">
              <w:rPr>
                <w:rFonts w:hint="eastAsia"/>
                <w:lang w:eastAsia="zh-CN"/>
              </w:rPr>
              <w:t>s</w:t>
            </w:r>
            <w:r w:rsidRPr="00D67AB2">
              <w:rPr>
                <w:lang w:eastAsia="zh-CN"/>
              </w:rPr>
              <w:t>tationaryIndication</w:t>
            </w:r>
          </w:p>
        </w:tc>
        <w:tc>
          <w:tcPr>
            <w:tcW w:w="1559" w:type="dxa"/>
            <w:tcBorders>
              <w:top w:val="single" w:sz="4" w:space="0" w:color="auto"/>
              <w:left w:val="single" w:sz="4" w:space="0" w:color="auto"/>
              <w:bottom w:val="single" w:sz="4" w:space="0" w:color="auto"/>
              <w:right w:val="single" w:sz="4" w:space="0" w:color="auto"/>
            </w:tcBorders>
          </w:tcPr>
          <w:p w14:paraId="161721F8" w14:textId="77777777" w:rsidR="00FA3B9B" w:rsidRDefault="00FA3B9B" w:rsidP="007B3D37">
            <w:pPr>
              <w:pStyle w:val="TAL"/>
              <w:rPr>
                <w:lang w:eastAsia="zh-CN"/>
              </w:rPr>
            </w:pPr>
            <w:r w:rsidRPr="00D67AB2">
              <w:rPr>
                <w:rFonts w:hint="eastAsia"/>
                <w:lang w:eastAsia="zh-CN"/>
              </w:rPr>
              <w:t>StationaryIndication</w:t>
            </w:r>
          </w:p>
        </w:tc>
        <w:tc>
          <w:tcPr>
            <w:tcW w:w="425" w:type="dxa"/>
            <w:tcBorders>
              <w:top w:val="single" w:sz="4" w:space="0" w:color="auto"/>
              <w:left w:val="single" w:sz="4" w:space="0" w:color="auto"/>
              <w:bottom w:val="single" w:sz="4" w:space="0" w:color="auto"/>
              <w:right w:val="single" w:sz="4" w:space="0" w:color="auto"/>
            </w:tcBorders>
          </w:tcPr>
          <w:p w14:paraId="107EF552" w14:textId="77777777" w:rsidR="00FA3B9B" w:rsidRDefault="00FA3B9B" w:rsidP="007B3D3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196168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5EB9E7A" w14:textId="352FB4D6" w:rsidR="00FA3B9B" w:rsidRDefault="00FA3B9B" w:rsidP="007B3D37">
            <w:pPr>
              <w:pStyle w:val="TAL"/>
              <w:rPr>
                <w:rFonts w:cs="Arial"/>
                <w:szCs w:val="18"/>
              </w:rPr>
            </w:pPr>
            <w:r w:rsidRPr="00D67AB2">
              <w:rPr>
                <w:rFonts w:cs="Arial" w:hint="eastAsia"/>
                <w:szCs w:val="18"/>
                <w:lang w:eastAsia="zh-CN"/>
              </w:rPr>
              <w:t xml:space="preserve">Identifies whether the UE is </w:t>
            </w:r>
            <w:r w:rsidRPr="00D67AB2">
              <w:rPr>
                <w:rFonts w:cs="Arial"/>
                <w:szCs w:val="18"/>
                <w:lang w:eastAsia="zh-CN"/>
              </w:rPr>
              <w:t>stationary</w:t>
            </w:r>
            <w:r w:rsidRPr="00D67AB2">
              <w:rPr>
                <w:rFonts w:cs="Arial" w:hint="eastAsia"/>
                <w:szCs w:val="18"/>
                <w:lang w:eastAsia="zh-CN"/>
              </w:rPr>
              <w:t xml:space="preserve"> </w:t>
            </w:r>
            <w:r w:rsidRPr="00D67AB2">
              <w:rPr>
                <w:rFonts w:cs="Arial"/>
                <w:szCs w:val="18"/>
                <w:lang w:eastAsia="zh-CN"/>
              </w:rPr>
              <w:t>or mobile (</w:t>
            </w:r>
            <w:r w:rsidRPr="00D67AB2">
              <w:t xml:space="preserve">see </w:t>
            </w:r>
            <w:r>
              <w:t>3GPP </w:t>
            </w:r>
            <w:r w:rsidRPr="00D67AB2">
              <w:rPr>
                <w:lang w:eastAsia="zh-CN"/>
              </w:rPr>
              <w:t xml:space="preserve">TS 23.502 [3] </w:t>
            </w:r>
            <w:r w:rsidR="002F63B8" w:rsidRPr="00D67AB2">
              <w:rPr>
                <w:lang w:eastAsia="zh-CN"/>
              </w:rPr>
              <w:t>clause</w:t>
            </w:r>
            <w:r w:rsidR="002F63B8">
              <w:rPr>
                <w:lang w:eastAsia="zh-CN"/>
              </w:rPr>
              <w:t> </w:t>
            </w:r>
            <w:r w:rsidR="002F63B8" w:rsidRPr="00D67AB2">
              <w:rPr>
                <w:lang w:eastAsia="zh-CN"/>
              </w:rPr>
              <w:t>4</w:t>
            </w:r>
            <w:r w:rsidRPr="00D67AB2">
              <w:rPr>
                <w:lang w:eastAsia="zh-CN"/>
              </w:rPr>
              <w:t>.15.6.3</w:t>
            </w:r>
            <w:r w:rsidRPr="00D67AB2">
              <w:rPr>
                <w:rFonts w:cs="Arial"/>
                <w:szCs w:val="18"/>
                <w:lang w:eastAsia="zh-CN"/>
              </w:rPr>
              <w:t>).</w:t>
            </w:r>
          </w:p>
        </w:tc>
      </w:tr>
      <w:tr w:rsidR="00FA3B9B" w:rsidRPr="00E425E8" w14:paraId="594963FE"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B67945E" w14:textId="77777777" w:rsidR="00FA3B9B" w:rsidRDefault="00FA3B9B" w:rsidP="007B3D37">
            <w:pPr>
              <w:pStyle w:val="TAL"/>
            </w:pPr>
            <w:r w:rsidRPr="00D67AB2">
              <w:rPr>
                <w:rFonts w:hint="eastAsia"/>
                <w:lang w:eastAsia="zh-CN"/>
              </w:rPr>
              <w:t>communicationDuration</w:t>
            </w:r>
            <w:r w:rsidRPr="00D67AB2">
              <w:rPr>
                <w:lang w:eastAsia="zh-CN"/>
              </w:rPr>
              <w:t>Time</w:t>
            </w:r>
          </w:p>
        </w:tc>
        <w:tc>
          <w:tcPr>
            <w:tcW w:w="1559" w:type="dxa"/>
            <w:tcBorders>
              <w:top w:val="single" w:sz="4" w:space="0" w:color="auto"/>
              <w:left w:val="single" w:sz="4" w:space="0" w:color="auto"/>
              <w:bottom w:val="single" w:sz="4" w:space="0" w:color="auto"/>
              <w:right w:val="single" w:sz="4" w:space="0" w:color="auto"/>
            </w:tcBorders>
          </w:tcPr>
          <w:p w14:paraId="3FB3A78D" w14:textId="77777777" w:rsidR="00FA3B9B" w:rsidRDefault="00FA3B9B" w:rsidP="007B3D37">
            <w:pPr>
              <w:pStyle w:val="TAL"/>
            </w:pPr>
            <w:r w:rsidRPr="00D67AB2">
              <w:rPr>
                <w:rFonts w:hint="eastAsia"/>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6A2F980C" w14:textId="77777777" w:rsidR="00FA3B9B" w:rsidRDefault="00FA3B9B" w:rsidP="007B3D3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EE8FDA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B5865E3" w14:textId="53F7B4D0" w:rsidR="00FA3B9B" w:rsidRDefault="00FA3B9B" w:rsidP="007B3D37">
            <w:pPr>
              <w:pStyle w:val="TAL"/>
              <w:rPr>
                <w:rFonts w:cs="Arial"/>
                <w:szCs w:val="18"/>
              </w:rPr>
            </w:pPr>
            <w:r w:rsidRPr="00D67AB2">
              <w:t>Indicates for how long the UE will normally stay in CM-Connected for data transmission</w:t>
            </w:r>
            <w:r w:rsidRPr="00D67AB2">
              <w:rPr>
                <w:rFonts w:cs="Arial"/>
                <w:szCs w:val="18"/>
                <w:lang w:eastAsia="zh-CN"/>
              </w:rPr>
              <w:t xml:space="preserve"> (</w:t>
            </w:r>
            <w:r w:rsidRPr="00D67AB2">
              <w:t xml:space="preserve">see </w:t>
            </w:r>
            <w:r>
              <w:t>3GPP </w:t>
            </w:r>
            <w:r w:rsidRPr="00D67AB2">
              <w:rPr>
                <w:lang w:eastAsia="zh-CN"/>
              </w:rPr>
              <w:t xml:space="preserve">TS 23.502 [3] </w:t>
            </w:r>
            <w:r w:rsidR="002F63B8" w:rsidRPr="00D67AB2">
              <w:rPr>
                <w:lang w:eastAsia="zh-CN"/>
              </w:rPr>
              <w:t>clause</w:t>
            </w:r>
            <w:r w:rsidR="002F63B8">
              <w:rPr>
                <w:lang w:eastAsia="zh-CN"/>
              </w:rPr>
              <w:t> </w:t>
            </w:r>
            <w:r w:rsidR="002F63B8" w:rsidRPr="00D67AB2">
              <w:rPr>
                <w:lang w:eastAsia="zh-CN"/>
              </w:rPr>
              <w:t>4</w:t>
            </w:r>
            <w:r w:rsidRPr="00D67AB2">
              <w:rPr>
                <w:lang w:eastAsia="zh-CN"/>
              </w:rPr>
              <w:t>.15.6.3</w:t>
            </w:r>
            <w:r w:rsidRPr="00D67AB2">
              <w:rPr>
                <w:rFonts w:cs="Arial"/>
                <w:szCs w:val="18"/>
                <w:lang w:eastAsia="zh-CN"/>
              </w:rPr>
              <w:t>)</w:t>
            </w:r>
            <w:r w:rsidRPr="00D67AB2">
              <w:t>.</w:t>
            </w:r>
          </w:p>
        </w:tc>
      </w:tr>
      <w:tr w:rsidR="00FA3B9B" w:rsidRPr="00E425E8" w14:paraId="6269DDC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6F8DFFC1" w14:textId="77777777" w:rsidR="00FA3B9B" w:rsidRDefault="00FA3B9B" w:rsidP="007B3D37">
            <w:pPr>
              <w:pStyle w:val="TAL"/>
            </w:pPr>
            <w:r w:rsidRPr="00D67AB2">
              <w:rPr>
                <w:rFonts w:hint="eastAsia"/>
                <w:lang w:eastAsia="zh-CN"/>
              </w:rPr>
              <w:t>periodicTime</w:t>
            </w:r>
          </w:p>
        </w:tc>
        <w:tc>
          <w:tcPr>
            <w:tcW w:w="1559" w:type="dxa"/>
            <w:tcBorders>
              <w:top w:val="single" w:sz="4" w:space="0" w:color="auto"/>
              <w:left w:val="single" w:sz="4" w:space="0" w:color="auto"/>
              <w:bottom w:val="single" w:sz="4" w:space="0" w:color="auto"/>
              <w:right w:val="single" w:sz="4" w:space="0" w:color="auto"/>
            </w:tcBorders>
          </w:tcPr>
          <w:p w14:paraId="35999250" w14:textId="77777777" w:rsidR="00FA3B9B" w:rsidRDefault="00FA3B9B" w:rsidP="007B3D37">
            <w:pPr>
              <w:pStyle w:val="TAL"/>
            </w:pPr>
            <w:r w:rsidRPr="00D67AB2">
              <w:rPr>
                <w:rFonts w:hint="eastAsia"/>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5F8EE2FF" w14:textId="77777777" w:rsidR="00FA3B9B" w:rsidRDefault="00FA3B9B" w:rsidP="007B3D37">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7A74BF9" w14:textId="77777777" w:rsidR="00FA3B9B" w:rsidRDefault="00FA3B9B" w:rsidP="007B3D37">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81A422F" w14:textId="58EAB56F" w:rsidR="00FA3B9B" w:rsidRDefault="00FA3B9B" w:rsidP="007B3D37">
            <w:pPr>
              <w:pStyle w:val="TAL"/>
              <w:rPr>
                <w:rFonts w:cs="Arial"/>
                <w:szCs w:val="18"/>
              </w:rPr>
            </w:pPr>
            <w:r w:rsidRPr="00D67AB2">
              <w:rPr>
                <w:rFonts w:cs="Arial" w:hint="eastAsia"/>
                <w:szCs w:val="18"/>
                <w:lang w:eastAsia="zh-CN"/>
              </w:rPr>
              <w:t xml:space="preserve">Identifies interval time of periodic </w:t>
            </w:r>
            <w:r w:rsidRPr="00D67AB2">
              <w:rPr>
                <w:rFonts w:cs="Arial"/>
                <w:szCs w:val="18"/>
                <w:lang w:eastAsia="zh-CN"/>
              </w:rPr>
              <w:t>communication (</w:t>
            </w:r>
            <w:r w:rsidRPr="00D67AB2">
              <w:t xml:space="preserve">see </w:t>
            </w:r>
            <w:r>
              <w:t>3GPP </w:t>
            </w:r>
            <w:r w:rsidRPr="00D67AB2">
              <w:rPr>
                <w:lang w:eastAsia="zh-CN"/>
              </w:rPr>
              <w:t xml:space="preserve">TS 23.502 [3] </w:t>
            </w:r>
            <w:r w:rsidR="002F63B8" w:rsidRPr="00D67AB2">
              <w:rPr>
                <w:lang w:eastAsia="zh-CN"/>
              </w:rPr>
              <w:t>clause</w:t>
            </w:r>
            <w:r w:rsidR="002F63B8">
              <w:rPr>
                <w:lang w:eastAsia="zh-CN"/>
              </w:rPr>
              <w:t> </w:t>
            </w:r>
            <w:r w:rsidR="002F63B8" w:rsidRPr="00D67AB2">
              <w:rPr>
                <w:lang w:eastAsia="zh-CN"/>
              </w:rPr>
              <w:t>4</w:t>
            </w:r>
            <w:r w:rsidRPr="00D67AB2">
              <w:rPr>
                <w:lang w:eastAsia="zh-CN"/>
              </w:rPr>
              <w:t>.15.6.3</w:t>
            </w:r>
            <w:r w:rsidRPr="00D67AB2">
              <w:rPr>
                <w:rFonts w:cs="Arial"/>
                <w:szCs w:val="18"/>
                <w:lang w:eastAsia="zh-CN"/>
              </w:rPr>
              <w:t>)</w:t>
            </w:r>
            <w:r w:rsidRPr="00D67AB2">
              <w:rPr>
                <w:rFonts w:cs="Arial" w:hint="eastAsia"/>
                <w:szCs w:val="18"/>
                <w:lang w:eastAsia="zh-CN"/>
              </w:rPr>
              <w:t>.</w:t>
            </w:r>
          </w:p>
        </w:tc>
      </w:tr>
      <w:tr w:rsidR="00FA3B9B" w:rsidRPr="00E425E8" w14:paraId="5EA2AADB"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126E6A9F" w14:textId="77777777" w:rsidR="00FA3B9B" w:rsidRPr="00D67AB2" w:rsidRDefault="00FA3B9B" w:rsidP="007B3D37">
            <w:pPr>
              <w:pStyle w:val="TAL"/>
              <w:rPr>
                <w:lang w:eastAsia="zh-CN"/>
              </w:rPr>
            </w:pPr>
            <w:r w:rsidRPr="00D67AB2">
              <w:rPr>
                <w:rFonts w:hint="eastAsia"/>
                <w:lang w:eastAsia="zh-CN"/>
              </w:rPr>
              <w:t>scheduled</w:t>
            </w:r>
            <w:r w:rsidRPr="00D67AB2">
              <w:rPr>
                <w:lang w:eastAsia="zh-CN"/>
              </w:rPr>
              <w:t>CommunicationTime</w:t>
            </w:r>
          </w:p>
        </w:tc>
        <w:tc>
          <w:tcPr>
            <w:tcW w:w="1559" w:type="dxa"/>
            <w:tcBorders>
              <w:top w:val="single" w:sz="4" w:space="0" w:color="auto"/>
              <w:left w:val="single" w:sz="4" w:space="0" w:color="auto"/>
              <w:bottom w:val="single" w:sz="4" w:space="0" w:color="auto"/>
              <w:right w:val="single" w:sz="4" w:space="0" w:color="auto"/>
            </w:tcBorders>
          </w:tcPr>
          <w:p w14:paraId="30FD203E" w14:textId="77777777" w:rsidR="00FA3B9B" w:rsidRPr="00D67AB2" w:rsidRDefault="00FA3B9B" w:rsidP="007B3D37">
            <w:pPr>
              <w:pStyle w:val="TAL"/>
              <w:rPr>
                <w:lang w:eastAsia="zh-CN"/>
              </w:rPr>
            </w:pPr>
            <w:r w:rsidRPr="00D67AB2">
              <w:rPr>
                <w:rFonts w:hint="eastAsia"/>
                <w:lang w:eastAsia="zh-CN"/>
              </w:rPr>
              <w:t>ScheduledCommunicationTime</w:t>
            </w:r>
          </w:p>
        </w:tc>
        <w:tc>
          <w:tcPr>
            <w:tcW w:w="425" w:type="dxa"/>
            <w:tcBorders>
              <w:top w:val="single" w:sz="4" w:space="0" w:color="auto"/>
              <w:left w:val="single" w:sz="4" w:space="0" w:color="auto"/>
              <w:bottom w:val="single" w:sz="4" w:space="0" w:color="auto"/>
              <w:right w:val="single" w:sz="4" w:space="0" w:color="auto"/>
            </w:tcBorders>
          </w:tcPr>
          <w:p w14:paraId="79CAB320" w14:textId="77777777" w:rsidR="00FA3B9B" w:rsidRDefault="00FA3B9B" w:rsidP="007B3D37">
            <w:pPr>
              <w:pStyle w:val="TAC"/>
              <w:rPr>
                <w:lang w:eastAsia="zh-CN"/>
              </w:rPr>
            </w:pPr>
            <w:r w:rsidRPr="00D67AB2">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046D333" w14:textId="77777777" w:rsidR="00FA3B9B" w:rsidRDefault="00FA3B9B" w:rsidP="007B3D37">
            <w:pPr>
              <w:pStyle w:val="TAL"/>
              <w:rPr>
                <w:lang w:eastAsia="zh-CN"/>
              </w:rPr>
            </w:pPr>
            <w:r w:rsidRPr="00D67AB2">
              <w:t>0..1</w:t>
            </w:r>
          </w:p>
        </w:tc>
        <w:tc>
          <w:tcPr>
            <w:tcW w:w="4359" w:type="dxa"/>
            <w:tcBorders>
              <w:top w:val="single" w:sz="4" w:space="0" w:color="auto"/>
              <w:left w:val="single" w:sz="4" w:space="0" w:color="auto"/>
              <w:bottom w:val="single" w:sz="4" w:space="0" w:color="auto"/>
              <w:right w:val="single" w:sz="4" w:space="0" w:color="auto"/>
            </w:tcBorders>
          </w:tcPr>
          <w:p w14:paraId="6821400A" w14:textId="5B5CA5E4" w:rsidR="00FA3B9B" w:rsidRPr="00D67AB2" w:rsidRDefault="00FA3B9B" w:rsidP="007B3D37">
            <w:pPr>
              <w:pStyle w:val="TAL"/>
              <w:rPr>
                <w:rFonts w:cs="Arial"/>
                <w:szCs w:val="18"/>
                <w:lang w:eastAsia="zh-CN"/>
              </w:rPr>
            </w:pPr>
            <w:r w:rsidRPr="00D67AB2">
              <w:rPr>
                <w:rFonts w:cs="Arial" w:hint="eastAsia"/>
                <w:szCs w:val="18"/>
                <w:lang w:eastAsia="zh-CN"/>
              </w:rPr>
              <w:t xml:space="preserve">Identifies time and day of the week when the UE is available for </w:t>
            </w:r>
            <w:r w:rsidRPr="00D67AB2">
              <w:rPr>
                <w:rFonts w:cs="Arial"/>
                <w:szCs w:val="18"/>
                <w:lang w:eastAsia="zh-CN"/>
              </w:rPr>
              <w:t>communication (</w:t>
            </w:r>
            <w:r w:rsidRPr="00D67AB2">
              <w:t xml:space="preserve">see </w:t>
            </w:r>
            <w:r>
              <w:t>3GPP </w:t>
            </w:r>
            <w:r w:rsidRPr="00D67AB2">
              <w:rPr>
                <w:lang w:eastAsia="zh-CN"/>
              </w:rPr>
              <w:t xml:space="preserve">TS 23.502 [3] </w:t>
            </w:r>
            <w:r w:rsidR="002F63B8" w:rsidRPr="00D67AB2">
              <w:rPr>
                <w:lang w:eastAsia="zh-CN"/>
              </w:rPr>
              <w:t>clause</w:t>
            </w:r>
            <w:r w:rsidR="002F63B8">
              <w:rPr>
                <w:lang w:eastAsia="zh-CN"/>
              </w:rPr>
              <w:t> </w:t>
            </w:r>
            <w:r w:rsidR="002F63B8" w:rsidRPr="00D67AB2">
              <w:rPr>
                <w:lang w:eastAsia="zh-CN"/>
              </w:rPr>
              <w:t>4</w:t>
            </w:r>
            <w:r w:rsidRPr="00D67AB2">
              <w:rPr>
                <w:lang w:eastAsia="zh-CN"/>
              </w:rPr>
              <w:t>.15.6.3</w:t>
            </w:r>
            <w:r w:rsidRPr="00D67AB2">
              <w:rPr>
                <w:rFonts w:cs="Arial"/>
                <w:szCs w:val="18"/>
                <w:lang w:eastAsia="zh-CN"/>
              </w:rPr>
              <w:t>)</w:t>
            </w:r>
            <w:r w:rsidRPr="00D67AB2">
              <w:rPr>
                <w:rFonts w:cs="Arial" w:hint="eastAsia"/>
                <w:szCs w:val="18"/>
                <w:lang w:eastAsia="zh-CN"/>
              </w:rPr>
              <w:t>.</w:t>
            </w:r>
          </w:p>
        </w:tc>
      </w:tr>
      <w:tr w:rsidR="00FA3B9B" w:rsidRPr="00E425E8" w14:paraId="6E57D17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1816AA1" w14:textId="77777777" w:rsidR="00FA3B9B" w:rsidRPr="00D67AB2" w:rsidRDefault="00FA3B9B" w:rsidP="007B3D37">
            <w:pPr>
              <w:pStyle w:val="TAL"/>
              <w:rPr>
                <w:lang w:eastAsia="zh-CN"/>
              </w:rPr>
            </w:pPr>
            <w:r>
              <w:rPr>
                <w:lang w:eastAsia="zh-CN"/>
              </w:rPr>
              <w:t>s</w:t>
            </w:r>
            <w:r w:rsidRPr="008B0224">
              <w:rPr>
                <w:lang w:eastAsia="zh-CN"/>
              </w:rPr>
              <w:t>cheduledCommunicationType</w:t>
            </w:r>
          </w:p>
        </w:tc>
        <w:tc>
          <w:tcPr>
            <w:tcW w:w="1559" w:type="dxa"/>
            <w:tcBorders>
              <w:top w:val="single" w:sz="4" w:space="0" w:color="auto"/>
              <w:left w:val="single" w:sz="4" w:space="0" w:color="auto"/>
              <w:bottom w:val="single" w:sz="4" w:space="0" w:color="auto"/>
              <w:right w:val="single" w:sz="4" w:space="0" w:color="auto"/>
            </w:tcBorders>
          </w:tcPr>
          <w:p w14:paraId="7CE45882" w14:textId="77777777" w:rsidR="00FA3B9B" w:rsidRPr="00D67AB2" w:rsidRDefault="00FA3B9B" w:rsidP="007B3D37">
            <w:pPr>
              <w:pStyle w:val="TAL"/>
              <w:rPr>
                <w:lang w:eastAsia="zh-CN"/>
              </w:rPr>
            </w:pPr>
            <w:r w:rsidRPr="008B0224">
              <w:rPr>
                <w:lang w:eastAsia="zh-CN"/>
              </w:rPr>
              <w:t>ScheduledCommunicationType</w:t>
            </w:r>
          </w:p>
        </w:tc>
        <w:tc>
          <w:tcPr>
            <w:tcW w:w="425" w:type="dxa"/>
            <w:tcBorders>
              <w:top w:val="single" w:sz="4" w:space="0" w:color="auto"/>
              <w:left w:val="single" w:sz="4" w:space="0" w:color="auto"/>
              <w:bottom w:val="single" w:sz="4" w:space="0" w:color="auto"/>
              <w:right w:val="single" w:sz="4" w:space="0" w:color="auto"/>
            </w:tcBorders>
          </w:tcPr>
          <w:p w14:paraId="5F247201" w14:textId="77777777" w:rsidR="00FA3B9B" w:rsidRPr="00D67AB2" w:rsidRDefault="00FA3B9B" w:rsidP="007B3D37">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4367718" w14:textId="77777777" w:rsidR="00FA3B9B" w:rsidRPr="00D67AB2" w:rsidRDefault="00FA3B9B" w:rsidP="007B3D37">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14:paraId="08838852" w14:textId="4CA8535B" w:rsidR="00FA3B9B" w:rsidRDefault="00FA3B9B" w:rsidP="007B3D37">
            <w:pPr>
              <w:pStyle w:val="TAL"/>
              <w:rPr>
                <w:rFonts w:cs="Arial"/>
                <w:szCs w:val="18"/>
                <w:lang w:eastAsia="zh-CN"/>
              </w:rPr>
            </w:pPr>
            <w:r w:rsidRPr="008B0224">
              <w:rPr>
                <w:rFonts w:cs="Arial"/>
                <w:szCs w:val="18"/>
                <w:lang w:eastAsia="zh-CN"/>
              </w:rPr>
              <w:t>Indicates that the Scheduled Communication Type</w:t>
            </w:r>
            <w:r>
              <w:rPr>
                <w:rFonts w:cs="Arial"/>
                <w:szCs w:val="18"/>
                <w:lang w:eastAsia="zh-CN"/>
              </w:rPr>
              <w:t xml:space="preserve"> (</w:t>
            </w:r>
            <w:r>
              <w:t>see 3GPP </w:t>
            </w:r>
            <w:r>
              <w:rPr>
                <w:lang w:eastAsia="zh-CN"/>
              </w:rPr>
              <w:t xml:space="preserve">TS 23.502 [3] </w:t>
            </w:r>
            <w:r w:rsidR="002F63B8">
              <w:rPr>
                <w:lang w:eastAsia="zh-CN"/>
              </w:rPr>
              <w:t>clause </w:t>
            </w:r>
            <w:r w:rsidR="002F63B8" w:rsidRPr="00690FDC">
              <w:rPr>
                <w:lang w:eastAsia="zh-CN"/>
              </w:rPr>
              <w:t>4</w:t>
            </w:r>
            <w:r w:rsidRPr="00690FDC">
              <w:rPr>
                <w:lang w:eastAsia="zh-CN"/>
              </w:rPr>
              <w:t>.15.6.3</w:t>
            </w:r>
            <w:r>
              <w:rPr>
                <w:rFonts w:cs="Arial"/>
                <w:szCs w:val="18"/>
                <w:lang w:eastAsia="zh-CN"/>
              </w:rPr>
              <w:t>)</w:t>
            </w:r>
            <w:r w:rsidRPr="00BD46FD">
              <w:rPr>
                <w:rFonts w:cs="Arial" w:hint="eastAsia"/>
                <w:szCs w:val="18"/>
                <w:lang w:eastAsia="zh-CN"/>
              </w:rPr>
              <w:t>.</w:t>
            </w:r>
          </w:p>
          <w:p w14:paraId="391178E6" w14:textId="77777777" w:rsidR="00FA3B9B" w:rsidRPr="00D67AB2" w:rsidRDefault="00FA3B9B" w:rsidP="007B3D37">
            <w:pPr>
              <w:pStyle w:val="TAL"/>
              <w:rPr>
                <w:rFonts w:cs="Arial"/>
                <w:szCs w:val="18"/>
                <w:lang w:eastAsia="zh-CN"/>
              </w:rPr>
            </w:pPr>
            <w:r>
              <w:rPr>
                <w:rFonts w:cs="Arial"/>
                <w:szCs w:val="18"/>
                <w:lang w:eastAsia="zh-CN"/>
              </w:rPr>
              <w:t>(NOTE 2)</w:t>
            </w:r>
          </w:p>
        </w:tc>
      </w:tr>
      <w:tr w:rsidR="00FA3B9B" w:rsidRPr="00E425E8" w14:paraId="4549493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A0CA29E" w14:textId="77777777" w:rsidR="00FA3B9B" w:rsidRPr="00D67AB2" w:rsidRDefault="00FA3B9B" w:rsidP="007B3D37">
            <w:pPr>
              <w:pStyle w:val="TAL"/>
              <w:rPr>
                <w:lang w:eastAsia="zh-CN"/>
              </w:rPr>
            </w:pPr>
            <w:r w:rsidRPr="00D67AB2">
              <w:rPr>
                <w:rFonts w:hint="eastAsia"/>
              </w:rPr>
              <w:t>trafficProfile</w:t>
            </w:r>
          </w:p>
        </w:tc>
        <w:tc>
          <w:tcPr>
            <w:tcW w:w="1559" w:type="dxa"/>
            <w:tcBorders>
              <w:top w:val="single" w:sz="4" w:space="0" w:color="auto"/>
              <w:left w:val="single" w:sz="4" w:space="0" w:color="auto"/>
              <w:bottom w:val="single" w:sz="4" w:space="0" w:color="auto"/>
              <w:right w:val="single" w:sz="4" w:space="0" w:color="auto"/>
            </w:tcBorders>
          </w:tcPr>
          <w:p w14:paraId="11C76B22" w14:textId="77777777" w:rsidR="00FA3B9B" w:rsidRPr="00D67AB2" w:rsidRDefault="00FA3B9B" w:rsidP="007B3D37">
            <w:pPr>
              <w:pStyle w:val="TAL"/>
              <w:rPr>
                <w:lang w:eastAsia="zh-CN"/>
              </w:rPr>
            </w:pPr>
            <w:r w:rsidRPr="00D67AB2">
              <w:rPr>
                <w:lang w:eastAsia="zh-CN"/>
              </w:rPr>
              <w:t>TrafficProfile</w:t>
            </w:r>
          </w:p>
        </w:tc>
        <w:tc>
          <w:tcPr>
            <w:tcW w:w="425" w:type="dxa"/>
            <w:tcBorders>
              <w:top w:val="single" w:sz="4" w:space="0" w:color="auto"/>
              <w:left w:val="single" w:sz="4" w:space="0" w:color="auto"/>
              <w:bottom w:val="single" w:sz="4" w:space="0" w:color="auto"/>
              <w:right w:val="single" w:sz="4" w:space="0" w:color="auto"/>
            </w:tcBorders>
          </w:tcPr>
          <w:p w14:paraId="2A65A1C3" w14:textId="77777777" w:rsidR="00FA3B9B" w:rsidRDefault="00FA3B9B" w:rsidP="007B3D37">
            <w:pPr>
              <w:pStyle w:val="TAC"/>
              <w:rPr>
                <w:lang w:eastAsia="zh-CN"/>
              </w:rPr>
            </w:pPr>
            <w:r w:rsidRPr="00D67AB2">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7FB8857" w14:textId="77777777" w:rsidR="00FA3B9B" w:rsidRDefault="00FA3B9B" w:rsidP="007B3D37">
            <w:pPr>
              <w:pStyle w:val="TAL"/>
              <w:rPr>
                <w:lang w:eastAsia="zh-CN"/>
              </w:rPr>
            </w:pPr>
            <w:r w:rsidRPr="00D67AB2">
              <w:t>0..1</w:t>
            </w:r>
          </w:p>
        </w:tc>
        <w:tc>
          <w:tcPr>
            <w:tcW w:w="4359" w:type="dxa"/>
            <w:tcBorders>
              <w:top w:val="single" w:sz="4" w:space="0" w:color="auto"/>
              <w:left w:val="single" w:sz="4" w:space="0" w:color="auto"/>
              <w:bottom w:val="single" w:sz="4" w:space="0" w:color="auto"/>
              <w:right w:val="single" w:sz="4" w:space="0" w:color="auto"/>
            </w:tcBorders>
          </w:tcPr>
          <w:p w14:paraId="27AA248F" w14:textId="7E6F07BB" w:rsidR="00FA3B9B" w:rsidRPr="00D67AB2" w:rsidRDefault="00FA3B9B" w:rsidP="007B3D37">
            <w:pPr>
              <w:pStyle w:val="TAL"/>
              <w:rPr>
                <w:rFonts w:cs="Arial"/>
                <w:szCs w:val="18"/>
                <w:lang w:eastAsia="zh-CN"/>
              </w:rPr>
            </w:pPr>
            <w:r w:rsidRPr="00D67AB2">
              <w:t xml:space="preserve">Identifies the type of data transmission: single packet transmission (UL or DL), dual packet transmission (UL with subsequent DL or DL with subsequent UL), and multiple packets transmission (see </w:t>
            </w:r>
            <w:r>
              <w:t>3GPP </w:t>
            </w:r>
            <w:r w:rsidRPr="00D67AB2">
              <w:t>TS 23.502</w:t>
            </w:r>
            <w:r>
              <w:t> </w:t>
            </w:r>
            <w:r w:rsidRPr="00D67AB2">
              <w:t xml:space="preserve">[3] </w:t>
            </w:r>
            <w:r w:rsidR="002F63B8" w:rsidRPr="00D67AB2">
              <w:t>clause</w:t>
            </w:r>
            <w:r w:rsidR="002F63B8">
              <w:t> </w:t>
            </w:r>
            <w:r w:rsidR="002F63B8" w:rsidRPr="00D67AB2">
              <w:t>4</w:t>
            </w:r>
            <w:r w:rsidRPr="00D67AB2">
              <w:t>.15.6.3</w:t>
            </w:r>
            <w:r>
              <w:t>)</w:t>
            </w:r>
            <w:r>
              <w:rPr>
                <w:rFonts w:cs="Arial"/>
                <w:szCs w:val="18"/>
                <w:lang w:eastAsia="zh-CN"/>
              </w:rPr>
              <w:t>.</w:t>
            </w:r>
          </w:p>
        </w:tc>
      </w:tr>
      <w:tr w:rsidR="00FA3B9B" w:rsidRPr="00E425E8" w14:paraId="766BD889"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78A4621" w14:textId="77777777" w:rsidR="00FA3B9B" w:rsidRPr="00D67AB2" w:rsidRDefault="00FA3B9B" w:rsidP="007B3D37">
            <w:pPr>
              <w:pStyle w:val="TAL"/>
            </w:pPr>
            <w:r w:rsidRPr="00EA50A7">
              <w:t>batteryIndication</w:t>
            </w:r>
          </w:p>
        </w:tc>
        <w:tc>
          <w:tcPr>
            <w:tcW w:w="1559" w:type="dxa"/>
            <w:tcBorders>
              <w:top w:val="single" w:sz="4" w:space="0" w:color="auto"/>
              <w:left w:val="single" w:sz="4" w:space="0" w:color="auto"/>
              <w:bottom w:val="single" w:sz="4" w:space="0" w:color="auto"/>
              <w:right w:val="single" w:sz="4" w:space="0" w:color="auto"/>
            </w:tcBorders>
          </w:tcPr>
          <w:p w14:paraId="7EB12B96" w14:textId="77777777" w:rsidR="00FA3B9B" w:rsidRPr="00D67AB2" w:rsidRDefault="00FA3B9B" w:rsidP="007B3D37">
            <w:pPr>
              <w:pStyle w:val="TAL"/>
              <w:rPr>
                <w:lang w:eastAsia="zh-CN"/>
              </w:rPr>
            </w:pPr>
            <w:r w:rsidRPr="00EA50A7">
              <w:rPr>
                <w:lang w:eastAsia="zh-CN"/>
              </w:rPr>
              <w:t>BatteryIndication</w:t>
            </w:r>
          </w:p>
        </w:tc>
        <w:tc>
          <w:tcPr>
            <w:tcW w:w="425" w:type="dxa"/>
            <w:tcBorders>
              <w:top w:val="single" w:sz="4" w:space="0" w:color="auto"/>
              <w:left w:val="single" w:sz="4" w:space="0" w:color="auto"/>
              <w:bottom w:val="single" w:sz="4" w:space="0" w:color="auto"/>
              <w:right w:val="single" w:sz="4" w:space="0" w:color="auto"/>
            </w:tcBorders>
          </w:tcPr>
          <w:p w14:paraId="6DE22442" w14:textId="77777777" w:rsidR="00FA3B9B" w:rsidRPr="00D67AB2" w:rsidRDefault="00FA3B9B" w:rsidP="007B3D37">
            <w:pPr>
              <w:pStyle w:val="TAC"/>
              <w:rPr>
                <w:lang w:eastAsia="zh-CN"/>
              </w:rPr>
            </w:pPr>
            <w:r w:rsidRPr="00EA50A7">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795E11B" w14:textId="77777777" w:rsidR="00FA3B9B" w:rsidRPr="00D67AB2" w:rsidRDefault="00FA3B9B" w:rsidP="007B3D37">
            <w:pPr>
              <w:pStyle w:val="TAL"/>
            </w:pPr>
            <w:r w:rsidRPr="00EA50A7">
              <w:t>0..</w:t>
            </w:r>
            <w:r>
              <w:t>1</w:t>
            </w:r>
          </w:p>
        </w:tc>
        <w:tc>
          <w:tcPr>
            <w:tcW w:w="4359" w:type="dxa"/>
            <w:tcBorders>
              <w:top w:val="single" w:sz="4" w:space="0" w:color="auto"/>
              <w:left w:val="single" w:sz="4" w:space="0" w:color="auto"/>
              <w:bottom w:val="single" w:sz="4" w:space="0" w:color="auto"/>
              <w:right w:val="single" w:sz="4" w:space="0" w:color="auto"/>
            </w:tcBorders>
          </w:tcPr>
          <w:p w14:paraId="6BE9764A" w14:textId="1FE68A18" w:rsidR="00FA3B9B" w:rsidRPr="00D67AB2" w:rsidRDefault="00FA3B9B" w:rsidP="007B3D37">
            <w:pPr>
              <w:pStyle w:val="TAL"/>
            </w:pPr>
            <w:r w:rsidRPr="00EA50A7">
              <w:rPr>
                <w:rFonts w:cs="Arial"/>
                <w:szCs w:val="18"/>
                <w:lang w:eastAsia="zh-CN"/>
              </w:rPr>
              <w:t>Indicates the power consumption type(s) of the UE (</w:t>
            </w:r>
            <w:r w:rsidRPr="00EA50A7">
              <w:t xml:space="preserve">see </w:t>
            </w:r>
            <w:r>
              <w:t>3GPP </w:t>
            </w:r>
            <w:r w:rsidRPr="00EA50A7">
              <w:rPr>
                <w:lang w:eastAsia="zh-CN"/>
              </w:rPr>
              <w:t xml:space="preserve">TS 23.502 [3] </w:t>
            </w:r>
            <w:r w:rsidR="002F63B8" w:rsidRPr="00EA50A7">
              <w:rPr>
                <w:lang w:eastAsia="zh-CN"/>
              </w:rPr>
              <w:t>clause</w:t>
            </w:r>
            <w:r w:rsidR="002F63B8">
              <w:rPr>
                <w:lang w:eastAsia="zh-CN"/>
              </w:rPr>
              <w:t> </w:t>
            </w:r>
            <w:r w:rsidR="002F63B8" w:rsidRPr="00EA50A7">
              <w:rPr>
                <w:lang w:eastAsia="zh-CN"/>
              </w:rPr>
              <w:t>4</w:t>
            </w:r>
            <w:r w:rsidRPr="00EA50A7">
              <w:rPr>
                <w:lang w:eastAsia="zh-CN"/>
              </w:rPr>
              <w:t>.15.6.3</w:t>
            </w:r>
            <w:r w:rsidRPr="00EA50A7">
              <w:rPr>
                <w:rFonts w:cs="Arial"/>
                <w:szCs w:val="18"/>
                <w:lang w:eastAsia="zh-CN"/>
              </w:rPr>
              <w:t>)</w:t>
            </w:r>
            <w:r w:rsidRPr="00EA50A7">
              <w:rPr>
                <w:rFonts w:cs="Arial" w:hint="eastAsia"/>
                <w:szCs w:val="18"/>
                <w:lang w:eastAsia="zh-CN"/>
              </w:rPr>
              <w:t>.</w:t>
            </w:r>
          </w:p>
        </w:tc>
      </w:tr>
      <w:tr w:rsidR="00FA3B9B" w:rsidRPr="00E425E8" w14:paraId="7AE08B6D" w14:textId="77777777" w:rsidTr="007B3D37">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25EF017" w14:textId="77777777" w:rsidR="00FA3B9B" w:rsidRPr="005F76F7" w:rsidRDefault="00FA3B9B" w:rsidP="007B3D37">
            <w:pPr>
              <w:pStyle w:val="TAN"/>
            </w:pPr>
            <w:r w:rsidRPr="005F76F7">
              <w:t>NOTE</w:t>
            </w:r>
            <w:r w:rsidRPr="00BD46FD">
              <w:t> 1</w:t>
            </w:r>
            <w:r w:rsidRPr="005F76F7">
              <w:t>:</w:t>
            </w:r>
            <w:r>
              <w:tab/>
            </w:r>
            <w:r w:rsidRPr="005F76F7">
              <w:rPr>
                <w:rFonts w:hint="eastAsia"/>
              </w:rPr>
              <w:t>At least one of optional parameters</w:t>
            </w:r>
            <w:r w:rsidRPr="005F76F7">
              <w:t xml:space="preserve"> </w:t>
            </w:r>
            <w:r w:rsidRPr="005F76F7">
              <w:rPr>
                <w:rFonts w:hint="eastAsia"/>
              </w:rPr>
              <w:t>above</w:t>
            </w:r>
            <w:r w:rsidRPr="005F76F7">
              <w:t xml:space="preserve"> shall be present.</w:t>
            </w:r>
          </w:p>
          <w:p w14:paraId="2F2D609F" w14:textId="77777777" w:rsidR="00FA3B9B" w:rsidRPr="00C11851" w:rsidRDefault="00FA3B9B" w:rsidP="007B3D37">
            <w:pPr>
              <w:pStyle w:val="TAN"/>
              <w:rPr>
                <w:rFonts w:cs="Arial"/>
                <w:szCs w:val="18"/>
                <w:lang w:eastAsia="zh-CN"/>
              </w:rPr>
            </w:pPr>
            <w:r w:rsidRPr="005F76F7">
              <w:t>NOTE 2:</w:t>
            </w:r>
            <w:r w:rsidRPr="005F76F7">
              <w:tab/>
              <w:t>The value of attribute "scheduledCommunicationType" shall be used together with the value of "scheduledCommunicationTime".</w:t>
            </w:r>
          </w:p>
        </w:tc>
      </w:tr>
    </w:tbl>
    <w:p w14:paraId="1351C25F" w14:textId="77777777" w:rsidR="00FA3B9B" w:rsidRDefault="00FA3B9B" w:rsidP="00FA3B9B">
      <w:pPr>
        <w:pStyle w:val="EditorsNote"/>
      </w:pPr>
    </w:p>
    <w:p w14:paraId="429A6E09" w14:textId="77777777" w:rsidR="00FA3B9B" w:rsidRDefault="00FA3B9B" w:rsidP="00E737D5">
      <w:pPr>
        <w:pStyle w:val="Heading5"/>
      </w:pPr>
      <w:bookmarkStart w:id="1867" w:name="_Toc34063160"/>
      <w:bookmarkStart w:id="1868" w:name="_Toc43120137"/>
      <w:bookmarkStart w:id="1869" w:name="_Toc49768192"/>
      <w:bookmarkStart w:id="1870" w:name="_Toc56434365"/>
      <w:bookmarkStart w:id="1871" w:name="_Toc138320901"/>
      <w:r>
        <w:t>6.1.6.2.49</w:t>
      </w:r>
      <w:r>
        <w:tab/>
        <w:t xml:space="preserve">Type: </w:t>
      </w:r>
      <w:r>
        <w:rPr>
          <w:lang w:eastAsia="zh-CN"/>
        </w:rPr>
        <w:t>UlclBpInformation</w:t>
      </w:r>
      <w:bookmarkEnd w:id="1867"/>
      <w:bookmarkEnd w:id="1868"/>
      <w:bookmarkEnd w:id="1869"/>
      <w:bookmarkEnd w:id="1870"/>
      <w:bookmarkEnd w:id="1871"/>
    </w:p>
    <w:p w14:paraId="397C1999" w14:textId="77777777" w:rsidR="00FA3B9B" w:rsidRDefault="00FA3B9B" w:rsidP="00FA3B9B">
      <w:pPr>
        <w:pStyle w:val="TH"/>
      </w:pPr>
      <w:r>
        <w:rPr>
          <w:noProof/>
        </w:rPr>
        <w:t>Table </w:t>
      </w:r>
      <w:r>
        <w:t xml:space="preserve">6.1.6.2.49-1: </w:t>
      </w:r>
      <w:r>
        <w:rPr>
          <w:noProof/>
        </w:rPr>
        <w:t xml:space="preserve">Definition of type </w:t>
      </w:r>
      <w:r>
        <w:rPr>
          <w:lang w:eastAsia="zh-CN"/>
        </w:rPr>
        <w:t>UlclBpInformation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501E6C15"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8EEE39D"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F9EE07E"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D170F2C"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8ADFD2C" w14:textId="77777777" w:rsidR="00FA3B9B" w:rsidRDefault="00FA3B9B" w:rsidP="007B3D37">
            <w:pPr>
              <w:pStyle w:val="TAH"/>
              <w:jc w:val="left"/>
            </w:pPr>
            <w:bookmarkStart w:id="1872" w:name="_MCCTEMPBM_CRPT95390301___4"/>
            <w:r>
              <w:t>Cardinality</w:t>
            </w:r>
            <w:bookmarkEnd w:id="1872"/>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5D67A4B" w14:textId="77777777" w:rsidR="00FA3B9B" w:rsidRDefault="00FA3B9B" w:rsidP="007B3D37">
            <w:pPr>
              <w:pStyle w:val="TAH"/>
              <w:rPr>
                <w:rFonts w:cs="Arial"/>
                <w:szCs w:val="18"/>
              </w:rPr>
            </w:pPr>
            <w:r>
              <w:rPr>
                <w:rFonts w:cs="Arial"/>
                <w:szCs w:val="18"/>
              </w:rPr>
              <w:t>Description</w:t>
            </w:r>
          </w:p>
        </w:tc>
      </w:tr>
      <w:tr w:rsidR="00FA3B9B" w:rsidRPr="00E425E8" w14:paraId="0FD9319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A253D7E" w14:textId="77777777" w:rsidR="00FA3B9B" w:rsidRDefault="00FA3B9B" w:rsidP="007B3D37">
            <w:pPr>
              <w:pStyle w:val="TAL"/>
              <w:rPr>
                <w:lang w:eastAsia="zh-CN"/>
              </w:rPr>
            </w:pPr>
            <w:r>
              <w:rPr>
                <w:rFonts w:hint="eastAsia"/>
                <w:lang w:eastAsia="zh-CN"/>
              </w:rPr>
              <w:t>u</w:t>
            </w:r>
            <w:r>
              <w:rPr>
                <w:lang w:eastAsia="zh-CN"/>
              </w:rPr>
              <w:t>lclBpUpfId</w:t>
            </w:r>
          </w:p>
        </w:tc>
        <w:tc>
          <w:tcPr>
            <w:tcW w:w="1559" w:type="dxa"/>
            <w:tcBorders>
              <w:top w:val="single" w:sz="4" w:space="0" w:color="auto"/>
              <w:left w:val="single" w:sz="4" w:space="0" w:color="auto"/>
              <w:bottom w:val="single" w:sz="4" w:space="0" w:color="auto"/>
              <w:right w:val="single" w:sz="4" w:space="0" w:color="auto"/>
            </w:tcBorders>
          </w:tcPr>
          <w:p w14:paraId="41B4D8C6" w14:textId="77777777" w:rsidR="00FA3B9B" w:rsidRDefault="00FA3B9B" w:rsidP="007B3D37">
            <w:pPr>
              <w:pStyle w:val="TAL"/>
              <w:rPr>
                <w:lang w:eastAsia="zh-CN"/>
              </w:rPr>
            </w:pPr>
            <w:r>
              <w:t>NfInstanceId</w:t>
            </w:r>
          </w:p>
        </w:tc>
        <w:tc>
          <w:tcPr>
            <w:tcW w:w="425" w:type="dxa"/>
            <w:tcBorders>
              <w:top w:val="single" w:sz="4" w:space="0" w:color="auto"/>
              <w:left w:val="single" w:sz="4" w:space="0" w:color="auto"/>
              <w:bottom w:val="single" w:sz="4" w:space="0" w:color="auto"/>
              <w:right w:val="single" w:sz="4" w:space="0" w:color="auto"/>
            </w:tcBorders>
          </w:tcPr>
          <w:p w14:paraId="51ED0124" w14:textId="77777777" w:rsidR="00FA3B9B" w:rsidRDefault="00FA3B9B" w:rsidP="007B3D37">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C519A6C" w14:textId="77777777" w:rsidR="00FA3B9B" w:rsidRDefault="00FA3B9B" w:rsidP="007B3D37">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19DDAA1" w14:textId="77777777" w:rsidR="00FA3B9B" w:rsidRDefault="00FA3B9B" w:rsidP="007B3D37">
            <w:pPr>
              <w:pStyle w:val="TAL"/>
              <w:rPr>
                <w:rFonts w:cs="Arial"/>
                <w:szCs w:val="18"/>
              </w:rPr>
            </w:pPr>
            <w:r>
              <w:rPr>
                <w:rFonts w:cs="Arial"/>
                <w:szCs w:val="18"/>
              </w:rPr>
              <w:t xml:space="preserve">This IE shall be present if an UL CL or BP UPF </w:t>
            </w:r>
            <w:r w:rsidRPr="002A6689">
              <w:rPr>
                <w:rFonts w:cs="Arial"/>
                <w:szCs w:val="18"/>
                <w:lang w:eastAsia="zh-CN"/>
              </w:rPr>
              <w:t>separate from the local PSA</w:t>
            </w:r>
            <w:r>
              <w:rPr>
                <w:rFonts w:cs="Arial"/>
                <w:szCs w:val="18"/>
              </w:rPr>
              <w:t xml:space="preserve"> is inserted by the I-SMF. When present, it shall contain the identifier of </w:t>
            </w:r>
            <w:r w:rsidRPr="004429FB">
              <w:t xml:space="preserve">the </w:t>
            </w:r>
            <w:r>
              <w:t>UL CL or BP UPF</w:t>
            </w:r>
            <w:r w:rsidRPr="004429FB">
              <w:t>.</w:t>
            </w:r>
          </w:p>
        </w:tc>
      </w:tr>
    </w:tbl>
    <w:p w14:paraId="1A4F9B23" w14:textId="77777777" w:rsidR="00FA3B9B" w:rsidRDefault="00FA3B9B" w:rsidP="00FA3B9B">
      <w:pPr>
        <w:pStyle w:val="EditorsNote"/>
      </w:pPr>
    </w:p>
    <w:p w14:paraId="7AFF532C" w14:textId="77777777" w:rsidR="00FA3B9B" w:rsidRDefault="00FA3B9B" w:rsidP="00E737D5">
      <w:pPr>
        <w:pStyle w:val="Heading5"/>
      </w:pPr>
      <w:bookmarkStart w:id="1873" w:name="_Toc34063161"/>
      <w:bookmarkStart w:id="1874" w:name="_Toc43120138"/>
      <w:bookmarkStart w:id="1875" w:name="_Toc49768193"/>
      <w:bookmarkStart w:id="1876" w:name="_Toc56434366"/>
      <w:bookmarkStart w:id="1877" w:name="_Toc138320902"/>
      <w:r>
        <w:t>6.1.6.2.50</w:t>
      </w:r>
      <w:r>
        <w:tab/>
        <w:t>Type: TransferMoDataReqData</w:t>
      </w:r>
      <w:bookmarkEnd w:id="1873"/>
      <w:bookmarkEnd w:id="1874"/>
      <w:bookmarkEnd w:id="1875"/>
      <w:bookmarkEnd w:id="1876"/>
      <w:bookmarkEnd w:id="1877"/>
    </w:p>
    <w:p w14:paraId="3026A770" w14:textId="77777777" w:rsidR="00FA3B9B" w:rsidRDefault="00FA3B9B" w:rsidP="00FA3B9B">
      <w:pPr>
        <w:pStyle w:val="TH"/>
      </w:pPr>
      <w:r>
        <w:rPr>
          <w:noProof/>
        </w:rPr>
        <w:t>Table </w:t>
      </w:r>
      <w:r>
        <w:t xml:space="preserve">6.1.6.2.50-1: </w:t>
      </w:r>
      <w:r>
        <w:rPr>
          <w:noProof/>
        </w:rPr>
        <w:t xml:space="preserve">Definition of type </w:t>
      </w:r>
      <w:r>
        <w:t>TransferMoDataReqData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95"/>
        <w:gridCol w:w="1980"/>
        <w:gridCol w:w="270"/>
        <w:gridCol w:w="663"/>
        <w:gridCol w:w="4395"/>
        <w:gridCol w:w="882"/>
      </w:tblGrid>
      <w:tr w:rsidR="00FA3B9B" w14:paraId="0DDE0C2F"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hideMark/>
          </w:tcPr>
          <w:p w14:paraId="55F22F41" w14:textId="77777777" w:rsidR="00FA3B9B" w:rsidRDefault="00FA3B9B" w:rsidP="007B3D37">
            <w:pPr>
              <w:pStyle w:val="TAH"/>
            </w:pPr>
            <w:r>
              <w:t>Attribute name</w:t>
            </w:r>
          </w:p>
        </w:tc>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470BB9F6"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27E9FB0B"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5650A551" w14:textId="77777777" w:rsidR="00FA3B9B" w:rsidRDefault="00FA3B9B" w:rsidP="007B3D37">
            <w:pPr>
              <w:pStyle w:val="TAH"/>
              <w:jc w:val="left"/>
            </w:pPr>
            <w:bookmarkStart w:id="1878" w:name="_MCCTEMPBM_CRPT95390302___4"/>
            <w:r>
              <w:t>Cardinality</w:t>
            </w:r>
            <w:bookmarkEnd w:id="1878"/>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6EE309D6"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16FD48C9" w14:textId="77777777" w:rsidR="00FA3B9B" w:rsidRDefault="00FA3B9B" w:rsidP="007B3D37">
            <w:pPr>
              <w:pStyle w:val="TAH"/>
              <w:rPr>
                <w:rFonts w:cs="Arial"/>
                <w:szCs w:val="18"/>
              </w:rPr>
            </w:pPr>
            <w:r>
              <w:rPr>
                <w:rFonts w:cs="Arial"/>
                <w:szCs w:val="18"/>
              </w:rPr>
              <w:t>Applicability</w:t>
            </w:r>
          </w:p>
        </w:tc>
      </w:tr>
      <w:tr w:rsidR="00FA3B9B" w14:paraId="34ACBEB8"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tcPr>
          <w:p w14:paraId="1A860D4A" w14:textId="77777777" w:rsidR="00FA3B9B" w:rsidRDefault="00FA3B9B" w:rsidP="007B3D37">
            <w:pPr>
              <w:pStyle w:val="TAL"/>
            </w:pPr>
            <w:r>
              <w:t>moData</w:t>
            </w:r>
          </w:p>
        </w:tc>
        <w:tc>
          <w:tcPr>
            <w:tcW w:w="1980" w:type="dxa"/>
            <w:tcBorders>
              <w:top w:val="single" w:sz="4" w:space="0" w:color="auto"/>
              <w:left w:val="single" w:sz="4" w:space="0" w:color="auto"/>
              <w:bottom w:val="single" w:sz="4" w:space="0" w:color="auto"/>
              <w:right w:val="single" w:sz="4" w:space="0" w:color="auto"/>
            </w:tcBorders>
          </w:tcPr>
          <w:p w14:paraId="23B89BCA"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7C3D47EE"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55FD7477"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7769CE92" w14:textId="0B2856F8" w:rsidR="00FA3B9B" w:rsidRDefault="00FA3B9B" w:rsidP="007B3D37">
            <w:pPr>
              <w:pStyle w:val="TAL"/>
              <w:rPr>
                <w:rFonts w:cs="Arial"/>
                <w:szCs w:val="18"/>
              </w:rPr>
            </w:pPr>
            <w:r>
              <w:rPr>
                <w:rFonts w:cs="Arial"/>
                <w:szCs w:val="18"/>
              </w:rPr>
              <w:t xml:space="preserve">This IE shall reference the mobile originated data (see </w:t>
            </w:r>
            <w:r w:rsidR="002F63B8">
              <w:rPr>
                <w:rFonts w:cs="Arial"/>
                <w:szCs w:val="18"/>
              </w:rPr>
              <w:t>clause 6</w:t>
            </w:r>
            <w:r>
              <w:rPr>
                <w:rFonts w:cs="Arial"/>
                <w:szCs w:val="18"/>
              </w:rPr>
              <w:t>.1.6.4.6).</w:t>
            </w:r>
          </w:p>
        </w:tc>
        <w:tc>
          <w:tcPr>
            <w:tcW w:w="882" w:type="dxa"/>
            <w:tcBorders>
              <w:top w:val="single" w:sz="4" w:space="0" w:color="auto"/>
              <w:left w:val="single" w:sz="4" w:space="0" w:color="auto"/>
              <w:bottom w:val="single" w:sz="4" w:space="0" w:color="auto"/>
              <w:right w:val="single" w:sz="4" w:space="0" w:color="auto"/>
            </w:tcBorders>
          </w:tcPr>
          <w:p w14:paraId="3126B2F9" w14:textId="77777777" w:rsidR="00FA3B9B" w:rsidRDefault="00FA3B9B" w:rsidP="007B3D37">
            <w:pPr>
              <w:pStyle w:val="TAC"/>
            </w:pPr>
            <w:r>
              <w:t>CIOT</w:t>
            </w:r>
          </w:p>
        </w:tc>
      </w:tr>
      <w:tr w:rsidR="00FA3B9B" w14:paraId="5EE3B7B2" w14:textId="77777777" w:rsidTr="007B3D37">
        <w:trPr>
          <w:trHeight w:val="318"/>
          <w:jc w:val="center"/>
        </w:trPr>
        <w:tc>
          <w:tcPr>
            <w:tcW w:w="1795" w:type="dxa"/>
            <w:tcBorders>
              <w:top w:val="single" w:sz="4" w:space="0" w:color="auto"/>
              <w:left w:val="single" w:sz="4" w:space="0" w:color="auto"/>
              <w:bottom w:val="single" w:sz="4" w:space="0" w:color="auto"/>
              <w:right w:val="single" w:sz="4" w:space="0" w:color="auto"/>
            </w:tcBorders>
          </w:tcPr>
          <w:p w14:paraId="4C666064" w14:textId="77777777" w:rsidR="00FA3B9B" w:rsidRDefault="00FA3B9B" w:rsidP="007B3D37">
            <w:pPr>
              <w:pStyle w:val="TAL"/>
            </w:pPr>
            <w:r w:rsidRPr="004B01F3">
              <w:rPr>
                <w:rFonts w:cs="Arial" w:hint="eastAsia"/>
              </w:rPr>
              <w:t>moExpDataCounter</w:t>
            </w:r>
          </w:p>
        </w:tc>
        <w:tc>
          <w:tcPr>
            <w:tcW w:w="1980" w:type="dxa"/>
            <w:tcBorders>
              <w:top w:val="single" w:sz="4" w:space="0" w:color="auto"/>
              <w:left w:val="single" w:sz="4" w:space="0" w:color="auto"/>
              <w:bottom w:val="single" w:sz="4" w:space="0" w:color="auto"/>
              <w:right w:val="single" w:sz="4" w:space="0" w:color="auto"/>
            </w:tcBorders>
          </w:tcPr>
          <w:p w14:paraId="0E8CAAC8" w14:textId="77777777" w:rsidR="00FA3B9B" w:rsidRDefault="00FA3B9B" w:rsidP="007B3D37">
            <w:pPr>
              <w:pStyle w:val="TAL"/>
              <w:rPr>
                <w:lang w:eastAsia="zh-CN"/>
              </w:rPr>
            </w:pPr>
            <w:r w:rsidRPr="004B01F3">
              <w:rPr>
                <w:rFonts w:cs="Arial"/>
              </w:rPr>
              <w:t>M</w:t>
            </w:r>
            <w:r w:rsidRPr="004B01F3">
              <w:rPr>
                <w:rFonts w:cs="Arial" w:hint="eastAsia"/>
              </w:rPr>
              <w:t>oExpDataCounter</w:t>
            </w:r>
          </w:p>
        </w:tc>
        <w:tc>
          <w:tcPr>
            <w:tcW w:w="270" w:type="dxa"/>
            <w:tcBorders>
              <w:top w:val="single" w:sz="4" w:space="0" w:color="auto"/>
              <w:left w:val="single" w:sz="4" w:space="0" w:color="auto"/>
              <w:bottom w:val="single" w:sz="4" w:space="0" w:color="auto"/>
              <w:right w:val="single" w:sz="4" w:space="0" w:color="auto"/>
            </w:tcBorders>
          </w:tcPr>
          <w:p w14:paraId="458074F3" w14:textId="77777777" w:rsidR="00FA3B9B" w:rsidRDefault="00FA3B9B" w:rsidP="007B3D37">
            <w:pPr>
              <w:pStyle w:val="TAC"/>
            </w:pPr>
            <w:r w:rsidRPr="004B01F3">
              <w:rPr>
                <w:rFonts w:cs="Arial"/>
              </w:rPr>
              <w:t>C</w:t>
            </w:r>
          </w:p>
        </w:tc>
        <w:tc>
          <w:tcPr>
            <w:tcW w:w="663" w:type="dxa"/>
            <w:tcBorders>
              <w:top w:val="single" w:sz="4" w:space="0" w:color="auto"/>
              <w:left w:val="single" w:sz="4" w:space="0" w:color="auto"/>
              <w:bottom w:val="single" w:sz="4" w:space="0" w:color="auto"/>
              <w:right w:val="single" w:sz="4" w:space="0" w:color="auto"/>
            </w:tcBorders>
          </w:tcPr>
          <w:p w14:paraId="6C137441" w14:textId="77777777" w:rsidR="00FA3B9B" w:rsidRDefault="00FA3B9B" w:rsidP="007B3D37">
            <w:pPr>
              <w:pStyle w:val="TAL"/>
            </w:pPr>
            <w:r w:rsidRPr="004B01F3">
              <w:rPr>
                <w:rFonts w:cs="Arial" w:hint="eastAsia"/>
              </w:rPr>
              <w:t>0..1</w:t>
            </w:r>
          </w:p>
        </w:tc>
        <w:tc>
          <w:tcPr>
            <w:tcW w:w="4395" w:type="dxa"/>
            <w:tcBorders>
              <w:top w:val="single" w:sz="4" w:space="0" w:color="auto"/>
              <w:left w:val="single" w:sz="4" w:space="0" w:color="auto"/>
              <w:bottom w:val="single" w:sz="4" w:space="0" w:color="auto"/>
              <w:right w:val="single" w:sz="4" w:space="0" w:color="auto"/>
            </w:tcBorders>
          </w:tcPr>
          <w:p w14:paraId="415FC39F" w14:textId="77777777" w:rsidR="00FA3B9B" w:rsidRDefault="00FA3B9B" w:rsidP="007B3D37">
            <w:pPr>
              <w:pStyle w:val="TAL"/>
              <w:rPr>
                <w:rFonts w:cs="Arial"/>
              </w:rPr>
            </w:pPr>
            <w:r>
              <w:rPr>
                <w:rFonts w:cs="Arial"/>
              </w:rPr>
              <w:t>This IE shall be present if received from AMF.</w:t>
            </w:r>
          </w:p>
          <w:p w14:paraId="11E074B8" w14:textId="77777777" w:rsidR="00FA3B9B" w:rsidRDefault="00FA3B9B" w:rsidP="007B3D37">
            <w:pPr>
              <w:pStyle w:val="TAL"/>
              <w:rPr>
                <w:rFonts w:cs="Arial"/>
              </w:rPr>
            </w:pPr>
          </w:p>
          <w:p w14:paraId="6AEA7508" w14:textId="77777777" w:rsidR="00FA3B9B" w:rsidRDefault="00FA3B9B" w:rsidP="007B3D37">
            <w:pPr>
              <w:pStyle w:val="TAL"/>
              <w:rPr>
                <w:rFonts w:cs="Arial"/>
                <w:szCs w:val="18"/>
              </w:rPr>
            </w:pPr>
            <w:r w:rsidRPr="004B01F3">
              <w:rPr>
                <w:rFonts w:cs="Arial"/>
              </w:rPr>
              <w:t>When present, this IE shall contain the MO Exception Data Counter.</w:t>
            </w:r>
          </w:p>
        </w:tc>
        <w:tc>
          <w:tcPr>
            <w:tcW w:w="882" w:type="dxa"/>
            <w:tcBorders>
              <w:top w:val="single" w:sz="4" w:space="0" w:color="auto"/>
              <w:left w:val="single" w:sz="4" w:space="0" w:color="auto"/>
              <w:bottom w:val="single" w:sz="4" w:space="0" w:color="auto"/>
              <w:right w:val="single" w:sz="4" w:space="0" w:color="auto"/>
            </w:tcBorders>
          </w:tcPr>
          <w:p w14:paraId="3F98AAF8" w14:textId="77777777" w:rsidR="00FA3B9B" w:rsidRDefault="00FA3B9B" w:rsidP="007B3D37">
            <w:pPr>
              <w:pStyle w:val="TAC"/>
            </w:pPr>
            <w:r>
              <w:t>CIOT</w:t>
            </w:r>
          </w:p>
        </w:tc>
      </w:tr>
      <w:tr w:rsidR="00FA3B9B" w14:paraId="7C3033D7" w14:textId="77777777" w:rsidTr="007B3D37">
        <w:trPr>
          <w:trHeight w:val="282"/>
          <w:jc w:val="center"/>
        </w:trPr>
        <w:tc>
          <w:tcPr>
            <w:tcW w:w="1795" w:type="dxa"/>
            <w:tcBorders>
              <w:top w:val="single" w:sz="4" w:space="0" w:color="auto"/>
              <w:left w:val="single" w:sz="4" w:space="0" w:color="auto"/>
              <w:bottom w:val="single" w:sz="4" w:space="0" w:color="auto"/>
              <w:right w:val="single" w:sz="4" w:space="0" w:color="auto"/>
            </w:tcBorders>
          </w:tcPr>
          <w:p w14:paraId="610B0C11" w14:textId="77777777" w:rsidR="00FA3B9B" w:rsidRDefault="00FA3B9B" w:rsidP="007B3D37">
            <w:pPr>
              <w:pStyle w:val="TAL"/>
            </w:pPr>
            <w:r>
              <w:t>ueLocation</w:t>
            </w:r>
          </w:p>
        </w:tc>
        <w:tc>
          <w:tcPr>
            <w:tcW w:w="1980" w:type="dxa"/>
            <w:tcBorders>
              <w:top w:val="single" w:sz="4" w:space="0" w:color="auto"/>
              <w:left w:val="single" w:sz="4" w:space="0" w:color="auto"/>
              <w:bottom w:val="single" w:sz="4" w:space="0" w:color="auto"/>
              <w:right w:val="single" w:sz="4" w:space="0" w:color="auto"/>
            </w:tcBorders>
          </w:tcPr>
          <w:p w14:paraId="7FDAD14C" w14:textId="77777777" w:rsidR="00FA3B9B" w:rsidRDefault="00FA3B9B" w:rsidP="007B3D37">
            <w:pPr>
              <w:pStyle w:val="TAL"/>
            </w:pPr>
            <w:r>
              <w:t>UserLocation</w:t>
            </w:r>
          </w:p>
        </w:tc>
        <w:tc>
          <w:tcPr>
            <w:tcW w:w="270" w:type="dxa"/>
            <w:tcBorders>
              <w:top w:val="single" w:sz="4" w:space="0" w:color="auto"/>
              <w:left w:val="single" w:sz="4" w:space="0" w:color="auto"/>
              <w:bottom w:val="single" w:sz="4" w:space="0" w:color="auto"/>
              <w:right w:val="single" w:sz="4" w:space="0" w:color="auto"/>
            </w:tcBorders>
          </w:tcPr>
          <w:p w14:paraId="089C4ABF" w14:textId="77777777" w:rsidR="00FA3B9B" w:rsidRDefault="00FA3B9B" w:rsidP="007B3D37">
            <w:pPr>
              <w:pStyle w:val="TAC"/>
            </w:pPr>
            <w:r>
              <w:t>O</w:t>
            </w:r>
          </w:p>
        </w:tc>
        <w:tc>
          <w:tcPr>
            <w:tcW w:w="663" w:type="dxa"/>
            <w:tcBorders>
              <w:top w:val="single" w:sz="4" w:space="0" w:color="auto"/>
              <w:left w:val="single" w:sz="4" w:space="0" w:color="auto"/>
              <w:bottom w:val="single" w:sz="4" w:space="0" w:color="auto"/>
              <w:right w:val="single" w:sz="4" w:space="0" w:color="auto"/>
            </w:tcBorders>
          </w:tcPr>
          <w:p w14:paraId="6EEC37DB" w14:textId="77777777" w:rsidR="00FA3B9B" w:rsidRDefault="00FA3B9B" w:rsidP="007B3D3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7727CEC8" w14:textId="77777777" w:rsidR="00FA3B9B" w:rsidRDefault="00FA3B9B" w:rsidP="007B3D37">
            <w:pPr>
              <w:pStyle w:val="TAL"/>
              <w:rPr>
                <w:rFonts w:cs="Arial"/>
                <w:szCs w:val="18"/>
              </w:rPr>
            </w:pPr>
            <w:r>
              <w:rPr>
                <w:rFonts w:cs="Arial"/>
                <w:szCs w:val="18"/>
              </w:rPr>
              <w:t>When present, this IE shall contain</w:t>
            </w:r>
            <w:r w:rsidRPr="00EA1C32">
              <w:rPr>
                <w:rFonts w:cs="Arial"/>
                <w:szCs w:val="18"/>
              </w:rPr>
              <w:t xml:space="preserve"> the </w:t>
            </w:r>
            <w:r>
              <w:rPr>
                <w:rFonts w:cs="Arial"/>
                <w:szCs w:val="18"/>
              </w:rPr>
              <w:t>user</w:t>
            </w:r>
            <w:r w:rsidRPr="00EA1C32">
              <w:rPr>
                <w:rFonts w:cs="Arial"/>
                <w:szCs w:val="18"/>
              </w:rPr>
              <w:t xml:space="preserve"> location</w:t>
            </w:r>
            <w:r>
              <w:rPr>
                <w:rFonts w:cs="Arial"/>
                <w:szCs w:val="18"/>
              </w:rPr>
              <w:t>.</w:t>
            </w:r>
          </w:p>
        </w:tc>
        <w:tc>
          <w:tcPr>
            <w:tcW w:w="882" w:type="dxa"/>
            <w:tcBorders>
              <w:top w:val="single" w:sz="4" w:space="0" w:color="auto"/>
              <w:left w:val="single" w:sz="4" w:space="0" w:color="auto"/>
              <w:bottom w:val="single" w:sz="4" w:space="0" w:color="auto"/>
              <w:right w:val="single" w:sz="4" w:space="0" w:color="auto"/>
            </w:tcBorders>
          </w:tcPr>
          <w:p w14:paraId="4D34C32B" w14:textId="77777777" w:rsidR="00FA3B9B" w:rsidRDefault="00FA3B9B" w:rsidP="007B3D37">
            <w:pPr>
              <w:pStyle w:val="TAC"/>
            </w:pPr>
            <w:r>
              <w:t>CIOT</w:t>
            </w:r>
          </w:p>
        </w:tc>
      </w:tr>
    </w:tbl>
    <w:p w14:paraId="6041BC89" w14:textId="77777777" w:rsidR="00FA3B9B" w:rsidRDefault="00FA3B9B" w:rsidP="00FA3B9B">
      <w:pPr>
        <w:pStyle w:val="EditorsNote"/>
      </w:pPr>
      <w:bookmarkStart w:id="1879" w:name="_Toc34063162"/>
    </w:p>
    <w:p w14:paraId="54EAB04E" w14:textId="77777777" w:rsidR="00FA3B9B" w:rsidRDefault="00FA3B9B" w:rsidP="00E737D5">
      <w:pPr>
        <w:pStyle w:val="Heading5"/>
      </w:pPr>
      <w:bookmarkStart w:id="1880" w:name="_Toc43120139"/>
      <w:bookmarkStart w:id="1881" w:name="_Toc49768194"/>
      <w:bookmarkStart w:id="1882" w:name="_Toc56434367"/>
      <w:bookmarkStart w:id="1883" w:name="_Toc138320903"/>
      <w:r>
        <w:lastRenderedPageBreak/>
        <w:t>6.1.6.2.51</w:t>
      </w:r>
      <w:r>
        <w:tab/>
        <w:t>Type: TransferMtDataReqData</w:t>
      </w:r>
      <w:bookmarkEnd w:id="1879"/>
      <w:bookmarkEnd w:id="1880"/>
      <w:bookmarkEnd w:id="1881"/>
      <w:bookmarkEnd w:id="1882"/>
      <w:bookmarkEnd w:id="1883"/>
    </w:p>
    <w:p w14:paraId="4A7A86B0" w14:textId="77777777" w:rsidR="00FA3B9B" w:rsidRDefault="00FA3B9B" w:rsidP="00FA3B9B">
      <w:pPr>
        <w:pStyle w:val="TH"/>
      </w:pPr>
      <w:r>
        <w:rPr>
          <w:noProof/>
        </w:rPr>
        <w:t>Table </w:t>
      </w:r>
      <w:r>
        <w:t xml:space="preserve">6.1.6.2.51-1: </w:t>
      </w:r>
      <w:r>
        <w:rPr>
          <w:noProof/>
        </w:rPr>
        <w:t xml:space="preserve">Definition of type </w:t>
      </w:r>
      <w:r>
        <w:t>TransferMtDataReqData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95"/>
        <w:gridCol w:w="1980"/>
        <w:gridCol w:w="270"/>
        <w:gridCol w:w="663"/>
        <w:gridCol w:w="4395"/>
        <w:gridCol w:w="882"/>
      </w:tblGrid>
      <w:tr w:rsidR="00FA3B9B" w14:paraId="60F6B82F"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hideMark/>
          </w:tcPr>
          <w:p w14:paraId="598DEC6C" w14:textId="77777777" w:rsidR="00FA3B9B" w:rsidRDefault="00FA3B9B" w:rsidP="007B3D37">
            <w:pPr>
              <w:pStyle w:val="TAH"/>
            </w:pPr>
            <w:r>
              <w:t>Attribute name</w:t>
            </w:r>
          </w:p>
        </w:tc>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34B3C6F3"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6FE41857"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1C86A710" w14:textId="77777777" w:rsidR="00FA3B9B" w:rsidRDefault="00FA3B9B" w:rsidP="007B3D37">
            <w:pPr>
              <w:pStyle w:val="TAH"/>
              <w:jc w:val="left"/>
            </w:pPr>
            <w:bookmarkStart w:id="1884" w:name="_MCCTEMPBM_CRPT95390303___4"/>
            <w:r>
              <w:t>Cardinality</w:t>
            </w:r>
            <w:bookmarkEnd w:id="1884"/>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74C3C230"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14FDA02E" w14:textId="77777777" w:rsidR="00FA3B9B" w:rsidRDefault="00FA3B9B" w:rsidP="007B3D37">
            <w:pPr>
              <w:pStyle w:val="TAH"/>
              <w:rPr>
                <w:rFonts w:cs="Arial"/>
                <w:szCs w:val="18"/>
              </w:rPr>
            </w:pPr>
            <w:r>
              <w:rPr>
                <w:rFonts w:cs="Arial"/>
                <w:szCs w:val="18"/>
              </w:rPr>
              <w:t>Applicability</w:t>
            </w:r>
          </w:p>
        </w:tc>
      </w:tr>
      <w:tr w:rsidR="00FA3B9B" w14:paraId="42F140EA"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tcPr>
          <w:p w14:paraId="7404DB1B" w14:textId="77777777" w:rsidR="00FA3B9B" w:rsidRDefault="00FA3B9B" w:rsidP="007B3D37">
            <w:pPr>
              <w:pStyle w:val="TAL"/>
            </w:pPr>
            <w:r>
              <w:t>mtData</w:t>
            </w:r>
          </w:p>
        </w:tc>
        <w:tc>
          <w:tcPr>
            <w:tcW w:w="1980" w:type="dxa"/>
            <w:tcBorders>
              <w:top w:val="single" w:sz="4" w:space="0" w:color="auto"/>
              <w:left w:val="single" w:sz="4" w:space="0" w:color="auto"/>
              <w:bottom w:val="single" w:sz="4" w:space="0" w:color="auto"/>
              <w:right w:val="single" w:sz="4" w:space="0" w:color="auto"/>
            </w:tcBorders>
          </w:tcPr>
          <w:p w14:paraId="79569A8F" w14:textId="77777777" w:rsidR="00FA3B9B" w:rsidRDefault="00FA3B9B" w:rsidP="007B3D37">
            <w:pPr>
              <w:pStyle w:val="TAL"/>
            </w:pPr>
            <w:r>
              <w:t>RefToBinaryData</w:t>
            </w:r>
          </w:p>
        </w:tc>
        <w:tc>
          <w:tcPr>
            <w:tcW w:w="270" w:type="dxa"/>
            <w:tcBorders>
              <w:top w:val="single" w:sz="4" w:space="0" w:color="auto"/>
              <w:left w:val="single" w:sz="4" w:space="0" w:color="auto"/>
              <w:bottom w:val="single" w:sz="4" w:space="0" w:color="auto"/>
              <w:right w:val="single" w:sz="4" w:space="0" w:color="auto"/>
            </w:tcBorders>
          </w:tcPr>
          <w:p w14:paraId="0A74549E" w14:textId="77777777" w:rsidR="00FA3B9B" w:rsidRDefault="00FA3B9B" w:rsidP="007B3D37">
            <w:pPr>
              <w:pStyle w:val="TAC"/>
            </w:pPr>
            <w:r>
              <w:t>M</w:t>
            </w:r>
          </w:p>
        </w:tc>
        <w:tc>
          <w:tcPr>
            <w:tcW w:w="663" w:type="dxa"/>
            <w:tcBorders>
              <w:top w:val="single" w:sz="4" w:space="0" w:color="auto"/>
              <w:left w:val="single" w:sz="4" w:space="0" w:color="auto"/>
              <w:bottom w:val="single" w:sz="4" w:space="0" w:color="auto"/>
              <w:right w:val="single" w:sz="4" w:space="0" w:color="auto"/>
            </w:tcBorders>
          </w:tcPr>
          <w:p w14:paraId="2BDEDDD5" w14:textId="77777777" w:rsidR="00FA3B9B" w:rsidRDefault="00FA3B9B" w:rsidP="007B3D37">
            <w:pPr>
              <w:pStyle w:val="TAL"/>
            </w:pPr>
            <w:r>
              <w:t>1</w:t>
            </w:r>
          </w:p>
        </w:tc>
        <w:tc>
          <w:tcPr>
            <w:tcW w:w="4395" w:type="dxa"/>
            <w:tcBorders>
              <w:top w:val="single" w:sz="4" w:space="0" w:color="auto"/>
              <w:left w:val="single" w:sz="4" w:space="0" w:color="auto"/>
              <w:bottom w:val="single" w:sz="4" w:space="0" w:color="auto"/>
              <w:right w:val="single" w:sz="4" w:space="0" w:color="auto"/>
            </w:tcBorders>
          </w:tcPr>
          <w:p w14:paraId="1FF10335" w14:textId="74EFB074" w:rsidR="00FA3B9B" w:rsidRDefault="00FA3B9B" w:rsidP="007B3D37">
            <w:pPr>
              <w:pStyle w:val="TAL"/>
              <w:rPr>
                <w:rFonts w:cs="Arial"/>
                <w:szCs w:val="18"/>
              </w:rPr>
            </w:pPr>
            <w:r>
              <w:rPr>
                <w:rFonts w:cs="Arial"/>
                <w:szCs w:val="18"/>
              </w:rPr>
              <w:t xml:space="preserve">This IE shall reference the mobile terminated data (see </w:t>
            </w:r>
            <w:r w:rsidR="002F63B8">
              <w:rPr>
                <w:rFonts w:cs="Arial"/>
                <w:szCs w:val="18"/>
              </w:rPr>
              <w:t>clause 6</w:t>
            </w:r>
            <w:r>
              <w:rPr>
                <w:rFonts w:cs="Arial"/>
                <w:szCs w:val="18"/>
              </w:rPr>
              <w:t>.1.6.4.7).</w:t>
            </w:r>
          </w:p>
        </w:tc>
        <w:tc>
          <w:tcPr>
            <w:tcW w:w="882" w:type="dxa"/>
            <w:tcBorders>
              <w:top w:val="single" w:sz="4" w:space="0" w:color="auto"/>
              <w:left w:val="single" w:sz="4" w:space="0" w:color="auto"/>
              <w:bottom w:val="single" w:sz="4" w:space="0" w:color="auto"/>
              <w:right w:val="single" w:sz="4" w:space="0" w:color="auto"/>
            </w:tcBorders>
          </w:tcPr>
          <w:p w14:paraId="7C14BF06" w14:textId="77777777" w:rsidR="00FA3B9B" w:rsidRDefault="00FA3B9B" w:rsidP="007B3D37">
            <w:pPr>
              <w:pStyle w:val="TAC"/>
            </w:pPr>
            <w:r>
              <w:t>CIOT</w:t>
            </w:r>
          </w:p>
        </w:tc>
      </w:tr>
    </w:tbl>
    <w:p w14:paraId="3C54350A" w14:textId="77777777" w:rsidR="00FA3B9B" w:rsidRDefault="00FA3B9B" w:rsidP="00FA3B9B"/>
    <w:p w14:paraId="058386EB" w14:textId="77777777" w:rsidR="00FA3B9B" w:rsidRPr="003B2883" w:rsidRDefault="00FA3B9B" w:rsidP="00E737D5">
      <w:pPr>
        <w:pStyle w:val="Heading5"/>
        <w:rPr>
          <w:lang w:eastAsia="zh-CN"/>
        </w:rPr>
      </w:pPr>
      <w:bookmarkStart w:id="1885" w:name="_Toc34063163"/>
      <w:bookmarkStart w:id="1886" w:name="_Toc43120140"/>
      <w:bookmarkStart w:id="1887" w:name="_Toc49768195"/>
      <w:bookmarkStart w:id="1888" w:name="_Toc56434368"/>
      <w:bookmarkStart w:id="1889" w:name="_Toc138320904"/>
      <w:r>
        <w:t>6.1.6.2.52</w:t>
      </w:r>
      <w:r w:rsidRPr="003B2883">
        <w:tab/>
        <w:t xml:space="preserve">Type: </w:t>
      </w:r>
      <w:r>
        <w:t>TransferMtDataError</w:t>
      </w:r>
      <w:bookmarkEnd w:id="1885"/>
      <w:bookmarkEnd w:id="1886"/>
      <w:bookmarkEnd w:id="1887"/>
      <w:bookmarkEnd w:id="1888"/>
      <w:bookmarkEnd w:id="1889"/>
    </w:p>
    <w:p w14:paraId="21DBA763" w14:textId="77777777" w:rsidR="00FA3B9B" w:rsidRPr="003B2883" w:rsidRDefault="00FA3B9B" w:rsidP="00FA3B9B">
      <w:pPr>
        <w:pStyle w:val="TH"/>
      </w:pPr>
      <w:r w:rsidRPr="003B2883">
        <w:rPr>
          <w:noProof/>
        </w:rPr>
        <w:t>Table </w:t>
      </w:r>
      <w:r>
        <w:t>6.1.6.2.52-1</w:t>
      </w:r>
      <w:r w:rsidRPr="003B2883">
        <w:t xml:space="preserve">: </w:t>
      </w:r>
      <w:r w:rsidRPr="003B2883">
        <w:rPr>
          <w:noProof/>
        </w:rPr>
        <w:t xml:space="preserve">Definition of type </w:t>
      </w:r>
      <w:r>
        <w:t>TransferMtDataError</w:t>
      </w:r>
      <w:r>
        <w:rPr>
          <w:noProof/>
        </w:rPr>
        <w:t xml:space="preserve"> as a list of </w:t>
      </w:r>
      <w:r>
        <w:t>to be combined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5"/>
        <w:gridCol w:w="1080"/>
        <w:gridCol w:w="3330"/>
        <w:gridCol w:w="1793"/>
      </w:tblGrid>
      <w:tr w:rsidR="00FA3B9B" w14:paraId="5756FE0B" w14:textId="77777777" w:rsidTr="007B3D37">
        <w:trPr>
          <w:jc w:val="center"/>
        </w:trPr>
        <w:tc>
          <w:tcPr>
            <w:tcW w:w="2515" w:type="dxa"/>
            <w:tcBorders>
              <w:top w:val="single" w:sz="4" w:space="0" w:color="auto"/>
              <w:left w:val="single" w:sz="4" w:space="0" w:color="auto"/>
              <w:bottom w:val="single" w:sz="4" w:space="0" w:color="auto"/>
              <w:right w:val="single" w:sz="4" w:space="0" w:color="auto"/>
            </w:tcBorders>
            <w:shd w:val="clear" w:color="auto" w:fill="C0C0C0"/>
            <w:hideMark/>
          </w:tcPr>
          <w:p w14:paraId="02B1356B" w14:textId="77777777" w:rsidR="00FA3B9B" w:rsidRDefault="00FA3B9B" w:rsidP="007B3D37">
            <w:pPr>
              <w:pStyle w:val="TAH"/>
            </w:pPr>
            <w:r>
              <w:t>Data type</w:t>
            </w:r>
          </w:p>
        </w:tc>
        <w:tc>
          <w:tcPr>
            <w:tcW w:w="1080" w:type="dxa"/>
            <w:tcBorders>
              <w:top w:val="single" w:sz="4" w:space="0" w:color="auto"/>
              <w:left w:val="single" w:sz="4" w:space="0" w:color="auto"/>
              <w:bottom w:val="single" w:sz="4" w:space="0" w:color="auto"/>
              <w:right w:val="single" w:sz="4" w:space="0" w:color="auto"/>
            </w:tcBorders>
            <w:shd w:val="clear" w:color="auto" w:fill="C0C0C0"/>
          </w:tcPr>
          <w:p w14:paraId="635B030A" w14:textId="77777777" w:rsidR="00FA3B9B" w:rsidRDefault="00FA3B9B" w:rsidP="007B3D37">
            <w:pPr>
              <w:pStyle w:val="TAH"/>
              <w:jc w:val="left"/>
            </w:pPr>
            <w:bookmarkStart w:id="1890" w:name="_MCCTEMPBM_CRPT95390304___4"/>
            <w:r>
              <w:t>Cardinality</w:t>
            </w:r>
            <w:bookmarkEnd w:id="1890"/>
          </w:p>
        </w:tc>
        <w:tc>
          <w:tcPr>
            <w:tcW w:w="3330" w:type="dxa"/>
            <w:tcBorders>
              <w:top w:val="single" w:sz="4" w:space="0" w:color="auto"/>
              <w:left w:val="single" w:sz="4" w:space="0" w:color="auto"/>
              <w:bottom w:val="single" w:sz="4" w:space="0" w:color="auto"/>
              <w:right w:val="single" w:sz="4" w:space="0" w:color="auto"/>
            </w:tcBorders>
            <w:shd w:val="clear" w:color="auto" w:fill="C0C0C0"/>
            <w:hideMark/>
          </w:tcPr>
          <w:p w14:paraId="3590872E" w14:textId="77777777" w:rsidR="00FA3B9B" w:rsidRDefault="00FA3B9B" w:rsidP="007B3D37">
            <w:pPr>
              <w:pStyle w:val="TAH"/>
              <w:rPr>
                <w:rFonts w:cs="Arial"/>
                <w:szCs w:val="18"/>
              </w:rPr>
            </w:pPr>
            <w:r>
              <w:rPr>
                <w:rFonts w:cs="Arial"/>
                <w:szCs w:val="18"/>
              </w:rPr>
              <w:t>Description</w:t>
            </w:r>
          </w:p>
        </w:tc>
        <w:tc>
          <w:tcPr>
            <w:tcW w:w="1793" w:type="dxa"/>
            <w:tcBorders>
              <w:top w:val="single" w:sz="4" w:space="0" w:color="auto"/>
              <w:left w:val="single" w:sz="4" w:space="0" w:color="auto"/>
              <w:bottom w:val="single" w:sz="4" w:space="0" w:color="auto"/>
              <w:right w:val="single" w:sz="4" w:space="0" w:color="auto"/>
            </w:tcBorders>
            <w:shd w:val="clear" w:color="auto" w:fill="C0C0C0"/>
          </w:tcPr>
          <w:p w14:paraId="049EB373" w14:textId="77777777" w:rsidR="00FA3B9B" w:rsidRDefault="00FA3B9B" w:rsidP="007B3D37">
            <w:pPr>
              <w:pStyle w:val="TAH"/>
              <w:rPr>
                <w:rFonts w:cs="Arial"/>
                <w:szCs w:val="18"/>
              </w:rPr>
            </w:pPr>
            <w:r>
              <w:rPr>
                <w:rFonts w:cs="Arial"/>
                <w:szCs w:val="18"/>
              </w:rPr>
              <w:t>Applicability</w:t>
            </w:r>
          </w:p>
        </w:tc>
      </w:tr>
      <w:tr w:rsidR="00FA3B9B" w:rsidRPr="001769FF" w14:paraId="606ED973" w14:textId="77777777" w:rsidTr="007B3D37">
        <w:trPr>
          <w:jc w:val="center"/>
        </w:trPr>
        <w:tc>
          <w:tcPr>
            <w:tcW w:w="2515" w:type="dxa"/>
            <w:tcBorders>
              <w:top w:val="single" w:sz="4" w:space="0" w:color="auto"/>
              <w:left w:val="single" w:sz="4" w:space="0" w:color="auto"/>
              <w:bottom w:val="single" w:sz="4" w:space="0" w:color="auto"/>
              <w:right w:val="single" w:sz="4" w:space="0" w:color="auto"/>
            </w:tcBorders>
          </w:tcPr>
          <w:p w14:paraId="3F5CDFD6" w14:textId="77777777" w:rsidR="00FA3B9B" w:rsidRDefault="00FA3B9B" w:rsidP="007B3D37">
            <w:pPr>
              <w:pStyle w:val="TAL"/>
            </w:pPr>
            <w:r>
              <w:t>ProblemDetails</w:t>
            </w:r>
          </w:p>
        </w:tc>
        <w:tc>
          <w:tcPr>
            <w:tcW w:w="1080" w:type="dxa"/>
            <w:tcBorders>
              <w:top w:val="single" w:sz="4" w:space="0" w:color="auto"/>
              <w:left w:val="single" w:sz="4" w:space="0" w:color="auto"/>
              <w:bottom w:val="single" w:sz="4" w:space="0" w:color="auto"/>
              <w:right w:val="single" w:sz="4" w:space="0" w:color="auto"/>
            </w:tcBorders>
          </w:tcPr>
          <w:p w14:paraId="6903E789" w14:textId="77777777" w:rsidR="00FA3B9B" w:rsidRDefault="00FA3B9B" w:rsidP="007B3D37">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55D667F5" w14:textId="77777777" w:rsidR="00FA3B9B" w:rsidRDefault="00FA3B9B" w:rsidP="007B3D37">
            <w:pPr>
              <w:pStyle w:val="TAL"/>
              <w:rPr>
                <w:rFonts w:cs="Arial"/>
                <w:szCs w:val="18"/>
              </w:rPr>
            </w:pPr>
            <w:r>
              <w:rPr>
                <w:rFonts w:cs="Arial"/>
                <w:szCs w:val="18"/>
              </w:rPr>
              <w:t>Detail information of the problem</w:t>
            </w:r>
          </w:p>
        </w:tc>
        <w:tc>
          <w:tcPr>
            <w:tcW w:w="1793" w:type="dxa"/>
            <w:tcBorders>
              <w:top w:val="single" w:sz="4" w:space="0" w:color="auto"/>
              <w:left w:val="single" w:sz="4" w:space="0" w:color="auto"/>
              <w:bottom w:val="single" w:sz="4" w:space="0" w:color="auto"/>
              <w:right w:val="single" w:sz="4" w:space="0" w:color="auto"/>
            </w:tcBorders>
          </w:tcPr>
          <w:p w14:paraId="1D5EFF24" w14:textId="77777777" w:rsidR="00FA3B9B" w:rsidRPr="001769FF" w:rsidRDefault="00FA3B9B" w:rsidP="007B3D37">
            <w:pPr>
              <w:pStyle w:val="TAL"/>
            </w:pPr>
          </w:p>
        </w:tc>
      </w:tr>
      <w:tr w:rsidR="00FA3B9B" w:rsidRPr="001769FF" w14:paraId="55822722" w14:textId="77777777" w:rsidTr="007B3D37">
        <w:trPr>
          <w:jc w:val="center"/>
        </w:trPr>
        <w:tc>
          <w:tcPr>
            <w:tcW w:w="2515" w:type="dxa"/>
            <w:tcBorders>
              <w:top w:val="single" w:sz="4" w:space="0" w:color="auto"/>
              <w:left w:val="single" w:sz="4" w:space="0" w:color="auto"/>
              <w:bottom w:val="single" w:sz="4" w:space="0" w:color="auto"/>
              <w:right w:val="single" w:sz="4" w:space="0" w:color="auto"/>
            </w:tcBorders>
          </w:tcPr>
          <w:p w14:paraId="1798F4A9" w14:textId="77777777" w:rsidR="00FA3B9B" w:rsidRDefault="00FA3B9B" w:rsidP="007B3D37">
            <w:pPr>
              <w:pStyle w:val="TAL"/>
            </w:pPr>
            <w:r>
              <w:t>TransferMtDataAddInfo</w:t>
            </w:r>
          </w:p>
        </w:tc>
        <w:tc>
          <w:tcPr>
            <w:tcW w:w="1080" w:type="dxa"/>
            <w:tcBorders>
              <w:top w:val="single" w:sz="4" w:space="0" w:color="auto"/>
              <w:left w:val="single" w:sz="4" w:space="0" w:color="auto"/>
              <w:bottom w:val="single" w:sz="4" w:space="0" w:color="auto"/>
              <w:right w:val="single" w:sz="4" w:space="0" w:color="auto"/>
            </w:tcBorders>
          </w:tcPr>
          <w:p w14:paraId="61EEAFBD" w14:textId="77777777" w:rsidR="00FA3B9B" w:rsidRDefault="00FA3B9B" w:rsidP="007B3D37">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1CD8D648" w14:textId="77777777" w:rsidR="00FA3B9B" w:rsidRDefault="00FA3B9B" w:rsidP="007B3D37">
            <w:pPr>
              <w:pStyle w:val="TAL"/>
              <w:rPr>
                <w:rFonts w:cs="Arial"/>
                <w:szCs w:val="18"/>
              </w:rPr>
            </w:pPr>
            <w:r>
              <w:rPr>
                <w:rFonts w:cs="Arial"/>
                <w:szCs w:val="18"/>
              </w:rPr>
              <w:t>Additional information to be returned in error response.</w:t>
            </w:r>
          </w:p>
        </w:tc>
        <w:tc>
          <w:tcPr>
            <w:tcW w:w="1793" w:type="dxa"/>
            <w:tcBorders>
              <w:top w:val="single" w:sz="4" w:space="0" w:color="auto"/>
              <w:left w:val="single" w:sz="4" w:space="0" w:color="auto"/>
              <w:bottom w:val="single" w:sz="4" w:space="0" w:color="auto"/>
              <w:right w:val="single" w:sz="4" w:space="0" w:color="auto"/>
            </w:tcBorders>
          </w:tcPr>
          <w:p w14:paraId="45A13BDB" w14:textId="77777777" w:rsidR="00FA3B9B" w:rsidRPr="001769FF" w:rsidRDefault="00FA3B9B" w:rsidP="007B3D37">
            <w:pPr>
              <w:pStyle w:val="TAL"/>
            </w:pPr>
          </w:p>
        </w:tc>
      </w:tr>
    </w:tbl>
    <w:p w14:paraId="7D2436BD" w14:textId="77777777" w:rsidR="00FA3B9B" w:rsidRDefault="00FA3B9B" w:rsidP="00FA3B9B">
      <w:pPr>
        <w:pStyle w:val="EditorsNote"/>
      </w:pPr>
    </w:p>
    <w:p w14:paraId="7154E65F" w14:textId="77777777" w:rsidR="00FA3B9B" w:rsidRDefault="00FA3B9B" w:rsidP="00E737D5">
      <w:pPr>
        <w:pStyle w:val="Heading5"/>
      </w:pPr>
      <w:bookmarkStart w:id="1891" w:name="_Toc34063164"/>
      <w:bookmarkStart w:id="1892" w:name="_Toc43120141"/>
      <w:bookmarkStart w:id="1893" w:name="_Toc49768196"/>
      <w:bookmarkStart w:id="1894" w:name="_Toc56434369"/>
      <w:bookmarkStart w:id="1895" w:name="_Toc138320905"/>
      <w:r>
        <w:t>6.1.6.2.53</w:t>
      </w:r>
      <w:r>
        <w:tab/>
        <w:t>Type: TransferMtDataAddInfo</w:t>
      </w:r>
      <w:bookmarkEnd w:id="1891"/>
      <w:bookmarkEnd w:id="1892"/>
      <w:bookmarkEnd w:id="1893"/>
      <w:bookmarkEnd w:id="1894"/>
      <w:bookmarkEnd w:id="1895"/>
    </w:p>
    <w:p w14:paraId="6116B223" w14:textId="77777777" w:rsidR="00FA3B9B" w:rsidRDefault="00FA3B9B" w:rsidP="00FA3B9B">
      <w:pPr>
        <w:pStyle w:val="TH"/>
      </w:pPr>
      <w:r>
        <w:rPr>
          <w:noProof/>
        </w:rPr>
        <w:t>Table </w:t>
      </w:r>
      <w:r>
        <w:t xml:space="preserve">6.1.6.2.53-1: </w:t>
      </w:r>
      <w:r>
        <w:rPr>
          <w:noProof/>
        </w:rPr>
        <w:t xml:space="preserve">Definition of type </w:t>
      </w:r>
      <w:r>
        <w:t>TransferMtDataAddInfo</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95"/>
        <w:gridCol w:w="1980"/>
        <w:gridCol w:w="270"/>
        <w:gridCol w:w="663"/>
        <w:gridCol w:w="4395"/>
        <w:gridCol w:w="882"/>
      </w:tblGrid>
      <w:tr w:rsidR="00FA3B9B" w14:paraId="5628C912" w14:textId="77777777" w:rsidTr="007B3D37">
        <w:trPr>
          <w:jc w:val="center"/>
        </w:trPr>
        <w:tc>
          <w:tcPr>
            <w:tcW w:w="1795" w:type="dxa"/>
            <w:tcBorders>
              <w:top w:val="single" w:sz="4" w:space="0" w:color="auto"/>
              <w:left w:val="single" w:sz="4" w:space="0" w:color="auto"/>
              <w:bottom w:val="single" w:sz="4" w:space="0" w:color="auto"/>
              <w:right w:val="single" w:sz="4" w:space="0" w:color="auto"/>
            </w:tcBorders>
            <w:shd w:val="clear" w:color="auto" w:fill="C0C0C0"/>
            <w:hideMark/>
          </w:tcPr>
          <w:p w14:paraId="3EBCCAA6" w14:textId="77777777" w:rsidR="00FA3B9B" w:rsidRDefault="00FA3B9B" w:rsidP="007B3D37">
            <w:pPr>
              <w:pStyle w:val="TAH"/>
            </w:pPr>
            <w:r>
              <w:t>Attribute name</w:t>
            </w:r>
          </w:p>
        </w:tc>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6BB7054A" w14:textId="77777777" w:rsidR="00FA3B9B" w:rsidRDefault="00FA3B9B" w:rsidP="007B3D3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6752D08E" w14:textId="77777777" w:rsidR="00FA3B9B" w:rsidRPr="007277D4" w:rsidRDefault="00FA3B9B" w:rsidP="007B3D3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6F17CE58" w14:textId="77777777" w:rsidR="00FA3B9B" w:rsidRDefault="00FA3B9B" w:rsidP="007B3D37">
            <w:pPr>
              <w:pStyle w:val="TAH"/>
              <w:jc w:val="left"/>
            </w:pPr>
            <w:bookmarkStart w:id="1896" w:name="_MCCTEMPBM_CRPT95390305___4"/>
            <w:r>
              <w:t>Cardinality</w:t>
            </w:r>
            <w:bookmarkEnd w:id="1896"/>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7F540259" w14:textId="77777777" w:rsidR="00FA3B9B" w:rsidRDefault="00FA3B9B" w:rsidP="007B3D3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54EAFE40" w14:textId="77777777" w:rsidR="00FA3B9B" w:rsidRDefault="00FA3B9B" w:rsidP="007B3D37">
            <w:pPr>
              <w:pStyle w:val="TAH"/>
              <w:rPr>
                <w:rFonts w:cs="Arial"/>
                <w:szCs w:val="18"/>
              </w:rPr>
            </w:pPr>
            <w:r>
              <w:rPr>
                <w:rFonts w:cs="Arial"/>
                <w:szCs w:val="18"/>
              </w:rPr>
              <w:t>Applicability</w:t>
            </w:r>
          </w:p>
        </w:tc>
      </w:tr>
      <w:tr w:rsidR="00FA3B9B" w14:paraId="1C82D7CF" w14:textId="77777777" w:rsidTr="007B3D37">
        <w:trPr>
          <w:trHeight w:val="138"/>
          <w:jc w:val="center"/>
        </w:trPr>
        <w:tc>
          <w:tcPr>
            <w:tcW w:w="1795" w:type="dxa"/>
            <w:tcBorders>
              <w:top w:val="single" w:sz="4" w:space="0" w:color="auto"/>
              <w:left w:val="single" w:sz="4" w:space="0" w:color="auto"/>
              <w:bottom w:val="single" w:sz="4" w:space="0" w:color="auto"/>
              <w:right w:val="single" w:sz="4" w:space="0" w:color="auto"/>
            </w:tcBorders>
          </w:tcPr>
          <w:p w14:paraId="75B69FFC" w14:textId="77777777" w:rsidR="00FA3B9B" w:rsidRDefault="00FA3B9B" w:rsidP="007B3D37">
            <w:pPr>
              <w:pStyle w:val="TAL"/>
            </w:pPr>
            <w:r>
              <w:rPr>
                <w:lang w:eastAsia="zh-CN"/>
              </w:rPr>
              <w:t>maxWaitingTime</w:t>
            </w:r>
          </w:p>
        </w:tc>
        <w:tc>
          <w:tcPr>
            <w:tcW w:w="1980" w:type="dxa"/>
            <w:tcBorders>
              <w:top w:val="single" w:sz="4" w:space="0" w:color="auto"/>
              <w:left w:val="single" w:sz="4" w:space="0" w:color="auto"/>
              <w:bottom w:val="single" w:sz="4" w:space="0" w:color="auto"/>
              <w:right w:val="single" w:sz="4" w:space="0" w:color="auto"/>
            </w:tcBorders>
          </w:tcPr>
          <w:p w14:paraId="7A248EB0" w14:textId="77777777" w:rsidR="00FA3B9B" w:rsidRDefault="00FA3B9B" w:rsidP="007B3D37">
            <w:pPr>
              <w:pStyle w:val="TAL"/>
            </w:pPr>
            <w:r w:rsidRPr="00875E9E">
              <w:rPr>
                <w:lang w:eastAsia="zh-CN"/>
              </w:rPr>
              <w:t>DurationSec</w:t>
            </w:r>
          </w:p>
        </w:tc>
        <w:tc>
          <w:tcPr>
            <w:tcW w:w="270" w:type="dxa"/>
            <w:tcBorders>
              <w:top w:val="single" w:sz="4" w:space="0" w:color="auto"/>
              <w:left w:val="single" w:sz="4" w:space="0" w:color="auto"/>
              <w:bottom w:val="single" w:sz="4" w:space="0" w:color="auto"/>
              <w:right w:val="single" w:sz="4" w:space="0" w:color="auto"/>
            </w:tcBorders>
          </w:tcPr>
          <w:p w14:paraId="6782F7C9" w14:textId="77777777" w:rsidR="00FA3B9B" w:rsidRDefault="00FA3B9B" w:rsidP="007B3D37">
            <w:pPr>
              <w:pStyle w:val="TAC"/>
            </w:pPr>
            <w:r>
              <w:rPr>
                <w:lang w:eastAsia="zh-CN"/>
              </w:rPr>
              <w:t>C</w:t>
            </w:r>
          </w:p>
        </w:tc>
        <w:tc>
          <w:tcPr>
            <w:tcW w:w="663" w:type="dxa"/>
            <w:tcBorders>
              <w:top w:val="single" w:sz="4" w:space="0" w:color="auto"/>
              <w:left w:val="single" w:sz="4" w:space="0" w:color="auto"/>
              <w:bottom w:val="single" w:sz="4" w:space="0" w:color="auto"/>
              <w:right w:val="single" w:sz="4" w:space="0" w:color="auto"/>
            </w:tcBorders>
          </w:tcPr>
          <w:p w14:paraId="2668D1FB" w14:textId="77777777" w:rsidR="00FA3B9B" w:rsidRDefault="00FA3B9B" w:rsidP="007B3D37">
            <w:pPr>
              <w:pStyle w:val="TAL"/>
            </w:pPr>
            <w:r>
              <w:rPr>
                <w:lang w:eastAsia="zh-CN"/>
              </w:rPr>
              <w:t>0..1</w:t>
            </w:r>
          </w:p>
        </w:tc>
        <w:tc>
          <w:tcPr>
            <w:tcW w:w="4395" w:type="dxa"/>
            <w:tcBorders>
              <w:top w:val="single" w:sz="4" w:space="0" w:color="auto"/>
              <w:left w:val="single" w:sz="4" w:space="0" w:color="auto"/>
              <w:bottom w:val="single" w:sz="4" w:space="0" w:color="auto"/>
              <w:right w:val="single" w:sz="4" w:space="0" w:color="auto"/>
            </w:tcBorders>
          </w:tcPr>
          <w:p w14:paraId="1E4C5C9B" w14:textId="77777777" w:rsidR="00FA3B9B" w:rsidRDefault="00FA3B9B" w:rsidP="007B3D37">
            <w:pPr>
              <w:pStyle w:val="TAL"/>
              <w:rPr>
                <w:rFonts w:cs="Arial"/>
                <w:szCs w:val="18"/>
                <w:lang w:eastAsia="zh-CN"/>
              </w:rPr>
            </w:pPr>
            <w:r>
              <w:rPr>
                <w:rFonts w:cs="Arial"/>
                <w:szCs w:val="18"/>
                <w:lang w:eastAsia="zh-CN"/>
              </w:rPr>
              <w:t>This IE shall be present if available.</w:t>
            </w:r>
          </w:p>
          <w:p w14:paraId="728978A7" w14:textId="77777777" w:rsidR="00FA3B9B" w:rsidRDefault="00FA3B9B" w:rsidP="007B3D37">
            <w:pPr>
              <w:pStyle w:val="TAL"/>
              <w:rPr>
                <w:rFonts w:cs="Arial"/>
                <w:szCs w:val="18"/>
                <w:lang w:eastAsia="zh-CN"/>
              </w:rPr>
            </w:pPr>
          </w:p>
          <w:p w14:paraId="1EE69069" w14:textId="77777777" w:rsidR="00FA3B9B" w:rsidRDefault="00FA3B9B" w:rsidP="007B3D37">
            <w:pPr>
              <w:pStyle w:val="TAL"/>
              <w:rPr>
                <w:rFonts w:cs="Arial"/>
                <w:szCs w:val="18"/>
              </w:rPr>
            </w:pPr>
            <w:r>
              <w:rPr>
                <w:rFonts w:cs="Arial"/>
                <w:szCs w:val="18"/>
                <w:lang w:eastAsia="zh-CN"/>
              </w:rPr>
              <w:t>When present, t</w:t>
            </w:r>
            <w:r>
              <w:rPr>
                <w:rFonts w:cs="Arial" w:hint="eastAsia"/>
                <w:szCs w:val="18"/>
                <w:lang w:eastAsia="zh-CN"/>
              </w:rPr>
              <w:t xml:space="preserve">his IE shall contain the </w:t>
            </w:r>
            <w:r>
              <w:rPr>
                <w:rFonts w:cs="Arial"/>
                <w:szCs w:val="18"/>
                <w:lang w:eastAsia="zh-CN"/>
              </w:rPr>
              <w:t>estimated maximum w</w:t>
            </w:r>
            <w:r w:rsidRPr="003569A6">
              <w:rPr>
                <w:rFonts w:cs="Arial"/>
                <w:szCs w:val="18"/>
                <w:lang w:eastAsia="zh-CN"/>
              </w:rPr>
              <w:t>ait time</w:t>
            </w:r>
            <w:r>
              <w:rPr>
                <w:rFonts w:cs="Arial"/>
                <w:szCs w:val="18"/>
                <w:lang w:eastAsia="zh-CN"/>
              </w:rPr>
              <w:t xml:space="preserve"> (</w:t>
            </w:r>
            <w:r w:rsidRPr="002A5E31">
              <w:rPr>
                <w:rFonts w:cs="Arial"/>
                <w:szCs w:val="18"/>
                <w:lang w:eastAsia="zh-CN"/>
              </w:rPr>
              <w:t xml:space="preserve">see </w:t>
            </w:r>
            <w:r>
              <w:t>clause </w:t>
            </w:r>
            <w:r w:rsidRPr="003B2883">
              <w:t>4.</w:t>
            </w:r>
            <w:r>
              <w:t xml:space="preserve">25.5 </w:t>
            </w:r>
            <w:r w:rsidRPr="002A5E31">
              <w:rPr>
                <w:rFonts w:cs="Arial"/>
                <w:szCs w:val="18"/>
                <w:lang w:eastAsia="zh-CN"/>
              </w:rPr>
              <w:t xml:space="preserve">of </w:t>
            </w:r>
            <w:r>
              <w:rPr>
                <w:rFonts w:cs="Arial"/>
                <w:szCs w:val="18"/>
                <w:lang w:eastAsia="zh-CN"/>
              </w:rPr>
              <w:t>3GPP 2</w:t>
            </w:r>
            <w:r w:rsidRPr="002A5E31">
              <w:rPr>
                <w:rFonts w:cs="Arial"/>
                <w:szCs w:val="18"/>
                <w:lang w:eastAsia="zh-CN"/>
              </w:rPr>
              <w:t>3.502</w:t>
            </w:r>
            <w:r>
              <w:rPr>
                <w:rFonts w:cs="Arial"/>
                <w:szCs w:val="18"/>
                <w:lang w:eastAsia="zh-CN"/>
              </w:rPr>
              <w:t> </w:t>
            </w:r>
            <w:r w:rsidRPr="002A5E31">
              <w:rPr>
                <w:rFonts w:cs="Arial"/>
                <w:szCs w:val="18"/>
                <w:lang w:eastAsia="zh-CN"/>
              </w:rPr>
              <w:t>[</w:t>
            </w:r>
            <w:r>
              <w:rPr>
                <w:rFonts w:cs="Arial"/>
                <w:szCs w:val="18"/>
                <w:lang w:eastAsia="zh-CN"/>
              </w:rPr>
              <w:t>3</w:t>
            </w:r>
            <w:r w:rsidRPr="002A5E31">
              <w:rPr>
                <w:rFonts w:cs="Arial"/>
                <w:szCs w:val="18"/>
                <w:lang w:eastAsia="zh-CN"/>
              </w:rPr>
              <w:t>]</w:t>
            </w:r>
            <w:r>
              <w:rPr>
                <w:rFonts w:cs="Arial"/>
                <w:szCs w:val="18"/>
                <w:lang w:eastAsia="zh-CN"/>
              </w:rPr>
              <w:t>).</w:t>
            </w:r>
          </w:p>
        </w:tc>
        <w:tc>
          <w:tcPr>
            <w:tcW w:w="882" w:type="dxa"/>
            <w:tcBorders>
              <w:top w:val="single" w:sz="4" w:space="0" w:color="auto"/>
              <w:left w:val="single" w:sz="4" w:space="0" w:color="auto"/>
              <w:bottom w:val="single" w:sz="4" w:space="0" w:color="auto"/>
              <w:right w:val="single" w:sz="4" w:space="0" w:color="auto"/>
            </w:tcBorders>
          </w:tcPr>
          <w:p w14:paraId="0E3EDBCC" w14:textId="77777777" w:rsidR="00FA3B9B" w:rsidRDefault="00FA3B9B" w:rsidP="007B3D37">
            <w:pPr>
              <w:pStyle w:val="TAC"/>
            </w:pPr>
            <w:r>
              <w:t>CIOT</w:t>
            </w:r>
          </w:p>
        </w:tc>
      </w:tr>
    </w:tbl>
    <w:p w14:paraId="629DEA9A" w14:textId="77777777" w:rsidR="00FA3B9B" w:rsidRDefault="00FA3B9B" w:rsidP="00FA3B9B">
      <w:pPr>
        <w:pStyle w:val="EditorsNote"/>
      </w:pPr>
    </w:p>
    <w:p w14:paraId="5F3DFDF2" w14:textId="77777777" w:rsidR="00FA3B9B" w:rsidRDefault="00FA3B9B" w:rsidP="00E737D5">
      <w:pPr>
        <w:pStyle w:val="Heading5"/>
      </w:pPr>
      <w:bookmarkStart w:id="1897" w:name="_Toc34063165"/>
      <w:bookmarkStart w:id="1898" w:name="_Toc43120142"/>
      <w:bookmarkStart w:id="1899" w:name="_Toc49768197"/>
      <w:bookmarkStart w:id="1900" w:name="_Toc56434370"/>
      <w:bookmarkStart w:id="1901" w:name="_MCCTEMPBM_CRPT95390306___5"/>
      <w:bookmarkStart w:id="1902" w:name="_Toc138320906"/>
      <w:r>
        <w:lastRenderedPageBreak/>
        <w:t>6.1.6.2.54</w:t>
      </w:r>
      <w:r>
        <w:tab/>
        <w:t xml:space="preserve">Type: </w:t>
      </w:r>
      <w:r>
        <w:rPr>
          <w:color w:val="000000"/>
          <w:lang w:eastAsia="ja-JP"/>
        </w:rPr>
        <w:t>VplmnQos</w:t>
      </w:r>
      <w:bookmarkEnd w:id="1897"/>
      <w:bookmarkEnd w:id="1898"/>
      <w:bookmarkEnd w:id="1899"/>
      <w:bookmarkEnd w:id="1900"/>
      <w:bookmarkEnd w:id="1902"/>
    </w:p>
    <w:p w14:paraId="68440B3F" w14:textId="77777777" w:rsidR="00FA3B9B" w:rsidRDefault="00FA3B9B" w:rsidP="00FA3B9B">
      <w:pPr>
        <w:pStyle w:val="TH"/>
      </w:pPr>
      <w:bookmarkStart w:id="1903" w:name="_MCCTEMPBM_CRPT95390307___5"/>
      <w:bookmarkEnd w:id="1901"/>
      <w:r>
        <w:rPr>
          <w:noProof/>
        </w:rPr>
        <w:t>Table </w:t>
      </w:r>
      <w:r>
        <w:t xml:space="preserve">6.1.6.2.54-1: </w:t>
      </w:r>
      <w:r>
        <w:rPr>
          <w:noProof/>
        </w:rPr>
        <w:t xml:space="preserve">Definition of type </w:t>
      </w:r>
      <w:r>
        <w:rPr>
          <w:color w:val="000000"/>
          <w:lang w:eastAsia="ja-JP"/>
        </w:rPr>
        <w:t>VplmnQos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A3B9B" w:rsidRPr="00FD48E5" w14:paraId="47168A8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bookmarkEnd w:id="1903"/>
          <w:p w14:paraId="15706407" w14:textId="77777777" w:rsidR="00FA3B9B" w:rsidRDefault="00FA3B9B" w:rsidP="007B3D37">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3BA28DA" w14:textId="77777777" w:rsidR="00FA3B9B" w:rsidRDefault="00FA3B9B" w:rsidP="007B3D37">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7BDF189" w14:textId="77777777" w:rsidR="00FA3B9B" w:rsidRPr="007277D4" w:rsidRDefault="00FA3B9B" w:rsidP="007B3D37">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CE7F367" w14:textId="77777777" w:rsidR="00FA3B9B" w:rsidRDefault="00FA3B9B" w:rsidP="007B3D37">
            <w:pPr>
              <w:pStyle w:val="TAH"/>
              <w:jc w:val="left"/>
            </w:pPr>
            <w:bookmarkStart w:id="1904" w:name="_MCCTEMPBM_CRPT95390308___4"/>
            <w:r>
              <w:t>Cardinality</w:t>
            </w:r>
            <w:bookmarkEnd w:id="1904"/>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971A011" w14:textId="77777777" w:rsidR="00FA3B9B" w:rsidRDefault="00FA3B9B" w:rsidP="007B3D37">
            <w:pPr>
              <w:pStyle w:val="TAH"/>
              <w:rPr>
                <w:rFonts w:cs="Arial"/>
                <w:szCs w:val="18"/>
              </w:rPr>
            </w:pPr>
            <w:r>
              <w:rPr>
                <w:rFonts w:cs="Arial"/>
                <w:szCs w:val="18"/>
              </w:rPr>
              <w:t>Description</w:t>
            </w:r>
          </w:p>
        </w:tc>
      </w:tr>
      <w:tr w:rsidR="00FA3B9B" w:rsidRPr="00FD48E5" w14:paraId="12DA67E8"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6CC915E" w14:textId="77777777" w:rsidR="00FA3B9B" w:rsidRDefault="00FA3B9B" w:rsidP="007B3D37">
            <w:pPr>
              <w:pStyle w:val="TAL"/>
            </w:pPr>
            <w:r>
              <w:t>5qi</w:t>
            </w:r>
          </w:p>
        </w:tc>
        <w:tc>
          <w:tcPr>
            <w:tcW w:w="1559" w:type="dxa"/>
            <w:tcBorders>
              <w:top w:val="single" w:sz="4" w:space="0" w:color="auto"/>
              <w:left w:val="single" w:sz="4" w:space="0" w:color="auto"/>
              <w:bottom w:val="single" w:sz="4" w:space="0" w:color="auto"/>
              <w:right w:val="single" w:sz="4" w:space="0" w:color="auto"/>
            </w:tcBorders>
          </w:tcPr>
          <w:p w14:paraId="30F18B75" w14:textId="77777777" w:rsidR="00FA3B9B" w:rsidRDefault="00FA3B9B" w:rsidP="007B3D37">
            <w:pPr>
              <w:pStyle w:val="TAL"/>
            </w:pPr>
            <w:r>
              <w:t>5Qi</w:t>
            </w:r>
          </w:p>
        </w:tc>
        <w:tc>
          <w:tcPr>
            <w:tcW w:w="425" w:type="dxa"/>
            <w:tcBorders>
              <w:top w:val="single" w:sz="4" w:space="0" w:color="auto"/>
              <w:left w:val="single" w:sz="4" w:space="0" w:color="auto"/>
              <w:bottom w:val="single" w:sz="4" w:space="0" w:color="auto"/>
              <w:right w:val="single" w:sz="4" w:space="0" w:color="auto"/>
            </w:tcBorders>
          </w:tcPr>
          <w:p w14:paraId="3D7FC5D8"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9D5CE1A"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A50A518" w14:textId="50565F46" w:rsidR="00FA3B9B" w:rsidRDefault="00FA3B9B" w:rsidP="007B3D37">
            <w:pPr>
              <w:pStyle w:val="TAL"/>
              <w:rPr>
                <w:rFonts w:cs="Arial"/>
                <w:szCs w:val="18"/>
              </w:rPr>
            </w:pPr>
            <w:r>
              <w:rPr>
                <w:rFonts w:cs="Arial"/>
                <w:szCs w:val="18"/>
              </w:rPr>
              <w:t>When present, this IE shall contain the 5G QoS Identifier (5QI)</w:t>
            </w:r>
            <w:r w:rsidR="00986FAE">
              <w:rPr>
                <w:rFonts w:cs="Arial"/>
                <w:szCs w:val="18"/>
              </w:rPr>
              <w:t xml:space="preserve"> accepted or requested for the QoS Flow associated with the default QoS rule</w:t>
            </w:r>
            <w:r>
              <w:rPr>
                <w:rFonts w:cs="Arial"/>
                <w:szCs w:val="18"/>
              </w:rPr>
              <w:t>.</w:t>
            </w:r>
          </w:p>
        </w:tc>
      </w:tr>
      <w:tr w:rsidR="00FA3B9B" w:rsidRPr="00FD48E5" w14:paraId="60964DF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5FD0EF1E" w14:textId="77777777" w:rsidR="00FA3B9B" w:rsidRPr="002B35B4" w:rsidRDefault="00FA3B9B" w:rsidP="007B3D37">
            <w:pPr>
              <w:pStyle w:val="TAL"/>
              <w:rPr>
                <w:lang w:val="en-US"/>
              </w:rPr>
            </w:pPr>
            <w:r>
              <w:rPr>
                <w:lang w:val="en-US"/>
              </w:rPr>
              <w:t>arp</w:t>
            </w:r>
          </w:p>
        </w:tc>
        <w:tc>
          <w:tcPr>
            <w:tcW w:w="1559" w:type="dxa"/>
            <w:tcBorders>
              <w:top w:val="single" w:sz="4" w:space="0" w:color="auto"/>
              <w:left w:val="single" w:sz="4" w:space="0" w:color="auto"/>
              <w:bottom w:val="single" w:sz="4" w:space="0" w:color="auto"/>
              <w:right w:val="single" w:sz="4" w:space="0" w:color="auto"/>
            </w:tcBorders>
          </w:tcPr>
          <w:p w14:paraId="6D7248CF" w14:textId="77777777" w:rsidR="00FA3B9B" w:rsidRDefault="00FA3B9B" w:rsidP="007B3D37">
            <w:pPr>
              <w:pStyle w:val="TAL"/>
            </w:pPr>
            <w:r>
              <w:t>Arp</w:t>
            </w:r>
          </w:p>
        </w:tc>
        <w:tc>
          <w:tcPr>
            <w:tcW w:w="425" w:type="dxa"/>
            <w:tcBorders>
              <w:top w:val="single" w:sz="4" w:space="0" w:color="auto"/>
              <w:left w:val="single" w:sz="4" w:space="0" w:color="auto"/>
              <w:bottom w:val="single" w:sz="4" w:space="0" w:color="auto"/>
              <w:right w:val="single" w:sz="4" w:space="0" w:color="auto"/>
            </w:tcBorders>
          </w:tcPr>
          <w:p w14:paraId="54601127"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47EEB00"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40A0CB6" w14:textId="1C91D6F9" w:rsidR="00FA3B9B" w:rsidRDefault="00FA3B9B" w:rsidP="007B3D37">
            <w:pPr>
              <w:pStyle w:val="TAL"/>
              <w:rPr>
                <w:rFonts w:cs="Arial"/>
                <w:szCs w:val="18"/>
              </w:rPr>
            </w:pPr>
            <w:r>
              <w:rPr>
                <w:rFonts w:cs="Arial"/>
                <w:szCs w:val="18"/>
              </w:rPr>
              <w:t>When present, this IE shall contain the Allocation and Retention Priority (ARP)</w:t>
            </w:r>
            <w:r w:rsidR="00F55335">
              <w:t xml:space="preserve"> accepted by the VPLMN for the QoS Flow associated with the default QoS rule</w:t>
            </w:r>
            <w:r>
              <w:rPr>
                <w:rFonts w:cs="Arial"/>
                <w:szCs w:val="18"/>
              </w:rPr>
              <w:t>.</w:t>
            </w:r>
          </w:p>
        </w:tc>
      </w:tr>
      <w:tr w:rsidR="00FA3B9B" w:rsidRPr="00FD48E5" w14:paraId="6CF8D28D"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01394716" w14:textId="77777777" w:rsidR="00FA3B9B" w:rsidRDefault="00FA3B9B" w:rsidP="007B3D37">
            <w:pPr>
              <w:pStyle w:val="TAL"/>
              <w:rPr>
                <w:lang w:val="en-US"/>
              </w:rPr>
            </w:pPr>
            <w:r>
              <w:rPr>
                <w:lang w:val="en-US"/>
              </w:rPr>
              <w:t>sessionAmbr</w:t>
            </w:r>
          </w:p>
        </w:tc>
        <w:tc>
          <w:tcPr>
            <w:tcW w:w="1559" w:type="dxa"/>
            <w:tcBorders>
              <w:top w:val="single" w:sz="4" w:space="0" w:color="auto"/>
              <w:left w:val="single" w:sz="4" w:space="0" w:color="auto"/>
              <w:bottom w:val="single" w:sz="4" w:space="0" w:color="auto"/>
              <w:right w:val="single" w:sz="4" w:space="0" w:color="auto"/>
            </w:tcBorders>
          </w:tcPr>
          <w:p w14:paraId="0D68C860" w14:textId="77777777" w:rsidR="00FA3B9B" w:rsidRDefault="00FA3B9B" w:rsidP="007B3D37">
            <w:pPr>
              <w:pStyle w:val="TAL"/>
            </w:pPr>
            <w:r>
              <w:t>Ambr</w:t>
            </w:r>
          </w:p>
        </w:tc>
        <w:tc>
          <w:tcPr>
            <w:tcW w:w="425" w:type="dxa"/>
            <w:tcBorders>
              <w:top w:val="single" w:sz="4" w:space="0" w:color="auto"/>
              <w:left w:val="single" w:sz="4" w:space="0" w:color="auto"/>
              <w:bottom w:val="single" w:sz="4" w:space="0" w:color="auto"/>
              <w:right w:val="single" w:sz="4" w:space="0" w:color="auto"/>
            </w:tcBorders>
          </w:tcPr>
          <w:p w14:paraId="07DBB2E4"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26A93A9"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DAF666B" w14:textId="30DEAADD" w:rsidR="00FA3B9B" w:rsidRDefault="00FA3B9B" w:rsidP="007B3D37">
            <w:pPr>
              <w:pStyle w:val="TAL"/>
              <w:rPr>
                <w:rFonts w:cs="Arial"/>
                <w:szCs w:val="18"/>
              </w:rPr>
            </w:pPr>
            <w:r>
              <w:rPr>
                <w:rFonts w:cs="Arial"/>
                <w:szCs w:val="18"/>
              </w:rPr>
              <w:t xml:space="preserve">When present, this IE shall contain the </w:t>
            </w:r>
            <w:r w:rsidR="00F55335">
              <w:rPr>
                <w:rFonts w:cs="Arial"/>
                <w:szCs w:val="18"/>
              </w:rPr>
              <w:t xml:space="preserve">highest </w:t>
            </w:r>
            <w:r>
              <w:rPr>
                <w:rFonts w:cs="Arial"/>
                <w:szCs w:val="18"/>
              </w:rPr>
              <w:t>Session</w:t>
            </w:r>
            <w:r w:rsidR="00F55335">
              <w:rPr>
                <w:rFonts w:cs="Arial"/>
                <w:szCs w:val="18"/>
              </w:rPr>
              <w:t>-</w:t>
            </w:r>
            <w:r>
              <w:rPr>
                <w:rFonts w:cs="Arial"/>
                <w:szCs w:val="18"/>
              </w:rPr>
              <w:t>AMBR</w:t>
            </w:r>
            <w:r w:rsidR="00F55335">
              <w:rPr>
                <w:rFonts w:cs="Arial"/>
                <w:szCs w:val="18"/>
              </w:rPr>
              <w:t xml:space="preserve"> accepted by the VPLMN for the PDU session</w:t>
            </w:r>
            <w:r>
              <w:rPr>
                <w:rFonts w:cs="Arial"/>
                <w:szCs w:val="18"/>
              </w:rPr>
              <w:t>.</w:t>
            </w:r>
          </w:p>
        </w:tc>
      </w:tr>
      <w:tr w:rsidR="00FA3B9B" w:rsidRPr="00FD48E5" w14:paraId="06046B3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0B24BD8" w14:textId="77777777" w:rsidR="00FA3B9B" w:rsidRDefault="00FA3B9B" w:rsidP="007B3D37">
            <w:pPr>
              <w:pStyle w:val="TAL"/>
              <w:rPr>
                <w:lang w:val="en-US"/>
              </w:rPr>
            </w:pPr>
            <w:r>
              <w:t>maxFbrDl</w:t>
            </w:r>
          </w:p>
        </w:tc>
        <w:tc>
          <w:tcPr>
            <w:tcW w:w="1559" w:type="dxa"/>
            <w:tcBorders>
              <w:top w:val="single" w:sz="4" w:space="0" w:color="auto"/>
              <w:left w:val="single" w:sz="4" w:space="0" w:color="auto"/>
              <w:bottom w:val="single" w:sz="4" w:space="0" w:color="auto"/>
              <w:right w:val="single" w:sz="4" w:space="0" w:color="auto"/>
            </w:tcBorders>
          </w:tcPr>
          <w:p w14:paraId="73146CD1"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719F7579"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D6AA45D"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F302B92" w14:textId="694D9E06" w:rsidR="00FA3B9B" w:rsidRDefault="00FA3B9B" w:rsidP="007B3D37">
            <w:pPr>
              <w:pStyle w:val="TAL"/>
              <w:rPr>
                <w:rFonts w:cs="Arial"/>
                <w:szCs w:val="18"/>
              </w:rPr>
            </w:pPr>
            <w:r>
              <w:rPr>
                <w:rFonts w:cs="Arial"/>
                <w:szCs w:val="18"/>
              </w:rPr>
              <w:t>When present, this IE shall contain the Maximum Bit Rate in Downlink</w:t>
            </w:r>
            <w:r w:rsidR="00F55335">
              <w:rPr>
                <w:rFonts w:cs="Arial"/>
                <w:szCs w:val="18"/>
              </w:rPr>
              <w:t xml:space="preserve"> accepted by the VPLMN for the QoS Flow associated with the default QoS rule (if this is a GBR QoS Flow)</w:t>
            </w:r>
            <w:r>
              <w:rPr>
                <w:rFonts w:cs="Arial"/>
                <w:szCs w:val="18"/>
              </w:rPr>
              <w:t xml:space="preserve">. See </w:t>
            </w:r>
            <w:r>
              <w:t>3GPP TS </w:t>
            </w:r>
            <w:r w:rsidRPr="005E4D39">
              <w:t>23.501 [2</w:t>
            </w:r>
            <w:r>
              <w:t>].</w:t>
            </w:r>
          </w:p>
        </w:tc>
      </w:tr>
      <w:tr w:rsidR="00FA3B9B" w:rsidRPr="00FD48E5" w14:paraId="58EAC2A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7290E088" w14:textId="77777777" w:rsidR="00FA3B9B" w:rsidRDefault="00FA3B9B" w:rsidP="007B3D37">
            <w:pPr>
              <w:pStyle w:val="TAL"/>
              <w:rPr>
                <w:lang w:val="en-US"/>
              </w:rPr>
            </w:pPr>
            <w:r>
              <w:t>maxFbrUl</w:t>
            </w:r>
          </w:p>
        </w:tc>
        <w:tc>
          <w:tcPr>
            <w:tcW w:w="1559" w:type="dxa"/>
            <w:tcBorders>
              <w:top w:val="single" w:sz="4" w:space="0" w:color="auto"/>
              <w:left w:val="single" w:sz="4" w:space="0" w:color="auto"/>
              <w:bottom w:val="single" w:sz="4" w:space="0" w:color="auto"/>
              <w:right w:val="single" w:sz="4" w:space="0" w:color="auto"/>
            </w:tcBorders>
          </w:tcPr>
          <w:p w14:paraId="3B02C847"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74CA23D5"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9CD8CA2"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2D98C5D8" w14:textId="61B43FCB" w:rsidR="00FA3B9B" w:rsidRDefault="00FA3B9B" w:rsidP="007B3D37">
            <w:pPr>
              <w:pStyle w:val="TAL"/>
              <w:rPr>
                <w:rFonts w:cs="Arial"/>
                <w:szCs w:val="18"/>
              </w:rPr>
            </w:pPr>
            <w:r>
              <w:rPr>
                <w:rFonts w:cs="Arial"/>
                <w:szCs w:val="18"/>
              </w:rPr>
              <w:t>When present, this IE shall contain the Maximum Bit Rate in Uplink</w:t>
            </w:r>
            <w:r w:rsidR="00F55335">
              <w:rPr>
                <w:rFonts w:cs="Arial"/>
                <w:szCs w:val="18"/>
              </w:rPr>
              <w:t xml:space="preserve"> accepted by the VPLMN for the QoS Flow associated with the default QoS rule (if this is a GBR QoS Flow)</w:t>
            </w:r>
            <w:r>
              <w:rPr>
                <w:rFonts w:cs="Arial"/>
                <w:szCs w:val="18"/>
              </w:rPr>
              <w:t xml:space="preserve">. See </w:t>
            </w:r>
            <w:r>
              <w:t>3GPP TS </w:t>
            </w:r>
            <w:r w:rsidRPr="005E4D39">
              <w:t>23.501 [2</w:t>
            </w:r>
            <w:r>
              <w:t>].</w:t>
            </w:r>
          </w:p>
        </w:tc>
      </w:tr>
      <w:tr w:rsidR="00FA3B9B" w:rsidRPr="00FD48E5" w14:paraId="5E2AD2F4"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139D8E2" w14:textId="77777777" w:rsidR="00FA3B9B" w:rsidRDefault="00FA3B9B" w:rsidP="007B3D37">
            <w:pPr>
              <w:pStyle w:val="TAL"/>
            </w:pPr>
            <w:r>
              <w:t>guaFbrDl</w:t>
            </w:r>
          </w:p>
        </w:tc>
        <w:tc>
          <w:tcPr>
            <w:tcW w:w="1559" w:type="dxa"/>
            <w:tcBorders>
              <w:top w:val="single" w:sz="4" w:space="0" w:color="auto"/>
              <w:left w:val="single" w:sz="4" w:space="0" w:color="auto"/>
              <w:bottom w:val="single" w:sz="4" w:space="0" w:color="auto"/>
              <w:right w:val="single" w:sz="4" w:space="0" w:color="auto"/>
            </w:tcBorders>
          </w:tcPr>
          <w:p w14:paraId="63421EA1"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7A9E0018"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A76915B"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51B3149E" w14:textId="5B003300" w:rsidR="00FA3B9B" w:rsidRDefault="00FA3B9B" w:rsidP="007B3D37">
            <w:pPr>
              <w:pStyle w:val="TAL"/>
              <w:rPr>
                <w:rFonts w:cs="Arial"/>
                <w:szCs w:val="18"/>
              </w:rPr>
            </w:pPr>
            <w:r>
              <w:rPr>
                <w:rFonts w:cs="Arial"/>
                <w:szCs w:val="18"/>
              </w:rPr>
              <w:t>When present, this IE shall contain the Guaranteed Bit Rate in Downlink</w:t>
            </w:r>
            <w:r w:rsidR="00F55335">
              <w:rPr>
                <w:rFonts w:cs="Arial"/>
                <w:szCs w:val="18"/>
              </w:rPr>
              <w:t xml:space="preserve"> accepted by the VPLMN for the QoS Flow associated with the default QoS rule (if this is a GBR QoS Flow)</w:t>
            </w:r>
            <w:r>
              <w:rPr>
                <w:rFonts w:cs="Arial"/>
                <w:szCs w:val="18"/>
              </w:rPr>
              <w:t xml:space="preserve">. See </w:t>
            </w:r>
            <w:r>
              <w:t>3GPP TS </w:t>
            </w:r>
            <w:r w:rsidRPr="005E4D39">
              <w:t>23.501 [2</w:t>
            </w:r>
            <w:r>
              <w:t>].</w:t>
            </w:r>
          </w:p>
        </w:tc>
      </w:tr>
      <w:tr w:rsidR="00FA3B9B" w:rsidRPr="00FD48E5" w14:paraId="5B2CC11C"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2BEBC783" w14:textId="77777777" w:rsidR="00FA3B9B" w:rsidRDefault="00FA3B9B" w:rsidP="007B3D37">
            <w:pPr>
              <w:pStyle w:val="TAL"/>
            </w:pPr>
            <w:r>
              <w:t>guaFbrUl</w:t>
            </w:r>
          </w:p>
        </w:tc>
        <w:tc>
          <w:tcPr>
            <w:tcW w:w="1559" w:type="dxa"/>
            <w:tcBorders>
              <w:top w:val="single" w:sz="4" w:space="0" w:color="auto"/>
              <w:left w:val="single" w:sz="4" w:space="0" w:color="auto"/>
              <w:bottom w:val="single" w:sz="4" w:space="0" w:color="auto"/>
              <w:right w:val="single" w:sz="4" w:space="0" w:color="auto"/>
            </w:tcBorders>
          </w:tcPr>
          <w:p w14:paraId="0F51C383" w14:textId="77777777" w:rsidR="00FA3B9B" w:rsidRDefault="00FA3B9B" w:rsidP="007B3D37">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4EC620AD" w14:textId="77777777" w:rsidR="00FA3B9B" w:rsidRDefault="00FA3B9B" w:rsidP="007B3D37">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1E06D82" w14:textId="77777777" w:rsidR="00FA3B9B" w:rsidRDefault="00FA3B9B" w:rsidP="007B3D37">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39D5D3D7" w14:textId="31B16230" w:rsidR="00FA3B9B" w:rsidRDefault="00FA3B9B" w:rsidP="007B3D37">
            <w:pPr>
              <w:pStyle w:val="TAL"/>
              <w:rPr>
                <w:rFonts w:cs="Arial"/>
                <w:szCs w:val="18"/>
              </w:rPr>
            </w:pPr>
            <w:r>
              <w:rPr>
                <w:rFonts w:cs="Arial"/>
                <w:szCs w:val="18"/>
              </w:rPr>
              <w:t>This IE shall contain the Guaranteed Bit Rate in Uplink</w:t>
            </w:r>
            <w:r w:rsidR="00F55335">
              <w:rPr>
                <w:rFonts w:cs="Arial"/>
                <w:szCs w:val="18"/>
              </w:rPr>
              <w:t xml:space="preserve"> accepted by the VPLMN for the QoS Flow associated with the default QoS rule (if this is a GBR QoS Flow)</w:t>
            </w:r>
            <w:r>
              <w:rPr>
                <w:rFonts w:cs="Arial"/>
                <w:szCs w:val="18"/>
              </w:rPr>
              <w:t xml:space="preserve">. See </w:t>
            </w:r>
            <w:r>
              <w:t>3GPP TS </w:t>
            </w:r>
            <w:r w:rsidRPr="005E4D39">
              <w:t>23.501 [2</w:t>
            </w:r>
            <w:r>
              <w:t>].</w:t>
            </w:r>
          </w:p>
        </w:tc>
      </w:tr>
    </w:tbl>
    <w:p w14:paraId="5EF93F7D" w14:textId="77777777" w:rsidR="00FA3B9B" w:rsidRDefault="00FA3B9B" w:rsidP="00FA3B9B">
      <w:pPr>
        <w:pStyle w:val="EditorsNote"/>
      </w:pPr>
    </w:p>
    <w:p w14:paraId="1B0582F7" w14:textId="77777777" w:rsidR="00FA3B9B" w:rsidRPr="003B2883" w:rsidRDefault="00FA3B9B" w:rsidP="00E737D5">
      <w:pPr>
        <w:pStyle w:val="Heading5"/>
      </w:pPr>
      <w:bookmarkStart w:id="1905" w:name="_Toc25156500"/>
      <w:bookmarkStart w:id="1906" w:name="_Toc27591340"/>
      <w:bookmarkStart w:id="1907" w:name="_Toc34063166"/>
      <w:bookmarkStart w:id="1908" w:name="_Toc43120143"/>
      <w:bookmarkStart w:id="1909" w:name="_Toc49768198"/>
      <w:bookmarkStart w:id="1910" w:name="_Toc56434371"/>
      <w:bookmarkStart w:id="1911" w:name="_Toc138320907"/>
      <w:r w:rsidRPr="003B2883">
        <w:t>6.</w:t>
      </w:r>
      <w:r>
        <w:t>1</w:t>
      </w:r>
      <w:r w:rsidRPr="003B2883">
        <w:t>.6.2.</w:t>
      </w:r>
      <w:r>
        <w:t>55</w:t>
      </w:r>
      <w:r w:rsidRPr="003B2883">
        <w:tab/>
        <w:t xml:space="preserve">Type: </w:t>
      </w:r>
      <w:bookmarkEnd w:id="1905"/>
      <w:bookmarkEnd w:id="1906"/>
      <w:r>
        <w:t>Ddn</w:t>
      </w:r>
      <w:r w:rsidRPr="00DF76B8">
        <w:t>Failure</w:t>
      </w:r>
      <w:r>
        <w:t>Subs</w:t>
      </w:r>
      <w:bookmarkEnd w:id="1907"/>
      <w:bookmarkEnd w:id="1908"/>
      <w:bookmarkEnd w:id="1909"/>
      <w:bookmarkEnd w:id="1910"/>
      <w:bookmarkEnd w:id="1911"/>
    </w:p>
    <w:p w14:paraId="3D7E0E6E" w14:textId="77777777" w:rsidR="00FA3B9B" w:rsidRPr="003B2883" w:rsidRDefault="00FA3B9B" w:rsidP="00FA3B9B">
      <w:pPr>
        <w:pStyle w:val="TH"/>
      </w:pPr>
      <w:r w:rsidRPr="003B2883">
        <w:rPr>
          <w:noProof/>
        </w:rPr>
        <w:t>Table </w:t>
      </w:r>
      <w:r w:rsidRPr="003B2883">
        <w:t>6.</w:t>
      </w:r>
      <w:r>
        <w:t>1</w:t>
      </w:r>
      <w:r w:rsidRPr="003B2883">
        <w:t>.6.2.</w:t>
      </w:r>
      <w:r>
        <w:t>55</w:t>
      </w:r>
      <w:r w:rsidRPr="003B2883">
        <w:t xml:space="preserve">-1: </w:t>
      </w:r>
      <w:r w:rsidRPr="003B2883">
        <w:rPr>
          <w:noProof/>
        </w:rPr>
        <w:t xml:space="preserve">Definition of type </w:t>
      </w:r>
      <w:r>
        <w:t>Ddn</w:t>
      </w:r>
      <w:r w:rsidRPr="00DF76B8">
        <w:t>Failure</w:t>
      </w:r>
      <w:r>
        <w:t>Subs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FA3B9B" w:rsidRPr="003B2883" w14:paraId="0F4062AA"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7FC5D7E" w14:textId="77777777" w:rsidR="00FA3B9B" w:rsidRPr="003B2883" w:rsidRDefault="00FA3B9B" w:rsidP="007B3D37">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179B61D9" w14:textId="77777777" w:rsidR="00FA3B9B" w:rsidRPr="003B2883" w:rsidRDefault="00FA3B9B" w:rsidP="007B3D37">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3F0588B7" w14:textId="77777777" w:rsidR="00FA3B9B" w:rsidRPr="003B2883" w:rsidRDefault="00FA3B9B" w:rsidP="007B3D3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25AA7E0" w14:textId="77777777" w:rsidR="00FA3B9B" w:rsidRPr="003B2883" w:rsidRDefault="00FA3B9B" w:rsidP="007B3D37">
            <w:pPr>
              <w:pStyle w:val="TAH"/>
              <w:jc w:val="left"/>
            </w:pPr>
            <w:bookmarkStart w:id="1912" w:name="_MCCTEMPBM_CRPT95390309___4"/>
            <w:r w:rsidRPr="003B2883">
              <w:t>Cardinality</w:t>
            </w:r>
            <w:bookmarkEnd w:id="1912"/>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AE71C94" w14:textId="77777777" w:rsidR="00FA3B9B" w:rsidRPr="003B2883" w:rsidRDefault="00FA3B9B" w:rsidP="007B3D37">
            <w:pPr>
              <w:pStyle w:val="TAH"/>
              <w:rPr>
                <w:rFonts w:cs="Arial"/>
                <w:szCs w:val="18"/>
              </w:rPr>
            </w:pPr>
            <w:r w:rsidRPr="003B2883">
              <w:rPr>
                <w:rFonts w:cs="Arial"/>
                <w:szCs w:val="18"/>
              </w:rPr>
              <w:t>Description</w:t>
            </w:r>
          </w:p>
        </w:tc>
      </w:tr>
      <w:tr w:rsidR="00FA3B9B" w:rsidRPr="003B2883" w14:paraId="6412D0C1"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3415C1D7" w14:textId="77777777" w:rsidR="00FA3B9B" w:rsidRPr="003B2883" w:rsidRDefault="00FA3B9B" w:rsidP="007B3D37">
            <w:pPr>
              <w:pStyle w:val="TAL"/>
              <w:rPr>
                <w:lang w:eastAsia="zh-CN"/>
              </w:rPr>
            </w:pPr>
            <w:bookmarkStart w:id="1913" w:name="_MCCTEMPBM_CRPT95390310___7" w:colFirst="4" w:colLast="4"/>
            <w:r>
              <w:rPr>
                <w:rFonts w:hint="eastAsia"/>
                <w:lang w:eastAsia="zh-CN"/>
              </w:rPr>
              <w:t>d</w:t>
            </w:r>
            <w:r>
              <w:rPr>
                <w:lang w:eastAsia="zh-CN"/>
              </w:rPr>
              <w:t>dnFailureSubsInd</w:t>
            </w:r>
          </w:p>
        </w:tc>
        <w:tc>
          <w:tcPr>
            <w:tcW w:w="1654" w:type="dxa"/>
            <w:tcBorders>
              <w:top w:val="single" w:sz="4" w:space="0" w:color="auto"/>
              <w:left w:val="single" w:sz="4" w:space="0" w:color="auto"/>
              <w:bottom w:val="single" w:sz="4" w:space="0" w:color="auto"/>
              <w:right w:val="single" w:sz="4" w:space="0" w:color="auto"/>
            </w:tcBorders>
          </w:tcPr>
          <w:p w14:paraId="41BA23C8" w14:textId="77777777" w:rsidR="00FA3B9B" w:rsidRPr="003B2883" w:rsidRDefault="00FA3B9B" w:rsidP="007B3D37">
            <w:pPr>
              <w:pStyle w:val="TAL"/>
            </w:pPr>
            <w:r>
              <w:rPr>
                <w:lang w:val="en-US" w:eastAsia="zh-CN"/>
              </w:rPr>
              <w:t>boolean</w:t>
            </w:r>
          </w:p>
        </w:tc>
        <w:tc>
          <w:tcPr>
            <w:tcW w:w="330" w:type="dxa"/>
            <w:tcBorders>
              <w:top w:val="single" w:sz="4" w:space="0" w:color="auto"/>
              <w:left w:val="single" w:sz="4" w:space="0" w:color="auto"/>
              <w:bottom w:val="single" w:sz="4" w:space="0" w:color="auto"/>
              <w:right w:val="single" w:sz="4" w:space="0" w:color="auto"/>
            </w:tcBorders>
          </w:tcPr>
          <w:p w14:paraId="1CFB7EDC" w14:textId="77777777" w:rsidR="00FA3B9B" w:rsidRPr="003B2883" w:rsidRDefault="00FA3B9B" w:rsidP="007B3D37">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73E712B" w14:textId="77777777" w:rsidR="00FA3B9B" w:rsidRPr="003B2883" w:rsidRDefault="00FA3B9B" w:rsidP="007B3D37">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3188881E" w14:textId="77777777" w:rsidR="00FA3B9B" w:rsidRDefault="00FA3B9B" w:rsidP="007B3D37">
            <w:pPr>
              <w:pStyle w:val="TAL"/>
              <w:rPr>
                <w:rFonts w:cs="Arial"/>
                <w:szCs w:val="18"/>
              </w:rPr>
            </w:pPr>
            <w:r>
              <w:rPr>
                <w:rFonts w:cs="Arial"/>
                <w:szCs w:val="18"/>
              </w:rPr>
              <w:t>When present, it shall be set as follows:</w:t>
            </w:r>
          </w:p>
          <w:p w14:paraId="5DDAA65C" w14:textId="77777777" w:rsidR="00FA3B9B" w:rsidRDefault="00FA3B9B" w:rsidP="007B3D37">
            <w:pPr>
              <w:pStyle w:val="B1"/>
              <w:rPr>
                <w:rFonts w:ascii="Arial" w:hAnsi="Arial"/>
                <w:sz w:val="18"/>
                <w:lang w:eastAsia="zh-CN"/>
              </w:rPr>
            </w:pPr>
            <w:r>
              <w:rPr>
                <w:rFonts w:ascii="Arial" w:hAnsi="Arial"/>
                <w:sz w:val="18"/>
                <w:lang w:eastAsia="zh-CN"/>
              </w:rPr>
              <w:t>- true: Notification of DDN failure is subscribed.</w:t>
            </w:r>
          </w:p>
          <w:p w14:paraId="282D11DB" w14:textId="77777777" w:rsidR="00FA3B9B" w:rsidRPr="00FD23BD" w:rsidRDefault="00FA3B9B" w:rsidP="007B3D37">
            <w:pPr>
              <w:pStyle w:val="B1"/>
              <w:rPr>
                <w:rFonts w:ascii="Arial" w:hAnsi="Arial"/>
                <w:sz w:val="18"/>
                <w:lang w:eastAsia="zh-CN"/>
              </w:rPr>
            </w:pPr>
            <w:r w:rsidRPr="00AC60A1">
              <w:rPr>
                <w:rFonts w:ascii="Arial" w:hAnsi="Arial"/>
                <w:sz w:val="18"/>
                <w:lang w:eastAsia="zh-CN"/>
              </w:rPr>
              <w:t xml:space="preserve">- </w:t>
            </w:r>
            <w:r>
              <w:rPr>
                <w:rFonts w:ascii="Arial" w:hAnsi="Arial"/>
                <w:sz w:val="18"/>
                <w:lang w:eastAsia="zh-CN"/>
              </w:rPr>
              <w:t>false</w:t>
            </w:r>
            <w:r w:rsidRPr="00256103">
              <w:rPr>
                <w:rFonts w:ascii="Arial" w:hAnsi="Arial"/>
                <w:sz w:val="18"/>
                <w:lang w:eastAsia="zh-CN"/>
              </w:rPr>
              <w:t xml:space="preserve"> (default)</w:t>
            </w:r>
            <w:r w:rsidRPr="00AC60A1">
              <w:rPr>
                <w:rFonts w:ascii="Arial" w:hAnsi="Arial"/>
                <w:sz w:val="18"/>
                <w:lang w:eastAsia="zh-CN"/>
              </w:rPr>
              <w:t xml:space="preserve">: </w:t>
            </w:r>
            <w:r>
              <w:rPr>
                <w:rFonts w:ascii="Arial" w:hAnsi="Arial"/>
                <w:sz w:val="18"/>
                <w:lang w:eastAsia="zh-CN"/>
              </w:rPr>
              <w:t>Notification of DDN failure is not subscribed.</w:t>
            </w:r>
          </w:p>
        </w:tc>
      </w:tr>
      <w:bookmarkEnd w:id="1913"/>
      <w:tr w:rsidR="00FA3B9B" w:rsidRPr="003B2883" w14:paraId="6C367A73" w14:textId="77777777" w:rsidTr="007B3D37">
        <w:trPr>
          <w:jc w:val="center"/>
        </w:trPr>
        <w:tc>
          <w:tcPr>
            <w:tcW w:w="2090" w:type="dxa"/>
            <w:tcBorders>
              <w:top w:val="single" w:sz="4" w:space="0" w:color="auto"/>
              <w:left w:val="single" w:sz="4" w:space="0" w:color="auto"/>
              <w:bottom w:val="single" w:sz="4" w:space="0" w:color="auto"/>
              <w:right w:val="single" w:sz="4" w:space="0" w:color="auto"/>
            </w:tcBorders>
          </w:tcPr>
          <w:p w14:paraId="40DF5FEB" w14:textId="58C0C292" w:rsidR="00FA3B9B" w:rsidRPr="003B2883" w:rsidRDefault="000A0C1B" w:rsidP="007B3D37">
            <w:pPr>
              <w:pStyle w:val="TAL"/>
            </w:pPr>
            <w:r>
              <w:rPr>
                <w:lang w:eastAsia="zh-CN"/>
              </w:rPr>
              <w:t>ddnFailureSubs</w:t>
            </w:r>
            <w:r>
              <w:t>InfoList</w:t>
            </w:r>
          </w:p>
        </w:tc>
        <w:tc>
          <w:tcPr>
            <w:tcW w:w="1654" w:type="dxa"/>
            <w:tcBorders>
              <w:top w:val="single" w:sz="4" w:space="0" w:color="auto"/>
              <w:left w:val="single" w:sz="4" w:space="0" w:color="auto"/>
              <w:bottom w:val="single" w:sz="4" w:space="0" w:color="auto"/>
              <w:right w:val="single" w:sz="4" w:space="0" w:color="auto"/>
            </w:tcBorders>
          </w:tcPr>
          <w:p w14:paraId="546F921C" w14:textId="75F54D9A" w:rsidR="00FA3B9B" w:rsidRPr="003B2883" w:rsidRDefault="00FA3B9B" w:rsidP="007B3D37">
            <w:pPr>
              <w:pStyle w:val="TAL"/>
            </w:pPr>
            <w:r>
              <w:t>array(</w:t>
            </w:r>
            <w:r w:rsidR="000A0C1B">
              <w:t>DdnFailureSubInfo</w:t>
            </w:r>
            <w:r>
              <w:t>)</w:t>
            </w:r>
          </w:p>
        </w:tc>
        <w:tc>
          <w:tcPr>
            <w:tcW w:w="330" w:type="dxa"/>
            <w:tcBorders>
              <w:top w:val="single" w:sz="4" w:space="0" w:color="auto"/>
              <w:left w:val="single" w:sz="4" w:space="0" w:color="auto"/>
              <w:bottom w:val="single" w:sz="4" w:space="0" w:color="auto"/>
              <w:right w:val="single" w:sz="4" w:space="0" w:color="auto"/>
            </w:tcBorders>
          </w:tcPr>
          <w:p w14:paraId="574530E9" w14:textId="77777777" w:rsidR="00FA3B9B" w:rsidRPr="003B2883" w:rsidRDefault="00FA3B9B" w:rsidP="007B3D3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4723456" w14:textId="77777777" w:rsidR="00FA3B9B" w:rsidRPr="003B2883" w:rsidRDefault="00FA3B9B" w:rsidP="007B3D37">
            <w:pPr>
              <w:pStyle w:val="TAL"/>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C4E8AF9" w14:textId="17196EE9" w:rsidR="00FA3B9B" w:rsidRPr="003B2883" w:rsidRDefault="000A0C1B" w:rsidP="007B3D37">
            <w:pPr>
              <w:pStyle w:val="TAL"/>
              <w:rPr>
                <w:rFonts w:cs="Arial"/>
                <w:szCs w:val="18"/>
              </w:rPr>
            </w:pPr>
            <w:r>
              <w:t>This IE shall be present, if notification of DDN failure is subscribed, to provide DDN failure subscription details.</w:t>
            </w:r>
          </w:p>
        </w:tc>
      </w:tr>
    </w:tbl>
    <w:p w14:paraId="010481B2" w14:textId="59C1E922" w:rsidR="00FA3B9B" w:rsidRDefault="00FA3B9B" w:rsidP="00FA3B9B">
      <w:pPr>
        <w:pStyle w:val="EditorsNote"/>
      </w:pPr>
    </w:p>
    <w:p w14:paraId="56287F63" w14:textId="09551954" w:rsidR="007A7231" w:rsidRDefault="007A7231" w:rsidP="00E737D5">
      <w:pPr>
        <w:pStyle w:val="Heading5"/>
      </w:pPr>
      <w:bookmarkStart w:id="1914" w:name="_Toc43120144"/>
      <w:bookmarkStart w:id="1915" w:name="_Toc49768199"/>
      <w:bookmarkStart w:id="1916" w:name="_Toc56434372"/>
      <w:bookmarkStart w:id="1917" w:name="_Toc138320908"/>
      <w:r>
        <w:t>6.1.6.2.56</w:t>
      </w:r>
      <w:r>
        <w:tab/>
        <w:t>Type: RetrieveData</w:t>
      </w:r>
      <w:bookmarkEnd w:id="1914"/>
      <w:bookmarkEnd w:id="1915"/>
      <w:bookmarkEnd w:id="1916"/>
      <w:bookmarkEnd w:id="1917"/>
    </w:p>
    <w:p w14:paraId="6AABD041" w14:textId="6106E481" w:rsidR="007A7231" w:rsidRDefault="007A7231" w:rsidP="007A7231">
      <w:pPr>
        <w:pStyle w:val="TH"/>
      </w:pPr>
      <w:r>
        <w:rPr>
          <w:noProof/>
        </w:rPr>
        <w:t>Table </w:t>
      </w:r>
      <w:r>
        <w:t xml:space="preserve">6.1.6.2.56-1: </w:t>
      </w:r>
      <w:r>
        <w:rPr>
          <w:noProof/>
        </w:rPr>
        <w:t xml:space="preserve">Definition of type </w:t>
      </w:r>
      <w:r>
        <w:t>RetrieveData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7A7231" w14:paraId="0D0112EC"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5C613EE7" w14:textId="77777777" w:rsidR="007A7231" w:rsidRDefault="007A7231" w:rsidP="00DD69F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19B71656" w14:textId="77777777" w:rsidR="007A7231" w:rsidRDefault="007A7231" w:rsidP="00DD69F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1FE0A2BB" w14:textId="77777777" w:rsidR="007A7231" w:rsidRPr="007277D4" w:rsidRDefault="007A7231" w:rsidP="00DD69F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07CFB056" w14:textId="77777777" w:rsidR="007A7231" w:rsidRDefault="007A7231" w:rsidP="00DD69F7">
            <w:pPr>
              <w:pStyle w:val="TAH"/>
              <w:jc w:val="left"/>
            </w:pPr>
            <w:bookmarkStart w:id="1918" w:name="_MCCTEMPBM_CRPT95390311___4"/>
            <w:r>
              <w:t>Cardinality</w:t>
            </w:r>
            <w:bookmarkEnd w:id="1918"/>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45AC82E6" w14:textId="77777777" w:rsidR="007A7231" w:rsidRDefault="007A7231" w:rsidP="00DD69F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0626791D" w14:textId="77777777" w:rsidR="007A7231" w:rsidRDefault="007A7231" w:rsidP="00DD69F7">
            <w:pPr>
              <w:pStyle w:val="TAH"/>
              <w:rPr>
                <w:rFonts w:cs="Arial"/>
                <w:szCs w:val="18"/>
              </w:rPr>
            </w:pPr>
            <w:r>
              <w:rPr>
                <w:rFonts w:cs="Arial"/>
                <w:szCs w:val="18"/>
              </w:rPr>
              <w:t>Applicability</w:t>
            </w:r>
          </w:p>
        </w:tc>
      </w:tr>
      <w:tr w:rsidR="007A7231" w14:paraId="0E872C6D"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tcPr>
          <w:p w14:paraId="7D3FA2D9" w14:textId="77777777" w:rsidR="007A7231" w:rsidRDefault="007A7231" w:rsidP="00DD69F7">
            <w:pPr>
              <w:pStyle w:val="TAL"/>
            </w:pPr>
            <w:bookmarkStart w:id="1919" w:name="_MCCTEMPBM_CRPT95390312___2" w:colFirst="4" w:colLast="4"/>
            <w:r>
              <w:t>smallDataRateStatusReq</w:t>
            </w:r>
          </w:p>
        </w:tc>
        <w:tc>
          <w:tcPr>
            <w:tcW w:w="1800" w:type="dxa"/>
            <w:tcBorders>
              <w:top w:val="single" w:sz="4" w:space="0" w:color="auto"/>
              <w:left w:val="single" w:sz="4" w:space="0" w:color="auto"/>
              <w:bottom w:val="single" w:sz="4" w:space="0" w:color="auto"/>
              <w:right w:val="single" w:sz="4" w:space="0" w:color="auto"/>
            </w:tcBorders>
          </w:tcPr>
          <w:p w14:paraId="0D576B1A" w14:textId="77777777" w:rsidR="007A7231" w:rsidRDefault="007A7231" w:rsidP="00DD69F7">
            <w:pPr>
              <w:pStyle w:val="TAL"/>
            </w:pPr>
            <w:r>
              <w:t>boolean</w:t>
            </w:r>
          </w:p>
        </w:tc>
        <w:tc>
          <w:tcPr>
            <w:tcW w:w="270" w:type="dxa"/>
            <w:tcBorders>
              <w:top w:val="single" w:sz="4" w:space="0" w:color="auto"/>
              <w:left w:val="single" w:sz="4" w:space="0" w:color="auto"/>
              <w:bottom w:val="single" w:sz="4" w:space="0" w:color="auto"/>
              <w:right w:val="single" w:sz="4" w:space="0" w:color="auto"/>
            </w:tcBorders>
          </w:tcPr>
          <w:p w14:paraId="6DB4791E" w14:textId="77777777" w:rsidR="007A7231" w:rsidRDefault="007A7231" w:rsidP="00DD69F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F976856" w14:textId="77777777" w:rsidR="007A7231" w:rsidRDefault="007A7231" w:rsidP="00DD69F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2E8A8F93" w14:textId="77777777" w:rsidR="007A7231" w:rsidRDefault="007A7231" w:rsidP="00DD69F7">
            <w:pPr>
              <w:pStyle w:val="TAL"/>
            </w:pPr>
            <w:r>
              <w:rPr>
                <w:rFonts w:cs="Arial"/>
                <w:szCs w:val="18"/>
              </w:rPr>
              <w:t>This IE shall be present and set to "true" if this is a request to retrieve the</w:t>
            </w:r>
            <w:r>
              <w:t xml:space="preserve"> Small Data Rate Status of the PDU session.</w:t>
            </w:r>
          </w:p>
          <w:p w14:paraId="14B2B633" w14:textId="5D0F472B" w:rsidR="007A7231" w:rsidRDefault="007A7231" w:rsidP="00DD69F7">
            <w:pPr>
              <w:pStyle w:val="TAL"/>
            </w:pPr>
            <w:r>
              <w:t>When present, it shall be set as follows:</w:t>
            </w:r>
          </w:p>
          <w:p w14:paraId="2704740F" w14:textId="77777777" w:rsidR="007A7231" w:rsidRDefault="007A7231" w:rsidP="00DD69F7">
            <w:pPr>
              <w:pStyle w:val="B1"/>
              <w:tabs>
                <w:tab w:val="num" w:pos="644"/>
              </w:tabs>
              <w:spacing w:after="0"/>
              <w:ind w:left="641" w:hanging="357"/>
              <w:rPr>
                <w:rFonts w:ascii="Arial" w:hAnsi="Arial" w:cs="Arial"/>
                <w:sz w:val="18"/>
                <w:szCs w:val="18"/>
                <w:lang w:eastAsia="zh-CN"/>
              </w:rPr>
            </w:pPr>
            <w:r>
              <w:rPr>
                <w:rFonts w:ascii="Arial" w:hAnsi="Arial" w:cs="Arial"/>
                <w:sz w:val="18"/>
                <w:szCs w:val="18"/>
                <w:lang w:eastAsia="zh-CN"/>
              </w:rPr>
              <w:t>-</w:t>
            </w:r>
            <w:r>
              <w:rPr>
                <w:rFonts w:ascii="Arial" w:hAnsi="Arial" w:cs="Arial"/>
                <w:sz w:val="18"/>
                <w:szCs w:val="18"/>
                <w:lang w:eastAsia="zh-CN"/>
              </w:rPr>
              <w:tab/>
              <w:t>true: small data rate control status is requested.</w:t>
            </w:r>
          </w:p>
          <w:p w14:paraId="70E51965" w14:textId="77777777" w:rsidR="007A7231" w:rsidRDefault="007A7231" w:rsidP="00DD69F7">
            <w:pPr>
              <w:pStyle w:val="B1"/>
              <w:tabs>
                <w:tab w:val="num" w:pos="644"/>
              </w:tabs>
              <w:spacing w:after="0"/>
              <w:ind w:left="641" w:hanging="357"/>
              <w:rPr>
                <w:rFonts w:cs="Arial"/>
                <w:szCs w:val="18"/>
              </w:rPr>
            </w:pPr>
            <w:r>
              <w:rPr>
                <w:rFonts w:ascii="Arial" w:hAnsi="Arial" w:cs="Arial"/>
                <w:sz w:val="18"/>
                <w:szCs w:val="18"/>
                <w:lang w:eastAsia="zh-CN"/>
              </w:rPr>
              <w:t>-</w:t>
            </w:r>
            <w:r>
              <w:rPr>
                <w:rFonts w:ascii="Arial" w:hAnsi="Arial" w:cs="Arial"/>
                <w:sz w:val="18"/>
                <w:szCs w:val="18"/>
                <w:lang w:eastAsia="zh-CN"/>
              </w:rPr>
              <w:tab/>
              <w:t>false (default): small data rate control status is not requested</w:t>
            </w:r>
            <w:r>
              <w:rPr>
                <w:rFonts w:ascii="Arial" w:hAnsi="Arial" w:cs="Arial"/>
                <w:sz w:val="18"/>
                <w:szCs w:val="18"/>
              </w:rPr>
              <w:t>.</w:t>
            </w:r>
          </w:p>
        </w:tc>
        <w:tc>
          <w:tcPr>
            <w:tcW w:w="882" w:type="dxa"/>
            <w:tcBorders>
              <w:top w:val="single" w:sz="4" w:space="0" w:color="auto"/>
              <w:left w:val="single" w:sz="4" w:space="0" w:color="auto"/>
              <w:bottom w:val="single" w:sz="4" w:space="0" w:color="auto"/>
              <w:right w:val="single" w:sz="4" w:space="0" w:color="auto"/>
            </w:tcBorders>
          </w:tcPr>
          <w:p w14:paraId="200C2F81" w14:textId="77777777" w:rsidR="007A7231" w:rsidRDefault="007A7231" w:rsidP="003D5099">
            <w:pPr>
              <w:pStyle w:val="TAC"/>
            </w:pPr>
            <w:r>
              <w:t>CIOT</w:t>
            </w:r>
          </w:p>
        </w:tc>
      </w:tr>
      <w:bookmarkEnd w:id="1919"/>
    </w:tbl>
    <w:p w14:paraId="7F19AA4B" w14:textId="752741B1" w:rsidR="007A7231" w:rsidRDefault="007A7231" w:rsidP="00FA3B9B">
      <w:pPr>
        <w:pStyle w:val="EditorsNote"/>
      </w:pPr>
    </w:p>
    <w:p w14:paraId="11325F8E" w14:textId="3D234128" w:rsidR="007A7231" w:rsidRDefault="007A7231" w:rsidP="00E737D5">
      <w:pPr>
        <w:pStyle w:val="Heading5"/>
      </w:pPr>
      <w:bookmarkStart w:id="1920" w:name="_Toc43120145"/>
      <w:bookmarkStart w:id="1921" w:name="_Toc49768200"/>
      <w:bookmarkStart w:id="1922" w:name="_Toc56434373"/>
      <w:bookmarkStart w:id="1923" w:name="_Toc138320909"/>
      <w:r>
        <w:lastRenderedPageBreak/>
        <w:t>6.1.6.2.57</w:t>
      </w:r>
      <w:r>
        <w:tab/>
        <w:t>Type: RetrievedData</w:t>
      </w:r>
      <w:bookmarkEnd w:id="1920"/>
      <w:bookmarkEnd w:id="1921"/>
      <w:bookmarkEnd w:id="1922"/>
      <w:bookmarkEnd w:id="1923"/>
    </w:p>
    <w:p w14:paraId="54888122" w14:textId="0644604F" w:rsidR="007A7231" w:rsidRDefault="007A7231" w:rsidP="007A7231">
      <w:pPr>
        <w:pStyle w:val="TH"/>
      </w:pPr>
      <w:r>
        <w:rPr>
          <w:noProof/>
        </w:rPr>
        <w:t>Table </w:t>
      </w:r>
      <w:r>
        <w:t xml:space="preserve">6.1.6.2.57-1: </w:t>
      </w:r>
      <w:r>
        <w:rPr>
          <w:noProof/>
        </w:rPr>
        <w:t xml:space="preserve">Definition of type </w:t>
      </w:r>
      <w:r>
        <w:t>RetrievedData</w:t>
      </w:r>
    </w:p>
    <w:tbl>
      <w:tblPr>
        <w:tblW w:w="9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5"/>
        <w:gridCol w:w="1800"/>
        <w:gridCol w:w="270"/>
        <w:gridCol w:w="663"/>
        <w:gridCol w:w="4395"/>
        <w:gridCol w:w="882"/>
      </w:tblGrid>
      <w:tr w:rsidR="007A7231" w14:paraId="6DA16FD6"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13CED82F" w14:textId="77777777" w:rsidR="007A7231" w:rsidRDefault="007A7231" w:rsidP="00DD69F7">
            <w:pPr>
              <w:pStyle w:val="TAH"/>
            </w:pPr>
            <w:r>
              <w:t>Attribute name</w:t>
            </w:r>
          </w:p>
        </w:tc>
        <w:tc>
          <w:tcPr>
            <w:tcW w:w="1800" w:type="dxa"/>
            <w:tcBorders>
              <w:top w:val="single" w:sz="4" w:space="0" w:color="auto"/>
              <w:left w:val="single" w:sz="4" w:space="0" w:color="auto"/>
              <w:bottom w:val="single" w:sz="4" w:space="0" w:color="auto"/>
              <w:right w:val="single" w:sz="4" w:space="0" w:color="auto"/>
            </w:tcBorders>
            <w:shd w:val="clear" w:color="auto" w:fill="C0C0C0"/>
            <w:hideMark/>
          </w:tcPr>
          <w:p w14:paraId="01484CF5" w14:textId="77777777" w:rsidR="007A7231" w:rsidRDefault="007A7231" w:rsidP="00DD69F7">
            <w:pPr>
              <w:pStyle w:val="TAH"/>
            </w:pPr>
            <w:r>
              <w:t>Data type</w:t>
            </w:r>
          </w:p>
        </w:tc>
        <w:tc>
          <w:tcPr>
            <w:tcW w:w="270" w:type="dxa"/>
            <w:tcBorders>
              <w:top w:val="single" w:sz="4" w:space="0" w:color="auto"/>
              <w:left w:val="single" w:sz="4" w:space="0" w:color="auto"/>
              <w:bottom w:val="single" w:sz="4" w:space="0" w:color="auto"/>
              <w:right w:val="single" w:sz="4" w:space="0" w:color="auto"/>
            </w:tcBorders>
            <w:shd w:val="clear" w:color="auto" w:fill="C0C0C0"/>
            <w:hideMark/>
          </w:tcPr>
          <w:p w14:paraId="4DBD0A3A" w14:textId="77777777" w:rsidR="007A7231" w:rsidRPr="007277D4" w:rsidRDefault="007A7231" w:rsidP="00DD69F7">
            <w:pPr>
              <w:pStyle w:val="TAH"/>
            </w:pPr>
            <w:r>
              <w:t>P</w:t>
            </w:r>
          </w:p>
        </w:tc>
        <w:tc>
          <w:tcPr>
            <w:tcW w:w="663" w:type="dxa"/>
            <w:tcBorders>
              <w:top w:val="single" w:sz="4" w:space="0" w:color="auto"/>
              <w:left w:val="single" w:sz="4" w:space="0" w:color="auto"/>
              <w:bottom w:val="single" w:sz="4" w:space="0" w:color="auto"/>
              <w:right w:val="single" w:sz="4" w:space="0" w:color="auto"/>
            </w:tcBorders>
            <w:shd w:val="clear" w:color="auto" w:fill="C0C0C0"/>
          </w:tcPr>
          <w:p w14:paraId="683E27E3" w14:textId="77777777" w:rsidR="007A7231" w:rsidRDefault="007A7231" w:rsidP="00DD69F7">
            <w:pPr>
              <w:pStyle w:val="TAH"/>
              <w:jc w:val="left"/>
            </w:pPr>
            <w:bookmarkStart w:id="1924" w:name="_MCCTEMPBM_CRPT95390313___4"/>
            <w:r>
              <w:t>Cardinality</w:t>
            </w:r>
            <w:bookmarkEnd w:id="1924"/>
          </w:p>
        </w:tc>
        <w:tc>
          <w:tcPr>
            <w:tcW w:w="4395" w:type="dxa"/>
            <w:tcBorders>
              <w:top w:val="single" w:sz="4" w:space="0" w:color="auto"/>
              <w:left w:val="single" w:sz="4" w:space="0" w:color="auto"/>
              <w:bottom w:val="single" w:sz="4" w:space="0" w:color="auto"/>
              <w:right w:val="single" w:sz="4" w:space="0" w:color="auto"/>
            </w:tcBorders>
            <w:shd w:val="clear" w:color="auto" w:fill="C0C0C0"/>
            <w:hideMark/>
          </w:tcPr>
          <w:p w14:paraId="338D2C72" w14:textId="77777777" w:rsidR="007A7231" w:rsidRDefault="007A7231" w:rsidP="00DD69F7">
            <w:pPr>
              <w:pStyle w:val="TAH"/>
              <w:rPr>
                <w:rFonts w:cs="Arial"/>
                <w:szCs w:val="18"/>
              </w:rPr>
            </w:pPr>
            <w:r>
              <w:rPr>
                <w:rFonts w:cs="Arial"/>
                <w:szCs w:val="18"/>
              </w:rPr>
              <w:t>Description</w:t>
            </w:r>
          </w:p>
        </w:tc>
        <w:tc>
          <w:tcPr>
            <w:tcW w:w="882" w:type="dxa"/>
            <w:tcBorders>
              <w:top w:val="single" w:sz="4" w:space="0" w:color="auto"/>
              <w:left w:val="single" w:sz="4" w:space="0" w:color="auto"/>
              <w:bottom w:val="single" w:sz="4" w:space="0" w:color="auto"/>
              <w:right w:val="single" w:sz="4" w:space="0" w:color="auto"/>
            </w:tcBorders>
            <w:shd w:val="clear" w:color="auto" w:fill="C0C0C0"/>
          </w:tcPr>
          <w:p w14:paraId="49EEEA5B" w14:textId="77777777" w:rsidR="007A7231" w:rsidRDefault="007A7231" w:rsidP="00DD69F7">
            <w:pPr>
              <w:pStyle w:val="TAH"/>
              <w:rPr>
                <w:rFonts w:cs="Arial"/>
                <w:szCs w:val="18"/>
              </w:rPr>
            </w:pPr>
            <w:r>
              <w:rPr>
                <w:rFonts w:cs="Arial"/>
                <w:szCs w:val="18"/>
              </w:rPr>
              <w:t>Applicability</w:t>
            </w:r>
          </w:p>
        </w:tc>
      </w:tr>
      <w:tr w:rsidR="007A7231" w14:paraId="79144610" w14:textId="77777777" w:rsidTr="00DD69F7">
        <w:trPr>
          <w:jc w:val="center"/>
        </w:trPr>
        <w:tc>
          <w:tcPr>
            <w:tcW w:w="1975" w:type="dxa"/>
            <w:tcBorders>
              <w:top w:val="single" w:sz="4" w:space="0" w:color="auto"/>
              <w:left w:val="single" w:sz="4" w:space="0" w:color="auto"/>
              <w:bottom w:val="single" w:sz="4" w:space="0" w:color="auto"/>
              <w:right w:val="single" w:sz="4" w:space="0" w:color="auto"/>
            </w:tcBorders>
          </w:tcPr>
          <w:p w14:paraId="654C4938" w14:textId="77777777" w:rsidR="007A7231" w:rsidRDefault="007A7231" w:rsidP="00DD69F7">
            <w:pPr>
              <w:pStyle w:val="TAL"/>
            </w:pPr>
            <w:r>
              <w:t>smallDataRateStatus</w:t>
            </w:r>
          </w:p>
        </w:tc>
        <w:tc>
          <w:tcPr>
            <w:tcW w:w="1800" w:type="dxa"/>
            <w:tcBorders>
              <w:top w:val="single" w:sz="4" w:space="0" w:color="auto"/>
              <w:left w:val="single" w:sz="4" w:space="0" w:color="auto"/>
              <w:bottom w:val="single" w:sz="4" w:space="0" w:color="auto"/>
              <w:right w:val="single" w:sz="4" w:space="0" w:color="auto"/>
            </w:tcBorders>
          </w:tcPr>
          <w:p w14:paraId="3AA1D983" w14:textId="77777777" w:rsidR="007A7231" w:rsidRDefault="007A7231" w:rsidP="00DD69F7">
            <w:pPr>
              <w:pStyle w:val="TAL"/>
            </w:pPr>
            <w:r>
              <w:t>SmallDataRateStatus</w:t>
            </w:r>
          </w:p>
        </w:tc>
        <w:tc>
          <w:tcPr>
            <w:tcW w:w="270" w:type="dxa"/>
            <w:tcBorders>
              <w:top w:val="single" w:sz="4" w:space="0" w:color="auto"/>
              <w:left w:val="single" w:sz="4" w:space="0" w:color="auto"/>
              <w:bottom w:val="single" w:sz="4" w:space="0" w:color="auto"/>
              <w:right w:val="single" w:sz="4" w:space="0" w:color="auto"/>
            </w:tcBorders>
          </w:tcPr>
          <w:p w14:paraId="6E224D34" w14:textId="77777777" w:rsidR="007A7231" w:rsidRDefault="007A7231" w:rsidP="00DD69F7">
            <w:pPr>
              <w:pStyle w:val="TAC"/>
            </w:pPr>
            <w:r>
              <w:t>C</w:t>
            </w:r>
          </w:p>
        </w:tc>
        <w:tc>
          <w:tcPr>
            <w:tcW w:w="663" w:type="dxa"/>
            <w:tcBorders>
              <w:top w:val="single" w:sz="4" w:space="0" w:color="auto"/>
              <w:left w:val="single" w:sz="4" w:space="0" w:color="auto"/>
              <w:bottom w:val="single" w:sz="4" w:space="0" w:color="auto"/>
              <w:right w:val="single" w:sz="4" w:space="0" w:color="auto"/>
            </w:tcBorders>
          </w:tcPr>
          <w:p w14:paraId="34F8C332" w14:textId="77777777" w:rsidR="007A7231" w:rsidRDefault="007A7231" w:rsidP="00DD69F7">
            <w:pPr>
              <w:pStyle w:val="TAL"/>
            </w:pPr>
            <w:r>
              <w:t>0..1</w:t>
            </w:r>
          </w:p>
        </w:tc>
        <w:tc>
          <w:tcPr>
            <w:tcW w:w="4395" w:type="dxa"/>
            <w:tcBorders>
              <w:top w:val="single" w:sz="4" w:space="0" w:color="auto"/>
              <w:left w:val="single" w:sz="4" w:space="0" w:color="auto"/>
              <w:bottom w:val="single" w:sz="4" w:space="0" w:color="auto"/>
              <w:right w:val="single" w:sz="4" w:space="0" w:color="auto"/>
            </w:tcBorders>
          </w:tcPr>
          <w:p w14:paraId="46652004" w14:textId="77777777" w:rsidR="007A7231" w:rsidRDefault="007A7231" w:rsidP="00DD69F7">
            <w:pPr>
              <w:pStyle w:val="TAL"/>
              <w:rPr>
                <w:rFonts w:cs="Arial"/>
                <w:szCs w:val="18"/>
              </w:rPr>
            </w:pPr>
            <w:r>
              <w:rPr>
                <w:rFonts w:cs="Arial"/>
                <w:szCs w:val="18"/>
              </w:rPr>
              <w:t>This IE shall be present if the information has been requested in the request and is available.</w:t>
            </w:r>
          </w:p>
          <w:p w14:paraId="308A24E7" w14:textId="77777777" w:rsidR="007A7231" w:rsidRDefault="007A7231" w:rsidP="00DD69F7">
            <w:pPr>
              <w:pStyle w:val="TAL"/>
              <w:rPr>
                <w:rFonts w:cs="Arial"/>
                <w:szCs w:val="18"/>
              </w:rPr>
            </w:pPr>
            <w:r>
              <w:rPr>
                <w:rFonts w:cs="Arial"/>
                <w:szCs w:val="18"/>
              </w:rPr>
              <w:t>When present, it shall indicate the current small data rate control status for the PDU session.</w:t>
            </w:r>
          </w:p>
        </w:tc>
        <w:tc>
          <w:tcPr>
            <w:tcW w:w="882" w:type="dxa"/>
            <w:tcBorders>
              <w:top w:val="single" w:sz="4" w:space="0" w:color="auto"/>
              <w:left w:val="single" w:sz="4" w:space="0" w:color="auto"/>
              <w:bottom w:val="single" w:sz="4" w:space="0" w:color="auto"/>
              <w:right w:val="single" w:sz="4" w:space="0" w:color="auto"/>
            </w:tcBorders>
          </w:tcPr>
          <w:p w14:paraId="3EB67787" w14:textId="77777777" w:rsidR="007A7231" w:rsidRDefault="007A7231" w:rsidP="003D5099">
            <w:pPr>
              <w:pStyle w:val="TAC"/>
            </w:pPr>
            <w:r>
              <w:t>CIOT</w:t>
            </w:r>
          </w:p>
        </w:tc>
      </w:tr>
    </w:tbl>
    <w:p w14:paraId="7E100A8C" w14:textId="5FF84540" w:rsidR="007A7231" w:rsidRDefault="007A7231" w:rsidP="00FA3B9B">
      <w:pPr>
        <w:pStyle w:val="EditorsNote"/>
      </w:pPr>
    </w:p>
    <w:p w14:paraId="3BD5236C" w14:textId="3E208A98" w:rsidR="005277E4" w:rsidRPr="003B2883" w:rsidRDefault="005277E4" w:rsidP="00E737D5">
      <w:pPr>
        <w:pStyle w:val="Heading5"/>
      </w:pPr>
      <w:bookmarkStart w:id="1925" w:name="_Toc43120146"/>
      <w:bookmarkStart w:id="1926" w:name="_Toc49768201"/>
      <w:bookmarkStart w:id="1927" w:name="_Toc56434374"/>
      <w:bookmarkStart w:id="1928" w:name="_Toc138320910"/>
      <w:r w:rsidRPr="003B2883">
        <w:t>6.</w:t>
      </w:r>
      <w:r>
        <w:t>1</w:t>
      </w:r>
      <w:r w:rsidRPr="003B2883">
        <w:t>.6.2.</w:t>
      </w:r>
      <w:r>
        <w:t>58</w:t>
      </w:r>
      <w:r w:rsidRPr="003B2883">
        <w:tab/>
        <w:t xml:space="preserve">Type: </w:t>
      </w:r>
      <w:r>
        <w:t>SecurityResult</w:t>
      </w:r>
      <w:bookmarkEnd w:id="1925"/>
      <w:bookmarkEnd w:id="1926"/>
      <w:bookmarkEnd w:id="1927"/>
      <w:bookmarkEnd w:id="1928"/>
    </w:p>
    <w:p w14:paraId="7ABCB1D5" w14:textId="257C5CFF" w:rsidR="005277E4" w:rsidRPr="003B2883" w:rsidRDefault="005277E4" w:rsidP="005277E4">
      <w:pPr>
        <w:pStyle w:val="TH"/>
      </w:pPr>
      <w:r w:rsidRPr="003B2883">
        <w:rPr>
          <w:noProof/>
        </w:rPr>
        <w:t>Table </w:t>
      </w:r>
      <w:r w:rsidRPr="003B2883">
        <w:t>6.</w:t>
      </w:r>
      <w:r>
        <w:t>1</w:t>
      </w:r>
      <w:r w:rsidRPr="003B2883">
        <w:t>.6.2.</w:t>
      </w:r>
      <w:r>
        <w:t>58</w:t>
      </w:r>
      <w:r w:rsidRPr="003B2883">
        <w:t xml:space="preserve">-1: </w:t>
      </w:r>
      <w:r w:rsidRPr="003B2883">
        <w:rPr>
          <w:noProof/>
        </w:rPr>
        <w:t xml:space="preserve">Definition of type </w:t>
      </w:r>
      <w:r>
        <w:t>SecurityResult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5277E4" w:rsidRPr="003B2883" w14:paraId="18CC7CA1"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FF4326" w14:textId="77777777" w:rsidR="005277E4" w:rsidRPr="003B2883" w:rsidRDefault="005277E4" w:rsidP="00DD69F7">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62BFCB90" w14:textId="77777777" w:rsidR="005277E4" w:rsidRPr="003B2883" w:rsidRDefault="005277E4" w:rsidP="00DD69F7">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72F14D71" w14:textId="77777777" w:rsidR="005277E4" w:rsidRPr="003B2883" w:rsidRDefault="005277E4" w:rsidP="00DD69F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E34EB1A" w14:textId="77777777" w:rsidR="005277E4" w:rsidRPr="003B2883" w:rsidRDefault="005277E4" w:rsidP="00DD69F7">
            <w:pPr>
              <w:pStyle w:val="TAH"/>
              <w:jc w:val="left"/>
            </w:pPr>
            <w:bookmarkStart w:id="1929" w:name="_MCCTEMPBM_CRPT95390314___4"/>
            <w:r w:rsidRPr="003B2883">
              <w:t>Cardinality</w:t>
            </w:r>
            <w:bookmarkEnd w:id="1929"/>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F2C1272" w14:textId="77777777" w:rsidR="005277E4" w:rsidRPr="003B2883" w:rsidRDefault="005277E4" w:rsidP="00DD69F7">
            <w:pPr>
              <w:pStyle w:val="TAH"/>
              <w:rPr>
                <w:rFonts w:cs="Arial"/>
                <w:szCs w:val="18"/>
              </w:rPr>
            </w:pPr>
            <w:r w:rsidRPr="003B2883">
              <w:rPr>
                <w:rFonts w:cs="Arial"/>
                <w:szCs w:val="18"/>
              </w:rPr>
              <w:t>Description</w:t>
            </w:r>
          </w:p>
        </w:tc>
      </w:tr>
      <w:tr w:rsidR="005277E4" w:rsidRPr="003B2883" w14:paraId="44A44304"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77D5DE76" w14:textId="77777777" w:rsidR="005277E4" w:rsidRPr="003B2883" w:rsidRDefault="005277E4" w:rsidP="00DD69F7">
            <w:pPr>
              <w:pStyle w:val="TAL"/>
              <w:rPr>
                <w:lang w:eastAsia="zh-CN"/>
              </w:rPr>
            </w:pPr>
            <w:r>
              <w:t>integrityProtection</w:t>
            </w:r>
            <w:r w:rsidRPr="001D2E49">
              <w:t>Result</w:t>
            </w:r>
          </w:p>
        </w:tc>
        <w:tc>
          <w:tcPr>
            <w:tcW w:w="1654" w:type="dxa"/>
            <w:tcBorders>
              <w:top w:val="single" w:sz="4" w:space="0" w:color="auto"/>
              <w:left w:val="single" w:sz="4" w:space="0" w:color="auto"/>
              <w:bottom w:val="single" w:sz="4" w:space="0" w:color="auto"/>
              <w:right w:val="single" w:sz="4" w:space="0" w:color="auto"/>
            </w:tcBorders>
          </w:tcPr>
          <w:p w14:paraId="62C45AFD" w14:textId="77777777" w:rsidR="005277E4" w:rsidRPr="003B2883" w:rsidRDefault="005277E4" w:rsidP="00DD69F7">
            <w:pPr>
              <w:pStyle w:val="TAL"/>
            </w:pPr>
            <w:r>
              <w:t>Protection</w:t>
            </w:r>
            <w:r w:rsidRPr="001D2E49">
              <w:t>Result</w:t>
            </w:r>
          </w:p>
        </w:tc>
        <w:tc>
          <w:tcPr>
            <w:tcW w:w="330" w:type="dxa"/>
            <w:tcBorders>
              <w:top w:val="single" w:sz="4" w:space="0" w:color="auto"/>
              <w:left w:val="single" w:sz="4" w:space="0" w:color="auto"/>
              <w:bottom w:val="single" w:sz="4" w:space="0" w:color="auto"/>
              <w:right w:val="single" w:sz="4" w:space="0" w:color="auto"/>
            </w:tcBorders>
          </w:tcPr>
          <w:p w14:paraId="21E37B25" w14:textId="77777777" w:rsidR="005277E4" w:rsidRPr="003B2883" w:rsidRDefault="005277E4" w:rsidP="00DD69F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EF80F1D" w14:textId="77777777" w:rsidR="005277E4" w:rsidRPr="003B2883" w:rsidRDefault="005277E4" w:rsidP="00DD69F7">
            <w:pPr>
              <w:pStyle w:val="TAL"/>
            </w:pPr>
            <w:r>
              <w:t>0..</w:t>
            </w:r>
            <w:r w:rsidRPr="003B2883">
              <w:t>1</w:t>
            </w:r>
          </w:p>
        </w:tc>
        <w:tc>
          <w:tcPr>
            <w:tcW w:w="4359" w:type="dxa"/>
            <w:tcBorders>
              <w:top w:val="single" w:sz="4" w:space="0" w:color="auto"/>
              <w:left w:val="single" w:sz="4" w:space="0" w:color="auto"/>
              <w:bottom w:val="single" w:sz="4" w:space="0" w:color="auto"/>
              <w:right w:val="single" w:sz="4" w:space="0" w:color="auto"/>
            </w:tcBorders>
          </w:tcPr>
          <w:p w14:paraId="7D6888C0" w14:textId="77777777" w:rsidR="005277E4" w:rsidRDefault="005277E4" w:rsidP="00DD69F7">
            <w:pPr>
              <w:pStyle w:val="TAL"/>
              <w:rPr>
                <w:rFonts w:cs="Arial"/>
                <w:szCs w:val="18"/>
              </w:rPr>
            </w:pPr>
            <w:r>
              <w:rPr>
                <w:rFonts w:cs="Arial"/>
                <w:szCs w:val="18"/>
              </w:rPr>
              <w:t>This IE shall be included if available.</w:t>
            </w:r>
          </w:p>
          <w:p w14:paraId="2E5316F3" w14:textId="77777777" w:rsidR="005277E4" w:rsidRPr="00FD23BD" w:rsidRDefault="005277E4" w:rsidP="00DD69F7">
            <w:pPr>
              <w:pStyle w:val="TAL"/>
              <w:rPr>
                <w:lang w:eastAsia="zh-CN"/>
              </w:rPr>
            </w:pPr>
            <w:r>
              <w:rPr>
                <w:rFonts w:cs="Arial"/>
                <w:szCs w:val="18"/>
              </w:rPr>
              <w:t>If present, this IE i</w:t>
            </w:r>
            <w:r w:rsidRPr="00481395">
              <w:rPr>
                <w:rFonts w:cs="Arial"/>
                <w:szCs w:val="18"/>
              </w:rPr>
              <w:t>ndicates whether UP integrity protection is performed or not for the concerned PDU session.</w:t>
            </w:r>
          </w:p>
        </w:tc>
      </w:tr>
      <w:tr w:rsidR="005277E4" w:rsidRPr="003B2883" w14:paraId="142DCE77"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6CABC904" w14:textId="77777777" w:rsidR="005277E4" w:rsidRPr="003B2883" w:rsidRDefault="005277E4" w:rsidP="00DD69F7">
            <w:pPr>
              <w:pStyle w:val="TAL"/>
            </w:pPr>
            <w:r>
              <w:t>c</w:t>
            </w:r>
            <w:r w:rsidRPr="001D2E49">
              <w:t>onfidentialityProtectionResult</w:t>
            </w:r>
          </w:p>
        </w:tc>
        <w:tc>
          <w:tcPr>
            <w:tcW w:w="1654" w:type="dxa"/>
            <w:tcBorders>
              <w:top w:val="single" w:sz="4" w:space="0" w:color="auto"/>
              <w:left w:val="single" w:sz="4" w:space="0" w:color="auto"/>
              <w:bottom w:val="single" w:sz="4" w:space="0" w:color="auto"/>
              <w:right w:val="single" w:sz="4" w:space="0" w:color="auto"/>
            </w:tcBorders>
          </w:tcPr>
          <w:p w14:paraId="154B931F" w14:textId="77777777" w:rsidR="005277E4" w:rsidRPr="003B2883" w:rsidRDefault="005277E4" w:rsidP="00DD69F7">
            <w:pPr>
              <w:pStyle w:val="TAL"/>
            </w:pPr>
            <w:r>
              <w:t>Protection</w:t>
            </w:r>
            <w:r w:rsidRPr="001D2E49">
              <w:t>Result</w:t>
            </w:r>
          </w:p>
        </w:tc>
        <w:tc>
          <w:tcPr>
            <w:tcW w:w="330" w:type="dxa"/>
            <w:tcBorders>
              <w:top w:val="single" w:sz="4" w:space="0" w:color="auto"/>
              <w:left w:val="single" w:sz="4" w:space="0" w:color="auto"/>
              <w:bottom w:val="single" w:sz="4" w:space="0" w:color="auto"/>
              <w:right w:val="single" w:sz="4" w:space="0" w:color="auto"/>
            </w:tcBorders>
          </w:tcPr>
          <w:p w14:paraId="0F57B8B3" w14:textId="77777777" w:rsidR="005277E4" w:rsidRPr="003B2883" w:rsidRDefault="005277E4" w:rsidP="00DD69F7">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355537D" w14:textId="77777777" w:rsidR="005277E4" w:rsidRPr="003B2883" w:rsidRDefault="005277E4" w:rsidP="00DD69F7">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B70BF8B" w14:textId="77777777" w:rsidR="005277E4" w:rsidRDefault="005277E4" w:rsidP="00DD69F7">
            <w:pPr>
              <w:pStyle w:val="TAL"/>
              <w:rPr>
                <w:rFonts w:cs="Arial"/>
                <w:szCs w:val="18"/>
              </w:rPr>
            </w:pPr>
            <w:r>
              <w:rPr>
                <w:rFonts w:cs="Arial"/>
                <w:szCs w:val="18"/>
              </w:rPr>
              <w:t>This IE shall be included if available.</w:t>
            </w:r>
          </w:p>
          <w:p w14:paraId="5F712F3B" w14:textId="77777777" w:rsidR="005277E4" w:rsidRPr="003B2883" w:rsidRDefault="005277E4" w:rsidP="00DD69F7">
            <w:pPr>
              <w:pStyle w:val="TAL"/>
              <w:rPr>
                <w:rFonts w:cs="Arial"/>
                <w:szCs w:val="18"/>
              </w:rPr>
            </w:pPr>
            <w:r>
              <w:rPr>
                <w:rFonts w:cs="Arial"/>
                <w:szCs w:val="18"/>
              </w:rPr>
              <w:t>If present, this IE i</w:t>
            </w:r>
            <w:r w:rsidRPr="001D2E49">
              <w:rPr>
                <w:lang w:eastAsia="zh-CN"/>
              </w:rPr>
              <w:t>ndicates whether UP ciphering is performed or not for the concerned PDU session.</w:t>
            </w:r>
          </w:p>
        </w:tc>
      </w:tr>
    </w:tbl>
    <w:p w14:paraId="528586BC" w14:textId="3D490D0D" w:rsidR="005277E4" w:rsidRDefault="005277E4" w:rsidP="00FA3B9B">
      <w:pPr>
        <w:pStyle w:val="EditorsNote"/>
      </w:pPr>
    </w:p>
    <w:p w14:paraId="7E3D0E26" w14:textId="3D3DA840" w:rsidR="005277E4" w:rsidRPr="003B2883" w:rsidRDefault="005277E4" w:rsidP="00E737D5">
      <w:pPr>
        <w:pStyle w:val="Heading5"/>
      </w:pPr>
      <w:bookmarkStart w:id="1930" w:name="_Toc43120147"/>
      <w:bookmarkStart w:id="1931" w:name="_Toc49768202"/>
      <w:bookmarkStart w:id="1932" w:name="_Toc56434375"/>
      <w:bookmarkStart w:id="1933" w:name="_Toc138320911"/>
      <w:r w:rsidRPr="003B2883">
        <w:t>6.</w:t>
      </w:r>
      <w:r>
        <w:t>1</w:t>
      </w:r>
      <w:r w:rsidRPr="003B2883">
        <w:t>.6.2.</w:t>
      </w:r>
      <w:r>
        <w:t>59</w:t>
      </w:r>
      <w:r w:rsidRPr="003B2883">
        <w:tab/>
        <w:t xml:space="preserve">Type: </w:t>
      </w:r>
      <w:r>
        <w:t>Up</w:t>
      </w:r>
      <w:r w:rsidRPr="001D2E49">
        <w:rPr>
          <w:rFonts w:hint="eastAsia"/>
          <w:lang w:eastAsia="zh-CN"/>
        </w:rPr>
        <w:t>SecurityInfo</w:t>
      </w:r>
      <w:bookmarkEnd w:id="1930"/>
      <w:bookmarkEnd w:id="1931"/>
      <w:bookmarkEnd w:id="1932"/>
      <w:bookmarkEnd w:id="1933"/>
    </w:p>
    <w:p w14:paraId="0754B26E" w14:textId="5699F156" w:rsidR="005277E4" w:rsidRPr="003B2883" w:rsidRDefault="005277E4" w:rsidP="005277E4">
      <w:pPr>
        <w:pStyle w:val="TH"/>
      </w:pPr>
      <w:r w:rsidRPr="003B2883">
        <w:rPr>
          <w:noProof/>
        </w:rPr>
        <w:t>Table </w:t>
      </w:r>
      <w:r w:rsidRPr="003B2883">
        <w:t>6.</w:t>
      </w:r>
      <w:r>
        <w:t>1</w:t>
      </w:r>
      <w:r w:rsidRPr="003B2883">
        <w:t>.6.2.</w:t>
      </w:r>
      <w:r>
        <w:t>59</w:t>
      </w:r>
      <w:r w:rsidRPr="003B2883">
        <w:t xml:space="preserve">-1: </w:t>
      </w:r>
      <w:r w:rsidRPr="003B2883">
        <w:rPr>
          <w:noProof/>
        </w:rPr>
        <w:t xml:space="preserve">Definition of type </w:t>
      </w:r>
      <w:r>
        <w:t>Up</w:t>
      </w:r>
      <w:r w:rsidRPr="001D2E49">
        <w:rPr>
          <w:rFonts w:hint="eastAsia"/>
          <w:lang w:eastAsia="zh-CN"/>
        </w:rPr>
        <w:t>SecurityInfo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5277E4" w:rsidRPr="003B2883" w14:paraId="17B446F1"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74DEBB8" w14:textId="77777777" w:rsidR="005277E4" w:rsidRPr="003B2883" w:rsidRDefault="005277E4" w:rsidP="00DD69F7">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6358CFCD" w14:textId="77777777" w:rsidR="005277E4" w:rsidRPr="003B2883" w:rsidRDefault="005277E4" w:rsidP="00DD69F7">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6128E322" w14:textId="77777777" w:rsidR="005277E4" w:rsidRPr="003B2883" w:rsidRDefault="005277E4" w:rsidP="00DD69F7">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89E6C42" w14:textId="77777777" w:rsidR="005277E4" w:rsidRPr="003B2883" w:rsidRDefault="005277E4" w:rsidP="00DD69F7">
            <w:pPr>
              <w:pStyle w:val="TAH"/>
              <w:jc w:val="left"/>
            </w:pPr>
            <w:bookmarkStart w:id="1934" w:name="_MCCTEMPBM_CRPT95390315___4"/>
            <w:r w:rsidRPr="003B2883">
              <w:t>Cardinality</w:t>
            </w:r>
            <w:bookmarkEnd w:id="1934"/>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0AC292B" w14:textId="77777777" w:rsidR="005277E4" w:rsidRPr="003B2883" w:rsidRDefault="005277E4" w:rsidP="00DD69F7">
            <w:pPr>
              <w:pStyle w:val="TAH"/>
              <w:rPr>
                <w:rFonts w:cs="Arial"/>
                <w:szCs w:val="18"/>
              </w:rPr>
            </w:pPr>
            <w:r w:rsidRPr="003B2883">
              <w:rPr>
                <w:rFonts w:cs="Arial"/>
                <w:szCs w:val="18"/>
              </w:rPr>
              <w:t>Description</w:t>
            </w:r>
          </w:p>
        </w:tc>
      </w:tr>
      <w:tr w:rsidR="005277E4" w:rsidRPr="003B2883" w14:paraId="2469B56C"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7A1249D0" w14:textId="77777777" w:rsidR="005277E4" w:rsidRPr="003B2883" w:rsidRDefault="005277E4" w:rsidP="00DD69F7">
            <w:pPr>
              <w:pStyle w:val="TAL"/>
            </w:pPr>
            <w:r>
              <w:t>upSecurity</w:t>
            </w:r>
          </w:p>
        </w:tc>
        <w:tc>
          <w:tcPr>
            <w:tcW w:w="1654" w:type="dxa"/>
            <w:tcBorders>
              <w:top w:val="single" w:sz="4" w:space="0" w:color="auto"/>
              <w:left w:val="single" w:sz="4" w:space="0" w:color="auto"/>
              <w:bottom w:val="single" w:sz="4" w:space="0" w:color="auto"/>
              <w:right w:val="single" w:sz="4" w:space="0" w:color="auto"/>
            </w:tcBorders>
          </w:tcPr>
          <w:p w14:paraId="2AA6AE98" w14:textId="77777777" w:rsidR="005277E4" w:rsidRPr="003B2883" w:rsidRDefault="005277E4" w:rsidP="00DD69F7">
            <w:pPr>
              <w:pStyle w:val="TAL"/>
            </w:pPr>
            <w:r>
              <w:t>UpSecurity</w:t>
            </w:r>
          </w:p>
        </w:tc>
        <w:tc>
          <w:tcPr>
            <w:tcW w:w="330" w:type="dxa"/>
            <w:tcBorders>
              <w:top w:val="single" w:sz="4" w:space="0" w:color="auto"/>
              <w:left w:val="single" w:sz="4" w:space="0" w:color="auto"/>
              <w:bottom w:val="single" w:sz="4" w:space="0" w:color="auto"/>
              <w:right w:val="single" w:sz="4" w:space="0" w:color="auto"/>
            </w:tcBorders>
          </w:tcPr>
          <w:p w14:paraId="5784C4C6" w14:textId="77777777" w:rsidR="005277E4" w:rsidRPr="003B2883" w:rsidRDefault="005277E4" w:rsidP="00DD69F7">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B7DCBAE" w14:textId="77777777" w:rsidR="005277E4" w:rsidRPr="003B2883" w:rsidRDefault="005277E4" w:rsidP="00DD69F7">
            <w:pPr>
              <w:pStyle w:val="TAL"/>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3FB8D54" w14:textId="77777777" w:rsidR="005277E4" w:rsidRPr="003B2883" w:rsidRDefault="005277E4" w:rsidP="00DD69F7">
            <w:pPr>
              <w:pStyle w:val="TAL"/>
              <w:rPr>
                <w:rFonts w:cs="Arial"/>
                <w:szCs w:val="18"/>
              </w:rPr>
            </w:pPr>
            <w:r>
              <w:rPr>
                <w:rFonts w:cs="Arial"/>
                <w:szCs w:val="18"/>
              </w:rPr>
              <w:t>This IE shall indicate the security policy for integrity protection and encryption for the user plane of the PDU session.</w:t>
            </w:r>
            <w:r>
              <w:rPr>
                <w:rFonts w:eastAsia="Malgun Gothic"/>
                <w:lang w:eastAsia="ko-KR"/>
              </w:rPr>
              <w:t xml:space="preserve"> See clause</w:t>
            </w:r>
            <w:r>
              <w:rPr>
                <w:rFonts w:eastAsia="Malgun Gothic"/>
                <w:lang w:val="en-US" w:eastAsia="ko-KR"/>
              </w:rPr>
              <w:t> </w:t>
            </w:r>
            <w:r>
              <w:rPr>
                <w:rFonts w:eastAsia="Malgun Gothic"/>
                <w:lang w:eastAsia="ko-KR"/>
              </w:rPr>
              <w:t xml:space="preserve">9.3.1.60 of </w:t>
            </w:r>
            <w:r>
              <w:t>3GPP TS 38.413 [9].</w:t>
            </w:r>
          </w:p>
        </w:tc>
      </w:tr>
      <w:tr w:rsidR="005277E4" w:rsidRPr="003B2883" w14:paraId="6A8637B1"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0661A4EA" w14:textId="77777777" w:rsidR="005277E4" w:rsidRDefault="005277E4" w:rsidP="00DD69F7">
            <w:pPr>
              <w:pStyle w:val="TAL"/>
            </w:pPr>
            <w:r>
              <w:t>maxIntegrityProtectedDataRateUl</w:t>
            </w:r>
          </w:p>
        </w:tc>
        <w:tc>
          <w:tcPr>
            <w:tcW w:w="1654" w:type="dxa"/>
            <w:tcBorders>
              <w:top w:val="single" w:sz="4" w:space="0" w:color="auto"/>
              <w:left w:val="single" w:sz="4" w:space="0" w:color="auto"/>
              <w:bottom w:val="single" w:sz="4" w:space="0" w:color="auto"/>
              <w:right w:val="single" w:sz="4" w:space="0" w:color="auto"/>
            </w:tcBorders>
          </w:tcPr>
          <w:p w14:paraId="6B004CB8" w14:textId="77777777" w:rsidR="005277E4" w:rsidRDefault="005277E4" w:rsidP="00DD69F7">
            <w:pPr>
              <w:pStyle w:val="TAL"/>
            </w:pPr>
            <w:r>
              <w:t>MaxIntegrityProtectedDataRate</w:t>
            </w:r>
          </w:p>
        </w:tc>
        <w:tc>
          <w:tcPr>
            <w:tcW w:w="330" w:type="dxa"/>
            <w:tcBorders>
              <w:top w:val="single" w:sz="4" w:space="0" w:color="auto"/>
              <w:left w:val="single" w:sz="4" w:space="0" w:color="auto"/>
              <w:bottom w:val="single" w:sz="4" w:space="0" w:color="auto"/>
              <w:right w:val="single" w:sz="4" w:space="0" w:color="auto"/>
            </w:tcBorders>
          </w:tcPr>
          <w:p w14:paraId="058C1307" w14:textId="77777777" w:rsidR="005277E4" w:rsidRDefault="005277E4" w:rsidP="00DD69F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69C2A179" w14:textId="77777777" w:rsidR="005277E4" w:rsidRDefault="005277E4" w:rsidP="00DD69F7">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6AB9860E" w14:textId="77777777" w:rsidR="005277E4" w:rsidRDefault="005277E4" w:rsidP="00DD69F7">
            <w:pPr>
              <w:pStyle w:val="TAL"/>
            </w:pPr>
            <w:r>
              <w:rPr>
                <w:rFonts w:cs="Arial"/>
                <w:szCs w:val="18"/>
              </w:rPr>
              <w:t>This IE shall be present if the upSecurity IE is present and indicates that integrity protection is preferred or required.</w:t>
            </w:r>
            <w:r>
              <w:rPr>
                <w:rFonts w:eastAsia="Malgun Gothic"/>
                <w:lang w:eastAsia="ko-KR"/>
              </w:rPr>
              <w:t xml:space="preserve"> See clause</w:t>
            </w:r>
            <w:r>
              <w:rPr>
                <w:rFonts w:eastAsia="Malgun Gothic"/>
                <w:lang w:val="en-US" w:eastAsia="ko-KR"/>
              </w:rPr>
              <w:t> </w:t>
            </w:r>
            <w:r>
              <w:rPr>
                <w:rFonts w:eastAsia="Malgun Gothic"/>
                <w:lang w:eastAsia="ko-KR"/>
              </w:rPr>
              <w:t xml:space="preserve">9.3.1.60 of </w:t>
            </w:r>
            <w:r>
              <w:t>3GPP TS 38.413 [9].</w:t>
            </w:r>
          </w:p>
          <w:p w14:paraId="6A58C4E3" w14:textId="77777777" w:rsidR="005277E4" w:rsidRDefault="005277E4" w:rsidP="00DD69F7">
            <w:pPr>
              <w:pStyle w:val="TAL"/>
              <w:rPr>
                <w:rFonts w:cs="Arial"/>
                <w:szCs w:val="18"/>
              </w:rPr>
            </w:pPr>
            <w:r>
              <w:rPr>
                <w:rFonts w:cs="Arial"/>
                <w:szCs w:val="18"/>
              </w:rPr>
              <w:t>When present, it shall indicate the maximum integrity protected data rate supported by the UE for uplink.</w:t>
            </w:r>
          </w:p>
        </w:tc>
      </w:tr>
      <w:tr w:rsidR="005277E4" w:rsidRPr="003B2883" w14:paraId="6B23D06E"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3A136B7A" w14:textId="77777777" w:rsidR="005277E4" w:rsidRDefault="005277E4" w:rsidP="00DD69F7">
            <w:pPr>
              <w:pStyle w:val="TAL"/>
            </w:pPr>
            <w:r>
              <w:t>maxIntegrityProtectedDataRateDl</w:t>
            </w:r>
          </w:p>
        </w:tc>
        <w:tc>
          <w:tcPr>
            <w:tcW w:w="1654" w:type="dxa"/>
            <w:tcBorders>
              <w:top w:val="single" w:sz="4" w:space="0" w:color="auto"/>
              <w:left w:val="single" w:sz="4" w:space="0" w:color="auto"/>
              <w:bottom w:val="single" w:sz="4" w:space="0" w:color="auto"/>
              <w:right w:val="single" w:sz="4" w:space="0" w:color="auto"/>
            </w:tcBorders>
          </w:tcPr>
          <w:p w14:paraId="160EE98F" w14:textId="77777777" w:rsidR="005277E4" w:rsidRDefault="005277E4" w:rsidP="00DD69F7">
            <w:pPr>
              <w:pStyle w:val="TAL"/>
            </w:pPr>
            <w:r>
              <w:t>MaxIntegrityProtectedDataRate</w:t>
            </w:r>
          </w:p>
        </w:tc>
        <w:tc>
          <w:tcPr>
            <w:tcW w:w="330" w:type="dxa"/>
            <w:tcBorders>
              <w:top w:val="single" w:sz="4" w:space="0" w:color="auto"/>
              <w:left w:val="single" w:sz="4" w:space="0" w:color="auto"/>
              <w:bottom w:val="single" w:sz="4" w:space="0" w:color="auto"/>
              <w:right w:val="single" w:sz="4" w:space="0" w:color="auto"/>
            </w:tcBorders>
          </w:tcPr>
          <w:p w14:paraId="5522DC4E" w14:textId="77777777" w:rsidR="005277E4" w:rsidRDefault="005277E4" w:rsidP="00DD69F7">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56A6F82" w14:textId="77777777" w:rsidR="005277E4" w:rsidRDefault="005277E4" w:rsidP="00DD69F7">
            <w:pPr>
              <w:pStyle w:val="TAL"/>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F449987" w14:textId="77777777" w:rsidR="005277E4" w:rsidRDefault="005277E4" w:rsidP="00DD69F7">
            <w:pPr>
              <w:pStyle w:val="TAL"/>
              <w:rPr>
                <w:rFonts w:cs="Arial"/>
                <w:szCs w:val="18"/>
              </w:rPr>
            </w:pPr>
            <w:r>
              <w:rPr>
                <w:rFonts w:cs="Arial"/>
                <w:szCs w:val="18"/>
              </w:rPr>
              <w:t>This IE shall be present if the upSecurity IE is present and indicates that integrity protection is preferred or required.</w:t>
            </w:r>
          </w:p>
          <w:p w14:paraId="15C2BEF1" w14:textId="77777777" w:rsidR="005277E4" w:rsidRDefault="005277E4" w:rsidP="00DD69F7">
            <w:pPr>
              <w:pStyle w:val="TAL"/>
              <w:rPr>
                <w:rFonts w:cs="Arial"/>
                <w:szCs w:val="18"/>
              </w:rPr>
            </w:pPr>
            <w:r>
              <w:rPr>
                <w:rFonts w:cs="Arial"/>
                <w:szCs w:val="18"/>
              </w:rPr>
              <w:t>When present, it shall indicate the maximum integrity protected data rate supported by the UE for downlink.</w:t>
            </w:r>
          </w:p>
        </w:tc>
      </w:tr>
      <w:tr w:rsidR="005277E4" w:rsidRPr="003B2883" w14:paraId="19250EA3" w14:textId="77777777" w:rsidTr="00DD69F7">
        <w:trPr>
          <w:jc w:val="center"/>
        </w:trPr>
        <w:tc>
          <w:tcPr>
            <w:tcW w:w="2090" w:type="dxa"/>
            <w:tcBorders>
              <w:top w:val="single" w:sz="4" w:space="0" w:color="auto"/>
              <w:left w:val="single" w:sz="4" w:space="0" w:color="auto"/>
              <w:bottom w:val="single" w:sz="4" w:space="0" w:color="auto"/>
              <w:right w:val="single" w:sz="4" w:space="0" w:color="auto"/>
            </w:tcBorders>
          </w:tcPr>
          <w:p w14:paraId="58000498" w14:textId="77777777" w:rsidR="005277E4" w:rsidRDefault="005277E4" w:rsidP="00DD69F7">
            <w:pPr>
              <w:pStyle w:val="TAL"/>
            </w:pPr>
            <w:r>
              <w:t>securityResult</w:t>
            </w:r>
          </w:p>
        </w:tc>
        <w:tc>
          <w:tcPr>
            <w:tcW w:w="1654" w:type="dxa"/>
            <w:tcBorders>
              <w:top w:val="single" w:sz="4" w:space="0" w:color="auto"/>
              <w:left w:val="single" w:sz="4" w:space="0" w:color="auto"/>
              <w:bottom w:val="single" w:sz="4" w:space="0" w:color="auto"/>
              <w:right w:val="single" w:sz="4" w:space="0" w:color="auto"/>
            </w:tcBorders>
          </w:tcPr>
          <w:p w14:paraId="13BD2625" w14:textId="77777777" w:rsidR="005277E4" w:rsidRDefault="005277E4" w:rsidP="00DD69F7">
            <w:pPr>
              <w:pStyle w:val="TAL"/>
            </w:pPr>
            <w:r>
              <w:t>SecurityResult</w:t>
            </w:r>
          </w:p>
        </w:tc>
        <w:tc>
          <w:tcPr>
            <w:tcW w:w="330" w:type="dxa"/>
            <w:tcBorders>
              <w:top w:val="single" w:sz="4" w:space="0" w:color="auto"/>
              <w:left w:val="single" w:sz="4" w:space="0" w:color="auto"/>
              <w:bottom w:val="single" w:sz="4" w:space="0" w:color="auto"/>
              <w:right w:val="single" w:sz="4" w:space="0" w:color="auto"/>
            </w:tcBorders>
          </w:tcPr>
          <w:p w14:paraId="5A6D14A2" w14:textId="77777777" w:rsidR="005277E4" w:rsidRDefault="005277E4" w:rsidP="00DD69F7">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25BD77B9" w14:textId="77777777" w:rsidR="005277E4" w:rsidRDefault="005277E4" w:rsidP="00DD69F7">
            <w:pPr>
              <w:pStyle w:val="TAL"/>
              <w:rPr>
                <w:lang w:eastAsia="zh-CN"/>
              </w:rPr>
            </w:pPr>
            <w:r>
              <w:t>0..</w:t>
            </w:r>
            <w:r w:rsidRPr="003B2883">
              <w:t>1</w:t>
            </w:r>
          </w:p>
        </w:tc>
        <w:tc>
          <w:tcPr>
            <w:tcW w:w="4359" w:type="dxa"/>
            <w:tcBorders>
              <w:top w:val="single" w:sz="4" w:space="0" w:color="auto"/>
              <w:left w:val="single" w:sz="4" w:space="0" w:color="auto"/>
              <w:bottom w:val="single" w:sz="4" w:space="0" w:color="auto"/>
              <w:right w:val="single" w:sz="4" w:space="0" w:color="auto"/>
            </w:tcBorders>
          </w:tcPr>
          <w:p w14:paraId="70A6CB1F" w14:textId="77777777" w:rsidR="005277E4" w:rsidRPr="00A87E6D" w:rsidRDefault="005277E4" w:rsidP="00DD69F7">
            <w:pPr>
              <w:pStyle w:val="TAL"/>
              <w:rPr>
                <w:rFonts w:cs="Arial"/>
                <w:szCs w:val="18"/>
                <w:lang w:eastAsia="zh-CN"/>
              </w:rPr>
            </w:pPr>
            <w:r>
              <w:rPr>
                <w:rFonts w:cs="Arial"/>
                <w:szCs w:val="18"/>
              </w:rPr>
              <w:t>This IE shall be included if available.</w:t>
            </w:r>
          </w:p>
          <w:p w14:paraId="49CB5913" w14:textId="2838D811" w:rsidR="005277E4" w:rsidRDefault="005277E4" w:rsidP="00DD69F7">
            <w:pPr>
              <w:pStyle w:val="TAL"/>
              <w:rPr>
                <w:rFonts w:cs="Arial"/>
                <w:szCs w:val="18"/>
              </w:rPr>
            </w:pPr>
            <w:r>
              <w:rPr>
                <w:rFonts w:cs="Arial"/>
                <w:szCs w:val="18"/>
              </w:rPr>
              <w:t xml:space="preserve">If present, this IE </w:t>
            </w:r>
            <w:r>
              <w:rPr>
                <w:rFonts w:cs="Arial"/>
                <w:szCs w:val="18"/>
                <w:lang w:eastAsia="zh-CN"/>
              </w:rPr>
              <w:t>shall contain the Security Result associated to the PDU session.</w:t>
            </w:r>
            <w:r>
              <w:rPr>
                <w:rFonts w:eastAsia="Malgun Gothic"/>
                <w:lang w:eastAsia="ko-KR"/>
              </w:rPr>
              <w:t xml:space="preserve"> See </w:t>
            </w:r>
            <w:r w:rsidR="002F63B8">
              <w:rPr>
                <w:rFonts w:eastAsia="Malgun Gothic"/>
                <w:lang w:eastAsia="ko-KR"/>
              </w:rPr>
              <w:t>clause 9</w:t>
            </w:r>
            <w:r>
              <w:rPr>
                <w:rFonts w:eastAsia="Malgun Gothic"/>
                <w:lang w:eastAsia="ko-KR"/>
              </w:rPr>
              <w:t>.3.1.60</w:t>
            </w:r>
            <w:r>
              <w:rPr>
                <w:rFonts w:eastAsia="Malgun Gothic"/>
                <w:lang w:val="en-US" w:eastAsia="ko-KR"/>
              </w:rPr>
              <w:t> </w:t>
            </w:r>
            <w:r>
              <w:rPr>
                <w:rFonts w:eastAsia="Malgun Gothic"/>
                <w:lang w:eastAsia="ko-KR"/>
              </w:rPr>
              <w:t xml:space="preserve">of </w:t>
            </w:r>
            <w:r>
              <w:t>3GPP TS 38.413 [9].</w:t>
            </w:r>
          </w:p>
        </w:tc>
      </w:tr>
    </w:tbl>
    <w:p w14:paraId="368675AE" w14:textId="5D1E7A48" w:rsidR="005277E4" w:rsidRDefault="005277E4" w:rsidP="00FA3B9B">
      <w:pPr>
        <w:pStyle w:val="EditorsNote"/>
      </w:pPr>
    </w:p>
    <w:p w14:paraId="684EF314" w14:textId="080645E0" w:rsidR="000A0C1B" w:rsidRDefault="000A0C1B" w:rsidP="00E737D5">
      <w:pPr>
        <w:pStyle w:val="Heading5"/>
      </w:pPr>
      <w:bookmarkStart w:id="1935" w:name="_Toc43120148"/>
      <w:bookmarkStart w:id="1936" w:name="_Toc49768203"/>
      <w:bookmarkStart w:id="1937" w:name="_Toc56434376"/>
      <w:bookmarkStart w:id="1938" w:name="_Toc138320912"/>
      <w:r>
        <w:lastRenderedPageBreak/>
        <w:t>6.1.6.2.60</w:t>
      </w:r>
      <w:r>
        <w:tab/>
        <w:t>Type: DdnFailureSubInfo</w:t>
      </w:r>
      <w:bookmarkEnd w:id="1935"/>
      <w:bookmarkEnd w:id="1936"/>
      <w:bookmarkEnd w:id="1937"/>
      <w:bookmarkEnd w:id="1938"/>
    </w:p>
    <w:p w14:paraId="37D02400" w14:textId="777FD30F" w:rsidR="000A0C1B" w:rsidRDefault="000A0C1B" w:rsidP="000A0C1B">
      <w:pPr>
        <w:pStyle w:val="TH"/>
      </w:pPr>
      <w:r>
        <w:rPr>
          <w:noProof/>
        </w:rPr>
        <w:t>Table </w:t>
      </w:r>
      <w:r>
        <w:t xml:space="preserve">6.1.6.2.60-1: </w:t>
      </w:r>
      <w:r>
        <w:rPr>
          <w:noProof/>
        </w:rPr>
        <w:t xml:space="preserve">Definition of type </w:t>
      </w:r>
      <w:r>
        <w:t>DdnFailureSubInfo</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14"/>
        <w:gridCol w:w="1719"/>
        <w:gridCol w:w="284"/>
        <w:gridCol w:w="738"/>
        <w:gridCol w:w="4779"/>
      </w:tblGrid>
      <w:tr w:rsidR="000A0C1B" w14:paraId="6B7D02C8" w14:textId="77777777" w:rsidTr="00DD69F7">
        <w:trPr>
          <w:jc w:val="center"/>
        </w:trPr>
        <w:tc>
          <w:tcPr>
            <w:tcW w:w="2114" w:type="dxa"/>
            <w:tcBorders>
              <w:top w:val="single" w:sz="4" w:space="0" w:color="auto"/>
              <w:left w:val="single" w:sz="4" w:space="0" w:color="auto"/>
              <w:bottom w:val="single" w:sz="4" w:space="0" w:color="auto"/>
              <w:right w:val="single" w:sz="4" w:space="0" w:color="auto"/>
            </w:tcBorders>
            <w:shd w:val="clear" w:color="auto" w:fill="C0C0C0"/>
            <w:hideMark/>
          </w:tcPr>
          <w:p w14:paraId="4701F6C1" w14:textId="77777777" w:rsidR="000A0C1B" w:rsidRDefault="000A0C1B" w:rsidP="00DD69F7">
            <w:pPr>
              <w:pStyle w:val="TAH"/>
            </w:pPr>
            <w:r>
              <w:t>Attribute name</w:t>
            </w:r>
          </w:p>
        </w:tc>
        <w:tc>
          <w:tcPr>
            <w:tcW w:w="1719" w:type="dxa"/>
            <w:tcBorders>
              <w:top w:val="single" w:sz="4" w:space="0" w:color="auto"/>
              <w:left w:val="single" w:sz="4" w:space="0" w:color="auto"/>
              <w:bottom w:val="single" w:sz="4" w:space="0" w:color="auto"/>
              <w:right w:val="single" w:sz="4" w:space="0" w:color="auto"/>
            </w:tcBorders>
            <w:shd w:val="clear" w:color="auto" w:fill="C0C0C0"/>
            <w:hideMark/>
          </w:tcPr>
          <w:p w14:paraId="31643364" w14:textId="77777777" w:rsidR="000A0C1B" w:rsidRDefault="000A0C1B" w:rsidP="00DD69F7">
            <w:pPr>
              <w:pStyle w:val="TAH"/>
            </w:pPr>
            <w:r>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6C143EAB" w14:textId="77777777" w:rsidR="000A0C1B" w:rsidRDefault="000A0C1B" w:rsidP="00DD69F7">
            <w:pPr>
              <w:pStyle w:val="TAH"/>
            </w:pPr>
            <w:r>
              <w:t>P</w:t>
            </w:r>
          </w:p>
        </w:tc>
        <w:tc>
          <w:tcPr>
            <w:tcW w:w="738" w:type="dxa"/>
            <w:tcBorders>
              <w:top w:val="single" w:sz="4" w:space="0" w:color="auto"/>
              <w:left w:val="single" w:sz="4" w:space="0" w:color="auto"/>
              <w:bottom w:val="single" w:sz="4" w:space="0" w:color="auto"/>
              <w:right w:val="single" w:sz="4" w:space="0" w:color="auto"/>
            </w:tcBorders>
            <w:shd w:val="clear" w:color="auto" w:fill="C0C0C0"/>
            <w:hideMark/>
          </w:tcPr>
          <w:p w14:paraId="5FB520ED" w14:textId="77777777" w:rsidR="000A0C1B" w:rsidRDefault="000A0C1B" w:rsidP="00DD69F7">
            <w:pPr>
              <w:pStyle w:val="TAH"/>
              <w:jc w:val="left"/>
            </w:pPr>
            <w:bookmarkStart w:id="1939" w:name="_MCCTEMPBM_CRPT95390316___4"/>
            <w:r>
              <w:t>Cardinality</w:t>
            </w:r>
            <w:bookmarkEnd w:id="1939"/>
          </w:p>
        </w:tc>
        <w:tc>
          <w:tcPr>
            <w:tcW w:w="4779" w:type="dxa"/>
            <w:tcBorders>
              <w:top w:val="single" w:sz="4" w:space="0" w:color="auto"/>
              <w:left w:val="single" w:sz="4" w:space="0" w:color="auto"/>
              <w:bottom w:val="single" w:sz="4" w:space="0" w:color="auto"/>
              <w:right w:val="single" w:sz="4" w:space="0" w:color="auto"/>
            </w:tcBorders>
            <w:shd w:val="clear" w:color="auto" w:fill="C0C0C0"/>
            <w:hideMark/>
          </w:tcPr>
          <w:p w14:paraId="42BD1936" w14:textId="77777777" w:rsidR="000A0C1B" w:rsidRDefault="000A0C1B" w:rsidP="00DD69F7">
            <w:pPr>
              <w:pStyle w:val="TAH"/>
              <w:rPr>
                <w:rFonts w:cs="Arial"/>
                <w:szCs w:val="18"/>
              </w:rPr>
            </w:pPr>
            <w:r>
              <w:rPr>
                <w:rFonts w:cs="Arial"/>
                <w:szCs w:val="18"/>
              </w:rPr>
              <w:t>Description</w:t>
            </w:r>
          </w:p>
        </w:tc>
      </w:tr>
      <w:tr w:rsidR="000A0C1B" w14:paraId="4EB8C979" w14:textId="77777777" w:rsidTr="00DD69F7">
        <w:trPr>
          <w:jc w:val="center"/>
        </w:trPr>
        <w:tc>
          <w:tcPr>
            <w:tcW w:w="2114" w:type="dxa"/>
            <w:tcBorders>
              <w:top w:val="single" w:sz="4" w:space="0" w:color="auto"/>
              <w:left w:val="single" w:sz="4" w:space="0" w:color="auto"/>
              <w:bottom w:val="single" w:sz="4" w:space="0" w:color="auto"/>
              <w:right w:val="single" w:sz="4" w:space="0" w:color="auto"/>
            </w:tcBorders>
            <w:hideMark/>
          </w:tcPr>
          <w:p w14:paraId="35E0AE83" w14:textId="77777777" w:rsidR="000A0C1B" w:rsidRDefault="000A0C1B" w:rsidP="00DD69F7">
            <w:pPr>
              <w:pStyle w:val="TAL"/>
            </w:pPr>
            <w:r>
              <w:t>notifyCorrelationId</w:t>
            </w:r>
          </w:p>
        </w:tc>
        <w:tc>
          <w:tcPr>
            <w:tcW w:w="1719" w:type="dxa"/>
            <w:tcBorders>
              <w:top w:val="single" w:sz="4" w:space="0" w:color="auto"/>
              <w:left w:val="single" w:sz="4" w:space="0" w:color="auto"/>
              <w:bottom w:val="single" w:sz="4" w:space="0" w:color="auto"/>
              <w:right w:val="single" w:sz="4" w:space="0" w:color="auto"/>
            </w:tcBorders>
            <w:hideMark/>
          </w:tcPr>
          <w:p w14:paraId="0793BB2C" w14:textId="77777777" w:rsidR="000A0C1B" w:rsidRDefault="000A0C1B" w:rsidP="00DD69F7">
            <w:pPr>
              <w:pStyle w:val="TAL"/>
            </w:pPr>
            <w:r>
              <w:t>string</w:t>
            </w:r>
          </w:p>
        </w:tc>
        <w:tc>
          <w:tcPr>
            <w:tcW w:w="284" w:type="dxa"/>
            <w:tcBorders>
              <w:top w:val="single" w:sz="4" w:space="0" w:color="auto"/>
              <w:left w:val="single" w:sz="4" w:space="0" w:color="auto"/>
              <w:bottom w:val="single" w:sz="4" w:space="0" w:color="auto"/>
              <w:right w:val="single" w:sz="4" w:space="0" w:color="auto"/>
            </w:tcBorders>
            <w:hideMark/>
          </w:tcPr>
          <w:p w14:paraId="498049D2" w14:textId="77777777" w:rsidR="000A0C1B" w:rsidRDefault="000A0C1B" w:rsidP="00DD69F7">
            <w:pPr>
              <w:pStyle w:val="TAC"/>
            </w:pPr>
            <w:r>
              <w:t>M</w:t>
            </w:r>
          </w:p>
        </w:tc>
        <w:tc>
          <w:tcPr>
            <w:tcW w:w="738" w:type="dxa"/>
            <w:tcBorders>
              <w:top w:val="single" w:sz="4" w:space="0" w:color="auto"/>
              <w:left w:val="single" w:sz="4" w:space="0" w:color="auto"/>
              <w:bottom w:val="single" w:sz="4" w:space="0" w:color="auto"/>
              <w:right w:val="single" w:sz="4" w:space="0" w:color="auto"/>
            </w:tcBorders>
            <w:hideMark/>
          </w:tcPr>
          <w:p w14:paraId="599CD807" w14:textId="77777777" w:rsidR="000A0C1B" w:rsidRDefault="000A0C1B" w:rsidP="00DD69F7">
            <w:pPr>
              <w:pStyle w:val="TAL"/>
            </w:pPr>
            <w:r>
              <w:t>1</w:t>
            </w:r>
          </w:p>
        </w:tc>
        <w:tc>
          <w:tcPr>
            <w:tcW w:w="4779" w:type="dxa"/>
            <w:tcBorders>
              <w:top w:val="single" w:sz="4" w:space="0" w:color="auto"/>
              <w:left w:val="single" w:sz="4" w:space="0" w:color="auto"/>
              <w:bottom w:val="single" w:sz="4" w:space="0" w:color="auto"/>
              <w:right w:val="single" w:sz="4" w:space="0" w:color="auto"/>
            </w:tcBorders>
            <w:hideMark/>
          </w:tcPr>
          <w:p w14:paraId="71185D1B" w14:textId="77777777" w:rsidR="000A0C1B" w:rsidRDefault="000A0C1B" w:rsidP="00DD69F7">
            <w:pPr>
              <w:pStyle w:val="TAL"/>
              <w:rPr>
                <w:rFonts w:cs="Arial"/>
                <w:szCs w:val="18"/>
              </w:rPr>
            </w:pPr>
            <w:r>
              <w:rPr>
                <w:noProof/>
              </w:rPr>
              <w:t xml:space="preserve">This IE shall indicate the notification correlation Id provided by the NF service consumer (e.g. AMF) when </w:t>
            </w:r>
            <w:r>
              <w:rPr>
                <w:rFonts w:cs="Arial"/>
                <w:szCs w:val="18"/>
              </w:rPr>
              <w:t>subscribing to the notification of the DDN Failure, which</w:t>
            </w:r>
            <w:r w:rsidRPr="009E7F4F">
              <w:rPr>
                <w:rFonts w:cs="Arial"/>
                <w:szCs w:val="18"/>
              </w:rPr>
              <w:t xml:space="preserve"> shall be returned by the SMF when a DDN Failure is notified for this subscription</w:t>
            </w:r>
            <w:r>
              <w:rPr>
                <w:noProof/>
              </w:rPr>
              <w:t>. This parameter can be useful if the NF service consumer has multiple subscriptions for the same PDU session.</w:t>
            </w:r>
          </w:p>
        </w:tc>
      </w:tr>
      <w:tr w:rsidR="000A0C1B" w14:paraId="5571B066" w14:textId="77777777" w:rsidTr="00DD69F7">
        <w:trPr>
          <w:jc w:val="center"/>
        </w:trPr>
        <w:tc>
          <w:tcPr>
            <w:tcW w:w="2114" w:type="dxa"/>
            <w:tcBorders>
              <w:top w:val="single" w:sz="4" w:space="0" w:color="auto"/>
              <w:left w:val="single" w:sz="4" w:space="0" w:color="auto"/>
              <w:bottom w:val="single" w:sz="4" w:space="0" w:color="auto"/>
              <w:right w:val="single" w:sz="4" w:space="0" w:color="auto"/>
            </w:tcBorders>
            <w:hideMark/>
          </w:tcPr>
          <w:p w14:paraId="2215F9C1" w14:textId="77777777" w:rsidR="000A0C1B" w:rsidRDefault="000A0C1B" w:rsidP="00DD69F7">
            <w:pPr>
              <w:pStyle w:val="TAL"/>
            </w:pPr>
            <w:r>
              <w:rPr>
                <w:lang w:eastAsia="zh-CN"/>
              </w:rPr>
              <w:t>ddd</w:t>
            </w:r>
            <w:r>
              <w:t>TrafficDescriptorList</w:t>
            </w:r>
          </w:p>
        </w:tc>
        <w:tc>
          <w:tcPr>
            <w:tcW w:w="1719" w:type="dxa"/>
            <w:tcBorders>
              <w:top w:val="single" w:sz="4" w:space="0" w:color="auto"/>
              <w:left w:val="single" w:sz="4" w:space="0" w:color="auto"/>
              <w:bottom w:val="single" w:sz="4" w:space="0" w:color="auto"/>
              <w:right w:val="single" w:sz="4" w:space="0" w:color="auto"/>
            </w:tcBorders>
            <w:hideMark/>
          </w:tcPr>
          <w:p w14:paraId="401B2FF0" w14:textId="77777777" w:rsidR="000A0C1B" w:rsidRDefault="000A0C1B" w:rsidP="00DD69F7">
            <w:pPr>
              <w:pStyle w:val="TAL"/>
            </w:pPr>
            <w:r>
              <w:t>array(DddTrafficDescriptor)</w:t>
            </w:r>
          </w:p>
        </w:tc>
        <w:tc>
          <w:tcPr>
            <w:tcW w:w="284" w:type="dxa"/>
            <w:tcBorders>
              <w:top w:val="single" w:sz="4" w:space="0" w:color="auto"/>
              <w:left w:val="single" w:sz="4" w:space="0" w:color="auto"/>
              <w:bottom w:val="single" w:sz="4" w:space="0" w:color="auto"/>
              <w:right w:val="single" w:sz="4" w:space="0" w:color="auto"/>
            </w:tcBorders>
            <w:hideMark/>
          </w:tcPr>
          <w:p w14:paraId="6E0AE752" w14:textId="77777777" w:rsidR="000A0C1B" w:rsidRDefault="000A0C1B" w:rsidP="00DD69F7">
            <w:pPr>
              <w:pStyle w:val="TAC"/>
            </w:pPr>
            <w:r>
              <w:rPr>
                <w:lang w:eastAsia="zh-CN"/>
              </w:rPr>
              <w:t>C</w:t>
            </w:r>
          </w:p>
        </w:tc>
        <w:tc>
          <w:tcPr>
            <w:tcW w:w="738" w:type="dxa"/>
            <w:tcBorders>
              <w:top w:val="single" w:sz="4" w:space="0" w:color="auto"/>
              <w:left w:val="single" w:sz="4" w:space="0" w:color="auto"/>
              <w:bottom w:val="single" w:sz="4" w:space="0" w:color="auto"/>
              <w:right w:val="single" w:sz="4" w:space="0" w:color="auto"/>
            </w:tcBorders>
            <w:hideMark/>
          </w:tcPr>
          <w:p w14:paraId="33592C87" w14:textId="77777777" w:rsidR="000A0C1B" w:rsidRDefault="000A0C1B" w:rsidP="00DD69F7">
            <w:pPr>
              <w:pStyle w:val="TAL"/>
            </w:pPr>
            <w:r>
              <w:rPr>
                <w:lang w:eastAsia="zh-CN"/>
              </w:rPr>
              <w:t>1..N</w:t>
            </w:r>
          </w:p>
        </w:tc>
        <w:tc>
          <w:tcPr>
            <w:tcW w:w="4779" w:type="dxa"/>
            <w:tcBorders>
              <w:top w:val="single" w:sz="4" w:space="0" w:color="auto"/>
              <w:left w:val="single" w:sz="4" w:space="0" w:color="auto"/>
              <w:bottom w:val="single" w:sz="4" w:space="0" w:color="auto"/>
              <w:right w:val="single" w:sz="4" w:space="0" w:color="auto"/>
            </w:tcBorders>
            <w:hideMark/>
          </w:tcPr>
          <w:p w14:paraId="7F0DF4B5" w14:textId="77777777" w:rsidR="000A0C1B" w:rsidRDefault="000A0C1B" w:rsidP="00DD69F7">
            <w:pPr>
              <w:pStyle w:val="TAL"/>
              <w:rPr>
                <w:rFonts w:cs="Arial"/>
                <w:szCs w:val="18"/>
              </w:rPr>
            </w:pPr>
            <w:bookmarkStart w:id="1940" w:name="_MCCTEMPBM_CRPT95390317___5"/>
            <w:r>
              <w:rPr>
                <w:rFonts w:cs="Arial"/>
                <w:szCs w:val="18"/>
              </w:rPr>
              <w:t>This IE shall be present if</w:t>
            </w:r>
            <w:r>
              <w:rPr>
                <w:rFonts w:cs="Arial"/>
                <w:szCs w:val="18"/>
                <w:lang w:eastAsia="zh-CN"/>
              </w:rPr>
              <w:t xml:space="preserve"> it is received from the UDM. When present, it shall contain a list of </w:t>
            </w:r>
            <w:r>
              <w:t xml:space="preserve">Traffic Descriptors related to the event of </w:t>
            </w:r>
            <w:r>
              <w:rPr>
                <w:rFonts w:cs="Arial"/>
                <w:color w:val="000000"/>
                <w:szCs w:val="18"/>
              </w:rPr>
              <w:t xml:space="preserve">DDN Failure </w:t>
            </w:r>
            <w:r w:rsidRPr="009E7F4F">
              <w:rPr>
                <w:rFonts w:cs="Arial"/>
                <w:color w:val="000000"/>
                <w:szCs w:val="18"/>
              </w:rPr>
              <w:t>for which the subscription applies</w:t>
            </w:r>
            <w:r>
              <w:t>.</w:t>
            </w:r>
            <w:bookmarkEnd w:id="1940"/>
          </w:p>
        </w:tc>
      </w:tr>
    </w:tbl>
    <w:p w14:paraId="7545FE9C" w14:textId="77C31C83" w:rsidR="000A0C1B" w:rsidRDefault="000A0C1B" w:rsidP="00FA3B9B">
      <w:pPr>
        <w:pStyle w:val="EditorsNote"/>
      </w:pPr>
    </w:p>
    <w:p w14:paraId="35848AC6" w14:textId="58F0137F" w:rsidR="00F53AD7" w:rsidRDefault="00F53AD7" w:rsidP="00E737D5">
      <w:pPr>
        <w:pStyle w:val="Heading5"/>
      </w:pPr>
      <w:bookmarkStart w:id="1941" w:name="_Toc43120149"/>
      <w:bookmarkStart w:id="1942" w:name="_Toc49768204"/>
      <w:bookmarkStart w:id="1943" w:name="_Toc56434377"/>
      <w:bookmarkStart w:id="1944" w:name="_Toc138320913"/>
      <w:r>
        <w:t>6.1.6.2.61</w:t>
      </w:r>
      <w:r>
        <w:tab/>
        <w:t>Type: AlternativeQosProfile</w:t>
      </w:r>
      <w:bookmarkEnd w:id="1941"/>
      <w:bookmarkEnd w:id="1942"/>
      <w:bookmarkEnd w:id="1943"/>
      <w:bookmarkEnd w:id="1944"/>
    </w:p>
    <w:p w14:paraId="38CC97A9" w14:textId="31737EE9" w:rsidR="00F53AD7" w:rsidRDefault="00F53AD7" w:rsidP="00F53AD7">
      <w:pPr>
        <w:pStyle w:val="TH"/>
      </w:pPr>
      <w:r>
        <w:rPr>
          <w:noProof/>
        </w:rPr>
        <w:t>Table </w:t>
      </w:r>
      <w:r>
        <w:t xml:space="preserve">6.1.6.2.61-1: </w:t>
      </w:r>
      <w:r>
        <w:rPr>
          <w:noProof/>
        </w:rPr>
        <w:t>Definition of type AlternativeQosProfile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53AD7" w:rsidRPr="00FD48E5" w14:paraId="3551832B"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BE2FE0C" w14:textId="77777777" w:rsidR="00F53AD7" w:rsidRDefault="00F53AD7" w:rsidP="000231B9">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38C90E" w14:textId="77777777" w:rsidR="00F53AD7" w:rsidRDefault="00F53AD7" w:rsidP="000231B9">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3860EDB" w14:textId="77777777" w:rsidR="00F53AD7" w:rsidRPr="007277D4" w:rsidRDefault="00F53AD7" w:rsidP="000231B9">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8F4A946" w14:textId="77777777" w:rsidR="00F53AD7" w:rsidRDefault="00F53AD7" w:rsidP="000231B9">
            <w:pPr>
              <w:pStyle w:val="TAH"/>
              <w:jc w:val="left"/>
            </w:pPr>
            <w:bookmarkStart w:id="1945" w:name="_MCCTEMPBM_CRPT95390318___4"/>
            <w:r>
              <w:t>Cardinality</w:t>
            </w:r>
            <w:bookmarkEnd w:id="1945"/>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D0EA15E" w14:textId="77777777" w:rsidR="00F53AD7" w:rsidRDefault="00F53AD7" w:rsidP="000231B9">
            <w:pPr>
              <w:pStyle w:val="TAH"/>
              <w:rPr>
                <w:rFonts w:cs="Arial"/>
                <w:szCs w:val="18"/>
              </w:rPr>
            </w:pPr>
            <w:r>
              <w:rPr>
                <w:rFonts w:cs="Arial"/>
                <w:szCs w:val="18"/>
              </w:rPr>
              <w:t>Description</w:t>
            </w:r>
          </w:p>
        </w:tc>
      </w:tr>
      <w:tr w:rsidR="00F53AD7" w:rsidRPr="00FD48E5" w14:paraId="22F7C26D"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1321D161" w14:textId="77777777" w:rsidR="00F53AD7" w:rsidRDefault="00F53AD7" w:rsidP="000231B9">
            <w:pPr>
              <w:pStyle w:val="TAL"/>
            </w:pPr>
            <w:r>
              <w:t>index</w:t>
            </w:r>
          </w:p>
        </w:tc>
        <w:tc>
          <w:tcPr>
            <w:tcW w:w="1559" w:type="dxa"/>
            <w:tcBorders>
              <w:top w:val="single" w:sz="4" w:space="0" w:color="auto"/>
              <w:left w:val="single" w:sz="4" w:space="0" w:color="auto"/>
              <w:bottom w:val="single" w:sz="4" w:space="0" w:color="auto"/>
              <w:right w:val="single" w:sz="4" w:space="0" w:color="auto"/>
            </w:tcBorders>
          </w:tcPr>
          <w:p w14:paraId="136A3807" w14:textId="77777777" w:rsidR="00F53AD7" w:rsidRDefault="00F53AD7" w:rsidP="000231B9">
            <w:pPr>
              <w:pStyle w:val="TAL"/>
            </w:pPr>
            <w:r w:rsidRPr="001D2CEF">
              <w:t>Integer</w:t>
            </w:r>
          </w:p>
        </w:tc>
        <w:tc>
          <w:tcPr>
            <w:tcW w:w="425" w:type="dxa"/>
            <w:tcBorders>
              <w:top w:val="single" w:sz="4" w:space="0" w:color="auto"/>
              <w:left w:val="single" w:sz="4" w:space="0" w:color="auto"/>
              <w:bottom w:val="single" w:sz="4" w:space="0" w:color="auto"/>
              <w:right w:val="single" w:sz="4" w:space="0" w:color="auto"/>
            </w:tcBorders>
          </w:tcPr>
          <w:p w14:paraId="6CF42A73" w14:textId="77777777" w:rsidR="00F53AD7" w:rsidRDefault="00F53AD7" w:rsidP="000231B9">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E0D69AC" w14:textId="77777777" w:rsidR="00F53AD7" w:rsidRDefault="00F53AD7" w:rsidP="000231B9">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139BDAE8" w14:textId="77777777" w:rsidR="00F53AD7" w:rsidRDefault="00F53AD7" w:rsidP="000231B9">
            <w:pPr>
              <w:pStyle w:val="TAL"/>
            </w:pPr>
            <w:r>
              <w:rPr>
                <w:rFonts w:cs="Arial"/>
                <w:szCs w:val="18"/>
              </w:rPr>
              <w:t xml:space="preserve">When present, this IE shall contain the index identifying the </w:t>
            </w:r>
            <w:r w:rsidRPr="00656851">
              <w:rPr>
                <w:lang w:eastAsia="ja-JP"/>
              </w:rPr>
              <w:t>alternative</w:t>
            </w:r>
            <w:r>
              <w:rPr>
                <w:lang w:eastAsia="ja-JP"/>
              </w:rPr>
              <w:t xml:space="preserve"> QoS profile.</w:t>
            </w:r>
          </w:p>
          <w:p w14:paraId="5D29ADA7" w14:textId="77777777" w:rsidR="00F53AD7" w:rsidRDefault="00F53AD7" w:rsidP="000231B9">
            <w:pPr>
              <w:pStyle w:val="TAL"/>
              <w:rPr>
                <w:rFonts w:cs="Arial"/>
                <w:szCs w:val="18"/>
              </w:rPr>
            </w:pPr>
            <w:r w:rsidRPr="001D2CEF">
              <w:t xml:space="preserve">Minimum = </w:t>
            </w:r>
            <w:r>
              <w:t>1</w:t>
            </w:r>
            <w:r w:rsidRPr="001D2CEF">
              <w:t xml:space="preserve">. Maximum = </w:t>
            </w:r>
            <w:r>
              <w:t>8</w:t>
            </w:r>
            <w:r w:rsidRPr="001D2CEF">
              <w:t>.</w:t>
            </w:r>
          </w:p>
        </w:tc>
      </w:tr>
      <w:tr w:rsidR="00F53AD7" w:rsidRPr="00FD48E5" w14:paraId="0BED1853"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15EA9283" w14:textId="77777777" w:rsidR="00F53AD7" w:rsidRDefault="00F53AD7" w:rsidP="000231B9">
            <w:pPr>
              <w:pStyle w:val="TAL"/>
            </w:pPr>
            <w:r>
              <w:t>guaFbrDl</w:t>
            </w:r>
          </w:p>
        </w:tc>
        <w:tc>
          <w:tcPr>
            <w:tcW w:w="1559" w:type="dxa"/>
            <w:tcBorders>
              <w:top w:val="single" w:sz="4" w:space="0" w:color="auto"/>
              <w:left w:val="single" w:sz="4" w:space="0" w:color="auto"/>
              <w:bottom w:val="single" w:sz="4" w:space="0" w:color="auto"/>
              <w:right w:val="single" w:sz="4" w:space="0" w:color="auto"/>
            </w:tcBorders>
          </w:tcPr>
          <w:p w14:paraId="630366EE" w14:textId="77777777" w:rsidR="00F53AD7" w:rsidRDefault="00F53AD7" w:rsidP="000231B9">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1490B345" w14:textId="77777777" w:rsidR="00F53AD7" w:rsidRDefault="00F53AD7" w:rsidP="000231B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E3A2CBF" w14:textId="77777777" w:rsidR="00F53AD7" w:rsidRDefault="00F53AD7" w:rsidP="00023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8D34438" w14:textId="77777777" w:rsidR="00F53AD7" w:rsidRDefault="00F53AD7" w:rsidP="000231B9">
            <w:pPr>
              <w:pStyle w:val="TAL"/>
              <w:rPr>
                <w:rFonts w:cs="Arial"/>
                <w:szCs w:val="18"/>
              </w:rPr>
            </w:pPr>
            <w:r>
              <w:rPr>
                <w:rFonts w:cs="Arial"/>
                <w:szCs w:val="18"/>
              </w:rPr>
              <w:t xml:space="preserve">When present, this IE shall contain the Guaranteed Bit Rate in Downlink. See </w:t>
            </w:r>
            <w:r>
              <w:t>3GPP TS </w:t>
            </w:r>
            <w:r w:rsidRPr="005E4D39">
              <w:t>23.501 [2</w:t>
            </w:r>
            <w:r>
              <w:t>].</w:t>
            </w:r>
          </w:p>
        </w:tc>
      </w:tr>
      <w:tr w:rsidR="00F53AD7" w:rsidRPr="00FD48E5" w14:paraId="47B05758"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21CAE4EC" w14:textId="77777777" w:rsidR="00F53AD7" w:rsidRDefault="00F53AD7" w:rsidP="000231B9">
            <w:pPr>
              <w:pStyle w:val="TAL"/>
            </w:pPr>
            <w:r>
              <w:t>guaFbrUl</w:t>
            </w:r>
          </w:p>
        </w:tc>
        <w:tc>
          <w:tcPr>
            <w:tcW w:w="1559" w:type="dxa"/>
            <w:tcBorders>
              <w:top w:val="single" w:sz="4" w:space="0" w:color="auto"/>
              <w:left w:val="single" w:sz="4" w:space="0" w:color="auto"/>
              <w:bottom w:val="single" w:sz="4" w:space="0" w:color="auto"/>
              <w:right w:val="single" w:sz="4" w:space="0" w:color="auto"/>
            </w:tcBorders>
          </w:tcPr>
          <w:p w14:paraId="7FBCF11F" w14:textId="77777777" w:rsidR="00F53AD7" w:rsidRDefault="00F53AD7" w:rsidP="000231B9">
            <w:pPr>
              <w:pStyle w:val="TAL"/>
            </w:pPr>
            <w:r>
              <w:t>BitRate</w:t>
            </w:r>
          </w:p>
        </w:tc>
        <w:tc>
          <w:tcPr>
            <w:tcW w:w="425" w:type="dxa"/>
            <w:tcBorders>
              <w:top w:val="single" w:sz="4" w:space="0" w:color="auto"/>
              <w:left w:val="single" w:sz="4" w:space="0" w:color="auto"/>
              <w:bottom w:val="single" w:sz="4" w:space="0" w:color="auto"/>
              <w:right w:val="single" w:sz="4" w:space="0" w:color="auto"/>
            </w:tcBorders>
          </w:tcPr>
          <w:p w14:paraId="0E7B25BB" w14:textId="77777777" w:rsidR="00F53AD7" w:rsidRDefault="00F53AD7" w:rsidP="000231B9">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56326F7" w14:textId="77777777" w:rsidR="00F53AD7" w:rsidRDefault="00F53AD7" w:rsidP="00023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7DA95C3" w14:textId="77777777" w:rsidR="00F53AD7" w:rsidRDefault="00F53AD7" w:rsidP="000231B9">
            <w:pPr>
              <w:pStyle w:val="TAL"/>
              <w:rPr>
                <w:rFonts w:cs="Arial"/>
                <w:szCs w:val="18"/>
              </w:rPr>
            </w:pPr>
            <w:r>
              <w:rPr>
                <w:rFonts w:cs="Arial"/>
                <w:szCs w:val="18"/>
              </w:rPr>
              <w:t xml:space="preserve">When present, this IE shall contain the Guaranteed Bit Rate in Uplink. See </w:t>
            </w:r>
            <w:r>
              <w:t>3GPP TS </w:t>
            </w:r>
            <w:r w:rsidRPr="005E4D39">
              <w:t>23.501 [2</w:t>
            </w:r>
            <w:r>
              <w:t>].</w:t>
            </w:r>
          </w:p>
        </w:tc>
      </w:tr>
      <w:tr w:rsidR="00F53AD7" w:rsidRPr="00FD48E5" w14:paraId="3200BDE9"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5313AE53" w14:textId="77777777" w:rsidR="00F53AD7" w:rsidRDefault="00F53AD7" w:rsidP="000231B9">
            <w:pPr>
              <w:pStyle w:val="TAL"/>
            </w:pPr>
            <w:r w:rsidRPr="001D2CEF">
              <w:rPr>
                <w:szCs w:val="18"/>
                <w:lang w:eastAsia="zh-CN"/>
              </w:rPr>
              <w:t>packetDelayBudget</w:t>
            </w:r>
          </w:p>
        </w:tc>
        <w:tc>
          <w:tcPr>
            <w:tcW w:w="1559" w:type="dxa"/>
            <w:tcBorders>
              <w:top w:val="single" w:sz="4" w:space="0" w:color="auto"/>
              <w:left w:val="single" w:sz="4" w:space="0" w:color="auto"/>
              <w:bottom w:val="single" w:sz="4" w:space="0" w:color="auto"/>
              <w:right w:val="single" w:sz="4" w:space="0" w:color="auto"/>
            </w:tcBorders>
          </w:tcPr>
          <w:p w14:paraId="35137A73" w14:textId="77777777" w:rsidR="00F53AD7" w:rsidRDefault="00F53AD7" w:rsidP="000231B9">
            <w:pPr>
              <w:pStyle w:val="TAL"/>
            </w:pPr>
            <w:r w:rsidRPr="001D2CEF">
              <w:rPr>
                <w:lang w:eastAsia="zh-CN"/>
              </w:rPr>
              <w:t>PacketDelBudget</w:t>
            </w:r>
          </w:p>
        </w:tc>
        <w:tc>
          <w:tcPr>
            <w:tcW w:w="425" w:type="dxa"/>
            <w:tcBorders>
              <w:top w:val="single" w:sz="4" w:space="0" w:color="auto"/>
              <w:left w:val="single" w:sz="4" w:space="0" w:color="auto"/>
              <w:bottom w:val="single" w:sz="4" w:space="0" w:color="auto"/>
              <w:right w:val="single" w:sz="4" w:space="0" w:color="auto"/>
            </w:tcBorders>
          </w:tcPr>
          <w:p w14:paraId="474D4E84" w14:textId="77777777" w:rsidR="00F53AD7" w:rsidRDefault="00F53AD7" w:rsidP="000231B9">
            <w:pPr>
              <w:pStyle w:val="TAC"/>
            </w:pPr>
            <w:r>
              <w:rPr>
                <w:noProof/>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BC9F564" w14:textId="77777777" w:rsidR="00F53AD7" w:rsidRDefault="00F53AD7" w:rsidP="00023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DD7FC8F" w14:textId="77777777" w:rsidR="00F53AD7" w:rsidRDefault="00F53AD7" w:rsidP="000231B9">
            <w:pPr>
              <w:pStyle w:val="TAL"/>
              <w:rPr>
                <w:rFonts w:cs="Arial"/>
                <w:szCs w:val="18"/>
              </w:rPr>
            </w:pPr>
            <w:r>
              <w:rPr>
                <w:rFonts w:cs="Arial"/>
                <w:szCs w:val="18"/>
              </w:rPr>
              <w:t xml:space="preserve">When present, this IE shall indicate </w:t>
            </w:r>
            <w:r w:rsidRPr="001D2CEF">
              <w:t>the</w:t>
            </w:r>
            <w:r w:rsidRPr="001D2CEF">
              <w:rPr>
                <w:noProof/>
                <w:szCs w:val="18"/>
              </w:rPr>
              <w:t xml:space="preserve"> packet delay budget. </w:t>
            </w:r>
          </w:p>
        </w:tc>
      </w:tr>
      <w:tr w:rsidR="00F53AD7" w:rsidRPr="00FD48E5" w14:paraId="5642A9DF" w14:textId="77777777" w:rsidTr="000231B9">
        <w:trPr>
          <w:jc w:val="center"/>
        </w:trPr>
        <w:tc>
          <w:tcPr>
            <w:tcW w:w="2090" w:type="dxa"/>
            <w:tcBorders>
              <w:top w:val="single" w:sz="4" w:space="0" w:color="auto"/>
              <w:left w:val="single" w:sz="4" w:space="0" w:color="auto"/>
              <w:bottom w:val="single" w:sz="4" w:space="0" w:color="auto"/>
              <w:right w:val="single" w:sz="4" w:space="0" w:color="auto"/>
            </w:tcBorders>
          </w:tcPr>
          <w:p w14:paraId="618263D1" w14:textId="77777777" w:rsidR="00F53AD7" w:rsidRDefault="00F53AD7" w:rsidP="000231B9">
            <w:pPr>
              <w:pStyle w:val="TAL"/>
            </w:pPr>
            <w:r w:rsidRPr="001D2CEF">
              <w:t>packetErrRate</w:t>
            </w:r>
          </w:p>
        </w:tc>
        <w:tc>
          <w:tcPr>
            <w:tcW w:w="1559" w:type="dxa"/>
            <w:tcBorders>
              <w:top w:val="single" w:sz="4" w:space="0" w:color="auto"/>
              <w:left w:val="single" w:sz="4" w:space="0" w:color="auto"/>
              <w:bottom w:val="single" w:sz="4" w:space="0" w:color="auto"/>
              <w:right w:val="single" w:sz="4" w:space="0" w:color="auto"/>
            </w:tcBorders>
          </w:tcPr>
          <w:p w14:paraId="623C3066" w14:textId="77777777" w:rsidR="00F53AD7" w:rsidRDefault="00F53AD7" w:rsidP="000231B9">
            <w:pPr>
              <w:pStyle w:val="TAL"/>
            </w:pPr>
            <w:r w:rsidRPr="001D2CEF">
              <w:rPr>
                <w:noProof/>
                <w:lang w:eastAsia="zh-CN"/>
              </w:rPr>
              <w:t>PacketErrRate</w:t>
            </w:r>
          </w:p>
        </w:tc>
        <w:tc>
          <w:tcPr>
            <w:tcW w:w="425" w:type="dxa"/>
            <w:tcBorders>
              <w:top w:val="single" w:sz="4" w:space="0" w:color="auto"/>
              <w:left w:val="single" w:sz="4" w:space="0" w:color="auto"/>
              <w:bottom w:val="single" w:sz="4" w:space="0" w:color="auto"/>
              <w:right w:val="single" w:sz="4" w:space="0" w:color="auto"/>
            </w:tcBorders>
          </w:tcPr>
          <w:p w14:paraId="3A19B357" w14:textId="77777777" w:rsidR="00F53AD7" w:rsidRDefault="00F53AD7" w:rsidP="000231B9">
            <w:pPr>
              <w:pStyle w:val="TAC"/>
            </w:pPr>
            <w:r>
              <w:rPr>
                <w:noProof/>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701D4DE" w14:textId="77777777" w:rsidR="00F53AD7" w:rsidRDefault="00F53AD7" w:rsidP="000231B9">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C500E54" w14:textId="77777777" w:rsidR="00F53AD7" w:rsidRDefault="00F53AD7" w:rsidP="000231B9">
            <w:pPr>
              <w:pStyle w:val="TAL"/>
              <w:rPr>
                <w:rFonts w:cs="Arial"/>
                <w:szCs w:val="18"/>
              </w:rPr>
            </w:pPr>
            <w:r>
              <w:rPr>
                <w:rFonts w:cs="Arial"/>
                <w:szCs w:val="18"/>
              </w:rPr>
              <w:t xml:space="preserve">When present, this IE shall indicate </w:t>
            </w:r>
            <w:r w:rsidRPr="001D2CEF">
              <w:rPr>
                <w:noProof/>
                <w:szCs w:val="18"/>
              </w:rPr>
              <w:t xml:space="preserve">the packet error rate. </w:t>
            </w:r>
          </w:p>
        </w:tc>
      </w:tr>
    </w:tbl>
    <w:p w14:paraId="1329CE18" w14:textId="4D001630" w:rsidR="00F53AD7" w:rsidRDefault="00F53AD7" w:rsidP="00FA3B9B">
      <w:pPr>
        <w:pStyle w:val="EditorsNote"/>
      </w:pPr>
    </w:p>
    <w:p w14:paraId="0CEBD546" w14:textId="558F25D6" w:rsidR="00653064" w:rsidRDefault="00653064" w:rsidP="00E737D5">
      <w:pPr>
        <w:pStyle w:val="Heading5"/>
      </w:pPr>
      <w:bookmarkStart w:id="1946" w:name="_Toc49768205"/>
      <w:bookmarkStart w:id="1947" w:name="_Toc56434378"/>
      <w:bookmarkStart w:id="1948" w:name="_Toc138320914"/>
      <w:r>
        <w:t>6.1.6.2.62</w:t>
      </w:r>
      <w:r>
        <w:tab/>
        <w:t>Type: ProblemDetailsAddInfo</w:t>
      </w:r>
      <w:bookmarkEnd w:id="1946"/>
      <w:bookmarkEnd w:id="1947"/>
      <w:bookmarkEnd w:id="1948"/>
    </w:p>
    <w:p w14:paraId="4E619DAB" w14:textId="0A567D0D" w:rsidR="00653064" w:rsidRDefault="00653064" w:rsidP="00653064">
      <w:pPr>
        <w:pStyle w:val="TH"/>
      </w:pPr>
      <w:r>
        <w:rPr>
          <w:noProof/>
        </w:rPr>
        <w:t>Table </w:t>
      </w:r>
      <w:r>
        <w:t xml:space="preserve">6.1.6.2.62-1: </w:t>
      </w:r>
      <w:r>
        <w:rPr>
          <w:noProof/>
        </w:rPr>
        <w:t>Definition of type ProblemDetailsAddInfo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53064" w:rsidRPr="00FD48E5" w14:paraId="316F0A0B" w14:textId="77777777" w:rsidTr="00A83B5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1EA8EA7" w14:textId="77777777" w:rsidR="00653064" w:rsidRDefault="00653064" w:rsidP="00A83B54">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6F54DD" w14:textId="77777777" w:rsidR="00653064" w:rsidRDefault="00653064" w:rsidP="00A83B54">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01784F7" w14:textId="77777777" w:rsidR="00653064" w:rsidRPr="007277D4" w:rsidRDefault="00653064" w:rsidP="00A83B54">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154DA1C" w14:textId="77777777" w:rsidR="00653064" w:rsidRDefault="00653064" w:rsidP="00A83B54">
            <w:pPr>
              <w:pStyle w:val="TAH"/>
              <w:jc w:val="left"/>
            </w:pPr>
            <w:bookmarkStart w:id="1949" w:name="_MCCTEMPBM_CRPT95390319___4"/>
            <w:r>
              <w:t>Cardinality</w:t>
            </w:r>
            <w:bookmarkEnd w:id="1949"/>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F4050F9" w14:textId="77777777" w:rsidR="00653064" w:rsidRDefault="00653064" w:rsidP="00A83B54">
            <w:pPr>
              <w:pStyle w:val="TAH"/>
              <w:rPr>
                <w:rFonts w:cs="Arial"/>
                <w:szCs w:val="18"/>
              </w:rPr>
            </w:pPr>
            <w:r>
              <w:rPr>
                <w:rFonts w:cs="Arial"/>
                <w:szCs w:val="18"/>
              </w:rPr>
              <w:t>Description</w:t>
            </w:r>
          </w:p>
        </w:tc>
      </w:tr>
      <w:tr w:rsidR="00653064" w:rsidRPr="00FD48E5" w14:paraId="25B39404" w14:textId="77777777" w:rsidTr="00A83B54">
        <w:trPr>
          <w:jc w:val="center"/>
        </w:trPr>
        <w:tc>
          <w:tcPr>
            <w:tcW w:w="2090" w:type="dxa"/>
            <w:tcBorders>
              <w:top w:val="single" w:sz="4" w:space="0" w:color="auto"/>
              <w:left w:val="single" w:sz="4" w:space="0" w:color="auto"/>
              <w:bottom w:val="single" w:sz="4" w:space="0" w:color="auto"/>
              <w:right w:val="single" w:sz="4" w:space="0" w:color="auto"/>
            </w:tcBorders>
          </w:tcPr>
          <w:p w14:paraId="0BE11A92" w14:textId="77777777" w:rsidR="00653064" w:rsidRDefault="00653064" w:rsidP="00A83B54">
            <w:pPr>
              <w:pStyle w:val="TAL"/>
            </w:pPr>
            <w:r>
              <w:t>remoteError</w:t>
            </w:r>
          </w:p>
        </w:tc>
        <w:tc>
          <w:tcPr>
            <w:tcW w:w="1559" w:type="dxa"/>
            <w:tcBorders>
              <w:top w:val="single" w:sz="4" w:space="0" w:color="auto"/>
              <w:left w:val="single" w:sz="4" w:space="0" w:color="auto"/>
              <w:bottom w:val="single" w:sz="4" w:space="0" w:color="auto"/>
              <w:right w:val="single" w:sz="4" w:space="0" w:color="auto"/>
            </w:tcBorders>
          </w:tcPr>
          <w:p w14:paraId="55C50CF5" w14:textId="77777777" w:rsidR="00653064" w:rsidRDefault="00653064" w:rsidP="00A83B5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038EFC82" w14:textId="77777777" w:rsidR="00653064" w:rsidRDefault="00653064" w:rsidP="00A83B54">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F79B11D" w14:textId="77777777" w:rsidR="00653064" w:rsidRDefault="00653064" w:rsidP="00A83B5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A8C6D9E" w14:textId="0C7280BE" w:rsidR="00653064" w:rsidRDefault="00653064" w:rsidP="00A83B54">
            <w:pPr>
              <w:pStyle w:val="TAL"/>
              <w:rPr>
                <w:rFonts w:cs="Arial"/>
                <w:szCs w:val="18"/>
              </w:rPr>
            </w:pPr>
            <w:r>
              <w:rPr>
                <w:rFonts w:cs="Arial"/>
                <w:szCs w:val="18"/>
              </w:rPr>
              <w:t>When present, this IE shall indicate whether the error is originated by the remote entity or by the entity sending the response, as follows:</w:t>
            </w:r>
          </w:p>
          <w:p w14:paraId="18561633" w14:textId="77777777" w:rsidR="00653064" w:rsidRDefault="00653064" w:rsidP="00A83B54">
            <w:pPr>
              <w:pStyle w:val="TAL"/>
              <w:rPr>
                <w:rFonts w:cs="Arial"/>
                <w:szCs w:val="18"/>
              </w:rPr>
            </w:pPr>
          </w:p>
          <w:p w14:paraId="399E672A" w14:textId="77777777" w:rsidR="00653064" w:rsidRPr="00A169C9" w:rsidRDefault="00653064" w:rsidP="00A83B54">
            <w:pPr>
              <w:pStyle w:val="B1"/>
              <w:rPr>
                <w:rFonts w:ascii="Arial" w:hAnsi="Arial" w:cs="Arial"/>
                <w:sz w:val="18"/>
                <w:szCs w:val="18"/>
              </w:rPr>
            </w:pPr>
            <w:bookmarkStart w:id="1950" w:name="_MCCTEMPBM_CRPT95390320___7"/>
            <w:r w:rsidRPr="00A169C9">
              <w:rPr>
                <w:rFonts w:ascii="Arial" w:hAnsi="Arial" w:cs="Arial"/>
                <w:sz w:val="18"/>
                <w:szCs w:val="18"/>
              </w:rPr>
              <w:t>- true: the error is originated by the remote entity (i.e. H-SMF</w:t>
            </w:r>
            <w:r>
              <w:rPr>
                <w:rFonts w:ascii="Arial" w:hAnsi="Arial" w:cs="Arial"/>
                <w:sz w:val="18"/>
                <w:szCs w:val="18"/>
              </w:rPr>
              <w:t>/</w:t>
            </w:r>
            <w:r w:rsidRPr="00A169C9">
              <w:rPr>
                <w:rFonts w:ascii="Arial" w:hAnsi="Arial" w:cs="Arial"/>
                <w:sz w:val="18"/>
                <w:szCs w:val="18"/>
              </w:rPr>
              <w:t>SMF).</w:t>
            </w:r>
          </w:p>
          <w:p w14:paraId="0CE8786C" w14:textId="1FC1A11D" w:rsidR="00653064" w:rsidRPr="00A169C9" w:rsidRDefault="00653064" w:rsidP="00A83B54">
            <w:pPr>
              <w:pStyle w:val="B1"/>
              <w:rPr>
                <w:rFonts w:ascii="Arial" w:hAnsi="Arial" w:cs="Arial"/>
                <w:sz w:val="18"/>
                <w:szCs w:val="18"/>
              </w:rPr>
            </w:pPr>
            <w:r w:rsidRPr="00A169C9">
              <w:rPr>
                <w:rFonts w:ascii="Arial" w:hAnsi="Arial" w:cs="Arial"/>
                <w:sz w:val="18"/>
                <w:szCs w:val="18"/>
              </w:rPr>
              <w:t>- false: the error is originated by the entity sending the response (i.e. V-SMF</w:t>
            </w:r>
            <w:r>
              <w:rPr>
                <w:rFonts w:ascii="Arial" w:hAnsi="Arial" w:cs="Arial"/>
                <w:sz w:val="18"/>
                <w:szCs w:val="18"/>
              </w:rPr>
              <w:t>/</w:t>
            </w:r>
            <w:r w:rsidRPr="00A169C9">
              <w:rPr>
                <w:rFonts w:ascii="Arial" w:hAnsi="Arial" w:cs="Arial"/>
                <w:sz w:val="18"/>
                <w:szCs w:val="18"/>
              </w:rPr>
              <w:t>I-SMF).</w:t>
            </w:r>
          </w:p>
          <w:bookmarkEnd w:id="1950"/>
          <w:p w14:paraId="4D60899F" w14:textId="77777777" w:rsidR="00653064" w:rsidRDefault="00653064" w:rsidP="00A83B54">
            <w:pPr>
              <w:pStyle w:val="TAL"/>
              <w:rPr>
                <w:rFonts w:cs="Arial"/>
                <w:szCs w:val="18"/>
              </w:rPr>
            </w:pPr>
            <w:r>
              <w:rPr>
                <w:rFonts w:cs="Arial"/>
                <w:szCs w:val="18"/>
              </w:rPr>
              <w:t>This IE shall be present and set to "true" for a HR PDU session or for a PDU session with an I-SMF, when the V-SMF/I-SMF retuns an error response to the AMF that was originated by the H-SMF/SMF. This IE may be present if the error is originated by the V-SMF/I-SMF.</w:t>
            </w:r>
          </w:p>
          <w:p w14:paraId="0B8C700F" w14:textId="77777777" w:rsidR="00653064" w:rsidRDefault="00653064" w:rsidP="00A83B54">
            <w:pPr>
              <w:pStyle w:val="TAL"/>
              <w:rPr>
                <w:rFonts w:cs="Arial"/>
                <w:szCs w:val="18"/>
              </w:rPr>
            </w:pPr>
          </w:p>
        </w:tc>
      </w:tr>
    </w:tbl>
    <w:p w14:paraId="17600190" w14:textId="7ABF3D39" w:rsidR="00653064" w:rsidRDefault="00653064" w:rsidP="00FA3B9B">
      <w:pPr>
        <w:pStyle w:val="EditorsNote"/>
      </w:pPr>
    </w:p>
    <w:p w14:paraId="56031327" w14:textId="4DBB104A" w:rsidR="00653064" w:rsidRPr="003B2883" w:rsidRDefault="00653064" w:rsidP="00E737D5">
      <w:pPr>
        <w:pStyle w:val="Heading5"/>
        <w:rPr>
          <w:lang w:eastAsia="zh-CN"/>
        </w:rPr>
      </w:pPr>
      <w:bookmarkStart w:id="1951" w:name="_Toc49768206"/>
      <w:bookmarkStart w:id="1952" w:name="_Toc56434379"/>
      <w:bookmarkStart w:id="1953" w:name="_Toc138320915"/>
      <w:r>
        <w:lastRenderedPageBreak/>
        <w:t>6.1.6.2.63</w:t>
      </w:r>
      <w:r w:rsidRPr="003B2883">
        <w:tab/>
        <w:t xml:space="preserve">Type: </w:t>
      </w:r>
      <w:r>
        <w:t>ExtProblemDetails</w:t>
      </w:r>
      <w:bookmarkEnd w:id="1951"/>
      <w:bookmarkEnd w:id="1952"/>
      <w:bookmarkEnd w:id="1953"/>
    </w:p>
    <w:p w14:paraId="4F029988" w14:textId="40DC1AD5" w:rsidR="00653064" w:rsidRPr="003B2883" w:rsidRDefault="00653064" w:rsidP="00653064">
      <w:pPr>
        <w:pStyle w:val="TH"/>
      </w:pPr>
      <w:r w:rsidRPr="003B2883">
        <w:rPr>
          <w:noProof/>
        </w:rPr>
        <w:t>Table </w:t>
      </w:r>
      <w:r>
        <w:t>6.1.6.2.63-1</w:t>
      </w:r>
      <w:r w:rsidRPr="003B2883">
        <w:t xml:space="preserve">: </w:t>
      </w:r>
      <w:r w:rsidRPr="003B2883">
        <w:rPr>
          <w:noProof/>
        </w:rPr>
        <w:t xml:space="preserve">Definition of type </w:t>
      </w:r>
      <w:r>
        <w:t>ExtProblemDetails</w:t>
      </w:r>
      <w:r>
        <w:rPr>
          <w:noProof/>
        </w:rPr>
        <w:t xml:space="preserve"> as a list of </w:t>
      </w:r>
      <w:r>
        <w:t>to be combined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5"/>
        <w:gridCol w:w="1080"/>
        <w:gridCol w:w="3330"/>
        <w:gridCol w:w="1793"/>
      </w:tblGrid>
      <w:tr w:rsidR="00653064" w14:paraId="6748F696" w14:textId="77777777" w:rsidTr="00A83B54">
        <w:trPr>
          <w:jc w:val="center"/>
        </w:trPr>
        <w:tc>
          <w:tcPr>
            <w:tcW w:w="2515" w:type="dxa"/>
            <w:tcBorders>
              <w:top w:val="single" w:sz="4" w:space="0" w:color="auto"/>
              <w:left w:val="single" w:sz="4" w:space="0" w:color="auto"/>
              <w:bottom w:val="single" w:sz="4" w:space="0" w:color="auto"/>
              <w:right w:val="single" w:sz="4" w:space="0" w:color="auto"/>
            </w:tcBorders>
            <w:shd w:val="clear" w:color="auto" w:fill="C0C0C0"/>
            <w:hideMark/>
          </w:tcPr>
          <w:p w14:paraId="31C8D27F" w14:textId="77777777" w:rsidR="00653064" w:rsidRDefault="00653064" w:rsidP="00A83B54">
            <w:pPr>
              <w:pStyle w:val="TAH"/>
            </w:pPr>
            <w:r>
              <w:t>Data type</w:t>
            </w:r>
          </w:p>
        </w:tc>
        <w:tc>
          <w:tcPr>
            <w:tcW w:w="1080" w:type="dxa"/>
            <w:tcBorders>
              <w:top w:val="single" w:sz="4" w:space="0" w:color="auto"/>
              <w:left w:val="single" w:sz="4" w:space="0" w:color="auto"/>
              <w:bottom w:val="single" w:sz="4" w:space="0" w:color="auto"/>
              <w:right w:val="single" w:sz="4" w:space="0" w:color="auto"/>
            </w:tcBorders>
            <w:shd w:val="clear" w:color="auto" w:fill="C0C0C0"/>
          </w:tcPr>
          <w:p w14:paraId="00400EAF" w14:textId="77777777" w:rsidR="00653064" w:rsidRDefault="00653064" w:rsidP="00A83B54">
            <w:pPr>
              <w:pStyle w:val="TAH"/>
              <w:jc w:val="left"/>
            </w:pPr>
            <w:bookmarkStart w:id="1954" w:name="_MCCTEMPBM_CRPT95390321___4"/>
            <w:r>
              <w:t>Cardinality</w:t>
            </w:r>
            <w:bookmarkEnd w:id="1954"/>
          </w:p>
        </w:tc>
        <w:tc>
          <w:tcPr>
            <w:tcW w:w="3330" w:type="dxa"/>
            <w:tcBorders>
              <w:top w:val="single" w:sz="4" w:space="0" w:color="auto"/>
              <w:left w:val="single" w:sz="4" w:space="0" w:color="auto"/>
              <w:bottom w:val="single" w:sz="4" w:space="0" w:color="auto"/>
              <w:right w:val="single" w:sz="4" w:space="0" w:color="auto"/>
            </w:tcBorders>
            <w:shd w:val="clear" w:color="auto" w:fill="C0C0C0"/>
            <w:hideMark/>
          </w:tcPr>
          <w:p w14:paraId="347FFA0F" w14:textId="77777777" w:rsidR="00653064" w:rsidRDefault="00653064" w:rsidP="00A83B54">
            <w:pPr>
              <w:pStyle w:val="TAH"/>
              <w:rPr>
                <w:rFonts w:cs="Arial"/>
                <w:szCs w:val="18"/>
              </w:rPr>
            </w:pPr>
            <w:r>
              <w:rPr>
                <w:rFonts w:cs="Arial"/>
                <w:szCs w:val="18"/>
              </w:rPr>
              <w:t>Description</w:t>
            </w:r>
          </w:p>
        </w:tc>
        <w:tc>
          <w:tcPr>
            <w:tcW w:w="1793" w:type="dxa"/>
            <w:tcBorders>
              <w:top w:val="single" w:sz="4" w:space="0" w:color="auto"/>
              <w:left w:val="single" w:sz="4" w:space="0" w:color="auto"/>
              <w:bottom w:val="single" w:sz="4" w:space="0" w:color="auto"/>
              <w:right w:val="single" w:sz="4" w:space="0" w:color="auto"/>
            </w:tcBorders>
            <w:shd w:val="clear" w:color="auto" w:fill="C0C0C0"/>
          </w:tcPr>
          <w:p w14:paraId="2CA8EAEB" w14:textId="77777777" w:rsidR="00653064" w:rsidRDefault="00653064" w:rsidP="00A83B54">
            <w:pPr>
              <w:pStyle w:val="TAH"/>
              <w:rPr>
                <w:rFonts w:cs="Arial"/>
                <w:szCs w:val="18"/>
              </w:rPr>
            </w:pPr>
            <w:r>
              <w:rPr>
                <w:rFonts w:cs="Arial"/>
                <w:szCs w:val="18"/>
              </w:rPr>
              <w:t>Applicability</w:t>
            </w:r>
          </w:p>
        </w:tc>
      </w:tr>
      <w:tr w:rsidR="00653064" w:rsidRPr="001769FF" w14:paraId="5080F9A0" w14:textId="77777777" w:rsidTr="00A83B54">
        <w:trPr>
          <w:jc w:val="center"/>
        </w:trPr>
        <w:tc>
          <w:tcPr>
            <w:tcW w:w="2515" w:type="dxa"/>
            <w:tcBorders>
              <w:top w:val="single" w:sz="4" w:space="0" w:color="auto"/>
              <w:left w:val="single" w:sz="4" w:space="0" w:color="auto"/>
              <w:bottom w:val="single" w:sz="4" w:space="0" w:color="auto"/>
              <w:right w:val="single" w:sz="4" w:space="0" w:color="auto"/>
            </w:tcBorders>
          </w:tcPr>
          <w:p w14:paraId="7528C1B0" w14:textId="77777777" w:rsidR="00653064" w:rsidRDefault="00653064" w:rsidP="00A83B54">
            <w:pPr>
              <w:pStyle w:val="TAL"/>
            </w:pPr>
            <w:r>
              <w:t>ProblemDetails</w:t>
            </w:r>
          </w:p>
        </w:tc>
        <w:tc>
          <w:tcPr>
            <w:tcW w:w="1080" w:type="dxa"/>
            <w:tcBorders>
              <w:top w:val="single" w:sz="4" w:space="0" w:color="auto"/>
              <w:left w:val="single" w:sz="4" w:space="0" w:color="auto"/>
              <w:bottom w:val="single" w:sz="4" w:space="0" w:color="auto"/>
              <w:right w:val="single" w:sz="4" w:space="0" w:color="auto"/>
            </w:tcBorders>
          </w:tcPr>
          <w:p w14:paraId="379B7E0A" w14:textId="77777777" w:rsidR="00653064" w:rsidRDefault="00653064" w:rsidP="00A83B54">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633F1E45" w14:textId="77777777" w:rsidR="00653064" w:rsidRDefault="00653064" w:rsidP="00A83B54">
            <w:pPr>
              <w:pStyle w:val="TAL"/>
              <w:rPr>
                <w:rFonts w:cs="Arial"/>
                <w:szCs w:val="18"/>
              </w:rPr>
            </w:pPr>
            <w:r>
              <w:rPr>
                <w:rFonts w:cs="Arial"/>
                <w:szCs w:val="18"/>
              </w:rPr>
              <w:t>Detail information of the problem</w:t>
            </w:r>
          </w:p>
        </w:tc>
        <w:tc>
          <w:tcPr>
            <w:tcW w:w="1793" w:type="dxa"/>
            <w:tcBorders>
              <w:top w:val="single" w:sz="4" w:space="0" w:color="auto"/>
              <w:left w:val="single" w:sz="4" w:space="0" w:color="auto"/>
              <w:bottom w:val="single" w:sz="4" w:space="0" w:color="auto"/>
              <w:right w:val="single" w:sz="4" w:space="0" w:color="auto"/>
            </w:tcBorders>
          </w:tcPr>
          <w:p w14:paraId="077938B4" w14:textId="77777777" w:rsidR="00653064" w:rsidRPr="001769FF" w:rsidRDefault="00653064" w:rsidP="00A83B54">
            <w:pPr>
              <w:pStyle w:val="TAL"/>
            </w:pPr>
          </w:p>
        </w:tc>
      </w:tr>
      <w:tr w:rsidR="00653064" w:rsidRPr="001769FF" w14:paraId="539FB474" w14:textId="77777777" w:rsidTr="00A83B54">
        <w:trPr>
          <w:jc w:val="center"/>
        </w:trPr>
        <w:tc>
          <w:tcPr>
            <w:tcW w:w="2515" w:type="dxa"/>
            <w:tcBorders>
              <w:top w:val="single" w:sz="4" w:space="0" w:color="auto"/>
              <w:left w:val="single" w:sz="4" w:space="0" w:color="auto"/>
              <w:bottom w:val="single" w:sz="4" w:space="0" w:color="auto"/>
              <w:right w:val="single" w:sz="4" w:space="0" w:color="auto"/>
            </w:tcBorders>
          </w:tcPr>
          <w:p w14:paraId="7EF55DB7" w14:textId="77777777" w:rsidR="00653064" w:rsidRDefault="00653064" w:rsidP="00A83B54">
            <w:pPr>
              <w:pStyle w:val="TAL"/>
            </w:pPr>
            <w:r>
              <w:t>ProblemDetailsAddInfo</w:t>
            </w:r>
          </w:p>
        </w:tc>
        <w:tc>
          <w:tcPr>
            <w:tcW w:w="1080" w:type="dxa"/>
            <w:tcBorders>
              <w:top w:val="single" w:sz="4" w:space="0" w:color="auto"/>
              <w:left w:val="single" w:sz="4" w:space="0" w:color="auto"/>
              <w:bottom w:val="single" w:sz="4" w:space="0" w:color="auto"/>
              <w:right w:val="single" w:sz="4" w:space="0" w:color="auto"/>
            </w:tcBorders>
          </w:tcPr>
          <w:p w14:paraId="26193995" w14:textId="77777777" w:rsidR="00653064" w:rsidRDefault="00653064" w:rsidP="00A83B54">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30C2C599" w14:textId="77777777" w:rsidR="00653064" w:rsidRDefault="00653064" w:rsidP="00A83B54">
            <w:pPr>
              <w:pStyle w:val="TAL"/>
              <w:rPr>
                <w:rFonts w:cs="Arial"/>
                <w:szCs w:val="18"/>
              </w:rPr>
            </w:pPr>
            <w:r>
              <w:rPr>
                <w:rFonts w:cs="Arial"/>
                <w:szCs w:val="18"/>
              </w:rPr>
              <w:t>Additional information to be returned in error response.</w:t>
            </w:r>
          </w:p>
        </w:tc>
        <w:tc>
          <w:tcPr>
            <w:tcW w:w="1793" w:type="dxa"/>
            <w:tcBorders>
              <w:top w:val="single" w:sz="4" w:space="0" w:color="auto"/>
              <w:left w:val="single" w:sz="4" w:space="0" w:color="auto"/>
              <w:bottom w:val="single" w:sz="4" w:space="0" w:color="auto"/>
              <w:right w:val="single" w:sz="4" w:space="0" w:color="auto"/>
            </w:tcBorders>
          </w:tcPr>
          <w:p w14:paraId="3B234876" w14:textId="77777777" w:rsidR="00653064" w:rsidRPr="001769FF" w:rsidRDefault="00653064" w:rsidP="00A83B54">
            <w:pPr>
              <w:pStyle w:val="TAL"/>
            </w:pPr>
          </w:p>
        </w:tc>
      </w:tr>
    </w:tbl>
    <w:p w14:paraId="159CB2A3" w14:textId="270302F7" w:rsidR="00653064" w:rsidRDefault="00653064" w:rsidP="00FA3B9B">
      <w:pPr>
        <w:pStyle w:val="EditorsNote"/>
      </w:pPr>
    </w:p>
    <w:p w14:paraId="23F3B8F9" w14:textId="26E20252" w:rsidR="001E1226" w:rsidRDefault="001E1226" w:rsidP="00E737D5">
      <w:pPr>
        <w:pStyle w:val="Heading5"/>
      </w:pPr>
      <w:bookmarkStart w:id="1955" w:name="_Toc56434380"/>
      <w:bookmarkStart w:id="1956" w:name="_Toc138320916"/>
      <w:r>
        <w:t>6.1.6.2.64</w:t>
      </w:r>
      <w:r>
        <w:tab/>
        <w:t>Type: QosMonitoringInfo</w:t>
      </w:r>
      <w:bookmarkEnd w:id="1955"/>
      <w:bookmarkEnd w:id="1956"/>
    </w:p>
    <w:p w14:paraId="580BF4BC" w14:textId="64DEEC13" w:rsidR="001E1226" w:rsidRDefault="001E1226" w:rsidP="001E1226">
      <w:pPr>
        <w:pStyle w:val="TH"/>
      </w:pPr>
      <w:r>
        <w:rPr>
          <w:noProof/>
        </w:rPr>
        <w:t>Table </w:t>
      </w:r>
      <w:r>
        <w:t xml:space="preserve">6.1.6.2.64-1: </w:t>
      </w:r>
      <w:r>
        <w:rPr>
          <w:noProof/>
        </w:rPr>
        <w:t>Definition of type QosMonitoringInfo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E1226" w:rsidRPr="00FD48E5" w14:paraId="42AD25B6" w14:textId="77777777" w:rsidTr="00B4528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DB8A6B0" w14:textId="77777777" w:rsidR="001E1226" w:rsidRDefault="001E1226" w:rsidP="00B45284">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FDF9857" w14:textId="77777777" w:rsidR="001E1226" w:rsidRDefault="001E1226" w:rsidP="00B45284">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FE3F263" w14:textId="77777777" w:rsidR="001E1226" w:rsidRPr="007277D4" w:rsidRDefault="001E1226" w:rsidP="00B45284">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36D67CF5" w14:textId="77777777" w:rsidR="001E1226" w:rsidRDefault="001E1226" w:rsidP="00B45284">
            <w:pPr>
              <w:pStyle w:val="TAH"/>
              <w:jc w:val="left"/>
            </w:pPr>
            <w:bookmarkStart w:id="1957" w:name="_MCCTEMPBM_CRPT95390322___4"/>
            <w:r>
              <w:t>Cardinality</w:t>
            </w:r>
            <w:bookmarkEnd w:id="1957"/>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D84974C" w14:textId="77777777" w:rsidR="001E1226" w:rsidRDefault="001E1226" w:rsidP="00B45284">
            <w:pPr>
              <w:pStyle w:val="TAH"/>
              <w:rPr>
                <w:rFonts w:cs="Arial"/>
                <w:szCs w:val="18"/>
              </w:rPr>
            </w:pPr>
            <w:r>
              <w:rPr>
                <w:rFonts w:cs="Arial"/>
                <w:szCs w:val="18"/>
              </w:rPr>
              <w:t>Description</w:t>
            </w:r>
          </w:p>
        </w:tc>
      </w:tr>
      <w:tr w:rsidR="001E1226" w:rsidRPr="00FD48E5" w14:paraId="57A00517" w14:textId="77777777" w:rsidTr="00B45284">
        <w:trPr>
          <w:jc w:val="center"/>
        </w:trPr>
        <w:tc>
          <w:tcPr>
            <w:tcW w:w="2090" w:type="dxa"/>
            <w:tcBorders>
              <w:top w:val="single" w:sz="4" w:space="0" w:color="auto"/>
              <w:left w:val="single" w:sz="4" w:space="0" w:color="auto"/>
              <w:bottom w:val="single" w:sz="4" w:space="0" w:color="auto"/>
              <w:right w:val="single" w:sz="4" w:space="0" w:color="auto"/>
            </w:tcBorders>
          </w:tcPr>
          <w:p w14:paraId="078C8E90" w14:textId="77777777" w:rsidR="001E1226" w:rsidRDefault="001E1226" w:rsidP="00B45284">
            <w:pPr>
              <w:pStyle w:val="TAL"/>
            </w:pPr>
            <w:r>
              <w:t>qosMonitoringInd</w:t>
            </w:r>
          </w:p>
        </w:tc>
        <w:tc>
          <w:tcPr>
            <w:tcW w:w="1559" w:type="dxa"/>
            <w:tcBorders>
              <w:top w:val="single" w:sz="4" w:space="0" w:color="auto"/>
              <w:left w:val="single" w:sz="4" w:space="0" w:color="auto"/>
              <w:bottom w:val="single" w:sz="4" w:space="0" w:color="auto"/>
              <w:right w:val="single" w:sz="4" w:space="0" w:color="auto"/>
            </w:tcBorders>
          </w:tcPr>
          <w:p w14:paraId="3645DCD1" w14:textId="77777777" w:rsidR="001E1226" w:rsidRDefault="001E1226" w:rsidP="00B45284">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13501BD" w14:textId="77777777" w:rsidR="001E1226" w:rsidRDefault="001E1226" w:rsidP="00B45284">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99071E5" w14:textId="77777777" w:rsidR="001E1226" w:rsidRDefault="001E1226" w:rsidP="00B45284">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56E4DEA" w14:textId="77777777" w:rsidR="001E1226" w:rsidRDefault="001E1226" w:rsidP="00B45284">
            <w:pPr>
              <w:pStyle w:val="TAL"/>
            </w:pPr>
            <w:r>
              <w:t>This IE shall be present and set to "true" if QoS monitoring activated for QoS flows of the PDU session is performed using end to end accumulated packet delay reporting in UL GTP-U packets (see clause 5.33.3.3 of 3GPP TS </w:t>
            </w:r>
            <w:r w:rsidRPr="005E4D39">
              <w:t>23.501 [2</w:t>
            </w:r>
            <w:r>
              <w:t>]).</w:t>
            </w:r>
          </w:p>
          <w:p w14:paraId="43AFB6D1" w14:textId="77777777" w:rsidR="001E1226" w:rsidRDefault="001E1226" w:rsidP="00B45284">
            <w:pPr>
              <w:pStyle w:val="TAL"/>
            </w:pPr>
          </w:p>
          <w:p w14:paraId="47053B3B" w14:textId="77777777" w:rsidR="001E1226" w:rsidRPr="000A3FDF" w:rsidRDefault="001E1226" w:rsidP="000B376D">
            <w:pPr>
              <w:pStyle w:val="B1"/>
            </w:pPr>
            <w:bookmarkStart w:id="1958" w:name="_MCCTEMPBM_CRPT95390323___7"/>
            <w:r>
              <w:rPr>
                <w:rFonts w:ascii="Arial" w:hAnsi="Arial"/>
                <w:sz w:val="18"/>
              </w:rPr>
              <w:t>-</w:t>
            </w:r>
            <w:r>
              <w:rPr>
                <w:rFonts w:ascii="Arial" w:hAnsi="Arial"/>
                <w:sz w:val="18"/>
              </w:rPr>
              <w:tab/>
            </w:r>
            <w:r w:rsidRPr="000A3FDF">
              <w:rPr>
                <w:rFonts w:ascii="Arial" w:hAnsi="Arial"/>
                <w:sz w:val="18"/>
              </w:rPr>
              <w:t xml:space="preserve">True: </w:t>
            </w:r>
            <w:r w:rsidRPr="00A60675">
              <w:rPr>
                <w:rFonts w:ascii="Arial" w:hAnsi="Arial"/>
                <w:sz w:val="18"/>
              </w:rPr>
              <w:t xml:space="preserve">QoS monitoring is performed using </w:t>
            </w:r>
            <w:r w:rsidRPr="000A3FDF">
              <w:rPr>
                <w:rFonts w:ascii="Arial" w:hAnsi="Arial"/>
                <w:sz w:val="18"/>
              </w:rPr>
              <w:t xml:space="preserve">end to end accumulated packet delay reporting in </w:t>
            </w:r>
            <w:r>
              <w:rPr>
                <w:rFonts w:ascii="Arial" w:hAnsi="Arial"/>
                <w:sz w:val="18"/>
              </w:rPr>
              <w:t xml:space="preserve">UL </w:t>
            </w:r>
            <w:r w:rsidRPr="000A3FDF">
              <w:rPr>
                <w:rFonts w:ascii="Arial" w:hAnsi="Arial"/>
                <w:sz w:val="18"/>
              </w:rPr>
              <w:t>GTP-U packets (see clause 5.33.3.3 of 3GPP TS 23.501 [2])</w:t>
            </w:r>
            <w:r w:rsidRPr="00A60675">
              <w:rPr>
                <w:rFonts w:ascii="Arial" w:hAnsi="Arial"/>
                <w:sz w:val="18"/>
              </w:rPr>
              <w:t>.</w:t>
            </w:r>
          </w:p>
          <w:p w14:paraId="2EBE0EF7" w14:textId="77777777" w:rsidR="001E1226" w:rsidRDefault="001E1226" w:rsidP="00B45284">
            <w:pPr>
              <w:pStyle w:val="B1"/>
              <w:rPr>
                <w:rFonts w:ascii="Arial" w:hAnsi="Arial"/>
                <w:sz w:val="18"/>
              </w:rPr>
            </w:pPr>
            <w:r>
              <w:rPr>
                <w:rFonts w:ascii="Arial" w:hAnsi="Arial"/>
                <w:sz w:val="18"/>
              </w:rPr>
              <w:t>-</w:t>
            </w:r>
            <w:r>
              <w:rPr>
                <w:rFonts w:ascii="Arial" w:hAnsi="Arial"/>
                <w:sz w:val="18"/>
              </w:rPr>
              <w:tab/>
            </w:r>
            <w:r w:rsidRPr="000B376D">
              <w:rPr>
                <w:rFonts w:ascii="Arial" w:hAnsi="Arial"/>
                <w:sz w:val="18"/>
              </w:rPr>
              <w:t>False (default): QoS monitoring is performed using UPF and RAN time information in GTP-U packets (see clause 5.33.3.2 of 3GPP TS 23.501 [2]).</w:t>
            </w:r>
          </w:p>
          <w:bookmarkEnd w:id="1958"/>
          <w:p w14:paraId="4C50ECFA" w14:textId="77777777" w:rsidR="001E1226" w:rsidRPr="000A3FDF" w:rsidRDefault="001E1226" w:rsidP="00B45284">
            <w:pPr>
              <w:pStyle w:val="TAL"/>
            </w:pPr>
            <w:r>
              <w:t>When this attribute is present and set to "true", the I-SMF shall provision the I-UPF to report an end to end accumulated packet delay in UL GTP-U packets as specified in 3GPP TS 29.244 [29].</w:t>
            </w:r>
          </w:p>
        </w:tc>
      </w:tr>
    </w:tbl>
    <w:p w14:paraId="39959579" w14:textId="4BDE776A" w:rsidR="001E1226" w:rsidRDefault="001E1226" w:rsidP="00FA3B9B">
      <w:pPr>
        <w:pStyle w:val="EditorsNote"/>
      </w:pPr>
    </w:p>
    <w:p w14:paraId="0E1619E2" w14:textId="26E487BD" w:rsidR="00986FAE" w:rsidRPr="00B3056F" w:rsidRDefault="00986FAE" w:rsidP="00E737D5">
      <w:pPr>
        <w:pStyle w:val="Heading5"/>
      </w:pPr>
      <w:bookmarkStart w:id="1959" w:name="_Toc11338600"/>
      <w:bookmarkStart w:id="1960" w:name="_Toc27585252"/>
      <w:bookmarkStart w:id="1961" w:name="_Toc36457218"/>
      <w:bookmarkStart w:id="1962" w:name="_Toc45028112"/>
      <w:bookmarkStart w:id="1963" w:name="_Toc45028947"/>
      <w:bookmarkStart w:id="1964" w:name="_Toc51867708"/>
      <w:bookmarkStart w:id="1965" w:name="_Toc56434381"/>
      <w:bookmarkStart w:id="1966" w:name="_Toc138320917"/>
      <w:r w:rsidRPr="00B3056F">
        <w:t>6.1.6.2.</w:t>
      </w:r>
      <w:r>
        <w:t>65</w:t>
      </w:r>
      <w:r w:rsidRPr="00B3056F">
        <w:tab/>
        <w:t>Type: IpAddress</w:t>
      </w:r>
      <w:bookmarkEnd w:id="1959"/>
      <w:bookmarkEnd w:id="1960"/>
      <w:bookmarkEnd w:id="1961"/>
      <w:bookmarkEnd w:id="1962"/>
      <w:bookmarkEnd w:id="1963"/>
      <w:bookmarkEnd w:id="1964"/>
      <w:bookmarkEnd w:id="1965"/>
      <w:bookmarkEnd w:id="1966"/>
    </w:p>
    <w:p w14:paraId="00EBA169" w14:textId="796A9165" w:rsidR="00986FAE" w:rsidRPr="00B3056F" w:rsidRDefault="00986FAE" w:rsidP="00986FAE">
      <w:pPr>
        <w:pStyle w:val="TH"/>
      </w:pPr>
      <w:r w:rsidRPr="00B3056F">
        <w:rPr>
          <w:noProof/>
        </w:rPr>
        <w:t>Table </w:t>
      </w:r>
      <w:r w:rsidRPr="00B3056F">
        <w:t>6.1.6.2.</w:t>
      </w:r>
      <w:r>
        <w:t>65</w:t>
      </w:r>
      <w:r w:rsidRPr="00B3056F">
        <w:t>-1: Definition of type IpAddress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986FAE" w:rsidRPr="00B3056F" w14:paraId="0116B112" w14:textId="77777777" w:rsidTr="008D7A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A9BF65C" w14:textId="77777777" w:rsidR="00986FAE" w:rsidRPr="00B3056F" w:rsidRDefault="00986FAE" w:rsidP="008D7A23">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7C47109E" w14:textId="77777777" w:rsidR="00986FAE" w:rsidRPr="00B3056F" w:rsidRDefault="00986FAE" w:rsidP="008D7A23">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4D5589F7" w14:textId="77777777" w:rsidR="00986FAE" w:rsidRPr="00B3056F" w:rsidRDefault="00986FAE" w:rsidP="008D7A23">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59A9947" w14:textId="77777777" w:rsidR="00986FAE" w:rsidRPr="00B3056F" w:rsidRDefault="00986FAE" w:rsidP="008D7A23">
            <w:pPr>
              <w:pStyle w:val="TAH"/>
              <w:jc w:val="left"/>
            </w:pPr>
            <w:bookmarkStart w:id="1967" w:name="_MCCTEMPBM_CRPT95390324___4"/>
            <w:r w:rsidRPr="00B3056F">
              <w:t>Cardinality</w:t>
            </w:r>
            <w:bookmarkEnd w:id="1967"/>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76F71CBF" w14:textId="77777777" w:rsidR="00986FAE" w:rsidRPr="00B3056F" w:rsidRDefault="00986FAE" w:rsidP="008D7A23">
            <w:pPr>
              <w:pStyle w:val="TAH"/>
              <w:rPr>
                <w:rFonts w:cs="Arial"/>
                <w:szCs w:val="18"/>
              </w:rPr>
            </w:pPr>
            <w:r w:rsidRPr="00B3056F">
              <w:rPr>
                <w:rFonts w:cs="Arial"/>
                <w:szCs w:val="18"/>
              </w:rPr>
              <w:t>Description</w:t>
            </w:r>
          </w:p>
        </w:tc>
      </w:tr>
      <w:tr w:rsidR="00986FAE" w:rsidRPr="00B3056F" w14:paraId="743DF530" w14:textId="77777777" w:rsidTr="008D7A23">
        <w:trPr>
          <w:jc w:val="center"/>
        </w:trPr>
        <w:tc>
          <w:tcPr>
            <w:tcW w:w="2090" w:type="dxa"/>
            <w:tcBorders>
              <w:top w:val="single" w:sz="4" w:space="0" w:color="auto"/>
              <w:left w:val="single" w:sz="4" w:space="0" w:color="auto"/>
              <w:bottom w:val="single" w:sz="4" w:space="0" w:color="auto"/>
              <w:right w:val="single" w:sz="4" w:space="0" w:color="auto"/>
            </w:tcBorders>
          </w:tcPr>
          <w:p w14:paraId="5E939F62" w14:textId="77777777" w:rsidR="00986FAE" w:rsidRPr="00B3056F" w:rsidRDefault="00986FAE" w:rsidP="008D7A23">
            <w:pPr>
              <w:pStyle w:val="TAL"/>
            </w:pPr>
            <w:r w:rsidRPr="00B3056F">
              <w:t>ipv4Addr</w:t>
            </w:r>
          </w:p>
        </w:tc>
        <w:tc>
          <w:tcPr>
            <w:tcW w:w="1842" w:type="dxa"/>
            <w:tcBorders>
              <w:top w:val="single" w:sz="4" w:space="0" w:color="auto"/>
              <w:left w:val="single" w:sz="4" w:space="0" w:color="auto"/>
              <w:bottom w:val="single" w:sz="4" w:space="0" w:color="auto"/>
              <w:right w:val="single" w:sz="4" w:space="0" w:color="auto"/>
            </w:tcBorders>
          </w:tcPr>
          <w:p w14:paraId="60565402" w14:textId="77777777" w:rsidR="00986FAE" w:rsidRPr="00B3056F" w:rsidRDefault="00986FAE" w:rsidP="008D7A23">
            <w:pPr>
              <w:pStyle w:val="TAL"/>
            </w:pPr>
            <w:r w:rsidRPr="00B3056F">
              <w:t>Ipv4Addr</w:t>
            </w:r>
          </w:p>
        </w:tc>
        <w:tc>
          <w:tcPr>
            <w:tcW w:w="567" w:type="dxa"/>
            <w:tcBorders>
              <w:top w:val="single" w:sz="4" w:space="0" w:color="auto"/>
              <w:left w:val="single" w:sz="4" w:space="0" w:color="auto"/>
              <w:bottom w:val="single" w:sz="4" w:space="0" w:color="auto"/>
              <w:right w:val="single" w:sz="4" w:space="0" w:color="auto"/>
            </w:tcBorders>
          </w:tcPr>
          <w:p w14:paraId="6AE1BB1F" w14:textId="77777777" w:rsidR="00986FAE" w:rsidRPr="00B3056F" w:rsidRDefault="00986FAE" w:rsidP="008D7A23">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70D491C4" w14:textId="77777777" w:rsidR="00986FAE" w:rsidRPr="00B3056F" w:rsidRDefault="00986FAE" w:rsidP="008D7A23">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25E8EFA3" w14:textId="77777777" w:rsidR="00986FAE" w:rsidRPr="00B3056F" w:rsidRDefault="00986FAE" w:rsidP="008D7A23">
            <w:pPr>
              <w:pStyle w:val="TAL"/>
              <w:rPr>
                <w:rFonts w:cs="Arial"/>
                <w:szCs w:val="18"/>
              </w:rPr>
            </w:pPr>
            <w:r>
              <w:rPr>
                <w:rFonts w:cs="Arial"/>
                <w:szCs w:val="18"/>
              </w:rPr>
              <w:t>Indicate an IPv4 Address</w:t>
            </w:r>
          </w:p>
        </w:tc>
      </w:tr>
      <w:tr w:rsidR="00986FAE" w:rsidRPr="00B3056F" w14:paraId="2DB5565C" w14:textId="77777777" w:rsidTr="008D7A23">
        <w:trPr>
          <w:jc w:val="center"/>
        </w:trPr>
        <w:tc>
          <w:tcPr>
            <w:tcW w:w="2090" w:type="dxa"/>
            <w:tcBorders>
              <w:top w:val="single" w:sz="4" w:space="0" w:color="auto"/>
              <w:left w:val="single" w:sz="4" w:space="0" w:color="auto"/>
              <w:bottom w:val="single" w:sz="4" w:space="0" w:color="auto"/>
              <w:right w:val="single" w:sz="4" w:space="0" w:color="auto"/>
            </w:tcBorders>
          </w:tcPr>
          <w:p w14:paraId="07F41C64" w14:textId="77777777" w:rsidR="00986FAE" w:rsidRPr="00B3056F" w:rsidRDefault="00986FAE" w:rsidP="008D7A23">
            <w:pPr>
              <w:pStyle w:val="TAL"/>
            </w:pPr>
            <w:r w:rsidRPr="00B3056F">
              <w:t>ipv6Addr</w:t>
            </w:r>
          </w:p>
        </w:tc>
        <w:tc>
          <w:tcPr>
            <w:tcW w:w="1842" w:type="dxa"/>
            <w:tcBorders>
              <w:top w:val="single" w:sz="4" w:space="0" w:color="auto"/>
              <w:left w:val="single" w:sz="4" w:space="0" w:color="auto"/>
              <w:bottom w:val="single" w:sz="4" w:space="0" w:color="auto"/>
              <w:right w:val="single" w:sz="4" w:space="0" w:color="auto"/>
            </w:tcBorders>
          </w:tcPr>
          <w:p w14:paraId="3AF1D5CF" w14:textId="77777777" w:rsidR="00986FAE" w:rsidRPr="00B3056F" w:rsidRDefault="00986FAE" w:rsidP="008D7A23">
            <w:pPr>
              <w:pStyle w:val="TAL"/>
            </w:pPr>
            <w:r w:rsidRPr="00B3056F">
              <w:t>Ipv6Addr</w:t>
            </w:r>
          </w:p>
        </w:tc>
        <w:tc>
          <w:tcPr>
            <w:tcW w:w="567" w:type="dxa"/>
            <w:tcBorders>
              <w:top w:val="single" w:sz="4" w:space="0" w:color="auto"/>
              <w:left w:val="single" w:sz="4" w:space="0" w:color="auto"/>
              <w:bottom w:val="single" w:sz="4" w:space="0" w:color="auto"/>
              <w:right w:val="single" w:sz="4" w:space="0" w:color="auto"/>
            </w:tcBorders>
          </w:tcPr>
          <w:p w14:paraId="6AA449DA" w14:textId="77777777" w:rsidR="00986FAE" w:rsidRPr="00B3056F" w:rsidRDefault="00986FAE" w:rsidP="008D7A23">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3BB2205D" w14:textId="77777777" w:rsidR="00986FAE" w:rsidRPr="00B3056F" w:rsidRDefault="00986FAE" w:rsidP="008D7A23">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3B906667" w14:textId="77777777" w:rsidR="00986FAE" w:rsidRPr="00B3056F" w:rsidRDefault="00986FAE" w:rsidP="008D7A23">
            <w:pPr>
              <w:pStyle w:val="TAL"/>
              <w:rPr>
                <w:rFonts w:cs="Arial"/>
                <w:szCs w:val="18"/>
              </w:rPr>
            </w:pPr>
            <w:r>
              <w:rPr>
                <w:rFonts w:cs="Arial"/>
                <w:szCs w:val="18"/>
              </w:rPr>
              <w:t>Indicate an IPv6 Address</w:t>
            </w:r>
          </w:p>
        </w:tc>
      </w:tr>
      <w:tr w:rsidR="00986FAE" w:rsidRPr="00B3056F" w14:paraId="21BF2BD7" w14:textId="77777777" w:rsidTr="008D7A23">
        <w:trPr>
          <w:jc w:val="center"/>
        </w:trPr>
        <w:tc>
          <w:tcPr>
            <w:tcW w:w="2090" w:type="dxa"/>
            <w:tcBorders>
              <w:top w:val="single" w:sz="4" w:space="0" w:color="auto"/>
              <w:left w:val="single" w:sz="4" w:space="0" w:color="auto"/>
              <w:bottom w:val="single" w:sz="4" w:space="0" w:color="auto"/>
              <w:right w:val="single" w:sz="4" w:space="0" w:color="auto"/>
            </w:tcBorders>
          </w:tcPr>
          <w:p w14:paraId="20BED234" w14:textId="77777777" w:rsidR="00986FAE" w:rsidRPr="00B3056F" w:rsidRDefault="00986FAE" w:rsidP="008D7A23">
            <w:pPr>
              <w:pStyle w:val="TAL"/>
            </w:pPr>
            <w:r w:rsidRPr="00B3056F">
              <w:t>ipv6Prefix</w:t>
            </w:r>
          </w:p>
        </w:tc>
        <w:tc>
          <w:tcPr>
            <w:tcW w:w="1842" w:type="dxa"/>
            <w:tcBorders>
              <w:top w:val="single" w:sz="4" w:space="0" w:color="auto"/>
              <w:left w:val="single" w:sz="4" w:space="0" w:color="auto"/>
              <w:bottom w:val="single" w:sz="4" w:space="0" w:color="auto"/>
              <w:right w:val="single" w:sz="4" w:space="0" w:color="auto"/>
            </w:tcBorders>
          </w:tcPr>
          <w:p w14:paraId="5392D301" w14:textId="77777777" w:rsidR="00986FAE" w:rsidRPr="00B3056F" w:rsidRDefault="00986FAE" w:rsidP="008D7A23">
            <w:pPr>
              <w:pStyle w:val="TAL"/>
            </w:pPr>
            <w:r w:rsidRPr="00B3056F">
              <w:t>Ipv6Prefix</w:t>
            </w:r>
          </w:p>
        </w:tc>
        <w:tc>
          <w:tcPr>
            <w:tcW w:w="567" w:type="dxa"/>
            <w:tcBorders>
              <w:top w:val="single" w:sz="4" w:space="0" w:color="auto"/>
              <w:left w:val="single" w:sz="4" w:space="0" w:color="auto"/>
              <w:bottom w:val="single" w:sz="4" w:space="0" w:color="auto"/>
              <w:right w:val="single" w:sz="4" w:space="0" w:color="auto"/>
            </w:tcBorders>
          </w:tcPr>
          <w:p w14:paraId="42B5BD75" w14:textId="77777777" w:rsidR="00986FAE" w:rsidRPr="00B3056F" w:rsidRDefault="00986FAE" w:rsidP="008D7A23">
            <w:pPr>
              <w:pStyle w:val="TAC"/>
            </w:pPr>
            <w:r w:rsidRPr="00B3056F">
              <w:t>C</w:t>
            </w:r>
          </w:p>
        </w:tc>
        <w:tc>
          <w:tcPr>
            <w:tcW w:w="1134" w:type="dxa"/>
            <w:tcBorders>
              <w:top w:val="single" w:sz="4" w:space="0" w:color="auto"/>
              <w:left w:val="single" w:sz="4" w:space="0" w:color="auto"/>
              <w:bottom w:val="single" w:sz="4" w:space="0" w:color="auto"/>
              <w:right w:val="single" w:sz="4" w:space="0" w:color="auto"/>
            </w:tcBorders>
          </w:tcPr>
          <w:p w14:paraId="51320127" w14:textId="77777777" w:rsidR="00986FAE" w:rsidRPr="00B3056F" w:rsidRDefault="00986FAE" w:rsidP="008D7A23">
            <w:pPr>
              <w:pStyle w:val="TAL"/>
            </w:pPr>
            <w:r w:rsidRPr="00B3056F">
              <w:t>0..1</w:t>
            </w:r>
          </w:p>
        </w:tc>
        <w:tc>
          <w:tcPr>
            <w:tcW w:w="3934" w:type="dxa"/>
            <w:tcBorders>
              <w:top w:val="single" w:sz="4" w:space="0" w:color="auto"/>
              <w:left w:val="single" w:sz="4" w:space="0" w:color="auto"/>
              <w:bottom w:val="single" w:sz="4" w:space="0" w:color="auto"/>
              <w:right w:val="single" w:sz="4" w:space="0" w:color="auto"/>
            </w:tcBorders>
          </w:tcPr>
          <w:p w14:paraId="0663123C" w14:textId="77777777" w:rsidR="00986FAE" w:rsidRPr="00B3056F" w:rsidRDefault="00986FAE" w:rsidP="008D7A23">
            <w:pPr>
              <w:pStyle w:val="TAL"/>
              <w:rPr>
                <w:rFonts w:cs="Arial"/>
                <w:szCs w:val="18"/>
              </w:rPr>
            </w:pPr>
            <w:r>
              <w:rPr>
                <w:rFonts w:cs="Arial"/>
                <w:szCs w:val="18"/>
              </w:rPr>
              <w:t>Indicate an IPv6 Prefix</w:t>
            </w:r>
          </w:p>
        </w:tc>
      </w:tr>
      <w:tr w:rsidR="00986FAE" w:rsidRPr="00B3056F" w14:paraId="5E4D8F5B" w14:textId="77777777" w:rsidTr="008D7A23">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E0198BE" w14:textId="77777777" w:rsidR="00986FAE" w:rsidRPr="00B3056F" w:rsidRDefault="00986FAE" w:rsidP="008D7A23">
            <w:pPr>
              <w:pStyle w:val="TAN"/>
            </w:pPr>
            <w:r w:rsidRPr="00B3056F">
              <w:t>NOTE:</w:t>
            </w:r>
            <w:r w:rsidRPr="00B3056F">
              <w:tab/>
              <w:t>Either ipv4Addr, or ipv6Addr, or ipv6Prefix shall be present.</w:t>
            </w:r>
          </w:p>
        </w:tc>
      </w:tr>
    </w:tbl>
    <w:p w14:paraId="3097EA03" w14:textId="391C8D40" w:rsidR="00986FAE" w:rsidRDefault="00986FAE" w:rsidP="00FA3B9B">
      <w:pPr>
        <w:pStyle w:val="EditorsNote"/>
      </w:pPr>
    </w:p>
    <w:p w14:paraId="0827043D" w14:textId="14BA8502" w:rsidR="001B763E" w:rsidRPr="00B3056F" w:rsidRDefault="001B763E" w:rsidP="00E737D5">
      <w:pPr>
        <w:pStyle w:val="Heading5"/>
      </w:pPr>
      <w:bookmarkStart w:id="1968" w:name="_Toc138320918"/>
      <w:r w:rsidRPr="00B3056F">
        <w:t>6.1.6.2.</w:t>
      </w:r>
      <w:r>
        <w:t>66</w:t>
      </w:r>
      <w:r w:rsidRPr="00B3056F">
        <w:tab/>
        <w:t xml:space="preserve">Type: </w:t>
      </w:r>
      <w:r>
        <w:t>RedundantPduSessionInformation</w:t>
      </w:r>
      <w:bookmarkEnd w:id="1968"/>
    </w:p>
    <w:p w14:paraId="5BDA4770" w14:textId="4320843D" w:rsidR="001B763E" w:rsidRPr="00B3056F" w:rsidRDefault="001B763E" w:rsidP="001B763E">
      <w:pPr>
        <w:pStyle w:val="TH"/>
      </w:pPr>
      <w:r w:rsidRPr="00B3056F">
        <w:rPr>
          <w:noProof/>
        </w:rPr>
        <w:t>Table </w:t>
      </w:r>
      <w:r w:rsidRPr="00B3056F">
        <w:t>6.1.6.2.</w:t>
      </w:r>
      <w:r>
        <w:t>66</w:t>
      </w:r>
      <w:r w:rsidRPr="00B3056F">
        <w:t xml:space="preserve">-1: Definition of type </w:t>
      </w:r>
      <w:r>
        <w:t>RedundantPduSessionInformation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1B763E" w:rsidRPr="00B3056F" w14:paraId="44C0B262" w14:textId="77777777" w:rsidTr="001B763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FF38521" w14:textId="77777777" w:rsidR="001B763E" w:rsidRPr="00B3056F" w:rsidRDefault="001B763E" w:rsidP="001B763E">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1C471CFB" w14:textId="77777777" w:rsidR="001B763E" w:rsidRPr="00B3056F" w:rsidRDefault="001B763E" w:rsidP="001B763E">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F2F826D" w14:textId="77777777" w:rsidR="001B763E" w:rsidRPr="00B3056F" w:rsidRDefault="001B763E" w:rsidP="001B763E">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CAB871D" w14:textId="77777777" w:rsidR="001B763E" w:rsidRPr="00B3056F" w:rsidRDefault="001B763E" w:rsidP="001B763E">
            <w:pPr>
              <w:pStyle w:val="TAH"/>
              <w:jc w:val="left"/>
            </w:pPr>
            <w:bookmarkStart w:id="1969" w:name="_MCCTEMPBM_CRPT95390325___4"/>
            <w:r w:rsidRPr="00B3056F">
              <w:t>Cardinality</w:t>
            </w:r>
            <w:bookmarkEnd w:id="1969"/>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2B6B0C39" w14:textId="77777777" w:rsidR="001B763E" w:rsidRPr="00B3056F" w:rsidRDefault="001B763E" w:rsidP="001B763E">
            <w:pPr>
              <w:pStyle w:val="TAH"/>
              <w:rPr>
                <w:rFonts w:cs="Arial"/>
                <w:szCs w:val="18"/>
              </w:rPr>
            </w:pPr>
            <w:r w:rsidRPr="00B3056F">
              <w:rPr>
                <w:rFonts w:cs="Arial"/>
                <w:szCs w:val="18"/>
              </w:rPr>
              <w:t>Description</w:t>
            </w:r>
          </w:p>
        </w:tc>
      </w:tr>
      <w:tr w:rsidR="001B763E" w:rsidRPr="00B3056F" w14:paraId="3981B8BA" w14:textId="77777777" w:rsidTr="001B763E">
        <w:trPr>
          <w:jc w:val="center"/>
        </w:trPr>
        <w:tc>
          <w:tcPr>
            <w:tcW w:w="2090" w:type="dxa"/>
            <w:tcBorders>
              <w:top w:val="single" w:sz="4" w:space="0" w:color="auto"/>
              <w:left w:val="single" w:sz="4" w:space="0" w:color="auto"/>
              <w:bottom w:val="single" w:sz="4" w:space="0" w:color="auto"/>
              <w:right w:val="single" w:sz="4" w:space="0" w:color="auto"/>
            </w:tcBorders>
          </w:tcPr>
          <w:p w14:paraId="2F8844FA" w14:textId="77777777" w:rsidR="001B763E" w:rsidRPr="00B3056F" w:rsidRDefault="001B763E" w:rsidP="001B763E">
            <w:pPr>
              <w:pStyle w:val="TAL"/>
            </w:pPr>
            <w:r>
              <w:t>rsn</w:t>
            </w:r>
          </w:p>
        </w:tc>
        <w:tc>
          <w:tcPr>
            <w:tcW w:w="1842" w:type="dxa"/>
            <w:tcBorders>
              <w:top w:val="single" w:sz="4" w:space="0" w:color="auto"/>
              <w:left w:val="single" w:sz="4" w:space="0" w:color="auto"/>
              <w:bottom w:val="single" w:sz="4" w:space="0" w:color="auto"/>
              <w:right w:val="single" w:sz="4" w:space="0" w:color="auto"/>
            </w:tcBorders>
          </w:tcPr>
          <w:p w14:paraId="19CAE977" w14:textId="77777777" w:rsidR="001B763E" w:rsidRPr="00B3056F" w:rsidRDefault="001B763E" w:rsidP="001B763E">
            <w:pPr>
              <w:pStyle w:val="TAL"/>
            </w:pPr>
            <w:r>
              <w:t>Rsn</w:t>
            </w:r>
          </w:p>
        </w:tc>
        <w:tc>
          <w:tcPr>
            <w:tcW w:w="567" w:type="dxa"/>
            <w:tcBorders>
              <w:top w:val="single" w:sz="4" w:space="0" w:color="auto"/>
              <w:left w:val="single" w:sz="4" w:space="0" w:color="auto"/>
              <w:bottom w:val="single" w:sz="4" w:space="0" w:color="auto"/>
              <w:right w:val="single" w:sz="4" w:space="0" w:color="auto"/>
            </w:tcBorders>
          </w:tcPr>
          <w:p w14:paraId="186B2804" w14:textId="77777777" w:rsidR="001B763E" w:rsidRPr="00B3056F" w:rsidRDefault="001B763E" w:rsidP="001B763E">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1EAD441" w14:textId="77777777" w:rsidR="001B763E" w:rsidRPr="00B3056F" w:rsidRDefault="001B763E" w:rsidP="001B763E">
            <w:pPr>
              <w:pStyle w:val="TAL"/>
            </w:pPr>
            <w:r w:rsidRPr="00B3056F">
              <w:t>1</w:t>
            </w:r>
          </w:p>
        </w:tc>
        <w:tc>
          <w:tcPr>
            <w:tcW w:w="3934" w:type="dxa"/>
            <w:tcBorders>
              <w:top w:val="single" w:sz="4" w:space="0" w:color="auto"/>
              <w:left w:val="single" w:sz="4" w:space="0" w:color="auto"/>
              <w:bottom w:val="single" w:sz="4" w:space="0" w:color="auto"/>
              <w:right w:val="single" w:sz="4" w:space="0" w:color="auto"/>
            </w:tcBorders>
          </w:tcPr>
          <w:p w14:paraId="08DDA14D" w14:textId="77777777" w:rsidR="001B763E" w:rsidRPr="00B3056F" w:rsidRDefault="001B763E" w:rsidP="001B763E">
            <w:pPr>
              <w:pStyle w:val="TAL"/>
              <w:rPr>
                <w:rFonts w:cs="Arial"/>
                <w:szCs w:val="18"/>
              </w:rPr>
            </w:pPr>
            <w:r>
              <w:rPr>
                <w:rFonts w:cs="Arial"/>
                <w:szCs w:val="18"/>
              </w:rPr>
              <w:t>RSN</w:t>
            </w:r>
          </w:p>
        </w:tc>
      </w:tr>
    </w:tbl>
    <w:p w14:paraId="4098826D" w14:textId="77777777" w:rsidR="001B763E" w:rsidRDefault="001B763E" w:rsidP="001B763E">
      <w:pPr>
        <w:pStyle w:val="B1"/>
      </w:pPr>
    </w:p>
    <w:p w14:paraId="77BFFAB7" w14:textId="7DD1E796" w:rsidR="00332554" w:rsidRPr="00B3056F" w:rsidRDefault="00332554" w:rsidP="00E737D5">
      <w:pPr>
        <w:pStyle w:val="Heading5"/>
      </w:pPr>
      <w:bookmarkStart w:id="1970" w:name="_Toc138320919"/>
      <w:r w:rsidRPr="00B3056F">
        <w:lastRenderedPageBreak/>
        <w:t>6.1.6.2.</w:t>
      </w:r>
      <w:r>
        <w:t>67</w:t>
      </w:r>
      <w:r w:rsidRPr="00B3056F">
        <w:tab/>
        <w:t xml:space="preserve">Type: </w:t>
      </w:r>
      <w:r>
        <w:rPr>
          <w:lang w:eastAsia="zh-CN"/>
        </w:rPr>
        <w:t>QosFlowTunnel</w:t>
      </w:r>
      <w:bookmarkEnd w:id="1970"/>
    </w:p>
    <w:p w14:paraId="1B022CB4" w14:textId="22D09674" w:rsidR="00332554" w:rsidRPr="00B3056F" w:rsidRDefault="00332554" w:rsidP="00332554">
      <w:pPr>
        <w:pStyle w:val="TH"/>
      </w:pPr>
      <w:r w:rsidRPr="00B3056F">
        <w:rPr>
          <w:noProof/>
        </w:rPr>
        <w:t>Table </w:t>
      </w:r>
      <w:r w:rsidRPr="00B3056F">
        <w:t>6.1.6.2.</w:t>
      </w:r>
      <w:r>
        <w:t>67</w:t>
      </w:r>
      <w:r w:rsidRPr="00B3056F">
        <w:t xml:space="preserve">-1: Definition of type </w:t>
      </w:r>
      <w:r>
        <w:rPr>
          <w:lang w:eastAsia="zh-CN"/>
        </w:rPr>
        <w:t>QosFlowTunnel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332554" w:rsidRPr="00B3056F" w14:paraId="0D8E4164" w14:textId="77777777" w:rsidTr="00651E9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D79B05C" w14:textId="77777777" w:rsidR="00332554" w:rsidRPr="00B3056F" w:rsidRDefault="00332554" w:rsidP="00651E9C">
            <w:pPr>
              <w:pStyle w:val="TAH"/>
            </w:pPr>
            <w:r w:rsidRPr="00B3056F">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006F9164" w14:textId="77777777" w:rsidR="00332554" w:rsidRPr="00B3056F" w:rsidRDefault="00332554" w:rsidP="00651E9C">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329663E" w14:textId="77777777" w:rsidR="00332554" w:rsidRPr="00B3056F" w:rsidRDefault="00332554" w:rsidP="00651E9C">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76444C36" w14:textId="77777777" w:rsidR="00332554" w:rsidRPr="00B3056F" w:rsidRDefault="00332554" w:rsidP="00651E9C">
            <w:pPr>
              <w:pStyle w:val="TAH"/>
              <w:jc w:val="left"/>
            </w:pPr>
            <w:bookmarkStart w:id="1971" w:name="_MCCTEMPBM_CRPT95390326___4"/>
            <w:r w:rsidRPr="00B3056F">
              <w:t>Cardinality</w:t>
            </w:r>
            <w:bookmarkEnd w:id="1971"/>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14:paraId="352CAA4E" w14:textId="77777777" w:rsidR="00332554" w:rsidRPr="00B3056F" w:rsidRDefault="00332554" w:rsidP="00651E9C">
            <w:pPr>
              <w:pStyle w:val="TAH"/>
              <w:rPr>
                <w:rFonts w:cs="Arial"/>
                <w:szCs w:val="18"/>
              </w:rPr>
            </w:pPr>
            <w:r w:rsidRPr="00B3056F">
              <w:rPr>
                <w:rFonts w:cs="Arial"/>
                <w:szCs w:val="18"/>
              </w:rPr>
              <w:t>Description</w:t>
            </w:r>
          </w:p>
        </w:tc>
      </w:tr>
      <w:tr w:rsidR="00332554" w:rsidRPr="00B3056F" w14:paraId="5051F266" w14:textId="77777777" w:rsidTr="00651E9C">
        <w:trPr>
          <w:jc w:val="center"/>
        </w:trPr>
        <w:tc>
          <w:tcPr>
            <w:tcW w:w="2090" w:type="dxa"/>
            <w:tcBorders>
              <w:top w:val="single" w:sz="4" w:space="0" w:color="auto"/>
              <w:left w:val="single" w:sz="4" w:space="0" w:color="auto"/>
              <w:bottom w:val="single" w:sz="4" w:space="0" w:color="auto"/>
              <w:right w:val="single" w:sz="4" w:space="0" w:color="auto"/>
            </w:tcBorders>
          </w:tcPr>
          <w:p w14:paraId="256F3EA5" w14:textId="77777777" w:rsidR="00332554" w:rsidRPr="00B3056F" w:rsidRDefault="00332554" w:rsidP="00651E9C">
            <w:pPr>
              <w:pStyle w:val="TAL"/>
            </w:pPr>
            <w:r>
              <w:t>qfiList</w:t>
            </w:r>
          </w:p>
        </w:tc>
        <w:tc>
          <w:tcPr>
            <w:tcW w:w="1842" w:type="dxa"/>
            <w:tcBorders>
              <w:top w:val="single" w:sz="4" w:space="0" w:color="auto"/>
              <w:left w:val="single" w:sz="4" w:space="0" w:color="auto"/>
              <w:bottom w:val="single" w:sz="4" w:space="0" w:color="auto"/>
              <w:right w:val="single" w:sz="4" w:space="0" w:color="auto"/>
            </w:tcBorders>
          </w:tcPr>
          <w:p w14:paraId="37C304F4" w14:textId="77777777" w:rsidR="00332554" w:rsidRPr="00B3056F" w:rsidRDefault="00332554" w:rsidP="00651E9C">
            <w:pPr>
              <w:pStyle w:val="TAL"/>
            </w:pPr>
            <w:r>
              <w:t>array(Qfi)</w:t>
            </w:r>
          </w:p>
        </w:tc>
        <w:tc>
          <w:tcPr>
            <w:tcW w:w="567" w:type="dxa"/>
            <w:tcBorders>
              <w:top w:val="single" w:sz="4" w:space="0" w:color="auto"/>
              <w:left w:val="single" w:sz="4" w:space="0" w:color="auto"/>
              <w:bottom w:val="single" w:sz="4" w:space="0" w:color="auto"/>
              <w:right w:val="single" w:sz="4" w:space="0" w:color="auto"/>
            </w:tcBorders>
          </w:tcPr>
          <w:p w14:paraId="4FA1C348" w14:textId="77777777" w:rsidR="00332554" w:rsidRPr="00B3056F" w:rsidRDefault="00332554" w:rsidP="00651E9C">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BCD754E" w14:textId="77777777" w:rsidR="00332554" w:rsidRPr="00B3056F" w:rsidRDefault="00332554" w:rsidP="00651E9C">
            <w:pPr>
              <w:pStyle w:val="TAL"/>
            </w:pPr>
            <w:r w:rsidRPr="00B3056F">
              <w:t>1</w:t>
            </w:r>
            <w:r>
              <w:t>..N</w:t>
            </w:r>
          </w:p>
        </w:tc>
        <w:tc>
          <w:tcPr>
            <w:tcW w:w="3934" w:type="dxa"/>
            <w:tcBorders>
              <w:top w:val="single" w:sz="4" w:space="0" w:color="auto"/>
              <w:left w:val="single" w:sz="4" w:space="0" w:color="auto"/>
              <w:bottom w:val="single" w:sz="4" w:space="0" w:color="auto"/>
              <w:right w:val="single" w:sz="4" w:space="0" w:color="auto"/>
            </w:tcBorders>
          </w:tcPr>
          <w:p w14:paraId="6419E423" w14:textId="77777777" w:rsidR="00332554" w:rsidRPr="00B3056F" w:rsidRDefault="00332554" w:rsidP="00651E9C">
            <w:pPr>
              <w:pStyle w:val="TAL"/>
              <w:rPr>
                <w:rFonts w:cs="Arial"/>
                <w:szCs w:val="18"/>
              </w:rPr>
            </w:pPr>
            <w:r>
              <w:rPr>
                <w:rFonts w:cs="Arial"/>
                <w:szCs w:val="18"/>
              </w:rPr>
              <w:t>This IE shall contain the list of QoS Flow Identifiers.</w:t>
            </w:r>
          </w:p>
        </w:tc>
      </w:tr>
      <w:tr w:rsidR="00332554" w:rsidRPr="00B3056F" w14:paraId="256B5E5D" w14:textId="77777777" w:rsidTr="00651E9C">
        <w:trPr>
          <w:jc w:val="center"/>
        </w:trPr>
        <w:tc>
          <w:tcPr>
            <w:tcW w:w="2090" w:type="dxa"/>
            <w:tcBorders>
              <w:top w:val="single" w:sz="4" w:space="0" w:color="auto"/>
              <w:left w:val="single" w:sz="4" w:space="0" w:color="auto"/>
              <w:bottom w:val="single" w:sz="4" w:space="0" w:color="auto"/>
              <w:right w:val="single" w:sz="4" w:space="0" w:color="auto"/>
            </w:tcBorders>
          </w:tcPr>
          <w:p w14:paraId="72CD0B2B" w14:textId="77777777" w:rsidR="00332554" w:rsidRPr="00B211DF" w:rsidRDefault="00332554" w:rsidP="00651E9C">
            <w:pPr>
              <w:pStyle w:val="TAL"/>
            </w:pPr>
            <w:r>
              <w:rPr>
                <w:lang w:eastAsia="zh-CN"/>
              </w:rPr>
              <w:t>tunnelInfo</w:t>
            </w:r>
          </w:p>
        </w:tc>
        <w:tc>
          <w:tcPr>
            <w:tcW w:w="1842" w:type="dxa"/>
            <w:tcBorders>
              <w:top w:val="single" w:sz="4" w:space="0" w:color="auto"/>
              <w:left w:val="single" w:sz="4" w:space="0" w:color="auto"/>
              <w:bottom w:val="single" w:sz="4" w:space="0" w:color="auto"/>
              <w:right w:val="single" w:sz="4" w:space="0" w:color="auto"/>
            </w:tcBorders>
          </w:tcPr>
          <w:p w14:paraId="3F3261D7" w14:textId="77777777" w:rsidR="00332554" w:rsidRDefault="00332554" w:rsidP="00651E9C">
            <w:pPr>
              <w:pStyle w:val="TAL"/>
            </w:pPr>
            <w:r>
              <w:rPr>
                <w:rFonts w:hint="eastAsia"/>
              </w:rPr>
              <w:t>TunnelInfo</w:t>
            </w:r>
          </w:p>
        </w:tc>
        <w:tc>
          <w:tcPr>
            <w:tcW w:w="567" w:type="dxa"/>
            <w:tcBorders>
              <w:top w:val="single" w:sz="4" w:space="0" w:color="auto"/>
              <w:left w:val="single" w:sz="4" w:space="0" w:color="auto"/>
              <w:bottom w:val="single" w:sz="4" w:space="0" w:color="auto"/>
              <w:right w:val="single" w:sz="4" w:space="0" w:color="auto"/>
            </w:tcBorders>
          </w:tcPr>
          <w:p w14:paraId="0AE03A45" w14:textId="77777777" w:rsidR="00332554" w:rsidRDefault="00332554" w:rsidP="00651E9C">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7280F47" w14:textId="77777777" w:rsidR="00332554" w:rsidRPr="00B3056F" w:rsidRDefault="00332554" w:rsidP="00651E9C">
            <w:pPr>
              <w:pStyle w:val="TAL"/>
              <w:rPr>
                <w:lang w:eastAsia="zh-CN"/>
              </w:rPr>
            </w:pPr>
            <w:r>
              <w:rPr>
                <w:rFonts w:hint="eastAsia"/>
                <w:lang w:eastAsia="zh-CN"/>
              </w:rPr>
              <w:t>1</w:t>
            </w:r>
          </w:p>
        </w:tc>
        <w:tc>
          <w:tcPr>
            <w:tcW w:w="3934" w:type="dxa"/>
            <w:tcBorders>
              <w:top w:val="single" w:sz="4" w:space="0" w:color="auto"/>
              <w:left w:val="single" w:sz="4" w:space="0" w:color="auto"/>
              <w:bottom w:val="single" w:sz="4" w:space="0" w:color="auto"/>
              <w:right w:val="single" w:sz="4" w:space="0" w:color="auto"/>
            </w:tcBorders>
          </w:tcPr>
          <w:p w14:paraId="36DF090F" w14:textId="77777777" w:rsidR="00332554" w:rsidRDefault="00332554" w:rsidP="00651E9C">
            <w:pPr>
              <w:pStyle w:val="TAL"/>
              <w:rPr>
                <w:rFonts w:cs="Arial"/>
                <w:szCs w:val="18"/>
              </w:rPr>
            </w:pPr>
            <w:r>
              <w:rPr>
                <w:rFonts w:cs="Arial"/>
                <w:szCs w:val="18"/>
              </w:rPr>
              <w:t>This IE shall contain the RAN Tunnel Information.</w:t>
            </w:r>
          </w:p>
        </w:tc>
      </w:tr>
    </w:tbl>
    <w:p w14:paraId="230FEE6D" w14:textId="04DFF8CF" w:rsidR="00332554" w:rsidRDefault="00332554" w:rsidP="00332554">
      <w:pPr>
        <w:rPr>
          <w:lang w:eastAsia="zh-CN"/>
        </w:rPr>
      </w:pPr>
    </w:p>
    <w:p w14:paraId="5F254956" w14:textId="791E167D" w:rsidR="00FA45A9" w:rsidRDefault="00FA45A9" w:rsidP="00FA45A9">
      <w:pPr>
        <w:pStyle w:val="Heading5"/>
      </w:pPr>
      <w:bookmarkStart w:id="1972" w:name="_Toc138320920"/>
      <w:r>
        <w:t>6.1.6.2.68</w:t>
      </w:r>
      <w:r w:rsidRPr="00BC662F">
        <w:tab/>
      </w:r>
      <w:r>
        <w:t>Void</w:t>
      </w:r>
      <w:bookmarkEnd w:id="1972"/>
    </w:p>
    <w:p w14:paraId="63F171B7" w14:textId="6F85E9AA" w:rsidR="00FA45A9" w:rsidRDefault="00FA45A9" w:rsidP="00FA45A9">
      <w:pPr>
        <w:pStyle w:val="Heading5"/>
      </w:pPr>
      <w:bookmarkStart w:id="1973" w:name="_Toc138320921"/>
      <w:r>
        <w:t>6.1.6.2.69</w:t>
      </w:r>
      <w:r w:rsidRPr="00BC662F">
        <w:tab/>
      </w:r>
      <w:r>
        <w:t>Void</w:t>
      </w:r>
      <w:bookmarkEnd w:id="1973"/>
    </w:p>
    <w:p w14:paraId="703FEAF2" w14:textId="12A1F5E1" w:rsidR="00FA45A9" w:rsidRDefault="00FA45A9" w:rsidP="00EB5E94">
      <w:pPr>
        <w:pStyle w:val="Heading5"/>
      </w:pPr>
      <w:bookmarkStart w:id="1974" w:name="_Toc138320922"/>
      <w:r>
        <w:t>6.1.6.2.70</w:t>
      </w:r>
      <w:r w:rsidRPr="00BC662F">
        <w:tab/>
      </w:r>
      <w:r>
        <w:t>Void</w:t>
      </w:r>
      <w:bookmarkEnd w:id="1974"/>
    </w:p>
    <w:p w14:paraId="04AD449A" w14:textId="1E2799B1" w:rsidR="00EB5E94" w:rsidRDefault="00EB5E94" w:rsidP="00EB5E94">
      <w:pPr>
        <w:pStyle w:val="Heading5"/>
      </w:pPr>
      <w:bookmarkStart w:id="1975" w:name="_Toc138320923"/>
      <w:r>
        <w:t>6.1.6.2.</w:t>
      </w:r>
      <w:r w:rsidR="00FA45A9">
        <w:t>71</w:t>
      </w:r>
      <w:r w:rsidRPr="00BC662F">
        <w:tab/>
      </w:r>
      <w:r>
        <w:t xml:space="preserve">Type: </w:t>
      </w:r>
      <w:r>
        <w:rPr>
          <w:lang w:eastAsia="zh-CN"/>
        </w:rPr>
        <w:t>AnchorSmfFeatures</w:t>
      </w:r>
      <w:bookmarkEnd w:id="1975"/>
    </w:p>
    <w:p w14:paraId="062D82BB" w14:textId="77777777" w:rsidR="00EB5E94" w:rsidRPr="00384E92" w:rsidRDefault="00EB5E94" w:rsidP="00EB5E94">
      <w:r>
        <w:t xml:space="preserve">The </w:t>
      </w:r>
      <w:r>
        <w:rPr>
          <w:lang w:eastAsia="zh-CN"/>
        </w:rPr>
        <w:t>AnchorSmfFeatures</w:t>
      </w:r>
      <w:r>
        <w:t xml:space="preserve"> indicates a list of features supported by the (H-)SMF to the AMF.</w:t>
      </w:r>
    </w:p>
    <w:p w14:paraId="1AFCF34D" w14:textId="627FAB2B" w:rsidR="00EB5E94" w:rsidRDefault="00EB5E94" w:rsidP="00EB5E94">
      <w:pPr>
        <w:pStyle w:val="TH"/>
      </w:pPr>
      <w:r>
        <w:t>Table 6.1.6.2.</w:t>
      </w:r>
      <w:r w:rsidR="00FA45A9">
        <w:t xml:space="preserve">71 </w:t>
      </w:r>
      <w:r>
        <w:t xml:space="preserve">-1: </w:t>
      </w:r>
      <w:r>
        <w:rPr>
          <w:noProof/>
        </w:rPr>
        <w:t>Definition of type</w:t>
      </w:r>
      <w:r>
        <w:t xml:space="preserve"> </w:t>
      </w:r>
      <w:r>
        <w:rPr>
          <w:lang w:eastAsia="zh-CN"/>
        </w:rPr>
        <w:t>AnchorSmfFeatures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1"/>
        <w:gridCol w:w="1559"/>
        <w:gridCol w:w="425"/>
        <w:gridCol w:w="1134"/>
        <w:gridCol w:w="4359"/>
      </w:tblGrid>
      <w:tr w:rsidR="00EB5E94" w:rsidRPr="00F267AF" w14:paraId="7EE0255E" w14:textId="77777777" w:rsidTr="00F74754">
        <w:trPr>
          <w:jc w:val="center"/>
        </w:trPr>
        <w:tc>
          <w:tcPr>
            <w:tcW w:w="1811" w:type="dxa"/>
            <w:tcBorders>
              <w:top w:val="single" w:sz="4" w:space="0" w:color="auto"/>
              <w:left w:val="single" w:sz="4" w:space="0" w:color="auto"/>
              <w:bottom w:val="single" w:sz="4" w:space="0" w:color="auto"/>
              <w:right w:val="single" w:sz="4" w:space="0" w:color="auto"/>
            </w:tcBorders>
            <w:shd w:val="clear" w:color="auto" w:fill="C0C0C0"/>
            <w:hideMark/>
          </w:tcPr>
          <w:p w14:paraId="750E8502" w14:textId="77777777" w:rsidR="00EB5E94" w:rsidRPr="00F267AF" w:rsidRDefault="00EB5E94" w:rsidP="00F74754">
            <w:pPr>
              <w:pStyle w:val="TAH"/>
            </w:pPr>
            <w:r w:rsidRPr="00F267A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911907B" w14:textId="77777777" w:rsidR="00EB5E94" w:rsidRPr="00F267AF" w:rsidRDefault="00EB5E94" w:rsidP="00F74754">
            <w:pPr>
              <w:pStyle w:val="TAH"/>
            </w:pPr>
            <w:r w:rsidRPr="00F267AF">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1E08C62" w14:textId="77777777" w:rsidR="00EB5E94" w:rsidRPr="00F267AF" w:rsidRDefault="00EB5E94" w:rsidP="00F74754">
            <w:pPr>
              <w:pStyle w:val="TAH"/>
            </w:pPr>
            <w:r w:rsidRPr="00F267A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E76734D" w14:textId="77777777" w:rsidR="00EB5E94" w:rsidRPr="00F267AF" w:rsidRDefault="00EB5E94" w:rsidP="00F74754">
            <w:pPr>
              <w:pStyle w:val="TAH"/>
              <w:jc w:val="left"/>
            </w:pPr>
            <w:r w:rsidRPr="00F267AF">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13239CD" w14:textId="77777777" w:rsidR="00EB5E94" w:rsidRPr="00F267AF" w:rsidRDefault="00EB5E94" w:rsidP="00F74754">
            <w:pPr>
              <w:pStyle w:val="TAH"/>
              <w:rPr>
                <w:rFonts w:cs="Arial"/>
                <w:szCs w:val="18"/>
              </w:rPr>
            </w:pPr>
            <w:r w:rsidRPr="00F267AF">
              <w:rPr>
                <w:rFonts w:cs="Arial"/>
                <w:szCs w:val="18"/>
              </w:rPr>
              <w:t>Description</w:t>
            </w:r>
          </w:p>
        </w:tc>
      </w:tr>
      <w:tr w:rsidR="00EB5E94" w:rsidRPr="00F267AF" w14:paraId="274B93AF" w14:textId="77777777" w:rsidTr="00F74754">
        <w:trPr>
          <w:jc w:val="center"/>
        </w:trPr>
        <w:tc>
          <w:tcPr>
            <w:tcW w:w="1811" w:type="dxa"/>
            <w:tcBorders>
              <w:top w:val="single" w:sz="4" w:space="0" w:color="auto"/>
              <w:left w:val="single" w:sz="4" w:space="0" w:color="auto"/>
              <w:bottom w:val="single" w:sz="4" w:space="0" w:color="auto"/>
              <w:right w:val="single" w:sz="4" w:space="0" w:color="auto"/>
            </w:tcBorders>
          </w:tcPr>
          <w:p w14:paraId="78067451" w14:textId="77777777" w:rsidR="00EB5E94" w:rsidRPr="00F267AF" w:rsidRDefault="00EB5E94" w:rsidP="00F74754">
            <w:pPr>
              <w:pStyle w:val="TAL"/>
              <w:rPr>
                <w:lang w:eastAsia="zh-CN"/>
              </w:rPr>
            </w:pPr>
            <w:r>
              <w:rPr>
                <w:lang w:eastAsia="zh-CN"/>
              </w:rPr>
              <w:t>psetrSupportInd</w:t>
            </w:r>
          </w:p>
        </w:tc>
        <w:tc>
          <w:tcPr>
            <w:tcW w:w="1559" w:type="dxa"/>
            <w:tcBorders>
              <w:top w:val="single" w:sz="4" w:space="0" w:color="auto"/>
              <w:left w:val="single" w:sz="4" w:space="0" w:color="auto"/>
              <w:bottom w:val="single" w:sz="4" w:space="0" w:color="auto"/>
              <w:right w:val="single" w:sz="4" w:space="0" w:color="auto"/>
            </w:tcBorders>
          </w:tcPr>
          <w:p w14:paraId="2AA945D5" w14:textId="77777777" w:rsidR="00EB5E94" w:rsidRPr="00F267AF" w:rsidRDefault="00EB5E94" w:rsidP="00F74754">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3AE8C057" w14:textId="77777777" w:rsidR="00EB5E94" w:rsidRPr="00F267AF" w:rsidRDefault="00EB5E94" w:rsidP="00F74754">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E2799C8" w14:textId="77777777" w:rsidR="00EB5E94" w:rsidRPr="00F267AF" w:rsidRDefault="00EB5E94" w:rsidP="00F74754">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0434EC5" w14:textId="53B2EA74" w:rsidR="00EB5E94" w:rsidRPr="00F449D2" w:rsidRDefault="00EB5E94" w:rsidP="00F74754">
            <w:pPr>
              <w:pStyle w:val="TAL"/>
              <w:rPr>
                <w:lang w:val="en-US" w:eastAsia="zh-CN"/>
              </w:rPr>
            </w:pPr>
            <w:r w:rsidRPr="00F449D2">
              <w:rPr>
                <w:rFonts w:cs="Arial"/>
                <w:szCs w:val="18"/>
                <w:lang w:val="en-US"/>
              </w:rPr>
              <w:t>This IE shall be present and set to "true" if the (H-)</w:t>
            </w:r>
            <w:r w:rsidRPr="00F449D2">
              <w:rPr>
                <w:lang w:val="en-US" w:eastAsia="zh-CN"/>
              </w:rPr>
              <w:t>SMF supports the "PSETR" feature as specified in clause 6.</w:t>
            </w:r>
            <w:r w:rsidR="00895D5F">
              <w:rPr>
                <w:lang w:val="en-US" w:eastAsia="zh-CN"/>
              </w:rPr>
              <w:t>8</w:t>
            </w:r>
            <w:r w:rsidRPr="00F449D2">
              <w:rPr>
                <w:lang w:val="en-US" w:eastAsia="zh-CN"/>
              </w:rPr>
              <w:t>.1 of 3GPP TS 23.527 [24]. It may be present otherwise.</w:t>
            </w:r>
          </w:p>
          <w:p w14:paraId="5131AF7C" w14:textId="77777777" w:rsidR="00EB5E94" w:rsidRPr="00F449D2" w:rsidRDefault="00EB5E94" w:rsidP="00F74754">
            <w:pPr>
              <w:pStyle w:val="TAL"/>
              <w:rPr>
                <w:lang w:val="en-US" w:eastAsia="zh-CN"/>
              </w:rPr>
            </w:pPr>
          </w:p>
          <w:p w14:paraId="7A2612AB" w14:textId="77777777" w:rsidR="00EB5E94" w:rsidRPr="008A4C34" w:rsidRDefault="00EB5E94" w:rsidP="00F74754">
            <w:pPr>
              <w:pStyle w:val="TAL"/>
              <w:rPr>
                <w:lang w:val="en-US"/>
              </w:rPr>
            </w:pPr>
            <w:r w:rsidRPr="008A4C34">
              <w:rPr>
                <w:lang w:val="en-US"/>
              </w:rPr>
              <w:t>When present, it shall be set as follows:</w:t>
            </w:r>
          </w:p>
          <w:p w14:paraId="21A7162B" w14:textId="54DEBAD5" w:rsidR="00EB5E94" w:rsidRPr="008A4C34" w:rsidRDefault="00EB5E94" w:rsidP="00F74754">
            <w:pPr>
              <w:pStyle w:val="B1"/>
              <w:spacing w:after="0"/>
              <w:ind w:left="641" w:hanging="357"/>
              <w:rPr>
                <w:rFonts w:ascii="Arial" w:hAnsi="Arial" w:cs="Arial"/>
                <w:sz w:val="18"/>
                <w:szCs w:val="18"/>
                <w:lang w:val="en-US" w:eastAsia="zh-CN"/>
              </w:rPr>
            </w:pPr>
            <w:r w:rsidRPr="008A4C34">
              <w:rPr>
                <w:rFonts w:ascii="Arial" w:hAnsi="Arial" w:cs="Arial"/>
                <w:sz w:val="18"/>
                <w:szCs w:val="18"/>
                <w:lang w:val="en-US" w:eastAsia="zh-CN"/>
              </w:rPr>
              <w:t>-</w:t>
            </w:r>
            <w:r w:rsidRPr="008A4C34">
              <w:rPr>
                <w:rFonts w:ascii="Arial" w:hAnsi="Arial" w:cs="Arial"/>
                <w:sz w:val="18"/>
                <w:szCs w:val="18"/>
                <w:lang w:val="en-US" w:eastAsia="zh-CN"/>
              </w:rPr>
              <w:tab/>
              <w:t>true: the (H-)SMF supports the "PSETR" feature</w:t>
            </w:r>
          </w:p>
          <w:p w14:paraId="43477475" w14:textId="01F66884" w:rsidR="00EB5E94" w:rsidRPr="00F267AF" w:rsidRDefault="00EB5E94" w:rsidP="00F449D2">
            <w:pPr>
              <w:pStyle w:val="B1"/>
              <w:spacing w:after="0"/>
              <w:ind w:left="641" w:hanging="357"/>
              <w:rPr>
                <w:rFonts w:cs="Arial"/>
                <w:szCs w:val="18"/>
                <w:lang w:eastAsia="zh-CN"/>
              </w:rPr>
            </w:pPr>
            <w:r w:rsidRPr="008A4C34">
              <w:rPr>
                <w:rFonts w:ascii="Arial" w:hAnsi="Arial" w:cs="Arial"/>
                <w:sz w:val="18"/>
                <w:szCs w:val="18"/>
                <w:lang w:val="en-US" w:eastAsia="zh-CN"/>
              </w:rPr>
              <w:t>-</w:t>
            </w:r>
            <w:r w:rsidRPr="008A4C34">
              <w:rPr>
                <w:rFonts w:ascii="Arial" w:hAnsi="Arial" w:cs="Arial"/>
                <w:sz w:val="18"/>
                <w:szCs w:val="18"/>
                <w:lang w:val="en-US" w:eastAsia="zh-CN"/>
              </w:rPr>
              <w:tab/>
              <w:t xml:space="preserve">false: the (H-)SMF does not support the </w:t>
            </w:r>
            <w:r w:rsidR="001B46B1">
              <w:rPr>
                <w:rFonts w:ascii="Arial" w:hAnsi="Arial" w:cs="Arial"/>
                <w:sz w:val="18"/>
                <w:szCs w:val="18"/>
                <w:lang w:val="en-US" w:eastAsia="zh-CN"/>
              </w:rPr>
              <w:t>"</w:t>
            </w:r>
            <w:r w:rsidRPr="008A4C34">
              <w:rPr>
                <w:rFonts w:ascii="Arial" w:hAnsi="Arial" w:cs="Arial"/>
                <w:sz w:val="18"/>
                <w:szCs w:val="18"/>
                <w:lang w:val="en-US" w:eastAsia="zh-CN"/>
              </w:rPr>
              <w:t>PSETR</w:t>
            </w:r>
            <w:r w:rsidR="001B46B1">
              <w:rPr>
                <w:rFonts w:ascii="Arial" w:hAnsi="Arial" w:cs="Arial"/>
                <w:sz w:val="18"/>
                <w:szCs w:val="18"/>
                <w:lang w:val="en-US" w:eastAsia="zh-CN"/>
              </w:rPr>
              <w:t>"</w:t>
            </w:r>
            <w:r w:rsidRPr="008A4C34">
              <w:rPr>
                <w:rFonts w:ascii="Arial" w:hAnsi="Arial" w:cs="Arial"/>
                <w:sz w:val="18"/>
                <w:szCs w:val="18"/>
                <w:lang w:val="en-US" w:eastAsia="zh-CN"/>
              </w:rPr>
              <w:t xml:space="preserve"> feature.</w:t>
            </w:r>
          </w:p>
        </w:tc>
      </w:tr>
    </w:tbl>
    <w:p w14:paraId="1F58DB9E" w14:textId="77777777" w:rsidR="00EB5E94" w:rsidRPr="00661721" w:rsidRDefault="00EB5E94" w:rsidP="00332554">
      <w:pPr>
        <w:rPr>
          <w:lang w:eastAsia="zh-CN"/>
        </w:rPr>
      </w:pPr>
    </w:p>
    <w:p w14:paraId="176393C3" w14:textId="77777777" w:rsidR="001B763E" w:rsidRDefault="001B763E" w:rsidP="00FA3B9B">
      <w:pPr>
        <w:pStyle w:val="EditorsNote"/>
      </w:pPr>
    </w:p>
    <w:p w14:paraId="24F03D24" w14:textId="77777777" w:rsidR="00FA3B9B" w:rsidRDefault="00FA3B9B" w:rsidP="00E737D5">
      <w:pPr>
        <w:pStyle w:val="Heading4"/>
        <w:rPr>
          <w:lang w:val="en-US"/>
        </w:rPr>
      </w:pPr>
      <w:bookmarkStart w:id="1976" w:name="_Toc25073977"/>
      <w:bookmarkStart w:id="1977" w:name="_Toc34063167"/>
      <w:bookmarkStart w:id="1978" w:name="_Toc43120150"/>
      <w:bookmarkStart w:id="1979" w:name="_Toc49768207"/>
      <w:bookmarkStart w:id="1980" w:name="_Toc56434382"/>
      <w:bookmarkStart w:id="1981" w:name="_Toc138320924"/>
      <w:r w:rsidRPr="00087ED8">
        <w:rPr>
          <w:lang w:val="en-US"/>
        </w:rPr>
        <w:t>6.</w:t>
      </w:r>
      <w:r>
        <w:rPr>
          <w:lang w:val="en-US"/>
        </w:rPr>
        <w:t>1.6</w:t>
      </w:r>
      <w:r w:rsidRPr="00087ED8">
        <w:rPr>
          <w:lang w:val="en-US"/>
        </w:rPr>
        <w:t>.</w:t>
      </w:r>
      <w:r>
        <w:rPr>
          <w:lang w:val="en-US"/>
        </w:rPr>
        <w:t>3</w:t>
      </w:r>
      <w:r w:rsidRPr="00087ED8">
        <w:rPr>
          <w:lang w:val="en-US"/>
        </w:rPr>
        <w:tab/>
      </w:r>
      <w:r>
        <w:rPr>
          <w:lang w:val="en-US"/>
        </w:rPr>
        <w:t>S</w:t>
      </w:r>
      <w:r w:rsidRPr="00087ED8">
        <w:rPr>
          <w:lang w:val="en-US"/>
        </w:rPr>
        <w:t>imple data types and enumerations</w:t>
      </w:r>
      <w:bookmarkEnd w:id="1976"/>
      <w:bookmarkEnd w:id="1977"/>
      <w:bookmarkEnd w:id="1978"/>
      <w:bookmarkEnd w:id="1979"/>
      <w:bookmarkEnd w:id="1980"/>
      <w:bookmarkEnd w:id="1981"/>
    </w:p>
    <w:p w14:paraId="2F665FC1" w14:textId="77777777" w:rsidR="00FA3B9B" w:rsidRPr="00384E92" w:rsidRDefault="00FA3B9B" w:rsidP="00E737D5">
      <w:pPr>
        <w:pStyle w:val="Heading5"/>
      </w:pPr>
      <w:bookmarkStart w:id="1982" w:name="_Toc25073978"/>
      <w:bookmarkStart w:id="1983" w:name="_Toc34063168"/>
      <w:bookmarkStart w:id="1984" w:name="_Toc43120151"/>
      <w:bookmarkStart w:id="1985" w:name="_Toc49768208"/>
      <w:bookmarkStart w:id="1986" w:name="_Toc56434383"/>
      <w:bookmarkStart w:id="1987" w:name="_Toc138320925"/>
      <w:r>
        <w:t>6.1.6.3.1</w:t>
      </w:r>
      <w:r w:rsidRPr="00384E92">
        <w:tab/>
        <w:t>Introduction</w:t>
      </w:r>
      <w:bookmarkEnd w:id="1982"/>
      <w:bookmarkEnd w:id="1983"/>
      <w:bookmarkEnd w:id="1984"/>
      <w:bookmarkEnd w:id="1985"/>
      <w:bookmarkEnd w:id="1986"/>
      <w:bookmarkEnd w:id="1987"/>
    </w:p>
    <w:p w14:paraId="05742DA5" w14:textId="77777777" w:rsidR="00FA3B9B" w:rsidRPr="00384E92" w:rsidRDefault="00FA3B9B" w:rsidP="00FA3B9B">
      <w:r w:rsidRPr="00384E92">
        <w:t xml:space="preserve">This </w:t>
      </w:r>
      <w:r>
        <w:t>clause</w:t>
      </w:r>
      <w:r w:rsidRPr="00384E92">
        <w:t xml:space="preserve"> defines simple data types and enumerations that can be referenced from data structures defined in the previous </w:t>
      </w:r>
      <w:r>
        <w:t>clause</w:t>
      </w:r>
      <w:r w:rsidRPr="00384E92">
        <w:t>s.</w:t>
      </w:r>
    </w:p>
    <w:p w14:paraId="5507C973" w14:textId="77777777" w:rsidR="00FA3B9B" w:rsidRPr="00384E92" w:rsidRDefault="00FA3B9B" w:rsidP="00E737D5">
      <w:pPr>
        <w:pStyle w:val="Heading5"/>
      </w:pPr>
      <w:bookmarkStart w:id="1988" w:name="_Toc25073979"/>
      <w:bookmarkStart w:id="1989" w:name="_Toc34063169"/>
      <w:bookmarkStart w:id="1990" w:name="_Toc43120152"/>
      <w:bookmarkStart w:id="1991" w:name="_Toc49768209"/>
      <w:bookmarkStart w:id="1992" w:name="_Toc56434384"/>
      <w:bookmarkStart w:id="1993" w:name="_Toc138320926"/>
      <w:r>
        <w:t>6.1.6.3.2</w:t>
      </w:r>
      <w:r w:rsidRPr="00384E92">
        <w:tab/>
        <w:t>Simple data types</w:t>
      </w:r>
      <w:bookmarkEnd w:id="1988"/>
      <w:bookmarkEnd w:id="1989"/>
      <w:bookmarkEnd w:id="1990"/>
      <w:bookmarkEnd w:id="1991"/>
      <w:bookmarkEnd w:id="1992"/>
      <w:bookmarkEnd w:id="1993"/>
    </w:p>
    <w:p w14:paraId="26C8334F" w14:textId="77777777" w:rsidR="00FA3B9B" w:rsidRPr="00384E92" w:rsidRDefault="00FA3B9B" w:rsidP="00FA3B9B">
      <w:r w:rsidRPr="00384E92">
        <w:t xml:space="preserve">The simple data types defined in table </w:t>
      </w:r>
      <w:r>
        <w:t>6.1.6.3.2-1</w:t>
      </w:r>
      <w:r w:rsidRPr="00384E92">
        <w:t xml:space="preserve"> shall be supported.</w:t>
      </w:r>
    </w:p>
    <w:p w14:paraId="6965167E" w14:textId="77777777" w:rsidR="00FA3B9B" w:rsidRPr="00384E92" w:rsidRDefault="00FA3B9B" w:rsidP="00FA3B9B">
      <w:pPr>
        <w:pStyle w:val="TH"/>
      </w:pPr>
      <w:r w:rsidRPr="00384E92">
        <w:lastRenderedPageBreak/>
        <w:t xml:space="preserve">Table </w:t>
      </w:r>
      <w:r>
        <w:t>6</w:t>
      </w:r>
      <w:r w:rsidRPr="00384E92">
        <w:t>.</w:t>
      </w:r>
      <w:r>
        <w:t>1.6</w:t>
      </w:r>
      <w:r w:rsidRPr="00384E92">
        <w:t>.</w:t>
      </w:r>
      <w:r>
        <w:t>3.2</w:t>
      </w:r>
      <w:r w:rsidRPr="00384E92">
        <w:t>-1: Simple data types</w:t>
      </w:r>
    </w:p>
    <w:tbl>
      <w:tblPr>
        <w:tblW w:w="4644" w:type="pct"/>
        <w:jc w:val="center"/>
        <w:tblLayout w:type="fixed"/>
        <w:tblCellMar>
          <w:left w:w="28" w:type="dxa"/>
          <w:right w:w="0" w:type="dxa"/>
        </w:tblCellMar>
        <w:tblLook w:val="0000" w:firstRow="0" w:lastRow="0" w:firstColumn="0" w:lastColumn="0" w:noHBand="0" w:noVBand="0"/>
      </w:tblPr>
      <w:tblGrid>
        <w:gridCol w:w="1843"/>
        <w:gridCol w:w="1821"/>
        <w:gridCol w:w="5281"/>
      </w:tblGrid>
      <w:tr w:rsidR="00FA3B9B" w:rsidRPr="006A5310" w14:paraId="207C2AB6" w14:textId="77777777" w:rsidTr="007B3D37">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661CD3D6" w14:textId="77777777" w:rsidR="00FA3B9B" w:rsidRPr="006C1737" w:rsidRDefault="00FA3B9B" w:rsidP="007B3D37">
            <w:pPr>
              <w:pStyle w:val="TAH"/>
            </w:pPr>
            <w:r>
              <w:t>Type N</w:t>
            </w:r>
            <w:r w:rsidRPr="006C1737">
              <w:t>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14:paraId="7AF7A071" w14:textId="77777777" w:rsidR="00FA3B9B" w:rsidRPr="006C1737" w:rsidRDefault="00FA3B9B" w:rsidP="007B3D37">
            <w:pPr>
              <w:pStyle w:val="TAH"/>
            </w:pPr>
            <w:r>
              <w:t>T</w:t>
            </w:r>
            <w:r w:rsidRPr="006C1737">
              <w:t>ype</w:t>
            </w:r>
            <w:r>
              <w:t xml:space="preserv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14:paraId="08D2F7E1" w14:textId="77777777" w:rsidR="00FA3B9B" w:rsidRPr="006C1737" w:rsidRDefault="00FA3B9B" w:rsidP="007B3D37">
            <w:pPr>
              <w:pStyle w:val="TAH"/>
            </w:pPr>
            <w:r w:rsidRPr="006C1737">
              <w:t>Description</w:t>
            </w:r>
          </w:p>
        </w:tc>
      </w:tr>
      <w:tr w:rsidR="00FA3B9B" w:rsidRPr="00384E92" w14:paraId="31221CBE"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67F55E4" w14:textId="77777777" w:rsidR="00FA3B9B" w:rsidRDefault="00FA3B9B" w:rsidP="007B3D37">
            <w:pPr>
              <w:pStyle w:val="TAL"/>
              <w:rPr>
                <w:lang w:val="en-US"/>
              </w:rPr>
            </w:pPr>
            <w:r>
              <w:rPr>
                <w:lang w:val="en-US"/>
              </w:rPr>
              <w:t>ProcedureTransactionId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6E0EFA7F" w14:textId="77777777" w:rsidR="00FA3B9B" w:rsidRDefault="00FA3B9B" w:rsidP="007B3D37">
            <w:pPr>
              <w:pStyle w:val="TAL"/>
            </w:pPr>
            <w:r>
              <w:t>integer</w:t>
            </w:r>
          </w:p>
        </w:tc>
        <w:tc>
          <w:tcPr>
            <w:tcW w:w="2952" w:type="pct"/>
            <w:tcBorders>
              <w:top w:val="single" w:sz="4" w:space="0" w:color="auto"/>
              <w:left w:val="nil"/>
              <w:bottom w:val="single" w:sz="4" w:space="0" w:color="auto"/>
              <w:right w:val="single" w:sz="8" w:space="0" w:color="auto"/>
            </w:tcBorders>
          </w:tcPr>
          <w:p w14:paraId="4FACBED7" w14:textId="77777777" w:rsidR="00FA3B9B" w:rsidRDefault="00FA3B9B" w:rsidP="007B3D37">
            <w:pPr>
              <w:pStyle w:val="TAL"/>
            </w:pPr>
            <w:r>
              <w:t xml:space="preserve">Unsigned integer representing a Procedure Transaction Identity, within the range 0 to 255, as specified in 3GPP TS 24.007 [8]. </w:t>
            </w:r>
          </w:p>
        </w:tc>
      </w:tr>
      <w:tr w:rsidR="00FA3B9B" w:rsidRPr="00384E92" w14:paraId="444210E2"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4B56850" w14:textId="77777777" w:rsidR="00FA3B9B" w:rsidRDefault="00FA3B9B" w:rsidP="007B3D37">
            <w:pPr>
              <w:pStyle w:val="TAL"/>
              <w:rPr>
                <w:lang w:val="en-US"/>
              </w:rPr>
            </w:pPr>
            <w:r>
              <w:rPr>
                <w:lang w:val="en-US"/>
              </w:rPr>
              <w:t>EpsBearerId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E6F7CE2" w14:textId="77777777" w:rsidR="00FA3B9B" w:rsidRDefault="00FA3B9B" w:rsidP="007B3D37">
            <w:pPr>
              <w:pStyle w:val="TAL"/>
            </w:pPr>
            <w:r>
              <w:t>integer</w:t>
            </w:r>
          </w:p>
        </w:tc>
        <w:tc>
          <w:tcPr>
            <w:tcW w:w="2952" w:type="pct"/>
            <w:tcBorders>
              <w:top w:val="single" w:sz="4" w:space="0" w:color="auto"/>
              <w:left w:val="nil"/>
              <w:bottom w:val="single" w:sz="4" w:space="0" w:color="auto"/>
              <w:right w:val="single" w:sz="8" w:space="0" w:color="auto"/>
            </w:tcBorders>
          </w:tcPr>
          <w:p w14:paraId="5616D04D" w14:textId="18FF05E2" w:rsidR="00FA3B9B" w:rsidRDefault="00FA3B9B" w:rsidP="007B3D37">
            <w:pPr>
              <w:pStyle w:val="TAL"/>
            </w:pPr>
            <w:r>
              <w:t xml:space="preserve">Integer identifying an EPS bearer, within the range 0 to 15, as specified in </w:t>
            </w:r>
            <w:r w:rsidR="002F63B8">
              <w:t>clause 1</w:t>
            </w:r>
            <w:r>
              <w:t xml:space="preserve">1.2.3.1.5, bits 5 to 8, of 3GPP TS 24.007 [8]. </w:t>
            </w:r>
          </w:p>
        </w:tc>
      </w:tr>
      <w:tr w:rsidR="00FA3B9B" w:rsidRPr="00384E92" w14:paraId="510B76AE"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58E920F" w14:textId="77777777" w:rsidR="00FA3B9B" w:rsidRDefault="00FA3B9B" w:rsidP="007B3D37">
            <w:pPr>
              <w:pStyle w:val="TAL"/>
              <w:rPr>
                <w:lang w:val="en-US"/>
              </w:rPr>
            </w:pPr>
            <w:r>
              <w:rPr>
                <w:lang w:eastAsia="zh-CN"/>
              </w:rPr>
              <w:t>EpsPdnCnxContainer</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98608C4"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660B0D56" w14:textId="77777777" w:rsidR="00FA3B9B" w:rsidRDefault="00FA3B9B" w:rsidP="007B3D37">
            <w:pPr>
              <w:pStyle w:val="TAL"/>
            </w:pPr>
            <w:r>
              <w:t xml:space="preserve">String with format "byte" as defined in OpenAPI Specification [15], i.e. base64-encoded characters, encoding the </w:t>
            </w:r>
            <w:r>
              <w:rPr>
                <w:lang w:eastAsia="zh-CN"/>
              </w:rPr>
              <w:t>UeEpsPdnConnection</w:t>
            </w:r>
            <w:r>
              <w:t xml:space="preserve"> IE specified in Table 7.3.1-2 or Table 7.3.6-2 of 3GPP TS 29.274 [16] for the N26 interface.</w:t>
            </w:r>
          </w:p>
        </w:tc>
      </w:tr>
      <w:tr w:rsidR="00FA3B9B" w:rsidRPr="00384E92" w14:paraId="6158E3CB"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FD4D444" w14:textId="77777777" w:rsidR="00FA3B9B" w:rsidRDefault="00FA3B9B" w:rsidP="007B3D37">
            <w:pPr>
              <w:pStyle w:val="TAL"/>
              <w:rPr>
                <w:lang w:val="en-US"/>
              </w:rPr>
            </w:pPr>
            <w:r>
              <w:rPr>
                <w:lang w:val="en-US"/>
              </w:rPr>
              <w:t>EpsBearerContainer</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62E0137C"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495873A2" w14:textId="77777777" w:rsidR="00FA3B9B" w:rsidRDefault="00FA3B9B" w:rsidP="007B3D37">
            <w:pPr>
              <w:pStyle w:val="TAL"/>
            </w:pPr>
            <w:r>
              <w:t xml:space="preserve">String with format "byte" as defined in OpenAPI Specification [15], i.e. base64-encoded characters, encoding the Bearer Context IE specified in Table 7.3.2-2 of 3GPP TS 29.274 [16]. </w:t>
            </w:r>
          </w:p>
        </w:tc>
      </w:tr>
      <w:tr w:rsidR="00FA3B9B" w:rsidRPr="00384E92" w14:paraId="4EAD0FAD"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A27C9B3" w14:textId="77777777" w:rsidR="00FA3B9B" w:rsidRDefault="00FA3B9B" w:rsidP="007B3D37">
            <w:pPr>
              <w:pStyle w:val="TAL"/>
              <w:rPr>
                <w:lang w:val="en-US"/>
              </w:rPr>
            </w:pPr>
            <w:r>
              <w:rPr>
                <w:lang w:val="en-US"/>
              </w:rPr>
              <w:t>Teid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5371A188"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494EBF83" w14:textId="2CFE643A" w:rsidR="00FA3B9B" w:rsidRPr="00175576" w:rsidRDefault="00FA3B9B" w:rsidP="007B3D37">
            <w:pPr>
              <w:pStyle w:val="TAL"/>
            </w:pPr>
            <w:r>
              <w:rPr>
                <w:rFonts w:cs="Arial"/>
                <w:szCs w:val="18"/>
              </w:rPr>
              <w:t>4-octet GTP tunnel endpoint identifier, as defined in 3GPP TS 29.274 [16]</w:t>
            </w:r>
            <w:r w:rsidRPr="00175576">
              <w:t>, in hexadecimal representation. Each character in the string shall take a value of "0" to "9"</w:t>
            </w:r>
            <w:r w:rsidR="007C46AD">
              <w:t xml:space="preserve"> or "a" to "f"</w:t>
            </w:r>
            <w:r w:rsidRPr="00175576">
              <w:t xml:space="preserve"> or "A" to "F" and shall represent 4 bits. The most significant character representing the 4 most significant bits of the </w:t>
            </w:r>
            <w:r>
              <w:t>TEID</w:t>
            </w:r>
            <w:r w:rsidRPr="00175576">
              <w:t xml:space="preserve"> shall appear first in the string, and the character representing the 4 least significant bit of the </w:t>
            </w:r>
            <w:r>
              <w:t>TEID</w:t>
            </w:r>
            <w:r w:rsidRPr="00175576">
              <w:t xml:space="preserve"> shall appear last in the string.</w:t>
            </w:r>
          </w:p>
          <w:p w14:paraId="6D15EE03" w14:textId="77777777" w:rsidR="00FA3B9B" w:rsidRDefault="00FA3B9B" w:rsidP="007B3D37">
            <w:pPr>
              <w:pStyle w:val="TAL"/>
            </w:pPr>
          </w:p>
          <w:p w14:paraId="7D58D8BB" w14:textId="77777777" w:rsidR="00FA3B9B" w:rsidRDefault="00FA3B9B" w:rsidP="007B3D37">
            <w:pPr>
              <w:pStyle w:val="TAL"/>
            </w:pPr>
            <w:r>
              <w:t xml:space="preserve">Pattern: </w:t>
            </w:r>
            <w:r w:rsidRPr="00591266">
              <w:t>"</w:t>
            </w:r>
            <w:r>
              <w:t>^</w:t>
            </w:r>
            <w:r w:rsidRPr="00591266">
              <w:t>[</w:t>
            </w:r>
            <w:r>
              <w:t>A-Fa-f0-9</w:t>
            </w:r>
            <w:r w:rsidRPr="00591266">
              <w:t>]{</w:t>
            </w:r>
            <w:r>
              <w:t>8}</w:t>
            </w:r>
            <w:r w:rsidRPr="00591266">
              <w:t>"</w:t>
            </w:r>
          </w:p>
          <w:p w14:paraId="547F70A6" w14:textId="77777777" w:rsidR="00FA3B9B" w:rsidRDefault="00FA3B9B" w:rsidP="007B3D37">
            <w:pPr>
              <w:pStyle w:val="TAL"/>
            </w:pPr>
          </w:p>
          <w:p w14:paraId="38116DBE" w14:textId="77777777" w:rsidR="00FA3B9B" w:rsidRPr="00175576" w:rsidRDefault="00FA3B9B" w:rsidP="007B3D37">
            <w:pPr>
              <w:pStyle w:val="TAL"/>
            </w:pPr>
            <w:r w:rsidRPr="00175576">
              <w:t>Example:</w:t>
            </w:r>
          </w:p>
          <w:p w14:paraId="0FABD8E9" w14:textId="77777777" w:rsidR="00FA3B9B" w:rsidRDefault="00FA3B9B" w:rsidP="007B3D37">
            <w:pPr>
              <w:pStyle w:val="TAL"/>
            </w:pPr>
            <w:r w:rsidRPr="00175576">
              <w:t xml:space="preserve">A </w:t>
            </w:r>
            <w:r>
              <w:t>GTP TEID</w:t>
            </w:r>
            <w:r w:rsidRPr="00175576">
              <w:t xml:space="preserve"> 0x5BD6007</w:t>
            </w:r>
            <w:r>
              <w:t>6</w:t>
            </w:r>
            <w:r w:rsidRPr="00175576">
              <w:t xml:space="preserve"> shall be encoded as "5BD6007</w:t>
            </w:r>
            <w:r>
              <w:t>6</w:t>
            </w:r>
            <w:r w:rsidRPr="00175576">
              <w:t>".</w:t>
            </w:r>
          </w:p>
        </w:tc>
      </w:tr>
      <w:tr w:rsidR="00FA3B9B" w:rsidRPr="00384E92" w14:paraId="7C8E535A"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03F400E" w14:textId="77777777" w:rsidR="00FA3B9B" w:rsidRDefault="00FA3B9B" w:rsidP="007B3D37">
            <w:pPr>
              <w:pStyle w:val="TAL"/>
              <w:rPr>
                <w:lang w:val="en-US"/>
              </w:rPr>
            </w:pPr>
            <w:r>
              <w:rPr>
                <w:lang w:val="en-US"/>
              </w:rPr>
              <w:t>EpsBearerContextStatus</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75893B9D" w14:textId="77777777" w:rsidR="00FA3B9B" w:rsidRDefault="00FA3B9B" w:rsidP="007B3D37">
            <w:pPr>
              <w:pStyle w:val="TAL"/>
            </w:pPr>
            <w:r>
              <w:t>string</w:t>
            </w:r>
          </w:p>
        </w:tc>
        <w:tc>
          <w:tcPr>
            <w:tcW w:w="2952" w:type="pct"/>
            <w:tcBorders>
              <w:top w:val="single" w:sz="4" w:space="0" w:color="auto"/>
              <w:left w:val="nil"/>
              <w:bottom w:val="single" w:sz="4" w:space="0" w:color="auto"/>
              <w:right w:val="single" w:sz="8" w:space="0" w:color="auto"/>
            </w:tcBorders>
          </w:tcPr>
          <w:p w14:paraId="2CC0F0C5" w14:textId="2F36162D" w:rsidR="00FA3B9B" w:rsidRDefault="00FA3B9B" w:rsidP="007B3D37">
            <w:pPr>
              <w:pStyle w:val="TAL"/>
            </w:pPr>
            <w:r>
              <w:rPr>
                <w:rFonts w:cs="Arial"/>
                <w:szCs w:val="18"/>
              </w:rPr>
              <w:t xml:space="preserve">EPS bearer context status, as defined in octets 3 and 4 of the EPS bearer context status IE in </w:t>
            </w:r>
            <w:r w:rsidR="002F63B8">
              <w:rPr>
                <w:rFonts w:cs="Arial"/>
                <w:szCs w:val="18"/>
              </w:rPr>
              <w:t>clause 9</w:t>
            </w:r>
            <w:r>
              <w:rPr>
                <w:rFonts w:cs="Arial"/>
                <w:szCs w:val="18"/>
              </w:rPr>
              <w:t>.9.2.1 of 3GPP TS 24.301 [27], in</w:t>
            </w:r>
            <w:r w:rsidRPr="00175576">
              <w:t xml:space="preserve"> hexadecimal representation. Each character in the string shall take a value of "0" to "9" </w:t>
            </w:r>
            <w:r w:rsidR="007C46AD">
              <w:t xml:space="preserve">or "a" to "f" </w:t>
            </w:r>
            <w:r w:rsidRPr="00175576">
              <w:t xml:space="preserve">or "A" to "F" and shall represent 4 bits. The most significant character representing the 4 most significant bits of the </w:t>
            </w:r>
            <w:r>
              <w:t>EPS bearer context status</w:t>
            </w:r>
            <w:r w:rsidRPr="00175576">
              <w:t xml:space="preserve"> shall appear first in the string, and the character representing the 4 least significant bit of the </w:t>
            </w:r>
            <w:r>
              <w:t>EPS bearer context status</w:t>
            </w:r>
            <w:r w:rsidRPr="00175576">
              <w:t xml:space="preserve"> shall appear last in the string.</w:t>
            </w:r>
          </w:p>
          <w:p w14:paraId="00E17D6D" w14:textId="77777777" w:rsidR="00FA3B9B" w:rsidRDefault="00FA3B9B" w:rsidP="007B3D37">
            <w:pPr>
              <w:pStyle w:val="TAL"/>
              <w:rPr>
                <w:rFonts w:cs="Arial"/>
                <w:szCs w:val="18"/>
              </w:rPr>
            </w:pPr>
          </w:p>
          <w:p w14:paraId="6595797D" w14:textId="77777777" w:rsidR="00FA3B9B" w:rsidRDefault="00FA3B9B" w:rsidP="007B3D37">
            <w:pPr>
              <w:pStyle w:val="TAL"/>
              <w:rPr>
                <w:rFonts w:cs="Arial"/>
                <w:szCs w:val="18"/>
              </w:rPr>
            </w:pPr>
            <w:r>
              <w:rPr>
                <w:lang w:eastAsia="zh-CN"/>
              </w:rPr>
              <w:t xml:space="preserve">Pattern: </w:t>
            </w:r>
            <w:r w:rsidRPr="00CF152B">
              <w:rPr>
                <w:rFonts w:cs="Arial"/>
                <w:szCs w:val="18"/>
              </w:rPr>
              <w:t>'^[A-Fa-f0-9]{</w:t>
            </w:r>
            <w:r>
              <w:rPr>
                <w:rFonts w:cs="Arial"/>
                <w:szCs w:val="18"/>
              </w:rPr>
              <w:t>4</w:t>
            </w:r>
            <w:r w:rsidRPr="00CF152B">
              <w:rPr>
                <w:rFonts w:cs="Arial"/>
                <w:szCs w:val="18"/>
              </w:rPr>
              <w:t>}$'</w:t>
            </w:r>
          </w:p>
          <w:p w14:paraId="3262A7C6" w14:textId="77777777" w:rsidR="00FA3B9B" w:rsidRPr="00875E9E" w:rsidRDefault="00FA3B9B" w:rsidP="007B3D37">
            <w:pPr>
              <w:pStyle w:val="TAL"/>
              <w:rPr>
                <w:lang w:eastAsia="zh-CN"/>
              </w:rPr>
            </w:pPr>
          </w:p>
          <w:p w14:paraId="0DCB236F" w14:textId="77777777" w:rsidR="00FA3B9B" w:rsidRPr="00875E9E" w:rsidRDefault="00FA3B9B" w:rsidP="007B3D37">
            <w:pPr>
              <w:pStyle w:val="TAL"/>
              <w:rPr>
                <w:lang w:eastAsia="zh-CN"/>
              </w:rPr>
            </w:pPr>
            <w:r w:rsidRPr="00875E9E">
              <w:rPr>
                <w:lang w:eastAsia="zh-CN"/>
              </w:rPr>
              <w:t>Example:</w:t>
            </w:r>
          </w:p>
          <w:p w14:paraId="451B1E42" w14:textId="77777777" w:rsidR="00FA3B9B" w:rsidRDefault="00FA3B9B" w:rsidP="007B3D37">
            <w:pPr>
              <w:pStyle w:val="TAL"/>
              <w:rPr>
                <w:rFonts w:cs="Arial"/>
                <w:szCs w:val="18"/>
              </w:rPr>
            </w:pPr>
            <w:r>
              <w:rPr>
                <w:lang w:eastAsia="zh-CN"/>
              </w:rPr>
              <w:t>An EPS bearer context status IE where only the EBIs 2, 5, 6 and 9 are active</w:t>
            </w:r>
            <w:r w:rsidRPr="00875E9E">
              <w:rPr>
                <w:lang w:eastAsia="zh-CN"/>
              </w:rPr>
              <w:t xml:space="preserve"> shall be encoded as "</w:t>
            </w:r>
            <w:r>
              <w:rPr>
                <w:lang w:eastAsia="zh-CN"/>
              </w:rPr>
              <w:t>6402</w:t>
            </w:r>
            <w:r w:rsidRPr="00875E9E">
              <w:rPr>
                <w:lang w:eastAsia="zh-CN"/>
              </w:rPr>
              <w:t>".</w:t>
            </w:r>
          </w:p>
          <w:p w14:paraId="3C64A803" w14:textId="77777777" w:rsidR="00FA3B9B" w:rsidRDefault="00FA3B9B" w:rsidP="007B3D37">
            <w:pPr>
              <w:pStyle w:val="TAL"/>
              <w:rPr>
                <w:rFonts w:cs="Arial"/>
                <w:szCs w:val="18"/>
              </w:rPr>
            </w:pPr>
          </w:p>
        </w:tc>
      </w:tr>
      <w:tr w:rsidR="00FA3B9B" w:rsidRPr="00384E92" w14:paraId="5C8B0603"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B20A2D8" w14:textId="77777777" w:rsidR="00FA3B9B" w:rsidRDefault="00FA3B9B" w:rsidP="007B3D37">
            <w:pPr>
              <w:pStyle w:val="TAL"/>
              <w:rPr>
                <w:lang w:val="en-US"/>
              </w:rPr>
            </w:pPr>
            <w:r>
              <w:rPr>
                <w:lang w:val="en-US"/>
              </w:rPr>
              <w:t>DrbId</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2E14421D" w14:textId="77777777" w:rsidR="00FA3B9B" w:rsidRDefault="00FA3B9B" w:rsidP="007B3D37">
            <w:pPr>
              <w:pStyle w:val="TAL"/>
            </w:pPr>
            <w:r>
              <w:t>integer</w:t>
            </w:r>
          </w:p>
        </w:tc>
        <w:tc>
          <w:tcPr>
            <w:tcW w:w="2952" w:type="pct"/>
            <w:tcBorders>
              <w:top w:val="single" w:sz="4" w:space="0" w:color="auto"/>
              <w:left w:val="nil"/>
              <w:bottom w:val="single" w:sz="4" w:space="0" w:color="auto"/>
              <w:right w:val="single" w:sz="8" w:space="0" w:color="auto"/>
            </w:tcBorders>
          </w:tcPr>
          <w:p w14:paraId="5A391FEF" w14:textId="77777777" w:rsidR="00FA3B9B" w:rsidRDefault="00FA3B9B" w:rsidP="007B3D37">
            <w:pPr>
              <w:pStyle w:val="TAL"/>
              <w:rPr>
                <w:rFonts w:cs="Arial"/>
                <w:szCs w:val="18"/>
              </w:rPr>
            </w:pPr>
            <w:r>
              <w:t xml:space="preserve">Unsigned integer representing a Data Radio Bearer Identity, within the range 1 to 32, as specified in clause 9.3.1.53 of 3GPP TS 38.413 [9]. </w:t>
            </w:r>
          </w:p>
        </w:tc>
      </w:tr>
      <w:tr w:rsidR="00FA3B9B" w:rsidRPr="00384E92" w14:paraId="77D12768" w14:textId="77777777" w:rsidTr="007B3D37">
        <w:trPr>
          <w:jc w:val="center"/>
        </w:trPr>
        <w:tc>
          <w:tcPr>
            <w:tcW w:w="103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C729A66" w14:textId="77777777" w:rsidR="00FA3B9B" w:rsidRDefault="00FA3B9B" w:rsidP="007B3D37">
            <w:pPr>
              <w:pStyle w:val="TAL"/>
              <w:rPr>
                <w:lang w:val="en-US"/>
              </w:rPr>
            </w:pPr>
            <w:r>
              <w:rPr>
                <w:lang w:val="en-US"/>
              </w:rPr>
              <w:t>AdditionalTnlNb</w:t>
            </w:r>
          </w:p>
        </w:tc>
        <w:tc>
          <w:tcPr>
            <w:tcW w:w="1018"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339A17D1" w14:textId="77777777" w:rsidR="00FA3B9B" w:rsidRDefault="00FA3B9B" w:rsidP="007B3D37">
            <w:pPr>
              <w:pStyle w:val="TAL"/>
            </w:pPr>
            <w:r>
              <w:t>integer</w:t>
            </w:r>
          </w:p>
        </w:tc>
        <w:tc>
          <w:tcPr>
            <w:tcW w:w="2952" w:type="pct"/>
            <w:tcBorders>
              <w:top w:val="single" w:sz="4" w:space="0" w:color="auto"/>
              <w:left w:val="nil"/>
              <w:bottom w:val="single" w:sz="4" w:space="0" w:color="auto"/>
              <w:right w:val="single" w:sz="8" w:space="0" w:color="auto"/>
            </w:tcBorders>
          </w:tcPr>
          <w:p w14:paraId="399081D2" w14:textId="77777777" w:rsidR="00FA3B9B" w:rsidRDefault="00FA3B9B" w:rsidP="007B3D37">
            <w:pPr>
              <w:pStyle w:val="TAL"/>
              <w:rPr>
                <w:rFonts w:cs="Arial"/>
                <w:szCs w:val="18"/>
              </w:rPr>
            </w:pPr>
            <w:r>
              <w:t>Unsigned integer, within the range 1 to 3, indicating whether this is the first, second or third additional indirect data forwarding tunnel for multi-connectivity.</w:t>
            </w:r>
          </w:p>
        </w:tc>
      </w:tr>
      <w:tr w:rsidR="00FA3B9B" w:rsidRPr="00384E92" w14:paraId="6C41D285" w14:textId="77777777" w:rsidTr="007B3D3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E1C3FB" w14:textId="77777777" w:rsidR="00FA3B9B" w:rsidRDefault="00FA3B9B" w:rsidP="007B3D37">
            <w:pPr>
              <w:pStyle w:val="TAL"/>
              <w:rPr>
                <w:lang w:val="en-US"/>
              </w:rPr>
            </w:pPr>
            <w:r>
              <w:rPr>
                <w:lang w:eastAsia="zh-CN"/>
              </w:rPr>
              <w:t>ForwardingBearerContainer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928501F" w14:textId="77777777" w:rsidR="00FA3B9B" w:rsidRDefault="00FA3B9B" w:rsidP="007B3D37">
            <w:pPr>
              <w:pStyle w:val="TAL"/>
            </w:pPr>
            <w:r>
              <w:t>string</w:t>
            </w:r>
          </w:p>
        </w:tc>
        <w:tc>
          <w:tcPr>
            <w:tcW w:w="2952" w:type="pct"/>
            <w:tcBorders>
              <w:top w:val="single" w:sz="4" w:space="0" w:color="auto"/>
              <w:left w:val="nil"/>
              <w:bottom w:val="single" w:sz="8" w:space="0" w:color="auto"/>
              <w:right w:val="single" w:sz="8" w:space="0" w:color="auto"/>
            </w:tcBorders>
          </w:tcPr>
          <w:p w14:paraId="2A968A3B" w14:textId="77777777" w:rsidR="00FA3B9B" w:rsidRDefault="00FA3B9B" w:rsidP="007B3D37">
            <w:pPr>
              <w:pStyle w:val="TAL"/>
            </w:pPr>
            <w:r>
              <w:t xml:space="preserve">String with format "byte" as defined in OpenAPI Specification [15], i.e. base64-encoded characters, encoding the </w:t>
            </w:r>
            <w:r>
              <w:rPr>
                <w:lang w:eastAsia="zh-CN"/>
              </w:rPr>
              <w:t xml:space="preserve">Bearer Context IE within Context Acknowledge </w:t>
            </w:r>
            <w:r>
              <w:t>specified in Table 7.3.7-2 of 3GPP TS 29.274 [16].</w:t>
            </w:r>
          </w:p>
        </w:tc>
      </w:tr>
    </w:tbl>
    <w:p w14:paraId="34363765" w14:textId="77777777" w:rsidR="00FA3B9B" w:rsidRPr="00384E92" w:rsidRDefault="00FA3B9B" w:rsidP="00FA3B9B"/>
    <w:p w14:paraId="1EF7F9EE" w14:textId="77777777" w:rsidR="00FA3B9B" w:rsidRPr="00BC662F" w:rsidRDefault="00FA3B9B" w:rsidP="00E737D5">
      <w:pPr>
        <w:pStyle w:val="Heading5"/>
      </w:pPr>
      <w:bookmarkStart w:id="1994" w:name="_Toc25073980"/>
      <w:bookmarkStart w:id="1995" w:name="_Toc34063170"/>
      <w:bookmarkStart w:id="1996" w:name="_Toc43120153"/>
      <w:bookmarkStart w:id="1997" w:name="_Toc49768210"/>
      <w:bookmarkStart w:id="1998" w:name="_Toc56434385"/>
      <w:bookmarkStart w:id="1999" w:name="_Toc138320927"/>
      <w:r>
        <w:t>6.1.6.3.3</w:t>
      </w:r>
      <w:r w:rsidRPr="00BC662F">
        <w:tab/>
        <w:t xml:space="preserve">Enumeration: </w:t>
      </w:r>
      <w:r>
        <w:t>UpCnxState</w:t>
      </w:r>
      <w:bookmarkEnd w:id="1994"/>
      <w:bookmarkEnd w:id="1995"/>
      <w:bookmarkEnd w:id="1996"/>
      <w:bookmarkEnd w:id="1997"/>
      <w:bookmarkEnd w:id="1998"/>
      <w:bookmarkEnd w:id="1999"/>
    </w:p>
    <w:p w14:paraId="2A3BE9F1" w14:textId="77777777" w:rsidR="00FA3B9B" w:rsidRPr="00384E92" w:rsidRDefault="00FA3B9B" w:rsidP="00FA3B9B">
      <w:r>
        <w:t>The enumeration UpCnxState</w:t>
      </w:r>
      <w:r w:rsidDel="00DA6B66">
        <w:t xml:space="preserve"> </w:t>
      </w:r>
      <w:r>
        <w:t>represents the state of the user plane connection of a PDU session. It shall comply with the provisions defined in table 6.1.6.3.3-1.</w:t>
      </w:r>
    </w:p>
    <w:p w14:paraId="578A8B28" w14:textId="77777777" w:rsidR="00FA3B9B" w:rsidRDefault="00FA3B9B" w:rsidP="00FA3B9B">
      <w:pPr>
        <w:pStyle w:val="TH"/>
      </w:pPr>
      <w:r>
        <w:lastRenderedPageBreak/>
        <w:t>Table 6.1.6.3.3-1: Enumeration UpCnxState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75EC5AFD"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90957BE"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6780889" w14:textId="77777777" w:rsidR="00FA3B9B" w:rsidRDefault="00FA3B9B" w:rsidP="007B3D37">
            <w:pPr>
              <w:pStyle w:val="TAH"/>
            </w:pPr>
            <w:r>
              <w:t>Description</w:t>
            </w:r>
          </w:p>
        </w:tc>
      </w:tr>
      <w:tr w:rsidR="00FA3B9B" w:rsidRPr="0015708C" w14:paraId="24528474"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6B996B" w14:textId="77777777" w:rsidR="00FA3B9B" w:rsidRDefault="00FA3B9B" w:rsidP="007B3D37">
            <w:pPr>
              <w:pStyle w:val="TAL"/>
            </w:pPr>
            <w:r>
              <w:t>"ACTIVATED"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E95AF0" w14:textId="77777777" w:rsidR="00FA3B9B" w:rsidRDefault="00FA3B9B" w:rsidP="007B3D37">
            <w:pPr>
              <w:pStyle w:val="TAL"/>
            </w:pPr>
            <w:r>
              <w:t>A N3 tunnel is established between the 5G-AN and UPF.</w:t>
            </w:r>
          </w:p>
        </w:tc>
      </w:tr>
      <w:tr w:rsidR="00FA3B9B" w:rsidRPr="0015708C" w14:paraId="1396369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CB012C3" w14:textId="77777777" w:rsidR="00FA3B9B" w:rsidRDefault="00FA3B9B" w:rsidP="007B3D37">
            <w:pPr>
              <w:pStyle w:val="TAL"/>
            </w:pPr>
            <w:r>
              <w:t>"DEACTIVATED"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CC744B" w14:textId="77777777" w:rsidR="00FA3B9B" w:rsidRDefault="00FA3B9B" w:rsidP="007B3D37">
            <w:pPr>
              <w:pStyle w:val="TAL"/>
            </w:pPr>
            <w:r>
              <w:t>No N3 tunnel is established between the 5G-AN and UPF.</w:t>
            </w:r>
          </w:p>
        </w:tc>
      </w:tr>
      <w:tr w:rsidR="00FA3B9B" w:rsidRPr="0015708C" w14:paraId="0B84C6D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4B9146D" w14:textId="77777777" w:rsidR="00FA3B9B" w:rsidRDefault="00FA3B9B" w:rsidP="007B3D37">
            <w:pPr>
              <w:pStyle w:val="TAL"/>
            </w:pPr>
            <w:r>
              <w:t>"ACTIVATING"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515DB5" w14:textId="77777777" w:rsidR="00FA3B9B" w:rsidRDefault="00FA3B9B" w:rsidP="007B3D37">
            <w:pPr>
              <w:pStyle w:val="TAL"/>
            </w:pPr>
            <w:r>
              <w:t>A N3 tunnel is being established (the 5G-AN's F-TEID for downlink traffic is not assigned yet).</w:t>
            </w:r>
          </w:p>
        </w:tc>
      </w:tr>
      <w:tr w:rsidR="00FA3B9B" w:rsidRPr="0015708C" w14:paraId="0711A44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CDEB84" w14:textId="77777777" w:rsidR="00FA3B9B" w:rsidRDefault="00FA3B9B" w:rsidP="007B3D37">
            <w:pPr>
              <w:pStyle w:val="TAL"/>
            </w:pPr>
            <w:r>
              <w:t>"SUSPENDED"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D121FD" w14:textId="77777777" w:rsidR="00FA3B9B" w:rsidRDefault="00FA3B9B" w:rsidP="007B3D37">
            <w:pPr>
              <w:pStyle w:val="TAL"/>
            </w:pPr>
            <w:r>
              <w:rPr>
                <w:rFonts w:hint="eastAsia"/>
                <w:lang w:eastAsia="zh-CN"/>
              </w:rPr>
              <w:t>A</w:t>
            </w:r>
            <w:r>
              <w:rPr>
                <w:lang w:eastAsia="zh-CN"/>
              </w:rPr>
              <w:t xml:space="preserve"> N3 tunnel is suspended between the 5G-AN and UPF.</w:t>
            </w:r>
          </w:p>
        </w:tc>
      </w:tr>
    </w:tbl>
    <w:p w14:paraId="4AD80891" w14:textId="77777777" w:rsidR="00FA3B9B" w:rsidRDefault="00FA3B9B" w:rsidP="00FA3B9B">
      <w:pPr>
        <w:rPr>
          <w:lang w:val="en-US"/>
        </w:rPr>
      </w:pPr>
    </w:p>
    <w:p w14:paraId="5CCD752C" w14:textId="77777777" w:rsidR="00FA3B9B" w:rsidRDefault="00FA3B9B" w:rsidP="00E737D5">
      <w:pPr>
        <w:pStyle w:val="Heading5"/>
      </w:pPr>
      <w:bookmarkStart w:id="2000" w:name="_Toc25073981"/>
      <w:bookmarkStart w:id="2001" w:name="_Toc34063171"/>
      <w:bookmarkStart w:id="2002" w:name="_Toc43120154"/>
      <w:bookmarkStart w:id="2003" w:name="_Toc49768211"/>
      <w:bookmarkStart w:id="2004" w:name="_Toc56434386"/>
      <w:bookmarkStart w:id="2005" w:name="_Toc138320928"/>
      <w:r>
        <w:t>6.1.6.3.4</w:t>
      </w:r>
      <w:r w:rsidRPr="00BC662F">
        <w:tab/>
        <w:t xml:space="preserve">Enumeration: </w:t>
      </w:r>
      <w:r>
        <w:t>HoState</w:t>
      </w:r>
      <w:bookmarkEnd w:id="2000"/>
      <w:bookmarkEnd w:id="2001"/>
      <w:bookmarkEnd w:id="2002"/>
      <w:bookmarkEnd w:id="2003"/>
      <w:bookmarkEnd w:id="2004"/>
      <w:bookmarkEnd w:id="2005"/>
    </w:p>
    <w:p w14:paraId="5114F24C" w14:textId="77777777" w:rsidR="00FA3B9B" w:rsidRPr="00384E92" w:rsidRDefault="00FA3B9B" w:rsidP="00FA3B9B">
      <w:r>
        <w:t>The enumeration HoState represents the handover state of a PDU session. It shall comply with the provisions defined in table 6.1.6.3.4-1.</w:t>
      </w:r>
    </w:p>
    <w:p w14:paraId="2BA03B3B" w14:textId="77777777" w:rsidR="00FA3B9B" w:rsidRDefault="00FA3B9B" w:rsidP="00FA3B9B">
      <w:pPr>
        <w:pStyle w:val="TH"/>
      </w:pPr>
      <w:r>
        <w:t>Table 6.1.6.3.4-1: Enumeration HoState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1D9B8E61"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D0D164F"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A1DA04D" w14:textId="77777777" w:rsidR="00FA3B9B" w:rsidRDefault="00FA3B9B" w:rsidP="007B3D37">
            <w:pPr>
              <w:pStyle w:val="TAH"/>
            </w:pPr>
            <w:r>
              <w:t>Description</w:t>
            </w:r>
          </w:p>
        </w:tc>
      </w:tr>
      <w:tr w:rsidR="00FA3B9B" w:rsidRPr="0015708C" w14:paraId="1EA97B6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3B1E1FF" w14:textId="77777777" w:rsidR="00FA3B9B" w:rsidRDefault="00FA3B9B" w:rsidP="007B3D37">
            <w:pPr>
              <w:pStyle w:val="TAL"/>
            </w:pPr>
            <w:r>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A37EDC6" w14:textId="77777777" w:rsidR="00FA3B9B" w:rsidRDefault="00FA3B9B" w:rsidP="007B3D37">
            <w:pPr>
              <w:pStyle w:val="TAL"/>
            </w:pPr>
            <w:r>
              <w:t>No handover is in progress for the PDU session.</w:t>
            </w:r>
          </w:p>
        </w:tc>
      </w:tr>
      <w:tr w:rsidR="00FA3B9B" w:rsidRPr="0015708C" w14:paraId="77325DB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EFFA47" w14:textId="77777777" w:rsidR="00FA3B9B" w:rsidRDefault="00FA3B9B" w:rsidP="007B3D37">
            <w:pPr>
              <w:pStyle w:val="TAL"/>
            </w:pPr>
            <w:r>
              <w:t>"PREPARING"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F616A29" w14:textId="62513CCB" w:rsidR="00FA3B9B" w:rsidRDefault="00FA3B9B" w:rsidP="007B3D37">
            <w:pPr>
              <w:pStyle w:val="TAL"/>
            </w:pPr>
            <w:r>
              <w:t xml:space="preserve">A handover is in preparation for the PDU session; see </w:t>
            </w:r>
            <w:r w:rsidR="002F63B8">
              <w:t>clause 5</w:t>
            </w:r>
            <w:r>
              <w:t>.2.2.3.4.1.</w:t>
            </w:r>
          </w:p>
        </w:tc>
      </w:tr>
      <w:tr w:rsidR="00FA3B9B" w:rsidRPr="0015708C" w14:paraId="057D3074"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2431A5D" w14:textId="77777777" w:rsidR="00FA3B9B" w:rsidRDefault="00FA3B9B" w:rsidP="007B3D37">
            <w:pPr>
              <w:pStyle w:val="TAL"/>
            </w:pPr>
            <w:r>
              <w:t>"PREPARED"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57419E" w14:textId="2D6AC148" w:rsidR="00FA3B9B" w:rsidRDefault="00FA3B9B" w:rsidP="007B3D37">
            <w:pPr>
              <w:pStyle w:val="TAL"/>
            </w:pPr>
            <w:r>
              <w:t xml:space="preserve">A handover is prepared for the PDU session; see </w:t>
            </w:r>
            <w:r w:rsidR="002F63B8">
              <w:t>clause 5</w:t>
            </w:r>
            <w:r>
              <w:t>.2.2.3.4.1.</w:t>
            </w:r>
          </w:p>
        </w:tc>
      </w:tr>
      <w:tr w:rsidR="00FA3B9B" w:rsidRPr="0015708C" w14:paraId="09CCA9D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B894C1" w14:textId="77777777" w:rsidR="00FA3B9B" w:rsidRDefault="00FA3B9B" w:rsidP="007B3D37">
            <w:pPr>
              <w:pStyle w:val="TAL"/>
            </w:pPr>
            <w:r>
              <w:t>"COMPLETED"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2F75F1" w14:textId="77777777" w:rsidR="00FA3B9B" w:rsidRDefault="00FA3B9B" w:rsidP="007B3D37">
            <w:pPr>
              <w:pStyle w:val="TAL"/>
            </w:pPr>
            <w:r>
              <w:t>The handover is completed.</w:t>
            </w:r>
          </w:p>
        </w:tc>
      </w:tr>
      <w:tr w:rsidR="00FA3B9B" w:rsidRPr="0015708C" w14:paraId="1EAAE546"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9C90B9" w14:textId="77777777" w:rsidR="00FA3B9B" w:rsidRDefault="00FA3B9B" w:rsidP="007B3D37">
            <w:pPr>
              <w:pStyle w:val="TAL"/>
            </w:pPr>
            <w:r>
              <w:t>"CANCELLED"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68C71A" w14:textId="77777777" w:rsidR="00FA3B9B" w:rsidRDefault="00FA3B9B" w:rsidP="007B3D37">
            <w:pPr>
              <w:pStyle w:val="TAL"/>
            </w:pPr>
            <w:r>
              <w:t>The handover is cancelled.</w:t>
            </w:r>
          </w:p>
        </w:tc>
      </w:tr>
    </w:tbl>
    <w:p w14:paraId="1D2A6415" w14:textId="77777777" w:rsidR="00FA3B9B" w:rsidRDefault="00FA3B9B" w:rsidP="00FA3B9B"/>
    <w:p w14:paraId="7E4E2F33" w14:textId="77777777" w:rsidR="00FA3B9B" w:rsidRDefault="00FA3B9B" w:rsidP="00E737D5">
      <w:pPr>
        <w:pStyle w:val="Heading5"/>
      </w:pPr>
      <w:bookmarkStart w:id="2006" w:name="_Toc25073982"/>
      <w:bookmarkStart w:id="2007" w:name="_Toc34063172"/>
      <w:bookmarkStart w:id="2008" w:name="_Toc43120155"/>
      <w:bookmarkStart w:id="2009" w:name="_Toc49768212"/>
      <w:bookmarkStart w:id="2010" w:name="_Toc56434387"/>
      <w:bookmarkStart w:id="2011" w:name="_Toc138320929"/>
      <w:r>
        <w:t>6.1.6.3.5</w:t>
      </w:r>
      <w:r w:rsidRPr="00BC662F">
        <w:tab/>
        <w:t xml:space="preserve">Enumeration: </w:t>
      </w:r>
      <w:r>
        <w:t>RequestType</w:t>
      </w:r>
      <w:bookmarkEnd w:id="2006"/>
      <w:bookmarkEnd w:id="2007"/>
      <w:bookmarkEnd w:id="2008"/>
      <w:bookmarkEnd w:id="2009"/>
      <w:bookmarkEnd w:id="2010"/>
      <w:bookmarkEnd w:id="2011"/>
    </w:p>
    <w:p w14:paraId="1875B2DD" w14:textId="77777777" w:rsidR="00FA3B9B" w:rsidRPr="00384E92" w:rsidRDefault="00FA3B9B" w:rsidP="00FA3B9B">
      <w:r>
        <w:t>The enumeration RequestType indicates the type of a PDU session creation request. It shall comply with the provisions defined in table 6.1.6.3.5-1.</w:t>
      </w:r>
    </w:p>
    <w:p w14:paraId="765B7B29" w14:textId="77777777" w:rsidR="00FA3B9B" w:rsidRDefault="00FA3B9B" w:rsidP="00FA3B9B">
      <w:pPr>
        <w:pStyle w:val="TH"/>
      </w:pPr>
      <w:r>
        <w:t>Table 6.1.6.3.5-1: Enumeration RequestType</w:t>
      </w:r>
    </w:p>
    <w:tbl>
      <w:tblPr>
        <w:tblW w:w="4650" w:type="pct"/>
        <w:tblCellMar>
          <w:left w:w="0" w:type="dxa"/>
          <w:right w:w="0" w:type="dxa"/>
        </w:tblCellMar>
        <w:tblLook w:val="04A0" w:firstRow="1" w:lastRow="0" w:firstColumn="1" w:lastColumn="0" w:noHBand="0" w:noVBand="1"/>
      </w:tblPr>
      <w:tblGrid>
        <w:gridCol w:w="3825"/>
        <w:gridCol w:w="5123"/>
      </w:tblGrid>
      <w:tr w:rsidR="00FA3B9B" w:rsidRPr="00387BE7" w14:paraId="2A033C88" w14:textId="77777777" w:rsidTr="007B3D37">
        <w:tc>
          <w:tcPr>
            <w:tcW w:w="2137"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E90BA8C" w14:textId="77777777" w:rsidR="00FA3B9B" w:rsidRDefault="00FA3B9B" w:rsidP="007B3D37">
            <w:pPr>
              <w:pStyle w:val="TAH"/>
            </w:pPr>
            <w:r>
              <w:t>Enumeration value</w:t>
            </w:r>
          </w:p>
        </w:tc>
        <w:tc>
          <w:tcPr>
            <w:tcW w:w="2863"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1516102" w14:textId="77777777" w:rsidR="00FA3B9B" w:rsidRDefault="00FA3B9B" w:rsidP="007B3D37">
            <w:pPr>
              <w:pStyle w:val="TAH"/>
            </w:pPr>
            <w:r>
              <w:t>Description</w:t>
            </w:r>
          </w:p>
        </w:tc>
      </w:tr>
      <w:tr w:rsidR="00FA3B9B" w:rsidRPr="0015708C" w14:paraId="75F477E6" w14:textId="77777777" w:rsidTr="007B3D37">
        <w:tc>
          <w:tcPr>
            <w:tcW w:w="213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35E6BA" w14:textId="77777777" w:rsidR="00FA3B9B" w:rsidRDefault="00FA3B9B" w:rsidP="007B3D37">
            <w:pPr>
              <w:pStyle w:val="TAL"/>
            </w:pPr>
            <w:r>
              <w:t>"INITIAL_REQUEST"</w:t>
            </w:r>
          </w:p>
        </w:tc>
        <w:tc>
          <w:tcPr>
            <w:tcW w:w="28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E15131" w14:textId="77777777" w:rsidR="00FA3B9B" w:rsidRDefault="00FA3B9B" w:rsidP="007B3D37">
            <w:pPr>
              <w:pStyle w:val="TAL"/>
            </w:pPr>
            <w:r>
              <w:t xml:space="preserve">Request to establish a new PDU session. </w:t>
            </w:r>
          </w:p>
        </w:tc>
      </w:tr>
      <w:tr w:rsidR="00FA3B9B" w:rsidRPr="0015708C" w14:paraId="07F55BD9" w14:textId="77777777" w:rsidTr="007B3D37">
        <w:tc>
          <w:tcPr>
            <w:tcW w:w="213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A8AE1D" w14:textId="77777777" w:rsidR="00FA3B9B" w:rsidRDefault="00FA3B9B" w:rsidP="007B3D37">
            <w:pPr>
              <w:pStyle w:val="TAL"/>
            </w:pPr>
            <w:r>
              <w:t>"EXISTING_PDU_SESSION"</w:t>
            </w:r>
          </w:p>
        </w:tc>
        <w:tc>
          <w:tcPr>
            <w:tcW w:w="28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2C563D" w14:textId="77777777" w:rsidR="00FA3B9B" w:rsidRDefault="00FA3B9B" w:rsidP="007B3D37">
            <w:pPr>
              <w:pStyle w:val="TAL"/>
            </w:pPr>
            <w:r>
              <w:t>Request referring to an existing PDU session.</w:t>
            </w:r>
          </w:p>
        </w:tc>
      </w:tr>
      <w:tr w:rsidR="00FA3B9B" w:rsidRPr="0015708C" w14:paraId="02888DEE" w14:textId="77777777" w:rsidTr="007B3D37">
        <w:tc>
          <w:tcPr>
            <w:tcW w:w="213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D146B5" w14:textId="77777777" w:rsidR="00FA3B9B" w:rsidRDefault="00FA3B9B" w:rsidP="007B3D37">
            <w:pPr>
              <w:pStyle w:val="TAL"/>
            </w:pPr>
            <w:r>
              <w:t>"INITIAL_EMERGENCY_REQUEST"</w:t>
            </w:r>
          </w:p>
        </w:tc>
        <w:tc>
          <w:tcPr>
            <w:tcW w:w="28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927467" w14:textId="77777777" w:rsidR="00FA3B9B" w:rsidRDefault="00FA3B9B" w:rsidP="007B3D37">
            <w:pPr>
              <w:pStyle w:val="TAL"/>
            </w:pPr>
            <w:r>
              <w:t>Request to establish a new PDU session for Emergency Services.</w:t>
            </w:r>
          </w:p>
        </w:tc>
      </w:tr>
      <w:tr w:rsidR="00FA3B9B" w:rsidRPr="0015708C" w14:paraId="29D80731" w14:textId="77777777" w:rsidTr="007B3D37">
        <w:tc>
          <w:tcPr>
            <w:tcW w:w="213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BB99656" w14:textId="77777777" w:rsidR="00FA3B9B" w:rsidRDefault="00FA3B9B" w:rsidP="007B3D37">
            <w:pPr>
              <w:pStyle w:val="TAL"/>
            </w:pPr>
            <w:r>
              <w:t>"EXISTING_EMERGENCY_PDU_SESSION"</w:t>
            </w:r>
          </w:p>
        </w:tc>
        <w:tc>
          <w:tcPr>
            <w:tcW w:w="286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9C947E6" w14:textId="77777777" w:rsidR="00FA3B9B" w:rsidRDefault="00FA3B9B" w:rsidP="007B3D37">
            <w:pPr>
              <w:pStyle w:val="TAL"/>
            </w:pPr>
            <w:r>
              <w:t>Request referring to an existing PDU session for Emergency Services.</w:t>
            </w:r>
          </w:p>
        </w:tc>
      </w:tr>
      <w:tr w:rsidR="00FA3B9B" w:rsidRPr="0015708C" w14:paraId="7DFD5A1D" w14:textId="77777777" w:rsidTr="007B3D37">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F98A4F6" w14:textId="70307660" w:rsidR="00FA3B9B" w:rsidRDefault="00FA3B9B" w:rsidP="007B3D37">
            <w:pPr>
              <w:pStyle w:val="TAN"/>
            </w:pPr>
            <w:r w:rsidRPr="00673593">
              <w:t>NOTE:</w:t>
            </w:r>
            <w:r w:rsidRPr="00673593">
              <w:tab/>
            </w:r>
            <w:r w:rsidR="002F63B8">
              <w:t>Clause 9</w:t>
            </w:r>
            <w:r>
              <w:t xml:space="preserve">.11.3.47 of </w:t>
            </w:r>
            <w:r w:rsidRPr="00673593">
              <w:t>3GPP TS 24.501 [7] defines a</w:t>
            </w:r>
            <w:r w:rsidRPr="00787F10">
              <w:t xml:space="preserve"> </w:t>
            </w:r>
            <w:r>
              <w:t>specific Request type value in NAS PDUs for a MA PDU request. This shall be mapped to the maRequestInd attribute in the Create SM Context Request, Update SM Context Request, Create Request and Update Request. Accordingly, no corresponding value is defined in the RequestType enumeration.</w:t>
            </w:r>
          </w:p>
        </w:tc>
      </w:tr>
    </w:tbl>
    <w:p w14:paraId="7B770830" w14:textId="77777777" w:rsidR="00FA3B9B" w:rsidRDefault="00FA3B9B" w:rsidP="00FA3B9B"/>
    <w:p w14:paraId="20820ACE" w14:textId="77777777" w:rsidR="00FA3B9B" w:rsidRPr="00BC662F" w:rsidRDefault="00FA3B9B" w:rsidP="00E737D5">
      <w:pPr>
        <w:pStyle w:val="Heading5"/>
      </w:pPr>
      <w:bookmarkStart w:id="2012" w:name="_Toc25073983"/>
      <w:bookmarkStart w:id="2013" w:name="_Toc34063173"/>
      <w:bookmarkStart w:id="2014" w:name="_Toc43120156"/>
      <w:bookmarkStart w:id="2015" w:name="_Toc49768213"/>
      <w:bookmarkStart w:id="2016" w:name="_Toc56434388"/>
      <w:bookmarkStart w:id="2017" w:name="_Toc138320930"/>
      <w:r>
        <w:t>6.1.6.3.6</w:t>
      </w:r>
      <w:r w:rsidRPr="00BC662F">
        <w:tab/>
        <w:t xml:space="preserve">Enumeration: </w:t>
      </w:r>
      <w:r>
        <w:t>RequestIndication</w:t>
      </w:r>
      <w:bookmarkEnd w:id="2012"/>
      <w:bookmarkEnd w:id="2013"/>
      <w:bookmarkEnd w:id="2014"/>
      <w:bookmarkEnd w:id="2015"/>
      <w:bookmarkEnd w:id="2016"/>
      <w:bookmarkEnd w:id="2017"/>
    </w:p>
    <w:p w14:paraId="37E553EF" w14:textId="77777777" w:rsidR="00FA3B9B" w:rsidRPr="00384E92" w:rsidRDefault="00FA3B9B" w:rsidP="00FA3B9B">
      <w:r>
        <w:t>The enumeration RequestIndication indicates the request type. It shall comply with the provisions defined in table 6.1.6.3.6-1.</w:t>
      </w:r>
    </w:p>
    <w:p w14:paraId="73D1BC28" w14:textId="77777777" w:rsidR="00FA3B9B" w:rsidRDefault="00FA3B9B" w:rsidP="00FA3B9B">
      <w:pPr>
        <w:pStyle w:val="TH"/>
      </w:pPr>
      <w:r>
        <w:lastRenderedPageBreak/>
        <w:t>Table 6.1.6.3.6-1: Enumeration RequestIndication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19A6199A"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02C3D8C"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C41F6CE" w14:textId="77777777" w:rsidR="00FA3B9B" w:rsidRDefault="00FA3B9B" w:rsidP="007B3D37">
            <w:pPr>
              <w:pStyle w:val="TAH"/>
            </w:pPr>
            <w:r>
              <w:t>Description</w:t>
            </w:r>
          </w:p>
        </w:tc>
      </w:tr>
      <w:tr w:rsidR="00FA3B9B" w:rsidRPr="00BA5511" w14:paraId="655A0CE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30D77B" w14:textId="77777777" w:rsidR="00FA3B9B" w:rsidRPr="00BA5511" w:rsidRDefault="00FA3B9B" w:rsidP="007B3D37">
            <w:pPr>
              <w:pStyle w:val="TAL"/>
              <w:rPr>
                <w:lang w:val="fr-FR"/>
              </w:rPr>
            </w:pPr>
            <w:r>
              <w:rPr>
                <w:lang w:val="fr-FR"/>
              </w:rPr>
              <w:t>"</w:t>
            </w:r>
            <w:r w:rsidRPr="00BA5511">
              <w:rPr>
                <w:lang w:val="fr-FR"/>
              </w:rPr>
              <w:t>UE_REQ_PDU_SES_MOD</w:t>
            </w:r>
            <w:r>
              <w:rPr>
                <w:lang w:val="fr-FR"/>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C73571" w14:textId="77777777" w:rsidR="00FA3B9B" w:rsidRPr="00BA5511" w:rsidRDefault="00FA3B9B" w:rsidP="007B3D37">
            <w:pPr>
              <w:pStyle w:val="TAL"/>
              <w:rPr>
                <w:lang w:val="fr-FR"/>
              </w:rPr>
            </w:pPr>
            <w:r>
              <w:rPr>
                <w:lang w:val="fr-FR"/>
              </w:rPr>
              <w:t>UE Requested PDU Session Modification</w:t>
            </w:r>
          </w:p>
        </w:tc>
      </w:tr>
      <w:tr w:rsidR="00FA3B9B" w:rsidRPr="00BA5511" w14:paraId="0382152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AD3C54" w14:textId="77777777" w:rsidR="00FA3B9B" w:rsidRPr="00BA5511" w:rsidRDefault="00FA3B9B" w:rsidP="007B3D37">
            <w:pPr>
              <w:pStyle w:val="TAL"/>
              <w:rPr>
                <w:lang w:val="fr-FR"/>
              </w:rPr>
            </w:pPr>
            <w:r>
              <w:rPr>
                <w:lang w:val="fr-FR"/>
              </w:rPr>
              <w:t>"</w:t>
            </w:r>
            <w:r w:rsidRPr="00BA5511">
              <w:rPr>
                <w:lang w:val="fr-FR"/>
              </w:rPr>
              <w:t>UE_REQ_PDU_SES_</w:t>
            </w:r>
            <w:r>
              <w:rPr>
                <w:lang w:val="fr-FR"/>
              </w:rPr>
              <w:t>REL"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F03083" w14:textId="77777777" w:rsidR="00FA3B9B" w:rsidRPr="00BA5511" w:rsidRDefault="00FA3B9B" w:rsidP="007B3D37">
            <w:pPr>
              <w:pStyle w:val="TAL"/>
              <w:rPr>
                <w:lang w:val="en-US"/>
              </w:rPr>
            </w:pPr>
            <w:r w:rsidRPr="00BA5511">
              <w:rPr>
                <w:lang w:val="en-US"/>
              </w:rPr>
              <w:t>UE Requested PDU Session Release</w:t>
            </w:r>
          </w:p>
        </w:tc>
      </w:tr>
      <w:tr w:rsidR="00FA3B9B" w:rsidRPr="00652B88" w14:paraId="485945B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72C499" w14:textId="77777777" w:rsidR="00FA3B9B" w:rsidRPr="00BA5511" w:rsidRDefault="00FA3B9B" w:rsidP="007B3D37">
            <w:pPr>
              <w:pStyle w:val="TAL"/>
              <w:rPr>
                <w:lang w:val="fr-FR"/>
              </w:rPr>
            </w:pPr>
            <w:r>
              <w:rPr>
                <w:lang w:val="fr-FR"/>
              </w:rPr>
              <w:t>"PDU_SES_MOB"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ED0157" w14:textId="77777777" w:rsidR="00FA3B9B" w:rsidRPr="00652B88" w:rsidRDefault="00FA3B9B" w:rsidP="007B3D37">
            <w:pPr>
              <w:pStyle w:val="TAL"/>
              <w:rPr>
                <w:lang w:val="en-US"/>
              </w:rPr>
            </w:pPr>
            <w:r>
              <w:rPr>
                <w:lang w:val="en-US"/>
              </w:rPr>
              <w:t>PDU Session Mobility (e.g. between 3GPP and non-3GPP access, or from EPS to 5GS with N26 interface)</w:t>
            </w:r>
          </w:p>
        </w:tc>
      </w:tr>
      <w:tr w:rsidR="00FA3B9B" w:rsidRPr="00DB011A" w14:paraId="57187C0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D35E09" w14:textId="77777777" w:rsidR="00FA3B9B" w:rsidRDefault="00FA3B9B" w:rsidP="007B3D37">
            <w:pPr>
              <w:pStyle w:val="TAL"/>
              <w:rPr>
                <w:lang w:val="fr-FR"/>
              </w:rPr>
            </w:pPr>
            <w:r>
              <w:rPr>
                <w:lang w:val="fr-FR"/>
              </w:rPr>
              <w:t>"NW</w:t>
            </w:r>
            <w:r w:rsidRPr="00BA5511">
              <w:rPr>
                <w:lang w:val="fr-FR"/>
              </w:rPr>
              <w:t>_REQ_PDU_SES_</w:t>
            </w:r>
            <w:r>
              <w:rPr>
                <w:lang w:val="fr-FR"/>
              </w:rPr>
              <w:t>AUTH"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ECB44B9" w14:textId="77777777" w:rsidR="00FA3B9B" w:rsidRDefault="00FA3B9B" w:rsidP="007B3D37">
            <w:pPr>
              <w:pStyle w:val="TAL"/>
              <w:rPr>
                <w:lang w:val="en-US"/>
              </w:rPr>
            </w:pPr>
            <w:r>
              <w:rPr>
                <w:lang w:val="en-US"/>
              </w:rPr>
              <w:t>Network</w:t>
            </w:r>
            <w:r w:rsidRPr="00BA5511">
              <w:rPr>
                <w:lang w:val="en-US"/>
              </w:rPr>
              <w:t xml:space="preserve"> Requested PDU Session </w:t>
            </w:r>
            <w:r>
              <w:rPr>
                <w:lang w:val="en-US"/>
              </w:rPr>
              <w:t>Authentication</w:t>
            </w:r>
          </w:p>
        </w:tc>
      </w:tr>
      <w:tr w:rsidR="00FA3B9B" w:rsidRPr="00DB011A" w14:paraId="185A51F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15AADBF" w14:textId="77777777" w:rsidR="00FA3B9B" w:rsidRPr="00DB011A" w:rsidRDefault="00FA3B9B" w:rsidP="007B3D37">
            <w:pPr>
              <w:pStyle w:val="TAL"/>
              <w:rPr>
                <w:lang w:val="fr-FR"/>
              </w:rPr>
            </w:pPr>
            <w:r>
              <w:rPr>
                <w:lang w:val="fr-FR"/>
              </w:rPr>
              <w:t>"NW</w:t>
            </w:r>
            <w:r w:rsidRPr="00DB011A">
              <w:rPr>
                <w:lang w:val="fr-FR"/>
              </w:rPr>
              <w:t>_REQ_PDU_SES_MOD</w:t>
            </w:r>
            <w:r>
              <w:rPr>
                <w:lang w:val="fr-FR"/>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C861BC" w14:textId="77777777" w:rsidR="00FA3B9B" w:rsidRPr="00DB011A" w:rsidRDefault="00FA3B9B" w:rsidP="007B3D37">
            <w:pPr>
              <w:pStyle w:val="TAL"/>
              <w:rPr>
                <w:lang w:val="fr-FR"/>
              </w:rPr>
            </w:pPr>
            <w:r>
              <w:rPr>
                <w:lang w:val="fr-FR"/>
              </w:rPr>
              <w:t>Network Requested PDU Session Modification</w:t>
            </w:r>
          </w:p>
        </w:tc>
      </w:tr>
      <w:tr w:rsidR="00FA3B9B" w:rsidRPr="00BA5511" w14:paraId="49895552"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078DDB" w14:textId="77777777" w:rsidR="00FA3B9B" w:rsidRPr="00BA5511" w:rsidRDefault="00FA3B9B" w:rsidP="007B3D37">
            <w:pPr>
              <w:pStyle w:val="TAL"/>
              <w:rPr>
                <w:lang w:val="fr-FR"/>
              </w:rPr>
            </w:pPr>
            <w:r>
              <w:rPr>
                <w:lang w:val="fr-FR"/>
              </w:rPr>
              <w:t>"NW</w:t>
            </w:r>
            <w:r w:rsidRPr="00BA5511">
              <w:rPr>
                <w:lang w:val="fr-FR"/>
              </w:rPr>
              <w:t>_REQ_PDU_SES_</w:t>
            </w:r>
            <w:r>
              <w:rPr>
                <w:lang w:val="fr-FR"/>
              </w:rPr>
              <w:t>REL"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D9E094" w14:textId="77777777" w:rsidR="00FA3B9B" w:rsidRPr="00BA5511" w:rsidRDefault="00FA3B9B" w:rsidP="007B3D37">
            <w:pPr>
              <w:pStyle w:val="TAL"/>
              <w:rPr>
                <w:lang w:val="en-US"/>
              </w:rPr>
            </w:pPr>
            <w:r>
              <w:rPr>
                <w:lang w:val="en-US"/>
              </w:rPr>
              <w:t>Network</w:t>
            </w:r>
            <w:r w:rsidRPr="00BA5511">
              <w:rPr>
                <w:lang w:val="en-US"/>
              </w:rPr>
              <w:t xml:space="preserve"> Requested PDU Session Release</w:t>
            </w:r>
          </w:p>
        </w:tc>
      </w:tr>
      <w:tr w:rsidR="00FA3B9B" w:rsidRPr="00BA5511" w14:paraId="22D1E82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9B1689" w14:textId="77777777" w:rsidR="00FA3B9B" w:rsidRDefault="00FA3B9B" w:rsidP="007B3D37">
            <w:pPr>
              <w:pStyle w:val="TAL"/>
              <w:rPr>
                <w:lang w:val="fr-FR"/>
              </w:rPr>
            </w:pPr>
            <w:r>
              <w:rPr>
                <w:lang w:val="fr-FR"/>
              </w:rPr>
              <w:t>"EBI_ASSIGNMENT_REQ"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BC6740" w14:textId="77777777" w:rsidR="00FA3B9B" w:rsidRDefault="00FA3B9B" w:rsidP="007B3D37">
            <w:pPr>
              <w:pStyle w:val="TAL"/>
              <w:rPr>
                <w:lang w:val="en-US"/>
              </w:rPr>
            </w:pPr>
            <w:r>
              <w:rPr>
                <w:lang w:val="en-US"/>
              </w:rPr>
              <w:t>EPS Bearer ID Assignment Request or EPS Bearer ID Revocation Request</w:t>
            </w:r>
          </w:p>
        </w:tc>
      </w:tr>
      <w:tr w:rsidR="001745B1" w:rsidRPr="00BA5511" w14:paraId="502F108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27431F" w14:textId="0A6844AF" w:rsidR="001745B1" w:rsidRPr="00B971B6" w:rsidRDefault="001745B1" w:rsidP="001745B1">
            <w:pPr>
              <w:pStyle w:val="TAL"/>
            </w:pPr>
            <w:bookmarkStart w:id="2018" w:name="_MCCTEMPBM_CRPT95390327___5"/>
            <w:r w:rsidRPr="00B971B6">
              <w:t>"</w:t>
            </w:r>
            <w:r>
              <w:rPr>
                <w:lang w:eastAsia="fr-FR"/>
              </w:rPr>
              <w:t>REL_DUE_TO_</w:t>
            </w:r>
            <w:r w:rsidRPr="00CE09EE">
              <w:rPr>
                <w:color w:val="000000" w:themeColor="text1"/>
                <w:lang w:eastAsia="fr-FR"/>
              </w:rPr>
              <w:t>5G_A</w:t>
            </w:r>
            <w:r>
              <w:rPr>
                <w:lang w:eastAsia="fr-FR"/>
              </w:rPr>
              <w:t>N_REQUEST</w:t>
            </w:r>
            <w:r w:rsidRPr="00B971B6">
              <w:t>"</w:t>
            </w:r>
            <w:bookmarkEnd w:id="2018"/>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246C637" w14:textId="5D1F925D" w:rsidR="001745B1" w:rsidRDefault="001745B1" w:rsidP="001745B1">
            <w:pPr>
              <w:pStyle w:val="TAL"/>
              <w:rPr>
                <w:lang w:val="en-US"/>
              </w:rPr>
            </w:pPr>
            <w:r>
              <w:rPr>
                <w:rFonts w:hint="eastAsia"/>
                <w:lang w:val="en-US" w:eastAsia="zh-CN"/>
              </w:rPr>
              <w:t>5</w:t>
            </w:r>
            <w:r>
              <w:rPr>
                <w:lang w:val="en-US" w:eastAsia="zh-CN"/>
              </w:rPr>
              <w:t xml:space="preserve">G-AN </w:t>
            </w:r>
            <w:r w:rsidRPr="00BA5511">
              <w:rPr>
                <w:lang w:val="en-US"/>
              </w:rPr>
              <w:t xml:space="preserve">Requested PDU Session </w:t>
            </w:r>
            <w:r>
              <w:rPr>
                <w:lang w:val="en-US"/>
              </w:rPr>
              <w:t xml:space="preserve">Resource </w:t>
            </w:r>
            <w:r w:rsidRPr="00BA5511">
              <w:rPr>
                <w:lang w:val="en-US"/>
              </w:rPr>
              <w:t>Release</w:t>
            </w:r>
          </w:p>
        </w:tc>
      </w:tr>
    </w:tbl>
    <w:p w14:paraId="69C3FB34" w14:textId="77777777" w:rsidR="00FA3B9B" w:rsidRDefault="00FA3B9B" w:rsidP="00FA3B9B"/>
    <w:p w14:paraId="1E88EE55" w14:textId="77777777" w:rsidR="00FA3B9B" w:rsidRPr="00BC662F" w:rsidRDefault="00FA3B9B" w:rsidP="00E737D5">
      <w:pPr>
        <w:pStyle w:val="Heading5"/>
      </w:pPr>
      <w:bookmarkStart w:id="2019" w:name="_Toc25073984"/>
      <w:bookmarkStart w:id="2020" w:name="_Toc34063174"/>
      <w:bookmarkStart w:id="2021" w:name="_Toc43120157"/>
      <w:bookmarkStart w:id="2022" w:name="_Toc49768214"/>
      <w:bookmarkStart w:id="2023" w:name="_Toc56434389"/>
      <w:bookmarkStart w:id="2024" w:name="_Toc138320931"/>
      <w:r>
        <w:t>6.1.6.3.7</w:t>
      </w:r>
      <w:r w:rsidRPr="00BC662F">
        <w:tab/>
        <w:t xml:space="preserve">Enumeration: </w:t>
      </w:r>
      <w:r>
        <w:t>NotificationCause</w:t>
      </w:r>
      <w:bookmarkEnd w:id="2019"/>
      <w:bookmarkEnd w:id="2020"/>
      <w:bookmarkEnd w:id="2021"/>
      <w:bookmarkEnd w:id="2022"/>
      <w:bookmarkEnd w:id="2023"/>
      <w:bookmarkEnd w:id="2024"/>
    </w:p>
    <w:p w14:paraId="062BF0B3" w14:textId="77777777" w:rsidR="00FA3B9B" w:rsidRPr="00384E92" w:rsidRDefault="00FA3B9B" w:rsidP="00FA3B9B">
      <w:r>
        <w:t>The enumeration NotificationCause indicates the cause of a notification. It shall comply with the provisions defined in table 6.1.6.3.7-1.</w:t>
      </w:r>
    </w:p>
    <w:p w14:paraId="5EBDB0E2" w14:textId="77777777" w:rsidR="00FA3B9B" w:rsidRDefault="00FA3B9B" w:rsidP="00FA3B9B">
      <w:pPr>
        <w:pStyle w:val="TH"/>
      </w:pPr>
      <w:r>
        <w:t>Table 6.1.6.3.7-1: Enumeration NotificationCause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676E14E9"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E37AE3C"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9240F5C" w14:textId="77777777" w:rsidR="00FA3B9B" w:rsidRDefault="00FA3B9B" w:rsidP="007B3D37">
            <w:pPr>
              <w:pStyle w:val="TAH"/>
            </w:pPr>
            <w:r>
              <w:t>Description</w:t>
            </w:r>
          </w:p>
        </w:tc>
      </w:tr>
      <w:tr w:rsidR="00FA3B9B" w:rsidRPr="0015708C" w14:paraId="1E935F4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251C58" w14:textId="77777777" w:rsidR="00FA3B9B" w:rsidRDefault="00FA3B9B" w:rsidP="007B3D37">
            <w:pPr>
              <w:pStyle w:val="TAL"/>
            </w:pPr>
            <w:r>
              <w:t>"QOS_FULFILLED"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BD0C72" w14:textId="77777777" w:rsidR="00FA3B9B" w:rsidRDefault="00FA3B9B" w:rsidP="007B3D37">
            <w:pPr>
              <w:pStyle w:val="TAL"/>
            </w:pPr>
            <w:r>
              <w:t>The QoS targets are fulfilled again for the GBR QoS flow.</w:t>
            </w:r>
          </w:p>
        </w:tc>
      </w:tr>
      <w:tr w:rsidR="00FA3B9B" w:rsidRPr="0015708C" w14:paraId="618FF5CA"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BA4BE8" w14:textId="77777777" w:rsidR="00FA3B9B" w:rsidRPr="00DB011A" w:rsidRDefault="00FA3B9B" w:rsidP="007B3D37">
            <w:pPr>
              <w:pStyle w:val="TAL"/>
              <w:rPr>
                <w:lang w:val="en-US"/>
              </w:rPr>
            </w:pPr>
            <w:r>
              <w:rPr>
                <w:lang w:val="en-US"/>
              </w:rPr>
              <w:t>"QOS_NOT_FULFILLED"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FED076" w14:textId="77777777" w:rsidR="00FA3B9B" w:rsidRDefault="00FA3B9B" w:rsidP="007B3D37">
            <w:pPr>
              <w:pStyle w:val="TAL"/>
            </w:pPr>
            <w:r>
              <w:t>The QoS targets are no longer fulfilled for the GBR QoS flow.</w:t>
            </w:r>
          </w:p>
        </w:tc>
      </w:tr>
      <w:tr w:rsidR="00FA3B9B" w:rsidRPr="0015708C" w14:paraId="299020B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D525B0" w14:textId="77777777" w:rsidR="00FA3B9B" w:rsidRDefault="00FA3B9B" w:rsidP="007B3D37">
            <w:pPr>
              <w:pStyle w:val="TAL"/>
              <w:rPr>
                <w:lang w:val="en-US"/>
              </w:rPr>
            </w:pPr>
            <w:r>
              <w:rPr>
                <w:lang w:val="en-US"/>
              </w:rPr>
              <w:t>"UP_SEC_FULFILLED"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13D2F1" w14:textId="77777777" w:rsidR="00FA3B9B" w:rsidRDefault="00FA3B9B" w:rsidP="007B3D37">
            <w:pPr>
              <w:pStyle w:val="TAL"/>
            </w:pPr>
            <w:r>
              <w:t>The user plane security enforcement "Preferred" is fulfilled again for the PDU session.</w:t>
            </w:r>
          </w:p>
        </w:tc>
      </w:tr>
      <w:tr w:rsidR="00FA3B9B" w:rsidRPr="0015708C" w14:paraId="50880A2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9442364" w14:textId="77777777" w:rsidR="00FA3B9B" w:rsidRDefault="00FA3B9B" w:rsidP="007B3D37">
            <w:pPr>
              <w:pStyle w:val="TAL"/>
              <w:rPr>
                <w:lang w:val="en-US"/>
              </w:rPr>
            </w:pPr>
            <w:r>
              <w:rPr>
                <w:lang w:val="en-US"/>
              </w:rPr>
              <w:t>"UP_SEC_NOT_FULFILLED"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0E600F" w14:textId="77777777" w:rsidR="00FA3B9B" w:rsidRDefault="00FA3B9B" w:rsidP="007B3D37">
            <w:pPr>
              <w:pStyle w:val="TAL"/>
            </w:pPr>
            <w:r>
              <w:t>The user plane security enforcement "Preferred" is not fulfilled for the PDU session.</w:t>
            </w:r>
          </w:p>
        </w:tc>
      </w:tr>
    </w:tbl>
    <w:p w14:paraId="0DFA2076" w14:textId="77777777" w:rsidR="00FA3B9B" w:rsidRDefault="00FA3B9B" w:rsidP="00FA3B9B">
      <w:pPr>
        <w:rPr>
          <w:lang w:val="en-US"/>
        </w:rPr>
      </w:pPr>
    </w:p>
    <w:p w14:paraId="4FBBFB60" w14:textId="77777777" w:rsidR="00FA3B9B" w:rsidRPr="00DB011A" w:rsidRDefault="00FA3B9B" w:rsidP="00E737D5">
      <w:pPr>
        <w:pStyle w:val="Heading5"/>
        <w:rPr>
          <w:lang w:val="en-US"/>
        </w:rPr>
      </w:pPr>
      <w:bookmarkStart w:id="2025" w:name="_Toc25073985"/>
      <w:bookmarkStart w:id="2026" w:name="_Toc34063175"/>
      <w:bookmarkStart w:id="2027" w:name="_Toc43120158"/>
      <w:bookmarkStart w:id="2028" w:name="_Toc49768215"/>
      <w:bookmarkStart w:id="2029" w:name="_Toc56434390"/>
      <w:bookmarkStart w:id="2030" w:name="_Toc138320932"/>
      <w:r w:rsidRPr="00DB011A">
        <w:rPr>
          <w:lang w:val="en-US"/>
        </w:rPr>
        <w:t>6.1.6.3.8</w:t>
      </w:r>
      <w:r w:rsidRPr="00DB011A">
        <w:rPr>
          <w:lang w:val="en-US"/>
        </w:rPr>
        <w:tab/>
        <w:t>Enumeration: Cause</w:t>
      </w:r>
      <w:bookmarkEnd w:id="2025"/>
      <w:bookmarkEnd w:id="2026"/>
      <w:bookmarkEnd w:id="2027"/>
      <w:bookmarkEnd w:id="2028"/>
      <w:bookmarkEnd w:id="2029"/>
      <w:bookmarkEnd w:id="2030"/>
    </w:p>
    <w:p w14:paraId="79A767AA" w14:textId="77777777" w:rsidR="00FA3B9B" w:rsidRPr="00384E92" w:rsidRDefault="00FA3B9B" w:rsidP="00FA3B9B">
      <w:r w:rsidRPr="00DB011A">
        <w:rPr>
          <w:lang w:val="en-US"/>
        </w:rPr>
        <w:t xml:space="preserve">The enumeration Cause indicates a cause information. </w:t>
      </w:r>
      <w:r>
        <w:t>It shall comply with the provisions defined in table 6.1.6.3.8-1.</w:t>
      </w:r>
    </w:p>
    <w:p w14:paraId="2640E423" w14:textId="77777777" w:rsidR="00FA3B9B" w:rsidRDefault="00FA3B9B" w:rsidP="00FA3B9B">
      <w:pPr>
        <w:pStyle w:val="TH"/>
      </w:pPr>
      <w:r>
        <w:lastRenderedPageBreak/>
        <w:t>Table 6.1.6.3.8-1: Enumeration Cause</w:t>
      </w:r>
    </w:p>
    <w:tbl>
      <w:tblPr>
        <w:tblW w:w="4650" w:type="pct"/>
        <w:tblCellMar>
          <w:left w:w="0" w:type="dxa"/>
          <w:right w:w="0" w:type="dxa"/>
        </w:tblCellMar>
        <w:tblLook w:val="04A0" w:firstRow="1" w:lastRow="0" w:firstColumn="1" w:lastColumn="0" w:noHBand="0" w:noVBand="1"/>
      </w:tblPr>
      <w:tblGrid>
        <w:gridCol w:w="4155"/>
        <w:gridCol w:w="4793"/>
      </w:tblGrid>
      <w:tr w:rsidR="00FA3B9B" w:rsidRPr="00387BE7" w14:paraId="62CC722C" w14:textId="77777777" w:rsidTr="000A36BA">
        <w:tc>
          <w:tcPr>
            <w:tcW w:w="2317"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27CE477" w14:textId="77777777" w:rsidR="00FA3B9B" w:rsidRDefault="00FA3B9B" w:rsidP="007B3D37">
            <w:pPr>
              <w:pStyle w:val="TAH"/>
            </w:pPr>
            <w:r>
              <w:t>Enumeration value</w:t>
            </w:r>
          </w:p>
        </w:tc>
        <w:tc>
          <w:tcPr>
            <w:tcW w:w="2683"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C55633A" w14:textId="77777777" w:rsidR="00FA3B9B" w:rsidRDefault="00FA3B9B" w:rsidP="007B3D37">
            <w:pPr>
              <w:pStyle w:val="TAH"/>
            </w:pPr>
            <w:r>
              <w:t>Description</w:t>
            </w:r>
          </w:p>
        </w:tc>
      </w:tr>
      <w:tr w:rsidR="00FA3B9B" w:rsidRPr="0015708C" w14:paraId="541B0292"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44F479" w14:textId="77777777" w:rsidR="00FA3B9B" w:rsidRDefault="00FA3B9B" w:rsidP="007B3D37">
            <w:pPr>
              <w:pStyle w:val="TAL"/>
            </w:pPr>
            <w:r>
              <w:t>"REL_DUE_TO_HO"</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63B4C6" w14:textId="77777777" w:rsidR="00FA3B9B" w:rsidRDefault="00FA3B9B" w:rsidP="007B3D37">
            <w:pPr>
              <w:pStyle w:val="TAL"/>
            </w:pPr>
            <w:r>
              <w:t>Release due to Handover</w:t>
            </w:r>
          </w:p>
        </w:tc>
      </w:tr>
      <w:tr w:rsidR="00FA3B9B" w:rsidRPr="0015708C" w14:paraId="2E606791"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B3E716F" w14:textId="77777777" w:rsidR="00FA3B9B" w:rsidRDefault="00FA3B9B" w:rsidP="007B3D37">
            <w:pPr>
              <w:pStyle w:val="TAL"/>
            </w:pPr>
            <w:r>
              <w:t>"EPS_FALLBACK"</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592735D" w14:textId="77777777" w:rsidR="00FA3B9B" w:rsidRDefault="00FA3B9B" w:rsidP="007B3D37">
            <w:pPr>
              <w:pStyle w:val="TAL"/>
            </w:pPr>
            <w:r>
              <w:t>Mobility due to EPS fallback for IMS voice is on-going.</w:t>
            </w:r>
          </w:p>
        </w:tc>
      </w:tr>
      <w:tr w:rsidR="00FA3B9B" w:rsidRPr="0015708C" w14:paraId="53915F9C"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371E2AB" w14:textId="77777777" w:rsidR="00FA3B9B" w:rsidRDefault="00FA3B9B" w:rsidP="007B3D37">
            <w:pPr>
              <w:pStyle w:val="TAL"/>
            </w:pPr>
            <w:r>
              <w:t>"REL_DUE_TO_UP_SEC"</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118E6B" w14:textId="77777777" w:rsidR="00FA3B9B" w:rsidRDefault="00FA3B9B" w:rsidP="007B3D37">
            <w:pPr>
              <w:pStyle w:val="TAL"/>
            </w:pPr>
            <w:r>
              <w:t>Release due to user plane Security requirements that cannot be fulfilled.</w:t>
            </w:r>
          </w:p>
        </w:tc>
      </w:tr>
      <w:tr w:rsidR="00FA3B9B" w:rsidRPr="0015708C" w14:paraId="56EA4B86"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0DBB1E" w14:textId="77777777" w:rsidR="00FA3B9B" w:rsidRDefault="00FA3B9B" w:rsidP="007B3D37">
            <w:pPr>
              <w:pStyle w:val="TAL"/>
            </w:pPr>
            <w:r>
              <w:t>"DNN_CONGESTION"</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D03768" w14:textId="77777777" w:rsidR="00FA3B9B" w:rsidRDefault="00FA3B9B" w:rsidP="007B3D37">
            <w:pPr>
              <w:pStyle w:val="TAL"/>
            </w:pPr>
            <w:r>
              <w:t>Release due to the DNN based congestion control.</w:t>
            </w:r>
          </w:p>
        </w:tc>
      </w:tr>
      <w:tr w:rsidR="00FA3B9B" w:rsidRPr="0015708C" w14:paraId="286484B6"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603D1A" w14:textId="77777777" w:rsidR="00FA3B9B" w:rsidRDefault="00FA3B9B" w:rsidP="007B3D37">
            <w:pPr>
              <w:pStyle w:val="TAL"/>
            </w:pPr>
            <w:r>
              <w:t>"S_NSSAI_CONGESTION"</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14FE18" w14:textId="77777777" w:rsidR="00FA3B9B" w:rsidRDefault="00FA3B9B" w:rsidP="007B3D37">
            <w:pPr>
              <w:pStyle w:val="TAL"/>
            </w:pPr>
            <w:r>
              <w:t>Release due to the S-NSSAI based congestion control.</w:t>
            </w:r>
          </w:p>
        </w:tc>
      </w:tr>
      <w:tr w:rsidR="00FA3B9B" w:rsidRPr="0015708C" w14:paraId="37E8C214"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43F11E" w14:textId="77777777" w:rsidR="00FA3B9B" w:rsidRDefault="00FA3B9B" w:rsidP="007B3D37">
            <w:pPr>
              <w:pStyle w:val="TAL"/>
            </w:pPr>
            <w:r>
              <w:t>"REL_DUE_TO_REACTIVATION"</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85CBD0" w14:textId="77777777" w:rsidR="00FA3B9B" w:rsidRDefault="00FA3B9B" w:rsidP="007B3D37">
            <w:pPr>
              <w:pStyle w:val="TAL"/>
            </w:pPr>
            <w:r>
              <w:t>Release due to PDU session reactivation.</w:t>
            </w:r>
          </w:p>
        </w:tc>
      </w:tr>
      <w:tr w:rsidR="00FA3B9B" w:rsidRPr="0015708C" w14:paraId="15D0D37B"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6A5919" w14:textId="77777777" w:rsidR="00FA3B9B" w:rsidRDefault="00FA3B9B" w:rsidP="007B3D37">
            <w:pPr>
              <w:pStyle w:val="TAL"/>
            </w:pPr>
            <w:r>
              <w:t>"5G_AN_NOT_RESPONDING"</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E8FA22" w14:textId="77777777" w:rsidR="00FA3B9B" w:rsidRDefault="00FA3B9B" w:rsidP="007B3D37">
            <w:pPr>
              <w:pStyle w:val="TAL"/>
            </w:pPr>
            <w:r>
              <w:t>The 5G AN</w:t>
            </w:r>
            <w:r w:rsidRPr="00B7568B">
              <w:t xml:space="preserve"> </w:t>
            </w:r>
            <w:r>
              <w:t xml:space="preserve">did </w:t>
            </w:r>
            <w:r w:rsidRPr="00B7568B">
              <w:t>not respond to the request initiated by</w:t>
            </w:r>
            <w:r>
              <w:t xml:space="preserve"> the network.</w:t>
            </w:r>
          </w:p>
        </w:tc>
      </w:tr>
      <w:tr w:rsidR="00FA3B9B" w:rsidRPr="0015708C" w14:paraId="7DBA41EB"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4DC318" w14:textId="77777777" w:rsidR="00FA3B9B" w:rsidRDefault="00FA3B9B" w:rsidP="007B3D37">
            <w:pPr>
              <w:pStyle w:val="TAL"/>
            </w:pPr>
            <w:r>
              <w:rPr>
                <w:noProof/>
              </w:rPr>
              <w:t>"REL_DUE_TO_SLICE_NOT</w:t>
            </w:r>
            <w:r>
              <w:rPr>
                <w:noProof/>
                <w:lang w:val="en-US"/>
              </w:rPr>
              <w:t>_AVAILABLE</w:t>
            </w:r>
            <w:r>
              <w:rPr>
                <w:noProof/>
              </w:rPr>
              <w:t>"</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42260B" w14:textId="77777777" w:rsidR="00FA3B9B" w:rsidRDefault="00FA3B9B" w:rsidP="007B3D37">
            <w:pPr>
              <w:pStyle w:val="TAL"/>
            </w:pPr>
            <w:r>
              <w:t>Release due to the associated S-NSSAI becomes no longer available.</w:t>
            </w:r>
          </w:p>
        </w:tc>
      </w:tr>
      <w:tr w:rsidR="00FA3B9B" w:rsidRPr="0015708C" w14:paraId="7A9F007B"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7FD0F9" w14:textId="77777777" w:rsidR="00FA3B9B" w:rsidRDefault="00FA3B9B" w:rsidP="007B3D37">
            <w:pPr>
              <w:pStyle w:val="TAL"/>
              <w:rPr>
                <w:noProof/>
              </w:rPr>
            </w:pPr>
            <w:r w:rsidRPr="00861614">
              <w:rPr>
                <w:noProof/>
              </w:rPr>
              <w:t>"REL_DUE_TO_DUPLICATE_SESSION_ID"</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80E35B" w14:textId="77777777" w:rsidR="00FA3B9B" w:rsidRDefault="00FA3B9B" w:rsidP="007B3D37">
            <w:pPr>
              <w:pStyle w:val="TAL"/>
            </w:pPr>
            <w:r w:rsidRPr="00861614">
              <w:t xml:space="preserve">Release due to </w:t>
            </w:r>
            <w:r>
              <w:t xml:space="preserve">a </w:t>
            </w:r>
            <w:r w:rsidRPr="00861614">
              <w:t xml:space="preserve">UE request to establish </w:t>
            </w:r>
            <w:r>
              <w:t xml:space="preserve">a </w:t>
            </w:r>
            <w:r w:rsidRPr="00861614">
              <w:t xml:space="preserve">new PDU session with </w:t>
            </w:r>
            <w:r>
              <w:t>an</w:t>
            </w:r>
            <w:r w:rsidRPr="00861614">
              <w:t xml:space="preserve"> identical PDU session Id.</w:t>
            </w:r>
          </w:p>
        </w:tc>
      </w:tr>
      <w:tr w:rsidR="00FA3B9B" w:rsidRPr="0015708C" w14:paraId="628010E6"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E27A80" w14:textId="77777777" w:rsidR="00FA3B9B" w:rsidRPr="00861614" w:rsidRDefault="00FA3B9B" w:rsidP="007B3D37">
            <w:pPr>
              <w:pStyle w:val="TAL"/>
              <w:rPr>
                <w:noProof/>
              </w:rPr>
            </w:pPr>
            <w:r>
              <w:rPr>
                <w:noProof/>
              </w:rPr>
              <w:t>"</w:t>
            </w:r>
            <w:r w:rsidRPr="00EA2206">
              <w:rPr>
                <w:noProof/>
              </w:rPr>
              <w:t>PDU_SESSION_STATUS_MISMATCH</w:t>
            </w:r>
            <w:r>
              <w:rPr>
                <w:noProof/>
              </w:rPr>
              <w:t>"</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82583E" w14:textId="77777777" w:rsidR="00FA3B9B" w:rsidRPr="00861614" w:rsidRDefault="00FA3B9B" w:rsidP="007B3D37">
            <w:pPr>
              <w:pStyle w:val="TAL"/>
            </w:pPr>
            <w:r>
              <w:t xml:space="preserve">Release due to </w:t>
            </w:r>
            <w:r w:rsidRPr="00EA2206">
              <w:t>mismatch of PDU Session status between UE and AMF</w:t>
            </w:r>
            <w:r>
              <w:t>.</w:t>
            </w:r>
          </w:p>
        </w:tc>
      </w:tr>
      <w:tr w:rsidR="00FA3B9B" w:rsidRPr="0015708C" w14:paraId="1CE18265"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15213E" w14:textId="77777777" w:rsidR="00FA3B9B" w:rsidRDefault="00FA3B9B" w:rsidP="007B3D37">
            <w:pPr>
              <w:pStyle w:val="TAL"/>
              <w:rPr>
                <w:noProof/>
              </w:rPr>
            </w:pPr>
            <w:r>
              <w:rPr>
                <w:noProof/>
              </w:rPr>
              <w:t>"HO_FAILURE"</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3A9319F" w14:textId="77777777" w:rsidR="00FA3B9B" w:rsidRDefault="00FA3B9B" w:rsidP="007B3D37">
            <w:pPr>
              <w:pStyle w:val="TAL"/>
            </w:pPr>
            <w:r>
              <w:t xml:space="preserve">Handover preparation failure </w:t>
            </w:r>
          </w:p>
        </w:tc>
      </w:tr>
      <w:tr w:rsidR="00FA3B9B" w:rsidRPr="0015708C" w14:paraId="2A4B85B3"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542A2C" w14:textId="77777777" w:rsidR="00FA3B9B" w:rsidRDefault="00FA3B9B" w:rsidP="007B3D37">
            <w:pPr>
              <w:pStyle w:val="TAL"/>
              <w:rPr>
                <w:noProof/>
              </w:rPr>
            </w:pPr>
            <w:r>
              <w:rPr>
                <w:noProof/>
              </w:rPr>
              <w:t>"INSUFFICIENT_UP_RESOURCES"</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E2866B" w14:textId="77777777" w:rsidR="00FA3B9B" w:rsidRDefault="00FA3B9B" w:rsidP="007B3D37">
            <w:pPr>
              <w:pStyle w:val="TAL"/>
            </w:pPr>
            <w:r>
              <w:t xml:space="preserve">Failure to activate the User Plane connection of a PDU session due to insufficient user plane resources.  </w:t>
            </w:r>
          </w:p>
        </w:tc>
      </w:tr>
      <w:tr w:rsidR="00FA3B9B" w:rsidRPr="0015708C" w14:paraId="1BE5315A"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54DACD" w14:textId="77777777" w:rsidR="00FA3B9B" w:rsidRDefault="00FA3B9B" w:rsidP="007B3D37">
            <w:pPr>
              <w:pStyle w:val="TAL"/>
              <w:rPr>
                <w:noProof/>
              </w:rPr>
            </w:pPr>
            <w:r>
              <w:rPr>
                <w:noProof/>
              </w:rPr>
              <w:t>"</w:t>
            </w:r>
            <w:r w:rsidRPr="00EA2206">
              <w:rPr>
                <w:noProof/>
              </w:rPr>
              <w:t>PDU_SESSION_</w:t>
            </w:r>
            <w:r>
              <w:rPr>
                <w:noProof/>
              </w:rPr>
              <w:t>HANDED_OVER"</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5ABBD9" w14:textId="77777777" w:rsidR="00FA3B9B" w:rsidRDefault="00FA3B9B" w:rsidP="007B3D37">
            <w:pPr>
              <w:pStyle w:val="TAL"/>
            </w:pPr>
            <w:r>
              <w:t>The PDU session is handed over to another system or access.</w:t>
            </w:r>
          </w:p>
        </w:tc>
      </w:tr>
      <w:tr w:rsidR="00FA3B9B" w:rsidRPr="0015708C" w14:paraId="3C6BB350"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A3020B" w14:textId="77777777" w:rsidR="00FA3B9B" w:rsidRDefault="00FA3B9B" w:rsidP="007B3D37">
            <w:pPr>
              <w:pStyle w:val="TAL"/>
              <w:rPr>
                <w:noProof/>
              </w:rPr>
            </w:pPr>
            <w:r>
              <w:rPr>
                <w:noProof/>
              </w:rPr>
              <w:t>"</w:t>
            </w:r>
            <w:r w:rsidRPr="00EA2206">
              <w:rPr>
                <w:noProof/>
              </w:rPr>
              <w:t>PDU_SESSION_</w:t>
            </w:r>
            <w:r>
              <w:rPr>
                <w:noProof/>
              </w:rPr>
              <w:t>RESUMED"</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922A41" w14:textId="77777777" w:rsidR="00FA3B9B" w:rsidRDefault="00FA3B9B" w:rsidP="007B3D37">
            <w:pPr>
              <w:pStyle w:val="TAL"/>
            </w:pPr>
            <w:r>
              <w:rPr>
                <w:rFonts w:hint="eastAsia"/>
                <w:lang w:eastAsia="zh-CN"/>
              </w:rPr>
              <w:t>R</w:t>
            </w:r>
            <w:r>
              <w:rPr>
                <w:lang w:eastAsia="zh-CN"/>
              </w:rPr>
              <w:t xml:space="preserve">esume the user plane </w:t>
            </w:r>
            <w:r>
              <w:t>connection of the PDU session</w:t>
            </w:r>
            <w:r>
              <w:rPr>
                <w:lang w:eastAsia="zh-CN"/>
              </w:rPr>
              <w:t>.</w:t>
            </w:r>
          </w:p>
        </w:tc>
      </w:tr>
      <w:tr w:rsidR="00FA3B9B" w:rsidRPr="0015708C" w14:paraId="657E1BF4"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CAEAA5" w14:textId="77777777" w:rsidR="00FA3B9B" w:rsidRDefault="00FA3B9B" w:rsidP="007B3D37">
            <w:pPr>
              <w:pStyle w:val="TAL"/>
              <w:rPr>
                <w:noProof/>
              </w:rPr>
            </w:pPr>
            <w:r>
              <w:rPr>
                <w:noProof/>
              </w:rPr>
              <w:t>"</w:t>
            </w:r>
            <w:r>
              <w:t>CN_ASSISTED_RAN_PARAMETER_TUNING</w:t>
            </w:r>
            <w:r>
              <w:rPr>
                <w:noProof/>
              </w:rPr>
              <w:t>"</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98799C" w14:textId="77777777" w:rsidR="00FA3B9B" w:rsidRDefault="00FA3B9B" w:rsidP="007B3D37">
            <w:pPr>
              <w:pStyle w:val="TAL"/>
              <w:rPr>
                <w:lang w:eastAsia="zh-CN"/>
              </w:rPr>
            </w:pPr>
            <w:r w:rsidRPr="00140E21">
              <w:t>SMF derived CN assisted RAN parameters tuning</w:t>
            </w:r>
            <w:r>
              <w:t>.</w:t>
            </w:r>
          </w:p>
        </w:tc>
      </w:tr>
      <w:tr w:rsidR="00FA3B9B" w:rsidRPr="0015708C" w14:paraId="56EDBC3C"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034804" w14:textId="77777777" w:rsidR="00FA3B9B" w:rsidRDefault="00FA3B9B" w:rsidP="007B3D37">
            <w:pPr>
              <w:pStyle w:val="TAL"/>
              <w:rPr>
                <w:noProof/>
              </w:rPr>
            </w:pPr>
            <w:r w:rsidRPr="008F1943">
              <w:rPr>
                <w:noProof/>
              </w:rPr>
              <w:t>"IS</w:t>
            </w:r>
            <w:r w:rsidRPr="008F1943">
              <w:t>MF_</w:t>
            </w:r>
            <w:r w:rsidRPr="008F1943" w:rsidDel="008F1943">
              <w:t xml:space="preserve"> </w:t>
            </w:r>
            <w:r w:rsidRPr="008F1943">
              <w:t>CONTEXT_TRANSFER</w:t>
            </w:r>
            <w:r w:rsidRPr="008F1943">
              <w:rPr>
                <w:noProof/>
              </w:rPr>
              <w:t>"</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2EE9C44" w14:textId="77777777" w:rsidR="00FA3B9B" w:rsidRPr="00140E21" w:rsidRDefault="00FA3B9B" w:rsidP="007B3D37">
            <w:pPr>
              <w:pStyle w:val="TAL"/>
            </w:pPr>
            <w:r w:rsidRPr="008F1943">
              <w:t>The PDU session shall be transferred from old I-SMF to new I-SMF.</w:t>
            </w:r>
          </w:p>
        </w:tc>
      </w:tr>
      <w:tr w:rsidR="00FA3B9B" w:rsidRPr="0015708C" w14:paraId="32A733CD"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95B3A56" w14:textId="77777777" w:rsidR="00FA3B9B" w:rsidRDefault="00FA3B9B" w:rsidP="007B3D37">
            <w:pPr>
              <w:pStyle w:val="TAL"/>
              <w:rPr>
                <w:noProof/>
              </w:rPr>
            </w:pPr>
            <w:r w:rsidRPr="008F1943">
              <w:rPr>
                <w:noProof/>
              </w:rPr>
              <w:t>"S</w:t>
            </w:r>
            <w:r w:rsidRPr="008F1943">
              <w:t>MF_</w:t>
            </w:r>
            <w:r w:rsidRPr="008F1943" w:rsidDel="008F1943">
              <w:t xml:space="preserve"> </w:t>
            </w:r>
            <w:r w:rsidRPr="008F1943">
              <w:t>CONTEXT_TRANSFER</w:t>
            </w:r>
            <w:r w:rsidRPr="008F1943">
              <w:rPr>
                <w:noProof/>
              </w:rPr>
              <w:t>"</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D9EEB4" w14:textId="77777777" w:rsidR="00FA3B9B" w:rsidRPr="00140E21" w:rsidRDefault="00FA3B9B" w:rsidP="007B3D37">
            <w:pPr>
              <w:pStyle w:val="TAL"/>
            </w:pPr>
            <w:r w:rsidRPr="008F1943">
              <w:t>The PDU session shall be transferred from old SMF to new SMF.</w:t>
            </w:r>
          </w:p>
        </w:tc>
      </w:tr>
      <w:tr w:rsidR="00FA3B9B" w:rsidRPr="0015708C" w14:paraId="750727C2"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7B1317" w14:textId="77777777" w:rsidR="00FA3B9B" w:rsidRPr="008F1943" w:rsidRDefault="00FA3B9B" w:rsidP="007B3D37">
            <w:pPr>
              <w:pStyle w:val="TAL"/>
              <w:rPr>
                <w:noProof/>
              </w:rPr>
            </w:pPr>
            <w:r>
              <w:rPr>
                <w:noProof/>
              </w:rPr>
              <w:t>"</w:t>
            </w:r>
            <w:r w:rsidRPr="008F4933">
              <w:rPr>
                <w:noProof/>
              </w:rPr>
              <w:t>REL_DUE_TO_PS_TO_CS_HO</w:t>
            </w:r>
            <w:r>
              <w:rPr>
                <w:noProof/>
              </w:rPr>
              <w:t>"</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984E78" w14:textId="77777777" w:rsidR="00FA3B9B" w:rsidRPr="008F1943" w:rsidRDefault="00FA3B9B" w:rsidP="007B3D37">
            <w:pPr>
              <w:pStyle w:val="TAL"/>
            </w:pPr>
            <w:r>
              <w:t>Release due to 5G SRVCC from NG-RAN to 3GPP UTRAN, as specified in clause 6.5.4 of 3GPP TS 23.216 [35].</w:t>
            </w:r>
          </w:p>
        </w:tc>
      </w:tr>
      <w:tr w:rsidR="00FA3B9B" w:rsidRPr="0015708C" w14:paraId="182452B5"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8D3956" w14:textId="77777777" w:rsidR="00FA3B9B" w:rsidRDefault="00FA3B9B" w:rsidP="007B3D37">
            <w:pPr>
              <w:pStyle w:val="TAL"/>
              <w:rPr>
                <w:noProof/>
              </w:rPr>
            </w:pPr>
            <w:r>
              <w:rPr>
                <w:noProof/>
              </w:rPr>
              <w:t>"</w:t>
            </w:r>
            <w:r>
              <w:rPr>
                <w:rFonts w:hint="eastAsia"/>
                <w:noProof/>
                <w:lang w:eastAsia="zh-CN"/>
              </w:rPr>
              <w:t>REL_DUE_TO_SUBSCRIPTION_CHANGE</w:t>
            </w:r>
            <w:r>
              <w:rPr>
                <w:noProof/>
              </w:rPr>
              <w:t>"</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DD5575" w14:textId="77777777" w:rsidR="00FA3B9B" w:rsidRDefault="00FA3B9B" w:rsidP="007B3D37">
            <w:pPr>
              <w:pStyle w:val="TAL"/>
            </w:pPr>
            <w:r>
              <w:rPr>
                <w:rFonts w:hint="eastAsia"/>
                <w:lang w:eastAsia="zh-CN"/>
              </w:rPr>
              <w:t xml:space="preserve">Release due to UE subscription changes, e.g. removal of subscribed DNNs, </w:t>
            </w:r>
            <w:r>
              <w:rPr>
                <w:lang w:eastAsia="zh-CN"/>
              </w:rPr>
              <w:t xml:space="preserve">or </w:t>
            </w:r>
            <w:r>
              <w:rPr>
                <w:rFonts w:hint="eastAsia"/>
                <w:lang w:eastAsia="zh-CN"/>
              </w:rPr>
              <w:t>ODB changes which causes PDU session release.</w:t>
            </w:r>
          </w:p>
        </w:tc>
      </w:tr>
      <w:tr w:rsidR="00FA3B9B" w:rsidRPr="0015708C" w14:paraId="692385E2"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859E21" w14:textId="77777777" w:rsidR="00FA3B9B" w:rsidRDefault="00FA3B9B" w:rsidP="007B3D37">
            <w:pPr>
              <w:pStyle w:val="TAL"/>
              <w:rPr>
                <w:noProof/>
              </w:rPr>
            </w:pPr>
            <w:r>
              <w:rPr>
                <w:noProof/>
              </w:rPr>
              <w:t>"HO_CANCEL"</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10308D" w14:textId="77777777" w:rsidR="00FA3B9B" w:rsidRDefault="00FA3B9B" w:rsidP="007B3D37">
            <w:pPr>
              <w:pStyle w:val="TAL"/>
              <w:rPr>
                <w:lang w:eastAsia="zh-CN"/>
              </w:rPr>
            </w:pPr>
            <w:r>
              <w:t>Handover cancellation</w:t>
            </w:r>
          </w:p>
        </w:tc>
      </w:tr>
      <w:tr w:rsidR="00FA3B9B" w:rsidRPr="0015708C" w14:paraId="653F5502"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D42830" w14:textId="77777777" w:rsidR="00FA3B9B" w:rsidRDefault="00FA3B9B" w:rsidP="007B3D37">
            <w:pPr>
              <w:pStyle w:val="TAL"/>
            </w:pPr>
            <w:r>
              <w:t>"</w:t>
            </w:r>
            <w:r w:rsidRPr="004B5850">
              <w:rPr>
                <w:noProof/>
                <w:lang w:eastAsia="zh-CN"/>
              </w:rPr>
              <w:t>REL_DUE_TO_SLICE_NOT_AUTHORIZED</w:t>
            </w:r>
            <w:r>
              <w:t>"</w:t>
            </w:r>
          </w:p>
          <w:p w14:paraId="7016814B" w14:textId="77777777" w:rsidR="00FA3B9B" w:rsidRDefault="00FA3B9B" w:rsidP="007B3D37">
            <w:pPr>
              <w:pStyle w:val="TAL"/>
              <w:rPr>
                <w:noProof/>
              </w:rPr>
            </w:pP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6AFB81" w14:textId="77777777" w:rsidR="00FA3B9B" w:rsidRDefault="00FA3B9B" w:rsidP="007B3D37">
            <w:pPr>
              <w:pStyle w:val="TAL"/>
            </w:pPr>
            <w:r>
              <w:t xml:space="preserve">Release due to </w:t>
            </w:r>
            <w:r w:rsidRPr="00140E21">
              <w:t>Network Slice-Specific</w:t>
            </w:r>
            <w:r>
              <w:t xml:space="preserve"> </w:t>
            </w:r>
            <w:r w:rsidRPr="00140E21">
              <w:t>Authentication and Authorization fai</w:t>
            </w:r>
            <w:r>
              <w:t>lure or revocation.</w:t>
            </w:r>
          </w:p>
        </w:tc>
      </w:tr>
      <w:tr w:rsidR="00FA3B9B" w:rsidRPr="0015708C" w14:paraId="7E665897"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AD2310" w14:textId="77777777" w:rsidR="00FA3B9B" w:rsidRDefault="00FA3B9B" w:rsidP="007B3D37">
            <w:pPr>
              <w:pStyle w:val="TAL"/>
            </w:pPr>
            <w:r>
              <w:rPr>
                <w:rFonts w:hint="eastAsia"/>
                <w:noProof/>
                <w:lang w:eastAsia="ko-KR"/>
              </w:rPr>
              <w:t>"</w:t>
            </w:r>
            <w:r>
              <w:rPr>
                <w:noProof/>
              </w:rPr>
              <w:t>PDU_SESSION_HAND_OVER_FAILURE"</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2707E3" w14:textId="77777777" w:rsidR="00FA3B9B" w:rsidRDefault="00FA3B9B" w:rsidP="007B3D37">
            <w:pPr>
              <w:pStyle w:val="TAL"/>
            </w:pPr>
            <w:r>
              <w:t>Failure to handover PDU session to another access</w:t>
            </w:r>
          </w:p>
        </w:tc>
      </w:tr>
      <w:tr w:rsidR="00FA3B9B" w:rsidRPr="0015708C" w14:paraId="64453CC7"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61A3D9" w14:textId="77777777" w:rsidR="00FA3B9B" w:rsidRDefault="00FA3B9B" w:rsidP="007B3D37">
            <w:pPr>
              <w:pStyle w:val="TAL"/>
              <w:rPr>
                <w:noProof/>
                <w:lang w:eastAsia="ko-KR"/>
              </w:rPr>
            </w:pPr>
            <w:r>
              <w:rPr>
                <w:noProof/>
                <w:lang w:eastAsia="zh-CN"/>
              </w:rPr>
              <w:t>"</w:t>
            </w:r>
            <w:r>
              <w:rPr>
                <w:rFonts w:hint="eastAsia"/>
                <w:noProof/>
                <w:lang w:eastAsia="zh-CN"/>
              </w:rPr>
              <w:t>D</w:t>
            </w:r>
            <w:r>
              <w:rPr>
                <w:noProof/>
                <w:lang w:eastAsia="zh-CN"/>
              </w:rPr>
              <w:t>DN_FAILURE_STATUS"</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7D79393" w14:textId="77777777" w:rsidR="00FA3B9B" w:rsidRDefault="00FA3B9B" w:rsidP="007B3D37">
            <w:pPr>
              <w:pStyle w:val="TAL"/>
            </w:pPr>
            <w:r>
              <w:rPr>
                <w:rFonts w:hint="eastAsia"/>
                <w:lang w:eastAsia="zh-CN"/>
              </w:rPr>
              <w:t>D</w:t>
            </w:r>
            <w:r>
              <w:rPr>
                <w:lang w:eastAsia="zh-CN"/>
              </w:rPr>
              <w:t>DN failure status reporting</w:t>
            </w:r>
          </w:p>
        </w:tc>
      </w:tr>
      <w:tr w:rsidR="0007206F" w:rsidRPr="0015708C" w14:paraId="42E95AC4"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2E69FE" w14:textId="67DE94EA" w:rsidR="0007206F" w:rsidRDefault="0007206F" w:rsidP="0007206F">
            <w:pPr>
              <w:pStyle w:val="TAL"/>
              <w:rPr>
                <w:noProof/>
                <w:lang w:eastAsia="zh-CN"/>
              </w:rPr>
            </w:pPr>
            <w:r>
              <w:rPr>
                <w:noProof/>
                <w:lang w:eastAsia="zh-CN"/>
              </w:rPr>
              <w:t>"</w:t>
            </w:r>
            <w:r w:rsidRPr="004B5850">
              <w:rPr>
                <w:noProof/>
                <w:lang w:eastAsia="zh-CN"/>
              </w:rPr>
              <w:t>REL_DUE_TO_</w:t>
            </w:r>
            <w:r>
              <w:rPr>
                <w:rFonts w:hint="eastAsia"/>
                <w:noProof/>
                <w:lang w:eastAsia="zh-CN"/>
              </w:rPr>
              <w:t>CP_ONLY</w:t>
            </w:r>
            <w:r w:rsidRPr="004B5850">
              <w:rPr>
                <w:noProof/>
                <w:lang w:eastAsia="zh-CN"/>
              </w:rPr>
              <w:t>_NOT_</w:t>
            </w:r>
            <w:r>
              <w:rPr>
                <w:rFonts w:hint="eastAsia"/>
                <w:noProof/>
                <w:lang w:eastAsia="zh-CN"/>
              </w:rPr>
              <w:t>APPLICABLE</w:t>
            </w:r>
            <w:r>
              <w:rPr>
                <w:noProof/>
                <w:lang w:eastAsia="zh-CN"/>
              </w:rPr>
              <w:t>"</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5A4EB73" w14:textId="6103D189" w:rsidR="0007206F" w:rsidRDefault="0007206F" w:rsidP="0007206F">
            <w:pPr>
              <w:pStyle w:val="TAL"/>
              <w:rPr>
                <w:lang w:eastAsia="zh-CN"/>
              </w:rPr>
            </w:pPr>
            <w:r>
              <w:t>Release due to</w:t>
            </w:r>
            <w:r w:rsidRPr="00FF3AF2">
              <w:rPr>
                <w:rFonts w:eastAsia="DengXian"/>
              </w:rPr>
              <w:t xml:space="preserve"> Control Plane Only indication associated with</w:t>
            </w:r>
            <w:r>
              <w:rPr>
                <w:rFonts w:eastAsia="DengXian"/>
              </w:rPr>
              <w:t xml:space="preserve"> </w:t>
            </w:r>
            <w:r w:rsidRPr="00FF3AF2">
              <w:rPr>
                <w:rFonts w:eastAsia="DengXian"/>
              </w:rPr>
              <w:t xml:space="preserve">PDU </w:t>
            </w:r>
            <w:r>
              <w:rPr>
                <w:rFonts w:eastAsia="DengXian"/>
              </w:rPr>
              <w:t>S</w:t>
            </w:r>
            <w:r w:rsidRPr="00FF3AF2">
              <w:rPr>
                <w:rFonts w:eastAsia="DengXian"/>
              </w:rPr>
              <w:t xml:space="preserve">ession is not applicable any </w:t>
            </w:r>
            <w:r w:rsidRPr="005C3E56">
              <w:rPr>
                <w:rFonts w:eastAsia="DengXian"/>
              </w:rPr>
              <w:t>longer</w:t>
            </w:r>
          </w:p>
        </w:tc>
      </w:tr>
      <w:tr w:rsidR="000A36BA" w:rsidRPr="0015708C" w14:paraId="6FF579D8"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F41CC2D" w14:textId="7AB67CC0" w:rsidR="000A36BA" w:rsidRDefault="000A36BA" w:rsidP="000A36BA">
            <w:pPr>
              <w:pStyle w:val="TAL"/>
              <w:rPr>
                <w:noProof/>
                <w:lang w:eastAsia="zh-CN"/>
              </w:rPr>
            </w:pPr>
            <w:r>
              <w:rPr>
                <w:noProof/>
                <w:lang w:eastAsia="zh-CN"/>
              </w:rPr>
              <w:t>"</w:t>
            </w:r>
            <w:r>
              <w:t>NOT_SUPPORTED_WITH_ISMF</w:t>
            </w:r>
            <w:r>
              <w:rPr>
                <w:noProof/>
                <w:lang w:eastAsia="zh-CN"/>
              </w:rPr>
              <w:t>"</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A42CE69" w14:textId="45DCCF8E" w:rsidR="000A36BA" w:rsidRDefault="000A36BA" w:rsidP="000A36BA">
            <w:pPr>
              <w:pStyle w:val="TAL"/>
            </w:pPr>
            <w:r>
              <w:t>PDU session release due to a requested functionality that is not supported for a PDU session with an I-SMF/V-SMF.</w:t>
            </w:r>
          </w:p>
        </w:tc>
      </w:tr>
      <w:tr w:rsidR="00C12ABF" w:rsidRPr="0015708C" w14:paraId="2D05004A"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81A1C3" w14:textId="25ADBC31" w:rsidR="00C12ABF" w:rsidRDefault="00C12ABF" w:rsidP="00C12ABF">
            <w:pPr>
              <w:pStyle w:val="TAL"/>
              <w:rPr>
                <w:noProof/>
                <w:lang w:eastAsia="zh-CN"/>
              </w:rPr>
            </w:pPr>
            <w:r>
              <w:rPr>
                <w:noProof/>
                <w:lang w:eastAsia="zh-CN"/>
              </w:rPr>
              <w:t>"</w:t>
            </w:r>
            <w:r>
              <w:t>CHANGED_ANCHOR_SMF</w:t>
            </w:r>
            <w:r>
              <w:rPr>
                <w:noProof/>
                <w:lang w:eastAsia="zh-CN"/>
              </w:rPr>
              <w:t>"</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278ACE" w14:textId="15195E06" w:rsidR="00C12ABF" w:rsidRDefault="00C12ABF" w:rsidP="00C12ABF">
            <w:pPr>
              <w:pStyle w:val="TAL"/>
            </w:pPr>
            <w:r>
              <w:t>The anchor SMF of the PDU session is changed.</w:t>
            </w:r>
          </w:p>
        </w:tc>
      </w:tr>
      <w:tr w:rsidR="00C12ABF" w:rsidRPr="0015708C" w14:paraId="63B4D5B4"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3B8930" w14:textId="0938C4D4" w:rsidR="00C12ABF" w:rsidRDefault="00C12ABF" w:rsidP="00C12ABF">
            <w:pPr>
              <w:pStyle w:val="TAL"/>
              <w:rPr>
                <w:noProof/>
                <w:lang w:eastAsia="zh-CN"/>
              </w:rPr>
            </w:pPr>
            <w:r>
              <w:rPr>
                <w:noProof/>
                <w:lang w:eastAsia="zh-CN"/>
              </w:rPr>
              <w:t>"</w:t>
            </w:r>
            <w:r>
              <w:t>CHANGED_INTERMEDIATE_SMF</w:t>
            </w:r>
            <w:r>
              <w:rPr>
                <w:noProof/>
                <w:lang w:eastAsia="zh-CN"/>
              </w:rPr>
              <w:t>"</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60AB455" w14:textId="61E3B8C7" w:rsidR="00C12ABF" w:rsidRDefault="00C12ABF" w:rsidP="00C12ABF">
            <w:pPr>
              <w:pStyle w:val="TAL"/>
            </w:pPr>
            <w:r>
              <w:t>The intermediate SMF (e.g. I-SMF or V-SMF) is changed.</w:t>
            </w:r>
          </w:p>
        </w:tc>
      </w:tr>
      <w:tr w:rsidR="00EB5E94" w:rsidRPr="0015708C" w14:paraId="02F8241B" w14:textId="77777777" w:rsidTr="000A36BA">
        <w:tc>
          <w:tcPr>
            <w:tcW w:w="2317"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11117D" w14:textId="0221BC41" w:rsidR="00EB5E94" w:rsidRDefault="00EB5E94" w:rsidP="00EB5E94">
            <w:pPr>
              <w:pStyle w:val="TAL"/>
              <w:rPr>
                <w:noProof/>
                <w:lang w:eastAsia="zh-CN"/>
              </w:rPr>
            </w:pPr>
            <w:r>
              <w:rPr>
                <w:noProof/>
                <w:lang w:eastAsia="zh-CN"/>
              </w:rPr>
              <w:t>"</w:t>
            </w:r>
            <w:r w:rsidRPr="004B5850">
              <w:rPr>
                <w:noProof/>
                <w:lang w:eastAsia="zh-CN"/>
              </w:rPr>
              <w:t>REL_DUE_TO_</w:t>
            </w:r>
            <w:r>
              <w:rPr>
                <w:noProof/>
                <w:lang w:eastAsia="zh-CN"/>
              </w:rPr>
              <w:t>SMF_NOT_SUPPORT_PSETR"</w:t>
            </w:r>
          </w:p>
        </w:tc>
        <w:tc>
          <w:tcPr>
            <w:tcW w:w="2683"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D89C7D" w14:textId="42505A72" w:rsidR="00EB5E94" w:rsidRDefault="00EB5E94" w:rsidP="00EB5E94">
            <w:pPr>
              <w:pStyle w:val="TAL"/>
            </w:pPr>
            <w:r>
              <w:t>Release the PDU session due to the (H-)SMF does not support the PSETR feature when the V/I-SMF has failed.</w:t>
            </w:r>
          </w:p>
        </w:tc>
      </w:tr>
    </w:tbl>
    <w:p w14:paraId="4F3977FB" w14:textId="77777777" w:rsidR="00FA3B9B" w:rsidRDefault="00FA3B9B" w:rsidP="00FA3B9B"/>
    <w:p w14:paraId="6ABCC248" w14:textId="77777777" w:rsidR="00FA3B9B" w:rsidRPr="00BC662F" w:rsidRDefault="00FA3B9B" w:rsidP="00E737D5">
      <w:pPr>
        <w:pStyle w:val="Heading5"/>
      </w:pPr>
      <w:bookmarkStart w:id="2031" w:name="_Toc25073986"/>
      <w:bookmarkStart w:id="2032" w:name="_Toc34063176"/>
      <w:bookmarkStart w:id="2033" w:name="_Toc43120159"/>
      <w:bookmarkStart w:id="2034" w:name="_Toc49768216"/>
      <w:bookmarkStart w:id="2035" w:name="_Toc56434391"/>
      <w:bookmarkStart w:id="2036" w:name="_Toc138320933"/>
      <w:r>
        <w:t>6.1.6.3.9</w:t>
      </w:r>
      <w:r w:rsidRPr="00BC662F">
        <w:tab/>
        <w:t xml:space="preserve">Enumeration: </w:t>
      </w:r>
      <w:r>
        <w:t>ResourceStatus</w:t>
      </w:r>
      <w:bookmarkEnd w:id="2031"/>
      <w:bookmarkEnd w:id="2032"/>
      <w:bookmarkEnd w:id="2033"/>
      <w:bookmarkEnd w:id="2034"/>
      <w:bookmarkEnd w:id="2035"/>
      <w:bookmarkEnd w:id="2036"/>
    </w:p>
    <w:p w14:paraId="667625C9" w14:textId="77777777" w:rsidR="00FA3B9B" w:rsidRPr="00384E92" w:rsidRDefault="00FA3B9B" w:rsidP="00FA3B9B">
      <w:r>
        <w:t>The enumeration ResourceStatus indicates the status of an SM context or PDU session resource. It shall comply with the provisions defined in table 6.1.6.3.9-1.</w:t>
      </w:r>
    </w:p>
    <w:p w14:paraId="5D9483DB" w14:textId="77777777" w:rsidR="00FA3B9B" w:rsidRDefault="00FA3B9B" w:rsidP="00FA3B9B">
      <w:pPr>
        <w:pStyle w:val="TH"/>
      </w:pPr>
      <w:r>
        <w:lastRenderedPageBreak/>
        <w:t>Table 6.1.6.3.9-1: Enumeration ResourceStatus</w:t>
      </w:r>
    </w:p>
    <w:tbl>
      <w:tblPr>
        <w:tblW w:w="4709" w:type="pct"/>
        <w:tblCellMar>
          <w:left w:w="0" w:type="dxa"/>
          <w:right w:w="0" w:type="dxa"/>
        </w:tblCellMar>
        <w:tblLook w:val="04A0" w:firstRow="1" w:lastRow="0" w:firstColumn="1" w:lastColumn="0" w:noHBand="0" w:noVBand="1"/>
      </w:tblPr>
      <w:tblGrid>
        <w:gridCol w:w="2275"/>
        <w:gridCol w:w="5371"/>
        <w:gridCol w:w="1415"/>
      </w:tblGrid>
      <w:tr w:rsidR="00FA3B9B" w:rsidRPr="00387BE7" w14:paraId="029A2C5A" w14:textId="77777777" w:rsidTr="003A7D8A">
        <w:tc>
          <w:tcPr>
            <w:tcW w:w="1255"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59361B8" w14:textId="77777777" w:rsidR="00FA3B9B" w:rsidRDefault="00FA3B9B" w:rsidP="007B3D37">
            <w:pPr>
              <w:pStyle w:val="TAH"/>
            </w:pPr>
            <w:r>
              <w:t>Enumeration value</w:t>
            </w:r>
          </w:p>
        </w:tc>
        <w:tc>
          <w:tcPr>
            <w:tcW w:w="296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2189EAC" w14:textId="77777777" w:rsidR="00FA3B9B" w:rsidRDefault="00FA3B9B" w:rsidP="007B3D37">
            <w:pPr>
              <w:pStyle w:val="TAH"/>
            </w:pPr>
            <w:r>
              <w:t>Description</w:t>
            </w:r>
          </w:p>
        </w:tc>
        <w:tc>
          <w:tcPr>
            <w:tcW w:w="781" w:type="pct"/>
            <w:tcBorders>
              <w:top w:val="single" w:sz="8" w:space="0" w:color="auto"/>
              <w:left w:val="nil"/>
              <w:bottom w:val="single" w:sz="8" w:space="0" w:color="auto"/>
              <w:right w:val="single" w:sz="8" w:space="0" w:color="auto"/>
            </w:tcBorders>
            <w:shd w:val="clear" w:color="auto" w:fill="C0C0C0"/>
          </w:tcPr>
          <w:p w14:paraId="258BE342" w14:textId="77777777" w:rsidR="00FA3B9B" w:rsidRDefault="00FA3B9B" w:rsidP="007B3D37">
            <w:pPr>
              <w:pStyle w:val="TAH"/>
            </w:pPr>
            <w:r>
              <w:rPr>
                <w:rFonts w:cs="Arial"/>
                <w:szCs w:val="18"/>
              </w:rPr>
              <w:t>Applicability</w:t>
            </w:r>
          </w:p>
        </w:tc>
      </w:tr>
      <w:tr w:rsidR="00FA3B9B" w:rsidRPr="0015708C" w14:paraId="7C8FCBCB"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A43635" w14:textId="77777777" w:rsidR="00FA3B9B" w:rsidRDefault="00FA3B9B" w:rsidP="007B3D37">
            <w:pPr>
              <w:pStyle w:val="TAL"/>
            </w:pPr>
            <w:r>
              <w:t>"RELEASED"</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C09455" w14:textId="77777777" w:rsidR="00FA3B9B" w:rsidRDefault="00FA3B9B" w:rsidP="007B3D37">
            <w:pPr>
              <w:pStyle w:val="TAL"/>
            </w:pPr>
            <w:r>
              <w:t>The SM context or PDU session resource is released.</w:t>
            </w:r>
          </w:p>
        </w:tc>
        <w:tc>
          <w:tcPr>
            <w:tcW w:w="781" w:type="pct"/>
            <w:tcBorders>
              <w:top w:val="single" w:sz="8" w:space="0" w:color="auto"/>
              <w:left w:val="nil"/>
              <w:bottom w:val="single" w:sz="8" w:space="0" w:color="auto"/>
              <w:right w:val="single" w:sz="8" w:space="0" w:color="auto"/>
            </w:tcBorders>
          </w:tcPr>
          <w:p w14:paraId="3C073BD9" w14:textId="77777777" w:rsidR="00FA3B9B" w:rsidRDefault="00FA3B9B" w:rsidP="007B3D37">
            <w:pPr>
              <w:pStyle w:val="TAC"/>
            </w:pPr>
          </w:p>
        </w:tc>
      </w:tr>
      <w:tr w:rsidR="00FA3B9B" w:rsidRPr="0015708C" w14:paraId="218CCDCA"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8A3464" w14:textId="77777777" w:rsidR="00FA3B9B" w:rsidRDefault="00FA3B9B" w:rsidP="007B3D37">
            <w:pPr>
              <w:pStyle w:val="TAL"/>
            </w:pPr>
            <w:r>
              <w:t>"UNCHANGED"</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808ADBA" w14:textId="77777777" w:rsidR="00FA3B9B" w:rsidRDefault="00FA3B9B" w:rsidP="007B3D37">
            <w:pPr>
              <w:pStyle w:val="TAL"/>
            </w:pPr>
            <w:r>
              <w:t>The status of SM context or PDU session resource is not changed.</w:t>
            </w:r>
          </w:p>
        </w:tc>
        <w:tc>
          <w:tcPr>
            <w:tcW w:w="781" w:type="pct"/>
            <w:tcBorders>
              <w:top w:val="single" w:sz="8" w:space="0" w:color="auto"/>
              <w:left w:val="nil"/>
              <w:bottom w:val="single" w:sz="8" w:space="0" w:color="auto"/>
              <w:right w:val="single" w:sz="8" w:space="0" w:color="auto"/>
            </w:tcBorders>
          </w:tcPr>
          <w:p w14:paraId="5FFDAAC2" w14:textId="77777777" w:rsidR="00FA3B9B" w:rsidRDefault="00FA3B9B" w:rsidP="007B3D37">
            <w:pPr>
              <w:pStyle w:val="TAC"/>
            </w:pPr>
          </w:p>
        </w:tc>
      </w:tr>
      <w:tr w:rsidR="00FA3B9B" w:rsidRPr="0015708C" w14:paraId="08D28CCF"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BF74C8" w14:textId="77777777" w:rsidR="00FA3B9B" w:rsidRDefault="00FA3B9B" w:rsidP="007B3D37">
            <w:pPr>
              <w:pStyle w:val="TAL"/>
            </w:pPr>
            <w:r>
              <w:t>"</w:t>
            </w:r>
            <w:r w:rsidRPr="0060499B">
              <w:t>TRANSFER</w:t>
            </w:r>
            <w:r w:rsidRPr="008F1943">
              <w:t>RED"</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EFF18D" w14:textId="77777777" w:rsidR="00FA3B9B" w:rsidRDefault="00FA3B9B" w:rsidP="007B3D37">
            <w:pPr>
              <w:pStyle w:val="TAL"/>
            </w:pPr>
            <w:r>
              <w:t>The SM context shall be transferred.</w:t>
            </w:r>
          </w:p>
        </w:tc>
        <w:tc>
          <w:tcPr>
            <w:tcW w:w="781" w:type="pct"/>
            <w:tcBorders>
              <w:top w:val="single" w:sz="8" w:space="0" w:color="auto"/>
              <w:left w:val="nil"/>
              <w:bottom w:val="single" w:sz="8" w:space="0" w:color="auto"/>
              <w:right w:val="single" w:sz="8" w:space="0" w:color="auto"/>
            </w:tcBorders>
          </w:tcPr>
          <w:p w14:paraId="48128058" w14:textId="77777777" w:rsidR="00FA3B9B" w:rsidRDefault="00FA3B9B" w:rsidP="007B3D37">
            <w:pPr>
              <w:pStyle w:val="TAC"/>
            </w:pPr>
          </w:p>
        </w:tc>
      </w:tr>
      <w:tr w:rsidR="00FA3B9B" w:rsidRPr="0015708C" w14:paraId="1C2AC075"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07096B4" w14:textId="77777777" w:rsidR="00FA3B9B" w:rsidRDefault="00FA3B9B" w:rsidP="007B3D37">
            <w:pPr>
              <w:pStyle w:val="TAL"/>
            </w:pPr>
            <w:r>
              <w:rPr>
                <w:rFonts w:hint="eastAsia"/>
                <w:lang w:eastAsia="ko-KR"/>
              </w:rPr>
              <w:t>"UPDATED"</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3D6CA16" w14:textId="624E8FD4" w:rsidR="00CE7137" w:rsidRDefault="00CE7137" w:rsidP="00CE7137">
            <w:pPr>
              <w:pStyle w:val="TAL"/>
              <w:rPr>
                <w:lang w:eastAsia="ko-KR"/>
              </w:rPr>
            </w:pPr>
            <w:r>
              <w:rPr>
                <w:lang w:eastAsia="ko-KR"/>
              </w:rPr>
              <w:t>The SM context or PDU session resource context has changed:</w:t>
            </w:r>
          </w:p>
          <w:p w14:paraId="2071E02F" w14:textId="77777777" w:rsidR="00FA3B9B" w:rsidRPr="003B68E9" w:rsidRDefault="00CE7137" w:rsidP="003B68E9">
            <w:pPr>
              <w:pStyle w:val="B1"/>
              <w:rPr>
                <w:rFonts w:ascii="Arial" w:hAnsi="Arial"/>
                <w:sz w:val="18"/>
                <w:lang w:eastAsia="ko-KR"/>
              </w:rPr>
            </w:pPr>
            <w:r w:rsidRPr="003B68E9">
              <w:rPr>
                <w:rFonts w:ascii="Arial" w:hAnsi="Arial"/>
                <w:sz w:val="18"/>
                <w:lang w:eastAsia="ko-KR"/>
              </w:rPr>
              <w:t>-</w:t>
            </w:r>
            <w:r w:rsidRPr="003B68E9">
              <w:rPr>
                <w:rFonts w:ascii="Arial" w:hAnsi="Arial"/>
                <w:sz w:val="18"/>
                <w:lang w:eastAsia="ko-KR"/>
              </w:rPr>
              <w:tab/>
            </w:r>
            <w:r w:rsidR="00FA3B9B" w:rsidRPr="003B68E9">
              <w:rPr>
                <w:rFonts w:ascii="Arial" w:hAnsi="Arial" w:hint="eastAsia"/>
                <w:sz w:val="18"/>
                <w:lang w:eastAsia="ko-KR"/>
              </w:rPr>
              <w:t xml:space="preserve">The access type of PDU </w:t>
            </w:r>
            <w:r w:rsidR="00FA3B9B" w:rsidRPr="003B68E9">
              <w:rPr>
                <w:rFonts w:ascii="Arial" w:hAnsi="Arial"/>
                <w:sz w:val="18"/>
                <w:lang w:eastAsia="ko-KR"/>
              </w:rPr>
              <w:t>session</w:t>
            </w:r>
            <w:r w:rsidR="00FA3B9B" w:rsidRPr="003B68E9">
              <w:rPr>
                <w:rFonts w:ascii="Arial" w:hAnsi="Arial" w:hint="eastAsia"/>
                <w:sz w:val="18"/>
                <w:lang w:eastAsia="ko-KR"/>
              </w:rPr>
              <w:t xml:space="preserve"> </w:t>
            </w:r>
            <w:r w:rsidR="00FA3B9B" w:rsidRPr="003B68E9">
              <w:rPr>
                <w:rFonts w:ascii="Arial" w:hAnsi="Arial"/>
                <w:sz w:val="18"/>
                <w:lang w:eastAsia="ko-KR"/>
              </w:rPr>
              <w:t>is changed.</w:t>
            </w:r>
          </w:p>
          <w:p w14:paraId="44D5ED39" w14:textId="2087295C" w:rsidR="00CE7137" w:rsidRPr="003B68E9" w:rsidRDefault="00CE7137" w:rsidP="003B68E9">
            <w:pPr>
              <w:pStyle w:val="B1"/>
              <w:rPr>
                <w:rFonts w:ascii="Arial" w:hAnsi="Arial"/>
                <w:sz w:val="18"/>
                <w:lang w:eastAsia="ko-KR"/>
              </w:rPr>
            </w:pPr>
            <w:r w:rsidRPr="003B68E9">
              <w:rPr>
                <w:rFonts w:ascii="Arial" w:hAnsi="Arial"/>
                <w:sz w:val="18"/>
                <w:lang w:eastAsia="ko-KR"/>
              </w:rPr>
              <w:t>-</w:t>
            </w:r>
            <w:r w:rsidRPr="003B68E9">
              <w:rPr>
                <w:rFonts w:ascii="Arial" w:hAnsi="Arial"/>
                <w:sz w:val="18"/>
                <w:lang w:eastAsia="ko-KR"/>
              </w:rPr>
              <w:tab/>
              <w:t xml:space="preserve">The anchor SMF (H-SMF or SMF) </w:t>
            </w:r>
            <w:r w:rsidR="003B68E9" w:rsidRPr="003B68E9">
              <w:rPr>
                <w:rFonts w:ascii="Arial" w:hAnsi="Arial"/>
                <w:sz w:val="18"/>
                <w:lang w:eastAsia="ko-KR"/>
              </w:rPr>
              <w:t xml:space="preserve">or intermediate SMF (I-SMF or V-SMF) </w:t>
            </w:r>
            <w:r w:rsidRPr="003B68E9">
              <w:rPr>
                <w:rFonts w:ascii="Arial" w:hAnsi="Arial"/>
                <w:sz w:val="18"/>
                <w:lang w:eastAsia="ko-KR"/>
              </w:rPr>
              <w:t>has changed within the SMF set.</w:t>
            </w:r>
          </w:p>
          <w:p w14:paraId="4A521F07" w14:textId="5F404214" w:rsidR="002B7312" w:rsidRDefault="002B7312" w:rsidP="003B68E9">
            <w:pPr>
              <w:pStyle w:val="B1"/>
            </w:pPr>
            <w:r w:rsidRPr="003B68E9">
              <w:rPr>
                <w:rFonts w:ascii="Arial" w:hAnsi="Arial"/>
                <w:sz w:val="18"/>
                <w:lang w:eastAsia="ko-KR"/>
              </w:rPr>
              <w:t>-</w:t>
            </w:r>
            <w:r w:rsidRPr="003B68E9">
              <w:rPr>
                <w:rFonts w:ascii="Arial" w:hAnsi="Arial"/>
                <w:sz w:val="18"/>
                <w:lang w:eastAsia="ko-KR"/>
              </w:rPr>
              <w:tab/>
              <w:t>The SM context with the I-SMF in the source access needs to be released but without releasing the PDU session in the AMF (see clauses 5.2.2.5.1 and 5.2.2.10.1)</w:t>
            </w:r>
          </w:p>
        </w:tc>
        <w:tc>
          <w:tcPr>
            <w:tcW w:w="781" w:type="pct"/>
            <w:tcBorders>
              <w:top w:val="single" w:sz="8" w:space="0" w:color="auto"/>
              <w:left w:val="nil"/>
              <w:bottom w:val="single" w:sz="8" w:space="0" w:color="auto"/>
              <w:right w:val="single" w:sz="8" w:space="0" w:color="auto"/>
            </w:tcBorders>
          </w:tcPr>
          <w:p w14:paraId="4E8C8817" w14:textId="77777777" w:rsidR="00CE7137" w:rsidRDefault="00CE7137" w:rsidP="007B3D37">
            <w:pPr>
              <w:pStyle w:val="TAC"/>
              <w:rPr>
                <w:lang w:eastAsia="ko-KR"/>
              </w:rPr>
            </w:pPr>
          </w:p>
          <w:p w14:paraId="756267FA" w14:textId="46DEA616" w:rsidR="00FA3B9B" w:rsidRDefault="00FA3B9B" w:rsidP="007B3D37">
            <w:pPr>
              <w:pStyle w:val="TAC"/>
              <w:rPr>
                <w:lang w:eastAsia="ko-KR"/>
              </w:rPr>
            </w:pPr>
            <w:r>
              <w:rPr>
                <w:rFonts w:hint="eastAsia"/>
                <w:lang w:eastAsia="ko-KR"/>
              </w:rPr>
              <w:t>HOFAIL</w:t>
            </w:r>
          </w:p>
          <w:p w14:paraId="6090402D" w14:textId="77777777" w:rsidR="003B68E9" w:rsidRDefault="003B68E9" w:rsidP="007B3D37">
            <w:pPr>
              <w:pStyle w:val="TAC"/>
              <w:rPr>
                <w:lang w:eastAsia="zh-CN"/>
              </w:rPr>
            </w:pPr>
          </w:p>
          <w:p w14:paraId="7AB4C243" w14:textId="72451DAC" w:rsidR="00CE7137" w:rsidRDefault="00CE7137" w:rsidP="007B3D37">
            <w:pPr>
              <w:pStyle w:val="TAC"/>
              <w:rPr>
                <w:lang w:eastAsia="zh-CN"/>
              </w:rPr>
            </w:pPr>
            <w:r>
              <w:rPr>
                <w:lang w:eastAsia="zh-CN"/>
              </w:rPr>
              <w:t>ES3XX</w:t>
            </w:r>
          </w:p>
          <w:p w14:paraId="36B85779" w14:textId="77777777" w:rsidR="000D5E84" w:rsidRDefault="000D5E84" w:rsidP="007B3D37">
            <w:pPr>
              <w:pStyle w:val="TAC"/>
              <w:rPr>
                <w:lang w:eastAsia="zh-CN"/>
              </w:rPr>
            </w:pPr>
          </w:p>
          <w:p w14:paraId="242F89CD" w14:textId="77777777" w:rsidR="003B68E9" w:rsidRDefault="003B68E9" w:rsidP="007B3D37">
            <w:pPr>
              <w:pStyle w:val="TAC"/>
            </w:pPr>
          </w:p>
          <w:p w14:paraId="4B7D2CC1" w14:textId="155620A8" w:rsidR="000D5E84" w:rsidRDefault="000D5E84" w:rsidP="007B3D37">
            <w:pPr>
              <w:pStyle w:val="TAC"/>
              <w:rPr>
                <w:lang w:eastAsia="ko-KR"/>
              </w:rPr>
            </w:pPr>
            <w:r w:rsidRPr="00A85A6E">
              <w:t>DTSSA</w:t>
            </w:r>
          </w:p>
        </w:tc>
      </w:tr>
      <w:tr w:rsidR="003A7D8A" w:rsidRPr="0015708C" w14:paraId="66514DEA" w14:textId="77777777" w:rsidTr="003A7D8A">
        <w:tc>
          <w:tcPr>
            <w:tcW w:w="1255"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A3B373" w14:textId="092BB512" w:rsidR="003A7D8A" w:rsidRDefault="003A7D8A" w:rsidP="003A7D8A">
            <w:pPr>
              <w:pStyle w:val="TAL"/>
              <w:rPr>
                <w:lang w:eastAsia="ko-KR"/>
              </w:rPr>
            </w:pPr>
            <w:r>
              <w:rPr>
                <w:lang w:eastAsia="ko-KR"/>
              </w:rPr>
              <w:t>"ALT_ANCHOR_SMF"</w:t>
            </w:r>
          </w:p>
        </w:tc>
        <w:tc>
          <w:tcPr>
            <w:tcW w:w="296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2804A3" w14:textId="2DF14854" w:rsidR="003A7D8A" w:rsidRDefault="003A7D8A" w:rsidP="003A7D8A">
            <w:pPr>
              <w:pStyle w:val="TAL"/>
              <w:rPr>
                <w:lang w:eastAsia="ko-KR"/>
              </w:rPr>
            </w:pPr>
            <w:r>
              <w:rPr>
                <w:lang w:eastAsia="ko-KR"/>
              </w:rPr>
              <w:t>The V-SMF</w:t>
            </w:r>
            <w:r>
              <w:rPr>
                <w:rFonts w:cs="Arial"/>
                <w:szCs w:val="18"/>
              </w:rPr>
              <w:t xml:space="preserve"> has established the PDU session towards an alternative H-SMF during PDU session establishment for HR PDU session, as specified in clause 4.3.2.2.2 of 3GPP TS 23.502 [3], </w:t>
            </w:r>
            <w:r>
              <w:t xml:space="preserve">or the I-SMF </w:t>
            </w:r>
            <w:r>
              <w:rPr>
                <w:rFonts w:cs="Arial"/>
                <w:szCs w:val="18"/>
              </w:rPr>
              <w:t xml:space="preserve">has established the PDU session towards </w:t>
            </w:r>
            <w:r>
              <w:t xml:space="preserve">an alternative SMF during PDU session establishment for a PDU session with I-SMF (see </w:t>
            </w:r>
            <w:r w:rsidR="002F63B8">
              <w:t>clause 4</w:t>
            </w:r>
            <w:r>
              <w:t>.23.5.1</w:t>
            </w:r>
            <w:r w:rsidRPr="009158B7">
              <w:t xml:space="preserve"> </w:t>
            </w:r>
            <w:r>
              <w:t>of 3GPP TS 23.502 [3])</w:t>
            </w:r>
            <w:r>
              <w:rPr>
                <w:rFonts w:cs="Arial"/>
                <w:szCs w:val="18"/>
              </w:rPr>
              <w:t>.</w:t>
            </w:r>
          </w:p>
        </w:tc>
        <w:tc>
          <w:tcPr>
            <w:tcW w:w="781" w:type="pct"/>
            <w:tcBorders>
              <w:top w:val="single" w:sz="8" w:space="0" w:color="auto"/>
              <w:left w:val="nil"/>
              <w:bottom w:val="single" w:sz="8" w:space="0" w:color="auto"/>
              <w:right w:val="single" w:sz="8" w:space="0" w:color="auto"/>
            </w:tcBorders>
          </w:tcPr>
          <w:p w14:paraId="0646D475" w14:textId="3A45E6F0" w:rsidR="003A7D8A" w:rsidRDefault="003A7D8A" w:rsidP="003A7D8A">
            <w:pPr>
              <w:pStyle w:val="TAC"/>
              <w:rPr>
                <w:lang w:eastAsia="ko-KR"/>
              </w:rPr>
            </w:pPr>
            <w:r>
              <w:rPr>
                <w:lang w:eastAsia="ko-KR"/>
              </w:rPr>
              <w:t>AASN</w:t>
            </w:r>
          </w:p>
        </w:tc>
      </w:tr>
    </w:tbl>
    <w:p w14:paraId="2F2601E6" w14:textId="77777777" w:rsidR="00FA3B9B" w:rsidRDefault="00FA3B9B" w:rsidP="00FA3B9B"/>
    <w:p w14:paraId="6023B3A3" w14:textId="77777777" w:rsidR="00FA3B9B" w:rsidRPr="00BC662F" w:rsidRDefault="00FA3B9B" w:rsidP="00E737D5">
      <w:pPr>
        <w:pStyle w:val="Heading5"/>
      </w:pPr>
      <w:bookmarkStart w:id="2037" w:name="_Toc25073987"/>
      <w:bookmarkStart w:id="2038" w:name="_Toc34063177"/>
      <w:bookmarkStart w:id="2039" w:name="_Toc43120160"/>
      <w:bookmarkStart w:id="2040" w:name="_Toc49768217"/>
      <w:bookmarkStart w:id="2041" w:name="_Toc56434392"/>
      <w:bookmarkStart w:id="2042" w:name="_Toc138320934"/>
      <w:r>
        <w:t>6.1.6.3.10</w:t>
      </w:r>
      <w:r w:rsidRPr="00BC662F">
        <w:tab/>
        <w:t xml:space="preserve">Enumeration: </w:t>
      </w:r>
      <w:r>
        <w:t>DnnSelectionMode</w:t>
      </w:r>
      <w:bookmarkEnd w:id="2037"/>
      <w:bookmarkEnd w:id="2038"/>
      <w:bookmarkEnd w:id="2039"/>
      <w:bookmarkEnd w:id="2040"/>
      <w:bookmarkEnd w:id="2041"/>
      <w:bookmarkEnd w:id="2042"/>
    </w:p>
    <w:p w14:paraId="54AF614F" w14:textId="77777777" w:rsidR="00FA3B9B" w:rsidRPr="00384E92" w:rsidRDefault="00FA3B9B" w:rsidP="00FA3B9B">
      <w:r>
        <w:t xml:space="preserve">The enumeration DnnSelectionMode indicates whether the DNN </w:t>
      </w:r>
      <w:r w:rsidRPr="00FA5E74">
        <w:t xml:space="preserve">of a PDU </w:t>
      </w:r>
      <w:r>
        <w:t>s</w:t>
      </w:r>
      <w:r w:rsidRPr="00FA5E74">
        <w:t>ession being established corresponds to a</w:t>
      </w:r>
      <w:r>
        <w:t>n</w:t>
      </w:r>
      <w:r w:rsidRPr="00FA5E74">
        <w:t xml:space="preserve"> </w:t>
      </w:r>
      <w:r w:rsidRPr="00E046E2">
        <w:t>explic</w:t>
      </w:r>
      <w:r>
        <w:t>i</w:t>
      </w:r>
      <w:r w:rsidRPr="00E046E2">
        <w:t xml:space="preserve">tly </w:t>
      </w:r>
      <w:r w:rsidRPr="00FA5E74">
        <w:t>subscribed DNN</w:t>
      </w:r>
      <w:r>
        <w:t xml:space="preserve"> or to the usage of a wildcard subscription. It shall comply with the provisions defined in table 6.1.6.3.10-1.</w:t>
      </w:r>
    </w:p>
    <w:p w14:paraId="6734FF85" w14:textId="77777777" w:rsidR="00FA3B9B" w:rsidRDefault="00FA3B9B" w:rsidP="00FA3B9B">
      <w:pPr>
        <w:pStyle w:val="TH"/>
      </w:pPr>
      <w:r>
        <w:t>Table 6.1.6.3.10-1: Enumeration DnnSelectionMode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0C12E00A"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73B79C3"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3FBB35FC" w14:textId="77777777" w:rsidR="00FA3B9B" w:rsidRDefault="00FA3B9B" w:rsidP="007B3D37">
            <w:pPr>
              <w:pStyle w:val="TAH"/>
            </w:pPr>
            <w:r>
              <w:t>Description</w:t>
            </w:r>
          </w:p>
        </w:tc>
      </w:tr>
      <w:tr w:rsidR="00FA3B9B" w:rsidRPr="0015708C" w14:paraId="0870D00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B298ACB" w14:textId="77777777" w:rsidR="00FA3B9B" w:rsidRDefault="00FA3B9B" w:rsidP="007B3D37">
            <w:pPr>
              <w:pStyle w:val="TAL"/>
            </w:pPr>
            <w:r>
              <w:t>"VERIFIED"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BE5934" w14:textId="18C4BBCB" w:rsidR="00FA3B9B" w:rsidRDefault="00FA3B9B" w:rsidP="007B3D37">
            <w:pPr>
              <w:pStyle w:val="TAL"/>
            </w:pPr>
            <w:r>
              <w:t>UE or network provided DNN</w:t>
            </w:r>
            <w:r w:rsidR="00A97E02">
              <w:t xml:space="preserve"> is authorized based on the </w:t>
            </w:r>
            <w:r w:rsidR="00A97E02" w:rsidRPr="00E046E2">
              <w:t>explic</w:t>
            </w:r>
            <w:r w:rsidR="00A97E02">
              <w:t>i</w:t>
            </w:r>
            <w:r w:rsidR="00A97E02" w:rsidRPr="00E046E2">
              <w:t xml:space="preserve">tly </w:t>
            </w:r>
            <w:r w:rsidR="00A97E02" w:rsidRPr="00FA5E74">
              <w:t>subscribed DNN</w:t>
            </w:r>
            <w:r>
              <w:t>, subscription verified</w:t>
            </w:r>
          </w:p>
        </w:tc>
      </w:tr>
      <w:tr w:rsidR="00FA3B9B" w:rsidRPr="0015708C" w14:paraId="2F92B35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E834A3" w14:textId="77777777" w:rsidR="00FA3B9B" w:rsidRPr="00AC60A1" w:rsidRDefault="00FA3B9B" w:rsidP="007B3D37">
            <w:pPr>
              <w:pStyle w:val="TAL"/>
              <w:rPr>
                <w:lang w:val="en-US"/>
              </w:rPr>
            </w:pPr>
            <w:r>
              <w:rPr>
                <w:lang w:val="en-US"/>
              </w:rPr>
              <w:t>"UE_DNN_NOT_VERIFIED"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384A99" w14:textId="0DCA2A9A" w:rsidR="00FA3B9B" w:rsidRPr="00AC60A1" w:rsidRDefault="00FA3B9B" w:rsidP="007B3D37">
            <w:pPr>
              <w:pStyle w:val="TAL"/>
              <w:rPr>
                <w:lang w:val="en-US"/>
              </w:rPr>
            </w:pPr>
            <w:r>
              <w:rPr>
                <w:lang w:val="en-US"/>
              </w:rPr>
              <w:t>UE provided DNN</w:t>
            </w:r>
            <w:r w:rsidR="00B405D5">
              <w:rPr>
                <w:lang w:val="en-US"/>
              </w:rPr>
              <w:t xml:space="preserve"> is</w:t>
            </w:r>
            <w:r w:rsidR="00B405D5">
              <w:t xml:space="preserve"> authorized based on the wildcard DNN</w:t>
            </w:r>
            <w:r>
              <w:rPr>
                <w:lang w:val="en-US"/>
              </w:rPr>
              <w:t>, subscription not verified</w:t>
            </w:r>
          </w:p>
        </w:tc>
      </w:tr>
      <w:tr w:rsidR="00FA3B9B" w:rsidRPr="0015708C" w14:paraId="3FC4457A"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F5D4D6" w14:textId="77777777" w:rsidR="00FA3B9B" w:rsidRDefault="00FA3B9B" w:rsidP="007B3D37">
            <w:pPr>
              <w:pStyle w:val="TAL"/>
              <w:rPr>
                <w:lang w:val="en-US"/>
              </w:rPr>
            </w:pPr>
            <w:r>
              <w:rPr>
                <w:lang w:val="en-US"/>
              </w:rPr>
              <w:t>"NW_DNN_NOT_VERIFIED"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F2E83D" w14:textId="24E2479F" w:rsidR="00FA3B9B" w:rsidRDefault="00FA3B9B" w:rsidP="007B3D37">
            <w:pPr>
              <w:pStyle w:val="TAL"/>
              <w:rPr>
                <w:lang w:val="en-US"/>
              </w:rPr>
            </w:pPr>
            <w:r>
              <w:rPr>
                <w:lang w:val="en-US"/>
              </w:rPr>
              <w:t>Network provided DNN</w:t>
            </w:r>
            <w:r w:rsidR="00B405D5">
              <w:rPr>
                <w:lang w:val="en-US"/>
              </w:rPr>
              <w:t xml:space="preserve"> is</w:t>
            </w:r>
            <w:r w:rsidR="00B405D5">
              <w:t xml:space="preserve"> authorized based on the wildcard DNN</w:t>
            </w:r>
            <w:r>
              <w:rPr>
                <w:lang w:val="en-US"/>
              </w:rPr>
              <w:t>, subscription not verified</w:t>
            </w:r>
          </w:p>
        </w:tc>
      </w:tr>
    </w:tbl>
    <w:p w14:paraId="67AA2093" w14:textId="77777777" w:rsidR="00FA3B9B" w:rsidRDefault="00FA3B9B" w:rsidP="00FA3B9B">
      <w:pPr>
        <w:rPr>
          <w:lang w:val="en-US"/>
        </w:rPr>
      </w:pPr>
    </w:p>
    <w:p w14:paraId="04B09DA5" w14:textId="77777777" w:rsidR="00FA3B9B" w:rsidRPr="00BC662F" w:rsidRDefault="00FA3B9B" w:rsidP="00E737D5">
      <w:pPr>
        <w:pStyle w:val="Heading5"/>
      </w:pPr>
      <w:bookmarkStart w:id="2043" w:name="_Toc25073988"/>
      <w:bookmarkStart w:id="2044" w:name="_Toc34063178"/>
      <w:bookmarkStart w:id="2045" w:name="_Toc43120161"/>
      <w:bookmarkStart w:id="2046" w:name="_Toc49768218"/>
      <w:bookmarkStart w:id="2047" w:name="_Toc56434393"/>
      <w:bookmarkStart w:id="2048" w:name="_Toc138320935"/>
      <w:r>
        <w:t>6.1.6.3.11</w:t>
      </w:r>
      <w:r w:rsidRPr="00BC662F">
        <w:tab/>
        <w:t xml:space="preserve">Enumeration: </w:t>
      </w:r>
      <w:r>
        <w:t>EpsInterworkingIndication</w:t>
      </w:r>
      <w:bookmarkEnd w:id="2043"/>
      <w:bookmarkEnd w:id="2044"/>
      <w:bookmarkEnd w:id="2045"/>
      <w:bookmarkEnd w:id="2046"/>
      <w:bookmarkEnd w:id="2047"/>
      <w:bookmarkEnd w:id="2048"/>
    </w:p>
    <w:p w14:paraId="069C682F" w14:textId="77777777" w:rsidR="00FA3B9B" w:rsidRPr="00384E92" w:rsidRDefault="00FA3B9B" w:rsidP="00FA3B9B">
      <w:r>
        <w:t xml:space="preserve">The enumeration EpsInterworkingIndication indicates whether and how the </w:t>
      </w:r>
      <w:r w:rsidRPr="00FA5E74">
        <w:t xml:space="preserve">PDU </w:t>
      </w:r>
      <w:r>
        <w:t>s</w:t>
      </w:r>
      <w:r w:rsidRPr="00FA5E74">
        <w:t xml:space="preserve">ession </w:t>
      </w:r>
      <w:r>
        <w:t>will possibly be moved to EPS.</w:t>
      </w:r>
    </w:p>
    <w:p w14:paraId="3955911E" w14:textId="77777777" w:rsidR="00FA3B9B" w:rsidRDefault="00FA3B9B" w:rsidP="00FA3B9B">
      <w:pPr>
        <w:pStyle w:val="TH"/>
      </w:pPr>
      <w:r>
        <w:lastRenderedPageBreak/>
        <w:t>Table 6.1.6.3.11-1: Enumeration EpsInterworkingIndication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193630F2"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2ACEEA9"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F4C9D2A" w14:textId="77777777" w:rsidR="00FA3B9B" w:rsidRDefault="00FA3B9B" w:rsidP="007B3D37">
            <w:pPr>
              <w:pStyle w:val="TAH"/>
            </w:pPr>
            <w:r>
              <w:t>Description</w:t>
            </w:r>
          </w:p>
        </w:tc>
      </w:tr>
      <w:tr w:rsidR="00FA3B9B" w:rsidRPr="0015708C" w14:paraId="502E91C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0081D7" w14:textId="77777777" w:rsidR="00FA3B9B" w:rsidRDefault="00FA3B9B" w:rsidP="007B3D37">
            <w:pPr>
              <w:pStyle w:val="TAL"/>
            </w:pPr>
            <w:r>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72E58A8" w14:textId="77777777" w:rsidR="00FA3B9B" w:rsidRDefault="00FA3B9B" w:rsidP="007B3D37">
            <w:pPr>
              <w:pStyle w:val="TAL"/>
            </w:pPr>
            <w:r>
              <w:t>The PDU session cannot be moved EPS.</w:t>
            </w:r>
          </w:p>
          <w:p w14:paraId="6181EB59" w14:textId="480C284E" w:rsidR="00E8656D" w:rsidRDefault="00E8656D" w:rsidP="007B3D37">
            <w:pPr>
              <w:pStyle w:val="TAL"/>
            </w:pPr>
            <w:r>
              <w:rPr>
                <w:lang w:eastAsia="zh-CN"/>
              </w:rPr>
              <w:t>(</w:t>
            </w:r>
            <w:r>
              <w:rPr>
                <w:rFonts w:hint="eastAsia"/>
                <w:lang w:eastAsia="zh-CN"/>
              </w:rPr>
              <w:t>NOTE</w:t>
            </w:r>
            <w:r>
              <w:rPr>
                <w:lang w:eastAsia="zh-CN"/>
              </w:rPr>
              <w:t>)</w:t>
            </w:r>
          </w:p>
        </w:tc>
      </w:tr>
      <w:tr w:rsidR="00FA3B9B" w:rsidRPr="0015708C" w14:paraId="4BA35E8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59BF822" w14:textId="77777777" w:rsidR="00FA3B9B" w:rsidRPr="00AC60A1" w:rsidRDefault="00FA3B9B" w:rsidP="007B3D37">
            <w:pPr>
              <w:pStyle w:val="TAL"/>
              <w:rPr>
                <w:lang w:val="en-US"/>
              </w:rPr>
            </w:pPr>
            <w:r>
              <w:rPr>
                <w:lang w:val="en-US"/>
              </w:rPr>
              <w:t>"WITH_N26"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027736" w14:textId="77777777" w:rsidR="001E501C" w:rsidRDefault="001E501C" w:rsidP="001E501C">
            <w:pPr>
              <w:pStyle w:val="TAL"/>
              <w:rPr>
                <w:lang w:eastAsia="fr-FR"/>
              </w:rPr>
            </w:pPr>
            <w:r>
              <w:rPr>
                <w:lang w:eastAsia="fr-FR"/>
              </w:rPr>
              <w:t>The PDU session may possibly be moved to EPS, with N26 interface supported during EPS interworking procedures.</w:t>
            </w:r>
          </w:p>
          <w:p w14:paraId="46A40FFC" w14:textId="77777777" w:rsidR="001E501C" w:rsidRDefault="001E501C" w:rsidP="001E501C">
            <w:pPr>
              <w:pStyle w:val="TAL"/>
              <w:rPr>
                <w:lang w:eastAsia="fr-FR"/>
              </w:rPr>
            </w:pPr>
          </w:p>
          <w:p w14:paraId="6B8AEC97" w14:textId="45C0A14F" w:rsidR="00FA3B9B" w:rsidRPr="00AC60A1" w:rsidRDefault="001E501C" w:rsidP="001E501C">
            <w:pPr>
              <w:pStyle w:val="TAL"/>
              <w:rPr>
                <w:lang w:val="en-US"/>
              </w:rPr>
            </w:pPr>
            <w:r>
              <w:rPr>
                <w:lang w:eastAsia="fr-FR"/>
              </w:rPr>
              <w:t>This may correspond to:</w:t>
            </w:r>
            <w:r>
              <w:rPr>
                <w:lang w:eastAsia="fr-FR"/>
              </w:rPr>
              <w:br/>
              <w:t>- a PDU session or an MA-PDU session with a 3GPP access; or</w:t>
            </w:r>
            <w:r>
              <w:rPr>
                <w:lang w:eastAsia="fr-FR"/>
              </w:rPr>
              <w:br/>
              <w:t>- a MA PDU Session with a non-3GPP access for a UE registered to the same PLMN over both 3GPP and non-3GPP accesses, i.e. served by the same AMF for both accesses.</w:t>
            </w:r>
          </w:p>
        </w:tc>
      </w:tr>
      <w:tr w:rsidR="00FA3B9B" w:rsidRPr="0015708C" w14:paraId="08AB72D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6F579C" w14:textId="77777777" w:rsidR="00FA3B9B" w:rsidRDefault="00FA3B9B" w:rsidP="007B3D37">
            <w:pPr>
              <w:pStyle w:val="TAL"/>
              <w:rPr>
                <w:lang w:val="en-US"/>
              </w:rPr>
            </w:pPr>
            <w:r>
              <w:rPr>
                <w:lang w:val="en-US"/>
              </w:rPr>
              <w:t>"WITHOUT_N26"</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714A10" w14:textId="77777777" w:rsidR="006A5A78" w:rsidRDefault="006A5A78" w:rsidP="006A5A78">
            <w:pPr>
              <w:pStyle w:val="TAL"/>
              <w:rPr>
                <w:lang w:eastAsia="fr-FR"/>
              </w:rPr>
            </w:pPr>
            <w:r>
              <w:rPr>
                <w:lang w:eastAsia="fr-FR"/>
              </w:rPr>
              <w:t>The PDU session may possibly be moved to EPS, without N26 interface supported during EPS interworking procedures.</w:t>
            </w:r>
          </w:p>
          <w:p w14:paraId="113300C3" w14:textId="77777777" w:rsidR="006A5A78" w:rsidRDefault="006A5A78" w:rsidP="006A5A78">
            <w:pPr>
              <w:pStyle w:val="TAL"/>
              <w:rPr>
                <w:lang w:eastAsia="fr-FR"/>
              </w:rPr>
            </w:pPr>
          </w:p>
          <w:p w14:paraId="2B80D656" w14:textId="09F9242D" w:rsidR="00FA3B9B" w:rsidRDefault="006A5A78" w:rsidP="006A5A78">
            <w:pPr>
              <w:pStyle w:val="TAL"/>
              <w:rPr>
                <w:lang w:val="en-US"/>
              </w:rPr>
            </w:pPr>
            <w:r>
              <w:rPr>
                <w:lang w:eastAsia="fr-FR"/>
              </w:rPr>
              <w:t>This may correspond to:</w:t>
            </w:r>
            <w:r>
              <w:rPr>
                <w:lang w:eastAsia="fr-FR"/>
              </w:rPr>
              <w:br/>
              <w:t>- a PDU session or an MA-PDU session with a 3GPP access; or</w:t>
            </w:r>
            <w:r>
              <w:rPr>
                <w:lang w:eastAsia="fr-FR"/>
              </w:rPr>
              <w:br/>
              <w:t>- a MA PDU Session with a non-3GPP access for a UE registered to the same PLMN over both 3GPP and non-3GPP accesses, i.e. served by the same AMF for both accesses.</w:t>
            </w:r>
          </w:p>
        </w:tc>
      </w:tr>
      <w:tr w:rsidR="00FA3B9B" w:rsidRPr="0015708C" w14:paraId="7D3394B4"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617487" w14:textId="77777777" w:rsidR="00FA3B9B" w:rsidRDefault="00FA3B9B" w:rsidP="007B3D37">
            <w:pPr>
              <w:pStyle w:val="TAL"/>
              <w:rPr>
                <w:lang w:val="en-US"/>
              </w:rPr>
            </w:pPr>
            <w:r>
              <w:rPr>
                <w:lang w:val="en-US"/>
              </w:rPr>
              <w:t>"IWK_NON_3GPP"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C03164" w14:textId="77777777" w:rsidR="00FA3B9B" w:rsidRDefault="00FA3B9B" w:rsidP="007B3D37">
            <w:pPr>
              <w:pStyle w:val="TAL"/>
            </w:pPr>
            <w:r>
              <w:t>The PDU session via non-3GPP access may possibly be moved to EPS.</w:t>
            </w:r>
          </w:p>
        </w:tc>
      </w:tr>
      <w:tr w:rsidR="00E8656D" w:rsidRPr="0015708C" w14:paraId="7082787E" w14:textId="77777777" w:rsidTr="00E8656D">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842B6B" w14:textId="2C1A40C0" w:rsidR="00E8656D" w:rsidRDefault="00E8656D" w:rsidP="00E8656D">
            <w:pPr>
              <w:pStyle w:val="TAN"/>
            </w:pPr>
            <w:r w:rsidRPr="00B66409">
              <w:t>NOTE:</w:t>
            </w:r>
            <w:r w:rsidR="00A56FED">
              <w:tab/>
            </w:r>
            <w:r>
              <w:rPr>
                <w:rFonts w:hint="eastAsia"/>
                <w:lang w:eastAsia="zh-CN"/>
              </w:rPr>
              <w:t xml:space="preserve">Handover from 5GS to EPC/ePDG </w:t>
            </w:r>
            <w:r>
              <w:rPr>
                <w:lang w:eastAsia="zh-CN"/>
              </w:rPr>
              <w:t xml:space="preserve">(as specified in clause 4.11.4.2 of 3GPP TS 23.502 [3]) </w:t>
            </w:r>
            <w:r>
              <w:rPr>
                <w:rFonts w:hint="eastAsia"/>
                <w:lang w:eastAsia="zh-CN"/>
              </w:rPr>
              <w:t xml:space="preserve">shall be </w:t>
            </w:r>
            <w:r>
              <w:rPr>
                <w:lang w:eastAsia="zh-CN"/>
              </w:rPr>
              <w:t xml:space="preserve">considered as </w:t>
            </w:r>
            <w:r>
              <w:rPr>
                <w:rFonts w:hint="eastAsia"/>
                <w:lang w:eastAsia="zh-CN"/>
              </w:rPr>
              <w:t>allowed</w:t>
            </w:r>
            <w:r>
              <w:rPr>
                <w:lang w:eastAsia="zh-CN"/>
              </w:rPr>
              <w:t xml:space="preserve"> if </w:t>
            </w:r>
            <w:r>
              <w:rPr>
                <w:rFonts w:hint="eastAsia"/>
                <w:lang w:eastAsia="zh-CN"/>
              </w:rPr>
              <w:t xml:space="preserve">the value of EpsInterworkingIndication is </w:t>
            </w:r>
            <w:r>
              <w:rPr>
                <w:lang w:eastAsia="zh-CN"/>
              </w:rPr>
              <w:t xml:space="preserve">not </w:t>
            </w:r>
            <w:r>
              <w:rPr>
                <w:rFonts w:hint="eastAsia"/>
                <w:lang w:eastAsia="zh-CN"/>
              </w:rPr>
              <w:t xml:space="preserve">set to </w:t>
            </w:r>
            <w:r>
              <w:rPr>
                <w:lang w:eastAsia="zh-CN"/>
              </w:rPr>
              <w:t xml:space="preserve">"NONE" and if such handover is </w:t>
            </w:r>
            <w:r w:rsidRPr="008A0BD1">
              <w:rPr>
                <w:lang w:eastAsia="zh-CN"/>
              </w:rPr>
              <w:t>allowed based on operator's policy.</w:t>
            </w:r>
          </w:p>
        </w:tc>
      </w:tr>
    </w:tbl>
    <w:p w14:paraId="3EDCB341" w14:textId="77777777" w:rsidR="00FA3B9B" w:rsidRDefault="00FA3B9B" w:rsidP="00FA3B9B"/>
    <w:p w14:paraId="33D593D0" w14:textId="77777777" w:rsidR="00FA3B9B" w:rsidRDefault="00FA3B9B" w:rsidP="00E737D5">
      <w:pPr>
        <w:pStyle w:val="Heading5"/>
      </w:pPr>
      <w:bookmarkStart w:id="2049" w:name="_Toc25073989"/>
      <w:bookmarkStart w:id="2050" w:name="_Toc34063179"/>
      <w:bookmarkStart w:id="2051" w:name="_Toc43120162"/>
      <w:bookmarkStart w:id="2052" w:name="_Toc49768219"/>
      <w:bookmarkStart w:id="2053" w:name="_Toc56434394"/>
      <w:bookmarkStart w:id="2054" w:name="_Toc138320936"/>
      <w:r>
        <w:t>6.1.6.3.12</w:t>
      </w:r>
      <w:r>
        <w:tab/>
        <w:t>Enumeration: N2SmInfoType</w:t>
      </w:r>
      <w:bookmarkEnd w:id="2049"/>
      <w:bookmarkEnd w:id="2050"/>
      <w:bookmarkEnd w:id="2051"/>
      <w:bookmarkEnd w:id="2052"/>
      <w:bookmarkEnd w:id="2053"/>
      <w:bookmarkEnd w:id="2054"/>
    </w:p>
    <w:p w14:paraId="23946C2E" w14:textId="77777777" w:rsidR="00FA3B9B" w:rsidRDefault="00FA3B9B" w:rsidP="00FA3B9B">
      <w:pPr>
        <w:pStyle w:val="TH"/>
      </w:pPr>
      <w:r>
        <w:t>Table 6.1.6.3.12-1: Enumeration N2SmInfoType</w:t>
      </w:r>
    </w:p>
    <w:tbl>
      <w:tblPr>
        <w:tblW w:w="4650" w:type="pct"/>
        <w:tblCellMar>
          <w:left w:w="0" w:type="dxa"/>
          <w:right w:w="0" w:type="dxa"/>
        </w:tblCellMar>
        <w:tblLook w:val="04A0" w:firstRow="1" w:lastRow="0" w:firstColumn="1" w:lastColumn="0" w:noHBand="0" w:noVBand="1"/>
      </w:tblPr>
      <w:tblGrid>
        <w:gridCol w:w="3422"/>
        <w:gridCol w:w="5526"/>
      </w:tblGrid>
      <w:tr w:rsidR="00FA3B9B" w14:paraId="1FC3E101"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1006DD7B"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26B7712" w14:textId="77777777" w:rsidR="00FA3B9B" w:rsidRDefault="00FA3B9B" w:rsidP="007B3D37">
            <w:pPr>
              <w:pStyle w:val="TAH"/>
            </w:pPr>
            <w:r>
              <w:t>Description</w:t>
            </w:r>
          </w:p>
        </w:tc>
      </w:tr>
      <w:tr w:rsidR="00FA3B9B" w14:paraId="1FF077BC"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9BB9C2" w14:textId="77777777" w:rsidR="00FA3B9B" w:rsidRDefault="00FA3B9B" w:rsidP="007B3D37">
            <w:pPr>
              <w:pStyle w:val="TAL"/>
            </w:pPr>
            <w:r>
              <w:t>"PDU_RES_SETUP_REQ"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9320B83" w14:textId="77777777" w:rsidR="00FA3B9B" w:rsidRDefault="00FA3B9B" w:rsidP="007B3D37">
            <w:pPr>
              <w:pStyle w:val="TAL"/>
            </w:pPr>
            <w:r>
              <w:t xml:space="preserve">PDU Session Resource Setup Request Transfer </w:t>
            </w:r>
          </w:p>
        </w:tc>
      </w:tr>
      <w:tr w:rsidR="00FA3B9B" w14:paraId="6F744872"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2E2449" w14:textId="77777777" w:rsidR="00FA3B9B" w:rsidRDefault="00FA3B9B" w:rsidP="007B3D37">
            <w:pPr>
              <w:pStyle w:val="TAL"/>
            </w:pPr>
            <w:r>
              <w:t>"PDU_RES_SETUP_RSP"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32FF2D" w14:textId="77777777" w:rsidR="00FA3B9B" w:rsidRDefault="00FA3B9B" w:rsidP="007B3D37">
            <w:pPr>
              <w:pStyle w:val="TAL"/>
            </w:pPr>
            <w:r>
              <w:t>PDU Session Resource Setup Response Transfer</w:t>
            </w:r>
          </w:p>
        </w:tc>
      </w:tr>
      <w:tr w:rsidR="00FA3B9B" w14:paraId="2206374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0C3B38" w14:textId="77777777" w:rsidR="00FA3B9B" w:rsidRDefault="00FA3B9B" w:rsidP="007B3D37">
            <w:pPr>
              <w:pStyle w:val="TAL"/>
            </w:pPr>
            <w:r>
              <w:t>"PDU_RES_SETUP_FAIL"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F48AC48" w14:textId="77777777" w:rsidR="00FA3B9B" w:rsidRDefault="00FA3B9B" w:rsidP="007B3D37">
            <w:pPr>
              <w:pStyle w:val="TAL"/>
            </w:pPr>
            <w:r>
              <w:t>PDU Session Resource Setup Unsuccessful Transfer</w:t>
            </w:r>
          </w:p>
        </w:tc>
      </w:tr>
      <w:tr w:rsidR="00FA3B9B" w14:paraId="7ABA566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84433C" w14:textId="77777777" w:rsidR="00FA3B9B" w:rsidRDefault="00FA3B9B" w:rsidP="007B3D37">
            <w:pPr>
              <w:pStyle w:val="TAL"/>
            </w:pPr>
            <w:r>
              <w:t>"PDU_RES_REL_CMD"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1452D3" w14:textId="77777777" w:rsidR="00FA3B9B" w:rsidRDefault="00FA3B9B" w:rsidP="007B3D37">
            <w:pPr>
              <w:pStyle w:val="TAL"/>
            </w:pPr>
            <w:r>
              <w:rPr>
                <w:rFonts w:cs="Arial"/>
                <w:bCs/>
                <w:iCs/>
                <w:lang w:eastAsia="ja-JP"/>
              </w:rPr>
              <w:t>PDU Session Resource Release Command Transfer</w:t>
            </w:r>
          </w:p>
        </w:tc>
      </w:tr>
      <w:tr w:rsidR="00FA3B9B" w14:paraId="62E84DF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924B0B" w14:textId="77777777" w:rsidR="00FA3B9B" w:rsidRDefault="00FA3B9B" w:rsidP="007B3D37">
            <w:pPr>
              <w:pStyle w:val="TAL"/>
            </w:pPr>
            <w:r>
              <w:t>"PDU_RES_REL_RSP"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55CEB8" w14:textId="77777777" w:rsidR="00FA3B9B" w:rsidRDefault="00FA3B9B" w:rsidP="007B3D37">
            <w:pPr>
              <w:pStyle w:val="TAL"/>
            </w:pPr>
            <w:r>
              <w:rPr>
                <w:rFonts w:cs="Arial"/>
                <w:bCs/>
                <w:iCs/>
                <w:lang w:eastAsia="ja-JP"/>
              </w:rPr>
              <w:t>PDU Session Resource Release Response Transfer</w:t>
            </w:r>
          </w:p>
        </w:tc>
      </w:tr>
      <w:tr w:rsidR="00FA3B9B" w14:paraId="550F8FA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0511B9" w14:textId="77777777" w:rsidR="00FA3B9B" w:rsidRDefault="00FA3B9B" w:rsidP="007B3D37">
            <w:pPr>
              <w:pStyle w:val="TAL"/>
            </w:pPr>
            <w:r>
              <w:t>"PDU_RES_MOD_REQ"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8590C5" w14:textId="77777777" w:rsidR="00FA3B9B" w:rsidRDefault="00FA3B9B" w:rsidP="007B3D37">
            <w:pPr>
              <w:pStyle w:val="TAL"/>
            </w:pPr>
            <w:r w:rsidRPr="00910D27">
              <w:rPr>
                <w:rFonts w:cs="Arial"/>
                <w:bCs/>
                <w:iCs/>
                <w:lang w:eastAsia="ja-JP"/>
              </w:rPr>
              <w:t xml:space="preserve">PDU Session </w:t>
            </w:r>
            <w:r w:rsidRPr="00AD7C34">
              <w:rPr>
                <w:rFonts w:cs="Arial"/>
                <w:bCs/>
                <w:iCs/>
                <w:lang w:eastAsia="ja-JP"/>
              </w:rPr>
              <w:t xml:space="preserve">Resource </w:t>
            </w:r>
            <w:r w:rsidRPr="00910D27">
              <w:rPr>
                <w:rFonts w:cs="Arial" w:hint="eastAsia"/>
                <w:bCs/>
                <w:iCs/>
                <w:lang w:eastAsia="ja-JP"/>
              </w:rPr>
              <w:t>Modify</w:t>
            </w:r>
            <w:r w:rsidRPr="00910D27">
              <w:rPr>
                <w:rFonts w:cs="Arial"/>
                <w:bCs/>
                <w:iCs/>
                <w:lang w:eastAsia="ja-JP"/>
              </w:rPr>
              <w:t xml:space="preserve"> Request Transfer</w:t>
            </w:r>
          </w:p>
        </w:tc>
      </w:tr>
      <w:tr w:rsidR="00FA3B9B" w14:paraId="3CD812A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063149" w14:textId="77777777" w:rsidR="00FA3B9B" w:rsidRDefault="00FA3B9B" w:rsidP="007B3D37">
            <w:pPr>
              <w:pStyle w:val="TAL"/>
            </w:pPr>
            <w:r>
              <w:t>"PDU_RES_MOD_RSP"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9DABE3" w14:textId="77777777" w:rsidR="00FA3B9B" w:rsidRDefault="00FA3B9B" w:rsidP="007B3D37">
            <w:pPr>
              <w:pStyle w:val="TAL"/>
            </w:pPr>
            <w:r>
              <w:rPr>
                <w:rFonts w:cs="Arial"/>
                <w:bCs/>
                <w:iCs/>
                <w:lang w:eastAsia="ja-JP"/>
              </w:rPr>
              <w:t>PDU Session Resource Modify Response Transfer</w:t>
            </w:r>
          </w:p>
        </w:tc>
      </w:tr>
      <w:tr w:rsidR="00FA3B9B" w14:paraId="5F8967E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50A626" w14:textId="77777777" w:rsidR="00FA3B9B" w:rsidRDefault="00FA3B9B" w:rsidP="007B3D37">
            <w:pPr>
              <w:pStyle w:val="TAL"/>
            </w:pPr>
            <w:r>
              <w:t>"PDU_RES_MOD_FAIL"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02E7F4" w14:textId="77777777" w:rsidR="00FA3B9B" w:rsidRDefault="00FA3B9B" w:rsidP="007B3D37">
            <w:pPr>
              <w:pStyle w:val="TAL"/>
              <w:rPr>
                <w:rFonts w:cs="Arial"/>
                <w:bCs/>
                <w:iCs/>
                <w:lang w:eastAsia="ja-JP"/>
              </w:rPr>
            </w:pPr>
            <w:r>
              <w:rPr>
                <w:rFonts w:cs="Arial"/>
                <w:bCs/>
                <w:iCs/>
                <w:lang w:eastAsia="ja-JP"/>
              </w:rPr>
              <w:t>PDU Session Resource Modify Unsuccessful Transfer</w:t>
            </w:r>
          </w:p>
        </w:tc>
      </w:tr>
      <w:tr w:rsidR="00FA3B9B" w14:paraId="625A10E2"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564418B" w14:textId="77777777" w:rsidR="00FA3B9B" w:rsidRDefault="00FA3B9B" w:rsidP="007B3D37">
            <w:pPr>
              <w:pStyle w:val="TAL"/>
            </w:pPr>
            <w:r>
              <w:t>"PDU_RES_NTY"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2333A8D" w14:textId="77777777" w:rsidR="00FA3B9B" w:rsidRDefault="00FA3B9B" w:rsidP="007B3D37">
            <w:pPr>
              <w:pStyle w:val="TAL"/>
            </w:pPr>
            <w:r>
              <w:rPr>
                <w:rFonts w:cs="Arial"/>
                <w:bCs/>
                <w:iCs/>
                <w:lang w:eastAsia="ja-JP"/>
              </w:rPr>
              <w:t>PDU Session Resource Notify Transfer</w:t>
            </w:r>
          </w:p>
        </w:tc>
      </w:tr>
      <w:tr w:rsidR="00FA3B9B" w14:paraId="4887F741"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4689E4" w14:textId="77777777" w:rsidR="00FA3B9B" w:rsidRDefault="00FA3B9B" w:rsidP="007B3D37">
            <w:pPr>
              <w:pStyle w:val="TAL"/>
            </w:pPr>
            <w:r>
              <w:t>"PDU_RES_NTY_REL"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24B6DD" w14:textId="77777777" w:rsidR="00FA3B9B" w:rsidRDefault="00FA3B9B" w:rsidP="007B3D37">
            <w:pPr>
              <w:pStyle w:val="TAL"/>
              <w:rPr>
                <w:rFonts w:cs="Arial"/>
                <w:bCs/>
                <w:iCs/>
                <w:lang w:eastAsia="ja-JP"/>
              </w:rPr>
            </w:pPr>
            <w:r>
              <w:rPr>
                <w:rFonts w:cs="Arial"/>
                <w:bCs/>
                <w:iCs/>
                <w:lang w:eastAsia="ja-JP"/>
              </w:rPr>
              <w:t>PDU Session Resource Notify Released Transfer</w:t>
            </w:r>
          </w:p>
        </w:tc>
      </w:tr>
      <w:tr w:rsidR="00FA3B9B" w14:paraId="7FAD96A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255095" w14:textId="77777777" w:rsidR="00FA3B9B" w:rsidRDefault="00FA3B9B" w:rsidP="007B3D37">
            <w:pPr>
              <w:pStyle w:val="TAL"/>
            </w:pPr>
            <w:r>
              <w:t>"PDU_RES_MOD_IND"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91210B" w14:textId="77777777" w:rsidR="00FA3B9B" w:rsidRDefault="00FA3B9B" w:rsidP="007B3D37">
            <w:pPr>
              <w:pStyle w:val="TAL"/>
            </w:pPr>
            <w:r>
              <w:rPr>
                <w:rFonts w:cs="Arial"/>
                <w:bCs/>
                <w:iCs/>
                <w:lang w:eastAsia="ja-JP"/>
              </w:rPr>
              <w:t>PDU Session Resource Modify Indication Transfer</w:t>
            </w:r>
          </w:p>
        </w:tc>
      </w:tr>
      <w:tr w:rsidR="00FA3B9B" w14:paraId="3C54D19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17AA2CC" w14:textId="77777777" w:rsidR="00FA3B9B" w:rsidRDefault="00FA3B9B" w:rsidP="007B3D37">
            <w:pPr>
              <w:pStyle w:val="TAL"/>
            </w:pPr>
            <w:r>
              <w:t>"PDU_RES_MOD_CFM"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8C44341" w14:textId="77777777" w:rsidR="00FA3B9B" w:rsidRDefault="00FA3B9B" w:rsidP="007B3D37">
            <w:pPr>
              <w:pStyle w:val="TAL"/>
            </w:pPr>
            <w:r>
              <w:rPr>
                <w:rFonts w:cs="Arial"/>
                <w:bCs/>
                <w:iCs/>
                <w:lang w:eastAsia="ja-JP"/>
              </w:rPr>
              <w:t>PDU Session Resource Modify Confirm Transfer</w:t>
            </w:r>
          </w:p>
        </w:tc>
      </w:tr>
      <w:tr w:rsidR="00FA3B9B" w14:paraId="61F7E5C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CF9FB9B" w14:textId="77777777" w:rsidR="00FA3B9B" w:rsidRDefault="00FA3B9B" w:rsidP="007B3D37">
            <w:pPr>
              <w:pStyle w:val="TAL"/>
            </w:pPr>
            <w:r>
              <w:t>"PATH_SWITCH_REQ"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362A0C" w14:textId="77777777" w:rsidR="00FA3B9B" w:rsidRDefault="00FA3B9B" w:rsidP="007B3D37">
            <w:pPr>
              <w:pStyle w:val="TAL"/>
              <w:rPr>
                <w:rFonts w:cs="Arial"/>
                <w:bCs/>
                <w:iCs/>
                <w:lang w:eastAsia="ja-JP"/>
              </w:rPr>
            </w:pPr>
            <w:r>
              <w:t>Path Switch Request Transfer</w:t>
            </w:r>
          </w:p>
        </w:tc>
      </w:tr>
      <w:tr w:rsidR="00FA3B9B" w14:paraId="49EB962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37C256" w14:textId="77777777" w:rsidR="00FA3B9B" w:rsidRDefault="00FA3B9B" w:rsidP="007B3D37">
            <w:pPr>
              <w:pStyle w:val="TAL"/>
            </w:pPr>
            <w:r>
              <w:t>"PATH_SWITCH_SETUP_FAIL"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27476B" w14:textId="77777777" w:rsidR="00FA3B9B" w:rsidRDefault="00FA3B9B" w:rsidP="007B3D37">
            <w:pPr>
              <w:pStyle w:val="TAL"/>
            </w:pPr>
            <w:r>
              <w:t>Path Switch Request Setup Failed Transfer</w:t>
            </w:r>
          </w:p>
        </w:tc>
      </w:tr>
      <w:tr w:rsidR="00FA3B9B" w14:paraId="10E5709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ED5965" w14:textId="77777777" w:rsidR="00FA3B9B" w:rsidRDefault="00FA3B9B" w:rsidP="007B3D37">
            <w:pPr>
              <w:pStyle w:val="TAL"/>
            </w:pPr>
            <w:r>
              <w:t>"PATH_SWITCH_REQ_ACK"</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8B6D1B" w14:textId="77777777" w:rsidR="00FA3B9B" w:rsidRDefault="00FA3B9B" w:rsidP="007B3D37">
            <w:pPr>
              <w:pStyle w:val="TAL"/>
              <w:rPr>
                <w:rFonts w:cs="Arial"/>
                <w:bCs/>
                <w:iCs/>
                <w:lang w:eastAsia="ja-JP"/>
              </w:rPr>
            </w:pPr>
            <w:r>
              <w:t>Path Switch Request Acknowledge Transfer</w:t>
            </w:r>
          </w:p>
        </w:tc>
      </w:tr>
      <w:tr w:rsidR="00FA3B9B" w14:paraId="34617EB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D1C104A" w14:textId="77777777" w:rsidR="00FA3B9B" w:rsidRDefault="00FA3B9B" w:rsidP="007B3D37">
            <w:pPr>
              <w:pStyle w:val="TAL"/>
            </w:pPr>
            <w:r>
              <w:t>"PATH_SWITCH_REQ_FAIL"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A9C7C4" w14:textId="77777777" w:rsidR="00FA3B9B" w:rsidRDefault="00FA3B9B" w:rsidP="007B3D37">
            <w:pPr>
              <w:pStyle w:val="TAL"/>
            </w:pPr>
            <w:r>
              <w:t>Path Switch Request Unsuccessful Transfer</w:t>
            </w:r>
          </w:p>
        </w:tc>
      </w:tr>
      <w:tr w:rsidR="00FA3B9B" w14:paraId="7A24296A"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4754DA" w14:textId="77777777" w:rsidR="00FA3B9B" w:rsidRDefault="00FA3B9B" w:rsidP="007B3D37">
            <w:pPr>
              <w:pStyle w:val="TAL"/>
            </w:pPr>
            <w:r>
              <w:t>"HANDOVER_REQUIRED"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8EFA47" w14:textId="77777777" w:rsidR="00FA3B9B" w:rsidRDefault="00FA3B9B" w:rsidP="007B3D37">
            <w:pPr>
              <w:pStyle w:val="TAL"/>
            </w:pPr>
            <w:r>
              <w:t>Handover Required Transfer</w:t>
            </w:r>
          </w:p>
        </w:tc>
      </w:tr>
      <w:tr w:rsidR="00FA3B9B" w14:paraId="3F97925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55CD7A" w14:textId="77777777" w:rsidR="00FA3B9B" w:rsidRDefault="00FA3B9B" w:rsidP="007B3D37">
            <w:pPr>
              <w:pStyle w:val="TAL"/>
            </w:pPr>
            <w:r>
              <w:t>"HANDOVER_CMD"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EB8B8D4" w14:textId="77777777" w:rsidR="00FA3B9B" w:rsidRDefault="00FA3B9B" w:rsidP="007B3D37">
            <w:pPr>
              <w:pStyle w:val="TAL"/>
              <w:rPr>
                <w:rFonts w:cs="Arial"/>
                <w:bCs/>
                <w:iCs/>
                <w:lang w:eastAsia="ja-JP"/>
              </w:rPr>
            </w:pPr>
            <w:r>
              <w:t>Handover Command Transfer</w:t>
            </w:r>
          </w:p>
        </w:tc>
      </w:tr>
      <w:tr w:rsidR="00FA3B9B" w14:paraId="3A72741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D671EB" w14:textId="77777777" w:rsidR="00FA3B9B" w:rsidRDefault="00FA3B9B" w:rsidP="007B3D37">
            <w:pPr>
              <w:pStyle w:val="TAL"/>
            </w:pPr>
            <w:r>
              <w:t>"HANDOVER_PREP_FAIL"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1DD1B71" w14:textId="77777777" w:rsidR="00FA3B9B" w:rsidRDefault="00FA3B9B" w:rsidP="007B3D37">
            <w:pPr>
              <w:pStyle w:val="TAL"/>
            </w:pPr>
            <w:r>
              <w:t>Handover Preparation Unsuccessful Transfer</w:t>
            </w:r>
          </w:p>
        </w:tc>
      </w:tr>
      <w:tr w:rsidR="00FA3B9B" w14:paraId="39829222"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DBD551" w14:textId="77777777" w:rsidR="00FA3B9B" w:rsidRDefault="00FA3B9B" w:rsidP="007B3D37">
            <w:pPr>
              <w:pStyle w:val="TAL"/>
            </w:pPr>
            <w:r>
              <w:t>"HANDOVER_REQ_ACK"</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936B27" w14:textId="77777777" w:rsidR="00FA3B9B" w:rsidRDefault="00FA3B9B" w:rsidP="007B3D37">
            <w:pPr>
              <w:pStyle w:val="TAL"/>
              <w:rPr>
                <w:rFonts w:cs="Arial"/>
                <w:bCs/>
                <w:iCs/>
                <w:lang w:eastAsia="ja-JP"/>
              </w:rPr>
            </w:pPr>
            <w:r>
              <w:rPr>
                <w:lang w:eastAsia="ja-JP"/>
              </w:rPr>
              <w:t>Handover Request Acknowledge Transfer</w:t>
            </w:r>
          </w:p>
        </w:tc>
      </w:tr>
      <w:tr w:rsidR="00FA3B9B" w14:paraId="452253A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12CE975" w14:textId="77777777" w:rsidR="00FA3B9B" w:rsidRDefault="00FA3B9B" w:rsidP="007B3D37">
            <w:pPr>
              <w:pStyle w:val="TAL"/>
            </w:pPr>
            <w:r>
              <w:t>"HANDOVER_RES_ALLOC_FAIL"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0515CF" w14:textId="77777777" w:rsidR="00FA3B9B" w:rsidRDefault="00FA3B9B" w:rsidP="007B3D37">
            <w:pPr>
              <w:pStyle w:val="TAL"/>
              <w:rPr>
                <w:lang w:eastAsia="ja-JP"/>
              </w:rPr>
            </w:pPr>
            <w:r>
              <w:rPr>
                <w:lang w:eastAsia="ja-JP"/>
              </w:rPr>
              <w:t>Handover Resource Allocation Unsuccessful Transfer</w:t>
            </w:r>
          </w:p>
        </w:tc>
      </w:tr>
      <w:tr w:rsidR="00FA3B9B" w14:paraId="03A613C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F11DDD" w14:textId="77777777" w:rsidR="00FA3B9B" w:rsidRDefault="00FA3B9B" w:rsidP="007B3D37">
            <w:pPr>
              <w:pStyle w:val="TAL"/>
            </w:pPr>
            <w:r>
              <w:t>"SECONDARY_RAT_USAGE"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D139774" w14:textId="77777777" w:rsidR="00FA3B9B" w:rsidRDefault="00FA3B9B" w:rsidP="007B3D37">
            <w:pPr>
              <w:pStyle w:val="TAL"/>
              <w:rPr>
                <w:lang w:eastAsia="ja-JP"/>
              </w:rPr>
            </w:pPr>
            <w:r>
              <w:rPr>
                <w:lang w:eastAsia="ja-JP"/>
              </w:rPr>
              <w:t>Secondary RAT Data Usage Report Transfer</w:t>
            </w:r>
          </w:p>
        </w:tc>
      </w:tr>
      <w:tr w:rsidR="00A7095C" w14:paraId="202C91A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E262A7" w14:textId="58ACCAE5" w:rsidR="00A7095C" w:rsidRDefault="00A7095C" w:rsidP="00A7095C">
            <w:pPr>
              <w:pStyle w:val="TAL"/>
            </w:pPr>
            <w:r>
              <w:t>"PDU_RES_MOD_IND_FAIL"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6EF94CF" w14:textId="77F09DE3" w:rsidR="00A7095C" w:rsidRDefault="00A7095C" w:rsidP="00A7095C">
            <w:pPr>
              <w:pStyle w:val="TAL"/>
              <w:rPr>
                <w:lang w:eastAsia="ja-JP"/>
              </w:rPr>
            </w:pPr>
            <w:r>
              <w:t>PDU Session Resource Modify Indication Unsuccessful Transfer</w:t>
            </w:r>
          </w:p>
        </w:tc>
      </w:tr>
      <w:tr w:rsidR="00685036" w14:paraId="5613B1E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4F2A80" w14:textId="63EA37C4" w:rsidR="00685036" w:rsidRDefault="00685036" w:rsidP="00685036">
            <w:pPr>
              <w:pStyle w:val="TAL"/>
            </w:pPr>
            <w:r>
              <w:t>"UE_CONTEXT_RESUME_REQ"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1E50EE" w14:textId="2B6A480D" w:rsidR="00685036" w:rsidRDefault="00685036" w:rsidP="00685036">
            <w:pPr>
              <w:pStyle w:val="TAL"/>
            </w:pPr>
            <w:r>
              <w:t xml:space="preserve">UE Context Resume Request </w:t>
            </w:r>
            <w:r w:rsidRPr="00FA22D3">
              <w:t>Transfer</w:t>
            </w:r>
          </w:p>
        </w:tc>
      </w:tr>
      <w:tr w:rsidR="00685036" w14:paraId="0674D41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EE7805" w14:textId="275AD924" w:rsidR="00685036" w:rsidRDefault="00685036" w:rsidP="00685036">
            <w:pPr>
              <w:pStyle w:val="TAL"/>
            </w:pPr>
            <w:r>
              <w:t>"UE_CONTEXT_RESUME_RSP"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7F51E0" w14:textId="6348F951" w:rsidR="00685036" w:rsidRDefault="00685036" w:rsidP="00685036">
            <w:pPr>
              <w:pStyle w:val="TAL"/>
            </w:pPr>
            <w:r>
              <w:t xml:space="preserve">UE Context Resume Response </w:t>
            </w:r>
            <w:r w:rsidRPr="00FA22D3">
              <w:t>Transfer</w:t>
            </w:r>
          </w:p>
        </w:tc>
      </w:tr>
      <w:tr w:rsidR="00685036" w14:paraId="0E7F7D0C"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E5FDEB" w14:textId="01917DF5" w:rsidR="00685036" w:rsidRDefault="00685036" w:rsidP="00685036">
            <w:pPr>
              <w:pStyle w:val="TAL"/>
            </w:pPr>
            <w:r>
              <w:t>"UE_CONTEXT_SUSPEND_REQ"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4AE6A8" w14:textId="4599D833" w:rsidR="00685036" w:rsidRDefault="00685036" w:rsidP="00685036">
            <w:pPr>
              <w:pStyle w:val="TAL"/>
            </w:pPr>
            <w:r w:rsidRPr="00F67E73">
              <w:t>UE Context Suspend Request Transfer</w:t>
            </w:r>
          </w:p>
        </w:tc>
      </w:tr>
    </w:tbl>
    <w:p w14:paraId="1550D26B" w14:textId="77777777" w:rsidR="00FA3B9B" w:rsidRDefault="00FA3B9B" w:rsidP="00FA3B9B"/>
    <w:p w14:paraId="58A51DA6" w14:textId="77777777" w:rsidR="00FA3B9B" w:rsidRDefault="00FA3B9B" w:rsidP="00E737D5">
      <w:pPr>
        <w:pStyle w:val="Heading5"/>
      </w:pPr>
      <w:bookmarkStart w:id="2055" w:name="_Toc25073990"/>
      <w:bookmarkStart w:id="2056" w:name="_Toc34063180"/>
      <w:bookmarkStart w:id="2057" w:name="_Toc43120163"/>
      <w:bookmarkStart w:id="2058" w:name="_Toc49768220"/>
      <w:bookmarkStart w:id="2059" w:name="_Toc56434395"/>
      <w:bookmarkStart w:id="2060" w:name="_Toc138320937"/>
      <w:r>
        <w:lastRenderedPageBreak/>
        <w:t>6.1.6.3.13</w:t>
      </w:r>
      <w:r>
        <w:tab/>
        <w:t>Enumeration: MaxIntegrityProtectedDataRate</w:t>
      </w:r>
      <w:bookmarkEnd w:id="2055"/>
      <w:bookmarkEnd w:id="2056"/>
      <w:bookmarkEnd w:id="2057"/>
      <w:bookmarkEnd w:id="2058"/>
      <w:bookmarkEnd w:id="2059"/>
      <w:bookmarkEnd w:id="2060"/>
    </w:p>
    <w:p w14:paraId="516F4DC8" w14:textId="77777777" w:rsidR="00FA3B9B" w:rsidRDefault="00FA3B9B" w:rsidP="00FA3B9B">
      <w:pPr>
        <w:pStyle w:val="TH"/>
      </w:pPr>
      <w:r>
        <w:t>Table 6.1.6.3.13-1: Enumeration MaxIntegrityProtectedDataRate</w:t>
      </w:r>
    </w:p>
    <w:tbl>
      <w:tblPr>
        <w:tblW w:w="4650" w:type="pct"/>
        <w:tblCellMar>
          <w:left w:w="0" w:type="dxa"/>
          <w:right w:w="0" w:type="dxa"/>
        </w:tblCellMar>
        <w:tblLook w:val="04A0" w:firstRow="1" w:lastRow="0" w:firstColumn="1" w:lastColumn="0" w:noHBand="0" w:noVBand="1"/>
      </w:tblPr>
      <w:tblGrid>
        <w:gridCol w:w="3422"/>
        <w:gridCol w:w="5526"/>
      </w:tblGrid>
      <w:tr w:rsidR="00FA3B9B" w14:paraId="41A1F01E"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607E1C0"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76C5266" w14:textId="77777777" w:rsidR="00FA3B9B" w:rsidRDefault="00FA3B9B" w:rsidP="007B3D37">
            <w:pPr>
              <w:pStyle w:val="TAH"/>
            </w:pPr>
            <w:r>
              <w:t>Description</w:t>
            </w:r>
          </w:p>
        </w:tc>
      </w:tr>
      <w:tr w:rsidR="00FA3B9B" w14:paraId="29FA3CC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85794D" w14:textId="77777777" w:rsidR="00FA3B9B" w:rsidRDefault="00FA3B9B" w:rsidP="007B3D37">
            <w:pPr>
              <w:pStyle w:val="TAL"/>
            </w:pPr>
            <w:r>
              <w:t>"64_KBPS"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8B66FA" w14:textId="77777777" w:rsidR="00FA3B9B" w:rsidRDefault="00FA3B9B" w:rsidP="007B3D37">
            <w:pPr>
              <w:pStyle w:val="TAL"/>
            </w:pPr>
            <w:r>
              <w:t>64 kbps</w:t>
            </w:r>
          </w:p>
        </w:tc>
      </w:tr>
      <w:tr w:rsidR="00FA3B9B" w14:paraId="60928153"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FB0585" w14:textId="77777777" w:rsidR="00FA3B9B" w:rsidRDefault="00FA3B9B" w:rsidP="007B3D37">
            <w:pPr>
              <w:pStyle w:val="TAL"/>
            </w:pPr>
            <w:r>
              <w:t>"MAX_UE_RATE"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C0FADFC" w14:textId="77777777" w:rsidR="00FA3B9B" w:rsidRDefault="00FA3B9B" w:rsidP="007B3D37">
            <w:pPr>
              <w:pStyle w:val="TAL"/>
            </w:pPr>
            <w:r>
              <w:t>Full data rate</w:t>
            </w:r>
          </w:p>
        </w:tc>
      </w:tr>
    </w:tbl>
    <w:p w14:paraId="6F7832C1" w14:textId="77777777" w:rsidR="00FA3B9B" w:rsidRDefault="00FA3B9B" w:rsidP="00FA3B9B"/>
    <w:p w14:paraId="713FFBA3" w14:textId="77777777" w:rsidR="00FA3B9B" w:rsidRDefault="00FA3B9B" w:rsidP="00E737D5">
      <w:pPr>
        <w:pStyle w:val="Heading5"/>
      </w:pPr>
      <w:bookmarkStart w:id="2061" w:name="_Toc25073991"/>
      <w:bookmarkStart w:id="2062" w:name="_Toc34063181"/>
      <w:bookmarkStart w:id="2063" w:name="_Toc43120164"/>
      <w:bookmarkStart w:id="2064" w:name="_Toc49768221"/>
      <w:bookmarkStart w:id="2065" w:name="_Toc56434396"/>
      <w:bookmarkStart w:id="2066" w:name="_Toc138320938"/>
      <w:r>
        <w:t>6.1.6.3.14</w:t>
      </w:r>
      <w:r>
        <w:tab/>
        <w:t>Enumeration: MaReleaseInd</w:t>
      </w:r>
      <w:r>
        <w:rPr>
          <w:rFonts w:hint="eastAsia"/>
          <w:lang w:eastAsia="zh-CN"/>
        </w:rPr>
        <w:t>ication</w:t>
      </w:r>
      <w:bookmarkEnd w:id="2061"/>
      <w:bookmarkEnd w:id="2062"/>
      <w:bookmarkEnd w:id="2063"/>
      <w:bookmarkEnd w:id="2064"/>
      <w:bookmarkEnd w:id="2065"/>
      <w:bookmarkEnd w:id="2066"/>
    </w:p>
    <w:p w14:paraId="3EA5A137" w14:textId="77777777" w:rsidR="00FA3B9B" w:rsidRPr="00384E92" w:rsidRDefault="00FA3B9B" w:rsidP="00FA3B9B">
      <w:r>
        <w:t xml:space="preserve">The enumeration MaReleaseIndication indicates the access type over which the MA PDU session is </w:t>
      </w:r>
      <w:r>
        <w:rPr>
          <w:rFonts w:hint="eastAsia"/>
          <w:lang w:eastAsia="zh-CN"/>
        </w:rPr>
        <w:t xml:space="preserve">requested </w:t>
      </w:r>
      <w:r>
        <w:t>to be released.</w:t>
      </w:r>
    </w:p>
    <w:p w14:paraId="73267E57" w14:textId="77777777" w:rsidR="00FA3B9B" w:rsidRDefault="00FA3B9B" w:rsidP="00FA3B9B">
      <w:pPr>
        <w:pStyle w:val="TH"/>
      </w:pPr>
      <w:r>
        <w:t>Table 6.1.6.3.</w:t>
      </w:r>
      <w:r w:rsidRPr="00886BC0">
        <w:t>14</w:t>
      </w:r>
      <w:r>
        <w:t>-1: Enumeration MaReleaseIndication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5DDFF69D"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6C9B4C3"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32858B6" w14:textId="77777777" w:rsidR="00FA3B9B" w:rsidRDefault="00FA3B9B" w:rsidP="007B3D37">
            <w:pPr>
              <w:pStyle w:val="TAH"/>
            </w:pPr>
            <w:r>
              <w:t>Description</w:t>
            </w:r>
          </w:p>
        </w:tc>
      </w:tr>
      <w:tr w:rsidR="00FA3B9B" w:rsidRPr="0015708C" w14:paraId="3D8CB12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04BD39" w14:textId="77777777" w:rsidR="00FA3B9B" w:rsidRDefault="00FA3B9B" w:rsidP="007B3D37">
            <w:pPr>
              <w:pStyle w:val="TAL"/>
            </w:pPr>
            <w:r>
              <w:t>"REL_MAPDU_OVER_3GPP"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4DC2BE4" w14:textId="77777777" w:rsidR="00FA3B9B" w:rsidRDefault="00FA3B9B" w:rsidP="007B3D37">
            <w:pPr>
              <w:pStyle w:val="TAL"/>
            </w:pPr>
            <w:r>
              <w:t>The MA PDU session over 3GPP access is to be released or has been released.</w:t>
            </w:r>
          </w:p>
        </w:tc>
      </w:tr>
      <w:tr w:rsidR="00FA3B9B" w:rsidRPr="0015708C" w14:paraId="13A9D45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751197" w14:textId="77777777" w:rsidR="00FA3B9B" w:rsidRPr="00AC60A1" w:rsidRDefault="00FA3B9B" w:rsidP="007B3D37">
            <w:pPr>
              <w:pStyle w:val="TAL"/>
              <w:rPr>
                <w:lang w:val="en-US"/>
              </w:rPr>
            </w:pPr>
            <w:r>
              <w:rPr>
                <w:lang w:val="en-US"/>
              </w:rPr>
              <w:t>"REL_MAPDU_OVER_N3GPP"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30A153" w14:textId="77777777" w:rsidR="00FA3B9B" w:rsidRPr="00AC60A1" w:rsidRDefault="00FA3B9B" w:rsidP="007B3D37">
            <w:pPr>
              <w:pStyle w:val="TAL"/>
              <w:rPr>
                <w:lang w:val="en-US"/>
              </w:rPr>
            </w:pPr>
            <w:r>
              <w:t>The MA PDU session over Non-3GPP access is to be released or has been released.</w:t>
            </w:r>
          </w:p>
        </w:tc>
      </w:tr>
    </w:tbl>
    <w:p w14:paraId="754378FF" w14:textId="77777777" w:rsidR="00FA3B9B" w:rsidRDefault="00FA3B9B" w:rsidP="00FA3B9B"/>
    <w:p w14:paraId="3885D0B7" w14:textId="77777777" w:rsidR="00FA3B9B" w:rsidRDefault="00FA3B9B" w:rsidP="00E737D5">
      <w:pPr>
        <w:pStyle w:val="Heading5"/>
      </w:pPr>
      <w:bookmarkStart w:id="2067" w:name="_Toc25073992"/>
      <w:bookmarkStart w:id="2068" w:name="_Toc34063182"/>
      <w:bookmarkStart w:id="2069" w:name="_Toc43120165"/>
      <w:bookmarkStart w:id="2070" w:name="_Toc49768222"/>
      <w:bookmarkStart w:id="2071" w:name="_Toc56434397"/>
      <w:bookmarkStart w:id="2072" w:name="_Toc138320939"/>
      <w:r>
        <w:t>6.1.6.3.15</w:t>
      </w:r>
      <w:r w:rsidRPr="00BC662F">
        <w:tab/>
        <w:t xml:space="preserve">Enumeration: </w:t>
      </w:r>
      <w:r>
        <w:t>SmContextType</w:t>
      </w:r>
      <w:bookmarkEnd w:id="2067"/>
      <w:bookmarkEnd w:id="2068"/>
      <w:bookmarkEnd w:id="2069"/>
      <w:bookmarkEnd w:id="2070"/>
      <w:bookmarkEnd w:id="2071"/>
      <w:bookmarkEnd w:id="2072"/>
    </w:p>
    <w:p w14:paraId="00A4BC8C" w14:textId="77777777" w:rsidR="00FA3B9B" w:rsidRPr="00384E92" w:rsidRDefault="00FA3B9B" w:rsidP="00FA3B9B">
      <w:r>
        <w:t>The enumeration SmContextType represents the type of SM context information requested during a Retrieve SM Context service operation. It shall comply with the provisions defined in table 6.1.6.3.15-1.</w:t>
      </w:r>
    </w:p>
    <w:p w14:paraId="4AE205F3" w14:textId="77777777" w:rsidR="00FA3B9B" w:rsidRDefault="00FA3B9B" w:rsidP="00FA3B9B">
      <w:pPr>
        <w:pStyle w:val="TH"/>
      </w:pPr>
      <w:r>
        <w:t>Table 6.1.6.3.15-1: Enumeration SmContextType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35F8AAEC"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C0B12DE"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FDFC0EA" w14:textId="77777777" w:rsidR="00FA3B9B" w:rsidRDefault="00FA3B9B" w:rsidP="007B3D37">
            <w:pPr>
              <w:pStyle w:val="TAH"/>
            </w:pPr>
            <w:r>
              <w:t>Description</w:t>
            </w:r>
          </w:p>
        </w:tc>
      </w:tr>
      <w:tr w:rsidR="00FA3B9B" w:rsidRPr="0015708C" w14:paraId="29A96A0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C1F860" w14:textId="77777777" w:rsidR="00FA3B9B" w:rsidRDefault="00FA3B9B" w:rsidP="007B3D37">
            <w:pPr>
              <w:pStyle w:val="TAL"/>
            </w:pPr>
            <w:r>
              <w:t>"EPS_PDN_CONNECTION"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625024" w14:textId="77777777" w:rsidR="00FA3B9B" w:rsidRDefault="00FA3B9B" w:rsidP="007B3D37">
            <w:pPr>
              <w:pStyle w:val="TAL"/>
            </w:pPr>
            <w:r>
              <w:t>UE EPS PDN Connection.</w:t>
            </w:r>
          </w:p>
        </w:tc>
      </w:tr>
      <w:tr w:rsidR="00FA3B9B" w:rsidRPr="0015708C" w14:paraId="1404317C"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355F04D" w14:textId="77777777" w:rsidR="00FA3B9B" w:rsidRDefault="00FA3B9B" w:rsidP="007B3D37">
            <w:pPr>
              <w:pStyle w:val="TAL"/>
            </w:pPr>
            <w:r>
              <w:t>"SM_CONTEXT"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F09EAC" w14:textId="12F4C9A6" w:rsidR="00FA3B9B" w:rsidRDefault="00FA3B9B" w:rsidP="007B3D37">
            <w:pPr>
              <w:pStyle w:val="TAL"/>
            </w:pPr>
            <w:r>
              <w:t xml:space="preserve">Complete SM Context (i.e. 5G SM context including EPS context information as defined in </w:t>
            </w:r>
            <w:r w:rsidR="002F63B8">
              <w:t>clause 6</w:t>
            </w:r>
            <w:r>
              <w:t>.1.6.2.39)</w:t>
            </w:r>
          </w:p>
        </w:tc>
      </w:tr>
    </w:tbl>
    <w:p w14:paraId="7FEB2567" w14:textId="77777777" w:rsidR="00FA3B9B" w:rsidRDefault="00FA3B9B" w:rsidP="00FA3B9B"/>
    <w:p w14:paraId="7B06EBEE" w14:textId="77777777" w:rsidR="00FA3B9B" w:rsidRDefault="00FA3B9B" w:rsidP="00E737D5">
      <w:pPr>
        <w:pStyle w:val="Heading5"/>
      </w:pPr>
      <w:bookmarkStart w:id="2073" w:name="_Toc25073993"/>
      <w:bookmarkStart w:id="2074" w:name="_Toc34063183"/>
      <w:bookmarkStart w:id="2075" w:name="_Toc43120166"/>
      <w:bookmarkStart w:id="2076" w:name="_Toc49768223"/>
      <w:bookmarkStart w:id="2077" w:name="_Toc56434398"/>
      <w:bookmarkStart w:id="2078" w:name="_Toc138320940"/>
      <w:r>
        <w:t>6.1.6.3.16</w:t>
      </w:r>
      <w:r w:rsidRPr="00BC662F">
        <w:tab/>
        <w:t xml:space="preserve">Enumeration: </w:t>
      </w:r>
      <w:r>
        <w:t>PsaIndication</w:t>
      </w:r>
      <w:bookmarkEnd w:id="2073"/>
      <w:bookmarkEnd w:id="2074"/>
      <w:bookmarkEnd w:id="2075"/>
      <w:bookmarkEnd w:id="2076"/>
      <w:bookmarkEnd w:id="2077"/>
      <w:bookmarkEnd w:id="2078"/>
    </w:p>
    <w:p w14:paraId="5396120E" w14:textId="65386241" w:rsidR="00FA3B9B" w:rsidRPr="00384E92" w:rsidRDefault="00FA3B9B" w:rsidP="00FA3B9B">
      <w:r>
        <w:t>The enumeration PsaIndication indicates whether a PSA and an UL CL or BP</w:t>
      </w:r>
      <w:r w:rsidR="00422BEC">
        <w:t>, or only a PSA</w:t>
      </w:r>
      <w:r>
        <w:t xml:space="preserve"> has been inserted or removed to/from the data path of a PDU session by an I-SMF. It shall comply with the provisions defined in table 6.1.6.3.16-1.</w:t>
      </w:r>
    </w:p>
    <w:p w14:paraId="3F3F8205" w14:textId="77777777" w:rsidR="00FA3B9B" w:rsidRDefault="00FA3B9B" w:rsidP="00FA3B9B">
      <w:pPr>
        <w:pStyle w:val="TH"/>
      </w:pPr>
      <w:r>
        <w:t>Table 6.1.6.3.16-1: Enumeration PsaIndication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1FA02206"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26BD8FB"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E6FBC84" w14:textId="77777777" w:rsidR="00FA3B9B" w:rsidRDefault="00FA3B9B" w:rsidP="007B3D37">
            <w:pPr>
              <w:pStyle w:val="TAH"/>
            </w:pPr>
            <w:r>
              <w:t>Description</w:t>
            </w:r>
          </w:p>
        </w:tc>
      </w:tr>
      <w:tr w:rsidR="00FA3B9B" w:rsidRPr="0015708C" w14:paraId="0FE23C3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45F35B" w14:textId="77777777" w:rsidR="00FA3B9B" w:rsidRDefault="00FA3B9B" w:rsidP="007B3D37">
            <w:pPr>
              <w:pStyle w:val="TAL"/>
            </w:pPr>
            <w:r>
              <w:t>"PSA_INSERTED"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F95C638" w14:textId="77777777" w:rsidR="00FA3B9B" w:rsidRDefault="00FA3B9B" w:rsidP="007B3D37">
            <w:pPr>
              <w:pStyle w:val="TAL"/>
            </w:pPr>
            <w:r>
              <w:t xml:space="preserve">A PSA and UL CL or BP has been inserted into the data path of the PDU session. </w:t>
            </w:r>
          </w:p>
        </w:tc>
      </w:tr>
      <w:tr w:rsidR="00FA3B9B" w:rsidRPr="0015708C" w14:paraId="38A4DBFC"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2CFD11" w14:textId="77777777" w:rsidR="00FA3B9B" w:rsidRDefault="00FA3B9B" w:rsidP="007B3D37">
            <w:pPr>
              <w:pStyle w:val="TAL"/>
            </w:pPr>
            <w:r>
              <w:t>"PSA_REMOVED"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F57560" w14:textId="77777777" w:rsidR="00FA3B9B" w:rsidRDefault="00FA3B9B" w:rsidP="007B3D37">
            <w:pPr>
              <w:pStyle w:val="TAL"/>
            </w:pPr>
            <w:r>
              <w:t>A PSA and UL CL or BP has been removed from the data path of the PDU session.</w:t>
            </w:r>
          </w:p>
        </w:tc>
      </w:tr>
      <w:tr w:rsidR="00422BEC" w:rsidRPr="0015708C" w14:paraId="67537F4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6AD384" w14:textId="6ED8AE8A" w:rsidR="00422BEC" w:rsidRDefault="00422BEC" w:rsidP="00422BEC">
            <w:pPr>
              <w:pStyle w:val="TAL"/>
            </w:pPr>
            <w:r>
              <w:t>"PSA_INSERTED_ONLY"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4139CF" w14:textId="09ACE337" w:rsidR="00422BEC" w:rsidRDefault="00422BEC" w:rsidP="00422BEC">
            <w:pPr>
              <w:pStyle w:val="TAL"/>
            </w:pPr>
            <w:r>
              <w:t>A PSA has been inserted into the data path of the PDU session and the UL CL or BP is not changed.</w:t>
            </w:r>
          </w:p>
        </w:tc>
      </w:tr>
      <w:tr w:rsidR="00422BEC" w:rsidRPr="0015708C" w14:paraId="389BD50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2227A2" w14:textId="48956ADB" w:rsidR="00422BEC" w:rsidRDefault="00422BEC" w:rsidP="00422BEC">
            <w:pPr>
              <w:pStyle w:val="TAL"/>
            </w:pPr>
            <w:r>
              <w:t>"PSA_REMOVED_ONLY"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5727B9" w14:textId="27311E0A" w:rsidR="00422BEC" w:rsidRDefault="00422BEC" w:rsidP="00422BEC">
            <w:pPr>
              <w:pStyle w:val="TAL"/>
            </w:pPr>
            <w:r>
              <w:t>A PSA has been removed from the data path of the PDU session and the UL CL or BP is not changed.</w:t>
            </w:r>
          </w:p>
        </w:tc>
      </w:tr>
    </w:tbl>
    <w:p w14:paraId="279832E8" w14:textId="77777777" w:rsidR="00FA3B9B" w:rsidRDefault="00FA3B9B" w:rsidP="00FA3B9B"/>
    <w:p w14:paraId="14E5B863" w14:textId="77777777" w:rsidR="00FA3B9B" w:rsidRDefault="00FA3B9B" w:rsidP="00E737D5">
      <w:pPr>
        <w:pStyle w:val="Heading5"/>
      </w:pPr>
      <w:bookmarkStart w:id="2079" w:name="_Toc25073994"/>
      <w:bookmarkStart w:id="2080" w:name="_Toc34063184"/>
      <w:bookmarkStart w:id="2081" w:name="_Toc43120167"/>
      <w:bookmarkStart w:id="2082" w:name="_Toc49768224"/>
      <w:bookmarkStart w:id="2083" w:name="_Toc56434399"/>
      <w:bookmarkStart w:id="2084" w:name="_Toc138320941"/>
      <w:r>
        <w:t>6.1.6.3.17</w:t>
      </w:r>
      <w:r w:rsidRPr="00BC662F">
        <w:tab/>
        <w:t xml:space="preserve">Enumeration: </w:t>
      </w:r>
      <w:r>
        <w:t>N4MessageType</w:t>
      </w:r>
      <w:bookmarkEnd w:id="2079"/>
      <w:bookmarkEnd w:id="2080"/>
      <w:bookmarkEnd w:id="2081"/>
      <w:bookmarkEnd w:id="2082"/>
      <w:bookmarkEnd w:id="2083"/>
      <w:bookmarkEnd w:id="2084"/>
    </w:p>
    <w:p w14:paraId="4BDF7A17" w14:textId="77777777" w:rsidR="00FA3B9B" w:rsidRPr="00384E92" w:rsidRDefault="00FA3B9B" w:rsidP="00FA3B9B">
      <w:r>
        <w:t>The enumeration N4MessageType indicates the PFCP message type sent within a N4 Message Payload. It shall comply with the provisions defined in table 6.1.6.3.17-1.</w:t>
      </w:r>
    </w:p>
    <w:p w14:paraId="575BB32C" w14:textId="77777777" w:rsidR="00FA3B9B" w:rsidRDefault="00FA3B9B" w:rsidP="00FA3B9B">
      <w:pPr>
        <w:pStyle w:val="TH"/>
      </w:pPr>
      <w:r>
        <w:lastRenderedPageBreak/>
        <w:t>Table 6.1.6.3.17-1: Enumeration N4MessageType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753C1B6C"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3F5919F"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EE07D85" w14:textId="77777777" w:rsidR="00FA3B9B" w:rsidRDefault="00FA3B9B" w:rsidP="007B3D37">
            <w:pPr>
              <w:pStyle w:val="TAH"/>
            </w:pPr>
            <w:r>
              <w:t>Description</w:t>
            </w:r>
          </w:p>
        </w:tc>
      </w:tr>
      <w:tr w:rsidR="00FA3B9B" w:rsidRPr="0015708C" w14:paraId="4E469694"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F502B6" w14:textId="77777777" w:rsidR="00FA3B9B" w:rsidRDefault="00FA3B9B" w:rsidP="007B3D37">
            <w:pPr>
              <w:pStyle w:val="TAL"/>
            </w:pPr>
            <w:r>
              <w:t>"PFCP_SES_EST_REQ"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75B8FD" w14:textId="77777777" w:rsidR="00FA3B9B" w:rsidRDefault="00FA3B9B" w:rsidP="007B3D37">
            <w:pPr>
              <w:pStyle w:val="TAL"/>
            </w:pPr>
            <w:r>
              <w:t>PFCP Session Establishment Request</w:t>
            </w:r>
          </w:p>
        </w:tc>
      </w:tr>
      <w:tr w:rsidR="00FA3B9B" w:rsidRPr="0015708C" w14:paraId="02EAA85D"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0B8F59" w14:textId="77777777" w:rsidR="00FA3B9B" w:rsidRDefault="00FA3B9B" w:rsidP="007B3D37">
            <w:pPr>
              <w:pStyle w:val="TAL"/>
            </w:pPr>
            <w:r>
              <w:t>"PFCP_SES_EST_RSP"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7870C2B" w14:textId="77777777" w:rsidR="00FA3B9B" w:rsidRDefault="00FA3B9B" w:rsidP="007B3D37">
            <w:pPr>
              <w:pStyle w:val="TAL"/>
            </w:pPr>
            <w:r>
              <w:t>PFCP Session Establishment Response</w:t>
            </w:r>
          </w:p>
        </w:tc>
      </w:tr>
      <w:tr w:rsidR="00FA3B9B" w:rsidRPr="0015708C" w14:paraId="6D6C8A57"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49A9FC" w14:textId="77777777" w:rsidR="00FA3B9B" w:rsidRDefault="00FA3B9B" w:rsidP="007B3D37">
            <w:pPr>
              <w:pStyle w:val="TAL"/>
            </w:pPr>
            <w:r>
              <w:t>"PFCP_SES_MOD_REQ"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0B1D36" w14:textId="77777777" w:rsidR="00FA3B9B" w:rsidRDefault="00FA3B9B" w:rsidP="007B3D37">
            <w:pPr>
              <w:pStyle w:val="TAL"/>
            </w:pPr>
            <w:r>
              <w:t>PFCP Session Modification Request</w:t>
            </w:r>
          </w:p>
        </w:tc>
      </w:tr>
      <w:tr w:rsidR="00FA3B9B" w:rsidRPr="0015708C" w14:paraId="5E9E32B0"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80410C1" w14:textId="77777777" w:rsidR="00FA3B9B" w:rsidRDefault="00FA3B9B" w:rsidP="007B3D37">
            <w:pPr>
              <w:pStyle w:val="TAL"/>
            </w:pPr>
            <w:r>
              <w:t>"PFCP_SES_MOD_RSP"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F03C4B5" w14:textId="77777777" w:rsidR="00FA3B9B" w:rsidRDefault="00FA3B9B" w:rsidP="007B3D37">
            <w:pPr>
              <w:pStyle w:val="TAL"/>
            </w:pPr>
            <w:r>
              <w:t>PFCP Session Modification Response</w:t>
            </w:r>
          </w:p>
        </w:tc>
      </w:tr>
      <w:tr w:rsidR="00FA3B9B" w:rsidRPr="0015708C" w14:paraId="57702D6E"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0B6918" w14:textId="77777777" w:rsidR="00FA3B9B" w:rsidRDefault="00FA3B9B" w:rsidP="007B3D37">
            <w:pPr>
              <w:pStyle w:val="TAL"/>
            </w:pPr>
            <w:r>
              <w:t>"PFCP_SES_DEL_REQ"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CBB1C9" w14:textId="77777777" w:rsidR="00FA3B9B" w:rsidRDefault="00FA3B9B" w:rsidP="007B3D37">
            <w:pPr>
              <w:pStyle w:val="TAL"/>
            </w:pPr>
            <w:r>
              <w:t>PFCP Session Deletion Request</w:t>
            </w:r>
          </w:p>
        </w:tc>
      </w:tr>
      <w:tr w:rsidR="00FA3B9B" w:rsidRPr="0015708C" w14:paraId="731856CB"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8BC4C2" w14:textId="77777777" w:rsidR="00FA3B9B" w:rsidRDefault="00FA3B9B" w:rsidP="007B3D37">
            <w:pPr>
              <w:pStyle w:val="TAL"/>
            </w:pPr>
            <w:r>
              <w:t>"PFCP_SES_DEL_RSP"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07FA40" w14:textId="77777777" w:rsidR="00FA3B9B" w:rsidRDefault="00FA3B9B" w:rsidP="007B3D37">
            <w:pPr>
              <w:pStyle w:val="TAL"/>
            </w:pPr>
            <w:r>
              <w:t>PFCP Session Deletion Response</w:t>
            </w:r>
          </w:p>
        </w:tc>
      </w:tr>
      <w:tr w:rsidR="00FA3B9B" w:rsidRPr="0015708C" w14:paraId="4D6EC83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C69905" w14:textId="77777777" w:rsidR="00FA3B9B" w:rsidRDefault="00FA3B9B" w:rsidP="007B3D37">
            <w:pPr>
              <w:pStyle w:val="TAL"/>
            </w:pPr>
            <w:r>
              <w:t>"PFCP_SES_REP_REQ"</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8E8FE40" w14:textId="77777777" w:rsidR="00FA3B9B" w:rsidRDefault="00FA3B9B" w:rsidP="007B3D37">
            <w:pPr>
              <w:pStyle w:val="TAL"/>
            </w:pPr>
            <w:r>
              <w:t>PFCP Session Report Request</w:t>
            </w:r>
          </w:p>
        </w:tc>
      </w:tr>
      <w:tr w:rsidR="00FA3B9B" w:rsidRPr="0015708C" w14:paraId="4799857C"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05016A" w14:textId="77777777" w:rsidR="00FA3B9B" w:rsidRDefault="00FA3B9B" w:rsidP="007B3D37">
            <w:pPr>
              <w:pStyle w:val="TAL"/>
            </w:pPr>
            <w:r>
              <w:t>"PFCP_SES_REP_RSP"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1401E6" w14:textId="77777777" w:rsidR="00FA3B9B" w:rsidRDefault="00FA3B9B" w:rsidP="007B3D37">
            <w:pPr>
              <w:pStyle w:val="TAL"/>
            </w:pPr>
            <w:r>
              <w:t>PFCP Session Report Response</w:t>
            </w:r>
          </w:p>
        </w:tc>
      </w:tr>
    </w:tbl>
    <w:p w14:paraId="67A2B0F9" w14:textId="77777777" w:rsidR="00FA3B9B" w:rsidRDefault="00FA3B9B" w:rsidP="00FA3B9B"/>
    <w:p w14:paraId="676C32DF" w14:textId="77777777" w:rsidR="00FA3B9B" w:rsidRDefault="00FA3B9B" w:rsidP="00E737D5">
      <w:pPr>
        <w:pStyle w:val="Heading5"/>
      </w:pPr>
      <w:bookmarkStart w:id="2085" w:name="_Toc25073995"/>
      <w:bookmarkStart w:id="2086" w:name="_Toc34063185"/>
      <w:bookmarkStart w:id="2087" w:name="_Toc43120168"/>
      <w:bookmarkStart w:id="2088" w:name="_Toc49768225"/>
      <w:bookmarkStart w:id="2089" w:name="_Toc56434400"/>
      <w:bookmarkStart w:id="2090" w:name="_Toc138320942"/>
      <w:r>
        <w:t>6.1.6.3.18</w:t>
      </w:r>
      <w:r>
        <w:tab/>
        <w:t xml:space="preserve">Enumeration: </w:t>
      </w:r>
      <w:r>
        <w:rPr>
          <w:rFonts w:hint="eastAsia"/>
          <w:lang w:eastAsia="zh-CN"/>
        </w:rPr>
        <w:t>QosFlowAccessType</w:t>
      </w:r>
      <w:bookmarkEnd w:id="2085"/>
      <w:bookmarkEnd w:id="2086"/>
      <w:bookmarkEnd w:id="2087"/>
      <w:bookmarkEnd w:id="2088"/>
      <w:bookmarkEnd w:id="2089"/>
      <w:bookmarkEnd w:id="2090"/>
    </w:p>
    <w:p w14:paraId="3CE87CDD" w14:textId="77777777" w:rsidR="00FA3B9B" w:rsidRPr="00384E92" w:rsidRDefault="00FA3B9B" w:rsidP="00FA3B9B">
      <w:r>
        <w:t xml:space="preserve">The enumeration </w:t>
      </w:r>
      <w:r>
        <w:rPr>
          <w:rFonts w:hint="eastAsia"/>
          <w:lang w:eastAsia="zh-CN"/>
        </w:rPr>
        <w:t>QoSFlowAccessType</w:t>
      </w:r>
      <w:r>
        <w:t xml:space="preserve"> indicates the access type which the </w:t>
      </w:r>
      <w:r>
        <w:rPr>
          <w:rFonts w:hint="eastAsia"/>
          <w:lang w:eastAsia="zh-CN"/>
        </w:rPr>
        <w:t>QoS Flow</w:t>
      </w:r>
      <w:r>
        <w:t xml:space="preserve"> is </w:t>
      </w:r>
      <w:r>
        <w:rPr>
          <w:rFonts w:hint="eastAsia"/>
          <w:lang w:eastAsia="zh-CN"/>
        </w:rPr>
        <w:t>associated with</w:t>
      </w:r>
      <w:r>
        <w:t>.</w:t>
      </w:r>
    </w:p>
    <w:p w14:paraId="3E0AFAAF" w14:textId="77777777" w:rsidR="00FA3B9B" w:rsidRDefault="00FA3B9B" w:rsidP="00FA3B9B">
      <w:pPr>
        <w:pStyle w:val="TH"/>
      </w:pPr>
      <w:r>
        <w:t>Table 6.1.6.3.</w:t>
      </w:r>
      <w:r w:rsidRPr="00886BC0">
        <w:t>1</w:t>
      </w:r>
      <w:r>
        <w:t>8-1: Enumeration QosFlowAccessType</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6E6DD6AD"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63FE198"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BBE4BC7" w14:textId="77777777" w:rsidR="00FA3B9B" w:rsidRDefault="00FA3B9B" w:rsidP="007B3D37">
            <w:pPr>
              <w:pStyle w:val="TAH"/>
            </w:pPr>
            <w:r>
              <w:t>Description</w:t>
            </w:r>
          </w:p>
        </w:tc>
      </w:tr>
      <w:tr w:rsidR="00FA3B9B" w:rsidRPr="0015708C" w14:paraId="3EACBBC8"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D18C55" w14:textId="77777777" w:rsidR="00FA3B9B" w:rsidRDefault="00FA3B9B" w:rsidP="007B3D37">
            <w:pPr>
              <w:pStyle w:val="TAL"/>
            </w:pPr>
            <w:r>
              <w:t>"3GPP"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001587F" w14:textId="77777777" w:rsidR="00FA3B9B" w:rsidRDefault="00FA3B9B" w:rsidP="007B3D37">
            <w:pPr>
              <w:pStyle w:val="TAL"/>
            </w:pPr>
            <w:r>
              <w:t xml:space="preserve">The </w:t>
            </w:r>
            <w:r>
              <w:rPr>
                <w:rFonts w:hint="eastAsia"/>
                <w:lang w:eastAsia="zh-CN"/>
              </w:rPr>
              <w:t>QoS Flow is only associated with 3GPP access.</w:t>
            </w:r>
          </w:p>
        </w:tc>
      </w:tr>
      <w:tr w:rsidR="00FA3B9B" w:rsidRPr="0015708C" w14:paraId="49C48BC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3ACB19D" w14:textId="77777777" w:rsidR="00FA3B9B" w:rsidRPr="00AC60A1" w:rsidRDefault="00FA3B9B" w:rsidP="007B3D37">
            <w:pPr>
              <w:pStyle w:val="TAL"/>
              <w:rPr>
                <w:lang w:val="en-US"/>
              </w:rPr>
            </w:pPr>
            <w:r>
              <w:rPr>
                <w:lang w:val="en-US"/>
              </w:rPr>
              <w:t>"NON_3GPP"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326923B" w14:textId="77777777" w:rsidR="00FA3B9B" w:rsidRPr="00AC60A1" w:rsidRDefault="00FA3B9B" w:rsidP="007B3D37">
            <w:pPr>
              <w:pStyle w:val="TAL"/>
              <w:rPr>
                <w:lang w:val="en-US"/>
              </w:rPr>
            </w:pPr>
            <w:r>
              <w:t xml:space="preserve">The </w:t>
            </w:r>
            <w:r>
              <w:rPr>
                <w:rFonts w:hint="eastAsia"/>
                <w:lang w:eastAsia="zh-CN"/>
              </w:rPr>
              <w:t>QoS Flow is only associated with Non-3GPP access.</w:t>
            </w:r>
          </w:p>
        </w:tc>
      </w:tr>
      <w:tr w:rsidR="00FA3B9B" w:rsidRPr="0015708C" w14:paraId="7106F369"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32D019" w14:textId="77777777" w:rsidR="00FA3B9B" w:rsidRDefault="00FA3B9B" w:rsidP="007B3D37">
            <w:pPr>
              <w:pStyle w:val="TAL"/>
              <w:rPr>
                <w:lang w:val="en-US" w:eastAsia="zh-CN"/>
              </w:rPr>
            </w:pPr>
            <w:r>
              <w:rPr>
                <w:lang w:val="en-US"/>
              </w:rPr>
              <w:t>"</w:t>
            </w:r>
            <w:r>
              <w:rPr>
                <w:rFonts w:hint="eastAsia"/>
                <w:lang w:val="en-US" w:eastAsia="zh-CN"/>
              </w:rPr>
              <w:t>3GPP_</w:t>
            </w:r>
            <w:r>
              <w:rPr>
                <w:lang w:val="en-US" w:eastAsia="zh-CN"/>
              </w:rPr>
              <w:t>AND_</w:t>
            </w:r>
            <w:r>
              <w:rPr>
                <w:rFonts w:hint="eastAsia"/>
                <w:lang w:val="en-US" w:eastAsia="zh-CN"/>
              </w:rPr>
              <w:t>N</w:t>
            </w:r>
            <w:r>
              <w:rPr>
                <w:lang w:val="en-US" w:eastAsia="zh-CN"/>
              </w:rPr>
              <w:t>ON_</w:t>
            </w:r>
            <w:r>
              <w:rPr>
                <w:rFonts w:hint="eastAsia"/>
                <w:lang w:val="en-US" w:eastAsia="zh-CN"/>
              </w:rPr>
              <w:t>3GPP</w:t>
            </w:r>
            <w:r>
              <w:rPr>
                <w:lang w:val="en-US"/>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C660627" w14:textId="77777777" w:rsidR="00FA3B9B" w:rsidRDefault="00FA3B9B" w:rsidP="007B3D37">
            <w:pPr>
              <w:pStyle w:val="TAL"/>
            </w:pPr>
            <w:r>
              <w:t xml:space="preserve">The </w:t>
            </w:r>
            <w:r>
              <w:rPr>
                <w:rFonts w:hint="eastAsia"/>
                <w:lang w:eastAsia="zh-CN"/>
              </w:rPr>
              <w:t>QoS Flow is associated with both 3GPP access and Non-3GPP access.</w:t>
            </w:r>
          </w:p>
        </w:tc>
      </w:tr>
    </w:tbl>
    <w:p w14:paraId="32B4FD0E" w14:textId="77777777" w:rsidR="00FA3B9B" w:rsidRDefault="00FA3B9B" w:rsidP="00FA3B9B"/>
    <w:p w14:paraId="645CC9F1" w14:textId="77777777" w:rsidR="00FA3B9B" w:rsidRDefault="00FA3B9B" w:rsidP="00E737D5">
      <w:pPr>
        <w:pStyle w:val="Heading5"/>
      </w:pPr>
      <w:bookmarkStart w:id="2091" w:name="_Toc34063186"/>
      <w:bookmarkStart w:id="2092" w:name="_Toc43120169"/>
      <w:bookmarkStart w:id="2093" w:name="_Toc49768226"/>
      <w:bookmarkStart w:id="2094" w:name="_Toc56434401"/>
      <w:bookmarkStart w:id="2095" w:name="_Toc138320943"/>
      <w:r>
        <w:t>6.1.6.3.19</w:t>
      </w:r>
      <w:r>
        <w:tab/>
        <w:t>Enumeration: UnavailableAccessInd</w:t>
      </w:r>
      <w:r>
        <w:rPr>
          <w:rFonts w:hint="eastAsia"/>
          <w:lang w:eastAsia="zh-CN"/>
        </w:rPr>
        <w:t>ication</w:t>
      </w:r>
      <w:bookmarkEnd w:id="2091"/>
      <w:bookmarkEnd w:id="2092"/>
      <w:bookmarkEnd w:id="2093"/>
      <w:bookmarkEnd w:id="2094"/>
      <w:bookmarkEnd w:id="2095"/>
    </w:p>
    <w:p w14:paraId="56BC03CF" w14:textId="77777777" w:rsidR="00FA3B9B" w:rsidRPr="00384E92" w:rsidRDefault="00FA3B9B" w:rsidP="00FA3B9B">
      <w:r>
        <w:t>The enumeration UnavailableAccessIndication indicates the access type of the MA PDU session that is unavailable.</w:t>
      </w:r>
    </w:p>
    <w:p w14:paraId="05EAED33" w14:textId="77777777" w:rsidR="00FA3B9B" w:rsidRDefault="00FA3B9B" w:rsidP="00FA3B9B">
      <w:pPr>
        <w:pStyle w:val="TH"/>
      </w:pPr>
      <w:r>
        <w:t>Table 6.1.6.3.19-1: Enumeration UnavailableAccessIndication</w:t>
      </w:r>
    </w:p>
    <w:tbl>
      <w:tblPr>
        <w:tblW w:w="4650" w:type="pct"/>
        <w:tblCellMar>
          <w:left w:w="0" w:type="dxa"/>
          <w:right w:w="0" w:type="dxa"/>
        </w:tblCellMar>
        <w:tblLook w:val="04A0" w:firstRow="1" w:lastRow="0" w:firstColumn="1" w:lastColumn="0" w:noHBand="0" w:noVBand="1"/>
      </w:tblPr>
      <w:tblGrid>
        <w:gridCol w:w="3422"/>
        <w:gridCol w:w="5526"/>
      </w:tblGrid>
      <w:tr w:rsidR="00FA3B9B" w:rsidRPr="00387BE7" w14:paraId="410CE1DF" w14:textId="77777777" w:rsidTr="007B3D3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09A7E91" w14:textId="77777777" w:rsidR="00FA3B9B" w:rsidRDefault="00FA3B9B" w:rsidP="007B3D3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1F64DA0" w14:textId="77777777" w:rsidR="00FA3B9B" w:rsidRDefault="00FA3B9B" w:rsidP="007B3D37">
            <w:pPr>
              <w:pStyle w:val="TAH"/>
            </w:pPr>
            <w:r>
              <w:t>Description</w:t>
            </w:r>
          </w:p>
        </w:tc>
      </w:tr>
      <w:tr w:rsidR="00FA3B9B" w:rsidRPr="0015708C" w14:paraId="374E9CFF"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641ED53" w14:textId="77777777" w:rsidR="00FA3B9B" w:rsidRDefault="00FA3B9B" w:rsidP="007B3D37">
            <w:pPr>
              <w:pStyle w:val="TAL"/>
            </w:pPr>
            <w:r>
              <w:t>"3GA_UNAVAILABLE"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A3A3D4D" w14:textId="77777777" w:rsidR="00FA3B9B" w:rsidRDefault="00FA3B9B" w:rsidP="007B3D37">
            <w:pPr>
              <w:pStyle w:val="TAL"/>
            </w:pPr>
            <w:r>
              <w:t>The 3GPP access of the MA PDU session is unavailable.</w:t>
            </w:r>
          </w:p>
        </w:tc>
      </w:tr>
      <w:tr w:rsidR="00FA3B9B" w:rsidRPr="0015708C" w14:paraId="608C2775" w14:textId="77777777" w:rsidTr="007B3D3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E9BD4C" w14:textId="77777777" w:rsidR="00FA3B9B" w:rsidRPr="00AC60A1" w:rsidRDefault="00FA3B9B" w:rsidP="007B3D37">
            <w:pPr>
              <w:pStyle w:val="TAL"/>
              <w:rPr>
                <w:lang w:val="en-US"/>
              </w:rPr>
            </w:pPr>
            <w:r>
              <w:rPr>
                <w:lang w:val="en-US"/>
              </w:rPr>
              <w:t>"N3GA_UNAVAILABLE"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B100491" w14:textId="77777777" w:rsidR="00FA3B9B" w:rsidRPr="00AC60A1" w:rsidRDefault="00FA3B9B" w:rsidP="007B3D37">
            <w:pPr>
              <w:pStyle w:val="TAL"/>
              <w:rPr>
                <w:lang w:val="en-US"/>
              </w:rPr>
            </w:pPr>
            <w:r>
              <w:t>The Non-3GPP access of the MA PDU session is unavailable.</w:t>
            </w:r>
          </w:p>
        </w:tc>
      </w:tr>
    </w:tbl>
    <w:p w14:paraId="7BD2AC36" w14:textId="57259A0D" w:rsidR="00FA3B9B" w:rsidRDefault="00FA3B9B" w:rsidP="00FA3B9B"/>
    <w:p w14:paraId="7F3AE572" w14:textId="30F709C1" w:rsidR="005277E4" w:rsidRDefault="005277E4" w:rsidP="00E737D5">
      <w:pPr>
        <w:pStyle w:val="Heading5"/>
      </w:pPr>
      <w:bookmarkStart w:id="2096" w:name="_Toc43120170"/>
      <w:bookmarkStart w:id="2097" w:name="_Toc49768227"/>
      <w:bookmarkStart w:id="2098" w:name="_Toc56434402"/>
      <w:bookmarkStart w:id="2099" w:name="_Toc138320944"/>
      <w:r>
        <w:t>6.1.6.3.20</w:t>
      </w:r>
      <w:r>
        <w:tab/>
        <w:t>Enumeration: Protection</w:t>
      </w:r>
      <w:r w:rsidRPr="001D2E49">
        <w:t>Result</w:t>
      </w:r>
      <w:bookmarkEnd w:id="2096"/>
      <w:bookmarkEnd w:id="2097"/>
      <w:bookmarkEnd w:id="2098"/>
      <w:bookmarkEnd w:id="2099"/>
    </w:p>
    <w:p w14:paraId="118134C9" w14:textId="77777777" w:rsidR="005277E4" w:rsidRPr="00384E92" w:rsidRDefault="005277E4" w:rsidP="005277E4">
      <w:r>
        <w:t>The enumeration Protection</w:t>
      </w:r>
      <w:r w:rsidRPr="001D2E49">
        <w:t>Result</w:t>
      </w:r>
      <w:r>
        <w:t xml:space="preserve"> indicates </w:t>
      </w:r>
      <w:r w:rsidRPr="001D2E49">
        <w:rPr>
          <w:lang w:eastAsia="zh-CN"/>
        </w:rPr>
        <w:t>whether the security policy indicated as "preferred" is performed or not</w:t>
      </w:r>
      <w:r>
        <w:t>.</w:t>
      </w:r>
    </w:p>
    <w:p w14:paraId="24D2CBED" w14:textId="4DB77487" w:rsidR="005277E4" w:rsidRDefault="005277E4" w:rsidP="005277E4">
      <w:pPr>
        <w:pStyle w:val="TH"/>
      </w:pPr>
      <w:r>
        <w:t>Table 6.1.6.3.20-1: Enumeration Protection</w:t>
      </w:r>
      <w:r w:rsidRPr="001D2E49">
        <w:t>Result</w:t>
      </w:r>
    </w:p>
    <w:tbl>
      <w:tblPr>
        <w:tblW w:w="4650" w:type="pct"/>
        <w:tblCellMar>
          <w:left w:w="0" w:type="dxa"/>
          <w:right w:w="0" w:type="dxa"/>
        </w:tblCellMar>
        <w:tblLook w:val="04A0" w:firstRow="1" w:lastRow="0" w:firstColumn="1" w:lastColumn="0" w:noHBand="0" w:noVBand="1"/>
      </w:tblPr>
      <w:tblGrid>
        <w:gridCol w:w="3422"/>
        <w:gridCol w:w="5526"/>
      </w:tblGrid>
      <w:tr w:rsidR="005277E4" w:rsidRPr="00387BE7" w14:paraId="3ACC9E13" w14:textId="77777777" w:rsidTr="00DD69F7">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5E612D2" w14:textId="77777777" w:rsidR="005277E4" w:rsidRDefault="005277E4" w:rsidP="00DD69F7">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66CE652" w14:textId="77777777" w:rsidR="005277E4" w:rsidRDefault="005277E4" w:rsidP="00DD69F7">
            <w:pPr>
              <w:pStyle w:val="TAH"/>
            </w:pPr>
            <w:r>
              <w:t>Description</w:t>
            </w:r>
          </w:p>
        </w:tc>
      </w:tr>
      <w:tr w:rsidR="005277E4" w:rsidRPr="0015708C" w14:paraId="7DD7B6D2" w14:textId="77777777" w:rsidTr="00DD69F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6D900EA" w14:textId="77777777" w:rsidR="005277E4" w:rsidRDefault="005277E4" w:rsidP="00DD69F7">
            <w:pPr>
              <w:pStyle w:val="TAL"/>
            </w:pPr>
            <w:r>
              <w:t>"PERFORMED"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04EBD2" w14:textId="77777777" w:rsidR="005277E4" w:rsidRDefault="005277E4" w:rsidP="00DD69F7">
            <w:pPr>
              <w:pStyle w:val="TAL"/>
            </w:pPr>
            <w:r>
              <w:t xml:space="preserve">The </w:t>
            </w:r>
            <w:r w:rsidRPr="001D2E49">
              <w:rPr>
                <w:lang w:eastAsia="zh-CN"/>
              </w:rPr>
              <w:t>security policy indicated as "preferred" is performed</w:t>
            </w:r>
          </w:p>
        </w:tc>
      </w:tr>
      <w:tr w:rsidR="005277E4" w:rsidRPr="0015708C" w14:paraId="52A60865" w14:textId="77777777" w:rsidTr="00DD69F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8D86D5" w14:textId="77777777" w:rsidR="005277E4" w:rsidRPr="00AC60A1" w:rsidRDefault="005277E4" w:rsidP="00DD69F7">
            <w:pPr>
              <w:pStyle w:val="TAL"/>
              <w:rPr>
                <w:lang w:val="en-US"/>
              </w:rPr>
            </w:pPr>
            <w:r>
              <w:rPr>
                <w:lang w:val="en-US"/>
              </w:rPr>
              <w:t>"NOT_PERFORMED"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B7A6C9F" w14:textId="77777777" w:rsidR="005277E4" w:rsidRPr="00AC60A1" w:rsidRDefault="005277E4" w:rsidP="00DD69F7">
            <w:pPr>
              <w:pStyle w:val="TAL"/>
              <w:rPr>
                <w:lang w:val="en-US"/>
              </w:rPr>
            </w:pPr>
            <w:r>
              <w:rPr>
                <w:lang w:eastAsia="zh-CN"/>
              </w:rPr>
              <w:t xml:space="preserve">The </w:t>
            </w:r>
            <w:r w:rsidRPr="001D2E49">
              <w:rPr>
                <w:lang w:eastAsia="zh-CN"/>
              </w:rPr>
              <w:t xml:space="preserve">security policy indicated as "preferred" is </w:t>
            </w:r>
            <w:r>
              <w:rPr>
                <w:lang w:eastAsia="zh-CN"/>
              </w:rPr>
              <w:t xml:space="preserve">not </w:t>
            </w:r>
            <w:r w:rsidRPr="001D2E49">
              <w:rPr>
                <w:lang w:eastAsia="zh-CN"/>
              </w:rPr>
              <w:t>performed</w:t>
            </w:r>
          </w:p>
        </w:tc>
      </w:tr>
    </w:tbl>
    <w:p w14:paraId="5893C95A" w14:textId="620D7821" w:rsidR="005277E4" w:rsidRDefault="005277E4" w:rsidP="00FA3B9B"/>
    <w:p w14:paraId="54DC293A" w14:textId="521790D5" w:rsidR="00DC13FE" w:rsidRDefault="00DC13FE" w:rsidP="00E737D5">
      <w:pPr>
        <w:pStyle w:val="Heading5"/>
      </w:pPr>
      <w:bookmarkStart w:id="2100" w:name="_Toc43120171"/>
      <w:bookmarkStart w:id="2101" w:name="_Toc49768228"/>
      <w:bookmarkStart w:id="2102" w:name="_Toc56434403"/>
      <w:bookmarkStart w:id="2103" w:name="_Toc138320945"/>
      <w:r>
        <w:t>6.1.6.3.21</w:t>
      </w:r>
      <w:r>
        <w:tab/>
        <w:t xml:space="preserve">Enumeration: </w:t>
      </w:r>
      <w:r>
        <w:rPr>
          <w:lang w:val="en-US" w:eastAsia="zh-CN"/>
        </w:rPr>
        <w:t>QosMonitoringReq</w:t>
      </w:r>
      <w:bookmarkEnd w:id="2100"/>
      <w:bookmarkEnd w:id="2101"/>
      <w:bookmarkEnd w:id="2102"/>
      <w:bookmarkEnd w:id="2103"/>
    </w:p>
    <w:p w14:paraId="1D26729C" w14:textId="0C1E8927" w:rsidR="00DC13FE" w:rsidRPr="00384E92" w:rsidRDefault="00DC13FE" w:rsidP="00DC13FE">
      <w:r>
        <w:t xml:space="preserve">The enumeration </w:t>
      </w:r>
      <w:r>
        <w:rPr>
          <w:lang w:val="en-US" w:eastAsia="zh-CN"/>
        </w:rPr>
        <w:t>QosMonitoringReq</w:t>
      </w:r>
      <w:r>
        <w:t xml:space="preserve"> indicates the </w:t>
      </w:r>
      <w:r>
        <w:rPr>
          <w:lang w:eastAsia="ja-JP"/>
        </w:rPr>
        <w:t>measurement of UL, or DL, or both UL/DL delays</w:t>
      </w:r>
      <w:r w:rsidR="007E37A1">
        <w:rPr>
          <w:lang w:eastAsia="ja-JP"/>
        </w:rPr>
        <w:t>, or n</w:t>
      </w:r>
      <w:r w:rsidR="007E37A1" w:rsidRPr="00427FD6">
        <w:rPr>
          <w:lang w:eastAsia="ja-JP"/>
        </w:rPr>
        <w:t>o measurements are required</w:t>
      </w:r>
      <w:r>
        <w:t>.</w:t>
      </w:r>
    </w:p>
    <w:p w14:paraId="67078AA9" w14:textId="5B56F333" w:rsidR="00DC13FE" w:rsidRDefault="00DC13FE" w:rsidP="00DC13FE">
      <w:pPr>
        <w:pStyle w:val="TH"/>
      </w:pPr>
      <w:r>
        <w:t xml:space="preserve">Table 6.1.6.3.21-1: Enumeration </w:t>
      </w:r>
      <w:r>
        <w:rPr>
          <w:lang w:val="en-US" w:eastAsia="zh-CN"/>
        </w:rPr>
        <w:t>QosMonitoringReq</w:t>
      </w:r>
    </w:p>
    <w:tbl>
      <w:tblPr>
        <w:tblW w:w="4650" w:type="pct"/>
        <w:tblCellMar>
          <w:left w:w="0" w:type="dxa"/>
          <w:right w:w="0" w:type="dxa"/>
        </w:tblCellMar>
        <w:tblLook w:val="04A0" w:firstRow="1" w:lastRow="0" w:firstColumn="1" w:lastColumn="0" w:noHBand="0" w:noVBand="1"/>
      </w:tblPr>
      <w:tblGrid>
        <w:gridCol w:w="3422"/>
        <w:gridCol w:w="5526"/>
      </w:tblGrid>
      <w:tr w:rsidR="00DC13FE" w:rsidRPr="00387BE7" w14:paraId="1BFAB435" w14:textId="77777777" w:rsidTr="00B03F4A">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75F53E2" w14:textId="77777777" w:rsidR="00DC13FE" w:rsidRDefault="00DC13FE" w:rsidP="00B03F4A">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F21BA74" w14:textId="77777777" w:rsidR="00DC13FE" w:rsidRDefault="00DC13FE" w:rsidP="00B03F4A">
            <w:pPr>
              <w:pStyle w:val="TAH"/>
            </w:pPr>
            <w:r>
              <w:t>Description</w:t>
            </w:r>
          </w:p>
        </w:tc>
      </w:tr>
      <w:tr w:rsidR="00DC13FE" w:rsidRPr="0015708C" w14:paraId="6E5493D3" w14:textId="77777777" w:rsidTr="00B03F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E01457" w14:textId="77777777" w:rsidR="00DC13FE" w:rsidRDefault="00DC13FE" w:rsidP="00B03F4A">
            <w:pPr>
              <w:pStyle w:val="TAL"/>
            </w:pPr>
            <w:r>
              <w:t>"UL"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794B8F" w14:textId="77777777" w:rsidR="00DC13FE" w:rsidRDefault="00DC13FE" w:rsidP="00B03F4A">
            <w:pPr>
              <w:pStyle w:val="TAL"/>
            </w:pPr>
            <w:r>
              <w:rPr>
                <w:lang w:eastAsia="ja-JP"/>
              </w:rPr>
              <w:t>Measurement of UL delay</w:t>
            </w:r>
            <w:r>
              <w:t>.</w:t>
            </w:r>
          </w:p>
        </w:tc>
      </w:tr>
      <w:tr w:rsidR="00DC13FE" w:rsidRPr="0015708C" w14:paraId="557E30D3" w14:textId="77777777" w:rsidTr="00B03F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B7EE8D" w14:textId="77777777" w:rsidR="00DC13FE" w:rsidRPr="00AC60A1" w:rsidRDefault="00DC13FE" w:rsidP="00B03F4A">
            <w:pPr>
              <w:pStyle w:val="TAL"/>
              <w:rPr>
                <w:lang w:val="en-US"/>
              </w:rPr>
            </w:pPr>
            <w:r>
              <w:rPr>
                <w:lang w:val="en-US"/>
              </w:rPr>
              <w:t>"DL</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477C73" w14:textId="77777777" w:rsidR="00DC13FE" w:rsidRPr="00AC60A1" w:rsidRDefault="00DC13FE" w:rsidP="00B03F4A">
            <w:pPr>
              <w:pStyle w:val="TAL"/>
              <w:rPr>
                <w:lang w:val="en-US"/>
              </w:rPr>
            </w:pPr>
            <w:r>
              <w:rPr>
                <w:lang w:eastAsia="ja-JP"/>
              </w:rPr>
              <w:t>Measurement of DL delay</w:t>
            </w:r>
            <w:r>
              <w:t>.</w:t>
            </w:r>
          </w:p>
        </w:tc>
      </w:tr>
      <w:tr w:rsidR="00DC13FE" w:rsidRPr="0015708C" w14:paraId="46A4ECD9" w14:textId="77777777" w:rsidTr="00B03F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2401D1" w14:textId="77777777" w:rsidR="00DC13FE" w:rsidRDefault="00DC13FE" w:rsidP="00B03F4A">
            <w:pPr>
              <w:pStyle w:val="TAL"/>
              <w:rPr>
                <w:lang w:val="en-US"/>
              </w:rPr>
            </w:pPr>
            <w:r>
              <w:rPr>
                <w:lang w:val="en-US"/>
              </w:rPr>
              <w:t>"BOTH</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1668FBC" w14:textId="77777777" w:rsidR="00DC13FE" w:rsidRDefault="00DC13FE" w:rsidP="00B03F4A">
            <w:pPr>
              <w:pStyle w:val="TAL"/>
            </w:pPr>
            <w:r>
              <w:rPr>
                <w:lang w:eastAsia="ja-JP"/>
              </w:rPr>
              <w:t>Measurement of both UL/DL delays</w:t>
            </w:r>
            <w:r>
              <w:t>.</w:t>
            </w:r>
          </w:p>
        </w:tc>
      </w:tr>
      <w:tr w:rsidR="007E37A1" w:rsidRPr="0015708C" w14:paraId="54B6610C" w14:textId="77777777" w:rsidTr="00B03F4A">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F306FE6" w14:textId="01BAEEB8" w:rsidR="007E37A1" w:rsidRDefault="007E37A1" w:rsidP="007E37A1">
            <w:pPr>
              <w:pStyle w:val="TAL"/>
              <w:rPr>
                <w:lang w:val="en-US"/>
              </w:rPr>
            </w:pPr>
            <w:r>
              <w:rPr>
                <w:lang w:val="en-US"/>
              </w:rPr>
              <w:t>"NONE</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041BB2C" w14:textId="7B64B0B4" w:rsidR="007E37A1" w:rsidRDefault="007E37A1" w:rsidP="007E37A1">
            <w:pPr>
              <w:pStyle w:val="TAL"/>
              <w:rPr>
                <w:lang w:eastAsia="ja-JP"/>
              </w:rPr>
            </w:pPr>
            <w:r w:rsidRPr="00427FD6">
              <w:rPr>
                <w:lang w:eastAsia="ja-JP"/>
              </w:rPr>
              <w:t>No measurements are required. This value shall be used to stop on-going UL and/or DL measurements.</w:t>
            </w:r>
          </w:p>
        </w:tc>
      </w:tr>
    </w:tbl>
    <w:p w14:paraId="39C681E0" w14:textId="08E3135E" w:rsidR="00DC13FE" w:rsidRDefault="00DC13FE" w:rsidP="00FA3B9B"/>
    <w:p w14:paraId="3401811A" w14:textId="4549BB35" w:rsidR="001C3A1E" w:rsidRDefault="001C3A1E" w:rsidP="00E737D5">
      <w:pPr>
        <w:pStyle w:val="Heading5"/>
      </w:pPr>
      <w:bookmarkStart w:id="2104" w:name="_Toc138320946"/>
      <w:r>
        <w:lastRenderedPageBreak/>
        <w:t>6.1.6.3.22</w:t>
      </w:r>
      <w:r>
        <w:tab/>
        <w:t xml:space="preserve">Enumeration: </w:t>
      </w:r>
      <w:r>
        <w:rPr>
          <w:lang w:val="en-US" w:eastAsia="zh-CN"/>
        </w:rPr>
        <w:t>Rsn</w:t>
      </w:r>
      <w:bookmarkEnd w:id="2104"/>
    </w:p>
    <w:p w14:paraId="38C2867B" w14:textId="77777777" w:rsidR="001C3A1E" w:rsidRPr="00384E92" w:rsidRDefault="001C3A1E" w:rsidP="001C3A1E">
      <w:r>
        <w:t xml:space="preserve">The enumeration </w:t>
      </w:r>
      <w:r>
        <w:rPr>
          <w:lang w:val="en-US" w:eastAsia="zh-CN"/>
        </w:rPr>
        <w:t>Rsn</w:t>
      </w:r>
      <w:r>
        <w:t xml:space="preserve"> indicates the </w:t>
      </w:r>
      <w:r>
        <w:rPr>
          <w:lang w:eastAsia="ja-JP"/>
        </w:rPr>
        <w:t xml:space="preserve">RSN value which differentiates the PDU sessions that are handled redundantly (see </w:t>
      </w:r>
      <w:r>
        <w:t>clause 5.33.2.1 of 3GPP TS </w:t>
      </w:r>
      <w:r w:rsidRPr="005E4D39">
        <w:t>23.501 [2]</w:t>
      </w:r>
      <w:r>
        <w:t>).</w:t>
      </w:r>
    </w:p>
    <w:p w14:paraId="19ADF3D4" w14:textId="69800809" w:rsidR="001C3A1E" w:rsidRDefault="001C3A1E" w:rsidP="001C3A1E">
      <w:pPr>
        <w:pStyle w:val="TH"/>
      </w:pPr>
      <w:r>
        <w:t xml:space="preserve">Table 6.1.6.3.22-1: Enumeration </w:t>
      </w:r>
      <w:r>
        <w:rPr>
          <w:lang w:val="en-US" w:eastAsia="zh-CN"/>
        </w:rPr>
        <w:t>Rsn</w:t>
      </w:r>
    </w:p>
    <w:tbl>
      <w:tblPr>
        <w:tblW w:w="4650" w:type="pct"/>
        <w:tblCellMar>
          <w:left w:w="0" w:type="dxa"/>
          <w:right w:w="0" w:type="dxa"/>
        </w:tblCellMar>
        <w:tblLook w:val="04A0" w:firstRow="1" w:lastRow="0" w:firstColumn="1" w:lastColumn="0" w:noHBand="0" w:noVBand="1"/>
      </w:tblPr>
      <w:tblGrid>
        <w:gridCol w:w="3422"/>
        <w:gridCol w:w="5526"/>
      </w:tblGrid>
      <w:tr w:rsidR="001C3A1E" w:rsidRPr="00387BE7" w14:paraId="40E274EB" w14:textId="77777777" w:rsidTr="00C22DEB">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16FC902" w14:textId="77777777" w:rsidR="001C3A1E" w:rsidRDefault="001C3A1E" w:rsidP="00C22DEB">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87F2605" w14:textId="77777777" w:rsidR="001C3A1E" w:rsidRDefault="001C3A1E" w:rsidP="00C22DEB">
            <w:pPr>
              <w:pStyle w:val="TAH"/>
            </w:pPr>
            <w:r>
              <w:t>Description</w:t>
            </w:r>
          </w:p>
        </w:tc>
      </w:tr>
      <w:tr w:rsidR="001C3A1E" w:rsidRPr="0015708C" w14:paraId="12CFF5C6" w14:textId="77777777" w:rsidTr="00C22DE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AAC32D0" w14:textId="77777777" w:rsidR="001C3A1E" w:rsidRDefault="001C3A1E" w:rsidP="00C22DEB">
            <w:pPr>
              <w:pStyle w:val="TAL"/>
            </w:pPr>
            <w:r>
              <w:t>"V1"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262E6D" w14:textId="77777777" w:rsidR="001C3A1E" w:rsidRDefault="001C3A1E" w:rsidP="00C22DEB">
            <w:pPr>
              <w:pStyle w:val="TAL"/>
            </w:pPr>
            <w:r>
              <w:t>V1</w:t>
            </w:r>
          </w:p>
        </w:tc>
      </w:tr>
      <w:tr w:rsidR="001C3A1E" w:rsidRPr="0015708C" w14:paraId="49C882FE" w14:textId="77777777" w:rsidTr="00C22DEB">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146F2A" w14:textId="77777777" w:rsidR="001C3A1E" w:rsidRPr="00AC60A1" w:rsidRDefault="001C3A1E" w:rsidP="00C22DEB">
            <w:pPr>
              <w:pStyle w:val="TAL"/>
              <w:rPr>
                <w:lang w:val="en-US"/>
              </w:rPr>
            </w:pPr>
            <w:r>
              <w:rPr>
                <w:lang w:val="en-US"/>
              </w:rPr>
              <w:t>"V2</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F98DF9" w14:textId="77777777" w:rsidR="001C3A1E" w:rsidRPr="00AC60A1" w:rsidRDefault="001C3A1E" w:rsidP="00C22DEB">
            <w:pPr>
              <w:pStyle w:val="TAL"/>
              <w:rPr>
                <w:lang w:val="en-US"/>
              </w:rPr>
            </w:pPr>
            <w:r>
              <w:rPr>
                <w:lang w:eastAsia="ja-JP"/>
              </w:rPr>
              <w:t>V2</w:t>
            </w:r>
          </w:p>
        </w:tc>
      </w:tr>
    </w:tbl>
    <w:p w14:paraId="0A6AC3E2" w14:textId="77777777" w:rsidR="001C3A1E" w:rsidRPr="00EA1C32" w:rsidRDefault="001C3A1E" w:rsidP="00FA3B9B"/>
    <w:p w14:paraId="5C25855B" w14:textId="77777777" w:rsidR="00FA3B9B" w:rsidRDefault="00FA3B9B" w:rsidP="00E737D5">
      <w:pPr>
        <w:pStyle w:val="Heading4"/>
      </w:pPr>
      <w:bookmarkStart w:id="2105" w:name="_Toc25073996"/>
      <w:bookmarkStart w:id="2106" w:name="_Toc34063187"/>
      <w:bookmarkStart w:id="2107" w:name="_Toc43120172"/>
      <w:bookmarkStart w:id="2108" w:name="_Toc49768229"/>
      <w:bookmarkStart w:id="2109" w:name="_Toc56434404"/>
      <w:bookmarkStart w:id="2110" w:name="_Toc138320947"/>
      <w:r>
        <w:t>6.1.6.4</w:t>
      </w:r>
      <w:r>
        <w:tab/>
        <w:t>Binary data</w:t>
      </w:r>
      <w:bookmarkEnd w:id="2105"/>
      <w:bookmarkEnd w:id="2106"/>
      <w:bookmarkEnd w:id="2107"/>
      <w:bookmarkEnd w:id="2108"/>
      <w:bookmarkEnd w:id="2109"/>
      <w:bookmarkEnd w:id="2110"/>
    </w:p>
    <w:p w14:paraId="2679EA13" w14:textId="77777777" w:rsidR="00FA3B9B" w:rsidRDefault="00FA3B9B" w:rsidP="00E737D5">
      <w:pPr>
        <w:pStyle w:val="Heading5"/>
        <w:rPr>
          <w:lang w:val="en-US"/>
        </w:rPr>
      </w:pPr>
      <w:bookmarkStart w:id="2111" w:name="_Toc25073997"/>
      <w:bookmarkStart w:id="2112" w:name="_Toc34063188"/>
      <w:bookmarkStart w:id="2113" w:name="_Toc43120173"/>
      <w:bookmarkStart w:id="2114" w:name="_Toc49768230"/>
      <w:bookmarkStart w:id="2115" w:name="_Toc56434405"/>
      <w:bookmarkStart w:id="2116" w:name="_Toc138320948"/>
      <w:r>
        <w:rPr>
          <w:lang w:val="en-US"/>
        </w:rPr>
        <w:t>6.1.6.4.1</w:t>
      </w:r>
      <w:r>
        <w:rPr>
          <w:lang w:val="en-US"/>
        </w:rPr>
        <w:tab/>
        <w:t>Introduction</w:t>
      </w:r>
      <w:bookmarkEnd w:id="2111"/>
      <w:bookmarkEnd w:id="2112"/>
      <w:bookmarkEnd w:id="2113"/>
      <w:bookmarkEnd w:id="2114"/>
      <w:bookmarkEnd w:id="2115"/>
      <w:bookmarkEnd w:id="2116"/>
    </w:p>
    <w:p w14:paraId="2E15919A" w14:textId="6EB79306" w:rsidR="00FA3B9B" w:rsidRDefault="00FA3B9B" w:rsidP="00FA3B9B">
      <w:pPr>
        <w:rPr>
          <w:lang w:val="en-US"/>
        </w:rPr>
      </w:pPr>
      <w:r>
        <w:rPr>
          <w:lang w:val="en-US"/>
        </w:rPr>
        <w:t>This clause defines the binary data that shall be supported in a binary body part in an HTTP multipart message (see clauses 6.1.2.2.2 and 6.1.2.4).</w:t>
      </w:r>
    </w:p>
    <w:p w14:paraId="79ED6600" w14:textId="77777777" w:rsidR="008438C8" w:rsidRDefault="008438C8" w:rsidP="008438C8">
      <w:pPr>
        <w:pStyle w:val="TH"/>
      </w:pPr>
      <w:r w:rsidRPr="009C4D60">
        <w:t xml:space="preserve">Table </w:t>
      </w:r>
      <w:r>
        <w:t>6.1.6.4.1-</w:t>
      </w:r>
      <w:r w:rsidRPr="009C4D60">
        <w:t xml:space="preserve">1: </w:t>
      </w:r>
      <w:r>
        <w:t>Binary Data Types</w:t>
      </w:r>
    </w:p>
    <w:tbl>
      <w:tblPr>
        <w:tblW w:w="84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718"/>
        <w:gridCol w:w="1378"/>
        <w:gridCol w:w="4381"/>
      </w:tblGrid>
      <w:tr w:rsidR="008438C8" w14:paraId="67037DDE"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6EFCF9" w14:textId="77777777" w:rsidR="008438C8" w:rsidRDefault="008438C8" w:rsidP="00DD69F7">
            <w:pPr>
              <w:pStyle w:val="TAH"/>
            </w:pPr>
            <w:r>
              <w:t>Name</w:t>
            </w:r>
          </w:p>
        </w:tc>
        <w:tc>
          <w:tcPr>
            <w:tcW w:w="137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EB9061" w14:textId="77777777" w:rsidR="008438C8" w:rsidRDefault="008438C8" w:rsidP="00DD69F7">
            <w:pPr>
              <w:pStyle w:val="TAH"/>
            </w:pPr>
            <w:r>
              <w:t>Clause</w:t>
            </w:r>
            <w:r w:rsidRPr="009A7B1D">
              <w:t xml:space="preserve"> defined</w:t>
            </w:r>
          </w:p>
        </w:tc>
        <w:tc>
          <w:tcPr>
            <w:tcW w:w="438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ED4B9" w14:textId="77777777" w:rsidR="008438C8" w:rsidRPr="009A7B1D" w:rsidRDefault="008438C8" w:rsidP="00DD69F7">
            <w:pPr>
              <w:pStyle w:val="TAH"/>
            </w:pPr>
            <w:r>
              <w:t>Content type</w:t>
            </w:r>
          </w:p>
        </w:tc>
      </w:tr>
      <w:tr w:rsidR="008438C8" w14:paraId="006DC784"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0C00A47D" w14:textId="77777777" w:rsidR="008438C8" w:rsidRDefault="008438C8" w:rsidP="00DD69F7">
            <w:pPr>
              <w:pStyle w:val="TAL"/>
            </w:pPr>
            <w:r>
              <w:t>N1 SM Message</w:t>
            </w:r>
          </w:p>
        </w:tc>
        <w:tc>
          <w:tcPr>
            <w:tcW w:w="1378" w:type="dxa"/>
            <w:tcBorders>
              <w:top w:val="single" w:sz="4" w:space="0" w:color="auto"/>
              <w:left w:val="single" w:sz="4" w:space="0" w:color="auto"/>
              <w:bottom w:val="single" w:sz="4" w:space="0" w:color="auto"/>
              <w:right w:val="single" w:sz="4" w:space="0" w:color="auto"/>
            </w:tcBorders>
          </w:tcPr>
          <w:p w14:paraId="0FB30609" w14:textId="77777777" w:rsidR="008438C8" w:rsidRDefault="008438C8" w:rsidP="00DD69F7">
            <w:pPr>
              <w:pStyle w:val="TAC"/>
            </w:pPr>
            <w:r>
              <w:t>6.1.6.4.2</w:t>
            </w:r>
          </w:p>
        </w:tc>
        <w:tc>
          <w:tcPr>
            <w:tcW w:w="4381" w:type="dxa"/>
            <w:tcBorders>
              <w:top w:val="single" w:sz="4" w:space="0" w:color="auto"/>
              <w:left w:val="single" w:sz="4" w:space="0" w:color="auto"/>
              <w:bottom w:val="single" w:sz="4" w:space="0" w:color="auto"/>
              <w:right w:val="single" w:sz="4" w:space="0" w:color="auto"/>
            </w:tcBorders>
          </w:tcPr>
          <w:p w14:paraId="61FB4AB4" w14:textId="77777777" w:rsidR="008438C8" w:rsidRDefault="008438C8" w:rsidP="00DD69F7">
            <w:pPr>
              <w:pStyle w:val="TAL"/>
              <w:rPr>
                <w:rFonts w:cs="Arial"/>
                <w:szCs w:val="18"/>
              </w:rPr>
            </w:pPr>
            <w:r>
              <w:rPr>
                <w:rFonts w:cs="Arial"/>
                <w:szCs w:val="18"/>
              </w:rPr>
              <w:t>vnd.3gpp.5gnas</w:t>
            </w:r>
          </w:p>
        </w:tc>
      </w:tr>
      <w:tr w:rsidR="008438C8" w14:paraId="3DB6830D"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0E8BCA8E" w14:textId="77777777" w:rsidR="008438C8" w:rsidRDefault="008438C8" w:rsidP="00DD69F7">
            <w:pPr>
              <w:pStyle w:val="TAL"/>
            </w:pPr>
            <w:r>
              <w:t>N2 SM Information</w:t>
            </w:r>
          </w:p>
        </w:tc>
        <w:tc>
          <w:tcPr>
            <w:tcW w:w="1378" w:type="dxa"/>
            <w:tcBorders>
              <w:top w:val="single" w:sz="4" w:space="0" w:color="auto"/>
              <w:left w:val="single" w:sz="4" w:space="0" w:color="auto"/>
              <w:bottom w:val="single" w:sz="4" w:space="0" w:color="auto"/>
              <w:right w:val="single" w:sz="4" w:space="0" w:color="auto"/>
            </w:tcBorders>
          </w:tcPr>
          <w:p w14:paraId="23E65486" w14:textId="77777777" w:rsidR="008438C8" w:rsidRDefault="008438C8" w:rsidP="00DD69F7">
            <w:pPr>
              <w:pStyle w:val="TAC"/>
            </w:pPr>
            <w:r>
              <w:t>6.1.6.4.3</w:t>
            </w:r>
          </w:p>
        </w:tc>
        <w:tc>
          <w:tcPr>
            <w:tcW w:w="4381" w:type="dxa"/>
            <w:tcBorders>
              <w:top w:val="single" w:sz="4" w:space="0" w:color="auto"/>
              <w:left w:val="single" w:sz="4" w:space="0" w:color="auto"/>
              <w:bottom w:val="single" w:sz="4" w:space="0" w:color="auto"/>
              <w:right w:val="single" w:sz="4" w:space="0" w:color="auto"/>
            </w:tcBorders>
          </w:tcPr>
          <w:p w14:paraId="56455ABA" w14:textId="77777777" w:rsidR="008438C8" w:rsidRDefault="008438C8" w:rsidP="00DD69F7">
            <w:pPr>
              <w:pStyle w:val="TAL"/>
              <w:rPr>
                <w:rFonts w:cs="Arial"/>
                <w:szCs w:val="18"/>
              </w:rPr>
            </w:pPr>
            <w:r>
              <w:rPr>
                <w:rFonts w:cs="Arial"/>
                <w:szCs w:val="18"/>
              </w:rPr>
              <w:t>vnd.3gpp.ngap</w:t>
            </w:r>
          </w:p>
        </w:tc>
      </w:tr>
      <w:tr w:rsidR="008438C8" w14:paraId="4DF8D371"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1DCE540E" w14:textId="77777777" w:rsidR="008438C8" w:rsidRDefault="008438C8" w:rsidP="00DD69F7">
            <w:pPr>
              <w:pStyle w:val="TAL"/>
            </w:pPr>
            <w:r>
              <w:t>n1SmInfoFromUe</w:t>
            </w:r>
          </w:p>
        </w:tc>
        <w:tc>
          <w:tcPr>
            <w:tcW w:w="1378" w:type="dxa"/>
            <w:tcBorders>
              <w:top w:val="single" w:sz="4" w:space="0" w:color="auto"/>
              <w:left w:val="single" w:sz="4" w:space="0" w:color="auto"/>
              <w:bottom w:val="single" w:sz="4" w:space="0" w:color="auto"/>
              <w:right w:val="single" w:sz="4" w:space="0" w:color="auto"/>
            </w:tcBorders>
          </w:tcPr>
          <w:p w14:paraId="0F7B57C2" w14:textId="77777777" w:rsidR="008438C8" w:rsidRDefault="008438C8" w:rsidP="00DD69F7">
            <w:pPr>
              <w:pStyle w:val="TAC"/>
            </w:pPr>
            <w:r>
              <w:t>6.1.6.4.4</w:t>
            </w:r>
          </w:p>
        </w:tc>
        <w:tc>
          <w:tcPr>
            <w:tcW w:w="4381" w:type="dxa"/>
            <w:tcBorders>
              <w:top w:val="single" w:sz="4" w:space="0" w:color="auto"/>
              <w:left w:val="single" w:sz="4" w:space="0" w:color="auto"/>
              <w:bottom w:val="single" w:sz="4" w:space="0" w:color="auto"/>
              <w:right w:val="single" w:sz="4" w:space="0" w:color="auto"/>
            </w:tcBorders>
          </w:tcPr>
          <w:p w14:paraId="09E26993" w14:textId="77777777" w:rsidR="008438C8" w:rsidRDefault="008438C8" w:rsidP="00DD69F7">
            <w:pPr>
              <w:pStyle w:val="TAL"/>
              <w:rPr>
                <w:rFonts w:cs="Arial"/>
                <w:szCs w:val="18"/>
              </w:rPr>
            </w:pPr>
            <w:r>
              <w:rPr>
                <w:rFonts w:cs="Arial"/>
                <w:szCs w:val="18"/>
              </w:rPr>
              <w:t>vnd.3gpp.5gnas</w:t>
            </w:r>
          </w:p>
        </w:tc>
      </w:tr>
      <w:tr w:rsidR="008438C8" w14:paraId="22EAF523"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5DD461E0" w14:textId="77777777" w:rsidR="008438C8" w:rsidRDefault="008438C8" w:rsidP="00DD69F7">
            <w:pPr>
              <w:pStyle w:val="TAL"/>
            </w:pPr>
            <w:r>
              <w:t>n1SmInfoToUe</w:t>
            </w:r>
          </w:p>
        </w:tc>
        <w:tc>
          <w:tcPr>
            <w:tcW w:w="1378" w:type="dxa"/>
            <w:tcBorders>
              <w:top w:val="single" w:sz="4" w:space="0" w:color="auto"/>
              <w:left w:val="single" w:sz="4" w:space="0" w:color="auto"/>
              <w:bottom w:val="single" w:sz="4" w:space="0" w:color="auto"/>
              <w:right w:val="single" w:sz="4" w:space="0" w:color="auto"/>
            </w:tcBorders>
          </w:tcPr>
          <w:p w14:paraId="37BBC7AF" w14:textId="77777777" w:rsidR="008438C8" w:rsidRDefault="008438C8" w:rsidP="00DD69F7">
            <w:pPr>
              <w:pStyle w:val="TAC"/>
            </w:pPr>
            <w:r>
              <w:t>6.1.6.4.4</w:t>
            </w:r>
          </w:p>
        </w:tc>
        <w:tc>
          <w:tcPr>
            <w:tcW w:w="4381" w:type="dxa"/>
            <w:tcBorders>
              <w:top w:val="single" w:sz="4" w:space="0" w:color="auto"/>
              <w:left w:val="single" w:sz="4" w:space="0" w:color="auto"/>
              <w:bottom w:val="single" w:sz="4" w:space="0" w:color="auto"/>
              <w:right w:val="single" w:sz="4" w:space="0" w:color="auto"/>
            </w:tcBorders>
          </w:tcPr>
          <w:p w14:paraId="39E86156" w14:textId="77777777" w:rsidR="008438C8" w:rsidRDefault="008438C8" w:rsidP="00DD69F7">
            <w:pPr>
              <w:pStyle w:val="TAL"/>
              <w:rPr>
                <w:rFonts w:cs="Arial"/>
                <w:szCs w:val="18"/>
              </w:rPr>
            </w:pPr>
            <w:r>
              <w:rPr>
                <w:rFonts w:cs="Arial"/>
                <w:szCs w:val="18"/>
              </w:rPr>
              <w:t>vnd.3gpp.5gnas</w:t>
            </w:r>
          </w:p>
        </w:tc>
      </w:tr>
      <w:tr w:rsidR="008438C8" w14:paraId="3C71667D"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2ACB11D6" w14:textId="77777777" w:rsidR="008438C8" w:rsidRDefault="008438C8" w:rsidP="00DD69F7">
            <w:pPr>
              <w:pStyle w:val="TAL"/>
            </w:pPr>
            <w:r>
              <w:t>unknownN1SmInfo</w:t>
            </w:r>
          </w:p>
        </w:tc>
        <w:tc>
          <w:tcPr>
            <w:tcW w:w="1378" w:type="dxa"/>
            <w:tcBorders>
              <w:top w:val="single" w:sz="4" w:space="0" w:color="auto"/>
              <w:left w:val="single" w:sz="4" w:space="0" w:color="auto"/>
              <w:bottom w:val="single" w:sz="4" w:space="0" w:color="auto"/>
              <w:right w:val="single" w:sz="4" w:space="0" w:color="auto"/>
            </w:tcBorders>
          </w:tcPr>
          <w:p w14:paraId="4B781B94" w14:textId="77777777" w:rsidR="008438C8" w:rsidRDefault="008438C8" w:rsidP="00DD69F7">
            <w:pPr>
              <w:pStyle w:val="TAC"/>
            </w:pPr>
            <w:r>
              <w:t>6.1.6.4.4</w:t>
            </w:r>
          </w:p>
        </w:tc>
        <w:tc>
          <w:tcPr>
            <w:tcW w:w="4381" w:type="dxa"/>
            <w:tcBorders>
              <w:top w:val="single" w:sz="4" w:space="0" w:color="auto"/>
              <w:left w:val="single" w:sz="4" w:space="0" w:color="auto"/>
              <w:bottom w:val="single" w:sz="4" w:space="0" w:color="auto"/>
              <w:right w:val="single" w:sz="4" w:space="0" w:color="auto"/>
            </w:tcBorders>
          </w:tcPr>
          <w:p w14:paraId="59C6D8A0" w14:textId="77777777" w:rsidR="008438C8" w:rsidRDefault="008438C8" w:rsidP="00DD69F7">
            <w:pPr>
              <w:pStyle w:val="TAL"/>
              <w:rPr>
                <w:rFonts w:cs="Arial"/>
                <w:szCs w:val="18"/>
              </w:rPr>
            </w:pPr>
            <w:r>
              <w:rPr>
                <w:rFonts w:cs="Arial"/>
                <w:szCs w:val="18"/>
              </w:rPr>
              <w:t>vnd.3gpp.5gnas</w:t>
            </w:r>
          </w:p>
        </w:tc>
      </w:tr>
      <w:tr w:rsidR="008438C8" w14:paraId="5B2D8520" w14:textId="77777777" w:rsidTr="00DD69F7">
        <w:trPr>
          <w:jc w:val="center"/>
        </w:trPr>
        <w:tc>
          <w:tcPr>
            <w:tcW w:w="2718" w:type="dxa"/>
            <w:tcBorders>
              <w:top w:val="single" w:sz="4" w:space="0" w:color="auto"/>
              <w:left w:val="single" w:sz="4" w:space="0" w:color="auto"/>
              <w:bottom w:val="single" w:sz="4" w:space="0" w:color="auto"/>
              <w:right w:val="single" w:sz="4" w:space="0" w:color="auto"/>
            </w:tcBorders>
          </w:tcPr>
          <w:p w14:paraId="6575A69E" w14:textId="77777777" w:rsidR="008438C8" w:rsidRDefault="008438C8" w:rsidP="00DD69F7">
            <w:pPr>
              <w:pStyle w:val="TAL"/>
            </w:pPr>
            <w:r>
              <w:t>N4 Message Payload</w:t>
            </w:r>
          </w:p>
        </w:tc>
        <w:tc>
          <w:tcPr>
            <w:tcW w:w="1378" w:type="dxa"/>
            <w:tcBorders>
              <w:top w:val="single" w:sz="4" w:space="0" w:color="auto"/>
              <w:left w:val="single" w:sz="4" w:space="0" w:color="auto"/>
              <w:bottom w:val="single" w:sz="4" w:space="0" w:color="auto"/>
              <w:right w:val="single" w:sz="4" w:space="0" w:color="auto"/>
            </w:tcBorders>
          </w:tcPr>
          <w:p w14:paraId="6D85FA1A" w14:textId="77777777" w:rsidR="008438C8" w:rsidRDefault="008438C8" w:rsidP="00DD69F7">
            <w:pPr>
              <w:pStyle w:val="TAC"/>
            </w:pPr>
            <w:r>
              <w:t>6.1.6.4.5</w:t>
            </w:r>
          </w:p>
        </w:tc>
        <w:tc>
          <w:tcPr>
            <w:tcW w:w="4381" w:type="dxa"/>
            <w:tcBorders>
              <w:top w:val="single" w:sz="4" w:space="0" w:color="auto"/>
              <w:left w:val="single" w:sz="4" w:space="0" w:color="auto"/>
              <w:bottom w:val="single" w:sz="4" w:space="0" w:color="auto"/>
              <w:right w:val="single" w:sz="4" w:space="0" w:color="auto"/>
            </w:tcBorders>
          </w:tcPr>
          <w:p w14:paraId="47D89734" w14:textId="77777777" w:rsidR="008438C8" w:rsidRDefault="008438C8" w:rsidP="00DD69F7">
            <w:pPr>
              <w:pStyle w:val="TAL"/>
              <w:rPr>
                <w:rFonts w:cs="Arial"/>
                <w:szCs w:val="18"/>
              </w:rPr>
            </w:pPr>
            <w:r>
              <w:rPr>
                <w:rFonts w:cs="Arial"/>
                <w:szCs w:val="18"/>
              </w:rPr>
              <w:t>vnd.3gpp.pfcp</w:t>
            </w:r>
          </w:p>
        </w:tc>
      </w:tr>
    </w:tbl>
    <w:p w14:paraId="13905122" w14:textId="77777777" w:rsidR="008438C8" w:rsidRDefault="008438C8" w:rsidP="00FA3B9B">
      <w:pPr>
        <w:rPr>
          <w:lang w:val="en-US"/>
        </w:rPr>
      </w:pPr>
    </w:p>
    <w:p w14:paraId="0C7F8B5A" w14:textId="77777777" w:rsidR="00FA3B9B" w:rsidRDefault="00FA3B9B" w:rsidP="00E737D5">
      <w:pPr>
        <w:pStyle w:val="Heading5"/>
        <w:rPr>
          <w:lang w:val="en-US"/>
        </w:rPr>
      </w:pPr>
      <w:bookmarkStart w:id="2117" w:name="_Toc25073998"/>
      <w:bookmarkStart w:id="2118" w:name="_Toc34063189"/>
      <w:bookmarkStart w:id="2119" w:name="_Toc43120174"/>
      <w:bookmarkStart w:id="2120" w:name="_Toc49768231"/>
      <w:bookmarkStart w:id="2121" w:name="_Toc56434406"/>
      <w:bookmarkStart w:id="2122" w:name="_Toc138320949"/>
      <w:r>
        <w:rPr>
          <w:lang w:val="en-US"/>
        </w:rPr>
        <w:t>6.1.6.4.2</w:t>
      </w:r>
      <w:r>
        <w:rPr>
          <w:lang w:val="en-US"/>
        </w:rPr>
        <w:tab/>
        <w:t>N1 SM Message</w:t>
      </w:r>
      <w:bookmarkEnd w:id="2117"/>
      <w:bookmarkEnd w:id="2118"/>
      <w:bookmarkEnd w:id="2119"/>
      <w:bookmarkEnd w:id="2120"/>
      <w:bookmarkEnd w:id="2121"/>
      <w:bookmarkEnd w:id="2122"/>
    </w:p>
    <w:p w14:paraId="1411BD56" w14:textId="77777777" w:rsidR="00FA3B9B" w:rsidRDefault="00FA3B9B" w:rsidP="00FA3B9B">
      <w:r>
        <w:rPr>
          <w:lang w:val="en-US"/>
        </w:rPr>
        <w:t>N1 SM Message shall encode a 5GS NAS SM message</w:t>
      </w:r>
      <w:r w:rsidRPr="006A06ED">
        <w:t xml:space="preserve"> </w:t>
      </w:r>
      <w:r>
        <w:t xml:space="preserve">as specified in 3GPP TS 24.501 [7], using </w:t>
      </w:r>
      <w:r>
        <w:rPr>
          <w:lang w:val="en-US"/>
        </w:rPr>
        <w:t xml:space="preserve">the </w:t>
      </w:r>
      <w:r>
        <w:t>vnd.3gpp.5gnas content-type.</w:t>
      </w:r>
    </w:p>
    <w:p w14:paraId="07994438" w14:textId="77777777" w:rsidR="00FA3B9B" w:rsidRDefault="00FA3B9B" w:rsidP="00FA3B9B">
      <w:pPr>
        <w:rPr>
          <w:lang w:val="en-US"/>
        </w:rPr>
      </w:pPr>
      <w:r>
        <w:rPr>
          <w:lang w:val="en-US"/>
        </w:rPr>
        <w:t>N1 SM Message may encode any 5GS NAS SM message</w:t>
      </w:r>
      <w:r w:rsidRPr="006730A0">
        <w:rPr>
          <w:lang w:val="en-US"/>
        </w:rPr>
        <w:t xml:space="preserve"> </w:t>
      </w:r>
      <w:r>
        <w:rPr>
          <w:lang w:val="en-US"/>
        </w:rPr>
        <w:t>specified in 3GPP TS</w:t>
      </w:r>
      <w:r>
        <w:t> 24.501 [7], as summarized in T</w:t>
      </w:r>
      <w:r>
        <w:rPr>
          <w:lang w:val="en-US"/>
        </w:rPr>
        <w:t>able 6.1.6.4.2-1.</w:t>
      </w:r>
    </w:p>
    <w:p w14:paraId="1DDABFC2" w14:textId="77777777" w:rsidR="00FA3B9B" w:rsidRDefault="00FA3B9B" w:rsidP="00FA3B9B">
      <w:pPr>
        <w:pStyle w:val="TH"/>
      </w:pPr>
      <w:r>
        <w:rPr>
          <w:lang w:val="en-US"/>
        </w:rPr>
        <w:t xml:space="preserve"> </w:t>
      </w:r>
      <w:r>
        <w:t>Table 6.1.6.4.2-1: N1 SM Message content</w:t>
      </w:r>
    </w:p>
    <w:tbl>
      <w:tblPr>
        <w:tblW w:w="36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5193"/>
        <w:gridCol w:w="1830"/>
      </w:tblGrid>
      <w:tr w:rsidR="00FA3B9B" w:rsidRPr="00975C68" w14:paraId="700EC0BB"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6BFB3DC8" w14:textId="77777777" w:rsidR="00FA3B9B" w:rsidRDefault="00FA3B9B" w:rsidP="007B3D37">
            <w:pPr>
              <w:pStyle w:val="TAH"/>
            </w:pPr>
            <w:r>
              <w:t>5GS NAS message</w:t>
            </w:r>
          </w:p>
        </w:tc>
        <w:tc>
          <w:tcPr>
            <w:tcW w:w="1303" w:type="pct"/>
            <w:tcBorders>
              <w:top w:val="single" w:sz="4" w:space="0" w:color="auto"/>
              <w:left w:val="single" w:sz="4" w:space="0" w:color="auto"/>
              <w:bottom w:val="single" w:sz="4" w:space="0" w:color="auto"/>
              <w:right w:val="single" w:sz="4" w:space="0" w:color="auto"/>
            </w:tcBorders>
            <w:hideMark/>
          </w:tcPr>
          <w:p w14:paraId="207E065D" w14:textId="77777777" w:rsidR="00FA3B9B" w:rsidRDefault="00FA3B9B" w:rsidP="007B3D37">
            <w:pPr>
              <w:pStyle w:val="TAH"/>
            </w:pPr>
            <w:r>
              <w:t>Reference</w:t>
            </w:r>
          </w:p>
          <w:p w14:paraId="1DC6D60F" w14:textId="77777777" w:rsidR="00FA3B9B" w:rsidRDefault="00FA3B9B" w:rsidP="007B3D37">
            <w:pPr>
              <w:pStyle w:val="TAH"/>
            </w:pPr>
            <w:r>
              <w:t>(3GPP TS 24.501 [7])</w:t>
            </w:r>
          </w:p>
        </w:tc>
      </w:tr>
      <w:tr w:rsidR="00FA3B9B" w:rsidRPr="00AC60A1" w14:paraId="27EFD2E3"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0104CA7C" w14:textId="77777777" w:rsidR="00FA3B9B" w:rsidRDefault="00FA3B9B" w:rsidP="007B3D37">
            <w:pPr>
              <w:pStyle w:val="TAC"/>
            </w:pPr>
            <w:r>
              <w:rPr>
                <w:lang w:val="en-US"/>
              </w:rPr>
              <w:t>PDU session establishment request</w:t>
            </w:r>
          </w:p>
        </w:tc>
        <w:tc>
          <w:tcPr>
            <w:tcW w:w="1303" w:type="pct"/>
            <w:tcBorders>
              <w:top w:val="single" w:sz="4" w:space="0" w:color="auto"/>
              <w:left w:val="single" w:sz="4" w:space="0" w:color="auto"/>
              <w:bottom w:val="single" w:sz="4" w:space="0" w:color="auto"/>
              <w:right w:val="single" w:sz="4" w:space="0" w:color="auto"/>
            </w:tcBorders>
          </w:tcPr>
          <w:p w14:paraId="2FD8B6F6" w14:textId="77777777" w:rsidR="00FA3B9B" w:rsidRDefault="00FA3B9B" w:rsidP="007B3D37">
            <w:pPr>
              <w:pStyle w:val="TAC"/>
            </w:pPr>
            <w:r>
              <w:t>8.3.1</w:t>
            </w:r>
          </w:p>
        </w:tc>
      </w:tr>
      <w:tr w:rsidR="00FA3B9B" w:rsidRPr="00975C68" w14:paraId="6C179587"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367A1370" w14:textId="77777777" w:rsidR="00FA3B9B" w:rsidRDefault="00FA3B9B" w:rsidP="007B3D37">
            <w:pPr>
              <w:pStyle w:val="TAC"/>
              <w:rPr>
                <w:lang w:val="en-US"/>
              </w:rPr>
            </w:pPr>
            <w:r>
              <w:rPr>
                <w:lang w:val="en-US"/>
              </w:rPr>
              <w:t>PDU session establishment accept</w:t>
            </w:r>
          </w:p>
        </w:tc>
        <w:tc>
          <w:tcPr>
            <w:tcW w:w="1303" w:type="pct"/>
            <w:tcBorders>
              <w:top w:val="single" w:sz="4" w:space="0" w:color="auto"/>
              <w:left w:val="single" w:sz="4" w:space="0" w:color="auto"/>
              <w:bottom w:val="single" w:sz="4" w:space="0" w:color="auto"/>
              <w:right w:val="single" w:sz="4" w:space="0" w:color="auto"/>
            </w:tcBorders>
          </w:tcPr>
          <w:p w14:paraId="04487E07" w14:textId="77777777" w:rsidR="00FA3B9B" w:rsidRDefault="00FA3B9B" w:rsidP="007B3D37">
            <w:pPr>
              <w:pStyle w:val="TAC"/>
            </w:pPr>
            <w:r>
              <w:t>8.3.2</w:t>
            </w:r>
          </w:p>
        </w:tc>
      </w:tr>
      <w:tr w:rsidR="00FA3B9B" w:rsidRPr="00975C68" w14:paraId="302D7B8B"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5FD044B7" w14:textId="77777777" w:rsidR="00FA3B9B" w:rsidRDefault="00FA3B9B" w:rsidP="007B3D37">
            <w:pPr>
              <w:pStyle w:val="TAC"/>
              <w:rPr>
                <w:lang w:val="en-US"/>
              </w:rPr>
            </w:pPr>
            <w:r>
              <w:rPr>
                <w:lang w:val="en-US"/>
              </w:rPr>
              <w:t>PDU session establishment reject</w:t>
            </w:r>
          </w:p>
        </w:tc>
        <w:tc>
          <w:tcPr>
            <w:tcW w:w="1303" w:type="pct"/>
            <w:tcBorders>
              <w:top w:val="single" w:sz="4" w:space="0" w:color="auto"/>
              <w:left w:val="single" w:sz="4" w:space="0" w:color="auto"/>
              <w:bottom w:val="single" w:sz="4" w:space="0" w:color="auto"/>
              <w:right w:val="single" w:sz="4" w:space="0" w:color="auto"/>
            </w:tcBorders>
          </w:tcPr>
          <w:p w14:paraId="53E9173E" w14:textId="77777777" w:rsidR="00FA3B9B" w:rsidRDefault="00FA3B9B" w:rsidP="007B3D37">
            <w:pPr>
              <w:pStyle w:val="TAC"/>
            </w:pPr>
            <w:r>
              <w:t>8.3.3</w:t>
            </w:r>
          </w:p>
        </w:tc>
      </w:tr>
      <w:tr w:rsidR="00FA3B9B" w:rsidRPr="00975C68" w14:paraId="00046614"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5BE94B0D" w14:textId="77777777" w:rsidR="00FA3B9B" w:rsidRDefault="00FA3B9B" w:rsidP="007B3D37">
            <w:pPr>
              <w:pStyle w:val="TAC"/>
              <w:rPr>
                <w:lang w:val="en-US"/>
              </w:rPr>
            </w:pPr>
            <w:r>
              <w:rPr>
                <w:lang w:val="en-US"/>
              </w:rPr>
              <w:t>PDU session authentication command</w:t>
            </w:r>
          </w:p>
        </w:tc>
        <w:tc>
          <w:tcPr>
            <w:tcW w:w="1303" w:type="pct"/>
            <w:tcBorders>
              <w:top w:val="single" w:sz="4" w:space="0" w:color="auto"/>
              <w:left w:val="single" w:sz="4" w:space="0" w:color="auto"/>
              <w:bottom w:val="single" w:sz="4" w:space="0" w:color="auto"/>
              <w:right w:val="single" w:sz="4" w:space="0" w:color="auto"/>
            </w:tcBorders>
          </w:tcPr>
          <w:p w14:paraId="1FF11D79" w14:textId="77777777" w:rsidR="00FA3B9B" w:rsidRDefault="00FA3B9B" w:rsidP="007B3D37">
            <w:pPr>
              <w:pStyle w:val="TAC"/>
            </w:pPr>
            <w:r>
              <w:t>8.3.4</w:t>
            </w:r>
          </w:p>
        </w:tc>
      </w:tr>
      <w:tr w:rsidR="00FA3B9B" w:rsidRPr="00975C68" w14:paraId="19EECE51"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43CCCCCE" w14:textId="77777777" w:rsidR="00FA3B9B" w:rsidRDefault="00FA3B9B" w:rsidP="007B3D37">
            <w:pPr>
              <w:pStyle w:val="TAC"/>
              <w:rPr>
                <w:lang w:val="en-US"/>
              </w:rPr>
            </w:pPr>
            <w:r>
              <w:rPr>
                <w:lang w:val="en-US"/>
              </w:rPr>
              <w:t>PDU session authentication complete</w:t>
            </w:r>
          </w:p>
        </w:tc>
        <w:tc>
          <w:tcPr>
            <w:tcW w:w="1303" w:type="pct"/>
            <w:tcBorders>
              <w:top w:val="single" w:sz="4" w:space="0" w:color="auto"/>
              <w:left w:val="single" w:sz="4" w:space="0" w:color="auto"/>
              <w:bottom w:val="single" w:sz="4" w:space="0" w:color="auto"/>
              <w:right w:val="single" w:sz="4" w:space="0" w:color="auto"/>
            </w:tcBorders>
          </w:tcPr>
          <w:p w14:paraId="22D9D5E1" w14:textId="77777777" w:rsidR="00FA3B9B" w:rsidRDefault="00FA3B9B" w:rsidP="007B3D37">
            <w:pPr>
              <w:pStyle w:val="TAC"/>
            </w:pPr>
            <w:r>
              <w:t>8.3.5</w:t>
            </w:r>
          </w:p>
        </w:tc>
      </w:tr>
      <w:tr w:rsidR="00FA3B9B" w:rsidRPr="00975C68" w14:paraId="290FF66E"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796DA807" w14:textId="77777777" w:rsidR="00FA3B9B" w:rsidRDefault="00FA3B9B" w:rsidP="007B3D37">
            <w:pPr>
              <w:pStyle w:val="TAC"/>
              <w:rPr>
                <w:lang w:val="en-US"/>
              </w:rPr>
            </w:pPr>
            <w:r>
              <w:rPr>
                <w:lang w:val="en-US"/>
              </w:rPr>
              <w:t>PDU session authentication result</w:t>
            </w:r>
          </w:p>
        </w:tc>
        <w:tc>
          <w:tcPr>
            <w:tcW w:w="1303" w:type="pct"/>
            <w:tcBorders>
              <w:top w:val="single" w:sz="4" w:space="0" w:color="auto"/>
              <w:left w:val="single" w:sz="4" w:space="0" w:color="auto"/>
              <w:bottom w:val="single" w:sz="4" w:space="0" w:color="auto"/>
              <w:right w:val="single" w:sz="4" w:space="0" w:color="auto"/>
            </w:tcBorders>
          </w:tcPr>
          <w:p w14:paraId="7ED413FE" w14:textId="77777777" w:rsidR="00FA3B9B" w:rsidRDefault="00FA3B9B" w:rsidP="007B3D37">
            <w:pPr>
              <w:pStyle w:val="TAC"/>
            </w:pPr>
            <w:r>
              <w:t>8.3.6</w:t>
            </w:r>
          </w:p>
        </w:tc>
      </w:tr>
      <w:tr w:rsidR="00FA3B9B" w:rsidRPr="00975C68" w14:paraId="0E7C680A"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646D96E0" w14:textId="77777777" w:rsidR="00FA3B9B" w:rsidRDefault="00FA3B9B" w:rsidP="007B3D37">
            <w:pPr>
              <w:pStyle w:val="TAC"/>
              <w:rPr>
                <w:lang w:val="en-US"/>
              </w:rPr>
            </w:pPr>
            <w:r>
              <w:rPr>
                <w:lang w:val="en-US"/>
              </w:rPr>
              <w:t>PDU session modification request</w:t>
            </w:r>
          </w:p>
        </w:tc>
        <w:tc>
          <w:tcPr>
            <w:tcW w:w="1303" w:type="pct"/>
            <w:tcBorders>
              <w:top w:val="single" w:sz="4" w:space="0" w:color="auto"/>
              <w:left w:val="single" w:sz="4" w:space="0" w:color="auto"/>
              <w:bottom w:val="single" w:sz="4" w:space="0" w:color="auto"/>
              <w:right w:val="single" w:sz="4" w:space="0" w:color="auto"/>
            </w:tcBorders>
          </w:tcPr>
          <w:p w14:paraId="5B420310" w14:textId="77777777" w:rsidR="00FA3B9B" w:rsidRDefault="00FA3B9B" w:rsidP="007B3D37">
            <w:pPr>
              <w:pStyle w:val="TAC"/>
            </w:pPr>
            <w:r>
              <w:t>8.3.7</w:t>
            </w:r>
          </w:p>
        </w:tc>
      </w:tr>
      <w:tr w:rsidR="00FA3B9B" w:rsidRPr="00975C68" w14:paraId="7F1B13E6"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55AFF856" w14:textId="77777777" w:rsidR="00FA3B9B" w:rsidRDefault="00FA3B9B" w:rsidP="007B3D37">
            <w:pPr>
              <w:pStyle w:val="TAC"/>
              <w:rPr>
                <w:lang w:val="en-US"/>
              </w:rPr>
            </w:pPr>
            <w:r>
              <w:rPr>
                <w:lang w:val="en-US"/>
              </w:rPr>
              <w:t>PDU session modification reject</w:t>
            </w:r>
          </w:p>
        </w:tc>
        <w:tc>
          <w:tcPr>
            <w:tcW w:w="1303" w:type="pct"/>
            <w:tcBorders>
              <w:top w:val="single" w:sz="4" w:space="0" w:color="auto"/>
              <w:left w:val="single" w:sz="4" w:space="0" w:color="auto"/>
              <w:bottom w:val="single" w:sz="4" w:space="0" w:color="auto"/>
              <w:right w:val="single" w:sz="4" w:space="0" w:color="auto"/>
            </w:tcBorders>
          </w:tcPr>
          <w:p w14:paraId="5AD6D7A1" w14:textId="77777777" w:rsidR="00FA3B9B" w:rsidRDefault="00FA3B9B" w:rsidP="007B3D37">
            <w:pPr>
              <w:pStyle w:val="TAC"/>
            </w:pPr>
            <w:r>
              <w:t>8.3.8</w:t>
            </w:r>
          </w:p>
        </w:tc>
      </w:tr>
      <w:tr w:rsidR="00FA3B9B" w:rsidRPr="00975C68" w14:paraId="3FF33242"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4CD76BA5" w14:textId="77777777" w:rsidR="00FA3B9B" w:rsidRDefault="00FA3B9B" w:rsidP="007B3D37">
            <w:pPr>
              <w:pStyle w:val="TAC"/>
              <w:rPr>
                <w:lang w:val="en-US"/>
              </w:rPr>
            </w:pPr>
            <w:r>
              <w:rPr>
                <w:lang w:val="en-US"/>
              </w:rPr>
              <w:t>PDU session modification command</w:t>
            </w:r>
          </w:p>
        </w:tc>
        <w:tc>
          <w:tcPr>
            <w:tcW w:w="1303" w:type="pct"/>
            <w:tcBorders>
              <w:top w:val="single" w:sz="4" w:space="0" w:color="auto"/>
              <w:left w:val="single" w:sz="4" w:space="0" w:color="auto"/>
              <w:bottom w:val="single" w:sz="4" w:space="0" w:color="auto"/>
              <w:right w:val="single" w:sz="4" w:space="0" w:color="auto"/>
            </w:tcBorders>
          </w:tcPr>
          <w:p w14:paraId="7F4973FA" w14:textId="77777777" w:rsidR="00FA3B9B" w:rsidRDefault="00FA3B9B" w:rsidP="007B3D37">
            <w:pPr>
              <w:pStyle w:val="TAC"/>
            </w:pPr>
            <w:r>
              <w:t>8.3.9</w:t>
            </w:r>
          </w:p>
        </w:tc>
      </w:tr>
      <w:tr w:rsidR="00FA3B9B" w:rsidRPr="00975C68" w14:paraId="5C13C5D0"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6FDBF24E" w14:textId="77777777" w:rsidR="00FA3B9B" w:rsidRDefault="00FA3B9B" w:rsidP="007B3D37">
            <w:pPr>
              <w:pStyle w:val="TAC"/>
              <w:rPr>
                <w:lang w:val="en-US"/>
              </w:rPr>
            </w:pPr>
            <w:r>
              <w:rPr>
                <w:lang w:val="en-US"/>
              </w:rPr>
              <w:t>PDU session modification complete</w:t>
            </w:r>
          </w:p>
        </w:tc>
        <w:tc>
          <w:tcPr>
            <w:tcW w:w="1303" w:type="pct"/>
            <w:tcBorders>
              <w:top w:val="single" w:sz="4" w:space="0" w:color="auto"/>
              <w:left w:val="single" w:sz="4" w:space="0" w:color="auto"/>
              <w:bottom w:val="single" w:sz="4" w:space="0" w:color="auto"/>
              <w:right w:val="single" w:sz="4" w:space="0" w:color="auto"/>
            </w:tcBorders>
          </w:tcPr>
          <w:p w14:paraId="63EB7C7D" w14:textId="77777777" w:rsidR="00FA3B9B" w:rsidRDefault="00FA3B9B" w:rsidP="007B3D37">
            <w:pPr>
              <w:pStyle w:val="TAC"/>
            </w:pPr>
            <w:r>
              <w:t>8.3.10</w:t>
            </w:r>
          </w:p>
        </w:tc>
      </w:tr>
      <w:tr w:rsidR="00FA3B9B" w:rsidRPr="00975C68" w14:paraId="29C244E0"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7D98A6CF" w14:textId="77777777" w:rsidR="00FA3B9B" w:rsidRDefault="00FA3B9B" w:rsidP="007B3D37">
            <w:pPr>
              <w:pStyle w:val="TAC"/>
              <w:rPr>
                <w:lang w:val="en-US"/>
              </w:rPr>
            </w:pPr>
            <w:r>
              <w:rPr>
                <w:lang w:val="en-US"/>
              </w:rPr>
              <w:t>PDU session modification command reject</w:t>
            </w:r>
          </w:p>
        </w:tc>
        <w:tc>
          <w:tcPr>
            <w:tcW w:w="1303" w:type="pct"/>
            <w:tcBorders>
              <w:top w:val="single" w:sz="4" w:space="0" w:color="auto"/>
              <w:left w:val="single" w:sz="4" w:space="0" w:color="auto"/>
              <w:bottom w:val="single" w:sz="4" w:space="0" w:color="auto"/>
              <w:right w:val="single" w:sz="4" w:space="0" w:color="auto"/>
            </w:tcBorders>
          </w:tcPr>
          <w:p w14:paraId="644442C4" w14:textId="77777777" w:rsidR="00FA3B9B" w:rsidRDefault="00FA3B9B" w:rsidP="007B3D37">
            <w:pPr>
              <w:pStyle w:val="TAC"/>
            </w:pPr>
            <w:r>
              <w:t>8.3.11</w:t>
            </w:r>
          </w:p>
        </w:tc>
      </w:tr>
      <w:tr w:rsidR="00FA3B9B" w:rsidRPr="00975C68" w14:paraId="05DC6314"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1CD91FE4" w14:textId="77777777" w:rsidR="00FA3B9B" w:rsidRDefault="00FA3B9B" w:rsidP="007B3D37">
            <w:pPr>
              <w:pStyle w:val="TAC"/>
              <w:rPr>
                <w:lang w:val="en-US"/>
              </w:rPr>
            </w:pPr>
            <w:r>
              <w:rPr>
                <w:lang w:val="en-US"/>
              </w:rPr>
              <w:t>PDU session release request</w:t>
            </w:r>
          </w:p>
        </w:tc>
        <w:tc>
          <w:tcPr>
            <w:tcW w:w="1303" w:type="pct"/>
            <w:tcBorders>
              <w:top w:val="single" w:sz="4" w:space="0" w:color="auto"/>
              <w:left w:val="single" w:sz="4" w:space="0" w:color="auto"/>
              <w:bottom w:val="single" w:sz="4" w:space="0" w:color="auto"/>
              <w:right w:val="single" w:sz="4" w:space="0" w:color="auto"/>
            </w:tcBorders>
          </w:tcPr>
          <w:p w14:paraId="50A9317D" w14:textId="77777777" w:rsidR="00FA3B9B" w:rsidRDefault="00FA3B9B" w:rsidP="007B3D37">
            <w:pPr>
              <w:pStyle w:val="TAC"/>
            </w:pPr>
            <w:r>
              <w:t>8.3.12</w:t>
            </w:r>
          </w:p>
        </w:tc>
      </w:tr>
      <w:tr w:rsidR="00FA3B9B" w:rsidRPr="00975C68" w14:paraId="3F449915"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72D1A17F" w14:textId="77777777" w:rsidR="00FA3B9B" w:rsidRDefault="00FA3B9B" w:rsidP="007B3D37">
            <w:pPr>
              <w:pStyle w:val="TAC"/>
              <w:rPr>
                <w:lang w:val="en-US"/>
              </w:rPr>
            </w:pPr>
            <w:r>
              <w:rPr>
                <w:lang w:val="en-US"/>
              </w:rPr>
              <w:t>PDU session release reject</w:t>
            </w:r>
          </w:p>
        </w:tc>
        <w:tc>
          <w:tcPr>
            <w:tcW w:w="1303" w:type="pct"/>
            <w:tcBorders>
              <w:top w:val="single" w:sz="4" w:space="0" w:color="auto"/>
              <w:left w:val="single" w:sz="4" w:space="0" w:color="auto"/>
              <w:bottom w:val="single" w:sz="4" w:space="0" w:color="auto"/>
              <w:right w:val="single" w:sz="4" w:space="0" w:color="auto"/>
            </w:tcBorders>
          </w:tcPr>
          <w:p w14:paraId="6F2D7DEB" w14:textId="77777777" w:rsidR="00FA3B9B" w:rsidRDefault="00FA3B9B" w:rsidP="007B3D37">
            <w:pPr>
              <w:pStyle w:val="TAC"/>
            </w:pPr>
            <w:r>
              <w:t>8.3.13</w:t>
            </w:r>
          </w:p>
        </w:tc>
      </w:tr>
      <w:tr w:rsidR="00FA3B9B" w:rsidRPr="00975C68" w14:paraId="11974C17"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45B18615" w14:textId="77777777" w:rsidR="00FA3B9B" w:rsidRDefault="00FA3B9B" w:rsidP="007B3D37">
            <w:pPr>
              <w:pStyle w:val="TAC"/>
              <w:rPr>
                <w:lang w:val="en-US"/>
              </w:rPr>
            </w:pPr>
            <w:r>
              <w:rPr>
                <w:lang w:val="en-US"/>
              </w:rPr>
              <w:t>PDU session release command</w:t>
            </w:r>
          </w:p>
        </w:tc>
        <w:tc>
          <w:tcPr>
            <w:tcW w:w="1303" w:type="pct"/>
            <w:tcBorders>
              <w:top w:val="single" w:sz="4" w:space="0" w:color="auto"/>
              <w:left w:val="single" w:sz="4" w:space="0" w:color="auto"/>
              <w:bottom w:val="single" w:sz="4" w:space="0" w:color="auto"/>
              <w:right w:val="single" w:sz="4" w:space="0" w:color="auto"/>
            </w:tcBorders>
          </w:tcPr>
          <w:p w14:paraId="4671AA19" w14:textId="77777777" w:rsidR="00FA3B9B" w:rsidRDefault="00FA3B9B" w:rsidP="007B3D37">
            <w:pPr>
              <w:pStyle w:val="TAC"/>
            </w:pPr>
            <w:r>
              <w:t>8.3.14</w:t>
            </w:r>
          </w:p>
        </w:tc>
      </w:tr>
      <w:tr w:rsidR="00FA3B9B" w:rsidRPr="00975C68" w14:paraId="60A85A23"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744EBB03" w14:textId="77777777" w:rsidR="00FA3B9B" w:rsidRDefault="00FA3B9B" w:rsidP="007B3D37">
            <w:pPr>
              <w:pStyle w:val="TAC"/>
              <w:rPr>
                <w:lang w:val="en-US"/>
              </w:rPr>
            </w:pPr>
            <w:r>
              <w:rPr>
                <w:lang w:val="en-US"/>
              </w:rPr>
              <w:t>PDU session release complete</w:t>
            </w:r>
          </w:p>
        </w:tc>
        <w:tc>
          <w:tcPr>
            <w:tcW w:w="1303" w:type="pct"/>
            <w:tcBorders>
              <w:top w:val="single" w:sz="4" w:space="0" w:color="auto"/>
              <w:left w:val="single" w:sz="4" w:space="0" w:color="auto"/>
              <w:bottom w:val="single" w:sz="4" w:space="0" w:color="auto"/>
              <w:right w:val="single" w:sz="4" w:space="0" w:color="auto"/>
            </w:tcBorders>
          </w:tcPr>
          <w:p w14:paraId="0B6945D3" w14:textId="77777777" w:rsidR="00FA3B9B" w:rsidRDefault="00FA3B9B" w:rsidP="007B3D37">
            <w:pPr>
              <w:pStyle w:val="TAC"/>
            </w:pPr>
            <w:r>
              <w:t>8.3.15</w:t>
            </w:r>
          </w:p>
        </w:tc>
      </w:tr>
      <w:tr w:rsidR="00FA3B9B" w:rsidRPr="00975C68" w14:paraId="7B565AE9" w14:textId="77777777" w:rsidTr="007B3D37">
        <w:trPr>
          <w:jc w:val="center"/>
        </w:trPr>
        <w:tc>
          <w:tcPr>
            <w:tcW w:w="3697" w:type="pct"/>
            <w:tcBorders>
              <w:top w:val="single" w:sz="4" w:space="0" w:color="auto"/>
              <w:left w:val="single" w:sz="4" w:space="0" w:color="auto"/>
              <w:bottom w:val="single" w:sz="4" w:space="0" w:color="auto"/>
              <w:right w:val="single" w:sz="4" w:space="0" w:color="auto"/>
            </w:tcBorders>
          </w:tcPr>
          <w:p w14:paraId="3596CA2E" w14:textId="77777777" w:rsidR="00FA3B9B" w:rsidRDefault="00FA3B9B" w:rsidP="007B3D37">
            <w:pPr>
              <w:pStyle w:val="TAC"/>
              <w:rPr>
                <w:lang w:val="en-US"/>
              </w:rPr>
            </w:pPr>
            <w:r>
              <w:rPr>
                <w:lang w:val="en-US"/>
              </w:rPr>
              <w:t>5GSM status</w:t>
            </w:r>
          </w:p>
        </w:tc>
        <w:tc>
          <w:tcPr>
            <w:tcW w:w="1303" w:type="pct"/>
            <w:tcBorders>
              <w:top w:val="single" w:sz="4" w:space="0" w:color="auto"/>
              <w:left w:val="single" w:sz="4" w:space="0" w:color="auto"/>
              <w:bottom w:val="single" w:sz="4" w:space="0" w:color="auto"/>
              <w:right w:val="single" w:sz="4" w:space="0" w:color="auto"/>
            </w:tcBorders>
          </w:tcPr>
          <w:p w14:paraId="74D71BE7" w14:textId="77777777" w:rsidR="00FA3B9B" w:rsidRDefault="00FA3B9B" w:rsidP="007B3D37">
            <w:pPr>
              <w:pStyle w:val="TAC"/>
            </w:pPr>
            <w:r>
              <w:t>8.3.16</w:t>
            </w:r>
          </w:p>
        </w:tc>
      </w:tr>
    </w:tbl>
    <w:p w14:paraId="3AEA8F5C" w14:textId="77777777" w:rsidR="00FA3B9B" w:rsidRDefault="00FA3B9B" w:rsidP="00FA3B9B">
      <w:pPr>
        <w:rPr>
          <w:lang w:val="en-US"/>
        </w:rPr>
      </w:pPr>
    </w:p>
    <w:p w14:paraId="538A99DB" w14:textId="77777777" w:rsidR="00FA3B9B" w:rsidRDefault="00FA3B9B" w:rsidP="00E737D5">
      <w:pPr>
        <w:pStyle w:val="Heading5"/>
        <w:rPr>
          <w:lang w:val="en-US"/>
        </w:rPr>
      </w:pPr>
      <w:bookmarkStart w:id="2123" w:name="_Toc25073999"/>
      <w:bookmarkStart w:id="2124" w:name="_Toc34063190"/>
      <w:bookmarkStart w:id="2125" w:name="_Toc43120175"/>
      <w:bookmarkStart w:id="2126" w:name="_Toc49768232"/>
      <w:bookmarkStart w:id="2127" w:name="_Toc56434407"/>
      <w:bookmarkStart w:id="2128" w:name="_Toc138320950"/>
      <w:r>
        <w:rPr>
          <w:lang w:val="en-US"/>
        </w:rPr>
        <w:lastRenderedPageBreak/>
        <w:t>6.1.6.4.3</w:t>
      </w:r>
      <w:r>
        <w:rPr>
          <w:lang w:val="en-US"/>
        </w:rPr>
        <w:tab/>
        <w:t>N2 SM Information</w:t>
      </w:r>
      <w:bookmarkEnd w:id="2123"/>
      <w:bookmarkEnd w:id="2124"/>
      <w:bookmarkEnd w:id="2125"/>
      <w:bookmarkEnd w:id="2126"/>
      <w:bookmarkEnd w:id="2127"/>
      <w:bookmarkEnd w:id="2128"/>
    </w:p>
    <w:p w14:paraId="073D53CF" w14:textId="3F250C09" w:rsidR="00FA3B9B" w:rsidRPr="00302A97" w:rsidRDefault="00FA3B9B" w:rsidP="00FA3B9B">
      <w:pPr>
        <w:rPr>
          <w:lang w:val="en-US"/>
        </w:rPr>
      </w:pPr>
      <w:r>
        <w:t xml:space="preserve">N2 SM Information shall encode NG Application Protocol (NGAP) IEs, as specified in </w:t>
      </w:r>
      <w:r w:rsidR="002F63B8">
        <w:t>clause 9</w:t>
      </w:r>
      <w:r>
        <w:t xml:space="preserve">.3 of 3GPP TS 38.413 [9] (ASN.1 encoded), using </w:t>
      </w:r>
      <w:r>
        <w:rPr>
          <w:lang w:val="en-US"/>
        </w:rPr>
        <w:t xml:space="preserve">the </w:t>
      </w:r>
      <w:r>
        <w:t>vnd.3gpp.ngap content-type.</w:t>
      </w:r>
    </w:p>
    <w:p w14:paraId="56C4D93B" w14:textId="77777777" w:rsidR="00FA3B9B" w:rsidRDefault="00FA3B9B" w:rsidP="00FA3B9B">
      <w:pPr>
        <w:rPr>
          <w:lang w:val="en-US"/>
        </w:rPr>
      </w:pPr>
      <w:r>
        <w:rPr>
          <w:lang w:val="en-US"/>
        </w:rPr>
        <w:t>N2 SM Information may encode any NGAP SMF related IE</w:t>
      </w:r>
      <w:r w:rsidRPr="006730A0">
        <w:rPr>
          <w:lang w:val="en-US"/>
        </w:rPr>
        <w:t xml:space="preserve"> </w:t>
      </w:r>
      <w:r>
        <w:rPr>
          <w:lang w:val="en-US"/>
        </w:rPr>
        <w:t>specified in 3GPP TS</w:t>
      </w:r>
      <w:r>
        <w:t> 38.413 [9], as summarized in T</w:t>
      </w:r>
      <w:r>
        <w:rPr>
          <w:lang w:val="en-US"/>
        </w:rPr>
        <w:t>able 6.1.6.4.3-1.</w:t>
      </w:r>
    </w:p>
    <w:p w14:paraId="58CE8CA4" w14:textId="77777777" w:rsidR="00FA3B9B" w:rsidRDefault="00FA3B9B" w:rsidP="00FA3B9B">
      <w:pPr>
        <w:pStyle w:val="TH"/>
      </w:pPr>
      <w:r>
        <w:t>Table 6.1.6.4.3-1: N2 SM Information content</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FA3B9B" w:rsidRPr="00975C68" w14:paraId="52B1E2D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6F6521D" w14:textId="77777777" w:rsidR="00FA3B9B" w:rsidRDefault="00FA3B9B" w:rsidP="007B3D37">
            <w:pPr>
              <w:pStyle w:val="TAH"/>
            </w:pPr>
            <w:r>
              <w:t>N2 SM IE</w:t>
            </w:r>
          </w:p>
        </w:tc>
        <w:tc>
          <w:tcPr>
            <w:tcW w:w="971" w:type="pct"/>
            <w:tcBorders>
              <w:top w:val="single" w:sz="4" w:space="0" w:color="auto"/>
              <w:left w:val="single" w:sz="4" w:space="0" w:color="auto"/>
              <w:bottom w:val="single" w:sz="4" w:space="0" w:color="auto"/>
              <w:right w:val="single" w:sz="4" w:space="0" w:color="auto"/>
            </w:tcBorders>
            <w:hideMark/>
          </w:tcPr>
          <w:p w14:paraId="32B8D08B" w14:textId="77777777" w:rsidR="00FA3B9B" w:rsidRDefault="00FA3B9B" w:rsidP="007B3D37">
            <w:pPr>
              <w:pStyle w:val="TAH"/>
            </w:pPr>
            <w:r>
              <w:t>Reference</w:t>
            </w:r>
          </w:p>
          <w:p w14:paraId="77252C33" w14:textId="77777777" w:rsidR="00FA3B9B" w:rsidRDefault="00FA3B9B" w:rsidP="007B3D37">
            <w:pPr>
              <w:pStyle w:val="TAH"/>
            </w:pPr>
            <w:r>
              <w:t>(3GPP TS 38.413 [9])</w:t>
            </w:r>
          </w:p>
        </w:tc>
        <w:tc>
          <w:tcPr>
            <w:tcW w:w="2627" w:type="pct"/>
            <w:tcBorders>
              <w:top w:val="single" w:sz="4" w:space="0" w:color="auto"/>
              <w:left w:val="single" w:sz="4" w:space="0" w:color="auto"/>
              <w:bottom w:val="single" w:sz="4" w:space="0" w:color="auto"/>
              <w:right w:val="single" w:sz="4" w:space="0" w:color="auto"/>
            </w:tcBorders>
            <w:hideMark/>
          </w:tcPr>
          <w:p w14:paraId="681D9A35" w14:textId="77777777" w:rsidR="00FA3B9B" w:rsidRDefault="00FA3B9B" w:rsidP="007B3D37">
            <w:pPr>
              <w:pStyle w:val="TAH"/>
            </w:pPr>
            <w:r>
              <w:t>Related NGAP message</w:t>
            </w:r>
          </w:p>
        </w:tc>
      </w:tr>
      <w:tr w:rsidR="00FA3B9B" w:rsidRPr="00AC60A1" w14:paraId="57244D6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D58D237" w14:textId="77777777" w:rsidR="00FA3B9B" w:rsidRDefault="00FA3B9B" w:rsidP="007B3D37">
            <w:pPr>
              <w:pStyle w:val="TAC"/>
            </w:pPr>
            <w:r>
              <w:t xml:space="preserve">PDU Session Resource Setup Request Transfer </w:t>
            </w:r>
          </w:p>
        </w:tc>
        <w:tc>
          <w:tcPr>
            <w:tcW w:w="971" w:type="pct"/>
            <w:tcBorders>
              <w:top w:val="single" w:sz="4" w:space="0" w:color="auto"/>
              <w:left w:val="single" w:sz="4" w:space="0" w:color="auto"/>
              <w:bottom w:val="single" w:sz="4" w:space="0" w:color="auto"/>
              <w:right w:val="single" w:sz="4" w:space="0" w:color="auto"/>
            </w:tcBorders>
          </w:tcPr>
          <w:p w14:paraId="2385359D" w14:textId="77777777" w:rsidR="00FA3B9B" w:rsidRDefault="00FA3B9B" w:rsidP="007B3D37">
            <w:pPr>
              <w:pStyle w:val="TAC"/>
            </w:pPr>
            <w:r>
              <w:t>9.3.4.1</w:t>
            </w:r>
          </w:p>
        </w:tc>
        <w:tc>
          <w:tcPr>
            <w:tcW w:w="2627" w:type="pct"/>
            <w:tcBorders>
              <w:top w:val="single" w:sz="4" w:space="0" w:color="auto"/>
              <w:left w:val="single" w:sz="4" w:space="0" w:color="auto"/>
              <w:bottom w:val="single" w:sz="4" w:space="0" w:color="auto"/>
              <w:right w:val="single" w:sz="4" w:space="0" w:color="auto"/>
            </w:tcBorders>
          </w:tcPr>
          <w:p w14:paraId="48669343" w14:textId="64BAE0E2" w:rsidR="00FA3B9B" w:rsidRDefault="00183408" w:rsidP="007B3D37">
            <w:pPr>
              <w:pStyle w:val="TAL"/>
              <w:rPr>
                <w:lang w:val="en-US"/>
              </w:rPr>
            </w:pPr>
            <w:r>
              <w:rPr>
                <w:lang w:val="en-US"/>
              </w:rPr>
              <w:t>PDU SESSION RESOURCE SETUP REQUEST</w:t>
            </w:r>
          </w:p>
          <w:p w14:paraId="222C5944" w14:textId="1C166011" w:rsidR="00FA3B9B" w:rsidRDefault="00183408" w:rsidP="007B3D37">
            <w:pPr>
              <w:pStyle w:val="TAL"/>
              <w:rPr>
                <w:lang w:val="en-US"/>
              </w:rPr>
            </w:pPr>
            <w:r>
              <w:rPr>
                <w:lang w:val="en-US"/>
              </w:rPr>
              <w:t>INITIAL CONTEXT SETUP REQUEST</w:t>
            </w:r>
          </w:p>
          <w:p w14:paraId="1A695D12" w14:textId="654D1D68" w:rsidR="00FA3B9B" w:rsidRPr="00AC60A1" w:rsidRDefault="00183408" w:rsidP="007B3D37">
            <w:pPr>
              <w:pStyle w:val="TAL"/>
              <w:rPr>
                <w:lang w:val="en-US"/>
              </w:rPr>
            </w:pPr>
            <w:r>
              <w:rPr>
                <w:lang w:val="en-US"/>
              </w:rPr>
              <w:t>HANDOVER REQUEST</w:t>
            </w:r>
          </w:p>
        </w:tc>
      </w:tr>
      <w:tr w:rsidR="00FA3B9B" w:rsidRPr="00975C68" w14:paraId="674887CC"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6BB899F" w14:textId="77777777" w:rsidR="00FA3B9B" w:rsidRDefault="00FA3B9B" w:rsidP="007B3D37">
            <w:pPr>
              <w:pStyle w:val="TAC"/>
            </w:pPr>
            <w:r>
              <w:t>PDU Session Resource Setup Response Transfer</w:t>
            </w:r>
          </w:p>
        </w:tc>
        <w:tc>
          <w:tcPr>
            <w:tcW w:w="971" w:type="pct"/>
            <w:tcBorders>
              <w:top w:val="single" w:sz="4" w:space="0" w:color="auto"/>
              <w:left w:val="single" w:sz="4" w:space="0" w:color="auto"/>
              <w:bottom w:val="single" w:sz="4" w:space="0" w:color="auto"/>
              <w:right w:val="single" w:sz="4" w:space="0" w:color="auto"/>
            </w:tcBorders>
          </w:tcPr>
          <w:p w14:paraId="039B5AA1" w14:textId="77777777" w:rsidR="00FA3B9B" w:rsidRDefault="00FA3B9B" w:rsidP="007B3D37">
            <w:pPr>
              <w:pStyle w:val="TAC"/>
            </w:pPr>
            <w:r>
              <w:t>9.3.4.2</w:t>
            </w:r>
          </w:p>
        </w:tc>
        <w:tc>
          <w:tcPr>
            <w:tcW w:w="2627" w:type="pct"/>
            <w:tcBorders>
              <w:top w:val="single" w:sz="4" w:space="0" w:color="auto"/>
              <w:left w:val="single" w:sz="4" w:space="0" w:color="auto"/>
              <w:bottom w:val="single" w:sz="4" w:space="0" w:color="auto"/>
              <w:right w:val="single" w:sz="4" w:space="0" w:color="auto"/>
            </w:tcBorders>
          </w:tcPr>
          <w:p w14:paraId="79F07900" w14:textId="4BF84E9E" w:rsidR="00FA3B9B" w:rsidRDefault="00183408" w:rsidP="007B3D37">
            <w:pPr>
              <w:pStyle w:val="TAL"/>
              <w:rPr>
                <w:lang w:val="en-US"/>
              </w:rPr>
            </w:pPr>
            <w:r>
              <w:rPr>
                <w:lang w:val="en-US"/>
              </w:rPr>
              <w:t>PDU SESSION RESOURCE SETUP RESPONSE</w:t>
            </w:r>
          </w:p>
          <w:p w14:paraId="195EDCC7" w14:textId="1F59299D" w:rsidR="00FA3B9B" w:rsidRPr="00975C68" w:rsidRDefault="00183408" w:rsidP="007B3D37">
            <w:pPr>
              <w:pStyle w:val="TAL"/>
              <w:rPr>
                <w:lang w:val="fr-FR"/>
              </w:rPr>
            </w:pPr>
            <w:r>
              <w:rPr>
                <w:lang w:val="en-US"/>
              </w:rPr>
              <w:t>INITIAL CONTEXT SETUP RESPONSE</w:t>
            </w:r>
          </w:p>
        </w:tc>
      </w:tr>
      <w:tr w:rsidR="00FA3B9B" w:rsidRPr="00975C68" w14:paraId="2D50CAE1"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48E7E37" w14:textId="77777777" w:rsidR="00FA3B9B" w:rsidRDefault="00FA3B9B" w:rsidP="007B3D37">
            <w:pPr>
              <w:pStyle w:val="TAC"/>
            </w:pPr>
            <w:r>
              <w:t>PDU Session Resource Setup Unsuccessful Transfer</w:t>
            </w:r>
          </w:p>
        </w:tc>
        <w:tc>
          <w:tcPr>
            <w:tcW w:w="971" w:type="pct"/>
            <w:tcBorders>
              <w:top w:val="single" w:sz="4" w:space="0" w:color="auto"/>
              <w:left w:val="single" w:sz="4" w:space="0" w:color="auto"/>
              <w:bottom w:val="single" w:sz="4" w:space="0" w:color="auto"/>
              <w:right w:val="single" w:sz="4" w:space="0" w:color="auto"/>
            </w:tcBorders>
          </w:tcPr>
          <w:p w14:paraId="498CED68" w14:textId="77777777" w:rsidR="00FA3B9B" w:rsidRDefault="00FA3B9B" w:rsidP="007B3D37">
            <w:pPr>
              <w:pStyle w:val="TAC"/>
            </w:pPr>
            <w:r>
              <w:t>9.3.4.16</w:t>
            </w:r>
          </w:p>
        </w:tc>
        <w:tc>
          <w:tcPr>
            <w:tcW w:w="2627" w:type="pct"/>
            <w:tcBorders>
              <w:top w:val="single" w:sz="4" w:space="0" w:color="auto"/>
              <w:left w:val="single" w:sz="4" w:space="0" w:color="auto"/>
              <w:bottom w:val="single" w:sz="4" w:space="0" w:color="auto"/>
              <w:right w:val="single" w:sz="4" w:space="0" w:color="auto"/>
            </w:tcBorders>
          </w:tcPr>
          <w:p w14:paraId="3E7C7810" w14:textId="63534669" w:rsidR="00FA3B9B" w:rsidRDefault="00183408" w:rsidP="007B3D37">
            <w:pPr>
              <w:pStyle w:val="TAL"/>
              <w:rPr>
                <w:lang w:val="en-US"/>
              </w:rPr>
            </w:pPr>
            <w:r>
              <w:rPr>
                <w:lang w:val="en-US"/>
              </w:rPr>
              <w:t>PDU SESSION RESOURCE SETUP RESPONSE</w:t>
            </w:r>
          </w:p>
          <w:p w14:paraId="4816CA04" w14:textId="65271C2E" w:rsidR="00FA3B9B" w:rsidRPr="00975C68" w:rsidRDefault="00183408" w:rsidP="007B3D37">
            <w:pPr>
              <w:pStyle w:val="TAL"/>
              <w:rPr>
                <w:lang w:val="fr-FR"/>
              </w:rPr>
            </w:pPr>
            <w:r>
              <w:rPr>
                <w:lang w:val="en-US"/>
              </w:rPr>
              <w:t>INITIAL CONTEXT SETUP RESPONSE</w:t>
            </w:r>
          </w:p>
        </w:tc>
      </w:tr>
      <w:tr w:rsidR="00FA3B9B" w:rsidRPr="00975C68" w14:paraId="62AEADA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F83E1E6" w14:textId="77777777" w:rsidR="00FA3B9B" w:rsidRDefault="00FA3B9B" w:rsidP="007B3D37">
            <w:pPr>
              <w:pStyle w:val="TAC"/>
            </w:pPr>
            <w:r>
              <w:rPr>
                <w:rFonts w:cs="Arial"/>
                <w:bCs/>
                <w:iCs/>
                <w:lang w:eastAsia="ja-JP"/>
              </w:rPr>
              <w:t>PDU Session Resource Release Command Transfer</w:t>
            </w:r>
          </w:p>
        </w:tc>
        <w:tc>
          <w:tcPr>
            <w:tcW w:w="971" w:type="pct"/>
            <w:tcBorders>
              <w:top w:val="single" w:sz="4" w:space="0" w:color="auto"/>
              <w:left w:val="single" w:sz="4" w:space="0" w:color="auto"/>
              <w:bottom w:val="single" w:sz="4" w:space="0" w:color="auto"/>
              <w:right w:val="single" w:sz="4" w:space="0" w:color="auto"/>
            </w:tcBorders>
          </w:tcPr>
          <w:p w14:paraId="517DE4F5" w14:textId="77777777" w:rsidR="00FA3B9B" w:rsidRDefault="00FA3B9B" w:rsidP="007B3D37">
            <w:pPr>
              <w:pStyle w:val="TAC"/>
            </w:pPr>
            <w:r>
              <w:t>9.3.4.12</w:t>
            </w:r>
          </w:p>
        </w:tc>
        <w:tc>
          <w:tcPr>
            <w:tcW w:w="2627" w:type="pct"/>
            <w:tcBorders>
              <w:top w:val="single" w:sz="4" w:space="0" w:color="auto"/>
              <w:left w:val="single" w:sz="4" w:space="0" w:color="auto"/>
              <w:bottom w:val="single" w:sz="4" w:space="0" w:color="auto"/>
              <w:right w:val="single" w:sz="4" w:space="0" w:color="auto"/>
            </w:tcBorders>
          </w:tcPr>
          <w:p w14:paraId="65C571E1" w14:textId="12BA08AB" w:rsidR="00FA3B9B" w:rsidRPr="00975C68" w:rsidRDefault="00183408" w:rsidP="007B3D37">
            <w:pPr>
              <w:pStyle w:val="TAL"/>
              <w:rPr>
                <w:lang w:val="en-US"/>
              </w:rPr>
            </w:pPr>
            <w:r>
              <w:rPr>
                <w:lang w:val="en-US"/>
              </w:rPr>
              <w:t>PDU SESSION RESOURCE RELEASE COMMAND</w:t>
            </w:r>
          </w:p>
        </w:tc>
      </w:tr>
      <w:tr w:rsidR="00FA3B9B" w:rsidRPr="00975C68" w14:paraId="237A6AB2"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2482B71" w14:textId="77777777" w:rsidR="00FA3B9B" w:rsidRDefault="00FA3B9B" w:rsidP="007B3D37">
            <w:pPr>
              <w:pStyle w:val="TAC"/>
            </w:pPr>
            <w:r>
              <w:rPr>
                <w:rFonts w:cs="Arial"/>
                <w:bCs/>
                <w:iCs/>
                <w:lang w:eastAsia="ja-JP"/>
              </w:rPr>
              <w:t>PDU Session Resource Release Response Transfer</w:t>
            </w:r>
          </w:p>
        </w:tc>
        <w:tc>
          <w:tcPr>
            <w:tcW w:w="971" w:type="pct"/>
            <w:tcBorders>
              <w:top w:val="single" w:sz="4" w:space="0" w:color="auto"/>
              <w:left w:val="single" w:sz="4" w:space="0" w:color="auto"/>
              <w:bottom w:val="single" w:sz="4" w:space="0" w:color="auto"/>
              <w:right w:val="single" w:sz="4" w:space="0" w:color="auto"/>
            </w:tcBorders>
          </w:tcPr>
          <w:p w14:paraId="05B7771B" w14:textId="77777777" w:rsidR="00FA3B9B" w:rsidRDefault="00FA3B9B" w:rsidP="007B3D37">
            <w:pPr>
              <w:pStyle w:val="TAC"/>
            </w:pPr>
            <w:r>
              <w:t>9.3.4.21</w:t>
            </w:r>
          </w:p>
        </w:tc>
        <w:tc>
          <w:tcPr>
            <w:tcW w:w="2627" w:type="pct"/>
            <w:tcBorders>
              <w:top w:val="single" w:sz="4" w:space="0" w:color="auto"/>
              <w:left w:val="single" w:sz="4" w:space="0" w:color="auto"/>
              <w:bottom w:val="single" w:sz="4" w:space="0" w:color="auto"/>
              <w:right w:val="single" w:sz="4" w:space="0" w:color="auto"/>
            </w:tcBorders>
          </w:tcPr>
          <w:p w14:paraId="6A60ED3F" w14:textId="2DCA1DB4" w:rsidR="00FA3B9B" w:rsidRPr="00975C68" w:rsidRDefault="00183408" w:rsidP="007B3D37">
            <w:pPr>
              <w:pStyle w:val="TAL"/>
              <w:rPr>
                <w:lang w:val="en-US"/>
              </w:rPr>
            </w:pPr>
            <w:r>
              <w:rPr>
                <w:lang w:val="en-US"/>
              </w:rPr>
              <w:t>PDU SESSION RESOURCE RELEASE RESPONSE</w:t>
            </w:r>
          </w:p>
        </w:tc>
      </w:tr>
      <w:tr w:rsidR="00FA3B9B" w:rsidRPr="00975C68" w14:paraId="020DCCD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A5BFC37" w14:textId="77777777" w:rsidR="00FA3B9B" w:rsidRDefault="00FA3B9B" w:rsidP="007B3D37">
            <w:pPr>
              <w:pStyle w:val="TAC"/>
            </w:pPr>
            <w:r w:rsidRPr="00910D27">
              <w:rPr>
                <w:rFonts w:cs="Arial"/>
                <w:bCs/>
                <w:iCs/>
                <w:lang w:eastAsia="ja-JP"/>
              </w:rPr>
              <w:t xml:space="preserve">PDU Session </w:t>
            </w:r>
            <w:r w:rsidRPr="00AD7C34">
              <w:rPr>
                <w:rFonts w:cs="Arial"/>
                <w:bCs/>
                <w:iCs/>
                <w:lang w:eastAsia="ja-JP"/>
              </w:rPr>
              <w:t xml:space="preserve">Resource </w:t>
            </w:r>
            <w:r w:rsidRPr="00910D27">
              <w:rPr>
                <w:rFonts w:cs="Arial" w:hint="eastAsia"/>
                <w:bCs/>
                <w:iCs/>
                <w:lang w:eastAsia="ja-JP"/>
              </w:rPr>
              <w:t>Modify</w:t>
            </w:r>
            <w:r w:rsidRPr="00910D27">
              <w:rPr>
                <w:rFonts w:cs="Arial"/>
                <w:bCs/>
                <w:iCs/>
                <w:lang w:eastAsia="ja-JP"/>
              </w:rPr>
              <w:t xml:space="preserve"> Request Transfer</w:t>
            </w:r>
          </w:p>
        </w:tc>
        <w:tc>
          <w:tcPr>
            <w:tcW w:w="971" w:type="pct"/>
            <w:tcBorders>
              <w:top w:val="single" w:sz="4" w:space="0" w:color="auto"/>
              <w:left w:val="single" w:sz="4" w:space="0" w:color="auto"/>
              <w:bottom w:val="single" w:sz="4" w:space="0" w:color="auto"/>
              <w:right w:val="single" w:sz="4" w:space="0" w:color="auto"/>
            </w:tcBorders>
          </w:tcPr>
          <w:p w14:paraId="25E7A3BF" w14:textId="77777777" w:rsidR="00FA3B9B" w:rsidRDefault="00FA3B9B" w:rsidP="007B3D37">
            <w:pPr>
              <w:pStyle w:val="TAC"/>
            </w:pPr>
            <w:r>
              <w:t>9.3.4.3</w:t>
            </w:r>
          </w:p>
        </w:tc>
        <w:tc>
          <w:tcPr>
            <w:tcW w:w="2627" w:type="pct"/>
            <w:tcBorders>
              <w:top w:val="single" w:sz="4" w:space="0" w:color="auto"/>
              <w:left w:val="single" w:sz="4" w:space="0" w:color="auto"/>
              <w:bottom w:val="single" w:sz="4" w:space="0" w:color="auto"/>
              <w:right w:val="single" w:sz="4" w:space="0" w:color="auto"/>
            </w:tcBorders>
          </w:tcPr>
          <w:p w14:paraId="4281A117" w14:textId="2B98078B" w:rsidR="00FA3B9B" w:rsidRPr="00975C68" w:rsidRDefault="00183408" w:rsidP="007B3D37">
            <w:pPr>
              <w:pStyle w:val="TAL"/>
              <w:rPr>
                <w:lang w:val="en-US"/>
              </w:rPr>
            </w:pPr>
            <w:r>
              <w:rPr>
                <w:lang w:val="en-US"/>
              </w:rPr>
              <w:t>PDU SESSION RESOURCE MODIFY REQUEST</w:t>
            </w:r>
          </w:p>
        </w:tc>
      </w:tr>
      <w:tr w:rsidR="00FA3B9B" w:rsidRPr="00975C68" w14:paraId="11045FE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6792E7F" w14:textId="77777777" w:rsidR="00FA3B9B" w:rsidRDefault="00FA3B9B" w:rsidP="007B3D37">
            <w:pPr>
              <w:pStyle w:val="TAC"/>
            </w:pPr>
            <w:r>
              <w:rPr>
                <w:rFonts w:cs="Arial"/>
                <w:bCs/>
                <w:iCs/>
                <w:lang w:eastAsia="ja-JP"/>
              </w:rPr>
              <w:t>PDU Session Resource Modify Response Transfer</w:t>
            </w:r>
          </w:p>
        </w:tc>
        <w:tc>
          <w:tcPr>
            <w:tcW w:w="971" w:type="pct"/>
            <w:tcBorders>
              <w:top w:val="single" w:sz="4" w:space="0" w:color="auto"/>
              <w:left w:val="single" w:sz="4" w:space="0" w:color="auto"/>
              <w:bottom w:val="single" w:sz="4" w:space="0" w:color="auto"/>
              <w:right w:val="single" w:sz="4" w:space="0" w:color="auto"/>
            </w:tcBorders>
          </w:tcPr>
          <w:p w14:paraId="51F9B3C7" w14:textId="77777777" w:rsidR="00FA3B9B" w:rsidRDefault="00FA3B9B" w:rsidP="007B3D37">
            <w:pPr>
              <w:pStyle w:val="TAC"/>
            </w:pPr>
            <w:r>
              <w:t>9.3.4.4</w:t>
            </w:r>
          </w:p>
        </w:tc>
        <w:tc>
          <w:tcPr>
            <w:tcW w:w="2627" w:type="pct"/>
            <w:tcBorders>
              <w:top w:val="single" w:sz="4" w:space="0" w:color="auto"/>
              <w:left w:val="single" w:sz="4" w:space="0" w:color="auto"/>
              <w:bottom w:val="single" w:sz="4" w:space="0" w:color="auto"/>
              <w:right w:val="single" w:sz="4" w:space="0" w:color="auto"/>
            </w:tcBorders>
          </w:tcPr>
          <w:p w14:paraId="7372AA83" w14:textId="42F6D51E" w:rsidR="00FA3B9B" w:rsidRPr="00975C68" w:rsidRDefault="00183408" w:rsidP="007B3D37">
            <w:pPr>
              <w:pStyle w:val="TAL"/>
              <w:rPr>
                <w:lang w:val="en-US"/>
              </w:rPr>
            </w:pPr>
            <w:r>
              <w:rPr>
                <w:lang w:val="en-US"/>
              </w:rPr>
              <w:t>PDU SESSION RESOURCE MODIFY RESPONSE</w:t>
            </w:r>
          </w:p>
        </w:tc>
      </w:tr>
      <w:tr w:rsidR="00FA3B9B" w:rsidRPr="00975C68" w14:paraId="5A96C542"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FDFBB37" w14:textId="77777777" w:rsidR="00FA3B9B" w:rsidRDefault="00FA3B9B" w:rsidP="007B3D37">
            <w:pPr>
              <w:pStyle w:val="TAC"/>
            </w:pPr>
            <w:r>
              <w:t>PDU Session Resource Modify Unsuccessful Transfer</w:t>
            </w:r>
          </w:p>
        </w:tc>
        <w:tc>
          <w:tcPr>
            <w:tcW w:w="971" w:type="pct"/>
            <w:tcBorders>
              <w:top w:val="single" w:sz="4" w:space="0" w:color="auto"/>
              <w:left w:val="single" w:sz="4" w:space="0" w:color="auto"/>
              <w:bottom w:val="single" w:sz="4" w:space="0" w:color="auto"/>
              <w:right w:val="single" w:sz="4" w:space="0" w:color="auto"/>
            </w:tcBorders>
          </w:tcPr>
          <w:p w14:paraId="751E23D0" w14:textId="77777777" w:rsidR="00FA3B9B" w:rsidRDefault="00FA3B9B" w:rsidP="007B3D37">
            <w:pPr>
              <w:pStyle w:val="TAC"/>
            </w:pPr>
            <w:r>
              <w:t>9.3.4.17</w:t>
            </w:r>
          </w:p>
        </w:tc>
        <w:tc>
          <w:tcPr>
            <w:tcW w:w="2627" w:type="pct"/>
            <w:tcBorders>
              <w:top w:val="single" w:sz="4" w:space="0" w:color="auto"/>
              <w:left w:val="single" w:sz="4" w:space="0" w:color="auto"/>
              <w:bottom w:val="single" w:sz="4" w:space="0" w:color="auto"/>
              <w:right w:val="single" w:sz="4" w:space="0" w:color="auto"/>
            </w:tcBorders>
          </w:tcPr>
          <w:p w14:paraId="2050E610" w14:textId="3D077FAB" w:rsidR="00FA3B9B" w:rsidRPr="00975C68" w:rsidRDefault="00183408" w:rsidP="007B3D37">
            <w:pPr>
              <w:pStyle w:val="TAL"/>
              <w:rPr>
                <w:lang w:val="en-US"/>
              </w:rPr>
            </w:pPr>
            <w:r>
              <w:rPr>
                <w:lang w:val="en-US"/>
              </w:rPr>
              <w:t>PDU SESSION RESOURCE MODIFY RESPONSE</w:t>
            </w:r>
          </w:p>
        </w:tc>
      </w:tr>
      <w:tr w:rsidR="00FA3B9B" w:rsidRPr="00975C68" w14:paraId="0C322BB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51A5FD3" w14:textId="77777777" w:rsidR="00FA3B9B" w:rsidRDefault="00FA3B9B" w:rsidP="007B3D37">
            <w:pPr>
              <w:pStyle w:val="TAC"/>
            </w:pPr>
            <w:r>
              <w:rPr>
                <w:rFonts w:cs="Arial"/>
                <w:bCs/>
                <w:iCs/>
                <w:lang w:eastAsia="ja-JP"/>
              </w:rPr>
              <w:t>PDU Session Resource Notify Transfer</w:t>
            </w:r>
          </w:p>
        </w:tc>
        <w:tc>
          <w:tcPr>
            <w:tcW w:w="971" w:type="pct"/>
            <w:tcBorders>
              <w:top w:val="single" w:sz="4" w:space="0" w:color="auto"/>
              <w:left w:val="single" w:sz="4" w:space="0" w:color="auto"/>
              <w:bottom w:val="single" w:sz="4" w:space="0" w:color="auto"/>
              <w:right w:val="single" w:sz="4" w:space="0" w:color="auto"/>
            </w:tcBorders>
          </w:tcPr>
          <w:p w14:paraId="3FDAFC3E" w14:textId="77777777" w:rsidR="00FA3B9B" w:rsidRDefault="00FA3B9B" w:rsidP="007B3D37">
            <w:pPr>
              <w:pStyle w:val="TAC"/>
            </w:pPr>
            <w:r>
              <w:t>9.3.4.5</w:t>
            </w:r>
          </w:p>
        </w:tc>
        <w:tc>
          <w:tcPr>
            <w:tcW w:w="2627" w:type="pct"/>
            <w:tcBorders>
              <w:top w:val="single" w:sz="4" w:space="0" w:color="auto"/>
              <w:left w:val="single" w:sz="4" w:space="0" w:color="auto"/>
              <w:bottom w:val="single" w:sz="4" w:space="0" w:color="auto"/>
              <w:right w:val="single" w:sz="4" w:space="0" w:color="auto"/>
            </w:tcBorders>
          </w:tcPr>
          <w:p w14:paraId="4F0BA127" w14:textId="643A2A5B" w:rsidR="00FA3B9B" w:rsidRPr="00975C68" w:rsidRDefault="00183408" w:rsidP="007B3D37">
            <w:pPr>
              <w:pStyle w:val="TAL"/>
              <w:rPr>
                <w:lang w:val="en-US"/>
              </w:rPr>
            </w:pPr>
            <w:r>
              <w:rPr>
                <w:lang w:val="en-US"/>
              </w:rPr>
              <w:t>PDU SESSION RESOURCE NOTIFY</w:t>
            </w:r>
          </w:p>
        </w:tc>
      </w:tr>
      <w:tr w:rsidR="00FA3B9B" w:rsidRPr="00975C68" w14:paraId="33D458F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BC3B716" w14:textId="77777777" w:rsidR="00FA3B9B" w:rsidRDefault="00FA3B9B" w:rsidP="007B3D37">
            <w:pPr>
              <w:pStyle w:val="TAC"/>
            </w:pPr>
            <w:r>
              <w:t>PDU Session Resource Notify Released Transfer</w:t>
            </w:r>
          </w:p>
        </w:tc>
        <w:tc>
          <w:tcPr>
            <w:tcW w:w="971" w:type="pct"/>
            <w:tcBorders>
              <w:top w:val="single" w:sz="4" w:space="0" w:color="auto"/>
              <w:left w:val="single" w:sz="4" w:space="0" w:color="auto"/>
              <w:bottom w:val="single" w:sz="4" w:space="0" w:color="auto"/>
              <w:right w:val="single" w:sz="4" w:space="0" w:color="auto"/>
            </w:tcBorders>
          </w:tcPr>
          <w:p w14:paraId="1E53BC42" w14:textId="77777777" w:rsidR="00FA3B9B" w:rsidRDefault="00FA3B9B" w:rsidP="007B3D37">
            <w:pPr>
              <w:pStyle w:val="TAC"/>
            </w:pPr>
            <w:r>
              <w:t>9.3.4.13</w:t>
            </w:r>
          </w:p>
        </w:tc>
        <w:tc>
          <w:tcPr>
            <w:tcW w:w="2627" w:type="pct"/>
            <w:tcBorders>
              <w:top w:val="single" w:sz="4" w:space="0" w:color="auto"/>
              <w:left w:val="single" w:sz="4" w:space="0" w:color="auto"/>
              <w:bottom w:val="single" w:sz="4" w:space="0" w:color="auto"/>
              <w:right w:val="single" w:sz="4" w:space="0" w:color="auto"/>
            </w:tcBorders>
          </w:tcPr>
          <w:p w14:paraId="0D69EDCC" w14:textId="2032A3AE" w:rsidR="00FA3B9B" w:rsidRPr="00975C68" w:rsidRDefault="00183408" w:rsidP="007B3D37">
            <w:pPr>
              <w:pStyle w:val="TAL"/>
              <w:rPr>
                <w:lang w:val="en-US"/>
              </w:rPr>
            </w:pPr>
            <w:r>
              <w:rPr>
                <w:lang w:val="en-US"/>
              </w:rPr>
              <w:t>PDU SESSION RESOURCE NOTIFY</w:t>
            </w:r>
          </w:p>
        </w:tc>
      </w:tr>
      <w:tr w:rsidR="00FA3B9B" w:rsidRPr="00975C68" w14:paraId="1F6A883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465DBDC" w14:textId="77777777" w:rsidR="00FA3B9B" w:rsidRDefault="00FA3B9B" w:rsidP="007B3D37">
            <w:pPr>
              <w:pStyle w:val="TAC"/>
            </w:pPr>
            <w:r>
              <w:rPr>
                <w:rFonts w:cs="Arial"/>
                <w:bCs/>
                <w:iCs/>
                <w:lang w:eastAsia="ja-JP"/>
              </w:rPr>
              <w:t>PDU Session Resource Modify Indication Transfer</w:t>
            </w:r>
          </w:p>
        </w:tc>
        <w:tc>
          <w:tcPr>
            <w:tcW w:w="971" w:type="pct"/>
            <w:tcBorders>
              <w:top w:val="single" w:sz="4" w:space="0" w:color="auto"/>
              <w:left w:val="single" w:sz="4" w:space="0" w:color="auto"/>
              <w:bottom w:val="single" w:sz="4" w:space="0" w:color="auto"/>
              <w:right w:val="single" w:sz="4" w:space="0" w:color="auto"/>
            </w:tcBorders>
          </w:tcPr>
          <w:p w14:paraId="02B088DA" w14:textId="77777777" w:rsidR="00FA3B9B" w:rsidRDefault="00FA3B9B" w:rsidP="007B3D37">
            <w:pPr>
              <w:pStyle w:val="TAC"/>
            </w:pPr>
            <w:r>
              <w:t>9.3.4.6</w:t>
            </w:r>
          </w:p>
        </w:tc>
        <w:tc>
          <w:tcPr>
            <w:tcW w:w="2627" w:type="pct"/>
            <w:tcBorders>
              <w:top w:val="single" w:sz="4" w:space="0" w:color="auto"/>
              <w:left w:val="single" w:sz="4" w:space="0" w:color="auto"/>
              <w:bottom w:val="single" w:sz="4" w:space="0" w:color="auto"/>
              <w:right w:val="single" w:sz="4" w:space="0" w:color="auto"/>
            </w:tcBorders>
          </w:tcPr>
          <w:p w14:paraId="497EC579" w14:textId="03801AAB" w:rsidR="00FA3B9B" w:rsidRPr="00975C68" w:rsidRDefault="00183408" w:rsidP="007B3D37">
            <w:pPr>
              <w:pStyle w:val="TAL"/>
              <w:rPr>
                <w:lang w:val="en-US"/>
              </w:rPr>
            </w:pPr>
            <w:r>
              <w:rPr>
                <w:lang w:val="en-US"/>
              </w:rPr>
              <w:t>PDU SESSION RESOURCE MODIFY INDICATION</w:t>
            </w:r>
          </w:p>
        </w:tc>
      </w:tr>
      <w:tr w:rsidR="00FA3B9B" w:rsidRPr="00975C68" w14:paraId="24A8322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4F8FEAC" w14:textId="77777777" w:rsidR="00FA3B9B" w:rsidRDefault="00FA3B9B" w:rsidP="007B3D37">
            <w:pPr>
              <w:pStyle w:val="TAC"/>
            </w:pPr>
            <w:r>
              <w:rPr>
                <w:rFonts w:cs="Arial"/>
                <w:bCs/>
                <w:iCs/>
                <w:lang w:eastAsia="ja-JP"/>
              </w:rPr>
              <w:t>PDU Session Resource Modify Confirm Transfer</w:t>
            </w:r>
          </w:p>
        </w:tc>
        <w:tc>
          <w:tcPr>
            <w:tcW w:w="971" w:type="pct"/>
            <w:tcBorders>
              <w:top w:val="single" w:sz="4" w:space="0" w:color="auto"/>
              <w:left w:val="single" w:sz="4" w:space="0" w:color="auto"/>
              <w:bottom w:val="single" w:sz="4" w:space="0" w:color="auto"/>
              <w:right w:val="single" w:sz="4" w:space="0" w:color="auto"/>
            </w:tcBorders>
          </w:tcPr>
          <w:p w14:paraId="6F4EF202" w14:textId="77777777" w:rsidR="00FA3B9B" w:rsidRDefault="00FA3B9B" w:rsidP="007B3D37">
            <w:pPr>
              <w:pStyle w:val="TAC"/>
            </w:pPr>
            <w:r>
              <w:t>9.3.4.7</w:t>
            </w:r>
          </w:p>
        </w:tc>
        <w:tc>
          <w:tcPr>
            <w:tcW w:w="2627" w:type="pct"/>
            <w:tcBorders>
              <w:top w:val="single" w:sz="4" w:space="0" w:color="auto"/>
              <w:left w:val="single" w:sz="4" w:space="0" w:color="auto"/>
              <w:bottom w:val="single" w:sz="4" w:space="0" w:color="auto"/>
              <w:right w:val="single" w:sz="4" w:space="0" w:color="auto"/>
            </w:tcBorders>
          </w:tcPr>
          <w:p w14:paraId="42A73BA6" w14:textId="23EF24DA" w:rsidR="00FA3B9B" w:rsidRPr="00975C68" w:rsidRDefault="00183408" w:rsidP="007B3D37">
            <w:pPr>
              <w:pStyle w:val="TAL"/>
              <w:rPr>
                <w:lang w:val="en-US"/>
              </w:rPr>
            </w:pPr>
            <w:r>
              <w:rPr>
                <w:lang w:val="en-US"/>
              </w:rPr>
              <w:t>PDU SESSION RESOURCE MODIFY CONFIRM</w:t>
            </w:r>
          </w:p>
        </w:tc>
      </w:tr>
      <w:tr w:rsidR="00A7095C" w:rsidRPr="00975C68" w14:paraId="36E666D4"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90DB4F8" w14:textId="08AC1491" w:rsidR="00A7095C" w:rsidRDefault="00A7095C" w:rsidP="00A7095C">
            <w:pPr>
              <w:pStyle w:val="TAC"/>
              <w:rPr>
                <w:rFonts w:cs="Arial"/>
                <w:bCs/>
                <w:iCs/>
                <w:lang w:eastAsia="ja-JP"/>
              </w:rPr>
            </w:pPr>
            <w:r>
              <w:t>PDU Session Resource Modify Indication Unsuccessful Transfer</w:t>
            </w:r>
          </w:p>
        </w:tc>
        <w:tc>
          <w:tcPr>
            <w:tcW w:w="971" w:type="pct"/>
            <w:tcBorders>
              <w:top w:val="single" w:sz="4" w:space="0" w:color="auto"/>
              <w:left w:val="single" w:sz="4" w:space="0" w:color="auto"/>
              <w:bottom w:val="single" w:sz="4" w:space="0" w:color="auto"/>
              <w:right w:val="single" w:sz="4" w:space="0" w:color="auto"/>
            </w:tcBorders>
          </w:tcPr>
          <w:p w14:paraId="6DE4380E" w14:textId="4C9DC3FC" w:rsidR="00A7095C" w:rsidRDefault="00A7095C" w:rsidP="00A7095C">
            <w:pPr>
              <w:pStyle w:val="TAC"/>
            </w:pPr>
            <w:r>
              <w:t>9.3.4.22</w:t>
            </w:r>
          </w:p>
        </w:tc>
        <w:tc>
          <w:tcPr>
            <w:tcW w:w="2627" w:type="pct"/>
            <w:tcBorders>
              <w:top w:val="single" w:sz="4" w:space="0" w:color="auto"/>
              <w:left w:val="single" w:sz="4" w:space="0" w:color="auto"/>
              <w:bottom w:val="single" w:sz="4" w:space="0" w:color="auto"/>
              <w:right w:val="single" w:sz="4" w:space="0" w:color="auto"/>
            </w:tcBorders>
          </w:tcPr>
          <w:p w14:paraId="67475720" w14:textId="5A25FD0A" w:rsidR="00A7095C" w:rsidRDefault="00183408" w:rsidP="00A7095C">
            <w:pPr>
              <w:pStyle w:val="TAL"/>
              <w:rPr>
                <w:lang w:val="en-US"/>
              </w:rPr>
            </w:pPr>
            <w:r>
              <w:rPr>
                <w:lang w:val="en-US"/>
              </w:rPr>
              <w:t>PDU SESSION RESOURCE MODIFY CONFIRM</w:t>
            </w:r>
          </w:p>
        </w:tc>
      </w:tr>
      <w:tr w:rsidR="00FA3B9B" w:rsidRPr="00975C68" w14:paraId="00B0BD30"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3983298" w14:textId="77777777" w:rsidR="00FA3B9B" w:rsidRDefault="00FA3B9B" w:rsidP="007B3D37">
            <w:pPr>
              <w:pStyle w:val="TAC"/>
            </w:pPr>
            <w:r>
              <w:t>Path Switch Request Transfer</w:t>
            </w:r>
          </w:p>
        </w:tc>
        <w:tc>
          <w:tcPr>
            <w:tcW w:w="971" w:type="pct"/>
            <w:tcBorders>
              <w:top w:val="single" w:sz="4" w:space="0" w:color="auto"/>
              <w:left w:val="single" w:sz="4" w:space="0" w:color="auto"/>
              <w:bottom w:val="single" w:sz="4" w:space="0" w:color="auto"/>
              <w:right w:val="single" w:sz="4" w:space="0" w:color="auto"/>
            </w:tcBorders>
          </w:tcPr>
          <w:p w14:paraId="60D9CECD" w14:textId="77777777" w:rsidR="00FA3B9B" w:rsidRDefault="00FA3B9B" w:rsidP="007B3D37">
            <w:pPr>
              <w:pStyle w:val="TAC"/>
            </w:pPr>
            <w:r>
              <w:t>9.3.4.8</w:t>
            </w:r>
          </w:p>
        </w:tc>
        <w:tc>
          <w:tcPr>
            <w:tcW w:w="2627" w:type="pct"/>
            <w:tcBorders>
              <w:top w:val="single" w:sz="4" w:space="0" w:color="auto"/>
              <w:left w:val="single" w:sz="4" w:space="0" w:color="auto"/>
              <w:bottom w:val="single" w:sz="4" w:space="0" w:color="auto"/>
              <w:right w:val="single" w:sz="4" w:space="0" w:color="auto"/>
            </w:tcBorders>
          </w:tcPr>
          <w:p w14:paraId="1EDF89A8" w14:textId="2810C328" w:rsidR="00FA3B9B" w:rsidRPr="00975C68" w:rsidRDefault="00183408" w:rsidP="007B3D37">
            <w:pPr>
              <w:pStyle w:val="TAL"/>
              <w:rPr>
                <w:lang w:val="en-US"/>
              </w:rPr>
            </w:pPr>
            <w:r>
              <w:rPr>
                <w:lang w:val="en-US"/>
              </w:rPr>
              <w:t>PATH SWITCH REQUEST</w:t>
            </w:r>
          </w:p>
        </w:tc>
      </w:tr>
      <w:tr w:rsidR="00FA3B9B" w:rsidRPr="00975C68" w14:paraId="14A5D09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7569509" w14:textId="77777777" w:rsidR="00FA3B9B" w:rsidRDefault="00FA3B9B" w:rsidP="007B3D37">
            <w:pPr>
              <w:pStyle w:val="TAC"/>
            </w:pPr>
            <w:r>
              <w:t>Path Switch Request Setup Failed Transfer</w:t>
            </w:r>
          </w:p>
        </w:tc>
        <w:tc>
          <w:tcPr>
            <w:tcW w:w="971" w:type="pct"/>
            <w:tcBorders>
              <w:top w:val="single" w:sz="4" w:space="0" w:color="auto"/>
              <w:left w:val="single" w:sz="4" w:space="0" w:color="auto"/>
              <w:bottom w:val="single" w:sz="4" w:space="0" w:color="auto"/>
              <w:right w:val="single" w:sz="4" w:space="0" w:color="auto"/>
            </w:tcBorders>
          </w:tcPr>
          <w:p w14:paraId="6FA02F64" w14:textId="77777777" w:rsidR="00FA3B9B" w:rsidRDefault="00FA3B9B" w:rsidP="007B3D37">
            <w:pPr>
              <w:pStyle w:val="TAC"/>
            </w:pPr>
            <w:r>
              <w:t>9.3.4.15</w:t>
            </w:r>
          </w:p>
        </w:tc>
        <w:tc>
          <w:tcPr>
            <w:tcW w:w="2627" w:type="pct"/>
            <w:tcBorders>
              <w:top w:val="single" w:sz="4" w:space="0" w:color="auto"/>
              <w:left w:val="single" w:sz="4" w:space="0" w:color="auto"/>
              <w:bottom w:val="single" w:sz="4" w:space="0" w:color="auto"/>
              <w:right w:val="single" w:sz="4" w:space="0" w:color="auto"/>
            </w:tcBorders>
          </w:tcPr>
          <w:p w14:paraId="6F4712B6" w14:textId="0B0D5043" w:rsidR="00FA3B9B" w:rsidRPr="007D758D" w:rsidRDefault="00183408" w:rsidP="007B3D37">
            <w:pPr>
              <w:pStyle w:val="TAL"/>
              <w:rPr>
                <w:lang w:val="en-US"/>
              </w:rPr>
            </w:pPr>
            <w:r>
              <w:rPr>
                <w:lang w:val="en-US"/>
              </w:rPr>
              <w:t>PATH SWITCH REQUEST</w:t>
            </w:r>
          </w:p>
        </w:tc>
      </w:tr>
      <w:tr w:rsidR="00FA3B9B" w:rsidRPr="00975C68" w14:paraId="33940D5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8412B05" w14:textId="77777777" w:rsidR="00FA3B9B" w:rsidRDefault="00FA3B9B" w:rsidP="007B3D37">
            <w:pPr>
              <w:pStyle w:val="TAC"/>
            </w:pPr>
            <w:r>
              <w:t>Path Switch Request Acknowledge Transfer</w:t>
            </w:r>
          </w:p>
        </w:tc>
        <w:tc>
          <w:tcPr>
            <w:tcW w:w="971" w:type="pct"/>
            <w:tcBorders>
              <w:top w:val="single" w:sz="4" w:space="0" w:color="auto"/>
              <w:left w:val="single" w:sz="4" w:space="0" w:color="auto"/>
              <w:bottom w:val="single" w:sz="4" w:space="0" w:color="auto"/>
              <w:right w:val="single" w:sz="4" w:space="0" w:color="auto"/>
            </w:tcBorders>
          </w:tcPr>
          <w:p w14:paraId="371C2EB1" w14:textId="77777777" w:rsidR="00FA3B9B" w:rsidRDefault="00FA3B9B" w:rsidP="007B3D37">
            <w:pPr>
              <w:pStyle w:val="TAC"/>
            </w:pPr>
            <w:r>
              <w:t>9.3.4.9</w:t>
            </w:r>
          </w:p>
        </w:tc>
        <w:tc>
          <w:tcPr>
            <w:tcW w:w="2627" w:type="pct"/>
            <w:tcBorders>
              <w:top w:val="single" w:sz="4" w:space="0" w:color="auto"/>
              <w:left w:val="single" w:sz="4" w:space="0" w:color="auto"/>
              <w:bottom w:val="single" w:sz="4" w:space="0" w:color="auto"/>
              <w:right w:val="single" w:sz="4" w:space="0" w:color="auto"/>
            </w:tcBorders>
          </w:tcPr>
          <w:p w14:paraId="4F3807E7" w14:textId="0484D6A7" w:rsidR="00FA3B9B" w:rsidRPr="007D758D" w:rsidRDefault="00183408" w:rsidP="007B3D37">
            <w:pPr>
              <w:pStyle w:val="TAL"/>
              <w:rPr>
                <w:lang w:val="en-US"/>
              </w:rPr>
            </w:pPr>
            <w:r>
              <w:rPr>
                <w:lang w:val="en-US"/>
              </w:rPr>
              <w:t>PATH SWITCH REQUEST ACKNOWLEDGE</w:t>
            </w:r>
          </w:p>
        </w:tc>
      </w:tr>
      <w:tr w:rsidR="00FA3B9B" w:rsidRPr="00975C68" w14:paraId="5197D46A"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1CFEBEA" w14:textId="77777777" w:rsidR="00FA3B9B" w:rsidRDefault="00FA3B9B" w:rsidP="007B3D37">
            <w:pPr>
              <w:pStyle w:val="TAC"/>
            </w:pPr>
            <w:r>
              <w:t>Path Switch Request Unsuccessful Transfer</w:t>
            </w:r>
          </w:p>
        </w:tc>
        <w:tc>
          <w:tcPr>
            <w:tcW w:w="971" w:type="pct"/>
            <w:tcBorders>
              <w:top w:val="single" w:sz="4" w:space="0" w:color="auto"/>
              <w:left w:val="single" w:sz="4" w:space="0" w:color="auto"/>
              <w:bottom w:val="single" w:sz="4" w:space="0" w:color="auto"/>
              <w:right w:val="single" w:sz="4" w:space="0" w:color="auto"/>
            </w:tcBorders>
          </w:tcPr>
          <w:p w14:paraId="309A43C7" w14:textId="77777777" w:rsidR="00FA3B9B" w:rsidRDefault="00FA3B9B" w:rsidP="007B3D37">
            <w:pPr>
              <w:pStyle w:val="TAC"/>
            </w:pPr>
            <w:r>
              <w:t>9.3.4.20</w:t>
            </w:r>
          </w:p>
        </w:tc>
        <w:tc>
          <w:tcPr>
            <w:tcW w:w="2627" w:type="pct"/>
            <w:tcBorders>
              <w:top w:val="single" w:sz="4" w:space="0" w:color="auto"/>
              <w:left w:val="single" w:sz="4" w:space="0" w:color="auto"/>
              <w:bottom w:val="single" w:sz="4" w:space="0" w:color="auto"/>
              <w:right w:val="single" w:sz="4" w:space="0" w:color="auto"/>
            </w:tcBorders>
          </w:tcPr>
          <w:p w14:paraId="292705FB" w14:textId="59F1F202" w:rsidR="00FA3B9B" w:rsidRDefault="00183408" w:rsidP="007B3D37">
            <w:pPr>
              <w:pStyle w:val="TAL"/>
              <w:rPr>
                <w:lang w:val="en-US"/>
              </w:rPr>
            </w:pPr>
            <w:r>
              <w:rPr>
                <w:lang w:val="en-US"/>
              </w:rPr>
              <w:t>PATH SWITCH REQUEST ACKNOWLEDGE</w:t>
            </w:r>
          </w:p>
          <w:p w14:paraId="591D3C1C" w14:textId="24592F7C" w:rsidR="00FA3B9B" w:rsidRPr="00975C68" w:rsidRDefault="00183408" w:rsidP="007B3D37">
            <w:pPr>
              <w:pStyle w:val="TAL"/>
              <w:rPr>
                <w:lang w:val="en-US"/>
              </w:rPr>
            </w:pPr>
            <w:r>
              <w:rPr>
                <w:lang w:val="en-US"/>
              </w:rPr>
              <w:t>PATH SWITCH REQUEST FAILURE</w:t>
            </w:r>
          </w:p>
        </w:tc>
      </w:tr>
      <w:tr w:rsidR="00FA3B9B" w:rsidRPr="00975C68" w14:paraId="60EC7C6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48BCC2F8" w14:textId="77777777" w:rsidR="00FA3B9B" w:rsidRDefault="00FA3B9B" w:rsidP="007B3D37">
            <w:pPr>
              <w:pStyle w:val="TAC"/>
            </w:pPr>
            <w:r w:rsidRPr="00646BBE">
              <w:rPr>
                <w:rFonts w:cs="Arial"/>
                <w:bCs/>
                <w:iCs/>
                <w:lang w:eastAsia="ja-JP"/>
              </w:rPr>
              <w:t>Handover Required Transfer</w:t>
            </w:r>
          </w:p>
        </w:tc>
        <w:tc>
          <w:tcPr>
            <w:tcW w:w="971" w:type="pct"/>
            <w:tcBorders>
              <w:top w:val="single" w:sz="4" w:space="0" w:color="auto"/>
              <w:left w:val="single" w:sz="4" w:space="0" w:color="auto"/>
              <w:bottom w:val="single" w:sz="4" w:space="0" w:color="auto"/>
              <w:right w:val="single" w:sz="4" w:space="0" w:color="auto"/>
            </w:tcBorders>
          </w:tcPr>
          <w:p w14:paraId="0C90837B" w14:textId="77777777" w:rsidR="00FA3B9B" w:rsidRDefault="00FA3B9B" w:rsidP="007B3D37">
            <w:pPr>
              <w:pStyle w:val="TAC"/>
            </w:pPr>
            <w:r>
              <w:t>9.3.4.14</w:t>
            </w:r>
          </w:p>
        </w:tc>
        <w:tc>
          <w:tcPr>
            <w:tcW w:w="2627" w:type="pct"/>
            <w:tcBorders>
              <w:top w:val="single" w:sz="4" w:space="0" w:color="auto"/>
              <w:left w:val="single" w:sz="4" w:space="0" w:color="auto"/>
              <w:bottom w:val="single" w:sz="4" w:space="0" w:color="auto"/>
              <w:right w:val="single" w:sz="4" w:space="0" w:color="auto"/>
            </w:tcBorders>
          </w:tcPr>
          <w:p w14:paraId="1F10C1EE" w14:textId="1105E5E4" w:rsidR="00FA3B9B" w:rsidRPr="00975C68" w:rsidRDefault="00183408" w:rsidP="007B3D37">
            <w:pPr>
              <w:pStyle w:val="TAL"/>
              <w:rPr>
                <w:lang w:val="en-US"/>
              </w:rPr>
            </w:pPr>
            <w:r>
              <w:rPr>
                <w:lang w:val="en-US"/>
              </w:rPr>
              <w:t>HANDOVER REQUIRED</w:t>
            </w:r>
          </w:p>
        </w:tc>
      </w:tr>
      <w:tr w:rsidR="00FA3B9B" w:rsidRPr="00975C68" w14:paraId="416EEFE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B6E9845" w14:textId="77777777" w:rsidR="00FA3B9B" w:rsidRDefault="00FA3B9B" w:rsidP="007B3D37">
            <w:pPr>
              <w:pStyle w:val="TAC"/>
            </w:pPr>
            <w:r>
              <w:rPr>
                <w:lang w:eastAsia="ja-JP"/>
              </w:rPr>
              <w:t>Handover Request Acknowledge Transfer</w:t>
            </w:r>
          </w:p>
        </w:tc>
        <w:tc>
          <w:tcPr>
            <w:tcW w:w="971" w:type="pct"/>
            <w:tcBorders>
              <w:top w:val="single" w:sz="4" w:space="0" w:color="auto"/>
              <w:left w:val="single" w:sz="4" w:space="0" w:color="auto"/>
              <w:bottom w:val="single" w:sz="4" w:space="0" w:color="auto"/>
              <w:right w:val="single" w:sz="4" w:space="0" w:color="auto"/>
            </w:tcBorders>
          </w:tcPr>
          <w:p w14:paraId="0CD48921" w14:textId="77777777" w:rsidR="00FA3B9B" w:rsidRDefault="00FA3B9B" w:rsidP="007B3D37">
            <w:pPr>
              <w:pStyle w:val="TAC"/>
            </w:pPr>
            <w:r>
              <w:t>9.3.4.11</w:t>
            </w:r>
          </w:p>
        </w:tc>
        <w:tc>
          <w:tcPr>
            <w:tcW w:w="2627" w:type="pct"/>
            <w:tcBorders>
              <w:top w:val="single" w:sz="4" w:space="0" w:color="auto"/>
              <w:left w:val="single" w:sz="4" w:space="0" w:color="auto"/>
              <w:bottom w:val="single" w:sz="4" w:space="0" w:color="auto"/>
              <w:right w:val="single" w:sz="4" w:space="0" w:color="auto"/>
            </w:tcBorders>
          </w:tcPr>
          <w:p w14:paraId="509D666B" w14:textId="0603AFA3" w:rsidR="00FA3B9B" w:rsidRPr="00975C68" w:rsidRDefault="00183408" w:rsidP="007B3D37">
            <w:pPr>
              <w:pStyle w:val="TAL"/>
              <w:rPr>
                <w:lang w:val="en-US"/>
              </w:rPr>
            </w:pPr>
            <w:r>
              <w:rPr>
                <w:lang w:val="en-US"/>
              </w:rPr>
              <w:t>HANDOVER REQUEST ACKNOWLEDGE</w:t>
            </w:r>
          </w:p>
        </w:tc>
      </w:tr>
      <w:tr w:rsidR="00FA3B9B" w:rsidRPr="00975C68" w14:paraId="6796CC39"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7F5A936" w14:textId="77777777" w:rsidR="00FA3B9B" w:rsidRDefault="00FA3B9B" w:rsidP="007B3D37">
            <w:pPr>
              <w:pStyle w:val="TAC"/>
            </w:pPr>
            <w:r>
              <w:t>Handover Resource Allocation Unsuccessful Transfer</w:t>
            </w:r>
          </w:p>
        </w:tc>
        <w:tc>
          <w:tcPr>
            <w:tcW w:w="971" w:type="pct"/>
            <w:tcBorders>
              <w:top w:val="single" w:sz="4" w:space="0" w:color="auto"/>
              <w:left w:val="single" w:sz="4" w:space="0" w:color="auto"/>
              <w:bottom w:val="single" w:sz="4" w:space="0" w:color="auto"/>
              <w:right w:val="single" w:sz="4" w:space="0" w:color="auto"/>
            </w:tcBorders>
          </w:tcPr>
          <w:p w14:paraId="06695CFB" w14:textId="77777777" w:rsidR="00FA3B9B" w:rsidRDefault="00FA3B9B" w:rsidP="007B3D37">
            <w:pPr>
              <w:pStyle w:val="TAC"/>
            </w:pPr>
            <w:r>
              <w:t>9.3.4.19</w:t>
            </w:r>
          </w:p>
        </w:tc>
        <w:tc>
          <w:tcPr>
            <w:tcW w:w="2627" w:type="pct"/>
            <w:tcBorders>
              <w:top w:val="single" w:sz="4" w:space="0" w:color="auto"/>
              <w:left w:val="single" w:sz="4" w:space="0" w:color="auto"/>
              <w:bottom w:val="single" w:sz="4" w:space="0" w:color="auto"/>
              <w:right w:val="single" w:sz="4" w:space="0" w:color="auto"/>
            </w:tcBorders>
          </w:tcPr>
          <w:p w14:paraId="1320ACED" w14:textId="7C2802B8" w:rsidR="00FA3B9B" w:rsidRPr="00975C68" w:rsidRDefault="00183408" w:rsidP="007B3D37">
            <w:pPr>
              <w:pStyle w:val="TAL"/>
              <w:rPr>
                <w:lang w:val="en-US"/>
              </w:rPr>
            </w:pPr>
            <w:r>
              <w:rPr>
                <w:lang w:val="en-US"/>
              </w:rPr>
              <w:t>HANDOVER REQUEST ACKNOWLEDGE</w:t>
            </w:r>
          </w:p>
        </w:tc>
      </w:tr>
      <w:tr w:rsidR="00FA3B9B" w:rsidRPr="00975C68" w14:paraId="5D31D72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F259587" w14:textId="77777777" w:rsidR="00FA3B9B" w:rsidRDefault="00FA3B9B" w:rsidP="007B3D37">
            <w:pPr>
              <w:pStyle w:val="TAC"/>
            </w:pPr>
            <w:r>
              <w:t>Handover Command Transfer</w:t>
            </w:r>
          </w:p>
        </w:tc>
        <w:tc>
          <w:tcPr>
            <w:tcW w:w="971" w:type="pct"/>
            <w:tcBorders>
              <w:top w:val="single" w:sz="4" w:space="0" w:color="auto"/>
              <w:left w:val="single" w:sz="4" w:space="0" w:color="auto"/>
              <w:bottom w:val="single" w:sz="4" w:space="0" w:color="auto"/>
              <w:right w:val="single" w:sz="4" w:space="0" w:color="auto"/>
            </w:tcBorders>
          </w:tcPr>
          <w:p w14:paraId="7FE62851" w14:textId="77777777" w:rsidR="00FA3B9B" w:rsidRDefault="00FA3B9B" w:rsidP="007B3D37">
            <w:pPr>
              <w:pStyle w:val="TAC"/>
            </w:pPr>
            <w:r>
              <w:t>9.3.4.10</w:t>
            </w:r>
          </w:p>
        </w:tc>
        <w:tc>
          <w:tcPr>
            <w:tcW w:w="2627" w:type="pct"/>
            <w:tcBorders>
              <w:top w:val="single" w:sz="4" w:space="0" w:color="auto"/>
              <w:left w:val="single" w:sz="4" w:space="0" w:color="auto"/>
              <w:bottom w:val="single" w:sz="4" w:space="0" w:color="auto"/>
              <w:right w:val="single" w:sz="4" w:space="0" w:color="auto"/>
            </w:tcBorders>
          </w:tcPr>
          <w:p w14:paraId="3BA5A82F" w14:textId="0219F02E" w:rsidR="00FA3B9B" w:rsidRPr="00975C68" w:rsidRDefault="00183408" w:rsidP="007B3D37">
            <w:pPr>
              <w:pStyle w:val="TAL"/>
              <w:rPr>
                <w:lang w:val="en-US"/>
              </w:rPr>
            </w:pPr>
            <w:r>
              <w:rPr>
                <w:lang w:val="en-US"/>
              </w:rPr>
              <w:t>HANDOVER COMMAND</w:t>
            </w:r>
          </w:p>
        </w:tc>
      </w:tr>
      <w:tr w:rsidR="00FA3B9B" w:rsidRPr="00975C68" w14:paraId="4C74E6BA"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C19042F" w14:textId="77777777" w:rsidR="00FA3B9B" w:rsidRDefault="00FA3B9B" w:rsidP="007B3D37">
            <w:pPr>
              <w:pStyle w:val="TAC"/>
            </w:pPr>
            <w:r>
              <w:t>Handover Preparation Unsuccessful Transfer</w:t>
            </w:r>
          </w:p>
        </w:tc>
        <w:tc>
          <w:tcPr>
            <w:tcW w:w="971" w:type="pct"/>
            <w:tcBorders>
              <w:top w:val="single" w:sz="4" w:space="0" w:color="auto"/>
              <w:left w:val="single" w:sz="4" w:space="0" w:color="auto"/>
              <w:bottom w:val="single" w:sz="4" w:space="0" w:color="auto"/>
              <w:right w:val="single" w:sz="4" w:space="0" w:color="auto"/>
            </w:tcBorders>
          </w:tcPr>
          <w:p w14:paraId="46C25E4F" w14:textId="77777777" w:rsidR="00FA3B9B" w:rsidRDefault="00FA3B9B" w:rsidP="007B3D37">
            <w:pPr>
              <w:pStyle w:val="TAC"/>
            </w:pPr>
            <w:r>
              <w:t>9.3.4.18</w:t>
            </w:r>
          </w:p>
        </w:tc>
        <w:tc>
          <w:tcPr>
            <w:tcW w:w="2627" w:type="pct"/>
            <w:tcBorders>
              <w:top w:val="single" w:sz="4" w:space="0" w:color="auto"/>
              <w:left w:val="single" w:sz="4" w:space="0" w:color="auto"/>
              <w:bottom w:val="single" w:sz="4" w:space="0" w:color="auto"/>
              <w:right w:val="single" w:sz="4" w:space="0" w:color="auto"/>
            </w:tcBorders>
          </w:tcPr>
          <w:p w14:paraId="29A8D15F" w14:textId="3801B796" w:rsidR="00FA3B9B" w:rsidRPr="00975C68" w:rsidRDefault="00183408" w:rsidP="007B3D37">
            <w:pPr>
              <w:pStyle w:val="TAL"/>
              <w:rPr>
                <w:lang w:val="en-US"/>
              </w:rPr>
            </w:pPr>
            <w:r>
              <w:rPr>
                <w:lang w:val="en-US"/>
              </w:rPr>
              <w:t>HANDOVER COMMAND</w:t>
            </w:r>
          </w:p>
        </w:tc>
      </w:tr>
      <w:tr w:rsidR="00FA3B9B" w:rsidRPr="00975C68" w14:paraId="4473E25E"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BC456C5" w14:textId="77777777" w:rsidR="00FA3B9B" w:rsidDel="00106F03" w:rsidRDefault="00FA3B9B" w:rsidP="007B3D37">
            <w:pPr>
              <w:pStyle w:val="TAC"/>
              <w:rPr>
                <w:lang w:eastAsia="ja-JP"/>
              </w:rPr>
            </w:pPr>
            <w:r>
              <w:rPr>
                <w:lang w:eastAsia="ja-JP"/>
              </w:rPr>
              <w:t>Secondary RAT Data Usage Report Transfer</w:t>
            </w:r>
          </w:p>
        </w:tc>
        <w:tc>
          <w:tcPr>
            <w:tcW w:w="971" w:type="pct"/>
            <w:tcBorders>
              <w:top w:val="single" w:sz="4" w:space="0" w:color="auto"/>
              <w:left w:val="single" w:sz="4" w:space="0" w:color="auto"/>
              <w:bottom w:val="single" w:sz="4" w:space="0" w:color="auto"/>
              <w:right w:val="single" w:sz="4" w:space="0" w:color="auto"/>
            </w:tcBorders>
          </w:tcPr>
          <w:p w14:paraId="76419E4D" w14:textId="77777777" w:rsidR="00FA3B9B" w:rsidDel="00106F03" w:rsidRDefault="00FA3B9B" w:rsidP="007B3D37">
            <w:pPr>
              <w:pStyle w:val="TAC"/>
            </w:pPr>
            <w:r>
              <w:t>9.3.4.23</w:t>
            </w:r>
          </w:p>
        </w:tc>
        <w:tc>
          <w:tcPr>
            <w:tcW w:w="2627" w:type="pct"/>
            <w:tcBorders>
              <w:top w:val="single" w:sz="4" w:space="0" w:color="auto"/>
              <w:left w:val="single" w:sz="4" w:space="0" w:color="auto"/>
              <w:bottom w:val="single" w:sz="4" w:space="0" w:color="auto"/>
              <w:right w:val="single" w:sz="4" w:space="0" w:color="auto"/>
            </w:tcBorders>
          </w:tcPr>
          <w:p w14:paraId="4E62EEE7" w14:textId="78376B73" w:rsidR="00FA3B9B" w:rsidDel="00106F03" w:rsidRDefault="00183408" w:rsidP="007B3D37">
            <w:pPr>
              <w:pStyle w:val="TAL"/>
              <w:rPr>
                <w:lang w:val="en-US"/>
              </w:rPr>
            </w:pPr>
            <w:r>
              <w:rPr>
                <w:lang w:val="en-US"/>
              </w:rPr>
              <w:t xml:space="preserve">SECONDARY RAT DATA USAGE REPORT </w:t>
            </w:r>
          </w:p>
        </w:tc>
      </w:tr>
      <w:tr w:rsidR="00685036" w:rsidRPr="00975C68" w14:paraId="665DE4F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1F9B28D" w14:textId="17701948" w:rsidR="00685036" w:rsidRDefault="00685036" w:rsidP="00685036">
            <w:pPr>
              <w:pStyle w:val="TAC"/>
              <w:rPr>
                <w:lang w:eastAsia="ja-JP"/>
              </w:rPr>
            </w:pPr>
            <w:r>
              <w:t xml:space="preserve">UE Context Resume Request </w:t>
            </w:r>
            <w:r w:rsidRPr="00FA22D3">
              <w:t>Transfer</w:t>
            </w:r>
          </w:p>
        </w:tc>
        <w:tc>
          <w:tcPr>
            <w:tcW w:w="971" w:type="pct"/>
            <w:tcBorders>
              <w:top w:val="single" w:sz="4" w:space="0" w:color="auto"/>
              <w:left w:val="single" w:sz="4" w:space="0" w:color="auto"/>
              <w:bottom w:val="single" w:sz="4" w:space="0" w:color="auto"/>
              <w:right w:val="single" w:sz="4" w:space="0" w:color="auto"/>
            </w:tcBorders>
          </w:tcPr>
          <w:p w14:paraId="4343A4B0" w14:textId="4286AF68" w:rsidR="00685036" w:rsidRDefault="00685036" w:rsidP="00685036">
            <w:pPr>
              <w:pStyle w:val="TAC"/>
            </w:pPr>
            <w:r>
              <w:t>9.3.4.24</w:t>
            </w:r>
          </w:p>
        </w:tc>
        <w:tc>
          <w:tcPr>
            <w:tcW w:w="2627" w:type="pct"/>
            <w:tcBorders>
              <w:top w:val="single" w:sz="4" w:space="0" w:color="auto"/>
              <w:left w:val="single" w:sz="4" w:space="0" w:color="auto"/>
              <w:bottom w:val="single" w:sz="4" w:space="0" w:color="auto"/>
              <w:right w:val="single" w:sz="4" w:space="0" w:color="auto"/>
            </w:tcBorders>
          </w:tcPr>
          <w:p w14:paraId="1511C922" w14:textId="440407DE" w:rsidR="00685036" w:rsidRDefault="00685036" w:rsidP="00685036">
            <w:pPr>
              <w:pStyle w:val="TAL"/>
              <w:rPr>
                <w:lang w:val="en-US"/>
              </w:rPr>
            </w:pPr>
            <w:r w:rsidRPr="00A60C10">
              <w:rPr>
                <w:lang w:val="fr-FR" w:eastAsia="zh-CN"/>
              </w:rPr>
              <w:t>UE CONTEXT RESUME REQUEST</w:t>
            </w:r>
          </w:p>
        </w:tc>
      </w:tr>
      <w:tr w:rsidR="00685036" w:rsidRPr="00975C68" w14:paraId="048843C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C69328C" w14:textId="69AE9661" w:rsidR="00685036" w:rsidRDefault="00685036" w:rsidP="00685036">
            <w:pPr>
              <w:pStyle w:val="TAC"/>
              <w:rPr>
                <w:lang w:eastAsia="ja-JP"/>
              </w:rPr>
            </w:pPr>
            <w:r>
              <w:t xml:space="preserve">UE Context Resume Response </w:t>
            </w:r>
            <w:r w:rsidRPr="00FA22D3">
              <w:t>Transfer</w:t>
            </w:r>
          </w:p>
        </w:tc>
        <w:tc>
          <w:tcPr>
            <w:tcW w:w="971" w:type="pct"/>
            <w:tcBorders>
              <w:top w:val="single" w:sz="4" w:space="0" w:color="auto"/>
              <w:left w:val="single" w:sz="4" w:space="0" w:color="auto"/>
              <w:bottom w:val="single" w:sz="4" w:space="0" w:color="auto"/>
              <w:right w:val="single" w:sz="4" w:space="0" w:color="auto"/>
            </w:tcBorders>
          </w:tcPr>
          <w:p w14:paraId="6AC526DC" w14:textId="69CBF30F" w:rsidR="00685036" w:rsidRDefault="00685036" w:rsidP="00685036">
            <w:pPr>
              <w:pStyle w:val="TAC"/>
            </w:pPr>
            <w:r>
              <w:t>9.3.4.25</w:t>
            </w:r>
          </w:p>
        </w:tc>
        <w:tc>
          <w:tcPr>
            <w:tcW w:w="2627" w:type="pct"/>
            <w:tcBorders>
              <w:top w:val="single" w:sz="4" w:space="0" w:color="auto"/>
              <w:left w:val="single" w:sz="4" w:space="0" w:color="auto"/>
              <w:bottom w:val="single" w:sz="4" w:space="0" w:color="auto"/>
              <w:right w:val="single" w:sz="4" w:space="0" w:color="auto"/>
            </w:tcBorders>
          </w:tcPr>
          <w:p w14:paraId="2870A575" w14:textId="50386EE6" w:rsidR="00685036" w:rsidRDefault="00685036" w:rsidP="00685036">
            <w:pPr>
              <w:pStyle w:val="TAL"/>
              <w:rPr>
                <w:lang w:val="en-US"/>
              </w:rPr>
            </w:pPr>
            <w:r w:rsidRPr="00906CDC">
              <w:rPr>
                <w:lang w:eastAsia="zh-CN"/>
              </w:rPr>
              <w:t>UE CONTEXT RESUME RESPONSE</w:t>
            </w:r>
          </w:p>
        </w:tc>
      </w:tr>
      <w:tr w:rsidR="00685036" w:rsidRPr="00975C68" w14:paraId="089A1D60"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9AE9AF6" w14:textId="20034F57" w:rsidR="00685036" w:rsidRDefault="00685036" w:rsidP="00685036">
            <w:pPr>
              <w:pStyle w:val="TAC"/>
              <w:rPr>
                <w:lang w:eastAsia="ja-JP"/>
              </w:rPr>
            </w:pPr>
            <w:r w:rsidRPr="00F67E73">
              <w:t>UE Context Suspend Request Transfer</w:t>
            </w:r>
          </w:p>
        </w:tc>
        <w:tc>
          <w:tcPr>
            <w:tcW w:w="971" w:type="pct"/>
            <w:tcBorders>
              <w:top w:val="single" w:sz="4" w:space="0" w:color="auto"/>
              <w:left w:val="single" w:sz="4" w:space="0" w:color="auto"/>
              <w:bottom w:val="single" w:sz="4" w:space="0" w:color="auto"/>
              <w:right w:val="single" w:sz="4" w:space="0" w:color="auto"/>
            </w:tcBorders>
          </w:tcPr>
          <w:p w14:paraId="1A7BBBCB" w14:textId="3A0771A8" w:rsidR="00685036" w:rsidRDefault="00685036" w:rsidP="00685036">
            <w:pPr>
              <w:pStyle w:val="TAC"/>
            </w:pPr>
            <w:r>
              <w:t>9.3.4.26</w:t>
            </w:r>
          </w:p>
        </w:tc>
        <w:tc>
          <w:tcPr>
            <w:tcW w:w="2627" w:type="pct"/>
            <w:tcBorders>
              <w:top w:val="single" w:sz="4" w:space="0" w:color="auto"/>
              <w:left w:val="single" w:sz="4" w:space="0" w:color="auto"/>
              <w:bottom w:val="single" w:sz="4" w:space="0" w:color="auto"/>
              <w:right w:val="single" w:sz="4" w:space="0" w:color="auto"/>
            </w:tcBorders>
          </w:tcPr>
          <w:p w14:paraId="17E007DB" w14:textId="4AA00496" w:rsidR="00685036" w:rsidRDefault="00685036" w:rsidP="00685036">
            <w:pPr>
              <w:pStyle w:val="TAL"/>
              <w:rPr>
                <w:lang w:val="en-US"/>
              </w:rPr>
            </w:pPr>
            <w:r w:rsidRPr="00922274">
              <w:rPr>
                <w:lang w:val="fr-FR" w:eastAsia="zh-CN"/>
              </w:rPr>
              <w:t>UE CONTEXT SUSPEND REQUEST</w:t>
            </w:r>
          </w:p>
        </w:tc>
      </w:tr>
    </w:tbl>
    <w:p w14:paraId="2CC010CF" w14:textId="77777777" w:rsidR="00FA3B9B" w:rsidRDefault="00FA3B9B" w:rsidP="00FA3B9B">
      <w:pPr>
        <w:rPr>
          <w:lang w:val="en-US"/>
        </w:rPr>
      </w:pPr>
    </w:p>
    <w:p w14:paraId="5F5194D0" w14:textId="77777777" w:rsidR="00FA3B9B" w:rsidRDefault="00FA3B9B" w:rsidP="00E737D5">
      <w:pPr>
        <w:pStyle w:val="Heading5"/>
        <w:rPr>
          <w:lang w:val="en-US"/>
        </w:rPr>
      </w:pPr>
      <w:bookmarkStart w:id="2129" w:name="_Toc25074000"/>
      <w:bookmarkStart w:id="2130" w:name="_Toc34063191"/>
      <w:bookmarkStart w:id="2131" w:name="_Toc43120176"/>
      <w:bookmarkStart w:id="2132" w:name="_Toc49768233"/>
      <w:bookmarkStart w:id="2133" w:name="_Toc56434408"/>
      <w:bookmarkStart w:id="2134" w:name="_Toc138320951"/>
      <w:r>
        <w:rPr>
          <w:lang w:val="en-US"/>
        </w:rPr>
        <w:lastRenderedPageBreak/>
        <w:t>6.1.6.4.4</w:t>
      </w:r>
      <w:r>
        <w:rPr>
          <w:lang w:val="en-US"/>
        </w:rPr>
        <w:tab/>
        <w:t xml:space="preserve">n1SmInfoFromUe, n1SmInfoToUe, </w:t>
      </w:r>
      <w:r>
        <w:t>unknownN1SmInfo</w:t>
      </w:r>
      <w:bookmarkEnd w:id="2129"/>
      <w:bookmarkEnd w:id="2130"/>
      <w:bookmarkEnd w:id="2131"/>
      <w:bookmarkEnd w:id="2132"/>
      <w:bookmarkEnd w:id="2133"/>
      <w:bookmarkEnd w:id="2134"/>
    </w:p>
    <w:p w14:paraId="57C6D191" w14:textId="77777777" w:rsidR="00FA3B9B" w:rsidRDefault="00FA3B9B" w:rsidP="00FA3B9B">
      <w:r>
        <w:rPr>
          <w:lang w:val="en-US"/>
        </w:rPr>
        <w:t xml:space="preserve">n1SmInfoFromUe, n1SmInfoToUe and </w:t>
      </w:r>
      <w:r>
        <w:t xml:space="preserve">unknownN1SmInfo shall encode one or more NAS SM IEs, including the Type and Length fields, as specified in 3GPP TS 24.501 [7], using </w:t>
      </w:r>
      <w:r>
        <w:rPr>
          <w:lang w:val="en-US"/>
        </w:rPr>
        <w:t xml:space="preserve">the </w:t>
      </w:r>
      <w:r>
        <w:t>vnd.3gpp.5gnas content-type.</w:t>
      </w:r>
    </w:p>
    <w:p w14:paraId="016297FF" w14:textId="1FCF0E33" w:rsidR="00FA3B9B" w:rsidRDefault="002F63B8" w:rsidP="00FA3B9B">
      <w:r>
        <w:t>Clause 5</w:t>
      </w:r>
      <w:r w:rsidR="00FA3B9B">
        <w:t>.2.3.1 specifies the information that shall be included in these payloads.</w:t>
      </w:r>
    </w:p>
    <w:p w14:paraId="3E6DCFD4" w14:textId="77777777" w:rsidR="00FA3B9B" w:rsidRDefault="00FA3B9B" w:rsidP="00FA3B9B">
      <w:pPr>
        <w:rPr>
          <w:lang w:val="en-US"/>
        </w:rPr>
      </w:pPr>
      <w:r>
        <w:rPr>
          <w:lang w:val="en-US"/>
        </w:rPr>
        <w:t>n1SmInfoFromUe and n1SmInfoToUe may encode the 5GS NAS IEs</w:t>
      </w:r>
      <w:r w:rsidRPr="006730A0">
        <w:rPr>
          <w:lang w:val="en-US"/>
        </w:rPr>
        <w:t xml:space="preserve"> </w:t>
      </w:r>
      <w:r>
        <w:rPr>
          <w:lang w:val="en-US"/>
        </w:rPr>
        <w:t>listed in tables 6.1.6.4.4-1 and 6.1.6.4.4-2.</w:t>
      </w:r>
    </w:p>
    <w:p w14:paraId="15CAC8B8" w14:textId="77777777" w:rsidR="00FA3B9B" w:rsidRDefault="00FA3B9B" w:rsidP="00FA3B9B">
      <w:pPr>
        <w:pStyle w:val="TH"/>
      </w:pPr>
      <w:r>
        <w:t>Table 6.1.6.4.4-1: n1SmInfoFromUE content</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FA3B9B" w:rsidRPr="00AC60A1" w14:paraId="2F7EC57E"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F82EB79" w14:textId="77777777" w:rsidR="00FA3B9B" w:rsidRDefault="00FA3B9B" w:rsidP="007B3D37">
            <w:pPr>
              <w:pStyle w:val="TAH"/>
            </w:pPr>
            <w:r>
              <w:t>5GS NAS IE</w:t>
            </w:r>
          </w:p>
        </w:tc>
        <w:tc>
          <w:tcPr>
            <w:tcW w:w="971" w:type="pct"/>
            <w:tcBorders>
              <w:top w:val="single" w:sz="4" w:space="0" w:color="auto"/>
              <w:left w:val="single" w:sz="4" w:space="0" w:color="auto"/>
              <w:bottom w:val="single" w:sz="4" w:space="0" w:color="auto"/>
              <w:right w:val="single" w:sz="4" w:space="0" w:color="auto"/>
            </w:tcBorders>
            <w:hideMark/>
          </w:tcPr>
          <w:p w14:paraId="7C90565F" w14:textId="77777777" w:rsidR="00FA3B9B" w:rsidRDefault="00FA3B9B" w:rsidP="007B3D37">
            <w:pPr>
              <w:pStyle w:val="TAH"/>
            </w:pPr>
            <w:r>
              <w:t>Reference</w:t>
            </w:r>
          </w:p>
          <w:p w14:paraId="484E7D69" w14:textId="77777777" w:rsidR="00FA3B9B" w:rsidRDefault="00FA3B9B" w:rsidP="007B3D37">
            <w:pPr>
              <w:pStyle w:val="TAH"/>
            </w:pPr>
            <w:r>
              <w:t>(3GPP TS 24.501 [7])</w:t>
            </w:r>
          </w:p>
        </w:tc>
        <w:tc>
          <w:tcPr>
            <w:tcW w:w="2627" w:type="pct"/>
            <w:tcBorders>
              <w:top w:val="single" w:sz="4" w:space="0" w:color="auto"/>
              <w:left w:val="single" w:sz="4" w:space="0" w:color="auto"/>
              <w:bottom w:val="single" w:sz="4" w:space="0" w:color="auto"/>
              <w:right w:val="single" w:sz="4" w:space="0" w:color="auto"/>
            </w:tcBorders>
            <w:hideMark/>
          </w:tcPr>
          <w:p w14:paraId="062E0B93" w14:textId="77777777" w:rsidR="00FA3B9B" w:rsidRDefault="00FA3B9B" w:rsidP="007B3D37">
            <w:pPr>
              <w:pStyle w:val="TAH"/>
            </w:pPr>
            <w:r>
              <w:t>Related NAS SM message</w:t>
            </w:r>
          </w:p>
        </w:tc>
      </w:tr>
      <w:tr w:rsidR="00FA3B9B" w:rsidRPr="00975C68" w14:paraId="2B95FC9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D6B4A5E" w14:textId="77777777" w:rsidR="00FA3B9B" w:rsidRDefault="00FA3B9B" w:rsidP="007B3D37">
            <w:pPr>
              <w:pStyle w:val="TAC"/>
            </w:pPr>
            <w:r>
              <w:t>Message type</w:t>
            </w:r>
          </w:p>
        </w:tc>
        <w:tc>
          <w:tcPr>
            <w:tcW w:w="971" w:type="pct"/>
            <w:tcBorders>
              <w:top w:val="single" w:sz="4" w:space="0" w:color="auto"/>
              <w:left w:val="single" w:sz="4" w:space="0" w:color="auto"/>
              <w:bottom w:val="single" w:sz="4" w:space="0" w:color="auto"/>
              <w:right w:val="single" w:sz="4" w:space="0" w:color="auto"/>
            </w:tcBorders>
          </w:tcPr>
          <w:p w14:paraId="0810B897" w14:textId="77777777" w:rsidR="00FA3B9B" w:rsidRDefault="00FA3B9B" w:rsidP="007B3D37">
            <w:pPr>
              <w:pStyle w:val="TAC"/>
            </w:pPr>
            <w:r>
              <w:t>9.7</w:t>
            </w:r>
          </w:p>
        </w:tc>
        <w:tc>
          <w:tcPr>
            <w:tcW w:w="2627" w:type="pct"/>
            <w:tcBorders>
              <w:top w:val="single" w:sz="4" w:space="0" w:color="auto"/>
              <w:left w:val="single" w:sz="4" w:space="0" w:color="auto"/>
              <w:bottom w:val="single" w:sz="4" w:space="0" w:color="auto"/>
              <w:right w:val="single" w:sz="4" w:space="0" w:color="auto"/>
            </w:tcBorders>
          </w:tcPr>
          <w:p w14:paraId="0486346D" w14:textId="77777777" w:rsidR="00FA3B9B" w:rsidRPr="00975C68" w:rsidRDefault="00FA3B9B" w:rsidP="007B3D37">
            <w:pPr>
              <w:pStyle w:val="TAL"/>
              <w:rPr>
                <w:lang w:val="fr-FR"/>
              </w:rPr>
            </w:pPr>
            <w:r>
              <w:rPr>
                <w:lang w:val="fr-FR"/>
              </w:rPr>
              <w:t>All NAS SM messages</w:t>
            </w:r>
          </w:p>
        </w:tc>
      </w:tr>
      <w:tr w:rsidR="00FA3B9B" w:rsidRPr="00975C68" w14:paraId="580BA59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407C8CE" w14:textId="77777777" w:rsidR="00FA3B9B" w:rsidRDefault="00FA3B9B" w:rsidP="007B3D37">
            <w:pPr>
              <w:pStyle w:val="TAC"/>
            </w:pPr>
            <w:r>
              <w:rPr>
                <w:lang w:val="en-US"/>
              </w:rPr>
              <w:t>PDU session type</w:t>
            </w:r>
          </w:p>
        </w:tc>
        <w:tc>
          <w:tcPr>
            <w:tcW w:w="971" w:type="pct"/>
            <w:tcBorders>
              <w:top w:val="single" w:sz="4" w:space="0" w:color="auto"/>
              <w:left w:val="single" w:sz="4" w:space="0" w:color="auto"/>
              <w:bottom w:val="single" w:sz="4" w:space="0" w:color="auto"/>
              <w:right w:val="single" w:sz="4" w:space="0" w:color="auto"/>
            </w:tcBorders>
          </w:tcPr>
          <w:p w14:paraId="29AF5729" w14:textId="77777777" w:rsidR="00FA3B9B" w:rsidRDefault="00FA3B9B" w:rsidP="007B3D37">
            <w:pPr>
              <w:pStyle w:val="TAC"/>
            </w:pPr>
            <w:r>
              <w:t>9.11.4.11</w:t>
            </w:r>
          </w:p>
        </w:tc>
        <w:tc>
          <w:tcPr>
            <w:tcW w:w="2627" w:type="pct"/>
            <w:tcBorders>
              <w:top w:val="single" w:sz="4" w:space="0" w:color="auto"/>
              <w:left w:val="single" w:sz="4" w:space="0" w:color="auto"/>
              <w:bottom w:val="single" w:sz="4" w:space="0" w:color="auto"/>
              <w:right w:val="single" w:sz="4" w:space="0" w:color="auto"/>
            </w:tcBorders>
          </w:tcPr>
          <w:p w14:paraId="46AF8EF2" w14:textId="77777777" w:rsidR="00FA3B9B" w:rsidRPr="00975C68" w:rsidRDefault="00FA3B9B" w:rsidP="007B3D37">
            <w:pPr>
              <w:pStyle w:val="TAL"/>
              <w:rPr>
                <w:lang w:val="fr-FR"/>
              </w:rPr>
            </w:pPr>
            <w:r w:rsidRPr="00975C68">
              <w:rPr>
                <w:lang w:val="fr-FR"/>
              </w:rPr>
              <w:t xml:space="preserve">PDU Session </w:t>
            </w:r>
            <w:r>
              <w:rPr>
                <w:lang w:val="fr-FR"/>
              </w:rPr>
              <w:t>Establishment Request</w:t>
            </w:r>
          </w:p>
        </w:tc>
      </w:tr>
      <w:tr w:rsidR="00FA3B9B" w:rsidRPr="00975C68" w14:paraId="4315B58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1DC7D3A" w14:textId="77777777" w:rsidR="00FA3B9B" w:rsidRDefault="00FA3B9B" w:rsidP="007B3D37">
            <w:pPr>
              <w:pStyle w:val="TAC"/>
            </w:pPr>
            <w:r>
              <w:rPr>
                <w:lang w:val="en-US"/>
              </w:rPr>
              <w:t>SSC mode</w:t>
            </w:r>
          </w:p>
        </w:tc>
        <w:tc>
          <w:tcPr>
            <w:tcW w:w="971" w:type="pct"/>
            <w:tcBorders>
              <w:top w:val="single" w:sz="4" w:space="0" w:color="auto"/>
              <w:left w:val="single" w:sz="4" w:space="0" w:color="auto"/>
              <w:bottom w:val="single" w:sz="4" w:space="0" w:color="auto"/>
              <w:right w:val="single" w:sz="4" w:space="0" w:color="auto"/>
            </w:tcBorders>
          </w:tcPr>
          <w:p w14:paraId="12BCFF14" w14:textId="77777777" w:rsidR="00FA3B9B" w:rsidRDefault="00FA3B9B" w:rsidP="007B3D37">
            <w:pPr>
              <w:pStyle w:val="TAC"/>
            </w:pPr>
            <w:r>
              <w:t>9.11.4.16</w:t>
            </w:r>
          </w:p>
        </w:tc>
        <w:tc>
          <w:tcPr>
            <w:tcW w:w="2627" w:type="pct"/>
            <w:tcBorders>
              <w:top w:val="single" w:sz="4" w:space="0" w:color="auto"/>
              <w:left w:val="single" w:sz="4" w:space="0" w:color="auto"/>
              <w:bottom w:val="single" w:sz="4" w:space="0" w:color="auto"/>
              <w:right w:val="single" w:sz="4" w:space="0" w:color="auto"/>
            </w:tcBorders>
          </w:tcPr>
          <w:p w14:paraId="7792500B" w14:textId="77777777" w:rsidR="00FA3B9B" w:rsidRPr="00975C68" w:rsidRDefault="00FA3B9B" w:rsidP="007B3D37">
            <w:pPr>
              <w:pStyle w:val="TAL"/>
              <w:rPr>
                <w:lang w:val="fr-FR"/>
              </w:rPr>
            </w:pPr>
            <w:r w:rsidRPr="00975C68">
              <w:rPr>
                <w:lang w:val="fr-FR"/>
              </w:rPr>
              <w:t xml:space="preserve">PDU Session </w:t>
            </w:r>
            <w:r>
              <w:rPr>
                <w:lang w:val="fr-FR"/>
              </w:rPr>
              <w:t>Establishment Request</w:t>
            </w:r>
          </w:p>
        </w:tc>
      </w:tr>
      <w:tr w:rsidR="00FA3B9B" w:rsidRPr="00795FBA" w14:paraId="35966ACD"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2E1B584" w14:textId="77777777" w:rsidR="00FA3B9B" w:rsidRPr="00757B26" w:rsidRDefault="00FA3B9B" w:rsidP="007B3D37">
            <w:pPr>
              <w:pStyle w:val="TAC"/>
            </w:pPr>
            <w:r>
              <w:t>Maximum number of supported packet filters</w:t>
            </w:r>
          </w:p>
        </w:tc>
        <w:tc>
          <w:tcPr>
            <w:tcW w:w="971" w:type="pct"/>
            <w:tcBorders>
              <w:top w:val="single" w:sz="4" w:space="0" w:color="auto"/>
              <w:left w:val="single" w:sz="4" w:space="0" w:color="auto"/>
              <w:bottom w:val="single" w:sz="4" w:space="0" w:color="auto"/>
              <w:right w:val="single" w:sz="4" w:space="0" w:color="auto"/>
            </w:tcBorders>
          </w:tcPr>
          <w:p w14:paraId="17FD48A5" w14:textId="77777777" w:rsidR="00FA3B9B" w:rsidRDefault="00FA3B9B" w:rsidP="007B3D37">
            <w:pPr>
              <w:pStyle w:val="TAC"/>
            </w:pPr>
            <w:r>
              <w:t>9.11.4.9</w:t>
            </w:r>
          </w:p>
        </w:tc>
        <w:tc>
          <w:tcPr>
            <w:tcW w:w="2627" w:type="pct"/>
            <w:tcBorders>
              <w:top w:val="single" w:sz="4" w:space="0" w:color="auto"/>
              <w:left w:val="single" w:sz="4" w:space="0" w:color="auto"/>
              <w:bottom w:val="single" w:sz="4" w:space="0" w:color="auto"/>
              <w:right w:val="single" w:sz="4" w:space="0" w:color="auto"/>
            </w:tcBorders>
          </w:tcPr>
          <w:p w14:paraId="6AD8A48D" w14:textId="77777777" w:rsidR="00FA3B9B" w:rsidRDefault="00FA3B9B" w:rsidP="007B3D37">
            <w:pPr>
              <w:pStyle w:val="TAL"/>
              <w:rPr>
                <w:lang w:val="fr-FR"/>
              </w:rPr>
            </w:pPr>
            <w:r w:rsidRPr="00975C68">
              <w:rPr>
                <w:lang w:val="fr-FR"/>
              </w:rPr>
              <w:t xml:space="preserve">PDU Session </w:t>
            </w:r>
            <w:r>
              <w:rPr>
                <w:lang w:val="fr-FR"/>
              </w:rPr>
              <w:t>Establishment Request</w:t>
            </w:r>
          </w:p>
          <w:p w14:paraId="142DA16C" w14:textId="77777777" w:rsidR="00FA3B9B" w:rsidRPr="00AC60A1" w:rsidRDefault="00FA3B9B" w:rsidP="007B3D37">
            <w:pPr>
              <w:pStyle w:val="TAL"/>
              <w:rPr>
                <w:lang w:val="fr-FR"/>
              </w:rPr>
            </w:pPr>
            <w:r w:rsidRPr="00975C68">
              <w:rPr>
                <w:lang w:val="fr-FR"/>
              </w:rPr>
              <w:t xml:space="preserve">PDU Session </w:t>
            </w:r>
            <w:r>
              <w:rPr>
                <w:lang w:val="fr-FR"/>
              </w:rPr>
              <w:t>Modification Request</w:t>
            </w:r>
          </w:p>
        </w:tc>
      </w:tr>
      <w:tr w:rsidR="00FA3B9B" w:rsidRPr="00795FBA" w14:paraId="06AEE6A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668C07A6" w14:textId="77777777" w:rsidR="00FA3B9B" w:rsidRPr="00757B26" w:rsidRDefault="00FA3B9B" w:rsidP="007B3D37">
            <w:pPr>
              <w:pStyle w:val="TAC"/>
            </w:pPr>
            <w:r>
              <w:t>Integrity protection maximum data rate</w:t>
            </w:r>
          </w:p>
        </w:tc>
        <w:tc>
          <w:tcPr>
            <w:tcW w:w="971" w:type="pct"/>
            <w:tcBorders>
              <w:top w:val="single" w:sz="4" w:space="0" w:color="auto"/>
              <w:left w:val="single" w:sz="4" w:space="0" w:color="auto"/>
              <w:bottom w:val="single" w:sz="4" w:space="0" w:color="auto"/>
              <w:right w:val="single" w:sz="4" w:space="0" w:color="auto"/>
            </w:tcBorders>
          </w:tcPr>
          <w:p w14:paraId="250E4898" w14:textId="77777777" w:rsidR="00FA3B9B" w:rsidRDefault="00FA3B9B" w:rsidP="007B3D37">
            <w:pPr>
              <w:pStyle w:val="TAC"/>
            </w:pPr>
            <w:r>
              <w:t>9.11.4.7</w:t>
            </w:r>
          </w:p>
        </w:tc>
        <w:tc>
          <w:tcPr>
            <w:tcW w:w="2627" w:type="pct"/>
            <w:tcBorders>
              <w:top w:val="single" w:sz="4" w:space="0" w:color="auto"/>
              <w:left w:val="single" w:sz="4" w:space="0" w:color="auto"/>
              <w:bottom w:val="single" w:sz="4" w:space="0" w:color="auto"/>
              <w:right w:val="single" w:sz="4" w:space="0" w:color="auto"/>
            </w:tcBorders>
          </w:tcPr>
          <w:p w14:paraId="00DBD6DE" w14:textId="77777777" w:rsidR="00FA3B9B" w:rsidRDefault="00FA3B9B" w:rsidP="007B3D37">
            <w:pPr>
              <w:pStyle w:val="TAL"/>
              <w:rPr>
                <w:lang w:val="fr-FR"/>
              </w:rPr>
            </w:pPr>
            <w:r w:rsidRPr="00975C68">
              <w:rPr>
                <w:lang w:val="fr-FR"/>
              </w:rPr>
              <w:t xml:space="preserve">PDU Session </w:t>
            </w:r>
            <w:r>
              <w:rPr>
                <w:lang w:val="fr-FR"/>
              </w:rPr>
              <w:t>Modification Request</w:t>
            </w:r>
          </w:p>
          <w:p w14:paraId="17572EE6" w14:textId="7B6894BB" w:rsidR="00CD608E" w:rsidRPr="00AC60A1" w:rsidRDefault="00CD608E" w:rsidP="007B3D37">
            <w:pPr>
              <w:pStyle w:val="TAL"/>
              <w:rPr>
                <w:lang w:val="fr-FR"/>
              </w:rPr>
            </w:pPr>
            <w:r>
              <w:rPr>
                <w:lang w:val="fr-FR"/>
              </w:rPr>
              <w:t>(NOTE 3)</w:t>
            </w:r>
          </w:p>
        </w:tc>
      </w:tr>
      <w:tr w:rsidR="00FA3B9B" w:rsidRPr="00AC60A1" w14:paraId="47C356E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ED357E0" w14:textId="77777777" w:rsidR="00FA3B9B" w:rsidRPr="00AC60A1" w:rsidRDefault="00FA3B9B" w:rsidP="007B3D37">
            <w:pPr>
              <w:pStyle w:val="TAC"/>
              <w:rPr>
                <w:lang w:val="fr-FR"/>
              </w:rPr>
            </w:pPr>
            <w:r w:rsidRPr="00AC60A1">
              <w:rPr>
                <w:lang w:val="fr-FR"/>
              </w:rPr>
              <w:t>SM PDU DN request container</w:t>
            </w:r>
          </w:p>
        </w:tc>
        <w:tc>
          <w:tcPr>
            <w:tcW w:w="971" w:type="pct"/>
            <w:tcBorders>
              <w:top w:val="single" w:sz="4" w:space="0" w:color="auto"/>
              <w:left w:val="single" w:sz="4" w:space="0" w:color="auto"/>
              <w:bottom w:val="single" w:sz="4" w:space="0" w:color="auto"/>
              <w:right w:val="single" w:sz="4" w:space="0" w:color="auto"/>
            </w:tcBorders>
          </w:tcPr>
          <w:p w14:paraId="0CDF29F5" w14:textId="77777777" w:rsidR="00FA3B9B" w:rsidRDefault="00FA3B9B" w:rsidP="007B3D37">
            <w:pPr>
              <w:pStyle w:val="TAC"/>
            </w:pPr>
            <w:r>
              <w:t>9.11.4.15</w:t>
            </w:r>
          </w:p>
        </w:tc>
        <w:tc>
          <w:tcPr>
            <w:tcW w:w="2627" w:type="pct"/>
            <w:tcBorders>
              <w:top w:val="single" w:sz="4" w:space="0" w:color="auto"/>
              <w:left w:val="single" w:sz="4" w:space="0" w:color="auto"/>
              <w:bottom w:val="single" w:sz="4" w:space="0" w:color="auto"/>
              <w:right w:val="single" w:sz="4" w:space="0" w:color="auto"/>
            </w:tcBorders>
          </w:tcPr>
          <w:p w14:paraId="68595FF6" w14:textId="77777777" w:rsidR="00FA3B9B" w:rsidRPr="00AC60A1" w:rsidRDefault="00FA3B9B" w:rsidP="007B3D37">
            <w:pPr>
              <w:pStyle w:val="TAL"/>
              <w:rPr>
                <w:lang w:val="fr-FR"/>
              </w:rPr>
            </w:pPr>
            <w:r w:rsidRPr="00AC60A1">
              <w:rPr>
                <w:lang w:val="fr-FR"/>
              </w:rPr>
              <w:t xml:space="preserve">PDU Session </w:t>
            </w:r>
            <w:r>
              <w:rPr>
                <w:lang w:val="fr-FR"/>
              </w:rPr>
              <w:t>Establishment Request</w:t>
            </w:r>
          </w:p>
        </w:tc>
      </w:tr>
      <w:tr w:rsidR="00FA3B9B" w:rsidRPr="00AC60A1" w14:paraId="72B19F5C"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BE9C365" w14:textId="77777777" w:rsidR="00FA3B9B" w:rsidRDefault="00FA3B9B" w:rsidP="007B3D37">
            <w:pPr>
              <w:pStyle w:val="TAC"/>
            </w:pPr>
            <w:r>
              <w:rPr>
                <w:lang w:val="en-US"/>
              </w:rPr>
              <w:t>Extended protocol configuration options</w:t>
            </w:r>
          </w:p>
        </w:tc>
        <w:tc>
          <w:tcPr>
            <w:tcW w:w="971" w:type="pct"/>
            <w:tcBorders>
              <w:top w:val="single" w:sz="4" w:space="0" w:color="auto"/>
              <w:left w:val="single" w:sz="4" w:space="0" w:color="auto"/>
              <w:bottom w:val="single" w:sz="4" w:space="0" w:color="auto"/>
              <w:right w:val="single" w:sz="4" w:space="0" w:color="auto"/>
            </w:tcBorders>
          </w:tcPr>
          <w:p w14:paraId="41F9CD9C" w14:textId="77777777" w:rsidR="00FA3B9B" w:rsidRDefault="00FA3B9B" w:rsidP="007B3D37">
            <w:pPr>
              <w:pStyle w:val="TAC"/>
            </w:pPr>
            <w:r>
              <w:t>9.11.4.6</w:t>
            </w:r>
          </w:p>
        </w:tc>
        <w:tc>
          <w:tcPr>
            <w:tcW w:w="2627" w:type="pct"/>
            <w:tcBorders>
              <w:top w:val="single" w:sz="4" w:space="0" w:color="auto"/>
              <w:left w:val="single" w:sz="4" w:space="0" w:color="auto"/>
              <w:bottom w:val="single" w:sz="4" w:space="0" w:color="auto"/>
              <w:right w:val="single" w:sz="4" w:space="0" w:color="auto"/>
            </w:tcBorders>
          </w:tcPr>
          <w:p w14:paraId="2751C44C" w14:textId="77777777" w:rsidR="00FA3B9B" w:rsidRDefault="00FA3B9B" w:rsidP="007B3D37">
            <w:pPr>
              <w:pStyle w:val="TAL"/>
              <w:rPr>
                <w:lang w:val="fr-FR"/>
              </w:rPr>
            </w:pPr>
            <w:r w:rsidRPr="00975C68">
              <w:rPr>
                <w:lang w:val="fr-FR"/>
              </w:rPr>
              <w:t xml:space="preserve">PDU Session </w:t>
            </w:r>
            <w:r>
              <w:rPr>
                <w:lang w:val="fr-FR"/>
              </w:rPr>
              <w:t>Establishment Request</w:t>
            </w:r>
          </w:p>
          <w:p w14:paraId="06E45D4C" w14:textId="77777777" w:rsidR="00FA3B9B" w:rsidRDefault="00FA3B9B" w:rsidP="007B3D37">
            <w:pPr>
              <w:pStyle w:val="TAL"/>
              <w:rPr>
                <w:lang w:val="fr-FR"/>
              </w:rPr>
            </w:pPr>
            <w:r w:rsidRPr="00975C68">
              <w:rPr>
                <w:lang w:val="fr-FR"/>
              </w:rPr>
              <w:t xml:space="preserve">PDU Session </w:t>
            </w:r>
            <w:r>
              <w:rPr>
                <w:lang w:val="fr-FR"/>
              </w:rPr>
              <w:t>Authentication Complete</w:t>
            </w:r>
          </w:p>
          <w:p w14:paraId="01DBDD3E" w14:textId="77777777" w:rsidR="00FA3B9B" w:rsidRDefault="00FA3B9B" w:rsidP="007B3D37">
            <w:pPr>
              <w:pStyle w:val="TAL"/>
              <w:rPr>
                <w:lang w:val="fr-FR"/>
              </w:rPr>
            </w:pPr>
            <w:r w:rsidRPr="00975C68">
              <w:rPr>
                <w:lang w:val="fr-FR"/>
              </w:rPr>
              <w:t xml:space="preserve">PDU Session </w:t>
            </w:r>
            <w:r>
              <w:rPr>
                <w:lang w:val="fr-FR"/>
              </w:rPr>
              <w:t>Modification Request</w:t>
            </w:r>
          </w:p>
          <w:p w14:paraId="6AC34293" w14:textId="77777777" w:rsidR="00FA3B9B" w:rsidRDefault="00FA3B9B" w:rsidP="007B3D37">
            <w:pPr>
              <w:pStyle w:val="TAL"/>
              <w:rPr>
                <w:lang w:val="fr-FR"/>
              </w:rPr>
            </w:pPr>
            <w:r w:rsidRPr="00975C68">
              <w:rPr>
                <w:lang w:val="fr-FR"/>
              </w:rPr>
              <w:t xml:space="preserve">PDU Session </w:t>
            </w:r>
            <w:r>
              <w:rPr>
                <w:lang w:val="fr-FR"/>
              </w:rPr>
              <w:t>Modification Complete</w:t>
            </w:r>
          </w:p>
          <w:p w14:paraId="5FDE044E" w14:textId="77777777" w:rsidR="00FA3B9B" w:rsidRDefault="00FA3B9B" w:rsidP="007B3D37">
            <w:pPr>
              <w:pStyle w:val="TAL"/>
              <w:rPr>
                <w:lang w:val="fr-FR"/>
              </w:rPr>
            </w:pPr>
            <w:r w:rsidRPr="00975C68">
              <w:rPr>
                <w:lang w:val="fr-FR"/>
              </w:rPr>
              <w:t xml:space="preserve">PDU Session </w:t>
            </w:r>
            <w:r>
              <w:rPr>
                <w:lang w:val="fr-FR"/>
              </w:rPr>
              <w:t>Modification Command Reject</w:t>
            </w:r>
          </w:p>
          <w:p w14:paraId="6357FB53" w14:textId="77777777" w:rsidR="00FA3B9B" w:rsidRDefault="00FA3B9B" w:rsidP="007B3D37">
            <w:pPr>
              <w:pStyle w:val="TAL"/>
              <w:rPr>
                <w:lang w:val="fr-FR"/>
              </w:rPr>
            </w:pPr>
            <w:r w:rsidRPr="00975C68">
              <w:rPr>
                <w:lang w:val="fr-FR"/>
              </w:rPr>
              <w:t xml:space="preserve">PDU Session </w:t>
            </w:r>
            <w:r>
              <w:rPr>
                <w:lang w:val="fr-FR"/>
              </w:rPr>
              <w:t>Release Request</w:t>
            </w:r>
          </w:p>
          <w:p w14:paraId="41519AEF" w14:textId="77777777" w:rsidR="00FA3B9B" w:rsidRPr="00AC60A1" w:rsidRDefault="00FA3B9B" w:rsidP="007B3D37">
            <w:pPr>
              <w:pStyle w:val="TAL"/>
              <w:rPr>
                <w:lang w:val="fr-FR"/>
              </w:rPr>
            </w:pPr>
            <w:r w:rsidRPr="00975C68">
              <w:rPr>
                <w:lang w:val="fr-FR"/>
              </w:rPr>
              <w:t xml:space="preserve">PDU Session </w:t>
            </w:r>
            <w:r>
              <w:rPr>
                <w:lang w:val="fr-FR"/>
              </w:rPr>
              <w:t>Release Complete</w:t>
            </w:r>
          </w:p>
        </w:tc>
      </w:tr>
      <w:tr w:rsidR="00FA3B9B" w:rsidRPr="00AC60A1" w14:paraId="5EC8B88D"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33B72C7" w14:textId="77777777" w:rsidR="00FA3B9B" w:rsidRDefault="00FA3B9B" w:rsidP="007B3D37">
            <w:pPr>
              <w:pStyle w:val="TAC"/>
            </w:pPr>
            <w:r>
              <w:t>EAP message</w:t>
            </w:r>
          </w:p>
        </w:tc>
        <w:tc>
          <w:tcPr>
            <w:tcW w:w="971" w:type="pct"/>
            <w:tcBorders>
              <w:top w:val="single" w:sz="4" w:space="0" w:color="auto"/>
              <w:left w:val="single" w:sz="4" w:space="0" w:color="auto"/>
              <w:bottom w:val="single" w:sz="4" w:space="0" w:color="auto"/>
              <w:right w:val="single" w:sz="4" w:space="0" w:color="auto"/>
            </w:tcBorders>
          </w:tcPr>
          <w:p w14:paraId="3AAEF491" w14:textId="77777777" w:rsidR="00FA3B9B" w:rsidRDefault="00FA3B9B" w:rsidP="007B3D37">
            <w:pPr>
              <w:pStyle w:val="TAC"/>
            </w:pPr>
            <w:r>
              <w:t>9.11.2.2</w:t>
            </w:r>
          </w:p>
        </w:tc>
        <w:tc>
          <w:tcPr>
            <w:tcW w:w="2627" w:type="pct"/>
            <w:tcBorders>
              <w:top w:val="single" w:sz="4" w:space="0" w:color="auto"/>
              <w:left w:val="single" w:sz="4" w:space="0" w:color="auto"/>
              <w:bottom w:val="single" w:sz="4" w:space="0" w:color="auto"/>
              <w:right w:val="single" w:sz="4" w:space="0" w:color="auto"/>
            </w:tcBorders>
          </w:tcPr>
          <w:p w14:paraId="64E921F6" w14:textId="77777777" w:rsidR="00FA3B9B" w:rsidRDefault="00FA3B9B" w:rsidP="007B3D37">
            <w:pPr>
              <w:pStyle w:val="TAL"/>
            </w:pPr>
            <w:r w:rsidRPr="00975C68">
              <w:rPr>
                <w:lang w:val="fr-FR"/>
              </w:rPr>
              <w:t xml:space="preserve">PDU Session </w:t>
            </w:r>
            <w:r>
              <w:rPr>
                <w:lang w:val="fr-FR"/>
              </w:rPr>
              <w:t>Authentication Complete</w:t>
            </w:r>
          </w:p>
        </w:tc>
      </w:tr>
      <w:tr w:rsidR="00FA3B9B" w:rsidRPr="00AC60A1" w14:paraId="59B2DEA5"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55CDF6D" w14:textId="77777777" w:rsidR="00FA3B9B" w:rsidRDefault="00FA3B9B" w:rsidP="007B3D37">
            <w:pPr>
              <w:pStyle w:val="TAC"/>
            </w:pPr>
            <w:r>
              <w:rPr>
                <w:lang w:val="en-US"/>
              </w:rPr>
              <w:t>Requested QoS rules</w:t>
            </w:r>
          </w:p>
        </w:tc>
        <w:tc>
          <w:tcPr>
            <w:tcW w:w="971" w:type="pct"/>
            <w:tcBorders>
              <w:top w:val="single" w:sz="4" w:space="0" w:color="auto"/>
              <w:left w:val="single" w:sz="4" w:space="0" w:color="auto"/>
              <w:bottom w:val="single" w:sz="4" w:space="0" w:color="auto"/>
              <w:right w:val="single" w:sz="4" w:space="0" w:color="auto"/>
            </w:tcBorders>
          </w:tcPr>
          <w:p w14:paraId="66F42925" w14:textId="77777777" w:rsidR="00FA3B9B" w:rsidRDefault="00FA3B9B" w:rsidP="007B3D37">
            <w:pPr>
              <w:pStyle w:val="TAC"/>
            </w:pPr>
            <w:r>
              <w:t>9.11.4.13</w:t>
            </w:r>
          </w:p>
        </w:tc>
        <w:tc>
          <w:tcPr>
            <w:tcW w:w="2627" w:type="pct"/>
            <w:tcBorders>
              <w:top w:val="single" w:sz="4" w:space="0" w:color="auto"/>
              <w:left w:val="single" w:sz="4" w:space="0" w:color="auto"/>
              <w:bottom w:val="single" w:sz="4" w:space="0" w:color="auto"/>
              <w:right w:val="single" w:sz="4" w:space="0" w:color="auto"/>
            </w:tcBorders>
          </w:tcPr>
          <w:p w14:paraId="3FDB5465" w14:textId="77777777" w:rsidR="00FA3B9B" w:rsidRDefault="00FA3B9B" w:rsidP="007B3D37">
            <w:pPr>
              <w:pStyle w:val="TAL"/>
              <w:rPr>
                <w:lang w:val="fr-FR"/>
              </w:rPr>
            </w:pPr>
            <w:r w:rsidRPr="00975C68">
              <w:rPr>
                <w:lang w:val="fr-FR"/>
              </w:rPr>
              <w:t xml:space="preserve">PDU Session </w:t>
            </w:r>
            <w:r>
              <w:rPr>
                <w:lang w:val="fr-FR"/>
              </w:rPr>
              <w:t>Modification Request</w:t>
            </w:r>
          </w:p>
          <w:p w14:paraId="5C418C5E" w14:textId="77777777" w:rsidR="00FA3B9B" w:rsidRDefault="00FA3B9B" w:rsidP="007B3D37">
            <w:pPr>
              <w:pStyle w:val="TAL"/>
            </w:pPr>
          </w:p>
        </w:tc>
      </w:tr>
      <w:tr w:rsidR="00FA3B9B" w:rsidRPr="00AC60A1" w14:paraId="041DADEF"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E143A61" w14:textId="77777777" w:rsidR="00FA3B9B" w:rsidRDefault="00FA3B9B" w:rsidP="007B3D37">
            <w:pPr>
              <w:pStyle w:val="TAC"/>
            </w:pPr>
            <w:r>
              <w:rPr>
                <w:lang w:val="en-US"/>
              </w:rPr>
              <w:t>Requested QoS flow descriptions</w:t>
            </w:r>
          </w:p>
        </w:tc>
        <w:tc>
          <w:tcPr>
            <w:tcW w:w="971" w:type="pct"/>
            <w:tcBorders>
              <w:top w:val="single" w:sz="4" w:space="0" w:color="auto"/>
              <w:left w:val="single" w:sz="4" w:space="0" w:color="auto"/>
              <w:bottom w:val="single" w:sz="4" w:space="0" w:color="auto"/>
              <w:right w:val="single" w:sz="4" w:space="0" w:color="auto"/>
            </w:tcBorders>
          </w:tcPr>
          <w:p w14:paraId="29107E4C" w14:textId="77777777" w:rsidR="00FA3B9B" w:rsidRDefault="00FA3B9B" w:rsidP="007B3D37">
            <w:pPr>
              <w:pStyle w:val="TAC"/>
            </w:pPr>
            <w:r>
              <w:rPr>
                <w:rFonts w:cs="Arial"/>
                <w:szCs w:val="18"/>
              </w:rPr>
              <w:t>9.11.4.12</w:t>
            </w:r>
          </w:p>
        </w:tc>
        <w:tc>
          <w:tcPr>
            <w:tcW w:w="2627" w:type="pct"/>
            <w:tcBorders>
              <w:top w:val="single" w:sz="4" w:space="0" w:color="auto"/>
              <w:left w:val="single" w:sz="4" w:space="0" w:color="auto"/>
              <w:bottom w:val="single" w:sz="4" w:space="0" w:color="auto"/>
              <w:right w:val="single" w:sz="4" w:space="0" w:color="auto"/>
            </w:tcBorders>
          </w:tcPr>
          <w:p w14:paraId="78C9E207" w14:textId="77777777" w:rsidR="00FA3B9B" w:rsidRDefault="00FA3B9B" w:rsidP="007B3D37">
            <w:pPr>
              <w:pStyle w:val="TAL"/>
              <w:rPr>
                <w:lang w:val="fr-FR"/>
              </w:rPr>
            </w:pPr>
            <w:r w:rsidRPr="00975C68">
              <w:rPr>
                <w:lang w:val="fr-FR"/>
              </w:rPr>
              <w:t xml:space="preserve">PDU Session </w:t>
            </w:r>
            <w:r>
              <w:rPr>
                <w:lang w:val="fr-FR"/>
              </w:rPr>
              <w:t>Modification Request</w:t>
            </w:r>
          </w:p>
          <w:p w14:paraId="73F11E20" w14:textId="77777777" w:rsidR="00FA3B9B" w:rsidRDefault="00FA3B9B" w:rsidP="007B3D37">
            <w:pPr>
              <w:pStyle w:val="TAL"/>
            </w:pPr>
          </w:p>
        </w:tc>
      </w:tr>
      <w:tr w:rsidR="00FA3B9B" w:rsidRPr="00AC60A1" w14:paraId="6CC1BEF9"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1A66A7E" w14:textId="77777777" w:rsidR="00FA3B9B" w:rsidRDefault="00FA3B9B" w:rsidP="007B3D37">
            <w:pPr>
              <w:pStyle w:val="TAC"/>
            </w:pPr>
            <w:r>
              <w:t>5GSM cause</w:t>
            </w:r>
          </w:p>
        </w:tc>
        <w:tc>
          <w:tcPr>
            <w:tcW w:w="971" w:type="pct"/>
            <w:tcBorders>
              <w:top w:val="single" w:sz="4" w:space="0" w:color="auto"/>
              <w:left w:val="single" w:sz="4" w:space="0" w:color="auto"/>
              <w:bottom w:val="single" w:sz="4" w:space="0" w:color="auto"/>
              <w:right w:val="single" w:sz="4" w:space="0" w:color="auto"/>
            </w:tcBorders>
          </w:tcPr>
          <w:p w14:paraId="68500DE2" w14:textId="77777777" w:rsidR="00FA3B9B" w:rsidRDefault="00FA3B9B" w:rsidP="007B3D37">
            <w:pPr>
              <w:pStyle w:val="TAC"/>
            </w:pPr>
            <w:r>
              <w:t>9.11.4.2</w:t>
            </w:r>
          </w:p>
        </w:tc>
        <w:tc>
          <w:tcPr>
            <w:tcW w:w="2627" w:type="pct"/>
            <w:tcBorders>
              <w:top w:val="single" w:sz="4" w:space="0" w:color="auto"/>
              <w:left w:val="single" w:sz="4" w:space="0" w:color="auto"/>
              <w:bottom w:val="single" w:sz="4" w:space="0" w:color="auto"/>
              <w:right w:val="single" w:sz="4" w:space="0" w:color="auto"/>
            </w:tcBorders>
          </w:tcPr>
          <w:p w14:paraId="62317416" w14:textId="77777777" w:rsidR="00FA3B9B" w:rsidRDefault="00FA3B9B" w:rsidP="007B3D37">
            <w:pPr>
              <w:pStyle w:val="TAL"/>
              <w:rPr>
                <w:lang w:val="fr-FR"/>
              </w:rPr>
            </w:pPr>
            <w:r w:rsidRPr="00975C68">
              <w:rPr>
                <w:lang w:val="fr-FR"/>
              </w:rPr>
              <w:t xml:space="preserve">PDU Session </w:t>
            </w:r>
            <w:r>
              <w:rPr>
                <w:lang w:val="fr-FR"/>
              </w:rPr>
              <w:t>Modification Request</w:t>
            </w:r>
          </w:p>
          <w:p w14:paraId="1E3F6542" w14:textId="77777777" w:rsidR="00FA3B9B" w:rsidRDefault="00FA3B9B" w:rsidP="007B3D37">
            <w:pPr>
              <w:pStyle w:val="TAL"/>
              <w:rPr>
                <w:lang w:val="fr-FR"/>
              </w:rPr>
            </w:pPr>
            <w:r>
              <w:rPr>
                <w:lang w:val="fr-FR"/>
              </w:rPr>
              <w:t>PDU Session Release Request</w:t>
            </w:r>
          </w:p>
          <w:p w14:paraId="011C52B9" w14:textId="77777777" w:rsidR="00FA3B9B" w:rsidRPr="00757B26" w:rsidRDefault="00FA3B9B" w:rsidP="007B3D37">
            <w:pPr>
              <w:pStyle w:val="TAL"/>
            </w:pPr>
            <w:r w:rsidRPr="00757B26">
              <w:t>PDU Session Release Complete</w:t>
            </w:r>
          </w:p>
          <w:p w14:paraId="369E2A19" w14:textId="77777777" w:rsidR="00FA3B9B" w:rsidRPr="00757B26" w:rsidRDefault="00FA3B9B" w:rsidP="007B3D37">
            <w:pPr>
              <w:pStyle w:val="TAL"/>
            </w:pPr>
            <w:r>
              <w:t>(</w:t>
            </w:r>
            <w:r w:rsidRPr="00757B26">
              <w:t xml:space="preserve">NOTE </w:t>
            </w:r>
            <w:r>
              <w:t>2)</w:t>
            </w:r>
          </w:p>
        </w:tc>
      </w:tr>
      <w:tr w:rsidR="00FA3B9B" w:rsidRPr="00AC60A1" w14:paraId="1660DB1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FC83D1B" w14:textId="77777777" w:rsidR="00FA3B9B" w:rsidRDefault="00FA3B9B" w:rsidP="007B3D37">
            <w:pPr>
              <w:pStyle w:val="TAC"/>
            </w:pPr>
            <w:r>
              <w:t>5GSM capability</w:t>
            </w:r>
          </w:p>
        </w:tc>
        <w:tc>
          <w:tcPr>
            <w:tcW w:w="971" w:type="pct"/>
            <w:tcBorders>
              <w:top w:val="single" w:sz="4" w:space="0" w:color="auto"/>
              <w:left w:val="single" w:sz="4" w:space="0" w:color="auto"/>
              <w:bottom w:val="single" w:sz="4" w:space="0" w:color="auto"/>
              <w:right w:val="single" w:sz="4" w:space="0" w:color="auto"/>
            </w:tcBorders>
          </w:tcPr>
          <w:p w14:paraId="1FDD2F52" w14:textId="77777777" w:rsidR="00FA3B9B" w:rsidRDefault="00FA3B9B" w:rsidP="007B3D37">
            <w:pPr>
              <w:pStyle w:val="TAC"/>
            </w:pPr>
            <w:r>
              <w:t>9.11.4.1</w:t>
            </w:r>
          </w:p>
        </w:tc>
        <w:tc>
          <w:tcPr>
            <w:tcW w:w="2627" w:type="pct"/>
            <w:tcBorders>
              <w:top w:val="single" w:sz="4" w:space="0" w:color="auto"/>
              <w:left w:val="single" w:sz="4" w:space="0" w:color="auto"/>
              <w:bottom w:val="single" w:sz="4" w:space="0" w:color="auto"/>
              <w:right w:val="single" w:sz="4" w:space="0" w:color="auto"/>
            </w:tcBorders>
          </w:tcPr>
          <w:p w14:paraId="036D0F98" w14:textId="77777777" w:rsidR="00FA3B9B" w:rsidRDefault="00FA3B9B" w:rsidP="007B3D37">
            <w:pPr>
              <w:pStyle w:val="TAL"/>
              <w:rPr>
                <w:lang w:val="fr-FR"/>
              </w:rPr>
            </w:pPr>
            <w:r w:rsidRPr="00975C68">
              <w:rPr>
                <w:lang w:val="fr-FR"/>
              </w:rPr>
              <w:t xml:space="preserve">PDU Session </w:t>
            </w:r>
            <w:r>
              <w:rPr>
                <w:lang w:val="fr-FR"/>
              </w:rPr>
              <w:t>Establishment Request</w:t>
            </w:r>
          </w:p>
          <w:p w14:paraId="09FBF38B" w14:textId="77777777" w:rsidR="00FA3B9B" w:rsidRDefault="00FA3B9B" w:rsidP="007B3D37">
            <w:pPr>
              <w:pStyle w:val="TAL"/>
              <w:rPr>
                <w:lang w:val="fr-FR"/>
              </w:rPr>
            </w:pPr>
            <w:r w:rsidRPr="00975C68">
              <w:rPr>
                <w:lang w:val="fr-FR"/>
              </w:rPr>
              <w:t xml:space="preserve">PDU Session </w:t>
            </w:r>
            <w:r>
              <w:rPr>
                <w:lang w:val="fr-FR"/>
              </w:rPr>
              <w:t>Modification Request</w:t>
            </w:r>
          </w:p>
          <w:p w14:paraId="21BACD40" w14:textId="77777777" w:rsidR="00FA3B9B" w:rsidRPr="00975C68" w:rsidRDefault="00FA3B9B" w:rsidP="007B3D37">
            <w:pPr>
              <w:pStyle w:val="TAL"/>
              <w:rPr>
                <w:lang w:val="fr-FR"/>
              </w:rPr>
            </w:pPr>
            <w:r>
              <w:rPr>
                <w:lang w:val="fr-FR"/>
              </w:rPr>
              <w:t>(NOTE 1)</w:t>
            </w:r>
          </w:p>
        </w:tc>
      </w:tr>
      <w:tr w:rsidR="00FA3B9B" w:rsidRPr="00AC60A1" w14:paraId="2C5A6AAD"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CC25FE5" w14:textId="77777777" w:rsidR="00FA3B9B" w:rsidRDefault="00FA3B9B" w:rsidP="007B3D37">
            <w:pPr>
              <w:pStyle w:val="TAC"/>
            </w:pPr>
            <w:r>
              <w:t>Mapped EPS bearer contexts</w:t>
            </w:r>
          </w:p>
        </w:tc>
        <w:tc>
          <w:tcPr>
            <w:tcW w:w="971" w:type="pct"/>
            <w:tcBorders>
              <w:top w:val="single" w:sz="4" w:space="0" w:color="auto"/>
              <w:left w:val="single" w:sz="4" w:space="0" w:color="auto"/>
              <w:bottom w:val="single" w:sz="4" w:space="0" w:color="auto"/>
              <w:right w:val="single" w:sz="4" w:space="0" w:color="auto"/>
            </w:tcBorders>
          </w:tcPr>
          <w:p w14:paraId="67E599CC" w14:textId="77777777" w:rsidR="00FA3B9B" w:rsidRDefault="00FA3B9B" w:rsidP="007B3D37">
            <w:pPr>
              <w:pStyle w:val="TAC"/>
            </w:pPr>
            <w:r>
              <w:t>9.11.4.8</w:t>
            </w:r>
          </w:p>
        </w:tc>
        <w:tc>
          <w:tcPr>
            <w:tcW w:w="2627" w:type="pct"/>
            <w:tcBorders>
              <w:top w:val="single" w:sz="4" w:space="0" w:color="auto"/>
              <w:left w:val="single" w:sz="4" w:space="0" w:color="auto"/>
              <w:bottom w:val="single" w:sz="4" w:space="0" w:color="auto"/>
              <w:right w:val="single" w:sz="4" w:space="0" w:color="auto"/>
            </w:tcBorders>
          </w:tcPr>
          <w:p w14:paraId="6E4A1D7E" w14:textId="77777777" w:rsidR="00FA3B9B" w:rsidRPr="00975C68" w:rsidRDefault="00FA3B9B" w:rsidP="007B3D37">
            <w:pPr>
              <w:pStyle w:val="TAL"/>
              <w:rPr>
                <w:lang w:val="fr-FR"/>
              </w:rPr>
            </w:pPr>
            <w:r w:rsidRPr="00975C68">
              <w:rPr>
                <w:lang w:val="fr-FR"/>
              </w:rPr>
              <w:t xml:space="preserve">PDU Session </w:t>
            </w:r>
            <w:r>
              <w:rPr>
                <w:lang w:val="fr-FR"/>
              </w:rPr>
              <w:t>Modification Request</w:t>
            </w:r>
          </w:p>
        </w:tc>
      </w:tr>
      <w:tr w:rsidR="00FA3B9B" w:rsidRPr="00AC60A1" w14:paraId="1CA7CB91" w14:textId="77777777" w:rsidTr="007B3D37">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23BB4B16" w14:textId="77777777" w:rsidR="00FA3B9B" w:rsidRDefault="00FA3B9B" w:rsidP="007B3D37">
            <w:pPr>
              <w:pStyle w:val="TAN"/>
              <w:rPr>
                <w:lang w:val="en-US"/>
              </w:rPr>
            </w:pPr>
            <w:r w:rsidRPr="00AC60A1">
              <w:rPr>
                <w:lang w:val="en-US"/>
              </w:rPr>
              <w:t>NOTE</w:t>
            </w:r>
            <w:r>
              <w:rPr>
                <w:lang w:val="en-US"/>
              </w:rPr>
              <w:t xml:space="preserve"> 1</w:t>
            </w:r>
            <w:r w:rsidRPr="00AC60A1">
              <w:rPr>
                <w:lang w:val="en-US"/>
              </w:rPr>
              <w:t>:</w:t>
            </w:r>
            <w:r w:rsidRPr="00AC60A1">
              <w:rPr>
                <w:lang w:val="en-US"/>
              </w:rPr>
              <w:tab/>
              <w:t xml:space="preserve">The 5GSM capability IE </w:t>
            </w:r>
            <w:r>
              <w:rPr>
                <w:lang w:val="en-US"/>
              </w:rPr>
              <w:t xml:space="preserve">shall be encoded as received from the UE. It </w:t>
            </w:r>
            <w:r w:rsidRPr="00AC60A1">
              <w:rPr>
                <w:lang w:val="en-US"/>
              </w:rPr>
              <w:t xml:space="preserve">may </w:t>
            </w:r>
            <w:r>
              <w:rPr>
                <w:lang w:val="en-US"/>
              </w:rPr>
              <w:t>contain UE capabilities that the V-SMF (or I-SMF) only needs to transfer to the H-SMF (or SMF), e.g. support of reflective QoS, or support of multi-homed IPv6 PDU session, and/or capabilities to be interpreted and used by the V-SMF (or I-SMF).</w:t>
            </w:r>
          </w:p>
          <w:p w14:paraId="1380DDE1" w14:textId="171163FC" w:rsidR="00FA3B9B" w:rsidRDefault="00FA3B9B" w:rsidP="007B3D37">
            <w:pPr>
              <w:pStyle w:val="TAN"/>
            </w:pPr>
            <w:r w:rsidRPr="00AC60A1">
              <w:rPr>
                <w:lang w:val="en-US"/>
              </w:rPr>
              <w:t>NOTE</w:t>
            </w:r>
            <w:r>
              <w:rPr>
                <w:lang w:val="en-US"/>
              </w:rPr>
              <w:t xml:space="preserve"> 2</w:t>
            </w:r>
            <w:r w:rsidRPr="00AC60A1">
              <w:rPr>
                <w:lang w:val="en-US"/>
              </w:rPr>
              <w:t>:</w:t>
            </w:r>
            <w:r w:rsidRPr="00AC60A1">
              <w:rPr>
                <w:lang w:val="en-US"/>
              </w:rPr>
              <w:tab/>
              <w:t>Th</w:t>
            </w:r>
            <w:r>
              <w:rPr>
                <w:lang w:val="en-US"/>
              </w:rPr>
              <w:t>e 5GSM cause IE shall be encoded as received from the UE.</w:t>
            </w:r>
            <w:r>
              <w:br/>
              <w:t>This information is defined as a "V" IE (i.e. without a Type field) in other NAS messages, e.g. PDU Session Modification Command Reject message, in which case it shall be sent as a separate n1SmCause IE over N16</w:t>
            </w:r>
            <w:r w:rsidR="00CD608E">
              <w:t>/N16a</w:t>
            </w:r>
            <w:r>
              <w:t xml:space="preserve"> and not within the n1SmInfoToUE binary data.</w:t>
            </w:r>
          </w:p>
          <w:p w14:paraId="633C5578" w14:textId="29E46703" w:rsidR="00CD608E" w:rsidRPr="00AC60A1" w:rsidRDefault="00CD608E" w:rsidP="007B3D37">
            <w:pPr>
              <w:pStyle w:val="TAN"/>
              <w:rPr>
                <w:lang w:val="en-US"/>
              </w:rPr>
            </w:pPr>
            <w:r>
              <w:t>NOTE 3:</w:t>
            </w:r>
            <w:r w:rsidR="001A5192">
              <w:rPr>
                <w:lang w:val="en-US"/>
              </w:rPr>
              <w:tab/>
            </w:r>
            <w:r>
              <w:t>This information is defined as a "V" IE (i.e. without a Type field) in other NAS messages, e.g. PDU Session Establishment Request, in which case it shall be sent as separate maximum integrity protected data rate IEs over N16/N16a and not within the n1SmInfoToUE binary data.</w:t>
            </w:r>
          </w:p>
        </w:tc>
      </w:tr>
    </w:tbl>
    <w:p w14:paraId="6C392D86" w14:textId="77777777" w:rsidR="00FA3B9B" w:rsidRPr="00AC60A1" w:rsidRDefault="00FA3B9B" w:rsidP="00FA3B9B">
      <w:pPr>
        <w:rPr>
          <w:lang w:val="en-US"/>
        </w:rPr>
      </w:pPr>
    </w:p>
    <w:p w14:paraId="68946231" w14:textId="77777777" w:rsidR="00FA3B9B" w:rsidRDefault="00FA3B9B" w:rsidP="00FA3B9B">
      <w:pPr>
        <w:pStyle w:val="TH"/>
      </w:pPr>
      <w:r>
        <w:lastRenderedPageBreak/>
        <w:t>Table 6.1.6.4.4-2: n1SmInfoToUE parameters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FA3B9B" w:rsidRPr="00975C68" w14:paraId="2963B932"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F87DD07" w14:textId="77777777" w:rsidR="00FA3B9B" w:rsidRDefault="00FA3B9B" w:rsidP="007B3D37">
            <w:pPr>
              <w:pStyle w:val="TAH"/>
            </w:pPr>
            <w:r>
              <w:t>5GS NAS IE</w:t>
            </w:r>
          </w:p>
        </w:tc>
        <w:tc>
          <w:tcPr>
            <w:tcW w:w="971" w:type="pct"/>
            <w:tcBorders>
              <w:top w:val="single" w:sz="4" w:space="0" w:color="auto"/>
              <w:left w:val="single" w:sz="4" w:space="0" w:color="auto"/>
              <w:bottom w:val="single" w:sz="4" w:space="0" w:color="auto"/>
              <w:right w:val="single" w:sz="4" w:space="0" w:color="auto"/>
            </w:tcBorders>
            <w:hideMark/>
          </w:tcPr>
          <w:p w14:paraId="3A37063F" w14:textId="77777777" w:rsidR="00FA3B9B" w:rsidRDefault="00FA3B9B" w:rsidP="007B3D37">
            <w:pPr>
              <w:pStyle w:val="TAH"/>
            </w:pPr>
            <w:r>
              <w:t>Reference</w:t>
            </w:r>
          </w:p>
          <w:p w14:paraId="6BF77B45" w14:textId="77777777" w:rsidR="00FA3B9B" w:rsidRDefault="00FA3B9B" w:rsidP="007B3D37">
            <w:pPr>
              <w:pStyle w:val="TAH"/>
            </w:pPr>
            <w:r>
              <w:t>(3GPP TS 24.501 [7])</w:t>
            </w:r>
          </w:p>
        </w:tc>
        <w:tc>
          <w:tcPr>
            <w:tcW w:w="2627" w:type="pct"/>
            <w:tcBorders>
              <w:top w:val="single" w:sz="4" w:space="0" w:color="auto"/>
              <w:left w:val="single" w:sz="4" w:space="0" w:color="auto"/>
              <w:bottom w:val="single" w:sz="4" w:space="0" w:color="auto"/>
              <w:right w:val="single" w:sz="4" w:space="0" w:color="auto"/>
            </w:tcBorders>
            <w:hideMark/>
          </w:tcPr>
          <w:p w14:paraId="104104D9" w14:textId="77777777" w:rsidR="00FA3B9B" w:rsidRDefault="00FA3B9B" w:rsidP="007B3D37">
            <w:pPr>
              <w:pStyle w:val="TAH"/>
            </w:pPr>
            <w:r>
              <w:t>Related NAS SM message</w:t>
            </w:r>
          </w:p>
        </w:tc>
      </w:tr>
      <w:tr w:rsidR="00FA3B9B" w:rsidRPr="00975C68" w14:paraId="127B5789"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1C48E20" w14:textId="77777777" w:rsidR="00FA3B9B" w:rsidRDefault="00FA3B9B" w:rsidP="007B3D37">
            <w:pPr>
              <w:pStyle w:val="TAC"/>
            </w:pPr>
            <w:r>
              <w:t>Message type</w:t>
            </w:r>
          </w:p>
        </w:tc>
        <w:tc>
          <w:tcPr>
            <w:tcW w:w="971" w:type="pct"/>
            <w:tcBorders>
              <w:top w:val="single" w:sz="4" w:space="0" w:color="auto"/>
              <w:left w:val="single" w:sz="4" w:space="0" w:color="auto"/>
              <w:bottom w:val="single" w:sz="4" w:space="0" w:color="auto"/>
              <w:right w:val="single" w:sz="4" w:space="0" w:color="auto"/>
            </w:tcBorders>
          </w:tcPr>
          <w:p w14:paraId="1C8D4F19" w14:textId="77777777" w:rsidR="00FA3B9B" w:rsidRDefault="00FA3B9B" w:rsidP="007B3D37">
            <w:pPr>
              <w:pStyle w:val="TAC"/>
            </w:pPr>
            <w:r>
              <w:t>9.7</w:t>
            </w:r>
          </w:p>
        </w:tc>
        <w:tc>
          <w:tcPr>
            <w:tcW w:w="2627" w:type="pct"/>
            <w:tcBorders>
              <w:top w:val="single" w:sz="4" w:space="0" w:color="auto"/>
              <w:left w:val="single" w:sz="4" w:space="0" w:color="auto"/>
              <w:bottom w:val="single" w:sz="4" w:space="0" w:color="auto"/>
              <w:right w:val="single" w:sz="4" w:space="0" w:color="auto"/>
            </w:tcBorders>
          </w:tcPr>
          <w:p w14:paraId="74203417" w14:textId="77777777" w:rsidR="00FA3B9B" w:rsidRPr="00975C68" w:rsidRDefault="00FA3B9B" w:rsidP="007B3D37">
            <w:pPr>
              <w:pStyle w:val="TAL"/>
              <w:rPr>
                <w:lang w:val="fr-FR"/>
              </w:rPr>
            </w:pPr>
            <w:r>
              <w:rPr>
                <w:lang w:val="fr-FR"/>
              </w:rPr>
              <w:t>All NAS SM messages</w:t>
            </w:r>
          </w:p>
        </w:tc>
      </w:tr>
      <w:tr w:rsidR="00FA3B9B" w:rsidRPr="00795FBA" w14:paraId="5E7F812C"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20D9DBF1" w14:textId="77777777" w:rsidR="00FA3B9B" w:rsidRPr="00975C68" w:rsidRDefault="00FA3B9B" w:rsidP="007B3D37">
            <w:pPr>
              <w:pStyle w:val="TAC"/>
              <w:rPr>
                <w:lang w:val="fr-FR"/>
              </w:rPr>
            </w:pPr>
            <w:r>
              <w:t>RQ timer value</w:t>
            </w:r>
          </w:p>
        </w:tc>
        <w:tc>
          <w:tcPr>
            <w:tcW w:w="971" w:type="pct"/>
            <w:tcBorders>
              <w:top w:val="single" w:sz="4" w:space="0" w:color="auto"/>
              <w:left w:val="single" w:sz="4" w:space="0" w:color="auto"/>
              <w:bottom w:val="single" w:sz="4" w:space="0" w:color="auto"/>
              <w:right w:val="single" w:sz="4" w:space="0" w:color="auto"/>
            </w:tcBorders>
          </w:tcPr>
          <w:p w14:paraId="60D776BA" w14:textId="77777777" w:rsidR="00FA3B9B" w:rsidRDefault="00FA3B9B" w:rsidP="007B3D37">
            <w:pPr>
              <w:pStyle w:val="TAC"/>
            </w:pPr>
            <w:r>
              <w:t>9.11.2.3</w:t>
            </w:r>
          </w:p>
        </w:tc>
        <w:tc>
          <w:tcPr>
            <w:tcW w:w="2627" w:type="pct"/>
            <w:tcBorders>
              <w:top w:val="single" w:sz="4" w:space="0" w:color="auto"/>
              <w:left w:val="single" w:sz="4" w:space="0" w:color="auto"/>
              <w:bottom w:val="single" w:sz="4" w:space="0" w:color="auto"/>
              <w:right w:val="single" w:sz="4" w:space="0" w:color="auto"/>
            </w:tcBorders>
          </w:tcPr>
          <w:p w14:paraId="44F2B707" w14:textId="77777777" w:rsidR="00FA3B9B" w:rsidRDefault="00FA3B9B" w:rsidP="007B3D37">
            <w:pPr>
              <w:pStyle w:val="TAL"/>
              <w:rPr>
                <w:lang w:val="fr-FR"/>
              </w:rPr>
            </w:pPr>
            <w:r w:rsidRPr="00975C68">
              <w:rPr>
                <w:lang w:val="fr-FR"/>
              </w:rPr>
              <w:t xml:space="preserve">PDU Session </w:t>
            </w:r>
            <w:r>
              <w:rPr>
                <w:lang w:val="fr-FR"/>
              </w:rPr>
              <w:t>Establishment Accept</w:t>
            </w:r>
          </w:p>
          <w:p w14:paraId="2E64723E" w14:textId="77777777" w:rsidR="00FA3B9B" w:rsidRPr="00975C68" w:rsidRDefault="00FA3B9B" w:rsidP="007B3D37">
            <w:pPr>
              <w:pStyle w:val="TAL"/>
              <w:rPr>
                <w:lang w:val="fr-FR"/>
              </w:rPr>
            </w:pPr>
            <w:r w:rsidRPr="00975C68">
              <w:rPr>
                <w:lang w:val="fr-FR"/>
              </w:rPr>
              <w:t xml:space="preserve">PDU Session </w:t>
            </w:r>
            <w:r>
              <w:rPr>
                <w:lang w:val="fr-FR"/>
              </w:rPr>
              <w:t>Modification Command</w:t>
            </w:r>
          </w:p>
        </w:tc>
      </w:tr>
      <w:tr w:rsidR="00FA3B9B" w:rsidRPr="00975C68" w14:paraId="7DD8C87E"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5C8B6E38" w14:textId="77777777" w:rsidR="00FA3B9B" w:rsidRDefault="00FA3B9B" w:rsidP="007B3D37">
            <w:pPr>
              <w:pStyle w:val="TAC"/>
            </w:pPr>
            <w:r>
              <w:t>EAP message</w:t>
            </w:r>
          </w:p>
        </w:tc>
        <w:tc>
          <w:tcPr>
            <w:tcW w:w="971" w:type="pct"/>
            <w:tcBorders>
              <w:top w:val="single" w:sz="4" w:space="0" w:color="auto"/>
              <w:left w:val="single" w:sz="4" w:space="0" w:color="auto"/>
              <w:bottom w:val="single" w:sz="4" w:space="0" w:color="auto"/>
              <w:right w:val="single" w:sz="4" w:space="0" w:color="auto"/>
            </w:tcBorders>
          </w:tcPr>
          <w:p w14:paraId="6C103022" w14:textId="77777777" w:rsidR="00FA3B9B" w:rsidRDefault="00FA3B9B" w:rsidP="007B3D37">
            <w:pPr>
              <w:pStyle w:val="TAC"/>
            </w:pPr>
            <w:r>
              <w:t>9.11.2.2</w:t>
            </w:r>
          </w:p>
        </w:tc>
        <w:tc>
          <w:tcPr>
            <w:tcW w:w="2627" w:type="pct"/>
            <w:tcBorders>
              <w:top w:val="single" w:sz="4" w:space="0" w:color="auto"/>
              <w:left w:val="single" w:sz="4" w:space="0" w:color="auto"/>
              <w:bottom w:val="single" w:sz="4" w:space="0" w:color="auto"/>
              <w:right w:val="single" w:sz="4" w:space="0" w:color="auto"/>
            </w:tcBorders>
          </w:tcPr>
          <w:p w14:paraId="441387BB" w14:textId="77777777" w:rsidR="00FA3B9B" w:rsidRDefault="00FA3B9B" w:rsidP="007B3D37">
            <w:pPr>
              <w:pStyle w:val="TAL"/>
              <w:rPr>
                <w:lang w:val="fr-FR"/>
              </w:rPr>
            </w:pPr>
            <w:r w:rsidRPr="00975C68">
              <w:rPr>
                <w:lang w:val="fr-FR"/>
              </w:rPr>
              <w:t xml:space="preserve">PDU Session </w:t>
            </w:r>
            <w:r>
              <w:rPr>
                <w:lang w:val="fr-FR"/>
              </w:rPr>
              <w:t>Establishment Accept</w:t>
            </w:r>
          </w:p>
          <w:p w14:paraId="3C4AE2AE" w14:textId="77777777" w:rsidR="00FA3B9B" w:rsidRDefault="00FA3B9B" w:rsidP="007B3D37">
            <w:pPr>
              <w:pStyle w:val="TAL"/>
              <w:rPr>
                <w:lang w:val="fr-FR"/>
              </w:rPr>
            </w:pPr>
            <w:r w:rsidRPr="00975C68">
              <w:rPr>
                <w:lang w:val="fr-FR"/>
              </w:rPr>
              <w:t xml:space="preserve">PDU Session </w:t>
            </w:r>
            <w:r>
              <w:rPr>
                <w:lang w:val="fr-FR"/>
              </w:rPr>
              <w:t>Establishment Reject</w:t>
            </w:r>
          </w:p>
          <w:p w14:paraId="1FE70D92" w14:textId="77777777" w:rsidR="00FA3B9B" w:rsidRDefault="00FA3B9B" w:rsidP="007B3D37">
            <w:pPr>
              <w:pStyle w:val="TAL"/>
              <w:rPr>
                <w:lang w:val="fr-FR"/>
              </w:rPr>
            </w:pPr>
            <w:r w:rsidRPr="00975C68">
              <w:rPr>
                <w:lang w:val="fr-FR"/>
              </w:rPr>
              <w:t xml:space="preserve">PDU Session </w:t>
            </w:r>
            <w:r>
              <w:rPr>
                <w:lang w:val="fr-FR"/>
              </w:rPr>
              <w:t>Authentication Command</w:t>
            </w:r>
          </w:p>
          <w:p w14:paraId="7E006424" w14:textId="77777777" w:rsidR="00FA3B9B" w:rsidRDefault="00FA3B9B" w:rsidP="007B3D37">
            <w:pPr>
              <w:pStyle w:val="TAL"/>
              <w:rPr>
                <w:lang w:val="fr-FR"/>
              </w:rPr>
            </w:pPr>
            <w:r>
              <w:rPr>
                <w:lang w:val="fr-FR"/>
              </w:rPr>
              <w:t>PDU Session Authentication Result</w:t>
            </w:r>
          </w:p>
          <w:p w14:paraId="700EAB91" w14:textId="77777777" w:rsidR="00FA3B9B" w:rsidRPr="00AC60A1" w:rsidRDefault="00FA3B9B" w:rsidP="007B3D37">
            <w:pPr>
              <w:pStyle w:val="TAL"/>
              <w:rPr>
                <w:lang w:val="fr-FR"/>
              </w:rPr>
            </w:pPr>
            <w:r>
              <w:rPr>
                <w:lang w:val="fr-FR"/>
              </w:rPr>
              <w:t>PDU Session Release Command</w:t>
            </w:r>
          </w:p>
        </w:tc>
      </w:tr>
      <w:tr w:rsidR="00FA3B9B" w:rsidRPr="00AC60A1" w14:paraId="52774E5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0907C7E" w14:textId="77777777" w:rsidR="00FA3B9B" w:rsidRDefault="00FA3B9B" w:rsidP="007B3D37">
            <w:pPr>
              <w:pStyle w:val="TAC"/>
            </w:pPr>
            <w:r>
              <w:t>Allowed SSC mode</w:t>
            </w:r>
          </w:p>
        </w:tc>
        <w:tc>
          <w:tcPr>
            <w:tcW w:w="971" w:type="pct"/>
            <w:tcBorders>
              <w:top w:val="single" w:sz="4" w:space="0" w:color="auto"/>
              <w:left w:val="single" w:sz="4" w:space="0" w:color="auto"/>
              <w:bottom w:val="single" w:sz="4" w:space="0" w:color="auto"/>
              <w:right w:val="single" w:sz="4" w:space="0" w:color="auto"/>
            </w:tcBorders>
          </w:tcPr>
          <w:p w14:paraId="4204A4D9" w14:textId="77777777" w:rsidR="00FA3B9B" w:rsidRDefault="00FA3B9B" w:rsidP="007B3D37">
            <w:pPr>
              <w:pStyle w:val="TAC"/>
            </w:pPr>
            <w:r>
              <w:t>9.11.4.5</w:t>
            </w:r>
          </w:p>
        </w:tc>
        <w:tc>
          <w:tcPr>
            <w:tcW w:w="2627" w:type="pct"/>
            <w:tcBorders>
              <w:top w:val="single" w:sz="4" w:space="0" w:color="auto"/>
              <w:left w:val="single" w:sz="4" w:space="0" w:color="auto"/>
              <w:bottom w:val="single" w:sz="4" w:space="0" w:color="auto"/>
              <w:right w:val="single" w:sz="4" w:space="0" w:color="auto"/>
            </w:tcBorders>
          </w:tcPr>
          <w:p w14:paraId="4734DFB7" w14:textId="77777777" w:rsidR="00FA3B9B" w:rsidRPr="00AC60A1" w:rsidRDefault="00FA3B9B" w:rsidP="007B3D37">
            <w:pPr>
              <w:pStyle w:val="TAL"/>
              <w:rPr>
                <w:lang w:val="fr-FR"/>
              </w:rPr>
            </w:pPr>
            <w:r>
              <w:rPr>
                <w:lang w:val="fr-FR"/>
              </w:rPr>
              <w:t>PDU Session Establishment Reject</w:t>
            </w:r>
          </w:p>
        </w:tc>
      </w:tr>
      <w:tr w:rsidR="00FA3B9B" w:rsidRPr="00795FBA" w14:paraId="45956A7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460537CC" w14:textId="77777777" w:rsidR="00FA3B9B" w:rsidRDefault="00FA3B9B" w:rsidP="007B3D37">
            <w:pPr>
              <w:pStyle w:val="TAC"/>
            </w:pPr>
            <w:r>
              <w:rPr>
                <w:lang w:val="en-US"/>
              </w:rPr>
              <w:t>Extended protocol configuration options</w:t>
            </w:r>
          </w:p>
        </w:tc>
        <w:tc>
          <w:tcPr>
            <w:tcW w:w="971" w:type="pct"/>
            <w:tcBorders>
              <w:top w:val="single" w:sz="4" w:space="0" w:color="auto"/>
              <w:left w:val="single" w:sz="4" w:space="0" w:color="auto"/>
              <w:bottom w:val="single" w:sz="4" w:space="0" w:color="auto"/>
              <w:right w:val="single" w:sz="4" w:space="0" w:color="auto"/>
            </w:tcBorders>
          </w:tcPr>
          <w:p w14:paraId="513A5EEE" w14:textId="77777777" w:rsidR="00FA3B9B" w:rsidRDefault="00FA3B9B" w:rsidP="007B3D37">
            <w:pPr>
              <w:pStyle w:val="TAC"/>
            </w:pPr>
            <w:r>
              <w:t>9.11.4.6</w:t>
            </w:r>
          </w:p>
        </w:tc>
        <w:tc>
          <w:tcPr>
            <w:tcW w:w="2627" w:type="pct"/>
            <w:tcBorders>
              <w:top w:val="single" w:sz="4" w:space="0" w:color="auto"/>
              <w:left w:val="single" w:sz="4" w:space="0" w:color="auto"/>
              <w:bottom w:val="single" w:sz="4" w:space="0" w:color="auto"/>
              <w:right w:val="single" w:sz="4" w:space="0" w:color="auto"/>
            </w:tcBorders>
          </w:tcPr>
          <w:p w14:paraId="4758B7C9" w14:textId="77777777" w:rsidR="00FA3B9B" w:rsidRDefault="00FA3B9B" w:rsidP="007B3D37">
            <w:pPr>
              <w:pStyle w:val="TAL"/>
              <w:rPr>
                <w:lang w:val="fr-FR"/>
              </w:rPr>
            </w:pPr>
            <w:r w:rsidRPr="00975C68">
              <w:rPr>
                <w:lang w:val="fr-FR"/>
              </w:rPr>
              <w:t xml:space="preserve">PDU Session </w:t>
            </w:r>
            <w:r>
              <w:rPr>
                <w:lang w:val="fr-FR"/>
              </w:rPr>
              <w:t>Establishment Accept</w:t>
            </w:r>
          </w:p>
          <w:p w14:paraId="318F865E" w14:textId="77777777" w:rsidR="00FA3B9B" w:rsidRDefault="00FA3B9B" w:rsidP="007B3D37">
            <w:pPr>
              <w:pStyle w:val="TAL"/>
              <w:rPr>
                <w:lang w:val="fr-FR"/>
              </w:rPr>
            </w:pPr>
            <w:r w:rsidRPr="00975C68">
              <w:rPr>
                <w:lang w:val="fr-FR"/>
              </w:rPr>
              <w:t xml:space="preserve">PDU Session </w:t>
            </w:r>
            <w:r>
              <w:rPr>
                <w:lang w:val="fr-FR"/>
              </w:rPr>
              <w:t>Establishment Reject</w:t>
            </w:r>
          </w:p>
          <w:p w14:paraId="6A2290A6" w14:textId="77777777" w:rsidR="00FA3B9B" w:rsidRDefault="00FA3B9B" w:rsidP="007B3D37">
            <w:pPr>
              <w:pStyle w:val="TAL"/>
              <w:rPr>
                <w:lang w:val="fr-FR"/>
              </w:rPr>
            </w:pPr>
            <w:r w:rsidRPr="00975C68">
              <w:rPr>
                <w:lang w:val="fr-FR"/>
              </w:rPr>
              <w:t xml:space="preserve">PDU Session </w:t>
            </w:r>
            <w:r>
              <w:rPr>
                <w:lang w:val="fr-FR"/>
              </w:rPr>
              <w:t>Authentication Command</w:t>
            </w:r>
          </w:p>
          <w:p w14:paraId="4B141B9A" w14:textId="77777777" w:rsidR="00FA3B9B" w:rsidRDefault="00FA3B9B" w:rsidP="007B3D37">
            <w:pPr>
              <w:pStyle w:val="TAL"/>
              <w:rPr>
                <w:lang w:val="fr-FR"/>
              </w:rPr>
            </w:pPr>
            <w:r>
              <w:rPr>
                <w:lang w:val="fr-FR"/>
              </w:rPr>
              <w:t>PDU Session Authentication Result</w:t>
            </w:r>
          </w:p>
          <w:p w14:paraId="5D73C0FB" w14:textId="77777777" w:rsidR="00FA3B9B" w:rsidRDefault="00FA3B9B" w:rsidP="007B3D37">
            <w:pPr>
              <w:pStyle w:val="TAL"/>
              <w:rPr>
                <w:lang w:val="fr-FR"/>
              </w:rPr>
            </w:pPr>
            <w:r w:rsidRPr="00975C68">
              <w:rPr>
                <w:lang w:val="fr-FR"/>
              </w:rPr>
              <w:t xml:space="preserve">PDU Session </w:t>
            </w:r>
            <w:r>
              <w:rPr>
                <w:lang w:val="fr-FR"/>
              </w:rPr>
              <w:t>Modification Reject</w:t>
            </w:r>
          </w:p>
          <w:p w14:paraId="3CBF3573" w14:textId="77777777" w:rsidR="00FA3B9B" w:rsidRDefault="00FA3B9B" w:rsidP="007B3D37">
            <w:pPr>
              <w:pStyle w:val="TAL"/>
              <w:rPr>
                <w:lang w:val="fr-FR"/>
              </w:rPr>
            </w:pPr>
            <w:r w:rsidRPr="00975C68">
              <w:rPr>
                <w:lang w:val="fr-FR"/>
              </w:rPr>
              <w:t xml:space="preserve">PDU Session </w:t>
            </w:r>
            <w:r>
              <w:rPr>
                <w:lang w:val="fr-FR"/>
              </w:rPr>
              <w:t>Modification Command</w:t>
            </w:r>
          </w:p>
          <w:p w14:paraId="0E725592" w14:textId="77777777" w:rsidR="00FA3B9B" w:rsidRDefault="00FA3B9B" w:rsidP="007B3D37">
            <w:pPr>
              <w:pStyle w:val="TAL"/>
              <w:rPr>
                <w:lang w:val="fr-FR"/>
              </w:rPr>
            </w:pPr>
            <w:r w:rsidRPr="00975C68">
              <w:rPr>
                <w:lang w:val="fr-FR"/>
              </w:rPr>
              <w:t xml:space="preserve">PDU Session </w:t>
            </w:r>
            <w:r>
              <w:rPr>
                <w:lang w:val="fr-FR"/>
              </w:rPr>
              <w:t>Release Reject</w:t>
            </w:r>
          </w:p>
          <w:p w14:paraId="53497EE1" w14:textId="77777777" w:rsidR="00FA3B9B" w:rsidRPr="00AC60A1" w:rsidRDefault="00FA3B9B" w:rsidP="007B3D37">
            <w:pPr>
              <w:pStyle w:val="TAL"/>
              <w:rPr>
                <w:lang w:val="fr-FR"/>
              </w:rPr>
            </w:pPr>
            <w:r w:rsidRPr="00975C68">
              <w:rPr>
                <w:lang w:val="fr-FR"/>
              </w:rPr>
              <w:t xml:space="preserve">PDU Session </w:t>
            </w:r>
            <w:r>
              <w:rPr>
                <w:lang w:val="fr-FR"/>
              </w:rPr>
              <w:t>Release Command</w:t>
            </w:r>
          </w:p>
        </w:tc>
      </w:tr>
      <w:tr w:rsidR="00FA3B9B" w:rsidRPr="00AC60A1" w14:paraId="6A5474EB"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021F9DA" w14:textId="77777777" w:rsidR="00FA3B9B" w:rsidRPr="00AC60A1" w:rsidRDefault="00FA3B9B" w:rsidP="007B3D37">
            <w:pPr>
              <w:pStyle w:val="TAC"/>
              <w:rPr>
                <w:lang w:val="fr-FR"/>
              </w:rPr>
            </w:pPr>
            <w:r>
              <w:t>5GSM cause</w:t>
            </w:r>
          </w:p>
        </w:tc>
        <w:tc>
          <w:tcPr>
            <w:tcW w:w="971" w:type="pct"/>
            <w:tcBorders>
              <w:top w:val="single" w:sz="4" w:space="0" w:color="auto"/>
              <w:left w:val="single" w:sz="4" w:space="0" w:color="auto"/>
              <w:bottom w:val="single" w:sz="4" w:space="0" w:color="auto"/>
              <w:right w:val="single" w:sz="4" w:space="0" w:color="auto"/>
            </w:tcBorders>
          </w:tcPr>
          <w:p w14:paraId="027AD087" w14:textId="77777777" w:rsidR="00FA3B9B" w:rsidRPr="00AC60A1" w:rsidRDefault="00FA3B9B" w:rsidP="007B3D37">
            <w:pPr>
              <w:pStyle w:val="TAC"/>
              <w:rPr>
                <w:lang w:val="fr-FR"/>
              </w:rPr>
            </w:pPr>
            <w:r>
              <w:t>9.11.4.2</w:t>
            </w:r>
          </w:p>
        </w:tc>
        <w:tc>
          <w:tcPr>
            <w:tcW w:w="2627" w:type="pct"/>
            <w:tcBorders>
              <w:top w:val="single" w:sz="4" w:space="0" w:color="auto"/>
              <w:left w:val="single" w:sz="4" w:space="0" w:color="auto"/>
              <w:bottom w:val="single" w:sz="4" w:space="0" w:color="auto"/>
              <w:right w:val="single" w:sz="4" w:space="0" w:color="auto"/>
            </w:tcBorders>
          </w:tcPr>
          <w:p w14:paraId="3C9E8497" w14:textId="77777777" w:rsidR="00FA3B9B" w:rsidRDefault="00FA3B9B" w:rsidP="007B3D37">
            <w:pPr>
              <w:pStyle w:val="TAL"/>
              <w:rPr>
                <w:lang w:val="fr-FR"/>
              </w:rPr>
            </w:pPr>
            <w:r w:rsidRPr="00975C68">
              <w:rPr>
                <w:lang w:val="fr-FR"/>
              </w:rPr>
              <w:t xml:space="preserve">PDU Session </w:t>
            </w:r>
            <w:r>
              <w:rPr>
                <w:lang w:val="fr-FR"/>
              </w:rPr>
              <w:t>Establishment Accept</w:t>
            </w:r>
          </w:p>
          <w:p w14:paraId="28515B84" w14:textId="77777777" w:rsidR="00FA3B9B" w:rsidRDefault="00FA3B9B" w:rsidP="007B3D37">
            <w:pPr>
              <w:pStyle w:val="TAL"/>
              <w:rPr>
                <w:lang w:val="fr-FR"/>
              </w:rPr>
            </w:pPr>
            <w:r w:rsidRPr="00975C68">
              <w:rPr>
                <w:lang w:val="fr-FR"/>
              </w:rPr>
              <w:t xml:space="preserve">PDU Session </w:t>
            </w:r>
            <w:r>
              <w:rPr>
                <w:lang w:val="fr-FR"/>
              </w:rPr>
              <w:t>Modification Command</w:t>
            </w:r>
          </w:p>
          <w:p w14:paraId="5430AC72" w14:textId="77777777" w:rsidR="00FA3B9B" w:rsidRPr="00AC60A1" w:rsidRDefault="00FA3B9B" w:rsidP="007B3D37">
            <w:pPr>
              <w:pStyle w:val="TAL"/>
              <w:rPr>
                <w:lang w:val="fr-FR"/>
              </w:rPr>
            </w:pPr>
            <w:r>
              <w:rPr>
                <w:lang w:val="fr-FR"/>
              </w:rPr>
              <w:t>(NOTE)</w:t>
            </w:r>
          </w:p>
        </w:tc>
      </w:tr>
      <w:tr w:rsidR="00FA3B9B" w:rsidRPr="00795FBA" w14:paraId="2EFCBEA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45163D9A" w14:textId="77777777" w:rsidR="00FA3B9B" w:rsidRPr="00AC60A1" w:rsidRDefault="00FA3B9B" w:rsidP="007B3D37">
            <w:pPr>
              <w:pStyle w:val="TAC"/>
              <w:rPr>
                <w:lang w:val="fr-FR"/>
              </w:rPr>
            </w:pPr>
            <w:r>
              <w:t>Mapped EPS bearer contexts</w:t>
            </w:r>
          </w:p>
        </w:tc>
        <w:tc>
          <w:tcPr>
            <w:tcW w:w="971" w:type="pct"/>
            <w:tcBorders>
              <w:top w:val="single" w:sz="4" w:space="0" w:color="auto"/>
              <w:left w:val="single" w:sz="4" w:space="0" w:color="auto"/>
              <w:bottom w:val="single" w:sz="4" w:space="0" w:color="auto"/>
              <w:right w:val="single" w:sz="4" w:space="0" w:color="auto"/>
            </w:tcBorders>
          </w:tcPr>
          <w:p w14:paraId="01461BCF" w14:textId="77777777" w:rsidR="00FA3B9B" w:rsidRPr="00AC60A1" w:rsidRDefault="00FA3B9B" w:rsidP="007B3D37">
            <w:pPr>
              <w:pStyle w:val="TAC"/>
              <w:rPr>
                <w:lang w:val="fr-FR"/>
              </w:rPr>
            </w:pPr>
            <w:r>
              <w:t>9.11.4.8</w:t>
            </w:r>
          </w:p>
        </w:tc>
        <w:tc>
          <w:tcPr>
            <w:tcW w:w="2627" w:type="pct"/>
            <w:tcBorders>
              <w:top w:val="single" w:sz="4" w:space="0" w:color="auto"/>
              <w:left w:val="single" w:sz="4" w:space="0" w:color="auto"/>
              <w:bottom w:val="single" w:sz="4" w:space="0" w:color="auto"/>
              <w:right w:val="single" w:sz="4" w:space="0" w:color="auto"/>
            </w:tcBorders>
          </w:tcPr>
          <w:p w14:paraId="79A58606" w14:textId="77777777" w:rsidR="00FA3B9B" w:rsidRDefault="00FA3B9B" w:rsidP="007B3D37">
            <w:pPr>
              <w:pStyle w:val="TAL"/>
              <w:rPr>
                <w:lang w:val="fr-FR"/>
              </w:rPr>
            </w:pPr>
            <w:r w:rsidRPr="00975C68">
              <w:rPr>
                <w:lang w:val="fr-FR"/>
              </w:rPr>
              <w:t xml:space="preserve">PDU Session </w:t>
            </w:r>
            <w:r>
              <w:rPr>
                <w:lang w:val="fr-FR"/>
              </w:rPr>
              <w:t>Establishment Accept</w:t>
            </w:r>
          </w:p>
          <w:p w14:paraId="5E138C5D" w14:textId="77777777" w:rsidR="00FA3B9B" w:rsidRPr="00AC60A1" w:rsidRDefault="00FA3B9B" w:rsidP="007B3D37">
            <w:pPr>
              <w:pStyle w:val="TAL"/>
              <w:rPr>
                <w:lang w:val="fr-FR"/>
              </w:rPr>
            </w:pPr>
            <w:r w:rsidRPr="00975C68">
              <w:rPr>
                <w:lang w:val="fr-FR"/>
              </w:rPr>
              <w:t xml:space="preserve">PDU Session </w:t>
            </w:r>
            <w:r>
              <w:rPr>
                <w:lang w:val="fr-FR"/>
              </w:rPr>
              <w:t>Modification Command</w:t>
            </w:r>
          </w:p>
        </w:tc>
      </w:tr>
      <w:tr w:rsidR="00FA3B9B" w:rsidRPr="00795FBA" w14:paraId="0F0E14F6"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12AD19A" w14:textId="77777777" w:rsidR="00FA3B9B" w:rsidRDefault="00FA3B9B" w:rsidP="007B3D37">
            <w:pPr>
              <w:pStyle w:val="TAC"/>
            </w:pPr>
            <w:r>
              <w:t>ATSSS container</w:t>
            </w:r>
          </w:p>
        </w:tc>
        <w:tc>
          <w:tcPr>
            <w:tcW w:w="971" w:type="pct"/>
            <w:tcBorders>
              <w:top w:val="single" w:sz="4" w:space="0" w:color="auto"/>
              <w:left w:val="single" w:sz="4" w:space="0" w:color="auto"/>
              <w:bottom w:val="single" w:sz="4" w:space="0" w:color="auto"/>
              <w:right w:val="single" w:sz="4" w:space="0" w:color="auto"/>
            </w:tcBorders>
          </w:tcPr>
          <w:p w14:paraId="52B7DEFB" w14:textId="77777777" w:rsidR="00FA3B9B" w:rsidRDefault="00FA3B9B" w:rsidP="007B3D37">
            <w:pPr>
              <w:pStyle w:val="TAC"/>
            </w:pPr>
            <w:r>
              <w:t>9.11.4.22</w:t>
            </w:r>
          </w:p>
        </w:tc>
        <w:tc>
          <w:tcPr>
            <w:tcW w:w="2627" w:type="pct"/>
            <w:tcBorders>
              <w:top w:val="single" w:sz="4" w:space="0" w:color="auto"/>
              <w:left w:val="single" w:sz="4" w:space="0" w:color="auto"/>
              <w:bottom w:val="single" w:sz="4" w:space="0" w:color="auto"/>
              <w:right w:val="single" w:sz="4" w:space="0" w:color="auto"/>
            </w:tcBorders>
          </w:tcPr>
          <w:p w14:paraId="72F21B72" w14:textId="77777777" w:rsidR="00FA3B9B" w:rsidRDefault="00FA3B9B" w:rsidP="007B3D37">
            <w:pPr>
              <w:pStyle w:val="TAL"/>
              <w:rPr>
                <w:lang w:val="fr-FR"/>
              </w:rPr>
            </w:pPr>
            <w:r w:rsidRPr="00975C68">
              <w:rPr>
                <w:lang w:val="fr-FR"/>
              </w:rPr>
              <w:t xml:space="preserve">PDU Session </w:t>
            </w:r>
            <w:r>
              <w:rPr>
                <w:lang w:val="fr-FR"/>
              </w:rPr>
              <w:t>Establishment Accept</w:t>
            </w:r>
          </w:p>
          <w:p w14:paraId="4D13E391" w14:textId="77777777" w:rsidR="00FA3B9B" w:rsidRPr="00975C68" w:rsidRDefault="00FA3B9B" w:rsidP="007B3D37">
            <w:pPr>
              <w:pStyle w:val="TAL"/>
              <w:rPr>
                <w:lang w:val="fr-FR"/>
              </w:rPr>
            </w:pPr>
            <w:r w:rsidRPr="00975C68">
              <w:rPr>
                <w:lang w:val="fr-FR"/>
              </w:rPr>
              <w:t xml:space="preserve">PDU Session </w:t>
            </w:r>
            <w:r>
              <w:rPr>
                <w:lang w:val="fr-FR"/>
              </w:rPr>
              <w:t>Modification Command</w:t>
            </w:r>
          </w:p>
        </w:tc>
      </w:tr>
      <w:tr w:rsidR="00FA3B9B" w:rsidRPr="00AC60A1" w14:paraId="788029BC" w14:textId="77777777" w:rsidTr="007B3D37">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2A46C855" w14:textId="113578BE" w:rsidR="00FA3B9B" w:rsidRPr="00AC60A1" w:rsidRDefault="00FA3B9B" w:rsidP="007B3D37">
            <w:pPr>
              <w:pStyle w:val="TAN"/>
              <w:rPr>
                <w:lang w:val="en-US"/>
              </w:rPr>
            </w:pPr>
            <w:r w:rsidRPr="00AC60A1">
              <w:rPr>
                <w:lang w:val="en-US"/>
              </w:rPr>
              <w:t>NOTE:</w:t>
            </w:r>
            <w:r w:rsidRPr="00AC60A1">
              <w:rPr>
                <w:lang w:val="en-US"/>
              </w:rPr>
              <w:tab/>
              <w:t>Th</w:t>
            </w:r>
            <w:r>
              <w:rPr>
                <w:lang w:val="en-US"/>
              </w:rPr>
              <w:t xml:space="preserve">is IE </w:t>
            </w:r>
            <w:r>
              <w:rPr>
                <w:rFonts w:cs="Arial"/>
                <w:szCs w:val="18"/>
              </w:rPr>
              <w:t xml:space="preserve">indicates the 5GSM cause the H-SMF </w:t>
            </w:r>
            <w:r>
              <w:rPr>
                <w:lang w:val="en-US"/>
              </w:rPr>
              <w:t xml:space="preserve">(or SMF) </w:t>
            </w:r>
            <w:r>
              <w:rPr>
                <w:rFonts w:cs="Arial"/>
                <w:szCs w:val="18"/>
              </w:rPr>
              <w:t xml:space="preserve">requires the V-SMF </w:t>
            </w:r>
            <w:r>
              <w:rPr>
                <w:lang w:val="en-US"/>
              </w:rPr>
              <w:t xml:space="preserve">(or I-SMF) </w:t>
            </w:r>
            <w:r>
              <w:rPr>
                <w:rFonts w:cs="Arial"/>
                <w:szCs w:val="18"/>
              </w:rPr>
              <w:t>to send to the UE. T</w:t>
            </w:r>
            <w:r>
              <w:t xml:space="preserve">he V-SMF </w:t>
            </w:r>
            <w:r>
              <w:rPr>
                <w:lang w:val="en-US"/>
              </w:rPr>
              <w:t xml:space="preserve">(or I-SMF) </w:t>
            </w:r>
            <w:r>
              <w:t>shall transfer the received value to the UE without interpretation.</w:t>
            </w:r>
            <w:r>
              <w:br/>
              <w:t>This information is defined as a "V" IE (i.e. without a Type field) in other NAS messages, e.g. PDU Session Establishment Reject message, in which case it shall be sent as a separate n1SmCause IE over N16</w:t>
            </w:r>
            <w:r w:rsidR="00CD608E">
              <w:t>/N16a</w:t>
            </w:r>
            <w:r>
              <w:t xml:space="preserve"> and not within the n1SmInfoToUE binary data.</w:t>
            </w:r>
          </w:p>
        </w:tc>
      </w:tr>
    </w:tbl>
    <w:p w14:paraId="67CE0EBA" w14:textId="77777777" w:rsidR="00FA3B9B" w:rsidRDefault="00FA3B9B" w:rsidP="00FA3B9B">
      <w:pPr>
        <w:rPr>
          <w:lang w:val="en-US"/>
        </w:rPr>
      </w:pPr>
    </w:p>
    <w:p w14:paraId="6717D21B" w14:textId="77777777" w:rsidR="00FA3B9B" w:rsidRDefault="00FA3B9B" w:rsidP="00FA3B9B">
      <w:pPr>
        <w:rPr>
          <w:lang w:val="en-US"/>
        </w:rPr>
      </w:pPr>
      <w:r>
        <w:t xml:space="preserve">The Message Type shall be present </w:t>
      </w:r>
      <w:r>
        <w:rPr>
          <w:lang w:val="en-US"/>
        </w:rPr>
        <w:t>and encoded as the first 5GS NAS IE</w:t>
      </w:r>
      <w:r>
        <w:t xml:space="preserve"> in any </w:t>
      </w:r>
      <w:r>
        <w:rPr>
          <w:lang w:val="en-US"/>
        </w:rPr>
        <w:t xml:space="preserve">n1SmInfoFromUe, n1SmInfoToUe and </w:t>
      </w:r>
      <w:r>
        <w:t>unknownN1SmInfo</w:t>
      </w:r>
      <w:r>
        <w:rPr>
          <w:lang w:val="en-US"/>
        </w:rPr>
        <w:t xml:space="preserve"> binary data, to enable the receiver to decode the 5GS NAS IEs.</w:t>
      </w:r>
    </w:p>
    <w:p w14:paraId="17E43C2A" w14:textId="04E303FA" w:rsidR="00FA3B9B" w:rsidRDefault="00FA3B9B" w:rsidP="00FA3B9B">
      <w:pPr>
        <w:pStyle w:val="NO"/>
      </w:pPr>
      <w:r>
        <w:t>NOTE:</w:t>
      </w:r>
      <w:r>
        <w:tab/>
        <w:t xml:space="preserve">The Information Element Identifier (see </w:t>
      </w:r>
      <w:r w:rsidR="002F63B8">
        <w:t>clause 1</w:t>
      </w:r>
      <w:r>
        <w:t>1.2.1.1.3 of 3GPP TS 24.007 [8]) of a 5GS NAS IE uniquely identifies an IE in a given message.</w:t>
      </w:r>
    </w:p>
    <w:p w14:paraId="29E4CF61" w14:textId="77777777" w:rsidR="00FA3B9B" w:rsidRDefault="00FA3B9B" w:rsidP="00E737D5">
      <w:pPr>
        <w:pStyle w:val="Heading5"/>
        <w:rPr>
          <w:lang w:val="en-US"/>
        </w:rPr>
      </w:pPr>
      <w:bookmarkStart w:id="2135" w:name="_Toc25074001"/>
      <w:bookmarkStart w:id="2136" w:name="_Toc34063192"/>
      <w:bookmarkStart w:id="2137" w:name="_Toc43120177"/>
      <w:bookmarkStart w:id="2138" w:name="_Toc49768234"/>
      <w:bookmarkStart w:id="2139" w:name="_Toc56434409"/>
      <w:bookmarkStart w:id="2140" w:name="_Toc138320952"/>
      <w:r>
        <w:rPr>
          <w:lang w:val="en-US"/>
        </w:rPr>
        <w:t>6.1.6.4.5</w:t>
      </w:r>
      <w:r>
        <w:rPr>
          <w:lang w:val="en-US"/>
        </w:rPr>
        <w:tab/>
        <w:t>N4 Message Payload</w:t>
      </w:r>
      <w:bookmarkEnd w:id="2135"/>
      <w:bookmarkEnd w:id="2136"/>
      <w:bookmarkEnd w:id="2137"/>
      <w:bookmarkEnd w:id="2138"/>
      <w:bookmarkEnd w:id="2139"/>
      <w:bookmarkEnd w:id="2140"/>
    </w:p>
    <w:p w14:paraId="49F497F3" w14:textId="77777777" w:rsidR="00FA3B9B" w:rsidRDefault="00FA3B9B" w:rsidP="00FA3B9B">
      <w:r>
        <w:rPr>
          <w:lang w:val="en-US"/>
        </w:rPr>
        <w:t>The N4 Message Payload shall encode a PFCP session related message</w:t>
      </w:r>
      <w:r w:rsidRPr="006A06ED">
        <w:t xml:space="preserve"> </w:t>
      </w:r>
      <w:r>
        <w:t xml:space="preserve">as specified in 3GPP TS 29.244 [29], using </w:t>
      </w:r>
      <w:r>
        <w:rPr>
          <w:lang w:val="en-US"/>
        </w:rPr>
        <w:t xml:space="preserve">the </w:t>
      </w:r>
      <w:r>
        <w:t>vnd.3gpp.pfcp content-type.</w:t>
      </w:r>
    </w:p>
    <w:p w14:paraId="47762BB4" w14:textId="2E2A19D5" w:rsidR="00FA3B9B" w:rsidRDefault="00FA3B9B" w:rsidP="00E737D5">
      <w:pPr>
        <w:pStyle w:val="Heading5"/>
        <w:rPr>
          <w:lang w:val="en-US"/>
        </w:rPr>
      </w:pPr>
      <w:bookmarkStart w:id="2141" w:name="_Toc25074002"/>
      <w:bookmarkStart w:id="2142" w:name="_Toc34063193"/>
      <w:bookmarkStart w:id="2143" w:name="_Toc43120178"/>
      <w:bookmarkStart w:id="2144" w:name="_Toc49768235"/>
      <w:bookmarkStart w:id="2145" w:name="_Toc56434410"/>
      <w:bookmarkStart w:id="2146" w:name="_Toc138320953"/>
      <w:r>
        <w:rPr>
          <w:lang w:val="en-US"/>
        </w:rPr>
        <w:t>6.1.6.4.6</w:t>
      </w:r>
      <w:r>
        <w:rPr>
          <w:lang w:val="en-US"/>
        </w:rPr>
        <w:tab/>
        <w:t>Mobile Originated Data</w:t>
      </w:r>
      <w:bookmarkEnd w:id="2141"/>
      <w:bookmarkEnd w:id="2142"/>
      <w:bookmarkEnd w:id="2143"/>
      <w:bookmarkEnd w:id="2144"/>
      <w:bookmarkEnd w:id="2145"/>
      <w:bookmarkEnd w:id="2146"/>
    </w:p>
    <w:p w14:paraId="1B777DD9" w14:textId="77777777" w:rsidR="00FA3B9B" w:rsidRPr="00623B7B" w:rsidRDefault="00FA3B9B" w:rsidP="00FA3B9B">
      <w:r>
        <w:rPr>
          <w:lang w:val="en-US"/>
        </w:rPr>
        <w:t>Mobile Originated Data shall encode the Data Contents of the CIoT small data container</w:t>
      </w:r>
      <w:r w:rsidRPr="006A06ED">
        <w:t xml:space="preserve"> </w:t>
      </w:r>
      <w:r>
        <w:t xml:space="preserve">or Payload Container specified in 3GPP TS 24.501 [7], using </w:t>
      </w:r>
      <w:r>
        <w:rPr>
          <w:lang w:val="en-US"/>
        </w:rPr>
        <w:t xml:space="preserve">the </w:t>
      </w:r>
      <w:r>
        <w:t>vnd.3gpp.5gnas content-type, as summarized in T</w:t>
      </w:r>
      <w:r>
        <w:rPr>
          <w:lang w:val="en-US"/>
        </w:rPr>
        <w:t>able 6.1.6.4.6-1.</w:t>
      </w:r>
    </w:p>
    <w:p w14:paraId="52239F0F" w14:textId="77777777" w:rsidR="00FA3B9B" w:rsidRDefault="00FA3B9B" w:rsidP="00FA3B9B">
      <w:pPr>
        <w:pStyle w:val="TH"/>
      </w:pPr>
      <w:r>
        <w:t>Table 6.1.6.4.6-1: Mobile Originated Data</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926"/>
        <w:gridCol w:w="4855"/>
      </w:tblGrid>
      <w:tr w:rsidR="00FA3B9B" w:rsidRPr="00AC60A1" w14:paraId="498477F3"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3B99E940" w14:textId="77777777" w:rsidR="00FA3B9B" w:rsidRDefault="00FA3B9B" w:rsidP="007B3D37">
            <w:pPr>
              <w:pStyle w:val="TAH"/>
            </w:pPr>
            <w:r>
              <w:t>Mobile Originated Data</w:t>
            </w:r>
          </w:p>
        </w:tc>
        <w:tc>
          <w:tcPr>
            <w:tcW w:w="1022" w:type="pct"/>
            <w:tcBorders>
              <w:top w:val="single" w:sz="4" w:space="0" w:color="auto"/>
              <w:left w:val="single" w:sz="4" w:space="0" w:color="auto"/>
              <w:bottom w:val="single" w:sz="4" w:space="0" w:color="auto"/>
              <w:right w:val="single" w:sz="4" w:space="0" w:color="auto"/>
            </w:tcBorders>
            <w:hideMark/>
          </w:tcPr>
          <w:p w14:paraId="1A961E2F" w14:textId="77777777" w:rsidR="00FA3B9B" w:rsidRDefault="00FA3B9B" w:rsidP="007B3D37">
            <w:pPr>
              <w:pStyle w:val="TAH"/>
            </w:pPr>
            <w:r>
              <w:t>Reference</w:t>
            </w:r>
          </w:p>
          <w:p w14:paraId="0C10B410" w14:textId="77777777" w:rsidR="00FA3B9B" w:rsidRDefault="00FA3B9B" w:rsidP="007B3D37">
            <w:pPr>
              <w:pStyle w:val="TAH"/>
            </w:pPr>
            <w:r>
              <w:t>(3GPP TS 24.501 [7])</w:t>
            </w:r>
          </w:p>
        </w:tc>
        <w:tc>
          <w:tcPr>
            <w:tcW w:w="2576" w:type="pct"/>
            <w:tcBorders>
              <w:top w:val="single" w:sz="4" w:space="0" w:color="auto"/>
              <w:left w:val="single" w:sz="4" w:space="0" w:color="auto"/>
              <w:bottom w:val="single" w:sz="4" w:space="0" w:color="auto"/>
              <w:right w:val="single" w:sz="4" w:space="0" w:color="auto"/>
            </w:tcBorders>
            <w:hideMark/>
          </w:tcPr>
          <w:p w14:paraId="77D88C1F" w14:textId="77777777" w:rsidR="00FA3B9B" w:rsidRDefault="00FA3B9B" w:rsidP="007B3D37">
            <w:pPr>
              <w:pStyle w:val="TAH"/>
            </w:pPr>
            <w:r>
              <w:t>Related NAS SM message</w:t>
            </w:r>
          </w:p>
        </w:tc>
      </w:tr>
      <w:tr w:rsidR="00FA3B9B" w:rsidRPr="00975C68" w14:paraId="63CED6FC"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79FA7453" w14:textId="77777777" w:rsidR="00FA3B9B" w:rsidRDefault="00FA3B9B" w:rsidP="007B3D37">
            <w:pPr>
              <w:pStyle w:val="TAC"/>
            </w:pPr>
            <w:r>
              <w:t xml:space="preserve">Data contents in octet 4 to octet up to 257 of CIoT small data container contents. </w:t>
            </w:r>
          </w:p>
        </w:tc>
        <w:tc>
          <w:tcPr>
            <w:tcW w:w="1022" w:type="pct"/>
            <w:tcBorders>
              <w:top w:val="single" w:sz="4" w:space="0" w:color="auto"/>
              <w:left w:val="single" w:sz="4" w:space="0" w:color="auto"/>
              <w:bottom w:val="single" w:sz="4" w:space="0" w:color="auto"/>
              <w:right w:val="single" w:sz="4" w:space="0" w:color="auto"/>
            </w:tcBorders>
          </w:tcPr>
          <w:p w14:paraId="184D8632" w14:textId="77777777" w:rsidR="00FA3B9B" w:rsidRDefault="00FA3B9B" w:rsidP="007B3D37">
            <w:pPr>
              <w:pStyle w:val="TAC"/>
            </w:pPr>
            <w:r>
              <w:t>9.11.3.18B</w:t>
            </w:r>
          </w:p>
          <w:p w14:paraId="7121F152" w14:textId="77777777" w:rsidR="00FA3B9B" w:rsidRDefault="00FA3B9B" w:rsidP="007B3D37">
            <w:pPr>
              <w:pStyle w:val="TAC"/>
            </w:pPr>
            <w:r>
              <w:t>(Figure 9.11.3.18B.2)</w:t>
            </w:r>
          </w:p>
        </w:tc>
        <w:tc>
          <w:tcPr>
            <w:tcW w:w="2576" w:type="pct"/>
            <w:tcBorders>
              <w:top w:val="single" w:sz="4" w:space="0" w:color="auto"/>
              <w:left w:val="single" w:sz="4" w:space="0" w:color="auto"/>
              <w:bottom w:val="single" w:sz="4" w:space="0" w:color="auto"/>
              <w:right w:val="single" w:sz="4" w:space="0" w:color="auto"/>
            </w:tcBorders>
          </w:tcPr>
          <w:p w14:paraId="3E33C9BB" w14:textId="77777777" w:rsidR="00FA3B9B" w:rsidRPr="00975C68" w:rsidRDefault="00FA3B9B" w:rsidP="007B3D37">
            <w:pPr>
              <w:pStyle w:val="TAL"/>
              <w:rPr>
                <w:lang w:val="fr-FR"/>
              </w:rPr>
            </w:pPr>
            <w:r>
              <w:rPr>
                <w:lang w:val="fr-FR"/>
              </w:rPr>
              <w:t>Control Plane Service Request</w:t>
            </w:r>
          </w:p>
        </w:tc>
      </w:tr>
      <w:tr w:rsidR="00FA3B9B" w:rsidRPr="00975C68" w14:paraId="30DC232A"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11A6967" w14:textId="77777777" w:rsidR="00FA3B9B" w:rsidRDefault="00FA3B9B" w:rsidP="007B3D37">
            <w:pPr>
              <w:pStyle w:val="TAC"/>
            </w:pPr>
            <w:r>
              <w:t>Payload container contents in octets 4 to n</w:t>
            </w:r>
          </w:p>
        </w:tc>
        <w:tc>
          <w:tcPr>
            <w:tcW w:w="1022" w:type="pct"/>
            <w:tcBorders>
              <w:top w:val="single" w:sz="4" w:space="0" w:color="auto"/>
              <w:left w:val="single" w:sz="4" w:space="0" w:color="auto"/>
              <w:bottom w:val="single" w:sz="4" w:space="0" w:color="auto"/>
              <w:right w:val="single" w:sz="4" w:space="0" w:color="auto"/>
            </w:tcBorders>
          </w:tcPr>
          <w:p w14:paraId="3D4A3E74" w14:textId="77777777" w:rsidR="00FA3B9B" w:rsidRDefault="00FA3B9B" w:rsidP="007B3D37">
            <w:pPr>
              <w:pStyle w:val="TAC"/>
            </w:pPr>
            <w:r>
              <w:t>9.11.3.39</w:t>
            </w:r>
          </w:p>
          <w:p w14:paraId="644ABE28" w14:textId="77777777" w:rsidR="00FA3B9B" w:rsidRDefault="00FA3B9B" w:rsidP="007B3D37">
            <w:pPr>
              <w:pStyle w:val="TAC"/>
            </w:pPr>
            <w:r>
              <w:t>(Figure 9.11.3.39.1)</w:t>
            </w:r>
          </w:p>
        </w:tc>
        <w:tc>
          <w:tcPr>
            <w:tcW w:w="2576" w:type="pct"/>
            <w:tcBorders>
              <w:top w:val="single" w:sz="4" w:space="0" w:color="auto"/>
              <w:left w:val="single" w:sz="4" w:space="0" w:color="auto"/>
              <w:bottom w:val="single" w:sz="4" w:space="0" w:color="auto"/>
              <w:right w:val="single" w:sz="4" w:space="0" w:color="auto"/>
            </w:tcBorders>
          </w:tcPr>
          <w:p w14:paraId="226DF274" w14:textId="77777777" w:rsidR="00FA3B9B" w:rsidRPr="00787F10" w:rsidRDefault="00FA3B9B" w:rsidP="007B3D37">
            <w:pPr>
              <w:pStyle w:val="TAL"/>
            </w:pPr>
            <w:r w:rsidRPr="00787F10">
              <w:t>Control Plane S</w:t>
            </w:r>
            <w:r>
              <w:t>ervice Request</w:t>
            </w:r>
          </w:p>
          <w:p w14:paraId="6EFB1186" w14:textId="77777777" w:rsidR="00FA3B9B" w:rsidRDefault="00FA3B9B" w:rsidP="007B3D37">
            <w:pPr>
              <w:pStyle w:val="TAL"/>
              <w:rPr>
                <w:lang w:val="fr-FR"/>
              </w:rPr>
            </w:pPr>
            <w:r>
              <w:rPr>
                <w:lang w:val="fr-FR"/>
              </w:rPr>
              <w:t>UL NAS Transport</w:t>
            </w:r>
          </w:p>
        </w:tc>
      </w:tr>
    </w:tbl>
    <w:p w14:paraId="083DC1E0" w14:textId="77777777" w:rsidR="00FA3B9B" w:rsidRDefault="00FA3B9B" w:rsidP="00FA3B9B"/>
    <w:p w14:paraId="44436A05" w14:textId="202DD8B9" w:rsidR="00FA3B9B" w:rsidRDefault="00FA3B9B" w:rsidP="00E737D5">
      <w:pPr>
        <w:pStyle w:val="Heading5"/>
        <w:rPr>
          <w:lang w:val="en-US"/>
        </w:rPr>
      </w:pPr>
      <w:bookmarkStart w:id="2147" w:name="_Toc34063194"/>
      <w:bookmarkStart w:id="2148" w:name="_Toc43120179"/>
      <w:bookmarkStart w:id="2149" w:name="_Toc49768236"/>
      <w:bookmarkStart w:id="2150" w:name="_Toc56434411"/>
      <w:bookmarkStart w:id="2151" w:name="_Toc138320954"/>
      <w:r>
        <w:rPr>
          <w:lang w:val="en-US"/>
        </w:rPr>
        <w:lastRenderedPageBreak/>
        <w:t>6.1.6.4.7</w:t>
      </w:r>
      <w:r>
        <w:rPr>
          <w:lang w:val="en-US"/>
        </w:rPr>
        <w:tab/>
        <w:t>Mobile Terminated Data</w:t>
      </w:r>
      <w:bookmarkEnd w:id="2147"/>
      <w:bookmarkEnd w:id="2148"/>
      <w:bookmarkEnd w:id="2149"/>
      <w:bookmarkEnd w:id="2150"/>
      <w:bookmarkEnd w:id="2151"/>
    </w:p>
    <w:p w14:paraId="69470BC5" w14:textId="77777777" w:rsidR="00FA3B9B" w:rsidRPr="00623B7B" w:rsidRDefault="00FA3B9B" w:rsidP="00FA3B9B">
      <w:r>
        <w:rPr>
          <w:lang w:val="en-US"/>
        </w:rPr>
        <w:t xml:space="preserve">Mobile Terminated Data shall encode the Data Contents of the </w:t>
      </w:r>
      <w:r>
        <w:t xml:space="preserve">Payload Container specified in 3GPP TS 24.501 [7], using </w:t>
      </w:r>
      <w:r>
        <w:rPr>
          <w:lang w:val="en-US"/>
        </w:rPr>
        <w:t xml:space="preserve">the </w:t>
      </w:r>
      <w:r>
        <w:t>vnd.3gpp.5gnas content-type, as summarized in T</w:t>
      </w:r>
      <w:r>
        <w:rPr>
          <w:lang w:val="en-US"/>
        </w:rPr>
        <w:t>able 6.1.6.4.7-1.</w:t>
      </w:r>
    </w:p>
    <w:p w14:paraId="659B691E" w14:textId="77777777" w:rsidR="00FA3B9B" w:rsidRDefault="00FA3B9B" w:rsidP="00FA3B9B">
      <w:pPr>
        <w:pStyle w:val="TH"/>
      </w:pPr>
      <w:r>
        <w:t>Table 6.1.6.4.7-1: Mobile Terminated Data</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926"/>
        <w:gridCol w:w="4855"/>
      </w:tblGrid>
      <w:tr w:rsidR="00FA3B9B" w:rsidRPr="00AC60A1" w14:paraId="0B561AE9"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161C9AF6" w14:textId="77777777" w:rsidR="00FA3B9B" w:rsidRDefault="00FA3B9B" w:rsidP="007B3D37">
            <w:pPr>
              <w:pStyle w:val="TAH"/>
            </w:pPr>
            <w:r>
              <w:t>Mobile Terminated Data</w:t>
            </w:r>
          </w:p>
        </w:tc>
        <w:tc>
          <w:tcPr>
            <w:tcW w:w="1022" w:type="pct"/>
            <w:tcBorders>
              <w:top w:val="single" w:sz="4" w:space="0" w:color="auto"/>
              <w:left w:val="single" w:sz="4" w:space="0" w:color="auto"/>
              <w:bottom w:val="single" w:sz="4" w:space="0" w:color="auto"/>
              <w:right w:val="single" w:sz="4" w:space="0" w:color="auto"/>
            </w:tcBorders>
            <w:hideMark/>
          </w:tcPr>
          <w:p w14:paraId="62719AE5" w14:textId="77777777" w:rsidR="00FA3B9B" w:rsidRDefault="00FA3B9B" w:rsidP="007B3D37">
            <w:pPr>
              <w:pStyle w:val="TAH"/>
            </w:pPr>
            <w:r>
              <w:t>Reference</w:t>
            </w:r>
          </w:p>
          <w:p w14:paraId="3B5020A1" w14:textId="77777777" w:rsidR="00FA3B9B" w:rsidRDefault="00FA3B9B" w:rsidP="007B3D37">
            <w:pPr>
              <w:pStyle w:val="TAH"/>
            </w:pPr>
            <w:r>
              <w:t>(3GPP TS 24.501 [7])</w:t>
            </w:r>
          </w:p>
        </w:tc>
        <w:tc>
          <w:tcPr>
            <w:tcW w:w="2576" w:type="pct"/>
            <w:tcBorders>
              <w:top w:val="single" w:sz="4" w:space="0" w:color="auto"/>
              <w:left w:val="single" w:sz="4" w:space="0" w:color="auto"/>
              <w:bottom w:val="single" w:sz="4" w:space="0" w:color="auto"/>
              <w:right w:val="single" w:sz="4" w:space="0" w:color="auto"/>
            </w:tcBorders>
            <w:hideMark/>
          </w:tcPr>
          <w:p w14:paraId="0C008760" w14:textId="77777777" w:rsidR="00FA3B9B" w:rsidRDefault="00FA3B9B" w:rsidP="007B3D37">
            <w:pPr>
              <w:pStyle w:val="TAH"/>
            </w:pPr>
            <w:r>
              <w:t>Related NAS SM message</w:t>
            </w:r>
          </w:p>
        </w:tc>
      </w:tr>
      <w:tr w:rsidR="00FA3B9B" w:rsidRPr="00975C68" w14:paraId="51231F87" w14:textId="77777777" w:rsidTr="007B3D37">
        <w:trPr>
          <w:jc w:val="center"/>
        </w:trPr>
        <w:tc>
          <w:tcPr>
            <w:tcW w:w="1402" w:type="pct"/>
            <w:tcBorders>
              <w:top w:val="single" w:sz="4" w:space="0" w:color="auto"/>
              <w:left w:val="single" w:sz="4" w:space="0" w:color="auto"/>
              <w:bottom w:val="single" w:sz="4" w:space="0" w:color="auto"/>
              <w:right w:val="single" w:sz="4" w:space="0" w:color="auto"/>
            </w:tcBorders>
          </w:tcPr>
          <w:p w14:paraId="0153167E" w14:textId="77777777" w:rsidR="00FA3B9B" w:rsidRDefault="00FA3B9B" w:rsidP="007B3D37">
            <w:pPr>
              <w:pStyle w:val="TAC"/>
            </w:pPr>
            <w:r>
              <w:t>Payload container contents in octets 4 to n</w:t>
            </w:r>
          </w:p>
        </w:tc>
        <w:tc>
          <w:tcPr>
            <w:tcW w:w="1022" w:type="pct"/>
            <w:tcBorders>
              <w:top w:val="single" w:sz="4" w:space="0" w:color="auto"/>
              <w:left w:val="single" w:sz="4" w:space="0" w:color="auto"/>
              <w:bottom w:val="single" w:sz="4" w:space="0" w:color="auto"/>
              <w:right w:val="single" w:sz="4" w:space="0" w:color="auto"/>
            </w:tcBorders>
          </w:tcPr>
          <w:p w14:paraId="6B929BF0" w14:textId="77777777" w:rsidR="00FA3B9B" w:rsidRDefault="00FA3B9B" w:rsidP="007B3D37">
            <w:pPr>
              <w:pStyle w:val="TAC"/>
            </w:pPr>
            <w:r>
              <w:t>9.11.3.39</w:t>
            </w:r>
          </w:p>
          <w:p w14:paraId="727540EB" w14:textId="77777777" w:rsidR="00FA3B9B" w:rsidRDefault="00FA3B9B" w:rsidP="007B3D37">
            <w:pPr>
              <w:pStyle w:val="TAC"/>
            </w:pPr>
            <w:r>
              <w:t>(Figure 9.11.3.39.1)</w:t>
            </w:r>
          </w:p>
        </w:tc>
        <w:tc>
          <w:tcPr>
            <w:tcW w:w="2576" w:type="pct"/>
            <w:tcBorders>
              <w:top w:val="single" w:sz="4" w:space="0" w:color="auto"/>
              <w:left w:val="single" w:sz="4" w:space="0" w:color="auto"/>
              <w:bottom w:val="single" w:sz="4" w:space="0" w:color="auto"/>
              <w:right w:val="single" w:sz="4" w:space="0" w:color="auto"/>
            </w:tcBorders>
          </w:tcPr>
          <w:p w14:paraId="174870FC" w14:textId="77777777" w:rsidR="00FA3B9B" w:rsidRDefault="00FA3B9B" w:rsidP="007B3D37">
            <w:pPr>
              <w:pStyle w:val="TAL"/>
              <w:rPr>
                <w:lang w:val="fr-FR"/>
              </w:rPr>
            </w:pPr>
            <w:r>
              <w:rPr>
                <w:lang w:val="fr-FR"/>
              </w:rPr>
              <w:t>DL NAS Transport</w:t>
            </w:r>
          </w:p>
        </w:tc>
      </w:tr>
    </w:tbl>
    <w:p w14:paraId="4B7D6FC9" w14:textId="77777777" w:rsidR="00FA3B9B" w:rsidRDefault="00FA3B9B" w:rsidP="00FA3B9B"/>
    <w:p w14:paraId="26364185" w14:textId="77777777" w:rsidR="00FA3B9B" w:rsidRDefault="00FA3B9B" w:rsidP="00E737D5">
      <w:pPr>
        <w:pStyle w:val="Heading3"/>
      </w:pPr>
      <w:bookmarkStart w:id="2152" w:name="_Toc25074003"/>
      <w:bookmarkStart w:id="2153" w:name="_Toc34063195"/>
      <w:bookmarkStart w:id="2154" w:name="_Toc43120180"/>
      <w:bookmarkStart w:id="2155" w:name="_Toc49768237"/>
      <w:bookmarkStart w:id="2156" w:name="_Toc56434412"/>
      <w:bookmarkStart w:id="2157" w:name="_Toc138320955"/>
      <w:r>
        <w:t>6.1.7</w:t>
      </w:r>
      <w:r>
        <w:tab/>
        <w:t>Error Handling</w:t>
      </w:r>
      <w:bookmarkEnd w:id="2152"/>
      <w:bookmarkEnd w:id="2153"/>
      <w:bookmarkEnd w:id="2154"/>
      <w:bookmarkEnd w:id="2155"/>
      <w:bookmarkEnd w:id="2156"/>
      <w:bookmarkEnd w:id="2157"/>
    </w:p>
    <w:p w14:paraId="0A7C5A72" w14:textId="77777777" w:rsidR="00FA3B9B" w:rsidRDefault="00FA3B9B" w:rsidP="00E737D5">
      <w:pPr>
        <w:pStyle w:val="Heading4"/>
      </w:pPr>
      <w:bookmarkStart w:id="2158" w:name="_Toc25074004"/>
      <w:bookmarkStart w:id="2159" w:name="_Toc34063196"/>
      <w:bookmarkStart w:id="2160" w:name="_Toc43120181"/>
      <w:bookmarkStart w:id="2161" w:name="_Toc49768238"/>
      <w:bookmarkStart w:id="2162" w:name="_Toc56434413"/>
      <w:bookmarkStart w:id="2163" w:name="_Toc138320956"/>
      <w:r>
        <w:t>6.1.7.1</w:t>
      </w:r>
      <w:r>
        <w:tab/>
        <w:t>General</w:t>
      </w:r>
      <w:bookmarkEnd w:id="2158"/>
      <w:bookmarkEnd w:id="2159"/>
      <w:bookmarkEnd w:id="2160"/>
      <w:bookmarkEnd w:id="2161"/>
      <w:bookmarkEnd w:id="2162"/>
      <w:bookmarkEnd w:id="2163"/>
    </w:p>
    <w:p w14:paraId="5FA673B2" w14:textId="77777777" w:rsidR="00FA3B9B" w:rsidRDefault="00FA3B9B" w:rsidP="00FA3B9B">
      <w:r>
        <w:t xml:space="preserve">HTTP error handling shall be supported as specified in clause 5.2.4 </w:t>
      </w:r>
      <w:r w:rsidRPr="008C21B1">
        <w:t>of</w:t>
      </w:r>
      <w:r>
        <w:t xml:space="preserve"> 3GPP TS </w:t>
      </w:r>
      <w:r w:rsidRPr="008C21B1">
        <w:t>29.500</w:t>
      </w:r>
      <w:r>
        <w:t> </w:t>
      </w:r>
      <w:r w:rsidRPr="008C21B1">
        <w:t>[4]</w:t>
      </w:r>
      <w:r>
        <w:t>.</w:t>
      </w:r>
    </w:p>
    <w:p w14:paraId="0FB15AEB" w14:textId="3B6545F0" w:rsidR="00FA3B9B" w:rsidRDefault="00FA3B9B" w:rsidP="00FA3B9B">
      <w:pPr>
        <w:rPr>
          <w:noProof/>
        </w:rPr>
      </w:pPr>
      <w:r>
        <w:rPr>
          <w:noProof/>
        </w:rPr>
        <w:t>The Cause codes mapping performed by AMF between the following HTTP responses returned by the SMF services to the AMF and the 5GMM related values is specified in clause 4.3.2 of 3GPP TS 29.524 [34].</w:t>
      </w:r>
    </w:p>
    <w:p w14:paraId="78600A5F" w14:textId="527D3B21" w:rsidR="00653064" w:rsidRDefault="00653064" w:rsidP="00653064">
      <w:pPr>
        <w:rPr>
          <w:noProof/>
        </w:rPr>
      </w:pPr>
      <w:r>
        <w:t xml:space="preserve">In order to enable the AMF to </w:t>
      </w:r>
      <w:r>
        <w:rPr>
          <w:noProof/>
        </w:rPr>
        <w:t>figure out whether a request (e.g. PDU session establishment request) fails at the V-SMF/I-SMF or at the H-SMF/SMF for a HR PDU session or a PDU session with an I-SMF:</w:t>
      </w:r>
    </w:p>
    <w:p w14:paraId="177AC5D7" w14:textId="7BE9FB47" w:rsidR="00653064" w:rsidRDefault="00653064" w:rsidP="00653064">
      <w:pPr>
        <w:pStyle w:val="B1"/>
      </w:pPr>
      <w:r>
        <w:t>-</w:t>
      </w:r>
      <w:r>
        <w:tab/>
        <w:t xml:space="preserve">a V-SMF/I-SMF </w:t>
      </w:r>
      <w:r>
        <w:rPr>
          <w:noProof/>
        </w:rPr>
        <w:t>that returns an HTTP error response to the AMF that was originated by the H-SMF/SMF shall include the remoteError attribute set to "true" in the ProblemDetails information in the HTTP error response;</w:t>
      </w:r>
    </w:p>
    <w:p w14:paraId="3738E2B4" w14:textId="5A59C31C" w:rsidR="00653064" w:rsidRDefault="00653064" w:rsidP="00762643">
      <w:pPr>
        <w:pStyle w:val="B1"/>
      </w:pPr>
      <w:r>
        <w:rPr>
          <w:noProof/>
        </w:rPr>
        <w:t>-</w:t>
      </w:r>
      <w:r>
        <w:rPr>
          <w:noProof/>
        </w:rPr>
        <w:tab/>
        <w:t>a V-SMF/I-SMF that originates an error to the AMF may include the remoteError attribute set to "</w:t>
      </w:r>
      <w:r w:rsidR="00171073">
        <w:rPr>
          <w:noProof/>
        </w:rPr>
        <w:t>false</w:t>
      </w:r>
      <w:r>
        <w:rPr>
          <w:noProof/>
        </w:rPr>
        <w:t>" in the ProblemDetails information in the HTTP error response.</w:t>
      </w:r>
    </w:p>
    <w:p w14:paraId="0E37E54F" w14:textId="409EEDCD" w:rsidR="004802BC" w:rsidRDefault="004802BC" w:rsidP="000B376D">
      <w:bookmarkStart w:id="2164" w:name="_MCCTEMPBM_CRPT95390328___5"/>
      <w:r>
        <w:rPr>
          <w:noProof/>
        </w:rPr>
        <w:t xml:space="preserve">For a HR PDU session or a PDU session with an I-SMF,  </w:t>
      </w:r>
      <w:r>
        <w:t xml:space="preserve">if the V-SMF or I-SMF needs to reject the request from the AMF or the </w:t>
      </w:r>
      <w:r>
        <w:rPr>
          <w:noProof/>
        </w:rPr>
        <w:t>H-SMF/SMF</w:t>
      </w:r>
      <w:r>
        <w:t xml:space="preserve"> because the </w:t>
      </w:r>
      <w:r>
        <w:rPr>
          <w:noProof/>
        </w:rPr>
        <w:t>H-SMF/SMF</w:t>
      </w:r>
      <w:r>
        <w:t xml:space="preserve"> or the AMF is not reachable respectively (even after retrying alternative endpoint addresses e.g. according to the Binding Indication when available), the V-SMF or I-SMF shall </w:t>
      </w:r>
      <w:r w:rsidRPr="003273F4">
        <w:rPr>
          <w:color w:val="000000" w:themeColor="text1"/>
          <w:lang w:val="en-US"/>
        </w:rPr>
        <w:t xml:space="preserve">send a 504 Gateway Timeout response </w:t>
      </w:r>
      <w:r>
        <w:t>including a problemDetails data structure with the cause attribute set to "</w:t>
      </w:r>
      <w:r>
        <w:rPr>
          <w:lang w:val="en-US"/>
        </w:rPr>
        <w:t>PEER_NOT_RESPONDING</w:t>
      </w:r>
      <w:r>
        <w:t xml:space="preserve">" and with </w:t>
      </w:r>
      <w:r>
        <w:rPr>
          <w:noProof/>
        </w:rPr>
        <w:t>the remoteError attribute set to "false"</w:t>
      </w:r>
      <w:r>
        <w:t>.</w:t>
      </w:r>
    </w:p>
    <w:p w14:paraId="21F9A863" w14:textId="77777777" w:rsidR="00FA3B9B" w:rsidRDefault="00FA3B9B" w:rsidP="00E737D5">
      <w:pPr>
        <w:pStyle w:val="Heading4"/>
      </w:pPr>
      <w:bookmarkStart w:id="2165" w:name="_Toc25074005"/>
      <w:bookmarkStart w:id="2166" w:name="_Toc34063197"/>
      <w:bookmarkStart w:id="2167" w:name="_Toc43120182"/>
      <w:bookmarkStart w:id="2168" w:name="_Toc49768239"/>
      <w:bookmarkStart w:id="2169" w:name="_Toc56434414"/>
      <w:bookmarkStart w:id="2170" w:name="_Toc138320957"/>
      <w:bookmarkEnd w:id="2164"/>
      <w:r>
        <w:t>6.1.7.2</w:t>
      </w:r>
      <w:r>
        <w:tab/>
        <w:t>Protocol Errors</w:t>
      </w:r>
      <w:bookmarkEnd w:id="2165"/>
      <w:bookmarkEnd w:id="2166"/>
      <w:bookmarkEnd w:id="2167"/>
      <w:bookmarkEnd w:id="2168"/>
      <w:bookmarkEnd w:id="2169"/>
      <w:bookmarkEnd w:id="2170"/>
    </w:p>
    <w:p w14:paraId="01BDAE98" w14:textId="15893D81" w:rsidR="00FA3B9B" w:rsidRPr="00020058" w:rsidRDefault="00FA3B9B" w:rsidP="00FA3B9B">
      <w:r>
        <w:t xml:space="preserve">Protocol errors handling shall be supported as specified in </w:t>
      </w:r>
      <w:r w:rsidR="002F63B8">
        <w:t>clause 5</w:t>
      </w:r>
      <w:r>
        <w:t>.2.7 of 3GPP TS 29.500 [4].</w:t>
      </w:r>
    </w:p>
    <w:p w14:paraId="64DF9B6A" w14:textId="77777777" w:rsidR="00FA3B9B" w:rsidRDefault="00FA3B9B" w:rsidP="00E737D5">
      <w:pPr>
        <w:pStyle w:val="Heading4"/>
      </w:pPr>
      <w:bookmarkStart w:id="2171" w:name="_Toc25074006"/>
      <w:bookmarkStart w:id="2172" w:name="_Toc34063198"/>
      <w:bookmarkStart w:id="2173" w:name="_Toc43120183"/>
      <w:bookmarkStart w:id="2174" w:name="_Toc49768240"/>
      <w:bookmarkStart w:id="2175" w:name="_Toc56434415"/>
      <w:bookmarkStart w:id="2176" w:name="_Toc138320958"/>
      <w:r>
        <w:t>6.1.7.3</w:t>
      </w:r>
      <w:r>
        <w:tab/>
        <w:t>Application Errors</w:t>
      </w:r>
      <w:bookmarkEnd w:id="2171"/>
      <w:bookmarkEnd w:id="2172"/>
      <w:bookmarkEnd w:id="2173"/>
      <w:bookmarkEnd w:id="2174"/>
      <w:bookmarkEnd w:id="2175"/>
      <w:bookmarkEnd w:id="2176"/>
    </w:p>
    <w:p w14:paraId="715A1310" w14:textId="77777777" w:rsidR="00FA3B9B" w:rsidRDefault="00FA3B9B" w:rsidP="00FA3B9B">
      <w:r>
        <w:t>The common application errors defined in Table 5.2.7.2-1 of 3GPP TS </w:t>
      </w:r>
      <w:r w:rsidRPr="008C21B1">
        <w:t>29.500</w:t>
      </w:r>
      <w:r>
        <w:t> </w:t>
      </w:r>
      <w:r w:rsidRPr="008C21B1">
        <w:t>[4]</w:t>
      </w:r>
      <w:r>
        <w:t xml:space="preserve"> may be used for the Nsmf_PDUSession service.</w:t>
      </w:r>
    </w:p>
    <w:p w14:paraId="279A50B0" w14:textId="77777777" w:rsidR="00FA3B9B" w:rsidRDefault="00FA3B9B" w:rsidP="00FA3B9B">
      <w:r>
        <w:t>The following application errors listed in Table 6.1.7.3-1</w:t>
      </w:r>
      <w:r w:rsidRPr="00867F5D">
        <w:t xml:space="preserve"> </w:t>
      </w:r>
      <w:r>
        <w:t>are specific to the Nsmf_PDUSession service.</w:t>
      </w:r>
    </w:p>
    <w:p w14:paraId="66163DC9" w14:textId="77777777" w:rsidR="00FA3B9B" w:rsidRDefault="00FA3B9B" w:rsidP="00FA3B9B">
      <w:pPr>
        <w:pStyle w:val="TH"/>
      </w:pPr>
      <w:r>
        <w:lastRenderedPageBreak/>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508"/>
        <w:gridCol w:w="997"/>
        <w:gridCol w:w="3918"/>
      </w:tblGrid>
      <w:tr w:rsidR="00FA3B9B" w:rsidRPr="00AC60A1" w14:paraId="1011E01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E4D3DA7" w14:textId="77777777" w:rsidR="00FA3B9B" w:rsidRDefault="00FA3B9B" w:rsidP="007B3D37">
            <w:pPr>
              <w:pStyle w:val="TAH"/>
            </w:pPr>
            <w:r>
              <w:lastRenderedPageBreak/>
              <w:t>Application Error</w:t>
            </w:r>
          </w:p>
        </w:tc>
        <w:tc>
          <w:tcPr>
            <w:tcW w:w="529" w:type="pct"/>
            <w:tcBorders>
              <w:top w:val="single" w:sz="4" w:space="0" w:color="auto"/>
              <w:left w:val="single" w:sz="4" w:space="0" w:color="auto"/>
              <w:bottom w:val="single" w:sz="4" w:space="0" w:color="auto"/>
              <w:right w:val="single" w:sz="4" w:space="0" w:color="auto"/>
            </w:tcBorders>
            <w:hideMark/>
          </w:tcPr>
          <w:p w14:paraId="7443369C" w14:textId="77777777" w:rsidR="00FA3B9B" w:rsidRDefault="00FA3B9B" w:rsidP="007B3D37">
            <w:pPr>
              <w:pStyle w:val="TAH"/>
            </w:pPr>
            <w:r>
              <w:t>HTTP status code</w:t>
            </w:r>
          </w:p>
        </w:tc>
        <w:tc>
          <w:tcPr>
            <w:tcW w:w="2079" w:type="pct"/>
            <w:tcBorders>
              <w:top w:val="single" w:sz="4" w:space="0" w:color="auto"/>
              <w:left w:val="single" w:sz="4" w:space="0" w:color="auto"/>
              <w:bottom w:val="single" w:sz="4" w:space="0" w:color="auto"/>
              <w:right w:val="single" w:sz="4" w:space="0" w:color="auto"/>
            </w:tcBorders>
            <w:hideMark/>
          </w:tcPr>
          <w:p w14:paraId="5193041E" w14:textId="77777777" w:rsidR="00FA3B9B" w:rsidRDefault="00FA3B9B" w:rsidP="007B3D37">
            <w:pPr>
              <w:pStyle w:val="TAH"/>
            </w:pPr>
            <w:r>
              <w:t>Description</w:t>
            </w:r>
          </w:p>
        </w:tc>
      </w:tr>
      <w:tr w:rsidR="00FA3B9B" w:rsidRPr="00D67E1C" w14:paraId="44758D33"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8CDDEF8" w14:textId="77777777" w:rsidR="00FA3B9B" w:rsidRDefault="00FA3B9B" w:rsidP="007B3D37">
            <w:pPr>
              <w:pStyle w:val="TAC"/>
            </w:pPr>
            <w:r>
              <w:t>N1_SM_ERROR</w:t>
            </w:r>
          </w:p>
        </w:tc>
        <w:tc>
          <w:tcPr>
            <w:tcW w:w="529" w:type="pct"/>
            <w:tcBorders>
              <w:top w:val="single" w:sz="4" w:space="0" w:color="auto"/>
              <w:left w:val="single" w:sz="4" w:space="0" w:color="auto"/>
              <w:bottom w:val="single" w:sz="4" w:space="0" w:color="auto"/>
              <w:right w:val="single" w:sz="4" w:space="0" w:color="auto"/>
            </w:tcBorders>
          </w:tcPr>
          <w:p w14:paraId="2CEF8E10"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hideMark/>
          </w:tcPr>
          <w:p w14:paraId="7D29B79A" w14:textId="77777777" w:rsidR="00FA3B9B" w:rsidRDefault="00FA3B9B" w:rsidP="007B3D37">
            <w:pPr>
              <w:pStyle w:val="TAL"/>
            </w:pPr>
            <w:r>
              <w:t>This indicates that an error, other than those listed in this table, was detected when processing the N1 SM information received in the request, e.g. N1 SM protocol error.</w:t>
            </w:r>
          </w:p>
        </w:tc>
      </w:tr>
      <w:tr w:rsidR="003D3C3A" w:rsidRPr="00D67E1C" w14:paraId="4772687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57D8E06" w14:textId="6D62B013" w:rsidR="003D3C3A" w:rsidRDefault="003D3C3A" w:rsidP="003D3C3A">
            <w:pPr>
              <w:pStyle w:val="TAC"/>
            </w:pPr>
            <w:r>
              <w:t>N2_SM_ERROR</w:t>
            </w:r>
          </w:p>
        </w:tc>
        <w:tc>
          <w:tcPr>
            <w:tcW w:w="529" w:type="pct"/>
            <w:tcBorders>
              <w:top w:val="single" w:sz="4" w:space="0" w:color="auto"/>
              <w:left w:val="single" w:sz="4" w:space="0" w:color="auto"/>
              <w:bottom w:val="single" w:sz="4" w:space="0" w:color="auto"/>
              <w:right w:val="single" w:sz="4" w:space="0" w:color="auto"/>
            </w:tcBorders>
          </w:tcPr>
          <w:p w14:paraId="0CBE4264" w14:textId="7E09CD26" w:rsidR="003D3C3A" w:rsidRDefault="003D3C3A" w:rsidP="003D3C3A">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7A05B15E" w14:textId="59101B92" w:rsidR="003D3C3A" w:rsidRDefault="003D3C3A" w:rsidP="003D3C3A">
            <w:pPr>
              <w:pStyle w:val="TAL"/>
            </w:pPr>
            <w:r>
              <w:t>This indicates that an error, other than those listed in this table, was detected when processing the N2 SM information received in the request, e.g. N2 SM protocol error.</w:t>
            </w:r>
          </w:p>
        </w:tc>
      </w:tr>
      <w:tr w:rsidR="00FA3B9B" w:rsidRPr="00D67E1C" w14:paraId="2F9CE755"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6CB6B9E9" w14:textId="77777777" w:rsidR="00FA3B9B" w:rsidRDefault="00FA3B9B" w:rsidP="007B3D37">
            <w:pPr>
              <w:pStyle w:val="TAC"/>
            </w:pPr>
            <w:r>
              <w:t>SNSSAI_DENIED</w:t>
            </w:r>
          </w:p>
        </w:tc>
        <w:tc>
          <w:tcPr>
            <w:tcW w:w="529" w:type="pct"/>
            <w:tcBorders>
              <w:top w:val="single" w:sz="4" w:space="0" w:color="auto"/>
              <w:left w:val="single" w:sz="4" w:space="0" w:color="auto"/>
              <w:bottom w:val="single" w:sz="4" w:space="0" w:color="auto"/>
              <w:right w:val="single" w:sz="4" w:space="0" w:color="auto"/>
            </w:tcBorders>
          </w:tcPr>
          <w:p w14:paraId="39071E6D"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126FBF6" w14:textId="77777777" w:rsidR="00FA3B9B" w:rsidRDefault="00FA3B9B" w:rsidP="007B3D37">
            <w:pPr>
              <w:pStyle w:val="TAL"/>
            </w:pPr>
            <w:r>
              <w:t>The subscriber does not have the necessary subscription to access the SNSSAI.</w:t>
            </w:r>
          </w:p>
        </w:tc>
      </w:tr>
      <w:tr w:rsidR="00FA3B9B" w:rsidRPr="00D67E1C" w14:paraId="5C98318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1636EFD" w14:textId="77777777" w:rsidR="00FA3B9B" w:rsidRDefault="00FA3B9B" w:rsidP="007B3D37">
            <w:pPr>
              <w:pStyle w:val="TAC"/>
            </w:pPr>
            <w:r>
              <w:t>DNN_DENIED</w:t>
            </w:r>
          </w:p>
        </w:tc>
        <w:tc>
          <w:tcPr>
            <w:tcW w:w="529" w:type="pct"/>
            <w:tcBorders>
              <w:top w:val="single" w:sz="4" w:space="0" w:color="auto"/>
              <w:left w:val="single" w:sz="4" w:space="0" w:color="auto"/>
              <w:bottom w:val="single" w:sz="4" w:space="0" w:color="auto"/>
              <w:right w:val="single" w:sz="4" w:space="0" w:color="auto"/>
            </w:tcBorders>
          </w:tcPr>
          <w:p w14:paraId="4EA5A1D9"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33ED5AD" w14:textId="77777777" w:rsidR="00FA3B9B" w:rsidRDefault="00FA3B9B" w:rsidP="007B3D37">
            <w:pPr>
              <w:pStyle w:val="TAL"/>
            </w:pPr>
            <w:r>
              <w:t>The subscriber does not have the necessary subscription to access the DNN.</w:t>
            </w:r>
          </w:p>
        </w:tc>
      </w:tr>
      <w:tr w:rsidR="00FA3B9B" w:rsidRPr="00D67E1C" w14:paraId="22D2BABA"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5AFEBAB" w14:textId="77777777" w:rsidR="00FA3B9B" w:rsidRDefault="00FA3B9B" w:rsidP="007B3D37">
            <w:pPr>
              <w:pStyle w:val="TAC"/>
            </w:pPr>
            <w:r>
              <w:t>PDUTYPE_DENIED</w:t>
            </w:r>
          </w:p>
        </w:tc>
        <w:tc>
          <w:tcPr>
            <w:tcW w:w="529" w:type="pct"/>
            <w:tcBorders>
              <w:top w:val="single" w:sz="4" w:space="0" w:color="auto"/>
              <w:left w:val="single" w:sz="4" w:space="0" w:color="auto"/>
              <w:bottom w:val="single" w:sz="4" w:space="0" w:color="auto"/>
              <w:right w:val="single" w:sz="4" w:space="0" w:color="auto"/>
            </w:tcBorders>
          </w:tcPr>
          <w:p w14:paraId="58F0D5BD"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2A448C9A" w14:textId="77777777" w:rsidR="00FA3B9B" w:rsidRDefault="00FA3B9B" w:rsidP="007B3D37">
            <w:pPr>
              <w:pStyle w:val="TAL"/>
            </w:pPr>
            <w:r>
              <w:t>The subscriber does not have the necessary subscription for the requested PDU session type.</w:t>
            </w:r>
          </w:p>
        </w:tc>
      </w:tr>
      <w:tr w:rsidR="00FA3B9B" w:rsidRPr="00D67E1C" w14:paraId="1EF1D1A1"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9522FB1" w14:textId="77777777" w:rsidR="00FA3B9B" w:rsidRDefault="00FA3B9B" w:rsidP="007B3D37">
            <w:pPr>
              <w:pStyle w:val="TAC"/>
            </w:pPr>
            <w:r>
              <w:t>SSC_DENIED</w:t>
            </w:r>
          </w:p>
        </w:tc>
        <w:tc>
          <w:tcPr>
            <w:tcW w:w="529" w:type="pct"/>
            <w:tcBorders>
              <w:top w:val="single" w:sz="4" w:space="0" w:color="auto"/>
              <w:left w:val="single" w:sz="4" w:space="0" w:color="auto"/>
              <w:bottom w:val="single" w:sz="4" w:space="0" w:color="auto"/>
              <w:right w:val="single" w:sz="4" w:space="0" w:color="auto"/>
            </w:tcBorders>
          </w:tcPr>
          <w:p w14:paraId="30FC3CAB"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7B03BC5" w14:textId="77777777" w:rsidR="00FA3B9B" w:rsidRDefault="00FA3B9B" w:rsidP="007B3D37">
            <w:pPr>
              <w:pStyle w:val="TAL"/>
            </w:pPr>
            <w:r>
              <w:t>The subscriber does not have the necessary subscription for the requested SSC mode.</w:t>
            </w:r>
          </w:p>
        </w:tc>
      </w:tr>
      <w:tr w:rsidR="00FA3B9B" w:rsidRPr="00D67E1C" w14:paraId="0BCDD679"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E03D7E4" w14:textId="77777777" w:rsidR="00FA3B9B" w:rsidRDefault="00FA3B9B" w:rsidP="007B3D37">
            <w:pPr>
              <w:pStyle w:val="TAC"/>
            </w:pPr>
            <w:r>
              <w:t>SUBSCRIPTION_DENIED</w:t>
            </w:r>
          </w:p>
        </w:tc>
        <w:tc>
          <w:tcPr>
            <w:tcW w:w="529" w:type="pct"/>
            <w:tcBorders>
              <w:top w:val="single" w:sz="4" w:space="0" w:color="auto"/>
              <w:left w:val="single" w:sz="4" w:space="0" w:color="auto"/>
              <w:bottom w:val="single" w:sz="4" w:space="0" w:color="auto"/>
              <w:right w:val="single" w:sz="4" w:space="0" w:color="auto"/>
            </w:tcBorders>
          </w:tcPr>
          <w:p w14:paraId="347E2DD4"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7B0FC59" w14:textId="77777777" w:rsidR="00FA3B9B" w:rsidRDefault="00FA3B9B" w:rsidP="007B3D37">
            <w:pPr>
              <w:pStyle w:val="TAL"/>
            </w:pPr>
            <w:r>
              <w:t>This indicates an error, other than those listed in this table, due to lack of necessary subscription to serve the UE request.</w:t>
            </w:r>
          </w:p>
        </w:tc>
      </w:tr>
      <w:tr w:rsidR="00FA3B9B" w:rsidRPr="00D67E1C" w14:paraId="5C07ED36"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2A9A843" w14:textId="77777777" w:rsidR="00FA3B9B" w:rsidRDefault="00FA3B9B" w:rsidP="007B3D37">
            <w:pPr>
              <w:pStyle w:val="TAC"/>
            </w:pPr>
            <w:r>
              <w:t>DNN_NOT_SUPPORTED</w:t>
            </w:r>
          </w:p>
        </w:tc>
        <w:tc>
          <w:tcPr>
            <w:tcW w:w="529" w:type="pct"/>
            <w:tcBorders>
              <w:top w:val="single" w:sz="4" w:space="0" w:color="auto"/>
              <w:left w:val="single" w:sz="4" w:space="0" w:color="auto"/>
              <w:bottom w:val="single" w:sz="4" w:space="0" w:color="auto"/>
              <w:right w:val="single" w:sz="4" w:space="0" w:color="auto"/>
            </w:tcBorders>
          </w:tcPr>
          <w:p w14:paraId="71A8F70A"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hideMark/>
          </w:tcPr>
          <w:p w14:paraId="7A1A3FA1" w14:textId="77777777" w:rsidR="00FA3B9B" w:rsidRDefault="00FA3B9B" w:rsidP="007B3D37">
            <w:pPr>
              <w:pStyle w:val="TAL"/>
            </w:pPr>
            <w:r>
              <w:t>The DNN is not supported by the SMF.</w:t>
            </w:r>
          </w:p>
        </w:tc>
      </w:tr>
      <w:tr w:rsidR="00FA3B9B" w:rsidRPr="00D67E1C" w14:paraId="21CB76C8"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72415D9" w14:textId="77777777" w:rsidR="00FA3B9B" w:rsidRDefault="00FA3B9B" w:rsidP="007B3D37">
            <w:pPr>
              <w:pStyle w:val="TAC"/>
            </w:pPr>
            <w:r>
              <w:t>PDUTYPE_NOT_SUPPORTED</w:t>
            </w:r>
          </w:p>
        </w:tc>
        <w:tc>
          <w:tcPr>
            <w:tcW w:w="529" w:type="pct"/>
            <w:tcBorders>
              <w:top w:val="single" w:sz="4" w:space="0" w:color="auto"/>
              <w:left w:val="single" w:sz="4" w:space="0" w:color="auto"/>
              <w:bottom w:val="single" w:sz="4" w:space="0" w:color="auto"/>
              <w:right w:val="single" w:sz="4" w:space="0" w:color="auto"/>
            </w:tcBorders>
          </w:tcPr>
          <w:p w14:paraId="7E66E884"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CF3031E" w14:textId="77777777" w:rsidR="00FA3B9B" w:rsidRDefault="00FA3B9B" w:rsidP="007B3D37">
            <w:pPr>
              <w:pStyle w:val="TAL"/>
            </w:pPr>
            <w:r>
              <w:t>The requested PDU session type is not supported by the SMF for the PDN corresponding to the DNN.</w:t>
            </w:r>
          </w:p>
        </w:tc>
      </w:tr>
      <w:tr w:rsidR="00FA3B9B" w:rsidRPr="00D67E1C" w14:paraId="0E8EA7B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598AB2E" w14:textId="77777777" w:rsidR="00FA3B9B" w:rsidRDefault="00FA3B9B" w:rsidP="007B3D37">
            <w:pPr>
              <w:pStyle w:val="TAC"/>
            </w:pPr>
            <w:r>
              <w:t>SSC_NOT_SUPPORTED</w:t>
            </w:r>
          </w:p>
        </w:tc>
        <w:tc>
          <w:tcPr>
            <w:tcW w:w="529" w:type="pct"/>
            <w:tcBorders>
              <w:top w:val="single" w:sz="4" w:space="0" w:color="auto"/>
              <w:left w:val="single" w:sz="4" w:space="0" w:color="auto"/>
              <w:bottom w:val="single" w:sz="4" w:space="0" w:color="auto"/>
              <w:right w:val="single" w:sz="4" w:space="0" w:color="auto"/>
            </w:tcBorders>
          </w:tcPr>
          <w:p w14:paraId="1CEBB2FE"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93E855B" w14:textId="77777777" w:rsidR="00FA3B9B" w:rsidRDefault="00FA3B9B" w:rsidP="007B3D37">
            <w:pPr>
              <w:pStyle w:val="TAL"/>
            </w:pPr>
            <w:r>
              <w:t>The requested SSC mode is not supported by the SMF for the PDN corresponding to the DNN.</w:t>
            </w:r>
          </w:p>
        </w:tc>
      </w:tr>
      <w:tr w:rsidR="00FA3B9B" w:rsidRPr="00AC60A1" w14:paraId="0314E34A"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1C3C430" w14:textId="77777777" w:rsidR="00FA3B9B" w:rsidRDefault="00FA3B9B" w:rsidP="007B3D37">
            <w:pPr>
              <w:pStyle w:val="TAC"/>
            </w:pPr>
            <w:r>
              <w:t>HOME_ROUTED_ROAMING_REQUIRED</w:t>
            </w:r>
          </w:p>
        </w:tc>
        <w:tc>
          <w:tcPr>
            <w:tcW w:w="529" w:type="pct"/>
            <w:tcBorders>
              <w:top w:val="single" w:sz="4" w:space="0" w:color="auto"/>
              <w:left w:val="single" w:sz="4" w:space="0" w:color="auto"/>
              <w:bottom w:val="single" w:sz="4" w:space="0" w:color="auto"/>
              <w:right w:val="single" w:sz="4" w:space="0" w:color="auto"/>
            </w:tcBorders>
          </w:tcPr>
          <w:p w14:paraId="1E4A1039"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A5D29AF" w14:textId="77777777" w:rsidR="00FA3B9B" w:rsidRDefault="00FA3B9B" w:rsidP="007B3D37">
            <w:pPr>
              <w:pStyle w:val="TAL"/>
            </w:pPr>
            <w:r>
              <w:t xml:space="preserve">It is used in LBO roaming, </w:t>
            </w:r>
            <w:r>
              <w:rPr>
                <w:lang w:eastAsia="zh-CN"/>
              </w:rPr>
              <w:t xml:space="preserve">if the V-SMF is not able to process some part of the N1 SM information that requires Home Routed Roaming. </w:t>
            </w:r>
          </w:p>
        </w:tc>
      </w:tr>
      <w:tr w:rsidR="00FA3B9B" w:rsidRPr="00AC60A1" w14:paraId="7CEAFD79"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36030A6" w14:textId="77777777" w:rsidR="00FA3B9B" w:rsidRDefault="00FA3B9B" w:rsidP="007B3D37">
            <w:pPr>
              <w:pStyle w:val="TAC"/>
            </w:pPr>
            <w:r>
              <w:t>OUT_OF_LADN_SERVICE_AREA</w:t>
            </w:r>
          </w:p>
        </w:tc>
        <w:tc>
          <w:tcPr>
            <w:tcW w:w="529" w:type="pct"/>
            <w:tcBorders>
              <w:top w:val="single" w:sz="4" w:space="0" w:color="auto"/>
              <w:left w:val="single" w:sz="4" w:space="0" w:color="auto"/>
              <w:bottom w:val="single" w:sz="4" w:space="0" w:color="auto"/>
              <w:right w:val="single" w:sz="4" w:space="0" w:color="auto"/>
            </w:tcBorders>
          </w:tcPr>
          <w:p w14:paraId="2C3734F0"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CF6A37E" w14:textId="77777777" w:rsidR="00FA3B9B" w:rsidRDefault="00FA3B9B" w:rsidP="007B3D37">
            <w:pPr>
              <w:pStyle w:val="TAL"/>
            </w:pPr>
            <w:r>
              <w:t>The PDU session corresponds to a LADN and the UE is outside of the LADN Service Area.</w:t>
            </w:r>
          </w:p>
        </w:tc>
      </w:tr>
      <w:tr w:rsidR="00FA3B9B" w:rsidRPr="00AC60A1" w14:paraId="2D41F245"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E0B0FF4" w14:textId="77777777" w:rsidR="00FA3B9B" w:rsidRDefault="00FA3B9B" w:rsidP="007B3D37">
            <w:pPr>
              <w:pStyle w:val="TAC"/>
            </w:pPr>
            <w:r>
              <w:t>N2_SM_ERROR</w:t>
            </w:r>
          </w:p>
        </w:tc>
        <w:tc>
          <w:tcPr>
            <w:tcW w:w="529" w:type="pct"/>
            <w:tcBorders>
              <w:top w:val="single" w:sz="4" w:space="0" w:color="auto"/>
              <w:left w:val="single" w:sz="4" w:space="0" w:color="auto"/>
              <w:bottom w:val="single" w:sz="4" w:space="0" w:color="auto"/>
              <w:right w:val="single" w:sz="4" w:space="0" w:color="auto"/>
            </w:tcBorders>
          </w:tcPr>
          <w:p w14:paraId="696FED5D"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05F1EDF1" w14:textId="77777777" w:rsidR="00FA3B9B" w:rsidRDefault="00FA3B9B" w:rsidP="007B3D37">
            <w:pPr>
              <w:pStyle w:val="TAL"/>
            </w:pPr>
            <w:r>
              <w:t>This indicates that an error, other than those listed in this table, was detected when processing the N2 SM information received in the request, e.g. N2 SM protocol error.</w:t>
            </w:r>
          </w:p>
        </w:tc>
      </w:tr>
      <w:tr w:rsidR="00FA3B9B" w:rsidRPr="00AC60A1" w14:paraId="5DC9BA0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5F811FD" w14:textId="77777777" w:rsidR="00FA3B9B" w:rsidRDefault="00FA3B9B" w:rsidP="007B3D37">
            <w:pPr>
              <w:pStyle w:val="TAC"/>
            </w:pPr>
            <w:r>
              <w:t>PRIORITIZED_SERVICES_ONLY</w:t>
            </w:r>
          </w:p>
        </w:tc>
        <w:tc>
          <w:tcPr>
            <w:tcW w:w="529" w:type="pct"/>
            <w:tcBorders>
              <w:top w:val="single" w:sz="4" w:space="0" w:color="auto"/>
              <w:left w:val="single" w:sz="4" w:space="0" w:color="auto"/>
              <w:bottom w:val="single" w:sz="4" w:space="0" w:color="auto"/>
              <w:right w:val="single" w:sz="4" w:space="0" w:color="auto"/>
            </w:tcBorders>
          </w:tcPr>
          <w:p w14:paraId="28D6F758"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9DBBC0A" w14:textId="77777777" w:rsidR="00FA3B9B" w:rsidRDefault="00FA3B9B" w:rsidP="007B3D37">
            <w:pPr>
              <w:pStyle w:val="TAL"/>
            </w:pPr>
            <w:r>
              <w:t>T</w:t>
            </w:r>
            <w:r w:rsidRPr="001A2B4B">
              <w:t xml:space="preserve">he </w:t>
            </w:r>
            <w:r>
              <w:t>SMF was</w:t>
            </w:r>
            <w:r w:rsidRPr="001A2B4B">
              <w:t xml:space="preserve"> notified that </w:t>
            </w:r>
            <w:r w:rsidRPr="00407BB5">
              <w:rPr>
                <w:lang w:eastAsia="zh-CN"/>
              </w:rPr>
              <w:t>the UE is reachable only for regulatory prioritized service and the PDU Session to be activated is not for a regulatory prio</w:t>
            </w:r>
            <w:r w:rsidRPr="006042CF">
              <w:rPr>
                <w:lang w:eastAsia="zh-CN"/>
              </w:rPr>
              <w:t>ritized service</w:t>
            </w:r>
            <w:r>
              <w:rPr>
                <w:lang w:eastAsia="zh-CN"/>
              </w:rPr>
              <w:t>.</w:t>
            </w:r>
          </w:p>
        </w:tc>
      </w:tr>
      <w:tr w:rsidR="00FA3B9B" w:rsidRPr="00AC60A1" w14:paraId="2F4E989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EF18132" w14:textId="77777777" w:rsidR="00FA3B9B" w:rsidRDefault="00FA3B9B" w:rsidP="007B3D37">
            <w:pPr>
              <w:pStyle w:val="TAC"/>
            </w:pPr>
            <w:r>
              <w:t>PDU_SESSION_ANCHOR_CHANGE</w:t>
            </w:r>
          </w:p>
        </w:tc>
        <w:tc>
          <w:tcPr>
            <w:tcW w:w="529" w:type="pct"/>
            <w:tcBorders>
              <w:top w:val="single" w:sz="4" w:space="0" w:color="auto"/>
              <w:left w:val="single" w:sz="4" w:space="0" w:color="auto"/>
              <w:bottom w:val="single" w:sz="4" w:space="0" w:color="auto"/>
              <w:right w:val="single" w:sz="4" w:space="0" w:color="auto"/>
            </w:tcBorders>
          </w:tcPr>
          <w:p w14:paraId="31F623EC"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ACCD685" w14:textId="77777777" w:rsidR="00FA3B9B" w:rsidRDefault="00FA3B9B" w:rsidP="007B3D37">
            <w:pPr>
              <w:pStyle w:val="TAL"/>
            </w:pPr>
            <w:r>
              <w:t>T</w:t>
            </w:r>
            <w:r w:rsidRPr="00954086">
              <w:t xml:space="preserve">he SMF decided to </w:t>
            </w:r>
            <w:r w:rsidRPr="00755034">
              <w:t>change the P</w:t>
            </w:r>
            <w:r>
              <w:t xml:space="preserve">DU </w:t>
            </w:r>
            <w:r w:rsidRPr="00755034">
              <w:t>S</w:t>
            </w:r>
            <w:r>
              <w:t xml:space="preserve">ession </w:t>
            </w:r>
            <w:r w:rsidRPr="00755034">
              <w:t>A</w:t>
            </w:r>
            <w:r>
              <w:t>nchor</w:t>
            </w:r>
            <w:r w:rsidRPr="00755034">
              <w:t xml:space="preserve"> </w:t>
            </w:r>
            <w:r w:rsidRPr="0095622E">
              <w:t>for the PDU Session</w:t>
            </w:r>
            <w:r>
              <w:t>.</w:t>
            </w:r>
          </w:p>
        </w:tc>
      </w:tr>
      <w:tr w:rsidR="00FA3B9B" w:rsidRPr="00AC60A1" w14:paraId="4EFBC1FF"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5409E63" w14:textId="77777777" w:rsidR="00FA3B9B" w:rsidRDefault="00FA3B9B" w:rsidP="007B3D37">
            <w:pPr>
              <w:pStyle w:val="TAC"/>
            </w:pPr>
            <w:r>
              <w:t>TARGET_MME_CAPABILITY</w:t>
            </w:r>
          </w:p>
        </w:tc>
        <w:tc>
          <w:tcPr>
            <w:tcW w:w="529" w:type="pct"/>
            <w:tcBorders>
              <w:top w:val="single" w:sz="4" w:space="0" w:color="auto"/>
              <w:left w:val="single" w:sz="4" w:space="0" w:color="auto"/>
              <w:bottom w:val="single" w:sz="4" w:space="0" w:color="auto"/>
              <w:right w:val="single" w:sz="4" w:space="0" w:color="auto"/>
            </w:tcBorders>
          </w:tcPr>
          <w:p w14:paraId="4B092B62"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9D22C56" w14:textId="77777777" w:rsidR="00FA3B9B" w:rsidRDefault="00FA3B9B" w:rsidP="007B3D37">
            <w:pPr>
              <w:pStyle w:val="TAL"/>
            </w:pPr>
            <w:r>
              <w:t xml:space="preserve">A request to retrieve an SM context is rejected due to the target MME not capable to support the PDU session. </w:t>
            </w:r>
          </w:p>
        </w:tc>
      </w:tr>
      <w:tr w:rsidR="00FA3B9B" w:rsidRPr="00AC60A1" w14:paraId="1D31F8D5"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B4E3CEA" w14:textId="77777777" w:rsidR="00FA3B9B" w:rsidRDefault="00FA3B9B" w:rsidP="007B3D37">
            <w:pPr>
              <w:pStyle w:val="TAC"/>
            </w:pPr>
            <w:r>
              <w:t>NO_EPS_5GS_CONTINUITY</w:t>
            </w:r>
          </w:p>
        </w:tc>
        <w:tc>
          <w:tcPr>
            <w:tcW w:w="529" w:type="pct"/>
            <w:tcBorders>
              <w:top w:val="single" w:sz="4" w:space="0" w:color="auto"/>
              <w:left w:val="single" w:sz="4" w:space="0" w:color="auto"/>
              <w:bottom w:val="single" w:sz="4" w:space="0" w:color="auto"/>
              <w:right w:val="single" w:sz="4" w:space="0" w:color="auto"/>
            </w:tcBorders>
          </w:tcPr>
          <w:p w14:paraId="73839859"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A788924" w14:textId="77777777" w:rsidR="00FA3B9B" w:rsidRDefault="00FA3B9B" w:rsidP="007B3D37">
            <w:pPr>
              <w:pStyle w:val="TAL"/>
            </w:pPr>
            <w:r>
              <w:t>It is used during an EPS to 5GS Idle mode mobility or handover, if the PDU session does not support seamless session continuity to 5GS.</w:t>
            </w:r>
          </w:p>
        </w:tc>
      </w:tr>
      <w:tr w:rsidR="00FA3B9B" w:rsidRPr="00AC60A1" w14:paraId="3BA08BF1"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123B32F" w14:textId="77777777" w:rsidR="00FA3B9B" w:rsidRDefault="00FA3B9B" w:rsidP="007B3D37">
            <w:pPr>
              <w:pStyle w:val="TAC"/>
            </w:pPr>
            <w:r>
              <w:t>UNABLE_TO_PAGE_UE</w:t>
            </w:r>
          </w:p>
        </w:tc>
        <w:tc>
          <w:tcPr>
            <w:tcW w:w="529" w:type="pct"/>
            <w:tcBorders>
              <w:top w:val="single" w:sz="4" w:space="0" w:color="auto"/>
              <w:left w:val="single" w:sz="4" w:space="0" w:color="auto"/>
              <w:bottom w:val="single" w:sz="4" w:space="0" w:color="auto"/>
              <w:right w:val="single" w:sz="4" w:space="0" w:color="auto"/>
            </w:tcBorders>
          </w:tcPr>
          <w:p w14:paraId="719DE791"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1C9892E" w14:textId="77777777" w:rsidR="00FA3B9B" w:rsidRDefault="00FA3B9B" w:rsidP="007B3D37">
            <w:pPr>
              <w:pStyle w:val="TAL"/>
            </w:pPr>
            <w:r>
              <w:t xml:space="preserve">The request is rejected due to a temporarily inability to page the UE. </w:t>
            </w:r>
          </w:p>
        </w:tc>
      </w:tr>
      <w:tr w:rsidR="00FA3B9B" w:rsidRPr="00AC60A1" w14:paraId="39CBA924"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9257B6A" w14:textId="77777777" w:rsidR="00FA3B9B" w:rsidRDefault="00FA3B9B" w:rsidP="007B3D37">
            <w:pPr>
              <w:pStyle w:val="TAC"/>
            </w:pPr>
            <w:r>
              <w:t>UE_NOT_RESPONDING</w:t>
            </w:r>
          </w:p>
        </w:tc>
        <w:tc>
          <w:tcPr>
            <w:tcW w:w="529" w:type="pct"/>
            <w:tcBorders>
              <w:top w:val="single" w:sz="4" w:space="0" w:color="auto"/>
              <w:left w:val="single" w:sz="4" w:space="0" w:color="auto"/>
              <w:bottom w:val="single" w:sz="4" w:space="0" w:color="auto"/>
              <w:right w:val="single" w:sz="4" w:space="0" w:color="auto"/>
            </w:tcBorders>
          </w:tcPr>
          <w:p w14:paraId="4DFC4356"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1B00C10" w14:textId="77777777" w:rsidR="00FA3B9B" w:rsidRDefault="00FA3B9B" w:rsidP="007B3D37">
            <w:pPr>
              <w:pStyle w:val="TAL"/>
            </w:pPr>
            <w:r>
              <w:t>The U</w:t>
            </w:r>
            <w:r w:rsidRPr="00B7568B">
              <w:t xml:space="preserve">E </w:t>
            </w:r>
            <w:r>
              <w:t xml:space="preserve">did </w:t>
            </w:r>
            <w:r w:rsidRPr="00B7568B">
              <w:t xml:space="preserve">not respond to the request initiated by the network, e.g. </w:t>
            </w:r>
            <w:r>
              <w:t>p</w:t>
            </w:r>
            <w:r w:rsidRPr="00B7568B">
              <w:t>aging</w:t>
            </w:r>
            <w:r>
              <w:t xml:space="preserve">. </w:t>
            </w:r>
          </w:p>
        </w:tc>
      </w:tr>
      <w:tr w:rsidR="00FA3B9B" w:rsidRPr="00AC60A1" w14:paraId="54A60175"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524900F" w14:textId="77777777" w:rsidR="00FA3B9B" w:rsidRDefault="00FA3B9B" w:rsidP="007B3D37">
            <w:pPr>
              <w:pStyle w:val="TAC"/>
            </w:pPr>
            <w:r>
              <w:t>REJECTED_BY_UE</w:t>
            </w:r>
          </w:p>
        </w:tc>
        <w:tc>
          <w:tcPr>
            <w:tcW w:w="529" w:type="pct"/>
            <w:tcBorders>
              <w:top w:val="single" w:sz="4" w:space="0" w:color="auto"/>
              <w:left w:val="single" w:sz="4" w:space="0" w:color="auto"/>
              <w:bottom w:val="single" w:sz="4" w:space="0" w:color="auto"/>
              <w:right w:val="single" w:sz="4" w:space="0" w:color="auto"/>
            </w:tcBorders>
          </w:tcPr>
          <w:p w14:paraId="76B78250"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790F225B" w14:textId="77777777" w:rsidR="00FA3B9B" w:rsidRDefault="00FA3B9B" w:rsidP="007B3D37">
            <w:pPr>
              <w:pStyle w:val="TAL"/>
            </w:pPr>
            <w:r>
              <w:t>The request is rejected by the UE.</w:t>
            </w:r>
          </w:p>
        </w:tc>
      </w:tr>
      <w:tr w:rsidR="00FA3B9B" w:rsidRPr="00AC60A1" w14:paraId="0D1F340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F92BDD7" w14:textId="77777777" w:rsidR="00FA3B9B" w:rsidRDefault="00FA3B9B" w:rsidP="007B3D37">
            <w:pPr>
              <w:pStyle w:val="TAC"/>
            </w:pPr>
            <w:r>
              <w:t>REJECTED_DUE_VPLMN_POLICY</w:t>
            </w:r>
          </w:p>
        </w:tc>
        <w:tc>
          <w:tcPr>
            <w:tcW w:w="529" w:type="pct"/>
            <w:tcBorders>
              <w:top w:val="single" w:sz="4" w:space="0" w:color="auto"/>
              <w:left w:val="single" w:sz="4" w:space="0" w:color="auto"/>
              <w:bottom w:val="single" w:sz="4" w:space="0" w:color="auto"/>
              <w:right w:val="single" w:sz="4" w:space="0" w:color="auto"/>
            </w:tcBorders>
          </w:tcPr>
          <w:p w14:paraId="3B89E73A"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34787B4E" w14:textId="77777777" w:rsidR="00FA3B9B" w:rsidRDefault="00FA3B9B" w:rsidP="007B3D37">
            <w:pPr>
              <w:pStyle w:val="TAL"/>
            </w:pPr>
            <w:r>
              <w:t xml:space="preserve">The request is rejected due to VPLMN operator policy. </w:t>
            </w:r>
          </w:p>
        </w:tc>
      </w:tr>
      <w:tr w:rsidR="00FA3B9B" w:rsidRPr="00AC60A1" w14:paraId="1199167A"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11AEDF2" w14:textId="77777777" w:rsidR="00FA3B9B" w:rsidRDefault="00FA3B9B" w:rsidP="007B3D37">
            <w:pPr>
              <w:pStyle w:val="TAC"/>
            </w:pPr>
            <w:r>
              <w:t>HO_TAU_IN_PROGRESS</w:t>
            </w:r>
          </w:p>
        </w:tc>
        <w:tc>
          <w:tcPr>
            <w:tcW w:w="529" w:type="pct"/>
            <w:tcBorders>
              <w:top w:val="single" w:sz="4" w:space="0" w:color="auto"/>
              <w:left w:val="single" w:sz="4" w:space="0" w:color="auto"/>
              <w:bottom w:val="single" w:sz="4" w:space="0" w:color="auto"/>
              <w:right w:val="single" w:sz="4" w:space="0" w:color="auto"/>
            </w:tcBorders>
          </w:tcPr>
          <w:p w14:paraId="01271FC1"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4F9E37D" w14:textId="77777777" w:rsidR="00FA3B9B" w:rsidRDefault="00FA3B9B" w:rsidP="007B3D37">
            <w:pPr>
              <w:pStyle w:val="TAL"/>
            </w:pPr>
            <w:r>
              <w:t>The request is rejected temporarily due to a mobilty procedure in progress.</w:t>
            </w:r>
          </w:p>
        </w:tc>
      </w:tr>
      <w:tr w:rsidR="00FA3B9B" w:rsidRPr="00AC60A1" w14:paraId="0D1A94C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9000C4E" w14:textId="77777777" w:rsidR="00FA3B9B" w:rsidRDefault="00FA3B9B" w:rsidP="007B3D37">
            <w:pPr>
              <w:pStyle w:val="TAC"/>
            </w:pPr>
            <w:r>
              <w:rPr>
                <w:noProof/>
              </w:rPr>
              <w:lastRenderedPageBreak/>
              <w:t>INTEGRITY_PROTECTED_MDR_NOT_ACCEPTABLE</w:t>
            </w:r>
          </w:p>
        </w:tc>
        <w:tc>
          <w:tcPr>
            <w:tcW w:w="529" w:type="pct"/>
            <w:tcBorders>
              <w:top w:val="single" w:sz="4" w:space="0" w:color="auto"/>
              <w:left w:val="single" w:sz="4" w:space="0" w:color="auto"/>
              <w:bottom w:val="single" w:sz="4" w:space="0" w:color="auto"/>
              <w:right w:val="single" w:sz="4" w:space="0" w:color="auto"/>
            </w:tcBorders>
          </w:tcPr>
          <w:p w14:paraId="51E4D8D6"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535F750A" w14:textId="77777777" w:rsidR="00FA3B9B" w:rsidRDefault="00FA3B9B" w:rsidP="007B3D37">
            <w:pPr>
              <w:pStyle w:val="TAL"/>
            </w:pPr>
            <w:r>
              <w:rPr>
                <w:rFonts w:hint="eastAsia"/>
              </w:rPr>
              <w:t>The integrity protected maximum data rate value pr</w:t>
            </w:r>
            <w:r>
              <w:t xml:space="preserve">ovided by the UE is not acceptable for the PDU session based on local policy at the SMF. This error is applicable when the </w:t>
            </w:r>
            <w:r w:rsidRPr="002E598C">
              <w:t>UP Secur</w:t>
            </w:r>
            <w:r>
              <w:t>i</w:t>
            </w:r>
            <w:r w:rsidRPr="002E598C">
              <w:t>ty</w:t>
            </w:r>
            <w:r>
              <w:t xml:space="preserve"> Policy for the PDU Session is determined to have Integrity Protection set to "Required".</w:t>
            </w:r>
          </w:p>
          <w:p w14:paraId="1019DEAC" w14:textId="77777777" w:rsidR="00FA3B9B" w:rsidRDefault="00FA3B9B" w:rsidP="007B3D37">
            <w:pPr>
              <w:pStyle w:val="TAL"/>
            </w:pPr>
          </w:p>
          <w:p w14:paraId="4B801E63" w14:textId="77777777" w:rsidR="00FA3B9B" w:rsidRDefault="00FA3B9B" w:rsidP="007B3D37">
            <w:pPr>
              <w:pStyle w:val="TAL"/>
            </w:pPr>
            <w:r>
              <w:t>An NF service consumer that receives this error cause may use it for maintaining KPIs.</w:t>
            </w:r>
          </w:p>
        </w:tc>
      </w:tr>
      <w:tr w:rsidR="00FA3B9B" w:rsidRPr="00AC60A1" w14:paraId="1942B6B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4FC99351" w14:textId="77777777" w:rsidR="00FA3B9B" w:rsidRDefault="00FA3B9B" w:rsidP="007B3D37">
            <w:pPr>
              <w:pStyle w:val="TAC"/>
            </w:pPr>
            <w:r>
              <w:t>EBI_EXHAUSTED</w:t>
            </w:r>
          </w:p>
        </w:tc>
        <w:tc>
          <w:tcPr>
            <w:tcW w:w="529" w:type="pct"/>
            <w:tcBorders>
              <w:top w:val="single" w:sz="4" w:space="0" w:color="auto"/>
              <w:left w:val="single" w:sz="4" w:space="0" w:color="auto"/>
              <w:bottom w:val="single" w:sz="4" w:space="0" w:color="auto"/>
              <w:right w:val="single" w:sz="4" w:space="0" w:color="auto"/>
            </w:tcBorders>
          </w:tcPr>
          <w:p w14:paraId="03257727"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F58B5C9" w14:textId="77777777" w:rsidR="00FA3B9B" w:rsidRDefault="00FA3B9B" w:rsidP="007B3D37">
            <w:pPr>
              <w:pStyle w:val="TAL"/>
            </w:pPr>
            <w:r>
              <w:t>The a</w:t>
            </w:r>
            <w:r>
              <w:rPr>
                <w:rFonts w:hint="eastAsia"/>
              </w:rPr>
              <w:t xml:space="preserve">llocation of EPS Bearer ID failed due to </w:t>
            </w:r>
            <w:r>
              <w:t>exhaustion of EBI as the maximum number of EBIs has already been allocated to the UE.</w:t>
            </w:r>
          </w:p>
        </w:tc>
      </w:tr>
      <w:tr w:rsidR="00FA3B9B" w:rsidRPr="00AC60A1" w14:paraId="4036680F"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F685B08" w14:textId="77777777" w:rsidR="00FA3B9B" w:rsidRDefault="00FA3B9B" w:rsidP="007B3D37">
            <w:pPr>
              <w:pStyle w:val="TAC"/>
            </w:pPr>
            <w:r w:rsidRPr="00957365">
              <w:t>EBI_REJECTED_LOCAL_POLICY</w:t>
            </w:r>
          </w:p>
        </w:tc>
        <w:tc>
          <w:tcPr>
            <w:tcW w:w="529" w:type="pct"/>
            <w:tcBorders>
              <w:top w:val="single" w:sz="4" w:space="0" w:color="auto"/>
              <w:left w:val="single" w:sz="4" w:space="0" w:color="auto"/>
              <w:bottom w:val="single" w:sz="4" w:space="0" w:color="auto"/>
              <w:right w:val="single" w:sz="4" w:space="0" w:color="auto"/>
            </w:tcBorders>
          </w:tcPr>
          <w:p w14:paraId="5178FF7F"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29EE90D1" w14:textId="77777777" w:rsidR="00FA3B9B" w:rsidRDefault="00FA3B9B" w:rsidP="007B3D37">
            <w:pPr>
              <w:pStyle w:val="TAL"/>
            </w:pPr>
            <w:r>
              <w:rPr>
                <w:rFonts w:hint="eastAsia"/>
              </w:rPr>
              <w:t>The allocation of EPS Bearer ID was rejected due to local policy in the Serving PLMN.</w:t>
            </w:r>
          </w:p>
        </w:tc>
      </w:tr>
      <w:tr w:rsidR="00FA3B9B" w:rsidRPr="00AC60A1" w14:paraId="63DE0AAB"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242E1E4" w14:textId="77777777" w:rsidR="00FA3B9B" w:rsidRDefault="00FA3B9B" w:rsidP="007B3D37">
            <w:pPr>
              <w:pStyle w:val="TAC"/>
            </w:pPr>
            <w:r>
              <w:t>EBI_REJECTED_NO_N26</w:t>
            </w:r>
          </w:p>
        </w:tc>
        <w:tc>
          <w:tcPr>
            <w:tcW w:w="529" w:type="pct"/>
            <w:tcBorders>
              <w:top w:val="single" w:sz="4" w:space="0" w:color="auto"/>
              <w:left w:val="single" w:sz="4" w:space="0" w:color="auto"/>
              <w:bottom w:val="single" w:sz="4" w:space="0" w:color="auto"/>
              <w:right w:val="single" w:sz="4" w:space="0" w:color="auto"/>
            </w:tcBorders>
          </w:tcPr>
          <w:p w14:paraId="5AE0A485"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7714611A" w14:textId="77777777" w:rsidR="00FA3B9B" w:rsidRDefault="00FA3B9B" w:rsidP="007B3D37">
            <w:pPr>
              <w:pStyle w:val="TAL"/>
            </w:pPr>
            <w:r>
              <w:rPr>
                <w:rFonts w:hint="eastAsia"/>
              </w:rPr>
              <w:t xml:space="preserve">The allocation of EPS Bearer ID was rejected </w:t>
            </w:r>
            <w:r>
              <w:t xml:space="preserve">when the </w:t>
            </w:r>
            <w:r w:rsidRPr="00226DDD">
              <w:rPr>
                <w:lang w:eastAsia="zh-CN"/>
              </w:rPr>
              <w:t>AMF</w:t>
            </w:r>
            <w:r>
              <w:rPr>
                <w:lang w:eastAsia="zh-CN"/>
              </w:rPr>
              <w:t xml:space="preserve"> is</w:t>
            </w:r>
            <w:r w:rsidRPr="00226DDD">
              <w:rPr>
                <w:lang w:eastAsia="zh-CN"/>
              </w:rPr>
              <w:t xml:space="preserve"> in a serving PLMN that does not support 5GS-EPS interworking procedures with N26 interface</w:t>
            </w:r>
            <w:r>
              <w:rPr>
                <w:lang w:eastAsia="zh-CN"/>
              </w:rPr>
              <w:t>.</w:t>
            </w:r>
          </w:p>
        </w:tc>
      </w:tr>
      <w:tr w:rsidR="00FA3B9B" w:rsidRPr="00AC60A1" w14:paraId="7A9E7C6B"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84C356F" w14:textId="77777777" w:rsidR="00FA3B9B" w:rsidRDefault="00FA3B9B" w:rsidP="007B3D37">
            <w:pPr>
              <w:pStyle w:val="TAC"/>
            </w:pPr>
            <w:r>
              <w:t>DEFAULT_EPS_BEARER_INACTIVE</w:t>
            </w:r>
          </w:p>
        </w:tc>
        <w:tc>
          <w:tcPr>
            <w:tcW w:w="529" w:type="pct"/>
            <w:tcBorders>
              <w:top w:val="single" w:sz="4" w:space="0" w:color="auto"/>
              <w:left w:val="single" w:sz="4" w:space="0" w:color="auto"/>
              <w:bottom w:val="single" w:sz="4" w:space="0" w:color="auto"/>
              <w:right w:val="single" w:sz="4" w:space="0" w:color="auto"/>
            </w:tcBorders>
          </w:tcPr>
          <w:p w14:paraId="7EAAD211"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7A49C1D8" w14:textId="77777777" w:rsidR="00FA3B9B" w:rsidRDefault="00FA3B9B" w:rsidP="007B3D37">
            <w:pPr>
              <w:pStyle w:val="TAL"/>
            </w:pPr>
            <w:r>
              <w:t xml:space="preserve">It is used during EPS to 5GS mobility if the default EPS bearer context of the PDU session is reported as inactive by the UE in the epsBearerCtxStatus attribute. </w:t>
            </w:r>
          </w:p>
        </w:tc>
      </w:tr>
      <w:tr w:rsidR="00FA3B9B" w:rsidRPr="00AC60A1" w14:paraId="1ED49DE8"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D1805F0" w14:textId="77777777" w:rsidR="00FA3B9B" w:rsidRDefault="00FA3B9B" w:rsidP="007B3D37">
            <w:pPr>
              <w:pStyle w:val="TAC"/>
            </w:pPr>
            <w:r>
              <w:t>HANDOVER_RESOURCE_ALLOCATION_FAILURE</w:t>
            </w:r>
          </w:p>
        </w:tc>
        <w:tc>
          <w:tcPr>
            <w:tcW w:w="529" w:type="pct"/>
            <w:tcBorders>
              <w:top w:val="single" w:sz="4" w:space="0" w:color="auto"/>
              <w:left w:val="single" w:sz="4" w:space="0" w:color="auto"/>
              <w:bottom w:val="single" w:sz="4" w:space="0" w:color="auto"/>
              <w:right w:val="single" w:sz="4" w:space="0" w:color="auto"/>
            </w:tcBorders>
          </w:tcPr>
          <w:p w14:paraId="0DA8A5C7"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9EC71C0" w14:textId="77777777" w:rsidR="00FA3B9B" w:rsidRDefault="00FA3B9B" w:rsidP="007B3D37">
            <w:pPr>
              <w:pStyle w:val="TAL"/>
            </w:pPr>
            <w:r>
              <w:t xml:space="preserve">It is used during a N2 handover preparation or an EPS to 5GS handover preparation, if no resource is allocated by the target NG-RAN for the PDU session. </w:t>
            </w:r>
          </w:p>
        </w:tc>
      </w:tr>
      <w:tr w:rsidR="00FA3B9B" w:rsidRPr="00AC60A1" w14:paraId="50A112A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DBA87E0" w14:textId="77777777" w:rsidR="00FA3B9B" w:rsidRDefault="00FA3B9B" w:rsidP="007B3D37">
            <w:pPr>
              <w:pStyle w:val="TAC"/>
            </w:pPr>
            <w:r>
              <w:t>LATE_OVERLAPPING_REQUEST</w:t>
            </w:r>
          </w:p>
        </w:tc>
        <w:tc>
          <w:tcPr>
            <w:tcW w:w="529" w:type="pct"/>
            <w:tcBorders>
              <w:top w:val="single" w:sz="4" w:space="0" w:color="auto"/>
              <w:left w:val="single" w:sz="4" w:space="0" w:color="auto"/>
              <w:bottom w:val="single" w:sz="4" w:space="0" w:color="auto"/>
              <w:right w:val="single" w:sz="4" w:space="0" w:color="auto"/>
            </w:tcBorders>
          </w:tcPr>
          <w:p w14:paraId="57FB77DC"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65322ACE" w14:textId="2C39E53E" w:rsidR="00FA3B9B" w:rsidRDefault="00FA3B9B" w:rsidP="007B3D37">
            <w:pPr>
              <w:pStyle w:val="TAL"/>
            </w:pPr>
            <w:r>
              <w:t xml:space="preserve">The request is rejected because it collides with an existing SM context or PDU session context with a more recent origination timestamp (see </w:t>
            </w:r>
            <w:r w:rsidR="002F63B8">
              <w:t>clause 5</w:t>
            </w:r>
            <w:r>
              <w:t>.2.3.3).</w:t>
            </w:r>
          </w:p>
        </w:tc>
      </w:tr>
      <w:tr w:rsidR="00FA3B9B" w:rsidRPr="00AC60A1" w14:paraId="65C9C703"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4E556722" w14:textId="77777777" w:rsidR="00FA3B9B" w:rsidRDefault="00FA3B9B" w:rsidP="007B3D37">
            <w:pPr>
              <w:pStyle w:val="TAC"/>
            </w:pPr>
            <w:r w:rsidRPr="008B769D">
              <w:t>DEFAULT_EBI_NOT_TRANSFERRED</w:t>
            </w:r>
          </w:p>
        </w:tc>
        <w:tc>
          <w:tcPr>
            <w:tcW w:w="529" w:type="pct"/>
            <w:tcBorders>
              <w:top w:val="single" w:sz="4" w:space="0" w:color="auto"/>
              <w:left w:val="single" w:sz="4" w:space="0" w:color="auto"/>
              <w:bottom w:val="single" w:sz="4" w:space="0" w:color="auto"/>
              <w:right w:val="single" w:sz="4" w:space="0" w:color="auto"/>
            </w:tcBorders>
          </w:tcPr>
          <w:p w14:paraId="3D6274B8" w14:textId="77777777" w:rsidR="00FA3B9B" w:rsidRDefault="00FA3B9B" w:rsidP="007B3D37">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052489DE" w14:textId="77777777" w:rsidR="00FA3B9B" w:rsidRDefault="00FA3B9B" w:rsidP="007B3D37">
            <w:pPr>
              <w:pStyle w:val="TAL"/>
            </w:pPr>
            <w:r>
              <w:t xml:space="preserve">It is used during 5GS to EPS mobility if the EBI of the default EPS bearer is included in the </w:t>
            </w:r>
            <w:r w:rsidRPr="00DC0DDC">
              <w:rPr>
                <w:rFonts w:hint="eastAsia"/>
              </w:rPr>
              <w:t>notToTransferEbiList</w:t>
            </w:r>
            <w:r>
              <w:t xml:space="preserve"> attribute.</w:t>
            </w:r>
          </w:p>
        </w:tc>
      </w:tr>
      <w:tr w:rsidR="000A36BA" w:rsidRPr="00AC60A1" w14:paraId="3B3D282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F32137C" w14:textId="51449B40" w:rsidR="000A36BA" w:rsidRPr="008B769D" w:rsidRDefault="000A36BA" w:rsidP="000A36BA">
            <w:pPr>
              <w:pStyle w:val="TAC"/>
            </w:pPr>
            <w:r>
              <w:t>NOT_SUPPORTED_WITH_ISMF</w:t>
            </w:r>
          </w:p>
        </w:tc>
        <w:tc>
          <w:tcPr>
            <w:tcW w:w="529" w:type="pct"/>
            <w:tcBorders>
              <w:top w:val="single" w:sz="4" w:space="0" w:color="auto"/>
              <w:left w:val="single" w:sz="4" w:space="0" w:color="auto"/>
              <w:bottom w:val="single" w:sz="4" w:space="0" w:color="auto"/>
              <w:right w:val="single" w:sz="4" w:space="0" w:color="auto"/>
            </w:tcBorders>
          </w:tcPr>
          <w:p w14:paraId="2F223704" w14:textId="5004CA47" w:rsidR="000A36BA" w:rsidRDefault="000A36BA" w:rsidP="000A36BA">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4EA56C6B" w14:textId="62D0F270" w:rsidR="000A36BA" w:rsidRDefault="000A36BA" w:rsidP="000A36BA">
            <w:pPr>
              <w:pStyle w:val="TAL"/>
            </w:pPr>
            <w:r>
              <w:rPr>
                <w:lang w:val="en-US"/>
              </w:rPr>
              <w:t xml:space="preserve">The request is rejected </w:t>
            </w:r>
            <w:r>
              <w:t>due to a requested functionality that is not supported for a PDU session with an I-SMF/V-SMF.</w:t>
            </w:r>
          </w:p>
        </w:tc>
      </w:tr>
      <w:tr w:rsidR="00457AB4" w:rsidRPr="00AC60A1" w14:paraId="4E37024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714CBD06" w14:textId="04A6C50F" w:rsidR="00457AB4" w:rsidRDefault="00457AB4" w:rsidP="00457AB4">
            <w:pPr>
              <w:pStyle w:val="TAC"/>
            </w:pPr>
            <w:r>
              <w:t>SERVICE_NOT_AUTHORIZED_BY_NEXT_HOP</w:t>
            </w:r>
          </w:p>
        </w:tc>
        <w:tc>
          <w:tcPr>
            <w:tcW w:w="529" w:type="pct"/>
            <w:tcBorders>
              <w:top w:val="single" w:sz="4" w:space="0" w:color="auto"/>
              <w:left w:val="single" w:sz="4" w:space="0" w:color="auto"/>
              <w:bottom w:val="single" w:sz="4" w:space="0" w:color="auto"/>
              <w:right w:val="single" w:sz="4" w:space="0" w:color="auto"/>
            </w:tcBorders>
          </w:tcPr>
          <w:p w14:paraId="27FC8FAF" w14:textId="0CE2729F" w:rsidR="00457AB4" w:rsidRDefault="00457AB4" w:rsidP="00457AB4">
            <w:pPr>
              <w:pStyle w:val="TAC"/>
            </w:pPr>
            <w:r>
              <w:t>403 Forbidden</w:t>
            </w:r>
          </w:p>
        </w:tc>
        <w:tc>
          <w:tcPr>
            <w:tcW w:w="2079" w:type="pct"/>
            <w:tcBorders>
              <w:top w:val="single" w:sz="4" w:space="0" w:color="auto"/>
              <w:left w:val="single" w:sz="4" w:space="0" w:color="auto"/>
              <w:bottom w:val="single" w:sz="4" w:space="0" w:color="auto"/>
              <w:right w:val="single" w:sz="4" w:space="0" w:color="auto"/>
            </w:tcBorders>
          </w:tcPr>
          <w:p w14:paraId="1F20F3D5" w14:textId="6458F483" w:rsidR="00457AB4" w:rsidRDefault="00457AB4" w:rsidP="00457AB4">
            <w:pPr>
              <w:pStyle w:val="TAL"/>
              <w:rPr>
                <w:lang w:val="en-US"/>
              </w:rPr>
            </w:pPr>
            <w:r>
              <w:t>The SMF is not authorized to access service provided by next hop NF producer, e.g. H-SMF or SMF or old I-SMF or old V-SMF.</w:t>
            </w:r>
          </w:p>
        </w:tc>
      </w:tr>
      <w:tr w:rsidR="00FA3B9B" w:rsidRPr="00AC60A1" w14:paraId="040EA289"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8E4B53B" w14:textId="77777777" w:rsidR="00FA3B9B" w:rsidRDefault="00FA3B9B" w:rsidP="007B3D37">
            <w:pPr>
              <w:pStyle w:val="TAC"/>
            </w:pPr>
            <w:r>
              <w:t>CONTEXT_NOT_FOUND</w:t>
            </w:r>
          </w:p>
        </w:tc>
        <w:tc>
          <w:tcPr>
            <w:tcW w:w="529" w:type="pct"/>
            <w:tcBorders>
              <w:top w:val="single" w:sz="4" w:space="0" w:color="auto"/>
              <w:left w:val="single" w:sz="4" w:space="0" w:color="auto"/>
              <w:bottom w:val="single" w:sz="4" w:space="0" w:color="auto"/>
              <w:right w:val="single" w:sz="4" w:space="0" w:color="auto"/>
            </w:tcBorders>
          </w:tcPr>
          <w:p w14:paraId="49094491" w14:textId="77777777" w:rsidR="00FA3B9B" w:rsidRDefault="00FA3B9B" w:rsidP="007B3D37">
            <w:pPr>
              <w:pStyle w:val="TAC"/>
            </w:pPr>
            <w:r>
              <w:t>404 Not Found</w:t>
            </w:r>
          </w:p>
        </w:tc>
        <w:tc>
          <w:tcPr>
            <w:tcW w:w="2079" w:type="pct"/>
            <w:tcBorders>
              <w:top w:val="single" w:sz="4" w:space="0" w:color="auto"/>
              <w:left w:val="single" w:sz="4" w:space="0" w:color="auto"/>
              <w:bottom w:val="single" w:sz="4" w:space="0" w:color="auto"/>
              <w:right w:val="single" w:sz="4" w:space="0" w:color="auto"/>
            </w:tcBorders>
          </w:tcPr>
          <w:p w14:paraId="039847FF" w14:textId="77777777" w:rsidR="00FA3B9B" w:rsidRDefault="00FA3B9B" w:rsidP="007B3D37">
            <w:pPr>
              <w:pStyle w:val="TAL"/>
            </w:pPr>
            <w:r>
              <w:t>It is used when no context corresponding to the request exists in the SMF.</w:t>
            </w:r>
          </w:p>
        </w:tc>
      </w:tr>
      <w:tr w:rsidR="00B67A40" w:rsidRPr="00AC60A1" w14:paraId="722062D8"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71E6F8C" w14:textId="51227CDC" w:rsidR="00B67A40" w:rsidRDefault="00B67A40" w:rsidP="00B67A40">
            <w:pPr>
              <w:pStyle w:val="TAC"/>
            </w:pPr>
            <w:r w:rsidRPr="003B2883">
              <w:rPr>
                <w:rFonts w:hint="eastAsia"/>
              </w:rPr>
              <w:t>HIGHER_PRIORITY_RE</w:t>
            </w:r>
            <w:r w:rsidRPr="003B2883">
              <w:t>QUEST_ONGOING</w:t>
            </w:r>
          </w:p>
        </w:tc>
        <w:tc>
          <w:tcPr>
            <w:tcW w:w="529" w:type="pct"/>
            <w:tcBorders>
              <w:top w:val="single" w:sz="4" w:space="0" w:color="auto"/>
              <w:left w:val="single" w:sz="4" w:space="0" w:color="auto"/>
              <w:bottom w:val="single" w:sz="4" w:space="0" w:color="auto"/>
              <w:right w:val="single" w:sz="4" w:space="0" w:color="auto"/>
            </w:tcBorders>
          </w:tcPr>
          <w:p w14:paraId="45AA39E8" w14:textId="331CF570" w:rsidR="00B67A40" w:rsidRDefault="00B67A40" w:rsidP="00B67A40">
            <w:pPr>
              <w:pStyle w:val="TAC"/>
            </w:pPr>
            <w:r w:rsidRPr="003B2883">
              <w:rPr>
                <w:rFonts w:hint="eastAsia"/>
              </w:rPr>
              <w:t>409 Conflict</w:t>
            </w:r>
          </w:p>
        </w:tc>
        <w:tc>
          <w:tcPr>
            <w:tcW w:w="2079" w:type="pct"/>
            <w:tcBorders>
              <w:top w:val="single" w:sz="4" w:space="0" w:color="auto"/>
              <w:left w:val="single" w:sz="4" w:space="0" w:color="auto"/>
              <w:bottom w:val="single" w:sz="4" w:space="0" w:color="auto"/>
              <w:right w:val="single" w:sz="4" w:space="0" w:color="auto"/>
            </w:tcBorders>
          </w:tcPr>
          <w:p w14:paraId="2E7C5046" w14:textId="7900AAA4" w:rsidR="00B67A40" w:rsidRDefault="00B67A40" w:rsidP="00B67A40">
            <w:pPr>
              <w:pStyle w:val="TAL"/>
            </w:pPr>
            <w:r w:rsidRPr="00FE45E8">
              <w:t xml:space="preserve">The request is rejected temporarily due to </w:t>
            </w:r>
            <w:r>
              <w:t xml:space="preserve">procedure for higher priority session </w:t>
            </w:r>
            <w:r w:rsidRPr="00FE45E8">
              <w:t>in progress.</w:t>
            </w:r>
          </w:p>
        </w:tc>
      </w:tr>
      <w:tr w:rsidR="00B67A40" w:rsidRPr="00AC60A1" w14:paraId="2F1ACB2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295C71DA" w14:textId="299F576E" w:rsidR="00B67A40" w:rsidRDefault="00B67A40" w:rsidP="00B67A40">
            <w:pPr>
              <w:pStyle w:val="TAC"/>
            </w:pPr>
            <w:r w:rsidRPr="003B2883">
              <w:t>UE_IN_CM_IDLE_STATE</w:t>
            </w:r>
          </w:p>
        </w:tc>
        <w:tc>
          <w:tcPr>
            <w:tcW w:w="529" w:type="pct"/>
            <w:tcBorders>
              <w:top w:val="single" w:sz="4" w:space="0" w:color="auto"/>
              <w:left w:val="single" w:sz="4" w:space="0" w:color="auto"/>
              <w:bottom w:val="single" w:sz="4" w:space="0" w:color="auto"/>
              <w:right w:val="single" w:sz="4" w:space="0" w:color="auto"/>
            </w:tcBorders>
          </w:tcPr>
          <w:p w14:paraId="5A888885" w14:textId="60E9E88E" w:rsidR="00B67A40" w:rsidRDefault="00B67A40" w:rsidP="00B67A40">
            <w:pPr>
              <w:pStyle w:val="TAC"/>
            </w:pPr>
            <w:r w:rsidRPr="003B2883">
              <w:rPr>
                <w:rFonts w:hint="eastAsia"/>
              </w:rPr>
              <w:t>409 Conflict</w:t>
            </w:r>
          </w:p>
        </w:tc>
        <w:tc>
          <w:tcPr>
            <w:tcW w:w="2079" w:type="pct"/>
            <w:tcBorders>
              <w:top w:val="single" w:sz="4" w:space="0" w:color="auto"/>
              <w:left w:val="single" w:sz="4" w:space="0" w:color="auto"/>
              <w:bottom w:val="single" w:sz="4" w:space="0" w:color="auto"/>
              <w:right w:val="single" w:sz="4" w:space="0" w:color="auto"/>
            </w:tcBorders>
          </w:tcPr>
          <w:p w14:paraId="42EA3C5E" w14:textId="088B8860" w:rsidR="00B67A40" w:rsidRDefault="00B67A40" w:rsidP="00B67A40">
            <w:pPr>
              <w:pStyle w:val="TAL"/>
            </w:pPr>
            <w:r w:rsidRPr="00FE45E8">
              <w:t>The request is rejected</w:t>
            </w:r>
            <w:r w:rsidRPr="003B2883">
              <w:rPr>
                <w:rFonts w:hint="eastAsia"/>
              </w:rPr>
              <w:t xml:space="preserve"> due to </w:t>
            </w:r>
            <w:r w:rsidRPr="003B2883">
              <w:t>the UE being in CM-IDLE state for the PDU session</w:t>
            </w:r>
            <w:r w:rsidRPr="00472C8B">
              <w:t xml:space="preserve"> associated to non-3GPP access</w:t>
            </w:r>
            <w:r w:rsidRPr="003B2883">
              <w:rPr>
                <w:rFonts w:hint="eastAsia"/>
              </w:rPr>
              <w:t>.</w:t>
            </w:r>
          </w:p>
        </w:tc>
      </w:tr>
      <w:tr w:rsidR="00FA3B9B" w:rsidRPr="00D67E1C" w14:paraId="598432DD"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407E0B48" w14:textId="77777777" w:rsidR="00FA3B9B" w:rsidRPr="00C575C6" w:rsidRDefault="00FA3B9B" w:rsidP="007B3D37">
            <w:pPr>
              <w:pStyle w:val="TAC"/>
              <w:rPr>
                <w:lang w:val="en-US"/>
              </w:rPr>
            </w:pPr>
            <w:r>
              <w:rPr>
                <w:lang w:val="en-US"/>
              </w:rPr>
              <w:t>INSUFFICIENT_</w:t>
            </w:r>
            <w:r w:rsidRPr="00C575C6">
              <w:rPr>
                <w:lang w:val="en-US"/>
              </w:rPr>
              <w:t>RES</w:t>
            </w:r>
            <w:r>
              <w:rPr>
                <w:lang w:val="en-US"/>
              </w:rPr>
              <w:t>OURCES_SLICE</w:t>
            </w:r>
          </w:p>
        </w:tc>
        <w:tc>
          <w:tcPr>
            <w:tcW w:w="529" w:type="pct"/>
            <w:tcBorders>
              <w:top w:val="single" w:sz="4" w:space="0" w:color="auto"/>
              <w:left w:val="single" w:sz="4" w:space="0" w:color="auto"/>
              <w:bottom w:val="single" w:sz="4" w:space="0" w:color="auto"/>
              <w:right w:val="single" w:sz="4" w:space="0" w:color="auto"/>
            </w:tcBorders>
          </w:tcPr>
          <w:p w14:paraId="3E8394C2" w14:textId="77777777" w:rsidR="00FA3B9B" w:rsidRPr="00C575C6" w:rsidRDefault="00FA3B9B" w:rsidP="007B3D37">
            <w:pPr>
              <w:pStyle w:val="TAC"/>
              <w:rPr>
                <w:lang w:val="en-US"/>
              </w:rPr>
            </w:pPr>
            <w:r w:rsidRPr="00C575C6">
              <w:rPr>
                <w:lang w:val="en-US"/>
              </w:rPr>
              <w:t>500 Internal Server Error</w:t>
            </w:r>
          </w:p>
        </w:tc>
        <w:tc>
          <w:tcPr>
            <w:tcW w:w="2079" w:type="pct"/>
            <w:tcBorders>
              <w:top w:val="single" w:sz="4" w:space="0" w:color="auto"/>
              <w:left w:val="single" w:sz="4" w:space="0" w:color="auto"/>
              <w:bottom w:val="single" w:sz="4" w:space="0" w:color="auto"/>
              <w:right w:val="single" w:sz="4" w:space="0" w:color="auto"/>
            </w:tcBorders>
          </w:tcPr>
          <w:p w14:paraId="58EEBAE1" w14:textId="77777777" w:rsidR="00FA3B9B" w:rsidRPr="00C575C6" w:rsidRDefault="00FA3B9B" w:rsidP="007B3D37">
            <w:pPr>
              <w:pStyle w:val="TAL"/>
              <w:rPr>
                <w:lang w:val="en-US"/>
              </w:rPr>
            </w:pPr>
            <w:r>
              <w:rPr>
                <w:lang w:val="en-US"/>
              </w:rPr>
              <w:t>The request cannot be provided due to insufficient resources for the specific slice.</w:t>
            </w:r>
          </w:p>
        </w:tc>
      </w:tr>
      <w:tr w:rsidR="00FA3B9B" w:rsidRPr="00D67E1C" w14:paraId="443185CD"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FA01C0E" w14:textId="77777777" w:rsidR="00FA3B9B" w:rsidRPr="00C575C6" w:rsidRDefault="00FA3B9B" w:rsidP="007B3D37">
            <w:pPr>
              <w:pStyle w:val="TAC"/>
              <w:rPr>
                <w:lang w:val="en-US"/>
              </w:rPr>
            </w:pPr>
            <w:r>
              <w:rPr>
                <w:lang w:val="en-US"/>
              </w:rPr>
              <w:t>INSUFFICIENT_</w:t>
            </w:r>
            <w:r w:rsidRPr="00C575C6">
              <w:rPr>
                <w:lang w:val="en-US"/>
              </w:rPr>
              <w:t>RES</w:t>
            </w:r>
            <w:r>
              <w:rPr>
                <w:lang w:val="en-US"/>
              </w:rPr>
              <w:t>OURCES_SLICE_DNN</w:t>
            </w:r>
          </w:p>
        </w:tc>
        <w:tc>
          <w:tcPr>
            <w:tcW w:w="529" w:type="pct"/>
            <w:tcBorders>
              <w:top w:val="single" w:sz="4" w:space="0" w:color="auto"/>
              <w:left w:val="single" w:sz="4" w:space="0" w:color="auto"/>
              <w:bottom w:val="single" w:sz="4" w:space="0" w:color="auto"/>
              <w:right w:val="single" w:sz="4" w:space="0" w:color="auto"/>
            </w:tcBorders>
          </w:tcPr>
          <w:p w14:paraId="7C6121C5" w14:textId="77777777" w:rsidR="00FA3B9B" w:rsidRPr="00C575C6" w:rsidRDefault="00FA3B9B" w:rsidP="007B3D37">
            <w:pPr>
              <w:pStyle w:val="TAC"/>
              <w:rPr>
                <w:lang w:val="en-US"/>
              </w:rPr>
            </w:pPr>
            <w:r w:rsidRPr="00C575C6">
              <w:rPr>
                <w:lang w:val="en-US"/>
              </w:rPr>
              <w:t>500 Internal Server Error</w:t>
            </w:r>
          </w:p>
        </w:tc>
        <w:tc>
          <w:tcPr>
            <w:tcW w:w="2079" w:type="pct"/>
            <w:tcBorders>
              <w:top w:val="single" w:sz="4" w:space="0" w:color="auto"/>
              <w:left w:val="single" w:sz="4" w:space="0" w:color="auto"/>
              <w:bottom w:val="single" w:sz="4" w:space="0" w:color="auto"/>
              <w:right w:val="single" w:sz="4" w:space="0" w:color="auto"/>
            </w:tcBorders>
          </w:tcPr>
          <w:p w14:paraId="355976DB" w14:textId="77777777" w:rsidR="00FA3B9B" w:rsidRPr="00C575C6" w:rsidRDefault="00FA3B9B" w:rsidP="007B3D37">
            <w:pPr>
              <w:pStyle w:val="TAL"/>
              <w:rPr>
                <w:lang w:val="en-US"/>
              </w:rPr>
            </w:pPr>
            <w:r>
              <w:rPr>
                <w:lang w:val="en-US"/>
              </w:rPr>
              <w:t>The request cannot be provided due to insufficient resources for the specific slice and DNN.</w:t>
            </w:r>
          </w:p>
        </w:tc>
      </w:tr>
      <w:tr w:rsidR="00FA3B9B" w:rsidRPr="00D67E1C" w14:paraId="6CA52342"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3AE6E5EF" w14:textId="77777777" w:rsidR="00FA3B9B" w:rsidRPr="00C575C6" w:rsidRDefault="00FA3B9B" w:rsidP="007B3D37">
            <w:pPr>
              <w:pStyle w:val="TAC"/>
              <w:rPr>
                <w:lang w:val="en-US"/>
              </w:rPr>
            </w:pPr>
            <w:r w:rsidRPr="00C575C6">
              <w:rPr>
                <w:lang w:val="en-US"/>
              </w:rPr>
              <w:t>DNN_CONGESTION</w:t>
            </w:r>
          </w:p>
        </w:tc>
        <w:tc>
          <w:tcPr>
            <w:tcW w:w="529" w:type="pct"/>
            <w:tcBorders>
              <w:top w:val="single" w:sz="4" w:space="0" w:color="auto"/>
              <w:left w:val="single" w:sz="4" w:space="0" w:color="auto"/>
              <w:bottom w:val="single" w:sz="4" w:space="0" w:color="auto"/>
              <w:right w:val="single" w:sz="4" w:space="0" w:color="auto"/>
            </w:tcBorders>
          </w:tcPr>
          <w:p w14:paraId="470FE135" w14:textId="77777777" w:rsidR="00FA3B9B" w:rsidRPr="00C575C6" w:rsidRDefault="00FA3B9B" w:rsidP="007B3D37">
            <w:pPr>
              <w:pStyle w:val="TAC"/>
              <w:rPr>
                <w:lang w:val="en-US"/>
              </w:rPr>
            </w:pPr>
            <w:r w:rsidRPr="00C575C6">
              <w:rPr>
                <w:lang w:val="en-US"/>
              </w:rPr>
              <w:t>503 Service Unavailable</w:t>
            </w:r>
          </w:p>
        </w:tc>
        <w:tc>
          <w:tcPr>
            <w:tcW w:w="2079" w:type="pct"/>
            <w:tcBorders>
              <w:top w:val="single" w:sz="4" w:space="0" w:color="auto"/>
              <w:left w:val="single" w:sz="4" w:space="0" w:color="auto"/>
              <w:bottom w:val="single" w:sz="4" w:space="0" w:color="auto"/>
              <w:right w:val="single" w:sz="4" w:space="0" w:color="auto"/>
            </w:tcBorders>
          </w:tcPr>
          <w:p w14:paraId="473F90DC" w14:textId="77777777" w:rsidR="00FA3B9B" w:rsidRPr="00C575C6" w:rsidRDefault="00FA3B9B" w:rsidP="007B3D37">
            <w:pPr>
              <w:pStyle w:val="TAL"/>
              <w:rPr>
                <w:lang w:val="en-US"/>
              </w:rPr>
            </w:pPr>
            <w:r w:rsidRPr="00C575C6">
              <w:rPr>
                <w:lang w:val="en-US"/>
              </w:rPr>
              <w:t>The SMF has detected congestion for the requested DNN and performs overload control for that DNN which does not allow the PDU session to be established.</w:t>
            </w:r>
          </w:p>
        </w:tc>
      </w:tr>
      <w:tr w:rsidR="00FA3B9B" w:rsidRPr="00D67E1C" w14:paraId="06B7FB10"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164684EE" w14:textId="77777777" w:rsidR="00FA3B9B" w:rsidRDefault="00FA3B9B" w:rsidP="007B3D37">
            <w:pPr>
              <w:pStyle w:val="TAC"/>
              <w:rPr>
                <w:lang w:val="en-US"/>
              </w:rPr>
            </w:pPr>
            <w:r>
              <w:rPr>
                <w:lang w:val="en-US"/>
              </w:rPr>
              <w:t>S_NSSAI_CONGESTION</w:t>
            </w:r>
          </w:p>
        </w:tc>
        <w:tc>
          <w:tcPr>
            <w:tcW w:w="529" w:type="pct"/>
            <w:tcBorders>
              <w:top w:val="single" w:sz="4" w:space="0" w:color="auto"/>
              <w:left w:val="single" w:sz="4" w:space="0" w:color="auto"/>
              <w:bottom w:val="single" w:sz="4" w:space="0" w:color="auto"/>
              <w:right w:val="single" w:sz="4" w:space="0" w:color="auto"/>
            </w:tcBorders>
          </w:tcPr>
          <w:p w14:paraId="2A664BF2" w14:textId="77777777" w:rsidR="00FA3B9B" w:rsidRPr="00C575C6" w:rsidRDefault="00FA3B9B" w:rsidP="007B3D37">
            <w:pPr>
              <w:pStyle w:val="TAC"/>
              <w:rPr>
                <w:lang w:val="en-US"/>
              </w:rPr>
            </w:pPr>
            <w:r w:rsidRPr="00C575C6">
              <w:rPr>
                <w:lang w:val="en-US"/>
              </w:rPr>
              <w:t>503 Service Unavailable</w:t>
            </w:r>
          </w:p>
        </w:tc>
        <w:tc>
          <w:tcPr>
            <w:tcW w:w="2079" w:type="pct"/>
            <w:tcBorders>
              <w:top w:val="single" w:sz="4" w:space="0" w:color="auto"/>
              <w:left w:val="single" w:sz="4" w:space="0" w:color="auto"/>
              <w:bottom w:val="single" w:sz="4" w:space="0" w:color="auto"/>
              <w:right w:val="single" w:sz="4" w:space="0" w:color="auto"/>
            </w:tcBorders>
          </w:tcPr>
          <w:p w14:paraId="317C4035" w14:textId="77777777" w:rsidR="00FA3B9B" w:rsidRPr="00C575C6" w:rsidRDefault="00FA3B9B" w:rsidP="007B3D37">
            <w:pPr>
              <w:pStyle w:val="TAL"/>
              <w:rPr>
                <w:lang w:val="en-US"/>
              </w:rPr>
            </w:pPr>
            <w:r w:rsidRPr="00C575C6">
              <w:rPr>
                <w:lang w:val="en-US"/>
              </w:rPr>
              <w:t xml:space="preserve">The SMF has detected congestion for the requested </w:t>
            </w:r>
            <w:r>
              <w:rPr>
                <w:lang w:val="en-US"/>
              </w:rPr>
              <w:t>S-NSSAI</w:t>
            </w:r>
            <w:r w:rsidRPr="00C575C6">
              <w:rPr>
                <w:lang w:val="en-US"/>
              </w:rPr>
              <w:t xml:space="preserve"> and performs overload control for that </w:t>
            </w:r>
            <w:r>
              <w:rPr>
                <w:lang w:val="en-US"/>
              </w:rPr>
              <w:t>S-NSSAI</w:t>
            </w:r>
            <w:r w:rsidRPr="00C575C6">
              <w:rPr>
                <w:lang w:val="en-US"/>
              </w:rPr>
              <w:t xml:space="preserve"> which does not allow the PDU session to be established.</w:t>
            </w:r>
          </w:p>
        </w:tc>
      </w:tr>
      <w:tr w:rsidR="00FA3B9B" w:rsidRPr="00D67E1C" w14:paraId="4D97FC53"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B274511" w14:textId="77777777" w:rsidR="00FA3B9B" w:rsidRPr="00D67E1C" w:rsidRDefault="00FA3B9B" w:rsidP="007B3D37">
            <w:pPr>
              <w:pStyle w:val="TAC"/>
              <w:rPr>
                <w:lang w:val="en-US"/>
              </w:rPr>
            </w:pPr>
            <w:r>
              <w:rPr>
                <w:lang w:val="en-US"/>
              </w:rPr>
              <w:t>PEER_NOT_RESPONDING</w:t>
            </w:r>
          </w:p>
        </w:tc>
        <w:tc>
          <w:tcPr>
            <w:tcW w:w="529" w:type="pct"/>
            <w:tcBorders>
              <w:top w:val="single" w:sz="4" w:space="0" w:color="auto"/>
              <w:left w:val="single" w:sz="4" w:space="0" w:color="auto"/>
              <w:bottom w:val="single" w:sz="4" w:space="0" w:color="auto"/>
              <w:right w:val="single" w:sz="4" w:space="0" w:color="auto"/>
            </w:tcBorders>
          </w:tcPr>
          <w:p w14:paraId="0C91761E" w14:textId="77777777" w:rsidR="00FA3B9B" w:rsidRPr="00D67E1C" w:rsidRDefault="00FA3B9B" w:rsidP="007B3D37">
            <w:pPr>
              <w:pStyle w:val="TAC"/>
              <w:rPr>
                <w:lang w:val="en-US"/>
              </w:rPr>
            </w:pPr>
            <w:r>
              <w:rPr>
                <w:lang w:val="en-US"/>
              </w:rPr>
              <w:t>504 Gateway Timeout</w:t>
            </w:r>
          </w:p>
        </w:tc>
        <w:tc>
          <w:tcPr>
            <w:tcW w:w="2079" w:type="pct"/>
            <w:tcBorders>
              <w:top w:val="single" w:sz="4" w:space="0" w:color="auto"/>
              <w:left w:val="single" w:sz="4" w:space="0" w:color="auto"/>
              <w:bottom w:val="single" w:sz="4" w:space="0" w:color="auto"/>
              <w:right w:val="single" w:sz="4" w:space="0" w:color="auto"/>
            </w:tcBorders>
          </w:tcPr>
          <w:p w14:paraId="436D27AD" w14:textId="35C46E17" w:rsidR="00FA3B9B" w:rsidRPr="006D3677" w:rsidRDefault="00FA3B9B" w:rsidP="007B3D37">
            <w:pPr>
              <w:pStyle w:val="TAL"/>
              <w:rPr>
                <w:lang w:val="en-US"/>
              </w:rPr>
            </w:pPr>
            <w:r w:rsidRPr="006D3677">
              <w:rPr>
                <w:lang w:val="en-US"/>
              </w:rPr>
              <w:t xml:space="preserve">No response is received from </w:t>
            </w:r>
            <w:r>
              <w:rPr>
                <w:lang w:val="en-US"/>
              </w:rPr>
              <w:t>a</w:t>
            </w:r>
            <w:r w:rsidRPr="006D3677">
              <w:rPr>
                <w:lang w:val="en-US"/>
              </w:rPr>
              <w:t xml:space="preserve"> remote peer</w:t>
            </w:r>
            <w:r>
              <w:rPr>
                <w:lang w:val="en-US"/>
              </w:rPr>
              <w:t xml:space="preserve">, </w:t>
            </w:r>
            <w:r w:rsidR="00237E92">
              <w:rPr>
                <w:lang w:val="en-US"/>
              </w:rPr>
              <w:t xml:space="preserve">or the remote peer is known to be not reachable, </w:t>
            </w:r>
            <w:r>
              <w:rPr>
                <w:lang w:val="en-US"/>
              </w:rPr>
              <w:t xml:space="preserve">e.g. </w:t>
            </w:r>
            <w:r w:rsidR="00237E92">
              <w:rPr>
                <w:lang w:val="en-US"/>
              </w:rPr>
              <w:t xml:space="preserve">to indicate that no response has been received </w:t>
            </w:r>
            <w:r>
              <w:rPr>
                <w:lang w:val="en-US"/>
              </w:rPr>
              <w:t>from the H-SMF for a HR PDU session</w:t>
            </w:r>
            <w:r w:rsidR="00237E92">
              <w:rPr>
                <w:lang w:val="en-US"/>
              </w:rPr>
              <w:t xml:space="preserve"> or the SMF for a PDU session with I-SMF</w:t>
            </w:r>
            <w:r w:rsidRPr="006D3677">
              <w:rPr>
                <w:lang w:val="en-US"/>
              </w:rPr>
              <w:t>.</w:t>
            </w:r>
          </w:p>
        </w:tc>
      </w:tr>
      <w:tr w:rsidR="00FA3B9B" w:rsidRPr="00D67E1C" w14:paraId="56D5E5C8"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5AB7EC3E" w14:textId="77777777" w:rsidR="00FA3B9B" w:rsidRPr="00C575C6" w:rsidRDefault="00FA3B9B" w:rsidP="007B3D37">
            <w:pPr>
              <w:pStyle w:val="TAC"/>
              <w:rPr>
                <w:lang w:val="en-US"/>
              </w:rPr>
            </w:pPr>
            <w:r w:rsidRPr="00C575C6">
              <w:rPr>
                <w:lang w:val="en-US"/>
              </w:rPr>
              <w:lastRenderedPageBreak/>
              <w:t>NETWORK_FAILURE</w:t>
            </w:r>
          </w:p>
        </w:tc>
        <w:tc>
          <w:tcPr>
            <w:tcW w:w="529" w:type="pct"/>
            <w:tcBorders>
              <w:top w:val="single" w:sz="4" w:space="0" w:color="auto"/>
              <w:left w:val="single" w:sz="4" w:space="0" w:color="auto"/>
              <w:bottom w:val="single" w:sz="4" w:space="0" w:color="auto"/>
              <w:right w:val="single" w:sz="4" w:space="0" w:color="auto"/>
            </w:tcBorders>
          </w:tcPr>
          <w:p w14:paraId="5CEEFC89" w14:textId="77777777" w:rsidR="00FA3B9B" w:rsidRPr="00C575C6" w:rsidRDefault="00FA3B9B" w:rsidP="007B3D37">
            <w:pPr>
              <w:pStyle w:val="TAC"/>
              <w:rPr>
                <w:lang w:val="en-US"/>
              </w:rPr>
            </w:pPr>
            <w:r w:rsidRPr="00C575C6">
              <w:rPr>
                <w:lang w:val="en-US"/>
              </w:rPr>
              <w:t>504 Gateway Timeout</w:t>
            </w:r>
          </w:p>
        </w:tc>
        <w:tc>
          <w:tcPr>
            <w:tcW w:w="2079" w:type="pct"/>
            <w:tcBorders>
              <w:top w:val="single" w:sz="4" w:space="0" w:color="auto"/>
              <w:left w:val="single" w:sz="4" w:space="0" w:color="auto"/>
              <w:bottom w:val="single" w:sz="4" w:space="0" w:color="auto"/>
              <w:right w:val="single" w:sz="4" w:space="0" w:color="auto"/>
            </w:tcBorders>
          </w:tcPr>
          <w:p w14:paraId="575AF0D4" w14:textId="77777777" w:rsidR="00FA3B9B" w:rsidRPr="00C575C6" w:rsidRDefault="00FA3B9B" w:rsidP="007B3D37">
            <w:pPr>
              <w:pStyle w:val="TAL"/>
              <w:rPr>
                <w:lang w:val="en-US"/>
              </w:rPr>
            </w:pPr>
            <w:r w:rsidRPr="00C575C6">
              <w:rPr>
                <w:lang w:val="en-US"/>
              </w:rPr>
              <w:t>The request is rejected due to a network problem.</w:t>
            </w:r>
          </w:p>
        </w:tc>
      </w:tr>
      <w:tr w:rsidR="00FA3B9B" w:rsidRPr="00D67E1C" w14:paraId="483DBB67"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66DD11A8" w14:textId="77777777" w:rsidR="00FA3B9B" w:rsidRPr="00C575C6" w:rsidRDefault="00FA3B9B" w:rsidP="007B3D37">
            <w:pPr>
              <w:pStyle w:val="TAC"/>
              <w:rPr>
                <w:lang w:val="en-US"/>
              </w:rPr>
            </w:pPr>
            <w:r>
              <w:t>UPF_NOT_RESPONDING</w:t>
            </w:r>
          </w:p>
        </w:tc>
        <w:tc>
          <w:tcPr>
            <w:tcW w:w="529" w:type="pct"/>
            <w:tcBorders>
              <w:top w:val="single" w:sz="4" w:space="0" w:color="auto"/>
              <w:left w:val="single" w:sz="4" w:space="0" w:color="auto"/>
              <w:bottom w:val="single" w:sz="4" w:space="0" w:color="auto"/>
              <w:right w:val="single" w:sz="4" w:space="0" w:color="auto"/>
            </w:tcBorders>
          </w:tcPr>
          <w:p w14:paraId="49FB385E" w14:textId="77777777" w:rsidR="00FA3B9B" w:rsidRPr="00C575C6" w:rsidRDefault="00FA3B9B" w:rsidP="007B3D37">
            <w:pPr>
              <w:pStyle w:val="TAC"/>
              <w:rPr>
                <w:lang w:val="en-US"/>
              </w:rPr>
            </w:pPr>
            <w:r w:rsidRPr="00C575C6">
              <w:rPr>
                <w:lang w:val="en-US"/>
              </w:rPr>
              <w:t>504 Gateway Timeout</w:t>
            </w:r>
          </w:p>
        </w:tc>
        <w:tc>
          <w:tcPr>
            <w:tcW w:w="2079" w:type="pct"/>
            <w:tcBorders>
              <w:top w:val="single" w:sz="4" w:space="0" w:color="auto"/>
              <w:left w:val="single" w:sz="4" w:space="0" w:color="auto"/>
              <w:bottom w:val="single" w:sz="4" w:space="0" w:color="auto"/>
              <w:right w:val="single" w:sz="4" w:space="0" w:color="auto"/>
            </w:tcBorders>
          </w:tcPr>
          <w:p w14:paraId="45AE3BED" w14:textId="77777777" w:rsidR="00FA3B9B" w:rsidRPr="00C575C6" w:rsidRDefault="00FA3B9B" w:rsidP="007B3D37">
            <w:pPr>
              <w:pStyle w:val="TAL"/>
              <w:rPr>
                <w:lang w:val="en-US"/>
              </w:rPr>
            </w:pPr>
            <w:r>
              <w:rPr>
                <w:rFonts w:hint="eastAsia"/>
                <w:lang w:val="en-US" w:eastAsia="zh-CN"/>
              </w:rPr>
              <w:t>T</w:t>
            </w:r>
            <w:r>
              <w:rPr>
                <w:lang w:val="en-US" w:eastAsia="zh-CN"/>
              </w:rPr>
              <w:t>he request is rejected due to no response received from the UPF.</w:t>
            </w:r>
          </w:p>
        </w:tc>
      </w:tr>
      <w:tr w:rsidR="00FA3B9B" w:rsidRPr="00D67E1C" w14:paraId="7F38695D" w14:textId="77777777" w:rsidTr="007B3D37">
        <w:trPr>
          <w:jc w:val="center"/>
        </w:trPr>
        <w:tc>
          <w:tcPr>
            <w:tcW w:w="2392" w:type="pct"/>
            <w:tcBorders>
              <w:top w:val="single" w:sz="4" w:space="0" w:color="auto"/>
              <w:left w:val="single" w:sz="4" w:space="0" w:color="auto"/>
              <w:bottom w:val="single" w:sz="4" w:space="0" w:color="auto"/>
              <w:right w:val="single" w:sz="4" w:space="0" w:color="auto"/>
            </w:tcBorders>
          </w:tcPr>
          <w:p w14:paraId="034B4320" w14:textId="77777777" w:rsidR="00FA3B9B" w:rsidRDefault="00FA3B9B" w:rsidP="007B3D37">
            <w:pPr>
              <w:pStyle w:val="TAC"/>
            </w:pPr>
            <w:r w:rsidRPr="003B2883">
              <w:t>UE_NOT_REACHABLE</w:t>
            </w:r>
          </w:p>
        </w:tc>
        <w:tc>
          <w:tcPr>
            <w:tcW w:w="529" w:type="pct"/>
            <w:tcBorders>
              <w:top w:val="single" w:sz="4" w:space="0" w:color="auto"/>
              <w:left w:val="single" w:sz="4" w:space="0" w:color="auto"/>
              <w:bottom w:val="single" w:sz="4" w:space="0" w:color="auto"/>
              <w:right w:val="single" w:sz="4" w:space="0" w:color="auto"/>
            </w:tcBorders>
          </w:tcPr>
          <w:p w14:paraId="795ADAE5" w14:textId="77777777" w:rsidR="00FA3B9B" w:rsidRPr="00C575C6" w:rsidRDefault="00FA3B9B" w:rsidP="007B3D37">
            <w:pPr>
              <w:pStyle w:val="TAC"/>
              <w:rPr>
                <w:lang w:val="en-US"/>
              </w:rPr>
            </w:pPr>
            <w:r w:rsidRPr="003B2883">
              <w:rPr>
                <w:rFonts w:hint="eastAsia"/>
              </w:rPr>
              <w:t>5</w:t>
            </w:r>
            <w:r w:rsidRPr="003B2883">
              <w:t>04 Gateway Timeout</w:t>
            </w:r>
          </w:p>
        </w:tc>
        <w:tc>
          <w:tcPr>
            <w:tcW w:w="2079" w:type="pct"/>
            <w:tcBorders>
              <w:top w:val="single" w:sz="4" w:space="0" w:color="auto"/>
              <w:left w:val="single" w:sz="4" w:space="0" w:color="auto"/>
              <w:bottom w:val="single" w:sz="4" w:space="0" w:color="auto"/>
              <w:right w:val="single" w:sz="4" w:space="0" w:color="auto"/>
            </w:tcBorders>
          </w:tcPr>
          <w:p w14:paraId="2D8C6CD8" w14:textId="77777777" w:rsidR="00FA3B9B" w:rsidRDefault="00FA3B9B" w:rsidP="007B3D37">
            <w:pPr>
              <w:pStyle w:val="TAL"/>
              <w:rPr>
                <w:lang w:val="en-US" w:eastAsia="zh-CN"/>
              </w:rPr>
            </w:pPr>
            <w:r w:rsidRPr="003B2883">
              <w:t>T</w:t>
            </w:r>
            <w:r w:rsidRPr="003B2883">
              <w:rPr>
                <w:rFonts w:hint="eastAsia"/>
              </w:rPr>
              <w:t xml:space="preserve">he UE is </w:t>
            </w:r>
            <w:r w:rsidRPr="003B2883">
              <w:t>not reachable for</w:t>
            </w:r>
            <w:r>
              <w:t xml:space="preserve"> service</w:t>
            </w:r>
            <w:r w:rsidRPr="003B2883">
              <w:t>.</w:t>
            </w:r>
          </w:p>
        </w:tc>
      </w:tr>
    </w:tbl>
    <w:p w14:paraId="322F1F41" w14:textId="77777777" w:rsidR="00FA3B9B" w:rsidRPr="00AC60A1" w:rsidRDefault="00FA3B9B" w:rsidP="00FA3B9B">
      <w:pPr>
        <w:rPr>
          <w:lang w:val="en-US"/>
        </w:rPr>
      </w:pPr>
    </w:p>
    <w:p w14:paraId="54CECDDD" w14:textId="77777777" w:rsidR="00FA3B9B" w:rsidRDefault="00FA3B9B" w:rsidP="00E737D5">
      <w:pPr>
        <w:pStyle w:val="Heading3"/>
      </w:pPr>
      <w:bookmarkStart w:id="2177" w:name="_Toc25074007"/>
      <w:bookmarkStart w:id="2178" w:name="_Toc34063199"/>
      <w:bookmarkStart w:id="2179" w:name="_Toc43120184"/>
      <w:bookmarkStart w:id="2180" w:name="_Toc49768241"/>
      <w:bookmarkStart w:id="2181" w:name="_Toc56434416"/>
      <w:bookmarkStart w:id="2182" w:name="_Toc138320959"/>
      <w:r>
        <w:t>6.1.8</w:t>
      </w:r>
      <w:r>
        <w:tab/>
        <w:t>Feature Negotiation</w:t>
      </w:r>
      <w:bookmarkEnd w:id="2177"/>
      <w:bookmarkEnd w:id="2178"/>
      <w:bookmarkEnd w:id="2179"/>
      <w:bookmarkEnd w:id="2180"/>
      <w:bookmarkEnd w:id="2181"/>
      <w:bookmarkEnd w:id="2182"/>
    </w:p>
    <w:p w14:paraId="1CBC7B8B" w14:textId="2CF5D920" w:rsidR="00FA3B9B" w:rsidRDefault="00FA3B9B" w:rsidP="00FA3B9B">
      <w:pPr>
        <w:rPr>
          <w:lang w:val="en-US"/>
        </w:rPr>
      </w:pPr>
      <w:r>
        <w:rPr>
          <w:lang w:val="en-US"/>
        </w:rPr>
        <w:t xml:space="preserve">The feature negotiation mechanism specified in </w:t>
      </w:r>
      <w:r w:rsidR="002F63B8">
        <w:rPr>
          <w:lang w:val="en-US"/>
        </w:rPr>
        <w:t>clause 6</w:t>
      </w:r>
      <w:r>
        <w:rPr>
          <w:lang w:val="en-US"/>
        </w:rPr>
        <w:t>.6 of 3GPP TS 29.500 [4] shall be used to negotiate the optional features applicable between the SMF and the NF Service Consumer, for the Nsmf_PDUSession service, if any.</w:t>
      </w:r>
    </w:p>
    <w:p w14:paraId="05DC3853" w14:textId="77777777" w:rsidR="00FA3B9B" w:rsidRDefault="00FA3B9B" w:rsidP="00FA3B9B">
      <w:pPr>
        <w:rPr>
          <w:lang w:val="en-US"/>
        </w:rPr>
      </w:pPr>
      <w:r>
        <w:rPr>
          <w:lang w:val="en-US"/>
        </w:rPr>
        <w:t>The NF Service Consumer shall indicate the optional features it supports for the Nsmf_PDUSession service, if any, by including the supportedFeatures attribute in the HTTP POST request when requesting the SMF to create an SM context or a PDU session resource.</w:t>
      </w:r>
      <w:r w:rsidRPr="00771B31">
        <w:rPr>
          <w:lang w:val="en-US"/>
        </w:rPr>
        <w:t xml:space="preserve"> </w:t>
      </w:r>
      <w:r>
        <w:rPr>
          <w:lang w:val="en-US"/>
        </w:rPr>
        <w:t>In scenarios with a change of NF Service Consumer (e.g. change of AMF, V-SMF or I-SMF change), the new NF Service Consumer shall indicate the optional features it supports for the Nsmf_PDUSession service, if any, by including the supportedFeatures attribute in the HTTP POST request when requesting the SMF to update an SM context or a PDU session resource to change the NF Service Consumer.</w:t>
      </w:r>
    </w:p>
    <w:p w14:paraId="6C697DCC" w14:textId="511D3C3D" w:rsidR="00FA3B9B" w:rsidRDefault="00FA3B9B" w:rsidP="00FA3B9B">
      <w:pPr>
        <w:rPr>
          <w:lang w:val="en-US"/>
        </w:rPr>
      </w:pPr>
      <w:r>
        <w:rPr>
          <w:lang w:val="en-US"/>
        </w:rPr>
        <w:t xml:space="preserve">The SMF shall determine the supported features for the created SM context or PDU session resource, or for the updated SM context or PDU session resource in scenarios with a change of NF Service Consumer, as specified in </w:t>
      </w:r>
      <w:r w:rsidR="002F63B8">
        <w:rPr>
          <w:lang w:val="en-US"/>
        </w:rPr>
        <w:t>clause 6</w:t>
      </w:r>
      <w:r>
        <w:rPr>
          <w:lang w:val="en-US"/>
        </w:rPr>
        <w:t>.6 of 3GPP TS 29.500 [4] and shall indicate the supported features by including the supportedFeatures attribute in the representation of the SM context or PDU session resource it returns in the HTTP response confirming the creation</w:t>
      </w:r>
      <w:r w:rsidRPr="00771B31">
        <w:rPr>
          <w:lang w:val="en-US"/>
        </w:rPr>
        <w:t xml:space="preserve"> </w:t>
      </w:r>
      <w:r>
        <w:rPr>
          <w:lang w:val="en-US"/>
        </w:rPr>
        <w:t>or the modification of the resource.</w:t>
      </w:r>
    </w:p>
    <w:p w14:paraId="260BFD69" w14:textId="73370D90" w:rsidR="00FA3B9B" w:rsidRDefault="00FA3B9B" w:rsidP="00FA3B9B">
      <w:pPr>
        <w:rPr>
          <w:lang w:val="en-US"/>
        </w:rPr>
      </w:pPr>
      <w:r>
        <w:rPr>
          <w:lang w:val="en-US"/>
        </w:rPr>
        <w:t xml:space="preserve">The syntax of the supportedFeatures attribute is defined in </w:t>
      </w:r>
      <w:r w:rsidR="002F63B8">
        <w:rPr>
          <w:lang w:val="en-US"/>
        </w:rPr>
        <w:t>clause 5</w:t>
      </w:r>
      <w:r>
        <w:rPr>
          <w:lang w:val="en-US"/>
        </w:rPr>
        <w:t>.2.2 of 3GPP TS 29.571 [13].</w:t>
      </w:r>
    </w:p>
    <w:p w14:paraId="35057A30" w14:textId="77777777" w:rsidR="00FA3B9B" w:rsidRDefault="00FA3B9B" w:rsidP="00FA3B9B">
      <w:pPr>
        <w:rPr>
          <w:lang w:val="en-US"/>
        </w:rPr>
      </w:pPr>
      <w:r>
        <w:rPr>
          <w:lang w:val="en-US"/>
        </w:rPr>
        <w:t>The following features are defined for the Nsmf_PDUSession service.</w:t>
      </w:r>
    </w:p>
    <w:p w14:paraId="2E2D637F" w14:textId="77777777" w:rsidR="00FA3B9B" w:rsidRPr="003B5446" w:rsidRDefault="00FA3B9B" w:rsidP="00FA3B9B">
      <w:pPr>
        <w:pStyle w:val="TH"/>
      </w:pPr>
      <w:r w:rsidRPr="003B5446">
        <w:lastRenderedPageBreak/>
        <w:t xml:space="preserve">Table </w:t>
      </w:r>
      <w:r>
        <w:t>6.1.8-1</w:t>
      </w:r>
      <w:r w:rsidRPr="003B5446">
        <w:t xml:space="preserve">: Features of </w:t>
      </w:r>
      <w:r>
        <w:t>supportedFeatures attribute used by Nsmf_PDUSession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FA3B9B" w:rsidRPr="003B5446" w14:paraId="5445251E" w14:textId="77777777" w:rsidTr="007B3D37">
        <w:trPr>
          <w:cantSplit/>
          <w:jc w:val="center"/>
        </w:trPr>
        <w:tc>
          <w:tcPr>
            <w:tcW w:w="993" w:type="dxa"/>
          </w:tcPr>
          <w:p w14:paraId="1E4ED3BC" w14:textId="77777777" w:rsidR="00FA3B9B" w:rsidRPr="003B5446" w:rsidRDefault="00FA3B9B" w:rsidP="007B3D37">
            <w:pPr>
              <w:pStyle w:val="TAH"/>
            </w:pPr>
            <w:r w:rsidRPr="003B5446">
              <w:lastRenderedPageBreak/>
              <w:t xml:space="preserve">Feature </w:t>
            </w:r>
            <w:r>
              <w:t>Number</w:t>
            </w:r>
          </w:p>
        </w:tc>
        <w:tc>
          <w:tcPr>
            <w:tcW w:w="1063" w:type="dxa"/>
          </w:tcPr>
          <w:p w14:paraId="511D898B" w14:textId="77777777" w:rsidR="00FA3B9B" w:rsidRPr="003B5446" w:rsidRDefault="00FA3B9B" w:rsidP="007B3D37">
            <w:pPr>
              <w:pStyle w:val="TAH"/>
            </w:pPr>
            <w:r w:rsidRPr="003B5446">
              <w:t>Feature</w:t>
            </w:r>
          </w:p>
        </w:tc>
        <w:tc>
          <w:tcPr>
            <w:tcW w:w="639" w:type="dxa"/>
          </w:tcPr>
          <w:p w14:paraId="753286D0" w14:textId="77777777" w:rsidR="00FA3B9B" w:rsidRPr="003B5446" w:rsidRDefault="00FA3B9B" w:rsidP="007B3D37">
            <w:pPr>
              <w:pStyle w:val="TAH"/>
            </w:pPr>
            <w:r w:rsidRPr="003B5446">
              <w:t>M/O</w:t>
            </w:r>
          </w:p>
        </w:tc>
        <w:tc>
          <w:tcPr>
            <w:tcW w:w="6520" w:type="dxa"/>
          </w:tcPr>
          <w:p w14:paraId="2E6ADA4A" w14:textId="77777777" w:rsidR="00FA3B9B" w:rsidRPr="003B5446" w:rsidRDefault="00FA3B9B" w:rsidP="007B3D37">
            <w:pPr>
              <w:pStyle w:val="TAH"/>
            </w:pPr>
            <w:r w:rsidRPr="003B5446">
              <w:t>Description</w:t>
            </w:r>
          </w:p>
        </w:tc>
      </w:tr>
      <w:tr w:rsidR="00FA3B9B" w:rsidRPr="003B5446" w14:paraId="20A8117B" w14:textId="77777777" w:rsidTr="007B3D37">
        <w:trPr>
          <w:cantSplit/>
          <w:jc w:val="center"/>
        </w:trPr>
        <w:tc>
          <w:tcPr>
            <w:tcW w:w="993" w:type="dxa"/>
          </w:tcPr>
          <w:p w14:paraId="7BADE0BD" w14:textId="77777777" w:rsidR="00FA3B9B" w:rsidRPr="003B5446" w:rsidRDefault="00FA3B9B" w:rsidP="007B3D37">
            <w:pPr>
              <w:pStyle w:val="TAC"/>
            </w:pPr>
            <w:r>
              <w:t>1</w:t>
            </w:r>
          </w:p>
        </w:tc>
        <w:tc>
          <w:tcPr>
            <w:tcW w:w="1063" w:type="dxa"/>
          </w:tcPr>
          <w:p w14:paraId="5893A1A1" w14:textId="77777777" w:rsidR="00FA3B9B" w:rsidRPr="003B5446" w:rsidRDefault="00FA3B9B" w:rsidP="007B3D37">
            <w:pPr>
              <w:pStyle w:val="TAL"/>
              <w:rPr>
                <w:color w:val="FF0000"/>
              </w:rPr>
            </w:pPr>
            <w:r w:rsidRPr="006E3917">
              <w:t>CIOT</w:t>
            </w:r>
          </w:p>
        </w:tc>
        <w:tc>
          <w:tcPr>
            <w:tcW w:w="639" w:type="dxa"/>
          </w:tcPr>
          <w:p w14:paraId="32AC77C7" w14:textId="77777777" w:rsidR="00FA3B9B" w:rsidRPr="003B5446" w:rsidRDefault="00FA3B9B" w:rsidP="007B3D37">
            <w:pPr>
              <w:pStyle w:val="TAC"/>
              <w:rPr>
                <w:color w:val="FF0000"/>
              </w:rPr>
            </w:pPr>
            <w:r w:rsidRPr="006E3917">
              <w:t>O</w:t>
            </w:r>
          </w:p>
        </w:tc>
        <w:tc>
          <w:tcPr>
            <w:tcW w:w="6520" w:type="dxa"/>
          </w:tcPr>
          <w:p w14:paraId="1D7BE26A" w14:textId="77777777" w:rsidR="00FA3B9B" w:rsidRDefault="00FA3B9B" w:rsidP="007B3D37">
            <w:pPr>
              <w:pStyle w:val="TAL"/>
              <w:rPr>
                <w:noProof/>
              </w:rPr>
            </w:pPr>
            <w:r>
              <w:rPr>
                <w:noProof/>
              </w:rPr>
              <w:t>Cellular IoT</w:t>
            </w:r>
          </w:p>
          <w:p w14:paraId="34A9BD2C" w14:textId="77777777" w:rsidR="00FA3B9B" w:rsidRDefault="00FA3B9B" w:rsidP="007B3D37">
            <w:pPr>
              <w:pStyle w:val="TAL"/>
            </w:pPr>
          </w:p>
          <w:p w14:paraId="6ECB1174" w14:textId="4C08692D" w:rsidR="00FA3B9B" w:rsidRDefault="00FA3B9B" w:rsidP="007B3D37">
            <w:pPr>
              <w:pStyle w:val="TAL"/>
            </w:pPr>
            <w:r>
              <w:t xml:space="preserve">Support of this feature implies the support of all the CIoT features specified in </w:t>
            </w:r>
            <w:r w:rsidR="002F63B8">
              <w:t>clause 5</w:t>
            </w:r>
            <w:r>
              <w:t>.31 of 3GPP TS </w:t>
            </w:r>
            <w:r w:rsidRPr="005E4D39">
              <w:t>23.501 [2]</w:t>
            </w:r>
            <w:r>
              <w:t>, including in particular corresponding SMF PDUSession service's extensions to support:</w:t>
            </w:r>
          </w:p>
          <w:p w14:paraId="7F69927D" w14:textId="77777777" w:rsidR="00FA3B9B" w:rsidRDefault="00FA3B9B" w:rsidP="007B3D37">
            <w:pPr>
              <w:pStyle w:val="TAL"/>
            </w:pPr>
          </w:p>
          <w:p w14:paraId="1025AF49" w14:textId="77777777" w:rsidR="00FA3B9B" w:rsidRDefault="00FA3B9B" w:rsidP="007B3D37">
            <w:pPr>
              <w:pStyle w:val="B1"/>
              <w:rPr>
                <w:rFonts w:ascii="Arial" w:hAnsi="Arial"/>
                <w:sz w:val="18"/>
              </w:rPr>
            </w:pPr>
            <w:bookmarkStart w:id="2183" w:name="_MCCTEMPBM_CRPT95390329___7"/>
            <w:r>
              <w:rPr>
                <w:rFonts w:ascii="Arial" w:hAnsi="Arial"/>
                <w:sz w:val="18"/>
              </w:rPr>
              <w:t>-</w:t>
            </w:r>
            <w:r>
              <w:rPr>
                <w:rFonts w:ascii="Arial" w:hAnsi="Arial"/>
                <w:sz w:val="18"/>
              </w:rPr>
              <w:tab/>
              <w:t>NB-IoT and LTE-M RAT types;</w:t>
            </w:r>
          </w:p>
          <w:p w14:paraId="10C25053" w14:textId="3E37F508" w:rsidR="00FA3B9B" w:rsidRDefault="00FA3B9B" w:rsidP="007B3D37">
            <w:pPr>
              <w:pStyle w:val="B1"/>
              <w:rPr>
                <w:rFonts w:ascii="Arial" w:hAnsi="Arial"/>
                <w:sz w:val="18"/>
              </w:rPr>
            </w:pPr>
            <w:r w:rsidRPr="001159A6">
              <w:rPr>
                <w:rFonts w:ascii="Arial" w:hAnsi="Arial"/>
                <w:sz w:val="18"/>
              </w:rPr>
              <w:t>-</w:t>
            </w:r>
            <w:r w:rsidRPr="001159A6">
              <w:rPr>
                <w:rFonts w:ascii="Arial" w:hAnsi="Arial"/>
                <w:sz w:val="18"/>
              </w:rPr>
              <w:tab/>
            </w:r>
            <w:r>
              <w:rPr>
                <w:rFonts w:ascii="Arial" w:hAnsi="Arial"/>
                <w:sz w:val="18"/>
              </w:rPr>
              <w:t>Control Plane CIoT 5GS Optimisation;</w:t>
            </w:r>
          </w:p>
          <w:p w14:paraId="09903A9A" w14:textId="03BFFAA4" w:rsidR="00FA3B9B" w:rsidRDefault="00FA3B9B" w:rsidP="007B3D37">
            <w:pPr>
              <w:pStyle w:val="B1"/>
              <w:rPr>
                <w:rFonts w:ascii="Arial" w:hAnsi="Arial"/>
                <w:sz w:val="18"/>
              </w:rPr>
            </w:pPr>
            <w:r>
              <w:rPr>
                <w:rFonts w:ascii="Arial" w:hAnsi="Arial"/>
                <w:sz w:val="18"/>
              </w:rPr>
              <w:t>-</w:t>
            </w:r>
            <w:r>
              <w:rPr>
                <w:rFonts w:ascii="Arial" w:hAnsi="Arial"/>
                <w:sz w:val="18"/>
              </w:rPr>
              <w:tab/>
              <w:t>Rate control of user data;</w:t>
            </w:r>
          </w:p>
          <w:p w14:paraId="7D24CD21" w14:textId="38BD8B0A" w:rsidR="00FA3B9B" w:rsidRPr="001159A6" w:rsidRDefault="00FA3B9B" w:rsidP="007B3D37">
            <w:pPr>
              <w:pStyle w:val="B1"/>
            </w:pPr>
            <w:r>
              <w:rPr>
                <w:rFonts w:ascii="Arial" w:hAnsi="Arial"/>
                <w:sz w:val="18"/>
              </w:rPr>
              <w:t>-</w:t>
            </w:r>
            <w:r>
              <w:rPr>
                <w:rFonts w:ascii="Arial" w:hAnsi="Arial"/>
                <w:sz w:val="18"/>
              </w:rPr>
              <w:tab/>
              <w:t>Idle mode mobility with data forwarding between EPS and 5GS using N26 interface.</w:t>
            </w:r>
          </w:p>
          <w:bookmarkEnd w:id="2183"/>
          <w:p w14:paraId="07DE6B1F" w14:textId="77777777" w:rsidR="00FA3B9B" w:rsidRDefault="00FA3B9B" w:rsidP="007B3D37">
            <w:pPr>
              <w:pStyle w:val="TAL"/>
            </w:pPr>
          </w:p>
          <w:p w14:paraId="7AC028C0" w14:textId="77777777" w:rsidR="00FA3B9B" w:rsidRDefault="00FA3B9B" w:rsidP="007B3D37">
            <w:pPr>
              <w:pStyle w:val="TAL"/>
            </w:pPr>
            <w:r>
              <w:t>The SMF shall indicate its support of this feature in supportedFeatures attribute in its profile registered in NRF.</w:t>
            </w:r>
          </w:p>
          <w:p w14:paraId="38E83933" w14:textId="77777777" w:rsidR="00FA3B9B" w:rsidRDefault="00FA3B9B" w:rsidP="007B3D37">
            <w:pPr>
              <w:pStyle w:val="TAL"/>
            </w:pPr>
          </w:p>
          <w:p w14:paraId="3FE71F49" w14:textId="77777777" w:rsidR="00FA3B9B" w:rsidRPr="00CE7AF6" w:rsidRDefault="00FA3B9B" w:rsidP="007B3D37">
            <w:pPr>
              <w:pStyle w:val="TAL"/>
            </w:pPr>
            <w:r>
              <w:t xml:space="preserve">A NF service consumer (e.g. AMF) shall only select SMF(s) that supports this feature for PDU sessions with </w:t>
            </w:r>
            <w:r>
              <w:rPr>
                <w:noProof/>
              </w:rPr>
              <w:t>Control Plane CIoT 5GS Optimisation enabled.</w:t>
            </w:r>
          </w:p>
        </w:tc>
      </w:tr>
      <w:tr w:rsidR="00FA3B9B" w:rsidRPr="003B5446" w14:paraId="23063BBC" w14:textId="77777777" w:rsidTr="007B3D37">
        <w:trPr>
          <w:cantSplit/>
          <w:jc w:val="center"/>
        </w:trPr>
        <w:tc>
          <w:tcPr>
            <w:tcW w:w="993" w:type="dxa"/>
          </w:tcPr>
          <w:p w14:paraId="6AB36CFA" w14:textId="77777777" w:rsidR="00FA3B9B" w:rsidRDefault="00FA3B9B" w:rsidP="007B3D37">
            <w:pPr>
              <w:pStyle w:val="TAC"/>
            </w:pPr>
            <w:r>
              <w:t>2</w:t>
            </w:r>
          </w:p>
        </w:tc>
        <w:tc>
          <w:tcPr>
            <w:tcW w:w="1063" w:type="dxa"/>
          </w:tcPr>
          <w:p w14:paraId="0068B619" w14:textId="77777777" w:rsidR="00FA3B9B" w:rsidRPr="00A85A6E" w:rsidRDefault="00FA3B9B" w:rsidP="007B3D37">
            <w:pPr>
              <w:pStyle w:val="TAL"/>
            </w:pPr>
            <w:r w:rsidRPr="00A85A6E">
              <w:rPr>
                <w:rFonts w:hint="eastAsia"/>
                <w:lang w:eastAsia="zh-CN"/>
              </w:rPr>
              <w:t>MAPDU</w:t>
            </w:r>
          </w:p>
        </w:tc>
        <w:tc>
          <w:tcPr>
            <w:tcW w:w="639" w:type="dxa"/>
          </w:tcPr>
          <w:p w14:paraId="4C1E998C" w14:textId="77777777" w:rsidR="00FA3B9B" w:rsidRPr="00A85A6E" w:rsidRDefault="00FA3B9B" w:rsidP="007B3D37">
            <w:pPr>
              <w:pStyle w:val="TAC"/>
            </w:pPr>
            <w:r w:rsidRPr="00A85A6E">
              <w:rPr>
                <w:rFonts w:hint="eastAsia"/>
                <w:lang w:eastAsia="zh-CN"/>
              </w:rPr>
              <w:t>O</w:t>
            </w:r>
          </w:p>
        </w:tc>
        <w:tc>
          <w:tcPr>
            <w:tcW w:w="6520" w:type="dxa"/>
          </w:tcPr>
          <w:p w14:paraId="4CF5801A" w14:textId="77777777" w:rsidR="00FA3B9B" w:rsidRDefault="00FA3B9B" w:rsidP="007B3D37">
            <w:pPr>
              <w:pStyle w:val="TAL"/>
              <w:rPr>
                <w:lang w:eastAsia="zh-CN"/>
              </w:rPr>
            </w:pPr>
            <w:r>
              <w:rPr>
                <w:rFonts w:hint="eastAsia"/>
                <w:lang w:eastAsia="zh-CN"/>
              </w:rPr>
              <w:t xml:space="preserve">Multi-Access PDU </w:t>
            </w:r>
            <w:r>
              <w:rPr>
                <w:lang w:eastAsia="zh-CN"/>
              </w:rPr>
              <w:t>S</w:t>
            </w:r>
            <w:r>
              <w:rPr>
                <w:rFonts w:hint="eastAsia"/>
                <w:lang w:eastAsia="zh-CN"/>
              </w:rPr>
              <w:t>ession</w:t>
            </w:r>
          </w:p>
          <w:p w14:paraId="0140516C" w14:textId="77777777" w:rsidR="00FA3B9B" w:rsidRDefault="00FA3B9B" w:rsidP="007B3D37">
            <w:pPr>
              <w:pStyle w:val="TAL"/>
              <w:rPr>
                <w:lang w:eastAsia="zh-CN"/>
              </w:rPr>
            </w:pPr>
          </w:p>
          <w:p w14:paraId="1B8045E6" w14:textId="77777777" w:rsidR="00FA3B9B" w:rsidRDefault="00FA3B9B" w:rsidP="007B3D37">
            <w:pPr>
              <w:pStyle w:val="TAL"/>
              <w:rPr>
                <w:noProof/>
              </w:rPr>
            </w:pPr>
            <w:r>
              <w:rPr>
                <w:lang w:eastAsia="zh-CN"/>
              </w:rPr>
              <w:t>An SMF that supports this feature shall support the</w:t>
            </w:r>
            <w:r>
              <w:rPr>
                <w:rFonts w:hint="eastAsia"/>
                <w:lang w:eastAsia="zh-CN"/>
              </w:rPr>
              <w:t xml:space="preserve"> procedures </w:t>
            </w:r>
            <w:r>
              <w:rPr>
                <w:lang w:eastAsia="zh-CN"/>
              </w:rPr>
              <w:t>specified in</w:t>
            </w:r>
            <w:r>
              <w:rPr>
                <w:rFonts w:hint="eastAsia"/>
                <w:lang w:eastAsia="zh-CN"/>
              </w:rPr>
              <w:t>3GPP TS 23.501 [2]</w:t>
            </w:r>
            <w:r>
              <w:rPr>
                <w:lang w:eastAsia="zh-CN"/>
              </w:rPr>
              <w:t xml:space="preserve"> and </w:t>
            </w:r>
            <w:r w:rsidRPr="005E4D39">
              <w:t>3GPP TS 23.502 [3]</w:t>
            </w:r>
            <w:r>
              <w:rPr>
                <w:rFonts w:hint="eastAsia"/>
                <w:lang w:eastAsia="zh-CN"/>
              </w:rPr>
              <w:t xml:space="preserve"> related to </w:t>
            </w:r>
            <w:r>
              <w:t>Access Traffic Steering, Switching and Splitting</w:t>
            </w:r>
            <w:r>
              <w:rPr>
                <w:rFonts w:hint="eastAsia"/>
                <w:lang w:eastAsia="zh-CN"/>
              </w:rPr>
              <w:t>.</w:t>
            </w:r>
            <w:r w:rsidRPr="003B5446">
              <w:t xml:space="preserve"> </w:t>
            </w:r>
          </w:p>
        </w:tc>
      </w:tr>
      <w:tr w:rsidR="00FA3B9B" w:rsidRPr="003B5446" w14:paraId="15FC81C4" w14:textId="77777777" w:rsidTr="007B3D37">
        <w:trPr>
          <w:cantSplit/>
          <w:jc w:val="center"/>
        </w:trPr>
        <w:tc>
          <w:tcPr>
            <w:tcW w:w="993" w:type="dxa"/>
          </w:tcPr>
          <w:p w14:paraId="412E5C99" w14:textId="77777777" w:rsidR="00FA3B9B" w:rsidRDefault="00FA3B9B" w:rsidP="007B3D37">
            <w:pPr>
              <w:pStyle w:val="TAC"/>
            </w:pPr>
            <w:r>
              <w:t>3</w:t>
            </w:r>
          </w:p>
        </w:tc>
        <w:tc>
          <w:tcPr>
            <w:tcW w:w="1063" w:type="dxa"/>
          </w:tcPr>
          <w:p w14:paraId="2AA32BBE" w14:textId="77777777" w:rsidR="00FA3B9B" w:rsidRPr="00A85A6E" w:rsidRDefault="00FA3B9B" w:rsidP="007B3D37">
            <w:pPr>
              <w:pStyle w:val="TAL"/>
              <w:rPr>
                <w:lang w:eastAsia="zh-CN"/>
              </w:rPr>
            </w:pPr>
            <w:r w:rsidRPr="00A85A6E">
              <w:t>DTSSA</w:t>
            </w:r>
          </w:p>
        </w:tc>
        <w:tc>
          <w:tcPr>
            <w:tcW w:w="639" w:type="dxa"/>
          </w:tcPr>
          <w:p w14:paraId="50D1E533" w14:textId="77777777" w:rsidR="00FA3B9B" w:rsidRPr="00A85A6E" w:rsidRDefault="00FA3B9B" w:rsidP="007B3D37">
            <w:pPr>
              <w:pStyle w:val="TAC"/>
              <w:rPr>
                <w:lang w:eastAsia="zh-CN"/>
              </w:rPr>
            </w:pPr>
            <w:r w:rsidRPr="00A85A6E">
              <w:t>O</w:t>
            </w:r>
          </w:p>
        </w:tc>
        <w:tc>
          <w:tcPr>
            <w:tcW w:w="6520" w:type="dxa"/>
          </w:tcPr>
          <w:p w14:paraId="1F52B2D1" w14:textId="77777777" w:rsidR="00FA3B9B" w:rsidRDefault="00FA3B9B" w:rsidP="007B3D37">
            <w:pPr>
              <w:pStyle w:val="TAL"/>
            </w:pPr>
            <w:r>
              <w:t>Deployments Topologies with specific SMF Service Areas</w:t>
            </w:r>
          </w:p>
          <w:p w14:paraId="42A2B4DF" w14:textId="77777777" w:rsidR="00FA3B9B" w:rsidRDefault="00FA3B9B" w:rsidP="007B3D37">
            <w:pPr>
              <w:pStyle w:val="TAL"/>
            </w:pPr>
          </w:p>
          <w:p w14:paraId="7701AAA5" w14:textId="32C627A7" w:rsidR="00FA3B9B" w:rsidRDefault="00FA3B9B" w:rsidP="007B3D37">
            <w:pPr>
              <w:pStyle w:val="TAL"/>
              <w:rPr>
                <w:lang w:eastAsia="zh-CN"/>
              </w:rPr>
            </w:pPr>
            <w:r>
              <w:t xml:space="preserve">A NF Service Consumer and an SMF that support this feature shall support the procedures specified in </w:t>
            </w:r>
            <w:r w:rsidR="002F63B8">
              <w:t>clause 5</w:t>
            </w:r>
            <w:r>
              <w:t>.34 of 3GPP TS </w:t>
            </w:r>
            <w:r w:rsidRPr="005E4D39">
              <w:t xml:space="preserve">23.501 [2] </w:t>
            </w:r>
            <w:r>
              <w:t xml:space="preserve">and in </w:t>
            </w:r>
            <w:r w:rsidR="002F63B8">
              <w:t>clause 4</w:t>
            </w:r>
            <w:r>
              <w:t xml:space="preserve">.23 of </w:t>
            </w:r>
            <w:r w:rsidRPr="005E4D39">
              <w:t>3GPP TS 23.502 [3]</w:t>
            </w:r>
            <w:r>
              <w:t xml:space="preserve">.  </w:t>
            </w:r>
            <w:r w:rsidRPr="003B5446">
              <w:t xml:space="preserve"> </w:t>
            </w:r>
          </w:p>
        </w:tc>
      </w:tr>
      <w:tr w:rsidR="00FA3B9B" w:rsidRPr="003B5446" w14:paraId="0536F0FD" w14:textId="77777777" w:rsidTr="007B3D37">
        <w:trPr>
          <w:cantSplit/>
          <w:jc w:val="center"/>
        </w:trPr>
        <w:tc>
          <w:tcPr>
            <w:tcW w:w="993" w:type="dxa"/>
          </w:tcPr>
          <w:p w14:paraId="130AFF91" w14:textId="77777777" w:rsidR="00FA3B9B" w:rsidRDefault="00FA3B9B" w:rsidP="007B3D37">
            <w:pPr>
              <w:pStyle w:val="TAC"/>
            </w:pPr>
            <w:r>
              <w:t>4</w:t>
            </w:r>
          </w:p>
        </w:tc>
        <w:tc>
          <w:tcPr>
            <w:tcW w:w="1063" w:type="dxa"/>
          </w:tcPr>
          <w:p w14:paraId="27FB1C78" w14:textId="77777777" w:rsidR="00FA3B9B" w:rsidRPr="00A85A6E" w:rsidRDefault="00FA3B9B" w:rsidP="007B3D37">
            <w:pPr>
              <w:pStyle w:val="TAL"/>
            </w:pPr>
            <w:r>
              <w:t>CARPT</w:t>
            </w:r>
          </w:p>
        </w:tc>
        <w:tc>
          <w:tcPr>
            <w:tcW w:w="639" w:type="dxa"/>
          </w:tcPr>
          <w:p w14:paraId="677FE34F" w14:textId="77777777" w:rsidR="00FA3B9B" w:rsidRPr="00A85A6E" w:rsidRDefault="00FA3B9B" w:rsidP="007B3D37">
            <w:pPr>
              <w:pStyle w:val="TAC"/>
            </w:pPr>
            <w:r>
              <w:t>O</w:t>
            </w:r>
          </w:p>
        </w:tc>
        <w:tc>
          <w:tcPr>
            <w:tcW w:w="6520" w:type="dxa"/>
          </w:tcPr>
          <w:p w14:paraId="304044FD" w14:textId="77777777" w:rsidR="00FA3B9B" w:rsidRDefault="00FA3B9B" w:rsidP="007B3D37">
            <w:pPr>
              <w:pStyle w:val="TAL"/>
            </w:pPr>
            <w:r w:rsidRPr="00140E21">
              <w:t xml:space="preserve">SMF derived CN </w:t>
            </w:r>
            <w:r>
              <w:t>As</w:t>
            </w:r>
            <w:r w:rsidRPr="00140E21">
              <w:t xml:space="preserve">sisted RAN </w:t>
            </w:r>
            <w:r>
              <w:t>p</w:t>
            </w:r>
            <w:r w:rsidRPr="00140E21">
              <w:t xml:space="preserve">arameters </w:t>
            </w:r>
            <w:r>
              <w:t>T</w:t>
            </w:r>
            <w:r w:rsidRPr="00140E21">
              <w:t>uning</w:t>
            </w:r>
            <w:r>
              <w:t>.</w:t>
            </w:r>
          </w:p>
          <w:p w14:paraId="2CA357FB" w14:textId="77777777" w:rsidR="00FA3B9B" w:rsidRDefault="00FA3B9B" w:rsidP="007B3D37">
            <w:pPr>
              <w:pStyle w:val="TAL"/>
            </w:pPr>
          </w:p>
          <w:p w14:paraId="11730942" w14:textId="43E68031" w:rsidR="00FA3B9B" w:rsidRDefault="00FA3B9B" w:rsidP="007B3D37">
            <w:pPr>
              <w:pStyle w:val="TAL"/>
            </w:pPr>
            <w:r>
              <w:t xml:space="preserve">A </w:t>
            </w:r>
            <w:r w:rsidRPr="00E44C25">
              <w:t xml:space="preserve">NF </w:t>
            </w:r>
            <w:r>
              <w:t>Service</w:t>
            </w:r>
            <w:r w:rsidRPr="00E44C25">
              <w:t xml:space="preserve"> Consumer (e.g. AMF) and </w:t>
            </w:r>
            <w:r>
              <w:t xml:space="preserve">an </w:t>
            </w:r>
            <w:r w:rsidRPr="00E44C25">
              <w:t xml:space="preserve">SMF that support this feature shall support exchanging SMF derived CN assisted RAN parameters in Notify SM Context Status service operation (see </w:t>
            </w:r>
            <w:r w:rsidR="002F63B8" w:rsidRPr="00E44C25">
              <w:t>clause</w:t>
            </w:r>
            <w:r w:rsidR="002F63B8">
              <w:t> </w:t>
            </w:r>
            <w:r w:rsidR="002F63B8" w:rsidRPr="00E44C25">
              <w:t>5</w:t>
            </w:r>
            <w:r w:rsidRPr="00E44C25">
              <w:t>.2.2.5.1).</w:t>
            </w:r>
          </w:p>
        </w:tc>
      </w:tr>
      <w:tr w:rsidR="00FA3B9B" w:rsidRPr="003B5446" w14:paraId="48858DBE" w14:textId="77777777" w:rsidTr="007B3D37">
        <w:trPr>
          <w:cantSplit/>
          <w:jc w:val="center"/>
        </w:trPr>
        <w:tc>
          <w:tcPr>
            <w:tcW w:w="993" w:type="dxa"/>
          </w:tcPr>
          <w:p w14:paraId="27C7BC61" w14:textId="77777777" w:rsidR="00FA3B9B" w:rsidRDefault="00FA3B9B" w:rsidP="007B3D37">
            <w:pPr>
              <w:pStyle w:val="TAC"/>
            </w:pPr>
            <w:r>
              <w:t>5</w:t>
            </w:r>
          </w:p>
        </w:tc>
        <w:tc>
          <w:tcPr>
            <w:tcW w:w="1063" w:type="dxa"/>
          </w:tcPr>
          <w:p w14:paraId="34929DFF" w14:textId="77777777" w:rsidR="00FA3B9B" w:rsidRDefault="00FA3B9B" w:rsidP="007B3D37">
            <w:pPr>
              <w:pStyle w:val="TAL"/>
            </w:pPr>
            <w:r w:rsidRPr="00F91F39">
              <w:rPr>
                <w:lang w:eastAsia="zh-CN"/>
              </w:rPr>
              <w:t>CTXTR</w:t>
            </w:r>
          </w:p>
        </w:tc>
        <w:tc>
          <w:tcPr>
            <w:tcW w:w="639" w:type="dxa"/>
          </w:tcPr>
          <w:p w14:paraId="77C4016C" w14:textId="77777777" w:rsidR="00FA3B9B" w:rsidRDefault="00FA3B9B" w:rsidP="007B3D37">
            <w:pPr>
              <w:pStyle w:val="TAC"/>
            </w:pPr>
            <w:r w:rsidRPr="00A85A6E">
              <w:t>O</w:t>
            </w:r>
          </w:p>
        </w:tc>
        <w:tc>
          <w:tcPr>
            <w:tcW w:w="6520" w:type="dxa"/>
          </w:tcPr>
          <w:p w14:paraId="35777882" w14:textId="12D8D59A" w:rsidR="00FA3B9B" w:rsidRDefault="00FA3B9B" w:rsidP="007B3D37">
            <w:pPr>
              <w:pStyle w:val="TAL"/>
            </w:pPr>
            <w:r>
              <w:rPr>
                <w:rFonts w:hint="eastAsia"/>
                <w:lang w:eastAsia="zh-CN"/>
              </w:rPr>
              <w:t xml:space="preserve">This feature bit indicates whether the </w:t>
            </w:r>
            <w:r>
              <w:rPr>
                <w:lang w:eastAsia="zh-CN"/>
              </w:rPr>
              <w:t xml:space="preserve">NF Service Consumer (e.g. AMF) and </w:t>
            </w:r>
            <w:r>
              <w:rPr>
                <w:rFonts w:hint="eastAsia"/>
                <w:lang w:eastAsia="zh-CN"/>
              </w:rPr>
              <w:t xml:space="preserve">SMF supports </w:t>
            </w:r>
            <w:r w:rsidRPr="00B32CCC">
              <w:rPr>
                <w:lang w:eastAsia="zh-CN"/>
              </w:rPr>
              <w:t>Network Function/NF Service Context Transfer Procedures</w:t>
            </w:r>
            <w:r>
              <w:rPr>
                <w:rFonts w:hint="eastAsia"/>
                <w:lang w:eastAsia="zh-CN"/>
              </w:rPr>
              <w:t xml:space="preserve"> </w:t>
            </w:r>
            <w:r>
              <w:rPr>
                <w:lang w:eastAsia="zh-CN"/>
              </w:rPr>
              <w:t xml:space="preserve">specified in </w:t>
            </w:r>
            <w:r w:rsidR="002F63B8">
              <w:rPr>
                <w:rFonts w:hint="eastAsia"/>
                <w:lang w:eastAsia="zh-CN"/>
              </w:rPr>
              <w:t>clause</w:t>
            </w:r>
            <w:r w:rsidR="002F63B8">
              <w:rPr>
                <w:lang w:eastAsia="zh-CN"/>
              </w:rPr>
              <w:t> </w:t>
            </w:r>
            <w:r w:rsidR="002F63B8">
              <w:rPr>
                <w:rFonts w:hint="eastAsia"/>
                <w:lang w:eastAsia="zh-CN"/>
              </w:rPr>
              <w:t>4</w:t>
            </w:r>
            <w:r>
              <w:rPr>
                <w:rFonts w:hint="eastAsia"/>
                <w:lang w:eastAsia="zh-CN"/>
              </w:rPr>
              <w:t>.26 of 3GPP TS 23.50</w:t>
            </w:r>
            <w:r>
              <w:rPr>
                <w:lang w:eastAsia="zh-CN"/>
              </w:rPr>
              <w:t>2</w:t>
            </w:r>
            <w:r>
              <w:rPr>
                <w:rFonts w:hint="eastAsia"/>
                <w:lang w:eastAsia="zh-CN"/>
              </w:rPr>
              <w:t> [</w:t>
            </w:r>
            <w:r>
              <w:rPr>
                <w:lang w:eastAsia="zh-CN"/>
              </w:rPr>
              <w:t>3</w:t>
            </w:r>
            <w:r>
              <w:rPr>
                <w:rFonts w:hint="eastAsia"/>
                <w:lang w:eastAsia="zh-CN"/>
              </w:rPr>
              <w:t>].</w:t>
            </w:r>
          </w:p>
          <w:p w14:paraId="4356D8D6" w14:textId="77777777" w:rsidR="00FA3B9B" w:rsidRDefault="00FA3B9B" w:rsidP="007B3D37">
            <w:pPr>
              <w:pStyle w:val="TAL"/>
            </w:pPr>
          </w:p>
          <w:p w14:paraId="75C959C3" w14:textId="77777777" w:rsidR="00FA3B9B" w:rsidRPr="00140E21" w:rsidRDefault="00FA3B9B" w:rsidP="007B3D37">
            <w:pPr>
              <w:pStyle w:val="TAL"/>
            </w:pPr>
            <w:r>
              <w:t>The SMF shall only trigger these context transfer procedures if the NF Service Consumer has indicated support of this feature.</w:t>
            </w:r>
          </w:p>
        </w:tc>
      </w:tr>
      <w:tr w:rsidR="00FA3B9B" w:rsidRPr="003B5446" w14:paraId="1B1045C6" w14:textId="77777777" w:rsidTr="007B3D37">
        <w:trPr>
          <w:cantSplit/>
          <w:jc w:val="center"/>
        </w:trPr>
        <w:tc>
          <w:tcPr>
            <w:tcW w:w="993" w:type="dxa"/>
          </w:tcPr>
          <w:p w14:paraId="469B8E43" w14:textId="77777777" w:rsidR="00FA3B9B" w:rsidRDefault="00FA3B9B" w:rsidP="007B3D37">
            <w:pPr>
              <w:pStyle w:val="TAC"/>
            </w:pPr>
            <w:r>
              <w:t>6</w:t>
            </w:r>
          </w:p>
        </w:tc>
        <w:tc>
          <w:tcPr>
            <w:tcW w:w="1063" w:type="dxa"/>
          </w:tcPr>
          <w:p w14:paraId="58AD6AD1" w14:textId="77777777" w:rsidR="00FA3B9B" w:rsidRPr="00F91F39" w:rsidRDefault="00FA3B9B" w:rsidP="007B3D37">
            <w:pPr>
              <w:pStyle w:val="TAL"/>
              <w:rPr>
                <w:lang w:eastAsia="zh-CN"/>
              </w:rPr>
            </w:pPr>
            <w:r>
              <w:rPr>
                <w:lang w:eastAsia="zh-CN"/>
              </w:rPr>
              <w:t>VQOS</w:t>
            </w:r>
          </w:p>
        </w:tc>
        <w:tc>
          <w:tcPr>
            <w:tcW w:w="639" w:type="dxa"/>
          </w:tcPr>
          <w:p w14:paraId="0FE7C2E6" w14:textId="77777777" w:rsidR="00FA3B9B" w:rsidRPr="00A85A6E" w:rsidRDefault="00FA3B9B" w:rsidP="007B3D37">
            <w:pPr>
              <w:pStyle w:val="TAC"/>
            </w:pPr>
            <w:r>
              <w:t>O</w:t>
            </w:r>
          </w:p>
        </w:tc>
        <w:tc>
          <w:tcPr>
            <w:tcW w:w="6520" w:type="dxa"/>
          </w:tcPr>
          <w:p w14:paraId="492CA568" w14:textId="77777777" w:rsidR="00FA3B9B" w:rsidRDefault="00FA3B9B" w:rsidP="007B3D37">
            <w:pPr>
              <w:pStyle w:val="TAL"/>
              <w:rPr>
                <w:lang w:eastAsia="zh-CN"/>
              </w:rPr>
            </w:pPr>
            <w:r>
              <w:rPr>
                <w:lang w:eastAsia="zh-CN"/>
              </w:rPr>
              <w:t>VPLMN QoS</w:t>
            </w:r>
          </w:p>
          <w:p w14:paraId="50D254EE" w14:textId="77777777" w:rsidR="00FA3B9B" w:rsidRDefault="00FA3B9B" w:rsidP="007B3D37">
            <w:pPr>
              <w:pStyle w:val="TAL"/>
              <w:rPr>
                <w:lang w:eastAsia="zh-CN"/>
              </w:rPr>
            </w:pPr>
          </w:p>
          <w:p w14:paraId="3EC7D0C1" w14:textId="77777777" w:rsidR="007826CA" w:rsidRDefault="00FA3B9B" w:rsidP="007B3D37">
            <w:pPr>
              <w:pStyle w:val="TAL"/>
              <w:rPr>
                <w:lang w:eastAsia="zh-CN"/>
              </w:rPr>
            </w:pPr>
            <w:r>
              <w:rPr>
                <w:lang w:eastAsia="zh-CN"/>
              </w:rPr>
              <w:t>An SMF that supports this feature shall support</w:t>
            </w:r>
            <w:r w:rsidR="007826CA">
              <w:rPr>
                <w:lang w:eastAsia="zh-CN"/>
              </w:rPr>
              <w:t>:</w:t>
            </w:r>
          </w:p>
          <w:p w14:paraId="65125F27" w14:textId="2C15A924" w:rsidR="007826CA" w:rsidRDefault="007826CA" w:rsidP="007826CA">
            <w:pPr>
              <w:pStyle w:val="B1"/>
              <w:rPr>
                <w:lang w:eastAsia="zh-CN"/>
              </w:rPr>
            </w:pPr>
            <w:bookmarkStart w:id="2184" w:name="_MCCTEMPBM_CRPT95390330___7"/>
            <w:r>
              <w:rPr>
                <w:lang w:eastAsia="zh-CN"/>
              </w:rPr>
              <w:t>-</w:t>
            </w:r>
            <w:r>
              <w:rPr>
                <w:lang w:eastAsia="zh-CN"/>
              </w:rPr>
              <w:tab/>
            </w:r>
            <w:r w:rsidRPr="00C9481B">
              <w:rPr>
                <w:rFonts w:ascii="Arial" w:hAnsi="Arial"/>
                <w:sz w:val="18"/>
                <w:lang w:eastAsia="zh-CN"/>
              </w:rPr>
              <w:t>the handling of QoS constraints from the VPLMN during a HR PDU session establishment as specified in clause 4.3.2.2.2 of 3GPP TS 23.502 [3]; and</w:t>
            </w:r>
          </w:p>
          <w:p w14:paraId="3011199C" w14:textId="6A45472E" w:rsidR="007826CA" w:rsidRDefault="007826CA" w:rsidP="007826CA">
            <w:pPr>
              <w:pStyle w:val="B1"/>
              <w:rPr>
                <w:lang w:eastAsia="zh-CN"/>
              </w:rPr>
            </w:pPr>
            <w:bookmarkStart w:id="2185" w:name="_MCCTEMPBM_CRPT95390331___7"/>
            <w:bookmarkEnd w:id="2184"/>
            <w:r w:rsidRPr="007826CA">
              <w:rPr>
                <w:rFonts w:ascii="Arial" w:hAnsi="Arial"/>
                <w:sz w:val="18"/>
                <w:lang w:eastAsia="zh-CN"/>
              </w:rPr>
              <w:t>-</w:t>
            </w:r>
            <w:r w:rsidRPr="007826CA">
              <w:rPr>
                <w:rFonts w:ascii="Arial" w:hAnsi="Arial"/>
                <w:sz w:val="18"/>
                <w:lang w:eastAsia="zh-CN"/>
              </w:rPr>
              <w:tab/>
            </w:r>
            <w:r w:rsidR="00FA3B9B" w:rsidRPr="007826CA">
              <w:rPr>
                <w:rFonts w:ascii="Arial" w:hAnsi="Arial"/>
                <w:sz w:val="18"/>
                <w:lang w:eastAsia="zh-CN"/>
              </w:rPr>
              <w:t xml:space="preserve">QoS modification </w:t>
            </w:r>
            <w:r w:rsidRPr="007826CA">
              <w:rPr>
                <w:rFonts w:ascii="Arial" w:hAnsi="Arial"/>
                <w:sz w:val="18"/>
                <w:lang w:eastAsia="zh-CN"/>
              </w:rPr>
              <w:t xml:space="preserve">requests </w:t>
            </w:r>
            <w:r w:rsidR="00FA3B9B" w:rsidRPr="007826CA">
              <w:rPr>
                <w:rFonts w:ascii="Arial" w:hAnsi="Arial"/>
                <w:sz w:val="18"/>
                <w:lang w:eastAsia="zh-CN"/>
              </w:rPr>
              <w:t xml:space="preserve">initiated by </w:t>
            </w:r>
            <w:r w:rsidRPr="007826CA">
              <w:rPr>
                <w:rFonts w:ascii="Arial" w:hAnsi="Arial"/>
                <w:sz w:val="18"/>
                <w:lang w:eastAsia="zh-CN"/>
              </w:rPr>
              <w:t xml:space="preserve">the </w:t>
            </w:r>
            <w:r w:rsidR="00FA3B9B" w:rsidRPr="007826CA">
              <w:rPr>
                <w:rFonts w:ascii="Arial" w:hAnsi="Arial"/>
                <w:sz w:val="18"/>
                <w:lang w:eastAsia="zh-CN"/>
              </w:rPr>
              <w:t>VPLMN, as specified in clause 4.3.3.3 of 3GPP TS 23.502 [3].</w:t>
            </w:r>
            <w:bookmarkEnd w:id="2185"/>
          </w:p>
        </w:tc>
      </w:tr>
      <w:tr w:rsidR="00FA3B9B" w:rsidRPr="003B5446" w14:paraId="77CB4CBB" w14:textId="77777777" w:rsidTr="007B3D37">
        <w:trPr>
          <w:cantSplit/>
          <w:jc w:val="center"/>
        </w:trPr>
        <w:tc>
          <w:tcPr>
            <w:tcW w:w="993" w:type="dxa"/>
          </w:tcPr>
          <w:p w14:paraId="5A517713" w14:textId="77777777" w:rsidR="00FA3B9B" w:rsidRDefault="00FA3B9B" w:rsidP="007B3D37">
            <w:pPr>
              <w:pStyle w:val="TAC"/>
            </w:pPr>
            <w:r>
              <w:rPr>
                <w:lang w:eastAsia="ko-KR"/>
              </w:rPr>
              <w:t>7</w:t>
            </w:r>
          </w:p>
        </w:tc>
        <w:tc>
          <w:tcPr>
            <w:tcW w:w="1063" w:type="dxa"/>
          </w:tcPr>
          <w:p w14:paraId="0251EBF2" w14:textId="77777777" w:rsidR="00FA3B9B" w:rsidRDefault="00FA3B9B" w:rsidP="007B3D37">
            <w:pPr>
              <w:pStyle w:val="TAL"/>
              <w:rPr>
                <w:lang w:eastAsia="zh-CN"/>
              </w:rPr>
            </w:pPr>
            <w:r>
              <w:rPr>
                <w:lang w:eastAsia="ko-KR"/>
              </w:rPr>
              <w:t>HOFAIL</w:t>
            </w:r>
          </w:p>
        </w:tc>
        <w:tc>
          <w:tcPr>
            <w:tcW w:w="639" w:type="dxa"/>
          </w:tcPr>
          <w:p w14:paraId="1BD566CD" w14:textId="77777777" w:rsidR="00FA3B9B" w:rsidRDefault="00FA3B9B" w:rsidP="007B3D37">
            <w:pPr>
              <w:pStyle w:val="TAC"/>
            </w:pPr>
            <w:r>
              <w:rPr>
                <w:lang w:eastAsia="ko-KR"/>
              </w:rPr>
              <w:t>M</w:t>
            </w:r>
          </w:p>
        </w:tc>
        <w:tc>
          <w:tcPr>
            <w:tcW w:w="6520" w:type="dxa"/>
          </w:tcPr>
          <w:p w14:paraId="64D58FAE" w14:textId="77777777" w:rsidR="00FA3B9B" w:rsidRDefault="00FA3B9B" w:rsidP="007B3D37">
            <w:pPr>
              <w:pStyle w:val="TAL"/>
              <w:rPr>
                <w:lang w:eastAsia="ko-KR"/>
              </w:rPr>
            </w:pPr>
            <w:r>
              <w:rPr>
                <w:lang w:eastAsia="ko-KR"/>
              </w:rPr>
              <w:t xml:space="preserve">This feature bit indicates whether the NF Service Consumer (e.g. AMF, V-SMF, I-SMF) and SMF supports the Notify (SM Context) Status procedure to indicate a handover failure with the ResourceStatus set to </w:t>
            </w:r>
            <w:r w:rsidR="0068106B">
              <w:rPr>
                <w:lang w:eastAsia="ko-KR"/>
              </w:rPr>
              <w:t>"</w:t>
            </w:r>
            <w:r>
              <w:rPr>
                <w:lang w:eastAsia="ko-KR"/>
              </w:rPr>
              <w:t>UPDATED</w:t>
            </w:r>
            <w:r w:rsidR="0068106B">
              <w:rPr>
                <w:lang w:eastAsia="ko-KR"/>
              </w:rPr>
              <w:t>"</w:t>
            </w:r>
            <w:r>
              <w:rPr>
                <w:lang w:eastAsia="ko-KR"/>
              </w:rPr>
              <w:t xml:space="preserve"> between 3GPP access and non-3GPP access as specified in clauses </w:t>
            </w:r>
            <w:r>
              <w:rPr>
                <w:lang w:val="en-US" w:eastAsia="ko-KR"/>
              </w:rPr>
              <w:t>5.2.2.5.1 and 5.2.2.10.1</w:t>
            </w:r>
            <w:r>
              <w:rPr>
                <w:lang w:eastAsia="ko-KR"/>
              </w:rPr>
              <w:t>.</w:t>
            </w:r>
          </w:p>
          <w:p w14:paraId="6FF5E272" w14:textId="77777777" w:rsidR="00FA3B9B" w:rsidRDefault="00FA3B9B" w:rsidP="007B3D37">
            <w:pPr>
              <w:pStyle w:val="TAL"/>
            </w:pPr>
          </w:p>
          <w:p w14:paraId="46FD2042" w14:textId="77777777" w:rsidR="00FA3B9B" w:rsidRDefault="00FA3B9B" w:rsidP="007B3D37">
            <w:pPr>
              <w:pStyle w:val="TAL"/>
              <w:rPr>
                <w:lang w:eastAsia="zh-CN"/>
              </w:rPr>
            </w:pPr>
            <w:r>
              <w:t>The SMF shall only trigger such a resource status notify procedure if the NF Service Consumer has indicated support of this feature.</w:t>
            </w:r>
          </w:p>
        </w:tc>
      </w:tr>
      <w:tr w:rsidR="00CE7137" w:rsidRPr="003B5446" w14:paraId="35E40CA4" w14:textId="77777777" w:rsidTr="007B3D37">
        <w:trPr>
          <w:cantSplit/>
          <w:jc w:val="center"/>
        </w:trPr>
        <w:tc>
          <w:tcPr>
            <w:tcW w:w="993" w:type="dxa"/>
          </w:tcPr>
          <w:p w14:paraId="620483BF" w14:textId="35D66F80" w:rsidR="00CE7137" w:rsidRDefault="00CE7137" w:rsidP="00CE7137">
            <w:pPr>
              <w:pStyle w:val="TAC"/>
              <w:rPr>
                <w:lang w:eastAsia="ko-KR"/>
              </w:rPr>
            </w:pPr>
            <w:r>
              <w:rPr>
                <w:lang w:eastAsia="ko-KR"/>
              </w:rPr>
              <w:t>8</w:t>
            </w:r>
          </w:p>
        </w:tc>
        <w:tc>
          <w:tcPr>
            <w:tcW w:w="1063" w:type="dxa"/>
          </w:tcPr>
          <w:p w14:paraId="623F33AA" w14:textId="52E576C9" w:rsidR="00CE7137" w:rsidRDefault="00CE7137" w:rsidP="00CE7137">
            <w:pPr>
              <w:pStyle w:val="TAL"/>
              <w:rPr>
                <w:lang w:eastAsia="ko-KR"/>
              </w:rPr>
            </w:pPr>
            <w:r>
              <w:rPr>
                <w:lang w:eastAsia="ko-KR"/>
              </w:rPr>
              <w:t>ES3XX</w:t>
            </w:r>
          </w:p>
        </w:tc>
        <w:tc>
          <w:tcPr>
            <w:tcW w:w="639" w:type="dxa"/>
          </w:tcPr>
          <w:p w14:paraId="2DADF593" w14:textId="480ADAAE" w:rsidR="00CE7137" w:rsidRDefault="00CE7137" w:rsidP="00CE7137">
            <w:pPr>
              <w:pStyle w:val="TAC"/>
              <w:rPr>
                <w:lang w:eastAsia="ko-KR"/>
              </w:rPr>
            </w:pPr>
            <w:r>
              <w:rPr>
                <w:lang w:eastAsia="ko-KR"/>
              </w:rPr>
              <w:t>M</w:t>
            </w:r>
          </w:p>
        </w:tc>
        <w:tc>
          <w:tcPr>
            <w:tcW w:w="6520" w:type="dxa"/>
          </w:tcPr>
          <w:p w14:paraId="637420FF" w14:textId="77777777" w:rsidR="00CE7137" w:rsidRDefault="00CE7137" w:rsidP="00CE7137">
            <w:pPr>
              <w:pStyle w:val="TAL"/>
              <w:rPr>
                <w:lang w:eastAsia="ko-KR"/>
              </w:rPr>
            </w:pPr>
            <w:r>
              <w:rPr>
                <w:lang w:eastAsia="ko-KR"/>
              </w:rPr>
              <w:t>Extended Support of HTTP 307/308 redirection</w:t>
            </w:r>
          </w:p>
          <w:p w14:paraId="7922C407" w14:textId="77777777" w:rsidR="00CE7137" w:rsidRDefault="00CE7137" w:rsidP="00CE7137">
            <w:pPr>
              <w:pStyle w:val="TAL"/>
              <w:rPr>
                <w:lang w:eastAsia="ko-KR"/>
              </w:rPr>
            </w:pPr>
          </w:p>
          <w:p w14:paraId="45C7483D" w14:textId="77777777" w:rsidR="00CE7137" w:rsidRDefault="00CE7137" w:rsidP="00CE7137">
            <w:pPr>
              <w:pStyle w:val="TAL"/>
              <w:rPr>
                <w:lang w:eastAsia="ko-KR"/>
              </w:rPr>
            </w:pPr>
            <w:r>
              <w:rPr>
                <w:lang w:eastAsia="ko-KR"/>
              </w:rPr>
              <w:t xml:space="preserve">An NF Service </w:t>
            </w:r>
            <w:r w:rsidRPr="00E44C25">
              <w:t>Consumer (e.g. AMF</w:t>
            </w:r>
            <w:r>
              <w:t>, V-SMF, I-SMF</w:t>
            </w:r>
            <w:r w:rsidRPr="00E44C25">
              <w:t>) that support</w:t>
            </w:r>
            <w:r>
              <w:t>s</w:t>
            </w:r>
            <w:r w:rsidRPr="00E44C25">
              <w:t xml:space="preserve"> this feature shall support </w:t>
            </w:r>
            <w:r>
              <w:t>handling of HTTP 307/308 redirection for any service operation of the PDUSession service. An NF Service Consumer that does not support this feature does only support HTTP redirection as specified for 3GPP Release 15.</w:t>
            </w:r>
          </w:p>
          <w:p w14:paraId="05B2C2B3" w14:textId="77777777" w:rsidR="00CE7137" w:rsidRDefault="00CE7137" w:rsidP="00CE7137">
            <w:pPr>
              <w:pStyle w:val="TAL"/>
              <w:rPr>
                <w:lang w:eastAsia="ko-KR"/>
              </w:rPr>
            </w:pPr>
          </w:p>
        </w:tc>
      </w:tr>
      <w:tr w:rsidR="001C3A1E" w:rsidRPr="003B5446" w14:paraId="6780F102" w14:textId="77777777" w:rsidTr="007B3D37">
        <w:trPr>
          <w:cantSplit/>
          <w:jc w:val="center"/>
        </w:trPr>
        <w:tc>
          <w:tcPr>
            <w:tcW w:w="993" w:type="dxa"/>
          </w:tcPr>
          <w:p w14:paraId="18B0E694" w14:textId="2ACD2C35" w:rsidR="001C3A1E" w:rsidRDefault="001C3A1E" w:rsidP="001C3A1E">
            <w:pPr>
              <w:pStyle w:val="TAC"/>
              <w:rPr>
                <w:lang w:eastAsia="ko-KR"/>
              </w:rPr>
            </w:pPr>
            <w:r>
              <w:rPr>
                <w:lang w:eastAsia="ko-KR"/>
              </w:rPr>
              <w:lastRenderedPageBreak/>
              <w:t>9</w:t>
            </w:r>
          </w:p>
        </w:tc>
        <w:tc>
          <w:tcPr>
            <w:tcW w:w="1063" w:type="dxa"/>
          </w:tcPr>
          <w:p w14:paraId="558A8A4A" w14:textId="6B14F982" w:rsidR="001C3A1E" w:rsidRDefault="001C3A1E" w:rsidP="001C3A1E">
            <w:pPr>
              <w:pStyle w:val="TAL"/>
              <w:rPr>
                <w:lang w:eastAsia="ko-KR"/>
              </w:rPr>
            </w:pPr>
            <w:r>
              <w:rPr>
                <w:lang w:eastAsia="ko-KR"/>
              </w:rPr>
              <w:t>DCE2ER</w:t>
            </w:r>
          </w:p>
        </w:tc>
        <w:tc>
          <w:tcPr>
            <w:tcW w:w="639" w:type="dxa"/>
          </w:tcPr>
          <w:p w14:paraId="3EE82082" w14:textId="6C821C9B" w:rsidR="001C3A1E" w:rsidRDefault="001C3A1E" w:rsidP="001C3A1E">
            <w:pPr>
              <w:pStyle w:val="TAC"/>
              <w:rPr>
                <w:lang w:eastAsia="ko-KR"/>
              </w:rPr>
            </w:pPr>
            <w:r>
              <w:rPr>
                <w:lang w:eastAsia="ko-KR"/>
              </w:rPr>
              <w:t>O</w:t>
            </w:r>
          </w:p>
        </w:tc>
        <w:tc>
          <w:tcPr>
            <w:tcW w:w="6520" w:type="dxa"/>
          </w:tcPr>
          <w:p w14:paraId="5E6B3F6C" w14:textId="77777777" w:rsidR="00A56FED" w:rsidRDefault="001C3A1E" w:rsidP="001C3A1E">
            <w:pPr>
              <w:pStyle w:val="TAL"/>
            </w:pPr>
            <w:r>
              <w:t>Dual Connectivity based end to end Redundant User Plane Paths</w:t>
            </w:r>
          </w:p>
          <w:p w14:paraId="1D9B27BE" w14:textId="536D0972" w:rsidR="001C3A1E" w:rsidRDefault="001C3A1E" w:rsidP="001C3A1E">
            <w:pPr>
              <w:pStyle w:val="TAL"/>
            </w:pPr>
          </w:p>
          <w:p w14:paraId="50DF3A3F" w14:textId="67A4DD26" w:rsidR="00A56FED" w:rsidRDefault="001C3A1E" w:rsidP="001C3A1E">
            <w:pPr>
              <w:pStyle w:val="TAL"/>
            </w:pPr>
            <w:r>
              <w:t xml:space="preserve">An NF service consumer (e.g. I-SMF) and SMF that supports this feature shall support the procedures specified in </w:t>
            </w:r>
            <w:r w:rsidR="002F63B8">
              <w:t>clause 5</w:t>
            </w:r>
            <w:r>
              <w:t>.33.2.1 of 3GPP TS </w:t>
            </w:r>
            <w:r w:rsidRPr="005E4D39">
              <w:t>23.501 [2]</w:t>
            </w:r>
            <w:r>
              <w:t>.</w:t>
            </w:r>
          </w:p>
          <w:p w14:paraId="6A33FD15" w14:textId="1ECA5AA1" w:rsidR="001C3A1E" w:rsidRDefault="001C3A1E" w:rsidP="001C3A1E">
            <w:pPr>
              <w:pStyle w:val="TAL"/>
              <w:rPr>
                <w:lang w:eastAsia="ko-KR"/>
              </w:rPr>
            </w:pPr>
          </w:p>
        </w:tc>
      </w:tr>
      <w:tr w:rsidR="003A7D8A" w:rsidRPr="003B5446" w14:paraId="2855CBAE" w14:textId="77777777" w:rsidTr="007B3D37">
        <w:trPr>
          <w:cantSplit/>
          <w:jc w:val="center"/>
        </w:trPr>
        <w:tc>
          <w:tcPr>
            <w:tcW w:w="993" w:type="dxa"/>
          </w:tcPr>
          <w:p w14:paraId="7022DB5D" w14:textId="0C50B4A2" w:rsidR="003A7D8A" w:rsidRDefault="003A7D8A" w:rsidP="003A7D8A">
            <w:pPr>
              <w:pStyle w:val="TAC"/>
              <w:rPr>
                <w:lang w:eastAsia="ko-KR"/>
              </w:rPr>
            </w:pPr>
            <w:r>
              <w:rPr>
                <w:lang w:eastAsia="ko-KR"/>
              </w:rPr>
              <w:t>10</w:t>
            </w:r>
          </w:p>
        </w:tc>
        <w:tc>
          <w:tcPr>
            <w:tcW w:w="1063" w:type="dxa"/>
          </w:tcPr>
          <w:p w14:paraId="04468031" w14:textId="26C9AEF0" w:rsidR="003A7D8A" w:rsidRDefault="003A7D8A" w:rsidP="003A7D8A">
            <w:pPr>
              <w:pStyle w:val="TAL"/>
              <w:rPr>
                <w:lang w:eastAsia="ko-KR"/>
              </w:rPr>
            </w:pPr>
            <w:r>
              <w:rPr>
                <w:lang w:eastAsia="ko-KR"/>
              </w:rPr>
              <w:t>AASN</w:t>
            </w:r>
          </w:p>
        </w:tc>
        <w:tc>
          <w:tcPr>
            <w:tcW w:w="639" w:type="dxa"/>
          </w:tcPr>
          <w:p w14:paraId="1FB07F97" w14:textId="2248ED67" w:rsidR="003A7D8A" w:rsidRDefault="003A7D8A" w:rsidP="003A7D8A">
            <w:pPr>
              <w:pStyle w:val="TAC"/>
              <w:rPr>
                <w:lang w:eastAsia="ko-KR"/>
              </w:rPr>
            </w:pPr>
            <w:r>
              <w:rPr>
                <w:lang w:eastAsia="ko-KR"/>
              </w:rPr>
              <w:t>M</w:t>
            </w:r>
          </w:p>
        </w:tc>
        <w:tc>
          <w:tcPr>
            <w:tcW w:w="6520" w:type="dxa"/>
          </w:tcPr>
          <w:p w14:paraId="62C85571" w14:textId="155E668D" w:rsidR="003A7D8A" w:rsidRDefault="003A7D8A" w:rsidP="003A7D8A">
            <w:pPr>
              <w:pStyle w:val="TAL"/>
              <w:rPr>
                <w:lang w:eastAsia="ko-KR"/>
              </w:rPr>
            </w:pPr>
            <w:r>
              <w:rPr>
                <w:lang w:eastAsia="ko-KR"/>
              </w:rPr>
              <w:t>This feature bit indicates whether the NF Service Consumer (e.g. AMF) and the SMF support the Notify SM Context Status procedure to indicate that the PDU session is established towards an alternative anchor SMF, as specified in clause </w:t>
            </w:r>
            <w:r>
              <w:rPr>
                <w:lang w:val="en-US" w:eastAsia="ko-KR"/>
              </w:rPr>
              <w:t>5.2.2.5.1</w:t>
            </w:r>
            <w:r>
              <w:rPr>
                <w:lang w:eastAsia="ko-KR"/>
              </w:rPr>
              <w:t>.</w:t>
            </w:r>
          </w:p>
          <w:p w14:paraId="3A82C5C4" w14:textId="77777777" w:rsidR="003A7D8A" w:rsidRDefault="003A7D8A" w:rsidP="003A7D8A">
            <w:pPr>
              <w:pStyle w:val="TAL"/>
            </w:pPr>
          </w:p>
          <w:p w14:paraId="511B88A4" w14:textId="45E9B164" w:rsidR="003A7D8A" w:rsidRDefault="003A7D8A" w:rsidP="003A7D8A">
            <w:pPr>
              <w:pStyle w:val="TAL"/>
            </w:pPr>
            <w:r>
              <w:t>The SMF shall only trigger such a Notify SM Context Status procedure if the NF Service Consumer has indicated support of this feature.</w:t>
            </w:r>
          </w:p>
        </w:tc>
      </w:tr>
      <w:tr w:rsidR="008D3168" w:rsidRPr="003B5446" w14:paraId="539AD54F" w14:textId="77777777" w:rsidTr="007B3D37">
        <w:trPr>
          <w:cantSplit/>
          <w:jc w:val="center"/>
        </w:trPr>
        <w:tc>
          <w:tcPr>
            <w:tcW w:w="993" w:type="dxa"/>
          </w:tcPr>
          <w:p w14:paraId="2FFC9F7E" w14:textId="702D2763" w:rsidR="008D3168" w:rsidRDefault="008D3168" w:rsidP="008D3168">
            <w:pPr>
              <w:pStyle w:val="TAC"/>
              <w:rPr>
                <w:lang w:eastAsia="ko-KR"/>
              </w:rPr>
            </w:pPr>
            <w:r>
              <w:rPr>
                <w:lang w:eastAsia="zh-CN"/>
              </w:rPr>
              <w:t>18</w:t>
            </w:r>
          </w:p>
        </w:tc>
        <w:tc>
          <w:tcPr>
            <w:tcW w:w="1063" w:type="dxa"/>
          </w:tcPr>
          <w:p w14:paraId="097F6A29" w14:textId="1FEAEFD7" w:rsidR="008D3168" w:rsidRDefault="008D3168" w:rsidP="008D3168">
            <w:pPr>
              <w:pStyle w:val="TAL"/>
              <w:rPr>
                <w:lang w:eastAsia="ko-KR"/>
              </w:rPr>
            </w:pPr>
            <w:r>
              <w:rPr>
                <w:rFonts w:hint="eastAsia"/>
                <w:lang w:eastAsia="zh-CN"/>
              </w:rPr>
              <w:t>A</w:t>
            </w:r>
            <w:r>
              <w:rPr>
                <w:lang w:eastAsia="zh-CN"/>
              </w:rPr>
              <w:t>CSCR</w:t>
            </w:r>
          </w:p>
        </w:tc>
        <w:tc>
          <w:tcPr>
            <w:tcW w:w="639" w:type="dxa"/>
          </w:tcPr>
          <w:p w14:paraId="78186203" w14:textId="12FFE180" w:rsidR="008D3168" w:rsidRDefault="008D3168" w:rsidP="008D3168">
            <w:pPr>
              <w:pStyle w:val="TAC"/>
              <w:rPr>
                <w:lang w:eastAsia="ko-KR"/>
              </w:rPr>
            </w:pPr>
            <w:r>
              <w:rPr>
                <w:rFonts w:hint="eastAsia"/>
                <w:lang w:eastAsia="zh-CN"/>
              </w:rPr>
              <w:t>O</w:t>
            </w:r>
          </w:p>
        </w:tc>
        <w:tc>
          <w:tcPr>
            <w:tcW w:w="6520" w:type="dxa"/>
          </w:tcPr>
          <w:p w14:paraId="7D7AAF88" w14:textId="25FAE189" w:rsidR="008D3168" w:rsidRDefault="008D3168" w:rsidP="008D3168">
            <w:pPr>
              <w:pStyle w:val="TAL"/>
              <w:rPr>
                <w:color w:val="000000" w:themeColor="text1"/>
              </w:rPr>
            </w:pPr>
            <w:r>
              <w:rPr>
                <w:color w:val="000000" w:themeColor="text1"/>
              </w:rPr>
              <w:t xml:space="preserve">Absence of </w:t>
            </w:r>
            <w:r w:rsidRPr="008915E2">
              <w:rPr>
                <w:color w:val="000000" w:themeColor="text1"/>
              </w:rPr>
              <w:t xml:space="preserve">smfUri and hSmfUri </w:t>
            </w:r>
            <w:r>
              <w:rPr>
                <w:color w:val="000000" w:themeColor="text1"/>
              </w:rPr>
              <w:t>a</w:t>
            </w:r>
            <w:r w:rsidRPr="008915E2">
              <w:rPr>
                <w:color w:val="000000" w:themeColor="text1"/>
              </w:rPr>
              <w:t>ttributes</w:t>
            </w:r>
            <w:r>
              <w:rPr>
                <w:color w:val="000000" w:themeColor="text1"/>
              </w:rPr>
              <w:t xml:space="preserve"> in </w:t>
            </w:r>
            <w:r w:rsidRPr="008915E2">
              <w:rPr>
                <w:color w:val="000000" w:themeColor="text1"/>
              </w:rPr>
              <w:t xml:space="preserve">Create SM Context </w:t>
            </w:r>
            <w:r>
              <w:rPr>
                <w:color w:val="000000" w:themeColor="text1"/>
              </w:rPr>
              <w:t>R</w:t>
            </w:r>
            <w:r w:rsidRPr="008915E2">
              <w:rPr>
                <w:color w:val="000000" w:themeColor="text1"/>
              </w:rPr>
              <w:t>equest</w:t>
            </w:r>
            <w:r>
              <w:rPr>
                <w:color w:val="000000" w:themeColor="text1"/>
              </w:rPr>
              <w:t xml:space="preserve"> for procedures with I-SMF/V-SMF insertion/change other than PDU session establishment</w:t>
            </w:r>
            <w:r w:rsidR="00DE15A6">
              <w:rPr>
                <w:rFonts w:cs="Arial"/>
                <w:szCs w:val="18"/>
              </w:rPr>
              <w:t xml:space="preserve"> and EPS to 5GS mobility procedures.</w:t>
            </w:r>
          </w:p>
          <w:p w14:paraId="66ACF1E9" w14:textId="77777777" w:rsidR="008D3168" w:rsidRDefault="008D3168" w:rsidP="008D3168">
            <w:pPr>
              <w:pStyle w:val="TAL"/>
              <w:rPr>
                <w:color w:val="000000" w:themeColor="text1"/>
              </w:rPr>
            </w:pPr>
          </w:p>
          <w:p w14:paraId="13C95B14" w14:textId="24668A93" w:rsidR="008D3168" w:rsidRDefault="008D3168" w:rsidP="008D3168">
            <w:pPr>
              <w:pStyle w:val="TAL"/>
              <w:rPr>
                <w:color w:val="000000" w:themeColor="text1"/>
              </w:rPr>
            </w:pPr>
            <w:r w:rsidRPr="008915E2">
              <w:rPr>
                <w:color w:val="000000" w:themeColor="text1"/>
              </w:rPr>
              <w:t xml:space="preserve">This feature bit indicates </w:t>
            </w:r>
            <w:r>
              <w:rPr>
                <w:color w:val="000000" w:themeColor="text1"/>
              </w:rPr>
              <w:t xml:space="preserve">that </w:t>
            </w:r>
            <w:r w:rsidRPr="008915E2">
              <w:rPr>
                <w:color w:val="000000" w:themeColor="text1"/>
              </w:rPr>
              <w:t xml:space="preserve">the </w:t>
            </w:r>
            <w:r w:rsidRPr="008915E2">
              <w:rPr>
                <w:color w:val="000000" w:themeColor="text1"/>
                <w:lang w:eastAsia="ko-KR"/>
              </w:rPr>
              <w:t>NF Service Consumer (e.g. AMF</w:t>
            </w:r>
            <w:r w:rsidRPr="008915E2">
              <w:rPr>
                <w:color w:val="000000" w:themeColor="text1"/>
              </w:rPr>
              <w:t xml:space="preserve">) </w:t>
            </w:r>
            <w:r>
              <w:rPr>
                <w:color w:val="000000" w:themeColor="text1"/>
              </w:rPr>
              <w:t>supports not including,</w:t>
            </w:r>
            <w:r w:rsidRPr="008915E2">
              <w:rPr>
                <w:color w:val="000000" w:themeColor="text1"/>
              </w:rPr>
              <w:t xml:space="preserve"> </w:t>
            </w:r>
            <w:r>
              <w:rPr>
                <w:color w:val="000000" w:themeColor="text1"/>
              </w:rPr>
              <w:t xml:space="preserve">and the I-SMF/V-SMF supports not receiving, </w:t>
            </w:r>
            <w:r w:rsidRPr="008915E2">
              <w:rPr>
                <w:color w:val="000000" w:themeColor="text1"/>
              </w:rPr>
              <w:t xml:space="preserve">the smfUri and hSmfUri attributes in the Create SM Context request in procedures </w:t>
            </w:r>
            <w:r>
              <w:rPr>
                <w:color w:val="000000" w:themeColor="text1"/>
              </w:rPr>
              <w:t xml:space="preserve">with I-SMF/V-SMF insertion/change </w:t>
            </w:r>
            <w:r w:rsidRPr="008915E2">
              <w:rPr>
                <w:color w:val="000000" w:themeColor="text1"/>
              </w:rPr>
              <w:t>other than PDU session establishment</w:t>
            </w:r>
            <w:r w:rsidR="00DE15A6">
              <w:rPr>
                <w:rFonts w:cs="Arial"/>
                <w:szCs w:val="18"/>
              </w:rPr>
              <w:t xml:space="preserve"> and EPS to 5GS mobility procedures</w:t>
            </w:r>
            <w:r>
              <w:rPr>
                <w:color w:val="000000" w:themeColor="text1"/>
              </w:rPr>
              <w:t>.</w:t>
            </w:r>
          </w:p>
          <w:p w14:paraId="2EB7C32B" w14:textId="77777777" w:rsidR="008D3168" w:rsidRDefault="008D3168" w:rsidP="008D3168">
            <w:pPr>
              <w:pStyle w:val="TAL"/>
            </w:pPr>
          </w:p>
          <w:p w14:paraId="5A74F2FE" w14:textId="1C03EFAF" w:rsidR="008D3168" w:rsidRDefault="008D3168" w:rsidP="008D3168">
            <w:pPr>
              <w:pStyle w:val="TAL"/>
              <w:rPr>
                <w:lang w:eastAsia="ko-KR"/>
              </w:rPr>
            </w:pPr>
            <w:r>
              <w:t xml:space="preserve">The support of this feature </w:t>
            </w:r>
            <w:r w:rsidR="00DE15A6">
              <w:t xml:space="preserve">may </w:t>
            </w:r>
            <w:r>
              <w:t>remove the need for the AMF to fetch the smfUri or hsmfUri from the NRF where the anchor SMF profile is registered,  and accordingly, to fasten the execution of mobility (e.g. handover) scenarios.</w:t>
            </w:r>
          </w:p>
        </w:tc>
      </w:tr>
      <w:tr w:rsidR="00EB5E94" w:rsidRPr="003B5446" w14:paraId="3B32FD17" w14:textId="77777777" w:rsidTr="007B3D37">
        <w:trPr>
          <w:cantSplit/>
          <w:jc w:val="center"/>
        </w:trPr>
        <w:tc>
          <w:tcPr>
            <w:tcW w:w="993" w:type="dxa"/>
          </w:tcPr>
          <w:p w14:paraId="19093A38" w14:textId="4E123140" w:rsidR="00EB5E94" w:rsidRDefault="00B50F5A" w:rsidP="00EB5E94">
            <w:pPr>
              <w:pStyle w:val="TAC"/>
              <w:rPr>
                <w:lang w:eastAsia="zh-CN"/>
              </w:rPr>
            </w:pPr>
            <w:r>
              <w:rPr>
                <w:lang w:eastAsia="zh-CN"/>
              </w:rPr>
              <w:t>19</w:t>
            </w:r>
          </w:p>
        </w:tc>
        <w:tc>
          <w:tcPr>
            <w:tcW w:w="1063" w:type="dxa"/>
          </w:tcPr>
          <w:p w14:paraId="120B240E" w14:textId="61A30ED4" w:rsidR="00EB5E94" w:rsidRDefault="00EB5E94" w:rsidP="00EB5E94">
            <w:pPr>
              <w:pStyle w:val="TAL"/>
              <w:rPr>
                <w:lang w:eastAsia="zh-CN"/>
              </w:rPr>
            </w:pPr>
            <w:r>
              <w:rPr>
                <w:lang w:eastAsia="zh-CN"/>
              </w:rPr>
              <w:t>PSETR</w:t>
            </w:r>
          </w:p>
        </w:tc>
        <w:tc>
          <w:tcPr>
            <w:tcW w:w="639" w:type="dxa"/>
          </w:tcPr>
          <w:p w14:paraId="5072D8EB" w14:textId="477CBBAC" w:rsidR="00EB5E94" w:rsidRDefault="00EB5E94" w:rsidP="00EB5E94">
            <w:pPr>
              <w:pStyle w:val="TAC"/>
              <w:rPr>
                <w:lang w:eastAsia="zh-CN"/>
              </w:rPr>
            </w:pPr>
            <w:r>
              <w:rPr>
                <w:lang w:eastAsia="zh-CN"/>
              </w:rPr>
              <w:t>O</w:t>
            </w:r>
          </w:p>
        </w:tc>
        <w:tc>
          <w:tcPr>
            <w:tcW w:w="6520" w:type="dxa"/>
          </w:tcPr>
          <w:p w14:paraId="60F8932D" w14:textId="0A399F32" w:rsidR="00EB5E94" w:rsidRDefault="00EB5E94" w:rsidP="00EB5E94">
            <w:pPr>
              <w:pStyle w:val="TAL"/>
              <w:rPr>
                <w:color w:val="000000" w:themeColor="text1"/>
              </w:rPr>
            </w:pPr>
            <w:r>
              <w:rPr>
                <w:color w:val="000000" w:themeColor="text1"/>
              </w:rPr>
              <w:t>This feature bit indicates that the SMF is able to (re)select an alternative peer SMF (when available) when it detects the peer SMF has failed. See also clause 6.</w:t>
            </w:r>
            <w:r w:rsidR="00B50F5A">
              <w:rPr>
                <w:color w:val="000000" w:themeColor="text1"/>
              </w:rPr>
              <w:t>8</w:t>
            </w:r>
            <w:r>
              <w:rPr>
                <w:color w:val="000000" w:themeColor="text1"/>
              </w:rPr>
              <w:t xml:space="preserve"> in 3GPP TS 23.527 [24].</w:t>
            </w:r>
          </w:p>
        </w:tc>
      </w:tr>
      <w:tr w:rsidR="00EB5E94" w:rsidRPr="003B5446" w14:paraId="266E1DD3" w14:textId="77777777" w:rsidTr="007B3D37">
        <w:trPr>
          <w:cantSplit/>
          <w:jc w:val="center"/>
        </w:trPr>
        <w:tc>
          <w:tcPr>
            <w:tcW w:w="993" w:type="dxa"/>
          </w:tcPr>
          <w:p w14:paraId="332ACE7F" w14:textId="6E4BFC90" w:rsidR="00EB5E94" w:rsidRDefault="00B50F5A" w:rsidP="00EB5E94">
            <w:pPr>
              <w:pStyle w:val="TAC"/>
              <w:rPr>
                <w:lang w:eastAsia="zh-CN"/>
              </w:rPr>
            </w:pPr>
            <w:r>
              <w:rPr>
                <w:lang w:eastAsia="zh-CN"/>
              </w:rPr>
              <w:t>20</w:t>
            </w:r>
          </w:p>
        </w:tc>
        <w:tc>
          <w:tcPr>
            <w:tcW w:w="1063" w:type="dxa"/>
          </w:tcPr>
          <w:p w14:paraId="0C40BBCD" w14:textId="29895E55" w:rsidR="00EB5E94" w:rsidRDefault="00EB5E94" w:rsidP="00EB5E94">
            <w:pPr>
              <w:pStyle w:val="TAL"/>
              <w:rPr>
                <w:lang w:eastAsia="zh-CN"/>
              </w:rPr>
            </w:pPr>
            <w:r>
              <w:rPr>
                <w:lang w:eastAsia="zh-CN"/>
              </w:rPr>
              <w:t>DLSET</w:t>
            </w:r>
          </w:p>
        </w:tc>
        <w:tc>
          <w:tcPr>
            <w:tcW w:w="639" w:type="dxa"/>
          </w:tcPr>
          <w:p w14:paraId="2A715CE6" w14:textId="15F4A126" w:rsidR="00EB5E94" w:rsidRDefault="00EB5E94" w:rsidP="00EB5E94">
            <w:pPr>
              <w:pStyle w:val="TAC"/>
              <w:rPr>
                <w:lang w:eastAsia="zh-CN"/>
              </w:rPr>
            </w:pPr>
            <w:r>
              <w:rPr>
                <w:lang w:eastAsia="zh-CN"/>
              </w:rPr>
              <w:t>O</w:t>
            </w:r>
          </w:p>
        </w:tc>
        <w:tc>
          <w:tcPr>
            <w:tcW w:w="6520" w:type="dxa"/>
          </w:tcPr>
          <w:p w14:paraId="5A05AA96" w14:textId="36BFBD17" w:rsidR="00EB5E94" w:rsidRDefault="00EB5E94" w:rsidP="00EB5E94">
            <w:pPr>
              <w:pStyle w:val="TAL"/>
              <w:rPr>
                <w:color w:val="000000" w:themeColor="text1"/>
              </w:rPr>
            </w:pPr>
            <w:r>
              <w:rPr>
                <w:color w:val="000000" w:themeColor="text1"/>
              </w:rPr>
              <w:t>This feature bit indicates that the PDU session resources served by the SMF are not exclusively bound to a SMF service instance, i.e. they are shared by multiple SMF service instances. See also clause 6.</w:t>
            </w:r>
            <w:r w:rsidR="00B50F5A">
              <w:rPr>
                <w:color w:val="000000" w:themeColor="text1"/>
              </w:rPr>
              <w:t>8</w:t>
            </w:r>
            <w:r>
              <w:rPr>
                <w:color w:val="000000" w:themeColor="text1"/>
              </w:rPr>
              <w:t xml:space="preserve"> in 3GPP TS 23.527 [24]. </w:t>
            </w:r>
          </w:p>
        </w:tc>
      </w:tr>
      <w:tr w:rsidR="00FA3B9B" w:rsidRPr="003B5446" w14:paraId="7E1A553A" w14:textId="77777777" w:rsidTr="007B3D37">
        <w:trPr>
          <w:cantSplit/>
          <w:jc w:val="center"/>
        </w:trPr>
        <w:tc>
          <w:tcPr>
            <w:tcW w:w="9215" w:type="dxa"/>
            <w:gridSpan w:val="4"/>
          </w:tcPr>
          <w:p w14:paraId="4D4B8A15" w14:textId="77777777" w:rsidR="00FA3B9B" w:rsidRPr="003B5446" w:rsidRDefault="00FA3B9B" w:rsidP="007B3D37">
            <w:pPr>
              <w:pStyle w:val="TAL"/>
              <w:rPr>
                <w:bCs/>
              </w:rPr>
            </w:pPr>
            <w:r w:rsidRPr="003B5446">
              <w:t xml:space="preserve">Feature </w:t>
            </w:r>
            <w:r>
              <w:t>number</w:t>
            </w:r>
            <w:r w:rsidRPr="003B5446">
              <w:t xml:space="preserve">: The order number of the </w:t>
            </w:r>
            <w:r>
              <w:t xml:space="preserve">feature </w:t>
            </w:r>
            <w:r w:rsidRPr="003B5446">
              <w:t xml:space="preserve">within the </w:t>
            </w:r>
            <w:r>
              <w:t>s</w:t>
            </w:r>
            <w:r w:rsidRPr="003B5446">
              <w:rPr>
                <w:bCs/>
              </w:rPr>
              <w:t xml:space="preserve">upportedFeatures </w:t>
            </w:r>
            <w:r>
              <w:rPr>
                <w:bCs/>
              </w:rPr>
              <w:t>attribute (starting with 1)</w:t>
            </w:r>
            <w:r w:rsidRPr="003B5446">
              <w:rPr>
                <w:bCs/>
              </w:rPr>
              <w:t>.</w:t>
            </w:r>
          </w:p>
          <w:p w14:paraId="65FD340C" w14:textId="77777777" w:rsidR="00FA3B9B" w:rsidRPr="003B5446" w:rsidRDefault="00FA3B9B" w:rsidP="007B3D37">
            <w:pPr>
              <w:pStyle w:val="TAL"/>
              <w:rPr>
                <w:bCs/>
              </w:rPr>
            </w:pPr>
            <w:r w:rsidRPr="003B5446">
              <w:rPr>
                <w:bCs/>
              </w:rPr>
              <w:t>Feature: A short name that can be used to refer to the bit and to the feature.</w:t>
            </w:r>
          </w:p>
          <w:p w14:paraId="3DC2AA31" w14:textId="77777777" w:rsidR="00FA3B9B" w:rsidRPr="003B5446" w:rsidRDefault="00FA3B9B" w:rsidP="007B3D37">
            <w:pPr>
              <w:pStyle w:val="TAL"/>
              <w:rPr>
                <w:bCs/>
              </w:rPr>
            </w:pPr>
            <w:r w:rsidRPr="003B5446">
              <w:rPr>
                <w:bCs/>
              </w:rPr>
              <w:t>M/O: Defines if the implementation of the feature is mandatory (</w:t>
            </w:r>
            <w:r>
              <w:t>"</w:t>
            </w:r>
            <w:r w:rsidRPr="003B5446">
              <w:rPr>
                <w:bCs/>
              </w:rPr>
              <w:t>M</w:t>
            </w:r>
            <w:r>
              <w:t>"</w:t>
            </w:r>
            <w:r w:rsidRPr="003B5446">
              <w:rPr>
                <w:bCs/>
              </w:rPr>
              <w:t>) or optional (</w:t>
            </w:r>
            <w:r>
              <w:t>"</w:t>
            </w:r>
            <w:r w:rsidRPr="003B5446">
              <w:rPr>
                <w:bCs/>
              </w:rPr>
              <w:t>O</w:t>
            </w:r>
            <w:r>
              <w:t>"</w:t>
            </w:r>
            <w:r w:rsidRPr="003B5446">
              <w:rPr>
                <w:bCs/>
              </w:rPr>
              <w:t>).</w:t>
            </w:r>
          </w:p>
          <w:p w14:paraId="700800F9" w14:textId="77777777" w:rsidR="00FA3B9B" w:rsidRPr="003B5446" w:rsidRDefault="00FA3B9B" w:rsidP="007B3D37">
            <w:pPr>
              <w:pStyle w:val="TAL"/>
            </w:pPr>
            <w:r w:rsidRPr="003B5446">
              <w:t>Description: A clear textual description of the feature.</w:t>
            </w:r>
          </w:p>
        </w:tc>
      </w:tr>
    </w:tbl>
    <w:p w14:paraId="53448D2D" w14:textId="77777777" w:rsidR="00FA3B9B" w:rsidRDefault="00FA3B9B" w:rsidP="00FA3B9B"/>
    <w:p w14:paraId="07E8E1F9" w14:textId="77777777" w:rsidR="00FA3B9B" w:rsidRDefault="00FA3B9B" w:rsidP="00E737D5">
      <w:pPr>
        <w:pStyle w:val="Heading3"/>
        <w:rPr>
          <w:lang w:val="en-US"/>
        </w:rPr>
      </w:pPr>
      <w:bookmarkStart w:id="2186" w:name="_Toc25074008"/>
      <w:bookmarkStart w:id="2187" w:name="_Toc34063200"/>
      <w:bookmarkStart w:id="2188" w:name="_Toc43120185"/>
      <w:bookmarkStart w:id="2189" w:name="_Toc49768242"/>
      <w:bookmarkStart w:id="2190" w:name="_Toc56434417"/>
      <w:bookmarkStart w:id="2191" w:name="_Toc138320960"/>
      <w:r>
        <w:rPr>
          <w:lang w:val="en-US"/>
        </w:rPr>
        <w:t>6.1.9</w:t>
      </w:r>
      <w:r>
        <w:rPr>
          <w:lang w:val="en-US"/>
        </w:rPr>
        <w:tab/>
        <w:t>Security</w:t>
      </w:r>
      <w:bookmarkEnd w:id="2186"/>
      <w:bookmarkEnd w:id="2187"/>
      <w:bookmarkEnd w:id="2188"/>
      <w:bookmarkEnd w:id="2189"/>
      <w:bookmarkEnd w:id="2190"/>
      <w:bookmarkEnd w:id="2191"/>
    </w:p>
    <w:p w14:paraId="0C31D325" w14:textId="77777777" w:rsidR="00FA3B9B" w:rsidRDefault="00FA3B9B" w:rsidP="00FA3B9B">
      <w:pPr>
        <w:rPr>
          <w:lang w:val="en-US"/>
        </w:rPr>
      </w:pPr>
      <w:r>
        <w:rPr>
          <w:lang w:val="en-US"/>
        </w:rPr>
        <w:t>As indicated in 3GPP TS 33.501 [17]</w:t>
      </w:r>
      <w:r w:rsidRPr="00867EA1">
        <w:rPr>
          <w:lang w:val="en-US"/>
        </w:rPr>
        <w:t xml:space="preserve"> </w:t>
      </w:r>
      <w:r>
        <w:rPr>
          <w:lang w:val="en-US"/>
        </w:rPr>
        <w:t>and 3GPP TS 29.500 [4], the access to the Nsmf_PDUSession API may be authorized by means of the OAuth2 protocol (see IETF RFC 6749 [18]), based on local configuration, using the "Client Credentials" authorization grant, where the NRF (see 3GPP TS 29.510 [19]) plays the role of the authorization server.</w:t>
      </w:r>
    </w:p>
    <w:p w14:paraId="6E7DE311" w14:textId="11E3E05A" w:rsidR="00FA3B9B" w:rsidRDefault="00FA3B9B" w:rsidP="00FA3B9B">
      <w:pPr>
        <w:rPr>
          <w:lang w:val="en-US"/>
        </w:rPr>
      </w:pPr>
      <w:r>
        <w:rPr>
          <w:lang w:val="en-US"/>
        </w:rPr>
        <w:t xml:space="preserve">If OAuth2 authorization is used, an NF Service Consumer, prior to consuming services offered by the Nsmf_PDUSession API, shall obtain a "token" from the authorization server, by invoking the Access Token Request service, as described in 3GPP TS 29.510 [19], </w:t>
      </w:r>
      <w:r w:rsidR="002F63B8">
        <w:rPr>
          <w:lang w:val="en-US"/>
        </w:rPr>
        <w:t>clause 5</w:t>
      </w:r>
      <w:r>
        <w:rPr>
          <w:lang w:val="en-US"/>
        </w:rPr>
        <w:t>.4.2.2.</w:t>
      </w:r>
    </w:p>
    <w:p w14:paraId="6E7CFEF4" w14:textId="77777777" w:rsidR="00FA3B9B" w:rsidRDefault="00FA3B9B" w:rsidP="00FA3B9B">
      <w:pPr>
        <w:pStyle w:val="NO"/>
        <w:rPr>
          <w:lang w:val="en-US"/>
        </w:rPr>
      </w:pPr>
      <w:r>
        <w:rPr>
          <w:lang w:val="en-US"/>
        </w:rPr>
        <w:t>NOTE 1:</w:t>
      </w:r>
      <w:r>
        <w:rPr>
          <w:lang w:val="en-US"/>
        </w:rPr>
        <w:tab/>
        <w:t>When multiple NRFs are deployed in a network, the NRF used as authorization server is the same NRF that the NF Service Consumer used for discovering the Nsmf_PDUSession service.</w:t>
      </w:r>
    </w:p>
    <w:p w14:paraId="4C4DD98A" w14:textId="77777777" w:rsidR="00FA3B9B" w:rsidRPr="00082B3E" w:rsidRDefault="00FA3B9B" w:rsidP="00FA3B9B">
      <w:pPr>
        <w:pStyle w:val="NO"/>
        <w:rPr>
          <w:lang w:val="en-US"/>
        </w:rPr>
      </w:pPr>
      <w:r>
        <w:rPr>
          <w:lang w:val="en-US"/>
        </w:rPr>
        <w:t>NOTE 2:</w:t>
      </w:r>
      <w:r>
        <w:rPr>
          <w:lang w:val="en-US"/>
        </w:rPr>
        <w:tab/>
        <w:t>Th</w:t>
      </w:r>
      <w:r>
        <w:t xml:space="preserve">e security credentials for accessing a child resource URI of an </w:t>
      </w:r>
      <w:r>
        <w:rPr>
          <w:lang w:val="en-US" w:eastAsia="zh-CN"/>
        </w:rPr>
        <w:t xml:space="preserve">sm-contexts or pdu-sessions </w:t>
      </w:r>
      <w:r>
        <w:t>collection distributed on different processing instances or hosts are the same as for accessing the collection URI.</w:t>
      </w:r>
    </w:p>
    <w:p w14:paraId="619F698F" w14:textId="5CA3919C" w:rsidR="00FA3B9B" w:rsidRDefault="00FA3B9B" w:rsidP="00FA3B9B">
      <w:pPr>
        <w:rPr>
          <w:lang w:val="en-US"/>
        </w:rPr>
      </w:pPr>
      <w:r>
        <w:rPr>
          <w:lang w:val="en-US"/>
        </w:rPr>
        <w:t>The Nsmf_PDUSession API defines a single scope "</w:t>
      </w:r>
      <w:r w:rsidRPr="002857AD">
        <w:t>nsmf-pdusession</w:t>
      </w:r>
      <w:r>
        <w:rPr>
          <w:lang w:val="en-US"/>
        </w:rPr>
        <w:t>" for the entire service, and it does not define any additional scopes at resource and operation level.</w:t>
      </w:r>
    </w:p>
    <w:p w14:paraId="41CF34B3" w14:textId="7A0BB9E6" w:rsidR="00CE7137" w:rsidRDefault="00CE7137" w:rsidP="00E737D5">
      <w:pPr>
        <w:pStyle w:val="Heading3"/>
        <w:rPr>
          <w:lang w:val="en-US"/>
        </w:rPr>
      </w:pPr>
      <w:bookmarkStart w:id="2192" w:name="_Toc56434418"/>
      <w:bookmarkStart w:id="2193" w:name="_Toc138320961"/>
      <w:r>
        <w:rPr>
          <w:lang w:val="en-US"/>
        </w:rPr>
        <w:t>6.1.10</w:t>
      </w:r>
      <w:r>
        <w:rPr>
          <w:lang w:val="en-US"/>
        </w:rPr>
        <w:tab/>
        <w:t>HTTP redirection</w:t>
      </w:r>
      <w:bookmarkEnd w:id="2192"/>
      <w:bookmarkEnd w:id="2193"/>
    </w:p>
    <w:p w14:paraId="45259031" w14:textId="77777777" w:rsidR="00CE7137" w:rsidRDefault="00CE7137" w:rsidP="00CE7137">
      <w:pPr>
        <w:rPr>
          <w:lang w:val="en-US"/>
        </w:rPr>
      </w:pPr>
      <w:r>
        <w:rPr>
          <w:lang w:val="en-US"/>
        </w:rPr>
        <w:t xml:space="preserve">An HTTP request may be redirected to a different SMF service instance, within the same SMF or a different SMF of an SMF set, e.g. when an SMF service instance is part of an SMF (service) set or when using indirect communications (see 3GPP TS 29.500 [4]). See also the </w:t>
      </w:r>
      <w:r>
        <w:rPr>
          <w:lang w:eastAsia="zh-CN"/>
        </w:rPr>
        <w:t>ES3XX</w:t>
      </w:r>
      <w:r>
        <w:rPr>
          <w:lang w:val="en-US"/>
        </w:rPr>
        <w:t xml:space="preserve"> feature in clause 6.1.8.</w:t>
      </w:r>
    </w:p>
    <w:p w14:paraId="4D19877C" w14:textId="41AE430D" w:rsidR="00CE7137" w:rsidRDefault="00CE7137" w:rsidP="00CE7137">
      <w:pPr>
        <w:rPr>
          <w:lang w:val="en-US"/>
        </w:rPr>
      </w:pPr>
      <w:r>
        <w:rPr>
          <w:lang w:val="en-US"/>
        </w:rPr>
        <w:t xml:space="preserve">An SCP that reselects a different SMF producer instance will return the NF Instance ID of the new SMF producer instance in the 3gpp-Sbi-Producer-Id header, as specified in </w:t>
      </w:r>
      <w:r w:rsidR="002F63B8">
        <w:rPr>
          <w:lang w:val="en-US"/>
        </w:rPr>
        <w:t>clause 6</w:t>
      </w:r>
      <w:r>
        <w:rPr>
          <w:lang w:val="en-US"/>
        </w:rPr>
        <w:t>.10.3.4 of 3GPP TS 29.500 [4].</w:t>
      </w:r>
    </w:p>
    <w:p w14:paraId="676F7829" w14:textId="55081FDB" w:rsidR="00CE7137" w:rsidRDefault="00CE7137" w:rsidP="00CE7137">
      <w:pPr>
        <w:rPr>
          <w:lang w:val="en-US"/>
        </w:rPr>
      </w:pPr>
      <w:r>
        <w:rPr>
          <w:lang w:val="en-US"/>
        </w:rPr>
        <w:lastRenderedPageBreak/>
        <w:t>If an SMF within an SMF set redirects a service request to a different SMF of the set using an 307 Temporary Redirect or 308 Permanent Redirect status code, the identity of the new SMF towards which the service request is redirected shall be indicated in the 3gpp-Sbi-Target-Nf-Id header of the 307 Temporary Redirect or 308 Permanent Redirect response as specified in clause </w:t>
      </w:r>
      <w:r>
        <w:rPr>
          <w:lang w:eastAsia="zh-CN"/>
        </w:rPr>
        <w:t>6.10</w:t>
      </w:r>
      <w:r w:rsidRPr="000B63FD">
        <w:rPr>
          <w:lang w:eastAsia="zh-CN"/>
        </w:rPr>
        <w:t>.</w:t>
      </w:r>
      <w:r>
        <w:rPr>
          <w:lang w:eastAsia="zh-CN"/>
        </w:rPr>
        <w:t xml:space="preserve">9.1 of </w:t>
      </w:r>
      <w:r>
        <w:rPr>
          <w:lang w:val="en-US"/>
        </w:rPr>
        <w:t>3GPP TS 29.500 [4].</w:t>
      </w:r>
    </w:p>
    <w:p w14:paraId="3A61AE1D" w14:textId="0429BFB8" w:rsidR="00CE7137" w:rsidRDefault="00CE7137" w:rsidP="00CE7137">
      <w:pPr>
        <w:rPr>
          <w:lang w:val="en-US"/>
        </w:rPr>
      </w:pPr>
      <w:r>
        <w:rPr>
          <w:lang w:val="en-US"/>
        </w:rPr>
        <w:t>For a HR PDU session or a PDU session with an I-SMF, the V-SMF or I-SMF shall update the AMF upon detecting a change of the H-SMF or SMF within the SMF set, by sending an SM context status notification with the resourceStatus set to "UPDATED"</w:t>
      </w:r>
      <w:r w:rsidR="003D2C0B">
        <w:rPr>
          <w:lang w:val="en-US"/>
        </w:rPr>
        <w:t xml:space="preserve">, </w:t>
      </w:r>
      <w:r w:rsidR="003D2C0B">
        <w:rPr>
          <w:rFonts w:cs="Arial"/>
          <w:szCs w:val="18"/>
          <w:lang w:eastAsia="zh-CN"/>
        </w:rPr>
        <w:t xml:space="preserve">the cause in statusInfo set to </w:t>
      </w:r>
      <w:r w:rsidR="003D2C0B" w:rsidRPr="009E37B4">
        <w:rPr>
          <w:rFonts w:cs="Arial"/>
          <w:szCs w:val="18"/>
          <w:lang w:eastAsia="zh-CN"/>
        </w:rPr>
        <w:t>"</w:t>
      </w:r>
      <w:r w:rsidR="003D2C0B">
        <w:rPr>
          <w:rFonts w:cs="Arial"/>
          <w:szCs w:val="18"/>
          <w:lang w:eastAsia="zh-CN"/>
        </w:rPr>
        <w:t>CHANGED</w:t>
      </w:r>
      <w:r w:rsidR="003D2C0B" w:rsidRPr="009E37B4">
        <w:rPr>
          <w:rFonts w:cs="Arial"/>
          <w:szCs w:val="18"/>
          <w:lang w:eastAsia="zh-CN"/>
        </w:rPr>
        <w:t>_</w:t>
      </w:r>
      <w:r w:rsidR="003D2C0B">
        <w:rPr>
          <w:rFonts w:cs="Arial"/>
          <w:szCs w:val="18"/>
          <w:lang w:eastAsia="zh-CN"/>
        </w:rPr>
        <w:t>ANCHOR</w:t>
      </w:r>
      <w:r w:rsidR="003D2C0B" w:rsidRPr="009E37B4">
        <w:rPr>
          <w:rFonts w:cs="Arial"/>
          <w:szCs w:val="18"/>
          <w:lang w:eastAsia="zh-CN"/>
        </w:rPr>
        <w:t>_</w:t>
      </w:r>
      <w:r w:rsidR="003D2C0B">
        <w:rPr>
          <w:rFonts w:cs="Arial"/>
          <w:szCs w:val="18"/>
          <w:lang w:eastAsia="zh-CN"/>
        </w:rPr>
        <w:t>SMF</w:t>
      </w:r>
      <w:r w:rsidR="003D2C0B" w:rsidRPr="009E37B4">
        <w:rPr>
          <w:rFonts w:cs="Arial"/>
          <w:szCs w:val="18"/>
          <w:lang w:eastAsia="zh-CN"/>
        </w:rPr>
        <w:t>"</w:t>
      </w:r>
      <w:r w:rsidR="003D2C0B">
        <w:rPr>
          <w:rFonts w:cs="Arial"/>
          <w:szCs w:val="18"/>
          <w:lang w:eastAsia="zh-CN"/>
        </w:rPr>
        <w:t xml:space="preserve"> </w:t>
      </w:r>
      <w:r>
        <w:rPr>
          <w:lang w:val="en-US"/>
        </w:rPr>
        <w:t>and with the new H-SMF or SMF identity</w:t>
      </w:r>
      <w:r w:rsidR="00913426">
        <w:rPr>
          <w:lang w:val="en-US"/>
        </w:rPr>
        <w:t xml:space="preserve"> (see clause 5.2.2.5.1)</w:t>
      </w:r>
      <w:r>
        <w:rPr>
          <w:lang w:val="en-US"/>
        </w:rPr>
        <w:t>.</w:t>
      </w:r>
    </w:p>
    <w:p w14:paraId="0A15E484" w14:textId="33BAFE49" w:rsidR="00CE7137" w:rsidRPr="00F5014C" w:rsidRDefault="00CE7137" w:rsidP="000B376D">
      <w:pPr>
        <w:pStyle w:val="NO"/>
        <w:rPr>
          <w:lang w:val="en-US"/>
        </w:rPr>
      </w:pPr>
      <w:r>
        <w:rPr>
          <w:lang w:val="en-US"/>
        </w:rPr>
        <w:t>NOTE:</w:t>
      </w:r>
      <w:r>
        <w:rPr>
          <w:lang w:val="en-US"/>
        </w:rPr>
        <w:tab/>
        <w:t>This allows the AMF to receive the NF Instance ID of the new SMF handling the PDU session and to send the NF Instance ID of the last known SMF handling the PDU session during inter-AMF mobility.</w:t>
      </w:r>
    </w:p>
    <w:p w14:paraId="3BA17867" w14:textId="2A2EB2DE" w:rsidR="00FA3B9B" w:rsidRDefault="00FA3B9B" w:rsidP="00E737D5">
      <w:pPr>
        <w:pStyle w:val="Heading8"/>
      </w:pPr>
      <w:r>
        <w:br w:type="page"/>
      </w:r>
      <w:bookmarkStart w:id="2194" w:name="_Toc25074009"/>
      <w:bookmarkStart w:id="2195" w:name="_Toc34063201"/>
      <w:bookmarkStart w:id="2196" w:name="_Toc43120186"/>
      <w:bookmarkStart w:id="2197" w:name="_Toc49768243"/>
      <w:bookmarkStart w:id="2198" w:name="_Toc56434419"/>
      <w:bookmarkStart w:id="2199" w:name="_Toc106607687"/>
      <w:bookmarkStart w:id="2200" w:name="_Toc138320962"/>
      <w:r w:rsidRPr="004D3578">
        <w:lastRenderedPageBreak/>
        <w:t>Annex A (normative):</w:t>
      </w:r>
      <w:r w:rsidR="00CF44A0">
        <w:br/>
      </w:r>
      <w:r>
        <w:t>OpenAPI specification</w:t>
      </w:r>
      <w:bookmarkEnd w:id="2194"/>
      <w:bookmarkEnd w:id="2195"/>
      <w:bookmarkEnd w:id="2196"/>
      <w:bookmarkEnd w:id="2197"/>
      <w:bookmarkEnd w:id="2198"/>
      <w:bookmarkEnd w:id="2199"/>
      <w:bookmarkEnd w:id="2200"/>
    </w:p>
    <w:p w14:paraId="3C94DF02" w14:textId="77777777" w:rsidR="00FA3B9B" w:rsidRDefault="00FA3B9B" w:rsidP="00CF44A0">
      <w:pPr>
        <w:pStyle w:val="Heading1"/>
      </w:pPr>
      <w:bookmarkStart w:id="2201" w:name="_Toc25074010"/>
      <w:bookmarkStart w:id="2202" w:name="_Toc34063202"/>
      <w:bookmarkStart w:id="2203" w:name="_Toc43120187"/>
      <w:bookmarkStart w:id="2204" w:name="_Toc49768244"/>
      <w:bookmarkStart w:id="2205" w:name="_Toc56434420"/>
      <w:bookmarkStart w:id="2206" w:name="_Toc138320963"/>
      <w:r>
        <w:t>A.1</w:t>
      </w:r>
      <w:r>
        <w:tab/>
        <w:t>General</w:t>
      </w:r>
      <w:bookmarkEnd w:id="2201"/>
      <w:bookmarkEnd w:id="2202"/>
      <w:bookmarkEnd w:id="2203"/>
      <w:bookmarkEnd w:id="2204"/>
      <w:bookmarkEnd w:id="2205"/>
      <w:bookmarkEnd w:id="2206"/>
    </w:p>
    <w:p w14:paraId="363C3687" w14:textId="77777777" w:rsidR="00FA3B9B" w:rsidRDefault="00FA3B9B" w:rsidP="00FA3B9B">
      <w:pPr>
        <w:rPr>
          <w:lang w:val="en-US"/>
        </w:rPr>
      </w:pPr>
      <w:r w:rsidRPr="00374AB0">
        <w:rPr>
          <w:lang w:val="en-US"/>
        </w:rPr>
        <w:t xml:space="preserve"> </w:t>
      </w:r>
      <w:r>
        <w:rPr>
          <w:lang w:val="en-US"/>
        </w:rPr>
        <w:t>This Annex specifies the formal definition of the Nsmf_PDUSession service. It consists of OpenAPI 3.0.0 specifications, in YAML format.</w:t>
      </w:r>
    </w:p>
    <w:p w14:paraId="3F04BAFA" w14:textId="77777777" w:rsidR="00FA3B9B" w:rsidRPr="00EA7D0A" w:rsidRDefault="00FA3B9B" w:rsidP="00FA3B9B">
      <w:r w:rsidRPr="00540071">
        <w:t xml:space="preserve">This Annex takes precedence when being discrepant to other parts of the specification with respect to the encoding </w:t>
      </w:r>
      <w:r>
        <w:t>of information elements and methods</w:t>
      </w:r>
      <w:r w:rsidRPr="00EA7D0A">
        <w:t xml:space="preserve"> </w:t>
      </w:r>
      <w:r>
        <w:t>within</w:t>
      </w:r>
      <w:r w:rsidRPr="00EA7D0A">
        <w:t xml:space="preserve"> the API(s).</w:t>
      </w:r>
    </w:p>
    <w:p w14:paraId="3385CBCF" w14:textId="1E6B7ADB" w:rsidR="00FA3B9B" w:rsidRPr="004D2E9A" w:rsidRDefault="00FA3B9B" w:rsidP="00FA3B9B">
      <w:pPr>
        <w:pStyle w:val="NO"/>
      </w:pPr>
      <w:r w:rsidRPr="00EA7D0A">
        <w:t>NOTE:</w:t>
      </w:r>
      <w:r w:rsidRPr="00EA7D0A">
        <w:tab/>
        <w:t xml:space="preserve">The semantics and procedures, as well as conditions, e.g. for the applicability and allowed combinations of attributes or values, not expressed in the OpenAPI definitions </w:t>
      </w:r>
      <w:r w:rsidRPr="00796FB3">
        <w:t xml:space="preserve">but defined in other parts of the specification </w:t>
      </w:r>
      <w:r w:rsidRPr="004D2E9A">
        <w:t>also apply.</w:t>
      </w:r>
    </w:p>
    <w:p w14:paraId="2AD3C221" w14:textId="188E34F5" w:rsidR="00FA3B9B" w:rsidRPr="006E3917" w:rsidRDefault="00FA3B9B" w:rsidP="00B971B6">
      <w:r w:rsidRPr="00D27A4B">
        <w:t xml:space="preserve">Informative copies of </w:t>
      </w:r>
      <w:r>
        <w:t>the</w:t>
      </w:r>
      <w:r w:rsidRPr="00D27A4B">
        <w:t xml:space="preserve"> OpenAPI </w:t>
      </w:r>
      <w:r>
        <w:t xml:space="preserve">specification </w:t>
      </w:r>
      <w:r w:rsidRPr="00D27A4B">
        <w:t xml:space="preserve">files contained in </w:t>
      </w:r>
      <w:r>
        <w:t>this 3GPP Technical Specification are available</w:t>
      </w:r>
      <w:r w:rsidRPr="00D27A4B">
        <w:t xml:space="preserve"> on </w:t>
      </w:r>
      <w:r w:rsidR="00601395">
        <w:t xml:space="preserve">a Git-based repository, that uses the GitLab software version control system (see 3GPP TS 29.501 [5] </w:t>
      </w:r>
      <w:r w:rsidR="002F63B8">
        <w:t>clause 5</w:t>
      </w:r>
      <w:r w:rsidR="00601395">
        <w:t xml:space="preserve">.3.1 and 3GPP TR 21.900 [7] </w:t>
      </w:r>
      <w:r w:rsidR="002F63B8">
        <w:t>clause 5</w:t>
      </w:r>
      <w:r w:rsidR="00601395">
        <w:t>B).</w:t>
      </w:r>
    </w:p>
    <w:p w14:paraId="18CB3100" w14:textId="77777777" w:rsidR="00FA3B9B" w:rsidRDefault="00FA3B9B" w:rsidP="00CF44A0">
      <w:pPr>
        <w:pStyle w:val="Heading1"/>
      </w:pPr>
      <w:bookmarkStart w:id="2207" w:name="_Toc25074011"/>
      <w:bookmarkStart w:id="2208" w:name="_Toc34063203"/>
      <w:bookmarkStart w:id="2209" w:name="_Toc43120188"/>
      <w:bookmarkStart w:id="2210" w:name="_Toc49768245"/>
      <w:bookmarkStart w:id="2211" w:name="_Toc56434421"/>
      <w:bookmarkStart w:id="2212" w:name="_Hlk112675021"/>
      <w:bookmarkStart w:id="2213" w:name="_Toc138320964"/>
      <w:r>
        <w:t>A.2</w:t>
      </w:r>
      <w:r>
        <w:tab/>
        <w:t>Nsmf_PDUSession API</w:t>
      </w:r>
      <w:bookmarkEnd w:id="2207"/>
      <w:bookmarkEnd w:id="2208"/>
      <w:bookmarkEnd w:id="2209"/>
      <w:bookmarkEnd w:id="2210"/>
      <w:bookmarkEnd w:id="2211"/>
      <w:bookmarkEnd w:id="2213"/>
    </w:p>
    <w:p w14:paraId="46238BA4" w14:textId="77777777" w:rsidR="00FA3B9B" w:rsidRPr="002E5CBA" w:rsidRDefault="00FA3B9B" w:rsidP="00FA3B9B">
      <w:pPr>
        <w:pStyle w:val="PL"/>
        <w:rPr>
          <w:lang w:val="en-US"/>
        </w:rPr>
      </w:pPr>
      <w:r w:rsidRPr="002E5CBA">
        <w:rPr>
          <w:lang w:val="en-US"/>
        </w:rPr>
        <w:t>openapi: 3.0.0</w:t>
      </w:r>
    </w:p>
    <w:p w14:paraId="5CB0E6B9" w14:textId="77777777" w:rsidR="00FA3B9B" w:rsidRPr="002E5CBA" w:rsidRDefault="00FA3B9B" w:rsidP="00FA3B9B">
      <w:pPr>
        <w:pStyle w:val="PL"/>
        <w:rPr>
          <w:lang w:val="en-US"/>
        </w:rPr>
      </w:pPr>
    </w:p>
    <w:p w14:paraId="09902060" w14:textId="77777777" w:rsidR="00FA3B9B" w:rsidRPr="002E5CBA" w:rsidRDefault="00FA3B9B" w:rsidP="00FA3B9B">
      <w:pPr>
        <w:pStyle w:val="PL"/>
        <w:rPr>
          <w:lang w:val="en-US"/>
        </w:rPr>
      </w:pPr>
      <w:r w:rsidRPr="002E5CBA">
        <w:rPr>
          <w:lang w:val="en-US"/>
        </w:rPr>
        <w:t>info:</w:t>
      </w:r>
    </w:p>
    <w:p w14:paraId="7936BC31" w14:textId="3392EADA" w:rsidR="00FA3B9B" w:rsidRPr="002E5CBA" w:rsidRDefault="00FA3B9B" w:rsidP="00FA3B9B">
      <w:pPr>
        <w:pStyle w:val="PL"/>
        <w:rPr>
          <w:lang w:val="en-US"/>
        </w:rPr>
      </w:pPr>
      <w:r w:rsidRPr="002E5CBA">
        <w:rPr>
          <w:lang w:val="en-US"/>
        </w:rPr>
        <w:t xml:space="preserve">  version: '</w:t>
      </w:r>
      <w:r>
        <w:rPr>
          <w:lang w:val="en-US"/>
        </w:rPr>
        <w:t>1.1.</w:t>
      </w:r>
      <w:r w:rsidR="003D0DD3">
        <w:rPr>
          <w:lang w:val="en-US"/>
        </w:rPr>
        <w:t>10</w:t>
      </w:r>
      <w:r w:rsidR="00FC603C" w:rsidRPr="002E5CBA">
        <w:rPr>
          <w:lang w:val="en-US"/>
        </w:rPr>
        <w:t>'</w:t>
      </w:r>
    </w:p>
    <w:p w14:paraId="43DEA248" w14:textId="77777777" w:rsidR="00FA3B9B" w:rsidRPr="002E5CBA" w:rsidRDefault="00FA3B9B" w:rsidP="00FA3B9B">
      <w:pPr>
        <w:pStyle w:val="PL"/>
        <w:rPr>
          <w:lang w:val="en-US"/>
        </w:rPr>
      </w:pPr>
      <w:r w:rsidRPr="002E5CBA">
        <w:rPr>
          <w:lang w:val="en-US"/>
        </w:rPr>
        <w:t xml:space="preserve">  title: '</w:t>
      </w:r>
      <w:r>
        <w:rPr>
          <w:lang w:val="en-US"/>
        </w:rPr>
        <w:t>Nsmf_PDUSession</w:t>
      </w:r>
      <w:r w:rsidRPr="002E5CBA">
        <w:rPr>
          <w:lang w:val="en-US"/>
        </w:rPr>
        <w:t>'</w:t>
      </w:r>
    </w:p>
    <w:p w14:paraId="4F046F02" w14:textId="77777777" w:rsidR="00FA3B9B" w:rsidRPr="00424846" w:rsidRDefault="00FA3B9B" w:rsidP="00FA3B9B">
      <w:pPr>
        <w:pStyle w:val="PL"/>
        <w:rPr>
          <w:lang w:val="fr-FR"/>
        </w:rPr>
      </w:pPr>
      <w:r w:rsidRPr="00EA441A">
        <w:t xml:space="preserve">  </w:t>
      </w:r>
      <w:r w:rsidRPr="00424846">
        <w:rPr>
          <w:lang w:val="fr-FR"/>
        </w:rPr>
        <w:t>description: |</w:t>
      </w:r>
    </w:p>
    <w:p w14:paraId="78238B2C" w14:textId="77777777" w:rsidR="00FA3B9B" w:rsidRPr="00424846" w:rsidRDefault="00FA3B9B" w:rsidP="00FA3B9B">
      <w:pPr>
        <w:pStyle w:val="PL"/>
        <w:rPr>
          <w:lang w:val="fr-FR"/>
        </w:rPr>
      </w:pPr>
      <w:r w:rsidRPr="00424846">
        <w:rPr>
          <w:lang w:val="fr-FR"/>
        </w:rPr>
        <w:t xml:space="preserve">    SMF PDU Session Service.</w:t>
      </w:r>
    </w:p>
    <w:p w14:paraId="069F02F6" w14:textId="2927A102" w:rsidR="00FA3B9B" w:rsidRDefault="00FA3B9B" w:rsidP="00FA3B9B">
      <w:pPr>
        <w:pStyle w:val="PL"/>
      </w:pPr>
      <w:r w:rsidRPr="00424846">
        <w:rPr>
          <w:lang w:val="fr-FR"/>
        </w:rPr>
        <w:t xml:space="preserve">    </w:t>
      </w:r>
      <w:r>
        <w:t>© 202</w:t>
      </w:r>
      <w:r w:rsidR="00367E7B">
        <w:t>2</w:t>
      </w:r>
      <w:r>
        <w:t>, 3GPP Organizational Partners (ARIB, ATIS, CCSA, ETSI, TSDSI, TTA, TTC).</w:t>
      </w:r>
    </w:p>
    <w:p w14:paraId="1D41411B" w14:textId="77777777" w:rsidR="00FA3B9B" w:rsidRPr="00AD1DC5" w:rsidRDefault="00FA3B9B" w:rsidP="00FA3B9B">
      <w:pPr>
        <w:pStyle w:val="PL"/>
      </w:pPr>
      <w:r>
        <w:t xml:space="preserve">    All rights reserved.</w:t>
      </w:r>
    </w:p>
    <w:p w14:paraId="6B6B62F3" w14:textId="77777777" w:rsidR="00FA3B9B" w:rsidRPr="006E3917" w:rsidRDefault="00FA3B9B" w:rsidP="00FA3B9B">
      <w:pPr>
        <w:pStyle w:val="PL"/>
      </w:pPr>
    </w:p>
    <w:p w14:paraId="11C002AF" w14:textId="77777777" w:rsidR="00FA3B9B" w:rsidRPr="006E3917" w:rsidRDefault="00FA3B9B" w:rsidP="00FA3B9B">
      <w:pPr>
        <w:pStyle w:val="PL"/>
      </w:pPr>
      <w:r w:rsidRPr="006E3917">
        <w:t>externalDocs:</w:t>
      </w:r>
    </w:p>
    <w:p w14:paraId="0E33B78A" w14:textId="264869AA" w:rsidR="00FA3B9B" w:rsidRPr="00D27A4B" w:rsidRDefault="00FA3B9B" w:rsidP="00FA3B9B">
      <w:pPr>
        <w:pStyle w:val="PL"/>
      </w:pPr>
      <w:r w:rsidRPr="006E3917">
        <w:t xml:space="preserve">  </w:t>
      </w:r>
      <w:r w:rsidRPr="00D27A4B">
        <w:t>description: 3GPP TS 29.50</w:t>
      </w:r>
      <w:r>
        <w:t>2</w:t>
      </w:r>
      <w:r w:rsidRPr="00D27A4B">
        <w:t xml:space="preserve"> V1</w:t>
      </w:r>
      <w:r>
        <w:t>6</w:t>
      </w:r>
      <w:r w:rsidRPr="00D27A4B">
        <w:t>.</w:t>
      </w:r>
      <w:r w:rsidR="006150F9">
        <w:t>1</w:t>
      </w:r>
      <w:r w:rsidR="003D0DD3">
        <w:t>4</w:t>
      </w:r>
      <w:r w:rsidRPr="00D27A4B">
        <w:t>.</w:t>
      </w:r>
      <w:r>
        <w:t>0</w:t>
      </w:r>
      <w:r w:rsidRPr="00D27A4B">
        <w:t>;</w:t>
      </w:r>
      <w:r>
        <w:t xml:space="preserve"> 5G System; Session Management Services; Stage 3</w:t>
      </w:r>
    </w:p>
    <w:p w14:paraId="7114D2F1" w14:textId="09EDD4E2" w:rsidR="00FA3B9B" w:rsidRPr="00D27A4B" w:rsidRDefault="00FA3B9B" w:rsidP="00FA3B9B">
      <w:pPr>
        <w:pStyle w:val="PL"/>
      </w:pPr>
      <w:r w:rsidRPr="00EA1C32">
        <w:rPr>
          <w:lang w:val="en-US"/>
        </w:rPr>
        <w:t xml:space="preserve">  </w:t>
      </w:r>
      <w:r w:rsidRPr="00D27A4B">
        <w:t>url: http</w:t>
      </w:r>
      <w:r w:rsidR="00E36546">
        <w:t>s</w:t>
      </w:r>
      <w:r w:rsidRPr="00D27A4B">
        <w:t>://www.3gpp.org/ftp/Specs/archive/29_series/29.50</w:t>
      </w:r>
      <w:r>
        <w:t>2</w:t>
      </w:r>
      <w:r w:rsidRPr="00D27A4B">
        <w:t>/</w:t>
      </w:r>
    </w:p>
    <w:bookmarkEnd w:id="2212"/>
    <w:p w14:paraId="46ED4F07" w14:textId="77777777" w:rsidR="00FA3B9B" w:rsidRPr="00757B26" w:rsidRDefault="00FA3B9B" w:rsidP="00FA3B9B">
      <w:pPr>
        <w:pStyle w:val="PL"/>
      </w:pPr>
    </w:p>
    <w:p w14:paraId="18FD938A" w14:textId="77777777" w:rsidR="00FA3B9B" w:rsidRPr="00EA1C32" w:rsidRDefault="00FA3B9B" w:rsidP="00FA3B9B">
      <w:pPr>
        <w:pStyle w:val="PL"/>
        <w:rPr>
          <w:lang w:val="en-US"/>
        </w:rPr>
      </w:pPr>
      <w:r w:rsidRPr="00EA1C32">
        <w:rPr>
          <w:lang w:val="en-US"/>
        </w:rPr>
        <w:t>servers:</w:t>
      </w:r>
    </w:p>
    <w:p w14:paraId="5311E05C" w14:textId="77777777" w:rsidR="00FA3B9B" w:rsidRPr="002E5CBA" w:rsidRDefault="00FA3B9B" w:rsidP="00FA3B9B">
      <w:pPr>
        <w:pStyle w:val="PL"/>
        <w:rPr>
          <w:lang w:val="en-US"/>
        </w:rPr>
      </w:pPr>
      <w:r w:rsidRPr="00EA1C32">
        <w:rPr>
          <w:lang w:val="en-US"/>
        </w:rPr>
        <w:t xml:space="preserve">  </w:t>
      </w:r>
      <w:r w:rsidRPr="002E5CBA">
        <w:rPr>
          <w:lang w:val="en-US"/>
        </w:rPr>
        <w:t xml:space="preserve">- url: </w:t>
      </w:r>
      <w:r>
        <w:rPr>
          <w:lang w:val="en-US"/>
        </w:rPr>
        <w:t>'</w:t>
      </w:r>
      <w:r w:rsidRPr="002E5CBA">
        <w:rPr>
          <w:lang w:val="en-US"/>
        </w:rPr>
        <w:t>{apiRoot}/nsmf-pdusession/v1</w:t>
      </w:r>
      <w:r>
        <w:rPr>
          <w:lang w:val="en-US"/>
        </w:rPr>
        <w:t>'</w:t>
      </w:r>
    </w:p>
    <w:p w14:paraId="6FD91158" w14:textId="77777777" w:rsidR="00FA3B9B" w:rsidRPr="002E5CBA" w:rsidRDefault="00FA3B9B" w:rsidP="00FA3B9B">
      <w:pPr>
        <w:pStyle w:val="PL"/>
        <w:rPr>
          <w:lang w:val="en-US"/>
        </w:rPr>
      </w:pPr>
      <w:r w:rsidRPr="002E5CBA">
        <w:rPr>
          <w:lang w:val="en-US"/>
        </w:rPr>
        <w:t xml:space="preserve">    variables:</w:t>
      </w:r>
    </w:p>
    <w:p w14:paraId="757B5AB2" w14:textId="77777777" w:rsidR="00FA3B9B" w:rsidRPr="002E5CBA" w:rsidRDefault="00FA3B9B" w:rsidP="00FA3B9B">
      <w:pPr>
        <w:pStyle w:val="PL"/>
        <w:rPr>
          <w:lang w:val="en-US"/>
        </w:rPr>
      </w:pPr>
      <w:r w:rsidRPr="002E5CBA">
        <w:rPr>
          <w:lang w:val="en-US"/>
        </w:rPr>
        <w:t xml:space="preserve">      apiRoot:</w:t>
      </w:r>
    </w:p>
    <w:p w14:paraId="18535714" w14:textId="77777777" w:rsidR="00FA3B9B" w:rsidRPr="002E5CBA" w:rsidRDefault="00FA3B9B" w:rsidP="00FA3B9B">
      <w:pPr>
        <w:pStyle w:val="PL"/>
        <w:rPr>
          <w:lang w:val="en-US"/>
        </w:rPr>
      </w:pPr>
      <w:r w:rsidRPr="002E5CBA">
        <w:rPr>
          <w:lang w:val="en-US"/>
        </w:rPr>
        <w:t xml:space="preserve">        default: </w:t>
      </w:r>
      <w:r>
        <w:rPr>
          <w:lang w:val="en-US"/>
        </w:rPr>
        <w:t>https://example</w:t>
      </w:r>
      <w:r w:rsidRPr="002E5CBA">
        <w:rPr>
          <w:lang w:val="en-US"/>
        </w:rPr>
        <w:t>.com</w:t>
      </w:r>
    </w:p>
    <w:p w14:paraId="504049D8" w14:textId="77777777" w:rsidR="00FA3B9B" w:rsidRPr="002E5CBA" w:rsidRDefault="00FA3B9B" w:rsidP="00FA3B9B">
      <w:pPr>
        <w:pStyle w:val="PL"/>
        <w:rPr>
          <w:lang w:val="en-US"/>
        </w:rPr>
      </w:pPr>
      <w:r w:rsidRPr="002E5CBA">
        <w:rPr>
          <w:lang w:val="en-US"/>
        </w:rPr>
        <w:t xml:space="preserve">        description:  apiRoot as defined in </w:t>
      </w:r>
      <w:r>
        <w:rPr>
          <w:lang w:val="en-US"/>
        </w:rPr>
        <w:t>clause</w:t>
      </w:r>
      <w:r w:rsidRPr="002E5CBA">
        <w:rPr>
          <w:lang w:val="en-US"/>
        </w:rPr>
        <w:t xml:space="preserve"> 4.4 of 3GPP TS 29.501</w:t>
      </w:r>
      <w:r>
        <w:rPr>
          <w:lang w:val="en-US"/>
        </w:rPr>
        <w:t xml:space="preserve">. </w:t>
      </w:r>
      <w:r>
        <w:rPr>
          <w:lang w:val="en-US" w:eastAsia="zh-CN"/>
        </w:rPr>
        <w:t>The sm-contexts and pdu-sessions resources</w:t>
      </w:r>
      <w:r w:rsidRPr="00AA2D25">
        <w:t xml:space="preserve"> </w:t>
      </w:r>
      <w:r>
        <w:t>can be distributed on different processing instances or hosts</w:t>
      </w:r>
      <w:r>
        <w:rPr>
          <w:lang w:val="en-US" w:eastAsia="zh-CN"/>
        </w:rPr>
        <w:t xml:space="preserve">. Thus the </w:t>
      </w:r>
      <w:r>
        <w:t>authority and/or deployment-specific string of the apiRoot</w:t>
      </w:r>
      <w:r>
        <w:rPr>
          <w:lang w:val="en-US" w:eastAsia="zh-CN"/>
        </w:rPr>
        <w:t xml:space="preserve"> of the created individual sm context and pdu-session resources' URIs may differ from the </w:t>
      </w:r>
      <w:r>
        <w:t xml:space="preserve">authority and/or deployment-specific string of the </w:t>
      </w:r>
      <w:r>
        <w:rPr>
          <w:lang w:val="en-US" w:eastAsia="zh-CN"/>
        </w:rPr>
        <w:t>apiRoot of the sm-contexts and pdu-sessions collections' URIs.</w:t>
      </w:r>
    </w:p>
    <w:p w14:paraId="4D5DCA6B" w14:textId="77777777" w:rsidR="00FA3B9B" w:rsidRPr="002E5CBA" w:rsidRDefault="00FA3B9B" w:rsidP="00FA3B9B">
      <w:pPr>
        <w:pStyle w:val="PL"/>
        <w:rPr>
          <w:lang w:val="en-US"/>
        </w:rPr>
      </w:pPr>
    </w:p>
    <w:p w14:paraId="222B5ABE" w14:textId="77777777" w:rsidR="00FA3B9B" w:rsidRDefault="00FA3B9B" w:rsidP="00FA3B9B">
      <w:pPr>
        <w:pStyle w:val="PL"/>
        <w:rPr>
          <w:lang w:val="en-US"/>
        </w:rPr>
      </w:pPr>
      <w:r w:rsidRPr="00082B3E">
        <w:rPr>
          <w:lang w:val="en-US"/>
        </w:rPr>
        <w:t>security:</w:t>
      </w:r>
    </w:p>
    <w:p w14:paraId="7444E5C4" w14:textId="77777777" w:rsidR="00FA3B9B" w:rsidRPr="00082B3E" w:rsidRDefault="00FA3B9B" w:rsidP="00FA3B9B">
      <w:pPr>
        <w:pStyle w:val="PL"/>
        <w:rPr>
          <w:lang w:val="en-US"/>
        </w:rPr>
      </w:pPr>
      <w:r>
        <w:t xml:space="preserve">  - {}</w:t>
      </w:r>
    </w:p>
    <w:p w14:paraId="122F79A1" w14:textId="77777777" w:rsidR="00FA3B9B" w:rsidRDefault="00FA3B9B" w:rsidP="00FA3B9B">
      <w:pPr>
        <w:pStyle w:val="PL"/>
        <w:rPr>
          <w:lang w:val="en-US"/>
        </w:rPr>
      </w:pPr>
      <w:r w:rsidRPr="00082B3E">
        <w:rPr>
          <w:lang w:val="en-US"/>
        </w:rPr>
        <w:t xml:space="preserve">  - oAuth2Client</w:t>
      </w:r>
      <w:r>
        <w:rPr>
          <w:lang w:val="en-US"/>
        </w:rPr>
        <w:t>C</w:t>
      </w:r>
      <w:r w:rsidRPr="00082B3E">
        <w:rPr>
          <w:lang w:val="en-US"/>
        </w:rPr>
        <w:t>redentials:</w:t>
      </w:r>
    </w:p>
    <w:p w14:paraId="4259DED8" w14:textId="77777777" w:rsidR="00FA3B9B" w:rsidRPr="00BF6487" w:rsidRDefault="00FA3B9B" w:rsidP="00FA3B9B">
      <w:pPr>
        <w:pStyle w:val="PL"/>
        <w:rPr>
          <w:lang w:val="en-US"/>
        </w:rPr>
      </w:pPr>
      <w:r>
        <w:rPr>
          <w:lang w:val="en-US"/>
        </w:rPr>
        <w:t xml:space="preserve">    - </w:t>
      </w:r>
      <w:r w:rsidRPr="002857AD">
        <w:t>nsmf-pdusession</w:t>
      </w:r>
    </w:p>
    <w:p w14:paraId="0CC6D7A5" w14:textId="77777777" w:rsidR="00FA3B9B" w:rsidRDefault="00FA3B9B" w:rsidP="00FA3B9B">
      <w:pPr>
        <w:pStyle w:val="PL"/>
        <w:rPr>
          <w:lang w:val="en-US"/>
        </w:rPr>
      </w:pPr>
    </w:p>
    <w:p w14:paraId="434B79E2" w14:textId="77777777" w:rsidR="00FA3B9B" w:rsidRPr="002E5CBA" w:rsidRDefault="00FA3B9B" w:rsidP="00FA3B9B">
      <w:pPr>
        <w:pStyle w:val="PL"/>
        <w:rPr>
          <w:lang w:val="en-US"/>
        </w:rPr>
      </w:pPr>
      <w:r w:rsidRPr="002E5CBA">
        <w:rPr>
          <w:lang w:val="en-US"/>
        </w:rPr>
        <w:t>paths:</w:t>
      </w:r>
    </w:p>
    <w:p w14:paraId="418F9BA2" w14:textId="77777777" w:rsidR="00FA3B9B" w:rsidRPr="002E5CBA" w:rsidRDefault="00FA3B9B" w:rsidP="00FA3B9B">
      <w:pPr>
        <w:pStyle w:val="PL"/>
        <w:rPr>
          <w:lang w:val="en-US"/>
        </w:rPr>
      </w:pPr>
      <w:r w:rsidRPr="002E5CBA">
        <w:rPr>
          <w:lang w:val="en-US"/>
        </w:rPr>
        <w:t xml:space="preserve">  /sm-contexts:</w:t>
      </w:r>
    </w:p>
    <w:p w14:paraId="3D526919" w14:textId="77777777" w:rsidR="00FA3B9B" w:rsidRPr="002E5CBA" w:rsidRDefault="00FA3B9B" w:rsidP="00FA3B9B">
      <w:pPr>
        <w:pStyle w:val="PL"/>
        <w:rPr>
          <w:lang w:val="en-US"/>
        </w:rPr>
      </w:pPr>
      <w:r w:rsidRPr="002E5CBA">
        <w:rPr>
          <w:lang w:val="en-US"/>
        </w:rPr>
        <w:t xml:space="preserve">    post:</w:t>
      </w:r>
    </w:p>
    <w:p w14:paraId="1D96B65B" w14:textId="77777777" w:rsidR="00FA3B9B" w:rsidRPr="002E5CBA" w:rsidRDefault="00FA3B9B" w:rsidP="00FA3B9B">
      <w:pPr>
        <w:pStyle w:val="PL"/>
        <w:rPr>
          <w:lang w:val="en-US"/>
        </w:rPr>
      </w:pPr>
      <w:r w:rsidRPr="002E5CBA">
        <w:rPr>
          <w:lang w:val="en-US"/>
        </w:rPr>
        <w:t xml:space="preserve">      summary:  Create SM Context</w:t>
      </w:r>
    </w:p>
    <w:p w14:paraId="39DE8578" w14:textId="77777777" w:rsidR="00FA3B9B" w:rsidRPr="002E5CBA" w:rsidRDefault="00FA3B9B" w:rsidP="00FA3B9B">
      <w:pPr>
        <w:pStyle w:val="PL"/>
        <w:rPr>
          <w:lang w:val="en-US"/>
        </w:rPr>
      </w:pPr>
      <w:r w:rsidRPr="002E5CBA">
        <w:rPr>
          <w:lang w:val="en-US"/>
        </w:rPr>
        <w:t xml:space="preserve">      tags:</w:t>
      </w:r>
    </w:p>
    <w:p w14:paraId="28B32037" w14:textId="77777777" w:rsidR="00FA3B9B" w:rsidRPr="002E5CBA" w:rsidRDefault="00FA3B9B" w:rsidP="00FA3B9B">
      <w:pPr>
        <w:pStyle w:val="PL"/>
        <w:rPr>
          <w:lang w:val="en-US"/>
        </w:rPr>
      </w:pPr>
      <w:r w:rsidRPr="002E5CBA">
        <w:rPr>
          <w:lang w:val="en-US"/>
        </w:rPr>
        <w:t xml:space="preserve">        - SM contexts collection</w:t>
      </w:r>
    </w:p>
    <w:p w14:paraId="7AE7ACBA" w14:textId="77777777" w:rsidR="00FA3B9B" w:rsidRDefault="00FA3B9B" w:rsidP="00FA3B9B">
      <w:pPr>
        <w:pStyle w:val="PL"/>
        <w:rPr>
          <w:lang w:val="en-US"/>
        </w:rPr>
      </w:pPr>
      <w:r w:rsidRPr="002E5CBA">
        <w:rPr>
          <w:lang w:val="en-US"/>
        </w:rPr>
        <w:t xml:space="preserve">      operationId: PostSmContexts</w:t>
      </w:r>
    </w:p>
    <w:p w14:paraId="24DA581A" w14:textId="77777777" w:rsidR="00FA3B9B" w:rsidRPr="002E5CBA" w:rsidRDefault="00FA3B9B" w:rsidP="00FA3B9B">
      <w:pPr>
        <w:pStyle w:val="PL"/>
        <w:rPr>
          <w:lang w:val="en-US"/>
        </w:rPr>
      </w:pPr>
      <w:r w:rsidRPr="002E5CBA">
        <w:rPr>
          <w:lang w:val="en-US"/>
        </w:rPr>
        <w:t xml:space="preserve">      requestBody:</w:t>
      </w:r>
    </w:p>
    <w:p w14:paraId="6772B316" w14:textId="77777777" w:rsidR="00FA3B9B" w:rsidRPr="002E5CBA" w:rsidRDefault="00FA3B9B" w:rsidP="00FA3B9B">
      <w:pPr>
        <w:pStyle w:val="PL"/>
        <w:rPr>
          <w:lang w:val="en-US"/>
        </w:rPr>
      </w:pPr>
      <w:r w:rsidRPr="002E5CBA">
        <w:rPr>
          <w:lang w:val="en-US"/>
        </w:rPr>
        <w:t xml:space="preserve">        description: representation of the SM context to be created in the SMF</w:t>
      </w:r>
    </w:p>
    <w:p w14:paraId="364D446F" w14:textId="77777777" w:rsidR="00FA3B9B" w:rsidRPr="002E5CBA" w:rsidRDefault="00FA3B9B" w:rsidP="00FA3B9B">
      <w:pPr>
        <w:pStyle w:val="PL"/>
        <w:rPr>
          <w:lang w:val="en-US"/>
        </w:rPr>
      </w:pPr>
      <w:r w:rsidRPr="002E5CBA">
        <w:rPr>
          <w:lang w:val="en-US"/>
        </w:rPr>
        <w:t xml:space="preserve">        required: true</w:t>
      </w:r>
    </w:p>
    <w:p w14:paraId="4D473050" w14:textId="77777777" w:rsidR="00FA3B9B" w:rsidRPr="002E5CBA" w:rsidRDefault="00FA3B9B" w:rsidP="00FA3B9B">
      <w:pPr>
        <w:pStyle w:val="PL"/>
        <w:rPr>
          <w:lang w:val="en-US"/>
        </w:rPr>
      </w:pPr>
      <w:r w:rsidRPr="002E5CBA">
        <w:rPr>
          <w:lang w:val="en-US"/>
        </w:rPr>
        <w:t xml:space="preserve">        content:</w:t>
      </w:r>
    </w:p>
    <w:p w14:paraId="3F154CAC" w14:textId="77777777" w:rsidR="00FA3B9B" w:rsidRPr="002E5CBA" w:rsidRDefault="00FA3B9B" w:rsidP="00FA3B9B">
      <w:pPr>
        <w:pStyle w:val="PL"/>
        <w:rPr>
          <w:lang w:val="en-US"/>
        </w:rPr>
      </w:pPr>
      <w:r w:rsidRPr="002E5CBA">
        <w:rPr>
          <w:lang w:val="en-US"/>
        </w:rPr>
        <w:t xml:space="preserve">          multipart/related:  # message with binary body part(s)</w:t>
      </w:r>
    </w:p>
    <w:p w14:paraId="2F2B33A2" w14:textId="77777777" w:rsidR="00FA3B9B" w:rsidRPr="002E5CBA" w:rsidRDefault="00FA3B9B" w:rsidP="00FA3B9B">
      <w:pPr>
        <w:pStyle w:val="PL"/>
        <w:rPr>
          <w:lang w:val="en-US"/>
        </w:rPr>
      </w:pPr>
      <w:r w:rsidRPr="002E5CBA">
        <w:rPr>
          <w:lang w:val="en-US"/>
        </w:rPr>
        <w:t xml:space="preserve">            schema:</w:t>
      </w:r>
    </w:p>
    <w:p w14:paraId="27689CD4" w14:textId="77777777" w:rsidR="00FA3B9B" w:rsidRPr="002E5CBA" w:rsidRDefault="00FA3B9B" w:rsidP="00FA3B9B">
      <w:pPr>
        <w:pStyle w:val="PL"/>
        <w:rPr>
          <w:lang w:val="en-US"/>
        </w:rPr>
      </w:pPr>
      <w:r w:rsidRPr="002E5CBA">
        <w:rPr>
          <w:lang w:val="en-US"/>
        </w:rPr>
        <w:t xml:space="preserve">              type: object</w:t>
      </w:r>
    </w:p>
    <w:p w14:paraId="735535B9" w14:textId="77777777" w:rsidR="00FA3B9B" w:rsidRPr="002E5CBA" w:rsidRDefault="00FA3B9B" w:rsidP="00FA3B9B">
      <w:pPr>
        <w:pStyle w:val="PL"/>
        <w:rPr>
          <w:lang w:val="en-US"/>
        </w:rPr>
      </w:pPr>
      <w:r w:rsidRPr="002E5CBA">
        <w:rPr>
          <w:lang w:val="en-US"/>
        </w:rPr>
        <w:t xml:space="preserve">              properties: # Request parts</w:t>
      </w:r>
    </w:p>
    <w:p w14:paraId="26FAE9B4" w14:textId="77777777" w:rsidR="00FA3B9B" w:rsidRPr="002E5CBA" w:rsidRDefault="00FA3B9B" w:rsidP="00FA3B9B">
      <w:pPr>
        <w:pStyle w:val="PL"/>
        <w:rPr>
          <w:lang w:val="en-US"/>
        </w:rPr>
      </w:pPr>
      <w:r w:rsidRPr="002E5CBA">
        <w:rPr>
          <w:lang w:val="en-US"/>
        </w:rPr>
        <w:t xml:space="preserve">                jsonData:</w:t>
      </w:r>
    </w:p>
    <w:p w14:paraId="02E45CA9" w14:textId="77777777" w:rsidR="00FA3B9B" w:rsidRPr="002E5CBA" w:rsidRDefault="00FA3B9B" w:rsidP="00FA3B9B">
      <w:pPr>
        <w:pStyle w:val="PL"/>
        <w:rPr>
          <w:lang w:val="en-US"/>
        </w:rPr>
      </w:pPr>
      <w:r w:rsidRPr="002E5CBA">
        <w:rPr>
          <w:lang w:val="en-US"/>
        </w:rPr>
        <w:lastRenderedPageBreak/>
        <w:t xml:space="preserve">                  $ref: '#/components/schemas/SmContextCreateData'</w:t>
      </w:r>
    </w:p>
    <w:p w14:paraId="0DC370B3" w14:textId="77777777" w:rsidR="00FA3B9B" w:rsidRPr="002E5CBA" w:rsidRDefault="00FA3B9B" w:rsidP="00FA3B9B">
      <w:pPr>
        <w:pStyle w:val="PL"/>
        <w:rPr>
          <w:lang w:val="en-US"/>
        </w:rPr>
      </w:pPr>
      <w:r w:rsidRPr="002E5CBA">
        <w:rPr>
          <w:lang w:val="en-US"/>
        </w:rPr>
        <w:t xml:space="preserve">                binaryDataN1SmMessage:</w:t>
      </w:r>
    </w:p>
    <w:p w14:paraId="1DC74A70" w14:textId="77777777" w:rsidR="00FA3B9B" w:rsidRPr="002E5CBA" w:rsidRDefault="00FA3B9B" w:rsidP="00FA3B9B">
      <w:pPr>
        <w:pStyle w:val="PL"/>
        <w:rPr>
          <w:lang w:val="en-US"/>
        </w:rPr>
      </w:pPr>
      <w:r w:rsidRPr="002E5CBA">
        <w:rPr>
          <w:lang w:val="en-US"/>
        </w:rPr>
        <w:t xml:space="preserve">                  type: string</w:t>
      </w:r>
    </w:p>
    <w:p w14:paraId="017F7924" w14:textId="77777777" w:rsidR="00FA3B9B" w:rsidRDefault="00FA3B9B" w:rsidP="00FA3B9B">
      <w:pPr>
        <w:pStyle w:val="PL"/>
        <w:rPr>
          <w:lang w:val="en-US"/>
        </w:rPr>
      </w:pPr>
      <w:r w:rsidRPr="002E5CBA">
        <w:rPr>
          <w:lang w:val="en-US"/>
        </w:rPr>
        <w:t xml:space="preserve">                  format: binary</w:t>
      </w:r>
    </w:p>
    <w:p w14:paraId="12571460" w14:textId="77777777" w:rsidR="00FA3B9B" w:rsidRPr="002E5CBA" w:rsidRDefault="00FA3B9B" w:rsidP="00FA3B9B">
      <w:pPr>
        <w:pStyle w:val="PL"/>
        <w:rPr>
          <w:lang w:val="en-US"/>
        </w:rPr>
      </w:pPr>
      <w:r>
        <w:rPr>
          <w:lang w:val="en-US"/>
        </w:rPr>
        <w:t xml:space="preserve">                </w:t>
      </w:r>
      <w:r w:rsidRPr="002E5CBA">
        <w:rPr>
          <w:lang w:val="en-US"/>
        </w:rPr>
        <w:t>binaryDataN2SmInformation:</w:t>
      </w:r>
    </w:p>
    <w:p w14:paraId="31B5667E" w14:textId="77777777" w:rsidR="00FA3B9B" w:rsidRPr="002E5CBA" w:rsidRDefault="00FA3B9B" w:rsidP="00FA3B9B">
      <w:pPr>
        <w:pStyle w:val="PL"/>
        <w:rPr>
          <w:lang w:val="en-US"/>
        </w:rPr>
      </w:pPr>
      <w:r w:rsidRPr="002E5CBA">
        <w:rPr>
          <w:lang w:val="en-US"/>
        </w:rPr>
        <w:t xml:space="preserve">                  type: string</w:t>
      </w:r>
    </w:p>
    <w:p w14:paraId="1729B6EC" w14:textId="77777777" w:rsidR="00FA3B9B" w:rsidRDefault="00FA3B9B" w:rsidP="00FA3B9B">
      <w:pPr>
        <w:pStyle w:val="PL"/>
        <w:rPr>
          <w:lang w:val="en-US"/>
        </w:rPr>
      </w:pPr>
      <w:r w:rsidRPr="002E5CBA">
        <w:rPr>
          <w:lang w:val="en-US"/>
        </w:rPr>
        <w:t xml:space="preserve">                  format: binary</w:t>
      </w:r>
    </w:p>
    <w:p w14:paraId="365B2DFA" w14:textId="77777777" w:rsidR="00FA3B9B" w:rsidRPr="002E5CBA" w:rsidRDefault="00FA3B9B" w:rsidP="00FA3B9B">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62FF8E6C" w14:textId="77777777" w:rsidR="00FA3B9B" w:rsidRPr="002E5CBA" w:rsidRDefault="00FA3B9B" w:rsidP="00FA3B9B">
      <w:pPr>
        <w:pStyle w:val="PL"/>
        <w:rPr>
          <w:lang w:val="en-US"/>
        </w:rPr>
      </w:pPr>
      <w:r w:rsidRPr="002E5CBA">
        <w:rPr>
          <w:lang w:val="en-US"/>
        </w:rPr>
        <w:t xml:space="preserve">                  type: string</w:t>
      </w:r>
    </w:p>
    <w:p w14:paraId="0107A90B" w14:textId="77777777" w:rsidR="00FA3B9B" w:rsidRPr="002E5CBA" w:rsidRDefault="00FA3B9B" w:rsidP="00FA3B9B">
      <w:pPr>
        <w:pStyle w:val="PL"/>
        <w:rPr>
          <w:lang w:val="en-US"/>
        </w:rPr>
      </w:pPr>
      <w:r w:rsidRPr="002E5CBA">
        <w:rPr>
          <w:lang w:val="en-US"/>
        </w:rPr>
        <w:t xml:space="preserve">                  format: binary</w:t>
      </w:r>
    </w:p>
    <w:p w14:paraId="1DECBC60" w14:textId="77777777" w:rsidR="00FA3B9B" w:rsidRPr="002E5CBA" w:rsidRDefault="00FA3B9B" w:rsidP="00FA3B9B">
      <w:pPr>
        <w:pStyle w:val="PL"/>
        <w:rPr>
          <w:lang w:val="en-US"/>
        </w:rPr>
      </w:pPr>
      <w:r w:rsidRPr="002E5CBA">
        <w:rPr>
          <w:lang w:val="en-US"/>
        </w:rPr>
        <w:t xml:space="preserve">            encoding:</w:t>
      </w:r>
    </w:p>
    <w:p w14:paraId="1E037D41"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06E8E572" w14:textId="77777777" w:rsidR="00FA3B9B" w:rsidRPr="000659A3" w:rsidRDefault="00FA3B9B" w:rsidP="00FA3B9B">
      <w:pPr>
        <w:pStyle w:val="PL"/>
        <w:rPr>
          <w:lang w:val="fr-FR"/>
        </w:rPr>
      </w:pPr>
      <w:r w:rsidRPr="000659A3">
        <w:rPr>
          <w:lang w:val="fr-FR"/>
        </w:rPr>
        <w:t xml:space="preserve">                contentType:  application/json</w:t>
      </w:r>
    </w:p>
    <w:p w14:paraId="2FB6F270" w14:textId="77777777" w:rsidR="00FA3B9B" w:rsidRPr="000659A3" w:rsidRDefault="00FA3B9B" w:rsidP="00FA3B9B">
      <w:pPr>
        <w:pStyle w:val="PL"/>
        <w:rPr>
          <w:lang w:val="fr-FR"/>
        </w:rPr>
      </w:pPr>
      <w:r w:rsidRPr="000659A3">
        <w:rPr>
          <w:lang w:val="fr-FR"/>
        </w:rPr>
        <w:t xml:space="preserve">              binaryDataN1SmMessage:</w:t>
      </w:r>
    </w:p>
    <w:p w14:paraId="187F6E5F"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6BB9ECC4" w14:textId="77777777" w:rsidR="00FA3B9B" w:rsidRPr="002E5CBA" w:rsidRDefault="00FA3B9B" w:rsidP="00FA3B9B">
      <w:pPr>
        <w:pStyle w:val="PL"/>
        <w:rPr>
          <w:lang w:val="en-US"/>
        </w:rPr>
      </w:pPr>
      <w:r w:rsidRPr="002E5CBA">
        <w:rPr>
          <w:lang w:val="en-US"/>
        </w:rPr>
        <w:t xml:space="preserve">                headers:</w:t>
      </w:r>
    </w:p>
    <w:p w14:paraId="56BD10E1" w14:textId="77777777" w:rsidR="00FA3B9B" w:rsidRPr="002E5CBA" w:rsidRDefault="00FA3B9B" w:rsidP="00FA3B9B">
      <w:pPr>
        <w:pStyle w:val="PL"/>
        <w:rPr>
          <w:lang w:val="en-US"/>
        </w:rPr>
      </w:pPr>
      <w:r w:rsidRPr="002E5CBA">
        <w:rPr>
          <w:lang w:val="en-US"/>
        </w:rPr>
        <w:t xml:space="preserve">                  Content-Id:</w:t>
      </w:r>
    </w:p>
    <w:p w14:paraId="2E3D58BD" w14:textId="77777777" w:rsidR="00FA3B9B" w:rsidRPr="002E5CBA" w:rsidRDefault="00FA3B9B" w:rsidP="00FA3B9B">
      <w:pPr>
        <w:pStyle w:val="PL"/>
        <w:rPr>
          <w:lang w:val="en-US"/>
        </w:rPr>
      </w:pPr>
      <w:r w:rsidRPr="002E5CBA">
        <w:rPr>
          <w:lang w:val="en-US"/>
        </w:rPr>
        <w:t xml:space="preserve">                    schema:</w:t>
      </w:r>
    </w:p>
    <w:p w14:paraId="02820BB4" w14:textId="77777777" w:rsidR="00FA3B9B" w:rsidRDefault="00FA3B9B" w:rsidP="00FA3B9B">
      <w:pPr>
        <w:pStyle w:val="PL"/>
        <w:rPr>
          <w:lang w:val="en-US"/>
        </w:rPr>
      </w:pPr>
      <w:r w:rsidRPr="002E5CBA">
        <w:rPr>
          <w:lang w:val="en-US"/>
        </w:rPr>
        <w:t xml:space="preserve">                      type: string</w:t>
      </w:r>
    </w:p>
    <w:p w14:paraId="52079EFA" w14:textId="77777777" w:rsidR="00FA3B9B" w:rsidRPr="002E5CBA" w:rsidRDefault="00FA3B9B" w:rsidP="00FA3B9B">
      <w:pPr>
        <w:pStyle w:val="PL"/>
        <w:rPr>
          <w:lang w:val="en-US"/>
        </w:rPr>
      </w:pPr>
      <w:r>
        <w:rPr>
          <w:lang w:val="en-US"/>
        </w:rPr>
        <w:t xml:space="preserve">              </w:t>
      </w:r>
      <w:r w:rsidRPr="002E5CBA">
        <w:rPr>
          <w:lang w:val="en-US"/>
        </w:rPr>
        <w:t>binaryDataN2SmInformation:</w:t>
      </w:r>
    </w:p>
    <w:p w14:paraId="096ACB92" w14:textId="77777777" w:rsidR="00FA3B9B" w:rsidRPr="002E5CBA" w:rsidRDefault="00FA3B9B" w:rsidP="00FA3B9B">
      <w:pPr>
        <w:pStyle w:val="PL"/>
        <w:rPr>
          <w:lang w:val="en-US"/>
        </w:rPr>
      </w:pPr>
      <w:r w:rsidRPr="002E5CBA">
        <w:rPr>
          <w:lang w:val="en-US"/>
        </w:rPr>
        <w:t xml:space="preserve">                contentType:  application/vnd.3gpp.ngap</w:t>
      </w:r>
    </w:p>
    <w:p w14:paraId="611055FC" w14:textId="77777777" w:rsidR="00FA3B9B" w:rsidRPr="002E5CBA" w:rsidRDefault="00FA3B9B" w:rsidP="00FA3B9B">
      <w:pPr>
        <w:pStyle w:val="PL"/>
        <w:rPr>
          <w:lang w:val="en-US"/>
        </w:rPr>
      </w:pPr>
      <w:r w:rsidRPr="002E5CBA">
        <w:rPr>
          <w:lang w:val="en-US"/>
        </w:rPr>
        <w:t xml:space="preserve">                headers:</w:t>
      </w:r>
    </w:p>
    <w:p w14:paraId="4ABF9C5B" w14:textId="77777777" w:rsidR="00FA3B9B" w:rsidRPr="002E5CBA" w:rsidRDefault="00FA3B9B" w:rsidP="00FA3B9B">
      <w:pPr>
        <w:pStyle w:val="PL"/>
        <w:rPr>
          <w:lang w:val="en-US"/>
        </w:rPr>
      </w:pPr>
      <w:r w:rsidRPr="002E5CBA">
        <w:rPr>
          <w:lang w:val="en-US"/>
        </w:rPr>
        <w:t xml:space="preserve">                  Content-Id:</w:t>
      </w:r>
    </w:p>
    <w:p w14:paraId="33DE39E8" w14:textId="77777777" w:rsidR="00FA3B9B" w:rsidRPr="002E5CBA" w:rsidRDefault="00FA3B9B" w:rsidP="00FA3B9B">
      <w:pPr>
        <w:pStyle w:val="PL"/>
        <w:rPr>
          <w:lang w:val="en-US"/>
        </w:rPr>
      </w:pPr>
      <w:r w:rsidRPr="002E5CBA">
        <w:rPr>
          <w:lang w:val="en-US"/>
        </w:rPr>
        <w:t xml:space="preserve">                    schema:</w:t>
      </w:r>
    </w:p>
    <w:p w14:paraId="6F6053DE" w14:textId="77777777" w:rsidR="00FA3B9B" w:rsidRDefault="00FA3B9B" w:rsidP="00FA3B9B">
      <w:pPr>
        <w:pStyle w:val="PL"/>
        <w:rPr>
          <w:lang w:val="en-US"/>
        </w:rPr>
      </w:pPr>
      <w:r w:rsidRPr="002E5CBA">
        <w:rPr>
          <w:lang w:val="en-US"/>
        </w:rPr>
        <w:t xml:space="preserve">                      type: string</w:t>
      </w:r>
    </w:p>
    <w:p w14:paraId="5D7E5CA4" w14:textId="77777777" w:rsidR="00FA3B9B" w:rsidRPr="002E5CBA" w:rsidRDefault="00FA3B9B" w:rsidP="00FA3B9B">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53B4D61F" w14:textId="77777777" w:rsidR="00FA3B9B" w:rsidRPr="002E5CBA" w:rsidRDefault="00FA3B9B" w:rsidP="00FA3B9B">
      <w:pPr>
        <w:pStyle w:val="PL"/>
        <w:rPr>
          <w:lang w:val="en-US"/>
        </w:rPr>
      </w:pPr>
      <w:r w:rsidRPr="002E5CBA">
        <w:rPr>
          <w:lang w:val="en-US"/>
        </w:rPr>
        <w:t xml:space="preserve">                contentType:  application/vnd.3gpp.ngap</w:t>
      </w:r>
    </w:p>
    <w:p w14:paraId="5B87353B" w14:textId="77777777" w:rsidR="00FA3B9B" w:rsidRPr="002E5CBA" w:rsidRDefault="00FA3B9B" w:rsidP="00FA3B9B">
      <w:pPr>
        <w:pStyle w:val="PL"/>
        <w:rPr>
          <w:lang w:val="en-US"/>
        </w:rPr>
      </w:pPr>
      <w:r w:rsidRPr="002E5CBA">
        <w:rPr>
          <w:lang w:val="en-US"/>
        </w:rPr>
        <w:t xml:space="preserve">                headers:</w:t>
      </w:r>
    </w:p>
    <w:p w14:paraId="6D120DB2" w14:textId="77777777" w:rsidR="00FA3B9B" w:rsidRPr="002E5CBA" w:rsidRDefault="00FA3B9B" w:rsidP="00FA3B9B">
      <w:pPr>
        <w:pStyle w:val="PL"/>
        <w:rPr>
          <w:lang w:val="en-US"/>
        </w:rPr>
      </w:pPr>
      <w:r w:rsidRPr="002E5CBA">
        <w:rPr>
          <w:lang w:val="en-US"/>
        </w:rPr>
        <w:t xml:space="preserve">                  Content-Id:</w:t>
      </w:r>
    </w:p>
    <w:p w14:paraId="68A449C4" w14:textId="77777777" w:rsidR="00FA3B9B" w:rsidRPr="002E5CBA" w:rsidRDefault="00FA3B9B" w:rsidP="00FA3B9B">
      <w:pPr>
        <w:pStyle w:val="PL"/>
        <w:rPr>
          <w:lang w:val="en-US"/>
        </w:rPr>
      </w:pPr>
      <w:r w:rsidRPr="002E5CBA">
        <w:rPr>
          <w:lang w:val="en-US"/>
        </w:rPr>
        <w:t xml:space="preserve">                    schema:</w:t>
      </w:r>
    </w:p>
    <w:p w14:paraId="01AED7D2" w14:textId="77777777" w:rsidR="00FA3B9B" w:rsidRPr="002E5CBA" w:rsidRDefault="00FA3B9B" w:rsidP="00FA3B9B">
      <w:pPr>
        <w:pStyle w:val="PL"/>
        <w:rPr>
          <w:lang w:val="en-US"/>
        </w:rPr>
      </w:pPr>
      <w:r w:rsidRPr="002E5CBA">
        <w:rPr>
          <w:lang w:val="en-US"/>
        </w:rPr>
        <w:t xml:space="preserve">                      type: string</w:t>
      </w:r>
    </w:p>
    <w:p w14:paraId="2B9A512E" w14:textId="77777777" w:rsidR="00FA3B9B" w:rsidRPr="002E5CBA" w:rsidRDefault="00FA3B9B" w:rsidP="00FA3B9B">
      <w:pPr>
        <w:pStyle w:val="PL"/>
        <w:rPr>
          <w:lang w:val="en-US"/>
        </w:rPr>
      </w:pPr>
      <w:r w:rsidRPr="002E5CBA">
        <w:rPr>
          <w:lang w:val="en-US"/>
        </w:rPr>
        <w:t xml:space="preserve">      callbacks:</w:t>
      </w:r>
    </w:p>
    <w:p w14:paraId="5A292CE6" w14:textId="77777777" w:rsidR="00FA3B9B" w:rsidRPr="002E5CBA" w:rsidRDefault="00FA3B9B" w:rsidP="00FA3B9B">
      <w:pPr>
        <w:pStyle w:val="PL"/>
        <w:rPr>
          <w:lang w:val="en-US"/>
        </w:rPr>
      </w:pPr>
      <w:r w:rsidRPr="002E5CBA">
        <w:rPr>
          <w:lang w:val="en-US"/>
        </w:rPr>
        <w:t xml:space="preserve">        smContextStatusNotification:</w:t>
      </w:r>
    </w:p>
    <w:p w14:paraId="78AC6691" w14:textId="77777777" w:rsidR="00FA3B9B" w:rsidRPr="002E5CBA" w:rsidRDefault="00FA3B9B" w:rsidP="00FA3B9B">
      <w:pPr>
        <w:pStyle w:val="PL"/>
        <w:rPr>
          <w:lang w:val="en-US"/>
        </w:rPr>
      </w:pPr>
      <w:r w:rsidRPr="002E5CBA">
        <w:rPr>
          <w:lang w:val="en-US"/>
        </w:rPr>
        <w:t xml:space="preserve">          '{$request.body#/smContextStatusUri}':</w:t>
      </w:r>
    </w:p>
    <w:p w14:paraId="08E7C1EA" w14:textId="77777777" w:rsidR="00FA3B9B" w:rsidRPr="002E5CBA" w:rsidRDefault="00FA3B9B" w:rsidP="00FA3B9B">
      <w:pPr>
        <w:pStyle w:val="PL"/>
        <w:rPr>
          <w:lang w:val="en-US"/>
        </w:rPr>
      </w:pPr>
      <w:r w:rsidRPr="002E5CBA">
        <w:rPr>
          <w:lang w:val="en-US"/>
        </w:rPr>
        <w:t xml:space="preserve">            post:</w:t>
      </w:r>
    </w:p>
    <w:p w14:paraId="3E06DD96" w14:textId="77777777" w:rsidR="00FA3B9B" w:rsidRPr="002E5CBA" w:rsidRDefault="00FA3B9B" w:rsidP="00FA3B9B">
      <w:pPr>
        <w:pStyle w:val="PL"/>
        <w:rPr>
          <w:lang w:val="en-US"/>
        </w:rPr>
      </w:pPr>
      <w:r w:rsidRPr="002E5CBA">
        <w:rPr>
          <w:lang w:val="en-US"/>
        </w:rPr>
        <w:t xml:space="preserve">              requestBody:  # contents of the callback message</w:t>
      </w:r>
    </w:p>
    <w:p w14:paraId="286FAA72" w14:textId="77777777" w:rsidR="00FA3B9B" w:rsidRPr="002E5CBA" w:rsidRDefault="00FA3B9B" w:rsidP="00FA3B9B">
      <w:pPr>
        <w:pStyle w:val="PL"/>
        <w:rPr>
          <w:lang w:val="en-US"/>
        </w:rPr>
      </w:pPr>
      <w:r w:rsidRPr="002E5CBA">
        <w:rPr>
          <w:lang w:val="en-US"/>
        </w:rPr>
        <w:t xml:space="preserve">                required: true</w:t>
      </w:r>
    </w:p>
    <w:p w14:paraId="5EEAA0EB" w14:textId="77777777" w:rsidR="00FA3B9B" w:rsidRPr="002E5CBA" w:rsidRDefault="00FA3B9B" w:rsidP="00FA3B9B">
      <w:pPr>
        <w:pStyle w:val="PL"/>
        <w:rPr>
          <w:lang w:val="en-US"/>
        </w:rPr>
      </w:pPr>
      <w:r w:rsidRPr="002E5CBA">
        <w:rPr>
          <w:lang w:val="en-US"/>
        </w:rPr>
        <w:t xml:space="preserve">                content:</w:t>
      </w:r>
    </w:p>
    <w:p w14:paraId="6A2C387A" w14:textId="77777777" w:rsidR="00FA3B9B" w:rsidRPr="002E5CBA" w:rsidRDefault="00FA3B9B" w:rsidP="00FA3B9B">
      <w:pPr>
        <w:pStyle w:val="PL"/>
        <w:rPr>
          <w:lang w:val="en-US"/>
        </w:rPr>
      </w:pPr>
      <w:r w:rsidRPr="002E5CBA">
        <w:rPr>
          <w:lang w:val="en-US"/>
        </w:rPr>
        <w:t xml:space="preserve">                  application/json:</w:t>
      </w:r>
    </w:p>
    <w:p w14:paraId="3D7F89BF" w14:textId="77777777" w:rsidR="00FA3B9B" w:rsidRPr="002E5CBA" w:rsidRDefault="00FA3B9B" w:rsidP="00FA3B9B">
      <w:pPr>
        <w:pStyle w:val="PL"/>
        <w:rPr>
          <w:lang w:val="en-US"/>
        </w:rPr>
      </w:pPr>
      <w:r w:rsidRPr="002E5CBA">
        <w:rPr>
          <w:lang w:val="en-US"/>
        </w:rPr>
        <w:t xml:space="preserve">                    schema:</w:t>
      </w:r>
    </w:p>
    <w:p w14:paraId="60D42DAA" w14:textId="77777777" w:rsidR="00FA3B9B" w:rsidRPr="002E5CBA" w:rsidRDefault="00FA3B9B" w:rsidP="00FA3B9B">
      <w:pPr>
        <w:pStyle w:val="PL"/>
        <w:rPr>
          <w:lang w:val="en-US"/>
        </w:rPr>
      </w:pPr>
      <w:r w:rsidRPr="002E5CBA">
        <w:rPr>
          <w:lang w:val="en-US"/>
        </w:rPr>
        <w:t xml:space="preserve">                      $ref: '#/components/schemas/SmContextStatusNotification'</w:t>
      </w:r>
    </w:p>
    <w:p w14:paraId="46E8C553" w14:textId="77777777" w:rsidR="00FA3B9B" w:rsidRPr="002E5CBA" w:rsidRDefault="00FA3B9B" w:rsidP="00FA3B9B">
      <w:pPr>
        <w:pStyle w:val="PL"/>
        <w:rPr>
          <w:lang w:val="en-US"/>
        </w:rPr>
      </w:pPr>
      <w:r w:rsidRPr="002E5CBA">
        <w:rPr>
          <w:lang w:val="en-US"/>
        </w:rPr>
        <w:t xml:space="preserve">              responses:</w:t>
      </w:r>
    </w:p>
    <w:p w14:paraId="6AE6D093" w14:textId="77777777" w:rsidR="00FA3B9B" w:rsidRPr="002E5CBA" w:rsidRDefault="00FA3B9B" w:rsidP="00FA3B9B">
      <w:pPr>
        <w:pStyle w:val="PL"/>
        <w:rPr>
          <w:lang w:val="en-US"/>
        </w:rPr>
      </w:pPr>
      <w:r w:rsidRPr="002E5CBA">
        <w:rPr>
          <w:lang w:val="en-US"/>
        </w:rPr>
        <w:t xml:space="preserve">                '204':</w:t>
      </w:r>
    </w:p>
    <w:p w14:paraId="33DC85EC" w14:textId="77777777" w:rsidR="00FA3B9B" w:rsidRDefault="00FA3B9B" w:rsidP="00FA3B9B">
      <w:pPr>
        <w:pStyle w:val="PL"/>
        <w:rPr>
          <w:lang w:val="en-US"/>
        </w:rPr>
      </w:pPr>
      <w:r w:rsidRPr="002E5CBA">
        <w:rPr>
          <w:lang w:val="en-US"/>
        </w:rPr>
        <w:t xml:space="preserve">                  description: successful notification</w:t>
      </w:r>
    </w:p>
    <w:p w14:paraId="2E0A8594" w14:textId="0F4AC250" w:rsidR="00FA3B9B" w:rsidRDefault="00FA3B9B" w:rsidP="00FA3B9B">
      <w:pPr>
        <w:pStyle w:val="PL"/>
        <w:rPr>
          <w:lang w:val="en-US"/>
        </w:rPr>
      </w:pPr>
      <w:r w:rsidRPr="002E5CBA">
        <w:rPr>
          <w:lang w:val="en-US"/>
        </w:rPr>
        <w:t xml:space="preserve">                '</w:t>
      </w:r>
      <w:r>
        <w:rPr>
          <w:lang w:val="en-US"/>
        </w:rPr>
        <w:t>307</w:t>
      </w:r>
      <w:r w:rsidRPr="002E5CBA">
        <w:rPr>
          <w:lang w:val="en-US"/>
        </w:rPr>
        <w:t>':</w:t>
      </w:r>
    </w:p>
    <w:p w14:paraId="24AE0868" w14:textId="77777777" w:rsidR="00B77E55" w:rsidRDefault="00FC7E04" w:rsidP="00B3601C">
      <w:pPr>
        <w:pStyle w:val="PL"/>
      </w:pPr>
      <w:r w:rsidRPr="002E5CBA">
        <w:rPr>
          <w:lang w:val="en-US"/>
        </w:rPr>
        <w:t xml:space="preserve">                </w:t>
      </w:r>
      <w:r>
        <w:rPr>
          <w:lang w:val="en-US"/>
        </w:rPr>
        <w:t xml:space="preserve">  $ref: </w:t>
      </w:r>
      <w:r w:rsidRPr="00690A26">
        <w:t>'TS29571_CommonData.yaml#/components/</w:t>
      </w:r>
      <w:r>
        <w:t>responses/307'</w:t>
      </w:r>
    </w:p>
    <w:p w14:paraId="28283B2F" w14:textId="4223C322" w:rsidR="00B3601C" w:rsidRDefault="00B77E55" w:rsidP="00B3601C">
      <w:pPr>
        <w:pStyle w:val="PL"/>
        <w:rPr>
          <w:lang w:val="en-US"/>
        </w:rPr>
      </w:pPr>
      <w:r w:rsidRPr="002E5CBA">
        <w:rPr>
          <w:lang w:val="en-US"/>
        </w:rPr>
        <w:t xml:space="preserve">                </w:t>
      </w:r>
      <w:r w:rsidR="00B3601C" w:rsidRPr="002E5CBA">
        <w:rPr>
          <w:lang w:val="en-US"/>
        </w:rPr>
        <w:t>'</w:t>
      </w:r>
      <w:r w:rsidR="00B3601C">
        <w:rPr>
          <w:lang w:val="en-US"/>
        </w:rPr>
        <w:t>308</w:t>
      </w:r>
      <w:r w:rsidR="00B3601C" w:rsidRPr="002E5CBA">
        <w:rPr>
          <w:lang w:val="en-US"/>
        </w:rPr>
        <w:t>':</w:t>
      </w:r>
    </w:p>
    <w:p w14:paraId="3AAB4745" w14:textId="5738FECA" w:rsidR="00FC7E04" w:rsidRPr="002E5CB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3F7DC8F6" w14:textId="77777777" w:rsidR="00FA3B9B" w:rsidRDefault="00FA3B9B" w:rsidP="00FA3B9B">
      <w:pPr>
        <w:pStyle w:val="PL"/>
        <w:rPr>
          <w:lang w:val="en-US"/>
        </w:rPr>
      </w:pPr>
      <w:r w:rsidRPr="002E5CBA">
        <w:rPr>
          <w:lang w:val="en-US"/>
        </w:rPr>
        <w:t xml:space="preserve">                </w:t>
      </w:r>
      <w:r>
        <w:rPr>
          <w:lang w:val="en-US"/>
        </w:rPr>
        <w:t>'400':</w:t>
      </w:r>
    </w:p>
    <w:p w14:paraId="5793598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14:paraId="4ADDCFC1" w14:textId="77777777" w:rsidR="00FA3B9B" w:rsidRDefault="00FA3B9B" w:rsidP="00FA3B9B">
      <w:pPr>
        <w:pStyle w:val="PL"/>
        <w:rPr>
          <w:lang w:val="en-US"/>
        </w:rPr>
      </w:pPr>
      <w:r w:rsidRPr="002E5CBA">
        <w:rPr>
          <w:lang w:val="en-US"/>
        </w:rPr>
        <w:t xml:space="preserve">                </w:t>
      </w:r>
      <w:r>
        <w:rPr>
          <w:lang w:val="en-US"/>
        </w:rPr>
        <w:t>'403':</w:t>
      </w:r>
    </w:p>
    <w:p w14:paraId="3A77FECC" w14:textId="77777777" w:rsidR="00FA3B9B" w:rsidRPr="001F14B1" w:rsidRDefault="00FA3B9B" w:rsidP="00FA3B9B">
      <w:pPr>
        <w:pStyle w:val="PL"/>
        <w:rPr>
          <w:lang w:val="en-US"/>
        </w:rPr>
      </w:pPr>
      <w:r w:rsidRPr="002E5CBA">
        <w:rPr>
          <w:lang w:val="en-US"/>
        </w:rPr>
        <w:t xml:space="preserve">                </w:t>
      </w:r>
      <w:r>
        <w:rPr>
          <w:lang w:val="en-US"/>
        </w:rPr>
        <w:t xml:space="preserve">  </w:t>
      </w:r>
      <w:r w:rsidRPr="008F2F3C">
        <w:t>$ref: 'TS29571_CommonData.yaml#/components/responses/</w:t>
      </w:r>
      <w:r>
        <w:t>403</w:t>
      </w:r>
      <w:r w:rsidRPr="008F2F3C">
        <w:t>'</w:t>
      </w:r>
    </w:p>
    <w:p w14:paraId="2876B03A" w14:textId="77777777" w:rsidR="00FA3B9B" w:rsidRDefault="00FA3B9B" w:rsidP="00FA3B9B">
      <w:pPr>
        <w:pStyle w:val="PL"/>
        <w:rPr>
          <w:lang w:val="en-US"/>
        </w:rPr>
      </w:pPr>
      <w:r w:rsidRPr="002E5CBA">
        <w:rPr>
          <w:lang w:val="en-US"/>
        </w:rPr>
        <w:t xml:space="preserve">                </w:t>
      </w:r>
      <w:r>
        <w:rPr>
          <w:lang w:val="en-US"/>
        </w:rPr>
        <w:t>'404':</w:t>
      </w:r>
    </w:p>
    <w:p w14:paraId="6C536BEC"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'TS29571_CommonData.yaml#/components/responses/404'</w:t>
      </w:r>
    </w:p>
    <w:p w14:paraId="5760282E" w14:textId="77777777" w:rsidR="00FA3B9B" w:rsidRDefault="00FA3B9B" w:rsidP="00FA3B9B">
      <w:pPr>
        <w:pStyle w:val="PL"/>
        <w:rPr>
          <w:lang w:val="en-US"/>
        </w:rPr>
      </w:pPr>
      <w:r w:rsidRPr="002E5CBA">
        <w:rPr>
          <w:lang w:val="en-US"/>
        </w:rPr>
        <w:t xml:space="preserve">                </w:t>
      </w:r>
      <w:r>
        <w:rPr>
          <w:lang w:val="en-US"/>
        </w:rPr>
        <w:t>'411':</w:t>
      </w:r>
    </w:p>
    <w:p w14:paraId="1EF258D6"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5246C157" w14:textId="77777777" w:rsidR="00FA3B9B" w:rsidRDefault="00FA3B9B" w:rsidP="00FA3B9B">
      <w:pPr>
        <w:pStyle w:val="PL"/>
        <w:rPr>
          <w:lang w:val="en-US"/>
        </w:rPr>
      </w:pPr>
      <w:r w:rsidRPr="002E5CBA">
        <w:rPr>
          <w:lang w:val="en-US"/>
        </w:rPr>
        <w:t xml:space="preserve">                </w:t>
      </w:r>
      <w:r>
        <w:rPr>
          <w:lang w:val="en-US"/>
        </w:rPr>
        <w:t>'413':</w:t>
      </w:r>
    </w:p>
    <w:p w14:paraId="7F73F7E6"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1EFA35D5" w14:textId="77777777" w:rsidR="00FA3B9B" w:rsidRDefault="00FA3B9B" w:rsidP="00FA3B9B">
      <w:pPr>
        <w:pStyle w:val="PL"/>
        <w:rPr>
          <w:lang w:val="en-US"/>
        </w:rPr>
      </w:pPr>
      <w:r w:rsidRPr="002E5CBA">
        <w:rPr>
          <w:lang w:val="en-US"/>
        </w:rPr>
        <w:t xml:space="preserve">                </w:t>
      </w:r>
      <w:r>
        <w:rPr>
          <w:lang w:val="en-US"/>
        </w:rPr>
        <w:t>'415':</w:t>
      </w:r>
    </w:p>
    <w:p w14:paraId="7FEFE8D8" w14:textId="77777777" w:rsidR="00FA3B9B" w:rsidRDefault="00FA3B9B" w:rsidP="00FA3B9B">
      <w:pPr>
        <w:pStyle w:val="PL"/>
      </w:pPr>
      <w:r w:rsidRPr="002E5CBA">
        <w:rPr>
          <w:lang w:val="en-US"/>
        </w:rPr>
        <w:t xml:space="preserve">                </w:t>
      </w:r>
      <w:r>
        <w:rPr>
          <w:lang w:val="en-US"/>
        </w:rPr>
        <w:t xml:space="preserve">  </w:t>
      </w:r>
      <w:r w:rsidRPr="008F2F3C">
        <w:t>$ref: 'TS29571_CommonData.yaml#/components/responses/</w:t>
      </w:r>
      <w:r>
        <w:t>415</w:t>
      </w:r>
      <w:r w:rsidRPr="008F2F3C">
        <w:t>'</w:t>
      </w:r>
    </w:p>
    <w:p w14:paraId="31C496B6" w14:textId="77777777" w:rsidR="00FA3B9B" w:rsidRDefault="00FA3B9B" w:rsidP="00FA3B9B">
      <w:pPr>
        <w:pStyle w:val="PL"/>
        <w:rPr>
          <w:lang w:val="en-US"/>
        </w:rPr>
      </w:pPr>
      <w:r w:rsidRPr="002E5CBA">
        <w:rPr>
          <w:lang w:val="en-US"/>
        </w:rPr>
        <w:t xml:space="preserve">                </w:t>
      </w:r>
      <w:r>
        <w:rPr>
          <w:lang w:val="en-US"/>
        </w:rPr>
        <w:t>'429':</w:t>
      </w:r>
    </w:p>
    <w:p w14:paraId="5DD6A1DA" w14:textId="77777777" w:rsidR="00FA3B9B" w:rsidRPr="00D82896" w:rsidRDefault="00FA3B9B" w:rsidP="00FA3B9B">
      <w:pPr>
        <w:pStyle w:val="PL"/>
        <w:rPr>
          <w:lang w:val="en-US"/>
        </w:rPr>
      </w:pPr>
      <w:r w:rsidRPr="002E5CBA">
        <w:rPr>
          <w:lang w:val="en-US"/>
        </w:rPr>
        <w:t xml:space="preserve">                </w:t>
      </w:r>
      <w:r>
        <w:rPr>
          <w:lang w:val="en-US"/>
        </w:rPr>
        <w:t xml:space="preserve">  </w:t>
      </w:r>
      <w:r w:rsidRPr="008F2F3C">
        <w:t>$ref: 'TS29571_CommonData.yaml#/components/responses/</w:t>
      </w:r>
      <w:r>
        <w:t>429</w:t>
      </w:r>
      <w:r w:rsidRPr="008F2F3C">
        <w:t>'</w:t>
      </w:r>
    </w:p>
    <w:p w14:paraId="0E0C0AF4" w14:textId="77777777" w:rsidR="00FA3B9B" w:rsidRDefault="00FA3B9B" w:rsidP="00FA3B9B">
      <w:pPr>
        <w:pStyle w:val="PL"/>
        <w:rPr>
          <w:lang w:val="en-US"/>
        </w:rPr>
      </w:pPr>
      <w:r w:rsidRPr="002E5CBA">
        <w:rPr>
          <w:lang w:val="en-US"/>
        </w:rPr>
        <w:t xml:space="preserve">                </w:t>
      </w:r>
      <w:r>
        <w:rPr>
          <w:lang w:val="en-US"/>
        </w:rPr>
        <w:t>'500':</w:t>
      </w:r>
    </w:p>
    <w:p w14:paraId="7F0CF58C" w14:textId="77777777" w:rsidR="00FA3B9B" w:rsidRDefault="00FA3B9B" w:rsidP="00FA3B9B">
      <w:pPr>
        <w:pStyle w:val="PL"/>
      </w:pPr>
      <w:r w:rsidRPr="002E5CBA">
        <w:rPr>
          <w:lang w:val="en-US"/>
        </w:rPr>
        <w:t xml:space="preserve">                </w:t>
      </w:r>
      <w:r>
        <w:rPr>
          <w:lang w:val="en-US"/>
        </w:rPr>
        <w:t xml:space="preserve">  </w:t>
      </w:r>
      <w:r w:rsidRPr="008F2F3C">
        <w:t>$ref: 'TS29571_CommonData.yaml#/components/responses/</w:t>
      </w:r>
      <w:r>
        <w:t>500</w:t>
      </w:r>
      <w:r w:rsidRPr="008F2F3C">
        <w:t>'</w:t>
      </w:r>
    </w:p>
    <w:p w14:paraId="2F3503EE" w14:textId="77777777" w:rsidR="00FA3B9B" w:rsidRDefault="00FA3B9B" w:rsidP="00FA3B9B">
      <w:pPr>
        <w:pStyle w:val="PL"/>
        <w:rPr>
          <w:lang w:val="en-US"/>
        </w:rPr>
      </w:pPr>
      <w:r w:rsidRPr="002E5CBA">
        <w:rPr>
          <w:lang w:val="en-US"/>
        </w:rPr>
        <w:t xml:space="preserve">                </w:t>
      </w:r>
      <w:r>
        <w:rPr>
          <w:lang w:val="en-US"/>
        </w:rPr>
        <w:t>'503':</w:t>
      </w:r>
    </w:p>
    <w:p w14:paraId="1FE495E8" w14:textId="77777777" w:rsidR="00FA3B9B" w:rsidRDefault="00FA3B9B" w:rsidP="00FA3B9B">
      <w:pPr>
        <w:pStyle w:val="PL"/>
        <w:rPr>
          <w:lang w:val="en-US"/>
        </w:rPr>
      </w:pPr>
      <w:r w:rsidRPr="002E5CBA">
        <w:rPr>
          <w:lang w:val="en-US"/>
        </w:rPr>
        <w:t xml:space="preserve">                </w:t>
      </w:r>
      <w:r>
        <w:rPr>
          <w:lang w:val="en-US"/>
        </w:rPr>
        <w:t xml:space="preserve">  </w:t>
      </w:r>
      <w:r w:rsidRPr="008F2F3C">
        <w:t>$ref: 'TS29571_CommonData.yaml#/components/responses/</w:t>
      </w:r>
      <w:r>
        <w:t>503</w:t>
      </w:r>
      <w:r w:rsidRPr="008F2F3C">
        <w:t>'</w:t>
      </w:r>
    </w:p>
    <w:p w14:paraId="1F57B3F5" w14:textId="77777777" w:rsidR="00FA3B9B" w:rsidRPr="002E5CBA" w:rsidRDefault="00FA3B9B" w:rsidP="00FA3B9B">
      <w:pPr>
        <w:pStyle w:val="PL"/>
        <w:rPr>
          <w:lang w:val="en-US"/>
        </w:rPr>
      </w:pPr>
    </w:p>
    <w:p w14:paraId="029F8D35" w14:textId="77777777" w:rsidR="00FA3B9B" w:rsidRPr="002E5CBA" w:rsidRDefault="00FA3B9B" w:rsidP="00FA3B9B">
      <w:pPr>
        <w:pStyle w:val="PL"/>
        <w:rPr>
          <w:lang w:val="en-US"/>
        </w:rPr>
      </w:pPr>
      <w:r w:rsidRPr="002E5CBA">
        <w:rPr>
          <w:lang w:val="en-US"/>
        </w:rPr>
        <w:t xml:space="preserve">      responses:</w:t>
      </w:r>
    </w:p>
    <w:p w14:paraId="3DF8DD81" w14:textId="77777777" w:rsidR="00FA3B9B" w:rsidRPr="002E5CBA" w:rsidRDefault="00FA3B9B" w:rsidP="00FA3B9B">
      <w:pPr>
        <w:pStyle w:val="PL"/>
        <w:rPr>
          <w:lang w:val="en-US"/>
        </w:rPr>
      </w:pPr>
      <w:r w:rsidRPr="002E5CBA">
        <w:rPr>
          <w:lang w:val="en-US"/>
        </w:rPr>
        <w:t xml:space="preserve">        '201':</w:t>
      </w:r>
    </w:p>
    <w:p w14:paraId="0F568100" w14:textId="77777777" w:rsidR="00FA3B9B" w:rsidRPr="002E5CBA" w:rsidRDefault="00FA3B9B" w:rsidP="00FA3B9B">
      <w:pPr>
        <w:pStyle w:val="PL"/>
        <w:rPr>
          <w:lang w:val="en-US"/>
        </w:rPr>
      </w:pPr>
      <w:r w:rsidRPr="002E5CBA">
        <w:rPr>
          <w:lang w:val="en-US"/>
        </w:rPr>
        <w:t xml:space="preserve">          description: successful creation of an SM context</w:t>
      </w:r>
    </w:p>
    <w:p w14:paraId="049F8D08" w14:textId="77777777" w:rsidR="00FA3B9B" w:rsidRPr="002E5CBA" w:rsidRDefault="00FA3B9B" w:rsidP="00FA3B9B">
      <w:pPr>
        <w:pStyle w:val="PL"/>
        <w:rPr>
          <w:lang w:val="en-US"/>
        </w:rPr>
      </w:pPr>
      <w:r w:rsidRPr="002E5CBA">
        <w:rPr>
          <w:lang w:val="en-US"/>
        </w:rPr>
        <w:t xml:space="preserve">          content:</w:t>
      </w:r>
    </w:p>
    <w:p w14:paraId="77F22FF0" w14:textId="77777777" w:rsidR="00FA3B9B" w:rsidRPr="002E5CBA" w:rsidRDefault="00FA3B9B" w:rsidP="00FA3B9B">
      <w:pPr>
        <w:pStyle w:val="PL"/>
        <w:rPr>
          <w:lang w:val="en-US"/>
        </w:rPr>
      </w:pPr>
      <w:r w:rsidRPr="002E5CBA">
        <w:rPr>
          <w:lang w:val="en-US"/>
        </w:rPr>
        <w:t xml:space="preserve">            application/json: # message without binary body part</w:t>
      </w:r>
    </w:p>
    <w:p w14:paraId="212607B2" w14:textId="77777777" w:rsidR="00FA3B9B" w:rsidRPr="002E5CBA" w:rsidRDefault="00FA3B9B" w:rsidP="00FA3B9B">
      <w:pPr>
        <w:pStyle w:val="PL"/>
        <w:rPr>
          <w:lang w:val="en-US"/>
        </w:rPr>
      </w:pPr>
      <w:r w:rsidRPr="002E5CBA">
        <w:rPr>
          <w:lang w:val="en-US"/>
        </w:rPr>
        <w:t xml:space="preserve">              schema:</w:t>
      </w:r>
    </w:p>
    <w:p w14:paraId="4B01F4BB" w14:textId="77777777" w:rsidR="00FA3B9B" w:rsidRPr="002E5CBA" w:rsidRDefault="00FA3B9B" w:rsidP="00FA3B9B">
      <w:pPr>
        <w:pStyle w:val="PL"/>
        <w:rPr>
          <w:lang w:val="en-US"/>
        </w:rPr>
      </w:pPr>
      <w:r w:rsidRPr="002E5CBA">
        <w:rPr>
          <w:lang w:val="en-US"/>
        </w:rPr>
        <w:t xml:space="preserve">                $ref: '#/components/schemas/SmContextCreatedData'</w:t>
      </w:r>
    </w:p>
    <w:p w14:paraId="25168533" w14:textId="77777777" w:rsidR="00FA3B9B" w:rsidRPr="002E5CBA" w:rsidRDefault="00FA3B9B" w:rsidP="00FA3B9B">
      <w:pPr>
        <w:pStyle w:val="PL"/>
        <w:rPr>
          <w:lang w:val="en-US"/>
        </w:rPr>
      </w:pPr>
      <w:r w:rsidRPr="002E5CBA">
        <w:rPr>
          <w:lang w:val="en-US"/>
        </w:rPr>
        <w:t xml:space="preserve">            multipart/related:  # message with binary body part(s)</w:t>
      </w:r>
    </w:p>
    <w:p w14:paraId="6C00B224" w14:textId="77777777" w:rsidR="00FA3B9B" w:rsidRPr="002E5CBA" w:rsidRDefault="00FA3B9B" w:rsidP="00FA3B9B">
      <w:pPr>
        <w:pStyle w:val="PL"/>
        <w:rPr>
          <w:lang w:val="en-US"/>
        </w:rPr>
      </w:pPr>
      <w:r w:rsidRPr="002E5CBA">
        <w:rPr>
          <w:lang w:val="en-US"/>
        </w:rPr>
        <w:t xml:space="preserve">              schema:</w:t>
      </w:r>
    </w:p>
    <w:p w14:paraId="71BF0D41" w14:textId="77777777" w:rsidR="00FA3B9B" w:rsidRPr="002E5CBA" w:rsidRDefault="00FA3B9B" w:rsidP="00FA3B9B">
      <w:pPr>
        <w:pStyle w:val="PL"/>
        <w:rPr>
          <w:lang w:val="en-US"/>
        </w:rPr>
      </w:pPr>
      <w:r w:rsidRPr="002E5CBA">
        <w:rPr>
          <w:lang w:val="en-US"/>
        </w:rPr>
        <w:t xml:space="preserve">                type: object</w:t>
      </w:r>
    </w:p>
    <w:p w14:paraId="496C7252" w14:textId="77777777" w:rsidR="00FA3B9B" w:rsidRPr="002E5CBA" w:rsidRDefault="00FA3B9B" w:rsidP="00FA3B9B">
      <w:pPr>
        <w:pStyle w:val="PL"/>
        <w:rPr>
          <w:lang w:val="en-US"/>
        </w:rPr>
      </w:pPr>
      <w:r w:rsidRPr="002E5CBA">
        <w:rPr>
          <w:lang w:val="en-US"/>
        </w:rPr>
        <w:t xml:space="preserve">                properties: # Request parts</w:t>
      </w:r>
    </w:p>
    <w:p w14:paraId="606A896E" w14:textId="77777777" w:rsidR="00FA3B9B" w:rsidRPr="002E5CBA" w:rsidRDefault="00FA3B9B" w:rsidP="00FA3B9B">
      <w:pPr>
        <w:pStyle w:val="PL"/>
        <w:rPr>
          <w:lang w:val="en-US"/>
        </w:rPr>
      </w:pPr>
      <w:r w:rsidRPr="002E5CBA">
        <w:rPr>
          <w:lang w:val="en-US"/>
        </w:rPr>
        <w:lastRenderedPageBreak/>
        <w:t xml:space="preserve">                  jsonData:</w:t>
      </w:r>
    </w:p>
    <w:p w14:paraId="72273266" w14:textId="77777777" w:rsidR="00FA3B9B" w:rsidRPr="002E5CBA" w:rsidRDefault="00FA3B9B" w:rsidP="00FA3B9B">
      <w:pPr>
        <w:pStyle w:val="PL"/>
        <w:rPr>
          <w:lang w:val="en-US"/>
        </w:rPr>
      </w:pPr>
      <w:r w:rsidRPr="002E5CBA">
        <w:rPr>
          <w:lang w:val="en-US"/>
        </w:rPr>
        <w:t xml:space="preserve">                    $ref: '#/components/schemas/SmContextCreatedData'</w:t>
      </w:r>
    </w:p>
    <w:p w14:paraId="64C57368" w14:textId="77777777" w:rsidR="00FA3B9B" w:rsidRPr="002E5CBA" w:rsidRDefault="00FA3B9B" w:rsidP="00FA3B9B">
      <w:pPr>
        <w:pStyle w:val="PL"/>
        <w:rPr>
          <w:lang w:val="en-US"/>
        </w:rPr>
      </w:pPr>
      <w:r w:rsidRPr="002E5CBA">
        <w:rPr>
          <w:lang w:val="en-US"/>
        </w:rPr>
        <w:t xml:space="preserve">                  binaryDataN2SmInformation:</w:t>
      </w:r>
    </w:p>
    <w:p w14:paraId="05E93C78" w14:textId="77777777" w:rsidR="00FA3B9B" w:rsidRPr="002E5CBA" w:rsidRDefault="00FA3B9B" w:rsidP="00FA3B9B">
      <w:pPr>
        <w:pStyle w:val="PL"/>
        <w:rPr>
          <w:lang w:val="en-US"/>
        </w:rPr>
      </w:pPr>
      <w:r w:rsidRPr="002E5CBA">
        <w:rPr>
          <w:lang w:val="en-US"/>
        </w:rPr>
        <w:t xml:space="preserve">                    type: string</w:t>
      </w:r>
    </w:p>
    <w:p w14:paraId="5FC17958" w14:textId="77777777" w:rsidR="00FA3B9B" w:rsidRPr="002E5CBA" w:rsidRDefault="00FA3B9B" w:rsidP="00FA3B9B">
      <w:pPr>
        <w:pStyle w:val="PL"/>
        <w:rPr>
          <w:lang w:val="en-US"/>
        </w:rPr>
      </w:pPr>
      <w:r w:rsidRPr="002E5CBA">
        <w:rPr>
          <w:lang w:val="en-US"/>
        </w:rPr>
        <w:t xml:space="preserve">                    format: binary</w:t>
      </w:r>
    </w:p>
    <w:p w14:paraId="1C591630" w14:textId="77777777" w:rsidR="00FA3B9B" w:rsidRPr="002E5CBA" w:rsidRDefault="00FA3B9B" w:rsidP="00FA3B9B">
      <w:pPr>
        <w:pStyle w:val="PL"/>
        <w:rPr>
          <w:lang w:val="en-US"/>
        </w:rPr>
      </w:pPr>
      <w:r w:rsidRPr="002E5CBA">
        <w:rPr>
          <w:lang w:val="en-US"/>
        </w:rPr>
        <w:t xml:space="preserve">              encoding:</w:t>
      </w:r>
    </w:p>
    <w:p w14:paraId="20B4F486" w14:textId="77777777" w:rsidR="00FA3B9B" w:rsidRPr="002E5CBA" w:rsidRDefault="00FA3B9B" w:rsidP="00FA3B9B">
      <w:pPr>
        <w:pStyle w:val="PL"/>
        <w:rPr>
          <w:lang w:val="en-US"/>
        </w:rPr>
      </w:pPr>
      <w:r w:rsidRPr="002E5CBA">
        <w:rPr>
          <w:lang w:val="en-US"/>
        </w:rPr>
        <w:t xml:space="preserve">                jsonData:</w:t>
      </w:r>
    </w:p>
    <w:p w14:paraId="59157E49" w14:textId="77777777" w:rsidR="00FA3B9B" w:rsidRPr="002E5CBA" w:rsidRDefault="00FA3B9B" w:rsidP="00FA3B9B">
      <w:pPr>
        <w:pStyle w:val="PL"/>
        <w:rPr>
          <w:lang w:val="en-US"/>
        </w:rPr>
      </w:pPr>
      <w:r w:rsidRPr="002E5CBA">
        <w:rPr>
          <w:lang w:val="en-US"/>
        </w:rPr>
        <w:t xml:space="preserve">                  contentType:  application/json</w:t>
      </w:r>
    </w:p>
    <w:p w14:paraId="289AACE8" w14:textId="77777777" w:rsidR="00FA3B9B" w:rsidRPr="002E5CBA" w:rsidRDefault="00FA3B9B" w:rsidP="00FA3B9B">
      <w:pPr>
        <w:pStyle w:val="PL"/>
        <w:rPr>
          <w:lang w:val="en-US"/>
        </w:rPr>
      </w:pPr>
      <w:r w:rsidRPr="002E5CBA">
        <w:rPr>
          <w:lang w:val="en-US"/>
        </w:rPr>
        <w:t xml:space="preserve">                binaryDataN2SmInformation:</w:t>
      </w:r>
    </w:p>
    <w:p w14:paraId="50E819D2" w14:textId="77777777" w:rsidR="00FA3B9B" w:rsidRPr="002E5CBA" w:rsidRDefault="00FA3B9B" w:rsidP="00FA3B9B">
      <w:pPr>
        <w:pStyle w:val="PL"/>
        <w:rPr>
          <w:lang w:val="en-US"/>
        </w:rPr>
      </w:pPr>
      <w:r w:rsidRPr="002E5CBA">
        <w:rPr>
          <w:lang w:val="en-US"/>
        </w:rPr>
        <w:t xml:space="preserve">                  contentType:  application/vnd.3gpp.ngap</w:t>
      </w:r>
    </w:p>
    <w:p w14:paraId="73336973" w14:textId="77777777" w:rsidR="00FA3B9B" w:rsidRPr="002E5CBA" w:rsidRDefault="00FA3B9B" w:rsidP="00FA3B9B">
      <w:pPr>
        <w:pStyle w:val="PL"/>
        <w:rPr>
          <w:lang w:val="en-US"/>
        </w:rPr>
      </w:pPr>
      <w:r w:rsidRPr="002E5CBA">
        <w:rPr>
          <w:lang w:val="en-US"/>
        </w:rPr>
        <w:t xml:space="preserve">                  headers:</w:t>
      </w:r>
    </w:p>
    <w:p w14:paraId="16614AA7" w14:textId="77777777" w:rsidR="00FA3B9B" w:rsidRPr="002E5CBA" w:rsidRDefault="00FA3B9B" w:rsidP="00FA3B9B">
      <w:pPr>
        <w:pStyle w:val="PL"/>
        <w:rPr>
          <w:lang w:val="en-US"/>
        </w:rPr>
      </w:pPr>
      <w:r w:rsidRPr="002E5CBA">
        <w:rPr>
          <w:lang w:val="en-US"/>
        </w:rPr>
        <w:t xml:space="preserve">                    Content-Id:</w:t>
      </w:r>
    </w:p>
    <w:p w14:paraId="2D79B579" w14:textId="77777777" w:rsidR="00FA3B9B" w:rsidRPr="002E5CBA" w:rsidRDefault="00FA3B9B" w:rsidP="00FA3B9B">
      <w:pPr>
        <w:pStyle w:val="PL"/>
        <w:rPr>
          <w:lang w:val="en-US"/>
        </w:rPr>
      </w:pPr>
      <w:r w:rsidRPr="002E5CBA">
        <w:rPr>
          <w:lang w:val="en-US"/>
        </w:rPr>
        <w:t xml:space="preserve">                      schema:</w:t>
      </w:r>
    </w:p>
    <w:p w14:paraId="31339D67" w14:textId="77777777" w:rsidR="00FA3B9B" w:rsidRDefault="00FA3B9B" w:rsidP="00FA3B9B">
      <w:pPr>
        <w:pStyle w:val="PL"/>
        <w:rPr>
          <w:lang w:val="en-US"/>
        </w:rPr>
      </w:pPr>
      <w:r w:rsidRPr="002E5CBA">
        <w:rPr>
          <w:lang w:val="en-US"/>
        </w:rPr>
        <w:t xml:space="preserve">                        type: string</w:t>
      </w:r>
    </w:p>
    <w:p w14:paraId="242A45F9" w14:textId="77777777" w:rsidR="00FA3B9B" w:rsidRDefault="00FA3B9B" w:rsidP="00FA3B9B">
      <w:pPr>
        <w:pStyle w:val="PL"/>
      </w:pPr>
      <w:r>
        <w:t xml:space="preserve">          headers:</w:t>
      </w:r>
    </w:p>
    <w:p w14:paraId="04CB14DD" w14:textId="77777777" w:rsidR="00FA3B9B" w:rsidRDefault="00FA3B9B" w:rsidP="00FA3B9B">
      <w:pPr>
        <w:pStyle w:val="PL"/>
      </w:pPr>
      <w:r>
        <w:t xml:space="preserve">            Location:</w:t>
      </w:r>
    </w:p>
    <w:p w14:paraId="7DEC069F" w14:textId="77777777" w:rsidR="00FA3B9B" w:rsidRDefault="00FA3B9B" w:rsidP="00FA3B9B">
      <w:pPr>
        <w:pStyle w:val="PL"/>
      </w:pPr>
      <w:r>
        <w:t xml:space="preserve">              description: 'Contains the URI of the newly created resource, according to the structure: {apiRoot}/nsmf-pdusession/{apiVersion}/sm-contexts/{smContextRef}'</w:t>
      </w:r>
    </w:p>
    <w:p w14:paraId="62C705A2" w14:textId="77777777" w:rsidR="00FA3B9B" w:rsidRDefault="00FA3B9B" w:rsidP="00FA3B9B">
      <w:pPr>
        <w:pStyle w:val="PL"/>
      </w:pPr>
      <w:r>
        <w:t xml:space="preserve">              required: true</w:t>
      </w:r>
    </w:p>
    <w:p w14:paraId="08300C12" w14:textId="77777777" w:rsidR="00FA3B9B" w:rsidRDefault="00FA3B9B" w:rsidP="00FA3B9B">
      <w:pPr>
        <w:pStyle w:val="PL"/>
      </w:pPr>
      <w:r>
        <w:t xml:space="preserve">              schema:</w:t>
      </w:r>
    </w:p>
    <w:p w14:paraId="364BB773" w14:textId="77777777" w:rsidR="00FA3B9B" w:rsidRPr="002857AD" w:rsidRDefault="00FA3B9B" w:rsidP="00FA3B9B">
      <w:pPr>
        <w:pStyle w:val="PL"/>
      </w:pPr>
      <w:r>
        <w:t xml:space="preserve">                type: string</w:t>
      </w:r>
    </w:p>
    <w:p w14:paraId="11C9975D" w14:textId="77777777" w:rsidR="00FA3B9B" w:rsidRPr="002E5CBA" w:rsidRDefault="00FA3B9B" w:rsidP="00FA3B9B">
      <w:pPr>
        <w:pStyle w:val="PL"/>
        <w:rPr>
          <w:lang w:val="en-US"/>
        </w:rPr>
      </w:pPr>
    </w:p>
    <w:p w14:paraId="7DC0836D" w14:textId="2405CF0F" w:rsidR="00FA3B9B" w:rsidRDefault="00FA3B9B" w:rsidP="00FA3B9B">
      <w:pPr>
        <w:pStyle w:val="PL"/>
        <w:rPr>
          <w:lang w:val="en-US"/>
        </w:rPr>
      </w:pPr>
      <w:r w:rsidRPr="002E5CBA">
        <w:rPr>
          <w:lang w:val="en-US"/>
        </w:rPr>
        <w:t xml:space="preserve">        '</w:t>
      </w:r>
      <w:r>
        <w:rPr>
          <w:lang w:val="en-US"/>
        </w:rPr>
        <w:t>307</w:t>
      </w:r>
      <w:r w:rsidRPr="002E5CBA">
        <w:rPr>
          <w:lang w:val="en-US"/>
        </w:rPr>
        <w:t>':</w:t>
      </w:r>
    </w:p>
    <w:p w14:paraId="0DE52F38" w14:textId="689EDD3A" w:rsidR="00FC7E04" w:rsidRPr="002E5CBA" w:rsidRDefault="00FC7E04" w:rsidP="00FA3B9B">
      <w:pPr>
        <w:pStyle w:val="PL"/>
        <w:rPr>
          <w:lang w:val="en-US"/>
        </w:rPr>
      </w:pPr>
      <w:r w:rsidRPr="002E5CBA">
        <w:rPr>
          <w:lang w:val="en-US"/>
        </w:rPr>
        <w:t xml:space="preserve">        </w:t>
      </w:r>
      <w:r>
        <w:rPr>
          <w:lang w:val="en-US"/>
        </w:rPr>
        <w:t xml:space="preserve">  $ref: </w:t>
      </w:r>
      <w:r w:rsidRPr="00690A26">
        <w:t>'TS29571_CommonData.yaml#/components/</w:t>
      </w:r>
      <w:r>
        <w:t>responses/307'</w:t>
      </w:r>
    </w:p>
    <w:p w14:paraId="0A4E1EF9" w14:textId="1D52F647" w:rsidR="00FA3B9B" w:rsidRDefault="00FA3B9B" w:rsidP="00FA3B9B">
      <w:pPr>
        <w:pStyle w:val="PL"/>
        <w:rPr>
          <w:lang w:val="en-US"/>
        </w:rPr>
      </w:pPr>
      <w:r w:rsidRPr="00046E6A">
        <w:rPr>
          <w:lang w:val="en-US"/>
        </w:rPr>
        <w:t xml:space="preserve">        '308':</w:t>
      </w:r>
    </w:p>
    <w:p w14:paraId="12BEB3EC" w14:textId="6EB95CFA" w:rsidR="00FC7E04" w:rsidRPr="00046E6A" w:rsidRDefault="00FC7E04" w:rsidP="00FA3B9B">
      <w:pPr>
        <w:pStyle w:val="PL"/>
        <w:rPr>
          <w:lang w:val="en-US"/>
        </w:rPr>
      </w:pPr>
      <w:r w:rsidRPr="002E5CBA">
        <w:rPr>
          <w:lang w:val="en-US"/>
        </w:rPr>
        <w:t xml:space="preserve">        </w:t>
      </w:r>
      <w:r>
        <w:rPr>
          <w:lang w:val="en-US"/>
        </w:rPr>
        <w:t xml:space="preserve">  $ref: </w:t>
      </w:r>
      <w:r w:rsidRPr="00690A26">
        <w:t>'TS29571_CommonData.yaml#/components/</w:t>
      </w:r>
      <w:r>
        <w:t>responses/308'</w:t>
      </w:r>
    </w:p>
    <w:p w14:paraId="6D2D5FF8" w14:textId="77777777" w:rsidR="00FA3B9B" w:rsidRPr="002E5CBA" w:rsidRDefault="00FA3B9B" w:rsidP="00FA3B9B">
      <w:pPr>
        <w:pStyle w:val="PL"/>
        <w:rPr>
          <w:lang w:val="en-US"/>
        </w:rPr>
      </w:pPr>
      <w:r w:rsidRPr="002E5CBA">
        <w:rPr>
          <w:lang w:val="en-US"/>
        </w:rPr>
        <w:t xml:space="preserve">        '400':</w:t>
      </w:r>
    </w:p>
    <w:p w14:paraId="00C7A908" w14:textId="77777777" w:rsidR="00FA3B9B" w:rsidRPr="002E5CBA" w:rsidRDefault="00FA3B9B" w:rsidP="00FA3B9B">
      <w:pPr>
        <w:pStyle w:val="PL"/>
        <w:rPr>
          <w:lang w:val="en-US"/>
        </w:rPr>
      </w:pPr>
      <w:r w:rsidRPr="002E5CBA">
        <w:rPr>
          <w:lang w:val="en-US"/>
        </w:rPr>
        <w:t xml:space="preserve">          description: unsuccessful creation of an SM context - bad request</w:t>
      </w:r>
    </w:p>
    <w:p w14:paraId="06AC35CE" w14:textId="77777777" w:rsidR="00FA3B9B" w:rsidRPr="002E5CBA" w:rsidRDefault="00FA3B9B" w:rsidP="00FA3B9B">
      <w:pPr>
        <w:pStyle w:val="PL"/>
        <w:rPr>
          <w:lang w:val="en-US"/>
        </w:rPr>
      </w:pPr>
      <w:r w:rsidRPr="002E5CBA">
        <w:rPr>
          <w:lang w:val="en-US"/>
        </w:rPr>
        <w:t xml:space="preserve">          content:</w:t>
      </w:r>
    </w:p>
    <w:p w14:paraId="1798E586" w14:textId="77777777" w:rsidR="00FA3B9B" w:rsidRPr="002E5CBA" w:rsidRDefault="00FA3B9B" w:rsidP="00FA3B9B">
      <w:pPr>
        <w:pStyle w:val="PL"/>
        <w:rPr>
          <w:lang w:val="en-US"/>
        </w:rPr>
      </w:pPr>
      <w:r w:rsidRPr="002E5CBA">
        <w:rPr>
          <w:lang w:val="en-US"/>
        </w:rPr>
        <w:t xml:space="preserve">            application/json: # message without binary body part</w:t>
      </w:r>
    </w:p>
    <w:p w14:paraId="5FAA01CF" w14:textId="77777777" w:rsidR="00FA3B9B" w:rsidRPr="002E5CBA" w:rsidRDefault="00FA3B9B" w:rsidP="00FA3B9B">
      <w:pPr>
        <w:pStyle w:val="PL"/>
        <w:rPr>
          <w:lang w:val="en-US"/>
        </w:rPr>
      </w:pPr>
      <w:r w:rsidRPr="002E5CBA">
        <w:rPr>
          <w:lang w:val="en-US"/>
        </w:rPr>
        <w:t xml:space="preserve">              schema:</w:t>
      </w:r>
    </w:p>
    <w:p w14:paraId="18144645" w14:textId="7732CED3" w:rsidR="00FA3B9B" w:rsidRDefault="00FA3B9B" w:rsidP="00FA3B9B">
      <w:pPr>
        <w:pStyle w:val="PL"/>
        <w:rPr>
          <w:lang w:val="en-US"/>
        </w:rPr>
      </w:pPr>
      <w:r w:rsidRPr="002E5CBA">
        <w:rPr>
          <w:lang w:val="en-US"/>
        </w:rPr>
        <w:t xml:space="preserve">                $ref: '#/components/schemas/SmContextCreateError'</w:t>
      </w:r>
    </w:p>
    <w:p w14:paraId="533A31D2" w14:textId="77777777" w:rsidR="00A56FED"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0292D778" w14:textId="7A96251E"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73356292" w14:textId="59ADE666"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5CD87B9D" w14:textId="77777777" w:rsidR="00FA3B9B" w:rsidRPr="002E5CBA" w:rsidRDefault="00FA3B9B" w:rsidP="00FA3B9B">
      <w:pPr>
        <w:pStyle w:val="PL"/>
        <w:rPr>
          <w:lang w:val="en-US"/>
        </w:rPr>
      </w:pPr>
      <w:r w:rsidRPr="002E5CBA">
        <w:rPr>
          <w:lang w:val="en-US"/>
        </w:rPr>
        <w:t xml:space="preserve">            multipart/related:  # message with binary body part(s)</w:t>
      </w:r>
    </w:p>
    <w:p w14:paraId="780B18DD" w14:textId="77777777" w:rsidR="00FA3B9B" w:rsidRPr="002E5CBA" w:rsidRDefault="00FA3B9B" w:rsidP="00FA3B9B">
      <w:pPr>
        <w:pStyle w:val="PL"/>
        <w:rPr>
          <w:lang w:val="en-US"/>
        </w:rPr>
      </w:pPr>
      <w:r w:rsidRPr="002E5CBA">
        <w:rPr>
          <w:lang w:val="en-US"/>
        </w:rPr>
        <w:t xml:space="preserve">              schema:</w:t>
      </w:r>
    </w:p>
    <w:p w14:paraId="5CC5C687" w14:textId="77777777" w:rsidR="00FA3B9B" w:rsidRPr="002E5CBA" w:rsidRDefault="00FA3B9B" w:rsidP="00FA3B9B">
      <w:pPr>
        <w:pStyle w:val="PL"/>
        <w:rPr>
          <w:lang w:val="en-US"/>
        </w:rPr>
      </w:pPr>
      <w:r w:rsidRPr="002E5CBA">
        <w:rPr>
          <w:lang w:val="en-US"/>
        </w:rPr>
        <w:t xml:space="preserve">                type: object</w:t>
      </w:r>
    </w:p>
    <w:p w14:paraId="2A5E06C8" w14:textId="77777777" w:rsidR="00FA3B9B" w:rsidRPr="002E5CBA" w:rsidRDefault="00FA3B9B" w:rsidP="00FA3B9B">
      <w:pPr>
        <w:pStyle w:val="PL"/>
        <w:rPr>
          <w:lang w:val="en-US"/>
        </w:rPr>
      </w:pPr>
      <w:r w:rsidRPr="002E5CBA">
        <w:rPr>
          <w:lang w:val="en-US"/>
        </w:rPr>
        <w:t xml:space="preserve">                properties: # Request parts</w:t>
      </w:r>
    </w:p>
    <w:p w14:paraId="7436E30C" w14:textId="77777777" w:rsidR="00FA3B9B" w:rsidRPr="002E5CBA" w:rsidRDefault="00FA3B9B" w:rsidP="00FA3B9B">
      <w:pPr>
        <w:pStyle w:val="PL"/>
        <w:rPr>
          <w:lang w:val="en-US"/>
        </w:rPr>
      </w:pPr>
      <w:r w:rsidRPr="002E5CBA">
        <w:rPr>
          <w:lang w:val="en-US"/>
        </w:rPr>
        <w:t xml:space="preserve">                  jsonData:</w:t>
      </w:r>
    </w:p>
    <w:p w14:paraId="78B12CA1" w14:textId="77777777" w:rsidR="00FA3B9B" w:rsidRPr="002E5CBA" w:rsidRDefault="00FA3B9B" w:rsidP="00FA3B9B">
      <w:pPr>
        <w:pStyle w:val="PL"/>
        <w:rPr>
          <w:lang w:val="en-US"/>
        </w:rPr>
      </w:pPr>
      <w:r w:rsidRPr="002E5CBA">
        <w:rPr>
          <w:lang w:val="en-US"/>
        </w:rPr>
        <w:t xml:space="preserve">                    $ref: '#/components/schemas/SmContextCreateError'</w:t>
      </w:r>
    </w:p>
    <w:p w14:paraId="400A24A2" w14:textId="77777777" w:rsidR="00FA3B9B" w:rsidRPr="002E5CBA" w:rsidRDefault="00FA3B9B" w:rsidP="00FA3B9B">
      <w:pPr>
        <w:pStyle w:val="PL"/>
        <w:rPr>
          <w:lang w:val="en-US"/>
        </w:rPr>
      </w:pPr>
      <w:r w:rsidRPr="002E5CBA">
        <w:rPr>
          <w:lang w:val="en-US"/>
        </w:rPr>
        <w:t xml:space="preserve">                  binaryDataN1SmMessage:</w:t>
      </w:r>
    </w:p>
    <w:p w14:paraId="602C3656" w14:textId="77777777" w:rsidR="00FA3B9B" w:rsidRPr="002E5CBA" w:rsidRDefault="00FA3B9B" w:rsidP="00FA3B9B">
      <w:pPr>
        <w:pStyle w:val="PL"/>
        <w:rPr>
          <w:lang w:val="en-US"/>
        </w:rPr>
      </w:pPr>
      <w:r w:rsidRPr="002E5CBA">
        <w:rPr>
          <w:lang w:val="en-US"/>
        </w:rPr>
        <w:t xml:space="preserve">                    type: string</w:t>
      </w:r>
    </w:p>
    <w:p w14:paraId="1B2D7921" w14:textId="4F8290C9" w:rsidR="00FA3B9B" w:rsidRDefault="00FA3B9B" w:rsidP="00FA3B9B">
      <w:pPr>
        <w:pStyle w:val="PL"/>
        <w:rPr>
          <w:lang w:val="en-US"/>
        </w:rPr>
      </w:pPr>
      <w:r w:rsidRPr="002E5CBA">
        <w:rPr>
          <w:lang w:val="en-US"/>
        </w:rPr>
        <w:t xml:space="preserve">                    format: binary</w:t>
      </w:r>
    </w:p>
    <w:p w14:paraId="45BD102D"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0122687E" w14:textId="77777777" w:rsidR="003D3C3A" w:rsidRPr="002E5CBA" w:rsidRDefault="003D3C3A" w:rsidP="003D3C3A">
      <w:pPr>
        <w:pStyle w:val="PL"/>
        <w:rPr>
          <w:lang w:val="en-US"/>
        </w:rPr>
      </w:pPr>
      <w:r w:rsidRPr="002E5CBA">
        <w:rPr>
          <w:lang w:val="en-US"/>
        </w:rPr>
        <w:t xml:space="preserve">                    type: string</w:t>
      </w:r>
    </w:p>
    <w:p w14:paraId="5EF95AB1" w14:textId="4B35526B" w:rsidR="003D3C3A" w:rsidRPr="002E5CBA" w:rsidRDefault="003D3C3A" w:rsidP="00FA3B9B">
      <w:pPr>
        <w:pStyle w:val="PL"/>
        <w:rPr>
          <w:lang w:val="en-US"/>
        </w:rPr>
      </w:pPr>
      <w:r w:rsidRPr="002E5CBA">
        <w:rPr>
          <w:lang w:val="en-US"/>
        </w:rPr>
        <w:t xml:space="preserve">                    format: binary</w:t>
      </w:r>
    </w:p>
    <w:p w14:paraId="3A8CB271" w14:textId="77777777" w:rsidR="00FA3B9B" w:rsidRPr="002E5CBA" w:rsidRDefault="00FA3B9B" w:rsidP="00FA3B9B">
      <w:pPr>
        <w:pStyle w:val="PL"/>
        <w:rPr>
          <w:lang w:val="en-US"/>
        </w:rPr>
      </w:pPr>
      <w:r w:rsidRPr="002E5CBA">
        <w:rPr>
          <w:lang w:val="en-US"/>
        </w:rPr>
        <w:t xml:space="preserve">              encoding:</w:t>
      </w:r>
    </w:p>
    <w:p w14:paraId="42A66F85"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06110C53" w14:textId="77777777" w:rsidR="00FA3B9B" w:rsidRPr="000659A3" w:rsidRDefault="00FA3B9B" w:rsidP="00FA3B9B">
      <w:pPr>
        <w:pStyle w:val="PL"/>
        <w:rPr>
          <w:lang w:val="fr-FR"/>
        </w:rPr>
      </w:pPr>
      <w:r w:rsidRPr="000659A3">
        <w:rPr>
          <w:lang w:val="fr-FR"/>
        </w:rPr>
        <w:t xml:space="preserve">                  contentType:  application/json</w:t>
      </w:r>
    </w:p>
    <w:p w14:paraId="571278CF" w14:textId="77777777" w:rsidR="00FA3B9B" w:rsidRPr="000659A3" w:rsidRDefault="00FA3B9B" w:rsidP="00FA3B9B">
      <w:pPr>
        <w:pStyle w:val="PL"/>
        <w:rPr>
          <w:lang w:val="fr-FR"/>
        </w:rPr>
      </w:pPr>
      <w:r w:rsidRPr="000659A3">
        <w:rPr>
          <w:lang w:val="fr-FR"/>
        </w:rPr>
        <w:t xml:space="preserve">                binaryDataN1SmMessage:</w:t>
      </w:r>
    </w:p>
    <w:p w14:paraId="7AB180ED"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06ABFB3D" w14:textId="77777777" w:rsidR="00FA3B9B" w:rsidRPr="002E5CBA" w:rsidRDefault="00FA3B9B" w:rsidP="00FA3B9B">
      <w:pPr>
        <w:pStyle w:val="PL"/>
        <w:rPr>
          <w:lang w:val="en-US"/>
        </w:rPr>
      </w:pPr>
      <w:r w:rsidRPr="002E5CBA">
        <w:rPr>
          <w:lang w:val="en-US"/>
        </w:rPr>
        <w:t xml:space="preserve">                  headers:</w:t>
      </w:r>
    </w:p>
    <w:p w14:paraId="0ED1FF72" w14:textId="77777777" w:rsidR="00FA3B9B" w:rsidRPr="002E5CBA" w:rsidRDefault="00FA3B9B" w:rsidP="00FA3B9B">
      <w:pPr>
        <w:pStyle w:val="PL"/>
        <w:rPr>
          <w:lang w:val="en-US"/>
        </w:rPr>
      </w:pPr>
      <w:r w:rsidRPr="002E5CBA">
        <w:rPr>
          <w:lang w:val="en-US"/>
        </w:rPr>
        <w:t xml:space="preserve">                    Content-Id:</w:t>
      </w:r>
    </w:p>
    <w:p w14:paraId="2941794E" w14:textId="77777777" w:rsidR="00FA3B9B" w:rsidRPr="002E5CBA" w:rsidRDefault="00FA3B9B" w:rsidP="00FA3B9B">
      <w:pPr>
        <w:pStyle w:val="PL"/>
        <w:rPr>
          <w:lang w:val="en-US"/>
        </w:rPr>
      </w:pPr>
      <w:r w:rsidRPr="002E5CBA">
        <w:rPr>
          <w:lang w:val="en-US"/>
        </w:rPr>
        <w:t xml:space="preserve">                      schema:</w:t>
      </w:r>
    </w:p>
    <w:p w14:paraId="4FD7645A" w14:textId="3CCAA02D" w:rsidR="00FA3B9B" w:rsidRDefault="00FA3B9B" w:rsidP="00FA3B9B">
      <w:pPr>
        <w:pStyle w:val="PL"/>
        <w:rPr>
          <w:lang w:val="en-US"/>
        </w:rPr>
      </w:pPr>
      <w:r w:rsidRPr="002E5CBA">
        <w:rPr>
          <w:lang w:val="en-US"/>
        </w:rPr>
        <w:t xml:space="preserve">                        type: string</w:t>
      </w:r>
    </w:p>
    <w:p w14:paraId="05066808" w14:textId="77777777" w:rsidR="003D3C3A" w:rsidRPr="007C2056" w:rsidRDefault="003D3C3A" w:rsidP="003D3C3A">
      <w:pPr>
        <w:pStyle w:val="PL"/>
      </w:pPr>
      <w:r w:rsidRPr="007C2056">
        <w:t xml:space="preserve">                binaryDataN2SmMessage:</w:t>
      </w:r>
    </w:p>
    <w:p w14:paraId="61D1A0BE"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42108ED0" w14:textId="77777777" w:rsidR="003D3C3A" w:rsidRPr="002E5CBA" w:rsidRDefault="003D3C3A" w:rsidP="003D3C3A">
      <w:pPr>
        <w:pStyle w:val="PL"/>
        <w:rPr>
          <w:lang w:val="en-US"/>
        </w:rPr>
      </w:pPr>
      <w:r w:rsidRPr="002E5CBA">
        <w:rPr>
          <w:lang w:val="en-US"/>
        </w:rPr>
        <w:t xml:space="preserve">                  headers:</w:t>
      </w:r>
    </w:p>
    <w:p w14:paraId="104389B9" w14:textId="77777777" w:rsidR="003D3C3A" w:rsidRPr="002E5CBA" w:rsidRDefault="003D3C3A" w:rsidP="003D3C3A">
      <w:pPr>
        <w:pStyle w:val="PL"/>
        <w:rPr>
          <w:lang w:val="en-US"/>
        </w:rPr>
      </w:pPr>
      <w:r w:rsidRPr="002E5CBA">
        <w:rPr>
          <w:lang w:val="en-US"/>
        </w:rPr>
        <w:t xml:space="preserve">                    Content-Id:</w:t>
      </w:r>
    </w:p>
    <w:p w14:paraId="0A072E9D" w14:textId="77777777" w:rsidR="003D3C3A" w:rsidRPr="002E5CBA" w:rsidRDefault="003D3C3A" w:rsidP="003D3C3A">
      <w:pPr>
        <w:pStyle w:val="PL"/>
        <w:rPr>
          <w:lang w:val="en-US"/>
        </w:rPr>
      </w:pPr>
      <w:r w:rsidRPr="002E5CBA">
        <w:rPr>
          <w:lang w:val="en-US"/>
        </w:rPr>
        <w:t xml:space="preserve">                      schema:</w:t>
      </w:r>
    </w:p>
    <w:p w14:paraId="446FA441" w14:textId="5B7341CE" w:rsidR="003D3C3A" w:rsidRPr="002E5CBA" w:rsidRDefault="003D3C3A" w:rsidP="00FA3B9B">
      <w:pPr>
        <w:pStyle w:val="PL"/>
        <w:rPr>
          <w:lang w:val="en-US"/>
        </w:rPr>
      </w:pPr>
      <w:r w:rsidRPr="002E5CBA">
        <w:rPr>
          <w:lang w:val="en-US"/>
        </w:rPr>
        <w:t xml:space="preserve">                        type: string</w:t>
      </w:r>
    </w:p>
    <w:p w14:paraId="1531A152" w14:textId="77777777" w:rsidR="00FA3B9B" w:rsidRPr="002E5CBA" w:rsidRDefault="00FA3B9B" w:rsidP="00FA3B9B">
      <w:pPr>
        <w:pStyle w:val="PL"/>
        <w:rPr>
          <w:lang w:val="en-US"/>
        </w:rPr>
      </w:pPr>
      <w:r w:rsidRPr="002E5CBA">
        <w:rPr>
          <w:lang w:val="en-US"/>
        </w:rPr>
        <w:t xml:space="preserve">        '403':</w:t>
      </w:r>
    </w:p>
    <w:p w14:paraId="2C068B5A" w14:textId="77777777" w:rsidR="00FA3B9B" w:rsidRPr="002E5CBA" w:rsidRDefault="00FA3B9B" w:rsidP="00FA3B9B">
      <w:pPr>
        <w:pStyle w:val="PL"/>
        <w:rPr>
          <w:lang w:val="en-US"/>
        </w:rPr>
      </w:pPr>
      <w:r w:rsidRPr="002E5CBA">
        <w:rPr>
          <w:lang w:val="en-US"/>
        </w:rPr>
        <w:t xml:space="preserve">          description: unsuccessful creation of an SM context - forbidden</w:t>
      </w:r>
    </w:p>
    <w:p w14:paraId="121CB6E4" w14:textId="77777777" w:rsidR="00FA3B9B" w:rsidRPr="002E5CBA" w:rsidRDefault="00FA3B9B" w:rsidP="00FA3B9B">
      <w:pPr>
        <w:pStyle w:val="PL"/>
        <w:rPr>
          <w:lang w:val="en-US"/>
        </w:rPr>
      </w:pPr>
      <w:r w:rsidRPr="002E5CBA">
        <w:rPr>
          <w:lang w:val="en-US"/>
        </w:rPr>
        <w:t xml:space="preserve">          content:</w:t>
      </w:r>
    </w:p>
    <w:p w14:paraId="72A10F55" w14:textId="77777777" w:rsidR="00FA3B9B" w:rsidRPr="002E5CBA" w:rsidRDefault="00FA3B9B" w:rsidP="00FA3B9B">
      <w:pPr>
        <w:pStyle w:val="PL"/>
        <w:rPr>
          <w:lang w:val="en-US"/>
        </w:rPr>
      </w:pPr>
      <w:r w:rsidRPr="002E5CBA">
        <w:rPr>
          <w:lang w:val="en-US"/>
        </w:rPr>
        <w:t xml:space="preserve">            application/json: # message without binary body part</w:t>
      </w:r>
    </w:p>
    <w:p w14:paraId="27D62D29" w14:textId="77777777" w:rsidR="00FA3B9B" w:rsidRPr="002E5CBA" w:rsidRDefault="00FA3B9B" w:rsidP="00FA3B9B">
      <w:pPr>
        <w:pStyle w:val="PL"/>
        <w:rPr>
          <w:lang w:val="en-US"/>
        </w:rPr>
      </w:pPr>
      <w:r w:rsidRPr="002E5CBA">
        <w:rPr>
          <w:lang w:val="en-US"/>
        </w:rPr>
        <w:t xml:space="preserve">              schema:</w:t>
      </w:r>
    </w:p>
    <w:p w14:paraId="5E8F4C58" w14:textId="36C3A22C" w:rsidR="00FA3B9B" w:rsidRDefault="00FA3B9B" w:rsidP="00FA3B9B">
      <w:pPr>
        <w:pStyle w:val="PL"/>
        <w:rPr>
          <w:lang w:val="en-US"/>
        </w:rPr>
      </w:pPr>
      <w:r w:rsidRPr="002E5CBA">
        <w:rPr>
          <w:lang w:val="en-US"/>
        </w:rPr>
        <w:t xml:space="preserve">                $ref: '#/components/schemas/SmContextCreateError'</w:t>
      </w:r>
    </w:p>
    <w:p w14:paraId="3F7F6F48" w14:textId="77777777" w:rsidR="00A56FED"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3D5643BE" w14:textId="16DD00D0"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0A3131D4" w14:textId="55190BBE"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3A70ACA0" w14:textId="77777777" w:rsidR="00FA3B9B" w:rsidRPr="002E5CBA" w:rsidRDefault="00FA3B9B" w:rsidP="00FA3B9B">
      <w:pPr>
        <w:pStyle w:val="PL"/>
        <w:rPr>
          <w:lang w:val="en-US"/>
        </w:rPr>
      </w:pPr>
      <w:r w:rsidRPr="002E5CBA">
        <w:rPr>
          <w:lang w:val="en-US"/>
        </w:rPr>
        <w:t xml:space="preserve">            multipart/related:  # message with binary body part(s)</w:t>
      </w:r>
    </w:p>
    <w:p w14:paraId="0F9B5C1B" w14:textId="77777777" w:rsidR="00FA3B9B" w:rsidRPr="002E5CBA" w:rsidRDefault="00FA3B9B" w:rsidP="00FA3B9B">
      <w:pPr>
        <w:pStyle w:val="PL"/>
        <w:rPr>
          <w:lang w:val="en-US"/>
        </w:rPr>
      </w:pPr>
      <w:r w:rsidRPr="002E5CBA">
        <w:rPr>
          <w:lang w:val="en-US"/>
        </w:rPr>
        <w:t xml:space="preserve">              schema:</w:t>
      </w:r>
    </w:p>
    <w:p w14:paraId="56293373" w14:textId="77777777" w:rsidR="00FA3B9B" w:rsidRPr="002E5CBA" w:rsidRDefault="00FA3B9B" w:rsidP="00FA3B9B">
      <w:pPr>
        <w:pStyle w:val="PL"/>
        <w:rPr>
          <w:lang w:val="en-US"/>
        </w:rPr>
      </w:pPr>
      <w:r w:rsidRPr="002E5CBA">
        <w:rPr>
          <w:lang w:val="en-US"/>
        </w:rPr>
        <w:t xml:space="preserve">                type: object</w:t>
      </w:r>
    </w:p>
    <w:p w14:paraId="05A7B319" w14:textId="77777777" w:rsidR="00FA3B9B" w:rsidRPr="002E5CBA" w:rsidRDefault="00FA3B9B" w:rsidP="00FA3B9B">
      <w:pPr>
        <w:pStyle w:val="PL"/>
        <w:rPr>
          <w:lang w:val="en-US"/>
        </w:rPr>
      </w:pPr>
      <w:r w:rsidRPr="002E5CBA">
        <w:rPr>
          <w:lang w:val="en-US"/>
        </w:rPr>
        <w:t xml:space="preserve">                properties: # Request parts</w:t>
      </w:r>
    </w:p>
    <w:p w14:paraId="0D8E8447" w14:textId="77777777" w:rsidR="00FA3B9B" w:rsidRPr="002E5CBA" w:rsidRDefault="00FA3B9B" w:rsidP="00FA3B9B">
      <w:pPr>
        <w:pStyle w:val="PL"/>
        <w:rPr>
          <w:lang w:val="en-US"/>
        </w:rPr>
      </w:pPr>
      <w:r w:rsidRPr="002E5CBA">
        <w:rPr>
          <w:lang w:val="en-US"/>
        </w:rPr>
        <w:t xml:space="preserve">                  jsonData:</w:t>
      </w:r>
    </w:p>
    <w:p w14:paraId="2F754221" w14:textId="77777777" w:rsidR="00FA3B9B" w:rsidRPr="002E5CBA" w:rsidRDefault="00FA3B9B" w:rsidP="00FA3B9B">
      <w:pPr>
        <w:pStyle w:val="PL"/>
        <w:rPr>
          <w:lang w:val="en-US"/>
        </w:rPr>
      </w:pPr>
      <w:r w:rsidRPr="002E5CBA">
        <w:rPr>
          <w:lang w:val="en-US"/>
        </w:rPr>
        <w:t xml:space="preserve">                    $ref: '#/components/schemas/SmContextCreateError'</w:t>
      </w:r>
    </w:p>
    <w:p w14:paraId="4076B784" w14:textId="77777777" w:rsidR="00FA3B9B" w:rsidRPr="002E5CBA" w:rsidRDefault="00FA3B9B" w:rsidP="00FA3B9B">
      <w:pPr>
        <w:pStyle w:val="PL"/>
        <w:rPr>
          <w:lang w:val="en-US"/>
        </w:rPr>
      </w:pPr>
      <w:r w:rsidRPr="002E5CBA">
        <w:rPr>
          <w:lang w:val="en-US"/>
        </w:rPr>
        <w:t xml:space="preserve">                  binaryDataN1SmMessage:</w:t>
      </w:r>
    </w:p>
    <w:p w14:paraId="256B2064" w14:textId="77777777" w:rsidR="00FA3B9B" w:rsidRPr="002E5CBA" w:rsidRDefault="00FA3B9B" w:rsidP="00FA3B9B">
      <w:pPr>
        <w:pStyle w:val="PL"/>
        <w:rPr>
          <w:lang w:val="en-US"/>
        </w:rPr>
      </w:pPr>
      <w:r w:rsidRPr="002E5CBA">
        <w:rPr>
          <w:lang w:val="en-US"/>
        </w:rPr>
        <w:lastRenderedPageBreak/>
        <w:t xml:space="preserve">                    type: string</w:t>
      </w:r>
    </w:p>
    <w:p w14:paraId="19C66337" w14:textId="2AE32809" w:rsidR="00FA3B9B" w:rsidRDefault="00FA3B9B" w:rsidP="00FA3B9B">
      <w:pPr>
        <w:pStyle w:val="PL"/>
        <w:rPr>
          <w:lang w:val="en-US"/>
        </w:rPr>
      </w:pPr>
      <w:r w:rsidRPr="002E5CBA">
        <w:rPr>
          <w:lang w:val="en-US"/>
        </w:rPr>
        <w:t xml:space="preserve">                    format: binary</w:t>
      </w:r>
    </w:p>
    <w:p w14:paraId="1F04F27F"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1BD7B979" w14:textId="77777777" w:rsidR="003D3C3A" w:rsidRPr="002E5CBA" w:rsidRDefault="003D3C3A" w:rsidP="003D3C3A">
      <w:pPr>
        <w:pStyle w:val="PL"/>
        <w:rPr>
          <w:lang w:val="en-US"/>
        </w:rPr>
      </w:pPr>
      <w:r w:rsidRPr="002E5CBA">
        <w:rPr>
          <w:lang w:val="en-US"/>
        </w:rPr>
        <w:t xml:space="preserve">                    type: string</w:t>
      </w:r>
    </w:p>
    <w:p w14:paraId="6783B437" w14:textId="671EBA44" w:rsidR="003D3C3A" w:rsidRPr="002E5CBA" w:rsidRDefault="003D3C3A" w:rsidP="00FA3B9B">
      <w:pPr>
        <w:pStyle w:val="PL"/>
        <w:rPr>
          <w:lang w:val="en-US"/>
        </w:rPr>
      </w:pPr>
      <w:r w:rsidRPr="002E5CBA">
        <w:rPr>
          <w:lang w:val="en-US"/>
        </w:rPr>
        <w:t xml:space="preserve">                    format: binary</w:t>
      </w:r>
    </w:p>
    <w:p w14:paraId="6AD8E203" w14:textId="77777777" w:rsidR="00FA3B9B" w:rsidRPr="002E5CBA" w:rsidRDefault="00FA3B9B" w:rsidP="00FA3B9B">
      <w:pPr>
        <w:pStyle w:val="PL"/>
        <w:rPr>
          <w:lang w:val="en-US"/>
        </w:rPr>
      </w:pPr>
      <w:r w:rsidRPr="002E5CBA">
        <w:rPr>
          <w:lang w:val="en-US"/>
        </w:rPr>
        <w:t xml:space="preserve">              encoding:</w:t>
      </w:r>
    </w:p>
    <w:p w14:paraId="1D636D4D"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0A64DF25" w14:textId="77777777" w:rsidR="00FA3B9B" w:rsidRPr="000659A3" w:rsidRDefault="00FA3B9B" w:rsidP="00FA3B9B">
      <w:pPr>
        <w:pStyle w:val="PL"/>
        <w:rPr>
          <w:lang w:val="fr-FR"/>
        </w:rPr>
      </w:pPr>
      <w:r w:rsidRPr="000659A3">
        <w:rPr>
          <w:lang w:val="fr-FR"/>
        </w:rPr>
        <w:t xml:space="preserve">                  contentType:  application/json</w:t>
      </w:r>
    </w:p>
    <w:p w14:paraId="5AD13C72" w14:textId="77777777" w:rsidR="00FA3B9B" w:rsidRPr="000659A3" w:rsidRDefault="00FA3B9B" w:rsidP="00FA3B9B">
      <w:pPr>
        <w:pStyle w:val="PL"/>
        <w:rPr>
          <w:lang w:val="fr-FR"/>
        </w:rPr>
      </w:pPr>
      <w:r w:rsidRPr="000659A3">
        <w:rPr>
          <w:lang w:val="fr-FR"/>
        </w:rPr>
        <w:t xml:space="preserve">                binaryDataN1SmMessage:</w:t>
      </w:r>
    </w:p>
    <w:p w14:paraId="2808CF7C"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750C9B5D" w14:textId="77777777" w:rsidR="00FA3B9B" w:rsidRPr="002E5CBA" w:rsidRDefault="00FA3B9B" w:rsidP="00FA3B9B">
      <w:pPr>
        <w:pStyle w:val="PL"/>
        <w:rPr>
          <w:lang w:val="en-US"/>
        </w:rPr>
      </w:pPr>
      <w:r w:rsidRPr="002E5CBA">
        <w:rPr>
          <w:lang w:val="en-US"/>
        </w:rPr>
        <w:t xml:space="preserve">                  headers:</w:t>
      </w:r>
    </w:p>
    <w:p w14:paraId="7FB13E62" w14:textId="77777777" w:rsidR="00FA3B9B" w:rsidRPr="002E5CBA" w:rsidRDefault="00FA3B9B" w:rsidP="00FA3B9B">
      <w:pPr>
        <w:pStyle w:val="PL"/>
        <w:rPr>
          <w:lang w:val="en-US"/>
        </w:rPr>
      </w:pPr>
      <w:r w:rsidRPr="002E5CBA">
        <w:rPr>
          <w:lang w:val="en-US"/>
        </w:rPr>
        <w:t xml:space="preserve">                    Content-Id:</w:t>
      </w:r>
    </w:p>
    <w:p w14:paraId="4DB342B1" w14:textId="77777777" w:rsidR="00FA3B9B" w:rsidRPr="002E5CBA" w:rsidRDefault="00FA3B9B" w:rsidP="00FA3B9B">
      <w:pPr>
        <w:pStyle w:val="PL"/>
        <w:rPr>
          <w:lang w:val="en-US"/>
        </w:rPr>
      </w:pPr>
      <w:r w:rsidRPr="002E5CBA">
        <w:rPr>
          <w:lang w:val="en-US"/>
        </w:rPr>
        <w:t xml:space="preserve">                      schema:</w:t>
      </w:r>
    </w:p>
    <w:p w14:paraId="71125B56" w14:textId="7CDDF994" w:rsidR="00FA3B9B" w:rsidRDefault="00FA3B9B" w:rsidP="00FA3B9B">
      <w:pPr>
        <w:pStyle w:val="PL"/>
        <w:rPr>
          <w:lang w:val="en-US"/>
        </w:rPr>
      </w:pPr>
      <w:r w:rsidRPr="002E5CBA">
        <w:rPr>
          <w:lang w:val="en-US"/>
        </w:rPr>
        <w:t xml:space="preserve">                        type: string</w:t>
      </w:r>
    </w:p>
    <w:p w14:paraId="347A5320" w14:textId="77777777" w:rsidR="003D3C3A" w:rsidRPr="007C2056" w:rsidRDefault="003D3C3A" w:rsidP="003D3C3A">
      <w:pPr>
        <w:pStyle w:val="PL"/>
      </w:pPr>
      <w:r w:rsidRPr="007C2056">
        <w:t xml:space="preserve">                binaryDataN2SmMessage:</w:t>
      </w:r>
    </w:p>
    <w:p w14:paraId="53D3D142"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000FBAA1" w14:textId="77777777" w:rsidR="003D3C3A" w:rsidRPr="002E5CBA" w:rsidRDefault="003D3C3A" w:rsidP="003D3C3A">
      <w:pPr>
        <w:pStyle w:val="PL"/>
        <w:rPr>
          <w:lang w:val="en-US"/>
        </w:rPr>
      </w:pPr>
      <w:r w:rsidRPr="002E5CBA">
        <w:rPr>
          <w:lang w:val="en-US"/>
        </w:rPr>
        <w:t xml:space="preserve">                  headers:</w:t>
      </w:r>
    </w:p>
    <w:p w14:paraId="76776A4F" w14:textId="77777777" w:rsidR="003D3C3A" w:rsidRPr="002E5CBA" w:rsidRDefault="003D3C3A" w:rsidP="003D3C3A">
      <w:pPr>
        <w:pStyle w:val="PL"/>
        <w:rPr>
          <w:lang w:val="en-US"/>
        </w:rPr>
      </w:pPr>
      <w:r w:rsidRPr="002E5CBA">
        <w:rPr>
          <w:lang w:val="en-US"/>
        </w:rPr>
        <w:t xml:space="preserve">                    Content-Id:</w:t>
      </w:r>
    </w:p>
    <w:p w14:paraId="5E363EE7" w14:textId="77777777" w:rsidR="003D3C3A" w:rsidRPr="002E5CBA" w:rsidRDefault="003D3C3A" w:rsidP="003D3C3A">
      <w:pPr>
        <w:pStyle w:val="PL"/>
        <w:rPr>
          <w:lang w:val="en-US"/>
        </w:rPr>
      </w:pPr>
      <w:r w:rsidRPr="002E5CBA">
        <w:rPr>
          <w:lang w:val="en-US"/>
        </w:rPr>
        <w:t xml:space="preserve">                      schema:</w:t>
      </w:r>
    </w:p>
    <w:p w14:paraId="6ABCA8A9" w14:textId="5F88FE41" w:rsidR="003D3C3A" w:rsidRPr="002E5CBA" w:rsidRDefault="003D3C3A" w:rsidP="00FA3B9B">
      <w:pPr>
        <w:pStyle w:val="PL"/>
        <w:rPr>
          <w:lang w:val="en-US"/>
        </w:rPr>
      </w:pPr>
      <w:r w:rsidRPr="002E5CBA">
        <w:rPr>
          <w:lang w:val="en-US"/>
        </w:rPr>
        <w:t xml:space="preserve">                        type: string</w:t>
      </w:r>
    </w:p>
    <w:p w14:paraId="6846E6AE" w14:textId="77777777" w:rsidR="00FA3B9B" w:rsidRPr="002E5CBA" w:rsidRDefault="00FA3B9B" w:rsidP="00FA3B9B">
      <w:pPr>
        <w:pStyle w:val="PL"/>
        <w:rPr>
          <w:lang w:val="en-US"/>
        </w:rPr>
      </w:pPr>
      <w:r w:rsidRPr="002E5CBA">
        <w:rPr>
          <w:lang w:val="en-US"/>
        </w:rPr>
        <w:t xml:space="preserve">        '404':</w:t>
      </w:r>
    </w:p>
    <w:p w14:paraId="030C858B" w14:textId="77777777" w:rsidR="00FA3B9B" w:rsidRPr="002E5CBA" w:rsidRDefault="00FA3B9B" w:rsidP="00FA3B9B">
      <w:pPr>
        <w:pStyle w:val="PL"/>
        <w:rPr>
          <w:lang w:val="en-US"/>
        </w:rPr>
      </w:pPr>
      <w:r w:rsidRPr="002E5CBA">
        <w:rPr>
          <w:lang w:val="en-US"/>
        </w:rPr>
        <w:t xml:space="preserve">          description: unsuccessful creation of an SM context - not found</w:t>
      </w:r>
    </w:p>
    <w:p w14:paraId="126BE14B" w14:textId="77777777" w:rsidR="00FA3B9B" w:rsidRPr="002E5CBA" w:rsidRDefault="00FA3B9B" w:rsidP="00FA3B9B">
      <w:pPr>
        <w:pStyle w:val="PL"/>
        <w:rPr>
          <w:lang w:val="en-US"/>
        </w:rPr>
      </w:pPr>
      <w:r w:rsidRPr="002E5CBA">
        <w:rPr>
          <w:lang w:val="en-US"/>
        </w:rPr>
        <w:t xml:space="preserve">          content:</w:t>
      </w:r>
    </w:p>
    <w:p w14:paraId="4FAEABC7" w14:textId="77777777" w:rsidR="00FA3B9B" w:rsidRPr="002E5CBA" w:rsidRDefault="00FA3B9B" w:rsidP="00FA3B9B">
      <w:pPr>
        <w:pStyle w:val="PL"/>
        <w:rPr>
          <w:lang w:val="en-US"/>
        </w:rPr>
      </w:pPr>
      <w:r w:rsidRPr="002E5CBA">
        <w:rPr>
          <w:lang w:val="en-US"/>
        </w:rPr>
        <w:t xml:space="preserve">            application/json: # message without binary body part</w:t>
      </w:r>
    </w:p>
    <w:p w14:paraId="7B00BE3E" w14:textId="77777777" w:rsidR="00FA3B9B" w:rsidRPr="002E5CBA" w:rsidRDefault="00FA3B9B" w:rsidP="00FA3B9B">
      <w:pPr>
        <w:pStyle w:val="PL"/>
        <w:rPr>
          <w:lang w:val="en-US"/>
        </w:rPr>
      </w:pPr>
      <w:r w:rsidRPr="002E5CBA">
        <w:rPr>
          <w:lang w:val="en-US"/>
        </w:rPr>
        <w:t xml:space="preserve">              schema:</w:t>
      </w:r>
    </w:p>
    <w:p w14:paraId="668F3F44" w14:textId="77777777" w:rsidR="00FA3B9B" w:rsidRPr="002E5CBA" w:rsidRDefault="00FA3B9B" w:rsidP="00FA3B9B">
      <w:pPr>
        <w:pStyle w:val="PL"/>
        <w:rPr>
          <w:lang w:val="en-US"/>
        </w:rPr>
      </w:pPr>
      <w:r w:rsidRPr="002E5CBA">
        <w:rPr>
          <w:lang w:val="en-US"/>
        </w:rPr>
        <w:t xml:space="preserve">                $ref: '#/components/schemas/SmContextCreateError'</w:t>
      </w:r>
    </w:p>
    <w:p w14:paraId="207AFF87" w14:textId="77777777" w:rsidR="00FA3B9B" w:rsidRPr="002E5CBA" w:rsidRDefault="00FA3B9B" w:rsidP="00FA3B9B">
      <w:pPr>
        <w:pStyle w:val="PL"/>
        <w:rPr>
          <w:lang w:val="en-US"/>
        </w:rPr>
      </w:pPr>
      <w:r w:rsidRPr="002E5CBA">
        <w:rPr>
          <w:lang w:val="en-US"/>
        </w:rPr>
        <w:t xml:space="preserve">            multipart/related:  # message with binary body part(s)</w:t>
      </w:r>
    </w:p>
    <w:p w14:paraId="29A9A022" w14:textId="77777777" w:rsidR="00FA3B9B" w:rsidRPr="002E5CBA" w:rsidRDefault="00FA3B9B" w:rsidP="00FA3B9B">
      <w:pPr>
        <w:pStyle w:val="PL"/>
        <w:rPr>
          <w:lang w:val="en-US"/>
        </w:rPr>
      </w:pPr>
      <w:r w:rsidRPr="002E5CBA">
        <w:rPr>
          <w:lang w:val="en-US"/>
        </w:rPr>
        <w:t xml:space="preserve">              schema:</w:t>
      </w:r>
    </w:p>
    <w:p w14:paraId="6B70F3C4" w14:textId="77777777" w:rsidR="00FA3B9B" w:rsidRPr="002E5CBA" w:rsidRDefault="00FA3B9B" w:rsidP="00FA3B9B">
      <w:pPr>
        <w:pStyle w:val="PL"/>
        <w:rPr>
          <w:lang w:val="en-US"/>
        </w:rPr>
      </w:pPr>
      <w:r w:rsidRPr="002E5CBA">
        <w:rPr>
          <w:lang w:val="en-US"/>
        </w:rPr>
        <w:t xml:space="preserve">                type: object</w:t>
      </w:r>
    </w:p>
    <w:p w14:paraId="6744A7FA" w14:textId="77777777" w:rsidR="00FA3B9B" w:rsidRPr="002E5CBA" w:rsidRDefault="00FA3B9B" w:rsidP="00FA3B9B">
      <w:pPr>
        <w:pStyle w:val="PL"/>
        <w:rPr>
          <w:lang w:val="en-US"/>
        </w:rPr>
      </w:pPr>
      <w:r w:rsidRPr="002E5CBA">
        <w:rPr>
          <w:lang w:val="en-US"/>
        </w:rPr>
        <w:t xml:space="preserve">                properties: # Request parts</w:t>
      </w:r>
    </w:p>
    <w:p w14:paraId="4FED12BD" w14:textId="77777777" w:rsidR="00FA3B9B" w:rsidRPr="002E5CBA" w:rsidRDefault="00FA3B9B" w:rsidP="00FA3B9B">
      <w:pPr>
        <w:pStyle w:val="PL"/>
        <w:rPr>
          <w:lang w:val="en-US"/>
        </w:rPr>
      </w:pPr>
      <w:r w:rsidRPr="002E5CBA">
        <w:rPr>
          <w:lang w:val="en-US"/>
        </w:rPr>
        <w:t xml:space="preserve">                  jsonData:</w:t>
      </w:r>
    </w:p>
    <w:p w14:paraId="54F4AC3C" w14:textId="77777777" w:rsidR="00FA3B9B" w:rsidRPr="002E5CBA" w:rsidRDefault="00FA3B9B" w:rsidP="00FA3B9B">
      <w:pPr>
        <w:pStyle w:val="PL"/>
        <w:rPr>
          <w:lang w:val="en-US"/>
        </w:rPr>
      </w:pPr>
      <w:r w:rsidRPr="002E5CBA">
        <w:rPr>
          <w:lang w:val="en-US"/>
        </w:rPr>
        <w:t xml:space="preserve">                    $ref: '#/components/schemas/SmContextCreateError'</w:t>
      </w:r>
    </w:p>
    <w:p w14:paraId="49804FE4" w14:textId="77777777" w:rsidR="00FA3B9B" w:rsidRPr="002E5CBA" w:rsidRDefault="00FA3B9B" w:rsidP="00FA3B9B">
      <w:pPr>
        <w:pStyle w:val="PL"/>
        <w:rPr>
          <w:lang w:val="en-US"/>
        </w:rPr>
      </w:pPr>
      <w:r w:rsidRPr="002E5CBA">
        <w:rPr>
          <w:lang w:val="en-US"/>
        </w:rPr>
        <w:t xml:space="preserve">                  binaryDataN1SmMessage:</w:t>
      </w:r>
    </w:p>
    <w:p w14:paraId="5A85AC5A" w14:textId="77777777" w:rsidR="00FA3B9B" w:rsidRPr="002E5CBA" w:rsidRDefault="00FA3B9B" w:rsidP="00FA3B9B">
      <w:pPr>
        <w:pStyle w:val="PL"/>
        <w:rPr>
          <w:lang w:val="en-US"/>
        </w:rPr>
      </w:pPr>
      <w:r w:rsidRPr="002E5CBA">
        <w:rPr>
          <w:lang w:val="en-US"/>
        </w:rPr>
        <w:t xml:space="preserve">                    type: string</w:t>
      </w:r>
    </w:p>
    <w:p w14:paraId="5531E052" w14:textId="3A2289E5" w:rsidR="00FA3B9B" w:rsidRDefault="00FA3B9B" w:rsidP="00FA3B9B">
      <w:pPr>
        <w:pStyle w:val="PL"/>
        <w:rPr>
          <w:lang w:val="en-US"/>
        </w:rPr>
      </w:pPr>
      <w:r w:rsidRPr="002E5CBA">
        <w:rPr>
          <w:lang w:val="en-US"/>
        </w:rPr>
        <w:t xml:space="preserve">                    format: binary</w:t>
      </w:r>
    </w:p>
    <w:p w14:paraId="1937DE0E"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0F4E8E5D" w14:textId="77777777" w:rsidR="003D3C3A" w:rsidRPr="002E5CBA" w:rsidRDefault="003D3C3A" w:rsidP="003D3C3A">
      <w:pPr>
        <w:pStyle w:val="PL"/>
        <w:rPr>
          <w:lang w:val="en-US"/>
        </w:rPr>
      </w:pPr>
      <w:r w:rsidRPr="002E5CBA">
        <w:rPr>
          <w:lang w:val="en-US"/>
        </w:rPr>
        <w:t xml:space="preserve">                    type: string</w:t>
      </w:r>
    </w:p>
    <w:p w14:paraId="5A10F93F" w14:textId="2905D3B7" w:rsidR="003D3C3A" w:rsidRPr="002E5CBA" w:rsidRDefault="003D3C3A" w:rsidP="00FA3B9B">
      <w:pPr>
        <w:pStyle w:val="PL"/>
        <w:rPr>
          <w:lang w:val="en-US"/>
        </w:rPr>
      </w:pPr>
      <w:r w:rsidRPr="002E5CBA">
        <w:rPr>
          <w:lang w:val="en-US"/>
        </w:rPr>
        <w:t xml:space="preserve">                    format: binary</w:t>
      </w:r>
    </w:p>
    <w:p w14:paraId="75778BA4" w14:textId="77777777" w:rsidR="00FA3B9B" w:rsidRPr="002E5CBA" w:rsidRDefault="00FA3B9B" w:rsidP="00FA3B9B">
      <w:pPr>
        <w:pStyle w:val="PL"/>
        <w:rPr>
          <w:lang w:val="en-US"/>
        </w:rPr>
      </w:pPr>
      <w:r w:rsidRPr="002E5CBA">
        <w:rPr>
          <w:lang w:val="en-US"/>
        </w:rPr>
        <w:t xml:space="preserve">              encoding:</w:t>
      </w:r>
    </w:p>
    <w:p w14:paraId="06351B53" w14:textId="77777777" w:rsidR="00FA3B9B" w:rsidRPr="00E91351" w:rsidRDefault="00FA3B9B" w:rsidP="00FA3B9B">
      <w:pPr>
        <w:pStyle w:val="PL"/>
        <w:rPr>
          <w:lang w:val="fr-FR"/>
        </w:rPr>
      </w:pPr>
      <w:r w:rsidRPr="002E5CBA">
        <w:rPr>
          <w:lang w:val="en-US"/>
        </w:rPr>
        <w:t xml:space="preserve">                </w:t>
      </w:r>
      <w:r w:rsidRPr="00E91351">
        <w:rPr>
          <w:lang w:val="fr-FR"/>
        </w:rPr>
        <w:t>jsonData:</w:t>
      </w:r>
    </w:p>
    <w:p w14:paraId="3E6605A9" w14:textId="77777777" w:rsidR="00FA3B9B" w:rsidRPr="00E91351" w:rsidRDefault="00FA3B9B" w:rsidP="00FA3B9B">
      <w:pPr>
        <w:pStyle w:val="PL"/>
        <w:rPr>
          <w:lang w:val="fr-FR"/>
        </w:rPr>
      </w:pPr>
      <w:r w:rsidRPr="00E91351">
        <w:rPr>
          <w:lang w:val="fr-FR"/>
        </w:rPr>
        <w:t xml:space="preserve">                  contentType:  application/json</w:t>
      </w:r>
    </w:p>
    <w:p w14:paraId="6AF3FB4F" w14:textId="77777777" w:rsidR="00FA3B9B" w:rsidRPr="00E91351" w:rsidRDefault="00FA3B9B" w:rsidP="00FA3B9B">
      <w:pPr>
        <w:pStyle w:val="PL"/>
        <w:rPr>
          <w:lang w:val="fr-FR"/>
        </w:rPr>
      </w:pPr>
      <w:r w:rsidRPr="00E91351">
        <w:rPr>
          <w:lang w:val="fr-FR"/>
        </w:rPr>
        <w:t xml:space="preserve">                binaryDataN1SmMessage:</w:t>
      </w:r>
    </w:p>
    <w:p w14:paraId="2CFCFA84" w14:textId="77777777" w:rsidR="00FA3B9B" w:rsidRPr="002E5CBA" w:rsidRDefault="00FA3B9B" w:rsidP="00FA3B9B">
      <w:pPr>
        <w:pStyle w:val="PL"/>
        <w:rPr>
          <w:lang w:val="en-US"/>
        </w:rPr>
      </w:pPr>
      <w:r w:rsidRPr="00E91351">
        <w:rPr>
          <w:lang w:val="fr-FR"/>
        </w:rPr>
        <w:t xml:space="preserve">                  </w:t>
      </w:r>
      <w:r w:rsidRPr="002E5CBA">
        <w:rPr>
          <w:lang w:val="en-US"/>
        </w:rPr>
        <w:t>contentType:  application/vnd.3gpp.5gnas</w:t>
      </w:r>
    </w:p>
    <w:p w14:paraId="00235454" w14:textId="77777777" w:rsidR="00FA3B9B" w:rsidRPr="002E5CBA" w:rsidRDefault="00FA3B9B" w:rsidP="00FA3B9B">
      <w:pPr>
        <w:pStyle w:val="PL"/>
        <w:rPr>
          <w:lang w:val="en-US"/>
        </w:rPr>
      </w:pPr>
      <w:r w:rsidRPr="002E5CBA">
        <w:rPr>
          <w:lang w:val="en-US"/>
        </w:rPr>
        <w:t xml:space="preserve">                  headers:</w:t>
      </w:r>
    </w:p>
    <w:p w14:paraId="6666BABC" w14:textId="77777777" w:rsidR="00FA3B9B" w:rsidRPr="002E5CBA" w:rsidRDefault="00FA3B9B" w:rsidP="00FA3B9B">
      <w:pPr>
        <w:pStyle w:val="PL"/>
        <w:rPr>
          <w:lang w:val="en-US"/>
        </w:rPr>
      </w:pPr>
      <w:r w:rsidRPr="002E5CBA">
        <w:rPr>
          <w:lang w:val="en-US"/>
        </w:rPr>
        <w:t xml:space="preserve">                    Content-Id:</w:t>
      </w:r>
    </w:p>
    <w:p w14:paraId="0E169C30" w14:textId="77777777" w:rsidR="00FA3B9B" w:rsidRPr="002E5CBA" w:rsidRDefault="00FA3B9B" w:rsidP="00FA3B9B">
      <w:pPr>
        <w:pStyle w:val="PL"/>
        <w:rPr>
          <w:lang w:val="en-US"/>
        </w:rPr>
      </w:pPr>
      <w:r w:rsidRPr="002E5CBA">
        <w:rPr>
          <w:lang w:val="en-US"/>
        </w:rPr>
        <w:t xml:space="preserve">                      schema:</w:t>
      </w:r>
    </w:p>
    <w:p w14:paraId="14728FCB" w14:textId="62F918F7" w:rsidR="00FA3B9B" w:rsidRDefault="00FA3B9B" w:rsidP="00FA3B9B">
      <w:pPr>
        <w:pStyle w:val="PL"/>
        <w:rPr>
          <w:lang w:val="en-US"/>
        </w:rPr>
      </w:pPr>
      <w:r w:rsidRPr="002E5CBA">
        <w:rPr>
          <w:lang w:val="en-US"/>
        </w:rPr>
        <w:t xml:space="preserve">                        type: string</w:t>
      </w:r>
    </w:p>
    <w:p w14:paraId="34632C40" w14:textId="77777777" w:rsidR="003D3C3A" w:rsidRPr="007C2056" w:rsidRDefault="003D3C3A" w:rsidP="003D3C3A">
      <w:pPr>
        <w:pStyle w:val="PL"/>
      </w:pPr>
      <w:r w:rsidRPr="007C2056">
        <w:t xml:space="preserve">                binaryDataN2SmMessage:</w:t>
      </w:r>
    </w:p>
    <w:p w14:paraId="5BA55FD3"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725A13EA" w14:textId="77777777" w:rsidR="003D3C3A" w:rsidRPr="002E5CBA" w:rsidRDefault="003D3C3A" w:rsidP="003D3C3A">
      <w:pPr>
        <w:pStyle w:val="PL"/>
        <w:rPr>
          <w:lang w:val="en-US"/>
        </w:rPr>
      </w:pPr>
      <w:r w:rsidRPr="002E5CBA">
        <w:rPr>
          <w:lang w:val="en-US"/>
        </w:rPr>
        <w:t xml:space="preserve">                  headers:</w:t>
      </w:r>
    </w:p>
    <w:p w14:paraId="04BAF84A" w14:textId="77777777" w:rsidR="003D3C3A" w:rsidRPr="002E5CBA" w:rsidRDefault="003D3C3A" w:rsidP="003D3C3A">
      <w:pPr>
        <w:pStyle w:val="PL"/>
        <w:rPr>
          <w:lang w:val="en-US"/>
        </w:rPr>
      </w:pPr>
      <w:r w:rsidRPr="002E5CBA">
        <w:rPr>
          <w:lang w:val="en-US"/>
        </w:rPr>
        <w:t xml:space="preserve">                    Content-Id:</w:t>
      </w:r>
    </w:p>
    <w:p w14:paraId="13D3E12A" w14:textId="77777777" w:rsidR="003D3C3A" w:rsidRPr="002E5CBA" w:rsidRDefault="003D3C3A" w:rsidP="003D3C3A">
      <w:pPr>
        <w:pStyle w:val="PL"/>
        <w:rPr>
          <w:lang w:val="en-US"/>
        </w:rPr>
      </w:pPr>
      <w:r w:rsidRPr="002E5CBA">
        <w:rPr>
          <w:lang w:val="en-US"/>
        </w:rPr>
        <w:t xml:space="preserve">                      schema:</w:t>
      </w:r>
    </w:p>
    <w:p w14:paraId="093FA801" w14:textId="5DEF60F2" w:rsidR="003D3C3A" w:rsidRDefault="003D3C3A" w:rsidP="00FA3B9B">
      <w:pPr>
        <w:pStyle w:val="PL"/>
        <w:rPr>
          <w:lang w:val="en-US"/>
        </w:rPr>
      </w:pPr>
      <w:r w:rsidRPr="002E5CBA">
        <w:rPr>
          <w:lang w:val="en-US"/>
        </w:rPr>
        <w:t xml:space="preserve">                        type: string</w:t>
      </w:r>
    </w:p>
    <w:p w14:paraId="0A0314A0" w14:textId="77777777" w:rsidR="00FA3B9B" w:rsidRDefault="00FA3B9B" w:rsidP="00FA3B9B">
      <w:pPr>
        <w:pStyle w:val="PL"/>
        <w:rPr>
          <w:lang w:val="en-US"/>
        </w:rPr>
      </w:pPr>
      <w:r w:rsidRPr="002E5CBA">
        <w:rPr>
          <w:lang w:val="en-US"/>
        </w:rPr>
        <w:t xml:space="preserve">       </w:t>
      </w:r>
      <w:r>
        <w:rPr>
          <w:lang w:val="en-US"/>
        </w:rPr>
        <w:t xml:space="preserve"> '411':</w:t>
      </w:r>
    </w:p>
    <w:p w14:paraId="333AE23E"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a.yaml#/components/responses/411</w:t>
      </w:r>
      <w:r w:rsidRPr="001F14B1">
        <w:rPr>
          <w:lang w:val="en-US"/>
        </w:rPr>
        <w:t>'</w:t>
      </w:r>
    </w:p>
    <w:p w14:paraId="75062D20" w14:textId="77777777" w:rsidR="00FA3B9B" w:rsidRDefault="00FA3B9B" w:rsidP="00FA3B9B">
      <w:pPr>
        <w:pStyle w:val="PL"/>
        <w:rPr>
          <w:lang w:val="en-US"/>
        </w:rPr>
      </w:pPr>
      <w:r w:rsidRPr="002E5CBA">
        <w:rPr>
          <w:lang w:val="en-US"/>
        </w:rPr>
        <w:t xml:space="preserve">       </w:t>
      </w:r>
      <w:r>
        <w:rPr>
          <w:lang w:val="en-US"/>
        </w:rPr>
        <w:t xml:space="preserve"> '413':</w:t>
      </w:r>
    </w:p>
    <w:p w14:paraId="08FE2535" w14:textId="3531B6C3"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#/components/responses/413</w:t>
      </w:r>
      <w:r w:rsidRPr="001F14B1">
        <w:rPr>
          <w:lang w:val="en-US"/>
        </w:rPr>
        <w:t>'</w:t>
      </w:r>
    </w:p>
    <w:p w14:paraId="18E60A0B" w14:textId="77777777" w:rsidR="00FA3B9B" w:rsidRDefault="00FA3B9B" w:rsidP="00FA3B9B">
      <w:pPr>
        <w:pStyle w:val="PL"/>
        <w:rPr>
          <w:lang w:val="en-US"/>
        </w:rPr>
      </w:pPr>
      <w:r w:rsidRPr="002E5CBA">
        <w:rPr>
          <w:lang w:val="en-US"/>
        </w:rPr>
        <w:t xml:space="preserve">       </w:t>
      </w:r>
      <w:r>
        <w:rPr>
          <w:lang w:val="en-US"/>
        </w:rPr>
        <w:t xml:space="preserve"> '415':</w:t>
      </w:r>
    </w:p>
    <w:p w14:paraId="4C1C0CC8" w14:textId="79BAD24B"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#/components/responses/415</w:t>
      </w:r>
      <w:r w:rsidRPr="001F14B1">
        <w:rPr>
          <w:lang w:val="en-US"/>
        </w:rPr>
        <w:t>'</w:t>
      </w:r>
    </w:p>
    <w:p w14:paraId="6B2324C1" w14:textId="77777777" w:rsidR="00FA3B9B" w:rsidRDefault="00FA3B9B" w:rsidP="00FA3B9B">
      <w:pPr>
        <w:pStyle w:val="PL"/>
        <w:rPr>
          <w:lang w:val="en-US"/>
        </w:rPr>
      </w:pPr>
      <w:r w:rsidRPr="002E5CBA">
        <w:rPr>
          <w:lang w:val="en-US"/>
        </w:rPr>
        <w:t xml:space="preserve">       </w:t>
      </w:r>
      <w:r>
        <w:rPr>
          <w:lang w:val="en-US"/>
        </w:rPr>
        <w:t xml:space="preserve"> '429':</w:t>
      </w:r>
    </w:p>
    <w:p w14:paraId="3E45E09F" w14:textId="39C76321" w:rsidR="00FA3B9B" w:rsidRPr="002E5CBA" w:rsidRDefault="00FA3B9B" w:rsidP="00FA3B9B">
      <w:pPr>
        <w:pStyle w:val="PL"/>
        <w:rPr>
          <w:lang w:val="en-US"/>
        </w:rPr>
      </w:pPr>
      <w:r w:rsidRPr="002E5CBA">
        <w:rPr>
          <w:lang w:val="en-US"/>
        </w:rPr>
        <w:t xml:space="preserve">          </w:t>
      </w:r>
      <w:r w:rsidRPr="001F14B1">
        <w:rPr>
          <w:lang w:val="en-US"/>
        </w:rPr>
        <w:t>$ref: '</w:t>
      </w:r>
      <w:r>
        <w:rPr>
          <w:lang w:val="en-US"/>
        </w:rPr>
        <w:t>#/components/responses/429</w:t>
      </w:r>
      <w:r w:rsidRPr="001F14B1">
        <w:rPr>
          <w:lang w:val="en-US"/>
        </w:rPr>
        <w:t>'</w:t>
      </w:r>
    </w:p>
    <w:p w14:paraId="19C70BCE" w14:textId="77777777" w:rsidR="00FA3B9B" w:rsidRPr="002E5CBA" w:rsidRDefault="00FA3B9B" w:rsidP="00FA3B9B">
      <w:pPr>
        <w:pStyle w:val="PL"/>
        <w:rPr>
          <w:lang w:val="en-US"/>
        </w:rPr>
      </w:pPr>
    </w:p>
    <w:p w14:paraId="041CA1BA" w14:textId="77777777" w:rsidR="00FA3B9B" w:rsidRPr="002E5CBA" w:rsidRDefault="00FA3B9B" w:rsidP="00FA3B9B">
      <w:pPr>
        <w:pStyle w:val="PL"/>
        <w:rPr>
          <w:lang w:val="en-US"/>
        </w:rPr>
      </w:pPr>
      <w:r w:rsidRPr="002E5CBA">
        <w:rPr>
          <w:lang w:val="en-US"/>
        </w:rPr>
        <w:t xml:space="preserve">        '500':</w:t>
      </w:r>
    </w:p>
    <w:p w14:paraId="5974FF69" w14:textId="77777777" w:rsidR="00FA3B9B" w:rsidRPr="002E5CBA" w:rsidRDefault="00FA3B9B" w:rsidP="00FA3B9B">
      <w:pPr>
        <w:pStyle w:val="PL"/>
        <w:rPr>
          <w:lang w:val="en-US"/>
        </w:rPr>
      </w:pPr>
      <w:r w:rsidRPr="002E5CBA">
        <w:rPr>
          <w:lang w:val="en-US"/>
        </w:rPr>
        <w:t xml:space="preserve">          description: unsuccessful creation of an SM context - internal server error</w:t>
      </w:r>
    </w:p>
    <w:p w14:paraId="78774ABD" w14:textId="77777777" w:rsidR="00FA3B9B" w:rsidRPr="002E5CBA" w:rsidRDefault="00FA3B9B" w:rsidP="00FA3B9B">
      <w:pPr>
        <w:pStyle w:val="PL"/>
        <w:rPr>
          <w:lang w:val="en-US"/>
        </w:rPr>
      </w:pPr>
      <w:r w:rsidRPr="002E5CBA">
        <w:rPr>
          <w:lang w:val="en-US"/>
        </w:rPr>
        <w:t xml:space="preserve">          content:</w:t>
      </w:r>
    </w:p>
    <w:p w14:paraId="137B2E92" w14:textId="77777777" w:rsidR="00FA3B9B" w:rsidRPr="002E5CBA" w:rsidRDefault="00FA3B9B" w:rsidP="00FA3B9B">
      <w:pPr>
        <w:pStyle w:val="PL"/>
        <w:rPr>
          <w:lang w:val="en-US"/>
        </w:rPr>
      </w:pPr>
      <w:r w:rsidRPr="002E5CBA">
        <w:rPr>
          <w:lang w:val="en-US"/>
        </w:rPr>
        <w:t xml:space="preserve">            application/json: # message without binary body part</w:t>
      </w:r>
    </w:p>
    <w:p w14:paraId="77B65EE4" w14:textId="77777777" w:rsidR="00FA3B9B" w:rsidRPr="002E5CBA" w:rsidRDefault="00FA3B9B" w:rsidP="00FA3B9B">
      <w:pPr>
        <w:pStyle w:val="PL"/>
        <w:rPr>
          <w:lang w:val="en-US"/>
        </w:rPr>
      </w:pPr>
      <w:r w:rsidRPr="002E5CBA">
        <w:rPr>
          <w:lang w:val="en-US"/>
        </w:rPr>
        <w:t xml:space="preserve">              schema:</w:t>
      </w:r>
    </w:p>
    <w:p w14:paraId="2A635873" w14:textId="7F8D8FC9" w:rsidR="00FA3B9B" w:rsidRDefault="00FA3B9B" w:rsidP="00FA3B9B">
      <w:pPr>
        <w:pStyle w:val="PL"/>
        <w:rPr>
          <w:lang w:val="en-US"/>
        </w:rPr>
      </w:pPr>
      <w:r w:rsidRPr="002E5CBA">
        <w:rPr>
          <w:lang w:val="en-US"/>
        </w:rPr>
        <w:t xml:space="preserve">                $ref: '#/components/schemas/SmContextCreateError'</w:t>
      </w:r>
    </w:p>
    <w:p w14:paraId="21AF5125" w14:textId="77777777" w:rsidR="00A56FED"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0B30806E" w14:textId="5DC8C338"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74D20AE1" w14:textId="6F3326BC"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404504ED" w14:textId="77777777" w:rsidR="00FA3B9B" w:rsidRPr="002E5CBA" w:rsidRDefault="00FA3B9B" w:rsidP="00FA3B9B">
      <w:pPr>
        <w:pStyle w:val="PL"/>
        <w:rPr>
          <w:lang w:val="en-US"/>
        </w:rPr>
      </w:pPr>
      <w:r w:rsidRPr="002E5CBA">
        <w:rPr>
          <w:lang w:val="en-US"/>
        </w:rPr>
        <w:t xml:space="preserve">            multipart/related:  # message with binary body part(s)</w:t>
      </w:r>
    </w:p>
    <w:p w14:paraId="32DAC713" w14:textId="77777777" w:rsidR="00FA3B9B" w:rsidRPr="002E5CBA" w:rsidRDefault="00FA3B9B" w:rsidP="00FA3B9B">
      <w:pPr>
        <w:pStyle w:val="PL"/>
        <w:rPr>
          <w:lang w:val="en-US"/>
        </w:rPr>
      </w:pPr>
      <w:r w:rsidRPr="002E5CBA">
        <w:rPr>
          <w:lang w:val="en-US"/>
        </w:rPr>
        <w:t xml:space="preserve">              schema:</w:t>
      </w:r>
    </w:p>
    <w:p w14:paraId="0E13E89D" w14:textId="77777777" w:rsidR="00FA3B9B" w:rsidRPr="002E5CBA" w:rsidRDefault="00FA3B9B" w:rsidP="00FA3B9B">
      <w:pPr>
        <w:pStyle w:val="PL"/>
        <w:rPr>
          <w:lang w:val="en-US"/>
        </w:rPr>
      </w:pPr>
      <w:r w:rsidRPr="002E5CBA">
        <w:rPr>
          <w:lang w:val="en-US"/>
        </w:rPr>
        <w:t xml:space="preserve">                type: object</w:t>
      </w:r>
    </w:p>
    <w:p w14:paraId="2CCF982B" w14:textId="77777777" w:rsidR="00FA3B9B" w:rsidRPr="002E5CBA" w:rsidRDefault="00FA3B9B" w:rsidP="00FA3B9B">
      <w:pPr>
        <w:pStyle w:val="PL"/>
        <w:rPr>
          <w:lang w:val="en-US"/>
        </w:rPr>
      </w:pPr>
      <w:r w:rsidRPr="002E5CBA">
        <w:rPr>
          <w:lang w:val="en-US"/>
        </w:rPr>
        <w:t xml:space="preserve">                properties: # Request parts</w:t>
      </w:r>
    </w:p>
    <w:p w14:paraId="330D67E3" w14:textId="77777777" w:rsidR="00FA3B9B" w:rsidRPr="002E5CBA" w:rsidRDefault="00FA3B9B" w:rsidP="00FA3B9B">
      <w:pPr>
        <w:pStyle w:val="PL"/>
        <w:rPr>
          <w:lang w:val="en-US"/>
        </w:rPr>
      </w:pPr>
      <w:r w:rsidRPr="002E5CBA">
        <w:rPr>
          <w:lang w:val="en-US"/>
        </w:rPr>
        <w:t xml:space="preserve">                  jsonData:</w:t>
      </w:r>
    </w:p>
    <w:p w14:paraId="24574722" w14:textId="77777777" w:rsidR="00FA3B9B" w:rsidRPr="002E5CBA" w:rsidRDefault="00FA3B9B" w:rsidP="00FA3B9B">
      <w:pPr>
        <w:pStyle w:val="PL"/>
        <w:rPr>
          <w:lang w:val="en-US"/>
        </w:rPr>
      </w:pPr>
      <w:r w:rsidRPr="002E5CBA">
        <w:rPr>
          <w:lang w:val="en-US"/>
        </w:rPr>
        <w:t xml:space="preserve">                    $ref: '#/components/schemas/SmContextCreateError'</w:t>
      </w:r>
    </w:p>
    <w:p w14:paraId="4350AAC2" w14:textId="77777777" w:rsidR="00FA3B9B" w:rsidRPr="002E5CBA" w:rsidRDefault="00FA3B9B" w:rsidP="00FA3B9B">
      <w:pPr>
        <w:pStyle w:val="PL"/>
        <w:rPr>
          <w:lang w:val="en-US"/>
        </w:rPr>
      </w:pPr>
      <w:r w:rsidRPr="002E5CBA">
        <w:rPr>
          <w:lang w:val="en-US"/>
        </w:rPr>
        <w:t xml:space="preserve">                  binaryDataN1SmMessage:</w:t>
      </w:r>
    </w:p>
    <w:p w14:paraId="08B3B24A" w14:textId="77777777" w:rsidR="00FA3B9B" w:rsidRPr="002E5CBA" w:rsidRDefault="00FA3B9B" w:rsidP="00FA3B9B">
      <w:pPr>
        <w:pStyle w:val="PL"/>
        <w:rPr>
          <w:lang w:val="en-US"/>
        </w:rPr>
      </w:pPr>
      <w:r w:rsidRPr="002E5CBA">
        <w:rPr>
          <w:lang w:val="en-US"/>
        </w:rPr>
        <w:lastRenderedPageBreak/>
        <w:t xml:space="preserve">                    type: string</w:t>
      </w:r>
    </w:p>
    <w:p w14:paraId="70CB843E" w14:textId="1204E34A" w:rsidR="00FA3B9B" w:rsidRDefault="00FA3B9B" w:rsidP="00FA3B9B">
      <w:pPr>
        <w:pStyle w:val="PL"/>
        <w:rPr>
          <w:lang w:val="en-US"/>
        </w:rPr>
      </w:pPr>
      <w:r w:rsidRPr="002E5CBA">
        <w:rPr>
          <w:lang w:val="en-US"/>
        </w:rPr>
        <w:t xml:space="preserve">                    format: binary</w:t>
      </w:r>
    </w:p>
    <w:p w14:paraId="7240CBA7"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3AD1B65C" w14:textId="77777777" w:rsidR="003D3C3A" w:rsidRPr="002E5CBA" w:rsidRDefault="003D3C3A" w:rsidP="003D3C3A">
      <w:pPr>
        <w:pStyle w:val="PL"/>
        <w:rPr>
          <w:lang w:val="en-US"/>
        </w:rPr>
      </w:pPr>
      <w:r w:rsidRPr="002E5CBA">
        <w:rPr>
          <w:lang w:val="en-US"/>
        </w:rPr>
        <w:t xml:space="preserve">                    type: string</w:t>
      </w:r>
    </w:p>
    <w:p w14:paraId="609046C0" w14:textId="794E6798" w:rsidR="003D3C3A" w:rsidRPr="002E5CBA" w:rsidRDefault="003D3C3A" w:rsidP="00FA3B9B">
      <w:pPr>
        <w:pStyle w:val="PL"/>
        <w:rPr>
          <w:lang w:val="en-US"/>
        </w:rPr>
      </w:pPr>
      <w:r w:rsidRPr="002E5CBA">
        <w:rPr>
          <w:lang w:val="en-US"/>
        </w:rPr>
        <w:t xml:space="preserve">                    format: binary</w:t>
      </w:r>
    </w:p>
    <w:p w14:paraId="4A9D23AD" w14:textId="77777777" w:rsidR="00FA3B9B" w:rsidRPr="002E5CBA" w:rsidRDefault="00FA3B9B" w:rsidP="00FA3B9B">
      <w:pPr>
        <w:pStyle w:val="PL"/>
        <w:rPr>
          <w:lang w:val="en-US"/>
        </w:rPr>
      </w:pPr>
      <w:r w:rsidRPr="002E5CBA">
        <w:rPr>
          <w:lang w:val="en-US"/>
        </w:rPr>
        <w:t xml:space="preserve">              encoding:</w:t>
      </w:r>
    </w:p>
    <w:p w14:paraId="096E8615"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701A8C1F" w14:textId="77777777" w:rsidR="00FA3B9B" w:rsidRPr="000659A3" w:rsidRDefault="00FA3B9B" w:rsidP="00FA3B9B">
      <w:pPr>
        <w:pStyle w:val="PL"/>
        <w:rPr>
          <w:lang w:val="fr-FR"/>
        </w:rPr>
      </w:pPr>
      <w:r w:rsidRPr="000659A3">
        <w:rPr>
          <w:lang w:val="fr-FR"/>
        </w:rPr>
        <w:t xml:space="preserve">                  contentType:  application/json</w:t>
      </w:r>
    </w:p>
    <w:p w14:paraId="457E7FD1" w14:textId="77777777" w:rsidR="00FA3B9B" w:rsidRPr="000659A3" w:rsidRDefault="00FA3B9B" w:rsidP="00FA3B9B">
      <w:pPr>
        <w:pStyle w:val="PL"/>
        <w:rPr>
          <w:lang w:val="fr-FR"/>
        </w:rPr>
      </w:pPr>
      <w:r w:rsidRPr="000659A3">
        <w:rPr>
          <w:lang w:val="fr-FR"/>
        </w:rPr>
        <w:t xml:space="preserve">                binaryDataN1SmMessage:</w:t>
      </w:r>
    </w:p>
    <w:p w14:paraId="20FA46D3"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3C7BD496" w14:textId="77777777" w:rsidR="00FA3B9B" w:rsidRPr="002E5CBA" w:rsidRDefault="00FA3B9B" w:rsidP="00FA3B9B">
      <w:pPr>
        <w:pStyle w:val="PL"/>
        <w:rPr>
          <w:lang w:val="en-US"/>
        </w:rPr>
      </w:pPr>
      <w:r w:rsidRPr="002E5CBA">
        <w:rPr>
          <w:lang w:val="en-US"/>
        </w:rPr>
        <w:t xml:space="preserve">                  headers:</w:t>
      </w:r>
    </w:p>
    <w:p w14:paraId="7597405A" w14:textId="77777777" w:rsidR="00FA3B9B" w:rsidRPr="002E5CBA" w:rsidRDefault="00FA3B9B" w:rsidP="00FA3B9B">
      <w:pPr>
        <w:pStyle w:val="PL"/>
        <w:rPr>
          <w:lang w:val="en-US"/>
        </w:rPr>
      </w:pPr>
      <w:r w:rsidRPr="002E5CBA">
        <w:rPr>
          <w:lang w:val="en-US"/>
        </w:rPr>
        <w:t xml:space="preserve">                    Content-Id:</w:t>
      </w:r>
    </w:p>
    <w:p w14:paraId="468CAFEF" w14:textId="77777777" w:rsidR="00FA3B9B" w:rsidRPr="002E5CBA" w:rsidRDefault="00FA3B9B" w:rsidP="00FA3B9B">
      <w:pPr>
        <w:pStyle w:val="PL"/>
        <w:rPr>
          <w:lang w:val="en-US"/>
        </w:rPr>
      </w:pPr>
      <w:r w:rsidRPr="002E5CBA">
        <w:rPr>
          <w:lang w:val="en-US"/>
        </w:rPr>
        <w:t xml:space="preserve">                      schema:</w:t>
      </w:r>
    </w:p>
    <w:p w14:paraId="1E464BC1" w14:textId="251D9EF9" w:rsidR="00FA3B9B" w:rsidRDefault="00FA3B9B" w:rsidP="00FA3B9B">
      <w:pPr>
        <w:pStyle w:val="PL"/>
        <w:rPr>
          <w:lang w:val="en-US"/>
        </w:rPr>
      </w:pPr>
      <w:r w:rsidRPr="002E5CBA">
        <w:rPr>
          <w:lang w:val="en-US"/>
        </w:rPr>
        <w:t xml:space="preserve">                        type: string</w:t>
      </w:r>
    </w:p>
    <w:p w14:paraId="32C3F2FB" w14:textId="77777777" w:rsidR="003D3C3A" w:rsidRPr="007C2056" w:rsidRDefault="003D3C3A" w:rsidP="003D3C3A">
      <w:pPr>
        <w:pStyle w:val="PL"/>
      </w:pPr>
      <w:r w:rsidRPr="007C2056">
        <w:t xml:space="preserve">                binaryDataN2SmMessage:</w:t>
      </w:r>
    </w:p>
    <w:p w14:paraId="224D4A3F"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0A261C2C" w14:textId="77777777" w:rsidR="003D3C3A" w:rsidRPr="002E5CBA" w:rsidRDefault="003D3C3A" w:rsidP="003D3C3A">
      <w:pPr>
        <w:pStyle w:val="PL"/>
        <w:rPr>
          <w:lang w:val="en-US"/>
        </w:rPr>
      </w:pPr>
      <w:r w:rsidRPr="002E5CBA">
        <w:rPr>
          <w:lang w:val="en-US"/>
        </w:rPr>
        <w:t xml:space="preserve">                  headers:</w:t>
      </w:r>
    </w:p>
    <w:p w14:paraId="731369D2" w14:textId="77777777" w:rsidR="003D3C3A" w:rsidRPr="002E5CBA" w:rsidRDefault="003D3C3A" w:rsidP="003D3C3A">
      <w:pPr>
        <w:pStyle w:val="PL"/>
        <w:rPr>
          <w:lang w:val="en-US"/>
        </w:rPr>
      </w:pPr>
      <w:r w:rsidRPr="002E5CBA">
        <w:rPr>
          <w:lang w:val="en-US"/>
        </w:rPr>
        <w:t xml:space="preserve">                    Content-Id:</w:t>
      </w:r>
    </w:p>
    <w:p w14:paraId="4ACF9313" w14:textId="77777777" w:rsidR="003D3C3A" w:rsidRPr="002E5CBA" w:rsidRDefault="003D3C3A" w:rsidP="003D3C3A">
      <w:pPr>
        <w:pStyle w:val="PL"/>
        <w:rPr>
          <w:lang w:val="en-US"/>
        </w:rPr>
      </w:pPr>
      <w:r w:rsidRPr="002E5CBA">
        <w:rPr>
          <w:lang w:val="en-US"/>
        </w:rPr>
        <w:t xml:space="preserve">                      schema:</w:t>
      </w:r>
    </w:p>
    <w:p w14:paraId="7C6872C5" w14:textId="20C3BF87" w:rsidR="003D3C3A" w:rsidRDefault="003D3C3A" w:rsidP="00FA3B9B">
      <w:pPr>
        <w:pStyle w:val="PL"/>
        <w:rPr>
          <w:lang w:val="en-US"/>
        </w:rPr>
      </w:pPr>
      <w:r w:rsidRPr="002E5CBA">
        <w:rPr>
          <w:lang w:val="en-US"/>
        </w:rPr>
        <w:t xml:space="preserve">                        type: string</w:t>
      </w:r>
    </w:p>
    <w:p w14:paraId="09D4DC1F" w14:textId="77777777" w:rsidR="00FA3B9B" w:rsidRPr="002E5CBA" w:rsidRDefault="00FA3B9B" w:rsidP="00FA3B9B">
      <w:pPr>
        <w:pStyle w:val="PL"/>
        <w:rPr>
          <w:lang w:val="en-US"/>
        </w:rPr>
      </w:pPr>
      <w:r w:rsidRPr="002E5CBA">
        <w:rPr>
          <w:lang w:val="en-US"/>
        </w:rPr>
        <w:t xml:space="preserve">        '503':</w:t>
      </w:r>
    </w:p>
    <w:p w14:paraId="460D3CCC" w14:textId="77777777" w:rsidR="00FA3B9B" w:rsidRPr="002E5CBA" w:rsidRDefault="00FA3B9B" w:rsidP="00FA3B9B">
      <w:pPr>
        <w:pStyle w:val="PL"/>
        <w:rPr>
          <w:lang w:val="en-US"/>
        </w:rPr>
      </w:pPr>
      <w:r w:rsidRPr="002E5CBA">
        <w:rPr>
          <w:lang w:val="en-US"/>
        </w:rPr>
        <w:t xml:space="preserve">          description: unsuccessful creation of an SM context - service unavailable</w:t>
      </w:r>
    </w:p>
    <w:p w14:paraId="04E2260B" w14:textId="77777777" w:rsidR="00FA3B9B" w:rsidRPr="002E5CBA" w:rsidRDefault="00FA3B9B" w:rsidP="00FA3B9B">
      <w:pPr>
        <w:pStyle w:val="PL"/>
        <w:rPr>
          <w:lang w:val="en-US"/>
        </w:rPr>
      </w:pPr>
      <w:r w:rsidRPr="002E5CBA">
        <w:rPr>
          <w:lang w:val="en-US"/>
        </w:rPr>
        <w:t xml:space="preserve">          content:</w:t>
      </w:r>
    </w:p>
    <w:p w14:paraId="72DA35DB" w14:textId="77777777" w:rsidR="00FA3B9B" w:rsidRPr="002E5CBA" w:rsidRDefault="00FA3B9B" w:rsidP="00FA3B9B">
      <w:pPr>
        <w:pStyle w:val="PL"/>
        <w:rPr>
          <w:lang w:val="en-US"/>
        </w:rPr>
      </w:pPr>
      <w:r w:rsidRPr="002E5CBA">
        <w:rPr>
          <w:lang w:val="en-US"/>
        </w:rPr>
        <w:t xml:space="preserve">            application/json: # message without binary body part</w:t>
      </w:r>
    </w:p>
    <w:p w14:paraId="385105CD" w14:textId="77777777" w:rsidR="00FA3B9B" w:rsidRPr="002E5CBA" w:rsidRDefault="00FA3B9B" w:rsidP="00FA3B9B">
      <w:pPr>
        <w:pStyle w:val="PL"/>
        <w:rPr>
          <w:lang w:val="en-US"/>
        </w:rPr>
      </w:pPr>
      <w:r w:rsidRPr="002E5CBA">
        <w:rPr>
          <w:lang w:val="en-US"/>
        </w:rPr>
        <w:t xml:space="preserve">              schema:</w:t>
      </w:r>
    </w:p>
    <w:p w14:paraId="17584B0A" w14:textId="63FA3376" w:rsidR="00FA3B9B" w:rsidRDefault="00FA3B9B" w:rsidP="00FA3B9B">
      <w:pPr>
        <w:pStyle w:val="PL"/>
        <w:rPr>
          <w:lang w:val="en-US"/>
        </w:rPr>
      </w:pPr>
      <w:r w:rsidRPr="002E5CBA">
        <w:rPr>
          <w:lang w:val="en-US"/>
        </w:rPr>
        <w:t xml:space="preserve">                $ref: '#/components/schemas/SmContextCreateError'</w:t>
      </w:r>
    </w:p>
    <w:p w14:paraId="29CE9E41" w14:textId="77777777" w:rsidR="00A56FED"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45C13CB3" w14:textId="7699DA62"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10952EE1" w14:textId="3DA97AC6"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31436FA3" w14:textId="77777777" w:rsidR="00FA3B9B" w:rsidRPr="002E5CBA" w:rsidRDefault="00FA3B9B" w:rsidP="00FA3B9B">
      <w:pPr>
        <w:pStyle w:val="PL"/>
        <w:rPr>
          <w:lang w:val="en-US"/>
        </w:rPr>
      </w:pPr>
      <w:r w:rsidRPr="002E5CBA">
        <w:rPr>
          <w:lang w:val="en-US"/>
        </w:rPr>
        <w:t xml:space="preserve">            multipart/related:  # message with binary body part(s)</w:t>
      </w:r>
    </w:p>
    <w:p w14:paraId="031E921E" w14:textId="77777777" w:rsidR="00FA3B9B" w:rsidRPr="002E5CBA" w:rsidRDefault="00FA3B9B" w:rsidP="00FA3B9B">
      <w:pPr>
        <w:pStyle w:val="PL"/>
        <w:rPr>
          <w:lang w:val="en-US"/>
        </w:rPr>
      </w:pPr>
      <w:r w:rsidRPr="002E5CBA">
        <w:rPr>
          <w:lang w:val="en-US"/>
        </w:rPr>
        <w:t xml:space="preserve">              schema:</w:t>
      </w:r>
    </w:p>
    <w:p w14:paraId="46D82A77" w14:textId="77777777" w:rsidR="00FA3B9B" w:rsidRPr="002E5CBA" w:rsidRDefault="00FA3B9B" w:rsidP="00FA3B9B">
      <w:pPr>
        <w:pStyle w:val="PL"/>
        <w:rPr>
          <w:lang w:val="en-US"/>
        </w:rPr>
      </w:pPr>
      <w:r w:rsidRPr="002E5CBA">
        <w:rPr>
          <w:lang w:val="en-US"/>
        </w:rPr>
        <w:t xml:space="preserve">                type: object</w:t>
      </w:r>
    </w:p>
    <w:p w14:paraId="6DE1FF75" w14:textId="77777777" w:rsidR="00FA3B9B" w:rsidRPr="002E5CBA" w:rsidRDefault="00FA3B9B" w:rsidP="00FA3B9B">
      <w:pPr>
        <w:pStyle w:val="PL"/>
        <w:rPr>
          <w:lang w:val="en-US"/>
        </w:rPr>
      </w:pPr>
      <w:r w:rsidRPr="002E5CBA">
        <w:rPr>
          <w:lang w:val="en-US"/>
        </w:rPr>
        <w:t xml:space="preserve">                properties: # Request parts</w:t>
      </w:r>
    </w:p>
    <w:p w14:paraId="12120F63" w14:textId="77777777" w:rsidR="00FA3B9B" w:rsidRPr="002E5CBA" w:rsidRDefault="00FA3B9B" w:rsidP="00FA3B9B">
      <w:pPr>
        <w:pStyle w:val="PL"/>
        <w:rPr>
          <w:lang w:val="en-US"/>
        </w:rPr>
      </w:pPr>
      <w:r w:rsidRPr="002E5CBA">
        <w:rPr>
          <w:lang w:val="en-US"/>
        </w:rPr>
        <w:t xml:space="preserve">                  jsonData:</w:t>
      </w:r>
    </w:p>
    <w:p w14:paraId="59E50162" w14:textId="77777777" w:rsidR="00FA3B9B" w:rsidRPr="002E5CBA" w:rsidRDefault="00FA3B9B" w:rsidP="00FA3B9B">
      <w:pPr>
        <w:pStyle w:val="PL"/>
        <w:rPr>
          <w:lang w:val="en-US"/>
        </w:rPr>
      </w:pPr>
      <w:r w:rsidRPr="002E5CBA">
        <w:rPr>
          <w:lang w:val="en-US"/>
        </w:rPr>
        <w:t xml:space="preserve">                    $ref: '#/components/schemas/SmContextCreateError'</w:t>
      </w:r>
    </w:p>
    <w:p w14:paraId="41730430" w14:textId="77777777" w:rsidR="00FA3B9B" w:rsidRPr="002E5CBA" w:rsidRDefault="00FA3B9B" w:rsidP="00FA3B9B">
      <w:pPr>
        <w:pStyle w:val="PL"/>
        <w:rPr>
          <w:lang w:val="en-US"/>
        </w:rPr>
      </w:pPr>
      <w:r w:rsidRPr="002E5CBA">
        <w:rPr>
          <w:lang w:val="en-US"/>
        </w:rPr>
        <w:t xml:space="preserve">                  binaryDataN1SmMessage:</w:t>
      </w:r>
    </w:p>
    <w:p w14:paraId="74747B61" w14:textId="77777777" w:rsidR="00FA3B9B" w:rsidRPr="002E5CBA" w:rsidRDefault="00FA3B9B" w:rsidP="00FA3B9B">
      <w:pPr>
        <w:pStyle w:val="PL"/>
        <w:rPr>
          <w:lang w:val="en-US"/>
        </w:rPr>
      </w:pPr>
      <w:r w:rsidRPr="002E5CBA">
        <w:rPr>
          <w:lang w:val="en-US"/>
        </w:rPr>
        <w:t xml:space="preserve">                    type: string</w:t>
      </w:r>
    </w:p>
    <w:p w14:paraId="33AE1F31" w14:textId="6E028236" w:rsidR="00FA3B9B" w:rsidRDefault="00FA3B9B" w:rsidP="00FA3B9B">
      <w:pPr>
        <w:pStyle w:val="PL"/>
        <w:rPr>
          <w:lang w:val="en-US"/>
        </w:rPr>
      </w:pPr>
      <w:r w:rsidRPr="002E5CBA">
        <w:rPr>
          <w:lang w:val="en-US"/>
        </w:rPr>
        <w:t xml:space="preserve">                    format: binary</w:t>
      </w:r>
    </w:p>
    <w:p w14:paraId="680983C4"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5010E6BF" w14:textId="77777777" w:rsidR="003D3C3A" w:rsidRPr="002E5CBA" w:rsidRDefault="003D3C3A" w:rsidP="003D3C3A">
      <w:pPr>
        <w:pStyle w:val="PL"/>
        <w:rPr>
          <w:lang w:val="en-US"/>
        </w:rPr>
      </w:pPr>
      <w:r w:rsidRPr="002E5CBA">
        <w:rPr>
          <w:lang w:val="en-US"/>
        </w:rPr>
        <w:t xml:space="preserve">                    type: string</w:t>
      </w:r>
    </w:p>
    <w:p w14:paraId="714A495A" w14:textId="316DBEC2" w:rsidR="003D3C3A" w:rsidRPr="002E5CBA" w:rsidRDefault="003D3C3A" w:rsidP="00FA3B9B">
      <w:pPr>
        <w:pStyle w:val="PL"/>
        <w:rPr>
          <w:lang w:val="en-US"/>
        </w:rPr>
      </w:pPr>
      <w:r w:rsidRPr="002E5CBA">
        <w:rPr>
          <w:lang w:val="en-US"/>
        </w:rPr>
        <w:t xml:space="preserve">                    format: binary</w:t>
      </w:r>
    </w:p>
    <w:p w14:paraId="39EF6475" w14:textId="77777777" w:rsidR="00FA3B9B" w:rsidRPr="002E5CBA" w:rsidRDefault="00FA3B9B" w:rsidP="00FA3B9B">
      <w:pPr>
        <w:pStyle w:val="PL"/>
        <w:rPr>
          <w:lang w:val="en-US"/>
        </w:rPr>
      </w:pPr>
      <w:r w:rsidRPr="002E5CBA">
        <w:rPr>
          <w:lang w:val="en-US"/>
        </w:rPr>
        <w:t xml:space="preserve">              encoding:</w:t>
      </w:r>
    </w:p>
    <w:p w14:paraId="2FEDA530" w14:textId="77777777" w:rsidR="00FA3B9B" w:rsidRPr="00046E6A" w:rsidRDefault="00FA3B9B" w:rsidP="00FA3B9B">
      <w:pPr>
        <w:pStyle w:val="PL"/>
        <w:rPr>
          <w:lang w:val="fr-FR"/>
        </w:rPr>
      </w:pPr>
      <w:r w:rsidRPr="002E5CBA">
        <w:rPr>
          <w:lang w:val="en-US"/>
        </w:rPr>
        <w:t xml:space="preserve">                </w:t>
      </w:r>
      <w:r w:rsidRPr="00046E6A">
        <w:rPr>
          <w:lang w:val="fr-FR"/>
        </w:rPr>
        <w:t>jsonData:</w:t>
      </w:r>
    </w:p>
    <w:p w14:paraId="4AE6DD42" w14:textId="77777777" w:rsidR="00FA3B9B" w:rsidRPr="00046E6A" w:rsidRDefault="00FA3B9B" w:rsidP="00FA3B9B">
      <w:pPr>
        <w:pStyle w:val="PL"/>
        <w:rPr>
          <w:lang w:val="fr-FR"/>
        </w:rPr>
      </w:pPr>
      <w:r w:rsidRPr="00046E6A">
        <w:rPr>
          <w:lang w:val="fr-FR"/>
        </w:rPr>
        <w:t xml:space="preserve">                  contentType:  application/json</w:t>
      </w:r>
    </w:p>
    <w:p w14:paraId="15C2F702" w14:textId="77777777" w:rsidR="00FA3B9B" w:rsidRPr="00046E6A" w:rsidRDefault="00FA3B9B" w:rsidP="00FA3B9B">
      <w:pPr>
        <w:pStyle w:val="PL"/>
        <w:rPr>
          <w:lang w:val="fr-FR"/>
        </w:rPr>
      </w:pPr>
      <w:r w:rsidRPr="00046E6A">
        <w:rPr>
          <w:lang w:val="fr-FR"/>
        </w:rPr>
        <w:t xml:space="preserve">                binaryDataN1SmMessage:</w:t>
      </w:r>
    </w:p>
    <w:p w14:paraId="738ACCE2" w14:textId="77777777" w:rsidR="00FA3B9B" w:rsidRPr="002E5CBA" w:rsidRDefault="00FA3B9B" w:rsidP="00FA3B9B">
      <w:pPr>
        <w:pStyle w:val="PL"/>
        <w:rPr>
          <w:lang w:val="en-US"/>
        </w:rPr>
      </w:pPr>
      <w:r w:rsidRPr="00046E6A">
        <w:rPr>
          <w:lang w:val="fr-FR"/>
        </w:rPr>
        <w:t xml:space="preserve">                  </w:t>
      </w:r>
      <w:r w:rsidRPr="002E5CBA">
        <w:rPr>
          <w:lang w:val="en-US"/>
        </w:rPr>
        <w:t>contentType:  application/vnd.3gpp.5gnas</w:t>
      </w:r>
    </w:p>
    <w:p w14:paraId="2EE2ED0B" w14:textId="77777777" w:rsidR="00FA3B9B" w:rsidRPr="002E5CBA" w:rsidRDefault="00FA3B9B" w:rsidP="00FA3B9B">
      <w:pPr>
        <w:pStyle w:val="PL"/>
        <w:rPr>
          <w:lang w:val="en-US"/>
        </w:rPr>
      </w:pPr>
      <w:r w:rsidRPr="002E5CBA">
        <w:rPr>
          <w:lang w:val="en-US"/>
        </w:rPr>
        <w:t xml:space="preserve">                  headers:</w:t>
      </w:r>
    </w:p>
    <w:p w14:paraId="52AC8B0C" w14:textId="77777777" w:rsidR="00FA3B9B" w:rsidRPr="002E5CBA" w:rsidRDefault="00FA3B9B" w:rsidP="00FA3B9B">
      <w:pPr>
        <w:pStyle w:val="PL"/>
        <w:rPr>
          <w:lang w:val="en-US"/>
        </w:rPr>
      </w:pPr>
      <w:r w:rsidRPr="002E5CBA">
        <w:rPr>
          <w:lang w:val="en-US"/>
        </w:rPr>
        <w:t xml:space="preserve">                    Content-Id:</w:t>
      </w:r>
    </w:p>
    <w:p w14:paraId="405F3336" w14:textId="77777777" w:rsidR="00FA3B9B" w:rsidRPr="002E5CBA" w:rsidRDefault="00FA3B9B" w:rsidP="00FA3B9B">
      <w:pPr>
        <w:pStyle w:val="PL"/>
        <w:rPr>
          <w:lang w:val="en-US"/>
        </w:rPr>
      </w:pPr>
      <w:r w:rsidRPr="002E5CBA">
        <w:rPr>
          <w:lang w:val="en-US"/>
        </w:rPr>
        <w:t xml:space="preserve">                      schema:</w:t>
      </w:r>
    </w:p>
    <w:p w14:paraId="1F3C6F04" w14:textId="7A2EA4AA" w:rsidR="00FA3B9B" w:rsidRDefault="00FA3B9B" w:rsidP="00FA3B9B">
      <w:pPr>
        <w:pStyle w:val="PL"/>
        <w:rPr>
          <w:lang w:val="en-US"/>
        </w:rPr>
      </w:pPr>
      <w:r w:rsidRPr="002E5CBA">
        <w:rPr>
          <w:lang w:val="en-US"/>
        </w:rPr>
        <w:t xml:space="preserve">                        type: string</w:t>
      </w:r>
    </w:p>
    <w:p w14:paraId="49010622" w14:textId="77777777" w:rsidR="003D3C3A" w:rsidRPr="007C2056" w:rsidRDefault="003D3C3A" w:rsidP="003D3C3A">
      <w:pPr>
        <w:pStyle w:val="PL"/>
      </w:pPr>
      <w:r w:rsidRPr="007C2056">
        <w:t xml:space="preserve">                binaryDataN2SmMessage:</w:t>
      </w:r>
    </w:p>
    <w:p w14:paraId="47553313"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2A9528E2" w14:textId="77777777" w:rsidR="003D3C3A" w:rsidRPr="002E5CBA" w:rsidRDefault="003D3C3A" w:rsidP="003D3C3A">
      <w:pPr>
        <w:pStyle w:val="PL"/>
        <w:rPr>
          <w:lang w:val="en-US"/>
        </w:rPr>
      </w:pPr>
      <w:r w:rsidRPr="002E5CBA">
        <w:rPr>
          <w:lang w:val="en-US"/>
        </w:rPr>
        <w:t xml:space="preserve">                  headers:</w:t>
      </w:r>
    </w:p>
    <w:p w14:paraId="374E3CCB" w14:textId="77777777" w:rsidR="003D3C3A" w:rsidRPr="002E5CBA" w:rsidRDefault="003D3C3A" w:rsidP="003D3C3A">
      <w:pPr>
        <w:pStyle w:val="PL"/>
        <w:rPr>
          <w:lang w:val="en-US"/>
        </w:rPr>
      </w:pPr>
      <w:r w:rsidRPr="002E5CBA">
        <w:rPr>
          <w:lang w:val="en-US"/>
        </w:rPr>
        <w:t xml:space="preserve">                    Content-Id:</w:t>
      </w:r>
    </w:p>
    <w:p w14:paraId="4F7F17A7" w14:textId="77777777" w:rsidR="003D3C3A" w:rsidRPr="002E5CBA" w:rsidRDefault="003D3C3A" w:rsidP="003D3C3A">
      <w:pPr>
        <w:pStyle w:val="PL"/>
        <w:rPr>
          <w:lang w:val="en-US"/>
        </w:rPr>
      </w:pPr>
      <w:r w:rsidRPr="002E5CBA">
        <w:rPr>
          <w:lang w:val="en-US"/>
        </w:rPr>
        <w:t xml:space="preserve">                      schema:</w:t>
      </w:r>
    </w:p>
    <w:p w14:paraId="6A70057E" w14:textId="42E17F0E" w:rsidR="003D3C3A" w:rsidRPr="002E5CBA" w:rsidRDefault="003D3C3A" w:rsidP="00FA3B9B">
      <w:pPr>
        <w:pStyle w:val="PL"/>
        <w:rPr>
          <w:lang w:val="en-US"/>
        </w:rPr>
      </w:pPr>
      <w:r w:rsidRPr="002E5CBA">
        <w:rPr>
          <w:lang w:val="en-US"/>
        </w:rPr>
        <w:t xml:space="preserve">                        type: string</w:t>
      </w:r>
    </w:p>
    <w:p w14:paraId="6C7BC278" w14:textId="77777777" w:rsidR="00FA3B9B" w:rsidRPr="002E5CBA" w:rsidRDefault="00FA3B9B" w:rsidP="00FA3B9B">
      <w:pPr>
        <w:pStyle w:val="PL"/>
        <w:rPr>
          <w:lang w:val="en-US"/>
        </w:rPr>
      </w:pPr>
    </w:p>
    <w:p w14:paraId="62E06383" w14:textId="77777777" w:rsidR="00FA3B9B" w:rsidRPr="002E5CBA" w:rsidRDefault="00FA3B9B" w:rsidP="00FA3B9B">
      <w:pPr>
        <w:pStyle w:val="PL"/>
        <w:rPr>
          <w:lang w:val="en-US"/>
        </w:rPr>
      </w:pPr>
      <w:r w:rsidRPr="002E5CBA">
        <w:rPr>
          <w:lang w:val="en-US"/>
        </w:rPr>
        <w:t xml:space="preserve">        '504':</w:t>
      </w:r>
    </w:p>
    <w:p w14:paraId="55568469" w14:textId="77777777" w:rsidR="00FA3B9B" w:rsidRPr="002E5CBA" w:rsidRDefault="00FA3B9B" w:rsidP="00FA3B9B">
      <w:pPr>
        <w:pStyle w:val="PL"/>
        <w:rPr>
          <w:lang w:val="en-US"/>
        </w:rPr>
      </w:pPr>
      <w:r w:rsidRPr="002E5CBA">
        <w:rPr>
          <w:lang w:val="en-US"/>
        </w:rPr>
        <w:t xml:space="preserve">          description: unsuccessful creation of an SM context - gateway timeout</w:t>
      </w:r>
    </w:p>
    <w:p w14:paraId="73229897" w14:textId="77777777" w:rsidR="00FA3B9B" w:rsidRPr="002E5CBA" w:rsidRDefault="00FA3B9B" w:rsidP="00FA3B9B">
      <w:pPr>
        <w:pStyle w:val="PL"/>
        <w:rPr>
          <w:lang w:val="en-US"/>
        </w:rPr>
      </w:pPr>
      <w:r w:rsidRPr="002E5CBA">
        <w:rPr>
          <w:lang w:val="en-US"/>
        </w:rPr>
        <w:t xml:space="preserve">          content:</w:t>
      </w:r>
    </w:p>
    <w:p w14:paraId="1144E101" w14:textId="77777777" w:rsidR="00FA3B9B" w:rsidRPr="002E5CBA" w:rsidRDefault="00FA3B9B" w:rsidP="00FA3B9B">
      <w:pPr>
        <w:pStyle w:val="PL"/>
        <w:rPr>
          <w:lang w:val="en-US"/>
        </w:rPr>
      </w:pPr>
      <w:r w:rsidRPr="002E5CBA">
        <w:rPr>
          <w:lang w:val="en-US"/>
        </w:rPr>
        <w:t xml:space="preserve">            application/json: # message without binary body part</w:t>
      </w:r>
    </w:p>
    <w:p w14:paraId="1A78987D" w14:textId="77777777" w:rsidR="00FA3B9B" w:rsidRPr="002E5CBA" w:rsidRDefault="00FA3B9B" w:rsidP="00FA3B9B">
      <w:pPr>
        <w:pStyle w:val="PL"/>
        <w:rPr>
          <w:lang w:val="en-US"/>
        </w:rPr>
      </w:pPr>
      <w:r w:rsidRPr="002E5CBA">
        <w:rPr>
          <w:lang w:val="en-US"/>
        </w:rPr>
        <w:t xml:space="preserve">              schema:</w:t>
      </w:r>
    </w:p>
    <w:p w14:paraId="1F7EC4EF" w14:textId="25265312" w:rsidR="00FA3B9B" w:rsidRDefault="00FA3B9B" w:rsidP="00FA3B9B">
      <w:pPr>
        <w:pStyle w:val="PL"/>
        <w:rPr>
          <w:lang w:val="en-US"/>
        </w:rPr>
      </w:pPr>
      <w:r w:rsidRPr="002E5CBA">
        <w:rPr>
          <w:lang w:val="en-US"/>
        </w:rPr>
        <w:t xml:space="preserve">                $ref: '#/components/schemas/SmContextCreateError'</w:t>
      </w:r>
    </w:p>
    <w:p w14:paraId="4450EFB6" w14:textId="77777777" w:rsidR="00A56FED"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21A8E944" w14:textId="7009017D"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4A4D9123" w14:textId="09072844"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5D55D047" w14:textId="77777777" w:rsidR="00FA3B9B" w:rsidRPr="002E5CBA" w:rsidRDefault="00FA3B9B" w:rsidP="00FA3B9B">
      <w:pPr>
        <w:pStyle w:val="PL"/>
        <w:rPr>
          <w:lang w:val="en-US"/>
        </w:rPr>
      </w:pPr>
      <w:r w:rsidRPr="002E5CBA">
        <w:rPr>
          <w:lang w:val="en-US"/>
        </w:rPr>
        <w:t xml:space="preserve">            multipart/related:  # message with binary body part(s)</w:t>
      </w:r>
    </w:p>
    <w:p w14:paraId="40240A43" w14:textId="77777777" w:rsidR="00FA3B9B" w:rsidRPr="002E5CBA" w:rsidRDefault="00FA3B9B" w:rsidP="00FA3B9B">
      <w:pPr>
        <w:pStyle w:val="PL"/>
        <w:rPr>
          <w:lang w:val="en-US"/>
        </w:rPr>
      </w:pPr>
      <w:r w:rsidRPr="002E5CBA">
        <w:rPr>
          <w:lang w:val="en-US"/>
        </w:rPr>
        <w:t xml:space="preserve">              schema:</w:t>
      </w:r>
    </w:p>
    <w:p w14:paraId="41AA7758" w14:textId="77777777" w:rsidR="00FA3B9B" w:rsidRPr="002E5CBA" w:rsidRDefault="00FA3B9B" w:rsidP="00FA3B9B">
      <w:pPr>
        <w:pStyle w:val="PL"/>
        <w:rPr>
          <w:lang w:val="en-US"/>
        </w:rPr>
      </w:pPr>
      <w:r w:rsidRPr="002E5CBA">
        <w:rPr>
          <w:lang w:val="en-US"/>
        </w:rPr>
        <w:t xml:space="preserve">                type: object</w:t>
      </w:r>
    </w:p>
    <w:p w14:paraId="43B13DFD" w14:textId="77777777" w:rsidR="00FA3B9B" w:rsidRPr="002E5CBA" w:rsidRDefault="00FA3B9B" w:rsidP="00FA3B9B">
      <w:pPr>
        <w:pStyle w:val="PL"/>
        <w:rPr>
          <w:lang w:val="en-US"/>
        </w:rPr>
      </w:pPr>
      <w:r w:rsidRPr="002E5CBA">
        <w:rPr>
          <w:lang w:val="en-US"/>
        </w:rPr>
        <w:t xml:space="preserve">                properties: # Request parts</w:t>
      </w:r>
    </w:p>
    <w:p w14:paraId="01A3F6A5" w14:textId="77777777" w:rsidR="00FA3B9B" w:rsidRPr="002E5CBA" w:rsidRDefault="00FA3B9B" w:rsidP="00FA3B9B">
      <w:pPr>
        <w:pStyle w:val="PL"/>
        <w:rPr>
          <w:lang w:val="en-US"/>
        </w:rPr>
      </w:pPr>
      <w:r w:rsidRPr="002E5CBA">
        <w:rPr>
          <w:lang w:val="en-US"/>
        </w:rPr>
        <w:t xml:space="preserve">                  jsonData:</w:t>
      </w:r>
    </w:p>
    <w:p w14:paraId="0A39C25B" w14:textId="77777777" w:rsidR="00FA3B9B" w:rsidRPr="002E5CBA" w:rsidRDefault="00FA3B9B" w:rsidP="00FA3B9B">
      <w:pPr>
        <w:pStyle w:val="PL"/>
        <w:rPr>
          <w:lang w:val="en-US"/>
        </w:rPr>
      </w:pPr>
      <w:r w:rsidRPr="002E5CBA">
        <w:rPr>
          <w:lang w:val="en-US"/>
        </w:rPr>
        <w:t xml:space="preserve">                    $ref: '#/components/schemas/SmContextCreateError'</w:t>
      </w:r>
    </w:p>
    <w:p w14:paraId="64E1C931" w14:textId="77777777" w:rsidR="00FA3B9B" w:rsidRPr="002E5CBA" w:rsidRDefault="00FA3B9B" w:rsidP="00FA3B9B">
      <w:pPr>
        <w:pStyle w:val="PL"/>
        <w:rPr>
          <w:lang w:val="en-US"/>
        </w:rPr>
      </w:pPr>
      <w:r w:rsidRPr="002E5CBA">
        <w:rPr>
          <w:lang w:val="en-US"/>
        </w:rPr>
        <w:t xml:space="preserve">                  binaryDataN1SmMessage:</w:t>
      </w:r>
    </w:p>
    <w:p w14:paraId="44F0419E" w14:textId="77777777" w:rsidR="00FA3B9B" w:rsidRPr="002E5CBA" w:rsidRDefault="00FA3B9B" w:rsidP="00FA3B9B">
      <w:pPr>
        <w:pStyle w:val="PL"/>
        <w:rPr>
          <w:lang w:val="en-US"/>
        </w:rPr>
      </w:pPr>
      <w:r w:rsidRPr="002E5CBA">
        <w:rPr>
          <w:lang w:val="en-US"/>
        </w:rPr>
        <w:t xml:space="preserve">                    type: string</w:t>
      </w:r>
    </w:p>
    <w:p w14:paraId="50122044" w14:textId="329C3DDD" w:rsidR="00FA3B9B" w:rsidRDefault="00FA3B9B" w:rsidP="00FA3B9B">
      <w:pPr>
        <w:pStyle w:val="PL"/>
        <w:rPr>
          <w:lang w:val="en-US"/>
        </w:rPr>
      </w:pPr>
      <w:r w:rsidRPr="002E5CBA">
        <w:rPr>
          <w:lang w:val="en-US"/>
        </w:rPr>
        <w:t xml:space="preserve">                    format: binary</w:t>
      </w:r>
    </w:p>
    <w:p w14:paraId="51899939" w14:textId="77777777" w:rsidR="003D3C3A" w:rsidRPr="002E5CBA" w:rsidRDefault="003D3C3A" w:rsidP="003D3C3A">
      <w:pPr>
        <w:pStyle w:val="PL"/>
        <w:rPr>
          <w:lang w:val="en-US"/>
        </w:rPr>
      </w:pPr>
      <w:r w:rsidRPr="002E5CBA">
        <w:rPr>
          <w:lang w:val="en-US"/>
        </w:rPr>
        <w:t xml:space="preserve">                  binaryDataN</w:t>
      </w:r>
      <w:r>
        <w:rPr>
          <w:lang w:val="en-US"/>
        </w:rPr>
        <w:t>2</w:t>
      </w:r>
      <w:r w:rsidRPr="002E5CBA">
        <w:rPr>
          <w:lang w:val="en-US"/>
        </w:rPr>
        <w:t>SmMessage:</w:t>
      </w:r>
    </w:p>
    <w:p w14:paraId="26C80E27" w14:textId="77777777" w:rsidR="003D3C3A" w:rsidRPr="002E5CBA" w:rsidRDefault="003D3C3A" w:rsidP="003D3C3A">
      <w:pPr>
        <w:pStyle w:val="PL"/>
        <w:rPr>
          <w:lang w:val="en-US"/>
        </w:rPr>
      </w:pPr>
      <w:r w:rsidRPr="002E5CBA">
        <w:rPr>
          <w:lang w:val="en-US"/>
        </w:rPr>
        <w:t xml:space="preserve">                    type: string</w:t>
      </w:r>
    </w:p>
    <w:p w14:paraId="2EFE1FDA" w14:textId="7D7AE694" w:rsidR="003D3C3A" w:rsidRPr="002E5CBA" w:rsidRDefault="003D3C3A" w:rsidP="00FA3B9B">
      <w:pPr>
        <w:pStyle w:val="PL"/>
        <w:rPr>
          <w:lang w:val="en-US"/>
        </w:rPr>
      </w:pPr>
      <w:r w:rsidRPr="002E5CBA">
        <w:rPr>
          <w:lang w:val="en-US"/>
        </w:rPr>
        <w:t xml:space="preserve">                    format: binary</w:t>
      </w:r>
    </w:p>
    <w:p w14:paraId="626CB0AF" w14:textId="77777777" w:rsidR="00FA3B9B" w:rsidRPr="002E5CBA" w:rsidRDefault="00FA3B9B" w:rsidP="00FA3B9B">
      <w:pPr>
        <w:pStyle w:val="PL"/>
        <w:rPr>
          <w:lang w:val="en-US"/>
        </w:rPr>
      </w:pPr>
      <w:r w:rsidRPr="002E5CBA">
        <w:rPr>
          <w:lang w:val="en-US"/>
        </w:rPr>
        <w:lastRenderedPageBreak/>
        <w:t xml:space="preserve">              encoding:</w:t>
      </w:r>
    </w:p>
    <w:p w14:paraId="7EC31D8F"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1E51FE0C" w14:textId="77777777" w:rsidR="00FA3B9B" w:rsidRPr="000659A3" w:rsidRDefault="00FA3B9B" w:rsidP="00FA3B9B">
      <w:pPr>
        <w:pStyle w:val="PL"/>
        <w:rPr>
          <w:lang w:val="fr-FR"/>
        </w:rPr>
      </w:pPr>
      <w:r w:rsidRPr="000659A3">
        <w:rPr>
          <w:lang w:val="fr-FR"/>
        </w:rPr>
        <w:t xml:space="preserve">                  contentType:  application/json</w:t>
      </w:r>
    </w:p>
    <w:p w14:paraId="4A8BD904" w14:textId="77777777" w:rsidR="00FA3B9B" w:rsidRPr="000659A3" w:rsidRDefault="00FA3B9B" w:rsidP="00FA3B9B">
      <w:pPr>
        <w:pStyle w:val="PL"/>
        <w:rPr>
          <w:lang w:val="fr-FR"/>
        </w:rPr>
      </w:pPr>
      <w:r w:rsidRPr="000659A3">
        <w:rPr>
          <w:lang w:val="fr-FR"/>
        </w:rPr>
        <w:t xml:space="preserve">                binaryDataN1SmMessage:</w:t>
      </w:r>
    </w:p>
    <w:p w14:paraId="7211534E"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1DB5C3E9" w14:textId="77777777" w:rsidR="00FA3B9B" w:rsidRPr="002E5CBA" w:rsidRDefault="00FA3B9B" w:rsidP="00FA3B9B">
      <w:pPr>
        <w:pStyle w:val="PL"/>
        <w:rPr>
          <w:lang w:val="en-US"/>
        </w:rPr>
      </w:pPr>
      <w:r w:rsidRPr="002E5CBA">
        <w:rPr>
          <w:lang w:val="en-US"/>
        </w:rPr>
        <w:t xml:space="preserve">                  headers:</w:t>
      </w:r>
    </w:p>
    <w:p w14:paraId="61297CC3" w14:textId="77777777" w:rsidR="00FA3B9B" w:rsidRPr="002E5CBA" w:rsidRDefault="00FA3B9B" w:rsidP="00FA3B9B">
      <w:pPr>
        <w:pStyle w:val="PL"/>
        <w:rPr>
          <w:lang w:val="en-US"/>
        </w:rPr>
      </w:pPr>
      <w:r w:rsidRPr="002E5CBA">
        <w:rPr>
          <w:lang w:val="en-US"/>
        </w:rPr>
        <w:t xml:space="preserve">                    Content-Id:</w:t>
      </w:r>
    </w:p>
    <w:p w14:paraId="0FA42ABF" w14:textId="77777777" w:rsidR="00FA3B9B" w:rsidRPr="002E5CBA" w:rsidRDefault="00FA3B9B" w:rsidP="00FA3B9B">
      <w:pPr>
        <w:pStyle w:val="PL"/>
        <w:rPr>
          <w:lang w:val="en-US"/>
        </w:rPr>
      </w:pPr>
      <w:r w:rsidRPr="002E5CBA">
        <w:rPr>
          <w:lang w:val="en-US"/>
        </w:rPr>
        <w:t xml:space="preserve">                      schema:</w:t>
      </w:r>
    </w:p>
    <w:p w14:paraId="28089610" w14:textId="1293FB30" w:rsidR="00FA3B9B" w:rsidRDefault="00FA3B9B" w:rsidP="00FA3B9B">
      <w:pPr>
        <w:pStyle w:val="PL"/>
        <w:rPr>
          <w:lang w:val="en-US"/>
        </w:rPr>
      </w:pPr>
      <w:r w:rsidRPr="002E5CBA">
        <w:rPr>
          <w:lang w:val="en-US"/>
        </w:rPr>
        <w:t xml:space="preserve">                        type: string</w:t>
      </w:r>
    </w:p>
    <w:p w14:paraId="4F823985" w14:textId="77777777" w:rsidR="003D3C3A" w:rsidRPr="007C2056" w:rsidRDefault="003D3C3A" w:rsidP="003D3C3A">
      <w:pPr>
        <w:pStyle w:val="PL"/>
      </w:pPr>
      <w:r w:rsidRPr="007C2056">
        <w:t xml:space="preserve">                binaryDataN2SmMessage:</w:t>
      </w:r>
    </w:p>
    <w:p w14:paraId="51E57C68" w14:textId="77777777" w:rsidR="003D3C3A" w:rsidRPr="002E5CBA" w:rsidRDefault="003D3C3A" w:rsidP="003D3C3A">
      <w:pPr>
        <w:pStyle w:val="PL"/>
        <w:rPr>
          <w:lang w:val="en-US"/>
        </w:rPr>
      </w:pPr>
      <w:r w:rsidRPr="007C2056">
        <w:t xml:space="preserve">                  </w:t>
      </w:r>
      <w:r w:rsidRPr="002E5CBA">
        <w:rPr>
          <w:lang w:val="en-US"/>
        </w:rPr>
        <w:t>contentType:  application/vnd.3gpp.</w:t>
      </w:r>
      <w:r>
        <w:rPr>
          <w:lang w:val="en-US"/>
        </w:rPr>
        <w:t>ngap</w:t>
      </w:r>
    </w:p>
    <w:p w14:paraId="6BE27A7E" w14:textId="77777777" w:rsidR="003D3C3A" w:rsidRPr="002E5CBA" w:rsidRDefault="003D3C3A" w:rsidP="003D3C3A">
      <w:pPr>
        <w:pStyle w:val="PL"/>
        <w:rPr>
          <w:lang w:val="en-US"/>
        </w:rPr>
      </w:pPr>
      <w:r w:rsidRPr="002E5CBA">
        <w:rPr>
          <w:lang w:val="en-US"/>
        </w:rPr>
        <w:t xml:space="preserve">                  headers:</w:t>
      </w:r>
    </w:p>
    <w:p w14:paraId="6A82365F" w14:textId="77777777" w:rsidR="003D3C3A" w:rsidRPr="002E5CBA" w:rsidRDefault="003D3C3A" w:rsidP="003D3C3A">
      <w:pPr>
        <w:pStyle w:val="PL"/>
        <w:rPr>
          <w:lang w:val="en-US"/>
        </w:rPr>
      </w:pPr>
      <w:r w:rsidRPr="002E5CBA">
        <w:rPr>
          <w:lang w:val="en-US"/>
        </w:rPr>
        <w:t xml:space="preserve">                    Content-Id:</w:t>
      </w:r>
    </w:p>
    <w:p w14:paraId="206CCB6E" w14:textId="77777777" w:rsidR="003D3C3A" w:rsidRPr="002E5CBA" w:rsidRDefault="003D3C3A" w:rsidP="003D3C3A">
      <w:pPr>
        <w:pStyle w:val="PL"/>
        <w:rPr>
          <w:lang w:val="en-US"/>
        </w:rPr>
      </w:pPr>
      <w:r w:rsidRPr="002E5CBA">
        <w:rPr>
          <w:lang w:val="en-US"/>
        </w:rPr>
        <w:t xml:space="preserve">                      schema:</w:t>
      </w:r>
    </w:p>
    <w:p w14:paraId="521808AC" w14:textId="39DF987E" w:rsidR="003D3C3A" w:rsidRPr="002E5CBA" w:rsidRDefault="003D3C3A" w:rsidP="00FA3B9B">
      <w:pPr>
        <w:pStyle w:val="PL"/>
        <w:rPr>
          <w:lang w:val="en-US"/>
        </w:rPr>
      </w:pPr>
      <w:r w:rsidRPr="002E5CBA">
        <w:rPr>
          <w:lang w:val="en-US"/>
        </w:rPr>
        <w:t xml:space="preserve">                        type: string</w:t>
      </w:r>
    </w:p>
    <w:p w14:paraId="6C71B1E3" w14:textId="77777777" w:rsidR="00FA3B9B" w:rsidRDefault="00FA3B9B" w:rsidP="00FA3B9B">
      <w:pPr>
        <w:pStyle w:val="PL"/>
        <w:rPr>
          <w:lang w:val="en-US"/>
        </w:rPr>
      </w:pPr>
      <w:r w:rsidRPr="002E5CBA">
        <w:rPr>
          <w:lang w:val="en-US"/>
        </w:rPr>
        <w:t xml:space="preserve">        default:</w:t>
      </w:r>
    </w:p>
    <w:p w14:paraId="60C235A4"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1590CF3D" w14:textId="77777777" w:rsidR="00FA3B9B" w:rsidRPr="002E5CBA" w:rsidRDefault="00FA3B9B" w:rsidP="00FA3B9B">
      <w:pPr>
        <w:pStyle w:val="PL"/>
        <w:rPr>
          <w:lang w:val="en-US"/>
        </w:rPr>
      </w:pPr>
    </w:p>
    <w:p w14:paraId="6F6B17E5" w14:textId="77777777" w:rsidR="00FA3B9B" w:rsidRPr="002E5CBA" w:rsidRDefault="00FA3B9B" w:rsidP="00FA3B9B">
      <w:pPr>
        <w:pStyle w:val="PL"/>
        <w:rPr>
          <w:lang w:val="en-US"/>
        </w:rPr>
      </w:pPr>
    </w:p>
    <w:p w14:paraId="7A80A9FE" w14:textId="77777777" w:rsidR="00FA3B9B" w:rsidRPr="002E5CBA" w:rsidRDefault="00FA3B9B" w:rsidP="00FA3B9B">
      <w:pPr>
        <w:pStyle w:val="PL"/>
        <w:rPr>
          <w:lang w:val="en-US"/>
        </w:rPr>
      </w:pPr>
      <w:r w:rsidRPr="002E5CBA">
        <w:rPr>
          <w:lang w:val="en-US"/>
        </w:rPr>
        <w:t xml:space="preserve">  /sm-contexts/{smContextRef}</w:t>
      </w:r>
      <w:r>
        <w:rPr>
          <w:lang w:val="en-US"/>
        </w:rPr>
        <w:t>/retrieve</w:t>
      </w:r>
      <w:r w:rsidRPr="002E5CBA">
        <w:rPr>
          <w:lang w:val="en-US"/>
        </w:rPr>
        <w:t>:</w:t>
      </w:r>
    </w:p>
    <w:p w14:paraId="35067494" w14:textId="77777777" w:rsidR="00FA3B9B" w:rsidRPr="002E5CBA" w:rsidRDefault="00FA3B9B" w:rsidP="00FA3B9B">
      <w:pPr>
        <w:pStyle w:val="PL"/>
        <w:rPr>
          <w:lang w:val="en-US"/>
        </w:rPr>
      </w:pPr>
      <w:r w:rsidRPr="002E5CBA">
        <w:rPr>
          <w:lang w:val="en-US"/>
        </w:rPr>
        <w:t xml:space="preserve">    </w:t>
      </w:r>
      <w:r>
        <w:rPr>
          <w:lang w:val="en-US"/>
        </w:rPr>
        <w:t>post</w:t>
      </w:r>
      <w:r w:rsidRPr="002E5CBA">
        <w:rPr>
          <w:lang w:val="en-US"/>
        </w:rPr>
        <w:t>:</w:t>
      </w:r>
    </w:p>
    <w:p w14:paraId="53B31C9E" w14:textId="77777777" w:rsidR="00FA3B9B" w:rsidRPr="002E5CBA" w:rsidRDefault="00FA3B9B" w:rsidP="00FA3B9B">
      <w:pPr>
        <w:pStyle w:val="PL"/>
        <w:rPr>
          <w:lang w:val="en-US"/>
        </w:rPr>
      </w:pPr>
      <w:r w:rsidRPr="002E5CBA">
        <w:rPr>
          <w:lang w:val="en-US"/>
        </w:rPr>
        <w:t xml:space="preserve">      summary:  </w:t>
      </w:r>
      <w:r>
        <w:rPr>
          <w:lang w:val="en-US"/>
        </w:rPr>
        <w:t>Retrieve</w:t>
      </w:r>
      <w:r w:rsidRPr="002E5CBA">
        <w:rPr>
          <w:lang w:val="en-US"/>
        </w:rPr>
        <w:t xml:space="preserve"> SM Context</w:t>
      </w:r>
    </w:p>
    <w:p w14:paraId="195DC4D9" w14:textId="77777777" w:rsidR="00FA3B9B" w:rsidRPr="002E5CBA" w:rsidRDefault="00FA3B9B" w:rsidP="00FA3B9B">
      <w:pPr>
        <w:pStyle w:val="PL"/>
        <w:rPr>
          <w:lang w:val="en-US"/>
        </w:rPr>
      </w:pPr>
      <w:r w:rsidRPr="002E5CBA">
        <w:rPr>
          <w:lang w:val="en-US"/>
        </w:rPr>
        <w:t xml:space="preserve">      tags:</w:t>
      </w:r>
    </w:p>
    <w:p w14:paraId="3D557E71" w14:textId="77777777" w:rsidR="00FA3B9B" w:rsidRPr="002E5CBA" w:rsidRDefault="00FA3B9B" w:rsidP="00FA3B9B">
      <w:pPr>
        <w:pStyle w:val="PL"/>
        <w:rPr>
          <w:lang w:val="en-US"/>
        </w:rPr>
      </w:pPr>
      <w:r w:rsidRPr="002E5CBA">
        <w:rPr>
          <w:lang w:val="en-US"/>
        </w:rPr>
        <w:t xml:space="preserve">        - Individual SM context</w:t>
      </w:r>
    </w:p>
    <w:p w14:paraId="13E08514" w14:textId="77777777" w:rsidR="00FA3B9B" w:rsidRPr="002E5CBA" w:rsidRDefault="00FA3B9B" w:rsidP="00FA3B9B">
      <w:pPr>
        <w:pStyle w:val="PL"/>
        <w:rPr>
          <w:lang w:val="en-US"/>
        </w:rPr>
      </w:pPr>
      <w:r w:rsidRPr="002E5CBA">
        <w:rPr>
          <w:lang w:val="en-US"/>
        </w:rPr>
        <w:t xml:space="preserve">      operationId: </w:t>
      </w:r>
      <w:r>
        <w:rPr>
          <w:lang w:val="en-US"/>
        </w:rPr>
        <w:t>Retrieve</w:t>
      </w:r>
      <w:r w:rsidRPr="002E5CBA">
        <w:rPr>
          <w:lang w:val="en-US"/>
        </w:rPr>
        <w:t>SmContext</w:t>
      </w:r>
    </w:p>
    <w:p w14:paraId="275E0372" w14:textId="77777777" w:rsidR="00FA3B9B" w:rsidRPr="002E5CBA" w:rsidRDefault="00FA3B9B" w:rsidP="00FA3B9B">
      <w:pPr>
        <w:pStyle w:val="PL"/>
        <w:rPr>
          <w:lang w:val="en-US"/>
        </w:rPr>
      </w:pPr>
      <w:r w:rsidRPr="002E5CBA">
        <w:rPr>
          <w:lang w:val="en-US"/>
        </w:rPr>
        <w:t xml:space="preserve">      parameters:</w:t>
      </w:r>
    </w:p>
    <w:p w14:paraId="5CB6E236" w14:textId="77777777" w:rsidR="00FA3B9B" w:rsidRPr="002E5CBA" w:rsidRDefault="00FA3B9B" w:rsidP="00FA3B9B">
      <w:pPr>
        <w:pStyle w:val="PL"/>
        <w:rPr>
          <w:lang w:val="en-US"/>
        </w:rPr>
      </w:pPr>
      <w:r w:rsidRPr="002E5CBA">
        <w:rPr>
          <w:lang w:val="en-US"/>
        </w:rPr>
        <w:t xml:space="preserve">        - name: smContextRef</w:t>
      </w:r>
    </w:p>
    <w:p w14:paraId="6F111B7D" w14:textId="77777777" w:rsidR="00FA3B9B" w:rsidRPr="002E5CBA" w:rsidRDefault="00FA3B9B" w:rsidP="00FA3B9B">
      <w:pPr>
        <w:pStyle w:val="PL"/>
        <w:rPr>
          <w:lang w:val="en-US"/>
        </w:rPr>
      </w:pPr>
      <w:r w:rsidRPr="002E5CBA">
        <w:rPr>
          <w:lang w:val="en-US"/>
        </w:rPr>
        <w:t xml:space="preserve">          in: path</w:t>
      </w:r>
    </w:p>
    <w:p w14:paraId="7E587D7F" w14:textId="77777777" w:rsidR="00FA3B9B" w:rsidRPr="002E5CBA" w:rsidRDefault="00FA3B9B" w:rsidP="00FA3B9B">
      <w:pPr>
        <w:pStyle w:val="PL"/>
        <w:rPr>
          <w:lang w:val="en-US"/>
        </w:rPr>
      </w:pPr>
      <w:r w:rsidRPr="002E5CBA">
        <w:rPr>
          <w:lang w:val="en-US"/>
        </w:rPr>
        <w:t xml:space="preserve">          description:  SM context reference</w:t>
      </w:r>
    </w:p>
    <w:p w14:paraId="23D37157" w14:textId="77777777" w:rsidR="00FA3B9B" w:rsidRPr="002E5CBA" w:rsidRDefault="00FA3B9B" w:rsidP="00FA3B9B">
      <w:pPr>
        <w:pStyle w:val="PL"/>
        <w:rPr>
          <w:lang w:val="en-US"/>
        </w:rPr>
      </w:pPr>
      <w:r w:rsidRPr="002E5CBA">
        <w:rPr>
          <w:lang w:val="en-US"/>
        </w:rPr>
        <w:t xml:space="preserve">          required: true</w:t>
      </w:r>
    </w:p>
    <w:p w14:paraId="01AFE85B" w14:textId="77777777" w:rsidR="00FA3B9B" w:rsidRPr="002E5CBA" w:rsidRDefault="00FA3B9B" w:rsidP="00FA3B9B">
      <w:pPr>
        <w:pStyle w:val="PL"/>
        <w:rPr>
          <w:lang w:val="en-US"/>
        </w:rPr>
      </w:pPr>
      <w:r w:rsidRPr="002E5CBA">
        <w:rPr>
          <w:lang w:val="en-US"/>
        </w:rPr>
        <w:t xml:space="preserve">          schema:</w:t>
      </w:r>
    </w:p>
    <w:p w14:paraId="5471A50D" w14:textId="77777777" w:rsidR="00FA3B9B" w:rsidRPr="002E5CBA" w:rsidRDefault="00FA3B9B" w:rsidP="00FA3B9B">
      <w:pPr>
        <w:pStyle w:val="PL"/>
        <w:rPr>
          <w:lang w:val="en-US"/>
        </w:rPr>
      </w:pPr>
      <w:r w:rsidRPr="002E5CBA">
        <w:rPr>
          <w:lang w:val="en-US"/>
        </w:rPr>
        <w:t xml:space="preserve">            type: string</w:t>
      </w:r>
    </w:p>
    <w:p w14:paraId="26D5D432" w14:textId="77777777" w:rsidR="00FA3B9B" w:rsidRPr="002E5CBA" w:rsidRDefault="00FA3B9B" w:rsidP="00FA3B9B">
      <w:pPr>
        <w:pStyle w:val="PL"/>
        <w:rPr>
          <w:lang w:val="en-US"/>
        </w:rPr>
      </w:pPr>
      <w:r w:rsidRPr="002E5CBA">
        <w:rPr>
          <w:lang w:val="en-US"/>
        </w:rPr>
        <w:t xml:space="preserve">      requestBody:</w:t>
      </w:r>
    </w:p>
    <w:p w14:paraId="743A3EEE" w14:textId="77777777" w:rsidR="00FA3B9B" w:rsidRPr="002E5CBA" w:rsidRDefault="00FA3B9B" w:rsidP="00FA3B9B">
      <w:pPr>
        <w:pStyle w:val="PL"/>
        <w:rPr>
          <w:lang w:val="en-US"/>
        </w:rPr>
      </w:pPr>
      <w:r w:rsidRPr="002E5CBA">
        <w:rPr>
          <w:lang w:val="en-US"/>
        </w:rPr>
        <w:t xml:space="preserve">        description: </w:t>
      </w:r>
      <w:r>
        <w:rPr>
          <w:lang w:val="en-US"/>
        </w:rPr>
        <w:t>parameters</w:t>
      </w:r>
      <w:r w:rsidRPr="002E5CBA">
        <w:rPr>
          <w:lang w:val="en-US"/>
        </w:rPr>
        <w:t xml:space="preserve"> </w:t>
      </w:r>
      <w:r>
        <w:rPr>
          <w:lang w:val="en-US"/>
        </w:rPr>
        <w:t xml:space="preserve">used </w:t>
      </w:r>
      <w:r w:rsidRPr="002E5CBA">
        <w:rPr>
          <w:lang w:val="en-US"/>
        </w:rPr>
        <w:t xml:space="preserve">to </w:t>
      </w:r>
      <w:r>
        <w:rPr>
          <w:lang w:val="en-US"/>
        </w:rPr>
        <w:t>retrieve</w:t>
      </w:r>
      <w:r w:rsidRPr="002E5CBA">
        <w:rPr>
          <w:lang w:val="en-US"/>
        </w:rPr>
        <w:t xml:space="preserve"> </w:t>
      </w:r>
      <w:r>
        <w:rPr>
          <w:lang w:val="en-US"/>
        </w:rPr>
        <w:t>t</w:t>
      </w:r>
      <w:r w:rsidRPr="002E5CBA">
        <w:rPr>
          <w:lang w:val="en-US"/>
        </w:rPr>
        <w:t>he SM context</w:t>
      </w:r>
    </w:p>
    <w:p w14:paraId="798D1636" w14:textId="77777777" w:rsidR="00FA3B9B" w:rsidRPr="002E5CBA" w:rsidRDefault="00FA3B9B" w:rsidP="00FA3B9B">
      <w:pPr>
        <w:pStyle w:val="PL"/>
        <w:rPr>
          <w:lang w:val="en-US"/>
        </w:rPr>
      </w:pPr>
      <w:r w:rsidRPr="002E5CBA">
        <w:rPr>
          <w:lang w:val="en-US"/>
        </w:rPr>
        <w:t xml:space="preserve">        required: </w:t>
      </w:r>
      <w:r>
        <w:rPr>
          <w:lang w:val="en-US"/>
        </w:rPr>
        <w:t>false</w:t>
      </w:r>
    </w:p>
    <w:p w14:paraId="349A093C" w14:textId="77777777" w:rsidR="00FA3B9B" w:rsidRPr="002E5CBA" w:rsidRDefault="00FA3B9B" w:rsidP="00FA3B9B">
      <w:pPr>
        <w:pStyle w:val="PL"/>
        <w:rPr>
          <w:lang w:val="en-US"/>
        </w:rPr>
      </w:pPr>
      <w:r w:rsidRPr="002E5CBA">
        <w:rPr>
          <w:lang w:val="en-US"/>
        </w:rPr>
        <w:t xml:space="preserve">        content:</w:t>
      </w:r>
    </w:p>
    <w:p w14:paraId="146100C4" w14:textId="77777777" w:rsidR="00FA3B9B" w:rsidRPr="002E5CBA" w:rsidRDefault="00FA3B9B" w:rsidP="00FA3B9B">
      <w:pPr>
        <w:pStyle w:val="PL"/>
        <w:rPr>
          <w:lang w:val="en-US"/>
        </w:rPr>
      </w:pPr>
      <w:r w:rsidRPr="002E5CBA">
        <w:rPr>
          <w:lang w:val="en-US"/>
        </w:rPr>
        <w:t xml:space="preserve">          application/json:</w:t>
      </w:r>
    </w:p>
    <w:p w14:paraId="68671AFE" w14:textId="77777777" w:rsidR="00FA3B9B" w:rsidRPr="002E5CBA" w:rsidRDefault="00FA3B9B" w:rsidP="00FA3B9B">
      <w:pPr>
        <w:pStyle w:val="PL"/>
        <w:rPr>
          <w:lang w:val="en-US"/>
        </w:rPr>
      </w:pPr>
      <w:r w:rsidRPr="002E5CBA">
        <w:rPr>
          <w:lang w:val="en-US"/>
        </w:rPr>
        <w:t xml:space="preserve">            schema:</w:t>
      </w:r>
    </w:p>
    <w:p w14:paraId="56838087" w14:textId="77777777" w:rsidR="00FA3B9B" w:rsidRPr="002E5CBA" w:rsidRDefault="00FA3B9B" w:rsidP="00FA3B9B">
      <w:pPr>
        <w:pStyle w:val="PL"/>
        <w:rPr>
          <w:lang w:val="en-US"/>
        </w:rPr>
      </w:pPr>
      <w:r w:rsidRPr="002E5CBA">
        <w:rPr>
          <w:lang w:val="en-US"/>
        </w:rPr>
        <w:t xml:space="preserve">              $ref: '#/components/schemas/SmContext</w:t>
      </w:r>
      <w:r>
        <w:rPr>
          <w:lang w:val="en-US"/>
        </w:rPr>
        <w:t>Retrieve</w:t>
      </w:r>
      <w:r w:rsidRPr="002E5CBA">
        <w:rPr>
          <w:lang w:val="en-US"/>
        </w:rPr>
        <w:t>Data'</w:t>
      </w:r>
    </w:p>
    <w:p w14:paraId="0DE6975C" w14:textId="77777777" w:rsidR="00FA3B9B" w:rsidRPr="002E5CBA" w:rsidRDefault="00FA3B9B" w:rsidP="00FA3B9B">
      <w:pPr>
        <w:pStyle w:val="PL"/>
        <w:rPr>
          <w:lang w:val="en-US"/>
        </w:rPr>
      </w:pPr>
      <w:r w:rsidRPr="002E5CBA">
        <w:rPr>
          <w:lang w:val="en-US"/>
        </w:rPr>
        <w:t xml:space="preserve">      responses:</w:t>
      </w:r>
    </w:p>
    <w:p w14:paraId="62494F81" w14:textId="77777777" w:rsidR="00FA3B9B" w:rsidRPr="002E5CBA" w:rsidRDefault="00FA3B9B" w:rsidP="00FA3B9B">
      <w:pPr>
        <w:pStyle w:val="PL"/>
        <w:rPr>
          <w:lang w:val="en-US"/>
        </w:rPr>
      </w:pPr>
      <w:r w:rsidRPr="002E5CBA">
        <w:rPr>
          <w:lang w:val="en-US"/>
        </w:rPr>
        <w:t xml:space="preserve">        '200':</w:t>
      </w:r>
    </w:p>
    <w:p w14:paraId="317BF2B6" w14:textId="77777777" w:rsidR="00FA3B9B" w:rsidRPr="002E5CBA" w:rsidRDefault="00FA3B9B" w:rsidP="00FA3B9B">
      <w:pPr>
        <w:pStyle w:val="PL"/>
        <w:rPr>
          <w:lang w:val="en-US"/>
        </w:rPr>
      </w:pPr>
      <w:r w:rsidRPr="002E5CBA">
        <w:rPr>
          <w:lang w:val="en-US"/>
        </w:rPr>
        <w:t xml:space="preserve">          description: successful </w:t>
      </w:r>
      <w:r>
        <w:rPr>
          <w:lang w:val="en-US"/>
        </w:rPr>
        <w:t>retrieval</w:t>
      </w:r>
      <w:r w:rsidRPr="002E5CBA">
        <w:rPr>
          <w:lang w:val="en-US"/>
        </w:rPr>
        <w:t xml:space="preserve"> of an SM context</w:t>
      </w:r>
    </w:p>
    <w:p w14:paraId="7B1B0AB4" w14:textId="77777777" w:rsidR="00FA3B9B" w:rsidRPr="002E5CBA" w:rsidRDefault="00FA3B9B" w:rsidP="00FA3B9B">
      <w:pPr>
        <w:pStyle w:val="PL"/>
        <w:rPr>
          <w:lang w:val="en-US"/>
        </w:rPr>
      </w:pPr>
      <w:r w:rsidRPr="002E5CBA">
        <w:rPr>
          <w:lang w:val="en-US"/>
        </w:rPr>
        <w:t xml:space="preserve">          content:</w:t>
      </w:r>
    </w:p>
    <w:p w14:paraId="57768C62" w14:textId="77777777" w:rsidR="00FA3B9B" w:rsidRPr="002E5CBA" w:rsidRDefault="00FA3B9B" w:rsidP="00FA3B9B">
      <w:pPr>
        <w:pStyle w:val="PL"/>
        <w:rPr>
          <w:lang w:val="en-US"/>
        </w:rPr>
      </w:pPr>
      <w:r w:rsidRPr="002E5CBA">
        <w:rPr>
          <w:lang w:val="en-US"/>
        </w:rPr>
        <w:t xml:space="preserve">            application/json:</w:t>
      </w:r>
    </w:p>
    <w:p w14:paraId="79F46224" w14:textId="77777777" w:rsidR="00FA3B9B" w:rsidRPr="002E5CBA" w:rsidRDefault="00FA3B9B" w:rsidP="00FA3B9B">
      <w:pPr>
        <w:pStyle w:val="PL"/>
        <w:rPr>
          <w:lang w:val="en-US"/>
        </w:rPr>
      </w:pPr>
      <w:r w:rsidRPr="002E5CBA">
        <w:rPr>
          <w:lang w:val="en-US"/>
        </w:rPr>
        <w:t xml:space="preserve">              schema:</w:t>
      </w:r>
    </w:p>
    <w:p w14:paraId="2F65F76A" w14:textId="71F47AED" w:rsidR="00FA3B9B" w:rsidRDefault="00FA3B9B" w:rsidP="00FA3B9B">
      <w:pPr>
        <w:pStyle w:val="PL"/>
        <w:rPr>
          <w:lang w:val="en-US"/>
        </w:rPr>
      </w:pPr>
      <w:r w:rsidRPr="002E5CBA">
        <w:rPr>
          <w:lang w:val="en-US"/>
        </w:rPr>
        <w:t xml:space="preserve">                $ref: '#/com</w:t>
      </w:r>
      <w:r>
        <w:rPr>
          <w:lang w:val="en-US"/>
        </w:rPr>
        <w:t>ponents/schemas/SmContextRetrieved</w:t>
      </w:r>
      <w:r w:rsidRPr="002E5CBA">
        <w:rPr>
          <w:lang w:val="en-US"/>
        </w:rPr>
        <w:t>Data'</w:t>
      </w:r>
    </w:p>
    <w:p w14:paraId="380F2E0B" w14:textId="4E445792"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2EE06CF5" w14:textId="256073CB" w:rsidR="00FC7E04" w:rsidRPr="002E5CB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2AB76A9B" w14:textId="592C60A4" w:rsidR="00B3601C" w:rsidRDefault="00B3601C" w:rsidP="00B3601C">
      <w:pPr>
        <w:pStyle w:val="PL"/>
        <w:rPr>
          <w:lang w:val="en-US"/>
        </w:rPr>
      </w:pPr>
      <w:r w:rsidRPr="00046E6A">
        <w:rPr>
          <w:lang w:val="en-US"/>
        </w:rPr>
        <w:t xml:space="preserve">        '308':</w:t>
      </w:r>
    </w:p>
    <w:p w14:paraId="168451B1" w14:textId="273939FE" w:rsidR="00FC7E04" w:rsidRPr="00046E6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75D16C8E" w14:textId="77777777" w:rsidR="00FA3B9B" w:rsidRDefault="00FA3B9B" w:rsidP="00FA3B9B">
      <w:pPr>
        <w:pStyle w:val="PL"/>
        <w:rPr>
          <w:lang w:val="en-US"/>
        </w:rPr>
      </w:pPr>
      <w:r w:rsidRPr="002E5CBA">
        <w:rPr>
          <w:lang w:val="en-US"/>
        </w:rPr>
        <w:t xml:space="preserve">        '</w:t>
      </w:r>
      <w:r>
        <w:rPr>
          <w:lang w:val="en-US"/>
        </w:rPr>
        <w:t>4</w:t>
      </w:r>
      <w:r w:rsidRPr="002E5CBA">
        <w:rPr>
          <w:lang w:val="en-US"/>
        </w:rPr>
        <w:t>00':</w:t>
      </w:r>
    </w:p>
    <w:p w14:paraId="7E3E75A0" w14:textId="77777777" w:rsidR="00FA3B9B" w:rsidRDefault="00FA3B9B" w:rsidP="00FA3B9B">
      <w:pPr>
        <w:pStyle w:val="PL"/>
        <w:rPr>
          <w:lang w:val="en-US"/>
        </w:rPr>
      </w:pPr>
      <w:r w:rsidRPr="00046E6A">
        <w:rPr>
          <w:lang w:val="en-US"/>
        </w:rPr>
        <w:t xml:space="preserve">        </w:t>
      </w:r>
      <w:r>
        <w:rPr>
          <w:lang w:val="en-US"/>
        </w:rPr>
        <w:t xml:space="preserve">  </w:t>
      </w:r>
      <w:r w:rsidRPr="00046E6A">
        <w:rPr>
          <w:lang w:val="en-US"/>
        </w:rPr>
        <w:t>$ref: 'TS29571_CommonData.yaml#/components/responses/400'</w:t>
      </w:r>
    </w:p>
    <w:p w14:paraId="3D3366A6" w14:textId="77777777" w:rsidR="00FA3B9B" w:rsidRPr="00046E6A" w:rsidRDefault="00FA3B9B" w:rsidP="00FA3B9B">
      <w:pPr>
        <w:pStyle w:val="PL"/>
        <w:rPr>
          <w:lang w:val="en-US"/>
        </w:rPr>
      </w:pPr>
      <w:r w:rsidRPr="002E5CBA">
        <w:rPr>
          <w:lang w:val="en-US"/>
        </w:rPr>
        <w:t xml:space="preserve">        '</w:t>
      </w:r>
      <w:r>
        <w:rPr>
          <w:lang w:val="en-US"/>
        </w:rPr>
        <w:t>403</w:t>
      </w:r>
      <w:r w:rsidRPr="002E5CBA">
        <w:rPr>
          <w:lang w:val="en-US"/>
        </w:rPr>
        <w:t>':</w:t>
      </w:r>
    </w:p>
    <w:p w14:paraId="77F5BAF4" w14:textId="77777777" w:rsidR="00FA3B9B" w:rsidRDefault="00FA3B9B" w:rsidP="00FA3B9B">
      <w:pPr>
        <w:pStyle w:val="PL"/>
        <w:rPr>
          <w:lang w:val="en-US"/>
        </w:rPr>
      </w:pPr>
      <w:r w:rsidRPr="00046E6A">
        <w:rPr>
          <w:lang w:val="en-US"/>
        </w:rPr>
        <w:t xml:space="preserve">        </w:t>
      </w:r>
      <w:r>
        <w:rPr>
          <w:lang w:val="en-US"/>
        </w:rPr>
        <w:t xml:space="preserve">  </w:t>
      </w:r>
      <w:r w:rsidRPr="00046E6A">
        <w:rPr>
          <w:lang w:val="en-US"/>
        </w:rPr>
        <w:t>$ref: 'TS29571_CommonData.yaml#/components/responses/403'</w:t>
      </w:r>
    </w:p>
    <w:p w14:paraId="29121BE0" w14:textId="77777777" w:rsidR="00FA3B9B" w:rsidRPr="0026346C" w:rsidRDefault="00FA3B9B" w:rsidP="00FA3B9B">
      <w:pPr>
        <w:pStyle w:val="PL"/>
        <w:rPr>
          <w:lang w:val="en-US"/>
        </w:rPr>
      </w:pPr>
      <w:r w:rsidRPr="002E5CBA">
        <w:rPr>
          <w:lang w:val="en-US"/>
        </w:rPr>
        <w:t xml:space="preserve">        '</w:t>
      </w:r>
      <w:r>
        <w:rPr>
          <w:lang w:val="en-US"/>
        </w:rPr>
        <w:t>404</w:t>
      </w:r>
      <w:r w:rsidRPr="002E5CBA">
        <w:rPr>
          <w:lang w:val="en-US"/>
        </w:rPr>
        <w:t>':</w:t>
      </w:r>
    </w:p>
    <w:p w14:paraId="36C43652" w14:textId="77777777" w:rsidR="00FA3B9B" w:rsidRDefault="00FA3B9B" w:rsidP="00FA3B9B">
      <w:pPr>
        <w:pStyle w:val="PL"/>
        <w:rPr>
          <w:lang w:val="en-US"/>
        </w:rPr>
      </w:pPr>
      <w:r w:rsidRPr="00046E6A">
        <w:rPr>
          <w:lang w:val="en-US"/>
        </w:rPr>
        <w:t xml:space="preserve">        </w:t>
      </w:r>
      <w:r>
        <w:rPr>
          <w:lang w:val="en-US"/>
        </w:rPr>
        <w:t xml:space="preserve">  </w:t>
      </w:r>
      <w:r w:rsidRPr="00046E6A">
        <w:rPr>
          <w:lang w:val="en-US"/>
        </w:rPr>
        <w:t>$ref: 'TS29571_CommonData.yaml#/components/responses/404'</w:t>
      </w:r>
    </w:p>
    <w:p w14:paraId="2064A861" w14:textId="77777777" w:rsidR="00FA3B9B" w:rsidRDefault="00FA3B9B" w:rsidP="00FA3B9B">
      <w:pPr>
        <w:pStyle w:val="PL"/>
        <w:rPr>
          <w:lang w:val="en-US"/>
        </w:rPr>
      </w:pPr>
      <w:r w:rsidRPr="002E5CBA">
        <w:rPr>
          <w:lang w:val="en-US"/>
        </w:rPr>
        <w:t xml:space="preserve">        </w:t>
      </w:r>
      <w:r>
        <w:rPr>
          <w:lang w:val="en-US"/>
        </w:rPr>
        <w:t>'411':</w:t>
      </w:r>
    </w:p>
    <w:p w14:paraId="509C5ABE"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19520C22" w14:textId="77777777" w:rsidR="00FA3B9B" w:rsidRDefault="00FA3B9B" w:rsidP="00FA3B9B">
      <w:pPr>
        <w:pStyle w:val="PL"/>
        <w:rPr>
          <w:lang w:val="en-US"/>
        </w:rPr>
      </w:pPr>
      <w:r w:rsidRPr="002E5CBA">
        <w:rPr>
          <w:lang w:val="en-US"/>
        </w:rPr>
        <w:t xml:space="preserve">        </w:t>
      </w:r>
      <w:r>
        <w:rPr>
          <w:lang w:val="en-US"/>
        </w:rPr>
        <w:t>'413':</w:t>
      </w:r>
    </w:p>
    <w:p w14:paraId="7BA8376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7F62A6C9" w14:textId="77777777" w:rsidR="00FA3B9B" w:rsidRDefault="00FA3B9B" w:rsidP="00FA3B9B">
      <w:pPr>
        <w:pStyle w:val="PL"/>
        <w:rPr>
          <w:lang w:val="en-US"/>
        </w:rPr>
      </w:pPr>
      <w:r w:rsidRPr="002E5CBA">
        <w:rPr>
          <w:lang w:val="en-US"/>
        </w:rPr>
        <w:t xml:space="preserve">        </w:t>
      </w:r>
      <w:r>
        <w:rPr>
          <w:lang w:val="en-US"/>
        </w:rPr>
        <w:t>'415':</w:t>
      </w:r>
    </w:p>
    <w:p w14:paraId="06A55FBD"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11568CBC" w14:textId="77777777" w:rsidR="00FA3B9B" w:rsidRDefault="00FA3B9B" w:rsidP="00FA3B9B">
      <w:pPr>
        <w:pStyle w:val="PL"/>
        <w:rPr>
          <w:lang w:val="en-US"/>
        </w:rPr>
      </w:pPr>
      <w:r w:rsidRPr="002E5CBA">
        <w:rPr>
          <w:lang w:val="en-US"/>
        </w:rPr>
        <w:t xml:space="preserve">       </w:t>
      </w:r>
      <w:r>
        <w:rPr>
          <w:lang w:val="en-US"/>
        </w:rPr>
        <w:t xml:space="preserve"> '429':</w:t>
      </w:r>
    </w:p>
    <w:p w14:paraId="4061CF2E"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0355EB1C" w14:textId="77777777" w:rsidR="00FA3B9B" w:rsidRPr="0026346C" w:rsidRDefault="00FA3B9B" w:rsidP="00FA3B9B">
      <w:pPr>
        <w:pStyle w:val="PL"/>
        <w:rPr>
          <w:lang w:val="en-US"/>
        </w:rPr>
      </w:pPr>
      <w:r w:rsidRPr="002E5CBA">
        <w:rPr>
          <w:lang w:val="en-US"/>
        </w:rPr>
        <w:t xml:space="preserve">        '</w:t>
      </w:r>
      <w:r>
        <w:rPr>
          <w:lang w:val="en-US"/>
        </w:rPr>
        <w:t>500</w:t>
      </w:r>
      <w:r w:rsidRPr="002E5CBA">
        <w:rPr>
          <w:lang w:val="en-US"/>
        </w:rPr>
        <w:t>':</w:t>
      </w:r>
    </w:p>
    <w:p w14:paraId="12294B05" w14:textId="77777777" w:rsidR="00FA3B9B" w:rsidRDefault="00FA3B9B" w:rsidP="00FA3B9B">
      <w:pPr>
        <w:pStyle w:val="PL"/>
      </w:pPr>
      <w:r w:rsidRPr="00046E6A">
        <w:rPr>
          <w:lang w:val="en-US"/>
        </w:rPr>
        <w:t xml:space="preserve">        </w:t>
      </w:r>
      <w:r>
        <w:rPr>
          <w:lang w:val="en-US"/>
        </w:rPr>
        <w:t xml:space="preserve">  </w:t>
      </w:r>
      <w:r w:rsidRPr="008F2F3C">
        <w:t>$ref: 'TS29571_CommonData.yaml#/components/responses/</w:t>
      </w:r>
      <w:r>
        <w:t>500</w:t>
      </w:r>
      <w:r w:rsidRPr="008F2F3C">
        <w:t>'</w:t>
      </w:r>
    </w:p>
    <w:p w14:paraId="552FBAFC" w14:textId="77777777" w:rsidR="00FA3B9B" w:rsidRDefault="00FA3B9B" w:rsidP="00FA3B9B">
      <w:pPr>
        <w:pStyle w:val="PL"/>
        <w:rPr>
          <w:lang w:val="en-US"/>
        </w:rPr>
      </w:pPr>
      <w:r w:rsidRPr="002E5CBA">
        <w:rPr>
          <w:lang w:val="en-US"/>
        </w:rPr>
        <w:t xml:space="preserve">        '</w:t>
      </w:r>
      <w:r>
        <w:rPr>
          <w:lang w:val="en-US"/>
        </w:rPr>
        <w:t>503</w:t>
      </w:r>
      <w:r w:rsidRPr="002E5CBA">
        <w:rPr>
          <w:lang w:val="en-US"/>
        </w:rPr>
        <w:t>':</w:t>
      </w:r>
    </w:p>
    <w:p w14:paraId="232529EB" w14:textId="77777777" w:rsidR="00FA3B9B" w:rsidRDefault="00FA3B9B" w:rsidP="00FA3B9B">
      <w:pPr>
        <w:pStyle w:val="PL"/>
      </w:pPr>
      <w:r w:rsidRPr="008F2F3C">
        <w:t xml:space="preserve">        </w:t>
      </w:r>
      <w:r>
        <w:t xml:space="preserve">  </w:t>
      </w:r>
      <w:r w:rsidRPr="008F2F3C">
        <w:t>$ref: 'TS29571_CommonData.yaml#/components/responses/</w:t>
      </w:r>
      <w:r>
        <w:t>503</w:t>
      </w:r>
      <w:r w:rsidRPr="008F2F3C">
        <w:t>'</w:t>
      </w:r>
    </w:p>
    <w:p w14:paraId="63C5E413" w14:textId="77777777" w:rsidR="00FA3B9B" w:rsidRDefault="00FA3B9B" w:rsidP="00FA3B9B">
      <w:pPr>
        <w:pStyle w:val="PL"/>
        <w:rPr>
          <w:lang w:val="en-US"/>
        </w:rPr>
      </w:pPr>
      <w:r w:rsidRPr="002E5CBA">
        <w:rPr>
          <w:lang w:val="en-US"/>
        </w:rPr>
        <w:t xml:space="preserve">        '</w:t>
      </w:r>
      <w:r>
        <w:rPr>
          <w:lang w:val="en-US"/>
        </w:rPr>
        <w:t>504</w:t>
      </w:r>
      <w:r w:rsidRPr="002E5CBA">
        <w:rPr>
          <w:lang w:val="en-US"/>
        </w:rPr>
        <w:t>':</w:t>
      </w:r>
    </w:p>
    <w:p w14:paraId="39CBA696" w14:textId="77777777" w:rsidR="00FA3B9B" w:rsidRDefault="00FA3B9B" w:rsidP="00FA3B9B">
      <w:pPr>
        <w:pStyle w:val="PL"/>
        <w:rPr>
          <w:lang w:val="en-US"/>
        </w:rPr>
      </w:pPr>
      <w:r w:rsidRPr="008F2F3C">
        <w:t xml:space="preserve">        </w:t>
      </w:r>
      <w:r>
        <w:t xml:space="preserve">  </w:t>
      </w:r>
      <w:r w:rsidRPr="008F2F3C">
        <w:t>$ref: 'TS29571_CommonData.yaml#/components/responses/</w:t>
      </w:r>
      <w:r>
        <w:t>504</w:t>
      </w:r>
      <w:r w:rsidRPr="008F2F3C">
        <w:t>'</w:t>
      </w:r>
    </w:p>
    <w:p w14:paraId="54C2A1BB" w14:textId="77777777" w:rsidR="00FA3B9B" w:rsidRDefault="00FA3B9B" w:rsidP="00FA3B9B">
      <w:pPr>
        <w:pStyle w:val="PL"/>
        <w:rPr>
          <w:lang w:val="en-US"/>
        </w:rPr>
      </w:pPr>
      <w:r w:rsidRPr="002E5CBA">
        <w:rPr>
          <w:lang w:val="en-US"/>
        </w:rPr>
        <w:t xml:space="preserve">        default:</w:t>
      </w:r>
    </w:p>
    <w:p w14:paraId="49C36996"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68B6737C" w14:textId="77777777" w:rsidR="00FA3B9B" w:rsidRPr="002E5CBA" w:rsidRDefault="00FA3B9B" w:rsidP="00FA3B9B">
      <w:pPr>
        <w:pStyle w:val="PL"/>
        <w:rPr>
          <w:lang w:val="en-US"/>
        </w:rPr>
      </w:pPr>
    </w:p>
    <w:p w14:paraId="3A794DA4" w14:textId="77777777" w:rsidR="00FA3B9B" w:rsidRPr="002E5CBA" w:rsidRDefault="00FA3B9B" w:rsidP="00FA3B9B">
      <w:pPr>
        <w:pStyle w:val="PL"/>
        <w:rPr>
          <w:lang w:val="en-US"/>
        </w:rPr>
      </w:pPr>
      <w:r w:rsidRPr="002E5CBA">
        <w:rPr>
          <w:lang w:val="en-US"/>
        </w:rPr>
        <w:t xml:space="preserve">  /sm-contexts/{smContextRef}/modify:</w:t>
      </w:r>
    </w:p>
    <w:p w14:paraId="5AA44E24" w14:textId="77777777" w:rsidR="00FA3B9B" w:rsidRPr="002E5CBA" w:rsidRDefault="00FA3B9B" w:rsidP="00FA3B9B">
      <w:pPr>
        <w:pStyle w:val="PL"/>
        <w:rPr>
          <w:lang w:val="en-US"/>
        </w:rPr>
      </w:pPr>
      <w:r w:rsidRPr="002E5CBA">
        <w:rPr>
          <w:lang w:val="en-US"/>
        </w:rPr>
        <w:t xml:space="preserve">    post:</w:t>
      </w:r>
    </w:p>
    <w:p w14:paraId="6C569271" w14:textId="77777777" w:rsidR="00FA3B9B" w:rsidRPr="002E5CBA" w:rsidRDefault="00FA3B9B" w:rsidP="00FA3B9B">
      <w:pPr>
        <w:pStyle w:val="PL"/>
        <w:rPr>
          <w:lang w:val="en-US"/>
        </w:rPr>
      </w:pPr>
      <w:r w:rsidRPr="002E5CBA">
        <w:rPr>
          <w:lang w:val="en-US"/>
        </w:rPr>
        <w:t xml:space="preserve">      summary:  Update SM Context</w:t>
      </w:r>
    </w:p>
    <w:p w14:paraId="503CF14F" w14:textId="77777777" w:rsidR="00FA3B9B" w:rsidRPr="002E5CBA" w:rsidRDefault="00FA3B9B" w:rsidP="00FA3B9B">
      <w:pPr>
        <w:pStyle w:val="PL"/>
        <w:rPr>
          <w:lang w:val="en-US"/>
        </w:rPr>
      </w:pPr>
      <w:r w:rsidRPr="002E5CBA">
        <w:rPr>
          <w:lang w:val="en-US"/>
        </w:rPr>
        <w:t xml:space="preserve">      tags:</w:t>
      </w:r>
    </w:p>
    <w:p w14:paraId="4D025211" w14:textId="77777777" w:rsidR="00FA3B9B" w:rsidRPr="002E5CBA" w:rsidRDefault="00FA3B9B" w:rsidP="00FA3B9B">
      <w:pPr>
        <w:pStyle w:val="PL"/>
        <w:rPr>
          <w:lang w:val="en-US"/>
        </w:rPr>
      </w:pPr>
      <w:r w:rsidRPr="002E5CBA">
        <w:rPr>
          <w:lang w:val="en-US"/>
        </w:rPr>
        <w:t xml:space="preserve">        - Individual SM context</w:t>
      </w:r>
    </w:p>
    <w:p w14:paraId="6D13455E" w14:textId="77777777" w:rsidR="00FA3B9B" w:rsidRPr="002E5CBA" w:rsidRDefault="00FA3B9B" w:rsidP="00FA3B9B">
      <w:pPr>
        <w:pStyle w:val="PL"/>
        <w:rPr>
          <w:lang w:val="en-US"/>
        </w:rPr>
      </w:pPr>
      <w:r w:rsidRPr="002E5CBA">
        <w:rPr>
          <w:lang w:val="en-US"/>
        </w:rPr>
        <w:lastRenderedPageBreak/>
        <w:t xml:space="preserve">      operationId: UpdateSmContext</w:t>
      </w:r>
    </w:p>
    <w:p w14:paraId="17591645" w14:textId="77777777" w:rsidR="00FA3B9B" w:rsidRPr="002E5CBA" w:rsidRDefault="00FA3B9B" w:rsidP="00FA3B9B">
      <w:pPr>
        <w:pStyle w:val="PL"/>
        <w:rPr>
          <w:lang w:val="en-US"/>
        </w:rPr>
      </w:pPr>
      <w:r w:rsidRPr="002E5CBA">
        <w:rPr>
          <w:lang w:val="en-US"/>
        </w:rPr>
        <w:t xml:space="preserve">      parameters:</w:t>
      </w:r>
    </w:p>
    <w:p w14:paraId="4FB816EE" w14:textId="77777777" w:rsidR="00FA3B9B" w:rsidRPr="002E5CBA" w:rsidRDefault="00FA3B9B" w:rsidP="00FA3B9B">
      <w:pPr>
        <w:pStyle w:val="PL"/>
        <w:rPr>
          <w:lang w:val="en-US"/>
        </w:rPr>
      </w:pPr>
      <w:r w:rsidRPr="002E5CBA">
        <w:rPr>
          <w:lang w:val="en-US"/>
        </w:rPr>
        <w:t xml:space="preserve">        - name: smContextRef</w:t>
      </w:r>
    </w:p>
    <w:p w14:paraId="64547556" w14:textId="77777777" w:rsidR="00FA3B9B" w:rsidRPr="002E5CBA" w:rsidRDefault="00FA3B9B" w:rsidP="00FA3B9B">
      <w:pPr>
        <w:pStyle w:val="PL"/>
        <w:rPr>
          <w:lang w:val="en-US"/>
        </w:rPr>
      </w:pPr>
      <w:r w:rsidRPr="002E5CBA">
        <w:rPr>
          <w:lang w:val="en-US"/>
        </w:rPr>
        <w:t xml:space="preserve">          in: path</w:t>
      </w:r>
    </w:p>
    <w:p w14:paraId="17264C05" w14:textId="77777777" w:rsidR="00FA3B9B" w:rsidRPr="002E5CBA" w:rsidRDefault="00FA3B9B" w:rsidP="00FA3B9B">
      <w:pPr>
        <w:pStyle w:val="PL"/>
        <w:rPr>
          <w:lang w:val="en-US"/>
        </w:rPr>
      </w:pPr>
      <w:r w:rsidRPr="002E5CBA">
        <w:rPr>
          <w:lang w:val="en-US"/>
        </w:rPr>
        <w:t xml:space="preserve">          description:  SM context reference</w:t>
      </w:r>
    </w:p>
    <w:p w14:paraId="333F253F" w14:textId="77777777" w:rsidR="00FA3B9B" w:rsidRPr="002E5CBA" w:rsidRDefault="00FA3B9B" w:rsidP="00FA3B9B">
      <w:pPr>
        <w:pStyle w:val="PL"/>
        <w:rPr>
          <w:lang w:val="en-US"/>
        </w:rPr>
      </w:pPr>
      <w:r w:rsidRPr="002E5CBA">
        <w:rPr>
          <w:lang w:val="en-US"/>
        </w:rPr>
        <w:t xml:space="preserve">          required: true</w:t>
      </w:r>
    </w:p>
    <w:p w14:paraId="1884BC07" w14:textId="77777777" w:rsidR="00FA3B9B" w:rsidRPr="002E5CBA" w:rsidRDefault="00FA3B9B" w:rsidP="00FA3B9B">
      <w:pPr>
        <w:pStyle w:val="PL"/>
        <w:rPr>
          <w:lang w:val="en-US"/>
        </w:rPr>
      </w:pPr>
      <w:r w:rsidRPr="002E5CBA">
        <w:rPr>
          <w:lang w:val="en-US"/>
        </w:rPr>
        <w:t xml:space="preserve">          schema:</w:t>
      </w:r>
    </w:p>
    <w:p w14:paraId="372E1FBA" w14:textId="77777777" w:rsidR="00FA3B9B" w:rsidRPr="002E5CBA" w:rsidRDefault="00FA3B9B" w:rsidP="00FA3B9B">
      <w:pPr>
        <w:pStyle w:val="PL"/>
        <w:rPr>
          <w:lang w:val="en-US"/>
        </w:rPr>
      </w:pPr>
      <w:r w:rsidRPr="002E5CBA">
        <w:rPr>
          <w:lang w:val="en-US"/>
        </w:rPr>
        <w:t xml:space="preserve">            type: string</w:t>
      </w:r>
    </w:p>
    <w:p w14:paraId="7F83EB79" w14:textId="77777777" w:rsidR="00FA3B9B" w:rsidRPr="002E5CBA" w:rsidRDefault="00FA3B9B" w:rsidP="00FA3B9B">
      <w:pPr>
        <w:pStyle w:val="PL"/>
        <w:rPr>
          <w:lang w:val="en-US"/>
        </w:rPr>
      </w:pPr>
      <w:r w:rsidRPr="002E5CBA">
        <w:rPr>
          <w:lang w:val="en-US"/>
        </w:rPr>
        <w:t xml:space="preserve">      requestBody:</w:t>
      </w:r>
    </w:p>
    <w:p w14:paraId="02ED770C" w14:textId="77777777" w:rsidR="00FA3B9B" w:rsidRPr="002E5CBA" w:rsidRDefault="00FA3B9B" w:rsidP="00FA3B9B">
      <w:pPr>
        <w:pStyle w:val="PL"/>
        <w:rPr>
          <w:lang w:val="en-US"/>
        </w:rPr>
      </w:pPr>
      <w:r w:rsidRPr="002E5CBA">
        <w:rPr>
          <w:lang w:val="en-US"/>
        </w:rPr>
        <w:t xml:space="preserve">        description: representation of the updates to apply to the SM context</w:t>
      </w:r>
    </w:p>
    <w:p w14:paraId="6AFCC506" w14:textId="77777777" w:rsidR="00FA3B9B" w:rsidRPr="002E5CBA" w:rsidRDefault="00FA3B9B" w:rsidP="00FA3B9B">
      <w:pPr>
        <w:pStyle w:val="PL"/>
        <w:rPr>
          <w:lang w:val="en-US"/>
        </w:rPr>
      </w:pPr>
      <w:r w:rsidRPr="002E5CBA">
        <w:rPr>
          <w:lang w:val="en-US"/>
        </w:rPr>
        <w:t xml:space="preserve">        required: true</w:t>
      </w:r>
    </w:p>
    <w:p w14:paraId="7E1F63D3" w14:textId="77777777" w:rsidR="00FA3B9B" w:rsidRPr="002E5CBA" w:rsidRDefault="00FA3B9B" w:rsidP="00FA3B9B">
      <w:pPr>
        <w:pStyle w:val="PL"/>
        <w:rPr>
          <w:lang w:val="en-US"/>
        </w:rPr>
      </w:pPr>
      <w:r w:rsidRPr="002E5CBA">
        <w:rPr>
          <w:lang w:val="en-US"/>
        </w:rPr>
        <w:t xml:space="preserve">        content:</w:t>
      </w:r>
    </w:p>
    <w:p w14:paraId="1545951C" w14:textId="77777777" w:rsidR="00FA3B9B" w:rsidRPr="002E5CBA" w:rsidRDefault="00FA3B9B" w:rsidP="00FA3B9B">
      <w:pPr>
        <w:pStyle w:val="PL"/>
        <w:rPr>
          <w:lang w:val="en-US"/>
        </w:rPr>
      </w:pPr>
      <w:r w:rsidRPr="002E5CBA">
        <w:rPr>
          <w:lang w:val="en-US"/>
        </w:rPr>
        <w:t xml:space="preserve">          application/json: # message without binary body part</w:t>
      </w:r>
    </w:p>
    <w:p w14:paraId="2976059A" w14:textId="77777777" w:rsidR="00FA3B9B" w:rsidRPr="002E5CBA" w:rsidRDefault="00FA3B9B" w:rsidP="00FA3B9B">
      <w:pPr>
        <w:pStyle w:val="PL"/>
        <w:rPr>
          <w:lang w:val="en-US"/>
        </w:rPr>
      </w:pPr>
      <w:r w:rsidRPr="002E5CBA">
        <w:rPr>
          <w:lang w:val="en-US"/>
        </w:rPr>
        <w:t xml:space="preserve">            schema:</w:t>
      </w:r>
    </w:p>
    <w:p w14:paraId="2FC1A1CA" w14:textId="77777777" w:rsidR="00FA3B9B" w:rsidRPr="002E5CBA" w:rsidRDefault="00FA3B9B" w:rsidP="00FA3B9B">
      <w:pPr>
        <w:pStyle w:val="PL"/>
        <w:rPr>
          <w:lang w:val="en-US"/>
        </w:rPr>
      </w:pPr>
      <w:r w:rsidRPr="002E5CBA">
        <w:rPr>
          <w:lang w:val="en-US"/>
        </w:rPr>
        <w:t xml:space="preserve">              $ref: '#/components/schemas/SmContextUpdateData'</w:t>
      </w:r>
    </w:p>
    <w:p w14:paraId="326888BE" w14:textId="77777777" w:rsidR="00FA3B9B" w:rsidRPr="002E5CBA" w:rsidRDefault="00FA3B9B" w:rsidP="00FA3B9B">
      <w:pPr>
        <w:pStyle w:val="PL"/>
        <w:rPr>
          <w:lang w:val="en-US"/>
        </w:rPr>
      </w:pPr>
      <w:r w:rsidRPr="002E5CBA">
        <w:rPr>
          <w:lang w:val="en-US"/>
        </w:rPr>
        <w:t xml:space="preserve">          multipart/related:  # message with binary body part(s)</w:t>
      </w:r>
    </w:p>
    <w:p w14:paraId="6F52AA00" w14:textId="77777777" w:rsidR="00FA3B9B" w:rsidRPr="002E5CBA" w:rsidRDefault="00FA3B9B" w:rsidP="00FA3B9B">
      <w:pPr>
        <w:pStyle w:val="PL"/>
        <w:rPr>
          <w:lang w:val="en-US"/>
        </w:rPr>
      </w:pPr>
      <w:r w:rsidRPr="002E5CBA">
        <w:rPr>
          <w:lang w:val="en-US"/>
        </w:rPr>
        <w:t xml:space="preserve">            schema:</w:t>
      </w:r>
    </w:p>
    <w:p w14:paraId="5150BF0E" w14:textId="77777777" w:rsidR="00FA3B9B" w:rsidRPr="002E5CBA" w:rsidRDefault="00FA3B9B" w:rsidP="00FA3B9B">
      <w:pPr>
        <w:pStyle w:val="PL"/>
        <w:rPr>
          <w:lang w:val="en-US"/>
        </w:rPr>
      </w:pPr>
      <w:r w:rsidRPr="002E5CBA">
        <w:rPr>
          <w:lang w:val="en-US"/>
        </w:rPr>
        <w:t xml:space="preserve">              type: object</w:t>
      </w:r>
    </w:p>
    <w:p w14:paraId="21BE5C12" w14:textId="77777777" w:rsidR="00FA3B9B" w:rsidRPr="002E5CBA" w:rsidRDefault="00FA3B9B" w:rsidP="00FA3B9B">
      <w:pPr>
        <w:pStyle w:val="PL"/>
        <w:rPr>
          <w:lang w:val="en-US"/>
        </w:rPr>
      </w:pPr>
      <w:r w:rsidRPr="002E5CBA">
        <w:rPr>
          <w:lang w:val="en-US"/>
        </w:rPr>
        <w:t xml:space="preserve">              properties: # Request parts</w:t>
      </w:r>
    </w:p>
    <w:p w14:paraId="1EDEEC2B" w14:textId="77777777" w:rsidR="00FA3B9B" w:rsidRPr="002E5CBA" w:rsidRDefault="00FA3B9B" w:rsidP="00FA3B9B">
      <w:pPr>
        <w:pStyle w:val="PL"/>
        <w:rPr>
          <w:lang w:val="en-US"/>
        </w:rPr>
      </w:pPr>
      <w:r w:rsidRPr="002E5CBA">
        <w:rPr>
          <w:lang w:val="en-US"/>
        </w:rPr>
        <w:t xml:space="preserve">                jsonData:</w:t>
      </w:r>
    </w:p>
    <w:p w14:paraId="6916E7FD" w14:textId="77777777" w:rsidR="00FA3B9B" w:rsidRPr="002E5CBA" w:rsidRDefault="00FA3B9B" w:rsidP="00FA3B9B">
      <w:pPr>
        <w:pStyle w:val="PL"/>
        <w:rPr>
          <w:lang w:val="en-US"/>
        </w:rPr>
      </w:pPr>
      <w:r w:rsidRPr="002E5CBA">
        <w:rPr>
          <w:lang w:val="en-US"/>
        </w:rPr>
        <w:t xml:space="preserve">                  $ref: '#/components/schemas/SmContextUpdateData'</w:t>
      </w:r>
    </w:p>
    <w:p w14:paraId="2ECEC1DB" w14:textId="77777777" w:rsidR="00FA3B9B" w:rsidRPr="002E5CBA" w:rsidRDefault="00FA3B9B" w:rsidP="00FA3B9B">
      <w:pPr>
        <w:pStyle w:val="PL"/>
        <w:rPr>
          <w:lang w:val="en-US"/>
        </w:rPr>
      </w:pPr>
      <w:r w:rsidRPr="002E5CBA">
        <w:rPr>
          <w:lang w:val="en-US"/>
        </w:rPr>
        <w:t xml:space="preserve">                binaryDataN1SmMessage:</w:t>
      </w:r>
    </w:p>
    <w:p w14:paraId="4CEFCC71" w14:textId="77777777" w:rsidR="00FA3B9B" w:rsidRPr="002E5CBA" w:rsidRDefault="00FA3B9B" w:rsidP="00FA3B9B">
      <w:pPr>
        <w:pStyle w:val="PL"/>
        <w:rPr>
          <w:lang w:val="en-US"/>
        </w:rPr>
      </w:pPr>
      <w:r w:rsidRPr="002E5CBA">
        <w:rPr>
          <w:lang w:val="en-US"/>
        </w:rPr>
        <w:t xml:space="preserve">                  type: string</w:t>
      </w:r>
    </w:p>
    <w:p w14:paraId="2682FBBF" w14:textId="77777777" w:rsidR="00FA3B9B" w:rsidRPr="002E5CBA" w:rsidRDefault="00FA3B9B" w:rsidP="00FA3B9B">
      <w:pPr>
        <w:pStyle w:val="PL"/>
        <w:rPr>
          <w:lang w:val="en-US"/>
        </w:rPr>
      </w:pPr>
      <w:r w:rsidRPr="002E5CBA">
        <w:rPr>
          <w:lang w:val="en-US"/>
        </w:rPr>
        <w:t xml:space="preserve">                  format: binary</w:t>
      </w:r>
    </w:p>
    <w:p w14:paraId="0A00890F" w14:textId="77777777" w:rsidR="00FA3B9B" w:rsidRPr="002E5CBA" w:rsidRDefault="00FA3B9B" w:rsidP="00FA3B9B">
      <w:pPr>
        <w:pStyle w:val="PL"/>
        <w:rPr>
          <w:lang w:val="en-US"/>
        </w:rPr>
      </w:pPr>
      <w:r w:rsidRPr="002E5CBA">
        <w:rPr>
          <w:lang w:val="en-US"/>
        </w:rPr>
        <w:t xml:space="preserve">                binaryDataN2SmInformation:</w:t>
      </w:r>
    </w:p>
    <w:p w14:paraId="5196C08A" w14:textId="77777777" w:rsidR="00FA3B9B" w:rsidRPr="002E5CBA" w:rsidRDefault="00FA3B9B" w:rsidP="00FA3B9B">
      <w:pPr>
        <w:pStyle w:val="PL"/>
        <w:rPr>
          <w:lang w:val="en-US"/>
        </w:rPr>
      </w:pPr>
      <w:r w:rsidRPr="002E5CBA">
        <w:rPr>
          <w:lang w:val="en-US"/>
        </w:rPr>
        <w:t xml:space="preserve">                  type: string</w:t>
      </w:r>
    </w:p>
    <w:p w14:paraId="1F6561E6" w14:textId="77777777" w:rsidR="00FA3B9B" w:rsidRDefault="00FA3B9B" w:rsidP="00FA3B9B">
      <w:pPr>
        <w:pStyle w:val="PL"/>
        <w:rPr>
          <w:lang w:val="en-US"/>
        </w:rPr>
      </w:pPr>
      <w:r w:rsidRPr="002E5CBA">
        <w:rPr>
          <w:lang w:val="en-US"/>
        </w:rPr>
        <w:t xml:space="preserve">                  format: binary</w:t>
      </w:r>
    </w:p>
    <w:p w14:paraId="0F698063" w14:textId="77777777" w:rsidR="00FA3B9B" w:rsidRPr="002E5CBA" w:rsidRDefault="00FA3B9B" w:rsidP="00FA3B9B">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5D6F028C" w14:textId="77777777" w:rsidR="00FA3B9B" w:rsidRPr="002E5CBA" w:rsidRDefault="00FA3B9B" w:rsidP="00FA3B9B">
      <w:pPr>
        <w:pStyle w:val="PL"/>
        <w:rPr>
          <w:lang w:val="en-US"/>
        </w:rPr>
      </w:pPr>
      <w:r w:rsidRPr="002E5CBA">
        <w:rPr>
          <w:lang w:val="en-US"/>
        </w:rPr>
        <w:t xml:space="preserve">                  type: string</w:t>
      </w:r>
    </w:p>
    <w:p w14:paraId="06C191A0" w14:textId="77777777" w:rsidR="00FA3B9B" w:rsidRPr="002E5CBA" w:rsidRDefault="00FA3B9B" w:rsidP="00FA3B9B">
      <w:pPr>
        <w:pStyle w:val="PL"/>
        <w:rPr>
          <w:lang w:val="en-US"/>
        </w:rPr>
      </w:pPr>
      <w:r w:rsidRPr="002E5CBA">
        <w:rPr>
          <w:lang w:val="en-US"/>
        </w:rPr>
        <w:t xml:space="preserve">                  format: binary</w:t>
      </w:r>
    </w:p>
    <w:p w14:paraId="4AFC55A8" w14:textId="77777777" w:rsidR="00FA3B9B" w:rsidRPr="002E5CBA" w:rsidRDefault="00FA3B9B" w:rsidP="00FA3B9B">
      <w:pPr>
        <w:pStyle w:val="PL"/>
        <w:rPr>
          <w:lang w:val="en-US"/>
        </w:rPr>
      </w:pPr>
      <w:r w:rsidRPr="002E5CBA">
        <w:rPr>
          <w:lang w:val="en-US"/>
        </w:rPr>
        <w:t xml:space="preserve">            encoding:</w:t>
      </w:r>
    </w:p>
    <w:p w14:paraId="4D6EE027" w14:textId="77777777" w:rsidR="00FA3B9B" w:rsidRPr="000659A3" w:rsidRDefault="00FA3B9B" w:rsidP="00FA3B9B">
      <w:pPr>
        <w:pStyle w:val="PL"/>
        <w:rPr>
          <w:lang w:val="fr-FR"/>
        </w:rPr>
      </w:pPr>
      <w:r w:rsidRPr="002F24E9">
        <w:t xml:space="preserve">              </w:t>
      </w:r>
      <w:r w:rsidRPr="000659A3">
        <w:rPr>
          <w:lang w:val="fr-FR"/>
        </w:rPr>
        <w:t>jsonData:</w:t>
      </w:r>
    </w:p>
    <w:p w14:paraId="319A1501" w14:textId="77777777" w:rsidR="00FA3B9B" w:rsidRPr="000659A3" w:rsidRDefault="00FA3B9B" w:rsidP="00FA3B9B">
      <w:pPr>
        <w:pStyle w:val="PL"/>
        <w:rPr>
          <w:lang w:val="fr-FR"/>
        </w:rPr>
      </w:pPr>
      <w:r w:rsidRPr="000659A3">
        <w:rPr>
          <w:lang w:val="fr-FR"/>
        </w:rPr>
        <w:t xml:space="preserve">                contentType:  application/json</w:t>
      </w:r>
    </w:p>
    <w:p w14:paraId="7F24A339" w14:textId="77777777" w:rsidR="00FA3B9B" w:rsidRPr="000659A3" w:rsidRDefault="00FA3B9B" w:rsidP="00FA3B9B">
      <w:pPr>
        <w:pStyle w:val="PL"/>
        <w:rPr>
          <w:lang w:val="fr-FR"/>
        </w:rPr>
      </w:pPr>
      <w:r w:rsidRPr="000659A3">
        <w:rPr>
          <w:lang w:val="fr-FR"/>
        </w:rPr>
        <w:t xml:space="preserve">              binaryDataN1SmMessage:</w:t>
      </w:r>
    </w:p>
    <w:p w14:paraId="3B96B612" w14:textId="77777777" w:rsidR="00FA3B9B" w:rsidRPr="002E5CBA" w:rsidRDefault="00FA3B9B" w:rsidP="00FA3B9B">
      <w:pPr>
        <w:pStyle w:val="PL"/>
        <w:rPr>
          <w:lang w:val="en-US"/>
        </w:rPr>
      </w:pPr>
      <w:r w:rsidRPr="002F24E9">
        <w:rPr>
          <w:lang w:val="fr-FR"/>
        </w:rPr>
        <w:t xml:space="preserve">                </w:t>
      </w:r>
      <w:r w:rsidRPr="002E5CBA">
        <w:rPr>
          <w:lang w:val="en-US"/>
        </w:rPr>
        <w:t>contentType:  application/vnd.3gpp.5gnas</w:t>
      </w:r>
    </w:p>
    <w:p w14:paraId="1FD3ADD4" w14:textId="77777777" w:rsidR="00FA3B9B" w:rsidRPr="002E5CBA" w:rsidRDefault="00FA3B9B" w:rsidP="00FA3B9B">
      <w:pPr>
        <w:pStyle w:val="PL"/>
        <w:rPr>
          <w:lang w:val="en-US"/>
        </w:rPr>
      </w:pPr>
      <w:r w:rsidRPr="002E5CBA">
        <w:rPr>
          <w:lang w:val="en-US"/>
        </w:rPr>
        <w:t xml:space="preserve">                headers:</w:t>
      </w:r>
    </w:p>
    <w:p w14:paraId="16C056F7" w14:textId="77777777" w:rsidR="00FA3B9B" w:rsidRPr="002E5CBA" w:rsidRDefault="00FA3B9B" w:rsidP="00FA3B9B">
      <w:pPr>
        <w:pStyle w:val="PL"/>
        <w:rPr>
          <w:lang w:val="en-US"/>
        </w:rPr>
      </w:pPr>
      <w:r w:rsidRPr="002E5CBA">
        <w:rPr>
          <w:lang w:val="en-US"/>
        </w:rPr>
        <w:t xml:space="preserve">                  Content-Id:</w:t>
      </w:r>
    </w:p>
    <w:p w14:paraId="6BD4F701" w14:textId="77777777" w:rsidR="00FA3B9B" w:rsidRPr="002E5CBA" w:rsidRDefault="00FA3B9B" w:rsidP="00FA3B9B">
      <w:pPr>
        <w:pStyle w:val="PL"/>
        <w:rPr>
          <w:lang w:val="en-US"/>
        </w:rPr>
      </w:pPr>
      <w:r w:rsidRPr="002E5CBA">
        <w:rPr>
          <w:lang w:val="en-US"/>
        </w:rPr>
        <w:t xml:space="preserve">                    schema:</w:t>
      </w:r>
    </w:p>
    <w:p w14:paraId="6414C0D2" w14:textId="77777777" w:rsidR="00FA3B9B" w:rsidRPr="002E5CBA" w:rsidRDefault="00FA3B9B" w:rsidP="00FA3B9B">
      <w:pPr>
        <w:pStyle w:val="PL"/>
        <w:rPr>
          <w:lang w:val="en-US"/>
        </w:rPr>
      </w:pPr>
      <w:r w:rsidRPr="002E5CBA">
        <w:rPr>
          <w:lang w:val="en-US"/>
        </w:rPr>
        <w:t xml:space="preserve">                      type: string</w:t>
      </w:r>
    </w:p>
    <w:p w14:paraId="0B362204" w14:textId="77777777" w:rsidR="00FA3B9B" w:rsidRPr="002E5CBA" w:rsidRDefault="00FA3B9B" w:rsidP="00FA3B9B">
      <w:pPr>
        <w:pStyle w:val="PL"/>
        <w:rPr>
          <w:lang w:val="en-US"/>
        </w:rPr>
      </w:pPr>
      <w:r w:rsidRPr="002E5CBA">
        <w:rPr>
          <w:lang w:val="en-US"/>
        </w:rPr>
        <w:t xml:space="preserve">              binaryDataN2SmInformation:</w:t>
      </w:r>
    </w:p>
    <w:p w14:paraId="36C3B23E" w14:textId="77777777" w:rsidR="00FA3B9B" w:rsidRPr="002E5CBA" w:rsidRDefault="00FA3B9B" w:rsidP="00FA3B9B">
      <w:pPr>
        <w:pStyle w:val="PL"/>
        <w:rPr>
          <w:lang w:val="en-US"/>
        </w:rPr>
      </w:pPr>
      <w:r w:rsidRPr="002E5CBA">
        <w:rPr>
          <w:lang w:val="en-US"/>
        </w:rPr>
        <w:t xml:space="preserve">                contentType:  application/vnd.3gpp.ngap</w:t>
      </w:r>
    </w:p>
    <w:p w14:paraId="0C99D69C" w14:textId="77777777" w:rsidR="00FA3B9B" w:rsidRPr="002E5CBA" w:rsidRDefault="00FA3B9B" w:rsidP="00FA3B9B">
      <w:pPr>
        <w:pStyle w:val="PL"/>
        <w:rPr>
          <w:lang w:val="en-US"/>
        </w:rPr>
      </w:pPr>
      <w:r w:rsidRPr="002E5CBA">
        <w:rPr>
          <w:lang w:val="en-US"/>
        </w:rPr>
        <w:t xml:space="preserve">                headers:</w:t>
      </w:r>
    </w:p>
    <w:p w14:paraId="04CAC93C" w14:textId="77777777" w:rsidR="00FA3B9B" w:rsidRPr="002E5CBA" w:rsidRDefault="00FA3B9B" w:rsidP="00FA3B9B">
      <w:pPr>
        <w:pStyle w:val="PL"/>
        <w:rPr>
          <w:lang w:val="en-US"/>
        </w:rPr>
      </w:pPr>
      <w:r w:rsidRPr="002E5CBA">
        <w:rPr>
          <w:lang w:val="en-US"/>
        </w:rPr>
        <w:t xml:space="preserve">                  Content-Id:</w:t>
      </w:r>
    </w:p>
    <w:p w14:paraId="7296BCDD" w14:textId="77777777" w:rsidR="00FA3B9B" w:rsidRPr="002E5CBA" w:rsidRDefault="00FA3B9B" w:rsidP="00FA3B9B">
      <w:pPr>
        <w:pStyle w:val="PL"/>
        <w:rPr>
          <w:lang w:val="en-US"/>
        </w:rPr>
      </w:pPr>
      <w:r w:rsidRPr="002E5CBA">
        <w:rPr>
          <w:lang w:val="en-US"/>
        </w:rPr>
        <w:t xml:space="preserve">                    schema:</w:t>
      </w:r>
    </w:p>
    <w:p w14:paraId="1BD861B9" w14:textId="77777777" w:rsidR="00FA3B9B" w:rsidRDefault="00FA3B9B" w:rsidP="00FA3B9B">
      <w:pPr>
        <w:pStyle w:val="PL"/>
        <w:rPr>
          <w:lang w:val="en-US"/>
        </w:rPr>
      </w:pPr>
      <w:r w:rsidRPr="002E5CBA">
        <w:rPr>
          <w:lang w:val="en-US"/>
        </w:rPr>
        <w:t xml:space="preserve">                      type: string</w:t>
      </w:r>
    </w:p>
    <w:p w14:paraId="5729BE5D" w14:textId="77777777" w:rsidR="00FA3B9B" w:rsidRPr="002E5CBA" w:rsidRDefault="00FA3B9B" w:rsidP="00FA3B9B">
      <w:pPr>
        <w:pStyle w:val="PL"/>
        <w:rPr>
          <w:lang w:val="en-US"/>
        </w:rPr>
      </w:pPr>
      <w:r w:rsidRPr="002E5CBA">
        <w:rPr>
          <w:lang w:val="en-US"/>
        </w:rPr>
        <w:t xml:space="preserve">              </w:t>
      </w:r>
      <w:r>
        <w:rPr>
          <w:lang w:val="en-US"/>
        </w:rPr>
        <w:t>b</w:t>
      </w:r>
      <w:r w:rsidRPr="002E5CBA">
        <w:rPr>
          <w:lang w:val="en-US"/>
        </w:rPr>
        <w:t>inaryDataN2SmInformation</w:t>
      </w:r>
      <w:r>
        <w:rPr>
          <w:lang w:val="en-US"/>
        </w:rPr>
        <w:t>Ext1</w:t>
      </w:r>
      <w:r w:rsidRPr="002E5CBA">
        <w:rPr>
          <w:lang w:val="en-US"/>
        </w:rPr>
        <w:t>:</w:t>
      </w:r>
    </w:p>
    <w:p w14:paraId="7778CC8D" w14:textId="77777777" w:rsidR="00FA3B9B" w:rsidRPr="002E5CBA" w:rsidRDefault="00FA3B9B" w:rsidP="00FA3B9B">
      <w:pPr>
        <w:pStyle w:val="PL"/>
        <w:rPr>
          <w:lang w:val="en-US"/>
        </w:rPr>
      </w:pPr>
      <w:r w:rsidRPr="002E5CBA">
        <w:rPr>
          <w:lang w:val="en-US"/>
        </w:rPr>
        <w:t xml:space="preserve">                contentType:  application/vnd.3gpp.ngap</w:t>
      </w:r>
    </w:p>
    <w:p w14:paraId="704C2419" w14:textId="77777777" w:rsidR="00FA3B9B" w:rsidRPr="002E5CBA" w:rsidRDefault="00FA3B9B" w:rsidP="00FA3B9B">
      <w:pPr>
        <w:pStyle w:val="PL"/>
        <w:rPr>
          <w:lang w:val="en-US"/>
        </w:rPr>
      </w:pPr>
      <w:r w:rsidRPr="002E5CBA">
        <w:rPr>
          <w:lang w:val="en-US"/>
        </w:rPr>
        <w:t xml:space="preserve">                headers:</w:t>
      </w:r>
    </w:p>
    <w:p w14:paraId="3411BC0F" w14:textId="77777777" w:rsidR="00FA3B9B" w:rsidRPr="002E5CBA" w:rsidRDefault="00FA3B9B" w:rsidP="00FA3B9B">
      <w:pPr>
        <w:pStyle w:val="PL"/>
        <w:rPr>
          <w:lang w:val="en-US"/>
        </w:rPr>
      </w:pPr>
      <w:r w:rsidRPr="002E5CBA">
        <w:rPr>
          <w:lang w:val="en-US"/>
        </w:rPr>
        <w:t xml:space="preserve">                  Content-Id:</w:t>
      </w:r>
    </w:p>
    <w:p w14:paraId="2768515C" w14:textId="77777777" w:rsidR="00FA3B9B" w:rsidRPr="002E5CBA" w:rsidRDefault="00FA3B9B" w:rsidP="00FA3B9B">
      <w:pPr>
        <w:pStyle w:val="PL"/>
        <w:rPr>
          <w:lang w:val="en-US"/>
        </w:rPr>
      </w:pPr>
      <w:r w:rsidRPr="002E5CBA">
        <w:rPr>
          <w:lang w:val="en-US"/>
        </w:rPr>
        <w:t xml:space="preserve">                    schema:</w:t>
      </w:r>
    </w:p>
    <w:p w14:paraId="6805FBF4" w14:textId="77777777" w:rsidR="00FA3B9B" w:rsidRPr="002E5CBA" w:rsidRDefault="00FA3B9B" w:rsidP="00FA3B9B">
      <w:pPr>
        <w:pStyle w:val="PL"/>
        <w:rPr>
          <w:lang w:val="en-US"/>
        </w:rPr>
      </w:pPr>
      <w:r w:rsidRPr="002E5CBA">
        <w:rPr>
          <w:lang w:val="en-US"/>
        </w:rPr>
        <w:t xml:space="preserve">                      type: string</w:t>
      </w:r>
    </w:p>
    <w:p w14:paraId="489FAF0F" w14:textId="77777777" w:rsidR="00FA3B9B" w:rsidRPr="002E5CBA" w:rsidRDefault="00FA3B9B" w:rsidP="00FA3B9B">
      <w:pPr>
        <w:pStyle w:val="PL"/>
        <w:rPr>
          <w:lang w:val="en-US"/>
        </w:rPr>
      </w:pPr>
      <w:r w:rsidRPr="002E5CBA">
        <w:rPr>
          <w:lang w:val="en-US"/>
        </w:rPr>
        <w:t xml:space="preserve">      responses:</w:t>
      </w:r>
    </w:p>
    <w:p w14:paraId="310BB01C" w14:textId="77777777" w:rsidR="00FA3B9B" w:rsidRPr="002E5CBA" w:rsidRDefault="00FA3B9B" w:rsidP="00FA3B9B">
      <w:pPr>
        <w:pStyle w:val="PL"/>
        <w:rPr>
          <w:lang w:val="en-US"/>
        </w:rPr>
      </w:pPr>
      <w:r w:rsidRPr="002E5CBA">
        <w:rPr>
          <w:lang w:val="en-US"/>
        </w:rPr>
        <w:t xml:space="preserve">        '200':</w:t>
      </w:r>
    </w:p>
    <w:p w14:paraId="286FFDF6" w14:textId="77777777" w:rsidR="00FA3B9B" w:rsidRPr="002E5CBA" w:rsidRDefault="00FA3B9B" w:rsidP="00FA3B9B">
      <w:pPr>
        <w:pStyle w:val="PL"/>
        <w:rPr>
          <w:lang w:val="en-US"/>
        </w:rPr>
      </w:pPr>
      <w:r w:rsidRPr="002E5CBA">
        <w:rPr>
          <w:lang w:val="en-US"/>
        </w:rPr>
        <w:t xml:space="preserve">          description: successful update of an SM context with content in the response</w:t>
      </w:r>
    </w:p>
    <w:p w14:paraId="6B6E8D66" w14:textId="77777777" w:rsidR="00FA3B9B" w:rsidRPr="002E5CBA" w:rsidRDefault="00FA3B9B" w:rsidP="00FA3B9B">
      <w:pPr>
        <w:pStyle w:val="PL"/>
        <w:rPr>
          <w:lang w:val="en-US"/>
        </w:rPr>
      </w:pPr>
      <w:r w:rsidRPr="002E5CBA">
        <w:rPr>
          <w:lang w:val="en-US"/>
        </w:rPr>
        <w:t xml:space="preserve">          content:</w:t>
      </w:r>
    </w:p>
    <w:p w14:paraId="0B336364" w14:textId="77777777" w:rsidR="00FA3B9B" w:rsidRPr="002E5CBA" w:rsidRDefault="00FA3B9B" w:rsidP="00FA3B9B">
      <w:pPr>
        <w:pStyle w:val="PL"/>
        <w:rPr>
          <w:lang w:val="en-US"/>
        </w:rPr>
      </w:pPr>
      <w:r w:rsidRPr="002E5CBA">
        <w:rPr>
          <w:lang w:val="en-US"/>
        </w:rPr>
        <w:t xml:space="preserve">            application/json: # message without binary body part</w:t>
      </w:r>
    </w:p>
    <w:p w14:paraId="4D78A501" w14:textId="77777777" w:rsidR="00FA3B9B" w:rsidRPr="002E5CBA" w:rsidRDefault="00FA3B9B" w:rsidP="00FA3B9B">
      <w:pPr>
        <w:pStyle w:val="PL"/>
        <w:rPr>
          <w:lang w:val="en-US"/>
        </w:rPr>
      </w:pPr>
      <w:r w:rsidRPr="002E5CBA">
        <w:rPr>
          <w:lang w:val="en-US"/>
        </w:rPr>
        <w:t xml:space="preserve">              schema:</w:t>
      </w:r>
    </w:p>
    <w:p w14:paraId="285F019D" w14:textId="77777777" w:rsidR="00FA3B9B" w:rsidRPr="002E5CBA" w:rsidRDefault="00FA3B9B" w:rsidP="00FA3B9B">
      <w:pPr>
        <w:pStyle w:val="PL"/>
        <w:rPr>
          <w:lang w:val="en-US"/>
        </w:rPr>
      </w:pPr>
      <w:r w:rsidRPr="002E5CBA">
        <w:rPr>
          <w:lang w:val="en-US"/>
        </w:rPr>
        <w:t xml:space="preserve">                $ref: '#/components/schemas/SmContextUpdatedData'</w:t>
      </w:r>
    </w:p>
    <w:p w14:paraId="5FCDAD3D" w14:textId="77777777" w:rsidR="00FA3B9B" w:rsidRPr="002E5CBA" w:rsidRDefault="00FA3B9B" w:rsidP="00FA3B9B">
      <w:pPr>
        <w:pStyle w:val="PL"/>
        <w:rPr>
          <w:lang w:val="en-US"/>
        </w:rPr>
      </w:pPr>
      <w:r w:rsidRPr="002E5CBA">
        <w:rPr>
          <w:lang w:val="en-US"/>
        </w:rPr>
        <w:t xml:space="preserve">            multipart/related:  # message with binary body part(s)</w:t>
      </w:r>
    </w:p>
    <w:p w14:paraId="707BE8C1" w14:textId="77777777" w:rsidR="00FA3B9B" w:rsidRPr="002E5CBA" w:rsidRDefault="00FA3B9B" w:rsidP="00FA3B9B">
      <w:pPr>
        <w:pStyle w:val="PL"/>
        <w:rPr>
          <w:lang w:val="en-US"/>
        </w:rPr>
      </w:pPr>
      <w:r w:rsidRPr="002E5CBA">
        <w:rPr>
          <w:lang w:val="en-US"/>
        </w:rPr>
        <w:t xml:space="preserve">              schema:</w:t>
      </w:r>
    </w:p>
    <w:p w14:paraId="5C9D2E05" w14:textId="77777777" w:rsidR="00FA3B9B" w:rsidRPr="002E5CBA" w:rsidRDefault="00FA3B9B" w:rsidP="00FA3B9B">
      <w:pPr>
        <w:pStyle w:val="PL"/>
        <w:rPr>
          <w:lang w:val="en-US"/>
        </w:rPr>
      </w:pPr>
      <w:r w:rsidRPr="002E5CBA">
        <w:rPr>
          <w:lang w:val="en-US"/>
        </w:rPr>
        <w:t xml:space="preserve">                type: object</w:t>
      </w:r>
    </w:p>
    <w:p w14:paraId="14FB640A" w14:textId="77777777" w:rsidR="00FA3B9B" w:rsidRPr="002E5CBA" w:rsidRDefault="00FA3B9B" w:rsidP="00FA3B9B">
      <w:pPr>
        <w:pStyle w:val="PL"/>
        <w:rPr>
          <w:lang w:val="en-US"/>
        </w:rPr>
      </w:pPr>
      <w:r w:rsidRPr="002E5CBA">
        <w:rPr>
          <w:lang w:val="en-US"/>
        </w:rPr>
        <w:t xml:space="preserve">                properties: # Request parts</w:t>
      </w:r>
    </w:p>
    <w:p w14:paraId="0B398E88" w14:textId="77777777" w:rsidR="00FA3B9B" w:rsidRPr="002E5CBA" w:rsidRDefault="00FA3B9B" w:rsidP="00FA3B9B">
      <w:pPr>
        <w:pStyle w:val="PL"/>
        <w:rPr>
          <w:lang w:val="en-US"/>
        </w:rPr>
      </w:pPr>
      <w:r w:rsidRPr="002E5CBA">
        <w:rPr>
          <w:lang w:val="en-US"/>
        </w:rPr>
        <w:t xml:space="preserve">                  jsonData:</w:t>
      </w:r>
    </w:p>
    <w:p w14:paraId="3A1DA20B" w14:textId="77777777" w:rsidR="00FA3B9B" w:rsidRPr="002E5CBA" w:rsidRDefault="00FA3B9B" w:rsidP="00FA3B9B">
      <w:pPr>
        <w:pStyle w:val="PL"/>
        <w:rPr>
          <w:lang w:val="en-US"/>
        </w:rPr>
      </w:pPr>
      <w:r w:rsidRPr="002E5CBA">
        <w:rPr>
          <w:lang w:val="en-US"/>
        </w:rPr>
        <w:t xml:space="preserve">                    $ref: '#/components/schemas/SmContextUpdatedData'</w:t>
      </w:r>
    </w:p>
    <w:p w14:paraId="1DDE4109" w14:textId="77777777" w:rsidR="00FA3B9B" w:rsidRPr="002E5CBA" w:rsidRDefault="00FA3B9B" w:rsidP="00FA3B9B">
      <w:pPr>
        <w:pStyle w:val="PL"/>
        <w:rPr>
          <w:lang w:val="en-US"/>
        </w:rPr>
      </w:pPr>
      <w:r w:rsidRPr="002E5CBA">
        <w:rPr>
          <w:lang w:val="en-US"/>
        </w:rPr>
        <w:t xml:space="preserve">                  binaryDataN1SmMessage:</w:t>
      </w:r>
    </w:p>
    <w:p w14:paraId="7271C338" w14:textId="77777777" w:rsidR="00FA3B9B" w:rsidRPr="002E5CBA" w:rsidRDefault="00FA3B9B" w:rsidP="00FA3B9B">
      <w:pPr>
        <w:pStyle w:val="PL"/>
        <w:rPr>
          <w:lang w:val="en-US"/>
        </w:rPr>
      </w:pPr>
      <w:r w:rsidRPr="002E5CBA">
        <w:rPr>
          <w:lang w:val="en-US"/>
        </w:rPr>
        <w:t xml:space="preserve">                    type: string</w:t>
      </w:r>
    </w:p>
    <w:p w14:paraId="115B2A17" w14:textId="77777777" w:rsidR="00FA3B9B" w:rsidRPr="002E5CBA" w:rsidRDefault="00FA3B9B" w:rsidP="00FA3B9B">
      <w:pPr>
        <w:pStyle w:val="PL"/>
        <w:rPr>
          <w:lang w:val="en-US"/>
        </w:rPr>
      </w:pPr>
      <w:r w:rsidRPr="002E5CBA">
        <w:rPr>
          <w:lang w:val="en-US"/>
        </w:rPr>
        <w:t xml:space="preserve">                    format: binary</w:t>
      </w:r>
    </w:p>
    <w:p w14:paraId="716A79D0" w14:textId="77777777" w:rsidR="00FA3B9B" w:rsidRPr="002E5CBA" w:rsidRDefault="00FA3B9B" w:rsidP="00FA3B9B">
      <w:pPr>
        <w:pStyle w:val="PL"/>
        <w:rPr>
          <w:lang w:val="en-US"/>
        </w:rPr>
      </w:pPr>
      <w:r w:rsidRPr="002E5CBA">
        <w:rPr>
          <w:lang w:val="en-US"/>
        </w:rPr>
        <w:t xml:space="preserve">                  binaryDataN2SmInformation:</w:t>
      </w:r>
    </w:p>
    <w:p w14:paraId="1CD00904" w14:textId="77777777" w:rsidR="00FA3B9B" w:rsidRPr="002E5CBA" w:rsidRDefault="00FA3B9B" w:rsidP="00FA3B9B">
      <w:pPr>
        <w:pStyle w:val="PL"/>
        <w:rPr>
          <w:lang w:val="en-US"/>
        </w:rPr>
      </w:pPr>
      <w:r w:rsidRPr="002E5CBA">
        <w:rPr>
          <w:lang w:val="en-US"/>
        </w:rPr>
        <w:t xml:space="preserve">                    type: string</w:t>
      </w:r>
    </w:p>
    <w:p w14:paraId="73F69A05" w14:textId="77777777" w:rsidR="00FA3B9B" w:rsidRPr="002E5CBA" w:rsidRDefault="00FA3B9B" w:rsidP="00FA3B9B">
      <w:pPr>
        <w:pStyle w:val="PL"/>
        <w:rPr>
          <w:lang w:val="en-US"/>
        </w:rPr>
      </w:pPr>
      <w:r w:rsidRPr="002E5CBA">
        <w:rPr>
          <w:lang w:val="en-US"/>
        </w:rPr>
        <w:t xml:space="preserve">                    format: binary</w:t>
      </w:r>
    </w:p>
    <w:p w14:paraId="567F9B2A" w14:textId="77777777" w:rsidR="00FA3B9B" w:rsidRPr="002E5CBA" w:rsidRDefault="00FA3B9B" w:rsidP="00FA3B9B">
      <w:pPr>
        <w:pStyle w:val="PL"/>
        <w:rPr>
          <w:lang w:val="en-US"/>
        </w:rPr>
      </w:pPr>
      <w:r w:rsidRPr="002E5CBA">
        <w:rPr>
          <w:lang w:val="en-US"/>
        </w:rPr>
        <w:t xml:space="preserve">              encoding:</w:t>
      </w:r>
    </w:p>
    <w:p w14:paraId="78708314"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0F619AE4" w14:textId="77777777" w:rsidR="00FA3B9B" w:rsidRPr="000659A3" w:rsidRDefault="00FA3B9B" w:rsidP="00FA3B9B">
      <w:pPr>
        <w:pStyle w:val="PL"/>
        <w:rPr>
          <w:lang w:val="fr-FR"/>
        </w:rPr>
      </w:pPr>
      <w:r w:rsidRPr="000659A3">
        <w:rPr>
          <w:lang w:val="fr-FR"/>
        </w:rPr>
        <w:t xml:space="preserve">                  contentType:  application/json</w:t>
      </w:r>
    </w:p>
    <w:p w14:paraId="2E7FE3C9" w14:textId="77777777" w:rsidR="00FA3B9B" w:rsidRPr="000659A3" w:rsidRDefault="00FA3B9B" w:rsidP="00FA3B9B">
      <w:pPr>
        <w:pStyle w:val="PL"/>
        <w:rPr>
          <w:lang w:val="fr-FR"/>
        </w:rPr>
      </w:pPr>
      <w:r w:rsidRPr="000659A3">
        <w:rPr>
          <w:lang w:val="fr-FR"/>
        </w:rPr>
        <w:t xml:space="preserve">                binaryDataN1SmMessage:</w:t>
      </w:r>
    </w:p>
    <w:p w14:paraId="7B527061"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24AE3BB1" w14:textId="77777777" w:rsidR="00FA3B9B" w:rsidRPr="002E5CBA" w:rsidRDefault="00FA3B9B" w:rsidP="00FA3B9B">
      <w:pPr>
        <w:pStyle w:val="PL"/>
        <w:rPr>
          <w:lang w:val="en-US"/>
        </w:rPr>
      </w:pPr>
      <w:r w:rsidRPr="002E5CBA">
        <w:rPr>
          <w:lang w:val="en-US"/>
        </w:rPr>
        <w:t xml:space="preserve">                  headers:</w:t>
      </w:r>
    </w:p>
    <w:p w14:paraId="4B34B1EB" w14:textId="77777777" w:rsidR="00FA3B9B" w:rsidRPr="002E5CBA" w:rsidRDefault="00FA3B9B" w:rsidP="00FA3B9B">
      <w:pPr>
        <w:pStyle w:val="PL"/>
        <w:rPr>
          <w:lang w:val="en-US"/>
        </w:rPr>
      </w:pPr>
      <w:r w:rsidRPr="002E5CBA">
        <w:rPr>
          <w:lang w:val="en-US"/>
        </w:rPr>
        <w:t xml:space="preserve">                    Content-Id:</w:t>
      </w:r>
    </w:p>
    <w:p w14:paraId="3F9A5C30" w14:textId="77777777" w:rsidR="00FA3B9B" w:rsidRPr="002E5CBA" w:rsidRDefault="00FA3B9B" w:rsidP="00FA3B9B">
      <w:pPr>
        <w:pStyle w:val="PL"/>
        <w:rPr>
          <w:lang w:val="en-US"/>
        </w:rPr>
      </w:pPr>
      <w:r w:rsidRPr="002E5CBA">
        <w:rPr>
          <w:lang w:val="en-US"/>
        </w:rPr>
        <w:t xml:space="preserve">                      schema:</w:t>
      </w:r>
    </w:p>
    <w:p w14:paraId="1FCF72C8" w14:textId="77777777" w:rsidR="00FA3B9B" w:rsidRPr="002E5CBA" w:rsidRDefault="00FA3B9B" w:rsidP="00FA3B9B">
      <w:pPr>
        <w:pStyle w:val="PL"/>
        <w:rPr>
          <w:lang w:val="en-US"/>
        </w:rPr>
      </w:pPr>
      <w:r w:rsidRPr="002E5CBA">
        <w:rPr>
          <w:lang w:val="en-US"/>
        </w:rPr>
        <w:lastRenderedPageBreak/>
        <w:t xml:space="preserve">                        type: string</w:t>
      </w:r>
    </w:p>
    <w:p w14:paraId="74733839" w14:textId="77777777" w:rsidR="00FA3B9B" w:rsidRPr="002E5CBA" w:rsidRDefault="00FA3B9B" w:rsidP="00FA3B9B">
      <w:pPr>
        <w:pStyle w:val="PL"/>
        <w:rPr>
          <w:lang w:val="en-US"/>
        </w:rPr>
      </w:pPr>
      <w:r w:rsidRPr="002E5CBA">
        <w:rPr>
          <w:lang w:val="en-US"/>
        </w:rPr>
        <w:t xml:space="preserve">                binaryDataN2SmInformation:</w:t>
      </w:r>
    </w:p>
    <w:p w14:paraId="0340CD2F" w14:textId="77777777" w:rsidR="00FA3B9B" w:rsidRPr="002E5CBA" w:rsidRDefault="00FA3B9B" w:rsidP="00FA3B9B">
      <w:pPr>
        <w:pStyle w:val="PL"/>
        <w:rPr>
          <w:lang w:val="en-US"/>
        </w:rPr>
      </w:pPr>
      <w:r w:rsidRPr="002E5CBA">
        <w:rPr>
          <w:lang w:val="en-US"/>
        </w:rPr>
        <w:t xml:space="preserve">                  contentType:  application/vnd.3gpp.ngap</w:t>
      </w:r>
    </w:p>
    <w:p w14:paraId="680C3BE5" w14:textId="77777777" w:rsidR="00FA3B9B" w:rsidRPr="002E5CBA" w:rsidRDefault="00FA3B9B" w:rsidP="00FA3B9B">
      <w:pPr>
        <w:pStyle w:val="PL"/>
        <w:rPr>
          <w:lang w:val="en-US"/>
        </w:rPr>
      </w:pPr>
      <w:r w:rsidRPr="002E5CBA">
        <w:rPr>
          <w:lang w:val="en-US"/>
        </w:rPr>
        <w:t xml:space="preserve">                  headers:</w:t>
      </w:r>
    </w:p>
    <w:p w14:paraId="3862A666" w14:textId="77777777" w:rsidR="00FA3B9B" w:rsidRPr="002E5CBA" w:rsidRDefault="00FA3B9B" w:rsidP="00FA3B9B">
      <w:pPr>
        <w:pStyle w:val="PL"/>
        <w:rPr>
          <w:lang w:val="en-US"/>
        </w:rPr>
      </w:pPr>
      <w:r w:rsidRPr="002E5CBA">
        <w:rPr>
          <w:lang w:val="en-US"/>
        </w:rPr>
        <w:t xml:space="preserve">                    Content-Id:</w:t>
      </w:r>
    </w:p>
    <w:p w14:paraId="3B96583E" w14:textId="77777777" w:rsidR="00FA3B9B" w:rsidRPr="002E5CBA" w:rsidRDefault="00FA3B9B" w:rsidP="00FA3B9B">
      <w:pPr>
        <w:pStyle w:val="PL"/>
        <w:rPr>
          <w:lang w:val="en-US"/>
        </w:rPr>
      </w:pPr>
      <w:r w:rsidRPr="002E5CBA">
        <w:rPr>
          <w:lang w:val="en-US"/>
        </w:rPr>
        <w:t xml:space="preserve">                      schema:</w:t>
      </w:r>
    </w:p>
    <w:p w14:paraId="11C41D6A" w14:textId="77777777" w:rsidR="00FA3B9B" w:rsidRPr="002E5CBA" w:rsidRDefault="00FA3B9B" w:rsidP="00FA3B9B">
      <w:pPr>
        <w:pStyle w:val="PL"/>
        <w:rPr>
          <w:lang w:val="en-US"/>
        </w:rPr>
      </w:pPr>
      <w:r w:rsidRPr="002E5CBA">
        <w:rPr>
          <w:lang w:val="en-US"/>
        </w:rPr>
        <w:t xml:space="preserve">                        type: string</w:t>
      </w:r>
    </w:p>
    <w:p w14:paraId="2BA92BA6" w14:textId="77777777" w:rsidR="00FA3B9B" w:rsidRPr="002E5CBA" w:rsidRDefault="00FA3B9B" w:rsidP="00FA3B9B">
      <w:pPr>
        <w:pStyle w:val="PL"/>
        <w:rPr>
          <w:lang w:val="en-US"/>
        </w:rPr>
      </w:pPr>
      <w:r w:rsidRPr="002E5CBA">
        <w:rPr>
          <w:lang w:val="en-US"/>
        </w:rPr>
        <w:t xml:space="preserve">        '204':</w:t>
      </w:r>
    </w:p>
    <w:p w14:paraId="13FC455E" w14:textId="11791962" w:rsidR="00FA3B9B" w:rsidRDefault="00FA3B9B" w:rsidP="00FA3B9B">
      <w:pPr>
        <w:pStyle w:val="PL"/>
        <w:rPr>
          <w:lang w:val="en-US"/>
        </w:rPr>
      </w:pPr>
      <w:r w:rsidRPr="002E5CBA">
        <w:rPr>
          <w:lang w:val="en-US"/>
        </w:rPr>
        <w:t xml:space="preserve">          description: successful update of an SM context without content in the response</w:t>
      </w:r>
    </w:p>
    <w:p w14:paraId="451AB25A" w14:textId="51A10B67"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2A3F58E5" w14:textId="5C3786A3" w:rsidR="00FC7E04" w:rsidRPr="002E5CB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6321AE15" w14:textId="1AF71CDF" w:rsidR="00B3601C" w:rsidRDefault="00B3601C" w:rsidP="00B3601C">
      <w:pPr>
        <w:pStyle w:val="PL"/>
        <w:rPr>
          <w:lang w:val="en-US"/>
        </w:rPr>
      </w:pPr>
      <w:r w:rsidRPr="00046E6A">
        <w:rPr>
          <w:lang w:val="en-US"/>
        </w:rPr>
        <w:t xml:space="preserve">        '308':</w:t>
      </w:r>
    </w:p>
    <w:p w14:paraId="151B6637" w14:textId="7AD076EB" w:rsidR="00FC7E04" w:rsidRPr="00046E6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4FFDD441" w14:textId="77777777" w:rsidR="00FA3B9B" w:rsidRPr="002E5CBA" w:rsidRDefault="00FA3B9B" w:rsidP="00FA3B9B">
      <w:pPr>
        <w:pStyle w:val="PL"/>
        <w:rPr>
          <w:lang w:val="en-US"/>
        </w:rPr>
      </w:pPr>
      <w:r w:rsidRPr="002E5CBA">
        <w:rPr>
          <w:lang w:val="en-US"/>
        </w:rPr>
        <w:t xml:space="preserve">        '400':</w:t>
      </w:r>
    </w:p>
    <w:p w14:paraId="57C4A8CA" w14:textId="77777777" w:rsidR="00FA3B9B" w:rsidRPr="002E5CBA" w:rsidRDefault="00FA3B9B" w:rsidP="00FA3B9B">
      <w:pPr>
        <w:pStyle w:val="PL"/>
        <w:rPr>
          <w:lang w:val="en-US"/>
        </w:rPr>
      </w:pPr>
      <w:r w:rsidRPr="002E5CBA">
        <w:rPr>
          <w:lang w:val="en-US"/>
        </w:rPr>
        <w:t xml:space="preserve">          description: unsuccessful update of an SM context - bad request</w:t>
      </w:r>
    </w:p>
    <w:p w14:paraId="2E8C2BCB" w14:textId="77777777" w:rsidR="00FA3B9B" w:rsidRPr="002E5CBA" w:rsidRDefault="00FA3B9B" w:rsidP="00FA3B9B">
      <w:pPr>
        <w:pStyle w:val="PL"/>
        <w:rPr>
          <w:lang w:val="en-US"/>
        </w:rPr>
      </w:pPr>
      <w:r w:rsidRPr="002E5CBA">
        <w:rPr>
          <w:lang w:val="en-US"/>
        </w:rPr>
        <w:t xml:space="preserve">          content:</w:t>
      </w:r>
    </w:p>
    <w:p w14:paraId="5278DF7D" w14:textId="77777777" w:rsidR="00FA3B9B" w:rsidRPr="002E5CBA" w:rsidRDefault="00FA3B9B" w:rsidP="00FA3B9B">
      <w:pPr>
        <w:pStyle w:val="PL"/>
        <w:rPr>
          <w:lang w:val="en-US"/>
        </w:rPr>
      </w:pPr>
      <w:r w:rsidRPr="002E5CBA">
        <w:rPr>
          <w:lang w:val="en-US"/>
        </w:rPr>
        <w:t xml:space="preserve">            application/json: # message without binary body part</w:t>
      </w:r>
    </w:p>
    <w:p w14:paraId="0222A8F6" w14:textId="77777777" w:rsidR="00FA3B9B" w:rsidRPr="002E5CBA" w:rsidRDefault="00FA3B9B" w:rsidP="00FA3B9B">
      <w:pPr>
        <w:pStyle w:val="PL"/>
        <w:rPr>
          <w:lang w:val="en-US"/>
        </w:rPr>
      </w:pPr>
      <w:r w:rsidRPr="002E5CBA">
        <w:rPr>
          <w:lang w:val="en-US"/>
        </w:rPr>
        <w:t xml:space="preserve">              schema:</w:t>
      </w:r>
    </w:p>
    <w:p w14:paraId="06B8A416" w14:textId="58FF44C4" w:rsidR="00FA3B9B" w:rsidRDefault="00FA3B9B" w:rsidP="00FA3B9B">
      <w:pPr>
        <w:pStyle w:val="PL"/>
        <w:rPr>
          <w:lang w:val="en-US"/>
        </w:rPr>
      </w:pPr>
      <w:r w:rsidRPr="002E5CBA">
        <w:rPr>
          <w:lang w:val="en-US"/>
        </w:rPr>
        <w:t xml:space="preserve">                $ref: '#/components/schemas/SmContextUpdateError'</w:t>
      </w:r>
    </w:p>
    <w:p w14:paraId="3FED29B9" w14:textId="77777777" w:rsidR="00A56FED"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1C51BC80" w14:textId="0866714E"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53FE0804" w14:textId="79DF8961"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747B94BE" w14:textId="77777777" w:rsidR="00FA3B9B" w:rsidRPr="002E5CBA" w:rsidRDefault="00FA3B9B" w:rsidP="00FA3B9B">
      <w:pPr>
        <w:pStyle w:val="PL"/>
        <w:rPr>
          <w:lang w:val="en-US"/>
        </w:rPr>
      </w:pPr>
      <w:r w:rsidRPr="002E5CBA">
        <w:rPr>
          <w:lang w:val="en-US"/>
        </w:rPr>
        <w:t xml:space="preserve">            multipart/related:  # message with binary body part(s)</w:t>
      </w:r>
    </w:p>
    <w:p w14:paraId="44062910" w14:textId="77777777" w:rsidR="00FA3B9B" w:rsidRPr="002E5CBA" w:rsidRDefault="00FA3B9B" w:rsidP="00FA3B9B">
      <w:pPr>
        <w:pStyle w:val="PL"/>
        <w:rPr>
          <w:lang w:val="en-US"/>
        </w:rPr>
      </w:pPr>
      <w:r w:rsidRPr="002E5CBA">
        <w:rPr>
          <w:lang w:val="en-US"/>
        </w:rPr>
        <w:t xml:space="preserve">              schema:</w:t>
      </w:r>
    </w:p>
    <w:p w14:paraId="3B6212AB" w14:textId="77777777" w:rsidR="00FA3B9B" w:rsidRPr="002E5CBA" w:rsidRDefault="00FA3B9B" w:rsidP="00FA3B9B">
      <w:pPr>
        <w:pStyle w:val="PL"/>
        <w:rPr>
          <w:lang w:val="en-US"/>
        </w:rPr>
      </w:pPr>
      <w:r w:rsidRPr="002E5CBA">
        <w:rPr>
          <w:lang w:val="en-US"/>
        </w:rPr>
        <w:t xml:space="preserve">                type: object</w:t>
      </w:r>
    </w:p>
    <w:p w14:paraId="3C730B61" w14:textId="77777777" w:rsidR="00FA3B9B" w:rsidRPr="002E5CBA" w:rsidRDefault="00FA3B9B" w:rsidP="00FA3B9B">
      <w:pPr>
        <w:pStyle w:val="PL"/>
        <w:rPr>
          <w:lang w:val="en-US"/>
        </w:rPr>
      </w:pPr>
      <w:r w:rsidRPr="002E5CBA">
        <w:rPr>
          <w:lang w:val="en-US"/>
        </w:rPr>
        <w:t xml:space="preserve">                properties: # Request parts</w:t>
      </w:r>
    </w:p>
    <w:p w14:paraId="2488593D" w14:textId="77777777" w:rsidR="00FA3B9B" w:rsidRPr="002E5CBA" w:rsidRDefault="00FA3B9B" w:rsidP="00FA3B9B">
      <w:pPr>
        <w:pStyle w:val="PL"/>
        <w:rPr>
          <w:lang w:val="en-US"/>
        </w:rPr>
      </w:pPr>
      <w:r w:rsidRPr="002E5CBA">
        <w:rPr>
          <w:lang w:val="en-US"/>
        </w:rPr>
        <w:t xml:space="preserve">                  jsonData:</w:t>
      </w:r>
    </w:p>
    <w:p w14:paraId="1DD43A33" w14:textId="77777777" w:rsidR="00FA3B9B" w:rsidRPr="002E5CBA" w:rsidRDefault="00FA3B9B" w:rsidP="00FA3B9B">
      <w:pPr>
        <w:pStyle w:val="PL"/>
        <w:rPr>
          <w:lang w:val="en-US"/>
        </w:rPr>
      </w:pPr>
      <w:r w:rsidRPr="002E5CBA">
        <w:rPr>
          <w:lang w:val="en-US"/>
        </w:rPr>
        <w:t xml:space="preserve">                    $ref: '#/components/schemas/SmContextUpdateError'</w:t>
      </w:r>
    </w:p>
    <w:p w14:paraId="71C9837A" w14:textId="77777777" w:rsidR="00FA3B9B" w:rsidRPr="002E5CBA" w:rsidRDefault="00FA3B9B" w:rsidP="00FA3B9B">
      <w:pPr>
        <w:pStyle w:val="PL"/>
        <w:rPr>
          <w:lang w:val="en-US"/>
        </w:rPr>
      </w:pPr>
      <w:r w:rsidRPr="002E5CBA">
        <w:rPr>
          <w:lang w:val="en-US"/>
        </w:rPr>
        <w:t xml:space="preserve">                  binaryDataN1SmMessage:</w:t>
      </w:r>
    </w:p>
    <w:p w14:paraId="5AC5CE10" w14:textId="77777777" w:rsidR="00FA3B9B" w:rsidRPr="002E5CBA" w:rsidRDefault="00FA3B9B" w:rsidP="00FA3B9B">
      <w:pPr>
        <w:pStyle w:val="PL"/>
        <w:rPr>
          <w:lang w:val="en-US"/>
        </w:rPr>
      </w:pPr>
      <w:r w:rsidRPr="002E5CBA">
        <w:rPr>
          <w:lang w:val="en-US"/>
        </w:rPr>
        <w:t xml:space="preserve">                    type: string</w:t>
      </w:r>
    </w:p>
    <w:p w14:paraId="717F27A2" w14:textId="77777777" w:rsidR="00FA3B9B" w:rsidRPr="002E5CBA" w:rsidRDefault="00FA3B9B" w:rsidP="00FA3B9B">
      <w:pPr>
        <w:pStyle w:val="PL"/>
        <w:rPr>
          <w:lang w:val="en-US"/>
        </w:rPr>
      </w:pPr>
      <w:r w:rsidRPr="002E5CBA">
        <w:rPr>
          <w:lang w:val="en-US"/>
        </w:rPr>
        <w:t xml:space="preserve">                    format: binary</w:t>
      </w:r>
    </w:p>
    <w:p w14:paraId="36205A4D" w14:textId="77777777" w:rsidR="00FA3B9B" w:rsidRPr="002E5CBA" w:rsidRDefault="00FA3B9B" w:rsidP="00FA3B9B">
      <w:pPr>
        <w:pStyle w:val="PL"/>
        <w:rPr>
          <w:lang w:val="en-US"/>
        </w:rPr>
      </w:pPr>
      <w:r w:rsidRPr="002E5CBA">
        <w:rPr>
          <w:lang w:val="en-US"/>
        </w:rPr>
        <w:t xml:space="preserve">                  binaryDataN2SmInformation:</w:t>
      </w:r>
    </w:p>
    <w:p w14:paraId="12351DE8" w14:textId="77777777" w:rsidR="00FA3B9B" w:rsidRPr="002E5CBA" w:rsidRDefault="00FA3B9B" w:rsidP="00FA3B9B">
      <w:pPr>
        <w:pStyle w:val="PL"/>
        <w:rPr>
          <w:lang w:val="en-US"/>
        </w:rPr>
      </w:pPr>
      <w:r w:rsidRPr="002E5CBA">
        <w:rPr>
          <w:lang w:val="en-US"/>
        </w:rPr>
        <w:t xml:space="preserve">                    type: string</w:t>
      </w:r>
    </w:p>
    <w:p w14:paraId="1AC91045" w14:textId="77777777" w:rsidR="00FA3B9B" w:rsidRPr="002E5CBA" w:rsidRDefault="00FA3B9B" w:rsidP="00FA3B9B">
      <w:pPr>
        <w:pStyle w:val="PL"/>
        <w:rPr>
          <w:lang w:val="en-US"/>
        </w:rPr>
      </w:pPr>
      <w:r w:rsidRPr="002E5CBA">
        <w:rPr>
          <w:lang w:val="en-US"/>
        </w:rPr>
        <w:t xml:space="preserve">                    format: binary</w:t>
      </w:r>
    </w:p>
    <w:p w14:paraId="2E81E961" w14:textId="77777777" w:rsidR="00FA3B9B" w:rsidRPr="002E5CBA" w:rsidRDefault="00FA3B9B" w:rsidP="00FA3B9B">
      <w:pPr>
        <w:pStyle w:val="PL"/>
        <w:rPr>
          <w:lang w:val="en-US"/>
        </w:rPr>
      </w:pPr>
      <w:r w:rsidRPr="002E5CBA">
        <w:rPr>
          <w:lang w:val="en-US"/>
        </w:rPr>
        <w:t xml:space="preserve">              encoding:</w:t>
      </w:r>
    </w:p>
    <w:p w14:paraId="48E2FE90" w14:textId="77777777" w:rsidR="00FA3B9B" w:rsidRPr="00046E6A" w:rsidRDefault="00FA3B9B" w:rsidP="00FA3B9B">
      <w:pPr>
        <w:pStyle w:val="PL"/>
        <w:rPr>
          <w:lang w:val="fr-FR"/>
        </w:rPr>
      </w:pPr>
      <w:r w:rsidRPr="000515DE">
        <w:rPr>
          <w:lang w:val="en-US"/>
        </w:rPr>
        <w:t xml:space="preserve">                </w:t>
      </w:r>
      <w:r w:rsidRPr="00046E6A">
        <w:rPr>
          <w:lang w:val="fr-FR"/>
        </w:rPr>
        <w:t>jsonData:</w:t>
      </w:r>
    </w:p>
    <w:p w14:paraId="474CA95D" w14:textId="77777777" w:rsidR="00FA3B9B" w:rsidRPr="00046E6A" w:rsidRDefault="00FA3B9B" w:rsidP="00FA3B9B">
      <w:pPr>
        <w:pStyle w:val="PL"/>
        <w:rPr>
          <w:lang w:val="fr-FR"/>
        </w:rPr>
      </w:pPr>
      <w:r w:rsidRPr="00046E6A">
        <w:rPr>
          <w:lang w:val="fr-FR"/>
        </w:rPr>
        <w:t xml:space="preserve">                  contentType:  application/json</w:t>
      </w:r>
    </w:p>
    <w:p w14:paraId="630A2076" w14:textId="77777777" w:rsidR="00FA3B9B" w:rsidRPr="00046E6A" w:rsidRDefault="00FA3B9B" w:rsidP="00FA3B9B">
      <w:pPr>
        <w:pStyle w:val="PL"/>
        <w:rPr>
          <w:lang w:val="fr-FR"/>
        </w:rPr>
      </w:pPr>
      <w:r w:rsidRPr="00046E6A">
        <w:rPr>
          <w:lang w:val="fr-FR"/>
        </w:rPr>
        <w:t xml:space="preserve">                binaryDataN1SmMessage:</w:t>
      </w:r>
    </w:p>
    <w:p w14:paraId="168C3A3E" w14:textId="77777777" w:rsidR="00FA3B9B" w:rsidRPr="002E5CBA" w:rsidRDefault="00FA3B9B" w:rsidP="00FA3B9B">
      <w:pPr>
        <w:pStyle w:val="PL"/>
        <w:rPr>
          <w:lang w:val="en-US"/>
        </w:rPr>
      </w:pPr>
      <w:r w:rsidRPr="00046E6A">
        <w:rPr>
          <w:lang w:val="fr-FR"/>
        </w:rPr>
        <w:t xml:space="preserve">                  </w:t>
      </w:r>
      <w:r w:rsidRPr="002E5CBA">
        <w:rPr>
          <w:lang w:val="en-US"/>
        </w:rPr>
        <w:t>contentType:  application/vnd.3gpp.5gnas</w:t>
      </w:r>
    </w:p>
    <w:p w14:paraId="1CA31B2A" w14:textId="77777777" w:rsidR="00FA3B9B" w:rsidRPr="002E5CBA" w:rsidRDefault="00FA3B9B" w:rsidP="00FA3B9B">
      <w:pPr>
        <w:pStyle w:val="PL"/>
        <w:rPr>
          <w:lang w:val="en-US"/>
        </w:rPr>
      </w:pPr>
      <w:r w:rsidRPr="002E5CBA">
        <w:rPr>
          <w:lang w:val="en-US"/>
        </w:rPr>
        <w:t xml:space="preserve">                  headers:</w:t>
      </w:r>
    </w:p>
    <w:p w14:paraId="3855EE67" w14:textId="77777777" w:rsidR="00FA3B9B" w:rsidRPr="002E5CBA" w:rsidRDefault="00FA3B9B" w:rsidP="00FA3B9B">
      <w:pPr>
        <w:pStyle w:val="PL"/>
        <w:rPr>
          <w:lang w:val="en-US"/>
        </w:rPr>
      </w:pPr>
      <w:r w:rsidRPr="002E5CBA">
        <w:rPr>
          <w:lang w:val="en-US"/>
        </w:rPr>
        <w:t xml:space="preserve">                    Content-Id:</w:t>
      </w:r>
    </w:p>
    <w:p w14:paraId="53A7BE95" w14:textId="77777777" w:rsidR="00FA3B9B" w:rsidRPr="002E5CBA" w:rsidRDefault="00FA3B9B" w:rsidP="00FA3B9B">
      <w:pPr>
        <w:pStyle w:val="PL"/>
        <w:rPr>
          <w:lang w:val="en-US"/>
        </w:rPr>
      </w:pPr>
      <w:r w:rsidRPr="002E5CBA">
        <w:rPr>
          <w:lang w:val="en-US"/>
        </w:rPr>
        <w:t xml:space="preserve">                      schema:</w:t>
      </w:r>
    </w:p>
    <w:p w14:paraId="654739CF" w14:textId="77777777" w:rsidR="00FA3B9B" w:rsidRPr="002E5CBA" w:rsidRDefault="00FA3B9B" w:rsidP="00FA3B9B">
      <w:pPr>
        <w:pStyle w:val="PL"/>
        <w:rPr>
          <w:lang w:val="en-US"/>
        </w:rPr>
      </w:pPr>
      <w:r w:rsidRPr="002E5CBA">
        <w:rPr>
          <w:lang w:val="en-US"/>
        </w:rPr>
        <w:t xml:space="preserve">                        type: string</w:t>
      </w:r>
    </w:p>
    <w:p w14:paraId="7881B8AD" w14:textId="77777777" w:rsidR="00FA3B9B" w:rsidRPr="002E5CBA" w:rsidRDefault="00FA3B9B" w:rsidP="00FA3B9B">
      <w:pPr>
        <w:pStyle w:val="PL"/>
        <w:rPr>
          <w:lang w:val="en-US"/>
        </w:rPr>
      </w:pPr>
      <w:r w:rsidRPr="002E5CBA">
        <w:rPr>
          <w:lang w:val="en-US"/>
        </w:rPr>
        <w:t xml:space="preserve">                binaryDataN2SmInformation:</w:t>
      </w:r>
    </w:p>
    <w:p w14:paraId="2396B611" w14:textId="77777777" w:rsidR="00FA3B9B" w:rsidRPr="002E5CBA" w:rsidRDefault="00FA3B9B" w:rsidP="00FA3B9B">
      <w:pPr>
        <w:pStyle w:val="PL"/>
        <w:rPr>
          <w:lang w:val="en-US"/>
        </w:rPr>
      </w:pPr>
      <w:r w:rsidRPr="002E5CBA">
        <w:rPr>
          <w:lang w:val="en-US"/>
        </w:rPr>
        <w:t xml:space="preserve">                  contentType:  application/vnd.3gpp.ngap</w:t>
      </w:r>
    </w:p>
    <w:p w14:paraId="67D36F55" w14:textId="77777777" w:rsidR="00FA3B9B" w:rsidRPr="002E5CBA" w:rsidRDefault="00FA3B9B" w:rsidP="00FA3B9B">
      <w:pPr>
        <w:pStyle w:val="PL"/>
        <w:rPr>
          <w:lang w:val="en-US"/>
        </w:rPr>
      </w:pPr>
      <w:r w:rsidRPr="002E5CBA">
        <w:rPr>
          <w:lang w:val="en-US"/>
        </w:rPr>
        <w:t xml:space="preserve">                  headers:</w:t>
      </w:r>
    </w:p>
    <w:p w14:paraId="356302D2" w14:textId="77777777" w:rsidR="00FA3B9B" w:rsidRPr="002E5CBA" w:rsidRDefault="00FA3B9B" w:rsidP="00FA3B9B">
      <w:pPr>
        <w:pStyle w:val="PL"/>
        <w:rPr>
          <w:lang w:val="en-US"/>
        </w:rPr>
      </w:pPr>
      <w:r w:rsidRPr="002E5CBA">
        <w:rPr>
          <w:lang w:val="en-US"/>
        </w:rPr>
        <w:t xml:space="preserve">                    Content-Id:</w:t>
      </w:r>
    </w:p>
    <w:p w14:paraId="326FFE31" w14:textId="77777777" w:rsidR="00FA3B9B" w:rsidRPr="002E5CBA" w:rsidRDefault="00FA3B9B" w:rsidP="00FA3B9B">
      <w:pPr>
        <w:pStyle w:val="PL"/>
        <w:rPr>
          <w:lang w:val="en-US"/>
        </w:rPr>
      </w:pPr>
      <w:r w:rsidRPr="002E5CBA">
        <w:rPr>
          <w:lang w:val="en-US"/>
        </w:rPr>
        <w:t xml:space="preserve">                      schema:</w:t>
      </w:r>
    </w:p>
    <w:p w14:paraId="0D7777B8" w14:textId="77777777" w:rsidR="00FA3B9B" w:rsidRPr="002E5CBA" w:rsidRDefault="00FA3B9B" w:rsidP="00FA3B9B">
      <w:pPr>
        <w:pStyle w:val="PL"/>
        <w:rPr>
          <w:lang w:val="en-US"/>
        </w:rPr>
      </w:pPr>
      <w:r w:rsidRPr="002E5CBA">
        <w:rPr>
          <w:lang w:val="en-US"/>
        </w:rPr>
        <w:t xml:space="preserve">                        type: string</w:t>
      </w:r>
    </w:p>
    <w:p w14:paraId="3B38801F" w14:textId="77777777" w:rsidR="00FA3B9B" w:rsidRPr="002E5CBA" w:rsidRDefault="00FA3B9B" w:rsidP="00FA3B9B">
      <w:pPr>
        <w:pStyle w:val="PL"/>
        <w:rPr>
          <w:lang w:val="en-US"/>
        </w:rPr>
      </w:pPr>
      <w:r w:rsidRPr="002E5CBA">
        <w:rPr>
          <w:lang w:val="en-US"/>
        </w:rPr>
        <w:t xml:space="preserve">        '403':</w:t>
      </w:r>
    </w:p>
    <w:p w14:paraId="0197FA89" w14:textId="77777777" w:rsidR="00FA3B9B" w:rsidRPr="002E5CBA" w:rsidRDefault="00FA3B9B" w:rsidP="00FA3B9B">
      <w:pPr>
        <w:pStyle w:val="PL"/>
        <w:rPr>
          <w:lang w:val="en-US"/>
        </w:rPr>
      </w:pPr>
      <w:r w:rsidRPr="002E5CBA">
        <w:rPr>
          <w:lang w:val="en-US"/>
        </w:rPr>
        <w:t xml:space="preserve">          description: unsuccessful update of an SM context - forbidden</w:t>
      </w:r>
    </w:p>
    <w:p w14:paraId="3E730202" w14:textId="77777777" w:rsidR="00FA3B9B" w:rsidRPr="002E5CBA" w:rsidRDefault="00FA3B9B" w:rsidP="00FA3B9B">
      <w:pPr>
        <w:pStyle w:val="PL"/>
        <w:rPr>
          <w:lang w:val="en-US"/>
        </w:rPr>
      </w:pPr>
      <w:r w:rsidRPr="002E5CBA">
        <w:rPr>
          <w:lang w:val="en-US"/>
        </w:rPr>
        <w:t xml:space="preserve">          content:</w:t>
      </w:r>
    </w:p>
    <w:p w14:paraId="5D20CEF5" w14:textId="77777777" w:rsidR="00FA3B9B" w:rsidRPr="002E5CBA" w:rsidRDefault="00FA3B9B" w:rsidP="00FA3B9B">
      <w:pPr>
        <w:pStyle w:val="PL"/>
        <w:rPr>
          <w:lang w:val="en-US"/>
        </w:rPr>
      </w:pPr>
      <w:r w:rsidRPr="002E5CBA">
        <w:rPr>
          <w:lang w:val="en-US"/>
        </w:rPr>
        <w:t xml:space="preserve">            application/json: # message without binary body part</w:t>
      </w:r>
    </w:p>
    <w:p w14:paraId="4EB07634" w14:textId="77777777" w:rsidR="00FA3B9B" w:rsidRPr="002E5CBA" w:rsidRDefault="00FA3B9B" w:rsidP="00FA3B9B">
      <w:pPr>
        <w:pStyle w:val="PL"/>
        <w:rPr>
          <w:lang w:val="en-US"/>
        </w:rPr>
      </w:pPr>
      <w:r w:rsidRPr="002E5CBA">
        <w:rPr>
          <w:lang w:val="en-US"/>
        </w:rPr>
        <w:t xml:space="preserve">              schema:</w:t>
      </w:r>
    </w:p>
    <w:p w14:paraId="62B383A1" w14:textId="25C91F66" w:rsidR="00FA3B9B" w:rsidRDefault="00FA3B9B" w:rsidP="00FA3B9B">
      <w:pPr>
        <w:pStyle w:val="PL"/>
        <w:rPr>
          <w:lang w:val="en-US"/>
        </w:rPr>
      </w:pPr>
      <w:r w:rsidRPr="002E5CBA">
        <w:rPr>
          <w:lang w:val="en-US"/>
        </w:rPr>
        <w:t xml:space="preserve">                $ref: '#/components/schemas/SmContextUpdateError'</w:t>
      </w:r>
    </w:p>
    <w:p w14:paraId="6706C195" w14:textId="77777777" w:rsidR="00A56FED"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60A834AF" w14:textId="093D6D4A"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2FC65D5A" w14:textId="013C8D52"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1BCD900E" w14:textId="77777777" w:rsidR="00FA3B9B" w:rsidRPr="002E5CBA" w:rsidRDefault="00FA3B9B" w:rsidP="00FA3B9B">
      <w:pPr>
        <w:pStyle w:val="PL"/>
        <w:rPr>
          <w:lang w:val="en-US"/>
        </w:rPr>
      </w:pPr>
      <w:r w:rsidRPr="002E5CBA">
        <w:rPr>
          <w:lang w:val="en-US"/>
        </w:rPr>
        <w:t xml:space="preserve">            multipart/related:  # message with binary body part(s)</w:t>
      </w:r>
    </w:p>
    <w:p w14:paraId="381C3763" w14:textId="77777777" w:rsidR="00FA3B9B" w:rsidRPr="002E5CBA" w:rsidRDefault="00FA3B9B" w:rsidP="00FA3B9B">
      <w:pPr>
        <w:pStyle w:val="PL"/>
        <w:rPr>
          <w:lang w:val="en-US"/>
        </w:rPr>
      </w:pPr>
      <w:r w:rsidRPr="002E5CBA">
        <w:rPr>
          <w:lang w:val="en-US"/>
        </w:rPr>
        <w:t xml:space="preserve">              schema:</w:t>
      </w:r>
    </w:p>
    <w:p w14:paraId="2D85A3B0" w14:textId="77777777" w:rsidR="00FA3B9B" w:rsidRPr="002E5CBA" w:rsidRDefault="00FA3B9B" w:rsidP="00FA3B9B">
      <w:pPr>
        <w:pStyle w:val="PL"/>
        <w:rPr>
          <w:lang w:val="en-US"/>
        </w:rPr>
      </w:pPr>
      <w:r w:rsidRPr="002E5CBA">
        <w:rPr>
          <w:lang w:val="en-US"/>
        </w:rPr>
        <w:t xml:space="preserve">                type: object</w:t>
      </w:r>
    </w:p>
    <w:p w14:paraId="7AE55ECA" w14:textId="77777777" w:rsidR="00FA3B9B" w:rsidRPr="002E5CBA" w:rsidRDefault="00FA3B9B" w:rsidP="00FA3B9B">
      <w:pPr>
        <w:pStyle w:val="PL"/>
        <w:rPr>
          <w:lang w:val="en-US"/>
        </w:rPr>
      </w:pPr>
      <w:r w:rsidRPr="002E5CBA">
        <w:rPr>
          <w:lang w:val="en-US"/>
        </w:rPr>
        <w:t xml:space="preserve">                properties: # Request parts</w:t>
      </w:r>
    </w:p>
    <w:p w14:paraId="4C727301" w14:textId="77777777" w:rsidR="00FA3B9B" w:rsidRPr="002E5CBA" w:rsidRDefault="00FA3B9B" w:rsidP="00FA3B9B">
      <w:pPr>
        <w:pStyle w:val="PL"/>
        <w:rPr>
          <w:lang w:val="en-US"/>
        </w:rPr>
      </w:pPr>
      <w:r w:rsidRPr="002E5CBA">
        <w:rPr>
          <w:lang w:val="en-US"/>
        </w:rPr>
        <w:t xml:space="preserve">                  jsonData:</w:t>
      </w:r>
    </w:p>
    <w:p w14:paraId="5DB2BE82" w14:textId="77777777" w:rsidR="00FA3B9B" w:rsidRPr="002E5CBA" w:rsidRDefault="00FA3B9B" w:rsidP="00FA3B9B">
      <w:pPr>
        <w:pStyle w:val="PL"/>
        <w:rPr>
          <w:lang w:val="en-US"/>
        </w:rPr>
      </w:pPr>
      <w:r w:rsidRPr="002E5CBA">
        <w:rPr>
          <w:lang w:val="en-US"/>
        </w:rPr>
        <w:t xml:space="preserve">                    $ref: '#/components/schemas/SmContextUpdateError'</w:t>
      </w:r>
    </w:p>
    <w:p w14:paraId="2D437691" w14:textId="77777777" w:rsidR="00FA3B9B" w:rsidRPr="002E5CBA" w:rsidRDefault="00FA3B9B" w:rsidP="00FA3B9B">
      <w:pPr>
        <w:pStyle w:val="PL"/>
        <w:rPr>
          <w:lang w:val="en-US"/>
        </w:rPr>
      </w:pPr>
      <w:r w:rsidRPr="002E5CBA">
        <w:rPr>
          <w:lang w:val="en-US"/>
        </w:rPr>
        <w:t xml:space="preserve">                  binaryDataN1SmMessage:</w:t>
      </w:r>
    </w:p>
    <w:p w14:paraId="10285D63" w14:textId="77777777" w:rsidR="00FA3B9B" w:rsidRPr="002E5CBA" w:rsidRDefault="00FA3B9B" w:rsidP="00FA3B9B">
      <w:pPr>
        <w:pStyle w:val="PL"/>
        <w:rPr>
          <w:lang w:val="en-US"/>
        </w:rPr>
      </w:pPr>
      <w:r w:rsidRPr="002E5CBA">
        <w:rPr>
          <w:lang w:val="en-US"/>
        </w:rPr>
        <w:t xml:space="preserve">                    type: string</w:t>
      </w:r>
    </w:p>
    <w:p w14:paraId="77936817" w14:textId="77777777" w:rsidR="00FA3B9B" w:rsidRPr="002E5CBA" w:rsidRDefault="00FA3B9B" w:rsidP="00FA3B9B">
      <w:pPr>
        <w:pStyle w:val="PL"/>
        <w:rPr>
          <w:lang w:val="en-US"/>
        </w:rPr>
      </w:pPr>
      <w:r w:rsidRPr="002E5CBA">
        <w:rPr>
          <w:lang w:val="en-US"/>
        </w:rPr>
        <w:t xml:space="preserve">                    format: binary</w:t>
      </w:r>
    </w:p>
    <w:p w14:paraId="6D0D4558" w14:textId="77777777" w:rsidR="00FA3B9B" w:rsidRPr="002E5CBA" w:rsidRDefault="00FA3B9B" w:rsidP="00FA3B9B">
      <w:pPr>
        <w:pStyle w:val="PL"/>
        <w:rPr>
          <w:lang w:val="en-US"/>
        </w:rPr>
      </w:pPr>
      <w:r w:rsidRPr="002E5CBA">
        <w:rPr>
          <w:lang w:val="en-US"/>
        </w:rPr>
        <w:t xml:space="preserve">                  binaryDataN2SmInformation:</w:t>
      </w:r>
    </w:p>
    <w:p w14:paraId="312A3F13" w14:textId="77777777" w:rsidR="00FA3B9B" w:rsidRPr="002E5CBA" w:rsidRDefault="00FA3B9B" w:rsidP="00FA3B9B">
      <w:pPr>
        <w:pStyle w:val="PL"/>
        <w:rPr>
          <w:lang w:val="en-US"/>
        </w:rPr>
      </w:pPr>
      <w:r w:rsidRPr="002E5CBA">
        <w:rPr>
          <w:lang w:val="en-US"/>
        </w:rPr>
        <w:t xml:space="preserve">                    type: string</w:t>
      </w:r>
    </w:p>
    <w:p w14:paraId="3CC28A5A" w14:textId="77777777" w:rsidR="00FA3B9B" w:rsidRPr="002E5CBA" w:rsidRDefault="00FA3B9B" w:rsidP="00FA3B9B">
      <w:pPr>
        <w:pStyle w:val="PL"/>
        <w:rPr>
          <w:lang w:val="en-US"/>
        </w:rPr>
      </w:pPr>
      <w:r w:rsidRPr="002E5CBA">
        <w:rPr>
          <w:lang w:val="en-US"/>
        </w:rPr>
        <w:t xml:space="preserve">                    format: binary</w:t>
      </w:r>
    </w:p>
    <w:p w14:paraId="0E427F5B" w14:textId="77777777" w:rsidR="00FA3B9B" w:rsidRPr="002E5CBA" w:rsidRDefault="00FA3B9B" w:rsidP="00FA3B9B">
      <w:pPr>
        <w:pStyle w:val="PL"/>
        <w:rPr>
          <w:lang w:val="en-US"/>
        </w:rPr>
      </w:pPr>
      <w:r w:rsidRPr="002E5CBA">
        <w:rPr>
          <w:lang w:val="en-US"/>
        </w:rPr>
        <w:t xml:space="preserve">              encoding:</w:t>
      </w:r>
    </w:p>
    <w:p w14:paraId="281C85AD" w14:textId="77777777" w:rsidR="00FA3B9B" w:rsidRPr="000659A3" w:rsidRDefault="00FA3B9B" w:rsidP="00FA3B9B">
      <w:pPr>
        <w:pStyle w:val="PL"/>
        <w:rPr>
          <w:lang w:val="fr-FR"/>
        </w:rPr>
      </w:pPr>
      <w:r w:rsidRPr="002E5CBA">
        <w:rPr>
          <w:lang w:val="en-US"/>
        </w:rPr>
        <w:t xml:space="preserve">                </w:t>
      </w:r>
      <w:r w:rsidRPr="000659A3">
        <w:rPr>
          <w:lang w:val="fr-FR"/>
        </w:rPr>
        <w:t>jsonData:</w:t>
      </w:r>
    </w:p>
    <w:p w14:paraId="6940F97D" w14:textId="77777777" w:rsidR="00FA3B9B" w:rsidRPr="000659A3" w:rsidRDefault="00FA3B9B" w:rsidP="00FA3B9B">
      <w:pPr>
        <w:pStyle w:val="PL"/>
        <w:rPr>
          <w:lang w:val="fr-FR"/>
        </w:rPr>
      </w:pPr>
      <w:r w:rsidRPr="000659A3">
        <w:rPr>
          <w:lang w:val="fr-FR"/>
        </w:rPr>
        <w:t xml:space="preserve">                  contentType:  application/json</w:t>
      </w:r>
    </w:p>
    <w:p w14:paraId="7CB020B9" w14:textId="77777777" w:rsidR="00FA3B9B" w:rsidRPr="000659A3" w:rsidRDefault="00FA3B9B" w:rsidP="00FA3B9B">
      <w:pPr>
        <w:pStyle w:val="PL"/>
        <w:rPr>
          <w:lang w:val="fr-FR"/>
        </w:rPr>
      </w:pPr>
      <w:r w:rsidRPr="000659A3">
        <w:rPr>
          <w:lang w:val="fr-FR"/>
        </w:rPr>
        <w:t xml:space="preserve">                binaryDataN1SmMessage:</w:t>
      </w:r>
    </w:p>
    <w:p w14:paraId="0BE46421" w14:textId="77777777" w:rsidR="00FA3B9B" w:rsidRPr="002E5CBA" w:rsidRDefault="00FA3B9B" w:rsidP="00FA3B9B">
      <w:pPr>
        <w:pStyle w:val="PL"/>
        <w:rPr>
          <w:lang w:val="en-US"/>
        </w:rPr>
      </w:pPr>
      <w:r w:rsidRPr="000659A3">
        <w:rPr>
          <w:lang w:val="fr-FR"/>
        </w:rPr>
        <w:t xml:space="preserve">                  </w:t>
      </w:r>
      <w:r w:rsidRPr="002E5CBA">
        <w:rPr>
          <w:lang w:val="en-US"/>
        </w:rPr>
        <w:t>contentType:  application/vnd.3gpp.5gnas</w:t>
      </w:r>
    </w:p>
    <w:p w14:paraId="53E1F079" w14:textId="77777777" w:rsidR="00FA3B9B" w:rsidRPr="002E5CBA" w:rsidRDefault="00FA3B9B" w:rsidP="00FA3B9B">
      <w:pPr>
        <w:pStyle w:val="PL"/>
        <w:rPr>
          <w:lang w:val="en-US"/>
        </w:rPr>
      </w:pPr>
      <w:r w:rsidRPr="002E5CBA">
        <w:rPr>
          <w:lang w:val="en-US"/>
        </w:rPr>
        <w:t xml:space="preserve">                  headers:</w:t>
      </w:r>
    </w:p>
    <w:p w14:paraId="1DD32B6C" w14:textId="77777777" w:rsidR="00FA3B9B" w:rsidRPr="002E5CBA" w:rsidRDefault="00FA3B9B" w:rsidP="00FA3B9B">
      <w:pPr>
        <w:pStyle w:val="PL"/>
        <w:rPr>
          <w:lang w:val="en-US"/>
        </w:rPr>
      </w:pPr>
      <w:r w:rsidRPr="002E5CBA">
        <w:rPr>
          <w:lang w:val="en-US"/>
        </w:rPr>
        <w:t xml:space="preserve">                    Content-Id:</w:t>
      </w:r>
    </w:p>
    <w:p w14:paraId="4935A36D" w14:textId="77777777" w:rsidR="00FA3B9B" w:rsidRPr="002E5CBA" w:rsidRDefault="00FA3B9B" w:rsidP="00FA3B9B">
      <w:pPr>
        <w:pStyle w:val="PL"/>
        <w:rPr>
          <w:lang w:val="en-US"/>
        </w:rPr>
      </w:pPr>
      <w:r w:rsidRPr="002E5CBA">
        <w:rPr>
          <w:lang w:val="en-US"/>
        </w:rPr>
        <w:t xml:space="preserve">                      schema:</w:t>
      </w:r>
    </w:p>
    <w:p w14:paraId="29CB7A98" w14:textId="77777777" w:rsidR="00FA3B9B" w:rsidRPr="002E5CBA" w:rsidRDefault="00FA3B9B" w:rsidP="00FA3B9B">
      <w:pPr>
        <w:pStyle w:val="PL"/>
        <w:rPr>
          <w:lang w:val="en-US"/>
        </w:rPr>
      </w:pPr>
      <w:r w:rsidRPr="002E5CBA">
        <w:rPr>
          <w:lang w:val="en-US"/>
        </w:rPr>
        <w:lastRenderedPageBreak/>
        <w:t xml:space="preserve">                        type: string</w:t>
      </w:r>
    </w:p>
    <w:p w14:paraId="7E2AE591" w14:textId="77777777" w:rsidR="00FA3B9B" w:rsidRPr="002E5CBA" w:rsidRDefault="00FA3B9B" w:rsidP="00FA3B9B">
      <w:pPr>
        <w:pStyle w:val="PL"/>
        <w:rPr>
          <w:lang w:val="en-US"/>
        </w:rPr>
      </w:pPr>
      <w:r w:rsidRPr="002E5CBA">
        <w:rPr>
          <w:lang w:val="en-US"/>
        </w:rPr>
        <w:t xml:space="preserve">                binaryDataN2SmInformation:</w:t>
      </w:r>
    </w:p>
    <w:p w14:paraId="4EB5EF66" w14:textId="77777777" w:rsidR="00FA3B9B" w:rsidRPr="002E5CBA" w:rsidRDefault="00FA3B9B" w:rsidP="00FA3B9B">
      <w:pPr>
        <w:pStyle w:val="PL"/>
        <w:rPr>
          <w:lang w:val="en-US"/>
        </w:rPr>
      </w:pPr>
      <w:r w:rsidRPr="002E5CBA">
        <w:rPr>
          <w:lang w:val="en-US"/>
        </w:rPr>
        <w:t xml:space="preserve">                  contentType:  application/vnd.3gpp.ngap</w:t>
      </w:r>
    </w:p>
    <w:p w14:paraId="34AE027C" w14:textId="77777777" w:rsidR="00FA3B9B" w:rsidRPr="002E5CBA" w:rsidRDefault="00FA3B9B" w:rsidP="00FA3B9B">
      <w:pPr>
        <w:pStyle w:val="PL"/>
        <w:rPr>
          <w:lang w:val="en-US"/>
        </w:rPr>
      </w:pPr>
      <w:r w:rsidRPr="002E5CBA">
        <w:rPr>
          <w:lang w:val="en-US"/>
        </w:rPr>
        <w:t xml:space="preserve">                  headers:</w:t>
      </w:r>
    </w:p>
    <w:p w14:paraId="12A20E24" w14:textId="77777777" w:rsidR="00FA3B9B" w:rsidRPr="002E5CBA" w:rsidRDefault="00FA3B9B" w:rsidP="00FA3B9B">
      <w:pPr>
        <w:pStyle w:val="PL"/>
        <w:rPr>
          <w:lang w:val="en-US"/>
        </w:rPr>
      </w:pPr>
      <w:r w:rsidRPr="002E5CBA">
        <w:rPr>
          <w:lang w:val="en-US"/>
        </w:rPr>
        <w:t xml:space="preserve">                    Content-Id:</w:t>
      </w:r>
    </w:p>
    <w:p w14:paraId="6E052C4E" w14:textId="77777777" w:rsidR="00FA3B9B" w:rsidRPr="002E5CBA" w:rsidRDefault="00FA3B9B" w:rsidP="00FA3B9B">
      <w:pPr>
        <w:pStyle w:val="PL"/>
        <w:rPr>
          <w:lang w:val="en-US"/>
        </w:rPr>
      </w:pPr>
      <w:r w:rsidRPr="002E5CBA">
        <w:rPr>
          <w:lang w:val="en-US"/>
        </w:rPr>
        <w:t xml:space="preserve">                      schema:</w:t>
      </w:r>
    </w:p>
    <w:p w14:paraId="57819323" w14:textId="77777777" w:rsidR="00FA3B9B" w:rsidRPr="002E5CBA" w:rsidRDefault="00FA3B9B" w:rsidP="00FA3B9B">
      <w:pPr>
        <w:pStyle w:val="PL"/>
        <w:rPr>
          <w:lang w:val="en-US"/>
        </w:rPr>
      </w:pPr>
      <w:r w:rsidRPr="002E5CBA">
        <w:rPr>
          <w:lang w:val="en-US"/>
        </w:rPr>
        <w:t xml:space="preserve">                        type: string</w:t>
      </w:r>
    </w:p>
    <w:p w14:paraId="20F687A6" w14:textId="77777777" w:rsidR="00FA3B9B" w:rsidRPr="002E5CBA" w:rsidRDefault="00FA3B9B" w:rsidP="00FA3B9B">
      <w:pPr>
        <w:pStyle w:val="PL"/>
        <w:rPr>
          <w:lang w:val="en-US"/>
        </w:rPr>
      </w:pPr>
      <w:r w:rsidRPr="002E5CBA">
        <w:rPr>
          <w:lang w:val="en-US"/>
        </w:rPr>
        <w:t xml:space="preserve">        '404':</w:t>
      </w:r>
    </w:p>
    <w:p w14:paraId="2CBEAE4B" w14:textId="77777777" w:rsidR="00FA3B9B" w:rsidRPr="002E5CBA" w:rsidRDefault="00FA3B9B" w:rsidP="00FA3B9B">
      <w:pPr>
        <w:pStyle w:val="PL"/>
        <w:rPr>
          <w:lang w:val="en-US"/>
        </w:rPr>
      </w:pPr>
      <w:r w:rsidRPr="002E5CBA">
        <w:rPr>
          <w:lang w:val="en-US"/>
        </w:rPr>
        <w:t xml:space="preserve">          description: unsuccessful update of an SM context - not found</w:t>
      </w:r>
    </w:p>
    <w:p w14:paraId="2A31358F" w14:textId="77777777" w:rsidR="00FA3B9B" w:rsidRPr="002E5CBA" w:rsidRDefault="00FA3B9B" w:rsidP="00FA3B9B">
      <w:pPr>
        <w:pStyle w:val="PL"/>
        <w:rPr>
          <w:lang w:val="en-US"/>
        </w:rPr>
      </w:pPr>
      <w:r w:rsidRPr="002E5CBA">
        <w:rPr>
          <w:lang w:val="en-US"/>
        </w:rPr>
        <w:t xml:space="preserve">          content:</w:t>
      </w:r>
    </w:p>
    <w:p w14:paraId="3CE07F46" w14:textId="77777777" w:rsidR="00FA3B9B" w:rsidRPr="002E5CBA" w:rsidRDefault="00FA3B9B" w:rsidP="00FA3B9B">
      <w:pPr>
        <w:pStyle w:val="PL"/>
        <w:rPr>
          <w:lang w:val="en-US"/>
        </w:rPr>
      </w:pPr>
      <w:r w:rsidRPr="002E5CBA">
        <w:rPr>
          <w:lang w:val="en-US"/>
        </w:rPr>
        <w:t xml:space="preserve">            application/json: # message without binary body part</w:t>
      </w:r>
    </w:p>
    <w:p w14:paraId="0B7F6F7C" w14:textId="77777777" w:rsidR="00FA3B9B" w:rsidRPr="002E5CBA" w:rsidRDefault="00FA3B9B" w:rsidP="00FA3B9B">
      <w:pPr>
        <w:pStyle w:val="PL"/>
        <w:rPr>
          <w:lang w:val="en-US"/>
        </w:rPr>
      </w:pPr>
      <w:r w:rsidRPr="002E5CBA">
        <w:rPr>
          <w:lang w:val="en-US"/>
        </w:rPr>
        <w:t xml:space="preserve">              schema:</w:t>
      </w:r>
    </w:p>
    <w:p w14:paraId="32E48D5D" w14:textId="77777777" w:rsidR="00FA3B9B" w:rsidRPr="002E5CBA" w:rsidRDefault="00FA3B9B" w:rsidP="00FA3B9B">
      <w:pPr>
        <w:pStyle w:val="PL"/>
        <w:rPr>
          <w:lang w:val="en-US"/>
        </w:rPr>
      </w:pPr>
      <w:r w:rsidRPr="002E5CBA">
        <w:rPr>
          <w:lang w:val="en-US"/>
        </w:rPr>
        <w:t xml:space="preserve">                $ref: '#/components/schemas/SmContextUpdateError'</w:t>
      </w:r>
    </w:p>
    <w:p w14:paraId="050FEDCC" w14:textId="77777777" w:rsidR="00FA3B9B" w:rsidRPr="002E5CBA" w:rsidRDefault="00FA3B9B" w:rsidP="00FA3B9B">
      <w:pPr>
        <w:pStyle w:val="PL"/>
        <w:rPr>
          <w:lang w:val="en-US"/>
        </w:rPr>
      </w:pPr>
      <w:r w:rsidRPr="002E5CBA">
        <w:rPr>
          <w:lang w:val="en-US"/>
        </w:rPr>
        <w:t xml:space="preserve">            multipart/related:  # message with binary body part(s)</w:t>
      </w:r>
    </w:p>
    <w:p w14:paraId="4F2269C0" w14:textId="77777777" w:rsidR="00FA3B9B" w:rsidRPr="002E5CBA" w:rsidRDefault="00FA3B9B" w:rsidP="00FA3B9B">
      <w:pPr>
        <w:pStyle w:val="PL"/>
        <w:rPr>
          <w:lang w:val="en-US"/>
        </w:rPr>
      </w:pPr>
      <w:r w:rsidRPr="002E5CBA">
        <w:rPr>
          <w:lang w:val="en-US"/>
        </w:rPr>
        <w:t xml:space="preserve">              schema:</w:t>
      </w:r>
    </w:p>
    <w:p w14:paraId="763FBEE4" w14:textId="77777777" w:rsidR="00FA3B9B" w:rsidRPr="002E5CBA" w:rsidRDefault="00FA3B9B" w:rsidP="00FA3B9B">
      <w:pPr>
        <w:pStyle w:val="PL"/>
        <w:rPr>
          <w:lang w:val="en-US"/>
        </w:rPr>
      </w:pPr>
      <w:r w:rsidRPr="002E5CBA">
        <w:rPr>
          <w:lang w:val="en-US"/>
        </w:rPr>
        <w:t xml:space="preserve">                type: object</w:t>
      </w:r>
    </w:p>
    <w:p w14:paraId="068B305C" w14:textId="77777777" w:rsidR="00FA3B9B" w:rsidRPr="002E5CBA" w:rsidRDefault="00FA3B9B" w:rsidP="00FA3B9B">
      <w:pPr>
        <w:pStyle w:val="PL"/>
        <w:rPr>
          <w:lang w:val="en-US"/>
        </w:rPr>
      </w:pPr>
      <w:r w:rsidRPr="002E5CBA">
        <w:rPr>
          <w:lang w:val="en-US"/>
        </w:rPr>
        <w:t xml:space="preserve">                properties: # Request parts</w:t>
      </w:r>
    </w:p>
    <w:p w14:paraId="24CAF2E5" w14:textId="77777777" w:rsidR="00FA3B9B" w:rsidRPr="002E5CBA" w:rsidRDefault="00FA3B9B" w:rsidP="00FA3B9B">
      <w:pPr>
        <w:pStyle w:val="PL"/>
        <w:rPr>
          <w:lang w:val="en-US"/>
        </w:rPr>
      </w:pPr>
      <w:r w:rsidRPr="002E5CBA">
        <w:rPr>
          <w:lang w:val="en-US"/>
        </w:rPr>
        <w:t xml:space="preserve">                  jsonData:</w:t>
      </w:r>
    </w:p>
    <w:p w14:paraId="18D4FAE2" w14:textId="77777777" w:rsidR="00FA3B9B" w:rsidRPr="002E5CBA" w:rsidRDefault="00FA3B9B" w:rsidP="00FA3B9B">
      <w:pPr>
        <w:pStyle w:val="PL"/>
        <w:rPr>
          <w:lang w:val="en-US"/>
        </w:rPr>
      </w:pPr>
      <w:r w:rsidRPr="002E5CBA">
        <w:rPr>
          <w:lang w:val="en-US"/>
        </w:rPr>
        <w:t xml:space="preserve">                    $ref: '#/components/schemas/SmContextUpdateError'</w:t>
      </w:r>
    </w:p>
    <w:p w14:paraId="3DA972B7" w14:textId="77777777" w:rsidR="00FA3B9B" w:rsidRPr="002E5CBA" w:rsidRDefault="00FA3B9B" w:rsidP="00FA3B9B">
      <w:pPr>
        <w:pStyle w:val="PL"/>
        <w:rPr>
          <w:lang w:val="en-US"/>
        </w:rPr>
      </w:pPr>
      <w:r w:rsidRPr="002E5CBA">
        <w:rPr>
          <w:lang w:val="en-US"/>
        </w:rPr>
        <w:t xml:space="preserve">                  binaryDataN1SmMessage:</w:t>
      </w:r>
    </w:p>
    <w:p w14:paraId="28A29C51" w14:textId="77777777" w:rsidR="00FA3B9B" w:rsidRPr="002E5CBA" w:rsidRDefault="00FA3B9B" w:rsidP="00FA3B9B">
      <w:pPr>
        <w:pStyle w:val="PL"/>
        <w:rPr>
          <w:lang w:val="en-US"/>
        </w:rPr>
      </w:pPr>
      <w:r w:rsidRPr="002E5CBA">
        <w:rPr>
          <w:lang w:val="en-US"/>
        </w:rPr>
        <w:t xml:space="preserve">                    type: string</w:t>
      </w:r>
    </w:p>
    <w:p w14:paraId="01538DFF" w14:textId="77777777" w:rsidR="00FA3B9B" w:rsidRPr="002E5CBA" w:rsidRDefault="00FA3B9B" w:rsidP="00FA3B9B">
      <w:pPr>
        <w:pStyle w:val="PL"/>
        <w:rPr>
          <w:lang w:val="en-US"/>
        </w:rPr>
      </w:pPr>
      <w:r w:rsidRPr="002E5CBA">
        <w:rPr>
          <w:lang w:val="en-US"/>
        </w:rPr>
        <w:t xml:space="preserve">                    format: binary</w:t>
      </w:r>
    </w:p>
    <w:p w14:paraId="7D7B1672" w14:textId="77777777" w:rsidR="00FA3B9B" w:rsidRPr="002E5CBA" w:rsidRDefault="00FA3B9B" w:rsidP="00FA3B9B">
      <w:pPr>
        <w:pStyle w:val="PL"/>
        <w:rPr>
          <w:lang w:val="en-US"/>
        </w:rPr>
      </w:pPr>
      <w:r w:rsidRPr="002E5CBA">
        <w:rPr>
          <w:lang w:val="en-US"/>
        </w:rPr>
        <w:t xml:space="preserve">                  binaryDataN2SmInformation:</w:t>
      </w:r>
    </w:p>
    <w:p w14:paraId="76191710" w14:textId="77777777" w:rsidR="00FA3B9B" w:rsidRPr="002E5CBA" w:rsidRDefault="00FA3B9B" w:rsidP="00FA3B9B">
      <w:pPr>
        <w:pStyle w:val="PL"/>
        <w:rPr>
          <w:lang w:val="en-US"/>
        </w:rPr>
      </w:pPr>
      <w:r w:rsidRPr="002E5CBA">
        <w:rPr>
          <w:lang w:val="en-US"/>
        </w:rPr>
        <w:t xml:space="preserve">                    type: string</w:t>
      </w:r>
    </w:p>
    <w:p w14:paraId="3B96ABBC" w14:textId="77777777" w:rsidR="00FA3B9B" w:rsidRPr="002E5CBA" w:rsidRDefault="00FA3B9B" w:rsidP="00FA3B9B">
      <w:pPr>
        <w:pStyle w:val="PL"/>
        <w:rPr>
          <w:lang w:val="en-US"/>
        </w:rPr>
      </w:pPr>
      <w:r w:rsidRPr="002E5CBA">
        <w:rPr>
          <w:lang w:val="en-US"/>
        </w:rPr>
        <w:t xml:space="preserve">                    format: binary</w:t>
      </w:r>
    </w:p>
    <w:p w14:paraId="1E472CEE" w14:textId="77777777" w:rsidR="00FA3B9B" w:rsidRPr="002E5CBA" w:rsidRDefault="00FA3B9B" w:rsidP="00FA3B9B">
      <w:pPr>
        <w:pStyle w:val="PL"/>
        <w:rPr>
          <w:lang w:val="en-US"/>
        </w:rPr>
      </w:pPr>
      <w:r w:rsidRPr="002E5CBA">
        <w:rPr>
          <w:lang w:val="en-US"/>
        </w:rPr>
        <w:t xml:space="preserve">              encoding:</w:t>
      </w:r>
    </w:p>
    <w:p w14:paraId="2B9373F0" w14:textId="77777777" w:rsidR="00FA3B9B" w:rsidRPr="00CF290B" w:rsidRDefault="00FA3B9B" w:rsidP="00FA3B9B">
      <w:pPr>
        <w:pStyle w:val="PL"/>
        <w:rPr>
          <w:lang w:val="fr-FR"/>
        </w:rPr>
      </w:pPr>
      <w:r w:rsidRPr="002E5CBA">
        <w:rPr>
          <w:lang w:val="en-US"/>
        </w:rPr>
        <w:t xml:space="preserve">                </w:t>
      </w:r>
      <w:r w:rsidRPr="00CF290B">
        <w:rPr>
          <w:lang w:val="fr-FR"/>
        </w:rPr>
        <w:t>jsonData:</w:t>
      </w:r>
    </w:p>
    <w:p w14:paraId="52D390FC" w14:textId="77777777" w:rsidR="00FA3B9B" w:rsidRPr="00CF290B" w:rsidRDefault="00FA3B9B" w:rsidP="00FA3B9B">
      <w:pPr>
        <w:pStyle w:val="PL"/>
        <w:rPr>
          <w:lang w:val="fr-FR"/>
        </w:rPr>
      </w:pPr>
      <w:r w:rsidRPr="00CF290B">
        <w:rPr>
          <w:lang w:val="fr-FR"/>
        </w:rPr>
        <w:t xml:space="preserve">                  contentType:  application/json</w:t>
      </w:r>
    </w:p>
    <w:p w14:paraId="196DE260" w14:textId="77777777" w:rsidR="00FA3B9B" w:rsidRPr="00CF290B" w:rsidRDefault="00FA3B9B" w:rsidP="00FA3B9B">
      <w:pPr>
        <w:pStyle w:val="PL"/>
        <w:rPr>
          <w:lang w:val="fr-FR"/>
        </w:rPr>
      </w:pPr>
      <w:r w:rsidRPr="00CF290B">
        <w:rPr>
          <w:lang w:val="fr-FR"/>
        </w:rPr>
        <w:t xml:space="preserve">                binaryDataN1SmMessage:</w:t>
      </w:r>
    </w:p>
    <w:p w14:paraId="279233A6" w14:textId="77777777" w:rsidR="00FA3B9B" w:rsidRPr="002E5CBA" w:rsidRDefault="00FA3B9B" w:rsidP="00FA3B9B">
      <w:pPr>
        <w:pStyle w:val="PL"/>
        <w:rPr>
          <w:lang w:val="en-US"/>
        </w:rPr>
      </w:pPr>
      <w:r w:rsidRPr="00CF290B">
        <w:rPr>
          <w:lang w:val="fr-FR"/>
        </w:rPr>
        <w:t xml:space="preserve">                  </w:t>
      </w:r>
      <w:r w:rsidRPr="002E5CBA">
        <w:rPr>
          <w:lang w:val="en-US"/>
        </w:rPr>
        <w:t>contentType:  application/vnd.3gpp.5gnas</w:t>
      </w:r>
    </w:p>
    <w:p w14:paraId="2ED438AE" w14:textId="77777777" w:rsidR="00FA3B9B" w:rsidRPr="002E5CBA" w:rsidRDefault="00FA3B9B" w:rsidP="00FA3B9B">
      <w:pPr>
        <w:pStyle w:val="PL"/>
        <w:rPr>
          <w:lang w:val="en-US"/>
        </w:rPr>
      </w:pPr>
      <w:r w:rsidRPr="002E5CBA">
        <w:rPr>
          <w:lang w:val="en-US"/>
        </w:rPr>
        <w:t xml:space="preserve">                  headers:</w:t>
      </w:r>
    </w:p>
    <w:p w14:paraId="1E8F28BB" w14:textId="77777777" w:rsidR="00FA3B9B" w:rsidRPr="002E5CBA" w:rsidRDefault="00FA3B9B" w:rsidP="00FA3B9B">
      <w:pPr>
        <w:pStyle w:val="PL"/>
        <w:rPr>
          <w:lang w:val="en-US"/>
        </w:rPr>
      </w:pPr>
      <w:r w:rsidRPr="002E5CBA">
        <w:rPr>
          <w:lang w:val="en-US"/>
        </w:rPr>
        <w:t xml:space="preserve">                    Content-Id:</w:t>
      </w:r>
    </w:p>
    <w:p w14:paraId="751A4647" w14:textId="77777777" w:rsidR="00FA3B9B" w:rsidRPr="002E5CBA" w:rsidRDefault="00FA3B9B" w:rsidP="00FA3B9B">
      <w:pPr>
        <w:pStyle w:val="PL"/>
        <w:rPr>
          <w:lang w:val="en-US"/>
        </w:rPr>
      </w:pPr>
      <w:r w:rsidRPr="002E5CBA">
        <w:rPr>
          <w:lang w:val="en-US"/>
        </w:rPr>
        <w:t xml:space="preserve">                      schema:</w:t>
      </w:r>
    </w:p>
    <w:p w14:paraId="0C07026A" w14:textId="77777777" w:rsidR="00FA3B9B" w:rsidRPr="002E5CBA" w:rsidRDefault="00FA3B9B" w:rsidP="00FA3B9B">
      <w:pPr>
        <w:pStyle w:val="PL"/>
        <w:rPr>
          <w:lang w:val="en-US"/>
        </w:rPr>
      </w:pPr>
      <w:r w:rsidRPr="002E5CBA">
        <w:rPr>
          <w:lang w:val="en-US"/>
        </w:rPr>
        <w:t xml:space="preserve">                        type: string</w:t>
      </w:r>
    </w:p>
    <w:p w14:paraId="03F4504A" w14:textId="77777777" w:rsidR="00FA3B9B" w:rsidRPr="002E5CBA" w:rsidRDefault="00FA3B9B" w:rsidP="00FA3B9B">
      <w:pPr>
        <w:pStyle w:val="PL"/>
        <w:rPr>
          <w:lang w:val="en-US"/>
        </w:rPr>
      </w:pPr>
      <w:r w:rsidRPr="002E5CBA">
        <w:rPr>
          <w:lang w:val="en-US"/>
        </w:rPr>
        <w:t xml:space="preserve">                binaryDataN2SmInformation:</w:t>
      </w:r>
    </w:p>
    <w:p w14:paraId="4EB8C7B3" w14:textId="77777777" w:rsidR="00FA3B9B" w:rsidRPr="002E5CBA" w:rsidRDefault="00FA3B9B" w:rsidP="00FA3B9B">
      <w:pPr>
        <w:pStyle w:val="PL"/>
        <w:rPr>
          <w:lang w:val="en-US"/>
        </w:rPr>
      </w:pPr>
      <w:r w:rsidRPr="002E5CBA">
        <w:rPr>
          <w:lang w:val="en-US"/>
        </w:rPr>
        <w:t xml:space="preserve">                  contentType:  application/vnd.3gpp.ngap</w:t>
      </w:r>
    </w:p>
    <w:p w14:paraId="21D20D4C" w14:textId="77777777" w:rsidR="00FA3B9B" w:rsidRPr="002E5CBA" w:rsidRDefault="00FA3B9B" w:rsidP="00FA3B9B">
      <w:pPr>
        <w:pStyle w:val="PL"/>
        <w:rPr>
          <w:lang w:val="en-US"/>
        </w:rPr>
      </w:pPr>
      <w:r w:rsidRPr="002E5CBA">
        <w:rPr>
          <w:lang w:val="en-US"/>
        </w:rPr>
        <w:t xml:space="preserve">                  headers:</w:t>
      </w:r>
    </w:p>
    <w:p w14:paraId="1254EC56" w14:textId="77777777" w:rsidR="00FA3B9B" w:rsidRPr="002E5CBA" w:rsidRDefault="00FA3B9B" w:rsidP="00FA3B9B">
      <w:pPr>
        <w:pStyle w:val="PL"/>
        <w:rPr>
          <w:lang w:val="en-US"/>
        </w:rPr>
      </w:pPr>
      <w:r w:rsidRPr="002E5CBA">
        <w:rPr>
          <w:lang w:val="en-US"/>
        </w:rPr>
        <w:t xml:space="preserve">                    Content-Id:</w:t>
      </w:r>
    </w:p>
    <w:p w14:paraId="5EFB5CE8" w14:textId="77777777" w:rsidR="00FA3B9B" w:rsidRPr="002E5CBA" w:rsidRDefault="00FA3B9B" w:rsidP="00FA3B9B">
      <w:pPr>
        <w:pStyle w:val="PL"/>
        <w:rPr>
          <w:lang w:val="en-US"/>
        </w:rPr>
      </w:pPr>
      <w:r w:rsidRPr="002E5CBA">
        <w:rPr>
          <w:lang w:val="en-US"/>
        </w:rPr>
        <w:t xml:space="preserve">                      schema:</w:t>
      </w:r>
    </w:p>
    <w:p w14:paraId="6C281CED" w14:textId="77777777" w:rsidR="00FA3B9B" w:rsidRDefault="00FA3B9B" w:rsidP="00FA3B9B">
      <w:pPr>
        <w:pStyle w:val="PL"/>
        <w:rPr>
          <w:lang w:val="en-US"/>
        </w:rPr>
      </w:pPr>
      <w:r w:rsidRPr="002E5CBA">
        <w:rPr>
          <w:lang w:val="en-US"/>
        </w:rPr>
        <w:t xml:space="preserve">                        type: string</w:t>
      </w:r>
    </w:p>
    <w:p w14:paraId="59EA9879" w14:textId="77777777" w:rsidR="00FA3B9B" w:rsidRDefault="00FA3B9B" w:rsidP="00FA3B9B">
      <w:pPr>
        <w:pStyle w:val="PL"/>
        <w:rPr>
          <w:lang w:val="en-US"/>
        </w:rPr>
      </w:pPr>
      <w:r w:rsidRPr="002E5CBA">
        <w:rPr>
          <w:lang w:val="en-US"/>
        </w:rPr>
        <w:t xml:space="preserve">        </w:t>
      </w:r>
      <w:r>
        <w:rPr>
          <w:lang w:val="en-US"/>
        </w:rPr>
        <w:t>'411':</w:t>
      </w:r>
    </w:p>
    <w:p w14:paraId="17E834D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424028F9" w14:textId="77777777" w:rsidR="00FA3B9B" w:rsidRDefault="00FA3B9B" w:rsidP="00FA3B9B">
      <w:pPr>
        <w:pStyle w:val="PL"/>
        <w:rPr>
          <w:lang w:val="en-US"/>
        </w:rPr>
      </w:pPr>
      <w:r w:rsidRPr="002E5CBA">
        <w:rPr>
          <w:lang w:val="en-US"/>
        </w:rPr>
        <w:t xml:space="preserve">        </w:t>
      </w:r>
      <w:r>
        <w:rPr>
          <w:lang w:val="en-US"/>
        </w:rPr>
        <w:t>'413':</w:t>
      </w:r>
    </w:p>
    <w:p w14:paraId="32709E84" w14:textId="0349721D" w:rsidR="00FA3B9B" w:rsidRDefault="00FA3B9B" w:rsidP="00FA3B9B">
      <w:pPr>
        <w:pStyle w:val="PL"/>
        <w:rPr>
          <w:lang w:val="en-US"/>
        </w:rPr>
      </w:pPr>
      <w:r w:rsidRPr="002E5CBA">
        <w:rPr>
          <w:lang w:val="en-US"/>
        </w:rPr>
        <w:t xml:space="preserve">        </w:t>
      </w:r>
      <w:r>
        <w:rPr>
          <w:lang w:val="en-US"/>
        </w:rPr>
        <w:t xml:space="preserve">  </w:t>
      </w:r>
      <w:r w:rsidRPr="001F14B1">
        <w:rPr>
          <w:lang w:val="en-US"/>
        </w:rPr>
        <w:t>$ref: '</w:t>
      </w:r>
      <w:r>
        <w:rPr>
          <w:lang w:val="en-US"/>
        </w:rPr>
        <w:t>#/components/responses/413</w:t>
      </w:r>
      <w:r w:rsidRPr="001F14B1">
        <w:rPr>
          <w:lang w:val="en-US"/>
        </w:rPr>
        <w:t>'</w:t>
      </w:r>
    </w:p>
    <w:p w14:paraId="257E016D" w14:textId="77777777" w:rsidR="00FA3B9B" w:rsidRDefault="00FA3B9B" w:rsidP="00FA3B9B">
      <w:pPr>
        <w:pStyle w:val="PL"/>
        <w:rPr>
          <w:lang w:val="en-US"/>
        </w:rPr>
      </w:pPr>
      <w:r w:rsidRPr="002E5CBA">
        <w:rPr>
          <w:lang w:val="en-US"/>
        </w:rPr>
        <w:t xml:space="preserve">        </w:t>
      </w:r>
      <w:r>
        <w:rPr>
          <w:lang w:val="en-US"/>
        </w:rPr>
        <w:t>'415':</w:t>
      </w:r>
    </w:p>
    <w:p w14:paraId="6E097368" w14:textId="54D53783" w:rsidR="00FA3B9B" w:rsidRDefault="00FA3B9B" w:rsidP="00FA3B9B">
      <w:pPr>
        <w:pStyle w:val="PL"/>
        <w:rPr>
          <w:lang w:val="en-US"/>
        </w:rPr>
      </w:pPr>
      <w:r w:rsidRPr="002E5CBA">
        <w:rPr>
          <w:lang w:val="en-US"/>
        </w:rPr>
        <w:t xml:space="preserve">        </w:t>
      </w:r>
      <w:r>
        <w:rPr>
          <w:lang w:val="en-US"/>
        </w:rPr>
        <w:t xml:space="preserve">  </w:t>
      </w:r>
      <w:r w:rsidRPr="001F14B1">
        <w:rPr>
          <w:lang w:val="en-US"/>
        </w:rPr>
        <w:t>$ref: '</w:t>
      </w:r>
      <w:r>
        <w:rPr>
          <w:lang w:val="en-US"/>
        </w:rPr>
        <w:t>#/components/responses/415</w:t>
      </w:r>
      <w:r w:rsidRPr="001F14B1">
        <w:rPr>
          <w:lang w:val="en-US"/>
        </w:rPr>
        <w:t>'</w:t>
      </w:r>
    </w:p>
    <w:p w14:paraId="7B9D618D" w14:textId="77777777" w:rsidR="00FA3B9B" w:rsidRDefault="00FA3B9B" w:rsidP="00FA3B9B">
      <w:pPr>
        <w:pStyle w:val="PL"/>
        <w:rPr>
          <w:lang w:val="en-US"/>
        </w:rPr>
      </w:pPr>
      <w:r w:rsidRPr="002E5CBA">
        <w:rPr>
          <w:lang w:val="en-US"/>
        </w:rPr>
        <w:t xml:space="preserve">       </w:t>
      </w:r>
      <w:r>
        <w:rPr>
          <w:lang w:val="en-US"/>
        </w:rPr>
        <w:t xml:space="preserve"> '429':</w:t>
      </w:r>
    </w:p>
    <w:p w14:paraId="5FB45954" w14:textId="57939B98" w:rsidR="00FA3B9B" w:rsidRPr="002E5CBA" w:rsidRDefault="00FA3B9B" w:rsidP="00FA3B9B">
      <w:pPr>
        <w:pStyle w:val="PL"/>
        <w:rPr>
          <w:lang w:val="en-US"/>
        </w:rPr>
      </w:pPr>
      <w:r w:rsidRPr="002E5CBA">
        <w:rPr>
          <w:lang w:val="en-US"/>
        </w:rPr>
        <w:t xml:space="preserve">          </w:t>
      </w:r>
      <w:r w:rsidRPr="001F14B1">
        <w:rPr>
          <w:lang w:val="en-US"/>
        </w:rPr>
        <w:t>$ref: '</w:t>
      </w:r>
      <w:r>
        <w:rPr>
          <w:lang w:val="en-US"/>
        </w:rPr>
        <w:t>#/components/responses/429</w:t>
      </w:r>
      <w:r w:rsidRPr="001F14B1">
        <w:rPr>
          <w:lang w:val="en-US"/>
        </w:rPr>
        <w:t>'</w:t>
      </w:r>
    </w:p>
    <w:p w14:paraId="24D3D624" w14:textId="77777777" w:rsidR="00FA3B9B" w:rsidRPr="002E5CBA" w:rsidRDefault="00FA3B9B" w:rsidP="00FA3B9B">
      <w:pPr>
        <w:pStyle w:val="PL"/>
        <w:rPr>
          <w:lang w:val="en-US"/>
        </w:rPr>
      </w:pPr>
      <w:r w:rsidRPr="002E5CBA">
        <w:rPr>
          <w:lang w:val="en-US"/>
        </w:rPr>
        <w:t xml:space="preserve">        '500':</w:t>
      </w:r>
    </w:p>
    <w:p w14:paraId="6DCAE8C2" w14:textId="77777777" w:rsidR="00FA3B9B" w:rsidRPr="002E5CBA" w:rsidRDefault="00FA3B9B" w:rsidP="00FA3B9B">
      <w:pPr>
        <w:pStyle w:val="PL"/>
        <w:rPr>
          <w:lang w:val="en-US"/>
        </w:rPr>
      </w:pPr>
      <w:r w:rsidRPr="002E5CBA">
        <w:rPr>
          <w:lang w:val="en-US"/>
        </w:rPr>
        <w:t xml:space="preserve">          description: unsuccessful update of an SM context - Internal server error</w:t>
      </w:r>
    </w:p>
    <w:p w14:paraId="1C5057D6" w14:textId="77777777" w:rsidR="00FA3B9B" w:rsidRPr="002E5CBA" w:rsidRDefault="00FA3B9B" w:rsidP="00FA3B9B">
      <w:pPr>
        <w:pStyle w:val="PL"/>
        <w:rPr>
          <w:lang w:val="en-US"/>
        </w:rPr>
      </w:pPr>
      <w:r w:rsidRPr="002E5CBA">
        <w:rPr>
          <w:lang w:val="en-US"/>
        </w:rPr>
        <w:t xml:space="preserve">          content:</w:t>
      </w:r>
    </w:p>
    <w:p w14:paraId="51465BDF" w14:textId="77777777" w:rsidR="00FA3B9B" w:rsidRPr="002E5CBA" w:rsidRDefault="00FA3B9B" w:rsidP="00FA3B9B">
      <w:pPr>
        <w:pStyle w:val="PL"/>
        <w:rPr>
          <w:lang w:val="en-US"/>
        </w:rPr>
      </w:pPr>
      <w:r w:rsidRPr="002E5CBA">
        <w:rPr>
          <w:lang w:val="en-US"/>
        </w:rPr>
        <w:t xml:space="preserve">            application/json: # message without binary body part</w:t>
      </w:r>
    </w:p>
    <w:p w14:paraId="133F5D85" w14:textId="77777777" w:rsidR="00FA3B9B" w:rsidRPr="002E5CBA" w:rsidRDefault="00FA3B9B" w:rsidP="00FA3B9B">
      <w:pPr>
        <w:pStyle w:val="PL"/>
        <w:rPr>
          <w:lang w:val="en-US"/>
        </w:rPr>
      </w:pPr>
      <w:r w:rsidRPr="002E5CBA">
        <w:rPr>
          <w:lang w:val="en-US"/>
        </w:rPr>
        <w:t xml:space="preserve">              schema:</w:t>
      </w:r>
    </w:p>
    <w:p w14:paraId="00F37330" w14:textId="1A5FD365" w:rsidR="00FA3B9B" w:rsidRDefault="00FA3B9B" w:rsidP="00FA3B9B">
      <w:pPr>
        <w:pStyle w:val="PL"/>
        <w:rPr>
          <w:lang w:val="en-US"/>
        </w:rPr>
      </w:pPr>
      <w:r w:rsidRPr="002E5CBA">
        <w:rPr>
          <w:lang w:val="en-US"/>
        </w:rPr>
        <w:t xml:space="preserve">                $ref: '#/components/schemas/SmContextUpdateError'</w:t>
      </w:r>
    </w:p>
    <w:p w14:paraId="37E0EF50" w14:textId="77777777" w:rsidR="00A56FED"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4B7A77A3" w14:textId="4B499A2B"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693D8E40" w14:textId="0C5EDEF7"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1696B0F0" w14:textId="77777777" w:rsidR="00FA3B9B" w:rsidRPr="002E5CBA" w:rsidRDefault="00FA3B9B" w:rsidP="00FA3B9B">
      <w:pPr>
        <w:pStyle w:val="PL"/>
        <w:rPr>
          <w:lang w:val="en-US"/>
        </w:rPr>
      </w:pPr>
      <w:r w:rsidRPr="002E5CBA">
        <w:rPr>
          <w:lang w:val="en-US"/>
        </w:rPr>
        <w:t xml:space="preserve">            multipart/related:  # message with binary body part(s)</w:t>
      </w:r>
    </w:p>
    <w:p w14:paraId="2E0E9904" w14:textId="77777777" w:rsidR="00FA3B9B" w:rsidRPr="002E5CBA" w:rsidRDefault="00FA3B9B" w:rsidP="00FA3B9B">
      <w:pPr>
        <w:pStyle w:val="PL"/>
        <w:rPr>
          <w:lang w:val="en-US"/>
        </w:rPr>
      </w:pPr>
      <w:r w:rsidRPr="002E5CBA">
        <w:rPr>
          <w:lang w:val="en-US"/>
        </w:rPr>
        <w:t xml:space="preserve">              schema:</w:t>
      </w:r>
    </w:p>
    <w:p w14:paraId="01110BC8" w14:textId="77777777" w:rsidR="00FA3B9B" w:rsidRPr="002E5CBA" w:rsidRDefault="00FA3B9B" w:rsidP="00FA3B9B">
      <w:pPr>
        <w:pStyle w:val="PL"/>
        <w:rPr>
          <w:lang w:val="en-US"/>
        </w:rPr>
      </w:pPr>
      <w:r w:rsidRPr="002E5CBA">
        <w:rPr>
          <w:lang w:val="en-US"/>
        </w:rPr>
        <w:t xml:space="preserve">                type: object</w:t>
      </w:r>
    </w:p>
    <w:p w14:paraId="05FDA0E8" w14:textId="77777777" w:rsidR="00FA3B9B" w:rsidRPr="002E5CBA" w:rsidRDefault="00FA3B9B" w:rsidP="00FA3B9B">
      <w:pPr>
        <w:pStyle w:val="PL"/>
        <w:rPr>
          <w:lang w:val="en-US"/>
        </w:rPr>
      </w:pPr>
      <w:r w:rsidRPr="002E5CBA">
        <w:rPr>
          <w:lang w:val="en-US"/>
        </w:rPr>
        <w:t xml:space="preserve">                properties: # Request parts</w:t>
      </w:r>
    </w:p>
    <w:p w14:paraId="6E12AAAD" w14:textId="77777777" w:rsidR="00FA3B9B" w:rsidRPr="002E5CBA" w:rsidRDefault="00FA3B9B" w:rsidP="00FA3B9B">
      <w:pPr>
        <w:pStyle w:val="PL"/>
        <w:rPr>
          <w:lang w:val="en-US"/>
        </w:rPr>
      </w:pPr>
      <w:r w:rsidRPr="002E5CBA">
        <w:rPr>
          <w:lang w:val="en-US"/>
        </w:rPr>
        <w:t xml:space="preserve">                  jsonData:</w:t>
      </w:r>
    </w:p>
    <w:p w14:paraId="5D2A99FD" w14:textId="77777777" w:rsidR="00FA3B9B" w:rsidRPr="002E5CBA" w:rsidRDefault="00FA3B9B" w:rsidP="00FA3B9B">
      <w:pPr>
        <w:pStyle w:val="PL"/>
        <w:rPr>
          <w:lang w:val="en-US"/>
        </w:rPr>
      </w:pPr>
      <w:r w:rsidRPr="002E5CBA">
        <w:rPr>
          <w:lang w:val="en-US"/>
        </w:rPr>
        <w:t xml:space="preserve">                    $ref: '#/components/schemas/SmContextUpdateError'</w:t>
      </w:r>
    </w:p>
    <w:p w14:paraId="46626DE1" w14:textId="77777777" w:rsidR="00FA3B9B" w:rsidRPr="002E5CBA" w:rsidRDefault="00FA3B9B" w:rsidP="00FA3B9B">
      <w:pPr>
        <w:pStyle w:val="PL"/>
        <w:rPr>
          <w:lang w:val="en-US"/>
        </w:rPr>
      </w:pPr>
      <w:r w:rsidRPr="002E5CBA">
        <w:rPr>
          <w:lang w:val="en-US"/>
        </w:rPr>
        <w:t xml:space="preserve">                  binaryDataN1SmMessage:</w:t>
      </w:r>
    </w:p>
    <w:p w14:paraId="491E2AF4" w14:textId="77777777" w:rsidR="00FA3B9B" w:rsidRPr="002E5CBA" w:rsidRDefault="00FA3B9B" w:rsidP="00FA3B9B">
      <w:pPr>
        <w:pStyle w:val="PL"/>
        <w:rPr>
          <w:lang w:val="en-US"/>
        </w:rPr>
      </w:pPr>
      <w:r w:rsidRPr="002E5CBA">
        <w:rPr>
          <w:lang w:val="en-US"/>
        </w:rPr>
        <w:t xml:space="preserve">                    type: string</w:t>
      </w:r>
    </w:p>
    <w:p w14:paraId="2562A0CB" w14:textId="77777777" w:rsidR="00FA3B9B" w:rsidRPr="002E5CBA" w:rsidRDefault="00FA3B9B" w:rsidP="00FA3B9B">
      <w:pPr>
        <w:pStyle w:val="PL"/>
        <w:rPr>
          <w:lang w:val="en-US"/>
        </w:rPr>
      </w:pPr>
      <w:r w:rsidRPr="002E5CBA">
        <w:rPr>
          <w:lang w:val="en-US"/>
        </w:rPr>
        <w:t xml:space="preserve">                    format: binary</w:t>
      </w:r>
    </w:p>
    <w:p w14:paraId="53BF5088" w14:textId="77777777" w:rsidR="00FA3B9B" w:rsidRPr="002E5CBA" w:rsidRDefault="00FA3B9B" w:rsidP="00FA3B9B">
      <w:pPr>
        <w:pStyle w:val="PL"/>
        <w:rPr>
          <w:lang w:val="en-US"/>
        </w:rPr>
      </w:pPr>
      <w:r w:rsidRPr="002E5CBA">
        <w:rPr>
          <w:lang w:val="en-US"/>
        </w:rPr>
        <w:t xml:space="preserve">                  binaryDataN2SmInformation:</w:t>
      </w:r>
    </w:p>
    <w:p w14:paraId="6D814181" w14:textId="77777777" w:rsidR="00FA3B9B" w:rsidRPr="002E5CBA" w:rsidRDefault="00FA3B9B" w:rsidP="00FA3B9B">
      <w:pPr>
        <w:pStyle w:val="PL"/>
        <w:rPr>
          <w:lang w:val="en-US"/>
        </w:rPr>
      </w:pPr>
      <w:r w:rsidRPr="002E5CBA">
        <w:rPr>
          <w:lang w:val="en-US"/>
        </w:rPr>
        <w:t xml:space="preserve">                    type: string</w:t>
      </w:r>
    </w:p>
    <w:p w14:paraId="12BAD260" w14:textId="77777777" w:rsidR="00FA3B9B" w:rsidRPr="002E5CBA" w:rsidRDefault="00FA3B9B" w:rsidP="00FA3B9B">
      <w:pPr>
        <w:pStyle w:val="PL"/>
        <w:rPr>
          <w:lang w:val="en-US"/>
        </w:rPr>
      </w:pPr>
      <w:r w:rsidRPr="002E5CBA">
        <w:rPr>
          <w:lang w:val="en-US"/>
        </w:rPr>
        <w:t xml:space="preserve">                    format: binary</w:t>
      </w:r>
    </w:p>
    <w:p w14:paraId="24255E8E" w14:textId="77777777" w:rsidR="00FA3B9B" w:rsidRPr="002E5CBA" w:rsidRDefault="00FA3B9B" w:rsidP="00FA3B9B">
      <w:pPr>
        <w:pStyle w:val="PL"/>
        <w:rPr>
          <w:lang w:val="en-US"/>
        </w:rPr>
      </w:pPr>
      <w:r w:rsidRPr="002E5CBA">
        <w:rPr>
          <w:lang w:val="en-US"/>
        </w:rPr>
        <w:t xml:space="preserve">              encoding:</w:t>
      </w:r>
    </w:p>
    <w:p w14:paraId="48A93179" w14:textId="77777777" w:rsidR="00FA3B9B" w:rsidRPr="00046E6A" w:rsidRDefault="00FA3B9B" w:rsidP="00FA3B9B">
      <w:pPr>
        <w:pStyle w:val="PL"/>
        <w:rPr>
          <w:lang w:val="fr-FR"/>
        </w:rPr>
      </w:pPr>
      <w:r w:rsidRPr="002E5CBA">
        <w:rPr>
          <w:lang w:val="en-US"/>
        </w:rPr>
        <w:t xml:space="preserve">                </w:t>
      </w:r>
      <w:r w:rsidRPr="00046E6A">
        <w:rPr>
          <w:lang w:val="fr-FR"/>
        </w:rPr>
        <w:t>jsonData:</w:t>
      </w:r>
    </w:p>
    <w:p w14:paraId="1DDBB82A" w14:textId="77777777" w:rsidR="00FA3B9B" w:rsidRPr="00046E6A" w:rsidRDefault="00FA3B9B" w:rsidP="00FA3B9B">
      <w:pPr>
        <w:pStyle w:val="PL"/>
        <w:rPr>
          <w:lang w:val="fr-FR"/>
        </w:rPr>
      </w:pPr>
      <w:r w:rsidRPr="00046E6A">
        <w:rPr>
          <w:lang w:val="fr-FR"/>
        </w:rPr>
        <w:t xml:space="preserve">                  contentType:  application/json</w:t>
      </w:r>
    </w:p>
    <w:p w14:paraId="1134E87F" w14:textId="77777777" w:rsidR="00FA3B9B" w:rsidRPr="00046E6A" w:rsidRDefault="00FA3B9B" w:rsidP="00FA3B9B">
      <w:pPr>
        <w:pStyle w:val="PL"/>
        <w:rPr>
          <w:lang w:val="fr-FR"/>
        </w:rPr>
      </w:pPr>
      <w:r w:rsidRPr="00046E6A">
        <w:rPr>
          <w:lang w:val="fr-FR"/>
        </w:rPr>
        <w:t xml:space="preserve">                binaryDataN1SmMessage:</w:t>
      </w:r>
    </w:p>
    <w:p w14:paraId="35C7FD52" w14:textId="77777777" w:rsidR="00FA3B9B" w:rsidRPr="002E5CBA" w:rsidRDefault="00FA3B9B" w:rsidP="00FA3B9B">
      <w:pPr>
        <w:pStyle w:val="PL"/>
        <w:rPr>
          <w:lang w:val="en-US"/>
        </w:rPr>
      </w:pPr>
      <w:r w:rsidRPr="00046E6A">
        <w:rPr>
          <w:lang w:val="fr-FR"/>
        </w:rPr>
        <w:t xml:space="preserve">                  </w:t>
      </w:r>
      <w:r w:rsidRPr="002E5CBA">
        <w:rPr>
          <w:lang w:val="en-US"/>
        </w:rPr>
        <w:t>contentType:  application/vnd.3gpp.5gnas</w:t>
      </w:r>
    </w:p>
    <w:p w14:paraId="544DFA92" w14:textId="77777777" w:rsidR="00FA3B9B" w:rsidRPr="002E5CBA" w:rsidRDefault="00FA3B9B" w:rsidP="00FA3B9B">
      <w:pPr>
        <w:pStyle w:val="PL"/>
        <w:rPr>
          <w:lang w:val="en-US"/>
        </w:rPr>
      </w:pPr>
      <w:r w:rsidRPr="002E5CBA">
        <w:rPr>
          <w:lang w:val="en-US"/>
        </w:rPr>
        <w:t xml:space="preserve">                  headers:</w:t>
      </w:r>
    </w:p>
    <w:p w14:paraId="4E928D54" w14:textId="77777777" w:rsidR="00FA3B9B" w:rsidRPr="002E5CBA" w:rsidRDefault="00FA3B9B" w:rsidP="00FA3B9B">
      <w:pPr>
        <w:pStyle w:val="PL"/>
        <w:rPr>
          <w:lang w:val="en-US"/>
        </w:rPr>
      </w:pPr>
      <w:r w:rsidRPr="002E5CBA">
        <w:rPr>
          <w:lang w:val="en-US"/>
        </w:rPr>
        <w:t xml:space="preserve">                    Content-Id:</w:t>
      </w:r>
    </w:p>
    <w:p w14:paraId="6744A4A2" w14:textId="77777777" w:rsidR="00FA3B9B" w:rsidRPr="002E5CBA" w:rsidRDefault="00FA3B9B" w:rsidP="00FA3B9B">
      <w:pPr>
        <w:pStyle w:val="PL"/>
        <w:rPr>
          <w:lang w:val="en-US"/>
        </w:rPr>
      </w:pPr>
      <w:r w:rsidRPr="002E5CBA">
        <w:rPr>
          <w:lang w:val="en-US"/>
        </w:rPr>
        <w:t xml:space="preserve">                      schema:</w:t>
      </w:r>
    </w:p>
    <w:p w14:paraId="4F6CC1E1" w14:textId="77777777" w:rsidR="00FA3B9B" w:rsidRPr="002E5CBA" w:rsidRDefault="00FA3B9B" w:rsidP="00FA3B9B">
      <w:pPr>
        <w:pStyle w:val="PL"/>
        <w:rPr>
          <w:lang w:val="en-US"/>
        </w:rPr>
      </w:pPr>
      <w:r w:rsidRPr="002E5CBA">
        <w:rPr>
          <w:lang w:val="en-US"/>
        </w:rPr>
        <w:t xml:space="preserve">                        type: string</w:t>
      </w:r>
    </w:p>
    <w:p w14:paraId="1A56A537" w14:textId="77777777" w:rsidR="00FA3B9B" w:rsidRPr="002E5CBA" w:rsidRDefault="00FA3B9B" w:rsidP="00FA3B9B">
      <w:pPr>
        <w:pStyle w:val="PL"/>
        <w:rPr>
          <w:lang w:val="en-US"/>
        </w:rPr>
      </w:pPr>
      <w:r w:rsidRPr="002E5CBA">
        <w:rPr>
          <w:lang w:val="en-US"/>
        </w:rPr>
        <w:lastRenderedPageBreak/>
        <w:t xml:space="preserve">                binaryDataN2SmInformation:</w:t>
      </w:r>
    </w:p>
    <w:p w14:paraId="090CE59B" w14:textId="77777777" w:rsidR="00FA3B9B" w:rsidRPr="002E5CBA" w:rsidRDefault="00FA3B9B" w:rsidP="00FA3B9B">
      <w:pPr>
        <w:pStyle w:val="PL"/>
        <w:rPr>
          <w:lang w:val="en-US"/>
        </w:rPr>
      </w:pPr>
      <w:r w:rsidRPr="002E5CBA">
        <w:rPr>
          <w:lang w:val="en-US"/>
        </w:rPr>
        <w:t xml:space="preserve">                  contentType:  application/vnd.3gpp.ngap</w:t>
      </w:r>
    </w:p>
    <w:p w14:paraId="4ED12EBE" w14:textId="77777777" w:rsidR="00FA3B9B" w:rsidRPr="002E5CBA" w:rsidRDefault="00FA3B9B" w:rsidP="00FA3B9B">
      <w:pPr>
        <w:pStyle w:val="PL"/>
        <w:rPr>
          <w:lang w:val="en-US"/>
        </w:rPr>
      </w:pPr>
      <w:r w:rsidRPr="002E5CBA">
        <w:rPr>
          <w:lang w:val="en-US"/>
        </w:rPr>
        <w:t xml:space="preserve">                  headers:</w:t>
      </w:r>
    </w:p>
    <w:p w14:paraId="49FB1B25" w14:textId="77777777" w:rsidR="00FA3B9B" w:rsidRPr="002E5CBA" w:rsidRDefault="00FA3B9B" w:rsidP="00FA3B9B">
      <w:pPr>
        <w:pStyle w:val="PL"/>
        <w:rPr>
          <w:lang w:val="en-US"/>
        </w:rPr>
      </w:pPr>
      <w:r w:rsidRPr="002E5CBA">
        <w:rPr>
          <w:lang w:val="en-US"/>
        </w:rPr>
        <w:t xml:space="preserve">                    Content-Id:</w:t>
      </w:r>
    </w:p>
    <w:p w14:paraId="414D3867" w14:textId="77777777" w:rsidR="00FA3B9B" w:rsidRPr="002E5CBA" w:rsidRDefault="00FA3B9B" w:rsidP="00FA3B9B">
      <w:pPr>
        <w:pStyle w:val="PL"/>
        <w:rPr>
          <w:lang w:val="en-US"/>
        </w:rPr>
      </w:pPr>
      <w:r w:rsidRPr="002E5CBA">
        <w:rPr>
          <w:lang w:val="en-US"/>
        </w:rPr>
        <w:t xml:space="preserve">                      schema:</w:t>
      </w:r>
    </w:p>
    <w:p w14:paraId="4A7998B7" w14:textId="77777777" w:rsidR="00FA3B9B" w:rsidRDefault="00FA3B9B" w:rsidP="00FA3B9B">
      <w:pPr>
        <w:pStyle w:val="PL"/>
        <w:rPr>
          <w:lang w:val="en-US"/>
        </w:rPr>
      </w:pPr>
      <w:r w:rsidRPr="002E5CBA">
        <w:rPr>
          <w:lang w:val="en-US"/>
        </w:rPr>
        <w:t xml:space="preserve">                        type: string</w:t>
      </w:r>
    </w:p>
    <w:p w14:paraId="35E48164" w14:textId="77777777" w:rsidR="00FA3B9B" w:rsidRPr="002E5CBA" w:rsidRDefault="00FA3B9B" w:rsidP="00FA3B9B">
      <w:pPr>
        <w:pStyle w:val="PL"/>
        <w:rPr>
          <w:lang w:val="en-US"/>
        </w:rPr>
      </w:pPr>
      <w:r w:rsidRPr="002E5CBA">
        <w:rPr>
          <w:lang w:val="en-US"/>
        </w:rPr>
        <w:t xml:space="preserve">        '503':</w:t>
      </w:r>
    </w:p>
    <w:p w14:paraId="1A44BC29" w14:textId="77777777" w:rsidR="00FA3B9B" w:rsidRPr="002E5CBA" w:rsidRDefault="00FA3B9B" w:rsidP="00FA3B9B">
      <w:pPr>
        <w:pStyle w:val="PL"/>
        <w:rPr>
          <w:lang w:val="en-US"/>
        </w:rPr>
      </w:pPr>
      <w:r w:rsidRPr="002E5CBA">
        <w:rPr>
          <w:lang w:val="en-US"/>
        </w:rPr>
        <w:t xml:space="preserve">          description: unsuccessful update of an SM context - Service Unavailable</w:t>
      </w:r>
    </w:p>
    <w:p w14:paraId="59F33AC6" w14:textId="77777777" w:rsidR="00FA3B9B" w:rsidRPr="002E5CBA" w:rsidRDefault="00FA3B9B" w:rsidP="00FA3B9B">
      <w:pPr>
        <w:pStyle w:val="PL"/>
        <w:rPr>
          <w:lang w:val="en-US"/>
        </w:rPr>
      </w:pPr>
      <w:r w:rsidRPr="002E5CBA">
        <w:rPr>
          <w:lang w:val="en-US"/>
        </w:rPr>
        <w:t xml:space="preserve">          content:</w:t>
      </w:r>
    </w:p>
    <w:p w14:paraId="63229B83" w14:textId="77777777" w:rsidR="00FA3B9B" w:rsidRPr="002E5CBA" w:rsidRDefault="00FA3B9B" w:rsidP="00FA3B9B">
      <w:pPr>
        <w:pStyle w:val="PL"/>
        <w:rPr>
          <w:lang w:val="en-US"/>
        </w:rPr>
      </w:pPr>
      <w:r w:rsidRPr="002E5CBA">
        <w:rPr>
          <w:lang w:val="en-US"/>
        </w:rPr>
        <w:t xml:space="preserve">            application/json: # message without binary body part</w:t>
      </w:r>
    </w:p>
    <w:p w14:paraId="41B4EBC6" w14:textId="77777777" w:rsidR="00FA3B9B" w:rsidRPr="002E5CBA" w:rsidRDefault="00FA3B9B" w:rsidP="00FA3B9B">
      <w:pPr>
        <w:pStyle w:val="PL"/>
        <w:rPr>
          <w:lang w:val="en-US"/>
        </w:rPr>
      </w:pPr>
      <w:r w:rsidRPr="002E5CBA">
        <w:rPr>
          <w:lang w:val="en-US"/>
        </w:rPr>
        <w:t xml:space="preserve">              schema:</w:t>
      </w:r>
    </w:p>
    <w:p w14:paraId="54C5D615" w14:textId="16B3D39C" w:rsidR="00FA3B9B" w:rsidRDefault="00FA3B9B" w:rsidP="00FA3B9B">
      <w:pPr>
        <w:pStyle w:val="PL"/>
        <w:rPr>
          <w:lang w:val="en-US"/>
        </w:rPr>
      </w:pPr>
      <w:r w:rsidRPr="002E5CBA">
        <w:rPr>
          <w:lang w:val="en-US"/>
        </w:rPr>
        <w:t xml:space="preserve">                $ref: '#/components/schemas/SmContextUpdateError'</w:t>
      </w:r>
    </w:p>
    <w:p w14:paraId="04253A89" w14:textId="77777777" w:rsidR="00A56FED" w:rsidRPr="002E5CBA" w:rsidRDefault="005B0EA3" w:rsidP="005B0EA3">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json:</w:t>
      </w:r>
    </w:p>
    <w:p w14:paraId="037B218C" w14:textId="234349CD" w:rsidR="005B0EA3" w:rsidRPr="002E5CBA" w:rsidRDefault="005B0EA3" w:rsidP="005B0EA3">
      <w:pPr>
        <w:pStyle w:val="PL"/>
        <w:rPr>
          <w:lang w:val="en-US"/>
        </w:rPr>
      </w:pPr>
      <w:r w:rsidRPr="002E5CBA">
        <w:rPr>
          <w:lang w:val="en-US"/>
        </w:rPr>
        <w:t xml:space="preserve">          </w:t>
      </w:r>
      <w:r>
        <w:rPr>
          <w:lang w:val="en-US"/>
        </w:rPr>
        <w:t xml:space="preserve">    </w:t>
      </w:r>
      <w:r w:rsidRPr="002E5CBA">
        <w:rPr>
          <w:lang w:val="en-US"/>
        </w:rPr>
        <w:t>schema:</w:t>
      </w:r>
    </w:p>
    <w:p w14:paraId="0BC9C797" w14:textId="552B5217" w:rsidR="005B0EA3" w:rsidRPr="002E5CBA" w:rsidRDefault="005B0EA3" w:rsidP="00FA3B9B">
      <w:pPr>
        <w:pStyle w:val="PL"/>
        <w:rPr>
          <w:lang w:val="en-US"/>
        </w:rPr>
      </w:pPr>
      <w:r w:rsidRPr="002E5CBA">
        <w:rPr>
          <w:lang w:val="en-US"/>
        </w:rPr>
        <w:t xml:space="preserve">            </w:t>
      </w:r>
      <w:r>
        <w:rPr>
          <w:lang w:val="en-US"/>
        </w:rPr>
        <w:t xml:space="preserve">    </w:t>
      </w:r>
      <w:r w:rsidRPr="003B2883">
        <w:t>$ref: 'TS29571_CommonData.yaml#/components/schemas/ProblemDetails'</w:t>
      </w:r>
    </w:p>
    <w:p w14:paraId="44B2C496" w14:textId="77777777" w:rsidR="00FA3B9B" w:rsidRPr="002E5CBA" w:rsidRDefault="00FA3B9B" w:rsidP="00FA3B9B">
      <w:pPr>
        <w:pStyle w:val="PL"/>
        <w:rPr>
          <w:lang w:val="en-US"/>
        </w:rPr>
      </w:pPr>
      <w:r w:rsidRPr="002E5CBA">
        <w:rPr>
          <w:lang w:val="en-US"/>
        </w:rPr>
        <w:t xml:space="preserve">            multipart/related:  # message with binary body part(s)</w:t>
      </w:r>
    </w:p>
    <w:p w14:paraId="192C89FB" w14:textId="77777777" w:rsidR="00FA3B9B" w:rsidRPr="002E5CBA" w:rsidRDefault="00FA3B9B" w:rsidP="00FA3B9B">
      <w:pPr>
        <w:pStyle w:val="PL"/>
        <w:rPr>
          <w:lang w:val="en-US"/>
        </w:rPr>
      </w:pPr>
      <w:r w:rsidRPr="002E5CBA">
        <w:rPr>
          <w:lang w:val="en-US"/>
        </w:rPr>
        <w:t xml:space="preserve">              schema:</w:t>
      </w:r>
    </w:p>
    <w:p w14:paraId="5CB633B4" w14:textId="77777777" w:rsidR="00FA3B9B" w:rsidRPr="002E5CBA" w:rsidRDefault="00FA3B9B" w:rsidP="00FA3B9B">
      <w:pPr>
        <w:pStyle w:val="PL"/>
        <w:rPr>
          <w:lang w:val="en-US"/>
        </w:rPr>
      </w:pPr>
      <w:r w:rsidRPr="002E5CBA">
        <w:rPr>
          <w:lang w:val="en-US"/>
        </w:rPr>
        <w:t xml:space="preserve">                type: object</w:t>
      </w:r>
    </w:p>
    <w:p w14:paraId="54EA7235" w14:textId="77777777" w:rsidR="00FA3B9B" w:rsidRPr="002E5CBA" w:rsidRDefault="00FA3B9B" w:rsidP="00FA3B9B">
      <w:pPr>
        <w:pStyle w:val="PL"/>
        <w:rPr>
          <w:lang w:val="en-US"/>
        </w:rPr>
      </w:pPr>
      <w:r w:rsidRPr="002E5CBA">
        <w:rPr>
          <w:lang w:val="en-US"/>
        </w:rPr>
        <w:t xml:space="preserve">                properties: # Request parts</w:t>
      </w:r>
    </w:p>
    <w:p w14:paraId="412C31B9" w14:textId="77777777" w:rsidR="00FA3B9B" w:rsidRPr="002E5CBA" w:rsidRDefault="00FA3B9B" w:rsidP="00FA3B9B">
      <w:pPr>
        <w:pStyle w:val="PL"/>
        <w:rPr>
          <w:lang w:val="en-US"/>
        </w:rPr>
      </w:pPr>
      <w:r w:rsidRPr="002E5CBA">
        <w:rPr>
          <w:lang w:val="en-US"/>
        </w:rPr>
        <w:t xml:space="preserve">                  jsonData:</w:t>
      </w:r>
    </w:p>
    <w:p w14:paraId="577C5136" w14:textId="77777777" w:rsidR="00FA3B9B" w:rsidRPr="002E5CBA" w:rsidRDefault="00FA3B9B" w:rsidP="00FA3B9B">
      <w:pPr>
        <w:pStyle w:val="PL"/>
        <w:rPr>
          <w:lang w:val="en-US"/>
        </w:rPr>
      </w:pPr>
      <w:r w:rsidRPr="002E5CBA">
        <w:rPr>
          <w:lang w:val="en-US"/>
        </w:rPr>
        <w:t xml:space="preserve">                    $ref: '#/components/schemas/SmContextUpdateError'</w:t>
      </w:r>
    </w:p>
    <w:p w14:paraId="574457A3" w14:textId="77777777" w:rsidR="00FA3B9B" w:rsidRPr="002E5CBA" w:rsidRDefault="00FA3B9B" w:rsidP="00FA3B9B">
      <w:pPr>
        <w:pStyle w:val="PL"/>
        <w:rPr>
          <w:lang w:val="en-US"/>
        </w:rPr>
      </w:pPr>
      <w:r w:rsidRPr="002E5CBA">
        <w:rPr>
          <w:lang w:val="en-US"/>
        </w:rPr>
        <w:t xml:space="preserve">                  binaryDataN1SmMessage:</w:t>
      </w:r>
    </w:p>
    <w:p w14:paraId="73E2EBF1" w14:textId="77777777" w:rsidR="00FA3B9B" w:rsidRPr="002E5CBA" w:rsidRDefault="00FA3B9B" w:rsidP="00FA3B9B">
      <w:pPr>
        <w:pStyle w:val="PL"/>
        <w:rPr>
          <w:lang w:val="en-US"/>
        </w:rPr>
      </w:pPr>
      <w:r w:rsidRPr="002E5CBA">
        <w:rPr>
          <w:lang w:val="en-US"/>
        </w:rPr>
        <w:t xml:space="preserve">                    type: string</w:t>
      </w:r>
    </w:p>
    <w:p w14:paraId="638273AF" w14:textId="77777777" w:rsidR="00FA3B9B" w:rsidRPr="002E5CBA" w:rsidRDefault="00FA3B9B" w:rsidP="00FA3B9B">
      <w:pPr>
        <w:pStyle w:val="PL"/>
        <w:rPr>
          <w:lang w:val="en-US"/>
        </w:rPr>
      </w:pPr>
      <w:r w:rsidRPr="002E5CBA">
        <w:rPr>
          <w:lang w:val="en-US"/>
        </w:rPr>
        <w:t xml:space="preserve">                    format: binary</w:t>
      </w:r>
    </w:p>
    <w:p w14:paraId="1E9CF996" w14:textId="77777777" w:rsidR="00FA3B9B" w:rsidRPr="002E5CBA" w:rsidRDefault="00FA3B9B" w:rsidP="00FA3B9B">
      <w:pPr>
        <w:pStyle w:val="PL"/>
        <w:rPr>
          <w:lang w:val="en-US"/>
        </w:rPr>
      </w:pPr>
      <w:r w:rsidRPr="002E5CBA">
        <w:rPr>
          <w:lang w:val="en-US"/>
        </w:rPr>
        <w:t xml:space="preserve">                  binaryDataN2SmInformation:</w:t>
      </w:r>
    </w:p>
    <w:p w14:paraId="071FB062" w14:textId="77777777" w:rsidR="00FA3B9B" w:rsidRPr="002E5CBA" w:rsidRDefault="00FA3B9B" w:rsidP="00FA3B9B">
      <w:pPr>
        <w:pStyle w:val="PL"/>
        <w:rPr>
          <w:lang w:val="en-US"/>
        </w:rPr>
      </w:pPr>
      <w:r w:rsidRPr="002E5CBA">
        <w:rPr>
          <w:lang w:val="en-US"/>
        </w:rPr>
        <w:t xml:space="preserve">                    type: string</w:t>
      </w:r>
    </w:p>
    <w:p w14:paraId="65BE5E9D" w14:textId="77777777" w:rsidR="00FA3B9B" w:rsidRPr="002E5CBA" w:rsidRDefault="00FA3B9B" w:rsidP="00FA3B9B">
      <w:pPr>
        <w:pStyle w:val="PL"/>
        <w:rPr>
          <w:lang w:val="en-US"/>
        </w:rPr>
      </w:pPr>
      <w:r w:rsidRPr="002E5CBA">
        <w:rPr>
          <w:lang w:val="en-US"/>
        </w:rPr>
        <w:t xml:space="preserve">                    format: binary</w:t>
      </w:r>
    </w:p>
    <w:p w14:paraId="5340A405" w14:textId="77777777" w:rsidR="00FA3B9B" w:rsidRPr="002E5CBA" w:rsidRDefault="00FA3B9B" w:rsidP="00FA3B9B">
      <w:pPr>
        <w:pStyle w:val="PL"/>
        <w:rPr>
          <w:lang w:val="en-US"/>
        </w:rPr>
      </w:pPr>
      <w:r w:rsidRPr="002E5CBA">
        <w:rPr>
          <w:lang w:val="en-US"/>
        </w:rPr>
        <w:t xml:space="preserve">              encoding:</w:t>
      </w:r>
    </w:p>
    <w:p w14:paraId="71E13EBD" w14:textId="77777777" w:rsidR="00FA3B9B" w:rsidRPr="00CF290B" w:rsidRDefault="00FA3B9B" w:rsidP="00FA3B9B">
      <w:pPr>
        <w:pStyle w:val="PL"/>
        <w:rPr>
          <w:lang w:val="fr-FR"/>
        </w:rPr>
      </w:pPr>
      <w:r w:rsidRPr="00453F9B">
        <w:rPr>
          <w:lang w:val="en-US"/>
        </w:rPr>
        <w:t xml:space="preserve">                </w:t>
      </w:r>
      <w:r w:rsidRPr="00CF290B">
        <w:rPr>
          <w:lang w:val="fr-FR"/>
        </w:rPr>
        <w:t>jsonData:</w:t>
      </w:r>
    </w:p>
    <w:p w14:paraId="6930BA37" w14:textId="77777777" w:rsidR="00FA3B9B" w:rsidRPr="00CF290B" w:rsidRDefault="00FA3B9B" w:rsidP="00FA3B9B">
      <w:pPr>
        <w:pStyle w:val="PL"/>
        <w:rPr>
          <w:lang w:val="fr-FR"/>
        </w:rPr>
      </w:pPr>
      <w:r w:rsidRPr="00CF290B">
        <w:rPr>
          <w:lang w:val="fr-FR"/>
        </w:rPr>
        <w:t xml:space="preserve">                  contentType:  application/json</w:t>
      </w:r>
    </w:p>
    <w:p w14:paraId="0D64BD01" w14:textId="77777777" w:rsidR="00FA3B9B" w:rsidRPr="00CF290B" w:rsidRDefault="00FA3B9B" w:rsidP="00FA3B9B">
      <w:pPr>
        <w:pStyle w:val="PL"/>
        <w:rPr>
          <w:lang w:val="fr-FR"/>
        </w:rPr>
      </w:pPr>
      <w:r w:rsidRPr="00CF290B">
        <w:rPr>
          <w:lang w:val="fr-FR"/>
        </w:rPr>
        <w:t xml:space="preserve">                binaryDataN1SmMessage:</w:t>
      </w:r>
    </w:p>
    <w:p w14:paraId="6CB38DDA" w14:textId="77777777" w:rsidR="00FA3B9B" w:rsidRPr="002E5CBA" w:rsidRDefault="00FA3B9B" w:rsidP="00FA3B9B">
      <w:pPr>
        <w:pStyle w:val="PL"/>
        <w:rPr>
          <w:lang w:val="en-US"/>
        </w:rPr>
      </w:pPr>
      <w:r w:rsidRPr="00CF290B">
        <w:rPr>
          <w:lang w:val="fr-FR"/>
        </w:rPr>
        <w:t xml:space="preserve">                  </w:t>
      </w:r>
      <w:r w:rsidRPr="002E5CBA">
        <w:rPr>
          <w:lang w:val="en-US"/>
        </w:rPr>
        <w:t>contentType:  application/vnd.3gpp.5gnas</w:t>
      </w:r>
    </w:p>
    <w:p w14:paraId="3F55D0C4" w14:textId="77777777" w:rsidR="00FA3B9B" w:rsidRPr="002E5CBA" w:rsidRDefault="00FA3B9B" w:rsidP="00FA3B9B">
      <w:pPr>
        <w:pStyle w:val="PL"/>
        <w:rPr>
          <w:lang w:val="en-US"/>
        </w:rPr>
      </w:pPr>
      <w:r w:rsidRPr="002E5CBA">
        <w:rPr>
          <w:lang w:val="en-US"/>
        </w:rPr>
        <w:t xml:space="preserve">                  headers:</w:t>
      </w:r>
    </w:p>
    <w:p w14:paraId="5A36D0AF" w14:textId="77777777" w:rsidR="00FA3B9B" w:rsidRPr="002E5CBA" w:rsidRDefault="00FA3B9B" w:rsidP="00FA3B9B">
      <w:pPr>
        <w:pStyle w:val="PL"/>
        <w:rPr>
          <w:lang w:val="en-US"/>
        </w:rPr>
      </w:pPr>
      <w:r w:rsidRPr="002E5CBA">
        <w:rPr>
          <w:lang w:val="en-US"/>
        </w:rPr>
        <w:t xml:space="preserve">                    Content-Id:</w:t>
      </w:r>
    </w:p>
    <w:p w14:paraId="03F0AF7B" w14:textId="77777777" w:rsidR="00FA3B9B" w:rsidRPr="002E5CBA" w:rsidRDefault="00FA3B9B" w:rsidP="00FA3B9B">
      <w:pPr>
        <w:pStyle w:val="PL"/>
        <w:rPr>
          <w:lang w:val="en-US"/>
        </w:rPr>
      </w:pPr>
      <w:r w:rsidRPr="002E5CBA">
        <w:rPr>
          <w:lang w:val="en-US"/>
        </w:rPr>
        <w:t xml:space="preserve">                      schema:</w:t>
      </w:r>
    </w:p>
    <w:p w14:paraId="4388B65C" w14:textId="77777777" w:rsidR="00FA3B9B" w:rsidRPr="002E5CBA" w:rsidRDefault="00FA3B9B" w:rsidP="00FA3B9B">
      <w:pPr>
        <w:pStyle w:val="PL"/>
        <w:rPr>
          <w:lang w:val="en-US"/>
        </w:rPr>
      </w:pPr>
      <w:r w:rsidRPr="002E5CBA">
        <w:rPr>
          <w:lang w:val="en-US"/>
        </w:rPr>
        <w:t xml:space="preserve">                        type: string</w:t>
      </w:r>
    </w:p>
    <w:p w14:paraId="6EC8B57F" w14:textId="77777777" w:rsidR="00FA3B9B" w:rsidRPr="002E5CBA" w:rsidRDefault="00FA3B9B" w:rsidP="00FA3B9B">
      <w:pPr>
        <w:pStyle w:val="PL"/>
        <w:rPr>
          <w:lang w:val="en-US"/>
        </w:rPr>
      </w:pPr>
      <w:r w:rsidRPr="002E5CBA">
        <w:rPr>
          <w:lang w:val="en-US"/>
        </w:rPr>
        <w:t xml:space="preserve">                binaryDataN2SmInformation:</w:t>
      </w:r>
    </w:p>
    <w:p w14:paraId="24E7AD51" w14:textId="77777777" w:rsidR="00FA3B9B" w:rsidRPr="002E5CBA" w:rsidRDefault="00FA3B9B" w:rsidP="00FA3B9B">
      <w:pPr>
        <w:pStyle w:val="PL"/>
        <w:rPr>
          <w:lang w:val="en-US"/>
        </w:rPr>
      </w:pPr>
      <w:r w:rsidRPr="002E5CBA">
        <w:rPr>
          <w:lang w:val="en-US"/>
        </w:rPr>
        <w:t xml:space="preserve">                  contentType:  application/vnd.3gpp.ngap</w:t>
      </w:r>
    </w:p>
    <w:p w14:paraId="66F0D0B8" w14:textId="77777777" w:rsidR="00FA3B9B" w:rsidRPr="002E5CBA" w:rsidRDefault="00FA3B9B" w:rsidP="00FA3B9B">
      <w:pPr>
        <w:pStyle w:val="PL"/>
        <w:rPr>
          <w:lang w:val="en-US"/>
        </w:rPr>
      </w:pPr>
      <w:r w:rsidRPr="002E5CBA">
        <w:rPr>
          <w:lang w:val="en-US"/>
        </w:rPr>
        <w:t xml:space="preserve">                  headers:</w:t>
      </w:r>
    </w:p>
    <w:p w14:paraId="3F8409F2" w14:textId="77777777" w:rsidR="00FA3B9B" w:rsidRPr="002E5CBA" w:rsidRDefault="00FA3B9B" w:rsidP="00FA3B9B">
      <w:pPr>
        <w:pStyle w:val="PL"/>
        <w:rPr>
          <w:lang w:val="en-US"/>
        </w:rPr>
      </w:pPr>
      <w:r w:rsidRPr="002E5CBA">
        <w:rPr>
          <w:lang w:val="en-US"/>
        </w:rPr>
        <w:t xml:space="preserve">                    Content-Id:</w:t>
      </w:r>
    </w:p>
    <w:p w14:paraId="477E605B" w14:textId="77777777" w:rsidR="00FA3B9B" w:rsidRPr="002E5CBA" w:rsidRDefault="00FA3B9B" w:rsidP="00FA3B9B">
      <w:pPr>
        <w:pStyle w:val="PL"/>
        <w:rPr>
          <w:lang w:val="en-US"/>
        </w:rPr>
      </w:pPr>
      <w:r w:rsidRPr="002E5CBA">
        <w:rPr>
          <w:lang w:val="en-US"/>
        </w:rPr>
        <w:t xml:space="preserve">                      schema:</w:t>
      </w:r>
    </w:p>
    <w:p w14:paraId="56435BEC" w14:textId="77777777" w:rsidR="00FA3B9B" w:rsidRPr="002E5CBA" w:rsidRDefault="00FA3B9B" w:rsidP="00FA3B9B">
      <w:pPr>
        <w:pStyle w:val="PL"/>
        <w:rPr>
          <w:lang w:val="en-US"/>
        </w:rPr>
      </w:pPr>
      <w:r w:rsidRPr="002E5CBA">
        <w:rPr>
          <w:lang w:val="en-US"/>
        </w:rPr>
        <w:t xml:space="preserve">                        type: string</w:t>
      </w:r>
    </w:p>
    <w:p w14:paraId="712A56E8" w14:textId="77777777" w:rsidR="00FA3B9B" w:rsidRDefault="00FA3B9B" w:rsidP="00FA3B9B">
      <w:pPr>
        <w:pStyle w:val="PL"/>
        <w:rPr>
          <w:lang w:val="en-US"/>
        </w:rPr>
      </w:pPr>
      <w:r w:rsidRPr="002E5CBA">
        <w:rPr>
          <w:lang w:val="en-US"/>
        </w:rPr>
        <w:t xml:space="preserve">        default:</w:t>
      </w:r>
    </w:p>
    <w:p w14:paraId="0054EAE3"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54C3A975" w14:textId="77777777" w:rsidR="00FA3B9B" w:rsidRPr="002E5CBA" w:rsidRDefault="00FA3B9B" w:rsidP="00FA3B9B">
      <w:pPr>
        <w:pStyle w:val="PL"/>
        <w:rPr>
          <w:lang w:val="en-US"/>
        </w:rPr>
      </w:pPr>
    </w:p>
    <w:p w14:paraId="7148C0AC" w14:textId="77777777" w:rsidR="00FA3B9B" w:rsidRPr="002E5CBA" w:rsidRDefault="00FA3B9B" w:rsidP="00FA3B9B">
      <w:pPr>
        <w:pStyle w:val="PL"/>
        <w:rPr>
          <w:lang w:val="en-US"/>
        </w:rPr>
      </w:pPr>
      <w:r w:rsidRPr="002E5CBA">
        <w:rPr>
          <w:lang w:val="en-US"/>
        </w:rPr>
        <w:t xml:space="preserve">  /sm-contexts/{smContextRef}/release:</w:t>
      </w:r>
    </w:p>
    <w:p w14:paraId="0F14868A" w14:textId="77777777" w:rsidR="00FA3B9B" w:rsidRPr="002E5CBA" w:rsidRDefault="00FA3B9B" w:rsidP="00FA3B9B">
      <w:pPr>
        <w:pStyle w:val="PL"/>
        <w:rPr>
          <w:lang w:val="en-US"/>
        </w:rPr>
      </w:pPr>
      <w:r w:rsidRPr="002E5CBA">
        <w:rPr>
          <w:lang w:val="en-US"/>
        </w:rPr>
        <w:t xml:space="preserve">    post:</w:t>
      </w:r>
    </w:p>
    <w:p w14:paraId="217A1FF2" w14:textId="77777777" w:rsidR="00FA3B9B" w:rsidRPr="002E5CBA" w:rsidRDefault="00FA3B9B" w:rsidP="00FA3B9B">
      <w:pPr>
        <w:pStyle w:val="PL"/>
        <w:rPr>
          <w:lang w:val="en-US"/>
        </w:rPr>
      </w:pPr>
      <w:r w:rsidRPr="002E5CBA">
        <w:rPr>
          <w:lang w:val="en-US"/>
        </w:rPr>
        <w:t xml:space="preserve">      summary:  Release SM Context</w:t>
      </w:r>
    </w:p>
    <w:p w14:paraId="65284926" w14:textId="77777777" w:rsidR="00FA3B9B" w:rsidRPr="002E5CBA" w:rsidRDefault="00FA3B9B" w:rsidP="00FA3B9B">
      <w:pPr>
        <w:pStyle w:val="PL"/>
        <w:rPr>
          <w:lang w:val="en-US"/>
        </w:rPr>
      </w:pPr>
      <w:r w:rsidRPr="002E5CBA">
        <w:rPr>
          <w:lang w:val="en-US"/>
        </w:rPr>
        <w:t xml:space="preserve">      tags:</w:t>
      </w:r>
    </w:p>
    <w:p w14:paraId="558B2686" w14:textId="77777777" w:rsidR="00FA3B9B" w:rsidRPr="002E5CBA" w:rsidRDefault="00FA3B9B" w:rsidP="00FA3B9B">
      <w:pPr>
        <w:pStyle w:val="PL"/>
        <w:rPr>
          <w:lang w:val="en-US"/>
        </w:rPr>
      </w:pPr>
      <w:r w:rsidRPr="002E5CBA">
        <w:rPr>
          <w:lang w:val="en-US"/>
        </w:rPr>
        <w:t xml:space="preserve">        - Individual SM context</w:t>
      </w:r>
    </w:p>
    <w:p w14:paraId="5651B5D9" w14:textId="77777777" w:rsidR="00FA3B9B" w:rsidRPr="002E5CBA" w:rsidRDefault="00FA3B9B" w:rsidP="00FA3B9B">
      <w:pPr>
        <w:pStyle w:val="PL"/>
        <w:rPr>
          <w:lang w:val="en-US"/>
        </w:rPr>
      </w:pPr>
      <w:r w:rsidRPr="002E5CBA">
        <w:rPr>
          <w:lang w:val="en-US"/>
        </w:rPr>
        <w:t xml:space="preserve">      operationId: ReleaseSmContext</w:t>
      </w:r>
    </w:p>
    <w:p w14:paraId="17BA3780" w14:textId="77777777" w:rsidR="00FA3B9B" w:rsidRPr="002E5CBA" w:rsidRDefault="00FA3B9B" w:rsidP="00FA3B9B">
      <w:pPr>
        <w:pStyle w:val="PL"/>
        <w:rPr>
          <w:lang w:val="en-US"/>
        </w:rPr>
      </w:pPr>
      <w:r w:rsidRPr="002E5CBA">
        <w:rPr>
          <w:lang w:val="en-US"/>
        </w:rPr>
        <w:t xml:space="preserve">      parameters:</w:t>
      </w:r>
    </w:p>
    <w:p w14:paraId="5DEFF207" w14:textId="77777777" w:rsidR="00FA3B9B" w:rsidRPr="002E5CBA" w:rsidRDefault="00FA3B9B" w:rsidP="00FA3B9B">
      <w:pPr>
        <w:pStyle w:val="PL"/>
        <w:rPr>
          <w:lang w:val="en-US"/>
        </w:rPr>
      </w:pPr>
      <w:r w:rsidRPr="002E5CBA">
        <w:rPr>
          <w:lang w:val="en-US"/>
        </w:rPr>
        <w:t xml:space="preserve">        - name: smContextRef</w:t>
      </w:r>
    </w:p>
    <w:p w14:paraId="5924F026" w14:textId="77777777" w:rsidR="00FA3B9B" w:rsidRPr="002E5CBA" w:rsidRDefault="00FA3B9B" w:rsidP="00FA3B9B">
      <w:pPr>
        <w:pStyle w:val="PL"/>
        <w:rPr>
          <w:lang w:val="en-US"/>
        </w:rPr>
      </w:pPr>
      <w:r w:rsidRPr="002E5CBA">
        <w:rPr>
          <w:lang w:val="en-US"/>
        </w:rPr>
        <w:t xml:space="preserve">          in: path</w:t>
      </w:r>
    </w:p>
    <w:p w14:paraId="791DDA70" w14:textId="77777777" w:rsidR="00FA3B9B" w:rsidRPr="002E5CBA" w:rsidRDefault="00FA3B9B" w:rsidP="00FA3B9B">
      <w:pPr>
        <w:pStyle w:val="PL"/>
        <w:rPr>
          <w:lang w:val="en-US"/>
        </w:rPr>
      </w:pPr>
      <w:r w:rsidRPr="002E5CBA">
        <w:rPr>
          <w:lang w:val="en-US"/>
        </w:rPr>
        <w:t xml:space="preserve">          description:  SM context reference</w:t>
      </w:r>
    </w:p>
    <w:p w14:paraId="0951E577" w14:textId="77777777" w:rsidR="00FA3B9B" w:rsidRPr="002E5CBA" w:rsidRDefault="00FA3B9B" w:rsidP="00FA3B9B">
      <w:pPr>
        <w:pStyle w:val="PL"/>
        <w:rPr>
          <w:lang w:val="en-US"/>
        </w:rPr>
      </w:pPr>
      <w:r w:rsidRPr="002E5CBA">
        <w:rPr>
          <w:lang w:val="en-US"/>
        </w:rPr>
        <w:t xml:space="preserve">          required: true</w:t>
      </w:r>
    </w:p>
    <w:p w14:paraId="25DCB390" w14:textId="77777777" w:rsidR="00FA3B9B" w:rsidRPr="002E5CBA" w:rsidRDefault="00FA3B9B" w:rsidP="00FA3B9B">
      <w:pPr>
        <w:pStyle w:val="PL"/>
        <w:rPr>
          <w:lang w:val="en-US"/>
        </w:rPr>
      </w:pPr>
      <w:r w:rsidRPr="002E5CBA">
        <w:rPr>
          <w:lang w:val="en-US"/>
        </w:rPr>
        <w:t xml:space="preserve">          schema:</w:t>
      </w:r>
    </w:p>
    <w:p w14:paraId="1EE17108" w14:textId="77777777" w:rsidR="00FA3B9B" w:rsidRPr="002E5CBA" w:rsidRDefault="00FA3B9B" w:rsidP="00FA3B9B">
      <w:pPr>
        <w:pStyle w:val="PL"/>
        <w:rPr>
          <w:lang w:val="en-US"/>
        </w:rPr>
      </w:pPr>
      <w:r w:rsidRPr="002E5CBA">
        <w:rPr>
          <w:lang w:val="en-US"/>
        </w:rPr>
        <w:t xml:space="preserve">            type: string</w:t>
      </w:r>
    </w:p>
    <w:p w14:paraId="49BA11F4" w14:textId="77777777" w:rsidR="00FA3B9B" w:rsidRPr="002E5CBA" w:rsidRDefault="00FA3B9B" w:rsidP="00FA3B9B">
      <w:pPr>
        <w:pStyle w:val="PL"/>
        <w:rPr>
          <w:lang w:val="en-US"/>
        </w:rPr>
      </w:pPr>
      <w:r w:rsidRPr="002E5CBA">
        <w:rPr>
          <w:lang w:val="en-US"/>
        </w:rPr>
        <w:t xml:space="preserve">      requestBody:</w:t>
      </w:r>
    </w:p>
    <w:p w14:paraId="024F9383" w14:textId="77777777" w:rsidR="00FA3B9B" w:rsidRPr="002E5CBA" w:rsidRDefault="00FA3B9B" w:rsidP="00FA3B9B">
      <w:pPr>
        <w:pStyle w:val="PL"/>
        <w:rPr>
          <w:lang w:val="en-US"/>
        </w:rPr>
      </w:pPr>
      <w:r w:rsidRPr="002E5CBA">
        <w:rPr>
          <w:lang w:val="en-US"/>
        </w:rPr>
        <w:t xml:space="preserve">        description: representation of the data to be sent to the SMF when releasing the SM context</w:t>
      </w:r>
    </w:p>
    <w:p w14:paraId="41DAC236" w14:textId="77777777" w:rsidR="00FA3B9B" w:rsidRPr="002E5CBA" w:rsidRDefault="00FA3B9B" w:rsidP="00FA3B9B">
      <w:pPr>
        <w:pStyle w:val="PL"/>
        <w:rPr>
          <w:lang w:val="en-US"/>
        </w:rPr>
      </w:pPr>
      <w:r w:rsidRPr="002E5CBA">
        <w:rPr>
          <w:lang w:val="en-US"/>
        </w:rPr>
        <w:t xml:space="preserve">        required: false</w:t>
      </w:r>
    </w:p>
    <w:p w14:paraId="00595F40" w14:textId="77777777" w:rsidR="00FA3B9B" w:rsidRPr="002E5CBA" w:rsidRDefault="00FA3B9B" w:rsidP="00FA3B9B">
      <w:pPr>
        <w:pStyle w:val="PL"/>
        <w:rPr>
          <w:lang w:val="en-US"/>
        </w:rPr>
      </w:pPr>
      <w:r w:rsidRPr="002E5CBA">
        <w:rPr>
          <w:lang w:val="en-US"/>
        </w:rPr>
        <w:t xml:space="preserve">        content:</w:t>
      </w:r>
    </w:p>
    <w:p w14:paraId="7FA7C541" w14:textId="77777777" w:rsidR="00FA3B9B" w:rsidRPr="002E5CBA" w:rsidRDefault="00FA3B9B" w:rsidP="00FA3B9B">
      <w:pPr>
        <w:pStyle w:val="PL"/>
        <w:rPr>
          <w:lang w:val="en-US"/>
        </w:rPr>
      </w:pPr>
      <w:r w:rsidRPr="002E5CBA">
        <w:rPr>
          <w:lang w:val="en-US"/>
        </w:rPr>
        <w:t xml:space="preserve">          application/json:</w:t>
      </w:r>
      <w:r w:rsidRPr="00780A41">
        <w:rPr>
          <w:lang w:val="en-US"/>
        </w:rPr>
        <w:t xml:space="preserve"> </w:t>
      </w:r>
      <w:r w:rsidRPr="002E5CBA">
        <w:rPr>
          <w:lang w:val="en-US"/>
        </w:rPr>
        <w:t># message without binary body part</w:t>
      </w:r>
    </w:p>
    <w:p w14:paraId="624758DB" w14:textId="77777777" w:rsidR="00FA3B9B" w:rsidRPr="002E5CBA" w:rsidRDefault="00FA3B9B" w:rsidP="00FA3B9B">
      <w:pPr>
        <w:pStyle w:val="PL"/>
        <w:rPr>
          <w:lang w:val="en-US"/>
        </w:rPr>
      </w:pPr>
      <w:r w:rsidRPr="002E5CBA">
        <w:rPr>
          <w:lang w:val="en-US"/>
        </w:rPr>
        <w:t xml:space="preserve">            schema:</w:t>
      </w:r>
    </w:p>
    <w:p w14:paraId="6628B6BA" w14:textId="77777777" w:rsidR="00FA3B9B" w:rsidRDefault="00FA3B9B" w:rsidP="00FA3B9B">
      <w:pPr>
        <w:pStyle w:val="PL"/>
        <w:rPr>
          <w:lang w:val="en-US"/>
        </w:rPr>
      </w:pPr>
      <w:r w:rsidRPr="002E5CBA">
        <w:rPr>
          <w:lang w:val="en-US"/>
        </w:rPr>
        <w:t xml:space="preserve">              $ref: '#/components/schemas/SmContextReleaseData'</w:t>
      </w:r>
    </w:p>
    <w:p w14:paraId="42F6F05C" w14:textId="77777777" w:rsidR="00FA3B9B" w:rsidRPr="002E5CBA" w:rsidRDefault="00FA3B9B" w:rsidP="00FA3B9B">
      <w:pPr>
        <w:pStyle w:val="PL"/>
        <w:rPr>
          <w:lang w:val="en-US"/>
        </w:rPr>
      </w:pPr>
      <w:r w:rsidRPr="002E5CBA">
        <w:rPr>
          <w:lang w:val="en-US"/>
        </w:rPr>
        <w:t xml:space="preserve">          multipart/related:  # message with binary body part(s)</w:t>
      </w:r>
    </w:p>
    <w:p w14:paraId="166FDDC1" w14:textId="77777777" w:rsidR="00FA3B9B" w:rsidRPr="002E5CBA" w:rsidRDefault="00FA3B9B" w:rsidP="00FA3B9B">
      <w:pPr>
        <w:pStyle w:val="PL"/>
        <w:rPr>
          <w:lang w:val="en-US"/>
        </w:rPr>
      </w:pPr>
      <w:r w:rsidRPr="002E5CBA">
        <w:rPr>
          <w:lang w:val="en-US"/>
        </w:rPr>
        <w:t xml:space="preserve">            schema:</w:t>
      </w:r>
    </w:p>
    <w:p w14:paraId="5C9AF0E8" w14:textId="77777777" w:rsidR="00FA3B9B" w:rsidRPr="002E5CBA" w:rsidRDefault="00FA3B9B" w:rsidP="00FA3B9B">
      <w:pPr>
        <w:pStyle w:val="PL"/>
        <w:rPr>
          <w:lang w:val="en-US"/>
        </w:rPr>
      </w:pPr>
      <w:r w:rsidRPr="002E5CBA">
        <w:rPr>
          <w:lang w:val="en-US"/>
        </w:rPr>
        <w:t xml:space="preserve">              type: object</w:t>
      </w:r>
    </w:p>
    <w:p w14:paraId="3F18CC2C" w14:textId="77777777" w:rsidR="00FA3B9B" w:rsidRPr="002E5CBA" w:rsidRDefault="00FA3B9B" w:rsidP="00FA3B9B">
      <w:pPr>
        <w:pStyle w:val="PL"/>
        <w:rPr>
          <w:lang w:val="en-US"/>
        </w:rPr>
      </w:pPr>
      <w:r w:rsidRPr="002E5CBA">
        <w:rPr>
          <w:lang w:val="en-US"/>
        </w:rPr>
        <w:t xml:space="preserve">              properties: # Request parts</w:t>
      </w:r>
    </w:p>
    <w:p w14:paraId="355D904C" w14:textId="77777777" w:rsidR="00FA3B9B" w:rsidRPr="002E5CBA" w:rsidRDefault="00FA3B9B" w:rsidP="00FA3B9B">
      <w:pPr>
        <w:pStyle w:val="PL"/>
        <w:rPr>
          <w:lang w:val="en-US"/>
        </w:rPr>
      </w:pPr>
      <w:r w:rsidRPr="002E5CBA">
        <w:rPr>
          <w:lang w:val="en-US"/>
        </w:rPr>
        <w:t xml:space="preserve">                jsonData:</w:t>
      </w:r>
    </w:p>
    <w:p w14:paraId="6175850E" w14:textId="77777777" w:rsidR="00FA3B9B" w:rsidRPr="002E5CBA" w:rsidRDefault="00FA3B9B" w:rsidP="00FA3B9B">
      <w:pPr>
        <w:pStyle w:val="PL"/>
        <w:rPr>
          <w:lang w:val="en-US"/>
        </w:rPr>
      </w:pPr>
      <w:r w:rsidRPr="002E5CBA">
        <w:rPr>
          <w:lang w:val="en-US"/>
        </w:rPr>
        <w:t xml:space="preserve">                  $ref: '#/components/schemas/SmContextReleaseData'</w:t>
      </w:r>
    </w:p>
    <w:p w14:paraId="747E54EE" w14:textId="77777777" w:rsidR="00FA3B9B" w:rsidRPr="002E5CBA" w:rsidRDefault="00FA3B9B" w:rsidP="00FA3B9B">
      <w:pPr>
        <w:pStyle w:val="PL"/>
        <w:rPr>
          <w:lang w:val="en-US"/>
        </w:rPr>
      </w:pPr>
      <w:r w:rsidRPr="002E5CBA">
        <w:rPr>
          <w:lang w:val="en-US"/>
        </w:rPr>
        <w:t xml:space="preserve">                binaryDataN2SmInformation:</w:t>
      </w:r>
    </w:p>
    <w:p w14:paraId="2D8D2F6A" w14:textId="77777777" w:rsidR="00FA3B9B" w:rsidRPr="002E5CBA" w:rsidRDefault="00FA3B9B" w:rsidP="00FA3B9B">
      <w:pPr>
        <w:pStyle w:val="PL"/>
        <w:rPr>
          <w:lang w:val="en-US"/>
        </w:rPr>
      </w:pPr>
      <w:r w:rsidRPr="002E5CBA">
        <w:rPr>
          <w:lang w:val="en-US"/>
        </w:rPr>
        <w:t xml:space="preserve">                  type: string</w:t>
      </w:r>
    </w:p>
    <w:p w14:paraId="1C60C037" w14:textId="77777777" w:rsidR="00FA3B9B" w:rsidRPr="002E5CBA" w:rsidRDefault="00FA3B9B" w:rsidP="00FA3B9B">
      <w:pPr>
        <w:pStyle w:val="PL"/>
        <w:rPr>
          <w:lang w:val="en-US"/>
        </w:rPr>
      </w:pPr>
      <w:r w:rsidRPr="002E5CBA">
        <w:rPr>
          <w:lang w:val="en-US"/>
        </w:rPr>
        <w:t xml:space="preserve">                  format: binary</w:t>
      </w:r>
    </w:p>
    <w:p w14:paraId="46BAB521" w14:textId="77777777" w:rsidR="00FA3B9B" w:rsidRPr="002E5CBA" w:rsidRDefault="00FA3B9B" w:rsidP="00FA3B9B">
      <w:pPr>
        <w:pStyle w:val="PL"/>
        <w:rPr>
          <w:lang w:val="en-US"/>
        </w:rPr>
      </w:pPr>
      <w:r w:rsidRPr="002E5CBA">
        <w:rPr>
          <w:lang w:val="en-US"/>
        </w:rPr>
        <w:t xml:space="preserve">            encoding:</w:t>
      </w:r>
    </w:p>
    <w:p w14:paraId="03C380D8" w14:textId="77777777" w:rsidR="00FA3B9B" w:rsidRPr="00757B26" w:rsidRDefault="00FA3B9B" w:rsidP="00FA3B9B">
      <w:pPr>
        <w:pStyle w:val="PL"/>
      </w:pPr>
      <w:r w:rsidRPr="002E5CBA">
        <w:rPr>
          <w:lang w:val="en-US"/>
        </w:rPr>
        <w:t xml:space="preserve">              </w:t>
      </w:r>
      <w:r w:rsidRPr="00757B26">
        <w:t>jsonData:</w:t>
      </w:r>
    </w:p>
    <w:p w14:paraId="7E328760" w14:textId="77777777" w:rsidR="00FA3B9B" w:rsidRPr="00757B26" w:rsidRDefault="00FA3B9B" w:rsidP="00FA3B9B">
      <w:pPr>
        <w:pStyle w:val="PL"/>
      </w:pPr>
      <w:r w:rsidRPr="00757B26">
        <w:t xml:space="preserve">                contentType:  application/json</w:t>
      </w:r>
    </w:p>
    <w:p w14:paraId="738074D1" w14:textId="77777777" w:rsidR="00FA3B9B" w:rsidRPr="002E5CBA" w:rsidRDefault="00FA3B9B" w:rsidP="00FA3B9B">
      <w:pPr>
        <w:pStyle w:val="PL"/>
        <w:rPr>
          <w:lang w:val="en-US"/>
        </w:rPr>
      </w:pPr>
      <w:r w:rsidRPr="002E5CBA">
        <w:rPr>
          <w:lang w:val="en-US"/>
        </w:rPr>
        <w:t xml:space="preserve">              binaryDataN2SmInformation:</w:t>
      </w:r>
    </w:p>
    <w:p w14:paraId="220E7B60" w14:textId="77777777" w:rsidR="00FA3B9B" w:rsidRPr="002E5CBA" w:rsidRDefault="00FA3B9B" w:rsidP="00FA3B9B">
      <w:pPr>
        <w:pStyle w:val="PL"/>
        <w:rPr>
          <w:lang w:val="en-US"/>
        </w:rPr>
      </w:pPr>
      <w:r w:rsidRPr="002E5CBA">
        <w:rPr>
          <w:lang w:val="en-US"/>
        </w:rPr>
        <w:lastRenderedPageBreak/>
        <w:t xml:space="preserve">                contentType:  application/vnd.3gpp.ngap</w:t>
      </w:r>
    </w:p>
    <w:p w14:paraId="209FD8AF" w14:textId="77777777" w:rsidR="00FA3B9B" w:rsidRPr="002E5CBA" w:rsidRDefault="00FA3B9B" w:rsidP="00FA3B9B">
      <w:pPr>
        <w:pStyle w:val="PL"/>
        <w:rPr>
          <w:lang w:val="en-US"/>
        </w:rPr>
      </w:pPr>
      <w:r w:rsidRPr="002E5CBA">
        <w:rPr>
          <w:lang w:val="en-US"/>
        </w:rPr>
        <w:t xml:space="preserve">                headers:</w:t>
      </w:r>
    </w:p>
    <w:p w14:paraId="2F487E01" w14:textId="77777777" w:rsidR="00FA3B9B" w:rsidRPr="002E5CBA" w:rsidRDefault="00FA3B9B" w:rsidP="00FA3B9B">
      <w:pPr>
        <w:pStyle w:val="PL"/>
        <w:rPr>
          <w:lang w:val="en-US"/>
        </w:rPr>
      </w:pPr>
      <w:r w:rsidRPr="002E5CBA">
        <w:rPr>
          <w:lang w:val="en-US"/>
        </w:rPr>
        <w:t xml:space="preserve">                  Content-Id:</w:t>
      </w:r>
    </w:p>
    <w:p w14:paraId="0B16AA55" w14:textId="77777777" w:rsidR="00FA3B9B" w:rsidRPr="002E5CBA" w:rsidRDefault="00FA3B9B" w:rsidP="00FA3B9B">
      <w:pPr>
        <w:pStyle w:val="PL"/>
        <w:rPr>
          <w:lang w:val="en-US"/>
        </w:rPr>
      </w:pPr>
      <w:r w:rsidRPr="002E5CBA">
        <w:rPr>
          <w:lang w:val="en-US"/>
        </w:rPr>
        <w:t xml:space="preserve">                    schema:</w:t>
      </w:r>
    </w:p>
    <w:p w14:paraId="7F913AAB" w14:textId="77777777" w:rsidR="00FA3B9B" w:rsidRPr="002E5CBA" w:rsidRDefault="00FA3B9B" w:rsidP="00FA3B9B">
      <w:pPr>
        <w:pStyle w:val="PL"/>
        <w:rPr>
          <w:lang w:val="en-US"/>
        </w:rPr>
      </w:pPr>
      <w:r w:rsidRPr="002E5CBA">
        <w:rPr>
          <w:lang w:val="en-US"/>
        </w:rPr>
        <w:t xml:space="preserve">                      type: string</w:t>
      </w:r>
    </w:p>
    <w:p w14:paraId="0184B061" w14:textId="77777777" w:rsidR="00FA3B9B" w:rsidRPr="002E5CBA" w:rsidRDefault="00FA3B9B" w:rsidP="00FA3B9B">
      <w:pPr>
        <w:pStyle w:val="PL"/>
        <w:rPr>
          <w:lang w:val="en-US"/>
        </w:rPr>
      </w:pPr>
    </w:p>
    <w:p w14:paraId="5A6F2F43" w14:textId="77777777" w:rsidR="00FA3B9B" w:rsidRDefault="00FA3B9B" w:rsidP="00FA3B9B">
      <w:pPr>
        <w:pStyle w:val="PL"/>
        <w:rPr>
          <w:lang w:val="en-US"/>
        </w:rPr>
      </w:pPr>
      <w:r w:rsidRPr="002E5CBA">
        <w:rPr>
          <w:lang w:val="en-US"/>
        </w:rPr>
        <w:t xml:space="preserve">      responses:</w:t>
      </w:r>
    </w:p>
    <w:p w14:paraId="7674F5C1" w14:textId="77777777" w:rsidR="00FA3B9B" w:rsidRPr="002E5CBA" w:rsidRDefault="00FA3B9B" w:rsidP="00FA3B9B">
      <w:pPr>
        <w:pStyle w:val="PL"/>
        <w:rPr>
          <w:lang w:val="en-US"/>
        </w:rPr>
      </w:pPr>
      <w:r w:rsidRPr="002E5CBA">
        <w:rPr>
          <w:lang w:val="en-US"/>
        </w:rPr>
        <w:t xml:space="preserve">        '200':</w:t>
      </w:r>
    </w:p>
    <w:p w14:paraId="0004DF4F" w14:textId="77777777" w:rsidR="00FA3B9B" w:rsidRPr="002E5CBA" w:rsidRDefault="00FA3B9B" w:rsidP="00FA3B9B">
      <w:pPr>
        <w:pStyle w:val="PL"/>
        <w:rPr>
          <w:lang w:val="en-US"/>
        </w:rPr>
      </w:pPr>
      <w:r w:rsidRPr="002E5CBA">
        <w:rPr>
          <w:lang w:val="en-US"/>
        </w:rPr>
        <w:t xml:space="preserve">          description: successful </w:t>
      </w:r>
      <w:r>
        <w:rPr>
          <w:lang w:val="en-US"/>
        </w:rPr>
        <w:t>release</w:t>
      </w:r>
      <w:r w:rsidRPr="002E5CBA">
        <w:rPr>
          <w:lang w:val="en-US"/>
        </w:rPr>
        <w:t xml:space="preserve"> of a PDU session with content in the response</w:t>
      </w:r>
    </w:p>
    <w:p w14:paraId="55F78648" w14:textId="77777777" w:rsidR="00FA3B9B" w:rsidRPr="002E5CBA" w:rsidRDefault="00FA3B9B" w:rsidP="00FA3B9B">
      <w:pPr>
        <w:pStyle w:val="PL"/>
        <w:rPr>
          <w:lang w:val="en-US"/>
        </w:rPr>
      </w:pPr>
      <w:r w:rsidRPr="002E5CBA">
        <w:rPr>
          <w:lang w:val="en-US"/>
        </w:rPr>
        <w:t xml:space="preserve">          content:</w:t>
      </w:r>
    </w:p>
    <w:p w14:paraId="13E754EC" w14:textId="7313D4C6" w:rsidR="00FA3B9B" w:rsidRPr="002E5CBA" w:rsidRDefault="00FA3B9B" w:rsidP="00FA3B9B">
      <w:pPr>
        <w:pStyle w:val="PL"/>
        <w:rPr>
          <w:lang w:val="en-US"/>
        </w:rPr>
      </w:pPr>
      <w:r w:rsidRPr="002E5CBA">
        <w:rPr>
          <w:lang w:val="en-US"/>
        </w:rPr>
        <w:t xml:space="preserve">            application/json: # message without binary body part</w:t>
      </w:r>
    </w:p>
    <w:p w14:paraId="2CB19E21" w14:textId="77777777" w:rsidR="00FA3B9B" w:rsidRPr="002E5CBA" w:rsidRDefault="00FA3B9B" w:rsidP="00FA3B9B">
      <w:pPr>
        <w:pStyle w:val="PL"/>
        <w:rPr>
          <w:lang w:val="en-US"/>
        </w:rPr>
      </w:pPr>
      <w:r w:rsidRPr="002E5CBA">
        <w:rPr>
          <w:lang w:val="en-US"/>
        </w:rPr>
        <w:t xml:space="preserve">              schema:</w:t>
      </w:r>
    </w:p>
    <w:p w14:paraId="350C1AE6" w14:textId="77777777" w:rsidR="00FA3B9B" w:rsidRPr="002E5CBA" w:rsidRDefault="00FA3B9B" w:rsidP="00FA3B9B">
      <w:pPr>
        <w:pStyle w:val="PL"/>
        <w:rPr>
          <w:lang w:val="en-US"/>
        </w:rPr>
      </w:pPr>
      <w:r w:rsidRPr="002E5CBA">
        <w:rPr>
          <w:lang w:val="en-US"/>
        </w:rPr>
        <w:t xml:space="preserve">                $ref: '#/components/schemas/</w:t>
      </w:r>
      <w:r>
        <w:t>S</w:t>
      </w:r>
      <w:r w:rsidRPr="00CB3300">
        <w:t>m</w:t>
      </w:r>
      <w:r>
        <w:t>ContextReleasedData</w:t>
      </w:r>
      <w:r w:rsidRPr="002E5CBA">
        <w:rPr>
          <w:lang w:val="en-US"/>
        </w:rPr>
        <w:t>'</w:t>
      </w:r>
    </w:p>
    <w:p w14:paraId="2C70CB43" w14:textId="77777777" w:rsidR="00FA3B9B" w:rsidRPr="002E5CBA" w:rsidRDefault="00FA3B9B" w:rsidP="00FA3B9B">
      <w:pPr>
        <w:pStyle w:val="PL"/>
        <w:rPr>
          <w:lang w:val="en-US"/>
        </w:rPr>
      </w:pPr>
      <w:r w:rsidRPr="002E5CBA">
        <w:rPr>
          <w:lang w:val="en-US"/>
        </w:rPr>
        <w:t xml:space="preserve">        '204':</w:t>
      </w:r>
    </w:p>
    <w:p w14:paraId="7E329DC8" w14:textId="3F016732" w:rsidR="00FA3B9B" w:rsidRDefault="00FA3B9B" w:rsidP="00FA3B9B">
      <w:pPr>
        <w:pStyle w:val="PL"/>
        <w:rPr>
          <w:lang w:val="en-US"/>
        </w:rPr>
      </w:pPr>
      <w:r w:rsidRPr="002E5CBA">
        <w:rPr>
          <w:lang w:val="en-US"/>
        </w:rPr>
        <w:t xml:space="preserve">          description: successful release of an SM context without content in the response</w:t>
      </w:r>
    </w:p>
    <w:p w14:paraId="3A16E607" w14:textId="2A2DF4B5"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4011974D" w14:textId="37DEFE2D" w:rsidR="00FC7E04" w:rsidRPr="002E5CB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5E601713" w14:textId="2459E1E4" w:rsidR="00B3601C" w:rsidRDefault="00B3601C" w:rsidP="00B3601C">
      <w:pPr>
        <w:pStyle w:val="PL"/>
        <w:rPr>
          <w:lang w:val="en-US"/>
        </w:rPr>
      </w:pPr>
      <w:r w:rsidRPr="00046E6A">
        <w:rPr>
          <w:lang w:val="en-US"/>
        </w:rPr>
        <w:t xml:space="preserve">        '308':</w:t>
      </w:r>
    </w:p>
    <w:p w14:paraId="273BB109" w14:textId="6CD94BDC" w:rsidR="00FC7E04" w:rsidRPr="00046E6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76DBF6B1" w14:textId="77777777" w:rsidR="00FA3B9B" w:rsidRDefault="00FA3B9B" w:rsidP="00FA3B9B">
      <w:pPr>
        <w:pStyle w:val="PL"/>
      </w:pPr>
      <w:r w:rsidRPr="002E5CBA">
        <w:rPr>
          <w:lang w:val="en-US"/>
        </w:rPr>
        <w:t xml:space="preserve">        '</w:t>
      </w:r>
      <w:r>
        <w:rPr>
          <w:lang w:val="en-US"/>
        </w:rPr>
        <w:t>4</w:t>
      </w:r>
      <w:r w:rsidRPr="002E5CBA">
        <w:rPr>
          <w:lang w:val="en-US"/>
        </w:rPr>
        <w:t>00':</w:t>
      </w:r>
    </w:p>
    <w:p w14:paraId="6F93DA03" w14:textId="77777777" w:rsidR="00FA3B9B" w:rsidRDefault="00FA3B9B" w:rsidP="00FA3B9B">
      <w:pPr>
        <w:pStyle w:val="PL"/>
      </w:pPr>
      <w:r w:rsidRPr="008F2F3C">
        <w:t xml:space="preserve">        </w:t>
      </w:r>
      <w:r>
        <w:t xml:space="preserve">  </w:t>
      </w:r>
      <w:r w:rsidRPr="008F2F3C">
        <w:t>$ref: 'TS29571_CommonData.yaml#/components/responses/400'</w:t>
      </w:r>
    </w:p>
    <w:p w14:paraId="161F8CB8" w14:textId="77777777" w:rsidR="00FA3B9B" w:rsidRDefault="00FA3B9B" w:rsidP="00FA3B9B">
      <w:pPr>
        <w:pStyle w:val="PL"/>
      </w:pPr>
      <w:r w:rsidRPr="002E5CBA">
        <w:rPr>
          <w:lang w:val="en-US"/>
        </w:rPr>
        <w:t xml:space="preserve">        '</w:t>
      </w:r>
      <w:r>
        <w:rPr>
          <w:lang w:val="en-US"/>
        </w:rPr>
        <w:t>403</w:t>
      </w:r>
      <w:r w:rsidRPr="002E5CBA">
        <w:rPr>
          <w:lang w:val="en-US"/>
        </w:rPr>
        <w:t>':</w:t>
      </w:r>
    </w:p>
    <w:p w14:paraId="53662A69" w14:textId="77777777" w:rsidR="00FA3B9B" w:rsidRDefault="00FA3B9B" w:rsidP="00FA3B9B">
      <w:pPr>
        <w:pStyle w:val="PL"/>
      </w:pPr>
      <w:r w:rsidRPr="008F2F3C">
        <w:t xml:space="preserve">        </w:t>
      </w:r>
      <w:r>
        <w:t xml:space="preserve">  </w:t>
      </w:r>
      <w:r w:rsidRPr="008F2F3C">
        <w:t>$ref: 'TS29571_CommonData.yaml#/components/responses/40</w:t>
      </w:r>
      <w:r>
        <w:t>3</w:t>
      </w:r>
      <w:r w:rsidRPr="008F2F3C">
        <w:t>'</w:t>
      </w:r>
    </w:p>
    <w:p w14:paraId="1175E77F" w14:textId="77777777" w:rsidR="00FA3B9B" w:rsidRDefault="00FA3B9B" w:rsidP="00FA3B9B">
      <w:pPr>
        <w:pStyle w:val="PL"/>
        <w:rPr>
          <w:lang w:val="en-US"/>
        </w:rPr>
      </w:pPr>
      <w:r w:rsidRPr="002E5CBA">
        <w:rPr>
          <w:lang w:val="en-US"/>
        </w:rPr>
        <w:t xml:space="preserve">        '</w:t>
      </w:r>
      <w:r>
        <w:rPr>
          <w:lang w:val="en-US"/>
        </w:rPr>
        <w:t>404</w:t>
      </w:r>
      <w:r w:rsidRPr="002E5CBA">
        <w:rPr>
          <w:lang w:val="en-US"/>
        </w:rPr>
        <w:t>':</w:t>
      </w:r>
    </w:p>
    <w:p w14:paraId="733EB572" w14:textId="77777777" w:rsidR="00FA3B9B" w:rsidRDefault="00FA3B9B" w:rsidP="00FA3B9B">
      <w:pPr>
        <w:pStyle w:val="PL"/>
      </w:pPr>
      <w:r w:rsidRPr="008F2F3C">
        <w:t xml:space="preserve">        </w:t>
      </w:r>
      <w:r>
        <w:t xml:space="preserve">  </w:t>
      </w:r>
      <w:r w:rsidRPr="008F2F3C">
        <w:t>$ref: 'TS29571_CommonData.yaml#/components/responses/40</w:t>
      </w:r>
      <w:r>
        <w:t>4</w:t>
      </w:r>
      <w:r w:rsidRPr="008F2F3C">
        <w:t>'</w:t>
      </w:r>
    </w:p>
    <w:p w14:paraId="47C3CD1A" w14:textId="77777777" w:rsidR="00FA3B9B" w:rsidRDefault="00FA3B9B" w:rsidP="00FA3B9B">
      <w:pPr>
        <w:pStyle w:val="PL"/>
        <w:rPr>
          <w:lang w:val="en-US"/>
        </w:rPr>
      </w:pPr>
      <w:r w:rsidRPr="002E5CBA">
        <w:rPr>
          <w:lang w:val="en-US"/>
        </w:rPr>
        <w:t xml:space="preserve">        </w:t>
      </w:r>
      <w:r>
        <w:rPr>
          <w:lang w:val="en-US"/>
        </w:rPr>
        <w:t>'411':</w:t>
      </w:r>
    </w:p>
    <w:p w14:paraId="3DA02D7F"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44FE2CD0" w14:textId="77777777" w:rsidR="00FA3B9B" w:rsidRDefault="00FA3B9B" w:rsidP="00FA3B9B">
      <w:pPr>
        <w:pStyle w:val="PL"/>
        <w:rPr>
          <w:lang w:val="en-US"/>
        </w:rPr>
      </w:pPr>
      <w:r w:rsidRPr="002E5CBA">
        <w:rPr>
          <w:lang w:val="en-US"/>
        </w:rPr>
        <w:t xml:space="preserve">        </w:t>
      </w:r>
      <w:r>
        <w:rPr>
          <w:lang w:val="en-US"/>
        </w:rPr>
        <w:t>'413':</w:t>
      </w:r>
    </w:p>
    <w:p w14:paraId="660A12EF"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2B853FD4" w14:textId="77777777" w:rsidR="00FA3B9B" w:rsidRDefault="00FA3B9B" w:rsidP="00FA3B9B">
      <w:pPr>
        <w:pStyle w:val="PL"/>
        <w:rPr>
          <w:lang w:val="en-US"/>
        </w:rPr>
      </w:pPr>
      <w:r w:rsidRPr="002E5CBA">
        <w:rPr>
          <w:lang w:val="en-US"/>
        </w:rPr>
        <w:t xml:space="preserve">        </w:t>
      </w:r>
      <w:r>
        <w:rPr>
          <w:lang w:val="en-US"/>
        </w:rPr>
        <w:t>'415':</w:t>
      </w:r>
    </w:p>
    <w:p w14:paraId="31EE7C2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251E0A10" w14:textId="77777777" w:rsidR="00FA3B9B" w:rsidRDefault="00FA3B9B" w:rsidP="00FA3B9B">
      <w:pPr>
        <w:pStyle w:val="PL"/>
        <w:rPr>
          <w:lang w:val="en-US"/>
        </w:rPr>
      </w:pPr>
      <w:r w:rsidRPr="002E5CBA">
        <w:rPr>
          <w:lang w:val="en-US"/>
        </w:rPr>
        <w:t xml:space="preserve">       </w:t>
      </w:r>
      <w:r>
        <w:rPr>
          <w:lang w:val="en-US"/>
        </w:rPr>
        <w:t xml:space="preserve"> '429':</w:t>
      </w:r>
    </w:p>
    <w:p w14:paraId="0C74C123" w14:textId="77777777" w:rsidR="00FA3B9B" w:rsidRPr="00757B26"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76220D77" w14:textId="77777777" w:rsidR="00FA3B9B" w:rsidRDefault="00FA3B9B" w:rsidP="00FA3B9B">
      <w:pPr>
        <w:pStyle w:val="PL"/>
        <w:rPr>
          <w:lang w:val="en-US"/>
        </w:rPr>
      </w:pPr>
      <w:r w:rsidRPr="002E5CBA">
        <w:rPr>
          <w:lang w:val="en-US"/>
        </w:rPr>
        <w:t xml:space="preserve">        '</w:t>
      </w:r>
      <w:r>
        <w:rPr>
          <w:lang w:val="en-US"/>
        </w:rPr>
        <w:t>5</w:t>
      </w:r>
      <w:r w:rsidRPr="002E5CBA">
        <w:rPr>
          <w:lang w:val="en-US"/>
        </w:rPr>
        <w:t>00':</w:t>
      </w:r>
    </w:p>
    <w:p w14:paraId="136B7F73" w14:textId="77777777" w:rsidR="00FA3B9B" w:rsidRDefault="00FA3B9B" w:rsidP="00FA3B9B">
      <w:pPr>
        <w:pStyle w:val="PL"/>
      </w:pPr>
      <w:r w:rsidRPr="008F2F3C">
        <w:t xml:space="preserve">        </w:t>
      </w:r>
      <w:r>
        <w:t xml:space="preserve">  </w:t>
      </w:r>
      <w:r w:rsidRPr="008F2F3C">
        <w:t>$ref: 'TS29571_CommonData.yaml#/components/responses/</w:t>
      </w:r>
      <w:r>
        <w:t>500</w:t>
      </w:r>
      <w:r w:rsidRPr="008F2F3C">
        <w:t>'</w:t>
      </w:r>
    </w:p>
    <w:p w14:paraId="1E0523F0" w14:textId="77777777" w:rsidR="00FA3B9B" w:rsidRDefault="00FA3B9B" w:rsidP="00FA3B9B">
      <w:pPr>
        <w:pStyle w:val="PL"/>
        <w:rPr>
          <w:lang w:val="en-US"/>
        </w:rPr>
      </w:pPr>
      <w:r w:rsidRPr="002E5CBA">
        <w:rPr>
          <w:lang w:val="en-US"/>
        </w:rPr>
        <w:t xml:space="preserve">        '</w:t>
      </w:r>
      <w:r>
        <w:rPr>
          <w:lang w:val="en-US"/>
        </w:rPr>
        <w:t>503</w:t>
      </w:r>
      <w:r w:rsidRPr="002E5CBA">
        <w:rPr>
          <w:lang w:val="en-US"/>
        </w:rPr>
        <w:t>':</w:t>
      </w:r>
    </w:p>
    <w:p w14:paraId="46407AC4" w14:textId="77777777" w:rsidR="00FA3B9B" w:rsidRDefault="00FA3B9B" w:rsidP="00FA3B9B">
      <w:pPr>
        <w:pStyle w:val="PL"/>
      </w:pPr>
      <w:r w:rsidRPr="008F2F3C">
        <w:t xml:space="preserve">        </w:t>
      </w:r>
      <w:r>
        <w:t xml:space="preserve">  </w:t>
      </w:r>
      <w:r w:rsidRPr="008F2F3C">
        <w:t>$ref: 'TS29571_CommonData.yaml#/components/responses/</w:t>
      </w:r>
      <w:r>
        <w:t>503</w:t>
      </w:r>
      <w:r w:rsidRPr="008F2F3C">
        <w:t>'</w:t>
      </w:r>
    </w:p>
    <w:p w14:paraId="32B27D1B" w14:textId="77777777" w:rsidR="00FA3B9B" w:rsidRDefault="00FA3B9B" w:rsidP="00FA3B9B">
      <w:pPr>
        <w:pStyle w:val="PL"/>
        <w:rPr>
          <w:lang w:val="en-US"/>
        </w:rPr>
      </w:pPr>
      <w:r w:rsidRPr="002E5CBA">
        <w:rPr>
          <w:lang w:val="en-US"/>
        </w:rPr>
        <w:t xml:space="preserve">        default:</w:t>
      </w:r>
    </w:p>
    <w:p w14:paraId="04764EBA"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49B6E7D9" w14:textId="77777777" w:rsidR="00FA3B9B" w:rsidRPr="002E5CBA" w:rsidRDefault="00FA3B9B" w:rsidP="00FA3B9B">
      <w:pPr>
        <w:pStyle w:val="PL"/>
        <w:rPr>
          <w:lang w:val="en-US"/>
        </w:rPr>
      </w:pPr>
    </w:p>
    <w:p w14:paraId="08E9451B" w14:textId="77777777" w:rsidR="00FA3B9B" w:rsidRPr="002E5CBA" w:rsidRDefault="00FA3B9B" w:rsidP="00FA3B9B">
      <w:pPr>
        <w:pStyle w:val="PL"/>
        <w:rPr>
          <w:lang w:val="en-US"/>
        </w:rPr>
      </w:pPr>
      <w:r w:rsidRPr="002E5CBA">
        <w:rPr>
          <w:lang w:val="en-US"/>
        </w:rPr>
        <w:t xml:space="preserve">  /sm-contexts/{smContextRef}/</w:t>
      </w:r>
      <w:r>
        <w:rPr>
          <w:lang w:val="en-US"/>
        </w:rPr>
        <w:t>send-mo-data</w:t>
      </w:r>
      <w:r w:rsidRPr="002E5CBA">
        <w:rPr>
          <w:lang w:val="en-US"/>
        </w:rPr>
        <w:t>:</w:t>
      </w:r>
    </w:p>
    <w:p w14:paraId="780CC50B" w14:textId="77777777" w:rsidR="00FA3B9B" w:rsidRPr="002E5CBA" w:rsidRDefault="00FA3B9B" w:rsidP="00FA3B9B">
      <w:pPr>
        <w:pStyle w:val="PL"/>
        <w:rPr>
          <w:lang w:val="en-US"/>
        </w:rPr>
      </w:pPr>
      <w:r w:rsidRPr="002E5CBA">
        <w:rPr>
          <w:lang w:val="en-US"/>
        </w:rPr>
        <w:t xml:space="preserve">    post:</w:t>
      </w:r>
    </w:p>
    <w:p w14:paraId="1CF02598" w14:textId="77777777" w:rsidR="00FA3B9B" w:rsidRPr="002E5CBA" w:rsidRDefault="00FA3B9B" w:rsidP="00FA3B9B">
      <w:pPr>
        <w:pStyle w:val="PL"/>
        <w:rPr>
          <w:lang w:val="en-US"/>
        </w:rPr>
      </w:pPr>
      <w:r w:rsidRPr="002E5CBA">
        <w:rPr>
          <w:lang w:val="en-US"/>
        </w:rPr>
        <w:t xml:space="preserve">      summary:  </w:t>
      </w:r>
      <w:r>
        <w:rPr>
          <w:lang w:val="en-US"/>
        </w:rPr>
        <w:t>Send MO Data</w:t>
      </w:r>
    </w:p>
    <w:p w14:paraId="43DEEF97" w14:textId="77777777" w:rsidR="00FA3B9B" w:rsidRPr="002E5CBA" w:rsidRDefault="00FA3B9B" w:rsidP="00FA3B9B">
      <w:pPr>
        <w:pStyle w:val="PL"/>
        <w:rPr>
          <w:lang w:val="en-US"/>
        </w:rPr>
      </w:pPr>
      <w:r w:rsidRPr="002E5CBA">
        <w:rPr>
          <w:lang w:val="en-US"/>
        </w:rPr>
        <w:t xml:space="preserve">      tags:</w:t>
      </w:r>
    </w:p>
    <w:p w14:paraId="5A9A569C" w14:textId="77777777" w:rsidR="00FA3B9B" w:rsidRPr="002E5CBA" w:rsidRDefault="00FA3B9B" w:rsidP="00FA3B9B">
      <w:pPr>
        <w:pStyle w:val="PL"/>
        <w:rPr>
          <w:lang w:val="en-US"/>
        </w:rPr>
      </w:pPr>
      <w:r w:rsidRPr="002E5CBA">
        <w:rPr>
          <w:lang w:val="en-US"/>
        </w:rPr>
        <w:t xml:space="preserve">        - Individual SM context</w:t>
      </w:r>
    </w:p>
    <w:p w14:paraId="6DF987F2" w14:textId="77777777" w:rsidR="00FA3B9B" w:rsidRPr="002E5CBA" w:rsidRDefault="00FA3B9B" w:rsidP="00FA3B9B">
      <w:pPr>
        <w:pStyle w:val="PL"/>
        <w:rPr>
          <w:lang w:val="en-US"/>
        </w:rPr>
      </w:pPr>
      <w:r w:rsidRPr="002E5CBA">
        <w:rPr>
          <w:lang w:val="en-US"/>
        </w:rPr>
        <w:t xml:space="preserve">      operationId: </w:t>
      </w:r>
      <w:r>
        <w:rPr>
          <w:lang w:val="en-US"/>
        </w:rPr>
        <w:t>SendMoData</w:t>
      </w:r>
    </w:p>
    <w:p w14:paraId="18E130A0" w14:textId="77777777" w:rsidR="00FA3B9B" w:rsidRPr="002E5CBA" w:rsidRDefault="00FA3B9B" w:rsidP="00FA3B9B">
      <w:pPr>
        <w:pStyle w:val="PL"/>
        <w:rPr>
          <w:lang w:val="en-US"/>
        </w:rPr>
      </w:pPr>
      <w:r w:rsidRPr="002E5CBA">
        <w:rPr>
          <w:lang w:val="en-US"/>
        </w:rPr>
        <w:t xml:space="preserve">      parameters:</w:t>
      </w:r>
    </w:p>
    <w:p w14:paraId="12131836" w14:textId="77777777" w:rsidR="00FA3B9B" w:rsidRPr="002E5CBA" w:rsidRDefault="00FA3B9B" w:rsidP="00FA3B9B">
      <w:pPr>
        <w:pStyle w:val="PL"/>
        <w:rPr>
          <w:lang w:val="en-US"/>
        </w:rPr>
      </w:pPr>
      <w:r w:rsidRPr="002E5CBA">
        <w:rPr>
          <w:lang w:val="en-US"/>
        </w:rPr>
        <w:t xml:space="preserve">        - name: smContextRef</w:t>
      </w:r>
    </w:p>
    <w:p w14:paraId="019477EF" w14:textId="77777777" w:rsidR="00FA3B9B" w:rsidRPr="002E5CBA" w:rsidRDefault="00FA3B9B" w:rsidP="00FA3B9B">
      <w:pPr>
        <w:pStyle w:val="PL"/>
        <w:rPr>
          <w:lang w:val="en-US"/>
        </w:rPr>
      </w:pPr>
      <w:r w:rsidRPr="002E5CBA">
        <w:rPr>
          <w:lang w:val="en-US"/>
        </w:rPr>
        <w:t xml:space="preserve">          in: path</w:t>
      </w:r>
    </w:p>
    <w:p w14:paraId="37C9B4A9" w14:textId="77777777" w:rsidR="00FA3B9B" w:rsidRPr="002E5CBA" w:rsidRDefault="00FA3B9B" w:rsidP="00FA3B9B">
      <w:pPr>
        <w:pStyle w:val="PL"/>
        <w:rPr>
          <w:lang w:val="en-US"/>
        </w:rPr>
      </w:pPr>
      <w:r w:rsidRPr="002E5CBA">
        <w:rPr>
          <w:lang w:val="en-US"/>
        </w:rPr>
        <w:t xml:space="preserve">          description:  SM context reference</w:t>
      </w:r>
    </w:p>
    <w:p w14:paraId="50249102" w14:textId="77777777" w:rsidR="00FA3B9B" w:rsidRPr="002E5CBA" w:rsidRDefault="00FA3B9B" w:rsidP="00FA3B9B">
      <w:pPr>
        <w:pStyle w:val="PL"/>
        <w:rPr>
          <w:lang w:val="en-US"/>
        </w:rPr>
      </w:pPr>
      <w:r w:rsidRPr="002E5CBA">
        <w:rPr>
          <w:lang w:val="en-US"/>
        </w:rPr>
        <w:t xml:space="preserve">          required: true</w:t>
      </w:r>
    </w:p>
    <w:p w14:paraId="25DBE853" w14:textId="77777777" w:rsidR="00FA3B9B" w:rsidRPr="002E5CBA" w:rsidRDefault="00FA3B9B" w:rsidP="00FA3B9B">
      <w:pPr>
        <w:pStyle w:val="PL"/>
        <w:rPr>
          <w:lang w:val="en-US"/>
        </w:rPr>
      </w:pPr>
      <w:r w:rsidRPr="002E5CBA">
        <w:rPr>
          <w:lang w:val="en-US"/>
        </w:rPr>
        <w:t xml:space="preserve">          schema:</w:t>
      </w:r>
    </w:p>
    <w:p w14:paraId="006C6F87" w14:textId="77777777" w:rsidR="00FA3B9B" w:rsidRPr="002E5CBA" w:rsidRDefault="00FA3B9B" w:rsidP="00FA3B9B">
      <w:pPr>
        <w:pStyle w:val="PL"/>
        <w:rPr>
          <w:lang w:val="en-US"/>
        </w:rPr>
      </w:pPr>
      <w:r w:rsidRPr="002E5CBA">
        <w:rPr>
          <w:lang w:val="en-US"/>
        </w:rPr>
        <w:t xml:space="preserve">            type: string</w:t>
      </w:r>
    </w:p>
    <w:p w14:paraId="5AFF4A6F" w14:textId="77777777" w:rsidR="00FA3B9B" w:rsidRPr="002E5CBA" w:rsidRDefault="00FA3B9B" w:rsidP="00FA3B9B">
      <w:pPr>
        <w:pStyle w:val="PL"/>
        <w:rPr>
          <w:lang w:val="en-US"/>
        </w:rPr>
      </w:pPr>
      <w:r w:rsidRPr="002E5CBA">
        <w:rPr>
          <w:lang w:val="en-US"/>
        </w:rPr>
        <w:t xml:space="preserve">      requestBody:</w:t>
      </w:r>
    </w:p>
    <w:p w14:paraId="0ED76D9A" w14:textId="77777777" w:rsidR="00FA3B9B" w:rsidRPr="002E5CBA" w:rsidRDefault="00FA3B9B" w:rsidP="00FA3B9B">
      <w:pPr>
        <w:pStyle w:val="PL"/>
        <w:rPr>
          <w:lang w:val="en-US"/>
        </w:rPr>
      </w:pPr>
      <w:r w:rsidRPr="002E5CBA">
        <w:rPr>
          <w:lang w:val="en-US"/>
        </w:rPr>
        <w:t xml:space="preserve">        description: representation of the </w:t>
      </w:r>
      <w:r>
        <w:t>payload of Send MO Data Request</w:t>
      </w:r>
    </w:p>
    <w:p w14:paraId="799473C0" w14:textId="77777777" w:rsidR="00FA3B9B" w:rsidRPr="002E5CBA" w:rsidRDefault="00FA3B9B" w:rsidP="00FA3B9B">
      <w:pPr>
        <w:pStyle w:val="PL"/>
        <w:rPr>
          <w:lang w:val="en-US"/>
        </w:rPr>
      </w:pPr>
      <w:r w:rsidRPr="002E5CBA">
        <w:rPr>
          <w:lang w:val="en-US"/>
        </w:rPr>
        <w:t xml:space="preserve">        required: true</w:t>
      </w:r>
    </w:p>
    <w:p w14:paraId="4F297F8A" w14:textId="77777777" w:rsidR="00FA3B9B" w:rsidRPr="002E5CBA" w:rsidRDefault="00FA3B9B" w:rsidP="00FA3B9B">
      <w:pPr>
        <w:pStyle w:val="PL"/>
        <w:rPr>
          <w:lang w:val="en-US"/>
        </w:rPr>
      </w:pPr>
      <w:r w:rsidRPr="002E5CBA">
        <w:rPr>
          <w:lang w:val="en-US"/>
        </w:rPr>
        <w:t xml:space="preserve">        content:</w:t>
      </w:r>
    </w:p>
    <w:p w14:paraId="060EB577" w14:textId="77777777" w:rsidR="00FA3B9B" w:rsidRPr="002E5CBA" w:rsidRDefault="00FA3B9B" w:rsidP="00FA3B9B">
      <w:pPr>
        <w:pStyle w:val="PL"/>
        <w:rPr>
          <w:lang w:val="en-US"/>
        </w:rPr>
      </w:pPr>
      <w:r w:rsidRPr="002E5CBA">
        <w:rPr>
          <w:lang w:val="en-US"/>
        </w:rPr>
        <w:t xml:space="preserve">          multipart/related:  # message with </w:t>
      </w:r>
      <w:r>
        <w:rPr>
          <w:lang w:val="en-US"/>
        </w:rPr>
        <w:t xml:space="preserve">a </w:t>
      </w:r>
      <w:r w:rsidRPr="002E5CBA">
        <w:rPr>
          <w:lang w:val="en-US"/>
        </w:rPr>
        <w:t>binary body par</w:t>
      </w:r>
      <w:r>
        <w:rPr>
          <w:lang w:val="en-US"/>
        </w:rPr>
        <w:t>t</w:t>
      </w:r>
    </w:p>
    <w:p w14:paraId="7D545205" w14:textId="77777777" w:rsidR="00FA3B9B" w:rsidRPr="002E5CBA" w:rsidRDefault="00FA3B9B" w:rsidP="00FA3B9B">
      <w:pPr>
        <w:pStyle w:val="PL"/>
        <w:rPr>
          <w:lang w:val="en-US"/>
        </w:rPr>
      </w:pPr>
      <w:r w:rsidRPr="002E5CBA">
        <w:rPr>
          <w:lang w:val="en-US"/>
        </w:rPr>
        <w:t xml:space="preserve">            schema:</w:t>
      </w:r>
    </w:p>
    <w:p w14:paraId="26DB8813" w14:textId="77777777" w:rsidR="00FA3B9B" w:rsidRPr="002E5CBA" w:rsidRDefault="00FA3B9B" w:rsidP="00FA3B9B">
      <w:pPr>
        <w:pStyle w:val="PL"/>
        <w:rPr>
          <w:lang w:val="en-US"/>
        </w:rPr>
      </w:pPr>
      <w:r w:rsidRPr="002E5CBA">
        <w:rPr>
          <w:lang w:val="en-US"/>
        </w:rPr>
        <w:t xml:space="preserve">              type: object</w:t>
      </w:r>
    </w:p>
    <w:p w14:paraId="4EFFF6ED" w14:textId="5AD69947" w:rsidR="00FA3B9B" w:rsidRPr="002E5CBA" w:rsidRDefault="00FA3B9B" w:rsidP="00FA3B9B">
      <w:pPr>
        <w:pStyle w:val="PL"/>
        <w:rPr>
          <w:lang w:val="en-US"/>
        </w:rPr>
      </w:pPr>
      <w:r w:rsidRPr="002E5CBA">
        <w:rPr>
          <w:lang w:val="en-US"/>
        </w:rPr>
        <w:t xml:space="preserve">              properties:</w:t>
      </w:r>
    </w:p>
    <w:p w14:paraId="4CB0BA83" w14:textId="77777777" w:rsidR="00FA3B9B" w:rsidRPr="002E5CBA" w:rsidRDefault="00FA3B9B" w:rsidP="00FA3B9B">
      <w:pPr>
        <w:pStyle w:val="PL"/>
        <w:rPr>
          <w:lang w:val="en-US"/>
        </w:rPr>
      </w:pPr>
      <w:r w:rsidRPr="002E5CBA">
        <w:rPr>
          <w:lang w:val="en-US"/>
        </w:rPr>
        <w:t xml:space="preserve">                jsonData:</w:t>
      </w:r>
    </w:p>
    <w:p w14:paraId="32F01A51" w14:textId="77777777" w:rsidR="00FA3B9B" w:rsidRPr="002E5CBA" w:rsidRDefault="00FA3B9B" w:rsidP="00FA3B9B">
      <w:pPr>
        <w:pStyle w:val="PL"/>
        <w:rPr>
          <w:lang w:val="en-US"/>
        </w:rPr>
      </w:pPr>
      <w:r w:rsidRPr="002E5CBA">
        <w:rPr>
          <w:lang w:val="en-US"/>
        </w:rPr>
        <w:t xml:space="preserve">                  $ref: '#/components/schemas/</w:t>
      </w:r>
      <w:r>
        <w:rPr>
          <w:lang w:val="en-US"/>
        </w:rPr>
        <w:t>SendMo</w:t>
      </w:r>
      <w:r w:rsidRPr="002E5CBA">
        <w:rPr>
          <w:lang w:val="en-US"/>
        </w:rPr>
        <w:t>Data</w:t>
      </w:r>
      <w:r>
        <w:rPr>
          <w:lang w:val="en-US"/>
        </w:rPr>
        <w:t>ReqData</w:t>
      </w:r>
      <w:r w:rsidRPr="002E5CBA">
        <w:rPr>
          <w:lang w:val="en-US"/>
        </w:rPr>
        <w:t>'</w:t>
      </w:r>
    </w:p>
    <w:p w14:paraId="402E7064" w14:textId="77777777" w:rsidR="00FA3B9B" w:rsidRPr="002E5CBA" w:rsidRDefault="00FA3B9B" w:rsidP="00FA3B9B">
      <w:pPr>
        <w:pStyle w:val="PL"/>
        <w:rPr>
          <w:lang w:val="en-US"/>
        </w:rPr>
      </w:pPr>
      <w:r w:rsidRPr="002E5CBA">
        <w:rPr>
          <w:lang w:val="en-US"/>
        </w:rPr>
        <w:t xml:space="preserve">                binary</w:t>
      </w:r>
      <w:r>
        <w:rPr>
          <w:lang w:val="en-US"/>
        </w:rPr>
        <w:t>MoData</w:t>
      </w:r>
      <w:r w:rsidRPr="002E5CBA">
        <w:rPr>
          <w:lang w:val="en-US"/>
        </w:rPr>
        <w:t>:</w:t>
      </w:r>
    </w:p>
    <w:p w14:paraId="509A736F" w14:textId="77777777" w:rsidR="00FA3B9B" w:rsidRPr="002E5CBA" w:rsidRDefault="00FA3B9B" w:rsidP="00FA3B9B">
      <w:pPr>
        <w:pStyle w:val="PL"/>
        <w:rPr>
          <w:lang w:val="en-US"/>
        </w:rPr>
      </w:pPr>
      <w:r w:rsidRPr="002E5CBA">
        <w:rPr>
          <w:lang w:val="en-US"/>
        </w:rPr>
        <w:t xml:space="preserve">                  type: string</w:t>
      </w:r>
    </w:p>
    <w:p w14:paraId="504B51A0" w14:textId="77777777" w:rsidR="00FA3B9B" w:rsidRPr="002E5CBA" w:rsidRDefault="00FA3B9B" w:rsidP="00FA3B9B">
      <w:pPr>
        <w:pStyle w:val="PL"/>
        <w:rPr>
          <w:lang w:val="en-US"/>
        </w:rPr>
      </w:pPr>
      <w:r w:rsidRPr="002E5CBA">
        <w:rPr>
          <w:lang w:val="en-US"/>
        </w:rPr>
        <w:t xml:space="preserve">                  format: binary</w:t>
      </w:r>
    </w:p>
    <w:p w14:paraId="74873AF8" w14:textId="77777777" w:rsidR="00FA3B9B" w:rsidRPr="002E5CBA" w:rsidRDefault="00FA3B9B" w:rsidP="00FA3B9B">
      <w:pPr>
        <w:pStyle w:val="PL"/>
        <w:rPr>
          <w:lang w:val="en-US"/>
        </w:rPr>
      </w:pPr>
      <w:r w:rsidRPr="002E5CBA">
        <w:rPr>
          <w:lang w:val="en-US"/>
        </w:rPr>
        <w:t xml:space="preserve">            encoding:</w:t>
      </w:r>
    </w:p>
    <w:p w14:paraId="02EE1FC1" w14:textId="77777777" w:rsidR="00FA3B9B" w:rsidRPr="00CA672D" w:rsidRDefault="00FA3B9B" w:rsidP="00FA3B9B">
      <w:pPr>
        <w:pStyle w:val="PL"/>
      </w:pPr>
      <w:r w:rsidRPr="002F24E9">
        <w:t xml:space="preserve">              </w:t>
      </w:r>
      <w:r w:rsidRPr="00CA672D">
        <w:t>jsonData:</w:t>
      </w:r>
    </w:p>
    <w:p w14:paraId="0444D2B5" w14:textId="77777777" w:rsidR="00FA3B9B" w:rsidRPr="00CA672D" w:rsidRDefault="00FA3B9B" w:rsidP="00FA3B9B">
      <w:pPr>
        <w:pStyle w:val="PL"/>
      </w:pPr>
      <w:r w:rsidRPr="00CA672D">
        <w:t xml:space="preserve">                contentType:  application/json</w:t>
      </w:r>
    </w:p>
    <w:p w14:paraId="5F5427F2" w14:textId="77777777" w:rsidR="00FA3B9B" w:rsidRPr="00CA672D" w:rsidRDefault="00FA3B9B" w:rsidP="00FA3B9B">
      <w:pPr>
        <w:pStyle w:val="PL"/>
      </w:pPr>
      <w:r w:rsidRPr="00CA672D">
        <w:t xml:space="preserve">              binaryMoData:</w:t>
      </w:r>
    </w:p>
    <w:p w14:paraId="3A8D569B" w14:textId="77777777" w:rsidR="00FA3B9B" w:rsidRPr="002E5CBA" w:rsidRDefault="00FA3B9B" w:rsidP="00FA3B9B">
      <w:pPr>
        <w:pStyle w:val="PL"/>
        <w:rPr>
          <w:lang w:val="en-US"/>
        </w:rPr>
      </w:pPr>
      <w:r w:rsidRPr="00CA672D">
        <w:t xml:space="preserve">                </w:t>
      </w:r>
      <w:r w:rsidRPr="002E5CBA">
        <w:rPr>
          <w:lang w:val="en-US"/>
        </w:rPr>
        <w:t>contentType:  application/vnd.3gpp.5gnas</w:t>
      </w:r>
    </w:p>
    <w:p w14:paraId="5B4051D9" w14:textId="77777777" w:rsidR="00FA3B9B" w:rsidRPr="002E5CBA" w:rsidRDefault="00FA3B9B" w:rsidP="00FA3B9B">
      <w:pPr>
        <w:pStyle w:val="PL"/>
        <w:rPr>
          <w:lang w:val="en-US"/>
        </w:rPr>
      </w:pPr>
      <w:r w:rsidRPr="002E5CBA">
        <w:rPr>
          <w:lang w:val="en-US"/>
        </w:rPr>
        <w:t xml:space="preserve">                headers:</w:t>
      </w:r>
    </w:p>
    <w:p w14:paraId="4D90CDFE" w14:textId="77777777" w:rsidR="00FA3B9B" w:rsidRPr="002E5CBA" w:rsidRDefault="00FA3B9B" w:rsidP="00FA3B9B">
      <w:pPr>
        <w:pStyle w:val="PL"/>
        <w:rPr>
          <w:lang w:val="en-US"/>
        </w:rPr>
      </w:pPr>
      <w:r w:rsidRPr="002E5CBA">
        <w:rPr>
          <w:lang w:val="en-US"/>
        </w:rPr>
        <w:t xml:space="preserve">                  Content-Id:</w:t>
      </w:r>
    </w:p>
    <w:p w14:paraId="473B7326" w14:textId="77777777" w:rsidR="00FA3B9B" w:rsidRPr="002E5CBA" w:rsidRDefault="00FA3B9B" w:rsidP="00FA3B9B">
      <w:pPr>
        <w:pStyle w:val="PL"/>
        <w:rPr>
          <w:lang w:val="en-US"/>
        </w:rPr>
      </w:pPr>
      <w:r w:rsidRPr="002E5CBA">
        <w:rPr>
          <w:lang w:val="en-US"/>
        </w:rPr>
        <w:t xml:space="preserve">                    schema:</w:t>
      </w:r>
    </w:p>
    <w:p w14:paraId="4EBD4588" w14:textId="77777777" w:rsidR="00FA3B9B" w:rsidRPr="002E5CBA" w:rsidRDefault="00FA3B9B" w:rsidP="00FA3B9B">
      <w:pPr>
        <w:pStyle w:val="PL"/>
        <w:rPr>
          <w:lang w:val="en-US"/>
        </w:rPr>
      </w:pPr>
      <w:r w:rsidRPr="002E5CBA">
        <w:rPr>
          <w:lang w:val="en-US"/>
        </w:rPr>
        <w:t xml:space="preserve">                      type: string</w:t>
      </w:r>
    </w:p>
    <w:p w14:paraId="4E214C3F" w14:textId="77777777" w:rsidR="00FA3B9B" w:rsidRPr="002E5CBA" w:rsidRDefault="00FA3B9B" w:rsidP="00FA3B9B">
      <w:pPr>
        <w:pStyle w:val="PL"/>
        <w:rPr>
          <w:lang w:val="en-US"/>
        </w:rPr>
      </w:pPr>
      <w:r w:rsidRPr="002E5CBA">
        <w:rPr>
          <w:lang w:val="en-US"/>
        </w:rPr>
        <w:t xml:space="preserve">      responses:</w:t>
      </w:r>
    </w:p>
    <w:p w14:paraId="6E76DE8E" w14:textId="77777777" w:rsidR="00FA3B9B" w:rsidRPr="002E5CBA" w:rsidRDefault="00FA3B9B" w:rsidP="00FA3B9B">
      <w:pPr>
        <w:pStyle w:val="PL"/>
        <w:rPr>
          <w:lang w:val="en-US"/>
        </w:rPr>
      </w:pPr>
      <w:r w:rsidRPr="002E5CBA">
        <w:rPr>
          <w:lang w:val="en-US"/>
        </w:rPr>
        <w:t xml:space="preserve">        '204':</w:t>
      </w:r>
    </w:p>
    <w:p w14:paraId="6144ED56" w14:textId="7CF21386" w:rsidR="00FA3B9B" w:rsidRDefault="00FA3B9B" w:rsidP="00FA3B9B">
      <w:pPr>
        <w:pStyle w:val="PL"/>
        <w:rPr>
          <w:lang w:val="en-US"/>
        </w:rPr>
      </w:pPr>
      <w:r w:rsidRPr="002E5CBA">
        <w:rPr>
          <w:lang w:val="en-US"/>
        </w:rPr>
        <w:t xml:space="preserve">          description: successful </w:t>
      </w:r>
      <w:r>
        <w:rPr>
          <w:lang w:val="en-US"/>
        </w:rPr>
        <w:t>sending of MO data</w:t>
      </w:r>
    </w:p>
    <w:p w14:paraId="59C02AF0" w14:textId="39E4AC99" w:rsidR="00B3601C" w:rsidRDefault="00B3601C" w:rsidP="00B3601C">
      <w:pPr>
        <w:pStyle w:val="PL"/>
        <w:rPr>
          <w:lang w:val="en-US"/>
        </w:rPr>
      </w:pPr>
      <w:r w:rsidRPr="002E5CBA">
        <w:rPr>
          <w:lang w:val="en-US"/>
        </w:rPr>
        <w:lastRenderedPageBreak/>
        <w:t xml:space="preserve">        '</w:t>
      </w:r>
      <w:r>
        <w:rPr>
          <w:lang w:val="en-US"/>
        </w:rPr>
        <w:t>307</w:t>
      </w:r>
      <w:r w:rsidRPr="002E5CBA">
        <w:rPr>
          <w:lang w:val="en-US"/>
        </w:rPr>
        <w:t>':</w:t>
      </w:r>
    </w:p>
    <w:p w14:paraId="14BE33EB" w14:textId="7AD55A11" w:rsidR="00FC7E04" w:rsidRPr="002E5CB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1F9FA386" w14:textId="7D6F0E5D" w:rsidR="00B3601C" w:rsidRDefault="00B3601C" w:rsidP="00B3601C">
      <w:pPr>
        <w:pStyle w:val="PL"/>
        <w:rPr>
          <w:lang w:val="en-US"/>
        </w:rPr>
      </w:pPr>
      <w:r w:rsidRPr="00046E6A">
        <w:rPr>
          <w:lang w:val="en-US"/>
        </w:rPr>
        <w:t xml:space="preserve">        '308':</w:t>
      </w:r>
    </w:p>
    <w:p w14:paraId="288710C7" w14:textId="35C5E0AF" w:rsidR="00FC7E04" w:rsidRPr="00046E6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2C51F0E8" w14:textId="77777777" w:rsidR="00FA3B9B" w:rsidRDefault="00FA3B9B" w:rsidP="00FA3B9B">
      <w:pPr>
        <w:pStyle w:val="PL"/>
        <w:rPr>
          <w:lang w:val="en-US"/>
        </w:rPr>
      </w:pPr>
      <w:r w:rsidRPr="002E5CBA">
        <w:rPr>
          <w:lang w:val="en-US"/>
        </w:rPr>
        <w:t xml:space="preserve">       </w:t>
      </w:r>
      <w:r>
        <w:rPr>
          <w:lang w:val="en-US"/>
        </w:rPr>
        <w:t xml:space="preserve"> '400':</w:t>
      </w:r>
    </w:p>
    <w:p w14:paraId="5E93C700" w14:textId="261154E5"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#/components/responses/400</w:t>
      </w:r>
      <w:r w:rsidRPr="001F14B1">
        <w:rPr>
          <w:lang w:val="en-US"/>
        </w:rPr>
        <w:t>'</w:t>
      </w:r>
    </w:p>
    <w:p w14:paraId="66463938" w14:textId="77777777" w:rsidR="00FA3B9B" w:rsidRDefault="00FA3B9B" w:rsidP="00FA3B9B">
      <w:pPr>
        <w:pStyle w:val="PL"/>
        <w:rPr>
          <w:lang w:val="en-US"/>
        </w:rPr>
      </w:pPr>
      <w:r w:rsidRPr="002E5CBA">
        <w:rPr>
          <w:lang w:val="en-US"/>
        </w:rPr>
        <w:t xml:space="preserve">       </w:t>
      </w:r>
      <w:r>
        <w:rPr>
          <w:lang w:val="en-US"/>
        </w:rPr>
        <w:t xml:space="preserve"> '401':</w:t>
      </w:r>
    </w:p>
    <w:p w14:paraId="2F0DFA9A" w14:textId="51E1C93D"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#/components/responses/401</w:t>
      </w:r>
      <w:r w:rsidRPr="001F14B1">
        <w:rPr>
          <w:lang w:val="en-US"/>
        </w:rPr>
        <w:t>'</w:t>
      </w:r>
    </w:p>
    <w:p w14:paraId="4653B6F1" w14:textId="77777777" w:rsidR="00FA3B9B" w:rsidRDefault="00FA3B9B" w:rsidP="00FA3B9B">
      <w:pPr>
        <w:pStyle w:val="PL"/>
        <w:rPr>
          <w:lang w:val="en-US"/>
        </w:rPr>
      </w:pPr>
      <w:r w:rsidRPr="002E5CBA">
        <w:rPr>
          <w:lang w:val="en-US"/>
        </w:rPr>
        <w:t xml:space="preserve">       </w:t>
      </w:r>
      <w:r>
        <w:rPr>
          <w:lang w:val="en-US"/>
        </w:rPr>
        <w:t xml:space="preserve"> '403':</w:t>
      </w:r>
    </w:p>
    <w:p w14:paraId="149E22F4" w14:textId="29C8AFE6"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#/components/responses/403</w:t>
      </w:r>
      <w:r w:rsidRPr="001F14B1">
        <w:rPr>
          <w:lang w:val="en-US"/>
        </w:rPr>
        <w:t>'</w:t>
      </w:r>
    </w:p>
    <w:p w14:paraId="11AFB798" w14:textId="77777777" w:rsidR="00FA3B9B" w:rsidRDefault="00FA3B9B" w:rsidP="00FA3B9B">
      <w:pPr>
        <w:pStyle w:val="PL"/>
        <w:rPr>
          <w:lang w:val="en-US"/>
        </w:rPr>
      </w:pPr>
      <w:r w:rsidRPr="002E5CBA">
        <w:rPr>
          <w:lang w:val="en-US"/>
        </w:rPr>
        <w:t xml:space="preserve">       </w:t>
      </w:r>
      <w:r>
        <w:rPr>
          <w:lang w:val="en-US"/>
        </w:rPr>
        <w:t xml:space="preserve"> '404':</w:t>
      </w:r>
    </w:p>
    <w:p w14:paraId="1D230A9A" w14:textId="080E7FC6" w:rsidR="00FA3B9B" w:rsidRDefault="00FA3B9B" w:rsidP="00FA3B9B">
      <w:pPr>
        <w:pStyle w:val="PL"/>
        <w:rPr>
          <w:lang w:val="en-US"/>
        </w:rPr>
      </w:pPr>
      <w:r w:rsidRPr="002E5CBA">
        <w:rPr>
          <w:lang w:val="en-US"/>
        </w:rPr>
        <w:t xml:space="preserve">          </w:t>
      </w:r>
      <w:r w:rsidRPr="001F14B1">
        <w:rPr>
          <w:lang w:val="en-US"/>
        </w:rPr>
        <w:t>$ref: '</w:t>
      </w:r>
      <w:r>
        <w:rPr>
          <w:lang w:val="en-US"/>
        </w:rPr>
        <w:t>#/components/responses/404</w:t>
      </w:r>
      <w:r w:rsidRPr="001F14B1">
        <w:rPr>
          <w:lang w:val="en-US"/>
        </w:rPr>
        <w:t>'</w:t>
      </w:r>
    </w:p>
    <w:p w14:paraId="645A7B41" w14:textId="77777777" w:rsidR="00FA3B9B" w:rsidRDefault="00FA3B9B" w:rsidP="00FA3B9B">
      <w:pPr>
        <w:pStyle w:val="PL"/>
        <w:rPr>
          <w:lang w:val="en-US"/>
        </w:rPr>
      </w:pPr>
      <w:r w:rsidRPr="002E5CBA">
        <w:rPr>
          <w:lang w:val="en-US"/>
        </w:rPr>
        <w:t xml:space="preserve">        </w:t>
      </w:r>
      <w:r>
        <w:rPr>
          <w:lang w:val="en-US"/>
        </w:rPr>
        <w:t>'411':</w:t>
      </w:r>
    </w:p>
    <w:p w14:paraId="7E374720"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29B080A6" w14:textId="77777777" w:rsidR="00FA3B9B" w:rsidRDefault="00FA3B9B" w:rsidP="00FA3B9B">
      <w:pPr>
        <w:pStyle w:val="PL"/>
        <w:rPr>
          <w:lang w:val="en-US"/>
        </w:rPr>
      </w:pPr>
      <w:r w:rsidRPr="002E5CBA">
        <w:rPr>
          <w:lang w:val="en-US"/>
        </w:rPr>
        <w:t xml:space="preserve">        </w:t>
      </w:r>
      <w:r>
        <w:rPr>
          <w:lang w:val="en-US"/>
        </w:rPr>
        <w:t>'413':</w:t>
      </w:r>
    </w:p>
    <w:p w14:paraId="73443B0A" w14:textId="0E3AE4E0" w:rsidR="00FA3B9B" w:rsidRDefault="00FA3B9B" w:rsidP="00FA3B9B">
      <w:pPr>
        <w:pStyle w:val="PL"/>
        <w:rPr>
          <w:lang w:val="en-US"/>
        </w:rPr>
      </w:pPr>
      <w:r w:rsidRPr="002E5CBA">
        <w:rPr>
          <w:lang w:val="en-US"/>
        </w:rPr>
        <w:t xml:space="preserve">        </w:t>
      </w:r>
      <w:r>
        <w:rPr>
          <w:lang w:val="en-US"/>
        </w:rPr>
        <w:t xml:space="preserve">  </w:t>
      </w:r>
      <w:r w:rsidRPr="001F14B1">
        <w:rPr>
          <w:lang w:val="en-US"/>
        </w:rPr>
        <w:t>$ref: '</w:t>
      </w:r>
      <w:r>
        <w:rPr>
          <w:lang w:val="en-US"/>
        </w:rPr>
        <w:t>#/components/responses/413</w:t>
      </w:r>
      <w:r w:rsidRPr="001F14B1">
        <w:rPr>
          <w:lang w:val="en-US"/>
        </w:rPr>
        <w:t>'</w:t>
      </w:r>
    </w:p>
    <w:p w14:paraId="1B99ED90" w14:textId="77777777" w:rsidR="00FA3B9B" w:rsidRDefault="00FA3B9B" w:rsidP="00FA3B9B">
      <w:pPr>
        <w:pStyle w:val="PL"/>
        <w:rPr>
          <w:lang w:val="en-US"/>
        </w:rPr>
      </w:pPr>
      <w:r w:rsidRPr="002E5CBA">
        <w:rPr>
          <w:lang w:val="en-US"/>
        </w:rPr>
        <w:t xml:space="preserve">        </w:t>
      </w:r>
      <w:r>
        <w:rPr>
          <w:lang w:val="en-US"/>
        </w:rPr>
        <w:t>'415':</w:t>
      </w:r>
    </w:p>
    <w:p w14:paraId="7B3B7BC2" w14:textId="1D124472" w:rsidR="00FA3B9B" w:rsidRDefault="00FA3B9B" w:rsidP="00FA3B9B">
      <w:pPr>
        <w:pStyle w:val="PL"/>
        <w:rPr>
          <w:lang w:val="en-US"/>
        </w:rPr>
      </w:pPr>
      <w:r w:rsidRPr="002E5CBA">
        <w:rPr>
          <w:lang w:val="en-US"/>
        </w:rPr>
        <w:t xml:space="preserve">        </w:t>
      </w:r>
      <w:r>
        <w:rPr>
          <w:lang w:val="en-US"/>
        </w:rPr>
        <w:t xml:space="preserve">  </w:t>
      </w:r>
      <w:r w:rsidRPr="001F14B1">
        <w:rPr>
          <w:lang w:val="en-US"/>
        </w:rPr>
        <w:t>$ref: '</w:t>
      </w:r>
      <w:r>
        <w:rPr>
          <w:lang w:val="en-US"/>
        </w:rPr>
        <w:t>#/components/responses/415</w:t>
      </w:r>
      <w:r w:rsidRPr="001F14B1">
        <w:rPr>
          <w:lang w:val="en-US"/>
        </w:rPr>
        <w:t>'</w:t>
      </w:r>
    </w:p>
    <w:p w14:paraId="3407C880" w14:textId="77777777" w:rsidR="00FA3B9B" w:rsidRDefault="00FA3B9B" w:rsidP="00FA3B9B">
      <w:pPr>
        <w:pStyle w:val="PL"/>
        <w:rPr>
          <w:lang w:val="en-US"/>
        </w:rPr>
      </w:pPr>
      <w:r w:rsidRPr="002E5CBA">
        <w:rPr>
          <w:lang w:val="en-US"/>
        </w:rPr>
        <w:t xml:space="preserve">       </w:t>
      </w:r>
      <w:r>
        <w:rPr>
          <w:lang w:val="en-US"/>
        </w:rPr>
        <w:t xml:space="preserve"> '429':</w:t>
      </w:r>
    </w:p>
    <w:p w14:paraId="29A39644" w14:textId="6E38D19B" w:rsidR="00FA3B9B" w:rsidRPr="002E5CBA" w:rsidRDefault="00FA3B9B" w:rsidP="00FA3B9B">
      <w:pPr>
        <w:pStyle w:val="PL"/>
        <w:rPr>
          <w:lang w:val="en-US"/>
        </w:rPr>
      </w:pPr>
      <w:r w:rsidRPr="002E5CBA">
        <w:rPr>
          <w:lang w:val="en-US"/>
        </w:rPr>
        <w:t xml:space="preserve">          </w:t>
      </w:r>
      <w:r w:rsidRPr="001F14B1">
        <w:rPr>
          <w:lang w:val="en-US"/>
        </w:rPr>
        <w:t>$ref: '</w:t>
      </w:r>
      <w:r>
        <w:rPr>
          <w:lang w:val="en-US"/>
        </w:rPr>
        <w:t>#/components/responses/429</w:t>
      </w:r>
      <w:r w:rsidRPr="001F14B1">
        <w:rPr>
          <w:lang w:val="en-US"/>
        </w:rPr>
        <w:t>'</w:t>
      </w:r>
    </w:p>
    <w:p w14:paraId="03C87849" w14:textId="77777777" w:rsidR="00FA3B9B" w:rsidRDefault="00FA3B9B" w:rsidP="00FA3B9B">
      <w:pPr>
        <w:pStyle w:val="PL"/>
        <w:rPr>
          <w:lang w:val="en-US"/>
        </w:rPr>
      </w:pPr>
      <w:r w:rsidRPr="002E5CBA">
        <w:rPr>
          <w:lang w:val="en-US"/>
        </w:rPr>
        <w:t xml:space="preserve">        '500':</w:t>
      </w:r>
    </w:p>
    <w:p w14:paraId="3CBB4A3B" w14:textId="43A94018" w:rsidR="00FA3B9B" w:rsidRPr="002E5CBA" w:rsidRDefault="00FA3B9B" w:rsidP="00FA3B9B">
      <w:pPr>
        <w:pStyle w:val="PL"/>
        <w:rPr>
          <w:lang w:val="en-US"/>
        </w:rPr>
      </w:pPr>
      <w:r w:rsidRPr="002E5CBA">
        <w:rPr>
          <w:lang w:val="en-US"/>
        </w:rPr>
        <w:t xml:space="preserve">          </w:t>
      </w:r>
      <w:r w:rsidRPr="001F14B1">
        <w:rPr>
          <w:lang w:val="en-US"/>
        </w:rPr>
        <w:t>$ref: '</w:t>
      </w:r>
      <w:r>
        <w:rPr>
          <w:lang w:val="en-US"/>
        </w:rPr>
        <w:t>#/components/responses/500</w:t>
      </w:r>
      <w:r w:rsidRPr="001F14B1">
        <w:rPr>
          <w:lang w:val="en-US"/>
        </w:rPr>
        <w:t>'</w:t>
      </w:r>
    </w:p>
    <w:p w14:paraId="781B9EBC" w14:textId="77777777" w:rsidR="00FA3B9B" w:rsidRDefault="00FA3B9B" w:rsidP="00FA3B9B">
      <w:pPr>
        <w:pStyle w:val="PL"/>
        <w:rPr>
          <w:lang w:val="en-US"/>
        </w:rPr>
      </w:pPr>
      <w:r w:rsidRPr="002E5CBA">
        <w:rPr>
          <w:lang w:val="en-US"/>
        </w:rPr>
        <w:t xml:space="preserve">        '50</w:t>
      </w:r>
      <w:r>
        <w:rPr>
          <w:lang w:val="en-US"/>
        </w:rPr>
        <w:t>3</w:t>
      </w:r>
      <w:r w:rsidRPr="002E5CBA">
        <w:rPr>
          <w:lang w:val="en-US"/>
        </w:rPr>
        <w:t>':</w:t>
      </w:r>
    </w:p>
    <w:p w14:paraId="56A58250" w14:textId="33B81A4E" w:rsidR="00FA3B9B" w:rsidRPr="002E5CBA" w:rsidRDefault="00FA3B9B" w:rsidP="00FA3B9B">
      <w:pPr>
        <w:pStyle w:val="PL"/>
        <w:rPr>
          <w:lang w:val="en-US"/>
        </w:rPr>
      </w:pPr>
      <w:r w:rsidRPr="002E5CBA">
        <w:rPr>
          <w:lang w:val="en-US"/>
        </w:rPr>
        <w:t xml:space="preserve">          </w:t>
      </w:r>
      <w:r w:rsidRPr="001F14B1">
        <w:rPr>
          <w:lang w:val="en-US"/>
        </w:rPr>
        <w:t>$ref: '</w:t>
      </w:r>
      <w:r>
        <w:rPr>
          <w:lang w:val="en-US"/>
        </w:rPr>
        <w:t>#/components/responses/503</w:t>
      </w:r>
      <w:r w:rsidRPr="001F14B1">
        <w:rPr>
          <w:lang w:val="en-US"/>
        </w:rPr>
        <w:t>'</w:t>
      </w:r>
    </w:p>
    <w:p w14:paraId="2685262F" w14:textId="77777777" w:rsidR="00FA3B9B" w:rsidRDefault="00FA3B9B" w:rsidP="00FA3B9B">
      <w:pPr>
        <w:pStyle w:val="PL"/>
        <w:rPr>
          <w:lang w:val="en-US"/>
        </w:rPr>
      </w:pPr>
      <w:r w:rsidRPr="002E5CBA">
        <w:rPr>
          <w:lang w:val="en-US"/>
        </w:rPr>
        <w:t xml:space="preserve">        default:</w:t>
      </w:r>
    </w:p>
    <w:p w14:paraId="5D169ADC"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473FD631" w14:textId="77777777" w:rsidR="00FA3B9B" w:rsidRPr="002E5CBA" w:rsidRDefault="00FA3B9B" w:rsidP="00FA3B9B">
      <w:pPr>
        <w:pStyle w:val="PL"/>
        <w:rPr>
          <w:lang w:val="en-US"/>
        </w:rPr>
      </w:pPr>
    </w:p>
    <w:p w14:paraId="770901B2" w14:textId="77777777" w:rsidR="00FA3B9B" w:rsidRPr="002E5CBA" w:rsidRDefault="00FA3B9B" w:rsidP="00FA3B9B">
      <w:pPr>
        <w:pStyle w:val="PL"/>
        <w:rPr>
          <w:lang w:val="en-US"/>
        </w:rPr>
      </w:pPr>
      <w:r w:rsidRPr="002E5CBA">
        <w:rPr>
          <w:lang w:val="en-US"/>
        </w:rPr>
        <w:t xml:space="preserve">  /pdu-sessions:</w:t>
      </w:r>
    </w:p>
    <w:p w14:paraId="2F92F915" w14:textId="77777777" w:rsidR="00FA3B9B" w:rsidRPr="002E5CBA" w:rsidRDefault="00FA3B9B" w:rsidP="00FA3B9B">
      <w:pPr>
        <w:pStyle w:val="PL"/>
        <w:rPr>
          <w:lang w:val="en-US"/>
        </w:rPr>
      </w:pPr>
      <w:r w:rsidRPr="002E5CBA">
        <w:rPr>
          <w:lang w:val="en-US"/>
        </w:rPr>
        <w:t xml:space="preserve">    post:</w:t>
      </w:r>
    </w:p>
    <w:p w14:paraId="346A785D" w14:textId="77777777" w:rsidR="00FA3B9B" w:rsidRPr="002E5CBA" w:rsidRDefault="00FA3B9B" w:rsidP="00FA3B9B">
      <w:pPr>
        <w:pStyle w:val="PL"/>
        <w:rPr>
          <w:lang w:val="en-US"/>
        </w:rPr>
      </w:pPr>
      <w:r w:rsidRPr="002E5CBA">
        <w:rPr>
          <w:lang w:val="en-US"/>
        </w:rPr>
        <w:t xml:space="preserve">      summary:  Create</w:t>
      </w:r>
    </w:p>
    <w:p w14:paraId="73986A8A" w14:textId="77777777" w:rsidR="00FA3B9B" w:rsidRPr="002E5CBA" w:rsidRDefault="00FA3B9B" w:rsidP="00FA3B9B">
      <w:pPr>
        <w:pStyle w:val="PL"/>
        <w:rPr>
          <w:lang w:val="en-US"/>
        </w:rPr>
      </w:pPr>
      <w:r w:rsidRPr="002E5CBA">
        <w:rPr>
          <w:lang w:val="en-US"/>
        </w:rPr>
        <w:t xml:space="preserve">      tags:</w:t>
      </w:r>
    </w:p>
    <w:p w14:paraId="393C1968" w14:textId="77777777" w:rsidR="00FA3B9B" w:rsidRPr="002E5CBA" w:rsidRDefault="00FA3B9B" w:rsidP="00FA3B9B">
      <w:pPr>
        <w:pStyle w:val="PL"/>
        <w:rPr>
          <w:lang w:val="en-US"/>
        </w:rPr>
      </w:pPr>
      <w:r w:rsidRPr="002E5CBA">
        <w:rPr>
          <w:lang w:val="en-US"/>
        </w:rPr>
        <w:t xml:space="preserve">        - PDU sessions collection</w:t>
      </w:r>
    </w:p>
    <w:p w14:paraId="51A78C90" w14:textId="77777777" w:rsidR="00FA3B9B" w:rsidRDefault="00FA3B9B" w:rsidP="00FA3B9B">
      <w:pPr>
        <w:pStyle w:val="PL"/>
        <w:rPr>
          <w:lang w:val="en-US"/>
        </w:rPr>
      </w:pPr>
      <w:r w:rsidRPr="002E5CBA">
        <w:rPr>
          <w:lang w:val="en-US"/>
        </w:rPr>
        <w:t xml:space="preserve">      operationId: PostPduSessions</w:t>
      </w:r>
    </w:p>
    <w:p w14:paraId="23C84BBA" w14:textId="77777777" w:rsidR="00FA3B9B" w:rsidRPr="002E5CBA" w:rsidRDefault="00FA3B9B" w:rsidP="00FA3B9B">
      <w:pPr>
        <w:pStyle w:val="PL"/>
        <w:rPr>
          <w:lang w:val="en-US"/>
        </w:rPr>
      </w:pPr>
      <w:r w:rsidRPr="002E5CBA">
        <w:rPr>
          <w:lang w:val="en-US"/>
        </w:rPr>
        <w:t xml:space="preserve">      requestBody:</w:t>
      </w:r>
    </w:p>
    <w:p w14:paraId="560DE91F" w14:textId="77777777" w:rsidR="00FA3B9B" w:rsidRPr="002E5CBA" w:rsidRDefault="00FA3B9B" w:rsidP="00FA3B9B">
      <w:pPr>
        <w:pStyle w:val="PL"/>
        <w:rPr>
          <w:lang w:val="en-US"/>
        </w:rPr>
      </w:pPr>
      <w:r w:rsidRPr="002E5CBA">
        <w:rPr>
          <w:lang w:val="en-US"/>
        </w:rPr>
        <w:t xml:space="preserve">        description: representation of the PDU session to be created in the H-SMF</w:t>
      </w:r>
      <w:r>
        <w:rPr>
          <w:lang w:val="en-US"/>
        </w:rPr>
        <w:t xml:space="preserve"> or SMF</w:t>
      </w:r>
    </w:p>
    <w:p w14:paraId="6EB54032" w14:textId="77777777" w:rsidR="00FA3B9B" w:rsidRPr="002E5CBA" w:rsidRDefault="00FA3B9B" w:rsidP="00FA3B9B">
      <w:pPr>
        <w:pStyle w:val="PL"/>
        <w:rPr>
          <w:lang w:val="en-US"/>
        </w:rPr>
      </w:pPr>
      <w:r w:rsidRPr="002E5CBA">
        <w:rPr>
          <w:lang w:val="en-US"/>
        </w:rPr>
        <w:t xml:space="preserve">        required: true</w:t>
      </w:r>
    </w:p>
    <w:p w14:paraId="3A6CBA9F" w14:textId="77777777" w:rsidR="00FA3B9B" w:rsidRPr="002E5CBA" w:rsidRDefault="00FA3B9B" w:rsidP="00FA3B9B">
      <w:pPr>
        <w:pStyle w:val="PL"/>
        <w:rPr>
          <w:lang w:val="en-US"/>
        </w:rPr>
      </w:pPr>
      <w:r w:rsidRPr="002E5CBA">
        <w:rPr>
          <w:lang w:val="en-US"/>
        </w:rPr>
        <w:t xml:space="preserve">        content:</w:t>
      </w:r>
    </w:p>
    <w:p w14:paraId="7840345C" w14:textId="77777777" w:rsidR="00FA3B9B" w:rsidRPr="002E5CBA" w:rsidRDefault="00FA3B9B" w:rsidP="00FA3B9B">
      <w:pPr>
        <w:pStyle w:val="PL"/>
        <w:rPr>
          <w:lang w:val="en-US"/>
        </w:rPr>
      </w:pPr>
      <w:r w:rsidRPr="002E5CBA">
        <w:rPr>
          <w:lang w:val="en-US"/>
        </w:rPr>
        <w:t xml:space="preserve">          application/json: # message without binary body part</w:t>
      </w:r>
    </w:p>
    <w:p w14:paraId="52259C04" w14:textId="77777777" w:rsidR="00FA3B9B" w:rsidRPr="002E5CBA" w:rsidRDefault="00FA3B9B" w:rsidP="00FA3B9B">
      <w:pPr>
        <w:pStyle w:val="PL"/>
        <w:rPr>
          <w:lang w:val="en-US"/>
        </w:rPr>
      </w:pPr>
      <w:r w:rsidRPr="002E5CBA">
        <w:rPr>
          <w:lang w:val="en-US"/>
        </w:rPr>
        <w:t xml:space="preserve">            schema:</w:t>
      </w:r>
    </w:p>
    <w:p w14:paraId="07DF2331" w14:textId="77777777" w:rsidR="00FA3B9B" w:rsidRPr="002E5CBA" w:rsidRDefault="00FA3B9B" w:rsidP="00FA3B9B">
      <w:pPr>
        <w:pStyle w:val="PL"/>
        <w:rPr>
          <w:lang w:val="en-US"/>
        </w:rPr>
      </w:pPr>
      <w:r w:rsidRPr="002E5CBA">
        <w:rPr>
          <w:lang w:val="en-US"/>
        </w:rPr>
        <w:t xml:space="preserve">              $ref: '#/components/schemas/PduSessionCreateData'</w:t>
      </w:r>
    </w:p>
    <w:p w14:paraId="1655CB32" w14:textId="77777777" w:rsidR="00FA3B9B" w:rsidRPr="002E5CBA" w:rsidRDefault="00FA3B9B" w:rsidP="00FA3B9B">
      <w:pPr>
        <w:pStyle w:val="PL"/>
        <w:rPr>
          <w:lang w:val="en-US"/>
        </w:rPr>
      </w:pPr>
      <w:r w:rsidRPr="002E5CBA">
        <w:rPr>
          <w:lang w:val="en-US"/>
        </w:rPr>
        <w:t xml:space="preserve">          multipart/related:  # message with binary body part(s)</w:t>
      </w:r>
    </w:p>
    <w:p w14:paraId="74610012" w14:textId="77777777" w:rsidR="00FA3B9B" w:rsidRPr="002E5CBA" w:rsidRDefault="00FA3B9B" w:rsidP="00FA3B9B">
      <w:pPr>
        <w:pStyle w:val="PL"/>
        <w:rPr>
          <w:lang w:val="en-US"/>
        </w:rPr>
      </w:pPr>
      <w:r w:rsidRPr="002E5CBA">
        <w:rPr>
          <w:lang w:val="en-US"/>
        </w:rPr>
        <w:t xml:space="preserve">            schema:</w:t>
      </w:r>
    </w:p>
    <w:p w14:paraId="484CBA9C" w14:textId="77777777" w:rsidR="00FA3B9B" w:rsidRPr="002E5CBA" w:rsidRDefault="00FA3B9B" w:rsidP="00FA3B9B">
      <w:pPr>
        <w:pStyle w:val="PL"/>
        <w:rPr>
          <w:lang w:val="en-US"/>
        </w:rPr>
      </w:pPr>
      <w:r w:rsidRPr="002E5CBA">
        <w:rPr>
          <w:lang w:val="en-US"/>
        </w:rPr>
        <w:t xml:space="preserve">              type: object</w:t>
      </w:r>
    </w:p>
    <w:p w14:paraId="429FC71E" w14:textId="77777777" w:rsidR="00FA3B9B" w:rsidRPr="002E5CBA" w:rsidRDefault="00FA3B9B" w:rsidP="00FA3B9B">
      <w:pPr>
        <w:pStyle w:val="PL"/>
        <w:rPr>
          <w:lang w:val="en-US"/>
        </w:rPr>
      </w:pPr>
      <w:r w:rsidRPr="002E5CBA">
        <w:rPr>
          <w:lang w:val="en-US"/>
        </w:rPr>
        <w:t xml:space="preserve">              properties: # Request parts</w:t>
      </w:r>
    </w:p>
    <w:p w14:paraId="06A69894" w14:textId="77777777" w:rsidR="00FA3B9B" w:rsidRPr="002E5CBA" w:rsidRDefault="00FA3B9B" w:rsidP="00FA3B9B">
      <w:pPr>
        <w:pStyle w:val="PL"/>
        <w:rPr>
          <w:lang w:val="en-US"/>
        </w:rPr>
      </w:pPr>
      <w:r w:rsidRPr="002E5CBA">
        <w:rPr>
          <w:lang w:val="en-US"/>
        </w:rPr>
        <w:t xml:space="preserve">                jsonData:</w:t>
      </w:r>
    </w:p>
    <w:p w14:paraId="40380E9A" w14:textId="77777777" w:rsidR="00FA3B9B" w:rsidRPr="002E5CBA" w:rsidRDefault="00FA3B9B" w:rsidP="00FA3B9B">
      <w:pPr>
        <w:pStyle w:val="PL"/>
        <w:rPr>
          <w:lang w:val="en-US"/>
        </w:rPr>
      </w:pPr>
      <w:r w:rsidRPr="002E5CBA">
        <w:rPr>
          <w:lang w:val="en-US"/>
        </w:rPr>
        <w:t xml:space="preserve">                  $ref: '#/components/schemas/PduSessionCreateData'</w:t>
      </w:r>
    </w:p>
    <w:p w14:paraId="4195038F" w14:textId="77777777" w:rsidR="00FA3B9B" w:rsidRPr="002E5CBA" w:rsidRDefault="00FA3B9B" w:rsidP="00FA3B9B">
      <w:pPr>
        <w:pStyle w:val="PL"/>
        <w:rPr>
          <w:lang w:val="en-US"/>
        </w:rPr>
      </w:pPr>
      <w:r w:rsidRPr="002E5CBA">
        <w:rPr>
          <w:lang w:val="en-US"/>
        </w:rPr>
        <w:t xml:space="preserve">                binaryDataN1SmInfoFromUe:</w:t>
      </w:r>
    </w:p>
    <w:p w14:paraId="0CB66815" w14:textId="77777777" w:rsidR="00FA3B9B" w:rsidRPr="002E5CBA" w:rsidRDefault="00FA3B9B" w:rsidP="00FA3B9B">
      <w:pPr>
        <w:pStyle w:val="PL"/>
        <w:rPr>
          <w:lang w:val="en-US"/>
        </w:rPr>
      </w:pPr>
      <w:r w:rsidRPr="002E5CBA">
        <w:rPr>
          <w:lang w:val="en-US"/>
        </w:rPr>
        <w:t xml:space="preserve">                  type: string</w:t>
      </w:r>
    </w:p>
    <w:p w14:paraId="4CC3AD05" w14:textId="77777777" w:rsidR="00FA3B9B" w:rsidRPr="002E5CBA" w:rsidRDefault="00FA3B9B" w:rsidP="00FA3B9B">
      <w:pPr>
        <w:pStyle w:val="PL"/>
        <w:rPr>
          <w:lang w:val="en-US"/>
        </w:rPr>
      </w:pPr>
      <w:r w:rsidRPr="002E5CBA">
        <w:rPr>
          <w:lang w:val="en-US"/>
        </w:rPr>
        <w:t xml:space="preserve">                  format: binary</w:t>
      </w:r>
    </w:p>
    <w:p w14:paraId="09D165EC" w14:textId="77777777" w:rsidR="00FA3B9B" w:rsidRPr="002E5CBA" w:rsidRDefault="00FA3B9B" w:rsidP="00FA3B9B">
      <w:pPr>
        <w:pStyle w:val="PL"/>
        <w:rPr>
          <w:lang w:val="en-US"/>
        </w:rPr>
      </w:pPr>
      <w:r w:rsidRPr="002E5CBA">
        <w:rPr>
          <w:lang w:val="en-US"/>
        </w:rPr>
        <w:t xml:space="preserve">                binaryDataUnknownN1SmInfo:</w:t>
      </w:r>
    </w:p>
    <w:p w14:paraId="413FBEB0" w14:textId="77777777" w:rsidR="00FA3B9B" w:rsidRPr="002E5CBA" w:rsidRDefault="00FA3B9B" w:rsidP="00FA3B9B">
      <w:pPr>
        <w:pStyle w:val="PL"/>
        <w:rPr>
          <w:lang w:val="en-US"/>
        </w:rPr>
      </w:pPr>
      <w:r w:rsidRPr="002E5CBA">
        <w:rPr>
          <w:lang w:val="en-US"/>
        </w:rPr>
        <w:t xml:space="preserve">                  type: string</w:t>
      </w:r>
    </w:p>
    <w:p w14:paraId="4583495E" w14:textId="77777777" w:rsidR="00FA3B9B" w:rsidRPr="002E5CBA" w:rsidRDefault="00FA3B9B" w:rsidP="00FA3B9B">
      <w:pPr>
        <w:pStyle w:val="PL"/>
        <w:rPr>
          <w:lang w:val="en-US"/>
        </w:rPr>
      </w:pPr>
      <w:r w:rsidRPr="002E5CBA">
        <w:rPr>
          <w:lang w:val="en-US"/>
        </w:rPr>
        <w:t xml:space="preserve">                  format: binary</w:t>
      </w:r>
    </w:p>
    <w:p w14:paraId="58A27669" w14:textId="77777777" w:rsidR="00FA3B9B" w:rsidRPr="002E5CBA" w:rsidRDefault="00FA3B9B" w:rsidP="00FA3B9B">
      <w:pPr>
        <w:pStyle w:val="PL"/>
        <w:rPr>
          <w:lang w:val="en-US"/>
        </w:rPr>
      </w:pPr>
      <w:r w:rsidRPr="002E5CBA">
        <w:rPr>
          <w:lang w:val="en-US"/>
        </w:rPr>
        <w:t xml:space="preserve">            encoding:</w:t>
      </w:r>
    </w:p>
    <w:p w14:paraId="6BA57D1F" w14:textId="77777777" w:rsidR="00FA3B9B" w:rsidRPr="002E5CBA" w:rsidRDefault="00FA3B9B" w:rsidP="00FA3B9B">
      <w:pPr>
        <w:pStyle w:val="PL"/>
        <w:rPr>
          <w:lang w:val="en-US"/>
        </w:rPr>
      </w:pPr>
      <w:r w:rsidRPr="002E5CBA">
        <w:rPr>
          <w:lang w:val="en-US"/>
        </w:rPr>
        <w:t xml:space="preserve">              jsonData:</w:t>
      </w:r>
    </w:p>
    <w:p w14:paraId="46BE0C71" w14:textId="77777777" w:rsidR="00FA3B9B" w:rsidRPr="002E5CBA" w:rsidRDefault="00FA3B9B" w:rsidP="00FA3B9B">
      <w:pPr>
        <w:pStyle w:val="PL"/>
        <w:rPr>
          <w:lang w:val="en-US"/>
        </w:rPr>
      </w:pPr>
      <w:r w:rsidRPr="002E5CBA">
        <w:rPr>
          <w:lang w:val="en-US"/>
        </w:rPr>
        <w:t xml:space="preserve">                contentType:  application/json</w:t>
      </w:r>
    </w:p>
    <w:p w14:paraId="03F02066" w14:textId="77777777" w:rsidR="00FA3B9B" w:rsidRPr="002E5CBA" w:rsidRDefault="00FA3B9B" w:rsidP="00FA3B9B">
      <w:pPr>
        <w:pStyle w:val="PL"/>
        <w:rPr>
          <w:lang w:val="en-US"/>
        </w:rPr>
      </w:pPr>
      <w:r w:rsidRPr="002E5CBA">
        <w:rPr>
          <w:lang w:val="en-US"/>
        </w:rPr>
        <w:t xml:space="preserve">              binaryDataN1SmInfoFromUe:</w:t>
      </w:r>
    </w:p>
    <w:p w14:paraId="2E179843" w14:textId="77777777" w:rsidR="00FA3B9B" w:rsidRPr="002E5CBA" w:rsidRDefault="00FA3B9B" w:rsidP="00FA3B9B">
      <w:pPr>
        <w:pStyle w:val="PL"/>
        <w:rPr>
          <w:lang w:val="en-US"/>
        </w:rPr>
      </w:pPr>
      <w:r w:rsidRPr="002E5CBA">
        <w:rPr>
          <w:lang w:val="en-US"/>
        </w:rPr>
        <w:t xml:space="preserve">                contentType:  application/vnd.3gpp.5gnas</w:t>
      </w:r>
    </w:p>
    <w:p w14:paraId="5A390673" w14:textId="77777777" w:rsidR="00FA3B9B" w:rsidRPr="002E5CBA" w:rsidRDefault="00FA3B9B" w:rsidP="00FA3B9B">
      <w:pPr>
        <w:pStyle w:val="PL"/>
        <w:rPr>
          <w:lang w:val="en-US"/>
        </w:rPr>
      </w:pPr>
      <w:r w:rsidRPr="002E5CBA">
        <w:rPr>
          <w:lang w:val="en-US"/>
        </w:rPr>
        <w:t xml:space="preserve">                headers:</w:t>
      </w:r>
    </w:p>
    <w:p w14:paraId="58B947E3" w14:textId="77777777" w:rsidR="00FA3B9B" w:rsidRPr="002E5CBA" w:rsidRDefault="00FA3B9B" w:rsidP="00FA3B9B">
      <w:pPr>
        <w:pStyle w:val="PL"/>
        <w:rPr>
          <w:lang w:val="en-US"/>
        </w:rPr>
      </w:pPr>
      <w:r w:rsidRPr="002E5CBA">
        <w:rPr>
          <w:lang w:val="en-US"/>
        </w:rPr>
        <w:t xml:space="preserve">                  Content-Id:</w:t>
      </w:r>
    </w:p>
    <w:p w14:paraId="5707AEB3" w14:textId="77777777" w:rsidR="00FA3B9B" w:rsidRPr="002E5CBA" w:rsidRDefault="00FA3B9B" w:rsidP="00FA3B9B">
      <w:pPr>
        <w:pStyle w:val="PL"/>
        <w:rPr>
          <w:lang w:val="en-US"/>
        </w:rPr>
      </w:pPr>
      <w:r w:rsidRPr="002E5CBA">
        <w:rPr>
          <w:lang w:val="en-US"/>
        </w:rPr>
        <w:t xml:space="preserve">                    schema:</w:t>
      </w:r>
    </w:p>
    <w:p w14:paraId="5CC5DDB2" w14:textId="77777777" w:rsidR="00FA3B9B" w:rsidRPr="002E5CBA" w:rsidRDefault="00FA3B9B" w:rsidP="00FA3B9B">
      <w:pPr>
        <w:pStyle w:val="PL"/>
        <w:rPr>
          <w:lang w:val="en-US"/>
        </w:rPr>
      </w:pPr>
      <w:r w:rsidRPr="002E5CBA">
        <w:rPr>
          <w:lang w:val="en-US"/>
        </w:rPr>
        <w:t xml:space="preserve">                      type: string</w:t>
      </w:r>
    </w:p>
    <w:p w14:paraId="2DD6D93F" w14:textId="77777777" w:rsidR="00FA3B9B" w:rsidRPr="002E5CBA" w:rsidRDefault="00FA3B9B" w:rsidP="00FA3B9B">
      <w:pPr>
        <w:pStyle w:val="PL"/>
        <w:rPr>
          <w:lang w:val="en-US"/>
        </w:rPr>
      </w:pPr>
      <w:r w:rsidRPr="002E5CBA">
        <w:rPr>
          <w:lang w:val="en-US"/>
        </w:rPr>
        <w:t xml:space="preserve">              binaryDataUnknownN1SmInfo:</w:t>
      </w:r>
    </w:p>
    <w:p w14:paraId="265908BA" w14:textId="77777777" w:rsidR="00FA3B9B" w:rsidRPr="002E5CBA" w:rsidRDefault="00FA3B9B" w:rsidP="00FA3B9B">
      <w:pPr>
        <w:pStyle w:val="PL"/>
        <w:rPr>
          <w:lang w:val="en-US"/>
        </w:rPr>
      </w:pPr>
      <w:r w:rsidRPr="002E5CBA">
        <w:rPr>
          <w:lang w:val="en-US"/>
        </w:rPr>
        <w:t xml:space="preserve">                contentType:  application/vnd.3gpp.5gnas</w:t>
      </w:r>
    </w:p>
    <w:p w14:paraId="40B07BF2" w14:textId="77777777" w:rsidR="00FA3B9B" w:rsidRPr="002E5CBA" w:rsidRDefault="00FA3B9B" w:rsidP="00FA3B9B">
      <w:pPr>
        <w:pStyle w:val="PL"/>
        <w:rPr>
          <w:lang w:val="en-US"/>
        </w:rPr>
      </w:pPr>
      <w:r w:rsidRPr="002E5CBA">
        <w:rPr>
          <w:lang w:val="en-US"/>
        </w:rPr>
        <w:t xml:space="preserve">                headers:</w:t>
      </w:r>
    </w:p>
    <w:p w14:paraId="4D8FCB7B" w14:textId="77777777" w:rsidR="00FA3B9B" w:rsidRPr="002E5CBA" w:rsidRDefault="00FA3B9B" w:rsidP="00FA3B9B">
      <w:pPr>
        <w:pStyle w:val="PL"/>
        <w:rPr>
          <w:lang w:val="en-US"/>
        </w:rPr>
      </w:pPr>
      <w:r w:rsidRPr="002E5CBA">
        <w:rPr>
          <w:lang w:val="en-US"/>
        </w:rPr>
        <w:t xml:space="preserve">                  Content-Id:</w:t>
      </w:r>
    </w:p>
    <w:p w14:paraId="207DFBFC" w14:textId="77777777" w:rsidR="00FA3B9B" w:rsidRPr="002E5CBA" w:rsidRDefault="00FA3B9B" w:rsidP="00FA3B9B">
      <w:pPr>
        <w:pStyle w:val="PL"/>
        <w:rPr>
          <w:lang w:val="en-US"/>
        </w:rPr>
      </w:pPr>
      <w:r w:rsidRPr="002E5CBA">
        <w:rPr>
          <w:lang w:val="en-US"/>
        </w:rPr>
        <w:t xml:space="preserve">                    schema:</w:t>
      </w:r>
    </w:p>
    <w:p w14:paraId="1C38C545" w14:textId="77777777" w:rsidR="00FA3B9B" w:rsidRPr="002E5CBA" w:rsidRDefault="00FA3B9B" w:rsidP="00FA3B9B">
      <w:pPr>
        <w:pStyle w:val="PL"/>
        <w:rPr>
          <w:lang w:val="en-US"/>
        </w:rPr>
      </w:pPr>
      <w:r w:rsidRPr="002E5CBA">
        <w:rPr>
          <w:lang w:val="en-US"/>
        </w:rPr>
        <w:t xml:space="preserve">                      type: string</w:t>
      </w:r>
    </w:p>
    <w:p w14:paraId="48F4AFEC" w14:textId="77777777" w:rsidR="00FA3B9B" w:rsidRPr="002E5CBA" w:rsidRDefault="00FA3B9B" w:rsidP="00FA3B9B">
      <w:pPr>
        <w:pStyle w:val="PL"/>
        <w:rPr>
          <w:lang w:val="en-US"/>
        </w:rPr>
      </w:pPr>
      <w:r w:rsidRPr="002E5CBA">
        <w:rPr>
          <w:lang w:val="en-US"/>
        </w:rPr>
        <w:t xml:space="preserve">      callbacks:</w:t>
      </w:r>
    </w:p>
    <w:p w14:paraId="6E0DD1FD" w14:textId="77777777" w:rsidR="00FA3B9B" w:rsidRPr="002E5CBA" w:rsidRDefault="00FA3B9B" w:rsidP="00FA3B9B">
      <w:pPr>
        <w:pStyle w:val="PL"/>
        <w:rPr>
          <w:lang w:val="en-US"/>
        </w:rPr>
      </w:pPr>
      <w:r w:rsidRPr="002E5CBA">
        <w:rPr>
          <w:lang w:val="en-US"/>
        </w:rPr>
        <w:t xml:space="preserve">        statusNotification:</w:t>
      </w:r>
    </w:p>
    <w:p w14:paraId="233DCE46" w14:textId="77777777" w:rsidR="00FA3B9B" w:rsidRPr="002E5CBA" w:rsidRDefault="00FA3B9B" w:rsidP="00FA3B9B">
      <w:pPr>
        <w:pStyle w:val="PL"/>
        <w:rPr>
          <w:lang w:val="en-US"/>
        </w:rPr>
      </w:pPr>
      <w:r w:rsidRPr="002E5CBA">
        <w:rPr>
          <w:lang w:val="en-US"/>
        </w:rPr>
        <w:t xml:space="preserve">          '{$request.body#/vsmfPduSessionUri}':</w:t>
      </w:r>
    </w:p>
    <w:p w14:paraId="151F148C" w14:textId="77777777" w:rsidR="00FA3B9B" w:rsidRPr="002E5CBA" w:rsidRDefault="00FA3B9B" w:rsidP="00FA3B9B">
      <w:pPr>
        <w:pStyle w:val="PL"/>
        <w:rPr>
          <w:lang w:val="en-US"/>
        </w:rPr>
      </w:pPr>
      <w:r w:rsidRPr="002E5CBA">
        <w:rPr>
          <w:lang w:val="en-US"/>
        </w:rPr>
        <w:t xml:space="preserve">            post:</w:t>
      </w:r>
    </w:p>
    <w:p w14:paraId="6463EC6A" w14:textId="77777777" w:rsidR="00FA3B9B" w:rsidRPr="002E5CBA" w:rsidRDefault="00FA3B9B" w:rsidP="00FA3B9B">
      <w:pPr>
        <w:pStyle w:val="PL"/>
        <w:rPr>
          <w:lang w:val="en-US"/>
        </w:rPr>
      </w:pPr>
      <w:r w:rsidRPr="002E5CBA">
        <w:rPr>
          <w:lang w:val="en-US"/>
        </w:rPr>
        <w:t xml:space="preserve">              summary:  Notify Status</w:t>
      </w:r>
    </w:p>
    <w:p w14:paraId="68718921" w14:textId="77777777" w:rsidR="00FA3B9B" w:rsidRPr="002E5CBA" w:rsidRDefault="00FA3B9B" w:rsidP="00FA3B9B">
      <w:pPr>
        <w:pStyle w:val="PL"/>
        <w:rPr>
          <w:lang w:val="en-US"/>
        </w:rPr>
      </w:pPr>
      <w:r w:rsidRPr="002E5CBA">
        <w:rPr>
          <w:lang w:val="en-US"/>
        </w:rPr>
        <w:t xml:space="preserve">              tags:</w:t>
      </w:r>
    </w:p>
    <w:p w14:paraId="66A6A308" w14:textId="77777777" w:rsidR="00FA3B9B" w:rsidRPr="002E5CBA" w:rsidRDefault="00FA3B9B" w:rsidP="00FA3B9B">
      <w:pPr>
        <w:pStyle w:val="PL"/>
        <w:rPr>
          <w:lang w:val="en-US"/>
        </w:rPr>
      </w:pPr>
      <w:r w:rsidRPr="002E5CBA">
        <w:rPr>
          <w:lang w:val="en-US"/>
        </w:rPr>
        <w:t xml:space="preserve">                - Individual PDU session (V-SMF)</w:t>
      </w:r>
    </w:p>
    <w:p w14:paraId="21C96743" w14:textId="77777777" w:rsidR="00FA3B9B" w:rsidRPr="002E5CBA" w:rsidRDefault="00FA3B9B" w:rsidP="00FA3B9B">
      <w:pPr>
        <w:pStyle w:val="PL"/>
        <w:rPr>
          <w:lang w:val="en-US"/>
        </w:rPr>
      </w:pPr>
      <w:r w:rsidRPr="002E5CBA">
        <w:rPr>
          <w:lang w:val="en-US"/>
        </w:rPr>
        <w:t xml:space="preserve">              operationId: NotifyStatus</w:t>
      </w:r>
    </w:p>
    <w:p w14:paraId="468B4AC2" w14:textId="77777777" w:rsidR="00FA3B9B" w:rsidRDefault="00FA3B9B" w:rsidP="00FA3B9B">
      <w:pPr>
        <w:pStyle w:val="PL"/>
        <w:rPr>
          <w:lang w:val="en-US"/>
        </w:rPr>
      </w:pPr>
      <w:r w:rsidRPr="002E5CBA">
        <w:rPr>
          <w:lang w:val="en-US"/>
        </w:rPr>
        <w:t xml:space="preserve">              requestBody:</w:t>
      </w:r>
    </w:p>
    <w:p w14:paraId="68BFD103"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requestBodies</w:t>
      </w:r>
      <w:r w:rsidRPr="002E5CBA">
        <w:rPr>
          <w:lang w:val="en-US"/>
        </w:rPr>
        <w:t>/</w:t>
      </w:r>
      <w:r>
        <w:t>NotifyStatusRequestBody'</w:t>
      </w:r>
    </w:p>
    <w:p w14:paraId="21C24672" w14:textId="77777777" w:rsidR="00FA3B9B" w:rsidRPr="002E5CBA" w:rsidRDefault="00FA3B9B" w:rsidP="00FA3B9B">
      <w:pPr>
        <w:pStyle w:val="PL"/>
        <w:rPr>
          <w:lang w:val="en-US"/>
        </w:rPr>
      </w:pPr>
      <w:r w:rsidRPr="002E5CBA">
        <w:rPr>
          <w:lang w:val="en-US"/>
        </w:rPr>
        <w:t xml:space="preserve">              responses:</w:t>
      </w:r>
    </w:p>
    <w:p w14:paraId="35153B89" w14:textId="77777777" w:rsidR="00FA3B9B" w:rsidRPr="002E5CBA" w:rsidRDefault="00FA3B9B" w:rsidP="00FA3B9B">
      <w:pPr>
        <w:pStyle w:val="PL"/>
        <w:rPr>
          <w:lang w:val="en-US"/>
        </w:rPr>
      </w:pPr>
      <w:r w:rsidRPr="002E5CBA">
        <w:rPr>
          <w:lang w:val="en-US"/>
        </w:rPr>
        <w:lastRenderedPageBreak/>
        <w:t xml:space="preserve">                '204':</w:t>
      </w:r>
    </w:p>
    <w:p w14:paraId="0A99D27C" w14:textId="7FD1236E" w:rsidR="00FA3B9B" w:rsidRDefault="00FA3B9B" w:rsidP="00FA3B9B">
      <w:pPr>
        <w:pStyle w:val="PL"/>
        <w:rPr>
          <w:lang w:val="en-US"/>
        </w:rPr>
      </w:pPr>
      <w:r w:rsidRPr="002E5CBA">
        <w:rPr>
          <w:lang w:val="en-US"/>
        </w:rPr>
        <w:t xml:space="preserve">                  description: successful notificationof the status change</w:t>
      </w:r>
    </w:p>
    <w:p w14:paraId="66A55B21" w14:textId="36CF443E"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sidRPr="00A00648">
        <w:rPr>
          <w:lang w:val="en-US"/>
        </w:rPr>
        <w:t>'307'</w:t>
      </w:r>
      <w:r w:rsidRPr="002E5CBA">
        <w:rPr>
          <w:lang w:val="en-US"/>
        </w:rPr>
        <w:t>:</w:t>
      </w:r>
    </w:p>
    <w:p w14:paraId="4879C4F5" w14:textId="31812792" w:rsidR="00FC7E04" w:rsidRPr="002E5CBA" w:rsidRDefault="00FC7E04"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6FEE2F18" w14:textId="56E63AB6"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596731E1" w14:textId="74E96D36" w:rsidR="00FC7E04" w:rsidRPr="002E5CBA" w:rsidRDefault="00FC7E04"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4A2C9F1C" w14:textId="77777777" w:rsidR="00FA3B9B" w:rsidRDefault="00FA3B9B" w:rsidP="00FA3B9B">
      <w:pPr>
        <w:pStyle w:val="PL"/>
        <w:rPr>
          <w:lang w:val="en-US"/>
        </w:rPr>
      </w:pPr>
      <w:r w:rsidRPr="002E5CBA">
        <w:rPr>
          <w:lang w:val="en-US"/>
        </w:rPr>
        <w:t xml:space="preserve">                '</w:t>
      </w:r>
      <w:r>
        <w:rPr>
          <w:lang w:val="en-US"/>
        </w:rPr>
        <w:t>4</w:t>
      </w:r>
      <w:r w:rsidRPr="002E5CBA">
        <w:rPr>
          <w:lang w:val="en-US"/>
        </w:rPr>
        <w:t>00':</w:t>
      </w:r>
    </w:p>
    <w:p w14:paraId="2CE0DAA0"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'TS29571_CommonData.yaml#/components/responses/400'</w:t>
      </w:r>
    </w:p>
    <w:p w14:paraId="493003B7" w14:textId="77777777" w:rsidR="00FA3B9B" w:rsidRDefault="00FA3B9B" w:rsidP="00FA3B9B">
      <w:pPr>
        <w:pStyle w:val="PL"/>
        <w:rPr>
          <w:lang w:val="en-US"/>
        </w:rPr>
      </w:pPr>
      <w:r w:rsidRPr="002E5CBA">
        <w:rPr>
          <w:lang w:val="en-US"/>
        </w:rPr>
        <w:t xml:space="preserve">                </w:t>
      </w:r>
      <w:r>
        <w:rPr>
          <w:lang w:val="en-US"/>
        </w:rPr>
        <w:t>'403':</w:t>
      </w:r>
    </w:p>
    <w:p w14:paraId="520B6A48" w14:textId="77777777" w:rsidR="00FA3B9B" w:rsidRDefault="00FA3B9B" w:rsidP="00FA3B9B">
      <w:pPr>
        <w:pStyle w:val="PL"/>
        <w:rPr>
          <w:lang w:val="en-US"/>
        </w:rPr>
      </w:pPr>
      <w:r w:rsidRPr="002E5CBA">
        <w:rPr>
          <w:lang w:val="en-US"/>
        </w:rPr>
        <w:t xml:space="preserve">                </w:t>
      </w:r>
      <w:r>
        <w:rPr>
          <w:lang w:val="en-US"/>
        </w:rPr>
        <w:t xml:space="preserve">  </w:t>
      </w:r>
      <w:r w:rsidRPr="008F2F3C">
        <w:t>$ref: 'TS29571_CommonData.yaml#/components/responses/</w:t>
      </w:r>
      <w:r>
        <w:t>403</w:t>
      </w:r>
      <w:r w:rsidRPr="008F2F3C">
        <w:t>'</w:t>
      </w:r>
    </w:p>
    <w:p w14:paraId="1AF92E17" w14:textId="77777777" w:rsidR="00FA3B9B" w:rsidRPr="00D82896" w:rsidRDefault="00FA3B9B" w:rsidP="00FA3B9B">
      <w:pPr>
        <w:pStyle w:val="PL"/>
        <w:rPr>
          <w:lang w:val="en-US"/>
        </w:rPr>
      </w:pPr>
      <w:r w:rsidRPr="002E5CBA">
        <w:rPr>
          <w:lang w:val="en-US"/>
        </w:rPr>
        <w:t xml:space="preserve">                '</w:t>
      </w:r>
      <w:r>
        <w:rPr>
          <w:lang w:val="en-US"/>
        </w:rPr>
        <w:t>404</w:t>
      </w:r>
      <w:r w:rsidRPr="002E5CBA">
        <w:rPr>
          <w:lang w:val="en-US"/>
        </w:rPr>
        <w:t>':</w:t>
      </w:r>
    </w:p>
    <w:p w14:paraId="6469EB57"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'TS29571_CommonData.yaml#/components/responses/404'</w:t>
      </w:r>
    </w:p>
    <w:p w14:paraId="4E765148" w14:textId="77777777" w:rsidR="00FA3B9B" w:rsidRPr="001F14B1" w:rsidRDefault="00FA3B9B" w:rsidP="00FA3B9B">
      <w:pPr>
        <w:pStyle w:val="PL"/>
        <w:rPr>
          <w:lang w:val="en-US"/>
        </w:rPr>
      </w:pPr>
      <w:r w:rsidRPr="002E5CBA">
        <w:rPr>
          <w:lang w:val="en-US"/>
        </w:rPr>
        <w:t xml:space="preserve">                '</w:t>
      </w:r>
      <w:r>
        <w:rPr>
          <w:lang w:val="en-US"/>
        </w:rPr>
        <w:t>411</w:t>
      </w:r>
      <w:r w:rsidRPr="002E5CBA">
        <w:rPr>
          <w:lang w:val="en-US"/>
        </w:rPr>
        <w:t>':</w:t>
      </w:r>
    </w:p>
    <w:p w14:paraId="2C19077B"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5740C8BB" w14:textId="77777777" w:rsidR="00FA3B9B" w:rsidRPr="00D82896" w:rsidRDefault="00FA3B9B" w:rsidP="00FA3B9B">
      <w:pPr>
        <w:pStyle w:val="PL"/>
        <w:rPr>
          <w:lang w:val="en-US"/>
        </w:rPr>
      </w:pPr>
      <w:r w:rsidRPr="002E5CBA">
        <w:rPr>
          <w:lang w:val="en-US"/>
        </w:rPr>
        <w:t xml:space="preserve">                '</w:t>
      </w:r>
      <w:r>
        <w:rPr>
          <w:lang w:val="en-US"/>
        </w:rPr>
        <w:t>413</w:t>
      </w:r>
      <w:r w:rsidRPr="002E5CBA">
        <w:rPr>
          <w:lang w:val="en-US"/>
        </w:rPr>
        <w:t>':</w:t>
      </w:r>
    </w:p>
    <w:p w14:paraId="6B619FF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1B42FED5" w14:textId="77777777" w:rsidR="00FA3B9B" w:rsidRPr="00D82896" w:rsidRDefault="00FA3B9B" w:rsidP="00FA3B9B">
      <w:pPr>
        <w:pStyle w:val="PL"/>
        <w:rPr>
          <w:lang w:val="en-US"/>
        </w:rPr>
      </w:pPr>
      <w:r w:rsidRPr="002E5CBA">
        <w:rPr>
          <w:lang w:val="en-US"/>
        </w:rPr>
        <w:t xml:space="preserve">                '</w:t>
      </w:r>
      <w:r>
        <w:rPr>
          <w:lang w:val="en-US"/>
        </w:rPr>
        <w:t>415</w:t>
      </w:r>
      <w:r w:rsidRPr="002E5CBA">
        <w:rPr>
          <w:lang w:val="en-US"/>
        </w:rPr>
        <w:t>':</w:t>
      </w:r>
    </w:p>
    <w:p w14:paraId="7436F017"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7AA5A3D4" w14:textId="77777777" w:rsidR="00FA3B9B" w:rsidRPr="00D82896" w:rsidRDefault="00FA3B9B" w:rsidP="00FA3B9B">
      <w:pPr>
        <w:pStyle w:val="PL"/>
        <w:rPr>
          <w:lang w:val="en-US"/>
        </w:rPr>
      </w:pPr>
      <w:r w:rsidRPr="002E5CBA">
        <w:rPr>
          <w:lang w:val="en-US"/>
        </w:rPr>
        <w:t xml:space="preserve">                '</w:t>
      </w:r>
      <w:r>
        <w:rPr>
          <w:lang w:val="en-US"/>
        </w:rPr>
        <w:t>429</w:t>
      </w:r>
      <w:r w:rsidRPr="002E5CBA">
        <w:rPr>
          <w:lang w:val="en-US"/>
        </w:rPr>
        <w:t>':</w:t>
      </w:r>
    </w:p>
    <w:p w14:paraId="3F8AF76C"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5142CA5E" w14:textId="77777777" w:rsidR="00FA3B9B" w:rsidRPr="00D82896" w:rsidRDefault="00FA3B9B" w:rsidP="00FA3B9B">
      <w:pPr>
        <w:pStyle w:val="PL"/>
        <w:rPr>
          <w:lang w:val="en-US"/>
        </w:rPr>
      </w:pPr>
      <w:r w:rsidRPr="002E5CBA">
        <w:rPr>
          <w:lang w:val="en-US"/>
        </w:rPr>
        <w:t xml:space="preserve">                '</w:t>
      </w:r>
      <w:r>
        <w:rPr>
          <w:lang w:val="en-US"/>
        </w:rPr>
        <w:t>500</w:t>
      </w:r>
      <w:r w:rsidRPr="002E5CBA">
        <w:rPr>
          <w:lang w:val="en-US"/>
        </w:rPr>
        <w:t>':</w:t>
      </w:r>
    </w:p>
    <w:p w14:paraId="0A5A53B7" w14:textId="77777777" w:rsidR="00FA3B9B" w:rsidRDefault="00FA3B9B" w:rsidP="00FA3B9B">
      <w:pPr>
        <w:pStyle w:val="PL"/>
      </w:pPr>
      <w:r w:rsidRPr="002E5CBA">
        <w:rPr>
          <w:lang w:val="en-US"/>
        </w:rPr>
        <w:t xml:space="preserve">                </w:t>
      </w:r>
      <w:r>
        <w:rPr>
          <w:lang w:val="en-US"/>
        </w:rPr>
        <w:t xml:space="preserve">  </w:t>
      </w:r>
      <w:r w:rsidRPr="008F2F3C">
        <w:t>$ref: 'TS29571_CommonData.yaml#/components/responses/</w:t>
      </w:r>
      <w:r>
        <w:t>500</w:t>
      </w:r>
      <w:r w:rsidRPr="008F2F3C">
        <w:t>'</w:t>
      </w:r>
    </w:p>
    <w:p w14:paraId="464A459C" w14:textId="77777777" w:rsidR="00FA3B9B" w:rsidRDefault="00FA3B9B" w:rsidP="00FA3B9B">
      <w:pPr>
        <w:pStyle w:val="PL"/>
        <w:rPr>
          <w:lang w:val="en-US"/>
        </w:rPr>
      </w:pPr>
      <w:r w:rsidRPr="002E5CBA">
        <w:rPr>
          <w:lang w:val="en-US"/>
        </w:rPr>
        <w:t xml:space="preserve">                '</w:t>
      </w:r>
      <w:r>
        <w:rPr>
          <w:lang w:val="en-US"/>
        </w:rPr>
        <w:t>503</w:t>
      </w:r>
      <w:r w:rsidRPr="002E5CBA">
        <w:rPr>
          <w:lang w:val="en-US"/>
        </w:rPr>
        <w:t>':</w:t>
      </w:r>
    </w:p>
    <w:p w14:paraId="2A5D3901" w14:textId="77777777" w:rsidR="00FA3B9B" w:rsidRDefault="00FA3B9B" w:rsidP="00FA3B9B">
      <w:pPr>
        <w:pStyle w:val="PL"/>
      </w:pPr>
      <w:r w:rsidRPr="002E5CBA">
        <w:rPr>
          <w:lang w:val="en-US"/>
        </w:rPr>
        <w:t xml:space="preserve">                </w:t>
      </w:r>
      <w:r>
        <w:rPr>
          <w:lang w:val="en-US"/>
        </w:rPr>
        <w:t xml:space="preserve">  </w:t>
      </w:r>
      <w:r w:rsidRPr="008F2F3C">
        <w:t>$ref: 'TS29571_CommonData.yaml#/components/responses/</w:t>
      </w:r>
      <w:r>
        <w:t>503</w:t>
      </w:r>
      <w:r w:rsidRPr="008F2F3C">
        <w:t>'</w:t>
      </w:r>
    </w:p>
    <w:p w14:paraId="5560B234" w14:textId="77777777" w:rsidR="00FA3B9B" w:rsidRDefault="00FA3B9B" w:rsidP="00FA3B9B">
      <w:pPr>
        <w:pStyle w:val="PL"/>
        <w:rPr>
          <w:lang w:val="en-US"/>
        </w:rPr>
      </w:pPr>
      <w:r w:rsidRPr="002E5CBA">
        <w:rPr>
          <w:lang w:val="en-US"/>
        </w:rPr>
        <w:t xml:space="preserve">                default:</w:t>
      </w:r>
    </w:p>
    <w:p w14:paraId="79A162BB"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3F55AB13" w14:textId="77777777" w:rsidR="00FA3B9B" w:rsidRDefault="00FA3B9B" w:rsidP="00FA3B9B">
      <w:pPr>
        <w:pStyle w:val="PL"/>
        <w:rPr>
          <w:lang w:val="en-US"/>
        </w:rPr>
      </w:pPr>
      <w:r w:rsidRPr="002E5CBA">
        <w:rPr>
          <w:lang w:val="en-US"/>
        </w:rPr>
        <w:t xml:space="preserve">  </w:t>
      </w:r>
      <w:r>
        <w:rPr>
          <w:lang w:val="en-US"/>
        </w:rPr>
        <w:t xml:space="preserve">      statusNotification-ismf:</w:t>
      </w:r>
    </w:p>
    <w:p w14:paraId="5490DD94" w14:textId="77777777" w:rsidR="00FA3B9B" w:rsidRDefault="00FA3B9B" w:rsidP="00FA3B9B">
      <w:pPr>
        <w:pStyle w:val="PL"/>
        <w:rPr>
          <w:lang w:val="en-US"/>
        </w:rPr>
      </w:pPr>
      <w:r>
        <w:rPr>
          <w:lang w:val="en-US"/>
        </w:rPr>
        <w:t xml:space="preserve">          '{$request.body#/ismfPduSessionUri}':</w:t>
      </w:r>
    </w:p>
    <w:p w14:paraId="54916343" w14:textId="77777777" w:rsidR="00FA3B9B" w:rsidRDefault="00FA3B9B" w:rsidP="00FA3B9B">
      <w:pPr>
        <w:pStyle w:val="PL"/>
        <w:rPr>
          <w:lang w:val="en-US"/>
        </w:rPr>
      </w:pPr>
      <w:r>
        <w:rPr>
          <w:lang w:val="en-US"/>
        </w:rPr>
        <w:t xml:space="preserve">            post:</w:t>
      </w:r>
    </w:p>
    <w:p w14:paraId="6899DBC7" w14:textId="77777777" w:rsidR="00FA3B9B" w:rsidRDefault="00FA3B9B" w:rsidP="00FA3B9B">
      <w:pPr>
        <w:pStyle w:val="PL"/>
        <w:rPr>
          <w:lang w:val="en-US"/>
        </w:rPr>
      </w:pPr>
      <w:r>
        <w:rPr>
          <w:lang w:val="en-US"/>
        </w:rPr>
        <w:t xml:space="preserve">              summary:  Notify Status</w:t>
      </w:r>
    </w:p>
    <w:p w14:paraId="71914458" w14:textId="77777777" w:rsidR="00FA3B9B" w:rsidRDefault="00FA3B9B" w:rsidP="00FA3B9B">
      <w:pPr>
        <w:pStyle w:val="PL"/>
        <w:rPr>
          <w:lang w:val="en-US"/>
        </w:rPr>
      </w:pPr>
      <w:r>
        <w:rPr>
          <w:lang w:val="en-US"/>
        </w:rPr>
        <w:t xml:space="preserve">              tags:</w:t>
      </w:r>
    </w:p>
    <w:p w14:paraId="6CF7E91D" w14:textId="77777777" w:rsidR="00FA3B9B" w:rsidRDefault="00FA3B9B" w:rsidP="00FA3B9B">
      <w:pPr>
        <w:pStyle w:val="PL"/>
        <w:rPr>
          <w:lang w:val="en-US"/>
        </w:rPr>
      </w:pPr>
      <w:r>
        <w:rPr>
          <w:lang w:val="en-US"/>
        </w:rPr>
        <w:t xml:space="preserve">                - Individual PDU session (I-SMF)</w:t>
      </w:r>
    </w:p>
    <w:p w14:paraId="7DB6F531" w14:textId="77777777" w:rsidR="00FA3B9B" w:rsidRDefault="00FA3B9B" w:rsidP="00FA3B9B">
      <w:pPr>
        <w:pStyle w:val="PL"/>
        <w:rPr>
          <w:lang w:val="en-US"/>
        </w:rPr>
      </w:pPr>
      <w:r>
        <w:rPr>
          <w:lang w:val="en-US"/>
        </w:rPr>
        <w:t xml:space="preserve">              operationId: NotifyStatus-isfm</w:t>
      </w:r>
    </w:p>
    <w:p w14:paraId="6EE95C26" w14:textId="77777777" w:rsidR="00FA3B9B" w:rsidRDefault="00FA3B9B" w:rsidP="00FA3B9B">
      <w:pPr>
        <w:pStyle w:val="PL"/>
        <w:rPr>
          <w:lang w:val="en-US"/>
        </w:rPr>
      </w:pPr>
      <w:r>
        <w:rPr>
          <w:lang w:val="en-US"/>
        </w:rPr>
        <w:t xml:space="preserve">              requestBody:</w:t>
      </w:r>
    </w:p>
    <w:p w14:paraId="098107AF"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requestBodies</w:t>
      </w:r>
      <w:r w:rsidRPr="002E5CBA">
        <w:rPr>
          <w:lang w:val="en-US"/>
        </w:rPr>
        <w:t>/</w:t>
      </w:r>
      <w:r>
        <w:t>NotifyStatusRequestBody'</w:t>
      </w:r>
    </w:p>
    <w:p w14:paraId="36106B03" w14:textId="77777777" w:rsidR="00FA3B9B" w:rsidRDefault="00FA3B9B" w:rsidP="00FA3B9B">
      <w:pPr>
        <w:pStyle w:val="PL"/>
        <w:rPr>
          <w:lang w:val="en-US"/>
        </w:rPr>
      </w:pPr>
      <w:r>
        <w:rPr>
          <w:lang w:val="en-US"/>
        </w:rPr>
        <w:t xml:space="preserve">              responses:</w:t>
      </w:r>
    </w:p>
    <w:p w14:paraId="2EE632E6" w14:textId="77777777" w:rsidR="00FA3B9B" w:rsidRDefault="00FA3B9B" w:rsidP="00FA3B9B">
      <w:pPr>
        <w:pStyle w:val="PL"/>
        <w:rPr>
          <w:lang w:val="en-US"/>
        </w:rPr>
      </w:pPr>
      <w:r>
        <w:rPr>
          <w:lang w:val="en-US"/>
        </w:rPr>
        <w:t xml:space="preserve">                '204':</w:t>
      </w:r>
    </w:p>
    <w:p w14:paraId="503B6F1B" w14:textId="11D93C27" w:rsidR="00FA3B9B" w:rsidRDefault="00FA3B9B" w:rsidP="00FA3B9B">
      <w:pPr>
        <w:pStyle w:val="PL"/>
        <w:rPr>
          <w:lang w:val="en-US"/>
        </w:rPr>
      </w:pPr>
      <w:r>
        <w:rPr>
          <w:lang w:val="en-US"/>
        </w:rPr>
        <w:t xml:space="preserve">                  description: successful notificationof the status change</w:t>
      </w:r>
    </w:p>
    <w:p w14:paraId="6544B8C9" w14:textId="1254C897"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599FFCB4" w14:textId="1513A2B4" w:rsidR="00FC7E04" w:rsidRPr="002E5CBA" w:rsidRDefault="00FC7E04"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5EC5E2A8" w14:textId="7C88F648"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2D5D104F" w14:textId="25784F8F" w:rsidR="00FC7E04" w:rsidRPr="002E5CBA" w:rsidRDefault="00FC7E04"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13223893" w14:textId="77777777" w:rsidR="00FA3B9B" w:rsidRDefault="00FA3B9B" w:rsidP="00FA3B9B">
      <w:pPr>
        <w:pStyle w:val="PL"/>
        <w:rPr>
          <w:lang w:val="en-US"/>
        </w:rPr>
      </w:pPr>
      <w:r>
        <w:rPr>
          <w:lang w:val="en-US"/>
        </w:rPr>
        <w:t xml:space="preserve">                '400':</w:t>
      </w:r>
    </w:p>
    <w:p w14:paraId="22E12A1C" w14:textId="77777777" w:rsidR="00FA3B9B" w:rsidRDefault="00FA3B9B" w:rsidP="00FA3B9B">
      <w:pPr>
        <w:pStyle w:val="PL"/>
        <w:rPr>
          <w:lang w:val="en-US"/>
        </w:rPr>
      </w:pPr>
      <w:r>
        <w:rPr>
          <w:lang w:val="en-US"/>
        </w:rPr>
        <w:t xml:space="preserve">                  $ref: 'TS29571_CommonData.yaml#/components/responses/400'</w:t>
      </w:r>
    </w:p>
    <w:p w14:paraId="33192B52" w14:textId="77777777" w:rsidR="00FA3B9B" w:rsidRDefault="00FA3B9B" w:rsidP="00FA3B9B">
      <w:pPr>
        <w:pStyle w:val="PL"/>
        <w:rPr>
          <w:lang w:val="en-US"/>
        </w:rPr>
      </w:pPr>
      <w:r>
        <w:rPr>
          <w:lang w:val="en-US"/>
        </w:rPr>
        <w:t xml:space="preserve">                '403':</w:t>
      </w:r>
    </w:p>
    <w:p w14:paraId="679FB6A3" w14:textId="77777777" w:rsidR="00FA3B9B" w:rsidRDefault="00FA3B9B" w:rsidP="00FA3B9B">
      <w:pPr>
        <w:pStyle w:val="PL"/>
        <w:rPr>
          <w:lang w:val="en-US"/>
        </w:rPr>
      </w:pPr>
      <w:r>
        <w:rPr>
          <w:lang w:val="en-US"/>
        </w:rPr>
        <w:t xml:space="preserve">                  </w:t>
      </w:r>
      <w:r>
        <w:t>$ref: 'TS29571_CommonData.yaml#/components/responses/403'</w:t>
      </w:r>
    </w:p>
    <w:p w14:paraId="752E80D9" w14:textId="77777777" w:rsidR="00FA3B9B" w:rsidRDefault="00FA3B9B" w:rsidP="00FA3B9B">
      <w:pPr>
        <w:pStyle w:val="PL"/>
        <w:rPr>
          <w:lang w:val="en-US"/>
        </w:rPr>
      </w:pPr>
      <w:r>
        <w:rPr>
          <w:lang w:val="en-US"/>
        </w:rPr>
        <w:t xml:space="preserve">                '404':</w:t>
      </w:r>
    </w:p>
    <w:p w14:paraId="14120BC8" w14:textId="77777777" w:rsidR="00FA3B9B" w:rsidRDefault="00FA3B9B" w:rsidP="00FA3B9B">
      <w:pPr>
        <w:pStyle w:val="PL"/>
        <w:rPr>
          <w:lang w:val="en-US"/>
        </w:rPr>
      </w:pPr>
      <w:r>
        <w:rPr>
          <w:lang w:val="en-US"/>
        </w:rPr>
        <w:t xml:space="preserve">                  $ref: 'TS29571_CommonData.yaml#/components/responses/404'</w:t>
      </w:r>
    </w:p>
    <w:p w14:paraId="135AB061" w14:textId="77777777" w:rsidR="00FA3B9B" w:rsidRDefault="00FA3B9B" w:rsidP="00FA3B9B">
      <w:pPr>
        <w:pStyle w:val="PL"/>
        <w:rPr>
          <w:lang w:val="en-US"/>
        </w:rPr>
      </w:pPr>
      <w:r>
        <w:rPr>
          <w:lang w:val="en-US"/>
        </w:rPr>
        <w:t xml:space="preserve">                '411':</w:t>
      </w:r>
    </w:p>
    <w:p w14:paraId="192D3FF9" w14:textId="77777777" w:rsidR="00FA3B9B" w:rsidRDefault="00FA3B9B" w:rsidP="00FA3B9B">
      <w:pPr>
        <w:pStyle w:val="PL"/>
        <w:rPr>
          <w:lang w:val="en-US"/>
        </w:rPr>
      </w:pPr>
      <w:r>
        <w:rPr>
          <w:lang w:val="en-US"/>
        </w:rPr>
        <w:t xml:space="preserve">                  $ref: 'TS29571_CommonData.yaml#/components/responses/411'</w:t>
      </w:r>
    </w:p>
    <w:p w14:paraId="77FBF8EA" w14:textId="77777777" w:rsidR="00FA3B9B" w:rsidRDefault="00FA3B9B" w:rsidP="00FA3B9B">
      <w:pPr>
        <w:pStyle w:val="PL"/>
        <w:rPr>
          <w:lang w:val="en-US"/>
        </w:rPr>
      </w:pPr>
      <w:r>
        <w:rPr>
          <w:lang w:val="en-US"/>
        </w:rPr>
        <w:t xml:space="preserve">                '413':</w:t>
      </w:r>
    </w:p>
    <w:p w14:paraId="18891176" w14:textId="77777777" w:rsidR="00FA3B9B" w:rsidRDefault="00FA3B9B" w:rsidP="00FA3B9B">
      <w:pPr>
        <w:pStyle w:val="PL"/>
        <w:rPr>
          <w:lang w:val="en-US"/>
        </w:rPr>
      </w:pPr>
      <w:r>
        <w:rPr>
          <w:lang w:val="en-US"/>
        </w:rPr>
        <w:t xml:space="preserve">                  $ref: 'TS29571_CommonData.yaml#/components/responses/413'</w:t>
      </w:r>
    </w:p>
    <w:p w14:paraId="5D6F976F" w14:textId="77777777" w:rsidR="00FA3B9B" w:rsidRDefault="00FA3B9B" w:rsidP="00FA3B9B">
      <w:pPr>
        <w:pStyle w:val="PL"/>
        <w:rPr>
          <w:lang w:val="en-US"/>
        </w:rPr>
      </w:pPr>
      <w:r>
        <w:rPr>
          <w:lang w:val="en-US"/>
        </w:rPr>
        <w:t xml:space="preserve">                '415':</w:t>
      </w:r>
    </w:p>
    <w:p w14:paraId="1D1166AD" w14:textId="77777777" w:rsidR="00FA3B9B" w:rsidRDefault="00FA3B9B" w:rsidP="00FA3B9B">
      <w:pPr>
        <w:pStyle w:val="PL"/>
        <w:rPr>
          <w:lang w:val="en-US"/>
        </w:rPr>
      </w:pPr>
      <w:r>
        <w:rPr>
          <w:lang w:val="en-US"/>
        </w:rPr>
        <w:t xml:space="preserve">                  $ref: 'TS29571_CommonData.yaml#/components/responses/415'</w:t>
      </w:r>
    </w:p>
    <w:p w14:paraId="3F9CBD29" w14:textId="77777777" w:rsidR="00FA3B9B" w:rsidRDefault="00FA3B9B" w:rsidP="00FA3B9B">
      <w:pPr>
        <w:pStyle w:val="PL"/>
        <w:rPr>
          <w:lang w:val="en-US"/>
        </w:rPr>
      </w:pPr>
      <w:r>
        <w:rPr>
          <w:lang w:val="en-US"/>
        </w:rPr>
        <w:t xml:space="preserve">                '429':</w:t>
      </w:r>
    </w:p>
    <w:p w14:paraId="7B119E37" w14:textId="77777777" w:rsidR="00FA3B9B" w:rsidRDefault="00FA3B9B" w:rsidP="00FA3B9B">
      <w:pPr>
        <w:pStyle w:val="PL"/>
        <w:rPr>
          <w:lang w:val="en-US"/>
        </w:rPr>
      </w:pPr>
      <w:r>
        <w:rPr>
          <w:lang w:val="en-US"/>
        </w:rPr>
        <w:t xml:space="preserve">                  $ref: 'TS29571_CommonData.yaml#/components/responses/429'</w:t>
      </w:r>
    </w:p>
    <w:p w14:paraId="6DEF9964" w14:textId="77777777" w:rsidR="00FA3B9B" w:rsidRDefault="00FA3B9B" w:rsidP="00FA3B9B">
      <w:pPr>
        <w:pStyle w:val="PL"/>
        <w:rPr>
          <w:lang w:val="en-US"/>
        </w:rPr>
      </w:pPr>
      <w:r>
        <w:rPr>
          <w:lang w:val="en-US"/>
        </w:rPr>
        <w:t xml:space="preserve">                '500':</w:t>
      </w:r>
    </w:p>
    <w:p w14:paraId="1BDC8372" w14:textId="77777777" w:rsidR="00FA3B9B" w:rsidRDefault="00FA3B9B" w:rsidP="00FA3B9B">
      <w:pPr>
        <w:pStyle w:val="PL"/>
      </w:pPr>
      <w:r>
        <w:rPr>
          <w:lang w:val="en-US"/>
        </w:rPr>
        <w:t xml:space="preserve">                  </w:t>
      </w:r>
      <w:r>
        <w:t>$ref: 'TS29571_CommonData.yaml#/components/responses/500'</w:t>
      </w:r>
    </w:p>
    <w:p w14:paraId="75AB7877" w14:textId="77777777" w:rsidR="00FA3B9B" w:rsidRDefault="00FA3B9B" w:rsidP="00FA3B9B">
      <w:pPr>
        <w:pStyle w:val="PL"/>
        <w:rPr>
          <w:lang w:val="en-US"/>
        </w:rPr>
      </w:pPr>
      <w:r>
        <w:rPr>
          <w:lang w:val="en-US"/>
        </w:rPr>
        <w:t xml:space="preserve">                '503':</w:t>
      </w:r>
    </w:p>
    <w:p w14:paraId="4E395515" w14:textId="77777777" w:rsidR="00FA3B9B" w:rsidRDefault="00FA3B9B" w:rsidP="00FA3B9B">
      <w:pPr>
        <w:pStyle w:val="PL"/>
      </w:pPr>
      <w:r>
        <w:rPr>
          <w:lang w:val="en-US"/>
        </w:rPr>
        <w:t xml:space="preserve">                  </w:t>
      </w:r>
      <w:r>
        <w:t>$ref: 'TS29571_CommonData.yaml#/components/responses/503'</w:t>
      </w:r>
    </w:p>
    <w:p w14:paraId="0881D72E" w14:textId="77777777" w:rsidR="00FA3B9B" w:rsidRDefault="00FA3B9B" w:rsidP="00FA3B9B">
      <w:pPr>
        <w:pStyle w:val="PL"/>
        <w:rPr>
          <w:lang w:val="en-US"/>
        </w:rPr>
      </w:pPr>
      <w:r>
        <w:rPr>
          <w:lang w:val="en-US"/>
        </w:rPr>
        <w:t xml:space="preserve">                default:</w:t>
      </w:r>
    </w:p>
    <w:p w14:paraId="7828BD4D" w14:textId="77777777" w:rsidR="00FA3B9B" w:rsidRDefault="00FA3B9B" w:rsidP="00FA3B9B">
      <w:pPr>
        <w:pStyle w:val="PL"/>
        <w:rPr>
          <w:lang w:val="en-US"/>
        </w:rPr>
      </w:pPr>
      <w:r>
        <w:rPr>
          <w:lang w:val="en-US"/>
        </w:rPr>
        <w:t xml:space="preserve">                  $ref: 'TS29571_CommonData.yaml#/components/responses/default'</w:t>
      </w:r>
    </w:p>
    <w:p w14:paraId="4DF318A6" w14:textId="77777777" w:rsidR="00FA3B9B" w:rsidRPr="002E5CBA" w:rsidRDefault="00FA3B9B" w:rsidP="00FA3B9B">
      <w:pPr>
        <w:pStyle w:val="PL"/>
        <w:rPr>
          <w:lang w:val="en-US"/>
        </w:rPr>
      </w:pPr>
    </w:p>
    <w:p w14:paraId="020584E1" w14:textId="77777777" w:rsidR="00FA3B9B" w:rsidRPr="002E5CBA" w:rsidRDefault="00FA3B9B" w:rsidP="00FA3B9B">
      <w:pPr>
        <w:pStyle w:val="PL"/>
        <w:rPr>
          <w:lang w:val="en-US"/>
        </w:rPr>
      </w:pPr>
    </w:p>
    <w:p w14:paraId="28C766C9" w14:textId="77777777" w:rsidR="00FA3B9B" w:rsidRPr="002E5CBA" w:rsidRDefault="00FA3B9B" w:rsidP="00FA3B9B">
      <w:pPr>
        <w:pStyle w:val="PL"/>
        <w:rPr>
          <w:lang w:val="en-US"/>
        </w:rPr>
      </w:pPr>
      <w:r w:rsidRPr="002E5CBA">
        <w:rPr>
          <w:lang w:val="en-US"/>
        </w:rPr>
        <w:t xml:space="preserve">        update:</w:t>
      </w:r>
    </w:p>
    <w:p w14:paraId="04BEE599" w14:textId="77777777" w:rsidR="00FA3B9B" w:rsidRPr="002E5CBA" w:rsidRDefault="00FA3B9B" w:rsidP="00FA3B9B">
      <w:pPr>
        <w:pStyle w:val="PL"/>
        <w:rPr>
          <w:lang w:val="en-US"/>
        </w:rPr>
      </w:pPr>
      <w:r w:rsidRPr="002E5CBA">
        <w:rPr>
          <w:lang w:val="en-US"/>
        </w:rPr>
        <w:t xml:space="preserve">          '{$request.body#/vsmfPduSessionUri}/modify':</w:t>
      </w:r>
    </w:p>
    <w:p w14:paraId="2A7AC805" w14:textId="77777777" w:rsidR="00FA3B9B" w:rsidRPr="002E5CBA" w:rsidRDefault="00FA3B9B" w:rsidP="00FA3B9B">
      <w:pPr>
        <w:pStyle w:val="PL"/>
        <w:rPr>
          <w:lang w:val="en-US"/>
        </w:rPr>
      </w:pPr>
      <w:r w:rsidRPr="002E5CBA">
        <w:rPr>
          <w:lang w:val="en-US"/>
        </w:rPr>
        <w:t xml:space="preserve">            post:</w:t>
      </w:r>
    </w:p>
    <w:p w14:paraId="43582C73" w14:textId="77777777" w:rsidR="00FA3B9B" w:rsidRPr="002E5CBA" w:rsidRDefault="00FA3B9B" w:rsidP="00FA3B9B">
      <w:pPr>
        <w:pStyle w:val="PL"/>
        <w:rPr>
          <w:lang w:val="en-US"/>
        </w:rPr>
      </w:pPr>
      <w:r w:rsidRPr="002E5CBA">
        <w:rPr>
          <w:lang w:val="en-US"/>
        </w:rPr>
        <w:t xml:space="preserve">              summary:  Update (initiated by H-SMF)</w:t>
      </w:r>
    </w:p>
    <w:p w14:paraId="28AE204E" w14:textId="77777777" w:rsidR="00FA3B9B" w:rsidRPr="002E5CBA" w:rsidRDefault="00FA3B9B" w:rsidP="00FA3B9B">
      <w:pPr>
        <w:pStyle w:val="PL"/>
        <w:rPr>
          <w:lang w:val="en-US"/>
        </w:rPr>
      </w:pPr>
      <w:r w:rsidRPr="002E5CBA">
        <w:rPr>
          <w:lang w:val="en-US"/>
        </w:rPr>
        <w:t xml:space="preserve">              tags:</w:t>
      </w:r>
    </w:p>
    <w:p w14:paraId="3B1A12B9" w14:textId="77777777" w:rsidR="00FA3B9B" w:rsidRPr="002E5CBA" w:rsidRDefault="00FA3B9B" w:rsidP="00FA3B9B">
      <w:pPr>
        <w:pStyle w:val="PL"/>
        <w:rPr>
          <w:lang w:val="en-US"/>
        </w:rPr>
      </w:pPr>
      <w:r w:rsidRPr="002E5CBA">
        <w:rPr>
          <w:lang w:val="en-US"/>
        </w:rPr>
        <w:t xml:space="preserve">                - Individual PDU session (V-SMF)</w:t>
      </w:r>
    </w:p>
    <w:p w14:paraId="724D1A7F" w14:textId="77777777" w:rsidR="00FA3B9B" w:rsidRPr="002E5CBA" w:rsidRDefault="00FA3B9B" w:rsidP="00FA3B9B">
      <w:pPr>
        <w:pStyle w:val="PL"/>
        <w:rPr>
          <w:lang w:val="en-US"/>
        </w:rPr>
      </w:pPr>
      <w:r w:rsidRPr="002E5CBA">
        <w:rPr>
          <w:lang w:val="en-US"/>
        </w:rPr>
        <w:t xml:space="preserve">              operationId: ModifyPduSession</w:t>
      </w:r>
    </w:p>
    <w:p w14:paraId="12FE6B6E" w14:textId="77777777" w:rsidR="00FA3B9B" w:rsidRDefault="00FA3B9B" w:rsidP="00FA3B9B">
      <w:pPr>
        <w:pStyle w:val="PL"/>
        <w:rPr>
          <w:lang w:val="en-US"/>
        </w:rPr>
      </w:pPr>
      <w:r w:rsidRPr="002E5CBA">
        <w:rPr>
          <w:lang w:val="en-US"/>
        </w:rPr>
        <w:t xml:space="preserve">              requestBody:</w:t>
      </w:r>
    </w:p>
    <w:p w14:paraId="456C2703"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requestBodies</w:t>
      </w:r>
      <w:r w:rsidRPr="002E5CBA">
        <w:rPr>
          <w:lang w:val="en-US"/>
        </w:rPr>
        <w:t>/</w:t>
      </w:r>
      <w:r>
        <w:t>VsmfUpdateRequestBody'</w:t>
      </w:r>
    </w:p>
    <w:p w14:paraId="612185F0" w14:textId="77777777" w:rsidR="00FA3B9B" w:rsidRPr="002E5CBA" w:rsidRDefault="00FA3B9B" w:rsidP="00FA3B9B">
      <w:pPr>
        <w:pStyle w:val="PL"/>
        <w:rPr>
          <w:lang w:val="en-US"/>
        </w:rPr>
      </w:pPr>
      <w:r w:rsidRPr="002E5CBA">
        <w:rPr>
          <w:lang w:val="en-US"/>
        </w:rPr>
        <w:t xml:space="preserve">              responses:</w:t>
      </w:r>
    </w:p>
    <w:p w14:paraId="5E1C3EF3" w14:textId="77777777" w:rsidR="00FA3B9B" w:rsidRDefault="00FA3B9B" w:rsidP="00FA3B9B">
      <w:pPr>
        <w:pStyle w:val="PL"/>
        <w:rPr>
          <w:lang w:val="en-US"/>
        </w:rPr>
      </w:pPr>
      <w:r w:rsidRPr="002E5CBA">
        <w:rPr>
          <w:lang w:val="en-US"/>
        </w:rPr>
        <w:t xml:space="preserve">                '200':</w:t>
      </w:r>
    </w:p>
    <w:p w14:paraId="7CA7C64B"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Response200</w:t>
      </w:r>
      <w:r w:rsidRPr="002E5CBA">
        <w:rPr>
          <w:lang w:val="en-US"/>
        </w:rPr>
        <w:t>'</w:t>
      </w:r>
    </w:p>
    <w:p w14:paraId="4B6F192A" w14:textId="77777777" w:rsidR="00FA3B9B" w:rsidRPr="002E5CBA" w:rsidRDefault="00FA3B9B" w:rsidP="00FA3B9B">
      <w:pPr>
        <w:pStyle w:val="PL"/>
        <w:rPr>
          <w:lang w:val="en-US"/>
        </w:rPr>
      </w:pPr>
      <w:r w:rsidRPr="002E5CBA">
        <w:rPr>
          <w:lang w:val="en-US"/>
        </w:rPr>
        <w:t xml:space="preserve">                '204':</w:t>
      </w:r>
    </w:p>
    <w:p w14:paraId="00254C15" w14:textId="32AB82A3" w:rsidR="00FA3B9B" w:rsidRDefault="00FA3B9B" w:rsidP="00FA3B9B">
      <w:pPr>
        <w:pStyle w:val="PL"/>
        <w:rPr>
          <w:lang w:val="en-US"/>
        </w:rPr>
      </w:pPr>
      <w:r w:rsidRPr="002E5CBA">
        <w:rPr>
          <w:lang w:val="en-US"/>
        </w:rPr>
        <w:t xml:space="preserve">                  description: successful update of a PDU session without content in the response</w:t>
      </w:r>
    </w:p>
    <w:p w14:paraId="6E33DC64" w14:textId="4C03C4DF" w:rsidR="00B3601C" w:rsidRDefault="00B3601C" w:rsidP="00B3601C">
      <w:pPr>
        <w:pStyle w:val="PL"/>
        <w:rPr>
          <w:lang w:val="en-US"/>
        </w:rPr>
      </w:pPr>
      <w:r w:rsidRPr="002E5CBA">
        <w:rPr>
          <w:lang w:val="en-US"/>
        </w:rPr>
        <w:lastRenderedPageBreak/>
        <w:t xml:space="preserve">   </w:t>
      </w:r>
      <w:r>
        <w:rPr>
          <w:lang w:val="en-US"/>
        </w:rPr>
        <w:t xml:space="preserve">        </w:t>
      </w:r>
      <w:r w:rsidRPr="002E5CBA">
        <w:rPr>
          <w:lang w:val="en-US"/>
        </w:rPr>
        <w:t xml:space="preserve">     '</w:t>
      </w:r>
      <w:r>
        <w:rPr>
          <w:lang w:val="en-US"/>
        </w:rPr>
        <w:t>307</w:t>
      </w:r>
      <w:r w:rsidRPr="002E5CBA">
        <w:rPr>
          <w:lang w:val="en-US"/>
        </w:rPr>
        <w:t>':</w:t>
      </w:r>
    </w:p>
    <w:p w14:paraId="47A469A4" w14:textId="625E285F" w:rsidR="00FC7E04" w:rsidRPr="002E5CBA" w:rsidRDefault="00FC7E04"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5C985B3A" w14:textId="7E5EC0AA"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141237F1" w14:textId="7262285A" w:rsidR="00FC7E04" w:rsidRPr="002E5CBA" w:rsidRDefault="00FC7E04"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31E483B8" w14:textId="77777777" w:rsidR="00FA3B9B" w:rsidRPr="002E5CBA" w:rsidRDefault="00FA3B9B" w:rsidP="00FA3B9B">
      <w:pPr>
        <w:pStyle w:val="PL"/>
        <w:rPr>
          <w:lang w:val="en-US"/>
        </w:rPr>
      </w:pPr>
      <w:r w:rsidRPr="002E5CBA">
        <w:rPr>
          <w:lang w:val="en-US"/>
        </w:rPr>
        <w:t xml:space="preserve">                '</w:t>
      </w:r>
      <w:r>
        <w:rPr>
          <w:lang w:val="en-US"/>
        </w:rPr>
        <w:t>400</w:t>
      </w:r>
      <w:r w:rsidRPr="002E5CBA">
        <w:rPr>
          <w:lang w:val="en-US"/>
        </w:rPr>
        <w:t>':</w:t>
      </w:r>
    </w:p>
    <w:p w14:paraId="269DE544"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12712524" w14:textId="77777777" w:rsidR="00FA3B9B" w:rsidRPr="002E5CBA" w:rsidRDefault="00FA3B9B" w:rsidP="00FA3B9B">
      <w:pPr>
        <w:pStyle w:val="PL"/>
        <w:rPr>
          <w:lang w:val="en-US"/>
        </w:rPr>
      </w:pPr>
      <w:r w:rsidRPr="002E5CBA">
        <w:rPr>
          <w:lang w:val="en-US"/>
        </w:rPr>
        <w:t xml:space="preserve">                </w:t>
      </w:r>
      <w:r>
        <w:rPr>
          <w:lang w:val="en-US"/>
        </w:rPr>
        <w:t>'403</w:t>
      </w:r>
      <w:r w:rsidRPr="002E5CBA">
        <w:rPr>
          <w:lang w:val="en-US"/>
        </w:rPr>
        <w:t>':</w:t>
      </w:r>
    </w:p>
    <w:p w14:paraId="19AA9BD7"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41293EB4" w14:textId="77777777" w:rsidR="00FA3B9B" w:rsidRPr="002E5CBA" w:rsidRDefault="00FA3B9B" w:rsidP="00FA3B9B">
      <w:pPr>
        <w:pStyle w:val="PL"/>
        <w:rPr>
          <w:lang w:val="en-US"/>
        </w:rPr>
      </w:pPr>
      <w:r w:rsidRPr="002E5CBA">
        <w:rPr>
          <w:lang w:val="en-US"/>
        </w:rPr>
        <w:t xml:space="preserve">                '</w:t>
      </w:r>
      <w:r>
        <w:rPr>
          <w:lang w:val="en-US"/>
        </w:rPr>
        <w:t>404</w:t>
      </w:r>
      <w:r w:rsidRPr="002E5CBA">
        <w:rPr>
          <w:lang w:val="en-US"/>
        </w:rPr>
        <w:t>':</w:t>
      </w:r>
    </w:p>
    <w:p w14:paraId="665750B0" w14:textId="5AF66636" w:rsidR="00FA3B9B"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07B8FB20" w14:textId="77777777" w:rsidR="00B67A40" w:rsidRPr="002E5CBA" w:rsidRDefault="00B67A40" w:rsidP="00B67A40">
      <w:pPr>
        <w:pStyle w:val="PL"/>
        <w:rPr>
          <w:lang w:val="en-US"/>
        </w:rPr>
      </w:pPr>
      <w:r w:rsidRPr="002E5CBA">
        <w:rPr>
          <w:lang w:val="en-US"/>
        </w:rPr>
        <w:t xml:space="preserve">                '</w:t>
      </w:r>
      <w:r>
        <w:rPr>
          <w:lang w:val="en-US"/>
        </w:rPr>
        <w:t>409</w:t>
      </w:r>
      <w:r w:rsidRPr="002E5CBA">
        <w:rPr>
          <w:lang w:val="en-US"/>
        </w:rPr>
        <w:t>':</w:t>
      </w:r>
    </w:p>
    <w:p w14:paraId="39BBFAF6" w14:textId="027CF6D9" w:rsidR="00B67A40" w:rsidRDefault="00B67A40"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3EBF4CD9" w14:textId="77777777" w:rsidR="00FA3B9B" w:rsidRDefault="00FA3B9B" w:rsidP="00FA3B9B">
      <w:pPr>
        <w:pStyle w:val="PL"/>
        <w:rPr>
          <w:lang w:val="en-US"/>
        </w:rPr>
      </w:pPr>
      <w:r w:rsidRPr="002E5CBA">
        <w:rPr>
          <w:lang w:val="en-US"/>
        </w:rPr>
        <w:t xml:space="preserve">                </w:t>
      </w:r>
      <w:r>
        <w:rPr>
          <w:lang w:val="en-US"/>
        </w:rPr>
        <w:t>'411':</w:t>
      </w:r>
    </w:p>
    <w:p w14:paraId="4BF403A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6B3D5AA3" w14:textId="77777777" w:rsidR="00FA3B9B" w:rsidRDefault="00FA3B9B" w:rsidP="00FA3B9B">
      <w:pPr>
        <w:pStyle w:val="PL"/>
        <w:rPr>
          <w:lang w:val="en-US"/>
        </w:rPr>
      </w:pPr>
      <w:r w:rsidRPr="002E5CBA">
        <w:rPr>
          <w:lang w:val="en-US"/>
        </w:rPr>
        <w:t xml:space="preserve">                </w:t>
      </w:r>
      <w:r>
        <w:rPr>
          <w:lang w:val="en-US"/>
        </w:rPr>
        <w:t>'413':</w:t>
      </w:r>
    </w:p>
    <w:p w14:paraId="2BCAFCCD"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2551195E" w14:textId="77777777" w:rsidR="00FA3B9B" w:rsidRDefault="00FA3B9B" w:rsidP="00FA3B9B">
      <w:pPr>
        <w:pStyle w:val="PL"/>
        <w:rPr>
          <w:lang w:val="en-US"/>
        </w:rPr>
      </w:pPr>
      <w:r w:rsidRPr="002E5CBA">
        <w:rPr>
          <w:lang w:val="en-US"/>
        </w:rPr>
        <w:t xml:space="preserve">                </w:t>
      </w:r>
      <w:r>
        <w:rPr>
          <w:lang w:val="en-US"/>
        </w:rPr>
        <w:t>'415':</w:t>
      </w:r>
    </w:p>
    <w:p w14:paraId="3346FD45"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456F1CE7" w14:textId="77777777" w:rsidR="00FA3B9B" w:rsidRDefault="00FA3B9B" w:rsidP="00FA3B9B">
      <w:pPr>
        <w:pStyle w:val="PL"/>
        <w:rPr>
          <w:lang w:val="en-US"/>
        </w:rPr>
      </w:pPr>
      <w:r w:rsidRPr="002E5CBA">
        <w:rPr>
          <w:lang w:val="en-US"/>
        </w:rPr>
        <w:t xml:space="preserve">                </w:t>
      </w:r>
      <w:r>
        <w:rPr>
          <w:lang w:val="en-US"/>
        </w:rPr>
        <w:t>'429':</w:t>
      </w:r>
    </w:p>
    <w:p w14:paraId="52B4A5C7" w14:textId="77777777" w:rsidR="00FA3B9B" w:rsidRPr="002E5CBA"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7748B7A7" w14:textId="77777777" w:rsidR="00FA3B9B" w:rsidRPr="002E5CBA" w:rsidRDefault="00FA3B9B" w:rsidP="00FA3B9B">
      <w:pPr>
        <w:pStyle w:val="PL"/>
        <w:rPr>
          <w:lang w:val="en-US"/>
        </w:rPr>
      </w:pPr>
      <w:r w:rsidRPr="002E5CBA">
        <w:rPr>
          <w:lang w:val="en-US"/>
        </w:rPr>
        <w:t xml:space="preserve">                '</w:t>
      </w:r>
      <w:r>
        <w:rPr>
          <w:lang w:val="en-US"/>
        </w:rPr>
        <w:t>500</w:t>
      </w:r>
      <w:r w:rsidRPr="002E5CBA">
        <w:rPr>
          <w:lang w:val="en-US"/>
        </w:rPr>
        <w:t>':</w:t>
      </w:r>
    </w:p>
    <w:p w14:paraId="3BBA853E" w14:textId="77777777" w:rsidR="00FA3B9B"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7D9673DC" w14:textId="77777777" w:rsidR="00FA3B9B" w:rsidRPr="002E5CBA" w:rsidRDefault="00FA3B9B" w:rsidP="00FA3B9B">
      <w:pPr>
        <w:pStyle w:val="PL"/>
        <w:rPr>
          <w:lang w:val="en-US"/>
        </w:rPr>
      </w:pPr>
      <w:r w:rsidRPr="002E5CBA">
        <w:rPr>
          <w:lang w:val="en-US"/>
        </w:rPr>
        <w:t xml:space="preserve">                '</w:t>
      </w:r>
      <w:r>
        <w:rPr>
          <w:lang w:val="en-US"/>
        </w:rPr>
        <w:t>503</w:t>
      </w:r>
      <w:r w:rsidRPr="002E5CBA">
        <w:rPr>
          <w:lang w:val="en-US"/>
        </w:rPr>
        <w:t>':</w:t>
      </w:r>
    </w:p>
    <w:p w14:paraId="0FE7C50C"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497F163B" w14:textId="77777777" w:rsidR="00FA3B9B" w:rsidRPr="002E5CBA" w:rsidRDefault="00FA3B9B" w:rsidP="00FA3B9B">
      <w:pPr>
        <w:pStyle w:val="PL"/>
        <w:rPr>
          <w:lang w:val="en-US"/>
        </w:rPr>
      </w:pPr>
      <w:r w:rsidRPr="002E5CBA">
        <w:rPr>
          <w:lang w:val="en-US"/>
        </w:rPr>
        <w:t xml:space="preserve">                '</w:t>
      </w:r>
      <w:r>
        <w:rPr>
          <w:lang w:val="en-US"/>
        </w:rPr>
        <w:t>504</w:t>
      </w:r>
      <w:r w:rsidRPr="002E5CBA">
        <w:rPr>
          <w:lang w:val="en-US"/>
        </w:rPr>
        <w:t>':</w:t>
      </w:r>
    </w:p>
    <w:p w14:paraId="2B84AA1B"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1B7E8B07" w14:textId="77777777" w:rsidR="00FA3B9B" w:rsidRDefault="00FA3B9B" w:rsidP="00FA3B9B">
      <w:pPr>
        <w:pStyle w:val="PL"/>
        <w:rPr>
          <w:lang w:val="en-US"/>
        </w:rPr>
      </w:pPr>
      <w:r w:rsidRPr="002E5CBA">
        <w:rPr>
          <w:lang w:val="en-US"/>
        </w:rPr>
        <w:t xml:space="preserve">                default:</w:t>
      </w:r>
    </w:p>
    <w:p w14:paraId="60A84E61"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33D3B9FA" w14:textId="77777777" w:rsidR="00FA3B9B" w:rsidRDefault="00FA3B9B" w:rsidP="00FA3B9B">
      <w:pPr>
        <w:pStyle w:val="PL"/>
        <w:rPr>
          <w:lang w:val="en-US"/>
        </w:rPr>
      </w:pPr>
    </w:p>
    <w:p w14:paraId="5C928462" w14:textId="77777777" w:rsidR="00FA3B9B" w:rsidRDefault="00FA3B9B" w:rsidP="00FA3B9B">
      <w:pPr>
        <w:pStyle w:val="PL"/>
        <w:rPr>
          <w:lang w:val="en-US"/>
        </w:rPr>
      </w:pPr>
      <w:r>
        <w:rPr>
          <w:lang w:val="en-US"/>
        </w:rPr>
        <w:t xml:space="preserve">        update-ismf:</w:t>
      </w:r>
    </w:p>
    <w:p w14:paraId="7BED9843" w14:textId="77777777" w:rsidR="00FA3B9B" w:rsidRDefault="00FA3B9B" w:rsidP="00FA3B9B">
      <w:pPr>
        <w:pStyle w:val="PL"/>
        <w:rPr>
          <w:lang w:val="en-US"/>
        </w:rPr>
      </w:pPr>
      <w:r>
        <w:rPr>
          <w:lang w:val="en-US"/>
        </w:rPr>
        <w:t xml:space="preserve">          '{$request.body#/ismfPduSessionUri}/modify':</w:t>
      </w:r>
    </w:p>
    <w:p w14:paraId="64F73B6C" w14:textId="77777777" w:rsidR="00FA3B9B" w:rsidRDefault="00FA3B9B" w:rsidP="00FA3B9B">
      <w:pPr>
        <w:pStyle w:val="PL"/>
        <w:rPr>
          <w:lang w:val="en-US"/>
        </w:rPr>
      </w:pPr>
      <w:r>
        <w:rPr>
          <w:lang w:val="en-US"/>
        </w:rPr>
        <w:t xml:space="preserve">            post:</w:t>
      </w:r>
    </w:p>
    <w:p w14:paraId="7BAF8C73" w14:textId="77777777" w:rsidR="00FA3B9B" w:rsidRPr="002E5CBA" w:rsidRDefault="00FA3B9B" w:rsidP="00FA3B9B">
      <w:pPr>
        <w:pStyle w:val="PL"/>
        <w:rPr>
          <w:lang w:val="en-US"/>
        </w:rPr>
      </w:pPr>
      <w:r w:rsidRPr="002E5CBA">
        <w:rPr>
          <w:lang w:val="en-US"/>
        </w:rPr>
        <w:t xml:space="preserve">              summary:  Update (initiated by SMF)</w:t>
      </w:r>
    </w:p>
    <w:p w14:paraId="18AC1F66" w14:textId="77777777" w:rsidR="00FA3B9B" w:rsidRPr="002E5CBA" w:rsidRDefault="00FA3B9B" w:rsidP="00FA3B9B">
      <w:pPr>
        <w:pStyle w:val="PL"/>
        <w:rPr>
          <w:lang w:val="en-US"/>
        </w:rPr>
      </w:pPr>
      <w:r w:rsidRPr="002E5CBA">
        <w:rPr>
          <w:lang w:val="en-US"/>
        </w:rPr>
        <w:t xml:space="preserve">              tags:</w:t>
      </w:r>
    </w:p>
    <w:p w14:paraId="1E3D5D34" w14:textId="77777777" w:rsidR="00FA3B9B" w:rsidRPr="002E5CBA" w:rsidRDefault="00FA3B9B" w:rsidP="00FA3B9B">
      <w:pPr>
        <w:pStyle w:val="PL"/>
        <w:rPr>
          <w:lang w:val="en-US"/>
        </w:rPr>
      </w:pPr>
      <w:r w:rsidRPr="002E5CBA">
        <w:rPr>
          <w:lang w:val="en-US"/>
        </w:rPr>
        <w:t xml:space="preserve">                - Individual PDU session (</w:t>
      </w:r>
      <w:r>
        <w:rPr>
          <w:lang w:val="en-US"/>
        </w:rPr>
        <w:t>I</w:t>
      </w:r>
      <w:r w:rsidRPr="002E5CBA">
        <w:rPr>
          <w:lang w:val="en-US"/>
        </w:rPr>
        <w:t>-SMF)</w:t>
      </w:r>
    </w:p>
    <w:p w14:paraId="332D62DE" w14:textId="77777777" w:rsidR="00FA3B9B" w:rsidRDefault="00FA3B9B" w:rsidP="00FA3B9B">
      <w:pPr>
        <w:pStyle w:val="PL"/>
        <w:rPr>
          <w:lang w:val="en-US"/>
        </w:rPr>
      </w:pPr>
      <w:r w:rsidRPr="002E5CBA">
        <w:rPr>
          <w:lang w:val="en-US"/>
        </w:rPr>
        <w:t xml:space="preserve">              operationId: ModifyPduSession</w:t>
      </w:r>
      <w:r>
        <w:rPr>
          <w:lang w:val="en-US"/>
        </w:rPr>
        <w:t>-ismf</w:t>
      </w:r>
    </w:p>
    <w:p w14:paraId="6F36A35B" w14:textId="77777777" w:rsidR="00FA3B9B" w:rsidRDefault="00FA3B9B" w:rsidP="00FA3B9B">
      <w:pPr>
        <w:pStyle w:val="PL"/>
        <w:rPr>
          <w:lang w:val="en-US"/>
        </w:rPr>
      </w:pPr>
      <w:r w:rsidRPr="002E5CBA">
        <w:rPr>
          <w:lang w:val="en-US"/>
        </w:rPr>
        <w:t xml:space="preserve">              requestBody:</w:t>
      </w:r>
    </w:p>
    <w:p w14:paraId="1E25C98E" w14:textId="77777777" w:rsidR="00FA3B9B"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requestBodies</w:t>
      </w:r>
      <w:r w:rsidRPr="002E5CBA">
        <w:rPr>
          <w:lang w:val="en-US"/>
        </w:rPr>
        <w:t>/</w:t>
      </w:r>
      <w:r>
        <w:t>VsmfUpdateRequestBody'</w:t>
      </w:r>
    </w:p>
    <w:p w14:paraId="2AB20ADA" w14:textId="77777777" w:rsidR="00FA3B9B" w:rsidRPr="002E5CBA" w:rsidRDefault="00FA3B9B" w:rsidP="00FA3B9B">
      <w:pPr>
        <w:pStyle w:val="PL"/>
        <w:rPr>
          <w:lang w:val="en-US"/>
        </w:rPr>
      </w:pPr>
      <w:r w:rsidRPr="002E5CBA">
        <w:rPr>
          <w:lang w:val="en-US"/>
        </w:rPr>
        <w:t xml:space="preserve">              responses:</w:t>
      </w:r>
    </w:p>
    <w:p w14:paraId="0B5724DD" w14:textId="77777777" w:rsidR="00FA3B9B" w:rsidRDefault="00FA3B9B" w:rsidP="00FA3B9B">
      <w:pPr>
        <w:pStyle w:val="PL"/>
        <w:rPr>
          <w:lang w:val="en-US"/>
        </w:rPr>
      </w:pPr>
      <w:r w:rsidRPr="002E5CBA">
        <w:rPr>
          <w:lang w:val="en-US"/>
        </w:rPr>
        <w:t xml:space="preserve">                '200':</w:t>
      </w:r>
    </w:p>
    <w:p w14:paraId="292DF9B2"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Response200</w:t>
      </w:r>
      <w:r w:rsidRPr="002E5CBA">
        <w:rPr>
          <w:lang w:val="en-US"/>
        </w:rPr>
        <w:t>'</w:t>
      </w:r>
    </w:p>
    <w:p w14:paraId="63D0D91C" w14:textId="77777777" w:rsidR="00FA3B9B" w:rsidRPr="002E5CBA" w:rsidRDefault="00FA3B9B" w:rsidP="00FA3B9B">
      <w:pPr>
        <w:pStyle w:val="PL"/>
        <w:rPr>
          <w:lang w:val="en-US"/>
        </w:rPr>
      </w:pPr>
      <w:r w:rsidRPr="002E5CBA">
        <w:rPr>
          <w:lang w:val="en-US"/>
        </w:rPr>
        <w:t xml:space="preserve">                '204':</w:t>
      </w:r>
    </w:p>
    <w:p w14:paraId="5E25F0E5" w14:textId="11E0A3A6" w:rsidR="00FA3B9B" w:rsidRDefault="00FA3B9B" w:rsidP="00FA3B9B">
      <w:pPr>
        <w:pStyle w:val="PL"/>
        <w:rPr>
          <w:lang w:val="en-US"/>
        </w:rPr>
      </w:pPr>
      <w:r w:rsidRPr="002E5CBA">
        <w:rPr>
          <w:lang w:val="en-US"/>
        </w:rPr>
        <w:t xml:space="preserve">                  description: successful update of a PDU session without content in the response</w:t>
      </w:r>
    </w:p>
    <w:p w14:paraId="240E4DA7" w14:textId="60889474"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72B40333" w14:textId="781C369F" w:rsidR="00FC7E04" w:rsidRPr="002E5CBA" w:rsidRDefault="00FC7E04"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6FAF16E1" w14:textId="7C87C299"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7F416FE0" w14:textId="4B9F4034" w:rsidR="00FC7E04" w:rsidRPr="002E5CBA" w:rsidRDefault="00FC7E04"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70976658" w14:textId="77777777" w:rsidR="00FA3B9B" w:rsidRPr="002E5CBA" w:rsidRDefault="00FA3B9B" w:rsidP="00FA3B9B">
      <w:pPr>
        <w:pStyle w:val="PL"/>
        <w:rPr>
          <w:lang w:val="en-US"/>
        </w:rPr>
      </w:pPr>
      <w:r w:rsidRPr="002E5CBA">
        <w:rPr>
          <w:lang w:val="en-US"/>
        </w:rPr>
        <w:t xml:space="preserve">                '</w:t>
      </w:r>
      <w:r>
        <w:rPr>
          <w:lang w:val="en-US"/>
        </w:rPr>
        <w:t>400</w:t>
      </w:r>
      <w:r w:rsidRPr="002E5CBA">
        <w:rPr>
          <w:lang w:val="en-US"/>
        </w:rPr>
        <w:t>':</w:t>
      </w:r>
    </w:p>
    <w:p w14:paraId="7B3E200C"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196063B9" w14:textId="77777777" w:rsidR="00FA3B9B" w:rsidRPr="002E5CBA" w:rsidRDefault="00FA3B9B" w:rsidP="00FA3B9B">
      <w:pPr>
        <w:pStyle w:val="PL"/>
        <w:rPr>
          <w:lang w:val="en-US"/>
        </w:rPr>
      </w:pPr>
      <w:r w:rsidRPr="002E5CBA">
        <w:rPr>
          <w:lang w:val="en-US"/>
        </w:rPr>
        <w:t xml:space="preserve">                </w:t>
      </w:r>
      <w:r>
        <w:rPr>
          <w:lang w:val="en-US"/>
        </w:rPr>
        <w:t>'403</w:t>
      </w:r>
      <w:r w:rsidRPr="002E5CBA">
        <w:rPr>
          <w:lang w:val="en-US"/>
        </w:rPr>
        <w:t>':</w:t>
      </w:r>
    </w:p>
    <w:p w14:paraId="21DE7152"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6DAE2AB5" w14:textId="77777777" w:rsidR="00FA3B9B" w:rsidRPr="002E5CBA" w:rsidRDefault="00FA3B9B" w:rsidP="00FA3B9B">
      <w:pPr>
        <w:pStyle w:val="PL"/>
        <w:rPr>
          <w:lang w:val="en-US"/>
        </w:rPr>
      </w:pPr>
      <w:r w:rsidRPr="002E5CBA">
        <w:rPr>
          <w:lang w:val="en-US"/>
        </w:rPr>
        <w:t xml:space="preserve">                '</w:t>
      </w:r>
      <w:r>
        <w:rPr>
          <w:lang w:val="en-US"/>
        </w:rPr>
        <w:t>404</w:t>
      </w:r>
      <w:r w:rsidRPr="002E5CBA">
        <w:rPr>
          <w:lang w:val="en-US"/>
        </w:rPr>
        <w:t>':</w:t>
      </w:r>
    </w:p>
    <w:p w14:paraId="4DA94C60" w14:textId="647E65E2" w:rsidR="00FA3B9B"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7D47158A" w14:textId="77777777" w:rsidR="00651E9C" w:rsidRPr="002E5CBA" w:rsidRDefault="00651E9C" w:rsidP="00651E9C">
      <w:pPr>
        <w:pStyle w:val="PL"/>
        <w:rPr>
          <w:lang w:val="en-US"/>
        </w:rPr>
      </w:pPr>
      <w:r w:rsidRPr="002E5CBA">
        <w:rPr>
          <w:lang w:val="en-US"/>
        </w:rPr>
        <w:t xml:space="preserve">                '</w:t>
      </w:r>
      <w:r>
        <w:rPr>
          <w:lang w:val="en-US"/>
        </w:rPr>
        <w:t>409</w:t>
      </w:r>
      <w:r w:rsidRPr="002E5CBA">
        <w:rPr>
          <w:lang w:val="en-US"/>
        </w:rPr>
        <w:t>':</w:t>
      </w:r>
    </w:p>
    <w:p w14:paraId="601769EA" w14:textId="405872B2" w:rsidR="00651E9C" w:rsidRDefault="00651E9C"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72E3EAFE" w14:textId="77777777" w:rsidR="00FA3B9B" w:rsidRDefault="00FA3B9B" w:rsidP="00FA3B9B">
      <w:pPr>
        <w:pStyle w:val="PL"/>
        <w:rPr>
          <w:lang w:val="en-US"/>
        </w:rPr>
      </w:pPr>
      <w:r w:rsidRPr="002E5CBA">
        <w:rPr>
          <w:lang w:val="en-US"/>
        </w:rPr>
        <w:t xml:space="preserve">                </w:t>
      </w:r>
      <w:r>
        <w:rPr>
          <w:lang w:val="en-US"/>
        </w:rPr>
        <w:t>'411':</w:t>
      </w:r>
    </w:p>
    <w:p w14:paraId="2CBB169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205EBD08" w14:textId="77777777" w:rsidR="00FA3B9B" w:rsidRDefault="00FA3B9B" w:rsidP="00FA3B9B">
      <w:pPr>
        <w:pStyle w:val="PL"/>
        <w:rPr>
          <w:lang w:val="en-US"/>
        </w:rPr>
      </w:pPr>
      <w:r w:rsidRPr="002E5CBA">
        <w:rPr>
          <w:lang w:val="en-US"/>
        </w:rPr>
        <w:t xml:space="preserve">                </w:t>
      </w:r>
      <w:r>
        <w:rPr>
          <w:lang w:val="en-US"/>
        </w:rPr>
        <w:t>'413':</w:t>
      </w:r>
    </w:p>
    <w:p w14:paraId="6D86A06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60C3F6EA" w14:textId="77777777" w:rsidR="00FA3B9B" w:rsidRDefault="00FA3B9B" w:rsidP="00FA3B9B">
      <w:pPr>
        <w:pStyle w:val="PL"/>
        <w:rPr>
          <w:lang w:val="en-US"/>
        </w:rPr>
      </w:pPr>
      <w:r w:rsidRPr="002E5CBA">
        <w:rPr>
          <w:lang w:val="en-US"/>
        </w:rPr>
        <w:t xml:space="preserve">                </w:t>
      </w:r>
      <w:r>
        <w:rPr>
          <w:lang w:val="en-US"/>
        </w:rPr>
        <w:t>'415':</w:t>
      </w:r>
    </w:p>
    <w:p w14:paraId="58E4601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4C46966A" w14:textId="77777777" w:rsidR="00FA3B9B" w:rsidRDefault="00FA3B9B" w:rsidP="00FA3B9B">
      <w:pPr>
        <w:pStyle w:val="PL"/>
        <w:rPr>
          <w:lang w:val="en-US"/>
        </w:rPr>
      </w:pPr>
      <w:r w:rsidRPr="002E5CBA">
        <w:rPr>
          <w:lang w:val="en-US"/>
        </w:rPr>
        <w:t xml:space="preserve">                </w:t>
      </w:r>
      <w:r>
        <w:rPr>
          <w:lang w:val="en-US"/>
        </w:rPr>
        <w:t>'429':</w:t>
      </w:r>
    </w:p>
    <w:p w14:paraId="4B052E5C" w14:textId="77777777" w:rsidR="00FA3B9B" w:rsidRPr="002E5CBA"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20D04EB3" w14:textId="77777777" w:rsidR="00FA3B9B" w:rsidRPr="002E5CBA" w:rsidRDefault="00FA3B9B" w:rsidP="00FA3B9B">
      <w:pPr>
        <w:pStyle w:val="PL"/>
        <w:rPr>
          <w:lang w:val="en-US"/>
        </w:rPr>
      </w:pPr>
      <w:r w:rsidRPr="002E5CBA">
        <w:rPr>
          <w:lang w:val="en-US"/>
        </w:rPr>
        <w:t xml:space="preserve">                '</w:t>
      </w:r>
      <w:r>
        <w:rPr>
          <w:lang w:val="en-US"/>
        </w:rPr>
        <w:t>500</w:t>
      </w:r>
      <w:r w:rsidRPr="002E5CBA">
        <w:rPr>
          <w:lang w:val="en-US"/>
        </w:rPr>
        <w:t>':</w:t>
      </w:r>
    </w:p>
    <w:p w14:paraId="7267E33E" w14:textId="77777777" w:rsidR="00FA3B9B"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1685C6E6" w14:textId="77777777" w:rsidR="00FA3B9B" w:rsidRPr="002E5CBA" w:rsidRDefault="00FA3B9B" w:rsidP="00FA3B9B">
      <w:pPr>
        <w:pStyle w:val="PL"/>
        <w:rPr>
          <w:lang w:val="en-US"/>
        </w:rPr>
      </w:pPr>
      <w:r w:rsidRPr="002E5CBA">
        <w:rPr>
          <w:lang w:val="en-US"/>
        </w:rPr>
        <w:t xml:space="preserve">                '</w:t>
      </w:r>
      <w:r>
        <w:rPr>
          <w:lang w:val="en-US"/>
        </w:rPr>
        <w:t>503</w:t>
      </w:r>
      <w:r w:rsidRPr="002E5CBA">
        <w:rPr>
          <w:lang w:val="en-US"/>
        </w:rPr>
        <w:t>':</w:t>
      </w:r>
    </w:p>
    <w:p w14:paraId="252C2552"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29A0845F" w14:textId="77777777" w:rsidR="00FA3B9B" w:rsidRPr="002E5CBA" w:rsidRDefault="00FA3B9B" w:rsidP="00FA3B9B">
      <w:pPr>
        <w:pStyle w:val="PL"/>
        <w:rPr>
          <w:lang w:val="en-US"/>
        </w:rPr>
      </w:pPr>
      <w:r w:rsidRPr="002E5CBA">
        <w:rPr>
          <w:lang w:val="en-US"/>
        </w:rPr>
        <w:t xml:space="preserve">                '</w:t>
      </w:r>
      <w:r>
        <w:rPr>
          <w:lang w:val="en-US"/>
        </w:rPr>
        <w:t>504</w:t>
      </w:r>
      <w:r w:rsidRPr="002E5CBA">
        <w:rPr>
          <w:lang w:val="en-US"/>
        </w:rPr>
        <w:t>':</w:t>
      </w:r>
    </w:p>
    <w:p w14:paraId="0E02F23A" w14:textId="77777777" w:rsidR="00FA3B9B" w:rsidRPr="002E5CBA" w:rsidRDefault="00FA3B9B" w:rsidP="00FA3B9B">
      <w:pPr>
        <w:pStyle w:val="PL"/>
        <w:rPr>
          <w:lang w:val="en-US"/>
        </w:rPr>
      </w:pPr>
      <w:r w:rsidRPr="002E5CBA">
        <w:rPr>
          <w:lang w:val="en-US"/>
        </w:rPr>
        <w:t xml:space="preserve">               </w:t>
      </w:r>
      <w:r>
        <w:rPr>
          <w:lang w:val="en-US"/>
        </w:rPr>
        <w:t xml:space="preserve">   $ref: </w:t>
      </w:r>
      <w:r w:rsidRPr="002E5CBA">
        <w:rPr>
          <w:lang w:val="en-US"/>
        </w:rPr>
        <w:t>'#/components/</w:t>
      </w:r>
      <w:r>
        <w:rPr>
          <w:lang w:val="en-US"/>
        </w:rPr>
        <w:t>responses</w:t>
      </w:r>
      <w:r w:rsidRPr="002E5CBA">
        <w:rPr>
          <w:lang w:val="en-US"/>
        </w:rPr>
        <w:t>/</w:t>
      </w:r>
      <w:r>
        <w:rPr>
          <w:lang w:val="en-US"/>
        </w:rPr>
        <w:t>V</w:t>
      </w:r>
      <w:r w:rsidRPr="002E5CBA">
        <w:rPr>
          <w:lang w:val="en-US"/>
        </w:rPr>
        <w:t>smfUpdate</w:t>
      </w:r>
      <w:r>
        <w:rPr>
          <w:lang w:val="en-US"/>
        </w:rPr>
        <w:t>Error</w:t>
      </w:r>
      <w:r w:rsidRPr="002E5CBA">
        <w:rPr>
          <w:lang w:val="en-US"/>
        </w:rPr>
        <w:t>'</w:t>
      </w:r>
    </w:p>
    <w:p w14:paraId="22135A03" w14:textId="77777777" w:rsidR="00FA3B9B" w:rsidRDefault="00FA3B9B" w:rsidP="00FA3B9B">
      <w:pPr>
        <w:pStyle w:val="PL"/>
        <w:rPr>
          <w:lang w:val="en-US"/>
        </w:rPr>
      </w:pPr>
      <w:r w:rsidRPr="002E5CBA">
        <w:rPr>
          <w:lang w:val="en-US"/>
        </w:rPr>
        <w:t xml:space="preserve">                default:</w:t>
      </w:r>
    </w:p>
    <w:p w14:paraId="5B70EEBE"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1683DE12" w14:textId="77777777" w:rsidR="00FA3B9B" w:rsidRDefault="00FA3B9B" w:rsidP="00FA3B9B">
      <w:pPr>
        <w:pStyle w:val="PL"/>
        <w:rPr>
          <w:lang w:val="en-US"/>
        </w:rPr>
      </w:pPr>
    </w:p>
    <w:p w14:paraId="5BEB135B" w14:textId="77777777" w:rsidR="00FA3B9B" w:rsidRPr="0085670C" w:rsidRDefault="00FA3B9B" w:rsidP="00FA3B9B">
      <w:pPr>
        <w:pStyle w:val="PL"/>
        <w:rPr>
          <w:lang w:val="en-US"/>
        </w:rPr>
      </w:pPr>
      <w:r w:rsidRPr="0085670C">
        <w:rPr>
          <w:lang w:val="en-US"/>
        </w:rPr>
        <w:t xml:space="preserve">        </w:t>
      </w:r>
      <w:r>
        <w:rPr>
          <w:lang w:val="en-US"/>
        </w:rPr>
        <w:t>t</w:t>
      </w:r>
      <w:r w:rsidRPr="0085670C">
        <w:rPr>
          <w:lang w:val="en-US"/>
        </w:rPr>
        <w:t>ransferMtData:</w:t>
      </w:r>
    </w:p>
    <w:p w14:paraId="64527A73" w14:textId="77777777" w:rsidR="00FA3B9B" w:rsidRPr="0085670C" w:rsidRDefault="00FA3B9B" w:rsidP="00FA3B9B">
      <w:pPr>
        <w:pStyle w:val="PL"/>
        <w:rPr>
          <w:lang w:val="en-US"/>
        </w:rPr>
      </w:pPr>
      <w:r w:rsidRPr="0085670C">
        <w:rPr>
          <w:lang w:val="en-US"/>
        </w:rPr>
        <w:t xml:space="preserve">          '{$request.body#/vsmfPduSessionUri}/transfer-mt-data':</w:t>
      </w:r>
    </w:p>
    <w:p w14:paraId="4B30794D" w14:textId="77777777" w:rsidR="00FA3B9B" w:rsidRPr="0085670C" w:rsidRDefault="00FA3B9B" w:rsidP="00FA3B9B">
      <w:pPr>
        <w:pStyle w:val="PL"/>
        <w:rPr>
          <w:lang w:val="en-US"/>
        </w:rPr>
      </w:pPr>
      <w:r w:rsidRPr="0085670C">
        <w:rPr>
          <w:lang w:val="en-US"/>
        </w:rPr>
        <w:t xml:space="preserve">            post:</w:t>
      </w:r>
    </w:p>
    <w:p w14:paraId="1DAA4B8D" w14:textId="77777777" w:rsidR="00FA3B9B" w:rsidRPr="0085670C" w:rsidRDefault="00FA3B9B" w:rsidP="00FA3B9B">
      <w:pPr>
        <w:pStyle w:val="PL"/>
        <w:rPr>
          <w:lang w:val="en-US"/>
        </w:rPr>
      </w:pPr>
      <w:r w:rsidRPr="0085670C">
        <w:rPr>
          <w:lang w:val="en-US"/>
        </w:rPr>
        <w:t xml:space="preserve">              summary:  Transfer MT Data</w:t>
      </w:r>
      <w:r>
        <w:rPr>
          <w:lang w:val="en-US"/>
        </w:rPr>
        <w:t xml:space="preserve"> (by H-SMF)</w:t>
      </w:r>
    </w:p>
    <w:p w14:paraId="29212C20" w14:textId="77777777" w:rsidR="00FA3B9B" w:rsidRPr="0085670C" w:rsidRDefault="00FA3B9B" w:rsidP="00FA3B9B">
      <w:pPr>
        <w:pStyle w:val="PL"/>
        <w:rPr>
          <w:lang w:val="en-US"/>
        </w:rPr>
      </w:pPr>
      <w:r w:rsidRPr="0085670C">
        <w:rPr>
          <w:lang w:val="en-US"/>
        </w:rPr>
        <w:t xml:space="preserve">              tags:</w:t>
      </w:r>
    </w:p>
    <w:p w14:paraId="78A6A189" w14:textId="77777777" w:rsidR="00FA3B9B" w:rsidRPr="0085670C" w:rsidRDefault="00FA3B9B" w:rsidP="00FA3B9B">
      <w:pPr>
        <w:pStyle w:val="PL"/>
        <w:rPr>
          <w:lang w:val="en-US"/>
        </w:rPr>
      </w:pPr>
      <w:r w:rsidRPr="0085670C">
        <w:rPr>
          <w:lang w:val="en-US"/>
        </w:rPr>
        <w:t xml:space="preserve">                - Individual PDU session (V-SMF)</w:t>
      </w:r>
    </w:p>
    <w:p w14:paraId="2B9003C6" w14:textId="77777777" w:rsidR="00FA3B9B" w:rsidRPr="0085670C" w:rsidRDefault="00FA3B9B" w:rsidP="00FA3B9B">
      <w:pPr>
        <w:pStyle w:val="PL"/>
        <w:rPr>
          <w:lang w:val="en-US"/>
        </w:rPr>
      </w:pPr>
      <w:r w:rsidRPr="0085670C">
        <w:rPr>
          <w:lang w:val="en-US"/>
        </w:rPr>
        <w:lastRenderedPageBreak/>
        <w:t xml:space="preserve">              operationId: TransferMtData</w:t>
      </w:r>
    </w:p>
    <w:p w14:paraId="4EED9846" w14:textId="77777777" w:rsidR="00FA3B9B" w:rsidRPr="0085670C" w:rsidRDefault="00FA3B9B" w:rsidP="00FA3B9B">
      <w:pPr>
        <w:pStyle w:val="PL"/>
        <w:rPr>
          <w:lang w:val="en-US"/>
        </w:rPr>
      </w:pPr>
      <w:r w:rsidRPr="0085670C">
        <w:rPr>
          <w:lang w:val="en-US"/>
        </w:rPr>
        <w:t xml:space="preserve">              requestBody:</w:t>
      </w:r>
    </w:p>
    <w:p w14:paraId="0BF78B00" w14:textId="77777777" w:rsidR="00FA3B9B" w:rsidRPr="0085670C" w:rsidRDefault="00FA3B9B" w:rsidP="00FA3B9B">
      <w:pPr>
        <w:pStyle w:val="PL"/>
        <w:rPr>
          <w:lang w:val="en-US"/>
        </w:rPr>
      </w:pPr>
      <w:r w:rsidRPr="0085670C">
        <w:rPr>
          <w:lang w:val="en-US"/>
        </w:rPr>
        <w:t xml:space="preserve">                description: representation of the payload of Transfer MT Data Request</w:t>
      </w:r>
    </w:p>
    <w:p w14:paraId="329C431C" w14:textId="77777777" w:rsidR="00FA3B9B" w:rsidRPr="0085670C" w:rsidRDefault="00FA3B9B" w:rsidP="00FA3B9B">
      <w:pPr>
        <w:pStyle w:val="PL"/>
        <w:rPr>
          <w:lang w:val="en-US"/>
        </w:rPr>
      </w:pPr>
      <w:r w:rsidRPr="0085670C">
        <w:rPr>
          <w:lang w:val="en-US"/>
        </w:rPr>
        <w:t xml:space="preserve">                required: true</w:t>
      </w:r>
    </w:p>
    <w:p w14:paraId="2FC76748" w14:textId="77777777" w:rsidR="00FA3B9B" w:rsidRPr="0085670C" w:rsidRDefault="00FA3B9B" w:rsidP="00FA3B9B">
      <w:pPr>
        <w:pStyle w:val="PL"/>
        <w:rPr>
          <w:lang w:val="en-US"/>
        </w:rPr>
      </w:pPr>
      <w:r w:rsidRPr="0085670C">
        <w:rPr>
          <w:lang w:val="en-US"/>
        </w:rPr>
        <w:t xml:space="preserve">                content:</w:t>
      </w:r>
    </w:p>
    <w:p w14:paraId="0FD21465" w14:textId="77777777" w:rsidR="00FA3B9B" w:rsidRPr="0085670C" w:rsidRDefault="00FA3B9B" w:rsidP="00FA3B9B">
      <w:pPr>
        <w:pStyle w:val="PL"/>
        <w:rPr>
          <w:lang w:val="en-US"/>
        </w:rPr>
      </w:pPr>
      <w:r w:rsidRPr="0085670C">
        <w:rPr>
          <w:lang w:val="en-US"/>
        </w:rPr>
        <w:t xml:space="preserve">                  multipart/related:  # message with a binary body part</w:t>
      </w:r>
    </w:p>
    <w:p w14:paraId="09651500" w14:textId="77777777" w:rsidR="00FA3B9B" w:rsidRPr="0085670C" w:rsidRDefault="00FA3B9B" w:rsidP="00FA3B9B">
      <w:pPr>
        <w:pStyle w:val="PL"/>
        <w:rPr>
          <w:lang w:val="en-US"/>
        </w:rPr>
      </w:pPr>
      <w:r w:rsidRPr="0085670C">
        <w:rPr>
          <w:lang w:val="en-US"/>
        </w:rPr>
        <w:t xml:space="preserve">                    schema:</w:t>
      </w:r>
    </w:p>
    <w:p w14:paraId="05E35E38" w14:textId="77777777" w:rsidR="00FA3B9B" w:rsidRPr="0085670C" w:rsidRDefault="00FA3B9B" w:rsidP="00FA3B9B">
      <w:pPr>
        <w:pStyle w:val="PL"/>
        <w:rPr>
          <w:lang w:val="en-US"/>
        </w:rPr>
      </w:pPr>
      <w:r w:rsidRPr="0085670C">
        <w:rPr>
          <w:lang w:val="en-US"/>
        </w:rPr>
        <w:t xml:space="preserve">                      type: object</w:t>
      </w:r>
    </w:p>
    <w:p w14:paraId="7EA24D2D" w14:textId="75C3219D" w:rsidR="00FA3B9B" w:rsidRPr="0085670C" w:rsidRDefault="00FA3B9B" w:rsidP="00FA3B9B">
      <w:pPr>
        <w:pStyle w:val="PL"/>
        <w:rPr>
          <w:lang w:val="en-US"/>
        </w:rPr>
      </w:pPr>
      <w:r w:rsidRPr="0085670C">
        <w:rPr>
          <w:lang w:val="en-US"/>
        </w:rPr>
        <w:t xml:space="preserve">                      properties:</w:t>
      </w:r>
    </w:p>
    <w:p w14:paraId="3377B873" w14:textId="77777777" w:rsidR="00FA3B9B" w:rsidRPr="0085670C" w:rsidRDefault="00FA3B9B" w:rsidP="00FA3B9B">
      <w:pPr>
        <w:pStyle w:val="PL"/>
        <w:rPr>
          <w:lang w:val="en-US"/>
        </w:rPr>
      </w:pPr>
      <w:r w:rsidRPr="0085670C">
        <w:rPr>
          <w:lang w:val="en-US"/>
        </w:rPr>
        <w:t xml:space="preserve">                        jsonData:</w:t>
      </w:r>
    </w:p>
    <w:p w14:paraId="12EBEC6C" w14:textId="77777777" w:rsidR="00FA3B9B" w:rsidRPr="0085670C" w:rsidRDefault="00FA3B9B" w:rsidP="00FA3B9B">
      <w:pPr>
        <w:pStyle w:val="PL"/>
        <w:rPr>
          <w:lang w:val="en-US"/>
        </w:rPr>
      </w:pPr>
      <w:r w:rsidRPr="0085670C">
        <w:rPr>
          <w:lang w:val="en-US"/>
        </w:rPr>
        <w:t xml:space="preserve">                          $ref: '#/components/schemas/Tra</w:t>
      </w:r>
      <w:r>
        <w:rPr>
          <w:lang w:val="en-US"/>
        </w:rPr>
        <w:t>n</w:t>
      </w:r>
      <w:r w:rsidRPr="0085670C">
        <w:rPr>
          <w:lang w:val="en-US"/>
        </w:rPr>
        <w:t>sferMtDataReqData'</w:t>
      </w:r>
    </w:p>
    <w:p w14:paraId="7FD99A23" w14:textId="77777777" w:rsidR="00FA3B9B" w:rsidRPr="0085670C" w:rsidRDefault="00FA3B9B" w:rsidP="00FA3B9B">
      <w:pPr>
        <w:pStyle w:val="PL"/>
        <w:rPr>
          <w:lang w:val="en-US"/>
        </w:rPr>
      </w:pPr>
      <w:r w:rsidRPr="0085670C">
        <w:rPr>
          <w:lang w:val="en-US"/>
        </w:rPr>
        <w:t xml:space="preserve">                        binaryMtData:</w:t>
      </w:r>
    </w:p>
    <w:p w14:paraId="59FB25AD" w14:textId="77777777" w:rsidR="00FA3B9B" w:rsidRPr="0085670C" w:rsidRDefault="00FA3B9B" w:rsidP="00FA3B9B">
      <w:pPr>
        <w:pStyle w:val="PL"/>
        <w:rPr>
          <w:lang w:val="en-US"/>
        </w:rPr>
      </w:pPr>
      <w:r w:rsidRPr="0085670C">
        <w:rPr>
          <w:lang w:val="en-US"/>
        </w:rPr>
        <w:t xml:space="preserve">                          type: string</w:t>
      </w:r>
    </w:p>
    <w:p w14:paraId="12E14C85" w14:textId="77777777" w:rsidR="00FA3B9B" w:rsidRPr="0085670C" w:rsidRDefault="00FA3B9B" w:rsidP="00FA3B9B">
      <w:pPr>
        <w:pStyle w:val="PL"/>
        <w:rPr>
          <w:lang w:val="en-US"/>
        </w:rPr>
      </w:pPr>
      <w:r w:rsidRPr="0085670C">
        <w:rPr>
          <w:lang w:val="en-US"/>
        </w:rPr>
        <w:t xml:space="preserve">                          format: binary</w:t>
      </w:r>
    </w:p>
    <w:p w14:paraId="684148A8" w14:textId="77777777" w:rsidR="00FA3B9B" w:rsidRPr="0085670C" w:rsidRDefault="00FA3B9B" w:rsidP="00FA3B9B">
      <w:pPr>
        <w:pStyle w:val="PL"/>
        <w:rPr>
          <w:lang w:val="en-US"/>
        </w:rPr>
      </w:pPr>
      <w:r w:rsidRPr="0085670C">
        <w:rPr>
          <w:lang w:val="en-US"/>
        </w:rPr>
        <w:t xml:space="preserve">                    encoding:</w:t>
      </w:r>
    </w:p>
    <w:p w14:paraId="2B8D33AB" w14:textId="77777777" w:rsidR="00FA3B9B" w:rsidRPr="0085670C" w:rsidRDefault="00FA3B9B" w:rsidP="00FA3B9B">
      <w:pPr>
        <w:pStyle w:val="PL"/>
        <w:rPr>
          <w:lang w:val="en-US"/>
        </w:rPr>
      </w:pPr>
      <w:r w:rsidRPr="0085670C">
        <w:rPr>
          <w:lang w:val="en-US"/>
        </w:rPr>
        <w:t xml:space="preserve">                      jsonData:</w:t>
      </w:r>
    </w:p>
    <w:p w14:paraId="6303EA68" w14:textId="77777777" w:rsidR="00FA3B9B" w:rsidRPr="0085670C" w:rsidRDefault="00FA3B9B" w:rsidP="00FA3B9B">
      <w:pPr>
        <w:pStyle w:val="PL"/>
        <w:rPr>
          <w:lang w:val="en-US"/>
        </w:rPr>
      </w:pPr>
      <w:r w:rsidRPr="0085670C">
        <w:rPr>
          <w:lang w:val="en-US"/>
        </w:rPr>
        <w:t xml:space="preserve">                        contentType:  application/json</w:t>
      </w:r>
    </w:p>
    <w:p w14:paraId="284475F8" w14:textId="77777777" w:rsidR="00FA3B9B" w:rsidRPr="0085670C" w:rsidRDefault="00FA3B9B" w:rsidP="00FA3B9B">
      <w:pPr>
        <w:pStyle w:val="PL"/>
        <w:rPr>
          <w:lang w:val="en-US"/>
        </w:rPr>
      </w:pPr>
      <w:r w:rsidRPr="0085670C">
        <w:rPr>
          <w:lang w:val="en-US"/>
        </w:rPr>
        <w:t xml:space="preserve">                      binaryMtData:</w:t>
      </w:r>
    </w:p>
    <w:p w14:paraId="656E6AEE" w14:textId="77777777" w:rsidR="00FA3B9B" w:rsidRPr="0085670C" w:rsidRDefault="00FA3B9B" w:rsidP="00FA3B9B">
      <w:pPr>
        <w:pStyle w:val="PL"/>
        <w:rPr>
          <w:lang w:val="en-US"/>
        </w:rPr>
      </w:pPr>
      <w:r w:rsidRPr="0085670C">
        <w:rPr>
          <w:lang w:val="en-US"/>
        </w:rPr>
        <w:t xml:space="preserve">                        contentType:  application/vnd.3gpp.5gnas</w:t>
      </w:r>
    </w:p>
    <w:p w14:paraId="5809235F" w14:textId="77777777" w:rsidR="00FA3B9B" w:rsidRPr="0085670C" w:rsidRDefault="00FA3B9B" w:rsidP="00FA3B9B">
      <w:pPr>
        <w:pStyle w:val="PL"/>
        <w:rPr>
          <w:lang w:val="en-US"/>
        </w:rPr>
      </w:pPr>
      <w:r w:rsidRPr="0085670C">
        <w:rPr>
          <w:lang w:val="en-US"/>
        </w:rPr>
        <w:t xml:space="preserve">                        headers:</w:t>
      </w:r>
    </w:p>
    <w:p w14:paraId="719ED777" w14:textId="77777777" w:rsidR="00FA3B9B" w:rsidRPr="0085670C" w:rsidRDefault="00FA3B9B" w:rsidP="00FA3B9B">
      <w:pPr>
        <w:pStyle w:val="PL"/>
        <w:rPr>
          <w:lang w:val="en-US"/>
        </w:rPr>
      </w:pPr>
      <w:r w:rsidRPr="0085670C">
        <w:rPr>
          <w:lang w:val="en-US"/>
        </w:rPr>
        <w:t xml:space="preserve">                          Content-Id:</w:t>
      </w:r>
    </w:p>
    <w:p w14:paraId="75BCD5E8" w14:textId="77777777" w:rsidR="00FA3B9B" w:rsidRPr="0085670C" w:rsidRDefault="00FA3B9B" w:rsidP="00FA3B9B">
      <w:pPr>
        <w:pStyle w:val="PL"/>
        <w:rPr>
          <w:lang w:val="en-US"/>
        </w:rPr>
      </w:pPr>
      <w:r w:rsidRPr="0085670C">
        <w:rPr>
          <w:lang w:val="en-US"/>
        </w:rPr>
        <w:t xml:space="preserve">                            schema:</w:t>
      </w:r>
    </w:p>
    <w:p w14:paraId="686711DA" w14:textId="77777777" w:rsidR="00FA3B9B" w:rsidRPr="0085670C" w:rsidRDefault="00FA3B9B" w:rsidP="00FA3B9B">
      <w:pPr>
        <w:pStyle w:val="PL"/>
        <w:rPr>
          <w:lang w:val="en-US"/>
        </w:rPr>
      </w:pPr>
      <w:r w:rsidRPr="0085670C">
        <w:rPr>
          <w:lang w:val="en-US"/>
        </w:rPr>
        <w:t xml:space="preserve">                              type: string</w:t>
      </w:r>
    </w:p>
    <w:p w14:paraId="5524B9AD" w14:textId="77777777" w:rsidR="00FA3B9B" w:rsidRPr="0085670C" w:rsidRDefault="00FA3B9B" w:rsidP="00FA3B9B">
      <w:pPr>
        <w:pStyle w:val="PL"/>
        <w:rPr>
          <w:lang w:val="en-US"/>
        </w:rPr>
      </w:pPr>
      <w:r w:rsidRPr="0085670C">
        <w:rPr>
          <w:lang w:val="en-US"/>
        </w:rPr>
        <w:t xml:space="preserve">              responses:</w:t>
      </w:r>
    </w:p>
    <w:p w14:paraId="7CF407BF" w14:textId="77777777" w:rsidR="00FA3B9B" w:rsidRPr="0085670C" w:rsidRDefault="00FA3B9B" w:rsidP="00FA3B9B">
      <w:pPr>
        <w:pStyle w:val="PL"/>
        <w:rPr>
          <w:lang w:val="en-US"/>
        </w:rPr>
      </w:pPr>
      <w:r w:rsidRPr="0085670C">
        <w:rPr>
          <w:lang w:val="en-US"/>
        </w:rPr>
        <w:t xml:space="preserve">                '204':</w:t>
      </w:r>
    </w:p>
    <w:p w14:paraId="38DA2BCA" w14:textId="53BCABFA" w:rsidR="00FA3B9B" w:rsidRDefault="00FA3B9B" w:rsidP="00FA3B9B">
      <w:pPr>
        <w:pStyle w:val="PL"/>
        <w:rPr>
          <w:lang w:val="en-US"/>
        </w:rPr>
      </w:pPr>
      <w:r w:rsidRPr="0085670C">
        <w:rPr>
          <w:lang w:val="en-US"/>
        </w:rPr>
        <w:t xml:space="preserve">                  description: successful transfering of MT data</w:t>
      </w:r>
    </w:p>
    <w:p w14:paraId="663ABC57" w14:textId="5F149656"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33D852E9" w14:textId="5CD3A9F1" w:rsidR="00FC7E04" w:rsidRPr="002E5CBA" w:rsidRDefault="00FC7E04"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7C54CDCA" w14:textId="6D9B80EF"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01AE4F88" w14:textId="38A28AED" w:rsidR="00FC7E04" w:rsidRPr="002E5CBA" w:rsidRDefault="00FC7E04"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24CEB289" w14:textId="77777777" w:rsidR="00FA3B9B" w:rsidRPr="0085670C" w:rsidRDefault="00FA3B9B" w:rsidP="00FA3B9B">
      <w:pPr>
        <w:pStyle w:val="PL"/>
        <w:rPr>
          <w:lang w:val="en-US"/>
        </w:rPr>
      </w:pPr>
      <w:r w:rsidRPr="0085670C">
        <w:rPr>
          <w:lang w:val="en-US"/>
        </w:rPr>
        <w:t xml:space="preserve">                '400':</w:t>
      </w:r>
    </w:p>
    <w:p w14:paraId="28A3F68E" w14:textId="77777777" w:rsidR="00FA3B9B" w:rsidRPr="0085670C" w:rsidRDefault="00FA3B9B" w:rsidP="00FA3B9B">
      <w:pPr>
        <w:pStyle w:val="PL"/>
        <w:rPr>
          <w:lang w:val="en-US"/>
        </w:rPr>
      </w:pPr>
      <w:r w:rsidRPr="0085670C">
        <w:rPr>
          <w:lang w:val="en-US"/>
        </w:rPr>
        <w:t xml:space="preserve">                  $ref: 'TS29571_CommonData.yaml#/components/responses/400'</w:t>
      </w:r>
    </w:p>
    <w:p w14:paraId="353675AF" w14:textId="77777777" w:rsidR="00FA3B9B" w:rsidRPr="0085670C" w:rsidRDefault="00FA3B9B" w:rsidP="00FA3B9B">
      <w:pPr>
        <w:pStyle w:val="PL"/>
        <w:rPr>
          <w:lang w:val="en-US"/>
        </w:rPr>
      </w:pPr>
      <w:r w:rsidRPr="0085670C">
        <w:rPr>
          <w:lang w:val="en-US"/>
        </w:rPr>
        <w:t xml:space="preserve">                '401':</w:t>
      </w:r>
    </w:p>
    <w:p w14:paraId="054D9B16" w14:textId="77777777" w:rsidR="00FA3B9B" w:rsidRPr="0085670C" w:rsidRDefault="00FA3B9B" w:rsidP="00FA3B9B">
      <w:pPr>
        <w:pStyle w:val="PL"/>
        <w:rPr>
          <w:lang w:val="en-US"/>
        </w:rPr>
      </w:pPr>
      <w:r w:rsidRPr="0085670C">
        <w:rPr>
          <w:lang w:val="en-US"/>
        </w:rPr>
        <w:t xml:space="preserve">                  $ref: 'TS29571_CommonData.yaml#/components/responses/401'</w:t>
      </w:r>
    </w:p>
    <w:p w14:paraId="0D434CAC" w14:textId="77777777" w:rsidR="00FA3B9B" w:rsidRPr="0085670C" w:rsidRDefault="00FA3B9B" w:rsidP="00FA3B9B">
      <w:pPr>
        <w:pStyle w:val="PL"/>
        <w:rPr>
          <w:lang w:val="en-US"/>
        </w:rPr>
      </w:pPr>
      <w:r w:rsidRPr="0085670C">
        <w:rPr>
          <w:lang w:val="en-US"/>
        </w:rPr>
        <w:t xml:space="preserve">                '403':</w:t>
      </w:r>
    </w:p>
    <w:p w14:paraId="69E1265E" w14:textId="77777777" w:rsidR="00FA3B9B" w:rsidRPr="0085670C" w:rsidRDefault="00FA3B9B" w:rsidP="00FA3B9B">
      <w:pPr>
        <w:pStyle w:val="PL"/>
        <w:rPr>
          <w:lang w:val="en-US"/>
        </w:rPr>
      </w:pPr>
      <w:r w:rsidRPr="0085670C">
        <w:rPr>
          <w:lang w:val="en-US"/>
        </w:rPr>
        <w:t xml:space="preserve">                  $ref: 'TS29571_CommonData.yaml#/components/responses/403'</w:t>
      </w:r>
    </w:p>
    <w:p w14:paraId="7D89D3B7" w14:textId="77777777" w:rsidR="00FA3B9B" w:rsidRPr="0085670C" w:rsidRDefault="00FA3B9B" w:rsidP="00FA3B9B">
      <w:pPr>
        <w:pStyle w:val="PL"/>
        <w:rPr>
          <w:lang w:val="en-US"/>
        </w:rPr>
      </w:pPr>
      <w:r w:rsidRPr="0085670C">
        <w:rPr>
          <w:lang w:val="en-US"/>
        </w:rPr>
        <w:t xml:space="preserve">                '404':</w:t>
      </w:r>
    </w:p>
    <w:p w14:paraId="2B8BFF14" w14:textId="77777777" w:rsidR="00FA3B9B" w:rsidRPr="0085670C" w:rsidRDefault="00FA3B9B" w:rsidP="00FA3B9B">
      <w:pPr>
        <w:pStyle w:val="PL"/>
        <w:rPr>
          <w:lang w:val="en-US"/>
        </w:rPr>
      </w:pPr>
      <w:r w:rsidRPr="0085670C">
        <w:rPr>
          <w:lang w:val="en-US"/>
        </w:rPr>
        <w:t xml:space="preserve">                  $ref: 'TS29571_CommonData.yaml#/components/responses/404'</w:t>
      </w:r>
    </w:p>
    <w:p w14:paraId="34C575D0" w14:textId="77777777" w:rsidR="00FA3B9B" w:rsidRPr="0085670C" w:rsidRDefault="00FA3B9B" w:rsidP="00FA3B9B">
      <w:pPr>
        <w:pStyle w:val="PL"/>
        <w:rPr>
          <w:lang w:val="en-US"/>
        </w:rPr>
      </w:pPr>
      <w:r w:rsidRPr="0085670C">
        <w:rPr>
          <w:lang w:val="en-US"/>
        </w:rPr>
        <w:t xml:space="preserve">                '411':</w:t>
      </w:r>
    </w:p>
    <w:p w14:paraId="16457459" w14:textId="77777777" w:rsidR="00FA3B9B" w:rsidRPr="0085670C" w:rsidRDefault="00FA3B9B" w:rsidP="00FA3B9B">
      <w:pPr>
        <w:pStyle w:val="PL"/>
        <w:rPr>
          <w:lang w:val="en-US"/>
        </w:rPr>
      </w:pPr>
      <w:r w:rsidRPr="0085670C">
        <w:rPr>
          <w:lang w:val="en-US"/>
        </w:rPr>
        <w:t xml:space="preserve">                  $ref: 'TS29571_CommonData.yaml#/components/responses/411'</w:t>
      </w:r>
    </w:p>
    <w:p w14:paraId="018D2E43" w14:textId="77777777" w:rsidR="00FA3B9B" w:rsidRPr="0085670C" w:rsidRDefault="00FA3B9B" w:rsidP="00FA3B9B">
      <w:pPr>
        <w:pStyle w:val="PL"/>
        <w:rPr>
          <w:lang w:val="en-US"/>
        </w:rPr>
      </w:pPr>
      <w:r w:rsidRPr="0085670C">
        <w:rPr>
          <w:lang w:val="en-US"/>
        </w:rPr>
        <w:t xml:space="preserve">                '413':</w:t>
      </w:r>
    </w:p>
    <w:p w14:paraId="20346F19" w14:textId="77777777" w:rsidR="00FA3B9B" w:rsidRPr="0085670C" w:rsidRDefault="00FA3B9B" w:rsidP="00FA3B9B">
      <w:pPr>
        <w:pStyle w:val="PL"/>
        <w:rPr>
          <w:lang w:val="en-US"/>
        </w:rPr>
      </w:pPr>
      <w:r w:rsidRPr="0085670C">
        <w:rPr>
          <w:lang w:val="en-US"/>
        </w:rPr>
        <w:t xml:space="preserve">                  $ref: 'TS29571_CommonData.yaml#/components/responses/413'</w:t>
      </w:r>
    </w:p>
    <w:p w14:paraId="1696D2C0" w14:textId="77777777" w:rsidR="00FA3B9B" w:rsidRPr="0085670C" w:rsidRDefault="00FA3B9B" w:rsidP="00FA3B9B">
      <w:pPr>
        <w:pStyle w:val="PL"/>
        <w:rPr>
          <w:lang w:val="en-US"/>
        </w:rPr>
      </w:pPr>
      <w:r w:rsidRPr="0085670C">
        <w:rPr>
          <w:lang w:val="en-US"/>
        </w:rPr>
        <w:t xml:space="preserve">                '415':</w:t>
      </w:r>
    </w:p>
    <w:p w14:paraId="331FC55D" w14:textId="77777777" w:rsidR="00FA3B9B" w:rsidRPr="0085670C" w:rsidRDefault="00FA3B9B" w:rsidP="00FA3B9B">
      <w:pPr>
        <w:pStyle w:val="PL"/>
        <w:rPr>
          <w:lang w:val="en-US"/>
        </w:rPr>
      </w:pPr>
      <w:r w:rsidRPr="0085670C">
        <w:rPr>
          <w:lang w:val="en-US"/>
        </w:rPr>
        <w:t xml:space="preserve">                  $ref: 'TS29571_CommonData.yaml#/components/responses/415'</w:t>
      </w:r>
    </w:p>
    <w:p w14:paraId="64E3460E" w14:textId="77777777" w:rsidR="00FA3B9B" w:rsidRPr="0085670C" w:rsidRDefault="00FA3B9B" w:rsidP="00FA3B9B">
      <w:pPr>
        <w:pStyle w:val="PL"/>
        <w:rPr>
          <w:lang w:val="en-US"/>
        </w:rPr>
      </w:pPr>
      <w:r w:rsidRPr="0085670C">
        <w:rPr>
          <w:lang w:val="en-US"/>
        </w:rPr>
        <w:t xml:space="preserve">                '429':</w:t>
      </w:r>
    </w:p>
    <w:p w14:paraId="7E03714B" w14:textId="77777777" w:rsidR="00FA3B9B" w:rsidRPr="0085670C" w:rsidRDefault="00FA3B9B" w:rsidP="00FA3B9B">
      <w:pPr>
        <w:pStyle w:val="PL"/>
        <w:rPr>
          <w:lang w:val="en-US"/>
        </w:rPr>
      </w:pPr>
      <w:r w:rsidRPr="0085670C">
        <w:rPr>
          <w:lang w:val="en-US"/>
        </w:rPr>
        <w:t xml:space="preserve">                  $ref: 'TS29571_CommonData.yaml#/components/responses/429'</w:t>
      </w:r>
    </w:p>
    <w:p w14:paraId="651E4979" w14:textId="77777777" w:rsidR="00FA3B9B" w:rsidRPr="0085670C" w:rsidRDefault="00FA3B9B" w:rsidP="00FA3B9B">
      <w:pPr>
        <w:pStyle w:val="PL"/>
        <w:rPr>
          <w:lang w:val="en-US"/>
        </w:rPr>
      </w:pPr>
      <w:r w:rsidRPr="0085670C">
        <w:rPr>
          <w:lang w:val="en-US"/>
        </w:rPr>
        <w:t xml:space="preserve">                '500':</w:t>
      </w:r>
    </w:p>
    <w:p w14:paraId="55F59147" w14:textId="77777777" w:rsidR="00FA3B9B" w:rsidRPr="0085670C" w:rsidRDefault="00FA3B9B" w:rsidP="00FA3B9B">
      <w:pPr>
        <w:pStyle w:val="PL"/>
        <w:rPr>
          <w:lang w:val="en-US"/>
        </w:rPr>
      </w:pPr>
      <w:r w:rsidRPr="0085670C">
        <w:rPr>
          <w:lang w:val="en-US"/>
        </w:rPr>
        <w:t xml:space="preserve">                  $ref: 'TS29571_CommonData.yaml#/components/responses/500'</w:t>
      </w:r>
    </w:p>
    <w:p w14:paraId="48D34754" w14:textId="77777777" w:rsidR="00FA3B9B" w:rsidRPr="0085670C" w:rsidRDefault="00FA3B9B" w:rsidP="00FA3B9B">
      <w:pPr>
        <w:pStyle w:val="PL"/>
        <w:rPr>
          <w:lang w:val="en-US"/>
        </w:rPr>
      </w:pPr>
      <w:r w:rsidRPr="0085670C">
        <w:rPr>
          <w:lang w:val="en-US"/>
        </w:rPr>
        <w:t xml:space="preserve">                '503':</w:t>
      </w:r>
    </w:p>
    <w:p w14:paraId="6C6448FD" w14:textId="77777777" w:rsidR="00FA3B9B" w:rsidRPr="0085670C" w:rsidRDefault="00FA3B9B" w:rsidP="00FA3B9B">
      <w:pPr>
        <w:pStyle w:val="PL"/>
        <w:rPr>
          <w:lang w:val="en-US"/>
        </w:rPr>
      </w:pPr>
      <w:r w:rsidRPr="0085670C">
        <w:rPr>
          <w:lang w:val="en-US"/>
        </w:rPr>
        <w:t xml:space="preserve">                  $ref: 'TS29571_CommonData.yaml#/components/responses/503'</w:t>
      </w:r>
    </w:p>
    <w:p w14:paraId="5E510C31" w14:textId="77777777" w:rsidR="00FA3B9B" w:rsidRPr="0085670C" w:rsidRDefault="00FA3B9B" w:rsidP="00FA3B9B">
      <w:pPr>
        <w:pStyle w:val="PL"/>
        <w:rPr>
          <w:lang w:val="en-US"/>
        </w:rPr>
      </w:pPr>
      <w:r w:rsidRPr="0085670C">
        <w:rPr>
          <w:lang w:val="en-US"/>
        </w:rPr>
        <w:t xml:space="preserve">                '504':</w:t>
      </w:r>
    </w:p>
    <w:p w14:paraId="664D9E6C" w14:textId="77777777" w:rsidR="00FA3B9B" w:rsidRPr="0085670C" w:rsidRDefault="00FA3B9B" w:rsidP="00FA3B9B">
      <w:pPr>
        <w:pStyle w:val="PL"/>
        <w:rPr>
          <w:lang w:val="en-US"/>
        </w:rPr>
      </w:pPr>
      <w:r w:rsidRPr="0085670C">
        <w:rPr>
          <w:lang w:val="en-US"/>
        </w:rPr>
        <w:t xml:space="preserve">                  description: unsuccessful delivery of mobile terminated data - gateway timeout</w:t>
      </w:r>
    </w:p>
    <w:p w14:paraId="4AC38148" w14:textId="77777777" w:rsidR="00FA3B9B" w:rsidRPr="0085670C" w:rsidRDefault="00FA3B9B" w:rsidP="00FA3B9B">
      <w:pPr>
        <w:pStyle w:val="PL"/>
        <w:rPr>
          <w:lang w:val="en-US"/>
        </w:rPr>
      </w:pPr>
      <w:r w:rsidRPr="0085670C">
        <w:rPr>
          <w:lang w:val="en-US"/>
        </w:rPr>
        <w:t xml:space="preserve">                  content:</w:t>
      </w:r>
    </w:p>
    <w:p w14:paraId="49437E26" w14:textId="77777777" w:rsidR="00FA3B9B" w:rsidRPr="0085670C" w:rsidRDefault="00FA3B9B" w:rsidP="00FA3B9B">
      <w:pPr>
        <w:pStyle w:val="PL"/>
        <w:rPr>
          <w:lang w:val="en-US"/>
        </w:rPr>
      </w:pPr>
      <w:r w:rsidRPr="0085670C">
        <w:rPr>
          <w:lang w:val="en-US"/>
        </w:rPr>
        <w:t xml:space="preserve">                    application/json:</w:t>
      </w:r>
    </w:p>
    <w:p w14:paraId="3D4B4D39" w14:textId="77777777" w:rsidR="00FA3B9B" w:rsidRPr="0085670C" w:rsidRDefault="00FA3B9B" w:rsidP="00FA3B9B">
      <w:pPr>
        <w:pStyle w:val="PL"/>
        <w:rPr>
          <w:lang w:val="en-US"/>
        </w:rPr>
      </w:pPr>
      <w:r w:rsidRPr="0085670C">
        <w:rPr>
          <w:lang w:val="en-US"/>
        </w:rPr>
        <w:t xml:space="preserve">                      schema:</w:t>
      </w:r>
    </w:p>
    <w:p w14:paraId="0CDE603F" w14:textId="77777777" w:rsidR="00FA3B9B" w:rsidRPr="0085670C" w:rsidRDefault="00FA3B9B" w:rsidP="00FA3B9B">
      <w:pPr>
        <w:pStyle w:val="PL"/>
        <w:rPr>
          <w:lang w:val="en-US"/>
        </w:rPr>
      </w:pPr>
      <w:r w:rsidRPr="0085670C">
        <w:rPr>
          <w:lang w:val="en-US"/>
        </w:rPr>
        <w:t xml:space="preserve">                        $ref: '#/components/schemas/TransferMtDataErr</w:t>
      </w:r>
      <w:r>
        <w:rPr>
          <w:lang w:val="en-US"/>
        </w:rPr>
        <w:t>or</w:t>
      </w:r>
      <w:r w:rsidRPr="0085670C">
        <w:rPr>
          <w:lang w:val="en-US"/>
        </w:rPr>
        <w:t>'</w:t>
      </w:r>
    </w:p>
    <w:p w14:paraId="4A1F10E0" w14:textId="77777777" w:rsidR="00FA3B9B" w:rsidRPr="0085670C" w:rsidRDefault="00FA3B9B" w:rsidP="00FA3B9B">
      <w:pPr>
        <w:pStyle w:val="PL"/>
        <w:rPr>
          <w:lang w:val="en-US"/>
        </w:rPr>
      </w:pPr>
      <w:r w:rsidRPr="0085670C">
        <w:rPr>
          <w:lang w:val="en-US"/>
        </w:rPr>
        <w:t xml:space="preserve">                default:</w:t>
      </w:r>
    </w:p>
    <w:p w14:paraId="24D73FDD" w14:textId="77777777" w:rsidR="00FA3B9B" w:rsidRPr="0085670C" w:rsidRDefault="00FA3B9B" w:rsidP="00FA3B9B">
      <w:pPr>
        <w:pStyle w:val="PL"/>
        <w:rPr>
          <w:lang w:val="en-US"/>
        </w:rPr>
      </w:pPr>
      <w:r w:rsidRPr="0085670C">
        <w:rPr>
          <w:lang w:val="en-US"/>
        </w:rPr>
        <w:t xml:space="preserve">                  $ref: 'TS29571_CommonData.yaml#/components/responses/default'</w:t>
      </w:r>
    </w:p>
    <w:p w14:paraId="70B9B6A2" w14:textId="77777777" w:rsidR="00FA3B9B" w:rsidRPr="0085670C" w:rsidRDefault="00FA3B9B" w:rsidP="00FA3B9B">
      <w:pPr>
        <w:pStyle w:val="PL"/>
        <w:rPr>
          <w:lang w:val="en-US"/>
        </w:rPr>
      </w:pPr>
    </w:p>
    <w:p w14:paraId="1FA04B48" w14:textId="77777777" w:rsidR="00FA3B9B" w:rsidRPr="0085670C" w:rsidRDefault="00FA3B9B" w:rsidP="00FA3B9B">
      <w:pPr>
        <w:pStyle w:val="PL"/>
        <w:rPr>
          <w:lang w:val="en-US"/>
        </w:rPr>
      </w:pPr>
      <w:r w:rsidRPr="0085670C">
        <w:rPr>
          <w:lang w:val="en-US"/>
        </w:rPr>
        <w:t xml:space="preserve">        </w:t>
      </w:r>
      <w:r>
        <w:rPr>
          <w:lang w:val="en-US"/>
        </w:rPr>
        <w:t>t</w:t>
      </w:r>
      <w:r w:rsidRPr="0085670C">
        <w:rPr>
          <w:lang w:val="en-US"/>
        </w:rPr>
        <w:t>ransferMtData-ismf:</w:t>
      </w:r>
    </w:p>
    <w:p w14:paraId="6374C852" w14:textId="77777777" w:rsidR="00FA3B9B" w:rsidRPr="0085670C" w:rsidRDefault="00FA3B9B" w:rsidP="00FA3B9B">
      <w:pPr>
        <w:pStyle w:val="PL"/>
        <w:rPr>
          <w:lang w:val="en-US"/>
        </w:rPr>
      </w:pPr>
      <w:r w:rsidRPr="0085670C">
        <w:rPr>
          <w:lang w:val="en-US"/>
        </w:rPr>
        <w:t xml:space="preserve">          '{$request.body#/ismfPduSessionUri}/transfer-mt-data':</w:t>
      </w:r>
    </w:p>
    <w:p w14:paraId="1235D05A" w14:textId="77777777" w:rsidR="00FA3B9B" w:rsidRPr="0085670C" w:rsidRDefault="00FA3B9B" w:rsidP="00FA3B9B">
      <w:pPr>
        <w:pStyle w:val="PL"/>
        <w:rPr>
          <w:lang w:val="en-US"/>
        </w:rPr>
      </w:pPr>
      <w:r w:rsidRPr="0085670C">
        <w:rPr>
          <w:lang w:val="en-US"/>
        </w:rPr>
        <w:t xml:space="preserve">            post:</w:t>
      </w:r>
    </w:p>
    <w:p w14:paraId="3586C903" w14:textId="77777777" w:rsidR="00FA3B9B" w:rsidRPr="0085670C" w:rsidRDefault="00FA3B9B" w:rsidP="00FA3B9B">
      <w:pPr>
        <w:pStyle w:val="PL"/>
        <w:rPr>
          <w:lang w:val="en-US"/>
        </w:rPr>
      </w:pPr>
      <w:r w:rsidRPr="0085670C">
        <w:rPr>
          <w:lang w:val="en-US"/>
        </w:rPr>
        <w:t xml:space="preserve">              summary:  Transfer MT Data</w:t>
      </w:r>
      <w:r>
        <w:rPr>
          <w:lang w:val="en-US"/>
        </w:rPr>
        <w:t xml:space="preserve"> (by SMF)</w:t>
      </w:r>
    </w:p>
    <w:p w14:paraId="0EDA5A66" w14:textId="77777777" w:rsidR="00FA3B9B" w:rsidRPr="0085670C" w:rsidRDefault="00FA3B9B" w:rsidP="00FA3B9B">
      <w:pPr>
        <w:pStyle w:val="PL"/>
        <w:rPr>
          <w:lang w:val="en-US"/>
        </w:rPr>
      </w:pPr>
      <w:r w:rsidRPr="0085670C">
        <w:rPr>
          <w:lang w:val="en-US"/>
        </w:rPr>
        <w:t xml:space="preserve">              tags:</w:t>
      </w:r>
    </w:p>
    <w:p w14:paraId="69CABA84" w14:textId="77777777" w:rsidR="00FA3B9B" w:rsidRPr="0085670C" w:rsidRDefault="00FA3B9B" w:rsidP="00FA3B9B">
      <w:pPr>
        <w:pStyle w:val="PL"/>
        <w:rPr>
          <w:lang w:val="en-US"/>
        </w:rPr>
      </w:pPr>
      <w:r w:rsidRPr="0085670C">
        <w:rPr>
          <w:lang w:val="en-US"/>
        </w:rPr>
        <w:t xml:space="preserve">                - Individual PDU session (I-SMF)</w:t>
      </w:r>
    </w:p>
    <w:p w14:paraId="21625463" w14:textId="77777777" w:rsidR="00FA3B9B" w:rsidRPr="0085670C" w:rsidRDefault="00FA3B9B" w:rsidP="00FA3B9B">
      <w:pPr>
        <w:pStyle w:val="PL"/>
        <w:rPr>
          <w:lang w:val="en-US"/>
        </w:rPr>
      </w:pPr>
      <w:r w:rsidRPr="0085670C">
        <w:rPr>
          <w:lang w:val="en-US"/>
        </w:rPr>
        <w:t xml:space="preserve">              operationId: TransferMtData</w:t>
      </w:r>
      <w:r>
        <w:rPr>
          <w:lang w:val="en-US"/>
        </w:rPr>
        <w:t>-ismf</w:t>
      </w:r>
    </w:p>
    <w:p w14:paraId="544C2C29" w14:textId="77777777" w:rsidR="00FA3B9B" w:rsidRPr="0085670C" w:rsidRDefault="00FA3B9B" w:rsidP="00FA3B9B">
      <w:pPr>
        <w:pStyle w:val="PL"/>
        <w:rPr>
          <w:lang w:val="en-US"/>
        </w:rPr>
      </w:pPr>
      <w:r w:rsidRPr="0085670C">
        <w:rPr>
          <w:lang w:val="en-US"/>
        </w:rPr>
        <w:t xml:space="preserve">              requestBody:</w:t>
      </w:r>
    </w:p>
    <w:p w14:paraId="094704B4" w14:textId="77777777" w:rsidR="00FA3B9B" w:rsidRPr="0085670C" w:rsidRDefault="00FA3B9B" w:rsidP="00FA3B9B">
      <w:pPr>
        <w:pStyle w:val="PL"/>
        <w:rPr>
          <w:lang w:val="en-US"/>
        </w:rPr>
      </w:pPr>
      <w:r w:rsidRPr="0085670C">
        <w:rPr>
          <w:lang w:val="en-US"/>
        </w:rPr>
        <w:t xml:space="preserve">                description: representation of the payload of Transfer MT Data Request</w:t>
      </w:r>
    </w:p>
    <w:p w14:paraId="048C1EC6" w14:textId="77777777" w:rsidR="00FA3B9B" w:rsidRPr="0085670C" w:rsidRDefault="00FA3B9B" w:rsidP="00FA3B9B">
      <w:pPr>
        <w:pStyle w:val="PL"/>
        <w:rPr>
          <w:lang w:val="en-US"/>
        </w:rPr>
      </w:pPr>
      <w:r w:rsidRPr="0085670C">
        <w:rPr>
          <w:lang w:val="en-US"/>
        </w:rPr>
        <w:t xml:space="preserve">                required: true</w:t>
      </w:r>
    </w:p>
    <w:p w14:paraId="0E8539F2" w14:textId="77777777" w:rsidR="00FA3B9B" w:rsidRPr="0085670C" w:rsidRDefault="00FA3B9B" w:rsidP="00FA3B9B">
      <w:pPr>
        <w:pStyle w:val="PL"/>
        <w:rPr>
          <w:lang w:val="en-US"/>
        </w:rPr>
      </w:pPr>
      <w:r w:rsidRPr="0085670C">
        <w:rPr>
          <w:lang w:val="en-US"/>
        </w:rPr>
        <w:t xml:space="preserve">                content:</w:t>
      </w:r>
    </w:p>
    <w:p w14:paraId="280CAC3E" w14:textId="77777777" w:rsidR="00FA3B9B" w:rsidRPr="0085670C" w:rsidRDefault="00FA3B9B" w:rsidP="00FA3B9B">
      <w:pPr>
        <w:pStyle w:val="PL"/>
        <w:rPr>
          <w:lang w:val="en-US"/>
        </w:rPr>
      </w:pPr>
      <w:r w:rsidRPr="0085670C">
        <w:rPr>
          <w:lang w:val="en-US"/>
        </w:rPr>
        <w:t xml:space="preserve">                  multipart/related:  # message with a binary body part</w:t>
      </w:r>
    </w:p>
    <w:p w14:paraId="09388A43" w14:textId="77777777" w:rsidR="00FA3B9B" w:rsidRPr="0085670C" w:rsidRDefault="00FA3B9B" w:rsidP="00FA3B9B">
      <w:pPr>
        <w:pStyle w:val="PL"/>
        <w:rPr>
          <w:lang w:val="en-US"/>
        </w:rPr>
      </w:pPr>
      <w:r w:rsidRPr="0085670C">
        <w:rPr>
          <w:lang w:val="en-US"/>
        </w:rPr>
        <w:t xml:space="preserve">                    schema:</w:t>
      </w:r>
    </w:p>
    <w:p w14:paraId="591CE79B" w14:textId="77777777" w:rsidR="00FA3B9B" w:rsidRPr="0085670C" w:rsidRDefault="00FA3B9B" w:rsidP="00FA3B9B">
      <w:pPr>
        <w:pStyle w:val="PL"/>
        <w:rPr>
          <w:lang w:val="en-US"/>
        </w:rPr>
      </w:pPr>
      <w:r w:rsidRPr="0085670C">
        <w:rPr>
          <w:lang w:val="en-US"/>
        </w:rPr>
        <w:t xml:space="preserve">                      type: object</w:t>
      </w:r>
    </w:p>
    <w:p w14:paraId="44EE1926" w14:textId="59ED88A8" w:rsidR="00FA3B9B" w:rsidRPr="0085670C" w:rsidRDefault="00FA3B9B" w:rsidP="00FA3B9B">
      <w:pPr>
        <w:pStyle w:val="PL"/>
        <w:rPr>
          <w:lang w:val="en-US"/>
        </w:rPr>
      </w:pPr>
      <w:r w:rsidRPr="0085670C">
        <w:rPr>
          <w:lang w:val="en-US"/>
        </w:rPr>
        <w:t xml:space="preserve">                      properties:</w:t>
      </w:r>
    </w:p>
    <w:p w14:paraId="7D479999" w14:textId="77777777" w:rsidR="00FA3B9B" w:rsidRPr="0085670C" w:rsidRDefault="00FA3B9B" w:rsidP="00FA3B9B">
      <w:pPr>
        <w:pStyle w:val="PL"/>
        <w:rPr>
          <w:lang w:val="en-US"/>
        </w:rPr>
      </w:pPr>
      <w:r w:rsidRPr="0085670C">
        <w:rPr>
          <w:lang w:val="en-US"/>
        </w:rPr>
        <w:t xml:space="preserve">                        jsonData:</w:t>
      </w:r>
    </w:p>
    <w:p w14:paraId="3EDC77C5" w14:textId="77777777" w:rsidR="00FA3B9B" w:rsidRPr="0085670C" w:rsidRDefault="00FA3B9B" w:rsidP="00FA3B9B">
      <w:pPr>
        <w:pStyle w:val="PL"/>
        <w:rPr>
          <w:lang w:val="en-US"/>
        </w:rPr>
      </w:pPr>
      <w:r w:rsidRPr="0085670C">
        <w:rPr>
          <w:lang w:val="en-US"/>
        </w:rPr>
        <w:t xml:space="preserve">                          $ref: '#/components/schemas/Tra</w:t>
      </w:r>
      <w:r>
        <w:rPr>
          <w:lang w:val="en-US"/>
        </w:rPr>
        <w:t>n</w:t>
      </w:r>
      <w:r w:rsidRPr="0085670C">
        <w:rPr>
          <w:lang w:val="en-US"/>
        </w:rPr>
        <w:t>sferMtDataReqData'</w:t>
      </w:r>
    </w:p>
    <w:p w14:paraId="2AEB9DB4" w14:textId="77777777" w:rsidR="00FA3B9B" w:rsidRPr="0085670C" w:rsidRDefault="00FA3B9B" w:rsidP="00FA3B9B">
      <w:pPr>
        <w:pStyle w:val="PL"/>
        <w:rPr>
          <w:lang w:val="en-US"/>
        </w:rPr>
      </w:pPr>
      <w:r w:rsidRPr="0085670C">
        <w:rPr>
          <w:lang w:val="en-US"/>
        </w:rPr>
        <w:t xml:space="preserve">                        binaryMtData:</w:t>
      </w:r>
    </w:p>
    <w:p w14:paraId="2C0DD3C4" w14:textId="77777777" w:rsidR="00FA3B9B" w:rsidRPr="0085670C" w:rsidRDefault="00FA3B9B" w:rsidP="00FA3B9B">
      <w:pPr>
        <w:pStyle w:val="PL"/>
        <w:rPr>
          <w:lang w:val="en-US"/>
        </w:rPr>
      </w:pPr>
      <w:r w:rsidRPr="0085670C">
        <w:rPr>
          <w:lang w:val="en-US"/>
        </w:rPr>
        <w:t xml:space="preserve">                          type: string</w:t>
      </w:r>
    </w:p>
    <w:p w14:paraId="2981C3B9" w14:textId="77777777" w:rsidR="00FA3B9B" w:rsidRPr="0085670C" w:rsidRDefault="00FA3B9B" w:rsidP="00FA3B9B">
      <w:pPr>
        <w:pStyle w:val="PL"/>
        <w:rPr>
          <w:lang w:val="en-US"/>
        </w:rPr>
      </w:pPr>
      <w:r w:rsidRPr="0085670C">
        <w:rPr>
          <w:lang w:val="en-US"/>
        </w:rPr>
        <w:lastRenderedPageBreak/>
        <w:t xml:space="preserve">                          format: binary</w:t>
      </w:r>
    </w:p>
    <w:p w14:paraId="723E488D" w14:textId="77777777" w:rsidR="00FA3B9B" w:rsidRPr="0085670C" w:rsidRDefault="00FA3B9B" w:rsidP="00FA3B9B">
      <w:pPr>
        <w:pStyle w:val="PL"/>
        <w:rPr>
          <w:lang w:val="en-US"/>
        </w:rPr>
      </w:pPr>
      <w:r w:rsidRPr="0085670C">
        <w:rPr>
          <w:lang w:val="en-US"/>
        </w:rPr>
        <w:t xml:space="preserve">                    encoding:</w:t>
      </w:r>
    </w:p>
    <w:p w14:paraId="5A7239D7" w14:textId="77777777" w:rsidR="00FA3B9B" w:rsidRPr="0085670C" w:rsidRDefault="00FA3B9B" w:rsidP="00FA3B9B">
      <w:pPr>
        <w:pStyle w:val="PL"/>
        <w:rPr>
          <w:lang w:val="en-US"/>
        </w:rPr>
      </w:pPr>
      <w:r w:rsidRPr="0085670C">
        <w:rPr>
          <w:lang w:val="en-US"/>
        </w:rPr>
        <w:t xml:space="preserve">                      jsonData:</w:t>
      </w:r>
    </w:p>
    <w:p w14:paraId="6B21C73E" w14:textId="77777777" w:rsidR="00FA3B9B" w:rsidRPr="0085670C" w:rsidRDefault="00FA3B9B" w:rsidP="00FA3B9B">
      <w:pPr>
        <w:pStyle w:val="PL"/>
        <w:rPr>
          <w:lang w:val="en-US"/>
        </w:rPr>
      </w:pPr>
      <w:r w:rsidRPr="0085670C">
        <w:rPr>
          <w:lang w:val="en-US"/>
        </w:rPr>
        <w:t xml:space="preserve">                        contentType:  application/json</w:t>
      </w:r>
    </w:p>
    <w:p w14:paraId="09E58312" w14:textId="77777777" w:rsidR="00FA3B9B" w:rsidRPr="0085670C" w:rsidRDefault="00FA3B9B" w:rsidP="00FA3B9B">
      <w:pPr>
        <w:pStyle w:val="PL"/>
        <w:rPr>
          <w:lang w:val="en-US"/>
        </w:rPr>
      </w:pPr>
      <w:r w:rsidRPr="0085670C">
        <w:rPr>
          <w:lang w:val="en-US"/>
        </w:rPr>
        <w:t xml:space="preserve">                      binaryMtData:</w:t>
      </w:r>
    </w:p>
    <w:p w14:paraId="44E21298" w14:textId="77777777" w:rsidR="00FA3B9B" w:rsidRPr="0085670C" w:rsidRDefault="00FA3B9B" w:rsidP="00FA3B9B">
      <w:pPr>
        <w:pStyle w:val="PL"/>
        <w:rPr>
          <w:lang w:val="en-US"/>
        </w:rPr>
      </w:pPr>
      <w:r w:rsidRPr="0085670C">
        <w:rPr>
          <w:lang w:val="en-US"/>
        </w:rPr>
        <w:t xml:space="preserve">                        contentType:  application/vnd.3gpp.5gnas</w:t>
      </w:r>
    </w:p>
    <w:p w14:paraId="2FF02EE1" w14:textId="77777777" w:rsidR="00FA3B9B" w:rsidRPr="0085670C" w:rsidRDefault="00FA3B9B" w:rsidP="00FA3B9B">
      <w:pPr>
        <w:pStyle w:val="PL"/>
        <w:rPr>
          <w:lang w:val="en-US"/>
        </w:rPr>
      </w:pPr>
      <w:r w:rsidRPr="0085670C">
        <w:rPr>
          <w:lang w:val="en-US"/>
        </w:rPr>
        <w:t xml:space="preserve">                        headers:</w:t>
      </w:r>
    </w:p>
    <w:p w14:paraId="2C434987" w14:textId="77777777" w:rsidR="00FA3B9B" w:rsidRPr="0085670C" w:rsidRDefault="00FA3B9B" w:rsidP="00FA3B9B">
      <w:pPr>
        <w:pStyle w:val="PL"/>
        <w:rPr>
          <w:lang w:val="en-US"/>
        </w:rPr>
      </w:pPr>
      <w:r w:rsidRPr="0085670C">
        <w:rPr>
          <w:lang w:val="en-US"/>
        </w:rPr>
        <w:t xml:space="preserve">                          Content-Id:</w:t>
      </w:r>
    </w:p>
    <w:p w14:paraId="2C688714" w14:textId="77777777" w:rsidR="00FA3B9B" w:rsidRPr="0085670C" w:rsidRDefault="00FA3B9B" w:rsidP="00FA3B9B">
      <w:pPr>
        <w:pStyle w:val="PL"/>
        <w:rPr>
          <w:lang w:val="en-US"/>
        </w:rPr>
      </w:pPr>
      <w:r w:rsidRPr="0085670C">
        <w:rPr>
          <w:lang w:val="en-US"/>
        </w:rPr>
        <w:t xml:space="preserve">                            schema:</w:t>
      </w:r>
    </w:p>
    <w:p w14:paraId="4112C53C" w14:textId="77777777" w:rsidR="00FA3B9B" w:rsidRPr="0085670C" w:rsidRDefault="00FA3B9B" w:rsidP="00FA3B9B">
      <w:pPr>
        <w:pStyle w:val="PL"/>
        <w:rPr>
          <w:lang w:val="en-US"/>
        </w:rPr>
      </w:pPr>
      <w:r w:rsidRPr="0085670C">
        <w:rPr>
          <w:lang w:val="en-US"/>
        </w:rPr>
        <w:t xml:space="preserve">                              type: string</w:t>
      </w:r>
    </w:p>
    <w:p w14:paraId="082566C4" w14:textId="77777777" w:rsidR="00FA3B9B" w:rsidRPr="0085670C" w:rsidRDefault="00FA3B9B" w:rsidP="00FA3B9B">
      <w:pPr>
        <w:pStyle w:val="PL"/>
        <w:rPr>
          <w:lang w:val="en-US"/>
        </w:rPr>
      </w:pPr>
      <w:r w:rsidRPr="0085670C">
        <w:rPr>
          <w:lang w:val="en-US"/>
        </w:rPr>
        <w:t xml:space="preserve">              responses:</w:t>
      </w:r>
    </w:p>
    <w:p w14:paraId="1DE42A1F" w14:textId="77777777" w:rsidR="00FA3B9B" w:rsidRPr="0085670C" w:rsidRDefault="00FA3B9B" w:rsidP="00FA3B9B">
      <w:pPr>
        <w:pStyle w:val="PL"/>
        <w:rPr>
          <w:lang w:val="en-US"/>
        </w:rPr>
      </w:pPr>
      <w:r w:rsidRPr="0085670C">
        <w:rPr>
          <w:lang w:val="en-US"/>
        </w:rPr>
        <w:t xml:space="preserve">                '204':</w:t>
      </w:r>
    </w:p>
    <w:p w14:paraId="5530B496" w14:textId="5F64100E" w:rsidR="00FA3B9B" w:rsidRDefault="00FA3B9B" w:rsidP="00FA3B9B">
      <w:pPr>
        <w:pStyle w:val="PL"/>
        <w:rPr>
          <w:lang w:val="en-US"/>
        </w:rPr>
      </w:pPr>
      <w:r w:rsidRPr="0085670C">
        <w:rPr>
          <w:lang w:val="en-US"/>
        </w:rPr>
        <w:t xml:space="preserve">                  description: successful transfering of MT data</w:t>
      </w:r>
    </w:p>
    <w:p w14:paraId="31B3FD80" w14:textId="4354A4FF"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307</w:t>
      </w:r>
      <w:r w:rsidRPr="002E5CBA">
        <w:rPr>
          <w:lang w:val="en-US"/>
        </w:rPr>
        <w:t>':</w:t>
      </w:r>
    </w:p>
    <w:p w14:paraId="214AB231" w14:textId="4A5A231B" w:rsidR="00FC7E04" w:rsidRPr="002E5CBA" w:rsidRDefault="00FC7E04"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responses/307'</w:t>
      </w:r>
    </w:p>
    <w:p w14:paraId="357D6E56" w14:textId="6FAA7245" w:rsidR="00B3601C" w:rsidRDefault="00B3601C"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308</w:t>
      </w:r>
      <w:r w:rsidRPr="002E5CBA">
        <w:rPr>
          <w:lang w:val="en-US"/>
        </w:rPr>
        <w:t>':</w:t>
      </w:r>
    </w:p>
    <w:p w14:paraId="78EEA4CB" w14:textId="10B9C7E8" w:rsidR="00FC7E04" w:rsidRPr="002E5CBA" w:rsidRDefault="00FC7E04" w:rsidP="00B3601C">
      <w:pPr>
        <w:pStyle w:val="PL"/>
        <w:rPr>
          <w:lang w:val="en-US"/>
        </w:rPr>
      </w:pPr>
      <w:r w:rsidRPr="002E5CBA">
        <w:rPr>
          <w:lang w:val="en-US"/>
        </w:rPr>
        <w:t xml:space="preserve">   </w:t>
      </w:r>
      <w:r>
        <w:rPr>
          <w:lang w:val="en-US"/>
        </w:rPr>
        <w:t xml:space="preserve">        </w:t>
      </w:r>
      <w:r w:rsidRPr="002E5CBA">
        <w:rPr>
          <w:lang w:val="en-US"/>
        </w:rPr>
        <w:t xml:space="preserve">     </w:t>
      </w:r>
      <w:r>
        <w:rPr>
          <w:lang w:val="en-US"/>
        </w:rPr>
        <w:t xml:space="preserve">  $ref: </w:t>
      </w:r>
      <w:r w:rsidRPr="00690A26">
        <w:t>'TS29571_CommonData.yaml#/components/</w:t>
      </w:r>
      <w:r>
        <w:t>responses/308'</w:t>
      </w:r>
    </w:p>
    <w:p w14:paraId="488CC9B7" w14:textId="77777777" w:rsidR="00FA3B9B" w:rsidRPr="0085670C" w:rsidRDefault="00FA3B9B" w:rsidP="00FA3B9B">
      <w:pPr>
        <w:pStyle w:val="PL"/>
        <w:rPr>
          <w:lang w:val="en-US"/>
        </w:rPr>
      </w:pPr>
      <w:r w:rsidRPr="0085670C">
        <w:rPr>
          <w:lang w:val="en-US"/>
        </w:rPr>
        <w:t xml:space="preserve">                '400':</w:t>
      </w:r>
    </w:p>
    <w:p w14:paraId="5C23488C" w14:textId="77777777" w:rsidR="00FA3B9B" w:rsidRPr="0085670C" w:rsidRDefault="00FA3B9B" w:rsidP="00FA3B9B">
      <w:pPr>
        <w:pStyle w:val="PL"/>
        <w:rPr>
          <w:lang w:val="en-US"/>
        </w:rPr>
      </w:pPr>
      <w:r w:rsidRPr="0085670C">
        <w:rPr>
          <w:lang w:val="en-US"/>
        </w:rPr>
        <w:t xml:space="preserve">                  $ref: 'TS29571_CommonData.yaml#/components/responses/400'</w:t>
      </w:r>
    </w:p>
    <w:p w14:paraId="50A2FF3F" w14:textId="77777777" w:rsidR="00FA3B9B" w:rsidRPr="0085670C" w:rsidRDefault="00FA3B9B" w:rsidP="00FA3B9B">
      <w:pPr>
        <w:pStyle w:val="PL"/>
        <w:rPr>
          <w:lang w:val="en-US"/>
        </w:rPr>
      </w:pPr>
      <w:r w:rsidRPr="0085670C">
        <w:rPr>
          <w:lang w:val="en-US"/>
        </w:rPr>
        <w:t xml:space="preserve">                '401':</w:t>
      </w:r>
    </w:p>
    <w:p w14:paraId="1826EC4E" w14:textId="77777777" w:rsidR="00FA3B9B" w:rsidRPr="0085670C" w:rsidRDefault="00FA3B9B" w:rsidP="00FA3B9B">
      <w:pPr>
        <w:pStyle w:val="PL"/>
        <w:rPr>
          <w:lang w:val="en-US"/>
        </w:rPr>
      </w:pPr>
      <w:r w:rsidRPr="0085670C">
        <w:rPr>
          <w:lang w:val="en-US"/>
        </w:rPr>
        <w:t xml:space="preserve">                  $ref: 'TS29571_CommonData.yaml#/components/responses/401'</w:t>
      </w:r>
    </w:p>
    <w:p w14:paraId="28442CB3" w14:textId="77777777" w:rsidR="00FA3B9B" w:rsidRPr="0085670C" w:rsidRDefault="00FA3B9B" w:rsidP="00FA3B9B">
      <w:pPr>
        <w:pStyle w:val="PL"/>
        <w:rPr>
          <w:lang w:val="en-US"/>
        </w:rPr>
      </w:pPr>
      <w:r w:rsidRPr="0085670C">
        <w:rPr>
          <w:lang w:val="en-US"/>
        </w:rPr>
        <w:t xml:space="preserve">                '403':</w:t>
      </w:r>
    </w:p>
    <w:p w14:paraId="5A73A9FD" w14:textId="77777777" w:rsidR="00FA3B9B" w:rsidRPr="0085670C" w:rsidRDefault="00FA3B9B" w:rsidP="00FA3B9B">
      <w:pPr>
        <w:pStyle w:val="PL"/>
        <w:rPr>
          <w:lang w:val="en-US"/>
        </w:rPr>
      </w:pPr>
      <w:r w:rsidRPr="0085670C">
        <w:rPr>
          <w:lang w:val="en-US"/>
        </w:rPr>
        <w:t xml:space="preserve">                  $ref: 'TS29571_CommonData.yaml#/components/responses/403'</w:t>
      </w:r>
    </w:p>
    <w:p w14:paraId="224D3C62" w14:textId="77777777" w:rsidR="00FA3B9B" w:rsidRPr="0085670C" w:rsidRDefault="00FA3B9B" w:rsidP="00FA3B9B">
      <w:pPr>
        <w:pStyle w:val="PL"/>
        <w:rPr>
          <w:lang w:val="en-US"/>
        </w:rPr>
      </w:pPr>
      <w:r w:rsidRPr="0085670C">
        <w:rPr>
          <w:lang w:val="en-US"/>
        </w:rPr>
        <w:t xml:space="preserve">                '404':</w:t>
      </w:r>
    </w:p>
    <w:p w14:paraId="08123D8B" w14:textId="77777777" w:rsidR="00FA3B9B" w:rsidRPr="0085670C" w:rsidRDefault="00FA3B9B" w:rsidP="00FA3B9B">
      <w:pPr>
        <w:pStyle w:val="PL"/>
        <w:rPr>
          <w:lang w:val="en-US"/>
        </w:rPr>
      </w:pPr>
      <w:r w:rsidRPr="0085670C">
        <w:rPr>
          <w:lang w:val="en-US"/>
        </w:rPr>
        <w:t xml:space="preserve">                  $ref: 'TS29571_CommonData.yaml#/components/responses/404'</w:t>
      </w:r>
    </w:p>
    <w:p w14:paraId="3ECFAAFA" w14:textId="77777777" w:rsidR="00FA3B9B" w:rsidRPr="0085670C" w:rsidRDefault="00FA3B9B" w:rsidP="00FA3B9B">
      <w:pPr>
        <w:pStyle w:val="PL"/>
        <w:rPr>
          <w:lang w:val="en-US"/>
        </w:rPr>
      </w:pPr>
      <w:r w:rsidRPr="0085670C">
        <w:rPr>
          <w:lang w:val="en-US"/>
        </w:rPr>
        <w:t xml:space="preserve">                '411':</w:t>
      </w:r>
    </w:p>
    <w:p w14:paraId="3FDF1C7A" w14:textId="77777777" w:rsidR="00FA3B9B" w:rsidRPr="0085670C" w:rsidRDefault="00FA3B9B" w:rsidP="00FA3B9B">
      <w:pPr>
        <w:pStyle w:val="PL"/>
        <w:rPr>
          <w:lang w:val="en-US"/>
        </w:rPr>
      </w:pPr>
      <w:r w:rsidRPr="0085670C">
        <w:rPr>
          <w:lang w:val="en-US"/>
        </w:rPr>
        <w:t xml:space="preserve">                  $ref: 'TS29571_CommonData.yaml#/components/responses/411'</w:t>
      </w:r>
    </w:p>
    <w:p w14:paraId="6D543E1F" w14:textId="77777777" w:rsidR="00FA3B9B" w:rsidRPr="0085670C" w:rsidRDefault="00FA3B9B" w:rsidP="00FA3B9B">
      <w:pPr>
        <w:pStyle w:val="PL"/>
        <w:rPr>
          <w:lang w:val="en-US"/>
        </w:rPr>
      </w:pPr>
      <w:r w:rsidRPr="0085670C">
        <w:rPr>
          <w:lang w:val="en-US"/>
        </w:rPr>
        <w:t xml:space="preserve">                '413':</w:t>
      </w:r>
    </w:p>
    <w:p w14:paraId="53E0283E" w14:textId="77777777" w:rsidR="00FA3B9B" w:rsidRPr="0085670C" w:rsidRDefault="00FA3B9B" w:rsidP="00FA3B9B">
      <w:pPr>
        <w:pStyle w:val="PL"/>
        <w:rPr>
          <w:lang w:val="en-US"/>
        </w:rPr>
      </w:pPr>
      <w:r w:rsidRPr="0085670C">
        <w:rPr>
          <w:lang w:val="en-US"/>
        </w:rPr>
        <w:t xml:space="preserve">                  $ref: 'TS29571_CommonData.yaml#/components/responses/413'</w:t>
      </w:r>
    </w:p>
    <w:p w14:paraId="5974AB76" w14:textId="77777777" w:rsidR="00FA3B9B" w:rsidRPr="0085670C" w:rsidRDefault="00FA3B9B" w:rsidP="00FA3B9B">
      <w:pPr>
        <w:pStyle w:val="PL"/>
        <w:rPr>
          <w:lang w:val="en-US"/>
        </w:rPr>
      </w:pPr>
      <w:r w:rsidRPr="0085670C">
        <w:rPr>
          <w:lang w:val="en-US"/>
        </w:rPr>
        <w:t xml:space="preserve">                '415':</w:t>
      </w:r>
    </w:p>
    <w:p w14:paraId="6BE2BF02" w14:textId="77777777" w:rsidR="00FA3B9B" w:rsidRPr="0085670C" w:rsidRDefault="00FA3B9B" w:rsidP="00FA3B9B">
      <w:pPr>
        <w:pStyle w:val="PL"/>
        <w:rPr>
          <w:lang w:val="en-US"/>
        </w:rPr>
      </w:pPr>
      <w:r w:rsidRPr="0085670C">
        <w:rPr>
          <w:lang w:val="en-US"/>
        </w:rPr>
        <w:t xml:space="preserve">                  $ref: 'TS29571_CommonData.yaml#/components/responses/415'</w:t>
      </w:r>
    </w:p>
    <w:p w14:paraId="74C69434" w14:textId="77777777" w:rsidR="00FA3B9B" w:rsidRPr="0085670C" w:rsidRDefault="00FA3B9B" w:rsidP="00FA3B9B">
      <w:pPr>
        <w:pStyle w:val="PL"/>
        <w:rPr>
          <w:lang w:val="en-US"/>
        </w:rPr>
      </w:pPr>
      <w:r w:rsidRPr="0085670C">
        <w:rPr>
          <w:lang w:val="en-US"/>
        </w:rPr>
        <w:t xml:space="preserve">                '429':</w:t>
      </w:r>
    </w:p>
    <w:p w14:paraId="01307F10" w14:textId="77777777" w:rsidR="00FA3B9B" w:rsidRPr="0085670C" w:rsidRDefault="00FA3B9B" w:rsidP="00FA3B9B">
      <w:pPr>
        <w:pStyle w:val="PL"/>
        <w:rPr>
          <w:lang w:val="en-US"/>
        </w:rPr>
      </w:pPr>
      <w:r w:rsidRPr="0085670C">
        <w:rPr>
          <w:lang w:val="en-US"/>
        </w:rPr>
        <w:t xml:space="preserve">                  $ref: 'TS29571_CommonData.yaml#/components/responses/429'</w:t>
      </w:r>
    </w:p>
    <w:p w14:paraId="3C873924" w14:textId="77777777" w:rsidR="00FA3B9B" w:rsidRPr="0085670C" w:rsidRDefault="00FA3B9B" w:rsidP="00FA3B9B">
      <w:pPr>
        <w:pStyle w:val="PL"/>
        <w:rPr>
          <w:lang w:val="en-US"/>
        </w:rPr>
      </w:pPr>
      <w:r w:rsidRPr="0085670C">
        <w:rPr>
          <w:lang w:val="en-US"/>
        </w:rPr>
        <w:t xml:space="preserve">                '500':</w:t>
      </w:r>
    </w:p>
    <w:p w14:paraId="2AA7F9FD" w14:textId="77777777" w:rsidR="00FA3B9B" w:rsidRPr="0085670C" w:rsidRDefault="00FA3B9B" w:rsidP="00FA3B9B">
      <w:pPr>
        <w:pStyle w:val="PL"/>
        <w:rPr>
          <w:lang w:val="en-US"/>
        </w:rPr>
      </w:pPr>
      <w:r w:rsidRPr="0085670C">
        <w:rPr>
          <w:lang w:val="en-US"/>
        </w:rPr>
        <w:t xml:space="preserve">                  $ref: 'TS29571_CommonData.yaml#/components/responses/500'</w:t>
      </w:r>
    </w:p>
    <w:p w14:paraId="092E3109" w14:textId="77777777" w:rsidR="00FA3B9B" w:rsidRPr="0085670C" w:rsidRDefault="00FA3B9B" w:rsidP="00FA3B9B">
      <w:pPr>
        <w:pStyle w:val="PL"/>
        <w:rPr>
          <w:lang w:val="en-US"/>
        </w:rPr>
      </w:pPr>
      <w:r w:rsidRPr="0085670C">
        <w:rPr>
          <w:lang w:val="en-US"/>
        </w:rPr>
        <w:t xml:space="preserve">                '503':</w:t>
      </w:r>
    </w:p>
    <w:p w14:paraId="4C1BDCBE" w14:textId="77777777" w:rsidR="00FA3B9B" w:rsidRPr="0085670C" w:rsidRDefault="00FA3B9B" w:rsidP="00FA3B9B">
      <w:pPr>
        <w:pStyle w:val="PL"/>
        <w:rPr>
          <w:lang w:val="en-US"/>
        </w:rPr>
      </w:pPr>
      <w:r w:rsidRPr="0085670C">
        <w:rPr>
          <w:lang w:val="en-US"/>
        </w:rPr>
        <w:t xml:space="preserve">                  $ref: 'TS29571_CommonData.yaml#/components/responses/503'</w:t>
      </w:r>
    </w:p>
    <w:p w14:paraId="63F040E2" w14:textId="77777777" w:rsidR="00FA3B9B" w:rsidRPr="0085670C" w:rsidRDefault="00FA3B9B" w:rsidP="00FA3B9B">
      <w:pPr>
        <w:pStyle w:val="PL"/>
        <w:rPr>
          <w:lang w:val="en-US"/>
        </w:rPr>
      </w:pPr>
      <w:r w:rsidRPr="0085670C">
        <w:rPr>
          <w:lang w:val="en-US"/>
        </w:rPr>
        <w:t xml:space="preserve">                '504':</w:t>
      </w:r>
    </w:p>
    <w:p w14:paraId="12F61278" w14:textId="77777777" w:rsidR="00FA3B9B" w:rsidRPr="0085670C" w:rsidRDefault="00FA3B9B" w:rsidP="00FA3B9B">
      <w:pPr>
        <w:pStyle w:val="PL"/>
        <w:rPr>
          <w:lang w:val="en-US"/>
        </w:rPr>
      </w:pPr>
      <w:r w:rsidRPr="0085670C">
        <w:rPr>
          <w:lang w:val="en-US"/>
        </w:rPr>
        <w:t xml:space="preserve">                  description: unsuccessful delivery of mobile terminated data - gateway timeout</w:t>
      </w:r>
    </w:p>
    <w:p w14:paraId="052F3C72" w14:textId="77777777" w:rsidR="00FA3B9B" w:rsidRPr="0085670C" w:rsidRDefault="00FA3B9B" w:rsidP="00FA3B9B">
      <w:pPr>
        <w:pStyle w:val="PL"/>
        <w:rPr>
          <w:lang w:val="en-US"/>
        </w:rPr>
      </w:pPr>
      <w:r w:rsidRPr="0085670C">
        <w:rPr>
          <w:lang w:val="en-US"/>
        </w:rPr>
        <w:t xml:space="preserve">                  content:</w:t>
      </w:r>
    </w:p>
    <w:p w14:paraId="002E9365" w14:textId="77777777" w:rsidR="00FA3B9B" w:rsidRPr="0085670C" w:rsidRDefault="00FA3B9B" w:rsidP="00FA3B9B">
      <w:pPr>
        <w:pStyle w:val="PL"/>
        <w:rPr>
          <w:lang w:val="en-US"/>
        </w:rPr>
      </w:pPr>
      <w:r w:rsidRPr="0085670C">
        <w:rPr>
          <w:lang w:val="en-US"/>
        </w:rPr>
        <w:t xml:space="preserve">                    application/json:</w:t>
      </w:r>
    </w:p>
    <w:p w14:paraId="15D94317" w14:textId="77777777" w:rsidR="00FA3B9B" w:rsidRPr="0085670C" w:rsidRDefault="00FA3B9B" w:rsidP="00FA3B9B">
      <w:pPr>
        <w:pStyle w:val="PL"/>
        <w:rPr>
          <w:lang w:val="en-US"/>
        </w:rPr>
      </w:pPr>
      <w:r w:rsidRPr="0085670C">
        <w:rPr>
          <w:lang w:val="en-US"/>
        </w:rPr>
        <w:t xml:space="preserve">                      schema:</w:t>
      </w:r>
    </w:p>
    <w:p w14:paraId="4AEF8214" w14:textId="77777777" w:rsidR="00FA3B9B" w:rsidRPr="0085670C" w:rsidRDefault="00FA3B9B" w:rsidP="00FA3B9B">
      <w:pPr>
        <w:pStyle w:val="PL"/>
        <w:rPr>
          <w:lang w:val="en-US"/>
        </w:rPr>
      </w:pPr>
      <w:r w:rsidRPr="0085670C">
        <w:rPr>
          <w:lang w:val="en-US"/>
        </w:rPr>
        <w:t xml:space="preserve">                        $ref: '#/components/schemas/TransferMtDataErr</w:t>
      </w:r>
      <w:r>
        <w:rPr>
          <w:lang w:val="en-US"/>
        </w:rPr>
        <w:t>or</w:t>
      </w:r>
      <w:r w:rsidRPr="0085670C">
        <w:rPr>
          <w:lang w:val="en-US"/>
        </w:rPr>
        <w:t>'</w:t>
      </w:r>
    </w:p>
    <w:p w14:paraId="615E0E5D" w14:textId="77777777" w:rsidR="00FA3B9B" w:rsidRPr="0085670C" w:rsidRDefault="00FA3B9B" w:rsidP="00FA3B9B">
      <w:pPr>
        <w:pStyle w:val="PL"/>
        <w:rPr>
          <w:lang w:val="en-US"/>
        </w:rPr>
      </w:pPr>
      <w:r w:rsidRPr="0085670C">
        <w:rPr>
          <w:lang w:val="en-US"/>
        </w:rPr>
        <w:t xml:space="preserve">                default:</w:t>
      </w:r>
    </w:p>
    <w:p w14:paraId="7059F4AD" w14:textId="77777777" w:rsidR="00FA3B9B" w:rsidRDefault="00FA3B9B" w:rsidP="00FA3B9B">
      <w:pPr>
        <w:pStyle w:val="PL"/>
        <w:rPr>
          <w:lang w:val="en-US"/>
        </w:rPr>
      </w:pPr>
      <w:r w:rsidRPr="0085670C">
        <w:rPr>
          <w:lang w:val="en-US"/>
        </w:rPr>
        <w:t xml:space="preserve">                  $ref: 'TS29571_CommonData.yaml#/components/responses/default'</w:t>
      </w:r>
    </w:p>
    <w:p w14:paraId="460C8A75" w14:textId="77777777" w:rsidR="00FA3B9B" w:rsidRPr="002E5CBA" w:rsidRDefault="00FA3B9B" w:rsidP="00FA3B9B">
      <w:pPr>
        <w:pStyle w:val="PL"/>
        <w:rPr>
          <w:lang w:val="en-US"/>
        </w:rPr>
      </w:pPr>
    </w:p>
    <w:p w14:paraId="6A287CD9" w14:textId="77777777" w:rsidR="00FA3B9B" w:rsidRPr="002E5CBA" w:rsidRDefault="00FA3B9B" w:rsidP="00FA3B9B">
      <w:pPr>
        <w:pStyle w:val="PL"/>
        <w:rPr>
          <w:lang w:val="en-US"/>
        </w:rPr>
      </w:pPr>
      <w:r w:rsidRPr="002E5CBA">
        <w:rPr>
          <w:lang w:val="en-US"/>
        </w:rPr>
        <w:t xml:space="preserve">      responses:</w:t>
      </w:r>
    </w:p>
    <w:p w14:paraId="2E4A8293" w14:textId="77777777" w:rsidR="00FA3B9B" w:rsidRPr="002E5CBA" w:rsidRDefault="00FA3B9B" w:rsidP="00FA3B9B">
      <w:pPr>
        <w:pStyle w:val="PL"/>
        <w:rPr>
          <w:lang w:val="en-US"/>
        </w:rPr>
      </w:pPr>
      <w:r w:rsidRPr="002E5CBA">
        <w:rPr>
          <w:lang w:val="en-US"/>
        </w:rPr>
        <w:t xml:space="preserve">        '201':</w:t>
      </w:r>
    </w:p>
    <w:p w14:paraId="7B8010E6" w14:textId="77777777" w:rsidR="00FA3B9B" w:rsidRPr="002E5CBA" w:rsidRDefault="00FA3B9B" w:rsidP="00FA3B9B">
      <w:pPr>
        <w:pStyle w:val="PL"/>
        <w:rPr>
          <w:lang w:val="en-US"/>
        </w:rPr>
      </w:pPr>
      <w:r w:rsidRPr="002E5CBA">
        <w:rPr>
          <w:lang w:val="en-US"/>
        </w:rPr>
        <w:t xml:space="preserve">          description: successful creation of a PDU session</w:t>
      </w:r>
    </w:p>
    <w:p w14:paraId="7B153D0A" w14:textId="77777777" w:rsidR="00FA3B9B" w:rsidRPr="002E5CBA" w:rsidRDefault="00FA3B9B" w:rsidP="00FA3B9B">
      <w:pPr>
        <w:pStyle w:val="PL"/>
        <w:rPr>
          <w:lang w:val="en-US"/>
        </w:rPr>
      </w:pPr>
      <w:r w:rsidRPr="002E5CBA">
        <w:rPr>
          <w:lang w:val="en-US"/>
        </w:rPr>
        <w:t xml:space="preserve">          content:</w:t>
      </w:r>
    </w:p>
    <w:p w14:paraId="78D3A1A4" w14:textId="77777777" w:rsidR="00FA3B9B" w:rsidRPr="002E5CBA" w:rsidRDefault="00FA3B9B" w:rsidP="00FA3B9B">
      <w:pPr>
        <w:pStyle w:val="PL"/>
        <w:rPr>
          <w:lang w:val="en-US"/>
        </w:rPr>
      </w:pPr>
      <w:r w:rsidRPr="002E5CBA">
        <w:rPr>
          <w:lang w:val="en-US"/>
        </w:rPr>
        <w:t xml:space="preserve">            application/json: # message without binary body part</w:t>
      </w:r>
    </w:p>
    <w:p w14:paraId="69ECF7E7" w14:textId="77777777" w:rsidR="00FA3B9B" w:rsidRPr="002E5CBA" w:rsidRDefault="00FA3B9B" w:rsidP="00FA3B9B">
      <w:pPr>
        <w:pStyle w:val="PL"/>
        <w:rPr>
          <w:lang w:val="en-US"/>
        </w:rPr>
      </w:pPr>
      <w:r w:rsidRPr="002E5CBA">
        <w:rPr>
          <w:lang w:val="en-US"/>
        </w:rPr>
        <w:t xml:space="preserve">              schema:</w:t>
      </w:r>
    </w:p>
    <w:p w14:paraId="42EF4557" w14:textId="77777777" w:rsidR="00FA3B9B" w:rsidRPr="002E5CBA" w:rsidRDefault="00FA3B9B" w:rsidP="00FA3B9B">
      <w:pPr>
        <w:pStyle w:val="PL"/>
        <w:rPr>
          <w:lang w:val="en-US"/>
        </w:rPr>
      </w:pPr>
      <w:r w:rsidRPr="002E5CBA">
        <w:rPr>
          <w:lang w:val="en-US"/>
        </w:rPr>
        <w:t xml:space="preserve">                $ref: '#/components/schemas/PduSessionCreatedData'</w:t>
      </w:r>
    </w:p>
    <w:p w14:paraId="7043EE13" w14:textId="77777777" w:rsidR="00FA3B9B" w:rsidRPr="002E5CBA" w:rsidRDefault="00FA3B9B" w:rsidP="00FA3B9B">
      <w:pPr>
        <w:pStyle w:val="PL"/>
        <w:rPr>
          <w:lang w:val="en-US"/>
        </w:rPr>
      </w:pPr>
      <w:r w:rsidRPr="002E5CBA">
        <w:rPr>
          <w:lang w:val="en-US"/>
        </w:rPr>
        <w:t xml:space="preserve">            multipart/related:  # message with binary body part(s)</w:t>
      </w:r>
    </w:p>
    <w:p w14:paraId="79113613" w14:textId="77777777" w:rsidR="00FA3B9B" w:rsidRPr="002E5CBA" w:rsidRDefault="00FA3B9B" w:rsidP="00FA3B9B">
      <w:pPr>
        <w:pStyle w:val="PL"/>
        <w:rPr>
          <w:lang w:val="en-US"/>
        </w:rPr>
      </w:pPr>
      <w:r w:rsidRPr="002E5CBA">
        <w:rPr>
          <w:lang w:val="en-US"/>
        </w:rPr>
        <w:t xml:space="preserve">              schema:</w:t>
      </w:r>
    </w:p>
    <w:p w14:paraId="24547BC1" w14:textId="77777777" w:rsidR="00FA3B9B" w:rsidRPr="002E5CBA" w:rsidRDefault="00FA3B9B" w:rsidP="00FA3B9B">
      <w:pPr>
        <w:pStyle w:val="PL"/>
        <w:rPr>
          <w:lang w:val="en-US"/>
        </w:rPr>
      </w:pPr>
      <w:r w:rsidRPr="002E5CBA">
        <w:rPr>
          <w:lang w:val="en-US"/>
        </w:rPr>
        <w:t xml:space="preserve">                type: object</w:t>
      </w:r>
    </w:p>
    <w:p w14:paraId="581C5089" w14:textId="77777777" w:rsidR="00FA3B9B" w:rsidRPr="002E5CBA" w:rsidRDefault="00FA3B9B" w:rsidP="00FA3B9B">
      <w:pPr>
        <w:pStyle w:val="PL"/>
        <w:rPr>
          <w:lang w:val="en-US"/>
        </w:rPr>
      </w:pPr>
      <w:r w:rsidRPr="002E5CBA">
        <w:rPr>
          <w:lang w:val="en-US"/>
        </w:rPr>
        <w:t xml:space="preserve">                properties: # Request parts</w:t>
      </w:r>
    </w:p>
    <w:p w14:paraId="514A852A" w14:textId="77777777" w:rsidR="00FA3B9B" w:rsidRPr="002E5CBA" w:rsidRDefault="00FA3B9B" w:rsidP="00FA3B9B">
      <w:pPr>
        <w:pStyle w:val="PL"/>
        <w:rPr>
          <w:lang w:val="en-US"/>
        </w:rPr>
      </w:pPr>
      <w:r w:rsidRPr="002E5CBA">
        <w:rPr>
          <w:lang w:val="en-US"/>
        </w:rPr>
        <w:t xml:space="preserve">                  jsonData:</w:t>
      </w:r>
    </w:p>
    <w:p w14:paraId="32E37D97" w14:textId="77777777" w:rsidR="00FA3B9B" w:rsidRPr="002E5CBA" w:rsidRDefault="00FA3B9B" w:rsidP="00FA3B9B">
      <w:pPr>
        <w:pStyle w:val="PL"/>
        <w:rPr>
          <w:lang w:val="en-US"/>
        </w:rPr>
      </w:pPr>
      <w:r w:rsidRPr="002E5CBA">
        <w:rPr>
          <w:lang w:val="en-US"/>
        </w:rPr>
        <w:t xml:space="preserve">                    $ref: '#/components/schemas/PduSessionCreatedData'</w:t>
      </w:r>
    </w:p>
    <w:p w14:paraId="5C55E1D2" w14:textId="77777777" w:rsidR="00FA3B9B" w:rsidRPr="002E5CBA" w:rsidRDefault="00FA3B9B" w:rsidP="00FA3B9B">
      <w:pPr>
        <w:pStyle w:val="PL"/>
        <w:rPr>
          <w:lang w:val="en-US"/>
        </w:rPr>
      </w:pPr>
      <w:r w:rsidRPr="002E5CBA">
        <w:rPr>
          <w:lang w:val="en-US"/>
        </w:rPr>
        <w:t xml:space="preserve">                  binaryDataN1SmInfoToUe:</w:t>
      </w:r>
    </w:p>
    <w:p w14:paraId="65C51891" w14:textId="77777777" w:rsidR="00FA3B9B" w:rsidRPr="002E5CBA" w:rsidRDefault="00FA3B9B" w:rsidP="00FA3B9B">
      <w:pPr>
        <w:pStyle w:val="PL"/>
        <w:rPr>
          <w:lang w:val="en-US"/>
        </w:rPr>
      </w:pPr>
      <w:r w:rsidRPr="002E5CBA">
        <w:rPr>
          <w:lang w:val="en-US"/>
        </w:rPr>
        <w:t xml:space="preserve">                    type: string</w:t>
      </w:r>
    </w:p>
    <w:p w14:paraId="554C665D" w14:textId="77777777" w:rsidR="00FA3B9B" w:rsidRPr="002E5CBA" w:rsidRDefault="00FA3B9B" w:rsidP="00FA3B9B">
      <w:pPr>
        <w:pStyle w:val="PL"/>
        <w:rPr>
          <w:lang w:val="en-US"/>
        </w:rPr>
      </w:pPr>
      <w:r w:rsidRPr="002E5CBA">
        <w:rPr>
          <w:lang w:val="en-US"/>
        </w:rPr>
        <w:t xml:space="preserve">                    format: binary</w:t>
      </w:r>
    </w:p>
    <w:p w14:paraId="6EFFE901" w14:textId="77777777" w:rsidR="00FA3B9B" w:rsidRPr="002E5CBA" w:rsidRDefault="00FA3B9B" w:rsidP="00FA3B9B">
      <w:pPr>
        <w:pStyle w:val="PL"/>
        <w:rPr>
          <w:lang w:val="en-US"/>
        </w:rPr>
      </w:pPr>
      <w:r w:rsidRPr="002E5CBA">
        <w:rPr>
          <w:lang w:val="en-US"/>
        </w:rPr>
        <w:t xml:space="preserve">              encoding:</w:t>
      </w:r>
    </w:p>
    <w:p w14:paraId="6A9AC8CA" w14:textId="77777777" w:rsidR="00FA3B9B" w:rsidRPr="002E5CBA" w:rsidRDefault="00FA3B9B" w:rsidP="00FA3B9B">
      <w:pPr>
        <w:pStyle w:val="PL"/>
        <w:rPr>
          <w:lang w:val="en-US"/>
        </w:rPr>
      </w:pPr>
      <w:r w:rsidRPr="002E5CBA">
        <w:rPr>
          <w:lang w:val="en-US"/>
        </w:rPr>
        <w:t xml:space="preserve">                jsonData:</w:t>
      </w:r>
    </w:p>
    <w:p w14:paraId="4F15F048" w14:textId="77777777" w:rsidR="00FA3B9B" w:rsidRPr="002E5CBA" w:rsidRDefault="00FA3B9B" w:rsidP="00FA3B9B">
      <w:pPr>
        <w:pStyle w:val="PL"/>
        <w:rPr>
          <w:lang w:val="en-US"/>
        </w:rPr>
      </w:pPr>
      <w:r w:rsidRPr="002E5CBA">
        <w:rPr>
          <w:lang w:val="en-US"/>
        </w:rPr>
        <w:t xml:space="preserve">                  contentType:  application/json</w:t>
      </w:r>
    </w:p>
    <w:p w14:paraId="17AFE083" w14:textId="77777777" w:rsidR="00FA3B9B" w:rsidRPr="002E5CBA" w:rsidRDefault="00FA3B9B" w:rsidP="00FA3B9B">
      <w:pPr>
        <w:pStyle w:val="PL"/>
        <w:rPr>
          <w:lang w:val="en-US"/>
        </w:rPr>
      </w:pPr>
      <w:r w:rsidRPr="002E5CBA">
        <w:rPr>
          <w:lang w:val="en-US"/>
        </w:rPr>
        <w:t xml:space="preserve">                binaryDataN1SmInfoToUe:</w:t>
      </w:r>
    </w:p>
    <w:p w14:paraId="5144B9B6" w14:textId="77777777" w:rsidR="00FA3B9B" w:rsidRPr="002E5CBA" w:rsidRDefault="00FA3B9B" w:rsidP="00FA3B9B">
      <w:pPr>
        <w:pStyle w:val="PL"/>
        <w:rPr>
          <w:lang w:val="en-US"/>
        </w:rPr>
      </w:pPr>
      <w:r w:rsidRPr="002E5CBA">
        <w:rPr>
          <w:lang w:val="en-US"/>
        </w:rPr>
        <w:t xml:space="preserve">                  contentType:  application/vnd.3gpp.5gnas</w:t>
      </w:r>
    </w:p>
    <w:p w14:paraId="549556D4" w14:textId="77777777" w:rsidR="00FA3B9B" w:rsidRPr="002E5CBA" w:rsidRDefault="00FA3B9B" w:rsidP="00FA3B9B">
      <w:pPr>
        <w:pStyle w:val="PL"/>
        <w:rPr>
          <w:lang w:val="en-US"/>
        </w:rPr>
      </w:pPr>
      <w:r w:rsidRPr="002E5CBA">
        <w:rPr>
          <w:lang w:val="en-US"/>
        </w:rPr>
        <w:t xml:space="preserve">                  headers:</w:t>
      </w:r>
    </w:p>
    <w:p w14:paraId="0030E972" w14:textId="77777777" w:rsidR="00FA3B9B" w:rsidRPr="002E5CBA" w:rsidRDefault="00FA3B9B" w:rsidP="00FA3B9B">
      <w:pPr>
        <w:pStyle w:val="PL"/>
        <w:rPr>
          <w:lang w:val="en-US"/>
        </w:rPr>
      </w:pPr>
      <w:r w:rsidRPr="002E5CBA">
        <w:rPr>
          <w:lang w:val="en-US"/>
        </w:rPr>
        <w:t xml:space="preserve">                    Content-Id:</w:t>
      </w:r>
    </w:p>
    <w:p w14:paraId="6F787980" w14:textId="77777777" w:rsidR="00FA3B9B" w:rsidRPr="002E5CBA" w:rsidRDefault="00FA3B9B" w:rsidP="00FA3B9B">
      <w:pPr>
        <w:pStyle w:val="PL"/>
        <w:rPr>
          <w:lang w:val="en-US"/>
        </w:rPr>
      </w:pPr>
      <w:r w:rsidRPr="002E5CBA">
        <w:rPr>
          <w:lang w:val="en-US"/>
        </w:rPr>
        <w:t xml:space="preserve">                      schema:</w:t>
      </w:r>
    </w:p>
    <w:p w14:paraId="7BDA2174" w14:textId="77777777" w:rsidR="00FA3B9B" w:rsidRDefault="00FA3B9B" w:rsidP="00FA3B9B">
      <w:pPr>
        <w:pStyle w:val="PL"/>
        <w:rPr>
          <w:lang w:val="en-US"/>
        </w:rPr>
      </w:pPr>
      <w:r w:rsidRPr="002E5CBA">
        <w:rPr>
          <w:lang w:val="en-US"/>
        </w:rPr>
        <w:t xml:space="preserve">                        type: string</w:t>
      </w:r>
    </w:p>
    <w:p w14:paraId="7A425466" w14:textId="77777777" w:rsidR="00FA3B9B" w:rsidRDefault="00FA3B9B" w:rsidP="00FA3B9B">
      <w:pPr>
        <w:pStyle w:val="PL"/>
      </w:pPr>
      <w:r>
        <w:t xml:space="preserve">          headers:</w:t>
      </w:r>
    </w:p>
    <w:p w14:paraId="5DACD798" w14:textId="77777777" w:rsidR="00FA3B9B" w:rsidRDefault="00FA3B9B" w:rsidP="00FA3B9B">
      <w:pPr>
        <w:pStyle w:val="PL"/>
      </w:pPr>
      <w:r>
        <w:t xml:space="preserve">            Location:</w:t>
      </w:r>
    </w:p>
    <w:p w14:paraId="4AD7DCE0" w14:textId="77777777" w:rsidR="00FA3B9B" w:rsidRDefault="00FA3B9B" w:rsidP="00FA3B9B">
      <w:pPr>
        <w:pStyle w:val="PL"/>
      </w:pPr>
      <w:r>
        <w:t xml:space="preserve">              description: 'Contains the URI of the newly created resource, according to the structure: {apiRoot}/nsmf-pdusession/{apiVersion}/pdu-sessions/{pduSessionRef}'</w:t>
      </w:r>
    </w:p>
    <w:p w14:paraId="5641647A" w14:textId="77777777" w:rsidR="00FA3B9B" w:rsidRDefault="00FA3B9B" w:rsidP="00FA3B9B">
      <w:pPr>
        <w:pStyle w:val="PL"/>
      </w:pPr>
      <w:r>
        <w:t xml:space="preserve">              required: true</w:t>
      </w:r>
    </w:p>
    <w:p w14:paraId="25B873C3" w14:textId="77777777" w:rsidR="00FA3B9B" w:rsidRDefault="00FA3B9B" w:rsidP="00FA3B9B">
      <w:pPr>
        <w:pStyle w:val="PL"/>
      </w:pPr>
      <w:r>
        <w:t xml:space="preserve">              schema:</w:t>
      </w:r>
    </w:p>
    <w:p w14:paraId="303DD8B5" w14:textId="77777777" w:rsidR="00FA3B9B" w:rsidRPr="00757B26" w:rsidRDefault="00FA3B9B" w:rsidP="00FA3B9B">
      <w:pPr>
        <w:pStyle w:val="PL"/>
      </w:pPr>
      <w:r>
        <w:t xml:space="preserve">                type: string</w:t>
      </w:r>
    </w:p>
    <w:p w14:paraId="4FAF5B90" w14:textId="265CBF4F" w:rsidR="00FA3B9B" w:rsidRDefault="00FA3B9B" w:rsidP="00FA3B9B">
      <w:pPr>
        <w:pStyle w:val="PL"/>
        <w:rPr>
          <w:lang w:val="en-US"/>
        </w:rPr>
      </w:pPr>
      <w:r w:rsidRPr="002E5CBA">
        <w:rPr>
          <w:lang w:val="en-US"/>
        </w:rPr>
        <w:lastRenderedPageBreak/>
        <w:t xml:space="preserve">        '</w:t>
      </w:r>
      <w:r>
        <w:rPr>
          <w:lang w:val="en-US"/>
        </w:rPr>
        <w:t>307</w:t>
      </w:r>
      <w:r w:rsidRPr="002E5CBA">
        <w:rPr>
          <w:lang w:val="en-US"/>
        </w:rPr>
        <w:t>':</w:t>
      </w:r>
    </w:p>
    <w:p w14:paraId="4F23F38B" w14:textId="0877A8B8" w:rsidR="00FC7E04" w:rsidRPr="002E5CBA" w:rsidRDefault="00FC7E04" w:rsidP="00FA3B9B">
      <w:pPr>
        <w:pStyle w:val="PL"/>
        <w:rPr>
          <w:lang w:val="en-US"/>
        </w:rPr>
      </w:pPr>
      <w:r w:rsidRPr="002E5CBA">
        <w:rPr>
          <w:lang w:val="en-US"/>
        </w:rPr>
        <w:t xml:space="preserve">        </w:t>
      </w:r>
      <w:r>
        <w:rPr>
          <w:lang w:val="en-US"/>
        </w:rPr>
        <w:t xml:space="preserve">  $ref: </w:t>
      </w:r>
      <w:r w:rsidRPr="00690A26">
        <w:t>'TS29571_CommonData.yaml#/components/</w:t>
      </w:r>
      <w:r>
        <w:t>responses/307'</w:t>
      </w:r>
    </w:p>
    <w:p w14:paraId="7D961BE2" w14:textId="6DD70C83" w:rsidR="00FA3B9B" w:rsidRDefault="00FA3B9B" w:rsidP="00FA3B9B">
      <w:pPr>
        <w:pStyle w:val="PL"/>
        <w:rPr>
          <w:lang w:val="en-US"/>
        </w:rPr>
      </w:pPr>
      <w:r w:rsidRPr="00CB5630">
        <w:rPr>
          <w:lang w:val="en-US"/>
        </w:rPr>
        <w:t xml:space="preserve">        '308':</w:t>
      </w:r>
    </w:p>
    <w:p w14:paraId="6E07EEE1" w14:textId="4EFA49D0" w:rsidR="00FC7E04" w:rsidRPr="00CB5630" w:rsidRDefault="00FC7E04" w:rsidP="00FA3B9B">
      <w:pPr>
        <w:pStyle w:val="PL"/>
        <w:rPr>
          <w:lang w:val="en-US"/>
        </w:rPr>
      </w:pPr>
      <w:r w:rsidRPr="002E5CBA">
        <w:rPr>
          <w:lang w:val="en-US"/>
        </w:rPr>
        <w:t xml:space="preserve">        </w:t>
      </w:r>
      <w:r>
        <w:rPr>
          <w:lang w:val="en-US"/>
        </w:rPr>
        <w:t xml:space="preserve">  $ref: </w:t>
      </w:r>
      <w:r w:rsidRPr="00690A26">
        <w:t>'TS29571_CommonData.yaml#/components/</w:t>
      </w:r>
      <w:r>
        <w:t>responses/308'</w:t>
      </w:r>
    </w:p>
    <w:p w14:paraId="09368C32" w14:textId="77777777" w:rsidR="00FA3B9B" w:rsidRPr="002E5CBA" w:rsidRDefault="00FA3B9B" w:rsidP="00FA3B9B">
      <w:pPr>
        <w:pStyle w:val="PL"/>
        <w:rPr>
          <w:lang w:val="en-US"/>
        </w:rPr>
      </w:pPr>
      <w:r w:rsidRPr="002E5CBA">
        <w:rPr>
          <w:lang w:val="en-US"/>
        </w:rPr>
        <w:t xml:space="preserve">        '400':</w:t>
      </w:r>
    </w:p>
    <w:p w14:paraId="0CAD0E64" w14:textId="77777777"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PduSessionCreateError</w:t>
      </w:r>
      <w:r w:rsidRPr="002E5CBA">
        <w:rPr>
          <w:lang w:val="en-US"/>
        </w:rPr>
        <w:t>'</w:t>
      </w:r>
    </w:p>
    <w:p w14:paraId="660DDCF4" w14:textId="77777777" w:rsidR="00FA3B9B" w:rsidRPr="002E5CBA" w:rsidRDefault="00FA3B9B" w:rsidP="00FA3B9B">
      <w:pPr>
        <w:pStyle w:val="PL"/>
        <w:rPr>
          <w:lang w:val="en-US"/>
        </w:rPr>
      </w:pPr>
      <w:r w:rsidRPr="002E5CBA">
        <w:rPr>
          <w:lang w:val="en-US"/>
        </w:rPr>
        <w:t xml:space="preserve">        '</w:t>
      </w:r>
      <w:r>
        <w:rPr>
          <w:lang w:val="en-US"/>
        </w:rPr>
        <w:t>403</w:t>
      </w:r>
      <w:r w:rsidRPr="002E5CBA">
        <w:rPr>
          <w:lang w:val="en-US"/>
        </w:rPr>
        <w:t>':</w:t>
      </w:r>
    </w:p>
    <w:p w14:paraId="3CE2798C" w14:textId="77777777" w:rsidR="00FA3B9B" w:rsidRPr="002E5CBA"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PduSessionCreateError</w:t>
      </w:r>
      <w:r w:rsidRPr="002E5CBA">
        <w:rPr>
          <w:lang w:val="en-US"/>
        </w:rPr>
        <w:t>'</w:t>
      </w:r>
    </w:p>
    <w:p w14:paraId="575DC1D4" w14:textId="77777777" w:rsidR="00FA3B9B" w:rsidRPr="002E5CBA" w:rsidRDefault="00FA3B9B" w:rsidP="00FA3B9B">
      <w:pPr>
        <w:pStyle w:val="PL"/>
        <w:rPr>
          <w:lang w:val="en-US"/>
        </w:rPr>
      </w:pPr>
      <w:r w:rsidRPr="002E5CBA">
        <w:rPr>
          <w:lang w:val="en-US"/>
        </w:rPr>
        <w:t xml:space="preserve">        '</w:t>
      </w:r>
      <w:r>
        <w:rPr>
          <w:lang w:val="en-US"/>
        </w:rPr>
        <w:t>404</w:t>
      </w:r>
      <w:r w:rsidRPr="002E5CBA">
        <w:rPr>
          <w:lang w:val="en-US"/>
        </w:rPr>
        <w:t>':</w:t>
      </w:r>
    </w:p>
    <w:p w14:paraId="42E1D747" w14:textId="77777777"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w:t>
      </w:r>
      <w:r>
        <w:rPr>
          <w:lang w:val="en-US"/>
        </w:rPr>
        <w:t>PduSessionCreateError</w:t>
      </w:r>
      <w:r w:rsidRPr="002E5CBA">
        <w:rPr>
          <w:lang w:val="en-US"/>
        </w:rPr>
        <w:t>'</w:t>
      </w:r>
    </w:p>
    <w:p w14:paraId="6D0CA2E5" w14:textId="77777777" w:rsidR="00FA3B9B" w:rsidRDefault="00FA3B9B" w:rsidP="00FA3B9B">
      <w:pPr>
        <w:pStyle w:val="PL"/>
        <w:rPr>
          <w:lang w:val="en-US"/>
        </w:rPr>
      </w:pPr>
      <w:r w:rsidRPr="002E5CBA">
        <w:rPr>
          <w:lang w:val="en-US"/>
        </w:rPr>
        <w:t xml:space="preserve">        </w:t>
      </w:r>
      <w:r>
        <w:rPr>
          <w:lang w:val="en-US"/>
        </w:rPr>
        <w:t>'411':</w:t>
      </w:r>
    </w:p>
    <w:p w14:paraId="18D21ECF"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4FF4A92A" w14:textId="77777777" w:rsidR="00FA3B9B" w:rsidRDefault="00FA3B9B" w:rsidP="00FA3B9B">
      <w:pPr>
        <w:pStyle w:val="PL"/>
        <w:rPr>
          <w:lang w:val="en-US"/>
        </w:rPr>
      </w:pPr>
      <w:r w:rsidRPr="002E5CBA">
        <w:rPr>
          <w:lang w:val="en-US"/>
        </w:rPr>
        <w:t xml:space="preserve">        </w:t>
      </w:r>
      <w:r>
        <w:rPr>
          <w:lang w:val="en-US"/>
        </w:rPr>
        <w:t>'413':</w:t>
      </w:r>
    </w:p>
    <w:p w14:paraId="780A9269"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489FC466" w14:textId="77777777" w:rsidR="00FA3B9B" w:rsidRDefault="00FA3B9B" w:rsidP="00FA3B9B">
      <w:pPr>
        <w:pStyle w:val="PL"/>
        <w:rPr>
          <w:lang w:val="en-US"/>
        </w:rPr>
      </w:pPr>
      <w:r w:rsidRPr="002E5CBA">
        <w:rPr>
          <w:lang w:val="en-US"/>
        </w:rPr>
        <w:t xml:space="preserve">        </w:t>
      </w:r>
      <w:r>
        <w:rPr>
          <w:lang w:val="en-US"/>
        </w:rPr>
        <w:t>'415':</w:t>
      </w:r>
    </w:p>
    <w:p w14:paraId="343E5971"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56FA1C77" w14:textId="77777777" w:rsidR="00FA3B9B" w:rsidRDefault="00FA3B9B" w:rsidP="00FA3B9B">
      <w:pPr>
        <w:pStyle w:val="PL"/>
        <w:rPr>
          <w:lang w:val="en-US"/>
        </w:rPr>
      </w:pPr>
      <w:r w:rsidRPr="002E5CBA">
        <w:rPr>
          <w:lang w:val="en-US"/>
        </w:rPr>
        <w:t xml:space="preserve">        </w:t>
      </w:r>
      <w:r>
        <w:rPr>
          <w:lang w:val="en-US"/>
        </w:rPr>
        <w:t>'429':</w:t>
      </w:r>
    </w:p>
    <w:p w14:paraId="5422E7F5" w14:textId="77777777" w:rsidR="00FA3B9B" w:rsidRPr="002E5CBA"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5A297CF7" w14:textId="77777777" w:rsidR="00FA3B9B" w:rsidRPr="002E5CBA" w:rsidRDefault="00FA3B9B" w:rsidP="00FA3B9B">
      <w:pPr>
        <w:pStyle w:val="PL"/>
        <w:rPr>
          <w:lang w:val="en-US"/>
        </w:rPr>
      </w:pPr>
      <w:r w:rsidRPr="002E5CBA">
        <w:rPr>
          <w:lang w:val="en-US"/>
        </w:rPr>
        <w:t xml:space="preserve">        '</w:t>
      </w:r>
      <w:r>
        <w:rPr>
          <w:lang w:val="en-US"/>
        </w:rPr>
        <w:t>500</w:t>
      </w:r>
      <w:r w:rsidRPr="002E5CBA">
        <w:rPr>
          <w:lang w:val="en-US"/>
        </w:rPr>
        <w:t>':</w:t>
      </w:r>
    </w:p>
    <w:p w14:paraId="04ABFD34" w14:textId="77777777"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responses/PduSessionCreateError</w:t>
      </w:r>
      <w:r w:rsidRPr="002E5CBA">
        <w:rPr>
          <w:lang w:val="en-US"/>
        </w:rPr>
        <w:t>'</w:t>
      </w:r>
    </w:p>
    <w:p w14:paraId="551D75D4" w14:textId="77777777" w:rsidR="00FA3B9B" w:rsidRPr="002E5CBA" w:rsidRDefault="00FA3B9B" w:rsidP="00FA3B9B">
      <w:pPr>
        <w:pStyle w:val="PL"/>
        <w:rPr>
          <w:lang w:val="en-US"/>
        </w:rPr>
      </w:pPr>
      <w:r w:rsidRPr="002E5CBA">
        <w:rPr>
          <w:lang w:val="en-US"/>
        </w:rPr>
        <w:t xml:space="preserve">        '</w:t>
      </w:r>
      <w:r>
        <w:rPr>
          <w:lang w:val="en-US"/>
        </w:rPr>
        <w:t>503</w:t>
      </w:r>
      <w:r w:rsidRPr="002E5CBA">
        <w:rPr>
          <w:lang w:val="en-US"/>
        </w:rPr>
        <w:t>':</w:t>
      </w:r>
    </w:p>
    <w:p w14:paraId="663E19DC" w14:textId="77777777" w:rsidR="00FA3B9B" w:rsidRPr="002E5CBA"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responses/PduSessionCreateError</w:t>
      </w:r>
      <w:r w:rsidRPr="002E5CBA">
        <w:rPr>
          <w:lang w:val="en-US"/>
        </w:rPr>
        <w:t>'</w:t>
      </w:r>
    </w:p>
    <w:p w14:paraId="7772F093" w14:textId="77777777" w:rsidR="00FA3B9B" w:rsidRDefault="00FA3B9B" w:rsidP="00FA3B9B">
      <w:pPr>
        <w:pStyle w:val="PL"/>
        <w:rPr>
          <w:lang w:val="en-US"/>
        </w:rPr>
      </w:pPr>
      <w:r w:rsidRPr="002E5CBA">
        <w:rPr>
          <w:lang w:val="en-US"/>
        </w:rPr>
        <w:t xml:space="preserve">        default:</w:t>
      </w:r>
    </w:p>
    <w:p w14:paraId="0F84279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a.yaml#/components/responses/default</w:t>
      </w:r>
      <w:r w:rsidRPr="001F14B1">
        <w:rPr>
          <w:lang w:val="en-US"/>
        </w:rPr>
        <w:t>'</w:t>
      </w:r>
    </w:p>
    <w:p w14:paraId="5BEEE2BB" w14:textId="77777777" w:rsidR="00FA3B9B" w:rsidRPr="002E5CBA" w:rsidRDefault="00FA3B9B" w:rsidP="00FA3B9B">
      <w:pPr>
        <w:pStyle w:val="PL"/>
        <w:rPr>
          <w:lang w:val="en-US"/>
        </w:rPr>
      </w:pPr>
    </w:p>
    <w:p w14:paraId="767CFFD7" w14:textId="77777777" w:rsidR="00FA3B9B" w:rsidRPr="00757B26" w:rsidRDefault="00FA3B9B" w:rsidP="00FA3B9B">
      <w:pPr>
        <w:pStyle w:val="PL"/>
        <w:rPr>
          <w:lang w:val="fr-FR"/>
        </w:rPr>
      </w:pPr>
      <w:r w:rsidRPr="000515DE">
        <w:rPr>
          <w:lang w:val="en-US"/>
        </w:rPr>
        <w:t xml:space="preserve">  </w:t>
      </w:r>
      <w:r w:rsidRPr="00757B26">
        <w:rPr>
          <w:lang w:val="fr-FR"/>
        </w:rPr>
        <w:t>/pdu-sessions/{pduSessionRef}/modify:</w:t>
      </w:r>
    </w:p>
    <w:p w14:paraId="346FC821" w14:textId="77777777" w:rsidR="00FA3B9B" w:rsidRPr="00757B26" w:rsidRDefault="00FA3B9B" w:rsidP="00FA3B9B">
      <w:pPr>
        <w:pStyle w:val="PL"/>
        <w:rPr>
          <w:lang w:val="fr-FR"/>
        </w:rPr>
      </w:pPr>
      <w:r w:rsidRPr="00757B26">
        <w:rPr>
          <w:lang w:val="fr-FR"/>
        </w:rPr>
        <w:t xml:space="preserve">    post:</w:t>
      </w:r>
    </w:p>
    <w:p w14:paraId="3F5D588E" w14:textId="77777777" w:rsidR="00FA3B9B" w:rsidRPr="002E5CBA" w:rsidRDefault="00FA3B9B" w:rsidP="00FA3B9B">
      <w:pPr>
        <w:pStyle w:val="PL"/>
        <w:rPr>
          <w:lang w:val="en-US"/>
        </w:rPr>
      </w:pPr>
      <w:r w:rsidRPr="00C87F0C">
        <w:rPr>
          <w:lang w:val="fr-FR"/>
        </w:rPr>
        <w:t xml:space="preserve">      </w:t>
      </w:r>
      <w:r w:rsidRPr="002E5CBA">
        <w:rPr>
          <w:lang w:val="en-US"/>
        </w:rPr>
        <w:t>summary:  Update (initiated by V-SMF</w:t>
      </w:r>
      <w:r>
        <w:rPr>
          <w:lang w:val="en-US"/>
        </w:rPr>
        <w:t xml:space="preserve"> or I-SMF</w:t>
      </w:r>
      <w:r w:rsidRPr="002E5CBA">
        <w:rPr>
          <w:lang w:val="en-US"/>
        </w:rPr>
        <w:t>)</w:t>
      </w:r>
    </w:p>
    <w:p w14:paraId="7B1B0CC2" w14:textId="77777777" w:rsidR="00FA3B9B" w:rsidRPr="002E5CBA" w:rsidRDefault="00FA3B9B" w:rsidP="00FA3B9B">
      <w:pPr>
        <w:pStyle w:val="PL"/>
        <w:rPr>
          <w:lang w:val="en-US"/>
        </w:rPr>
      </w:pPr>
      <w:r w:rsidRPr="002E5CBA">
        <w:rPr>
          <w:lang w:val="en-US"/>
        </w:rPr>
        <w:t xml:space="preserve">      tags:</w:t>
      </w:r>
    </w:p>
    <w:p w14:paraId="57C57220" w14:textId="77777777" w:rsidR="00FA3B9B" w:rsidRPr="002E5CBA" w:rsidRDefault="00FA3B9B" w:rsidP="00FA3B9B">
      <w:pPr>
        <w:pStyle w:val="PL"/>
        <w:rPr>
          <w:lang w:val="en-US"/>
        </w:rPr>
      </w:pPr>
      <w:r w:rsidRPr="002E5CBA">
        <w:rPr>
          <w:lang w:val="en-US"/>
        </w:rPr>
        <w:t xml:space="preserve">        - Individual PDU session (H-SMF</w:t>
      </w:r>
      <w:r>
        <w:rPr>
          <w:lang w:val="en-US"/>
        </w:rPr>
        <w:t xml:space="preserve"> or SMF</w:t>
      </w:r>
      <w:r w:rsidRPr="002E5CBA">
        <w:rPr>
          <w:lang w:val="en-US"/>
        </w:rPr>
        <w:t>)</w:t>
      </w:r>
    </w:p>
    <w:p w14:paraId="4CB81502" w14:textId="77777777" w:rsidR="00FA3B9B" w:rsidRPr="002E5CBA" w:rsidRDefault="00FA3B9B" w:rsidP="00FA3B9B">
      <w:pPr>
        <w:pStyle w:val="PL"/>
        <w:rPr>
          <w:lang w:val="en-US"/>
        </w:rPr>
      </w:pPr>
      <w:r w:rsidRPr="002E5CBA">
        <w:rPr>
          <w:lang w:val="en-US"/>
        </w:rPr>
        <w:t xml:space="preserve">      operationId: UpdatePduSession</w:t>
      </w:r>
    </w:p>
    <w:p w14:paraId="4D0AD055" w14:textId="77777777" w:rsidR="00FA3B9B" w:rsidRPr="002E5CBA" w:rsidRDefault="00FA3B9B" w:rsidP="00FA3B9B">
      <w:pPr>
        <w:pStyle w:val="PL"/>
        <w:rPr>
          <w:lang w:val="en-US"/>
        </w:rPr>
      </w:pPr>
      <w:r w:rsidRPr="002E5CBA">
        <w:rPr>
          <w:lang w:val="en-US"/>
        </w:rPr>
        <w:t xml:space="preserve">      parameters:</w:t>
      </w:r>
    </w:p>
    <w:p w14:paraId="32E72838" w14:textId="77777777" w:rsidR="00FA3B9B" w:rsidRPr="002E5CBA" w:rsidRDefault="00FA3B9B" w:rsidP="00FA3B9B">
      <w:pPr>
        <w:pStyle w:val="PL"/>
        <w:rPr>
          <w:lang w:val="en-US"/>
        </w:rPr>
      </w:pPr>
      <w:r w:rsidRPr="002E5CBA">
        <w:rPr>
          <w:lang w:val="en-US"/>
        </w:rPr>
        <w:t xml:space="preserve">        - name: pduSessionRef</w:t>
      </w:r>
    </w:p>
    <w:p w14:paraId="68FEAFED" w14:textId="77777777" w:rsidR="00FA3B9B" w:rsidRPr="002E5CBA" w:rsidRDefault="00FA3B9B" w:rsidP="00FA3B9B">
      <w:pPr>
        <w:pStyle w:val="PL"/>
        <w:rPr>
          <w:lang w:val="en-US"/>
        </w:rPr>
      </w:pPr>
      <w:r w:rsidRPr="002E5CBA">
        <w:rPr>
          <w:lang w:val="en-US"/>
        </w:rPr>
        <w:t xml:space="preserve">          in: path</w:t>
      </w:r>
    </w:p>
    <w:p w14:paraId="0DB01129" w14:textId="77777777" w:rsidR="00FA3B9B" w:rsidRPr="002E5CBA" w:rsidRDefault="00FA3B9B" w:rsidP="00FA3B9B">
      <w:pPr>
        <w:pStyle w:val="PL"/>
        <w:rPr>
          <w:lang w:val="en-US"/>
        </w:rPr>
      </w:pPr>
      <w:r w:rsidRPr="002E5CBA">
        <w:rPr>
          <w:lang w:val="en-US"/>
        </w:rPr>
        <w:t xml:space="preserve">          description:  PDU session reference</w:t>
      </w:r>
    </w:p>
    <w:p w14:paraId="368F0140" w14:textId="77777777" w:rsidR="00FA3B9B" w:rsidRPr="002E5CBA" w:rsidRDefault="00FA3B9B" w:rsidP="00FA3B9B">
      <w:pPr>
        <w:pStyle w:val="PL"/>
        <w:rPr>
          <w:lang w:val="en-US"/>
        </w:rPr>
      </w:pPr>
      <w:r w:rsidRPr="002E5CBA">
        <w:rPr>
          <w:lang w:val="en-US"/>
        </w:rPr>
        <w:t xml:space="preserve">          required: true</w:t>
      </w:r>
    </w:p>
    <w:p w14:paraId="272FC64C" w14:textId="77777777" w:rsidR="00FA3B9B" w:rsidRPr="002E5CBA" w:rsidRDefault="00FA3B9B" w:rsidP="00FA3B9B">
      <w:pPr>
        <w:pStyle w:val="PL"/>
        <w:rPr>
          <w:lang w:val="en-US"/>
        </w:rPr>
      </w:pPr>
      <w:r w:rsidRPr="002E5CBA">
        <w:rPr>
          <w:lang w:val="en-US"/>
        </w:rPr>
        <w:t xml:space="preserve">          schema:</w:t>
      </w:r>
    </w:p>
    <w:p w14:paraId="6ED7277A" w14:textId="77777777" w:rsidR="00FA3B9B" w:rsidRPr="002E5CBA" w:rsidRDefault="00FA3B9B" w:rsidP="00FA3B9B">
      <w:pPr>
        <w:pStyle w:val="PL"/>
        <w:rPr>
          <w:lang w:val="en-US"/>
        </w:rPr>
      </w:pPr>
      <w:r w:rsidRPr="002E5CBA">
        <w:rPr>
          <w:lang w:val="en-US"/>
        </w:rPr>
        <w:t xml:space="preserve">            type: string</w:t>
      </w:r>
    </w:p>
    <w:p w14:paraId="4F12534E" w14:textId="77777777" w:rsidR="00FA3B9B" w:rsidRPr="002E5CBA" w:rsidRDefault="00FA3B9B" w:rsidP="00FA3B9B">
      <w:pPr>
        <w:pStyle w:val="PL"/>
        <w:rPr>
          <w:lang w:val="en-US"/>
        </w:rPr>
      </w:pPr>
      <w:r w:rsidRPr="002E5CBA">
        <w:rPr>
          <w:lang w:val="en-US"/>
        </w:rPr>
        <w:t xml:space="preserve">      requestBody:</w:t>
      </w:r>
    </w:p>
    <w:p w14:paraId="0D12A50A" w14:textId="77777777" w:rsidR="00FA3B9B" w:rsidRPr="002E5CBA" w:rsidRDefault="00FA3B9B" w:rsidP="00FA3B9B">
      <w:pPr>
        <w:pStyle w:val="PL"/>
        <w:rPr>
          <w:lang w:val="en-US"/>
        </w:rPr>
      </w:pPr>
      <w:r w:rsidRPr="002E5CBA">
        <w:rPr>
          <w:lang w:val="en-US"/>
        </w:rPr>
        <w:t xml:space="preserve">        description: representation of the updates to apply to the PDU session</w:t>
      </w:r>
    </w:p>
    <w:p w14:paraId="1F5231F9" w14:textId="77777777" w:rsidR="00FA3B9B" w:rsidRPr="002E5CBA" w:rsidRDefault="00FA3B9B" w:rsidP="00FA3B9B">
      <w:pPr>
        <w:pStyle w:val="PL"/>
        <w:rPr>
          <w:lang w:val="en-US"/>
        </w:rPr>
      </w:pPr>
      <w:r w:rsidRPr="002E5CBA">
        <w:rPr>
          <w:lang w:val="en-US"/>
        </w:rPr>
        <w:t xml:space="preserve">        required: true</w:t>
      </w:r>
    </w:p>
    <w:p w14:paraId="2F53DFEB" w14:textId="77777777" w:rsidR="00FA3B9B" w:rsidRPr="002E5CBA" w:rsidRDefault="00FA3B9B" w:rsidP="00FA3B9B">
      <w:pPr>
        <w:pStyle w:val="PL"/>
        <w:rPr>
          <w:lang w:val="en-US"/>
        </w:rPr>
      </w:pPr>
      <w:r w:rsidRPr="002E5CBA">
        <w:rPr>
          <w:lang w:val="en-US"/>
        </w:rPr>
        <w:t xml:space="preserve">        content:</w:t>
      </w:r>
    </w:p>
    <w:p w14:paraId="3FC218A2" w14:textId="77777777" w:rsidR="00FA3B9B" w:rsidRPr="002E5CBA" w:rsidRDefault="00FA3B9B" w:rsidP="00FA3B9B">
      <w:pPr>
        <w:pStyle w:val="PL"/>
        <w:rPr>
          <w:lang w:val="en-US"/>
        </w:rPr>
      </w:pPr>
      <w:r w:rsidRPr="002E5CBA">
        <w:rPr>
          <w:lang w:val="en-US"/>
        </w:rPr>
        <w:t xml:space="preserve">          application/json: # message without binary body part</w:t>
      </w:r>
    </w:p>
    <w:p w14:paraId="1437C5A9" w14:textId="77777777" w:rsidR="00FA3B9B" w:rsidRPr="002E5CBA" w:rsidRDefault="00FA3B9B" w:rsidP="00FA3B9B">
      <w:pPr>
        <w:pStyle w:val="PL"/>
        <w:rPr>
          <w:lang w:val="en-US"/>
        </w:rPr>
      </w:pPr>
      <w:r w:rsidRPr="002E5CBA">
        <w:rPr>
          <w:lang w:val="en-US"/>
        </w:rPr>
        <w:t xml:space="preserve">            schema:</w:t>
      </w:r>
    </w:p>
    <w:p w14:paraId="3AA6B0D2" w14:textId="77777777" w:rsidR="00FA3B9B" w:rsidRPr="002E5CBA" w:rsidRDefault="00FA3B9B" w:rsidP="00FA3B9B">
      <w:pPr>
        <w:pStyle w:val="PL"/>
        <w:rPr>
          <w:lang w:val="en-US"/>
        </w:rPr>
      </w:pPr>
      <w:r w:rsidRPr="002E5CBA">
        <w:rPr>
          <w:lang w:val="en-US"/>
        </w:rPr>
        <w:t xml:space="preserve">              $ref: '#/components/schemas/HsmfUpdateData'</w:t>
      </w:r>
    </w:p>
    <w:p w14:paraId="27DA4C9F" w14:textId="77777777" w:rsidR="00FA3B9B" w:rsidRPr="002E5CBA" w:rsidRDefault="00FA3B9B" w:rsidP="00FA3B9B">
      <w:pPr>
        <w:pStyle w:val="PL"/>
        <w:rPr>
          <w:lang w:val="en-US"/>
        </w:rPr>
      </w:pPr>
      <w:r w:rsidRPr="002E5CBA">
        <w:rPr>
          <w:lang w:val="en-US"/>
        </w:rPr>
        <w:t xml:space="preserve">          multipart/related:  # message with binary body part(s)</w:t>
      </w:r>
    </w:p>
    <w:p w14:paraId="7CBA2B8D" w14:textId="77777777" w:rsidR="00FA3B9B" w:rsidRPr="002E5CBA" w:rsidRDefault="00FA3B9B" w:rsidP="00FA3B9B">
      <w:pPr>
        <w:pStyle w:val="PL"/>
        <w:rPr>
          <w:lang w:val="en-US"/>
        </w:rPr>
      </w:pPr>
      <w:r w:rsidRPr="002E5CBA">
        <w:rPr>
          <w:lang w:val="en-US"/>
        </w:rPr>
        <w:t xml:space="preserve">            schema:</w:t>
      </w:r>
    </w:p>
    <w:p w14:paraId="0D25BE7B" w14:textId="77777777" w:rsidR="00FA3B9B" w:rsidRPr="002E5CBA" w:rsidRDefault="00FA3B9B" w:rsidP="00FA3B9B">
      <w:pPr>
        <w:pStyle w:val="PL"/>
        <w:rPr>
          <w:lang w:val="en-US"/>
        </w:rPr>
      </w:pPr>
      <w:r w:rsidRPr="002E5CBA">
        <w:rPr>
          <w:lang w:val="en-US"/>
        </w:rPr>
        <w:t xml:space="preserve">              type: object</w:t>
      </w:r>
    </w:p>
    <w:p w14:paraId="7C092AB4" w14:textId="77777777" w:rsidR="00FA3B9B" w:rsidRPr="002E5CBA" w:rsidRDefault="00FA3B9B" w:rsidP="00FA3B9B">
      <w:pPr>
        <w:pStyle w:val="PL"/>
        <w:rPr>
          <w:lang w:val="en-US"/>
        </w:rPr>
      </w:pPr>
      <w:r w:rsidRPr="002E5CBA">
        <w:rPr>
          <w:lang w:val="en-US"/>
        </w:rPr>
        <w:t xml:space="preserve">              properties: # Request parts</w:t>
      </w:r>
    </w:p>
    <w:p w14:paraId="06B83A2C" w14:textId="77777777" w:rsidR="00FA3B9B" w:rsidRPr="002E5CBA" w:rsidRDefault="00FA3B9B" w:rsidP="00FA3B9B">
      <w:pPr>
        <w:pStyle w:val="PL"/>
        <w:rPr>
          <w:lang w:val="en-US"/>
        </w:rPr>
      </w:pPr>
      <w:r w:rsidRPr="002E5CBA">
        <w:rPr>
          <w:lang w:val="en-US"/>
        </w:rPr>
        <w:t xml:space="preserve">                jsonData:</w:t>
      </w:r>
    </w:p>
    <w:p w14:paraId="649C6A59" w14:textId="77777777" w:rsidR="00FA3B9B" w:rsidRPr="002E5CBA" w:rsidRDefault="00FA3B9B" w:rsidP="00FA3B9B">
      <w:pPr>
        <w:pStyle w:val="PL"/>
        <w:rPr>
          <w:lang w:val="en-US"/>
        </w:rPr>
      </w:pPr>
      <w:r w:rsidRPr="002E5CBA">
        <w:rPr>
          <w:lang w:val="en-US"/>
        </w:rPr>
        <w:t xml:space="preserve">                  $ref: '#/components/schemas/HsmfUpdateData'</w:t>
      </w:r>
    </w:p>
    <w:p w14:paraId="5FA8B34B" w14:textId="77777777" w:rsidR="00FA3B9B" w:rsidRPr="002E5CBA" w:rsidRDefault="00FA3B9B" w:rsidP="00FA3B9B">
      <w:pPr>
        <w:pStyle w:val="PL"/>
        <w:rPr>
          <w:lang w:val="en-US"/>
        </w:rPr>
      </w:pPr>
      <w:r w:rsidRPr="002E5CBA">
        <w:rPr>
          <w:lang w:val="en-US"/>
        </w:rPr>
        <w:t xml:space="preserve">                binaryDataN1SmInfoFromUe:</w:t>
      </w:r>
    </w:p>
    <w:p w14:paraId="65F331B7" w14:textId="77777777" w:rsidR="00FA3B9B" w:rsidRPr="002E5CBA" w:rsidRDefault="00FA3B9B" w:rsidP="00FA3B9B">
      <w:pPr>
        <w:pStyle w:val="PL"/>
        <w:rPr>
          <w:lang w:val="en-US"/>
        </w:rPr>
      </w:pPr>
      <w:r w:rsidRPr="002E5CBA">
        <w:rPr>
          <w:lang w:val="en-US"/>
        </w:rPr>
        <w:t xml:space="preserve">                  type: string</w:t>
      </w:r>
    </w:p>
    <w:p w14:paraId="3DC721C8" w14:textId="77777777" w:rsidR="00FA3B9B" w:rsidRPr="002E5CBA" w:rsidRDefault="00FA3B9B" w:rsidP="00FA3B9B">
      <w:pPr>
        <w:pStyle w:val="PL"/>
        <w:rPr>
          <w:lang w:val="en-US"/>
        </w:rPr>
      </w:pPr>
      <w:r w:rsidRPr="002E5CBA">
        <w:rPr>
          <w:lang w:val="en-US"/>
        </w:rPr>
        <w:t xml:space="preserve">                  format: binary</w:t>
      </w:r>
    </w:p>
    <w:p w14:paraId="1B67C981" w14:textId="77777777" w:rsidR="00FA3B9B" w:rsidRPr="002E5CBA" w:rsidRDefault="00FA3B9B" w:rsidP="00FA3B9B">
      <w:pPr>
        <w:pStyle w:val="PL"/>
        <w:rPr>
          <w:lang w:val="en-US"/>
        </w:rPr>
      </w:pPr>
      <w:r w:rsidRPr="002E5CBA">
        <w:rPr>
          <w:lang w:val="en-US"/>
        </w:rPr>
        <w:t xml:space="preserve">                binaryDataUnknownN1SmInfo:</w:t>
      </w:r>
    </w:p>
    <w:p w14:paraId="77AA1727" w14:textId="77777777" w:rsidR="00FA3B9B" w:rsidRPr="002E5CBA" w:rsidRDefault="00FA3B9B" w:rsidP="00FA3B9B">
      <w:pPr>
        <w:pStyle w:val="PL"/>
        <w:rPr>
          <w:lang w:val="en-US"/>
        </w:rPr>
      </w:pPr>
      <w:r w:rsidRPr="002E5CBA">
        <w:rPr>
          <w:lang w:val="en-US"/>
        </w:rPr>
        <w:t xml:space="preserve">                  type: string</w:t>
      </w:r>
    </w:p>
    <w:p w14:paraId="53472356" w14:textId="77777777" w:rsidR="00FA3B9B" w:rsidRDefault="00FA3B9B" w:rsidP="00FA3B9B">
      <w:pPr>
        <w:pStyle w:val="PL"/>
        <w:rPr>
          <w:lang w:val="en-US"/>
        </w:rPr>
      </w:pPr>
      <w:r w:rsidRPr="002E5CBA">
        <w:rPr>
          <w:lang w:val="en-US"/>
        </w:rPr>
        <w:t xml:space="preserve">                  format: binary</w:t>
      </w:r>
    </w:p>
    <w:p w14:paraId="6B2370EF"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49B060BB" w14:textId="77777777" w:rsidR="00FA3B9B" w:rsidRPr="002E5CBA" w:rsidRDefault="00FA3B9B" w:rsidP="00FA3B9B">
      <w:pPr>
        <w:pStyle w:val="PL"/>
        <w:rPr>
          <w:lang w:val="en-US"/>
        </w:rPr>
      </w:pPr>
      <w:r w:rsidRPr="002E5CBA">
        <w:rPr>
          <w:lang w:val="en-US"/>
        </w:rPr>
        <w:t xml:space="preserve">                  type: string</w:t>
      </w:r>
    </w:p>
    <w:p w14:paraId="0E7BD2F5" w14:textId="77777777" w:rsidR="00FA3B9B" w:rsidRDefault="00FA3B9B" w:rsidP="00FA3B9B">
      <w:pPr>
        <w:pStyle w:val="PL"/>
        <w:rPr>
          <w:lang w:val="en-US"/>
        </w:rPr>
      </w:pPr>
      <w:r w:rsidRPr="002E5CBA">
        <w:rPr>
          <w:lang w:val="en-US"/>
        </w:rPr>
        <w:t xml:space="preserve">                  format: binary</w:t>
      </w:r>
    </w:p>
    <w:p w14:paraId="3F58BF7F"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4AB73158" w14:textId="77777777" w:rsidR="00FA3B9B" w:rsidRPr="002E5CBA" w:rsidRDefault="00FA3B9B" w:rsidP="00FA3B9B">
      <w:pPr>
        <w:pStyle w:val="PL"/>
        <w:rPr>
          <w:lang w:val="en-US"/>
        </w:rPr>
      </w:pPr>
      <w:r w:rsidRPr="002E5CBA">
        <w:rPr>
          <w:lang w:val="en-US"/>
        </w:rPr>
        <w:t xml:space="preserve">                  type: string</w:t>
      </w:r>
    </w:p>
    <w:p w14:paraId="70ECDE5F" w14:textId="77777777" w:rsidR="00FA3B9B" w:rsidRDefault="00FA3B9B" w:rsidP="00FA3B9B">
      <w:pPr>
        <w:pStyle w:val="PL"/>
        <w:rPr>
          <w:lang w:val="en-US"/>
        </w:rPr>
      </w:pPr>
      <w:r w:rsidRPr="002E5CBA">
        <w:rPr>
          <w:lang w:val="en-US"/>
        </w:rPr>
        <w:t xml:space="preserve">                  format: binary</w:t>
      </w:r>
    </w:p>
    <w:p w14:paraId="4A1BE7CF"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2B98CF6F" w14:textId="77777777" w:rsidR="00FA3B9B" w:rsidRPr="002E5CBA" w:rsidRDefault="00FA3B9B" w:rsidP="00FA3B9B">
      <w:pPr>
        <w:pStyle w:val="PL"/>
        <w:rPr>
          <w:lang w:val="en-US"/>
        </w:rPr>
      </w:pPr>
      <w:r w:rsidRPr="002E5CBA">
        <w:rPr>
          <w:lang w:val="en-US"/>
        </w:rPr>
        <w:t xml:space="preserve">                  type: string</w:t>
      </w:r>
    </w:p>
    <w:p w14:paraId="205AA9FF" w14:textId="77777777" w:rsidR="00FA3B9B" w:rsidRPr="002E5CBA" w:rsidRDefault="00FA3B9B" w:rsidP="00FA3B9B">
      <w:pPr>
        <w:pStyle w:val="PL"/>
        <w:rPr>
          <w:lang w:val="en-US"/>
        </w:rPr>
      </w:pPr>
      <w:r w:rsidRPr="002E5CBA">
        <w:rPr>
          <w:lang w:val="en-US"/>
        </w:rPr>
        <w:t xml:space="preserve">                  format: binary</w:t>
      </w:r>
    </w:p>
    <w:p w14:paraId="513858DA" w14:textId="77777777" w:rsidR="00FA3B9B" w:rsidRPr="002E5CBA" w:rsidRDefault="00FA3B9B" w:rsidP="00FA3B9B">
      <w:pPr>
        <w:pStyle w:val="PL"/>
        <w:rPr>
          <w:lang w:val="en-US"/>
        </w:rPr>
      </w:pPr>
      <w:r w:rsidRPr="002E5CBA">
        <w:rPr>
          <w:lang w:val="en-US"/>
        </w:rPr>
        <w:t xml:space="preserve">            encoding:</w:t>
      </w:r>
    </w:p>
    <w:p w14:paraId="79B58C64" w14:textId="77777777" w:rsidR="00FA3B9B" w:rsidRPr="002E5CBA" w:rsidRDefault="00FA3B9B" w:rsidP="00FA3B9B">
      <w:pPr>
        <w:pStyle w:val="PL"/>
        <w:rPr>
          <w:lang w:val="en-US"/>
        </w:rPr>
      </w:pPr>
      <w:r w:rsidRPr="002E5CBA">
        <w:rPr>
          <w:lang w:val="en-US"/>
        </w:rPr>
        <w:t xml:space="preserve">              jsonData:</w:t>
      </w:r>
    </w:p>
    <w:p w14:paraId="44D7D96E" w14:textId="77777777" w:rsidR="00FA3B9B" w:rsidRPr="002E5CBA" w:rsidRDefault="00FA3B9B" w:rsidP="00FA3B9B">
      <w:pPr>
        <w:pStyle w:val="PL"/>
        <w:rPr>
          <w:lang w:val="en-US"/>
        </w:rPr>
      </w:pPr>
      <w:r w:rsidRPr="002E5CBA">
        <w:rPr>
          <w:lang w:val="en-US"/>
        </w:rPr>
        <w:t xml:space="preserve">                contentType:  application/json</w:t>
      </w:r>
    </w:p>
    <w:p w14:paraId="27BD299A" w14:textId="77777777" w:rsidR="00FA3B9B" w:rsidRPr="002E5CBA" w:rsidRDefault="00FA3B9B" w:rsidP="00FA3B9B">
      <w:pPr>
        <w:pStyle w:val="PL"/>
        <w:rPr>
          <w:lang w:val="en-US"/>
        </w:rPr>
      </w:pPr>
      <w:r w:rsidRPr="002E5CBA">
        <w:rPr>
          <w:lang w:val="en-US"/>
        </w:rPr>
        <w:t xml:space="preserve">              binaryDataN1SmInfoFromUe:</w:t>
      </w:r>
    </w:p>
    <w:p w14:paraId="1EF1CE37" w14:textId="77777777" w:rsidR="00FA3B9B" w:rsidRPr="002E5CBA" w:rsidRDefault="00FA3B9B" w:rsidP="00FA3B9B">
      <w:pPr>
        <w:pStyle w:val="PL"/>
        <w:rPr>
          <w:lang w:val="en-US"/>
        </w:rPr>
      </w:pPr>
      <w:r w:rsidRPr="002E5CBA">
        <w:rPr>
          <w:lang w:val="en-US"/>
        </w:rPr>
        <w:t xml:space="preserve">                contentType:  application/vnd.3gpp.5gnas</w:t>
      </w:r>
    </w:p>
    <w:p w14:paraId="3D80E295" w14:textId="77777777" w:rsidR="00FA3B9B" w:rsidRPr="002E5CBA" w:rsidRDefault="00FA3B9B" w:rsidP="00FA3B9B">
      <w:pPr>
        <w:pStyle w:val="PL"/>
        <w:rPr>
          <w:lang w:val="en-US"/>
        </w:rPr>
      </w:pPr>
      <w:r w:rsidRPr="002E5CBA">
        <w:rPr>
          <w:lang w:val="en-US"/>
        </w:rPr>
        <w:t xml:space="preserve">                headers:</w:t>
      </w:r>
    </w:p>
    <w:p w14:paraId="1481365D" w14:textId="77777777" w:rsidR="00FA3B9B" w:rsidRPr="002E5CBA" w:rsidRDefault="00FA3B9B" w:rsidP="00FA3B9B">
      <w:pPr>
        <w:pStyle w:val="PL"/>
        <w:rPr>
          <w:lang w:val="en-US"/>
        </w:rPr>
      </w:pPr>
      <w:r w:rsidRPr="002E5CBA">
        <w:rPr>
          <w:lang w:val="en-US"/>
        </w:rPr>
        <w:t xml:space="preserve">                  Content-Id:</w:t>
      </w:r>
    </w:p>
    <w:p w14:paraId="3C0F4528" w14:textId="77777777" w:rsidR="00FA3B9B" w:rsidRPr="002E5CBA" w:rsidRDefault="00FA3B9B" w:rsidP="00FA3B9B">
      <w:pPr>
        <w:pStyle w:val="PL"/>
        <w:rPr>
          <w:lang w:val="en-US"/>
        </w:rPr>
      </w:pPr>
      <w:r w:rsidRPr="002E5CBA">
        <w:rPr>
          <w:lang w:val="en-US"/>
        </w:rPr>
        <w:t xml:space="preserve">                    schema:</w:t>
      </w:r>
    </w:p>
    <w:p w14:paraId="30DCF24A" w14:textId="77777777" w:rsidR="00FA3B9B" w:rsidRPr="002E5CBA" w:rsidRDefault="00FA3B9B" w:rsidP="00FA3B9B">
      <w:pPr>
        <w:pStyle w:val="PL"/>
        <w:rPr>
          <w:lang w:val="en-US"/>
        </w:rPr>
      </w:pPr>
      <w:r w:rsidRPr="002E5CBA">
        <w:rPr>
          <w:lang w:val="en-US"/>
        </w:rPr>
        <w:t xml:space="preserve">                      type: string</w:t>
      </w:r>
    </w:p>
    <w:p w14:paraId="2747C3CC" w14:textId="77777777" w:rsidR="00FA3B9B" w:rsidRPr="002E5CBA" w:rsidRDefault="00FA3B9B" w:rsidP="00FA3B9B">
      <w:pPr>
        <w:pStyle w:val="PL"/>
        <w:rPr>
          <w:lang w:val="en-US"/>
        </w:rPr>
      </w:pPr>
      <w:r w:rsidRPr="002E5CBA">
        <w:rPr>
          <w:lang w:val="en-US"/>
        </w:rPr>
        <w:t xml:space="preserve">              binaryDataUnknownN1SmInfo:</w:t>
      </w:r>
    </w:p>
    <w:p w14:paraId="072F2475" w14:textId="77777777" w:rsidR="00FA3B9B" w:rsidRPr="002E5CBA" w:rsidRDefault="00FA3B9B" w:rsidP="00FA3B9B">
      <w:pPr>
        <w:pStyle w:val="PL"/>
        <w:rPr>
          <w:lang w:val="en-US"/>
        </w:rPr>
      </w:pPr>
      <w:r w:rsidRPr="002E5CBA">
        <w:rPr>
          <w:lang w:val="en-US"/>
        </w:rPr>
        <w:t xml:space="preserve">                contentType:  application/vnd.3gpp.5gnas</w:t>
      </w:r>
    </w:p>
    <w:p w14:paraId="36964A96" w14:textId="77777777" w:rsidR="00FA3B9B" w:rsidRPr="002E5CBA" w:rsidRDefault="00FA3B9B" w:rsidP="00FA3B9B">
      <w:pPr>
        <w:pStyle w:val="PL"/>
        <w:rPr>
          <w:lang w:val="en-US"/>
        </w:rPr>
      </w:pPr>
      <w:r w:rsidRPr="002E5CBA">
        <w:rPr>
          <w:lang w:val="en-US"/>
        </w:rPr>
        <w:t xml:space="preserve">                headers:</w:t>
      </w:r>
    </w:p>
    <w:p w14:paraId="3EB82B2B" w14:textId="77777777" w:rsidR="00FA3B9B" w:rsidRPr="002E5CBA" w:rsidRDefault="00FA3B9B" w:rsidP="00FA3B9B">
      <w:pPr>
        <w:pStyle w:val="PL"/>
        <w:rPr>
          <w:lang w:val="en-US"/>
        </w:rPr>
      </w:pPr>
      <w:r w:rsidRPr="002E5CBA">
        <w:rPr>
          <w:lang w:val="en-US"/>
        </w:rPr>
        <w:lastRenderedPageBreak/>
        <w:t xml:space="preserve">                  Content-Id:</w:t>
      </w:r>
    </w:p>
    <w:p w14:paraId="3A5CDFD2" w14:textId="77777777" w:rsidR="00FA3B9B" w:rsidRPr="002E5CBA" w:rsidRDefault="00FA3B9B" w:rsidP="00FA3B9B">
      <w:pPr>
        <w:pStyle w:val="PL"/>
        <w:rPr>
          <w:lang w:val="en-US"/>
        </w:rPr>
      </w:pPr>
      <w:r w:rsidRPr="002E5CBA">
        <w:rPr>
          <w:lang w:val="en-US"/>
        </w:rPr>
        <w:t xml:space="preserve">                    schema:</w:t>
      </w:r>
    </w:p>
    <w:p w14:paraId="180354E8" w14:textId="77777777" w:rsidR="00FA3B9B" w:rsidRDefault="00FA3B9B" w:rsidP="00FA3B9B">
      <w:pPr>
        <w:pStyle w:val="PL"/>
        <w:rPr>
          <w:lang w:val="en-US"/>
        </w:rPr>
      </w:pPr>
      <w:r w:rsidRPr="002E5CBA">
        <w:rPr>
          <w:lang w:val="en-US"/>
        </w:rPr>
        <w:t xml:space="preserve">                      type: string</w:t>
      </w:r>
    </w:p>
    <w:p w14:paraId="52DD050C"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0417831E"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150DBCA4" w14:textId="77777777" w:rsidR="00FA3B9B" w:rsidRPr="002E5CBA" w:rsidRDefault="00FA3B9B" w:rsidP="00FA3B9B">
      <w:pPr>
        <w:pStyle w:val="PL"/>
        <w:rPr>
          <w:lang w:val="en-US"/>
        </w:rPr>
      </w:pPr>
      <w:r w:rsidRPr="002E5CBA">
        <w:rPr>
          <w:lang w:val="en-US"/>
        </w:rPr>
        <w:t xml:space="preserve">                headers:</w:t>
      </w:r>
    </w:p>
    <w:p w14:paraId="4B0A8F88" w14:textId="77777777" w:rsidR="00FA3B9B" w:rsidRPr="002E5CBA" w:rsidRDefault="00FA3B9B" w:rsidP="00FA3B9B">
      <w:pPr>
        <w:pStyle w:val="PL"/>
        <w:rPr>
          <w:lang w:val="en-US"/>
        </w:rPr>
      </w:pPr>
      <w:r w:rsidRPr="002E5CBA">
        <w:rPr>
          <w:lang w:val="en-US"/>
        </w:rPr>
        <w:t xml:space="preserve">                  Content-Id:</w:t>
      </w:r>
    </w:p>
    <w:p w14:paraId="6F3137D5" w14:textId="77777777" w:rsidR="00FA3B9B" w:rsidRPr="002E5CBA" w:rsidRDefault="00FA3B9B" w:rsidP="00FA3B9B">
      <w:pPr>
        <w:pStyle w:val="PL"/>
        <w:rPr>
          <w:lang w:val="en-US"/>
        </w:rPr>
      </w:pPr>
      <w:r w:rsidRPr="002E5CBA">
        <w:rPr>
          <w:lang w:val="en-US"/>
        </w:rPr>
        <w:t xml:space="preserve">                    schema:</w:t>
      </w:r>
    </w:p>
    <w:p w14:paraId="4E37E801" w14:textId="77777777" w:rsidR="00FA3B9B" w:rsidRDefault="00FA3B9B" w:rsidP="00FA3B9B">
      <w:pPr>
        <w:pStyle w:val="PL"/>
        <w:rPr>
          <w:lang w:val="en-US"/>
        </w:rPr>
      </w:pPr>
      <w:r w:rsidRPr="002E5CBA">
        <w:rPr>
          <w:lang w:val="en-US"/>
        </w:rPr>
        <w:t xml:space="preserve">                      type: string</w:t>
      </w:r>
    </w:p>
    <w:p w14:paraId="51CC517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265F3487"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2D6EEC25" w14:textId="77777777" w:rsidR="00FA3B9B" w:rsidRPr="002E5CBA" w:rsidRDefault="00FA3B9B" w:rsidP="00FA3B9B">
      <w:pPr>
        <w:pStyle w:val="PL"/>
        <w:rPr>
          <w:lang w:val="en-US"/>
        </w:rPr>
      </w:pPr>
      <w:r w:rsidRPr="002E5CBA">
        <w:rPr>
          <w:lang w:val="en-US"/>
        </w:rPr>
        <w:t xml:space="preserve">                headers:</w:t>
      </w:r>
    </w:p>
    <w:p w14:paraId="13661DC3" w14:textId="77777777" w:rsidR="00FA3B9B" w:rsidRPr="002E5CBA" w:rsidRDefault="00FA3B9B" w:rsidP="00FA3B9B">
      <w:pPr>
        <w:pStyle w:val="PL"/>
        <w:rPr>
          <w:lang w:val="en-US"/>
        </w:rPr>
      </w:pPr>
      <w:r w:rsidRPr="002E5CBA">
        <w:rPr>
          <w:lang w:val="en-US"/>
        </w:rPr>
        <w:t xml:space="preserve">                  Content-Id:</w:t>
      </w:r>
    </w:p>
    <w:p w14:paraId="4F907EE8" w14:textId="77777777" w:rsidR="00FA3B9B" w:rsidRPr="002E5CBA" w:rsidRDefault="00FA3B9B" w:rsidP="00FA3B9B">
      <w:pPr>
        <w:pStyle w:val="PL"/>
        <w:rPr>
          <w:lang w:val="en-US"/>
        </w:rPr>
      </w:pPr>
      <w:r w:rsidRPr="002E5CBA">
        <w:rPr>
          <w:lang w:val="en-US"/>
        </w:rPr>
        <w:t xml:space="preserve">                    schema:</w:t>
      </w:r>
    </w:p>
    <w:p w14:paraId="7561658A" w14:textId="77777777" w:rsidR="00FA3B9B" w:rsidRDefault="00FA3B9B" w:rsidP="00FA3B9B">
      <w:pPr>
        <w:pStyle w:val="PL"/>
        <w:rPr>
          <w:lang w:val="en-US"/>
        </w:rPr>
      </w:pPr>
      <w:r w:rsidRPr="002E5CBA">
        <w:rPr>
          <w:lang w:val="en-US"/>
        </w:rPr>
        <w:t xml:space="preserve">                      type: string</w:t>
      </w:r>
    </w:p>
    <w:p w14:paraId="3481687A"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6391E836"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6F863BED" w14:textId="77777777" w:rsidR="00FA3B9B" w:rsidRPr="002E5CBA" w:rsidRDefault="00FA3B9B" w:rsidP="00FA3B9B">
      <w:pPr>
        <w:pStyle w:val="PL"/>
        <w:rPr>
          <w:lang w:val="en-US"/>
        </w:rPr>
      </w:pPr>
      <w:r w:rsidRPr="002E5CBA">
        <w:rPr>
          <w:lang w:val="en-US"/>
        </w:rPr>
        <w:t xml:space="preserve">                headers:</w:t>
      </w:r>
    </w:p>
    <w:p w14:paraId="0BB5EAE9" w14:textId="77777777" w:rsidR="00FA3B9B" w:rsidRPr="002E5CBA" w:rsidRDefault="00FA3B9B" w:rsidP="00FA3B9B">
      <w:pPr>
        <w:pStyle w:val="PL"/>
        <w:rPr>
          <w:lang w:val="en-US"/>
        </w:rPr>
      </w:pPr>
      <w:r w:rsidRPr="002E5CBA">
        <w:rPr>
          <w:lang w:val="en-US"/>
        </w:rPr>
        <w:t xml:space="preserve">                  Content-Id:</w:t>
      </w:r>
    </w:p>
    <w:p w14:paraId="5D01B134" w14:textId="77777777" w:rsidR="00FA3B9B" w:rsidRPr="002E5CBA" w:rsidRDefault="00FA3B9B" w:rsidP="00FA3B9B">
      <w:pPr>
        <w:pStyle w:val="PL"/>
        <w:rPr>
          <w:lang w:val="en-US"/>
        </w:rPr>
      </w:pPr>
      <w:r w:rsidRPr="002E5CBA">
        <w:rPr>
          <w:lang w:val="en-US"/>
        </w:rPr>
        <w:t xml:space="preserve">                    schema:</w:t>
      </w:r>
    </w:p>
    <w:p w14:paraId="24F7F973" w14:textId="77777777" w:rsidR="00FA3B9B" w:rsidRPr="002E5CBA" w:rsidRDefault="00FA3B9B" w:rsidP="00FA3B9B">
      <w:pPr>
        <w:pStyle w:val="PL"/>
        <w:rPr>
          <w:lang w:val="en-US"/>
        </w:rPr>
      </w:pPr>
      <w:r w:rsidRPr="002E5CBA">
        <w:rPr>
          <w:lang w:val="en-US"/>
        </w:rPr>
        <w:t xml:space="preserve">                      type: string</w:t>
      </w:r>
    </w:p>
    <w:p w14:paraId="58297749" w14:textId="77777777" w:rsidR="00FA3B9B" w:rsidRPr="002E5CBA" w:rsidRDefault="00FA3B9B" w:rsidP="00FA3B9B">
      <w:pPr>
        <w:pStyle w:val="PL"/>
        <w:rPr>
          <w:lang w:val="en-US"/>
        </w:rPr>
      </w:pPr>
      <w:r w:rsidRPr="002E5CBA">
        <w:rPr>
          <w:lang w:val="en-US"/>
        </w:rPr>
        <w:t xml:space="preserve">      responses:</w:t>
      </w:r>
    </w:p>
    <w:p w14:paraId="49D20270" w14:textId="77777777" w:rsidR="00FA3B9B" w:rsidRPr="002E5CBA" w:rsidRDefault="00FA3B9B" w:rsidP="00FA3B9B">
      <w:pPr>
        <w:pStyle w:val="PL"/>
        <w:rPr>
          <w:lang w:val="en-US"/>
        </w:rPr>
      </w:pPr>
      <w:r w:rsidRPr="002E5CBA">
        <w:rPr>
          <w:lang w:val="en-US"/>
        </w:rPr>
        <w:t xml:space="preserve">        '200':</w:t>
      </w:r>
    </w:p>
    <w:p w14:paraId="18B45124" w14:textId="77777777" w:rsidR="00FA3B9B" w:rsidRPr="002E5CBA" w:rsidRDefault="00FA3B9B" w:rsidP="00FA3B9B">
      <w:pPr>
        <w:pStyle w:val="PL"/>
        <w:rPr>
          <w:lang w:val="en-US"/>
        </w:rPr>
      </w:pPr>
      <w:r w:rsidRPr="002E5CBA">
        <w:rPr>
          <w:lang w:val="en-US"/>
        </w:rPr>
        <w:t xml:space="preserve">          description: successful update of a PDU session with content in the response</w:t>
      </w:r>
    </w:p>
    <w:p w14:paraId="58998C5F" w14:textId="77777777" w:rsidR="00FA3B9B" w:rsidRPr="002E5CBA" w:rsidRDefault="00FA3B9B" w:rsidP="00FA3B9B">
      <w:pPr>
        <w:pStyle w:val="PL"/>
        <w:rPr>
          <w:lang w:val="en-US"/>
        </w:rPr>
      </w:pPr>
      <w:r w:rsidRPr="002E5CBA">
        <w:rPr>
          <w:lang w:val="en-US"/>
        </w:rPr>
        <w:t xml:space="preserve">          content:</w:t>
      </w:r>
    </w:p>
    <w:p w14:paraId="15AAFE7E" w14:textId="77777777" w:rsidR="00FA3B9B" w:rsidRPr="002E5CBA" w:rsidRDefault="00FA3B9B" w:rsidP="00FA3B9B">
      <w:pPr>
        <w:pStyle w:val="PL"/>
        <w:rPr>
          <w:lang w:val="en-US"/>
        </w:rPr>
      </w:pPr>
      <w:r w:rsidRPr="002E5CBA">
        <w:rPr>
          <w:lang w:val="en-US"/>
        </w:rPr>
        <w:t xml:space="preserve">            application/json: # message without binary body part</w:t>
      </w:r>
    </w:p>
    <w:p w14:paraId="5BF1E36A" w14:textId="77777777" w:rsidR="00FA3B9B" w:rsidRPr="002E5CBA" w:rsidRDefault="00FA3B9B" w:rsidP="00FA3B9B">
      <w:pPr>
        <w:pStyle w:val="PL"/>
        <w:rPr>
          <w:lang w:val="en-US"/>
        </w:rPr>
      </w:pPr>
      <w:r w:rsidRPr="002E5CBA">
        <w:rPr>
          <w:lang w:val="en-US"/>
        </w:rPr>
        <w:t xml:space="preserve">              schema:</w:t>
      </w:r>
    </w:p>
    <w:p w14:paraId="69AE49D3" w14:textId="77777777" w:rsidR="00FA3B9B" w:rsidRPr="002E5CBA" w:rsidRDefault="00FA3B9B" w:rsidP="00FA3B9B">
      <w:pPr>
        <w:pStyle w:val="PL"/>
        <w:rPr>
          <w:lang w:val="en-US"/>
        </w:rPr>
      </w:pPr>
      <w:r w:rsidRPr="002E5CBA">
        <w:rPr>
          <w:lang w:val="en-US"/>
        </w:rPr>
        <w:t xml:space="preserve">                $ref: '#/components/schemas/HsmfUpdatedData'</w:t>
      </w:r>
    </w:p>
    <w:p w14:paraId="5E530834" w14:textId="77777777" w:rsidR="00FA3B9B" w:rsidRPr="002E5CBA" w:rsidRDefault="00FA3B9B" w:rsidP="00FA3B9B">
      <w:pPr>
        <w:pStyle w:val="PL"/>
        <w:rPr>
          <w:lang w:val="en-US"/>
        </w:rPr>
      </w:pPr>
      <w:r w:rsidRPr="002E5CBA">
        <w:rPr>
          <w:lang w:val="en-US"/>
        </w:rPr>
        <w:t xml:space="preserve">            multipart/related:  # message with binary body part(s)</w:t>
      </w:r>
    </w:p>
    <w:p w14:paraId="326EA9F4" w14:textId="77777777" w:rsidR="00FA3B9B" w:rsidRPr="002E5CBA" w:rsidRDefault="00FA3B9B" w:rsidP="00FA3B9B">
      <w:pPr>
        <w:pStyle w:val="PL"/>
        <w:rPr>
          <w:lang w:val="en-US"/>
        </w:rPr>
      </w:pPr>
      <w:r w:rsidRPr="002E5CBA">
        <w:rPr>
          <w:lang w:val="en-US"/>
        </w:rPr>
        <w:t xml:space="preserve">              schema:</w:t>
      </w:r>
    </w:p>
    <w:p w14:paraId="5A7AC12B" w14:textId="77777777" w:rsidR="00FA3B9B" w:rsidRPr="002E5CBA" w:rsidRDefault="00FA3B9B" w:rsidP="00FA3B9B">
      <w:pPr>
        <w:pStyle w:val="PL"/>
        <w:rPr>
          <w:lang w:val="en-US"/>
        </w:rPr>
      </w:pPr>
      <w:r w:rsidRPr="002E5CBA">
        <w:rPr>
          <w:lang w:val="en-US"/>
        </w:rPr>
        <w:t xml:space="preserve">                type: object</w:t>
      </w:r>
    </w:p>
    <w:p w14:paraId="32516C0F" w14:textId="77777777" w:rsidR="00FA3B9B" w:rsidRPr="002E5CBA" w:rsidRDefault="00FA3B9B" w:rsidP="00FA3B9B">
      <w:pPr>
        <w:pStyle w:val="PL"/>
        <w:rPr>
          <w:lang w:val="en-US"/>
        </w:rPr>
      </w:pPr>
      <w:r w:rsidRPr="002E5CBA">
        <w:rPr>
          <w:lang w:val="en-US"/>
        </w:rPr>
        <w:t xml:space="preserve">                properties: # Request parts</w:t>
      </w:r>
    </w:p>
    <w:p w14:paraId="78AB4254" w14:textId="77777777" w:rsidR="00FA3B9B" w:rsidRPr="002E5CBA" w:rsidRDefault="00FA3B9B" w:rsidP="00FA3B9B">
      <w:pPr>
        <w:pStyle w:val="PL"/>
        <w:rPr>
          <w:lang w:val="en-US"/>
        </w:rPr>
      </w:pPr>
      <w:r w:rsidRPr="002E5CBA">
        <w:rPr>
          <w:lang w:val="en-US"/>
        </w:rPr>
        <w:t xml:space="preserve">                  jsonData:</w:t>
      </w:r>
    </w:p>
    <w:p w14:paraId="5D1C8A46" w14:textId="77777777" w:rsidR="00FA3B9B" w:rsidRPr="002E5CBA" w:rsidRDefault="00FA3B9B" w:rsidP="00FA3B9B">
      <w:pPr>
        <w:pStyle w:val="PL"/>
        <w:rPr>
          <w:lang w:val="en-US"/>
        </w:rPr>
      </w:pPr>
      <w:r w:rsidRPr="002E5CBA">
        <w:rPr>
          <w:lang w:val="en-US"/>
        </w:rPr>
        <w:t xml:space="preserve">                    $ref: '#/components/schemas/HsmfUpdatedData'</w:t>
      </w:r>
    </w:p>
    <w:p w14:paraId="2AF17FB7" w14:textId="77777777" w:rsidR="00FA3B9B" w:rsidRPr="002E5CBA" w:rsidRDefault="00FA3B9B" w:rsidP="00FA3B9B">
      <w:pPr>
        <w:pStyle w:val="PL"/>
        <w:rPr>
          <w:lang w:val="en-US"/>
        </w:rPr>
      </w:pPr>
      <w:r w:rsidRPr="002E5CBA">
        <w:rPr>
          <w:lang w:val="en-US"/>
        </w:rPr>
        <w:t xml:space="preserve">                  binaryDataN1SmInfoToUe:</w:t>
      </w:r>
    </w:p>
    <w:p w14:paraId="0DBD529F" w14:textId="77777777" w:rsidR="00FA3B9B" w:rsidRPr="002E5CBA" w:rsidRDefault="00FA3B9B" w:rsidP="00FA3B9B">
      <w:pPr>
        <w:pStyle w:val="PL"/>
        <w:rPr>
          <w:lang w:val="en-US"/>
        </w:rPr>
      </w:pPr>
      <w:r w:rsidRPr="002E5CBA">
        <w:rPr>
          <w:lang w:val="en-US"/>
        </w:rPr>
        <w:t xml:space="preserve">                    type: string</w:t>
      </w:r>
    </w:p>
    <w:p w14:paraId="331747A6" w14:textId="77777777" w:rsidR="00FA3B9B" w:rsidRDefault="00FA3B9B" w:rsidP="00FA3B9B">
      <w:pPr>
        <w:pStyle w:val="PL"/>
        <w:rPr>
          <w:lang w:val="en-US"/>
        </w:rPr>
      </w:pPr>
      <w:r w:rsidRPr="002E5CBA">
        <w:rPr>
          <w:lang w:val="en-US"/>
        </w:rPr>
        <w:t xml:space="preserve">                    format: binary</w:t>
      </w:r>
    </w:p>
    <w:p w14:paraId="1F247363"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546B6CC3" w14:textId="77777777" w:rsidR="00FA3B9B" w:rsidRPr="002E5CBA" w:rsidRDefault="00FA3B9B" w:rsidP="00FA3B9B">
      <w:pPr>
        <w:pStyle w:val="PL"/>
        <w:rPr>
          <w:lang w:val="en-US"/>
        </w:rPr>
      </w:pPr>
      <w:r w:rsidRPr="002E5CBA">
        <w:rPr>
          <w:lang w:val="en-US"/>
        </w:rPr>
        <w:t xml:space="preserve">                    type: string</w:t>
      </w:r>
    </w:p>
    <w:p w14:paraId="38385FD7" w14:textId="77777777" w:rsidR="00FA3B9B" w:rsidRDefault="00FA3B9B" w:rsidP="00FA3B9B">
      <w:pPr>
        <w:pStyle w:val="PL"/>
        <w:rPr>
          <w:lang w:val="en-US"/>
        </w:rPr>
      </w:pPr>
      <w:r w:rsidRPr="002E5CBA">
        <w:rPr>
          <w:lang w:val="en-US"/>
        </w:rPr>
        <w:t xml:space="preserve">                    format: binary</w:t>
      </w:r>
    </w:p>
    <w:p w14:paraId="65C17D44"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4AEF8274" w14:textId="77777777" w:rsidR="00FA3B9B" w:rsidRPr="002E5CBA" w:rsidRDefault="00FA3B9B" w:rsidP="00FA3B9B">
      <w:pPr>
        <w:pStyle w:val="PL"/>
        <w:rPr>
          <w:lang w:val="en-US"/>
        </w:rPr>
      </w:pPr>
      <w:r w:rsidRPr="002E5CBA">
        <w:rPr>
          <w:lang w:val="en-US"/>
        </w:rPr>
        <w:t xml:space="preserve">                    type: string</w:t>
      </w:r>
    </w:p>
    <w:p w14:paraId="616C736E" w14:textId="77777777" w:rsidR="00FA3B9B" w:rsidRDefault="00FA3B9B" w:rsidP="00FA3B9B">
      <w:pPr>
        <w:pStyle w:val="PL"/>
        <w:rPr>
          <w:lang w:val="en-US"/>
        </w:rPr>
      </w:pPr>
      <w:r w:rsidRPr="002E5CBA">
        <w:rPr>
          <w:lang w:val="en-US"/>
        </w:rPr>
        <w:t xml:space="preserve">                    format: binary</w:t>
      </w:r>
    </w:p>
    <w:p w14:paraId="1895344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2F026DAB" w14:textId="77777777" w:rsidR="00FA3B9B" w:rsidRPr="002E5CBA" w:rsidRDefault="00FA3B9B" w:rsidP="00FA3B9B">
      <w:pPr>
        <w:pStyle w:val="PL"/>
        <w:rPr>
          <w:lang w:val="en-US"/>
        </w:rPr>
      </w:pPr>
      <w:r w:rsidRPr="002E5CBA">
        <w:rPr>
          <w:lang w:val="en-US"/>
        </w:rPr>
        <w:t xml:space="preserve">                    type: string</w:t>
      </w:r>
    </w:p>
    <w:p w14:paraId="0B35FA9D" w14:textId="77777777" w:rsidR="00FA3B9B" w:rsidRPr="002E5CBA" w:rsidRDefault="00FA3B9B" w:rsidP="00FA3B9B">
      <w:pPr>
        <w:pStyle w:val="PL"/>
        <w:rPr>
          <w:lang w:val="en-US"/>
        </w:rPr>
      </w:pPr>
      <w:r w:rsidRPr="002E5CBA">
        <w:rPr>
          <w:lang w:val="en-US"/>
        </w:rPr>
        <w:t xml:space="preserve">                    format: binary</w:t>
      </w:r>
    </w:p>
    <w:p w14:paraId="30DC0312" w14:textId="77777777" w:rsidR="00FA3B9B" w:rsidRPr="002E5CBA" w:rsidRDefault="00FA3B9B" w:rsidP="00FA3B9B">
      <w:pPr>
        <w:pStyle w:val="PL"/>
        <w:rPr>
          <w:lang w:val="en-US"/>
        </w:rPr>
      </w:pPr>
      <w:r w:rsidRPr="002E5CBA">
        <w:rPr>
          <w:lang w:val="en-US"/>
        </w:rPr>
        <w:t xml:space="preserve">              encoding:</w:t>
      </w:r>
    </w:p>
    <w:p w14:paraId="036E9F90" w14:textId="77777777" w:rsidR="00FA3B9B" w:rsidRPr="002E5CBA" w:rsidRDefault="00FA3B9B" w:rsidP="00FA3B9B">
      <w:pPr>
        <w:pStyle w:val="PL"/>
        <w:rPr>
          <w:lang w:val="en-US"/>
        </w:rPr>
      </w:pPr>
      <w:r w:rsidRPr="002E5CBA">
        <w:rPr>
          <w:lang w:val="en-US"/>
        </w:rPr>
        <w:t xml:space="preserve">                jsonData:</w:t>
      </w:r>
    </w:p>
    <w:p w14:paraId="45EBF881" w14:textId="77777777" w:rsidR="00FA3B9B" w:rsidRPr="002E5CBA" w:rsidRDefault="00FA3B9B" w:rsidP="00FA3B9B">
      <w:pPr>
        <w:pStyle w:val="PL"/>
        <w:rPr>
          <w:lang w:val="en-US"/>
        </w:rPr>
      </w:pPr>
      <w:r w:rsidRPr="002E5CBA">
        <w:rPr>
          <w:lang w:val="en-US"/>
        </w:rPr>
        <w:t xml:space="preserve">                  contentType:  application/json</w:t>
      </w:r>
    </w:p>
    <w:p w14:paraId="08A9589D" w14:textId="77777777" w:rsidR="00FA3B9B" w:rsidRPr="002E5CBA" w:rsidRDefault="00FA3B9B" w:rsidP="00FA3B9B">
      <w:pPr>
        <w:pStyle w:val="PL"/>
        <w:rPr>
          <w:lang w:val="en-US"/>
        </w:rPr>
      </w:pPr>
      <w:r w:rsidRPr="002E5CBA">
        <w:rPr>
          <w:lang w:val="en-US"/>
        </w:rPr>
        <w:t xml:space="preserve">                binaryDataN1SmInfoToUe:</w:t>
      </w:r>
    </w:p>
    <w:p w14:paraId="63B93A27" w14:textId="77777777" w:rsidR="00FA3B9B" w:rsidRPr="002E5CBA" w:rsidRDefault="00FA3B9B" w:rsidP="00FA3B9B">
      <w:pPr>
        <w:pStyle w:val="PL"/>
        <w:rPr>
          <w:lang w:val="en-US"/>
        </w:rPr>
      </w:pPr>
      <w:r w:rsidRPr="002E5CBA">
        <w:rPr>
          <w:lang w:val="en-US"/>
        </w:rPr>
        <w:t xml:space="preserve">                  contentType:  application/vnd.3gpp.5gnas</w:t>
      </w:r>
    </w:p>
    <w:p w14:paraId="53F8D012" w14:textId="77777777" w:rsidR="00FA3B9B" w:rsidRPr="002E5CBA" w:rsidRDefault="00FA3B9B" w:rsidP="00FA3B9B">
      <w:pPr>
        <w:pStyle w:val="PL"/>
        <w:rPr>
          <w:lang w:val="en-US"/>
        </w:rPr>
      </w:pPr>
      <w:r w:rsidRPr="002E5CBA">
        <w:rPr>
          <w:lang w:val="en-US"/>
        </w:rPr>
        <w:t xml:space="preserve">                  headers:</w:t>
      </w:r>
    </w:p>
    <w:p w14:paraId="0B531D95" w14:textId="77777777" w:rsidR="00FA3B9B" w:rsidRPr="002E5CBA" w:rsidRDefault="00FA3B9B" w:rsidP="00FA3B9B">
      <w:pPr>
        <w:pStyle w:val="PL"/>
        <w:rPr>
          <w:lang w:val="en-US"/>
        </w:rPr>
      </w:pPr>
      <w:r w:rsidRPr="002E5CBA">
        <w:rPr>
          <w:lang w:val="en-US"/>
        </w:rPr>
        <w:t xml:space="preserve">                    Content-Id:</w:t>
      </w:r>
    </w:p>
    <w:p w14:paraId="0EA284D8" w14:textId="77777777" w:rsidR="00FA3B9B" w:rsidRPr="002E5CBA" w:rsidRDefault="00FA3B9B" w:rsidP="00FA3B9B">
      <w:pPr>
        <w:pStyle w:val="PL"/>
        <w:rPr>
          <w:lang w:val="en-US"/>
        </w:rPr>
      </w:pPr>
      <w:r w:rsidRPr="002E5CBA">
        <w:rPr>
          <w:lang w:val="en-US"/>
        </w:rPr>
        <w:t xml:space="preserve">                      schema:</w:t>
      </w:r>
    </w:p>
    <w:p w14:paraId="0BCF104A" w14:textId="77777777" w:rsidR="00FA3B9B" w:rsidRDefault="00FA3B9B" w:rsidP="00FA3B9B">
      <w:pPr>
        <w:pStyle w:val="PL"/>
        <w:rPr>
          <w:lang w:val="en-US"/>
        </w:rPr>
      </w:pPr>
      <w:r w:rsidRPr="002E5CBA">
        <w:rPr>
          <w:lang w:val="en-US"/>
        </w:rPr>
        <w:t xml:space="preserve">                        type: string</w:t>
      </w:r>
    </w:p>
    <w:p w14:paraId="21B094B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0E46F6CC"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5376A54F" w14:textId="77777777" w:rsidR="00FA3B9B" w:rsidRPr="002E5CBA" w:rsidRDefault="00FA3B9B" w:rsidP="00FA3B9B">
      <w:pPr>
        <w:pStyle w:val="PL"/>
        <w:rPr>
          <w:lang w:val="en-US"/>
        </w:rPr>
      </w:pPr>
      <w:r w:rsidRPr="002E5CBA">
        <w:rPr>
          <w:lang w:val="en-US"/>
        </w:rPr>
        <w:t xml:space="preserve">                  headers:</w:t>
      </w:r>
    </w:p>
    <w:p w14:paraId="09B0A031" w14:textId="77777777" w:rsidR="00FA3B9B" w:rsidRPr="002E5CBA" w:rsidRDefault="00FA3B9B" w:rsidP="00FA3B9B">
      <w:pPr>
        <w:pStyle w:val="PL"/>
        <w:rPr>
          <w:lang w:val="en-US"/>
        </w:rPr>
      </w:pPr>
      <w:r w:rsidRPr="002E5CBA">
        <w:rPr>
          <w:lang w:val="en-US"/>
        </w:rPr>
        <w:t xml:space="preserve">                    Content-Id:</w:t>
      </w:r>
    </w:p>
    <w:p w14:paraId="57FE3F22" w14:textId="77777777" w:rsidR="00FA3B9B" w:rsidRPr="002E5CBA" w:rsidRDefault="00FA3B9B" w:rsidP="00FA3B9B">
      <w:pPr>
        <w:pStyle w:val="PL"/>
        <w:rPr>
          <w:lang w:val="en-US"/>
        </w:rPr>
      </w:pPr>
      <w:r w:rsidRPr="002E5CBA">
        <w:rPr>
          <w:lang w:val="en-US"/>
        </w:rPr>
        <w:t xml:space="preserve">                      schema:</w:t>
      </w:r>
    </w:p>
    <w:p w14:paraId="4FC8D231" w14:textId="77777777" w:rsidR="00FA3B9B" w:rsidRDefault="00FA3B9B" w:rsidP="00FA3B9B">
      <w:pPr>
        <w:pStyle w:val="PL"/>
        <w:rPr>
          <w:lang w:val="en-US"/>
        </w:rPr>
      </w:pPr>
      <w:r w:rsidRPr="002E5CBA">
        <w:rPr>
          <w:lang w:val="en-US"/>
        </w:rPr>
        <w:t xml:space="preserve">                        type: string</w:t>
      </w:r>
    </w:p>
    <w:p w14:paraId="66348FA5"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097791B9"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B1E2572" w14:textId="77777777" w:rsidR="00FA3B9B" w:rsidRPr="002E5CBA" w:rsidRDefault="00FA3B9B" w:rsidP="00FA3B9B">
      <w:pPr>
        <w:pStyle w:val="PL"/>
        <w:rPr>
          <w:lang w:val="en-US"/>
        </w:rPr>
      </w:pPr>
      <w:r w:rsidRPr="002E5CBA">
        <w:rPr>
          <w:lang w:val="en-US"/>
        </w:rPr>
        <w:t xml:space="preserve">                  headers:</w:t>
      </w:r>
    </w:p>
    <w:p w14:paraId="5E8F6BF1" w14:textId="77777777" w:rsidR="00FA3B9B" w:rsidRPr="002E5CBA" w:rsidRDefault="00FA3B9B" w:rsidP="00FA3B9B">
      <w:pPr>
        <w:pStyle w:val="PL"/>
        <w:rPr>
          <w:lang w:val="en-US"/>
        </w:rPr>
      </w:pPr>
      <w:r w:rsidRPr="002E5CBA">
        <w:rPr>
          <w:lang w:val="en-US"/>
        </w:rPr>
        <w:t xml:space="preserve">                    Content-Id:</w:t>
      </w:r>
    </w:p>
    <w:p w14:paraId="3F2CDB1C" w14:textId="77777777" w:rsidR="00FA3B9B" w:rsidRPr="002E5CBA" w:rsidRDefault="00FA3B9B" w:rsidP="00FA3B9B">
      <w:pPr>
        <w:pStyle w:val="PL"/>
        <w:rPr>
          <w:lang w:val="en-US"/>
        </w:rPr>
      </w:pPr>
      <w:r w:rsidRPr="002E5CBA">
        <w:rPr>
          <w:lang w:val="en-US"/>
        </w:rPr>
        <w:t xml:space="preserve">                      schema:</w:t>
      </w:r>
    </w:p>
    <w:p w14:paraId="36DEA3DA" w14:textId="77777777" w:rsidR="00FA3B9B" w:rsidRDefault="00FA3B9B" w:rsidP="00FA3B9B">
      <w:pPr>
        <w:pStyle w:val="PL"/>
        <w:rPr>
          <w:lang w:val="en-US"/>
        </w:rPr>
      </w:pPr>
      <w:r w:rsidRPr="002E5CBA">
        <w:rPr>
          <w:lang w:val="en-US"/>
        </w:rPr>
        <w:t xml:space="preserve">                        type: string</w:t>
      </w:r>
    </w:p>
    <w:p w14:paraId="1640C48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4DBF4854"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3E469296" w14:textId="77777777" w:rsidR="00FA3B9B" w:rsidRPr="002E5CBA" w:rsidRDefault="00FA3B9B" w:rsidP="00FA3B9B">
      <w:pPr>
        <w:pStyle w:val="PL"/>
        <w:rPr>
          <w:lang w:val="en-US"/>
        </w:rPr>
      </w:pPr>
      <w:r w:rsidRPr="002E5CBA">
        <w:rPr>
          <w:lang w:val="en-US"/>
        </w:rPr>
        <w:t xml:space="preserve">                  headers:</w:t>
      </w:r>
    </w:p>
    <w:p w14:paraId="347256B1" w14:textId="77777777" w:rsidR="00FA3B9B" w:rsidRPr="002E5CBA" w:rsidRDefault="00FA3B9B" w:rsidP="00FA3B9B">
      <w:pPr>
        <w:pStyle w:val="PL"/>
        <w:rPr>
          <w:lang w:val="en-US"/>
        </w:rPr>
      </w:pPr>
      <w:r w:rsidRPr="002E5CBA">
        <w:rPr>
          <w:lang w:val="en-US"/>
        </w:rPr>
        <w:t xml:space="preserve">                    Content-Id:</w:t>
      </w:r>
    </w:p>
    <w:p w14:paraId="217481BF" w14:textId="77777777" w:rsidR="00FA3B9B" w:rsidRPr="002E5CBA" w:rsidRDefault="00FA3B9B" w:rsidP="00FA3B9B">
      <w:pPr>
        <w:pStyle w:val="PL"/>
        <w:rPr>
          <w:lang w:val="en-US"/>
        </w:rPr>
      </w:pPr>
      <w:r w:rsidRPr="002E5CBA">
        <w:rPr>
          <w:lang w:val="en-US"/>
        </w:rPr>
        <w:t xml:space="preserve">                      schema:</w:t>
      </w:r>
    </w:p>
    <w:p w14:paraId="0DA22DC5" w14:textId="77777777" w:rsidR="00FA3B9B" w:rsidRPr="002E5CBA" w:rsidRDefault="00FA3B9B" w:rsidP="00FA3B9B">
      <w:pPr>
        <w:pStyle w:val="PL"/>
        <w:rPr>
          <w:lang w:val="en-US"/>
        </w:rPr>
      </w:pPr>
      <w:r w:rsidRPr="002E5CBA">
        <w:rPr>
          <w:lang w:val="en-US"/>
        </w:rPr>
        <w:t xml:space="preserve">                        type: string</w:t>
      </w:r>
    </w:p>
    <w:p w14:paraId="21C28695" w14:textId="77777777" w:rsidR="00FA3B9B" w:rsidRPr="002E5CBA" w:rsidRDefault="00FA3B9B" w:rsidP="00FA3B9B">
      <w:pPr>
        <w:pStyle w:val="PL"/>
        <w:rPr>
          <w:lang w:val="en-US"/>
        </w:rPr>
      </w:pPr>
      <w:r w:rsidRPr="002E5CBA">
        <w:rPr>
          <w:lang w:val="en-US"/>
        </w:rPr>
        <w:t xml:space="preserve">        '204':</w:t>
      </w:r>
    </w:p>
    <w:p w14:paraId="3EB1B575" w14:textId="2FAC6431" w:rsidR="00FA3B9B" w:rsidRDefault="00FA3B9B" w:rsidP="00FA3B9B">
      <w:pPr>
        <w:pStyle w:val="PL"/>
        <w:rPr>
          <w:lang w:val="en-US"/>
        </w:rPr>
      </w:pPr>
      <w:r w:rsidRPr="002E5CBA">
        <w:rPr>
          <w:lang w:val="en-US"/>
        </w:rPr>
        <w:t xml:space="preserve">          description: successful update of a PDU session without content in the response</w:t>
      </w:r>
    </w:p>
    <w:p w14:paraId="1034337E" w14:textId="39539274"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56263EB6" w14:textId="1430C2E2" w:rsidR="00FC7E04" w:rsidRPr="002E5CB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18C1B3FB" w14:textId="1FF87580" w:rsidR="00B3601C" w:rsidRDefault="00B3601C" w:rsidP="00B3601C">
      <w:pPr>
        <w:pStyle w:val="PL"/>
        <w:rPr>
          <w:lang w:val="en-US"/>
        </w:rPr>
      </w:pPr>
      <w:r w:rsidRPr="00046E6A">
        <w:rPr>
          <w:lang w:val="en-US"/>
        </w:rPr>
        <w:t xml:space="preserve">        '308':</w:t>
      </w:r>
    </w:p>
    <w:p w14:paraId="19C0751C" w14:textId="2FC8DE0B" w:rsidR="00FC7E04" w:rsidRPr="00046E6A" w:rsidRDefault="00FC7E04" w:rsidP="00B3601C">
      <w:pPr>
        <w:pStyle w:val="PL"/>
        <w:rPr>
          <w:lang w:val="en-US"/>
        </w:rPr>
      </w:pPr>
      <w:r w:rsidRPr="002E5CBA">
        <w:rPr>
          <w:lang w:val="en-US"/>
        </w:rPr>
        <w:lastRenderedPageBreak/>
        <w:t xml:space="preserve">        </w:t>
      </w:r>
      <w:r>
        <w:rPr>
          <w:lang w:val="en-US"/>
        </w:rPr>
        <w:t xml:space="preserve">  $ref: </w:t>
      </w:r>
      <w:r w:rsidRPr="00690A26">
        <w:t>'TS29571_CommonData.yaml#/components/</w:t>
      </w:r>
      <w:r>
        <w:t>responses/308'</w:t>
      </w:r>
    </w:p>
    <w:p w14:paraId="428B0D3D" w14:textId="77777777" w:rsidR="00FA3B9B" w:rsidRPr="002E5CBA" w:rsidRDefault="00FA3B9B" w:rsidP="00FA3B9B">
      <w:pPr>
        <w:pStyle w:val="PL"/>
        <w:rPr>
          <w:lang w:val="en-US"/>
        </w:rPr>
      </w:pPr>
      <w:r w:rsidRPr="002E5CBA">
        <w:rPr>
          <w:lang w:val="en-US"/>
        </w:rPr>
        <w:t xml:space="preserve">        '</w:t>
      </w:r>
      <w:r>
        <w:rPr>
          <w:lang w:val="en-US"/>
        </w:rPr>
        <w:t>400</w:t>
      </w:r>
      <w:r w:rsidRPr="002E5CBA">
        <w:rPr>
          <w:lang w:val="en-US"/>
        </w:rPr>
        <w:t>':</w:t>
      </w:r>
    </w:p>
    <w:p w14:paraId="6B87BECA" w14:textId="77777777" w:rsidR="00FA3B9B" w:rsidRPr="002E5CBA"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51AF3F39" w14:textId="77777777" w:rsidR="00FA3B9B" w:rsidRPr="002E5CBA" w:rsidRDefault="00FA3B9B" w:rsidP="00FA3B9B">
      <w:pPr>
        <w:pStyle w:val="PL"/>
        <w:rPr>
          <w:lang w:val="en-US"/>
        </w:rPr>
      </w:pPr>
      <w:r w:rsidRPr="002E5CBA">
        <w:rPr>
          <w:lang w:val="en-US"/>
        </w:rPr>
        <w:t xml:space="preserve">        '</w:t>
      </w:r>
      <w:r>
        <w:rPr>
          <w:lang w:val="en-US"/>
        </w:rPr>
        <w:t>403</w:t>
      </w:r>
      <w:r w:rsidRPr="002E5CBA">
        <w:rPr>
          <w:lang w:val="en-US"/>
        </w:rPr>
        <w:t>':</w:t>
      </w:r>
    </w:p>
    <w:p w14:paraId="4B1940A7" w14:textId="77777777" w:rsidR="00FA3B9B" w:rsidRPr="002E5CBA"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22D2236E" w14:textId="77777777" w:rsidR="00FA3B9B" w:rsidRPr="002E5CBA" w:rsidRDefault="00FA3B9B" w:rsidP="00FA3B9B">
      <w:pPr>
        <w:pStyle w:val="PL"/>
        <w:rPr>
          <w:lang w:val="en-US"/>
        </w:rPr>
      </w:pPr>
      <w:r w:rsidRPr="002E5CBA">
        <w:rPr>
          <w:lang w:val="en-US"/>
        </w:rPr>
        <w:t xml:space="preserve">        '</w:t>
      </w:r>
      <w:r>
        <w:rPr>
          <w:lang w:val="en-US"/>
        </w:rPr>
        <w:t>404</w:t>
      </w:r>
      <w:r w:rsidRPr="002E5CBA">
        <w:rPr>
          <w:lang w:val="en-US"/>
        </w:rPr>
        <w:t>':</w:t>
      </w:r>
    </w:p>
    <w:p w14:paraId="72A607DA" w14:textId="77777777"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66882EAE" w14:textId="77777777" w:rsidR="00FA3B9B" w:rsidRDefault="00FA3B9B" w:rsidP="00FA3B9B">
      <w:pPr>
        <w:pStyle w:val="PL"/>
        <w:rPr>
          <w:lang w:val="en-US"/>
        </w:rPr>
      </w:pPr>
      <w:r w:rsidRPr="002E5CBA">
        <w:rPr>
          <w:lang w:val="en-US"/>
        </w:rPr>
        <w:t xml:space="preserve">        </w:t>
      </w:r>
      <w:r>
        <w:rPr>
          <w:lang w:val="en-US"/>
        </w:rPr>
        <w:t>'411':</w:t>
      </w:r>
    </w:p>
    <w:p w14:paraId="1173A60D"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1CB5F639" w14:textId="77777777" w:rsidR="00FA3B9B" w:rsidRDefault="00FA3B9B" w:rsidP="00FA3B9B">
      <w:pPr>
        <w:pStyle w:val="PL"/>
        <w:rPr>
          <w:lang w:val="en-US"/>
        </w:rPr>
      </w:pPr>
      <w:r w:rsidRPr="002E5CBA">
        <w:rPr>
          <w:lang w:val="en-US"/>
        </w:rPr>
        <w:t xml:space="preserve">        </w:t>
      </w:r>
      <w:r>
        <w:rPr>
          <w:lang w:val="en-US"/>
        </w:rPr>
        <w:t>'413':</w:t>
      </w:r>
    </w:p>
    <w:p w14:paraId="0BB3B6B6"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08751AF8" w14:textId="77777777" w:rsidR="00FA3B9B" w:rsidRDefault="00FA3B9B" w:rsidP="00FA3B9B">
      <w:pPr>
        <w:pStyle w:val="PL"/>
        <w:rPr>
          <w:lang w:val="en-US"/>
        </w:rPr>
      </w:pPr>
      <w:r w:rsidRPr="002E5CBA">
        <w:rPr>
          <w:lang w:val="en-US"/>
        </w:rPr>
        <w:t xml:space="preserve">        </w:t>
      </w:r>
      <w:r>
        <w:rPr>
          <w:lang w:val="en-US"/>
        </w:rPr>
        <w:t>'415':</w:t>
      </w:r>
    </w:p>
    <w:p w14:paraId="0F984E13"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60F7E84C" w14:textId="77777777" w:rsidR="00FA3B9B" w:rsidRDefault="00FA3B9B" w:rsidP="00FA3B9B">
      <w:pPr>
        <w:pStyle w:val="PL"/>
        <w:rPr>
          <w:lang w:val="en-US"/>
        </w:rPr>
      </w:pPr>
      <w:r w:rsidRPr="002E5CBA">
        <w:rPr>
          <w:lang w:val="en-US"/>
        </w:rPr>
        <w:t xml:space="preserve">        </w:t>
      </w:r>
      <w:r>
        <w:rPr>
          <w:lang w:val="en-US"/>
        </w:rPr>
        <w:t>'429':</w:t>
      </w:r>
    </w:p>
    <w:p w14:paraId="21978AB2" w14:textId="77777777" w:rsidR="00FA3B9B" w:rsidRPr="002E5CBA"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4DB09565" w14:textId="77777777" w:rsidR="00FA3B9B" w:rsidRPr="002E5CBA" w:rsidRDefault="00FA3B9B" w:rsidP="00FA3B9B">
      <w:pPr>
        <w:pStyle w:val="PL"/>
        <w:rPr>
          <w:lang w:val="en-US"/>
        </w:rPr>
      </w:pPr>
      <w:r w:rsidRPr="002E5CBA">
        <w:rPr>
          <w:lang w:val="en-US"/>
        </w:rPr>
        <w:t xml:space="preserve">        '</w:t>
      </w:r>
      <w:r>
        <w:rPr>
          <w:lang w:val="en-US"/>
        </w:rPr>
        <w:t>500</w:t>
      </w:r>
      <w:r w:rsidRPr="002E5CBA">
        <w:rPr>
          <w:lang w:val="en-US"/>
        </w:rPr>
        <w:t>':</w:t>
      </w:r>
    </w:p>
    <w:p w14:paraId="0A602F84" w14:textId="77777777" w:rsidR="00FA3B9B"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270B9D0B" w14:textId="77777777" w:rsidR="00FA3B9B" w:rsidRPr="002E5CBA" w:rsidRDefault="00FA3B9B" w:rsidP="00FA3B9B">
      <w:pPr>
        <w:pStyle w:val="PL"/>
        <w:rPr>
          <w:lang w:val="en-US"/>
        </w:rPr>
      </w:pPr>
      <w:r w:rsidRPr="002E5CBA">
        <w:rPr>
          <w:lang w:val="en-US"/>
        </w:rPr>
        <w:t xml:space="preserve">        '</w:t>
      </w:r>
      <w:r>
        <w:rPr>
          <w:lang w:val="en-US"/>
        </w:rPr>
        <w:t>503</w:t>
      </w:r>
      <w:r w:rsidRPr="002E5CBA">
        <w:rPr>
          <w:lang w:val="en-US"/>
        </w:rPr>
        <w:t>':</w:t>
      </w:r>
    </w:p>
    <w:p w14:paraId="03946A6B" w14:textId="77777777" w:rsidR="00FA3B9B" w:rsidRPr="002E5CBA" w:rsidRDefault="00FA3B9B" w:rsidP="00FA3B9B">
      <w:pPr>
        <w:pStyle w:val="PL"/>
        <w:rPr>
          <w:lang w:val="en-US"/>
        </w:rPr>
      </w:pPr>
      <w:r w:rsidRPr="002E5CBA">
        <w:rPr>
          <w:lang w:val="en-US"/>
        </w:rPr>
        <w:t xml:space="preserve">          </w:t>
      </w:r>
      <w:r>
        <w:rPr>
          <w:lang w:val="en-US"/>
        </w:rPr>
        <w:t xml:space="preserve">$ref: </w:t>
      </w:r>
      <w:r w:rsidRPr="002E5CBA">
        <w:rPr>
          <w:lang w:val="en-US"/>
        </w:rPr>
        <w:t>'#/components/</w:t>
      </w:r>
      <w:r>
        <w:rPr>
          <w:lang w:val="en-US"/>
        </w:rPr>
        <w:t>responses</w:t>
      </w:r>
      <w:r w:rsidRPr="002E5CBA">
        <w:rPr>
          <w:lang w:val="en-US"/>
        </w:rPr>
        <w:t>/HsmfUpdate</w:t>
      </w:r>
      <w:r>
        <w:rPr>
          <w:lang w:val="en-US"/>
        </w:rPr>
        <w:t>Error</w:t>
      </w:r>
      <w:r w:rsidRPr="002E5CBA">
        <w:rPr>
          <w:lang w:val="en-US"/>
        </w:rPr>
        <w:t>'</w:t>
      </w:r>
    </w:p>
    <w:p w14:paraId="6FC33FEB" w14:textId="77777777" w:rsidR="00FA3B9B" w:rsidRDefault="00FA3B9B" w:rsidP="00FA3B9B">
      <w:pPr>
        <w:pStyle w:val="PL"/>
        <w:rPr>
          <w:lang w:val="en-US"/>
        </w:rPr>
      </w:pPr>
      <w:r w:rsidRPr="002E5CBA">
        <w:rPr>
          <w:lang w:val="en-US"/>
        </w:rPr>
        <w:t xml:space="preserve">        default:</w:t>
      </w:r>
    </w:p>
    <w:p w14:paraId="30780B4A"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0855E589" w14:textId="77777777" w:rsidR="00FA3B9B" w:rsidRPr="002E5CBA" w:rsidRDefault="00FA3B9B" w:rsidP="00FA3B9B">
      <w:pPr>
        <w:pStyle w:val="PL"/>
        <w:rPr>
          <w:lang w:val="en-US"/>
        </w:rPr>
      </w:pPr>
    </w:p>
    <w:p w14:paraId="62536F77" w14:textId="77777777" w:rsidR="00FA3B9B" w:rsidRPr="002E5CBA" w:rsidRDefault="00FA3B9B" w:rsidP="00FA3B9B">
      <w:pPr>
        <w:pStyle w:val="PL"/>
        <w:rPr>
          <w:lang w:val="en-US"/>
        </w:rPr>
      </w:pPr>
      <w:r w:rsidRPr="002E5CBA">
        <w:rPr>
          <w:lang w:val="en-US"/>
        </w:rPr>
        <w:t xml:space="preserve">  /pdu-sessions/{pduSessionRef}/release:</w:t>
      </w:r>
    </w:p>
    <w:p w14:paraId="35E81900" w14:textId="77777777" w:rsidR="00FA3B9B" w:rsidRPr="002E5CBA" w:rsidRDefault="00FA3B9B" w:rsidP="00FA3B9B">
      <w:pPr>
        <w:pStyle w:val="PL"/>
        <w:rPr>
          <w:lang w:val="en-US"/>
        </w:rPr>
      </w:pPr>
      <w:r w:rsidRPr="002E5CBA">
        <w:rPr>
          <w:lang w:val="en-US"/>
        </w:rPr>
        <w:t xml:space="preserve">    post:</w:t>
      </w:r>
    </w:p>
    <w:p w14:paraId="2413D6A4" w14:textId="77777777" w:rsidR="00FA3B9B" w:rsidRPr="002E5CBA" w:rsidRDefault="00FA3B9B" w:rsidP="00FA3B9B">
      <w:pPr>
        <w:pStyle w:val="PL"/>
        <w:rPr>
          <w:lang w:val="en-US"/>
        </w:rPr>
      </w:pPr>
      <w:r w:rsidRPr="002E5CBA">
        <w:rPr>
          <w:lang w:val="en-US"/>
        </w:rPr>
        <w:t xml:space="preserve">      summary:  Release</w:t>
      </w:r>
    </w:p>
    <w:p w14:paraId="281E098D" w14:textId="77777777" w:rsidR="00FA3B9B" w:rsidRPr="002E5CBA" w:rsidRDefault="00FA3B9B" w:rsidP="00FA3B9B">
      <w:pPr>
        <w:pStyle w:val="PL"/>
        <w:rPr>
          <w:lang w:val="en-US"/>
        </w:rPr>
      </w:pPr>
      <w:r w:rsidRPr="002E5CBA">
        <w:rPr>
          <w:lang w:val="en-US"/>
        </w:rPr>
        <w:t xml:space="preserve">      tags:</w:t>
      </w:r>
    </w:p>
    <w:p w14:paraId="23613400" w14:textId="77777777" w:rsidR="00FA3B9B" w:rsidRPr="002E5CBA" w:rsidRDefault="00FA3B9B" w:rsidP="00FA3B9B">
      <w:pPr>
        <w:pStyle w:val="PL"/>
        <w:rPr>
          <w:lang w:val="en-US"/>
        </w:rPr>
      </w:pPr>
      <w:r w:rsidRPr="002E5CBA">
        <w:rPr>
          <w:lang w:val="en-US"/>
        </w:rPr>
        <w:t xml:space="preserve">        - Individual PDU session (H-SMF</w:t>
      </w:r>
      <w:r>
        <w:rPr>
          <w:lang w:val="en-US"/>
        </w:rPr>
        <w:t xml:space="preserve"> or SMF</w:t>
      </w:r>
      <w:r w:rsidRPr="002E5CBA">
        <w:rPr>
          <w:lang w:val="en-US"/>
        </w:rPr>
        <w:t>)</w:t>
      </w:r>
    </w:p>
    <w:p w14:paraId="6314AC4E" w14:textId="77777777" w:rsidR="00FA3B9B" w:rsidRPr="002E5CBA" w:rsidRDefault="00FA3B9B" w:rsidP="00FA3B9B">
      <w:pPr>
        <w:pStyle w:val="PL"/>
        <w:rPr>
          <w:lang w:val="en-US"/>
        </w:rPr>
      </w:pPr>
      <w:r w:rsidRPr="002E5CBA">
        <w:rPr>
          <w:lang w:val="en-US"/>
        </w:rPr>
        <w:t xml:space="preserve">      operationId: ReleasePduSession</w:t>
      </w:r>
    </w:p>
    <w:p w14:paraId="2B23110B" w14:textId="77777777" w:rsidR="00FA3B9B" w:rsidRPr="002E5CBA" w:rsidRDefault="00FA3B9B" w:rsidP="00FA3B9B">
      <w:pPr>
        <w:pStyle w:val="PL"/>
        <w:rPr>
          <w:lang w:val="en-US"/>
        </w:rPr>
      </w:pPr>
      <w:r w:rsidRPr="002E5CBA">
        <w:rPr>
          <w:lang w:val="en-US"/>
        </w:rPr>
        <w:t xml:space="preserve">      parameters:</w:t>
      </w:r>
    </w:p>
    <w:p w14:paraId="7B518B44" w14:textId="77777777" w:rsidR="00FA3B9B" w:rsidRPr="002E5CBA" w:rsidRDefault="00FA3B9B" w:rsidP="00FA3B9B">
      <w:pPr>
        <w:pStyle w:val="PL"/>
        <w:rPr>
          <w:lang w:val="en-US"/>
        </w:rPr>
      </w:pPr>
      <w:r w:rsidRPr="002E5CBA">
        <w:rPr>
          <w:lang w:val="en-US"/>
        </w:rPr>
        <w:t xml:space="preserve">        - name: pduSessionRef</w:t>
      </w:r>
    </w:p>
    <w:p w14:paraId="0258995B" w14:textId="77777777" w:rsidR="00FA3B9B" w:rsidRPr="002E5CBA" w:rsidRDefault="00FA3B9B" w:rsidP="00FA3B9B">
      <w:pPr>
        <w:pStyle w:val="PL"/>
        <w:rPr>
          <w:lang w:val="en-US"/>
        </w:rPr>
      </w:pPr>
      <w:r w:rsidRPr="002E5CBA">
        <w:rPr>
          <w:lang w:val="en-US"/>
        </w:rPr>
        <w:t xml:space="preserve">          in: path</w:t>
      </w:r>
    </w:p>
    <w:p w14:paraId="1BFFF008" w14:textId="77777777" w:rsidR="00FA3B9B" w:rsidRPr="002E5CBA" w:rsidRDefault="00FA3B9B" w:rsidP="00FA3B9B">
      <w:pPr>
        <w:pStyle w:val="PL"/>
        <w:rPr>
          <w:lang w:val="en-US"/>
        </w:rPr>
      </w:pPr>
      <w:r w:rsidRPr="002E5CBA">
        <w:rPr>
          <w:lang w:val="en-US"/>
        </w:rPr>
        <w:t xml:space="preserve">          description:  PDU session reference</w:t>
      </w:r>
    </w:p>
    <w:p w14:paraId="44A830AF" w14:textId="77777777" w:rsidR="00FA3B9B" w:rsidRPr="002E5CBA" w:rsidRDefault="00FA3B9B" w:rsidP="00FA3B9B">
      <w:pPr>
        <w:pStyle w:val="PL"/>
        <w:rPr>
          <w:lang w:val="en-US"/>
        </w:rPr>
      </w:pPr>
      <w:r w:rsidRPr="002E5CBA">
        <w:rPr>
          <w:lang w:val="en-US"/>
        </w:rPr>
        <w:t xml:space="preserve">          required: true</w:t>
      </w:r>
    </w:p>
    <w:p w14:paraId="036088E3" w14:textId="77777777" w:rsidR="00FA3B9B" w:rsidRPr="002E5CBA" w:rsidRDefault="00FA3B9B" w:rsidP="00FA3B9B">
      <w:pPr>
        <w:pStyle w:val="PL"/>
        <w:rPr>
          <w:lang w:val="en-US"/>
        </w:rPr>
      </w:pPr>
      <w:r w:rsidRPr="002E5CBA">
        <w:rPr>
          <w:lang w:val="en-US"/>
        </w:rPr>
        <w:t xml:space="preserve">          schema:</w:t>
      </w:r>
    </w:p>
    <w:p w14:paraId="297021BE" w14:textId="77777777" w:rsidR="00FA3B9B" w:rsidRPr="002E5CBA" w:rsidRDefault="00FA3B9B" w:rsidP="00FA3B9B">
      <w:pPr>
        <w:pStyle w:val="PL"/>
        <w:rPr>
          <w:lang w:val="en-US"/>
        </w:rPr>
      </w:pPr>
      <w:r w:rsidRPr="002E5CBA">
        <w:rPr>
          <w:lang w:val="en-US"/>
        </w:rPr>
        <w:t xml:space="preserve">            type: string</w:t>
      </w:r>
    </w:p>
    <w:p w14:paraId="4DCB2F1E" w14:textId="77777777" w:rsidR="00FA3B9B" w:rsidRPr="002E5CBA" w:rsidRDefault="00FA3B9B" w:rsidP="00FA3B9B">
      <w:pPr>
        <w:pStyle w:val="PL"/>
        <w:rPr>
          <w:lang w:val="en-US"/>
        </w:rPr>
      </w:pPr>
      <w:r w:rsidRPr="002E5CBA">
        <w:rPr>
          <w:lang w:val="en-US"/>
        </w:rPr>
        <w:t xml:space="preserve">      requestBody:</w:t>
      </w:r>
    </w:p>
    <w:p w14:paraId="06DB7B7A" w14:textId="7432D91A" w:rsidR="00FA3B9B" w:rsidRPr="002E5CBA" w:rsidRDefault="00FA3B9B" w:rsidP="00FA3B9B">
      <w:pPr>
        <w:pStyle w:val="PL"/>
        <w:rPr>
          <w:lang w:val="en-US"/>
        </w:rPr>
      </w:pPr>
      <w:r w:rsidRPr="002E5CBA">
        <w:rPr>
          <w:lang w:val="en-US"/>
        </w:rPr>
        <w:t xml:space="preserve">        description: data sent to H-SMF </w:t>
      </w:r>
      <w:r>
        <w:rPr>
          <w:lang w:val="en-US"/>
        </w:rPr>
        <w:t xml:space="preserve">or SMF </w:t>
      </w:r>
      <w:r w:rsidRPr="002E5CBA">
        <w:rPr>
          <w:lang w:val="en-US"/>
        </w:rPr>
        <w:t>when releasing the PDU session</w:t>
      </w:r>
    </w:p>
    <w:p w14:paraId="2D1CA82D" w14:textId="77777777" w:rsidR="00FA3B9B" w:rsidRPr="002E5CBA" w:rsidRDefault="00FA3B9B" w:rsidP="00FA3B9B">
      <w:pPr>
        <w:pStyle w:val="PL"/>
        <w:rPr>
          <w:lang w:val="en-US"/>
        </w:rPr>
      </w:pPr>
      <w:r w:rsidRPr="002E5CBA">
        <w:rPr>
          <w:lang w:val="en-US"/>
        </w:rPr>
        <w:t xml:space="preserve">        required: false</w:t>
      </w:r>
    </w:p>
    <w:p w14:paraId="3F6C8A4F" w14:textId="77777777" w:rsidR="00FA3B9B" w:rsidRPr="002E5CBA" w:rsidRDefault="00FA3B9B" w:rsidP="00FA3B9B">
      <w:pPr>
        <w:pStyle w:val="PL"/>
        <w:rPr>
          <w:lang w:val="en-US"/>
        </w:rPr>
      </w:pPr>
      <w:r w:rsidRPr="002E5CBA">
        <w:rPr>
          <w:lang w:val="en-US"/>
        </w:rPr>
        <w:t xml:space="preserve">        content:</w:t>
      </w:r>
    </w:p>
    <w:p w14:paraId="4202C8DF" w14:textId="13D16A5D" w:rsidR="00FA3B9B" w:rsidRPr="002E5CBA" w:rsidRDefault="00FA3B9B" w:rsidP="00FA3B9B">
      <w:pPr>
        <w:pStyle w:val="PL"/>
        <w:rPr>
          <w:lang w:val="en-US"/>
        </w:rPr>
      </w:pPr>
      <w:r w:rsidRPr="002E5CBA">
        <w:rPr>
          <w:lang w:val="en-US"/>
        </w:rPr>
        <w:t xml:space="preserve">          application/json:</w:t>
      </w:r>
      <w:r w:rsidR="007E2F66" w:rsidRPr="007F5076">
        <w:rPr>
          <w:lang w:val="en-US"/>
        </w:rPr>
        <w:t xml:space="preserve"> </w:t>
      </w:r>
      <w:r w:rsidR="007E2F66" w:rsidRPr="002E5CBA">
        <w:rPr>
          <w:lang w:val="en-US"/>
        </w:rPr>
        <w:t># message without binary body part</w:t>
      </w:r>
    </w:p>
    <w:p w14:paraId="7FE0FA7C" w14:textId="77777777" w:rsidR="00FA3B9B" w:rsidRPr="002E5CBA" w:rsidRDefault="00FA3B9B" w:rsidP="00FA3B9B">
      <w:pPr>
        <w:pStyle w:val="PL"/>
        <w:rPr>
          <w:lang w:val="en-US"/>
        </w:rPr>
      </w:pPr>
      <w:r w:rsidRPr="002E5CBA">
        <w:rPr>
          <w:lang w:val="en-US"/>
        </w:rPr>
        <w:t xml:space="preserve">            schema:</w:t>
      </w:r>
    </w:p>
    <w:p w14:paraId="74F66154" w14:textId="1CDB82B2" w:rsidR="00FA3B9B" w:rsidRDefault="00FA3B9B" w:rsidP="00FA3B9B">
      <w:pPr>
        <w:pStyle w:val="PL"/>
        <w:rPr>
          <w:lang w:val="en-US"/>
        </w:rPr>
      </w:pPr>
      <w:r w:rsidRPr="002E5CBA">
        <w:rPr>
          <w:lang w:val="en-US"/>
        </w:rPr>
        <w:t xml:space="preserve">              $ref: '#/components/schemas/ReleaseData'</w:t>
      </w:r>
    </w:p>
    <w:p w14:paraId="559D32C4" w14:textId="77777777" w:rsidR="007E2F66" w:rsidRPr="002E5CBA" w:rsidRDefault="007E2F66" w:rsidP="007E2F66">
      <w:pPr>
        <w:pStyle w:val="PL"/>
        <w:rPr>
          <w:lang w:val="en-US"/>
        </w:rPr>
      </w:pPr>
      <w:r w:rsidRPr="002E5CBA">
        <w:rPr>
          <w:lang w:val="en-US"/>
        </w:rPr>
        <w:t xml:space="preserve">          multipart/related:  # message with binary body part(s)</w:t>
      </w:r>
    </w:p>
    <w:p w14:paraId="0AB17DA5" w14:textId="77777777" w:rsidR="007E2F66" w:rsidRPr="002E5CBA" w:rsidRDefault="007E2F66" w:rsidP="007E2F66">
      <w:pPr>
        <w:pStyle w:val="PL"/>
        <w:rPr>
          <w:lang w:val="en-US"/>
        </w:rPr>
      </w:pPr>
      <w:r w:rsidRPr="002E5CBA">
        <w:rPr>
          <w:lang w:val="en-US"/>
        </w:rPr>
        <w:t xml:space="preserve">            schema:</w:t>
      </w:r>
    </w:p>
    <w:p w14:paraId="562DE0C2" w14:textId="77777777" w:rsidR="007E2F66" w:rsidRPr="002E5CBA" w:rsidRDefault="007E2F66" w:rsidP="007E2F66">
      <w:pPr>
        <w:pStyle w:val="PL"/>
        <w:rPr>
          <w:lang w:val="en-US"/>
        </w:rPr>
      </w:pPr>
      <w:r w:rsidRPr="002E5CBA">
        <w:rPr>
          <w:lang w:val="en-US"/>
        </w:rPr>
        <w:t xml:space="preserve">              type: object</w:t>
      </w:r>
    </w:p>
    <w:p w14:paraId="391446B2" w14:textId="08A0825B" w:rsidR="007E2F66" w:rsidRPr="002E5CBA" w:rsidRDefault="007E2F66" w:rsidP="007E2F66">
      <w:pPr>
        <w:pStyle w:val="PL"/>
        <w:rPr>
          <w:lang w:val="en-US"/>
        </w:rPr>
      </w:pPr>
      <w:r w:rsidRPr="002E5CBA">
        <w:rPr>
          <w:lang w:val="en-US"/>
        </w:rPr>
        <w:t xml:space="preserve">              properties:</w:t>
      </w:r>
    </w:p>
    <w:p w14:paraId="59E8FACC" w14:textId="77777777" w:rsidR="007E2F66" w:rsidRPr="002E5CBA" w:rsidRDefault="007E2F66" w:rsidP="007E2F66">
      <w:pPr>
        <w:pStyle w:val="PL"/>
        <w:rPr>
          <w:lang w:val="en-US"/>
        </w:rPr>
      </w:pPr>
      <w:r w:rsidRPr="002E5CBA">
        <w:rPr>
          <w:lang w:val="en-US"/>
        </w:rPr>
        <w:t xml:space="preserve">                jsonData:</w:t>
      </w:r>
    </w:p>
    <w:p w14:paraId="59EA3FAC" w14:textId="77777777" w:rsidR="007E2F66" w:rsidRPr="002E5CBA" w:rsidRDefault="007E2F66" w:rsidP="007E2F66">
      <w:pPr>
        <w:pStyle w:val="PL"/>
        <w:rPr>
          <w:lang w:val="en-US"/>
        </w:rPr>
      </w:pPr>
      <w:r w:rsidRPr="002E5CBA">
        <w:rPr>
          <w:lang w:val="en-US"/>
        </w:rPr>
        <w:t xml:space="preserve">                  $ref: '#/components/schemas/</w:t>
      </w:r>
      <w:r>
        <w:rPr>
          <w:lang w:val="en-US"/>
        </w:rPr>
        <w:t>Release</w:t>
      </w:r>
      <w:r w:rsidRPr="002E5CBA">
        <w:rPr>
          <w:lang w:val="en-US"/>
        </w:rPr>
        <w:t>Data'</w:t>
      </w:r>
    </w:p>
    <w:p w14:paraId="0A9981FA"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3E1C1B27" w14:textId="77777777" w:rsidR="007E2F66" w:rsidRPr="002E5CBA" w:rsidRDefault="007E2F66" w:rsidP="007E2F66">
      <w:pPr>
        <w:pStyle w:val="PL"/>
        <w:rPr>
          <w:lang w:val="en-US"/>
        </w:rPr>
      </w:pPr>
      <w:r w:rsidRPr="002E5CBA">
        <w:rPr>
          <w:lang w:val="en-US"/>
        </w:rPr>
        <w:t xml:space="preserve">                  type: string</w:t>
      </w:r>
    </w:p>
    <w:p w14:paraId="574A7E02" w14:textId="77777777" w:rsidR="007E2F66" w:rsidRDefault="007E2F66" w:rsidP="007E2F66">
      <w:pPr>
        <w:pStyle w:val="PL"/>
        <w:rPr>
          <w:lang w:val="en-US"/>
        </w:rPr>
      </w:pPr>
      <w:r w:rsidRPr="002E5CBA">
        <w:rPr>
          <w:lang w:val="en-US"/>
        </w:rPr>
        <w:t xml:space="preserve">                  format: binary</w:t>
      </w:r>
    </w:p>
    <w:p w14:paraId="5FD10092"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700FC5D1" w14:textId="77777777" w:rsidR="007E2F66" w:rsidRPr="002E5CBA" w:rsidRDefault="007E2F66" w:rsidP="007E2F66">
      <w:pPr>
        <w:pStyle w:val="PL"/>
        <w:rPr>
          <w:lang w:val="en-US"/>
        </w:rPr>
      </w:pPr>
      <w:r w:rsidRPr="002E5CBA">
        <w:rPr>
          <w:lang w:val="en-US"/>
        </w:rPr>
        <w:t xml:space="preserve">                  type: string</w:t>
      </w:r>
    </w:p>
    <w:p w14:paraId="2824C888" w14:textId="77777777" w:rsidR="007E2F66" w:rsidRDefault="007E2F66" w:rsidP="007E2F66">
      <w:pPr>
        <w:pStyle w:val="PL"/>
        <w:rPr>
          <w:lang w:val="en-US"/>
        </w:rPr>
      </w:pPr>
      <w:r w:rsidRPr="002E5CBA">
        <w:rPr>
          <w:lang w:val="en-US"/>
        </w:rPr>
        <w:t xml:space="preserve">                  format: binary</w:t>
      </w:r>
    </w:p>
    <w:p w14:paraId="262DC893"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45746799" w14:textId="77777777" w:rsidR="007E2F66" w:rsidRPr="002E5CBA" w:rsidRDefault="007E2F66" w:rsidP="007E2F66">
      <w:pPr>
        <w:pStyle w:val="PL"/>
        <w:rPr>
          <w:lang w:val="en-US"/>
        </w:rPr>
      </w:pPr>
      <w:r w:rsidRPr="002E5CBA">
        <w:rPr>
          <w:lang w:val="en-US"/>
        </w:rPr>
        <w:t xml:space="preserve">                  type: string</w:t>
      </w:r>
    </w:p>
    <w:p w14:paraId="1DB73B44" w14:textId="77777777" w:rsidR="007E2F66" w:rsidRDefault="007E2F66" w:rsidP="007E2F66">
      <w:pPr>
        <w:pStyle w:val="PL"/>
        <w:rPr>
          <w:lang w:val="en-US"/>
        </w:rPr>
      </w:pPr>
      <w:r w:rsidRPr="002E5CBA">
        <w:rPr>
          <w:lang w:val="en-US"/>
        </w:rPr>
        <w:t xml:space="preserve">                  format: binary</w:t>
      </w:r>
    </w:p>
    <w:p w14:paraId="19695BA6" w14:textId="77777777" w:rsidR="007E2F66" w:rsidRPr="002E5CBA" w:rsidRDefault="007E2F66" w:rsidP="007E2F66">
      <w:pPr>
        <w:pStyle w:val="PL"/>
        <w:rPr>
          <w:lang w:val="en-US"/>
        </w:rPr>
      </w:pPr>
      <w:r w:rsidRPr="002E5CBA">
        <w:rPr>
          <w:lang w:val="en-US"/>
        </w:rPr>
        <w:t xml:space="preserve">            encoding:</w:t>
      </w:r>
    </w:p>
    <w:p w14:paraId="79EDAEC4" w14:textId="77777777" w:rsidR="007E2F66" w:rsidRPr="007D7F32" w:rsidRDefault="007E2F66" w:rsidP="007E2F66">
      <w:pPr>
        <w:pStyle w:val="PL"/>
        <w:rPr>
          <w:lang w:val="fr-FR"/>
        </w:rPr>
      </w:pPr>
      <w:r w:rsidRPr="002E5CBA">
        <w:rPr>
          <w:lang w:val="en-US"/>
        </w:rPr>
        <w:t xml:space="preserve">              </w:t>
      </w:r>
      <w:r w:rsidRPr="007D7F32">
        <w:rPr>
          <w:lang w:val="fr-FR"/>
        </w:rPr>
        <w:t>jsonData:</w:t>
      </w:r>
    </w:p>
    <w:p w14:paraId="2E568FA3" w14:textId="77777777" w:rsidR="007E2F66" w:rsidRPr="007D7F32" w:rsidRDefault="007E2F66" w:rsidP="007E2F66">
      <w:pPr>
        <w:pStyle w:val="PL"/>
        <w:rPr>
          <w:lang w:val="fr-FR"/>
        </w:rPr>
      </w:pPr>
      <w:r w:rsidRPr="007D7F32">
        <w:rPr>
          <w:lang w:val="fr-FR"/>
        </w:rPr>
        <w:t xml:space="preserve">                contentType:  application/json</w:t>
      </w:r>
    </w:p>
    <w:p w14:paraId="49D13290" w14:textId="77777777" w:rsidR="007E2F66" w:rsidRPr="007D7F32" w:rsidRDefault="007E2F66" w:rsidP="007E2F66">
      <w:pPr>
        <w:pStyle w:val="PL"/>
        <w:rPr>
          <w:lang w:val="fr-FR"/>
        </w:rPr>
      </w:pPr>
      <w:r w:rsidRPr="007D7F32">
        <w:rPr>
          <w:lang w:val="fr-FR"/>
        </w:rPr>
        <w:t xml:space="preserve">              binaryDataN4Information:</w:t>
      </w:r>
    </w:p>
    <w:p w14:paraId="798D89B0" w14:textId="77777777" w:rsidR="007E2F66" w:rsidRPr="002E5CBA" w:rsidRDefault="007E2F66" w:rsidP="007E2F66">
      <w:pPr>
        <w:pStyle w:val="PL"/>
        <w:rPr>
          <w:lang w:val="en-US"/>
        </w:rPr>
      </w:pPr>
      <w:r w:rsidRPr="007D7F32">
        <w:rPr>
          <w:lang w:val="fr-FR"/>
        </w:rPr>
        <w:t xml:space="preserve">                </w:t>
      </w:r>
      <w:r w:rsidRPr="002E5CBA">
        <w:rPr>
          <w:lang w:val="en-US"/>
        </w:rPr>
        <w:t>contentType:  application/vnd.3gpp.</w:t>
      </w:r>
      <w:r>
        <w:rPr>
          <w:lang w:val="en-US"/>
        </w:rPr>
        <w:t>pfcp</w:t>
      </w:r>
    </w:p>
    <w:p w14:paraId="45E81ACD" w14:textId="77777777" w:rsidR="007E2F66" w:rsidRPr="002E5CBA" w:rsidRDefault="007E2F66" w:rsidP="007E2F66">
      <w:pPr>
        <w:pStyle w:val="PL"/>
        <w:rPr>
          <w:lang w:val="en-US"/>
        </w:rPr>
      </w:pPr>
      <w:r w:rsidRPr="002E5CBA">
        <w:rPr>
          <w:lang w:val="en-US"/>
        </w:rPr>
        <w:t xml:space="preserve">                headers:</w:t>
      </w:r>
    </w:p>
    <w:p w14:paraId="7458F9AB" w14:textId="77777777" w:rsidR="007E2F66" w:rsidRPr="002E5CBA" w:rsidRDefault="007E2F66" w:rsidP="007E2F66">
      <w:pPr>
        <w:pStyle w:val="PL"/>
        <w:rPr>
          <w:lang w:val="en-US"/>
        </w:rPr>
      </w:pPr>
      <w:r w:rsidRPr="002E5CBA">
        <w:rPr>
          <w:lang w:val="en-US"/>
        </w:rPr>
        <w:t xml:space="preserve">                  Content-Id:</w:t>
      </w:r>
    </w:p>
    <w:p w14:paraId="146F151A" w14:textId="77777777" w:rsidR="007E2F66" w:rsidRPr="002E5CBA" w:rsidRDefault="007E2F66" w:rsidP="007E2F66">
      <w:pPr>
        <w:pStyle w:val="PL"/>
        <w:rPr>
          <w:lang w:val="en-US"/>
        </w:rPr>
      </w:pPr>
      <w:r w:rsidRPr="002E5CBA">
        <w:rPr>
          <w:lang w:val="en-US"/>
        </w:rPr>
        <w:t xml:space="preserve">                    schema:</w:t>
      </w:r>
    </w:p>
    <w:p w14:paraId="04894337" w14:textId="77777777" w:rsidR="007E2F66" w:rsidRDefault="007E2F66" w:rsidP="007E2F66">
      <w:pPr>
        <w:pStyle w:val="PL"/>
        <w:rPr>
          <w:lang w:val="en-US"/>
        </w:rPr>
      </w:pPr>
      <w:r w:rsidRPr="002E5CBA">
        <w:rPr>
          <w:lang w:val="en-US"/>
        </w:rPr>
        <w:t xml:space="preserve">                      type: string</w:t>
      </w:r>
    </w:p>
    <w:p w14:paraId="20E4545F"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72858D9C" w14:textId="77777777" w:rsidR="007E2F66" w:rsidRPr="002E5CBA" w:rsidRDefault="007E2F66" w:rsidP="007E2F66">
      <w:pPr>
        <w:pStyle w:val="PL"/>
        <w:rPr>
          <w:lang w:val="en-US"/>
        </w:rPr>
      </w:pPr>
      <w:r w:rsidRPr="002E5CBA">
        <w:rPr>
          <w:lang w:val="en-US"/>
        </w:rPr>
        <w:t xml:space="preserve">                contentType:  application/vnd.3gpp.</w:t>
      </w:r>
      <w:r>
        <w:rPr>
          <w:lang w:val="en-US"/>
        </w:rPr>
        <w:t>pfcp</w:t>
      </w:r>
    </w:p>
    <w:p w14:paraId="0896965B" w14:textId="77777777" w:rsidR="007E2F66" w:rsidRPr="002E5CBA" w:rsidRDefault="007E2F66" w:rsidP="007E2F66">
      <w:pPr>
        <w:pStyle w:val="PL"/>
        <w:rPr>
          <w:lang w:val="en-US"/>
        </w:rPr>
      </w:pPr>
      <w:r w:rsidRPr="002E5CBA">
        <w:rPr>
          <w:lang w:val="en-US"/>
        </w:rPr>
        <w:t xml:space="preserve">                headers:</w:t>
      </w:r>
    </w:p>
    <w:p w14:paraId="1412DE21" w14:textId="77777777" w:rsidR="007E2F66" w:rsidRPr="002E5CBA" w:rsidRDefault="007E2F66" w:rsidP="007E2F66">
      <w:pPr>
        <w:pStyle w:val="PL"/>
        <w:rPr>
          <w:lang w:val="en-US"/>
        </w:rPr>
      </w:pPr>
      <w:r w:rsidRPr="002E5CBA">
        <w:rPr>
          <w:lang w:val="en-US"/>
        </w:rPr>
        <w:t xml:space="preserve">                  Content-Id:</w:t>
      </w:r>
    </w:p>
    <w:p w14:paraId="32E04CE4" w14:textId="77777777" w:rsidR="007E2F66" w:rsidRPr="002E5CBA" w:rsidRDefault="007E2F66" w:rsidP="007E2F66">
      <w:pPr>
        <w:pStyle w:val="PL"/>
        <w:rPr>
          <w:lang w:val="en-US"/>
        </w:rPr>
      </w:pPr>
      <w:r w:rsidRPr="002E5CBA">
        <w:rPr>
          <w:lang w:val="en-US"/>
        </w:rPr>
        <w:t xml:space="preserve">                    schema:</w:t>
      </w:r>
    </w:p>
    <w:p w14:paraId="61F28372" w14:textId="1A3EC7CC" w:rsidR="007E2F66" w:rsidRDefault="007E2F66" w:rsidP="007E2F66">
      <w:pPr>
        <w:pStyle w:val="PL"/>
        <w:rPr>
          <w:lang w:val="en-US"/>
        </w:rPr>
      </w:pPr>
      <w:r w:rsidRPr="002E5CBA">
        <w:rPr>
          <w:lang w:val="en-US"/>
        </w:rPr>
        <w:t xml:space="preserve">                      type: string</w:t>
      </w:r>
    </w:p>
    <w:p w14:paraId="2FA9843B"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1542A0C8" w14:textId="77777777" w:rsidR="007E2F66" w:rsidRPr="002E5CBA" w:rsidRDefault="007E2F66" w:rsidP="007E2F66">
      <w:pPr>
        <w:pStyle w:val="PL"/>
        <w:rPr>
          <w:lang w:val="en-US"/>
        </w:rPr>
      </w:pPr>
      <w:r w:rsidRPr="002E5CBA">
        <w:rPr>
          <w:lang w:val="en-US"/>
        </w:rPr>
        <w:t xml:space="preserve">                contentType:  application/vnd.3gpp.</w:t>
      </w:r>
      <w:r>
        <w:rPr>
          <w:lang w:val="en-US"/>
        </w:rPr>
        <w:t>pfcp</w:t>
      </w:r>
    </w:p>
    <w:p w14:paraId="381EC7DD" w14:textId="77777777" w:rsidR="007E2F66" w:rsidRPr="002E5CBA" w:rsidRDefault="007E2F66" w:rsidP="007E2F66">
      <w:pPr>
        <w:pStyle w:val="PL"/>
        <w:rPr>
          <w:lang w:val="en-US"/>
        </w:rPr>
      </w:pPr>
      <w:r w:rsidRPr="002E5CBA">
        <w:rPr>
          <w:lang w:val="en-US"/>
        </w:rPr>
        <w:t xml:space="preserve">                headers:</w:t>
      </w:r>
    </w:p>
    <w:p w14:paraId="0FE62D66" w14:textId="77777777" w:rsidR="007E2F66" w:rsidRPr="002E5CBA" w:rsidRDefault="007E2F66" w:rsidP="007E2F66">
      <w:pPr>
        <w:pStyle w:val="PL"/>
        <w:rPr>
          <w:lang w:val="en-US"/>
        </w:rPr>
      </w:pPr>
      <w:r w:rsidRPr="002E5CBA">
        <w:rPr>
          <w:lang w:val="en-US"/>
        </w:rPr>
        <w:t xml:space="preserve">                  Content-Id:</w:t>
      </w:r>
    </w:p>
    <w:p w14:paraId="0C6859CE" w14:textId="77777777" w:rsidR="007E2F66" w:rsidRPr="002E5CBA" w:rsidRDefault="007E2F66" w:rsidP="007E2F66">
      <w:pPr>
        <w:pStyle w:val="PL"/>
        <w:rPr>
          <w:lang w:val="en-US"/>
        </w:rPr>
      </w:pPr>
      <w:r w:rsidRPr="002E5CBA">
        <w:rPr>
          <w:lang w:val="en-US"/>
        </w:rPr>
        <w:t xml:space="preserve">                    schema:</w:t>
      </w:r>
    </w:p>
    <w:p w14:paraId="2C31A887" w14:textId="15DDF083" w:rsidR="007E2F66" w:rsidRDefault="007E2F66" w:rsidP="00FA3B9B">
      <w:pPr>
        <w:pStyle w:val="PL"/>
        <w:rPr>
          <w:lang w:val="en-US"/>
        </w:rPr>
      </w:pPr>
      <w:r w:rsidRPr="002E5CBA">
        <w:rPr>
          <w:lang w:val="en-US"/>
        </w:rPr>
        <w:t xml:space="preserve">                      type: string</w:t>
      </w:r>
    </w:p>
    <w:p w14:paraId="7E609BD7" w14:textId="77777777" w:rsidR="007E2F66" w:rsidRPr="002E5CBA" w:rsidRDefault="007E2F66" w:rsidP="00FA3B9B">
      <w:pPr>
        <w:pStyle w:val="PL"/>
        <w:rPr>
          <w:lang w:val="en-US"/>
        </w:rPr>
      </w:pPr>
    </w:p>
    <w:p w14:paraId="2B00BE24" w14:textId="77777777" w:rsidR="00FA3B9B" w:rsidRDefault="00FA3B9B" w:rsidP="00FA3B9B">
      <w:pPr>
        <w:pStyle w:val="PL"/>
        <w:rPr>
          <w:lang w:val="en-US"/>
        </w:rPr>
      </w:pPr>
      <w:r w:rsidRPr="002E5CBA">
        <w:rPr>
          <w:lang w:val="en-US"/>
        </w:rPr>
        <w:t xml:space="preserve">      responses:</w:t>
      </w:r>
    </w:p>
    <w:p w14:paraId="568B30D6" w14:textId="77777777" w:rsidR="00FA3B9B" w:rsidRPr="002E5CBA" w:rsidRDefault="00FA3B9B" w:rsidP="00FA3B9B">
      <w:pPr>
        <w:pStyle w:val="PL"/>
        <w:rPr>
          <w:lang w:val="en-US"/>
        </w:rPr>
      </w:pPr>
      <w:r w:rsidRPr="002E5CBA">
        <w:rPr>
          <w:lang w:val="en-US"/>
        </w:rPr>
        <w:t xml:space="preserve">       </w:t>
      </w:r>
      <w:r>
        <w:rPr>
          <w:lang w:val="en-US"/>
        </w:rPr>
        <w:t xml:space="preserve"> </w:t>
      </w:r>
      <w:r w:rsidRPr="002E5CBA">
        <w:rPr>
          <w:lang w:val="en-US"/>
        </w:rPr>
        <w:t>'200':</w:t>
      </w:r>
    </w:p>
    <w:p w14:paraId="34DD5FB4" w14:textId="77777777" w:rsidR="00FA3B9B" w:rsidRPr="002E5CBA" w:rsidRDefault="00FA3B9B" w:rsidP="00FA3B9B">
      <w:pPr>
        <w:pStyle w:val="PL"/>
        <w:rPr>
          <w:lang w:val="en-US"/>
        </w:rPr>
      </w:pPr>
      <w:r w:rsidRPr="002E5CBA">
        <w:rPr>
          <w:lang w:val="en-US"/>
        </w:rPr>
        <w:t xml:space="preserve">          description: successful </w:t>
      </w:r>
      <w:r>
        <w:rPr>
          <w:lang w:val="en-US"/>
        </w:rPr>
        <w:t>release</w:t>
      </w:r>
      <w:r w:rsidRPr="002E5CBA">
        <w:rPr>
          <w:lang w:val="en-US"/>
        </w:rPr>
        <w:t xml:space="preserve"> of a PDU session with content in the response</w:t>
      </w:r>
    </w:p>
    <w:p w14:paraId="2BAD4DB0" w14:textId="77777777" w:rsidR="00FA3B9B" w:rsidRPr="002E5CBA" w:rsidRDefault="00FA3B9B" w:rsidP="00FA3B9B">
      <w:pPr>
        <w:pStyle w:val="PL"/>
        <w:rPr>
          <w:lang w:val="en-US"/>
        </w:rPr>
      </w:pPr>
      <w:r w:rsidRPr="002E5CBA">
        <w:rPr>
          <w:lang w:val="en-US"/>
        </w:rPr>
        <w:t xml:space="preserve">          content:</w:t>
      </w:r>
    </w:p>
    <w:p w14:paraId="328A35DA" w14:textId="10B59110" w:rsidR="00FA3B9B" w:rsidRPr="002E5CBA" w:rsidRDefault="00FA3B9B" w:rsidP="00FA3B9B">
      <w:pPr>
        <w:pStyle w:val="PL"/>
        <w:rPr>
          <w:lang w:val="en-US"/>
        </w:rPr>
      </w:pPr>
      <w:r w:rsidRPr="002E5CBA">
        <w:rPr>
          <w:lang w:val="en-US"/>
        </w:rPr>
        <w:t xml:space="preserve">            application/json: # message without binary body part</w:t>
      </w:r>
    </w:p>
    <w:p w14:paraId="7B40A8A9" w14:textId="77777777" w:rsidR="00FA3B9B" w:rsidRPr="002E5CBA" w:rsidRDefault="00FA3B9B" w:rsidP="00FA3B9B">
      <w:pPr>
        <w:pStyle w:val="PL"/>
        <w:rPr>
          <w:lang w:val="en-US"/>
        </w:rPr>
      </w:pPr>
      <w:r w:rsidRPr="002E5CBA">
        <w:rPr>
          <w:lang w:val="en-US"/>
        </w:rPr>
        <w:t xml:space="preserve">              schema:</w:t>
      </w:r>
    </w:p>
    <w:p w14:paraId="7A934BA2" w14:textId="06D4E2B0" w:rsidR="00FA3B9B" w:rsidRDefault="00FA3B9B" w:rsidP="00FA3B9B">
      <w:pPr>
        <w:pStyle w:val="PL"/>
        <w:rPr>
          <w:lang w:val="en-US"/>
        </w:rPr>
      </w:pPr>
      <w:r w:rsidRPr="002E5CBA">
        <w:rPr>
          <w:lang w:val="en-US"/>
        </w:rPr>
        <w:t xml:space="preserve">                $ref: '#/components/schemas/</w:t>
      </w:r>
      <w:r>
        <w:t>ReleasedData</w:t>
      </w:r>
      <w:r w:rsidRPr="002E5CBA">
        <w:rPr>
          <w:lang w:val="en-US"/>
        </w:rPr>
        <w:t>'</w:t>
      </w:r>
    </w:p>
    <w:p w14:paraId="239D5018" w14:textId="77777777" w:rsidR="007E2F66" w:rsidRPr="002E5CBA" w:rsidRDefault="007E2F66" w:rsidP="007E2F66">
      <w:pPr>
        <w:pStyle w:val="PL"/>
        <w:rPr>
          <w:lang w:val="en-US"/>
        </w:rPr>
      </w:pPr>
      <w:r w:rsidRPr="002E5CBA">
        <w:rPr>
          <w:lang w:val="en-US"/>
        </w:rPr>
        <w:t xml:space="preserve">            multipart/related:  # message with binary body part(s)</w:t>
      </w:r>
    </w:p>
    <w:p w14:paraId="65167A04" w14:textId="77777777" w:rsidR="007E2F66" w:rsidRPr="002E5CBA" w:rsidRDefault="007E2F66" w:rsidP="007E2F66">
      <w:pPr>
        <w:pStyle w:val="PL"/>
        <w:rPr>
          <w:lang w:val="en-US"/>
        </w:rPr>
      </w:pPr>
      <w:r w:rsidRPr="002E5CBA">
        <w:rPr>
          <w:lang w:val="en-US"/>
        </w:rPr>
        <w:t xml:space="preserve">              schema:</w:t>
      </w:r>
    </w:p>
    <w:p w14:paraId="2A53C85E" w14:textId="77777777" w:rsidR="007E2F66" w:rsidRPr="002E5CBA" w:rsidRDefault="007E2F66" w:rsidP="007E2F66">
      <w:pPr>
        <w:pStyle w:val="PL"/>
        <w:rPr>
          <w:lang w:val="en-US"/>
        </w:rPr>
      </w:pPr>
      <w:r w:rsidRPr="002E5CBA">
        <w:rPr>
          <w:lang w:val="en-US"/>
        </w:rPr>
        <w:t xml:space="preserve">                type: object</w:t>
      </w:r>
    </w:p>
    <w:p w14:paraId="6B3A7A9D" w14:textId="208AC88A" w:rsidR="007E2F66" w:rsidRPr="002E5CBA" w:rsidRDefault="007E2F66" w:rsidP="007E2F66">
      <w:pPr>
        <w:pStyle w:val="PL"/>
        <w:rPr>
          <w:lang w:val="en-US"/>
        </w:rPr>
      </w:pPr>
      <w:r w:rsidRPr="002E5CBA">
        <w:rPr>
          <w:lang w:val="en-US"/>
        </w:rPr>
        <w:t xml:space="preserve">                properties:</w:t>
      </w:r>
    </w:p>
    <w:p w14:paraId="3D7EC947" w14:textId="77777777" w:rsidR="007E2F66" w:rsidRPr="002E5CBA" w:rsidRDefault="007E2F66" w:rsidP="007E2F66">
      <w:pPr>
        <w:pStyle w:val="PL"/>
        <w:rPr>
          <w:lang w:val="en-US"/>
        </w:rPr>
      </w:pPr>
      <w:r w:rsidRPr="002E5CBA">
        <w:rPr>
          <w:lang w:val="en-US"/>
        </w:rPr>
        <w:t xml:space="preserve">                  jsonData:</w:t>
      </w:r>
    </w:p>
    <w:p w14:paraId="43FC8687" w14:textId="77777777" w:rsidR="007E2F66" w:rsidRPr="002E5CBA" w:rsidRDefault="007E2F66" w:rsidP="007E2F66">
      <w:pPr>
        <w:pStyle w:val="PL"/>
        <w:rPr>
          <w:lang w:val="en-US"/>
        </w:rPr>
      </w:pPr>
      <w:r w:rsidRPr="002E5CBA">
        <w:rPr>
          <w:lang w:val="en-US"/>
        </w:rPr>
        <w:t xml:space="preserve">                    $ref: '#/components/schemas/</w:t>
      </w:r>
      <w:r>
        <w:t>ReleasedData</w:t>
      </w:r>
      <w:r w:rsidRPr="002E5CBA">
        <w:rPr>
          <w:lang w:val="en-US"/>
        </w:rPr>
        <w:t>'</w:t>
      </w:r>
    </w:p>
    <w:p w14:paraId="49C1CBCC"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2AB43A63" w14:textId="77777777" w:rsidR="007E2F66" w:rsidRPr="002E5CBA" w:rsidRDefault="007E2F66" w:rsidP="007E2F66">
      <w:pPr>
        <w:pStyle w:val="PL"/>
        <w:rPr>
          <w:lang w:val="en-US"/>
        </w:rPr>
      </w:pPr>
      <w:r w:rsidRPr="002E5CBA">
        <w:rPr>
          <w:lang w:val="en-US"/>
        </w:rPr>
        <w:t xml:space="preserve">                    type: string</w:t>
      </w:r>
    </w:p>
    <w:p w14:paraId="5F30A34E" w14:textId="77777777" w:rsidR="007E2F66" w:rsidRDefault="007E2F66" w:rsidP="007E2F66">
      <w:pPr>
        <w:pStyle w:val="PL"/>
        <w:rPr>
          <w:lang w:val="en-US"/>
        </w:rPr>
      </w:pPr>
      <w:r w:rsidRPr="002E5CBA">
        <w:rPr>
          <w:lang w:val="en-US"/>
        </w:rPr>
        <w:t xml:space="preserve">                    format: binary</w:t>
      </w:r>
    </w:p>
    <w:p w14:paraId="67F5E224"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5EF1741D" w14:textId="77777777" w:rsidR="007E2F66" w:rsidRPr="002E5CBA" w:rsidRDefault="007E2F66" w:rsidP="007E2F66">
      <w:pPr>
        <w:pStyle w:val="PL"/>
        <w:rPr>
          <w:lang w:val="en-US"/>
        </w:rPr>
      </w:pPr>
      <w:r w:rsidRPr="002E5CBA">
        <w:rPr>
          <w:lang w:val="en-US"/>
        </w:rPr>
        <w:t xml:space="preserve">                    type: string</w:t>
      </w:r>
    </w:p>
    <w:p w14:paraId="70007218" w14:textId="77777777" w:rsidR="007E2F66" w:rsidRDefault="007E2F66" w:rsidP="007E2F66">
      <w:pPr>
        <w:pStyle w:val="PL"/>
        <w:rPr>
          <w:lang w:val="en-US"/>
        </w:rPr>
      </w:pPr>
      <w:r w:rsidRPr="002E5CBA">
        <w:rPr>
          <w:lang w:val="en-US"/>
        </w:rPr>
        <w:t xml:space="preserve">                    format: binary</w:t>
      </w:r>
    </w:p>
    <w:p w14:paraId="5C2602B2"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394249CC" w14:textId="77777777" w:rsidR="007E2F66" w:rsidRPr="002E5CBA" w:rsidRDefault="007E2F66" w:rsidP="007E2F66">
      <w:pPr>
        <w:pStyle w:val="PL"/>
        <w:rPr>
          <w:lang w:val="en-US"/>
        </w:rPr>
      </w:pPr>
      <w:r w:rsidRPr="002E5CBA">
        <w:rPr>
          <w:lang w:val="en-US"/>
        </w:rPr>
        <w:t xml:space="preserve">                    type: string</w:t>
      </w:r>
    </w:p>
    <w:p w14:paraId="3F15D680" w14:textId="77777777" w:rsidR="007E2F66" w:rsidRDefault="007E2F66" w:rsidP="007E2F66">
      <w:pPr>
        <w:pStyle w:val="PL"/>
        <w:rPr>
          <w:lang w:val="en-US"/>
        </w:rPr>
      </w:pPr>
      <w:r w:rsidRPr="002E5CBA">
        <w:rPr>
          <w:lang w:val="en-US"/>
        </w:rPr>
        <w:t xml:space="preserve">                    format: binary</w:t>
      </w:r>
    </w:p>
    <w:p w14:paraId="43D2B99A" w14:textId="77777777" w:rsidR="007E2F66" w:rsidRPr="002E5CBA" w:rsidRDefault="007E2F66" w:rsidP="007E2F66">
      <w:pPr>
        <w:pStyle w:val="PL"/>
        <w:rPr>
          <w:lang w:val="en-US"/>
        </w:rPr>
      </w:pPr>
      <w:r w:rsidRPr="002E5CBA">
        <w:rPr>
          <w:lang w:val="en-US"/>
        </w:rPr>
        <w:t xml:space="preserve">              encoding:</w:t>
      </w:r>
    </w:p>
    <w:p w14:paraId="06271F44" w14:textId="77777777" w:rsidR="007E2F66" w:rsidRPr="007D7F32" w:rsidRDefault="007E2F66" w:rsidP="007E2F66">
      <w:pPr>
        <w:pStyle w:val="PL"/>
        <w:rPr>
          <w:lang w:val="fr-FR"/>
        </w:rPr>
      </w:pPr>
      <w:r w:rsidRPr="002E5CBA">
        <w:rPr>
          <w:lang w:val="en-US"/>
        </w:rPr>
        <w:t xml:space="preserve">                </w:t>
      </w:r>
      <w:r w:rsidRPr="007D7F32">
        <w:rPr>
          <w:lang w:val="fr-FR"/>
        </w:rPr>
        <w:t>jsonData:</w:t>
      </w:r>
    </w:p>
    <w:p w14:paraId="25E730C6" w14:textId="77777777" w:rsidR="007E2F66" w:rsidRPr="007D7F32" w:rsidRDefault="007E2F66" w:rsidP="007E2F66">
      <w:pPr>
        <w:pStyle w:val="PL"/>
        <w:rPr>
          <w:lang w:val="fr-FR"/>
        </w:rPr>
      </w:pPr>
      <w:r w:rsidRPr="007D7F32">
        <w:rPr>
          <w:lang w:val="fr-FR"/>
        </w:rPr>
        <w:t xml:space="preserve">                  contentType:  application/json</w:t>
      </w:r>
    </w:p>
    <w:p w14:paraId="3146D0D5" w14:textId="77777777" w:rsidR="007E2F66" w:rsidRPr="007D7F32" w:rsidRDefault="007E2F66" w:rsidP="007E2F66">
      <w:pPr>
        <w:pStyle w:val="PL"/>
        <w:rPr>
          <w:lang w:val="fr-FR"/>
        </w:rPr>
      </w:pPr>
      <w:r w:rsidRPr="007D7F32">
        <w:rPr>
          <w:lang w:val="fr-FR"/>
        </w:rPr>
        <w:t xml:space="preserve">                binaryDataN4Information:</w:t>
      </w:r>
    </w:p>
    <w:p w14:paraId="04C63800" w14:textId="77777777" w:rsidR="007E2F66" w:rsidRPr="002E5CBA" w:rsidRDefault="007E2F66" w:rsidP="007E2F66">
      <w:pPr>
        <w:pStyle w:val="PL"/>
        <w:rPr>
          <w:lang w:val="en-US"/>
        </w:rPr>
      </w:pPr>
      <w:r w:rsidRPr="007D7F32">
        <w:rPr>
          <w:lang w:val="fr-FR"/>
        </w:rPr>
        <w:t xml:space="preserve">                  </w:t>
      </w:r>
      <w:r w:rsidRPr="002E5CBA">
        <w:rPr>
          <w:lang w:val="en-US"/>
        </w:rPr>
        <w:t>contentType:  application/vnd.3gpp.</w:t>
      </w:r>
      <w:r>
        <w:rPr>
          <w:lang w:val="en-US"/>
        </w:rPr>
        <w:t>pfcp</w:t>
      </w:r>
    </w:p>
    <w:p w14:paraId="435F0974" w14:textId="77777777" w:rsidR="007E2F66" w:rsidRPr="002E5CBA" w:rsidRDefault="007E2F66" w:rsidP="007E2F66">
      <w:pPr>
        <w:pStyle w:val="PL"/>
        <w:rPr>
          <w:lang w:val="en-US"/>
        </w:rPr>
      </w:pPr>
      <w:r w:rsidRPr="002E5CBA">
        <w:rPr>
          <w:lang w:val="en-US"/>
        </w:rPr>
        <w:t xml:space="preserve">                  headers:</w:t>
      </w:r>
    </w:p>
    <w:p w14:paraId="2FFA7C7C" w14:textId="77777777" w:rsidR="007E2F66" w:rsidRPr="002E5CBA" w:rsidRDefault="007E2F66" w:rsidP="007E2F66">
      <w:pPr>
        <w:pStyle w:val="PL"/>
        <w:rPr>
          <w:lang w:val="en-US"/>
        </w:rPr>
      </w:pPr>
      <w:r w:rsidRPr="002E5CBA">
        <w:rPr>
          <w:lang w:val="en-US"/>
        </w:rPr>
        <w:t xml:space="preserve">                    Content-Id:</w:t>
      </w:r>
    </w:p>
    <w:p w14:paraId="3786769E" w14:textId="77777777" w:rsidR="007E2F66" w:rsidRPr="002E5CBA" w:rsidRDefault="007E2F66" w:rsidP="007E2F66">
      <w:pPr>
        <w:pStyle w:val="PL"/>
        <w:rPr>
          <w:lang w:val="en-US"/>
        </w:rPr>
      </w:pPr>
      <w:r w:rsidRPr="002E5CBA">
        <w:rPr>
          <w:lang w:val="en-US"/>
        </w:rPr>
        <w:t xml:space="preserve">                      schema:</w:t>
      </w:r>
    </w:p>
    <w:p w14:paraId="3C814F82" w14:textId="77777777" w:rsidR="007E2F66" w:rsidRDefault="007E2F66" w:rsidP="007E2F66">
      <w:pPr>
        <w:pStyle w:val="PL"/>
        <w:rPr>
          <w:lang w:val="en-US"/>
        </w:rPr>
      </w:pPr>
      <w:r w:rsidRPr="002E5CBA">
        <w:rPr>
          <w:lang w:val="en-US"/>
        </w:rPr>
        <w:t xml:space="preserve">                        type: string</w:t>
      </w:r>
    </w:p>
    <w:p w14:paraId="47D40C56"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2CEA1E7A" w14:textId="77777777" w:rsidR="007E2F66" w:rsidRPr="002E5CBA" w:rsidRDefault="007E2F66" w:rsidP="007E2F66">
      <w:pPr>
        <w:pStyle w:val="PL"/>
        <w:rPr>
          <w:lang w:val="en-US"/>
        </w:rPr>
      </w:pPr>
      <w:r w:rsidRPr="002E5CBA">
        <w:rPr>
          <w:lang w:val="en-US"/>
        </w:rPr>
        <w:t xml:space="preserve">                  contentType:  application/vnd.3gpp.</w:t>
      </w:r>
      <w:r>
        <w:rPr>
          <w:lang w:val="en-US"/>
        </w:rPr>
        <w:t>pfcp</w:t>
      </w:r>
    </w:p>
    <w:p w14:paraId="2CA002FE" w14:textId="77777777" w:rsidR="007E2F66" w:rsidRPr="002E5CBA" w:rsidRDefault="007E2F66" w:rsidP="007E2F66">
      <w:pPr>
        <w:pStyle w:val="PL"/>
        <w:rPr>
          <w:lang w:val="en-US"/>
        </w:rPr>
      </w:pPr>
      <w:r w:rsidRPr="002E5CBA">
        <w:rPr>
          <w:lang w:val="en-US"/>
        </w:rPr>
        <w:t xml:space="preserve">                  headers:</w:t>
      </w:r>
    </w:p>
    <w:p w14:paraId="119F877E" w14:textId="77777777" w:rsidR="007E2F66" w:rsidRPr="002E5CBA" w:rsidRDefault="007E2F66" w:rsidP="007E2F66">
      <w:pPr>
        <w:pStyle w:val="PL"/>
        <w:rPr>
          <w:lang w:val="en-US"/>
        </w:rPr>
      </w:pPr>
      <w:r w:rsidRPr="002E5CBA">
        <w:rPr>
          <w:lang w:val="en-US"/>
        </w:rPr>
        <w:t xml:space="preserve">                    Content-Id:</w:t>
      </w:r>
    </w:p>
    <w:p w14:paraId="301DAF9C" w14:textId="77777777" w:rsidR="007E2F66" w:rsidRPr="002E5CBA" w:rsidRDefault="007E2F66" w:rsidP="007E2F66">
      <w:pPr>
        <w:pStyle w:val="PL"/>
        <w:rPr>
          <w:lang w:val="en-US"/>
        </w:rPr>
      </w:pPr>
      <w:r w:rsidRPr="002E5CBA">
        <w:rPr>
          <w:lang w:val="en-US"/>
        </w:rPr>
        <w:t xml:space="preserve">                      schema:</w:t>
      </w:r>
    </w:p>
    <w:p w14:paraId="3FCBB42E" w14:textId="52919746" w:rsidR="00DF07FB" w:rsidRDefault="007E2F66" w:rsidP="007E2F66">
      <w:pPr>
        <w:pStyle w:val="PL"/>
        <w:rPr>
          <w:lang w:val="en-US"/>
        </w:rPr>
      </w:pPr>
      <w:r w:rsidRPr="002E5CBA">
        <w:rPr>
          <w:lang w:val="en-US"/>
        </w:rPr>
        <w:t xml:space="preserve">                        type: string</w:t>
      </w:r>
    </w:p>
    <w:p w14:paraId="1A896AB6" w14:textId="77777777" w:rsidR="007E2F66" w:rsidRPr="002E5CBA" w:rsidRDefault="007E2F66" w:rsidP="007E2F66">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24CF9692" w14:textId="77777777" w:rsidR="007E2F66" w:rsidRPr="002E5CBA" w:rsidRDefault="007E2F66" w:rsidP="007E2F66">
      <w:pPr>
        <w:pStyle w:val="PL"/>
        <w:rPr>
          <w:lang w:val="en-US"/>
        </w:rPr>
      </w:pPr>
      <w:r w:rsidRPr="002E5CBA">
        <w:rPr>
          <w:lang w:val="en-US"/>
        </w:rPr>
        <w:t xml:space="preserve">                  contentType:  application/vnd.3gpp.</w:t>
      </w:r>
      <w:r>
        <w:rPr>
          <w:lang w:val="en-US"/>
        </w:rPr>
        <w:t>pfcp</w:t>
      </w:r>
    </w:p>
    <w:p w14:paraId="4AD01955" w14:textId="77777777" w:rsidR="007E2F66" w:rsidRPr="002E5CBA" w:rsidRDefault="007E2F66" w:rsidP="007E2F66">
      <w:pPr>
        <w:pStyle w:val="PL"/>
        <w:rPr>
          <w:lang w:val="en-US"/>
        </w:rPr>
      </w:pPr>
      <w:r w:rsidRPr="002E5CBA">
        <w:rPr>
          <w:lang w:val="en-US"/>
        </w:rPr>
        <w:t xml:space="preserve">                  headers:</w:t>
      </w:r>
    </w:p>
    <w:p w14:paraId="2C68B7DC" w14:textId="77777777" w:rsidR="007E2F66" w:rsidRPr="002E5CBA" w:rsidRDefault="007E2F66" w:rsidP="007E2F66">
      <w:pPr>
        <w:pStyle w:val="PL"/>
        <w:rPr>
          <w:lang w:val="en-US"/>
        </w:rPr>
      </w:pPr>
      <w:r w:rsidRPr="002E5CBA">
        <w:rPr>
          <w:lang w:val="en-US"/>
        </w:rPr>
        <w:t xml:space="preserve">                    Content-Id:</w:t>
      </w:r>
    </w:p>
    <w:p w14:paraId="48622E91" w14:textId="77777777" w:rsidR="007E2F66" w:rsidRPr="002E5CBA" w:rsidRDefault="007E2F66" w:rsidP="007E2F66">
      <w:pPr>
        <w:pStyle w:val="PL"/>
        <w:rPr>
          <w:lang w:val="en-US"/>
        </w:rPr>
      </w:pPr>
      <w:r w:rsidRPr="002E5CBA">
        <w:rPr>
          <w:lang w:val="en-US"/>
        </w:rPr>
        <w:t xml:space="preserve">                      schema:</w:t>
      </w:r>
    </w:p>
    <w:p w14:paraId="300920D4" w14:textId="796E676B" w:rsidR="007E2F66" w:rsidRPr="002E5CBA" w:rsidRDefault="007E2F66" w:rsidP="00FA3B9B">
      <w:pPr>
        <w:pStyle w:val="PL"/>
        <w:rPr>
          <w:lang w:val="en-US"/>
        </w:rPr>
      </w:pPr>
      <w:r w:rsidRPr="002E5CBA">
        <w:rPr>
          <w:lang w:val="en-US"/>
        </w:rPr>
        <w:t xml:space="preserve">                        type: string</w:t>
      </w:r>
    </w:p>
    <w:p w14:paraId="7FC989F2" w14:textId="77777777" w:rsidR="00FA3B9B" w:rsidRPr="002E5CBA" w:rsidRDefault="00FA3B9B" w:rsidP="00FA3B9B">
      <w:pPr>
        <w:pStyle w:val="PL"/>
        <w:rPr>
          <w:lang w:val="en-US"/>
        </w:rPr>
      </w:pPr>
      <w:r w:rsidRPr="002E5CBA">
        <w:rPr>
          <w:lang w:val="en-US"/>
        </w:rPr>
        <w:t xml:space="preserve">        '204':</w:t>
      </w:r>
    </w:p>
    <w:p w14:paraId="71BE121B" w14:textId="076A7AA7" w:rsidR="00FA3B9B" w:rsidRDefault="00FA3B9B" w:rsidP="00FA3B9B">
      <w:pPr>
        <w:pStyle w:val="PL"/>
        <w:rPr>
          <w:lang w:val="en-US"/>
        </w:rPr>
      </w:pPr>
      <w:r w:rsidRPr="002E5CBA">
        <w:rPr>
          <w:lang w:val="en-US"/>
        </w:rPr>
        <w:t xml:space="preserve">          description: successful </w:t>
      </w:r>
      <w:r>
        <w:rPr>
          <w:lang w:val="en-US"/>
        </w:rPr>
        <w:t>release of a PDU session</w:t>
      </w:r>
    </w:p>
    <w:p w14:paraId="1AE46411" w14:textId="35315727"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40E954A6" w14:textId="57B926EE" w:rsidR="00FC7E04" w:rsidRPr="002E5CB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100EF496" w14:textId="7B7E310C" w:rsidR="00B3601C" w:rsidRDefault="00B3601C" w:rsidP="00B3601C">
      <w:pPr>
        <w:pStyle w:val="PL"/>
        <w:rPr>
          <w:lang w:val="en-US"/>
        </w:rPr>
      </w:pPr>
      <w:r w:rsidRPr="00046E6A">
        <w:rPr>
          <w:lang w:val="en-US"/>
        </w:rPr>
        <w:t xml:space="preserve">        '308':</w:t>
      </w:r>
    </w:p>
    <w:p w14:paraId="332C98F7" w14:textId="0AE8B1C0" w:rsidR="00FC7E04" w:rsidRPr="00046E6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23C98621" w14:textId="77777777" w:rsidR="00FA3B9B" w:rsidRPr="002E5CBA" w:rsidRDefault="00FA3B9B" w:rsidP="00FA3B9B">
      <w:pPr>
        <w:pStyle w:val="PL"/>
        <w:rPr>
          <w:lang w:val="en-US"/>
        </w:rPr>
      </w:pPr>
      <w:r w:rsidRPr="002E5CBA">
        <w:rPr>
          <w:lang w:val="en-US"/>
        </w:rPr>
        <w:t xml:space="preserve">        '</w:t>
      </w:r>
      <w:r>
        <w:rPr>
          <w:lang w:val="en-US"/>
        </w:rPr>
        <w:t>400</w:t>
      </w:r>
      <w:r w:rsidRPr="002E5CBA">
        <w:rPr>
          <w:lang w:val="en-US"/>
        </w:rPr>
        <w:t>':</w:t>
      </w:r>
    </w:p>
    <w:p w14:paraId="052B5E42"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'TS29571_CommonData.yaml#/components/responses/400'</w:t>
      </w:r>
    </w:p>
    <w:p w14:paraId="6BCBBB47" w14:textId="77777777" w:rsidR="00FA3B9B" w:rsidRPr="001F14B1" w:rsidRDefault="00FA3B9B" w:rsidP="00FA3B9B">
      <w:pPr>
        <w:pStyle w:val="PL"/>
        <w:rPr>
          <w:lang w:val="en-US"/>
        </w:rPr>
      </w:pPr>
      <w:r w:rsidRPr="002E5CBA">
        <w:rPr>
          <w:lang w:val="en-US"/>
        </w:rPr>
        <w:t xml:space="preserve">        '</w:t>
      </w:r>
      <w:r>
        <w:rPr>
          <w:lang w:val="en-US"/>
        </w:rPr>
        <w:t>403</w:t>
      </w:r>
      <w:r w:rsidRPr="002E5CBA">
        <w:rPr>
          <w:lang w:val="en-US"/>
        </w:rPr>
        <w:t>':</w:t>
      </w:r>
    </w:p>
    <w:p w14:paraId="01DC8091"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'TS29571_CommonData.yaml#/components/responses/403'</w:t>
      </w:r>
    </w:p>
    <w:p w14:paraId="033CF234" w14:textId="77777777" w:rsidR="00FA3B9B" w:rsidRPr="00D82896" w:rsidRDefault="00FA3B9B" w:rsidP="00FA3B9B">
      <w:pPr>
        <w:pStyle w:val="PL"/>
        <w:rPr>
          <w:lang w:val="en-US"/>
        </w:rPr>
      </w:pPr>
      <w:r w:rsidRPr="002E5CBA">
        <w:rPr>
          <w:lang w:val="en-US"/>
        </w:rPr>
        <w:t xml:space="preserve">        '</w:t>
      </w:r>
      <w:r>
        <w:rPr>
          <w:lang w:val="en-US"/>
        </w:rPr>
        <w:t>40</w:t>
      </w:r>
      <w:r w:rsidRPr="002E5CBA">
        <w:rPr>
          <w:lang w:val="en-US"/>
        </w:rPr>
        <w:t>4':</w:t>
      </w:r>
    </w:p>
    <w:p w14:paraId="542458DC"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'TS29571_CommonData.yaml#/components/responses/404'</w:t>
      </w:r>
    </w:p>
    <w:p w14:paraId="1171C198" w14:textId="77777777" w:rsidR="00FA3B9B" w:rsidRDefault="00FA3B9B" w:rsidP="00FA3B9B">
      <w:pPr>
        <w:pStyle w:val="PL"/>
        <w:rPr>
          <w:lang w:val="en-US"/>
        </w:rPr>
      </w:pPr>
      <w:r w:rsidRPr="002E5CBA">
        <w:rPr>
          <w:lang w:val="en-US"/>
        </w:rPr>
        <w:t xml:space="preserve">        '</w:t>
      </w:r>
      <w:r>
        <w:rPr>
          <w:lang w:val="en-US"/>
        </w:rPr>
        <w:t>411</w:t>
      </w:r>
      <w:r w:rsidRPr="002E5CBA">
        <w:rPr>
          <w:lang w:val="en-US"/>
        </w:rPr>
        <w:t>':</w:t>
      </w:r>
    </w:p>
    <w:p w14:paraId="541C8F9A"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66BDE74D" w14:textId="77777777" w:rsidR="00FA3B9B" w:rsidRPr="00D82896" w:rsidRDefault="00FA3B9B" w:rsidP="00FA3B9B">
      <w:pPr>
        <w:pStyle w:val="PL"/>
        <w:rPr>
          <w:lang w:val="en-US"/>
        </w:rPr>
      </w:pPr>
      <w:r w:rsidRPr="002E5CBA">
        <w:rPr>
          <w:lang w:val="en-US"/>
        </w:rPr>
        <w:t xml:space="preserve">        '</w:t>
      </w:r>
      <w:r>
        <w:rPr>
          <w:lang w:val="en-US"/>
        </w:rPr>
        <w:t>413</w:t>
      </w:r>
      <w:r w:rsidRPr="002E5CBA">
        <w:rPr>
          <w:lang w:val="en-US"/>
        </w:rPr>
        <w:t>':</w:t>
      </w:r>
    </w:p>
    <w:p w14:paraId="1E5F6571"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4CC36C2D" w14:textId="77777777" w:rsidR="00FA3B9B" w:rsidRPr="00D82896" w:rsidRDefault="00FA3B9B" w:rsidP="00FA3B9B">
      <w:pPr>
        <w:pStyle w:val="PL"/>
        <w:rPr>
          <w:lang w:val="en-US"/>
        </w:rPr>
      </w:pPr>
      <w:r w:rsidRPr="002E5CBA">
        <w:rPr>
          <w:lang w:val="en-US"/>
        </w:rPr>
        <w:t xml:space="preserve">        '</w:t>
      </w:r>
      <w:r>
        <w:rPr>
          <w:lang w:val="en-US"/>
        </w:rPr>
        <w:t>415</w:t>
      </w:r>
      <w:r w:rsidRPr="002E5CBA">
        <w:rPr>
          <w:lang w:val="en-US"/>
        </w:rPr>
        <w:t>':</w:t>
      </w:r>
    </w:p>
    <w:p w14:paraId="0019E92C"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7D12E2E5" w14:textId="77777777" w:rsidR="00FA3B9B" w:rsidRPr="00D82896" w:rsidRDefault="00FA3B9B" w:rsidP="00FA3B9B">
      <w:pPr>
        <w:pStyle w:val="PL"/>
        <w:rPr>
          <w:lang w:val="en-US"/>
        </w:rPr>
      </w:pPr>
      <w:r w:rsidRPr="002E5CBA">
        <w:rPr>
          <w:lang w:val="en-US"/>
        </w:rPr>
        <w:t xml:space="preserve">        '</w:t>
      </w:r>
      <w:r>
        <w:rPr>
          <w:lang w:val="en-US"/>
        </w:rPr>
        <w:t>429</w:t>
      </w:r>
      <w:r w:rsidRPr="002E5CBA">
        <w:rPr>
          <w:lang w:val="en-US"/>
        </w:rPr>
        <w:t>':</w:t>
      </w:r>
    </w:p>
    <w:p w14:paraId="589767F2" w14:textId="77777777" w:rsidR="00FA3B9B" w:rsidRDefault="00FA3B9B" w:rsidP="00FA3B9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437BA706" w14:textId="77777777" w:rsidR="00FA3B9B" w:rsidRPr="00D82896" w:rsidRDefault="00FA3B9B" w:rsidP="00FA3B9B">
      <w:pPr>
        <w:pStyle w:val="PL"/>
        <w:rPr>
          <w:lang w:val="en-US"/>
        </w:rPr>
      </w:pPr>
      <w:r w:rsidRPr="002E5CBA">
        <w:rPr>
          <w:lang w:val="en-US"/>
        </w:rPr>
        <w:t xml:space="preserve">        '</w:t>
      </w:r>
      <w:r>
        <w:rPr>
          <w:lang w:val="en-US"/>
        </w:rPr>
        <w:t>500</w:t>
      </w:r>
      <w:r w:rsidRPr="002E5CBA">
        <w:rPr>
          <w:lang w:val="en-US"/>
        </w:rPr>
        <w:t>':</w:t>
      </w:r>
    </w:p>
    <w:p w14:paraId="79C37189" w14:textId="77777777" w:rsidR="00FA3B9B" w:rsidRDefault="00FA3B9B" w:rsidP="00FA3B9B">
      <w:pPr>
        <w:pStyle w:val="PL"/>
      </w:pPr>
      <w:r w:rsidRPr="001F14B1">
        <w:rPr>
          <w:lang w:val="en-US"/>
        </w:rPr>
        <w:t xml:space="preserve">        </w:t>
      </w:r>
      <w:r>
        <w:rPr>
          <w:lang w:val="en-US"/>
        </w:rPr>
        <w:t xml:space="preserve">  </w:t>
      </w:r>
      <w:r w:rsidRPr="008F2F3C">
        <w:t>$ref: 'TS29571_CommonData.yaml#/components/responses/</w:t>
      </w:r>
      <w:r>
        <w:t>500</w:t>
      </w:r>
      <w:r w:rsidRPr="008F2F3C">
        <w:t>'</w:t>
      </w:r>
    </w:p>
    <w:p w14:paraId="59E7853C" w14:textId="77777777" w:rsidR="00FA3B9B" w:rsidRDefault="00FA3B9B" w:rsidP="00FA3B9B">
      <w:pPr>
        <w:pStyle w:val="PL"/>
        <w:rPr>
          <w:lang w:val="en-US"/>
        </w:rPr>
      </w:pPr>
      <w:r w:rsidRPr="002E5CBA">
        <w:rPr>
          <w:lang w:val="en-US"/>
        </w:rPr>
        <w:t xml:space="preserve">        '</w:t>
      </w:r>
      <w:r>
        <w:rPr>
          <w:lang w:val="en-US"/>
        </w:rPr>
        <w:t>503</w:t>
      </w:r>
      <w:r w:rsidRPr="002E5CBA">
        <w:rPr>
          <w:lang w:val="en-US"/>
        </w:rPr>
        <w:t>':</w:t>
      </w:r>
    </w:p>
    <w:p w14:paraId="21EF415D" w14:textId="77777777" w:rsidR="00FA3B9B" w:rsidRPr="002E5CBA" w:rsidRDefault="00FA3B9B" w:rsidP="00FA3B9B">
      <w:pPr>
        <w:pStyle w:val="PL"/>
        <w:rPr>
          <w:lang w:val="en-US"/>
        </w:rPr>
      </w:pPr>
      <w:r w:rsidRPr="001F14B1">
        <w:rPr>
          <w:lang w:val="en-US"/>
        </w:rPr>
        <w:t xml:space="preserve">        </w:t>
      </w:r>
      <w:r>
        <w:rPr>
          <w:lang w:val="en-US"/>
        </w:rPr>
        <w:t xml:space="preserve">  </w:t>
      </w:r>
      <w:r w:rsidRPr="008F2F3C">
        <w:t>$ref: 'TS29571_CommonData.yaml#/components/responses/</w:t>
      </w:r>
      <w:r>
        <w:t>503</w:t>
      </w:r>
      <w:r w:rsidRPr="008F2F3C">
        <w:t>'</w:t>
      </w:r>
    </w:p>
    <w:p w14:paraId="72AB5C35" w14:textId="77777777" w:rsidR="00FA3B9B" w:rsidRDefault="00FA3B9B" w:rsidP="00FA3B9B">
      <w:pPr>
        <w:pStyle w:val="PL"/>
        <w:rPr>
          <w:lang w:val="en-US"/>
        </w:rPr>
      </w:pPr>
      <w:r w:rsidRPr="002E5CBA">
        <w:rPr>
          <w:lang w:val="en-US"/>
        </w:rPr>
        <w:t xml:space="preserve">        default:</w:t>
      </w:r>
    </w:p>
    <w:p w14:paraId="32FD4BC6"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3A50C1C6" w14:textId="0A88FC83" w:rsidR="00FA3B9B" w:rsidRDefault="00FA3B9B" w:rsidP="00FA3B9B">
      <w:pPr>
        <w:pStyle w:val="PL"/>
        <w:rPr>
          <w:lang w:val="en-US"/>
        </w:rPr>
      </w:pPr>
    </w:p>
    <w:p w14:paraId="789887D7" w14:textId="77777777" w:rsidR="00B670FB" w:rsidRPr="00930E75" w:rsidRDefault="00B670FB" w:rsidP="00B670FB">
      <w:pPr>
        <w:pStyle w:val="PL"/>
        <w:rPr>
          <w:lang w:val="fr-FR"/>
        </w:rPr>
      </w:pPr>
      <w:r w:rsidRPr="00B971B6">
        <w:t xml:space="preserve">  </w:t>
      </w:r>
      <w:r w:rsidRPr="00930E75">
        <w:rPr>
          <w:lang w:val="fr-FR"/>
        </w:rPr>
        <w:t>/pdu-sessions/{pduSessionRef}/retrieve:</w:t>
      </w:r>
    </w:p>
    <w:p w14:paraId="0EA0318E" w14:textId="77777777" w:rsidR="00B670FB" w:rsidRPr="00930E75" w:rsidRDefault="00B670FB" w:rsidP="00B670FB">
      <w:pPr>
        <w:pStyle w:val="PL"/>
        <w:rPr>
          <w:lang w:val="fr-FR"/>
        </w:rPr>
      </w:pPr>
      <w:r w:rsidRPr="00930E75">
        <w:rPr>
          <w:lang w:val="fr-FR"/>
        </w:rPr>
        <w:t xml:space="preserve">    post:</w:t>
      </w:r>
    </w:p>
    <w:p w14:paraId="3299BE2C" w14:textId="77777777" w:rsidR="00B670FB" w:rsidRPr="002E5CBA" w:rsidRDefault="00B670FB" w:rsidP="00B670FB">
      <w:pPr>
        <w:pStyle w:val="PL"/>
        <w:rPr>
          <w:lang w:val="en-US"/>
        </w:rPr>
      </w:pPr>
      <w:r w:rsidRPr="00930E75">
        <w:rPr>
          <w:lang w:val="fr-FR"/>
        </w:rPr>
        <w:t xml:space="preserve">      </w:t>
      </w:r>
      <w:r w:rsidRPr="002E5CBA">
        <w:rPr>
          <w:lang w:val="en-US"/>
        </w:rPr>
        <w:t xml:space="preserve">summary:  </w:t>
      </w:r>
      <w:r>
        <w:rPr>
          <w:lang w:val="en-US"/>
        </w:rPr>
        <w:t>Retrieve</w:t>
      </w:r>
    </w:p>
    <w:p w14:paraId="4F21708E" w14:textId="77777777" w:rsidR="00B670FB" w:rsidRPr="002E5CBA" w:rsidRDefault="00B670FB" w:rsidP="00B670FB">
      <w:pPr>
        <w:pStyle w:val="PL"/>
        <w:rPr>
          <w:lang w:val="en-US"/>
        </w:rPr>
      </w:pPr>
      <w:r w:rsidRPr="002E5CBA">
        <w:rPr>
          <w:lang w:val="en-US"/>
        </w:rPr>
        <w:t xml:space="preserve">      tags:</w:t>
      </w:r>
    </w:p>
    <w:p w14:paraId="50E7D7DE" w14:textId="77777777" w:rsidR="00B670FB" w:rsidRPr="002E5CBA" w:rsidRDefault="00B670FB" w:rsidP="00B670FB">
      <w:pPr>
        <w:pStyle w:val="PL"/>
        <w:rPr>
          <w:lang w:val="en-US"/>
        </w:rPr>
      </w:pPr>
      <w:r w:rsidRPr="002E5CBA">
        <w:rPr>
          <w:lang w:val="en-US"/>
        </w:rPr>
        <w:t xml:space="preserve">        - Individual PDU session (H-SMF</w:t>
      </w:r>
      <w:r>
        <w:rPr>
          <w:lang w:val="en-US"/>
        </w:rPr>
        <w:t xml:space="preserve"> or SMF</w:t>
      </w:r>
      <w:r w:rsidRPr="002E5CBA">
        <w:rPr>
          <w:lang w:val="en-US"/>
        </w:rPr>
        <w:t>)</w:t>
      </w:r>
    </w:p>
    <w:p w14:paraId="69514925" w14:textId="77777777" w:rsidR="00B670FB" w:rsidRPr="002E5CBA" w:rsidRDefault="00B670FB" w:rsidP="00B670FB">
      <w:pPr>
        <w:pStyle w:val="PL"/>
        <w:rPr>
          <w:lang w:val="en-US"/>
        </w:rPr>
      </w:pPr>
      <w:r w:rsidRPr="002E5CBA">
        <w:rPr>
          <w:lang w:val="en-US"/>
        </w:rPr>
        <w:t xml:space="preserve">      operationId: </w:t>
      </w:r>
      <w:r>
        <w:rPr>
          <w:lang w:val="en-US"/>
        </w:rPr>
        <w:t>Retrieve</w:t>
      </w:r>
      <w:r w:rsidRPr="002E5CBA">
        <w:rPr>
          <w:lang w:val="en-US"/>
        </w:rPr>
        <w:t>PduSession</w:t>
      </w:r>
    </w:p>
    <w:p w14:paraId="6E70070D" w14:textId="77777777" w:rsidR="00B670FB" w:rsidRPr="002E5CBA" w:rsidRDefault="00B670FB" w:rsidP="00B670FB">
      <w:pPr>
        <w:pStyle w:val="PL"/>
        <w:rPr>
          <w:lang w:val="en-US"/>
        </w:rPr>
      </w:pPr>
      <w:r w:rsidRPr="002E5CBA">
        <w:rPr>
          <w:lang w:val="en-US"/>
        </w:rPr>
        <w:t xml:space="preserve">      parameters:</w:t>
      </w:r>
    </w:p>
    <w:p w14:paraId="5ACB6C2A" w14:textId="77777777" w:rsidR="00B670FB" w:rsidRPr="002E5CBA" w:rsidRDefault="00B670FB" w:rsidP="00B670FB">
      <w:pPr>
        <w:pStyle w:val="PL"/>
        <w:rPr>
          <w:lang w:val="en-US"/>
        </w:rPr>
      </w:pPr>
      <w:r w:rsidRPr="002E5CBA">
        <w:rPr>
          <w:lang w:val="en-US"/>
        </w:rPr>
        <w:lastRenderedPageBreak/>
        <w:t xml:space="preserve">        - name: pduSessionRef</w:t>
      </w:r>
    </w:p>
    <w:p w14:paraId="49017D92" w14:textId="77777777" w:rsidR="00B670FB" w:rsidRPr="002E5CBA" w:rsidRDefault="00B670FB" w:rsidP="00B670FB">
      <w:pPr>
        <w:pStyle w:val="PL"/>
        <w:rPr>
          <w:lang w:val="en-US"/>
        </w:rPr>
      </w:pPr>
      <w:r w:rsidRPr="002E5CBA">
        <w:rPr>
          <w:lang w:val="en-US"/>
        </w:rPr>
        <w:t xml:space="preserve">          in: path</w:t>
      </w:r>
    </w:p>
    <w:p w14:paraId="593B1C9C" w14:textId="77777777" w:rsidR="00B670FB" w:rsidRPr="002E5CBA" w:rsidRDefault="00B670FB" w:rsidP="00B670FB">
      <w:pPr>
        <w:pStyle w:val="PL"/>
        <w:rPr>
          <w:lang w:val="en-US"/>
        </w:rPr>
      </w:pPr>
      <w:r w:rsidRPr="002E5CBA">
        <w:rPr>
          <w:lang w:val="en-US"/>
        </w:rPr>
        <w:t xml:space="preserve">          description:  PDU session reference</w:t>
      </w:r>
    </w:p>
    <w:p w14:paraId="4BC56CF4" w14:textId="77777777" w:rsidR="00B670FB" w:rsidRPr="002E5CBA" w:rsidRDefault="00B670FB" w:rsidP="00B670FB">
      <w:pPr>
        <w:pStyle w:val="PL"/>
        <w:rPr>
          <w:lang w:val="en-US"/>
        </w:rPr>
      </w:pPr>
      <w:r w:rsidRPr="002E5CBA">
        <w:rPr>
          <w:lang w:val="en-US"/>
        </w:rPr>
        <w:t xml:space="preserve">          required: true</w:t>
      </w:r>
    </w:p>
    <w:p w14:paraId="6FF1B623" w14:textId="77777777" w:rsidR="00B670FB" w:rsidRPr="002E5CBA" w:rsidRDefault="00B670FB" w:rsidP="00B670FB">
      <w:pPr>
        <w:pStyle w:val="PL"/>
        <w:rPr>
          <w:lang w:val="en-US"/>
        </w:rPr>
      </w:pPr>
      <w:r w:rsidRPr="002E5CBA">
        <w:rPr>
          <w:lang w:val="en-US"/>
        </w:rPr>
        <w:t xml:space="preserve">          schema:</w:t>
      </w:r>
    </w:p>
    <w:p w14:paraId="26E55354" w14:textId="77777777" w:rsidR="00B670FB" w:rsidRPr="002E5CBA" w:rsidRDefault="00B670FB" w:rsidP="00B670FB">
      <w:pPr>
        <w:pStyle w:val="PL"/>
        <w:rPr>
          <w:lang w:val="en-US"/>
        </w:rPr>
      </w:pPr>
      <w:r w:rsidRPr="002E5CBA">
        <w:rPr>
          <w:lang w:val="en-US"/>
        </w:rPr>
        <w:t xml:space="preserve">            type: string</w:t>
      </w:r>
    </w:p>
    <w:p w14:paraId="46BA85AC" w14:textId="77777777" w:rsidR="00B670FB" w:rsidRPr="002E5CBA" w:rsidRDefault="00B670FB" w:rsidP="00B670FB">
      <w:pPr>
        <w:pStyle w:val="PL"/>
        <w:rPr>
          <w:lang w:val="en-US"/>
        </w:rPr>
      </w:pPr>
      <w:r w:rsidRPr="002E5CBA">
        <w:rPr>
          <w:lang w:val="en-US"/>
        </w:rPr>
        <w:t xml:space="preserve">      requestBody:</w:t>
      </w:r>
    </w:p>
    <w:p w14:paraId="7CA6EE3F" w14:textId="5A8BE236" w:rsidR="00B670FB" w:rsidRPr="002E5CBA" w:rsidRDefault="00B670FB" w:rsidP="00B670FB">
      <w:pPr>
        <w:pStyle w:val="PL"/>
        <w:rPr>
          <w:lang w:val="en-US"/>
        </w:rPr>
      </w:pPr>
      <w:r w:rsidRPr="002E5CBA">
        <w:rPr>
          <w:lang w:val="en-US"/>
        </w:rPr>
        <w:t xml:space="preserve">        description: representation of the </w:t>
      </w:r>
      <w:r>
        <w:rPr>
          <w:lang w:val="en-US"/>
        </w:rPr>
        <w:t>payload of the Retrieve Request</w:t>
      </w:r>
    </w:p>
    <w:p w14:paraId="2B0EF421" w14:textId="77777777" w:rsidR="00B670FB" w:rsidRPr="002E5CBA" w:rsidRDefault="00B670FB" w:rsidP="00B670FB">
      <w:pPr>
        <w:pStyle w:val="PL"/>
        <w:rPr>
          <w:lang w:val="en-US"/>
        </w:rPr>
      </w:pPr>
      <w:r w:rsidRPr="002E5CBA">
        <w:rPr>
          <w:lang w:val="en-US"/>
        </w:rPr>
        <w:t xml:space="preserve">        required: </w:t>
      </w:r>
      <w:r>
        <w:rPr>
          <w:lang w:val="en-US"/>
        </w:rPr>
        <w:t>true</w:t>
      </w:r>
    </w:p>
    <w:p w14:paraId="77B85899" w14:textId="77777777" w:rsidR="00B670FB" w:rsidRPr="002E5CBA" w:rsidRDefault="00B670FB" w:rsidP="00B670FB">
      <w:pPr>
        <w:pStyle w:val="PL"/>
        <w:rPr>
          <w:lang w:val="en-US"/>
        </w:rPr>
      </w:pPr>
      <w:r w:rsidRPr="002E5CBA">
        <w:rPr>
          <w:lang w:val="en-US"/>
        </w:rPr>
        <w:t xml:space="preserve">        content:</w:t>
      </w:r>
    </w:p>
    <w:p w14:paraId="762BD1C7" w14:textId="77777777" w:rsidR="00B670FB" w:rsidRPr="002E5CBA" w:rsidRDefault="00B670FB" w:rsidP="00B670FB">
      <w:pPr>
        <w:pStyle w:val="PL"/>
        <w:rPr>
          <w:lang w:val="en-US"/>
        </w:rPr>
      </w:pPr>
      <w:r w:rsidRPr="002E5CBA">
        <w:rPr>
          <w:lang w:val="en-US"/>
        </w:rPr>
        <w:t xml:space="preserve">          application/json:</w:t>
      </w:r>
    </w:p>
    <w:p w14:paraId="0A1BA43A" w14:textId="77777777" w:rsidR="00B670FB" w:rsidRPr="002E5CBA" w:rsidRDefault="00B670FB" w:rsidP="00B670FB">
      <w:pPr>
        <w:pStyle w:val="PL"/>
        <w:rPr>
          <w:lang w:val="en-US"/>
        </w:rPr>
      </w:pPr>
      <w:r w:rsidRPr="002E5CBA">
        <w:rPr>
          <w:lang w:val="en-US"/>
        </w:rPr>
        <w:t xml:space="preserve">            schema:</w:t>
      </w:r>
    </w:p>
    <w:p w14:paraId="6177EBF5" w14:textId="77777777" w:rsidR="00B670FB" w:rsidRPr="002E5CBA" w:rsidRDefault="00B670FB" w:rsidP="00B670FB">
      <w:pPr>
        <w:pStyle w:val="PL"/>
        <w:rPr>
          <w:lang w:val="en-US"/>
        </w:rPr>
      </w:pPr>
      <w:r w:rsidRPr="002E5CBA">
        <w:rPr>
          <w:lang w:val="en-US"/>
        </w:rPr>
        <w:t xml:space="preserve">              $ref: '#/components/schemas/Re</w:t>
      </w:r>
      <w:r>
        <w:rPr>
          <w:lang w:val="en-US"/>
        </w:rPr>
        <w:t>trieve</w:t>
      </w:r>
      <w:r w:rsidRPr="002E5CBA">
        <w:rPr>
          <w:lang w:val="en-US"/>
        </w:rPr>
        <w:t>Data'</w:t>
      </w:r>
    </w:p>
    <w:p w14:paraId="50A3FA42" w14:textId="77777777" w:rsidR="00B670FB" w:rsidRDefault="00B670FB" w:rsidP="00B670FB">
      <w:pPr>
        <w:pStyle w:val="PL"/>
        <w:rPr>
          <w:lang w:val="en-US"/>
        </w:rPr>
      </w:pPr>
      <w:r w:rsidRPr="002E5CBA">
        <w:rPr>
          <w:lang w:val="en-US"/>
        </w:rPr>
        <w:t xml:space="preserve">      responses:</w:t>
      </w:r>
    </w:p>
    <w:p w14:paraId="3DC4912A" w14:textId="77777777" w:rsidR="00B670FB" w:rsidRPr="002E5CBA" w:rsidRDefault="00B670FB" w:rsidP="00B670FB">
      <w:pPr>
        <w:pStyle w:val="PL"/>
        <w:rPr>
          <w:lang w:val="en-US"/>
        </w:rPr>
      </w:pPr>
      <w:r w:rsidRPr="002E5CBA">
        <w:rPr>
          <w:lang w:val="en-US"/>
        </w:rPr>
        <w:t xml:space="preserve">       </w:t>
      </w:r>
      <w:r>
        <w:rPr>
          <w:lang w:val="en-US"/>
        </w:rPr>
        <w:t xml:space="preserve"> </w:t>
      </w:r>
      <w:r w:rsidRPr="002E5CBA">
        <w:rPr>
          <w:lang w:val="en-US"/>
        </w:rPr>
        <w:t>'200':</w:t>
      </w:r>
    </w:p>
    <w:p w14:paraId="3901D445" w14:textId="26A547B2" w:rsidR="00B670FB" w:rsidRPr="002E5CBA" w:rsidRDefault="00B670FB" w:rsidP="00B670FB">
      <w:pPr>
        <w:pStyle w:val="PL"/>
        <w:rPr>
          <w:lang w:val="en-US"/>
        </w:rPr>
      </w:pPr>
      <w:r w:rsidRPr="002E5CBA">
        <w:rPr>
          <w:lang w:val="en-US"/>
        </w:rPr>
        <w:t xml:space="preserve">          description: successful </w:t>
      </w:r>
      <w:r>
        <w:rPr>
          <w:lang w:val="en-US"/>
        </w:rPr>
        <w:t>information retrieval</w:t>
      </w:r>
    </w:p>
    <w:p w14:paraId="16393702" w14:textId="77777777" w:rsidR="00B670FB" w:rsidRPr="002E5CBA" w:rsidRDefault="00B670FB" w:rsidP="00B670FB">
      <w:pPr>
        <w:pStyle w:val="PL"/>
        <w:rPr>
          <w:lang w:val="en-US"/>
        </w:rPr>
      </w:pPr>
      <w:r w:rsidRPr="002E5CBA">
        <w:rPr>
          <w:lang w:val="en-US"/>
        </w:rPr>
        <w:t xml:space="preserve">          content:</w:t>
      </w:r>
    </w:p>
    <w:p w14:paraId="2BFFF655" w14:textId="2DBC5121" w:rsidR="00B670FB" w:rsidRPr="002E5CBA" w:rsidRDefault="00B670FB" w:rsidP="00B670FB">
      <w:pPr>
        <w:pStyle w:val="PL"/>
        <w:rPr>
          <w:lang w:val="en-US"/>
        </w:rPr>
      </w:pPr>
      <w:r w:rsidRPr="002E5CBA">
        <w:rPr>
          <w:lang w:val="en-US"/>
        </w:rPr>
        <w:t xml:space="preserve">            application/json: # message without binary body part</w:t>
      </w:r>
    </w:p>
    <w:p w14:paraId="1599F3F9" w14:textId="77777777" w:rsidR="00B670FB" w:rsidRPr="002E5CBA" w:rsidRDefault="00B670FB" w:rsidP="00B670FB">
      <w:pPr>
        <w:pStyle w:val="PL"/>
        <w:rPr>
          <w:lang w:val="en-US"/>
        </w:rPr>
      </w:pPr>
      <w:r w:rsidRPr="002E5CBA">
        <w:rPr>
          <w:lang w:val="en-US"/>
        </w:rPr>
        <w:t xml:space="preserve">              schema:</w:t>
      </w:r>
    </w:p>
    <w:p w14:paraId="4E3149CF" w14:textId="6D122417" w:rsidR="00B670FB" w:rsidRDefault="00B670FB" w:rsidP="00B670FB">
      <w:pPr>
        <w:pStyle w:val="PL"/>
        <w:rPr>
          <w:lang w:val="en-US"/>
        </w:rPr>
      </w:pPr>
      <w:r w:rsidRPr="002E5CBA">
        <w:rPr>
          <w:lang w:val="en-US"/>
        </w:rPr>
        <w:t xml:space="preserve">                $ref: '#/components/schemas/</w:t>
      </w:r>
      <w:r>
        <w:t>RetrievedData</w:t>
      </w:r>
      <w:r w:rsidRPr="002E5CBA">
        <w:rPr>
          <w:lang w:val="en-US"/>
        </w:rPr>
        <w:t>'</w:t>
      </w:r>
    </w:p>
    <w:p w14:paraId="10517330" w14:textId="4574C959"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2C5D36F9" w14:textId="2B328314" w:rsidR="00FC7E04" w:rsidRPr="002E5CB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420E1C47" w14:textId="34DF487A" w:rsidR="00B3601C" w:rsidRDefault="00B3601C" w:rsidP="00B3601C">
      <w:pPr>
        <w:pStyle w:val="PL"/>
        <w:rPr>
          <w:lang w:val="en-US"/>
        </w:rPr>
      </w:pPr>
      <w:r w:rsidRPr="00046E6A">
        <w:rPr>
          <w:lang w:val="en-US"/>
        </w:rPr>
        <w:t xml:space="preserve">        '308':</w:t>
      </w:r>
    </w:p>
    <w:p w14:paraId="74EC2F55" w14:textId="37526195" w:rsidR="00FC7E04" w:rsidRPr="00046E6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53E9666F" w14:textId="77777777" w:rsidR="00B670FB" w:rsidRPr="002E5CBA" w:rsidRDefault="00B670FB" w:rsidP="00B670FB">
      <w:pPr>
        <w:pStyle w:val="PL"/>
        <w:rPr>
          <w:lang w:val="en-US"/>
        </w:rPr>
      </w:pPr>
      <w:r w:rsidRPr="002E5CBA">
        <w:rPr>
          <w:lang w:val="en-US"/>
        </w:rPr>
        <w:t xml:space="preserve">        '</w:t>
      </w:r>
      <w:r>
        <w:rPr>
          <w:lang w:val="en-US"/>
        </w:rPr>
        <w:t>400</w:t>
      </w:r>
      <w:r w:rsidRPr="002E5CBA">
        <w:rPr>
          <w:lang w:val="en-US"/>
        </w:rPr>
        <w:t>':</w:t>
      </w:r>
    </w:p>
    <w:p w14:paraId="3C0BA12B"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'TS29571_CommonData.yaml#/components/responses/400'</w:t>
      </w:r>
    </w:p>
    <w:p w14:paraId="2532B73B" w14:textId="77777777" w:rsidR="00B670FB" w:rsidRPr="001F14B1" w:rsidRDefault="00B670FB" w:rsidP="00B670FB">
      <w:pPr>
        <w:pStyle w:val="PL"/>
        <w:rPr>
          <w:lang w:val="en-US"/>
        </w:rPr>
      </w:pPr>
      <w:r w:rsidRPr="002E5CBA">
        <w:rPr>
          <w:lang w:val="en-US"/>
        </w:rPr>
        <w:t xml:space="preserve">        '</w:t>
      </w:r>
      <w:r>
        <w:rPr>
          <w:lang w:val="en-US"/>
        </w:rPr>
        <w:t>403</w:t>
      </w:r>
      <w:r w:rsidRPr="002E5CBA">
        <w:rPr>
          <w:lang w:val="en-US"/>
        </w:rPr>
        <w:t>':</w:t>
      </w:r>
    </w:p>
    <w:p w14:paraId="25AC0649"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'TS29571_CommonData.yaml#/components/responses/403'</w:t>
      </w:r>
    </w:p>
    <w:p w14:paraId="5379ECAB" w14:textId="77777777" w:rsidR="00B670FB" w:rsidRPr="00D82896" w:rsidRDefault="00B670FB" w:rsidP="00B670FB">
      <w:pPr>
        <w:pStyle w:val="PL"/>
        <w:rPr>
          <w:lang w:val="en-US"/>
        </w:rPr>
      </w:pPr>
      <w:r w:rsidRPr="002E5CBA">
        <w:rPr>
          <w:lang w:val="en-US"/>
        </w:rPr>
        <w:t xml:space="preserve">        '</w:t>
      </w:r>
      <w:r>
        <w:rPr>
          <w:lang w:val="en-US"/>
        </w:rPr>
        <w:t>40</w:t>
      </w:r>
      <w:r w:rsidRPr="002E5CBA">
        <w:rPr>
          <w:lang w:val="en-US"/>
        </w:rPr>
        <w:t>4':</w:t>
      </w:r>
    </w:p>
    <w:p w14:paraId="07794746"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'TS29571_CommonData.yaml#/components/responses/404'</w:t>
      </w:r>
    </w:p>
    <w:p w14:paraId="52AFF22A" w14:textId="77777777" w:rsidR="00B670FB" w:rsidRDefault="00B670FB" w:rsidP="00B670FB">
      <w:pPr>
        <w:pStyle w:val="PL"/>
        <w:rPr>
          <w:lang w:val="en-US"/>
        </w:rPr>
      </w:pPr>
      <w:r w:rsidRPr="002E5CBA">
        <w:rPr>
          <w:lang w:val="en-US"/>
        </w:rPr>
        <w:t xml:space="preserve">        '</w:t>
      </w:r>
      <w:r>
        <w:rPr>
          <w:lang w:val="en-US"/>
        </w:rPr>
        <w:t>411</w:t>
      </w:r>
      <w:r w:rsidRPr="002E5CBA">
        <w:rPr>
          <w:lang w:val="en-US"/>
        </w:rPr>
        <w:t>':</w:t>
      </w:r>
    </w:p>
    <w:p w14:paraId="42EA15C4"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2951D83F" w14:textId="77777777" w:rsidR="00B670FB" w:rsidRPr="00D82896" w:rsidRDefault="00B670FB" w:rsidP="00B670FB">
      <w:pPr>
        <w:pStyle w:val="PL"/>
        <w:rPr>
          <w:lang w:val="en-US"/>
        </w:rPr>
      </w:pPr>
      <w:r w:rsidRPr="002E5CBA">
        <w:rPr>
          <w:lang w:val="en-US"/>
        </w:rPr>
        <w:t xml:space="preserve">        '</w:t>
      </w:r>
      <w:r>
        <w:rPr>
          <w:lang w:val="en-US"/>
        </w:rPr>
        <w:t>413</w:t>
      </w:r>
      <w:r w:rsidRPr="002E5CBA">
        <w:rPr>
          <w:lang w:val="en-US"/>
        </w:rPr>
        <w:t>':</w:t>
      </w:r>
    </w:p>
    <w:p w14:paraId="43E1ACC6"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43ADF122" w14:textId="77777777" w:rsidR="00B670FB" w:rsidRPr="00D82896" w:rsidRDefault="00B670FB" w:rsidP="00B670FB">
      <w:pPr>
        <w:pStyle w:val="PL"/>
        <w:rPr>
          <w:lang w:val="en-US"/>
        </w:rPr>
      </w:pPr>
      <w:r w:rsidRPr="002E5CBA">
        <w:rPr>
          <w:lang w:val="en-US"/>
        </w:rPr>
        <w:t xml:space="preserve">        '</w:t>
      </w:r>
      <w:r>
        <w:rPr>
          <w:lang w:val="en-US"/>
        </w:rPr>
        <w:t>415</w:t>
      </w:r>
      <w:r w:rsidRPr="002E5CBA">
        <w:rPr>
          <w:lang w:val="en-US"/>
        </w:rPr>
        <w:t>':</w:t>
      </w:r>
    </w:p>
    <w:p w14:paraId="030890F4"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7AAD8DD2" w14:textId="77777777" w:rsidR="00B670FB" w:rsidRPr="00D82896" w:rsidRDefault="00B670FB" w:rsidP="00B670FB">
      <w:pPr>
        <w:pStyle w:val="PL"/>
        <w:rPr>
          <w:lang w:val="en-US"/>
        </w:rPr>
      </w:pPr>
      <w:r w:rsidRPr="002E5CBA">
        <w:rPr>
          <w:lang w:val="en-US"/>
        </w:rPr>
        <w:t xml:space="preserve">        '</w:t>
      </w:r>
      <w:r>
        <w:rPr>
          <w:lang w:val="en-US"/>
        </w:rPr>
        <w:t>429</w:t>
      </w:r>
      <w:r w:rsidRPr="002E5CBA">
        <w:rPr>
          <w:lang w:val="en-US"/>
        </w:rPr>
        <w:t>':</w:t>
      </w:r>
    </w:p>
    <w:p w14:paraId="6F269F6F" w14:textId="77777777" w:rsidR="00B670FB" w:rsidRDefault="00B670FB" w:rsidP="00B670FB">
      <w:pPr>
        <w:pStyle w:val="PL"/>
        <w:rPr>
          <w:lang w:val="en-US"/>
        </w:rPr>
      </w:pPr>
      <w:r w:rsidRPr="001F14B1">
        <w:rPr>
          <w:lang w:val="en-US"/>
        </w:rPr>
        <w:t xml:space="preserve">        </w:t>
      </w:r>
      <w:r>
        <w:rPr>
          <w:lang w:val="en-US"/>
        </w:rPr>
        <w:t xml:space="preserve">  </w:t>
      </w:r>
      <w:r w:rsidRPr="001F14B1">
        <w:rPr>
          <w:lang w:val="en-US"/>
        </w:rPr>
        <w:t>$ref: 'TS29571_CommonDat</w:t>
      </w:r>
      <w:r>
        <w:rPr>
          <w:lang w:val="en-US"/>
        </w:rPr>
        <w:t>a.yaml#/components/responses/429</w:t>
      </w:r>
      <w:r w:rsidRPr="001F14B1">
        <w:rPr>
          <w:lang w:val="en-US"/>
        </w:rPr>
        <w:t>'</w:t>
      </w:r>
    </w:p>
    <w:p w14:paraId="37BF56B1" w14:textId="77777777" w:rsidR="00B670FB" w:rsidRPr="00D82896" w:rsidRDefault="00B670FB" w:rsidP="00B670FB">
      <w:pPr>
        <w:pStyle w:val="PL"/>
        <w:rPr>
          <w:lang w:val="en-US"/>
        </w:rPr>
      </w:pPr>
      <w:r w:rsidRPr="002E5CBA">
        <w:rPr>
          <w:lang w:val="en-US"/>
        </w:rPr>
        <w:t xml:space="preserve">        '</w:t>
      </w:r>
      <w:r>
        <w:rPr>
          <w:lang w:val="en-US"/>
        </w:rPr>
        <w:t>500</w:t>
      </w:r>
      <w:r w:rsidRPr="002E5CBA">
        <w:rPr>
          <w:lang w:val="en-US"/>
        </w:rPr>
        <w:t>':</w:t>
      </w:r>
    </w:p>
    <w:p w14:paraId="426D9765" w14:textId="77777777" w:rsidR="00B670FB" w:rsidRDefault="00B670FB" w:rsidP="00B670FB">
      <w:pPr>
        <w:pStyle w:val="PL"/>
      </w:pPr>
      <w:r w:rsidRPr="001F14B1">
        <w:rPr>
          <w:lang w:val="en-US"/>
        </w:rPr>
        <w:t xml:space="preserve">        </w:t>
      </w:r>
      <w:r>
        <w:rPr>
          <w:lang w:val="en-US"/>
        </w:rPr>
        <w:t xml:space="preserve">  </w:t>
      </w:r>
      <w:r w:rsidRPr="008F2F3C">
        <w:t>$ref: 'TS29571_CommonData.yaml#/components/responses/</w:t>
      </w:r>
      <w:r>
        <w:t>500</w:t>
      </w:r>
      <w:r w:rsidRPr="008F2F3C">
        <w:t>'</w:t>
      </w:r>
    </w:p>
    <w:p w14:paraId="0155E865" w14:textId="77777777" w:rsidR="00B670FB" w:rsidRDefault="00B670FB" w:rsidP="00B670FB">
      <w:pPr>
        <w:pStyle w:val="PL"/>
        <w:rPr>
          <w:lang w:val="en-US"/>
        </w:rPr>
      </w:pPr>
      <w:r w:rsidRPr="002E5CBA">
        <w:rPr>
          <w:lang w:val="en-US"/>
        </w:rPr>
        <w:t xml:space="preserve">        '</w:t>
      </w:r>
      <w:r>
        <w:rPr>
          <w:lang w:val="en-US"/>
        </w:rPr>
        <w:t>503</w:t>
      </w:r>
      <w:r w:rsidRPr="002E5CBA">
        <w:rPr>
          <w:lang w:val="en-US"/>
        </w:rPr>
        <w:t>':</w:t>
      </w:r>
    </w:p>
    <w:p w14:paraId="57C110FB" w14:textId="77777777" w:rsidR="00B670FB" w:rsidRDefault="00B670FB" w:rsidP="00B670FB">
      <w:pPr>
        <w:pStyle w:val="PL"/>
      </w:pPr>
      <w:r w:rsidRPr="001F14B1">
        <w:rPr>
          <w:lang w:val="en-US"/>
        </w:rPr>
        <w:t xml:space="preserve">        </w:t>
      </w:r>
      <w:r>
        <w:rPr>
          <w:lang w:val="en-US"/>
        </w:rPr>
        <w:t xml:space="preserve">  </w:t>
      </w:r>
      <w:r w:rsidRPr="008F2F3C">
        <w:t>$ref: 'TS29571_CommonData.yaml#/components/responses/</w:t>
      </w:r>
      <w:r>
        <w:t>503</w:t>
      </w:r>
      <w:r w:rsidRPr="008F2F3C">
        <w:t>'</w:t>
      </w:r>
    </w:p>
    <w:p w14:paraId="24B5400F" w14:textId="77777777" w:rsidR="00B670FB" w:rsidRDefault="00B670FB" w:rsidP="00B670FB">
      <w:pPr>
        <w:pStyle w:val="PL"/>
        <w:rPr>
          <w:lang w:val="en-US"/>
        </w:rPr>
      </w:pPr>
      <w:r w:rsidRPr="002E5CBA">
        <w:rPr>
          <w:lang w:val="en-US"/>
        </w:rPr>
        <w:t xml:space="preserve">        '</w:t>
      </w:r>
      <w:r>
        <w:rPr>
          <w:lang w:val="en-US"/>
        </w:rPr>
        <w:t>504</w:t>
      </w:r>
      <w:r w:rsidRPr="002E5CBA">
        <w:rPr>
          <w:lang w:val="en-US"/>
        </w:rPr>
        <w:t>':</w:t>
      </w:r>
    </w:p>
    <w:p w14:paraId="58673A57" w14:textId="77777777" w:rsidR="00B670FB" w:rsidRPr="002E5CBA" w:rsidRDefault="00B670FB" w:rsidP="00B670FB">
      <w:pPr>
        <w:pStyle w:val="PL"/>
        <w:rPr>
          <w:lang w:val="en-US"/>
        </w:rPr>
      </w:pPr>
      <w:r w:rsidRPr="008F2F3C">
        <w:t xml:space="preserve">        </w:t>
      </w:r>
      <w:r>
        <w:t xml:space="preserve">  </w:t>
      </w:r>
      <w:r w:rsidRPr="008F2F3C">
        <w:t>$ref: 'TS29571_CommonData.yaml#/components/responses/</w:t>
      </w:r>
      <w:r>
        <w:t>504</w:t>
      </w:r>
      <w:r w:rsidRPr="008F2F3C">
        <w:t>'</w:t>
      </w:r>
    </w:p>
    <w:p w14:paraId="0B3612F8" w14:textId="77777777" w:rsidR="00B670FB" w:rsidRDefault="00B670FB" w:rsidP="00B670FB">
      <w:pPr>
        <w:pStyle w:val="PL"/>
        <w:rPr>
          <w:lang w:val="en-US"/>
        </w:rPr>
      </w:pPr>
      <w:r w:rsidRPr="002E5CBA">
        <w:rPr>
          <w:lang w:val="en-US"/>
        </w:rPr>
        <w:t xml:space="preserve">        default:</w:t>
      </w:r>
    </w:p>
    <w:p w14:paraId="34827522" w14:textId="77777777" w:rsidR="00B670FB" w:rsidRDefault="00B670FB" w:rsidP="00B670F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005EDE4B" w14:textId="77777777" w:rsidR="00B670FB" w:rsidRDefault="00B670FB" w:rsidP="00FA3B9B">
      <w:pPr>
        <w:pStyle w:val="PL"/>
        <w:rPr>
          <w:lang w:val="en-US"/>
        </w:rPr>
      </w:pPr>
    </w:p>
    <w:p w14:paraId="47269069" w14:textId="77777777" w:rsidR="00FA3B9B" w:rsidRPr="002E5CBA" w:rsidRDefault="00FA3B9B" w:rsidP="00FA3B9B">
      <w:pPr>
        <w:pStyle w:val="PL"/>
        <w:rPr>
          <w:lang w:val="en-US"/>
        </w:rPr>
      </w:pPr>
      <w:r w:rsidRPr="002E5CBA">
        <w:rPr>
          <w:lang w:val="en-US"/>
        </w:rPr>
        <w:t xml:space="preserve">  </w:t>
      </w:r>
      <w:r>
        <w:rPr>
          <w:lang w:val="en-US"/>
        </w:rPr>
        <w:t>/</w:t>
      </w:r>
      <w:r w:rsidRPr="00894463">
        <w:t>pdu-sessions/{pduSessionRef}/transfer-mo-data</w:t>
      </w:r>
      <w:r w:rsidRPr="002E5CBA">
        <w:rPr>
          <w:lang w:val="en-US"/>
        </w:rPr>
        <w:t>:</w:t>
      </w:r>
    </w:p>
    <w:p w14:paraId="2D7EF0ED" w14:textId="77777777" w:rsidR="00FA3B9B" w:rsidRPr="002E5CBA" w:rsidRDefault="00FA3B9B" w:rsidP="00FA3B9B">
      <w:pPr>
        <w:pStyle w:val="PL"/>
        <w:rPr>
          <w:lang w:val="en-US"/>
        </w:rPr>
      </w:pPr>
      <w:r w:rsidRPr="002E5CBA">
        <w:rPr>
          <w:lang w:val="en-US"/>
        </w:rPr>
        <w:t xml:space="preserve">    post:</w:t>
      </w:r>
    </w:p>
    <w:p w14:paraId="79ED7355" w14:textId="77777777" w:rsidR="00FA3B9B" w:rsidRPr="002E5CBA" w:rsidRDefault="00FA3B9B" w:rsidP="00FA3B9B">
      <w:pPr>
        <w:pStyle w:val="PL"/>
        <w:rPr>
          <w:lang w:val="en-US"/>
        </w:rPr>
      </w:pPr>
      <w:r w:rsidRPr="002E5CBA">
        <w:rPr>
          <w:lang w:val="en-US"/>
        </w:rPr>
        <w:t xml:space="preserve">      summary:  </w:t>
      </w:r>
      <w:r>
        <w:rPr>
          <w:lang w:val="en-US"/>
        </w:rPr>
        <w:t>Transfer MO Data</w:t>
      </w:r>
    </w:p>
    <w:p w14:paraId="256E8FC6" w14:textId="77777777" w:rsidR="00FA3B9B" w:rsidRPr="002E5CBA" w:rsidRDefault="00FA3B9B" w:rsidP="00FA3B9B">
      <w:pPr>
        <w:pStyle w:val="PL"/>
        <w:rPr>
          <w:lang w:val="en-US"/>
        </w:rPr>
      </w:pPr>
      <w:r w:rsidRPr="002E5CBA">
        <w:rPr>
          <w:lang w:val="en-US"/>
        </w:rPr>
        <w:t xml:space="preserve">      tags:</w:t>
      </w:r>
    </w:p>
    <w:p w14:paraId="1D8E5734" w14:textId="77777777" w:rsidR="00FA3B9B" w:rsidRPr="002E5CBA" w:rsidRDefault="00FA3B9B" w:rsidP="00FA3B9B">
      <w:pPr>
        <w:pStyle w:val="PL"/>
        <w:rPr>
          <w:lang w:val="en-US"/>
        </w:rPr>
      </w:pPr>
      <w:r w:rsidRPr="002E5CBA">
        <w:rPr>
          <w:lang w:val="en-US"/>
        </w:rPr>
        <w:t xml:space="preserve">        - Individual PDU session (H-SMF</w:t>
      </w:r>
      <w:r>
        <w:rPr>
          <w:lang w:val="en-US"/>
        </w:rPr>
        <w:t xml:space="preserve"> or SMF</w:t>
      </w:r>
      <w:r w:rsidRPr="002E5CBA">
        <w:rPr>
          <w:lang w:val="en-US"/>
        </w:rPr>
        <w:t>)</w:t>
      </w:r>
    </w:p>
    <w:p w14:paraId="78B4292C" w14:textId="77777777" w:rsidR="00FA3B9B" w:rsidRPr="002E5CBA" w:rsidRDefault="00FA3B9B" w:rsidP="00FA3B9B">
      <w:pPr>
        <w:pStyle w:val="PL"/>
        <w:rPr>
          <w:lang w:val="en-US"/>
        </w:rPr>
      </w:pPr>
      <w:r w:rsidRPr="002E5CBA">
        <w:rPr>
          <w:lang w:val="en-US"/>
        </w:rPr>
        <w:t xml:space="preserve">      operationId: </w:t>
      </w:r>
      <w:r>
        <w:rPr>
          <w:lang w:val="en-US"/>
        </w:rPr>
        <w:t>TransferMoData</w:t>
      </w:r>
    </w:p>
    <w:p w14:paraId="329C8189" w14:textId="77777777" w:rsidR="00FA3B9B" w:rsidRPr="002E5CBA" w:rsidRDefault="00FA3B9B" w:rsidP="00FA3B9B">
      <w:pPr>
        <w:pStyle w:val="PL"/>
        <w:rPr>
          <w:lang w:val="en-US"/>
        </w:rPr>
      </w:pPr>
      <w:r w:rsidRPr="002E5CBA">
        <w:rPr>
          <w:lang w:val="en-US"/>
        </w:rPr>
        <w:t xml:space="preserve">      parameters:</w:t>
      </w:r>
    </w:p>
    <w:p w14:paraId="392224AF" w14:textId="77777777" w:rsidR="00FA3B9B" w:rsidRPr="002E5CBA" w:rsidRDefault="00FA3B9B" w:rsidP="00FA3B9B">
      <w:pPr>
        <w:pStyle w:val="PL"/>
        <w:rPr>
          <w:lang w:val="en-US"/>
        </w:rPr>
      </w:pPr>
      <w:r w:rsidRPr="002E5CBA">
        <w:rPr>
          <w:lang w:val="en-US"/>
        </w:rPr>
        <w:t xml:space="preserve">        - name: pduSessionRef</w:t>
      </w:r>
    </w:p>
    <w:p w14:paraId="6DE62517" w14:textId="77777777" w:rsidR="00FA3B9B" w:rsidRPr="002E5CBA" w:rsidRDefault="00FA3B9B" w:rsidP="00FA3B9B">
      <w:pPr>
        <w:pStyle w:val="PL"/>
        <w:rPr>
          <w:lang w:val="en-US"/>
        </w:rPr>
      </w:pPr>
      <w:r w:rsidRPr="002E5CBA">
        <w:rPr>
          <w:lang w:val="en-US"/>
        </w:rPr>
        <w:t xml:space="preserve">          in: path</w:t>
      </w:r>
    </w:p>
    <w:p w14:paraId="3129C331" w14:textId="77777777" w:rsidR="00FA3B9B" w:rsidRPr="002E5CBA" w:rsidRDefault="00FA3B9B" w:rsidP="00FA3B9B">
      <w:pPr>
        <w:pStyle w:val="PL"/>
        <w:rPr>
          <w:lang w:val="en-US"/>
        </w:rPr>
      </w:pPr>
      <w:r w:rsidRPr="002E5CBA">
        <w:rPr>
          <w:lang w:val="en-US"/>
        </w:rPr>
        <w:t xml:space="preserve">          description:  PDU session reference</w:t>
      </w:r>
    </w:p>
    <w:p w14:paraId="2A31EE91" w14:textId="77777777" w:rsidR="00FA3B9B" w:rsidRPr="002E5CBA" w:rsidRDefault="00FA3B9B" w:rsidP="00FA3B9B">
      <w:pPr>
        <w:pStyle w:val="PL"/>
        <w:rPr>
          <w:lang w:val="en-US"/>
        </w:rPr>
      </w:pPr>
      <w:r w:rsidRPr="002E5CBA">
        <w:rPr>
          <w:lang w:val="en-US"/>
        </w:rPr>
        <w:t xml:space="preserve">          required: true</w:t>
      </w:r>
    </w:p>
    <w:p w14:paraId="5899FA41" w14:textId="77777777" w:rsidR="00FA3B9B" w:rsidRPr="002E5CBA" w:rsidRDefault="00FA3B9B" w:rsidP="00FA3B9B">
      <w:pPr>
        <w:pStyle w:val="PL"/>
        <w:rPr>
          <w:lang w:val="en-US"/>
        </w:rPr>
      </w:pPr>
      <w:r w:rsidRPr="002E5CBA">
        <w:rPr>
          <w:lang w:val="en-US"/>
        </w:rPr>
        <w:t xml:space="preserve">          schema:</w:t>
      </w:r>
    </w:p>
    <w:p w14:paraId="262277B1" w14:textId="77777777" w:rsidR="00FA3B9B" w:rsidRPr="002E5CBA" w:rsidRDefault="00FA3B9B" w:rsidP="00FA3B9B">
      <w:pPr>
        <w:pStyle w:val="PL"/>
        <w:rPr>
          <w:lang w:val="en-US"/>
        </w:rPr>
      </w:pPr>
      <w:r w:rsidRPr="002E5CBA">
        <w:rPr>
          <w:lang w:val="en-US"/>
        </w:rPr>
        <w:t xml:space="preserve">            type: string</w:t>
      </w:r>
    </w:p>
    <w:p w14:paraId="1356803E" w14:textId="77777777" w:rsidR="00FA3B9B" w:rsidRPr="002E5CBA" w:rsidRDefault="00FA3B9B" w:rsidP="00FA3B9B">
      <w:pPr>
        <w:pStyle w:val="PL"/>
        <w:rPr>
          <w:lang w:val="en-US"/>
        </w:rPr>
      </w:pPr>
      <w:r w:rsidRPr="002E5CBA">
        <w:rPr>
          <w:lang w:val="en-US"/>
        </w:rPr>
        <w:t xml:space="preserve">      requestBody:</w:t>
      </w:r>
    </w:p>
    <w:p w14:paraId="7882942D" w14:textId="77777777" w:rsidR="00FA3B9B" w:rsidRPr="002E5CBA" w:rsidRDefault="00FA3B9B" w:rsidP="00FA3B9B">
      <w:pPr>
        <w:pStyle w:val="PL"/>
        <w:rPr>
          <w:lang w:val="en-US"/>
        </w:rPr>
      </w:pPr>
      <w:r w:rsidRPr="002E5CBA">
        <w:rPr>
          <w:lang w:val="en-US"/>
        </w:rPr>
        <w:t xml:space="preserve">        description: representation of the </w:t>
      </w:r>
      <w:r>
        <w:t>payload of Transfer MO Data Request</w:t>
      </w:r>
    </w:p>
    <w:p w14:paraId="447B7164" w14:textId="77777777" w:rsidR="00FA3B9B" w:rsidRPr="002E5CBA" w:rsidRDefault="00FA3B9B" w:rsidP="00FA3B9B">
      <w:pPr>
        <w:pStyle w:val="PL"/>
        <w:rPr>
          <w:lang w:val="en-US"/>
        </w:rPr>
      </w:pPr>
      <w:r w:rsidRPr="002E5CBA">
        <w:rPr>
          <w:lang w:val="en-US"/>
        </w:rPr>
        <w:t xml:space="preserve">        required: true</w:t>
      </w:r>
    </w:p>
    <w:p w14:paraId="4EB9EAA9" w14:textId="77777777" w:rsidR="00FA3B9B" w:rsidRPr="002E5CBA" w:rsidRDefault="00FA3B9B" w:rsidP="00FA3B9B">
      <w:pPr>
        <w:pStyle w:val="PL"/>
        <w:rPr>
          <w:lang w:val="en-US"/>
        </w:rPr>
      </w:pPr>
      <w:r w:rsidRPr="002E5CBA">
        <w:rPr>
          <w:lang w:val="en-US"/>
        </w:rPr>
        <w:t xml:space="preserve">        content:</w:t>
      </w:r>
    </w:p>
    <w:p w14:paraId="4D6C2D5C" w14:textId="77777777" w:rsidR="00FA3B9B" w:rsidRPr="002E5CBA" w:rsidRDefault="00FA3B9B" w:rsidP="00FA3B9B">
      <w:pPr>
        <w:pStyle w:val="PL"/>
        <w:rPr>
          <w:lang w:val="en-US"/>
        </w:rPr>
      </w:pPr>
      <w:r w:rsidRPr="002E5CBA">
        <w:rPr>
          <w:lang w:val="en-US"/>
        </w:rPr>
        <w:t xml:space="preserve">          multipart/related:  # message with </w:t>
      </w:r>
      <w:r>
        <w:rPr>
          <w:lang w:val="en-US"/>
        </w:rPr>
        <w:t xml:space="preserve">a </w:t>
      </w:r>
      <w:r w:rsidRPr="002E5CBA">
        <w:rPr>
          <w:lang w:val="en-US"/>
        </w:rPr>
        <w:t>binary body par</w:t>
      </w:r>
      <w:r>
        <w:rPr>
          <w:lang w:val="en-US"/>
        </w:rPr>
        <w:t>t</w:t>
      </w:r>
    </w:p>
    <w:p w14:paraId="4A1505B4" w14:textId="77777777" w:rsidR="00FA3B9B" w:rsidRPr="002E5CBA" w:rsidRDefault="00FA3B9B" w:rsidP="00FA3B9B">
      <w:pPr>
        <w:pStyle w:val="PL"/>
        <w:rPr>
          <w:lang w:val="en-US"/>
        </w:rPr>
      </w:pPr>
      <w:r w:rsidRPr="002E5CBA">
        <w:rPr>
          <w:lang w:val="en-US"/>
        </w:rPr>
        <w:t xml:space="preserve">            schema:</w:t>
      </w:r>
    </w:p>
    <w:p w14:paraId="238897B8" w14:textId="77777777" w:rsidR="00FA3B9B" w:rsidRPr="002E5CBA" w:rsidRDefault="00FA3B9B" w:rsidP="00FA3B9B">
      <w:pPr>
        <w:pStyle w:val="PL"/>
        <w:rPr>
          <w:lang w:val="en-US"/>
        </w:rPr>
      </w:pPr>
      <w:r w:rsidRPr="002E5CBA">
        <w:rPr>
          <w:lang w:val="en-US"/>
        </w:rPr>
        <w:t xml:space="preserve">              type: object</w:t>
      </w:r>
    </w:p>
    <w:p w14:paraId="4A3132B4" w14:textId="2C81342F" w:rsidR="00FA3B9B" w:rsidRPr="002E5CBA" w:rsidRDefault="00FA3B9B" w:rsidP="00FA3B9B">
      <w:pPr>
        <w:pStyle w:val="PL"/>
        <w:rPr>
          <w:lang w:val="en-US"/>
        </w:rPr>
      </w:pPr>
      <w:r w:rsidRPr="002E5CBA">
        <w:rPr>
          <w:lang w:val="en-US"/>
        </w:rPr>
        <w:t xml:space="preserve">              properties:</w:t>
      </w:r>
    </w:p>
    <w:p w14:paraId="5C72FA75" w14:textId="77777777" w:rsidR="00FA3B9B" w:rsidRPr="002E5CBA" w:rsidRDefault="00FA3B9B" w:rsidP="00FA3B9B">
      <w:pPr>
        <w:pStyle w:val="PL"/>
        <w:rPr>
          <w:lang w:val="en-US"/>
        </w:rPr>
      </w:pPr>
      <w:r w:rsidRPr="002E5CBA">
        <w:rPr>
          <w:lang w:val="en-US"/>
        </w:rPr>
        <w:t xml:space="preserve">                jsonData:</w:t>
      </w:r>
    </w:p>
    <w:p w14:paraId="41FF36E4" w14:textId="77777777" w:rsidR="00FA3B9B" w:rsidRPr="002E5CBA" w:rsidRDefault="00FA3B9B" w:rsidP="00FA3B9B">
      <w:pPr>
        <w:pStyle w:val="PL"/>
        <w:rPr>
          <w:lang w:val="en-US"/>
        </w:rPr>
      </w:pPr>
      <w:r w:rsidRPr="002E5CBA">
        <w:rPr>
          <w:lang w:val="en-US"/>
        </w:rPr>
        <w:t xml:space="preserve">                  $ref: '#/components/schemas/</w:t>
      </w:r>
      <w:r>
        <w:rPr>
          <w:lang w:val="en-US"/>
        </w:rPr>
        <w:t>TransferMo</w:t>
      </w:r>
      <w:r w:rsidRPr="002E5CBA">
        <w:rPr>
          <w:lang w:val="en-US"/>
        </w:rPr>
        <w:t>Data</w:t>
      </w:r>
      <w:r>
        <w:rPr>
          <w:lang w:val="en-US"/>
        </w:rPr>
        <w:t>ReqData</w:t>
      </w:r>
      <w:r w:rsidRPr="002E5CBA">
        <w:rPr>
          <w:lang w:val="en-US"/>
        </w:rPr>
        <w:t>'</w:t>
      </w:r>
    </w:p>
    <w:p w14:paraId="76E9A13E" w14:textId="77777777" w:rsidR="00FA3B9B" w:rsidRPr="002E5CBA" w:rsidRDefault="00FA3B9B" w:rsidP="00FA3B9B">
      <w:pPr>
        <w:pStyle w:val="PL"/>
        <w:rPr>
          <w:lang w:val="en-US"/>
        </w:rPr>
      </w:pPr>
      <w:r w:rsidRPr="002E5CBA">
        <w:rPr>
          <w:lang w:val="en-US"/>
        </w:rPr>
        <w:t xml:space="preserve">                binary</w:t>
      </w:r>
      <w:r>
        <w:rPr>
          <w:lang w:val="en-US"/>
        </w:rPr>
        <w:t>MoData</w:t>
      </w:r>
      <w:r w:rsidRPr="002E5CBA">
        <w:rPr>
          <w:lang w:val="en-US"/>
        </w:rPr>
        <w:t>:</w:t>
      </w:r>
    </w:p>
    <w:p w14:paraId="7BDBAE3F" w14:textId="77777777" w:rsidR="00FA3B9B" w:rsidRPr="002E5CBA" w:rsidRDefault="00FA3B9B" w:rsidP="00FA3B9B">
      <w:pPr>
        <w:pStyle w:val="PL"/>
        <w:rPr>
          <w:lang w:val="en-US"/>
        </w:rPr>
      </w:pPr>
      <w:r w:rsidRPr="002E5CBA">
        <w:rPr>
          <w:lang w:val="en-US"/>
        </w:rPr>
        <w:t xml:space="preserve">                  type: string</w:t>
      </w:r>
    </w:p>
    <w:p w14:paraId="35B8A84A" w14:textId="77777777" w:rsidR="00FA3B9B" w:rsidRPr="002E5CBA" w:rsidRDefault="00FA3B9B" w:rsidP="00FA3B9B">
      <w:pPr>
        <w:pStyle w:val="PL"/>
        <w:rPr>
          <w:lang w:val="en-US"/>
        </w:rPr>
      </w:pPr>
      <w:r w:rsidRPr="002E5CBA">
        <w:rPr>
          <w:lang w:val="en-US"/>
        </w:rPr>
        <w:t xml:space="preserve">                  format: binary</w:t>
      </w:r>
    </w:p>
    <w:p w14:paraId="081CED09" w14:textId="77777777" w:rsidR="00FA3B9B" w:rsidRPr="002E5CBA" w:rsidRDefault="00FA3B9B" w:rsidP="00FA3B9B">
      <w:pPr>
        <w:pStyle w:val="PL"/>
        <w:rPr>
          <w:lang w:val="en-US"/>
        </w:rPr>
      </w:pPr>
      <w:r w:rsidRPr="002E5CBA">
        <w:rPr>
          <w:lang w:val="en-US"/>
        </w:rPr>
        <w:t xml:space="preserve">            encoding:</w:t>
      </w:r>
    </w:p>
    <w:p w14:paraId="58BE370D" w14:textId="77777777" w:rsidR="00FA3B9B" w:rsidRPr="00CA672D" w:rsidRDefault="00FA3B9B" w:rsidP="00FA3B9B">
      <w:pPr>
        <w:pStyle w:val="PL"/>
      </w:pPr>
      <w:r w:rsidRPr="002F24E9">
        <w:t xml:space="preserve">              </w:t>
      </w:r>
      <w:r w:rsidRPr="00CA672D">
        <w:t>jsonData:</w:t>
      </w:r>
    </w:p>
    <w:p w14:paraId="1452E430" w14:textId="77777777" w:rsidR="00FA3B9B" w:rsidRPr="00CA672D" w:rsidRDefault="00FA3B9B" w:rsidP="00FA3B9B">
      <w:pPr>
        <w:pStyle w:val="PL"/>
      </w:pPr>
      <w:r w:rsidRPr="00CA672D">
        <w:t xml:space="preserve">                contentType:  application/json</w:t>
      </w:r>
    </w:p>
    <w:p w14:paraId="4B08BF95" w14:textId="77777777" w:rsidR="00FA3B9B" w:rsidRPr="00CA672D" w:rsidRDefault="00FA3B9B" w:rsidP="00FA3B9B">
      <w:pPr>
        <w:pStyle w:val="PL"/>
      </w:pPr>
      <w:r w:rsidRPr="00CA672D">
        <w:t xml:space="preserve">              binaryMoData:</w:t>
      </w:r>
    </w:p>
    <w:p w14:paraId="29AA8F2C" w14:textId="77777777" w:rsidR="00FA3B9B" w:rsidRPr="002E5CBA" w:rsidRDefault="00FA3B9B" w:rsidP="00FA3B9B">
      <w:pPr>
        <w:pStyle w:val="PL"/>
        <w:rPr>
          <w:lang w:val="en-US"/>
        </w:rPr>
      </w:pPr>
      <w:r w:rsidRPr="00CA672D">
        <w:t xml:space="preserve">                </w:t>
      </w:r>
      <w:r w:rsidRPr="002E5CBA">
        <w:rPr>
          <w:lang w:val="en-US"/>
        </w:rPr>
        <w:t>contentType:  application/vnd.3gpp.5gnas</w:t>
      </w:r>
    </w:p>
    <w:p w14:paraId="0F434EDF" w14:textId="77777777" w:rsidR="00FA3B9B" w:rsidRPr="002E5CBA" w:rsidRDefault="00FA3B9B" w:rsidP="00FA3B9B">
      <w:pPr>
        <w:pStyle w:val="PL"/>
        <w:rPr>
          <w:lang w:val="en-US"/>
        </w:rPr>
      </w:pPr>
      <w:r w:rsidRPr="002E5CBA">
        <w:rPr>
          <w:lang w:val="en-US"/>
        </w:rPr>
        <w:lastRenderedPageBreak/>
        <w:t xml:space="preserve">                headers:</w:t>
      </w:r>
    </w:p>
    <w:p w14:paraId="24358A38" w14:textId="77777777" w:rsidR="00FA3B9B" w:rsidRPr="002E5CBA" w:rsidRDefault="00FA3B9B" w:rsidP="00FA3B9B">
      <w:pPr>
        <w:pStyle w:val="PL"/>
        <w:rPr>
          <w:lang w:val="en-US"/>
        </w:rPr>
      </w:pPr>
      <w:r w:rsidRPr="002E5CBA">
        <w:rPr>
          <w:lang w:val="en-US"/>
        </w:rPr>
        <w:t xml:space="preserve">                  Content-Id:</w:t>
      </w:r>
    </w:p>
    <w:p w14:paraId="35044B94" w14:textId="77777777" w:rsidR="00FA3B9B" w:rsidRPr="002E5CBA" w:rsidRDefault="00FA3B9B" w:rsidP="00FA3B9B">
      <w:pPr>
        <w:pStyle w:val="PL"/>
        <w:rPr>
          <w:lang w:val="en-US"/>
        </w:rPr>
      </w:pPr>
      <w:r w:rsidRPr="002E5CBA">
        <w:rPr>
          <w:lang w:val="en-US"/>
        </w:rPr>
        <w:t xml:space="preserve">                    schema:</w:t>
      </w:r>
    </w:p>
    <w:p w14:paraId="00D44051" w14:textId="77777777" w:rsidR="00FA3B9B" w:rsidRPr="002E5CBA" w:rsidRDefault="00FA3B9B" w:rsidP="00FA3B9B">
      <w:pPr>
        <w:pStyle w:val="PL"/>
        <w:rPr>
          <w:lang w:val="en-US"/>
        </w:rPr>
      </w:pPr>
      <w:r w:rsidRPr="002E5CBA">
        <w:rPr>
          <w:lang w:val="en-US"/>
        </w:rPr>
        <w:t xml:space="preserve">                      type: string</w:t>
      </w:r>
    </w:p>
    <w:p w14:paraId="69B404D7" w14:textId="77777777" w:rsidR="00FA3B9B" w:rsidRPr="002E5CBA" w:rsidRDefault="00FA3B9B" w:rsidP="00FA3B9B">
      <w:pPr>
        <w:pStyle w:val="PL"/>
        <w:rPr>
          <w:lang w:val="en-US"/>
        </w:rPr>
      </w:pPr>
      <w:r w:rsidRPr="002E5CBA">
        <w:rPr>
          <w:lang w:val="en-US"/>
        </w:rPr>
        <w:t xml:space="preserve">      responses:</w:t>
      </w:r>
    </w:p>
    <w:p w14:paraId="3A2AACC2" w14:textId="77777777" w:rsidR="00FA3B9B" w:rsidRPr="002E5CBA" w:rsidRDefault="00FA3B9B" w:rsidP="00FA3B9B">
      <w:pPr>
        <w:pStyle w:val="PL"/>
        <w:rPr>
          <w:lang w:val="en-US"/>
        </w:rPr>
      </w:pPr>
      <w:r w:rsidRPr="002E5CBA">
        <w:rPr>
          <w:lang w:val="en-US"/>
        </w:rPr>
        <w:t xml:space="preserve">        '204':</w:t>
      </w:r>
    </w:p>
    <w:p w14:paraId="12326F10" w14:textId="67B3A48F" w:rsidR="00FA3B9B" w:rsidRDefault="00FA3B9B" w:rsidP="00FA3B9B">
      <w:pPr>
        <w:pStyle w:val="PL"/>
        <w:rPr>
          <w:lang w:val="en-US"/>
        </w:rPr>
      </w:pPr>
      <w:r w:rsidRPr="002E5CBA">
        <w:rPr>
          <w:lang w:val="en-US"/>
        </w:rPr>
        <w:t xml:space="preserve">          description: successful </w:t>
      </w:r>
      <w:r>
        <w:rPr>
          <w:lang w:val="en-US"/>
        </w:rPr>
        <w:t>transfering of MO data</w:t>
      </w:r>
    </w:p>
    <w:p w14:paraId="40AEE3D6" w14:textId="64DD3E74" w:rsidR="00B3601C" w:rsidRDefault="00B3601C" w:rsidP="00B3601C">
      <w:pPr>
        <w:pStyle w:val="PL"/>
        <w:rPr>
          <w:lang w:val="en-US"/>
        </w:rPr>
      </w:pPr>
      <w:r w:rsidRPr="002E5CBA">
        <w:rPr>
          <w:lang w:val="en-US"/>
        </w:rPr>
        <w:t xml:space="preserve">        '</w:t>
      </w:r>
      <w:r>
        <w:rPr>
          <w:lang w:val="en-US"/>
        </w:rPr>
        <w:t>307</w:t>
      </w:r>
      <w:r w:rsidRPr="002E5CBA">
        <w:rPr>
          <w:lang w:val="en-US"/>
        </w:rPr>
        <w:t>':</w:t>
      </w:r>
    </w:p>
    <w:p w14:paraId="16B1D5EA" w14:textId="799295A1" w:rsidR="00FC7E04" w:rsidRPr="002E5CB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responses/307'</w:t>
      </w:r>
    </w:p>
    <w:p w14:paraId="76AC908E" w14:textId="083FCF3C" w:rsidR="00B3601C" w:rsidRDefault="00B3601C" w:rsidP="00B3601C">
      <w:pPr>
        <w:pStyle w:val="PL"/>
        <w:rPr>
          <w:lang w:val="en-US"/>
        </w:rPr>
      </w:pPr>
      <w:r w:rsidRPr="00046E6A">
        <w:rPr>
          <w:lang w:val="en-US"/>
        </w:rPr>
        <w:t xml:space="preserve">        '308':</w:t>
      </w:r>
    </w:p>
    <w:p w14:paraId="12FDF356" w14:textId="4B9F1EA9" w:rsidR="00FC7E04" w:rsidRPr="00046E6A" w:rsidRDefault="00FC7E04" w:rsidP="00B3601C">
      <w:pPr>
        <w:pStyle w:val="PL"/>
        <w:rPr>
          <w:lang w:val="en-US"/>
        </w:rPr>
      </w:pPr>
      <w:r w:rsidRPr="002E5CBA">
        <w:rPr>
          <w:lang w:val="en-US"/>
        </w:rPr>
        <w:t xml:space="preserve">        </w:t>
      </w:r>
      <w:r>
        <w:rPr>
          <w:lang w:val="en-US"/>
        </w:rPr>
        <w:t xml:space="preserve">  $ref: </w:t>
      </w:r>
      <w:r w:rsidRPr="00690A26">
        <w:t>'TS29571_CommonData.yaml#/components/</w:t>
      </w:r>
      <w:r>
        <w:t>responses/308'</w:t>
      </w:r>
    </w:p>
    <w:p w14:paraId="33DB7176" w14:textId="77777777" w:rsidR="00FA3B9B" w:rsidRDefault="00FA3B9B" w:rsidP="00FA3B9B">
      <w:pPr>
        <w:pStyle w:val="PL"/>
        <w:rPr>
          <w:lang w:val="en-US"/>
        </w:rPr>
      </w:pPr>
      <w:r w:rsidRPr="002E5CBA">
        <w:rPr>
          <w:lang w:val="en-US"/>
        </w:rPr>
        <w:t xml:space="preserve">       </w:t>
      </w:r>
      <w:r>
        <w:rPr>
          <w:lang w:val="en-US"/>
        </w:rPr>
        <w:t xml:space="preserve"> '400':</w:t>
      </w:r>
    </w:p>
    <w:p w14:paraId="049C7BA3"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a.yaml#/components/responses/400</w:t>
      </w:r>
      <w:r w:rsidRPr="001F14B1">
        <w:rPr>
          <w:lang w:val="en-US"/>
        </w:rPr>
        <w:t>'</w:t>
      </w:r>
    </w:p>
    <w:p w14:paraId="023FBF6F" w14:textId="77777777" w:rsidR="00FA3B9B" w:rsidRDefault="00FA3B9B" w:rsidP="00FA3B9B">
      <w:pPr>
        <w:pStyle w:val="PL"/>
        <w:rPr>
          <w:lang w:val="en-US"/>
        </w:rPr>
      </w:pPr>
      <w:r w:rsidRPr="002E5CBA">
        <w:rPr>
          <w:lang w:val="en-US"/>
        </w:rPr>
        <w:t xml:space="preserve">       </w:t>
      </w:r>
      <w:r>
        <w:rPr>
          <w:lang w:val="en-US"/>
        </w:rPr>
        <w:t xml:space="preserve"> '401':</w:t>
      </w:r>
    </w:p>
    <w:p w14:paraId="629FC709"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a.yaml#/components/responses/401</w:t>
      </w:r>
      <w:r w:rsidRPr="001F14B1">
        <w:rPr>
          <w:lang w:val="en-US"/>
        </w:rPr>
        <w:t>'</w:t>
      </w:r>
    </w:p>
    <w:p w14:paraId="26A38994" w14:textId="77777777" w:rsidR="00FA3B9B" w:rsidRDefault="00FA3B9B" w:rsidP="00FA3B9B">
      <w:pPr>
        <w:pStyle w:val="PL"/>
        <w:rPr>
          <w:lang w:val="en-US"/>
        </w:rPr>
      </w:pPr>
      <w:r w:rsidRPr="002E5CBA">
        <w:rPr>
          <w:lang w:val="en-US"/>
        </w:rPr>
        <w:t xml:space="preserve">       </w:t>
      </w:r>
      <w:r>
        <w:rPr>
          <w:lang w:val="en-US"/>
        </w:rPr>
        <w:t xml:space="preserve"> '403':</w:t>
      </w:r>
    </w:p>
    <w:p w14:paraId="6AE1AD0F"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a.yaml#/components/responses/403</w:t>
      </w:r>
      <w:r w:rsidRPr="001F14B1">
        <w:rPr>
          <w:lang w:val="en-US"/>
        </w:rPr>
        <w:t>'</w:t>
      </w:r>
    </w:p>
    <w:p w14:paraId="6EB8FE6D" w14:textId="77777777" w:rsidR="00FA3B9B" w:rsidRDefault="00FA3B9B" w:rsidP="00FA3B9B">
      <w:pPr>
        <w:pStyle w:val="PL"/>
        <w:rPr>
          <w:lang w:val="en-US"/>
        </w:rPr>
      </w:pPr>
      <w:r w:rsidRPr="002E5CBA">
        <w:rPr>
          <w:lang w:val="en-US"/>
        </w:rPr>
        <w:t xml:space="preserve">       </w:t>
      </w:r>
      <w:r>
        <w:rPr>
          <w:lang w:val="en-US"/>
        </w:rPr>
        <w:t xml:space="preserve"> '404':</w:t>
      </w:r>
    </w:p>
    <w:p w14:paraId="4A057DAE" w14:textId="77777777" w:rsidR="00FA3B9B"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a.yaml#/components/responses/404</w:t>
      </w:r>
      <w:r w:rsidRPr="001F14B1">
        <w:rPr>
          <w:lang w:val="en-US"/>
        </w:rPr>
        <w:t>'</w:t>
      </w:r>
    </w:p>
    <w:p w14:paraId="4FB34D35" w14:textId="77777777" w:rsidR="00FA3B9B" w:rsidRDefault="00FA3B9B" w:rsidP="00FA3B9B">
      <w:pPr>
        <w:pStyle w:val="PL"/>
        <w:rPr>
          <w:lang w:val="en-US"/>
        </w:rPr>
      </w:pPr>
      <w:r w:rsidRPr="002E5CBA">
        <w:rPr>
          <w:lang w:val="en-US"/>
        </w:rPr>
        <w:t xml:space="preserve">        </w:t>
      </w:r>
      <w:r>
        <w:rPr>
          <w:lang w:val="en-US"/>
        </w:rPr>
        <w:t>'411':</w:t>
      </w:r>
    </w:p>
    <w:p w14:paraId="2CA5D1A8"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a.yaml#/components/responses/411</w:t>
      </w:r>
      <w:r w:rsidRPr="001F14B1">
        <w:rPr>
          <w:lang w:val="en-US"/>
        </w:rPr>
        <w:t>'</w:t>
      </w:r>
    </w:p>
    <w:p w14:paraId="7068E6FB" w14:textId="77777777" w:rsidR="00FA3B9B" w:rsidRDefault="00FA3B9B" w:rsidP="00FA3B9B">
      <w:pPr>
        <w:pStyle w:val="PL"/>
        <w:rPr>
          <w:lang w:val="en-US"/>
        </w:rPr>
      </w:pPr>
      <w:r w:rsidRPr="002E5CBA">
        <w:rPr>
          <w:lang w:val="en-US"/>
        </w:rPr>
        <w:t xml:space="preserve">        </w:t>
      </w:r>
      <w:r>
        <w:rPr>
          <w:lang w:val="en-US"/>
        </w:rPr>
        <w:t>'413':</w:t>
      </w:r>
    </w:p>
    <w:p w14:paraId="037219EF"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a.yaml#/components/responses/413</w:t>
      </w:r>
      <w:r w:rsidRPr="001F14B1">
        <w:rPr>
          <w:lang w:val="en-US"/>
        </w:rPr>
        <w:t>'</w:t>
      </w:r>
    </w:p>
    <w:p w14:paraId="4B5984EB" w14:textId="77777777" w:rsidR="00FA3B9B" w:rsidRDefault="00FA3B9B" w:rsidP="00FA3B9B">
      <w:pPr>
        <w:pStyle w:val="PL"/>
        <w:rPr>
          <w:lang w:val="en-US"/>
        </w:rPr>
      </w:pPr>
      <w:r w:rsidRPr="002E5CBA">
        <w:rPr>
          <w:lang w:val="en-US"/>
        </w:rPr>
        <w:t xml:space="preserve">        </w:t>
      </w:r>
      <w:r>
        <w:rPr>
          <w:lang w:val="en-US"/>
        </w:rPr>
        <w:t>'415':</w:t>
      </w:r>
    </w:p>
    <w:p w14:paraId="444D13D2" w14:textId="77777777" w:rsidR="00FA3B9B" w:rsidRDefault="00FA3B9B" w:rsidP="00FA3B9B">
      <w:pPr>
        <w:pStyle w:val="PL"/>
        <w:rPr>
          <w:lang w:val="en-US"/>
        </w:rPr>
      </w:pPr>
      <w:r w:rsidRPr="002E5CBA">
        <w:rPr>
          <w:lang w:val="en-US"/>
        </w:rPr>
        <w:t xml:space="preserve">        </w:t>
      </w:r>
      <w:r>
        <w:rPr>
          <w:lang w:val="en-US"/>
        </w:rPr>
        <w:t xml:space="preserve">  </w:t>
      </w:r>
      <w:r w:rsidRPr="001F14B1">
        <w:rPr>
          <w:lang w:val="en-US"/>
        </w:rPr>
        <w:t>$ref: 'TS29571_CommonDat</w:t>
      </w:r>
      <w:r>
        <w:rPr>
          <w:lang w:val="en-US"/>
        </w:rPr>
        <w:t>a.yaml#/components/responses/415</w:t>
      </w:r>
      <w:r w:rsidRPr="001F14B1">
        <w:rPr>
          <w:lang w:val="en-US"/>
        </w:rPr>
        <w:t>'</w:t>
      </w:r>
    </w:p>
    <w:p w14:paraId="5BFE4112" w14:textId="77777777" w:rsidR="00FA3B9B" w:rsidRDefault="00FA3B9B" w:rsidP="00FA3B9B">
      <w:pPr>
        <w:pStyle w:val="PL"/>
        <w:rPr>
          <w:lang w:val="en-US"/>
        </w:rPr>
      </w:pPr>
      <w:r w:rsidRPr="002E5CBA">
        <w:rPr>
          <w:lang w:val="en-US"/>
        </w:rPr>
        <w:t xml:space="preserve">       </w:t>
      </w:r>
      <w:r>
        <w:rPr>
          <w:lang w:val="en-US"/>
        </w:rPr>
        <w:t xml:space="preserve"> '429':</w:t>
      </w:r>
    </w:p>
    <w:p w14:paraId="44132AF4"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a.yaml#/components/responses/429</w:t>
      </w:r>
      <w:r w:rsidRPr="001F14B1">
        <w:rPr>
          <w:lang w:val="en-US"/>
        </w:rPr>
        <w:t>'</w:t>
      </w:r>
    </w:p>
    <w:p w14:paraId="2E639D32" w14:textId="77777777" w:rsidR="00FA3B9B" w:rsidRDefault="00FA3B9B" w:rsidP="00FA3B9B">
      <w:pPr>
        <w:pStyle w:val="PL"/>
        <w:rPr>
          <w:lang w:val="en-US"/>
        </w:rPr>
      </w:pPr>
      <w:r w:rsidRPr="002E5CBA">
        <w:rPr>
          <w:lang w:val="en-US"/>
        </w:rPr>
        <w:t xml:space="preserve">        '500':</w:t>
      </w:r>
    </w:p>
    <w:p w14:paraId="3E9256BD"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a.yaml#/components/responses/500</w:t>
      </w:r>
      <w:r w:rsidRPr="001F14B1">
        <w:rPr>
          <w:lang w:val="en-US"/>
        </w:rPr>
        <w:t>'</w:t>
      </w:r>
    </w:p>
    <w:p w14:paraId="0F1666C2" w14:textId="77777777" w:rsidR="00FA3B9B" w:rsidRDefault="00FA3B9B" w:rsidP="00FA3B9B">
      <w:pPr>
        <w:pStyle w:val="PL"/>
        <w:rPr>
          <w:lang w:val="en-US"/>
        </w:rPr>
      </w:pPr>
      <w:r w:rsidRPr="002E5CBA">
        <w:rPr>
          <w:lang w:val="en-US"/>
        </w:rPr>
        <w:t xml:space="preserve">        '50</w:t>
      </w:r>
      <w:r>
        <w:rPr>
          <w:lang w:val="en-US"/>
        </w:rPr>
        <w:t>3</w:t>
      </w:r>
      <w:r w:rsidRPr="002E5CBA">
        <w:rPr>
          <w:lang w:val="en-US"/>
        </w:rPr>
        <w:t>':</w:t>
      </w:r>
    </w:p>
    <w:p w14:paraId="6970C8A3"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a.yaml#/components/responses/503</w:t>
      </w:r>
      <w:r w:rsidRPr="001F14B1">
        <w:rPr>
          <w:lang w:val="en-US"/>
        </w:rPr>
        <w:t>'</w:t>
      </w:r>
    </w:p>
    <w:p w14:paraId="26CDFCD8" w14:textId="77777777" w:rsidR="00FA3B9B" w:rsidRDefault="00FA3B9B" w:rsidP="00FA3B9B">
      <w:pPr>
        <w:pStyle w:val="PL"/>
        <w:rPr>
          <w:lang w:val="en-US"/>
        </w:rPr>
      </w:pPr>
      <w:r w:rsidRPr="002E5CBA">
        <w:rPr>
          <w:lang w:val="en-US"/>
        </w:rPr>
        <w:t xml:space="preserve">        default:</w:t>
      </w:r>
    </w:p>
    <w:p w14:paraId="4769A5F6" w14:textId="77777777" w:rsidR="00FA3B9B" w:rsidRPr="002E5CBA" w:rsidRDefault="00FA3B9B" w:rsidP="00FA3B9B">
      <w:pPr>
        <w:pStyle w:val="PL"/>
        <w:rPr>
          <w:lang w:val="en-US"/>
        </w:rPr>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3B10B0C0" w14:textId="77777777" w:rsidR="00FA3B9B" w:rsidRPr="002E5CBA" w:rsidRDefault="00FA3B9B" w:rsidP="00FA3B9B">
      <w:pPr>
        <w:pStyle w:val="PL"/>
        <w:rPr>
          <w:lang w:val="en-US"/>
        </w:rPr>
      </w:pPr>
    </w:p>
    <w:p w14:paraId="0A597C30" w14:textId="77777777" w:rsidR="00FA3B9B" w:rsidRPr="002E5CBA" w:rsidRDefault="00FA3B9B" w:rsidP="00FA3B9B">
      <w:pPr>
        <w:pStyle w:val="PL"/>
        <w:rPr>
          <w:lang w:val="en-US"/>
        </w:rPr>
      </w:pPr>
      <w:r w:rsidRPr="002E5CBA">
        <w:rPr>
          <w:lang w:val="en-US"/>
        </w:rPr>
        <w:t>components:</w:t>
      </w:r>
    </w:p>
    <w:p w14:paraId="25FDE706" w14:textId="77777777" w:rsidR="00FA3B9B" w:rsidRPr="00082B3E" w:rsidRDefault="00FA3B9B" w:rsidP="00FA3B9B">
      <w:pPr>
        <w:pStyle w:val="PL"/>
        <w:rPr>
          <w:lang w:val="en-US"/>
        </w:rPr>
      </w:pPr>
      <w:r w:rsidRPr="00082B3E">
        <w:rPr>
          <w:lang w:val="en-US"/>
        </w:rPr>
        <w:t xml:space="preserve">  securitySchemes:</w:t>
      </w:r>
    </w:p>
    <w:p w14:paraId="1894A3C1" w14:textId="77777777" w:rsidR="00FA3B9B" w:rsidRPr="00082B3E" w:rsidRDefault="00FA3B9B" w:rsidP="00FA3B9B">
      <w:pPr>
        <w:pStyle w:val="PL"/>
        <w:rPr>
          <w:lang w:val="en-US"/>
        </w:rPr>
      </w:pPr>
      <w:r w:rsidRPr="00082B3E">
        <w:rPr>
          <w:lang w:val="en-US"/>
        </w:rPr>
        <w:t xml:space="preserve">    oAuth2ClientCredentials:</w:t>
      </w:r>
    </w:p>
    <w:p w14:paraId="195ADD09" w14:textId="77777777" w:rsidR="00FA3B9B" w:rsidRPr="00082B3E" w:rsidRDefault="00FA3B9B" w:rsidP="00FA3B9B">
      <w:pPr>
        <w:pStyle w:val="PL"/>
        <w:rPr>
          <w:lang w:val="en-US"/>
        </w:rPr>
      </w:pPr>
      <w:r w:rsidRPr="00082B3E">
        <w:rPr>
          <w:lang w:val="en-US"/>
        </w:rPr>
        <w:t xml:space="preserve">      type: oauth2</w:t>
      </w:r>
    </w:p>
    <w:p w14:paraId="4DDE6568" w14:textId="77777777" w:rsidR="00FA3B9B" w:rsidRPr="00082B3E" w:rsidRDefault="00FA3B9B" w:rsidP="00FA3B9B">
      <w:pPr>
        <w:pStyle w:val="PL"/>
        <w:rPr>
          <w:lang w:val="en-US"/>
        </w:rPr>
      </w:pPr>
      <w:r w:rsidRPr="00082B3E">
        <w:rPr>
          <w:lang w:val="en-US"/>
        </w:rPr>
        <w:t xml:space="preserve">      flows:</w:t>
      </w:r>
    </w:p>
    <w:p w14:paraId="67E51707" w14:textId="77777777" w:rsidR="00FA3B9B" w:rsidRPr="00082B3E" w:rsidRDefault="00FA3B9B" w:rsidP="00FA3B9B">
      <w:pPr>
        <w:pStyle w:val="PL"/>
        <w:rPr>
          <w:lang w:val="en-US"/>
        </w:rPr>
      </w:pPr>
      <w:r w:rsidRPr="00082B3E">
        <w:rPr>
          <w:lang w:val="en-US"/>
        </w:rPr>
        <w:t xml:space="preserve">        clientCredentials:</w:t>
      </w:r>
    </w:p>
    <w:p w14:paraId="5AB155FC" w14:textId="77777777" w:rsidR="00FA3B9B" w:rsidRPr="00082B3E" w:rsidRDefault="00FA3B9B" w:rsidP="00FA3B9B">
      <w:pPr>
        <w:pStyle w:val="PL"/>
        <w:rPr>
          <w:lang w:val="en-US"/>
        </w:rPr>
      </w:pPr>
      <w:r w:rsidRPr="00082B3E">
        <w:rPr>
          <w:lang w:val="en-US"/>
        </w:rPr>
        <w:t xml:space="preserve">          tokenUrl: </w:t>
      </w:r>
      <w:r>
        <w:rPr>
          <w:lang w:val="en-US"/>
        </w:rPr>
        <w:t>'</w:t>
      </w:r>
      <w:r w:rsidRPr="00082B3E">
        <w:rPr>
          <w:lang w:val="en-US"/>
        </w:rPr>
        <w:t>{nrfApiRoot}/oauth2/token</w:t>
      </w:r>
      <w:r>
        <w:rPr>
          <w:lang w:val="en-US"/>
        </w:rPr>
        <w:t>'</w:t>
      </w:r>
    </w:p>
    <w:p w14:paraId="603C9AB5" w14:textId="77777777" w:rsidR="00FA3B9B" w:rsidRDefault="00FA3B9B" w:rsidP="00FA3B9B">
      <w:pPr>
        <w:pStyle w:val="PL"/>
        <w:rPr>
          <w:lang w:val="en-US"/>
        </w:rPr>
      </w:pPr>
      <w:r w:rsidRPr="00082B3E">
        <w:rPr>
          <w:lang w:val="en-US"/>
        </w:rPr>
        <w:t xml:space="preserve">          scopes:</w:t>
      </w:r>
    </w:p>
    <w:p w14:paraId="1007FCC1" w14:textId="77777777" w:rsidR="00FA3B9B" w:rsidRPr="00BF6487" w:rsidRDefault="00FA3B9B" w:rsidP="00FA3B9B">
      <w:pPr>
        <w:pStyle w:val="PL"/>
        <w:rPr>
          <w:lang w:val="en-US"/>
        </w:rPr>
      </w:pPr>
      <w:r>
        <w:rPr>
          <w:lang w:val="en-US"/>
        </w:rPr>
        <w:t xml:space="preserve">            </w:t>
      </w:r>
      <w:r w:rsidRPr="002857AD">
        <w:t>nsmf-pdusession</w:t>
      </w:r>
      <w:r>
        <w:rPr>
          <w:lang w:val="en-US"/>
        </w:rPr>
        <w:t xml:space="preserve">: Access to the </w:t>
      </w:r>
      <w:r w:rsidRPr="002857AD">
        <w:t>nsmf-pdusession</w:t>
      </w:r>
      <w:r>
        <w:rPr>
          <w:lang w:val="en-US"/>
        </w:rPr>
        <w:t xml:space="preserve"> API</w:t>
      </w:r>
    </w:p>
    <w:p w14:paraId="1D783A47" w14:textId="77777777" w:rsidR="00FA3B9B" w:rsidRDefault="00FA3B9B" w:rsidP="00FA3B9B">
      <w:pPr>
        <w:pStyle w:val="PL"/>
        <w:rPr>
          <w:lang w:val="en-US"/>
        </w:rPr>
      </w:pPr>
    </w:p>
    <w:p w14:paraId="2860782E" w14:textId="77777777" w:rsidR="00FA3B9B" w:rsidRPr="002E5CBA" w:rsidRDefault="00FA3B9B" w:rsidP="00FA3B9B">
      <w:pPr>
        <w:pStyle w:val="PL"/>
        <w:rPr>
          <w:lang w:val="en-US"/>
        </w:rPr>
      </w:pPr>
      <w:r w:rsidRPr="002E5CBA">
        <w:rPr>
          <w:lang w:val="en-US"/>
        </w:rPr>
        <w:t xml:space="preserve">  schemas:</w:t>
      </w:r>
    </w:p>
    <w:p w14:paraId="17EF5401" w14:textId="77777777" w:rsidR="00FA3B9B" w:rsidRPr="002E5CBA" w:rsidRDefault="00FA3B9B" w:rsidP="00FA3B9B">
      <w:pPr>
        <w:pStyle w:val="PL"/>
        <w:rPr>
          <w:lang w:val="en-US"/>
        </w:rPr>
      </w:pPr>
      <w:r w:rsidRPr="002E5CBA">
        <w:rPr>
          <w:lang w:val="en-US"/>
        </w:rPr>
        <w:t>#</w:t>
      </w:r>
    </w:p>
    <w:p w14:paraId="5376754A" w14:textId="77777777" w:rsidR="00FA3B9B" w:rsidRPr="002E5CBA" w:rsidRDefault="00FA3B9B" w:rsidP="00FA3B9B">
      <w:pPr>
        <w:pStyle w:val="PL"/>
        <w:rPr>
          <w:lang w:val="en-US"/>
        </w:rPr>
      </w:pPr>
      <w:r w:rsidRPr="002E5CBA">
        <w:rPr>
          <w:lang w:val="en-US"/>
        </w:rPr>
        <w:t># STRUCTURED DATA TYPES</w:t>
      </w:r>
    </w:p>
    <w:p w14:paraId="027E8A4D" w14:textId="77777777" w:rsidR="00FA3B9B" w:rsidRPr="002E5CBA" w:rsidRDefault="00FA3B9B" w:rsidP="00FA3B9B">
      <w:pPr>
        <w:pStyle w:val="PL"/>
        <w:rPr>
          <w:lang w:val="en-US"/>
        </w:rPr>
      </w:pPr>
      <w:r w:rsidRPr="002E5CBA">
        <w:rPr>
          <w:lang w:val="en-US"/>
        </w:rPr>
        <w:t>#</w:t>
      </w:r>
    </w:p>
    <w:p w14:paraId="4B8C6D76" w14:textId="77777777" w:rsidR="00FA3B9B" w:rsidRPr="002E5CBA" w:rsidRDefault="00FA3B9B" w:rsidP="00FA3B9B">
      <w:pPr>
        <w:pStyle w:val="PL"/>
        <w:rPr>
          <w:lang w:val="en-US"/>
        </w:rPr>
      </w:pPr>
      <w:r w:rsidRPr="002E5CBA">
        <w:rPr>
          <w:lang w:val="en-US"/>
        </w:rPr>
        <w:t xml:space="preserve">    SmContextCreateData:</w:t>
      </w:r>
    </w:p>
    <w:p w14:paraId="65501844" w14:textId="77777777" w:rsidR="00FA3B9B" w:rsidRPr="002E5CBA" w:rsidRDefault="00FA3B9B" w:rsidP="00FA3B9B">
      <w:pPr>
        <w:pStyle w:val="PL"/>
        <w:rPr>
          <w:lang w:val="en-US"/>
        </w:rPr>
      </w:pPr>
      <w:r w:rsidRPr="002E5CBA">
        <w:rPr>
          <w:lang w:val="en-US"/>
        </w:rPr>
        <w:t xml:space="preserve">      type: object</w:t>
      </w:r>
    </w:p>
    <w:p w14:paraId="4CBFD5B9" w14:textId="77777777" w:rsidR="00FA3B9B" w:rsidRPr="002E5CBA" w:rsidRDefault="00FA3B9B" w:rsidP="00FA3B9B">
      <w:pPr>
        <w:pStyle w:val="PL"/>
        <w:rPr>
          <w:lang w:val="en-US"/>
        </w:rPr>
      </w:pPr>
      <w:r w:rsidRPr="002E5CBA">
        <w:rPr>
          <w:lang w:val="en-US"/>
        </w:rPr>
        <w:t xml:space="preserve">      properties:</w:t>
      </w:r>
    </w:p>
    <w:p w14:paraId="7676FF0F" w14:textId="77777777" w:rsidR="00FA3B9B" w:rsidRPr="002E5CBA" w:rsidRDefault="00FA3B9B" w:rsidP="00FA3B9B">
      <w:pPr>
        <w:pStyle w:val="PL"/>
        <w:rPr>
          <w:lang w:val="en-US"/>
        </w:rPr>
      </w:pPr>
      <w:r w:rsidRPr="002E5CBA">
        <w:rPr>
          <w:lang w:val="en-US"/>
        </w:rPr>
        <w:t xml:space="preserve">        supi:</w:t>
      </w:r>
    </w:p>
    <w:p w14:paraId="4E23CF05" w14:textId="77777777" w:rsidR="00FA3B9B" w:rsidRPr="002E5CBA" w:rsidRDefault="00FA3B9B" w:rsidP="00FA3B9B">
      <w:pPr>
        <w:pStyle w:val="PL"/>
        <w:rPr>
          <w:lang w:val="en-US"/>
        </w:rPr>
      </w:pPr>
      <w:r w:rsidRPr="002E5CBA">
        <w:rPr>
          <w:lang w:val="en-US"/>
        </w:rPr>
        <w:t xml:space="preserve">          $ref: 'TS29571_CommonData.yaml#/components/schemas/Supi'</w:t>
      </w:r>
    </w:p>
    <w:p w14:paraId="4EC9D44C" w14:textId="77777777" w:rsidR="00FA3B9B" w:rsidRPr="002E5CBA" w:rsidRDefault="00FA3B9B" w:rsidP="00FA3B9B">
      <w:pPr>
        <w:pStyle w:val="PL"/>
        <w:rPr>
          <w:lang w:val="en-US"/>
        </w:rPr>
      </w:pPr>
      <w:r w:rsidRPr="002E5CBA">
        <w:rPr>
          <w:lang w:val="en-US"/>
        </w:rPr>
        <w:t xml:space="preserve">        unauthenticatedSupi:</w:t>
      </w:r>
    </w:p>
    <w:p w14:paraId="2FE24D83" w14:textId="77777777" w:rsidR="00FA3B9B" w:rsidRPr="002E5CBA" w:rsidRDefault="00FA3B9B" w:rsidP="00FA3B9B">
      <w:pPr>
        <w:pStyle w:val="PL"/>
        <w:rPr>
          <w:lang w:val="en-US"/>
        </w:rPr>
      </w:pPr>
      <w:r w:rsidRPr="002E5CBA">
        <w:rPr>
          <w:lang w:val="en-US"/>
        </w:rPr>
        <w:t xml:space="preserve">          type: boolean</w:t>
      </w:r>
    </w:p>
    <w:p w14:paraId="17C475A1" w14:textId="77777777" w:rsidR="00FA3B9B" w:rsidRPr="002E5CBA" w:rsidRDefault="00FA3B9B" w:rsidP="00FA3B9B">
      <w:pPr>
        <w:pStyle w:val="PL"/>
        <w:rPr>
          <w:lang w:val="en-US"/>
        </w:rPr>
      </w:pPr>
      <w:r w:rsidRPr="002E5CBA">
        <w:rPr>
          <w:lang w:val="en-US"/>
        </w:rPr>
        <w:t xml:space="preserve">          default:  false</w:t>
      </w:r>
    </w:p>
    <w:p w14:paraId="66E16F90" w14:textId="77777777" w:rsidR="00FA3B9B" w:rsidRPr="002E5CBA" w:rsidRDefault="00FA3B9B" w:rsidP="00FA3B9B">
      <w:pPr>
        <w:pStyle w:val="PL"/>
        <w:rPr>
          <w:lang w:val="en-US"/>
        </w:rPr>
      </w:pPr>
      <w:r w:rsidRPr="002E5CBA">
        <w:rPr>
          <w:lang w:val="en-US"/>
        </w:rPr>
        <w:t xml:space="preserve">        pei:</w:t>
      </w:r>
    </w:p>
    <w:p w14:paraId="7181CB7D" w14:textId="77777777" w:rsidR="00FA3B9B" w:rsidRPr="002E5CBA" w:rsidRDefault="00FA3B9B" w:rsidP="00FA3B9B">
      <w:pPr>
        <w:pStyle w:val="PL"/>
        <w:rPr>
          <w:lang w:val="en-US"/>
        </w:rPr>
      </w:pPr>
      <w:r w:rsidRPr="002E5CBA">
        <w:rPr>
          <w:lang w:val="en-US"/>
        </w:rPr>
        <w:t xml:space="preserve">          $ref: 'TS29571_CommonData.yaml#/components/schemas/Pei'</w:t>
      </w:r>
    </w:p>
    <w:p w14:paraId="1B6874FF" w14:textId="77777777" w:rsidR="00FA3B9B" w:rsidRPr="002E5CBA" w:rsidRDefault="00FA3B9B" w:rsidP="00FA3B9B">
      <w:pPr>
        <w:pStyle w:val="PL"/>
        <w:rPr>
          <w:lang w:val="en-US"/>
        </w:rPr>
      </w:pPr>
      <w:r w:rsidRPr="002E5CBA">
        <w:rPr>
          <w:lang w:val="en-US"/>
        </w:rPr>
        <w:t xml:space="preserve">        gpsi:</w:t>
      </w:r>
    </w:p>
    <w:p w14:paraId="115D1469" w14:textId="77777777" w:rsidR="00FA3B9B" w:rsidRPr="002E5CBA" w:rsidRDefault="00FA3B9B" w:rsidP="00FA3B9B">
      <w:pPr>
        <w:pStyle w:val="PL"/>
        <w:rPr>
          <w:lang w:val="en-US"/>
        </w:rPr>
      </w:pPr>
      <w:r w:rsidRPr="002E5CBA">
        <w:rPr>
          <w:lang w:val="en-US"/>
        </w:rPr>
        <w:t xml:space="preserve">          $ref: 'TS29571_CommonData.yaml#/components/schemas/Gpsi'</w:t>
      </w:r>
    </w:p>
    <w:p w14:paraId="3AE4B558" w14:textId="77777777" w:rsidR="00FA3B9B" w:rsidRPr="002E5CBA" w:rsidRDefault="00FA3B9B" w:rsidP="00FA3B9B">
      <w:pPr>
        <w:pStyle w:val="PL"/>
        <w:rPr>
          <w:lang w:val="en-US"/>
        </w:rPr>
      </w:pPr>
      <w:r w:rsidRPr="002E5CBA">
        <w:rPr>
          <w:lang w:val="en-US"/>
        </w:rPr>
        <w:t xml:space="preserve">        pduSessionId:</w:t>
      </w:r>
    </w:p>
    <w:p w14:paraId="730DC975" w14:textId="77777777" w:rsidR="00FA3B9B" w:rsidRPr="002E5CBA" w:rsidRDefault="00FA3B9B" w:rsidP="00FA3B9B">
      <w:pPr>
        <w:pStyle w:val="PL"/>
        <w:rPr>
          <w:lang w:val="en-US"/>
        </w:rPr>
      </w:pPr>
      <w:r w:rsidRPr="002E5CBA">
        <w:rPr>
          <w:lang w:val="en-US"/>
        </w:rPr>
        <w:t xml:space="preserve">          $ref: 'TS29571_CommonData.yaml#/components/schemas/PduSessionId'</w:t>
      </w:r>
    </w:p>
    <w:p w14:paraId="72F67B32" w14:textId="77777777" w:rsidR="00FA3B9B" w:rsidRPr="002E5CBA" w:rsidRDefault="00FA3B9B" w:rsidP="00FA3B9B">
      <w:pPr>
        <w:pStyle w:val="PL"/>
        <w:rPr>
          <w:lang w:val="en-US"/>
        </w:rPr>
      </w:pPr>
      <w:r w:rsidRPr="002E5CBA">
        <w:rPr>
          <w:lang w:val="en-US"/>
        </w:rPr>
        <w:t xml:space="preserve">        dnn:</w:t>
      </w:r>
    </w:p>
    <w:p w14:paraId="74E12A5E" w14:textId="4CD360B7" w:rsidR="00FA3B9B" w:rsidRDefault="00FA3B9B" w:rsidP="00FA3B9B">
      <w:pPr>
        <w:pStyle w:val="PL"/>
        <w:rPr>
          <w:lang w:val="en-US"/>
        </w:rPr>
      </w:pPr>
      <w:r w:rsidRPr="002E5CBA">
        <w:rPr>
          <w:lang w:val="en-US"/>
        </w:rPr>
        <w:t xml:space="preserve">          $ref: 'TS29571_CommonData.yaml#/components/schemas/Dnn'</w:t>
      </w:r>
    </w:p>
    <w:p w14:paraId="00CD0738" w14:textId="77777777" w:rsidR="00D07266" w:rsidRPr="002E5CBA" w:rsidRDefault="00D07266" w:rsidP="00D07266">
      <w:pPr>
        <w:pStyle w:val="PL"/>
        <w:rPr>
          <w:lang w:val="en-US"/>
        </w:rPr>
      </w:pPr>
      <w:r w:rsidRPr="002E5CBA">
        <w:rPr>
          <w:lang w:val="en-US"/>
        </w:rPr>
        <w:t xml:space="preserve">        </w:t>
      </w:r>
      <w:r>
        <w:rPr>
          <w:rFonts w:eastAsia="SimSun" w:hint="eastAsia"/>
          <w:lang w:val="en-US" w:eastAsia="zh-CN"/>
        </w:rPr>
        <w:t>selectedD</w:t>
      </w:r>
      <w:r w:rsidRPr="002E5CBA">
        <w:rPr>
          <w:lang w:val="en-US"/>
        </w:rPr>
        <w:t>nn:</w:t>
      </w:r>
    </w:p>
    <w:p w14:paraId="64322D23" w14:textId="15E03F02" w:rsidR="00D07266" w:rsidRPr="002E5CBA" w:rsidRDefault="00D07266" w:rsidP="00FA3B9B">
      <w:pPr>
        <w:pStyle w:val="PL"/>
        <w:rPr>
          <w:lang w:val="en-US"/>
        </w:rPr>
      </w:pPr>
      <w:r w:rsidRPr="002E5CBA">
        <w:rPr>
          <w:lang w:val="en-US"/>
        </w:rPr>
        <w:t xml:space="preserve">          $ref: 'TS29571_CommonData.yaml#/components/schemas/Dnn'</w:t>
      </w:r>
    </w:p>
    <w:p w14:paraId="7D234611" w14:textId="77777777" w:rsidR="00FA3B9B" w:rsidRPr="002E5CBA" w:rsidRDefault="00FA3B9B" w:rsidP="00FA3B9B">
      <w:pPr>
        <w:pStyle w:val="PL"/>
        <w:rPr>
          <w:lang w:val="en-US"/>
        </w:rPr>
      </w:pPr>
      <w:r w:rsidRPr="002E5CBA">
        <w:rPr>
          <w:lang w:val="en-US"/>
        </w:rPr>
        <w:t xml:space="preserve">        sNssai:</w:t>
      </w:r>
    </w:p>
    <w:p w14:paraId="4D43E5FF" w14:textId="77777777" w:rsidR="00FA3B9B" w:rsidRPr="002E5CBA" w:rsidRDefault="00FA3B9B" w:rsidP="00FA3B9B">
      <w:pPr>
        <w:pStyle w:val="PL"/>
        <w:rPr>
          <w:lang w:val="en-US"/>
        </w:rPr>
      </w:pPr>
      <w:r w:rsidRPr="002E5CBA">
        <w:rPr>
          <w:lang w:val="en-US"/>
        </w:rPr>
        <w:t xml:space="preserve">          $ref: 'TS29571_CommonData.yaml#/components/schemas/Snssai'</w:t>
      </w:r>
    </w:p>
    <w:p w14:paraId="40DB5029" w14:textId="77777777" w:rsidR="00FA3B9B" w:rsidRPr="002E5CBA" w:rsidRDefault="00FA3B9B" w:rsidP="00FA3B9B">
      <w:pPr>
        <w:pStyle w:val="PL"/>
        <w:rPr>
          <w:lang w:val="en-US"/>
        </w:rPr>
      </w:pPr>
      <w:r w:rsidRPr="002E5CBA">
        <w:rPr>
          <w:lang w:val="en-US"/>
        </w:rPr>
        <w:t xml:space="preserve">        hplmnSnssai:</w:t>
      </w:r>
    </w:p>
    <w:p w14:paraId="389F1DA5" w14:textId="77777777" w:rsidR="00FA3B9B" w:rsidRPr="002E5CBA" w:rsidRDefault="00FA3B9B" w:rsidP="00FA3B9B">
      <w:pPr>
        <w:pStyle w:val="PL"/>
        <w:rPr>
          <w:lang w:val="en-US"/>
        </w:rPr>
      </w:pPr>
      <w:r w:rsidRPr="002E5CBA">
        <w:rPr>
          <w:lang w:val="en-US"/>
        </w:rPr>
        <w:t xml:space="preserve">          $ref: 'TS29571_CommonData.yaml#/components/schemas/Snssai'</w:t>
      </w:r>
    </w:p>
    <w:p w14:paraId="4B411A3C" w14:textId="77777777" w:rsidR="00FA3B9B" w:rsidRPr="002E5CBA" w:rsidRDefault="00FA3B9B" w:rsidP="00FA3B9B">
      <w:pPr>
        <w:pStyle w:val="PL"/>
        <w:rPr>
          <w:lang w:val="en-US"/>
        </w:rPr>
      </w:pPr>
      <w:r w:rsidRPr="002E5CBA">
        <w:rPr>
          <w:lang w:val="en-US"/>
        </w:rPr>
        <w:t xml:space="preserve">        </w:t>
      </w:r>
      <w:r>
        <w:t>servingN</w:t>
      </w:r>
      <w:r w:rsidRPr="002E5CBA">
        <w:rPr>
          <w:lang w:val="en-US"/>
        </w:rPr>
        <w:t>fId:</w:t>
      </w:r>
    </w:p>
    <w:p w14:paraId="1B983ABA" w14:textId="77777777" w:rsidR="00FA3B9B" w:rsidRPr="002E5CBA" w:rsidRDefault="00FA3B9B" w:rsidP="00FA3B9B">
      <w:pPr>
        <w:pStyle w:val="PL"/>
        <w:rPr>
          <w:lang w:val="en-US"/>
        </w:rPr>
      </w:pPr>
      <w:r w:rsidRPr="002E5CBA">
        <w:rPr>
          <w:lang w:val="en-US"/>
        </w:rPr>
        <w:t xml:space="preserve">          $ref: 'TS29571_CommonData.yaml#/components/schemas/NfInstanceId'</w:t>
      </w:r>
    </w:p>
    <w:p w14:paraId="3A11BDA0" w14:textId="77777777" w:rsidR="00FA3B9B" w:rsidRPr="002E5CBA" w:rsidRDefault="00FA3B9B" w:rsidP="00FA3B9B">
      <w:pPr>
        <w:pStyle w:val="PL"/>
        <w:rPr>
          <w:lang w:val="en-US"/>
        </w:rPr>
      </w:pPr>
      <w:r w:rsidRPr="002E5CBA">
        <w:rPr>
          <w:lang w:val="en-US"/>
        </w:rPr>
        <w:t xml:space="preserve">        </w:t>
      </w:r>
      <w:r>
        <w:rPr>
          <w:lang w:val="en-US"/>
        </w:rPr>
        <w:t>guami</w:t>
      </w:r>
      <w:r w:rsidRPr="002E5CBA">
        <w:rPr>
          <w:lang w:val="en-US"/>
        </w:rPr>
        <w:t>:</w:t>
      </w:r>
    </w:p>
    <w:p w14:paraId="55A4649D" w14:textId="77777777" w:rsidR="00FA3B9B" w:rsidRDefault="00FA3B9B" w:rsidP="00FA3B9B">
      <w:pPr>
        <w:pStyle w:val="PL"/>
        <w:rPr>
          <w:lang w:val="en-US"/>
        </w:rPr>
      </w:pPr>
      <w:r w:rsidRPr="002E5CBA">
        <w:rPr>
          <w:lang w:val="en-US"/>
        </w:rPr>
        <w:t xml:space="preserve">          $ref: 'TS29571_CommonData.yaml#/components/schemas/</w:t>
      </w:r>
      <w:r>
        <w:rPr>
          <w:lang w:val="en-US"/>
        </w:rPr>
        <w:t>Guami</w:t>
      </w:r>
      <w:r w:rsidRPr="002E5CBA">
        <w:rPr>
          <w:lang w:val="en-US"/>
        </w:rPr>
        <w:t>'</w:t>
      </w:r>
    </w:p>
    <w:p w14:paraId="1EB4AB70" w14:textId="77777777" w:rsidR="00FA3B9B" w:rsidRPr="002E5CBA" w:rsidRDefault="00FA3B9B" w:rsidP="00FA3B9B">
      <w:pPr>
        <w:pStyle w:val="PL"/>
        <w:rPr>
          <w:lang w:val="en-US"/>
        </w:rPr>
      </w:pPr>
      <w:r w:rsidRPr="002E5CBA">
        <w:rPr>
          <w:lang w:val="en-US"/>
        </w:rPr>
        <w:t xml:space="preserve">        </w:t>
      </w:r>
      <w:r>
        <w:rPr>
          <w:lang w:val="en-US"/>
        </w:rPr>
        <w:t>serviceName</w:t>
      </w:r>
      <w:r w:rsidRPr="002E5CBA">
        <w:rPr>
          <w:lang w:val="en-US"/>
        </w:rPr>
        <w:t>:</w:t>
      </w:r>
    </w:p>
    <w:p w14:paraId="14219758" w14:textId="77777777" w:rsidR="00FA3B9B" w:rsidRDefault="00FA3B9B" w:rsidP="00FA3B9B">
      <w:pPr>
        <w:pStyle w:val="PL"/>
        <w:rPr>
          <w:lang w:val="en-US"/>
        </w:rPr>
      </w:pPr>
      <w:r w:rsidRPr="002857AD">
        <w:rPr>
          <w:lang w:val="en-US"/>
        </w:rPr>
        <w:t xml:space="preserve">          </w:t>
      </w:r>
      <w:r w:rsidRPr="002857AD">
        <w:t>$ref: '</w:t>
      </w:r>
      <w:r w:rsidRPr="002857AD">
        <w:rPr>
          <w:lang w:val="en-US"/>
        </w:rPr>
        <w:t>TS29510_Nnrf_NFManagement.yaml</w:t>
      </w:r>
      <w:r w:rsidRPr="002857AD">
        <w:t>#/components/schemas/ServiceName'</w:t>
      </w:r>
    </w:p>
    <w:p w14:paraId="67B7D286"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12144A6E"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2F781915" w14:textId="77777777" w:rsidR="00FA3B9B" w:rsidRPr="002E5CBA" w:rsidRDefault="00FA3B9B" w:rsidP="00FA3B9B">
      <w:pPr>
        <w:pStyle w:val="PL"/>
        <w:rPr>
          <w:lang w:val="en-US"/>
        </w:rPr>
      </w:pPr>
      <w:r w:rsidRPr="002E5CBA">
        <w:rPr>
          <w:lang w:val="en-US"/>
        </w:rPr>
        <w:lastRenderedPageBreak/>
        <w:t xml:space="preserve">        requestType:</w:t>
      </w:r>
    </w:p>
    <w:p w14:paraId="2D66FA2B" w14:textId="77777777" w:rsidR="00FA3B9B" w:rsidRPr="002E5CBA" w:rsidRDefault="00FA3B9B" w:rsidP="00FA3B9B">
      <w:pPr>
        <w:pStyle w:val="PL"/>
        <w:rPr>
          <w:lang w:val="en-US"/>
        </w:rPr>
      </w:pPr>
      <w:r w:rsidRPr="002E5CBA">
        <w:rPr>
          <w:lang w:val="en-US"/>
        </w:rPr>
        <w:t xml:space="preserve">          $ref: '#/components/schemas/RequestType'</w:t>
      </w:r>
    </w:p>
    <w:p w14:paraId="62981EA8" w14:textId="77777777" w:rsidR="00FA3B9B" w:rsidRPr="002E5CBA" w:rsidRDefault="00FA3B9B" w:rsidP="00FA3B9B">
      <w:pPr>
        <w:pStyle w:val="PL"/>
        <w:rPr>
          <w:lang w:val="en-US"/>
        </w:rPr>
      </w:pPr>
      <w:r w:rsidRPr="002E5CBA">
        <w:rPr>
          <w:lang w:val="en-US"/>
        </w:rPr>
        <w:t xml:space="preserve">        n1SmMsg:</w:t>
      </w:r>
    </w:p>
    <w:p w14:paraId="00DD0779"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3A746AC6" w14:textId="77777777" w:rsidR="00FA3B9B" w:rsidRPr="002E5CBA" w:rsidRDefault="00FA3B9B" w:rsidP="00FA3B9B">
      <w:pPr>
        <w:pStyle w:val="PL"/>
        <w:rPr>
          <w:lang w:val="en-US"/>
        </w:rPr>
      </w:pPr>
      <w:r w:rsidRPr="002E5CBA">
        <w:rPr>
          <w:lang w:val="en-US"/>
        </w:rPr>
        <w:t xml:space="preserve">        anType:</w:t>
      </w:r>
    </w:p>
    <w:p w14:paraId="1F310227" w14:textId="77777777" w:rsidR="00FA3B9B" w:rsidRDefault="00FA3B9B" w:rsidP="00FA3B9B">
      <w:pPr>
        <w:pStyle w:val="PL"/>
        <w:rPr>
          <w:lang w:val="en-US"/>
        </w:rPr>
      </w:pPr>
      <w:r w:rsidRPr="002E5CBA">
        <w:rPr>
          <w:lang w:val="en-US"/>
        </w:rPr>
        <w:t xml:space="preserve">          $ref: 'TS29571_CommonData.yaml#/components/schemas/AccessType'</w:t>
      </w:r>
    </w:p>
    <w:p w14:paraId="362C5767" w14:textId="77777777" w:rsidR="00FA3B9B" w:rsidRPr="002E5CBA" w:rsidRDefault="00FA3B9B" w:rsidP="00FA3B9B">
      <w:pPr>
        <w:pStyle w:val="PL"/>
        <w:rPr>
          <w:lang w:val="en-US"/>
        </w:rPr>
      </w:pPr>
      <w:r w:rsidRPr="002E5CBA">
        <w:rPr>
          <w:lang w:val="en-US"/>
        </w:rPr>
        <w:t xml:space="preserve">        </w:t>
      </w:r>
      <w:r>
        <w:rPr>
          <w:rFonts w:hint="eastAsia"/>
          <w:lang w:val="en-US" w:eastAsia="zh-CN"/>
        </w:rPr>
        <w:t>additionalA</w:t>
      </w:r>
      <w:r>
        <w:rPr>
          <w:lang w:val="en-US"/>
        </w:rPr>
        <w:t>nType</w:t>
      </w:r>
      <w:r w:rsidRPr="002E5CBA">
        <w:rPr>
          <w:lang w:val="en-US"/>
        </w:rPr>
        <w:t>:</w:t>
      </w:r>
    </w:p>
    <w:p w14:paraId="5E21DDF6" w14:textId="77777777" w:rsidR="00FA3B9B" w:rsidRDefault="00FA3B9B" w:rsidP="00FA3B9B">
      <w:pPr>
        <w:pStyle w:val="PL"/>
        <w:rPr>
          <w:lang w:val="en-US"/>
        </w:rPr>
      </w:pPr>
      <w:r w:rsidRPr="002E5CBA">
        <w:rPr>
          <w:lang w:val="en-US"/>
        </w:rPr>
        <w:t xml:space="preserve">          $ref: 'TS29571_CommonData.yaml#/components/schemas/AccessType'</w:t>
      </w:r>
    </w:p>
    <w:p w14:paraId="544D1483" w14:textId="77777777" w:rsidR="00FA3B9B" w:rsidRPr="002E5CBA" w:rsidRDefault="00FA3B9B" w:rsidP="00FA3B9B">
      <w:pPr>
        <w:pStyle w:val="PL"/>
        <w:rPr>
          <w:lang w:val="en-US"/>
        </w:rPr>
      </w:pPr>
      <w:r>
        <w:rPr>
          <w:lang w:val="en-US"/>
        </w:rPr>
        <w:t xml:space="preserve">        rat</w:t>
      </w:r>
      <w:r w:rsidRPr="002E5CBA">
        <w:rPr>
          <w:lang w:val="en-US"/>
        </w:rPr>
        <w:t>Type:</w:t>
      </w:r>
    </w:p>
    <w:p w14:paraId="2C18BFE1" w14:textId="77777777" w:rsidR="00FA3B9B" w:rsidRDefault="00FA3B9B" w:rsidP="00FA3B9B">
      <w:pPr>
        <w:pStyle w:val="PL"/>
        <w:rPr>
          <w:lang w:val="en-US"/>
        </w:rPr>
      </w:pPr>
      <w:r w:rsidRPr="002E5CBA">
        <w:rPr>
          <w:lang w:val="en-US"/>
        </w:rPr>
        <w:t xml:space="preserve">          $ref: 'TS29571_CommonData</w:t>
      </w:r>
      <w:r>
        <w:rPr>
          <w:lang w:val="en-US"/>
        </w:rPr>
        <w:t>.yaml#/components/schemas/Rat</w:t>
      </w:r>
      <w:r w:rsidRPr="002E5CBA">
        <w:rPr>
          <w:lang w:val="en-US"/>
        </w:rPr>
        <w:t>Type'</w:t>
      </w:r>
    </w:p>
    <w:p w14:paraId="4C85EFDB" w14:textId="77777777" w:rsidR="00FA3B9B" w:rsidRPr="002E5CBA" w:rsidRDefault="00FA3B9B" w:rsidP="00FA3B9B">
      <w:pPr>
        <w:pStyle w:val="PL"/>
        <w:rPr>
          <w:lang w:val="en-US"/>
        </w:rPr>
      </w:pPr>
      <w:r w:rsidRPr="002E5CBA">
        <w:rPr>
          <w:lang w:val="en-US"/>
        </w:rPr>
        <w:t xml:space="preserve">        </w:t>
      </w:r>
      <w:r>
        <w:rPr>
          <w:lang w:val="en-US"/>
        </w:rPr>
        <w:t>presenceInLadn</w:t>
      </w:r>
      <w:r w:rsidRPr="002E5CBA">
        <w:rPr>
          <w:lang w:val="en-US"/>
        </w:rPr>
        <w:t>:</w:t>
      </w:r>
    </w:p>
    <w:p w14:paraId="494F8B96" w14:textId="77777777" w:rsidR="00FA3B9B" w:rsidRPr="002E5CBA" w:rsidRDefault="00FA3B9B" w:rsidP="00FA3B9B">
      <w:pPr>
        <w:pStyle w:val="PL"/>
        <w:rPr>
          <w:lang w:val="en-US"/>
        </w:rPr>
      </w:pPr>
      <w:r w:rsidRPr="002E5CBA">
        <w:rPr>
          <w:lang w:val="en-US"/>
        </w:rPr>
        <w:t xml:space="preserve">          $ref: 'TS2</w:t>
      </w:r>
      <w:r>
        <w:rPr>
          <w:lang w:val="en-US"/>
        </w:rPr>
        <w:t>9571_CommonData</w:t>
      </w:r>
      <w:r w:rsidRPr="002E5CBA">
        <w:rPr>
          <w:lang w:val="en-US"/>
        </w:rPr>
        <w:t>.yaml#/components/schemas/</w:t>
      </w:r>
      <w:r>
        <w:rPr>
          <w:lang w:val="en-US"/>
        </w:rPr>
        <w:t>PresenceState</w:t>
      </w:r>
      <w:r w:rsidRPr="002E5CBA">
        <w:rPr>
          <w:lang w:val="en-US"/>
        </w:rPr>
        <w:t>'</w:t>
      </w:r>
    </w:p>
    <w:p w14:paraId="0BAAC9F8" w14:textId="77777777" w:rsidR="00FA3B9B" w:rsidRPr="002E5CBA" w:rsidRDefault="00FA3B9B" w:rsidP="00FA3B9B">
      <w:pPr>
        <w:pStyle w:val="PL"/>
        <w:rPr>
          <w:lang w:val="en-US"/>
        </w:rPr>
      </w:pPr>
      <w:r w:rsidRPr="002E5CBA">
        <w:rPr>
          <w:lang w:val="en-US"/>
        </w:rPr>
        <w:t xml:space="preserve">        ueLocation:</w:t>
      </w:r>
    </w:p>
    <w:p w14:paraId="3212E5B8" w14:textId="77777777" w:rsidR="00FA3B9B" w:rsidRPr="002E5CBA" w:rsidRDefault="00FA3B9B" w:rsidP="00FA3B9B">
      <w:pPr>
        <w:pStyle w:val="PL"/>
        <w:rPr>
          <w:lang w:val="en-US"/>
        </w:rPr>
      </w:pPr>
      <w:r w:rsidRPr="002E5CBA">
        <w:rPr>
          <w:lang w:val="en-US"/>
        </w:rPr>
        <w:t xml:space="preserve">          $ref: 'TS29571_CommonData.yaml#/components/schemas/UserLocation'</w:t>
      </w:r>
    </w:p>
    <w:p w14:paraId="1A038748" w14:textId="77777777" w:rsidR="00FA3B9B" w:rsidRPr="002E5CBA" w:rsidRDefault="00FA3B9B" w:rsidP="00FA3B9B">
      <w:pPr>
        <w:pStyle w:val="PL"/>
        <w:rPr>
          <w:lang w:val="en-US"/>
        </w:rPr>
      </w:pPr>
      <w:r w:rsidRPr="002E5CBA">
        <w:rPr>
          <w:lang w:val="en-US"/>
        </w:rPr>
        <w:t xml:space="preserve">        ueTimeZone:</w:t>
      </w:r>
    </w:p>
    <w:p w14:paraId="14699AEB" w14:textId="77777777" w:rsidR="00FA3B9B" w:rsidRPr="002E5CBA" w:rsidRDefault="00FA3B9B" w:rsidP="00FA3B9B">
      <w:pPr>
        <w:pStyle w:val="PL"/>
        <w:rPr>
          <w:lang w:val="en-US"/>
        </w:rPr>
      </w:pPr>
      <w:r w:rsidRPr="002E5CBA">
        <w:rPr>
          <w:lang w:val="en-US"/>
        </w:rPr>
        <w:t xml:space="preserve">          $ref: 'TS29571_CommonData.yaml#/components/schemas/TimeZone'</w:t>
      </w:r>
    </w:p>
    <w:p w14:paraId="3268E0F8" w14:textId="77777777" w:rsidR="00FA3B9B" w:rsidRPr="002E5CBA" w:rsidRDefault="00FA3B9B" w:rsidP="00FA3B9B">
      <w:pPr>
        <w:pStyle w:val="PL"/>
        <w:rPr>
          <w:lang w:val="en-US"/>
        </w:rPr>
      </w:pPr>
      <w:r w:rsidRPr="002E5CBA">
        <w:rPr>
          <w:lang w:val="en-US"/>
        </w:rPr>
        <w:t xml:space="preserve">        addUeLocation:</w:t>
      </w:r>
    </w:p>
    <w:p w14:paraId="7C8B5B63" w14:textId="77777777" w:rsidR="00FA3B9B" w:rsidRPr="002E5CBA" w:rsidRDefault="00FA3B9B" w:rsidP="00FA3B9B">
      <w:pPr>
        <w:pStyle w:val="PL"/>
        <w:rPr>
          <w:lang w:val="en-US"/>
        </w:rPr>
      </w:pPr>
      <w:r w:rsidRPr="002E5CBA">
        <w:rPr>
          <w:lang w:val="en-US"/>
        </w:rPr>
        <w:t xml:space="preserve">          $ref: 'TS29571_CommonData.yaml#/components/schemas/UserLocation'</w:t>
      </w:r>
    </w:p>
    <w:p w14:paraId="093DE83E" w14:textId="77777777" w:rsidR="00FA3B9B" w:rsidRPr="002E5CBA" w:rsidRDefault="00FA3B9B" w:rsidP="00FA3B9B">
      <w:pPr>
        <w:pStyle w:val="PL"/>
        <w:rPr>
          <w:lang w:val="en-US"/>
        </w:rPr>
      </w:pPr>
      <w:r w:rsidRPr="002E5CBA">
        <w:rPr>
          <w:lang w:val="en-US"/>
        </w:rPr>
        <w:t xml:space="preserve">        smContextStatusUri:</w:t>
      </w:r>
    </w:p>
    <w:p w14:paraId="27034EFE" w14:textId="77777777" w:rsidR="00FA3B9B" w:rsidRPr="002E5CBA" w:rsidRDefault="00FA3B9B" w:rsidP="00FA3B9B">
      <w:pPr>
        <w:pStyle w:val="PL"/>
        <w:rPr>
          <w:lang w:val="en-US"/>
        </w:rPr>
      </w:pPr>
      <w:r w:rsidRPr="002E5CBA">
        <w:rPr>
          <w:lang w:val="en-US"/>
        </w:rPr>
        <w:t xml:space="preserve">          $ref: 'TS29571_CommonData.yaml#/components/schemas/Uri'</w:t>
      </w:r>
    </w:p>
    <w:p w14:paraId="44FA3027" w14:textId="77777777" w:rsidR="00FA3B9B" w:rsidRPr="002E5CBA" w:rsidRDefault="00FA3B9B" w:rsidP="00FA3B9B">
      <w:pPr>
        <w:pStyle w:val="PL"/>
        <w:rPr>
          <w:lang w:val="en-US"/>
        </w:rPr>
      </w:pPr>
      <w:r w:rsidRPr="002E5CBA">
        <w:rPr>
          <w:lang w:val="en-US"/>
        </w:rPr>
        <w:t xml:space="preserve">        hSmf</w:t>
      </w:r>
      <w:r>
        <w:rPr>
          <w:lang w:val="en-US"/>
        </w:rPr>
        <w:t>Uri</w:t>
      </w:r>
      <w:r w:rsidRPr="002E5CBA">
        <w:rPr>
          <w:lang w:val="en-US"/>
        </w:rPr>
        <w:t>:</w:t>
      </w:r>
    </w:p>
    <w:p w14:paraId="4D1625C1" w14:textId="5BD9D431"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48AA387F" w14:textId="77777777" w:rsidR="00457AB4" w:rsidRDefault="00457AB4" w:rsidP="00457AB4">
      <w:pPr>
        <w:pStyle w:val="PL"/>
        <w:rPr>
          <w:lang w:val="en-US"/>
        </w:rPr>
      </w:pPr>
      <w:r>
        <w:rPr>
          <w:lang w:val="en-US"/>
        </w:rPr>
        <w:t xml:space="preserve">        hSmfId:</w:t>
      </w:r>
    </w:p>
    <w:p w14:paraId="4EAE4AD8" w14:textId="6A7408C9" w:rsidR="00457AB4" w:rsidRDefault="00457AB4" w:rsidP="00FA3B9B">
      <w:pPr>
        <w:pStyle w:val="PL"/>
        <w:rPr>
          <w:lang w:val="en-US"/>
        </w:rPr>
      </w:pPr>
      <w:r>
        <w:rPr>
          <w:lang w:val="en-US"/>
        </w:rPr>
        <w:t xml:space="preserve">          $ref: 'TS29571_CommonData.yaml#/components/schemas/NfInstanceId'</w:t>
      </w:r>
    </w:p>
    <w:p w14:paraId="65B331EE" w14:textId="77777777" w:rsidR="00FA3B9B" w:rsidRPr="002E5CBA" w:rsidRDefault="00FA3B9B" w:rsidP="00FA3B9B">
      <w:pPr>
        <w:pStyle w:val="PL"/>
        <w:rPr>
          <w:lang w:val="en-US"/>
        </w:rPr>
      </w:pPr>
      <w:r w:rsidRPr="002E5CBA">
        <w:rPr>
          <w:lang w:val="en-US"/>
        </w:rPr>
        <w:t xml:space="preserve">        </w:t>
      </w:r>
      <w:r>
        <w:rPr>
          <w:lang w:val="en-US"/>
        </w:rPr>
        <w:t>s</w:t>
      </w:r>
      <w:r w:rsidRPr="002E5CBA">
        <w:rPr>
          <w:lang w:val="en-US"/>
        </w:rPr>
        <w:t>mf</w:t>
      </w:r>
      <w:r>
        <w:rPr>
          <w:lang w:val="en-US"/>
        </w:rPr>
        <w:t>Uri</w:t>
      </w:r>
      <w:r w:rsidRPr="002E5CBA">
        <w:rPr>
          <w:lang w:val="en-US"/>
        </w:rPr>
        <w:t>:</w:t>
      </w:r>
    </w:p>
    <w:p w14:paraId="268F68FB" w14:textId="1E4316F2"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3E258DD9" w14:textId="77777777" w:rsidR="00457AB4" w:rsidRDefault="00457AB4" w:rsidP="00457AB4">
      <w:pPr>
        <w:pStyle w:val="PL"/>
        <w:rPr>
          <w:lang w:val="en-US"/>
        </w:rPr>
      </w:pPr>
      <w:r>
        <w:rPr>
          <w:lang w:val="en-US"/>
        </w:rPr>
        <w:t xml:space="preserve">        smfId:</w:t>
      </w:r>
    </w:p>
    <w:p w14:paraId="0ED3FB03" w14:textId="34515ADC" w:rsidR="00457AB4" w:rsidRPr="002E5CBA" w:rsidRDefault="00457AB4" w:rsidP="00FA3B9B">
      <w:pPr>
        <w:pStyle w:val="PL"/>
        <w:rPr>
          <w:lang w:val="en-US"/>
        </w:rPr>
      </w:pPr>
      <w:r>
        <w:rPr>
          <w:lang w:val="en-US"/>
        </w:rPr>
        <w:t xml:space="preserve">          $ref: 'TS29571_CommonData.yaml#/components/schemas/NfInstanceId'</w:t>
      </w:r>
    </w:p>
    <w:p w14:paraId="66BB1FC7" w14:textId="77777777" w:rsidR="00FA3B9B" w:rsidRDefault="00FA3B9B" w:rsidP="00FA3B9B">
      <w:pPr>
        <w:pStyle w:val="PL"/>
      </w:pPr>
      <w:r w:rsidRPr="002E5CBA">
        <w:rPr>
          <w:lang w:val="en-US"/>
        </w:rPr>
        <w:t xml:space="preserve">        </w:t>
      </w:r>
      <w:r w:rsidRPr="00456AF9">
        <w:rPr>
          <w:rFonts w:hint="eastAsia"/>
        </w:rPr>
        <w:t>additionalHsmf</w:t>
      </w:r>
      <w:r>
        <w:t>Uri:</w:t>
      </w:r>
    </w:p>
    <w:p w14:paraId="33BEF0C8" w14:textId="77777777" w:rsidR="00FA3B9B" w:rsidRDefault="00FA3B9B" w:rsidP="00FA3B9B">
      <w:pPr>
        <w:pStyle w:val="PL"/>
        <w:rPr>
          <w:lang w:val="en-US"/>
        </w:rPr>
      </w:pPr>
      <w:r w:rsidRPr="002E5CBA">
        <w:rPr>
          <w:lang w:val="en-US"/>
        </w:rPr>
        <w:t xml:space="preserve">          </w:t>
      </w:r>
      <w:r>
        <w:rPr>
          <w:lang w:val="en-US"/>
        </w:rPr>
        <w:t>type: array</w:t>
      </w:r>
    </w:p>
    <w:p w14:paraId="3F27FA2E" w14:textId="77777777" w:rsidR="00FA3B9B" w:rsidRDefault="00FA3B9B" w:rsidP="00FA3B9B">
      <w:pPr>
        <w:pStyle w:val="PL"/>
        <w:rPr>
          <w:lang w:val="en-US"/>
        </w:rPr>
      </w:pPr>
      <w:r w:rsidRPr="002E5CBA">
        <w:rPr>
          <w:lang w:val="en-US"/>
        </w:rPr>
        <w:t xml:space="preserve">          </w:t>
      </w:r>
      <w:r>
        <w:rPr>
          <w:lang w:val="en-US"/>
        </w:rPr>
        <w:t>items:</w:t>
      </w:r>
    </w:p>
    <w:p w14:paraId="7BB58229"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7D4F5BB9" w14:textId="3D6BF165" w:rsidR="00FA3B9B" w:rsidRDefault="00FA3B9B" w:rsidP="00FA3B9B">
      <w:pPr>
        <w:pStyle w:val="PL"/>
      </w:pPr>
      <w:r>
        <w:t xml:space="preserve">          minI</w:t>
      </w:r>
      <w:r w:rsidRPr="00D65A82">
        <w:t>tems:</w:t>
      </w:r>
      <w:r>
        <w:t xml:space="preserve"> 1</w:t>
      </w:r>
    </w:p>
    <w:p w14:paraId="05DE821F" w14:textId="77777777" w:rsidR="00457AB4" w:rsidRDefault="00457AB4" w:rsidP="00457AB4">
      <w:pPr>
        <w:pStyle w:val="PL"/>
      </w:pPr>
      <w:r>
        <w:rPr>
          <w:lang w:val="en-US"/>
        </w:rPr>
        <w:t xml:space="preserve">        </w:t>
      </w:r>
      <w:r>
        <w:t>additionalHsmfId:</w:t>
      </w:r>
    </w:p>
    <w:p w14:paraId="44328E9E" w14:textId="77777777" w:rsidR="00457AB4" w:rsidRDefault="00457AB4" w:rsidP="00457AB4">
      <w:pPr>
        <w:pStyle w:val="PL"/>
        <w:rPr>
          <w:lang w:val="en-US"/>
        </w:rPr>
      </w:pPr>
      <w:r>
        <w:rPr>
          <w:lang w:val="en-US"/>
        </w:rPr>
        <w:t xml:space="preserve">          type: array</w:t>
      </w:r>
    </w:p>
    <w:p w14:paraId="62961571" w14:textId="77777777" w:rsidR="00457AB4" w:rsidRDefault="00457AB4" w:rsidP="00457AB4">
      <w:pPr>
        <w:pStyle w:val="PL"/>
        <w:rPr>
          <w:lang w:val="en-US"/>
        </w:rPr>
      </w:pPr>
      <w:r>
        <w:rPr>
          <w:lang w:val="en-US"/>
        </w:rPr>
        <w:t xml:space="preserve">          items:</w:t>
      </w:r>
    </w:p>
    <w:p w14:paraId="32C18C48" w14:textId="77777777" w:rsidR="00457AB4" w:rsidRDefault="00457AB4" w:rsidP="00457AB4">
      <w:pPr>
        <w:pStyle w:val="PL"/>
        <w:rPr>
          <w:lang w:val="en-US"/>
        </w:rPr>
      </w:pPr>
      <w:r>
        <w:rPr>
          <w:lang w:val="en-US"/>
        </w:rPr>
        <w:t xml:space="preserve">            $ref: 'TS29571_CommonData.yaml#/components/schemas/NfInstanceId'</w:t>
      </w:r>
    </w:p>
    <w:p w14:paraId="711881E3" w14:textId="2C9ADC79" w:rsidR="00457AB4" w:rsidRDefault="00457AB4" w:rsidP="00FA3B9B">
      <w:pPr>
        <w:pStyle w:val="PL"/>
      </w:pPr>
      <w:r>
        <w:t xml:space="preserve">          minItems: 1</w:t>
      </w:r>
    </w:p>
    <w:p w14:paraId="687EB9B9" w14:textId="77777777" w:rsidR="00FA3B9B" w:rsidRDefault="00FA3B9B" w:rsidP="00FA3B9B">
      <w:pPr>
        <w:pStyle w:val="PL"/>
      </w:pPr>
      <w:r w:rsidRPr="002E5CBA">
        <w:rPr>
          <w:lang w:val="en-US"/>
        </w:rPr>
        <w:t xml:space="preserve">        </w:t>
      </w:r>
      <w:r w:rsidRPr="00456AF9">
        <w:rPr>
          <w:rFonts w:hint="eastAsia"/>
        </w:rPr>
        <w:t>additional</w:t>
      </w:r>
      <w:r>
        <w:t>S</w:t>
      </w:r>
      <w:r w:rsidRPr="00456AF9">
        <w:rPr>
          <w:rFonts w:hint="eastAsia"/>
        </w:rPr>
        <w:t>mf</w:t>
      </w:r>
      <w:r>
        <w:t>Uri:</w:t>
      </w:r>
    </w:p>
    <w:p w14:paraId="60A7CF3D" w14:textId="77777777" w:rsidR="00FA3B9B" w:rsidRDefault="00FA3B9B" w:rsidP="00FA3B9B">
      <w:pPr>
        <w:pStyle w:val="PL"/>
        <w:rPr>
          <w:lang w:val="en-US"/>
        </w:rPr>
      </w:pPr>
      <w:r w:rsidRPr="002E5CBA">
        <w:rPr>
          <w:lang w:val="en-US"/>
        </w:rPr>
        <w:t xml:space="preserve">          </w:t>
      </w:r>
      <w:r>
        <w:rPr>
          <w:lang w:val="en-US"/>
        </w:rPr>
        <w:t>type: array</w:t>
      </w:r>
    </w:p>
    <w:p w14:paraId="20C6399E" w14:textId="77777777" w:rsidR="00FA3B9B" w:rsidRDefault="00FA3B9B" w:rsidP="00FA3B9B">
      <w:pPr>
        <w:pStyle w:val="PL"/>
        <w:rPr>
          <w:lang w:val="en-US"/>
        </w:rPr>
      </w:pPr>
      <w:r w:rsidRPr="002E5CBA">
        <w:rPr>
          <w:lang w:val="en-US"/>
        </w:rPr>
        <w:t xml:space="preserve">          </w:t>
      </w:r>
      <w:r>
        <w:rPr>
          <w:lang w:val="en-US"/>
        </w:rPr>
        <w:t>items:</w:t>
      </w:r>
    </w:p>
    <w:p w14:paraId="6F9D2FCC"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7C3F974C" w14:textId="716C2CEF" w:rsidR="00FA3B9B" w:rsidRDefault="00FA3B9B" w:rsidP="00FA3B9B">
      <w:pPr>
        <w:pStyle w:val="PL"/>
      </w:pPr>
      <w:r>
        <w:t xml:space="preserve">          minI</w:t>
      </w:r>
      <w:r w:rsidRPr="00D65A82">
        <w:t>tems:</w:t>
      </w:r>
      <w:r>
        <w:t xml:space="preserve"> 1</w:t>
      </w:r>
    </w:p>
    <w:p w14:paraId="264622ED" w14:textId="77777777" w:rsidR="00457AB4" w:rsidRDefault="00457AB4" w:rsidP="00457AB4">
      <w:pPr>
        <w:pStyle w:val="PL"/>
      </w:pPr>
      <w:r>
        <w:rPr>
          <w:lang w:val="en-US"/>
        </w:rPr>
        <w:t xml:space="preserve">        </w:t>
      </w:r>
      <w:r>
        <w:t>additionalSmfId:</w:t>
      </w:r>
    </w:p>
    <w:p w14:paraId="6BB6AA26" w14:textId="77777777" w:rsidR="00457AB4" w:rsidRDefault="00457AB4" w:rsidP="00457AB4">
      <w:pPr>
        <w:pStyle w:val="PL"/>
        <w:rPr>
          <w:lang w:val="en-US"/>
        </w:rPr>
      </w:pPr>
      <w:r>
        <w:rPr>
          <w:lang w:val="en-US"/>
        </w:rPr>
        <w:t xml:space="preserve">          type: array</w:t>
      </w:r>
    </w:p>
    <w:p w14:paraId="59AA5BA7" w14:textId="77777777" w:rsidR="00457AB4" w:rsidRDefault="00457AB4" w:rsidP="00457AB4">
      <w:pPr>
        <w:pStyle w:val="PL"/>
        <w:rPr>
          <w:lang w:val="en-US"/>
        </w:rPr>
      </w:pPr>
      <w:r>
        <w:rPr>
          <w:lang w:val="en-US"/>
        </w:rPr>
        <w:t xml:space="preserve">          items:</w:t>
      </w:r>
    </w:p>
    <w:p w14:paraId="778B0C93" w14:textId="77777777" w:rsidR="00457AB4" w:rsidRDefault="00457AB4" w:rsidP="00457AB4">
      <w:pPr>
        <w:pStyle w:val="PL"/>
        <w:rPr>
          <w:lang w:val="en-US"/>
        </w:rPr>
      </w:pPr>
      <w:r>
        <w:rPr>
          <w:lang w:val="en-US"/>
        </w:rPr>
        <w:t xml:space="preserve">            $ref: 'TS29571_CommonData.yaml#/components/schemas/NfInstanceId'</w:t>
      </w:r>
    </w:p>
    <w:p w14:paraId="5E04B174" w14:textId="2BA852D5" w:rsidR="00457AB4" w:rsidRPr="00762643" w:rsidRDefault="00457AB4" w:rsidP="00FA3B9B">
      <w:pPr>
        <w:pStyle w:val="PL"/>
      </w:pPr>
      <w:r>
        <w:t xml:space="preserve">          minItems: 1</w:t>
      </w:r>
    </w:p>
    <w:p w14:paraId="2E9C37EB" w14:textId="77777777" w:rsidR="00FA3B9B" w:rsidRPr="002E5CBA" w:rsidRDefault="00FA3B9B" w:rsidP="00FA3B9B">
      <w:pPr>
        <w:pStyle w:val="PL"/>
        <w:rPr>
          <w:lang w:val="en-US"/>
        </w:rPr>
      </w:pPr>
      <w:r w:rsidRPr="002E5CBA">
        <w:rPr>
          <w:lang w:val="en-US"/>
        </w:rPr>
        <w:t xml:space="preserve">        oldPduSessionId:</w:t>
      </w:r>
    </w:p>
    <w:p w14:paraId="3A1A0F35" w14:textId="77777777" w:rsidR="00FA3B9B" w:rsidRPr="002E5CBA" w:rsidRDefault="00FA3B9B" w:rsidP="00FA3B9B">
      <w:pPr>
        <w:pStyle w:val="PL"/>
        <w:rPr>
          <w:lang w:val="en-US"/>
        </w:rPr>
      </w:pPr>
      <w:r w:rsidRPr="002E5CBA">
        <w:rPr>
          <w:lang w:val="en-US"/>
        </w:rPr>
        <w:t xml:space="preserve">          $ref: 'TS29571_CommonData.yaml#/components/schemas/PduSessionId'</w:t>
      </w:r>
    </w:p>
    <w:p w14:paraId="14C6401E" w14:textId="77777777" w:rsidR="00FA3B9B" w:rsidRPr="002E5CBA" w:rsidRDefault="00FA3B9B" w:rsidP="00FA3B9B">
      <w:pPr>
        <w:pStyle w:val="PL"/>
        <w:rPr>
          <w:lang w:val="en-US"/>
        </w:rPr>
      </w:pPr>
      <w:r w:rsidRPr="002E5CBA">
        <w:rPr>
          <w:lang w:val="en-US"/>
        </w:rPr>
        <w:t xml:space="preserve">        pduSessionsActivateList:</w:t>
      </w:r>
    </w:p>
    <w:p w14:paraId="14968CE7" w14:textId="77777777" w:rsidR="00FA3B9B" w:rsidRPr="002E5CBA" w:rsidRDefault="00FA3B9B" w:rsidP="00FA3B9B">
      <w:pPr>
        <w:pStyle w:val="PL"/>
        <w:rPr>
          <w:lang w:val="en-US"/>
        </w:rPr>
      </w:pPr>
      <w:r w:rsidRPr="002E5CBA">
        <w:rPr>
          <w:lang w:val="en-US"/>
        </w:rPr>
        <w:t xml:space="preserve">          type: array</w:t>
      </w:r>
    </w:p>
    <w:p w14:paraId="6EA830C3" w14:textId="77777777" w:rsidR="00FA3B9B" w:rsidRPr="002E5CBA" w:rsidRDefault="00FA3B9B" w:rsidP="00FA3B9B">
      <w:pPr>
        <w:pStyle w:val="PL"/>
        <w:rPr>
          <w:lang w:val="en-US"/>
        </w:rPr>
      </w:pPr>
      <w:r w:rsidRPr="002E5CBA">
        <w:rPr>
          <w:lang w:val="en-US"/>
        </w:rPr>
        <w:t xml:space="preserve">          items:</w:t>
      </w:r>
    </w:p>
    <w:p w14:paraId="4563A78B" w14:textId="77777777" w:rsidR="00FA3B9B" w:rsidRPr="002E5CBA" w:rsidRDefault="00FA3B9B" w:rsidP="00FA3B9B">
      <w:pPr>
        <w:pStyle w:val="PL"/>
        <w:rPr>
          <w:lang w:val="en-US"/>
        </w:rPr>
      </w:pPr>
      <w:r w:rsidRPr="002E5CBA">
        <w:rPr>
          <w:lang w:val="en-US"/>
        </w:rPr>
        <w:t xml:space="preserve">            $ref: 'TS29571_CommonData.yaml#/components/schemas/PduSessionId'</w:t>
      </w:r>
    </w:p>
    <w:p w14:paraId="1B1F5F55" w14:textId="77777777" w:rsidR="00FA3B9B" w:rsidRPr="002E5CBA" w:rsidRDefault="00FA3B9B" w:rsidP="00FA3B9B">
      <w:pPr>
        <w:pStyle w:val="PL"/>
        <w:rPr>
          <w:lang w:val="en-US"/>
        </w:rPr>
      </w:pPr>
      <w:r w:rsidRPr="002E5CBA">
        <w:rPr>
          <w:lang w:val="en-US"/>
        </w:rPr>
        <w:t xml:space="preserve">          minItems: </w:t>
      </w:r>
      <w:r>
        <w:rPr>
          <w:lang w:val="en-US"/>
        </w:rPr>
        <w:t>1</w:t>
      </w:r>
    </w:p>
    <w:p w14:paraId="1D98FF92" w14:textId="77777777" w:rsidR="00FA3B9B" w:rsidRPr="002E5CBA" w:rsidRDefault="00FA3B9B" w:rsidP="00FA3B9B">
      <w:pPr>
        <w:pStyle w:val="PL"/>
        <w:rPr>
          <w:lang w:val="en-US"/>
        </w:rPr>
      </w:pPr>
      <w:r w:rsidRPr="002E5CBA">
        <w:rPr>
          <w:lang w:val="en-US"/>
        </w:rPr>
        <w:t xml:space="preserve">        ueEpsPdnConnection:</w:t>
      </w:r>
    </w:p>
    <w:p w14:paraId="119146A7" w14:textId="77777777" w:rsidR="00FA3B9B" w:rsidRPr="002E5CBA" w:rsidRDefault="00FA3B9B" w:rsidP="00FA3B9B">
      <w:pPr>
        <w:pStyle w:val="PL"/>
        <w:rPr>
          <w:lang w:val="en-US"/>
        </w:rPr>
      </w:pPr>
      <w:r w:rsidRPr="002E5CBA">
        <w:rPr>
          <w:lang w:val="en-US"/>
        </w:rPr>
        <w:t xml:space="preserve">          $ref: '#/components/schemas/EpsPdnCnxContainer'</w:t>
      </w:r>
    </w:p>
    <w:p w14:paraId="0D503A81" w14:textId="77777777" w:rsidR="00FA3B9B" w:rsidRPr="002E5CBA" w:rsidRDefault="00FA3B9B" w:rsidP="00FA3B9B">
      <w:pPr>
        <w:pStyle w:val="PL"/>
        <w:rPr>
          <w:lang w:val="en-US"/>
        </w:rPr>
      </w:pPr>
      <w:r w:rsidRPr="002E5CBA">
        <w:rPr>
          <w:lang w:val="en-US"/>
        </w:rPr>
        <w:t xml:space="preserve">        hoState:</w:t>
      </w:r>
    </w:p>
    <w:p w14:paraId="59E1256D" w14:textId="77777777" w:rsidR="00FA3B9B" w:rsidRPr="002E5CBA" w:rsidRDefault="00FA3B9B" w:rsidP="00FA3B9B">
      <w:pPr>
        <w:pStyle w:val="PL"/>
        <w:rPr>
          <w:lang w:val="en-US"/>
        </w:rPr>
      </w:pPr>
      <w:r w:rsidRPr="002E5CBA">
        <w:rPr>
          <w:lang w:val="en-US"/>
        </w:rPr>
        <w:t xml:space="preserve">          $ref: '#/components/schemas/HoState'</w:t>
      </w:r>
    </w:p>
    <w:p w14:paraId="2D65BA23" w14:textId="77777777" w:rsidR="00FA3B9B" w:rsidRPr="002E5CBA" w:rsidRDefault="00FA3B9B" w:rsidP="00FA3B9B">
      <w:pPr>
        <w:pStyle w:val="PL"/>
        <w:rPr>
          <w:lang w:val="en-US"/>
        </w:rPr>
      </w:pPr>
      <w:r w:rsidRPr="002E5CBA">
        <w:rPr>
          <w:lang w:val="en-US"/>
        </w:rPr>
        <w:t xml:space="preserve">        pcfId:</w:t>
      </w:r>
    </w:p>
    <w:p w14:paraId="32A2AE00" w14:textId="77777777" w:rsidR="00FA3B9B" w:rsidRDefault="00FA3B9B" w:rsidP="00FA3B9B">
      <w:pPr>
        <w:pStyle w:val="PL"/>
        <w:rPr>
          <w:lang w:val="en-US"/>
        </w:rPr>
      </w:pPr>
      <w:r w:rsidRPr="002E5CBA">
        <w:rPr>
          <w:lang w:val="en-US"/>
        </w:rPr>
        <w:t xml:space="preserve">          $ref: 'TS29571_CommonData.yaml#/components/schemas/NfInstanceId'</w:t>
      </w:r>
    </w:p>
    <w:p w14:paraId="25FA1550" w14:textId="77777777" w:rsidR="00FA3B9B" w:rsidRPr="002E5CBA" w:rsidRDefault="00FA3B9B" w:rsidP="00FA3B9B">
      <w:pPr>
        <w:pStyle w:val="PL"/>
        <w:rPr>
          <w:lang w:val="en-US"/>
        </w:rPr>
      </w:pPr>
      <w:r w:rsidRPr="002E5CBA">
        <w:rPr>
          <w:lang w:val="en-US"/>
        </w:rPr>
        <w:t xml:space="preserve">        pcf</w:t>
      </w:r>
      <w:r>
        <w:rPr>
          <w:lang w:val="en-US"/>
        </w:rPr>
        <w:t>Group</w:t>
      </w:r>
      <w:r w:rsidRPr="002E5CBA">
        <w:rPr>
          <w:lang w:val="en-US"/>
        </w:rPr>
        <w:t>Id:</w:t>
      </w:r>
    </w:p>
    <w:p w14:paraId="06105357" w14:textId="77777777" w:rsidR="00FA3B9B" w:rsidRDefault="00FA3B9B" w:rsidP="00FA3B9B">
      <w:pPr>
        <w:pStyle w:val="PL"/>
        <w:rPr>
          <w:lang w:val="en-US"/>
        </w:rPr>
      </w:pPr>
      <w:r w:rsidRPr="002E5CBA">
        <w:rPr>
          <w:lang w:val="en-US"/>
        </w:rPr>
        <w:t xml:space="preserve">          $ref: 'TS29571_CommonData.yaml#/components/schemas/Nf</w:t>
      </w:r>
      <w:r>
        <w:rPr>
          <w:lang w:val="en-US"/>
        </w:rPr>
        <w:t>Group</w:t>
      </w:r>
      <w:r w:rsidRPr="002E5CBA">
        <w:rPr>
          <w:lang w:val="en-US"/>
        </w:rPr>
        <w:t>Id'</w:t>
      </w:r>
    </w:p>
    <w:p w14:paraId="3B59E9B4" w14:textId="77777777" w:rsidR="00FA3B9B" w:rsidRPr="002E5CBA" w:rsidRDefault="00FA3B9B" w:rsidP="00FA3B9B">
      <w:pPr>
        <w:pStyle w:val="PL"/>
        <w:rPr>
          <w:lang w:val="en-US"/>
        </w:rPr>
      </w:pPr>
      <w:r w:rsidRPr="002E5CBA">
        <w:rPr>
          <w:lang w:val="en-US"/>
        </w:rPr>
        <w:t xml:space="preserve">        pcf</w:t>
      </w:r>
      <w:r>
        <w:rPr>
          <w:lang w:val="en-US"/>
        </w:rPr>
        <w:t>Set</w:t>
      </w:r>
      <w:r w:rsidRPr="002E5CBA">
        <w:rPr>
          <w:lang w:val="en-US"/>
        </w:rPr>
        <w:t>Id:</w:t>
      </w:r>
    </w:p>
    <w:p w14:paraId="0367619B" w14:textId="77777777" w:rsidR="00FA3B9B" w:rsidRDefault="00FA3B9B" w:rsidP="00FA3B9B">
      <w:pPr>
        <w:pStyle w:val="PL"/>
        <w:rPr>
          <w:lang w:val="en-US"/>
        </w:rPr>
      </w:pPr>
      <w:r w:rsidRPr="002E5CBA">
        <w:rPr>
          <w:lang w:val="en-US"/>
        </w:rPr>
        <w:t xml:space="preserve">          $ref: 'TS29571_CommonData.yaml#/components/schemas/Nf</w:t>
      </w:r>
      <w:r>
        <w:rPr>
          <w:lang w:val="en-US"/>
        </w:rPr>
        <w:t>Set</w:t>
      </w:r>
      <w:r w:rsidRPr="002E5CBA">
        <w:rPr>
          <w:lang w:val="en-US"/>
        </w:rPr>
        <w:t>Id'</w:t>
      </w:r>
    </w:p>
    <w:p w14:paraId="3018282A" w14:textId="77777777" w:rsidR="00FA3B9B" w:rsidRDefault="00FA3B9B" w:rsidP="00FA3B9B">
      <w:pPr>
        <w:pStyle w:val="PL"/>
        <w:rPr>
          <w:lang w:val="en-US"/>
        </w:rPr>
      </w:pPr>
      <w:r>
        <w:rPr>
          <w:lang w:val="en-US"/>
        </w:rPr>
        <w:t xml:space="preserve">        nrfUri:</w:t>
      </w:r>
    </w:p>
    <w:p w14:paraId="29C99738"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Uri'</w:t>
      </w:r>
    </w:p>
    <w:p w14:paraId="35BB0F85" w14:textId="77777777" w:rsidR="00FA3B9B" w:rsidRPr="002E5CBA" w:rsidRDefault="00FA3B9B" w:rsidP="00FA3B9B">
      <w:pPr>
        <w:pStyle w:val="PL"/>
        <w:rPr>
          <w:lang w:val="en-US"/>
        </w:rPr>
      </w:pPr>
      <w:r w:rsidRPr="002E5CBA">
        <w:rPr>
          <w:lang w:val="en-US"/>
        </w:rPr>
        <w:t xml:space="preserve">        supportedFeatures:</w:t>
      </w:r>
    </w:p>
    <w:p w14:paraId="644F226D" w14:textId="77777777" w:rsidR="00FA3B9B" w:rsidRPr="002E5CBA" w:rsidRDefault="00FA3B9B" w:rsidP="00FA3B9B">
      <w:pPr>
        <w:pStyle w:val="PL"/>
        <w:rPr>
          <w:lang w:val="en-US"/>
        </w:rPr>
      </w:pPr>
      <w:r w:rsidRPr="002E5CBA">
        <w:rPr>
          <w:lang w:val="en-US"/>
        </w:rPr>
        <w:t xml:space="preserve">          $ref: 'TS29571_CommonData.yaml#/components/schemas/SupportedFeatures'</w:t>
      </w:r>
    </w:p>
    <w:p w14:paraId="4AE8A9E1" w14:textId="77777777" w:rsidR="00FA3B9B" w:rsidRPr="002E5CBA" w:rsidRDefault="00FA3B9B" w:rsidP="00FA3B9B">
      <w:pPr>
        <w:pStyle w:val="PL"/>
        <w:rPr>
          <w:lang w:val="en-US"/>
        </w:rPr>
      </w:pPr>
      <w:r w:rsidRPr="002E5CBA">
        <w:rPr>
          <w:lang w:val="en-US"/>
        </w:rPr>
        <w:t xml:space="preserve">        selMode:</w:t>
      </w:r>
    </w:p>
    <w:p w14:paraId="5ACA075C" w14:textId="77777777" w:rsidR="00FA3B9B" w:rsidRDefault="00FA3B9B" w:rsidP="00FA3B9B">
      <w:pPr>
        <w:pStyle w:val="PL"/>
        <w:rPr>
          <w:lang w:val="en-US"/>
        </w:rPr>
      </w:pPr>
      <w:r w:rsidRPr="002E5CBA">
        <w:rPr>
          <w:lang w:val="en-US"/>
        </w:rPr>
        <w:t xml:space="preserve">          $ref: '#/components/schemas/DnnSelectionMode'</w:t>
      </w:r>
    </w:p>
    <w:p w14:paraId="13894079" w14:textId="77777777" w:rsidR="00FA3B9B" w:rsidRPr="002E5CBA" w:rsidRDefault="00FA3B9B" w:rsidP="00FA3B9B">
      <w:pPr>
        <w:pStyle w:val="PL"/>
        <w:rPr>
          <w:lang w:val="en-US"/>
        </w:rPr>
      </w:pPr>
      <w:r w:rsidRPr="002E5CBA">
        <w:rPr>
          <w:lang w:val="en-US"/>
        </w:rPr>
        <w:t xml:space="preserve">        </w:t>
      </w:r>
      <w:r>
        <w:rPr>
          <w:lang w:val="en-US"/>
        </w:rPr>
        <w:t>backupAmfInfo</w:t>
      </w:r>
      <w:r w:rsidRPr="002E5CBA">
        <w:rPr>
          <w:lang w:val="en-US"/>
        </w:rPr>
        <w:t>:</w:t>
      </w:r>
    </w:p>
    <w:p w14:paraId="137B1297" w14:textId="77777777" w:rsidR="00FA3B9B" w:rsidRPr="002E5CBA" w:rsidRDefault="00FA3B9B" w:rsidP="00FA3B9B">
      <w:pPr>
        <w:pStyle w:val="PL"/>
        <w:rPr>
          <w:lang w:val="en-US"/>
        </w:rPr>
      </w:pPr>
      <w:r w:rsidRPr="002E5CBA">
        <w:rPr>
          <w:lang w:val="en-US"/>
        </w:rPr>
        <w:t xml:space="preserve">          type: array</w:t>
      </w:r>
    </w:p>
    <w:p w14:paraId="7384D9E8" w14:textId="77777777" w:rsidR="00FA3B9B" w:rsidRPr="002E5CBA" w:rsidRDefault="00FA3B9B" w:rsidP="00FA3B9B">
      <w:pPr>
        <w:pStyle w:val="PL"/>
        <w:rPr>
          <w:lang w:val="en-US"/>
        </w:rPr>
      </w:pPr>
      <w:r w:rsidRPr="002E5CBA">
        <w:rPr>
          <w:lang w:val="en-US"/>
        </w:rPr>
        <w:t xml:space="preserve">          items:</w:t>
      </w:r>
    </w:p>
    <w:p w14:paraId="4AA89C2E" w14:textId="77777777" w:rsidR="00FA3B9B" w:rsidRDefault="00FA3B9B" w:rsidP="00FA3B9B">
      <w:pPr>
        <w:pStyle w:val="PL"/>
        <w:rPr>
          <w:lang w:val="en-US"/>
        </w:rPr>
      </w:pPr>
      <w:r w:rsidRPr="002E5CBA">
        <w:rPr>
          <w:lang w:val="en-US"/>
        </w:rPr>
        <w:t xml:space="preserve">            $ref: 'TS29571_CommonData.yaml#/components/schemas/</w:t>
      </w:r>
      <w:r>
        <w:rPr>
          <w:lang w:val="en-US"/>
        </w:rPr>
        <w:t>BackupAmfInfo</w:t>
      </w:r>
      <w:r w:rsidRPr="002E5CBA">
        <w:rPr>
          <w:lang w:val="en-US"/>
        </w:rPr>
        <w:t>'</w:t>
      </w:r>
    </w:p>
    <w:p w14:paraId="417C7723" w14:textId="77777777" w:rsidR="00FA3B9B" w:rsidRDefault="00FA3B9B" w:rsidP="00FA3B9B">
      <w:pPr>
        <w:pStyle w:val="PL"/>
        <w:rPr>
          <w:lang w:val="en-US"/>
        </w:rPr>
      </w:pPr>
      <w:r>
        <w:t xml:space="preserve">          minI</w:t>
      </w:r>
      <w:r w:rsidRPr="00D65A82">
        <w:t>tems:</w:t>
      </w:r>
      <w:r>
        <w:t xml:space="preserve"> 1</w:t>
      </w:r>
    </w:p>
    <w:p w14:paraId="5EF35F2B" w14:textId="77777777" w:rsidR="00FA3B9B" w:rsidRPr="002E5CBA" w:rsidRDefault="00FA3B9B" w:rsidP="00FA3B9B">
      <w:pPr>
        <w:pStyle w:val="PL"/>
        <w:rPr>
          <w:lang w:val="en-US"/>
        </w:rPr>
      </w:pPr>
      <w:r>
        <w:rPr>
          <w:lang w:val="en-US"/>
        </w:rPr>
        <w:t xml:space="preserve">        traceData</w:t>
      </w:r>
      <w:r w:rsidRPr="002E5CBA">
        <w:rPr>
          <w:lang w:val="en-US"/>
        </w:rPr>
        <w:t>:</w:t>
      </w:r>
    </w:p>
    <w:p w14:paraId="3996CC37" w14:textId="77777777" w:rsidR="00FA3B9B" w:rsidRDefault="00FA3B9B" w:rsidP="00FA3B9B">
      <w:pPr>
        <w:pStyle w:val="PL"/>
        <w:rPr>
          <w:lang w:val="en-US"/>
        </w:rPr>
      </w:pPr>
      <w:r w:rsidRPr="002E5CBA">
        <w:rPr>
          <w:lang w:val="en-US"/>
        </w:rPr>
        <w:t xml:space="preserve">          $ref: 'TS29571_CommonData.yaml#/components/schemas/</w:t>
      </w:r>
      <w:r>
        <w:rPr>
          <w:lang w:val="en-US"/>
        </w:rPr>
        <w:t>TraceData</w:t>
      </w:r>
      <w:r w:rsidRPr="002E5CBA">
        <w:rPr>
          <w:lang w:val="en-US"/>
        </w:rPr>
        <w:t>'</w:t>
      </w:r>
    </w:p>
    <w:p w14:paraId="69251A6B" w14:textId="77777777" w:rsidR="00FA3B9B" w:rsidRDefault="00FA3B9B" w:rsidP="00FA3B9B">
      <w:pPr>
        <w:pStyle w:val="PL"/>
      </w:pPr>
      <w:r>
        <w:lastRenderedPageBreak/>
        <w:t xml:space="preserve">        udmGroupId:</w:t>
      </w:r>
    </w:p>
    <w:p w14:paraId="4F735CCD" w14:textId="77777777" w:rsidR="00FA3B9B" w:rsidRDefault="00FA3B9B" w:rsidP="00FA3B9B">
      <w:pPr>
        <w:pStyle w:val="PL"/>
      </w:pPr>
      <w:r>
        <w:t xml:space="preserve">          $ref: 'TS29571_CommonData.yaml</w:t>
      </w:r>
      <w:r w:rsidRPr="00207B40">
        <w:t>#/components/schemas/</w:t>
      </w:r>
      <w:r>
        <w:t>NfGroupId</w:t>
      </w:r>
      <w:r w:rsidRPr="00207B40">
        <w:t>'</w:t>
      </w:r>
    </w:p>
    <w:p w14:paraId="17BC0DD3" w14:textId="77777777" w:rsidR="00FA3B9B" w:rsidRDefault="00FA3B9B" w:rsidP="00FA3B9B">
      <w:pPr>
        <w:pStyle w:val="PL"/>
      </w:pPr>
      <w:r>
        <w:t xml:space="preserve">        routingIndicator:</w:t>
      </w:r>
    </w:p>
    <w:p w14:paraId="246B19F7" w14:textId="77777777" w:rsidR="00FA3B9B" w:rsidRPr="00757B26" w:rsidRDefault="00FA3B9B" w:rsidP="00FA3B9B">
      <w:pPr>
        <w:pStyle w:val="PL"/>
      </w:pPr>
      <w:r>
        <w:t xml:space="preserve">          type: string</w:t>
      </w:r>
    </w:p>
    <w:p w14:paraId="3BCFE90E" w14:textId="77777777" w:rsidR="00FA3B9B" w:rsidRPr="002E5CBA" w:rsidRDefault="00FA3B9B" w:rsidP="00FA3B9B">
      <w:pPr>
        <w:pStyle w:val="PL"/>
        <w:rPr>
          <w:lang w:val="en-US"/>
        </w:rPr>
      </w:pPr>
      <w:r w:rsidRPr="002E5CBA">
        <w:rPr>
          <w:lang w:val="en-US"/>
        </w:rPr>
        <w:t xml:space="preserve">        </w:t>
      </w:r>
      <w:r>
        <w:rPr>
          <w:lang w:val="en-US"/>
        </w:rPr>
        <w:t>epsInterworkingInd</w:t>
      </w:r>
      <w:r w:rsidRPr="002E5CBA">
        <w:rPr>
          <w:lang w:val="en-US"/>
        </w:rPr>
        <w:t>:</w:t>
      </w:r>
    </w:p>
    <w:p w14:paraId="322C8D23" w14:textId="77777777" w:rsidR="00FA3B9B" w:rsidRDefault="00FA3B9B" w:rsidP="00FA3B9B">
      <w:pPr>
        <w:pStyle w:val="PL"/>
        <w:rPr>
          <w:lang w:val="en-US"/>
        </w:rPr>
      </w:pPr>
      <w:r w:rsidRPr="002E5CBA">
        <w:rPr>
          <w:lang w:val="en-US"/>
        </w:rPr>
        <w:t xml:space="preserve">          $ref: '#/components/schemas/</w:t>
      </w:r>
      <w:r>
        <w:rPr>
          <w:lang w:val="en-US"/>
        </w:rPr>
        <w:t>EpsInterworkingIndication'</w:t>
      </w:r>
    </w:p>
    <w:p w14:paraId="722F4364" w14:textId="77777777" w:rsidR="00FA3B9B" w:rsidRPr="002E5CBA" w:rsidRDefault="00FA3B9B" w:rsidP="00FA3B9B">
      <w:pPr>
        <w:pStyle w:val="PL"/>
        <w:rPr>
          <w:lang w:val="en-US"/>
        </w:rPr>
      </w:pPr>
      <w:r w:rsidRPr="002E5CBA">
        <w:rPr>
          <w:lang w:val="en-US"/>
        </w:rPr>
        <w:t xml:space="preserve">        </w:t>
      </w:r>
      <w:r>
        <w:rPr>
          <w:rFonts w:hint="eastAsia"/>
          <w:lang w:val="en-US" w:eastAsia="zh-CN"/>
        </w:rPr>
        <w:t>indirectForwardingFlag</w:t>
      </w:r>
      <w:r w:rsidRPr="002E5CBA">
        <w:rPr>
          <w:lang w:val="en-US"/>
        </w:rPr>
        <w:t>:</w:t>
      </w:r>
    </w:p>
    <w:p w14:paraId="1A393EB4" w14:textId="5BC08959"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5BC5FC84" w14:textId="77777777" w:rsidR="004C5EB2" w:rsidRPr="002E5CBA" w:rsidRDefault="004C5EB2" w:rsidP="004C5EB2">
      <w:pPr>
        <w:pStyle w:val="PL"/>
        <w:rPr>
          <w:lang w:val="en-US"/>
        </w:rPr>
      </w:pPr>
      <w:r w:rsidRPr="002E5CBA">
        <w:rPr>
          <w:lang w:val="en-US"/>
        </w:rPr>
        <w:t xml:space="preserve">        </w:t>
      </w:r>
      <w:r>
        <w:rPr>
          <w:rFonts w:hint="eastAsia"/>
          <w:lang w:val="en-US" w:eastAsia="zh-CN"/>
        </w:rPr>
        <w:t>directForwardingFlag</w:t>
      </w:r>
      <w:r w:rsidRPr="002E5CBA">
        <w:rPr>
          <w:lang w:val="en-US"/>
        </w:rPr>
        <w:t>:</w:t>
      </w:r>
    </w:p>
    <w:p w14:paraId="0461F999" w14:textId="63FF2E00" w:rsidR="004C5EB2" w:rsidRDefault="004C5EB2" w:rsidP="00FA3B9B">
      <w:pPr>
        <w:pStyle w:val="PL"/>
        <w:rPr>
          <w:lang w:val="en-US" w:eastAsia="zh-CN"/>
        </w:rPr>
      </w:pPr>
      <w:r w:rsidRPr="002E5CBA">
        <w:rPr>
          <w:lang w:val="en-US"/>
        </w:rPr>
        <w:t xml:space="preserve">          type: </w:t>
      </w:r>
      <w:r>
        <w:rPr>
          <w:rFonts w:hint="eastAsia"/>
          <w:lang w:val="en-US" w:eastAsia="zh-CN"/>
        </w:rPr>
        <w:t>boolean</w:t>
      </w:r>
    </w:p>
    <w:p w14:paraId="21273E1C" w14:textId="77777777" w:rsidR="00FA3B9B" w:rsidRPr="002E5CBA" w:rsidRDefault="00FA3B9B" w:rsidP="00FA3B9B">
      <w:pPr>
        <w:pStyle w:val="PL"/>
        <w:rPr>
          <w:lang w:val="en-US"/>
        </w:rPr>
      </w:pPr>
      <w:r w:rsidRPr="002E5CBA">
        <w:rPr>
          <w:lang w:val="en-US"/>
        </w:rPr>
        <w:t xml:space="preserve">        targetId:</w:t>
      </w:r>
    </w:p>
    <w:p w14:paraId="79866CEB" w14:textId="77777777" w:rsidR="00FA3B9B" w:rsidRDefault="00FA3B9B" w:rsidP="00FA3B9B">
      <w:pPr>
        <w:pStyle w:val="PL"/>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t>NgRanTargetId</w:t>
      </w:r>
      <w:r w:rsidRPr="002857AD">
        <w:t>'</w:t>
      </w:r>
    </w:p>
    <w:p w14:paraId="350D6EC7" w14:textId="77777777" w:rsidR="00FA3B9B" w:rsidRPr="002E5CBA" w:rsidRDefault="00FA3B9B" w:rsidP="00FA3B9B">
      <w:pPr>
        <w:pStyle w:val="PL"/>
        <w:rPr>
          <w:lang w:val="en-US"/>
        </w:rPr>
      </w:pPr>
      <w:r w:rsidRPr="002E5CBA">
        <w:rPr>
          <w:lang w:val="en-US"/>
        </w:rPr>
        <w:t xml:space="preserve">        </w:t>
      </w:r>
      <w:r>
        <w:rPr>
          <w:lang w:val="en-US"/>
        </w:rPr>
        <w:t>epsBearerCtxStatus</w:t>
      </w:r>
      <w:r w:rsidRPr="002E5CBA">
        <w:rPr>
          <w:lang w:val="en-US"/>
        </w:rPr>
        <w:t>:</w:t>
      </w:r>
    </w:p>
    <w:p w14:paraId="5F5FA86D" w14:textId="77777777" w:rsidR="00FA3B9B" w:rsidRDefault="00FA3B9B" w:rsidP="00FA3B9B">
      <w:pPr>
        <w:pStyle w:val="PL"/>
        <w:rPr>
          <w:lang w:val="en-US"/>
        </w:rPr>
      </w:pPr>
      <w:r w:rsidRPr="002E5CBA">
        <w:rPr>
          <w:lang w:val="en-US"/>
        </w:rPr>
        <w:t xml:space="preserve">          $ref: '#/components/schemas/</w:t>
      </w:r>
      <w:r>
        <w:rPr>
          <w:lang w:val="en-US"/>
        </w:rPr>
        <w:t>EpsBearerContextStatus</w:t>
      </w:r>
      <w:r w:rsidRPr="002E5CBA">
        <w:rPr>
          <w:lang w:val="en-US"/>
        </w:rPr>
        <w:t>'</w:t>
      </w:r>
    </w:p>
    <w:p w14:paraId="73CD3928" w14:textId="77777777" w:rsidR="00FA3B9B" w:rsidRPr="002E5CBA" w:rsidRDefault="00FA3B9B" w:rsidP="00FA3B9B">
      <w:pPr>
        <w:pStyle w:val="PL"/>
        <w:rPr>
          <w:lang w:val="en-US"/>
        </w:rPr>
      </w:pPr>
      <w:r w:rsidRPr="002E5CBA">
        <w:rPr>
          <w:lang w:val="en-US"/>
        </w:rPr>
        <w:t xml:space="preserve">        </w:t>
      </w:r>
      <w:r>
        <w:t>cpCiotEnabled</w:t>
      </w:r>
      <w:r w:rsidRPr="002E5CBA">
        <w:rPr>
          <w:lang w:val="en-US"/>
        </w:rPr>
        <w:t>:</w:t>
      </w:r>
    </w:p>
    <w:p w14:paraId="2316B263"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38C6475F" w14:textId="77777777" w:rsidR="00FA3B9B" w:rsidRDefault="00FA3B9B" w:rsidP="00FA3B9B">
      <w:pPr>
        <w:pStyle w:val="PL"/>
        <w:rPr>
          <w:lang w:val="en-US" w:eastAsia="zh-CN"/>
        </w:rPr>
      </w:pPr>
      <w:r>
        <w:rPr>
          <w:lang w:val="en-US" w:eastAsia="zh-CN"/>
        </w:rPr>
        <w:t xml:space="preserve">          default: false</w:t>
      </w:r>
    </w:p>
    <w:p w14:paraId="29ACE553" w14:textId="77777777" w:rsidR="00FA3B9B" w:rsidRPr="002E5CBA" w:rsidRDefault="00FA3B9B" w:rsidP="00FA3B9B">
      <w:pPr>
        <w:pStyle w:val="PL"/>
        <w:rPr>
          <w:lang w:val="en-US"/>
        </w:rPr>
      </w:pPr>
      <w:r w:rsidRPr="002E5CBA">
        <w:rPr>
          <w:lang w:val="en-US"/>
        </w:rPr>
        <w:t xml:space="preserve">        </w:t>
      </w:r>
      <w:r>
        <w:t>cpOnlyInd</w:t>
      </w:r>
      <w:r w:rsidRPr="002E5CBA">
        <w:rPr>
          <w:lang w:val="en-US"/>
        </w:rPr>
        <w:t>:</w:t>
      </w:r>
    </w:p>
    <w:p w14:paraId="68E66483"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69AADABE" w14:textId="77777777" w:rsidR="00FA3B9B" w:rsidRDefault="00FA3B9B" w:rsidP="00FA3B9B">
      <w:pPr>
        <w:pStyle w:val="PL"/>
        <w:rPr>
          <w:lang w:val="en-US" w:eastAsia="zh-CN"/>
        </w:rPr>
      </w:pPr>
      <w:r>
        <w:rPr>
          <w:lang w:val="en-US" w:eastAsia="zh-CN"/>
        </w:rPr>
        <w:t xml:space="preserve">          default: false</w:t>
      </w:r>
    </w:p>
    <w:p w14:paraId="5A968D1A" w14:textId="77777777" w:rsidR="00FA3B9B" w:rsidRPr="002E5CBA" w:rsidRDefault="00FA3B9B" w:rsidP="00FA3B9B">
      <w:pPr>
        <w:pStyle w:val="PL"/>
        <w:rPr>
          <w:lang w:val="en-US"/>
        </w:rPr>
      </w:pPr>
      <w:r w:rsidRPr="002E5CBA">
        <w:rPr>
          <w:lang w:val="en-US"/>
        </w:rPr>
        <w:t xml:space="preserve">        </w:t>
      </w:r>
      <w:r>
        <w:t>invokeNef</w:t>
      </w:r>
      <w:r w:rsidRPr="002E5CBA">
        <w:rPr>
          <w:lang w:val="en-US"/>
        </w:rPr>
        <w:t>:</w:t>
      </w:r>
    </w:p>
    <w:p w14:paraId="5CB015BB"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6A3E875D" w14:textId="77777777" w:rsidR="00FA3B9B" w:rsidRDefault="00FA3B9B" w:rsidP="00FA3B9B">
      <w:pPr>
        <w:pStyle w:val="PL"/>
        <w:rPr>
          <w:lang w:val="en-US" w:eastAsia="zh-CN"/>
        </w:rPr>
      </w:pPr>
      <w:r>
        <w:rPr>
          <w:lang w:val="en-US" w:eastAsia="zh-CN"/>
        </w:rPr>
        <w:t xml:space="preserve">          default: false</w:t>
      </w:r>
    </w:p>
    <w:p w14:paraId="7BDBF238" w14:textId="77777777" w:rsidR="00FA3B9B" w:rsidRPr="002E5CBA" w:rsidRDefault="00FA3B9B" w:rsidP="00FA3B9B">
      <w:pPr>
        <w:pStyle w:val="PL"/>
        <w:rPr>
          <w:lang w:val="en-US"/>
        </w:rPr>
      </w:pPr>
      <w:r w:rsidRPr="002E5CBA">
        <w:rPr>
          <w:lang w:val="en-US"/>
        </w:rPr>
        <w:t xml:space="preserve">        </w:t>
      </w:r>
      <w:r>
        <w:rPr>
          <w:rFonts w:hint="eastAsia"/>
          <w:lang w:val="en-US" w:eastAsia="zh-CN"/>
        </w:rPr>
        <w:t>maRequestInd</w:t>
      </w:r>
      <w:r w:rsidRPr="002E5CBA">
        <w:rPr>
          <w:lang w:val="en-US"/>
        </w:rPr>
        <w:t>:</w:t>
      </w:r>
    </w:p>
    <w:p w14:paraId="3FE83CB7"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4B6E0163"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563802B0" w14:textId="77777777" w:rsidR="00FA3B9B" w:rsidRDefault="00FA3B9B" w:rsidP="00FA3B9B">
      <w:pPr>
        <w:pStyle w:val="PL"/>
        <w:rPr>
          <w:lang w:val="en-US"/>
        </w:rPr>
      </w:pPr>
      <w:r>
        <w:rPr>
          <w:lang w:val="en-US"/>
        </w:rPr>
        <w:t xml:space="preserve">        </w:t>
      </w:r>
      <w:r>
        <w:rPr>
          <w:rFonts w:hint="eastAsia"/>
          <w:lang w:val="en-US" w:eastAsia="zh-CN"/>
        </w:rPr>
        <w:t>maNwUpgradeInd</w:t>
      </w:r>
      <w:r>
        <w:rPr>
          <w:lang w:val="en-US"/>
        </w:rPr>
        <w:t>:</w:t>
      </w:r>
    </w:p>
    <w:p w14:paraId="3DCBFDF8" w14:textId="77777777" w:rsidR="00FA3B9B" w:rsidRDefault="00FA3B9B" w:rsidP="00FA3B9B">
      <w:pPr>
        <w:pStyle w:val="PL"/>
        <w:rPr>
          <w:lang w:val="en-US" w:eastAsia="zh-CN"/>
        </w:rPr>
      </w:pPr>
      <w:r>
        <w:rPr>
          <w:lang w:val="en-US"/>
        </w:rPr>
        <w:t xml:space="preserve">          type: </w:t>
      </w:r>
      <w:r>
        <w:rPr>
          <w:rFonts w:hint="eastAsia"/>
          <w:lang w:val="en-US" w:eastAsia="zh-CN"/>
        </w:rPr>
        <w:t>boolean</w:t>
      </w:r>
    </w:p>
    <w:p w14:paraId="55DAD960" w14:textId="77777777" w:rsidR="00FA3B9B" w:rsidRDefault="00FA3B9B" w:rsidP="00FA3B9B">
      <w:pPr>
        <w:pStyle w:val="PL"/>
        <w:rPr>
          <w:lang w:val="en-US"/>
        </w:rPr>
      </w:pPr>
      <w:r>
        <w:rPr>
          <w:lang w:val="en-US"/>
        </w:rPr>
        <w:t xml:space="preserve">          default: false</w:t>
      </w:r>
    </w:p>
    <w:p w14:paraId="47D22040" w14:textId="77777777" w:rsidR="00FA3B9B" w:rsidRDefault="00FA3B9B" w:rsidP="00FA3B9B">
      <w:pPr>
        <w:pStyle w:val="PL"/>
        <w:rPr>
          <w:lang w:val="en-US"/>
        </w:rPr>
      </w:pPr>
      <w:r w:rsidRPr="002E5CBA">
        <w:rPr>
          <w:lang w:val="en-US"/>
        </w:rPr>
        <w:t xml:space="preserve">        n2SmInfo:</w:t>
      </w:r>
    </w:p>
    <w:p w14:paraId="632C1210" w14:textId="77777777" w:rsidR="00FA3B9B" w:rsidRDefault="00FA3B9B" w:rsidP="00FA3B9B">
      <w:pPr>
        <w:pStyle w:val="PL"/>
        <w:rPr>
          <w:lang w:val="en-US"/>
        </w:rPr>
      </w:pPr>
      <w:r w:rsidRPr="002E5CBA">
        <w:rPr>
          <w:lang w:val="en-US"/>
        </w:rPr>
        <w:t xml:space="preserve">          $ref: 'TS29571_CommonData.yaml#/components/schemas/RefToBinaryData'</w:t>
      </w:r>
    </w:p>
    <w:p w14:paraId="2CBDCF59"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08C85384"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08389BB0" w14:textId="77777777" w:rsidR="00FA3B9B"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Ext1</w:t>
      </w:r>
      <w:r w:rsidRPr="002E5CBA">
        <w:rPr>
          <w:lang w:val="en-US"/>
        </w:rPr>
        <w:t>:</w:t>
      </w:r>
    </w:p>
    <w:p w14:paraId="7EB97345" w14:textId="77777777" w:rsidR="00FA3B9B" w:rsidRDefault="00FA3B9B" w:rsidP="00FA3B9B">
      <w:pPr>
        <w:pStyle w:val="PL"/>
        <w:rPr>
          <w:lang w:val="en-US"/>
        </w:rPr>
      </w:pPr>
      <w:r w:rsidRPr="002E5CBA">
        <w:rPr>
          <w:lang w:val="en-US"/>
        </w:rPr>
        <w:t xml:space="preserve">          $ref: 'TS29571_CommonData.yaml#/components/schemas/RefToBinaryData'</w:t>
      </w:r>
    </w:p>
    <w:p w14:paraId="2B881115" w14:textId="77777777" w:rsidR="00FA3B9B" w:rsidRPr="002E5CBA"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TypeExt1</w:t>
      </w:r>
      <w:r w:rsidRPr="002E5CBA">
        <w:rPr>
          <w:lang w:val="en-US"/>
        </w:rPr>
        <w:t>:</w:t>
      </w:r>
    </w:p>
    <w:p w14:paraId="1E042594"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2022552A" w14:textId="77777777" w:rsidR="00FA3B9B" w:rsidRPr="002E5CBA" w:rsidRDefault="00FA3B9B" w:rsidP="00FA3B9B">
      <w:pPr>
        <w:pStyle w:val="PL"/>
        <w:rPr>
          <w:lang w:val="en-US"/>
        </w:rPr>
      </w:pPr>
      <w:r>
        <w:rPr>
          <w:lang w:val="en-US"/>
        </w:rPr>
        <w:t xml:space="preserve">        </w:t>
      </w:r>
      <w:r>
        <w:t>s</w:t>
      </w:r>
      <w:r w:rsidRPr="004D222C">
        <w:t>m</w:t>
      </w:r>
      <w:r>
        <w:t>ContextRef</w:t>
      </w:r>
      <w:r w:rsidRPr="002E5CBA">
        <w:rPr>
          <w:lang w:val="en-US"/>
        </w:rPr>
        <w:t>:</w:t>
      </w:r>
    </w:p>
    <w:p w14:paraId="602A0126" w14:textId="76ED4C0F" w:rsidR="00FA3B9B" w:rsidRDefault="00FA3B9B" w:rsidP="00FA3B9B">
      <w:pPr>
        <w:pStyle w:val="PL"/>
      </w:pPr>
      <w:r w:rsidRPr="002E5CBA">
        <w:rPr>
          <w:lang w:val="en-US"/>
        </w:rPr>
        <w:t xml:space="preserve">          </w:t>
      </w:r>
      <w:r>
        <w:t>$ref: 'TS29571_CommonData.yaml#/components/schemas/Uri'</w:t>
      </w:r>
    </w:p>
    <w:p w14:paraId="1B615079" w14:textId="77777777" w:rsidR="00457AB4" w:rsidRDefault="00457AB4" w:rsidP="00457AB4">
      <w:pPr>
        <w:pStyle w:val="PL"/>
        <w:rPr>
          <w:lang w:val="en-US"/>
        </w:rPr>
      </w:pPr>
      <w:r>
        <w:rPr>
          <w:lang w:val="en-US"/>
        </w:rPr>
        <w:t xml:space="preserve">        </w:t>
      </w:r>
      <w:r>
        <w:t>smContextSmfId</w:t>
      </w:r>
      <w:r>
        <w:rPr>
          <w:lang w:val="en-US"/>
        </w:rPr>
        <w:t>:</w:t>
      </w:r>
    </w:p>
    <w:p w14:paraId="088BD80F" w14:textId="35599A94" w:rsidR="00457AB4" w:rsidRDefault="00457AB4" w:rsidP="00FA3B9B">
      <w:pPr>
        <w:pStyle w:val="PL"/>
        <w:rPr>
          <w:lang w:val="en-US"/>
        </w:rPr>
      </w:pPr>
      <w:r>
        <w:rPr>
          <w:lang w:val="en-US"/>
        </w:rPr>
        <w:t xml:space="preserve">          $ref: 'TS29571_CommonData.yaml#/components/schemas/NfInstanceId'</w:t>
      </w:r>
    </w:p>
    <w:p w14:paraId="642A3A0D" w14:textId="77777777" w:rsidR="00B45284" w:rsidRDefault="00B45284" w:rsidP="00B45284">
      <w:pPr>
        <w:pStyle w:val="PL"/>
        <w:rPr>
          <w:lang w:val="en-US"/>
        </w:rPr>
      </w:pPr>
      <w:r>
        <w:rPr>
          <w:lang w:val="en-US"/>
        </w:rPr>
        <w:t xml:space="preserve">        </w:t>
      </w:r>
      <w:r>
        <w:t>smContextSmfSetId</w:t>
      </w:r>
      <w:r>
        <w:rPr>
          <w:lang w:val="en-US"/>
        </w:rPr>
        <w:t>:</w:t>
      </w:r>
    </w:p>
    <w:p w14:paraId="7615B3ED" w14:textId="77777777" w:rsidR="00437CEF" w:rsidRDefault="00B45284" w:rsidP="00B45284">
      <w:pPr>
        <w:pStyle w:val="PL"/>
        <w:rPr>
          <w:lang w:val="en-US"/>
        </w:rPr>
      </w:pPr>
      <w:r>
        <w:rPr>
          <w:lang w:val="en-US"/>
        </w:rPr>
        <w:t xml:space="preserve">          $ref: 'TS29571_CommonData.yaml#/components/schemas/NfSetId'</w:t>
      </w:r>
    </w:p>
    <w:p w14:paraId="4301FC02" w14:textId="6B4CA2FD" w:rsidR="00B45284" w:rsidRPr="003B2883" w:rsidRDefault="00B45284" w:rsidP="00B45284">
      <w:pPr>
        <w:pStyle w:val="PL"/>
      </w:pPr>
      <w:r w:rsidRPr="003B2883">
        <w:t xml:space="preserve">        </w:t>
      </w:r>
      <w:r>
        <w:t>smContextSmfServiceSet</w:t>
      </w:r>
      <w:r w:rsidRPr="003B2883">
        <w:t>Id:</w:t>
      </w:r>
    </w:p>
    <w:p w14:paraId="3E2DB929" w14:textId="77777777" w:rsidR="00B45284" w:rsidRPr="003B2883" w:rsidRDefault="00B45284" w:rsidP="00B45284">
      <w:pPr>
        <w:pStyle w:val="PL"/>
      </w:pPr>
      <w:r w:rsidRPr="003B2883">
        <w:t xml:space="preserve">          $ref: 'TS29571_CommonData.yaml#/components/schemas/Nf</w:t>
      </w:r>
      <w:r>
        <w:t>ServiceSet</w:t>
      </w:r>
      <w:r w:rsidRPr="003B2883">
        <w:t>Id'</w:t>
      </w:r>
    </w:p>
    <w:p w14:paraId="7B252AF7" w14:textId="77777777" w:rsidR="00B45284" w:rsidRPr="003B2883" w:rsidRDefault="00B45284" w:rsidP="00B45284">
      <w:pPr>
        <w:pStyle w:val="PL"/>
      </w:pPr>
      <w:r w:rsidRPr="003B2883">
        <w:t xml:space="preserve">        sm</w:t>
      </w:r>
      <w:r>
        <w:t>ContextSm</w:t>
      </w:r>
      <w:r w:rsidRPr="003B2883">
        <w:t>f</w:t>
      </w:r>
      <w:r>
        <w:t>Binding</w:t>
      </w:r>
      <w:r w:rsidRPr="003B2883">
        <w:t>:</w:t>
      </w:r>
    </w:p>
    <w:p w14:paraId="498C02E5" w14:textId="634EDB0D" w:rsidR="00B45284" w:rsidRPr="00762643" w:rsidRDefault="00B45284" w:rsidP="00FA3B9B">
      <w:pPr>
        <w:pStyle w:val="PL"/>
        <w:rPr>
          <w:lang w:val="en-US"/>
        </w:rPr>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rPr>
          <w:lang w:val="en-US"/>
        </w:rPr>
        <w:t>SbiBindingLevel</w:t>
      </w:r>
      <w:r w:rsidRPr="002E5CBA">
        <w:rPr>
          <w:lang w:val="en-US"/>
        </w:rPr>
        <w:t>'</w:t>
      </w:r>
    </w:p>
    <w:p w14:paraId="467B074A" w14:textId="77777777" w:rsidR="00FA3B9B" w:rsidRPr="002E5CBA" w:rsidRDefault="00FA3B9B" w:rsidP="00FA3B9B">
      <w:pPr>
        <w:pStyle w:val="PL"/>
        <w:rPr>
          <w:lang w:val="en-US"/>
        </w:rPr>
      </w:pPr>
      <w:r w:rsidRPr="002E5CBA">
        <w:rPr>
          <w:lang w:val="en-US"/>
        </w:rPr>
        <w:t xml:space="preserve">        upCnxState:</w:t>
      </w:r>
    </w:p>
    <w:p w14:paraId="78D37EB7" w14:textId="77777777" w:rsidR="00FA3B9B" w:rsidRDefault="00FA3B9B" w:rsidP="00FA3B9B">
      <w:pPr>
        <w:pStyle w:val="PL"/>
        <w:rPr>
          <w:lang w:val="en-US"/>
        </w:rPr>
      </w:pPr>
      <w:r w:rsidRPr="002E5CBA">
        <w:rPr>
          <w:lang w:val="en-US"/>
        </w:rPr>
        <w:t xml:space="preserve">          $ref: '#/components/schemas/UpCnxState'</w:t>
      </w:r>
    </w:p>
    <w:p w14:paraId="64B134B4"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7D3FD1E7" w14:textId="77777777" w:rsidR="00FA3B9B" w:rsidRDefault="00FA3B9B" w:rsidP="00FA3B9B">
      <w:pPr>
        <w:pStyle w:val="PL"/>
        <w:rPr>
          <w:lang w:val="en-US"/>
        </w:rPr>
      </w:pPr>
      <w:r w:rsidRPr="002E5CBA">
        <w:rPr>
          <w:lang w:val="en-US"/>
        </w:rPr>
        <w:t xml:space="preserve">          $ref: '</w:t>
      </w:r>
      <w:r>
        <w:t>TS29571_CommonData.yaml</w:t>
      </w:r>
      <w:r w:rsidRPr="002E5CBA">
        <w:rPr>
          <w:lang w:val="en-US"/>
        </w:rPr>
        <w:t>#/components/schemas/</w:t>
      </w:r>
      <w:r w:rsidRPr="001937FC">
        <w:rPr>
          <w:lang w:val="en-US"/>
        </w:rPr>
        <w:t>SmallDataRateStatus</w:t>
      </w:r>
      <w:r w:rsidRPr="002E5CBA">
        <w:rPr>
          <w:lang w:val="en-US"/>
        </w:rPr>
        <w:t>'</w:t>
      </w:r>
    </w:p>
    <w:p w14:paraId="14647612"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6D123A6C" w14:textId="77777777" w:rsidR="00FA3B9B" w:rsidRDefault="00FA3B9B" w:rsidP="00FA3B9B">
      <w:pPr>
        <w:pStyle w:val="PL"/>
        <w:rPr>
          <w:lang w:val="en-US"/>
        </w:rPr>
      </w:pPr>
      <w:r w:rsidRPr="002E5CBA">
        <w:rPr>
          <w:lang w:val="en-US"/>
        </w:rPr>
        <w:t xml:space="preserve">          $ref: '</w:t>
      </w:r>
      <w:r>
        <w:t>TS29571_CommonData.yaml</w:t>
      </w:r>
      <w:r w:rsidRPr="002E5CBA">
        <w:rPr>
          <w:lang w:val="en-US"/>
        </w:rPr>
        <w:t>#/components/schemas/</w:t>
      </w:r>
      <w:r>
        <w:rPr>
          <w:lang w:val="en-US"/>
        </w:rPr>
        <w:t>Apn</w:t>
      </w:r>
      <w:r w:rsidRPr="001937FC">
        <w:rPr>
          <w:lang w:val="en-US"/>
        </w:rPr>
        <w:t>RateStatus</w:t>
      </w:r>
      <w:r w:rsidRPr="002E5CBA">
        <w:rPr>
          <w:lang w:val="en-US"/>
        </w:rPr>
        <w:t>'</w:t>
      </w:r>
    </w:p>
    <w:p w14:paraId="6F582FAD" w14:textId="77777777" w:rsidR="00FA3B9B" w:rsidRPr="002E5CBA" w:rsidRDefault="00FA3B9B" w:rsidP="00FA3B9B">
      <w:pPr>
        <w:pStyle w:val="PL"/>
        <w:rPr>
          <w:lang w:val="en-US"/>
        </w:rPr>
      </w:pPr>
      <w:r w:rsidRPr="002E5CBA">
        <w:rPr>
          <w:lang w:val="en-US"/>
        </w:rPr>
        <w:t xml:space="preserve">        </w:t>
      </w:r>
      <w:r>
        <w:rPr>
          <w:lang w:eastAsia="zh-CN"/>
        </w:rPr>
        <w:t>extendedNasSmTimerInd</w:t>
      </w:r>
      <w:r w:rsidRPr="002E5CBA">
        <w:rPr>
          <w:lang w:val="en-US"/>
        </w:rPr>
        <w:t>:</w:t>
      </w:r>
    </w:p>
    <w:p w14:paraId="2529F629"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55D5558A"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743F7662" w14:textId="77777777" w:rsidR="00FA3B9B" w:rsidRPr="002E5CBA" w:rsidRDefault="00FA3B9B" w:rsidP="00FA3B9B">
      <w:pPr>
        <w:pStyle w:val="PL"/>
        <w:rPr>
          <w:lang w:val="en-US"/>
        </w:rPr>
      </w:pPr>
      <w:r w:rsidRPr="002E5CBA">
        <w:rPr>
          <w:lang w:val="en-US"/>
        </w:rPr>
        <w:t xml:space="preserve">        </w:t>
      </w:r>
      <w:r>
        <w:rPr>
          <w:lang w:val="en-US" w:eastAsia="zh-CN"/>
        </w:rPr>
        <w:t>dlDataWaiting</w:t>
      </w:r>
      <w:r>
        <w:rPr>
          <w:rFonts w:hint="eastAsia"/>
          <w:lang w:val="en-US" w:eastAsia="zh-CN"/>
        </w:rPr>
        <w:t>Ind</w:t>
      </w:r>
      <w:r w:rsidRPr="002E5CBA">
        <w:rPr>
          <w:lang w:val="en-US"/>
        </w:rPr>
        <w:t>:</w:t>
      </w:r>
    </w:p>
    <w:p w14:paraId="41AD72FB"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3620D7E2"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2506C4A2" w14:textId="77777777" w:rsidR="00FA3B9B" w:rsidRDefault="00FA3B9B" w:rsidP="00FA3B9B">
      <w:pPr>
        <w:pStyle w:val="PL"/>
      </w:pPr>
      <w:r>
        <w:rPr>
          <w:lang w:val="en-US"/>
        </w:rPr>
        <w:t xml:space="preserve">        </w:t>
      </w:r>
      <w:r>
        <w:t>ddn</w:t>
      </w:r>
      <w:r w:rsidRPr="00DF76B8">
        <w:t>Failure</w:t>
      </w:r>
      <w:r>
        <w:t>Subs:</w:t>
      </w:r>
    </w:p>
    <w:p w14:paraId="0FB231ED" w14:textId="77777777" w:rsidR="00FA3B9B" w:rsidRDefault="00FA3B9B" w:rsidP="00FA3B9B">
      <w:pPr>
        <w:pStyle w:val="PL"/>
        <w:rPr>
          <w:lang w:val="en-US"/>
        </w:rPr>
      </w:pPr>
      <w:r w:rsidRPr="002E5CBA">
        <w:rPr>
          <w:lang w:val="en-US"/>
        </w:rPr>
        <w:t xml:space="preserve">          $ref: '#/components/schemas/</w:t>
      </w:r>
      <w:r>
        <w:rPr>
          <w:lang w:val="en-US"/>
        </w:rPr>
        <w:t>D</w:t>
      </w:r>
      <w:r>
        <w:t>dn</w:t>
      </w:r>
      <w:r w:rsidRPr="00DF76B8">
        <w:t>Failure</w:t>
      </w:r>
      <w:r>
        <w:t>Subs'</w:t>
      </w:r>
    </w:p>
    <w:p w14:paraId="423217FB" w14:textId="77777777" w:rsidR="00FA3B9B" w:rsidRPr="002E5CBA" w:rsidRDefault="00FA3B9B" w:rsidP="00FA3B9B">
      <w:pPr>
        <w:pStyle w:val="PL"/>
        <w:rPr>
          <w:lang w:val="en-US"/>
        </w:rPr>
      </w:pPr>
      <w:r w:rsidRPr="002E5CBA">
        <w:rPr>
          <w:lang w:val="en-US"/>
        </w:rPr>
        <w:t xml:space="preserve">        </w:t>
      </w:r>
      <w:r>
        <w:rPr>
          <w:rFonts w:hint="eastAsia"/>
          <w:lang w:eastAsia="zh-CN"/>
        </w:rPr>
        <w:t>smfTrans</w:t>
      </w:r>
      <w:r>
        <w:rPr>
          <w:lang w:eastAsia="zh-CN"/>
        </w:rPr>
        <w:t>ferInd</w:t>
      </w:r>
      <w:r w:rsidRPr="002E5CBA">
        <w:rPr>
          <w:lang w:val="en-US"/>
        </w:rPr>
        <w:t>:</w:t>
      </w:r>
    </w:p>
    <w:p w14:paraId="16CECB95"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1664CCFA"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4184EFD" w14:textId="77777777" w:rsidR="00FA3B9B" w:rsidRPr="002E5CBA" w:rsidRDefault="00FA3B9B" w:rsidP="00FA3B9B">
      <w:pPr>
        <w:pStyle w:val="PL"/>
        <w:rPr>
          <w:lang w:val="en-US"/>
        </w:rPr>
      </w:pPr>
      <w:r w:rsidRPr="002E5CBA">
        <w:rPr>
          <w:lang w:val="en-US"/>
        </w:rPr>
        <w:t xml:space="preserve">        </w:t>
      </w:r>
      <w:r>
        <w:rPr>
          <w:rFonts w:hint="eastAsia"/>
          <w:lang w:eastAsia="zh-CN"/>
        </w:rPr>
        <w:t>oldSmf</w:t>
      </w:r>
      <w:r>
        <w:rPr>
          <w:lang w:eastAsia="zh-CN"/>
        </w:rPr>
        <w:t>Id</w:t>
      </w:r>
      <w:r w:rsidRPr="002E5CBA">
        <w:rPr>
          <w:lang w:val="en-US"/>
        </w:rPr>
        <w:t>:</w:t>
      </w:r>
    </w:p>
    <w:p w14:paraId="239B1448" w14:textId="77777777" w:rsidR="00FA3B9B" w:rsidRDefault="00FA3B9B" w:rsidP="00FA3B9B">
      <w:pPr>
        <w:pStyle w:val="PL"/>
        <w:rPr>
          <w:lang w:val="en-US"/>
        </w:rPr>
      </w:pPr>
      <w:r w:rsidRPr="002E5CBA">
        <w:rPr>
          <w:lang w:val="en-US"/>
        </w:rPr>
        <w:t xml:space="preserve">          $ref: 'TS29571_CommonData.yaml#/components/schemas/NfInstanceId'</w:t>
      </w:r>
    </w:p>
    <w:p w14:paraId="0F65D5DE" w14:textId="77777777" w:rsidR="00FA3B9B" w:rsidRPr="002E5CBA" w:rsidRDefault="00FA3B9B" w:rsidP="00FA3B9B">
      <w:pPr>
        <w:pStyle w:val="PL"/>
        <w:rPr>
          <w:lang w:val="en-US"/>
        </w:rPr>
      </w:pPr>
      <w:r>
        <w:rPr>
          <w:lang w:val="en-US"/>
        </w:rPr>
        <w:t xml:space="preserve">        </w:t>
      </w:r>
      <w:r>
        <w:t>oldSmContextRef</w:t>
      </w:r>
      <w:r w:rsidRPr="002E5CBA">
        <w:rPr>
          <w:lang w:val="en-US"/>
        </w:rPr>
        <w:t>:</w:t>
      </w:r>
    </w:p>
    <w:p w14:paraId="50CA529B" w14:textId="77777777" w:rsidR="00FA3B9B" w:rsidRDefault="00FA3B9B" w:rsidP="00FA3B9B">
      <w:pPr>
        <w:pStyle w:val="PL"/>
      </w:pPr>
      <w:r w:rsidRPr="002E5CBA">
        <w:rPr>
          <w:lang w:val="en-US"/>
        </w:rPr>
        <w:t xml:space="preserve">          </w:t>
      </w:r>
      <w:r>
        <w:t>$ref: 'TS29571_CommonData.yaml#/components/schemas/Uri'</w:t>
      </w:r>
    </w:p>
    <w:p w14:paraId="7CCFDD8B" w14:textId="77777777" w:rsidR="00FA3B9B" w:rsidRPr="002E5CBA" w:rsidRDefault="00FA3B9B" w:rsidP="00FA3B9B">
      <w:pPr>
        <w:pStyle w:val="PL"/>
        <w:rPr>
          <w:lang w:val="en-US"/>
        </w:rPr>
      </w:pPr>
      <w:r w:rsidRPr="002E5CBA">
        <w:rPr>
          <w:lang w:val="en-US"/>
        </w:rPr>
        <w:t xml:space="preserve">        </w:t>
      </w:r>
      <w:r>
        <w:rPr>
          <w:lang w:val="en-US"/>
        </w:rPr>
        <w:t>wAgfInfo</w:t>
      </w:r>
      <w:r w:rsidRPr="002E5CBA">
        <w:rPr>
          <w:lang w:val="en-US"/>
        </w:rPr>
        <w:t>:</w:t>
      </w:r>
    </w:p>
    <w:p w14:paraId="4D732A83" w14:textId="77777777" w:rsidR="00FA3B9B" w:rsidRDefault="00FA3B9B" w:rsidP="00FA3B9B">
      <w:pPr>
        <w:pStyle w:val="PL"/>
        <w:rPr>
          <w:lang w:val="en-US"/>
        </w:rPr>
      </w:pPr>
      <w:r w:rsidRPr="002857AD">
        <w:rPr>
          <w:lang w:val="en-US"/>
        </w:rPr>
        <w:t xml:space="preserve">          </w:t>
      </w:r>
      <w:r w:rsidRPr="002857AD">
        <w:t>$ref: '</w:t>
      </w:r>
      <w:r w:rsidRPr="002857AD">
        <w:rPr>
          <w:lang w:val="en-US"/>
        </w:rPr>
        <w:t>TS29510_Nnrf_NFManagement.yaml</w:t>
      </w:r>
      <w:r w:rsidRPr="002857AD">
        <w:t>#/components/schemas/</w:t>
      </w:r>
      <w:r>
        <w:t>WAgfInfo</w:t>
      </w:r>
      <w:r w:rsidRPr="002857AD">
        <w:t>'</w:t>
      </w:r>
    </w:p>
    <w:p w14:paraId="5632B7BC" w14:textId="77777777" w:rsidR="00FA3B9B" w:rsidRPr="002E5CBA" w:rsidRDefault="00FA3B9B" w:rsidP="00FA3B9B">
      <w:pPr>
        <w:pStyle w:val="PL"/>
        <w:rPr>
          <w:lang w:val="en-US"/>
        </w:rPr>
      </w:pPr>
      <w:r w:rsidRPr="002E5CBA">
        <w:rPr>
          <w:lang w:val="en-US"/>
        </w:rPr>
        <w:t xml:space="preserve">        </w:t>
      </w:r>
      <w:r>
        <w:rPr>
          <w:lang w:val="en-US"/>
        </w:rPr>
        <w:t>tngfInfo</w:t>
      </w:r>
      <w:r w:rsidRPr="002E5CBA">
        <w:rPr>
          <w:lang w:val="en-US"/>
        </w:rPr>
        <w:t>:</w:t>
      </w:r>
    </w:p>
    <w:p w14:paraId="72BF8075" w14:textId="77777777" w:rsidR="00FA3B9B" w:rsidRDefault="00FA3B9B" w:rsidP="00FA3B9B">
      <w:pPr>
        <w:pStyle w:val="PL"/>
        <w:rPr>
          <w:lang w:val="en-US"/>
        </w:rPr>
      </w:pPr>
      <w:r w:rsidRPr="002857AD">
        <w:rPr>
          <w:lang w:val="en-US"/>
        </w:rPr>
        <w:t xml:space="preserve">          </w:t>
      </w:r>
      <w:r w:rsidRPr="002857AD">
        <w:t>$ref: '</w:t>
      </w:r>
      <w:r w:rsidRPr="002857AD">
        <w:rPr>
          <w:lang w:val="en-US"/>
        </w:rPr>
        <w:t>TS29510_Nnrf_NFManagement.yaml</w:t>
      </w:r>
      <w:r w:rsidRPr="002857AD">
        <w:t>#/components/schemas/</w:t>
      </w:r>
      <w:r>
        <w:t>TngfInfo</w:t>
      </w:r>
      <w:r w:rsidRPr="002857AD">
        <w:t>'</w:t>
      </w:r>
    </w:p>
    <w:p w14:paraId="37B00E8D" w14:textId="77777777" w:rsidR="00FA3B9B" w:rsidRPr="002E5CBA" w:rsidRDefault="00FA3B9B" w:rsidP="00FA3B9B">
      <w:pPr>
        <w:pStyle w:val="PL"/>
        <w:rPr>
          <w:lang w:val="en-US"/>
        </w:rPr>
      </w:pPr>
      <w:r w:rsidRPr="002E5CBA">
        <w:rPr>
          <w:lang w:val="en-US"/>
        </w:rPr>
        <w:t xml:space="preserve">        </w:t>
      </w:r>
      <w:r>
        <w:rPr>
          <w:lang w:val="en-US"/>
        </w:rPr>
        <w:t>twifInfo</w:t>
      </w:r>
      <w:r w:rsidRPr="002E5CBA">
        <w:rPr>
          <w:lang w:val="en-US"/>
        </w:rPr>
        <w:t>:</w:t>
      </w:r>
    </w:p>
    <w:p w14:paraId="782B0F69" w14:textId="0DC7B36B" w:rsidR="00FA3B9B" w:rsidRDefault="00FA3B9B" w:rsidP="00FA3B9B">
      <w:pPr>
        <w:pStyle w:val="PL"/>
      </w:pPr>
      <w:r w:rsidRPr="002857AD">
        <w:rPr>
          <w:lang w:val="en-US"/>
        </w:rPr>
        <w:t xml:space="preserve">          </w:t>
      </w:r>
      <w:r w:rsidRPr="002857AD">
        <w:t>$ref: '</w:t>
      </w:r>
      <w:r w:rsidRPr="002857AD">
        <w:rPr>
          <w:lang w:val="en-US"/>
        </w:rPr>
        <w:t>TS29510_Nnrf_NFManagement.yaml</w:t>
      </w:r>
      <w:r w:rsidRPr="002857AD">
        <w:t>#/components/schemas/</w:t>
      </w:r>
      <w:r>
        <w:t>TwifInfo</w:t>
      </w:r>
      <w:r w:rsidRPr="002857AD">
        <w:t>'</w:t>
      </w:r>
    </w:p>
    <w:p w14:paraId="1D150EC7" w14:textId="77777777" w:rsidR="00841DF4" w:rsidRPr="002E5CBA" w:rsidRDefault="00841DF4" w:rsidP="00841DF4">
      <w:pPr>
        <w:pStyle w:val="PL"/>
        <w:rPr>
          <w:lang w:val="en-US"/>
        </w:rPr>
      </w:pPr>
      <w:r w:rsidRPr="002E5CBA">
        <w:rPr>
          <w:lang w:val="en-US"/>
        </w:rPr>
        <w:t xml:space="preserve">        </w:t>
      </w:r>
      <w:r>
        <w:rPr>
          <w:lang w:eastAsia="zh-CN"/>
        </w:rPr>
        <w:t>ranUnchangedInd</w:t>
      </w:r>
      <w:r w:rsidRPr="002E5CBA">
        <w:rPr>
          <w:lang w:val="en-US"/>
        </w:rPr>
        <w:t>:</w:t>
      </w:r>
    </w:p>
    <w:p w14:paraId="413ABA81" w14:textId="5CDE2A48" w:rsidR="00841DF4" w:rsidRPr="006E3917" w:rsidRDefault="00841DF4" w:rsidP="00FA3B9B">
      <w:pPr>
        <w:pStyle w:val="PL"/>
        <w:rPr>
          <w:lang w:val="en-US"/>
        </w:rPr>
      </w:pPr>
      <w:r w:rsidRPr="002E5CBA">
        <w:rPr>
          <w:lang w:val="en-US"/>
        </w:rPr>
        <w:t xml:space="preserve">          type: </w:t>
      </w:r>
      <w:r>
        <w:rPr>
          <w:rFonts w:hint="eastAsia"/>
          <w:lang w:val="en-US" w:eastAsia="zh-CN"/>
        </w:rPr>
        <w:t>boolean</w:t>
      </w:r>
    </w:p>
    <w:p w14:paraId="26FB2755" w14:textId="77777777" w:rsidR="00FA3B9B" w:rsidRPr="002E5CBA" w:rsidRDefault="00FA3B9B" w:rsidP="00FA3B9B">
      <w:pPr>
        <w:pStyle w:val="PL"/>
        <w:rPr>
          <w:lang w:val="en-US"/>
        </w:rPr>
      </w:pPr>
      <w:r w:rsidRPr="002E5CBA">
        <w:rPr>
          <w:lang w:val="en-US"/>
        </w:rPr>
        <w:t xml:space="preserve">      required:</w:t>
      </w:r>
    </w:p>
    <w:p w14:paraId="0C20A8D8" w14:textId="77777777" w:rsidR="00FA3B9B" w:rsidRDefault="00FA3B9B" w:rsidP="00FA3B9B">
      <w:pPr>
        <w:pStyle w:val="PL"/>
        <w:rPr>
          <w:lang w:val="en-US"/>
        </w:rPr>
      </w:pPr>
      <w:r w:rsidRPr="002E5CBA">
        <w:rPr>
          <w:lang w:val="en-US"/>
        </w:rPr>
        <w:t xml:space="preserve">        - </w:t>
      </w:r>
      <w:r>
        <w:t>servingN</w:t>
      </w:r>
      <w:r w:rsidRPr="002E5CBA">
        <w:rPr>
          <w:lang w:val="en-US"/>
        </w:rPr>
        <w:t>fId</w:t>
      </w:r>
    </w:p>
    <w:p w14:paraId="5BFA2C73" w14:textId="77777777" w:rsidR="00FA3B9B" w:rsidRPr="002E5CBA" w:rsidRDefault="00FA3B9B" w:rsidP="00FA3B9B">
      <w:pPr>
        <w:pStyle w:val="PL"/>
        <w:rPr>
          <w:lang w:val="en-US"/>
        </w:rPr>
      </w:pPr>
      <w:r w:rsidRPr="002E5CBA">
        <w:rPr>
          <w:lang w:val="en-US"/>
        </w:rPr>
        <w:lastRenderedPageBreak/>
        <w:t xml:space="preserve">        - </w:t>
      </w:r>
      <w:r>
        <w:t>servingN</w:t>
      </w:r>
      <w:r>
        <w:rPr>
          <w:lang w:val="en-US"/>
        </w:rPr>
        <w:t>etwork</w:t>
      </w:r>
    </w:p>
    <w:p w14:paraId="27882AA5" w14:textId="77777777" w:rsidR="00FA3B9B" w:rsidRPr="002E5CBA" w:rsidRDefault="00FA3B9B" w:rsidP="00FA3B9B">
      <w:pPr>
        <w:pStyle w:val="PL"/>
        <w:rPr>
          <w:lang w:val="en-US"/>
        </w:rPr>
      </w:pPr>
      <w:r w:rsidRPr="002E5CBA">
        <w:rPr>
          <w:lang w:val="en-US"/>
        </w:rPr>
        <w:t xml:space="preserve">        - anType</w:t>
      </w:r>
    </w:p>
    <w:p w14:paraId="2DD8C0E0" w14:textId="77777777" w:rsidR="00FA3B9B" w:rsidRPr="002E5CBA" w:rsidRDefault="00FA3B9B" w:rsidP="00FA3B9B">
      <w:pPr>
        <w:pStyle w:val="PL"/>
        <w:rPr>
          <w:lang w:val="en-US"/>
        </w:rPr>
      </w:pPr>
      <w:r w:rsidRPr="002E5CBA">
        <w:rPr>
          <w:lang w:val="en-US"/>
        </w:rPr>
        <w:t xml:space="preserve">        - smContextStatusUri</w:t>
      </w:r>
    </w:p>
    <w:p w14:paraId="6F6C2F68" w14:textId="77777777" w:rsidR="00FA3B9B" w:rsidRPr="002E5CBA" w:rsidRDefault="00FA3B9B" w:rsidP="00FA3B9B">
      <w:pPr>
        <w:pStyle w:val="PL"/>
        <w:rPr>
          <w:lang w:val="en-US"/>
        </w:rPr>
      </w:pPr>
    </w:p>
    <w:p w14:paraId="2463A769" w14:textId="77777777" w:rsidR="00FA3B9B" w:rsidRPr="002E5CBA" w:rsidRDefault="00FA3B9B" w:rsidP="00FA3B9B">
      <w:pPr>
        <w:pStyle w:val="PL"/>
        <w:rPr>
          <w:lang w:val="en-US"/>
        </w:rPr>
      </w:pPr>
      <w:r w:rsidRPr="002E5CBA">
        <w:rPr>
          <w:lang w:val="en-US"/>
        </w:rPr>
        <w:t xml:space="preserve">    SmContextCreatedData:</w:t>
      </w:r>
    </w:p>
    <w:p w14:paraId="1E1A4016" w14:textId="77777777" w:rsidR="00FA3B9B" w:rsidRPr="002E5CBA" w:rsidRDefault="00FA3B9B" w:rsidP="00FA3B9B">
      <w:pPr>
        <w:pStyle w:val="PL"/>
        <w:rPr>
          <w:lang w:val="en-US"/>
        </w:rPr>
      </w:pPr>
      <w:r w:rsidRPr="002E5CBA">
        <w:rPr>
          <w:lang w:val="en-US"/>
        </w:rPr>
        <w:t xml:space="preserve">      type: object</w:t>
      </w:r>
    </w:p>
    <w:p w14:paraId="701956C5" w14:textId="77777777" w:rsidR="00FA3B9B" w:rsidRDefault="00FA3B9B" w:rsidP="00FA3B9B">
      <w:pPr>
        <w:pStyle w:val="PL"/>
        <w:rPr>
          <w:lang w:val="en-US"/>
        </w:rPr>
      </w:pPr>
      <w:r w:rsidRPr="002E5CBA">
        <w:rPr>
          <w:lang w:val="en-US"/>
        </w:rPr>
        <w:t xml:space="preserve">      properties:</w:t>
      </w:r>
    </w:p>
    <w:p w14:paraId="1722A80C" w14:textId="77777777" w:rsidR="00FA3B9B" w:rsidRPr="002E5CBA" w:rsidRDefault="00FA3B9B" w:rsidP="00FA3B9B">
      <w:pPr>
        <w:pStyle w:val="PL"/>
        <w:rPr>
          <w:lang w:val="en-US"/>
        </w:rPr>
      </w:pPr>
      <w:r w:rsidRPr="002E5CBA">
        <w:rPr>
          <w:lang w:val="en-US"/>
        </w:rPr>
        <w:t xml:space="preserve">        hSmf</w:t>
      </w:r>
      <w:r>
        <w:rPr>
          <w:lang w:val="en-US"/>
        </w:rPr>
        <w:t>Uri</w:t>
      </w:r>
      <w:r w:rsidRPr="002E5CBA">
        <w:rPr>
          <w:lang w:val="en-US"/>
        </w:rPr>
        <w:t>:</w:t>
      </w:r>
    </w:p>
    <w:p w14:paraId="27959E2A"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31E187E0" w14:textId="77777777" w:rsidR="00FA3B9B" w:rsidRPr="002E5CBA" w:rsidRDefault="00FA3B9B" w:rsidP="00FA3B9B">
      <w:pPr>
        <w:pStyle w:val="PL"/>
        <w:rPr>
          <w:lang w:val="en-US"/>
        </w:rPr>
      </w:pPr>
      <w:r w:rsidRPr="002E5CBA">
        <w:rPr>
          <w:lang w:val="en-US"/>
        </w:rPr>
        <w:t xml:space="preserve">        </w:t>
      </w:r>
      <w:r>
        <w:rPr>
          <w:lang w:val="en-US"/>
        </w:rPr>
        <w:t>s</w:t>
      </w:r>
      <w:r w:rsidRPr="002E5CBA">
        <w:rPr>
          <w:lang w:val="en-US"/>
        </w:rPr>
        <w:t>mf</w:t>
      </w:r>
      <w:r>
        <w:rPr>
          <w:lang w:val="en-US"/>
        </w:rPr>
        <w:t>Uri</w:t>
      </w:r>
      <w:r w:rsidRPr="002E5CBA">
        <w:rPr>
          <w:lang w:val="en-US"/>
        </w:rPr>
        <w:t>:</w:t>
      </w:r>
    </w:p>
    <w:p w14:paraId="34267551"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426F6F34" w14:textId="77777777" w:rsidR="00FA3B9B" w:rsidRPr="002E5CBA" w:rsidRDefault="00FA3B9B" w:rsidP="00FA3B9B">
      <w:pPr>
        <w:pStyle w:val="PL"/>
        <w:rPr>
          <w:lang w:val="en-US"/>
        </w:rPr>
      </w:pPr>
      <w:r w:rsidRPr="002E5CBA">
        <w:rPr>
          <w:lang w:val="en-US"/>
        </w:rPr>
        <w:t xml:space="preserve">        pduSessionId:</w:t>
      </w:r>
    </w:p>
    <w:p w14:paraId="480A025F" w14:textId="77777777" w:rsidR="00FA3B9B" w:rsidRPr="002E5CBA" w:rsidRDefault="00FA3B9B" w:rsidP="00FA3B9B">
      <w:pPr>
        <w:pStyle w:val="PL"/>
        <w:rPr>
          <w:lang w:val="en-US"/>
        </w:rPr>
      </w:pPr>
      <w:r w:rsidRPr="002E5CBA">
        <w:rPr>
          <w:lang w:val="en-US"/>
        </w:rPr>
        <w:t xml:space="preserve">          $ref: 'TS29571_CommonData.yaml#/components/schemas/PduSessionId'</w:t>
      </w:r>
    </w:p>
    <w:p w14:paraId="4309C03E" w14:textId="77777777" w:rsidR="00FA3B9B" w:rsidRPr="002E5CBA" w:rsidRDefault="00FA3B9B" w:rsidP="00FA3B9B">
      <w:pPr>
        <w:pStyle w:val="PL"/>
        <w:rPr>
          <w:lang w:val="en-US"/>
        </w:rPr>
      </w:pPr>
      <w:r w:rsidRPr="002E5CBA">
        <w:rPr>
          <w:lang w:val="en-US"/>
        </w:rPr>
        <w:t xml:space="preserve">        sNssai:</w:t>
      </w:r>
    </w:p>
    <w:p w14:paraId="6820DA2C" w14:textId="77777777" w:rsidR="00FA3B9B" w:rsidRPr="002E5CBA" w:rsidRDefault="00FA3B9B" w:rsidP="00FA3B9B">
      <w:pPr>
        <w:pStyle w:val="PL"/>
        <w:rPr>
          <w:lang w:val="en-US"/>
        </w:rPr>
      </w:pPr>
      <w:r w:rsidRPr="002E5CBA">
        <w:rPr>
          <w:lang w:val="en-US"/>
        </w:rPr>
        <w:t xml:space="preserve">          $ref: 'TS29571_CommonData.yaml#/components/schemas/Snssai'</w:t>
      </w:r>
    </w:p>
    <w:p w14:paraId="4F5EA70B" w14:textId="77777777" w:rsidR="00FA3B9B" w:rsidRPr="002E5CBA" w:rsidRDefault="00FA3B9B" w:rsidP="00FA3B9B">
      <w:pPr>
        <w:pStyle w:val="PL"/>
        <w:rPr>
          <w:lang w:val="en-US"/>
        </w:rPr>
      </w:pPr>
      <w:r w:rsidRPr="002E5CBA">
        <w:rPr>
          <w:lang w:val="en-US"/>
        </w:rPr>
        <w:t xml:space="preserve">        upCnxState:</w:t>
      </w:r>
    </w:p>
    <w:p w14:paraId="7D3B41C2" w14:textId="77777777" w:rsidR="00FA3B9B" w:rsidRPr="002E5CBA" w:rsidRDefault="00FA3B9B" w:rsidP="00FA3B9B">
      <w:pPr>
        <w:pStyle w:val="PL"/>
        <w:rPr>
          <w:lang w:val="en-US"/>
        </w:rPr>
      </w:pPr>
      <w:r w:rsidRPr="002E5CBA">
        <w:rPr>
          <w:lang w:val="en-US"/>
        </w:rPr>
        <w:t xml:space="preserve">          $ref: '#/components/schemas/UpCnxState'</w:t>
      </w:r>
    </w:p>
    <w:p w14:paraId="6556BDD7" w14:textId="77777777" w:rsidR="00FA3B9B" w:rsidRDefault="00FA3B9B" w:rsidP="00FA3B9B">
      <w:pPr>
        <w:pStyle w:val="PL"/>
        <w:rPr>
          <w:lang w:val="en-US"/>
        </w:rPr>
      </w:pPr>
      <w:r w:rsidRPr="002E5CBA">
        <w:rPr>
          <w:lang w:val="en-US"/>
        </w:rPr>
        <w:t xml:space="preserve">        n2SmInfo:</w:t>
      </w:r>
    </w:p>
    <w:p w14:paraId="4BBDBF71" w14:textId="77777777" w:rsidR="00FA3B9B" w:rsidRDefault="00FA3B9B" w:rsidP="00FA3B9B">
      <w:pPr>
        <w:pStyle w:val="PL"/>
        <w:rPr>
          <w:lang w:val="en-US"/>
        </w:rPr>
      </w:pPr>
      <w:r w:rsidRPr="002E5CBA">
        <w:rPr>
          <w:lang w:val="en-US"/>
        </w:rPr>
        <w:t xml:space="preserve">          $ref: 'TS29571_CommonData.yaml#/components/schemas/RefToBinaryData'</w:t>
      </w:r>
    </w:p>
    <w:p w14:paraId="49661FD3"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6DDFD052" w14:textId="77777777" w:rsidR="00FA3B9B" w:rsidRPr="002E5CBA"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3E47BE7E" w14:textId="77777777" w:rsidR="00FA3B9B" w:rsidRPr="002E5CBA" w:rsidRDefault="00FA3B9B" w:rsidP="00FA3B9B">
      <w:pPr>
        <w:pStyle w:val="PL"/>
        <w:rPr>
          <w:lang w:val="en-US"/>
        </w:rPr>
      </w:pPr>
      <w:r w:rsidRPr="002E5CBA">
        <w:rPr>
          <w:lang w:val="en-US"/>
        </w:rPr>
        <w:t xml:space="preserve">        allocatedEbiList:</w:t>
      </w:r>
    </w:p>
    <w:p w14:paraId="6163C668" w14:textId="77777777" w:rsidR="00FA3B9B" w:rsidRPr="002E5CBA" w:rsidRDefault="00FA3B9B" w:rsidP="00FA3B9B">
      <w:pPr>
        <w:pStyle w:val="PL"/>
        <w:rPr>
          <w:lang w:val="en-US"/>
        </w:rPr>
      </w:pPr>
      <w:r w:rsidRPr="002E5CBA">
        <w:rPr>
          <w:lang w:val="en-US"/>
        </w:rPr>
        <w:t xml:space="preserve">          type: array</w:t>
      </w:r>
    </w:p>
    <w:p w14:paraId="4BBF6D6E" w14:textId="77777777" w:rsidR="00FA3B9B" w:rsidRPr="002E5CBA" w:rsidRDefault="00FA3B9B" w:rsidP="00FA3B9B">
      <w:pPr>
        <w:pStyle w:val="PL"/>
        <w:rPr>
          <w:lang w:val="en-US"/>
        </w:rPr>
      </w:pPr>
      <w:r w:rsidRPr="002E5CBA">
        <w:rPr>
          <w:lang w:val="en-US"/>
        </w:rPr>
        <w:t xml:space="preserve">          items:</w:t>
      </w:r>
    </w:p>
    <w:p w14:paraId="09D5F326" w14:textId="77777777" w:rsidR="00FA3B9B" w:rsidRPr="002E5CBA" w:rsidRDefault="00FA3B9B" w:rsidP="00FA3B9B">
      <w:pPr>
        <w:pStyle w:val="PL"/>
        <w:rPr>
          <w:lang w:val="en-US"/>
        </w:rPr>
      </w:pPr>
      <w:r w:rsidRPr="002E5CBA">
        <w:rPr>
          <w:lang w:val="en-US"/>
        </w:rPr>
        <w:t xml:space="preserve">            $ref: '#/components/schemas/EbiArpMapping'</w:t>
      </w:r>
    </w:p>
    <w:p w14:paraId="6FDDB8A4" w14:textId="77777777" w:rsidR="00FA3B9B" w:rsidRPr="002E5CBA" w:rsidRDefault="00FA3B9B" w:rsidP="00FA3B9B">
      <w:pPr>
        <w:pStyle w:val="PL"/>
        <w:rPr>
          <w:lang w:val="en-US"/>
        </w:rPr>
      </w:pPr>
      <w:r w:rsidRPr="002E5CBA">
        <w:rPr>
          <w:lang w:val="en-US"/>
        </w:rPr>
        <w:t xml:space="preserve">          minItems: </w:t>
      </w:r>
      <w:r>
        <w:rPr>
          <w:lang w:val="en-US"/>
        </w:rPr>
        <w:t>1</w:t>
      </w:r>
    </w:p>
    <w:p w14:paraId="2801627E" w14:textId="77777777" w:rsidR="00FA3B9B" w:rsidRPr="002E5CBA" w:rsidRDefault="00FA3B9B" w:rsidP="00FA3B9B">
      <w:pPr>
        <w:pStyle w:val="PL"/>
        <w:rPr>
          <w:lang w:val="en-US"/>
        </w:rPr>
      </w:pPr>
      <w:r w:rsidRPr="002E5CBA">
        <w:rPr>
          <w:lang w:val="en-US"/>
        </w:rPr>
        <w:t xml:space="preserve">        hoState:</w:t>
      </w:r>
    </w:p>
    <w:p w14:paraId="582C3970" w14:textId="77777777" w:rsidR="00FA3B9B" w:rsidRDefault="00FA3B9B" w:rsidP="00FA3B9B">
      <w:pPr>
        <w:pStyle w:val="PL"/>
        <w:rPr>
          <w:lang w:val="en-US"/>
        </w:rPr>
      </w:pPr>
      <w:r w:rsidRPr="002E5CBA">
        <w:rPr>
          <w:lang w:val="en-US"/>
        </w:rPr>
        <w:t xml:space="preserve">          $ref: '#/components/schemas/HoState'</w:t>
      </w:r>
    </w:p>
    <w:p w14:paraId="33A46A56" w14:textId="77777777" w:rsidR="00FA3B9B" w:rsidRPr="002E5CBA" w:rsidRDefault="00FA3B9B" w:rsidP="00FA3B9B">
      <w:pPr>
        <w:pStyle w:val="PL"/>
        <w:rPr>
          <w:lang w:val="en-US"/>
        </w:rPr>
      </w:pPr>
      <w:r w:rsidRPr="002E5CBA">
        <w:rPr>
          <w:lang w:val="en-US"/>
        </w:rPr>
        <w:t xml:space="preserve">        gpsi:</w:t>
      </w:r>
    </w:p>
    <w:p w14:paraId="45902741" w14:textId="77777777" w:rsidR="00FA3B9B" w:rsidRDefault="00FA3B9B" w:rsidP="00FA3B9B">
      <w:pPr>
        <w:pStyle w:val="PL"/>
        <w:rPr>
          <w:lang w:val="en-US"/>
        </w:rPr>
      </w:pPr>
      <w:r w:rsidRPr="002E5CBA">
        <w:rPr>
          <w:lang w:val="en-US"/>
        </w:rPr>
        <w:t xml:space="preserve">          $ref: 'TS29571_CommonData.yaml#/components/schemas/Gpsi'</w:t>
      </w:r>
    </w:p>
    <w:p w14:paraId="463EC36D" w14:textId="77777777" w:rsidR="00FA3B9B" w:rsidRPr="002E5CBA" w:rsidRDefault="00FA3B9B" w:rsidP="00FA3B9B">
      <w:pPr>
        <w:pStyle w:val="PL"/>
        <w:rPr>
          <w:lang w:val="en-US"/>
        </w:rPr>
      </w:pPr>
      <w:r w:rsidRPr="002E5CBA">
        <w:rPr>
          <w:lang w:val="en-US"/>
        </w:rPr>
        <w:t xml:space="preserve">        </w:t>
      </w:r>
      <w:r>
        <w:rPr>
          <w:lang w:val="en-US"/>
        </w:rPr>
        <w:t>smfServiceInstanceId</w:t>
      </w:r>
      <w:r w:rsidRPr="002E5CBA">
        <w:rPr>
          <w:lang w:val="en-US"/>
        </w:rPr>
        <w:t>:</w:t>
      </w:r>
    </w:p>
    <w:p w14:paraId="70DC0C21" w14:textId="77777777" w:rsidR="00FA3B9B" w:rsidRDefault="00FA3B9B" w:rsidP="00FA3B9B">
      <w:pPr>
        <w:pStyle w:val="PL"/>
        <w:rPr>
          <w:lang w:val="en-US"/>
        </w:rPr>
      </w:pPr>
      <w:r>
        <w:t xml:space="preserve">          type: string</w:t>
      </w:r>
    </w:p>
    <w:p w14:paraId="44CA3E88" w14:textId="77777777" w:rsidR="00FA3B9B" w:rsidRPr="002857AD" w:rsidRDefault="00FA3B9B" w:rsidP="00FA3B9B">
      <w:pPr>
        <w:pStyle w:val="PL"/>
      </w:pPr>
      <w:r w:rsidRPr="002857AD">
        <w:t xml:space="preserve">        recoveryTime:</w:t>
      </w:r>
    </w:p>
    <w:p w14:paraId="1DCDBAA7" w14:textId="77777777" w:rsidR="00FA3B9B" w:rsidRDefault="00FA3B9B" w:rsidP="00FA3B9B">
      <w:pPr>
        <w:pStyle w:val="PL"/>
        <w:rPr>
          <w:lang w:val="en-US"/>
        </w:rPr>
      </w:pPr>
      <w:r w:rsidRPr="002857AD">
        <w:t xml:space="preserve">          $ref: 'TS29571_CommonData.yaml#/components/schemas/DateTime'</w:t>
      </w:r>
    </w:p>
    <w:p w14:paraId="787E6AF0" w14:textId="77777777" w:rsidR="00FA3B9B" w:rsidRPr="002E5CBA" w:rsidRDefault="00FA3B9B" w:rsidP="00FA3B9B">
      <w:pPr>
        <w:pStyle w:val="PL"/>
        <w:rPr>
          <w:lang w:val="en-US"/>
        </w:rPr>
      </w:pPr>
      <w:r w:rsidRPr="002857AD">
        <w:t xml:space="preserve">        </w:t>
      </w:r>
      <w:r w:rsidRPr="002E5CBA">
        <w:rPr>
          <w:lang w:val="en-US"/>
        </w:rPr>
        <w:t>supportedFeatures:</w:t>
      </w:r>
    </w:p>
    <w:p w14:paraId="24D963F6" w14:textId="0B2F0788" w:rsidR="00FA3B9B" w:rsidRDefault="00FA3B9B" w:rsidP="00FA3B9B">
      <w:pPr>
        <w:pStyle w:val="PL"/>
        <w:rPr>
          <w:lang w:val="en-US"/>
        </w:rPr>
      </w:pPr>
      <w:r w:rsidRPr="002E5CBA">
        <w:rPr>
          <w:lang w:val="en-US"/>
        </w:rPr>
        <w:t xml:space="preserve">          $ref: 'TS29571_CommonData.yaml#/components/schemas/SupportedFeatures'</w:t>
      </w:r>
    </w:p>
    <w:p w14:paraId="59ABB890" w14:textId="77777777" w:rsidR="00437CEF" w:rsidRDefault="00437CEF" w:rsidP="00437CEF">
      <w:pPr>
        <w:pStyle w:val="PL"/>
        <w:rPr>
          <w:lang w:val="en-US"/>
        </w:rPr>
      </w:pPr>
      <w:r>
        <w:rPr>
          <w:lang w:val="en-US"/>
        </w:rPr>
        <w:t xml:space="preserve">        </w:t>
      </w:r>
      <w:r>
        <w:t>selectedSmfId</w:t>
      </w:r>
      <w:r>
        <w:rPr>
          <w:lang w:val="en-US"/>
        </w:rPr>
        <w:t>:</w:t>
      </w:r>
    </w:p>
    <w:p w14:paraId="2BD45EE1" w14:textId="77777777" w:rsidR="00437CEF" w:rsidRDefault="00437CEF" w:rsidP="00437CEF">
      <w:pPr>
        <w:pStyle w:val="PL"/>
        <w:rPr>
          <w:lang w:val="en-US"/>
        </w:rPr>
      </w:pPr>
      <w:r>
        <w:rPr>
          <w:lang w:val="en-US"/>
        </w:rPr>
        <w:t xml:space="preserve">          $ref: 'TS29571_CommonData.yaml#/components/schemas/NfInstanceId'</w:t>
      </w:r>
    </w:p>
    <w:p w14:paraId="0D48AD2A" w14:textId="77777777" w:rsidR="00437CEF" w:rsidRDefault="00437CEF" w:rsidP="00437CEF">
      <w:pPr>
        <w:pStyle w:val="PL"/>
        <w:rPr>
          <w:lang w:val="en-US"/>
        </w:rPr>
      </w:pPr>
      <w:r>
        <w:rPr>
          <w:lang w:val="en-US"/>
        </w:rPr>
        <w:t xml:space="preserve">        </w:t>
      </w:r>
      <w:r>
        <w:t>selectedOldSmfId</w:t>
      </w:r>
      <w:r>
        <w:rPr>
          <w:lang w:val="en-US"/>
        </w:rPr>
        <w:t>:</w:t>
      </w:r>
    </w:p>
    <w:p w14:paraId="2640AF05" w14:textId="3FED3AE0" w:rsidR="00437CEF" w:rsidRPr="002E5CBA" w:rsidRDefault="00437CEF" w:rsidP="00FA3B9B">
      <w:pPr>
        <w:pStyle w:val="PL"/>
        <w:rPr>
          <w:lang w:val="en-US"/>
        </w:rPr>
      </w:pPr>
      <w:r>
        <w:rPr>
          <w:lang w:val="en-US"/>
        </w:rPr>
        <w:t xml:space="preserve">          $ref: 'TS29571_CommonData.yaml#/components/schemas/NfInstanceId'</w:t>
      </w:r>
    </w:p>
    <w:p w14:paraId="42DCA810" w14:textId="77777777" w:rsidR="00FA3B9B" w:rsidRPr="002E5CBA" w:rsidRDefault="00FA3B9B" w:rsidP="00FA3B9B">
      <w:pPr>
        <w:pStyle w:val="PL"/>
        <w:rPr>
          <w:lang w:val="en-US"/>
        </w:rPr>
      </w:pPr>
    </w:p>
    <w:p w14:paraId="26284388" w14:textId="77777777" w:rsidR="00FA3B9B" w:rsidRPr="002E5CBA" w:rsidRDefault="00FA3B9B" w:rsidP="00FA3B9B">
      <w:pPr>
        <w:pStyle w:val="PL"/>
        <w:rPr>
          <w:lang w:val="en-US"/>
        </w:rPr>
      </w:pPr>
      <w:r w:rsidRPr="002E5CBA">
        <w:rPr>
          <w:lang w:val="en-US"/>
        </w:rPr>
        <w:t xml:space="preserve">    SmContextUpdateData:</w:t>
      </w:r>
    </w:p>
    <w:p w14:paraId="71B38A73" w14:textId="77777777" w:rsidR="00FA3B9B" w:rsidRPr="002E5CBA" w:rsidRDefault="00FA3B9B" w:rsidP="00FA3B9B">
      <w:pPr>
        <w:pStyle w:val="PL"/>
        <w:rPr>
          <w:lang w:val="en-US"/>
        </w:rPr>
      </w:pPr>
      <w:r w:rsidRPr="002E5CBA">
        <w:rPr>
          <w:lang w:val="en-US"/>
        </w:rPr>
        <w:t xml:space="preserve">      type: object</w:t>
      </w:r>
    </w:p>
    <w:p w14:paraId="0FD35A03" w14:textId="77777777" w:rsidR="00FA3B9B" w:rsidRPr="002E5CBA" w:rsidRDefault="00FA3B9B" w:rsidP="00FA3B9B">
      <w:pPr>
        <w:pStyle w:val="PL"/>
        <w:rPr>
          <w:lang w:val="en-US"/>
        </w:rPr>
      </w:pPr>
      <w:r w:rsidRPr="002E5CBA">
        <w:rPr>
          <w:lang w:val="en-US"/>
        </w:rPr>
        <w:t xml:space="preserve">      properties:</w:t>
      </w:r>
    </w:p>
    <w:p w14:paraId="3A30DEDC" w14:textId="77777777" w:rsidR="00FA3B9B" w:rsidRPr="002E5CBA" w:rsidRDefault="00FA3B9B" w:rsidP="00FA3B9B">
      <w:pPr>
        <w:pStyle w:val="PL"/>
        <w:rPr>
          <w:lang w:val="en-US"/>
        </w:rPr>
      </w:pPr>
      <w:r w:rsidRPr="002E5CBA">
        <w:rPr>
          <w:lang w:val="en-US"/>
        </w:rPr>
        <w:t xml:space="preserve">        pei:</w:t>
      </w:r>
    </w:p>
    <w:p w14:paraId="7FE2797B" w14:textId="77777777" w:rsidR="00FA3B9B" w:rsidRDefault="00FA3B9B" w:rsidP="00FA3B9B">
      <w:pPr>
        <w:pStyle w:val="PL"/>
        <w:rPr>
          <w:lang w:val="en-US"/>
        </w:rPr>
      </w:pPr>
      <w:r w:rsidRPr="002E5CBA">
        <w:rPr>
          <w:lang w:val="en-US"/>
        </w:rPr>
        <w:t xml:space="preserve">          $ref: 'TS29571_CommonData.yaml#/components/schemas/Pei'</w:t>
      </w:r>
    </w:p>
    <w:p w14:paraId="2E5B628A" w14:textId="77777777" w:rsidR="00FA3B9B" w:rsidRPr="002E5CBA" w:rsidRDefault="00FA3B9B" w:rsidP="00FA3B9B">
      <w:pPr>
        <w:pStyle w:val="PL"/>
        <w:rPr>
          <w:lang w:val="en-US"/>
        </w:rPr>
      </w:pPr>
      <w:r w:rsidRPr="002E5CBA">
        <w:rPr>
          <w:lang w:val="en-US"/>
        </w:rPr>
        <w:t xml:space="preserve">        </w:t>
      </w:r>
      <w:r>
        <w:t>servingN</w:t>
      </w:r>
      <w:r w:rsidRPr="002E5CBA">
        <w:rPr>
          <w:lang w:val="en-US"/>
        </w:rPr>
        <w:t>fId:</w:t>
      </w:r>
    </w:p>
    <w:p w14:paraId="02E00F8B" w14:textId="77777777" w:rsidR="00FA3B9B" w:rsidRPr="002E5CBA" w:rsidRDefault="00FA3B9B" w:rsidP="00FA3B9B">
      <w:pPr>
        <w:pStyle w:val="PL"/>
        <w:rPr>
          <w:lang w:val="en-US"/>
        </w:rPr>
      </w:pPr>
      <w:r w:rsidRPr="002E5CBA">
        <w:rPr>
          <w:lang w:val="en-US"/>
        </w:rPr>
        <w:t xml:space="preserve">          $ref: 'TS29571_CommonData.yaml#/components/schemas/NfInstanceId'</w:t>
      </w:r>
    </w:p>
    <w:p w14:paraId="68C0FEF1" w14:textId="77777777" w:rsidR="00FA3B9B" w:rsidRPr="002E5CBA" w:rsidRDefault="00FA3B9B" w:rsidP="00FA3B9B">
      <w:pPr>
        <w:pStyle w:val="PL"/>
        <w:rPr>
          <w:lang w:val="en-US"/>
        </w:rPr>
      </w:pPr>
      <w:r w:rsidRPr="002E5CBA">
        <w:rPr>
          <w:lang w:val="en-US"/>
        </w:rPr>
        <w:t xml:space="preserve">        </w:t>
      </w:r>
      <w:r>
        <w:rPr>
          <w:lang w:val="en-US"/>
        </w:rPr>
        <w:t>guami</w:t>
      </w:r>
      <w:r w:rsidRPr="002E5CBA">
        <w:rPr>
          <w:lang w:val="en-US"/>
        </w:rPr>
        <w:t>:</w:t>
      </w:r>
    </w:p>
    <w:p w14:paraId="4F014D47" w14:textId="77777777" w:rsidR="00FA3B9B" w:rsidRDefault="00FA3B9B" w:rsidP="00FA3B9B">
      <w:pPr>
        <w:pStyle w:val="PL"/>
        <w:rPr>
          <w:lang w:val="en-US"/>
        </w:rPr>
      </w:pPr>
      <w:r w:rsidRPr="002E5CBA">
        <w:rPr>
          <w:lang w:val="en-US"/>
        </w:rPr>
        <w:t xml:space="preserve">          $ref: 'TS29571_CommonData.yaml#/components/schemas/</w:t>
      </w:r>
      <w:r>
        <w:rPr>
          <w:lang w:val="en-US"/>
        </w:rPr>
        <w:t>Guami</w:t>
      </w:r>
      <w:r w:rsidRPr="002E5CBA">
        <w:rPr>
          <w:lang w:val="en-US"/>
        </w:rPr>
        <w:t>'</w:t>
      </w:r>
    </w:p>
    <w:p w14:paraId="7FFE7295"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5F7EBD81"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1C38F5FA" w14:textId="77777777" w:rsidR="00FA3B9B" w:rsidRPr="002E5CBA" w:rsidRDefault="00FA3B9B" w:rsidP="00FA3B9B">
      <w:pPr>
        <w:pStyle w:val="PL"/>
        <w:rPr>
          <w:lang w:val="en-US"/>
        </w:rPr>
      </w:pPr>
      <w:r w:rsidRPr="002E5CBA">
        <w:rPr>
          <w:lang w:val="en-US"/>
        </w:rPr>
        <w:t xml:space="preserve">        </w:t>
      </w:r>
      <w:r>
        <w:rPr>
          <w:lang w:val="en-US"/>
        </w:rPr>
        <w:t>backupAmfInfo</w:t>
      </w:r>
      <w:r w:rsidRPr="002E5CBA">
        <w:rPr>
          <w:lang w:val="en-US"/>
        </w:rPr>
        <w:t>:</w:t>
      </w:r>
    </w:p>
    <w:p w14:paraId="504131D0" w14:textId="77777777" w:rsidR="00FA3B9B" w:rsidRPr="002E5CBA" w:rsidRDefault="00FA3B9B" w:rsidP="00FA3B9B">
      <w:pPr>
        <w:pStyle w:val="PL"/>
        <w:rPr>
          <w:lang w:val="en-US"/>
        </w:rPr>
      </w:pPr>
      <w:r w:rsidRPr="002E5CBA">
        <w:rPr>
          <w:lang w:val="en-US"/>
        </w:rPr>
        <w:t xml:space="preserve">          type: array</w:t>
      </w:r>
    </w:p>
    <w:p w14:paraId="7020E907" w14:textId="77777777" w:rsidR="00FA3B9B" w:rsidRPr="002E5CBA" w:rsidRDefault="00FA3B9B" w:rsidP="00FA3B9B">
      <w:pPr>
        <w:pStyle w:val="PL"/>
        <w:rPr>
          <w:lang w:val="en-US"/>
        </w:rPr>
      </w:pPr>
      <w:r w:rsidRPr="002E5CBA">
        <w:rPr>
          <w:lang w:val="en-US"/>
        </w:rPr>
        <w:t xml:space="preserve">          items:</w:t>
      </w:r>
    </w:p>
    <w:p w14:paraId="3998A409" w14:textId="77777777" w:rsidR="00FA3B9B" w:rsidRDefault="00FA3B9B" w:rsidP="00FA3B9B">
      <w:pPr>
        <w:pStyle w:val="PL"/>
        <w:rPr>
          <w:lang w:val="en-US"/>
        </w:rPr>
      </w:pPr>
      <w:r w:rsidRPr="002E5CBA">
        <w:rPr>
          <w:lang w:val="en-US"/>
        </w:rPr>
        <w:t xml:space="preserve">            $ref: 'TS29571_CommonData.yaml#/components/schemas/</w:t>
      </w:r>
      <w:r>
        <w:rPr>
          <w:lang w:val="en-US"/>
        </w:rPr>
        <w:t>BackupAmfInfo</w:t>
      </w:r>
      <w:r w:rsidRPr="002E5CBA">
        <w:rPr>
          <w:lang w:val="en-US"/>
        </w:rPr>
        <w:t>'</w:t>
      </w:r>
    </w:p>
    <w:p w14:paraId="2FD9B5BA" w14:textId="77777777" w:rsidR="00FA3B9B" w:rsidRDefault="00FA3B9B" w:rsidP="00FA3B9B">
      <w:pPr>
        <w:pStyle w:val="PL"/>
        <w:rPr>
          <w:lang w:val="en-US"/>
        </w:rPr>
      </w:pPr>
      <w:r w:rsidRPr="002E5CBA">
        <w:rPr>
          <w:lang w:val="en-US"/>
        </w:rPr>
        <w:t xml:space="preserve">          minItems: </w:t>
      </w:r>
      <w:r>
        <w:rPr>
          <w:lang w:val="en-US"/>
        </w:rPr>
        <w:t>1</w:t>
      </w:r>
    </w:p>
    <w:p w14:paraId="4E1D6CD9" w14:textId="77777777" w:rsidR="00FA3B9B" w:rsidRPr="002E5CBA" w:rsidRDefault="00FA3B9B" w:rsidP="00FA3B9B">
      <w:pPr>
        <w:pStyle w:val="PL"/>
        <w:rPr>
          <w:lang w:val="en-US"/>
        </w:rPr>
      </w:pPr>
      <w:r w:rsidRPr="002E5CBA">
        <w:rPr>
          <w:lang w:val="en-US"/>
        </w:rPr>
        <w:t xml:space="preserve">          </w:t>
      </w:r>
      <w:r>
        <w:rPr>
          <w:lang w:val="en-US"/>
        </w:rPr>
        <w:t>nullable</w:t>
      </w:r>
      <w:r w:rsidRPr="002E5CBA">
        <w:rPr>
          <w:lang w:val="en-US"/>
        </w:rPr>
        <w:t>:</w:t>
      </w:r>
      <w:r>
        <w:rPr>
          <w:lang w:val="en-US"/>
        </w:rPr>
        <w:t xml:space="preserve"> true</w:t>
      </w:r>
    </w:p>
    <w:p w14:paraId="59E59739" w14:textId="77777777" w:rsidR="00FA3B9B" w:rsidRPr="002E5CBA" w:rsidRDefault="00FA3B9B" w:rsidP="00FA3B9B">
      <w:pPr>
        <w:pStyle w:val="PL"/>
        <w:rPr>
          <w:lang w:val="en-US"/>
        </w:rPr>
      </w:pPr>
      <w:r w:rsidRPr="002E5CBA">
        <w:rPr>
          <w:lang w:val="en-US"/>
        </w:rPr>
        <w:t xml:space="preserve">        anType:</w:t>
      </w:r>
    </w:p>
    <w:p w14:paraId="57E7501B" w14:textId="77777777" w:rsidR="00FA3B9B" w:rsidRDefault="00FA3B9B" w:rsidP="00FA3B9B">
      <w:pPr>
        <w:pStyle w:val="PL"/>
        <w:rPr>
          <w:lang w:val="en-US"/>
        </w:rPr>
      </w:pPr>
      <w:r w:rsidRPr="002E5CBA">
        <w:rPr>
          <w:lang w:val="en-US"/>
        </w:rPr>
        <w:t xml:space="preserve">          $ref: 'TS29571_CommonData.yaml#/components/schemas/AccessType'</w:t>
      </w:r>
    </w:p>
    <w:p w14:paraId="5FF8F2F3" w14:textId="77777777" w:rsidR="00FA3B9B" w:rsidRPr="002E5CBA" w:rsidRDefault="00FA3B9B" w:rsidP="00FA3B9B">
      <w:pPr>
        <w:pStyle w:val="PL"/>
        <w:rPr>
          <w:lang w:val="en-US"/>
        </w:rPr>
      </w:pPr>
      <w:r w:rsidRPr="002E5CBA">
        <w:rPr>
          <w:lang w:val="en-US"/>
        </w:rPr>
        <w:t xml:space="preserve">        </w:t>
      </w:r>
      <w:r>
        <w:rPr>
          <w:rFonts w:hint="eastAsia"/>
          <w:lang w:val="en-US" w:eastAsia="zh-CN"/>
        </w:rPr>
        <w:t>additionalA</w:t>
      </w:r>
      <w:r>
        <w:rPr>
          <w:lang w:val="en-US"/>
        </w:rPr>
        <w:t>nType</w:t>
      </w:r>
      <w:r w:rsidRPr="002E5CBA">
        <w:rPr>
          <w:lang w:val="en-US"/>
        </w:rPr>
        <w:t>:</w:t>
      </w:r>
    </w:p>
    <w:p w14:paraId="6C8D37A1" w14:textId="0F666E69" w:rsidR="00FA3B9B" w:rsidRDefault="00FA3B9B" w:rsidP="00FA3B9B">
      <w:pPr>
        <w:pStyle w:val="PL"/>
        <w:rPr>
          <w:lang w:val="en-US"/>
        </w:rPr>
      </w:pPr>
      <w:r w:rsidRPr="002E5CBA">
        <w:rPr>
          <w:lang w:val="en-US"/>
        </w:rPr>
        <w:t xml:space="preserve">          $ref: 'TS29571_CommonData.yaml#/components/schemas/AccessType'</w:t>
      </w:r>
    </w:p>
    <w:p w14:paraId="5D6EFC22" w14:textId="77777777" w:rsidR="008660E8" w:rsidRPr="002E5CBA" w:rsidRDefault="008660E8" w:rsidP="008660E8">
      <w:pPr>
        <w:pStyle w:val="PL"/>
        <w:rPr>
          <w:lang w:val="en-US"/>
        </w:rPr>
      </w:pPr>
      <w:r w:rsidRPr="002E5CBA">
        <w:rPr>
          <w:lang w:val="en-US"/>
        </w:rPr>
        <w:t xml:space="preserve">        </w:t>
      </w:r>
      <w:r w:rsidRPr="00033C88">
        <w:rPr>
          <w:lang w:val="en-US"/>
        </w:rPr>
        <w:t>anTypeToReactivate</w:t>
      </w:r>
      <w:r w:rsidRPr="002E5CBA">
        <w:rPr>
          <w:lang w:val="en-US"/>
        </w:rPr>
        <w:t>:</w:t>
      </w:r>
    </w:p>
    <w:p w14:paraId="3490BBD9" w14:textId="44CA943F" w:rsidR="007B6E5E" w:rsidRDefault="008660E8" w:rsidP="00FA3B9B">
      <w:pPr>
        <w:pStyle w:val="PL"/>
        <w:rPr>
          <w:lang w:val="en-US"/>
        </w:rPr>
      </w:pPr>
      <w:r w:rsidRPr="002E5CBA">
        <w:rPr>
          <w:lang w:val="en-US"/>
        </w:rPr>
        <w:t xml:space="preserve">          $ref: 'TS29571_CommonData.yaml#/components/schemas/AccessType'</w:t>
      </w:r>
    </w:p>
    <w:p w14:paraId="009C1626" w14:textId="77777777" w:rsidR="00FA3B9B" w:rsidRPr="002E5CBA" w:rsidRDefault="00FA3B9B" w:rsidP="00FA3B9B">
      <w:pPr>
        <w:pStyle w:val="PL"/>
        <w:rPr>
          <w:lang w:val="en-US"/>
        </w:rPr>
      </w:pPr>
      <w:r>
        <w:rPr>
          <w:lang w:val="en-US"/>
        </w:rPr>
        <w:t xml:space="preserve">        rat</w:t>
      </w:r>
      <w:r w:rsidRPr="002E5CBA">
        <w:rPr>
          <w:lang w:val="en-US"/>
        </w:rPr>
        <w:t>Type:</w:t>
      </w:r>
    </w:p>
    <w:p w14:paraId="7F0A709D" w14:textId="77777777" w:rsidR="00FA3B9B" w:rsidRDefault="00FA3B9B" w:rsidP="00FA3B9B">
      <w:pPr>
        <w:pStyle w:val="PL"/>
        <w:rPr>
          <w:lang w:val="en-US"/>
        </w:rPr>
      </w:pPr>
      <w:r w:rsidRPr="002E5CBA">
        <w:rPr>
          <w:lang w:val="en-US"/>
        </w:rPr>
        <w:t xml:space="preserve">          $ref: 'TS29571_CommonData</w:t>
      </w:r>
      <w:r>
        <w:rPr>
          <w:lang w:val="en-US"/>
        </w:rPr>
        <w:t>.yaml#/components/schemas/Rat</w:t>
      </w:r>
      <w:r w:rsidRPr="002E5CBA">
        <w:rPr>
          <w:lang w:val="en-US"/>
        </w:rPr>
        <w:t>Type'</w:t>
      </w:r>
    </w:p>
    <w:p w14:paraId="4E8F3BCF" w14:textId="77777777" w:rsidR="00FA3B9B" w:rsidRPr="002E5CBA" w:rsidRDefault="00FA3B9B" w:rsidP="00FA3B9B">
      <w:pPr>
        <w:pStyle w:val="PL"/>
        <w:rPr>
          <w:lang w:val="en-US"/>
        </w:rPr>
      </w:pPr>
      <w:r w:rsidRPr="002E5CBA">
        <w:rPr>
          <w:lang w:val="en-US"/>
        </w:rPr>
        <w:t xml:space="preserve">        </w:t>
      </w:r>
      <w:r>
        <w:rPr>
          <w:lang w:val="en-US"/>
        </w:rPr>
        <w:t>presenceInLadn</w:t>
      </w:r>
      <w:r w:rsidRPr="002E5CBA">
        <w:rPr>
          <w:lang w:val="en-US"/>
        </w:rPr>
        <w:t>:</w:t>
      </w:r>
    </w:p>
    <w:p w14:paraId="67F6547B"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PresenceState</w:t>
      </w:r>
      <w:r w:rsidRPr="002E5CBA">
        <w:rPr>
          <w:lang w:val="en-US"/>
        </w:rPr>
        <w:t>'</w:t>
      </w:r>
    </w:p>
    <w:p w14:paraId="7013DC2E" w14:textId="77777777" w:rsidR="00FA3B9B" w:rsidRPr="002E5CBA" w:rsidRDefault="00FA3B9B" w:rsidP="00FA3B9B">
      <w:pPr>
        <w:pStyle w:val="PL"/>
        <w:rPr>
          <w:lang w:val="en-US"/>
        </w:rPr>
      </w:pPr>
      <w:r w:rsidRPr="002E5CBA">
        <w:rPr>
          <w:lang w:val="en-US"/>
        </w:rPr>
        <w:t xml:space="preserve">        ueLocation:</w:t>
      </w:r>
    </w:p>
    <w:p w14:paraId="44F2C753" w14:textId="77777777" w:rsidR="00FA3B9B" w:rsidRPr="002E5CBA" w:rsidRDefault="00FA3B9B" w:rsidP="00FA3B9B">
      <w:pPr>
        <w:pStyle w:val="PL"/>
        <w:rPr>
          <w:lang w:val="en-US"/>
        </w:rPr>
      </w:pPr>
      <w:r w:rsidRPr="002E5CBA">
        <w:rPr>
          <w:lang w:val="en-US"/>
        </w:rPr>
        <w:t xml:space="preserve">          $ref: 'TS29571_CommonData.yaml#/components/schemas/UserLocation'</w:t>
      </w:r>
    </w:p>
    <w:p w14:paraId="30D5834F" w14:textId="77777777" w:rsidR="00FA3B9B" w:rsidRPr="002E5CBA" w:rsidRDefault="00FA3B9B" w:rsidP="00FA3B9B">
      <w:pPr>
        <w:pStyle w:val="PL"/>
        <w:rPr>
          <w:lang w:val="en-US"/>
        </w:rPr>
      </w:pPr>
      <w:r w:rsidRPr="002E5CBA">
        <w:rPr>
          <w:lang w:val="en-US"/>
        </w:rPr>
        <w:t xml:space="preserve">        ueTimeZone:</w:t>
      </w:r>
    </w:p>
    <w:p w14:paraId="0A1B4478" w14:textId="77777777" w:rsidR="00FA3B9B" w:rsidRPr="002E5CBA" w:rsidRDefault="00FA3B9B" w:rsidP="00FA3B9B">
      <w:pPr>
        <w:pStyle w:val="PL"/>
        <w:rPr>
          <w:lang w:val="en-US"/>
        </w:rPr>
      </w:pPr>
      <w:r w:rsidRPr="002E5CBA">
        <w:rPr>
          <w:lang w:val="en-US"/>
        </w:rPr>
        <w:t xml:space="preserve">          $ref: 'TS29571_CommonData.yaml#/components/schemas/TimeZone'</w:t>
      </w:r>
    </w:p>
    <w:p w14:paraId="531E701B" w14:textId="77777777" w:rsidR="00FA3B9B" w:rsidRPr="002E5CBA" w:rsidRDefault="00FA3B9B" w:rsidP="00FA3B9B">
      <w:pPr>
        <w:pStyle w:val="PL"/>
        <w:rPr>
          <w:lang w:val="en-US"/>
        </w:rPr>
      </w:pPr>
      <w:r w:rsidRPr="002E5CBA">
        <w:rPr>
          <w:lang w:val="en-US"/>
        </w:rPr>
        <w:t xml:space="preserve">        addUeLocation:</w:t>
      </w:r>
    </w:p>
    <w:p w14:paraId="51BFA4B5" w14:textId="77777777" w:rsidR="00FA3B9B" w:rsidRPr="002E5CBA" w:rsidRDefault="00FA3B9B" w:rsidP="00FA3B9B">
      <w:pPr>
        <w:pStyle w:val="PL"/>
        <w:rPr>
          <w:lang w:val="en-US"/>
        </w:rPr>
      </w:pPr>
      <w:r w:rsidRPr="002E5CBA">
        <w:rPr>
          <w:lang w:val="en-US"/>
        </w:rPr>
        <w:t xml:space="preserve">          $ref: 'TS29571_CommonData.yaml#/components/schemas/UserLocation'</w:t>
      </w:r>
    </w:p>
    <w:p w14:paraId="401E98FB" w14:textId="77777777" w:rsidR="00FA3B9B" w:rsidRPr="002E5CBA" w:rsidRDefault="00FA3B9B" w:rsidP="00FA3B9B">
      <w:pPr>
        <w:pStyle w:val="PL"/>
        <w:rPr>
          <w:lang w:val="en-US"/>
        </w:rPr>
      </w:pPr>
      <w:r w:rsidRPr="002E5CBA">
        <w:rPr>
          <w:lang w:val="en-US"/>
        </w:rPr>
        <w:t xml:space="preserve">        upCnxState:</w:t>
      </w:r>
    </w:p>
    <w:p w14:paraId="70DFBE3B" w14:textId="77777777" w:rsidR="00FA3B9B" w:rsidRPr="002E5CBA" w:rsidRDefault="00FA3B9B" w:rsidP="00FA3B9B">
      <w:pPr>
        <w:pStyle w:val="PL"/>
        <w:rPr>
          <w:lang w:val="en-US"/>
        </w:rPr>
      </w:pPr>
      <w:r w:rsidRPr="002E5CBA">
        <w:rPr>
          <w:lang w:val="en-US"/>
        </w:rPr>
        <w:t xml:space="preserve">          $ref: '#/components/schemas/UpCnxState'</w:t>
      </w:r>
    </w:p>
    <w:p w14:paraId="5291D099" w14:textId="77777777" w:rsidR="00FA3B9B" w:rsidRPr="002E5CBA" w:rsidRDefault="00FA3B9B" w:rsidP="00FA3B9B">
      <w:pPr>
        <w:pStyle w:val="PL"/>
        <w:rPr>
          <w:lang w:val="en-US"/>
        </w:rPr>
      </w:pPr>
      <w:r w:rsidRPr="002E5CBA">
        <w:rPr>
          <w:lang w:val="en-US"/>
        </w:rPr>
        <w:t xml:space="preserve">        hoState:</w:t>
      </w:r>
    </w:p>
    <w:p w14:paraId="3EFC5E77" w14:textId="77777777" w:rsidR="00FA3B9B" w:rsidRDefault="00FA3B9B" w:rsidP="00FA3B9B">
      <w:pPr>
        <w:pStyle w:val="PL"/>
        <w:rPr>
          <w:lang w:val="en-US"/>
        </w:rPr>
      </w:pPr>
      <w:r w:rsidRPr="002E5CBA">
        <w:rPr>
          <w:lang w:val="en-US"/>
        </w:rPr>
        <w:t xml:space="preserve">          $ref: '#/components/schemas/HoState'</w:t>
      </w:r>
    </w:p>
    <w:p w14:paraId="72C0CFBF" w14:textId="77777777" w:rsidR="00FA3B9B" w:rsidRPr="002E5CBA" w:rsidRDefault="00FA3B9B" w:rsidP="00FA3B9B">
      <w:pPr>
        <w:pStyle w:val="PL"/>
        <w:rPr>
          <w:lang w:val="en-US"/>
        </w:rPr>
      </w:pPr>
      <w:r w:rsidRPr="002E5CBA">
        <w:rPr>
          <w:lang w:val="en-US"/>
        </w:rPr>
        <w:lastRenderedPageBreak/>
        <w:t xml:space="preserve">        </w:t>
      </w:r>
      <w:r>
        <w:rPr>
          <w:lang w:val="en-US"/>
        </w:rPr>
        <w:t>toBeSwitched</w:t>
      </w:r>
      <w:r w:rsidRPr="002E5CBA">
        <w:rPr>
          <w:lang w:val="en-US"/>
        </w:rPr>
        <w:t>:</w:t>
      </w:r>
    </w:p>
    <w:p w14:paraId="69EECE64" w14:textId="77777777" w:rsidR="00FA3B9B" w:rsidRPr="002E5CBA" w:rsidRDefault="00FA3B9B" w:rsidP="00FA3B9B">
      <w:pPr>
        <w:pStyle w:val="PL"/>
        <w:rPr>
          <w:lang w:val="en-US"/>
        </w:rPr>
      </w:pPr>
      <w:r w:rsidRPr="002E5CBA">
        <w:rPr>
          <w:lang w:val="en-US"/>
        </w:rPr>
        <w:t xml:space="preserve">          type: boolean</w:t>
      </w:r>
    </w:p>
    <w:p w14:paraId="0970C3D9" w14:textId="77777777" w:rsidR="00FA3B9B" w:rsidRDefault="00FA3B9B" w:rsidP="00FA3B9B">
      <w:pPr>
        <w:pStyle w:val="PL"/>
        <w:rPr>
          <w:lang w:val="en-US"/>
        </w:rPr>
      </w:pPr>
      <w:r w:rsidRPr="002E5CBA">
        <w:rPr>
          <w:lang w:val="en-US"/>
        </w:rPr>
        <w:t xml:space="preserve">          default: false</w:t>
      </w:r>
    </w:p>
    <w:p w14:paraId="4616166D" w14:textId="77777777" w:rsidR="00FA3B9B" w:rsidRPr="002E5CBA" w:rsidRDefault="00FA3B9B" w:rsidP="00FA3B9B">
      <w:pPr>
        <w:pStyle w:val="PL"/>
        <w:rPr>
          <w:lang w:val="en-US"/>
        </w:rPr>
      </w:pPr>
      <w:r w:rsidRPr="002E5CBA">
        <w:rPr>
          <w:lang w:val="en-US"/>
        </w:rPr>
        <w:t xml:space="preserve">        </w:t>
      </w:r>
      <w:r>
        <w:rPr>
          <w:lang w:val="en-US"/>
        </w:rPr>
        <w:t>failedToBeSwitched</w:t>
      </w:r>
      <w:r w:rsidRPr="002E5CBA">
        <w:rPr>
          <w:lang w:val="en-US"/>
        </w:rPr>
        <w:t>:</w:t>
      </w:r>
    </w:p>
    <w:p w14:paraId="58672F15" w14:textId="77777777" w:rsidR="00FA3B9B" w:rsidRPr="002E5CBA" w:rsidRDefault="00FA3B9B" w:rsidP="00FA3B9B">
      <w:pPr>
        <w:pStyle w:val="PL"/>
        <w:rPr>
          <w:lang w:val="en-US"/>
        </w:rPr>
      </w:pPr>
      <w:r w:rsidRPr="002E5CBA">
        <w:rPr>
          <w:lang w:val="en-US"/>
        </w:rPr>
        <w:t xml:space="preserve">          type: boolean</w:t>
      </w:r>
    </w:p>
    <w:p w14:paraId="09863085" w14:textId="77777777" w:rsidR="00FA3B9B" w:rsidRDefault="00FA3B9B" w:rsidP="00FA3B9B">
      <w:pPr>
        <w:pStyle w:val="PL"/>
        <w:rPr>
          <w:lang w:val="en-US"/>
        </w:rPr>
      </w:pPr>
      <w:r w:rsidRPr="002E5CBA">
        <w:rPr>
          <w:lang w:val="en-US"/>
        </w:rPr>
        <w:t xml:space="preserve">        n1SmMsg:</w:t>
      </w:r>
    </w:p>
    <w:p w14:paraId="7C000367"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278F8340" w14:textId="77777777" w:rsidR="00FA3B9B" w:rsidRDefault="00FA3B9B" w:rsidP="00FA3B9B">
      <w:pPr>
        <w:pStyle w:val="PL"/>
        <w:rPr>
          <w:lang w:val="en-US"/>
        </w:rPr>
      </w:pPr>
      <w:r w:rsidRPr="002E5CBA">
        <w:rPr>
          <w:lang w:val="en-US"/>
        </w:rPr>
        <w:t xml:space="preserve">        n2SmInfo:</w:t>
      </w:r>
    </w:p>
    <w:p w14:paraId="47AAF967" w14:textId="77777777" w:rsidR="00FA3B9B" w:rsidRDefault="00FA3B9B" w:rsidP="00FA3B9B">
      <w:pPr>
        <w:pStyle w:val="PL"/>
        <w:rPr>
          <w:lang w:val="en-US"/>
        </w:rPr>
      </w:pPr>
      <w:r w:rsidRPr="002E5CBA">
        <w:rPr>
          <w:lang w:val="en-US"/>
        </w:rPr>
        <w:t xml:space="preserve">          $ref: 'TS29571_CommonData.yaml#/components/schemas/RefToBinaryData'</w:t>
      </w:r>
    </w:p>
    <w:p w14:paraId="052EC561"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6E56CF5C"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135DF44F" w14:textId="77777777" w:rsidR="00FA3B9B" w:rsidRPr="002E5CBA" w:rsidRDefault="00FA3B9B" w:rsidP="00FA3B9B">
      <w:pPr>
        <w:pStyle w:val="PL"/>
        <w:rPr>
          <w:lang w:val="en-US"/>
        </w:rPr>
      </w:pPr>
      <w:r w:rsidRPr="002E5CBA">
        <w:rPr>
          <w:lang w:val="en-US"/>
        </w:rPr>
        <w:t xml:space="preserve">        targetId:</w:t>
      </w:r>
    </w:p>
    <w:p w14:paraId="16724628" w14:textId="77777777" w:rsidR="00FA3B9B" w:rsidRPr="00A773FB" w:rsidRDefault="00FA3B9B" w:rsidP="00FA3B9B">
      <w:pPr>
        <w:pStyle w:val="PL"/>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t>NgRanTargetId</w:t>
      </w:r>
      <w:r w:rsidRPr="002857AD">
        <w:t>'</w:t>
      </w:r>
    </w:p>
    <w:p w14:paraId="38FA1CA3" w14:textId="77777777" w:rsidR="00FA3B9B" w:rsidRPr="002E5CBA" w:rsidRDefault="00FA3B9B" w:rsidP="00FA3B9B">
      <w:pPr>
        <w:pStyle w:val="PL"/>
        <w:rPr>
          <w:lang w:val="en-US"/>
        </w:rPr>
      </w:pPr>
      <w:r w:rsidRPr="002E5CBA">
        <w:rPr>
          <w:lang w:val="en-US"/>
        </w:rPr>
        <w:t xml:space="preserve">        target</w:t>
      </w:r>
      <w:r>
        <w:t>ServingN</w:t>
      </w:r>
      <w:r w:rsidRPr="002E5CBA">
        <w:rPr>
          <w:lang w:val="en-US"/>
        </w:rPr>
        <w:t>fId:</w:t>
      </w:r>
    </w:p>
    <w:p w14:paraId="6E296437" w14:textId="77777777" w:rsidR="00FA3B9B" w:rsidRDefault="00FA3B9B" w:rsidP="00FA3B9B">
      <w:pPr>
        <w:pStyle w:val="PL"/>
        <w:rPr>
          <w:lang w:val="en-US"/>
        </w:rPr>
      </w:pPr>
      <w:r w:rsidRPr="002E5CBA">
        <w:rPr>
          <w:lang w:val="en-US"/>
        </w:rPr>
        <w:t xml:space="preserve">          $ref: 'TS29571_CommonData.yaml#/components/schemas/NfInstanceId'</w:t>
      </w:r>
    </w:p>
    <w:p w14:paraId="44F68B5D" w14:textId="77777777" w:rsidR="00FA3B9B" w:rsidRDefault="00FA3B9B" w:rsidP="00FA3B9B">
      <w:pPr>
        <w:pStyle w:val="PL"/>
      </w:pPr>
      <w:r>
        <w:t xml:space="preserve">        smContextStatusUri:</w:t>
      </w:r>
    </w:p>
    <w:p w14:paraId="414D5284" w14:textId="77777777" w:rsidR="00FA3B9B" w:rsidRDefault="00FA3B9B" w:rsidP="00FA3B9B">
      <w:pPr>
        <w:pStyle w:val="PL"/>
        <w:rPr>
          <w:lang w:val="en-US"/>
        </w:rPr>
      </w:pPr>
      <w:r>
        <w:t xml:space="preserve">          $ref: 'TS29571_CommonData.yaml#/components/schemas/Uri'</w:t>
      </w:r>
    </w:p>
    <w:p w14:paraId="4E6362BA" w14:textId="77777777" w:rsidR="00FA3B9B" w:rsidRPr="002E5CBA" w:rsidRDefault="00FA3B9B" w:rsidP="00FA3B9B">
      <w:pPr>
        <w:pStyle w:val="PL"/>
        <w:rPr>
          <w:lang w:val="en-US"/>
        </w:rPr>
      </w:pPr>
      <w:r>
        <w:t xml:space="preserve">        </w:t>
      </w:r>
      <w:r w:rsidRPr="002E5CBA">
        <w:rPr>
          <w:lang w:val="en-US"/>
        </w:rPr>
        <w:t>dataForwarding:</w:t>
      </w:r>
    </w:p>
    <w:p w14:paraId="55CF4C11" w14:textId="77777777" w:rsidR="00FA3B9B" w:rsidRPr="002E5CBA" w:rsidRDefault="00FA3B9B" w:rsidP="00FA3B9B">
      <w:pPr>
        <w:pStyle w:val="PL"/>
        <w:rPr>
          <w:lang w:val="en-US"/>
        </w:rPr>
      </w:pPr>
      <w:r w:rsidRPr="002E5CBA">
        <w:rPr>
          <w:lang w:val="en-US"/>
        </w:rPr>
        <w:t xml:space="preserve">          type: boolean</w:t>
      </w:r>
    </w:p>
    <w:p w14:paraId="0CA6017E" w14:textId="77777777" w:rsidR="00FA3B9B" w:rsidRDefault="00FA3B9B" w:rsidP="00FA3B9B">
      <w:pPr>
        <w:pStyle w:val="PL"/>
        <w:rPr>
          <w:lang w:val="en-US"/>
        </w:rPr>
      </w:pPr>
      <w:r w:rsidRPr="002E5CBA">
        <w:rPr>
          <w:lang w:val="en-US"/>
        </w:rPr>
        <w:t xml:space="preserve">          default: false</w:t>
      </w:r>
    </w:p>
    <w:p w14:paraId="57940607" w14:textId="77777777" w:rsidR="00FA3B9B" w:rsidRDefault="00FA3B9B" w:rsidP="00FA3B9B">
      <w:pPr>
        <w:pStyle w:val="PL"/>
        <w:rPr>
          <w:lang w:val="en-US"/>
        </w:rPr>
      </w:pPr>
      <w:r>
        <w:t xml:space="preserve">        </w:t>
      </w:r>
      <w:r>
        <w:rPr>
          <w:rFonts w:hint="eastAsia"/>
          <w:lang w:val="en-US" w:eastAsia="zh-CN"/>
        </w:rPr>
        <w:t>n9ForwardingTunnel</w:t>
      </w:r>
      <w:r>
        <w:rPr>
          <w:lang w:val="en-US"/>
        </w:rPr>
        <w:t>:</w:t>
      </w:r>
    </w:p>
    <w:p w14:paraId="64B830C7" w14:textId="77777777" w:rsidR="00FA3B9B" w:rsidRDefault="00FA3B9B" w:rsidP="00FA3B9B">
      <w:pPr>
        <w:pStyle w:val="PL"/>
        <w:rPr>
          <w:lang w:val="en-US"/>
        </w:rPr>
      </w:pPr>
      <w:r>
        <w:rPr>
          <w:lang w:val="en-US"/>
        </w:rPr>
        <w:t xml:space="preserve">          $ref: '#/components/schemas/</w:t>
      </w:r>
      <w:r>
        <w:rPr>
          <w:rFonts w:hint="eastAsia"/>
          <w:lang w:val="en-US" w:eastAsia="zh-CN"/>
        </w:rPr>
        <w:t>TunnelInfo</w:t>
      </w:r>
      <w:r>
        <w:rPr>
          <w:lang w:val="en-US"/>
        </w:rPr>
        <w:t>'</w:t>
      </w:r>
    </w:p>
    <w:p w14:paraId="09343443" w14:textId="77777777" w:rsidR="00FA3B9B" w:rsidRDefault="00FA3B9B" w:rsidP="00FA3B9B">
      <w:pPr>
        <w:pStyle w:val="PL"/>
        <w:rPr>
          <w:lang w:val="en-US"/>
        </w:rPr>
      </w:pPr>
      <w:r>
        <w:t xml:space="preserve">        n9</w:t>
      </w:r>
      <w:r>
        <w:rPr>
          <w:lang w:eastAsia="zh-CN"/>
        </w:rPr>
        <w:t>Dl</w:t>
      </w:r>
      <w:r>
        <w:rPr>
          <w:rFonts w:hint="eastAsia"/>
          <w:lang w:eastAsia="zh-CN"/>
        </w:rPr>
        <w:t>ForwardingTnl</w:t>
      </w:r>
      <w:r>
        <w:rPr>
          <w:lang w:eastAsia="zh-CN"/>
        </w:rPr>
        <w:t>List</w:t>
      </w:r>
      <w:r>
        <w:rPr>
          <w:lang w:val="en-US"/>
        </w:rPr>
        <w:t>:</w:t>
      </w:r>
    </w:p>
    <w:p w14:paraId="32C5AC62" w14:textId="77777777" w:rsidR="00FA3B9B" w:rsidRPr="002E5CBA" w:rsidRDefault="00FA3B9B" w:rsidP="00FA3B9B">
      <w:pPr>
        <w:pStyle w:val="PL"/>
        <w:rPr>
          <w:lang w:val="en-US"/>
        </w:rPr>
      </w:pPr>
      <w:r w:rsidRPr="002E5CBA">
        <w:rPr>
          <w:lang w:val="en-US"/>
        </w:rPr>
        <w:t xml:space="preserve">          type: array</w:t>
      </w:r>
    </w:p>
    <w:p w14:paraId="6472EE5C" w14:textId="77777777" w:rsidR="00FA3B9B" w:rsidRPr="002E5CBA" w:rsidRDefault="00FA3B9B" w:rsidP="00FA3B9B">
      <w:pPr>
        <w:pStyle w:val="PL"/>
        <w:rPr>
          <w:lang w:val="en-US"/>
        </w:rPr>
      </w:pPr>
      <w:r w:rsidRPr="002E5CBA">
        <w:rPr>
          <w:lang w:val="en-US"/>
        </w:rPr>
        <w:t xml:space="preserve">          items:</w:t>
      </w:r>
    </w:p>
    <w:p w14:paraId="282F398F" w14:textId="77777777" w:rsidR="00FA3B9B" w:rsidRDefault="00FA3B9B" w:rsidP="00FA3B9B">
      <w:pPr>
        <w:pStyle w:val="PL"/>
        <w:rPr>
          <w:lang w:val="en-US"/>
        </w:rPr>
      </w:pPr>
      <w:r w:rsidRPr="002E5CBA">
        <w:rPr>
          <w:lang w:val="en-US"/>
        </w:rPr>
        <w:t xml:space="preserve">            </w:t>
      </w:r>
      <w:r>
        <w:rPr>
          <w:lang w:val="en-US"/>
        </w:rPr>
        <w:t>$ref: '#/components/schemas/</w:t>
      </w:r>
      <w:r>
        <w:rPr>
          <w:lang w:eastAsia="zh-CN"/>
        </w:rPr>
        <w:t>IndirectDataForwarding</w:t>
      </w:r>
      <w:r>
        <w:rPr>
          <w:rFonts w:hint="eastAsia"/>
          <w:lang w:eastAsia="zh-CN"/>
        </w:rPr>
        <w:t>TunnelInfo</w:t>
      </w:r>
      <w:r>
        <w:rPr>
          <w:lang w:val="en-US"/>
        </w:rPr>
        <w:t>'</w:t>
      </w:r>
    </w:p>
    <w:p w14:paraId="36BFD946" w14:textId="77777777" w:rsidR="00FA3B9B" w:rsidRDefault="00FA3B9B" w:rsidP="00FA3B9B">
      <w:pPr>
        <w:pStyle w:val="PL"/>
        <w:rPr>
          <w:lang w:val="en-US"/>
        </w:rPr>
      </w:pPr>
      <w:r w:rsidRPr="002E5CBA">
        <w:rPr>
          <w:lang w:val="en-US"/>
        </w:rPr>
        <w:t xml:space="preserve">          minItems: </w:t>
      </w:r>
      <w:r>
        <w:rPr>
          <w:lang w:val="en-US"/>
        </w:rPr>
        <w:t>1</w:t>
      </w:r>
    </w:p>
    <w:p w14:paraId="78FF205A" w14:textId="77777777" w:rsidR="00FA3B9B" w:rsidRDefault="00FA3B9B" w:rsidP="00FA3B9B">
      <w:pPr>
        <w:pStyle w:val="PL"/>
        <w:rPr>
          <w:lang w:val="en-US"/>
        </w:rPr>
      </w:pPr>
      <w:r>
        <w:t xml:space="preserve">        n9</w:t>
      </w:r>
      <w:r>
        <w:rPr>
          <w:lang w:eastAsia="zh-CN"/>
        </w:rPr>
        <w:t>Ul</w:t>
      </w:r>
      <w:r>
        <w:rPr>
          <w:rFonts w:hint="eastAsia"/>
          <w:lang w:eastAsia="zh-CN"/>
        </w:rPr>
        <w:t>ForwardingTnl</w:t>
      </w:r>
      <w:r>
        <w:rPr>
          <w:lang w:eastAsia="zh-CN"/>
        </w:rPr>
        <w:t>List</w:t>
      </w:r>
      <w:r>
        <w:rPr>
          <w:lang w:val="en-US"/>
        </w:rPr>
        <w:t>:</w:t>
      </w:r>
    </w:p>
    <w:p w14:paraId="6E89194C" w14:textId="77777777" w:rsidR="00FA3B9B" w:rsidRPr="002E5CBA" w:rsidRDefault="00FA3B9B" w:rsidP="00FA3B9B">
      <w:pPr>
        <w:pStyle w:val="PL"/>
        <w:rPr>
          <w:lang w:val="en-US"/>
        </w:rPr>
      </w:pPr>
      <w:r w:rsidRPr="002E5CBA">
        <w:rPr>
          <w:lang w:val="en-US"/>
        </w:rPr>
        <w:t xml:space="preserve">          type: array</w:t>
      </w:r>
    </w:p>
    <w:p w14:paraId="1C9C7B83" w14:textId="77777777" w:rsidR="00FA3B9B" w:rsidRPr="002E5CBA" w:rsidRDefault="00FA3B9B" w:rsidP="00FA3B9B">
      <w:pPr>
        <w:pStyle w:val="PL"/>
        <w:rPr>
          <w:lang w:val="en-US"/>
        </w:rPr>
      </w:pPr>
      <w:r w:rsidRPr="002E5CBA">
        <w:rPr>
          <w:lang w:val="en-US"/>
        </w:rPr>
        <w:t xml:space="preserve">          items:</w:t>
      </w:r>
    </w:p>
    <w:p w14:paraId="3A3B10A7" w14:textId="77777777" w:rsidR="00FA3B9B" w:rsidRDefault="00FA3B9B" w:rsidP="00FA3B9B">
      <w:pPr>
        <w:pStyle w:val="PL"/>
        <w:rPr>
          <w:lang w:val="en-US"/>
        </w:rPr>
      </w:pPr>
      <w:r w:rsidRPr="002E5CBA">
        <w:rPr>
          <w:lang w:val="en-US"/>
        </w:rPr>
        <w:t xml:space="preserve">            </w:t>
      </w:r>
      <w:r>
        <w:rPr>
          <w:lang w:val="en-US"/>
        </w:rPr>
        <w:t>$ref: '#/components/schemas/</w:t>
      </w:r>
      <w:r>
        <w:rPr>
          <w:lang w:eastAsia="zh-CN"/>
        </w:rPr>
        <w:t>IndirectDataForwarding</w:t>
      </w:r>
      <w:r>
        <w:rPr>
          <w:rFonts w:hint="eastAsia"/>
          <w:lang w:eastAsia="zh-CN"/>
        </w:rPr>
        <w:t>TunnelInfo</w:t>
      </w:r>
      <w:r>
        <w:rPr>
          <w:lang w:val="en-US"/>
        </w:rPr>
        <w:t>'</w:t>
      </w:r>
    </w:p>
    <w:p w14:paraId="06FABC20" w14:textId="77777777" w:rsidR="00FA3B9B" w:rsidRPr="002E5CBA" w:rsidRDefault="00FA3B9B" w:rsidP="00FA3B9B">
      <w:pPr>
        <w:pStyle w:val="PL"/>
        <w:rPr>
          <w:lang w:val="en-US"/>
        </w:rPr>
      </w:pPr>
      <w:r w:rsidRPr="002E5CBA">
        <w:rPr>
          <w:lang w:val="en-US"/>
        </w:rPr>
        <w:t xml:space="preserve">          minItems: </w:t>
      </w:r>
      <w:r>
        <w:rPr>
          <w:lang w:val="en-US"/>
        </w:rPr>
        <w:t>1</w:t>
      </w:r>
    </w:p>
    <w:p w14:paraId="5C0FC8DA" w14:textId="77777777" w:rsidR="00FA3B9B" w:rsidRPr="002E5CBA" w:rsidRDefault="00FA3B9B" w:rsidP="00FA3B9B">
      <w:pPr>
        <w:pStyle w:val="PL"/>
        <w:rPr>
          <w:lang w:val="en-US"/>
        </w:rPr>
      </w:pPr>
      <w:r w:rsidRPr="002E5CBA">
        <w:rPr>
          <w:lang w:val="en-US"/>
        </w:rPr>
        <w:t xml:space="preserve">        epsBearerSetup:</w:t>
      </w:r>
    </w:p>
    <w:p w14:paraId="649939FF" w14:textId="77777777" w:rsidR="00FA3B9B" w:rsidRPr="002E5CBA" w:rsidRDefault="00FA3B9B" w:rsidP="00FA3B9B">
      <w:pPr>
        <w:pStyle w:val="PL"/>
        <w:rPr>
          <w:lang w:val="en-US"/>
        </w:rPr>
      </w:pPr>
      <w:r w:rsidRPr="002E5CBA">
        <w:rPr>
          <w:lang w:val="en-US"/>
        </w:rPr>
        <w:t xml:space="preserve">          type: array</w:t>
      </w:r>
    </w:p>
    <w:p w14:paraId="6552CD91" w14:textId="77777777" w:rsidR="00FA3B9B" w:rsidRPr="002E5CBA" w:rsidRDefault="00FA3B9B" w:rsidP="00FA3B9B">
      <w:pPr>
        <w:pStyle w:val="PL"/>
        <w:rPr>
          <w:lang w:val="en-US"/>
        </w:rPr>
      </w:pPr>
      <w:r w:rsidRPr="002E5CBA">
        <w:rPr>
          <w:lang w:val="en-US"/>
        </w:rPr>
        <w:t xml:space="preserve">          items:</w:t>
      </w:r>
    </w:p>
    <w:p w14:paraId="34A51D07" w14:textId="77777777" w:rsidR="00FA3B9B" w:rsidRPr="002E5CBA" w:rsidRDefault="00FA3B9B" w:rsidP="00FA3B9B">
      <w:pPr>
        <w:pStyle w:val="PL"/>
        <w:rPr>
          <w:lang w:val="en-US"/>
        </w:rPr>
      </w:pPr>
      <w:r w:rsidRPr="002E5CBA">
        <w:rPr>
          <w:lang w:val="en-US"/>
        </w:rPr>
        <w:t xml:space="preserve">            $ref: '#/components/schemas/EpsBearerContainer'</w:t>
      </w:r>
    </w:p>
    <w:p w14:paraId="3D5757DB" w14:textId="77777777" w:rsidR="00FA3B9B" w:rsidRPr="002E5CBA" w:rsidRDefault="00FA3B9B" w:rsidP="00FA3B9B">
      <w:pPr>
        <w:pStyle w:val="PL"/>
        <w:rPr>
          <w:lang w:val="en-US"/>
        </w:rPr>
      </w:pPr>
      <w:r w:rsidRPr="002E5CBA">
        <w:rPr>
          <w:lang w:val="en-US"/>
        </w:rPr>
        <w:t xml:space="preserve">          minItems: 0</w:t>
      </w:r>
    </w:p>
    <w:p w14:paraId="5AD23CE1" w14:textId="77777777" w:rsidR="00FA3B9B" w:rsidRPr="002E5CBA" w:rsidRDefault="00FA3B9B" w:rsidP="00FA3B9B">
      <w:pPr>
        <w:pStyle w:val="PL"/>
        <w:rPr>
          <w:lang w:val="en-US"/>
        </w:rPr>
      </w:pPr>
      <w:r w:rsidRPr="002E5CBA">
        <w:rPr>
          <w:lang w:val="en-US"/>
        </w:rPr>
        <w:t xml:space="preserve">        revokeEbiList:</w:t>
      </w:r>
    </w:p>
    <w:p w14:paraId="4E767926" w14:textId="77777777" w:rsidR="00FA3B9B" w:rsidRPr="002E5CBA" w:rsidRDefault="00FA3B9B" w:rsidP="00FA3B9B">
      <w:pPr>
        <w:pStyle w:val="PL"/>
        <w:rPr>
          <w:lang w:val="en-US"/>
        </w:rPr>
      </w:pPr>
      <w:r w:rsidRPr="002E5CBA">
        <w:rPr>
          <w:lang w:val="en-US"/>
        </w:rPr>
        <w:t xml:space="preserve">          type: array</w:t>
      </w:r>
    </w:p>
    <w:p w14:paraId="321298D9" w14:textId="77777777" w:rsidR="00FA3B9B" w:rsidRPr="002E5CBA" w:rsidRDefault="00FA3B9B" w:rsidP="00FA3B9B">
      <w:pPr>
        <w:pStyle w:val="PL"/>
        <w:rPr>
          <w:lang w:val="en-US"/>
        </w:rPr>
      </w:pPr>
      <w:r w:rsidRPr="002E5CBA">
        <w:rPr>
          <w:lang w:val="en-US"/>
        </w:rPr>
        <w:t xml:space="preserve">          items:</w:t>
      </w:r>
    </w:p>
    <w:p w14:paraId="0E7E81D8" w14:textId="77777777" w:rsidR="00FA3B9B" w:rsidRPr="002E5CBA" w:rsidRDefault="00FA3B9B" w:rsidP="00FA3B9B">
      <w:pPr>
        <w:pStyle w:val="PL"/>
        <w:rPr>
          <w:lang w:val="en-US"/>
        </w:rPr>
      </w:pPr>
      <w:r w:rsidRPr="002E5CBA">
        <w:rPr>
          <w:lang w:val="en-US"/>
        </w:rPr>
        <w:t xml:space="preserve">            $ref: '#/components/schemas/EpsBearerId'</w:t>
      </w:r>
    </w:p>
    <w:p w14:paraId="2647FA1C" w14:textId="77777777" w:rsidR="00FA3B9B" w:rsidRDefault="00FA3B9B" w:rsidP="00FA3B9B">
      <w:pPr>
        <w:pStyle w:val="PL"/>
        <w:rPr>
          <w:lang w:val="en-US"/>
        </w:rPr>
      </w:pPr>
      <w:r w:rsidRPr="002E5CBA">
        <w:rPr>
          <w:lang w:val="en-US"/>
        </w:rPr>
        <w:t xml:space="preserve">          minItems: </w:t>
      </w:r>
      <w:r>
        <w:rPr>
          <w:lang w:val="en-US"/>
        </w:rPr>
        <w:t>1</w:t>
      </w:r>
    </w:p>
    <w:p w14:paraId="3252D851" w14:textId="77777777" w:rsidR="00FA3B9B" w:rsidRDefault="00FA3B9B" w:rsidP="00FA3B9B">
      <w:pPr>
        <w:pStyle w:val="PL"/>
        <w:rPr>
          <w:lang w:val="en-US"/>
        </w:rPr>
      </w:pPr>
      <w:r>
        <w:rPr>
          <w:lang w:val="en-US"/>
        </w:rPr>
        <w:t xml:space="preserve">        release:</w:t>
      </w:r>
    </w:p>
    <w:p w14:paraId="2F417497" w14:textId="77777777" w:rsidR="00FA3B9B" w:rsidRDefault="00FA3B9B" w:rsidP="00FA3B9B">
      <w:pPr>
        <w:pStyle w:val="PL"/>
        <w:rPr>
          <w:lang w:val="en-US"/>
        </w:rPr>
      </w:pPr>
      <w:r>
        <w:rPr>
          <w:lang w:val="en-US"/>
        </w:rPr>
        <w:t xml:space="preserve">          type: boolean</w:t>
      </w:r>
    </w:p>
    <w:p w14:paraId="7D22A489" w14:textId="77777777" w:rsidR="00FA3B9B" w:rsidRDefault="00FA3B9B" w:rsidP="00FA3B9B">
      <w:pPr>
        <w:pStyle w:val="PL"/>
        <w:rPr>
          <w:lang w:val="en-US"/>
        </w:rPr>
      </w:pPr>
      <w:r>
        <w:rPr>
          <w:lang w:val="en-US"/>
        </w:rPr>
        <w:t xml:space="preserve">          default: false</w:t>
      </w:r>
    </w:p>
    <w:p w14:paraId="350F1A40" w14:textId="77777777" w:rsidR="00FA3B9B" w:rsidRPr="002E5CBA" w:rsidRDefault="00FA3B9B" w:rsidP="00FA3B9B">
      <w:pPr>
        <w:pStyle w:val="PL"/>
        <w:rPr>
          <w:lang w:val="en-US"/>
        </w:rPr>
      </w:pPr>
      <w:r>
        <w:rPr>
          <w:lang w:val="en-US"/>
        </w:rPr>
        <w:t xml:space="preserve">        </w:t>
      </w:r>
      <w:r w:rsidRPr="002E5CBA">
        <w:rPr>
          <w:lang w:val="en-US"/>
        </w:rPr>
        <w:t>cause:</w:t>
      </w:r>
    </w:p>
    <w:p w14:paraId="1F6ED41B" w14:textId="77777777" w:rsidR="00FA3B9B" w:rsidRDefault="00FA3B9B" w:rsidP="00FA3B9B">
      <w:pPr>
        <w:pStyle w:val="PL"/>
        <w:rPr>
          <w:lang w:val="en-US"/>
        </w:rPr>
      </w:pPr>
      <w:r w:rsidRPr="002E5CBA">
        <w:rPr>
          <w:lang w:val="en-US"/>
        </w:rPr>
        <w:t xml:space="preserve">          $ref: '#/components/schemas/Cause'</w:t>
      </w:r>
    </w:p>
    <w:p w14:paraId="79CBD4E4" w14:textId="77777777" w:rsidR="00FA3B9B" w:rsidRPr="002E5CBA" w:rsidRDefault="00FA3B9B" w:rsidP="00FA3B9B">
      <w:pPr>
        <w:pStyle w:val="PL"/>
        <w:rPr>
          <w:lang w:val="en-US"/>
        </w:rPr>
      </w:pPr>
      <w:r>
        <w:rPr>
          <w:lang w:val="en-US"/>
        </w:rPr>
        <w:t xml:space="preserve">        ngApC</w:t>
      </w:r>
      <w:r w:rsidRPr="002E5CBA">
        <w:rPr>
          <w:lang w:val="en-US"/>
        </w:rPr>
        <w:t>ause:</w:t>
      </w:r>
    </w:p>
    <w:p w14:paraId="1BB31ACD" w14:textId="77777777" w:rsidR="00FA3B9B" w:rsidRDefault="00FA3B9B" w:rsidP="00FA3B9B">
      <w:pPr>
        <w:pStyle w:val="PL"/>
      </w:pPr>
      <w:r>
        <w:t xml:space="preserve">          $ref: 'TS29571_CommonData.yaml#/components/schemas/NgApCause'</w:t>
      </w:r>
    </w:p>
    <w:p w14:paraId="4117FA92" w14:textId="77777777" w:rsidR="00FA3B9B" w:rsidRPr="002E5CBA" w:rsidRDefault="00FA3B9B" w:rsidP="00FA3B9B">
      <w:pPr>
        <w:pStyle w:val="PL"/>
        <w:rPr>
          <w:lang w:val="en-US"/>
        </w:rPr>
      </w:pPr>
      <w:r>
        <w:rPr>
          <w:lang w:val="en-US"/>
        </w:rPr>
        <w:t xml:space="preserve">        5gMmCauseValue:</w:t>
      </w:r>
    </w:p>
    <w:p w14:paraId="4FF4938C" w14:textId="77777777" w:rsidR="00FA3B9B" w:rsidRDefault="00FA3B9B" w:rsidP="00FA3B9B">
      <w:pPr>
        <w:pStyle w:val="PL"/>
        <w:rPr>
          <w:lang w:val="en-US"/>
        </w:rPr>
      </w:pPr>
      <w:r w:rsidRPr="002E5CBA">
        <w:rPr>
          <w:lang w:val="en-US"/>
        </w:rPr>
        <w:t xml:space="preserve">        </w:t>
      </w:r>
      <w:r>
        <w:rPr>
          <w:lang w:val="en-US"/>
        </w:rPr>
        <w:t xml:space="preserve">  $ref: '</w:t>
      </w:r>
      <w:r w:rsidRPr="002E5CBA">
        <w:rPr>
          <w:lang w:val="en-US"/>
        </w:rPr>
        <w:t>TS29571</w:t>
      </w:r>
      <w:r>
        <w:rPr>
          <w:lang w:val="en-US"/>
        </w:rPr>
        <w:t>_CommonData.yaml</w:t>
      </w:r>
      <w:r w:rsidRPr="002E5CBA">
        <w:rPr>
          <w:lang w:val="en-US"/>
        </w:rPr>
        <w:t>#/components/schemas/</w:t>
      </w:r>
      <w:r>
        <w:rPr>
          <w:lang w:eastAsia="zh-CN"/>
        </w:rPr>
        <w:t>5GMmCause'</w:t>
      </w:r>
    </w:p>
    <w:p w14:paraId="74CD39E6" w14:textId="77777777" w:rsidR="00FA3B9B" w:rsidRPr="002E5CBA" w:rsidRDefault="00FA3B9B" w:rsidP="00FA3B9B">
      <w:pPr>
        <w:pStyle w:val="PL"/>
        <w:rPr>
          <w:lang w:val="en-US"/>
        </w:rPr>
      </w:pPr>
      <w:r w:rsidRPr="002E5CBA">
        <w:rPr>
          <w:lang w:val="en-US"/>
        </w:rPr>
        <w:t xml:space="preserve">        sNssai:</w:t>
      </w:r>
    </w:p>
    <w:p w14:paraId="003316CF" w14:textId="77777777" w:rsidR="00FA3B9B" w:rsidRDefault="00FA3B9B" w:rsidP="00FA3B9B">
      <w:pPr>
        <w:pStyle w:val="PL"/>
        <w:rPr>
          <w:lang w:val="en-US"/>
        </w:rPr>
      </w:pPr>
      <w:r w:rsidRPr="002E5CBA">
        <w:rPr>
          <w:lang w:val="en-US"/>
        </w:rPr>
        <w:t xml:space="preserve">          $ref: 'TS29571_CommonData.yaml#/components/schemas/Snssai'</w:t>
      </w:r>
    </w:p>
    <w:p w14:paraId="42FEA631" w14:textId="77777777" w:rsidR="00FA3B9B" w:rsidRPr="002E5CBA" w:rsidRDefault="00FA3B9B" w:rsidP="00FA3B9B">
      <w:pPr>
        <w:pStyle w:val="PL"/>
        <w:rPr>
          <w:lang w:val="en-US"/>
        </w:rPr>
      </w:pPr>
      <w:r>
        <w:rPr>
          <w:lang w:val="en-US"/>
        </w:rPr>
        <w:t xml:space="preserve">        traceData</w:t>
      </w:r>
      <w:r w:rsidRPr="002E5CBA">
        <w:rPr>
          <w:lang w:val="en-US"/>
        </w:rPr>
        <w:t>:</w:t>
      </w:r>
    </w:p>
    <w:p w14:paraId="3E3A78F9" w14:textId="77777777" w:rsidR="00FA3B9B" w:rsidRDefault="00FA3B9B" w:rsidP="00FA3B9B">
      <w:pPr>
        <w:pStyle w:val="PL"/>
        <w:rPr>
          <w:lang w:val="en-US"/>
        </w:rPr>
      </w:pPr>
      <w:r w:rsidRPr="002E5CBA">
        <w:rPr>
          <w:lang w:val="en-US"/>
        </w:rPr>
        <w:t xml:space="preserve">          $ref: 'TS29571_CommonData.yaml#/components/schemas/</w:t>
      </w:r>
      <w:r>
        <w:rPr>
          <w:lang w:val="en-US"/>
        </w:rPr>
        <w:t>TraceData</w:t>
      </w:r>
      <w:r w:rsidRPr="002E5CBA">
        <w:rPr>
          <w:lang w:val="en-US"/>
        </w:rPr>
        <w:t>'</w:t>
      </w:r>
    </w:p>
    <w:p w14:paraId="643FC225" w14:textId="77777777" w:rsidR="00FA3B9B" w:rsidRPr="002E5CBA" w:rsidRDefault="00FA3B9B" w:rsidP="00FA3B9B">
      <w:pPr>
        <w:pStyle w:val="PL"/>
        <w:rPr>
          <w:lang w:val="en-US"/>
        </w:rPr>
      </w:pPr>
      <w:r w:rsidRPr="002E5CBA">
        <w:rPr>
          <w:lang w:val="en-US"/>
        </w:rPr>
        <w:t xml:space="preserve">        </w:t>
      </w:r>
      <w:r>
        <w:rPr>
          <w:lang w:val="en-US"/>
        </w:rPr>
        <w:t>epsInterworkingInd</w:t>
      </w:r>
      <w:r w:rsidRPr="002E5CBA">
        <w:rPr>
          <w:lang w:val="en-US"/>
        </w:rPr>
        <w:t>:</w:t>
      </w:r>
    </w:p>
    <w:p w14:paraId="7D07EF89" w14:textId="77777777" w:rsidR="00FA3B9B" w:rsidRDefault="00FA3B9B" w:rsidP="00FA3B9B">
      <w:pPr>
        <w:pStyle w:val="PL"/>
        <w:rPr>
          <w:lang w:val="en-US"/>
        </w:rPr>
      </w:pPr>
      <w:r w:rsidRPr="002E5CBA">
        <w:rPr>
          <w:lang w:val="en-US"/>
        </w:rPr>
        <w:t xml:space="preserve">          $ref: '#/components/schemas/</w:t>
      </w:r>
      <w:r>
        <w:rPr>
          <w:lang w:val="en-US"/>
        </w:rPr>
        <w:t>EpsInterworkingIndication'</w:t>
      </w:r>
    </w:p>
    <w:p w14:paraId="347D62C4" w14:textId="77777777" w:rsidR="00FA3B9B" w:rsidRDefault="00FA3B9B" w:rsidP="00FA3B9B">
      <w:pPr>
        <w:pStyle w:val="PL"/>
        <w:rPr>
          <w:lang w:val="en-US"/>
        </w:rPr>
      </w:pPr>
      <w:r>
        <w:rPr>
          <w:lang w:val="en-US"/>
        </w:rPr>
        <w:t xml:space="preserve">        anTypeCanBeChanged:</w:t>
      </w:r>
    </w:p>
    <w:p w14:paraId="4942C6C1" w14:textId="77777777" w:rsidR="00FA3B9B" w:rsidRDefault="00FA3B9B" w:rsidP="00FA3B9B">
      <w:pPr>
        <w:pStyle w:val="PL"/>
        <w:rPr>
          <w:lang w:val="en-US"/>
        </w:rPr>
      </w:pPr>
      <w:r>
        <w:rPr>
          <w:lang w:val="en-US"/>
        </w:rPr>
        <w:t xml:space="preserve">          type: boolean</w:t>
      </w:r>
    </w:p>
    <w:p w14:paraId="21CFB3E1" w14:textId="77777777" w:rsidR="00FA3B9B" w:rsidRDefault="00FA3B9B" w:rsidP="00FA3B9B">
      <w:pPr>
        <w:pStyle w:val="PL"/>
        <w:rPr>
          <w:lang w:val="en-US"/>
        </w:rPr>
      </w:pPr>
      <w:r>
        <w:rPr>
          <w:lang w:val="en-US"/>
        </w:rPr>
        <w:t xml:space="preserve">          default: false</w:t>
      </w:r>
    </w:p>
    <w:p w14:paraId="38348971" w14:textId="77777777" w:rsidR="00FA3B9B"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Ext1</w:t>
      </w:r>
      <w:r w:rsidRPr="002E5CBA">
        <w:rPr>
          <w:lang w:val="en-US"/>
        </w:rPr>
        <w:t>:</w:t>
      </w:r>
    </w:p>
    <w:p w14:paraId="5289918F" w14:textId="77777777" w:rsidR="00FA3B9B" w:rsidRDefault="00FA3B9B" w:rsidP="00FA3B9B">
      <w:pPr>
        <w:pStyle w:val="PL"/>
        <w:rPr>
          <w:lang w:val="en-US"/>
        </w:rPr>
      </w:pPr>
      <w:r w:rsidRPr="002E5CBA">
        <w:rPr>
          <w:lang w:val="en-US"/>
        </w:rPr>
        <w:t xml:space="preserve">          $ref: 'TS29571_CommonData.yaml#/components/schemas/RefToBinaryData'</w:t>
      </w:r>
    </w:p>
    <w:p w14:paraId="02A20F2B" w14:textId="77777777" w:rsidR="00FA3B9B" w:rsidRPr="002E5CBA"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TypeExt1</w:t>
      </w:r>
      <w:r w:rsidRPr="002E5CBA">
        <w:rPr>
          <w:lang w:val="en-US"/>
        </w:rPr>
        <w:t>:</w:t>
      </w:r>
    </w:p>
    <w:p w14:paraId="1E2C8D89"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2E3E7AFE" w14:textId="77777777" w:rsidR="00FA3B9B" w:rsidRDefault="00FA3B9B" w:rsidP="00FA3B9B">
      <w:pPr>
        <w:pStyle w:val="PL"/>
        <w:rPr>
          <w:lang w:val="en-US"/>
        </w:rPr>
      </w:pPr>
      <w:r w:rsidRPr="002E5CBA">
        <w:rPr>
          <w:lang w:val="en-US"/>
        </w:rPr>
        <w:t xml:space="preserve">        </w:t>
      </w:r>
      <w:r>
        <w:rPr>
          <w:rFonts w:hint="eastAsia"/>
          <w:lang w:val="en-US" w:eastAsia="zh-CN"/>
        </w:rPr>
        <w:t>ma</w:t>
      </w:r>
      <w:r>
        <w:rPr>
          <w:lang w:val="en-US" w:eastAsia="zh-CN"/>
        </w:rPr>
        <w:t>Release</w:t>
      </w:r>
      <w:r>
        <w:rPr>
          <w:rFonts w:hint="eastAsia"/>
          <w:lang w:val="en-US" w:eastAsia="zh-CN"/>
        </w:rPr>
        <w:t>Ind</w:t>
      </w:r>
      <w:r w:rsidRPr="002E5CBA">
        <w:rPr>
          <w:lang w:val="en-US"/>
        </w:rPr>
        <w:t>:</w:t>
      </w:r>
    </w:p>
    <w:p w14:paraId="2E0131EC" w14:textId="77777777" w:rsidR="00FA3B9B" w:rsidRDefault="00FA3B9B" w:rsidP="00FA3B9B">
      <w:pPr>
        <w:pStyle w:val="PL"/>
        <w:rPr>
          <w:lang w:val="en-US"/>
        </w:rPr>
      </w:pPr>
      <w:r w:rsidRPr="002E5CBA">
        <w:rPr>
          <w:lang w:val="en-US"/>
        </w:rPr>
        <w:t xml:space="preserve">          $ref: '#/components/schemas/</w:t>
      </w:r>
      <w:r>
        <w:rPr>
          <w:lang w:val="en-US"/>
        </w:rPr>
        <w:t>MaReleaseIndication</w:t>
      </w:r>
      <w:r w:rsidRPr="002E5CBA">
        <w:rPr>
          <w:lang w:val="en-US"/>
        </w:rPr>
        <w:t>'</w:t>
      </w:r>
    </w:p>
    <w:p w14:paraId="7EE507CB" w14:textId="77777777" w:rsidR="00FA3B9B" w:rsidRDefault="00FA3B9B" w:rsidP="00FA3B9B">
      <w:pPr>
        <w:pStyle w:val="PL"/>
        <w:rPr>
          <w:lang w:val="en-US"/>
        </w:rPr>
      </w:pPr>
      <w:r>
        <w:rPr>
          <w:lang w:val="en-US"/>
        </w:rPr>
        <w:t xml:space="preserve">        </w:t>
      </w:r>
      <w:r>
        <w:rPr>
          <w:rFonts w:hint="eastAsia"/>
          <w:lang w:val="en-US" w:eastAsia="zh-CN"/>
        </w:rPr>
        <w:t>maNwUpgradeInd</w:t>
      </w:r>
      <w:r>
        <w:rPr>
          <w:lang w:val="en-US"/>
        </w:rPr>
        <w:t>:</w:t>
      </w:r>
    </w:p>
    <w:p w14:paraId="3368E784" w14:textId="77777777" w:rsidR="00FA3B9B" w:rsidRDefault="00FA3B9B" w:rsidP="00FA3B9B">
      <w:pPr>
        <w:pStyle w:val="PL"/>
        <w:rPr>
          <w:lang w:val="en-US" w:eastAsia="zh-CN"/>
        </w:rPr>
      </w:pPr>
      <w:r>
        <w:rPr>
          <w:lang w:val="en-US"/>
        </w:rPr>
        <w:t xml:space="preserve">          type: </w:t>
      </w:r>
      <w:r>
        <w:rPr>
          <w:rFonts w:hint="eastAsia"/>
          <w:lang w:val="en-US" w:eastAsia="zh-CN"/>
        </w:rPr>
        <w:t>boolean</w:t>
      </w:r>
    </w:p>
    <w:p w14:paraId="5A8674AA" w14:textId="77777777" w:rsidR="00FA3B9B" w:rsidRDefault="00FA3B9B" w:rsidP="00FA3B9B">
      <w:pPr>
        <w:pStyle w:val="PL"/>
        <w:rPr>
          <w:lang w:val="en-US"/>
        </w:rPr>
      </w:pPr>
      <w:r>
        <w:rPr>
          <w:lang w:val="en-US"/>
        </w:rPr>
        <w:t xml:space="preserve">          default: false</w:t>
      </w:r>
    </w:p>
    <w:p w14:paraId="7336830F" w14:textId="77777777" w:rsidR="00FA3B9B" w:rsidRPr="002E5CBA" w:rsidRDefault="00FA3B9B" w:rsidP="00FA3B9B">
      <w:pPr>
        <w:pStyle w:val="PL"/>
        <w:rPr>
          <w:lang w:val="en-US"/>
        </w:rPr>
      </w:pPr>
      <w:r w:rsidRPr="002E5CBA">
        <w:rPr>
          <w:lang w:val="en-US"/>
        </w:rPr>
        <w:t xml:space="preserve">        </w:t>
      </w:r>
      <w:r>
        <w:rPr>
          <w:rFonts w:hint="eastAsia"/>
          <w:lang w:val="en-US" w:eastAsia="zh-CN"/>
        </w:rPr>
        <w:t>maRequestInd</w:t>
      </w:r>
      <w:r w:rsidRPr="002E5CBA">
        <w:rPr>
          <w:lang w:val="en-US"/>
        </w:rPr>
        <w:t>:</w:t>
      </w:r>
    </w:p>
    <w:p w14:paraId="0D4EC678"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2220B25A"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5B66E87B" w14:textId="77777777" w:rsidR="00FA3B9B" w:rsidRPr="002E5CBA" w:rsidRDefault="00FA3B9B" w:rsidP="00FA3B9B">
      <w:pPr>
        <w:pStyle w:val="PL"/>
        <w:rPr>
          <w:lang w:val="en-US"/>
        </w:rPr>
      </w:pPr>
      <w:r w:rsidRPr="002E5CBA">
        <w:rPr>
          <w:lang w:val="en-US"/>
        </w:rPr>
        <w:t xml:space="preserve">        </w:t>
      </w:r>
      <w:r>
        <w:t>exemptionInd</w:t>
      </w:r>
      <w:r w:rsidRPr="002E5CBA">
        <w:rPr>
          <w:lang w:val="en-US"/>
        </w:rPr>
        <w:t>:</w:t>
      </w:r>
    </w:p>
    <w:p w14:paraId="15F1A2F5" w14:textId="77777777" w:rsidR="00FA3B9B" w:rsidRDefault="00FA3B9B" w:rsidP="00FA3B9B">
      <w:pPr>
        <w:pStyle w:val="PL"/>
        <w:rPr>
          <w:lang w:val="en-US"/>
        </w:rPr>
      </w:pPr>
      <w:r w:rsidRPr="002E5CBA">
        <w:rPr>
          <w:lang w:val="en-US"/>
        </w:rPr>
        <w:t xml:space="preserve">          $ref: '#/components/schemas/</w:t>
      </w:r>
      <w:r>
        <w:rPr>
          <w:lang w:val="en-US"/>
        </w:rPr>
        <w:t>E</w:t>
      </w:r>
      <w:r>
        <w:t>xemptionInd</w:t>
      </w:r>
      <w:r w:rsidRPr="002E5CBA">
        <w:rPr>
          <w:lang w:val="en-US"/>
        </w:rPr>
        <w:t>'</w:t>
      </w:r>
    </w:p>
    <w:p w14:paraId="72055689" w14:textId="77777777" w:rsidR="00FA3B9B" w:rsidRPr="002E5CBA" w:rsidRDefault="00FA3B9B" w:rsidP="00FA3B9B">
      <w:pPr>
        <w:pStyle w:val="PL"/>
        <w:rPr>
          <w:lang w:val="en-US"/>
        </w:rPr>
      </w:pPr>
      <w:r w:rsidRPr="002E5CBA">
        <w:rPr>
          <w:lang w:val="en-US"/>
        </w:rPr>
        <w:t xml:space="preserve">        supportedFeatures:</w:t>
      </w:r>
    </w:p>
    <w:p w14:paraId="51D5B530" w14:textId="77777777" w:rsidR="00FA3B9B" w:rsidRDefault="00FA3B9B" w:rsidP="00FA3B9B">
      <w:pPr>
        <w:pStyle w:val="PL"/>
        <w:rPr>
          <w:lang w:val="en-US"/>
        </w:rPr>
      </w:pPr>
      <w:r w:rsidRPr="002E5CBA">
        <w:rPr>
          <w:lang w:val="en-US"/>
        </w:rPr>
        <w:t xml:space="preserve">          $ref: 'TS29571_CommonData.yaml#/components/schemas/SupportedFeatures'</w:t>
      </w:r>
    </w:p>
    <w:p w14:paraId="55BFDDEF" w14:textId="77777777" w:rsidR="00FA3B9B" w:rsidRDefault="00FA3B9B" w:rsidP="00FA3B9B">
      <w:pPr>
        <w:pStyle w:val="PL"/>
      </w:pPr>
      <w:r>
        <w:t xml:space="preserve">        </w:t>
      </w:r>
      <w:r>
        <w:rPr>
          <w:rFonts w:hint="eastAsia"/>
          <w:lang w:eastAsia="zh-CN"/>
        </w:rPr>
        <w:t>moExpDataCounter</w:t>
      </w:r>
      <w:r>
        <w:t>:</w:t>
      </w:r>
    </w:p>
    <w:p w14:paraId="3CB1FB9B" w14:textId="77777777" w:rsidR="00FA3B9B" w:rsidRDefault="00FA3B9B" w:rsidP="00FA3B9B">
      <w:pPr>
        <w:pStyle w:val="PL"/>
      </w:pPr>
      <w:r>
        <w:t xml:space="preserve">          $ref: 'TS29571_CommonData.yaml#/components/schemas/</w:t>
      </w:r>
      <w:r>
        <w:rPr>
          <w:lang w:eastAsia="zh-CN"/>
        </w:rPr>
        <w:t>M</w:t>
      </w:r>
      <w:r>
        <w:rPr>
          <w:rFonts w:hint="eastAsia"/>
          <w:lang w:eastAsia="zh-CN"/>
        </w:rPr>
        <w:t>oExpDataCounter</w:t>
      </w:r>
      <w:r>
        <w:t>'</w:t>
      </w:r>
    </w:p>
    <w:p w14:paraId="130E44B9" w14:textId="77777777" w:rsidR="00FA3B9B" w:rsidRPr="002E5CBA" w:rsidRDefault="00FA3B9B" w:rsidP="00FA3B9B">
      <w:pPr>
        <w:pStyle w:val="PL"/>
        <w:rPr>
          <w:lang w:val="en-US"/>
        </w:rPr>
      </w:pPr>
      <w:r w:rsidRPr="002E5CBA">
        <w:rPr>
          <w:lang w:val="en-US"/>
        </w:rPr>
        <w:lastRenderedPageBreak/>
        <w:t xml:space="preserve">        </w:t>
      </w:r>
      <w:r>
        <w:rPr>
          <w:lang w:eastAsia="zh-CN"/>
        </w:rPr>
        <w:t>extendedNasSmTimerInd</w:t>
      </w:r>
      <w:r w:rsidRPr="002E5CBA">
        <w:rPr>
          <w:lang w:val="en-US"/>
        </w:rPr>
        <w:t>:</w:t>
      </w:r>
    </w:p>
    <w:p w14:paraId="256F37C3"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36BB036A" w14:textId="77777777" w:rsidR="00FA3B9B" w:rsidRPr="002E5CBA" w:rsidRDefault="00FA3B9B" w:rsidP="00FA3B9B">
      <w:pPr>
        <w:pStyle w:val="PL"/>
        <w:rPr>
          <w:lang w:val="en-US"/>
        </w:rPr>
      </w:pPr>
      <w:r w:rsidRPr="002E5CBA">
        <w:rPr>
          <w:lang w:val="en-US"/>
        </w:rPr>
        <w:t xml:space="preserve">        </w:t>
      </w:r>
      <w:r>
        <w:rPr>
          <w:lang w:val="en-US"/>
        </w:rPr>
        <w:t>forwardingFTeid</w:t>
      </w:r>
      <w:r w:rsidRPr="002E5CBA">
        <w:rPr>
          <w:lang w:val="en-US"/>
        </w:rPr>
        <w:t>:</w:t>
      </w:r>
    </w:p>
    <w:p w14:paraId="3F7ECF9A" w14:textId="77777777" w:rsidR="00FA3B9B" w:rsidRDefault="00FA3B9B" w:rsidP="00FA3B9B">
      <w:pPr>
        <w:pStyle w:val="PL"/>
        <w:rPr>
          <w:lang w:val="en-US"/>
        </w:rPr>
      </w:pPr>
      <w:r w:rsidRPr="002E5CBA">
        <w:rPr>
          <w:lang w:val="en-US"/>
        </w:rPr>
        <w:t xml:space="preserve">          $ref: 'TS29571_CommonData.yaml#/components/schemas/Bytes'</w:t>
      </w:r>
    </w:p>
    <w:p w14:paraId="7EEF1577" w14:textId="77777777" w:rsidR="00FA3B9B" w:rsidRPr="002E5CBA" w:rsidRDefault="00FA3B9B" w:rsidP="00FA3B9B">
      <w:pPr>
        <w:pStyle w:val="PL"/>
        <w:rPr>
          <w:lang w:val="en-US"/>
        </w:rPr>
      </w:pPr>
      <w:r w:rsidRPr="002E5CBA">
        <w:rPr>
          <w:lang w:val="en-US"/>
        </w:rPr>
        <w:t xml:space="preserve">        </w:t>
      </w:r>
      <w:r>
        <w:rPr>
          <w:lang w:val="en-US"/>
        </w:rPr>
        <w:t>forwardingBearerContexts</w:t>
      </w:r>
      <w:r w:rsidRPr="002E5CBA">
        <w:rPr>
          <w:lang w:val="en-US"/>
        </w:rPr>
        <w:t>:</w:t>
      </w:r>
    </w:p>
    <w:p w14:paraId="35178438" w14:textId="77777777" w:rsidR="00FA3B9B" w:rsidRPr="002E5CBA" w:rsidRDefault="00FA3B9B" w:rsidP="00FA3B9B">
      <w:pPr>
        <w:pStyle w:val="PL"/>
        <w:rPr>
          <w:lang w:val="en-US"/>
        </w:rPr>
      </w:pPr>
      <w:r w:rsidRPr="002E5CBA">
        <w:rPr>
          <w:lang w:val="en-US"/>
        </w:rPr>
        <w:t xml:space="preserve">          type: array</w:t>
      </w:r>
    </w:p>
    <w:p w14:paraId="62383A46" w14:textId="77777777" w:rsidR="00FA3B9B" w:rsidRPr="002E5CBA" w:rsidRDefault="00FA3B9B" w:rsidP="00FA3B9B">
      <w:pPr>
        <w:pStyle w:val="PL"/>
        <w:rPr>
          <w:lang w:val="en-US"/>
        </w:rPr>
      </w:pPr>
      <w:r w:rsidRPr="002E5CBA">
        <w:rPr>
          <w:lang w:val="en-US"/>
        </w:rPr>
        <w:t xml:space="preserve">          items:</w:t>
      </w:r>
    </w:p>
    <w:p w14:paraId="222078C8" w14:textId="77777777" w:rsidR="00FA3B9B" w:rsidRPr="002E5CBA" w:rsidRDefault="00FA3B9B" w:rsidP="00FA3B9B">
      <w:pPr>
        <w:pStyle w:val="PL"/>
        <w:rPr>
          <w:lang w:val="en-US"/>
        </w:rPr>
      </w:pPr>
      <w:r w:rsidRPr="002E5CBA">
        <w:rPr>
          <w:lang w:val="en-US"/>
        </w:rPr>
        <w:t xml:space="preserve">            $ref: '#/components/schemas/</w:t>
      </w:r>
      <w:r>
        <w:rPr>
          <w:lang w:val="en-US"/>
        </w:rPr>
        <w:t>Forwarding</w:t>
      </w:r>
      <w:r w:rsidRPr="002E5CBA">
        <w:rPr>
          <w:lang w:val="en-US"/>
        </w:rPr>
        <w:t>BearerContainer'</w:t>
      </w:r>
    </w:p>
    <w:p w14:paraId="52C652F8" w14:textId="77777777" w:rsidR="00FA3B9B" w:rsidRDefault="00FA3B9B" w:rsidP="00FA3B9B">
      <w:pPr>
        <w:pStyle w:val="PL"/>
        <w:rPr>
          <w:lang w:val="en-US"/>
        </w:rPr>
      </w:pPr>
      <w:r w:rsidRPr="002E5CBA">
        <w:rPr>
          <w:lang w:val="en-US"/>
        </w:rPr>
        <w:t xml:space="preserve">          minItems: </w:t>
      </w:r>
      <w:r>
        <w:rPr>
          <w:lang w:val="en-US"/>
        </w:rPr>
        <w:t>1</w:t>
      </w:r>
    </w:p>
    <w:p w14:paraId="1D69C46B" w14:textId="77777777" w:rsidR="00FA3B9B" w:rsidRDefault="00FA3B9B" w:rsidP="00FA3B9B">
      <w:pPr>
        <w:pStyle w:val="PL"/>
      </w:pPr>
      <w:r>
        <w:rPr>
          <w:lang w:val="en-US"/>
        </w:rPr>
        <w:t xml:space="preserve">        </w:t>
      </w:r>
      <w:r>
        <w:t>ddn</w:t>
      </w:r>
      <w:r w:rsidRPr="00DF76B8">
        <w:t>Failure</w:t>
      </w:r>
      <w:r>
        <w:t>Subs:</w:t>
      </w:r>
    </w:p>
    <w:p w14:paraId="7DA10BEB" w14:textId="393C1A43" w:rsidR="00FA3B9B" w:rsidRDefault="00FA3B9B" w:rsidP="00FA3B9B">
      <w:pPr>
        <w:pStyle w:val="PL"/>
      </w:pPr>
      <w:r w:rsidRPr="002E5CBA">
        <w:rPr>
          <w:lang w:val="en-US"/>
        </w:rPr>
        <w:t xml:space="preserve">          $ref: '#/components/schemas/</w:t>
      </w:r>
      <w:r>
        <w:rPr>
          <w:lang w:val="en-US"/>
        </w:rPr>
        <w:t>D</w:t>
      </w:r>
      <w:r>
        <w:t>dn</w:t>
      </w:r>
      <w:r w:rsidRPr="00DF76B8">
        <w:t>Failure</w:t>
      </w:r>
      <w:r>
        <w:t>Subs'</w:t>
      </w:r>
    </w:p>
    <w:p w14:paraId="67C9B1D2" w14:textId="77777777" w:rsidR="00994211" w:rsidRDefault="00994211" w:rsidP="00994211">
      <w:pPr>
        <w:pStyle w:val="PL"/>
      </w:pPr>
      <w:r>
        <w:rPr>
          <w:lang w:val="en-US"/>
        </w:rPr>
        <w:t xml:space="preserve">        </w:t>
      </w:r>
      <w:r>
        <w:t>skipN2PduSessionResRelInd:</w:t>
      </w:r>
    </w:p>
    <w:p w14:paraId="3FB7C617" w14:textId="77777777" w:rsidR="00994211" w:rsidRPr="002E5CBA" w:rsidRDefault="00994211" w:rsidP="00994211">
      <w:pPr>
        <w:pStyle w:val="PL"/>
        <w:rPr>
          <w:lang w:val="en-US"/>
        </w:rPr>
      </w:pPr>
      <w:r w:rsidRPr="002E5CBA">
        <w:rPr>
          <w:lang w:val="en-US"/>
        </w:rPr>
        <w:t xml:space="preserve">          type: </w:t>
      </w:r>
      <w:r>
        <w:rPr>
          <w:lang w:val="en-US"/>
        </w:rPr>
        <w:t>boolean</w:t>
      </w:r>
    </w:p>
    <w:p w14:paraId="51C83BF4" w14:textId="4D9AB9AC" w:rsidR="00994211" w:rsidRPr="00B97E48" w:rsidRDefault="00994211" w:rsidP="00FA3B9B">
      <w:pPr>
        <w:pStyle w:val="PL"/>
        <w:rPr>
          <w:lang w:val="en-US"/>
        </w:rPr>
      </w:pPr>
      <w:r>
        <w:rPr>
          <w:lang w:val="en-US"/>
        </w:rPr>
        <w:t xml:space="preserve">          default: false</w:t>
      </w:r>
    </w:p>
    <w:p w14:paraId="2653286A" w14:textId="77777777" w:rsidR="00FA3B9B" w:rsidRPr="002E5CBA" w:rsidRDefault="00FA3B9B" w:rsidP="00FA3B9B">
      <w:pPr>
        <w:pStyle w:val="PL"/>
        <w:rPr>
          <w:lang w:val="en-US"/>
        </w:rPr>
      </w:pPr>
    </w:p>
    <w:p w14:paraId="5F422FAA" w14:textId="77777777" w:rsidR="00FA3B9B" w:rsidRPr="002E5CBA" w:rsidRDefault="00FA3B9B" w:rsidP="00FA3B9B">
      <w:pPr>
        <w:pStyle w:val="PL"/>
        <w:rPr>
          <w:lang w:val="en-US"/>
        </w:rPr>
      </w:pPr>
      <w:r w:rsidRPr="002E5CBA">
        <w:rPr>
          <w:lang w:val="en-US"/>
        </w:rPr>
        <w:t xml:space="preserve">    SmContextUpdatedData:</w:t>
      </w:r>
    </w:p>
    <w:p w14:paraId="092B7FB4" w14:textId="77777777" w:rsidR="00FA3B9B" w:rsidRPr="002E5CBA" w:rsidRDefault="00FA3B9B" w:rsidP="00FA3B9B">
      <w:pPr>
        <w:pStyle w:val="PL"/>
        <w:rPr>
          <w:lang w:val="en-US"/>
        </w:rPr>
      </w:pPr>
      <w:r w:rsidRPr="002E5CBA">
        <w:rPr>
          <w:lang w:val="en-US"/>
        </w:rPr>
        <w:t xml:space="preserve">      type: object</w:t>
      </w:r>
    </w:p>
    <w:p w14:paraId="64CEC1EE" w14:textId="77777777" w:rsidR="00FA3B9B" w:rsidRPr="002E5CBA" w:rsidRDefault="00FA3B9B" w:rsidP="00FA3B9B">
      <w:pPr>
        <w:pStyle w:val="PL"/>
        <w:rPr>
          <w:lang w:val="en-US"/>
        </w:rPr>
      </w:pPr>
      <w:r w:rsidRPr="002E5CBA">
        <w:rPr>
          <w:lang w:val="en-US"/>
        </w:rPr>
        <w:t xml:space="preserve">      properties:</w:t>
      </w:r>
    </w:p>
    <w:p w14:paraId="6AF2A15F" w14:textId="77777777" w:rsidR="00FA3B9B" w:rsidRPr="002E5CBA" w:rsidRDefault="00FA3B9B" w:rsidP="00FA3B9B">
      <w:pPr>
        <w:pStyle w:val="PL"/>
        <w:rPr>
          <w:lang w:val="en-US"/>
        </w:rPr>
      </w:pPr>
      <w:r w:rsidRPr="002E5CBA">
        <w:rPr>
          <w:lang w:val="en-US"/>
        </w:rPr>
        <w:t xml:space="preserve">        upCnxState:</w:t>
      </w:r>
    </w:p>
    <w:p w14:paraId="7925B883" w14:textId="77777777" w:rsidR="00FA3B9B" w:rsidRPr="002E5CBA" w:rsidRDefault="00FA3B9B" w:rsidP="00FA3B9B">
      <w:pPr>
        <w:pStyle w:val="PL"/>
        <w:rPr>
          <w:lang w:val="en-US"/>
        </w:rPr>
      </w:pPr>
      <w:r w:rsidRPr="002E5CBA">
        <w:rPr>
          <w:lang w:val="en-US"/>
        </w:rPr>
        <w:t xml:space="preserve">          $ref: '#/components/schemas/UpCnxState'</w:t>
      </w:r>
    </w:p>
    <w:p w14:paraId="3724754C" w14:textId="77777777" w:rsidR="00FA3B9B" w:rsidRPr="002E5CBA" w:rsidRDefault="00FA3B9B" w:rsidP="00FA3B9B">
      <w:pPr>
        <w:pStyle w:val="PL"/>
        <w:rPr>
          <w:lang w:val="en-US"/>
        </w:rPr>
      </w:pPr>
      <w:r w:rsidRPr="002E5CBA">
        <w:rPr>
          <w:lang w:val="en-US"/>
        </w:rPr>
        <w:t xml:space="preserve">        hoState:</w:t>
      </w:r>
    </w:p>
    <w:p w14:paraId="0CB4BA42" w14:textId="77777777" w:rsidR="00FA3B9B" w:rsidRPr="002E5CBA" w:rsidRDefault="00FA3B9B" w:rsidP="00FA3B9B">
      <w:pPr>
        <w:pStyle w:val="PL"/>
        <w:rPr>
          <w:lang w:val="en-US"/>
        </w:rPr>
      </w:pPr>
      <w:r w:rsidRPr="002E5CBA">
        <w:rPr>
          <w:lang w:val="en-US"/>
        </w:rPr>
        <w:t xml:space="preserve">          $ref: '#/components/schemas/HoState'</w:t>
      </w:r>
    </w:p>
    <w:p w14:paraId="0C5A1AB2" w14:textId="77777777" w:rsidR="00FA3B9B" w:rsidRPr="002E5CBA" w:rsidRDefault="00FA3B9B" w:rsidP="00FA3B9B">
      <w:pPr>
        <w:pStyle w:val="PL"/>
        <w:rPr>
          <w:lang w:val="en-US"/>
        </w:rPr>
      </w:pPr>
      <w:r w:rsidRPr="002E5CBA">
        <w:rPr>
          <w:lang w:val="en-US"/>
        </w:rPr>
        <w:t xml:space="preserve">        releaseEbiList:</w:t>
      </w:r>
    </w:p>
    <w:p w14:paraId="77BED249" w14:textId="77777777" w:rsidR="00FA3B9B" w:rsidRPr="002E5CBA" w:rsidRDefault="00FA3B9B" w:rsidP="00FA3B9B">
      <w:pPr>
        <w:pStyle w:val="PL"/>
        <w:rPr>
          <w:lang w:val="en-US"/>
        </w:rPr>
      </w:pPr>
      <w:r w:rsidRPr="002E5CBA">
        <w:rPr>
          <w:lang w:val="en-US"/>
        </w:rPr>
        <w:t xml:space="preserve">          type: array</w:t>
      </w:r>
    </w:p>
    <w:p w14:paraId="6E96407D" w14:textId="77777777" w:rsidR="00FA3B9B" w:rsidRPr="002E5CBA" w:rsidRDefault="00FA3B9B" w:rsidP="00FA3B9B">
      <w:pPr>
        <w:pStyle w:val="PL"/>
        <w:rPr>
          <w:lang w:val="en-US"/>
        </w:rPr>
      </w:pPr>
      <w:r w:rsidRPr="002E5CBA">
        <w:rPr>
          <w:lang w:val="en-US"/>
        </w:rPr>
        <w:t xml:space="preserve">          items:</w:t>
      </w:r>
    </w:p>
    <w:p w14:paraId="1534F2EC" w14:textId="77777777" w:rsidR="00FA3B9B" w:rsidRPr="002E5CBA" w:rsidRDefault="00FA3B9B" w:rsidP="00FA3B9B">
      <w:pPr>
        <w:pStyle w:val="PL"/>
        <w:rPr>
          <w:lang w:val="en-US"/>
        </w:rPr>
      </w:pPr>
      <w:r w:rsidRPr="002E5CBA">
        <w:rPr>
          <w:lang w:val="en-US"/>
        </w:rPr>
        <w:t xml:space="preserve">            $ref: '#/components/schemas/EpsBearerId'</w:t>
      </w:r>
    </w:p>
    <w:p w14:paraId="2B5816C9" w14:textId="77777777" w:rsidR="00FA3B9B" w:rsidRPr="002E5CBA" w:rsidRDefault="00FA3B9B" w:rsidP="00FA3B9B">
      <w:pPr>
        <w:pStyle w:val="PL"/>
        <w:rPr>
          <w:lang w:val="en-US"/>
        </w:rPr>
      </w:pPr>
      <w:r w:rsidRPr="002E5CBA">
        <w:rPr>
          <w:lang w:val="en-US"/>
        </w:rPr>
        <w:t xml:space="preserve">          minItems: </w:t>
      </w:r>
      <w:r>
        <w:rPr>
          <w:lang w:val="en-US"/>
        </w:rPr>
        <w:t>1</w:t>
      </w:r>
    </w:p>
    <w:p w14:paraId="6D6EE8B2" w14:textId="77777777" w:rsidR="00FA3B9B" w:rsidRPr="002E5CBA" w:rsidRDefault="00FA3B9B" w:rsidP="00FA3B9B">
      <w:pPr>
        <w:pStyle w:val="PL"/>
        <w:rPr>
          <w:lang w:val="en-US"/>
        </w:rPr>
      </w:pPr>
      <w:r w:rsidRPr="002E5CBA">
        <w:rPr>
          <w:lang w:val="en-US"/>
        </w:rPr>
        <w:t xml:space="preserve">        allocatedEbiList:</w:t>
      </w:r>
    </w:p>
    <w:p w14:paraId="52E1E009" w14:textId="77777777" w:rsidR="00FA3B9B" w:rsidRPr="002E5CBA" w:rsidRDefault="00FA3B9B" w:rsidP="00FA3B9B">
      <w:pPr>
        <w:pStyle w:val="PL"/>
        <w:rPr>
          <w:lang w:val="en-US"/>
        </w:rPr>
      </w:pPr>
      <w:r w:rsidRPr="002E5CBA">
        <w:rPr>
          <w:lang w:val="en-US"/>
        </w:rPr>
        <w:t xml:space="preserve">          type: array</w:t>
      </w:r>
    </w:p>
    <w:p w14:paraId="3E5C9E59" w14:textId="77777777" w:rsidR="00FA3B9B" w:rsidRPr="002E5CBA" w:rsidRDefault="00FA3B9B" w:rsidP="00FA3B9B">
      <w:pPr>
        <w:pStyle w:val="PL"/>
        <w:rPr>
          <w:lang w:val="en-US"/>
        </w:rPr>
      </w:pPr>
      <w:r w:rsidRPr="002E5CBA">
        <w:rPr>
          <w:lang w:val="en-US"/>
        </w:rPr>
        <w:t xml:space="preserve">          items:</w:t>
      </w:r>
    </w:p>
    <w:p w14:paraId="02339773" w14:textId="77777777" w:rsidR="00FA3B9B" w:rsidRPr="002E5CBA" w:rsidRDefault="00FA3B9B" w:rsidP="00FA3B9B">
      <w:pPr>
        <w:pStyle w:val="PL"/>
        <w:rPr>
          <w:lang w:val="en-US"/>
        </w:rPr>
      </w:pPr>
      <w:r w:rsidRPr="002E5CBA">
        <w:rPr>
          <w:lang w:val="en-US"/>
        </w:rPr>
        <w:t xml:space="preserve">            $ref: '#/components/schemas/EbiArpMapping'</w:t>
      </w:r>
    </w:p>
    <w:p w14:paraId="1045C576" w14:textId="77777777" w:rsidR="00FA3B9B" w:rsidRPr="002E5CBA" w:rsidRDefault="00FA3B9B" w:rsidP="00FA3B9B">
      <w:pPr>
        <w:pStyle w:val="PL"/>
        <w:rPr>
          <w:lang w:val="en-US"/>
        </w:rPr>
      </w:pPr>
      <w:r w:rsidRPr="002E5CBA">
        <w:rPr>
          <w:lang w:val="en-US"/>
        </w:rPr>
        <w:t xml:space="preserve">          minItems: </w:t>
      </w:r>
      <w:r>
        <w:rPr>
          <w:lang w:val="en-US"/>
        </w:rPr>
        <w:t>1</w:t>
      </w:r>
    </w:p>
    <w:p w14:paraId="5FB4F990" w14:textId="77777777" w:rsidR="00FA3B9B" w:rsidRPr="002E5CBA" w:rsidRDefault="00FA3B9B" w:rsidP="00FA3B9B">
      <w:pPr>
        <w:pStyle w:val="PL"/>
        <w:rPr>
          <w:lang w:val="en-US"/>
        </w:rPr>
      </w:pPr>
      <w:r w:rsidRPr="002E5CBA">
        <w:rPr>
          <w:lang w:val="en-US"/>
        </w:rPr>
        <w:t xml:space="preserve">        modifiedEbiList:</w:t>
      </w:r>
    </w:p>
    <w:p w14:paraId="3CD6F4E9" w14:textId="77777777" w:rsidR="00FA3B9B" w:rsidRPr="002E5CBA" w:rsidRDefault="00FA3B9B" w:rsidP="00FA3B9B">
      <w:pPr>
        <w:pStyle w:val="PL"/>
        <w:rPr>
          <w:lang w:val="en-US"/>
        </w:rPr>
      </w:pPr>
      <w:r w:rsidRPr="002E5CBA">
        <w:rPr>
          <w:lang w:val="en-US"/>
        </w:rPr>
        <w:t xml:space="preserve">          type: array</w:t>
      </w:r>
    </w:p>
    <w:p w14:paraId="1D7E6231" w14:textId="77777777" w:rsidR="00FA3B9B" w:rsidRPr="002E5CBA" w:rsidRDefault="00FA3B9B" w:rsidP="00FA3B9B">
      <w:pPr>
        <w:pStyle w:val="PL"/>
        <w:rPr>
          <w:lang w:val="en-US"/>
        </w:rPr>
      </w:pPr>
      <w:r w:rsidRPr="002E5CBA">
        <w:rPr>
          <w:lang w:val="en-US"/>
        </w:rPr>
        <w:t xml:space="preserve">          items:</w:t>
      </w:r>
    </w:p>
    <w:p w14:paraId="1489B996" w14:textId="77777777" w:rsidR="00FA3B9B" w:rsidRPr="002E5CBA" w:rsidRDefault="00FA3B9B" w:rsidP="00FA3B9B">
      <w:pPr>
        <w:pStyle w:val="PL"/>
        <w:rPr>
          <w:lang w:val="en-US"/>
        </w:rPr>
      </w:pPr>
      <w:r w:rsidRPr="002E5CBA">
        <w:rPr>
          <w:lang w:val="en-US"/>
        </w:rPr>
        <w:t xml:space="preserve">            $ref: '#/components/schemas/EbiArpMapping'</w:t>
      </w:r>
    </w:p>
    <w:p w14:paraId="02A1636C" w14:textId="77777777" w:rsidR="00FA3B9B" w:rsidRPr="002E5CBA" w:rsidRDefault="00FA3B9B" w:rsidP="00FA3B9B">
      <w:pPr>
        <w:pStyle w:val="PL"/>
        <w:rPr>
          <w:lang w:val="en-US"/>
        </w:rPr>
      </w:pPr>
      <w:r w:rsidRPr="002E5CBA">
        <w:rPr>
          <w:lang w:val="en-US"/>
        </w:rPr>
        <w:t xml:space="preserve">          minItems: </w:t>
      </w:r>
      <w:r>
        <w:rPr>
          <w:lang w:val="en-US"/>
        </w:rPr>
        <w:t>1</w:t>
      </w:r>
    </w:p>
    <w:p w14:paraId="046FD4FE" w14:textId="77777777" w:rsidR="00FA3B9B" w:rsidRDefault="00FA3B9B" w:rsidP="00FA3B9B">
      <w:pPr>
        <w:pStyle w:val="PL"/>
        <w:rPr>
          <w:lang w:val="en-US"/>
        </w:rPr>
      </w:pPr>
      <w:r w:rsidRPr="002E5CBA">
        <w:rPr>
          <w:lang w:val="en-US"/>
        </w:rPr>
        <w:t xml:space="preserve">        n1SmMsg:</w:t>
      </w:r>
    </w:p>
    <w:p w14:paraId="514AD4F0"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3ED7E2A8" w14:textId="77777777" w:rsidR="00FA3B9B" w:rsidRDefault="00FA3B9B" w:rsidP="00FA3B9B">
      <w:pPr>
        <w:pStyle w:val="PL"/>
        <w:rPr>
          <w:lang w:val="en-US"/>
        </w:rPr>
      </w:pPr>
      <w:r w:rsidRPr="002E5CBA">
        <w:rPr>
          <w:lang w:val="en-US"/>
        </w:rPr>
        <w:t xml:space="preserve">        n2SmInfo:</w:t>
      </w:r>
    </w:p>
    <w:p w14:paraId="7B1F0BAA" w14:textId="77777777" w:rsidR="00FA3B9B" w:rsidRDefault="00FA3B9B" w:rsidP="00FA3B9B">
      <w:pPr>
        <w:pStyle w:val="PL"/>
        <w:rPr>
          <w:lang w:val="en-US"/>
        </w:rPr>
      </w:pPr>
      <w:r w:rsidRPr="002E5CBA">
        <w:rPr>
          <w:lang w:val="en-US"/>
        </w:rPr>
        <w:t xml:space="preserve">          $ref: 'TS29571_CommonData.yaml#/components/schemas/RefToBinaryData'</w:t>
      </w:r>
    </w:p>
    <w:p w14:paraId="710F6148"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7613EFFA" w14:textId="77777777" w:rsidR="00FA3B9B" w:rsidRDefault="00FA3B9B" w:rsidP="00FA3B9B">
      <w:pPr>
        <w:pStyle w:val="PL"/>
        <w:rPr>
          <w:lang w:val="en-US"/>
        </w:rPr>
      </w:pPr>
      <w:r w:rsidRPr="002E5CBA">
        <w:rPr>
          <w:lang w:val="en-US"/>
        </w:rPr>
        <w:t xml:space="preserve">          $ref: '#/components/schemas/</w:t>
      </w:r>
      <w:r>
        <w:rPr>
          <w:lang w:val="en-US"/>
        </w:rPr>
        <w:t>N2SmInfoType'</w:t>
      </w:r>
    </w:p>
    <w:p w14:paraId="75EA4E84" w14:textId="77777777" w:rsidR="00FA3B9B" w:rsidRPr="002E5CBA" w:rsidRDefault="00FA3B9B" w:rsidP="00FA3B9B">
      <w:pPr>
        <w:pStyle w:val="PL"/>
        <w:rPr>
          <w:lang w:val="en-US"/>
        </w:rPr>
      </w:pPr>
      <w:r w:rsidRPr="002E5CBA">
        <w:rPr>
          <w:lang w:val="en-US"/>
        </w:rPr>
        <w:t xml:space="preserve">        epsBearerSetup:</w:t>
      </w:r>
    </w:p>
    <w:p w14:paraId="38D3122B" w14:textId="77777777" w:rsidR="00FA3B9B" w:rsidRPr="002E5CBA" w:rsidRDefault="00FA3B9B" w:rsidP="00FA3B9B">
      <w:pPr>
        <w:pStyle w:val="PL"/>
        <w:rPr>
          <w:lang w:val="en-US"/>
        </w:rPr>
      </w:pPr>
      <w:r w:rsidRPr="002E5CBA">
        <w:rPr>
          <w:lang w:val="en-US"/>
        </w:rPr>
        <w:t xml:space="preserve">          type: array</w:t>
      </w:r>
    </w:p>
    <w:p w14:paraId="146CCAF9" w14:textId="77777777" w:rsidR="00FA3B9B" w:rsidRPr="002E5CBA" w:rsidRDefault="00FA3B9B" w:rsidP="00FA3B9B">
      <w:pPr>
        <w:pStyle w:val="PL"/>
        <w:rPr>
          <w:lang w:val="en-US"/>
        </w:rPr>
      </w:pPr>
      <w:r w:rsidRPr="002E5CBA">
        <w:rPr>
          <w:lang w:val="en-US"/>
        </w:rPr>
        <w:t xml:space="preserve">          items:</w:t>
      </w:r>
    </w:p>
    <w:p w14:paraId="2CB373A5" w14:textId="77777777" w:rsidR="00FA3B9B" w:rsidRPr="002E5CBA" w:rsidRDefault="00FA3B9B" w:rsidP="00FA3B9B">
      <w:pPr>
        <w:pStyle w:val="PL"/>
        <w:rPr>
          <w:lang w:val="en-US"/>
        </w:rPr>
      </w:pPr>
      <w:r w:rsidRPr="002E5CBA">
        <w:rPr>
          <w:lang w:val="en-US"/>
        </w:rPr>
        <w:t xml:space="preserve">            $ref: '#/components/schemas/EpsBearerContainer'</w:t>
      </w:r>
    </w:p>
    <w:p w14:paraId="7B685BD3" w14:textId="77777777" w:rsidR="00FA3B9B" w:rsidRPr="002E5CBA" w:rsidRDefault="00FA3B9B" w:rsidP="00FA3B9B">
      <w:pPr>
        <w:pStyle w:val="PL"/>
        <w:rPr>
          <w:lang w:val="en-US"/>
        </w:rPr>
      </w:pPr>
      <w:r w:rsidRPr="002E5CBA">
        <w:rPr>
          <w:lang w:val="en-US"/>
        </w:rPr>
        <w:t xml:space="preserve">          minItems: </w:t>
      </w:r>
      <w:r>
        <w:rPr>
          <w:lang w:val="en-US"/>
        </w:rPr>
        <w:t>1</w:t>
      </w:r>
    </w:p>
    <w:p w14:paraId="6D97BA84" w14:textId="77777777" w:rsidR="00FA3B9B" w:rsidRPr="002E5CBA" w:rsidRDefault="00FA3B9B" w:rsidP="00FA3B9B">
      <w:pPr>
        <w:pStyle w:val="PL"/>
        <w:rPr>
          <w:lang w:val="en-US"/>
        </w:rPr>
      </w:pPr>
      <w:r w:rsidRPr="002E5CBA">
        <w:rPr>
          <w:lang w:val="en-US"/>
        </w:rPr>
        <w:t xml:space="preserve">        dataForwarding:</w:t>
      </w:r>
    </w:p>
    <w:p w14:paraId="70DB465F" w14:textId="77777777" w:rsidR="00FA3B9B" w:rsidRDefault="00FA3B9B" w:rsidP="00FA3B9B">
      <w:pPr>
        <w:pStyle w:val="PL"/>
        <w:rPr>
          <w:lang w:val="en-US"/>
        </w:rPr>
      </w:pPr>
      <w:r w:rsidRPr="002E5CBA">
        <w:rPr>
          <w:lang w:val="en-US"/>
        </w:rPr>
        <w:t xml:space="preserve">          type: boolean</w:t>
      </w:r>
    </w:p>
    <w:p w14:paraId="2727A46C" w14:textId="77777777" w:rsidR="00FA3B9B" w:rsidRDefault="00FA3B9B" w:rsidP="00FA3B9B">
      <w:pPr>
        <w:pStyle w:val="PL"/>
        <w:rPr>
          <w:lang w:val="en-US"/>
        </w:rPr>
      </w:pPr>
      <w:r>
        <w:t xml:space="preserve">        </w:t>
      </w:r>
      <w:r>
        <w:rPr>
          <w:rFonts w:hint="eastAsia"/>
          <w:lang w:val="en-US" w:eastAsia="zh-CN"/>
        </w:rPr>
        <w:t>n3</w:t>
      </w:r>
      <w:r>
        <w:rPr>
          <w:lang w:val="en-US" w:eastAsia="zh-CN"/>
        </w:rPr>
        <w:t>Dl</w:t>
      </w:r>
      <w:r>
        <w:rPr>
          <w:rFonts w:hint="eastAsia"/>
          <w:lang w:val="en-US" w:eastAsia="zh-CN"/>
        </w:rPr>
        <w:t>ForwardingTnl</w:t>
      </w:r>
      <w:r>
        <w:rPr>
          <w:lang w:val="en-US" w:eastAsia="zh-CN"/>
        </w:rPr>
        <w:t>List</w:t>
      </w:r>
      <w:r>
        <w:rPr>
          <w:lang w:val="en-US"/>
        </w:rPr>
        <w:t>:</w:t>
      </w:r>
    </w:p>
    <w:p w14:paraId="36DB8B17" w14:textId="77777777" w:rsidR="00FA3B9B" w:rsidRPr="002E5CBA" w:rsidRDefault="00FA3B9B" w:rsidP="00FA3B9B">
      <w:pPr>
        <w:pStyle w:val="PL"/>
        <w:rPr>
          <w:lang w:val="en-US"/>
        </w:rPr>
      </w:pPr>
      <w:r w:rsidRPr="002E5CBA">
        <w:rPr>
          <w:lang w:val="en-US"/>
        </w:rPr>
        <w:t xml:space="preserve">          type: array</w:t>
      </w:r>
    </w:p>
    <w:p w14:paraId="1F73D29D" w14:textId="77777777" w:rsidR="00FA3B9B" w:rsidRDefault="00FA3B9B" w:rsidP="00FA3B9B">
      <w:pPr>
        <w:pStyle w:val="PL"/>
        <w:rPr>
          <w:lang w:val="en-US"/>
        </w:rPr>
      </w:pPr>
      <w:r w:rsidRPr="002E5CBA">
        <w:rPr>
          <w:lang w:val="en-US"/>
        </w:rPr>
        <w:t xml:space="preserve">          items:</w:t>
      </w:r>
    </w:p>
    <w:p w14:paraId="3963A209" w14:textId="77777777" w:rsidR="00FA3B9B" w:rsidRDefault="00FA3B9B" w:rsidP="00FA3B9B">
      <w:pPr>
        <w:pStyle w:val="PL"/>
        <w:rPr>
          <w:lang w:val="en-US"/>
        </w:rPr>
      </w:pPr>
      <w:r>
        <w:rPr>
          <w:lang w:val="en-US"/>
        </w:rPr>
        <w:t xml:space="preserve">            $ref: '#/components/schemas/</w:t>
      </w:r>
      <w:r>
        <w:rPr>
          <w:lang w:eastAsia="zh-CN"/>
        </w:rPr>
        <w:t>IndirectDataForwarding</w:t>
      </w:r>
      <w:r>
        <w:rPr>
          <w:rFonts w:hint="eastAsia"/>
          <w:lang w:eastAsia="zh-CN"/>
        </w:rPr>
        <w:t>TunnelInfo</w:t>
      </w:r>
      <w:r>
        <w:rPr>
          <w:lang w:val="en-US"/>
        </w:rPr>
        <w:t>'</w:t>
      </w:r>
    </w:p>
    <w:p w14:paraId="3E4BF44F" w14:textId="77777777" w:rsidR="00FA3B9B" w:rsidRDefault="00FA3B9B" w:rsidP="00FA3B9B">
      <w:pPr>
        <w:pStyle w:val="PL"/>
        <w:rPr>
          <w:lang w:val="en-US"/>
        </w:rPr>
      </w:pPr>
      <w:r w:rsidRPr="002E5CBA">
        <w:rPr>
          <w:lang w:val="en-US"/>
        </w:rPr>
        <w:t xml:space="preserve">          minItems: </w:t>
      </w:r>
      <w:r>
        <w:rPr>
          <w:lang w:val="en-US"/>
        </w:rPr>
        <w:t>1</w:t>
      </w:r>
    </w:p>
    <w:p w14:paraId="02E847A8" w14:textId="77777777" w:rsidR="00FA3B9B" w:rsidRDefault="00FA3B9B" w:rsidP="00FA3B9B">
      <w:pPr>
        <w:pStyle w:val="PL"/>
        <w:rPr>
          <w:lang w:val="en-US"/>
        </w:rPr>
      </w:pPr>
      <w:r>
        <w:t xml:space="preserve">        </w:t>
      </w:r>
      <w:r>
        <w:rPr>
          <w:rFonts w:hint="eastAsia"/>
          <w:lang w:val="en-US" w:eastAsia="zh-CN"/>
        </w:rPr>
        <w:t>n3</w:t>
      </w:r>
      <w:r>
        <w:rPr>
          <w:lang w:val="en-US" w:eastAsia="zh-CN"/>
        </w:rPr>
        <w:t>Ul</w:t>
      </w:r>
      <w:r>
        <w:rPr>
          <w:rFonts w:hint="eastAsia"/>
          <w:lang w:val="en-US" w:eastAsia="zh-CN"/>
        </w:rPr>
        <w:t>ForwardingTnl</w:t>
      </w:r>
      <w:r>
        <w:rPr>
          <w:lang w:val="en-US" w:eastAsia="zh-CN"/>
        </w:rPr>
        <w:t>List</w:t>
      </w:r>
      <w:r>
        <w:rPr>
          <w:lang w:val="en-US"/>
        </w:rPr>
        <w:t>:</w:t>
      </w:r>
    </w:p>
    <w:p w14:paraId="24119A0D" w14:textId="77777777" w:rsidR="00FA3B9B" w:rsidRPr="002E5CBA" w:rsidRDefault="00FA3B9B" w:rsidP="00FA3B9B">
      <w:pPr>
        <w:pStyle w:val="PL"/>
        <w:rPr>
          <w:lang w:val="en-US"/>
        </w:rPr>
      </w:pPr>
      <w:r w:rsidRPr="002E5CBA">
        <w:rPr>
          <w:lang w:val="en-US"/>
        </w:rPr>
        <w:t xml:space="preserve">          type: array</w:t>
      </w:r>
    </w:p>
    <w:p w14:paraId="524FAA08" w14:textId="77777777" w:rsidR="00FA3B9B" w:rsidRDefault="00FA3B9B" w:rsidP="00FA3B9B">
      <w:pPr>
        <w:pStyle w:val="PL"/>
        <w:rPr>
          <w:lang w:val="en-US"/>
        </w:rPr>
      </w:pPr>
      <w:r w:rsidRPr="002E5CBA">
        <w:rPr>
          <w:lang w:val="en-US"/>
        </w:rPr>
        <w:t xml:space="preserve">          items:</w:t>
      </w:r>
    </w:p>
    <w:p w14:paraId="553AE66C" w14:textId="77777777" w:rsidR="00FA3B9B" w:rsidRDefault="00FA3B9B" w:rsidP="00FA3B9B">
      <w:pPr>
        <w:pStyle w:val="PL"/>
        <w:rPr>
          <w:lang w:val="en-US"/>
        </w:rPr>
      </w:pPr>
      <w:r>
        <w:rPr>
          <w:lang w:val="en-US"/>
        </w:rPr>
        <w:t xml:space="preserve">            $ref: '#/components/schemas/</w:t>
      </w:r>
      <w:r>
        <w:rPr>
          <w:lang w:eastAsia="zh-CN"/>
        </w:rPr>
        <w:t>IndirectDataForwarding</w:t>
      </w:r>
      <w:r>
        <w:rPr>
          <w:rFonts w:hint="eastAsia"/>
          <w:lang w:eastAsia="zh-CN"/>
        </w:rPr>
        <w:t>TunnelInfo</w:t>
      </w:r>
      <w:r>
        <w:rPr>
          <w:lang w:val="en-US"/>
        </w:rPr>
        <w:t>'</w:t>
      </w:r>
    </w:p>
    <w:p w14:paraId="4FA69E31" w14:textId="77777777" w:rsidR="00FA3B9B" w:rsidRDefault="00FA3B9B" w:rsidP="00FA3B9B">
      <w:pPr>
        <w:pStyle w:val="PL"/>
        <w:rPr>
          <w:lang w:val="en-US"/>
        </w:rPr>
      </w:pPr>
      <w:r w:rsidRPr="002E5CBA">
        <w:rPr>
          <w:lang w:val="en-US"/>
        </w:rPr>
        <w:t xml:space="preserve">          minItems: </w:t>
      </w:r>
      <w:r>
        <w:rPr>
          <w:lang w:val="en-US"/>
        </w:rPr>
        <w:t>1</w:t>
      </w:r>
    </w:p>
    <w:p w14:paraId="460F994A" w14:textId="77777777" w:rsidR="00FA3B9B" w:rsidRPr="002E5CBA" w:rsidRDefault="00FA3B9B" w:rsidP="00FA3B9B">
      <w:pPr>
        <w:pStyle w:val="PL"/>
        <w:rPr>
          <w:lang w:val="en-US"/>
        </w:rPr>
      </w:pPr>
      <w:r>
        <w:rPr>
          <w:lang w:val="en-US"/>
        </w:rPr>
        <w:t xml:space="preserve">        </w:t>
      </w:r>
      <w:r w:rsidRPr="002E5CBA">
        <w:rPr>
          <w:lang w:val="en-US"/>
        </w:rPr>
        <w:t>cause:</w:t>
      </w:r>
    </w:p>
    <w:p w14:paraId="5F787D67" w14:textId="77777777" w:rsidR="00FA3B9B" w:rsidRDefault="00FA3B9B" w:rsidP="00FA3B9B">
      <w:pPr>
        <w:pStyle w:val="PL"/>
        <w:rPr>
          <w:lang w:val="en-US"/>
        </w:rPr>
      </w:pPr>
      <w:r w:rsidRPr="002E5CBA">
        <w:rPr>
          <w:lang w:val="en-US"/>
        </w:rPr>
        <w:t xml:space="preserve">          $ref: '#/components/schemas/Cause'</w:t>
      </w:r>
    </w:p>
    <w:p w14:paraId="2C6FCA3C" w14:textId="77777777" w:rsidR="00FA3B9B" w:rsidRPr="002E5CBA" w:rsidRDefault="00FA3B9B" w:rsidP="00FA3B9B">
      <w:pPr>
        <w:pStyle w:val="PL"/>
        <w:rPr>
          <w:lang w:val="en-US"/>
        </w:rPr>
      </w:pPr>
      <w:r w:rsidRPr="002E5CBA">
        <w:rPr>
          <w:lang w:val="en-US"/>
        </w:rPr>
        <w:t xml:space="preserve">        </w:t>
      </w:r>
      <w:r>
        <w:rPr>
          <w:rFonts w:hint="eastAsia"/>
          <w:lang w:eastAsia="zh-CN"/>
        </w:rPr>
        <w:t>ma</w:t>
      </w:r>
      <w:r>
        <w:rPr>
          <w:lang w:eastAsia="zh-CN"/>
        </w:rPr>
        <w:t>AcceptedInd</w:t>
      </w:r>
      <w:r w:rsidRPr="002E5CBA">
        <w:rPr>
          <w:lang w:val="en-US"/>
        </w:rPr>
        <w:t>:</w:t>
      </w:r>
    </w:p>
    <w:p w14:paraId="57AE3643" w14:textId="77777777" w:rsidR="00FA3B9B" w:rsidRDefault="00FA3B9B" w:rsidP="00FA3B9B">
      <w:pPr>
        <w:pStyle w:val="PL"/>
        <w:rPr>
          <w:lang w:val="en-US"/>
        </w:rPr>
      </w:pPr>
      <w:r w:rsidRPr="002E5CBA">
        <w:rPr>
          <w:lang w:val="en-US"/>
        </w:rPr>
        <w:t xml:space="preserve">          type: boolean</w:t>
      </w:r>
    </w:p>
    <w:p w14:paraId="516499B5"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1B6987C7" w14:textId="77777777" w:rsidR="00FA3B9B" w:rsidRPr="002E5CBA" w:rsidRDefault="00FA3B9B" w:rsidP="00FA3B9B">
      <w:pPr>
        <w:pStyle w:val="PL"/>
        <w:rPr>
          <w:lang w:val="en-US"/>
        </w:rPr>
      </w:pPr>
      <w:r w:rsidRPr="002E5CBA">
        <w:rPr>
          <w:lang w:val="en-US"/>
        </w:rPr>
        <w:t xml:space="preserve">        supportedFeatures:</w:t>
      </w:r>
    </w:p>
    <w:p w14:paraId="3A8A9AA9" w14:textId="77777777" w:rsidR="00FA3B9B" w:rsidRDefault="00FA3B9B" w:rsidP="00FA3B9B">
      <w:pPr>
        <w:pStyle w:val="PL"/>
        <w:rPr>
          <w:lang w:val="en-US"/>
        </w:rPr>
      </w:pPr>
      <w:r w:rsidRPr="002E5CBA">
        <w:rPr>
          <w:lang w:val="en-US"/>
        </w:rPr>
        <w:t xml:space="preserve">          $ref: 'TS29571_CommonData.yaml#/components/schemas/SupportedFeatures'</w:t>
      </w:r>
    </w:p>
    <w:p w14:paraId="725C162A" w14:textId="77777777" w:rsidR="00FA3B9B" w:rsidRPr="002E5CBA" w:rsidRDefault="00FA3B9B" w:rsidP="00FA3B9B">
      <w:pPr>
        <w:pStyle w:val="PL"/>
        <w:rPr>
          <w:lang w:val="en-US"/>
        </w:rPr>
      </w:pPr>
      <w:r w:rsidRPr="002E5CBA">
        <w:rPr>
          <w:lang w:val="en-US"/>
        </w:rPr>
        <w:t xml:space="preserve">        </w:t>
      </w:r>
      <w:r>
        <w:rPr>
          <w:lang w:val="en-US"/>
        </w:rPr>
        <w:t>forwardingFTeid</w:t>
      </w:r>
      <w:r w:rsidRPr="002E5CBA">
        <w:rPr>
          <w:lang w:val="en-US"/>
        </w:rPr>
        <w:t>:</w:t>
      </w:r>
    </w:p>
    <w:p w14:paraId="51CB421E" w14:textId="77777777" w:rsidR="00FA3B9B" w:rsidRDefault="00FA3B9B" w:rsidP="00FA3B9B">
      <w:pPr>
        <w:pStyle w:val="PL"/>
        <w:rPr>
          <w:lang w:val="en-US"/>
        </w:rPr>
      </w:pPr>
      <w:r w:rsidRPr="002E5CBA">
        <w:rPr>
          <w:lang w:val="en-US"/>
        </w:rPr>
        <w:t xml:space="preserve">          $ref: 'TS29571_CommonData.yaml#/components/schemas/Bytes'</w:t>
      </w:r>
    </w:p>
    <w:p w14:paraId="7DB45249" w14:textId="77777777" w:rsidR="00FA3B9B" w:rsidRPr="002E5CBA" w:rsidRDefault="00FA3B9B" w:rsidP="00FA3B9B">
      <w:pPr>
        <w:pStyle w:val="PL"/>
        <w:rPr>
          <w:lang w:val="en-US"/>
        </w:rPr>
      </w:pPr>
      <w:r w:rsidRPr="002E5CBA">
        <w:rPr>
          <w:lang w:val="en-US"/>
        </w:rPr>
        <w:t xml:space="preserve">        </w:t>
      </w:r>
      <w:r>
        <w:rPr>
          <w:lang w:val="en-US"/>
        </w:rPr>
        <w:t>forwardingBearerContexts</w:t>
      </w:r>
      <w:r w:rsidRPr="002E5CBA">
        <w:rPr>
          <w:lang w:val="en-US"/>
        </w:rPr>
        <w:t>:</w:t>
      </w:r>
    </w:p>
    <w:p w14:paraId="09C5AF1D" w14:textId="77777777" w:rsidR="00FA3B9B" w:rsidRPr="002E5CBA" w:rsidRDefault="00FA3B9B" w:rsidP="00FA3B9B">
      <w:pPr>
        <w:pStyle w:val="PL"/>
        <w:rPr>
          <w:lang w:val="en-US"/>
        </w:rPr>
      </w:pPr>
      <w:r w:rsidRPr="002E5CBA">
        <w:rPr>
          <w:lang w:val="en-US"/>
        </w:rPr>
        <w:t xml:space="preserve">          type: array</w:t>
      </w:r>
    </w:p>
    <w:p w14:paraId="7FDB90EC" w14:textId="77777777" w:rsidR="00FA3B9B" w:rsidRPr="002E5CBA" w:rsidRDefault="00FA3B9B" w:rsidP="00FA3B9B">
      <w:pPr>
        <w:pStyle w:val="PL"/>
        <w:rPr>
          <w:lang w:val="en-US"/>
        </w:rPr>
      </w:pPr>
      <w:r w:rsidRPr="002E5CBA">
        <w:rPr>
          <w:lang w:val="en-US"/>
        </w:rPr>
        <w:t xml:space="preserve">          items:</w:t>
      </w:r>
    </w:p>
    <w:p w14:paraId="2553A014" w14:textId="77777777" w:rsidR="00FA3B9B" w:rsidRPr="002E5CBA" w:rsidRDefault="00FA3B9B" w:rsidP="00FA3B9B">
      <w:pPr>
        <w:pStyle w:val="PL"/>
        <w:rPr>
          <w:lang w:val="en-US"/>
        </w:rPr>
      </w:pPr>
      <w:r w:rsidRPr="002E5CBA">
        <w:rPr>
          <w:lang w:val="en-US"/>
        </w:rPr>
        <w:t xml:space="preserve">            $ref: '#/components/schemas/</w:t>
      </w:r>
      <w:r>
        <w:rPr>
          <w:lang w:val="en-US"/>
        </w:rPr>
        <w:t>Forwarding</w:t>
      </w:r>
      <w:r w:rsidRPr="002E5CBA">
        <w:rPr>
          <w:lang w:val="en-US"/>
        </w:rPr>
        <w:t>BearerContainer'</w:t>
      </w:r>
    </w:p>
    <w:p w14:paraId="1430D9F0" w14:textId="0837D9B8" w:rsidR="00FA3B9B" w:rsidRDefault="00FA3B9B" w:rsidP="00FA3B9B">
      <w:pPr>
        <w:pStyle w:val="PL"/>
        <w:rPr>
          <w:lang w:val="en-US"/>
        </w:rPr>
      </w:pPr>
      <w:r w:rsidRPr="002E5CBA">
        <w:rPr>
          <w:lang w:val="en-US"/>
        </w:rPr>
        <w:t xml:space="preserve">          minItems: </w:t>
      </w:r>
      <w:r>
        <w:rPr>
          <w:lang w:val="en-US"/>
        </w:rPr>
        <w:t>1</w:t>
      </w:r>
    </w:p>
    <w:p w14:paraId="1742A7D2" w14:textId="77777777" w:rsidR="00437CEF" w:rsidRDefault="00437CEF" w:rsidP="00437CEF">
      <w:pPr>
        <w:pStyle w:val="PL"/>
        <w:rPr>
          <w:lang w:val="en-US"/>
        </w:rPr>
      </w:pPr>
      <w:r>
        <w:rPr>
          <w:lang w:val="en-US"/>
        </w:rPr>
        <w:t xml:space="preserve">        </w:t>
      </w:r>
      <w:r>
        <w:t>selectedSmfId</w:t>
      </w:r>
      <w:r>
        <w:rPr>
          <w:lang w:val="en-US"/>
        </w:rPr>
        <w:t>:</w:t>
      </w:r>
    </w:p>
    <w:p w14:paraId="732CD843" w14:textId="77777777" w:rsidR="00437CEF" w:rsidRDefault="00437CEF" w:rsidP="00437CEF">
      <w:pPr>
        <w:pStyle w:val="PL"/>
        <w:rPr>
          <w:lang w:val="en-US"/>
        </w:rPr>
      </w:pPr>
      <w:r>
        <w:rPr>
          <w:lang w:val="en-US"/>
        </w:rPr>
        <w:t xml:space="preserve">          $ref: 'TS29571_CommonData.yaml#/components/schemas/NfInstanceId'</w:t>
      </w:r>
    </w:p>
    <w:p w14:paraId="1A716C4B" w14:textId="77777777" w:rsidR="00437CEF" w:rsidRDefault="00437CEF" w:rsidP="00437CEF">
      <w:pPr>
        <w:pStyle w:val="PL"/>
        <w:rPr>
          <w:lang w:val="en-US"/>
        </w:rPr>
      </w:pPr>
      <w:r>
        <w:rPr>
          <w:lang w:val="en-US"/>
        </w:rPr>
        <w:t xml:space="preserve">        </w:t>
      </w:r>
      <w:r>
        <w:t>selectedOldSmfId</w:t>
      </w:r>
      <w:r>
        <w:rPr>
          <w:lang w:val="en-US"/>
        </w:rPr>
        <w:t>:</w:t>
      </w:r>
    </w:p>
    <w:p w14:paraId="61A81121" w14:textId="376E8597" w:rsidR="00437CEF" w:rsidRDefault="00437CEF" w:rsidP="00FA3B9B">
      <w:pPr>
        <w:pStyle w:val="PL"/>
        <w:rPr>
          <w:lang w:val="en-US"/>
        </w:rPr>
      </w:pPr>
      <w:r>
        <w:rPr>
          <w:lang w:val="en-US"/>
        </w:rPr>
        <w:t xml:space="preserve">          $ref: 'TS29571_CommonData.yaml#/components/schemas/NfInstanceId'</w:t>
      </w:r>
    </w:p>
    <w:p w14:paraId="76EC9583" w14:textId="77777777" w:rsidR="0018665D" w:rsidRPr="00472D17" w:rsidRDefault="0018665D" w:rsidP="0018665D">
      <w:pPr>
        <w:pStyle w:val="PL"/>
        <w:rPr>
          <w:lang w:val="en-US"/>
        </w:rPr>
      </w:pPr>
      <w:r w:rsidRPr="00472D17">
        <w:rPr>
          <w:lang w:val="en-US"/>
        </w:rPr>
        <w:lastRenderedPageBreak/>
        <w:t xml:space="preserve">        </w:t>
      </w:r>
      <w:r>
        <w:rPr>
          <w:lang w:val="en-US"/>
        </w:rPr>
        <w:t>a</w:t>
      </w:r>
      <w:r>
        <w:t>nchorSmfFeatures</w:t>
      </w:r>
      <w:r>
        <w:rPr>
          <w:lang w:val="en-US"/>
        </w:rPr>
        <w:t>:</w:t>
      </w:r>
    </w:p>
    <w:p w14:paraId="2607C94C" w14:textId="67F955BD" w:rsidR="0018665D" w:rsidRPr="002E5CBA" w:rsidRDefault="0018665D" w:rsidP="00FA3B9B">
      <w:pPr>
        <w:pStyle w:val="PL"/>
        <w:rPr>
          <w:lang w:val="en-US"/>
        </w:rPr>
      </w:pPr>
      <w:r w:rsidRPr="00472D17">
        <w:rPr>
          <w:lang w:val="en-US"/>
        </w:rPr>
        <w:t xml:space="preserve">         </w:t>
      </w:r>
      <w:r w:rsidRPr="002E5CBA">
        <w:rPr>
          <w:lang w:val="en-US"/>
        </w:rPr>
        <w:t xml:space="preserve"> $ref: '#/components/schemas/</w:t>
      </w:r>
      <w:r>
        <w:rPr>
          <w:lang w:val="en-US"/>
        </w:rPr>
        <w:t>A</w:t>
      </w:r>
      <w:r>
        <w:t>nchorSmfFeatures'</w:t>
      </w:r>
    </w:p>
    <w:p w14:paraId="31258848" w14:textId="77777777" w:rsidR="00FA3B9B" w:rsidRPr="002E5CBA" w:rsidRDefault="00FA3B9B" w:rsidP="00FA3B9B">
      <w:pPr>
        <w:pStyle w:val="PL"/>
        <w:rPr>
          <w:lang w:val="en-US"/>
        </w:rPr>
      </w:pPr>
    </w:p>
    <w:p w14:paraId="07E9FF90" w14:textId="77777777" w:rsidR="00FA3B9B" w:rsidRPr="002E5CBA" w:rsidRDefault="00FA3B9B" w:rsidP="00FA3B9B">
      <w:pPr>
        <w:pStyle w:val="PL"/>
        <w:rPr>
          <w:lang w:val="en-US"/>
        </w:rPr>
      </w:pPr>
      <w:r w:rsidRPr="002E5CBA">
        <w:rPr>
          <w:lang w:val="en-US"/>
        </w:rPr>
        <w:t xml:space="preserve">    SmContextReleaseData:</w:t>
      </w:r>
    </w:p>
    <w:p w14:paraId="36FDDCC7" w14:textId="77777777" w:rsidR="00FA3B9B" w:rsidRPr="002E5CBA" w:rsidRDefault="00FA3B9B" w:rsidP="00FA3B9B">
      <w:pPr>
        <w:pStyle w:val="PL"/>
        <w:rPr>
          <w:lang w:val="en-US"/>
        </w:rPr>
      </w:pPr>
      <w:r w:rsidRPr="002E5CBA">
        <w:rPr>
          <w:lang w:val="en-US"/>
        </w:rPr>
        <w:t xml:space="preserve">      type: object</w:t>
      </w:r>
    </w:p>
    <w:p w14:paraId="440B913D" w14:textId="77777777" w:rsidR="00FA3B9B" w:rsidRPr="002E5CBA" w:rsidRDefault="00FA3B9B" w:rsidP="00FA3B9B">
      <w:pPr>
        <w:pStyle w:val="PL"/>
        <w:rPr>
          <w:lang w:val="en-US"/>
        </w:rPr>
      </w:pPr>
      <w:r w:rsidRPr="002E5CBA">
        <w:rPr>
          <w:lang w:val="en-US"/>
        </w:rPr>
        <w:t xml:space="preserve">      properties:</w:t>
      </w:r>
    </w:p>
    <w:p w14:paraId="0ACFADED" w14:textId="77777777" w:rsidR="00FA3B9B" w:rsidRPr="002E5CBA" w:rsidRDefault="00FA3B9B" w:rsidP="00FA3B9B">
      <w:pPr>
        <w:pStyle w:val="PL"/>
        <w:rPr>
          <w:lang w:val="en-US"/>
        </w:rPr>
      </w:pPr>
      <w:r w:rsidRPr="002E5CBA">
        <w:rPr>
          <w:lang w:val="en-US"/>
        </w:rPr>
        <w:t xml:space="preserve">        cause:</w:t>
      </w:r>
    </w:p>
    <w:p w14:paraId="5C500BA0" w14:textId="77777777" w:rsidR="00FA3B9B" w:rsidRDefault="00FA3B9B" w:rsidP="00FA3B9B">
      <w:pPr>
        <w:pStyle w:val="PL"/>
        <w:rPr>
          <w:lang w:val="en-US"/>
        </w:rPr>
      </w:pPr>
      <w:r w:rsidRPr="002E5CBA">
        <w:rPr>
          <w:lang w:val="en-US"/>
        </w:rPr>
        <w:t xml:space="preserve">          $ref: '#/components/schemas/Cause'</w:t>
      </w:r>
    </w:p>
    <w:p w14:paraId="05DAF19D" w14:textId="77777777" w:rsidR="00FA3B9B" w:rsidRPr="002E5CBA" w:rsidRDefault="00FA3B9B" w:rsidP="00FA3B9B">
      <w:pPr>
        <w:pStyle w:val="PL"/>
        <w:rPr>
          <w:lang w:val="en-US"/>
        </w:rPr>
      </w:pPr>
      <w:r>
        <w:rPr>
          <w:lang w:val="en-US"/>
        </w:rPr>
        <w:t xml:space="preserve">        ngApC</w:t>
      </w:r>
      <w:r w:rsidRPr="002E5CBA">
        <w:rPr>
          <w:lang w:val="en-US"/>
        </w:rPr>
        <w:t>ause:</w:t>
      </w:r>
    </w:p>
    <w:p w14:paraId="3B73CA82" w14:textId="77777777" w:rsidR="00FA3B9B" w:rsidRDefault="00FA3B9B" w:rsidP="00FA3B9B">
      <w:pPr>
        <w:pStyle w:val="PL"/>
      </w:pPr>
      <w:r>
        <w:t xml:space="preserve">          $ref: 'TS29571_CommonData.yaml#/components/schemas/NgApCause'</w:t>
      </w:r>
    </w:p>
    <w:p w14:paraId="642CB916" w14:textId="77777777" w:rsidR="00FA3B9B" w:rsidRPr="002E5CBA" w:rsidRDefault="00FA3B9B" w:rsidP="00FA3B9B">
      <w:pPr>
        <w:pStyle w:val="PL"/>
        <w:rPr>
          <w:lang w:val="en-US"/>
        </w:rPr>
      </w:pPr>
      <w:r>
        <w:rPr>
          <w:lang w:val="en-US"/>
        </w:rPr>
        <w:t xml:space="preserve">        5gMmCauseValue:</w:t>
      </w:r>
    </w:p>
    <w:p w14:paraId="22C5755C" w14:textId="77777777" w:rsidR="00FA3B9B" w:rsidRPr="00EA1C32" w:rsidRDefault="00FA3B9B" w:rsidP="00FA3B9B">
      <w:pPr>
        <w:pStyle w:val="PL"/>
      </w:pPr>
      <w:r w:rsidRPr="002E5CBA">
        <w:rPr>
          <w:lang w:val="en-US"/>
        </w:rPr>
        <w:t xml:space="preserve">        </w:t>
      </w:r>
      <w:r>
        <w:rPr>
          <w:lang w:val="en-US"/>
        </w:rPr>
        <w:t xml:space="preserve">  $ref: '</w:t>
      </w:r>
      <w:r w:rsidRPr="002E5CBA">
        <w:rPr>
          <w:lang w:val="en-US"/>
        </w:rPr>
        <w:t>TS29571</w:t>
      </w:r>
      <w:r>
        <w:rPr>
          <w:lang w:val="en-US"/>
        </w:rPr>
        <w:t>_CommonData.yaml</w:t>
      </w:r>
      <w:r w:rsidRPr="002E5CBA">
        <w:rPr>
          <w:lang w:val="en-US"/>
        </w:rPr>
        <w:t>#/components/schemas/</w:t>
      </w:r>
      <w:r>
        <w:rPr>
          <w:lang w:eastAsia="zh-CN"/>
        </w:rPr>
        <w:t>5GMmCause'</w:t>
      </w:r>
    </w:p>
    <w:p w14:paraId="0C340146" w14:textId="77777777" w:rsidR="00FA3B9B" w:rsidRPr="002E5CBA" w:rsidRDefault="00FA3B9B" w:rsidP="00FA3B9B">
      <w:pPr>
        <w:pStyle w:val="PL"/>
        <w:rPr>
          <w:lang w:val="en-US"/>
        </w:rPr>
      </w:pPr>
      <w:r w:rsidRPr="002E5CBA">
        <w:rPr>
          <w:lang w:val="en-US"/>
        </w:rPr>
        <w:t xml:space="preserve">        ueLocation:</w:t>
      </w:r>
    </w:p>
    <w:p w14:paraId="42218C68" w14:textId="77777777" w:rsidR="00FA3B9B" w:rsidRPr="002E5CBA" w:rsidRDefault="00FA3B9B" w:rsidP="00FA3B9B">
      <w:pPr>
        <w:pStyle w:val="PL"/>
        <w:rPr>
          <w:lang w:val="en-US"/>
        </w:rPr>
      </w:pPr>
      <w:r w:rsidRPr="002E5CBA">
        <w:rPr>
          <w:lang w:val="en-US"/>
        </w:rPr>
        <w:t xml:space="preserve">          $ref: 'TS29571_CommonData.yaml#/components/schemas/UserLocation'</w:t>
      </w:r>
    </w:p>
    <w:p w14:paraId="1C14518B" w14:textId="77777777" w:rsidR="00FA3B9B" w:rsidRPr="002E5CBA" w:rsidRDefault="00FA3B9B" w:rsidP="00FA3B9B">
      <w:pPr>
        <w:pStyle w:val="PL"/>
        <w:rPr>
          <w:lang w:val="en-US"/>
        </w:rPr>
      </w:pPr>
      <w:r w:rsidRPr="002E5CBA">
        <w:rPr>
          <w:lang w:val="en-US"/>
        </w:rPr>
        <w:t xml:space="preserve">        ueTimeZone:</w:t>
      </w:r>
    </w:p>
    <w:p w14:paraId="5288FA37" w14:textId="77777777" w:rsidR="00FA3B9B" w:rsidRPr="002E5CBA" w:rsidRDefault="00FA3B9B" w:rsidP="00FA3B9B">
      <w:pPr>
        <w:pStyle w:val="PL"/>
        <w:rPr>
          <w:lang w:val="en-US"/>
        </w:rPr>
      </w:pPr>
      <w:r w:rsidRPr="002E5CBA">
        <w:rPr>
          <w:lang w:val="en-US"/>
        </w:rPr>
        <w:t xml:space="preserve">          $ref: 'TS29571_CommonData.yaml#/components/schemas/TimeZone'</w:t>
      </w:r>
    </w:p>
    <w:p w14:paraId="6BF3FD13" w14:textId="77777777" w:rsidR="00FA3B9B" w:rsidRPr="002E5CBA" w:rsidRDefault="00FA3B9B" w:rsidP="00FA3B9B">
      <w:pPr>
        <w:pStyle w:val="PL"/>
        <w:rPr>
          <w:lang w:val="en-US"/>
        </w:rPr>
      </w:pPr>
      <w:r w:rsidRPr="002E5CBA">
        <w:rPr>
          <w:lang w:val="en-US"/>
        </w:rPr>
        <w:t xml:space="preserve">        addUeLocation:</w:t>
      </w:r>
    </w:p>
    <w:p w14:paraId="0A40ADBA" w14:textId="77777777" w:rsidR="00FA3B9B" w:rsidRPr="002E5CBA" w:rsidRDefault="00FA3B9B" w:rsidP="00FA3B9B">
      <w:pPr>
        <w:pStyle w:val="PL"/>
        <w:rPr>
          <w:lang w:val="en-US"/>
        </w:rPr>
      </w:pPr>
      <w:r w:rsidRPr="002E5CBA">
        <w:rPr>
          <w:lang w:val="en-US"/>
        </w:rPr>
        <w:t xml:space="preserve">          $ref: 'TS29571_CommonData.yaml#/components/schemas/UserLocation'</w:t>
      </w:r>
    </w:p>
    <w:p w14:paraId="6E557ABB" w14:textId="77777777" w:rsidR="00FA3B9B" w:rsidRPr="002E5CBA" w:rsidRDefault="00FA3B9B" w:rsidP="00FA3B9B">
      <w:pPr>
        <w:pStyle w:val="PL"/>
        <w:rPr>
          <w:lang w:val="en-US"/>
        </w:rPr>
      </w:pPr>
      <w:r w:rsidRPr="002E5CBA">
        <w:rPr>
          <w:lang w:val="en-US"/>
        </w:rPr>
        <w:t xml:space="preserve">        vsmfReleaseOnly:</w:t>
      </w:r>
    </w:p>
    <w:p w14:paraId="605240AF" w14:textId="77777777" w:rsidR="00FA3B9B" w:rsidRPr="002E5CBA" w:rsidRDefault="00FA3B9B" w:rsidP="00FA3B9B">
      <w:pPr>
        <w:pStyle w:val="PL"/>
        <w:rPr>
          <w:lang w:val="en-US"/>
        </w:rPr>
      </w:pPr>
      <w:r w:rsidRPr="002E5CBA">
        <w:rPr>
          <w:lang w:val="en-US"/>
        </w:rPr>
        <w:t xml:space="preserve">          type: boolean</w:t>
      </w:r>
    </w:p>
    <w:p w14:paraId="4E885104" w14:textId="77777777" w:rsidR="00FA3B9B" w:rsidRDefault="00FA3B9B" w:rsidP="00FA3B9B">
      <w:pPr>
        <w:pStyle w:val="PL"/>
        <w:rPr>
          <w:lang w:val="en-US"/>
        </w:rPr>
      </w:pPr>
      <w:r w:rsidRPr="002E5CBA">
        <w:rPr>
          <w:lang w:val="en-US"/>
        </w:rPr>
        <w:t xml:space="preserve">          default: false</w:t>
      </w:r>
    </w:p>
    <w:p w14:paraId="5E98DF51" w14:textId="77777777" w:rsidR="00FA3B9B" w:rsidRDefault="00FA3B9B" w:rsidP="00FA3B9B">
      <w:pPr>
        <w:pStyle w:val="PL"/>
        <w:rPr>
          <w:lang w:val="en-US"/>
        </w:rPr>
      </w:pPr>
      <w:r w:rsidRPr="002E5CBA">
        <w:rPr>
          <w:lang w:val="en-US"/>
        </w:rPr>
        <w:t xml:space="preserve">        n2SmInfo:</w:t>
      </w:r>
    </w:p>
    <w:p w14:paraId="29BC109A" w14:textId="77777777" w:rsidR="00FA3B9B" w:rsidRDefault="00FA3B9B" w:rsidP="00FA3B9B">
      <w:pPr>
        <w:pStyle w:val="PL"/>
        <w:rPr>
          <w:lang w:val="en-US"/>
        </w:rPr>
      </w:pPr>
      <w:r w:rsidRPr="002E5CBA">
        <w:rPr>
          <w:lang w:val="en-US"/>
        </w:rPr>
        <w:t xml:space="preserve">          $ref: 'TS29571_CommonData.yaml#/components/schemas/RefToBinaryData'</w:t>
      </w:r>
    </w:p>
    <w:p w14:paraId="2ED5A62F" w14:textId="77777777" w:rsidR="00FA3B9B" w:rsidRPr="002E5CBA" w:rsidRDefault="00FA3B9B" w:rsidP="00FA3B9B">
      <w:pPr>
        <w:pStyle w:val="PL"/>
        <w:rPr>
          <w:lang w:val="en-US"/>
        </w:rPr>
      </w:pPr>
      <w:r w:rsidRPr="002E5CBA">
        <w:rPr>
          <w:lang w:val="en-US"/>
        </w:rPr>
        <w:t xml:space="preserve">        </w:t>
      </w:r>
      <w:r>
        <w:rPr>
          <w:lang w:val="en-US"/>
        </w:rPr>
        <w:t>n</w:t>
      </w:r>
      <w:r w:rsidRPr="002E5CBA">
        <w:rPr>
          <w:lang w:val="en-US"/>
        </w:rPr>
        <w:t>2SmInfo</w:t>
      </w:r>
      <w:r>
        <w:rPr>
          <w:lang w:val="en-US"/>
        </w:rPr>
        <w:t>Type</w:t>
      </w:r>
      <w:r w:rsidRPr="002E5CBA">
        <w:rPr>
          <w:lang w:val="en-US"/>
        </w:rPr>
        <w:t>:</w:t>
      </w:r>
    </w:p>
    <w:p w14:paraId="5555226E" w14:textId="77777777" w:rsidR="00FA3B9B"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3E16A922" w14:textId="77777777" w:rsidR="00FA3B9B" w:rsidRPr="002E5CBA" w:rsidRDefault="00FA3B9B" w:rsidP="00FA3B9B">
      <w:pPr>
        <w:pStyle w:val="PL"/>
        <w:rPr>
          <w:lang w:val="en-US"/>
        </w:rPr>
      </w:pPr>
      <w:r>
        <w:rPr>
          <w:lang w:val="en-US"/>
        </w:rPr>
        <w:t xml:space="preserve">        i</w:t>
      </w:r>
      <w:r w:rsidRPr="002E5CBA">
        <w:rPr>
          <w:lang w:val="en-US"/>
        </w:rPr>
        <w:t>smfReleaseOnly:</w:t>
      </w:r>
    </w:p>
    <w:p w14:paraId="066348A9" w14:textId="77777777" w:rsidR="00FA3B9B" w:rsidRPr="002E5CBA" w:rsidRDefault="00FA3B9B" w:rsidP="00FA3B9B">
      <w:pPr>
        <w:pStyle w:val="PL"/>
        <w:rPr>
          <w:lang w:val="en-US"/>
        </w:rPr>
      </w:pPr>
      <w:r w:rsidRPr="002E5CBA">
        <w:rPr>
          <w:lang w:val="en-US"/>
        </w:rPr>
        <w:t xml:space="preserve">          type: boolean</w:t>
      </w:r>
    </w:p>
    <w:p w14:paraId="29E71D90" w14:textId="77777777" w:rsidR="00FA3B9B" w:rsidRDefault="00FA3B9B" w:rsidP="00FA3B9B">
      <w:pPr>
        <w:pStyle w:val="PL"/>
        <w:rPr>
          <w:lang w:val="en-US"/>
        </w:rPr>
      </w:pPr>
      <w:r w:rsidRPr="002E5CBA">
        <w:rPr>
          <w:lang w:val="en-US"/>
        </w:rPr>
        <w:t xml:space="preserve">          default: false</w:t>
      </w:r>
    </w:p>
    <w:p w14:paraId="2265F08F" w14:textId="77777777" w:rsidR="00FA3B9B" w:rsidRDefault="00FA3B9B" w:rsidP="00FA3B9B">
      <w:pPr>
        <w:pStyle w:val="PL"/>
        <w:rPr>
          <w:lang w:val="en-US"/>
        </w:rPr>
      </w:pPr>
    </w:p>
    <w:p w14:paraId="3BCA7039" w14:textId="77777777" w:rsidR="00FA3B9B" w:rsidRPr="002E5CBA" w:rsidRDefault="00FA3B9B" w:rsidP="00FA3B9B">
      <w:pPr>
        <w:pStyle w:val="PL"/>
        <w:rPr>
          <w:lang w:val="en-US"/>
        </w:rPr>
      </w:pPr>
      <w:r w:rsidRPr="002E5CBA">
        <w:rPr>
          <w:lang w:val="en-US"/>
        </w:rPr>
        <w:t xml:space="preserve">    SmContextRelease</w:t>
      </w:r>
      <w:r>
        <w:rPr>
          <w:lang w:val="en-US"/>
        </w:rPr>
        <w:t>d</w:t>
      </w:r>
      <w:r w:rsidRPr="002E5CBA">
        <w:rPr>
          <w:lang w:val="en-US"/>
        </w:rPr>
        <w:t>Data:</w:t>
      </w:r>
    </w:p>
    <w:p w14:paraId="603FFF1D" w14:textId="77777777" w:rsidR="00FA3B9B" w:rsidRPr="002E5CBA" w:rsidRDefault="00FA3B9B" w:rsidP="00FA3B9B">
      <w:pPr>
        <w:pStyle w:val="PL"/>
        <w:rPr>
          <w:lang w:val="en-US"/>
        </w:rPr>
      </w:pPr>
      <w:r w:rsidRPr="002E5CBA">
        <w:rPr>
          <w:lang w:val="en-US"/>
        </w:rPr>
        <w:t xml:space="preserve">      type: object</w:t>
      </w:r>
    </w:p>
    <w:p w14:paraId="122AF586" w14:textId="77777777" w:rsidR="00FA3B9B" w:rsidRPr="002E5CBA" w:rsidRDefault="00FA3B9B" w:rsidP="00FA3B9B">
      <w:pPr>
        <w:pStyle w:val="PL"/>
        <w:rPr>
          <w:lang w:val="en-US"/>
        </w:rPr>
      </w:pPr>
      <w:r w:rsidRPr="002E5CBA">
        <w:rPr>
          <w:lang w:val="en-US"/>
        </w:rPr>
        <w:t xml:space="preserve">      properties:</w:t>
      </w:r>
    </w:p>
    <w:p w14:paraId="1519BE12"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179D6859" w14:textId="77777777" w:rsidR="00FA3B9B" w:rsidRPr="002E5CBA"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0CB8CD77"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28AF0B60" w14:textId="77777777"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5E541DBE" w14:textId="77777777" w:rsidR="00FA3B9B" w:rsidRPr="002E5CBA" w:rsidRDefault="00FA3B9B" w:rsidP="00FA3B9B">
      <w:pPr>
        <w:pStyle w:val="PL"/>
        <w:rPr>
          <w:lang w:val="en-US"/>
        </w:rPr>
      </w:pPr>
    </w:p>
    <w:p w14:paraId="5C05E0E2" w14:textId="77777777" w:rsidR="00FA3B9B" w:rsidRPr="002E5CBA" w:rsidRDefault="00FA3B9B" w:rsidP="00FA3B9B">
      <w:pPr>
        <w:pStyle w:val="PL"/>
        <w:rPr>
          <w:lang w:val="en-US"/>
        </w:rPr>
      </w:pPr>
      <w:r w:rsidRPr="002E5CBA">
        <w:rPr>
          <w:lang w:val="en-US"/>
        </w:rPr>
        <w:t xml:space="preserve">    SmContextStatusNotification:</w:t>
      </w:r>
    </w:p>
    <w:p w14:paraId="6891164A" w14:textId="77777777" w:rsidR="00FA3B9B" w:rsidRPr="002E5CBA" w:rsidRDefault="00FA3B9B" w:rsidP="00FA3B9B">
      <w:pPr>
        <w:pStyle w:val="PL"/>
        <w:rPr>
          <w:lang w:val="en-US"/>
        </w:rPr>
      </w:pPr>
      <w:r w:rsidRPr="002E5CBA">
        <w:rPr>
          <w:lang w:val="en-US"/>
        </w:rPr>
        <w:t xml:space="preserve">      type: object</w:t>
      </w:r>
    </w:p>
    <w:p w14:paraId="21110D12" w14:textId="77777777" w:rsidR="00FA3B9B" w:rsidRPr="002E5CBA" w:rsidRDefault="00FA3B9B" w:rsidP="00FA3B9B">
      <w:pPr>
        <w:pStyle w:val="PL"/>
        <w:rPr>
          <w:lang w:val="en-US"/>
        </w:rPr>
      </w:pPr>
      <w:r w:rsidRPr="002E5CBA">
        <w:rPr>
          <w:lang w:val="en-US"/>
        </w:rPr>
        <w:t xml:space="preserve">      properties:</w:t>
      </w:r>
    </w:p>
    <w:p w14:paraId="262F2C81" w14:textId="77777777" w:rsidR="00FA3B9B" w:rsidRPr="002E5CBA" w:rsidRDefault="00FA3B9B" w:rsidP="00FA3B9B">
      <w:pPr>
        <w:pStyle w:val="PL"/>
        <w:rPr>
          <w:lang w:val="en-US"/>
        </w:rPr>
      </w:pPr>
      <w:r w:rsidRPr="002E5CBA">
        <w:rPr>
          <w:lang w:val="en-US"/>
        </w:rPr>
        <w:t xml:space="preserve">        statusInfo :</w:t>
      </w:r>
    </w:p>
    <w:p w14:paraId="7ACB16D8" w14:textId="77777777" w:rsidR="00FA3B9B" w:rsidRDefault="00FA3B9B" w:rsidP="00FA3B9B">
      <w:pPr>
        <w:pStyle w:val="PL"/>
        <w:rPr>
          <w:lang w:val="en-US"/>
        </w:rPr>
      </w:pPr>
      <w:r w:rsidRPr="002E5CBA">
        <w:rPr>
          <w:lang w:val="en-US"/>
        </w:rPr>
        <w:t xml:space="preserve">          $ref: '#/components/schemas/StatusInfo'</w:t>
      </w:r>
    </w:p>
    <w:p w14:paraId="5C384F55"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77485B40" w14:textId="77777777" w:rsidR="00FA3B9B"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2DE18B41"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40A810C2" w14:textId="77777777"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0A97BBA5" w14:textId="77777777" w:rsidR="00FA3B9B" w:rsidRDefault="00FA3B9B" w:rsidP="00FA3B9B">
      <w:pPr>
        <w:pStyle w:val="PL"/>
        <w:rPr>
          <w:lang w:eastAsia="zh-CN"/>
        </w:rPr>
      </w:pPr>
      <w:r w:rsidRPr="002E5CBA">
        <w:rPr>
          <w:lang w:val="en-US"/>
        </w:rPr>
        <w:t xml:space="preserve">        </w:t>
      </w:r>
      <w:r>
        <w:rPr>
          <w:rFonts w:hint="eastAsia"/>
          <w:lang w:eastAsia="zh-CN"/>
        </w:rPr>
        <w:t>d</w:t>
      </w:r>
      <w:r>
        <w:rPr>
          <w:lang w:eastAsia="zh-CN"/>
        </w:rPr>
        <w:t>dnFailureStatus:</w:t>
      </w:r>
    </w:p>
    <w:p w14:paraId="7A066242"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61F47C74" w14:textId="2E011BA4"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5CDC4861" w14:textId="77777777" w:rsidR="000B5937" w:rsidRDefault="000B5937" w:rsidP="000B5937">
      <w:pPr>
        <w:pStyle w:val="PL"/>
        <w:rPr>
          <w:lang w:eastAsia="zh-CN"/>
        </w:rPr>
      </w:pPr>
      <w:r>
        <w:rPr>
          <w:lang w:val="en-US"/>
        </w:rPr>
        <w:t xml:space="preserve">        </w:t>
      </w:r>
      <w:r>
        <w:t>notifyCorrelationIdsForddnFailure</w:t>
      </w:r>
      <w:r>
        <w:rPr>
          <w:lang w:eastAsia="zh-CN"/>
        </w:rPr>
        <w:t>:</w:t>
      </w:r>
    </w:p>
    <w:p w14:paraId="09D1944C" w14:textId="77777777" w:rsidR="000B5937" w:rsidRDefault="000B5937" w:rsidP="000B5937">
      <w:pPr>
        <w:pStyle w:val="PL"/>
        <w:rPr>
          <w:lang w:val="en-US" w:eastAsia="zh-CN"/>
        </w:rPr>
      </w:pPr>
      <w:r>
        <w:rPr>
          <w:lang w:val="en-US"/>
        </w:rPr>
        <w:t xml:space="preserve">          type: </w:t>
      </w:r>
      <w:r>
        <w:rPr>
          <w:lang w:val="en-US" w:eastAsia="zh-CN"/>
        </w:rPr>
        <w:t>array</w:t>
      </w:r>
    </w:p>
    <w:p w14:paraId="4832E008" w14:textId="77777777" w:rsidR="000B5937" w:rsidRDefault="000B5937" w:rsidP="000B5937">
      <w:pPr>
        <w:pStyle w:val="PL"/>
      </w:pPr>
      <w:r>
        <w:t xml:space="preserve">          items:</w:t>
      </w:r>
    </w:p>
    <w:p w14:paraId="62C96420" w14:textId="77777777" w:rsidR="000B5937" w:rsidRDefault="000B5937" w:rsidP="000B5937">
      <w:pPr>
        <w:pStyle w:val="PL"/>
      </w:pPr>
      <w:r>
        <w:t xml:space="preserve">            type: string</w:t>
      </w:r>
    </w:p>
    <w:p w14:paraId="7B8E360C" w14:textId="600A65AA" w:rsidR="000B5937" w:rsidRDefault="000B5937" w:rsidP="00FA3B9B">
      <w:pPr>
        <w:pStyle w:val="PL"/>
      </w:pPr>
      <w:r>
        <w:t xml:space="preserve">          minItems: 1</w:t>
      </w:r>
    </w:p>
    <w:p w14:paraId="0170CE7D" w14:textId="77777777" w:rsidR="00A34908" w:rsidRPr="002E5CBA" w:rsidRDefault="00A34908" w:rsidP="00A34908">
      <w:pPr>
        <w:pStyle w:val="PL"/>
        <w:rPr>
          <w:lang w:val="en-US"/>
        </w:rPr>
      </w:pPr>
      <w:r w:rsidRPr="002E5CBA">
        <w:rPr>
          <w:lang w:val="en-US"/>
        </w:rPr>
        <w:t xml:space="preserve">        </w:t>
      </w:r>
      <w:r>
        <w:rPr>
          <w:rFonts w:hint="eastAsia"/>
          <w:lang w:eastAsia="zh-CN"/>
        </w:rPr>
        <w:t>newIntermediateSmf</w:t>
      </w:r>
      <w:r>
        <w:rPr>
          <w:lang w:eastAsia="zh-CN"/>
        </w:rPr>
        <w:t>Id</w:t>
      </w:r>
      <w:r w:rsidRPr="002E5CBA">
        <w:rPr>
          <w:lang w:val="en-US"/>
        </w:rPr>
        <w:t>:</w:t>
      </w:r>
    </w:p>
    <w:p w14:paraId="09EB1EFA" w14:textId="1FF36970" w:rsidR="00A34908" w:rsidRPr="00A27051" w:rsidRDefault="00A34908" w:rsidP="00FA3B9B">
      <w:pPr>
        <w:pStyle w:val="PL"/>
        <w:rPr>
          <w:lang w:val="en-US"/>
        </w:rPr>
      </w:pPr>
      <w:r w:rsidRPr="002E5CBA">
        <w:rPr>
          <w:lang w:val="en-US"/>
        </w:rPr>
        <w:t xml:space="preserve">          $ref: 'TS29571_CommonData.yaml#/components/schemas/NfInstanceId'</w:t>
      </w:r>
    </w:p>
    <w:p w14:paraId="7B575F5B" w14:textId="77777777" w:rsidR="00FA3B9B" w:rsidRPr="002E5CBA" w:rsidRDefault="00FA3B9B" w:rsidP="00FA3B9B">
      <w:pPr>
        <w:pStyle w:val="PL"/>
        <w:rPr>
          <w:lang w:val="en-US"/>
        </w:rPr>
      </w:pPr>
      <w:r w:rsidRPr="002E5CBA">
        <w:rPr>
          <w:lang w:val="en-US"/>
        </w:rPr>
        <w:t xml:space="preserve">        </w:t>
      </w:r>
      <w:r>
        <w:rPr>
          <w:rFonts w:hint="eastAsia"/>
          <w:lang w:eastAsia="zh-CN"/>
        </w:rPr>
        <w:t>newSmf</w:t>
      </w:r>
      <w:r>
        <w:rPr>
          <w:lang w:eastAsia="zh-CN"/>
        </w:rPr>
        <w:t>Id</w:t>
      </w:r>
      <w:r w:rsidRPr="002E5CBA">
        <w:rPr>
          <w:lang w:val="en-US"/>
        </w:rPr>
        <w:t>:</w:t>
      </w:r>
    </w:p>
    <w:p w14:paraId="61F21181" w14:textId="77777777" w:rsidR="00FA3B9B" w:rsidRDefault="00FA3B9B" w:rsidP="00FA3B9B">
      <w:pPr>
        <w:pStyle w:val="PL"/>
        <w:rPr>
          <w:lang w:val="en-US"/>
        </w:rPr>
      </w:pPr>
      <w:r w:rsidRPr="002E5CBA">
        <w:rPr>
          <w:lang w:val="en-US"/>
        </w:rPr>
        <w:t xml:space="preserve">          $ref: 'TS29571_CommonData.yaml#/components/schemas/NfInstanceId'</w:t>
      </w:r>
    </w:p>
    <w:p w14:paraId="1E966DFD" w14:textId="77777777" w:rsidR="00FA3B9B" w:rsidRPr="002E5CBA" w:rsidRDefault="00FA3B9B" w:rsidP="00FA3B9B">
      <w:pPr>
        <w:pStyle w:val="PL"/>
        <w:rPr>
          <w:lang w:val="en-US"/>
        </w:rPr>
      </w:pPr>
      <w:r w:rsidRPr="002E5CBA">
        <w:rPr>
          <w:lang w:val="en-US"/>
        </w:rPr>
        <w:t xml:space="preserve">        </w:t>
      </w:r>
      <w:r>
        <w:rPr>
          <w:rFonts w:hint="eastAsia"/>
          <w:lang w:eastAsia="zh-CN"/>
        </w:rPr>
        <w:t>newSmf</w:t>
      </w:r>
      <w:r>
        <w:rPr>
          <w:lang w:eastAsia="zh-CN"/>
        </w:rPr>
        <w:t>SetId</w:t>
      </w:r>
      <w:r w:rsidRPr="002E5CBA">
        <w:rPr>
          <w:lang w:val="en-US"/>
        </w:rPr>
        <w:t>:</w:t>
      </w:r>
    </w:p>
    <w:p w14:paraId="0C063A83" w14:textId="77777777" w:rsidR="00FA3B9B" w:rsidRPr="002E5CBA" w:rsidRDefault="00FA3B9B" w:rsidP="00FA3B9B">
      <w:pPr>
        <w:pStyle w:val="PL"/>
        <w:rPr>
          <w:lang w:val="en-US"/>
        </w:rPr>
      </w:pPr>
      <w:r w:rsidRPr="002E5CBA">
        <w:rPr>
          <w:lang w:val="en-US"/>
        </w:rPr>
        <w:t xml:space="preserve">          $ref: 'TS29571_CommonData.yaml#/components/schemas/</w:t>
      </w:r>
      <w:r w:rsidRPr="005D14F1">
        <w:t>NfSetId</w:t>
      </w:r>
      <w:r w:rsidRPr="002E5CBA">
        <w:rPr>
          <w:lang w:val="en-US"/>
        </w:rPr>
        <w:t>'</w:t>
      </w:r>
    </w:p>
    <w:p w14:paraId="65FF5E86" w14:textId="77777777" w:rsidR="00FA3B9B" w:rsidRPr="002E5CBA" w:rsidRDefault="00FA3B9B" w:rsidP="00FA3B9B">
      <w:pPr>
        <w:pStyle w:val="PL"/>
        <w:rPr>
          <w:lang w:val="en-US"/>
        </w:rPr>
      </w:pPr>
      <w:r w:rsidRPr="002E5CBA">
        <w:rPr>
          <w:lang w:val="en-US"/>
        </w:rPr>
        <w:t xml:space="preserve">        </w:t>
      </w:r>
      <w:r>
        <w:rPr>
          <w:rFonts w:hint="eastAsia"/>
          <w:lang w:eastAsia="zh-CN"/>
        </w:rPr>
        <w:t>oldSmf</w:t>
      </w:r>
      <w:r>
        <w:rPr>
          <w:lang w:eastAsia="zh-CN"/>
        </w:rPr>
        <w:t>Id</w:t>
      </w:r>
      <w:r w:rsidRPr="002E5CBA">
        <w:rPr>
          <w:lang w:val="en-US"/>
        </w:rPr>
        <w:t>:</w:t>
      </w:r>
    </w:p>
    <w:p w14:paraId="10DA1798" w14:textId="77777777" w:rsidR="00FA3B9B" w:rsidRDefault="00FA3B9B" w:rsidP="00FA3B9B">
      <w:pPr>
        <w:pStyle w:val="PL"/>
        <w:rPr>
          <w:lang w:val="en-US"/>
        </w:rPr>
      </w:pPr>
      <w:r w:rsidRPr="002E5CBA">
        <w:rPr>
          <w:lang w:val="en-US"/>
        </w:rPr>
        <w:t xml:space="preserve">          $ref: 'TS29571_CommonData.yaml#/components/schemas/NfInstanceId'</w:t>
      </w:r>
    </w:p>
    <w:p w14:paraId="19C7DEB0" w14:textId="77777777" w:rsidR="00FA3B9B" w:rsidRDefault="00FA3B9B" w:rsidP="00FA3B9B">
      <w:pPr>
        <w:pStyle w:val="PL"/>
        <w:rPr>
          <w:lang w:val="en-US"/>
        </w:rPr>
      </w:pPr>
      <w:r w:rsidRPr="002E5CBA">
        <w:rPr>
          <w:lang w:val="en-US"/>
        </w:rPr>
        <w:t xml:space="preserve">        </w:t>
      </w:r>
      <w:r>
        <w:t>oldSmContextRef</w:t>
      </w:r>
      <w:r w:rsidRPr="002E5CBA">
        <w:rPr>
          <w:lang w:val="en-US"/>
        </w:rPr>
        <w:t>:</w:t>
      </w:r>
    </w:p>
    <w:p w14:paraId="23B6CFD2" w14:textId="4A634E88" w:rsidR="00FA3B9B" w:rsidRDefault="00FA3B9B" w:rsidP="00FA3B9B">
      <w:pPr>
        <w:pStyle w:val="PL"/>
      </w:pPr>
      <w:r w:rsidRPr="00D67AB2">
        <w:t xml:space="preserve">            $ref: '</w:t>
      </w:r>
      <w:r w:rsidRPr="002E5CBA">
        <w:rPr>
          <w:lang w:val="en-US"/>
        </w:rPr>
        <w:t>TS29571_CommonData.yaml#/components/schemas/</w:t>
      </w:r>
      <w:r>
        <w:rPr>
          <w:rFonts w:hint="eastAsia"/>
          <w:lang w:val="en-US" w:eastAsia="zh-CN"/>
        </w:rPr>
        <w:t>Uri</w:t>
      </w:r>
      <w:r w:rsidRPr="00D67AB2">
        <w:t>'</w:t>
      </w:r>
    </w:p>
    <w:p w14:paraId="0EB83F50" w14:textId="77777777" w:rsidR="00A868A6" w:rsidRPr="003B2883" w:rsidRDefault="00A868A6" w:rsidP="00A868A6">
      <w:pPr>
        <w:pStyle w:val="PL"/>
      </w:pPr>
      <w:r w:rsidRPr="003B2883">
        <w:t xml:space="preserve">        </w:t>
      </w:r>
      <w:r>
        <w:t>altAnchorSmfUri</w:t>
      </w:r>
      <w:r w:rsidRPr="003B2883">
        <w:t>:</w:t>
      </w:r>
    </w:p>
    <w:p w14:paraId="4D61AB97" w14:textId="77777777" w:rsidR="00A868A6" w:rsidRPr="003B2883" w:rsidRDefault="00A868A6" w:rsidP="00A868A6">
      <w:pPr>
        <w:pStyle w:val="PL"/>
      </w:pPr>
      <w:r w:rsidRPr="003B2883">
        <w:t xml:space="preserve">          $ref: 'TS29571_CommonData.yaml#/components/schemas/Uri'</w:t>
      </w:r>
    </w:p>
    <w:p w14:paraId="37009D4B" w14:textId="77777777" w:rsidR="00A868A6" w:rsidRPr="003B2883" w:rsidRDefault="00A868A6" w:rsidP="00A868A6">
      <w:pPr>
        <w:pStyle w:val="PL"/>
      </w:pPr>
      <w:r w:rsidRPr="003B2883">
        <w:t xml:space="preserve">        </w:t>
      </w:r>
      <w:r>
        <w:t>altAnchorSmfId</w:t>
      </w:r>
      <w:r w:rsidRPr="003B2883">
        <w:t>:</w:t>
      </w:r>
    </w:p>
    <w:p w14:paraId="5EC8979D" w14:textId="39E7C9EF" w:rsidR="00A868A6" w:rsidRPr="00623B7B" w:rsidRDefault="00A868A6" w:rsidP="00FA3B9B">
      <w:pPr>
        <w:pStyle w:val="PL"/>
      </w:pPr>
      <w:r w:rsidRPr="003B2883">
        <w:t xml:space="preserve">          $ref: 'TS29571_CommonData.yaml#/components/schemas/</w:t>
      </w:r>
      <w:r w:rsidRPr="002E5CBA">
        <w:rPr>
          <w:lang w:val="en-US"/>
        </w:rPr>
        <w:t>NfInstanceId</w:t>
      </w:r>
      <w:r w:rsidRPr="003B2883">
        <w:t>'</w:t>
      </w:r>
    </w:p>
    <w:p w14:paraId="374F6283" w14:textId="77777777" w:rsidR="00FA3B9B" w:rsidRPr="002E5CBA" w:rsidRDefault="00FA3B9B" w:rsidP="00FA3B9B">
      <w:pPr>
        <w:pStyle w:val="PL"/>
        <w:rPr>
          <w:lang w:val="en-US"/>
        </w:rPr>
      </w:pPr>
      <w:r w:rsidRPr="002E5CBA">
        <w:rPr>
          <w:lang w:val="en-US"/>
        </w:rPr>
        <w:t xml:space="preserve">      required:</w:t>
      </w:r>
    </w:p>
    <w:p w14:paraId="7B831068" w14:textId="77777777" w:rsidR="00FA3B9B" w:rsidRPr="002E5CBA" w:rsidRDefault="00FA3B9B" w:rsidP="00FA3B9B">
      <w:pPr>
        <w:pStyle w:val="PL"/>
        <w:rPr>
          <w:lang w:val="en-US"/>
        </w:rPr>
      </w:pPr>
      <w:r w:rsidRPr="002E5CBA">
        <w:rPr>
          <w:lang w:val="en-US"/>
        </w:rPr>
        <w:t xml:space="preserve">        - statusInfo</w:t>
      </w:r>
    </w:p>
    <w:p w14:paraId="6E19574C" w14:textId="77777777" w:rsidR="00FA3B9B" w:rsidRPr="002E5CBA" w:rsidRDefault="00FA3B9B" w:rsidP="00FA3B9B">
      <w:pPr>
        <w:pStyle w:val="PL"/>
        <w:rPr>
          <w:lang w:val="en-US"/>
        </w:rPr>
      </w:pPr>
    </w:p>
    <w:p w14:paraId="5D36DFA4" w14:textId="77777777" w:rsidR="00FA3B9B" w:rsidRPr="002E5CBA" w:rsidRDefault="00FA3B9B" w:rsidP="00FA3B9B">
      <w:pPr>
        <w:pStyle w:val="PL"/>
        <w:rPr>
          <w:lang w:val="en-US"/>
        </w:rPr>
      </w:pPr>
      <w:r w:rsidRPr="002E5CBA">
        <w:rPr>
          <w:lang w:val="en-US"/>
        </w:rPr>
        <w:t xml:space="preserve">    PduSessionCreateData:</w:t>
      </w:r>
    </w:p>
    <w:p w14:paraId="1D2E791C" w14:textId="77777777" w:rsidR="00FA3B9B" w:rsidRPr="002E5CBA" w:rsidRDefault="00FA3B9B" w:rsidP="00FA3B9B">
      <w:pPr>
        <w:pStyle w:val="PL"/>
        <w:rPr>
          <w:lang w:val="en-US"/>
        </w:rPr>
      </w:pPr>
      <w:r w:rsidRPr="002E5CBA">
        <w:rPr>
          <w:lang w:val="en-US"/>
        </w:rPr>
        <w:t xml:space="preserve">      type: object</w:t>
      </w:r>
    </w:p>
    <w:p w14:paraId="1AE8FB8B" w14:textId="77777777" w:rsidR="00FA3B9B" w:rsidRPr="002E5CBA" w:rsidRDefault="00FA3B9B" w:rsidP="00FA3B9B">
      <w:pPr>
        <w:pStyle w:val="PL"/>
        <w:rPr>
          <w:lang w:val="en-US"/>
        </w:rPr>
      </w:pPr>
      <w:r w:rsidRPr="002E5CBA">
        <w:rPr>
          <w:lang w:val="en-US"/>
        </w:rPr>
        <w:t xml:space="preserve">      properties:</w:t>
      </w:r>
    </w:p>
    <w:p w14:paraId="7706CB33" w14:textId="77777777" w:rsidR="00FA3B9B" w:rsidRPr="002E5CBA" w:rsidRDefault="00FA3B9B" w:rsidP="00FA3B9B">
      <w:pPr>
        <w:pStyle w:val="PL"/>
        <w:rPr>
          <w:lang w:val="en-US"/>
        </w:rPr>
      </w:pPr>
      <w:r w:rsidRPr="002E5CBA">
        <w:rPr>
          <w:lang w:val="en-US"/>
        </w:rPr>
        <w:t xml:space="preserve">        supi:</w:t>
      </w:r>
    </w:p>
    <w:p w14:paraId="5AAE5D36" w14:textId="77777777" w:rsidR="00FA3B9B" w:rsidRPr="002E5CBA" w:rsidRDefault="00FA3B9B" w:rsidP="00FA3B9B">
      <w:pPr>
        <w:pStyle w:val="PL"/>
        <w:rPr>
          <w:lang w:val="en-US"/>
        </w:rPr>
      </w:pPr>
      <w:r w:rsidRPr="002E5CBA">
        <w:rPr>
          <w:lang w:val="en-US"/>
        </w:rPr>
        <w:t xml:space="preserve">          $ref: 'TS29571_CommonData.yaml#/components/schemas/Supi'</w:t>
      </w:r>
    </w:p>
    <w:p w14:paraId="6E3AB9DB" w14:textId="77777777" w:rsidR="00FA3B9B" w:rsidRPr="002E5CBA" w:rsidRDefault="00FA3B9B" w:rsidP="00FA3B9B">
      <w:pPr>
        <w:pStyle w:val="PL"/>
        <w:rPr>
          <w:lang w:val="en-US"/>
        </w:rPr>
      </w:pPr>
      <w:r w:rsidRPr="002E5CBA">
        <w:rPr>
          <w:lang w:val="en-US"/>
        </w:rPr>
        <w:t xml:space="preserve">        unauthenticatedSupi:</w:t>
      </w:r>
    </w:p>
    <w:p w14:paraId="5DF8ED35" w14:textId="77777777" w:rsidR="00FA3B9B" w:rsidRPr="002E5CBA" w:rsidRDefault="00FA3B9B" w:rsidP="00FA3B9B">
      <w:pPr>
        <w:pStyle w:val="PL"/>
        <w:rPr>
          <w:lang w:val="en-US"/>
        </w:rPr>
      </w:pPr>
      <w:r w:rsidRPr="002E5CBA">
        <w:rPr>
          <w:lang w:val="en-US"/>
        </w:rPr>
        <w:t xml:space="preserve">          type: boolean</w:t>
      </w:r>
    </w:p>
    <w:p w14:paraId="31B104C3" w14:textId="77777777" w:rsidR="00FA3B9B" w:rsidRPr="002E5CBA" w:rsidRDefault="00FA3B9B" w:rsidP="00FA3B9B">
      <w:pPr>
        <w:pStyle w:val="PL"/>
        <w:rPr>
          <w:lang w:val="en-US"/>
        </w:rPr>
      </w:pPr>
      <w:r w:rsidRPr="002E5CBA">
        <w:rPr>
          <w:lang w:val="en-US"/>
        </w:rPr>
        <w:lastRenderedPageBreak/>
        <w:t xml:space="preserve">          default: false</w:t>
      </w:r>
    </w:p>
    <w:p w14:paraId="6F108601" w14:textId="77777777" w:rsidR="00FA3B9B" w:rsidRPr="002E5CBA" w:rsidRDefault="00FA3B9B" w:rsidP="00FA3B9B">
      <w:pPr>
        <w:pStyle w:val="PL"/>
        <w:rPr>
          <w:lang w:val="en-US"/>
        </w:rPr>
      </w:pPr>
      <w:r w:rsidRPr="002E5CBA">
        <w:rPr>
          <w:lang w:val="en-US"/>
        </w:rPr>
        <w:t xml:space="preserve">        pei:</w:t>
      </w:r>
    </w:p>
    <w:p w14:paraId="67F1B40B" w14:textId="77777777" w:rsidR="00FA3B9B" w:rsidRPr="002E5CBA" w:rsidRDefault="00FA3B9B" w:rsidP="00FA3B9B">
      <w:pPr>
        <w:pStyle w:val="PL"/>
        <w:rPr>
          <w:lang w:val="en-US"/>
        </w:rPr>
      </w:pPr>
      <w:r w:rsidRPr="002E5CBA">
        <w:rPr>
          <w:lang w:val="en-US"/>
        </w:rPr>
        <w:t xml:space="preserve">          $ref: 'TS29571_CommonData.yaml#/components/schemas/Pei'</w:t>
      </w:r>
    </w:p>
    <w:p w14:paraId="3E95088D" w14:textId="77777777" w:rsidR="00FA3B9B" w:rsidRPr="002E5CBA" w:rsidRDefault="00FA3B9B" w:rsidP="00FA3B9B">
      <w:pPr>
        <w:pStyle w:val="PL"/>
        <w:rPr>
          <w:lang w:val="en-US"/>
        </w:rPr>
      </w:pPr>
      <w:r w:rsidRPr="002E5CBA">
        <w:rPr>
          <w:lang w:val="en-US"/>
        </w:rPr>
        <w:t xml:space="preserve">        pduSessionId:</w:t>
      </w:r>
    </w:p>
    <w:p w14:paraId="7675DB0B" w14:textId="77777777" w:rsidR="00FA3B9B" w:rsidRPr="002E5CBA" w:rsidRDefault="00FA3B9B" w:rsidP="00FA3B9B">
      <w:pPr>
        <w:pStyle w:val="PL"/>
        <w:rPr>
          <w:lang w:val="en-US"/>
        </w:rPr>
      </w:pPr>
      <w:r w:rsidRPr="002E5CBA">
        <w:rPr>
          <w:lang w:val="en-US"/>
        </w:rPr>
        <w:t xml:space="preserve">          $ref: 'TS29571_CommonData.yaml#/components/schemas/PduSessionId'</w:t>
      </w:r>
    </w:p>
    <w:p w14:paraId="22611C53" w14:textId="77777777" w:rsidR="00FA3B9B" w:rsidRPr="002E5CBA" w:rsidRDefault="00FA3B9B" w:rsidP="00FA3B9B">
      <w:pPr>
        <w:pStyle w:val="PL"/>
        <w:rPr>
          <w:lang w:val="en-US"/>
        </w:rPr>
      </w:pPr>
      <w:r w:rsidRPr="002E5CBA">
        <w:rPr>
          <w:lang w:val="en-US"/>
        </w:rPr>
        <w:t xml:space="preserve">        dnn:</w:t>
      </w:r>
    </w:p>
    <w:p w14:paraId="02886237" w14:textId="2260186E" w:rsidR="00FA3B9B" w:rsidRDefault="00FA3B9B" w:rsidP="00FA3B9B">
      <w:pPr>
        <w:pStyle w:val="PL"/>
        <w:rPr>
          <w:lang w:val="en-US"/>
        </w:rPr>
      </w:pPr>
      <w:r w:rsidRPr="002E5CBA">
        <w:rPr>
          <w:lang w:val="en-US"/>
        </w:rPr>
        <w:t xml:space="preserve">          $ref: 'TS29571_CommonData.yaml#/components/schemas/Dnn'</w:t>
      </w:r>
    </w:p>
    <w:p w14:paraId="1570AA0B" w14:textId="77777777" w:rsidR="00D07266" w:rsidRPr="002E5CBA" w:rsidRDefault="00D07266" w:rsidP="00D07266">
      <w:pPr>
        <w:pStyle w:val="PL"/>
        <w:rPr>
          <w:lang w:val="en-US"/>
        </w:rPr>
      </w:pPr>
      <w:r w:rsidRPr="002E5CBA">
        <w:rPr>
          <w:lang w:val="en-US"/>
        </w:rPr>
        <w:t xml:space="preserve">        </w:t>
      </w:r>
      <w:r>
        <w:rPr>
          <w:rFonts w:eastAsia="SimSun" w:hint="eastAsia"/>
          <w:lang w:val="en-US" w:eastAsia="zh-CN"/>
        </w:rPr>
        <w:t>selectedD</w:t>
      </w:r>
      <w:r w:rsidRPr="002E5CBA">
        <w:rPr>
          <w:lang w:val="en-US"/>
        </w:rPr>
        <w:t>nn:</w:t>
      </w:r>
    </w:p>
    <w:p w14:paraId="10398EE1" w14:textId="71C81E58" w:rsidR="00FA040C" w:rsidRPr="002E5CBA" w:rsidRDefault="00D07266" w:rsidP="00FA3B9B">
      <w:pPr>
        <w:pStyle w:val="PL"/>
        <w:rPr>
          <w:lang w:val="en-US"/>
        </w:rPr>
      </w:pPr>
      <w:r w:rsidRPr="002E5CBA">
        <w:rPr>
          <w:lang w:val="en-US"/>
        </w:rPr>
        <w:t xml:space="preserve">          $ref: 'TS29571_CommonData.yaml#/components/schemas/Dnn'</w:t>
      </w:r>
    </w:p>
    <w:p w14:paraId="452C8516" w14:textId="77777777" w:rsidR="00FA3B9B" w:rsidRPr="002E5CBA" w:rsidRDefault="00FA3B9B" w:rsidP="00FA3B9B">
      <w:pPr>
        <w:pStyle w:val="PL"/>
        <w:rPr>
          <w:lang w:val="en-US"/>
        </w:rPr>
      </w:pPr>
      <w:r w:rsidRPr="002E5CBA">
        <w:rPr>
          <w:lang w:val="en-US"/>
        </w:rPr>
        <w:t xml:space="preserve">        sNssai:</w:t>
      </w:r>
    </w:p>
    <w:p w14:paraId="57FA842B" w14:textId="77777777" w:rsidR="00FA3B9B" w:rsidRPr="002E5CBA" w:rsidRDefault="00FA3B9B" w:rsidP="00FA3B9B">
      <w:pPr>
        <w:pStyle w:val="PL"/>
        <w:rPr>
          <w:lang w:val="en-US"/>
        </w:rPr>
      </w:pPr>
      <w:r w:rsidRPr="002E5CBA">
        <w:rPr>
          <w:lang w:val="en-US"/>
        </w:rPr>
        <w:t xml:space="preserve">          $ref: 'TS29571_CommonData.yaml#/components/schemas/Snssai'</w:t>
      </w:r>
    </w:p>
    <w:p w14:paraId="40AD5B09" w14:textId="77777777" w:rsidR="00FA3B9B" w:rsidRPr="002E5CBA" w:rsidRDefault="00FA3B9B" w:rsidP="00FA3B9B">
      <w:pPr>
        <w:pStyle w:val="PL"/>
        <w:rPr>
          <w:lang w:val="en-US"/>
        </w:rPr>
      </w:pPr>
      <w:r w:rsidRPr="002E5CBA">
        <w:rPr>
          <w:lang w:val="en-US"/>
        </w:rPr>
        <w:t xml:space="preserve">        vsmfId:</w:t>
      </w:r>
    </w:p>
    <w:p w14:paraId="558A33F2" w14:textId="77777777" w:rsidR="00FA3B9B" w:rsidRDefault="00FA3B9B" w:rsidP="00FA3B9B">
      <w:pPr>
        <w:pStyle w:val="PL"/>
        <w:rPr>
          <w:lang w:val="en-US"/>
        </w:rPr>
      </w:pPr>
      <w:r w:rsidRPr="002E5CBA">
        <w:rPr>
          <w:lang w:val="en-US"/>
        </w:rPr>
        <w:t xml:space="preserve">          $ref: 'TS29571_CommonData.yaml#/components/schemas/NfInstanceId'</w:t>
      </w:r>
    </w:p>
    <w:p w14:paraId="31F7B64A" w14:textId="77777777" w:rsidR="00FA3B9B" w:rsidRDefault="00FA3B9B" w:rsidP="00FA3B9B">
      <w:pPr>
        <w:pStyle w:val="PL"/>
        <w:rPr>
          <w:lang w:val="en-US"/>
        </w:rPr>
      </w:pPr>
      <w:r>
        <w:rPr>
          <w:lang w:val="en-US"/>
        </w:rPr>
        <w:t xml:space="preserve">        ismfId:</w:t>
      </w:r>
    </w:p>
    <w:p w14:paraId="0718F387" w14:textId="77777777" w:rsidR="00FA3B9B" w:rsidRDefault="00FA3B9B" w:rsidP="00FA3B9B">
      <w:pPr>
        <w:pStyle w:val="PL"/>
        <w:rPr>
          <w:lang w:val="en-US"/>
        </w:rPr>
      </w:pPr>
      <w:r>
        <w:rPr>
          <w:lang w:val="en-US"/>
        </w:rPr>
        <w:t xml:space="preserve">          $ref: 'TS29571_CommonData.yaml#/components/schemas/NfInstanceId'</w:t>
      </w:r>
    </w:p>
    <w:p w14:paraId="63432FD3"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238E8AD2"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2E70539C" w14:textId="77777777" w:rsidR="00FA3B9B" w:rsidRPr="002E5CBA" w:rsidRDefault="00FA3B9B" w:rsidP="00FA3B9B">
      <w:pPr>
        <w:pStyle w:val="PL"/>
        <w:rPr>
          <w:lang w:val="en-US"/>
        </w:rPr>
      </w:pPr>
      <w:r w:rsidRPr="002E5CBA">
        <w:rPr>
          <w:lang w:val="en-US"/>
        </w:rPr>
        <w:t xml:space="preserve">        requestType:</w:t>
      </w:r>
    </w:p>
    <w:p w14:paraId="26445FCA" w14:textId="77777777" w:rsidR="00FA3B9B" w:rsidRPr="002E5CBA" w:rsidRDefault="00FA3B9B" w:rsidP="00FA3B9B">
      <w:pPr>
        <w:pStyle w:val="PL"/>
        <w:rPr>
          <w:lang w:val="en-US"/>
        </w:rPr>
      </w:pPr>
      <w:r w:rsidRPr="002E5CBA">
        <w:rPr>
          <w:lang w:val="en-US"/>
        </w:rPr>
        <w:t xml:space="preserve">          $ref: '#/components/schemas/RequestType'</w:t>
      </w:r>
    </w:p>
    <w:p w14:paraId="281B933D" w14:textId="77777777" w:rsidR="00FA3B9B" w:rsidRPr="002E5CBA" w:rsidRDefault="00FA3B9B" w:rsidP="00FA3B9B">
      <w:pPr>
        <w:pStyle w:val="PL"/>
        <w:rPr>
          <w:lang w:val="en-US"/>
        </w:rPr>
      </w:pPr>
      <w:r w:rsidRPr="002E5CBA">
        <w:rPr>
          <w:lang w:val="en-US"/>
        </w:rPr>
        <w:t xml:space="preserve">        epsBearerId:</w:t>
      </w:r>
    </w:p>
    <w:p w14:paraId="44EC503E" w14:textId="77777777" w:rsidR="00FA3B9B" w:rsidRPr="002E5CBA" w:rsidRDefault="00FA3B9B" w:rsidP="00FA3B9B">
      <w:pPr>
        <w:pStyle w:val="PL"/>
        <w:rPr>
          <w:lang w:val="en-US"/>
        </w:rPr>
      </w:pPr>
      <w:r w:rsidRPr="002E5CBA">
        <w:rPr>
          <w:lang w:val="en-US"/>
        </w:rPr>
        <w:t xml:space="preserve">          type: array</w:t>
      </w:r>
    </w:p>
    <w:p w14:paraId="38CF467F" w14:textId="77777777" w:rsidR="00FA3B9B" w:rsidRPr="002E5CBA" w:rsidRDefault="00FA3B9B" w:rsidP="00FA3B9B">
      <w:pPr>
        <w:pStyle w:val="PL"/>
        <w:rPr>
          <w:lang w:val="en-US"/>
        </w:rPr>
      </w:pPr>
      <w:r w:rsidRPr="002E5CBA">
        <w:rPr>
          <w:lang w:val="en-US"/>
        </w:rPr>
        <w:t xml:space="preserve">          items:</w:t>
      </w:r>
    </w:p>
    <w:p w14:paraId="02D0462A" w14:textId="77777777" w:rsidR="00FA3B9B" w:rsidRPr="002E5CBA" w:rsidRDefault="00FA3B9B" w:rsidP="00FA3B9B">
      <w:pPr>
        <w:pStyle w:val="PL"/>
        <w:rPr>
          <w:lang w:val="en-US"/>
        </w:rPr>
      </w:pPr>
      <w:r w:rsidRPr="002E5CBA">
        <w:rPr>
          <w:lang w:val="en-US"/>
        </w:rPr>
        <w:t xml:space="preserve">            $ref: '#/components/schemas/EpsBearerId'</w:t>
      </w:r>
    </w:p>
    <w:p w14:paraId="0B206C70" w14:textId="77777777" w:rsidR="00FA3B9B" w:rsidRPr="002E5CBA" w:rsidRDefault="00FA3B9B" w:rsidP="00FA3B9B">
      <w:pPr>
        <w:pStyle w:val="PL"/>
        <w:rPr>
          <w:lang w:val="en-US"/>
        </w:rPr>
      </w:pPr>
      <w:r w:rsidRPr="002E5CBA">
        <w:rPr>
          <w:lang w:val="en-US"/>
        </w:rPr>
        <w:t xml:space="preserve">          minItems: </w:t>
      </w:r>
      <w:r>
        <w:rPr>
          <w:lang w:val="en-US"/>
        </w:rPr>
        <w:t>1</w:t>
      </w:r>
    </w:p>
    <w:p w14:paraId="75ECBA7C" w14:textId="77777777" w:rsidR="00FA3B9B" w:rsidRPr="002E5CBA" w:rsidRDefault="00FA3B9B" w:rsidP="00FA3B9B">
      <w:pPr>
        <w:pStyle w:val="PL"/>
        <w:rPr>
          <w:lang w:val="en-US"/>
        </w:rPr>
      </w:pPr>
      <w:r w:rsidRPr="002E5CBA">
        <w:rPr>
          <w:lang w:val="en-US"/>
        </w:rPr>
        <w:t xml:space="preserve">        pgwS8cFteid:</w:t>
      </w:r>
    </w:p>
    <w:p w14:paraId="15BB27EB" w14:textId="77777777" w:rsidR="00FA3B9B" w:rsidRPr="002E5CBA" w:rsidRDefault="00FA3B9B" w:rsidP="00FA3B9B">
      <w:pPr>
        <w:pStyle w:val="PL"/>
        <w:rPr>
          <w:lang w:val="en-US"/>
        </w:rPr>
      </w:pPr>
      <w:r w:rsidRPr="002E5CBA">
        <w:rPr>
          <w:lang w:val="en-US"/>
        </w:rPr>
        <w:t xml:space="preserve">          $ref: 'TS29571_CommonData.yaml#/components/schemas/Bytes'</w:t>
      </w:r>
    </w:p>
    <w:p w14:paraId="47F716E5" w14:textId="77777777" w:rsidR="00FA3B9B" w:rsidRPr="002E5CBA" w:rsidRDefault="00FA3B9B" w:rsidP="00FA3B9B">
      <w:pPr>
        <w:pStyle w:val="PL"/>
        <w:rPr>
          <w:lang w:val="en-US"/>
        </w:rPr>
      </w:pPr>
      <w:r w:rsidRPr="002E5CBA">
        <w:rPr>
          <w:lang w:val="en-US"/>
        </w:rPr>
        <w:t xml:space="preserve">        vsmfPduSessionUri:</w:t>
      </w:r>
    </w:p>
    <w:p w14:paraId="6D3635B1" w14:textId="77777777" w:rsidR="00FA3B9B" w:rsidRDefault="00FA3B9B" w:rsidP="00FA3B9B">
      <w:pPr>
        <w:pStyle w:val="PL"/>
        <w:rPr>
          <w:lang w:val="en-US"/>
        </w:rPr>
      </w:pPr>
      <w:r w:rsidRPr="002E5CBA">
        <w:rPr>
          <w:lang w:val="en-US"/>
        </w:rPr>
        <w:t xml:space="preserve">          $ref: 'TS29571_CommonData.yaml#/components/schemas/Uri'</w:t>
      </w:r>
    </w:p>
    <w:p w14:paraId="53B6B3B9" w14:textId="77777777" w:rsidR="00FA3B9B" w:rsidRDefault="00FA3B9B" w:rsidP="00FA3B9B">
      <w:pPr>
        <w:pStyle w:val="PL"/>
        <w:rPr>
          <w:lang w:val="en-US"/>
        </w:rPr>
      </w:pPr>
      <w:r>
        <w:rPr>
          <w:lang w:val="en-US"/>
        </w:rPr>
        <w:t xml:space="preserve">        ismfPduSessionUri:</w:t>
      </w:r>
    </w:p>
    <w:p w14:paraId="231993C1" w14:textId="77777777" w:rsidR="00FA3B9B" w:rsidRPr="002E5CBA" w:rsidRDefault="00FA3B9B" w:rsidP="00FA3B9B">
      <w:pPr>
        <w:pStyle w:val="PL"/>
        <w:rPr>
          <w:lang w:val="en-US"/>
        </w:rPr>
      </w:pPr>
      <w:r>
        <w:rPr>
          <w:lang w:val="en-US"/>
        </w:rPr>
        <w:t xml:space="preserve">          $ref: 'TS29571_CommonData.yaml#/components/schemas/Uri'</w:t>
      </w:r>
    </w:p>
    <w:p w14:paraId="27461AE5" w14:textId="77777777" w:rsidR="00FA3B9B" w:rsidRPr="002E5CBA" w:rsidRDefault="00FA3B9B" w:rsidP="00FA3B9B">
      <w:pPr>
        <w:pStyle w:val="PL"/>
        <w:rPr>
          <w:lang w:val="en-US"/>
        </w:rPr>
      </w:pPr>
      <w:r w:rsidRPr="002E5CBA">
        <w:rPr>
          <w:lang w:val="en-US"/>
        </w:rPr>
        <w:t xml:space="preserve">        vcnTunnelInfo:</w:t>
      </w:r>
    </w:p>
    <w:p w14:paraId="47829D7B" w14:textId="77777777" w:rsidR="00FA3B9B" w:rsidRDefault="00FA3B9B" w:rsidP="00FA3B9B">
      <w:pPr>
        <w:pStyle w:val="PL"/>
        <w:rPr>
          <w:lang w:val="en-US"/>
        </w:rPr>
      </w:pPr>
      <w:r w:rsidRPr="002E5CBA">
        <w:rPr>
          <w:lang w:val="en-US"/>
        </w:rPr>
        <w:t xml:space="preserve">          $ref: '#/components/schemas/TunnelInfo'</w:t>
      </w:r>
    </w:p>
    <w:p w14:paraId="78E04CCD" w14:textId="77777777" w:rsidR="00FA3B9B" w:rsidRDefault="00FA3B9B" w:rsidP="00FA3B9B">
      <w:pPr>
        <w:pStyle w:val="PL"/>
        <w:rPr>
          <w:lang w:val="en-US"/>
        </w:rPr>
      </w:pPr>
      <w:r>
        <w:rPr>
          <w:lang w:val="en-US"/>
        </w:rPr>
        <w:t xml:space="preserve">        icnTunnelInfo:</w:t>
      </w:r>
    </w:p>
    <w:p w14:paraId="4FEF3B80" w14:textId="77777777" w:rsidR="00FA3B9B" w:rsidRDefault="00FA3B9B" w:rsidP="00FA3B9B">
      <w:pPr>
        <w:pStyle w:val="PL"/>
        <w:rPr>
          <w:lang w:val="en-US"/>
        </w:rPr>
      </w:pPr>
      <w:r>
        <w:rPr>
          <w:lang w:val="en-US"/>
        </w:rPr>
        <w:t xml:space="preserve">          $ref: '#/components/schemas/TunnelInfo'</w:t>
      </w:r>
    </w:p>
    <w:p w14:paraId="27CA6E0D" w14:textId="77777777" w:rsidR="00FA3B9B" w:rsidRDefault="00FA3B9B" w:rsidP="00FA3B9B">
      <w:pPr>
        <w:pStyle w:val="PL"/>
        <w:rPr>
          <w:lang w:val="en-US"/>
        </w:rPr>
      </w:pPr>
      <w:r>
        <w:rPr>
          <w:lang w:val="en-US"/>
        </w:rPr>
        <w:t xml:space="preserve">        </w:t>
      </w:r>
      <w:r w:rsidRPr="00E83A69">
        <w:rPr>
          <w:lang w:val="en-US"/>
        </w:rPr>
        <w:t>n9ForwardingTunnel</w:t>
      </w:r>
      <w:r>
        <w:rPr>
          <w:lang w:val="en-US"/>
        </w:rPr>
        <w:t>Info:</w:t>
      </w:r>
    </w:p>
    <w:p w14:paraId="1BECA651" w14:textId="77777777" w:rsidR="00FA3B9B" w:rsidRDefault="00FA3B9B" w:rsidP="00FA3B9B">
      <w:pPr>
        <w:pStyle w:val="PL"/>
        <w:rPr>
          <w:lang w:val="en-US"/>
        </w:rPr>
      </w:pPr>
      <w:r>
        <w:rPr>
          <w:lang w:val="en-US"/>
        </w:rPr>
        <w:t xml:space="preserve">          $ref: '#/components/schemas/TunnelInfo'</w:t>
      </w:r>
    </w:p>
    <w:p w14:paraId="60B530BD" w14:textId="77777777" w:rsidR="00FA3B9B" w:rsidRDefault="00FA3B9B" w:rsidP="00FA3B9B">
      <w:pPr>
        <w:pStyle w:val="PL"/>
        <w:rPr>
          <w:lang w:val="en-US"/>
        </w:rPr>
      </w:pPr>
      <w:r>
        <w:rPr>
          <w:lang w:val="en-US"/>
        </w:rPr>
        <w:t xml:space="preserve">        additionalCnTunnelInfo:</w:t>
      </w:r>
    </w:p>
    <w:p w14:paraId="221BAF29" w14:textId="77777777" w:rsidR="00FA3B9B" w:rsidRPr="002E5CBA" w:rsidRDefault="00FA3B9B" w:rsidP="00FA3B9B">
      <w:pPr>
        <w:pStyle w:val="PL"/>
        <w:rPr>
          <w:lang w:val="en-US"/>
        </w:rPr>
      </w:pPr>
      <w:r>
        <w:rPr>
          <w:lang w:val="en-US"/>
        </w:rPr>
        <w:t xml:space="preserve">          $ref: '#/components/schemas/TunnelInfo'</w:t>
      </w:r>
    </w:p>
    <w:p w14:paraId="1B1B6BF9" w14:textId="77777777" w:rsidR="00FA3B9B" w:rsidRPr="002E5CBA" w:rsidRDefault="00FA3B9B" w:rsidP="00FA3B9B">
      <w:pPr>
        <w:pStyle w:val="PL"/>
        <w:rPr>
          <w:lang w:val="en-US"/>
        </w:rPr>
      </w:pPr>
      <w:r w:rsidRPr="002E5CBA">
        <w:rPr>
          <w:lang w:val="en-US"/>
        </w:rPr>
        <w:t xml:space="preserve">        anType:</w:t>
      </w:r>
    </w:p>
    <w:p w14:paraId="0609EC27" w14:textId="77777777" w:rsidR="00FA3B9B" w:rsidRDefault="00FA3B9B" w:rsidP="00FA3B9B">
      <w:pPr>
        <w:pStyle w:val="PL"/>
        <w:rPr>
          <w:lang w:val="en-US"/>
        </w:rPr>
      </w:pPr>
      <w:r w:rsidRPr="002E5CBA">
        <w:rPr>
          <w:lang w:val="en-US"/>
        </w:rPr>
        <w:t xml:space="preserve">          $ref: 'TS29571_CommonData.yaml#/components/schemas/AccessType'</w:t>
      </w:r>
    </w:p>
    <w:p w14:paraId="45B54C97" w14:textId="77777777" w:rsidR="00FA3B9B" w:rsidRPr="002E5CBA" w:rsidRDefault="00FA3B9B" w:rsidP="00FA3B9B">
      <w:pPr>
        <w:pStyle w:val="PL"/>
        <w:rPr>
          <w:lang w:val="en-US"/>
        </w:rPr>
      </w:pPr>
      <w:r w:rsidRPr="002E5CBA">
        <w:rPr>
          <w:lang w:val="en-US"/>
        </w:rPr>
        <w:t xml:space="preserve">        </w:t>
      </w:r>
      <w:r>
        <w:rPr>
          <w:rFonts w:hint="eastAsia"/>
          <w:lang w:val="en-US" w:eastAsia="zh-CN"/>
        </w:rPr>
        <w:t>additionalA</w:t>
      </w:r>
      <w:r>
        <w:rPr>
          <w:lang w:val="en-US"/>
        </w:rPr>
        <w:t>nType</w:t>
      </w:r>
      <w:r w:rsidRPr="002E5CBA">
        <w:rPr>
          <w:lang w:val="en-US"/>
        </w:rPr>
        <w:t>:</w:t>
      </w:r>
    </w:p>
    <w:p w14:paraId="57480E14" w14:textId="77777777" w:rsidR="00FA3B9B" w:rsidRDefault="00FA3B9B" w:rsidP="00FA3B9B">
      <w:pPr>
        <w:pStyle w:val="PL"/>
        <w:rPr>
          <w:lang w:val="en-US"/>
        </w:rPr>
      </w:pPr>
      <w:r w:rsidRPr="002E5CBA">
        <w:rPr>
          <w:lang w:val="en-US"/>
        </w:rPr>
        <w:t xml:space="preserve">          $ref: 'TS29571_CommonData.yaml#/components/schemas/AccessType'</w:t>
      </w:r>
    </w:p>
    <w:p w14:paraId="0250EB36" w14:textId="77777777" w:rsidR="00FA3B9B" w:rsidRPr="002E5CBA" w:rsidRDefault="00FA3B9B" w:rsidP="00FA3B9B">
      <w:pPr>
        <w:pStyle w:val="PL"/>
        <w:rPr>
          <w:lang w:val="en-US"/>
        </w:rPr>
      </w:pPr>
      <w:r>
        <w:rPr>
          <w:lang w:val="en-US"/>
        </w:rPr>
        <w:t xml:space="preserve">        rat</w:t>
      </w:r>
      <w:r w:rsidRPr="002E5CBA">
        <w:rPr>
          <w:lang w:val="en-US"/>
        </w:rPr>
        <w:t>Type:</w:t>
      </w:r>
    </w:p>
    <w:p w14:paraId="755C3734" w14:textId="77777777" w:rsidR="00FA3B9B" w:rsidRPr="002E5CBA" w:rsidRDefault="00FA3B9B" w:rsidP="00FA3B9B">
      <w:pPr>
        <w:pStyle w:val="PL"/>
        <w:rPr>
          <w:lang w:val="en-US"/>
        </w:rPr>
      </w:pPr>
      <w:r w:rsidRPr="002E5CBA">
        <w:rPr>
          <w:lang w:val="en-US"/>
        </w:rPr>
        <w:t xml:space="preserve">          $ref: 'TS29571_CommonData</w:t>
      </w:r>
      <w:r>
        <w:rPr>
          <w:lang w:val="en-US"/>
        </w:rPr>
        <w:t>.yaml#/components/schemas/Rat</w:t>
      </w:r>
      <w:r w:rsidRPr="002E5CBA">
        <w:rPr>
          <w:lang w:val="en-US"/>
        </w:rPr>
        <w:t>Type'</w:t>
      </w:r>
    </w:p>
    <w:p w14:paraId="6DBEB5C2" w14:textId="77777777" w:rsidR="00FA3B9B" w:rsidRPr="002E5CBA" w:rsidRDefault="00FA3B9B" w:rsidP="00FA3B9B">
      <w:pPr>
        <w:pStyle w:val="PL"/>
        <w:rPr>
          <w:lang w:val="en-US"/>
        </w:rPr>
      </w:pPr>
      <w:r w:rsidRPr="002E5CBA">
        <w:rPr>
          <w:lang w:val="en-US"/>
        </w:rPr>
        <w:t xml:space="preserve">        ueLocation:</w:t>
      </w:r>
    </w:p>
    <w:p w14:paraId="484FCB96" w14:textId="77777777" w:rsidR="00FA3B9B" w:rsidRPr="002E5CBA" w:rsidRDefault="00FA3B9B" w:rsidP="00FA3B9B">
      <w:pPr>
        <w:pStyle w:val="PL"/>
        <w:rPr>
          <w:lang w:val="en-US"/>
        </w:rPr>
      </w:pPr>
      <w:r w:rsidRPr="002E5CBA">
        <w:rPr>
          <w:lang w:val="en-US"/>
        </w:rPr>
        <w:t xml:space="preserve">          $ref: 'TS29571_CommonData.yaml#/components/schemas/UserLocation'</w:t>
      </w:r>
    </w:p>
    <w:p w14:paraId="384219ED" w14:textId="77777777" w:rsidR="00FA3B9B" w:rsidRPr="002E5CBA" w:rsidRDefault="00FA3B9B" w:rsidP="00FA3B9B">
      <w:pPr>
        <w:pStyle w:val="PL"/>
        <w:rPr>
          <w:lang w:val="en-US"/>
        </w:rPr>
      </w:pPr>
      <w:r w:rsidRPr="002E5CBA">
        <w:rPr>
          <w:lang w:val="en-US"/>
        </w:rPr>
        <w:t xml:space="preserve">        ueTimeZone:</w:t>
      </w:r>
    </w:p>
    <w:p w14:paraId="5AE96A2B" w14:textId="77777777" w:rsidR="00FA3B9B" w:rsidRPr="002E5CBA" w:rsidRDefault="00FA3B9B" w:rsidP="00FA3B9B">
      <w:pPr>
        <w:pStyle w:val="PL"/>
        <w:rPr>
          <w:lang w:val="en-US"/>
        </w:rPr>
      </w:pPr>
      <w:r w:rsidRPr="002E5CBA">
        <w:rPr>
          <w:lang w:val="en-US"/>
        </w:rPr>
        <w:t xml:space="preserve">          $ref: 'TS29571_CommonData.yaml#/components/schemas/TimeZone'</w:t>
      </w:r>
    </w:p>
    <w:p w14:paraId="479AE1FE" w14:textId="77777777" w:rsidR="00FA3B9B" w:rsidRPr="002E5CBA" w:rsidRDefault="00FA3B9B" w:rsidP="00FA3B9B">
      <w:pPr>
        <w:pStyle w:val="PL"/>
        <w:rPr>
          <w:lang w:val="en-US"/>
        </w:rPr>
      </w:pPr>
      <w:r w:rsidRPr="002E5CBA">
        <w:rPr>
          <w:lang w:val="en-US"/>
        </w:rPr>
        <w:t xml:space="preserve">        addUeLocation:</w:t>
      </w:r>
    </w:p>
    <w:p w14:paraId="1BDC961B" w14:textId="77777777" w:rsidR="00FA3B9B" w:rsidRPr="002E5CBA" w:rsidRDefault="00FA3B9B" w:rsidP="00FA3B9B">
      <w:pPr>
        <w:pStyle w:val="PL"/>
        <w:rPr>
          <w:lang w:val="en-US"/>
        </w:rPr>
      </w:pPr>
      <w:r w:rsidRPr="002E5CBA">
        <w:rPr>
          <w:lang w:val="en-US"/>
        </w:rPr>
        <w:t xml:space="preserve">          $ref: 'TS29571_CommonData.yaml#/components/schemas/UserLocation'</w:t>
      </w:r>
    </w:p>
    <w:p w14:paraId="78775290" w14:textId="77777777" w:rsidR="00FA3B9B" w:rsidRPr="002E5CBA" w:rsidRDefault="00FA3B9B" w:rsidP="00FA3B9B">
      <w:pPr>
        <w:pStyle w:val="PL"/>
        <w:rPr>
          <w:lang w:val="en-US"/>
        </w:rPr>
      </w:pPr>
      <w:r w:rsidRPr="002E5CBA">
        <w:rPr>
          <w:lang w:val="en-US"/>
        </w:rPr>
        <w:t xml:space="preserve">        gpsi:</w:t>
      </w:r>
    </w:p>
    <w:p w14:paraId="14A74677" w14:textId="77777777" w:rsidR="00FA3B9B" w:rsidRPr="002E5CBA" w:rsidRDefault="00FA3B9B" w:rsidP="00FA3B9B">
      <w:pPr>
        <w:pStyle w:val="PL"/>
        <w:rPr>
          <w:lang w:val="en-US"/>
        </w:rPr>
      </w:pPr>
      <w:r w:rsidRPr="002E5CBA">
        <w:rPr>
          <w:lang w:val="en-US"/>
        </w:rPr>
        <w:t xml:space="preserve">          $ref: 'TS29571_CommonData.yaml#/components/schemas/Gpsi'</w:t>
      </w:r>
    </w:p>
    <w:p w14:paraId="70470949" w14:textId="77777777" w:rsidR="00FA3B9B" w:rsidRDefault="00FA3B9B" w:rsidP="00FA3B9B">
      <w:pPr>
        <w:pStyle w:val="PL"/>
        <w:rPr>
          <w:lang w:val="en-US"/>
        </w:rPr>
      </w:pPr>
      <w:r w:rsidRPr="002E5CBA">
        <w:rPr>
          <w:lang w:val="en-US"/>
        </w:rPr>
        <w:t xml:space="preserve">        n1SmInfoFromUe:</w:t>
      </w:r>
    </w:p>
    <w:p w14:paraId="703C2F5A"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4FF17705" w14:textId="77777777" w:rsidR="00FA3B9B" w:rsidRDefault="00FA3B9B" w:rsidP="00FA3B9B">
      <w:pPr>
        <w:pStyle w:val="PL"/>
        <w:rPr>
          <w:lang w:val="en-US"/>
        </w:rPr>
      </w:pPr>
      <w:r w:rsidRPr="002E5CBA">
        <w:rPr>
          <w:lang w:val="en-US"/>
        </w:rPr>
        <w:t xml:space="preserve">        unknownN1SmInfo:</w:t>
      </w:r>
    </w:p>
    <w:p w14:paraId="7D6FE73C"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4906E2A1" w14:textId="77777777" w:rsidR="00FA3B9B" w:rsidRPr="002E5CBA" w:rsidRDefault="00FA3B9B" w:rsidP="00FA3B9B">
      <w:pPr>
        <w:pStyle w:val="PL"/>
        <w:rPr>
          <w:lang w:val="en-US"/>
        </w:rPr>
      </w:pPr>
      <w:r w:rsidRPr="002E5CBA">
        <w:rPr>
          <w:lang w:val="en-US"/>
        </w:rPr>
        <w:t xml:space="preserve">        supportedFeatures:</w:t>
      </w:r>
    </w:p>
    <w:p w14:paraId="283121D1" w14:textId="77777777" w:rsidR="00FA3B9B" w:rsidRPr="002E5CBA" w:rsidRDefault="00FA3B9B" w:rsidP="00FA3B9B">
      <w:pPr>
        <w:pStyle w:val="PL"/>
        <w:rPr>
          <w:lang w:val="en-US"/>
        </w:rPr>
      </w:pPr>
      <w:r w:rsidRPr="002E5CBA">
        <w:rPr>
          <w:lang w:val="en-US"/>
        </w:rPr>
        <w:t xml:space="preserve">          $ref: 'TS29571_CommonData.yaml#/components/schemas/SupportedFeatures'</w:t>
      </w:r>
    </w:p>
    <w:p w14:paraId="7FEB14E8" w14:textId="77777777" w:rsidR="00FA3B9B" w:rsidRPr="002E5CBA" w:rsidRDefault="00FA3B9B" w:rsidP="00FA3B9B">
      <w:pPr>
        <w:pStyle w:val="PL"/>
        <w:rPr>
          <w:lang w:val="en-US"/>
        </w:rPr>
      </w:pPr>
      <w:r w:rsidRPr="002E5CBA">
        <w:rPr>
          <w:lang w:val="en-US"/>
        </w:rPr>
        <w:t xml:space="preserve">        hPcfId:</w:t>
      </w:r>
    </w:p>
    <w:p w14:paraId="788DFB25" w14:textId="77777777" w:rsidR="00FA3B9B" w:rsidRDefault="00FA3B9B" w:rsidP="00FA3B9B">
      <w:pPr>
        <w:pStyle w:val="PL"/>
        <w:rPr>
          <w:lang w:val="en-US"/>
        </w:rPr>
      </w:pPr>
      <w:r w:rsidRPr="002E5CBA">
        <w:rPr>
          <w:lang w:val="en-US"/>
        </w:rPr>
        <w:t xml:space="preserve">          $ref: 'TS29571_CommonData.yaml#/components/schemas/NfInstanceId'</w:t>
      </w:r>
    </w:p>
    <w:p w14:paraId="79E8A5CF" w14:textId="77777777" w:rsidR="00FA3B9B" w:rsidRDefault="00FA3B9B" w:rsidP="00FA3B9B">
      <w:pPr>
        <w:pStyle w:val="PL"/>
        <w:rPr>
          <w:lang w:val="en-US"/>
        </w:rPr>
      </w:pPr>
      <w:r>
        <w:rPr>
          <w:lang w:val="en-US"/>
        </w:rPr>
        <w:t xml:space="preserve">        pcfId:</w:t>
      </w:r>
    </w:p>
    <w:p w14:paraId="6D2E01A3" w14:textId="77777777" w:rsidR="00FA3B9B" w:rsidRDefault="00FA3B9B" w:rsidP="00FA3B9B">
      <w:pPr>
        <w:pStyle w:val="PL"/>
        <w:rPr>
          <w:lang w:val="en-US"/>
        </w:rPr>
      </w:pPr>
      <w:r>
        <w:rPr>
          <w:lang w:val="en-US"/>
        </w:rPr>
        <w:t xml:space="preserve">          $ref: 'TS29571_CommonData.yaml#/components/schemas/NfInstanceId'</w:t>
      </w:r>
    </w:p>
    <w:p w14:paraId="1901CBC5" w14:textId="77777777" w:rsidR="00FA3B9B" w:rsidRPr="002E5CBA" w:rsidRDefault="00FA3B9B" w:rsidP="00FA3B9B">
      <w:pPr>
        <w:pStyle w:val="PL"/>
        <w:rPr>
          <w:lang w:val="en-US"/>
        </w:rPr>
      </w:pPr>
      <w:r w:rsidRPr="002E5CBA">
        <w:rPr>
          <w:lang w:val="en-US"/>
        </w:rPr>
        <w:t xml:space="preserve">        pcf</w:t>
      </w:r>
      <w:r>
        <w:rPr>
          <w:lang w:val="en-US"/>
        </w:rPr>
        <w:t>Group</w:t>
      </w:r>
      <w:r w:rsidRPr="002E5CBA">
        <w:rPr>
          <w:lang w:val="en-US"/>
        </w:rPr>
        <w:t>Id:</w:t>
      </w:r>
    </w:p>
    <w:p w14:paraId="74F2FA49" w14:textId="77777777" w:rsidR="00FA3B9B" w:rsidRDefault="00FA3B9B" w:rsidP="00FA3B9B">
      <w:pPr>
        <w:pStyle w:val="PL"/>
        <w:rPr>
          <w:lang w:val="en-US"/>
        </w:rPr>
      </w:pPr>
      <w:r w:rsidRPr="002E5CBA">
        <w:rPr>
          <w:lang w:val="en-US"/>
        </w:rPr>
        <w:t xml:space="preserve">          $ref: 'TS29571_CommonData.yaml#/components/schemas/Nf</w:t>
      </w:r>
      <w:r>
        <w:rPr>
          <w:lang w:val="en-US"/>
        </w:rPr>
        <w:t>Group</w:t>
      </w:r>
      <w:r w:rsidRPr="002E5CBA">
        <w:rPr>
          <w:lang w:val="en-US"/>
        </w:rPr>
        <w:t>Id'</w:t>
      </w:r>
    </w:p>
    <w:p w14:paraId="2878CBCA" w14:textId="77777777" w:rsidR="00FA3B9B" w:rsidRPr="002E5CBA" w:rsidRDefault="00FA3B9B" w:rsidP="00FA3B9B">
      <w:pPr>
        <w:pStyle w:val="PL"/>
        <w:rPr>
          <w:lang w:val="en-US"/>
        </w:rPr>
      </w:pPr>
      <w:r w:rsidRPr="002E5CBA">
        <w:rPr>
          <w:lang w:val="en-US"/>
        </w:rPr>
        <w:t xml:space="preserve">        pcf</w:t>
      </w:r>
      <w:r>
        <w:rPr>
          <w:lang w:val="en-US"/>
        </w:rPr>
        <w:t>Set</w:t>
      </w:r>
      <w:r w:rsidRPr="002E5CBA">
        <w:rPr>
          <w:lang w:val="en-US"/>
        </w:rPr>
        <w:t>Id:</w:t>
      </w:r>
    </w:p>
    <w:p w14:paraId="3D2ED53B" w14:textId="77777777" w:rsidR="00FA3B9B" w:rsidRPr="002E5CBA" w:rsidRDefault="00FA3B9B" w:rsidP="00FA3B9B">
      <w:pPr>
        <w:pStyle w:val="PL"/>
        <w:rPr>
          <w:lang w:val="en-US"/>
        </w:rPr>
      </w:pPr>
      <w:r w:rsidRPr="002E5CBA">
        <w:rPr>
          <w:lang w:val="en-US"/>
        </w:rPr>
        <w:t xml:space="preserve">          $ref: 'TS29571_CommonData.yaml#/components/schemas/Nf</w:t>
      </w:r>
      <w:r>
        <w:rPr>
          <w:lang w:val="en-US"/>
        </w:rPr>
        <w:t>Set</w:t>
      </w:r>
      <w:r w:rsidRPr="002E5CBA">
        <w:rPr>
          <w:lang w:val="en-US"/>
        </w:rPr>
        <w:t>Id'</w:t>
      </w:r>
    </w:p>
    <w:p w14:paraId="48B711E6" w14:textId="77777777" w:rsidR="00FA3B9B" w:rsidRPr="002E5CBA" w:rsidRDefault="00FA3B9B" w:rsidP="00FA3B9B">
      <w:pPr>
        <w:pStyle w:val="PL"/>
        <w:rPr>
          <w:lang w:val="en-US"/>
        </w:rPr>
      </w:pPr>
      <w:r w:rsidRPr="002E5CBA">
        <w:rPr>
          <w:lang w:val="en-US"/>
        </w:rPr>
        <w:t xml:space="preserve">        hoPreparationIndication:</w:t>
      </w:r>
    </w:p>
    <w:p w14:paraId="323679C0" w14:textId="77777777" w:rsidR="00FA3B9B" w:rsidRPr="002E5CBA" w:rsidRDefault="00FA3B9B" w:rsidP="00FA3B9B">
      <w:pPr>
        <w:pStyle w:val="PL"/>
        <w:rPr>
          <w:lang w:val="en-US"/>
        </w:rPr>
      </w:pPr>
      <w:r w:rsidRPr="002E5CBA">
        <w:rPr>
          <w:lang w:val="en-US"/>
        </w:rPr>
        <w:t xml:space="preserve">          type: boolean</w:t>
      </w:r>
    </w:p>
    <w:p w14:paraId="6EE98261" w14:textId="77777777" w:rsidR="00FA3B9B" w:rsidRPr="002E5CBA" w:rsidRDefault="00FA3B9B" w:rsidP="00FA3B9B">
      <w:pPr>
        <w:pStyle w:val="PL"/>
        <w:rPr>
          <w:lang w:val="en-US"/>
        </w:rPr>
      </w:pPr>
      <w:r w:rsidRPr="002E5CBA">
        <w:rPr>
          <w:lang w:val="en-US"/>
        </w:rPr>
        <w:t xml:space="preserve">        selMode:</w:t>
      </w:r>
    </w:p>
    <w:p w14:paraId="0F3BB5F5" w14:textId="77777777" w:rsidR="00FA3B9B" w:rsidRDefault="00FA3B9B" w:rsidP="00FA3B9B">
      <w:pPr>
        <w:pStyle w:val="PL"/>
        <w:rPr>
          <w:lang w:val="en-US"/>
        </w:rPr>
      </w:pPr>
      <w:r w:rsidRPr="002E5CBA">
        <w:rPr>
          <w:lang w:val="en-US"/>
        </w:rPr>
        <w:t xml:space="preserve">          $ref: '#/components/schemas/DnnSelectionMode'</w:t>
      </w:r>
    </w:p>
    <w:p w14:paraId="00C02F15" w14:textId="77777777" w:rsidR="00FA3B9B" w:rsidRPr="002E5CBA" w:rsidRDefault="00FA3B9B" w:rsidP="00FA3B9B">
      <w:pPr>
        <w:pStyle w:val="PL"/>
        <w:rPr>
          <w:lang w:val="en-US"/>
        </w:rPr>
      </w:pPr>
      <w:r w:rsidRPr="002E5CBA">
        <w:rPr>
          <w:lang w:val="en-US"/>
        </w:rPr>
        <w:t xml:space="preserve">        </w:t>
      </w:r>
      <w:r>
        <w:rPr>
          <w:lang w:val="en-US"/>
        </w:rPr>
        <w:t>alwaysOnRequested</w:t>
      </w:r>
      <w:r w:rsidRPr="002E5CBA">
        <w:rPr>
          <w:lang w:val="en-US"/>
        </w:rPr>
        <w:t>:</w:t>
      </w:r>
    </w:p>
    <w:p w14:paraId="67DAD925" w14:textId="77777777" w:rsidR="00FA3B9B" w:rsidRPr="002E5CBA" w:rsidRDefault="00FA3B9B" w:rsidP="00FA3B9B">
      <w:pPr>
        <w:pStyle w:val="PL"/>
        <w:rPr>
          <w:lang w:val="en-US"/>
        </w:rPr>
      </w:pPr>
      <w:r w:rsidRPr="002E5CBA">
        <w:rPr>
          <w:lang w:val="en-US"/>
        </w:rPr>
        <w:t xml:space="preserve">          type: boolean</w:t>
      </w:r>
    </w:p>
    <w:p w14:paraId="51C95A33"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4964233" w14:textId="77777777" w:rsidR="00FA3B9B" w:rsidRDefault="00FA3B9B" w:rsidP="00FA3B9B">
      <w:pPr>
        <w:pStyle w:val="PL"/>
      </w:pPr>
      <w:r>
        <w:t xml:space="preserve">        udmGroupId:</w:t>
      </w:r>
    </w:p>
    <w:p w14:paraId="0376790B" w14:textId="77777777" w:rsidR="00FA3B9B" w:rsidRDefault="00FA3B9B" w:rsidP="00FA3B9B">
      <w:pPr>
        <w:pStyle w:val="PL"/>
      </w:pPr>
      <w:r>
        <w:t xml:space="preserve">          $ref: 'TS29571_CommonData.yaml</w:t>
      </w:r>
      <w:r w:rsidRPr="00207B40">
        <w:t>#/components/schemas/</w:t>
      </w:r>
      <w:r>
        <w:t>NfGroupId</w:t>
      </w:r>
      <w:r w:rsidRPr="00207B40">
        <w:t>'</w:t>
      </w:r>
    </w:p>
    <w:p w14:paraId="730E5EA7" w14:textId="77777777" w:rsidR="00FA3B9B" w:rsidRDefault="00FA3B9B" w:rsidP="00FA3B9B">
      <w:pPr>
        <w:pStyle w:val="PL"/>
      </w:pPr>
      <w:r>
        <w:t xml:space="preserve">        routingIndicator:</w:t>
      </w:r>
    </w:p>
    <w:p w14:paraId="09522DB3" w14:textId="77777777" w:rsidR="00FA3B9B" w:rsidRPr="00757B26" w:rsidRDefault="00FA3B9B" w:rsidP="00FA3B9B">
      <w:pPr>
        <w:pStyle w:val="PL"/>
      </w:pPr>
      <w:r>
        <w:t xml:space="preserve">          type: string</w:t>
      </w:r>
    </w:p>
    <w:p w14:paraId="30AFD769" w14:textId="77777777" w:rsidR="00FA3B9B" w:rsidRPr="002E5CBA" w:rsidRDefault="00FA3B9B" w:rsidP="00FA3B9B">
      <w:pPr>
        <w:pStyle w:val="PL"/>
        <w:rPr>
          <w:lang w:val="en-US"/>
        </w:rPr>
      </w:pPr>
      <w:r w:rsidRPr="002E5CBA">
        <w:rPr>
          <w:lang w:val="en-US"/>
        </w:rPr>
        <w:t xml:space="preserve">        </w:t>
      </w:r>
      <w:r>
        <w:rPr>
          <w:lang w:val="en-US"/>
        </w:rPr>
        <w:t>epsInterworkingInd</w:t>
      </w:r>
      <w:r w:rsidRPr="002E5CBA">
        <w:rPr>
          <w:lang w:val="en-US"/>
        </w:rPr>
        <w:t>:</w:t>
      </w:r>
    </w:p>
    <w:p w14:paraId="64E7B780" w14:textId="77777777" w:rsidR="00FA3B9B" w:rsidRDefault="00FA3B9B" w:rsidP="00FA3B9B">
      <w:pPr>
        <w:pStyle w:val="PL"/>
        <w:rPr>
          <w:lang w:val="en-US"/>
        </w:rPr>
      </w:pPr>
      <w:r w:rsidRPr="002E5CBA">
        <w:rPr>
          <w:lang w:val="en-US"/>
        </w:rPr>
        <w:lastRenderedPageBreak/>
        <w:t xml:space="preserve">          $ref: '#/components/schemas/</w:t>
      </w:r>
      <w:r>
        <w:rPr>
          <w:lang w:val="en-US"/>
        </w:rPr>
        <w:t>EpsInterworkingIndication</w:t>
      </w:r>
      <w:r w:rsidRPr="002E5CBA">
        <w:rPr>
          <w:lang w:val="en-US"/>
        </w:rPr>
        <w:t>'</w:t>
      </w:r>
    </w:p>
    <w:p w14:paraId="287799F8" w14:textId="77777777" w:rsidR="00FA3B9B" w:rsidRPr="002E5CBA" w:rsidRDefault="00FA3B9B" w:rsidP="00FA3B9B">
      <w:pPr>
        <w:pStyle w:val="PL"/>
        <w:rPr>
          <w:lang w:val="en-US"/>
        </w:rPr>
      </w:pPr>
      <w:r w:rsidRPr="002E5CBA">
        <w:rPr>
          <w:lang w:val="en-US"/>
        </w:rPr>
        <w:t xml:space="preserve">        </w:t>
      </w:r>
      <w:r>
        <w:rPr>
          <w:lang w:val="en-US"/>
        </w:rPr>
        <w:t>vSmfServiceInstanceId</w:t>
      </w:r>
      <w:r w:rsidRPr="002E5CBA">
        <w:rPr>
          <w:lang w:val="en-US"/>
        </w:rPr>
        <w:t>:</w:t>
      </w:r>
    </w:p>
    <w:p w14:paraId="0F5A8B39" w14:textId="77777777" w:rsidR="00FA3B9B" w:rsidRDefault="00FA3B9B" w:rsidP="00FA3B9B">
      <w:pPr>
        <w:pStyle w:val="PL"/>
      </w:pPr>
      <w:r>
        <w:t xml:space="preserve">          type: string</w:t>
      </w:r>
    </w:p>
    <w:p w14:paraId="1F9BD22A" w14:textId="77777777" w:rsidR="00FA3B9B" w:rsidRDefault="00FA3B9B" w:rsidP="00FA3B9B">
      <w:pPr>
        <w:pStyle w:val="PL"/>
        <w:rPr>
          <w:lang w:val="en-US"/>
        </w:rPr>
      </w:pPr>
      <w:r>
        <w:rPr>
          <w:lang w:val="en-US"/>
        </w:rPr>
        <w:t xml:space="preserve">        iSmfServiceInstanceId:</w:t>
      </w:r>
    </w:p>
    <w:p w14:paraId="37DA6189" w14:textId="77777777" w:rsidR="00FA3B9B" w:rsidRDefault="00FA3B9B" w:rsidP="00FA3B9B">
      <w:pPr>
        <w:pStyle w:val="PL"/>
      </w:pPr>
      <w:r>
        <w:t xml:space="preserve">          type: string</w:t>
      </w:r>
    </w:p>
    <w:p w14:paraId="4FDC9B29" w14:textId="77777777" w:rsidR="00FA3B9B" w:rsidRPr="002857AD" w:rsidRDefault="00FA3B9B" w:rsidP="00FA3B9B">
      <w:pPr>
        <w:pStyle w:val="PL"/>
      </w:pPr>
      <w:r w:rsidRPr="002857AD">
        <w:t xml:space="preserve">        recoveryTime:</w:t>
      </w:r>
    </w:p>
    <w:p w14:paraId="5D395E4B" w14:textId="77777777" w:rsidR="00FA3B9B" w:rsidRPr="00757B26" w:rsidRDefault="00FA3B9B" w:rsidP="00FA3B9B">
      <w:pPr>
        <w:pStyle w:val="PL"/>
        <w:rPr>
          <w:lang w:val="en-US"/>
        </w:rPr>
      </w:pPr>
      <w:r w:rsidRPr="002857AD">
        <w:t xml:space="preserve">          $ref: 'TS29571_CommonData.yaml#/components/schemas/DateTime'</w:t>
      </w:r>
    </w:p>
    <w:p w14:paraId="7CE33A62"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3443CB52" w14:textId="77777777"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27DBDD3C" w14:textId="77777777" w:rsidR="00FA3B9B" w:rsidRPr="002E5CBA" w:rsidRDefault="00FA3B9B" w:rsidP="00FA3B9B">
      <w:pPr>
        <w:pStyle w:val="PL"/>
        <w:rPr>
          <w:lang w:val="en-US"/>
        </w:rPr>
      </w:pPr>
      <w:r w:rsidRPr="002E5CBA">
        <w:rPr>
          <w:lang w:val="en-US"/>
        </w:rPr>
        <w:t xml:space="preserve">        </w:t>
      </w:r>
      <w:r>
        <w:rPr>
          <w:lang w:val="en-US"/>
        </w:rPr>
        <w:t>chargingId</w:t>
      </w:r>
      <w:r w:rsidRPr="002E5CBA">
        <w:rPr>
          <w:lang w:val="en-US"/>
        </w:rPr>
        <w:t>:</w:t>
      </w:r>
    </w:p>
    <w:p w14:paraId="38C31579" w14:textId="356D8C40" w:rsidR="00FA3B9B" w:rsidRDefault="00FA3B9B" w:rsidP="00FA3B9B">
      <w:pPr>
        <w:pStyle w:val="PL"/>
      </w:pPr>
      <w:r>
        <w:t xml:space="preserve">          type: string</w:t>
      </w:r>
    </w:p>
    <w:p w14:paraId="46AA3E67" w14:textId="233E919C" w:rsidR="00284CDE" w:rsidRDefault="00284CDE" w:rsidP="00FA3B9B">
      <w:pPr>
        <w:pStyle w:val="PL"/>
      </w:pPr>
      <w:r>
        <w:t xml:space="preserve">          </w:t>
      </w:r>
      <w:r w:rsidRPr="000470CB">
        <w:t xml:space="preserve">pattern: </w:t>
      </w:r>
      <w:r>
        <w:t>'</w:t>
      </w:r>
      <w:r w:rsidRPr="000470CB">
        <w:t>^</w:t>
      </w:r>
      <w:r w:rsidR="00327994">
        <w:t>(</w:t>
      </w:r>
      <w:r w:rsidRPr="000470CB">
        <w:t>0|([1-9]{1}[0-9]{0,9})</w:t>
      </w:r>
      <w:r w:rsidR="00327994">
        <w:t>)</w:t>
      </w:r>
      <w:r w:rsidRPr="000470CB">
        <w:t>$</w:t>
      </w:r>
      <w:r>
        <w:t>'</w:t>
      </w:r>
    </w:p>
    <w:p w14:paraId="2F1B9228" w14:textId="77777777" w:rsidR="00FA3B9B" w:rsidRPr="002E5CBA" w:rsidRDefault="00FA3B9B" w:rsidP="00FA3B9B">
      <w:pPr>
        <w:pStyle w:val="PL"/>
        <w:rPr>
          <w:lang w:val="en-US"/>
        </w:rPr>
      </w:pPr>
      <w:r w:rsidRPr="002E5CBA">
        <w:rPr>
          <w:lang w:val="en-US"/>
        </w:rPr>
        <w:t xml:space="preserve">        oldPduSessionId:</w:t>
      </w:r>
    </w:p>
    <w:p w14:paraId="4FC2E225" w14:textId="77777777" w:rsidR="00FA3B9B" w:rsidRDefault="00FA3B9B" w:rsidP="00FA3B9B">
      <w:pPr>
        <w:pStyle w:val="PL"/>
        <w:rPr>
          <w:lang w:val="en-US"/>
        </w:rPr>
      </w:pPr>
      <w:r w:rsidRPr="002E5CBA">
        <w:rPr>
          <w:lang w:val="en-US"/>
        </w:rPr>
        <w:t xml:space="preserve">          $ref: 'TS29571_CommonData.yaml#/components/schemas/PduSessionId'</w:t>
      </w:r>
    </w:p>
    <w:p w14:paraId="026A8893" w14:textId="77777777" w:rsidR="00FA3B9B" w:rsidRPr="002E5CBA" w:rsidRDefault="00FA3B9B" w:rsidP="00FA3B9B">
      <w:pPr>
        <w:pStyle w:val="PL"/>
        <w:rPr>
          <w:lang w:val="en-US"/>
        </w:rPr>
      </w:pPr>
      <w:r w:rsidRPr="002E5CBA">
        <w:rPr>
          <w:lang w:val="en-US"/>
        </w:rPr>
        <w:t xml:space="preserve">        </w:t>
      </w:r>
      <w:r>
        <w:rPr>
          <w:lang w:val="en-US"/>
        </w:rPr>
        <w:t>epsBearerCtxStatus</w:t>
      </w:r>
      <w:r w:rsidRPr="002E5CBA">
        <w:rPr>
          <w:lang w:val="en-US"/>
        </w:rPr>
        <w:t>:</w:t>
      </w:r>
    </w:p>
    <w:p w14:paraId="4C062ECB" w14:textId="77777777" w:rsidR="00FA3B9B" w:rsidRDefault="00FA3B9B" w:rsidP="00FA3B9B">
      <w:pPr>
        <w:pStyle w:val="PL"/>
        <w:rPr>
          <w:lang w:val="en-US"/>
        </w:rPr>
      </w:pPr>
      <w:r w:rsidRPr="002E5CBA">
        <w:rPr>
          <w:lang w:val="en-US"/>
        </w:rPr>
        <w:t xml:space="preserve">          $ref: '#/components/schemas/</w:t>
      </w:r>
      <w:r>
        <w:rPr>
          <w:lang w:val="en-US"/>
        </w:rPr>
        <w:t>EpsBearerContextStatus</w:t>
      </w:r>
      <w:r w:rsidRPr="002E5CBA">
        <w:rPr>
          <w:lang w:val="en-US"/>
        </w:rPr>
        <w:t>'</w:t>
      </w:r>
    </w:p>
    <w:p w14:paraId="243DEEDA" w14:textId="77777777" w:rsidR="00FA3B9B" w:rsidRPr="002E5CBA" w:rsidRDefault="00FA3B9B" w:rsidP="00FA3B9B">
      <w:pPr>
        <w:pStyle w:val="PL"/>
        <w:rPr>
          <w:lang w:val="en-US"/>
        </w:rPr>
      </w:pPr>
      <w:r w:rsidRPr="002E5CBA">
        <w:rPr>
          <w:lang w:val="en-US"/>
        </w:rPr>
        <w:t xml:space="preserve">        </w:t>
      </w:r>
      <w:r>
        <w:t>amfN</w:t>
      </w:r>
      <w:r w:rsidRPr="002E5CBA">
        <w:rPr>
          <w:lang w:val="en-US"/>
        </w:rPr>
        <w:t>fId:</w:t>
      </w:r>
    </w:p>
    <w:p w14:paraId="7700E826" w14:textId="77777777" w:rsidR="00FA3B9B" w:rsidRPr="002E5CBA" w:rsidRDefault="00FA3B9B" w:rsidP="00FA3B9B">
      <w:pPr>
        <w:pStyle w:val="PL"/>
        <w:rPr>
          <w:lang w:val="en-US"/>
        </w:rPr>
      </w:pPr>
      <w:r w:rsidRPr="002E5CBA">
        <w:rPr>
          <w:lang w:val="en-US"/>
        </w:rPr>
        <w:t xml:space="preserve">          $ref: 'TS29571_CommonData.yaml#/components/schemas/NfInstanceId'</w:t>
      </w:r>
    </w:p>
    <w:p w14:paraId="78D6FA87" w14:textId="77777777" w:rsidR="00FA3B9B" w:rsidRPr="002E5CBA" w:rsidRDefault="00FA3B9B" w:rsidP="00FA3B9B">
      <w:pPr>
        <w:pStyle w:val="PL"/>
        <w:rPr>
          <w:lang w:val="en-US"/>
        </w:rPr>
      </w:pPr>
      <w:r w:rsidRPr="002E5CBA">
        <w:rPr>
          <w:lang w:val="en-US"/>
        </w:rPr>
        <w:t xml:space="preserve">        </w:t>
      </w:r>
      <w:r>
        <w:rPr>
          <w:lang w:val="en-US"/>
        </w:rPr>
        <w:t>guami</w:t>
      </w:r>
      <w:r w:rsidRPr="002E5CBA">
        <w:rPr>
          <w:lang w:val="en-US"/>
        </w:rPr>
        <w:t>:</w:t>
      </w:r>
    </w:p>
    <w:p w14:paraId="6A560FA4" w14:textId="3C4E0B0B" w:rsidR="00FA3B9B" w:rsidRDefault="00FA3B9B" w:rsidP="00FA3B9B">
      <w:pPr>
        <w:pStyle w:val="PL"/>
        <w:rPr>
          <w:lang w:val="en-US"/>
        </w:rPr>
      </w:pPr>
      <w:r w:rsidRPr="002E5CBA">
        <w:rPr>
          <w:lang w:val="en-US"/>
        </w:rPr>
        <w:t xml:space="preserve">          $ref: 'TS29571_CommonData.yaml#/components/schemas/</w:t>
      </w:r>
      <w:r>
        <w:rPr>
          <w:lang w:val="en-US"/>
        </w:rPr>
        <w:t>Guami</w:t>
      </w:r>
      <w:r w:rsidRPr="002E5CBA">
        <w:rPr>
          <w:lang w:val="en-US"/>
        </w:rPr>
        <w:t>'</w:t>
      </w:r>
    </w:p>
    <w:p w14:paraId="260F7037" w14:textId="77777777" w:rsidR="00DB0735" w:rsidRPr="002E5CBA" w:rsidRDefault="00DB0735" w:rsidP="00DB0735">
      <w:pPr>
        <w:pStyle w:val="PL"/>
        <w:rPr>
          <w:lang w:val="en-US"/>
        </w:rPr>
      </w:pPr>
      <w:r w:rsidRPr="002E5CBA">
        <w:rPr>
          <w:lang w:val="en-US"/>
        </w:rPr>
        <w:t xml:space="preserve">        </w:t>
      </w:r>
      <w:r>
        <w:t>maxIntegrityProtectedDataRateUl</w:t>
      </w:r>
      <w:r w:rsidRPr="002E5CBA">
        <w:rPr>
          <w:lang w:val="en-US"/>
        </w:rPr>
        <w:t>:</w:t>
      </w:r>
    </w:p>
    <w:p w14:paraId="3950B3F7" w14:textId="77777777" w:rsidR="00DB0735" w:rsidRDefault="00DB0735" w:rsidP="00DB0735">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6814D73B" w14:textId="77777777" w:rsidR="00DB0735" w:rsidRPr="002E5CBA" w:rsidRDefault="00DB0735" w:rsidP="00DB0735">
      <w:pPr>
        <w:pStyle w:val="PL"/>
        <w:rPr>
          <w:lang w:val="en-US"/>
        </w:rPr>
      </w:pPr>
      <w:r w:rsidRPr="002E5CBA">
        <w:rPr>
          <w:lang w:val="en-US"/>
        </w:rPr>
        <w:t xml:space="preserve">        </w:t>
      </w:r>
      <w:r>
        <w:t>maxIntegrityProtectedDataRateDl</w:t>
      </w:r>
      <w:r w:rsidRPr="002E5CBA">
        <w:rPr>
          <w:lang w:val="en-US"/>
        </w:rPr>
        <w:t>:</w:t>
      </w:r>
    </w:p>
    <w:p w14:paraId="190A85E2" w14:textId="32B52890" w:rsidR="00DB0735" w:rsidRDefault="00DB0735"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02A2F780" w14:textId="77777777" w:rsidR="00FA3B9B" w:rsidRPr="002E5CBA" w:rsidRDefault="00FA3B9B" w:rsidP="00FA3B9B">
      <w:pPr>
        <w:pStyle w:val="PL"/>
        <w:rPr>
          <w:lang w:val="en-US"/>
        </w:rPr>
      </w:pPr>
      <w:r w:rsidRPr="002E5CBA">
        <w:rPr>
          <w:lang w:val="en-US"/>
        </w:rPr>
        <w:t xml:space="preserve">        </w:t>
      </w:r>
      <w:r>
        <w:t>cpCiotEnabled</w:t>
      </w:r>
      <w:r w:rsidRPr="002E5CBA">
        <w:rPr>
          <w:lang w:val="en-US"/>
        </w:rPr>
        <w:t>:</w:t>
      </w:r>
    </w:p>
    <w:p w14:paraId="40FD92B6"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5AF22636" w14:textId="77777777" w:rsidR="00FA3B9B" w:rsidRDefault="00FA3B9B" w:rsidP="00FA3B9B">
      <w:pPr>
        <w:pStyle w:val="PL"/>
        <w:rPr>
          <w:lang w:val="en-US" w:eastAsia="zh-CN"/>
        </w:rPr>
      </w:pPr>
      <w:r>
        <w:rPr>
          <w:lang w:val="en-US" w:eastAsia="zh-CN"/>
        </w:rPr>
        <w:t xml:space="preserve">          default: false</w:t>
      </w:r>
    </w:p>
    <w:p w14:paraId="16B0CB26" w14:textId="77777777" w:rsidR="00FA3B9B" w:rsidRPr="002E5CBA" w:rsidRDefault="00FA3B9B" w:rsidP="00FA3B9B">
      <w:pPr>
        <w:pStyle w:val="PL"/>
        <w:rPr>
          <w:lang w:val="en-US"/>
        </w:rPr>
      </w:pPr>
      <w:r w:rsidRPr="002E5CBA">
        <w:rPr>
          <w:lang w:val="en-US"/>
        </w:rPr>
        <w:t xml:space="preserve">        </w:t>
      </w:r>
      <w:r>
        <w:t>cpOnlyInd</w:t>
      </w:r>
      <w:r w:rsidRPr="002E5CBA">
        <w:rPr>
          <w:lang w:val="en-US"/>
        </w:rPr>
        <w:t>:</w:t>
      </w:r>
    </w:p>
    <w:p w14:paraId="176E2901"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7827C7AD" w14:textId="77777777" w:rsidR="00FA3B9B" w:rsidRDefault="00FA3B9B" w:rsidP="00FA3B9B">
      <w:pPr>
        <w:pStyle w:val="PL"/>
        <w:rPr>
          <w:lang w:val="en-US" w:eastAsia="zh-CN"/>
        </w:rPr>
      </w:pPr>
      <w:r>
        <w:rPr>
          <w:lang w:val="en-US" w:eastAsia="zh-CN"/>
        </w:rPr>
        <w:t xml:space="preserve">          default: false</w:t>
      </w:r>
    </w:p>
    <w:p w14:paraId="29244085" w14:textId="77777777" w:rsidR="00FA3B9B" w:rsidRPr="002E5CBA" w:rsidRDefault="00FA3B9B" w:rsidP="00FA3B9B">
      <w:pPr>
        <w:pStyle w:val="PL"/>
        <w:rPr>
          <w:lang w:val="en-US"/>
        </w:rPr>
      </w:pPr>
      <w:r w:rsidRPr="002E5CBA">
        <w:rPr>
          <w:lang w:val="en-US"/>
        </w:rPr>
        <w:t xml:space="preserve">        </w:t>
      </w:r>
      <w:r>
        <w:t>invokeNef</w:t>
      </w:r>
      <w:r w:rsidRPr="002E5CBA">
        <w:rPr>
          <w:lang w:val="en-US"/>
        </w:rPr>
        <w:t>:</w:t>
      </w:r>
    </w:p>
    <w:p w14:paraId="6ECBEDC7"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206DE5BA" w14:textId="77777777" w:rsidR="00FA3B9B" w:rsidRDefault="00FA3B9B" w:rsidP="00FA3B9B">
      <w:pPr>
        <w:pStyle w:val="PL"/>
        <w:rPr>
          <w:lang w:val="en-US"/>
        </w:rPr>
      </w:pPr>
      <w:r>
        <w:rPr>
          <w:lang w:val="en-US" w:eastAsia="zh-CN"/>
        </w:rPr>
        <w:t xml:space="preserve">          default: false</w:t>
      </w:r>
    </w:p>
    <w:p w14:paraId="3312E2EB" w14:textId="77777777" w:rsidR="00FA3B9B" w:rsidRPr="002E5CBA" w:rsidRDefault="00FA3B9B" w:rsidP="00FA3B9B">
      <w:pPr>
        <w:pStyle w:val="PL"/>
        <w:rPr>
          <w:lang w:val="en-US"/>
        </w:rPr>
      </w:pPr>
      <w:r w:rsidRPr="002E5CBA">
        <w:rPr>
          <w:lang w:val="en-US"/>
        </w:rPr>
        <w:t xml:space="preserve">        </w:t>
      </w:r>
      <w:r>
        <w:rPr>
          <w:rFonts w:hint="eastAsia"/>
          <w:lang w:val="en-US" w:eastAsia="zh-CN"/>
        </w:rPr>
        <w:t>maRequestInd</w:t>
      </w:r>
      <w:r w:rsidRPr="002E5CBA">
        <w:rPr>
          <w:lang w:val="en-US"/>
        </w:rPr>
        <w:t>:</w:t>
      </w:r>
    </w:p>
    <w:p w14:paraId="76981CBF"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4493C140"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73698372" w14:textId="77777777" w:rsidR="00FA3B9B" w:rsidRDefault="00FA3B9B" w:rsidP="00FA3B9B">
      <w:pPr>
        <w:pStyle w:val="PL"/>
        <w:rPr>
          <w:lang w:val="en-US"/>
        </w:rPr>
      </w:pPr>
      <w:r>
        <w:rPr>
          <w:lang w:val="en-US"/>
        </w:rPr>
        <w:t xml:space="preserve">        </w:t>
      </w:r>
      <w:r>
        <w:rPr>
          <w:rFonts w:hint="eastAsia"/>
          <w:lang w:val="en-US" w:eastAsia="zh-CN"/>
        </w:rPr>
        <w:t>maNwUpgradeInd</w:t>
      </w:r>
      <w:r>
        <w:rPr>
          <w:lang w:val="en-US"/>
        </w:rPr>
        <w:t>:</w:t>
      </w:r>
    </w:p>
    <w:p w14:paraId="31E4AC65" w14:textId="77777777" w:rsidR="00FA3B9B" w:rsidRDefault="00FA3B9B" w:rsidP="00FA3B9B">
      <w:pPr>
        <w:pStyle w:val="PL"/>
        <w:rPr>
          <w:lang w:val="en-US" w:eastAsia="zh-CN"/>
        </w:rPr>
      </w:pPr>
      <w:r>
        <w:rPr>
          <w:lang w:val="en-US"/>
        </w:rPr>
        <w:t xml:space="preserve">          type: </w:t>
      </w:r>
      <w:r>
        <w:rPr>
          <w:rFonts w:hint="eastAsia"/>
          <w:lang w:val="en-US" w:eastAsia="zh-CN"/>
        </w:rPr>
        <w:t>boolean</w:t>
      </w:r>
    </w:p>
    <w:p w14:paraId="2CB65B76" w14:textId="77777777" w:rsidR="00FA3B9B" w:rsidRDefault="00FA3B9B" w:rsidP="00FA3B9B">
      <w:pPr>
        <w:pStyle w:val="PL"/>
        <w:rPr>
          <w:lang w:val="en-US"/>
        </w:rPr>
      </w:pPr>
      <w:r>
        <w:rPr>
          <w:lang w:val="en-US"/>
        </w:rPr>
        <w:t xml:space="preserve">          default: false</w:t>
      </w:r>
    </w:p>
    <w:p w14:paraId="6ADF7D41" w14:textId="77777777" w:rsidR="00FA3B9B" w:rsidRDefault="00FA3B9B" w:rsidP="00FA3B9B">
      <w:pPr>
        <w:pStyle w:val="PL"/>
        <w:rPr>
          <w:lang w:val="en-US"/>
        </w:rPr>
      </w:pPr>
      <w:r>
        <w:rPr>
          <w:lang w:val="en-US"/>
        </w:rPr>
        <w:t xml:space="preserve">        dnaiList:</w:t>
      </w:r>
    </w:p>
    <w:p w14:paraId="1AD51A15" w14:textId="77777777" w:rsidR="00FA3B9B" w:rsidRDefault="00FA3B9B" w:rsidP="00FA3B9B">
      <w:pPr>
        <w:pStyle w:val="PL"/>
        <w:rPr>
          <w:lang w:val="en-US"/>
        </w:rPr>
      </w:pPr>
      <w:r>
        <w:rPr>
          <w:lang w:val="en-US"/>
        </w:rPr>
        <w:t xml:space="preserve">          type: array</w:t>
      </w:r>
    </w:p>
    <w:p w14:paraId="7C5647A8" w14:textId="77777777" w:rsidR="00FA3B9B" w:rsidRDefault="00FA3B9B" w:rsidP="00FA3B9B">
      <w:pPr>
        <w:pStyle w:val="PL"/>
        <w:rPr>
          <w:lang w:val="en-US"/>
        </w:rPr>
      </w:pPr>
      <w:r>
        <w:rPr>
          <w:lang w:val="en-US"/>
        </w:rPr>
        <w:t xml:space="preserve">          items:</w:t>
      </w:r>
    </w:p>
    <w:p w14:paraId="1507E26F" w14:textId="77777777" w:rsidR="00FA3B9B" w:rsidRDefault="00FA3B9B" w:rsidP="00FA3B9B">
      <w:pPr>
        <w:pStyle w:val="PL"/>
        <w:rPr>
          <w:lang w:val="en-US"/>
        </w:rPr>
      </w:pPr>
      <w:r>
        <w:rPr>
          <w:lang w:val="en-US"/>
        </w:rPr>
        <w:t xml:space="preserve">            $ref: 'TS29571_CommonData.yaml#/components/schemas/Dnai'</w:t>
      </w:r>
    </w:p>
    <w:p w14:paraId="6A866D1A" w14:textId="77777777" w:rsidR="00FA3B9B" w:rsidRDefault="00FA3B9B" w:rsidP="00FA3B9B">
      <w:pPr>
        <w:pStyle w:val="PL"/>
        <w:rPr>
          <w:lang w:val="en-US"/>
        </w:rPr>
      </w:pPr>
      <w:r>
        <w:rPr>
          <w:lang w:val="en-US"/>
        </w:rPr>
        <w:t xml:space="preserve">          minItems: 1</w:t>
      </w:r>
    </w:p>
    <w:p w14:paraId="421461CD" w14:textId="77777777" w:rsidR="00FA3B9B" w:rsidRDefault="00FA3B9B" w:rsidP="00FA3B9B">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2E5CBA">
        <w:rPr>
          <w:lang w:val="en-US"/>
        </w:rPr>
        <w:t xml:space="preserve">        </w:t>
      </w:r>
      <w:r>
        <w:t>presenceInLadn:</w:t>
      </w:r>
    </w:p>
    <w:p w14:paraId="22F8C9C5" w14:textId="77777777" w:rsidR="00FA3B9B" w:rsidRDefault="00FA3B9B" w:rsidP="00FA3B9B">
      <w:pPr>
        <w:pStyle w:val="PL"/>
        <w:tabs>
          <w:tab w:val="clear" w:pos="1152"/>
          <w:tab w:val="left" w:pos="995"/>
        </w:tabs>
        <w:rPr>
          <w:lang w:val="en-US"/>
        </w:rPr>
      </w:pPr>
      <w:r>
        <w:t xml:space="preserve">          </w:t>
      </w:r>
      <w:r w:rsidRPr="002E5CBA">
        <w:rPr>
          <w:lang w:val="en-US"/>
        </w:rPr>
        <w:t>$ref: 'TS2</w:t>
      </w:r>
      <w:r>
        <w:rPr>
          <w:lang w:val="en-US"/>
        </w:rPr>
        <w:t>9571_CommonData</w:t>
      </w:r>
      <w:r w:rsidRPr="002E5CBA">
        <w:rPr>
          <w:lang w:val="en-US"/>
        </w:rPr>
        <w:t>.yaml#/components/schemas/</w:t>
      </w:r>
      <w:r>
        <w:rPr>
          <w:lang w:val="en-US"/>
        </w:rPr>
        <w:t>PresenceState</w:t>
      </w:r>
      <w:r w:rsidRPr="002E5CBA">
        <w:rPr>
          <w:lang w:val="en-US"/>
        </w:rPr>
        <w:t>'</w:t>
      </w:r>
    </w:p>
    <w:p w14:paraId="3D614B4E" w14:textId="77777777" w:rsidR="00FA3B9B" w:rsidRPr="002E5CBA" w:rsidRDefault="00FA3B9B" w:rsidP="00FA3B9B">
      <w:pPr>
        <w:pStyle w:val="PL"/>
        <w:rPr>
          <w:lang w:val="en-US"/>
        </w:rPr>
      </w:pPr>
      <w:r w:rsidRPr="002E5CBA">
        <w:rPr>
          <w:lang w:val="en-US"/>
        </w:rPr>
        <w:t xml:space="preserve">        </w:t>
      </w:r>
      <w:r>
        <w:t>secondaryRatUsageInfo</w:t>
      </w:r>
      <w:r w:rsidRPr="002E5CBA">
        <w:rPr>
          <w:lang w:val="en-US"/>
        </w:rPr>
        <w:t>:</w:t>
      </w:r>
    </w:p>
    <w:p w14:paraId="5892C6C7" w14:textId="77777777" w:rsidR="00FA3B9B" w:rsidRPr="002E5CBA" w:rsidRDefault="00FA3B9B" w:rsidP="00FA3B9B">
      <w:pPr>
        <w:pStyle w:val="PL"/>
        <w:rPr>
          <w:lang w:val="en-US"/>
        </w:rPr>
      </w:pPr>
      <w:r w:rsidRPr="002E5CBA">
        <w:rPr>
          <w:lang w:val="en-US"/>
        </w:rPr>
        <w:t xml:space="preserve">          type: array</w:t>
      </w:r>
    </w:p>
    <w:p w14:paraId="11E09929" w14:textId="77777777" w:rsidR="00FA3B9B" w:rsidRPr="002E5CBA" w:rsidRDefault="00FA3B9B" w:rsidP="00FA3B9B">
      <w:pPr>
        <w:pStyle w:val="PL"/>
        <w:rPr>
          <w:lang w:val="en-US"/>
        </w:rPr>
      </w:pPr>
      <w:r w:rsidRPr="002E5CBA">
        <w:rPr>
          <w:lang w:val="en-US"/>
        </w:rPr>
        <w:t xml:space="preserve">          items:</w:t>
      </w:r>
    </w:p>
    <w:p w14:paraId="70607DB4"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40C34AFE" w14:textId="77777777" w:rsidR="00FA3B9B" w:rsidRDefault="00FA3B9B" w:rsidP="00FA3B9B">
      <w:pPr>
        <w:pStyle w:val="PL"/>
        <w:rPr>
          <w:lang w:val="en-US"/>
        </w:rPr>
      </w:pPr>
      <w:r w:rsidRPr="002E5CBA">
        <w:rPr>
          <w:lang w:val="en-US"/>
        </w:rPr>
        <w:t xml:space="preserve">          minItems: </w:t>
      </w:r>
      <w:r>
        <w:rPr>
          <w:lang w:val="en-US"/>
        </w:rPr>
        <w:t>1</w:t>
      </w:r>
    </w:p>
    <w:p w14:paraId="1F20BBA1"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45CAE2A9" w14:textId="77777777" w:rsidR="00FA3B9B" w:rsidRDefault="00FA3B9B" w:rsidP="00FA3B9B">
      <w:pPr>
        <w:pStyle w:val="PL"/>
        <w:rPr>
          <w:lang w:val="en-US"/>
        </w:rPr>
      </w:pPr>
      <w:r w:rsidRPr="002E5CBA">
        <w:rPr>
          <w:lang w:val="en-US"/>
        </w:rPr>
        <w:t xml:space="preserve">          $ref: '</w:t>
      </w:r>
      <w:r>
        <w:t>TS29571_CommonData.yaml</w:t>
      </w:r>
      <w:r w:rsidRPr="002E5CBA">
        <w:rPr>
          <w:lang w:val="en-US"/>
        </w:rPr>
        <w:t>#/components/schemas/</w:t>
      </w:r>
      <w:r w:rsidRPr="001937FC">
        <w:rPr>
          <w:lang w:val="en-US"/>
        </w:rPr>
        <w:t>SmallDataRateStatus</w:t>
      </w:r>
      <w:r w:rsidRPr="002E5CBA">
        <w:rPr>
          <w:lang w:val="en-US"/>
        </w:rPr>
        <w:t>'</w:t>
      </w:r>
    </w:p>
    <w:p w14:paraId="136638B3"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5399F38F" w14:textId="77777777" w:rsidR="00FA3B9B" w:rsidRDefault="00FA3B9B" w:rsidP="00FA3B9B">
      <w:pPr>
        <w:pStyle w:val="PL"/>
        <w:rPr>
          <w:lang w:val="en-US"/>
        </w:rPr>
      </w:pPr>
      <w:r w:rsidRPr="002E5CBA">
        <w:rPr>
          <w:lang w:val="en-US"/>
        </w:rPr>
        <w:t xml:space="preserve">          $ref: '</w:t>
      </w:r>
      <w:r>
        <w:t>TS29571_CommonData.yaml</w:t>
      </w:r>
      <w:r w:rsidRPr="002E5CBA">
        <w:rPr>
          <w:lang w:val="en-US"/>
        </w:rPr>
        <w:t>#/components/schemas/</w:t>
      </w:r>
      <w:r>
        <w:rPr>
          <w:lang w:val="en-US"/>
        </w:rPr>
        <w:t>Apn</w:t>
      </w:r>
      <w:r w:rsidRPr="001937FC">
        <w:rPr>
          <w:lang w:val="en-US"/>
        </w:rPr>
        <w:t>RateStatus</w:t>
      </w:r>
      <w:r w:rsidRPr="002E5CBA">
        <w:rPr>
          <w:lang w:val="en-US"/>
        </w:rPr>
        <w:t>'</w:t>
      </w:r>
    </w:p>
    <w:p w14:paraId="54218832" w14:textId="77777777" w:rsidR="00FA3B9B" w:rsidRDefault="00FA3B9B" w:rsidP="00FA3B9B">
      <w:pPr>
        <w:pStyle w:val="PL"/>
      </w:pPr>
      <w:r w:rsidRPr="002E5CBA">
        <w:rPr>
          <w:lang w:val="en-US"/>
        </w:rPr>
        <w:t xml:space="preserve">        </w:t>
      </w:r>
      <w:r>
        <w:rPr>
          <w:lang w:val="en-US"/>
        </w:rPr>
        <w:t>dl</w:t>
      </w:r>
      <w:r>
        <w:t>ServingPlmnRateCtl:</w:t>
      </w:r>
    </w:p>
    <w:p w14:paraId="2572B870" w14:textId="77777777" w:rsidR="00FA3B9B" w:rsidRDefault="00FA3B9B" w:rsidP="00FA3B9B">
      <w:pPr>
        <w:pStyle w:val="PL"/>
      </w:pPr>
      <w:r>
        <w:t xml:space="preserve">          type: integer</w:t>
      </w:r>
    </w:p>
    <w:p w14:paraId="3D1A6519" w14:textId="6B2235CE" w:rsidR="00FA3B9B" w:rsidRDefault="00FA3B9B" w:rsidP="00FA3B9B">
      <w:pPr>
        <w:pStyle w:val="PL"/>
      </w:pPr>
      <w:r>
        <w:t xml:space="preserve">          minimum: 10</w:t>
      </w:r>
    </w:p>
    <w:p w14:paraId="4C989751" w14:textId="77777777" w:rsidR="00470979" w:rsidRDefault="00470979" w:rsidP="00470979">
      <w:pPr>
        <w:pStyle w:val="PL"/>
        <w:rPr>
          <w:lang w:eastAsia="zh-CN"/>
        </w:rPr>
      </w:pPr>
      <w:r w:rsidRPr="002E5CBA">
        <w:rPr>
          <w:lang w:val="en-US"/>
        </w:rPr>
        <w:t xml:space="preserve">        </w:t>
      </w:r>
      <w:r>
        <w:rPr>
          <w:lang w:val="en-US"/>
        </w:rPr>
        <w:t>u</w:t>
      </w:r>
      <w:r>
        <w:t>p</w:t>
      </w:r>
      <w:r w:rsidRPr="001D2E49">
        <w:rPr>
          <w:rFonts w:hint="eastAsia"/>
          <w:lang w:eastAsia="zh-CN"/>
        </w:rPr>
        <w:t>SecurityInfo</w:t>
      </w:r>
      <w:r>
        <w:rPr>
          <w:lang w:eastAsia="zh-CN"/>
        </w:rPr>
        <w:t>:</w:t>
      </w:r>
    </w:p>
    <w:p w14:paraId="1A770EE2" w14:textId="0A572018" w:rsidR="00470979" w:rsidRDefault="00470979" w:rsidP="00FA3B9B">
      <w:pPr>
        <w:pStyle w:val="PL"/>
        <w:rPr>
          <w:lang w:val="en-US"/>
        </w:rPr>
      </w:pPr>
      <w:r w:rsidRPr="002E5CBA">
        <w:rPr>
          <w:lang w:val="en-US"/>
        </w:rPr>
        <w:t xml:space="preserve">          $ref: '#/components/schemas/</w:t>
      </w:r>
      <w:r>
        <w:rPr>
          <w:lang w:val="en-US"/>
        </w:rPr>
        <w:t>U</w:t>
      </w:r>
      <w:r>
        <w:t>p</w:t>
      </w:r>
      <w:r w:rsidRPr="001D2E49">
        <w:rPr>
          <w:rFonts w:hint="eastAsia"/>
          <w:lang w:eastAsia="zh-CN"/>
        </w:rPr>
        <w:t>SecurityInfo</w:t>
      </w:r>
      <w:r w:rsidRPr="002E5CBA">
        <w:rPr>
          <w:lang w:val="en-US"/>
        </w:rPr>
        <w:t>'</w:t>
      </w:r>
    </w:p>
    <w:p w14:paraId="36244994" w14:textId="77777777" w:rsidR="007826CA" w:rsidRDefault="007826CA" w:rsidP="007826CA">
      <w:pPr>
        <w:pStyle w:val="PL"/>
        <w:rPr>
          <w:lang w:val="en-US"/>
        </w:rPr>
      </w:pPr>
      <w:r w:rsidRPr="002E5CBA">
        <w:rPr>
          <w:lang w:val="en-US"/>
        </w:rPr>
        <w:t xml:space="preserve">        </w:t>
      </w:r>
      <w:r>
        <w:t>vplmnQos</w:t>
      </w:r>
      <w:r w:rsidRPr="002E5CBA">
        <w:rPr>
          <w:lang w:val="en-US"/>
        </w:rPr>
        <w:t>:</w:t>
      </w:r>
    </w:p>
    <w:p w14:paraId="4B76ED65" w14:textId="0945543B" w:rsidR="007826CA" w:rsidRDefault="007826CA" w:rsidP="00FA3B9B">
      <w:pPr>
        <w:pStyle w:val="PL"/>
        <w:rPr>
          <w:lang w:val="en-US"/>
        </w:rPr>
      </w:pPr>
      <w:bookmarkStart w:id="2214" w:name="_MCCTEMPBM_CRPT95390332___5"/>
      <w:r w:rsidRPr="002E5CBA">
        <w:rPr>
          <w:lang w:val="en-US"/>
        </w:rPr>
        <w:t xml:space="preserve">          $ref: '#/components/schemas/</w:t>
      </w:r>
      <w:r>
        <w:rPr>
          <w:color w:val="000000"/>
          <w:lang w:eastAsia="ja-JP"/>
        </w:rPr>
        <w:t>VplmnQos</w:t>
      </w:r>
      <w:r w:rsidRPr="002E5CBA">
        <w:rPr>
          <w:lang w:val="en-US"/>
        </w:rPr>
        <w:t>'</w:t>
      </w:r>
    </w:p>
    <w:p w14:paraId="1C2AE14C" w14:textId="77777777" w:rsidR="0068750E" w:rsidRDefault="0068750E" w:rsidP="0068750E">
      <w:pPr>
        <w:pStyle w:val="PL"/>
        <w:rPr>
          <w:lang w:val="en-US"/>
        </w:rPr>
      </w:pPr>
      <w:r>
        <w:rPr>
          <w:lang w:val="en-US"/>
        </w:rPr>
        <w:t xml:space="preserve">        upCnxState:</w:t>
      </w:r>
    </w:p>
    <w:p w14:paraId="43BD0684" w14:textId="1F3C521D" w:rsidR="0068750E" w:rsidRPr="009D1C5D" w:rsidRDefault="0068750E" w:rsidP="00FA3B9B">
      <w:pPr>
        <w:pStyle w:val="PL"/>
        <w:rPr>
          <w:lang w:val="en-US"/>
        </w:rPr>
      </w:pPr>
      <w:r>
        <w:rPr>
          <w:lang w:val="en-US"/>
        </w:rPr>
        <w:t xml:space="preserve">          $ref: '#/components/schemas/UpCnxState'</w:t>
      </w:r>
    </w:p>
    <w:bookmarkEnd w:id="2214"/>
    <w:p w14:paraId="38A543B4" w14:textId="77777777" w:rsidR="00FA3B9B" w:rsidRPr="002E5CBA" w:rsidRDefault="00FA3B9B" w:rsidP="00FA3B9B">
      <w:pPr>
        <w:pStyle w:val="PL"/>
        <w:rPr>
          <w:lang w:val="en-US"/>
        </w:rPr>
      </w:pPr>
      <w:r w:rsidRPr="002E5CBA">
        <w:rPr>
          <w:lang w:val="en-US"/>
        </w:rPr>
        <w:t xml:space="preserve">      required:</w:t>
      </w:r>
    </w:p>
    <w:p w14:paraId="37231F24" w14:textId="77777777" w:rsidR="00FA3B9B" w:rsidRPr="002E5CBA" w:rsidRDefault="00FA3B9B" w:rsidP="00FA3B9B">
      <w:pPr>
        <w:pStyle w:val="PL"/>
        <w:rPr>
          <w:lang w:val="en-US"/>
        </w:rPr>
      </w:pPr>
      <w:r w:rsidRPr="002E5CBA">
        <w:rPr>
          <w:lang w:val="en-US"/>
        </w:rPr>
        <w:t xml:space="preserve">        - dnn</w:t>
      </w:r>
    </w:p>
    <w:p w14:paraId="596E7E3F" w14:textId="77777777" w:rsidR="00FA3B9B" w:rsidRPr="002E5CBA" w:rsidRDefault="00FA3B9B" w:rsidP="00FA3B9B">
      <w:pPr>
        <w:pStyle w:val="PL"/>
        <w:rPr>
          <w:lang w:val="en-US"/>
        </w:rPr>
      </w:pPr>
      <w:r w:rsidRPr="002E5CBA">
        <w:rPr>
          <w:lang w:val="en-US"/>
        </w:rPr>
        <w:t xml:space="preserve">        - </w:t>
      </w:r>
      <w:r>
        <w:t>servingN</w:t>
      </w:r>
      <w:r>
        <w:rPr>
          <w:lang w:val="en-US"/>
        </w:rPr>
        <w:t>etwork</w:t>
      </w:r>
    </w:p>
    <w:p w14:paraId="7EEE0C60" w14:textId="77777777" w:rsidR="00FA3B9B" w:rsidRDefault="00FA3B9B" w:rsidP="00FA3B9B">
      <w:pPr>
        <w:pStyle w:val="PL"/>
        <w:rPr>
          <w:lang w:val="en-US"/>
        </w:rPr>
      </w:pPr>
      <w:r w:rsidRPr="002E5CBA">
        <w:rPr>
          <w:lang w:val="en-US"/>
        </w:rPr>
        <w:t xml:space="preserve">        - anType</w:t>
      </w:r>
    </w:p>
    <w:p w14:paraId="0D5DC8BF" w14:textId="77777777" w:rsidR="00FA3B9B" w:rsidRPr="00B42392" w:rsidRDefault="00FA3B9B" w:rsidP="00FA3B9B">
      <w:pPr>
        <w:pStyle w:val="PL"/>
        <w:rPr>
          <w:lang w:val="en-US"/>
        </w:rPr>
      </w:pPr>
      <w:r w:rsidRPr="00B42392">
        <w:rPr>
          <w:lang w:val="en-US"/>
        </w:rPr>
        <w:t xml:space="preserve">      oneOf:</w:t>
      </w:r>
    </w:p>
    <w:p w14:paraId="61EB0341" w14:textId="77777777" w:rsidR="00FA3B9B" w:rsidRPr="00B42392" w:rsidRDefault="00FA3B9B" w:rsidP="00FA3B9B">
      <w:pPr>
        <w:pStyle w:val="PL"/>
        <w:rPr>
          <w:lang w:val="en-US"/>
        </w:rPr>
      </w:pPr>
      <w:r w:rsidRPr="00B42392">
        <w:rPr>
          <w:lang w:val="en-US"/>
        </w:rPr>
        <w:t xml:space="preserve">        - required: [ </w:t>
      </w:r>
      <w:r>
        <w:rPr>
          <w:lang w:val="en-US"/>
        </w:rPr>
        <w:t>vsmfId, vsmfPduSessionUri</w:t>
      </w:r>
      <w:r w:rsidRPr="00B42392">
        <w:rPr>
          <w:lang w:val="en-US"/>
        </w:rPr>
        <w:t xml:space="preserve"> ]</w:t>
      </w:r>
    </w:p>
    <w:p w14:paraId="0FE8B37A" w14:textId="77777777" w:rsidR="00FA3B9B" w:rsidRPr="002E5CBA" w:rsidRDefault="00FA3B9B" w:rsidP="00FA3B9B">
      <w:pPr>
        <w:pStyle w:val="PL"/>
        <w:rPr>
          <w:lang w:val="en-US"/>
        </w:rPr>
      </w:pPr>
      <w:r w:rsidRPr="00B42392">
        <w:rPr>
          <w:lang w:val="en-US"/>
        </w:rPr>
        <w:t xml:space="preserve">        - required: [ </w:t>
      </w:r>
      <w:r>
        <w:rPr>
          <w:lang w:val="en-US"/>
        </w:rPr>
        <w:t>ismfId, ismfPduSessionUri</w:t>
      </w:r>
      <w:r w:rsidRPr="00B42392">
        <w:rPr>
          <w:lang w:val="en-US"/>
        </w:rPr>
        <w:t xml:space="preserve"> ]</w:t>
      </w:r>
    </w:p>
    <w:p w14:paraId="6D3A0125" w14:textId="77777777" w:rsidR="00FA3B9B" w:rsidRPr="002E5CBA" w:rsidRDefault="00FA3B9B" w:rsidP="00FA3B9B">
      <w:pPr>
        <w:pStyle w:val="PL"/>
        <w:rPr>
          <w:lang w:val="en-US"/>
        </w:rPr>
      </w:pPr>
    </w:p>
    <w:p w14:paraId="654AE0A0" w14:textId="77777777" w:rsidR="00FA3B9B" w:rsidRPr="002E5CBA" w:rsidRDefault="00FA3B9B" w:rsidP="00FA3B9B">
      <w:pPr>
        <w:pStyle w:val="PL"/>
        <w:rPr>
          <w:lang w:val="en-US"/>
        </w:rPr>
      </w:pPr>
      <w:r w:rsidRPr="002E5CBA">
        <w:rPr>
          <w:lang w:val="en-US"/>
        </w:rPr>
        <w:t xml:space="preserve">    PduSessionCreatedData:</w:t>
      </w:r>
    </w:p>
    <w:p w14:paraId="04984174" w14:textId="77777777" w:rsidR="00FA3B9B" w:rsidRPr="002E5CBA" w:rsidRDefault="00FA3B9B" w:rsidP="00FA3B9B">
      <w:pPr>
        <w:pStyle w:val="PL"/>
        <w:rPr>
          <w:lang w:val="en-US"/>
        </w:rPr>
      </w:pPr>
      <w:r w:rsidRPr="002E5CBA">
        <w:rPr>
          <w:lang w:val="en-US"/>
        </w:rPr>
        <w:t xml:space="preserve">      type: object</w:t>
      </w:r>
    </w:p>
    <w:p w14:paraId="6013C51F" w14:textId="77777777" w:rsidR="00FA3B9B" w:rsidRPr="002E5CBA" w:rsidRDefault="00FA3B9B" w:rsidP="00FA3B9B">
      <w:pPr>
        <w:pStyle w:val="PL"/>
        <w:rPr>
          <w:lang w:val="en-US"/>
        </w:rPr>
      </w:pPr>
      <w:r w:rsidRPr="002E5CBA">
        <w:rPr>
          <w:lang w:val="en-US"/>
        </w:rPr>
        <w:t xml:space="preserve">      properties:</w:t>
      </w:r>
    </w:p>
    <w:p w14:paraId="717E2920" w14:textId="77777777" w:rsidR="00FA3B9B" w:rsidRPr="002E5CBA" w:rsidRDefault="00FA3B9B" w:rsidP="00FA3B9B">
      <w:pPr>
        <w:pStyle w:val="PL"/>
        <w:rPr>
          <w:lang w:val="en-US"/>
        </w:rPr>
      </w:pPr>
      <w:r w:rsidRPr="002E5CBA">
        <w:rPr>
          <w:lang w:val="en-US"/>
        </w:rPr>
        <w:t xml:space="preserve">        pduSessionType:</w:t>
      </w:r>
    </w:p>
    <w:p w14:paraId="0FFC9BED" w14:textId="77777777" w:rsidR="00FA3B9B" w:rsidRPr="002E5CBA" w:rsidRDefault="00FA3B9B" w:rsidP="00FA3B9B">
      <w:pPr>
        <w:pStyle w:val="PL"/>
        <w:rPr>
          <w:lang w:val="en-US"/>
        </w:rPr>
      </w:pPr>
      <w:r w:rsidRPr="002E5CBA">
        <w:rPr>
          <w:lang w:val="en-US"/>
        </w:rPr>
        <w:t xml:space="preserve">          $ref: 'TS29571_CommonData.yaml#/components/schemas/PduSessionType'</w:t>
      </w:r>
    </w:p>
    <w:p w14:paraId="68F68AC4" w14:textId="77777777" w:rsidR="00FA3B9B" w:rsidRPr="002E5CBA" w:rsidRDefault="00FA3B9B" w:rsidP="00FA3B9B">
      <w:pPr>
        <w:pStyle w:val="PL"/>
        <w:rPr>
          <w:lang w:val="en-US"/>
        </w:rPr>
      </w:pPr>
      <w:r w:rsidRPr="002E5CBA">
        <w:rPr>
          <w:lang w:val="en-US"/>
        </w:rPr>
        <w:t xml:space="preserve">        sscMode:</w:t>
      </w:r>
    </w:p>
    <w:p w14:paraId="55367FD5" w14:textId="77777777" w:rsidR="00FA3B9B" w:rsidRDefault="00FA3B9B" w:rsidP="00FA3B9B">
      <w:pPr>
        <w:pStyle w:val="PL"/>
        <w:rPr>
          <w:lang w:val="en-US"/>
        </w:rPr>
      </w:pPr>
      <w:r w:rsidRPr="002E5CBA">
        <w:rPr>
          <w:lang w:val="en-US"/>
        </w:rPr>
        <w:lastRenderedPageBreak/>
        <w:t xml:space="preserve">          type: string</w:t>
      </w:r>
    </w:p>
    <w:p w14:paraId="26D2E72C" w14:textId="77777777" w:rsidR="00FA3B9B" w:rsidRPr="002E5CBA" w:rsidRDefault="00FA3B9B"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Pr>
          <w:lang w:val="en-US"/>
        </w:rPr>
        <w:t>[0-7</w:t>
      </w:r>
      <w:r w:rsidRPr="001C17B8">
        <w:rPr>
          <w:lang w:val="en-US"/>
        </w:rPr>
        <w:t>]$</w:t>
      </w:r>
      <w:r>
        <w:rPr>
          <w:lang w:val="en-US"/>
        </w:rPr>
        <w:t>'</w:t>
      </w:r>
    </w:p>
    <w:p w14:paraId="03FB3FD5" w14:textId="77777777" w:rsidR="00FA3B9B" w:rsidRPr="002E5CBA" w:rsidRDefault="00FA3B9B" w:rsidP="00FA3B9B">
      <w:pPr>
        <w:pStyle w:val="PL"/>
        <w:rPr>
          <w:lang w:val="en-US"/>
        </w:rPr>
      </w:pPr>
      <w:r w:rsidRPr="002E5CBA">
        <w:rPr>
          <w:lang w:val="en-US"/>
        </w:rPr>
        <w:t xml:space="preserve">        hcnTunnelInfo:</w:t>
      </w:r>
    </w:p>
    <w:p w14:paraId="58CC6E5F" w14:textId="77777777" w:rsidR="00FA3B9B" w:rsidRDefault="00FA3B9B" w:rsidP="00FA3B9B">
      <w:pPr>
        <w:pStyle w:val="PL"/>
        <w:rPr>
          <w:lang w:val="en-US"/>
        </w:rPr>
      </w:pPr>
      <w:r w:rsidRPr="002E5CBA">
        <w:rPr>
          <w:lang w:val="en-US"/>
        </w:rPr>
        <w:t xml:space="preserve">          $ref: '#/components/schemas/TunnelInfo'</w:t>
      </w:r>
    </w:p>
    <w:p w14:paraId="35B321DB" w14:textId="77777777" w:rsidR="00FA3B9B" w:rsidRDefault="00FA3B9B" w:rsidP="00FA3B9B">
      <w:pPr>
        <w:pStyle w:val="PL"/>
        <w:rPr>
          <w:lang w:val="en-US"/>
        </w:rPr>
      </w:pPr>
      <w:r>
        <w:rPr>
          <w:lang w:val="en-US"/>
        </w:rPr>
        <w:t xml:space="preserve">        cnTunnelInfo:</w:t>
      </w:r>
    </w:p>
    <w:p w14:paraId="3426A540" w14:textId="77777777" w:rsidR="00FA3B9B" w:rsidRDefault="00FA3B9B" w:rsidP="00FA3B9B">
      <w:pPr>
        <w:pStyle w:val="PL"/>
        <w:rPr>
          <w:lang w:val="en-US"/>
        </w:rPr>
      </w:pPr>
      <w:r>
        <w:rPr>
          <w:lang w:val="en-US"/>
        </w:rPr>
        <w:t xml:space="preserve">          $ref: '#/components/schemas/TunnelInfo'</w:t>
      </w:r>
    </w:p>
    <w:p w14:paraId="499E6828" w14:textId="77777777" w:rsidR="00FA3B9B" w:rsidRDefault="00FA3B9B" w:rsidP="00FA3B9B">
      <w:pPr>
        <w:pStyle w:val="PL"/>
        <w:rPr>
          <w:lang w:val="en-US"/>
        </w:rPr>
      </w:pPr>
      <w:r>
        <w:rPr>
          <w:lang w:val="en-US"/>
        </w:rPr>
        <w:t xml:space="preserve">        additionalCnTunnelInfo:</w:t>
      </w:r>
    </w:p>
    <w:p w14:paraId="5D0EB38D" w14:textId="77777777" w:rsidR="00FA3B9B" w:rsidRPr="002E5CBA" w:rsidRDefault="00FA3B9B" w:rsidP="00FA3B9B">
      <w:pPr>
        <w:pStyle w:val="PL"/>
        <w:rPr>
          <w:lang w:val="en-US"/>
        </w:rPr>
      </w:pPr>
      <w:r>
        <w:rPr>
          <w:lang w:val="en-US"/>
        </w:rPr>
        <w:t xml:space="preserve">          $ref: '#/components/schemas/TunnelInfo'</w:t>
      </w:r>
    </w:p>
    <w:p w14:paraId="180B0D14" w14:textId="77777777" w:rsidR="00FA3B9B" w:rsidRPr="002E5CBA" w:rsidRDefault="00FA3B9B" w:rsidP="00FA3B9B">
      <w:pPr>
        <w:pStyle w:val="PL"/>
        <w:rPr>
          <w:lang w:val="en-US"/>
        </w:rPr>
      </w:pPr>
      <w:r w:rsidRPr="002E5CBA">
        <w:rPr>
          <w:lang w:val="en-US"/>
        </w:rPr>
        <w:t xml:space="preserve">        sessionAmbr:</w:t>
      </w:r>
    </w:p>
    <w:p w14:paraId="7B017E78" w14:textId="77777777" w:rsidR="00FA3B9B" w:rsidRPr="002E5CBA" w:rsidRDefault="00FA3B9B" w:rsidP="00FA3B9B">
      <w:pPr>
        <w:pStyle w:val="PL"/>
        <w:rPr>
          <w:lang w:val="en-US"/>
        </w:rPr>
      </w:pPr>
      <w:r w:rsidRPr="002E5CBA">
        <w:rPr>
          <w:lang w:val="en-US"/>
        </w:rPr>
        <w:t xml:space="preserve">          $ref: 'TS29571_CommonData.yaml#/components/schemas/Ambr'</w:t>
      </w:r>
    </w:p>
    <w:p w14:paraId="035DC95E" w14:textId="77777777" w:rsidR="00FA3B9B" w:rsidRPr="002E5CBA" w:rsidRDefault="00FA3B9B" w:rsidP="00FA3B9B">
      <w:pPr>
        <w:pStyle w:val="PL"/>
        <w:rPr>
          <w:lang w:val="en-US"/>
        </w:rPr>
      </w:pPr>
      <w:r w:rsidRPr="002E5CBA">
        <w:rPr>
          <w:lang w:val="en-US"/>
        </w:rPr>
        <w:t xml:space="preserve">        qosFlowsSetupList:</w:t>
      </w:r>
    </w:p>
    <w:p w14:paraId="4002D3B8" w14:textId="77777777" w:rsidR="00FA3B9B" w:rsidRPr="002E5CBA" w:rsidRDefault="00FA3B9B" w:rsidP="00FA3B9B">
      <w:pPr>
        <w:pStyle w:val="PL"/>
        <w:rPr>
          <w:lang w:val="en-US"/>
        </w:rPr>
      </w:pPr>
      <w:r w:rsidRPr="002E5CBA">
        <w:rPr>
          <w:lang w:val="en-US"/>
        </w:rPr>
        <w:t xml:space="preserve">          type: array</w:t>
      </w:r>
    </w:p>
    <w:p w14:paraId="47811901" w14:textId="77777777" w:rsidR="00FA3B9B" w:rsidRPr="002E5CBA" w:rsidRDefault="00FA3B9B" w:rsidP="00FA3B9B">
      <w:pPr>
        <w:pStyle w:val="PL"/>
        <w:rPr>
          <w:lang w:val="en-US"/>
        </w:rPr>
      </w:pPr>
      <w:r w:rsidRPr="002E5CBA">
        <w:rPr>
          <w:lang w:val="en-US"/>
        </w:rPr>
        <w:t xml:space="preserve">          items:</w:t>
      </w:r>
    </w:p>
    <w:p w14:paraId="3EA90910" w14:textId="77777777" w:rsidR="00FA3B9B" w:rsidRPr="002E5CBA" w:rsidRDefault="00FA3B9B" w:rsidP="00FA3B9B">
      <w:pPr>
        <w:pStyle w:val="PL"/>
        <w:rPr>
          <w:lang w:val="en-US"/>
        </w:rPr>
      </w:pPr>
      <w:r w:rsidRPr="002E5CBA">
        <w:rPr>
          <w:lang w:val="en-US"/>
        </w:rPr>
        <w:t xml:space="preserve">            $ref: '#/components/schemas/QosFlowSetupItem'</w:t>
      </w:r>
    </w:p>
    <w:p w14:paraId="75CD9283" w14:textId="77777777" w:rsidR="00FA3B9B" w:rsidRDefault="00FA3B9B" w:rsidP="00FA3B9B">
      <w:pPr>
        <w:pStyle w:val="PL"/>
        <w:rPr>
          <w:lang w:val="en-US"/>
        </w:rPr>
      </w:pPr>
      <w:r w:rsidRPr="002E5CBA">
        <w:rPr>
          <w:lang w:val="en-US"/>
        </w:rPr>
        <w:t xml:space="preserve">          minItems: 1</w:t>
      </w:r>
    </w:p>
    <w:p w14:paraId="6A7A946A" w14:textId="77777777" w:rsidR="00FA3B9B" w:rsidRPr="002E5CBA" w:rsidRDefault="00FA3B9B" w:rsidP="00FA3B9B">
      <w:pPr>
        <w:pStyle w:val="PL"/>
        <w:rPr>
          <w:lang w:val="en-US"/>
        </w:rPr>
      </w:pPr>
      <w:r>
        <w:rPr>
          <w:lang w:val="en-US"/>
        </w:rPr>
        <w:t xml:space="preserve">        </w:t>
      </w:r>
      <w:r w:rsidRPr="004D222C">
        <w:t>hSmfInstanceId</w:t>
      </w:r>
      <w:r w:rsidRPr="002E5CBA">
        <w:rPr>
          <w:lang w:val="en-US"/>
        </w:rPr>
        <w:t>:</w:t>
      </w:r>
    </w:p>
    <w:p w14:paraId="7B9C84D7" w14:textId="77777777" w:rsidR="00FA3B9B" w:rsidRDefault="00FA3B9B" w:rsidP="00FA3B9B">
      <w:pPr>
        <w:pStyle w:val="PL"/>
        <w:rPr>
          <w:lang w:val="en-US"/>
        </w:rPr>
      </w:pPr>
      <w:r w:rsidRPr="002E5CBA">
        <w:rPr>
          <w:lang w:val="en-US"/>
        </w:rPr>
        <w:t xml:space="preserve">          $ref: 'TS29571_CommonData.yaml#/components/schemas/NfInstanceId'</w:t>
      </w:r>
    </w:p>
    <w:p w14:paraId="3EA1203F" w14:textId="77777777" w:rsidR="00FA3B9B" w:rsidRDefault="00FA3B9B" w:rsidP="00FA3B9B">
      <w:pPr>
        <w:pStyle w:val="PL"/>
        <w:rPr>
          <w:lang w:val="en-US"/>
        </w:rPr>
      </w:pPr>
      <w:r>
        <w:rPr>
          <w:lang w:val="en-US"/>
        </w:rPr>
        <w:t xml:space="preserve">        </w:t>
      </w:r>
      <w:r>
        <w:t>smfInstanceId</w:t>
      </w:r>
      <w:r>
        <w:rPr>
          <w:lang w:val="en-US"/>
        </w:rPr>
        <w:t>:</w:t>
      </w:r>
    </w:p>
    <w:p w14:paraId="465ED958" w14:textId="77777777" w:rsidR="00FA3B9B" w:rsidRPr="002E5CBA" w:rsidRDefault="00FA3B9B" w:rsidP="00FA3B9B">
      <w:pPr>
        <w:pStyle w:val="PL"/>
        <w:rPr>
          <w:lang w:val="en-US"/>
        </w:rPr>
      </w:pPr>
      <w:r>
        <w:rPr>
          <w:lang w:val="en-US"/>
        </w:rPr>
        <w:t xml:space="preserve">          $ref: 'TS29571_CommonData.yaml#/components/schemas/NfInstanceId'</w:t>
      </w:r>
    </w:p>
    <w:p w14:paraId="3FC4D13F" w14:textId="77777777" w:rsidR="00FA3B9B" w:rsidRPr="002E5CBA" w:rsidRDefault="00FA3B9B" w:rsidP="00FA3B9B">
      <w:pPr>
        <w:pStyle w:val="PL"/>
        <w:rPr>
          <w:lang w:val="en-US"/>
        </w:rPr>
      </w:pPr>
      <w:r w:rsidRPr="002E5CBA">
        <w:rPr>
          <w:lang w:val="en-US"/>
        </w:rPr>
        <w:t xml:space="preserve">        pduSessionId:</w:t>
      </w:r>
    </w:p>
    <w:p w14:paraId="7C9C3447" w14:textId="77777777" w:rsidR="00FA3B9B" w:rsidRPr="002E5CBA" w:rsidRDefault="00FA3B9B" w:rsidP="00FA3B9B">
      <w:pPr>
        <w:pStyle w:val="PL"/>
        <w:rPr>
          <w:lang w:val="en-US"/>
        </w:rPr>
      </w:pPr>
      <w:r w:rsidRPr="002E5CBA">
        <w:rPr>
          <w:lang w:val="en-US"/>
        </w:rPr>
        <w:t xml:space="preserve">          $ref: 'TS29571_CommonData.yaml#/components/schemas/PduSessionId'</w:t>
      </w:r>
    </w:p>
    <w:p w14:paraId="0F8E7232" w14:textId="77777777" w:rsidR="00FA3B9B" w:rsidRPr="002E5CBA" w:rsidRDefault="00FA3B9B" w:rsidP="00FA3B9B">
      <w:pPr>
        <w:pStyle w:val="PL"/>
        <w:rPr>
          <w:lang w:val="en-US"/>
        </w:rPr>
      </w:pPr>
      <w:r w:rsidRPr="002E5CBA">
        <w:rPr>
          <w:lang w:val="en-US"/>
        </w:rPr>
        <w:t xml:space="preserve">        sNssai:</w:t>
      </w:r>
    </w:p>
    <w:p w14:paraId="66BF98F1" w14:textId="77777777" w:rsidR="00FA3B9B" w:rsidRPr="002E5CBA" w:rsidRDefault="00FA3B9B" w:rsidP="00FA3B9B">
      <w:pPr>
        <w:pStyle w:val="PL"/>
        <w:rPr>
          <w:lang w:val="en-US"/>
        </w:rPr>
      </w:pPr>
      <w:r w:rsidRPr="002E5CBA">
        <w:rPr>
          <w:lang w:val="en-US"/>
        </w:rPr>
        <w:t xml:space="preserve">          $ref: 'TS29571_CommonData.yaml#/components/schemas/Snssai'</w:t>
      </w:r>
    </w:p>
    <w:p w14:paraId="5F5B38E7" w14:textId="77777777" w:rsidR="00FA3B9B" w:rsidRPr="002E5CBA" w:rsidRDefault="00FA3B9B" w:rsidP="00FA3B9B">
      <w:pPr>
        <w:pStyle w:val="PL"/>
        <w:rPr>
          <w:lang w:val="en-US"/>
        </w:rPr>
      </w:pPr>
      <w:r w:rsidRPr="002E5CBA">
        <w:rPr>
          <w:lang w:val="en-US"/>
        </w:rPr>
        <w:t xml:space="preserve">        enablePauseCharging:</w:t>
      </w:r>
    </w:p>
    <w:p w14:paraId="49A2F093" w14:textId="77777777" w:rsidR="00FA3B9B" w:rsidRPr="002E5CBA" w:rsidRDefault="00FA3B9B" w:rsidP="00FA3B9B">
      <w:pPr>
        <w:pStyle w:val="PL"/>
        <w:rPr>
          <w:lang w:val="en-US"/>
        </w:rPr>
      </w:pPr>
      <w:r w:rsidRPr="002E5CBA">
        <w:rPr>
          <w:lang w:val="en-US"/>
        </w:rPr>
        <w:t xml:space="preserve">          type: boolean</w:t>
      </w:r>
    </w:p>
    <w:p w14:paraId="0AF41E82" w14:textId="77777777" w:rsidR="00FA3B9B" w:rsidRPr="002E5CBA" w:rsidRDefault="00FA3B9B" w:rsidP="00FA3B9B">
      <w:pPr>
        <w:pStyle w:val="PL"/>
        <w:rPr>
          <w:lang w:val="en-US"/>
        </w:rPr>
      </w:pPr>
      <w:r w:rsidRPr="002E5CBA">
        <w:rPr>
          <w:lang w:val="en-US"/>
        </w:rPr>
        <w:t xml:space="preserve">          default: false</w:t>
      </w:r>
    </w:p>
    <w:p w14:paraId="5243124E" w14:textId="77777777" w:rsidR="00FA3B9B" w:rsidRPr="002E5CBA" w:rsidRDefault="00FA3B9B" w:rsidP="00FA3B9B">
      <w:pPr>
        <w:pStyle w:val="PL"/>
        <w:rPr>
          <w:lang w:val="en-US"/>
        </w:rPr>
      </w:pPr>
      <w:r w:rsidRPr="002E5CBA">
        <w:rPr>
          <w:lang w:val="en-US"/>
        </w:rPr>
        <w:t xml:space="preserve">        ueIpv4Address:</w:t>
      </w:r>
    </w:p>
    <w:p w14:paraId="72221333" w14:textId="77777777" w:rsidR="00FA3B9B" w:rsidRPr="002E5CBA" w:rsidRDefault="00FA3B9B" w:rsidP="00FA3B9B">
      <w:pPr>
        <w:pStyle w:val="PL"/>
        <w:rPr>
          <w:lang w:val="en-US"/>
        </w:rPr>
      </w:pPr>
      <w:r w:rsidRPr="002E5CBA">
        <w:rPr>
          <w:lang w:val="en-US"/>
        </w:rPr>
        <w:t xml:space="preserve">          $ref: 'TS29571_CommonData.yaml#/components/schemas/Ipv4Addr'</w:t>
      </w:r>
    </w:p>
    <w:p w14:paraId="204775B4" w14:textId="77777777" w:rsidR="00FA3B9B" w:rsidRPr="002E5CBA" w:rsidRDefault="00FA3B9B" w:rsidP="00FA3B9B">
      <w:pPr>
        <w:pStyle w:val="PL"/>
        <w:rPr>
          <w:lang w:val="en-US"/>
        </w:rPr>
      </w:pPr>
      <w:r w:rsidRPr="002E5CBA">
        <w:rPr>
          <w:lang w:val="en-US"/>
        </w:rPr>
        <w:t xml:space="preserve">        ueIpv6Prefix:</w:t>
      </w:r>
    </w:p>
    <w:p w14:paraId="707B3CB3" w14:textId="77777777" w:rsidR="00FA3B9B" w:rsidRPr="002E5CBA" w:rsidRDefault="00FA3B9B" w:rsidP="00FA3B9B">
      <w:pPr>
        <w:pStyle w:val="PL"/>
        <w:rPr>
          <w:lang w:val="en-US"/>
        </w:rPr>
      </w:pPr>
      <w:r w:rsidRPr="002E5CBA">
        <w:rPr>
          <w:lang w:val="en-US"/>
        </w:rPr>
        <w:t xml:space="preserve">          $ref: 'TS29571_CommonData.yaml#/components/schemas/Ipv6Prefix'</w:t>
      </w:r>
    </w:p>
    <w:p w14:paraId="42D495B7" w14:textId="77777777" w:rsidR="00FA3B9B" w:rsidRDefault="00FA3B9B" w:rsidP="00FA3B9B">
      <w:pPr>
        <w:pStyle w:val="PL"/>
        <w:rPr>
          <w:lang w:val="en-US"/>
        </w:rPr>
      </w:pPr>
      <w:r w:rsidRPr="002E5CBA">
        <w:rPr>
          <w:lang w:val="en-US"/>
        </w:rPr>
        <w:t xml:space="preserve">        n1SmInfoToUe:</w:t>
      </w:r>
    </w:p>
    <w:p w14:paraId="70805C87"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076A9916" w14:textId="77777777" w:rsidR="00FA3B9B" w:rsidRPr="002E5CBA" w:rsidRDefault="00FA3B9B" w:rsidP="00FA3B9B">
      <w:pPr>
        <w:pStyle w:val="PL"/>
        <w:rPr>
          <w:lang w:val="en-US"/>
        </w:rPr>
      </w:pPr>
      <w:r w:rsidRPr="002E5CBA">
        <w:rPr>
          <w:lang w:val="en-US"/>
        </w:rPr>
        <w:t xml:space="preserve">        epsPdnCnxInfo:</w:t>
      </w:r>
    </w:p>
    <w:p w14:paraId="1F7FA627" w14:textId="77777777" w:rsidR="00FA3B9B" w:rsidRPr="002E5CBA" w:rsidRDefault="00FA3B9B" w:rsidP="00FA3B9B">
      <w:pPr>
        <w:pStyle w:val="PL"/>
        <w:rPr>
          <w:lang w:val="en-US"/>
        </w:rPr>
      </w:pPr>
      <w:r w:rsidRPr="002E5CBA">
        <w:rPr>
          <w:lang w:val="en-US"/>
        </w:rPr>
        <w:t xml:space="preserve">          $ref: '#/components/schemas/EpsPdnCnxInfo'</w:t>
      </w:r>
    </w:p>
    <w:p w14:paraId="7F15F2BE" w14:textId="77777777" w:rsidR="00FA3B9B" w:rsidRPr="002E5CBA" w:rsidRDefault="00FA3B9B" w:rsidP="00FA3B9B">
      <w:pPr>
        <w:pStyle w:val="PL"/>
        <w:rPr>
          <w:lang w:val="en-US"/>
        </w:rPr>
      </w:pPr>
      <w:r w:rsidRPr="002E5CBA">
        <w:rPr>
          <w:lang w:val="en-US"/>
        </w:rPr>
        <w:t xml:space="preserve">        epsBearerInfo:</w:t>
      </w:r>
    </w:p>
    <w:p w14:paraId="080E554B" w14:textId="77777777" w:rsidR="00FA3B9B" w:rsidRPr="002E5CBA" w:rsidRDefault="00FA3B9B" w:rsidP="00FA3B9B">
      <w:pPr>
        <w:pStyle w:val="PL"/>
        <w:rPr>
          <w:lang w:val="en-US"/>
        </w:rPr>
      </w:pPr>
      <w:r w:rsidRPr="002E5CBA">
        <w:rPr>
          <w:lang w:val="en-US"/>
        </w:rPr>
        <w:t xml:space="preserve">          type: array</w:t>
      </w:r>
    </w:p>
    <w:p w14:paraId="28EAD1E0" w14:textId="77777777" w:rsidR="00FA3B9B" w:rsidRPr="002E5CBA" w:rsidRDefault="00FA3B9B" w:rsidP="00FA3B9B">
      <w:pPr>
        <w:pStyle w:val="PL"/>
        <w:rPr>
          <w:lang w:val="en-US"/>
        </w:rPr>
      </w:pPr>
      <w:r w:rsidRPr="002E5CBA">
        <w:rPr>
          <w:lang w:val="en-US"/>
        </w:rPr>
        <w:t xml:space="preserve">          items:</w:t>
      </w:r>
    </w:p>
    <w:p w14:paraId="5382379F" w14:textId="77777777" w:rsidR="00FA3B9B" w:rsidRPr="002E5CBA" w:rsidRDefault="00FA3B9B" w:rsidP="00FA3B9B">
      <w:pPr>
        <w:pStyle w:val="PL"/>
        <w:rPr>
          <w:lang w:val="en-US"/>
        </w:rPr>
      </w:pPr>
      <w:r w:rsidRPr="002E5CBA">
        <w:rPr>
          <w:lang w:val="en-US"/>
        </w:rPr>
        <w:t xml:space="preserve">            $ref: '#/components/schemas/EpsBearerInfo'</w:t>
      </w:r>
    </w:p>
    <w:p w14:paraId="459C9FE9" w14:textId="77777777" w:rsidR="00FA3B9B" w:rsidRPr="002E5CBA" w:rsidRDefault="00FA3B9B" w:rsidP="00FA3B9B">
      <w:pPr>
        <w:pStyle w:val="PL"/>
        <w:rPr>
          <w:lang w:val="en-US"/>
        </w:rPr>
      </w:pPr>
      <w:r w:rsidRPr="002E5CBA">
        <w:rPr>
          <w:lang w:val="en-US"/>
        </w:rPr>
        <w:t xml:space="preserve">          minItems: 1</w:t>
      </w:r>
    </w:p>
    <w:p w14:paraId="24AF7C9F" w14:textId="77777777" w:rsidR="00FA3B9B" w:rsidRPr="002E5CBA" w:rsidRDefault="00FA3B9B" w:rsidP="00FA3B9B">
      <w:pPr>
        <w:pStyle w:val="PL"/>
        <w:rPr>
          <w:lang w:val="en-US"/>
        </w:rPr>
      </w:pPr>
      <w:r w:rsidRPr="002E5CBA">
        <w:rPr>
          <w:lang w:val="en-US"/>
        </w:rPr>
        <w:t xml:space="preserve">        supportedFeatures:</w:t>
      </w:r>
    </w:p>
    <w:p w14:paraId="7B4CA478" w14:textId="77777777" w:rsidR="00FA3B9B" w:rsidRDefault="00FA3B9B" w:rsidP="00FA3B9B">
      <w:pPr>
        <w:pStyle w:val="PL"/>
        <w:rPr>
          <w:lang w:val="en-US"/>
        </w:rPr>
      </w:pPr>
      <w:r w:rsidRPr="002E5CBA">
        <w:rPr>
          <w:lang w:val="en-US"/>
        </w:rPr>
        <w:t xml:space="preserve">          $ref: 'TS29571_CommonData.yaml#/components/schemas/SupportedFeatures'</w:t>
      </w:r>
    </w:p>
    <w:p w14:paraId="464E7F16" w14:textId="77777777" w:rsidR="00FA3B9B" w:rsidRPr="002E5CBA" w:rsidRDefault="00FA3B9B" w:rsidP="00FA3B9B">
      <w:pPr>
        <w:pStyle w:val="PL"/>
        <w:rPr>
          <w:lang w:val="en-US"/>
        </w:rPr>
      </w:pPr>
      <w:r w:rsidRPr="002E5CBA">
        <w:rPr>
          <w:lang w:val="en-US"/>
        </w:rPr>
        <w:t xml:space="preserve">        </w:t>
      </w:r>
      <w:r>
        <w:t>maxIntegrityProtectedDataRate</w:t>
      </w:r>
      <w:r w:rsidRPr="002E5CBA">
        <w:rPr>
          <w:lang w:val="en-US"/>
        </w:rPr>
        <w:t>:</w:t>
      </w:r>
    </w:p>
    <w:p w14:paraId="4C6E539F" w14:textId="29BE5042" w:rsidR="00FA3B9B" w:rsidRDefault="00FA3B9B"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0AA6D692" w14:textId="77777777" w:rsidR="00DB0735" w:rsidRPr="002E5CBA" w:rsidRDefault="00DB0735" w:rsidP="00DB0735">
      <w:pPr>
        <w:pStyle w:val="PL"/>
        <w:rPr>
          <w:lang w:val="en-US"/>
        </w:rPr>
      </w:pPr>
      <w:r w:rsidRPr="002E5CBA">
        <w:rPr>
          <w:lang w:val="en-US"/>
        </w:rPr>
        <w:t xml:space="preserve">        </w:t>
      </w:r>
      <w:r>
        <w:t>maxIntegrityProtectedDataRateDl</w:t>
      </w:r>
      <w:r w:rsidRPr="002E5CBA">
        <w:rPr>
          <w:lang w:val="en-US"/>
        </w:rPr>
        <w:t>:</w:t>
      </w:r>
    </w:p>
    <w:p w14:paraId="0519C73A" w14:textId="76C1519C" w:rsidR="00DB0735" w:rsidRDefault="00DB0735"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3F8AD26E" w14:textId="77777777" w:rsidR="00FA3B9B" w:rsidRPr="002E5CBA" w:rsidRDefault="00FA3B9B" w:rsidP="00FA3B9B">
      <w:pPr>
        <w:pStyle w:val="PL"/>
        <w:rPr>
          <w:lang w:val="en-US"/>
        </w:rPr>
      </w:pPr>
      <w:r w:rsidRPr="002E5CBA">
        <w:rPr>
          <w:lang w:val="en-US"/>
        </w:rPr>
        <w:t xml:space="preserve">        </w:t>
      </w:r>
      <w:r>
        <w:rPr>
          <w:lang w:val="en-US"/>
        </w:rPr>
        <w:t>alwaysOnGranted</w:t>
      </w:r>
      <w:r w:rsidRPr="002E5CBA">
        <w:rPr>
          <w:lang w:val="en-US"/>
        </w:rPr>
        <w:t>:</w:t>
      </w:r>
    </w:p>
    <w:p w14:paraId="4BB78D5E" w14:textId="77777777" w:rsidR="00FA3B9B" w:rsidRDefault="00FA3B9B" w:rsidP="00FA3B9B">
      <w:pPr>
        <w:pStyle w:val="PL"/>
        <w:rPr>
          <w:lang w:val="en-US"/>
        </w:rPr>
      </w:pPr>
      <w:r w:rsidRPr="002E5CBA">
        <w:rPr>
          <w:lang w:val="en-US"/>
        </w:rPr>
        <w:t xml:space="preserve">          type: boolean</w:t>
      </w:r>
    </w:p>
    <w:p w14:paraId="5BB72CF5"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1D449CBB" w14:textId="77777777" w:rsidR="00FA3B9B" w:rsidRPr="002E5CBA" w:rsidRDefault="00FA3B9B" w:rsidP="00FA3B9B">
      <w:pPr>
        <w:pStyle w:val="PL"/>
        <w:rPr>
          <w:lang w:val="en-US"/>
        </w:rPr>
      </w:pPr>
      <w:r w:rsidRPr="002E5CBA">
        <w:rPr>
          <w:lang w:val="en-US"/>
        </w:rPr>
        <w:t xml:space="preserve">        gpsi:</w:t>
      </w:r>
    </w:p>
    <w:p w14:paraId="6C3D70B9" w14:textId="77777777" w:rsidR="00FA3B9B" w:rsidRPr="002E5CBA" w:rsidRDefault="00FA3B9B" w:rsidP="00FA3B9B">
      <w:pPr>
        <w:pStyle w:val="PL"/>
        <w:rPr>
          <w:lang w:val="en-US"/>
        </w:rPr>
      </w:pPr>
      <w:r w:rsidRPr="002E5CBA">
        <w:rPr>
          <w:lang w:val="en-US"/>
        </w:rPr>
        <w:t xml:space="preserve">          $ref: 'TS29571_CommonData.yaml#/components/schemas/Gpsi'</w:t>
      </w:r>
    </w:p>
    <w:p w14:paraId="0C1A4B4B" w14:textId="77777777" w:rsidR="00FA3B9B" w:rsidRPr="002E5CBA" w:rsidRDefault="00FA3B9B" w:rsidP="00FA3B9B">
      <w:pPr>
        <w:pStyle w:val="PL"/>
        <w:rPr>
          <w:lang w:val="en-US"/>
        </w:rPr>
      </w:pPr>
      <w:r w:rsidRPr="002E5CBA">
        <w:rPr>
          <w:lang w:val="en-US"/>
        </w:rPr>
        <w:t xml:space="preserve">        upSecurity:</w:t>
      </w:r>
    </w:p>
    <w:p w14:paraId="67C726E1" w14:textId="77777777" w:rsidR="00FA3B9B" w:rsidRDefault="00FA3B9B" w:rsidP="00FA3B9B">
      <w:pPr>
        <w:pStyle w:val="PL"/>
        <w:rPr>
          <w:lang w:val="en-US"/>
        </w:rPr>
      </w:pPr>
      <w:r w:rsidRPr="002E5CBA">
        <w:rPr>
          <w:lang w:val="en-US"/>
        </w:rPr>
        <w:t xml:space="preserve">          $ref: 'TS29571_CommonData.yaml#/components/schemas/UpSecurity'</w:t>
      </w:r>
    </w:p>
    <w:p w14:paraId="5E2B6D23"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4306CB08" w14:textId="77777777"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76A7BA49" w14:textId="77777777" w:rsidR="00FA3B9B" w:rsidRPr="002E5CBA" w:rsidRDefault="00FA3B9B" w:rsidP="00FA3B9B">
      <w:pPr>
        <w:pStyle w:val="PL"/>
        <w:rPr>
          <w:lang w:val="en-US"/>
        </w:rPr>
      </w:pPr>
      <w:r w:rsidRPr="002E5CBA">
        <w:rPr>
          <w:lang w:val="en-US"/>
        </w:rPr>
        <w:t xml:space="preserve">        </w:t>
      </w:r>
      <w:r>
        <w:rPr>
          <w:lang w:val="en-US"/>
        </w:rPr>
        <w:t>hSmfServiceInstanceId</w:t>
      </w:r>
      <w:r w:rsidRPr="002E5CBA">
        <w:rPr>
          <w:lang w:val="en-US"/>
        </w:rPr>
        <w:t>:</w:t>
      </w:r>
    </w:p>
    <w:p w14:paraId="1BA26E32" w14:textId="77777777" w:rsidR="00FA3B9B" w:rsidRDefault="00FA3B9B" w:rsidP="00FA3B9B">
      <w:pPr>
        <w:pStyle w:val="PL"/>
      </w:pPr>
      <w:r>
        <w:t xml:space="preserve">          type: string</w:t>
      </w:r>
    </w:p>
    <w:p w14:paraId="416A2864" w14:textId="77777777" w:rsidR="00FA3B9B" w:rsidRDefault="00FA3B9B" w:rsidP="00FA3B9B">
      <w:pPr>
        <w:pStyle w:val="PL"/>
        <w:rPr>
          <w:lang w:val="en-US"/>
        </w:rPr>
      </w:pPr>
      <w:r>
        <w:rPr>
          <w:lang w:val="en-US"/>
        </w:rPr>
        <w:t xml:space="preserve">        smfServiceInstanceId:</w:t>
      </w:r>
    </w:p>
    <w:p w14:paraId="209C4EF5" w14:textId="77777777" w:rsidR="00FA3B9B" w:rsidRPr="00757B26" w:rsidRDefault="00FA3B9B" w:rsidP="00FA3B9B">
      <w:pPr>
        <w:pStyle w:val="PL"/>
        <w:rPr>
          <w:lang w:val="en-US"/>
        </w:rPr>
      </w:pPr>
      <w:r>
        <w:t xml:space="preserve">          type: string</w:t>
      </w:r>
    </w:p>
    <w:p w14:paraId="278DE38C" w14:textId="77777777" w:rsidR="00FA3B9B" w:rsidRPr="002857AD" w:rsidRDefault="00FA3B9B" w:rsidP="00FA3B9B">
      <w:pPr>
        <w:pStyle w:val="PL"/>
      </w:pPr>
      <w:r w:rsidRPr="002857AD">
        <w:t xml:space="preserve">        recoveryTime:</w:t>
      </w:r>
    </w:p>
    <w:p w14:paraId="095F43D6" w14:textId="77777777" w:rsidR="00FA3B9B" w:rsidRDefault="00FA3B9B" w:rsidP="00FA3B9B">
      <w:pPr>
        <w:pStyle w:val="PL"/>
      </w:pPr>
      <w:r w:rsidRPr="002857AD">
        <w:t xml:space="preserve">          $ref: 'TS29571_CommonData.yaml#/components/schemas/DateTime'</w:t>
      </w:r>
    </w:p>
    <w:p w14:paraId="26BA1148" w14:textId="77777777" w:rsidR="00FA3B9B" w:rsidRDefault="00FA3B9B" w:rsidP="00FA3B9B">
      <w:pPr>
        <w:pStyle w:val="PL"/>
        <w:rPr>
          <w:lang w:val="en-US"/>
        </w:rPr>
      </w:pPr>
      <w:r>
        <w:rPr>
          <w:lang w:val="en-US"/>
        </w:rPr>
        <w:t xml:space="preserve">        dnaiList:</w:t>
      </w:r>
    </w:p>
    <w:p w14:paraId="4B35B4E6" w14:textId="77777777" w:rsidR="00FA3B9B" w:rsidRDefault="00FA3B9B" w:rsidP="00FA3B9B">
      <w:pPr>
        <w:pStyle w:val="PL"/>
        <w:rPr>
          <w:lang w:val="en-US"/>
        </w:rPr>
      </w:pPr>
      <w:r>
        <w:rPr>
          <w:lang w:val="en-US"/>
        </w:rPr>
        <w:t xml:space="preserve">          type: array</w:t>
      </w:r>
    </w:p>
    <w:p w14:paraId="6669A8CE" w14:textId="77777777" w:rsidR="00FA3B9B" w:rsidRDefault="00FA3B9B" w:rsidP="00FA3B9B">
      <w:pPr>
        <w:pStyle w:val="PL"/>
        <w:rPr>
          <w:lang w:val="en-US"/>
        </w:rPr>
      </w:pPr>
      <w:r>
        <w:rPr>
          <w:lang w:val="en-US"/>
        </w:rPr>
        <w:t xml:space="preserve">          items:</w:t>
      </w:r>
    </w:p>
    <w:p w14:paraId="7E7DCB16" w14:textId="77777777" w:rsidR="00FA3B9B" w:rsidRDefault="00FA3B9B" w:rsidP="00FA3B9B">
      <w:pPr>
        <w:pStyle w:val="PL"/>
        <w:rPr>
          <w:lang w:val="en-US"/>
        </w:rPr>
      </w:pPr>
      <w:r>
        <w:rPr>
          <w:lang w:val="en-US"/>
        </w:rPr>
        <w:t xml:space="preserve">            $ref: 'TS29571_CommonData.yaml#/components/schemas/Dnai'</w:t>
      </w:r>
    </w:p>
    <w:p w14:paraId="3AE50C8B" w14:textId="77777777" w:rsidR="00FA3B9B" w:rsidRDefault="00FA3B9B" w:rsidP="00FA3B9B">
      <w:pPr>
        <w:pStyle w:val="PL"/>
        <w:rPr>
          <w:lang w:val="en-US"/>
        </w:rPr>
      </w:pPr>
      <w:r>
        <w:rPr>
          <w:lang w:val="en-US"/>
        </w:rPr>
        <w:t xml:space="preserve">          minItems: 1</w:t>
      </w:r>
    </w:p>
    <w:p w14:paraId="001F0C96" w14:textId="77777777" w:rsidR="00FA3B9B" w:rsidRDefault="00FA3B9B" w:rsidP="00FA3B9B">
      <w:pPr>
        <w:pStyle w:val="PL"/>
        <w:rPr>
          <w:lang w:val="en-US"/>
        </w:rPr>
      </w:pPr>
      <w:r>
        <w:rPr>
          <w:lang w:val="en-US"/>
        </w:rPr>
        <w:t xml:space="preserve">        ipv6MultiHomingInd:</w:t>
      </w:r>
    </w:p>
    <w:p w14:paraId="42329309" w14:textId="77777777" w:rsidR="00FA3B9B" w:rsidRDefault="00FA3B9B" w:rsidP="00FA3B9B">
      <w:pPr>
        <w:pStyle w:val="PL"/>
        <w:rPr>
          <w:lang w:val="en-US"/>
        </w:rPr>
      </w:pPr>
      <w:r>
        <w:rPr>
          <w:lang w:val="en-US"/>
        </w:rPr>
        <w:t xml:space="preserve">          type: boolean</w:t>
      </w:r>
    </w:p>
    <w:p w14:paraId="293F911F" w14:textId="77777777" w:rsidR="00FA3B9B" w:rsidRDefault="00FA3B9B" w:rsidP="00FA3B9B">
      <w:pPr>
        <w:pStyle w:val="PL"/>
        <w:rPr>
          <w:lang w:val="en-US"/>
        </w:rPr>
      </w:pPr>
      <w:r>
        <w:rPr>
          <w:lang w:val="en-US"/>
        </w:rPr>
        <w:t xml:space="preserve">          default: false</w:t>
      </w:r>
    </w:p>
    <w:p w14:paraId="06AF13C1" w14:textId="77777777" w:rsidR="00FA3B9B" w:rsidRPr="002E5CBA" w:rsidRDefault="00FA3B9B" w:rsidP="00FA3B9B">
      <w:pPr>
        <w:pStyle w:val="PL"/>
        <w:rPr>
          <w:lang w:val="en-US"/>
        </w:rPr>
      </w:pPr>
      <w:r w:rsidRPr="002E5CBA">
        <w:rPr>
          <w:lang w:val="en-US"/>
        </w:rPr>
        <w:t xml:space="preserve">        </w:t>
      </w:r>
      <w:r>
        <w:rPr>
          <w:rFonts w:hint="eastAsia"/>
          <w:lang w:eastAsia="zh-CN"/>
        </w:rPr>
        <w:t>ma</w:t>
      </w:r>
      <w:r>
        <w:rPr>
          <w:lang w:eastAsia="zh-CN"/>
        </w:rPr>
        <w:t>AcceptedInd</w:t>
      </w:r>
      <w:r w:rsidRPr="002E5CBA">
        <w:rPr>
          <w:lang w:val="en-US"/>
        </w:rPr>
        <w:t>:</w:t>
      </w:r>
    </w:p>
    <w:p w14:paraId="05957D27" w14:textId="77777777" w:rsidR="00FA3B9B" w:rsidRDefault="00FA3B9B" w:rsidP="00FA3B9B">
      <w:pPr>
        <w:pStyle w:val="PL"/>
        <w:rPr>
          <w:lang w:val="en-US"/>
        </w:rPr>
      </w:pPr>
      <w:r w:rsidRPr="002E5CBA">
        <w:rPr>
          <w:lang w:val="en-US"/>
        </w:rPr>
        <w:t xml:space="preserve">          type: boolean</w:t>
      </w:r>
    </w:p>
    <w:p w14:paraId="52EEF0D2"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3999636" w14:textId="77777777" w:rsidR="00FA3B9B" w:rsidRPr="002E5CBA" w:rsidRDefault="00FA3B9B" w:rsidP="00FA3B9B">
      <w:pPr>
        <w:pStyle w:val="PL"/>
        <w:rPr>
          <w:lang w:val="en-US"/>
        </w:rPr>
      </w:pPr>
      <w:r w:rsidRPr="002E5CBA">
        <w:rPr>
          <w:lang w:val="en-US"/>
        </w:rPr>
        <w:t xml:space="preserve">        </w:t>
      </w:r>
      <w:r>
        <w:rPr>
          <w:lang w:val="en-US"/>
        </w:rPr>
        <w:t>homeProvidedChargingId</w:t>
      </w:r>
      <w:r w:rsidRPr="002E5CBA">
        <w:rPr>
          <w:lang w:val="en-US"/>
        </w:rPr>
        <w:t>:</w:t>
      </w:r>
    </w:p>
    <w:p w14:paraId="26245B01" w14:textId="15F16BF5" w:rsidR="00FA3B9B" w:rsidRDefault="00FA3B9B" w:rsidP="00FA3B9B">
      <w:pPr>
        <w:pStyle w:val="PL"/>
      </w:pPr>
      <w:r>
        <w:t xml:space="preserve">          type: string</w:t>
      </w:r>
    </w:p>
    <w:p w14:paraId="69C745E2" w14:textId="7C0125F5" w:rsidR="00284CDE" w:rsidRDefault="00284CDE" w:rsidP="00FA3B9B">
      <w:pPr>
        <w:pStyle w:val="PL"/>
      </w:pPr>
      <w:r>
        <w:t xml:space="preserve">          </w:t>
      </w:r>
      <w:r w:rsidRPr="000470CB">
        <w:t xml:space="preserve">pattern: </w:t>
      </w:r>
      <w:r>
        <w:t>'</w:t>
      </w:r>
      <w:r w:rsidRPr="000470CB">
        <w:t>^</w:t>
      </w:r>
      <w:r w:rsidR="00327994">
        <w:t>(</w:t>
      </w:r>
      <w:r w:rsidRPr="000470CB">
        <w:t>0|</w:t>
      </w:r>
      <w:r>
        <w:t>(</w:t>
      </w:r>
      <w:r w:rsidRPr="000470CB">
        <w:t>[1-9]{1}[0-9]{0,9})</w:t>
      </w:r>
      <w:r w:rsidR="00327994">
        <w:t>)</w:t>
      </w:r>
      <w:r w:rsidRPr="000470CB">
        <w:t>$</w:t>
      </w:r>
      <w:r>
        <w:t>'</w:t>
      </w:r>
    </w:p>
    <w:p w14:paraId="5BC3F07B" w14:textId="77777777" w:rsidR="00FA3B9B" w:rsidRPr="002E5CBA" w:rsidRDefault="00FA3B9B" w:rsidP="00FA3B9B">
      <w:pPr>
        <w:pStyle w:val="PL"/>
        <w:rPr>
          <w:lang w:val="en-US"/>
        </w:rPr>
      </w:pPr>
      <w:r w:rsidRPr="002E5CBA">
        <w:rPr>
          <w:lang w:val="en-US"/>
        </w:rPr>
        <w:t xml:space="preserve">        </w:t>
      </w:r>
      <w:r>
        <w:rPr>
          <w:lang w:eastAsia="zh-CN"/>
        </w:rPr>
        <w:t>nefExtBufSupportInd</w:t>
      </w:r>
      <w:r w:rsidRPr="002E5CBA">
        <w:rPr>
          <w:lang w:val="en-US"/>
        </w:rPr>
        <w:t>:</w:t>
      </w:r>
    </w:p>
    <w:p w14:paraId="06ED8497" w14:textId="77777777" w:rsidR="00FA3B9B" w:rsidRDefault="00FA3B9B" w:rsidP="00FA3B9B">
      <w:pPr>
        <w:pStyle w:val="PL"/>
        <w:rPr>
          <w:lang w:val="en-US"/>
        </w:rPr>
      </w:pPr>
      <w:r w:rsidRPr="002E5CBA">
        <w:rPr>
          <w:lang w:val="en-US"/>
        </w:rPr>
        <w:t xml:space="preserve">          type: boolean</w:t>
      </w:r>
    </w:p>
    <w:p w14:paraId="61044987" w14:textId="1B4A56AF"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19A7C34" w14:textId="77777777" w:rsidR="00B670FB" w:rsidRPr="002E5CBA" w:rsidRDefault="00B670FB" w:rsidP="00B670FB">
      <w:pPr>
        <w:pStyle w:val="PL"/>
        <w:rPr>
          <w:lang w:val="en-US"/>
        </w:rPr>
      </w:pPr>
      <w:r w:rsidRPr="002E5CBA">
        <w:rPr>
          <w:lang w:val="en-US"/>
        </w:rPr>
        <w:t xml:space="preserve">        </w:t>
      </w:r>
      <w:r>
        <w:rPr>
          <w:lang w:val="en-US"/>
        </w:rPr>
        <w:t>s</w:t>
      </w:r>
      <w:r w:rsidRPr="001937FC">
        <w:rPr>
          <w:lang w:val="en-US"/>
        </w:rPr>
        <w:t>mallDataRate</w:t>
      </w:r>
      <w:r>
        <w:rPr>
          <w:lang w:val="en-US"/>
        </w:rPr>
        <w:t>ControlEnabled</w:t>
      </w:r>
      <w:r w:rsidRPr="002E5CBA">
        <w:rPr>
          <w:lang w:val="en-US"/>
        </w:rPr>
        <w:t>:</w:t>
      </w:r>
    </w:p>
    <w:p w14:paraId="5E9BAE08" w14:textId="77777777" w:rsidR="00B670FB" w:rsidRDefault="00B670FB" w:rsidP="00B670FB">
      <w:pPr>
        <w:pStyle w:val="PL"/>
        <w:rPr>
          <w:lang w:val="en-US"/>
        </w:rPr>
      </w:pPr>
      <w:r w:rsidRPr="002E5CBA">
        <w:rPr>
          <w:lang w:val="en-US"/>
        </w:rPr>
        <w:lastRenderedPageBreak/>
        <w:t xml:space="preserve">          type: boolean</w:t>
      </w:r>
    </w:p>
    <w:p w14:paraId="0DEC33BF" w14:textId="47E84AEA" w:rsidR="00B670FB" w:rsidRDefault="00B670F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6B52450" w14:textId="77777777" w:rsidR="00ED0B94" w:rsidRDefault="00ED0B94" w:rsidP="00ED0B94">
      <w:pPr>
        <w:pStyle w:val="PL"/>
      </w:pPr>
      <w:r>
        <w:rPr>
          <w:lang w:val="en-US"/>
        </w:rPr>
        <w:t xml:space="preserve">        </w:t>
      </w:r>
      <w:r w:rsidRPr="00B63A39">
        <w:t>ueIpv6InterfaceId</w:t>
      </w:r>
      <w:r>
        <w:t>:</w:t>
      </w:r>
    </w:p>
    <w:p w14:paraId="5E3EDD6A" w14:textId="77777777" w:rsidR="00ED0B94" w:rsidRDefault="00ED0B94" w:rsidP="00ED0B94">
      <w:pPr>
        <w:pStyle w:val="PL"/>
        <w:rPr>
          <w:lang w:val="en-US"/>
        </w:rPr>
      </w:pPr>
      <w:r w:rsidRPr="002E5CBA">
        <w:rPr>
          <w:lang w:val="en-US"/>
        </w:rPr>
        <w:t xml:space="preserve">          type: string</w:t>
      </w:r>
    </w:p>
    <w:p w14:paraId="358EDFBB" w14:textId="313C766B" w:rsidR="00ED0B94" w:rsidRDefault="00ED0B94"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'^[A-Fa-f0-9]{16}$'</w:t>
      </w:r>
    </w:p>
    <w:p w14:paraId="6B4BB7F0" w14:textId="77777777" w:rsidR="00986FAE" w:rsidRDefault="00986FAE" w:rsidP="00986FAE">
      <w:pPr>
        <w:pStyle w:val="PL"/>
      </w:pPr>
      <w:r>
        <w:t xml:space="preserve">        </w:t>
      </w:r>
      <w:r>
        <w:rPr>
          <w:lang w:eastAsia="zh-CN"/>
        </w:rPr>
        <w:t>ipv6Index</w:t>
      </w:r>
      <w:r>
        <w:t>:</w:t>
      </w:r>
    </w:p>
    <w:p w14:paraId="52DC620E" w14:textId="77777777" w:rsidR="00986FAE" w:rsidRDefault="00986FAE" w:rsidP="00986FAE">
      <w:pPr>
        <w:pStyle w:val="PL"/>
      </w:pPr>
      <w:r>
        <w:t xml:space="preserve">          $ref: 'TS29519_Policy_Data.yaml#/components/schemas/IpIndex'</w:t>
      </w:r>
    </w:p>
    <w:p w14:paraId="6BAA9444" w14:textId="77777777" w:rsidR="00986FAE" w:rsidRPr="006A7EE2" w:rsidRDefault="00986FAE" w:rsidP="00986FAE">
      <w:pPr>
        <w:pStyle w:val="PL"/>
        <w:rPr>
          <w:lang w:val="en-US"/>
        </w:rPr>
      </w:pPr>
      <w:r w:rsidRPr="006A7EE2">
        <w:rPr>
          <w:lang w:val="en-US"/>
        </w:rPr>
        <w:t xml:space="preserve">        </w:t>
      </w:r>
      <w:r>
        <w:rPr>
          <w:lang w:val="en-US"/>
        </w:rPr>
        <w:t>dnAaaAddress</w:t>
      </w:r>
      <w:r w:rsidRPr="006A7EE2">
        <w:rPr>
          <w:lang w:val="en-US"/>
        </w:rPr>
        <w:t>:</w:t>
      </w:r>
    </w:p>
    <w:p w14:paraId="7797AEF3" w14:textId="0C0FD56E" w:rsidR="00986FAE" w:rsidRDefault="00986FAE" w:rsidP="00FA3B9B">
      <w:pPr>
        <w:pStyle w:val="PL"/>
        <w:rPr>
          <w:lang w:val="en-US"/>
        </w:rPr>
      </w:pPr>
      <w:r w:rsidRPr="006A7EE2">
        <w:rPr>
          <w:lang w:val="en-US"/>
        </w:rPr>
        <w:t xml:space="preserve">          $ref: '#/components/schemas/</w:t>
      </w:r>
      <w:r>
        <w:rPr>
          <w:lang w:val="en-US"/>
        </w:rPr>
        <w:t>IpAddress</w:t>
      </w:r>
      <w:r w:rsidRPr="006A7EE2">
        <w:rPr>
          <w:lang w:val="en-US"/>
        </w:rPr>
        <w:t>'</w:t>
      </w:r>
    </w:p>
    <w:p w14:paraId="4E48D74B" w14:textId="77777777" w:rsidR="001C3A1E" w:rsidRPr="006A7EE2" w:rsidRDefault="001C3A1E" w:rsidP="001C3A1E">
      <w:pPr>
        <w:pStyle w:val="PL"/>
        <w:rPr>
          <w:lang w:val="en-US"/>
        </w:rPr>
      </w:pPr>
      <w:r w:rsidRPr="006A7EE2">
        <w:rPr>
          <w:lang w:val="en-US"/>
        </w:rPr>
        <w:t xml:space="preserve">        </w:t>
      </w:r>
      <w:r>
        <w:rPr>
          <w:lang w:val="en-US"/>
        </w:rPr>
        <w:t>redundantPduSessionInfo</w:t>
      </w:r>
      <w:r w:rsidRPr="006A7EE2">
        <w:rPr>
          <w:lang w:val="en-US"/>
        </w:rPr>
        <w:t>:</w:t>
      </w:r>
    </w:p>
    <w:p w14:paraId="567B8F50" w14:textId="5FAF7C24" w:rsidR="001C3A1E" w:rsidRPr="009B5397" w:rsidRDefault="001C3A1E" w:rsidP="00FA3B9B">
      <w:pPr>
        <w:pStyle w:val="PL"/>
        <w:rPr>
          <w:lang w:val="en-US"/>
        </w:rPr>
      </w:pPr>
      <w:r w:rsidRPr="006A7EE2">
        <w:rPr>
          <w:lang w:val="en-US"/>
        </w:rPr>
        <w:t xml:space="preserve">          $ref: '#/components/schemas/</w:t>
      </w:r>
      <w:r>
        <w:rPr>
          <w:lang w:val="en-US"/>
        </w:rPr>
        <w:t>RedundantPduSessionInformation</w:t>
      </w:r>
      <w:r w:rsidRPr="006A7EE2">
        <w:rPr>
          <w:lang w:val="en-US"/>
        </w:rPr>
        <w:t>'</w:t>
      </w:r>
    </w:p>
    <w:p w14:paraId="7C85B47A" w14:textId="77777777" w:rsidR="00FA3B9B" w:rsidRPr="002E5CBA" w:rsidRDefault="00FA3B9B" w:rsidP="00FA3B9B">
      <w:pPr>
        <w:pStyle w:val="PL"/>
        <w:rPr>
          <w:lang w:val="en-US"/>
        </w:rPr>
      </w:pPr>
      <w:r w:rsidRPr="002E5CBA">
        <w:rPr>
          <w:lang w:val="en-US"/>
        </w:rPr>
        <w:t xml:space="preserve">      required:</w:t>
      </w:r>
    </w:p>
    <w:p w14:paraId="3069B6DD" w14:textId="77777777" w:rsidR="00FA3B9B" w:rsidRPr="002E5CBA" w:rsidRDefault="00FA3B9B" w:rsidP="00FA3B9B">
      <w:pPr>
        <w:pStyle w:val="PL"/>
        <w:rPr>
          <w:lang w:val="en-US"/>
        </w:rPr>
      </w:pPr>
      <w:r w:rsidRPr="002E5CBA">
        <w:rPr>
          <w:lang w:val="en-US"/>
        </w:rPr>
        <w:t xml:space="preserve">        - pduSessionType</w:t>
      </w:r>
    </w:p>
    <w:p w14:paraId="62991094" w14:textId="77777777" w:rsidR="00FA3B9B" w:rsidRPr="002E5CBA" w:rsidRDefault="00FA3B9B" w:rsidP="00FA3B9B">
      <w:pPr>
        <w:pStyle w:val="PL"/>
        <w:rPr>
          <w:lang w:val="en-US"/>
        </w:rPr>
      </w:pPr>
      <w:r w:rsidRPr="002E5CBA">
        <w:rPr>
          <w:lang w:val="en-US"/>
        </w:rPr>
        <w:t xml:space="preserve">        - sscMode</w:t>
      </w:r>
    </w:p>
    <w:p w14:paraId="251DE4DE" w14:textId="77777777" w:rsidR="00FA3B9B" w:rsidRPr="00B42392" w:rsidRDefault="00FA3B9B" w:rsidP="00FA3B9B">
      <w:pPr>
        <w:pStyle w:val="PL"/>
        <w:rPr>
          <w:lang w:val="en-US"/>
        </w:rPr>
      </w:pPr>
      <w:r w:rsidRPr="00B42392">
        <w:rPr>
          <w:lang w:val="en-US"/>
        </w:rPr>
        <w:t xml:space="preserve">      oneOf:</w:t>
      </w:r>
    </w:p>
    <w:p w14:paraId="06E1F018" w14:textId="77777777" w:rsidR="00FA3B9B" w:rsidRPr="00B42392" w:rsidRDefault="00FA3B9B" w:rsidP="00FA3B9B">
      <w:pPr>
        <w:pStyle w:val="PL"/>
        <w:rPr>
          <w:lang w:val="en-US"/>
        </w:rPr>
      </w:pPr>
      <w:r w:rsidRPr="00B42392">
        <w:rPr>
          <w:lang w:val="en-US"/>
        </w:rPr>
        <w:t xml:space="preserve">        - required: [ </w:t>
      </w:r>
      <w:r>
        <w:t>hSmfInstanceId</w:t>
      </w:r>
      <w:r w:rsidRPr="00B42392">
        <w:rPr>
          <w:lang w:val="en-US"/>
        </w:rPr>
        <w:t xml:space="preserve"> ]</w:t>
      </w:r>
    </w:p>
    <w:p w14:paraId="24C47B39" w14:textId="77777777" w:rsidR="00FA3B9B" w:rsidRPr="002E5CBA" w:rsidRDefault="00FA3B9B" w:rsidP="00FA3B9B">
      <w:pPr>
        <w:pStyle w:val="PL"/>
        <w:rPr>
          <w:lang w:val="en-US"/>
        </w:rPr>
      </w:pPr>
      <w:r w:rsidRPr="00B42392">
        <w:rPr>
          <w:lang w:val="en-US"/>
        </w:rPr>
        <w:t xml:space="preserve">        - required: [ </w:t>
      </w:r>
      <w:r>
        <w:t>smfInstanceId</w:t>
      </w:r>
      <w:r w:rsidRPr="00B42392">
        <w:rPr>
          <w:lang w:val="en-US"/>
        </w:rPr>
        <w:t xml:space="preserve"> ]</w:t>
      </w:r>
    </w:p>
    <w:p w14:paraId="20B7FD85" w14:textId="77777777" w:rsidR="00FA3B9B" w:rsidRPr="002E5CBA" w:rsidRDefault="00FA3B9B" w:rsidP="00FA3B9B">
      <w:pPr>
        <w:pStyle w:val="PL"/>
        <w:rPr>
          <w:lang w:val="en-US"/>
        </w:rPr>
      </w:pPr>
    </w:p>
    <w:p w14:paraId="4D85998D" w14:textId="77777777" w:rsidR="00FA3B9B" w:rsidRPr="002E5CBA" w:rsidRDefault="00FA3B9B" w:rsidP="00FA3B9B">
      <w:pPr>
        <w:pStyle w:val="PL"/>
        <w:rPr>
          <w:lang w:val="en-US"/>
        </w:rPr>
      </w:pPr>
      <w:r w:rsidRPr="002E5CBA">
        <w:rPr>
          <w:lang w:val="en-US"/>
        </w:rPr>
        <w:t xml:space="preserve">    HsmfUpdateData:</w:t>
      </w:r>
    </w:p>
    <w:p w14:paraId="1960A5F2" w14:textId="77777777" w:rsidR="00FA3B9B" w:rsidRPr="002E5CBA" w:rsidRDefault="00FA3B9B" w:rsidP="00FA3B9B">
      <w:pPr>
        <w:pStyle w:val="PL"/>
        <w:rPr>
          <w:lang w:val="en-US"/>
        </w:rPr>
      </w:pPr>
      <w:r w:rsidRPr="002E5CBA">
        <w:rPr>
          <w:lang w:val="en-US"/>
        </w:rPr>
        <w:t xml:space="preserve">      type: object</w:t>
      </w:r>
    </w:p>
    <w:p w14:paraId="2BCAE1B9" w14:textId="77777777" w:rsidR="00FA3B9B" w:rsidRPr="002E5CBA" w:rsidRDefault="00FA3B9B" w:rsidP="00FA3B9B">
      <w:pPr>
        <w:pStyle w:val="PL"/>
        <w:rPr>
          <w:lang w:val="en-US"/>
        </w:rPr>
      </w:pPr>
      <w:r w:rsidRPr="002E5CBA">
        <w:rPr>
          <w:lang w:val="en-US"/>
        </w:rPr>
        <w:t xml:space="preserve">      properties:</w:t>
      </w:r>
    </w:p>
    <w:p w14:paraId="21424183" w14:textId="77777777" w:rsidR="00FA3B9B" w:rsidRPr="002E5CBA" w:rsidRDefault="00FA3B9B" w:rsidP="00FA3B9B">
      <w:pPr>
        <w:pStyle w:val="PL"/>
        <w:rPr>
          <w:lang w:val="en-US"/>
        </w:rPr>
      </w:pPr>
      <w:r w:rsidRPr="002E5CBA">
        <w:rPr>
          <w:lang w:val="en-US"/>
        </w:rPr>
        <w:t xml:space="preserve">        requestIndication:</w:t>
      </w:r>
    </w:p>
    <w:p w14:paraId="05D80720" w14:textId="77777777" w:rsidR="00FA3B9B" w:rsidRPr="002E5CBA" w:rsidRDefault="00FA3B9B" w:rsidP="00FA3B9B">
      <w:pPr>
        <w:pStyle w:val="PL"/>
        <w:rPr>
          <w:lang w:val="en-US"/>
        </w:rPr>
      </w:pPr>
      <w:r w:rsidRPr="002E5CBA">
        <w:rPr>
          <w:lang w:val="en-US"/>
        </w:rPr>
        <w:t xml:space="preserve">          $ref: '#/components/schemas/RequestIndication'</w:t>
      </w:r>
    </w:p>
    <w:p w14:paraId="4B960382" w14:textId="77777777" w:rsidR="00FA3B9B" w:rsidRPr="002E5CBA" w:rsidRDefault="00FA3B9B" w:rsidP="00FA3B9B">
      <w:pPr>
        <w:pStyle w:val="PL"/>
        <w:rPr>
          <w:lang w:val="en-US"/>
        </w:rPr>
      </w:pPr>
      <w:r w:rsidRPr="002E5CBA">
        <w:rPr>
          <w:lang w:val="en-US"/>
        </w:rPr>
        <w:t xml:space="preserve">        pei:</w:t>
      </w:r>
    </w:p>
    <w:p w14:paraId="5511647F" w14:textId="77777777" w:rsidR="00FA3B9B" w:rsidRPr="002E5CBA" w:rsidRDefault="00FA3B9B" w:rsidP="00FA3B9B">
      <w:pPr>
        <w:pStyle w:val="PL"/>
        <w:rPr>
          <w:lang w:val="en-US"/>
        </w:rPr>
      </w:pPr>
      <w:r w:rsidRPr="002E5CBA">
        <w:rPr>
          <w:lang w:val="en-US"/>
        </w:rPr>
        <w:t xml:space="preserve">          $ref: 'TS29571_CommonData.yaml#/components/schemas/Pei'</w:t>
      </w:r>
    </w:p>
    <w:p w14:paraId="174946EA" w14:textId="77777777" w:rsidR="00FA3B9B" w:rsidRPr="002E5CBA" w:rsidRDefault="00FA3B9B" w:rsidP="00FA3B9B">
      <w:pPr>
        <w:pStyle w:val="PL"/>
        <w:rPr>
          <w:lang w:val="en-US"/>
        </w:rPr>
      </w:pPr>
      <w:r w:rsidRPr="002E5CBA">
        <w:rPr>
          <w:lang w:val="en-US"/>
        </w:rPr>
        <w:t xml:space="preserve">        vcnTunnelInfo:</w:t>
      </w:r>
    </w:p>
    <w:p w14:paraId="71322C43" w14:textId="77777777" w:rsidR="00FA3B9B" w:rsidRDefault="00FA3B9B" w:rsidP="00FA3B9B">
      <w:pPr>
        <w:pStyle w:val="PL"/>
        <w:rPr>
          <w:lang w:val="en-US"/>
        </w:rPr>
      </w:pPr>
      <w:r w:rsidRPr="002E5CBA">
        <w:rPr>
          <w:lang w:val="en-US"/>
        </w:rPr>
        <w:t xml:space="preserve">          $ref: '#/components/schemas/TunnelInfo'</w:t>
      </w:r>
    </w:p>
    <w:p w14:paraId="2CD8FB74" w14:textId="77777777" w:rsidR="00FA3B9B" w:rsidRPr="002E5CBA" w:rsidRDefault="00FA3B9B" w:rsidP="00FA3B9B">
      <w:pPr>
        <w:pStyle w:val="PL"/>
        <w:rPr>
          <w:lang w:val="en-US"/>
        </w:rPr>
      </w:pPr>
      <w:r w:rsidRPr="002E5CBA">
        <w:rPr>
          <w:lang w:val="en-US"/>
        </w:rPr>
        <w:t xml:space="preserve">        </w:t>
      </w:r>
      <w:r>
        <w:rPr>
          <w:lang w:val="en-US"/>
        </w:rPr>
        <w:t>i</w:t>
      </w:r>
      <w:r w:rsidRPr="002E5CBA">
        <w:rPr>
          <w:lang w:val="en-US"/>
        </w:rPr>
        <w:t>cnTunnelInfo:</w:t>
      </w:r>
    </w:p>
    <w:p w14:paraId="1B336763" w14:textId="77777777" w:rsidR="00FA3B9B" w:rsidRDefault="00FA3B9B" w:rsidP="00FA3B9B">
      <w:pPr>
        <w:pStyle w:val="PL"/>
        <w:rPr>
          <w:lang w:val="en-US"/>
        </w:rPr>
      </w:pPr>
      <w:r w:rsidRPr="002E5CBA">
        <w:rPr>
          <w:lang w:val="en-US"/>
        </w:rPr>
        <w:t xml:space="preserve">          $ref: '#/components/schemas/TunnelInfo'</w:t>
      </w:r>
    </w:p>
    <w:p w14:paraId="1E11F711" w14:textId="77777777" w:rsidR="00FA3B9B" w:rsidRPr="002E5CBA" w:rsidRDefault="00FA3B9B" w:rsidP="00FA3B9B">
      <w:pPr>
        <w:pStyle w:val="PL"/>
        <w:rPr>
          <w:lang w:val="en-US"/>
        </w:rPr>
      </w:pPr>
      <w:r w:rsidRPr="002E5CBA">
        <w:rPr>
          <w:lang w:val="en-US"/>
        </w:rPr>
        <w:t xml:space="preserve">        </w:t>
      </w:r>
      <w:r>
        <w:rPr>
          <w:lang w:val="en-US"/>
        </w:rPr>
        <w:t>additionalCn</w:t>
      </w:r>
      <w:r w:rsidRPr="002E5CBA">
        <w:rPr>
          <w:lang w:val="en-US"/>
        </w:rPr>
        <w:t>TunnelInfo:</w:t>
      </w:r>
    </w:p>
    <w:p w14:paraId="32400033" w14:textId="77777777" w:rsidR="00FA3B9B" w:rsidRDefault="00FA3B9B" w:rsidP="00FA3B9B">
      <w:pPr>
        <w:pStyle w:val="PL"/>
        <w:rPr>
          <w:lang w:val="en-US"/>
        </w:rPr>
      </w:pPr>
      <w:r w:rsidRPr="002E5CBA">
        <w:rPr>
          <w:lang w:val="en-US"/>
        </w:rPr>
        <w:t xml:space="preserve">          $ref: '#/components/schemas/TunnelInfo'</w:t>
      </w:r>
    </w:p>
    <w:p w14:paraId="5C5460C5"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2C1140E8"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r>
        <w:rPr>
          <w:lang w:val="en-US"/>
        </w:rPr>
        <w:t>Nid</w:t>
      </w:r>
      <w:r w:rsidRPr="002E5CBA">
        <w:rPr>
          <w:lang w:val="en-US"/>
        </w:rPr>
        <w:t>'</w:t>
      </w:r>
    </w:p>
    <w:p w14:paraId="2CF3C7DE" w14:textId="77777777" w:rsidR="00FA3B9B" w:rsidRPr="002E5CBA" w:rsidRDefault="00FA3B9B" w:rsidP="00FA3B9B">
      <w:pPr>
        <w:pStyle w:val="PL"/>
        <w:rPr>
          <w:lang w:val="en-US"/>
        </w:rPr>
      </w:pPr>
      <w:r w:rsidRPr="002E5CBA">
        <w:rPr>
          <w:lang w:val="en-US"/>
        </w:rPr>
        <w:t xml:space="preserve">        anType:</w:t>
      </w:r>
    </w:p>
    <w:p w14:paraId="1F476358" w14:textId="77777777" w:rsidR="00FA3B9B" w:rsidRDefault="00FA3B9B" w:rsidP="00FA3B9B">
      <w:pPr>
        <w:pStyle w:val="PL"/>
        <w:rPr>
          <w:lang w:val="en-US"/>
        </w:rPr>
      </w:pPr>
      <w:r w:rsidRPr="002E5CBA">
        <w:rPr>
          <w:lang w:val="en-US"/>
        </w:rPr>
        <w:t xml:space="preserve">          $ref: 'TS29571_CommonData.yaml#/components/schemas/AccessType'</w:t>
      </w:r>
    </w:p>
    <w:p w14:paraId="10BAFCB1" w14:textId="77777777" w:rsidR="00FA3B9B" w:rsidRPr="002E5CBA" w:rsidRDefault="00FA3B9B" w:rsidP="00FA3B9B">
      <w:pPr>
        <w:pStyle w:val="PL"/>
        <w:rPr>
          <w:lang w:val="en-US"/>
        </w:rPr>
      </w:pPr>
      <w:r w:rsidRPr="002E5CBA">
        <w:rPr>
          <w:lang w:val="en-US"/>
        </w:rPr>
        <w:t xml:space="preserve">        </w:t>
      </w:r>
      <w:r>
        <w:rPr>
          <w:rFonts w:hint="eastAsia"/>
          <w:lang w:val="en-US" w:eastAsia="zh-CN"/>
        </w:rPr>
        <w:t>additionalA</w:t>
      </w:r>
      <w:r>
        <w:rPr>
          <w:lang w:val="en-US"/>
        </w:rPr>
        <w:t>nType</w:t>
      </w:r>
      <w:r w:rsidRPr="002E5CBA">
        <w:rPr>
          <w:lang w:val="en-US"/>
        </w:rPr>
        <w:t>:</w:t>
      </w:r>
    </w:p>
    <w:p w14:paraId="707CBDFB" w14:textId="77777777" w:rsidR="00FA3B9B" w:rsidRDefault="00FA3B9B" w:rsidP="00FA3B9B">
      <w:pPr>
        <w:pStyle w:val="PL"/>
        <w:rPr>
          <w:lang w:val="en-US"/>
        </w:rPr>
      </w:pPr>
      <w:r w:rsidRPr="002E5CBA">
        <w:rPr>
          <w:lang w:val="en-US"/>
        </w:rPr>
        <w:t xml:space="preserve">          $ref: 'TS29571_CommonData.yaml#/components/schemas/AccessType'</w:t>
      </w:r>
    </w:p>
    <w:p w14:paraId="7C914269" w14:textId="77777777" w:rsidR="00FA3B9B" w:rsidRPr="002E5CBA" w:rsidRDefault="00FA3B9B" w:rsidP="00FA3B9B">
      <w:pPr>
        <w:pStyle w:val="PL"/>
        <w:rPr>
          <w:lang w:val="en-US"/>
        </w:rPr>
      </w:pPr>
      <w:r>
        <w:rPr>
          <w:lang w:val="en-US"/>
        </w:rPr>
        <w:t xml:space="preserve">        rat</w:t>
      </w:r>
      <w:r w:rsidRPr="002E5CBA">
        <w:rPr>
          <w:lang w:val="en-US"/>
        </w:rPr>
        <w:t>Type:</w:t>
      </w:r>
    </w:p>
    <w:p w14:paraId="6BADBCA3" w14:textId="77777777" w:rsidR="00FA3B9B" w:rsidRPr="002E5CBA" w:rsidRDefault="00FA3B9B" w:rsidP="00FA3B9B">
      <w:pPr>
        <w:pStyle w:val="PL"/>
        <w:rPr>
          <w:lang w:val="en-US"/>
        </w:rPr>
      </w:pPr>
      <w:r w:rsidRPr="002E5CBA">
        <w:rPr>
          <w:lang w:val="en-US"/>
        </w:rPr>
        <w:t xml:space="preserve">          $ref: 'TS29571_CommonData</w:t>
      </w:r>
      <w:r>
        <w:rPr>
          <w:lang w:val="en-US"/>
        </w:rPr>
        <w:t>.yaml#/components/schemas/Rat</w:t>
      </w:r>
      <w:r w:rsidRPr="002E5CBA">
        <w:rPr>
          <w:lang w:val="en-US"/>
        </w:rPr>
        <w:t>Type'</w:t>
      </w:r>
    </w:p>
    <w:p w14:paraId="032ABB38" w14:textId="77777777" w:rsidR="00FA3B9B" w:rsidRPr="002E5CBA" w:rsidRDefault="00FA3B9B" w:rsidP="00FA3B9B">
      <w:pPr>
        <w:pStyle w:val="PL"/>
        <w:rPr>
          <w:lang w:val="en-US"/>
        </w:rPr>
      </w:pPr>
      <w:r w:rsidRPr="002E5CBA">
        <w:rPr>
          <w:lang w:val="en-US"/>
        </w:rPr>
        <w:t xml:space="preserve">        ueLocation:</w:t>
      </w:r>
    </w:p>
    <w:p w14:paraId="195D0C84" w14:textId="77777777" w:rsidR="00FA3B9B" w:rsidRPr="002E5CBA" w:rsidRDefault="00FA3B9B" w:rsidP="00FA3B9B">
      <w:pPr>
        <w:pStyle w:val="PL"/>
        <w:rPr>
          <w:lang w:val="en-US"/>
        </w:rPr>
      </w:pPr>
      <w:r w:rsidRPr="002E5CBA">
        <w:rPr>
          <w:lang w:val="en-US"/>
        </w:rPr>
        <w:t xml:space="preserve">          $ref: 'TS29571_CommonData.yaml#/components/schemas/UserLocation'</w:t>
      </w:r>
    </w:p>
    <w:p w14:paraId="21B5EE23" w14:textId="77777777" w:rsidR="00FA3B9B" w:rsidRPr="002E5CBA" w:rsidRDefault="00FA3B9B" w:rsidP="00FA3B9B">
      <w:pPr>
        <w:pStyle w:val="PL"/>
        <w:rPr>
          <w:lang w:val="en-US"/>
        </w:rPr>
      </w:pPr>
      <w:r w:rsidRPr="002E5CBA">
        <w:rPr>
          <w:lang w:val="en-US"/>
        </w:rPr>
        <w:t xml:space="preserve">        ueTimeZone:</w:t>
      </w:r>
    </w:p>
    <w:p w14:paraId="5B7D7873" w14:textId="77777777" w:rsidR="00FA3B9B" w:rsidRPr="002E5CBA" w:rsidRDefault="00FA3B9B" w:rsidP="00FA3B9B">
      <w:pPr>
        <w:pStyle w:val="PL"/>
        <w:rPr>
          <w:lang w:val="en-US"/>
        </w:rPr>
      </w:pPr>
      <w:r w:rsidRPr="002E5CBA">
        <w:rPr>
          <w:lang w:val="en-US"/>
        </w:rPr>
        <w:t xml:space="preserve">          $ref: 'TS29571_CommonData.yaml#/components/schemas/TimeZone'</w:t>
      </w:r>
    </w:p>
    <w:p w14:paraId="7782B568" w14:textId="77777777" w:rsidR="00FA3B9B" w:rsidRPr="002E5CBA" w:rsidRDefault="00FA3B9B" w:rsidP="00FA3B9B">
      <w:pPr>
        <w:pStyle w:val="PL"/>
        <w:rPr>
          <w:lang w:val="en-US"/>
        </w:rPr>
      </w:pPr>
      <w:r w:rsidRPr="002E5CBA">
        <w:rPr>
          <w:lang w:val="en-US"/>
        </w:rPr>
        <w:t xml:space="preserve">        addUeLocation:</w:t>
      </w:r>
    </w:p>
    <w:p w14:paraId="6C764A9E" w14:textId="77777777" w:rsidR="00FA3B9B" w:rsidRPr="002E5CBA" w:rsidRDefault="00FA3B9B" w:rsidP="00FA3B9B">
      <w:pPr>
        <w:pStyle w:val="PL"/>
        <w:rPr>
          <w:lang w:val="en-US"/>
        </w:rPr>
      </w:pPr>
      <w:r w:rsidRPr="002E5CBA">
        <w:rPr>
          <w:lang w:val="en-US"/>
        </w:rPr>
        <w:t xml:space="preserve">          $ref: 'TS29571_CommonData.yaml#/components/schemas/UserLocation'</w:t>
      </w:r>
    </w:p>
    <w:p w14:paraId="111988B6" w14:textId="77777777" w:rsidR="00FA3B9B" w:rsidRPr="002E5CBA" w:rsidRDefault="00FA3B9B" w:rsidP="00FA3B9B">
      <w:pPr>
        <w:pStyle w:val="PL"/>
        <w:rPr>
          <w:lang w:val="en-US"/>
        </w:rPr>
      </w:pPr>
      <w:r w:rsidRPr="002E5CBA">
        <w:rPr>
          <w:lang w:val="en-US"/>
        </w:rPr>
        <w:t xml:space="preserve">        pauseCharging:</w:t>
      </w:r>
    </w:p>
    <w:p w14:paraId="1B9E6498" w14:textId="77777777" w:rsidR="00FA3B9B" w:rsidRPr="002E5CBA" w:rsidRDefault="00FA3B9B" w:rsidP="00FA3B9B">
      <w:pPr>
        <w:pStyle w:val="PL"/>
        <w:rPr>
          <w:lang w:val="en-US"/>
        </w:rPr>
      </w:pPr>
      <w:r w:rsidRPr="002E5CBA">
        <w:rPr>
          <w:lang w:val="en-US"/>
        </w:rPr>
        <w:t xml:space="preserve">          type: boolean</w:t>
      </w:r>
    </w:p>
    <w:p w14:paraId="2685D0B8" w14:textId="77777777" w:rsidR="00FA3B9B" w:rsidRPr="002E5CBA" w:rsidRDefault="00FA3B9B" w:rsidP="00FA3B9B">
      <w:pPr>
        <w:pStyle w:val="PL"/>
        <w:rPr>
          <w:lang w:val="en-US"/>
        </w:rPr>
      </w:pPr>
      <w:r w:rsidRPr="002E5CBA">
        <w:rPr>
          <w:lang w:val="en-US"/>
        </w:rPr>
        <w:t xml:space="preserve">        pti:</w:t>
      </w:r>
    </w:p>
    <w:p w14:paraId="76A4F0D7" w14:textId="77777777" w:rsidR="00FA3B9B" w:rsidRPr="002E5CBA" w:rsidRDefault="00FA3B9B" w:rsidP="00FA3B9B">
      <w:pPr>
        <w:pStyle w:val="PL"/>
        <w:rPr>
          <w:lang w:val="en-US"/>
        </w:rPr>
      </w:pPr>
      <w:r w:rsidRPr="002E5CBA">
        <w:rPr>
          <w:lang w:val="en-US"/>
        </w:rPr>
        <w:t xml:space="preserve">          $ref: '#/components/schemas/ProcedureTransactionId'</w:t>
      </w:r>
    </w:p>
    <w:p w14:paraId="30B86BAE" w14:textId="77777777" w:rsidR="00FA3B9B" w:rsidRDefault="00FA3B9B" w:rsidP="00FA3B9B">
      <w:pPr>
        <w:pStyle w:val="PL"/>
        <w:rPr>
          <w:lang w:val="en-US"/>
        </w:rPr>
      </w:pPr>
      <w:r w:rsidRPr="002E5CBA">
        <w:rPr>
          <w:lang w:val="en-US"/>
        </w:rPr>
        <w:t xml:space="preserve">        n1SmInfoFromUe:</w:t>
      </w:r>
    </w:p>
    <w:p w14:paraId="2E07CA8E"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7BF262FA" w14:textId="77777777" w:rsidR="00FA3B9B" w:rsidRDefault="00FA3B9B" w:rsidP="00FA3B9B">
      <w:pPr>
        <w:pStyle w:val="PL"/>
        <w:rPr>
          <w:lang w:val="en-US"/>
        </w:rPr>
      </w:pPr>
      <w:r w:rsidRPr="002E5CBA">
        <w:rPr>
          <w:lang w:val="en-US"/>
        </w:rPr>
        <w:t xml:space="preserve">        unknownN1SmInfo:</w:t>
      </w:r>
    </w:p>
    <w:p w14:paraId="1CCC1645"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5C7F1BDF" w14:textId="77777777" w:rsidR="00FA3B9B" w:rsidRPr="002E5CBA" w:rsidRDefault="00FA3B9B" w:rsidP="00FA3B9B">
      <w:pPr>
        <w:pStyle w:val="PL"/>
        <w:rPr>
          <w:lang w:val="en-US"/>
        </w:rPr>
      </w:pPr>
      <w:r w:rsidRPr="002E5CBA">
        <w:rPr>
          <w:lang w:val="en-US"/>
        </w:rPr>
        <w:t xml:space="preserve">        qosFlowsRelNotifyList:</w:t>
      </w:r>
    </w:p>
    <w:p w14:paraId="135D2CCE" w14:textId="77777777" w:rsidR="00FA3B9B" w:rsidRPr="002E5CBA" w:rsidRDefault="00FA3B9B" w:rsidP="00FA3B9B">
      <w:pPr>
        <w:pStyle w:val="PL"/>
        <w:rPr>
          <w:lang w:val="en-US"/>
        </w:rPr>
      </w:pPr>
      <w:r w:rsidRPr="002E5CBA">
        <w:rPr>
          <w:lang w:val="en-US"/>
        </w:rPr>
        <w:t xml:space="preserve">          type: array</w:t>
      </w:r>
    </w:p>
    <w:p w14:paraId="788C98CC" w14:textId="77777777" w:rsidR="00FA3B9B" w:rsidRPr="002E5CBA" w:rsidRDefault="00FA3B9B" w:rsidP="00FA3B9B">
      <w:pPr>
        <w:pStyle w:val="PL"/>
        <w:rPr>
          <w:lang w:val="en-US"/>
        </w:rPr>
      </w:pPr>
      <w:r w:rsidRPr="002E5CBA">
        <w:rPr>
          <w:lang w:val="en-US"/>
        </w:rPr>
        <w:t xml:space="preserve">          items:</w:t>
      </w:r>
    </w:p>
    <w:p w14:paraId="44CED2A1" w14:textId="77777777" w:rsidR="00FA3B9B" w:rsidRPr="002E5CBA" w:rsidRDefault="00FA3B9B" w:rsidP="00FA3B9B">
      <w:pPr>
        <w:pStyle w:val="PL"/>
        <w:rPr>
          <w:lang w:val="en-US"/>
        </w:rPr>
      </w:pPr>
      <w:r w:rsidRPr="002E5CBA">
        <w:rPr>
          <w:lang w:val="en-US"/>
        </w:rPr>
        <w:t xml:space="preserve">            $ref: '#/components/schemas/QosFlowItem'</w:t>
      </w:r>
    </w:p>
    <w:p w14:paraId="4D734287" w14:textId="77777777" w:rsidR="00FA3B9B" w:rsidRPr="002E5CBA" w:rsidRDefault="00FA3B9B" w:rsidP="00FA3B9B">
      <w:pPr>
        <w:pStyle w:val="PL"/>
        <w:rPr>
          <w:lang w:val="en-US"/>
        </w:rPr>
      </w:pPr>
      <w:r w:rsidRPr="002E5CBA">
        <w:rPr>
          <w:lang w:val="en-US"/>
        </w:rPr>
        <w:t xml:space="preserve">          minItems: </w:t>
      </w:r>
      <w:r>
        <w:rPr>
          <w:lang w:val="en-US"/>
        </w:rPr>
        <w:t>1</w:t>
      </w:r>
    </w:p>
    <w:p w14:paraId="59CC1F4A" w14:textId="77777777" w:rsidR="00FA3B9B" w:rsidRPr="002E5CBA" w:rsidRDefault="00FA3B9B" w:rsidP="00FA3B9B">
      <w:pPr>
        <w:pStyle w:val="PL"/>
        <w:rPr>
          <w:lang w:val="en-US"/>
        </w:rPr>
      </w:pPr>
      <w:r w:rsidRPr="002E5CBA">
        <w:rPr>
          <w:lang w:val="en-US"/>
        </w:rPr>
        <w:t xml:space="preserve">        qosFlowsNotifyList:</w:t>
      </w:r>
    </w:p>
    <w:p w14:paraId="06D94974" w14:textId="77777777" w:rsidR="00FA3B9B" w:rsidRPr="002E5CBA" w:rsidRDefault="00FA3B9B" w:rsidP="00FA3B9B">
      <w:pPr>
        <w:pStyle w:val="PL"/>
        <w:rPr>
          <w:lang w:val="en-US"/>
        </w:rPr>
      </w:pPr>
      <w:r w:rsidRPr="002E5CBA">
        <w:rPr>
          <w:lang w:val="en-US"/>
        </w:rPr>
        <w:t xml:space="preserve">          type: array</w:t>
      </w:r>
    </w:p>
    <w:p w14:paraId="58E3AC60" w14:textId="77777777" w:rsidR="00FA3B9B" w:rsidRPr="002E5CBA" w:rsidRDefault="00FA3B9B" w:rsidP="00FA3B9B">
      <w:pPr>
        <w:pStyle w:val="PL"/>
        <w:rPr>
          <w:lang w:val="en-US"/>
        </w:rPr>
      </w:pPr>
      <w:r w:rsidRPr="002E5CBA">
        <w:rPr>
          <w:lang w:val="en-US"/>
        </w:rPr>
        <w:t xml:space="preserve">          items:</w:t>
      </w:r>
    </w:p>
    <w:p w14:paraId="3158B26C" w14:textId="77777777" w:rsidR="00FA3B9B" w:rsidRPr="002E5CBA" w:rsidRDefault="00FA3B9B" w:rsidP="00FA3B9B">
      <w:pPr>
        <w:pStyle w:val="PL"/>
        <w:rPr>
          <w:lang w:val="en-US"/>
        </w:rPr>
      </w:pPr>
      <w:r w:rsidRPr="002E5CBA">
        <w:rPr>
          <w:lang w:val="en-US"/>
        </w:rPr>
        <w:t xml:space="preserve">            $ref: '#/components/schemas/QosFlowNotifyItem'</w:t>
      </w:r>
    </w:p>
    <w:p w14:paraId="32C1A104" w14:textId="77777777" w:rsidR="00FA3B9B" w:rsidRPr="002E5CBA" w:rsidRDefault="00FA3B9B" w:rsidP="00FA3B9B">
      <w:pPr>
        <w:pStyle w:val="PL"/>
        <w:rPr>
          <w:lang w:val="en-US"/>
        </w:rPr>
      </w:pPr>
      <w:r w:rsidRPr="002E5CBA">
        <w:rPr>
          <w:lang w:val="en-US"/>
        </w:rPr>
        <w:t xml:space="preserve">          minItems: </w:t>
      </w:r>
      <w:r>
        <w:rPr>
          <w:lang w:val="en-US"/>
        </w:rPr>
        <w:t>1</w:t>
      </w:r>
    </w:p>
    <w:p w14:paraId="494AF0BE" w14:textId="77777777" w:rsidR="00FA3B9B" w:rsidRPr="002E5CBA" w:rsidRDefault="00FA3B9B" w:rsidP="00FA3B9B">
      <w:pPr>
        <w:pStyle w:val="PL"/>
        <w:rPr>
          <w:lang w:val="en-US"/>
        </w:rPr>
      </w:pPr>
      <w:r w:rsidRPr="002E5CBA">
        <w:rPr>
          <w:lang w:val="en-US"/>
        </w:rPr>
        <w:t xml:space="preserve">        NotifyList:</w:t>
      </w:r>
    </w:p>
    <w:p w14:paraId="5B027E24" w14:textId="77777777" w:rsidR="00FA3B9B" w:rsidRPr="002E5CBA" w:rsidRDefault="00FA3B9B" w:rsidP="00FA3B9B">
      <w:pPr>
        <w:pStyle w:val="PL"/>
        <w:rPr>
          <w:lang w:val="en-US"/>
        </w:rPr>
      </w:pPr>
      <w:r w:rsidRPr="002E5CBA">
        <w:rPr>
          <w:lang w:val="en-US"/>
        </w:rPr>
        <w:t xml:space="preserve">          type: array</w:t>
      </w:r>
    </w:p>
    <w:p w14:paraId="09AE121C" w14:textId="77777777" w:rsidR="00FA3B9B" w:rsidRPr="002E5CBA" w:rsidRDefault="00FA3B9B" w:rsidP="00FA3B9B">
      <w:pPr>
        <w:pStyle w:val="PL"/>
        <w:rPr>
          <w:lang w:val="en-US"/>
        </w:rPr>
      </w:pPr>
      <w:r w:rsidRPr="002E5CBA">
        <w:rPr>
          <w:lang w:val="en-US"/>
        </w:rPr>
        <w:t xml:space="preserve">          items:</w:t>
      </w:r>
    </w:p>
    <w:p w14:paraId="75F96647" w14:textId="77777777" w:rsidR="00FA3B9B" w:rsidRPr="002E5CBA" w:rsidRDefault="00FA3B9B" w:rsidP="00FA3B9B">
      <w:pPr>
        <w:pStyle w:val="PL"/>
        <w:rPr>
          <w:lang w:val="en-US"/>
        </w:rPr>
      </w:pPr>
      <w:r w:rsidRPr="002E5CBA">
        <w:rPr>
          <w:lang w:val="en-US"/>
        </w:rPr>
        <w:t xml:space="preserve">            $ref: '#/components/schemas/PduSessionNotifyItem'</w:t>
      </w:r>
    </w:p>
    <w:p w14:paraId="7BD5B524" w14:textId="77777777" w:rsidR="00FA3B9B" w:rsidRPr="002E5CBA" w:rsidRDefault="00FA3B9B" w:rsidP="00FA3B9B">
      <w:pPr>
        <w:pStyle w:val="PL"/>
        <w:rPr>
          <w:lang w:val="en-US"/>
        </w:rPr>
      </w:pPr>
      <w:r w:rsidRPr="002E5CBA">
        <w:rPr>
          <w:lang w:val="en-US"/>
        </w:rPr>
        <w:t xml:space="preserve">          minItems: </w:t>
      </w:r>
      <w:r>
        <w:rPr>
          <w:lang w:val="en-US"/>
        </w:rPr>
        <w:t>1</w:t>
      </w:r>
    </w:p>
    <w:p w14:paraId="50930FF3" w14:textId="77777777" w:rsidR="00FA3B9B" w:rsidRPr="002E5CBA" w:rsidRDefault="00FA3B9B" w:rsidP="00FA3B9B">
      <w:pPr>
        <w:pStyle w:val="PL"/>
        <w:rPr>
          <w:lang w:val="en-US"/>
        </w:rPr>
      </w:pPr>
      <w:r w:rsidRPr="002E5CBA">
        <w:rPr>
          <w:lang w:val="en-US"/>
        </w:rPr>
        <w:t xml:space="preserve">        epsBearerId:</w:t>
      </w:r>
    </w:p>
    <w:p w14:paraId="34D7D071" w14:textId="77777777" w:rsidR="00FA3B9B" w:rsidRPr="002E5CBA" w:rsidRDefault="00FA3B9B" w:rsidP="00FA3B9B">
      <w:pPr>
        <w:pStyle w:val="PL"/>
        <w:rPr>
          <w:lang w:val="en-US"/>
        </w:rPr>
      </w:pPr>
      <w:r w:rsidRPr="002E5CBA">
        <w:rPr>
          <w:lang w:val="en-US"/>
        </w:rPr>
        <w:t xml:space="preserve">          type: array</w:t>
      </w:r>
    </w:p>
    <w:p w14:paraId="56645FDB" w14:textId="77777777" w:rsidR="00FA3B9B" w:rsidRPr="002E5CBA" w:rsidRDefault="00FA3B9B" w:rsidP="00FA3B9B">
      <w:pPr>
        <w:pStyle w:val="PL"/>
        <w:rPr>
          <w:lang w:val="en-US"/>
        </w:rPr>
      </w:pPr>
      <w:r w:rsidRPr="002E5CBA">
        <w:rPr>
          <w:lang w:val="en-US"/>
        </w:rPr>
        <w:t xml:space="preserve">          items:</w:t>
      </w:r>
    </w:p>
    <w:p w14:paraId="63BE4879" w14:textId="77777777" w:rsidR="00FA3B9B" w:rsidRPr="002E5CBA" w:rsidRDefault="00FA3B9B" w:rsidP="00FA3B9B">
      <w:pPr>
        <w:pStyle w:val="PL"/>
        <w:rPr>
          <w:lang w:val="en-US"/>
        </w:rPr>
      </w:pPr>
      <w:r w:rsidRPr="002E5CBA">
        <w:rPr>
          <w:lang w:val="en-US"/>
        </w:rPr>
        <w:t xml:space="preserve">            $ref: '#/components/schemas/EpsBearerId'</w:t>
      </w:r>
    </w:p>
    <w:p w14:paraId="15EF23B9" w14:textId="77777777" w:rsidR="00FA3B9B" w:rsidRPr="002E5CBA" w:rsidRDefault="00FA3B9B" w:rsidP="00FA3B9B">
      <w:pPr>
        <w:pStyle w:val="PL"/>
        <w:rPr>
          <w:lang w:val="en-US"/>
        </w:rPr>
      </w:pPr>
      <w:r w:rsidRPr="002E5CBA">
        <w:rPr>
          <w:lang w:val="en-US"/>
        </w:rPr>
        <w:t xml:space="preserve">          minItems: 0</w:t>
      </w:r>
    </w:p>
    <w:p w14:paraId="123A3AEA" w14:textId="77777777" w:rsidR="00FA3B9B" w:rsidRPr="002E5CBA" w:rsidRDefault="00FA3B9B" w:rsidP="00FA3B9B">
      <w:pPr>
        <w:pStyle w:val="PL"/>
        <w:rPr>
          <w:lang w:val="en-US"/>
        </w:rPr>
      </w:pPr>
      <w:r w:rsidRPr="002E5CBA">
        <w:rPr>
          <w:lang w:val="en-US"/>
        </w:rPr>
        <w:t xml:space="preserve">        hoPreparationIndication:</w:t>
      </w:r>
    </w:p>
    <w:p w14:paraId="5EF2DA27" w14:textId="77777777" w:rsidR="00FA3B9B" w:rsidRDefault="00FA3B9B" w:rsidP="00FA3B9B">
      <w:pPr>
        <w:pStyle w:val="PL"/>
        <w:rPr>
          <w:lang w:val="en-US"/>
        </w:rPr>
      </w:pPr>
      <w:r w:rsidRPr="002E5CBA">
        <w:rPr>
          <w:lang w:val="en-US"/>
        </w:rPr>
        <w:t xml:space="preserve">          type: boolean</w:t>
      </w:r>
    </w:p>
    <w:p w14:paraId="25A7FE62" w14:textId="77777777" w:rsidR="00FA3B9B" w:rsidRPr="002E5CBA" w:rsidRDefault="00FA3B9B" w:rsidP="00FA3B9B">
      <w:pPr>
        <w:pStyle w:val="PL"/>
        <w:rPr>
          <w:lang w:val="en-US"/>
        </w:rPr>
      </w:pPr>
      <w:r w:rsidRPr="002E5CBA">
        <w:rPr>
          <w:lang w:val="en-US"/>
        </w:rPr>
        <w:t xml:space="preserve">        revokeEbiList:</w:t>
      </w:r>
    </w:p>
    <w:p w14:paraId="38D6C4E0" w14:textId="77777777" w:rsidR="00FA3B9B" w:rsidRPr="002E5CBA" w:rsidRDefault="00FA3B9B" w:rsidP="00FA3B9B">
      <w:pPr>
        <w:pStyle w:val="PL"/>
        <w:rPr>
          <w:lang w:val="en-US"/>
        </w:rPr>
      </w:pPr>
      <w:r w:rsidRPr="002E5CBA">
        <w:rPr>
          <w:lang w:val="en-US"/>
        </w:rPr>
        <w:t xml:space="preserve">          type: array</w:t>
      </w:r>
    </w:p>
    <w:p w14:paraId="224BA5F6" w14:textId="77777777" w:rsidR="00FA3B9B" w:rsidRPr="002E5CBA" w:rsidRDefault="00FA3B9B" w:rsidP="00FA3B9B">
      <w:pPr>
        <w:pStyle w:val="PL"/>
        <w:rPr>
          <w:lang w:val="en-US"/>
        </w:rPr>
      </w:pPr>
      <w:r w:rsidRPr="002E5CBA">
        <w:rPr>
          <w:lang w:val="en-US"/>
        </w:rPr>
        <w:t xml:space="preserve">          items:</w:t>
      </w:r>
    </w:p>
    <w:p w14:paraId="4B2A8703" w14:textId="77777777" w:rsidR="00FA3B9B" w:rsidRPr="002E5CBA" w:rsidRDefault="00FA3B9B" w:rsidP="00FA3B9B">
      <w:pPr>
        <w:pStyle w:val="PL"/>
        <w:rPr>
          <w:lang w:val="en-US"/>
        </w:rPr>
      </w:pPr>
      <w:r w:rsidRPr="002E5CBA">
        <w:rPr>
          <w:lang w:val="en-US"/>
        </w:rPr>
        <w:lastRenderedPageBreak/>
        <w:t xml:space="preserve">            $ref: '#/components/schemas/EpsBearerId'</w:t>
      </w:r>
    </w:p>
    <w:p w14:paraId="398A6438" w14:textId="77777777" w:rsidR="00FA3B9B" w:rsidRDefault="00FA3B9B" w:rsidP="00FA3B9B">
      <w:pPr>
        <w:pStyle w:val="PL"/>
        <w:rPr>
          <w:lang w:val="en-US"/>
        </w:rPr>
      </w:pPr>
      <w:r w:rsidRPr="002E5CBA">
        <w:rPr>
          <w:lang w:val="en-US"/>
        </w:rPr>
        <w:t xml:space="preserve">          minItems: </w:t>
      </w:r>
      <w:r>
        <w:rPr>
          <w:lang w:val="en-US"/>
        </w:rPr>
        <w:t>1</w:t>
      </w:r>
    </w:p>
    <w:p w14:paraId="0D3381ED" w14:textId="77777777" w:rsidR="00FA3B9B" w:rsidRPr="002E5CBA" w:rsidRDefault="00FA3B9B" w:rsidP="00FA3B9B">
      <w:pPr>
        <w:pStyle w:val="PL"/>
        <w:rPr>
          <w:lang w:val="en-US"/>
        </w:rPr>
      </w:pPr>
      <w:r w:rsidRPr="002E5CBA">
        <w:rPr>
          <w:lang w:val="en-US"/>
        </w:rPr>
        <w:t xml:space="preserve">        cause:</w:t>
      </w:r>
    </w:p>
    <w:p w14:paraId="0C0C22D0" w14:textId="77777777" w:rsidR="00FA3B9B" w:rsidRDefault="00FA3B9B" w:rsidP="00FA3B9B">
      <w:pPr>
        <w:pStyle w:val="PL"/>
        <w:rPr>
          <w:lang w:val="en-US"/>
        </w:rPr>
      </w:pPr>
      <w:r w:rsidRPr="002E5CBA">
        <w:rPr>
          <w:lang w:val="en-US"/>
        </w:rPr>
        <w:t xml:space="preserve">          $ref: '#/components/schemas/Cause'</w:t>
      </w:r>
    </w:p>
    <w:p w14:paraId="48A04481" w14:textId="77777777" w:rsidR="00FA3B9B" w:rsidRPr="002E5CBA" w:rsidRDefault="00FA3B9B" w:rsidP="00FA3B9B">
      <w:pPr>
        <w:pStyle w:val="PL"/>
        <w:rPr>
          <w:lang w:val="en-US"/>
        </w:rPr>
      </w:pPr>
      <w:r>
        <w:rPr>
          <w:lang w:val="en-US"/>
        </w:rPr>
        <w:t xml:space="preserve">        ngApC</w:t>
      </w:r>
      <w:r w:rsidRPr="002E5CBA">
        <w:rPr>
          <w:lang w:val="en-US"/>
        </w:rPr>
        <w:t>ause:</w:t>
      </w:r>
    </w:p>
    <w:p w14:paraId="4770D285" w14:textId="77777777" w:rsidR="00FA3B9B" w:rsidRDefault="00FA3B9B" w:rsidP="00FA3B9B">
      <w:pPr>
        <w:pStyle w:val="PL"/>
      </w:pPr>
      <w:r>
        <w:t xml:space="preserve">          $ref: 'TS29571_CommonData.yaml#/components/schemas/NgApCause'</w:t>
      </w:r>
    </w:p>
    <w:p w14:paraId="4E4900FF" w14:textId="77777777" w:rsidR="00FA3B9B" w:rsidRPr="002E5CBA" w:rsidRDefault="00FA3B9B" w:rsidP="00FA3B9B">
      <w:pPr>
        <w:pStyle w:val="PL"/>
        <w:rPr>
          <w:lang w:val="en-US"/>
        </w:rPr>
      </w:pPr>
      <w:r>
        <w:rPr>
          <w:lang w:val="en-US"/>
        </w:rPr>
        <w:t xml:space="preserve">        5gMmCauseValue:</w:t>
      </w:r>
    </w:p>
    <w:p w14:paraId="61B817D1" w14:textId="77777777" w:rsidR="00FA3B9B" w:rsidRDefault="00FA3B9B" w:rsidP="00FA3B9B">
      <w:pPr>
        <w:pStyle w:val="PL"/>
        <w:rPr>
          <w:lang w:eastAsia="zh-CN"/>
        </w:rPr>
      </w:pPr>
      <w:r w:rsidRPr="002E5CBA">
        <w:rPr>
          <w:lang w:val="en-US"/>
        </w:rPr>
        <w:t xml:space="preserve">        </w:t>
      </w:r>
      <w:r>
        <w:rPr>
          <w:lang w:val="en-US"/>
        </w:rPr>
        <w:t xml:space="preserve">  $ref: '</w:t>
      </w:r>
      <w:r w:rsidRPr="002E5CBA">
        <w:rPr>
          <w:lang w:val="en-US"/>
        </w:rPr>
        <w:t>TS29571_CommonData.yaml#/components/schemas/</w:t>
      </w:r>
      <w:r>
        <w:rPr>
          <w:lang w:eastAsia="zh-CN"/>
        </w:rPr>
        <w:t>5GMmCause'</w:t>
      </w:r>
    </w:p>
    <w:p w14:paraId="6E769D51" w14:textId="77777777" w:rsidR="00FA3B9B" w:rsidRPr="002E5CBA" w:rsidRDefault="00FA3B9B" w:rsidP="00FA3B9B">
      <w:pPr>
        <w:pStyle w:val="PL"/>
        <w:rPr>
          <w:lang w:val="en-US"/>
        </w:rPr>
      </w:pPr>
      <w:r w:rsidRPr="002E5CBA">
        <w:rPr>
          <w:lang w:val="en-US"/>
        </w:rPr>
        <w:t xml:space="preserve">        </w:t>
      </w:r>
      <w:r>
        <w:rPr>
          <w:lang w:val="en-US"/>
        </w:rPr>
        <w:t>alwaysOnRequested</w:t>
      </w:r>
      <w:r w:rsidRPr="002E5CBA">
        <w:rPr>
          <w:lang w:val="en-US"/>
        </w:rPr>
        <w:t>:</w:t>
      </w:r>
    </w:p>
    <w:p w14:paraId="577E17F2" w14:textId="77777777" w:rsidR="00FA3B9B" w:rsidRDefault="00FA3B9B" w:rsidP="00FA3B9B">
      <w:pPr>
        <w:pStyle w:val="PL"/>
        <w:rPr>
          <w:lang w:val="en-US"/>
        </w:rPr>
      </w:pPr>
      <w:r w:rsidRPr="002E5CBA">
        <w:rPr>
          <w:lang w:val="en-US"/>
        </w:rPr>
        <w:t xml:space="preserve">          type: boolean</w:t>
      </w:r>
    </w:p>
    <w:p w14:paraId="1B6991EE" w14:textId="77777777" w:rsidR="00FA3B9B" w:rsidRPr="00757B26"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C102A55" w14:textId="77777777" w:rsidR="00FA3B9B" w:rsidRPr="002E5CBA" w:rsidRDefault="00FA3B9B" w:rsidP="00FA3B9B">
      <w:pPr>
        <w:pStyle w:val="PL"/>
        <w:rPr>
          <w:lang w:val="en-US"/>
        </w:rPr>
      </w:pPr>
      <w:r w:rsidRPr="002E5CBA">
        <w:rPr>
          <w:lang w:val="en-US"/>
        </w:rPr>
        <w:t xml:space="preserve">        </w:t>
      </w:r>
      <w:r>
        <w:rPr>
          <w:lang w:val="en-US"/>
        </w:rPr>
        <w:t>epsInterworkingInd</w:t>
      </w:r>
      <w:r w:rsidRPr="002E5CBA">
        <w:rPr>
          <w:lang w:val="en-US"/>
        </w:rPr>
        <w:t>:</w:t>
      </w:r>
    </w:p>
    <w:p w14:paraId="5334D4AC" w14:textId="77777777" w:rsidR="00FA3B9B" w:rsidRDefault="00FA3B9B" w:rsidP="00FA3B9B">
      <w:pPr>
        <w:pStyle w:val="PL"/>
        <w:rPr>
          <w:lang w:val="en-US"/>
        </w:rPr>
      </w:pPr>
      <w:r w:rsidRPr="002E5CBA">
        <w:rPr>
          <w:lang w:val="en-US"/>
        </w:rPr>
        <w:t xml:space="preserve">          $ref: '#/components/schemas/</w:t>
      </w:r>
      <w:r>
        <w:rPr>
          <w:lang w:val="en-US"/>
        </w:rPr>
        <w:t>EpsInterworkingIndication'</w:t>
      </w:r>
    </w:p>
    <w:p w14:paraId="2CCFA380" w14:textId="77777777" w:rsidR="00FA3B9B" w:rsidRPr="002E5CBA" w:rsidRDefault="00FA3B9B" w:rsidP="00FA3B9B">
      <w:pPr>
        <w:pStyle w:val="PL"/>
        <w:rPr>
          <w:lang w:val="en-US"/>
        </w:rPr>
      </w:pPr>
      <w:r w:rsidRPr="002E5CBA">
        <w:rPr>
          <w:lang w:val="en-US"/>
        </w:rPr>
        <w:t xml:space="preserve">        </w:t>
      </w:r>
      <w:r>
        <w:t>secondaryRatUsageReport</w:t>
      </w:r>
      <w:r w:rsidRPr="002E5CBA">
        <w:rPr>
          <w:lang w:val="en-US"/>
        </w:rPr>
        <w:t>:</w:t>
      </w:r>
    </w:p>
    <w:p w14:paraId="34C0373F" w14:textId="77777777" w:rsidR="00FA3B9B" w:rsidRPr="002E5CBA" w:rsidRDefault="00FA3B9B" w:rsidP="00FA3B9B">
      <w:pPr>
        <w:pStyle w:val="PL"/>
        <w:rPr>
          <w:lang w:val="en-US"/>
        </w:rPr>
      </w:pPr>
      <w:r w:rsidRPr="002E5CBA">
        <w:rPr>
          <w:lang w:val="en-US"/>
        </w:rPr>
        <w:t xml:space="preserve">          type: array</w:t>
      </w:r>
    </w:p>
    <w:p w14:paraId="4D144C3E" w14:textId="77777777" w:rsidR="00FA3B9B" w:rsidRPr="002E5CBA" w:rsidRDefault="00FA3B9B" w:rsidP="00FA3B9B">
      <w:pPr>
        <w:pStyle w:val="PL"/>
        <w:rPr>
          <w:lang w:val="en-US"/>
        </w:rPr>
      </w:pPr>
      <w:r w:rsidRPr="002E5CBA">
        <w:rPr>
          <w:lang w:val="en-US"/>
        </w:rPr>
        <w:t xml:space="preserve">          items:</w:t>
      </w:r>
    </w:p>
    <w:p w14:paraId="1EBDD6FE"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UsageReport</w:t>
      </w:r>
      <w:r w:rsidRPr="002E5CBA">
        <w:rPr>
          <w:lang w:val="en-US"/>
        </w:rPr>
        <w:t>'</w:t>
      </w:r>
    </w:p>
    <w:p w14:paraId="73ED9A66" w14:textId="77777777" w:rsidR="00FA3B9B" w:rsidRDefault="00FA3B9B" w:rsidP="00FA3B9B">
      <w:pPr>
        <w:pStyle w:val="PL"/>
        <w:rPr>
          <w:lang w:val="en-US"/>
        </w:rPr>
      </w:pPr>
      <w:r w:rsidRPr="002E5CBA">
        <w:rPr>
          <w:lang w:val="en-US"/>
        </w:rPr>
        <w:t xml:space="preserve">          minItems: </w:t>
      </w:r>
      <w:r>
        <w:rPr>
          <w:lang w:val="en-US"/>
        </w:rPr>
        <w:t>1</w:t>
      </w:r>
    </w:p>
    <w:p w14:paraId="7D4929DF" w14:textId="77777777" w:rsidR="00FA3B9B" w:rsidRPr="002E5CBA" w:rsidRDefault="00FA3B9B" w:rsidP="00FA3B9B">
      <w:pPr>
        <w:pStyle w:val="PL"/>
        <w:rPr>
          <w:lang w:val="en-US"/>
        </w:rPr>
      </w:pPr>
      <w:r w:rsidRPr="002E5CBA">
        <w:rPr>
          <w:lang w:val="en-US"/>
        </w:rPr>
        <w:t xml:space="preserve">        </w:t>
      </w:r>
      <w:r>
        <w:t>secondaryRatUsageInfo</w:t>
      </w:r>
      <w:r w:rsidRPr="002E5CBA">
        <w:rPr>
          <w:lang w:val="en-US"/>
        </w:rPr>
        <w:t>:</w:t>
      </w:r>
    </w:p>
    <w:p w14:paraId="7AD842B9" w14:textId="77777777" w:rsidR="00FA3B9B" w:rsidRPr="002E5CBA" w:rsidRDefault="00FA3B9B" w:rsidP="00FA3B9B">
      <w:pPr>
        <w:pStyle w:val="PL"/>
        <w:rPr>
          <w:lang w:val="en-US"/>
        </w:rPr>
      </w:pPr>
      <w:r w:rsidRPr="002E5CBA">
        <w:rPr>
          <w:lang w:val="en-US"/>
        </w:rPr>
        <w:t xml:space="preserve">          type: array</w:t>
      </w:r>
    </w:p>
    <w:p w14:paraId="5584B701" w14:textId="77777777" w:rsidR="00FA3B9B" w:rsidRPr="002E5CBA" w:rsidRDefault="00FA3B9B" w:rsidP="00FA3B9B">
      <w:pPr>
        <w:pStyle w:val="PL"/>
        <w:rPr>
          <w:lang w:val="en-US"/>
        </w:rPr>
      </w:pPr>
      <w:r w:rsidRPr="002E5CBA">
        <w:rPr>
          <w:lang w:val="en-US"/>
        </w:rPr>
        <w:t xml:space="preserve">          items:</w:t>
      </w:r>
    </w:p>
    <w:p w14:paraId="5F6D8EAF"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0907A9F1" w14:textId="77777777" w:rsidR="00FA3B9B" w:rsidRDefault="00FA3B9B" w:rsidP="00FA3B9B">
      <w:pPr>
        <w:pStyle w:val="PL"/>
        <w:rPr>
          <w:lang w:val="en-US"/>
        </w:rPr>
      </w:pPr>
      <w:r w:rsidRPr="002E5CBA">
        <w:rPr>
          <w:lang w:val="en-US"/>
        </w:rPr>
        <w:t xml:space="preserve">          minItems: </w:t>
      </w:r>
      <w:r>
        <w:rPr>
          <w:lang w:val="en-US"/>
        </w:rPr>
        <w:t>1</w:t>
      </w:r>
    </w:p>
    <w:p w14:paraId="060F3847" w14:textId="77777777" w:rsidR="00FA3B9B" w:rsidRDefault="00FA3B9B" w:rsidP="00FA3B9B">
      <w:pPr>
        <w:pStyle w:val="PL"/>
        <w:rPr>
          <w:lang w:val="en-US"/>
        </w:rPr>
      </w:pPr>
      <w:r>
        <w:rPr>
          <w:lang w:val="en-US"/>
        </w:rPr>
        <w:t xml:space="preserve">        anTypeCanBeChanged:</w:t>
      </w:r>
    </w:p>
    <w:p w14:paraId="10EEB857" w14:textId="77777777" w:rsidR="00FA3B9B" w:rsidRDefault="00FA3B9B" w:rsidP="00FA3B9B">
      <w:pPr>
        <w:pStyle w:val="PL"/>
        <w:rPr>
          <w:lang w:val="en-US"/>
        </w:rPr>
      </w:pPr>
      <w:r>
        <w:rPr>
          <w:lang w:val="en-US"/>
        </w:rPr>
        <w:t xml:space="preserve">          type: boolean</w:t>
      </w:r>
    </w:p>
    <w:p w14:paraId="31228C17" w14:textId="77777777" w:rsidR="00FA3B9B" w:rsidRDefault="00FA3B9B" w:rsidP="00FA3B9B">
      <w:pPr>
        <w:pStyle w:val="PL"/>
        <w:rPr>
          <w:lang w:val="en-US"/>
        </w:rPr>
      </w:pPr>
      <w:r>
        <w:rPr>
          <w:lang w:val="en-US"/>
        </w:rPr>
        <w:t xml:space="preserve">          default: false</w:t>
      </w:r>
    </w:p>
    <w:p w14:paraId="156527D3" w14:textId="77777777" w:rsidR="00FA3B9B" w:rsidRDefault="00FA3B9B" w:rsidP="00FA3B9B">
      <w:pPr>
        <w:pStyle w:val="PL"/>
        <w:rPr>
          <w:lang w:val="en-US"/>
        </w:rPr>
      </w:pPr>
      <w:r w:rsidRPr="002E5CBA">
        <w:rPr>
          <w:lang w:val="en-US"/>
        </w:rPr>
        <w:t xml:space="preserve">        </w:t>
      </w:r>
      <w:r>
        <w:rPr>
          <w:rFonts w:hint="eastAsia"/>
          <w:lang w:val="en-US" w:eastAsia="zh-CN"/>
        </w:rPr>
        <w:t>ma</w:t>
      </w:r>
      <w:r>
        <w:rPr>
          <w:lang w:val="en-US" w:eastAsia="zh-CN"/>
        </w:rPr>
        <w:t>Release</w:t>
      </w:r>
      <w:r>
        <w:rPr>
          <w:rFonts w:hint="eastAsia"/>
          <w:lang w:val="en-US" w:eastAsia="zh-CN"/>
        </w:rPr>
        <w:t>Ind</w:t>
      </w:r>
      <w:r w:rsidRPr="002E5CBA">
        <w:rPr>
          <w:lang w:val="en-US"/>
        </w:rPr>
        <w:t>:</w:t>
      </w:r>
    </w:p>
    <w:p w14:paraId="64B5787B" w14:textId="77777777" w:rsidR="00FA3B9B" w:rsidRDefault="00FA3B9B" w:rsidP="00FA3B9B">
      <w:pPr>
        <w:pStyle w:val="PL"/>
        <w:rPr>
          <w:lang w:val="en-US"/>
        </w:rPr>
      </w:pPr>
      <w:r w:rsidRPr="002E5CBA">
        <w:rPr>
          <w:lang w:val="en-US"/>
        </w:rPr>
        <w:t xml:space="preserve">          $ref: '#/components/schemas/</w:t>
      </w:r>
      <w:r>
        <w:rPr>
          <w:lang w:val="en-US"/>
        </w:rPr>
        <w:t>MaReleaseIndication</w:t>
      </w:r>
      <w:r w:rsidRPr="002E5CBA">
        <w:rPr>
          <w:lang w:val="en-US"/>
        </w:rPr>
        <w:t>'</w:t>
      </w:r>
    </w:p>
    <w:p w14:paraId="20DBF4AE" w14:textId="77777777" w:rsidR="00FA3B9B" w:rsidRDefault="00FA3B9B" w:rsidP="00FA3B9B">
      <w:pPr>
        <w:pStyle w:val="PL"/>
        <w:rPr>
          <w:lang w:val="en-US"/>
        </w:rPr>
      </w:pPr>
      <w:r>
        <w:rPr>
          <w:lang w:val="en-US"/>
        </w:rPr>
        <w:t xml:space="preserve">        </w:t>
      </w:r>
      <w:r>
        <w:rPr>
          <w:rFonts w:hint="eastAsia"/>
          <w:lang w:val="en-US" w:eastAsia="zh-CN"/>
        </w:rPr>
        <w:t>maNwUpgradeInd</w:t>
      </w:r>
      <w:r>
        <w:rPr>
          <w:lang w:val="en-US"/>
        </w:rPr>
        <w:t>:</w:t>
      </w:r>
    </w:p>
    <w:p w14:paraId="31468390" w14:textId="77777777" w:rsidR="00FA3B9B" w:rsidRDefault="00FA3B9B" w:rsidP="00FA3B9B">
      <w:pPr>
        <w:pStyle w:val="PL"/>
        <w:rPr>
          <w:lang w:val="en-US" w:eastAsia="zh-CN"/>
        </w:rPr>
      </w:pPr>
      <w:r>
        <w:rPr>
          <w:lang w:val="en-US"/>
        </w:rPr>
        <w:t xml:space="preserve">          type: </w:t>
      </w:r>
      <w:r>
        <w:rPr>
          <w:rFonts w:hint="eastAsia"/>
          <w:lang w:val="en-US" w:eastAsia="zh-CN"/>
        </w:rPr>
        <w:t>boolean</w:t>
      </w:r>
    </w:p>
    <w:p w14:paraId="793208AC" w14:textId="77777777" w:rsidR="00FA3B9B" w:rsidRDefault="00FA3B9B" w:rsidP="00FA3B9B">
      <w:pPr>
        <w:pStyle w:val="PL"/>
        <w:rPr>
          <w:lang w:val="en-US"/>
        </w:rPr>
      </w:pPr>
      <w:r>
        <w:rPr>
          <w:lang w:val="en-US"/>
        </w:rPr>
        <w:t xml:space="preserve">          default: false</w:t>
      </w:r>
    </w:p>
    <w:p w14:paraId="0F8394C4" w14:textId="77777777" w:rsidR="00FA3B9B" w:rsidRPr="002E5CBA" w:rsidRDefault="00FA3B9B" w:rsidP="00FA3B9B">
      <w:pPr>
        <w:pStyle w:val="PL"/>
        <w:rPr>
          <w:lang w:val="en-US"/>
        </w:rPr>
      </w:pPr>
      <w:r w:rsidRPr="002E5CBA">
        <w:rPr>
          <w:lang w:val="en-US"/>
        </w:rPr>
        <w:t xml:space="preserve">        </w:t>
      </w:r>
      <w:r>
        <w:rPr>
          <w:rFonts w:hint="eastAsia"/>
          <w:lang w:val="en-US" w:eastAsia="zh-CN"/>
        </w:rPr>
        <w:t>maRequestInd</w:t>
      </w:r>
      <w:r w:rsidRPr="002E5CBA">
        <w:rPr>
          <w:lang w:val="en-US"/>
        </w:rPr>
        <w:t>:</w:t>
      </w:r>
    </w:p>
    <w:p w14:paraId="45EED46E"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765866C2"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86B28C6" w14:textId="77777777" w:rsidR="00FA3B9B" w:rsidRDefault="00FA3B9B" w:rsidP="00FA3B9B">
      <w:pPr>
        <w:pStyle w:val="PL"/>
        <w:rPr>
          <w:lang w:val="en-US"/>
        </w:rPr>
      </w:pPr>
      <w:r w:rsidRPr="002E5CBA">
        <w:rPr>
          <w:lang w:val="en-US"/>
        </w:rPr>
        <w:t xml:space="preserve">        </w:t>
      </w:r>
      <w:r>
        <w:rPr>
          <w:lang w:val="en-US" w:eastAsia="zh-CN"/>
        </w:rPr>
        <w:t>unavailableAccess</w:t>
      </w:r>
      <w:r>
        <w:rPr>
          <w:rFonts w:hint="eastAsia"/>
          <w:lang w:val="en-US" w:eastAsia="zh-CN"/>
        </w:rPr>
        <w:t>Ind</w:t>
      </w:r>
      <w:r w:rsidRPr="002E5CBA">
        <w:rPr>
          <w:lang w:val="en-US"/>
        </w:rPr>
        <w:t>:</w:t>
      </w:r>
    </w:p>
    <w:p w14:paraId="0207F6FF" w14:textId="77777777" w:rsidR="00FA3B9B" w:rsidRDefault="00FA3B9B" w:rsidP="00FA3B9B">
      <w:pPr>
        <w:pStyle w:val="PL"/>
        <w:rPr>
          <w:lang w:val="en-US"/>
        </w:rPr>
      </w:pPr>
      <w:r w:rsidRPr="002E5CBA">
        <w:rPr>
          <w:lang w:val="en-US"/>
        </w:rPr>
        <w:t xml:space="preserve">          $ref: '#/components/schemas/</w:t>
      </w:r>
      <w:r>
        <w:rPr>
          <w:lang w:val="en-US"/>
        </w:rPr>
        <w:t>UnavailableAccessIndication</w:t>
      </w:r>
      <w:r w:rsidRPr="002E5CBA">
        <w:rPr>
          <w:lang w:val="en-US"/>
        </w:rPr>
        <w:t>'</w:t>
      </w:r>
    </w:p>
    <w:p w14:paraId="069B378F" w14:textId="77777777" w:rsidR="00FA3B9B" w:rsidRDefault="00FA3B9B" w:rsidP="00FA3B9B">
      <w:pPr>
        <w:pStyle w:val="PL"/>
        <w:rPr>
          <w:lang w:val="en-US"/>
        </w:rPr>
      </w:pPr>
      <w:r w:rsidRPr="002E5CBA">
        <w:rPr>
          <w:lang w:val="en-US"/>
        </w:rPr>
        <w:t xml:space="preserve">        </w:t>
      </w:r>
      <w:r>
        <w:rPr>
          <w:lang w:val="en-US" w:eastAsia="zh-CN"/>
        </w:rPr>
        <w:t>psaInfo</w:t>
      </w:r>
      <w:r w:rsidRPr="002E5CBA">
        <w:rPr>
          <w:lang w:val="en-US"/>
        </w:rPr>
        <w:t>:</w:t>
      </w:r>
    </w:p>
    <w:p w14:paraId="0BAF0ECB" w14:textId="77777777" w:rsidR="00FA3B9B" w:rsidRPr="002E5CBA" w:rsidRDefault="00FA3B9B" w:rsidP="00FA3B9B">
      <w:pPr>
        <w:pStyle w:val="PL"/>
        <w:rPr>
          <w:lang w:val="en-US"/>
        </w:rPr>
      </w:pPr>
      <w:r w:rsidRPr="002E5CBA">
        <w:rPr>
          <w:lang w:val="en-US"/>
        </w:rPr>
        <w:t xml:space="preserve">          type: array</w:t>
      </w:r>
    </w:p>
    <w:p w14:paraId="55D741CD" w14:textId="77777777" w:rsidR="00FA3B9B" w:rsidRDefault="00FA3B9B" w:rsidP="00FA3B9B">
      <w:pPr>
        <w:pStyle w:val="PL"/>
        <w:rPr>
          <w:lang w:val="en-US"/>
        </w:rPr>
      </w:pPr>
      <w:r w:rsidRPr="002E5CBA">
        <w:rPr>
          <w:lang w:val="en-US"/>
        </w:rPr>
        <w:t xml:space="preserve">          items:</w:t>
      </w:r>
    </w:p>
    <w:p w14:paraId="3E042BAB" w14:textId="77777777" w:rsidR="00FA3B9B" w:rsidRDefault="00FA3B9B" w:rsidP="00FA3B9B">
      <w:pPr>
        <w:pStyle w:val="PL"/>
        <w:rPr>
          <w:lang w:val="en-US"/>
        </w:rPr>
      </w:pPr>
      <w:r w:rsidRPr="002E5CBA">
        <w:rPr>
          <w:lang w:val="en-US"/>
        </w:rPr>
        <w:t xml:space="preserve">          </w:t>
      </w:r>
      <w:r>
        <w:rPr>
          <w:lang w:val="en-US"/>
        </w:rPr>
        <w:t xml:space="preserve">  </w:t>
      </w:r>
      <w:r w:rsidRPr="002E5CBA">
        <w:rPr>
          <w:lang w:val="en-US"/>
        </w:rPr>
        <w:t>$ref: '#/components/schemas/</w:t>
      </w:r>
      <w:r>
        <w:rPr>
          <w:lang w:val="en-US"/>
        </w:rPr>
        <w:t>PsaInformation</w:t>
      </w:r>
      <w:r w:rsidRPr="002E5CBA">
        <w:rPr>
          <w:lang w:val="en-US"/>
        </w:rPr>
        <w:t>'</w:t>
      </w:r>
    </w:p>
    <w:p w14:paraId="410C1C08" w14:textId="77777777" w:rsidR="00FA3B9B" w:rsidRDefault="00FA3B9B" w:rsidP="00FA3B9B">
      <w:pPr>
        <w:pStyle w:val="PL"/>
        <w:rPr>
          <w:lang w:val="en-US"/>
        </w:rPr>
      </w:pPr>
      <w:r w:rsidRPr="002E5CBA">
        <w:rPr>
          <w:lang w:val="en-US"/>
        </w:rPr>
        <w:t xml:space="preserve">          minItems: </w:t>
      </w:r>
      <w:r>
        <w:rPr>
          <w:lang w:val="en-US"/>
        </w:rPr>
        <w:t>1</w:t>
      </w:r>
    </w:p>
    <w:p w14:paraId="089C41BE" w14:textId="77777777" w:rsidR="00FA3B9B" w:rsidRDefault="00FA3B9B" w:rsidP="00FA3B9B">
      <w:pPr>
        <w:pStyle w:val="PL"/>
        <w:rPr>
          <w:lang w:eastAsia="zh-CN"/>
        </w:rPr>
      </w:pPr>
      <w:r w:rsidRPr="002E5CBA">
        <w:rPr>
          <w:lang w:val="en-US"/>
        </w:rPr>
        <w:t xml:space="preserve">        </w:t>
      </w:r>
      <w:r>
        <w:rPr>
          <w:rFonts w:hint="eastAsia"/>
          <w:lang w:eastAsia="zh-CN"/>
        </w:rPr>
        <w:t>u</w:t>
      </w:r>
      <w:r>
        <w:rPr>
          <w:lang w:eastAsia="zh-CN"/>
        </w:rPr>
        <w:t>lclBpInfo:</w:t>
      </w:r>
    </w:p>
    <w:p w14:paraId="6D92B989" w14:textId="77777777" w:rsidR="00FA3B9B" w:rsidRDefault="00FA3B9B" w:rsidP="00FA3B9B">
      <w:pPr>
        <w:pStyle w:val="PL"/>
        <w:rPr>
          <w:lang w:val="en-US"/>
        </w:rPr>
      </w:pPr>
      <w:r w:rsidRPr="002E5CBA">
        <w:rPr>
          <w:lang w:val="en-US"/>
        </w:rPr>
        <w:t xml:space="preserve">          $ref: '#/components/schemas/</w:t>
      </w:r>
      <w:r>
        <w:t>UlclBpInformation</w:t>
      </w:r>
      <w:r w:rsidRPr="002E5CBA">
        <w:rPr>
          <w:lang w:val="en-US"/>
        </w:rPr>
        <w:t>'</w:t>
      </w:r>
    </w:p>
    <w:p w14:paraId="30E4C0B8"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52C227BD" w14:textId="77777777" w:rsidR="00FA3B9B" w:rsidRDefault="00FA3B9B" w:rsidP="00FA3B9B">
      <w:pPr>
        <w:pStyle w:val="PL"/>
        <w:rPr>
          <w:lang w:val="en-US"/>
        </w:rPr>
      </w:pPr>
      <w:r w:rsidRPr="002E5CBA">
        <w:rPr>
          <w:lang w:val="en-US"/>
        </w:rPr>
        <w:t xml:space="preserve">          $ref: </w:t>
      </w:r>
      <w:r>
        <w:rPr>
          <w:lang w:val="en-US"/>
        </w:rPr>
        <w:t>'</w:t>
      </w:r>
      <w:r w:rsidRPr="002E5CBA">
        <w:rPr>
          <w:lang w:val="en-US"/>
        </w:rPr>
        <w:t>#/components/schemas/</w:t>
      </w:r>
      <w:r>
        <w:rPr>
          <w:lang w:val="en-US"/>
        </w:rPr>
        <w:t>N4Information</w:t>
      </w:r>
      <w:r w:rsidRPr="002E5CBA">
        <w:rPr>
          <w:lang w:val="en-US"/>
        </w:rPr>
        <w:t>'</w:t>
      </w:r>
    </w:p>
    <w:p w14:paraId="7D7B4FC7"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7EB0887D"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557125B6"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70C08C28"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25CDE0F4" w14:textId="77777777" w:rsidR="00FA3B9B" w:rsidRDefault="00FA3B9B" w:rsidP="00FA3B9B">
      <w:pPr>
        <w:pStyle w:val="PL"/>
        <w:tabs>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2E5CBA">
        <w:rPr>
          <w:lang w:val="en-US"/>
        </w:rPr>
        <w:t xml:space="preserve">        </w:t>
      </w:r>
      <w:r>
        <w:t>presenceInLadn:</w:t>
      </w:r>
    </w:p>
    <w:p w14:paraId="663BC562" w14:textId="77777777" w:rsidR="00FA3B9B" w:rsidRDefault="00FA3B9B" w:rsidP="00FA3B9B">
      <w:pPr>
        <w:pStyle w:val="PL"/>
        <w:rPr>
          <w:lang w:val="en-US"/>
        </w:rPr>
      </w:pPr>
      <w:r>
        <w:t xml:space="preserve">          </w:t>
      </w:r>
      <w:r w:rsidRPr="002E5CBA">
        <w:rPr>
          <w:lang w:val="en-US"/>
        </w:rPr>
        <w:t>$ref: 'TS2</w:t>
      </w:r>
      <w:r>
        <w:rPr>
          <w:lang w:val="en-US"/>
        </w:rPr>
        <w:t>9571_CommonData</w:t>
      </w:r>
      <w:r w:rsidRPr="002E5CBA">
        <w:rPr>
          <w:lang w:val="en-US"/>
        </w:rPr>
        <w:t>.yaml#/components/schemas/</w:t>
      </w:r>
      <w:r>
        <w:rPr>
          <w:lang w:val="en-US"/>
        </w:rPr>
        <w:t>PresenceState</w:t>
      </w:r>
      <w:r w:rsidRPr="002E5CBA">
        <w:rPr>
          <w:lang w:val="en-US"/>
        </w:rPr>
        <w:t>'</w:t>
      </w:r>
    </w:p>
    <w:p w14:paraId="1E102B27" w14:textId="77777777" w:rsidR="00FA3B9B" w:rsidRPr="002E5CBA" w:rsidRDefault="00FA3B9B" w:rsidP="00FA3B9B">
      <w:pPr>
        <w:pStyle w:val="PL"/>
        <w:rPr>
          <w:lang w:val="en-US"/>
        </w:rPr>
      </w:pPr>
      <w:r w:rsidRPr="002E5CBA">
        <w:rPr>
          <w:lang w:val="en-US"/>
        </w:rPr>
        <w:t xml:space="preserve">        vsmfPduSessionUri:</w:t>
      </w:r>
    </w:p>
    <w:p w14:paraId="6D5435E1" w14:textId="77777777" w:rsidR="00FA3B9B" w:rsidRPr="002E5CBA" w:rsidRDefault="00FA3B9B" w:rsidP="00FA3B9B">
      <w:pPr>
        <w:pStyle w:val="PL"/>
        <w:rPr>
          <w:lang w:val="en-US"/>
        </w:rPr>
      </w:pPr>
      <w:r w:rsidRPr="002E5CBA">
        <w:rPr>
          <w:lang w:val="en-US"/>
        </w:rPr>
        <w:t xml:space="preserve">          $ref: 'TS29571_CommonData.yaml#/components/schemas/Uri'</w:t>
      </w:r>
    </w:p>
    <w:p w14:paraId="52A3FA37" w14:textId="77777777" w:rsidR="00FA3B9B" w:rsidRPr="002E5CBA" w:rsidRDefault="00FA3B9B" w:rsidP="00FA3B9B">
      <w:pPr>
        <w:pStyle w:val="PL"/>
        <w:rPr>
          <w:lang w:val="en-US"/>
        </w:rPr>
      </w:pPr>
      <w:r w:rsidRPr="002E5CBA">
        <w:rPr>
          <w:lang w:val="en-US"/>
        </w:rPr>
        <w:t xml:space="preserve">        vsmfId:</w:t>
      </w:r>
    </w:p>
    <w:p w14:paraId="77C2E505" w14:textId="77777777" w:rsidR="00FA3B9B" w:rsidRDefault="00FA3B9B" w:rsidP="00FA3B9B">
      <w:pPr>
        <w:pStyle w:val="PL"/>
        <w:rPr>
          <w:lang w:val="en-US"/>
        </w:rPr>
      </w:pPr>
      <w:r w:rsidRPr="002E5CBA">
        <w:rPr>
          <w:lang w:val="en-US"/>
        </w:rPr>
        <w:t xml:space="preserve">          $ref: 'TS29571_CommonData.yaml#/components/schemas/NfInstanceId'</w:t>
      </w:r>
    </w:p>
    <w:p w14:paraId="0AD8F73E" w14:textId="77777777" w:rsidR="00FA3B9B" w:rsidRPr="002E5CBA" w:rsidRDefault="00FA3B9B" w:rsidP="00FA3B9B">
      <w:pPr>
        <w:pStyle w:val="PL"/>
        <w:rPr>
          <w:lang w:val="en-US"/>
        </w:rPr>
      </w:pPr>
      <w:r w:rsidRPr="002E5CBA">
        <w:rPr>
          <w:lang w:val="en-US"/>
        </w:rPr>
        <w:t xml:space="preserve">        </w:t>
      </w:r>
      <w:r>
        <w:rPr>
          <w:lang w:val="en-US"/>
        </w:rPr>
        <w:t>vSmfServiceInstanceId</w:t>
      </w:r>
      <w:r w:rsidRPr="002E5CBA">
        <w:rPr>
          <w:lang w:val="en-US"/>
        </w:rPr>
        <w:t>:</w:t>
      </w:r>
    </w:p>
    <w:p w14:paraId="4091B3E8" w14:textId="77777777" w:rsidR="00FA3B9B" w:rsidRDefault="00FA3B9B" w:rsidP="00FA3B9B">
      <w:pPr>
        <w:pStyle w:val="PL"/>
      </w:pPr>
      <w:r>
        <w:t xml:space="preserve">          type: string</w:t>
      </w:r>
    </w:p>
    <w:p w14:paraId="30AF8F78" w14:textId="77777777" w:rsidR="00FA3B9B" w:rsidRPr="002E5CBA" w:rsidRDefault="00FA3B9B" w:rsidP="00FA3B9B">
      <w:pPr>
        <w:pStyle w:val="PL"/>
        <w:rPr>
          <w:lang w:val="en-US"/>
        </w:rPr>
      </w:pPr>
      <w:r w:rsidRPr="002E5CBA">
        <w:rPr>
          <w:lang w:val="en-US"/>
        </w:rPr>
        <w:t xml:space="preserve">        </w:t>
      </w:r>
      <w:r>
        <w:rPr>
          <w:lang w:val="en-US"/>
        </w:rPr>
        <w:t>i</w:t>
      </w:r>
      <w:r w:rsidRPr="002E5CBA">
        <w:rPr>
          <w:lang w:val="en-US"/>
        </w:rPr>
        <w:t>smfPduSessionUri:</w:t>
      </w:r>
    </w:p>
    <w:p w14:paraId="5A1FAD4F" w14:textId="77777777" w:rsidR="00FA3B9B" w:rsidRPr="002E5CBA" w:rsidRDefault="00FA3B9B" w:rsidP="00FA3B9B">
      <w:pPr>
        <w:pStyle w:val="PL"/>
        <w:rPr>
          <w:lang w:val="en-US"/>
        </w:rPr>
      </w:pPr>
      <w:r w:rsidRPr="002E5CBA">
        <w:rPr>
          <w:lang w:val="en-US"/>
        </w:rPr>
        <w:t xml:space="preserve">          $ref: 'TS29571_CommonData.yaml#/components/schemas/Uri'</w:t>
      </w:r>
    </w:p>
    <w:p w14:paraId="0C488AD1" w14:textId="77777777" w:rsidR="00FA3B9B" w:rsidRPr="002E5CBA" w:rsidRDefault="00FA3B9B" w:rsidP="00FA3B9B">
      <w:pPr>
        <w:pStyle w:val="PL"/>
        <w:rPr>
          <w:lang w:val="en-US"/>
        </w:rPr>
      </w:pPr>
      <w:r w:rsidRPr="002E5CBA">
        <w:rPr>
          <w:lang w:val="en-US"/>
        </w:rPr>
        <w:t xml:space="preserve">        </w:t>
      </w:r>
      <w:r>
        <w:rPr>
          <w:lang w:val="en-US"/>
        </w:rPr>
        <w:t>i</w:t>
      </w:r>
      <w:r w:rsidRPr="002E5CBA">
        <w:rPr>
          <w:lang w:val="en-US"/>
        </w:rPr>
        <w:t>smfId:</w:t>
      </w:r>
    </w:p>
    <w:p w14:paraId="5602229B" w14:textId="77777777" w:rsidR="00FA3B9B" w:rsidRDefault="00FA3B9B" w:rsidP="00FA3B9B">
      <w:pPr>
        <w:pStyle w:val="PL"/>
        <w:rPr>
          <w:lang w:val="en-US"/>
        </w:rPr>
      </w:pPr>
      <w:r w:rsidRPr="002E5CBA">
        <w:rPr>
          <w:lang w:val="en-US"/>
        </w:rPr>
        <w:t xml:space="preserve">          $ref: 'TS29571_CommonData.yaml#/components/schemas/NfInstanceId'</w:t>
      </w:r>
    </w:p>
    <w:p w14:paraId="2AF6745E" w14:textId="77777777" w:rsidR="00FA3B9B" w:rsidRPr="002E5CBA" w:rsidRDefault="00FA3B9B" w:rsidP="00FA3B9B">
      <w:pPr>
        <w:pStyle w:val="PL"/>
        <w:rPr>
          <w:lang w:val="en-US"/>
        </w:rPr>
      </w:pPr>
      <w:r w:rsidRPr="002E5CBA">
        <w:rPr>
          <w:lang w:val="en-US"/>
        </w:rPr>
        <w:t xml:space="preserve">        </w:t>
      </w:r>
      <w:r>
        <w:rPr>
          <w:lang w:val="en-US"/>
        </w:rPr>
        <w:t>iSmfServiceInstanceId</w:t>
      </w:r>
      <w:r w:rsidRPr="002E5CBA">
        <w:rPr>
          <w:lang w:val="en-US"/>
        </w:rPr>
        <w:t>:</w:t>
      </w:r>
    </w:p>
    <w:p w14:paraId="4BDB0EBE" w14:textId="77777777" w:rsidR="00FA3B9B" w:rsidRDefault="00FA3B9B" w:rsidP="00FA3B9B">
      <w:pPr>
        <w:pStyle w:val="PL"/>
      </w:pPr>
      <w:r>
        <w:t xml:space="preserve">          type: string</w:t>
      </w:r>
    </w:p>
    <w:p w14:paraId="2DD16BA3" w14:textId="77777777" w:rsidR="00FA3B9B" w:rsidRDefault="00FA3B9B" w:rsidP="00FA3B9B">
      <w:pPr>
        <w:pStyle w:val="PL"/>
      </w:pPr>
      <w:r w:rsidRPr="002E5CBA">
        <w:rPr>
          <w:lang w:val="en-US"/>
        </w:rPr>
        <w:t xml:space="preserve">        </w:t>
      </w:r>
      <w:r>
        <w:rPr>
          <w:lang w:val="en-US"/>
        </w:rPr>
        <w:t>dl</w:t>
      </w:r>
      <w:r>
        <w:t>ServingPlmnRateCtl:</w:t>
      </w:r>
    </w:p>
    <w:p w14:paraId="561B132C" w14:textId="77777777" w:rsidR="00FA3B9B" w:rsidRDefault="00FA3B9B" w:rsidP="00FA3B9B">
      <w:pPr>
        <w:pStyle w:val="PL"/>
      </w:pPr>
      <w:r>
        <w:t xml:space="preserve">          type: integer</w:t>
      </w:r>
    </w:p>
    <w:p w14:paraId="67BB5959" w14:textId="77777777" w:rsidR="00FA3B9B" w:rsidRDefault="00FA3B9B" w:rsidP="00FA3B9B">
      <w:pPr>
        <w:pStyle w:val="PL"/>
      </w:pPr>
      <w:r>
        <w:t xml:space="preserve">          minimum: 10</w:t>
      </w:r>
    </w:p>
    <w:p w14:paraId="195F876C" w14:textId="77777777" w:rsidR="00FA3B9B" w:rsidRDefault="00FA3B9B" w:rsidP="00FA3B9B">
      <w:pPr>
        <w:pStyle w:val="PL"/>
      </w:pPr>
      <w:r>
        <w:t xml:space="preserve">          nullable: true</w:t>
      </w:r>
    </w:p>
    <w:p w14:paraId="00DAF6C8" w14:textId="77777777" w:rsidR="00FA3B9B" w:rsidRDefault="00FA3B9B" w:rsidP="00FA3B9B">
      <w:pPr>
        <w:pStyle w:val="PL"/>
        <w:rPr>
          <w:lang w:val="en-US"/>
        </w:rPr>
      </w:pPr>
      <w:r>
        <w:rPr>
          <w:lang w:val="en-US"/>
        </w:rPr>
        <w:t xml:space="preserve">        dnaiList:</w:t>
      </w:r>
    </w:p>
    <w:p w14:paraId="6B3A0123" w14:textId="77777777" w:rsidR="00FA3B9B" w:rsidRDefault="00FA3B9B" w:rsidP="00FA3B9B">
      <w:pPr>
        <w:pStyle w:val="PL"/>
        <w:rPr>
          <w:lang w:val="en-US"/>
        </w:rPr>
      </w:pPr>
      <w:r>
        <w:rPr>
          <w:lang w:val="en-US"/>
        </w:rPr>
        <w:t xml:space="preserve">          type: array</w:t>
      </w:r>
    </w:p>
    <w:p w14:paraId="2B4A9B8C" w14:textId="77777777" w:rsidR="00FA3B9B" w:rsidRDefault="00FA3B9B" w:rsidP="00FA3B9B">
      <w:pPr>
        <w:pStyle w:val="PL"/>
        <w:rPr>
          <w:lang w:val="en-US"/>
        </w:rPr>
      </w:pPr>
      <w:r>
        <w:rPr>
          <w:lang w:val="en-US"/>
        </w:rPr>
        <w:t xml:space="preserve">          items:</w:t>
      </w:r>
    </w:p>
    <w:p w14:paraId="683E043A" w14:textId="77777777" w:rsidR="00FA3B9B" w:rsidRDefault="00FA3B9B" w:rsidP="00FA3B9B">
      <w:pPr>
        <w:pStyle w:val="PL"/>
        <w:rPr>
          <w:lang w:val="en-US"/>
        </w:rPr>
      </w:pPr>
      <w:r>
        <w:rPr>
          <w:lang w:val="en-US"/>
        </w:rPr>
        <w:t xml:space="preserve">            $ref: 'TS29571_CommonData.yaml#/components/schemas/Dnai'</w:t>
      </w:r>
    </w:p>
    <w:p w14:paraId="2E351204" w14:textId="77777777" w:rsidR="00FA3B9B" w:rsidRDefault="00FA3B9B" w:rsidP="00FA3B9B">
      <w:pPr>
        <w:pStyle w:val="PL"/>
        <w:rPr>
          <w:lang w:val="en-US"/>
        </w:rPr>
      </w:pPr>
      <w:r>
        <w:rPr>
          <w:lang w:val="en-US"/>
        </w:rPr>
        <w:t xml:space="preserve">          minItems: 1</w:t>
      </w:r>
    </w:p>
    <w:p w14:paraId="45010157" w14:textId="77777777" w:rsidR="00FA3B9B" w:rsidRPr="002E5CBA" w:rsidRDefault="00FA3B9B" w:rsidP="00FA3B9B">
      <w:pPr>
        <w:pStyle w:val="PL"/>
        <w:rPr>
          <w:lang w:val="en-US"/>
        </w:rPr>
      </w:pPr>
      <w:r w:rsidRPr="002E5CBA">
        <w:rPr>
          <w:lang w:val="en-US"/>
        </w:rPr>
        <w:t xml:space="preserve">        supportedFeatures:</w:t>
      </w:r>
    </w:p>
    <w:p w14:paraId="529D30EF" w14:textId="77777777" w:rsidR="00FA3B9B" w:rsidRDefault="00FA3B9B" w:rsidP="00FA3B9B">
      <w:pPr>
        <w:pStyle w:val="PL"/>
        <w:rPr>
          <w:lang w:val="en-US"/>
        </w:rPr>
      </w:pPr>
      <w:r w:rsidRPr="002E5CBA">
        <w:rPr>
          <w:lang w:val="en-US"/>
        </w:rPr>
        <w:t xml:space="preserve">          $ref: 'TS29571_CommonData.yaml#/components/schemas/SupportedFeatures'</w:t>
      </w:r>
    </w:p>
    <w:p w14:paraId="736B21DB"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6FFEB103" w14:textId="77777777"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659FF08F" w14:textId="77777777" w:rsidR="00FA3B9B" w:rsidRDefault="00FA3B9B" w:rsidP="00FA3B9B">
      <w:pPr>
        <w:pStyle w:val="PL"/>
      </w:pPr>
      <w:r>
        <w:t xml:space="preserve">        </w:t>
      </w:r>
      <w:r>
        <w:rPr>
          <w:rFonts w:hint="eastAsia"/>
          <w:lang w:eastAsia="zh-CN"/>
        </w:rPr>
        <w:t>moExpDataCounter</w:t>
      </w:r>
      <w:r>
        <w:t>:</w:t>
      </w:r>
    </w:p>
    <w:p w14:paraId="43DC9DDA" w14:textId="77777777" w:rsidR="00FA3B9B" w:rsidRDefault="00FA3B9B" w:rsidP="00FA3B9B">
      <w:pPr>
        <w:pStyle w:val="PL"/>
      </w:pPr>
      <w:r>
        <w:t xml:space="preserve">          $ref: 'TS29571_CommonData.yaml#/components/schemas/</w:t>
      </w:r>
      <w:r>
        <w:rPr>
          <w:lang w:eastAsia="zh-CN"/>
        </w:rPr>
        <w:t>M</w:t>
      </w:r>
      <w:r>
        <w:rPr>
          <w:rFonts w:hint="eastAsia"/>
          <w:lang w:eastAsia="zh-CN"/>
        </w:rPr>
        <w:t>oExpDataCounter</w:t>
      </w:r>
      <w:r>
        <w:t>'</w:t>
      </w:r>
    </w:p>
    <w:p w14:paraId="01A0905C" w14:textId="77777777" w:rsidR="00FA3B9B" w:rsidRDefault="00FA3B9B" w:rsidP="00FA3B9B">
      <w:pPr>
        <w:pStyle w:val="PL"/>
        <w:rPr>
          <w:lang w:val="en-US"/>
        </w:rPr>
      </w:pPr>
      <w:r w:rsidRPr="002E5CBA">
        <w:rPr>
          <w:lang w:val="en-US"/>
        </w:rPr>
        <w:lastRenderedPageBreak/>
        <w:t xml:space="preserve">        </w:t>
      </w:r>
      <w:r>
        <w:t>vplmnQos</w:t>
      </w:r>
      <w:r w:rsidRPr="002E5CBA">
        <w:rPr>
          <w:lang w:val="en-US"/>
        </w:rPr>
        <w:t>:</w:t>
      </w:r>
    </w:p>
    <w:p w14:paraId="07CEDCF0" w14:textId="1F317444" w:rsidR="00FA3B9B" w:rsidRDefault="00FA3B9B" w:rsidP="00FA3B9B">
      <w:pPr>
        <w:pStyle w:val="PL"/>
        <w:rPr>
          <w:lang w:val="en-US"/>
        </w:rPr>
      </w:pPr>
      <w:bookmarkStart w:id="2215" w:name="_MCCTEMPBM_CRPT95390333___5"/>
      <w:r w:rsidRPr="002E5CBA">
        <w:rPr>
          <w:lang w:val="en-US"/>
        </w:rPr>
        <w:t xml:space="preserve">          $ref: '#/components/schemas/</w:t>
      </w:r>
      <w:r>
        <w:rPr>
          <w:color w:val="000000"/>
          <w:lang w:eastAsia="ja-JP"/>
        </w:rPr>
        <w:t>VplmnQos</w:t>
      </w:r>
      <w:r w:rsidRPr="002E5CBA">
        <w:rPr>
          <w:lang w:val="en-US"/>
        </w:rPr>
        <w:t>'</w:t>
      </w:r>
    </w:p>
    <w:bookmarkEnd w:id="2215"/>
    <w:p w14:paraId="68C981C2" w14:textId="77777777" w:rsidR="00470979" w:rsidRDefault="00470979" w:rsidP="00470979">
      <w:pPr>
        <w:pStyle w:val="PL"/>
      </w:pPr>
      <w:r w:rsidRPr="00F267AF">
        <w:t xml:space="preserve">   </w:t>
      </w:r>
      <w:r>
        <w:t xml:space="preserve">    </w:t>
      </w:r>
      <w:r w:rsidRPr="00F267AF">
        <w:t xml:space="preserve"> </w:t>
      </w:r>
      <w:r>
        <w:t>securityResult:</w:t>
      </w:r>
    </w:p>
    <w:p w14:paraId="1583E20B" w14:textId="77777777" w:rsidR="00470979" w:rsidRDefault="00470979" w:rsidP="00470979">
      <w:pPr>
        <w:pStyle w:val="PL"/>
        <w:rPr>
          <w:lang w:val="en-US"/>
        </w:rPr>
      </w:pPr>
      <w:r w:rsidRPr="002E5CBA">
        <w:rPr>
          <w:lang w:val="en-US"/>
        </w:rPr>
        <w:t xml:space="preserve">          $ref: </w:t>
      </w:r>
      <w:r>
        <w:rPr>
          <w:lang w:val="en-US"/>
        </w:rPr>
        <w:t>'#/components/schemas/</w:t>
      </w:r>
      <w:r>
        <w:t>SecurityResult</w:t>
      </w:r>
      <w:r w:rsidRPr="002E5CBA">
        <w:rPr>
          <w:lang w:val="en-US"/>
        </w:rPr>
        <w:t>'</w:t>
      </w:r>
    </w:p>
    <w:p w14:paraId="7F838F6B" w14:textId="77777777" w:rsidR="00470979" w:rsidRDefault="00470979" w:rsidP="00470979">
      <w:pPr>
        <w:pStyle w:val="PL"/>
        <w:rPr>
          <w:lang w:val="en-US"/>
        </w:rPr>
      </w:pPr>
      <w:r w:rsidRPr="002E5CBA">
        <w:rPr>
          <w:lang w:val="en-US"/>
        </w:rPr>
        <w:t xml:space="preserve">        </w:t>
      </w:r>
      <w:r>
        <w:rPr>
          <w:lang w:val="en-US"/>
        </w:rPr>
        <w:t>upS</w:t>
      </w:r>
      <w:r>
        <w:t>ecurityInfo</w:t>
      </w:r>
      <w:r w:rsidRPr="002E5CBA">
        <w:rPr>
          <w:lang w:val="en-US"/>
        </w:rPr>
        <w:t>:</w:t>
      </w:r>
    </w:p>
    <w:p w14:paraId="474607A7" w14:textId="0C072391" w:rsidR="00470979" w:rsidRDefault="00470979" w:rsidP="00FA3B9B">
      <w:pPr>
        <w:pStyle w:val="PL"/>
        <w:rPr>
          <w:lang w:val="en-US"/>
        </w:rPr>
      </w:pPr>
      <w:r w:rsidRPr="002E5CBA">
        <w:rPr>
          <w:lang w:val="en-US"/>
        </w:rPr>
        <w:t xml:space="preserve">          $ref: '#/components/schemas/</w:t>
      </w:r>
      <w:r>
        <w:rPr>
          <w:lang w:val="en-US"/>
        </w:rPr>
        <w:t>UpS</w:t>
      </w:r>
      <w:r>
        <w:t>ecurityInfo</w:t>
      </w:r>
      <w:r w:rsidRPr="002E5CBA">
        <w:rPr>
          <w:lang w:val="en-US"/>
        </w:rPr>
        <w:t>'</w:t>
      </w:r>
    </w:p>
    <w:p w14:paraId="6740107E" w14:textId="77777777" w:rsidR="001F749D" w:rsidRPr="002E5CBA" w:rsidRDefault="001F749D" w:rsidP="001F749D">
      <w:pPr>
        <w:pStyle w:val="PL"/>
        <w:rPr>
          <w:lang w:val="en-US"/>
        </w:rPr>
      </w:pPr>
      <w:r w:rsidRPr="002E5CBA">
        <w:rPr>
          <w:lang w:val="en-US"/>
        </w:rPr>
        <w:t xml:space="preserve">        </w:t>
      </w:r>
      <w:r>
        <w:t>amfN</w:t>
      </w:r>
      <w:r w:rsidRPr="002E5CBA">
        <w:rPr>
          <w:lang w:val="en-US"/>
        </w:rPr>
        <w:t>fId:</w:t>
      </w:r>
    </w:p>
    <w:p w14:paraId="1FC59AC0" w14:textId="77777777" w:rsidR="001F749D" w:rsidRPr="002E5CBA" w:rsidRDefault="001F749D" w:rsidP="001F749D">
      <w:pPr>
        <w:pStyle w:val="PL"/>
        <w:rPr>
          <w:lang w:val="en-US"/>
        </w:rPr>
      </w:pPr>
      <w:r w:rsidRPr="002E5CBA">
        <w:rPr>
          <w:lang w:val="en-US"/>
        </w:rPr>
        <w:t xml:space="preserve">          $ref: 'TS29571_CommonData.yaml#/components/schemas/NfInstanceId'</w:t>
      </w:r>
    </w:p>
    <w:p w14:paraId="7ACE7D94" w14:textId="77777777" w:rsidR="001F749D" w:rsidRPr="002E5CBA" w:rsidRDefault="001F749D" w:rsidP="001F749D">
      <w:pPr>
        <w:pStyle w:val="PL"/>
        <w:rPr>
          <w:lang w:val="en-US"/>
        </w:rPr>
      </w:pPr>
      <w:r w:rsidRPr="002E5CBA">
        <w:rPr>
          <w:lang w:val="en-US"/>
        </w:rPr>
        <w:t xml:space="preserve">        </w:t>
      </w:r>
      <w:r>
        <w:rPr>
          <w:lang w:val="en-US"/>
        </w:rPr>
        <w:t>guami</w:t>
      </w:r>
      <w:r w:rsidRPr="002E5CBA">
        <w:rPr>
          <w:lang w:val="en-US"/>
        </w:rPr>
        <w:t>:</w:t>
      </w:r>
    </w:p>
    <w:p w14:paraId="08EC2B26" w14:textId="7ACE969B" w:rsidR="001F749D" w:rsidRDefault="001F749D" w:rsidP="00FA3B9B">
      <w:pPr>
        <w:pStyle w:val="PL"/>
        <w:rPr>
          <w:lang w:val="en-US"/>
        </w:rPr>
      </w:pPr>
      <w:r w:rsidRPr="002E5CBA">
        <w:rPr>
          <w:lang w:val="en-US"/>
        </w:rPr>
        <w:t xml:space="preserve">          $ref: 'TS29571_CommonData.yaml#/components/schemas/</w:t>
      </w:r>
      <w:r>
        <w:rPr>
          <w:lang w:val="en-US"/>
        </w:rPr>
        <w:t>Guami</w:t>
      </w:r>
      <w:r w:rsidRPr="002E5CBA">
        <w:rPr>
          <w:lang w:val="en-US"/>
        </w:rPr>
        <w:t>'</w:t>
      </w:r>
    </w:p>
    <w:p w14:paraId="32FF8987" w14:textId="77777777" w:rsidR="00041F62" w:rsidRPr="002E5CBA" w:rsidRDefault="00041F62" w:rsidP="00041F62">
      <w:pPr>
        <w:pStyle w:val="PL"/>
        <w:rPr>
          <w:lang w:val="en-US"/>
        </w:rPr>
      </w:pPr>
      <w:r w:rsidRPr="002E5CBA">
        <w:rPr>
          <w:lang w:val="en-US"/>
        </w:rPr>
        <w:t xml:space="preserve">        </w:t>
      </w:r>
      <w:r>
        <w:t>maxIntegrityProtectedDataRateUl</w:t>
      </w:r>
      <w:r w:rsidRPr="002E5CBA">
        <w:rPr>
          <w:lang w:val="en-US"/>
        </w:rPr>
        <w:t>:</w:t>
      </w:r>
    </w:p>
    <w:p w14:paraId="104BCD13" w14:textId="77777777" w:rsidR="00041F62" w:rsidRDefault="00041F62" w:rsidP="00041F62">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4706FAE3" w14:textId="77777777" w:rsidR="00041F62" w:rsidRPr="002E5CBA" w:rsidRDefault="00041F62" w:rsidP="00041F62">
      <w:pPr>
        <w:pStyle w:val="PL"/>
        <w:rPr>
          <w:lang w:val="en-US"/>
        </w:rPr>
      </w:pPr>
      <w:r w:rsidRPr="002E5CBA">
        <w:rPr>
          <w:lang w:val="en-US"/>
        </w:rPr>
        <w:t xml:space="preserve">        </w:t>
      </w:r>
      <w:r>
        <w:t>maxIntegrityProtectedDataRateDl</w:t>
      </w:r>
      <w:r w:rsidRPr="002E5CBA">
        <w:rPr>
          <w:lang w:val="en-US"/>
        </w:rPr>
        <w:t>:</w:t>
      </w:r>
    </w:p>
    <w:p w14:paraId="6274B98F" w14:textId="1C22BB24" w:rsidR="00041F62" w:rsidRDefault="00041F62"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5818B6E5" w14:textId="77777777" w:rsidR="0068750E" w:rsidRDefault="0068750E" w:rsidP="0068750E">
      <w:pPr>
        <w:pStyle w:val="PL"/>
        <w:rPr>
          <w:lang w:val="en-US"/>
        </w:rPr>
      </w:pPr>
      <w:r>
        <w:rPr>
          <w:lang w:val="en-US"/>
        </w:rPr>
        <w:t xml:space="preserve">        upCnxState:</w:t>
      </w:r>
    </w:p>
    <w:p w14:paraId="7B7217A9" w14:textId="38CC9438" w:rsidR="0068750E" w:rsidRPr="002F4F9B" w:rsidRDefault="0068750E" w:rsidP="00FA3B9B">
      <w:pPr>
        <w:pStyle w:val="PL"/>
        <w:rPr>
          <w:lang w:val="en-US"/>
        </w:rPr>
      </w:pPr>
      <w:r>
        <w:rPr>
          <w:lang w:val="en-US"/>
        </w:rPr>
        <w:t xml:space="preserve">          $ref: '#/components/schemas/UpCnxState'</w:t>
      </w:r>
    </w:p>
    <w:p w14:paraId="25FE898E" w14:textId="77777777" w:rsidR="00FA3B9B" w:rsidRPr="002E5CBA" w:rsidRDefault="00FA3B9B" w:rsidP="00FA3B9B">
      <w:pPr>
        <w:pStyle w:val="PL"/>
        <w:rPr>
          <w:lang w:val="en-US"/>
        </w:rPr>
      </w:pPr>
      <w:r w:rsidRPr="002E5CBA">
        <w:rPr>
          <w:lang w:val="en-US"/>
        </w:rPr>
        <w:t xml:space="preserve">      required:</w:t>
      </w:r>
    </w:p>
    <w:p w14:paraId="30EFCB90" w14:textId="77777777" w:rsidR="00FA3B9B" w:rsidRPr="002E5CBA" w:rsidRDefault="00FA3B9B" w:rsidP="00FA3B9B">
      <w:pPr>
        <w:pStyle w:val="PL"/>
        <w:rPr>
          <w:lang w:val="en-US"/>
        </w:rPr>
      </w:pPr>
      <w:r w:rsidRPr="002E5CBA">
        <w:rPr>
          <w:lang w:val="en-US"/>
        </w:rPr>
        <w:t xml:space="preserve">        - requestIndication</w:t>
      </w:r>
    </w:p>
    <w:p w14:paraId="7A6133A1" w14:textId="77777777" w:rsidR="00FA3B9B" w:rsidRPr="002E5CBA" w:rsidRDefault="00FA3B9B" w:rsidP="00FA3B9B">
      <w:pPr>
        <w:pStyle w:val="PL"/>
        <w:rPr>
          <w:lang w:val="en-US"/>
        </w:rPr>
      </w:pPr>
    </w:p>
    <w:p w14:paraId="7E06A7A6" w14:textId="77777777" w:rsidR="00FA3B9B" w:rsidRPr="002E5CBA" w:rsidRDefault="00FA3B9B" w:rsidP="00FA3B9B">
      <w:pPr>
        <w:pStyle w:val="PL"/>
        <w:rPr>
          <w:lang w:val="en-US"/>
        </w:rPr>
      </w:pPr>
      <w:r w:rsidRPr="002E5CBA">
        <w:rPr>
          <w:lang w:val="en-US"/>
        </w:rPr>
        <w:t xml:space="preserve">    HsmfUpdatedData:</w:t>
      </w:r>
    </w:p>
    <w:p w14:paraId="605A9326" w14:textId="77777777" w:rsidR="00FA3B9B" w:rsidRPr="002E5CBA" w:rsidRDefault="00FA3B9B" w:rsidP="00FA3B9B">
      <w:pPr>
        <w:pStyle w:val="PL"/>
        <w:rPr>
          <w:lang w:val="en-US"/>
        </w:rPr>
      </w:pPr>
      <w:r w:rsidRPr="002E5CBA">
        <w:rPr>
          <w:lang w:val="en-US"/>
        </w:rPr>
        <w:t xml:space="preserve">      type: object</w:t>
      </w:r>
    </w:p>
    <w:p w14:paraId="0DCBFEC9" w14:textId="77777777" w:rsidR="00FA3B9B" w:rsidRPr="002E5CBA" w:rsidRDefault="00FA3B9B" w:rsidP="00FA3B9B">
      <w:pPr>
        <w:pStyle w:val="PL"/>
        <w:rPr>
          <w:lang w:val="en-US"/>
        </w:rPr>
      </w:pPr>
      <w:r w:rsidRPr="002E5CBA">
        <w:rPr>
          <w:lang w:val="en-US"/>
        </w:rPr>
        <w:t xml:space="preserve">      properties:</w:t>
      </w:r>
    </w:p>
    <w:p w14:paraId="65FA20A9" w14:textId="77777777" w:rsidR="00FA3B9B" w:rsidRDefault="00FA3B9B" w:rsidP="00FA3B9B">
      <w:pPr>
        <w:pStyle w:val="PL"/>
        <w:rPr>
          <w:lang w:val="en-US"/>
        </w:rPr>
      </w:pPr>
      <w:r w:rsidRPr="002E5CBA">
        <w:rPr>
          <w:lang w:val="en-US"/>
        </w:rPr>
        <w:t xml:space="preserve">        n1SmInfoToUe:</w:t>
      </w:r>
    </w:p>
    <w:p w14:paraId="47C3E3B6" w14:textId="77777777" w:rsidR="00FA3B9B" w:rsidRDefault="00FA3B9B" w:rsidP="00FA3B9B">
      <w:pPr>
        <w:pStyle w:val="PL"/>
        <w:rPr>
          <w:lang w:val="en-US"/>
        </w:rPr>
      </w:pPr>
      <w:r w:rsidRPr="002E5CBA">
        <w:rPr>
          <w:lang w:val="en-US"/>
        </w:rPr>
        <w:t xml:space="preserve">          $ref: 'TS29571_CommonData.yaml#/components/schemas/RefToBinaryData'</w:t>
      </w:r>
    </w:p>
    <w:p w14:paraId="4103A1AC"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435E142F"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0B391A9B"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28BE6362"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2AF76D7C"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71300170"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59B42C42" w14:textId="77777777" w:rsidR="00FA3B9B" w:rsidRDefault="00FA3B9B" w:rsidP="00FA3B9B">
      <w:pPr>
        <w:pStyle w:val="PL"/>
        <w:rPr>
          <w:lang w:val="en-US"/>
        </w:rPr>
      </w:pPr>
      <w:r>
        <w:rPr>
          <w:lang w:val="en-US"/>
        </w:rPr>
        <w:t xml:space="preserve">        dnaiList:</w:t>
      </w:r>
    </w:p>
    <w:p w14:paraId="7012C281" w14:textId="77777777" w:rsidR="00FA3B9B" w:rsidRDefault="00FA3B9B" w:rsidP="00FA3B9B">
      <w:pPr>
        <w:pStyle w:val="PL"/>
        <w:rPr>
          <w:lang w:val="en-US"/>
        </w:rPr>
      </w:pPr>
      <w:r>
        <w:rPr>
          <w:lang w:val="en-US"/>
        </w:rPr>
        <w:t xml:space="preserve">          type: array</w:t>
      </w:r>
    </w:p>
    <w:p w14:paraId="1ABCC999" w14:textId="77777777" w:rsidR="00FA3B9B" w:rsidRDefault="00FA3B9B" w:rsidP="00FA3B9B">
      <w:pPr>
        <w:pStyle w:val="PL"/>
        <w:rPr>
          <w:lang w:val="en-US"/>
        </w:rPr>
      </w:pPr>
      <w:r>
        <w:rPr>
          <w:lang w:val="en-US"/>
        </w:rPr>
        <w:t xml:space="preserve">          items:</w:t>
      </w:r>
    </w:p>
    <w:p w14:paraId="578EBA70" w14:textId="77777777" w:rsidR="00FA3B9B" w:rsidRDefault="00FA3B9B" w:rsidP="00FA3B9B">
      <w:pPr>
        <w:pStyle w:val="PL"/>
        <w:rPr>
          <w:lang w:val="en-US"/>
        </w:rPr>
      </w:pPr>
      <w:r>
        <w:rPr>
          <w:lang w:val="en-US"/>
        </w:rPr>
        <w:t xml:space="preserve">            $ref: 'TS29571_CommonData.yaml#/components/schemas/Dnai'</w:t>
      </w:r>
    </w:p>
    <w:p w14:paraId="19933BF2" w14:textId="77777777" w:rsidR="00FA3B9B" w:rsidRDefault="00FA3B9B" w:rsidP="00FA3B9B">
      <w:pPr>
        <w:pStyle w:val="PL"/>
        <w:rPr>
          <w:lang w:val="en-US"/>
        </w:rPr>
      </w:pPr>
      <w:r>
        <w:rPr>
          <w:lang w:val="en-US"/>
        </w:rPr>
        <w:t xml:space="preserve">          minItems: 1</w:t>
      </w:r>
    </w:p>
    <w:p w14:paraId="406F83E9" w14:textId="77777777" w:rsidR="00FA3B9B" w:rsidRPr="002E5CBA" w:rsidRDefault="00FA3B9B" w:rsidP="00FA3B9B">
      <w:pPr>
        <w:pStyle w:val="PL"/>
        <w:rPr>
          <w:lang w:val="en-US"/>
        </w:rPr>
      </w:pPr>
      <w:r w:rsidRPr="002E5CBA">
        <w:rPr>
          <w:lang w:val="en-US"/>
        </w:rPr>
        <w:t xml:space="preserve">        supportedFeatures:</w:t>
      </w:r>
    </w:p>
    <w:p w14:paraId="1124690C" w14:textId="77777777" w:rsidR="00FA3B9B" w:rsidRDefault="00FA3B9B" w:rsidP="00FA3B9B">
      <w:pPr>
        <w:pStyle w:val="PL"/>
        <w:rPr>
          <w:lang w:val="en-US"/>
        </w:rPr>
      </w:pPr>
      <w:r w:rsidRPr="002E5CBA">
        <w:rPr>
          <w:lang w:val="en-US"/>
        </w:rPr>
        <w:t xml:space="preserve">          $ref: 'TS29571_CommonData.yaml#/components/schemas/SupportedFeatures'</w:t>
      </w:r>
    </w:p>
    <w:p w14:paraId="3CDEBE50"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4837CB71" w14:textId="5965600A"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499F40FC" w14:textId="77777777" w:rsidR="00470979" w:rsidRPr="002E5CBA" w:rsidRDefault="00470979" w:rsidP="00470979">
      <w:pPr>
        <w:pStyle w:val="PL"/>
        <w:rPr>
          <w:lang w:val="en-US"/>
        </w:rPr>
      </w:pPr>
      <w:r w:rsidRPr="002E5CBA">
        <w:rPr>
          <w:lang w:val="en-US"/>
        </w:rPr>
        <w:t xml:space="preserve">        upSecurity:</w:t>
      </w:r>
    </w:p>
    <w:p w14:paraId="7D8CEDDE" w14:textId="77777777" w:rsidR="00470979" w:rsidRDefault="00470979" w:rsidP="00470979">
      <w:pPr>
        <w:pStyle w:val="PL"/>
        <w:rPr>
          <w:lang w:val="en-US"/>
        </w:rPr>
      </w:pPr>
      <w:r w:rsidRPr="002E5CBA">
        <w:rPr>
          <w:lang w:val="en-US"/>
        </w:rPr>
        <w:t xml:space="preserve">          $ref: 'TS29571_CommonData.yaml#/components/schemas/UpSecurity'</w:t>
      </w:r>
    </w:p>
    <w:p w14:paraId="228E5430" w14:textId="77777777" w:rsidR="00470979" w:rsidRPr="002E5CBA" w:rsidRDefault="00470979" w:rsidP="00470979">
      <w:pPr>
        <w:pStyle w:val="PL"/>
        <w:rPr>
          <w:lang w:val="en-US"/>
        </w:rPr>
      </w:pPr>
      <w:r w:rsidRPr="002E5CBA">
        <w:rPr>
          <w:lang w:val="en-US"/>
        </w:rPr>
        <w:t xml:space="preserve">        </w:t>
      </w:r>
      <w:r>
        <w:t>maxIntegrityProtectedDataRateUl</w:t>
      </w:r>
      <w:r w:rsidRPr="002E5CBA">
        <w:rPr>
          <w:lang w:val="en-US"/>
        </w:rPr>
        <w:t>:</w:t>
      </w:r>
    </w:p>
    <w:p w14:paraId="494076B3" w14:textId="77777777" w:rsidR="00470979" w:rsidRDefault="00470979" w:rsidP="00470979">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491692E2" w14:textId="77777777" w:rsidR="00470979" w:rsidRPr="002E5CBA" w:rsidRDefault="00470979" w:rsidP="00470979">
      <w:pPr>
        <w:pStyle w:val="PL"/>
        <w:rPr>
          <w:lang w:val="en-US"/>
        </w:rPr>
      </w:pPr>
      <w:r w:rsidRPr="002E5CBA">
        <w:rPr>
          <w:lang w:val="en-US"/>
        </w:rPr>
        <w:t xml:space="preserve">        </w:t>
      </w:r>
      <w:r>
        <w:t>maxIntegrityProtectedDataRateDl</w:t>
      </w:r>
      <w:r w:rsidRPr="002E5CBA">
        <w:rPr>
          <w:lang w:val="en-US"/>
        </w:rPr>
        <w:t>:</w:t>
      </w:r>
    </w:p>
    <w:p w14:paraId="212242EA" w14:textId="4F18190B" w:rsidR="00470979" w:rsidRDefault="00470979" w:rsidP="00FA3B9B">
      <w:pPr>
        <w:pStyle w:val="PL"/>
      </w:pPr>
      <w:r w:rsidRPr="002E5CBA">
        <w:rPr>
          <w:lang w:val="en-US"/>
        </w:rPr>
        <w:t xml:space="preserve">          $ref: </w:t>
      </w:r>
      <w:r>
        <w:rPr>
          <w:lang w:val="en-US"/>
        </w:rPr>
        <w:t>'#/components/schemas/</w:t>
      </w:r>
      <w:r>
        <w:t>MaxIntegrityProtectedDataRate</w:t>
      </w:r>
      <w:r w:rsidRPr="002E5CBA">
        <w:rPr>
          <w:lang w:val="en-US"/>
        </w:rPr>
        <w:t>'</w:t>
      </w:r>
    </w:p>
    <w:p w14:paraId="1F8499BA" w14:textId="77777777" w:rsidR="00FA3B9B" w:rsidRDefault="00FA3B9B" w:rsidP="00FA3B9B">
      <w:pPr>
        <w:pStyle w:val="PL"/>
        <w:rPr>
          <w:lang w:val="en-US"/>
        </w:rPr>
      </w:pPr>
      <w:r>
        <w:rPr>
          <w:lang w:val="en-US"/>
        </w:rPr>
        <w:t xml:space="preserve">        ipv6MultiHomingInd:</w:t>
      </w:r>
    </w:p>
    <w:p w14:paraId="3D0A28B9" w14:textId="77777777" w:rsidR="00FA3B9B" w:rsidRDefault="00FA3B9B" w:rsidP="00FA3B9B">
      <w:pPr>
        <w:pStyle w:val="PL"/>
        <w:rPr>
          <w:lang w:val="en-US"/>
        </w:rPr>
      </w:pPr>
      <w:r>
        <w:rPr>
          <w:lang w:val="en-US"/>
        </w:rPr>
        <w:t xml:space="preserve">          type: boolean</w:t>
      </w:r>
    </w:p>
    <w:p w14:paraId="49C904DE" w14:textId="08464C72" w:rsidR="00FA3B9B" w:rsidRDefault="00FA3B9B" w:rsidP="00FA3B9B">
      <w:pPr>
        <w:pStyle w:val="PL"/>
        <w:rPr>
          <w:lang w:val="en-US"/>
        </w:rPr>
      </w:pPr>
      <w:r>
        <w:rPr>
          <w:lang w:val="en-US"/>
        </w:rPr>
        <w:t xml:space="preserve">          default: false</w:t>
      </w:r>
    </w:p>
    <w:p w14:paraId="4ACBD2B5" w14:textId="77777777" w:rsidR="006F79DF" w:rsidRPr="002E5CBA" w:rsidRDefault="006F79DF" w:rsidP="006F79DF">
      <w:pPr>
        <w:pStyle w:val="PL"/>
        <w:rPr>
          <w:lang w:val="en-US"/>
        </w:rPr>
      </w:pPr>
      <w:r w:rsidRPr="002E5CBA">
        <w:rPr>
          <w:lang w:val="en-US"/>
        </w:rPr>
        <w:t xml:space="preserve">        qosFlowsSetupList:</w:t>
      </w:r>
    </w:p>
    <w:p w14:paraId="085F3D61" w14:textId="77777777" w:rsidR="006F79DF" w:rsidRPr="002E5CBA" w:rsidRDefault="006F79DF" w:rsidP="006F79DF">
      <w:pPr>
        <w:pStyle w:val="PL"/>
        <w:rPr>
          <w:lang w:val="en-US"/>
        </w:rPr>
      </w:pPr>
      <w:r w:rsidRPr="002E5CBA">
        <w:rPr>
          <w:lang w:val="en-US"/>
        </w:rPr>
        <w:t xml:space="preserve">          type: array</w:t>
      </w:r>
    </w:p>
    <w:p w14:paraId="48C25AA0" w14:textId="77777777" w:rsidR="006F79DF" w:rsidRPr="002E5CBA" w:rsidRDefault="006F79DF" w:rsidP="006F79DF">
      <w:pPr>
        <w:pStyle w:val="PL"/>
        <w:rPr>
          <w:lang w:val="en-US"/>
        </w:rPr>
      </w:pPr>
      <w:r w:rsidRPr="002E5CBA">
        <w:rPr>
          <w:lang w:val="en-US"/>
        </w:rPr>
        <w:t xml:space="preserve">          items:</w:t>
      </w:r>
    </w:p>
    <w:p w14:paraId="631B824A" w14:textId="77777777" w:rsidR="006F79DF" w:rsidRPr="002E5CBA" w:rsidRDefault="006F79DF" w:rsidP="006F79DF">
      <w:pPr>
        <w:pStyle w:val="PL"/>
        <w:rPr>
          <w:lang w:val="en-US"/>
        </w:rPr>
      </w:pPr>
      <w:r w:rsidRPr="002E5CBA">
        <w:rPr>
          <w:lang w:val="en-US"/>
        </w:rPr>
        <w:t xml:space="preserve">            $ref: '#/components/schemas/QosFlowSetupItem'</w:t>
      </w:r>
    </w:p>
    <w:p w14:paraId="31624CBE" w14:textId="77777777" w:rsidR="006F79DF" w:rsidRDefault="006F79DF" w:rsidP="006F79DF">
      <w:pPr>
        <w:pStyle w:val="PL"/>
        <w:rPr>
          <w:lang w:val="en-US"/>
        </w:rPr>
      </w:pPr>
      <w:r w:rsidRPr="002E5CBA">
        <w:rPr>
          <w:lang w:val="en-US"/>
        </w:rPr>
        <w:t xml:space="preserve">          minItems: 1</w:t>
      </w:r>
    </w:p>
    <w:p w14:paraId="2326D22B" w14:textId="77777777" w:rsidR="006F79DF" w:rsidRPr="002E5CBA" w:rsidRDefault="006F79DF" w:rsidP="006F79DF">
      <w:pPr>
        <w:pStyle w:val="PL"/>
        <w:rPr>
          <w:lang w:val="en-US"/>
        </w:rPr>
      </w:pPr>
      <w:r w:rsidRPr="002E5CBA">
        <w:rPr>
          <w:lang w:val="en-US"/>
        </w:rPr>
        <w:t xml:space="preserve">        sessionAmbr:</w:t>
      </w:r>
    </w:p>
    <w:p w14:paraId="2359777E" w14:textId="77777777" w:rsidR="006F79DF" w:rsidRDefault="006F79DF" w:rsidP="006F79DF">
      <w:pPr>
        <w:pStyle w:val="PL"/>
        <w:rPr>
          <w:lang w:val="en-US"/>
        </w:rPr>
      </w:pPr>
      <w:r w:rsidRPr="002E5CBA">
        <w:rPr>
          <w:lang w:val="en-US"/>
        </w:rPr>
        <w:t xml:space="preserve">          $ref: 'TS29571_CommonData.yaml#/components/schemas/Ambr'</w:t>
      </w:r>
    </w:p>
    <w:p w14:paraId="3A49D545" w14:textId="77777777" w:rsidR="006F79DF" w:rsidRPr="002E5CBA" w:rsidRDefault="006F79DF" w:rsidP="006F79DF">
      <w:pPr>
        <w:pStyle w:val="PL"/>
        <w:rPr>
          <w:lang w:val="en-US"/>
        </w:rPr>
      </w:pPr>
      <w:r w:rsidRPr="002E5CBA">
        <w:rPr>
          <w:lang w:val="en-US"/>
        </w:rPr>
        <w:t xml:space="preserve">        epsPdnCnxInfo:</w:t>
      </w:r>
    </w:p>
    <w:p w14:paraId="3D879042" w14:textId="77777777" w:rsidR="006F79DF" w:rsidRPr="002E5CBA" w:rsidRDefault="006F79DF" w:rsidP="006F79DF">
      <w:pPr>
        <w:pStyle w:val="PL"/>
        <w:rPr>
          <w:lang w:val="en-US"/>
        </w:rPr>
      </w:pPr>
      <w:r w:rsidRPr="002E5CBA">
        <w:rPr>
          <w:lang w:val="en-US"/>
        </w:rPr>
        <w:t xml:space="preserve">          $ref: '#/components/schemas/EpsPdnCnxInfo'</w:t>
      </w:r>
    </w:p>
    <w:p w14:paraId="14B605CD" w14:textId="77777777" w:rsidR="006F79DF" w:rsidRPr="002E5CBA" w:rsidRDefault="006F79DF" w:rsidP="006F79DF">
      <w:pPr>
        <w:pStyle w:val="PL"/>
        <w:rPr>
          <w:lang w:val="en-US"/>
        </w:rPr>
      </w:pPr>
      <w:r w:rsidRPr="002E5CBA">
        <w:rPr>
          <w:lang w:val="en-US"/>
        </w:rPr>
        <w:t xml:space="preserve">        epsBearerInfo:</w:t>
      </w:r>
    </w:p>
    <w:p w14:paraId="26094A70" w14:textId="77777777" w:rsidR="006F79DF" w:rsidRPr="002E5CBA" w:rsidRDefault="006F79DF" w:rsidP="006F79DF">
      <w:pPr>
        <w:pStyle w:val="PL"/>
        <w:rPr>
          <w:lang w:val="en-US"/>
        </w:rPr>
      </w:pPr>
      <w:r w:rsidRPr="002E5CBA">
        <w:rPr>
          <w:lang w:val="en-US"/>
        </w:rPr>
        <w:t xml:space="preserve">          type: array</w:t>
      </w:r>
    </w:p>
    <w:p w14:paraId="4D7970AC" w14:textId="77777777" w:rsidR="006F79DF" w:rsidRPr="002E5CBA" w:rsidRDefault="006F79DF" w:rsidP="006F79DF">
      <w:pPr>
        <w:pStyle w:val="PL"/>
        <w:rPr>
          <w:lang w:val="en-US"/>
        </w:rPr>
      </w:pPr>
      <w:r w:rsidRPr="002E5CBA">
        <w:rPr>
          <w:lang w:val="en-US"/>
        </w:rPr>
        <w:t xml:space="preserve">          items:</w:t>
      </w:r>
    </w:p>
    <w:p w14:paraId="46E442FC" w14:textId="77777777" w:rsidR="006F79DF" w:rsidRPr="002E5CBA" w:rsidRDefault="006F79DF" w:rsidP="006F79DF">
      <w:pPr>
        <w:pStyle w:val="PL"/>
        <w:rPr>
          <w:lang w:val="en-US"/>
        </w:rPr>
      </w:pPr>
      <w:r w:rsidRPr="002E5CBA">
        <w:rPr>
          <w:lang w:val="en-US"/>
        </w:rPr>
        <w:t xml:space="preserve">            $ref: '#/components/schemas/EpsBearerInfo'</w:t>
      </w:r>
    </w:p>
    <w:p w14:paraId="3DEAA8D8" w14:textId="77777777" w:rsidR="006F79DF" w:rsidRPr="002E5CBA" w:rsidRDefault="006F79DF" w:rsidP="006F79DF">
      <w:pPr>
        <w:pStyle w:val="PL"/>
        <w:rPr>
          <w:lang w:val="en-US"/>
        </w:rPr>
      </w:pPr>
      <w:r w:rsidRPr="002E5CBA">
        <w:rPr>
          <w:lang w:val="en-US"/>
        </w:rPr>
        <w:t xml:space="preserve">          minItems: 1</w:t>
      </w:r>
    </w:p>
    <w:p w14:paraId="6E5C4480" w14:textId="77777777" w:rsidR="006F79DF" w:rsidRPr="002E5CBA" w:rsidRDefault="006F79DF" w:rsidP="006F79DF">
      <w:pPr>
        <w:pStyle w:val="PL"/>
        <w:rPr>
          <w:lang w:val="en-US"/>
        </w:rPr>
      </w:pPr>
      <w:r w:rsidRPr="002E5CBA">
        <w:rPr>
          <w:lang w:val="en-US"/>
        </w:rPr>
        <w:t xml:space="preserve">        pti:</w:t>
      </w:r>
    </w:p>
    <w:p w14:paraId="0BEF675E" w14:textId="0EB4AA51" w:rsidR="006F79DF" w:rsidRPr="009E3BAB" w:rsidRDefault="006F79DF" w:rsidP="00FA3B9B">
      <w:pPr>
        <w:pStyle w:val="PL"/>
        <w:rPr>
          <w:lang w:val="en-US"/>
        </w:rPr>
      </w:pPr>
      <w:r w:rsidRPr="002E5CBA">
        <w:rPr>
          <w:lang w:val="en-US"/>
        </w:rPr>
        <w:t xml:space="preserve">          $ref: '#/components/schemas/ProcedureTransactionId'</w:t>
      </w:r>
    </w:p>
    <w:p w14:paraId="3FCC9350" w14:textId="77777777" w:rsidR="00FA3B9B" w:rsidRPr="002E5CBA" w:rsidRDefault="00FA3B9B" w:rsidP="00FA3B9B">
      <w:pPr>
        <w:pStyle w:val="PL"/>
        <w:rPr>
          <w:lang w:val="en-US"/>
        </w:rPr>
      </w:pPr>
    </w:p>
    <w:p w14:paraId="263C35A9" w14:textId="77777777" w:rsidR="00FA3B9B" w:rsidRPr="002E5CBA" w:rsidRDefault="00FA3B9B" w:rsidP="00FA3B9B">
      <w:pPr>
        <w:pStyle w:val="PL"/>
        <w:rPr>
          <w:lang w:val="en-US"/>
        </w:rPr>
      </w:pPr>
      <w:r w:rsidRPr="002E5CBA">
        <w:rPr>
          <w:lang w:val="en-US"/>
        </w:rPr>
        <w:t xml:space="preserve">    ReleaseData:</w:t>
      </w:r>
    </w:p>
    <w:p w14:paraId="6EE366D0" w14:textId="77777777" w:rsidR="00FA3B9B" w:rsidRPr="002E5CBA" w:rsidRDefault="00FA3B9B" w:rsidP="00FA3B9B">
      <w:pPr>
        <w:pStyle w:val="PL"/>
        <w:rPr>
          <w:lang w:val="en-US"/>
        </w:rPr>
      </w:pPr>
      <w:r w:rsidRPr="002E5CBA">
        <w:rPr>
          <w:lang w:val="en-US"/>
        </w:rPr>
        <w:t xml:space="preserve">      type: object</w:t>
      </w:r>
    </w:p>
    <w:p w14:paraId="24EC3246" w14:textId="77777777" w:rsidR="00FA3B9B" w:rsidRPr="002E5CBA" w:rsidRDefault="00FA3B9B" w:rsidP="00FA3B9B">
      <w:pPr>
        <w:pStyle w:val="PL"/>
        <w:rPr>
          <w:lang w:val="en-US"/>
        </w:rPr>
      </w:pPr>
      <w:r w:rsidRPr="002E5CBA">
        <w:rPr>
          <w:lang w:val="en-US"/>
        </w:rPr>
        <w:t xml:space="preserve">      properties:</w:t>
      </w:r>
    </w:p>
    <w:p w14:paraId="145172E3" w14:textId="77777777" w:rsidR="00FA3B9B" w:rsidRPr="002E5CBA" w:rsidRDefault="00FA3B9B" w:rsidP="00FA3B9B">
      <w:pPr>
        <w:pStyle w:val="PL"/>
        <w:rPr>
          <w:lang w:val="en-US"/>
        </w:rPr>
      </w:pPr>
      <w:r w:rsidRPr="002E5CBA">
        <w:rPr>
          <w:lang w:val="en-US"/>
        </w:rPr>
        <w:t xml:space="preserve">        cause:</w:t>
      </w:r>
    </w:p>
    <w:p w14:paraId="13B11E92" w14:textId="77777777" w:rsidR="00FA3B9B" w:rsidRDefault="00FA3B9B" w:rsidP="00FA3B9B">
      <w:pPr>
        <w:pStyle w:val="PL"/>
        <w:rPr>
          <w:lang w:val="en-US"/>
        </w:rPr>
      </w:pPr>
      <w:r w:rsidRPr="002E5CBA">
        <w:rPr>
          <w:lang w:val="en-US"/>
        </w:rPr>
        <w:t xml:space="preserve">          $ref: '#/components/schemas/Cause'</w:t>
      </w:r>
    </w:p>
    <w:p w14:paraId="0CEE920C" w14:textId="77777777" w:rsidR="00FA3B9B" w:rsidRPr="002E5CBA" w:rsidRDefault="00FA3B9B" w:rsidP="00FA3B9B">
      <w:pPr>
        <w:pStyle w:val="PL"/>
        <w:rPr>
          <w:lang w:val="en-US"/>
        </w:rPr>
      </w:pPr>
      <w:r>
        <w:rPr>
          <w:lang w:val="en-US"/>
        </w:rPr>
        <w:t xml:space="preserve">        ngApC</w:t>
      </w:r>
      <w:r w:rsidRPr="002E5CBA">
        <w:rPr>
          <w:lang w:val="en-US"/>
        </w:rPr>
        <w:t>ause:</w:t>
      </w:r>
    </w:p>
    <w:p w14:paraId="37658304" w14:textId="77777777" w:rsidR="00FA3B9B" w:rsidRDefault="00FA3B9B" w:rsidP="00FA3B9B">
      <w:pPr>
        <w:pStyle w:val="PL"/>
      </w:pPr>
      <w:r>
        <w:t xml:space="preserve">          $ref: 'TS29571_CommonData.yaml#/components/schemas/NgApCause'</w:t>
      </w:r>
    </w:p>
    <w:p w14:paraId="4C60142F" w14:textId="77777777" w:rsidR="00FA3B9B" w:rsidRPr="002E5CBA" w:rsidRDefault="00FA3B9B" w:rsidP="00FA3B9B">
      <w:pPr>
        <w:pStyle w:val="PL"/>
        <w:rPr>
          <w:lang w:val="en-US"/>
        </w:rPr>
      </w:pPr>
      <w:r>
        <w:rPr>
          <w:lang w:val="en-US"/>
        </w:rPr>
        <w:t xml:space="preserve">        5gMmCauseValue:</w:t>
      </w:r>
    </w:p>
    <w:p w14:paraId="1CF31FD9" w14:textId="77777777" w:rsidR="00FA3B9B" w:rsidRPr="00EA1C32" w:rsidRDefault="00FA3B9B" w:rsidP="00FA3B9B">
      <w:pPr>
        <w:pStyle w:val="PL"/>
      </w:pPr>
      <w:r w:rsidRPr="002E5CBA">
        <w:rPr>
          <w:lang w:val="en-US"/>
        </w:rPr>
        <w:t xml:space="preserve">        </w:t>
      </w:r>
      <w:r>
        <w:rPr>
          <w:lang w:val="en-US"/>
        </w:rPr>
        <w:t xml:space="preserve">  $ref: '</w:t>
      </w:r>
      <w:r w:rsidRPr="002E5CBA">
        <w:rPr>
          <w:lang w:val="en-US"/>
        </w:rPr>
        <w:t>TS29571_CommonData.yaml#/components/schemas/</w:t>
      </w:r>
      <w:r>
        <w:rPr>
          <w:lang w:eastAsia="zh-CN"/>
        </w:rPr>
        <w:t>5GMmCause</w:t>
      </w:r>
      <w:r>
        <w:t>'</w:t>
      </w:r>
    </w:p>
    <w:p w14:paraId="36199A54" w14:textId="77777777" w:rsidR="00FA3B9B" w:rsidRPr="002E5CBA" w:rsidRDefault="00FA3B9B" w:rsidP="00FA3B9B">
      <w:pPr>
        <w:pStyle w:val="PL"/>
        <w:rPr>
          <w:lang w:val="en-US"/>
        </w:rPr>
      </w:pPr>
      <w:r w:rsidRPr="002E5CBA">
        <w:rPr>
          <w:lang w:val="en-US"/>
        </w:rPr>
        <w:t xml:space="preserve">        ueLocation:</w:t>
      </w:r>
    </w:p>
    <w:p w14:paraId="0F4261D5" w14:textId="77777777" w:rsidR="00FA3B9B" w:rsidRPr="002E5CBA" w:rsidRDefault="00FA3B9B" w:rsidP="00FA3B9B">
      <w:pPr>
        <w:pStyle w:val="PL"/>
        <w:rPr>
          <w:lang w:val="en-US"/>
        </w:rPr>
      </w:pPr>
      <w:r w:rsidRPr="002E5CBA">
        <w:rPr>
          <w:lang w:val="en-US"/>
        </w:rPr>
        <w:t xml:space="preserve">          $ref: 'TS29571_CommonData.yaml#/components/schemas/UserLocation'</w:t>
      </w:r>
    </w:p>
    <w:p w14:paraId="00AFEFA4" w14:textId="77777777" w:rsidR="00FA3B9B" w:rsidRPr="002E5CBA" w:rsidRDefault="00FA3B9B" w:rsidP="00FA3B9B">
      <w:pPr>
        <w:pStyle w:val="PL"/>
        <w:rPr>
          <w:lang w:val="en-US"/>
        </w:rPr>
      </w:pPr>
      <w:r w:rsidRPr="002E5CBA">
        <w:rPr>
          <w:lang w:val="en-US"/>
        </w:rPr>
        <w:t xml:space="preserve">        ueTimeZone:</w:t>
      </w:r>
    </w:p>
    <w:p w14:paraId="78891016" w14:textId="77777777" w:rsidR="00FA3B9B" w:rsidRPr="002E5CBA" w:rsidRDefault="00FA3B9B" w:rsidP="00FA3B9B">
      <w:pPr>
        <w:pStyle w:val="PL"/>
        <w:rPr>
          <w:lang w:val="en-US"/>
        </w:rPr>
      </w:pPr>
      <w:r w:rsidRPr="002E5CBA">
        <w:rPr>
          <w:lang w:val="en-US"/>
        </w:rPr>
        <w:t xml:space="preserve">          $ref: 'TS29571_CommonData.yaml#/components/schemas/TimeZone'</w:t>
      </w:r>
    </w:p>
    <w:p w14:paraId="3D3B0DF6" w14:textId="77777777" w:rsidR="00FA3B9B" w:rsidRPr="002E5CBA" w:rsidRDefault="00FA3B9B" w:rsidP="00FA3B9B">
      <w:pPr>
        <w:pStyle w:val="PL"/>
        <w:rPr>
          <w:lang w:val="en-US"/>
        </w:rPr>
      </w:pPr>
      <w:r w:rsidRPr="002E5CBA">
        <w:rPr>
          <w:lang w:val="en-US"/>
        </w:rPr>
        <w:lastRenderedPageBreak/>
        <w:t xml:space="preserve">        addUeLocation:</w:t>
      </w:r>
    </w:p>
    <w:p w14:paraId="1D936006" w14:textId="77777777" w:rsidR="00FA3B9B" w:rsidRDefault="00FA3B9B" w:rsidP="00FA3B9B">
      <w:pPr>
        <w:pStyle w:val="PL"/>
        <w:rPr>
          <w:lang w:val="en-US"/>
        </w:rPr>
      </w:pPr>
      <w:r w:rsidRPr="002E5CBA">
        <w:rPr>
          <w:lang w:val="en-US"/>
        </w:rPr>
        <w:t xml:space="preserve">          $ref: 'TS29571_CommonData.yaml#/components/schemas/UserLocation'</w:t>
      </w:r>
    </w:p>
    <w:p w14:paraId="39D78EDC" w14:textId="77777777" w:rsidR="00FA3B9B" w:rsidRPr="002E5CBA" w:rsidRDefault="00FA3B9B" w:rsidP="00FA3B9B">
      <w:pPr>
        <w:pStyle w:val="PL"/>
        <w:rPr>
          <w:lang w:val="en-US"/>
        </w:rPr>
      </w:pPr>
      <w:r w:rsidRPr="002E5CBA">
        <w:rPr>
          <w:lang w:val="en-US"/>
        </w:rPr>
        <w:t xml:space="preserve">        </w:t>
      </w:r>
      <w:r>
        <w:t>secondaryRatUsageReport</w:t>
      </w:r>
      <w:r w:rsidRPr="002E5CBA">
        <w:rPr>
          <w:lang w:val="en-US"/>
        </w:rPr>
        <w:t>:</w:t>
      </w:r>
    </w:p>
    <w:p w14:paraId="1D906F1B" w14:textId="77777777" w:rsidR="00FA3B9B" w:rsidRPr="002E5CBA" w:rsidRDefault="00FA3B9B" w:rsidP="00FA3B9B">
      <w:pPr>
        <w:pStyle w:val="PL"/>
        <w:rPr>
          <w:lang w:val="en-US"/>
        </w:rPr>
      </w:pPr>
      <w:r w:rsidRPr="002E5CBA">
        <w:rPr>
          <w:lang w:val="en-US"/>
        </w:rPr>
        <w:t xml:space="preserve">          type: array</w:t>
      </w:r>
    </w:p>
    <w:p w14:paraId="490328D6" w14:textId="77777777" w:rsidR="00FA3B9B" w:rsidRPr="002E5CBA" w:rsidRDefault="00FA3B9B" w:rsidP="00FA3B9B">
      <w:pPr>
        <w:pStyle w:val="PL"/>
        <w:rPr>
          <w:lang w:val="en-US"/>
        </w:rPr>
      </w:pPr>
      <w:r w:rsidRPr="002E5CBA">
        <w:rPr>
          <w:lang w:val="en-US"/>
        </w:rPr>
        <w:t xml:space="preserve">          items:</w:t>
      </w:r>
    </w:p>
    <w:p w14:paraId="19428544"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UsageReport</w:t>
      </w:r>
      <w:r w:rsidRPr="002E5CBA">
        <w:rPr>
          <w:lang w:val="en-US"/>
        </w:rPr>
        <w:t>'</w:t>
      </w:r>
    </w:p>
    <w:p w14:paraId="27FF4E48" w14:textId="77777777" w:rsidR="00FA3B9B" w:rsidRDefault="00FA3B9B" w:rsidP="00FA3B9B">
      <w:pPr>
        <w:pStyle w:val="PL"/>
        <w:rPr>
          <w:lang w:val="en-US"/>
        </w:rPr>
      </w:pPr>
      <w:r w:rsidRPr="002E5CBA">
        <w:rPr>
          <w:lang w:val="en-US"/>
        </w:rPr>
        <w:t xml:space="preserve">          minItems: </w:t>
      </w:r>
      <w:r>
        <w:rPr>
          <w:lang w:val="en-US"/>
        </w:rPr>
        <w:t>1</w:t>
      </w:r>
    </w:p>
    <w:p w14:paraId="086AEC10" w14:textId="77777777" w:rsidR="00FA3B9B" w:rsidRPr="002E5CBA" w:rsidRDefault="00FA3B9B" w:rsidP="00FA3B9B">
      <w:pPr>
        <w:pStyle w:val="PL"/>
        <w:rPr>
          <w:lang w:val="en-US"/>
        </w:rPr>
      </w:pPr>
      <w:r w:rsidRPr="002E5CBA">
        <w:rPr>
          <w:lang w:val="en-US"/>
        </w:rPr>
        <w:t xml:space="preserve">        </w:t>
      </w:r>
      <w:r>
        <w:t>secondaryRatUsageInfo</w:t>
      </w:r>
      <w:r w:rsidRPr="002E5CBA">
        <w:rPr>
          <w:lang w:val="en-US"/>
        </w:rPr>
        <w:t>:</w:t>
      </w:r>
    </w:p>
    <w:p w14:paraId="08EED55E" w14:textId="77777777" w:rsidR="00FA3B9B" w:rsidRPr="002E5CBA" w:rsidRDefault="00FA3B9B" w:rsidP="00FA3B9B">
      <w:pPr>
        <w:pStyle w:val="PL"/>
        <w:rPr>
          <w:lang w:val="en-US"/>
        </w:rPr>
      </w:pPr>
      <w:r w:rsidRPr="002E5CBA">
        <w:rPr>
          <w:lang w:val="en-US"/>
        </w:rPr>
        <w:t xml:space="preserve">          type: array</w:t>
      </w:r>
    </w:p>
    <w:p w14:paraId="4D7C296D" w14:textId="77777777" w:rsidR="00FA3B9B" w:rsidRPr="002E5CBA" w:rsidRDefault="00FA3B9B" w:rsidP="00FA3B9B">
      <w:pPr>
        <w:pStyle w:val="PL"/>
        <w:rPr>
          <w:lang w:val="en-US"/>
        </w:rPr>
      </w:pPr>
      <w:r w:rsidRPr="002E5CBA">
        <w:rPr>
          <w:lang w:val="en-US"/>
        </w:rPr>
        <w:t xml:space="preserve">          items:</w:t>
      </w:r>
    </w:p>
    <w:p w14:paraId="2F4E0FDE"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60C3863F" w14:textId="0E315A74" w:rsidR="00FA3B9B" w:rsidRDefault="00FA3B9B" w:rsidP="00FA3B9B">
      <w:pPr>
        <w:pStyle w:val="PL"/>
        <w:rPr>
          <w:lang w:val="en-US"/>
        </w:rPr>
      </w:pPr>
      <w:r w:rsidRPr="002E5CBA">
        <w:rPr>
          <w:lang w:val="en-US"/>
        </w:rPr>
        <w:t xml:space="preserve">          minItems: </w:t>
      </w:r>
      <w:r>
        <w:rPr>
          <w:lang w:val="en-US"/>
        </w:rPr>
        <w:t>1</w:t>
      </w:r>
    </w:p>
    <w:p w14:paraId="372D2F87" w14:textId="77777777" w:rsidR="007E2F66" w:rsidRDefault="007E2F66" w:rsidP="007E2F66">
      <w:pPr>
        <w:pStyle w:val="PL"/>
        <w:rPr>
          <w:lang w:val="en-US"/>
        </w:rPr>
      </w:pPr>
      <w:r w:rsidRPr="002E5CBA">
        <w:rPr>
          <w:lang w:val="en-US"/>
        </w:rPr>
        <w:t xml:space="preserve">        </w:t>
      </w:r>
      <w:r>
        <w:rPr>
          <w:lang w:val="en-US"/>
        </w:rPr>
        <w:t>n4Info</w:t>
      </w:r>
      <w:r w:rsidRPr="002E5CBA">
        <w:rPr>
          <w:lang w:val="en-US"/>
        </w:rPr>
        <w:t>:</w:t>
      </w:r>
    </w:p>
    <w:p w14:paraId="5B853059" w14:textId="77777777" w:rsidR="007E2F66" w:rsidRDefault="007E2F66" w:rsidP="007E2F66">
      <w:pPr>
        <w:pStyle w:val="PL"/>
        <w:rPr>
          <w:lang w:val="en-US"/>
        </w:rPr>
      </w:pPr>
      <w:r w:rsidRPr="002E5CBA">
        <w:rPr>
          <w:lang w:val="en-US"/>
        </w:rPr>
        <w:t xml:space="preserve">          $ref: </w:t>
      </w:r>
      <w:r>
        <w:rPr>
          <w:lang w:val="en-US"/>
        </w:rPr>
        <w:t>'</w:t>
      </w:r>
      <w:r w:rsidRPr="002E5CBA">
        <w:rPr>
          <w:lang w:val="en-US"/>
        </w:rPr>
        <w:t>#/components/schemas/</w:t>
      </w:r>
      <w:r>
        <w:rPr>
          <w:lang w:val="en-US"/>
        </w:rPr>
        <w:t>N4Information</w:t>
      </w:r>
      <w:r w:rsidRPr="002E5CBA">
        <w:rPr>
          <w:lang w:val="en-US"/>
        </w:rPr>
        <w:t>'</w:t>
      </w:r>
    </w:p>
    <w:p w14:paraId="1F9CAC29" w14:textId="77777777" w:rsidR="007E2F66" w:rsidRDefault="007E2F66" w:rsidP="007E2F66">
      <w:pPr>
        <w:pStyle w:val="PL"/>
        <w:rPr>
          <w:lang w:val="en-US"/>
        </w:rPr>
      </w:pPr>
      <w:r w:rsidRPr="002E5CBA">
        <w:rPr>
          <w:lang w:val="en-US"/>
        </w:rPr>
        <w:t xml:space="preserve">        </w:t>
      </w:r>
      <w:r>
        <w:rPr>
          <w:lang w:val="en-US"/>
        </w:rPr>
        <w:t>n4InfoExt1</w:t>
      </w:r>
      <w:r w:rsidRPr="002E5CBA">
        <w:rPr>
          <w:lang w:val="en-US"/>
        </w:rPr>
        <w:t>:</w:t>
      </w:r>
    </w:p>
    <w:p w14:paraId="588574F7" w14:textId="77777777" w:rsidR="007E2F66" w:rsidRDefault="007E2F66" w:rsidP="007E2F66">
      <w:pPr>
        <w:pStyle w:val="PL"/>
        <w:rPr>
          <w:lang w:val="en-US"/>
        </w:rPr>
      </w:pPr>
      <w:r w:rsidRPr="002E5CBA">
        <w:rPr>
          <w:lang w:val="en-US"/>
        </w:rPr>
        <w:t xml:space="preserve">          $ref: '#/components/schemas/</w:t>
      </w:r>
      <w:r>
        <w:rPr>
          <w:lang w:val="en-US"/>
        </w:rPr>
        <w:t>N4Information</w:t>
      </w:r>
      <w:r w:rsidRPr="002E5CBA">
        <w:rPr>
          <w:lang w:val="en-US"/>
        </w:rPr>
        <w:t>'</w:t>
      </w:r>
    </w:p>
    <w:p w14:paraId="12E4F9EE" w14:textId="77777777" w:rsidR="007E2F66" w:rsidRDefault="007E2F66" w:rsidP="007E2F66">
      <w:pPr>
        <w:pStyle w:val="PL"/>
        <w:rPr>
          <w:lang w:val="en-US"/>
        </w:rPr>
      </w:pPr>
      <w:r w:rsidRPr="002E5CBA">
        <w:rPr>
          <w:lang w:val="en-US"/>
        </w:rPr>
        <w:t xml:space="preserve">        </w:t>
      </w:r>
      <w:r>
        <w:rPr>
          <w:lang w:val="en-US"/>
        </w:rPr>
        <w:t>n4InfoExt2</w:t>
      </w:r>
      <w:r w:rsidRPr="002E5CBA">
        <w:rPr>
          <w:lang w:val="en-US"/>
        </w:rPr>
        <w:t>:</w:t>
      </w:r>
    </w:p>
    <w:p w14:paraId="1667BC02" w14:textId="63740C3A" w:rsidR="007E2F66" w:rsidRPr="002E5CBA" w:rsidRDefault="007E2F66" w:rsidP="00FA3B9B">
      <w:pPr>
        <w:pStyle w:val="PL"/>
        <w:rPr>
          <w:lang w:val="en-US"/>
        </w:rPr>
      </w:pPr>
      <w:r w:rsidRPr="002E5CBA">
        <w:rPr>
          <w:lang w:val="en-US"/>
        </w:rPr>
        <w:t xml:space="preserve">          $ref: '#/components/schemas/</w:t>
      </w:r>
      <w:r>
        <w:rPr>
          <w:lang w:val="en-US"/>
        </w:rPr>
        <w:t>N4Information</w:t>
      </w:r>
      <w:r w:rsidRPr="002E5CBA">
        <w:rPr>
          <w:lang w:val="en-US"/>
        </w:rPr>
        <w:t>'</w:t>
      </w:r>
    </w:p>
    <w:p w14:paraId="48020D7B" w14:textId="77777777" w:rsidR="00FA3B9B" w:rsidRDefault="00FA3B9B" w:rsidP="00FA3B9B">
      <w:pPr>
        <w:pStyle w:val="PL"/>
        <w:rPr>
          <w:lang w:val="en-US"/>
        </w:rPr>
      </w:pPr>
    </w:p>
    <w:p w14:paraId="11CC056C" w14:textId="77777777" w:rsidR="00FA3B9B" w:rsidRPr="002E5CBA" w:rsidRDefault="00FA3B9B" w:rsidP="00FA3B9B">
      <w:pPr>
        <w:pStyle w:val="PL"/>
        <w:rPr>
          <w:lang w:val="en-US"/>
        </w:rPr>
      </w:pPr>
      <w:r w:rsidRPr="002E5CBA">
        <w:rPr>
          <w:lang w:val="en-US"/>
        </w:rPr>
        <w:t xml:space="preserve">    Release</w:t>
      </w:r>
      <w:r>
        <w:rPr>
          <w:lang w:val="en-US"/>
        </w:rPr>
        <w:t>d</w:t>
      </w:r>
      <w:r w:rsidRPr="002E5CBA">
        <w:rPr>
          <w:lang w:val="en-US"/>
        </w:rPr>
        <w:t>Data:</w:t>
      </w:r>
    </w:p>
    <w:p w14:paraId="5AF8BCA0" w14:textId="77777777" w:rsidR="00FA3B9B" w:rsidRPr="002E5CBA" w:rsidRDefault="00FA3B9B" w:rsidP="00FA3B9B">
      <w:pPr>
        <w:pStyle w:val="PL"/>
        <w:rPr>
          <w:lang w:val="en-US"/>
        </w:rPr>
      </w:pPr>
      <w:r w:rsidRPr="002E5CBA">
        <w:rPr>
          <w:lang w:val="en-US"/>
        </w:rPr>
        <w:t xml:space="preserve">      type: object</w:t>
      </w:r>
    </w:p>
    <w:p w14:paraId="13692F67" w14:textId="77777777" w:rsidR="00FA3B9B" w:rsidRPr="002E5CBA" w:rsidRDefault="00FA3B9B" w:rsidP="00FA3B9B">
      <w:pPr>
        <w:pStyle w:val="PL"/>
        <w:rPr>
          <w:lang w:val="en-US"/>
        </w:rPr>
      </w:pPr>
      <w:r w:rsidRPr="002E5CBA">
        <w:rPr>
          <w:lang w:val="en-US"/>
        </w:rPr>
        <w:t xml:space="preserve">      properties:</w:t>
      </w:r>
    </w:p>
    <w:p w14:paraId="454C3DC3"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18EA3649" w14:textId="77777777" w:rsidR="00FA3B9B"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6C315D31"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3CD1165D" w14:textId="58D19F1A"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0AD7E097" w14:textId="77777777" w:rsidR="007E2F66" w:rsidRDefault="007E2F66" w:rsidP="007E2F66">
      <w:pPr>
        <w:pStyle w:val="PL"/>
        <w:rPr>
          <w:lang w:val="en-US"/>
        </w:rPr>
      </w:pPr>
      <w:r w:rsidRPr="002E5CBA">
        <w:rPr>
          <w:lang w:val="en-US"/>
        </w:rPr>
        <w:t xml:space="preserve">        </w:t>
      </w:r>
      <w:r>
        <w:rPr>
          <w:lang w:val="en-US"/>
        </w:rPr>
        <w:t>n4Info</w:t>
      </w:r>
      <w:r w:rsidRPr="002E5CBA">
        <w:rPr>
          <w:lang w:val="en-US"/>
        </w:rPr>
        <w:t>:</w:t>
      </w:r>
    </w:p>
    <w:p w14:paraId="16CFC3D8" w14:textId="77777777" w:rsidR="007E2F66" w:rsidRDefault="007E2F66" w:rsidP="007E2F66">
      <w:pPr>
        <w:pStyle w:val="PL"/>
        <w:rPr>
          <w:lang w:val="en-US"/>
        </w:rPr>
      </w:pPr>
      <w:r w:rsidRPr="002E5CBA">
        <w:rPr>
          <w:lang w:val="en-US"/>
        </w:rPr>
        <w:t xml:space="preserve">          $ref: '#/components/schemas/</w:t>
      </w:r>
      <w:r>
        <w:rPr>
          <w:lang w:val="en-US"/>
        </w:rPr>
        <w:t>N4Information</w:t>
      </w:r>
      <w:r w:rsidRPr="002E5CBA">
        <w:rPr>
          <w:lang w:val="en-US"/>
        </w:rPr>
        <w:t>'</w:t>
      </w:r>
    </w:p>
    <w:p w14:paraId="3B98F7C8" w14:textId="77777777" w:rsidR="007E2F66" w:rsidRDefault="007E2F66" w:rsidP="007E2F66">
      <w:pPr>
        <w:pStyle w:val="PL"/>
        <w:rPr>
          <w:lang w:val="en-US"/>
        </w:rPr>
      </w:pPr>
      <w:r w:rsidRPr="002E5CBA">
        <w:rPr>
          <w:lang w:val="en-US"/>
        </w:rPr>
        <w:t xml:space="preserve">        </w:t>
      </w:r>
      <w:r>
        <w:rPr>
          <w:lang w:val="en-US"/>
        </w:rPr>
        <w:t>n4InfoExt1</w:t>
      </w:r>
      <w:r w:rsidRPr="002E5CBA">
        <w:rPr>
          <w:lang w:val="en-US"/>
        </w:rPr>
        <w:t>:</w:t>
      </w:r>
    </w:p>
    <w:p w14:paraId="766683FA" w14:textId="77777777" w:rsidR="007E2F66" w:rsidRDefault="007E2F66" w:rsidP="007E2F66">
      <w:pPr>
        <w:pStyle w:val="PL"/>
        <w:rPr>
          <w:lang w:val="en-US"/>
        </w:rPr>
      </w:pPr>
      <w:r w:rsidRPr="002E5CBA">
        <w:rPr>
          <w:lang w:val="en-US"/>
        </w:rPr>
        <w:t xml:space="preserve">          $ref: '#/components/schemas/</w:t>
      </w:r>
      <w:r>
        <w:rPr>
          <w:lang w:val="en-US"/>
        </w:rPr>
        <w:t>N4Information</w:t>
      </w:r>
      <w:r w:rsidRPr="002E5CBA">
        <w:rPr>
          <w:lang w:val="en-US"/>
        </w:rPr>
        <w:t>'</w:t>
      </w:r>
    </w:p>
    <w:p w14:paraId="55E2033B" w14:textId="77777777" w:rsidR="007E2F66" w:rsidRDefault="007E2F66" w:rsidP="007E2F66">
      <w:pPr>
        <w:pStyle w:val="PL"/>
        <w:rPr>
          <w:lang w:val="en-US"/>
        </w:rPr>
      </w:pPr>
      <w:r w:rsidRPr="002E5CBA">
        <w:rPr>
          <w:lang w:val="en-US"/>
        </w:rPr>
        <w:t xml:space="preserve">        </w:t>
      </w:r>
      <w:r>
        <w:rPr>
          <w:lang w:val="en-US"/>
        </w:rPr>
        <w:t>n4InfoExt2</w:t>
      </w:r>
      <w:r w:rsidRPr="002E5CBA">
        <w:rPr>
          <w:lang w:val="en-US"/>
        </w:rPr>
        <w:t>:</w:t>
      </w:r>
    </w:p>
    <w:p w14:paraId="7CD19995" w14:textId="3B856149" w:rsidR="007E2F66" w:rsidRPr="002E5CBA" w:rsidRDefault="007E2F66" w:rsidP="00FA3B9B">
      <w:pPr>
        <w:pStyle w:val="PL"/>
        <w:rPr>
          <w:lang w:val="en-US"/>
        </w:rPr>
      </w:pPr>
      <w:r w:rsidRPr="002E5CBA">
        <w:rPr>
          <w:lang w:val="en-US"/>
        </w:rPr>
        <w:t xml:space="preserve">          $ref: '#/components/schemas/</w:t>
      </w:r>
      <w:r>
        <w:rPr>
          <w:lang w:val="en-US"/>
        </w:rPr>
        <w:t>N4Information</w:t>
      </w:r>
      <w:r w:rsidRPr="002E5CBA">
        <w:rPr>
          <w:lang w:val="en-US"/>
        </w:rPr>
        <w:t>'</w:t>
      </w:r>
    </w:p>
    <w:p w14:paraId="3C53C77A" w14:textId="77777777" w:rsidR="00FA3B9B" w:rsidRPr="002E5CBA" w:rsidRDefault="00FA3B9B" w:rsidP="00FA3B9B">
      <w:pPr>
        <w:pStyle w:val="PL"/>
        <w:rPr>
          <w:lang w:val="en-US"/>
        </w:rPr>
      </w:pPr>
    </w:p>
    <w:p w14:paraId="7518570D" w14:textId="77777777" w:rsidR="00FA3B9B" w:rsidRPr="002E5CBA" w:rsidRDefault="00FA3B9B" w:rsidP="00FA3B9B">
      <w:pPr>
        <w:pStyle w:val="PL"/>
        <w:rPr>
          <w:lang w:val="en-US"/>
        </w:rPr>
      </w:pPr>
      <w:r w:rsidRPr="002E5CBA">
        <w:rPr>
          <w:lang w:val="en-US"/>
        </w:rPr>
        <w:t xml:space="preserve">    VsmfUpdateData:</w:t>
      </w:r>
    </w:p>
    <w:p w14:paraId="41D095B8" w14:textId="77777777" w:rsidR="00FA3B9B" w:rsidRPr="002E5CBA" w:rsidRDefault="00FA3B9B" w:rsidP="00FA3B9B">
      <w:pPr>
        <w:pStyle w:val="PL"/>
        <w:rPr>
          <w:lang w:val="en-US"/>
        </w:rPr>
      </w:pPr>
      <w:r w:rsidRPr="002E5CBA">
        <w:rPr>
          <w:lang w:val="en-US"/>
        </w:rPr>
        <w:t xml:space="preserve">      type: object</w:t>
      </w:r>
    </w:p>
    <w:p w14:paraId="7A0C8164" w14:textId="77777777" w:rsidR="00FA3B9B" w:rsidRPr="002E5CBA" w:rsidRDefault="00FA3B9B" w:rsidP="00FA3B9B">
      <w:pPr>
        <w:pStyle w:val="PL"/>
        <w:rPr>
          <w:lang w:val="en-US"/>
        </w:rPr>
      </w:pPr>
      <w:r w:rsidRPr="002E5CBA">
        <w:rPr>
          <w:lang w:val="en-US"/>
        </w:rPr>
        <w:t xml:space="preserve">      properties:</w:t>
      </w:r>
    </w:p>
    <w:p w14:paraId="4CCCD974" w14:textId="77777777" w:rsidR="00FA3B9B" w:rsidRPr="002E5CBA" w:rsidRDefault="00FA3B9B" w:rsidP="00FA3B9B">
      <w:pPr>
        <w:pStyle w:val="PL"/>
        <w:rPr>
          <w:lang w:val="en-US"/>
        </w:rPr>
      </w:pPr>
      <w:r w:rsidRPr="002E5CBA">
        <w:rPr>
          <w:lang w:val="en-US"/>
        </w:rPr>
        <w:t xml:space="preserve">        requestIndication:</w:t>
      </w:r>
    </w:p>
    <w:p w14:paraId="69BF285B" w14:textId="77777777" w:rsidR="00FA3B9B" w:rsidRPr="002E5CBA" w:rsidRDefault="00FA3B9B" w:rsidP="00FA3B9B">
      <w:pPr>
        <w:pStyle w:val="PL"/>
        <w:rPr>
          <w:lang w:val="en-US"/>
        </w:rPr>
      </w:pPr>
      <w:r w:rsidRPr="002E5CBA">
        <w:rPr>
          <w:lang w:val="en-US"/>
        </w:rPr>
        <w:t xml:space="preserve">          $ref: '#/components/schemas/RequestIndication'</w:t>
      </w:r>
    </w:p>
    <w:p w14:paraId="657C1681" w14:textId="77777777" w:rsidR="00FA3B9B" w:rsidRPr="002E5CBA" w:rsidRDefault="00FA3B9B" w:rsidP="00FA3B9B">
      <w:pPr>
        <w:pStyle w:val="PL"/>
        <w:rPr>
          <w:lang w:val="en-US"/>
        </w:rPr>
      </w:pPr>
      <w:r w:rsidRPr="002E5CBA">
        <w:rPr>
          <w:lang w:val="en-US"/>
        </w:rPr>
        <w:t xml:space="preserve">        sessionAmbr:</w:t>
      </w:r>
    </w:p>
    <w:p w14:paraId="64783ED5" w14:textId="77777777" w:rsidR="00FA3B9B" w:rsidRPr="002E5CBA" w:rsidRDefault="00FA3B9B" w:rsidP="00FA3B9B">
      <w:pPr>
        <w:pStyle w:val="PL"/>
        <w:rPr>
          <w:lang w:val="en-US"/>
        </w:rPr>
      </w:pPr>
      <w:r w:rsidRPr="002E5CBA">
        <w:rPr>
          <w:lang w:val="en-US"/>
        </w:rPr>
        <w:t xml:space="preserve">          $ref: 'TS29571_CommonData.yaml#/components/schemas/Ambr'</w:t>
      </w:r>
    </w:p>
    <w:p w14:paraId="740F67C3" w14:textId="77777777" w:rsidR="00FA3B9B" w:rsidRPr="002E5CBA" w:rsidRDefault="00FA3B9B" w:rsidP="00FA3B9B">
      <w:pPr>
        <w:pStyle w:val="PL"/>
        <w:rPr>
          <w:lang w:val="en-US"/>
        </w:rPr>
      </w:pPr>
      <w:r w:rsidRPr="002E5CBA">
        <w:rPr>
          <w:lang w:val="en-US"/>
        </w:rPr>
        <w:t xml:space="preserve">        qosFlowsAddModRequestList:</w:t>
      </w:r>
    </w:p>
    <w:p w14:paraId="0E0CA3BF" w14:textId="77777777" w:rsidR="00FA3B9B" w:rsidRPr="002E5CBA" w:rsidRDefault="00FA3B9B" w:rsidP="00FA3B9B">
      <w:pPr>
        <w:pStyle w:val="PL"/>
        <w:rPr>
          <w:lang w:val="en-US"/>
        </w:rPr>
      </w:pPr>
      <w:r w:rsidRPr="002E5CBA">
        <w:rPr>
          <w:lang w:val="en-US"/>
        </w:rPr>
        <w:t xml:space="preserve">          type: array</w:t>
      </w:r>
    </w:p>
    <w:p w14:paraId="15F28C43" w14:textId="77777777" w:rsidR="00FA3B9B" w:rsidRPr="002E5CBA" w:rsidRDefault="00FA3B9B" w:rsidP="00FA3B9B">
      <w:pPr>
        <w:pStyle w:val="PL"/>
        <w:rPr>
          <w:lang w:val="en-US"/>
        </w:rPr>
      </w:pPr>
      <w:r w:rsidRPr="002E5CBA">
        <w:rPr>
          <w:lang w:val="en-US"/>
        </w:rPr>
        <w:t xml:space="preserve">          items:</w:t>
      </w:r>
    </w:p>
    <w:p w14:paraId="14FBB0D2" w14:textId="77777777" w:rsidR="00FA3B9B" w:rsidRPr="002E5CBA" w:rsidRDefault="00FA3B9B" w:rsidP="00FA3B9B">
      <w:pPr>
        <w:pStyle w:val="PL"/>
        <w:rPr>
          <w:lang w:val="en-US"/>
        </w:rPr>
      </w:pPr>
      <w:r w:rsidRPr="002E5CBA">
        <w:rPr>
          <w:lang w:val="en-US"/>
        </w:rPr>
        <w:t xml:space="preserve">            $ref: '#/components/schemas/QosFlowAddModifyRequestItem'</w:t>
      </w:r>
    </w:p>
    <w:p w14:paraId="16BB30E6" w14:textId="77777777" w:rsidR="00FA3B9B" w:rsidRPr="002E5CBA" w:rsidRDefault="00FA3B9B" w:rsidP="00FA3B9B">
      <w:pPr>
        <w:pStyle w:val="PL"/>
        <w:rPr>
          <w:lang w:val="en-US"/>
        </w:rPr>
      </w:pPr>
      <w:r w:rsidRPr="002E5CBA">
        <w:rPr>
          <w:lang w:val="en-US"/>
        </w:rPr>
        <w:t xml:space="preserve">          minItems: </w:t>
      </w:r>
      <w:r>
        <w:rPr>
          <w:lang w:val="en-US"/>
        </w:rPr>
        <w:t>1</w:t>
      </w:r>
    </w:p>
    <w:p w14:paraId="264F9B68" w14:textId="77777777" w:rsidR="00FA3B9B" w:rsidRPr="002E5CBA" w:rsidRDefault="00FA3B9B" w:rsidP="00FA3B9B">
      <w:pPr>
        <w:pStyle w:val="PL"/>
        <w:rPr>
          <w:lang w:val="en-US"/>
        </w:rPr>
      </w:pPr>
      <w:r w:rsidRPr="002E5CBA">
        <w:rPr>
          <w:lang w:val="en-US"/>
        </w:rPr>
        <w:t xml:space="preserve">        qosFlowsRelRequestList:</w:t>
      </w:r>
    </w:p>
    <w:p w14:paraId="5709B2EE" w14:textId="77777777" w:rsidR="00FA3B9B" w:rsidRPr="002E5CBA" w:rsidRDefault="00FA3B9B" w:rsidP="00FA3B9B">
      <w:pPr>
        <w:pStyle w:val="PL"/>
        <w:rPr>
          <w:lang w:val="en-US"/>
        </w:rPr>
      </w:pPr>
      <w:r w:rsidRPr="002E5CBA">
        <w:rPr>
          <w:lang w:val="en-US"/>
        </w:rPr>
        <w:t xml:space="preserve">          type: array</w:t>
      </w:r>
    </w:p>
    <w:p w14:paraId="2A223F9C" w14:textId="77777777" w:rsidR="00FA3B9B" w:rsidRPr="002E5CBA" w:rsidRDefault="00FA3B9B" w:rsidP="00FA3B9B">
      <w:pPr>
        <w:pStyle w:val="PL"/>
        <w:rPr>
          <w:lang w:val="en-US"/>
        </w:rPr>
      </w:pPr>
      <w:r w:rsidRPr="002E5CBA">
        <w:rPr>
          <w:lang w:val="en-US"/>
        </w:rPr>
        <w:t xml:space="preserve">          items:</w:t>
      </w:r>
    </w:p>
    <w:p w14:paraId="7EEF13C4" w14:textId="77777777" w:rsidR="00FA3B9B" w:rsidRPr="002E5CBA" w:rsidRDefault="00FA3B9B" w:rsidP="00FA3B9B">
      <w:pPr>
        <w:pStyle w:val="PL"/>
        <w:rPr>
          <w:lang w:val="en-US"/>
        </w:rPr>
      </w:pPr>
      <w:r w:rsidRPr="002E5CBA">
        <w:rPr>
          <w:lang w:val="en-US"/>
        </w:rPr>
        <w:t xml:space="preserve">            $ref: '#/components/schemas/QosFlowReleaseRequestItem'</w:t>
      </w:r>
    </w:p>
    <w:p w14:paraId="34D64D13" w14:textId="77777777" w:rsidR="00FA3B9B" w:rsidRPr="002E5CBA" w:rsidRDefault="00FA3B9B" w:rsidP="00FA3B9B">
      <w:pPr>
        <w:pStyle w:val="PL"/>
        <w:rPr>
          <w:lang w:val="en-US"/>
        </w:rPr>
      </w:pPr>
      <w:r w:rsidRPr="002E5CBA">
        <w:rPr>
          <w:lang w:val="en-US"/>
        </w:rPr>
        <w:t xml:space="preserve">          minItems: </w:t>
      </w:r>
      <w:r>
        <w:rPr>
          <w:lang w:val="en-US"/>
        </w:rPr>
        <w:t>1</w:t>
      </w:r>
    </w:p>
    <w:p w14:paraId="1C57A9F2" w14:textId="77777777" w:rsidR="00FA3B9B" w:rsidRPr="002E5CBA" w:rsidRDefault="00FA3B9B" w:rsidP="00FA3B9B">
      <w:pPr>
        <w:pStyle w:val="PL"/>
        <w:rPr>
          <w:lang w:val="en-US"/>
        </w:rPr>
      </w:pPr>
      <w:r w:rsidRPr="002E5CBA">
        <w:rPr>
          <w:lang w:val="en-US"/>
        </w:rPr>
        <w:t xml:space="preserve">        epsBearerInfo:</w:t>
      </w:r>
    </w:p>
    <w:p w14:paraId="6A1F6CCC" w14:textId="77777777" w:rsidR="00FA3B9B" w:rsidRPr="002E5CBA" w:rsidRDefault="00FA3B9B" w:rsidP="00FA3B9B">
      <w:pPr>
        <w:pStyle w:val="PL"/>
        <w:rPr>
          <w:lang w:val="en-US"/>
        </w:rPr>
      </w:pPr>
      <w:r w:rsidRPr="002E5CBA">
        <w:rPr>
          <w:lang w:val="en-US"/>
        </w:rPr>
        <w:t xml:space="preserve">          type: array</w:t>
      </w:r>
    </w:p>
    <w:p w14:paraId="529DBDAD" w14:textId="77777777" w:rsidR="00FA3B9B" w:rsidRPr="002E5CBA" w:rsidRDefault="00FA3B9B" w:rsidP="00FA3B9B">
      <w:pPr>
        <w:pStyle w:val="PL"/>
        <w:rPr>
          <w:lang w:val="en-US"/>
        </w:rPr>
      </w:pPr>
      <w:r w:rsidRPr="002E5CBA">
        <w:rPr>
          <w:lang w:val="en-US"/>
        </w:rPr>
        <w:t xml:space="preserve">          items:</w:t>
      </w:r>
    </w:p>
    <w:p w14:paraId="08828173" w14:textId="77777777" w:rsidR="00FA3B9B" w:rsidRPr="002E5CBA" w:rsidRDefault="00FA3B9B" w:rsidP="00FA3B9B">
      <w:pPr>
        <w:pStyle w:val="PL"/>
        <w:rPr>
          <w:lang w:val="en-US"/>
        </w:rPr>
      </w:pPr>
      <w:r w:rsidRPr="002E5CBA">
        <w:rPr>
          <w:lang w:val="en-US"/>
        </w:rPr>
        <w:t xml:space="preserve">            $ref: '#/components/schemas/EpsBearerInfo'</w:t>
      </w:r>
    </w:p>
    <w:p w14:paraId="11ACC5F6" w14:textId="77777777" w:rsidR="00FA3B9B" w:rsidRDefault="00FA3B9B" w:rsidP="00FA3B9B">
      <w:pPr>
        <w:pStyle w:val="PL"/>
        <w:rPr>
          <w:lang w:val="en-US"/>
        </w:rPr>
      </w:pPr>
      <w:r w:rsidRPr="002E5CBA">
        <w:rPr>
          <w:lang w:val="en-US"/>
        </w:rPr>
        <w:t xml:space="preserve">          minItems: </w:t>
      </w:r>
      <w:r>
        <w:rPr>
          <w:lang w:val="en-US"/>
        </w:rPr>
        <w:t>1</w:t>
      </w:r>
    </w:p>
    <w:p w14:paraId="2C333626" w14:textId="77777777" w:rsidR="00FA3B9B" w:rsidRPr="002E5CBA" w:rsidRDefault="00FA3B9B" w:rsidP="00FA3B9B">
      <w:pPr>
        <w:pStyle w:val="PL"/>
        <w:rPr>
          <w:lang w:val="en-US"/>
        </w:rPr>
      </w:pPr>
      <w:r w:rsidRPr="002E5CBA">
        <w:rPr>
          <w:lang w:val="en-US"/>
        </w:rPr>
        <w:t xml:space="preserve">        </w:t>
      </w:r>
      <w:r>
        <w:rPr>
          <w:lang w:val="en-US"/>
        </w:rPr>
        <w:t>assignEbiList</w:t>
      </w:r>
      <w:r w:rsidRPr="002E5CBA">
        <w:rPr>
          <w:lang w:val="en-US"/>
        </w:rPr>
        <w:t>:</w:t>
      </w:r>
    </w:p>
    <w:p w14:paraId="43B12A18" w14:textId="77777777" w:rsidR="00FA3B9B" w:rsidRPr="002E5CBA" w:rsidRDefault="00FA3B9B" w:rsidP="00FA3B9B">
      <w:pPr>
        <w:pStyle w:val="PL"/>
        <w:rPr>
          <w:lang w:val="en-US"/>
        </w:rPr>
      </w:pPr>
      <w:r w:rsidRPr="002E5CBA">
        <w:rPr>
          <w:lang w:val="en-US"/>
        </w:rPr>
        <w:t xml:space="preserve">          type: array</w:t>
      </w:r>
    </w:p>
    <w:p w14:paraId="7EA8AFD5" w14:textId="77777777" w:rsidR="00FA3B9B" w:rsidRPr="002E5CBA" w:rsidRDefault="00FA3B9B" w:rsidP="00FA3B9B">
      <w:pPr>
        <w:pStyle w:val="PL"/>
        <w:rPr>
          <w:lang w:val="en-US"/>
        </w:rPr>
      </w:pPr>
      <w:r w:rsidRPr="002E5CBA">
        <w:rPr>
          <w:lang w:val="en-US"/>
        </w:rPr>
        <w:t xml:space="preserve">          items:</w:t>
      </w:r>
    </w:p>
    <w:p w14:paraId="286E8BC5" w14:textId="77777777" w:rsidR="00FA3B9B" w:rsidRPr="002E5CBA" w:rsidRDefault="00FA3B9B" w:rsidP="00FA3B9B">
      <w:pPr>
        <w:pStyle w:val="PL"/>
        <w:rPr>
          <w:lang w:val="en-US"/>
        </w:rPr>
      </w:pPr>
      <w:r w:rsidRPr="002E5CBA">
        <w:rPr>
          <w:lang w:val="en-US"/>
        </w:rPr>
        <w:t xml:space="preserve">            $ref: 'TS29571_CommonData.yaml#/components/schemas/Arp'</w:t>
      </w:r>
    </w:p>
    <w:p w14:paraId="33F4D51E" w14:textId="77777777" w:rsidR="00FA3B9B" w:rsidRPr="002E5CBA" w:rsidRDefault="00FA3B9B" w:rsidP="00FA3B9B">
      <w:pPr>
        <w:pStyle w:val="PL"/>
        <w:rPr>
          <w:lang w:val="en-US"/>
        </w:rPr>
      </w:pPr>
      <w:r w:rsidRPr="002E5CBA">
        <w:rPr>
          <w:lang w:val="en-US"/>
        </w:rPr>
        <w:t xml:space="preserve">          minItems: </w:t>
      </w:r>
      <w:r>
        <w:rPr>
          <w:lang w:val="en-US"/>
        </w:rPr>
        <w:t>1</w:t>
      </w:r>
    </w:p>
    <w:p w14:paraId="52A09D7D" w14:textId="77777777" w:rsidR="00FA3B9B" w:rsidRPr="002E5CBA" w:rsidRDefault="00FA3B9B" w:rsidP="00FA3B9B">
      <w:pPr>
        <w:pStyle w:val="PL"/>
        <w:rPr>
          <w:lang w:val="en-US"/>
        </w:rPr>
      </w:pPr>
      <w:r w:rsidRPr="002E5CBA">
        <w:rPr>
          <w:lang w:val="en-US"/>
        </w:rPr>
        <w:t xml:space="preserve">        revokeEbiList:</w:t>
      </w:r>
    </w:p>
    <w:p w14:paraId="76C6AA16" w14:textId="77777777" w:rsidR="00FA3B9B" w:rsidRPr="002E5CBA" w:rsidRDefault="00FA3B9B" w:rsidP="00FA3B9B">
      <w:pPr>
        <w:pStyle w:val="PL"/>
        <w:rPr>
          <w:lang w:val="en-US"/>
        </w:rPr>
      </w:pPr>
      <w:r w:rsidRPr="002E5CBA">
        <w:rPr>
          <w:lang w:val="en-US"/>
        </w:rPr>
        <w:t xml:space="preserve">          type: array</w:t>
      </w:r>
    </w:p>
    <w:p w14:paraId="3E77FA7D" w14:textId="77777777" w:rsidR="00FA3B9B" w:rsidRPr="002E5CBA" w:rsidRDefault="00FA3B9B" w:rsidP="00FA3B9B">
      <w:pPr>
        <w:pStyle w:val="PL"/>
        <w:rPr>
          <w:lang w:val="en-US"/>
        </w:rPr>
      </w:pPr>
      <w:r w:rsidRPr="002E5CBA">
        <w:rPr>
          <w:lang w:val="en-US"/>
        </w:rPr>
        <w:t xml:space="preserve">          items:</w:t>
      </w:r>
    </w:p>
    <w:p w14:paraId="1BD167DA" w14:textId="77777777" w:rsidR="00FA3B9B" w:rsidRPr="002E5CBA" w:rsidRDefault="00FA3B9B" w:rsidP="00FA3B9B">
      <w:pPr>
        <w:pStyle w:val="PL"/>
        <w:rPr>
          <w:lang w:val="en-US"/>
        </w:rPr>
      </w:pPr>
      <w:r w:rsidRPr="002E5CBA">
        <w:rPr>
          <w:lang w:val="en-US"/>
        </w:rPr>
        <w:t xml:space="preserve">            $ref: '#/components/schemas/EpsBearerId'</w:t>
      </w:r>
    </w:p>
    <w:p w14:paraId="4B89D2E3" w14:textId="77777777" w:rsidR="00FA3B9B" w:rsidRPr="002E5CBA" w:rsidRDefault="00FA3B9B" w:rsidP="00FA3B9B">
      <w:pPr>
        <w:pStyle w:val="PL"/>
        <w:rPr>
          <w:lang w:val="en-US"/>
        </w:rPr>
      </w:pPr>
      <w:r w:rsidRPr="002E5CBA">
        <w:rPr>
          <w:lang w:val="en-US"/>
        </w:rPr>
        <w:t xml:space="preserve">          minItems: </w:t>
      </w:r>
      <w:r>
        <w:rPr>
          <w:lang w:val="en-US"/>
        </w:rPr>
        <w:t>1</w:t>
      </w:r>
    </w:p>
    <w:p w14:paraId="016C2D41" w14:textId="77777777" w:rsidR="00FA3B9B" w:rsidRPr="002E5CBA" w:rsidRDefault="00FA3B9B" w:rsidP="00FA3B9B">
      <w:pPr>
        <w:pStyle w:val="PL"/>
        <w:rPr>
          <w:lang w:val="en-US"/>
        </w:rPr>
      </w:pPr>
      <w:r w:rsidRPr="002E5CBA">
        <w:rPr>
          <w:lang w:val="en-US"/>
        </w:rPr>
        <w:t xml:space="preserve">        modifiedEbiList:</w:t>
      </w:r>
    </w:p>
    <w:p w14:paraId="2E10C179" w14:textId="77777777" w:rsidR="00FA3B9B" w:rsidRPr="002E5CBA" w:rsidRDefault="00FA3B9B" w:rsidP="00FA3B9B">
      <w:pPr>
        <w:pStyle w:val="PL"/>
        <w:rPr>
          <w:lang w:val="en-US"/>
        </w:rPr>
      </w:pPr>
      <w:r w:rsidRPr="002E5CBA">
        <w:rPr>
          <w:lang w:val="en-US"/>
        </w:rPr>
        <w:t xml:space="preserve">          type: array</w:t>
      </w:r>
    </w:p>
    <w:p w14:paraId="53DB14E6" w14:textId="77777777" w:rsidR="00FA3B9B" w:rsidRPr="002E5CBA" w:rsidRDefault="00FA3B9B" w:rsidP="00FA3B9B">
      <w:pPr>
        <w:pStyle w:val="PL"/>
        <w:rPr>
          <w:lang w:val="en-US"/>
        </w:rPr>
      </w:pPr>
      <w:r w:rsidRPr="002E5CBA">
        <w:rPr>
          <w:lang w:val="en-US"/>
        </w:rPr>
        <w:t xml:space="preserve">          items:</w:t>
      </w:r>
    </w:p>
    <w:p w14:paraId="16BDAE03" w14:textId="77777777" w:rsidR="00FA3B9B" w:rsidRPr="002E5CBA" w:rsidRDefault="00FA3B9B" w:rsidP="00FA3B9B">
      <w:pPr>
        <w:pStyle w:val="PL"/>
        <w:rPr>
          <w:lang w:val="en-US"/>
        </w:rPr>
      </w:pPr>
      <w:r w:rsidRPr="002E5CBA">
        <w:rPr>
          <w:lang w:val="en-US"/>
        </w:rPr>
        <w:t xml:space="preserve">            $ref: '#/components/schemas/EbiArpMapping'</w:t>
      </w:r>
    </w:p>
    <w:p w14:paraId="05C95AD9" w14:textId="77777777" w:rsidR="00FA3B9B" w:rsidRPr="002E5CBA" w:rsidRDefault="00FA3B9B" w:rsidP="00FA3B9B">
      <w:pPr>
        <w:pStyle w:val="PL"/>
        <w:rPr>
          <w:lang w:val="en-US"/>
        </w:rPr>
      </w:pPr>
      <w:r w:rsidRPr="002E5CBA">
        <w:rPr>
          <w:lang w:val="en-US"/>
        </w:rPr>
        <w:t xml:space="preserve">          minItems: </w:t>
      </w:r>
      <w:r>
        <w:rPr>
          <w:lang w:val="en-US"/>
        </w:rPr>
        <w:t>1</w:t>
      </w:r>
    </w:p>
    <w:p w14:paraId="18AEDB53" w14:textId="77777777" w:rsidR="00FA3B9B" w:rsidRPr="002E5CBA" w:rsidRDefault="00FA3B9B" w:rsidP="00FA3B9B">
      <w:pPr>
        <w:pStyle w:val="PL"/>
        <w:rPr>
          <w:lang w:val="en-US"/>
        </w:rPr>
      </w:pPr>
      <w:r w:rsidRPr="002E5CBA">
        <w:rPr>
          <w:lang w:val="en-US"/>
        </w:rPr>
        <w:t xml:space="preserve">        pti:</w:t>
      </w:r>
    </w:p>
    <w:p w14:paraId="0720C43D" w14:textId="77777777" w:rsidR="00FA3B9B" w:rsidRPr="002E5CBA" w:rsidRDefault="00FA3B9B" w:rsidP="00FA3B9B">
      <w:pPr>
        <w:pStyle w:val="PL"/>
        <w:rPr>
          <w:lang w:val="en-US"/>
        </w:rPr>
      </w:pPr>
      <w:r w:rsidRPr="002E5CBA">
        <w:rPr>
          <w:lang w:val="en-US"/>
        </w:rPr>
        <w:t xml:space="preserve">          $ref: '#/components/schemas/ProcedureTransactionId'</w:t>
      </w:r>
    </w:p>
    <w:p w14:paraId="0F151DC6" w14:textId="77777777" w:rsidR="00FA3B9B" w:rsidRDefault="00FA3B9B" w:rsidP="00FA3B9B">
      <w:pPr>
        <w:pStyle w:val="PL"/>
        <w:rPr>
          <w:lang w:val="en-US"/>
        </w:rPr>
      </w:pPr>
      <w:r w:rsidRPr="002E5CBA">
        <w:rPr>
          <w:lang w:val="en-US"/>
        </w:rPr>
        <w:t xml:space="preserve">        n1SmInfoToUe:</w:t>
      </w:r>
    </w:p>
    <w:p w14:paraId="3823DE97" w14:textId="77777777" w:rsidR="00FA3B9B" w:rsidRDefault="00FA3B9B" w:rsidP="00FA3B9B">
      <w:pPr>
        <w:pStyle w:val="PL"/>
        <w:rPr>
          <w:lang w:val="en-US"/>
        </w:rPr>
      </w:pPr>
      <w:r w:rsidRPr="002E5CBA">
        <w:rPr>
          <w:lang w:val="en-US"/>
        </w:rPr>
        <w:t xml:space="preserve">          $ref: 'TS29571_CommonData.yaml#/components/schemas/RefToBinaryData'</w:t>
      </w:r>
    </w:p>
    <w:p w14:paraId="531F2065" w14:textId="77777777" w:rsidR="00FA3B9B" w:rsidRPr="002E5CBA" w:rsidRDefault="00FA3B9B" w:rsidP="00FA3B9B">
      <w:pPr>
        <w:pStyle w:val="PL"/>
        <w:rPr>
          <w:lang w:val="en-US"/>
        </w:rPr>
      </w:pPr>
      <w:r w:rsidRPr="002E5CBA">
        <w:rPr>
          <w:lang w:val="en-US"/>
        </w:rPr>
        <w:t xml:space="preserve">        </w:t>
      </w:r>
      <w:r>
        <w:rPr>
          <w:lang w:val="en-US"/>
        </w:rPr>
        <w:t>alwaysOnGranted</w:t>
      </w:r>
      <w:r w:rsidRPr="002E5CBA">
        <w:rPr>
          <w:lang w:val="en-US"/>
        </w:rPr>
        <w:t>:</w:t>
      </w:r>
    </w:p>
    <w:p w14:paraId="6C2A9EDA" w14:textId="77777777" w:rsidR="00FA3B9B" w:rsidRDefault="00FA3B9B" w:rsidP="00FA3B9B">
      <w:pPr>
        <w:pStyle w:val="PL"/>
        <w:rPr>
          <w:lang w:val="en-US"/>
        </w:rPr>
      </w:pPr>
      <w:r w:rsidRPr="002E5CBA">
        <w:rPr>
          <w:lang w:val="en-US"/>
        </w:rPr>
        <w:t xml:space="preserve">          type: boolean</w:t>
      </w:r>
    </w:p>
    <w:p w14:paraId="3A1CFB12"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04D8AE58" w14:textId="77777777" w:rsidR="00FA3B9B" w:rsidRPr="002E5CBA" w:rsidRDefault="00FA3B9B" w:rsidP="00FA3B9B">
      <w:pPr>
        <w:pStyle w:val="PL"/>
        <w:rPr>
          <w:lang w:val="en-US"/>
        </w:rPr>
      </w:pPr>
      <w:r w:rsidRPr="002E5CBA">
        <w:rPr>
          <w:lang w:val="en-US"/>
        </w:rPr>
        <w:t xml:space="preserve">        </w:t>
      </w:r>
      <w:r>
        <w:rPr>
          <w:lang w:val="en-US"/>
        </w:rPr>
        <w:t>h</w:t>
      </w:r>
      <w:r w:rsidRPr="002E5CBA">
        <w:rPr>
          <w:lang w:val="en-US"/>
        </w:rPr>
        <w:t>smfPduSessionUri:</w:t>
      </w:r>
    </w:p>
    <w:p w14:paraId="07A5206B" w14:textId="77777777" w:rsidR="00FA3B9B" w:rsidRPr="002E5CBA" w:rsidRDefault="00FA3B9B" w:rsidP="00FA3B9B">
      <w:pPr>
        <w:pStyle w:val="PL"/>
        <w:rPr>
          <w:lang w:val="en-US"/>
        </w:rPr>
      </w:pPr>
      <w:r w:rsidRPr="002E5CBA">
        <w:rPr>
          <w:lang w:val="en-US"/>
        </w:rPr>
        <w:lastRenderedPageBreak/>
        <w:t xml:space="preserve">          $ref: 'TS29571_CommonData.yaml#/components/schemas/Uri'</w:t>
      </w:r>
    </w:p>
    <w:p w14:paraId="64D9500F" w14:textId="77777777" w:rsidR="00FA3B9B" w:rsidRPr="002E5CBA" w:rsidRDefault="00FA3B9B" w:rsidP="00FA3B9B">
      <w:pPr>
        <w:pStyle w:val="PL"/>
        <w:rPr>
          <w:lang w:val="en-US"/>
        </w:rPr>
      </w:pPr>
      <w:r w:rsidRPr="002E5CBA">
        <w:rPr>
          <w:lang w:val="en-US"/>
        </w:rPr>
        <w:t xml:space="preserve">        supportedFeatures:</w:t>
      </w:r>
    </w:p>
    <w:p w14:paraId="7FE12936" w14:textId="77777777" w:rsidR="00FA3B9B" w:rsidRPr="002E5CBA" w:rsidRDefault="00FA3B9B" w:rsidP="00FA3B9B">
      <w:pPr>
        <w:pStyle w:val="PL"/>
        <w:rPr>
          <w:lang w:val="en-US"/>
        </w:rPr>
      </w:pPr>
      <w:r w:rsidRPr="002E5CBA">
        <w:rPr>
          <w:lang w:val="en-US"/>
        </w:rPr>
        <w:t xml:space="preserve">          $ref: 'TS29571_CommonData.yaml#/components/schemas/SupportedFeatures'</w:t>
      </w:r>
    </w:p>
    <w:p w14:paraId="7BF6EDAE" w14:textId="77777777" w:rsidR="00FA3B9B" w:rsidRPr="002E5CBA" w:rsidRDefault="00FA3B9B" w:rsidP="00FA3B9B">
      <w:pPr>
        <w:pStyle w:val="PL"/>
        <w:rPr>
          <w:lang w:val="en-US"/>
        </w:rPr>
      </w:pPr>
      <w:r w:rsidRPr="002E5CBA">
        <w:rPr>
          <w:lang w:val="en-US"/>
        </w:rPr>
        <w:t xml:space="preserve">        cause:</w:t>
      </w:r>
    </w:p>
    <w:p w14:paraId="4B093029" w14:textId="77777777" w:rsidR="00FA3B9B" w:rsidRDefault="00FA3B9B" w:rsidP="00FA3B9B">
      <w:pPr>
        <w:pStyle w:val="PL"/>
        <w:rPr>
          <w:lang w:val="en-US"/>
        </w:rPr>
      </w:pPr>
      <w:r w:rsidRPr="002E5CBA">
        <w:rPr>
          <w:lang w:val="en-US"/>
        </w:rPr>
        <w:t xml:space="preserve">          $ref: '#/components/schemas/Cause'</w:t>
      </w:r>
    </w:p>
    <w:p w14:paraId="3A8969CA" w14:textId="77777777" w:rsidR="00FA3B9B" w:rsidRPr="002E5CBA" w:rsidRDefault="00FA3B9B" w:rsidP="00FA3B9B">
      <w:pPr>
        <w:pStyle w:val="PL"/>
        <w:rPr>
          <w:lang w:val="en-US"/>
        </w:rPr>
      </w:pPr>
      <w:r w:rsidRPr="002E5CBA">
        <w:rPr>
          <w:lang w:val="en-US"/>
        </w:rPr>
        <w:t xml:space="preserve">        n1smCause:</w:t>
      </w:r>
    </w:p>
    <w:p w14:paraId="44AC3C81" w14:textId="77777777" w:rsidR="00FA3B9B" w:rsidRDefault="00FA3B9B" w:rsidP="00FA3B9B">
      <w:pPr>
        <w:pStyle w:val="PL"/>
        <w:rPr>
          <w:lang w:val="en-US"/>
        </w:rPr>
      </w:pPr>
      <w:r w:rsidRPr="002E5CBA">
        <w:rPr>
          <w:lang w:val="en-US"/>
        </w:rPr>
        <w:t xml:space="preserve">          type: string</w:t>
      </w:r>
    </w:p>
    <w:p w14:paraId="1E99FDB4" w14:textId="77777777" w:rsidR="00FA3B9B" w:rsidRDefault="00FA3B9B" w:rsidP="00FA3B9B">
      <w:pPr>
        <w:pStyle w:val="PL"/>
        <w:rPr>
          <w:lang w:val="en-US"/>
        </w:rPr>
      </w:pPr>
      <w:r w:rsidRPr="002E5CBA">
        <w:rPr>
          <w:lang w:val="en-US"/>
        </w:rPr>
        <w:t xml:space="preserve">        </w:t>
      </w:r>
      <w:r>
        <w:rPr>
          <w:lang w:val="en-US"/>
        </w:rPr>
        <w:t>backOffTimer</w:t>
      </w:r>
      <w:r w:rsidRPr="002E5CBA">
        <w:rPr>
          <w:lang w:val="en-US"/>
        </w:rPr>
        <w:t>:</w:t>
      </w:r>
    </w:p>
    <w:p w14:paraId="14A697E4" w14:textId="77777777" w:rsidR="00FA3B9B" w:rsidRDefault="00FA3B9B" w:rsidP="00FA3B9B">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561DD3D4" w14:textId="77777777" w:rsidR="00FA3B9B" w:rsidRDefault="00FA3B9B" w:rsidP="00FA3B9B">
      <w:pPr>
        <w:pStyle w:val="PL"/>
        <w:rPr>
          <w:lang w:val="en-US"/>
        </w:rPr>
      </w:pPr>
      <w:r w:rsidRPr="002E5CBA">
        <w:rPr>
          <w:lang w:val="en-US"/>
        </w:rPr>
        <w:t xml:space="preserve">        </w:t>
      </w:r>
      <w:r>
        <w:rPr>
          <w:rFonts w:hint="eastAsia"/>
          <w:lang w:val="en-US" w:eastAsia="zh-CN"/>
        </w:rPr>
        <w:t>ma</w:t>
      </w:r>
      <w:r>
        <w:rPr>
          <w:lang w:val="en-US" w:eastAsia="zh-CN"/>
        </w:rPr>
        <w:t>Release</w:t>
      </w:r>
      <w:r>
        <w:rPr>
          <w:rFonts w:hint="eastAsia"/>
          <w:lang w:val="en-US" w:eastAsia="zh-CN"/>
        </w:rPr>
        <w:t>Ind</w:t>
      </w:r>
      <w:r w:rsidRPr="002E5CBA">
        <w:rPr>
          <w:lang w:val="en-US"/>
        </w:rPr>
        <w:t>:</w:t>
      </w:r>
    </w:p>
    <w:p w14:paraId="5154493A" w14:textId="77777777" w:rsidR="00FA3B9B" w:rsidRDefault="00FA3B9B" w:rsidP="00FA3B9B">
      <w:pPr>
        <w:pStyle w:val="PL"/>
        <w:rPr>
          <w:lang w:val="en-US"/>
        </w:rPr>
      </w:pPr>
      <w:r w:rsidRPr="002E5CBA">
        <w:rPr>
          <w:lang w:val="en-US"/>
        </w:rPr>
        <w:t xml:space="preserve">          $ref: '#/components/schemas/</w:t>
      </w:r>
      <w:r>
        <w:rPr>
          <w:lang w:val="en-US"/>
        </w:rPr>
        <w:t>MaReleaseIndication</w:t>
      </w:r>
      <w:r w:rsidRPr="002E5CBA">
        <w:rPr>
          <w:lang w:val="en-US"/>
        </w:rPr>
        <w:t>'</w:t>
      </w:r>
    </w:p>
    <w:p w14:paraId="298A0E6A" w14:textId="77777777" w:rsidR="00FA3B9B" w:rsidRPr="002E5CBA" w:rsidRDefault="00FA3B9B" w:rsidP="00FA3B9B">
      <w:pPr>
        <w:pStyle w:val="PL"/>
        <w:rPr>
          <w:lang w:val="en-US"/>
        </w:rPr>
      </w:pPr>
      <w:r w:rsidRPr="002E5CBA">
        <w:rPr>
          <w:lang w:val="en-US"/>
        </w:rPr>
        <w:t xml:space="preserve">        </w:t>
      </w:r>
      <w:r>
        <w:rPr>
          <w:rFonts w:hint="eastAsia"/>
          <w:lang w:eastAsia="zh-CN"/>
        </w:rPr>
        <w:t>ma</w:t>
      </w:r>
      <w:r>
        <w:rPr>
          <w:lang w:eastAsia="zh-CN"/>
        </w:rPr>
        <w:t>AcceptedInd</w:t>
      </w:r>
      <w:r w:rsidRPr="002E5CBA">
        <w:rPr>
          <w:lang w:val="en-US"/>
        </w:rPr>
        <w:t>:</w:t>
      </w:r>
    </w:p>
    <w:p w14:paraId="3057B1E7" w14:textId="77777777" w:rsidR="00FA3B9B" w:rsidRDefault="00FA3B9B" w:rsidP="00FA3B9B">
      <w:pPr>
        <w:pStyle w:val="PL"/>
        <w:rPr>
          <w:lang w:val="en-US"/>
        </w:rPr>
      </w:pPr>
      <w:r w:rsidRPr="002E5CBA">
        <w:rPr>
          <w:lang w:val="en-US"/>
        </w:rPr>
        <w:t xml:space="preserve">          type: boolean</w:t>
      </w:r>
    </w:p>
    <w:p w14:paraId="2F50CA01"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9624F18" w14:textId="77777777" w:rsidR="00FA3B9B" w:rsidRPr="002E5CBA" w:rsidRDefault="00FA3B9B" w:rsidP="00FA3B9B">
      <w:pPr>
        <w:pStyle w:val="PL"/>
        <w:rPr>
          <w:lang w:val="en-US"/>
        </w:rPr>
      </w:pPr>
      <w:r w:rsidRPr="002E5CBA">
        <w:rPr>
          <w:lang w:val="en-US"/>
        </w:rPr>
        <w:t xml:space="preserve">        </w:t>
      </w:r>
      <w:r>
        <w:rPr>
          <w:lang w:val="en-US"/>
        </w:rPr>
        <w:t>additionalCn</w:t>
      </w:r>
      <w:r w:rsidRPr="002E5CBA">
        <w:rPr>
          <w:lang w:val="en-US"/>
        </w:rPr>
        <w:t>TunnelInfo:</w:t>
      </w:r>
    </w:p>
    <w:p w14:paraId="5B81378A" w14:textId="77777777" w:rsidR="00FA3B9B" w:rsidRPr="00BE72D7" w:rsidRDefault="00FA3B9B" w:rsidP="00FA3B9B">
      <w:pPr>
        <w:pStyle w:val="PL"/>
        <w:rPr>
          <w:lang w:val="en-US"/>
        </w:rPr>
      </w:pPr>
      <w:r w:rsidRPr="002E5CBA">
        <w:rPr>
          <w:lang w:val="en-US"/>
        </w:rPr>
        <w:t xml:space="preserve">          $ref: '#/components/schemas/TunnelInfo'</w:t>
      </w:r>
    </w:p>
    <w:p w14:paraId="073C9196" w14:textId="77777777" w:rsidR="00FA3B9B" w:rsidRDefault="00FA3B9B" w:rsidP="00FA3B9B">
      <w:pPr>
        <w:pStyle w:val="PL"/>
        <w:rPr>
          <w:lang w:val="en-US"/>
        </w:rPr>
      </w:pPr>
      <w:r>
        <w:rPr>
          <w:lang w:val="en-US"/>
        </w:rPr>
        <w:t xml:space="preserve">        dnaiList:</w:t>
      </w:r>
    </w:p>
    <w:p w14:paraId="39A9E2E9" w14:textId="77777777" w:rsidR="00FA3B9B" w:rsidRDefault="00FA3B9B" w:rsidP="00FA3B9B">
      <w:pPr>
        <w:pStyle w:val="PL"/>
        <w:rPr>
          <w:lang w:val="en-US"/>
        </w:rPr>
      </w:pPr>
      <w:r>
        <w:rPr>
          <w:lang w:val="en-US"/>
        </w:rPr>
        <w:t xml:space="preserve">          type: array</w:t>
      </w:r>
    </w:p>
    <w:p w14:paraId="4572E00F" w14:textId="77777777" w:rsidR="00FA3B9B" w:rsidRDefault="00FA3B9B" w:rsidP="00FA3B9B">
      <w:pPr>
        <w:pStyle w:val="PL"/>
        <w:rPr>
          <w:lang w:val="en-US"/>
        </w:rPr>
      </w:pPr>
      <w:r>
        <w:rPr>
          <w:lang w:val="en-US"/>
        </w:rPr>
        <w:t xml:space="preserve">          items:</w:t>
      </w:r>
    </w:p>
    <w:p w14:paraId="630A6A00" w14:textId="77777777" w:rsidR="00FA3B9B" w:rsidRDefault="00FA3B9B" w:rsidP="00FA3B9B">
      <w:pPr>
        <w:pStyle w:val="PL"/>
        <w:rPr>
          <w:lang w:val="en-US"/>
        </w:rPr>
      </w:pPr>
      <w:r>
        <w:rPr>
          <w:lang w:val="en-US"/>
        </w:rPr>
        <w:t xml:space="preserve">            $ref: 'TS29571_CommonData.yaml#/components/schemas/Dnai'</w:t>
      </w:r>
    </w:p>
    <w:p w14:paraId="219177F0"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64B30847"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435180AE"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28C27AD7"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47EF4599"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414DE0F7" w14:textId="7548003B"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63628C5C" w14:textId="77777777" w:rsidR="00B670FB" w:rsidRPr="002E5CBA" w:rsidRDefault="00B670FB" w:rsidP="00B670FB">
      <w:pPr>
        <w:pStyle w:val="PL"/>
        <w:rPr>
          <w:lang w:val="en-US"/>
        </w:rPr>
      </w:pPr>
      <w:r w:rsidRPr="002E5CBA">
        <w:rPr>
          <w:lang w:val="en-US"/>
        </w:rPr>
        <w:t xml:space="preserve">        </w:t>
      </w:r>
      <w:r>
        <w:rPr>
          <w:lang w:val="en-US"/>
        </w:rPr>
        <w:t>s</w:t>
      </w:r>
      <w:r w:rsidRPr="001937FC">
        <w:rPr>
          <w:lang w:val="en-US"/>
        </w:rPr>
        <w:t>mallDataRate</w:t>
      </w:r>
      <w:r>
        <w:rPr>
          <w:lang w:val="en-US"/>
        </w:rPr>
        <w:t>ControlEnabled</w:t>
      </w:r>
      <w:r w:rsidRPr="002E5CBA">
        <w:rPr>
          <w:lang w:val="en-US"/>
        </w:rPr>
        <w:t>:</w:t>
      </w:r>
    </w:p>
    <w:p w14:paraId="663DBED5" w14:textId="0BCDF527" w:rsidR="00B670FB" w:rsidRDefault="00B670FB" w:rsidP="00FA3B9B">
      <w:pPr>
        <w:pStyle w:val="PL"/>
        <w:rPr>
          <w:lang w:val="en-US"/>
        </w:rPr>
      </w:pPr>
      <w:r w:rsidRPr="002E5CBA">
        <w:rPr>
          <w:lang w:val="en-US"/>
        </w:rPr>
        <w:t xml:space="preserve">          type: boolean</w:t>
      </w:r>
    </w:p>
    <w:p w14:paraId="24D54ABE" w14:textId="77777777" w:rsidR="001E1226" w:rsidRDefault="001E1226" w:rsidP="001E1226">
      <w:pPr>
        <w:pStyle w:val="PL"/>
        <w:rPr>
          <w:lang w:val="en-US"/>
        </w:rPr>
      </w:pPr>
      <w:r w:rsidRPr="002E5CBA">
        <w:rPr>
          <w:lang w:val="en-US"/>
        </w:rPr>
        <w:t xml:space="preserve">        </w:t>
      </w:r>
      <w:r>
        <w:rPr>
          <w:lang w:val="en-US"/>
        </w:rPr>
        <w:t>qosMonitoringInfo</w:t>
      </w:r>
      <w:r w:rsidRPr="002E5CBA">
        <w:rPr>
          <w:lang w:val="en-US"/>
        </w:rPr>
        <w:t>:</w:t>
      </w:r>
    </w:p>
    <w:p w14:paraId="77428034" w14:textId="7701F915" w:rsidR="001E1226" w:rsidRDefault="001E1226" w:rsidP="00FA3B9B">
      <w:pPr>
        <w:pStyle w:val="PL"/>
        <w:rPr>
          <w:lang w:val="en-US"/>
        </w:rPr>
      </w:pPr>
      <w:r w:rsidRPr="002E5CBA">
        <w:rPr>
          <w:lang w:val="en-US"/>
        </w:rPr>
        <w:t xml:space="preserve">          $ref: '#/components/schemas/</w:t>
      </w:r>
      <w:r>
        <w:rPr>
          <w:lang w:val="en-US"/>
        </w:rPr>
        <w:t>QosMonitoringInfo</w:t>
      </w:r>
      <w:r w:rsidRPr="002E5CBA">
        <w:rPr>
          <w:lang w:val="en-US"/>
        </w:rPr>
        <w:t>'</w:t>
      </w:r>
    </w:p>
    <w:p w14:paraId="6555388B" w14:textId="77777777" w:rsidR="00C15A28" w:rsidRPr="002E5CBA" w:rsidRDefault="00C15A28" w:rsidP="00C15A28">
      <w:pPr>
        <w:pStyle w:val="PL"/>
        <w:rPr>
          <w:lang w:val="en-US"/>
        </w:rPr>
      </w:pPr>
      <w:r w:rsidRPr="002E5CBA">
        <w:rPr>
          <w:lang w:val="en-US"/>
        </w:rPr>
        <w:t xml:space="preserve">        epsPdnCnxInfo:</w:t>
      </w:r>
    </w:p>
    <w:p w14:paraId="21BD9CDB" w14:textId="5802BA0A" w:rsidR="00C15A28" w:rsidRDefault="00C15A28" w:rsidP="00FA3B9B">
      <w:pPr>
        <w:pStyle w:val="PL"/>
        <w:rPr>
          <w:lang w:val="en-US"/>
        </w:rPr>
      </w:pPr>
      <w:r w:rsidRPr="002E5CBA">
        <w:rPr>
          <w:lang w:val="en-US"/>
        </w:rPr>
        <w:t xml:space="preserve">          $ref: '#/components/schemas/EpsPdnCnxInfo'</w:t>
      </w:r>
    </w:p>
    <w:p w14:paraId="63BC2A29" w14:textId="77777777" w:rsidR="00FA3B9B" w:rsidRPr="002E5CBA" w:rsidRDefault="00FA3B9B" w:rsidP="00FA3B9B">
      <w:pPr>
        <w:pStyle w:val="PL"/>
        <w:rPr>
          <w:lang w:val="en-US"/>
        </w:rPr>
      </w:pPr>
      <w:r w:rsidRPr="002E5CBA">
        <w:rPr>
          <w:lang w:val="en-US"/>
        </w:rPr>
        <w:t xml:space="preserve">      required:</w:t>
      </w:r>
    </w:p>
    <w:p w14:paraId="44AA5D35" w14:textId="77777777" w:rsidR="00FA3B9B" w:rsidRPr="002E5CBA" w:rsidRDefault="00FA3B9B" w:rsidP="00FA3B9B">
      <w:pPr>
        <w:pStyle w:val="PL"/>
        <w:rPr>
          <w:lang w:val="en-US"/>
        </w:rPr>
      </w:pPr>
      <w:r w:rsidRPr="002E5CBA">
        <w:rPr>
          <w:lang w:val="en-US"/>
        </w:rPr>
        <w:t xml:space="preserve">        - requestIndication</w:t>
      </w:r>
    </w:p>
    <w:p w14:paraId="56C68CD3" w14:textId="77777777" w:rsidR="00FA3B9B" w:rsidRPr="002E5CBA" w:rsidRDefault="00FA3B9B" w:rsidP="00FA3B9B">
      <w:pPr>
        <w:pStyle w:val="PL"/>
        <w:rPr>
          <w:lang w:val="en-US"/>
        </w:rPr>
      </w:pPr>
    </w:p>
    <w:p w14:paraId="1A155AF0" w14:textId="77777777" w:rsidR="00FA3B9B" w:rsidRPr="002E5CBA" w:rsidRDefault="00FA3B9B" w:rsidP="00FA3B9B">
      <w:pPr>
        <w:pStyle w:val="PL"/>
        <w:rPr>
          <w:lang w:val="en-US"/>
        </w:rPr>
      </w:pPr>
      <w:r w:rsidRPr="002E5CBA">
        <w:rPr>
          <w:lang w:val="en-US"/>
        </w:rPr>
        <w:t xml:space="preserve">    VsmfUpdatedData:</w:t>
      </w:r>
    </w:p>
    <w:p w14:paraId="404E6C53" w14:textId="77777777" w:rsidR="00FA3B9B" w:rsidRPr="002E5CBA" w:rsidRDefault="00FA3B9B" w:rsidP="00FA3B9B">
      <w:pPr>
        <w:pStyle w:val="PL"/>
        <w:rPr>
          <w:lang w:val="en-US"/>
        </w:rPr>
      </w:pPr>
      <w:r w:rsidRPr="002E5CBA">
        <w:rPr>
          <w:lang w:val="en-US"/>
        </w:rPr>
        <w:t xml:space="preserve">      type: object</w:t>
      </w:r>
    </w:p>
    <w:p w14:paraId="1B9E7C67" w14:textId="77777777" w:rsidR="00FA3B9B" w:rsidRPr="002E5CBA" w:rsidRDefault="00FA3B9B" w:rsidP="00FA3B9B">
      <w:pPr>
        <w:pStyle w:val="PL"/>
        <w:rPr>
          <w:lang w:val="en-US"/>
        </w:rPr>
      </w:pPr>
      <w:r w:rsidRPr="002E5CBA">
        <w:rPr>
          <w:lang w:val="en-US"/>
        </w:rPr>
        <w:t xml:space="preserve">      properties:</w:t>
      </w:r>
    </w:p>
    <w:p w14:paraId="2A174380" w14:textId="77777777" w:rsidR="00FA3B9B" w:rsidRPr="002E5CBA" w:rsidRDefault="00FA3B9B" w:rsidP="00FA3B9B">
      <w:pPr>
        <w:pStyle w:val="PL"/>
        <w:rPr>
          <w:lang w:val="en-US"/>
        </w:rPr>
      </w:pPr>
      <w:r w:rsidRPr="002E5CBA">
        <w:rPr>
          <w:lang w:val="en-US"/>
        </w:rPr>
        <w:t xml:space="preserve">        qosFlowsAddModList:</w:t>
      </w:r>
    </w:p>
    <w:p w14:paraId="5985554C" w14:textId="77777777" w:rsidR="00FA3B9B" w:rsidRPr="002E5CBA" w:rsidRDefault="00FA3B9B" w:rsidP="00FA3B9B">
      <w:pPr>
        <w:pStyle w:val="PL"/>
        <w:rPr>
          <w:lang w:val="en-US"/>
        </w:rPr>
      </w:pPr>
      <w:r w:rsidRPr="002E5CBA">
        <w:rPr>
          <w:lang w:val="en-US"/>
        </w:rPr>
        <w:t xml:space="preserve">          type: array</w:t>
      </w:r>
    </w:p>
    <w:p w14:paraId="6B262F9B" w14:textId="77777777" w:rsidR="00FA3B9B" w:rsidRPr="002E5CBA" w:rsidRDefault="00FA3B9B" w:rsidP="00FA3B9B">
      <w:pPr>
        <w:pStyle w:val="PL"/>
        <w:rPr>
          <w:lang w:val="en-US"/>
        </w:rPr>
      </w:pPr>
      <w:r w:rsidRPr="002E5CBA">
        <w:rPr>
          <w:lang w:val="en-US"/>
        </w:rPr>
        <w:t xml:space="preserve">          items:</w:t>
      </w:r>
    </w:p>
    <w:p w14:paraId="32FD35D6" w14:textId="77777777" w:rsidR="00FA3B9B" w:rsidRPr="002E5CBA" w:rsidRDefault="00FA3B9B" w:rsidP="00FA3B9B">
      <w:pPr>
        <w:pStyle w:val="PL"/>
        <w:rPr>
          <w:lang w:val="en-US"/>
        </w:rPr>
      </w:pPr>
      <w:r w:rsidRPr="002E5CBA">
        <w:rPr>
          <w:lang w:val="en-US"/>
        </w:rPr>
        <w:t xml:space="preserve">            $ref: '#/components/schemas/QosFlowItem'</w:t>
      </w:r>
    </w:p>
    <w:p w14:paraId="37071534" w14:textId="77777777" w:rsidR="00FA3B9B" w:rsidRPr="002E5CBA" w:rsidRDefault="00FA3B9B" w:rsidP="00FA3B9B">
      <w:pPr>
        <w:pStyle w:val="PL"/>
        <w:rPr>
          <w:lang w:val="en-US"/>
        </w:rPr>
      </w:pPr>
      <w:r w:rsidRPr="002E5CBA">
        <w:rPr>
          <w:lang w:val="en-US"/>
        </w:rPr>
        <w:t xml:space="preserve">          minItems: </w:t>
      </w:r>
      <w:r>
        <w:rPr>
          <w:lang w:val="en-US"/>
        </w:rPr>
        <w:t>1</w:t>
      </w:r>
    </w:p>
    <w:p w14:paraId="25C54A27" w14:textId="77777777" w:rsidR="00FA3B9B" w:rsidRPr="002E5CBA" w:rsidRDefault="00FA3B9B" w:rsidP="00FA3B9B">
      <w:pPr>
        <w:pStyle w:val="PL"/>
        <w:rPr>
          <w:lang w:val="en-US"/>
        </w:rPr>
      </w:pPr>
      <w:r w:rsidRPr="002E5CBA">
        <w:rPr>
          <w:lang w:val="en-US"/>
        </w:rPr>
        <w:t xml:space="preserve">        qosFlowsRelList:</w:t>
      </w:r>
    </w:p>
    <w:p w14:paraId="1CBA80FA" w14:textId="77777777" w:rsidR="00FA3B9B" w:rsidRPr="002E5CBA" w:rsidRDefault="00FA3B9B" w:rsidP="00FA3B9B">
      <w:pPr>
        <w:pStyle w:val="PL"/>
        <w:rPr>
          <w:lang w:val="en-US"/>
        </w:rPr>
      </w:pPr>
      <w:r w:rsidRPr="002E5CBA">
        <w:rPr>
          <w:lang w:val="en-US"/>
        </w:rPr>
        <w:t xml:space="preserve">          type: array</w:t>
      </w:r>
    </w:p>
    <w:p w14:paraId="39F2C33F" w14:textId="77777777" w:rsidR="00FA3B9B" w:rsidRPr="002E5CBA" w:rsidRDefault="00FA3B9B" w:rsidP="00FA3B9B">
      <w:pPr>
        <w:pStyle w:val="PL"/>
        <w:rPr>
          <w:lang w:val="en-US"/>
        </w:rPr>
      </w:pPr>
      <w:r w:rsidRPr="002E5CBA">
        <w:rPr>
          <w:lang w:val="en-US"/>
        </w:rPr>
        <w:t xml:space="preserve">          items:</w:t>
      </w:r>
    </w:p>
    <w:p w14:paraId="31392C38" w14:textId="77777777" w:rsidR="00FA3B9B" w:rsidRPr="002E5CBA" w:rsidRDefault="00FA3B9B" w:rsidP="00FA3B9B">
      <w:pPr>
        <w:pStyle w:val="PL"/>
        <w:rPr>
          <w:lang w:val="en-US"/>
        </w:rPr>
      </w:pPr>
      <w:r w:rsidRPr="002E5CBA">
        <w:rPr>
          <w:lang w:val="en-US"/>
        </w:rPr>
        <w:t xml:space="preserve">            $ref: '#/components/schemas/QosFlowItem'</w:t>
      </w:r>
    </w:p>
    <w:p w14:paraId="79621C22" w14:textId="77777777" w:rsidR="00FA3B9B" w:rsidRPr="002E5CBA" w:rsidRDefault="00FA3B9B" w:rsidP="00FA3B9B">
      <w:pPr>
        <w:pStyle w:val="PL"/>
        <w:rPr>
          <w:lang w:val="en-US"/>
        </w:rPr>
      </w:pPr>
      <w:r w:rsidRPr="002E5CBA">
        <w:rPr>
          <w:lang w:val="en-US"/>
        </w:rPr>
        <w:t xml:space="preserve">          minItems: </w:t>
      </w:r>
      <w:r>
        <w:rPr>
          <w:lang w:val="en-US"/>
        </w:rPr>
        <w:t>1</w:t>
      </w:r>
    </w:p>
    <w:p w14:paraId="43DE429B" w14:textId="77777777" w:rsidR="00FA3B9B" w:rsidRPr="002E5CBA" w:rsidRDefault="00FA3B9B" w:rsidP="00FA3B9B">
      <w:pPr>
        <w:pStyle w:val="PL"/>
        <w:rPr>
          <w:lang w:val="en-US"/>
        </w:rPr>
      </w:pPr>
      <w:r w:rsidRPr="002E5CBA">
        <w:rPr>
          <w:lang w:val="en-US"/>
        </w:rPr>
        <w:t xml:space="preserve">        qosFlowsFailedtoAddModList:</w:t>
      </w:r>
    </w:p>
    <w:p w14:paraId="40AE10B2" w14:textId="77777777" w:rsidR="00FA3B9B" w:rsidRPr="002E5CBA" w:rsidRDefault="00FA3B9B" w:rsidP="00FA3B9B">
      <w:pPr>
        <w:pStyle w:val="PL"/>
        <w:rPr>
          <w:lang w:val="en-US"/>
        </w:rPr>
      </w:pPr>
      <w:r w:rsidRPr="002E5CBA">
        <w:rPr>
          <w:lang w:val="en-US"/>
        </w:rPr>
        <w:t xml:space="preserve">          type: array</w:t>
      </w:r>
    </w:p>
    <w:p w14:paraId="70C35514" w14:textId="77777777" w:rsidR="00FA3B9B" w:rsidRPr="002E5CBA" w:rsidRDefault="00FA3B9B" w:rsidP="00FA3B9B">
      <w:pPr>
        <w:pStyle w:val="PL"/>
        <w:rPr>
          <w:lang w:val="en-US"/>
        </w:rPr>
      </w:pPr>
      <w:r w:rsidRPr="002E5CBA">
        <w:rPr>
          <w:lang w:val="en-US"/>
        </w:rPr>
        <w:t xml:space="preserve">          items:</w:t>
      </w:r>
    </w:p>
    <w:p w14:paraId="10A3C6FF" w14:textId="77777777" w:rsidR="00FA3B9B" w:rsidRPr="002E5CBA" w:rsidRDefault="00FA3B9B" w:rsidP="00FA3B9B">
      <w:pPr>
        <w:pStyle w:val="PL"/>
        <w:rPr>
          <w:lang w:val="en-US"/>
        </w:rPr>
      </w:pPr>
      <w:r w:rsidRPr="002E5CBA">
        <w:rPr>
          <w:lang w:val="en-US"/>
        </w:rPr>
        <w:t xml:space="preserve">            $ref: '#/components/schemas/QosFlowItem'</w:t>
      </w:r>
    </w:p>
    <w:p w14:paraId="7615D94F" w14:textId="77777777" w:rsidR="00FA3B9B" w:rsidRPr="002E5CBA" w:rsidRDefault="00FA3B9B" w:rsidP="00FA3B9B">
      <w:pPr>
        <w:pStyle w:val="PL"/>
        <w:rPr>
          <w:lang w:val="en-US"/>
        </w:rPr>
      </w:pPr>
      <w:r w:rsidRPr="002E5CBA">
        <w:rPr>
          <w:lang w:val="en-US"/>
        </w:rPr>
        <w:t xml:space="preserve">          minItems: </w:t>
      </w:r>
      <w:r>
        <w:rPr>
          <w:lang w:val="en-US"/>
        </w:rPr>
        <w:t>1</w:t>
      </w:r>
    </w:p>
    <w:p w14:paraId="3F3EA023" w14:textId="77777777" w:rsidR="00FA3B9B" w:rsidRPr="002E5CBA" w:rsidRDefault="00FA3B9B" w:rsidP="00FA3B9B">
      <w:pPr>
        <w:pStyle w:val="PL"/>
        <w:rPr>
          <w:lang w:val="en-US"/>
        </w:rPr>
      </w:pPr>
      <w:r w:rsidRPr="002E5CBA">
        <w:rPr>
          <w:lang w:val="en-US"/>
        </w:rPr>
        <w:t xml:space="preserve">        qosFlowsFailedtoRelList:</w:t>
      </w:r>
    </w:p>
    <w:p w14:paraId="6092430B" w14:textId="77777777" w:rsidR="00FA3B9B" w:rsidRPr="002E5CBA" w:rsidRDefault="00FA3B9B" w:rsidP="00FA3B9B">
      <w:pPr>
        <w:pStyle w:val="PL"/>
        <w:rPr>
          <w:lang w:val="en-US"/>
        </w:rPr>
      </w:pPr>
      <w:r w:rsidRPr="002E5CBA">
        <w:rPr>
          <w:lang w:val="en-US"/>
        </w:rPr>
        <w:t xml:space="preserve">          type: array</w:t>
      </w:r>
    </w:p>
    <w:p w14:paraId="6622DF26" w14:textId="77777777" w:rsidR="00FA3B9B" w:rsidRPr="002E5CBA" w:rsidRDefault="00FA3B9B" w:rsidP="00FA3B9B">
      <w:pPr>
        <w:pStyle w:val="PL"/>
        <w:rPr>
          <w:lang w:val="en-US"/>
        </w:rPr>
      </w:pPr>
      <w:r w:rsidRPr="002E5CBA">
        <w:rPr>
          <w:lang w:val="en-US"/>
        </w:rPr>
        <w:t xml:space="preserve">          items:</w:t>
      </w:r>
    </w:p>
    <w:p w14:paraId="62D7B30F" w14:textId="77777777" w:rsidR="00FA3B9B" w:rsidRPr="002E5CBA" w:rsidRDefault="00FA3B9B" w:rsidP="00FA3B9B">
      <w:pPr>
        <w:pStyle w:val="PL"/>
        <w:rPr>
          <w:lang w:val="en-US"/>
        </w:rPr>
      </w:pPr>
      <w:r w:rsidRPr="002E5CBA">
        <w:rPr>
          <w:lang w:val="en-US"/>
        </w:rPr>
        <w:t xml:space="preserve">            $ref: '#/components/schemas/QosFlowItem'</w:t>
      </w:r>
    </w:p>
    <w:p w14:paraId="07FD22C4" w14:textId="77777777" w:rsidR="00FA3B9B" w:rsidRPr="002E5CBA" w:rsidRDefault="00FA3B9B" w:rsidP="00FA3B9B">
      <w:pPr>
        <w:pStyle w:val="PL"/>
        <w:rPr>
          <w:lang w:val="en-US"/>
        </w:rPr>
      </w:pPr>
      <w:r w:rsidRPr="002E5CBA">
        <w:rPr>
          <w:lang w:val="en-US"/>
        </w:rPr>
        <w:t xml:space="preserve">          minItems: </w:t>
      </w:r>
      <w:r>
        <w:rPr>
          <w:lang w:val="en-US"/>
        </w:rPr>
        <w:t>1</w:t>
      </w:r>
    </w:p>
    <w:p w14:paraId="152B644A" w14:textId="77777777" w:rsidR="00FA3B9B" w:rsidRDefault="00FA3B9B" w:rsidP="00FA3B9B">
      <w:pPr>
        <w:pStyle w:val="PL"/>
        <w:rPr>
          <w:lang w:val="en-US"/>
        </w:rPr>
      </w:pPr>
      <w:r w:rsidRPr="002E5CBA">
        <w:rPr>
          <w:lang w:val="en-US"/>
        </w:rPr>
        <w:t xml:space="preserve">        n1SmInfoFromUe:</w:t>
      </w:r>
    </w:p>
    <w:p w14:paraId="3CB32F5E"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412D03BD" w14:textId="77777777" w:rsidR="00FA3B9B" w:rsidRDefault="00FA3B9B" w:rsidP="00FA3B9B">
      <w:pPr>
        <w:pStyle w:val="PL"/>
        <w:rPr>
          <w:lang w:val="en-US"/>
        </w:rPr>
      </w:pPr>
      <w:r w:rsidRPr="002E5CBA">
        <w:rPr>
          <w:lang w:val="en-US"/>
        </w:rPr>
        <w:t xml:space="preserve">        unknownN1SmInfo:</w:t>
      </w:r>
    </w:p>
    <w:p w14:paraId="76F53449"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37E3D16D" w14:textId="77777777" w:rsidR="00FA3B9B" w:rsidRPr="002E5CBA" w:rsidRDefault="00FA3B9B" w:rsidP="00FA3B9B">
      <w:pPr>
        <w:pStyle w:val="PL"/>
        <w:rPr>
          <w:lang w:val="en-US"/>
        </w:rPr>
      </w:pPr>
      <w:r w:rsidRPr="002E5CBA">
        <w:rPr>
          <w:lang w:val="en-US"/>
        </w:rPr>
        <w:t xml:space="preserve">        ueLocation:</w:t>
      </w:r>
    </w:p>
    <w:p w14:paraId="39E614A5" w14:textId="77777777" w:rsidR="00FA3B9B" w:rsidRPr="002E5CBA" w:rsidRDefault="00FA3B9B" w:rsidP="00FA3B9B">
      <w:pPr>
        <w:pStyle w:val="PL"/>
        <w:rPr>
          <w:lang w:val="en-US"/>
        </w:rPr>
      </w:pPr>
      <w:r w:rsidRPr="002E5CBA">
        <w:rPr>
          <w:lang w:val="en-US"/>
        </w:rPr>
        <w:t xml:space="preserve">          $ref: 'TS29571_CommonData.yaml#/components/schemas/UserLocation'</w:t>
      </w:r>
    </w:p>
    <w:p w14:paraId="4AB2D3CF" w14:textId="77777777" w:rsidR="00FA3B9B" w:rsidRPr="002E5CBA" w:rsidRDefault="00FA3B9B" w:rsidP="00FA3B9B">
      <w:pPr>
        <w:pStyle w:val="PL"/>
        <w:rPr>
          <w:lang w:val="en-US"/>
        </w:rPr>
      </w:pPr>
      <w:r w:rsidRPr="002E5CBA">
        <w:rPr>
          <w:lang w:val="en-US"/>
        </w:rPr>
        <w:t xml:space="preserve">        ueTimeZone:</w:t>
      </w:r>
    </w:p>
    <w:p w14:paraId="49748C2F" w14:textId="77777777" w:rsidR="00FA3B9B" w:rsidRPr="002E5CBA" w:rsidRDefault="00FA3B9B" w:rsidP="00FA3B9B">
      <w:pPr>
        <w:pStyle w:val="PL"/>
        <w:rPr>
          <w:lang w:val="en-US"/>
        </w:rPr>
      </w:pPr>
      <w:r w:rsidRPr="002E5CBA">
        <w:rPr>
          <w:lang w:val="en-US"/>
        </w:rPr>
        <w:t xml:space="preserve">          $ref: 'TS29571_CommonData.yaml#/components/schemas/TimeZone'</w:t>
      </w:r>
    </w:p>
    <w:p w14:paraId="1732B4B4" w14:textId="77777777" w:rsidR="00FA3B9B" w:rsidRPr="002E5CBA" w:rsidRDefault="00FA3B9B" w:rsidP="00FA3B9B">
      <w:pPr>
        <w:pStyle w:val="PL"/>
        <w:rPr>
          <w:lang w:val="en-US"/>
        </w:rPr>
      </w:pPr>
      <w:r w:rsidRPr="002E5CBA">
        <w:rPr>
          <w:lang w:val="en-US"/>
        </w:rPr>
        <w:t xml:space="preserve">        addUeLocation:</w:t>
      </w:r>
    </w:p>
    <w:p w14:paraId="0F4B17C3" w14:textId="77777777" w:rsidR="00FA3B9B" w:rsidRPr="002E5CBA" w:rsidRDefault="00FA3B9B" w:rsidP="00FA3B9B">
      <w:pPr>
        <w:pStyle w:val="PL"/>
        <w:rPr>
          <w:lang w:val="en-US"/>
        </w:rPr>
      </w:pPr>
      <w:r w:rsidRPr="002E5CBA">
        <w:rPr>
          <w:lang w:val="en-US"/>
        </w:rPr>
        <w:t xml:space="preserve">          $ref: 'TS29571_CommonData.yaml#/components/schemas/UserLocation'</w:t>
      </w:r>
    </w:p>
    <w:p w14:paraId="4EDB5A6C" w14:textId="77777777" w:rsidR="00FA3B9B" w:rsidRPr="002E5CBA" w:rsidRDefault="00FA3B9B" w:rsidP="00FA3B9B">
      <w:pPr>
        <w:pStyle w:val="PL"/>
        <w:rPr>
          <w:lang w:val="en-US"/>
        </w:rPr>
      </w:pPr>
      <w:r w:rsidRPr="002E5CBA">
        <w:rPr>
          <w:lang w:val="en-US"/>
        </w:rPr>
        <w:t xml:space="preserve">        </w:t>
      </w:r>
      <w:r>
        <w:rPr>
          <w:lang w:val="en-US"/>
        </w:rPr>
        <w:t>assignedEbiList</w:t>
      </w:r>
      <w:r w:rsidRPr="002E5CBA">
        <w:rPr>
          <w:lang w:val="en-US"/>
        </w:rPr>
        <w:t>:</w:t>
      </w:r>
    </w:p>
    <w:p w14:paraId="5028BF1E" w14:textId="77777777" w:rsidR="00FA3B9B" w:rsidRPr="002E5CBA" w:rsidRDefault="00FA3B9B" w:rsidP="00FA3B9B">
      <w:pPr>
        <w:pStyle w:val="PL"/>
        <w:rPr>
          <w:lang w:val="en-US"/>
        </w:rPr>
      </w:pPr>
      <w:r w:rsidRPr="002E5CBA">
        <w:rPr>
          <w:lang w:val="en-US"/>
        </w:rPr>
        <w:t xml:space="preserve">          type: array</w:t>
      </w:r>
    </w:p>
    <w:p w14:paraId="4638D297" w14:textId="77777777" w:rsidR="00FA3B9B" w:rsidRPr="002E5CBA" w:rsidRDefault="00FA3B9B" w:rsidP="00FA3B9B">
      <w:pPr>
        <w:pStyle w:val="PL"/>
        <w:rPr>
          <w:lang w:val="en-US"/>
        </w:rPr>
      </w:pPr>
      <w:r w:rsidRPr="002E5CBA">
        <w:rPr>
          <w:lang w:val="en-US"/>
        </w:rPr>
        <w:t xml:space="preserve">          items:</w:t>
      </w:r>
    </w:p>
    <w:p w14:paraId="0CF3CBE4" w14:textId="77777777" w:rsidR="00FA3B9B" w:rsidRPr="002E5CBA" w:rsidRDefault="00FA3B9B" w:rsidP="00FA3B9B">
      <w:pPr>
        <w:pStyle w:val="PL"/>
        <w:rPr>
          <w:lang w:val="en-US"/>
        </w:rPr>
      </w:pPr>
      <w:r w:rsidRPr="002E5CBA">
        <w:rPr>
          <w:lang w:val="en-US"/>
        </w:rPr>
        <w:t xml:space="preserve">            $ref: '#/components/schemas/EbiArpMapping'</w:t>
      </w:r>
    </w:p>
    <w:p w14:paraId="7FE1A5EB" w14:textId="77777777" w:rsidR="00FA3B9B" w:rsidRPr="002E5CBA" w:rsidRDefault="00FA3B9B" w:rsidP="00FA3B9B">
      <w:pPr>
        <w:pStyle w:val="PL"/>
        <w:rPr>
          <w:lang w:val="en-US"/>
        </w:rPr>
      </w:pPr>
      <w:r w:rsidRPr="002E5CBA">
        <w:rPr>
          <w:lang w:val="en-US"/>
        </w:rPr>
        <w:t xml:space="preserve">          minItems: </w:t>
      </w:r>
      <w:r>
        <w:rPr>
          <w:lang w:val="en-US"/>
        </w:rPr>
        <w:t>1</w:t>
      </w:r>
    </w:p>
    <w:p w14:paraId="0EA71C23" w14:textId="77777777" w:rsidR="00FA3B9B" w:rsidRPr="002E5CBA" w:rsidRDefault="00FA3B9B" w:rsidP="00FA3B9B">
      <w:pPr>
        <w:pStyle w:val="PL"/>
        <w:rPr>
          <w:lang w:val="en-US"/>
        </w:rPr>
      </w:pPr>
      <w:r w:rsidRPr="002E5CBA">
        <w:rPr>
          <w:lang w:val="en-US"/>
        </w:rPr>
        <w:t xml:space="preserve">        </w:t>
      </w:r>
      <w:r>
        <w:rPr>
          <w:lang w:val="en-US"/>
        </w:rPr>
        <w:t>failedToAssignEbiList</w:t>
      </w:r>
      <w:r w:rsidRPr="002E5CBA">
        <w:rPr>
          <w:lang w:val="en-US"/>
        </w:rPr>
        <w:t>:</w:t>
      </w:r>
    </w:p>
    <w:p w14:paraId="3BEF369E" w14:textId="77777777" w:rsidR="00FA3B9B" w:rsidRPr="002E5CBA" w:rsidRDefault="00FA3B9B" w:rsidP="00FA3B9B">
      <w:pPr>
        <w:pStyle w:val="PL"/>
        <w:rPr>
          <w:lang w:val="en-US"/>
        </w:rPr>
      </w:pPr>
      <w:r w:rsidRPr="002E5CBA">
        <w:rPr>
          <w:lang w:val="en-US"/>
        </w:rPr>
        <w:t xml:space="preserve">          type: array</w:t>
      </w:r>
    </w:p>
    <w:p w14:paraId="630F2550" w14:textId="77777777" w:rsidR="00FA3B9B" w:rsidRPr="002E5CBA" w:rsidRDefault="00FA3B9B" w:rsidP="00FA3B9B">
      <w:pPr>
        <w:pStyle w:val="PL"/>
        <w:rPr>
          <w:lang w:val="en-US"/>
        </w:rPr>
      </w:pPr>
      <w:r w:rsidRPr="002E5CBA">
        <w:rPr>
          <w:lang w:val="en-US"/>
        </w:rPr>
        <w:t xml:space="preserve">          items:</w:t>
      </w:r>
    </w:p>
    <w:p w14:paraId="571746B4" w14:textId="77777777" w:rsidR="00FA3B9B" w:rsidRPr="002E5CBA" w:rsidRDefault="00FA3B9B" w:rsidP="00FA3B9B">
      <w:pPr>
        <w:pStyle w:val="PL"/>
        <w:rPr>
          <w:lang w:val="en-US"/>
        </w:rPr>
      </w:pPr>
      <w:r w:rsidRPr="002E5CBA">
        <w:rPr>
          <w:lang w:val="en-US"/>
        </w:rPr>
        <w:t xml:space="preserve">            $ref: 'TS29571_CommonData.yaml#/components/schemas/Arp'</w:t>
      </w:r>
    </w:p>
    <w:p w14:paraId="33003CA9" w14:textId="77777777" w:rsidR="00FA3B9B" w:rsidRPr="002E5CBA" w:rsidRDefault="00FA3B9B" w:rsidP="00FA3B9B">
      <w:pPr>
        <w:pStyle w:val="PL"/>
        <w:rPr>
          <w:lang w:val="en-US"/>
        </w:rPr>
      </w:pPr>
      <w:r w:rsidRPr="002E5CBA">
        <w:rPr>
          <w:lang w:val="en-US"/>
        </w:rPr>
        <w:t xml:space="preserve">          minItems: </w:t>
      </w:r>
      <w:r>
        <w:rPr>
          <w:lang w:val="en-US"/>
        </w:rPr>
        <w:t>1</w:t>
      </w:r>
    </w:p>
    <w:p w14:paraId="2B23EDFF" w14:textId="77777777" w:rsidR="00FA3B9B" w:rsidRPr="002E5CBA" w:rsidRDefault="00FA3B9B" w:rsidP="00FA3B9B">
      <w:pPr>
        <w:pStyle w:val="PL"/>
        <w:rPr>
          <w:lang w:val="en-US"/>
        </w:rPr>
      </w:pPr>
      <w:r w:rsidRPr="002E5CBA">
        <w:rPr>
          <w:lang w:val="en-US"/>
        </w:rPr>
        <w:lastRenderedPageBreak/>
        <w:t xml:space="preserve">        </w:t>
      </w:r>
      <w:r>
        <w:rPr>
          <w:lang w:val="en-US"/>
        </w:rPr>
        <w:t>releasedEbiList</w:t>
      </w:r>
      <w:r w:rsidRPr="002E5CBA">
        <w:rPr>
          <w:lang w:val="en-US"/>
        </w:rPr>
        <w:t>:</w:t>
      </w:r>
    </w:p>
    <w:p w14:paraId="1C6E17DF" w14:textId="77777777" w:rsidR="00FA3B9B" w:rsidRPr="002E5CBA" w:rsidRDefault="00FA3B9B" w:rsidP="00FA3B9B">
      <w:pPr>
        <w:pStyle w:val="PL"/>
        <w:rPr>
          <w:lang w:val="en-US"/>
        </w:rPr>
      </w:pPr>
      <w:r w:rsidRPr="002E5CBA">
        <w:rPr>
          <w:lang w:val="en-US"/>
        </w:rPr>
        <w:t xml:space="preserve">          type: array</w:t>
      </w:r>
    </w:p>
    <w:p w14:paraId="46967D62" w14:textId="77777777" w:rsidR="00FA3B9B" w:rsidRPr="002E5CBA" w:rsidRDefault="00FA3B9B" w:rsidP="00FA3B9B">
      <w:pPr>
        <w:pStyle w:val="PL"/>
        <w:rPr>
          <w:lang w:val="en-US"/>
        </w:rPr>
      </w:pPr>
      <w:r w:rsidRPr="002E5CBA">
        <w:rPr>
          <w:lang w:val="en-US"/>
        </w:rPr>
        <w:t xml:space="preserve">          items:</w:t>
      </w:r>
    </w:p>
    <w:p w14:paraId="1654FB5C" w14:textId="77777777" w:rsidR="00FA3B9B" w:rsidRPr="002E5CBA" w:rsidRDefault="00FA3B9B" w:rsidP="00FA3B9B">
      <w:pPr>
        <w:pStyle w:val="PL"/>
        <w:rPr>
          <w:lang w:val="en-US"/>
        </w:rPr>
      </w:pPr>
      <w:r w:rsidRPr="002E5CBA">
        <w:rPr>
          <w:lang w:val="en-US"/>
        </w:rPr>
        <w:t xml:space="preserve">            $ref: '#/components/schemas/EpsBearerId'</w:t>
      </w:r>
    </w:p>
    <w:p w14:paraId="553BBB55" w14:textId="77777777" w:rsidR="00FA3B9B" w:rsidRDefault="00FA3B9B" w:rsidP="00FA3B9B">
      <w:pPr>
        <w:pStyle w:val="PL"/>
        <w:rPr>
          <w:lang w:val="en-US"/>
        </w:rPr>
      </w:pPr>
      <w:r w:rsidRPr="002E5CBA">
        <w:rPr>
          <w:lang w:val="en-US"/>
        </w:rPr>
        <w:t xml:space="preserve">          minItems: </w:t>
      </w:r>
      <w:r>
        <w:rPr>
          <w:lang w:val="en-US"/>
        </w:rPr>
        <w:t>1</w:t>
      </w:r>
    </w:p>
    <w:p w14:paraId="6F8E8D95" w14:textId="77777777" w:rsidR="00FA3B9B" w:rsidRPr="002E5CBA" w:rsidRDefault="00FA3B9B" w:rsidP="00FA3B9B">
      <w:pPr>
        <w:pStyle w:val="PL"/>
        <w:rPr>
          <w:lang w:val="en-US"/>
        </w:rPr>
      </w:pPr>
      <w:r w:rsidRPr="002E5CBA">
        <w:rPr>
          <w:lang w:val="en-US"/>
        </w:rPr>
        <w:t xml:space="preserve">        </w:t>
      </w:r>
      <w:r>
        <w:t>secondaryRatUsageReport</w:t>
      </w:r>
      <w:r w:rsidRPr="002E5CBA">
        <w:rPr>
          <w:lang w:val="en-US"/>
        </w:rPr>
        <w:t>:</w:t>
      </w:r>
    </w:p>
    <w:p w14:paraId="4ADA87F0" w14:textId="77777777" w:rsidR="00FA3B9B" w:rsidRPr="002E5CBA" w:rsidRDefault="00FA3B9B" w:rsidP="00FA3B9B">
      <w:pPr>
        <w:pStyle w:val="PL"/>
        <w:rPr>
          <w:lang w:val="en-US"/>
        </w:rPr>
      </w:pPr>
      <w:r w:rsidRPr="002E5CBA">
        <w:rPr>
          <w:lang w:val="en-US"/>
        </w:rPr>
        <w:t xml:space="preserve">          type: array</w:t>
      </w:r>
    </w:p>
    <w:p w14:paraId="3C9DD0F0" w14:textId="77777777" w:rsidR="00FA3B9B" w:rsidRPr="002E5CBA" w:rsidRDefault="00FA3B9B" w:rsidP="00FA3B9B">
      <w:pPr>
        <w:pStyle w:val="PL"/>
        <w:rPr>
          <w:lang w:val="en-US"/>
        </w:rPr>
      </w:pPr>
      <w:r w:rsidRPr="002E5CBA">
        <w:rPr>
          <w:lang w:val="en-US"/>
        </w:rPr>
        <w:t xml:space="preserve">          items:</w:t>
      </w:r>
    </w:p>
    <w:p w14:paraId="0D655D5C"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UsageReport</w:t>
      </w:r>
      <w:r w:rsidRPr="002E5CBA">
        <w:rPr>
          <w:lang w:val="en-US"/>
        </w:rPr>
        <w:t>'</w:t>
      </w:r>
    </w:p>
    <w:p w14:paraId="04BB418E" w14:textId="77777777" w:rsidR="00FA3B9B" w:rsidRDefault="00FA3B9B" w:rsidP="00FA3B9B">
      <w:pPr>
        <w:pStyle w:val="PL"/>
        <w:rPr>
          <w:lang w:val="en-US"/>
        </w:rPr>
      </w:pPr>
      <w:r w:rsidRPr="002E5CBA">
        <w:rPr>
          <w:lang w:val="en-US"/>
        </w:rPr>
        <w:t xml:space="preserve">          minItems: </w:t>
      </w:r>
      <w:r>
        <w:rPr>
          <w:lang w:val="en-US"/>
        </w:rPr>
        <w:t>1</w:t>
      </w:r>
    </w:p>
    <w:p w14:paraId="1ECEA1BB" w14:textId="77777777" w:rsidR="00FA3B9B" w:rsidRPr="002E5CBA" w:rsidRDefault="00FA3B9B" w:rsidP="00FA3B9B">
      <w:pPr>
        <w:pStyle w:val="PL"/>
        <w:rPr>
          <w:lang w:val="en-US"/>
        </w:rPr>
      </w:pPr>
      <w:r w:rsidRPr="002E5CBA">
        <w:rPr>
          <w:lang w:val="en-US"/>
        </w:rPr>
        <w:t xml:space="preserve">        </w:t>
      </w:r>
      <w:r>
        <w:t>secondaryRatUsageInfo</w:t>
      </w:r>
      <w:r w:rsidRPr="002E5CBA">
        <w:rPr>
          <w:lang w:val="en-US"/>
        </w:rPr>
        <w:t>:</w:t>
      </w:r>
    </w:p>
    <w:p w14:paraId="781F3ECC" w14:textId="77777777" w:rsidR="00FA3B9B" w:rsidRPr="002E5CBA" w:rsidRDefault="00FA3B9B" w:rsidP="00FA3B9B">
      <w:pPr>
        <w:pStyle w:val="PL"/>
        <w:rPr>
          <w:lang w:val="en-US"/>
        </w:rPr>
      </w:pPr>
      <w:r w:rsidRPr="002E5CBA">
        <w:rPr>
          <w:lang w:val="en-US"/>
        </w:rPr>
        <w:t xml:space="preserve">          type: array</w:t>
      </w:r>
    </w:p>
    <w:p w14:paraId="61B91D55" w14:textId="77777777" w:rsidR="00FA3B9B" w:rsidRPr="002E5CBA" w:rsidRDefault="00FA3B9B" w:rsidP="00FA3B9B">
      <w:pPr>
        <w:pStyle w:val="PL"/>
        <w:rPr>
          <w:lang w:val="en-US"/>
        </w:rPr>
      </w:pPr>
      <w:r w:rsidRPr="002E5CBA">
        <w:rPr>
          <w:lang w:val="en-US"/>
        </w:rPr>
        <w:t xml:space="preserve">          items:</w:t>
      </w:r>
    </w:p>
    <w:p w14:paraId="15A71E39" w14:textId="77777777" w:rsidR="00FA3B9B" w:rsidRPr="002E5CBA" w:rsidRDefault="00FA3B9B" w:rsidP="00FA3B9B">
      <w:pPr>
        <w:pStyle w:val="PL"/>
        <w:rPr>
          <w:lang w:val="en-US"/>
        </w:rPr>
      </w:pPr>
      <w:r w:rsidRPr="002E5CBA">
        <w:rPr>
          <w:lang w:val="en-US"/>
        </w:rPr>
        <w:t xml:space="preserve">            $ref: 'TS29571_CommonData.yaml#/components/schemas/</w:t>
      </w:r>
      <w:r>
        <w:rPr>
          <w:lang w:val="en-US"/>
        </w:rPr>
        <w:t>SecondaryRat</w:t>
      </w:r>
      <w:r>
        <w:t>UsageInfo</w:t>
      </w:r>
      <w:r w:rsidRPr="002E5CBA">
        <w:rPr>
          <w:lang w:val="en-US"/>
        </w:rPr>
        <w:t>'</w:t>
      </w:r>
    </w:p>
    <w:p w14:paraId="473F2A1A" w14:textId="77777777" w:rsidR="00FA3B9B" w:rsidRDefault="00FA3B9B" w:rsidP="00FA3B9B">
      <w:pPr>
        <w:pStyle w:val="PL"/>
        <w:rPr>
          <w:lang w:val="en-US"/>
        </w:rPr>
      </w:pPr>
      <w:r w:rsidRPr="002E5CBA">
        <w:rPr>
          <w:lang w:val="en-US"/>
        </w:rPr>
        <w:t xml:space="preserve">          minItems: </w:t>
      </w:r>
      <w:r>
        <w:rPr>
          <w:lang w:val="en-US"/>
        </w:rPr>
        <w:t>1</w:t>
      </w:r>
    </w:p>
    <w:p w14:paraId="5D3F0687"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55EA5623"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19F7688A" w14:textId="77777777" w:rsidR="00FA3B9B" w:rsidRDefault="00FA3B9B" w:rsidP="00FA3B9B">
      <w:pPr>
        <w:pStyle w:val="PL"/>
        <w:rPr>
          <w:lang w:val="en-US"/>
        </w:rPr>
      </w:pPr>
      <w:r w:rsidRPr="002E5CBA">
        <w:rPr>
          <w:lang w:val="en-US"/>
        </w:rPr>
        <w:t xml:space="preserve">        </w:t>
      </w:r>
      <w:r>
        <w:rPr>
          <w:lang w:val="en-US"/>
        </w:rPr>
        <w:t>n4InfoExt1</w:t>
      </w:r>
      <w:r w:rsidRPr="002E5CBA">
        <w:rPr>
          <w:lang w:val="en-US"/>
        </w:rPr>
        <w:t>:</w:t>
      </w:r>
    </w:p>
    <w:p w14:paraId="43723838"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0FE39E21"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2A360D0A" w14:textId="3438E9EC" w:rsidR="00FA3B9B" w:rsidRPr="002E5CBA"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769F032F" w14:textId="77777777" w:rsidR="00FA3B9B" w:rsidRPr="002E5CBA" w:rsidRDefault="00FA3B9B" w:rsidP="00FA3B9B">
      <w:pPr>
        <w:pStyle w:val="PL"/>
        <w:rPr>
          <w:lang w:val="en-US"/>
        </w:rPr>
      </w:pPr>
    </w:p>
    <w:p w14:paraId="4D4A1803" w14:textId="77777777" w:rsidR="00FA3B9B" w:rsidRPr="002E5CBA" w:rsidRDefault="00FA3B9B" w:rsidP="00FA3B9B">
      <w:pPr>
        <w:pStyle w:val="PL"/>
        <w:rPr>
          <w:lang w:val="en-US"/>
        </w:rPr>
      </w:pPr>
      <w:r w:rsidRPr="002E5CBA">
        <w:rPr>
          <w:lang w:val="en-US"/>
        </w:rPr>
        <w:t xml:space="preserve">    StatusNotification:</w:t>
      </w:r>
    </w:p>
    <w:p w14:paraId="2E880155" w14:textId="77777777" w:rsidR="00FA3B9B" w:rsidRPr="002E5CBA" w:rsidRDefault="00FA3B9B" w:rsidP="00FA3B9B">
      <w:pPr>
        <w:pStyle w:val="PL"/>
        <w:rPr>
          <w:lang w:val="en-US"/>
        </w:rPr>
      </w:pPr>
      <w:r w:rsidRPr="002E5CBA">
        <w:rPr>
          <w:lang w:val="en-US"/>
        </w:rPr>
        <w:t xml:space="preserve">      type: object</w:t>
      </w:r>
    </w:p>
    <w:p w14:paraId="32A7F657" w14:textId="77777777" w:rsidR="00FA3B9B" w:rsidRPr="002E5CBA" w:rsidRDefault="00FA3B9B" w:rsidP="00FA3B9B">
      <w:pPr>
        <w:pStyle w:val="PL"/>
        <w:rPr>
          <w:lang w:val="en-US"/>
        </w:rPr>
      </w:pPr>
      <w:r w:rsidRPr="002E5CBA">
        <w:rPr>
          <w:lang w:val="en-US"/>
        </w:rPr>
        <w:t xml:space="preserve">      properties:</w:t>
      </w:r>
    </w:p>
    <w:p w14:paraId="70A246FD" w14:textId="77777777" w:rsidR="00FA3B9B" w:rsidRPr="002E5CBA" w:rsidRDefault="00FA3B9B" w:rsidP="00FA3B9B">
      <w:pPr>
        <w:pStyle w:val="PL"/>
        <w:rPr>
          <w:lang w:val="en-US"/>
        </w:rPr>
      </w:pPr>
      <w:r w:rsidRPr="002E5CBA">
        <w:rPr>
          <w:lang w:val="en-US"/>
        </w:rPr>
        <w:t xml:space="preserve">        statusInfo :</w:t>
      </w:r>
    </w:p>
    <w:p w14:paraId="1C8A3A85" w14:textId="77777777" w:rsidR="00FA3B9B" w:rsidRDefault="00FA3B9B" w:rsidP="00FA3B9B">
      <w:pPr>
        <w:pStyle w:val="PL"/>
        <w:rPr>
          <w:lang w:val="en-US"/>
        </w:rPr>
      </w:pPr>
      <w:r w:rsidRPr="002E5CBA">
        <w:rPr>
          <w:lang w:val="en-US"/>
        </w:rPr>
        <w:t xml:space="preserve">          $ref: '#/components/schemas/StatusInfo'</w:t>
      </w:r>
    </w:p>
    <w:p w14:paraId="7DF3B54A"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097EC1D6" w14:textId="77777777" w:rsidR="00FA3B9B"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5EDEDC39"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26B35A5D" w14:textId="7093EB68"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21752642" w14:textId="77777777" w:rsidR="00A34908" w:rsidRPr="002E5CBA" w:rsidRDefault="00A34908" w:rsidP="00A34908">
      <w:pPr>
        <w:pStyle w:val="PL"/>
        <w:rPr>
          <w:lang w:val="en-US"/>
        </w:rPr>
      </w:pPr>
      <w:r w:rsidRPr="002E5CBA">
        <w:rPr>
          <w:lang w:val="en-US"/>
        </w:rPr>
        <w:t xml:space="preserve">        </w:t>
      </w:r>
      <w:r>
        <w:rPr>
          <w:rFonts w:hint="eastAsia"/>
          <w:lang w:eastAsia="zh-CN"/>
        </w:rPr>
        <w:t>newSmf</w:t>
      </w:r>
      <w:r>
        <w:rPr>
          <w:lang w:eastAsia="zh-CN"/>
        </w:rPr>
        <w:t>Id</w:t>
      </w:r>
      <w:r w:rsidRPr="002E5CBA">
        <w:rPr>
          <w:lang w:val="en-US"/>
        </w:rPr>
        <w:t>:</w:t>
      </w:r>
    </w:p>
    <w:p w14:paraId="75BAEE50" w14:textId="5C6E1523" w:rsidR="00A34908" w:rsidRDefault="00A34908" w:rsidP="00FA3B9B">
      <w:pPr>
        <w:pStyle w:val="PL"/>
        <w:rPr>
          <w:lang w:val="en-US"/>
        </w:rPr>
      </w:pPr>
      <w:r w:rsidRPr="002E5CBA">
        <w:rPr>
          <w:lang w:val="en-US"/>
        </w:rPr>
        <w:t xml:space="preserve">          $ref: 'TS29571_CommonData.yaml#/components/schemas/NfInstanceId'</w:t>
      </w:r>
    </w:p>
    <w:p w14:paraId="6A0FBF95" w14:textId="77777777" w:rsidR="00C15A28" w:rsidRPr="002E5CBA" w:rsidRDefault="00C15A28" w:rsidP="00C15A28">
      <w:pPr>
        <w:pStyle w:val="PL"/>
        <w:rPr>
          <w:lang w:val="en-US"/>
        </w:rPr>
      </w:pPr>
      <w:r w:rsidRPr="002E5CBA">
        <w:rPr>
          <w:lang w:val="en-US"/>
        </w:rPr>
        <w:t xml:space="preserve">        epsPdnCnxInfo:</w:t>
      </w:r>
    </w:p>
    <w:p w14:paraId="062DB463" w14:textId="5F7FCCBD" w:rsidR="00C15A28" w:rsidRPr="002E5CBA" w:rsidRDefault="00C15A28" w:rsidP="00FA3B9B">
      <w:pPr>
        <w:pStyle w:val="PL"/>
        <w:rPr>
          <w:lang w:val="en-US"/>
        </w:rPr>
      </w:pPr>
      <w:r w:rsidRPr="002E5CBA">
        <w:rPr>
          <w:lang w:val="en-US"/>
        </w:rPr>
        <w:t xml:space="preserve">          $ref: '#/components/schemas/EpsPdnCnxInfo'</w:t>
      </w:r>
    </w:p>
    <w:p w14:paraId="499E6B97" w14:textId="77777777" w:rsidR="00FA3B9B" w:rsidRPr="002E5CBA" w:rsidRDefault="00FA3B9B" w:rsidP="00FA3B9B">
      <w:pPr>
        <w:pStyle w:val="PL"/>
        <w:rPr>
          <w:lang w:val="en-US"/>
        </w:rPr>
      </w:pPr>
      <w:r w:rsidRPr="002E5CBA">
        <w:rPr>
          <w:lang w:val="en-US"/>
        </w:rPr>
        <w:t xml:space="preserve">      required:</w:t>
      </w:r>
    </w:p>
    <w:p w14:paraId="5D925679" w14:textId="77777777" w:rsidR="00FA3B9B" w:rsidRPr="002E5CBA" w:rsidRDefault="00FA3B9B" w:rsidP="00FA3B9B">
      <w:pPr>
        <w:pStyle w:val="PL"/>
        <w:rPr>
          <w:lang w:val="en-US"/>
        </w:rPr>
      </w:pPr>
      <w:r w:rsidRPr="002E5CBA">
        <w:rPr>
          <w:lang w:val="en-US"/>
        </w:rPr>
        <w:t xml:space="preserve">        - statusInfo</w:t>
      </w:r>
    </w:p>
    <w:p w14:paraId="520C38E5" w14:textId="77777777" w:rsidR="00FA3B9B" w:rsidRPr="002E5CBA" w:rsidRDefault="00FA3B9B" w:rsidP="00FA3B9B">
      <w:pPr>
        <w:pStyle w:val="PL"/>
        <w:rPr>
          <w:lang w:val="en-US"/>
        </w:rPr>
      </w:pPr>
    </w:p>
    <w:p w14:paraId="39EF9A55" w14:textId="77777777" w:rsidR="00FA3B9B" w:rsidRPr="002E5CBA" w:rsidRDefault="00FA3B9B" w:rsidP="00FA3B9B">
      <w:pPr>
        <w:pStyle w:val="PL"/>
        <w:rPr>
          <w:lang w:val="en-US"/>
        </w:rPr>
      </w:pPr>
      <w:r w:rsidRPr="002E5CBA">
        <w:rPr>
          <w:lang w:val="en-US"/>
        </w:rPr>
        <w:t xml:space="preserve">    QosFlowItem:</w:t>
      </w:r>
    </w:p>
    <w:p w14:paraId="3800935C" w14:textId="77777777" w:rsidR="00FA3B9B" w:rsidRPr="002E5CBA" w:rsidRDefault="00FA3B9B" w:rsidP="00FA3B9B">
      <w:pPr>
        <w:pStyle w:val="PL"/>
        <w:rPr>
          <w:lang w:val="en-US"/>
        </w:rPr>
      </w:pPr>
      <w:r w:rsidRPr="002E5CBA">
        <w:rPr>
          <w:lang w:val="en-US"/>
        </w:rPr>
        <w:t xml:space="preserve">      type: object</w:t>
      </w:r>
    </w:p>
    <w:p w14:paraId="0921FA28" w14:textId="77777777" w:rsidR="00FA3B9B" w:rsidRPr="002E5CBA" w:rsidRDefault="00FA3B9B" w:rsidP="00FA3B9B">
      <w:pPr>
        <w:pStyle w:val="PL"/>
        <w:rPr>
          <w:lang w:val="en-US"/>
        </w:rPr>
      </w:pPr>
      <w:r w:rsidRPr="002E5CBA">
        <w:rPr>
          <w:lang w:val="en-US"/>
        </w:rPr>
        <w:t xml:space="preserve">      properties:</w:t>
      </w:r>
    </w:p>
    <w:p w14:paraId="778679D0" w14:textId="77777777" w:rsidR="00FA3B9B" w:rsidRPr="002E5CBA" w:rsidRDefault="00FA3B9B" w:rsidP="00FA3B9B">
      <w:pPr>
        <w:pStyle w:val="PL"/>
        <w:rPr>
          <w:lang w:val="en-US"/>
        </w:rPr>
      </w:pPr>
      <w:r w:rsidRPr="002E5CBA">
        <w:rPr>
          <w:lang w:val="en-US"/>
        </w:rPr>
        <w:t xml:space="preserve">        qfi:</w:t>
      </w:r>
    </w:p>
    <w:p w14:paraId="7CFC23FC" w14:textId="77777777" w:rsidR="00FA3B9B" w:rsidRPr="002E5CBA" w:rsidRDefault="00FA3B9B" w:rsidP="00FA3B9B">
      <w:pPr>
        <w:pStyle w:val="PL"/>
        <w:rPr>
          <w:lang w:val="en-US"/>
        </w:rPr>
      </w:pPr>
      <w:r w:rsidRPr="002E5CBA">
        <w:rPr>
          <w:lang w:val="en-US"/>
        </w:rPr>
        <w:t xml:space="preserve">          $ref: 'TS29571_CommonData.yaml#/components/schemas/Qfi'</w:t>
      </w:r>
    </w:p>
    <w:p w14:paraId="6FFD6B76" w14:textId="77777777" w:rsidR="00FA3B9B" w:rsidRPr="002E5CBA" w:rsidRDefault="00FA3B9B" w:rsidP="00FA3B9B">
      <w:pPr>
        <w:pStyle w:val="PL"/>
        <w:rPr>
          <w:lang w:val="en-US"/>
        </w:rPr>
      </w:pPr>
      <w:r w:rsidRPr="002E5CBA">
        <w:rPr>
          <w:lang w:val="en-US"/>
        </w:rPr>
        <w:t xml:space="preserve">        cause:</w:t>
      </w:r>
    </w:p>
    <w:p w14:paraId="681083E1" w14:textId="71C5F019" w:rsidR="00FA3B9B" w:rsidRDefault="00FA3B9B" w:rsidP="00FA3B9B">
      <w:pPr>
        <w:pStyle w:val="PL"/>
        <w:rPr>
          <w:lang w:val="en-US"/>
        </w:rPr>
      </w:pPr>
      <w:r w:rsidRPr="002E5CBA">
        <w:rPr>
          <w:lang w:val="en-US"/>
        </w:rPr>
        <w:t xml:space="preserve">          $ref: '#/components/schemas/Cause'</w:t>
      </w:r>
    </w:p>
    <w:p w14:paraId="1202E54E" w14:textId="77777777" w:rsidR="001F07A5" w:rsidRPr="00EF27AB" w:rsidRDefault="001F07A5" w:rsidP="001F07A5">
      <w:pPr>
        <w:pStyle w:val="PL"/>
        <w:rPr>
          <w:lang w:val="en-US"/>
        </w:rPr>
      </w:pPr>
      <w:r w:rsidRPr="002E5CBA">
        <w:rPr>
          <w:lang w:val="en-US"/>
        </w:rPr>
        <w:t xml:space="preserve">        </w:t>
      </w:r>
      <w:r w:rsidRPr="00EF27AB">
        <w:rPr>
          <w:lang w:val="en-US"/>
        </w:rPr>
        <w:t>currentQosProfileIndex:</w:t>
      </w:r>
    </w:p>
    <w:p w14:paraId="14239005" w14:textId="77777777" w:rsidR="001F07A5" w:rsidRDefault="001F07A5" w:rsidP="001F07A5">
      <w:pPr>
        <w:pStyle w:val="PL"/>
      </w:pPr>
      <w:r>
        <w:t xml:space="preserve">          type: integer</w:t>
      </w:r>
    </w:p>
    <w:p w14:paraId="3358C983" w14:textId="77777777" w:rsidR="001F07A5" w:rsidRDefault="001F07A5" w:rsidP="001F07A5">
      <w:pPr>
        <w:pStyle w:val="PL"/>
      </w:pPr>
      <w:r>
        <w:t xml:space="preserve">          minimum: 1</w:t>
      </w:r>
    </w:p>
    <w:p w14:paraId="5198D535" w14:textId="7510444D" w:rsidR="001F07A5" w:rsidRDefault="001F07A5" w:rsidP="00FA3B9B">
      <w:pPr>
        <w:pStyle w:val="PL"/>
      </w:pPr>
      <w:r>
        <w:t xml:space="preserve">          maximum: 8</w:t>
      </w:r>
    </w:p>
    <w:p w14:paraId="18F42978" w14:textId="77777777" w:rsidR="006F60D1" w:rsidRDefault="006F60D1" w:rsidP="006F60D1">
      <w:pPr>
        <w:pStyle w:val="PL"/>
      </w:pPr>
      <w:r w:rsidRPr="002E5CBA">
        <w:rPr>
          <w:lang w:val="en-US"/>
        </w:rPr>
        <w:t xml:space="preserve">        </w:t>
      </w:r>
      <w:r>
        <w:t>nullQoSProfileIndex:</w:t>
      </w:r>
    </w:p>
    <w:p w14:paraId="0C1935B6" w14:textId="6F60FE35" w:rsidR="006F60D1" w:rsidRPr="00B971B6" w:rsidRDefault="006F60D1" w:rsidP="00FA3B9B">
      <w:pPr>
        <w:pStyle w:val="PL"/>
      </w:pPr>
      <w:r>
        <w:t xml:space="preserve">          type: boolean</w:t>
      </w:r>
    </w:p>
    <w:p w14:paraId="5CA02BDF" w14:textId="77777777" w:rsidR="00FA3B9B" w:rsidRPr="002E5CBA" w:rsidRDefault="00FA3B9B" w:rsidP="00FA3B9B">
      <w:pPr>
        <w:pStyle w:val="PL"/>
        <w:rPr>
          <w:lang w:val="en-US"/>
        </w:rPr>
      </w:pPr>
      <w:r w:rsidRPr="002E5CBA">
        <w:rPr>
          <w:lang w:val="en-US"/>
        </w:rPr>
        <w:t xml:space="preserve">      required:</w:t>
      </w:r>
    </w:p>
    <w:p w14:paraId="07C001C0" w14:textId="77777777" w:rsidR="00FA3B9B" w:rsidRPr="002E5CBA" w:rsidRDefault="00FA3B9B" w:rsidP="00FA3B9B">
      <w:pPr>
        <w:pStyle w:val="PL"/>
        <w:rPr>
          <w:lang w:val="en-US"/>
        </w:rPr>
      </w:pPr>
      <w:r w:rsidRPr="002E5CBA">
        <w:rPr>
          <w:lang w:val="en-US"/>
        </w:rPr>
        <w:t xml:space="preserve">        - qfi</w:t>
      </w:r>
    </w:p>
    <w:p w14:paraId="6C0FE044" w14:textId="77777777" w:rsidR="00FA3B9B" w:rsidRPr="002E5CBA" w:rsidRDefault="00FA3B9B" w:rsidP="00FA3B9B">
      <w:pPr>
        <w:pStyle w:val="PL"/>
        <w:rPr>
          <w:lang w:val="en-US"/>
        </w:rPr>
      </w:pPr>
    </w:p>
    <w:p w14:paraId="381B6F6A" w14:textId="77777777" w:rsidR="00FA3B9B" w:rsidRPr="002E5CBA" w:rsidRDefault="00FA3B9B" w:rsidP="00FA3B9B">
      <w:pPr>
        <w:pStyle w:val="PL"/>
        <w:rPr>
          <w:lang w:val="en-US"/>
        </w:rPr>
      </w:pPr>
      <w:r w:rsidRPr="002E5CBA">
        <w:rPr>
          <w:lang w:val="en-US"/>
        </w:rPr>
        <w:t xml:space="preserve">    QosFlowSetupItem:</w:t>
      </w:r>
    </w:p>
    <w:p w14:paraId="0F8DFFC4" w14:textId="77777777" w:rsidR="00FA3B9B" w:rsidRPr="002E5CBA" w:rsidRDefault="00FA3B9B" w:rsidP="00FA3B9B">
      <w:pPr>
        <w:pStyle w:val="PL"/>
        <w:rPr>
          <w:lang w:val="en-US"/>
        </w:rPr>
      </w:pPr>
      <w:r w:rsidRPr="002E5CBA">
        <w:rPr>
          <w:lang w:val="en-US"/>
        </w:rPr>
        <w:t xml:space="preserve">      type: object</w:t>
      </w:r>
    </w:p>
    <w:p w14:paraId="5599B5E7" w14:textId="77777777" w:rsidR="00FA3B9B" w:rsidRPr="002E5CBA" w:rsidRDefault="00FA3B9B" w:rsidP="00FA3B9B">
      <w:pPr>
        <w:pStyle w:val="PL"/>
        <w:rPr>
          <w:lang w:val="en-US"/>
        </w:rPr>
      </w:pPr>
      <w:r w:rsidRPr="002E5CBA">
        <w:rPr>
          <w:lang w:val="en-US"/>
        </w:rPr>
        <w:t xml:space="preserve">      properties:</w:t>
      </w:r>
    </w:p>
    <w:p w14:paraId="04E44580" w14:textId="77777777" w:rsidR="00FA3B9B" w:rsidRPr="002E5CBA" w:rsidRDefault="00FA3B9B" w:rsidP="00FA3B9B">
      <w:pPr>
        <w:pStyle w:val="PL"/>
        <w:rPr>
          <w:lang w:val="en-US"/>
        </w:rPr>
      </w:pPr>
      <w:r w:rsidRPr="002E5CBA">
        <w:rPr>
          <w:lang w:val="en-US"/>
        </w:rPr>
        <w:t xml:space="preserve">        qfi:</w:t>
      </w:r>
    </w:p>
    <w:p w14:paraId="444AE62A" w14:textId="77777777" w:rsidR="00FA3B9B" w:rsidRPr="002E5CBA" w:rsidRDefault="00FA3B9B" w:rsidP="00FA3B9B">
      <w:pPr>
        <w:pStyle w:val="PL"/>
        <w:rPr>
          <w:lang w:val="en-US"/>
        </w:rPr>
      </w:pPr>
      <w:r w:rsidRPr="002E5CBA">
        <w:rPr>
          <w:lang w:val="en-US"/>
        </w:rPr>
        <w:t xml:space="preserve">          $ref: 'TS29571_CommonData.yaml#/components/schemas/Qfi'</w:t>
      </w:r>
    </w:p>
    <w:p w14:paraId="086CA89C" w14:textId="77777777" w:rsidR="00FA3B9B" w:rsidRPr="002E5CBA" w:rsidRDefault="00FA3B9B" w:rsidP="00FA3B9B">
      <w:pPr>
        <w:pStyle w:val="PL"/>
        <w:rPr>
          <w:lang w:val="en-US"/>
        </w:rPr>
      </w:pPr>
      <w:r w:rsidRPr="002E5CBA">
        <w:rPr>
          <w:lang w:val="en-US"/>
        </w:rPr>
        <w:t xml:space="preserve">        qosRules:</w:t>
      </w:r>
    </w:p>
    <w:p w14:paraId="4B8D29DC" w14:textId="77777777" w:rsidR="00FA3B9B" w:rsidRDefault="00FA3B9B" w:rsidP="00FA3B9B">
      <w:pPr>
        <w:pStyle w:val="PL"/>
        <w:rPr>
          <w:lang w:val="en-US"/>
        </w:rPr>
      </w:pPr>
      <w:r w:rsidRPr="002E5CBA">
        <w:rPr>
          <w:lang w:val="en-US"/>
        </w:rPr>
        <w:t xml:space="preserve">          $ref: 'TS29571_CommonData.yaml#/components/schemas/Bytes'</w:t>
      </w:r>
    </w:p>
    <w:p w14:paraId="018BB7D0" w14:textId="77777777" w:rsidR="00FA3B9B" w:rsidRDefault="00FA3B9B" w:rsidP="00FA3B9B">
      <w:pPr>
        <w:pStyle w:val="PL"/>
        <w:rPr>
          <w:lang w:val="en-US"/>
        </w:rPr>
      </w:pPr>
      <w:r>
        <w:rPr>
          <w:lang w:val="en-US"/>
        </w:rPr>
        <w:t xml:space="preserve">        ebi:</w:t>
      </w:r>
    </w:p>
    <w:p w14:paraId="681766B3" w14:textId="77777777" w:rsidR="00FA3B9B" w:rsidRDefault="00FA3B9B" w:rsidP="00FA3B9B">
      <w:pPr>
        <w:pStyle w:val="PL"/>
        <w:rPr>
          <w:lang w:val="en-US"/>
        </w:rPr>
      </w:pPr>
      <w:r w:rsidRPr="002E5CBA">
        <w:rPr>
          <w:lang w:val="en-US"/>
        </w:rPr>
        <w:t xml:space="preserve">          $ref: '#/components/schemas/EpsBearerId'</w:t>
      </w:r>
    </w:p>
    <w:p w14:paraId="64CBCD73" w14:textId="77777777" w:rsidR="00FA3B9B" w:rsidRPr="002E5CBA" w:rsidRDefault="00FA3B9B" w:rsidP="00FA3B9B">
      <w:pPr>
        <w:pStyle w:val="PL"/>
        <w:rPr>
          <w:lang w:val="en-US"/>
        </w:rPr>
      </w:pPr>
      <w:r w:rsidRPr="002E5CBA">
        <w:rPr>
          <w:lang w:val="en-US"/>
        </w:rPr>
        <w:t xml:space="preserve">        qos</w:t>
      </w:r>
      <w:r>
        <w:rPr>
          <w:lang w:val="en-US"/>
        </w:rPr>
        <w:t>FlowDescription</w:t>
      </w:r>
      <w:r w:rsidRPr="002E5CBA">
        <w:rPr>
          <w:lang w:val="en-US"/>
        </w:rPr>
        <w:t>:</w:t>
      </w:r>
    </w:p>
    <w:p w14:paraId="799593B5" w14:textId="77777777" w:rsidR="00FA3B9B" w:rsidRPr="002E5CBA" w:rsidRDefault="00FA3B9B" w:rsidP="00FA3B9B">
      <w:pPr>
        <w:pStyle w:val="PL"/>
        <w:rPr>
          <w:lang w:val="en-US"/>
        </w:rPr>
      </w:pPr>
      <w:r w:rsidRPr="002E5CBA">
        <w:rPr>
          <w:lang w:val="en-US"/>
        </w:rPr>
        <w:t xml:space="preserve">          $ref: 'TS29571_CommonData.yaml#/components/schemas/Bytes'</w:t>
      </w:r>
    </w:p>
    <w:p w14:paraId="7A508C46" w14:textId="77777777" w:rsidR="00FA3B9B" w:rsidRPr="002E5CBA" w:rsidRDefault="00FA3B9B" w:rsidP="00FA3B9B">
      <w:pPr>
        <w:pStyle w:val="PL"/>
        <w:rPr>
          <w:lang w:val="en-US"/>
        </w:rPr>
      </w:pPr>
      <w:r w:rsidRPr="002E5CBA">
        <w:rPr>
          <w:lang w:val="en-US"/>
        </w:rPr>
        <w:t xml:space="preserve">        qosFlowProfile:</w:t>
      </w:r>
    </w:p>
    <w:p w14:paraId="7F224DA4" w14:textId="77777777" w:rsidR="00FA3B9B" w:rsidRDefault="00FA3B9B" w:rsidP="00FA3B9B">
      <w:pPr>
        <w:pStyle w:val="PL"/>
        <w:rPr>
          <w:lang w:val="en-US"/>
        </w:rPr>
      </w:pPr>
      <w:r w:rsidRPr="002E5CBA">
        <w:rPr>
          <w:lang w:val="en-US"/>
        </w:rPr>
        <w:t xml:space="preserve">          $ref: '#/components/schemas/QosFlowProfile'</w:t>
      </w:r>
    </w:p>
    <w:p w14:paraId="6209824A" w14:textId="77777777" w:rsidR="00FA3B9B" w:rsidRDefault="00FA3B9B" w:rsidP="00FA3B9B">
      <w:pPr>
        <w:pStyle w:val="PL"/>
        <w:rPr>
          <w:lang w:val="en-US"/>
        </w:rPr>
      </w:pPr>
      <w:r>
        <w:rPr>
          <w:lang w:val="en-US"/>
        </w:rPr>
        <w:t xml:space="preserve">        associatedAnType:</w:t>
      </w:r>
    </w:p>
    <w:p w14:paraId="21D83883" w14:textId="403B20D9" w:rsidR="00FA3B9B" w:rsidRDefault="00FA3B9B" w:rsidP="00FA3B9B">
      <w:pPr>
        <w:pStyle w:val="PL"/>
        <w:rPr>
          <w:lang w:val="en-US"/>
        </w:rPr>
      </w:pPr>
      <w:r>
        <w:rPr>
          <w:lang w:val="en-US"/>
        </w:rPr>
        <w:t xml:space="preserve">          </w:t>
      </w:r>
      <w:r w:rsidRPr="002E5CBA">
        <w:rPr>
          <w:lang w:val="en-US"/>
        </w:rPr>
        <w:t>$ref: '#/components/schemas/QosFlow</w:t>
      </w:r>
      <w:r>
        <w:rPr>
          <w:lang w:val="en-US"/>
        </w:rPr>
        <w:t>AccessType</w:t>
      </w:r>
      <w:r w:rsidRPr="002E5CBA">
        <w:rPr>
          <w:lang w:val="en-US"/>
        </w:rPr>
        <w:t>'</w:t>
      </w:r>
    </w:p>
    <w:p w14:paraId="5F3CA491" w14:textId="77777777" w:rsidR="00F8047A" w:rsidRDefault="00F8047A" w:rsidP="00F8047A">
      <w:pPr>
        <w:pStyle w:val="PL"/>
      </w:pPr>
      <w:r w:rsidRPr="002E5CBA">
        <w:rPr>
          <w:lang w:val="en-US"/>
        </w:rPr>
        <w:t xml:space="preserve">        </w:t>
      </w:r>
      <w:r>
        <w:rPr>
          <w:rFonts w:hint="eastAsia"/>
          <w:lang w:eastAsia="zh-CN"/>
        </w:rPr>
        <w:t>d</w:t>
      </w:r>
      <w:r>
        <w:rPr>
          <w:lang w:eastAsia="zh-CN"/>
        </w:rPr>
        <w:t>efaultQosRuleInd</w:t>
      </w:r>
      <w:r>
        <w:t>:</w:t>
      </w:r>
    </w:p>
    <w:p w14:paraId="37680364" w14:textId="772C4094" w:rsidR="00F8047A" w:rsidRPr="005B3270" w:rsidRDefault="00F8047A" w:rsidP="00FA3B9B">
      <w:pPr>
        <w:pStyle w:val="PL"/>
      </w:pPr>
      <w:r>
        <w:t xml:space="preserve">          type: boolean</w:t>
      </w:r>
    </w:p>
    <w:p w14:paraId="7EFCB514" w14:textId="77777777" w:rsidR="00FA3B9B" w:rsidRPr="002E5CBA" w:rsidRDefault="00FA3B9B" w:rsidP="00FA3B9B">
      <w:pPr>
        <w:pStyle w:val="PL"/>
        <w:rPr>
          <w:lang w:val="en-US"/>
        </w:rPr>
      </w:pPr>
      <w:r w:rsidRPr="002E5CBA">
        <w:rPr>
          <w:lang w:val="en-US"/>
        </w:rPr>
        <w:t xml:space="preserve">      required:</w:t>
      </w:r>
    </w:p>
    <w:p w14:paraId="3FBBC903" w14:textId="77777777" w:rsidR="00FA3B9B" w:rsidRPr="002E5CBA" w:rsidRDefault="00FA3B9B" w:rsidP="00FA3B9B">
      <w:pPr>
        <w:pStyle w:val="PL"/>
        <w:rPr>
          <w:lang w:val="en-US"/>
        </w:rPr>
      </w:pPr>
      <w:r w:rsidRPr="002E5CBA">
        <w:rPr>
          <w:lang w:val="en-US"/>
        </w:rPr>
        <w:t xml:space="preserve">        - qfi</w:t>
      </w:r>
    </w:p>
    <w:p w14:paraId="221B3E99" w14:textId="77777777" w:rsidR="00FA3B9B" w:rsidRPr="002E5CBA" w:rsidRDefault="00FA3B9B" w:rsidP="00FA3B9B">
      <w:pPr>
        <w:pStyle w:val="PL"/>
        <w:rPr>
          <w:lang w:val="en-US"/>
        </w:rPr>
      </w:pPr>
      <w:r w:rsidRPr="002E5CBA">
        <w:rPr>
          <w:lang w:val="en-US"/>
        </w:rPr>
        <w:t xml:space="preserve">        - qosRules</w:t>
      </w:r>
    </w:p>
    <w:p w14:paraId="0A3D4A81" w14:textId="77777777" w:rsidR="00FA3B9B" w:rsidRPr="002E5CBA" w:rsidRDefault="00FA3B9B" w:rsidP="00FA3B9B">
      <w:pPr>
        <w:pStyle w:val="PL"/>
        <w:rPr>
          <w:lang w:val="en-US"/>
        </w:rPr>
      </w:pPr>
    </w:p>
    <w:p w14:paraId="6C5FDEF3" w14:textId="77777777" w:rsidR="00FA3B9B" w:rsidRPr="002E5CBA" w:rsidRDefault="00FA3B9B" w:rsidP="00FA3B9B">
      <w:pPr>
        <w:pStyle w:val="PL"/>
        <w:rPr>
          <w:lang w:val="en-US"/>
        </w:rPr>
      </w:pPr>
      <w:r w:rsidRPr="002E5CBA">
        <w:rPr>
          <w:lang w:val="en-US"/>
        </w:rPr>
        <w:t xml:space="preserve">    QosFlowAddModifyRequestItem:</w:t>
      </w:r>
    </w:p>
    <w:p w14:paraId="34F8F0F0" w14:textId="77777777" w:rsidR="00FA3B9B" w:rsidRPr="002E5CBA" w:rsidRDefault="00FA3B9B" w:rsidP="00FA3B9B">
      <w:pPr>
        <w:pStyle w:val="PL"/>
        <w:rPr>
          <w:lang w:val="en-US"/>
        </w:rPr>
      </w:pPr>
      <w:r w:rsidRPr="002E5CBA">
        <w:rPr>
          <w:lang w:val="en-US"/>
        </w:rPr>
        <w:t xml:space="preserve">      type: object</w:t>
      </w:r>
    </w:p>
    <w:p w14:paraId="4D3FE6F3" w14:textId="77777777" w:rsidR="00FA3B9B" w:rsidRPr="002E5CBA" w:rsidRDefault="00FA3B9B" w:rsidP="00FA3B9B">
      <w:pPr>
        <w:pStyle w:val="PL"/>
        <w:rPr>
          <w:lang w:val="en-US"/>
        </w:rPr>
      </w:pPr>
      <w:r w:rsidRPr="002E5CBA">
        <w:rPr>
          <w:lang w:val="en-US"/>
        </w:rPr>
        <w:t xml:space="preserve">      properties:</w:t>
      </w:r>
    </w:p>
    <w:p w14:paraId="278BE839" w14:textId="77777777" w:rsidR="00FA3B9B" w:rsidRPr="002E5CBA" w:rsidRDefault="00FA3B9B" w:rsidP="00FA3B9B">
      <w:pPr>
        <w:pStyle w:val="PL"/>
        <w:rPr>
          <w:lang w:val="en-US"/>
        </w:rPr>
      </w:pPr>
      <w:r w:rsidRPr="002E5CBA">
        <w:rPr>
          <w:lang w:val="en-US"/>
        </w:rPr>
        <w:lastRenderedPageBreak/>
        <w:t xml:space="preserve">        qfi:</w:t>
      </w:r>
    </w:p>
    <w:p w14:paraId="3D58946B" w14:textId="77777777" w:rsidR="00FA3B9B" w:rsidRDefault="00FA3B9B" w:rsidP="00FA3B9B">
      <w:pPr>
        <w:pStyle w:val="PL"/>
        <w:rPr>
          <w:lang w:val="en-US"/>
        </w:rPr>
      </w:pPr>
      <w:r w:rsidRPr="002E5CBA">
        <w:rPr>
          <w:lang w:val="en-US"/>
        </w:rPr>
        <w:t xml:space="preserve">          $ref: 'TS29571_CommonData.yaml#/components/schemas/Qfi'</w:t>
      </w:r>
    </w:p>
    <w:p w14:paraId="0A42B22E" w14:textId="77777777" w:rsidR="00FA3B9B" w:rsidRDefault="00FA3B9B" w:rsidP="00FA3B9B">
      <w:pPr>
        <w:pStyle w:val="PL"/>
        <w:rPr>
          <w:lang w:val="en-US"/>
        </w:rPr>
      </w:pPr>
      <w:r>
        <w:rPr>
          <w:lang w:val="en-US"/>
        </w:rPr>
        <w:t xml:space="preserve">        ebi:</w:t>
      </w:r>
    </w:p>
    <w:p w14:paraId="3BBA3201" w14:textId="77777777" w:rsidR="00FA3B9B" w:rsidRPr="002E5CBA" w:rsidRDefault="00FA3B9B" w:rsidP="00FA3B9B">
      <w:pPr>
        <w:pStyle w:val="PL"/>
        <w:rPr>
          <w:lang w:val="en-US"/>
        </w:rPr>
      </w:pPr>
      <w:r w:rsidRPr="002E5CBA">
        <w:rPr>
          <w:lang w:val="en-US"/>
        </w:rPr>
        <w:t xml:space="preserve">          $ref: '#/components/schemas/EpsBearerId'</w:t>
      </w:r>
    </w:p>
    <w:p w14:paraId="711D190B" w14:textId="77777777" w:rsidR="00FA3B9B" w:rsidRPr="002E5CBA" w:rsidRDefault="00FA3B9B" w:rsidP="00FA3B9B">
      <w:pPr>
        <w:pStyle w:val="PL"/>
        <w:rPr>
          <w:lang w:val="en-US"/>
        </w:rPr>
      </w:pPr>
      <w:r w:rsidRPr="002E5CBA">
        <w:rPr>
          <w:lang w:val="en-US"/>
        </w:rPr>
        <w:t xml:space="preserve">        qosRules:</w:t>
      </w:r>
    </w:p>
    <w:p w14:paraId="04569C2F" w14:textId="77777777" w:rsidR="00FA3B9B" w:rsidRDefault="00FA3B9B" w:rsidP="00FA3B9B">
      <w:pPr>
        <w:pStyle w:val="PL"/>
        <w:rPr>
          <w:lang w:val="en-US"/>
        </w:rPr>
      </w:pPr>
      <w:r w:rsidRPr="002E5CBA">
        <w:rPr>
          <w:lang w:val="en-US"/>
        </w:rPr>
        <w:t xml:space="preserve">          $ref: 'TS29571_CommonData.yaml#/components/schemas/Bytes'</w:t>
      </w:r>
    </w:p>
    <w:p w14:paraId="09B25AD2" w14:textId="77777777" w:rsidR="00FA3B9B" w:rsidRPr="002E5CBA" w:rsidRDefault="00FA3B9B" w:rsidP="00FA3B9B">
      <w:pPr>
        <w:pStyle w:val="PL"/>
        <w:rPr>
          <w:lang w:val="en-US"/>
        </w:rPr>
      </w:pPr>
      <w:r w:rsidRPr="002E5CBA">
        <w:rPr>
          <w:lang w:val="en-US"/>
        </w:rPr>
        <w:t xml:space="preserve">        qos</w:t>
      </w:r>
      <w:r>
        <w:rPr>
          <w:lang w:val="en-US"/>
        </w:rPr>
        <w:t>FlowDescription</w:t>
      </w:r>
      <w:r w:rsidRPr="002E5CBA">
        <w:rPr>
          <w:lang w:val="en-US"/>
        </w:rPr>
        <w:t>:</w:t>
      </w:r>
    </w:p>
    <w:p w14:paraId="1A52D00E" w14:textId="77777777" w:rsidR="00FA3B9B" w:rsidRPr="002E5CBA" w:rsidRDefault="00FA3B9B" w:rsidP="00FA3B9B">
      <w:pPr>
        <w:pStyle w:val="PL"/>
        <w:rPr>
          <w:lang w:val="en-US"/>
        </w:rPr>
      </w:pPr>
      <w:r w:rsidRPr="002E5CBA">
        <w:rPr>
          <w:lang w:val="en-US"/>
        </w:rPr>
        <w:t xml:space="preserve">          $ref: 'TS29571_CommonData.yaml#/components/schemas/Bytes'</w:t>
      </w:r>
    </w:p>
    <w:p w14:paraId="7604718A" w14:textId="77777777" w:rsidR="00FA3B9B" w:rsidRPr="002E5CBA" w:rsidRDefault="00FA3B9B" w:rsidP="00FA3B9B">
      <w:pPr>
        <w:pStyle w:val="PL"/>
        <w:rPr>
          <w:lang w:val="en-US"/>
        </w:rPr>
      </w:pPr>
      <w:r w:rsidRPr="002E5CBA">
        <w:rPr>
          <w:lang w:val="en-US"/>
        </w:rPr>
        <w:t xml:space="preserve">        qosFlowProfile:</w:t>
      </w:r>
    </w:p>
    <w:p w14:paraId="2384ADC6" w14:textId="77777777" w:rsidR="00FA3B9B" w:rsidRDefault="00FA3B9B" w:rsidP="00FA3B9B">
      <w:pPr>
        <w:pStyle w:val="PL"/>
        <w:rPr>
          <w:lang w:val="en-US"/>
        </w:rPr>
      </w:pPr>
      <w:r w:rsidRPr="002E5CBA">
        <w:rPr>
          <w:lang w:val="en-US"/>
        </w:rPr>
        <w:t xml:space="preserve">          $ref: '#/components/schemas/QosFlowProfile'</w:t>
      </w:r>
    </w:p>
    <w:p w14:paraId="340B5B79" w14:textId="77777777" w:rsidR="00FA3B9B" w:rsidRDefault="00FA3B9B" w:rsidP="00FA3B9B">
      <w:pPr>
        <w:pStyle w:val="PL"/>
        <w:rPr>
          <w:lang w:val="en-US"/>
        </w:rPr>
      </w:pPr>
      <w:r>
        <w:rPr>
          <w:lang w:val="en-US"/>
        </w:rPr>
        <w:t xml:space="preserve">        associatedAnType:</w:t>
      </w:r>
    </w:p>
    <w:p w14:paraId="32C102EE" w14:textId="77777777" w:rsidR="00FA3B9B" w:rsidRPr="002E5CBA" w:rsidRDefault="00FA3B9B" w:rsidP="00FA3B9B">
      <w:pPr>
        <w:pStyle w:val="PL"/>
        <w:rPr>
          <w:lang w:val="en-US"/>
        </w:rPr>
      </w:pPr>
      <w:r>
        <w:rPr>
          <w:lang w:val="en-US"/>
        </w:rPr>
        <w:t xml:space="preserve">          </w:t>
      </w:r>
      <w:r w:rsidRPr="002E5CBA">
        <w:rPr>
          <w:lang w:val="en-US"/>
        </w:rPr>
        <w:t>$ref: '#/components/schemas/QosFlow</w:t>
      </w:r>
      <w:r>
        <w:rPr>
          <w:lang w:val="en-US"/>
        </w:rPr>
        <w:t>AccessType</w:t>
      </w:r>
      <w:r w:rsidRPr="002E5CBA">
        <w:rPr>
          <w:lang w:val="en-US"/>
        </w:rPr>
        <w:t>'</w:t>
      </w:r>
    </w:p>
    <w:p w14:paraId="319A335D" w14:textId="77777777" w:rsidR="00FA3B9B" w:rsidRPr="002E5CBA" w:rsidRDefault="00FA3B9B" w:rsidP="00FA3B9B">
      <w:pPr>
        <w:pStyle w:val="PL"/>
        <w:rPr>
          <w:lang w:val="en-US"/>
        </w:rPr>
      </w:pPr>
      <w:r w:rsidRPr="002E5CBA">
        <w:rPr>
          <w:lang w:val="en-US"/>
        </w:rPr>
        <w:t xml:space="preserve">      required:</w:t>
      </w:r>
    </w:p>
    <w:p w14:paraId="03B13488" w14:textId="77777777" w:rsidR="00FA3B9B" w:rsidRPr="002E5CBA" w:rsidRDefault="00FA3B9B" w:rsidP="00FA3B9B">
      <w:pPr>
        <w:pStyle w:val="PL"/>
        <w:rPr>
          <w:lang w:val="en-US"/>
        </w:rPr>
      </w:pPr>
      <w:r w:rsidRPr="002E5CBA">
        <w:rPr>
          <w:lang w:val="en-US"/>
        </w:rPr>
        <w:t xml:space="preserve">        - qfi</w:t>
      </w:r>
    </w:p>
    <w:p w14:paraId="4038EC4B" w14:textId="77777777" w:rsidR="00FA3B9B" w:rsidRPr="002E5CBA" w:rsidRDefault="00FA3B9B" w:rsidP="00FA3B9B">
      <w:pPr>
        <w:pStyle w:val="PL"/>
        <w:rPr>
          <w:lang w:val="en-US"/>
        </w:rPr>
      </w:pPr>
    </w:p>
    <w:p w14:paraId="62CDDD80" w14:textId="77777777" w:rsidR="00FA3B9B" w:rsidRPr="002E5CBA" w:rsidRDefault="00FA3B9B" w:rsidP="00FA3B9B">
      <w:pPr>
        <w:pStyle w:val="PL"/>
        <w:rPr>
          <w:lang w:val="en-US"/>
        </w:rPr>
      </w:pPr>
      <w:r w:rsidRPr="002E5CBA">
        <w:rPr>
          <w:lang w:val="en-US"/>
        </w:rPr>
        <w:t xml:space="preserve">    QosFlowReleaseRequestItem:</w:t>
      </w:r>
    </w:p>
    <w:p w14:paraId="0EB752B1" w14:textId="77777777" w:rsidR="00FA3B9B" w:rsidRPr="002E5CBA" w:rsidRDefault="00FA3B9B" w:rsidP="00FA3B9B">
      <w:pPr>
        <w:pStyle w:val="PL"/>
        <w:rPr>
          <w:lang w:val="en-US"/>
        </w:rPr>
      </w:pPr>
      <w:r w:rsidRPr="002E5CBA">
        <w:rPr>
          <w:lang w:val="en-US"/>
        </w:rPr>
        <w:t xml:space="preserve">      type: object</w:t>
      </w:r>
    </w:p>
    <w:p w14:paraId="29EC05F3" w14:textId="77777777" w:rsidR="00FA3B9B" w:rsidRPr="002E5CBA" w:rsidRDefault="00FA3B9B" w:rsidP="00FA3B9B">
      <w:pPr>
        <w:pStyle w:val="PL"/>
        <w:rPr>
          <w:lang w:val="en-US"/>
        </w:rPr>
      </w:pPr>
      <w:r w:rsidRPr="002E5CBA">
        <w:rPr>
          <w:lang w:val="en-US"/>
        </w:rPr>
        <w:t xml:space="preserve">      properties:</w:t>
      </w:r>
    </w:p>
    <w:p w14:paraId="5EAD1736" w14:textId="77777777" w:rsidR="00FA3B9B" w:rsidRPr="002E5CBA" w:rsidRDefault="00FA3B9B" w:rsidP="00FA3B9B">
      <w:pPr>
        <w:pStyle w:val="PL"/>
        <w:rPr>
          <w:lang w:val="en-US"/>
        </w:rPr>
      </w:pPr>
      <w:r w:rsidRPr="002E5CBA">
        <w:rPr>
          <w:lang w:val="en-US"/>
        </w:rPr>
        <w:t xml:space="preserve">        qfi:</w:t>
      </w:r>
    </w:p>
    <w:p w14:paraId="31606DF3" w14:textId="77777777" w:rsidR="00FA3B9B" w:rsidRPr="002E5CBA" w:rsidRDefault="00FA3B9B" w:rsidP="00FA3B9B">
      <w:pPr>
        <w:pStyle w:val="PL"/>
        <w:rPr>
          <w:lang w:val="en-US"/>
        </w:rPr>
      </w:pPr>
      <w:r w:rsidRPr="002E5CBA">
        <w:rPr>
          <w:lang w:val="en-US"/>
        </w:rPr>
        <w:t xml:space="preserve">          $ref: 'TS29571_CommonData.yaml#/components/schemas/Qfi'</w:t>
      </w:r>
    </w:p>
    <w:p w14:paraId="5B66DC5E" w14:textId="77777777" w:rsidR="00FA3B9B" w:rsidRPr="002E5CBA" w:rsidRDefault="00FA3B9B" w:rsidP="00FA3B9B">
      <w:pPr>
        <w:pStyle w:val="PL"/>
        <w:rPr>
          <w:lang w:val="en-US"/>
        </w:rPr>
      </w:pPr>
      <w:r w:rsidRPr="002E5CBA">
        <w:rPr>
          <w:lang w:val="en-US"/>
        </w:rPr>
        <w:t xml:space="preserve">        qosRules:</w:t>
      </w:r>
    </w:p>
    <w:p w14:paraId="1420DADE" w14:textId="77777777" w:rsidR="00FA3B9B" w:rsidRDefault="00FA3B9B" w:rsidP="00FA3B9B">
      <w:pPr>
        <w:pStyle w:val="PL"/>
        <w:rPr>
          <w:lang w:val="en-US"/>
        </w:rPr>
      </w:pPr>
      <w:r w:rsidRPr="002E5CBA">
        <w:rPr>
          <w:lang w:val="en-US"/>
        </w:rPr>
        <w:t xml:space="preserve">          $ref: 'TS29571_CommonData.yaml#/components/schemas/Bytes'</w:t>
      </w:r>
    </w:p>
    <w:p w14:paraId="4B792C86" w14:textId="77777777" w:rsidR="00FA3B9B" w:rsidRPr="002E5CBA" w:rsidRDefault="00FA3B9B" w:rsidP="00FA3B9B">
      <w:pPr>
        <w:pStyle w:val="PL"/>
        <w:rPr>
          <w:lang w:val="en-US"/>
        </w:rPr>
      </w:pPr>
      <w:r w:rsidRPr="002E5CBA">
        <w:rPr>
          <w:lang w:val="en-US"/>
        </w:rPr>
        <w:t xml:space="preserve">        qos</w:t>
      </w:r>
      <w:r>
        <w:rPr>
          <w:lang w:val="en-US"/>
        </w:rPr>
        <w:t>FlowDescription</w:t>
      </w:r>
      <w:r w:rsidRPr="002E5CBA">
        <w:rPr>
          <w:lang w:val="en-US"/>
        </w:rPr>
        <w:t>:</w:t>
      </w:r>
    </w:p>
    <w:p w14:paraId="02ADDB2A" w14:textId="77777777" w:rsidR="00FA3B9B" w:rsidRPr="002E5CBA" w:rsidRDefault="00FA3B9B" w:rsidP="00FA3B9B">
      <w:pPr>
        <w:pStyle w:val="PL"/>
        <w:rPr>
          <w:lang w:val="en-US"/>
        </w:rPr>
      </w:pPr>
      <w:r w:rsidRPr="002E5CBA">
        <w:rPr>
          <w:lang w:val="en-US"/>
        </w:rPr>
        <w:t xml:space="preserve">          $ref: 'TS29571_CommonData.yaml#/components/schemas/Bytes'</w:t>
      </w:r>
    </w:p>
    <w:p w14:paraId="62BD7C80" w14:textId="77777777" w:rsidR="00FA3B9B" w:rsidRPr="002E5CBA" w:rsidRDefault="00FA3B9B" w:rsidP="00FA3B9B">
      <w:pPr>
        <w:pStyle w:val="PL"/>
        <w:rPr>
          <w:lang w:val="en-US"/>
        </w:rPr>
      </w:pPr>
      <w:r w:rsidRPr="002E5CBA">
        <w:rPr>
          <w:lang w:val="en-US"/>
        </w:rPr>
        <w:t xml:space="preserve">      required:</w:t>
      </w:r>
    </w:p>
    <w:p w14:paraId="1A5E14B8" w14:textId="77777777" w:rsidR="00FA3B9B" w:rsidRPr="002E5CBA" w:rsidRDefault="00FA3B9B" w:rsidP="00FA3B9B">
      <w:pPr>
        <w:pStyle w:val="PL"/>
        <w:rPr>
          <w:lang w:val="en-US"/>
        </w:rPr>
      </w:pPr>
      <w:r w:rsidRPr="002E5CBA">
        <w:rPr>
          <w:lang w:val="en-US"/>
        </w:rPr>
        <w:t xml:space="preserve">        - qfi</w:t>
      </w:r>
    </w:p>
    <w:p w14:paraId="264D95A3" w14:textId="77777777" w:rsidR="00FA3B9B" w:rsidRPr="002E5CBA" w:rsidRDefault="00FA3B9B" w:rsidP="00FA3B9B">
      <w:pPr>
        <w:pStyle w:val="PL"/>
        <w:rPr>
          <w:lang w:val="en-US"/>
        </w:rPr>
      </w:pPr>
    </w:p>
    <w:p w14:paraId="097249F0" w14:textId="77777777" w:rsidR="00FA3B9B" w:rsidRPr="002E5CBA" w:rsidRDefault="00FA3B9B" w:rsidP="00FA3B9B">
      <w:pPr>
        <w:pStyle w:val="PL"/>
        <w:rPr>
          <w:lang w:val="en-US"/>
        </w:rPr>
      </w:pPr>
      <w:r w:rsidRPr="002E5CBA">
        <w:rPr>
          <w:lang w:val="en-US"/>
        </w:rPr>
        <w:t xml:space="preserve">    QosFlowProfile:</w:t>
      </w:r>
    </w:p>
    <w:p w14:paraId="008B26C0" w14:textId="77777777" w:rsidR="00FA3B9B" w:rsidRPr="002E5CBA" w:rsidRDefault="00FA3B9B" w:rsidP="00FA3B9B">
      <w:pPr>
        <w:pStyle w:val="PL"/>
        <w:rPr>
          <w:lang w:val="en-US"/>
        </w:rPr>
      </w:pPr>
      <w:r w:rsidRPr="002E5CBA">
        <w:rPr>
          <w:lang w:val="en-US"/>
        </w:rPr>
        <w:t xml:space="preserve">      type: object</w:t>
      </w:r>
    </w:p>
    <w:p w14:paraId="755A4DD1" w14:textId="77777777" w:rsidR="00FA3B9B" w:rsidRPr="002E5CBA" w:rsidRDefault="00FA3B9B" w:rsidP="00FA3B9B">
      <w:pPr>
        <w:pStyle w:val="PL"/>
        <w:rPr>
          <w:lang w:val="en-US"/>
        </w:rPr>
      </w:pPr>
      <w:r w:rsidRPr="002E5CBA">
        <w:rPr>
          <w:lang w:val="en-US"/>
        </w:rPr>
        <w:t xml:space="preserve">      properties:</w:t>
      </w:r>
    </w:p>
    <w:p w14:paraId="2468425D" w14:textId="77777777" w:rsidR="00FA3B9B" w:rsidRPr="002E5CBA" w:rsidRDefault="00FA3B9B" w:rsidP="00FA3B9B">
      <w:pPr>
        <w:pStyle w:val="PL"/>
        <w:rPr>
          <w:lang w:val="en-US"/>
        </w:rPr>
      </w:pPr>
      <w:r w:rsidRPr="002E5CBA">
        <w:rPr>
          <w:lang w:val="en-US"/>
        </w:rPr>
        <w:t xml:space="preserve">        5qi:</w:t>
      </w:r>
    </w:p>
    <w:p w14:paraId="4EC6BD54" w14:textId="77777777" w:rsidR="00FA3B9B" w:rsidRPr="002E5CBA" w:rsidRDefault="00FA3B9B" w:rsidP="00FA3B9B">
      <w:pPr>
        <w:pStyle w:val="PL"/>
        <w:rPr>
          <w:lang w:val="en-US"/>
        </w:rPr>
      </w:pPr>
      <w:r w:rsidRPr="002E5CBA">
        <w:rPr>
          <w:lang w:val="en-US"/>
        </w:rPr>
        <w:t xml:space="preserve">          $ref: 'TS29571_CommonData.yaml#/components/schemas/5</w:t>
      </w:r>
      <w:r>
        <w:rPr>
          <w:lang w:val="en-US"/>
        </w:rPr>
        <w:t>Q</w:t>
      </w:r>
      <w:r w:rsidRPr="002E5CBA">
        <w:rPr>
          <w:lang w:val="en-US"/>
        </w:rPr>
        <w:t>i'</w:t>
      </w:r>
    </w:p>
    <w:p w14:paraId="395A2DA9" w14:textId="77777777" w:rsidR="00FA3B9B" w:rsidRPr="002E5CBA" w:rsidRDefault="00FA3B9B" w:rsidP="00FA3B9B">
      <w:pPr>
        <w:pStyle w:val="PL"/>
        <w:rPr>
          <w:lang w:val="en-US"/>
        </w:rPr>
      </w:pPr>
      <w:r>
        <w:rPr>
          <w:lang w:val="en-US"/>
        </w:rPr>
        <w:t xml:space="preserve">        nonDynamic5Q</w:t>
      </w:r>
      <w:r w:rsidRPr="002E5CBA">
        <w:rPr>
          <w:lang w:val="en-US"/>
        </w:rPr>
        <w:t>i:</w:t>
      </w:r>
    </w:p>
    <w:p w14:paraId="539686AF" w14:textId="77777777" w:rsidR="00FA3B9B" w:rsidRPr="002E5CBA" w:rsidRDefault="00FA3B9B" w:rsidP="00FA3B9B">
      <w:pPr>
        <w:pStyle w:val="PL"/>
        <w:rPr>
          <w:lang w:val="en-US"/>
        </w:rPr>
      </w:pPr>
      <w:r w:rsidRPr="002E5CBA">
        <w:rPr>
          <w:lang w:val="en-US"/>
        </w:rPr>
        <w:t xml:space="preserve">          $ref: 'TS29571_CommonData.yaml#/components/schemas/NonDynamic5</w:t>
      </w:r>
      <w:r>
        <w:rPr>
          <w:lang w:val="en-US"/>
        </w:rPr>
        <w:t>Q</w:t>
      </w:r>
      <w:r w:rsidRPr="002E5CBA">
        <w:rPr>
          <w:lang w:val="en-US"/>
        </w:rPr>
        <w:t>i'</w:t>
      </w:r>
    </w:p>
    <w:p w14:paraId="50B9BCB1" w14:textId="77777777" w:rsidR="00FA3B9B" w:rsidRPr="002E5CBA" w:rsidRDefault="00FA3B9B" w:rsidP="00FA3B9B">
      <w:pPr>
        <w:pStyle w:val="PL"/>
        <w:rPr>
          <w:lang w:val="en-US"/>
        </w:rPr>
      </w:pPr>
      <w:r>
        <w:rPr>
          <w:lang w:val="en-US"/>
        </w:rPr>
        <w:t xml:space="preserve">        dynamic5Q</w:t>
      </w:r>
      <w:r w:rsidRPr="002E5CBA">
        <w:rPr>
          <w:lang w:val="en-US"/>
        </w:rPr>
        <w:t>i:</w:t>
      </w:r>
    </w:p>
    <w:p w14:paraId="0088B955" w14:textId="77777777" w:rsidR="00FA3B9B" w:rsidRPr="002E5CBA" w:rsidRDefault="00FA3B9B" w:rsidP="00FA3B9B">
      <w:pPr>
        <w:pStyle w:val="PL"/>
        <w:rPr>
          <w:lang w:val="en-US"/>
        </w:rPr>
      </w:pPr>
      <w:r w:rsidRPr="002E5CBA">
        <w:rPr>
          <w:lang w:val="en-US"/>
        </w:rPr>
        <w:t xml:space="preserve">          $ref: 'TS29571_CommonData.yaml#/components/schemas/Dynamic5</w:t>
      </w:r>
      <w:r>
        <w:rPr>
          <w:lang w:val="en-US"/>
        </w:rPr>
        <w:t>Q</w:t>
      </w:r>
      <w:r w:rsidRPr="002E5CBA">
        <w:rPr>
          <w:lang w:val="en-US"/>
        </w:rPr>
        <w:t>i'</w:t>
      </w:r>
    </w:p>
    <w:p w14:paraId="183A9BFE" w14:textId="77777777" w:rsidR="00FA3B9B" w:rsidRPr="002E5CBA" w:rsidRDefault="00FA3B9B" w:rsidP="00FA3B9B">
      <w:pPr>
        <w:pStyle w:val="PL"/>
        <w:rPr>
          <w:lang w:val="en-US"/>
        </w:rPr>
      </w:pPr>
      <w:r w:rsidRPr="002E5CBA">
        <w:rPr>
          <w:lang w:val="en-US"/>
        </w:rPr>
        <w:t xml:space="preserve">        arp:</w:t>
      </w:r>
    </w:p>
    <w:p w14:paraId="1B7F15E6" w14:textId="77777777" w:rsidR="00FA3B9B" w:rsidRPr="002E5CBA" w:rsidRDefault="00FA3B9B" w:rsidP="00FA3B9B">
      <w:pPr>
        <w:pStyle w:val="PL"/>
        <w:rPr>
          <w:lang w:val="en-US"/>
        </w:rPr>
      </w:pPr>
      <w:r w:rsidRPr="002E5CBA">
        <w:rPr>
          <w:lang w:val="en-US"/>
        </w:rPr>
        <w:t xml:space="preserve">          $ref: 'TS29571_CommonData.yaml#/components/schemas/Arp'</w:t>
      </w:r>
    </w:p>
    <w:p w14:paraId="7577E77D" w14:textId="77777777" w:rsidR="00FA3B9B" w:rsidRPr="002E5CBA" w:rsidRDefault="00FA3B9B" w:rsidP="00FA3B9B">
      <w:pPr>
        <w:pStyle w:val="PL"/>
        <w:rPr>
          <w:lang w:val="en-US"/>
        </w:rPr>
      </w:pPr>
      <w:r w:rsidRPr="002E5CBA">
        <w:rPr>
          <w:lang w:val="en-US"/>
        </w:rPr>
        <w:t xml:space="preserve">        gbrQosFlowInfo:</w:t>
      </w:r>
    </w:p>
    <w:p w14:paraId="13F8A12F" w14:textId="77777777" w:rsidR="00FA3B9B" w:rsidRPr="002E5CBA" w:rsidRDefault="00FA3B9B" w:rsidP="00FA3B9B">
      <w:pPr>
        <w:pStyle w:val="PL"/>
        <w:rPr>
          <w:lang w:val="en-US"/>
        </w:rPr>
      </w:pPr>
      <w:r w:rsidRPr="002E5CBA">
        <w:rPr>
          <w:lang w:val="en-US"/>
        </w:rPr>
        <w:t xml:space="preserve">          $ref: '#/components/schemas/GbrQosFlowInformation'</w:t>
      </w:r>
    </w:p>
    <w:p w14:paraId="444C4032" w14:textId="77777777" w:rsidR="00FA3B9B" w:rsidRPr="002E5CBA" w:rsidRDefault="00FA3B9B" w:rsidP="00FA3B9B">
      <w:pPr>
        <w:pStyle w:val="PL"/>
        <w:rPr>
          <w:lang w:val="en-US"/>
        </w:rPr>
      </w:pPr>
      <w:r w:rsidRPr="002E5CBA">
        <w:rPr>
          <w:lang w:val="en-US"/>
        </w:rPr>
        <w:t xml:space="preserve">        rqa:</w:t>
      </w:r>
    </w:p>
    <w:p w14:paraId="3C4799E0" w14:textId="77777777" w:rsidR="00FA3B9B" w:rsidRDefault="00FA3B9B" w:rsidP="00FA3B9B">
      <w:pPr>
        <w:pStyle w:val="PL"/>
        <w:rPr>
          <w:lang w:val="en-US"/>
        </w:rPr>
      </w:pPr>
      <w:r w:rsidRPr="002E5CBA">
        <w:rPr>
          <w:lang w:val="en-US"/>
        </w:rPr>
        <w:t xml:space="preserve">          $ref: 'TS29571_CommonData.yaml#/components/schemas/ReflectiveQo</w:t>
      </w:r>
      <w:r>
        <w:rPr>
          <w:lang w:val="en-US"/>
        </w:rPr>
        <w:t>S</w:t>
      </w:r>
      <w:r w:rsidRPr="002E5CBA">
        <w:rPr>
          <w:lang w:val="en-US"/>
        </w:rPr>
        <w:t>Attribute'</w:t>
      </w:r>
    </w:p>
    <w:p w14:paraId="21E70CCE" w14:textId="77777777" w:rsidR="00FA3B9B" w:rsidRPr="002E5CBA" w:rsidRDefault="00FA3B9B" w:rsidP="00FA3B9B">
      <w:pPr>
        <w:pStyle w:val="PL"/>
        <w:rPr>
          <w:lang w:val="en-US"/>
        </w:rPr>
      </w:pPr>
      <w:r w:rsidRPr="002E5CBA">
        <w:rPr>
          <w:lang w:val="en-US"/>
        </w:rPr>
        <w:t xml:space="preserve">        </w:t>
      </w:r>
      <w:r>
        <w:rPr>
          <w:lang w:val="en-US"/>
        </w:rPr>
        <w:t>additionalQosFlowInfo</w:t>
      </w:r>
      <w:r w:rsidRPr="002E5CBA">
        <w:rPr>
          <w:lang w:val="en-US"/>
        </w:rPr>
        <w:t>:</w:t>
      </w:r>
    </w:p>
    <w:p w14:paraId="37E2F9ED" w14:textId="7931AFB4" w:rsidR="00FA3B9B" w:rsidRDefault="00FA3B9B" w:rsidP="00FA3B9B">
      <w:pPr>
        <w:pStyle w:val="PL"/>
        <w:rPr>
          <w:lang w:val="en-US"/>
        </w:rPr>
      </w:pPr>
      <w:r w:rsidRPr="002E5CBA">
        <w:rPr>
          <w:lang w:val="en-US"/>
        </w:rPr>
        <w:t xml:space="preserve">          $ref: 'TS29571_CommonData.yaml#/comp</w:t>
      </w:r>
      <w:r>
        <w:rPr>
          <w:lang w:val="en-US"/>
        </w:rPr>
        <w:t>onents/schemas/AdditionalQosFlowInfo</w:t>
      </w:r>
      <w:r w:rsidRPr="002E5CBA">
        <w:rPr>
          <w:lang w:val="en-US"/>
        </w:rPr>
        <w:t>'</w:t>
      </w:r>
    </w:p>
    <w:p w14:paraId="3DE3A859" w14:textId="77777777" w:rsidR="00DC13FE" w:rsidRDefault="00DC13FE" w:rsidP="00DC13FE">
      <w:pPr>
        <w:pStyle w:val="PL"/>
        <w:rPr>
          <w:lang w:val="en-US" w:eastAsia="zh-CN"/>
        </w:rPr>
      </w:pPr>
      <w:r w:rsidRPr="002E5CBA">
        <w:rPr>
          <w:lang w:val="en-US"/>
        </w:rPr>
        <w:t xml:space="preserve">        </w:t>
      </w:r>
      <w:r>
        <w:rPr>
          <w:rFonts w:hint="eastAsia"/>
          <w:lang w:val="en-US" w:eastAsia="zh-CN"/>
        </w:rPr>
        <w:t>q</w:t>
      </w:r>
      <w:r>
        <w:rPr>
          <w:lang w:val="en-US" w:eastAsia="zh-CN"/>
        </w:rPr>
        <w:t>osMonitoringReq:</w:t>
      </w:r>
    </w:p>
    <w:p w14:paraId="022E8AB9" w14:textId="668374E3" w:rsidR="00DC13FE" w:rsidRDefault="00DC13FE" w:rsidP="00FA3B9B">
      <w:pPr>
        <w:pStyle w:val="PL"/>
        <w:rPr>
          <w:lang w:val="en-US"/>
        </w:rPr>
      </w:pPr>
      <w:r w:rsidRPr="002E5CBA">
        <w:rPr>
          <w:lang w:val="en-US"/>
        </w:rPr>
        <w:t xml:space="preserve">          $ref: '#/components/schemas/</w:t>
      </w:r>
      <w:r>
        <w:rPr>
          <w:lang w:val="en-US" w:eastAsia="zh-CN"/>
        </w:rPr>
        <w:t>QosMonitoringReq</w:t>
      </w:r>
      <w:r w:rsidRPr="002E5CBA">
        <w:rPr>
          <w:lang w:val="en-US"/>
        </w:rPr>
        <w:t>'</w:t>
      </w:r>
    </w:p>
    <w:p w14:paraId="2E4990B3" w14:textId="77777777" w:rsidR="00BF4F40" w:rsidRDefault="00BF4F40" w:rsidP="00BF4F40">
      <w:pPr>
        <w:pStyle w:val="PL"/>
      </w:pPr>
      <w:r>
        <w:t xml:space="preserve">        qos</w:t>
      </w:r>
      <w:r>
        <w:rPr>
          <w:lang w:eastAsia="zh-CN"/>
        </w:rPr>
        <w:t>RepPeriod</w:t>
      </w:r>
      <w:r>
        <w:t>:</w:t>
      </w:r>
    </w:p>
    <w:p w14:paraId="5C281556" w14:textId="0A73E3C2" w:rsidR="00BF4F40" w:rsidRDefault="00BF4F40" w:rsidP="00FA3B9B">
      <w:pPr>
        <w:pStyle w:val="PL"/>
        <w:rPr>
          <w:lang w:val="en-US"/>
        </w:rPr>
      </w:pPr>
      <w:r>
        <w:t xml:space="preserve">          $ref: 'TS29571_CommonData.yaml#/components/schemas/DurationSec'</w:t>
      </w:r>
    </w:p>
    <w:p w14:paraId="199AD0B1" w14:textId="77777777" w:rsidR="00FA3B9B" w:rsidRPr="002E5CBA" w:rsidRDefault="00FA3B9B" w:rsidP="00FA3B9B">
      <w:pPr>
        <w:pStyle w:val="PL"/>
        <w:rPr>
          <w:lang w:val="en-US"/>
        </w:rPr>
      </w:pPr>
      <w:r w:rsidRPr="002E5CBA">
        <w:rPr>
          <w:lang w:val="en-US"/>
        </w:rPr>
        <w:t xml:space="preserve">      required:</w:t>
      </w:r>
    </w:p>
    <w:p w14:paraId="6344D6BD" w14:textId="77777777" w:rsidR="00FA3B9B" w:rsidRPr="002E5CBA" w:rsidRDefault="00FA3B9B" w:rsidP="00FA3B9B">
      <w:pPr>
        <w:pStyle w:val="PL"/>
        <w:rPr>
          <w:lang w:val="en-US"/>
        </w:rPr>
      </w:pPr>
      <w:r w:rsidRPr="002E5CBA">
        <w:rPr>
          <w:lang w:val="en-US"/>
        </w:rPr>
        <w:t xml:space="preserve">        - </w:t>
      </w:r>
      <w:r>
        <w:rPr>
          <w:lang w:val="en-US"/>
        </w:rPr>
        <w:t>5qi</w:t>
      </w:r>
    </w:p>
    <w:p w14:paraId="62EEF297" w14:textId="77777777" w:rsidR="00FA3B9B" w:rsidRPr="002E5CBA" w:rsidRDefault="00FA3B9B" w:rsidP="00FA3B9B">
      <w:pPr>
        <w:pStyle w:val="PL"/>
        <w:rPr>
          <w:lang w:val="en-US"/>
        </w:rPr>
      </w:pPr>
    </w:p>
    <w:p w14:paraId="03DD7435" w14:textId="77777777" w:rsidR="00FA3B9B" w:rsidRPr="002E5CBA" w:rsidRDefault="00FA3B9B" w:rsidP="00FA3B9B">
      <w:pPr>
        <w:pStyle w:val="PL"/>
        <w:rPr>
          <w:lang w:val="en-US"/>
        </w:rPr>
      </w:pPr>
      <w:r w:rsidRPr="002E5CBA">
        <w:rPr>
          <w:lang w:val="en-US"/>
        </w:rPr>
        <w:t xml:space="preserve">    GbrQosFlowInformation:</w:t>
      </w:r>
    </w:p>
    <w:p w14:paraId="61BFD790" w14:textId="77777777" w:rsidR="00FA3B9B" w:rsidRPr="002E5CBA" w:rsidRDefault="00FA3B9B" w:rsidP="00FA3B9B">
      <w:pPr>
        <w:pStyle w:val="PL"/>
        <w:rPr>
          <w:lang w:val="en-US"/>
        </w:rPr>
      </w:pPr>
      <w:r w:rsidRPr="002E5CBA">
        <w:rPr>
          <w:lang w:val="en-US"/>
        </w:rPr>
        <w:t xml:space="preserve">      type: object</w:t>
      </w:r>
    </w:p>
    <w:p w14:paraId="17BDA600" w14:textId="77777777" w:rsidR="00FA3B9B" w:rsidRPr="002E5CBA" w:rsidRDefault="00FA3B9B" w:rsidP="00FA3B9B">
      <w:pPr>
        <w:pStyle w:val="PL"/>
        <w:rPr>
          <w:lang w:val="en-US"/>
        </w:rPr>
      </w:pPr>
      <w:r w:rsidRPr="002E5CBA">
        <w:rPr>
          <w:lang w:val="en-US"/>
        </w:rPr>
        <w:t xml:space="preserve">      properties:</w:t>
      </w:r>
    </w:p>
    <w:p w14:paraId="61961D0C" w14:textId="77777777" w:rsidR="00FA3B9B" w:rsidRPr="002E5CBA" w:rsidRDefault="00FA3B9B" w:rsidP="00FA3B9B">
      <w:pPr>
        <w:pStyle w:val="PL"/>
        <w:rPr>
          <w:lang w:val="en-US"/>
        </w:rPr>
      </w:pPr>
      <w:r w:rsidRPr="002E5CBA">
        <w:rPr>
          <w:lang w:val="en-US"/>
        </w:rPr>
        <w:t xml:space="preserve">        maxFbrDl:</w:t>
      </w:r>
    </w:p>
    <w:p w14:paraId="56E54766" w14:textId="77777777" w:rsidR="00FA3B9B" w:rsidRPr="002E5CBA" w:rsidRDefault="00FA3B9B" w:rsidP="00FA3B9B">
      <w:pPr>
        <w:pStyle w:val="PL"/>
        <w:rPr>
          <w:lang w:val="en-US"/>
        </w:rPr>
      </w:pPr>
      <w:r w:rsidRPr="002E5CBA">
        <w:rPr>
          <w:lang w:val="en-US"/>
        </w:rPr>
        <w:t xml:space="preserve">          $ref: 'TS29571_CommonData.yaml#/components/schemas/BitRate'</w:t>
      </w:r>
    </w:p>
    <w:p w14:paraId="34F0FF6E" w14:textId="77777777" w:rsidR="00FA3B9B" w:rsidRPr="002E5CBA" w:rsidRDefault="00FA3B9B" w:rsidP="00FA3B9B">
      <w:pPr>
        <w:pStyle w:val="PL"/>
        <w:rPr>
          <w:lang w:val="en-US"/>
        </w:rPr>
      </w:pPr>
      <w:r w:rsidRPr="002E5CBA">
        <w:rPr>
          <w:lang w:val="en-US"/>
        </w:rPr>
        <w:t xml:space="preserve">        maxFbrUl:</w:t>
      </w:r>
    </w:p>
    <w:p w14:paraId="1C83DD9A" w14:textId="77777777" w:rsidR="00FA3B9B" w:rsidRPr="002E5CBA" w:rsidRDefault="00FA3B9B" w:rsidP="00FA3B9B">
      <w:pPr>
        <w:pStyle w:val="PL"/>
        <w:rPr>
          <w:lang w:val="en-US"/>
        </w:rPr>
      </w:pPr>
      <w:r w:rsidRPr="002E5CBA">
        <w:rPr>
          <w:lang w:val="en-US"/>
        </w:rPr>
        <w:t xml:space="preserve">          $ref: 'TS29571_CommonData.yaml#/components/schemas/BitRate'</w:t>
      </w:r>
    </w:p>
    <w:p w14:paraId="09D93118" w14:textId="77777777" w:rsidR="00FA3B9B" w:rsidRPr="002E5CBA" w:rsidRDefault="00FA3B9B" w:rsidP="00FA3B9B">
      <w:pPr>
        <w:pStyle w:val="PL"/>
        <w:rPr>
          <w:lang w:val="en-US"/>
        </w:rPr>
      </w:pPr>
      <w:r w:rsidRPr="002E5CBA">
        <w:rPr>
          <w:lang w:val="en-US"/>
        </w:rPr>
        <w:t xml:space="preserve">        guaFbrDl:</w:t>
      </w:r>
    </w:p>
    <w:p w14:paraId="6C3D1885" w14:textId="77777777" w:rsidR="00FA3B9B" w:rsidRPr="002E5CBA" w:rsidRDefault="00FA3B9B" w:rsidP="00FA3B9B">
      <w:pPr>
        <w:pStyle w:val="PL"/>
        <w:rPr>
          <w:lang w:val="en-US"/>
        </w:rPr>
      </w:pPr>
      <w:r w:rsidRPr="002E5CBA">
        <w:rPr>
          <w:lang w:val="en-US"/>
        </w:rPr>
        <w:t xml:space="preserve">          $ref: 'TS29571_CommonData.yaml#/components/schemas/BitRate'</w:t>
      </w:r>
    </w:p>
    <w:p w14:paraId="7EE285FF" w14:textId="77777777" w:rsidR="00FA3B9B" w:rsidRPr="002E5CBA" w:rsidRDefault="00FA3B9B" w:rsidP="00FA3B9B">
      <w:pPr>
        <w:pStyle w:val="PL"/>
        <w:rPr>
          <w:lang w:val="en-US"/>
        </w:rPr>
      </w:pPr>
      <w:r w:rsidRPr="002E5CBA">
        <w:rPr>
          <w:lang w:val="en-US"/>
        </w:rPr>
        <w:t xml:space="preserve">        guaFbrUl:</w:t>
      </w:r>
    </w:p>
    <w:p w14:paraId="533B8631" w14:textId="77777777" w:rsidR="00FA3B9B" w:rsidRPr="002E5CBA" w:rsidRDefault="00FA3B9B" w:rsidP="00FA3B9B">
      <w:pPr>
        <w:pStyle w:val="PL"/>
        <w:rPr>
          <w:lang w:val="en-US"/>
        </w:rPr>
      </w:pPr>
      <w:r w:rsidRPr="002E5CBA">
        <w:rPr>
          <w:lang w:val="en-US"/>
        </w:rPr>
        <w:t xml:space="preserve">          $ref: 'TS29571_CommonData.yaml#/components/schemas/BitRate'</w:t>
      </w:r>
    </w:p>
    <w:p w14:paraId="2D97D7B3" w14:textId="77777777" w:rsidR="00FA3B9B" w:rsidRPr="002E5CBA" w:rsidRDefault="00FA3B9B" w:rsidP="00FA3B9B">
      <w:pPr>
        <w:pStyle w:val="PL"/>
        <w:rPr>
          <w:lang w:val="en-US"/>
        </w:rPr>
      </w:pPr>
      <w:r w:rsidRPr="002E5CBA">
        <w:rPr>
          <w:lang w:val="en-US"/>
        </w:rPr>
        <w:t xml:space="preserve">        notifControl:</w:t>
      </w:r>
    </w:p>
    <w:p w14:paraId="353AB5F6" w14:textId="77777777" w:rsidR="00FA3B9B" w:rsidRPr="002E5CBA" w:rsidRDefault="00FA3B9B" w:rsidP="00FA3B9B">
      <w:pPr>
        <w:pStyle w:val="PL"/>
        <w:rPr>
          <w:lang w:val="en-US"/>
        </w:rPr>
      </w:pPr>
      <w:r w:rsidRPr="002E5CBA">
        <w:rPr>
          <w:lang w:val="en-US"/>
        </w:rPr>
        <w:t xml:space="preserve">          $ref: 'TS29571_CommonData.yaml#/components/schemas/NotificationControl'</w:t>
      </w:r>
    </w:p>
    <w:p w14:paraId="2863603B" w14:textId="77777777" w:rsidR="00FA3B9B" w:rsidRPr="002E5CBA" w:rsidRDefault="00FA3B9B" w:rsidP="00FA3B9B">
      <w:pPr>
        <w:pStyle w:val="PL"/>
        <w:rPr>
          <w:lang w:val="en-US"/>
        </w:rPr>
      </w:pPr>
      <w:r w:rsidRPr="002E5CBA">
        <w:rPr>
          <w:lang w:val="en-US"/>
        </w:rPr>
        <w:t xml:space="preserve">        maxPacketLossRateDl:</w:t>
      </w:r>
    </w:p>
    <w:p w14:paraId="076F8450" w14:textId="77777777" w:rsidR="00FA3B9B" w:rsidRPr="002E5CBA" w:rsidRDefault="00FA3B9B" w:rsidP="00FA3B9B">
      <w:pPr>
        <w:pStyle w:val="PL"/>
        <w:rPr>
          <w:lang w:val="en-US"/>
        </w:rPr>
      </w:pPr>
      <w:r w:rsidRPr="002E5CBA">
        <w:rPr>
          <w:lang w:val="en-US"/>
        </w:rPr>
        <w:t xml:space="preserve">          $ref: 'TS29571_CommonData.yaml#/components/schemas/PacketLossRate'</w:t>
      </w:r>
    </w:p>
    <w:p w14:paraId="5C33B279" w14:textId="77777777" w:rsidR="00FA3B9B" w:rsidRPr="002E5CBA" w:rsidRDefault="00FA3B9B" w:rsidP="00FA3B9B">
      <w:pPr>
        <w:pStyle w:val="PL"/>
        <w:rPr>
          <w:lang w:val="en-US"/>
        </w:rPr>
      </w:pPr>
      <w:r w:rsidRPr="002E5CBA">
        <w:rPr>
          <w:lang w:val="en-US"/>
        </w:rPr>
        <w:t xml:space="preserve">        maxPacketLossRateUl:</w:t>
      </w:r>
    </w:p>
    <w:p w14:paraId="4652BBC0" w14:textId="4FB205A8" w:rsidR="00FA3B9B" w:rsidRDefault="00FA3B9B" w:rsidP="00FA3B9B">
      <w:pPr>
        <w:pStyle w:val="PL"/>
        <w:rPr>
          <w:lang w:val="en-US"/>
        </w:rPr>
      </w:pPr>
      <w:r w:rsidRPr="002E5CBA">
        <w:rPr>
          <w:lang w:val="en-US"/>
        </w:rPr>
        <w:t xml:space="preserve">          $ref: 'TS29571_CommonData.yaml#/components/schemas/PacketLossRate'</w:t>
      </w:r>
    </w:p>
    <w:p w14:paraId="57B27B07" w14:textId="77777777" w:rsidR="001F07A5" w:rsidRDefault="001F07A5" w:rsidP="001F07A5">
      <w:pPr>
        <w:pStyle w:val="PL"/>
        <w:rPr>
          <w:lang w:val="en-US"/>
        </w:rPr>
      </w:pPr>
      <w:r w:rsidRPr="002E5CBA">
        <w:rPr>
          <w:lang w:val="en-US"/>
        </w:rPr>
        <w:t xml:space="preserve">        </w:t>
      </w:r>
      <w:r>
        <w:rPr>
          <w:lang w:val="en-US"/>
        </w:rPr>
        <w:t>alternativeQosProfileList</w:t>
      </w:r>
      <w:r w:rsidRPr="002E5CBA">
        <w:rPr>
          <w:lang w:val="en-US"/>
        </w:rPr>
        <w:t>:</w:t>
      </w:r>
    </w:p>
    <w:p w14:paraId="7526AE7B" w14:textId="77777777" w:rsidR="001F07A5" w:rsidRPr="002E5CBA" w:rsidRDefault="001F07A5" w:rsidP="001F07A5">
      <w:pPr>
        <w:pStyle w:val="PL"/>
        <w:rPr>
          <w:lang w:val="en-US"/>
        </w:rPr>
      </w:pPr>
      <w:r w:rsidRPr="002E5CBA">
        <w:rPr>
          <w:lang w:val="en-US"/>
        </w:rPr>
        <w:t xml:space="preserve">          type: array</w:t>
      </w:r>
    </w:p>
    <w:p w14:paraId="680096F2" w14:textId="77777777" w:rsidR="001F07A5" w:rsidRDefault="001F07A5" w:rsidP="001F07A5">
      <w:pPr>
        <w:pStyle w:val="PL"/>
      </w:pPr>
      <w:r w:rsidRPr="002E5CBA">
        <w:rPr>
          <w:lang w:val="en-US"/>
        </w:rPr>
        <w:t xml:space="preserve">          items:</w:t>
      </w:r>
    </w:p>
    <w:p w14:paraId="7B8FEAF9" w14:textId="17689DBD" w:rsidR="001F07A5" w:rsidRPr="002E5CBA" w:rsidRDefault="001F07A5" w:rsidP="00FA3B9B">
      <w:pPr>
        <w:pStyle w:val="PL"/>
        <w:rPr>
          <w:lang w:val="en-US"/>
        </w:rPr>
      </w:pPr>
      <w:r w:rsidRPr="002E5CBA">
        <w:rPr>
          <w:lang w:val="en-US"/>
        </w:rPr>
        <w:t xml:space="preserve">        </w:t>
      </w:r>
      <w:r>
        <w:rPr>
          <w:lang w:val="en-US"/>
        </w:rPr>
        <w:t xml:space="preserve">  </w:t>
      </w:r>
      <w:r w:rsidRPr="002E5CBA">
        <w:rPr>
          <w:lang w:val="en-US"/>
        </w:rPr>
        <w:t xml:space="preserve">  $ref: '#/components/schemas/</w:t>
      </w:r>
      <w:r>
        <w:rPr>
          <w:lang w:val="en-US"/>
        </w:rPr>
        <w:t>AlternativeQosProfile</w:t>
      </w:r>
      <w:r w:rsidRPr="002E5CBA">
        <w:rPr>
          <w:lang w:val="en-US"/>
        </w:rPr>
        <w:t>'</w:t>
      </w:r>
    </w:p>
    <w:p w14:paraId="6EF98EE3" w14:textId="77777777" w:rsidR="00FA3B9B" w:rsidRPr="002E5CBA" w:rsidRDefault="00FA3B9B" w:rsidP="00FA3B9B">
      <w:pPr>
        <w:pStyle w:val="PL"/>
        <w:rPr>
          <w:lang w:val="en-US"/>
        </w:rPr>
      </w:pPr>
      <w:r w:rsidRPr="002E5CBA">
        <w:rPr>
          <w:lang w:val="en-US"/>
        </w:rPr>
        <w:t xml:space="preserve">      required:</w:t>
      </w:r>
    </w:p>
    <w:p w14:paraId="76EB8802" w14:textId="77777777" w:rsidR="00FA3B9B" w:rsidRPr="002E5CBA" w:rsidRDefault="00FA3B9B" w:rsidP="00FA3B9B">
      <w:pPr>
        <w:pStyle w:val="PL"/>
        <w:rPr>
          <w:lang w:val="en-US"/>
        </w:rPr>
      </w:pPr>
      <w:r w:rsidRPr="002E5CBA">
        <w:rPr>
          <w:lang w:val="en-US"/>
        </w:rPr>
        <w:t xml:space="preserve">        - maxFbrDl</w:t>
      </w:r>
    </w:p>
    <w:p w14:paraId="44CDA425" w14:textId="77777777" w:rsidR="00FA3B9B" w:rsidRPr="002E5CBA" w:rsidRDefault="00FA3B9B" w:rsidP="00FA3B9B">
      <w:pPr>
        <w:pStyle w:val="PL"/>
        <w:rPr>
          <w:lang w:val="en-US"/>
        </w:rPr>
      </w:pPr>
      <w:r w:rsidRPr="002E5CBA">
        <w:rPr>
          <w:lang w:val="en-US"/>
        </w:rPr>
        <w:t xml:space="preserve">        - maxFbrUl</w:t>
      </w:r>
    </w:p>
    <w:p w14:paraId="201EFD2E" w14:textId="77777777" w:rsidR="00FA3B9B" w:rsidRPr="002E5CBA" w:rsidRDefault="00FA3B9B" w:rsidP="00FA3B9B">
      <w:pPr>
        <w:pStyle w:val="PL"/>
        <w:rPr>
          <w:lang w:val="en-US"/>
        </w:rPr>
      </w:pPr>
      <w:r w:rsidRPr="002E5CBA">
        <w:rPr>
          <w:lang w:val="en-US"/>
        </w:rPr>
        <w:t xml:space="preserve">        - guaFbrDl</w:t>
      </w:r>
    </w:p>
    <w:p w14:paraId="5FE38A1A" w14:textId="77777777" w:rsidR="00FA3B9B" w:rsidRPr="002E5CBA" w:rsidRDefault="00FA3B9B" w:rsidP="00FA3B9B">
      <w:pPr>
        <w:pStyle w:val="PL"/>
        <w:rPr>
          <w:lang w:val="en-US"/>
        </w:rPr>
      </w:pPr>
      <w:r w:rsidRPr="002E5CBA">
        <w:rPr>
          <w:lang w:val="en-US"/>
        </w:rPr>
        <w:t xml:space="preserve">        - guaFbrUl</w:t>
      </w:r>
    </w:p>
    <w:p w14:paraId="3735F0B8" w14:textId="77777777" w:rsidR="00FA3B9B" w:rsidRPr="002E5CBA" w:rsidRDefault="00FA3B9B" w:rsidP="00FA3B9B">
      <w:pPr>
        <w:pStyle w:val="PL"/>
        <w:rPr>
          <w:lang w:val="en-US"/>
        </w:rPr>
      </w:pPr>
    </w:p>
    <w:p w14:paraId="2B60A48D" w14:textId="77777777" w:rsidR="00FA3B9B" w:rsidRPr="002E5CBA" w:rsidRDefault="00FA3B9B" w:rsidP="00FA3B9B">
      <w:pPr>
        <w:pStyle w:val="PL"/>
        <w:rPr>
          <w:lang w:val="en-US"/>
        </w:rPr>
      </w:pPr>
      <w:r w:rsidRPr="002E5CBA">
        <w:rPr>
          <w:lang w:val="en-US"/>
        </w:rPr>
        <w:lastRenderedPageBreak/>
        <w:t xml:space="preserve">    QosFlowNotifyItem:</w:t>
      </w:r>
    </w:p>
    <w:p w14:paraId="359589AB" w14:textId="77777777" w:rsidR="00FA3B9B" w:rsidRPr="002E5CBA" w:rsidRDefault="00FA3B9B" w:rsidP="00FA3B9B">
      <w:pPr>
        <w:pStyle w:val="PL"/>
        <w:rPr>
          <w:lang w:val="en-US"/>
        </w:rPr>
      </w:pPr>
      <w:r w:rsidRPr="002E5CBA">
        <w:rPr>
          <w:lang w:val="en-US"/>
        </w:rPr>
        <w:t xml:space="preserve">      type: object</w:t>
      </w:r>
    </w:p>
    <w:p w14:paraId="44CF33CC" w14:textId="77777777" w:rsidR="00FA3B9B" w:rsidRPr="002E5CBA" w:rsidRDefault="00FA3B9B" w:rsidP="00FA3B9B">
      <w:pPr>
        <w:pStyle w:val="PL"/>
        <w:rPr>
          <w:lang w:val="en-US"/>
        </w:rPr>
      </w:pPr>
      <w:r w:rsidRPr="002E5CBA">
        <w:rPr>
          <w:lang w:val="en-US"/>
        </w:rPr>
        <w:t xml:space="preserve">      properties:</w:t>
      </w:r>
    </w:p>
    <w:p w14:paraId="5C02E84F" w14:textId="77777777" w:rsidR="00FA3B9B" w:rsidRPr="002E5CBA" w:rsidRDefault="00FA3B9B" w:rsidP="00FA3B9B">
      <w:pPr>
        <w:pStyle w:val="PL"/>
        <w:rPr>
          <w:lang w:val="en-US"/>
        </w:rPr>
      </w:pPr>
      <w:r w:rsidRPr="002E5CBA">
        <w:rPr>
          <w:lang w:val="en-US"/>
        </w:rPr>
        <w:t xml:space="preserve">        qfi:</w:t>
      </w:r>
    </w:p>
    <w:p w14:paraId="7696F84F" w14:textId="77777777" w:rsidR="00FA3B9B" w:rsidRPr="002E5CBA" w:rsidRDefault="00FA3B9B" w:rsidP="00FA3B9B">
      <w:pPr>
        <w:pStyle w:val="PL"/>
        <w:rPr>
          <w:lang w:val="en-US"/>
        </w:rPr>
      </w:pPr>
      <w:r w:rsidRPr="002E5CBA">
        <w:rPr>
          <w:lang w:val="en-US"/>
        </w:rPr>
        <w:t xml:space="preserve">          $ref: 'TS29571_CommonData.yaml#/components/schemas/Qfi'</w:t>
      </w:r>
    </w:p>
    <w:p w14:paraId="18C0F832" w14:textId="77777777" w:rsidR="00FA3B9B" w:rsidRPr="002E5CBA" w:rsidRDefault="00FA3B9B" w:rsidP="00FA3B9B">
      <w:pPr>
        <w:pStyle w:val="PL"/>
        <w:rPr>
          <w:lang w:val="en-US"/>
        </w:rPr>
      </w:pPr>
      <w:r w:rsidRPr="002E5CBA">
        <w:rPr>
          <w:lang w:val="en-US"/>
        </w:rPr>
        <w:t xml:space="preserve">        notificationCause:</w:t>
      </w:r>
    </w:p>
    <w:p w14:paraId="3DFE55A1" w14:textId="53020B89" w:rsidR="00FA3B9B" w:rsidRDefault="00FA3B9B" w:rsidP="00FA3B9B">
      <w:pPr>
        <w:pStyle w:val="PL"/>
        <w:rPr>
          <w:lang w:val="en-US"/>
        </w:rPr>
      </w:pPr>
      <w:r w:rsidRPr="002E5CBA">
        <w:rPr>
          <w:lang w:val="en-US"/>
        </w:rPr>
        <w:t xml:space="preserve">          $ref: '#/components/schemas/NotificationCause'</w:t>
      </w:r>
    </w:p>
    <w:p w14:paraId="15DBDB71" w14:textId="77777777" w:rsidR="001F07A5" w:rsidRPr="00EF27AB" w:rsidRDefault="001F07A5" w:rsidP="001F07A5">
      <w:pPr>
        <w:pStyle w:val="PL"/>
        <w:rPr>
          <w:lang w:val="en-US"/>
        </w:rPr>
      </w:pPr>
      <w:r w:rsidRPr="002E5CBA">
        <w:rPr>
          <w:lang w:val="en-US"/>
        </w:rPr>
        <w:t xml:space="preserve">        </w:t>
      </w:r>
      <w:r w:rsidRPr="00EF27AB">
        <w:rPr>
          <w:lang w:val="en-US"/>
        </w:rPr>
        <w:t>currentQosProfileIndex:</w:t>
      </w:r>
    </w:p>
    <w:p w14:paraId="2E7E3BCB" w14:textId="77777777" w:rsidR="001F07A5" w:rsidRDefault="001F07A5" w:rsidP="001F07A5">
      <w:pPr>
        <w:pStyle w:val="PL"/>
      </w:pPr>
      <w:r>
        <w:t xml:space="preserve">          type: integer</w:t>
      </w:r>
    </w:p>
    <w:p w14:paraId="3BC8A7FF" w14:textId="77777777" w:rsidR="001F07A5" w:rsidRDefault="001F07A5" w:rsidP="001F07A5">
      <w:pPr>
        <w:pStyle w:val="PL"/>
      </w:pPr>
      <w:r>
        <w:t xml:space="preserve">          minimum: 1</w:t>
      </w:r>
    </w:p>
    <w:p w14:paraId="10816ED9" w14:textId="29D25211" w:rsidR="001F07A5" w:rsidRDefault="001F07A5" w:rsidP="00FA3B9B">
      <w:pPr>
        <w:pStyle w:val="PL"/>
      </w:pPr>
      <w:r>
        <w:t xml:space="preserve">          maximum: 8</w:t>
      </w:r>
    </w:p>
    <w:p w14:paraId="343FD411" w14:textId="77777777" w:rsidR="006F60D1" w:rsidRDefault="006F60D1" w:rsidP="006F60D1">
      <w:pPr>
        <w:pStyle w:val="PL"/>
      </w:pPr>
      <w:r w:rsidRPr="002E5CBA">
        <w:rPr>
          <w:lang w:val="en-US"/>
        </w:rPr>
        <w:t xml:space="preserve">        </w:t>
      </w:r>
      <w:r>
        <w:t>nullQoSProfileIndex:</w:t>
      </w:r>
    </w:p>
    <w:p w14:paraId="04A30E60" w14:textId="58069FFC" w:rsidR="006F60D1" w:rsidRPr="00B971B6" w:rsidRDefault="006F60D1" w:rsidP="00FA3B9B">
      <w:pPr>
        <w:pStyle w:val="PL"/>
      </w:pPr>
      <w:r>
        <w:t xml:space="preserve">          type: boolean</w:t>
      </w:r>
    </w:p>
    <w:p w14:paraId="6127D58E" w14:textId="77777777" w:rsidR="00FA3B9B" w:rsidRPr="002E5CBA" w:rsidRDefault="00FA3B9B" w:rsidP="00FA3B9B">
      <w:pPr>
        <w:pStyle w:val="PL"/>
        <w:rPr>
          <w:lang w:val="en-US"/>
        </w:rPr>
      </w:pPr>
      <w:r w:rsidRPr="002E5CBA">
        <w:rPr>
          <w:lang w:val="en-US"/>
        </w:rPr>
        <w:t xml:space="preserve">      required:</w:t>
      </w:r>
    </w:p>
    <w:p w14:paraId="5038A125" w14:textId="77777777" w:rsidR="00FA3B9B" w:rsidRPr="002E5CBA" w:rsidRDefault="00FA3B9B" w:rsidP="00FA3B9B">
      <w:pPr>
        <w:pStyle w:val="PL"/>
        <w:rPr>
          <w:lang w:val="en-US"/>
        </w:rPr>
      </w:pPr>
      <w:r w:rsidRPr="002E5CBA">
        <w:rPr>
          <w:lang w:val="en-US"/>
        </w:rPr>
        <w:t xml:space="preserve">        - qfi</w:t>
      </w:r>
    </w:p>
    <w:p w14:paraId="278AEC3F" w14:textId="77777777" w:rsidR="00FA3B9B" w:rsidRPr="002E5CBA" w:rsidRDefault="00FA3B9B" w:rsidP="00FA3B9B">
      <w:pPr>
        <w:pStyle w:val="PL"/>
        <w:rPr>
          <w:lang w:val="en-US"/>
        </w:rPr>
      </w:pPr>
      <w:r w:rsidRPr="002E5CBA">
        <w:rPr>
          <w:lang w:val="en-US"/>
        </w:rPr>
        <w:t xml:space="preserve">        - notificationCause</w:t>
      </w:r>
    </w:p>
    <w:p w14:paraId="179604A1" w14:textId="77777777" w:rsidR="00FA3B9B" w:rsidRPr="002E5CBA" w:rsidRDefault="00FA3B9B" w:rsidP="00FA3B9B">
      <w:pPr>
        <w:pStyle w:val="PL"/>
        <w:rPr>
          <w:lang w:val="en-US"/>
        </w:rPr>
      </w:pPr>
    </w:p>
    <w:p w14:paraId="713C62DC" w14:textId="77777777" w:rsidR="00FA3B9B" w:rsidRPr="002E5CBA" w:rsidRDefault="00FA3B9B" w:rsidP="00FA3B9B">
      <w:pPr>
        <w:pStyle w:val="PL"/>
        <w:rPr>
          <w:lang w:val="en-US"/>
        </w:rPr>
      </w:pPr>
    </w:p>
    <w:p w14:paraId="34A991FA" w14:textId="77777777" w:rsidR="00FA3B9B" w:rsidRPr="002E5CBA" w:rsidRDefault="00FA3B9B" w:rsidP="00FA3B9B">
      <w:pPr>
        <w:pStyle w:val="PL"/>
        <w:rPr>
          <w:lang w:val="en-US"/>
        </w:rPr>
      </w:pPr>
      <w:r>
        <w:rPr>
          <w:lang w:val="en-US"/>
        </w:rPr>
        <w:t xml:space="preserve">    SmContextRetrieve</w:t>
      </w:r>
      <w:r w:rsidRPr="002E5CBA">
        <w:rPr>
          <w:lang w:val="en-US"/>
        </w:rPr>
        <w:t>Data:</w:t>
      </w:r>
    </w:p>
    <w:p w14:paraId="6851E7A1" w14:textId="77777777" w:rsidR="00FA3B9B" w:rsidRPr="002E5CBA" w:rsidRDefault="00FA3B9B" w:rsidP="00FA3B9B">
      <w:pPr>
        <w:pStyle w:val="PL"/>
        <w:rPr>
          <w:lang w:val="en-US"/>
        </w:rPr>
      </w:pPr>
      <w:r w:rsidRPr="002E5CBA">
        <w:rPr>
          <w:lang w:val="en-US"/>
        </w:rPr>
        <w:t xml:space="preserve">      type: object</w:t>
      </w:r>
    </w:p>
    <w:p w14:paraId="292FF417" w14:textId="77777777" w:rsidR="00FA3B9B" w:rsidRPr="002E5CBA" w:rsidRDefault="00FA3B9B" w:rsidP="00FA3B9B">
      <w:pPr>
        <w:pStyle w:val="PL"/>
        <w:rPr>
          <w:lang w:val="en-US"/>
        </w:rPr>
      </w:pPr>
      <w:r w:rsidRPr="002E5CBA">
        <w:rPr>
          <w:lang w:val="en-US"/>
        </w:rPr>
        <w:t xml:space="preserve">      properties:</w:t>
      </w:r>
    </w:p>
    <w:p w14:paraId="2FB3DFB6" w14:textId="77777777" w:rsidR="00FA3B9B" w:rsidRPr="002E5CBA" w:rsidRDefault="00FA3B9B" w:rsidP="00FA3B9B">
      <w:pPr>
        <w:pStyle w:val="PL"/>
        <w:rPr>
          <w:lang w:val="en-US"/>
        </w:rPr>
      </w:pPr>
      <w:r w:rsidRPr="002E5CBA">
        <w:rPr>
          <w:lang w:val="en-US"/>
        </w:rPr>
        <w:t xml:space="preserve">        </w:t>
      </w:r>
      <w:r>
        <w:rPr>
          <w:lang w:val="en-US"/>
        </w:rPr>
        <w:t>targetMmeCap</w:t>
      </w:r>
      <w:r w:rsidRPr="002E5CBA">
        <w:rPr>
          <w:lang w:val="en-US"/>
        </w:rPr>
        <w:t>:</w:t>
      </w:r>
    </w:p>
    <w:p w14:paraId="229A1C4A" w14:textId="77777777" w:rsidR="00FA3B9B" w:rsidRDefault="00FA3B9B" w:rsidP="00FA3B9B">
      <w:pPr>
        <w:pStyle w:val="PL"/>
        <w:rPr>
          <w:lang w:val="en-US"/>
        </w:rPr>
      </w:pPr>
      <w:r w:rsidRPr="002E5CBA">
        <w:rPr>
          <w:lang w:val="en-US"/>
        </w:rPr>
        <w:t xml:space="preserve">          $ref: '#/components/schemas/</w:t>
      </w:r>
      <w:r>
        <w:rPr>
          <w:lang w:val="en-US"/>
        </w:rPr>
        <w:t>MmeCapabilities</w:t>
      </w:r>
      <w:r w:rsidRPr="002E5CBA">
        <w:rPr>
          <w:lang w:val="en-US"/>
        </w:rPr>
        <w:t>'</w:t>
      </w:r>
    </w:p>
    <w:p w14:paraId="0D3C0E30" w14:textId="77777777" w:rsidR="00FA3B9B" w:rsidRPr="00213B68" w:rsidRDefault="00FA3B9B" w:rsidP="00FA3B9B">
      <w:pPr>
        <w:pStyle w:val="PL"/>
        <w:rPr>
          <w:lang w:val="en-US"/>
        </w:rPr>
      </w:pPr>
      <w:r w:rsidRPr="00213B68">
        <w:rPr>
          <w:lang w:val="en-US"/>
        </w:rPr>
        <w:t xml:space="preserve">        smContextType:</w:t>
      </w:r>
    </w:p>
    <w:p w14:paraId="53F90FF8" w14:textId="77777777" w:rsidR="00FA3B9B" w:rsidRDefault="00FA3B9B" w:rsidP="00FA3B9B">
      <w:pPr>
        <w:pStyle w:val="PL"/>
        <w:rPr>
          <w:lang w:val="en-US"/>
        </w:rPr>
      </w:pPr>
      <w:r w:rsidRPr="00213B68">
        <w:rPr>
          <w:lang w:val="en-US"/>
        </w:rPr>
        <w:t xml:space="preserve">          $ref: '#/components/schemas/SmContextType'</w:t>
      </w:r>
    </w:p>
    <w:p w14:paraId="14E67058" w14:textId="77777777" w:rsidR="00FA3B9B" w:rsidRPr="002E5CBA" w:rsidRDefault="00FA3B9B" w:rsidP="00FA3B9B">
      <w:pPr>
        <w:pStyle w:val="PL"/>
        <w:rPr>
          <w:lang w:val="en-US"/>
        </w:rPr>
      </w:pPr>
      <w:r w:rsidRPr="002E5CBA">
        <w:rPr>
          <w:lang w:val="en-US"/>
        </w:rPr>
        <w:t xml:space="preserve">        </w:t>
      </w:r>
      <w:r>
        <w:t>servingN</w:t>
      </w:r>
      <w:r>
        <w:rPr>
          <w:lang w:val="en-US"/>
        </w:rPr>
        <w:t>etwork</w:t>
      </w:r>
      <w:r w:rsidRPr="002E5CBA">
        <w:rPr>
          <w:lang w:val="en-US"/>
        </w:rPr>
        <w:t>:</w:t>
      </w:r>
    </w:p>
    <w:p w14:paraId="67708BE0" w14:textId="77777777" w:rsidR="00FA3B9B" w:rsidRDefault="00FA3B9B" w:rsidP="00FA3B9B">
      <w:pPr>
        <w:pStyle w:val="PL"/>
        <w:rPr>
          <w:lang w:val="en-US"/>
        </w:rPr>
      </w:pPr>
      <w:r w:rsidRPr="002E5CBA">
        <w:rPr>
          <w:lang w:val="en-US"/>
        </w:rPr>
        <w:t xml:space="preserve">          $ref: 'TS29571_CommonData.yaml#/components/schemas/</w:t>
      </w:r>
      <w:r>
        <w:rPr>
          <w:lang w:val="en-US"/>
        </w:rPr>
        <w:t>Plmn</w:t>
      </w:r>
      <w:r w:rsidRPr="002E5CBA">
        <w:rPr>
          <w:lang w:val="en-US"/>
        </w:rPr>
        <w:t>Id'</w:t>
      </w:r>
    </w:p>
    <w:p w14:paraId="63B2FB25" w14:textId="77777777" w:rsidR="00FA3B9B" w:rsidRDefault="00FA3B9B" w:rsidP="00FA3B9B">
      <w:pPr>
        <w:pStyle w:val="PL"/>
        <w:rPr>
          <w:lang w:val="en-US"/>
        </w:rPr>
      </w:pPr>
      <w:r w:rsidRPr="00213B68">
        <w:rPr>
          <w:lang w:val="en-US"/>
        </w:rPr>
        <w:t xml:space="preserve">        </w:t>
      </w:r>
      <w:r w:rsidRPr="003A61C1">
        <w:rPr>
          <w:lang w:val="en-US"/>
        </w:rPr>
        <w:t>not</w:t>
      </w:r>
      <w:r>
        <w:rPr>
          <w:lang w:val="en-US"/>
        </w:rPr>
        <w:t>To</w:t>
      </w:r>
      <w:r w:rsidRPr="003A61C1">
        <w:rPr>
          <w:lang w:val="en-US"/>
        </w:rPr>
        <w:t>TransferEbiList</w:t>
      </w:r>
      <w:r>
        <w:rPr>
          <w:lang w:val="en-US"/>
        </w:rPr>
        <w:t>:</w:t>
      </w:r>
    </w:p>
    <w:p w14:paraId="6459B46C" w14:textId="77777777" w:rsidR="00FA3B9B" w:rsidRPr="002E5CBA" w:rsidRDefault="00FA3B9B" w:rsidP="00FA3B9B">
      <w:pPr>
        <w:pStyle w:val="PL"/>
        <w:rPr>
          <w:lang w:val="en-US"/>
        </w:rPr>
      </w:pPr>
      <w:r w:rsidRPr="002E5CBA">
        <w:rPr>
          <w:lang w:val="en-US"/>
        </w:rPr>
        <w:t xml:space="preserve">          type: array</w:t>
      </w:r>
    </w:p>
    <w:p w14:paraId="606B8858" w14:textId="77777777" w:rsidR="00FA3B9B" w:rsidRPr="002E5CBA" w:rsidRDefault="00FA3B9B" w:rsidP="00FA3B9B">
      <w:pPr>
        <w:pStyle w:val="PL"/>
        <w:rPr>
          <w:lang w:val="en-US"/>
        </w:rPr>
      </w:pPr>
      <w:r w:rsidRPr="002E5CBA">
        <w:rPr>
          <w:lang w:val="en-US"/>
        </w:rPr>
        <w:t xml:space="preserve">          items:</w:t>
      </w:r>
    </w:p>
    <w:p w14:paraId="185A9481" w14:textId="77777777" w:rsidR="00FA3B9B" w:rsidRDefault="00FA3B9B" w:rsidP="00FA3B9B">
      <w:pPr>
        <w:pStyle w:val="PL"/>
        <w:rPr>
          <w:lang w:val="en-US"/>
        </w:rPr>
      </w:pPr>
      <w:r w:rsidRPr="002E5CBA">
        <w:rPr>
          <w:lang w:val="en-US"/>
        </w:rPr>
        <w:t xml:space="preserve">            $ref: '#/components/schemas/EpsBearerId'</w:t>
      </w:r>
    </w:p>
    <w:p w14:paraId="65FFC7FE" w14:textId="7AEEE3C3" w:rsidR="00FA3B9B" w:rsidRDefault="00FA3B9B" w:rsidP="00FA3B9B">
      <w:pPr>
        <w:pStyle w:val="PL"/>
      </w:pPr>
      <w:r>
        <w:t xml:space="preserve">          minI</w:t>
      </w:r>
      <w:r w:rsidRPr="00D65A82">
        <w:t>tems:</w:t>
      </w:r>
      <w:r>
        <w:t xml:space="preserve"> 1</w:t>
      </w:r>
    </w:p>
    <w:p w14:paraId="309E5535" w14:textId="77777777" w:rsidR="00841DF4" w:rsidRPr="002E5CBA" w:rsidRDefault="00841DF4" w:rsidP="00841DF4">
      <w:pPr>
        <w:pStyle w:val="PL"/>
        <w:rPr>
          <w:lang w:val="en-US"/>
        </w:rPr>
      </w:pPr>
      <w:r w:rsidRPr="002E5CBA">
        <w:rPr>
          <w:lang w:val="en-US"/>
        </w:rPr>
        <w:t xml:space="preserve">        </w:t>
      </w:r>
      <w:r>
        <w:rPr>
          <w:lang w:eastAsia="zh-CN"/>
        </w:rPr>
        <w:t>ranUnchangedInd</w:t>
      </w:r>
      <w:r w:rsidRPr="002E5CBA">
        <w:rPr>
          <w:lang w:val="en-US"/>
        </w:rPr>
        <w:t>:</w:t>
      </w:r>
    </w:p>
    <w:p w14:paraId="4537A20D" w14:textId="77777777" w:rsidR="00841DF4" w:rsidRDefault="00841DF4" w:rsidP="00841DF4">
      <w:pPr>
        <w:pStyle w:val="PL"/>
        <w:rPr>
          <w:lang w:val="en-US" w:eastAsia="zh-CN"/>
        </w:rPr>
      </w:pPr>
      <w:r w:rsidRPr="002E5CBA">
        <w:rPr>
          <w:lang w:val="en-US"/>
        </w:rPr>
        <w:t xml:space="preserve">          type: </w:t>
      </w:r>
      <w:r>
        <w:rPr>
          <w:rFonts w:hint="eastAsia"/>
          <w:lang w:val="en-US" w:eastAsia="zh-CN"/>
        </w:rPr>
        <w:t>boolean</w:t>
      </w:r>
    </w:p>
    <w:p w14:paraId="39A49717" w14:textId="264C626E" w:rsidR="00841DF4" w:rsidRPr="002E5CBA" w:rsidRDefault="00841DF4"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20A83EC8" w14:textId="77777777" w:rsidR="00FA3B9B" w:rsidRDefault="00FA3B9B" w:rsidP="00FA3B9B">
      <w:pPr>
        <w:pStyle w:val="PL"/>
        <w:rPr>
          <w:lang w:val="en-US"/>
        </w:rPr>
      </w:pPr>
    </w:p>
    <w:p w14:paraId="717D3A85" w14:textId="77777777" w:rsidR="00FA3B9B" w:rsidRPr="002E5CBA" w:rsidRDefault="00FA3B9B" w:rsidP="00FA3B9B">
      <w:pPr>
        <w:pStyle w:val="PL"/>
        <w:rPr>
          <w:lang w:val="en-US"/>
        </w:rPr>
      </w:pPr>
      <w:r w:rsidRPr="002E5CBA">
        <w:rPr>
          <w:lang w:val="en-US"/>
        </w:rPr>
        <w:t xml:space="preserve">    SmContext</w:t>
      </w:r>
      <w:r>
        <w:rPr>
          <w:lang w:val="en-US"/>
        </w:rPr>
        <w:t>Retrieved</w:t>
      </w:r>
      <w:r w:rsidRPr="002E5CBA">
        <w:rPr>
          <w:lang w:val="en-US"/>
        </w:rPr>
        <w:t>Data:</w:t>
      </w:r>
    </w:p>
    <w:p w14:paraId="6C3B0589" w14:textId="77777777" w:rsidR="00FA3B9B" w:rsidRPr="002E5CBA" w:rsidRDefault="00FA3B9B" w:rsidP="00FA3B9B">
      <w:pPr>
        <w:pStyle w:val="PL"/>
        <w:rPr>
          <w:lang w:val="en-US"/>
        </w:rPr>
      </w:pPr>
      <w:r w:rsidRPr="002E5CBA">
        <w:rPr>
          <w:lang w:val="en-US"/>
        </w:rPr>
        <w:t xml:space="preserve">      type: object</w:t>
      </w:r>
    </w:p>
    <w:p w14:paraId="2F50577A" w14:textId="77777777" w:rsidR="00FA3B9B" w:rsidRPr="002E5CBA" w:rsidRDefault="00FA3B9B" w:rsidP="00FA3B9B">
      <w:pPr>
        <w:pStyle w:val="PL"/>
        <w:rPr>
          <w:lang w:val="en-US"/>
        </w:rPr>
      </w:pPr>
      <w:r w:rsidRPr="002E5CBA">
        <w:rPr>
          <w:lang w:val="en-US"/>
        </w:rPr>
        <w:t xml:space="preserve">      properties:</w:t>
      </w:r>
    </w:p>
    <w:p w14:paraId="38389CCB" w14:textId="77777777" w:rsidR="00FA3B9B" w:rsidRPr="002E5CBA" w:rsidRDefault="00FA3B9B" w:rsidP="00FA3B9B">
      <w:pPr>
        <w:pStyle w:val="PL"/>
        <w:rPr>
          <w:lang w:val="en-US"/>
        </w:rPr>
      </w:pPr>
      <w:r w:rsidRPr="002E5CBA">
        <w:rPr>
          <w:lang w:val="en-US"/>
        </w:rPr>
        <w:t xml:space="preserve">        ueEpsPdnConnection:</w:t>
      </w:r>
    </w:p>
    <w:p w14:paraId="6EE3D76F" w14:textId="77777777" w:rsidR="00FA3B9B" w:rsidRDefault="00FA3B9B" w:rsidP="00FA3B9B">
      <w:pPr>
        <w:pStyle w:val="PL"/>
        <w:rPr>
          <w:lang w:val="en-US"/>
        </w:rPr>
      </w:pPr>
      <w:r w:rsidRPr="002E5CBA">
        <w:rPr>
          <w:lang w:val="en-US"/>
        </w:rPr>
        <w:t xml:space="preserve">          $ref: '#/components/schemas/EpsPdnCnxContainer'</w:t>
      </w:r>
    </w:p>
    <w:p w14:paraId="35CCA64D" w14:textId="77777777" w:rsidR="00FA3B9B" w:rsidRPr="002E5CBA" w:rsidRDefault="00FA3B9B" w:rsidP="00FA3B9B">
      <w:pPr>
        <w:pStyle w:val="PL"/>
        <w:rPr>
          <w:lang w:val="en-US"/>
        </w:rPr>
      </w:pPr>
      <w:r w:rsidRPr="002E5CBA">
        <w:rPr>
          <w:lang w:val="en-US"/>
        </w:rPr>
        <w:t xml:space="preserve">        </w:t>
      </w:r>
      <w:r>
        <w:rPr>
          <w:lang w:val="en-US"/>
        </w:rPr>
        <w:t>smContext</w:t>
      </w:r>
      <w:r w:rsidRPr="002E5CBA">
        <w:rPr>
          <w:lang w:val="en-US"/>
        </w:rPr>
        <w:t>:</w:t>
      </w:r>
    </w:p>
    <w:p w14:paraId="07149DE2" w14:textId="77777777" w:rsidR="00FA3B9B" w:rsidRDefault="00FA3B9B" w:rsidP="00FA3B9B">
      <w:pPr>
        <w:pStyle w:val="PL"/>
        <w:rPr>
          <w:lang w:val="en-US"/>
        </w:rPr>
      </w:pPr>
      <w:r w:rsidRPr="002E5CBA">
        <w:rPr>
          <w:lang w:val="en-US"/>
        </w:rPr>
        <w:t xml:space="preserve">          $ref: '#/components/schemas/</w:t>
      </w:r>
      <w:r>
        <w:rPr>
          <w:lang w:val="en-US"/>
        </w:rPr>
        <w:t>SmContext'</w:t>
      </w:r>
    </w:p>
    <w:p w14:paraId="3CF9ACA3" w14:textId="77777777" w:rsidR="00FA3B9B" w:rsidRPr="002E5CBA" w:rsidRDefault="00FA3B9B" w:rsidP="00FA3B9B">
      <w:pPr>
        <w:pStyle w:val="PL"/>
        <w:rPr>
          <w:lang w:val="en-US"/>
        </w:rPr>
      </w:pPr>
      <w:r w:rsidRPr="002E5CBA">
        <w:rPr>
          <w:lang w:val="en-US"/>
        </w:rPr>
        <w:t xml:space="preserve">        </w:t>
      </w:r>
      <w:r w:rsidRPr="001937FC">
        <w:rPr>
          <w:lang w:val="en-US" w:eastAsia="zh-CN"/>
        </w:rPr>
        <w:t>smallDataRateStatus</w:t>
      </w:r>
      <w:r w:rsidRPr="002E5CBA">
        <w:rPr>
          <w:lang w:val="en-US"/>
        </w:rPr>
        <w:t>:</w:t>
      </w:r>
    </w:p>
    <w:p w14:paraId="5160B245" w14:textId="77777777" w:rsidR="00FA3B9B" w:rsidRDefault="00FA3B9B" w:rsidP="00FA3B9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05A3DEBB" w14:textId="77777777" w:rsidR="00FA3B9B" w:rsidRPr="002E5CBA" w:rsidRDefault="00FA3B9B" w:rsidP="00FA3B9B">
      <w:pPr>
        <w:pStyle w:val="PL"/>
        <w:rPr>
          <w:lang w:val="en-US"/>
        </w:rPr>
      </w:pPr>
      <w:r w:rsidRPr="002E5CBA">
        <w:rPr>
          <w:lang w:val="en-US"/>
        </w:rPr>
        <w:t xml:space="preserve">        </w:t>
      </w:r>
      <w:r>
        <w:rPr>
          <w:lang w:val="en-US" w:eastAsia="zh-CN"/>
        </w:rPr>
        <w:t>apn</w:t>
      </w:r>
      <w:r w:rsidRPr="001937FC">
        <w:rPr>
          <w:lang w:val="en-US" w:eastAsia="zh-CN"/>
        </w:rPr>
        <w:t>RateStatus</w:t>
      </w:r>
      <w:r w:rsidRPr="002E5CBA">
        <w:rPr>
          <w:lang w:val="en-US"/>
        </w:rPr>
        <w:t>:</w:t>
      </w:r>
    </w:p>
    <w:p w14:paraId="7AA4615B" w14:textId="77777777" w:rsidR="00FA3B9B" w:rsidRDefault="00FA3B9B" w:rsidP="00FA3B9B">
      <w:pPr>
        <w:pStyle w:val="PL"/>
        <w:rPr>
          <w:lang w:val="en-US"/>
        </w:rPr>
      </w:pPr>
      <w:r w:rsidRPr="002E5CBA">
        <w:rPr>
          <w:lang w:val="en-US"/>
        </w:rPr>
        <w:t xml:space="preserve">          $ref: 'TS29571_CommonData.yaml#/components/schemas/</w:t>
      </w:r>
      <w:r>
        <w:rPr>
          <w:lang w:val="en-US"/>
        </w:rPr>
        <w:t>Apn</w:t>
      </w:r>
      <w:r w:rsidRPr="001937FC">
        <w:rPr>
          <w:lang w:val="en-US"/>
        </w:rPr>
        <w:t>RateStatus</w:t>
      </w:r>
      <w:r w:rsidRPr="002E5CBA">
        <w:rPr>
          <w:lang w:val="en-US"/>
        </w:rPr>
        <w:t>'</w:t>
      </w:r>
    </w:p>
    <w:p w14:paraId="0F37CD75" w14:textId="77777777" w:rsidR="00FA3B9B" w:rsidRPr="002E5CBA" w:rsidRDefault="00FA3B9B" w:rsidP="00FA3B9B">
      <w:pPr>
        <w:pStyle w:val="PL"/>
        <w:rPr>
          <w:lang w:val="en-US"/>
        </w:rPr>
      </w:pPr>
      <w:r w:rsidRPr="002E5CBA">
        <w:rPr>
          <w:lang w:val="en-US"/>
        </w:rPr>
        <w:t xml:space="preserve">        </w:t>
      </w:r>
      <w:r>
        <w:rPr>
          <w:lang w:val="en-US" w:eastAsia="zh-CN"/>
        </w:rPr>
        <w:t>dlDataWaiting</w:t>
      </w:r>
      <w:r>
        <w:rPr>
          <w:rFonts w:hint="eastAsia"/>
          <w:lang w:val="en-US" w:eastAsia="zh-CN"/>
        </w:rPr>
        <w:t>Ind</w:t>
      </w:r>
      <w:r w:rsidRPr="002E5CBA">
        <w:rPr>
          <w:lang w:val="en-US"/>
        </w:rPr>
        <w:t>:</w:t>
      </w:r>
    </w:p>
    <w:p w14:paraId="6AD1BC78"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0B3845ED" w14:textId="77777777" w:rsidR="00FA3B9B" w:rsidRPr="002E5CBA"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08DF522B" w14:textId="77777777" w:rsidR="00FA3B9B" w:rsidRPr="002E5CBA" w:rsidRDefault="00FA3B9B" w:rsidP="00FA3B9B">
      <w:pPr>
        <w:pStyle w:val="PL"/>
        <w:rPr>
          <w:lang w:val="en-US"/>
        </w:rPr>
      </w:pPr>
      <w:r w:rsidRPr="002E5CBA">
        <w:rPr>
          <w:lang w:val="en-US"/>
        </w:rPr>
        <w:t xml:space="preserve">      required:</w:t>
      </w:r>
    </w:p>
    <w:p w14:paraId="7A5FF084" w14:textId="77777777" w:rsidR="00FA3B9B" w:rsidRPr="002E5CBA" w:rsidRDefault="00FA3B9B" w:rsidP="00FA3B9B">
      <w:pPr>
        <w:pStyle w:val="PL"/>
        <w:rPr>
          <w:lang w:val="en-US"/>
        </w:rPr>
      </w:pPr>
      <w:r w:rsidRPr="002E5CBA">
        <w:rPr>
          <w:lang w:val="en-US"/>
        </w:rPr>
        <w:t xml:space="preserve">        - ueEpsPdnConnection</w:t>
      </w:r>
    </w:p>
    <w:p w14:paraId="4D9B014C" w14:textId="77777777" w:rsidR="00FA3B9B" w:rsidRPr="002E5CBA" w:rsidRDefault="00FA3B9B" w:rsidP="00FA3B9B">
      <w:pPr>
        <w:pStyle w:val="PL"/>
        <w:rPr>
          <w:lang w:val="en-US"/>
        </w:rPr>
      </w:pPr>
    </w:p>
    <w:p w14:paraId="4E8D9880" w14:textId="77777777" w:rsidR="00FA3B9B" w:rsidRPr="002E5CBA" w:rsidRDefault="00FA3B9B" w:rsidP="00FA3B9B">
      <w:pPr>
        <w:pStyle w:val="PL"/>
        <w:rPr>
          <w:lang w:val="en-US"/>
        </w:rPr>
      </w:pPr>
      <w:r w:rsidRPr="002E5CBA">
        <w:rPr>
          <w:lang w:val="en-US"/>
        </w:rPr>
        <w:t xml:space="preserve">    </w:t>
      </w:r>
      <w:r>
        <w:rPr>
          <w:lang w:val="en-US"/>
        </w:rPr>
        <w:t>MmeCapabilities</w:t>
      </w:r>
      <w:r w:rsidRPr="002E5CBA">
        <w:rPr>
          <w:lang w:val="en-US"/>
        </w:rPr>
        <w:t>:</w:t>
      </w:r>
    </w:p>
    <w:p w14:paraId="292042D0" w14:textId="77777777" w:rsidR="00FA3B9B" w:rsidRPr="002E5CBA" w:rsidRDefault="00FA3B9B" w:rsidP="00FA3B9B">
      <w:pPr>
        <w:pStyle w:val="PL"/>
        <w:rPr>
          <w:lang w:val="en-US"/>
        </w:rPr>
      </w:pPr>
      <w:r w:rsidRPr="002E5CBA">
        <w:rPr>
          <w:lang w:val="en-US"/>
        </w:rPr>
        <w:t xml:space="preserve">      type: object</w:t>
      </w:r>
    </w:p>
    <w:p w14:paraId="55AFF702" w14:textId="77777777" w:rsidR="00FA3B9B" w:rsidRPr="002E5CBA" w:rsidRDefault="00FA3B9B" w:rsidP="00FA3B9B">
      <w:pPr>
        <w:pStyle w:val="PL"/>
        <w:rPr>
          <w:lang w:val="en-US"/>
        </w:rPr>
      </w:pPr>
      <w:r w:rsidRPr="002E5CBA">
        <w:rPr>
          <w:lang w:val="en-US"/>
        </w:rPr>
        <w:t xml:space="preserve">      properties:</w:t>
      </w:r>
    </w:p>
    <w:p w14:paraId="5AA3F293" w14:textId="77777777" w:rsidR="00FA3B9B" w:rsidRPr="002E5CBA" w:rsidRDefault="00FA3B9B" w:rsidP="00FA3B9B">
      <w:pPr>
        <w:pStyle w:val="PL"/>
        <w:rPr>
          <w:lang w:val="en-US"/>
        </w:rPr>
      </w:pPr>
      <w:r w:rsidRPr="002E5CBA">
        <w:rPr>
          <w:lang w:val="en-US"/>
        </w:rPr>
        <w:t xml:space="preserve">        </w:t>
      </w:r>
      <w:r>
        <w:rPr>
          <w:lang w:val="en-US"/>
        </w:rPr>
        <w:t>nonIpSupported</w:t>
      </w:r>
      <w:r w:rsidRPr="002E5CBA">
        <w:rPr>
          <w:lang w:val="en-US"/>
        </w:rPr>
        <w:t>:</w:t>
      </w:r>
    </w:p>
    <w:p w14:paraId="5E9DCBFD" w14:textId="77777777" w:rsidR="00FA3B9B" w:rsidRDefault="00FA3B9B" w:rsidP="00FA3B9B">
      <w:pPr>
        <w:pStyle w:val="PL"/>
        <w:rPr>
          <w:lang w:val="en-US"/>
        </w:rPr>
      </w:pPr>
      <w:r w:rsidRPr="002E5CBA">
        <w:rPr>
          <w:lang w:val="en-US"/>
        </w:rPr>
        <w:t xml:space="preserve">          </w:t>
      </w:r>
      <w:r>
        <w:rPr>
          <w:lang w:val="en-US"/>
        </w:rPr>
        <w:t>type: boolean</w:t>
      </w:r>
    </w:p>
    <w:p w14:paraId="66A799E6" w14:textId="77777777" w:rsidR="00FA3B9B" w:rsidRDefault="00FA3B9B" w:rsidP="00FA3B9B">
      <w:pPr>
        <w:pStyle w:val="PL"/>
        <w:rPr>
          <w:lang w:val="en-US"/>
        </w:rPr>
      </w:pPr>
      <w:r w:rsidRPr="002E5CBA">
        <w:rPr>
          <w:lang w:val="en-US"/>
        </w:rPr>
        <w:t xml:space="preserve">          </w:t>
      </w:r>
      <w:r>
        <w:rPr>
          <w:lang w:val="en-US"/>
        </w:rPr>
        <w:t>default: false</w:t>
      </w:r>
    </w:p>
    <w:p w14:paraId="46C80976" w14:textId="77777777" w:rsidR="00FA3B9B" w:rsidRPr="002E5CBA" w:rsidRDefault="00FA3B9B" w:rsidP="00FA3B9B">
      <w:pPr>
        <w:pStyle w:val="PL"/>
        <w:rPr>
          <w:lang w:val="en-US"/>
        </w:rPr>
      </w:pPr>
      <w:r w:rsidRPr="002E5CBA">
        <w:rPr>
          <w:lang w:val="en-US"/>
        </w:rPr>
        <w:t xml:space="preserve">        </w:t>
      </w:r>
      <w:r>
        <w:rPr>
          <w:rFonts w:hint="eastAsia"/>
          <w:lang w:eastAsia="zh-CN"/>
        </w:rPr>
        <w:t>e</w:t>
      </w:r>
      <w:r>
        <w:rPr>
          <w:lang w:eastAsia="zh-CN"/>
        </w:rPr>
        <w:t>thernetSupported</w:t>
      </w:r>
      <w:r w:rsidRPr="002E5CBA">
        <w:rPr>
          <w:lang w:val="en-US"/>
        </w:rPr>
        <w:t>:</w:t>
      </w:r>
    </w:p>
    <w:p w14:paraId="031FC5D8" w14:textId="77777777" w:rsidR="00FA3B9B" w:rsidRDefault="00FA3B9B" w:rsidP="00FA3B9B">
      <w:pPr>
        <w:pStyle w:val="PL"/>
        <w:rPr>
          <w:lang w:val="en-US"/>
        </w:rPr>
      </w:pPr>
      <w:r w:rsidRPr="002E5CBA">
        <w:rPr>
          <w:lang w:val="en-US"/>
        </w:rPr>
        <w:t xml:space="preserve">          </w:t>
      </w:r>
      <w:r>
        <w:rPr>
          <w:lang w:val="en-US"/>
        </w:rPr>
        <w:t>type: boolean</w:t>
      </w:r>
    </w:p>
    <w:p w14:paraId="74F59801" w14:textId="77777777" w:rsidR="00FA3B9B" w:rsidRDefault="00FA3B9B" w:rsidP="00FA3B9B">
      <w:pPr>
        <w:pStyle w:val="PL"/>
        <w:rPr>
          <w:lang w:val="en-US"/>
        </w:rPr>
      </w:pPr>
      <w:r w:rsidRPr="002E5CBA">
        <w:rPr>
          <w:lang w:val="en-US"/>
        </w:rPr>
        <w:t xml:space="preserve">          </w:t>
      </w:r>
      <w:r>
        <w:rPr>
          <w:lang w:val="en-US"/>
        </w:rPr>
        <w:t>default: false</w:t>
      </w:r>
    </w:p>
    <w:p w14:paraId="0CD54279" w14:textId="77777777" w:rsidR="00FA3B9B" w:rsidRDefault="00FA3B9B" w:rsidP="00FA3B9B">
      <w:pPr>
        <w:pStyle w:val="PL"/>
        <w:rPr>
          <w:lang w:val="en-US"/>
        </w:rPr>
      </w:pPr>
    </w:p>
    <w:p w14:paraId="6C63D9EC" w14:textId="77777777" w:rsidR="00FA3B9B" w:rsidRPr="002E5CBA" w:rsidRDefault="00FA3B9B" w:rsidP="00FA3B9B">
      <w:pPr>
        <w:pStyle w:val="PL"/>
        <w:rPr>
          <w:lang w:val="en-US"/>
        </w:rPr>
      </w:pPr>
      <w:r w:rsidRPr="002E5CBA">
        <w:rPr>
          <w:lang w:val="en-US"/>
        </w:rPr>
        <w:t xml:space="preserve">    TunnelInfo:</w:t>
      </w:r>
    </w:p>
    <w:p w14:paraId="4DAC14E4" w14:textId="77777777" w:rsidR="00FA3B9B" w:rsidRPr="002E5CBA" w:rsidRDefault="00FA3B9B" w:rsidP="00FA3B9B">
      <w:pPr>
        <w:pStyle w:val="PL"/>
        <w:rPr>
          <w:lang w:val="en-US"/>
        </w:rPr>
      </w:pPr>
      <w:r w:rsidRPr="002E5CBA">
        <w:rPr>
          <w:lang w:val="en-US"/>
        </w:rPr>
        <w:t xml:space="preserve">      type: object</w:t>
      </w:r>
    </w:p>
    <w:p w14:paraId="5DAA46DE" w14:textId="77777777" w:rsidR="00FA3B9B" w:rsidRPr="002E5CBA" w:rsidRDefault="00FA3B9B" w:rsidP="00FA3B9B">
      <w:pPr>
        <w:pStyle w:val="PL"/>
        <w:rPr>
          <w:lang w:val="en-US"/>
        </w:rPr>
      </w:pPr>
      <w:r w:rsidRPr="002E5CBA">
        <w:rPr>
          <w:lang w:val="en-US"/>
        </w:rPr>
        <w:t xml:space="preserve">      properties:</w:t>
      </w:r>
    </w:p>
    <w:p w14:paraId="686D9CE5" w14:textId="77777777" w:rsidR="00FA3B9B" w:rsidRPr="002E5CBA" w:rsidRDefault="00FA3B9B" w:rsidP="00FA3B9B">
      <w:pPr>
        <w:pStyle w:val="PL"/>
        <w:rPr>
          <w:lang w:val="en-US"/>
        </w:rPr>
      </w:pPr>
      <w:r w:rsidRPr="002E5CBA">
        <w:rPr>
          <w:lang w:val="en-US"/>
        </w:rPr>
        <w:t xml:space="preserve">        ipv4Addr:</w:t>
      </w:r>
    </w:p>
    <w:p w14:paraId="5028ECC2" w14:textId="77777777" w:rsidR="00FA3B9B" w:rsidRPr="002E5CBA" w:rsidRDefault="00FA3B9B" w:rsidP="00FA3B9B">
      <w:pPr>
        <w:pStyle w:val="PL"/>
        <w:rPr>
          <w:lang w:val="en-US"/>
        </w:rPr>
      </w:pPr>
      <w:r w:rsidRPr="002E5CBA">
        <w:rPr>
          <w:lang w:val="en-US"/>
        </w:rPr>
        <w:t xml:space="preserve">          $ref: 'TS29571_CommonData.yaml#/components/schemas/Ipv4Addr'</w:t>
      </w:r>
    </w:p>
    <w:p w14:paraId="4D0FBA13" w14:textId="77777777" w:rsidR="00FA3B9B" w:rsidRPr="002E5CBA" w:rsidRDefault="00FA3B9B" w:rsidP="00FA3B9B">
      <w:pPr>
        <w:pStyle w:val="PL"/>
        <w:rPr>
          <w:lang w:val="en-US"/>
        </w:rPr>
      </w:pPr>
      <w:r>
        <w:rPr>
          <w:lang w:val="en-US"/>
        </w:rPr>
        <w:t xml:space="preserve">        i</w:t>
      </w:r>
      <w:r w:rsidRPr="002E5CBA">
        <w:rPr>
          <w:lang w:val="en-US"/>
        </w:rPr>
        <w:t>pv6Addr:</w:t>
      </w:r>
    </w:p>
    <w:p w14:paraId="6F623E72" w14:textId="77777777" w:rsidR="00FA3B9B" w:rsidRPr="002E5CBA" w:rsidRDefault="00FA3B9B" w:rsidP="00FA3B9B">
      <w:pPr>
        <w:pStyle w:val="PL"/>
        <w:rPr>
          <w:lang w:val="en-US"/>
        </w:rPr>
      </w:pPr>
      <w:r w:rsidRPr="002E5CBA">
        <w:rPr>
          <w:lang w:val="en-US"/>
        </w:rPr>
        <w:t xml:space="preserve">          $ref: 'TS29571_CommonDat</w:t>
      </w:r>
      <w:r>
        <w:rPr>
          <w:lang w:val="en-US"/>
        </w:rPr>
        <w:t>a.yaml#/components/schemas/Ipv6</w:t>
      </w:r>
      <w:r w:rsidRPr="002E5CBA">
        <w:rPr>
          <w:lang w:val="en-US"/>
        </w:rPr>
        <w:t>Addr'</w:t>
      </w:r>
    </w:p>
    <w:p w14:paraId="2702898F" w14:textId="77777777" w:rsidR="00FA3B9B" w:rsidRPr="002E5CBA" w:rsidRDefault="00FA3B9B" w:rsidP="00FA3B9B">
      <w:pPr>
        <w:pStyle w:val="PL"/>
        <w:rPr>
          <w:lang w:val="en-US"/>
        </w:rPr>
      </w:pPr>
      <w:r w:rsidRPr="002E5CBA">
        <w:rPr>
          <w:lang w:val="en-US"/>
        </w:rPr>
        <w:t xml:space="preserve">        gtpTeid:</w:t>
      </w:r>
    </w:p>
    <w:p w14:paraId="27640D64" w14:textId="77777777" w:rsidR="00FA3B9B" w:rsidRDefault="00FA3B9B" w:rsidP="00FA3B9B">
      <w:pPr>
        <w:pStyle w:val="PL"/>
        <w:rPr>
          <w:lang w:val="en-US"/>
        </w:rPr>
      </w:pPr>
      <w:r w:rsidRPr="002E5CBA">
        <w:rPr>
          <w:lang w:val="en-US"/>
        </w:rPr>
        <w:t xml:space="preserve">          $ref: '#/components/schemas/Teid'</w:t>
      </w:r>
    </w:p>
    <w:p w14:paraId="44627205" w14:textId="77777777" w:rsidR="00FA3B9B" w:rsidRPr="002E5CBA" w:rsidRDefault="00FA3B9B" w:rsidP="00FA3B9B">
      <w:pPr>
        <w:pStyle w:val="PL"/>
        <w:rPr>
          <w:lang w:val="en-US"/>
        </w:rPr>
      </w:pPr>
      <w:r w:rsidRPr="002E5CBA">
        <w:rPr>
          <w:lang w:val="en-US"/>
        </w:rPr>
        <w:t xml:space="preserve">        anType:</w:t>
      </w:r>
    </w:p>
    <w:p w14:paraId="0FBD089B" w14:textId="77777777" w:rsidR="00FA3B9B" w:rsidRPr="002E5CBA" w:rsidRDefault="00FA3B9B" w:rsidP="00FA3B9B">
      <w:pPr>
        <w:pStyle w:val="PL"/>
        <w:rPr>
          <w:lang w:val="en-US"/>
        </w:rPr>
      </w:pPr>
      <w:r w:rsidRPr="002E5CBA">
        <w:rPr>
          <w:lang w:val="en-US"/>
        </w:rPr>
        <w:t xml:space="preserve">          $ref: 'TS29571_CommonData.yaml#/components/schemas/AccessType'</w:t>
      </w:r>
    </w:p>
    <w:p w14:paraId="61FFCD2A" w14:textId="77777777" w:rsidR="00FA3B9B" w:rsidRPr="002E5CBA" w:rsidRDefault="00FA3B9B" w:rsidP="00FA3B9B">
      <w:pPr>
        <w:pStyle w:val="PL"/>
        <w:rPr>
          <w:lang w:val="en-US"/>
        </w:rPr>
      </w:pPr>
      <w:r w:rsidRPr="002E5CBA">
        <w:rPr>
          <w:lang w:val="en-US"/>
        </w:rPr>
        <w:t xml:space="preserve">      required:</w:t>
      </w:r>
    </w:p>
    <w:p w14:paraId="2D6EC091" w14:textId="77777777" w:rsidR="00FA3B9B" w:rsidRPr="002E5CBA" w:rsidRDefault="00FA3B9B" w:rsidP="00FA3B9B">
      <w:pPr>
        <w:pStyle w:val="PL"/>
        <w:rPr>
          <w:lang w:val="en-US"/>
        </w:rPr>
      </w:pPr>
      <w:r w:rsidRPr="002E5CBA">
        <w:rPr>
          <w:lang w:val="en-US"/>
        </w:rPr>
        <w:t xml:space="preserve">        - gtpTeid</w:t>
      </w:r>
    </w:p>
    <w:p w14:paraId="0CDE3B44" w14:textId="77777777" w:rsidR="00FA3B9B" w:rsidRPr="002E5CBA" w:rsidRDefault="00FA3B9B" w:rsidP="00FA3B9B">
      <w:pPr>
        <w:pStyle w:val="PL"/>
        <w:rPr>
          <w:lang w:val="en-US"/>
        </w:rPr>
      </w:pPr>
    </w:p>
    <w:p w14:paraId="44946935" w14:textId="77777777" w:rsidR="00FA3B9B" w:rsidRPr="002E5CBA" w:rsidRDefault="00FA3B9B" w:rsidP="00FA3B9B">
      <w:pPr>
        <w:pStyle w:val="PL"/>
        <w:rPr>
          <w:lang w:val="en-US"/>
        </w:rPr>
      </w:pPr>
      <w:r w:rsidRPr="002E5CBA">
        <w:rPr>
          <w:lang w:val="en-US"/>
        </w:rPr>
        <w:t xml:space="preserve">    StatusInfo:</w:t>
      </w:r>
    </w:p>
    <w:p w14:paraId="0C94F75D" w14:textId="77777777" w:rsidR="00FA3B9B" w:rsidRPr="002E5CBA" w:rsidRDefault="00FA3B9B" w:rsidP="00FA3B9B">
      <w:pPr>
        <w:pStyle w:val="PL"/>
        <w:rPr>
          <w:lang w:val="en-US"/>
        </w:rPr>
      </w:pPr>
      <w:r w:rsidRPr="002E5CBA">
        <w:rPr>
          <w:lang w:val="en-US"/>
        </w:rPr>
        <w:lastRenderedPageBreak/>
        <w:t xml:space="preserve">      type: object</w:t>
      </w:r>
    </w:p>
    <w:p w14:paraId="49E26DD8" w14:textId="77777777" w:rsidR="00FA3B9B" w:rsidRPr="002E5CBA" w:rsidRDefault="00FA3B9B" w:rsidP="00FA3B9B">
      <w:pPr>
        <w:pStyle w:val="PL"/>
        <w:rPr>
          <w:lang w:val="en-US"/>
        </w:rPr>
      </w:pPr>
      <w:r w:rsidRPr="002E5CBA">
        <w:rPr>
          <w:lang w:val="en-US"/>
        </w:rPr>
        <w:t xml:space="preserve">      properties:</w:t>
      </w:r>
    </w:p>
    <w:p w14:paraId="0E9CE71E" w14:textId="77777777" w:rsidR="00FA3B9B" w:rsidRPr="002E5CBA" w:rsidRDefault="00FA3B9B" w:rsidP="00FA3B9B">
      <w:pPr>
        <w:pStyle w:val="PL"/>
        <w:rPr>
          <w:lang w:val="en-US"/>
        </w:rPr>
      </w:pPr>
      <w:r w:rsidRPr="002E5CBA">
        <w:rPr>
          <w:lang w:val="en-US"/>
        </w:rPr>
        <w:t xml:space="preserve">        resourceStatus:</w:t>
      </w:r>
    </w:p>
    <w:p w14:paraId="345B0FBD" w14:textId="77777777" w:rsidR="00FA3B9B" w:rsidRPr="002E5CBA" w:rsidRDefault="00FA3B9B" w:rsidP="00FA3B9B">
      <w:pPr>
        <w:pStyle w:val="PL"/>
        <w:rPr>
          <w:lang w:val="en-US"/>
        </w:rPr>
      </w:pPr>
      <w:r w:rsidRPr="002E5CBA">
        <w:rPr>
          <w:lang w:val="en-US"/>
        </w:rPr>
        <w:t xml:space="preserve">          $ref: '#/components/schemas/ResourceStatus'</w:t>
      </w:r>
    </w:p>
    <w:p w14:paraId="24779516" w14:textId="77777777" w:rsidR="00FA3B9B" w:rsidRPr="002E5CBA" w:rsidRDefault="00FA3B9B" w:rsidP="00FA3B9B">
      <w:pPr>
        <w:pStyle w:val="PL"/>
        <w:rPr>
          <w:lang w:val="en-US"/>
        </w:rPr>
      </w:pPr>
      <w:r w:rsidRPr="002E5CBA">
        <w:rPr>
          <w:lang w:val="en-US"/>
        </w:rPr>
        <w:t xml:space="preserve">        cause:</w:t>
      </w:r>
    </w:p>
    <w:p w14:paraId="1A9F3527" w14:textId="77777777" w:rsidR="00FA3B9B" w:rsidRDefault="00FA3B9B" w:rsidP="00FA3B9B">
      <w:pPr>
        <w:pStyle w:val="PL"/>
        <w:rPr>
          <w:lang w:val="en-US"/>
        </w:rPr>
      </w:pPr>
      <w:r w:rsidRPr="002E5CBA">
        <w:rPr>
          <w:lang w:val="en-US"/>
        </w:rPr>
        <w:t xml:space="preserve">          $ref: '#/components/schemas/Cause'</w:t>
      </w:r>
    </w:p>
    <w:p w14:paraId="68C6C992" w14:textId="77777777" w:rsidR="00FA3B9B" w:rsidRPr="002E5CBA" w:rsidRDefault="00FA3B9B" w:rsidP="00FA3B9B">
      <w:pPr>
        <w:pStyle w:val="PL"/>
        <w:rPr>
          <w:lang w:val="en-US"/>
        </w:rPr>
      </w:pPr>
      <w:bookmarkStart w:id="2216" w:name="_MCCTEMPBM_CRPT95390334___5"/>
      <w:r w:rsidRPr="002E5CBA">
        <w:rPr>
          <w:lang w:val="en-US"/>
        </w:rPr>
        <w:t xml:space="preserve">        </w:t>
      </w:r>
      <w:r>
        <w:rPr>
          <w:color w:val="000000"/>
          <w:lang w:eastAsia="ja-JP"/>
        </w:rPr>
        <w:t>cnAssistedRanP</w:t>
      </w:r>
      <w:r w:rsidRPr="0058039F">
        <w:rPr>
          <w:color w:val="000000"/>
          <w:lang w:eastAsia="ja-JP"/>
        </w:rPr>
        <w:t>ara</w:t>
      </w:r>
      <w:r w:rsidRPr="002E5CBA">
        <w:rPr>
          <w:lang w:val="en-US"/>
        </w:rPr>
        <w:t>:</w:t>
      </w:r>
    </w:p>
    <w:p w14:paraId="2D2FCCEB" w14:textId="77777777" w:rsidR="00FA3B9B" w:rsidRDefault="00FA3B9B" w:rsidP="00FA3B9B">
      <w:pPr>
        <w:pStyle w:val="PL"/>
        <w:rPr>
          <w:lang w:val="en-US"/>
        </w:rPr>
      </w:pPr>
      <w:r w:rsidRPr="002E5CBA">
        <w:rPr>
          <w:lang w:val="en-US"/>
        </w:rPr>
        <w:t xml:space="preserve">          $ref: '#/components/schemas/</w:t>
      </w:r>
      <w:r>
        <w:rPr>
          <w:lang w:val="en-US"/>
        </w:rPr>
        <w:t>C</w:t>
      </w:r>
      <w:r>
        <w:rPr>
          <w:color w:val="000000"/>
          <w:lang w:eastAsia="ja-JP"/>
        </w:rPr>
        <w:t>nAssistedRanP</w:t>
      </w:r>
      <w:r w:rsidRPr="0058039F">
        <w:rPr>
          <w:color w:val="000000"/>
          <w:lang w:eastAsia="ja-JP"/>
        </w:rPr>
        <w:t>ara</w:t>
      </w:r>
      <w:r w:rsidRPr="002E5CBA">
        <w:rPr>
          <w:lang w:val="en-US"/>
        </w:rPr>
        <w:t>'</w:t>
      </w:r>
    </w:p>
    <w:bookmarkEnd w:id="2216"/>
    <w:p w14:paraId="1DD515E9" w14:textId="77777777" w:rsidR="00FA3B9B" w:rsidRDefault="00FA3B9B" w:rsidP="00FA3B9B">
      <w:pPr>
        <w:pStyle w:val="PL"/>
        <w:rPr>
          <w:lang w:val="en-US" w:eastAsia="ko-KR"/>
        </w:rPr>
      </w:pPr>
      <w:r>
        <w:rPr>
          <w:rFonts w:hint="eastAsia"/>
          <w:lang w:val="en-US" w:eastAsia="ko-KR"/>
        </w:rPr>
        <w:t xml:space="preserve">  </w:t>
      </w:r>
      <w:r>
        <w:rPr>
          <w:lang w:val="en-US" w:eastAsia="ko-KR"/>
        </w:rPr>
        <w:t xml:space="preserve">      anType:</w:t>
      </w:r>
    </w:p>
    <w:p w14:paraId="12B64A83" w14:textId="77777777" w:rsidR="00FA3B9B" w:rsidRPr="002E5CBA" w:rsidRDefault="00FA3B9B" w:rsidP="00FA3B9B">
      <w:pPr>
        <w:pStyle w:val="PL"/>
        <w:rPr>
          <w:lang w:val="en-US" w:eastAsia="ko-KR"/>
        </w:rPr>
      </w:pPr>
      <w:r>
        <w:rPr>
          <w:lang w:val="en-US" w:eastAsia="ko-KR"/>
        </w:rPr>
        <w:t xml:space="preserve">          $ref: '</w:t>
      </w:r>
      <w:r w:rsidRPr="002E5CBA">
        <w:rPr>
          <w:lang w:val="en-US"/>
        </w:rPr>
        <w:t>TS29571_CommonData.yaml</w:t>
      </w:r>
      <w:r>
        <w:rPr>
          <w:lang w:val="en-US" w:eastAsia="ko-KR"/>
        </w:rPr>
        <w:t>#/components/schemas/AccessType'</w:t>
      </w:r>
    </w:p>
    <w:p w14:paraId="76554646" w14:textId="77777777" w:rsidR="00FA3B9B" w:rsidRPr="002E5CBA" w:rsidRDefault="00FA3B9B" w:rsidP="00FA3B9B">
      <w:pPr>
        <w:pStyle w:val="PL"/>
        <w:rPr>
          <w:lang w:val="en-US"/>
        </w:rPr>
      </w:pPr>
      <w:r w:rsidRPr="002E5CBA">
        <w:rPr>
          <w:lang w:val="en-US"/>
        </w:rPr>
        <w:t xml:space="preserve">      required:</w:t>
      </w:r>
    </w:p>
    <w:p w14:paraId="4075DE98" w14:textId="77777777" w:rsidR="00FA3B9B" w:rsidRPr="002E5CBA" w:rsidRDefault="00FA3B9B" w:rsidP="00FA3B9B">
      <w:pPr>
        <w:pStyle w:val="PL"/>
        <w:rPr>
          <w:lang w:val="en-US"/>
        </w:rPr>
      </w:pPr>
      <w:r w:rsidRPr="002E5CBA">
        <w:rPr>
          <w:lang w:val="en-US"/>
        </w:rPr>
        <w:t xml:space="preserve">        - resourceStatus</w:t>
      </w:r>
    </w:p>
    <w:p w14:paraId="04E94E1B" w14:textId="77777777" w:rsidR="00FA3B9B" w:rsidRPr="002E5CBA" w:rsidRDefault="00FA3B9B" w:rsidP="00FA3B9B">
      <w:pPr>
        <w:pStyle w:val="PL"/>
        <w:rPr>
          <w:lang w:val="en-US"/>
        </w:rPr>
      </w:pPr>
    </w:p>
    <w:p w14:paraId="05660FF8" w14:textId="77777777" w:rsidR="00FA3B9B" w:rsidRPr="002E5CBA" w:rsidRDefault="00FA3B9B" w:rsidP="00FA3B9B">
      <w:pPr>
        <w:pStyle w:val="PL"/>
        <w:rPr>
          <w:lang w:val="en-US"/>
        </w:rPr>
      </w:pPr>
    </w:p>
    <w:p w14:paraId="377F4C60" w14:textId="77777777" w:rsidR="00FA3B9B" w:rsidRPr="002E5CBA" w:rsidRDefault="00FA3B9B" w:rsidP="00FA3B9B">
      <w:pPr>
        <w:pStyle w:val="PL"/>
        <w:rPr>
          <w:lang w:val="en-US"/>
        </w:rPr>
      </w:pPr>
      <w:r w:rsidRPr="002E5CBA">
        <w:rPr>
          <w:lang w:val="en-US"/>
        </w:rPr>
        <w:t xml:space="preserve">    EpsPdnCnxInfo:</w:t>
      </w:r>
    </w:p>
    <w:p w14:paraId="29A1C9F4" w14:textId="77777777" w:rsidR="00FA3B9B" w:rsidRPr="002E5CBA" w:rsidRDefault="00FA3B9B" w:rsidP="00FA3B9B">
      <w:pPr>
        <w:pStyle w:val="PL"/>
        <w:rPr>
          <w:lang w:val="en-US"/>
        </w:rPr>
      </w:pPr>
      <w:r w:rsidRPr="002E5CBA">
        <w:rPr>
          <w:lang w:val="en-US"/>
        </w:rPr>
        <w:t xml:space="preserve">      type: object</w:t>
      </w:r>
    </w:p>
    <w:p w14:paraId="3ECD6FA1" w14:textId="77777777" w:rsidR="00FA3B9B" w:rsidRPr="002E5CBA" w:rsidRDefault="00FA3B9B" w:rsidP="00FA3B9B">
      <w:pPr>
        <w:pStyle w:val="PL"/>
        <w:rPr>
          <w:lang w:val="en-US"/>
        </w:rPr>
      </w:pPr>
      <w:r w:rsidRPr="002E5CBA">
        <w:rPr>
          <w:lang w:val="en-US"/>
        </w:rPr>
        <w:t xml:space="preserve">      properties:</w:t>
      </w:r>
    </w:p>
    <w:p w14:paraId="6A405318" w14:textId="77777777" w:rsidR="00FA3B9B" w:rsidRPr="002E5CBA" w:rsidRDefault="00FA3B9B" w:rsidP="00FA3B9B">
      <w:pPr>
        <w:pStyle w:val="PL"/>
        <w:rPr>
          <w:lang w:val="en-US"/>
        </w:rPr>
      </w:pPr>
      <w:r w:rsidRPr="002E5CBA">
        <w:rPr>
          <w:lang w:val="en-US"/>
        </w:rPr>
        <w:t xml:space="preserve">        pgwS8cFteid:</w:t>
      </w:r>
    </w:p>
    <w:p w14:paraId="40C0B73B" w14:textId="77777777" w:rsidR="00FA3B9B" w:rsidRPr="002E5CBA" w:rsidRDefault="00FA3B9B" w:rsidP="00FA3B9B">
      <w:pPr>
        <w:pStyle w:val="PL"/>
        <w:rPr>
          <w:lang w:val="en-US"/>
        </w:rPr>
      </w:pPr>
      <w:r w:rsidRPr="002E5CBA">
        <w:rPr>
          <w:lang w:val="en-US"/>
        </w:rPr>
        <w:t xml:space="preserve">          $ref: 'TS29571_CommonData.yaml#/components/schemas/Bytes'</w:t>
      </w:r>
    </w:p>
    <w:p w14:paraId="3C422169" w14:textId="77777777" w:rsidR="00FA3B9B" w:rsidRPr="002E5CBA" w:rsidRDefault="00FA3B9B" w:rsidP="00FA3B9B">
      <w:pPr>
        <w:pStyle w:val="PL"/>
        <w:rPr>
          <w:lang w:val="en-US"/>
        </w:rPr>
      </w:pPr>
      <w:r w:rsidRPr="002E5CBA">
        <w:rPr>
          <w:lang w:val="en-US"/>
        </w:rPr>
        <w:t xml:space="preserve">        pgwNodeName:</w:t>
      </w:r>
    </w:p>
    <w:p w14:paraId="50087DDA" w14:textId="77777777" w:rsidR="00FA3B9B" w:rsidRDefault="00FA3B9B" w:rsidP="00FA3B9B">
      <w:pPr>
        <w:pStyle w:val="PL"/>
        <w:rPr>
          <w:lang w:val="en-US"/>
        </w:rPr>
      </w:pPr>
      <w:r w:rsidRPr="002E5CBA">
        <w:rPr>
          <w:lang w:val="en-US"/>
        </w:rPr>
        <w:t xml:space="preserve">          $ref: 'TS29571_CommonData.yaml#/components/schemas/Bytes'</w:t>
      </w:r>
    </w:p>
    <w:p w14:paraId="70D103B0" w14:textId="77777777" w:rsidR="00FA3B9B" w:rsidRDefault="00FA3B9B" w:rsidP="00FA3B9B">
      <w:pPr>
        <w:pStyle w:val="PL"/>
        <w:rPr>
          <w:lang w:eastAsia="zh-CN"/>
        </w:rPr>
      </w:pPr>
      <w:r w:rsidRPr="002E5CBA">
        <w:rPr>
          <w:lang w:val="en-US"/>
        </w:rPr>
        <w:t xml:space="preserve">        </w:t>
      </w:r>
      <w:r>
        <w:rPr>
          <w:lang w:eastAsia="zh-CN"/>
        </w:rPr>
        <w:t>l</w:t>
      </w:r>
      <w:r w:rsidRPr="006C1437">
        <w:rPr>
          <w:lang w:eastAsia="zh-CN"/>
        </w:rPr>
        <w:t>inkedBearerI</w:t>
      </w:r>
      <w:r>
        <w:rPr>
          <w:lang w:eastAsia="zh-CN"/>
        </w:rPr>
        <w:t>d:</w:t>
      </w:r>
    </w:p>
    <w:p w14:paraId="1D875B92" w14:textId="77777777" w:rsidR="00FA3B9B" w:rsidRPr="002E5CBA" w:rsidRDefault="00FA3B9B" w:rsidP="00FA3B9B">
      <w:pPr>
        <w:pStyle w:val="PL"/>
        <w:rPr>
          <w:lang w:val="en-US"/>
        </w:rPr>
      </w:pPr>
      <w:r w:rsidRPr="002E5CBA">
        <w:rPr>
          <w:lang w:val="en-US"/>
        </w:rPr>
        <w:t xml:space="preserve">          $ref: '#/components/schemas/EpsBearerId'</w:t>
      </w:r>
    </w:p>
    <w:p w14:paraId="6CD0A16A" w14:textId="77777777" w:rsidR="00FA3B9B" w:rsidRPr="002E5CBA" w:rsidRDefault="00FA3B9B" w:rsidP="00FA3B9B">
      <w:pPr>
        <w:pStyle w:val="PL"/>
        <w:rPr>
          <w:lang w:val="en-US"/>
        </w:rPr>
      </w:pPr>
      <w:r w:rsidRPr="002E5CBA">
        <w:rPr>
          <w:lang w:val="en-US"/>
        </w:rPr>
        <w:t xml:space="preserve">      required:</w:t>
      </w:r>
    </w:p>
    <w:p w14:paraId="1ACD5440" w14:textId="77777777" w:rsidR="00FA3B9B" w:rsidRPr="002E5CBA" w:rsidRDefault="00FA3B9B" w:rsidP="00FA3B9B">
      <w:pPr>
        <w:pStyle w:val="PL"/>
        <w:rPr>
          <w:lang w:val="en-US"/>
        </w:rPr>
      </w:pPr>
      <w:r w:rsidRPr="002E5CBA">
        <w:rPr>
          <w:lang w:val="en-US"/>
        </w:rPr>
        <w:t xml:space="preserve">        - pgwS8cFteid</w:t>
      </w:r>
    </w:p>
    <w:p w14:paraId="5225CEBA" w14:textId="77777777" w:rsidR="00FA3B9B" w:rsidRPr="002E5CBA" w:rsidRDefault="00FA3B9B" w:rsidP="00FA3B9B">
      <w:pPr>
        <w:pStyle w:val="PL"/>
        <w:rPr>
          <w:lang w:val="en-US"/>
        </w:rPr>
      </w:pPr>
    </w:p>
    <w:p w14:paraId="0F78873F" w14:textId="77777777" w:rsidR="00FA3B9B" w:rsidRPr="002E5CBA" w:rsidRDefault="00FA3B9B" w:rsidP="00FA3B9B">
      <w:pPr>
        <w:pStyle w:val="PL"/>
        <w:rPr>
          <w:lang w:val="en-US"/>
        </w:rPr>
      </w:pPr>
      <w:r w:rsidRPr="002E5CBA">
        <w:rPr>
          <w:lang w:val="en-US"/>
        </w:rPr>
        <w:t xml:space="preserve">    EpsBearerInfo:</w:t>
      </w:r>
    </w:p>
    <w:p w14:paraId="1DE92EEA" w14:textId="77777777" w:rsidR="00FA3B9B" w:rsidRPr="002E5CBA" w:rsidRDefault="00FA3B9B" w:rsidP="00FA3B9B">
      <w:pPr>
        <w:pStyle w:val="PL"/>
        <w:rPr>
          <w:lang w:val="en-US"/>
        </w:rPr>
      </w:pPr>
      <w:r w:rsidRPr="002E5CBA">
        <w:rPr>
          <w:lang w:val="en-US"/>
        </w:rPr>
        <w:t xml:space="preserve">      type: object</w:t>
      </w:r>
    </w:p>
    <w:p w14:paraId="15B9953C" w14:textId="77777777" w:rsidR="00FA3B9B" w:rsidRPr="002E5CBA" w:rsidRDefault="00FA3B9B" w:rsidP="00FA3B9B">
      <w:pPr>
        <w:pStyle w:val="PL"/>
        <w:rPr>
          <w:lang w:val="en-US"/>
        </w:rPr>
      </w:pPr>
      <w:r w:rsidRPr="002E5CBA">
        <w:rPr>
          <w:lang w:val="en-US"/>
        </w:rPr>
        <w:t xml:space="preserve">      properties:</w:t>
      </w:r>
    </w:p>
    <w:p w14:paraId="0B9EEA8E" w14:textId="77777777" w:rsidR="00FA3B9B" w:rsidRPr="002E5CBA" w:rsidRDefault="00FA3B9B" w:rsidP="00FA3B9B">
      <w:pPr>
        <w:pStyle w:val="PL"/>
        <w:rPr>
          <w:lang w:val="en-US"/>
        </w:rPr>
      </w:pPr>
      <w:r w:rsidRPr="002E5CBA">
        <w:rPr>
          <w:lang w:val="en-US"/>
        </w:rPr>
        <w:t xml:space="preserve">        ebi:</w:t>
      </w:r>
    </w:p>
    <w:p w14:paraId="6A98EF33" w14:textId="77777777" w:rsidR="00FA3B9B" w:rsidRPr="002E5CBA" w:rsidRDefault="00FA3B9B" w:rsidP="00FA3B9B">
      <w:pPr>
        <w:pStyle w:val="PL"/>
        <w:rPr>
          <w:lang w:val="en-US"/>
        </w:rPr>
      </w:pPr>
      <w:r w:rsidRPr="002E5CBA">
        <w:rPr>
          <w:lang w:val="en-US"/>
        </w:rPr>
        <w:t xml:space="preserve">          $ref: '#/components/schemas/EpsBearerId'</w:t>
      </w:r>
    </w:p>
    <w:p w14:paraId="081D586A" w14:textId="77777777" w:rsidR="00FA3B9B" w:rsidRPr="002E5CBA" w:rsidRDefault="00FA3B9B" w:rsidP="00FA3B9B">
      <w:pPr>
        <w:pStyle w:val="PL"/>
        <w:rPr>
          <w:lang w:val="en-US"/>
        </w:rPr>
      </w:pPr>
      <w:r w:rsidRPr="002E5CBA">
        <w:rPr>
          <w:lang w:val="en-US"/>
        </w:rPr>
        <w:t xml:space="preserve">        pgwS8uFteid:</w:t>
      </w:r>
    </w:p>
    <w:p w14:paraId="68D588A9" w14:textId="77777777" w:rsidR="00FA3B9B" w:rsidRPr="002E5CBA" w:rsidRDefault="00FA3B9B" w:rsidP="00FA3B9B">
      <w:pPr>
        <w:pStyle w:val="PL"/>
        <w:rPr>
          <w:lang w:val="en-US"/>
        </w:rPr>
      </w:pPr>
      <w:r w:rsidRPr="002E5CBA">
        <w:rPr>
          <w:lang w:val="en-US"/>
        </w:rPr>
        <w:t xml:space="preserve">          $ref: 'TS29571_CommonData.yaml#/components/schemas/Bytes'</w:t>
      </w:r>
    </w:p>
    <w:p w14:paraId="62E8B766" w14:textId="77777777" w:rsidR="00FA3B9B" w:rsidRPr="002E5CBA" w:rsidRDefault="00FA3B9B" w:rsidP="00FA3B9B">
      <w:pPr>
        <w:pStyle w:val="PL"/>
        <w:rPr>
          <w:lang w:val="en-US"/>
        </w:rPr>
      </w:pPr>
      <w:r w:rsidRPr="002E5CBA">
        <w:rPr>
          <w:lang w:val="en-US"/>
        </w:rPr>
        <w:t xml:space="preserve">        bearerLevelQoS:</w:t>
      </w:r>
    </w:p>
    <w:p w14:paraId="14D0B580" w14:textId="77777777" w:rsidR="00FA3B9B" w:rsidRPr="002E5CBA" w:rsidRDefault="00FA3B9B" w:rsidP="00FA3B9B">
      <w:pPr>
        <w:pStyle w:val="PL"/>
        <w:rPr>
          <w:lang w:val="en-US"/>
        </w:rPr>
      </w:pPr>
      <w:r w:rsidRPr="002E5CBA">
        <w:rPr>
          <w:lang w:val="en-US"/>
        </w:rPr>
        <w:t xml:space="preserve">          $ref: 'TS29571_CommonData.yaml#/components/schemas/Bytes'</w:t>
      </w:r>
    </w:p>
    <w:p w14:paraId="25CFA321" w14:textId="77777777" w:rsidR="00FA3B9B" w:rsidRPr="002E5CBA" w:rsidRDefault="00FA3B9B" w:rsidP="00FA3B9B">
      <w:pPr>
        <w:pStyle w:val="PL"/>
        <w:rPr>
          <w:lang w:val="en-US"/>
        </w:rPr>
      </w:pPr>
      <w:r w:rsidRPr="002E5CBA">
        <w:rPr>
          <w:lang w:val="en-US"/>
        </w:rPr>
        <w:t xml:space="preserve">      required:</w:t>
      </w:r>
    </w:p>
    <w:p w14:paraId="29B1E23C" w14:textId="77777777" w:rsidR="00FA3B9B" w:rsidRPr="002E5CBA" w:rsidRDefault="00FA3B9B" w:rsidP="00FA3B9B">
      <w:pPr>
        <w:pStyle w:val="PL"/>
        <w:rPr>
          <w:lang w:val="en-US"/>
        </w:rPr>
      </w:pPr>
      <w:r w:rsidRPr="002E5CBA">
        <w:rPr>
          <w:lang w:val="en-US"/>
        </w:rPr>
        <w:t xml:space="preserve">        - ebi</w:t>
      </w:r>
    </w:p>
    <w:p w14:paraId="2840E8F2" w14:textId="77777777" w:rsidR="00FA3B9B" w:rsidRPr="002E5CBA" w:rsidRDefault="00FA3B9B" w:rsidP="00FA3B9B">
      <w:pPr>
        <w:pStyle w:val="PL"/>
        <w:rPr>
          <w:lang w:val="en-US"/>
        </w:rPr>
      </w:pPr>
      <w:r w:rsidRPr="002E5CBA">
        <w:rPr>
          <w:lang w:val="en-US"/>
        </w:rPr>
        <w:t xml:space="preserve">        - pgwS8uFteid</w:t>
      </w:r>
    </w:p>
    <w:p w14:paraId="5D355AE3" w14:textId="77777777" w:rsidR="00FA3B9B" w:rsidRPr="002E5CBA" w:rsidRDefault="00FA3B9B" w:rsidP="00FA3B9B">
      <w:pPr>
        <w:pStyle w:val="PL"/>
        <w:rPr>
          <w:lang w:val="en-US"/>
        </w:rPr>
      </w:pPr>
      <w:r w:rsidRPr="002E5CBA">
        <w:rPr>
          <w:lang w:val="en-US"/>
        </w:rPr>
        <w:t xml:space="preserve">        - bearerLevelQoS</w:t>
      </w:r>
    </w:p>
    <w:p w14:paraId="62ECA189" w14:textId="77777777" w:rsidR="00FA3B9B" w:rsidRPr="002E5CBA" w:rsidRDefault="00FA3B9B" w:rsidP="00FA3B9B">
      <w:pPr>
        <w:pStyle w:val="PL"/>
        <w:rPr>
          <w:lang w:val="en-US"/>
        </w:rPr>
      </w:pPr>
    </w:p>
    <w:p w14:paraId="2AFDF444" w14:textId="77777777" w:rsidR="00FA3B9B" w:rsidRPr="002E5CBA" w:rsidRDefault="00FA3B9B" w:rsidP="00FA3B9B">
      <w:pPr>
        <w:pStyle w:val="PL"/>
        <w:rPr>
          <w:lang w:val="en-US"/>
        </w:rPr>
      </w:pPr>
      <w:r w:rsidRPr="002E5CBA">
        <w:rPr>
          <w:lang w:val="en-US"/>
        </w:rPr>
        <w:t xml:space="preserve">    PduSessionNotifyItem:</w:t>
      </w:r>
    </w:p>
    <w:p w14:paraId="6B9092F7" w14:textId="77777777" w:rsidR="00FA3B9B" w:rsidRPr="002E5CBA" w:rsidRDefault="00FA3B9B" w:rsidP="00FA3B9B">
      <w:pPr>
        <w:pStyle w:val="PL"/>
        <w:rPr>
          <w:lang w:val="en-US"/>
        </w:rPr>
      </w:pPr>
      <w:r w:rsidRPr="002E5CBA">
        <w:rPr>
          <w:lang w:val="en-US"/>
        </w:rPr>
        <w:t xml:space="preserve">      type: object</w:t>
      </w:r>
    </w:p>
    <w:p w14:paraId="24630BC3" w14:textId="77777777" w:rsidR="00FA3B9B" w:rsidRPr="002E5CBA" w:rsidRDefault="00FA3B9B" w:rsidP="00FA3B9B">
      <w:pPr>
        <w:pStyle w:val="PL"/>
        <w:rPr>
          <w:lang w:val="en-US"/>
        </w:rPr>
      </w:pPr>
      <w:r w:rsidRPr="002E5CBA">
        <w:rPr>
          <w:lang w:val="en-US"/>
        </w:rPr>
        <w:t xml:space="preserve">      properties:</w:t>
      </w:r>
    </w:p>
    <w:p w14:paraId="06C6FF66" w14:textId="77777777" w:rsidR="00FA3B9B" w:rsidRPr="002E5CBA" w:rsidRDefault="00FA3B9B" w:rsidP="00FA3B9B">
      <w:pPr>
        <w:pStyle w:val="PL"/>
        <w:rPr>
          <w:lang w:val="en-US"/>
        </w:rPr>
      </w:pPr>
      <w:r w:rsidRPr="002E5CBA">
        <w:rPr>
          <w:lang w:val="en-US"/>
        </w:rPr>
        <w:t xml:space="preserve">        notificationCause:</w:t>
      </w:r>
    </w:p>
    <w:p w14:paraId="1B40B171" w14:textId="77777777" w:rsidR="00FA3B9B" w:rsidRPr="002E5CBA" w:rsidRDefault="00FA3B9B" w:rsidP="00FA3B9B">
      <w:pPr>
        <w:pStyle w:val="PL"/>
        <w:rPr>
          <w:lang w:val="en-US"/>
        </w:rPr>
      </w:pPr>
      <w:r w:rsidRPr="002E5CBA">
        <w:rPr>
          <w:lang w:val="en-US"/>
        </w:rPr>
        <w:t xml:space="preserve">          $ref: '#/components/schemas/NotificationCause'</w:t>
      </w:r>
    </w:p>
    <w:p w14:paraId="1BE3F72C" w14:textId="77777777" w:rsidR="00FA3B9B" w:rsidRPr="002E5CBA" w:rsidRDefault="00FA3B9B" w:rsidP="00FA3B9B">
      <w:pPr>
        <w:pStyle w:val="PL"/>
        <w:rPr>
          <w:lang w:val="en-US"/>
        </w:rPr>
      </w:pPr>
      <w:r w:rsidRPr="002E5CBA">
        <w:rPr>
          <w:lang w:val="en-US"/>
        </w:rPr>
        <w:t xml:space="preserve">      required:</w:t>
      </w:r>
    </w:p>
    <w:p w14:paraId="138E1287" w14:textId="77777777" w:rsidR="00FA3B9B" w:rsidRPr="002E5CBA" w:rsidRDefault="00FA3B9B" w:rsidP="00FA3B9B">
      <w:pPr>
        <w:pStyle w:val="PL"/>
        <w:rPr>
          <w:lang w:val="en-US"/>
        </w:rPr>
      </w:pPr>
      <w:r w:rsidRPr="002E5CBA">
        <w:rPr>
          <w:lang w:val="en-US"/>
        </w:rPr>
        <w:t xml:space="preserve">        - notificationCause</w:t>
      </w:r>
    </w:p>
    <w:p w14:paraId="4C6979B8" w14:textId="77777777" w:rsidR="00FA3B9B" w:rsidRPr="002E5CBA" w:rsidRDefault="00FA3B9B" w:rsidP="00FA3B9B">
      <w:pPr>
        <w:pStyle w:val="PL"/>
        <w:rPr>
          <w:lang w:val="en-US"/>
        </w:rPr>
      </w:pPr>
    </w:p>
    <w:p w14:paraId="056F55EC" w14:textId="77777777" w:rsidR="00FA3B9B" w:rsidRPr="002E5CBA" w:rsidRDefault="00FA3B9B" w:rsidP="00FA3B9B">
      <w:pPr>
        <w:pStyle w:val="PL"/>
        <w:rPr>
          <w:lang w:val="en-US"/>
        </w:rPr>
      </w:pPr>
      <w:r w:rsidRPr="002E5CBA">
        <w:rPr>
          <w:lang w:val="en-US"/>
        </w:rPr>
        <w:t xml:space="preserve">    EbiArpMapping:</w:t>
      </w:r>
    </w:p>
    <w:p w14:paraId="1B3FFC8E" w14:textId="77777777" w:rsidR="00FA3B9B" w:rsidRPr="002E5CBA" w:rsidRDefault="00FA3B9B" w:rsidP="00FA3B9B">
      <w:pPr>
        <w:pStyle w:val="PL"/>
        <w:rPr>
          <w:lang w:val="en-US"/>
        </w:rPr>
      </w:pPr>
      <w:r w:rsidRPr="002E5CBA">
        <w:rPr>
          <w:lang w:val="en-US"/>
        </w:rPr>
        <w:t xml:space="preserve">      type: object</w:t>
      </w:r>
    </w:p>
    <w:p w14:paraId="00C88172" w14:textId="77777777" w:rsidR="00FA3B9B" w:rsidRPr="002E5CBA" w:rsidRDefault="00FA3B9B" w:rsidP="00FA3B9B">
      <w:pPr>
        <w:pStyle w:val="PL"/>
        <w:rPr>
          <w:lang w:val="en-US"/>
        </w:rPr>
      </w:pPr>
      <w:r w:rsidRPr="002E5CBA">
        <w:rPr>
          <w:lang w:val="en-US"/>
        </w:rPr>
        <w:t xml:space="preserve">      properties:</w:t>
      </w:r>
    </w:p>
    <w:p w14:paraId="271AAC30" w14:textId="77777777" w:rsidR="00FA3B9B" w:rsidRPr="002E5CBA" w:rsidRDefault="00FA3B9B" w:rsidP="00FA3B9B">
      <w:pPr>
        <w:pStyle w:val="PL"/>
        <w:rPr>
          <w:lang w:val="en-US"/>
        </w:rPr>
      </w:pPr>
      <w:r w:rsidRPr="002E5CBA">
        <w:rPr>
          <w:lang w:val="en-US"/>
        </w:rPr>
        <w:t xml:space="preserve">        epsBearerId:</w:t>
      </w:r>
    </w:p>
    <w:p w14:paraId="454C62A3" w14:textId="77777777" w:rsidR="00FA3B9B" w:rsidRPr="002E5CBA" w:rsidRDefault="00FA3B9B" w:rsidP="00FA3B9B">
      <w:pPr>
        <w:pStyle w:val="PL"/>
        <w:rPr>
          <w:lang w:val="en-US"/>
        </w:rPr>
      </w:pPr>
      <w:r w:rsidRPr="002E5CBA">
        <w:rPr>
          <w:lang w:val="en-US"/>
        </w:rPr>
        <w:t xml:space="preserve">          $ref: '#/components/schemas/EpsBearerId'</w:t>
      </w:r>
    </w:p>
    <w:p w14:paraId="1E70EB36" w14:textId="77777777" w:rsidR="00FA3B9B" w:rsidRPr="002E5CBA" w:rsidRDefault="00FA3B9B" w:rsidP="00FA3B9B">
      <w:pPr>
        <w:pStyle w:val="PL"/>
        <w:rPr>
          <w:lang w:val="en-US"/>
        </w:rPr>
      </w:pPr>
      <w:r w:rsidRPr="002E5CBA">
        <w:rPr>
          <w:lang w:val="en-US"/>
        </w:rPr>
        <w:t xml:space="preserve">        arp:</w:t>
      </w:r>
    </w:p>
    <w:p w14:paraId="6CFC2645" w14:textId="77777777" w:rsidR="00FA3B9B" w:rsidRPr="002E5CBA" w:rsidRDefault="00FA3B9B" w:rsidP="00FA3B9B">
      <w:pPr>
        <w:pStyle w:val="PL"/>
        <w:rPr>
          <w:lang w:val="en-US"/>
        </w:rPr>
      </w:pPr>
      <w:r w:rsidRPr="002E5CBA">
        <w:rPr>
          <w:lang w:val="en-US"/>
        </w:rPr>
        <w:t xml:space="preserve">          $ref: 'TS29571_CommonData.yaml#/components/schemas/Arp'</w:t>
      </w:r>
    </w:p>
    <w:p w14:paraId="205512FD" w14:textId="77777777" w:rsidR="00FA3B9B" w:rsidRPr="002E5CBA" w:rsidRDefault="00FA3B9B" w:rsidP="00FA3B9B">
      <w:pPr>
        <w:pStyle w:val="PL"/>
        <w:rPr>
          <w:lang w:val="en-US"/>
        </w:rPr>
      </w:pPr>
      <w:r w:rsidRPr="002E5CBA">
        <w:rPr>
          <w:lang w:val="en-US"/>
        </w:rPr>
        <w:t xml:space="preserve">      required:</w:t>
      </w:r>
    </w:p>
    <w:p w14:paraId="7AC6395E" w14:textId="77777777" w:rsidR="00FA3B9B" w:rsidRPr="002E5CBA" w:rsidRDefault="00FA3B9B" w:rsidP="00FA3B9B">
      <w:pPr>
        <w:pStyle w:val="PL"/>
        <w:rPr>
          <w:lang w:val="en-US"/>
        </w:rPr>
      </w:pPr>
      <w:r w:rsidRPr="002E5CBA">
        <w:rPr>
          <w:lang w:val="en-US"/>
        </w:rPr>
        <w:t xml:space="preserve">        - epsBearerId</w:t>
      </w:r>
    </w:p>
    <w:p w14:paraId="2193B39A" w14:textId="77777777" w:rsidR="00FA3B9B" w:rsidRPr="002E5CBA" w:rsidRDefault="00FA3B9B" w:rsidP="00FA3B9B">
      <w:pPr>
        <w:pStyle w:val="PL"/>
        <w:rPr>
          <w:lang w:val="en-US"/>
        </w:rPr>
      </w:pPr>
      <w:r w:rsidRPr="002E5CBA">
        <w:rPr>
          <w:lang w:val="en-US"/>
        </w:rPr>
        <w:t xml:space="preserve">        - arp</w:t>
      </w:r>
    </w:p>
    <w:p w14:paraId="3A5DD684" w14:textId="77777777" w:rsidR="00FA3B9B" w:rsidRPr="002E5CBA" w:rsidRDefault="00FA3B9B" w:rsidP="00FA3B9B">
      <w:pPr>
        <w:pStyle w:val="PL"/>
        <w:rPr>
          <w:lang w:val="en-US"/>
        </w:rPr>
      </w:pPr>
    </w:p>
    <w:p w14:paraId="3CFB48F1" w14:textId="77777777" w:rsidR="00FA3B9B" w:rsidRPr="002E5CBA" w:rsidRDefault="00FA3B9B" w:rsidP="00FA3B9B">
      <w:pPr>
        <w:pStyle w:val="PL"/>
        <w:rPr>
          <w:lang w:val="en-US"/>
        </w:rPr>
      </w:pPr>
      <w:r w:rsidRPr="002E5CBA">
        <w:rPr>
          <w:lang w:val="en-US"/>
        </w:rPr>
        <w:t xml:space="preserve">    SmContextCreateError:</w:t>
      </w:r>
    </w:p>
    <w:p w14:paraId="0F2A07DE" w14:textId="77777777" w:rsidR="00FA3B9B" w:rsidRPr="002E5CBA" w:rsidRDefault="00FA3B9B" w:rsidP="00FA3B9B">
      <w:pPr>
        <w:pStyle w:val="PL"/>
        <w:rPr>
          <w:lang w:val="en-US"/>
        </w:rPr>
      </w:pPr>
      <w:r w:rsidRPr="002E5CBA">
        <w:rPr>
          <w:lang w:val="en-US"/>
        </w:rPr>
        <w:t xml:space="preserve">      type: object</w:t>
      </w:r>
    </w:p>
    <w:p w14:paraId="5A7C799B" w14:textId="77777777" w:rsidR="00FA3B9B" w:rsidRPr="002E5CBA" w:rsidRDefault="00FA3B9B" w:rsidP="00FA3B9B">
      <w:pPr>
        <w:pStyle w:val="PL"/>
        <w:rPr>
          <w:lang w:val="en-US"/>
        </w:rPr>
      </w:pPr>
      <w:r w:rsidRPr="002E5CBA">
        <w:rPr>
          <w:lang w:val="en-US"/>
        </w:rPr>
        <w:t xml:space="preserve">      properties:</w:t>
      </w:r>
    </w:p>
    <w:p w14:paraId="745224B8" w14:textId="77777777" w:rsidR="00FA3B9B" w:rsidRPr="002E5CBA" w:rsidRDefault="00FA3B9B" w:rsidP="00FA3B9B">
      <w:pPr>
        <w:pStyle w:val="PL"/>
        <w:rPr>
          <w:lang w:val="en-US"/>
        </w:rPr>
      </w:pPr>
      <w:r w:rsidRPr="002E5CBA">
        <w:rPr>
          <w:lang w:val="en-US"/>
        </w:rPr>
        <w:t xml:space="preserve">        error:</w:t>
      </w:r>
    </w:p>
    <w:p w14:paraId="0E5798E3" w14:textId="38D5F642" w:rsidR="00FA3B9B" w:rsidRPr="002E5CBA" w:rsidRDefault="00FA3B9B" w:rsidP="00FA3B9B">
      <w:pPr>
        <w:pStyle w:val="PL"/>
        <w:rPr>
          <w:lang w:val="en-US"/>
        </w:rPr>
      </w:pPr>
      <w:r w:rsidRPr="002E5CBA">
        <w:rPr>
          <w:lang w:val="en-US"/>
        </w:rPr>
        <w:t xml:space="preserve">          $ref: '#/components/schemas/</w:t>
      </w:r>
      <w:r w:rsidR="00A83B54">
        <w:rPr>
          <w:lang w:val="en-US"/>
        </w:rPr>
        <w:t>Ext</w:t>
      </w:r>
      <w:r w:rsidRPr="002E5CBA">
        <w:rPr>
          <w:lang w:val="en-US"/>
        </w:rPr>
        <w:t>ProblemDetails'</w:t>
      </w:r>
    </w:p>
    <w:p w14:paraId="5191019F" w14:textId="77777777" w:rsidR="00FA3B9B" w:rsidRDefault="00FA3B9B" w:rsidP="00FA3B9B">
      <w:pPr>
        <w:pStyle w:val="PL"/>
        <w:rPr>
          <w:lang w:val="en-US"/>
        </w:rPr>
      </w:pPr>
      <w:r w:rsidRPr="002E5CBA">
        <w:rPr>
          <w:lang w:val="en-US"/>
        </w:rPr>
        <w:t xml:space="preserve">        n1SmMsg:</w:t>
      </w:r>
    </w:p>
    <w:p w14:paraId="42F823B4" w14:textId="26EF3165" w:rsidR="00FA3B9B" w:rsidRDefault="00FA3B9B" w:rsidP="00FA3B9B">
      <w:pPr>
        <w:pStyle w:val="PL"/>
        <w:rPr>
          <w:lang w:val="en-US"/>
        </w:rPr>
      </w:pPr>
      <w:r w:rsidRPr="002E5CBA">
        <w:rPr>
          <w:lang w:val="en-US"/>
        </w:rPr>
        <w:t xml:space="preserve">          $ref: 'TS29571_CommonData.yaml#/components/schemas/RefToBinaryData'</w:t>
      </w:r>
    </w:p>
    <w:p w14:paraId="025EDB2F" w14:textId="77777777" w:rsidR="003D3C3A" w:rsidRDefault="003D3C3A" w:rsidP="003D3C3A">
      <w:pPr>
        <w:pStyle w:val="PL"/>
        <w:rPr>
          <w:lang w:val="en-US"/>
        </w:rPr>
      </w:pPr>
      <w:r w:rsidRPr="002E5CBA">
        <w:rPr>
          <w:lang w:val="en-US"/>
        </w:rPr>
        <w:t xml:space="preserve">        n2SmInfo:</w:t>
      </w:r>
    </w:p>
    <w:p w14:paraId="0C0B4DDA" w14:textId="77777777" w:rsidR="003D3C3A" w:rsidRDefault="003D3C3A" w:rsidP="003D3C3A">
      <w:pPr>
        <w:pStyle w:val="PL"/>
        <w:rPr>
          <w:lang w:val="en-US"/>
        </w:rPr>
      </w:pPr>
      <w:r w:rsidRPr="002E5CBA">
        <w:rPr>
          <w:lang w:val="en-US"/>
        </w:rPr>
        <w:t xml:space="preserve">          $ref: 'TS29571_CommonData.yaml#/components/schemas/RefToBinaryData'</w:t>
      </w:r>
    </w:p>
    <w:p w14:paraId="28B66B62" w14:textId="77777777" w:rsidR="003D3C3A" w:rsidRPr="002E5CBA" w:rsidRDefault="003D3C3A" w:rsidP="003D3C3A">
      <w:pPr>
        <w:pStyle w:val="PL"/>
        <w:rPr>
          <w:lang w:val="en-US"/>
        </w:rPr>
      </w:pPr>
      <w:r w:rsidRPr="002E5CBA">
        <w:rPr>
          <w:lang w:val="en-US"/>
        </w:rPr>
        <w:t xml:space="preserve">        n2SmInfo</w:t>
      </w:r>
      <w:r>
        <w:rPr>
          <w:lang w:val="en-US"/>
        </w:rPr>
        <w:t>Type</w:t>
      </w:r>
      <w:r w:rsidRPr="002E5CBA">
        <w:rPr>
          <w:lang w:val="en-US"/>
        </w:rPr>
        <w:t>:</w:t>
      </w:r>
    </w:p>
    <w:p w14:paraId="4146BEAB" w14:textId="2BE14614" w:rsidR="003D3C3A" w:rsidRDefault="003D3C3A" w:rsidP="00FA3B9B">
      <w:pPr>
        <w:pStyle w:val="PL"/>
        <w:rPr>
          <w:lang w:val="en-US"/>
        </w:rPr>
      </w:pPr>
      <w:r w:rsidRPr="002E5CBA">
        <w:rPr>
          <w:lang w:val="en-US"/>
        </w:rPr>
        <w:t xml:space="preserve">          $ref: '#/components/schemas/</w:t>
      </w:r>
      <w:r>
        <w:rPr>
          <w:lang w:val="en-US"/>
        </w:rPr>
        <w:t>N2SmInfoType</w:t>
      </w:r>
      <w:r w:rsidRPr="002E5CBA">
        <w:rPr>
          <w:lang w:val="en-US"/>
        </w:rPr>
        <w:t>'</w:t>
      </w:r>
    </w:p>
    <w:p w14:paraId="447E7C4B" w14:textId="77777777" w:rsidR="00FA3B9B" w:rsidRPr="002857AD" w:rsidRDefault="00FA3B9B" w:rsidP="00FA3B9B">
      <w:pPr>
        <w:pStyle w:val="PL"/>
      </w:pPr>
      <w:r w:rsidRPr="002857AD">
        <w:t xml:space="preserve">        recoveryTime:</w:t>
      </w:r>
    </w:p>
    <w:p w14:paraId="43732329" w14:textId="77777777" w:rsidR="00FA3B9B" w:rsidRPr="002E5CBA" w:rsidRDefault="00FA3B9B" w:rsidP="00FA3B9B">
      <w:pPr>
        <w:pStyle w:val="PL"/>
        <w:rPr>
          <w:lang w:val="en-US"/>
        </w:rPr>
      </w:pPr>
      <w:r w:rsidRPr="002857AD">
        <w:t xml:space="preserve">          $ref: 'TS29571_CommonData.yaml#/components/schemas/DateTime'</w:t>
      </w:r>
    </w:p>
    <w:p w14:paraId="3318B489" w14:textId="77777777" w:rsidR="00FA3B9B" w:rsidRPr="002E5CBA" w:rsidRDefault="00FA3B9B" w:rsidP="00FA3B9B">
      <w:pPr>
        <w:pStyle w:val="PL"/>
        <w:rPr>
          <w:lang w:val="en-US"/>
        </w:rPr>
      </w:pPr>
      <w:r w:rsidRPr="002E5CBA">
        <w:rPr>
          <w:lang w:val="en-US"/>
        </w:rPr>
        <w:t xml:space="preserve">      required:</w:t>
      </w:r>
    </w:p>
    <w:p w14:paraId="55D2C109" w14:textId="77777777" w:rsidR="00FA3B9B" w:rsidRPr="002E5CBA" w:rsidRDefault="00FA3B9B" w:rsidP="00FA3B9B">
      <w:pPr>
        <w:pStyle w:val="PL"/>
        <w:rPr>
          <w:lang w:val="en-US"/>
        </w:rPr>
      </w:pPr>
      <w:r w:rsidRPr="002E5CBA">
        <w:rPr>
          <w:lang w:val="en-US"/>
        </w:rPr>
        <w:t xml:space="preserve">        - error</w:t>
      </w:r>
    </w:p>
    <w:p w14:paraId="11446B3C" w14:textId="77777777" w:rsidR="00FA3B9B" w:rsidRPr="002E5CBA" w:rsidRDefault="00FA3B9B" w:rsidP="00FA3B9B">
      <w:pPr>
        <w:pStyle w:val="PL"/>
        <w:rPr>
          <w:lang w:val="en-US"/>
        </w:rPr>
      </w:pPr>
    </w:p>
    <w:p w14:paraId="08D2A508" w14:textId="77777777" w:rsidR="00FA3B9B" w:rsidRPr="002E5CBA" w:rsidRDefault="00FA3B9B" w:rsidP="00FA3B9B">
      <w:pPr>
        <w:pStyle w:val="PL"/>
        <w:rPr>
          <w:lang w:val="en-US"/>
        </w:rPr>
      </w:pPr>
      <w:r w:rsidRPr="002E5CBA">
        <w:rPr>
          <w:lang w:val="en-US"/>
        </w:rPr>
        <w:t xml:space="preserve">    SmContextUpdateError:</w:t>
      </w:r>
    </w:p>
    <w:p w14:paraId="1411DB48" w14:textId="77777777" w:rsidR="00FA3B9B" w:rsidRPr="002E5CBA" w:rsidRDefault="00FA3B9B" w:rsidP="00FA3B9B">
      <w:pPr>
        <w:pStyle w:val="PL"/>
        <w:rPr>
          <w:lang w:val="en-US"/>
        </w:rPr>
      </w:pPr>
      <w:r w:rsidRPr="002E5CBA">
        <w:rPr>
          <w:lang w:val="en-US"/>
        </w:rPr>
        <w:t xml:space="preserve">      type: object</w:t>
      </w:r>
    </w:p>
    <w:p w14:paraId="0C16158D" w14:textId="77777777" w:rsidR="00FA3B9B" w:rsidRPr="002E5CBA" w:rsidRDefault="00FA3B9B" w:rsidP="00FA3B9B">
      <w:pPr>
        <w:pStyle w:val="PL"/>
        <w:rPr>
          <w:lang w:val="en-US"/>
        </w:rPr>
      </w:pPr>
      <w:r w:rsidRPr="002E5CBA">
        <w:rPr>
          <w:lang w:val="en-US"/>
        </w:rPr>
        <w:t xml:space="preserve">      properties:</w:t>
      </w:r>
    </w:p>
    <w:p w14:paraId="46458522" w14:textId="77777777" w:rsidR="00FA3B9B" w:rsidRPr="002E5CBA" w:rsidRDefault="00FA3B9B" w:rsidP="00FA3B9B">
      <w:pPr>
        <w:pStyle w:val="PL"/>
        <w:rPr>
          <w:lang w:val="en-US"/>
        </w:rPr>
      </w:pPr>
      <w:r w:rsidRPr="002E5CBA">
        <w:rPr>
          <w:lang w:val="en-US"/>
        </w:rPr>
        <w:lastRenderedPageBreak/>
        <w:t xml:space="preserve">        error:</w:t>
      </w:r>
    </w:p>
    <w:p w14:paraId="74114B0E" w14:textId="0355063E" w:rsidR="00FA3B9B" w:rsidRPr="002E5CBA" w:rsidRDefault="00FA3B9B" w:rsidP="00FA3B9B">
      <w:pPr>
        <w:pStyle w:val="PL"/>
        <w:rPr>
          <w:lang w:val="en-US"/>
        </w:rPr>
      </w:pPr>
      <w:r w:rsidRPr="002E5CBA">
        <w:rPr>
          <w:lang w:val="en-US"/>
        </w:rPr>
        <w:t xml:space="preserve">          $ref: '#/components/schemas/</w:t>
      </w:r>
      <w:r w:rsidR="00A83B54">
        <w:rPr>
          <w:lang w:val="en-US"/>
        </w:rPr>
        <w:t>Ext</w:t>
      </w:r>
      <w:r w:rsidRPr="002E5CBA">
        <w:rPr>
          <w:lang w:val="en-US"/>
        </w:rPr>
        <w:t>ProblemDetails'</w:t>
      </w:r>
    </w:p>
    <w:p w14:paraId="567952E4" w14:textId="77777777" w:rsidR="00FA3B9B" w:rsidRDefault="00FA3B9B" w:rsidP="00FA3B9B">
      <w:pPr>
        <w:pStyle w:val="PL"/>
        <w:rPr>
          <w:lang w:val="en-US"/>
        </w:rPr>
      </w:pPr>
      <w:r w:rsidRPr="002E5CBA">
        <w:rPr>
          <w:lang w:val="en-US"/>
        </w:rPr>
        <w:t xml:space="preserve">        n1SmMsg:</w:t>
      </w:r>
    </w:p>
    <w:p w14:paraId="076DE9F2" w14:textId="77777777" w:rsidR="00FA3B9B" w:rsidRPr="002E5CBA" w:rsidRDefault="00FA3B9B" w:rsidP="00FA3B9B">
      <w:pPr>
        <w:pStyle w:val="PL"/>
        <w:rPr>
          <w:lang w:val="en-US"/>
        </w:rPr>
      </w:pPr>
      <w:r w:rsidRPr="002E5CBA">
        <w:rPr>
          <w:lang w:val="en-US"/>
        </w:rPr>
        <w:t xml:space="preserve">          $ref: 'TS29571_CommonData.yaml#/components/schemas/RefToBinaryData'</w:t>
      </w:r>
    </w:p>
    <w:p w14:paraId="1EB498B8" w14:textId="77777777" w:rsidR="00FA3B9B" w:rsidRDefault="00FA3B9B" w:rsidP="00FA3B9B">
      <w:pPr>
        <w:pStyle w:val="PL"/>
        <w:rPr>
          <w:lang w:val="en-US"/>
        </w:rPr>
      </w:pPr>
      <w:r w:rsidRPr="002E5CBA">
        <w:rPr>
          <w:lang w:val="en-US"/>
        </w:rPr>
        <w:t xml:space="preserve">        n2SmInfo:</w:t>
      </w:r>
    </w:p>
    <w:p w14:paraId="1153A057" w14:textId="77777777" w:rsidR="00FA3B9B" w:rsidRDefault="00FA3B9B" w:rsidP="00FA3B9B">
      <w:pPr>
        <w:pStyle w:val="PL"/>
        <w:rPr>
          <w:lang w:val="en-US"/>
        </w:rPr>
      </w:pPr>
      <w:r w:rsidRPr="002E5CBA">
        <w:rPr>
          <w:lang w:val="en-US"/>
        </w:rPr>
        <w:t xml:space="preserve">          $ref: 'TS29571_CommonData.yaml#/components/schemas/RefToBinaryData'</w:t>
      </w:r>
    </w:p>
    <w:p w14:paraId="503AE6BF" w14:textId="77777777" w:rsidR="00FA3B9B" w:rsidRPr="002E5CBA" w:rsidRDefault="00FA3B9B" w:rsidP="00FA3B9B">
      <w:pPr>
        <w:pStyle w:val="PL"/>
        <w:rPr>
          <w:lang w:val="en-US"/>
        </w:rPr>
      </w:pPr>
      <w:r w:rsidRPr="002E5CBA">
        <w:rPr>
          <w:lang w:val="en-US"/>
        </w:rPr>
        <w:t xml:space="preserve">        n2SmInfo</w:t>
      </w:r>
      <w:r>
        <w:rPr>
          <w:lang w:val="en-US"/>
        </w:rPr>
        <w:t>Type</w:t>
      </w:r>
      <w:r w:rsidRPr="002E5CBA">
        <w:rPr>
          <w:lang w:val="en-US"/>
        </w:rPr>
        <w:t>:</w:t>
      </w:r>
    </w:p>
    <w:p w14:paraId="7EB30F9D" w14:textId="77777777" w:rsidR="00FA3B9B" w:rsidRPr="002E5CBA" w:rsidRDefault="00FA3B9B" w:rsidP="00FA3B9B">
      <w:pPr>
        <w:pStyle w:val="PL"/>
        <w:rPr>
          <w:lang w:val="en-US"/>
        </w:rPr>
      </w:pPr>
      <w:r w:rsidRPr="002E5CBA">
        <w:rPr>
          <w:lang w:val="en-US"/>
        </w:rPr>
        <w:t xml:space="preserve">          $ref: '#/components/schemas/</w:t>
      </w:r>
      <w:r>
        <w:rPr>
          <w:lang w:val="en-US"/>
        </w:rPr>
        <w:t>N2SmInfoType</w:t>
      </w:r>
      <w:r w:rsidRPr="002E5CBA">
        <w:rPr>
          <w:lang w:val="en-US"/>
        </w:rPr>
        <w:t>'</w:t>
      </w:r>
    </w:p>
    <w:p w14:paraId="366AFF42" w14:textId="77777777" w:rsidR="00FA3B9B" w:rsidRPr="002E5CBA" w:rsidRDefault="00FA3B9B" w:rsidP="00FA3B9B">
      <w:pPr>
        <w:pStyle w:val="PL"/>
        <w:rPr>
          <w:lang w:val="en-US"/>
        </w:rPr>
      </w:pPr>
      <w:r w:rsidRPr="002E5CBA">
        <w:rPr>
          <w:lang w:val="en-US"/>
        </w:rPr>
        <w:t xml:space="preserve">        upCnxState:</w:t>
      </w:r>
    </w:p>
    <w:p w14:paraId="41CF5F51" w14:textId="77777777" w:rsidR="00FA3B9B" w:rsidRDefault="00FA3B9B" w:rsidP="00FA3B9B">
      <w:pPr>
        <w:pStyle w:val="PL"/>
        <w:rPr>
          <w:lang w:val="en-US"/>
        </w:rPr>
      </w:pPr>
      <w:r w:rsidRPr="002E5CBA">
        <w:rPr>
          <w:lang w:val="en-US"/>
        </w:rPr>
        <w:t xml:space="preserve">          $ref: '#/components/schemas/UpCnxState'</w:t>
      </w:r>
    </w:p>
    <w:p w14:paraId="4B88862F" w14:textId="77777777" w:rsidR="00FA3B9B" w:rsidRPr="002857AD" w:rsidRDefault="00FA3B9B" w:rsidP="00FA3B9B">
      <w:pPr>
        <w:pStyle w:val="PL"/>
      </w:pPr>
      <w:r w:rsidRPr="002857AD">
        <w:t xml:space="preserve">        recoveryTime:</w:t>
      </w:r>
    </w:p>
    <w:p w14:paraId="4F909828" w14:textId="77777777" w:rsidR="00FA3B9B" w:rsidRPr="002E5CBA" w:rsidRDefault="00FA3B9B" w:rsidP="00FA3B9B">
      <w:pPr>
        <w:pStyle w:val="PL"/>
        <w:rPr>
          <w:lang w:val="en-US"/>
        </w:rPr>
      </w:pPr>
      <w:r w:rsidRPr="002857AD">
        <w:t xml:space="preserve">          $ref: 'TS29571_CommonData.yaml#/components/schemas/DateTime'</w:t>
      </w:r>
    </w:p>
    <w:p w14:paraId="792A23A0" w14:textId="77777777" w:rsidR="00FA3B9B" w:rsidRPr="002E5CBA" w:rsidRDefault="00FA3B9B" w:rsidP="00FA3B9B">
      <w:pPr>
        <w:pStyle w:val="PL"/>
        <w:rPr>
          <w:lang w:val="en-US"/>
        </w:rPr>
      </w:pPr>
      <w:r w:rsidRPr="002E5CBA">
        <w:rPr>
          <w:lang w:val="en-US"/>
        </w:rPr>
        <w:t xml:space="preserve">      required:</w:t>
      </w:r>
    </w:p>
    <w:p w14:paraId="60A59CF2" w14:textId="77777777" w:rsidR="00FA3B9B" w:rsidRPr="002E5CBA" w:rsidRDefault="00FA3B9B" w:rsidP="00FA3B9B">
      <w:pPr>
        <w:pStyle w:val="PL"/>
        <w:rPr>
          <w:lang w:val="en-US"/>
        </w:rPr>
      </w:pPr>
      <w:r w:rsidRPr="002E5CBA">
        <w:rPr>
          <w:lang w:val="en-US"/>
        </w:rPr>
        <w:t xml:space="preserve">        - error</w:t>
      </w:r>
    </w:p>
    <w:p w14:paraId="4C82D870" w14:textId="77777777" w:rsidR="00FA3B9B" w:rsidRPr="002E5CBA" w:rsidRDefault="00FA3B9B" w:rsidP="00FA3B9B">
      <w:pPr>
        <w:pStyle w:val="PL"/>
        <w:rPr>
          <w:lang w:val="en-US"/>
        </w:rPr>
      </w:pPr>
    </w:p>
    <w:p w14:paraId="52B62970" w14:textId="77777777" w:rsidR="00FA3B9B" w:rsidRPr="002E5CBA" w:rsidRDefault="00FA3B9B" w:rsidP="00FA3B9B">
      <w:pPr>
        <w:pStyle w:val="PL"/>
        <w:rPr>
          <w:lang w:val="en-US"/>
        </w:rPr>
      </w:pPr>
      <w:r w:rsidRPr="002E5CBA">
        <w:rPr>
          <w:lang w:val="en-US"/>
        </w:rPr>
        <w:t xml:space="preserve">    PduSessionCreateError:</w:t>
      </w:r>
    </w:p>
    <w:p w14:paraId="316084FB" w14:textId="77777777" w:rsidR="00FA3B9B" w:rsidRPr="002E5CBA" w:rsidRDefault="00FA3B9B" w:rsidP="00FA3B9B">
      <w:pPr>
        <w:pStyle w:val="PL"/>
        <w:rPr>
          <w:lang w:val="en-US"/>
        </w:rPr>
      </w:pPr>
      <w:r w:rsidRPr="002E5CBA">
        <w:rPr>
          <w:lang w:val="en-US"/>
        </w:rPr>
        <w:t xml:space="preserve">      type: object</w:t>
      </w:r>
    </w:p>
    <w:p w14:paraId="5EDA5C1C" w14:textId="77777777" w:rsidR="00FA3B9B" w:rsidRPr="002E5CBA" w:rsidRDefault="00FA3B9B" w:rsidP="00FA3B9B">
      <w:pPr>
        <w:pStyle w:val="PL"/>
        <w:rPr>
          <w:lang w:val="en-US"/>
        </w:rPr>
      </w:pPr>
      <w:r w:rsidRPr="002E5CBA">
        <w:rPr>
          <w:lang w:val="en-US"/>
        </w:rPr>
        <w:t xml:space="preserve">      properties:</w:t>
      </w:r>
    </w:p>
    <w:p w14:paraId="7A0C9096" w14:textId="77777777" w:rsidR="00FA3B9B" w:rsidRPr="002E5CBA" w:rsidRDefault="00FA3B9B" w:rsidP="00FA3B9B">
      <w:pPr>
        <w:pStyle w:val="PL"/>
        <w:rPr>
          <w:lang w:val="en-US"/>
        </w:rPr>
      </w:pPr>
      <w:r w:rsidRPr="002E5CBA">
        <w:rPr>
          <w:lang w:val="en-US"/>
        </w:rPr>
        <w:t xml:space="preserve">        error:</w:t>
      </w:r>
    </w:p>
    <w:p w14:paraId="4F13B258" w14:textId="77777777" w:rsidR="00FA3B9B" w:rsidRPr="002E5CBA" w:rsidRDefault="00FA3B9B" w:rsidP="00FA3B9B">
      <w:pPr>
        <w:pStyle w:val="PL"/>
        <w:rPr>
          <w:lang w:val="en-US"/>
        </w:rPr>
      </w:pPr>
      <w:r w:rsidRPr="002E5CBA">
        <w:rPr>
          <w:lang w:val="en-US"/>
        </w:rPr>
        <w:t xml:space="preserve">          $ref: 'TS29571_CommonData.yaml#/components/schemas/ProblemDetails'</w:t>
      </w:r>
    </w:p>
    <w:p w14:paraId="41ADAA84" w14:textId="77777777" w:rsidR="00FA3B9B" w:rsidRPr="002E5CBA" w:rsidRDefault="00FA3B9B" w:rsidP="00FA3B9B">
      <w:pPr>
        <w:pStyle w:val="PL"/>
        <w:rPr>
          <w:lang w:val="en-US"/>
        </w:rPr>
      </w:pPr>
      <w:r w:rsidRPr="002E5CBA">
        <w:rPr>
          <w:lang w:val="en-US"/>
        </w:rPr>
        <w:t xml:space="preserve">        n1smCause:</w:t>
      </w:r>
    </w:p>
    <w:p w14:paraId="3E736DE8" w14:textId="77777777" w:rsidR="00FA3B9B" w:rsidRDefault="00FA3B9B" w:rsidP="00FA3B9B">
      <w:pPr>
        <w:pStyle w:val="PL"/>
        <w:rPr>
          <w:lang w:val="en-US"/>
        </w:rPr>
      </w:pPr>
      <w:r w:rsidRPr="002E5CBA">
        <w:rPr>
          <w:lang w:val="en-US"/>
        </w:rPr>
        <w:t xml:space="preserve">          type: string</w:t>
      </w:r>
    </w:p>
    <w:p w14:paraId="6D4C42F5" w14:textId="77777777" w:rsidR="00FA3B9B" w:rsidRPr="002E5CBA" w:rsidRDefault="00FA3B9B"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sidRPr="001C17B8">
        <w:rPr>
          <w:lang w:val="en-US"/>
        </w:rPr>
        <w:t>[A-F0-9]</w:t>
      </w:r>
      <w:r>
        <w:rPr>
          <w:lang w:val="en-US"/>
        </w:rPr>
        <w:t>{2}</w:t>
      </w:r>
      <w:r w:rsidRPr="001C17B8">
        <w:rPr>
          <w:lang w:val="en-US"/>
        </w:rPr>
        <w:t>$</w:t>
      </w:r>
      <w:r>
        <w:rPr>
          <w:lang w:val="en-US"/>
        </w:rPr>
        <w:t>'</w:t>
      </w:r>
    </w:p>
    <w:p w14:paraId="21B19D81" w14:textId="77777777" w:rsidR="00FA3B9B" w:rsidRDefault="00FA3B9B" w:rsidP="00FA3B9B">
      <w:pPr>
        <w:pStyle w:val="PL"/>
        <w:rPr>
          <w:lang w:val="en-US"/>
        </w:rPr>
      </w:pPr>
      <w:r w:rsidRPr="002E5CBA">
        <w:rPr>
          <w:lang w:val="en-US"/>
        </w:rPr>
        <w:t xml:space="preserve">        n1SmInfoToUe:</w:t>
      </w:r>
    </w:p>
    <w:p w14:paraId="35F411F0" w14:textId="77777777" w:rsidR="00FA3B9B" w:rsidRDefault="00FA3B9B" w:rsidP="00FA3B9B">
      <w:pPr>
        <w:pStyle w:val="PL"/>
        <w:rPr>
          <w:lang w:val="en-US"/>
        </w:rPr>
      </w:pPr>
      <w:r w:rsidRPr="002E5CBA">
        <w:rPr>
          <w:lang w:val="en-US"/>
        </w:rPr>
        <w:t xml:space="preserve">          $ref: 'TS29571_CommonData.yaml#/components/schemas/RefToBinaryData'</w:t>
      </w:r>
    </w:p>
    <w:p w14:paraId="6F61073D" w14:textId="77777777" w:rsidR="00FA3B9B" w:rsidRDefault="00FA3B9B" w:rsidP="00FA3B9B">
      <w:pPr>
        <w:pStyle w:val="PL"/>
        <w:rPr>
          <w:lang w:val="en-US"/>
        </w:rPr>
      </w:pPr>
      <w:r w:rsidRPr="002E5CBA">
        <w:rPr>
          <w:lang w:val="en-US"/>
        </w:rPr>
        <w:t xml:space="preserve">        </w:t>
      </w:r>
      <w:r>
        <w:rPr>
          <w:lang w:val="en-US"/>
        </w:rPr>
        <w:t>backOffTimer</w:t>
      </w:r>
      <w:r w:rsidRPr="002E5CBA">
        <w:rPr>
          <w:lang w:val="en-US"/>
        </w:rPr>
        <w:t>:</w:t>
      </w:r>
    </w:p>
    <w:p w14:paraId="785FB44E" w14:textId="77777777" w:rsidR="00FA3B9B" w:rsidRDefault="00FA3B9B" w:rsidP="00FA3B9B">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0A950C00" w14:textId="77777777" w:rsidR="00FA3B9B" w:rsidRPr="002857AD" w:rsidRDefault="00FA3B9B" w:rsidP="00FA3B9B">
      <w:pPr>
        <w:pStyle w:val="PL"/>
      </w:pPr>
      <w:r w:rsidRPr="002857AD">
        <w:t xml:space="preserve">        recoveryTime:</w:t>
      </w:r>
    </w:p>
    <w:p w14:paraId="12FA12A0" w14:textId="77777777" w:rsidR="00FA3B9B" w:rsidRPr="002E5CBA" w:rsidRDefault="00FA3B9B" w:rsidP="00FA3B9B">
      <w:pPr>
        <w:pStyle w:val="PL"/>
        <w:rPr>
          <w:lang w:val="en-US"/>
        </w:rPr>
      </w:pPr>
      <w:r w:rsidRPr="002857AD">
        <w:t xml:space="preserve">          $ref: 'TS29571_CommonData.yaml#/components/schemas/DateTime'</w:t>
      </w:r>
    </w:p>
    <w:p w14:paraId="1EA94790" w14:textId="77777777" w:rsidR="00FA3B9B" w:rsidRPr="002E5CBA" w:rsidRDefault="00FA3B9B" w:rsidP="00FA3B9B">
      <w:pPr>
        <w:pStyle w:val="PL"/>
        <w:rPr>
          <w:lang w:val="en-US"/>
        </w:rPr>
      </w:pPr>
      <w:r w:rsidRPr="002E5CBA">
        <w:rPr>
          <w:lang w:val="en-US"/>
        </w:rPr>
        <w:t xml:space="preserve">      required:</w:t>
      </w:r>
    </w:p>
    <w:p w14:paraId="5F2B2512" w14:textId="77777777" w:rsidR="00FA3B9B" w:rsidRPr="002E5CBA" w:rsidRDefault="00FA3B9B" w:rsidP="00FA3B9B">
      <w:pPr>
        <w:pStyle w:val="PL"/>
        <w:rPr>
          <w:lang w:val="en-US"/>
        </w:rPr>
      </w:pPr>
      <w:r w:rsidRPr="002E5CBA">
        <w:rPr>
          <w:lang w:val="en-US"/>
        </w:rPr>
        <w:t xml:space="preserve">        - error</w:t>
      </w:r>
    </w:p>
    <w:p w14:paraId="153A0181" w14:textId="77777777" w:rsidR="00FA3B9B" w:rsidRDefault="00FA3B9B" w:rsidP="00FA3B9B">
      <w:pPr>
        <w:pStyle w:val="PL"/>
        <w:rPr>
          <w:lang w:val="en-US"/>
        </w:rPr>
      </w:pPr>
    </w:p>
    <w:p w14:paraId="6D585CCB" w14:textId="77777777" w:rsidR="00FA3B9B" w:rsidRPr="002E5CBA" w:rsidRDefault="00FA3B9B" w:rsidP="00FA3B9B">
      <w:pPr>
        <w:pStyle w:val="PL"/>
        <w:rPr>
          <w:lang w:val="en-US"/>
        </w:rPr>
      </w:pPr>
      <w:r w:rsidRPr="002E5CBA">
        <w:rPr>
          <w:lang w:val="en-US"/>
        </w:rPr>
        <w:t xml:space="preserve">    </w:t>
      </w:r>
      <w:r>
        <w:rPr>
          <w:lang w:val="en-US"/>
        </w:rPr>
        <w:t>HsmfUpdate</w:t>
      </w:r>
      <w:r w:rsidRPr="002E5CBA">
        <w:rPr>
          <w:lang w:val="en-US"/>
        </w:rPr>
        <w:t>Error:</w:t>
      </w:r>
    </w:p>
    <w:p w14:paraId="71ECDB05" w14:textId="77777777" w:rsidR="00FA3B9B" w:rsidRPr="002E5CBA" w:rsidRDefault="00FA3B9B" w:rsidP="00FA3B9B">
      <w:pPr>
        <w:pStyle w:val="PL"/>
        <w:rPr>
          <w:lang w:val="en-US"/>
        </w:rPr>
      </w:pPr>
      <w:r w:rsidRPr="002E5CBA">
        <w:rPr>
          <w:lang w:val="en-US"/>
        </w:rPr>
        <w:t xml:space="preserve">      type: object</w:t>
      </w:r>
    </w:p>
    <w:p w14:paraId="269B31A6" w14:textId="77777777" w:rsidR="00FA3B9B" w:rsidRPr="002E5CBA" w:rsidRDefault="00FA3B9B" w:rsidP="00FA3B9B">
      <w:pPr>
        <w:pStyle w:val="PL"/>
        <w:rPr>
          <w:lang w:val="en-US"/>
        </w:rPr>
      </w:pPr>
      <w:r w:rsidRPr="002E5CBA">
        <w:rPr>
          <w:lang w:val="en-US"/>
        </w:rPr>
        <w:t xml:space="preserve">      properties:</w:t>
      </w:r>
    </w:p>
    <w:p w14:paraId="2ACC7743" w14:textId="77777777" w:rsidR="00FA3B9B" w:rsidRPr="002E5CBA" w:rsidRDefault="00FA3B9B" w:rsidP="00FA3B9B">
      <w:pPr>
        <w:pStyle w:val="PL"/>
        <w:rPr>
          <w:lang w:val="en-US"/>
        </w:rPr>
      </w:pPr>
      <w:r w:rsidRPr="002E5CBA">
        <w:rPr>
          <w:lang w:val="en-US"/>
        </w:rPr>
        <w:t xml:space="preserve">        error:</w:t>
      </w:r>
    </w:p>
    <w:p w14:paraId="01080389" w14:textId="77777777" w:rsidR="00FA3B9B" w:rsidRPr="002E5CBA" w:rsidRDefault="00FA3B9B" w:rsidP="00FA3B9B">
      <w:pPr>
        <w:pStyle w:val="PL"/>
        <w:rPr>
          <w:lang w:val="en-US"/>
        </w:rPr>
      </w:pPr>
      <w:r w:rsidRPr="002E5CBA">
        <w:rPr>
          <w:lang w:val="en-US"/>
        </w:rPr>
        <w:t xml:space="preserve">          $ref: 'TS29571_CommonData.yaml#/components/schemas/ProblemDetails'</w:t>
      </w:r>
    </w:p>
    <w:p w14:paraId="2B7C491B" w14:textId="77777777" w:rsidR="00FA3B9B" w:rsidRPr="002E5CBA" w:rsidRDefault="00FA3B9B" w:rsidP="00FA3B9B">
      <w:pPr>
        <w:pStyle w:val="PL"/>
        <w:rPr>
          <w:lang w:val="en-US"/>
        </w:rPr>
      </w:pPr>
      <w:r w:rsidRPr="002E5CBA">
        <w:rPr>
          <w:lang w:val="en-US"/>
        </w:rPr>
        <w:t xml:space="preserve">        pti:</w:t>
      </w:r>
    </w:p>
    <w:p w14:paraId="5A0D5C56" w14:textId="77777777" w:rsidR="00FA3B9B" w:rsidRPr="002E5CBA" w:rsidRDefault="00FA3B9B" w:rsidP="00FA3B9B">
      <w:pPr>
        <w:pStyle w:val="PL"/>
        <w:rPr>
          <w:lang w:val="en-US"/>
        </w:rPr>
      </w:pPr>
      <w:r w:rsidRPr="002E5CBA">
        <w:rPr>
          <w:lang w:val="en-US"/>
        </w:rPr>
        <w:t xml:space="preserve">          $ref: '#/components/schemas/ProcedureTransactionId'</w:t>
      </w:r>
    </w:p>
    <w:p w14:paraId="4D9C382E" w14:textId="77777777" w:rsidR="00FA3B9B" w:rsidRPr="002E5CBA" w:rsidRDefault="00FA3B9B" w:rsidP="00FA3B9B">
      <w:pPr>
        <w:pStyle w:val="PL"/>
        <w:rPr>
          <w:lang w:val="en-US"/>
        </w:rPr>
      </w:pPr>
      <w:r w:rsidRPr="002E5CBA">
        <w:rPr>
          <w:lang w:val="en-US"/>
        </w:rPr>
        <w:t xml:space="preserve">        n1smCause:</w:t>
      </w:r>
    </w:p>
    <w:p w14:paraId="7D241247" w14:textId="77777777" w:rsidR="00FA3B9B" w:rsidRDefault="00FA3B9B" w:rsidP="00FA3B9B">
      <w:pPr>
        <w:pStyle w:val="PL"/>
        <w:rPr>
          <w:lang w:val="en-US"/>
        </w:rPr>
      </w:pPr>
      <w:r w:rsidRPr="002E5CBA">
        <w:rPr>
          <w:lang w:val="en-US"/>
        </w:rPr>
        <w:t xml:space="preserve">          type: string</w:t>
      </w:r>
    </w:p>
    <w:p w14:paraId="6BDE1844" w14:textId="77777777" w:rsidR="00FA3B9B" w:rsidRPr="002E5CBA" w:rsidRDefault="00FA3B9B"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sidRPr="001C17B8">
        <w:rPr>
          <w:lang w:val="en-US"/>
        </w:rPr>
        <w:t>[A-F0-9]</w:t>
      </w:r>
      <w:r>
        <w:rPr>
          <w:lang w:val="en-US"/>
        </w:rPr>
        <w:t>{2}</w:t>
      </w:r>
      <w:r w:rsidRPr="001C17B8">
        <w:rPr>
          <w:lang w:val="en-US"/>
        </w:rPr>
        <w:t>$</w:t>
      </w:r>
      <w:r>
        <w:rPr>
          <w:lang w:val="en-US"/>
        </w:rPr>
        <w:t>'</w:t>
      </w:r>
    </w:p>
    <w:p w14:paraId="4255C6E3" w14:textId="77777777" w:rsidR="00FA3B9B" w:rsidRPr="002E5CBA" w:rsidRDefault="00FA3B9B" w:rsidP="00FA3B9B">
      <w:pPr>
        <w:pStyle w:val="PL"/>
        <w:rPr>
          <w:lang w:val="en-US"/>
        </w:rPr>
      </w:pPr>
      <w:r w:rsidRPr="002E5CBA">
        <w:rPr>
          <w:lang w:val="en-US"/>
        </w:rPr>
        <w:t xml:space="preserve">        n1SmInfoToUe:</w:t>
      </w:r>
    </w:p>
    <w:p w14:paraId="6FBBD8BD" w14:textId="77777777" w:rsidR="00FA3B9B" w:rsidRDefault="00FA3B9B" w:rsidP="00FA3B9B">
      <w:pPr>
        <w:pStyle w:val="PL"/>
        <w:rPr>
          <w:lang w:val="en-US"/>
        </w:rPr>
      </w:pPr>
      <w:r w:rsidRPr="002E5CBA">
        <w:rPr>
          <w:lang w:val="en-US"/>
        </w:rPr>
        <w:t xml:space="preserve">          $ref: 'TS29571_CommonData.yaml#/components/schemas/RefToBinaryData'</w:t>
      </w:r>
    </w:p>
    <w:p w14:paraId="1476C88B" w14:textId="77777777" w:rsidR="00FA3B9B" w:rsidRDefault="00FA3B9B" w:rsidP="00FA3B9B">
      <w:pPr>
        <w:pStyle w:val="PL"/>
        <w:rPr>
          <w:lang w:val="en-US"/>
        </w:rPr>
      </w:pPr>
      <w:r w:rsidRPr="002E5CBA">
        <w:rPr>
          <w:lang w:val="en-US"/>
        </w:rPr>
        <w:t xml:space="preserve">        </w:t>
      </w:r>
      <w:r>
        <w:rPr>
          <w:lang w:val="en-US"/>
        </w:rPr>
        <w:t>backOffTimer</w:t>
      </w:r>
      <w:r w:rsidRPr="002E5CBA">
        <w:rPr>
          <w:lang w:val="en-US"/>
        </w:rPr>
        <w:t>:</w:t>
      </w:r>
    </w:p>
    <w:p w14:paraId="2BF835F8" w14:textId="77777777" w:rsidR="00FA3B9B" w:rsidRDefault="00FA3B9B" w:rsidP="00FA3B9B">
      <w:pPr>
        <w:pStyle w:val="PL"/>
        <w:rPr>
          <w:lang w:val="en-US"/>
        </w:rPr>
      </w:pPr>
      <w:r w:rsidRPr="002E5CBA">
        <w:rPr>
          <w:lang w:val="en-US"/>
        </w:rPr>
        <w:t xml:space="preserve">          $ref: 'TS29571_CommonData.yaml#/components/schemas/</w:t>
      </w:r>
      <w:r>
        <w:rPr>
          <w:lang w:val="en-US"/>
        </w:rPr>
        <w:t>DurationSec</w:t>
      </w:r>
      <w:r w:rsidRPr="002E5CBA">
        <w:rPr>
          <w:lang w:val="en-US"/>
        </w:rPr>
        <w:t>'</w:t>
      </w:r>
    </w:p>
    <w:p w14:paraId="6C3B2AC8" w14:textId="77777777" w:rsidR="00FA3B9B" w:rsidRPr="002857AD" w:rsidRDefault="00FA3B9B" w:rsidP="00FA3B9B">
      <w:pPr>
        <w:pStyle w:val="PL"/>
      </w:pPr>
      <w:r w:rsidRPr="002857AD">
        <w:t xml:space="preserve">        recoveryTime:</w:t>
      </w:r>
    </w:p>
    <w:p w14:paraId="34E523A2" w14:textId="77777777" w:rsidR="00FA3B9B" w:rsidRPr="002E5CBA" w:rsidRDefault="00FA3B9B" w:rsidP="00FA3B9B">
      <w:pPr>
        <w:pStyle w:val="PL"/>
        <w:rPr>
          <w:lang w:val="en-US"/>
        </w:rPr>
      </w:pPr>
      <w:r w:rsidRPr="002857AD">
        <w:t xml:space="preserve">          $ref: 'TS29571_CommonData.yaml#/components/schemas/DateTime'</w:t>
      </w:r>
    </w:p>
    <w:p w14:paraId="5594C3C2" w14:textId="77777777" w:rsidR="00FA3B9B" w:rsidRPr="002E5CBA" w:rsidRDefault="00FA3B9B" w:rsidP="00FA3B9B">
      <w:pPr>
        <w:pStyle w:val="PL"/>
        <w:rPr>
          <w:lang w:val="en-US"/>
        </w:rPr>
      </w:pPr>
      <w:r w:rsidRPr="002E5CBA">
        <w:rPr>
          <w:lang w:val="en-US"/>
        </w:rPr>
        <w:t xml:space="preserve">      required:</w:t>
      </w:r>
    </w:p>
    <w:p w14:paraId="4726D560" w14:textId="77777777" w:rsidR="00FA3B9B" w:rsidRPr="002E5CBA" w:rsidRDefault="00FA3B9B" w:rsidP="00FA3B9B">
      <w:pPr>
        <w:pStyle w:val="PL"/>
        <w:rPr>
          <w:lang w:val="en-US"/>
        </w:rPr>
      </w:pPr>
      <w:r w:rsidRPr="002E5CBA">
        <w:rPr>
          <w:lang w:val="en-US"/>
        </w:rPr>
        <w:t xml:space="preserve">        - error</w:t>
      </w:r>
    </w:p>
    <w:p w14:paraId="37D48CEE" w14:textId="77777777" w:rsidR="00FA3B9B" w:rsidRDefault="00FA3B9B" w:rsidP="00FA3B9B">
      <w:pPr>
        <w:pStyle w:val="PL"/>
        <w:rPr>
          <w:lang w:val="en-US"/>
        </w:rPr>
      </w:pPr>
    </w:p>
    <w:p w14:paraId="702F641E" w14:textId="77777777" w:rsidR="00FA3B9B" w:rsidRPr="002E5CBA" w:rsidRDefault="00FA3B9B" w:rsidP="00FA3B9B">
      <w:pPr>
        <w:pStyle w:val="PL"/>
        <w:rPr>
          <w:lang w:val="en-US"/>
        </w:rPr>
      </w:pPr>
      <w:r>
        <w:rPr>
          <w:lang w:val="en-US"/>
        </w:rPr>
        <w:t xml:space="preserve">    VsmfUpdate</w:t>
      </w:r>
      <w:r w:rsidRPr="002E5CBA">
        <w:rPr>
          <w:lang w:val="en-US"/>
        </w:rPr>
        <w:t>Error:</w:t>
      </w:r>
    </w:p>
    <w:p w14:paraId="6520D50C" w14:textId="77777777" w:rsidR="00FA3B9B" w:rsidRPr="002E5CBA" w:rsidRDefault="00FA3B9B" w:rsidP="00FA3B9B">
      <w:pPr>
        <w:pStyle w:val="PL"/>
        <w:rPr>
          <w:lang w:val="en-US"/>
        </w:rPr>
      </w:pPr>
      <w:r w:rsidRPr="002E5CBA">
        <w:rPr>
          <w:lang w:val="en-US"/>
        </w:rPr>
        <w:t xml:space="preserve">      type: object</w:t>
      </w:r>
    </w:p>
    <w:p w14:paraId="379A1AD5" w14:textId="77777777" w:rsidR="00FA3B9B" w:rsidRPr="002E5CBA" w:rsidRDefault="00FA3B9B" w:rsidP="00FA3B9B">
      <w:pPr>
        <w:pStyle w:val="PL"/>
        <w:rPr>
          <w:lang w:val="en-US"/>
        </w:rPr>
      </w:pPr>
      <w:r w:rsidRPr="002E5CBA">
        <w:rPr>
          <w:lang w:val="en-US"/>
        </w:rPr>
        <w:t xml:space="preserve">      properties:</w:t>
      </w:r>
    </w:p>
    <w:p w14:paraId="2E041F51" w14:textId="77777777" w:rsidR="00FA3B9B" w:rsidRPr="002E5CBA" w:rsidRDefault="00FA3B9B" w:rsidP="00FA3B9B">
      <w:pPr>
        <w:pStyle w:val="PL"/>
        <w:rPr>
          <w:lang w:val="en-US"/>
        </w:rPr>
      </w:pPr>
      <w:r w:rsidRPr="002E5CBA">
        <w:rPr>
          <w:lang w:val="en-US"/>
        </w:rPr>
        <w:t xml:space="preserve">        error:</w:t>
      </w:r>
    </w:p>
    <w:p w14:paraId="6F323A45" w14:textId="77777777" w:rsidR="00FA3B9B" w:rsidRPr="002E5CBA" w:rsidRDefault="00FA3B9B" w:rsidP="00FA3B9B">
      <w:pPr>
        <w:pStyle w:val="PL"/>
        <w:rPr>
          <w:lang w:val="en-US"/>
        </w:rPr>
      </w:pPr>
      <w:r w:rsidRPr="002E5CBA">
        <w:rPr>
          <w:lang w:val="en-US"/>
        </w:rPr>
        <w:t xml:space="preserve">          $ref: 'TS29571_CommonData.yaml#/components/schemas/ProblemDetails'</w:t>
      </w:r>
    </w:p>
    <w:p w14:paraId="74F24CB8" w14:textId="77777777" w:rsidR="00FA3B9B" w:rsidRPr="002E5CBA" w:rsidRDefault="00FA3B9B" w:rsidP="00FA3B9B">
      <w:pPr>
        <w:pStyle w:val="PL"/>
        <w:rPr>
          <w:lang w:val="en-US"/>
        </w:rPr>
      </w:pPr>
      <w:r w:rsidRPr="002E5CBA">
        <w:rPr>
          <w:lang w:val="en-US"/>
        </w:rPr>
        <w:t xml:space="preserve">        pti:</w:t>
      </w:r>
    </w:p>
    <w:p w14:paraId="0E761F2A" w14:textId="77777777" w:rsidR="00FA3B9B" w:rsidRPr="002E5CBA" w:rsidRDefault="00FA3B9B" w:rsidP="00FA3B9B">
      <w:pPr>
        <w:pStyle w:val="PL"/>
        <w:rPr>
          <w:lang w:val="en-US"/>
        </w:rPr>
      </w:pPr>
      <w:r w:rsidRPr="002E5CBA">
        <w:rPr>
          <w:lang w:val="en-US"/>
        </w:rPr>
        <w:t xml:space="preserve">          $ref: '#/components/schemas/ProcedureTransactionId'</w:t>
      </w:r>
    </w:p>
    <w:p w14:paraId="64964C85" w14:textId="77777777" w:rsidR="00FA3B9B" w:rsidRPr="002E5CBA" w:rsidRDefault="00FA3B9B" w:rsidP="00FA3B9B">
      <w:pPr>
        <w:pStyle w:val="PL"/>
        <w:rPr>
          <w:lang w:val="en-US"/>
        </w:rPr>
      </w:pPr>
      <w:r w:rsidRPr="002E5CBA">
        <w:rPr>
          <w:lang w:val="en-US"/>
        </w:rPr>
        <w:t xml:space="preserve">        n1smCause:</w:t>
      </w:r>
    </w:p>
    <w:p w14:paraId="75028858" w14:textId="77777777" w:rsidR="00FA3B9B" w:rsidRDefault="00FA3B9B" w:rsidP="00FA3B9B">
      <w:pPr>
        <w:pStyle w:val="PL"/>
        <w:rPr>
          <w:lang w:val="en-US"/>
        </w:rPr>
      </w:pPr>
      <w:r w:rsidRPr="002E5CBA">
        <w:rPr>
          <w:lang w:val="en-US"/>
        </w:rPr>
        <w:t xml:space="preserve">          type: string</w:t>
      </w:r>
    </w:p>
    <w:p w14:paraId="7D3585BC" w14:textId="77777777" w:rsidR="00FA3B9B" w:rsidRPr="002E5CBA" w:rsidRDefault="00FA3B9B" w:rsidP="00FA3B9B">
      <w:pPr>
        <w:pStyle w:val="PL"/>
        <w:rPr>
          <w:lang w:val="en-US"/>
        </w:rPr>
      </w:pPr>
      <w:r w:rsidRPr="002E5CBA">
        <w:rPr>
          <w:lang w:val="en-US"/>
        </w:rPr>
        <w:t xml:space="preserve">          </w:t>
      </w:r>
      <w:r>
        <w:rPr>
          <w:lang w:val="en-US"/>
        </w:rPr>
        <w:t>pattern</w:t>
      </w:r>
      <w:r w:rsidRPr="002E5CBA">
        <w:rPr>
          <w:lang w:val="en-US"/>
        </w:rPr>
        <w:t xml:space="preserve">: </w:t>
      </w:r>
      <w:r>
        <w:rPr>
          <w:lang w:val="en-US"/>
        </w:rPr>
        <w:t>'</w:t>
      </w:r>
      <w:r w:rsidRPr="002857AD">
        <w:rPr>
          <w:lang w:val="en-US"/>
        </w:rPr>
        <w:t>^</w:t>
      </w:r>
      <w:r w:rsidRPr="001C17B8">
        <w:rPr>
          <w:lang w:val="en-US"/>
        </w:rPr>
        <w:t>[A-F0-9]</w:t>
      </w:r>
      <w:r>
        <w:rPr>
          <w:lang w:val="en-US"/>
        </w:rPr>
        <w:t>{2}</w:t>
      </w:r>
      <w:r w:rsidRPr="001C17B8">
        <w:rPr>
          <w:lang w:val="en-US"/>
        </w:rPr>
        <w:t>$</w:t>
      </w:r>
      <w:r>
        <w:rPr>
          <w:lang w:val="en-US"/>
        </w:rPr>
        <w:t>'</w:t>
      </w:r>
    </w:p>
    <w:p w14:paraId="0958818D" w14:textId="77777777" w:rsidR="00FA3B9B" w:rsidRPr="002E5CBA" w:rsidRDefault="00FA3B9B" w:rsidP="00FA3B9B">
      <w:pPr>
        <w:pStyle w:val="PL"/>
        <w:rPr>
          <w:lang w:val="en-US"/>
        </w:rPr>
      </w:pPr>
      <w:r w:rsidRPr="002E5CBA">
        <w:rPr>
          <w:lang w:val="en-US"/>
        </w:rPr>
        <w:t xml:space="preserve">        n1SmInfo</w:t>
      </w:r>
      <w:r>
        <w:rPr>
          <w:lang w:val="en-US"/>
        </w:rPr>
        <w:t>From</w:t>
      </w:r>
      <w:r w:rsidRPr="002E5CBA">
        <w:rPr>
          <w:lang w:val="en-US"/>
        </w:rPr>
        <w:t>Ue:</w:t>
      </w:r>
    </w:p>
    <w:p w14:paraId="236EA244" w14:textId="77777777" w:rsidR="00FA3B9B" w:rsidRDefault="00FA3B9B" w:rsidP="00FA3B9B">
      <w:pPr>
        <w:pStyle w:val="PL"/>
        <w:rPr>
          <w:lang w:val="en-US"/>
        </w:rPr>
      </w:pPr>
      <w:r w:rsidRPr="002E5CBA">
        <w:rPr>
          <w:lang w:val="en-US"/>
        </w:rPr>
        <w:t xml:space="preserve">          $ref: 'TS29571_CommonData.yaml#/components/schemas/RefToBinaryData'</w:t>
      </w:r>
    </w:p>
    <w:p w14:paraId="6653CC57" w14:textId="77777777" w:rsidR="00FA3B9B" w:rsidRPr="002E5CBA" w:rsidRDefault="00FA3B9B" w:rsidP="00FA3B9B">
      <w:pPr>
        <w:pStyle w:val="PL"/>
        <w:rPr>
          <w:lang w:val="en-US"/>
        </w:rPr>
      </w:pPr>
      <w:r w:rsidRPr="002E5CBA">
        <w:rPr>
          <w:lang w:val="en-US"/>
        </w:rPr>
        <w:t xml:space="preserve">        unknownN1SmInfo:</w:t>
      </w:r>
    </w:p>
    <w:p w14:paraId="37D303F1" w14:textId="77777777" w:rsidR="00FA3B9B" w:rsidRDefault="00FA3B9B" w:rsidP="00FA3B9B">
      <w:pPr>
        <w:pStyle w:val="PL"/>
        <w:rPr>
          <w:lang w:val="en-US"/>
        </w:rPr>
      </w:pPr>
      <w:r w:rsidRPr="002E5CBA">
        <w:rPr>
          <w:lang w:val="en-US"/>
        </w:rPr>
        <w:t xml:space="preserve">          $ref: 'TS29571_CommonData.yaml#/components/schemas/RefToBinaryData'</w:t>
      </w:r>
    </w:p>
    <w:p w14:paraId="354B0254" w14:textId="77777777" w:rsidR="00FA3B9B" w:rsidRPr="002E5CBA" w:rsidRDefault="00FA3B9B" w:rsidP="00FA3B9B">
      <w:pPr>
        <w:pStyle w:val="PL"/>
        <w:rPr>
          <w:lang w:val="en-US"/>
        </w:rPr>
      </w:pPr>
      <w:r w:rsidRPr="002E5CBA">
        <w:rPr>
          <w:lang w:val="en-US"/>
        </w:rPr>
        <w:t xml:space="preserve">        </w:t>
      </w:r>
      <w:r>
        <w:rPr>
          <w:lang w:val="en-US"/>
        </w:rPr>
        <w:t>failedToAssignEbiList</w:t>
      </w:r>
      <w:r w:rsidRPr="002E5CBA">
        <w:rPr>
          <w:lang w:val="en-US"/>
        </w:rPr>
        <w:t>:</w:t>
      </w:r>
    </w:p>
    <w:p w14:paraId="19A518D3" w14:textId="77777777" w:rsidR="00FA3B9B" w:rsidRPr="002E5CBA" w:rsidRDefault="00FA3B9B" w:rsidP="00FA3B9B">
      <w:pPr>
        <w:pStyle w:val="PL"/>
        <w:rPr>
          <w:lang w:val="en-US"/>
        </w:rPr>
      </w:pPr>
      <w:r w:rsidRPr="002E5CBA">
        <w:rPr>
          <w:lang w:val="en-US"/>
        </w:rPr>
        <w:t xml:space="preserve">          type: array</w:t>
      </w:r>
    </w:p>
    <w:p w14:paraId="6DB614FD" w14:textId="77777777" w:rsidR="00FA3B9B" w:rsidRPr="002E5CBA" w:rsidRDefault="00FA3B9B" w:rsidP="00FA3B9B">
      <w:pPr>
        <w:pStyle w:val="PL"/>
        <w:rPr>
          <w:lang w:val="en-US"/>
        </w:rPr>
      </w:pPr>
      <w:r w:rsidRPr="002E5CBA">
        <w:rPr>
          <w:lang w:val="en-US"/>
        </w:rPr>
        <w:t xml:space="preserve">          items:</w:t>
      </w:r>
    </w:p>
    <w:p w14:paraId="7D5032E8" w14:textId="77777777" w:rsidR="00FA3B9B" w:rsidRPr="002E5CBA" w:rsidRDefault="00FA3B9B" w:rsidP="00FA3B9B">
      <w:pPr>
        <w:pStyle w:val="PL"/>
        <w:rPr>
          <w:lang w:val="en-US"/>
        </w:rPr>
      </w:pPr>
      <w:r w:rsidRPr="002E5CBA">
        <w:rPr>
          <w:lang w:val="en-US"/>
        </w:rPr>
        <w:t xml:space="preserve">            $ref: 'TS29571_CommonData.yaml#/components/schemas/Arp'</w:t>
      </w:r>
    </w:p>
    <w:p w14:paraId="08BDD802" w14:textId="77777777" w:rsidR="00FA3B9B" w:rsidRDefault="00FA3B9B" w:rsidP="00FA3B9B">
      <w:pPr>
        <w:pStyle w:val="PL"/>
        <w:rPr>
          <w:lang w:val="en-US"/>
        </w:rPr>
      </w:pPr>
      <w:r w:rsidRPr="002E5CBA">
        <w:rPr>
          <w:lang w:val="en-US"/>
        </w:rPr>
        <w:t xml:space="preserve">          minItems: </w:t>
      </w:r>
      <w:r>
        <w:rPr>
          <w:lang w:val="en-US"/>
        </w:rPr>
        <w:t>1</w:t>
      </w:r>
    </w:p>
    <w:p w14:paraId="76148397" w14:textId="77777777" w:rsidR="00FA3B9B" w:rsidRPr="002E5CBA" w:rsidRDefault="00FA3B9B" w:rsidP="00FA3B9B">
      <w:pPr>
        <w:pStyle w:val="PL"/>
        <w:rPr>
          <w:lang w:val="en-US"/>
        </w:rPr>
      </w:pPr>
      <w:r>
        <w:rPr>
          <w:lang w:val="en-US"/>
        </w:rPr>
        <w:t xml:space="preserve">        ngApC</w:t>
      </w:r>
      <w:r w:rsidRPr="002E5CBA">
        <w:rPr>
          <w:lang w:val="en-US"/>
        </w:rPr>
        <w:t>ause:</w:t>
      </w:r>
    </w:p>
    <w:p w14:paraId="0C0920E9" w14:textId="77777777" w:rsidR="00FA3B9B" w:rsidRDefault="00FA3B9B" w:rsidP="00FA3B9B">
      <w:pPr>
        <w:pStyle w:val="PL"/>
      </w:pPr>
      <w:r>
        <w:t xml:space="preserve">          $ref: 'TS29571_CommonData.yaml#/components/schemas/NgApCause'</w:t>
      </w:r>
    </w:p>
    <w:p w14:paraId="5540313B" w14:textId="77777777" w:rsidR="00FA3B9B" w:rsidRPr="002E5CBA" w:rsidRDefault="00FA3B9B" w:rsidP="00FA3B9B">
      <w:pPr>
        <w:pStyle w:val="PL"/>
        <w:rPr>
          <w:lang w:val="en-US"/>
        </w:rPr>
      </w:pPr>
      <w:r>
        <w:rPr>
          <w:lang w:val="en-US"/>
        </w:rPr>
        <w:t xml:space="preserve">        5gMmCauseValue:</w:t>
      </w:r>
    </w:p>
    <w:p w14:paraId="1AAD932E" w14:textId="77777777" w:rsidR="00FA3B9B" w:rsidRDefault="00FA3B9B" w:rsidP="00FA3B9B">
      <w:pPr>
        <w:pStyle w:val="PL"/>
        <w:rPr>
          <w:lang w:val="en-US"/>
        </w:rPr>
      </w:pPr>
      <w:r w:rsidRPr="002E5CBA">
        <w:rPr>
          <w:lang w:val="en-US"/>
        </w:rPr>
        <w:t xml:space="preserve">        </w:t>
      </w:r>
      <w:r>
        <w:rPr>
          <w:lang w:val="en-US"/>
        </w:rPr>
        <w:t xml:space="preserve">  $ref: '</w:t>
      </w:r>
      <w:r w:rsidRPr="002E5CBA">
        <w:rPr>
          <w:lang w:val="en-US"/>
        </w:rPr>
        <w:t>TS29571_CommonData.yaml#/components/schemas/</w:t>
      </w:r>
      <w:r>
        <w:rPr>
          <w:lang w:eastAsia="zh-CN"/>
        </w:rPr>
        <w:t>5GMmCause</w:t>
      </w:r>
      <w:r w:rsidRPr="002E5CBA">
        <w:rPr>
          <w:lang w:val="en-US"/>
        </w:rPr>
        <w:t>'</w:t>
      </w:r>
    </w:p>
    <w:p w14:paraId="0FF41106" w14:textId="77777777" w:rsidR="00FA3B9B" w:rsidRPr="002857AD" w:rsidRDefault="00FA3B9B" w:rsidP="00FA3B9B">
      <w:pPr>
        <w:pStyle w:val="PL"/>
      </w:pPr>
      <w:r w:rsidRPr="002857AD">
        <w:t xml:space="preserve">        recoveryTime:</w:t>
      </w:r>
    </w:p>
    <w:p w14:paraId="213DC755" w14:textId="77777777" w:rsidR="00FA3B9B" w:rsidRDefault="00FA3B9B" w:rsidP="00FA3B9B">
      <w:pPr>
        <w:pStyle w:val="PL"/>
      </w:pPr>
      <w:r w:rsidRPr="002857AD">
        <w:t xml:space="preserve">          $ref: 'TS29571_CommonData.yaml#/components/schemas/DateTime'</w:t>
      </w:r>
    </w:p>
    <w:p w14:paraId="5A14CB8A" w14:textId="77777777" w:rsidR="00FA3B9B" w:rsidRDefault="00FA3B9B" w:rsidP="00FA3B9B">
      <w:pPr>
        <w:pStyle w:val="PL"/>
        <w:rPr>
          <w:lang w:val="en-US"/>
        </w:rPr>
      </w:pPr>
      <w:r w:rsidRPr="002E5CBA">
        <w:rPr>
          <w:lang w:val="en-US"/>
        </w:rPr>
        <w:t xml:space="preserve">        </w:t>
      </w:r>
      <w:r>
        <w:rPr>
          <w:lang w:val="en-US"/>
        </w:rPr>
        <w:t>n4Info</w:t>
      </w:r>
      <w:r w:rsidRPr="002E5CBA">
        <w:rPr>
          <w:lang w:val="en-US"/>
        </w:rPr>
        <w:t>:</w:t>
      </w:r>
    </w:p>
    <w:p w14:paraId="6AD147CB"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79BC2EB4" w14:textId="77777777" w:rsidR="00FA3B9B" w:rsidRDefault="00FA3B9B" w:rsidP="00FA3B9B">
      <w:pPr>
        <w:pStyle w:val="PL"/>
        <w:rPr>
          <w:lang w:val="en-US"/>
        </w:rPr>
      </w:pPr>
      <w:r w:rsidRPr="002E5CBA">
        <w:rPr>
          <w:lang w:val="en-US"/>
        </w:rPr>
        <w:lastRenderedPageBreak/>
        <w:t xml:space="preserve">        </w:t>
      </w:r>
      <w:r>
        <w:rPr>
          <w:lang w:val="en-US"/>
        </w:rPr>
        <w:t>n4InfoExt1</w:t>
      </w:r>
      <w:r w:rsidRPr="002E5CBA">
        <w:rPr>
          <w:lang w:val="en-US"/>
        </w:rPr>
        <w:t>:</w:t>
      </w:r>
    </w:p>
    <w:p w14:paraId="4358A840" w14:textId="77777777" w:rsidR="00FA3B9B"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3B3B78A4" w14:textId="77777777" w:rsidR="00FA3B9B" w:rsidRDefault="00FA3B9B" w:rsidP="00FA3B9B">
      <w:pPr>
        <w:pStyle w:val="PL"/>
        <w:rPr>
          <w:lang w:val="en-US"/>
        </w:rPr>
      </w:pPr>
      <w:r w:rsidRPr="002E5CBA">
        <w:rPr>
          <w:lang w:val="en-US"/>
        </w:rPr>
        <w:t xml:space="preserve">        </w:t>
      </w:r>
      <w:r>
        <w:rPr>
          <w:lang w:val="en-US"/>
        </w:rPr>
        <w:t>n4InfoExt2</w:t>
      </w:r>
      <w:r w:rsidRPr="002E5CBA">
        <w:rPr>
          <w:lang w:val="en-US"/>
        </w:rPr>
        <w:t>:</w:t>
      </w:r>
    </w:p>
    <w:p w14:paraId="738FF9CD" w14:textId="0672E305" w:rsidR="00FA3B9B" w:rsidRPr="0013566D" w:rsidRDefault="00FA3B9B" w:rsidP="00FA3B9B">
      <w:pPr>
        <w:pStyle w:val="PL"/>
        <w:rPr>
          <w:lang w:val="en-US"/>
        </w:rPr>
      </w:pPr>
      <w:r w:rsidRPr="002E5CBA">
        <w:rPr>
          <w:lang w:val="en-US"/>
        </w:rPr>
        <w:t xml:space="preserve">          $ref: '#/components/schemas/</w:t>
      </w:r>
      <w:r>
        <w:rPr>
          <w:lang w:val="en-US"/>
        </w:rPr>
        <w:t>N4Information</w:t>
      </w:r>
      <w:r w:rsidRPr="002E5CBA">
        <w:rPr>
          <w:lang w:val="en-US"/>
        </w:rPr>
        <w:t>'</w:t>
      </w:r>
    </w:p>
    <w:p w14:paraId="756F1F96" w14:textId="77777777" w:rsidR="00FA3B9B" w:rsidRPr="002E5CBA" w:rsidRDefault="00FA3B9B" w:rsidP="00FA3B9B">
      <w:pPr>
        <w:pStyle w:val="PL"/>
        <w:rPr>
          <w:lang w:val="en-US"/>
        </w:rPr>
      </w:pPr>
      <w:r w:rsidRPr="002E5CBA">
        <w:rPr>
          <w:lang w:val="en-US"/>
        </w:rPr>
        <w:t xml:space="preserve">      required:</w:t>
      </w:r>
    </w:p>
    <w:p w14:paraId="431BAFE8" w14:textId="77777777" w:rsidR="00FA3B9B" w:rsidRPr="002E5CBA" w:rsidRDefault="00FA3B9B" w:rsidP="00FA3B9B">
      <w:pPr>
        <w:pStyle w:val="PL"/>
        <w:rPr>
          <w:lang w:val="en-US"/>
        </w:rPr>
      </w:pPr>
      <w:r w:rsidRPr="002E5CBA">
        <w:rPr>
          <w:lang w:val="en-US"/>
        </w:rPr>
        <w:t xml:space="preserve">        - error</w:t>
      </w:r>
    </w:p>
    <w:p w14:paraId="18383F36" w14:textId="77777777" w:rsidR="00FA3B9B" w:rsidRDefault="00FA3B9B" w:rsidP="00FA3B9B">
      <w:pPr>
        <w:pStyle w:val="PL"/>
        <w:rPr>
          <w:lang w:val="en-US"/>
        </w:rPr>
      </w:pPr>
    </w:p>
    <w:p w14:paraId="40DDAB9F" w14:textId="77777777" w:rsidR="00FA3B9B" w:rsidRPr="002E5CBA" w:rsidRDefault="00FA3B9B" w:rsidP="00FA3B9B">
      <w:pPr>
        <w:pStyle w:val="PL"/>
        <w:rPr>
          <w:lang w:val="en-US"/>
        </w:rPr>
      </w:pPr>
      <w:r>
        <w:rPr>
          <w:lang w:val="en-US"/>
        </w:rPr>
        <w:t xml:space="preserve">    SmContext</w:t>
      </w:r>
      <w:r w:rsidRPr="002E5CBA">
        <w:rPr>
          <w:lang w:val="en-US"/>
        </w:rPr>
        <w:t>:</w:t>
      </w:r>
    </w:p>
    <w:p w14:paraId="130DC4A9" w14:textId="77777777" w:rsidR="00FA3B9B" w:rsidRPr="002E5CBA" w:rsidRDefault="00FA3B9B" w:rsidP="00FA3B9B">
      <w:pPr>
        <w:pStyle w:val="PL"/>
        <w:rPr>
          <w:lang w:val="en-US"/>
        </w:rPr>
      </w:pPr>
      <w:r w:rsidRPr="002E5CBA">
        <w:rPr>
          <w:lang w:val="en-US"/>
        </w:rPr>
        <w:t xml:space="preserve">      type: object</w:t>
      </w:r>
    </w:p>
    <w:p w14:paraId="123E4F54" w14:textId="77777777" w:rsidR="00FA3B9B" w:rsidRPr="002E5CBA" w:rsidRDefault="00FA3B9B" w:rsidP="00FA3B9B">
      <w:pPr>
        <w:pStyle w:val="PL"/>
        <w:rPr>
          <w:lang w:val="en-US"/>
        </w:rPr>
      </w:pPr>
      <w:r w:rsidRPr="002E5CBA">
        <w:rPr>
          <w:lang w:val="en-US"/>
        </w:rPr>
        <w:t xml:space="preserve">      properties:</w:t>
      </w:r>
    </w:p>
    <w:p w14:paraId="7B760B60" w14:textId="77777777" w:rsidR="00FA3B9B" w:rsidRPr="002E5CBA" w:rsidRDefault="00FA3B9B" w:rsidP="00FA3B9B">
      <w:pPr>
        <w:pStyle w:val="PL"/>
        <w:rPr>
          <w:lang w:val="en-US"/>
        </w:rPr>
      </w:pPr>
      <w:r w:rsidRPr="002E5CBA">
        <w:rPr>
          <w:lang w:val="en-US"/>
        </w:rPr>
        <w:t xml:space="preserve">        pduSessionId:</w:t>
      </w:r>
    </w:p>
    <w:p w14:paraId="7A9F551D" w14:textId="77777777" w:rsidR="00FA3B9B" w:rsidRPr="002E5CBA" w:rsidRDefault="00FA3B9B" w:rsidP="00FA3B9B">
      <w:pPr>
        <w:pStyle w:val="PL"/>
        <w:rPr>
          <w:lang w:val="en-US"/>
        </w:rPr>
      </w:pPr>
      <w:r w:rsidRPr="002E5CBA">
        <w:rPr>
          <w:lang w:val="en-US"/>
        </w:rPr>
        <w:t xml:space="preserve">          $ref: 'TS29571_CommonData.yaml#/components/schemas/PduSessionId'</w:t>
      </w:r>
    </w:p>
    <w:p w14:paraId="4D912176" w14:textId="77777777" w:rsidR="00FA3B9B" w:rsidRPr="002E5CBA" w:rsidRDefault="00FA3B9B" w:rsidP="00FA3B9B">
      <w:pPr>
        <w:pStyle w:val="PL"/>
        <w:rPr>
          <w:lang w:val="en-US"/>
        </w:rPr>
      </w:pPr>
      <w:r w:rsidRPr="002E5CBA">
        <w:rPr>
          <w:lang w:val="en-US"/>
        </w:rPr>
        <w:t xml:space="preserve">        dnn:</w:t>
      </w:r>
    </w:p>
    <w:p w14:paraId="53BD834F" w14:textId="151CFA5D" w:rsidR="00FA3B9B" w:rsidRDefault="00FA3B9B" w:rsidP="00FA3B9B">
      <w:pPr>
        <w:pStyle w:val="PL"/>
        <w:rPr>
          <w:lang w:val="en-US"/>
        </w:rPr>
      </w:pPr>
      <w:r w:rsidRPr="002E5CBA">
        <w:rPr>
          <w:lang w:val="en-US"/>
        </w:rPr>
        <w:t xml:space="preserve">          $ref: 'TS29571_CommonData.yaml#/components/schemas/Dnn'</w:t>
      </w:r>
    </w:p>
    <w:p w14:paraId="54EBFE91" w14:textId="77777777" w:rsidR="00676509" w:rsidRPr="002E5CBA" w:rsidRDefault="00676509" w:rsidP="00676509">
      <w:pPr>
        <w:pStyle w:val="PL"/>
        <w:rPr>
          <w:lang w:val="en-US"/>
        </w:rPr>
      </w:pPr>
      <w:r w:rsidRPr="002E5CBA">
        <w:rPr>
          <w:lang w:val="en-US"/>
        </w:rPr>
        <w:t xml:space="preserve">        </w:t>
      </w:r>
      <w:r>
        <w:rPr>
          <w:lang w:val="en-US"/>
        </w:rPr>
        <w:t>selectedD</w:t>
      </w:r>
      <w:r w:rsidRPr="002E5CBA">
        <w:rPr>
          <w:lang w:val="en-US"/>
        </w:rPr>
        <w:t>nn:</w:t>
      </w:r>
    </w:p>
    <w:p w14:paraId="13BD7710" w14:textId="4D4A3B66" w:rsidR="00676509" w:rsidRPr="002E5CBA" w:rsidRDefault="00676509" w:rsidP="00FA3B9B">
      <w:pPr>
        <w:pStyle w:val="PL"/>
        <w:rPr>
          <w:lang w:val="en-US"/>
        </w:rPr>
      </w:pPr>
      <w:r w:rsidRPr="002E5CBA">
        <w:rPr>
          <w:lang w:val="en-US"/>
        </w:rPr>
        <w:t xml:space="preserve">          $ref: 'TS29571_CommonData.yaml#/components/schemas/Dnn'</w:t>
      </w:r>
    </w:p>
    <w:p w14:paraId="28634691" w14:textId="77777777" w:rsidR="00FA3B9B" w:rsidRPr="002E5CBA" w:rsidRDefault="00FA3B9B" w:rsidP="00FA3B9B">
      <w:pPr>
        <w:pStyle w:val="PL"/>
        <w:rPr>
          <w:lang w:val="en-US"/>
        </w:rPr>
      </w:pPr>
      <w:r w:rsidRPr="002E5CBA">
        <w:rPr>
          <w:lang w:val="en-US"/>
        </w:rPr>
        <w:t xml:space="preserve">        sNssai:</w:t>
      </w:r>
    </w:p>
    <w:p w14:paraId="0396EC7D" w14:textId="77777777" w:rsidR="00FA3B9B" w:rsidRPr="002E5CBA" w:rsidRDefault="00FA3B9B" w:rsidP="00FA3B9B">
      <w:pPr>
        <w:pStyle w:val="PL"/>
        <w:rPr>
          <w:lang w:val="en-US"/>
        </w:rPr>
      </w:pPr>
      <w:r w:rsidRPr="002E5CBA">
        <w:rPr>
          <w:lang w:val="en-US"/>
        </w:rPr>
        <w:t xml:space="preserve">          $ref: 'TS29571_CommonData.yaml#/components/schemas/Snssai'</w:t>
      </w:r>
    </w:p>
    <w:p w14:paraId="4FFB39A5" w14:textId="77777777" w:rsidR="00FA3B9B" w:rsidRPr="002E5CBA" w:rsidRDefault="00FA3B9B" w:rsidP="00FA3B9B">
      <w:pPr>
        <w:pStyle w:val="PL"/>
        <w:rPr>
          <w:lang w:val="en-US"/>
        </w:rPr>
      </w:pPr>
      <w:r w:rsidRPr="002E5CBA">
        <w:rPr>
          <w:lang w:val="en-US"/>
        </w:rPr>
        <w:t xml:space="preserve">        hplmnSnssai:</w:t>
      </w:r>
    </w:p>
    <w:p w14:paraId="73DF5EA8" w14:textId="77777777" w:rsidR="00FA3B9B" w:rsidRDefault="00FA3B9B" w:rsidP="00FA3B9B">
      <w:pPr>
        <w:pStyle w:val="PL"/>
        <w:rPr>
          <w:lang w:val="en-US"/>
        </w:rPr>
      </w:pPr>
      <w:r w:rsidRPr="002E5CBA">
        <w:rPr>
          <w:lang w:val="en-US"/>
        </w:rPr>
        <w:t xml:space="preserve">          $ref: 'TS29571_CommonData.yaml#/components/schemas/Snssai'</w:t>
      </w:r>
    </w:p>
    <w:p w14:paraId="5B3F4C90" w14:textId="77777777" w:rsidR="00FA3B9B" w:rsidRPr="002E5CBA" w:rsidRDefault="00FA3B9B" w:rsidP="00FA3B9B">
      <w:pPr>
        <w:pStyle w:val="PL"/>
        <w:rPr>
          <w:lang w:val="en-US"/>
        </w:rPr>
      </w:pPr>
      <w:r w:rsidRPr="002E5CBA">
        <w:rPr>
          <w:lang w:val="en-US"/>
        </w:rPr>
        <w:t xml:space="preserve">        pduSessionType:</w:t>
      </w:r>
    </w:p>
    <w:p w14:paraId="26692221" w14:textId="77777777" w:rsidR="00FA3B9B" w:rsidRDefault="00FA3B9B" w:rsidP="00FA3B9B">
      <w:pPr>
        <w:pStyle w:val="PL"/>
        <w:rPr>
          <w:lang w:val="en-US"/>
        </w:rPr>
      </w:pPr>
      <w:r w:rsidRPr="002E5CBA">
        <w:rPr>
          <w:lang w:val="en-US"/>
        </w:rPr>
        <w:t xml:space="preserve">          $ref: 'TS29571_CommonData.yaml#/components/schemas/PduSessionType'</w:t>
      </w:r>
    </w:p>
    <w:p w14:paraId="2A4F2275" w14:textId="77777777" w:rsidR="00FA3B9B" w:rsidRPr="002E5CBA" w:rsidRDefault="00FA3B9B" w:rsidP="00FA3B9B">
      <w:pPr>
        <w:pStyle w:val="PL"/>
        <w:rPr>
          <w:lang w:val="en-US"/>
        </w:rPr>
      </w:pPr>
      <w:r w:rsidRPr="002E5CBA">
        <w:rPr>
          <w:lang w:val="en-US"/>
        </w:rPr>
        <w:t xml:space="preserve">        gpsi:</w:t>
      </w:r>
    </w:p>
    <w:p w14:paraId="38E9AD82" w14:textId="77777777" w:rsidR="00FA3B9B" w:rsidRPr="002E5CBA" w:rsidRDefault="00FA3B9B" w:rsidP="00FA3B9B">
      <w:pPr>
        <w:pStyle w:val="PL"/>
        <w:rPr>
          <w:lang w:val="en-US"/>
        </w:rPr>
      </w:pPr>
      <w:r w:rsidRPr="002E5CBA">
        <w:rPr>
          <w:lang w:val="en-US"/>
        </w:rPr>
        <w:t xml:space="preserve">          $ref: 'TS29571_CommonData.yaml#/components/schemas/Gpsi'</w:t>
      </w:r>
    </w:p>
    <w:p w14:paraId="77B2273E" w14:textId="77777777" w:rsidR="00FA3B9B" w:rsidRPr="002E5CBA" w:rsidRDefault="00FA3B9B" w:rsidP="00FA3B9B">
      <w:pPr>
        <w:pStyle w:val="PL"/>
        <w:rPr>
          <w:lang w:val="en-US"/>
        </w:rPr>
      </w:pPr>
      <w:r w:rsidRPr="002E5CBA">
        <w:rPr>
          <w:lang w:val="en-US"/>
        </w:rPr>
        <w:t xml:space="preserve">        hSmf</w:t>
      </w:r>
      <w:r>
        <w:rPr>
          <w:lang w:val="en-US"/>
        </w:rPr>
        <w:t>Uri</w:t>
      </w:r>
      <w:r w:rsidRPr="002E5CBA">
        <w:rPr>
          <w:lang w:val="en-US"/>
        </w:rPr>
        <w:t>:</w:t>
      </w:r>
    </w:p>
    <w:p w14:paraId="08987F9F"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5D64A13F" w14:textId="77777777" w:rsidR="00FA3B9B" w:rsidRPr="002E5CBA" w:rsidRDefault="00FA3B9B" w:rsidP="00FA3B9B">
      <w:pPr>
        <w:pStyle w:val="PL"/>
        <w:rPr>
          <w:lang w:val="en-US"/>
        </w:rPr>
      </w:pPr>
      <w:r w:rsidRPr="002E5CBA">
        <w:rPr>
          <w:lang w:val="en-US"/>
        </w:rPr>
        <w:t xml:space="preserve">        </w:t>
      </w:r>
      <w:r>
        <w:rPr>
          <w:lang w:val="en-US"/>
        </w:rPr>
        <w:t>s</w:t>
      </w:r>
      <w:r w:rsidRPr="002E5CBA">
        <w:rPr>
          <w:lang w:val="en-US"/>
        </w:rPr>
        <w:t>mf</w:t>
      </w:r>
      <w:r>
        <w:rPr>
          <w:lang w:val="en-US"/>
        </w:rPr>
        <w:t>Uri</w:t>
      </w:r>
      <w:r w:rsidRPr="002E5CBA">
        <w:rPr>
          <w:lang w:val="en-US"/>
        </w:rPr>
        <w:t>:</w:t>
      </w:r>
    </w:p>
    <w:p w14:paraId="788AC759" w14:textId="77777777" w:rsidR="00FA3B9B" w:rsidRDefault="00FA3B9B" w:rsidP="00FA3B9B">
      <w:pPr>
        <w:pStyle w:val="PL"/>
        <w:rPr>
          <w:lang w:val="en-US"/>
        </w:rPr>
      </w:pPr>
      <w:r w:rsidRPr="002E5CBA">
        <w:rPr>
          <w:lang w:val="en-US"/>
        </w:rPr>
        <w:t xml:space="preserve">          $ref: 'TS29571_CommonData.yaml#/components/schemas/</w:t>
      </w:r>
      <w:r>
        <w:rPr>
          <w:lang w:val="en-US"/>
        </w:rPr>
        <w:t>Uri</w:t>
      </w:r>
      <w:r w:rsidRPr="002E5CBA">
        <w:rPr>
          <w:lang w:val="en-US"/>
        </w:rPr>
        <w:t>'</w:t>
      </w:r>
    </w:p>
    <w:p w14:paraId="7F0E9CE3" w14:textId="77777777" w:rsidR="00FA3B9B" w:rsidRDefault="00FA3B9B" w:rsidP="00FA3B9B">
      <w:pPr>
        <w:pStyle w:val="PL"/>
      </w:pPr>
      <w:r>
        <w:t xml:space="preserve">        pduSessionRef:</w:t>
      </w:r>
    </w:p>
    <w:p w14:paraId="6EA59E88" w14:textId="77777777" w:rsidR="00FA3B9B" w:rsidRPr="002E5CBA" w:rsidRDefault="00FA3B9B" w:rsidP="00FA3B9B">
      <w:pPr>
        <w:pStyle w:val="PL"/>
        <w:rPr>
          <w:lang w:val="en-US"/>
        </w:rPr>
      </w:pPr>
      <w:r>
        <w:rPr>
          <w:lang w:val="en-US"/>
        </w:rPr>
        <w:t xml:space="preserve">          </w:t>
      </w:r>
      <w:r w:rsidRPr="002E5CBA">
        <w:rPr>
          <w:lang w:val="en-US"/>
        </w:rPr>
        <w:t>$ref: 'TS29571_CommonData.yaml#/components/schemas/</w:t>
      </w:r>
      <w:r>
        <w:rPr>
          <w:lang w:val="en-US"/>
        </w:rPr>
        <w:t>Uri</w:t>
      </w:r>
      <w:r w:rsidRPr="002E5CBA">
        <w:rPr>
          <w:lang w:val="en-US"/>
        </w:rPr>
        <w:t>'</w:t>
      </w:r>
    </w:p>
    <w:p w14:paraId="62BFC12A" w14:textId="77777777" w:rsidR="00FA3B9B" w:rsidRPr="002E5CBA" w:rsidRDefault="00FA3B9B" w:rsidP="00FA3B9B">
      <w:pPr>
        <w:pStyle w:val="PL"/>
        <w:rPr>
          <w:lang w:val="en-US"/>
        </w:rPr>
      </w:pPr>
      <w:r w:rsidRPr="002E5CBA">
        <w:rPr>
          <w:lang w:val="en-US"/>
        </w:rPr>
        <w:t xml:space="preserve">        pcfId:</w:t>
      </w:r>
    </w:p>
    <w:p w14:paraId="7162488A" w14:textId="77777777" w:rsidR="00FA3B9B" w:rsidRDefault="00FA3B9B" w:rsidP="00FA3B9B">
      <w:pPr>
        <w:pStyle w:val="PL"/>
        <w:rPr>
          <w:lang w:val="en-US"/>
        </w:rPr>
      </w:pPr>
      <w:r w:rsidRPr="002E5CBA">
        <w:rPr>
          <w:lang w:val="en-US"/>
        </w:rPr>
        <w:t xml:space="preserve">          $ref: 'TS29571_CommonData.yaml#/components/schemas/NfInstanceId'</w:t>
      </w:r>
    </w:p>
    <w:p w14:paraId="6285BFA1" w14:textId="77777777" w:rsidR="00FA3B9B" w:rsidRPr="002E5CBA" w:rsidRDefault="00FA3B9B" w:rsidP="00FA3B9B">
      <w:pPr>
        <w:pStyle w:val="PL"/>
        <w:rPr>
          <w:lang w:val="en-US"/>
        </w:rPr>
      </w:pPr>
      <w:r w:rsidRPr="002E5CBA">
        <w:rPr>
          <w:lang w:val="en-US"/>
        </w:rPr>
        <w:t xml:space="preserve">        pcf</w:t>
      </w:r>
      <w:r>
        <w:rPr>
          <w:lang w:val="en-US"/>
        </w:rPr>
        <w:t>Group</w:t>
      </w:r>
      <w:r w:rsidRPr="002E5CBA">
        <w:rPr>
          <w:lang w:val="en-US"/>
        </w:rPr>
        <w:t>Id:</w:t>
      </w:r>
    </w:p>
    <w:p w14:paraId="40157A1A" w14:textId="77777777" w:rsidR="00FA3B9B" w:rsidRDefault="00FA3B9B" w:rsidP="00FA3B9B">
      <w:pPr>
        <w:pStyle w:val="PL"/>
        <w:rPr>
          <w:lang w:val="en-US"/>
        </w:rPr>
      </w:pPr>
      <w:r w:rsidRPr="002E5CBA">
        <w:rPr>
          <w:lang w:val="en-US"/>
        </w:rPr>
        <w:t xml:space="preserve">          $ref: 'TS29571_CommonData.yaml#/components/schemas/Nf</w:t>
      </w:r>
      <w:r>
        <w:rPr>
          <w:lang w:val="en-US"/>
        </w:rPr>
        <w:t>Group</w:t>
      </w:r>
      <w:r w:rsidRPr="002E5CBA">
        <w:rPr>
          <w:lang w:val="en-US"/>
        </w:rPr>
        <w:t>Id'</w:t>
      </w:r>
    </w:p>
    <w:p w14:paraId="12F9FF88" w14:textId="77777777" w:rsidR="00FA3B9B" w:rsidRPr="002E5CBA" w:rsidRDefault="00FA3B9B" w:rsidP="00FA3B9B">
      <w:pPr>
        <w:pStyle w:val="PL"/>
        <w:rPr>
          <w:lang w:val="en-US"/>
        </w:rPr>
      </w:pPr>
      <w:r w:rsidRPr="002E5CBA">
        <w:rPr>
          <w:lang w:val="en-US"/>
        </w:rPr>
        <w:t xml:space="preserve">        pcf</w:t>
      </w:r>
      <w:r>
        <w:rPr>
          <w:lang w:val="en-US"/>
        </w:rPr>
        <w:t>Set</w:t>
      </w:r>
      <w:r w:rsidRPr="002E5CBA">
        <w:rPr>
          <w:lang w:val="en-US"/>
        </w:rPr>
        <w:t>Id:</w:t>
      </w:r>
    </w:p>
    <w:p w14:paraId="1BCCADD8" w14:textId="77777777" w:rsidR="00FA3B9B" w:rsidRDefault="00FA3B9B" w:rsidP="00FA3B9B">
      <w:pPr>
        <w:pStyle w:val="PL"/>
        <w:rPr>
          <w:lang w:val="en-US"/>
        </w:rPr>
      </w:pPr>
      <w:r w:rsidRPr="002E5CBA">
        <w:rPr>
          <w:lang w:val="en-US"/>
        </w:rPr>
        <w:t xml:space="preserve">          $ref: 'TS29571_CommonData.yaml#/components/schemas/Nf</w:t>
      </w:r>
      <w:r>
        <w:rPr>
          <w:lang w:val="en-US"/>
        </w:rPr>
        <w:t>Set</w:t>
      </w:r>
      <w:r w:rsidRPr="002E5CBA">
        <w:rPr>
          <w:lang w:val="en-US"/>
        </w:rPr>
        <w:t>Id'</w:t>
      </w:r>
    </w:p>
    <w:p w14:paraId="1635FC1B" w14:textId="77777777" w:rsidR="00FA3B9B" w:rsidRPr="002E5CBA" w:rsidRDefault="00FA3B9B" w:rsidP="00FA3B9B">
      <w:pPr>
        <w:pStyle w:val="PL"/>
        <w:rPr>
          <w:lang w:val="en-US"/>
        </w:rPr>
      </w:pPr>
      <w:r w:rsidRPr="002E5CBA">
        <w:rPr>
          <w:lang w:val="en-US"/>
        </w:rPr>
        <w:t xml:space="preserve">        selMode:</w:t>
      </w:r>
    </w:p>
    <w:p w14:paraId="301559F9" w14:textId="77777777" w:rsidR="00FA3B9B" w:rsidRDefault="00FA3B9B" w:rsidP="00FA3B9B">
      <w:pPr>
        <w:pStyle w:val="PL"/>
        <w:rPr>
          <w:lang w:val="en-US"/>
        </w:rPr>
      </w:pPr>
      <w:r w:rsidRPr="002E5CBA">
        <w:rPr>
          <w:lang w:val="en-US"/>
        </w:rPr>
        <w:t xml:space="preserve">          $ref: '#/components/schemas/DnnSelectionMode'</w:t>
      </w:r>
    </w:p>
    <w:p w14:paraId="3E2967D8" w14:textId="77777777" w:rsidR="00FA3B9B" w:rsidRDefault="00FA3B9B" w:rsidP="00FA3B9B">
      <w:pPr>
        <w:pStyle w:val="PL"/>
      </w:pPr>
      <w:r>
        <w:t xml:space="preserve">        udmGroupId:</w:t>
      </w:r>
    </w:p>
    <w:p w14:paraId="5581A0C2" w14:textId="77777777" w:rsidR="00FA3B9B" w:rsidRDefault="00FA3B9B" w:rsidP="00FA3B9B">
      <w:pPr>
        <w:pStyle w:val="PL"/>
      </w:pPr>
      <w:r>
        <w:t xml:space="preserve">          $ref: 'TS29571_CommonData.yaml</w:t>
      </w:r>
      <w:r w:rsidRPr="00207B40">
        <w:t>#/components/schemas/</w:t>
      </w:r>
      <w:r>
        <w:t>NfGroupId</w:t>
      </w:r>
      <w:r w:rsidRPr="00207B40">
        <w:t>'</w:t>
      </w:r>
    </w:p>
    <w:p w14:paraId="690123C4" w14:textId="77777777" w:rsidR="00FA3B9B" w:rsidRDefault="00FA3B9B" w:rsidP="00FA3B9B">
      <w:pPr>
        <w:pStyle w:val="PL"/>
      </w:pPr>
      <w:r>
        <w:t xml:space="preserve">        routingIndicator:</w:t>
      </w:r>
    </w:p>
    <w:p w14:paraId="6BC6089E" w14:textId="77777777" w:rsidR="00FA3B9B" w:rsidRPr="00757B26" w:rsidRDefault="00FA3B9B" w:rsidP="00FA3B9B">
      <w:pPr>
        <w:pStyle w:val="PL"/>
      </w:pPr>
      <w:r>
        <w:t xml:space="preserve">          type: string</w:t>
      </w:r>
    </w:p>
    <w:p w14:paraId="27457D40" w14:textId="77777777" w:rsidR="00FA3B9B" w:rsidRPr="002E5CBA" w:rsidRDefault="00FA3B9B" w:rsidP="00FA3B9B">
      <w:pPr>
        <w:pStyle w:val="PL"/>
        <w:rPr>
          <w:lang w:val="en-US"/>
        </w:rPr>
      </w:pPr>
      <w:r w:rsidRPr="002E5CBA">
        <w:rPr>
          <w:lang w:val="en-US"/>
        </w:rPr>
        <w:t xml:space="preserve">        sessionAmbr:</w:t>
      </w:r>
    </w:p>
    <w:p w14:paraId="2FE2D0CD" w14:textId="77777777" w:rsidR="00FA3B9B" w:rsidRPr="002E5CBA" w:rsidRDefault="00FA3B9B" w:rsidP="00FA3B9B">
      <w:pPr>
        <w:pStyle w:val="PL"/>
        <w:rPr>
          <w:lang w:val="en-US"/>
        </w:rPr>
      </w:pPr>
      <w:r w:rsidRPr="002E5CBA">
        <w:rPr>
          <w:lang w:val="en-US"/>
        </w:rPr>
        <w:t xml:space="preserve">          $ref: 'TS29571_CommonData.yaml#/components/schemas/Ambr'</w:t>
      </w:r>
    </w:p>
    <w:p w14:paraId="2B710611" w14:textId="77777777" w:rsidR="00FA3B9B" w:rsidRPr="002E5CBA" w:rsidRDefault="00FA3B9B" w:rsidP="00FA3B9B">
      <w:pPr>
        <w:pStyle w:val="PL"/>
        <w:rPr>
          <w:lang w:val="en-US"/>
        </w:rPr>
      </w:pPr>
      <w:r w:rsidRPr="002E5CBA">
        <w:rPr>
          <w:lang w:val="en-US"/>
        </w:rPr>
        <w:t xml:space="preserve">        qosFlowsList:</w:t>
      </w:r>
    </w:p>
    <w:p w14:paraId="2A02797E" w14:textId="77777777" w:rsidR="00FA3B9B" w:rsidRPr="002E5CBA" w:rsidRDefault="00FA3B9B" w:rsidP="00FA3B9B">
      <w:pPr>
        <w:pStyle w:val="PL"/>
        <w:rPr>
          <w:lang w:val="en-US"/>
        </w:rPr>
      </w:pPr>
      <w:r w:rsidRPr="002E5CBA">
        <w:rPr>
          <w:lang w:val="en-US"/>
        </w:rPr>
        <w:t xml:space="preserve">          type: array</w:t>
      </w:r>
    </w:p>
    <w:p w14:paraId="3BFB9CE8" w14:textId="77777777" w:rsidR="00FA3B9B" w:rsidRPr="002E5CBA" w:rsidRDefault="00FA3B9B" w:rsidP="00FA3B9B">
      <w:pPr>
        <w:pStyle w:val="PL"/>
        <w:rPr>
          <w:lang w:val="en-US"/>
        </w:rPr>
      </w:pPr>
      <w:r w:rsidRPr="002E5CBA">
        <w:rPr>
          <w:lang w:val="en-US"/>
        </w:rPr>
        <w:t xml:space="preserve">          items:</w:t>
      </w:r>
    </w:p>
    <w:p w14:paraId="3EBF4AB8" w14:textId="77777777" w:rsidR="00FA3B9B" w:rsidRPr="002E5CBA" w:rsidRDefault="00FA3B9B" w:rsidP="00FA3B9B">
      <w:pPr>
        <w:pStyle w:val="PL"/>
        <w:rPr>
          <w:lang w:val="en-US"/>
        </w:rPr>
      </w:pPr>
      <w:r w:rsidRPr="002E5CBA">
        <w:rPr>
          <w:lang w:val="en-US"/>
        </w:rPr>
        <w:t xml:space="preserve">            $ref: '#/components/schemas/QosFlowSetupItem'</w:t>
      </w:r>
    </w:p>
    <w:p w14:paraId="4BA257E6" w14:textId="77777777" w:rsidR="00FA3B9B" w:rsidRDefault="00FA3B9B" w:rsidP="00FA3B9B">
      <w:pPr>
        <w:pStyle w:val="PL"/>
        <w:rPr>
          <w:lang w:val="en-US"/>
        </w:rPr>
      </w:pPr>
      <w:r w:rsidRPr="002E5CBA">
        <w:rPr>
          <w:lang w:val="en-US"/>
        </w:rPr>
        <w:t xml:space="preserve">          minItems: 1</w:t>
      </w:r>
    </w:p>
    <w:p w14:paraId="2E12F157" w14:textId="77777777" w:rsidR="00FA3B9B" w:rsidRPr="002E5CBA" w:rsidRDefault="00FA3B9B" w:rsidP="00FA3B9B">
      <w:pPr>
        <w:pStyle w:val="PL"/>
        <w:rPr>
          <w:lang w:val="en-US"/>
        </w:rPr>
      </w:pPr>
      <w:r>
        <w:rPr>
          <w:lang w:val="en-US"/>
        </w:rPr>
        <w:t xml:space="preserve">        </w:t>
      </w:r>
      <w:r w:rsidRPr="004D222C">
        <w:t>hSmfInstanceId</w:t>
      </w:r>
      <w:r w:rsidRPr="002E5CBA">
        <w:rPr>
          <w:lang w:val="en-US"/>
        </w:rPr>
        <w:t>:</w:t>
      </w:r>
    </w:p>
    <w:p w14:paraId="27C167D4" w14:textId="77777777" w:rsidR="00FA3B9B" w:rsidRDefault="00FA3B9B" w:rsidP="00FA3B9B">
      <w:pPr>
        <w:pStyle w:val="PL"/>
        <w:rPr>
          <w:lang w:val="en-US"/>
        </w:rPr>
      </w:pPr>
      <w:r w:rsidRPr="002E5CBA">
        <w:rPr>
          <w:lang w:val="en-US"/>
        </w:rPr>
        <w:t xml:space="preserve">          $ref: 'TS29571_CommonData.yaml#/components/schemas/NfInstanceId'</w:t>
      </w:r>
    </w:p>
    <w:p w14:paraId="41B905F5" w14:textId="77777777" w:rsidR="00FA3B9B" w:rsidRPr="002E5CBA" w:rsidRDefault="00FA3B9B" w:rsidP="00FA3B9B">
      <w:pPr>
        <w:pStyle w:val="PL"/>
        <w:rPr>
          <w:lang w:val="en-US"/>
        </w:rPr>
      </w:pPr>
      <w:r>
        <w:rPr>
          <w:lang w:val="en-US"/>
        </w:rPr>
        <w:t xml:space="preserve">        </w:t>
      </w:r>
      <w:r>
        <w:t>s</w:t>
      </w:r>
      <w:r w:rsidRPr="004D222C">
        <w:t>mfInstanceId</w:t>
      </w:r>
      <w:r w:rsidRPr="002E5CBA">
        <w:rPr>
          <w:lang w:val="en-US"/>
        </w:rPr>
        <w:t>:</w:t>
      </w:r>
    </w:p>
    <w:p w14:paraId="72266EF4" w14:textId="0CA0EABA" w:rsidR="00FA3B9B" w:rsidRDefault="00FA3B9B" w:rsidP="00FA3B9B">
      <w:pPr>
        <w:pStyle w:val="PL"/>
        <w:rPr>
          <w:lang w:val="en-US"/>
        </w:rPr>
      </w:pPr>
      <w:r w:rsidRPr="002E5CBA">
        <w:rPr>
          <w:lang w:val="en-US"/>
        </w:rPr>
        <w:t xml:space="preserve">          $ref: 'TS29571_CommonData.yaml#/components/schemas/NfInstanceId'</w:t>
      </w:r>
    </w:p>
    <w:p w14:paraId="329A3CBA" w14:textId="77777777" w:rsidR="00437CEF" w:rsidRDefault="00437CEF" w:rsidP="00437CEF">
      <w:pPr>
        <w:pStyle w:val="PL"/>
        <w:rPr>
          <w:lang w:val="en-US"/>
        </w:rPr>
      </w:pPr>
      <w:r>
        <w:rPr>
          <w:lang w:val="en-US"/>
        </w:rPr>
        <w:t xml:space="preserve">        </w:t>
      </w:r>
      <w:r>
        <w:t>pduSessionS</w:t>
      </w:r>
      <w:r w:rsidRPr="004C6CFB">
        <w:t>mfSetId</w:t>
      </w:r>
      <w:r>
        <w:rPr>
          <w:lang w:val="en-US"/>
        </w:rPr>
        <w:t>:</w:t>
      </w:r>
    </w:p>
    <w:p w14:paraId="621874D9" w14:textId="77777777" w:rsidR="00437CEF" w:rsidRDefault="00437CEF" w:rsidP="00437CEF">
      <w:pPr>
        <w:pStyle w:val="PL"/>
      </w:pPr>
      <w:r>
        <w:rPr>
          <w:lang w:val="en-US"/>
        </w:rPr>
        <w:t xml:space="preserve">          $ref: 'TS29571_CommonData.yaml#/components/schemas/NfSetId'</w:t>
      </w:r>
    </w:p>
    <w:p w14:paraId="5F479B65" w14:textId="77777777" w:rsidR="00437CEF" w:rsidRPr="003B2883" w:rsidRDefault="00437CEF" w:rsidP="00437CEF">
      <w:pPr>
        <w:pStyle w:val="PL"/>
      </w:pPr>
      <w:r>
        <w:t xml:space="preserve">  </w:t>
      </w:r>
      <w:r w:rsidRPr="003B2883">
        <w:t xml:space="preserve">      </w:t>
      </w:r>
      <w:r>
        <w:t>pduSessionS</w:t>
      </w:r>
      <w:r w:rsidRPr="004C6CFB">
        <w:t>mfServiceSetId</w:t>
      </w:r>
      <w:r w:rsidRPr="003B2883">
        <w:t>:</w:t>
      </w:r>
    </w:p>
    <w:p w14:paraId="5921677A" w14:textId="77777777" w:rsidR="00437CEF" w:rsidRPr="003B2883" w:rsidRDefault="00437CEF" w:rsidP="00437CEF">
      <w:pPr>
        <w:pStyle w:val="PL"/>
      </w:pPr>
      <w:r w:rsidRPr="003B2883">
        <w:t xml:space="preserve">          $ref: 'TS29571_CommonData.yaml#/components/schemas/Nf</w:t>
      </w:r>
      <w:r>
        <w:t>ServiceSet</w:t>
      </w:r>
      <w:r w:rsidRPr="003B2883">
        <w:t>Id'</w:t>
      </w:r>
    </w:p>
    <w:p w14:paraId="718BA1D6" w14:textId="77777777" w:rsidR="00437CEF" w:rsidRPr="003B2883" w:rsidRDefault="00437CEF" w:rsidP="00437CEF">
      <w:pPr>
        <w:pStyle w:val="PL"/>
      </w:pPr>
      <w:r w:rsidRPr="003B2883">
        <w:t xml:space="preserve">        </w:t>
      </w:r>
      <w:r>
        <w:t>pduSessionS</w:t>
      </w:r>
      <w:r w:rsidRPr="004C6CFB">
        <w:t>mfBinding</w:t>
      </w:r>
      <w:r w:rsidRPr="003B2883">
        <w:t>:</w:t>
      </w:r>
    </w:p>
    <w:p w14:paraId="1459A05D" w14:textId="2A997EB8" w:rsidR="00437CEF" w:rsidRPr="002E5CBA" w:rsidRDefault="00437CEF" w:rsidP="00FA3B9B">
      <w:pPr>
        <w:pStyle w:val="PL"/>
        <w:rPr>
          <w:lang w:val="en-US"/>
        </w:rPr>
      </w:pPr>
      <w:r w:rsidRPr="002E5CBA">
        <w:rPr>
          <w:lang w:val="en-US"/>
        </w:rPr>
        <w:t xml:space="preserve">          $ref: '</w:t>
      </w:r>
      <w:r w:rsidRPr="002857AD">
        <w:rPr>
          <w:lang w:val="en-US"/>
        </w:rPr>
        <w:t>TS2951</w:t>
      </w:r>
      <w:r>
        <w:rPr>
          <w:lang w:val="en-US"/>
        </w:rPr>
        <w:t>8</w:t>
      </w:r>
      <w:r w:rsidRPr="002857AD">
        <w:rPr>
          <w:lang w:val="en-US"/>
        </w:rPr>
        <w:t>_N</w:t>
      </w:r>
      <w:r>
        <w:rPr>
          <w:lang w:val="en-US"/>
        </w:rPr>
        <w:t>amf</w:t>
      </w:r>
      <w:r w:rsidRPr="002857AD">
        <w:rPr>
          <w:lang w:val="en-US"/>
        </w:rPr>
        <w:t>_</w:t>
      </w:r>
      <w:r>
        <w:rPr>
          <w:lang w:val="en-US"/>
        </w:rPr>
        <w:t>Communication</w:t>
      </w:r>
      <w:r w:rsidRPr="002857AD">
        <w:rPr>
          <w:lang w:val="en-US"/>
        </w:rPr>
        <w:t>.yaml</w:t>
      </w:r>
      <w:r w:rsidRPr="002857AD">
        <w:t>#/components/schemas/</w:t>
      </w:r>
      <w:r>
        <w:rPr>
          <w:lang w:val="en-US"/>
        </w:rPr>
        <w:t>SbiBindingLevel</w:t>
      </w:r>
      <w:r w:rsidRPr="002E5CBA">
        <w:rPr>
          <w:lang w:val="en-US"/>
        </w:rPr>
        <w:t>'</w:t>
      </w:r>
    </w:p>
    <w:p w14:paraId="477B7682" w14:textId="77777777" w:rsidR="00FA3B9B" w:rsidRPr="002E5CBA" w:rsidRDefault="00FA3B9B" w:rsidP="00FA3B9B">
      <w:pPr>
        <w:pStyle w:val="PL"/>
        <w:rPr>
          <w:lang w:val="en-US"/>
        </w:rPr>
      </w:pPr>
      <w:r w:rsidRPr="002E5CBA">
        <w:rPr>
          <w:lang w:val="en-US"/>
        </w:rPr>
        <w:t xml:space="preserve">        enablePauseCharging:</w:t>
      </w:r>
    </w:p>
    <w:p w14:paraId="667E3A68" w14:textId="77777777" w:rsidR="00FA3B9B" w:rsidRPr="002E5CBA" w:rsidRDefault="00FA3B9B" w:rsidP="00FA3B9B">
      <w:pPr>
        <w:pStyle w:val="PL"/>
        <w:rPr>
          <w:lang w:val="en-US"/>
        </w:rPr>
      </w:pPr>
      <w:r w:rsidRPr="002E5CBA">
        <w:rPr>
          <w:lang w:val="en-US"/>
        </w:rPr>
        <w:t xml:space="preserve">          type: boolean</w:t>
      </w:r>
    </w:p>
    <w:p w14:paraId="1393982D" w14:textId="77777777" w:rsidR="00FA3B9B" w:rsidRPr="002E5CBA" w:rsidRDefault="00FA3B9B" w:rsidP="00FA3B9B">
      <w:pPr>
        <w:pStyle w:val="PL"/>
        <w:rPr>
          <w:lang w:val="en-US"/>
        </w:rPr>
      </w:pPr>
      <w:r w:rsidRPr="002E5CBA">
        <w:rPr>
          <w:lang w:val="en-US"/>
        </w:rPr>
        <w:t xml:space="preserve">          default: false</w:t>
      </w:r>
    </w:p>
    <w:p w14:paraId="2041BB82" w14:textId="77777777" w:rsidR="00FA3B9B" w:rsidRPr="002E5CBA" w:rsidRDefault="00FA3B9B" w:rsidP="00FA3B9B">
      <w:pPr>
        <w:pStyle w:val="PL"/>
        <w:rPr>
          <w:lang w:val="en-US"/>
        </w:rPr>
      </w:pPr>
      <w:r w:rsidRPr="002E5CBA">
        <w:rPr>
          <w:lang w:val="en-US"/>
        </w:rPr>
        <w:t xml:space="preserve">        ueIpv4Address:</w:t>
      </w:r>
    </w:p>
    <w:p w14:paraId="14C336CE" w14:textId="77777777" w:rsidR="00FA3B9B" w:rsidRPr="002E5CBA" w:rsidRDefault="00FA3B9B" w:rsidP="00FA3B9B">
      <w:pPr>
        <w:pStyle w:val="PL"/>
        <w:rPr>
          <w:lang w:val="en-US"/>
        </w:rPr>
      </w:pPr>
      <w:r w:rsidRPr="002E5CBA">
        <w:rPr>
          <w:lang w:val="en-US"/>
        </w:rPr>
        <w:t xml:space="preserve">          $ref: 'TS29571_CommonData.yaml#/components/schemas/Ipv4Addr'</w:t>
      </w:r>
    </w:p>
    <w:p w14:paraId="201A48BE" w14:textId="77777777" w:rsidR="00FA3B9B" w:rsidRPr="002E5CBA" w:rsidRDefault="00FA3B9B" w:rsidP="00FA3B9B">
      <w:pPr>
        <w:pStyle w:val="PL"/>
        <w:rPr>
          <w:lang w:val="en-US"/>
        </w:rPr>
      </w:pPr>
      <w:r w:rsidRPr="002E5CBA">
        <w:rPr>
          <w:lang w:val="en-US"/>
        </w:rPr>
        <w:t xml:space="preserve">        ueIpv6Prefix:</w:t>
      </w:r>
    </w:p>
    <w:p w14:paraId="2B655493" w14:textId="77777777" w:rsidR="00FA3B9B" w:rsidRPr="002E5CBA" w:rsidRDefault="00FA3B9B" w:rsidP="00FA3B9B">
      <w:pPr>
        <w:pStyle w:val="PL"/>
        <w:rPr>
          <w:lang w:val="en-US"/>
        </w:rPr>
      </w:pPr>
      <w:r w:rsidRPr="002E5CBA">
        <w:rPr>
          <w:lang w:val="en-US"/>
        </w:rPr>
        <w:t xml:space="preserve">          $ref: 'TS29571_CommonData.yaml#/components/schemas/Ipv6Prefix'</w:t>
      </w:r>
    </w:p>
    <w:p w14:paraId="696A640A" w14:textId="77777777" w:rsidR="00FA3B9B" w:rsidRPr="002E5CBA" w:rsidRDefault="00FA3B9B" w:rsidP="00FA3B9B">
      <w:pPr>
        <w:pStyle w:val="PL"/>
        <w:rPr>
          <w:lang w:val="en-US"/>
        </w:rPr>
      </w:pPr>
      <w:r w:rsidRPr="002E5CBA">
        <w:rPr>
          <w:lang w:val="en-US"/>
        </w:rPr>
        <w:t xml:space="preserve">        epsPdnCnxInfo:</w:t>
      </w:r>
    </w:p>
    <w:p w14:paraId="318CCF44" w14:textId="77777777" w:rsidR="00FA3B9B" w:rsidRPr="002E5CBA" w:rsidRDefault="00FA3B9B" w:rsidP="00FA3B9B">
      <w:pPr>
        <w:pStyle w:val="PL"/>
        <w:rPr>
          <w:lang w:val="en-US"/>
        </w:rPr>
      </w:pPr>
      <w:r w:rsidRPr="002E5CBA">
        <w:rPr>
          <w:lang w:val="en-US"/>
        </w:rPr>
        <w:t xml:space="preserve">          $ref: '#/components/schemas/EpsPdnCnxInfo'</w:t>
      </w:r>
    </w:p>
    <w:p w14:paraId="01F8324F" w14:textId="77777777" w:rsidR="00FA3B9B" w:rsidRPr="002E5CBA" w:rsidRDefault="00FA3B9B" w:rsidP="00FA3B9B">
      <w:pPr>
        <w:pStyle w:val="PL"/>
        <w:rPr>
          <w:lang w:val="en-US"/>
        </w:rPr>
      </w:pPr>
      <w:r w:rsidRPr="002E5CBA">
        <w:rPr>
          <w:lang w:val="en-US"/>
        </w:rPr>
        <w:t xml:space="preserve">        epsBearerInfo:</w:t>
      </w:r>
    </w:p>
    <w:p w14:paraId="29AEA292" w14:textId="77777777" w:rsidR="00FA3B9B" w:rsidRPr="002E5CBA" w:rsidRDefault="00FA3B9B" w:rsidP="00FA3B9B">
      <w:pPr>
        <w:pStyle w:val="PL"/>
        <w:rPr>
          <w:lang w:val="en-US"/>
        </w:rPr>
      </w:pPr>
      <w:r w:rsidRPr="002E5CBA">
        <w:rPr>
          <w:lang w:val="en-US"/>
        </w:rPr>
        <w:t xml:space="preserve">          type: array</w:t>
      </w:r>
    </w:p>
    <w:p w14:paraId="2B9F726A" w14:textId="77777777" w:rsidR="00FA3B9B" w:rsidRPr="002E5CBA" w:rsidRDefault="00FA3B9B" w:rsidP="00FA3B9B">
      <w:pPr>
        <w:pStyle w:val="PL"/>
        <w:rPr>
          <w:lang w:val="en-US"/>
        </w:rPr>
      </w:pPr>
      <w:r w:rsidRPr="002E5CBA">
        <w:rPr>
          <w:lang w:val="en-US"/>
        </w:rPr>
        <w:t xml:space="preserve">          items:</w:t>
      </w:r>
    </w:p>
    <w:p w14:paraId="1EF51FE8" w14:textId="77777777" w:rsidR="00FA3B9B" w:rsidRPr="002E5CBA" w:rsidRDefault="00FA3B9B" w:rsidP="00FA3B9B">
      <w:pPr>
        <w:pStyle w:val="PL"/>
        <w:rPr>
          <w:lang w:val="en-US"/>
        </w:rPr>
      </w:pPr>
      <w:r w:rsidRPr="002E5CBA">
        <w:rPr>
          <w:lang w:val="en-US"/>
        </w:rPr>
        <w:t xml:space="preserve">            $ref: '#/components/schemas/EpsBearerInfo'</w:t>
      </w:r>
    </w:p>
    <w:p w14:paraId="3CD5C120" w14:textId="77777777" w:rsidR="00FA3B9B" w:rsidRPr="002E5CBA" w:rsidRDefault="00FA3B9B" w:rsidP="00FA3B9B">
      <w:pPr>
        <w:pStyle w:val="PL"/>
        <w:rPr>
          <w:lang w:val="en-US"/>
        </w:rPr>
      </w:pPr>
      <w:r w:rsidRPr="002E5CBA">
        <w:rPr>
          <w:lang w:val="en-US"/>
        </w:rPr>
        <w:t xml:space="preserve">          minItems: 1</w:t>
      </w:r>
    </w:p>
    <w:p w14:paraId="6F5ECB27" w14:textId="77777777" w:rsidR="00FA3B9B" w:rsidRPr="002E5CBA" w:rsidRDefault="00FA3B9B" w:rsidP="00FA3B9B">
      <w:pPr>
        <w:pStyle w:val="PL"/>
        <w:rPr>
          <w:lang w:val="en-US"/>
        </w:rPr>
      </w:pPr>
      <w:r w:rsidRPr="002E5CBA">
        <w:rPr>
          <w:lang w:val="en-US"/>
        </w:rPr>
        <w:t xml:space="preserve">        </w:t>
      </w:r>
      <w:r>
        <w:t>maxIntegrityProtectedDataRate</w:t>
      </w:r>
      <w:r w:rsidRPr="002E5CBA">
        <w:rPr>
          <w:lang w:val="en-US"/>
        </w:rPr>
        <w:t>:</w:t>
      </w:r>
    </w:p>
    <w:p w14:paraId="22A491E7" w14:textId="43E89794" w:rsidR="00FA3B9B" w:rsidRDefault="00FA3B9B"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5AF39B93" w14:textId="77777777" w:rsidR="00ED79A8" w:rsidRPr="002E5CBA" w:rsidRDefault="00ED79A8" w:rsidP="00ED79A8">
      <w:pPr>
        <w:pStyle w:val="PL"/>
        <w:rPr>
          <w:lang w:val="en-US"/>
        </w:rPr>
      </w:pPr>
      <w:r w:rsidRPr="002E5CBA">
        <w:rPr>
          <w:lang w:val="en-US"/>
        </w:rPr>
        <w:t xml:space="preserve">        </w:t>
      </w:r>
      <w:r>
        <w:t>maxIntegrityProtectedDataRateDl</w:t>
      </w:r>
      <w:r w:rsidRPr="002E5CBA">
        <w:rPr>
          <w:lang w:val="en-US"/>
        </w:rPr>
        <w:t>:</w:t>
      </w:r>
    </w:p>
    <w:p w14:paraId="4D0BDB90" w14:textId="3F337444" w:rsidR="00ED79A8" w:rsidRDefault="00ED79A8" w:rsidP="00FA3B9B">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1E7E12C7" w14:textId="77777777" w:rsidR="00FA3B9B" w:rsidRPr="002E5CBA" w:rsidRDefault="00FA3B9B" w:rsidP="00FA3B9B">
      <w:pPr>
        <w:pStyle w:val="PL"/>
        <w:rPr>
          <w:lang w:val="en-US"/>
        </w:rPr>
      </w:pPr>
      <w:r w:rsidRPr="002E5CBA">
        <w:rPr>
          <w:lang w:val="en-US"/>
        </w:rPr>
        <w:t xml:space="preserve">        </w:t>
      </w:r>
      <w:r>
        <w:rPr>
          <w:lang w:val="en-US"/>
        </w:rPr>
        <w:t>alwaysOnGranted</w:t>
      </w:r>
      <w:r w:rsidRPr="002E5CBA">
        <w:rPr>
          <w:lang w:val="en-US"/>
        </w:rPr>
        <w:t>:</w:t>
      </w:r>
    </w:p>
    <w:p w14:paraId="65A3172F" w14:textId="77777777" w:rsidR="00FA3B9B" w:rsidRDefault="00FA3B9B" w:rsidP="00FA3B9B">
      <w:pPr>
        <w:pStyle w:val="PL"/>
        <w:rPr>
          <w:lang w:val="en-US"/>
        </w:rPr>
      </w:pPr>
      <w:r w:rsidRPr="002E5CBA">
        <w:rPr>
          <w:lang w:val="en-US"/>
        </w:rPr>
        <w:lastRenderedPageBreak/>
        <w:t xml:space="preserve">          type: boolean</w:t>
      </w:r>
    </w:p>
    <w:p w14:paraId="3CBD5D6F" w14:textId="77777777" w:rsidR="00FA3B9B" w:rsidRPr="002E5CBA"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7B652BA" w14:textId="77777777" w:rsidR="00FA3B9B" w:rsidRPr="002E5CBA" w:rsidRDefault="00FA3B9B" w:rsidP="00FA3B9B">
      <w:pPr>
        <w:pStyle w:val="PL"/>
        <w:rPr>
          <w:lang w:val="en-US"/>
        </w:rPr>
      </w:pPr>
      <w:r w:rsidRPr="002E5CBA">
        <w:rPr>
          <w:lang w:val="en-US"/>
        </w:rPr>
        <w:t xml:space="preserve">        upSecurity:</w:t>
      </w:r>
    </w:p>
    <w:p w14:paraId="38907686" w14:textId="77777777" w:rsidR="00FA3B9B" w:rsidRDefault="00FA3B9B" w:rsidP="00FA3B9B">
      <w:pPr>
        <w:pStyle w:val="PL"/>
        <w:rPr>
          <w:lang w:val="en-US"/>
        </w:rPr>
      </w:pPr>
      <w:r w:rsidRPr="002E5CBA">
        <w:rPr>
          <w:lang w:val="en-US"/>
        </w:rPr>
        <w:t xml:space="preserve">          $ref: 'TS29571_CommonData.yaml#/components/schemas/UpSecurity'</w:t>
      </w:r>
    </w:p>
    <w:p w14:paraId="191FBB10" w14:textId="77777777" w:rsidR="00FA3B9B" w:rsidRPr="002E5CBA" w:rsidRDefault="00FA3B9B" w:rsidP="00FA3B9B">
      <w:pPr>
        <w:pStyle w:val="PL"/>
        <w:rPr>
          <w:lang w:val="en-US"/>
        </w:rPr>
      </w:pPr>
      <w:r w:rsidRPr="002E5CBA">
        <w:rPr>
          <w:lang w:val="en-US"/>
        </w:rPr>
        <w:t xml:space="preserve">        </w:t>
      </w:r>
      <w:r>
        <w:rPr>
          <w:lang w:val="en-US"/>
        </w:rPr>
        <w:t>hSmfServiceInstanceId</w:t>
      </w:r>
      <w:r w:rsidRPr="002E5CBA">
        <w:rPr>
          <w:lang w:val="en-US"/>
        </w:rPr>
        <w:t>:</w:t>
      </w:r>
    </w:p>
    <w:p w14:paraId="71581A1E" w14:textId="77777777" w:rsidR="00FA3B9B" w:rsidRDefault="00FA3B9B" w:rsidP="00FA3B9B">
      <w:pPr>
        <w:pStyle w:val="PL"/>
      </w:pPr>
      <w:r>
        <w:t xml:space="preserve">          type: string</w:t>
      </w:r>
    </w:p>
    <w:p w14:paraId="5BEEF1C6" w14:textId="77777777" w:rsidR="00FA3B9B" w:rsidRPr="002E5CBA" w:rsidRDefault="00FA3B9B" w:rsidP="00FA3B9B">
      <w:pPr>
        <w:pStyle w:val="PL"/>
        <w:rPr>
          <w:lang w:val="en-US"/>
        </w:rPr>
      </w:pPr>
      <w:r w:rsidRPr="002E5CBA">
        <w:rPr>
          <w:lang w:val="en-US"/>
        </w:rPr>
        <w:t xml:space="preserve">        </w:t>
      </w:r>
      <w:r>
        <w:rPr>
          <w:lang w:val="en-US"/>
        </w:rPr>
        <w:t>smfServiceInstanceId</w:t>
      </w:r>
      <w:r w:rsidRPr="002E5CBA">
        <w:rPr>
          <w:lang w:val="en-US"/>
        </w:rPr>
        <w:t>:</w:t>
      </w:r>
    </w:p>
    <w:p w14:paraId="78BE22F3" w14:textId="77777777" w:rsidR="00FA3B9B" w:rsidRPr="00757B26" w:rsidRDefault="00FA3B9B" w:rsidP="00FA3B9B">
      <w:pPr>
        <w:pStyle w:val="PL"/>
        <w:rPr>
          <w:lang w:val="en-US"/>
        </w:rPr>
      </w:pPr>
      <w:r>
        <w:t xml:space="preserve">          type: string</w:t>
      </w:r>
    </w:p>
    <w:p w14:paraId="314FC54E" w14:textId="77777777" w:rsidR="00FA3B9B" w:rsidRPr="002857AD" w:rsidRDefault="00FA3B9B" w:rsidP="00FA3B9B">
      <w:pPr>
        <w:pStyle w:val="PL"/>
      </w:pPr>
      <w:r w:rsidRPr="002857AD">
        <w:t xml:space="preserve">        recoveryTime:</w:t>
      </w:r>
    </w:p>
    <w:p w14:paraId="5C511315" w14:textId="77777777" w:rsidR="00FA3B9B" w:rsidRDefault="00FA3B9B" w:rsidP="00FA3B9B">
      <w:pPr>
        <w:pStyle w:val="PL"/>
      </w:pPr>
      <w:r w:rsidRPr="002857AD">
        <w:t xml:space="preserve">          $ref: 'TS29571_CommonData.yaml#/components/schemas/DateTime'</w:t>
      </w:r>
    </w:p>
    <w:p w14:paraId="2D55ECFD" w14:textId="77777777" w:rsidR="00FA3B9B" w:rsidRPr="002E5CBA" w:rsidRDefault="00FA3B9B" w:rsidP="00FA3B9B">
      <w:pPr>
        <w:pStyle w:val="PL"/>
        <w:rPr>
          <w:lang w:val="en-US"/>
        </w:rPr>
      </w:pPr>
      <w:r w:rsidRPr="002E5CBA">
        <w:rPr>
          <w:lang w:val="en-US"/>
        </w:rPr>
        <w:t xml:space="preserve">        </w:t>
      </w:r>
      <w:r>
        <w:t>forwarding</w:t>
      </w:r>
      <w:r>
        <w:rPr>
          <w:rFonts w:hint="eastAsia"/>
          <w:lang w:eastAsia="zh-CN"/>
        </w:rPr>
        <w:t>Ind</w:t>
      </w:r>
      <w:r w:rsidRPr="002E5CBA">
        <w:rPr>
          <w:lang w:val="en-US"/>
        </w:rPr>
        <w:t>:</w:t>
      </w:r>
    </w:p>
    <w:p w14:paraId="54717003" w14:textId="77777777" w:rsidR="00FA3B9B" w:rsidRDefault="00FA3B9B" w:rsidP="00FA3B9B">
      <w:pPr>
        <w:pStyle w:val="PL"/>
        <w:rPr>
          <w:lang w:val="en-US"/>
        </w:rPr>
      </w:pPr>
      <w:r w:rsidRPr="002E5CBA">
        <w:rPr>
          <w:lang w:val="en-US"/>
        </w:rPr>
        <w:t xml:space="preserve">          type: boolean</w:t>
      </w:r>
    </w:p>
    <w:p w14:paraId="1EE31595"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08BFBD97" w14:textId="77777777" w:rsidR="00FA3B9B" w:rsidRDefault="00FA3B9B" w:rsidP="00FA3B9B">
      <w:pPr>
        <w:pStyle w:val="PL"/>
      </w:pPr>
      <w:r>
        <w:t xml:space="preserve">        </w:t>
      </w:r>
      <w:r>
        <w:rPr>
          <w:rFonts w:hint="eastAsia"/>
        </w:rPr>
        <w:t>psaTunnelInfo</w:t>
      </w:r>
      <w:r>
        <w:t>:</w:t>
      </w:r>
    </w:p>
    <w:p w14:paraId="3ED8EFC5" w14:textId="77777777" w:rsidR="00FA3B9B" w:rsidRDefault="00FA3B9B" w:rsidP="00FA3B9B">
      <w:pPr>
        <w:pStyle w:val="PL"/>
        <w:rPr>
          <w:lang w:val="en-US"/>
        </w:rPr>
      </w:pPr>
      <w:r>
        <w:t xml:space="preserve">          </w:t>
      </w:r>
      <w:r w:rsidRPr="002E5CBA">
        <w:rPr>
          <w:lang w:val="en-US"/>
        </w:rPr>
        <w:t>$ref: '#/components/schemas/TunnelInfo'</w:t>
      </w:r>
    </w:p>
    <w:p w14:paraId="23732EF6" w14:textId="4FA726FF" w:rsidR="00FA3B9B" w:rsidRPr="002E5CBA" w:rsidRDefault="00FA3B9B" w:rsidP="00FA3B9B">
      <w:pPr>
        <w:pStyle w:val="PL"/>
        <w:rPr>
          <w:lang w:val="en-US"/>
        </w:rPr>
      </w:pPr>
      <w:r w:rsidRPr="002E5CBA">
        <w:rPr>
          <w:lang w:val="en-US"/>
        </w:rPr>
        <w:t xml:space="preserve">        </w:t>
      </w:r>
      <w:r w:rsidR="00BB26CE">
        <w:rPr>
          <w:lang w:val="en-US"/>
        </w:rPr>
        <w:t>c</w:t>
      </w:r>
      <w:r>
        <w:rPr>
          <w:lang w:val="en-US"/>
        </w:rPr>
        <w:t>hargingId</w:t>
      </w:r>
      <w:r w:rsidRPr="002E5CBA">
        <w:rPr>
          <w:lang w:val="en-US"/>
        </w:rPr>
        <w:t>:</w:t>
      </w:r>
    </w:p>
    <w:p w14:paraId="14DD5768" w14:textId="553F19E9" w:rsidR="00FA3B9B" w:rsidRDefault="00FA3B9B" w:rsidP="00FA3B9B">
      <w:pPr>
        <w:pStyle w:val="PL"/>
      </w:pPr>
      <w:r>
        <w:t xml:space="preserve">          type: string</w:t>
      </w:r>
    </w:p>
    <w:p w14:paraId="70D1F20F" w14:textId="2D6C95DD" w:rsidR="00284CDE" w:rsidRPr="00F62BBF" w:rsidRDefault="00284CDE" w:rsidP="00FA3B9B">
      <w:pPr>
        <w:pStyle w:val="PL"/>
      </w:pPr>
      <w:r>
        <w:t xml:space="preserve">          </w:t>
      </w:r>
      <w:r w:rsidRPr="000470CB">
        <w:t xml:space="preserve">pattern: </w:t>
      </w:r>
      <w:r>
        <w:t>'</w:t>
      </w:r>
      <w:r w:rsidRPr="000470CB">
        <w:t>^</w:t>
      </w:r>
      <w:r w:rsidR="00327994">
        <w:t>(</w:t>
      </w:r>
      <w:r w:rsidRPr="000470CB">
        <w:t>0|([1-9]{1}[0-9]{0,9})</w:t>
      </w:r>
      <w:r w:rsidR="00327994">
        <w:t>)</w:t>
      </w:r>
      <w:r w:rsidRPr="000470CB">
        <w:t>$</w:t>
      </w:r>
      <w:r>
        <w:t>'</w:t>
      </w:r>
    </w:p>
    <w:p w14:paraId="0A6EE190" w14:textId="77777777" w:rsidR="00FA3B9B" w:rsidRPr="002E5CBA" w:rsidRDefault="00FA3B9B" w:rsidP="00FA3B9B">
      <w:pPr>
        <w:pStyle w:val="PL"/>
        <w:rPr>
          <w:lang w:val="en-US"/>
        </w:rPr>
      </w:pPr>
      <w:r w:rsidRPr="002E5CBA">
        <w:rPr>
          <w:lang w:val="en-US"/>
        </w:rPr>
        <w:t xml:space="preserve">        </w:t>
      </w:r>
      <w:r>
        <w:t>chargingInfo</w:t>
      </w:r>
      <w:r w:rsidRPr="002E5CBA">
        <w:rPr>
          <w:lang w:val="en-US"/>
        </w:rPr>
        <w:t>:</w:t>
      </w:r>
    </w:p>
    <w:p w14:paraId="5AD00E4E" w14:textId="77777777" w:rsidR="00FA3B9B" w:rsidRDefault="00FA3B9B" w:rsidP="00FA3B9B">
      <w:pPr>
        <w:pStyle w:val="PL"/>
        <w:rPr>
          <w:lang w:val="en-US"/>
        </w:rPr>
      </w:pPr>
      <w:r w:rsidRPr="002857AD">
        <w:t xml:space="preserve">          $ref: '</w:t>
      </w:r>
      <w:r>
        <w:t>TS29512_Npc</w:t>
      </w:r>
      <w:r w:rsidRPr="002857AD">
        <w:t>f</w:t>
      </w:r>
      <w:r>
        <w:t>_SMPolicyControl.</w:t>
      </w:r>
      <w:r w:rsidRPr="002857AD">
        <w:t>yaml#/components/schemas/</w:t>
      </w:r>
      <w:r>
        <w:rPr>
          <w:lang w:val="en-US"/>
        </w:rPr>
        <w:t>ChargingInformation</w:t>
      </w:r>
      <w:r w:rsidRPr="002E5CBA">
        <w:rPr>
          <w:lang w:val="en-US"/>
        </w:rPr>
        <w:t>'</w:t>
      </w:r>
    </w:p>
    <w:p w14:paraId="7AC19AA1" w14:textId="77777777" w:rsidR="00FA3B9B" w:rsidRPr="002E5CBA" w:rsidRDefault="00FA3B9B" w:rsidP="00FA3B9B">
      <w:pPr>
        <w:pStyle w:val="PL"/>
        <w:rPr>
          <w:lang w:val="en-US"/>
        </w:rPr>
      </w:pPr>
      <w:r w:rsidRPr="002E5CBA">
        <w:rPr>
          <w:lang w:val="en-US"/>
        </w:rPr>
        <w:t xml:space="preserve">        </w:t>
      </w:r>
      <w:r>
        <w:t>roamingChargingProfile</w:t>
      </w:r>
      <w:r w:rsidRPr="002E5CBA">
        <w:rPr>
          <w:lang w:val="en-US"/>
        </w:rPr>
        <w:t>:</w:t>
      </w:r>
    </w:p>
    <w:p w14:paraId="7055F996" w14:textId="77777777" w:rsidR="00FA3B9B" w:rsidRDefault="00FA3B9B" w:rsidP="00FA3B9B">
      <w:pPr>
        <w:pStyle w:val="PL"/>
      </w:pPr>
      <w:r w:rsidRPr="002857AD">
        <w:t xml:space="preserve">          $ref: '</w:t>
      </w:r>
      <w:r>
        <w:t>TS32291_Nch</w:t>
      </w:r>
      <w:r w:rsidRPr="002857AD">
        <w:t>f_C</w:t>
      </w:r>
      <w:r>
        <w:t>onvergedCharging</w:t>
      </w:r>
      <w:r w:rsidRPr="002857AD">
        <w:t>.yaml#/components/schemas/</w:t>
      </w:r>
      <w:r>
        <w:t>RoamingChargingProfile</w:t>
      </w:r>
      <w:r w:rsidRPr="002857AD">
        <w:t>'</w:t>
      </w:r>
    </w:p>
    <w:p w14:paraId="2D54ED4C" w14:textId="77777777" w:rsidR="00FA3B9B" w:rsidRPr="002E5CBA" w:rsidRDefault="00FA3B9B" w:rsidP="00FA3B9B">
      <w:pPr>
        <w:pStyle w:val="PL"/>
        <w:rPr>
          <w:lang w:val="en-US"/>
        </w:rPr>
      </w:pPr>
      <w:r w:rsidRPr="002E5CBA">
        <w:rPr>
          <w:lang w:val="en-US"/>
        </w:rPr>
        <w:t xml:space="preserve">        </w:t>
      </w:r>
      <w:r>
        <w:rPr>
          <w:lang w:eastAsia="zh-CN"/>
        </w:rPr>
        <w:t>nefExtBufSupportInd</w:t>
      </w:r>
      <w:r w:rsidRPr="002E5CBA">
        <w:rPr>
          <w:lang w:val="en-US"/>
        </w:rPr>
        <w:t>:</w:t>
      </w:r>
    </w:p>
    <w:p w14:paraId="2E20558D" w14:textId="77777777" w:rsidR="00FA3B9B" w:rsidRDefault="00FA3B9B" w:rsidP="00FA3B9B">
      <w:pPr>
        <w:pStyle w:val="PL"/>
        <w:rPr>
          <w:lang w:val="en-US"/>
        </w:rPr>
      </w:pPr>
      <w:r w:rsidRPr="002E5CBA">
        <w:rPr>
          <w:lang w:val="en-US"/>
        </w:rPr>
        <w:t xml:space="preserve">          type: boolean</w:t>
      </w:r>
    </w:p>
    <w:p w14:paraId="297ECD01" w14:textId="125B82AF"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79FA769D" w14:textId="77777777" w:rsidR="00986FAE" w:rsidRDefault="00986FAE" w:rsidP="00986FAE">
      <w:pPr>
        <w:pStyle w:val="PL"/>
      </w:pPr>
      <w:r>
        <w:t xml:space="preserve">        </w:t>
      </w:r>
      <w:r>
        <w:rPr>
          <w:lang w:eastAsia="zh-CN"/>
        </w:rPr>
        <w:t>ipv6Index</w:t>
      </w:r>
      <w:r>
        <w:t>:</w:t>
      </w:r>
    </w:p>
    <w:p w14:paraId="18A564DE" w14:textId="77777777" w:rsidR="00986FAE" w:rsidRDefault="00986FAE" w:rsidP="00986FAE">
      <w:pPr>
        <w:pStyle w:val="PL"/>
      </w:pPr>
      <w:r>
        <w:t xml:space="preserve">          $ref: 'TS29519_Policy_Data.yaml#/components/schemas/IpIndex'</w:t>
      </w:r>
    </w:p>
    <w:p w14:paraId="1C1B47A2" w14:textId="77777777" w:rsidR="00986FAE" w:rsidRPr="006A7EE2" w:rsidRDefault="00986FAE" w:rsidP="00986FAE">
      <w:pPr>
        <w:pStyle w:val="PL"/>
        <w:rPr>
          <w:lang w:val="en-US"/>
        </w:rPr>
      </w:pPr>
      <w:r w:rsidRPr="006A7EE2">
        <w:rPr>
          <w:lang w:val="en-US"/>
        </w:rPr>
        <w:t xml:space="preserve">        </w:t>
      </w:r>
      <w:r>
        <w:rPr>
          <w:lang w:val="en-US"/>
        </w:rPr>
        <w:t>dnAaaAddress</w:t>
      </w:r>
      <w:r w:rsidRPr="006A7EE2">
        <w:rPr>
          <w:lang w:val="en-US"/>
        </w:rPr>
        <w:t>:</w:t>
      </w:r>
    </w:p>
    <w:p w14:paraId="5BB13F2D" w14:textId="544D5D16" w:rsidR="00986FAE" w:rsidRDefault="00986FAE" w:rsidP="00FA3B9B">
      <w:pPr>
        <w:pStyle w:val="PL"/>
        <w:rPr>
          <w:lang w:val="en-US"/>
        </w:rPr>
      </w:pPr>
      <w:r w:rsidRPr="006A7EE2">
        <w:rPr>
          <w:lang w:val="en-US"/>
        </w:rPr>
        <w:t xml:space="preserve">          $ref: '#/components/schemas/</w:t>
      </w:r>
      <w:r>
        <w:rPr>
          <w:lang w:val="en-US"/>
        </w:rPr>
        <w:t>IpAddress</w:t>
      </w:r>
      <w:r w:rsidRPr="006A7EE2">
        <w:rPr>
          <w:lang w:val="en-US"/>
        </w:rPr>
        <w:t>'</w:t>
      </w:r>
    </w:p>
    <w:p w14:paraId="26A9F246" w14:textId="77777777" w:rsidR="001C3A1E" w:rsidRPr="006A7EE2" w:rsidRDefault="001C3A1E" w:rsidP="001C3A1E">
      <w:pPr>
        <w:pStyle w:val="PL"/>
        <w:rPr>
          <w:lang w:val="en-US"/>
        </w:rPr>
      </w:pPr>
      <w:r w:rsidRPr="006A7EE2">
        <w:rPr>
          <w:lang w:val="en-US"/>
        </w:rPr>
        <w:t xml:space="preserve">        </w:t>
      </w:r>
      <w:r>
        <w:rPr>
          <w:lang w:val="en-US"/>
        </w:rPr>
        <w:t>redundantPduSessionInfo</w:t>
      </w:r>
      <w:r w:rsidRPr="006A7EE2">
        <w:rPr>
          <w:lang w:val="en-US"/>
        </w:rPr>
        <w:t>:</w:t>
      </w:r>
    </w:p>
    <w:p w14:paraId="36F8F86C" w14:textId="76DADF1C" w:rsidR="001C3A1E" w:rsidRDefault="001C3A1E" w:rsidP="00FA3B9B">
      <w:pPr>
        <w:pStyle w:val="PL"/>
        <w:rPr>
          <w:lang w:val="en-US"/>
        </w:rPr>
      </w:pPr>
      <w:r w:rsidRPr="006A7EE2">
        <w:rPr>
          <w:lang w:val="en-US"/>
        </w:rPr>
        <w:t xml:space="preserve">          $ref: '#/components/schemas/</w:t>
      </w:r>
      <w:r>
        <w:rPr>
          <w:lang w:val="en-US"/>
        </w:rPr>
        <w:t>RedundantPduSessionInformation</w:t>
      </w:r>
      <w:r w:rsidRPr="006A7EE2">
        <w:rPr>
          <w:lang w:val="en-US"/>
        </w:rPr>
        <w:t>'</w:t>
      </w:r>
    </w:p>
    <w:p w14:paraId="5EB192C7" w14:textId="77777777" w:rsidR="00841DF4" w:rsidRDefault="00841DF4" w:rsidP="00841DF4">
      <w:pPr>
        <w:pStyle w:val="PL"/>
      </w:pPr>
      <w:r>
        <w:t xml:space="preserve">        ran</w:t>
      </w:r>
      <w:r>
        <w:rPr>
          <w:rFonts w:hint="eastAsia"/>
        </w:rPr>
        <w:t>TunnelInfo</w:t>
      </w:r>
      <w:r>
        <w:t>:</w:t>
      </w:r>
    </w:p>
    <w:p w14:paraId="5D58CA83" w14:textId="77777777" w:rsidR="00841DF4" w:rsidRDefault="00841DF4" w:rsidP="00841DF4">
      <w:pPr>
        <w:pStyle w:val="PL"/>
        <w:rPr>
          <w:lang w:val="en-US"/>
        </w:rPr>
      </w:pPr>
      <w:r>
        <w:t xml:space="preserve">          </w:t>
      </w:r>
      <w:r w:rsidRPr="002E5CBA">
        <w:rPr>
          <w:lang w:val="en-US"/>
        </w:rPr>
        <w:t>$ref: '#/components/schemas/</w:t>
      </w:r>
      <w:r>
        <w:rPr>
          <w:lang w:val="en-US"/>
        </w:rPr>
        <w:t>QosFlow</w:t>
      </w:r>
      <w:r w:rsidRPr="002E5CBA">
        <w:rPr>
          <w:lang w:val="en-US"/>
        </w:rPr>
        <w:t>Tunnel'</w:t>
      </w:r>
    </w:p>
    <w:p w14:paraId="325DE4D9" w14:textId="77777777" w:rsidR="00841DF4" w:rsidRDefault="00841DF4" w:rsidP="00841DF4">
      <w:pPr>
        <w:pStyle w:val="PL"/>
      </w:pPr>
      <w:r>
        <w:t xml:space="preserve">        addRanTunnelInfo:</w:t>
      </w:r>
    </w:p>
    <w:p w14:paraId="572129D4" w14:textId="77777777" w:rsidR="00841DF4" w:rsidRPr="002E5CBA" w:rsidRDefault="00841DF4" w:rsidP="00841DF4">
      <w:pPr>
        <w:pStyle w:val="PL"/>
        <w:rPr>
          <w:lang w:val="en-US"/>
        </w:rPr>
      </w:pPr>
      <w:r w:rsidRPr="002E5CBA">
        <w:rPr>
          <w:lang w:val="en-US"/>
        </w:rPr>
        <w:t xml:space="preserve">          type: array</w:t>
      </w:r>
    </w:p>
    <w:p w14:paraId="2E4E916B" w14:textId="77777777" w:rsidR="00841DF4" w:rsidRDefault="00841DF4" w:rsidP="00841DF4">
      <w:pPr>
        <w:pStyle w:val="PL"/>
      </w:pPr>
      <w:r w:rsidRPr="002E5CBA">
        <w:rPr>
          <w:lang w:val="en-US"/>
        </w:rPr>
        <w:t xml:space="preserve">          items:</w:t>
      </w:r>
    </w:p>
    <w:p w14:paraId="172D82D3" w14:textId="77777777" w:rsidR="00841DF4" w:rsidRDefault="00841DF4" w:rsidP="00841DF4">
      <w:pPr>
        <w:pStyle w:val="PL"/>
        <w:rPr>
          <w:lang w:val="en-US"/>
        </w:rPr>
      </w:pPr>
      <w:r>
        <w:t xml:space="preserve">            </w:t>
      </w:r>
      <w:r w:rsidRPr="002E5CBA">
        <w:rPr>
          <w:lang w:val="en-US"/>
        </w:rPr>
        <w:t>$ref: '#/components/schemas/</w:t>
      </w:r>
      <w:r>
        <w:rPr>
          <w:lang w:val="en-US"/>
        </w:rPr>
        <w:t>QosFlow</w:t>
      </w:r>
      <w:r w:rsidRPr="002E5CBA">
        <w:rPr>
          <w:lang w:val="en-US"/>
        </w:rPr>
        <w:t>Tunnel'</w:t>
      </w:r>
    </w:p>
    <w:p w14:paraId="4800A108" w14:textId="77777777" w:rsidR="00841DF4" w:rsidRDefault="00841DF4" w:rsidP="00841DF4">
      <w:pPr>
        <w:pStyle w:val="PL"/>
        <w:rPr>
          <w:lang w:val="en-US"/>
        </w:rPr>
      </w:pPr>
      <w:r w:rsidRPr="002E5CBA">
        <w:rPr>
          <w:lang w:val="en-US"/>
        </w:rPr>
        <w:t xml:space="preserve">          minItems: 1</w:t>
      </w:r>
    </w:p>
    <w:p w14:paraId="5B2E9B94" w14:textId="77777777" w:rsidR="00841DF4" w:rsidRDefault="00841DF4" w:rsidP="00841DF4">
      <w:pPr>
        <w:pStyle w:val="PL"/>
      </w:pPr>
      <w:r>
        <w:t xml:space="preserve">        redRanTunnelInfo:</w:t>
      </w:r>
    </w:p>
    <w:p w14:paraId="26135748" w14:textId="77777777" w:rsidR="00841DF4" w:rsidRPr="002E5CBA" w:rsidRDefault="00841DF4" w:rsidP="00841DF4">
      <w:pPr>
        <w:pStyle w:val="PL"/>
        <w:rPr>
          <w:lang w:val="en-US"/>
        </w:rPr>
      </w:pPr>
      <w:r>
        <w:t xml:space="preserve">          </w:t>
      </w:r>
      <w:r w:rsidRPr="002E5CBA">
        <w:rPr>
          <w:lang w:val="en-US"/>
        </w:rPr>
        <w:t>$ref: '#/components/schemas/</w:t>
      </w:r>
      <w:r>
        <w:rPr>
          <w:lang w:val="en-US"/>
        </w:rPr>
        <w:t>QosFlow</w:t>
      </w:r>
      <w:r w:rsidRPr="002E5CBA">
        <w:rPr>
          <w:lang w:val="en-US"/>
        </w:rPr>
        <w:t>Tunnel'</w:t>
      </w:r>
    </w:p>
    <w:p w14:paraId="4F0828D1" w14:textId="77777777" w:rsidR="00841DF4" w:rsidRDefault="00841DF4" w:rsidP="00841DF4">
      <w:pPr>
        <w:pStyle w:val="PL"/>
      </w:pPr>
      <w:r>
        <w:t xml:space="preserve">        addRedRanTunnelInfo:</w:t>
      </w:r>
    </w:p>
    <w:p w14:paraId="0712B498" w14:textId="77777777" w:rsidR="00841DF4" w:rsidRPr="002E5CBA" w:rsidRDefault="00841DF4" w:rsidP="00841DF4">
      <w:pPr>
        <w:pStyle w:val="PL"/>
        <w:rPr>
          <w:lang w:val="en-US"/>
        </w:rPr>
      </w:pPr>
      <w:r w:rsidRPr="002E5CBA">
        <w:rPr>
          <w:lang w:val="en-US"/>
        </w:rPr>
        <w:t xml:space="preserve">          type: array</w:t>
      </w:r>
    </w:p>
    <w:p w14:paraId="73A6D673" w14:textId="77777777" w:rsidR="00841DF4" w:rsidRDefault="00841DF4" w:rsidP="00841DF4">
      <w:pPr>
        <w:pStyle w:val="PL"/>
      </w:pPr>
      <w:r w:rsidRPr="002E5CBA">
        <w:rPr>
          <w:lang w:val="en-US"/>
        </w:rPr>
        <w:t xml:space="preserve">          items:</w:t>
      </w:r>
    </w:p>
    <w:p w14:paraId="627DF28F" w14:textId="77777777" w:rsidR="00841DF4" w:rsidRDefault="00841DF4" w:rsidP="00841DF4">
      <w:pPr>
        <w:pStyle w:val="PL"/>
        <w:rPr>
          <w:lang w:val="en-US"/>
        </w:rPr>
      </w:pPr>
      <w:r>
        <w:t xml:space="preserve">            </w:t>
      </w:r>
      <w:r w:rsidRPr="002E5CBA">
        <w:rPr>
          <w:lang w:val="en-US"/>
        </w:rPr>
        <w:t>$ref: '#/components/schemas/</w:t>
      </w:r>
      <w:r>
        <w:rPr>
          <w:lang w:val="en-US"/>
        </w:rPr>
        <w:t>QosFlow</w:t>
      </w:r>
      <w:r w:rsidRPr="002E5CBA">
        <w:rPr>
          <w:lang w:val="en-US"/>
        </w:rPr>
        <w:t>Tunnel'</w:t>
      </w:r>
    </w:p>
    <w:p w14:paraId="45AE1D8C" w14:textId="690A2911" w:rsidR="00841DF4" w:rsidRDefault="00841DF4" w:rsidP="00FA3B9B">
      <w:pPr>
        <w:pStyle w:val="PL"/>
        <w:rPr>
          <w:lang w:val="en-US"/>
        </w:rPr>
      </w:pPr>
      <w:r w:rsidRPr="002E5CBA">
        <w:rPr>
          <w:lang w:val="en-US"/>
        </w:rPr>
        <w:t xml:space="preserve">          minItems: 1</w:t>
      </w:r>
    </w:p>
    <w:p w14:paraId="11D09D9E" w14:textId="77777777" w:rsidR="0018665D" w:rsidRPr="00472D17" w:rsidRDefault="0018665D" w:rsidP="0018665D">
      <w:pPr>
        <w:pStyle w:val="PL"/>
        <w:rPr>
          <w:lang w:val="en-US"/>
        </w:rPr>
      </w:pPr>
      <w:r w:rsidRPr="00472D17">
        <w:rPr>
          <w:lang w:val="en-US"/>
        </w:rPr>
        <w:t xml:space="preserve">        </w:t>
      </w:r>
      <w:r>
        <w:rPr>
          <w:lang w:val="en-US"/>
        </w:rPr>
        <w:t>dlset</w:t>
      </w:r>
      <w:r w:rsidRPr="00472D17">
        <w:rPr>
          <w:lang w:val="en-US"/>
        </w:rPr>
        <w:t>SupportInd:</w:t>
      </w:r>
    </w:p>
    <w:p w14:paraId="45D66DDB" w14:textId="5CE12087" w:rsidR="0018665D" w:rsidRPr="009B5397" w:rsidRDefault="0018665D" w:rsidP="00FA3B9B">
      <w:pPr>
        <w:pStyle w:val="PL"/>
        <w:rPr>
          <w:lang w:val="en-US"/>
        </w:rPr>
      </w:pPr>
      <w:r w:rsidRPr="00472D17">
        <w:rPr>
          <w:lang w:val="en-US"/>
        </w:rPr>
        <w:t xml:space="preserve">          type: boolean</w:t>
      </w:r>
    </w:p>
    <w:p w14:paraId="008B5D7C" w14:textId="77777777" w:rsidR="00FA3B9B" w:rsidRDefault="00FA3B9B" w:rsidP="00FA3B9B">
      <w:pPr>
        <w:pStyle w:val="PL"/>
        <w:rPr>
          <w:lang w:val="en-US"/>
        </w:rPr>
      </w:pPr>
      <w:r w:rsidRPr="002E5CBA">
        <w:rPr>
          <w:lang w:val="en-US"/>
        </w:rPr>
        <w:t xml:space="preserve">      required:</w:t>
      </w:r>
    </w:p>
    <w:p w14:paraId="7D8E0169" w14:textId="77777777" w:rsidR="00FA3B9B" w:rsidRDefault="00FA3B9B" w:rsidP="00FA3B9B">
      <w:pPr>
        <w:pStyle w:val="PL"/>
        <w:rPr>
          <w:lang w:val="en-US"/>
        </w:rPr>
      </w:pPr>
      <w:r w:rsidRPr="002E5CBA">
        <w:rPr>
          <w:lang w:val="en-US"/>
        </w:rPr>
        <w:t xml:space="preserve">        - pduSessionId</w:t>
      </w:r>
    </w:p>
    <w:p w14:paraId="4BD90F28" w14:textId="77777777" w:rsidR="00FA3B9B" w:rsidRDefault="00FA3B9B" w:rsidP="00FA3B9B">
      <w:pPr>
        <w:pStyle w:val="PL"/>
        <w:rPr>
          <w:lang w:val="en-US"/>
        </w:rPr>
      </w:pPr>
      <w:r w:rsidRPr="002E5CBA">
        <w:rPr>
          <w:lang w:val="en-US"/>
        </w:rPr>
        <w:t xml:space="preserve">        - </w:t>
      </w:r>
      <w:r>
        <w:rPr>
          <w:lang w:val="en-US"/>
        </w:rPr>
        <w:t>dnn</w:t>
      </w:r>
    </w:p>
    <w:p w14:paraId="61275A34" w14:textId="77777777" w:rsidR="00FA3B9B" w:rsidRDefault="00FA3B9B" w:rsidP="00FA3B9B">
      <w:pPr>
        <w:pStyle w:val="PL"/>
        <w:rPr>
          <w:lang w:val="en-US"/>
        </w:rPr>
      </w:pPr>
      <w:r w:rsidRPr="002E5CBA">
        <w:rPr>
          <w:lang w:val="en-US"/>
        </w:rPr>
        <w:t xml:space="preserve">        - sNssai</w:t>
      </w:r>
    </w:p>
    <w:p w14:paraId="3DBC7394" w14:textId="77777777" w:rsidR="00FA3B9B" w:rsidRPr="002E5CBA" w:rsidRDefault="00FA3B9B" w:rsidP="00FA3B9B">
      <w:pPr>
        <w:pStyle w:val="PL"/>
        <w:rPr>
          <w:lang w:val="en-US"/>
        </w:rPr>
      </w:pPr>
      <w:r w:rsidRPr="002E5CBA">
        <w:rPr>
          <w:lang w:val="en-US"/>
        </w:rPr>
        <w:t xml:space="preserve">        - pduSessionType</w:t>
      </w:r>
    </w:p>
    <w:p w14:paraId="01AAC3D2" w14:textId="77777777" w:rsidR="00FA3B9B" w:rsidRPr="002E5CBA" w:rsidRDefault="00FA3B9B" w:rsidP="00FA3B9B">
      <w:pPr>
        <w:pStyle w:val="PL"/>
        <w:rPr>
          <w:lang w:val="en-US"/>
        </w:rPr>
      </w:pPr>
      <w:r w:rsidRPr="002E5CBA">
        <w:rPr>
          <w:lang w:val="en-US"/>
        </w:rPr>
        <w:t xml:space="preserve">        - sessionAmbr</w:t>
      </w:r>
    </w:p>
    <w:p w14:paraId="0F26F49B" w14:textId="77777777" w:rsidR="00FA3B9B" w:rsidRDefault="00FA3B9B" w:rsidP="00FA3B9B">
      <w:pPr>
        <w:pStyle w:val="PL"/>
        <w:rPr>
          <w:lang w:val="en-US"/>
        </w:rPr>
      </w:pPr>
      <w:r w:rsidRPr="002E5CBA">
        <w:rPr>
          <w:lang w:val="en-US"/>
        </w:rPr>
        <w:t xml:space="preserve">        - qosFlowsList</w:t>
      </w:r>
    </w:p>
    <w:p w14:paraId="6482A351" w14:textId="77777777" w:rsidR="00FA3B9B" w:rsidRDefault="00FA3B9B" w:rsidP="00FA3B9B">
      <w:pPr>
        <w:pStyle w:val="PL"/>
        <w:rPr>
          <w:lang w:val="en-US"/>
        </w:rPr>
      </w:pPr>
    </w:p>
    <w:p w14:paraId="02C05670" w14:textId="77777777" w:rsidR="00FA3B9B" w:rsidRPr="002857AD" w:rsidRDefault="00FA3B9B" w:rsidP="00FA3B9B">
      <w:pPr>
        <w:pStyle w:val="PL"/>
      </w:pPr>
      <w:r w:rsidRPr="002857AD">
        <w:t xml:space="preserve">    </w:t>
      </w:r>
      <w:r>
        <w:t>ExemptionInd</w:t>
      </w:r>
      <w:r w:rsidRPr="002857AD">
        <w:t>:</w:t>
      </w:r>
    </w:p>
    <w:p w14:paraId="27C0AB67" w14:textId="77777777" w:rsidR="00FA3B9B" w:rsidRPr="00F267AF" w:rsidRDefault="00FA3B9B" w:rsidP="00FA3B9B">
      <w:pPr>
        <w:pStyle w:val="PL"/>
      </w:pPr>
      <w:r w:rsidRPr="00F267AF">
        <w:t xml:space="preserve">      type: object</w:t>
      </w:r>
    </w:p>
    <w:p w14:paraId="257C6869" w14:textId="77777777" w:rsidR="00FA3B9B" w:rsidRPr="000B71E3" w:rsidRDefault="00FA3B9B" w:rsidP="00FA3B9B">
      <w:pPr>
        <w:pStyle w:val="PL"/>
      </w:pPr>
      <w:r w:rsidRPr="00F267AF">
        <w:t xml:space="preserve">      properties:</w:t>
      </w:r>
    </w:p>
    <w:p w14:paraId="30BE5465" w14:textId="77777777" w:rsidR="00FA3B9B" w:rsidRPr="00F267AF" w:rsidRDefault="00FA3B9B" w:rsidP="00FA3B9B">
      <w:pPr>
        <w:pStyle w:val="PL"/>
      </w:pPr>
      <w:r w:rsidRPr="00F267AF">
        <w:t xml:space="preserve">   </w:t>
      </w:r>
      <w:r>
        <w:t xml:space="preserve">    </w:t>
      </w:r>
      <w:r w:rsidRPr="00F267AF">
        <w:t xml:space="preserve"> </w:t>
      </w:r>
      <w:r>
        <w:t>d</w:t>
      </w:r>
      <w:r>
        <w:rPr>
          <w:lang w:eastAsia="zh-CN"/>
        </w:rPr>
        <w:t>nnCongestion</w:t>
      </w:r>
      <w:r w:rsidRPr="00F267AF">
        <w:t>:</w:t>
      </w:r>
    </w:p>
    <w:p w14:paraId="10B86EC7"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0E7E71BB" w14:textId="77777777" w:rsidR="00FA3B9B" w:rsidRPr="00F267AF" w:rsidRDefault="00FA3B9B" w:rsidP="00FA3B9B">
      <w:pPr>
        <w:pStyle w:val="PL"/>
        <w:rPr>
          <w:lang w:eastAsia="zh-CN"/>
        </w:rPr>
      </w:pPr>
      <w:r>
        <w:rPr>
          <w:rFonts w:hint="eastAsia"/>
          <w:lang w:eastAsia="zh-CN"/>
        </w:rPr>
        <w:t xml:space="preserve">          default: false</w:t>
      </w:r>
    </w:p>
    <w:p w14:paraId="23DDD792" w14:textId="77777777" w:rsidR="00FA3B9B" w:rsidRDefault="00FA3B9B" w:rsidP="00FA3B9B">
      <w:pPr>
        <w:pStyle w:val="PL"/>
        <w:rPr>
          <w:rFonts w:cs="Arial"/>
          <w:lang w:eastAsia="ja-JP"/>
        </w:rPr>
      </w:pPr>
      <w:r w:rsidRPr="00F267AF">
        <w:t xml:space="preserve">   </w:t>
      </w:r>
      <w:r>
        <w:t xml:space="preserve">    </w:t>
      </w:r>
      <w:r w:rsidRPr="00F267AF">
        <w:t xml:space="preserve"> </w:t>
      </w:r>
      <w:r>
        <w:rPr>
          <w:lang w:eastAsia="zh-CN"/>
        </w:rPr>
        <w:t>snssaiOnlyCongestion</w:t>
      </w:r>
      <w:r w:rsidRPr="000F0FA5">
        <w:rPr>
          <w:rFonts w:cs="Arial"/>
          <w:lang w:eastAsia="ja-JP"/>
        </w:rPr>
        <w:t>:</w:t>
      </w:r>
    </w:p>
    <w:p w14:paraId="10A3BE34"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74C49346" w14:textId="77777777" w:rsidR="00FA3B9B" w:rsidRPr="00F267AF" w:rsidRDefault="00FA3B9B" w:rsidP="00FA3B9B">
      <w:pPr>
        <w:pStyle w:val="PL"/>
        <w:rPr>
          <w:lang w:eastAsia="zh-CN"/>
        </w:rPr>
      </w:pPr>
      <w:r>
        <w:rPr>
          <w:rFonts w:hint="eastAsia"/>
          <w:lang w:eastAsia="zh-CN"/>
        </w:rPr>
        <w:t xml:space="preserve">          default: false</w:t>
      </w:r>
    </w:p>
    <w:p w14:paraId="3452E216" w14:textId="77777777" w:rsidR="00FA3B9B" w:rsidRDefault="00FA3B9B" w:rsidP="00FA3B9B">
      <w:pPr>
        <w:pStyle w:val="PL"/>
        <w:rPr>
          <w:rFonts w:cs="Arial"/>
          <w:lang w:eastAsia="ja-JP"/>
        </w:rPr>
      </w:pPr>
      <w:r w:rsidRPr="00F267AF">
        <w:t xml:space="preserve">   </w:t>
      </w:r>
      <w:r>
        <w:t xml:space="preserve">    </w:t>
      </w:r>
      <w:r w:rsidRPr="00F267AF">
        <w:t xml:space="preserve"> </w:t>
      </w:r>
      <w:r>
        <w:rPr>
          <w:lang w:eastAsia="zh-CN"/>
        </w:rPr>
        <w:t>snssaiDnnCongestion</w:t>
      </w:r>
      <w:r w:rsidRPr="000F0FA5">
        <w:rPr>
          <w:rFonts w:cs="Arial"/>
          <w:lang w:eastAsia="ja-JP"/>
        </w:rPr>
        <w:t>:</w:t>
      </w:r>
    </w:p>
    <w:p w14:paraId="6AB830FE"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373C79A8" w14:textId="77777777" w:rsidR="00FA3B9B" w:rsidRDefault="00FA3B9B" w:rsidP="00FA3B9B">
      <w:pPr>
        <w:pStyle w:val="PL"/>
        <w:rPr>
          <w:lang w:eastAsia="zh-CN"/>
        </w:rPr>
      </w:pPr>
      <w:r>
        <w:rPr>
          <w:rFonts w:hint="eastAsia"/>
          <w:lang w:eastAsia="zh-CN"/>
        </w:rPr>
        <w:t xml:space="preserve">          default: false</w:t>
      </w:r>
    </w:p>
    <w:p w14:paraId="261405C3" w14:textId="77777777" w:rsidR="00FA3B9B" w:rsidRDefault="00FA3B9B" w:rsidP="00FA3B9B">
      <w:pPr>
        <w:pStyle w:val="PL"/>
        <w:rPr>
          <w:lang w:eastAsia="zh-CN"/>
        </w:rPr>
      </w:pPr>
    </w:p>
    <w:p w14:paraId="692DDA9C" w14:textId="77777777" w:rsidR="00FA3B9B" w:rsidRPr="002857AD" w:rsidRDefault="00FA3B9B" w:rsidP="00FA3B9B">
      <w:pPr>
        <w:pStyle w:val="PL"/>
      </w:pPr>
      <w:r w:rsidRPr="002857AD">
        <w:t xml:space="preserve">    </w:t>
      </w:r>
      <w:r>
        <w:t>PsaInformation</w:t>
      </w:r>
      <w:r w:rsidRPr="002857AD">
        <w:t>:</w:t>
      </w:r>
    </w:p>
    <w:p w14:paraId="1F288B89" w14:textId="77777777" w:rsidR="00FA3B9B" w:rsidRPr="00F267AF" w:rsidRDefault="00FA3B9B" w:rsidP="00FA3B9B">
      <w:pPr>
        <w:pStyle w:val="PL"/>
      </w:pPr>
      <w:r w:rsidRPr="00F267AF">
        <w:t xml:space="preserve">      type: object</w:t>
      </w:r>
    </w:p>
    <w:p w14:paraId="717DB9B8" w14:textId="77777777" w:rsidR="00FA3B9B" w:rsidRPr="000B71E3" w:rsidRDefault="00FA3B9B" w:rsidP="00FA3B9B">
      <w:pPr>
        <w:pStyle w:val="PL"/>
      </w:pPr>
      <w:r w:rsidRPr="00F267AF">
        <w:t xml:space="preserve">      properties:</w:t>
      </w:r>
    </w:p>
    <w:p w14:paraId="7F4AB576" w14:textId="77777777" w:rsidR="00FA3B9B" w:rsidRPr="00F267AF" w:rsidRDefault="00FA3B9B" w:rsidP="00FA3B9B">
      <w:pPr>
        <w:pStyle w:val="PL"/>
      </w:pPr>
      <w:r w:rsidRPr="00F267AF">
        <w:t xml:space="preserve">   </w:t>
      </w:r>
      <w:r>
        <w:t xml:space="preserve">    </w:t>
      </w:r>
      <w:r w:rsidRPr="00F267AF">
        <w:t xml:space="preserve"> </w:t>
      </w:r>
      <w:r>
        <w:t>psaInd</w:t>
      </w:r>
      <w:r w:rsidRPr="00F267AF">
        <w:t>:</w:t>
      </w:r>
    </w:p>
    <w:p w14:paraId="7020662D" w14:textId="77777777" w:rsidR="00FA3B9B" w:rsidRDefault="00FA3B9B" w:rsidP="00FA3B9B">
      <w:pPr>
        <w:pStyle w:val="PL"/>
        <w:rPr>
          <w:lang w:val="en-US"/>
        </w:rPr>
      </w:pPr>
      <w:r w:rsidRPr="00F267AF">
        <w:t xml:space="preserve">   </w:t>
      </w:r>
      <w:r>
        <w:t xml:space="preserve">    </w:t>
      </w:r>
      <w:r w:rsidRPr="00F267AF">
        <w:t xml:space="preserve">   </w:t>
      </w:r>
      <w:r w:rsidRPr="002E5CBA">
        <w:rPr>
          <w:lang w:val="en-US"/>
        </w:rPr>
        <w:t>$ref: '#/components/schemas/</w:t>
      </w:r>
      <w:r>
        <w:rPr>
          <w:lang w:eastAsia="zh-CN"/>
        </w:rPr>
        <w:t>PsaIndication</w:t>
      </w:r>
      <w:r w:rsidRPr="002E5CBA">
        <w:rPr>
          <w:lang w:val="en-US"/>
        </w:rPr>
        <w:t>'</w:t>
      </w:r>
    </w:p>
    <w:p w14:paraId="25FCC55C" w14:textId="77777777" w:rsidR="00FA3B9B" w:rsidRDefault="00FA3B9B" w:rsidP="00FA3B9B">
      <w:pPr>
        <w:pStyle w:val="PL"/>
        <w:rPr>
          <w:lang w:val="en-US"/>
        </w:rPr>
      </w:pPr>
      <w:r>
        <w:rPr>
          <w:lang w:val="en-US"/>
        </w:rPr>
        <w:t xml:space="preserve">        dnaiList:</w:t>
      </w:r>
    </w:p>
    <w:p w14:paraId="6D2C1B62" w14:textId="77777777" w:rsidR="00FA3B9B" w:rsidRDefault="00FA3B9B" w:rsidP="00FA3B9B">
      <w:pPr>
        <w:pStyle w:val="PL"/>
        <w:rPr>
          <w:lang w:val="en-US"/>
        </w:rPr>
      </w:pPr>
      <w:r>
        <w:rPr>
          <w:lang w:val="en-US"/>
        </w:rPr>
        <w:t xml:space="preserve">          type: array</w:t>
      </w:r>
    </w:p>
    <w:p w14:paraId="50236AF2" w14:textId="77777777" w:rsidR="00FA3B9B" w:rsidRDefault="00FA3B9B" w:rsidP="00FA3B9B">
      <w:pPr>
        <w:pStyle w:val="PL"/>
        <w:rPr>
          <w:lang w:val="en-US"/>
        </w:rPr>
      </w:pPr>
      <w:r>
        <w:rPr>
          <w:lang w:val="en-US"/>
        </w:rPr>
        <w:t xml:space="preserve">          items:</w:t>
      </w:r>
    </w:p>
    <w:p w14:paraId="79CAB8ED" w14:textId="77777777" w:rsidR="00FA3B9B" w:rsidRDefault="00FA3B9B" w:rsidP="00FA3B9B">
      <w:pPr>
        <w:pStyle w:val="PL"/>
        <w:rPr>
          <w:lang w:val="en-US"/>
        </w:rPr>
      </w:pPr>
      <w:r>
        <w:rPr>
          <w:lang w:val="en-US"/>
        </w:rPr>
        <w:t xml:space="preserve">            $ref: 'TS29571_CommonData.yaml#/components/schemas/Dnai'</w:t>
      </w:r>
    </w:p>
    <w:p w14:paraId="71255554" w14:textId="77777777" w:rsidR="00FA3B9B" w:rsidRDefault="00FA3B9B" w:rsidP="00FA3B9B">
      <w:pPr>
        <w:pStyle w:val="PL"/>
        <w:rPr>
          <w:lang w:val="en-US"/>
        </w:rPr>
      </w:pPr>
      <w:r>
        <w:rPr>
          <w:lang w:val="en-US"/>
        </w:rPr>
        <w:t xml:space="preserve">          minItems: 1</w:t>
      </w:r>
    </w:p>
    <w:p w14:paraId="404773D2" w14:textId="77777777" w:rsidR="00FA3B9B" w:rsidRDefault="00FA3B9B" w:rsidP="00FA3B9B">
      <w:pPr>
        <w:pStyle w:val="PL"/>
        <w:rPr>
          <w:rFonts w:cs="Arial"/>
          <w:lang w:eastAsia="ja-JP"/>
        </w:rPr>
      </w:pPr>
      <w:r w:rsidRPr="00F267AF">
        <w:lastRenderedPageBreak/>
        <w:t xml:space="preserve">   </w:t>
      </w:r>
      <w:r>
        <w:t xml:space="preserve">    </w:t>
      </w:r>
      <w:r w:rsidRPr="00F267AF">
        <w:t xml:space="preserve"> </w:t>
      </w:r>
      <w:r>
        <w:rPr>
          <w:lang w:eastAsia="zh-CN"/>
        </w:rPr>
        <w:t>ueIpv6Prefix</w:t>
      </w:r>
      <w:r w:rsidRPr="000F0FA5">
        <w:rPr>
          <w:rFonts w:cs="Arial"/>
          <w:lang w:eastAsia="ja-JP"/>
        </w:rPr>
        <w:t>:</w:t>
      </w:r>
    </w:p>
    <w:p w14:paraId="10332652" w14:textId="77777777" w:rsidR="00FA3B9B" w:rsidRDefault="00FA3B9B" w:rsidP="00FA3B9B">
      <w:pPr>
        <w:pStyle w:val="PL"/>
        <w:rPr>
          <w:lang w:val="en-US"/>
        </w:rPr>
      </w:pPr>
      <w:r w:rsidRPr="002E5CBA">
        <w:rPr>
          <w:lang w:val="en-US"/>
        </w:rPr>
        <w:t xml:space="preserve">          $ref: 'TS29571_CommonData.yaml#/components/schemas/Ipv6Prefix'</w:t>
      </w:r>
    </w:p>
    <w:p w14:paraId="1551C1E7" w14:textId="77777777" w:rsidR="00FA3B9B" w:rsidRPr="002E5CBA" w:rsidRDefault="00FA3B9B" w:rsidP="00FA3B9B">
      <w:pPr>
        <w:pStyle w:val="PL"/>
        <w:rPr>
          <w:lang w:val="en-US"/>
        </w:rPr>
      </w:pPr>
      <w:r>
        <w:rPr>
          <w:lang w:val="en-US"/>
        </w:rPr>
        <w:t xml:space="preserve">        psaUp</w:t>
      </w:r>
      <w:r w:rsidRPr="002E5CBA">
        <w:rPr>
          <w:lang w:val="en-US"/>
        </w:rPr>
        <w:t>fId:</w:t>
      </w:r>
    </w:p>
    <w:p w14:paraId="7C88718A" w14:textId="77777777" w:rsidR="00FA3B9B" w:rsidRDefault="00FA3B9B" w:rsidP="00FA3B9B">
      <w:pPr>
        <w:pStyle w:val="PL"/>
        <w:rPr>
          <w:lang w:val="en-US"/>
        </w:rPr>
      </w:pPr>
      <w:r w:rsidRPr="002E5CBA">
        <w:rPr>
          <w:lang w:val="en-US"/>
        </w:rPr>
        <w:t xml:space="preserve">          $ref: 'TS29571_CommonData.yaml#/components/schemas/NfInstanceId'</w:t>
      </w:r>
    </w:p>
    <w:p w14:paraId="1978A4EF" w14:textId="77777777" w:rsidR="00FA3B9B" w:rsidRDefault="00FA3B9B" w:rsidP="00FA3B9B">
      <w:pPr>
        <w:pStyle w:val="PL"/>
        <w:rPr>
          <w:lang w:val="en-US" w:eastAsia="zh-CN"/>
        </w:rPr>
      </w:pPr>
    </w:p>
    <w:p w14:paraId="445C2A95" w14:textId="77777777" w:rsidR="00FA3B9B" w:rsidRPr="002857AD" w:rsidRDefault="00FA3B9B" w:rsidP="00FA3B9B">
      <w:pPr>
        <w:pStyle w:val="PL"/>
      </w:pPr>
      <w:r w:rsidRPr="002857AD">
        <w:t xml:space="preserve">    </w:t>
      </w:r>
      <w:r>
        <w:t>DnaiInformation</w:t>
      </w:r>
      <w:r w:rsidRPr="002857AD">
        <w:t>:</w:t>
      </w:r>
    </w:p>
    <w:p w14:paraId="1EDA7417" w14:textId="77777777" w:rsidR="00FA3B9B" w:rsidRPr="00F267AF" w:rsidRDefault="00FA3B9B" w:rsidP="00FA3B9B">
      <w:pPr>
        <w:pStyle w:val="PL"/>
      </w:pPr>
      <w:r w:rsidRPr="00F267AF">
        <w:t xml:space="preserve">      type: object</w:t>
      </w:r>
    </w:p>
    <w:p w14:paraId="3DA467A7" w14:textId="77777777" w:rsidR="00FA3B9B" w:rsidRPr="000B71E3" w:rsidRDefault="00FA3B9B" w:rsidP="00FA3B9B">
      <w:pPr>
        <w:pStyle w:val="PL"/>
      </w:pPr>
      <w:r w:rsidRPr="00F267AF">
        <w:t xml:space="preserve">      properties:</w:t>
      </w:r>
    </w:p>
    <w:p w14:paraId="67294E94" w14:textId="77777777" w:rsidR="00FA3B9B" w:rsidRPr="00F267AF" w:rsidRDefault="00FA3B9B" w:rsidP="00FA3B9B">
      <w:pPr>
        <w:pStyle w:val="PL"/>
      </w:pPr>
      <w:r w:rsidRPr="00F267AF">
        <w:t xml:space="preserve">   </w:t>
      </w:r>
      <w:r>
        <w:t xml:space="preserve">    </w:t>
      </w:r>
      <w:r w:rsidRPr="00F267AF">
        <w:t xml:space="preserve"> </w:t>
      </w:r>
      <w:r>
        <w:t>dnai</w:t>
      </w:r>
      <w:r w:rsidRPr="00F267AF">
        <w:t>:</w:t>
      </w:r>
    </w:p>
    <w:p w14:paraId="36B86699" w14:textId="77777777" w:rsidR="00FA3B9B" w:rsidRDefault="00FA3B9B" w:rsidP="00FA3B9B">
      <w:pPr>
        <w:pStyle w:val="PL"/>
        <w:rPr>
          <w:lang w:val="en-US"/>
        </w:rPr>
      </w:pPr>
      <w:r w:rsidRPr="00F267AF">
        <w:t xml:space="preserve">   </w:t>
      </w:r>
      <w:r>
        <w:t xml:space="preserve">    </w:t>
      </w:r>
      <w:r w:rsidRPr="00F267AF">
        <w:t xml:space="preserve">   </w:t>
      </w:r>
      <w:r>
        <w:rPr>
          <w:lang w:val="en-US"/>
        </w:rPr>
        <w:t>$ref: 'TS29571_CommonData.yaml#/components/schemas/Dnai'</w:t>
      </w:r>
    </w:p>
    <w:p w14:paraId="5B44C576" w14:textId="77777777" w:rsidR="00FA3B9B" w:rsidRDefault="00FA3B9B" w:rsidP="00FA3B9B">
      <w:pPr>
        <w:pStyle w:val="PL"/>
        <w:rPr>
          <w:rFonts w:cs="Arial"/>
          <w:lang w:eastAsia="ja-JP"/>
        </w:rPr>
      </w:pPr>
      <w:r w:rsidRPr="00F267AF">
        <w:t xml:space="preserve">   </w:t>
      </w:r>
      <w:r>
        <w:t xml:space="preserve">    </w:t>
      </w:r>
      <w:r w:rsidRPr="00F267AF">
        <w:t xml:space="preserve"> </w:t>
      </w:r>
      <w:r>
        <w:rPr>
          <w:lang w:eastAsia="zh-CN"/>
        </w:rPr>
        <w:t>noDnaiChangeInd</w:t>
      </w:r>
      <w:r w:rsidRPr="000F0FA5">
        <w:rPr>
          <w:rFonts w:cs="Arial"/>
          <w:lang w:eastAsia="ja-JP"/>
        </w:rPr>
        <w:t>:</w:t>
      </w:r>
    </w:p>
    <w:p w14:paraId="78581D73"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676EBFF5" w14:textId="77777777" w:rsidR="00FA3B9B" w:rsidRDefault="00FA3B9B" w:rsidP="00FA3B9B">
      <w:pPr>
        <w:pStyle w:val="PL"/>
        <w:rPr>
          <w:rFonts w:cs="Arial"/>
          <w:lang w:eastAsia="ja-JP"/>
        </w:rPr>
      </w:pPr>
      <w:r w:rsidRPr="00F267AF">
        <w:t xml:space="preserve">   </w:t>
      </w:r>
      <w:r>
        <w:t xml:space="preserve">    </w:t>
      </w:r>
      <w:r w:rsidRPr="00F267AF">
        <w:t xml:space="preserve"> </w:t>
      </w:r>
      <w:r>
        <w:rPr>
          <w:lang w:eastAsia="zh-CN"/>
        </w:rPr>
        <w:t>noLocalPsaChangeInd</w:t>
      </w:r>
      <w:r w:rsidRPr="000F0FA5">
        <w:rPr>
          <w:rFonts w:cs="Arial"/>
          <w:lang w:eastAsia="ja-JP"/>
        </w:rPr>
        <w:t>:</w:t>
      </w:r>
    </w:p>
    <w:p w14:paraId="1EC70B86" w14:textId="77777777" w:rsidR="00FA3B9B" w:rsidRDefault="00FA3B9B" w:rsidP="00FA3B9B">
      <w:pPr>
        <w:pStyle w:val="PL"/>
        <w:rPr>
          <w:lang w:eastAsia="zh-CN"/>
        </w:rPr>
      </w:pPr>
      <w:r w:rsidRPr="00F267AF">
        <w:t xml:space="preserve">   </w:t>
      </w:r>
      <w:r>
        <w:t xml:space="preserve">    </w:t>
      </w:r>
      <w:r w:rsidRPr="00F267AF">
        <w:t xml:space="preserve">   type: </w:t>
      </w:r>
      <w:r>
        <w:rPr>
          <w:rFonts w:hint="eastAsia"/>
          <w:lang w:eastAsia="zh-CN"/>
        </w:rPr>
        <w:t>boolean</w:t>
      </w:r>
    </w:p>
    <w:p w14:paraId="5511CE46" w14:textId="77777777" w:rsidR="00FA3B9B" w:rsidRPr="002E5CBA" w:rsidRDefault="00FA3B9B" w:rsidP="00FA3B9B">
      <w:pPr>
        <w:pStyle w:val="PL"/>
        <w:rPr>
          <w:lang w:val="en-US"/>
        </w:rPr>
      </w:pPr>
      <w:r w:rsidRPr="002E5CBA">
        <w:rPr>
          <w:lang w:val="en-US"/>
        </w:rPr>
        <w:t xml:space="preserve">      required:</w:t>
      </w:r>
    </w:p>
    <w:p w14:paraId="27232EEB" w14:textId="77777777" w:rsidR="00FA3B9B" w:rsidRDefault="00FA3B9B" w:rsidP="00FA3B9B">
      <w:pPr>
        <w:pStyle w:val="PL"/>
        <w:rPr>
          <w:lang w:val="en-US"/>
        </w:rPr>
      </w:pPr>
      <w:r w:rsidRPr="002E5CBA">
        <w:rPr>
          <w:lang w:val="en-US"/>
        </w:rPr>
        <w:t xml:space="preserve">        - </w:t>
      </w:r>
      <w:r>
        <w:rPr>
          <w:lang w:val="en-US"/>
        </w:rPr>
        <w:t>dnai</w:t>
      </w:r>
    </w:p>
    <w:p w14:paraId="0BCBBEE6" w14:textId="77777777" w:rsidR="00FA3B9B" w:rsidRDefault="00FA3B9B" w:rsidP="00FA3B9B">
      <w:pPr>
        <w:pStyle w:val="PL"/>
        <w:rPr>
          <w:lang w:val="en-US"/>
        </w:rPr>
      </w:pPr>
    </w:p>
    <w:p w14:paraId="226722A5" w14:textId="77777777" w:rsidR="00FA3B9B" w:rsidRPr="002857AD" w:rsidRDefault="00FA3B9B" w:rsidP="00FA3B9B">
      <w:pPr>
        <w:pStyle w:val="PL"/>
      </w:pPr>
      <w:r w:rsidRPr="002857AD">
        <w:t xml:space="preserve">    </w:t>
      </w:r>
      <w:r>
        <w:t>N4Information</w:t>
      </w:r>
      <w:r w:rsidRPr="002857AD">
        <w:t>:</w:t>
      </w:r>
    </w:p>
    <w:p w14:paraId="69A8EA68" w14:textId="77777777" w:rsidR="00FA3B9B" w:rsidRPr="00F267AF" w:rsidRDefault="00FA3B9B" w:rsidP="00FA3B9B">
      <w:pPr>
        <w:pStyle w:val="PL"/>
      </w:pPr>
      <w:r w:rsidRPr="00F267AF">
        <w:t xml:space="preserve">      type: object</w:t>
      </w:r>
    </w:p>
    <w:p w14:paraId="10358927" w14:textId="77777777" w:rsidR="00FA3B9B" w:rsidRPr="000B71E3" w:rsidRDefault="00FA3B9B" w:rsidP="00FA3B9B">
      <w:pPr>
        <w:pStyle w:val="PL"/>
      </w:pPr>
      <w:r w:rsidRPr="00F267AF">
        <w:t xml:space="preserve">      properties:</w:t>
      </w:r>
    </w:p>
    <w:p w14:paraId="70DB49D3" w14:textId="77777777" w:rsidR="00FA3B9B" w:rsidRPr="00F267AF" w:rsidRDefault="00FA3B9B" w:rsidP="00FA3B9B">
      <w:pPr>
        <w:pStyle w:val="PL"/>
      </w:pPr>
      <w:r w:rsidRPr="00F267AF">
        <w:t xml:space="preserve">   </w:t>
      </w:r>
      <w:r>
        <w:t xml:space="preserve">    </w:t>
      </w:r>
      <w:r w:rsidRPr="00F267AF">
        <w:t xml:space="preserve"> </w:t>
      </w:r>
      <w:r>
        <w:t>n4MessageType</w:t>
      </w:r>
      <w:r w:rsidRPr="00F267AF">
        <w:t>:</w:t>
      </w:r>
    </w:p>
    <w:p w14:paraId="27AC0762" w14:textId="77777777" w:rsidR="00FA3B9B" w:rsidRDefault="00FA3B9B" w:rsidP="00FA3B9B">
      <w:pPr>
        <w:pStyle w:val="PL"/>
        <w:rPr>
          <w:lang w:val="en-US"/>
        </w:rPr>
      </w:pPr>
      <w:r w:rsidRPr="00F267AF">
        <w:t xml:space="preserve">   </w:t>
      </w:r>
      <w:r>
        <w:t xml:space="preserve">    </w:t>
      </w:r>
      <w:r w:rsidRPr="00F267AF">
        <w:t xml:space="preserve">   </w:t>
      </w:r>
      <w:r>
        <w:rPr>
          <w:lang w:val="en-US"/>
        </w:rPr>
        <w:t>$ref: '</w:t>
      </w:r>
      <w:r w:rsidRPr="002E5CBA">
        <w:rPr>
          <w:lang w:val="en-US"/>
        </w:rPr>
        <w:t>#/components/schemas/</w:t>
      </w:r>
      <w:r>
        <w:rPr>
          <w:lang w:val="en-US"/>
        </w:rPr>
        <w:t>N4MessageType</w:t>
      </w:r>
      <w:r w:rsidRPr="002E5CBA">
        <w:rPr>
          <w:lang w:val="en-US"/>
        </w:rPr>
        <w:t>'</w:t>
      </w:r>
    </w:p>
    <w:p w14:paraId="0DA40B74" w14:textId="77777777" w:rsidR="00FA3B9B" w:rsidRDefault="00FA3B9B" w:rsidP="00FA3B9B">
      <w:pPr>
        <w:pStyle w:val="PL"/>
        <w:rPr>
          <w:lang w:val="en-US"/>
        </w:rPr>
      </w:pPr>
      <w:r w:rsidRPr="002E5CBA">
        <w:rPr>
          <w:lang w:val="en-US"/>
        </w:rPr>
        <w:t xml:space="preserve">        </w:t>
      </w:r>
      <w:r>
        <w:rPr>
          <w:lang w:val="en-US"/>
        </w:rPr>
        <w:t>n4MessagePayload</w:t>
      </w:r>
      <w:r w:rsidRPr="002E5CBA">
        <w:rPr>
          <w:lang w:val="en-US"/>
        </w:rPr>
        <w:t>:</w:t>
      </w:r>
    </w:p>
    <w:p w14:paraId="6958143D" w14:textId="77777777" w:rsidR="00FA3B9B" w:rsidRDefault="00FA3B9B" w:rsidP="00FA3B9B">
      <w:pPr>
        <w:pStyle w:val="PL"/>
        <w:rPr>
          <w:lang w:val="en-US"/>
        </w:rPr>
      </w:pPr>
      <w:r w:rsidRPr="002E5CBA">
        <w:rPr>
          <w:lang w:val="en-US"/>
        </w:rPr>
        <w:t xml:space="preserve">          $ref: 'TS29571_CommonData.yaml#/components/schemas/RefToBinaryData'</w:t>
      </w:r>
    </w:p>
    <w:p w14:paraId="730D63B7" w14:textId="77777777" w:rsidR="00FA3B9B" w:rsidRDefault="00FA3B9B" w:rsidP="00FA3B9B">
      <w:pPr>
        <w:pStyle w:val="PL"/>
        <w:rPr>
          <w:lang w:val="en-US"/>
        </w:rPr>
      </w:pPr>
      <w:r>
        <w:rPr>
          <w:lang w:val="en-US"/>
        </w:rPr>
        <w:t xml:space="preserve">        n4DnaiInfo:</w:t>
      </w:r>
    </w:p>
    <w:p w14:paraId="63B75179" w14:textId="77777777" w:rsidR="00FA3B9B" w:rsidRDefault="00FA3B9B" w:rsidP="00FA3B9B">
      <w:pPr>
        <w:pStyle w:val="PL"/>
        <w:rPr>
          <w:lang w:val="en-US"/>
        </w:rPr>
      </w:pPr>
      <w:r>
        <w:rPr>
          <w:lang w:val="en-US"/>
        </w:rPr>
        <w:t xml:space="preserve">          </w:t>
      </w:r>
      <w:r w:rsidRPr="002E5CBA">
        <w:rPr>
          <w:lang w:val="en-US"/>
        </w:rPr>
        <w:t>$ref: '#/components/schemas/</w:t>
      </w:r>
      <w:r>
        <w:rPr>
          <w:lang w:val="en-US"/>
        </w:rPr>
        <w:t>DnaiInformation</w:t>
      </w:r>
      <w:r w:rsidRPr="002E5CBA">
        <w:rPr>
          <w:lang w:val="en-US"/>
        </w:rPr>
        <w:t>'</w:t>
      </w:r>
    </w:p>
    <w:p w14:paraId="0ABD81AD" w14:textId="77777777" w:rsidR="00FA3B9B" w:rsidRPr="002E5CBA" w:rsidRDefault="00FA3B9B" w:rsidP="00FA3B9B">
      <w:pPr>
        <w:pStyle w:val="PL"/>
        <w:rPr>
          <w:lang w:val="en-US"/>
        </w:rPr>
      </w:pPr>
      <w:r w:rsidRPr="002E5CBA">
        <w:rPr>
          <w:lang w:val="en-US"/>
        </w:rPr>
        <w:t xml:space="preserve">      required:</w:t>
      </w:r>
    </w:p>
    <w:p w14:paraId="232480D9" w14:textId="77777777" w:rsidR="00FA3B9B" w:rsidRDefault="00FA3B9B" w:rsidP="00FA3B9B">
      <w:pPr>
        <w:pStyle w:val="PL"/>
      </w:pPr>
      <w:r w:rsidRPr="002E5CBA">
        <w:rPr>
          <w:lang w:val="en-US"/>
        </w:rPr>
        <w:t xml:space="preserve">        - </w:t>
      </w:r>
      <w:r>
        <w:t>n4MessageType</w:t>
      </w:r>
    </w:p>
    <w:p w14:paraId="4A6FC4BF" w14:textId="77777777" w:rsidR="00FA3B9B" w:rsidRDefault="00FA3B9B" w:rsidP="00FA3B9B">
      <w:pPr>
        <w:pStyle w:val="PL"/>
        <w:rPr>
          <w:lang w:val="en-US"/>
        </w:rPr>
      </w:pPr>
      <w:r w:rsidRPr="002E5CBA">
        <w:rPr>
          <w:lang w:val="en-US"/>
        </w:rPr>
        <w:t xml:space="preserve">        - </w:t>
      </w:r>
      <w:r>
        <w:rPr>
          <w:lang w:val="en-US"/>
        </w:rPr>
        <w:t>n4MessagePayload</w:t>
      </w:r>
    </w:p>
    <w:p w14:paraId="3CDBAAE7" w14:textId="77777777" w:rsidR="00FA3B9B" w:rsidRPr="00F267AF" w:rsidRDefault="00FA3B9B" w:rsidP="00FA3B9B">
      <w:pPr>
        <w:pStyle w:val="PL"/>
        <w:rPr>
          <w:lang w:eastAsia="zh-CN"/>
        </w:rPr>
      </w:pPr>
    </w:p>
    <w:p w14:paraId="52383FC0" w14:textId="77777777" w:rsidR="00FA3B9B" w:rsidRPr="002E5CBA" w:rsidRDefault="00FA3B9B" w:rsidP="00FA3B9B">
      <w:pPr>
        <w:pStyle w:val="PL"/>
        <w:rPr>
          <w:lang w:val="en-US"/>
        </w:rPr>
      </w:pPr>
      <w:r w:rsidRPr="002E5CBA">
        <w:rPr>
          <w:lang w:val="en-US"/>
        </w:rPr>
        <w:t xml:space="preserve">    </w:t>
      </w:r>
      <w:r>
        <w:rPr>
          <w:lang w:eastAsia="zh-CN"/>
        </w:rPr>
        <w:t>IndirectDataForwarding</w:t>
      </w:r>
      <w:r>
        <w:rPr>
          <w:rFonts w:hint="eastAsia"/>
          <w:lang w:eastAsia="zh-CN"/>
        </w:rPr>
        <w:t>TunnelInfo</w:t>
      </w:r>
      <w:r w:rsidRPr="002E5CBA">
        <w:rPr>
          <w:lang w:val="en-US"/>
        </w:rPr>
        <w:t>:</w:t>
      </w:r>
    </w:p>
    <w:p w14:paraId="52F28ECD" w14:textId="77777777" w:rsidR="00FA3B9B" w:rsidRPr="002E5CBA" w:rsidRDefault="00FA3B9B" w:rsidP="00FA3B9B">
      <w:pPr>
        <w:pStyle w:val="PL"/>
        <w:rPr>
          <w:lang w:val="en-US"/>
        </w:rPr>
      </w:pPr>
      <w:r w:rsidRPr="002E5CBA">
        <w:rPr>
          <w:lang w:val="en-US"/>
        </w:rPr>
        <w:t xml:space="preserve">      type: object</w:t>
      </w:r>
    </w:p>
    <w:p w14:paraId="3E5D3773" w14:textId="77777777" w:rsidR="00FA3B9B" w:rsidRPr="002E5CBA" w:rsidRDefault="00FA3B9B" w:rsidP="00FA3B9B">
      <w:pPr>
        <w:pStyle w:val="PL"/>
        <w:rPr>
          <w:lang w:val="en-US"/>
        </w:rPr>
      </w:pPr>
      <w:r w:rsidRPr="002E5CBA">
        <w:rPr>
          <w:lang w:val="en-US"/>
        </w:rPr>
        <w:t xml:space="preserve">      properties:</w:t>
      </w:r>
    </w:p>
    <w:p w14:paraId="1924FC9D" w14:textId="77777777" w:rsidR="00FA3B9B" w:rsidRPr="002E5CBA" w:rsidRDefault="00FA3B9B" w:rsidP="00FA3B9B">
      <w:pPr>
        <w:pStyle w:val="PL"/>
        <w:rPr>
          <w:lang w:val="en-US"/>
        </w:rPr>
      </w:pPr>
      <w:r w:rsidRPr="002E5CBA">
        <w:rPr>
          <w:lang w:val="en-US"/>
        </w:rPr>
        <w:t xml:space="preserve">        ipv4Addr:</w:t>
      </w:r>
    </w:p>
    <w:p w14:paraId="3AFBD19A" w14:textId="77777777" w:rsidR="00FA3B9B" w:rsidRPr="002E5CBA" w:rsidRDefault="00FA3B9B" w:rsidP="00FA3B9B">
      <w:pPr>
        <w:pStyle w:val="PL"/>
        <w:rPr>
          <w:lang w:val="en-US"/>
        </w:rPr>
      </w:pPr>
      <w:r w:rsidRPr="002E5CBA">
        <w:rPr>
          <w:lang w:val="en-US"/>
        </w:rPr>
        <w:t xml:space="preserve">          $ref: 'TS29571_CommonData.yaml#/components/schemas/Ipv4Addr'</w:t>
      </w:r>
    </w:p>
    <w:p w14:paraId="69A4CE1F" w14:textId="77777777" w:rsidR="00FA3B9B" w:rsidRPr="002E5CBA" w:rsidRDefault="00FA3B9B" w:rsidP="00FA3B9B">
      <w:pPr>
        <w:pStyle w:val="PL"/>
        <w:rPr>
          <w:lang w:val="en-US"/>
        </w:rPr>
      </w:pPr>
      <w:r>
        <w:rPr>
          <w:lang w:val="en-US"/>
        </w:rPr>
        <w:t xml:space="preserve">        i</w:t>
      </w:r>
      <w:r w:rsidRPr="002E5CBA">
        <w:rPr>
          <w:lang w:val="en-US"/>
        </w:rPr>
        <w:t>pv6Addr:</w:t>
      </w:r>
    </w:p>
    <w:p w14:paraId="7284588B" w14:textId="77777777" w:rsidR="00FA3B9B" w:rsidRPr="002E5CBA" w:rsidRDefault="00FA3B9B" w:rsidP="00FA3B9B">
      <w:pPr>
        <w:pStyle w:val="PL"/>
        <w:rPr>
          <w:lang w:val="en-US"/>
        </w:rPr>
      </w:pPr>
      <w:r w:rsidRPr="002E5CBA">
        <w:rPr>
          <w:lang w:val="en-US"/>
        </w:rPr>
        <w:t xml:space="preserve">          $ref: 'TS29571_CommonDat</w:t>
      </w:r>
      <w:r>
        <w:rPr>
          <w:lang w:val="en-US"/>
        </w:rPr>
        <w:t>a.yaml#/components/schemas/Ipv6</w:t>
      </w:r>
      <w:r w:rsidRPr="002E5CBA">
        <w:rPr>
          <w:lang w:val="en-US"/>
        </w:rPr>
        <w:t>Addr'</w:t>
      </w:r>
    </w:p>
    <w:p w14:paraId="5A45D22B" w14:textId="77777777" w:rsidR="00FA3B9B" w:rsidRPr="002E5CBA" w:rsidRDefault="00FA3B9B" w:rsidP="00FA3B9B">
      <w:pPr>
        <w:pStyle w:val="PL"/>
        <w:rPr>
          <w:lang w:val="en-US"/>
        </w:rPr>
      </w:pPr>
      <w:r w:rsidRPr="002E5CBA">
        <w:rPr>
          <w:lang w:val="en-US"/>
        </w:rPr>
        <w:t xml:space="preserve">        gtpTeid:</w:t>
      </w:r>
    </w:p>
    <w:p w14:paraId="439C9742" w14:textId="77777777" w:rsidR="00FA3B9B" w:rsidRDefault="00FA3B9B" w:rsidP="00FA3B9B">
      <w:pPr>
        <w:pStyle w:val="PL"/>
        <w:rPr>
          <w:lang w:val="en-US"/>
        </w:rPr>
      </w:pPr>
      <w:r w:rsidRPr="002E5CBA">
        <w:rPr>
          <w:lang w:val="en-US"/>
        </w:rPr>
        <w:t xml:space="preserve">          $ref: '#/components/schemas/Teid'</w:t>
      </w:r>
    </w:p>
    <w:p w14:paraId="69639E6F" w14:textId="77777777" w:rsidR="00FA3B9B" w:rsidRPr="002E5CBA" w:rsidRDefault="00FA3B9B" w:rsidP="00FA3B9B">
      <w:pPr>
        <w:pStyle w:val="PL"/>
        <w:rPr>
          <w:lang w:val="en-US"/>
        </w:rPr>
      </w:pPr>
      <w:r w:rsidRPr="002E5CBA">
        <w:rPr>
          <w:lang w:val="en-US"/>
        </w:rPr>
        <w:t xml:space="preserve">        </w:t>
      </w:r>
      <w:r>
        <w:rPr>
          <w:lang w:val="en-US"/>
        </w:rPr>
        <w:t>drbId</w:t>
      </w:r>
      <w:r w:rsidRPr="002E5CBA">
        <w:rPr>
          <w:lang w:val="en-US"/>
        </w:rPr>
        <w:t>:</w:t>
      </w:r>
    </w:p>
    <w:p w14:paraId="2DC1F1E6" w14:textId="77777777" w:rsidR="00FA3B9B" w:rsidRDefault="00FA3B9B" w:rsidP="00FA3B9B">
      <w:pPr>
        <w:pStyle w:val="PL"/>
        <w:rPr>
          <w:lang w:val="en-US"/>
        </w:rPr>
      </w:pPr>
      <w:r w:rsidRPr="002E5CBA">
        <w:rPr>
          <w:lang w:val="en-US"/>
        </w:rPr>
        <w:t xml:space="preserve">          $ref: '#/components/schemas/</w:t>
      </w:r>
      <w:r>
        <w:rPr>
          <w:lang w:val="en-US"/>
        </w:rPr>
        <w:t>DrbId</w:t>
      </w:r>
      <w:r w:rsidRPr="002E5CBA">
        <w:rPr>
          <w:lang w:val="en-US"/>
        </w:rPr>
        <w:t>'</w:t>
      </w:r>
    </w:p>
    <w:p w14:paraId="0469DBC6" w14:textId="23598B3F" w:rsidR="00FA3B9B" w:rsidRDefault="00FA3B9B" w:rsidP="00FA3B9B">
      <w:pPr>
        <w:pStyle w:val="PL"/>
      </w:pPr>
      <w:r w:rsidRPr="002E5CBA">
        <w:rPr>
          <w:lang w:val="en-US"/>
        </w:rPr>
        <w:t xml:space="preserve">        </w:t>
      </w:r>
      <w:r>
        <w:t>additionalTnlNb:</w:t>
      </w:r>
    </w:p>
    <w:p w14:paraId="6C20FEE3" w14:textId="77777777" w:rsidR="00FA3B9B" w:rsidRDefault="00FA3B9B" w:rsidP="00FA3B9B">
      <w:pPr>
        <w:pStyle w:val="PL"/>
        <w:rPr>
          <w:lang w:val="en-US"/>
        </w:rPr>
      </w:pPr>
      <w:r w:rsidRPr="002E5CBA">
        <w:rPr>
          <w:lang w:val="en-US"/>
        </w:rPr>
        <w:t xml:space="preserve">          $ref: '#/components/schemas/</w:t>
      </w:r>
      <w:r>
        <w:rPr>
          <w:lang w:val="en-US"/>
        </w:rPr>
        <w:t>AdditionalTnlNb</w:t>
      </w:r>
      <w:r w:rsidRPr="002E5CBA">
        <w:rPr>
          <w:lang w:val="en-US"/>
        </w:rPr>
        <w:t>'</w:t>
      </w:r>
    </w:p>
    <w:p w14:paraId="48DF4100" w14:textId="77777777" w:rsidR="00FA3B9B" w:rsidRPr="002E5CBA" w:rsidRDefault="00FA3B9B" w:rsidP="00FA3B9B">
      <w:pPr>
        <w:pStyle w:val="PL"/>
        <w:rPr>
          <w:lang w:val="en-US"/>
        </w:rPr>
      </w:pPr>
      <w:r w:rsidRPr="002E5CBA">
        <w:rPr>
          <w:lang w:val="en-US"/>
        </w:rPr>
        <w:t xml:space="preserve">      required:</w:t>
      </w:r>
    </w:p>
    <w:p w14:paraId="37CD84A0" w14:textId="77777777" w:rsidR="00FA3B9B" w:rsidRDefault="00FA3B9B" w:rsidP="00FA3B9B">
      <w:pPr>
        <w:pStyle w:val="PL"/>
        <w:rPr>
          <w:lang w:val="en-US"/>
        </w:rPr>
      </w:pPr>
      <w:r w:rsidRPr="002E5CBA">
        <w:rPr>
          <w:lang w:val="en-US"/>
        </w:rPr>
        <w:t xml:space="preserve">        - gtpTeid</w:t>
      </w:r>
    </w:p>
    <w:p w14:paraId="6265CFFB" w14:textId="77777777" w:rsidR="00FA3B9B" w:rsidRPr="002E5CBA" w:rsidRDefault="00FA3B9B" w:rsidP="00FA3B9B">
      <w:pPr>
        <w:pStyle w:val="PL"/>
        <w:rPr>
          <w:lang w:val="en-US"/>
        </w:rPr>
      </w:pPr>
      <w:r w:rsidRPr="002E5CBA">
        <w:rPr>
          <w:lang w:val="en-US"/>
        </w:rPr>
        <w:t xml:space="preserve">      </w:t>
      </w:r>
      <w:r>
        <w:rPr>
          <w:lang w:val="en-US"/>
        </w:rPr>
        <w:t>not</w:t>
      </w:r>
      <w:r w:rsidRPr="002E5CBA">
        <w:rPr>
          <w:lang w:val="en-US"/>
        </w:rPr>
        <w:t>:</w:t>
      </w:r>
    </w:p>
    <w:p w14:paraId="76E8B290" w14:textId="77777777" w:rsidR="00FA3B9B" w:rsidRDefault="00FA3B9B" w:rsidP="00FA3B9B">
      <w:pPr>
        <w:pStyle w:val="PL"/>
      </w:pPr>
      <w:r w:rsidRPr="002E5CBA">
        <w:rPr>
          <w:lang w:val="en-US"/>
        </w:rPr>
        <w:t xml:space="preserve">        </w:t>
      </w:r>
      <w:r>
        <w:rPr>
          <w:lang w:val="en-US"/>
        </w:rPr>
        <w:t xml:space="preserve">required: [ drbId, </w:t>
      </w:r>
      <w:r>
        <w:t>additionalTnlNb ]</w:t>
      </w:r>
    </w:p>
    <w:p w14:paraId="58172B1B" w14:textId="77777777" w:rsidR="00FA3B9B" w:rsidRDefault="00FA3B9B" w:rsidP="00FA3B9B">
      <w:pPr>
        <w:pStyle w:val="PL"/>
      </w:pPr>
    </w:p>
    <w:p w14:paraId="0BDDA120" w14:textId="77777777" w:rsidR="00FA3B9B" w:rsidRPr="002E5CBA" w:rsidRDefault="00FA3B9B" w:rsidP="00FA3B9B">
      <w:pPr>
        <w:pStyle w:val="PL"/>
        <w:rPr>
          <w:lang w:val="en-US"/>
        </w:rPr>
      </w:pPr>
      <w:r w:rsidRPr="002E5CBA">
        <w:rPr>
          <w:lang w:val="en-US"/>
        </w:rPr>
        <w:t xml:space="preserve">    </w:t>
      </w:r>
      <w:r>
        <w:rPr>
          <w:lang w:val="en-US"/>
        </w:rPr>
        <w:t>SendMo</w:t>
      </w:r>
      <w:r w:rsidRPr="002E5CBA">
        <w:rPr>
          <w:lang w:val="en-US"/>
        </w:rPr>
        <w:t>Data</w:t>
      </w:r>
      <w:r>
        <w:rPr>
          <w:lang w:val="en-US"/>
        </w:rPr>
        <w:t>ReqData</w:t>
      </w:r>
      <w:r w:rsidRPr="002E5CBA">
        <w:rPr>
          <w:lang w:val="en-US"/>
        </w:rPr>
        <w:t>:</w:t>
      </w:r>
    </w:p>
    <w:p w14:paraId="507AF4D5" w14:textId="77777777" w:rsidR="00FA3B9B" w:rsidRPr="002E5CBA" w:rsidRDefault="00FA3B9B" w:rsidP="00FA3B9B">
      <w:pPr>
        <w:pStyle w:val="PL"/>
        <w:rPr>
          <w:lang w:val="en-US"/>
        </w:rPr>
      </w:pPr>
      <w:r w:rsidRPr="002E5CBA">
        <w:rPr>
          <w:lang w:val="en-US"/>
        </w:rPr>
        <w:t xml:space="preserve">      type: object</w:t>
      </w:r>
    </w:p>
    <w:p w14:paraId="180F6FAA" w14:textId="77777777" w:rsidR="00FA3B9B" w:rsidRPr="002E5CBA" w:rsidRDefault="00FA3B9B" w:rsidP="00FA3B9B">
      <w:pPr>
        <w:pStyle w:val="PL"/>
        <w:rPr>
          <w:lang w:val="en-US"/>
        </w:rPr>
      </w:pPr>
      <w:r w:rsidRPr="002E5CBA">
        <w:rPr>
          <w:lang w:val="en-US"/>
        </w:rPr>
        <w:t xml:space="preserve">      properties:</w:t>
      </w:r>
    </w:p>
    <w:p w14:paraId="233B8FE5" w14:textId="77777777" w:rsidR="00FA3B9B" w:rsidRDefault="00FA3B9B" w:rsidP="00FA3B9B">
      <w:pPr>
        <w:pStyle w:val="PL"/>
        <w:rPr>
          <w:lang w:val="en-US"/>
        </w:rPr>
      </w:pPr>
      <w:r w:rsidRPr="002E5CBA">
        <w:rPr>
          <w:lang w:val="en-US"/>
        </w:rPr>
        <w:t xml:space="preserve">        </w:t>
      </w:r>
      <w:r>
        <w:rPr>
          <w:lang w:val="en-US"/>
        </w:rPr>
        <w:t>moData</w:t>
      </w:r>
      <w:r w:rsidRPr="002E5CBA">
        <w:rPr>
          <w:lang w:val="en-US"/>
        </w:rPr>
        <w:t>:</w:t>
      </w:r>
    </w:p>
    <w:p w14:paraId="3F0C1471" w14:textId="77777777" w:rsidR="00FA3B9B" w:rsidRDefault="00FA3B9B" w:rsidP="00FA3B9B">
      <w:pPr>
        <w:pStyle w:val="PL"/>
        <w:rPr>
          <w:lang w:val="en-US"/>
        </w:rPr>
      </w:pPr>
      <w:r w:rsidRPr="002E5CBA">
        <w:rPr>
          <w:lang w:val="en-US"/>
        </w:rPr>
        <w:t xml:space="preserve">          $ref: 'TS29571_CommonData.yaml#/components/schemas/RefToBinaryData'</w:t>
      </w:r>
    </w:p>
    <w:p w14:paraId="034FF7CE" w14:textId="77777777" w:rsidR="00FA3B9B" w:rsidRDefault="00FA3B9B" w:rsidP="00FA3B9B">
      <w:pPr>
        <w:pStyle w:val="PL"/>
      </w:pPr>
      <w:r>
        <w:t xml:space="preserve">        </w:t>
      </w:r>
      <w:r>
        <w:rPr>
          <w:rFonts w:hint="eastAsia"/>
          <w:lang w:eastAsia="zh-CN"/>
        </w:rPr>
        <w:t>moExpDataCounter</w:t>
      </w:r>
      <w:r>
        <w:t>:</w:t>
      </w:r>
    </w:p>
    <w:p w14:paraId="2DE25C00" w14:textId="77777777" w:rsidR="00FA3B9B" w:rsidRPr="00787F10" w:rsidRDefault="00FA3B9B" w:rsidP="00FA3B9B">
      <w:pPr>
        <w:pStyle w:val="PL"/>
      </w:pPr>
      <w:r>
        <w:t xml:space="preserve">          $ref: 'TS29571_CommonData.yaml#/components/schemas/</w:t>
      </w:r>
      <w:r>
        <w:rPr>
          <w:lang w:eastAsia="zh-CN"/>
        </w:rPr>
        <w:t>M</w:t>
      </w:r>
      <w:r>
        <w:rPr>
          <w:rFonts w:hint="eastAsia"/>
          <w:lang w:eastAsia="zh-CN"/>
        </w:rPr>
        <w:t>oExpDataCounter</w:t>
      </w:r>
      <w:r>
        <w:t>'</w:t>
      </w:r>
    </w:p>
    <w:p w14:paraId="5FF02E63" w14:textId="77777777" w:rsidR="00FA3B9B" w:rsidRPr="002E5CBA" w:rsidRDefault="00FA3B9B" w:rsidP="00FA3B9B">
      <w:pPr>
        <w:pStyle w:val="PL"/>
        <w:rPr>
          <w:lang w:val="en-US"/>
        </w:rPr>
      </w:pPr>
      <w:r w:rsidRPr="002E5CBA">
        <w:rPr>
          <w:lang w:val="en-US"/>
        </w:rPr>
        <w:t xml:space="preserve">        ueLocation:</w:t>
      </w:r>
    </w:p>
    <w:p w14:paraId="1C307A43" w14:textId="77777777" w:rsidR="00FA3B9B" w:rsidRPr="002E5CBA" w:rsidRDefault="00FA3B9B" w:rsidP="00FA3B9B">
      <w:pPr>
        <w:pStyle w:val="PL"/>
        <w:rPr>
          <w:lang w:val="en-US"/>
        </w:rPr>
      </w:pPr>
      <w:r w:rsidRPr="002E5CBA">
        <w:rPr>
          <w:lang w:val="en-US"/>
        </w:rPr>
        <w:t xml:space="preserve">          $ref: 'TS29571_CommonData.yaml#/components/schemas/UserLocation'</w:t>
      </w:r>
    </w:p>
    <w:p w14:paraId="0ACF1E35" w14:textId="77777777" w:rsidR="00FA3B9B" w:rsidRPr="002E5CBA" w:rsidRDefault="00FA3B9B" w:rsidP="00FA3B9B">
      <w:pPr>
        <w:pStyle w:val="PL"/>
        <w:rPr>
          <w:lang w:val="en-US"/>
        </w:rPr>
      </w:pPr>
      <w:r w:rsidRPr="002E5CBA">
        <w:rPr>
          <w:lang w:val="en-US"/>
        </w:rPr>
        <w:t xml:space="preserve">      required:</w:t>
      </w:r>
    </w:p>
    <w:p w14:paraId="46C67DC4" w14:textId="77777777" w:rsidR="00FA3B9B" w:rsidRDefault="00FA3B9B" w:rsidP="00FA3B9B">
      <w:pPr>
        <w:pStyle w:val="PL"/>
      </w:pPr>
      <w:r w:rsidRPr="002E5CBA">
        <w:rPr>
          <w:lang w:val="en-US"/>
        </w:rPr>
        <w:t xml:space="preserve">        - </w:t>
      </w:r>
      <w:r>
        <w:t>moData</w:t>
      </w:r>
    </w:p>
    <w:p w14:paraId="47D3AFFB" w14:textId="77777777" w:rsidR="00FA3B9B" w:rsidRDefault="00FA3B9B" w:rsidP="00FA3B9B">
      <w:pPr>
        <w:pStyle w:val="PL"/>
      </w:pPr>
    </w:p>
    <w:p w14:paraId="1F12F99E" w14:textId="77777777" w:rsidR="00FA3B9B" w:rsidRPr="002857AD" w:rsidRDefault="00FA3B9B" w:rsidP="00FA3B9B">
      <w:pPr>
        <w:pStyle w:val="PL"/>
      </w:pPr>
      <w:bookmarkStart w:id="2217" w:name="_MCCTEMPBM_CRPT95390335___5"/>
      <w:r w:rsidRPr="002857AD">
        <w:t xml:space="preserve">    </w:t>
      </w:r>
      <w:r>
        <w:rPr>
          <w:lang w:val="en-US"/>
        </w:rPr>
        <w:t>C</w:t>
      </w:r>
      <w:r>
        <w:rPr>
          <w:color w:val="000000"/>
          <w:lang w:eastAsia="ja-JP"/>
        </w:rPr>
        <w:t>nAssistedRanP</w:t>
      </w:r>
      <w:r w:rsidRPr="0058039F">
        <w:rPr>
          <w:color w:val="000000"/>
          <w:lang w:eastAsia="ja-JP"/>
        </w:rPr>
        <w:t>ara</w:t>
      </w:r>
      <w:r w:rsidRPr="002857AD">
        <w:t>:</w:t>
      </w:r>
    </w:p>
    <w:bookmarkEnd w:id="2217"/>
    <w:p w14:paraId="35FED62D" w14:textId="77777777" w:rsidR="00FA3B9B" w:rsidRPr="00F267AF" w:rsidRDefault="00FA3B9B" w:rsidP="00FA3B9B">
      <w:pPr>
        <w:pStyle w:val="PL"/>
      </w:pPr>
      <w:r w:rsidRPr="00F267AF">
        <w:t xml:space="preserve">      type: object</w:t>
      </w:r>
    </w:p>
    <w:p w14:paraId="0C6B4388" w14:textId="77777777" w:rsidR="00FA3B9B" w:rsidRPr="000B71E3" w:rsidRDefault="00FA3B9B" w:rsidP="00FA3B9B">
      <w:pPr>
        <w:pStyle w:val="PL"/>
      </w:pPr>
      <w:r w:rsidRPr="00F267AF">
        <w:t xml:space="preserve">      properties:</w:t>
      </w:r>
    </w:p>
    <w:p w14:paraId="0A0A8151" w14:textId="77777777" w:rsidR="00FA3B9B" w:rsidRPr="00F267AF" w:rsidRDefault="00FA3B9B" w:rsidP="00FA3B9B">
      <w:pPr>
        <w:pStyle w:val="PL"/>
      </w:pPr>
      <w:r w:rsidRPr="00F267AF">
        <w:t xml:space="preserve">   </w:t>
      </w:r>
      <w:r>
        <w:t xml:space="preserve">    </w:t>
      </w:r>
      <w:r w:rsidRPr="00F267AF">
        <w:t xml:space="preserve"> </w:t>
      </w:r>
      <w:r w:rsidRPr="00D67AB2">
        <w:rPr>
          <w:rFonts w:hint="eastAsia"/>
          <w:lang w:eastAsia="zh-CN"/>
        </w:rPr>
        <w:t>s</w:t>
      </w:r>
      <w:r w:rsidRPr="00D67AB2">
        <w:rPr>
          <w:lang w:eastAsia="zh-CN"/>
        </w:rPr>
        <w:t>tationaryIndication</w:t>
      </w:r>
      <w:r w:rsidRPr="00F267AF">
        <w:t>:</w:t>
      </w:r>
    </w:p>
    <w:p w14:paraId="500FA9C9" w14:textId="77777777" w:rsidR="00FA3B9B" w:rsidRDefault="00FA3B9B" w:rsidP="00FA3B9B">
      <w:pPr>
        <w:pStyle w:val="PL"/>
        <w:rPr>
          <w:lang w:val="en-US"/>
        </w:rPr>
      </w:pPr>
      <w:r w:rsidRPr="002E5CBA">
        <w:rPr>
          <w:lang w:val="en-US"/>
        </w:rPr>
        <w:t xml:space="preserve">          $ref: 'TS29571_CommonData.yaml#/components/schemas/</w:t>
      </w:r>
      <w:r>
        <w:rPr>
          <w:lang w:val="en-US"/>
        </w:rPr>
        <w:t>S</w:t>
      </w:r>
      <w:r w:rsidRPr="00D67AB2">
        <w:rPr>
          <w:lang w:eastAsia="zh-CN"/>
        </w:rPr>
        <w:t>tationaryIndication</w:t>
      </w:r>
      <w:r w:rsidRPr="002E5CBA">
        <w:rPr>
          <w:lang w:val="en-US"/>
        </w:rPr>
        <w:t>'</w:t>
      </w:r>
    </w:p>
    <w:p w14:paraId="03F1680E" w14:textId="77777777" w:rsidR="00FA3B9B" w:rsidRDefault="00FA3B9B" w:rsidP="00FA3B9B">
      <w:pPr>
        <w:pStyle w:val="PL"/>
        <w:rPr>
          <w:lang w:val="en-US"/>
        </w:rPr>
      </w:pPr>
      <w:r w:rsidRPr="002E5CBA">
        <w:rPr>
          <w:lang w:val="en-US"/>
        </w:rPr>
        <w:t xml:space="preserve">        </w:t>
      </w:r>
      <w:r w:rsidRPr="00D67AB2">
        <w:rPr>
          <w:rFonts w:hint="eastAsia"/>
          <w:lang w:eastAsia="zh-CN"/>
        </w:rPr>
        <w:t>communicationDuration</w:t>
      </w:r>
      <w:r w:rsidRPr="00D67AB2">
        <w:rPr>
          <w:lang w:eastAsia="zh-CN"/>
        </w:rPr>
        <w:t>Time</w:t>
      </w:r>
      <w:r w:rsidRPr="002E5CBA">
        <w:rPr>
          <w:lang w:val="en-US"/>
        </w:rPr>
        <w:t>:</w:t>
      </w:r>
    </w:p>
    <w:p w14:paraId="5F318101" w14:textId="77777777" w:rsidR="00FA3B9B" w:rsidRDefault="00FA3B9B" w:rsidP="00FA3B9B">
      <w:pPr>
        <w:pStyle w:val="PL"/>
        <w:rPr>
          <w:lang w:val="en-US"/>
        </w:rPr>
      </w:pPr>
      <w:r w:rsidRPr="002E5CBA">
        <w:rPr>
          <w:lang w:val="en-US"/>
        </w:rPr>
        <w:t xml:space="preserve">          $ref: 'TS29571_CommonData.yaml#/components/schemas/</w:t>
      </w:r>
      <w:r w:rsidRPr="00D67AB2">
        <w:rPr>
          <w:rFonts w:hint="eastAsia"/>
          <w:lang w:eastAsia="zh-CN"/>
        </w:rPr>
        <w:t>DurationSec</w:t>
      </w:r>
      <w:r w:rsidRPr="002E5CBA">
        <w:rPr>
          <w:lang w:val="en-US"/>
        </w:rPr>
        <w:t>'</w:t>
      </w:r>
    </w:p>
    <w:p w14:paraId="092EEBBE" w14:textId="77777777" w:rsidR="00FA3B9B" w:rsidRDefault="00FA3B9B" w:rsidP="00FA3B9B">
      <w:pPr>
        <w:pStyle w:val="PL"/>
        <w:rPr>
          <w:lang w:val="en-US"/>
        </w:rPr>
      </w:pPr>
      <w:r>
        <w:rPr>
          <w:lang w:val="en-US"/>
        </w:rPr>
        <w:t xml:space="preserve">        </w:t>
      </w:r>
      <w:r w:rsidRPr="00D67AB2">
        <w:rPr>
          <w:rFonts w:hint="eastAsia"/>
          <w:lang w:eastAsia="zh-CN"/>
        </w:rPr>
        <w:t>periodicTime</w:t>
      </w:r>
      <w:r>
        <w:rPr>
          <w:lang w:val="en-US"/>
        </w:rPr>
        <w:t>:</w:t>
      </w:r>
    </w:p>
    <w:p w14:paraId="68168C79" w14:textId="77777777" w:rsidR="00FA3B9B" w:rsidRDefault="00FA3B9B" w:rsidP="00FA3B9B">
      <w:pPr>
        <w:pStyle w:val="PL"/>
        <w:rPr>
          <w:lang w:val="en-US"/>
        </w:rPr>
      </w:pPr>
      <w:r w:rsidRPr="002E5CBA">
        <w:rPr>
          <w:lang w:val="en-US"/>
        </w:rPr>
        <w:t xml:space="preserve">          $ref: 'TS29571_CommonData.yaml#/components/schemas/</w:t>
      </w:r>
      <w:r w:rsidRPr="00D67AB2">
        <w:rPr>
          <w:rFonts w:hint="eastAsia"/>
          <w:lang w:eastAsia="zh-CN"/>
        </w:rPr>
        <w:t>DurationSec</w:t>
      </w:r>
      <w:r w:rsidRPr="002E5CBA">
        <w:rPr>
          <w:lang w:val="en-US"/>
        </w:rPr>
        <w:t>'</w:t>
      </w:r>
    </w:p>
    <w:p w14:paraId="4417DD7E" w14:textId="77777777" w:rsidR="00FA3B9B" w:rsidRDefault="00FA3B9B" w:rsidP="00FA3B9B">
      <w:pPr>
        <w:pStyle w:val="PL"/>
        <w:rPr>
          <w:lang w:val="en-US"/>
        </w:rPr>
      </w:pPr>
      <w:r>
        <w:rPr>
          <w:lang w:val="en-US"/>
        </w:rPr>
        <w:t xml:space="preserve">        </w:t>
      </w:r>
      <w:r w:rsidRPr="00D67AB2">
        <w:rPr>
          <w:rFonts w:hint="eastAsia"/>
          <w:lang w:eastAsia="zh-CN"/>
        </w:rPr>
        <w:t>scheduled</w:t>
      </w:r>
      <w:r w:rsidRPr="00D67AB2">
        <w:rPr>
          <w:lang w:eastAsia="zh-CN"/>
        </w:rPr>
        <w:t>CommunicationTime</w:t>
      </w:r>
      <w:r>
        <w:rPr>
          <w:lang w:val="en-US"/>
        </w:rPr>
        <w:t>:</w:t>
      </w:r>
    </w:p>
    <w:p w14:paraId="6298F4F3" w14:textId="77777777" w:rsidR="00FA3B9B" w:rsidRDefault="00FA3B9B" w:rsidP="00FA3B9B">
      <w:pPr>
        <w:pStyle w:val="PL"/>
        <w:rPr>
          <w:lang w:val="en-US"/>
        </w:rPr>
      </w:pPr>
      <w:r w:rsidRPr="002E5CBA">
        <w:rPr>
          <w:lang w:val="en-US"/>
        </w:rPr>
        <w:t xml:space="preserve">          $ref: 'TS29571_CommonData.yaml#/components/schemas/</w:t>
      </w:r>
      <w:r>
        <w:rPr>
          <w:lang w:val="en-US"/>
        </w:rPr>
        <w:t>S</w:t>
      </w:r>
      <w:r w:rsidRPr="00D67AB2">
        <w:rPr>
          <w:rFonts w:hint="eastAsia"/>
          <w:lang w:eastAsia="zh-CN"/>
        </w:rPr>
        <w:t>cheduled</w:t>
      </w:r>
      <w:r w:rsidRPr="00D67AB2">
        <w:rPr>
          <w:lang w:eastAsia="zh-CN"/>
        </w:rPr>
        <w:t>CommunicationTime</w:t>
      </w:r>
      <w:r w:rsidRPr="002E5CBA">
        <w:rPr>
          <w:lang w:val="en-US"/>
        </w:rPr>
        <w:t>'</w:t>
      </w:r>
    </w:p>
    <w:p w14:paraId="20FA07BD" w14:textId="77777777" w:rsidR="00FA3B9B" w:rsidRDefault="00FA3B9B" w:rsidP="00FA3B9B">
      <w:pPr>
        <w:pStyle w:val="PL"/>
        <w:rPr>
          <w:lang w:val="en-US"/>
        </w:rPr>
      </w:pPr>
      <w:r>
        <w:rPr>
          <w:lang w:val="en-US"/>
        </w:rPr>
        <w:t xml:space="preserve">        </w:t>
      </w:r>
      <w:r>
        <w:rPr>
          <w:lang w:eastAsia="zh-CN"/>
        </w:rPr>
        <w:t>s</w:t>
      </w:r>
      <w:r w:rsidRPr="008B0224">
        <w:rPr>
          <w:lang w:eastAsia="zh-CN"/>
        </w:rPr>
        <w:t>cheduledCommunicationType</w:t>
      </w:r>
      <w:r>
        <w:rPr>
          <w:lang w:val="en-US"/>
        </w:rPr>
        <w:t>:</w:t>
      </w:r>
    </w:p>
    <w:p w14:paraId="3307A1FF" w14:textId="77777777" w:rsidR="00FA3B9B" w:rsidRDefault="00FA3B9B" w:rsidP="00FA3B9B">
      <w:pPr>
        <w:pStyle w:val="PL"/>
        <w:rPr>
          <w:lang w:val="en-US"/>
        </w:rPr>
      </w:pPr>
      <w:r w:rsidRPr="002E5CBA">
        <w:rPr>
          <w:lang w:val="en-US"/>
        </w:rPr>
        <w:t xml:space="preserve">          $ref: 'TS29571_CommonData.yaml#/components/schemas/</w:t>
      </w:r>
      <w:r>
        <w:rPr>
          <w:lang w:eastAsia="zh-CN"/>
        </w:rPr>
        <w:t>S</w:t>
      </w:r>
      <w:r w:rsidRPr="008B0224">
        <w:rPr>
          <w:lang w:eastAsia="zh-CN"/>
        </w:rPr>
        <w:t>cheduledCommunicationType</w:t>
      </w:r>
      <w:r w:rsidRPr="002E5CBA">
        <w:rPr>
          <w:lang w:val="en-US"/>
        </w:rPr>
        <w:t>'</w:t>
      </w:r>
    </w:p>
    <w:p w14:paraId="46DE804A" w14:textId="77777777" w:rsidR="00FA3B9B" w:rsidRDefault="00FA3B9B" w:rsidP="00FA3B9B">
      <w:pPr>
        <w:pStyle w:val="PL"/>
        <w:rPr>
          <w:lang w:val="en-US"/>
        </w:rPr>
      </w:pPr>
      <w:r>
        <w:rPr>
          <w:lang w:val="en-US"/>
        </w:rPr>
        <w:t xml:space="preserve">        t</w:t>
      </w:r>
      <w:r w:rsidRPr="00D67AB2">
        <w:rPr>
          <w:lang w:eastAsia="zh-CN"/>
        </w:rPr>
        <w:t>rafficProfile</w:t>
      </w:r>
      <w:r>
        <w:rPr>
          <w:lang w:val="en-US"/>
        </w:rPr>
        <w:t>:</w:t>
      </w:r>
    </w:p>
    <w:p w14:paraId="60EC69C0" w14:textId="77777777" w:rsidR="00FA3B9B" w:rsidRDefault="00FA3B9B" w:rsidP="00FA3B9B">
      <w:pPr>
        <w:pStyle w:val="PL"/>
        <w:rPr>
          <w:lang w:val="en-US"/>
        </w:rPr>
      </w:pPr>
      <w:r w:rsidRPr="002E5CBA">
        <w:rPr>
          <w:lang w:val="en-US"/>
        </w:rPr>
        <w:t xml:space="preserve">          $ref: 'TS29571_CommonData.yaml#/components/schemas/</w:t>
      </w:r>
      <w:r w:rsidRPr="00D67AB2">
        <w:rPr>
          <w:lang w:eastAsia="zh-CN"/>
        </w:rPr>
        <w:t>TrafficProfile</w:t>
      </w:r>
      <w:r w:rsidRPr="002E5CBA">
        <w:rPr>
          <w:lang w:val="en-US"/>
        </w:rPr>
        <w:t>'</w:t>
      </w:r>
    </w:p>
    <w:p w14:paraId="68A1E6E7" w14:textId="77777777" w:rsidR="00FA3B9B" w:rsidRDefault="00FA3B9B" w:rsidP="00FA3B9B">
      <w:pPr>
        <w:pStyle w:val="PL"/>
        <w:rPr>
          <w:lang w:val="en-US"/>
        </w:rPr>
      </w:pPr>
      <w:r>
        <w:rPr>
          <w:lang w:val="en-US"/>
        </w:rPr>
        <w:t xml:space="preserve">        </w:t>
      </w:r>
      <w:r w:rsidRPr="00EA50A7">
        <w:t>batteryIndication</w:t>
      </w:r>
      <w:r>
        <w:rPr>
          <w:lang w:val="en-US"/>
        </w:rPr>
        <w:t>:</w:t>
      </w:r>
    </w:p>
    <w:p w14:paraId="26242B4C" w14:textId="77777777" w:rsidR="00FA3B9B" w:rsidRPr="00623B7B" w:rsidRDefault="00FA3B9B" w:rsidP="00FA3B9B">
      <w:pPr>
        <w:pStyle w:val="PL"/>
        <w:rPr>
          <w:lang w:val="en-US"/>
        </w:rPr>
      </w:pPr>
      <w:r w:rsidRPr="002E5CBA">
        <w:rPr>
          <w:lang w:val="en-US"/>
        </w:rPr>
        <w:t xml:space="preserve">          $ref: 'TS29571_CommonData.yaml#/components/schemas/</w:t>
      </w:r>
      <w:r>
        <w:rPr>
          <w:lang w:val="en-US"/>
        </w:rPr>
        <w:t>B</w:t>
      </w:r>
      <w:r w:rsidRPr="00EA50A7">
        <w:t>atteryIndication</w:t>
      </w:r>
      <w:r w:rsidRPr="002E5CBA">
        <w:rPr>
          <w:lang w:val="en-US"/>
        </w:rPr>
        <w:t>'</w:t>
      </w:r>
    </w:p>
    <w:p w14:paraId="549DD45B" w14:textId="77777777" w:rsidR="00FA3B9B" w:rsidRPr="002E5CBA" w:rsidRDefault="00FA3B9B" w:rsidP="00FA3B9B">
      <w:pPr>
        <w:pStyle w:val="PL"/>
        <w:rPr>
          <w:lang w:val="en-US"/>
        </w:rPr>
      </w:pPr>
    </w:p>
    <w:p w14:paraId="45E8876B" w14:textId="77777777" w:rsidR="00FA3B9B" w:rsidRDefault="00FA3B9B" w:rsidP="00FA3B9B">
      <w:pPr>
        <w:pStyle w:val="PL"/>
      </w:pPr>
      <w:r w:rsidRPr="002857AD">
        <w:lastRenderedPageBreak/>
        <w:t xml:space="preserve">    </w:t>
      </w:r>
      <w:r>
        <w:t>UlclBpInformation:</w:t>
      </w:r>
    </w:p>
    <w:p w14:paraId="049FDDFB" w14:textId="77777777" w:rsidR="00FA3B9B" w:rsidRPr="00F267AF" w:rsidRDefault="00FA3B9B" w:rsidP="00FA3B9B">
      <w:pPr>
        <w:pStyle w:val="PL"/>
      </w:pPr>
      <w:r w:rsidRPr="00F267AF">
        <w:t xml:space="preserve">      type: object</w:t>
      </w:r>
    </w:p>
    <w:p w14:paraId="04138BF4" w14:textId="77777777" w:rsidR="00FA3B9B" w:rsidRDefault="00FA3B9B" w:rsidP="00FA3B9B">
      <w:pPr>
        <w:pStyle w:val="PL"/>
      </w:pPr>
      <w:r w:rsidRPr="00F267AF">
        <w:t xml:space="preserve">      properties:</w:t>
      </w:r>
    </w:p>
    <w:p w14:paraId="7CECB1BB" w14:textId="77777777" w:rsidR="00FA3B9B" w:rsidRDefault="00FA3B9B" w:rsidP="00FA3B9B">
      <w:pPr>
        <w:pStyle w:val="PL"/>
        <w:rPr>
          <w:lang w:eastAsia="zh-CN"/>
        </w:rPr>
      </w:pPr>
      <w:r w:rsidRPr="00F267AF">
        <w:t xml:space="preserve">   </w:t>
      </w:r>
      <w:r>
        <w:t xml:space="preserve">    </w:t>
      </w:r>
      <w:r w:rsidRPr="00F267AF">
        <w:t xml:space="preserve"> </w:t>
      </w:r>
      <w:r>
        <w:rPr>
          <w:rFonts w:hint="eastAsia"/>
          <w:lang w:eastAsia="zh-CN"/>
        </w:rPr>
        <w:t>u</w:t>
      </w:r>
      <w:r>
        <w:rPr>
          <w:lang w:eastAsia="zh-CN"/>
        </w:rPr>
        <w:t>lclBpUpfId:</w:t>
      </w:r>
    </w:p>
    <w:p w14:paraId="1F6B4594" w14:textId="77777777" w:rsidR="00FA3B9B" w:rsidRPr="00410B63" w:rsidRDefault="00FA3B9B" w:rsidP="00FA3B9B">
      <w:pPr>
        <w:pStyle w:val="PL"/>
      </w:pPr>
      <w:r w:rsidRPr="002E5CBA">
        <w:rPr>
          <w:lang w:val="en-US"/>
        </w:rPr>
        <w:t xml:space="preserve">          $ref: 'TS29571_CommonData.yaml#/components/schemas/NfInstanceId'</w:t>
      </w:r>
    </w:p>
    <w:p w14:paraId="7158EEF1" w14:textId="77777777" w:rsidR="00FA3B9B" w:rsidRDefault="00FA3B9B" w:rsidP="00FA3B9B">
      <w:pPr>
        <w:pStyle w:val="PL"/>
        <w:rPr>
          <w:lang w:val="en-US"/>
        </w:rPr>
      </w:pPr>
    </w:p>
    <w:p w14:paraId="7BD38BE2" w14:textId="77777777" w:rsidR="00FA3B9B" w:rsidRPr="002E5CBA" w:rsidRDefault="00FA3B9B" w:rsidP="00FA3B9B">
      <w:pPr>
        <w:pStyle w:val="PL"/>
        <w:rPr>
          <w:lang w:val="en-US"/>
        </w:rPr>
      </w:pPr>
      <w:r w:rsidRPr="002E5CBA">
        <w:rPr>
          <w:lang w:val="en-US"/>
        </w:rPr>
        <w:t xml:space="preserve">    </w:t>
      </w:r>
      <w:r>
        <w:rPr>
          <w:lang w:val="en-US"/>
        </w:rPr>
        <w:t>TransferMo</w:t>
      </w:r>
      <w:r w:rsidRPr="002E5CBA">
        <w:rPr>
          <w:lang w:val="en-US"/>
        </w:rPr>
        <w:t>Data</w:t>
      </w:r>
      <w:r>
        <w:rPr>
          <w:lang w:val="en-US"/>
        </w:rPr>
        <w:t>ReqData</w:t>
      </w:r>
      <w:r w:rsidRPr="002E5CBA">
        <w:rPr>
          <w:lang w:val="en-US"/>
        </w:rPr>
        <w:t>:</w:t>
      </w:r>
    </w:p>
    <w:p w14:paraId="7DAA5283" w14:textId="77777777" w:rsidR="00FA3B9B" w:rsidRPr="002E5CBA" w:rsidRDefault="00FA3B9B" w:rsidP="00FA3B9B">
      <w:pPr>
        <w:pStyle w:val="PL"/>
        <w:rPr>
          <w:lang w:val="en-US"/>
        </w:rPr>
      </w:pPr>
      <w:r w:rsidRPr="002E5CBA">
        <w:rPr>
          <w:lang w:val="en-US"/>
        </w:rPr>
        <w:t xml:space="preserve">      type: object</w:t>
      </w:r>
    </w:p>
    <w:p w14:paraId="0A2C5DB6" w14:textId="77777777" w:rsidR="00FA3B9B" w:rsidRPr="002E5CBA" w:rsidRDefault="00FA3B9B" w:rsidP="00FA3B9B">
      <w:pPr>
        <w:pStyle w:val="PL"/>
        <w:rPr>
          <w:lang w:val="en-US"/>
        </w:rPr>
      </w:pPr>
      <w:r w:rsidRPr="002E5CBA">
        <w:rPr>
          <w:lang w:val="en-US"/>
        </w:rPr>
        <w:t xml:space="preserve">      properties:</w:t>
      </w:r>
    </w:p>
    <w:p w14:paraId="6313B4CE" w14:textId="77777777" w:rsidR="00FA3B9B" w:rsidRDefault="00FA3B9B" w:rsidP="00FA3B9B">
      <w:pPr>
        <w:pStyle w:val="PL"/>
        <w:rPr>
          <w:lang w:val="en-US"/>
        </w:rPr>
      </w:pPr>
      <w:r w:rsidRPr="002E5CBA">
        <w:rPr>
          <w:lang w:val="en-US"/>
        </w:rPr>
        <w:t xml:space="preserve">        </w:t>
      </w:r>
      <w:r>
        <w:rPr>
          <w:lang w:val="en-US"/>
        </w:rPr>
        <w:t>moData</w:t>
      </w:r>
      <w:r w:rsidRPr="002E5CBA">
        <w:rPr>
          <w:lang w:val="en-US"/>
        </w:rPr>
        <w:t>:</w:t>
      </w:r>
    </w:p>
    <w:p w14:paraId="060C2AB1" w14:textId="77777777" w:rsidR="00FA3B9B" w:rsidRDefault="00FA3B9B" w:rsidP="00FA3B9B">
      <w:pPr>
        <w:pStyle w:val="PL"/>
        <w:rPr>
          <w:lang w:val="en-US"/>
        </w:rPr>
      </w:pPr>
      <w:r w:rsidRPr="002E5CBA">
        <w:rPr>
          <w:lang w:val="en-US"/>
        </w:rPr>
        <w:t xml:space="preserve">          $ref: 'TS29571_CommonData.yaml#/components/schemas/RefToBinaryData'</w:t>
      </w:r>
    </w:p>
    <w:p w14:paraId="122688E6" w14:textId="77777777" w:rsidR="00FA3B9B" w:rsidRDefault="00FA3B9B" w:rsidP="00FA3B9B">
      <w:pPr>
        <w:pStyle w:val="PL"/>
      </w:pPr>
      <w:r>
        <w:t xml:space="preserve">        </w:t>
      </w:r>
      <w:r>
        <w:rPr>
          <w:rFonts w:hint="eastAsia"/>
          <w:lang w:eastAsia="zh-CN"/>
        </w:rPr>
        <w:t>moExpDataCounter</w:t>
      </w:r>
      <w:r>
        <w:t>:</w:t>
      </w:r>
    </w:p>
    <w:p w14:paraId="6B5EA4F0" w14:textId="77777777" w:rsidR="00FA3B9B" w:rsidRDefault="00FA3B9B" w:rsidP="00FA3B9B">
      <w:pPr>
        <w:pStyle w:val="PL"/>
      </w:pPr>
      <w:r>
        <w:t xml:space="preserve">          $ref: 'TS29571_CommonData.yaml#/components/schemas/</w:t>
      </w:r>
      <w:r>
        <w:rPr>
          <w:lang w:eastAsia="zh-CN"/>
        </w:rPr>
        <w:t>M</w:t>
      </w:r>
      <w:r>
        <w:rPr>
          <w:rFonts w:hint="eastAsia"/>
          <w:lang w:eastAsia="zh-CN"/>
        </w:rPr>
        <w:t>oExpDataCounter</w:t>
      </w:r>
      <w:r>
        <w:t>'</w:t>
      </w:r>
    </w:p>
    <w:p w14:paraId="28EA6CAC" w14:textId="77777777" w:rsidR="00FA3B9B" w:rsidRPr="002E5CBA" w:rsidRDefault="00FA3B9B" w:rsidP="00FA3B9B">
      <w:pPr>
        <w:pStyle w:val="PL"/>
        <w:rPr>
          <w:lang w:val="en-US"/>
        </w:rPr>
      </w:pPr>
      <w:r w:rsidRPr="002E5CBA">
        <w:rPr>
          <w:lang w:val="en-US"/>
        </w:rPr>
        <w:t xml:space="preserve">        ueLocation:</w:t>
      </w:r>
    </w:p>
    <w:p w14:paraId="4457C219" w14:textId="77777777" w:rsidR="00FA3B9B" w:rsidRPr="002E5CBA" w:rsidRDefault="00FA3B9B" w:rsidP="00FA3B9B">
      <w:pPr>
        <w:pStyle w:val="PL"/>
        <w:rPr>
          <w:lang w:val="en-US"/>
        </w:rPr>
      </w:pPr>
      <w:r w:rsidRPr="002E5CBA">
        <w:rPr>
          <w:lang w:val="en-US"/>
        </w:rPr>
        <w:t xml:space="preserve">          $ref: 'TS29571_CommonData.yaml#/components/schemas/UserLocation'</w:t>
      </w:r>
    </w:p>
    <w:p w14:paraId="75BE1B16" w14:textId="77777777" w:rsidR="00FA3B9B" w:rsidRPr="002E5CBA" w:rsidRDefault="00FA3B9B" w:rsidP="00FA3B9B">
      <w:pPr>
        <w:pStyle w:val="PL"/>
        <w:rPr>
          <w:lang w:val="en-US"/>
        </w:rPr>
      </w:pPr>
      <w:r w:rsidRPr="002E5CBA">
        <w:rPr>
          <w:lang w:val="en-US"/>
        </w:rPr>
        <w:t xml:space="preserve">      required:</w:t>
      </w:r>
    </w:p>
    <w:p w14:paraId="19220B50" w14:textId="77777777" w:rsidR="00FA3B9B" w:rsidRDefault="00FA3B9B" w:rsidP="00FA3B9B">
      <w:pPr>
        <w:pStyle w:val="PL"/>
      </w:pPr>
      <w:r w:rsidRPr="002E5CBA">
        <w:rPr>
          <w:lang w:val="en-US"/>
        </w:rPr>
        <w:t xml:space="preserve">        - </w:t>
      </w:r>
      <w:r>
        <w:t>moData</w:t>
      </w:r>
    </w:p>
    <w:p w14:paraId="4A18BA54" w14:textId="77777777" w:rsidR="00FA3B9B" w:rsidRDefault="00FA3B9B" w:rsidP="00FA3B9B">
      <w:pPr>
        <w:pStyle w:val="PL"/>
        <w:rPr>
          <w:lang w:val="en-US"/>
        </w:rPr>
      </w:pPr>
    </w:p>
    <w:p w14:paraId="31B1002F" w14:textId="77777777" w:rsidR="00FA3B9B" w:rsidRPr="002E5CBA" w:rsidRDefault="00FA3B9B" w:rsidP="00FA3B9B">
      <w:pPr>
        <w:pStyle w:val="PL"/>
        <w:rPr>
          <w:lang w:val="en-US"/>
        </w:rPr>
      </w:pPr>
      <w:r w:rsidRPr="002E5CBA">
        <w:rPr>
          <w:lang w:val="en-US"/>
        </w:rPr>
        <w:t xml:space="preserve">    </w:t>
      </w:r>
      <w:r>
        <w:rPr>
          <w:lang w:val="en-US"/>
        </w:rPr>
        <w:t>TransferMt</w:t>
      </w:r>
      <w:r w:rsidRPr="002E5CBA">
        <w:rPr>
          <w:lang w:val="en-US"/>
        </w:rPr>
        <w:t>Data</w:t>
      </w:r>
      <w:r>
        <w:rPr>
          <w:lang w:val="en-US"/>
        </w:rPr>
        <w:t>ReqData</w:t>
      </w:r>
      <w:r w:rsidRPr="002E5CBA">
        <w:rPr>
          <w:lang w:val="en-US"/>
        </w:rPr>
        <w:t>:</w:t>
      </w:r>
    </w:p>
    <w:p w14:paraId="6E60D27A" w14:textId="77777777" w:rsidR="00FA3B9B" w:rsidRPr="002E5CBA" w:rsidRDefault="00FA3B9B" w:rsidP="00FA3B9B">
      <w:pPr>
        <w:pStyle w:val="PL"/>
        <w:rPr>
          <w:lang w:val="en-US"/>
        </w:rPr>
      </w:pPr>
      <w:r w:rsidRPr="002E5CBA">
        <w:rPr>
          <w:lang w:val="en-US"/>
        </w:rPr>
        <w:t xml:space="preserve">      type: object</w:t>
      </w:r>
    </w:p>
    <w:p w14:paraId="1377967F" w14:textId="77777777" w:rsidR="00FA3B9B" w:rsidRPr="002E5CBA" w:rsidRDefault="00FA3B9B" w:rsidP="00FA3B9B">
      <w:pPr>
        <w:pStyle w:val="PL"/>
        <w:rPr>
          <w:lang w:val="en-US"/>
        </w:rPr>
      </w:pPr>
      <w:r w:rsidRPr="002E5CBA">
        <w:rPr>
          <w:lang w:val="en-US"/>
        </w:rPr>
        <w:t xml:space="preserve">      properties:</w:t>
      </w:r>
    </w:p>
    <w:p w14:paraId="6DD5497F" w14:textId="77777777" w:rsidR="00FA3B9B" w:rsidRDefault="00FA3B9B" w:rsidP="00FA3B9B">
      <w:pPr>
        <w:pStyle w:val="PL"/>
        <w:rPr>
          <w:lang w:val="en-US"/>
        </w:rPr>
      </w:pPr>
      <w:r w:rsidRPr="002E5CBA">
        <w:rPr>
          <w:lang w:val="en-US"/>
        </w:rPr>
        <w:t xml:space="preserve">        </w:t>
      </w:r>
      <w:r>
        <w:rPr>
          <w:lang w:val="en-US"/>
        </w:rPr>
        <w:t>mtData</w:t>
      </w:r>
      <w:r w:rsidRPr="002E5CBA">
        <w:rPr>
          <w:lang w:val="en-US"/>
        </w:rPr>
        <w:t>:</w:t>
      </w:r>
    </w:p>
    <w:p w14:paraId="2A71724B" w14:textId="77777777" w:rsidR="00FA3B9B" w:rsidRDefault="00FA3B9B" w:rsidP="00FA3B9B">
      <w:pPr>
        <w:pStyle w:val="PL"/>
        <w:rPr>
          <w:lang w:val="en-US"/>
        </w:rPr>
      </w:pPr>
      <w:r w:rsidRPr="002E5CBA">
        <w:rPr>
          <w:lang w:val="en-US"/>
        </w:rPr>
        <w:t xml:space="preserve">          $ref: 'TS29571_CommonData.yaml#/components/schemas/RefToBinaryData'</w:t>
      </w:r>
    </w:p>
    <w:p w14:paraId="5D3A631D" w14:textId="77777777" w:rsidR="00FA3B9B" w:rsidRPr="002E5CBA" w:rsidRDefault="00FA3B9B" w:rsidP="00FA3B9B">
      <w:pPr>
        <w:pStyle w:val="PL"/>
        <w:rPr>
          <w:lang w:val="en-US"/>
        </w:rPr>
      </w:pPr>
      <w:r w:rsidRPr="002E5CBA">
        <w:rPr>
          <w:lang w:val="en-US"/>
        </w:rPr>
        <w:t xml:space="preserve">      required:</w:t>
      </w:r>
    </w:p>
    <w:p w14:paraId="23F92E65" w14:textId="77777777" w:rsidR="00FA3B9B" w:rsidRDefault="00FA3B9B" w:rsidP="00FA3B9B">
      <w:pPr>
        <w:pStyle w:val="PL"/>
      </w:pPr>
      <w:r w:rsidRPr="002E5CBA">
        <w:rPr>
          <w:lang w:val="en-US"/>
        </w:rPr>
        <w:t xml:space="preserve">        - </w:t>
      </w:r>
      <w:r>
        <w:t>mtData</w:t>
      </w:r>
    </w:p>
    <w:p w14:paraId="2975B0E2" w14:textId="77777777" w:rsidR="00FA3B9B" w:rsidRDefault="00FA3B9B" w:rsidP="00FA3B9B">
      <w:pPr>
        <w:pStyle w:val="PL"/>
      </w:pPr>
    </w:p>
    <w:p w14:paraId="230F9FED" w14:textId="77777777" w:rsidR="00FA3B9B" w:rsidRDefault="00FA3B9B" w:rsidP="00FA3B9B">
      <w:pPr>
        <w:pStyle w:val="PL"/>
      </w:pPr>
      <w:r w:rsidRPr="003B2883">
        <w:t xml:space="preserve">    </w:t>
      </w:r>
      <w:r>
        <w:t>TransferMtDataError</w:t>
      </w:r>
      <w:r w:rsidRPr="003B2883">
        <w:t>:</w:t>
      </w:r>
    </w:p>
    <w:p w14:paraId="29770810" w14:textId="77777777" w:rsidR="00FA3B9B" w:rsidRDefault="00FA3B9B" w:rsidP="00FA3B9B">
      <w:pPr>
        <w:pStyle w:val="PL"/>
      </w:pPr>
      <w:r>
        <w:t xml:space="preserve">      allOf:</w:t>
      </w:r>
    </w:p>
    <w:p w14:paraId="567D13CB" w14:textId="77777777" w:rsidR="00FA3B9B" w:rsidRDefault="00FA3B9B" w:rsidP="00FA3B9B">
      <w:pPr>
        <w:pStyle w:val="PL"/>
      </w:pPr>
      <w:r>
        <w:t xml:space="preserve">      - </w:t>
      </w:r>
      <w:r w:rsidRPr="00D65A82">
        <w:t>$ref: '</w:t>
      </w:r>
      <w:r>
        <w:t>TS29571_CommonData.yaml</w:t>
      </w:r>
      <w:r w:rsidRPr="00D65A82">
        <w:t>#/components/schemas/</w:t>
      </w:r>
      <w:r>
        <w:t>ProblemDetails</w:t>
      </w:r>
      <w:r w:rsidRPr="00D65A82">
        <w:t>'</w:t>
      </w:r>
    </w:p>
    <w:p w14:paraId="176D459D" w14:textId="77777777" w:rsidR="00FA3B9B" w:rsidRDefault="00FA3B9B" w:rsidP="00FA3B9B">
      <w:pPr>
        <w:pStyle w:val="PL"/>
      </w:pPr>
      <w:r>
        <w:t xml:space="preserve">      - </w:t>
      </w:r>
      <w:r w:rsidRPr="00D65A82">
        <w:t>$ref: '#/components/schemas/</w:t>
      </w:r>
      <w:r>
        <w:t>TransferMtDataAddInfo</w:t>
      </w:r>
      <w:r w:rsidRPr="00D65A82">
        <w:t>'</w:t>
      </w:r>
    </w:p>
    <w:p w14:paraId="56145CF8" w14:textId="77777777" w:rsidR="00FA3B9B" w:rsidRDefault="00FA3B9B" w:rsidP="00FA3B9B">
      <w:pPr>
        <w:pStyle w:val="PL"/>
      </w:pPr>
    </w:p>
    <w:p w14:paraId="663F7420" w14:textId="77777777" w:rsidR="00FA3B9B" w:rsidRPr="003B2883" w:rsidRDefault="00FA3B9B" w:rsidP="00FA3B9B">
      <w:pPr>
        <w:pStyle w:val="PL"/>
      </w:pPr>
      <w:r w:rsidRPr="003B2883">
        <w:t xml:space="preserve">    </w:t>
      </w:r>
      <w:r>
        <w:t>TransferMtDataAddInfo</w:t>
      </w:r>
      <w:r w:rsidRPr="003B2883">
        <w:t>:</w:t>
      </w:r>
    </w:p>
    <w:p w14:paraId="2B56EE41" w14:textId="77777777" w:rsidR="00FA3B9B" w:rsidRPr="003B2883" w:rsidRDefault="00FA3B9B" w:rsidP="00FA3B9B">
      <w:pPr>
        <w:pStyle w:val="PL"/>
      </w:pPr>
      <w:r w:rsidRPr="003B2883">
        <w:t xml:space="preserve">      type: object</w:t>
      </w:r>
    </w:p>
    <w:p w14:paraId="40FF0C67" w14:textId="77777777" w:rsidR="00FA3B9B" w:rsidRPr="003B2883" w:rsidRDefault="00FA3B9B" w:rsidP="00FA3B9B">
      <w:pPr>
        <w:pStyle w:val="PL"/>
      </w:pPr>
      <w:r w:rsidRPr="003B2883">
        <w:t xml:space="preserve">      properties:</w:t>
      </w:r>
    </w:p>
    <w:p w14:paraId="138BAEA0" w14:textId="77777777" w:rsidR="00FA3B9B" w:rsidRPr="003B2883" w:rsidRDefault="00FA3B9B" w:rsidP="00FA3B9B">
      <w:pPr>
        <w:pStyle w:val="PL"/>
      </w:pPr>
      <w:r w:rsidRPr="003B2883">
        <w:t xml:space="preserve">        </w:t>
      </w:r>
      <w:r>
        <w:rPr>
          <w:lang w:eastAsia="zh-CN"/>
        </w:rPr>
        <w:t>maxWaitingTime</w:t>
      </w:r>
      <w:r w:rsidRPr="003B2883">
        <w:t>:</w:t>
      </w:r>
    </w:p>
    <w:p w14:paraId="70B6F67B" w14:textId="77777777" w:rsidR="00FA3B9B" w:rsidRPr="003B2883" w:rsidRDefault="00FA3B9B" w:rsidP="00FA3B9B">
      <w:pPr>
        <w:pStyle w:val="PL"/>
      </w:pPr>
      <w:r w:rsidRPr="003B2883">
        <w:t xml:space="preserve">          $ref: 'TS29571_CommonData.yaml#/components/schemas/</w:t>
      </w:r>
      <w:r w:rsidRPr="00875E9E">
        <w:rPr>
          <w:lang w:eastAsia="zh-CN"/>
        </w:rPr>
        <w:t>DurationSec</w:t>
      </w:r>
      <w:r w:rsidRPr="003B2883">
        <w:t>'</w:t>
      </w:r>
    </w:p>
    <w:p w14:paraId="361ABC07" w14:textId="77777777" w:rsidR="00FA3B9B" w:rsidRDefault="00FA3B9B" w:rsidP="00FA3B9B">
      <w:pPr>
        <w:pStyle w:val="PL"/>
        <w:rPr>
          <w:lang w:val="en-US"/>
        </w:rPr>
      </w:pPr>
    </w:p>
    <w:p w14:paraId="3AAC2F63" w14:textId="77777777" w:rsidR="00FA3B9B" w:rsidRPr="002857AD" w:rsidRDefault="00FA3B9B" w:rsidP="00FA3B9B">
      <w:pPr>
        <w:pStyle w:val="PL"/>
      </w:pPr>
      <w:bookmarkStart w:id="2218" w:name="_MCCTEMPBM_CRPT95390336___5"/>
      <w:r w:rsidRPr="002857AD">
        <w:t xml:space="preserve">    </w:t>
      </w:r>
      <w:r>
        <w:rPr>
          <w:color w:val="000000"/>
          <w:lang w:eastAsia="ja-JP"/>
        </w:rPr>
        <w:t>VplmnQos</w:t>
      </w:r>
      <w:r w:rsidRPr="002857AD">
        <w:t>:</w:t>
      </w:r>
    </w:p>
    <w:bookmarkEnd w:id="2218"/>
    <w:p w14:paraId="7AA2B071" w14:textId="77777777" w:rsidR="00FA3B9B" w:rsidRPr="00F267AF" w:rsidRDefault="00FA3B9B" w:rsidP="00FA3B9B">
      <w:pPr>
        <w:pStyle w:val="PL"/>
      </w:pPr>
      <w:r w:rsidRPr="00F267AF">
        <w:t xml:space="preserve">      type: object</w:t>
      </w:r>
    </w:p>
    <w:p w14:paraId="4E57EA31" w14:textId="77777777" w:rsidR="00FA3B9B" w:rsidRPr="000B71E3" w:rsidRDefault="00FA3B9B" w:rsidP="00FA3B9B">
      <w:pPr>
        <w:pStyle w:val="PL"/>
      </w:pPr>
      <w:r w:rsidRPr="00F267AF">
        <w:t xml:space="preserve">      properties:</w:t>
      </w:r>
    </w:p>
    <w:p w14:paraId="1DC03F7B" w14:textId="77777777" w:rsidR="00FA3B9B" w:rsidRPr="002E5CBA" w:rsidRDefault="00FA3B9B" w:rsidP="00FA3B9B">
      <w:pPr>
        <w:pStyle w:val="PL"/>
        <w:rPr>
          <w:lang w:val="en-US"/>
        </w:rPr>
      </w:pPr>
      <w:r w:rsidRPr="002E5CBA">
        <w:rPr>
          <w:lang w:val="en-US"/>
        </w:rPr>
        <w:t xml:space="preserve">        5qi:</w:t>
      </w:r>
    </w:p>
    <w:p w14:paraId="735017D0" w14:textId="77777777" w:rsidR="00FA3B9B" w:rsidRPr="002E5CBA" w:rsidRDefault="00FA3B9B" w:rsidP="00FA3B9B">
      <w:pPr>
        <w:pStyle w:val="PL"/>
        <w:rPr>
          <w:lang w:val="en-US"/>
        </w:rPr>
      </w:pPr>
      <w:r w:rsidRPr="002E5CBA">
        <w:rPr>
          <w:lang w:val="en-US"/>
        </w:rPr>
        <w:t xml:space="preserve">          $ref: 'TS29571_CommonData.yaml#/components/schemas/5</w:t>
      </w:r>
      <w:r>
        <w:rPr>
          <w:lang w:val="en-US"/>
        </w:rPr>
        <w:t>Q</w:t>
      </w:r>
      <w:r w:rsidRPr="002E5CBA">
        <w:rPr>
          <w:lang w:val="en-US"/>
        </w:rPr>
        <w:t>i'</w:t>
      </w:r>
    </w:p>
    <w:p w14:paraId="62AE875D" w14:textId="77777777" w:rsidR="00FA3B9B" w:rsidRPr="002E5CBA" w:rsidRDefault="00FA3B9B" w:rsidP="00FA3B9B">
      <w:pPr>
        <w:pStyle w:val="PL"/>
        <w:rPr>
          <w:lang w:val="en-US"/>
        </w:rPr>
      </w:pPr>
      <w:r w:rsidRPr="002E5CBA">
        <w:rPr>
          <w:lang w:val="en-US"/>
        </w:rPr>
        <w:t xml:space="preserve">        arp:</w:t>
      </w:r>
    </w:p>
    <w:p w14:paraId="5C8BDDEA" w14:textId="77777777" w:rsidR="00FA3B9B" w:rsidRPr="002E5CBA" w:rsidRDefault="00FA3B9B" w:rsidP="00FA3B9B">
      <w:pPr>
        <w:pStyle w:val="PL"/>
        <w:rPr>
          <w:lang w:val="en-US"/>
        </w:rPr>
      </w:pPr>
      <w:r w:rsidRPr="002E5CBA">
        <w:rPr>
          <w:lang w:val="en-US"/>
        </w:rPr>
        <w:t xml:space="preserve">          $ref: 'TS29571_CommonData.yaml#/components/schemas/Arp'</w:t>
      </w:r>
    </w:p>
    <w:p w14:paraId="7CCD3FC2" w14:textId="77777777" w:rsidR="00FA3B9B" w:rsidRPr="002E5CBA" w:rsidRDefault="00FA3B9B" w:rsidP="00FA3B9B">
      <w:pPr>
        <w:pStyle w:val="PL"/>
        <w:rPr>
          <w:lang w:val="en-US"/>
        </w:rPr>
      </w:pPr>
      <w:r w:rsidRPr="002E5CBA">
        <w:rPr>
          <w:lang w:val="en-US"/>
        </w:rPr>
        <w:t xml:space="preserve">        sessionAmbr:</w:t>
      </w:r>
    </w:p>
    <w:p w14:paraId="6913E8F0" w14:textId="77777777" w:rsidR="00FA3B9B" w:rsidRPr="002E5CBA" w:rsidRDefault="00FA3B9B" w:rsidP="00FA3B9B">
      <w:pPr>
        <w:pStyle w:val="PL"/>
        <w:rPr>
          <w:lang w:val="en-US"/>
        </w:rPr>
      </w:pPr>
      <w:r w:rsidRPr="002E5CBA">
        <w:rPr>
          <w:lang w:val="en-US"/>
        </w:rPr>
        <w:t xml:space="preserve">          $ref: 'TS29571_CommonData.yaml#/components/schemas/Ambr'</w:t>
      </w:r>
    </w:p>
    <w:p w14:paraId="3BDC3BF2" w14:textId="77777777" w:rsidR="00FA3B9B" w:rsidRPr="002E5CBA" w:rsidRDefault="00FA3B9B" w:rsidP="00FA3B9B">
      <w:pPr>
        <w:pStyle w:val="PL"/>
        <w:rPr>
          <w:lang w:val="en-US"/>
        </w:rPr>
      </w:pPr>
      <w:r w:rsidRPr="002E5CBA">
        <w:rPr>
          <w:lang w:val="en-US"/>
        </w:rPr>
        <w:t xml:space="preserve">        maxFbrDl:</w:t>
      </w:r>
    </w:p>
    <w:p w14:paraId="0AF476F4" w14:textId="77777777" w:rsidR="00FA3B9B" w:rsidRPr="002E5CBA" w:rsidRDefault="00FA3B9B" w:rsidP="00FA3B9B">
      <w:pPr>
        <w:pStyle w:val="PL"/>
        <w:rPr>
          <w:lang w:val="en-US"/>
        </w:rPr>
      </w:pPr>
      <w:r w:rsidRPr="002E5CBA">
        <w:rPr>
          <w:lang w:val="en-US"/>
        </w:rPr>
        <w:t xml:space="preserve">          $ref: 'TS29571_CommonData.yaml#/components/schemas/BitRate'</w:t>
      </w:r>
    </w:p>
    <w:p w14:paraId="5F841F6B" w14:textId="77777777" w:rsidR="00FA3B9B" w:rsidRPr="002E5CBA" w:rsidRDefault="00FA3B9B" w:rsidP="00FA3B9B">
      <w:pPr>
        <w:pStyle w:val="PL"/>
        <w:rPr>
          <w:lang w:val="en-US"/>
        </w:rPr>
      </w:pPr>
      <w:r w:rsidRPr="002E5CBA">
        <w:rPr>
          <w:lang w:val="en-US"/>
        </w:rPr>
        <w:t xml:space="preserve">        maxFbrUl:</w:t>
      </w:r>
    </w:p>
    <w:p w14:paraId="6AB62F39" w14:textId="77777777" w:rsidR="00FA3B9B" w:rsidRPr="002E5CBA" w:rsidRDefault="00FA3B9B" w:rsidP="00FA3B9B">
      <w:pPr>
        <w:pStyle w:val="PL"/>
        <w:rPr>
          <w:lang w:val="en-US"/>
        </w:rPr>
      </w:pPr>
      <w:r w:rsidRPr="002E5CBA">
        <w:rPr>
          <w:lang w:val="en-US"/>
        </w:rPr>
        <w:t xml:space="preserve">          $ref: 'TS29571_CommonData.yaml#/components/schemas/BitRate'</w:t>
      </w:r>
    </w:p>
    <w:p w14:paraId="6A3E985D" w14:textId="77777777" w:rsidR="00FA3B9B" w:rsidRPr="002E5CBA" w:rsidRDefault="00FA3B9B" w:rsidP="00FA3B9B">
      <w:pPr>
        <w:pStyle w:val="PL"/>
        <w:rPr>
          <w:lang w:val="en-US"/>
        </w:rPr>
      </w:pPr>
      <w:r w:rsidRPr="002E5CBA">
        <w:rPr>
          <w:lang w:val="en-US"/>
        </w:rPr>
        <w:t xml:space="preserve">        </w:t>
      </w:r>
      <w:r>
        <w:rPr>
          <w:lang w:val="en-US"/>
        </w:rPr>
        <w:t>gua</w:t>
      </w:r>
      <w:r w:rsidRPr="002E5CBA">
        <w:rPr>
          <w:lang w:val="en-US"/>
        </w:rPr>
        <w:t>FbrDl:</w:t>
      </w:r>
    </w:p>
    <w:p w14:paraId="7E680EE2" w14:textId="77777777" w:rsidR="00FA3B9B" w:rsidRPr="002E5CBA" w:rsidRDefault="00FA3B9B" w:rsidP="00FA3B9B">
      <w:pPr>
        <w:pStyle w:val="PL"/>
        <w:rPr>
          <w:lang w:val="en-US"/>
        </w:rPr>
      </w:pPr>
      <w:r w:rsidRPr="002E5CBA">
        <w:rPr>
          <w:lang w:val="en-US"/>
        </w:rPr>
        <w:t xml:space="preserve">          $ref: 'TS29571_CommonData.yaml#/components/schemas/BitRate'</w:t>
      </w:r>
    </w:p>
    <w:p w14:paraId="790FF1E7" w14:textId="77777777" w:rsidR="00FA3B9B" w:rsidRPr="002E5CBA" w:rsidRDefault="00FA3B9B" w:rsidP="00FA3B9B">
      <w:pPr>
        <w:pStyle w:val="PL"/>
        <w:rPr>
          <w:lang w:val="en-US"/>
        </w:rPr>
      </w:pPr>
      <w:r w:rsidRPr="002E5CBA">
        <w:rPr>
          <w:lang w:val="en-US"/>
        </w:rPr>
        <w:t xml:space="preserve">        </w:t>
      </w:r>
      <w:r>
        <w:rPr>
          <w:lang w:val="en-US"/>
        </w:rPr>
        <w:t>gua</w:t>
      </w:r>
      <w:r w:rsidRPr="002E5CBA">
        <w:rPr>
          <w:lang w:val="en-US"/>
        </w:rPr>
        <w:t>FbrUl:</w:t>
      </w:r>
    </w:p>
    <w:p w14:paraId="73C02A38" w14:textId="77777777" w:rsidR="00FA3B9B" w:rsidRDefault="00FA3B9B" w:rsidP="00FA3B9B">
      <w:pPr>
        <w:pStyle w:val="PL"/>
        <w:rPr>
          <w:lang w:val="en-US"/>
        </w:rPr>
      </w:pPr>
      <w:r w:rsidRPr="002E5CBA">
        <w:rPr>
          <w:lang w:val="en-US"/>
        </w:rPr>
        <w:t xml:space="preserve">          $ref: 'TS29571_CommonData.yaml#/components/schemas/BitRate'</w:t>
      </w:r>
    </w:p>
    <w:p w14:paraId="2E209790" w14:textId="77777777" w:rsidR="00FA3B9B" w:rsidRDefault="00FA3B9B" w:rsidP="00FA3B9B">
      <w:pPr>
        <w:pStyle w:val="PL"/>
        <w:rPr>
          <w:lang w:val="en-US"/>
        </w:rPr>
      </w:pPr>
    </w:p>
    <w:p w14:paraId="33633479" w14:textId="77777777" w:rsidR="00FA3B9B" w:rsidRDefault="00FA3B9B" w:rsidP="00FA3B9B">
      <w:pPr>
        <w:pStyle w:val="PL"/>
      </w:pPr>
      <w:r w:rsidRPr="002857AD">
        <w:t xml:space="preserve">    </w:t>
      </w:r>
      <w:r>
        <w:t>Ddn</w:t>
      </w:r>
      <w:r w:rsidRPr="00DF76B8">
        <w:t>Failure</w:t>
      </w:r>
      <w:r>
        <w:t>Subs:</w:t>
      </w:r>
    </w:p>
    <w:p w14:paraId="7FE0D288" w14:textId="77777777" w:rsidR="00FA3B9B" w:rsidRPr="00F267AF" w:rsidRDefault="00FA3B9B" w:rsidP="00FA3B9B">
      <w:pPr>
        <w:pStyle w:val="PL"/>
      </w:pPr>
      <w:r w:rsidRPr="00F267AF">
        <w:t xml:space="preserve">      type: object</w:t>
      </w:r>
    </w:p>
    <w:p w14:paraId="6EF99DAB" w14:textId="77777777" w:rsidR="00FA3B9B" w:rsidRDefault="00FA3B9B" w:rsidP="00FA3B9B">
      <w:pPr>
        <w:pStyle w:val="PL"/>
      </w:pPr>
      <w:r w:rsidRPr="00F267AF">
        <w:t xml:space="preserve">      properties:</w:t>
      </w:r>
    </w:p>
    <w:p w14:paraId="7922A978" w14:textId="77777777" w:rsidR="00FA3B9B" w:rsidRDefault="00FA3B9B" w:rsidP="00FA3B9B">
      <w:pPr>
        <w:pStyle w:val="PL"/>
        <w:rPr>
          <w:lang w:eastAsia="zh-CN"/>
        </w:rPr>
      </w:pPr>
      <w:r w:rsidRPr="00F267AF">
        <w:t xml:space="preserve">   </w:t>
      </w:r>
      <w:r>
        <w:t xml:space="preserve">    </w:t>
      </w:r>
      <w:r w:rsidRPr="00F267AF">
        <w:t xml:space="preserve"> </w:t>
      </w:r>
      <w:r>
        <w:rPr>
          <w:rFonts w:hint="eastAsia"/>
          <w:lang w:eastAsia="zh-CN"/>
        </w:rPr>
        <w:t>d</w:t>
      </w:r>
      <w:r>
        <w:rPr>
          <w:lang w:eastAsia="zh-CN"/>
        </w:rPr>
        <w:t>dnFailureSubsInd:</w:t>
      </w:r>
    </w:p>
    <w:p w14:paraId="41CC66A4" w14:textId="77777777" w:rsidR="00FA3B9B" w:rsidRDefault="00FA3B9B" w:rsidP="00FA3B9B">
      <w:pPr>
        <w:pStyle w:val="PL"/>
        <w:rPr>
          <w:lang w:val="en-US" w:eastAsia="zh-CN"/>
        </w:rPr>
      </w:pPr>
      <w:r w:rsidRPr="002E5CBA">
        <w:rPr>
          <w:lang w:val="en-US"/>
        </w:rPr>
        <w:t xml:space="preserve">          type: </w:t>
      </w:r>
      <w:r>
        <w:rPr>
          <w:rFonts w:hint="eastAsia"/>
          <w:lang w:val="en-US" w:eastAsia="zh-CN"/>
        </w:rPr>
        <w:t>boolean</w:t>
      </w:r>
    </w:p>
    <w:p w14:paraId="598A79C4" w14:textId="77777777" w:rsidR="00FA3B9B" w:rsidRDefault="00FA3B9B" w:rsidP="00FA3B9B">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306E4C64" w14:textId="2BBF510C" w:rsidR="00FA3B9B" w:rsidRDefault="00FA3B9B" w:rsidP="00FA3B9B">
      <w:pPr>
        <w:pStyle w:val="PL"/>
      </w:pPr>
      <w:r w:rsidRPr="00F267AF">
        <w:t xml:space="preserve">   </w:t>
      </w:r>
      <w:r>
        <w:t xml:space="preserve">    </w:t>
      </w:r>
      <w:r w:rsidRPr="00F267AF">
        <w:t xml:space="preserve"> </w:t>
      </w:r>
      <w:r w:rsidR="000B5937">
        <w:rPr>
          <w:lang w:eastAsia="zh-CN"/>
        </w:rPr>
        <w:t>ddnFailureSubs</w:t>
      </w:r>
      <w:r w:rsidR="000B5937">
        <w:t>InfoList</w:t>
      </w:r>
      <w:r>
        <w:t>:</w:t>
      </w:r>
    </w:p>
    <w:p w14:paraId="1275594B" w14:textId="77777777" w:rsidR="00FA3B9B" w:rsidRPr="002E5CBA" w:rsidRDefault="00FA3B9B" w:rsidP="00FA3B9B">
      <w:pPr>
        <w:pStyle w:val="PL"/>
        <w:rPr>
          <w:lang w:val="en-US"/>
        </w:rPr>
      </w:pPr>
      <w:r w:rsidRPr="002E5CBA">
        <w:rPr>
          <w:lang w:val="en-US"/>
        </w:rPr>
        <w:t xml:space="preserve">          type: array</w:t>
      </w:r>
    </w:p>
    <w:p w14:paraId="3AEF583B" w14:textId="77777777" w:rsidR="00FA3B9B" w:rsidRDefault="00FA3B9B" w:rsidP="00FA3B9B">
      <w:pPr>
        <w:pStyle w:val="PL"/>
      </w:pPr>
      <w:r w:rsidRPr="002E5CBA">
        <w:rPr>
          <w:lang w:val="en-US"/>
        </w:rPr>
        <w:t xml:space="preserve">          items:</w:t>
      </w:r>
    </w:p>
    <w:p w14:paraId="0B189BF0" w14:textId="5A4EAE93" w:rsidR="00FA3B9B" w:rsidRDefault="00FA3B9B" w:rsidP="00FA3B9B">
      <w:pPr>
        <w:pStyle w:val="PL"/>
        <w:rPr>
          <w:lang w:val="en-US"/>
        </w:rPr>
      </w:pPr>
      <w:r w:rsidRPr="002E5CBA">
        <w:rPr>
          <w:lang w:val="en-US"/>
        </w:rPr>
        <w:t xml:space="preserve">        </w:t>
      </w:r>
      <w:r>
        <w:rPr>
          <w:lang w:val="en-US"/>
        </w:rPr>
        <w:t xml:space="preserve">  </w:t>
      </w:r>
      <w:r w:rsidRPr="002E5CBA">
        <w:rPr>
          <w:lang w:val="en-US"/>
        </w:rPr>
        <w:t xml:space="preserve">  $ref: '#/components/schemas/</w:t>
      </w:r>
      <w:r w:rsidR="000B5937">
        <w:t>DdnFailureSubInfo</w:t>
      </w:r>
      <w:r w:rsidRPr="002E5CBA">
        <w:rPr>
          <w:lang w:val="en-US"/>
        </w:rPr>
        <w:t>'</w:t>
      </w:r>
    </w:p>
    <w:p w14:paraId="4A230B1F" w14:textId="77777777" w:rsidR="00FA3B9B" w:rsidRPr="002E5CBA" w:rsidRDefault="00FA3B9B" w:rsidP="00FA3B9B">
      <w:pPr>
        <w:pStyle w:val="PL"/>
        <w:rPr>
          <w:lang w:val="en-US"/>
        </w:rPr>
      </w:pPr>
      <w:r w:rsidRPr="002E5CBA">
        <w:rPr>
          <w:lang w:val="en-US"/>
        </w:rPr>
        <w:t xml:space="preserve">          minItems: </w:t>
      </w:r>
      <w:r>
        <w:rPr>
          <w:lang w:val="en-US"/>
        </w:rPr>
        <w:t>1</w:t>
      </w:r>
    </w:p>
    <w:p w14:paraId="3D6E824C" w14:textId="58A381D0" w:rsidR="00FA3B9B" w:rsidRDefault="00FA3B9B" w:rsidP="00FA3B9B">
      <w:pPr>
        <w:pStyle w:val="PL"/>
        <w:rPr>
          <w:lang w:val="en-US"/>
        </w:rPr>
      </w:pPr>
    </w:p>
    <w:p w14:paraId="654FD6F6" w14:textId="77777777" w:rsidR="000B5937" w:rsidRDefault="000B5937" w:rsidP="000B5937">
      <w:pPr>
        <w:pStyle w:val="PL"/>
      </w:pPr>
      <w:r>
        <w:t xml:space="preserve">    DdnFailureSubInfo:</w:t>
      </w:r>
    </w:p>
    <w:p w14:paraId="42F686BD" w14:textId="77777777" w:rsidR="000B5937" w:rsidRDefault="000B5937" w:rsidP="000B5937">
      <w:pPr>
        <w:pStyle w:val="PL"/>
      </w:pPr>
      <w:r>
        <w:t xml:space="preserve">      type: object</w:t>
      </w:r>
    </w:p>
    <w:p w14:paraId="069BE5AB" w14:textId="77777777" w:rsidR="000B5937" w:rsidRDefault="000B5937" w:rsidP="000B5937">
      <w:pPr>
        <w:pStyle w:val="PL"/>
      </w:pPr>
      <w:r>
        <w:t xml:space="preserve">      required:</w:t>
      </w:r>
    </w:p>
    <w:p w14:paraId="25C67EE7" w14:textId="77777777" w:rsidR="000B5937" w:rsidRDefault="000B5937" w:rsidP="000B5937">
      <w:pPr>
        <w:pStyle w:val="PL"/>
      </w:pPr>
      <w:r>
        <w:rPr>
          <w:lang w:val="en-US"/>
        </w:rPr>
        <w:t xml:space="preserve">        - </w:t>
      </w:r>
      <w:r>
        <w:t>notifyCorrelationId</w:t>
      </w:r>
    </w:p>
    <w:p w14:paraId="4AFF3D15" w14:textId="77777777" w:rsidR="000B5937" w:rsidRDefault="000B5937" w:rsidP="000B5937">
      <w:pPr>
        <w:pStyle w:val="PL"/>
      </w:pPr>
      <w:r>
        <w:t xml:space="preserve">      properties:</w:t>
      </w:r>
    </w:p>
    <w:p w14:paraId="3CD72E50" w14:textId="77777777" w:rsidR="000B5937" w:rsidRDefault="000B5937" w:rsidP="000B5937">
      <w:pPr>
        <w:pStyle w:val="PL"/>
        <w:rPr>
          <w:lang w:eastAsia="zh-CN"/>
        </w:rPr>
      </w:pPr>
      <w:r>
        <w:t xml:space="preserve">        notifyCorrelationId</w:t>
      </w:r>
      <w:r>
        <w:rPr>
          <w:lang w:eastAsia="zh-CN"/>
        </w:rPr>
        <w:t>:</w:t>
      </w:r>
    </w:p>
    <w:p w14:paraId="26188B2E" w14:textId="77777777" w:rsidR="000B5937" w:rsidRDefault="000B5937" w:rsidP="000B5937">
      <w:pPr>
        <w:pStyle w:val="PL"/>
        <w:rPr>
          <w:lang w:val="en-US" w:eastAsia="zh-CN"/>
        </w:rPr>
      </w:pPr>
      <w:r>
        <w:rPr>
          <w:lang w:val="en-US"/>
        </w:rPr>
        <w:t xml:space="preserve">          type: </w:t>
      </w:r>
      <w:r>
        <w:rPr>
          <w:rFonts w:hint="eastAsia"/>
          <w:lang w:val="en-US" w:eastAsia="zh-CN"/>
        </w:rPr>
        <w:t>string</w:t>
      </w:r>
    </w:p>
    <w:p w14:paraId="16A02E91" w14:textId="77777777" w:rsidR="000B5937" w:rsidRDefault="000B5937" w:rsidP="000B5937">
      <w:pPr>
        <w:pStyle w:val="PL"/>
      </w:pPr>
      <w:r>
        <w:t xml:space="preserve">        </w:t>
      </w:r>
      <w:r>
        <w:rPr>
          <w:lang w:eastAsia="zh-CN"/>
        </w:rPr>
        <w:t>ddd</w:t>
      </w:r>
      <w:r>
        <w:t>TrafficDescriptorList:</w:t>
      </w:r>
    </w:p>
    <w:p w14:paraId="1A2735C3" w14:textId="77777777" w:rsidR="000B5937" w:rsidRDefault="000B5937" w:rsidP="000B5937">
      <w:pPr>
        <w:pStyle w:val="PL"/>
        <w:rPr>
          <w:lang w:val="en-US"/>
        </w:rPr>
      </w:pPr>
      <w:r>
        <w:rPr>
          <w:lang w:val="en-US"/>
        </w:rPr>
        <w:t xml:space="preserve">          type: array</w:t>
      </w:r>
    </w:p>
    <w:p w14:paraId="6D463F72" w14:textId="77777777" w:rsidR="000B5937" w:rsidRDefault="000B5937" w:rsidP="000B5937">
      <w:pPr>
        <w:pStyle w:val="PL"/>
      </w:pPr>
      <w:r>
        <w:rPr>
          <w:lang w:val="en-US"/>
        </w:rPr>
        <w:t xml:space="preserve">          items:</w:t>
      </w:r>
    </w:p>
    <w:p w14:paraId="3AFCEECD" w14:textId="77777777" w:rsidR="000B5937" w:rsidRDefault="000B5937" w:rsidP="000B5937">
      <w:pPr>
        <w:pStyle w:val="PL"/>
        <w:rPr>
          <w:lang w:val="en-US"/>
        </w:rPr>
      </w:pPr>
      <w:r>
        <w:rPr>
          <w:lang w:val="en-US"/>
        </w:rPr>
        <w:t xml:space="preserve">            $ref: 'TS29571_CommonData.yaml#/components/schemas/D</w:t>
      </w:r>
      <w:r>
        <w:t>ddTrafficDescriptor</w:t>
      </w:r>
      <w:r>
        <w:rPr>
          <w:lang w:val="en-US"/>
        </w:rPr>
        <w:t>'</w:t>
      </w:r>
    </w:p>
    <w:p w14:paraId="14620804" w14:textId="77777777" w:rsidR="000B5937" w:rsidRDefault="000B5937" w:rsidP="000B5937">
      <w:pPr>
        <w:pStyle w:val="PL"/>
        <w:rPr>
          <w:lang w:val="en-US"/>
        </w:rPr>
      </w:pPr>
      <w:r>
        <w:rPr>
          <w:lang w:val="en-US"/>
        </w:rPr>
        <w:lastRenderedPageBreak/>
        <w:t xml:space="preserve">          minItems: 1</w:t>
      </w:r>
    </w:p>
    <w:p w14:paraId="13B7EFBE" w14:textId="77777777" w:rsidR="000B5937" w:rsidRDefault="000B5937" w:rsidP="00FA3B9B">
      <w:pPr>
        <w:pStyle w:val="PL"/>
        <w:rPr>
          <w:lang w:val="en-US"/>
        </w:rPr>
      </w:pPr>
    </w:p>
    <w:p w14:paraId="3277D379" w14:textId="649DB15D" w:rsidR="00B670FB" w:rsidRPr="002E5CBA" w:rsidRDefault="00B670FB" w:rsidP="00B670FB">
      <w:pPr>
        <w:pStyle w:val="PL"/>
        <w:rPr>
          <w:lang w:val="en-US"/>
        </w:rPr>
      </w:pPr>
      <w:r w:rsidRPr="002857AD">
        <w:t xml:space="preserve">    </w:t>
      </w:r>
      <w:r>
        <w:rPr>
          <w:lang w:val="en-US"/>
        </w:rPr>
        <w:t>Retrieve</w:t>
      </w:r>
      <w:r w:rsidRPr="002E5CBA">
        <w:rPr>
          <w:lang w:val="en-US"/>
        </w:rPr>
        <w:t>Data:</w:t>
      </w:r>
    </w:p>
    <w:p w14:paraId="39F88EDE" w14:textId="77777777" w:rsidR="00B670FB" w:rsidRPr="002E5CBA" w:rsidRDefault="00B670FB" w:rsidP="00B670FB">
      <w:pPr>
        <w:pStyle w:val="PL"/>
        <w:rPr>
          <w:lang w:val="en-US"/>
        </w:rPr>
      </w:pPr>
      <w:r w:rsidRPr="002E5CBA">
        <w:rPr>
          <w:lang w:val="en-US"/>
        </w:rPr>
        <w:t xml:space="preserve">      type: object</w:t>
      </w:r>
    </w:p>
    <w:p w14:paraId="0F8DA02F" w14:textId="77777777" w:rsidR="00B670FB" w:rsidRPr="002E5CBA" w:rsidRDefault="00B670FB" w:rsidP="00B670FB">
      <w:pPr>
        <w:pStyle w:val="PL"/>
        <w:rPr>
          <w:lang w:val="en-US"/>
        </w:rPr>
      </w:pPr>
      <w:r w:rsidRPr="002E5CBA">
        <w:rPr>
          <w:lang w:val="en-US"/>
        </w:rPr>
        <w:t xml:space="preserve">      properties:</w:t>
      </w:r>
    </w:p>
    <w:p w14:paraId="4746F421" w14:textId="77777777" w:rsidR="00B670FB" w:rsidRPr="002E5CBA" w:rsidRDefault="00B670FB" w:rsidP="00B670FB">
      <w:pPr>
        <w:pStyle w:val="PL"/>
        <w:rPr>
          <w:lang w:val="en-US"/>
        </w:rPr>
      </w:pPr>
      <w:r w:rsidRPr="002E5CBA">
        <w:rPr>
          <w:lang w:val="en-US"/>
        </w:rPr>
        <w:t xml:space="preserve">        </w:t>
      </w:r>
      <w:r>
        <w:rPr>
          <w:lang w:val="en-US"/>
        </w:rPr>
        <w:t>s</w:t>
      </w:r>
      <w:r w:rsidRPr="001937FC">
        <w:rPr>
          <w:lang w:val="en-US"/>
        </w:rPr>
        <w:t>mallDataRateStatus</w:t>
      </w:r>
      <w:r>
        <w:rPr>
          <w:lang w:val="en-US"/>
        </w:rPr>
        <w:t>Req</w:t>
      </w:r>
      <w:r w:rsidRPr="002E5CBA">
        <w:rPr>
          <w:lang w:val="en-US"/>
        </w:rPr>
        <w:t>:</w:t>
      </w:r>
    </w:p>
    <w:p w14:paraId="081073A7" w14:textId="77777777" w:rsidR="00B670FB" w:rsidRPr="002E5CBA" w:rsidRDefault="00B670FB" w:rsidP="00B670FB">
      <w:pPr>
        <w:pStyle w:val="PL"/>
        <w:rPr>
          <w:lang w:val="en-US"/>
        </w:rPr>
      </w:pPr>
      <w:r w:rsidRPr="002E5CBA">
        <w:rPr>
          <w:lang w:val="en-US"/>
        </w:rPr>
        <w:t xml:space="preserve">          type: boolean</w:t>
      </w:r>
    </w:p>
    <w:p w14:paraId="7A318317" w14:textId="77777777" w:rsidR="00B670FB" w:rsidRDefault="00B670FB" w:rsidP="00B670FB">
      <w:pPr>
        <w:pStyle w:val="PL"/>
        <w:rPr>
          <w:lang w:val="en-US"/>
        </w:rPr>
      </w:pPr>
      <w:r w:rsidRPr="002E5CBA">
        <w:rPr>
          <w:lang w:val="en-US"/>
        </w:rPr>
        <w:t xml:space="preserve">          default: false</w:t>
      </w:r>
    </w:p>
    <w:p w14:paraId="587EF6C0" w14:textId="77777777" w:rsidR="00B670FB" w:rsidRDefault="00B670FB" w:rsidP="00B670FB">
      <w:pPr>
        <w:pStyle w:val="PL"/>
        <w:rPr>
          <w:lang w:val="en-US"/>
        </w:rPr>
      </w:pPr>
    </w:p>
    <w:p w14:paraId="5E907BD3" w14:textId="3318DCD0" w:rsidR="00B670FB" w:rsidRPr="002E5CBA" w:rsidRDefault="00B670FB" w:rsidP="00B670FB">
      <w:pPr>
        <w:pStyle w:val="PL"/>
        <w:rPr>
          <w:lang w:val="en-US"/>
        </w:rPr>
      </w:pPr>
      <w:r w:rsidRPr="002857AD">
        <w:t xml:space="preserve">    </w:t>
      </w:r>
      <w:r>
        <w:rPr>
          <w:lang w:val="en-US"/>
        </w:rPr>
        <w:t>Retrieved</w:t>
      </w:r>
      <w:r w:rsidRPr="002E5CBA">
        <w:rPr>
          <w:lang w:val="en-US"/>
        </w:rPr>
        <w:t>Data:</w:t>
      </w:r>
    </w:p>
    <w:p w14:paraId="67EB38DF" w14:textId="77777777" w:rsidR="00B670FB" w:rsidRPr="002E5CBA" w:rsidRDefault="00B670FB" w:rsidP="00B670FB">
      <w:pPr>
        <w:pStyle w:val="PL"/>
        <w:rPr>
          <w:lang w:val="en-US"/>
        </w:rPr>
      </w:pPr>
      <w:r w:rsidRPr="002E5CBA">
        <w:rPr>
          <w:lang w:val="en-US"/>
        </w:rPr>
        <w:t xml:space="preserve">      type: object</w:t>
      </w:r>
    </w:p>
    <w:p w14:paraId="45F1C071" w14:textId="77777777" w:rsidR="00B670FB" w:rsidRPr="002E5CBA" w:rsidRDefault="00B670FB" w:rsidP="00B670FB">
      <w:pPr>
        <w:pStyle w:val="PL"/>
        <w:rPr>
          <w:lang w:val="en-US"/>
        </w:rPr>
      </w:pPr>
      <w:r w:rsidRPr="002E5CBA">
        <w:rPr>
          <w:lang w:val="en-US"/>
        </w:rPr>
        <w:t xml:space="preserve">      properties:</w:t>
      </w:r>
    </w:p>
    <w:p w14:paraId="66708B6F" w14:textId="77777777" w:rsidR="00B670FB" w:rsidRPr="002E5CBA" w:rsidRDefault="00B670FB" w:rsidP="00B670FB">
      <w:pPr>
        <w:pStyle w:val="PL"/>
        <w:rPr>
          <w:lang w:val="en-US"/>
        </w:rPr>
      </w:pPr>
      <w:r w:rsidRPr="002E5CBA">
        <w:rPr>
          <w:lang w:val="en-US"/>
        </w:rPr>
        <w:t xml:space="preserve">        </w:t>
      </w:r>
      <w:r w:rsidRPr="001937FC">
        <w:rPr>
          <w:lang w:val="en-US" w:eastAsia="zh-CN"/>
        </w:rPr>
        <w:t>smallDataRateStatus</w:t>
      </w:r>
      <w:r w:rsidRPr="002E5CBA">
        <w:rPr>
          <w:lang w:val="en-US"/>
        </w:rPr>
        <w:t>:</w:t>
      </w:r>
    </w:p>
    <w:p w14:paraId="06A2201B" w14:textId="77777777" w:rsidR="00B670FB" w:rsidRDefault="00B670FB" w:rsidP="00B670FB">
      <w:pPr>
        <w:pStyle w:val="PL"/>
        <w:rPr>
          <w:lang w:val="en-US"/>
        </w:rPr>
      </w:pPr>
      <w:r w:rsidRPr="002E5CBA">
        <w:rPr>
          <w:lang w:val="en-US"/>
        </w:rPr>
        <w:t xml:space="preserve">          $ref: 'TS29571_CommonData.yaml#/components/schemas/</w:t>
      </w:r>
      <w:r w:rsidRPr="001937FC">
        <w:rPr>
          <w:lang w:val="en-US"/>
        </w:rPr>
        <w:t>SmallDataRateStatus</w:t>
      </w:r>
      <w:r w:rsidRPr="002E5CBA">
        <w:rPr>
          <w:lang w:val="en-US"/>
        </w:rPr>
        <w:t>'</w:t>
      </w:r>
    </w:p>
    <w:p w14:paraId="280C30D3" w14:textId="2DF8144B" w:rsidR="00B670FB" w:rsidRDefault="00B670FB" w:rsidP="00FA3B9B">
      <w:pPr>
        <w:pStyle w:val="PL"/>
        <w:rPr>
          <w:lang w:val="en-US"/>
        </w:rPr>
      </w:pPr>
    </w:p>
    <w:p w14:paraId="182000E6" w14:textId="77777777" w:rsidR="00450F39" w:rsidRDefault="00450F39" w:rsidP="00450F39">
      <w:pPr>
        <w:pStyle w:val="PL"/>
      </w:pPr>
      <w:r w:rsidRPr="002857AD">
        <w:t xml:space="preserve">    </w:t>
      </w:r>
      <w:r>
        <w:t>SecurityResult:</w:t>
      </w:r>
    </w:p>
    <w:p w14:paraId="1ECF28DC" w14:textId="77777777" w:rsidR="00450F39" w:rsidRPr="00F267AF" w:rsidRDefault="00450F39" w:rsidP="00450F39">
      <w:pPr>
        <w:pStyle w:val="PL"/>
      </w:pPr>
      <w:r w:rsidRPr="00F267AF">
        <w:t xml:space="preserve">      type: object</w:t>
      </w:r>
    </w:p>
    <w:p w14:paraId="0C5F4755" w14:textId="77777777" w:rsidR="00450F39" w:rsidRDefault="00450F39" w:rsidP="00450F39">
      <w:pPr>
        <w:pStyle w:val="PL"/>
      </w:pPr>
      <w:r w:rsidRPr="00F267AF">
        <w:t xml:space="preserve">      properties:</w:t>
      </w:r>
    </w:p>
    <w:p w14:paraId="3E403F54" w14:textId="77777777" w:rsidR="00450F39" w:rsidRDefault="00450F39" w:rsidP="00450F39">
      <w:pPr>
        <w:pStyle w:val="PL"/>
        <w:rPr>
          <w:lang w:eastAsia="zh-CN"/>
        </w:rPr>
      </w:pPr>
      <w:r w:rsidRPr="00F267AF">
        <w:t xml:space="preserve">   </w:t>
      </w:r>
      <w:r>
        <w:t xml:space="preserve">    </w:t>
      </w:r>
      <w:r w:rsidRPr="00F267AF">
        <w:t xml:space="preserve"> </w:t>
      </w:r>
      <w:r>
        <w:t>integrityProtection</w:t>
      </w:r>
      <w:r w:rsidRPr="001D2E49">
        <w:t>Result</w:t>
      </w:r>
      <w:r>
        <w:rPr>
          <w:lang w:eastAsia="zh-CN"/>
        </w:rPr>
        <w:t>:</w:t>
      </w:r>
    </w:p>
    <w:p w14:paraId="41CA3CE0" w14:textId="77777777" w:rsidR="00450F39" w:rsidRDefault="00450F39" w:rsidP="00450F39">
      <w:pPr>
        <w:pStyle w:val="PL"/>
        <w:rPr>
          <w:lang w:val="en-US"/>
        </w:rPr>
      </w:pPr>
      <w:r w:rsidRPr="002E5CBA">
        <w:rPr>
          <w:lang w:val="en-US"/>
        </w:rPr>
        <w:t xml:space="preserve">          $ref: </w:t>
      </w:r>
      <w:r>
        <w:rPr>
          <w:lang w:val="en-US"/>
        </w:rPr>
        <w:t>'#/components/schemas/</w:t>
      </w:r>
      <w:r>
        <w:t>Protection</w:t>
      </w:r>
      <w:r w:rsidRPr="001D2E49">
        <w:t>Result</w:t>
      </w:r>
      <w:r w:rsidRPr="002E5CBA">
        <w:rPr>
          <w:lang w:val="en-US"/>
        </w:rPr>
        <w:t>'</w:t>
      </w:r>
    </w:p>
    <w:p w14:paraId="068E4288" w14:textId="77777777" w:rsidR="00450F39" w:rsidRDefault="00450F39" w:rsidP="00450F39">
      <w:pPr>
        <w:pStyle w:val="PL"/>
      </w:pPr>
      <w:r w:rsidRPr="00F267AF">
        <w:t xml:space="preserve">   </w:t>
      </w:r>
      <w:r>
        <w:t xml:space="preserve">    </w:t>
      </w:r>
      <w:r w:rsidRPr="00F267AF">
        <w:t xml:space="preserve"> </w:t>
      </w:r>
      <w:r>
        <w:t>c</w:t>
      </w:r>
      <w:r w:rsidRPr="001D2E49">
        <w:t>onfidentialityProtectionResult</w:t>
      </w:r>
      <w:r>
        <w:t>:</w:t>
      </w:r>
    </w:p>
    <w:p w14:paraId="1A9B1720" w14:textId="77777777" w:rsidR="00450F39" w:rsidRDefault="00450F39" w:rsidP="00450F39">
      <w:pPr>
        <w:pStyle w:val="PL"/>
        <w:rPr>
          <w:lang w:val="en-US" w:eastAsia="zh-CN"/>
        </w:rPr>
      </w:pPr>
      <w:r w:rsidRPr="002E5CBA">
        <w:rPr>
          <w:lang w:val="en-US"/>
        </w:rPr>
        <w:t xml:space="preserve">          $ref: </w:t>
      </w:r>
      <w:r>
        <w:rPr>
          <w:lang w:val="en-US"/>
        </w:rPr>
        <w:t>'#/components/schemas/</w:t>
      </w:r>
      <w:r>
        <w:t>Protection</w:t>
      </w:r>
      <w:r w:rsidRPr="001D2E49">
        <w:t>Result</w:t>
      </w:r>
      <w:r w:rsidRPr="002E5CBA">
        <w:rPr>
          <w:lang w:val="en-US"/>
        </w:rPr>
        <w:t>'</w:t>
      </w:r>
    </w:p>
    <w:p w14:paraId="4AD2F78C" w14:textId="77777777" w:rsidR="00450F39" w:rsidRDefault="00450F39" w:rsidP="00450F39">
      <w:pPr>
        <w:pStyle w:val="PL"/>
        <w:rPr>
          <w:lang w:val="en-US"/>
        </w:rPr>
      </w:pPr>
    </w:p>
    <w:p w14:paraId="1A6F964B" w14:textId="77777777" w:rsidR="00450F39" w:rsidRDefault="00450F39" w:rsidP="00450F39">
      <w:pPr>
        <w:pStyle w:val="PL"/>
        <w:rPr>
          <w:lang w:val="en-US"/>
        </w:rPr>
      </w:pPr>
      <w:r w:rsidRPr="002857AD">
        <w:t xml:space="preserve">    </w:t>
      </w:r>
      <w:r>
        <w:t>Up</w:t>
      </w:r>
      <w:r w:rsidRPr="001D2E49">
        <w:rPr>
          <w:rFonts w:hint="eastAsia"/>
          <w:lang w:eastAsia="zh-CN"/>
        </w:rPr>
        <w:t>SecurityInfo</w:t>
      </w:r>
      <w:r>
        <w:rPr>
          <w:lang w:eastAsia="zh-CN"/>
        </w:rPr>
        <w:t>:</w:t>
      </w:r>
    </w:p>
    <w:p w14:paraId="45E58C52" w14:textId="77777777" w:rsidR="00450F39" w:rsidRPr="00F267AF" w:rsidRDefault="00450F39" w:rsidP="00450F39">
      <w:pPr>
        <w:pStyle w:val="PL"/>
      </w:pPr>
      <w:r w:rsidRPr="00F267AF">
        <w:t xml:space="preserve">      type: object</w:t>
      </w:r>
    </w:p>
    <w:p w14:paraId="1244EDCC" w14:textId="77777777" w:rsidR="00450F39" w:rsidRDefault="00450F39" w:rsidP="00450F39">
      <w:pPr>
        <w:pStyle w:val="PL"/>
      </w:pPr>
      <w:r w:rsidRPr="00F267AF">
        <w:t xml:space="preserve">      properties:</w:t>
      </w:r>
    </w:p>
    <w:p w14:paraId="796373F0" w14:textId="77777777" w:rsidR="00450F39" w:rsidRPr="002E5CBA" w:rsidRDefault="00450F39" w:rsidP="00450F39">
      <w:pPr>
        <w:pStyle w:val="PL"/>
        <w:rPr>
          <w:lang w:val="en-US"/>
        </w:rPr>
      </w:pPr>
      <w:r w:rsidRPr="002E5CBA">
        <w:rPr>
          <w:lang w:val="en-US"/>
        </w:rPr>
        <w:t xml:space="preserve">        upSecurity:</w:t>
      </w:r>
    </w:p>
    <w:p w14:paraId="7763AD4E" w14:textId="77777777" w:rsidR="00450F39" w:rsidRDefault="00450F39" w:rsidP="00450F39">
      <w:pPr>
        <w:pStyle w:val="PL"/>
        <w:rPr>
          <w:lang w:val="en-US"/>
        </w:rPr>
      </w:pPr>
      <w:r w:rsidRPr="002E5CBA">
        <w:rPr>
          <w:lang w:val="en-US"/>
        </w:rPr>
        <w:t xml:space="preserve">          $ref: 'TS29571_CommonData.yaml#/components/schemas/UpSecurity'</w:t>
      </w:r>
    </w:p>
    <w:p w14:paraId="45FC7190" w14:textId="77777777" w:rsidR="00450F39" w:rsidRPr="002E5CBA" w:rsidRDefault="00450F39" w:rsidP="00450F39">
      <w:pPr>
        <w:pStyle w:val="PL"/>
        <w:rPr>
          <w:lang w:val="en-US"/>
        </w:rPr>
      </w:pPr>
      <w:r w:rsidRPr="002E5CBA">
        <w:rPr>
          <w:lang w:val="en-US"/>
        </w:rPr>
        <w:t xml:space="preserve">        </w:t>
      </w:r>
      <w:r>
        <w:t>maxIntegrityProtectedDataRateUl</w:t>
      </w:r>
      <w:r w:rsidRPr="002E5CBA">
        <w:rPr>
          <w:lang w:val="en-US"/>
        </w:rPr>
        <w:t>:</w:t>
      </w:r>
    </w:p>
    <w:p w14:paraId="009D6E45" w14:textId="77777777" w:rsidR="00450F39" w:rsidRDefault="00450F39" w:rsidP="00450F39">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329BEF16" w14:textId="77777777" w:rsidR="00450F39" w:rsidRPr="002E5CBA" w:rsidRDefault="00450F39" w:rsidP="00450F39">
      <w:pPr>
        <w:pStyle w:val="PL"/>
        <w:rPr>
          <w:lang w:val="en-US"/>
        </w:rPr>
      </w:pPr>
      <w:r w:rsidRPr="002E5CBA">
        <w:rPr>
          <w:lang w:val="en-US"/>
        </w:rPr>
        <w:t xml:space="preserve">        </w:t>
      </w:r>
      <w:r>
        <w:t>maxIntegrityProtectedDataRateDl</w:t>
      </w:r>
      <w:r w:rsidRPr="002E5CBA">
        <w:rPr>
          <w:lang w:val="en-US"/>
        </w:rPr>
        <w:t>:</w:t>
      </w:r>
    </w:p>
    <w:p w14:paraId="232FE44E" w14:textId="77777777" w:rsidR="00450F39" w:rsidRDefault="00450F39" w:rsidP="00450F39">
      <w:pPr>
        <w:pStyle w:val="PL"/>
        <w:rPr>
          <w:lang w:val="en-US"/>
        </w:rPr>
      </w:pPr>
      <w:r w:rsidRPr="002E5CBA">
        <w:rPr>
          <w:lang w:val="en-US"/>
        </w:rPr>
        <w:t xml:space="preserve">          $ref: </w:t>
      </w:r>
      <w:r>
        <w:rPr>
          <w:lang w:val="en-US"/>
        </w:rPr>
        <w:t>'#/components/schemas/</w:t>
      </w:r>
      <w:r>
        <w:t>MaxIntegrityProtectedDataRate</w:t>
      </w:r>
      <w:r w:rsidRPr="002E5CBA">
        <w:rPr>
          <w:lang w:val="en-US"/>
        </w:rPr>
        <w:t>'</w:t>
      </w:r>
    </w:p>
    <w:p w14:paraId="7F5643FC" w14:textId="77777777" w:rsidR="00450F39" w:rsidRDefault="00450F39" w:rsidP="00450F39">
      <w:pPr>
        <w:pStyle w:val="PL"/>
      </w:pPr>
      <w:r w:rsidRPr="00F267AF">
        <w:t xml:space="preserve">   </w:t>
      </w:r>
      <w:r>
        <w:t xml:space="preserve">    </w:t>
      </w:r>
      <w:r w:rsidRPr="00F267AF">
        <w:t xml:space="preserve"> </w:t>
      </w:r>
      <w:r>
        <w:t>securityResult:</w:t>
      </w:r>
    </w:p>
    <w:p w14:paraId="2B7B1338" w14:textId="77777777" w:rsidR="00450F39" w:rsidRDefault="00450F39" w:rsidP="00450F39">
      <w:pPr>
        <w:pStyle w:val="PL"/>
        <w:rPr>
          <w:lang w:val="en-US"/>
        </w:rPr>
      </w:pPr>
      <w:r w:rsidRPr="002E5CBA">
        <w:rPr>
          <w:lang w:val="en-US"/>
        </w:rPr>
        <w:t xml:space="preserve">          $ref: </w:t>
      </w:r>
      <w:r>
        <w:rPr>
          <w:lang w:val="en-US"/>
        </w:rPr>
        <w:t>'#/components/schemas/</w:t>
      </w:r>
      <w:r>
        <w:t>SecurityResult</w:t>
      </w:r>
      <w:r w:rsidRPr="002E5CBA">
        <w:rPr>
          <w:lang w:val="en-US"/>
        </w:rPr>
        <w:t>'</w:t>
      </w:r>
    </w:p>
    <w:p w14:paraId="2B9D2688" w14:textId="77777777" w:rsidR="00450F39" w:rsidRPr="002E5CBA" w:rsidRDefault="00450F39" w:rsidP="00450F39">
      <w:pPr>
        <w:pStyle w:val="PL"/>
        <w:rPr>
          <w:lang w:val="en-US"/>
        </w:rPr>
      </w:pPr>
      <w:r w:rsidRPr="002E5CBA">
        <w:rPr>
          <w:lang w:val="en-US"/>
        </w:rPr>
        <w:t xml:space="preserve">      required:</w:t>
      </w:r>
    </w:p>
    <w:p w14:paraId="46DC0B6B" w14:textId="77777777" w:rsidR="00450F39" w:rsidRDefault="00450F39" w:rsidP="00450F39">
      <w:pPr>
        <w:pStyle w:val="PL"/>
        <w:rPr>
          <w:lang w:val="en-US"/>
        </w:rPr>
      </w:pPr>
      <w:r w:rsidRPr="002E5CBA">
        <w:rPr>
          <w:lang w:val="en-US"/>
        </w:rPr>
        <w:t xml:space="preserve">        - upSecurity</w:t>
      </w:r>
    </w:p>
    <w:p w14:paraId="212F5252" w14:textId="1D4D9BF0" w:rsidR="00450F39" w:rsidRDefault="00450F39" w:rsidP="00FA3B9B">
      <w:pPr>
        <w:pStyle w:val="PL"/>
        <w:rPr>
          <w:lang w:val="en-US"/>
        </w:rPr>
      </w:pPr>
    </w:p>
    <w:p w14:paraId="47324C1B" w14:textId="77777777" w:rsidR="001F07A5" w:rsidRDefault="001F07A5" w:rsidP="001F07A5">
      <w:pPr>
        <w:pStyle w:val="PL"/>
      </w:pPr>
      <w:r w:rsidRPr="002857AD">
        <w:t xml:space="preserve">    </w:t>
      </w:r>
      <w:r>
        <w:t>AlternativeQosProfile:</w:t>
      </w:r>
    </w:p>
    <w:p w14:paraId="6F9E943A" w14:textId="77777777" w:rsidR="001F07A5" w:rsidRPr="00F267AF" w:rsidRDefault="001F07A5" w:rsidP="001F07A5">
      <w:pPr>
        <w:pStyle w:val="PL"/>
      </w:pPr>
      <w:r w:rsidRPr="00F267AF">
        <w:t xml:space="preserve">      type: object</w:t>
      </w:r>
    </w:p>
    <w:p w14:paraId="31A96EE8" w14:textId="77777777" w:rsidR="001F07A5" w:rsidRDefault="001F07A5" w:rsidP="001F07A5">
      <w:pPr>
        <w:pStyle w:val="PL"/>
      </w:pPr>
      <w:r w:rsidRPr="00F267AF">
        <w:t xml:space="preserve">      properties:</w:t>
      </w:r>
    </w:p>
    <w:p w14:paraId="4C107B3E" w14:textId="77777777" w:rsidR="001F07A5" w:rsidRPr="002E5CBA" w:rsidRDefault="001F07A5" w:rsidP="001F07A5">
      <w:pPr>
        <w:pStyle w:val="PL"/>
        <w:rPr>
          <w:lang w:val="en-US"/>
        </w:rPr>
      </w:pPr>
      <w:r w:rsidRPr="002E5CBA">
        <w:rPr>
          <w:lang w:val="en-US"/>
        </w:rPr>
        <w:t xml:space="preserve">        </w:t>
      </w:r>
      <w:r>
        <w:rPr>
          <w:lang w:val="en-US"/>
        </w:rPr>
        <w:t>index</w:t>
      </w:r>
      <w:r w:rsidRPr="002E5CBA">
        <w:rPr>
          <w:lang w:val="en-US"/>
        </w:rPr>
        <w:t>:</w:t>
      </w:r>
    </w:p>
    <w:p w14:paraId="2F54E5DF" w14:textId="77777777" w:rsidR="001F07A5" w:rsidRDefault="001F07A5" w:rsidP="001F07A5">
      <w:pPr>
        <w:pStyle w:val="PL"/>
        <w:rPr>
          <w:lang w:val="en-US"/>
        </w:rPr>
      </w:pPr>
      <w:r w:rsidRPr="002E5CBA">
        <w:rPr>
          <w:lang w:val="en-US"/>
        </w:rPr>
        <w:t xml:space="preserve">          </w:t>
      </w:r>
      <w:r>
        <w:rPr>
          <w:lang w:val="en-US"/>
        </w:rPr>
        <w:t>type: integer</w:t>
      </w:r>
    </w:p>
    <w:p w14:paraId="67036883" w14:textId="77777777" w:rsidR="001F07A5" w:rsidRPr="002E5CBA" w:rsidRDefault="001F07A5" w:rsidP="001F07A5">
      <w:pPr>
        <w:pStyle w:val="PL"/>
        <w:rPr>
          <w:lang w:val="en-US"/>
        </w:rPr>
      </w:pPr>
      <w:r w:rsidRPr="002E5CBA">
        <w:rPr>
          <w:lang w:val="en-US"/>
        </w:rPr>
        <w:t xml:space="preserve">          minimum: </w:t>
      </w:r>
      <w:r>
        <w:rPr>
          <w:lang w:val="en-US"/>
        </w:rPr>
        <w:t>1</w:t>
      </w:r>
    </w:p>
    <w:p w14:paraId="08CD54E4" w14:textId="77777777" w:rsidR="001F07A5" w:rsidRPr="002E5CBA" w:rsidRDefault="001F07A5" w:rsidP="001F07A5">
      <w:pPr>
        <w:pStyle w:val="PL"/>
        <w:rPr>
          <w:lang w:val="en-US"/>
        </w:rPr>
      </w:pPr>
      <w:r w:rsidRPr="002E5CBA">
        <w:rPr>
          <w:lang w:val="en-US"/>
        </w:rPr>
        <w:t xml:space="preserve">          maximum: </w:t>
      </w:r>
      <w:r>
        <w:rPr>
          <w:lang w:val="en-US"/>
        </w:rPr>
        <w:t>8</w:t>
      </w:r>
    </w:p>
    <w:p w14:paraId="483E6680" w14:textId="77777777" w:rsidR="001F07A5" w:rsidRPr="002E5CBA" w:rsidRDefault="001F07A5" w:rsidP="001F07A5">
      <w:pPr>
        <w:pStyle w:val="PL"/>
        <w:rPr>
          <w:lang w:val="en-US"/>
        </w:rPr>
      </w:pPr>
      <w:r w:rsidRPr="002E5CBA">
        <w:rPr>
          <w:lang w:val="en-US"/>
        </w:rPr>
        <w:t xml:space="preserve">        guaFbrDl:</w:t>
      </w:r>
    </w:p>
    <w:p w14:paraId="1CEF14C5" w14:textId="77777777" w:rsidR="001F07A5" w:rsidRPr="002E5CBA" w:rsidRDefault="001F07A5" w:rsidP="001F07A5">
      <w:pPr>
        <w:pStyle w:val="PL"/>
        <w:rPr>
          <w:lang w:val="en-US"/>
        </w:rPr>
      </w:pPr>
      <w:r w:rsidRPr="002E5CBA">
        <w:rPr>
          <w:lang w:val="en-US"/>
        </w:rPr>
        <w:t xml:space="preserve">          $ref: 'TS29571_CommonData.yaml#/components/schemas/BitRate'</w:t>
      </w:r>
    </w:p>
    <w:p w14:paraId="1AFC7BFF" w14:textId="77777777" w:rsidR="001F07A5" w:rsidRPr="002E5CBA" w:rsidRDefault="001F07A5" w:rsidP="001F07A5">
      <w:pPr>
        <w:pStyle w:val="PL"/>
        <w:rPr>
          <w:lang w:val="en-US"/>
        </w:rPr>
      </w:pPr>
      <w:r w:rsidRPr="002E5CBA">
        <w:rPr>
          <w:lang w:val="en-US"/>
        </w:rPr>
        <w:t xml:space="preserve">        guaFbrUl:</w:t>
      </w:r>
    </w:p>
    <w:p w14:paraId="632DA27A" w14:textId="77777777" w:rsidR="001F07A5" w:rsidRDefault="001F07A5" w:rsidP="001F07A5">
      <w:pPr>
        <w:pStyle w:val="PL"/>
        <w:rPr>
          <w:lang w:val="en-US"/>
        </w:rPr>
      </w:pPr>
      <w:r w:rsidRPr="002E5CBA">
        <w:rPr>
          <w:lang w:val="en-US"/>
        </w:rPr>
        <w:t xml:space="preserve">          $ref: 'TS29571_CommonData.yaml#/components/schemas/BitRate'</w:t>
      </w:r>
    </w:p>
    <w:p w14:paraId="68BF0F0A" w14:textId="77777777" w:rsidR="001F07A5" w:rsidRPr="001D2CEF" w:rsidRDefault="001F07A5" w:rsidP="001F07A5">
      <w:pPr>
        <w:pStyle w:val="PL"/>
        <w:rPr>
          <w:lang w:val="en-US"/>
        </w:rPr>
      </w:pPr>
      <w:r w:rsidRPr="001D2CEF">
        <w:rPr>
          <w:lang w:val="en-US"/>
        </w:rPr>
        <w:t xml:space="preserve">        packetDelayBudget:</w:t>
      </w:r>
    </w:p>
    <w:p w14:paraId="04B0E1FB" w14:textId="77777777" w:rsidR="001F07A5" w:rsidRPr="001D2CEF" w:rsidRDefault="001F07A5" w:rsidP="001F07A5">
      <w:pPr>
        <w:pStyle w:val="PL"/>
        <w:rPr>
          <w:lang w:val="en-US"/>
        </w:rPr>
      </w:pPr>
      <w:r w:rsidRPr="001D2CEF">
        <w:rPr>
          <w:lang w:val="en-US"/>
        </w:rPr>
        <w:t xml:space="preserve">          $ref: '</w:t>
      </w:r>
      <w:r w:rsidRPr="002E5CBA">
        <w:rPr>
          <w:lang w:val="en-US"/>
        </w:rPr>
        <w:t>TS29571_CommonData.yaml</w:t>
      </w:r>
      <w:r w:rsidRPr="001D2CEF">
        <w:rPr>
          <w:lang w:val="en-US"/>
        </w:rPr>
        <w:t>#/components/schemas/PacketDelBudget'</w:t>
      </w:r>
    </w:p>
    <w:p w14:paraId="10DA0A84" w14:textId="77777777" w:rsidR="001F07A5" w:rsidRPr="001D2CEF" w:rsidRDefault="001F07A5" w:rsidP="001F07A5">
      <w:pPr>
        <w:pStyle w:val="PL"/>
        <w:rPr>
          <w:lang w:val="en-US"/>
        </w:rPr>
      </w:pPr>
      <w:r w:rsidRPr="001D2CEF">
        <w:rPr>
          <w:lang w:val="en-US"/>
        </w:rPr>
        <w:t xml:space="preserve">        packetErrRate:</w:t>
      </w:r>
    </w:p>
    <w:p w14:paraId="17D22380" w14:textId="77777777" w:rsidR="001F07A5" w:rsidRPr="001D2CEF" w:rsidRDefault="001F07A5" w:rsidP="001F07A5">
      <w:pPr>
        <w:pStyle w:val="PL"/>
        <w:rPr>
          <w:lang w:val="en-US"/>
        </w:rPr>
      </w:pPr>
      <w:r w:rsidRPr="001D2CEF">
        <w:rPr>
          <w:lang w:val="en-US"/>
        </w:rPr>
        <w:t xml:space="preserve">          $ref: '</w:t>
      </w:r>
      <w:r w:rsidRPr="002E5CBA">
        <w:rPr>
          <w:lang w:val="en-US"/>
        </w:rPr>
        <w:t>TS29571_CommonData.yaml</w:t>
      </w:r>
      <w:r w:rsidRPr="001D2CEF">
        <w:rPr>
          <w:lang w:val="en-US"/>
        </w:rPr>
        <w:t>#/components/schemas/PacketErrRate'</w:t>
      </w:r>
    </w:p>
    <w:p w14:paraId="73A8AC28" w14:textId="77777777" w:rsidR="001F07A5" w:rsidRPr="002E5CBA" w:rsidRDefault="001F07A5" w:rsidP="001F07A5">
      <w:pPr>
        <w:pStyle w:val="PL"/>
        <w:rPr>
          <w:lang w:val="en-US"/>
        </w:rPr>
      </w:pPr>
      <w:r w:rsidRPr="002E5CBA">
        <w:rPr>
          <w:lang w:val="en-US"/>
        </w:rPr>
        <w:t xml:space="preserve">      required:</w:t>
      </w:r>
    </w:p>
    <w:p w14:paraId="28E15F63" w14:textId="46330797" w:rsidR="001F07A5" w:rsidRDefault="001F07A5" w:rsidP="001F07A5">
      <w:pPr>
        <w:pStyle w:val="PL"/>
        <w:rPr>
          <w:lang w:val="en-US"/>
        </w:rPr>
      </w:pPr>
      <w:r w:rsidRPr="002E5CBA">
        <w:rPr>
          <w:lang w:val="en-US"/>
        </w:rPr>
        <w:t xml:space="preserve">        - </w:t>
      </w:r>
      <w:r>
        <w:rPr>
          <w:lang w:val="en-US"/>
        </w:rPr>
        <w:t>index</w:t>
      </w:r>
    </w:p>
    <w:p w14:paraId="2EB6F5F6" w14:textId="2B7C3B1B" w:rsidR="00A83B54" w:rsidRDefault="00A83B54" w:rsidP="001F07A5">
      <w:pPr>
        <w:pStyle w:val="PL"/>
        <w:rPr>
          <w:lang w:val="en-US"/>
        </w:rPr>
      </w:pPr>
    </w:p>
    <w:p w14:paraId="007E4F24" w14:textId="77777777" w:rsidR="00A83B54" w:rsidRPr="00C37A88" w:rsidRDefault="00A83B54" w:rsidP="00A83B54">
      <w:pPr>
        <w:pStyle w:val="PL"/>
        <w:rPr>
          <w:lang w:val="en-US"/>
        </w:rPr>
      </w:pPr>
      <w:r w:rsidRPr="00C37A88">
        <w:rPr>
          <w:lang w:val="en-US"/>
        </w:rPr>
        <w:t xml:space="preserve">    </w:t>
      </w:r>
      <w:r>
        <w:rPr>
          <w:lang w:val="en-US"/>
        </w:rPr>
        <w:t>Ext</w:t>
      </w:r>
      <w:r w:rsidRPr="00C37A88">
        <w:rPr>
          <w:lang w:val="en-US"/>
        </w:rPr>
        <w:t>ProblemDetails:</w:t>
      </w:r>
    </w:p>
    <w:p w14:paraId="08AEC57D" w14:textId="77777777" w:rsidR="00A83B54" w:rsidRPr="00C37A88" w:rsidRDefault="00A83B54" w:rsidP="00A83B54">
      <w:pPr>
        <w:pStyle w:val="PL"/>
        <w:rPr>
          <w:lang w:val="en-US"/>
        </w:rPr>
      </w:pPr>
      <w:r w:rsidRPr="00C37A88">
        <w:rPr>
          <w:lang w:val="en-US"/>
        </w:rPr>
        <w:t xml:space="preserve">      allOf:</w:t>
      </w:r>
    </w:p>
    <w:p w14:paraId="33DB02BC" w14:textId="77777777" w:rsidR="00A83B54" w:rsidRPr="00C37A88" w:rsidRDefault="00A83B54" w:rsidP="00A83B54">
      <w:pPr>
        <w:pStyle w:val="PL"/>
        <w:rPr>
          <w:lang w:val="en-US"/>
        </w:rPr>
      </w:pPr>
      <w:r w:rsidRPr="00C37A88">
        <w:rPr>
          <w:lang w:val="en-US"/>
        </w:rPr>
        <w:t xml:space="preserve">      - $ref: 'TS29571_CommonData.yaml#/components/schemas/ProblemDetails'</w:t>
      </w:r>
    </w:p>
    <w:p w14:paraId="7404BFB9" w14:textId="77777777" w:rsidR="00A83B54" w:rsidRPr="00C37A88" w:rsidRDefault="00A83B54" w:rsidP="00A83B54">
      <w:pPr>
        <w:pStyle w:val="PL"/>
        <w:rPr>
          <w:lang w:val="en-US"/>
        </w:rPr>
      </w:pPr>
      <w:r w:rsidRPr="00C37A88">
        <w:rPr>
          <w:lang w:val="en-US"/>
        </w:rPr>
        <w:t xml:space="preserve">      - $ref: '#/components/schemas/</w:t>
      </w:r>
      <w:r>
        <w:rPr>
          <w:lang w:val="en-US"/>
        </w:rPr>
        <w:t>ProblemDetailsAddInfo</w:t>
      </w:r>
      <w:r w:rsidRPr="00C37A88">
        <w:rPr>
          <w:lang w:val="en-US"/>
        </w:rPr>
        <w:t>'</w:t>
      </w:r>
    </w:p>
    <w:p w14:paraId="753C0118" w14:textId="77777777" w:rsidR="00A83B54" w:rsidRDefault="00A83B54" w:rsidP="00A83B54"/>
    <w:p w14:paraId="1A02F912" w14:textId="77777777" w:rsidR="00A83B54" w:rsidRPr="002E5CBA" w:rsidRDefault="00A83B54" w:rsidP="00A83B54">
      <w:pPr>
        <w:pStyle w:val="PL"/>
        <w:rPr>
          <w:lang w:val="en-US"/>
        </w:rPr>
      </w:pPr>
      <w:r w:rsidRPr="002E5CBA">
        <w:rPr>
          <w:lang w:val="en-US"/>
        </w:rPr>
        <w:t xml:space="preserve">    </w:t>
      </w:r>
      <w:r>
        <w:rPr>
          <w:lang w:val="en-US"/>
        </w:rPr>
        <w:t>ProblemDetailsAddInfo</w:t>
      </w:r>
      <w:r w:rsidRPr="002E5CBA">
        <w:rPr>
          <w:lang w:val="en-US"/>
        </w:rPr>
        <w:t>:</w:t>
      </w:r>
    </w:p>
    <w:p w14:paraId="7F19EB0C" w14:textId="77777777" w:rsidR="00A83B54" w:rsidRPr="002E5CBA" w:rsidRDefault="00A83B54" w:rsidP="00A83B54">
      <w:pPr>
        <w:pStyle w:val="PL"/>
        <w:rPr>
          <w:lang w:val="en-US"/>
        </w:rPr>
      </w:pPr>
      <w:r w:rsidRPr="002E5CBA">
        <w:rPr>
          <w:lang w:val="en-US"/>
        </w:rPr>
        <w:t xml:space="preserve">      type: object</w:t>
      </w:r>
    </w:p>
    <w:p w14:paraId="205B1E74" w14:textId="77777777" w:rsidR="00A83B54" w:rsidRPr="002E5CBA" w:rsidRDefault="00A83B54" w:rsidP="00A83B54">
      <w:pPr>
        <w:pStyle w:val="PL"/>
        <w:rPr>
          <w:lang w:val="en-US"/>
        </w:rPr>
      </w:pPr>
      <w:r w:rsidRPr="002E5CBA">
        <w:rPr>
          <w:lang w:val="en-US"/>
        </w:rPr>
        <w:t xml:space="preserve">      properties:</w:t>
      </w:r>
    </w:p>
    <w:p w14:paraId="62ABFB9D" w14:textId="77777777" w:rsidR="00A83B54" w:rsidRPr="002E5CBA" w:rsidRDefault="00A83B54" w:rsidP="00A83B54">
      <w:pPr>
        <w:pStyle w:val="PL"/>
        <w:rPr>
          <w:lang w:val="en-US"/>
        </w:rPr>
      </w:pPr>
      <w:r w:rsidRPr="002E5CBA">
        <w:rPr>
          <w:lang w:val="en-US"/>
        </w:rPr>
        <w:t xml:space="preserve">        </w:t>
      </w:r>
      <w:r>
        <w:rPr>
          <w:lang w:val="en-US"/>
        </w:rPr>
        <w:t>remoteError</w:t>
      </w:r>
      <w:r w:rsidRPr="002E5CBA">
        <w:rPr>
          <w:lang w:val="en-US"/>
        </w:rPr>
        <w:t>:</w:t>
      </w:r>
    </w:p>
    <w:p w14:paraId="7B5BF37C" w14:textId="1B4891A7" w:rsidR="00A83B54" w:rsidRDefault="00A83B54" w:rsidP="001F07A5">
      <w:pPr>
        <w:pStyle w:val="PL"/>
        <w:rPr>
          <w:lang w:val="en-US"/>
        </w:rPr>
      </w:pPr>
      <w:r w:rsidRPr="002E5CBA">
        <w:rPr>
          <w:lang w:val="en-US"/>
        </w:rPr>
        <w:t xml:space="preserve">          type: boolean</w:t>
      </w:r>
    </w:p>
    <w:p w14:paraId="4A0877A1" w14:textId="18708CD7" w:rsidR="001E1226" w:rsidRDefault="001E1226" w:rsidP="001F07A5">
      <w:pPr>
        <w:pStyle w:val="PL"/>
        <w:rPr>
          <w:lang w:val="en-US"/>
        </w:rPr>
      </w:pPr>
    </w:p>
    <w:p w14:paraId="2EBE725B" w14:textId="77777777" w:rsidR="001E1226" w:rsidRPr="002E5CBA" w:rsidRDefault="001E1226" w:rsidP="001E1226">
      <w:pPr>
        <w:pStyle w:val="PL"/>
        <w:rPr>
          <w:lang w:val="en-US"/>
        </w:rPr>
      </w:pPr>
      <w:r w:rsidRPr="002E5CBA">
        <w:rPr>
          <w:lang w:val="en-US"/>
        </w:rPr>
        <w:t xml:space="preserve">    </w:t>
      </w:r>
      <w:r>
        <w:rPr>
          <w:lang w:val="en-US"/>
        </w:rPr>
        <w:t>QosMonitoringInfo</w:t>
      </w:r>
      <w:r w:rsidRPr="002E5CBA">
        <w:rPr>
          <w:lang w:val="en-US"/>
        </w:rPr>
        <w:t>:</w:t>
      </w:r>
    </w:p>
    <w:p w14:paraId="5B35DD01" w14:textId="77777777" w:rsidR="001E1226" w:rsidRPr="002E5CBA" w:rsidRDefault="001E1226" w:rsidP="001E1226">
      <w:pPr>
        <w:pStyle w:val="PL"/>
        <w:rPr>
          <w:lang w:val="en-US"/>
        </w:rPr>
      </w:pPr>
      <w:r w:rsidRPr="002E5CBA">
        <w:rPr>
          <w:lang w:val="en-US"/>
        </w:rPr>
        <w:t xml:space="preserve">      type: object</w:t>
      </w:r>
    </w:p>
    <w:p w14:paraId="3C6C684C" w14:textId="77777777" w:rsidR="001E1226" w:rsidRPr="002E5CBA" w:rsidRDefault="001E1226" w:rsidP="001E1226">
      <w:pPr>
        <w:pStyle w:val="PL"/>
        <w:rPr>
          <w:lang w:val="en-US"/>
        </w:rPr>
      </w:pPr>
      <w:r w:rsidRPr="002E5CBA">
        <w:rPr>
          <w:lang w:val="en-US"/>
        </w:rPr>
        <w:t xml:space="preserve">      properties:</w:t>
      </w:r>
    </w:p>
    <w:p w14:paraId="25EA0BE5" w14:textId="77777777" w:rsidR="001E1226" w:rsidRPr="002E5CBA" w:rsidRDefault="001E1226" w:rsidP="001E1226">
      <w:pPr>
        <w:pStyle w:val="PL"/>
        <w:rPr>
          <w:lang w:val="en-US"/>
        </w:rPr>
      </w:pPr>
      <w:r w:rsidRPr="002E5CBA">
        <w:rPr>
          <w:lang w:val="en-US"/>
        </w:rPr>
        <w:t xml:space="preserve">        </w:t>
      </w:r>
      <w:r>
        <w:rPr>
          <w:lang w:val="en-US"/>
        </w:rPr>
        <w:t>qos</w:t>
      </w:r>
      <w:r>
        <w:t>MonitoringInd</w:t>
      </w:r>
      <w:r w:rsidRPr="002E5CBA">
        <w:rPr>
          <w:lang w:val="en-US"/>
        </w:rPr>
        <w:t>:</w:t>
      </w:r>
    </w:p>
    <w:p w14:paraId="1ED71354" w14:textId="77777777" w:rsidR="001E1226" w:rsidRDefault="001E1226" w:rsidP="001E1226">
      <w:pPr>
        <w:pStyle w:val="PL"/>
        <w:rPr>
          <w:lang w:val="en-US"/>
        </w:rPr>
      </w:pPr>
      <w:r w:rsidRPr="002E5CBA">
        <w:rPr>
          <w:lang w:val="en-US"/>
        </w:rPr>
        <w:t xml:space="preserve">          type: </w:t>
      </w:r>
      <w:r>
        <w:rPr>
          <w:lang w:val="en-US"/>
        </w:rPr>
        <w:t>boolean</w:t>
      </w:r>
    </w:p>
    <w:p w14:paraId="30D7C389" w14:textId="0914444C" w:rsidR="001E1226" w:rsidRPr="002E5CBA" w:rsidRDefault="001E1226" w:rsidP="001F07A5">
      <w:pPr>
        <w:pStyle w:val="PL"/>
        <w:rPr>
          <w:lang w:val="en-US"/>
        </w:rPr>
      </w:pPr>
      <w:r w:rsidRPr="002E5CBA">
        <w:rPr>
          <w:lang w:val="en-US"/>
        </w:rPr>
        <w:t xml:space="preserve">          </w:t>
      </w:r>
      <w:r>
        <w:rPr>
          <w:lang w:val="en-US"/>
        </w:rPr>
        <w:t>default</w:t>
      </w:r>
      <w:r w:rsidRPr="002E5CBA">
        <w:rPr>
          <w:lang w:val="en-US"/>
        </w:rPr>
        <w:t xml:space="preserve">: </w:t>
      </w:r>
      <w:r>
        <w:rPr>
          <w:lang w:val="en-US"/>
        </w:rPr>
        <w:t>false</w:t>
      </w:r>
    </w:p>
    <w:p w14:paraId="4564032E" w14:textId="77777777" w:rsidR="001F07A5" w:rsidRDefault="001F07A5" w:rsidP="00FA3B9B">
      <w:pPr>
        <w:pStyle w:val="PL"/>
        <w:rPr>
          <w:lang w:val="en-US"/>
        </w:rPr>
      </w:pPr>
    </w:p>
    <w:p w14:paraId="5D5518CB" w14:textId="77777777" w:rsidR="00986FAE" w:rsidRPr="00B3056F" w:rsidRDefault="00986FAE" w:rsidP="00986FAE">
      <w:pPr>
        <w:pStyle w:val="PL"/>
      </w:pPr>
      <w:r w:rsidRPr="00B3056F">
        <w:t xml:space="preserve">    IpAddress:</w:t>
      </w:r>
    </w:p>
    <w:p w14:paraId="24A5089A" w14:textId="77777777" w:rsidR="00986FAE" w:rsidRPr="00B3056F" w:rsidRDefault="00986FAE" w:rsidP="00986FAE">
      <w:pPr>
        <w:pStyle w:val="PL"/>
      </w:pPr>
      <w:r w:rsidRPr="00B3056F">
        <w:t xml:space="preserve">      type: object</w:t>
      </w:r>
    </w:p>
    <w:p w14:paraId="6A47C227" w14:textId="77777777" w:rsidR="00986FAE" w:rsidRPr="00B3056F" w:rsidRDefault="00986FAE" w:rsidP="00986FAE">
      <w:pPr>
        <w:pStyle w:val="PL"/>
      </w:pPr>
      <w:r w:rsidRPr="00B3056F">
        <w:t xml:space="preserve">      oneOf:</w:t>
      </w:r>
    </w:p>
    <w:p w14:paraId="5DF03393" w14:textId="77777777" w:rsidR="00986FAE" w:rsidRPr="00B3056F" w:rsidRDefault="00986FAE" w:rsidP="00986FAE">
      <w:pPr>
        <w:pStyle w:val="PL"/>
      </w:pPr>
      <w:r w:rsidRPr="00B3056F">
        <w:t xml:space="preserve">        - required:</w:t>
      </w:r>
    </w:p>
    <w:p w14:paraId="62F76D56" w14:textId="77777777" w:rsidR="00986FAE" w:rsidRPr="00B3056F" w:rsidRDefault="00986FAE" w:rsidP="00986FAE">
      <w:pPr>
        <w:pStyle w:val="PL"/>
      </w:pPr>
      <w:r w:rsidRPr="00B3056F">
        <w:lastRenderedPageBreak/>
        <w:t xml:space="preserve">          - ipv4Addr</w:t>
      </w:r>
    </w:p>
    <w:p w14:paraId="492A5B67" w14:textId="77777777" w:rsidR="00986FAE" w:rsidRPr="00B3056F" w:rsidRDefault="00986FAE" w:rsidP="00986FAE">
      <w:pPr>
        <w:pStyle w:val="PL"/>
      </w:pPr>
      <w:r w:rsidRPr="00B3056F">
        <w:t xml:space="preserve">        - required:</w:t>
      </w:r>
    </w:p>
    <w:p w14:paraId="79014C1E" w14:textId="77777777" w:rsidR="00986FAE" w:rsidRPr="00B3056F" w:rsidRDefault="00986FAE" w:rsidP="00986FAE">
      <w:pPr>
        <w:pStyle w:val="PL"/>
      </w:pPr>
      <w:r w:rsidRPr="00B3056F">
        <w:t xml:space="preserve">          - ipv6Addr</w:t>
      </w:r>
    </w:p>
    <w:p w14:paraId="41D20299" w14:textId="77777777" w:rsidR="00986FAE" w:rsidRPr="00B3056F" w:rsidRDefault="00986FAE" w:rsidP="00986FAE">
      <w:pPr>
        <w:pStyle w:val="PL"/>
      </w:pPr>
      <w:r w:rsidRPr="00B3056F">
        <w:t xml:space="preserve">        - required:</w:t>
      </w:r>
    </w:p>
    <w:p w14:paraId="30BA9068" w14:textId="77777777" w:rsidR="00986FAE" w:rsidRPr="00B3056F" w:rsidRDefault="00986FAE" w:rsidP="00986FAE">
      <w:pPr>
        <w:pStyle w:val="PL"/>
      </w:pPr>
      <w:r w:rsidRPr="00B3056F">
        <w:t xml:space="preserve">          - ipv6Prefix</w:t>
      </w:r>
    </w:p>
    <w:p w14:paraId="0042C40C" w14:textId="77777777" w:rsidR="00986FAE" w:rsidRPr="00B3056F" w:rsidRDefault="00986FAE" w:rsidP="00986FAE">
      <w:pPr>
        <w:pStyle w:val="PL"/>
      </w:pPr>
      <w:r w:rsidRPr="00B3056F">
        <w:t xml:space="preserve">      properties:</w:t>
      </w:r>
    </w:p>
    <w:p w14:paraId="1C67A0CE" w14:textId="77777777" w:rsidR="00986FAE" w:rsidRPr="00B3056F" w:rsidRDefault="00986FAE" w:rsidP="00986FAE">
      <w:pPr>
        <w:pStyle w:val="PL"/>
      </w:pPr>
      <w:r w:rsidRPr="00B3056F">
        <w:t xml:space="preserve">        ipv4Addr:</w:t>
      </w:r>
    </w:p>
    <w:p w14:paraId="4E90CB44" w14:textId="77777777" w:rsidR="00986FAE" w:rsidRPr="00B3056F" w:rsidRDefault="00986FAE" w:rsidP="00986FAE">
      <w:pPr>
        <w:pStyle w:val="PL"/>
      </w:pPr>
      <w:r w:rsidRPr="00B3056F">
        <w:t xml:space="preserve">          $ref: 'TS29571_CommonData.yaml#/components/schemas/Ipv4Addr'</w:t>
      </w:r>
    </w:p>
    <w:p w14:paraId="23D2BC0F" w14:textId="77777777" w:rsidR="00986FAE" w:rsidRPr="00B3056F" w:rsidRDefault="00986FAE" w:rsidP="00986FAE">
      <w:pPr>
        <w:pStyle w:val="PL"/>
      </w:pPr>
      <w:r w:rsidRPr="00B3056F">
        <w:t xml:space="preserve">        ipv6Addr:</w:t>
      </w:r>
    </w:p>
    <w:p w14:paraId="66854272" w14:textId="77777777" w:rsidR="00986FAE" w:rsidRPr="00B3056F" w:rsidRDefault="00986FAE" w:rsidP="00986FAE">
      <w:pPr>
        <w:pStyle w:val="PL"/>
      </w:pPr>
      <w:r w:rsidRPr="00B3056F">
        <w:t xml:space="preserve">          $ref: 'TS29571_CommonData.yaml#/components/schemas/Ipv6Addr'</w:t>
      </w:r>
    </w:p>
    <w:p w14:paraId="2152F5B2" w14:textId="77777777" w:rsidR="00986FAE" w:rsidRPr="00B3056F" w:rsidRDefault="00986FAE" w:rsidP="00986FAE">
      <w:pPr>
        <w:pStyle w:val="PL"/>
      </w:pPr>
      <w:r w:rsidRPr="00B3056F">
        <w:t xml:space="preserve">        ipv6Prefix:</w:t>
      </w:r>
    </w:p>
    <w:p w14:paraId="06A85ED2" w14:textId="77777777" w:rsidR="00986FAE" w:rsidRPr="00B3056F" w:rsidRDefault="00986FAE" w:rsidP="00986FAE">
      <w:pPr>
        <w:pStyle w:val="PL"/>
      </w:pPr>
      <w:r w:rsidRPr="00B3056F">
        <w:t xml:space="preserve">          $ref: 'TS29571_CommonData.yaml#/components/schemas/Ipv6Prefix'</w:t>
      </w:r>
    </w:p>
    <w:p w14:paraId="5ADA03F6" w14:textId="30234BBB" w:rsidR="00B670FB" w:rsidRPr="000B376D" w:rsidRDefault="00B670FB" w:rsidP="00FA3B9B">
      <w:pPr>
        <w:pStyle w:val="PL"/>
      </w:pPr>
    </w:p>
    <w:p w14:paraId="3CC4045E" w14:textId="77777777" w:rsidR="001C3A1E" w:rsidRDefault="001C3A1E" w:rsidP="001C3A1E">
      <w:pPr>
        <w:pStyle w:val="PL"/>
      </w:pPr>
      <w:r w:rsidRPr="00B3056F">
        <w:t xml:space="preserve">    </w:t>
      </w:r>
      <w:r>
        <w:t>RedundantPduSessionInformation</w:t>
      </w:r>
      <w:r w:rsidRPr="00B3056F">
        <w:t>:</w:t>
      </w:r>
    </w:p>
    <w:p w14:paraId="46E85BD2" w14:textId="77777777" w:rsidR="001C3A1E" w:rsidRPr="00487A1D" w:rsidRDefault="001C3A1E" w:rsidP="001C3A1E">
      <w:pPr>
        <w:pStyle w:val="PL"/>
      </w:pPr>
      <w:r w:rsidRPr="00487A1D">
        <w:t xml:space="preserve">      description: </w:t>
      </w:r>
      <w:r w:rsidRPr="00487A1D">
        <w:rPr>
          <w:rFonts w:cs="Arial"/>
          <w:szCs w:val="18"/>
        </w:rPr>
        <w:t>Redundant PDU Session Information</w:t>
      </w:r>
    </w:p>
    <w:p w14:paraId="5B1760AD" w14:textId="77777777" w:rsidR="001C3A1E" w:rsidRPr="00487A1D" w:rsidRDefault="001C3A1E" w:rsidP="001C3A1E">
      <w:pPr>
        <w:pStyle w:val="PL"/>
      </w:pPr>
      <w:r w:rsidRPr="00487A1D">
        <w:t xml:space="preserve">      type: object</w:t>
      </w:r>
    </w:p>
    <w:p w14:paraId="2AE4C170" w14:textId="77777777" w:rsidR="001C3A1E" w:rsidRPr="00B3056F" w:rsidRDefault="001C3A1E" w:rsidP="001C3A1E">
      <w:pPr>
        <w:pStyle w:val="PL"/>
      </w:pPr>
      <w:r w:rsidRPr="00487A1D">
        <w:t xml:space="preserve">      </w:t>
      </w:r>
      <w:r w:rsidRPr="00B3056F">
        <w:t>properties:</w:t>
      </w:r>
    </w:p>
    <w:p w14:paraId="24DDB171" w14:textId="77777777" w:rsidR="001C3A1E" w:rsidRPr="00B3056F" w:rsidRDefault="001C3A1E" w:rsidP="001C3A1E">
      <w:pPr>
        <w:pStyle w:val="PL"/>
      </w:pPr>
      <w:r w:rsidRPr="00B3056F">
        <w:t xml:space="preserve">        </w:t>
      </w:r>
      <w:r>
        <w:t>rsn</w:t>
      </w:r>
      <w:r w:rsidRPr="00B3056F">
        <w:t>:</w:t>
      </w:r>
    </w:p>
    <w:p w14:paraId="67ED0807" w14:textId="77777777" w:rsidR="001C3A1E" w:rsidRDefault="001C3A1E" w:rsidP="001C3A1E">
      <w:pPr>
        <w:pStyle w:val="PL"/>
        <w:rPr>
          <w:lang w:val="en-US"/>
        </w:rPr>
      </w:pPr>
      <w:r w:rsidRPr="002E5CBA">
        <w:rPr>
          <w:lang w:val="en-US"/>
        </w:rPr>
        <w:t xml:space="preserve">          $ref: </w:t>
      </w:r>
      <w:r>
        <w:rPr>
          <w:lang w:val="en-US"/>
        </w:rPr>
        <w:t>'#/components/schemas/</w:t>
      </w:r>
      <w:r>
        <w:t>Rsn</w:t>
      </w:r>
      <w:r w:rsidRPr="002E5CBA">
        <w:rPr>
          <w:lang w:val="en-US"/>
        </w:rPr>
        <w:t>'</w:t>
      </w:r>
    </w:p>
    <w:p w14:paraId="0B59D56E" w14:textId="77777777" w:rsidR="001C3A1E" w:rsidRPr="002E5CBA" w:rsidRDefault="001C3A1E" w:rsidP="001C3A1E">
      <w:pPr>
        <w:pStyle w:val="PL"/>
        <w:rPr>
          <w:lang w:val="en-US"/>
        </w:rPr>
      </w:pPr>
      <w:r w:rsidRPr="002E5CBA">
        <w:rPr>
          <w:lang w:val="en-US"/>
        </w:rPr>
        <w:t xml:space="preserve">      required:</w:t>
      </w:r>
    </w:p>
    <w:p w14:paraId="105D8B1F" w14:textId="3DC1D444" w:rsidR="001C3A1E" w:rsidRDefault="001C3A1E" w:rsidP="001C3A1E">
      <w:pPr>
        <w:pStyle w:val="PL"/>
        <w:rPr>
          <w:lang w:val="en-US"/>
        </w:rPr>
      </w:pPr>
      <w:r w:rsidRPr="002E5CBA">
        <w:rPr>
          <w:lang w:val="en-US"/>
        </w:rPr>
        <w:t xml:space="preserve">        - </w:t>
      </w:r>
      <w:r>
        <w:rPr>
          <w:lang w:val="en-US"/>
        </w:rPr>
        <w:t>rsn</w:t>
      </w:r>
    </w:p>
    <w:p w14:paraId="4FF8FBA9" w14:textId="3ACEE608" w:rsidR="00841DF4" w:rsidRDefault="00841DF4" w:rsidP="001C3A1E">
      <w:pPr>
        <w:pStyle w:val="PL"/>
        <w:rPr>
          <w:lang w:val="en-US"/>
        </w:rPr>
      </w:pPr>
    </w:p>
    <w:p w14:paraId="14A03AD2" w14:textId="77777777" w:rsidR="00841DF4" w:rsidRDefault="00841DF4" w:rsidP="00841DF4">
      <w:pPr>
        <w:pStyle w:val="PL"/>
      </w:pPr>
      <w:r w:rsidRPr="00B3056F">
        <w:t xml:space="preserve">    </w:t>
      </w:r>
      <w:r w:rsidRPr="0082271C">
        <w:t>QosFlowTunnel</w:t>
      </w:r>
      <w:r>
        <w:t>:</w:t>
      </w:r>
    </w:p>
    <w:p w14:paraId="61FD50A5" w14:textId="77777777" w:rsidR="00841DF4" w:rsidRDefault="00841DF4" w:rsidP="00841DF4">
      <w:pPr>
        <w:pStyle w:val="PL"/>
        <w:rPr>
          <w:rFonts w:cs="Arial"/>
          <w:szCs w:val="18"/>
          <w:lang w:eastAsia="zh-CN"/>
        </w:rPr>
      </w:pPr>
      <w:r w:rsidRPr="00487A1D">
        <w:t xml:space="preserve">      description: </w:t>
      </w:r>
      <w:r>
        <w:rPr>
          <w:rFonts w:cs="Arial" w:hint="eastAsia"/>
          <w:szCs w:val="18"/>
          <w:lang w:eastAsia="zh-CN"/>
        </w:rPr>
        <w:t>T</w:t>
      </w:r>
      <w:r>
        <w:rPr>
          <w:rFonts w:cs="Arial"/>
          <w:szCs w:val="18"/>
          <w:lang w:eastAsia="zh-CN"/>
        </w:rPr>
        <w:t>unnel Information per QoS Flow</w:t>
      </w:r>
    </w:p>
    <w:p w14:paraId="4E0BB949" w14:textId="77777777" w:rsidR="00841DF4" w:rsidRPr="00487A1D" w:rsidRDefault="00841DF4" w:rsidP="00841DF4">
      <w:pPr>
        <w:pStyle w:val="PL"/>
      </w:pPr>
      <w:r w:rsidRPr="00487A1D">
        <w:t xml:space="preserve">      type: object</w:t>
      </w:r>
    </w:p>
    <w:p w14:paraId="32CFFC36" w14:textId="77777777" w:rsidR="00841DF4" w:rsidRPr="00B3056F" w:rsidRDefault="00841DF4" w:rsidP="00841DF4">
      <w:pPr>
        <w:pStyle w:val="PL"/>
      </w:pPr>
      <w:r w:rsidRPr="00487A1D">
        <w:t xml:space="preserve">      </w:t>
      </w:r>
      <w:r w:rsidRPr="00B3056F">
        <w:t>properties:</w:t>
      </w:r>
    </w:p>
    <w:p w14:paraId="700B8386" w14:textId="77777777" w:rsidR="00841DF4" w:rsidRDefault="00841DF4" w:rsidP="00841DF4">
      <w:pPr>
        <w:pStyle w:val="PL"/>
      </w:pPr>
      <w:r w:rsidRPr="00B3056F">
        <w:t xml:space="preserve">    </w:t>
      </w:r>
      <w:r>
        <w:t xml:space="preserve">    qfiList:</w:t>
      </w:r>
    </w:p>
    <w:p w14:paraId="04C198B4" w14:textId="77777777" w:rsidR="00841DF4" w:rsidRPr="002E5CBA" w:rsidRDefault="00841DF4" w:rsidP="00841DF4">
      <w:pPr>
        <w:pStyle w:val="PL"/>
        <w:rPr>
          <w:lang w:val="en-US"/>
        </w:rPr>
      </w:pPr>
      <w:r w:rsidRPr="002E5CBA">
        <w:rPr>
          <w:lang w:val="en-US"/>
        </w:rPr>
        <w:t xml:space="preserve">          type: array</w:t>
      </w:r>
    </w:p>
    <w:p w14:paraId="120BEFF5" w14:textId="77777777" w:rsidR="00841DF4" w:rsidRDefault="00841DF4" w:rsidP="00841DF4">
      <w:pPr>
        <w:pStyle w:val="PL"/>
      </w:pPr>
      <w:r w:rsidRPr="002E5CBA">
        <w:rPr>
          <w:lang w:val="en-US"/>
        </w:rPr>
        <w:t xml:space="preserve">          items:</w:t>
      </w:r>
    </w:p>
    <w:p w14:paraId="6F01572D" w14:textId="77777777" w:rsidR="00841DF4" w:rsidRDefault="00841DF4" w:rsidP="00841DF4">
      <w:pPr>
        <w:pStyle w:val="PL"/>
        <w:rPr>
          <w:lang w:val="en-US"/>
        </w:rPr>
      </w:pPr>
      <w:r w:rsidRPr="002E5CBA">
        <w:rPr>
          <w:lang w:val="en-US"/>
        </w:rPr>
        <w:t xml:space="preserve">         </w:t>
      </w:r>
      <w:r>
        <w:rPr>
          <w:lang w:val="en-US"/>
        </w:rPr>
        <w:t xml:space="preserve">  </w:t>
      </w:r>
      <w:r w:rsidRPr="002E5CBA">
        <w:rPr>
          <w:lang w:val="en-US"/>
        </w:rPr>
        <w:t xml:space="preserve"> $ref: 'TS29571_CommonData.yaml#/components/schemas/Qfi'</w:t>
      </w:r>
    </w:p>
    <w:p w14:paraId="217A5D00" w14:textId="77777777" w:rsidR="00841DF4" w:rsidRDefault="00841DF4" w:rsidP="00841DF4">
      <w:pPr>
        <w:pStyle w:val="PL"/>
        <w:rPr>
          <w:lang w:val="en-US"/>
        </w:rPr>
      </w:pPr>
      <w:r w:rsidRPr="002E5CBA">
        <w:rPr>
          <w:lang w:val="en-US"/>
        </w:rPr>
        <w:t xml:space="preserve">          minItems: 1</w:t>
      </w:r>
    </w:p>
    <w:p w14:paraId="6E4E8205" w14:textId="77777777" w:rsidR="00841DF4" w:rsidRDefault="00841DF4" w:rsidP="00841DF4">
      <w:pPr>
        <w:pStyle w:val="PL"/>
      </w:pPr>
      <w:r>
        <w:t xml:space="preserve">        t</w:t>
      </w:r>
      <w:r>
        <w:rPr>
          <w:rFonts w:hint="eastAsia"/>
        </w:rPr>
        <w:t>unnelInfo</w:t>
      </w:r>
      <w:r>
        <w:t>:</w:t>
      </w:r>
    </w:p>
    <w:p w14:paraId="54DEDC6C" w14:textId="77777777" w:rsidR="00841DF4" w:rsidRDefault="00841DF4" w:rsidP="00841DF4">
      <w:pPr>
        <w:pStyle w:val="PL"/>
        <w:rPr>
          <w:lang w:val="en-US"/>
        </w:rPr>
      </w:pPr>
      <w:r>
        <w:t xml:space="preserve">          </w:t>
      </w:r>
      <w:r w:rsidRPr="002E5CBA">
        <w:rPr>
          <w:lang w:val="en-US"/>
        </w:rPr>
        <w:t>$ref: '#/components/schemas/TunnelInfo'</w:t>
      </w:r>
    </w:p>
    <w:p w14:paraId="04BAF693" w14:textId="77777777" w:rsidR="00841DF4" w:rsidRPr="002E5CBA" w:rsidRDefault="00841DF4" w:rsidP="00841DF4">
      <w:pPr>
        <w:pStyle w:val="PL"/>
        <w:rPr>
          <w:lang w:val="en-US"/>
        </w:rPr>
      </w:pPr>
      <w:r w:rsidRPr="002E5CBA">
        <w:rPr>
          <w:lang w:val="en-US"/>
        </w:rPr>
        <w:t xml:space="preserve">      required:</w:t>
      </w:r>
    </w:p>
    <w:p w14:paraId="139228FE" w14:textId="77777777" w:rsidR="00841DF4" w:rsidRDefault="00841DF4" w:rsidP="00841DF4">
      <w:pPr>
        <w:pStyle w:val="PL"/>
      </w:pPr>
      <w:r w:rsidRPr="002E5CBA">
        <w:rPr>
          <w:lang w:val="en-US"/>
        </w:rPr>
        <w:t xml:space="preserve">        - </w:t>
      </w:r>
      <w:r>
        <w:t>qfiList</w:t>
      </w:r>
    </w:p>
    <w:p w14:paraId="693B459A" w14:textId="77777777" w:rsidR="00841DF4" w:rsidRDefault="00841DF4" w:rsidP="00841DF4">
      <w:pPr>
        <w:pStyle w:val="PL"/>
      </w:pPr>
      <w:r w:rsidRPr="002E5CBA">
        <w:rPr>
          <w:lang w:val="en-US"/>
        </w:rPr>
        <w:t xml:space="preserve">        - </w:t>
      </w:r>
      <w:r>
        <w:t>t</w:t>
      </w:r>
      <w:r>
        <w:rPr>
          <w:rFonts w:hint="eastAsia"/>
        </w:rPr>
        <w:t>unnelInfo</w:t>
      </w:r>
    </w:p>
    <w:p w14:paraId="2E5B968D" w14:textId="77777777" w:rsidR="00841DF4" w:rsidRDefault="00841DF4" w:rsidP="001C3A1E">
      <w:pPr>
        <w:pStyle w:val="PL"/>
        <w:rPr>
          <w:lang w:val="en-US"/>
        </w:rPr>
      </w:pPr>
    </w:p>
    <w:p w14:paraId="49EB95B7" w14:textId="77777777" w:rsidR="0018665D" w:rsidRPr="002857AD" w:rsidRDefault="0018665D" w:rsidP="0018665D">
      <w:pPr>
        <w:pStyle w:val="PL"/>
      </w:pPr>
      <w:r w:rsidRPr="002857AD">
        <w:t xml:space="preserve">    </w:t>
      </w:r>
      <w:r>
        <w:t>AnchorSmfFeatures</w:t>
      </w:r>
      <w:r w:rsidRPr="002857AD">
        <w:t>:</w:t>
      </w:r>
    </w:p>
    <w:p w14:paraId="6DDB7B2C" w14:textId="77777777" w:rsidR="0018665D" w:rsidRPr="00F267AF" w:rsidRDefault="0018665D" w:rsidP="0018665D">
      <w:pPr>
        <w:pStyle w:val="PL"/>
      </w:pPr>
      <w:r w:rsidRPr="00F267AF">
        <w:t xml:space="preserve">      type: object</w:t>
      </w:r>
    </w:p>
    <w:p w14:paraId="18114431" w14:textId="77777777" w:rsidR="0018665D" w:rsidRPr="000B71E3" w:rsidRDefault="0018665D" w:rsidP="0018665D">
      <w:pPr>
        <w:pStyle w:val="PL"/>
      </w:pPr>
      <w:r w:rsidRPr="00F267AF">
        <w:t xml:space="preserve">      properties:</w:t>
      </w:r>
    </w:p>
    <w:p w14:paraId="6971D35B" w14:textId="77777777" w:rsidR="0018665D" w:rsidRPr="00F267AF" w:rsidRDefault="0018665D" w:rsidP="0018665D">
      <w:pPr>
        <w:pStyle w:val="PL"/>
      </w:pPr>
      <w:r w:rsidRPr="00F267AF">
        <w:t xml:space="preserve">   </w:t>
      </w:r>
      <w:r>
        <w:t xml:space="preserve">    </w:t>
      </w:r>
      <w:r w:rsidRPr="00F267AF">
        <w:t xml:space="preserve"> </w:t>
      </w:r>
      <w:r>
        <w:rPr>
          <w:lang w:eastAsia="zh-CN"/>
        </w:rPr>
        <w:t>psetrSupportInd</w:t>
      </w:r>
      <w:r w:rsidRPr="00F267AF">
        <w:t>:</w:t>
      </w:r>
    </w:p>
    <w:p w14:paraId="4EC635CE" w14:textId="77777777" w:rsidR="0018665D" w:rsidRDefault="0018665D" w:rsidP="0018665D">
      <w:pPr>
        <w:pStyle w:val="PL"/>
        <w:rPr>
          <w:lang w:eastAsia="zh-CN"/>
        </w:rPr>
      </w:pPr>
      <w:r w:rsidRPr="00F267AF">
        <w:t xml:space="preserve">   </w:t>
      </w:r>
      <w:r>
        <w:t xml:space="preserve">    </w:t>
      </w:r>
      <w:r w:rsidRPr="00F267AF">
        <w:t xml:space="preserve">   type: </w:t>
      </w:r>
      <w:r>
        <w:rPr>
          <w:rFonts w:hint="eastAsia"/>
          <w:lang w:eastAsia="zh-CN"/>
        </w:rPr>
        <w:t>boolean</w:t>
      </w:r>
    </w:p>
    <w:p w14:paraId="551D02E6" w14:textId="77777777" w:rsidR="00986FAE" w:rsidRPr="00F449D2" w:rsidRDefault="00986FAE" w:rsidP="00FA3B9B">
      <w:pPr>
        <w:pStyle w:val="PL"/>
      </w:pPr>
    </w:p>
    <w:p w14:paraId="538975E0" w14:textId="77777777" w:rsidR="00FA3B9B" w:rsidRPr="002E5CBA" w:rsidRDefault="00FA3B9B" w:rsidP="00FA3B9B">
      <w:pPr>
        <w:pStyle w:val="PL"/>
        <w:rPr>
          <w:lang w:val="en-US"/>
        </w:rPr>
      </w:pPr>
      <w:r w:rsidRPr="002E5CBA">
        <w:rPr>
          <w:lang w:val="en-US"/>
        </w:rPr>
        <w:t>#</w:t>
      </w:r>
    </w:p>
    <w:p w14:paraId="5B7BEB2A" w14:textId="77777777" w:rsidR="00FA3B9B" w:rsidRPr="002E5CBA" w:rsidRDefault="00FA3B9B" w:rsidP="00FA3B9B">
      <w:pPr>
        <w:pStyle w:val="PL"/>
        <w:rPr>
          <w:lang w:val="en-US"/>
        </w:rPr>
      </w:pPr>
      <w:r w:rsidRPr="002E5CBA">
        <w:rPr>
          <w:lang w:val="en-US"/>
        </w:rPr>
        <w:t># SIMPLE DATA TYPES</w:t>
      </w:r>
    </w:p>
    <w:p w14:paraId="3BF98D77" w14:textId="77777777" w:rsidR="00FA3B9B" w:rsidRPr="002E5CBA" w:rsidRDefault="00FA3B9B" w:rsidP="00FA3B9B">
      <w:pPr>
        <w:pStyle w:val="PL"/>
        <w:rPr>
          <w:lang w:val="en-US"/>
        </w:rPr>
      </w:pPr>
      <w:r w:rsidRPr="002E5CBA">
        <w:rPr>
          <w:lang w:val="en-US"/>
        </w:rPr>
        <w:t>#</w:t>
      </w:r>
    </w:p>
    <w:p w14:paraId="6FB4D496" w14:textId="77777777" w:rsidR="00FA3B9B" w:rsidRPr="002E5CBA" w:rsidRDefault="00FA3B9B" w:rsidP="00FA3B9B">
      <w:pPr>
        <w:pStyle w:val="PL"/>
        <w:rPr>
          <w:lang w:val="en-US"/>
        </w:rPr>
      </w:pPr>
      <w:r w:rsidRPr="002E5CBA">
        <w:rPr>
          <w:lang w:val="en-US"/>
        </w:rPr>
        <w:t xml:space="preserve">    ProcedureTransactionId:</w:t>
      </w:r>
    </w:p>
    <w:p w14:paraId="074C6DD7" w14:textId="77777777" w:rsidR="00FA3B9B" w:rsidRPr="002E5CBA" w:rsidRDefault="00FA3B9B" w:rsidP="00FA3B9B">
      <w:pPr>
        <w:pStyle w:val="PL"/>
        <w:rPr>
          <w:lang w:val="en-US"/>
        </w:rPr>
      </w:pPr>
      <w:r w:rsidRPr="002E5CBA">
        <w:rPr>
          <w:lang w:val="en-US"/>
        </w:rPr>
        <w:t xml:space="preserve">      type: integer</w:t>
      </w:r>
    </w:p>
    <w:p w14:paraId="1A1E8196" w14:textId="77777777" w:rsidR="00FA3B9B" w:rsidRPr="002E5CBA" w:rsidRDefault="00FA3B9B" w:rsidP="00FA3B9B">
      <w:pPr>
        <w:pStyle w:val="PL"/>
        <w:rPr>
          <w:lang w:val="en-US"/>
        </w:rPr>
      </w:pPr>
      <w:r w:rsidRPr="002E5CBA">
        <w:rPr>
          <w:lang w:val="en-US"/>
        </w:rPr>
        <w:t xml:space="preserve">      minimum: 0</w:t>
      </w:r>
    </w:p>
    <w:p w14:paraId="1F5E1EFA" w14:textId="77777777" w:rsidR="00FA3B9B" w:rsidRPr="002E5CBA" w:rsidRDefault="00FA3B9B" w:rsidP="00FA3B9B">
      <w:pPr>
        <w:pStyle w:val="PL"/>
        <w:rPr>
          <w:lang w:val="en-US"/>
        </w:rPr>
      </w:pPr>
      <w:r w:rsidRPr="002E5CBA">
        <w:rPr>
          <w:lang w:val="en-US"/>
        </w:rPr>
        <w:t xml:space="preserve">      maximum: 255</w:t>
      </w:r>
    </w:p>
    <w:p w14:paraId="78D71B3C" w14:textId="77777777" w:rsidR="00FA3B9B" w:rsidRPr="002E5CBA" w:rsidRDefault="00FA3B9B" w:rsidP="00FA3B9B">
      <w:pPr>
        <w:pStyle w:val="PL"/>
        <w:rPr>
          <w:lang w:val="en-US"/>
        </w:rPr>
      </w:pPr>
    </w:p>
    <w:p w14:paraId="6F3CB266" w14:textId="77777777" w:rsidR="00FA3B9B" w:rsidRPr="002E5CBA" w:rsidRDefault="00FA3B9B" w:rsidP="00FA3B9B">
      <w:pPr>
        <w:pStyle w:val="PL"/>
        <w:rPr>
          <w:lang w:val="en-US"/>
        </w:rPr>
      </w:pPr>
      <w:r w:rsidRPr="002E5CBA">
        <w:rPr>
          <w:lang w:val="en-US"/>
        </w:rPr>
        <w:t xml:space="preserve">    EpsBearerId:</w:t>
      </w:r>
    </w:p>
    <w:p w14:paraId="0694D896" w14:textId="77777777" w:rsidR="00FA3B9B" w:rsidRPr="002E5CBA" w:rsidRDefault="00FA3B9B" w:rsidP="00FA3B9B">
      <w:pPr>
        <w:pStyle w:val="PL"/>
        <w:rPr>
          <w:lang w:val="en-US"/>
        </w:rPr>
      </w:pPr>
      <w:r w:rsidRPr="002E5CBA">
        <w:rPr>
          <w:lang w:val="en-US"/>
        </w:rPr>
        <w:t xml:space="preserve">      type: integer</w:t>
      </w:r>
    </w:p>
    <w:p w14:paraId="1745AAC4" w14:textId="77777777" w:rsidR="00FA3B9B" w:rsidRPr="002E5CBA" w:rsidRDefault="00FA3B9B" w:rsidP="00FA3B9B">
      <w:pPr>
        <w:pStyle w:val="PL"/>
        <w:rPr>
          <w:lang w:val="en-US"/>
        </w:rPr>
      </w:pPr>
      <w:r w:rsidRPr="002E5CBA">
        <w:rPr>
          <w:lang w:val="en-US"/>
        </w:rPr>
        <w:t xml:space="preserve">      minimum: 0</w:t>
      </w:r>
    </w:p>
    <w:p w14:paraId="66B4E47D" w14:textId="77777777" w:rsidR="00FA3B9B" w:rsidRPr="002E5CBA" w:rsidRDefault="00FA3B9B" w:rsidP="00FA3B9B">
      <w:pPr>
        <w:pStyle w:val="PL"/>
        <w:rPr>
          <w:lang w:val="en-US"/>
        </w:rPr>
      </w:pPr>
      <w:r w:rsidRPr="002E5CBA">
        <w:rPr>
          <w:lang w:val="en-US"/>
        </w:rPr>
        <w:t xml:space="preserve">      maximum: </w:t>
      </w:r>
      <w:r>
        <w:rPr>
          <w:lang w:val="en-US"/>
        </w:rPr>
        <w:t>15</w:t>
      </w:r>
    </w:p>
    <w:p w14:paraId="44AE6D98" w14:textId="77777777" w:rsidR="00FA3B9B" w:rsidRPr="002E5CBA" w:rsidRDefault="00FA3B9B" w:rsidP="00FA3B9B">
      <w:pPr>
        <w:pStyle w:val="PL"/>
        <w:rPr>
          <w:lang w:val="en-US"/>
        </w:rPr>
      </w:pPr>
    </w:p>
    <w:p w14:paraId="72AF466B" w14:textId="77777777" w:rsidR="00FA3B9B" w:rsidRPr="002E5CBA" w:rsidRDefault="00FA3B9B" w:rsidP="00FA3B9B">
      <w:pPr>
        <w:pStyle w:val="PL"/>
        <w:rPr>
          <w:lang w:val="en-US"/>
        </w:rPr>
      </w:pPr>
      <w:r w:rsidRPr="002E5CBA">
        <w:rPr>
          <w:lang w:val="en-US"/>
        </w:rPr>
        <w:t xml:space="preserve">    EpsPdnCnxContainer:</w:t>
      </w:r>
    </w:p>
    <w:p w14:paraId="492D6DC8" w14:textId="77777777" w:rsidR="00FA3B9B" w:rsidRPr="002E5CBA" w:rsidRDefault="00FA3B9B" w:rsidP="00FA3B9B">
      <w:pPr>
        <w:pStyle w:val="PL"/>
        <w:rPr>
          <w:lang w:val="en-US"/>
        </w:rPr>
      </w:pPr>
      <w:r w:rsidRPr="002E5CBA">
        <w:rPr>
          <w:lang w:val="en-US"/>
        </w:rPr>
        <w:t xml:space="preserve">      type: string</w:t>
      </w:r>
    </w:p>
    <w:p w14:paraId="6ED975AF" w14:textId="77777777" w:rsidR="00FA3B9B" w:rsidRPr="002E5CBA" w:rsidRDefault="00FA3B9B" w:rsidP="00FA3B9B">
      <w:pPr>
        <w:pStyle w:val="PL"/>
        <w:rPr>
          <w:lang w:val="en-US"/>
        </w:rPr>
      </w:pPr>
    </w:p>
    <w:p w14:paraId="2784A739" w14:textId="77777777" w:rsidR="00FA3B9B" w:rsidRPr="002E5CBA" w:rsidRDefault="00FA3B9B" w:rsidP="00FA3B9B">
      <w:pPr>
        <w:pStyle w:val="PL"/>
        <w:rPr>
          <w:lang w:val="en-US"/>
        </w:rPr>
      </w:pPr>
      <w:r w:rsidRPr="002E5CBA">
        <w:rPr>
          <w:lang w:val="en-US"/>
        </w:rPr>
        <w:t xml:space="preserve">    EpsBearerContainer:</w:t>
      </w:r>
    </w:p>
    <w:p w14:paraId="270FF7DF" w14:textId="77777777" w:rsidR="00FA3B9B" w:rsidRPr="002E5CBA" w:rsidRDefault="00FA3B9B" w:rsidP="00FA3B9B">
      <w:pPr>
        <w:pStyle w:val="PL"/>
        <w:rPr>
          <w:lang w:val="en-US"/>
        </w:rPr>
      </w:pPr>
      <w:r w:rsidRPr="002E5CBA">
        <w:rPr>
          <w:lang w:val="en-US"/>
        </w:rPr>
        <w:t xml:space="preserve">      type: string</w:t>
      </w:r>
    </w:p>
    <w:p w14:paraId="2AA4E866" w14:textId="77777777" w:rsidR="00FA3B9B" w:rsidRPr="002E5CBA" w:rsidRDefault="00FA3B9B" w:rsidP="00FA3B9B">
      <w:pPr>
        <w:pStyle w:val="PL"/>
        <w:rPr>
          <w:lang w:val="en-US"/>
        </w:rPr>
      </w:pPr>
    </w:p>
    <w:p w14:paraId="13746859" w14:textId="77777777" w:rsidR="00FA3B9B" w:rsidRPr="002E5CBA" w:rsidRDefault="00FA3B9B" w:rsidP="00FA3B9B">
      <w:pPr>
        <w:pStyle w:val="PL"/>
        <w:rPr>
          <w:lang w:val="en-US"/>
        </w:rPr>
      </w:pPr>
      <w:r w:rsidRPr="002E5CBA">
        <w:rPr>
          <w:lang w:val="en-US"/>
        </w:rPr>
        <w:t xml:space="preserve">    Teid:</w:t>
      </w:r>
    </w:p>
    <w:p w14:paraId="73D3E942" w14:textId="77777777" w:rsidR="00FA3B9B" w:rsidRPr="002E5CBA" w:rsidRDefault="00FA3B9B" w:rsidP="00FA3B9B">
      <w:pPr>
        <w:pStyle w:val="PL"/>
        <w:rPr>
          <w:lang w:val="en-US"/>
        </w:rPr>
      </w:pPr>
      <w:r w:rsidRPr="002E5CBA">
        <w:rPr>
          <w:lang w:val="en-US"/>
        </w:rPr>
        <w:t xml:space="preserve">      type: string</w:t>
      </w:r>
    </w:p>
    <w:p w14:paraId="23A87B65" w14:textId="1D8AE5AF" w:rsidR="00FA3B9B" w:rsidRDefault="00FA3B9B" w:rsidP="00FA3B9B">
      <w:pPr>
        <w:pStyle w:val="PL"/>
        <w:rPr>
          <w:lang w:val="en-US"/>
        </w:rPr>
      </w:pPr>
      <w:r w:rsidRPr="002E5CBA">
        <w:rPr>
          <w:lang w:val="en-US"/>
        </w:rPr>
        <w:t xml:space="preserve">      pattern: '^[A-F</w:t>
      </w:r>
      <w:r w:rsidR="007C46AD">
        <w:rPr>
          <w:lang w:val="en-US"/>
        </w:rPr>
        <w:t>a-f</w:t>
      </w:r>
      <w:r w:rsidRPr="002E5CBA">
        <w:rPr>
          <w:lang w:val="en-US"/>
        </w:rPr>
        <w:t>0-9]{8}$'</w:t>
      </w:r>
    </w:p>
    <w:p w14:paraId="11929342" w14:textId="77777777" w:rsidR="00FA3B9B" w:rsidRDefault="00FA3B9B" w:rsidP="00FA3B9B">
      <w:pPr>
        <w:pStyle w:val="PL"/>
        <w:rPr>
          <w:lang w:val="en-US"/>
        </w:rPr>
      </w:pPr>
    </w:p>
    <w:p w14:paraId="3F27FBFB" w14:textId="77777777" w:rsidR="00FA3B9B" w:rsidRPr="002E5CBA" w:rsidRDefault="00FA3B9B" w:rsidP="00FA3B9B">
      <w:pPr>
        <w:pStyle w:val="PL"/>
        <w:rPr>
          <w:lang w:val="en-US"/>
        </w:rPr>
      </w:pPr>
      <w:r w:rsidRPr="002E5CBA">
        <w:rPr>
          <w:lang w:val="en-US"/>
        </w:rPr>
        <w:t xml:space="preserve">    </w:t>
      </w:r>
      <w:r>
        <w:rPr>
          <w:lang w:val="en-US"/>
        </w:rPr>
        <w:t>EpsBearerContextStatus</w:t>
      </w:r>
      <w:r w:rsidRPr="002E5CBA">
        <w:rPr>
          <w:lang w:val="en-US"/>
        </w:rPr>
        <w:t>:</w:t>
      </w:r>
    </w:p>
    <w:p w14:paraId="7BFA9E14" w14:textId="77777777" w:rsidR="00FA3B9B" w:rsidRPr="002E5CBA" w:rsidRDefault="00FA3B9B" w:rsidP="00FA3B9B">
      <w:pPr>
        <w:pStyle w:val="PL"/>
        <w:rPr>
          <w:lang w:val="en-US"/>
        </w:rPr>
      </w:pPr>
      <w:r w:rsidRPr="002E5CBA">
        <w:rPr>
          <w:lang w:val="en-US"/>
        </w:rPr>
        <w:t xml:space="preserve">      type: string</w:t>
      </w:r>
    </w:p>
    <w:p w14:paraId="588F538F" w14:textId="77777777" w:rsidR="00FA3B9B" w:rsidRDefault="00FA3B9B" w:rsidP="00FA3B9B">
      <w:pPr>
        <w:pStyle w:val="PL"/>
        <w:rPr>
          <w:lang w:val="en-US"/>
        </w:rPr>
      </w:pPr>
      <w:r w:rsidRPr="002E5CBA">
        <w:rPr>
          <w:lang w:val="en-US"/>
        </w:rPr>
        <w:t xml:space="preserve">      pattern: '^[A-F</w:t>
      </w:r>
      <w:r w:rsidRPr="00CF152B">
        <w:rPr>
          <w:rFonts w:cs="Arial"/>
          <w:szCs w:val="18"/>
        </w:rPr>
        <w:t>a-f</w:t>
      </w:r>
      <w:r w:rsidRPr="002E5CBA">
        <w:rPr>
          <w:lang w:val="en-US"/>
        </w:rPr>
        <w:t>0-9]{</w:t>
      </w:r>
      <w:r>
        <w:rPr>
          <w:lang w:val="en-US"/>
        </w:rPr>
        <w:t>4</w:t>
      </w:r>
      <w:r w:rsidRPr="002E5CBA">
        <w:rPr>
          <w:lang w:val="en-US"/>
        </w:rPr>
        <w:t>}$'</w:t>
      </w:r>
    </w:p>
    <w:p w14:paraId="0D857D2E" w14:textId="77777777" w:rsidR="00FA3B9B" w:rsidRDefault="00FA3B9B" w:rsidP="00FA3B9B">
      <w:pPr>
        <w:pStyle w:val="PL"/>
        <w:rPr>
          <w:lang w:val="en-US"/>
        </w:rPr>
      </w:pPr>
    </w:p>
    <w:p w14:paraId="551FF439" w14:textId="77777777" w:rsidR="00FA3B9B" w:rsidRPr="002E5CBA" w:rsidRDefault="00FA3B9B" w:rsidP="00FA3B9B">
      <w:pPr>
        <w:pStyle w:val="PL"/>
        <w:rPr>
          <w:lang w:val="en-US"/>
        </w:rPr>
      </w:pPr>
      <w:r w:rsidRPr="002E5CBA">
        <w:rPr>
          <w:lang w:val="en-US"/>
        </w:rPr>
        <w:t xml:space="preserve">    </w:t>
      </w:r>
      <w:r>
        <w:rPr>
          <w:lang w:val="en-US"/>
        </w:rPr>
        <w:t>DrbId</w:t>
      </w:r>
      <w:r w:rsidRPr="002E5CBA">
        <w:rPr>
          <w:lang w:val="en-US"/>
        </w:rPr>
        <w:t>:</w:t>
      </w:r>
    </w:p>
    <w:p w14:paraId="45E9167C" w14:textId="77777777" w:rsidR="00FA3B9B" w:rsidRPr="002E5CBA" w:rsidRDefault="00FA3B9B" w:rsidP="00FA3B9B">
      <w:pPr>
        <w:pStyle w:val="PL"/>
        <w:rPr>
          <w:lang w:val="en-US"/>
        </w:rPr>
      </w:pPr>
      <w:r w:rsidRPr="002E5CBA">
        <w:rPr>
          <w:lang w:val="en-US"/>
        </w:rPr>
        <w:t xml:space="preserve">      type: integer</w:t>
      </w:r>
    </w:p>
    <w:p w14:paraId="1A105C7B" w14:textId="77777777" w:rsidR="00FA3B9B" w:rsidRPr="002E5CBA" w:rsidRDefault="00FA3B9B" w:rsidP="00FA3B9B">
      <w:pPr>
        <w:pStyle w:val="PL"/>
        <w:rPr>
          <w:lang w:val="en-US"/>
        </w:rPr>
      </w:pPr>
      <w:r w:rsidRPr="002E5CBA">
        <w:rPr>
          <w:lang w:val="en-US"/>
        </w:rPr>
        <w:t xml:space="preserve">      minimum: </w:t>
      </w:r>
      <w:r>
        <w:rPr>
          <w:lang w:val="en-US"/>
        </w:rPr>
        <w:t>1</w:t>
      </w:r>
    </w:p>
    <w:p w14:paraId="00B88E77" w14:textId="77777777" w:rsidR="00FA3B9B" w:rsidRPr="002E5CBA" w:rsidRDefault="00FA3B9B" w:rsidP="00FA3B9B">
      <w:pPr>
        <w:pStyle w:val="PL"/>
        <w:rPr>
          <w:lang w:val="en-US"/>
        </w:rPr>
      </w:pPr>
      <w:r w:rsidRPr="002E5CBA">
        <w:rPr>
          <w:lang w:val="en-US"/>
        </w:rPr>
        <w:t xml:space="preserve">      maximum: </w:t>
      </w:r>
      <w:r>
        <w:rPr>
          <w:lang w:val="en-US"/>
        </w:rPr>
        <w:t>32</w:t>
      </w:r>
    </w:p>
    <w:p w14:paraId="433E0C0D" w14:textId="77777777" w:rsidR="00FA3B9B" w:rsidRDefault="00FA3B9B" w:rsidP="00FA3B9B">
      <w:pPr>
        <w:pStyle w:val="PL"/>
        <w:rPr>
          <w:lang w:val="en-US"/>
        </w:rPr>
      </w:pPr>
    </w:p>
    <w:p w14:paraId="3E6117A1" w14:textId="77777777" w:rsidR="00FA3B9B" w:rsidRPr="002E5CBA" w:rsidRDefault="00FA3B9B" w:rsidP="00FA3B9B">
      <w:pPr>
        <w:pStyle w:val="PL"/>
        <w:rPr>
          <w:lang w:val="en-US"/>
        </w:rPr>
      </w:pPr>
      <w:r w:rsidRPr="002E5CBA">
        <w:rPr>
          <w:lang w:val="en-US"/>
        </w:rPr>
        <w:t xml:space="preserve">    </w:t>
      </w:r>
      <w:r>
        <w:rPr>
          <w:lang w:val="en-US"/>
        </w:rPr>
        <w:t>AdditionalTnlNb</w:t>
      </w:r>
      <w:r w:rsidRPr="002E5CBA">
        <w:rPr>
          <w:lang w:val="en-US"/>
        </w:rPr>
        <w:t>:</w:t>
      </w:r>
    </w:p>
    <w:p w14:paraId="2DD456AD" w14:textId="77777777" w:rsidR="00FA3B9B" w:rsidRPr="002E5CBA" w:rsidRDefault="00FA3B9B" w:rsidP="00FA3B9B">
      <w:pPr>
        <w:pStyle w:val="PL"/>
        <w:rPr>
          <w:lang w:val="en-US"/>
        </w:rPr>
      </w:pPr>
      <w:r w:rsidRPr="002E5CBA">
        <w:rPr>
          <w:lang w:val="en-US"/>
        </w:rPr>
        <w:t xml:space="preserve">      type: integer</w:t>
      </w:r>
    </w:p>
    <w:p w14:paraId="460E06DC" w14:textId="77777777" w:rsidR="00FA3B9B" w:rsidRPr="002E5CBA" w:rsidRDefault="00FA3B9B" w:rsidP="00FA3B9B">
      <w:pPr>
        <w:pStyle w:val="PL"/>
        <w:rPr>
          <w:lang w:val="en-US"/>
        </w:rPr>
      </w:pPr>
      <w:r w:rsidRPr="002E5CBA">
        <w:rPr>
          <w:lang w:val="en-US"/>
        </w:rPr>
        <w:t xml:space="preserve">      minimum: </w:t>
      </w:r>
      <w:r>
        <w:rPr>
          <w:lang w:val="en-US"/>
        </w:rPr>
        <w:t>1</w:t>
      </w:r>
    </w:p>
    <w:p w14:paraId="232A01DC" w14:textId="77777777" w:rsidR="00FA3B9B" w:rsidRDefault="00FA3B9B" w:rsidP="00FA3B9B">
      <w:pPr>
        <w:pStyle w:val="PL"/>
        <w:rPr>
          <w:lang w:val="en-US"/>
        </w:rPr>
      </w:pPr>
      <w:r w:rsidRPr="002E5CBA">
        <w:rPr>
          <w:lang w:val="en-US"/>
        </w:rPr>
        <w:lastRenderedPageBreak/>
        <w:t xml:space="preserve">      maximum: </w:t>
      </w:r>
      <w:r>
        <w:rPr>
          <w:lang w:val="en-US"/>
        </w:rPr>
        <w:t>3</w:t>
      </w:r>
    </w:p>
    <w:p w14:paraId="1D9629E5" w14:textId="77777777" w:rsidR="00FA3B9B" w:rsidRDefault="00FA3B9B" w:rsidP="00FA3B9B">
      <w:pPr>
        <w:pStyle w:val="PL"/>
        <w:rPr>
          <w:lang w:val="en-US"/>
        </w:rPr>
      </w:pPr>
    </w:p>
    <w:p w14:paraId="24D1E8EB" w14:textId="77777777" w:rsidR="00FA3B9B" w:rsidRPr="002E5CBA" w:rsidRDefault="00FA3B9B" w:rsidP="00FA3B9B">
      <w:pPr>
        <w:pStyle w:val="PL"/>
        <w:rPr>
          <w:lang w:val="en-US"/>
        </w:rPr>
      </w:pPr>
      <w:r w:rsidRPr="002E5CBA">
        <w:rPr>
          <w:lang w:val="en-US"/>
        </w:rPr>
        <w:t xml:space="preserve">    </w:t>
      </w:r>
      <w:r>
        <w:rPr>
          <w:lang w:val="en-US"/>
        </w:rPr>
        <w:t>ForwardingBearer</w:t>
      </w:r>
      <w:r w:rsidRPr="002E5CBA">
        <w:rPr>
          <w:lang w:val="en-US"/>
        </w:rPr>
        <w:t>Container:</w:t>
      </w:r>
    </w:p>
    <w:p w14:paraId="23E15817" w14:textId="77777777" w:rsidR="00FA3B9B" w:rsidRPr="002E5CBA" w:rsidRDefault="00FA3B9B" w:rsidP="00FA3B9B">
      <w:pPr>
        <w:pStyle w:val="PL"/>
        <w:rPr>
          <w:lang w:val="en-US"/>
        </w:rPr>
      </w:pPr>
      <w:r w:rsidRPr="002E5CBA">
        <w:rPr>
          <w:lang w:val="en-US"/>
        </w:rPr>
        <w:t xml:space="preserve">      type: string</w:t>
      </w:r>
    </w:p>
    <w:p w14:paraId="16FD203B" w14:textId="77777777" w:rsidR="00FA3B9B" w:rsidRPr="002E5CBA" w:rsidRDefault="00FA3B9B" w:rsidP="00FA3B9B">
      <w:pPr>
        <w:pStyle w:val="PL"/>
        <w:rPr>
          <w:lang w:val="en-US"/>
        </w:rPr>
      </w:pPr>
    </w:p>
    <w:p w14:paraId="07CA41EB" w14:textId="77777777" w:rsidR="00FA3B9B" w:rsidRPr="002E5CBA" w:rsidRDefault="00FA3B9B" w:rsidP="00FA3B9B">
      <w:pPr>
        <w:pStyle w:val="PL"/>
        <w:rPr>
          <w:lang w:val="en-US"/>
        </w:rPr>
      </w:pPr>
      <w:r w:rsidRPr="002E5CBA">
        <w:rPr>
          <w:lang w:val="en-US"/>
        </w:rPr>
        <w:t>#</w:t>
      </w:r>
    </w:p>
    <w:p w14:paraId="754F769C" w14:textId="77777777" w:rsidR="00FA3B9B" w:rsidRPr="002E5CBA" w:rsidRDefault="00FA3B9B" w:rsidP="00FA3B9B">
      <w:pPr>
        <w:pStyle w:val="PL"/>
        <w:rPr>
          <w:lang w:val="en-US"/>
        </w:rPr>
      </w:pPr>
      <w:r w:rsidRPr="002E5CBA">
        <w:rPr>
          <w:lang w:val="en-US"/>
        </w:rPr>
        <w:t># ENUMERATIONS</w:t>
      </w:r>
    </w:p>
    <w:p w14:paraId="04863F41" w14:textId="77777777" w:rsidR="00FA3B9B" w:rsidRPr="002E5CBA" w:rsidRDefault="00FA3B9B" w:rsidP="00FA3B9B">
      <w:pPr>
        <w:pStyle w:val="PL"/>
        <w:rPr>
          <w:lang w:val="en-US"/>
        </w:rPr>
      </w:pPr>
      <w:r w:rsidRPr="002E5CBA">
        <w:rPr>
          <w:lang w:val="en-US"/>
        </w:rPr>
        <w:t>#</w:t>
      </w:r>
    </w:p>
    <w:p w14:paraId="2D354867" w14:textId="77777777" w:rsidR="00FA3B9B" w:rsidRPr="002E5CBA" w:rsidRDefault="00FA3B9B" w:rsidP="00FA3B9B">
      <w:pPr>
        <w:pStyle w:val="PL"/>
        <w:rPr>
          <w:lang w:val="en-US"/>
        </w:rPr>
      </w:pPr>
      <w:r w:rsidRPr="002E5CBA">
        <w:rPr>
          <w:lang w:val="en-US"/>
        </w:rPr>
        <w:t xml:space="preserve">    UpCnxState:</w:t>
      </w:r>
    </w:p>
    <w:p w14:paraId="70275C33" w14:textId="77777777" w:rsidR="00FA3B9B" w:rsidRPr="002E5CBA" w:rsidRDefault="00FA3B9B" w:rsidP="00FA3B9B">
      <w:pPr>
        <w:pStyle w:val="PL"/>
        <w:rPr>
          <w:lang w:val="en-US"/>
        </w:rPr>
      </w:pPr>
      <w:r w:rsidRPr="002E5CBA">
        <w:rPr>
          <w:lang w:val="en-US"/>
        </w:rPr>
        <w:t xml:space="preserve">      anyOf:</w:t>
      </w:r>
    </w:p>
    <w:p w14:paraId="310906FD" w14:textId="77777777" w:rsidR="00FA3B9B" w:rsidRPr="002E5CBA" w:rsidRDefault="00FA3B9B" w:rsidP="00FA3B9B">
      <w:pPr>
        <w:pStyle w:val="PL"/>
        <w:rPr>
          <w:lang w:val="en-US"/>
        </w:rPr>
      </w:pPr>
      <w:r w:rsidRPr="002E5CBA">
        <w:rPr>
          <w:lang w:val="en-US"/>
        </w:rPr>
        <w:t xml:space="preserve">      - type: string</w:t>
      </w:r>
    </w:p>
    <w:p w14:paraId="425DF87E" w14:textId="77777777" w:rsidR="00FA3B9B" w:rsidRPr="002E5CBA" w:rsidRDefault="00FA3B9B" w:rsidP="00FA3B9B">
      <w:pPr>
        <w:pStyle w:val="PL"/>
        <w:rPr>
          <w:lang w:val="en-US"/>
        </w:rPr>
      </w:pPr>
      <w:r w:rsidRPr="002E5CBA">
        <w:rPr>
          <w:lang w:val="en-US"/>
        </w:rPr>
        <w:t xml:space="preserve">        enum:</w:t>
      </w:r>
    </w:p>
    <w:p w14:paraId="2A12D8C9" w14:textId="77777777" w:rsidR="00FA3B9B" w:rsidRPr="002E5CBA" w:rsidRDefault="00FA3B9B" w:rsidP="00FA3B9B">
      <w:pPr>
        <w:pStyle w:val="PL"/>
        <w:rPr>
          <w:lang w:val="en-US"/>
        </w:rPr>
      </w:pPr>
      <w:r w:rsidRPr="002E5CBA">
        <w:rPr>
          <w:lang w:val="en-US"/>
        </w:rPr>
        <w:t xml:space="preserve">          - ACTIVATED</w:t>
      </w:r>
    </w:p>
    <w:p w14:paraId="301356C9" w14:textId="77777777" w:rsidR="00FA3B9B" w:rsidRPr="002E5CBA" w:rsidRDefault="00FA3B9B" w:rsidP="00FA3B9B">
      <w:pPr>
        <w:pStyle w:val="PL"/>
        <w:rPr>
          <w:lang w:val="en-US"/>
        </w:rPr>
      </w:pPr>
      <w:r w:rsidRPr="002E5CBA">
        <w:rPr>
          <w:lang w:val="en-US"/>
        </w:rPr>
        <w:t xml:space="preserve">          - DEACTIVATED</w:t>
      </w:r>
    </w:p>
    <w:p w14:paraId="70F52699" w14:textId="77777777" w:rsidR="00FA3B9B" w:rsidRDefault="00FA3B9B" w:rsidP="00FA3B9B">
      <w:pPr>
        <w:pStyle w:val="PL"/>
        <w:rPr>
          <w:lang w:val="en-US"/>
        </w:rPr>
      </w:pPr>
      <w:r w:rsidRPr="002E5CBA">
        <w:rPr>
          <w:lang w:val="en-US"/>
        </w:rPr>
        <w:t xml:space="preserve">          - ACTIVATING</w:t>
      </w:r>
    </w:p>
    <w:p w14:paraId="07D6A3A9" w14:textId="77777777" w:rsidR="00FA3B9B" w:rsidRPr="002E5CBA" w:rsidRDefault="00FA3B9B" w:rsidP="00FA3B9B">
      <w:pPr>
        <w:pStyle w:val="PL"/>
        <w:rPr>
          <w:lang w:val="en-US"/>
        </w:rPr>
      </w:pPr>
      <w:r w:rsidRPr="002E5CBA">
        <w:rPr>
          <w:lang w:val="en-US"/>
        </w:rPr>
        <w:t xml:space="preserve">          - </w:t>
      </w:r>
      <w:r>
        <w:rPr>
          <w:lang w:val="en-US"/>
        </w:rPr>
        <w:t>SUSPENDED</w:t>
      </w:r>
    </w:p>
    <w:p w14:paraId="50514969" w14:textId="77777777" w:rsidR="00FA3B9B" w:rsidRPr="002E5CBA" w:rsidRDefault="00FA3B9B" w:rsidP="00FA3B9B">
      <w:pPr>
        <w:pStyle w:val="PL"/>
        <w:rPr>
          <w:lang w:val="en-US"/>
        </w:rPr>
      </w:pPr>
      <w:r w:rsidRPr="002E5CBA">
        <w:rPr>
          <w:lang w:val="en-US"/>
        </w:rPr>
        <w:t xml:space="preserve">      - type: string</w:t>
      </w:r>
    </w:p>
    <w:p w14:paraId="597A11C4" w14:textId="77777777" w:rsidR="00FA3B9B" w:rsidRPr="002E5CBA" w:rsidRDefault="00FA3B9B" w:rsidP="00FA3B9B">
      <w:pPr>
        <w:pStyle w:val="PL"/>
        <w:rPr>
          <w:lang w:val="en-US"/>
        </w:rPr>
      </w:pPr>
      <w:r w:rsidRPr="002E5CBA">
        <w:rPr>
          <w:lang w:val="en-US"/>
        </w:rPr>
        <w:t xml:space="preserve">        description: &gt;</w:t>
      </w:r>
    </w:p>
    <w:p w14:paraId="3B087720" w14:textId="77777777" w:rsidR="00FA3B9B" w:rsidRPr="002E5CBA" w:rsidRDefault="00FA3B9B" w:rsidP="00FA3B9B">
      <w:pPr>
        <w:pStyle w:val="PL"/>
        <w:rPr>
          <w:lang w:val="en-US"/>
        </w:rPr>
      </w:pPr>
      <w:r w:rsidRPr="002E5CBA">
        <w:rPr>
          <w:lang w:val="en-US"/>
        </w:rPr>
        <w:t xml:space="preserve">          This string provides forward-compatibility with future</w:t>
      </w:r>
    </w:p>
    <w:p w14:paraId="4ECEE82E"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2AE1994" w14:textId="77777777" w:rsidR="00FA3B9B" w:rsidRPr="002E5CBA" w:rsidRDefault="00FA3B9B" w:rsidP="00FA3B9B">
      <w:pPr>
        <w:pStyle w:val="PL"/>
        <w:rPr>
          <w:lang w:val="en-US"/>
        </w:rPr>
      </w:pPr>
      <w:r w:rsidRPr="002E5CBA">
        <w:rPr>
          <w:lang w:val="en-US"/>
        </w:rPr>
        <w:t xml:space="preserve">          content defined in the present version of this API.</w:t>
      </w:r>
    </w:p>
    <w:p w14:paraId="1C18400C" w14:textId="77777777" w:rsidR="00FA3B9B" w:rsidRPr="002E5CBA" w:rsidRDefault="00FA3B9B" w:rsidP="00FA3B9B">
      <w:pPr>
        <w:pStyle w:val="PL"/>
        <w:rPr>
          <w:lang w:val="en-US"/>
        </w:rPr>
      </w:pPr>
      <w:r w:rsidRPr="002E5CBA">
        <w:rPr>
          <w:lang w:val="en-US"/>
        </w:rPr>
        <w:t xml:space="preserve">      description: &gt;</w:t>
      </w:r>
    </w:p>
    <w:p w14:paraId="695DDACF" w14:textId="77777777" w:rsidR="00FA3B9B" w:rsidRPr="002E5CBA" w:rsidRDefault="00FA3B9B" w:rsidP="00FA3B9B">
      <w:pPr>
        <w:pStyle w:val="PL"/>
        <w:rPr>
          <w:lang w:val="en-US"/>
        </w:rPr>
      </w:pPr>
      <w:r w:rsidRPr="002E5CBA">
        <w:rPr>
          <w:lang w:val="en-US"/>
        </w:rPr>
        <w:t xml:space="preserve">        Possible values are</w:t>
      </w:r>
    </w:p>
    <w:p w14:paraId="50A017DB" w14:textId="77777777" w:rsidR="00FA3B9B" w:rsidRPr="002E5CBA" w:rsidRDefault="00FA3B9B" w:rsidP="00FA3B9B">
      <w:pPr>
        <w:pStyle w:val="PL"/>
        <w:rPr>
          <w:lang w:val="en-US"/>
        </w:rPr>
      </w:pPr>
      <w:r w:rsidRPr="002E5CBA">
        <w:rPr>
          <w:lang w:val="en-US"/>
        </w:rPr>
        <w:t xml:space="preserve">        - ACTIVATED</w:t>
      </w:r>
    </w:p>
    <w:p w14:paraId="28C0128A" w14:textId="77777777" w:rsidR="00FA3B9B" w:rsidRPr="002E5CBA" w:rsidRDefault="00FA3B9B" w:rsidP="00FA3B9B">
      <w:pPr>
        <w:pStyle w:val="PL"/>
        <w:rPr>
          <w:lang w:val="en-US"/>
        </w:rPr>
      </w:pPr>
      <w:r w:rsidRPr="002E5CBA">
        <w:rPr>
          <w:lang w:val="en-US"/>
        </w:rPr>
        <w:t xml:space="preserve">        - DEACTIVATED</w:t>
      </w:r>
    </w:p>
    <w:p w14:paraId="6B93F3C6" w14:textId="77777777" w:rsidR="00FA3B9B" w:rsidRDefault="00FA3B9B" w:rsidP="00FA3B9B">
      <w:pPr>
        <w:pStyle w:val="PL"/>
        <w:rPr>
          <w:lang w:val="en-US"/>
        </w:rPr>
      </w:pPr>
      <w:r w:rsidRPr="002E5CBA">
        <w:rPr>
          <w:lang w:val="en-US"/>
        </w:rPr>
        <w:t xml:space="preserve">        - ACTIVATING</w:t>
      </w:r>
    </w:p>
    <w:p w14:paraId="25FBE340" w14:textId="77777777" w:rsidR="00FA3B9B" w:rsidRPr="002E5CBA" w:rsidRDefault="00FA3B9B" w:rsidP="00FA3B9B">
      <w:pPr>
        <w:pStyle w:val="PL"/>
        <w:rPr>
          <w:lang w:val="en-US"/>
        </w:rPr>
      </w:pPr>
      <w:r>
        <w:rPr>
          <w:lang w:val="en-US"/>
        </w:rPr>
        <w:t xml:space="preserve">        </w:t>
      </w:r>
      <w:r w:rsidRPr="002E5CBA">
        <w:rPr>
          <w:lang w:val="en-US"/>
        </w:rPr>
        <w:t xml:space="preserve">- </w:t>
      </w:r>
      <w:r>
        <w:rPr>
          <w:lang w:val="en-US"/>
        </w:rPr>
        <w:t>SUSPENDED</w:t>
      </w:r>
    </w:p>
    <w:p w14:paraId="4B49CC84" w14:textId="77777777" w:rsidR="00FA3B9B" w:rsidRPr="002E5CBA" w:rsidRDefault="00FA3B9B" w:rsidP="00FA3B9B">
      <w:pPr>
        <w:pStyle w:val="PL"/>
        <w:rPr>
          <w:lang w:val="en-US"/>
        </w:rPr>
      </w:pPr>
    </w:p>
    <w:p w14:paraId="6937BB9E" w14:textId="77777777" w:rsidR="00FA3B9B" w:rsidRPr="002E5CBA" w:rsidRDefault="00FA3B9B" w:rsidP="00FA3B9B">
      <w:pPr>
        <w:pStyle w:val="PL"/>
        <w:rPr>
          <w:lang w:val="en-US"/>
        </w:rPr>
      </w:pPr>
      <w:r w:rsidRPr="002E5CBA">
        <w:rPr>
          <w:lang w:val="en-US"/>
        </w:rPr>
        <w:t xml:space="preserve">    HoState:</w:t>
      </w:r>
    </w:p>
    <w:p w14:paraId="1A258A2C" w14:textId="77777777" w:rsidR="00FA3B9B" w:rsidRPr="002E5CBA" w:rsidRDefault="00FA3B9B" w:rsidP="00FA3B9B">
      <w:pPr>
        <w:pStyle w:val="PL"/>
        <w:rPr>
          <w:lang w:val="en-US"/>
        </w:rPr>
      </w:pPr>
      <w:r w:rsidRPr="002E5CBA">
        <w:rPr>
          <w:lang w:val="en-US"/>
        </w:rPr>
        <w:t xml:space="preserve">      anyOf:</w:t>
      </w:r>
    </w:p>
    <w:p w14:paraId="2D32716F" w14:textId="77777777" w:rsidR="00FA3B9B" w:rsidRPr="002E5CBA" w:rsidRDefault="00FA3B9B" w:rsidP="00FA3B9B">
      <w:pPr>
        <w:pStyle w:val="PL"/>
        <w:rPr>
          <w:lang w:val="en-US"/>
        </w:rPr>
      </w:pPr>
      <w:r w:rsidRPr="002E5CBA">
        <w:rPr>
          <w:lang w:val="en-US"/>
        </w:rPr>
        <w:t xml:space="preserve">      - type: string</w:t>
      </w:r>
    </w:p>
    <w:p w14:paraId="033672B0" w14:textId="77777777" w:rsidR="00FA3B9B" w:rsidRPr="002E5CBA" w:rsidRDefault="00FA3B9B" w:rsidP="00FA3B9B">
      <w:pPr>
        <w:pStyle w:val="PL"/>
        <w:rPr>
          <w:lang w:val="en-US"/>
        </w:rPr>
      </w:pPr>
      <w:r w:rsidRPr="002E5CBA">
        <w:rPr>
          <w:lang w:val="en-US"/>
        </w:rPr>
        <w:t xml:space="preserve">        enum:</w:t>
      </w:r>
    </w:p>
    <w:p w14:paraId="5ADA88BA" w14:textId="77777777" w:rsidR="00FA3B9B" w:rsidRPr="002E5CBA" w:rsidRDefault="00FA3B9B" w:rsidP="00FA3B9B">
      <w:pPr>
        <w:pStyle w:val="PL"/>
        <w:rPr>
          <w:lang w:val="en-US"/>
        </w:rPr>
      </w:pPr>
      <w:r w:rsidRPr="002E5CBA">
        <w:rPr>
          <w:lang w:val="en-US"/>
        </w:rPr>
        <w:t xml:space="preserve">          - NONE</w:t>
      </w:r>
    </w:p>
    <w:p w14:paraId="0CBC29A8" w14:textId="77777777" w:rsidR="00FA3B9B" w:rsidRPr="002E5CBA" w:rsidRDefault="00FA3B9B" w:rsidP="00FA3B9B">
      <w:pPr>
        <w:pStyle w:val="PL"/>
        <w:rPr>
          <w:lang w:val="en-US"/>
        </w:rPr>
      </w:pPr>
      <w:r w:rsidRPr="002E5CBA">
        <w:rPr>
          <w:lang w:val="en-US"/>
        </w:rPr>
        <w:t xml:space="preserve">          - PREPARING</w:t>
      </w:r>
    </w:p>
    <w:p w14:paraId="2996D398" w14:textId="77777777" w:rsidR="00FA3B9B" w:rsidRPr="002E5CBA" w:rsidRDefault="00FA3B9B" w:rsidP="00FA3B9B">
      <w:pPr>
        <w:pStyle w:val="PL"/>
        <w:rPr>
          <w:lang w:val="en-US"/>
        </w:rPr>
      </w:pPr>
      <w:r w:rsidRPr="002E5CBA">
        <w:rPr>
          <w:lang w:val="en-US"/>
        </w:rPr>
        <w:t xml:space="preserve">          - PREPARED</w:t>
      </w:r>
    </w:p>
    <w:p w14:paraId="1A404596" w14:textId="77777777" w:rsidR="00FA3B9B" w:rsidRPr="002E5CBA" w:rsidRDefault="00FA3B9B" w:rsidP="00FA3B9B">
      <w:pPr>
        <w:pStyle w:val="PL"/>
        <w:rPr>
          <w:lang w:val="en-US"/>
        </w:rPr>
      </w:pPr>
      <w:r w:rsidRPr="002E5CBA">
        <w:rPr>
          <w:lang w:val="en-US"/>
        </w:rPr>
        <w:t xml:space="preserve">          - COMPLETED</w:t>
      </w:r>
    </w:p>
    <w:p w14:paraId="2EBA5D64" w14:textId="77777777" w:rsidR="00FA3B9B" w:rsidRPr="002E5CBA" w:rsidRDefault="00FA3B9B" w:rsidP="00FA3B9B">
      <w:pPr>
        <w:pStyle w:val="PL"/>
        <w:rPr>
          <w:lang w:val="en-US"/>
        </w:rPr>
      </w:pPr>
      <w:r w:rsidRPr="002E5CBA">
        <w:rPr>
          <w:lang w:val="en-US"/>
        </w:rPr>
        <w:t xml:space="preserve">          - CANCELLED</w:t>
      </w:r>
    </w:p>
    <w:p w14:paraId="3E9D8D42" w14:textId="77777777" w:rsidR="00FA3B9B" w:rsidRPr="002E5CBA" w:rsidRDefault="00FA3B9B" w:rsidP="00FA3B9B">
      <w:pPr>
        <w:pStyle w:val="PL"/>
        <w:rPr>
          <w:lang w:val="en-US"/>
        </w:rPr>
      </w:pPr>
      <w:r w:rsidRPr="002E5CBA">
        <w:rPr>
          <w:lang w:val="en-US"/>
        </w:rPr>
        <w:t xml:space="preserve">      - type: string</w:t>
      </w:r>
    </w:p>
    <w:p w14:paraId="3D410534" w14:textId="77777777" w:rsidR="00FA3B9B" w:rsidRPr="002E5CBA" w:rsidRDefault="00FA3B9B" w:rsidP="00FA3B9B">
      <w:pPr>
        <w:pStyle w:val="PL"/>
        <w:rPr>
          <w:lang w:val="en-US"/>
        </w:rPr>
      </w:pPr>
      <w:r w:rsidRPr="002E5CBA">
        <w:rPr>
          <w:lang w:val="en-US"/>
        </w:rPr>
        <w:t xml:space="preserve">        description: &gt;</w:t>
      </w:r>
    </w:p>
    <w:p w14:paraId="027168C5" w14:textId="77777777" w:rsidR="00FA3B9B" w:rsidRPr="002E5CBA" w:rsidRDefault="00FA3B9B" w:rsidP="00FA3B9B">
      <w:pPr>
        <w:pStyle w:val="PL"/>
        <w:rPr>
          <w:lang w:val="en-US"/>
        </w:rPr>
      </w:pPr>
      <w:r w:rsidRPr="002E5CBA">
        <w:rPr>
          <w:lang w:val="en-US"/>
        </w:rPr>
        <w:t xml:space="preserve">          This string provides forward-compatibility with future</w:t>
      </w:r>
    </w:p>
    <w:p w14:paraId="53CD0EFA"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CC47C9D" w14:textId="77777777" w:rsidR="00FA3B9B" w:rsidRPr="002E5CBA" w:rsidRDefault="00FA3B9B" w:rsidP="00FA3B9B">
      <w:pPr>
        <w:pStyle w:val="PL"/>
        <w:rPr>
          <w:lang w:val="en-US"/>
        </w:rPr>
      </w:pPr>
      <w:r w:rsidRPr="002E5CBA">
        <w:rPr>
          <w:lang w:val="en-US"/>
        </w:rPr>
        <w:t xml:space="preserve">          content defined in the present version of this API.</w:t>
      </w:r>
    </w:p>
    <w:p w14:paraId="18ED842E" w14:textId="77777777" w:rsidR="00FA3B9B" w:rsidRPr="002E5CBA" w:rsidRDefault="00FA3B9B" w:rsidP="00FA3B9B">
      <w:pPr>
        <w:pStyle w:val="PL"/>
        <w:rPr>
          <w:lang w:val="en-US"/>
        </w:rPr>
      </w:pPr>
      <w:r w:rsidRPr="002E5CBA">
        <w:rPr>
          <w:lang w:val="en-US"/>
        </w:rPr>
        <w:t xml:space="preserve">      description: &gt;</w:t>
      </w:r>
    </w:p>
    <w:p w14:paraId="6AF496F9" w14:textId="77777777" w:rsidR="00FA3B9B" w:rsidRPr="002E5CBA" w:rsidRDefault="00FA3B9B" w:rsidP="00FA3B9B">
      <w:pPr>
        <w:pStyle w:val="PL"/>
        <w:rPr>
          <w:lang w:val="en-US"/>
        </w:rPr>
      </w:pPr>
      <w:r w:rsidRPr="002E5CBA">
        <w:rPr>
          <w:lang w:val="en-US"/>
        </w:rPr>
        <w:t xml:space="preserve">        Possible values are</w:t>
      </w:r>
    </w:p>
    <w:p w14:paraId="4450CC7D" w14:textId="77777777" w:rsidR="00FA3B9B" w:rsidRPr="002E5CBA" w:rsidRDefault="00FA3B9B" w:rsidP="00FA3B9B">
      <w:pPr>
        <w:pStyle w:val="PL"/>
        <w:rPr>
          <w:lang w:val="en-US"/>
        </w:rPr>
      </w:pPr>
      <w:r w:rsidRPr="002E5CBA">
        <w:rPr>
          <w:lang w:val="en-US"/>
        </w:rPr>
        <w:t xml:space="preserve">        - NONE</w:t>
      </w:r>
    </w:p>
    <w:p w14:paraId="6AC19EF7" w14:textId="77777777" w:rsidR="00FA3B9B" w:rsidRPr="002E5CBA" w:rsidRDefault="00FA3B9B" w:rsidP="00FA3B9B">
      <w:pPr>
        <w:pStyle w:val="PL"/>
        <w:rPr>
          <w:lang w:val="en-US"/>
        </w:rPr>
      </w:pPr>
      <w:r w:rsidRPr="002E5CBA">
        <w:rPr>
          <w:lang w:val="en-US"/>
        </w:rPr>
        <w:t xml:space="preserve">        - PREPARING</w:t>
      </w:r>
    </w:p>
    <w:p w14:paraId="20FC557B" w14:textId="77777777" w:rsidR="00FA3B9B" w:rsidRPr="002E5CBA" w:rsidRDefault="00FA3B9B" w:rsidP="00FA3B9B">
      <w:pPr>
        <w:pStyle w:val="PL"/>
        <w:rPr>
          <w:lang w:val="en-US"/>
        </w:rPr>
      </w:pPr>
      <w:r w:rsidRPr="002E5CBA">
        <w:rPr>
          <w:lang w:val="en-US"/>
        </w:rPr>
        <w:t xml:space="preserve">        - PREPARED</w:t>
      </w:r>
    </w:p>
    <w:p w14:paraId="0B680ACE" w14:textId="77777777" w:rsidR="00FA3B9B" w:rsidRPr="002E5CBA" w:rsidRDefault="00FA3B9B" w:rsidP="00FA3B9B">
      <w:pPr>
        <w:pStyle w:val="PL"/>
        <w:rPr>
          <w:lang w:val="en-US"/>
        </w:rPr>
      </w:pPr>
      <w:r w:rsidRPr="002E5CBA">
        <w:rPr>
          <w:lang w:val="en-US"/>
        </w:rPr>
        <w:t xml:space="preserve">        - COMPLETED</w:t>
      </w:r>
    </w:p>
    <w:p w14:paraId="31734060" w14:textId="77777777" w:rsidR="00FA3B9B" w:rsidRPr="002E5CBA" w:rsidRDefault="00FA3B9B" w:rsidP="00FA3B9B">
      <w:pPr>
        <w:pStyle w:val="PL"/>
        <w:rPr>
          <w:lang w:val="en-US"/>
        </w:rPr>
      </w:pPr>
      <w:r w:rsidRPr="002E5CBA">
        <w:rPr>
          <w:lang w:val="en-US"/>
        </w:rPr>
        <w:t xml:space="preserve">        - CANCELLED</w:t>
      </w:r>
    </w:p>
    <w:p w14:paraId="2D797DEA" w14:textId="77777777" w:rsidR="00FA3B9B" w:rsidRPr="002E5CBA" w:rsidRDefault="00FA3B9B" w:rsidP="00FA3B9B">
      <w:pPr>
        <w:pStyle w:val="PL"/>
        <w:rPr>
          <w:lang w:val="en-US"/>
        </w:rPr>
      </w:pPr>
    </w:p>
    <w:p w14:paraId="28E04816" w14:textId="77777777" w:rsidR="00FA3B9B" w:rsidRPr="002E5CBA" w:rsidRDefault="00FA3B9B" w:rsidP="00FA3B9B">
      <w:pPr>
        <w:pStyle w:val="PL"/>
        <w:rPr>
          <w:lang w:val="en-US"/>
        </w:rPr>
      </w:pPr>
      <w:r w:rsidRPr="002E5CBA">
        <w:rPr>
          <w:lang w:val="en-US"/>
        </w:rPr>
        <w:t xml:space="preserve">    RequestType:</w:t>
      </w:r>
    </w:p>
    <w:p w14:paraId="3F3A31CF" w14:textId="77777777" w:rsidR="00FA3B9B" w:rsidRPr="002E5CBA" w:rsidRDefault="00FA3B9B" w:rsidP="00FA3B9B">
      <w:pPr>
        <w:pStyle w:val="PL"/>
        <w:rPr>
          <w:lang w:val="en-US"/>
        </w:rPr>
      </w:pPr>
      <w:r w:rsidRPr="002E5CBA">
        <w:rPr>
          <w:lang w:val="en-US"/>
        </w:rPr>
        <w:t xml:space="preserve">      anyOf:</w:t>
      </w:r>
    </w:p>
    <w:p w14:paraId="3695A66B" w14:textId="77777777" w:rsidR="00FA3B9B" w:rsidRPr="002E5CBA" w:rsidRDefault="00FA3B9B" w:rsidP="00FA3B9B">
      <w:pPr>
        <w:pStyle w:val="PL"/>
        <w:rPr>
          <w:lang w:val="en-US"/>
        </w:rPr>
      </w:pPr>
      <w:r w:rsidRPr="002E5CBA">
        <w:rPr>
          <w:lang w:val="en-US"/>
        </w:rPr>
        <w:t xml:space="preserve">      - type: string</w:t>
      </w:r>
    </w:p>
    <w:p w14:paraId="261E3702" w14:textId="77777777" w:rsidR="00FA3B9B" w:rsidRPr="002E5CBA" w:rsidRDefault="00FA3B9B" w:rsidP="00FA3B9B">
      <w:pPr>
        <w:pStyle w:val="PL"/>
        <w:rPr>
          <w:lang w:val="en-US"/>
        </w:rPr>
      </w:pPr>
      <w:r w:rsidRPr="002E5CBA">
        <w:rPr>
          <w:lang w:val="en-US"/>
        </w:rPr>
        <w:t xml:space="preserve">        enum:</w:t>
      </w:r>
    </w:p>
    <w:p w14:paraId="7030FCEC" w14:textId="77777777" w:rsidR="00FA3B9B" w:rsidRPr="002E5CBA" w:rsidRDefault="00FA3B9B" w:rsidP="00FA3B9B">
      <w:pPr>
        <w:pStyle w:val="PL"/>
        <w:rPr>
          <w:lang w:val="en-US"/>
        </w:rPr>
      </w:pPr>
      <w:r w:rsidRPr="002E5CBA">
        <w:rPr>
          <w:lang w:val="en-US"/>
        </w:rPr>
        <w:t xml:space="preserve">          - INITIAL_REQUEST</w:t>
      </w:r>
    </w:p>
    <w:p w14:paraId="2263E897" w14:textId="77777777" w:rsidR="00FA3B9B" w:rsidRPr="002E5CBA" w:rsidRDefault="00FA3B9B" w:rsidP="00FA3B9B">
      <w:pPr>
        <w:pStyle w:val="PL"/>
        <w:rPr>
          <w:lang w:val="en-US"/>
        </w:rPr>
      </w:pPr>
      <w:r w:rsidRPr="002E5CBA">
        <w:rPr>
          <w:lang w:val="en-US"/>
        </w:rPr>
        <w:t xml:space="preserve">          - EXISTING_PDU_SESSION</w:t>
      </w:r>
    </w:p>
    <w:p w14:paraId="6DDEB042" w14:textId="77777777" w:rsidR="00FA3B9B" w:rsidRPr="002E5CBA" w:rsidRDefault="00FA3B9B" w:rsidP="00FA3B9B">
      <w:pPr>
        <w:pStyle w:val="PL"/>
        <w:rPr>
          <w:lang w:val="en-US"/>
        </w:rPr>
      </w:pPr>
      <w:r w:rsidRPr="002E5CBA">
        <w:rPr>
          <w:lang w:val="en-US"/>
        </w:rPr>
        <w:t xml:space="preserve">          - INITIAL_EMERGENCY_REQUEST</w:t>
      </w:r>
    </w:p>
    <w:p w14:paraId="131CD827" w14:textId="77777777" w:rsidR="00FA3B9B" w:rsidRPr="002E5CBA" w:rsidRDefault="00FA3B9B" w:rsidP="00FA3B9B">
      <w:pPr>
        <w:pStyle w:val="PL"/>
        <w:rPr>
          <w:lang w:val="en-US"/>
        </w:rPr>
      </w:pPr>
      <w:r w:rsidRPr="002E5CBA">
        <w:rPr>
          <w:lang w:val="en-US"/>
        </w:rPr>
        <w:t xml:space="preserve">          - EXISTING_EMERGENCY_PDU_SESSION</w:t>
      </w:r>
    </w:p>
    <w:p w14:paraId="549D1387" w14:textId="77777777" w:rsidR="00FA3B9B" w:rsidRPr="002E5CBA" w:rsidRDefault="00FA3B9B" w:rsidP="00FA3B9B">
      <w:pPr>
        <w:pStyle w:val="PL"/>
        <w:rPr>
          <w:lang w:val="en-US"/>
        </w:rPr>
      </w:pPr>
      <w:r w:rsidRPr="002E5CBA">
        <w:rPr>
          <w:lang w:val="en-US"/>
        </w:rPr>
        <w:t xml:space="preserve">      - type: string</w:t>
      </w:r>
    </w:p>
    <w:p w14:paraId="29030733" w14:textId="77777777" w:rsidR="00FA3B9B" w:rsidRPr="002E5CBA" w:rsidRDefault="00FA3B9B" w:rsidP="00FA3B9B">
      <w:pPr>
        <w:pStyle w:val="PL"/>
        <w:rPr>
          <w:lang w:val="en-US"/>
        </w:rPr>
      </w:pPr>
      <w:r w:rsidRPr="002E5CBA">
        <w:rPr>
          <w:lang w:val="en-US"/>
        </w:rPr>
        <w:t xml:space="preserve">        description: &gt;</w:t>
      </w:r>
    </w:p>
    <w:p w14:paraId="7437EB3E" w14:textId="77777777" w:rsidR="00FA3B9B" w:rsidRPr="002E5CBA" w:rsidRDefault="00FA3B9B" w:rsidP="00FA3B9B">
      <w:pPr>
        <w:pStyle w:val="PL"/>
        <w:rPr>
          <w:lang w:val="en-US"/>
        </w:rPr>
      </w:pPr>
      <w:r w:rsidRPr="002E5CBA">
        <w:rPr>
          <w:lang w:val="en-US"/>
        </w:rPr>
        <w:t xml:space="preserve">          This string provides forward-compatibility with future</w:t>
      </w:r>
    </w:p>
    <w:p w14:paraId="2048A0D0" w14:textId="77777777" w:rsidR="00FA3B9B" w:rsidRPr="002E5CBA" w:rsidRDefault="00FA3B9B" w:rsidP="00FA3B9B">
      <w:pPr>
        <w:pStyle w:val="PL"/>
        <w:rPr>
          <w:lang w:val="en-US"/>
        </w:rPr>
      </w:pPr>
      <w:r w:rsidRPr="002E5CBA">
        <w:rPr>
          <w:lang w:val="en-US"/>
        </w:rPr>
        <w:t xml:space="preserve">          extensions to the enumeration but is not used to encode</w:t>
      </w:r>
    </w:p>
    <w:p w14:paraId="1D4E05A2" w14:textId="77777777" w:rsidR="00FA3B9B" w:rsidRPr="002E5CBA" w:rsidRDefault="00FA3B9B" w:rsidP="00FA3B9B">
      <w:pPr>
        <w:pStyle w:val="PL"/>
        <w:rPr>
          <w:lang w:val="en-US"/>
        </w:rPr>
      </w:pPr>
      <w:r w:rsidRPr="002E5CBA">
        <w:rPr>
          <w:lang w:val="en-US"/>
        </w:rPr>
        <w:t xml:space="preserve">          content defined in the present version of this API.</w:t>
      </w:r>
    </w:p>
    <w:p w14:paraId="553AE8EC" w14:textId="77777777" w:rsidR="00FA3B9B" w:rsidRPr="002E5CBA" w:rsidRDefault="00FA3B9B" w:rsidP="00FA3B9B">
      <w:pPr>
        <w:pStyle w:val="PL"/>
        <w:rPr>
          <w:lang w:val="en-US"/>
        </w:rPr>
      </w:pPr>
      <w:r w:rsidRPr="002E5CBA">
        <w:rPr>
          <w:lang w:val="en-US"/>
        </w:rPr>
        <w:t xml:space="preserve">      description: &gt;</w:t>
      </w:r>
    </w:p>
    <w:p w14:paraId="5006941A" w14:textId="77777777" w:rsidR="00FA3B9B" w:rsidRPr="002E5CBA" w:rsidRDefault="00FA3B9B" w:rsidP="00FA3B9B">
      <w:pPr>
        <w:pStyle w:val="PL"/>
        <w:rPr>
          <w:lang w:val="en-US"/>
        </w:rPr>
      </w:pPr>
      <w:r w:rsidRPr="002E5CBA">
        <w:rPr>
          <w:lang w:val="en-US"/>
        </w:rPr>
        <w:t xml:space="preserve">        Possible values are</w:t>
      </w:r>
    </w:p>
    <w:p w14:paraId="276C98A4" w14:textId="77777777" w:rsidR="00FA3B9B" w:rsidRPr="002E5CBA" w:rsidRDefault="00FA3B9B" w:rsidP="00FA3B9B">
      <w:pPr>
        <w:pStyle w:val="PL"/>
        <w:rPr>
          <w:lang w:val="en-US"/>
        </w:rPr>
      </w:pPr>
      <w:r w:rsidRPr="002E5CBA">
        <w:rPr>
          <w:lang w:val="en-US"/>
        </w:rPr>
        <w:t xml:space="preserve">        - INITIAL_REQUEST</w:t>
      </w:r>
    </w:p>
    <w:p w14:paraId="0C289456" w14:textId="77777777" w:rsidR="00FA3B9B" w:rsidRPr="002E5CBA" w:rsidRDefault="00FA3B9B" w:rsidP="00FA3B9B">
      <w:pPr>
        <w:pStyle w:val="PL"/>
        <w:rPr>
          <w:lang w:val="en-US"/>
        </w:rPr>
      </w:pPr>
      <w:r w:rsidRPr="002E5CBA">
        <w:rPr>
          <w:lang w:val="en-US"/>
        </w:rPr>
        <w:t xml:space="preserve">        - EXISTING_PDU_SESSION</w:t>
      </w:r>
    </w:p>
    <w:p w14:paraId="0BCF6908" w14:textId="77777777" w:rsidR="00FA3B9B" w:rsidRPr="002E5CBA" w:rsidRDefault="00FA3B9B" w:rsidP="00FA3B9B">
      <w:pPr>
        <w:pStyle w:val="PL"/>
        <w:rPr>
          <w:lang w:val="en-US"/>
        </w:rPr>
      </w:pPr>
      <w:r w:rsidRPr="002E5CBA">
        <w:rPr>
          <w:lang w:val="en-US"/>
        </w:rPr>
        <w:t xml:space="preserve">        - INITIAL_EMERGENCY_REQUEST</w:t>
      </w:r>
    </w:p>
    <w:p w14:paraId="2EFD1DD1" w14:textId="77777777" w:rsidR="00FA3B9B" w:rsidRPr="002E5CBA" w:rsidRDefault="00FA3B9B" w:rsidP="00FA3B9B">
      <w:pPr>
        <w:pStyle w:val="PL"/>
        <w:rPr>
          <w:lang w:val="en-US"/>
        </w:rPr>
      </w:pPr>
      <w:r w:rsidRPr="002E5CBA">
        <w:rPr>
          <w:lang w:val="en-US"/>
        </w:rPr>
        <w:t xml:space="preserve">        - EXISTING_EMERGENCY_PDU_SESSION</w:t>
      </w:r>
    </w:p>
    <w:p w14:paraId="3F6DA076" w14:textId="77777777" w:rsidR="00FA3B9B" w:rsidRPr="002E5CBA" w:rsidRDefault="00FA3B9B" w:rsidP="00FA3B9B">
      <w:pPr>
        <w:pStyle w:val="PL"/>
        <w:rPr>
          <w:lang w:val="en-US"/>
        </w:rPr>
      </w:pPr>
    </w:p>
    <w:p w14:paraId="6BB197EC" w14:textId="77777777" w:rsidR="00FA3B9B" w:rsidRPr="002E5CBA" w:rsidRDefault="00FA3B9B" w:rsidP="00FA3B9B">
      <w:pPr>
        <w:pStyle w:val="PL"/>
        <w:rPr>
          <w:lang w:val="en-US"/>
        </w:rPr>
      </w:pPr>
      <w:r w:rsidRPr="002E5CBA">
        <w:rPr>
          <w:lang w:val="en-US"/>
        </w:rPr>
        <w:t xml:space="preserve">    RequestIndication:</w:t>
      </w:r>
    </w:p>
    <w:p w14:paraId="171E1666" w14:textId="77777777" w:rsidR="00FA3B9B" w:rsidRPr="002E5CBA" w:rsidRDefault="00FA3B9B" w:rsidP="00FA3B9B">
      <w:pPr>
        <w:pStyle w:val="PL"/>
        <w:rPr>
          <w:lang w:val="en-US"/>
        </w:rPr>
      </w:pPr>
      <w:r w:rsidRPr="002E5CBA">
        <w:rPr>
          <w:lang w:val="en-US"/>
        </w:rPr>
        <w:t xml:space="preserve">      anyOf:</w:t>
      </w:r>
    </w:p>
    <w:p w14:paraId="784DFCA0" w14:textId="77777777" w:rsidR="00FA3B9B" w:rsidRPr="00EA1C32" w:rsidRDefault="00FA3B9B" w:rsidP="00FA3B9B">
      <w:pPr>
        <w:pStyle w:val="PL"/>
        <w:rPr>
          <w:lang w:val="en-US"/>
        </w:rPr>
      </w:pPr>
      <w:r w:rsidRPr="00EA1C32">
        <w:rPr>
          <w:lang w:val="en-US"/>
        </w:rPr>
        <w:t xml:space="preserve">      - type: string</w:t>
      </w:r>
    </w:p>
    <w:p w14:paraId="62E18175" w14:textId="77777777" w:rsidR="00FA3B9B" w:rsidRPr="00EA1C32" w:rsidRDefault="00FA3B9B" w:rsidP="00FA3B9B">
      <w:pPr>
        <w:pStyle w:val="PL"/>
        <w:rPr>
          <w:lang w:val="en-US"/>
        </w:rPr>
      </w:pPr>
      <w:r w:rsidRPr="00EA1C32">
        <w:rPr>
          <w:lang w:val="en-US"/>
        </w:rPr>
        <w:t xml:space="preserve">        enum:</w:t>
      </w:r>
    </w:p>
    <w:p w14:paraId="00303EBF" w14:textId="77777777" w:rsidR="00FA3B9B" w:rsidRPr="00CF290B" w:rsidRDefault="00FA3B9B" w:rsidP="00FA3B9B">
      <w:pPr>
        <w:pStyle w:val="PL"/>
        <w:rPr>
          <w:lang w:val="fr-FR"/>
        </w:rPr>
      </w:pPr>
      <w:r w:rsidRPr="00EA1C32">
        <w:rPr>
          <w:lang w:val="en-US"/>
        </w:rPr>
        <w:t xml:space="preserve">          </w:t>
      </w:r>
      <w:r w:rsidRPr="00CF290B">
        <w:rPr>
          <w:lang w:val="fr-FR"/>
        </w:rPr>
        <w:t>- UE_REQ_PDU_SES_MOD</w:t>
      </w:r>
    </w:p>
    <w:p w14:paraId="55E3E5AD" w14:textId="77777777" w:rsidR="00FA3B9B" w:rsidRPr="00CF290B" w:rsidRDefault="00FA3B9B" w:rsidP="00FA3B9B">
      <w:pPr>
        <w:pStyle w:val="PL"/>
        <w:rPr>
          <w:lang w:val="fr-FR"/>
        </w:rPr>
      </w:pPr>
      <w:r w:rsidRPr="00CF290B">
        <w:rPr>
          <w:lang w:val="fr-FR"/>
        </w:rPr>
        <w:t xml:space="preserve">          - UE_REQ_PDU_SES_REL</w:t>
      </w:r>
    </w:p>
    <w:p w14:paraId="22EEF1D9" w14:textId="77777777" w:rsidR="00FA3B9B" w:rsidRPr="00CF290B" w:rsidRDefault="00FA3B9B" w:rsidP="00FA3B9B">
      <w:pPr>
        <w:pStyle w:val="PL"/>
        <w:rPr>
          <w:lang w:val="fr-FR"/>
        </w:rPr>
      </w:pPr>
      <w:r w:rsidRPr="00CF290B">
        <w:rPr>
          <w:lang w:val="fr-FR"/>
        </w:rPr>
        <w:t xml:space="preserve">          - PDU_SES_MOB</w:t>
      </w:r>
    </w:p>
    <w:p w14:paraId="43C0C515" w14:textId="77777777" w:rsidR="00FA3B9B" w:rsidRPr="00CF290B" w:rsidRDefault="00FA3B9B" w:rsidP="00FA3B9B">
      <w:pPr>
        <w:pStyle w:val="PL"/>
        <w:rPr>
          <w:lang w:val="fr-FR"/>
        </w:rPr>
      </w:pPr>
      <w:r w:rsidRPr="00CF290B">
        <w:rPr>
          <w:lang w:val="fr-FR"/>
        </w:rPr>
        <w:t xml:space="preserve">          - NW_REQ_PDU_SES_AUTH</w:t>
      </w:r>
    </w:p>
    <w:p w14:paraId="555599C2" w14:textId="77777777" w:rsidR="00FA3B9B" w:rsidRPr="00CF290B" w:rsidRDefault="00FA3B9B" w:rsidP="00FA3B9B">
      <w:pPr>
        <w:pStyle w:val="PL"/>
        <w:rPr>
          <w:lang w:val="fr-FR"/>
        </w:rPr>
      </w:pPr>
      <w:r w:rsidRPr="00CF290B">
        <w:rPr>
          <w:lang w:val="fr-FR"/>
        </w:rPr>
        <w:lastRenderedPageBreak/>
        <w:t xml:space="preserve">          - NW_REQ_PDU_SES_MOD</w:t>
      </w:r>
    </w:p>
    <w:p w14:paraId="4FF88D3B" w14:textId="77777777" w:rsidR="00FA3B9B" w:rsidRDefault="00FA3B9B" w:rsidP="00FA3B9B">
      <w:pPr>
        <w:pStyle w:val="PL"/>
        <w:rPr>
          <w:lang w:val="fr-FR"/>
        </w:rPr>
      </w:pPr>
      <w:r w:rsidRPr="00CF290B">
        <w:rPr>
          <w:lang w:val="fr-FR"/>
        </w:rPr>
        <w:t xml:space="preserve">          - NW_REQ_PDU_SES_REL</w:t>
      </w:r>
    </w:p>
    <w:p w14:paraId="0D4EDD8A" w14:textId="663F9375" w:rsidR="00FA3B9B" w:rsidRDefault="00FA3B9B" w:rsidP="00FA3B9B">
      <w:pPr>
        <w:pStyle w:val="PL"/>
      </w:pPr>
      <w:r>
        <w:rPr>
          <w:lang w:val="fr-FR"/>
        </w:rPr>
        <w:t xml:space="preserve">          </w:t>
      </w:r>
      <w:r w:rsidRPr="00EA1C32">
        <w:t>- EBI_ASSIGNMENT_REQ</w:t>
      </w:r>
    </w:p>
    <w:p w14:paraId="3008E06C" w14:textId="3C02471B" w:rsidR="00470979" w:rsidRPr="00EA1C32" w:rsidRDefault="00470979" w:rsidP="00FA3B9B">
      <w:pPr>
        <w:pStyle w:val="PL"/>
      </w:pPr>
      <w:bookmarkStart w:id="2219" w:name="_MCCTEMPBM_CRPT95390337___5"/>
      <w:r w:rsidRPr="00B971B6">
        <w:t xml:space="preserve">          </w:t>
      </w:r>
      <w:r w:rsidRPr="00EA1C32">
        <w:t>-</w:t>
      </w:r>
      <w:r>
        <w:t xml:space="preserve"> </w:t>
      </w:r>
      <w:r>
        <w:rPr>
          <w:lang w:eastAsia="fr-FR"/>
        </w:rPr>
        <w:t>REL_DUE_TO_</w:t>
      </w:r>
      <w:r w:rsidRPr="00CE09EE">
        <w:rPr>
          <w:color w:val="000000" w:themeColor="text1"/>
          <w:lang w:eastAsia="fr-FR"/>
        </w:rPr>
        <w:t>5G_A</w:t>
      </w:r>
      <w:r>
        <w:rPr>
          <w:lang w:eastAsia="fr-FR"/>
        </w:rPr>
        <w:t>N_REQUEST</w:t>
      </w:r>
    </w:p>
    <w:bookmarkEnd w:id="2219"/>
    <w:p w14:paraId="2595A717" w14:textId="77777777" w:rsidR="00FA3B9B" w:rsidRPr="002E5CBA" w:rsidRDefault="00FA3B9B" w:rsidP="00FA3B9B">
      <w:pPr>
        <w:pStyle w:val="PL"/>
        <w:rPr>
          <w:lang w:val="en-US"/>
        </w:rPr>
      </w:pPr>
      <w:r w:rsidRPr="00EA1C32">
        <w:t xml:space="preserve">      </w:t>
      </w:r>
      <w:r w:rsidRPr="002E5CBA">
        <w:rPr>
          <w:lang w:val="en-US"/>
        </w:rPr>
        <w:t>- type: string</w:t>
      </w:r>
    </w:p>
    <w:p w14:paraId="7937DA6B" w14:textId="77777777" w:rsidR="00FA3B9B" w:rsidRPr="002E5CBA" w:rsidRDefault="00FA3B9B" w:rsidP="00FA3B9B">
      <w:pPr>
        <w:pStyle w:val="PL"/>
        <w:rPr>
          <w:lang w:val="en-US"/>
        </w:rPr>
      </w:pPr>
      <w:r w:rsidRPr="002E5CBA">
        <w:rPr>
          <w:lang w:val="en-US"/>
        </w:rPr>
        <w:t xml:space="preserve">        description: &gt;</w:t>
      </w:r>
    </w:p>
    <w:p w14:paraId="6EC33C7F" w14:textId="77777777" w:rsidR="00FA3B9B" w:rsidRPr="002E5CBA" w:rsidRDefault="00FA3B9B" w:rsidP="00FA3B9B">
      <w:pPr>
        <w:pStyle w:val="PL"/>
        <w:rPr>
          <w:lang w:val="en-US"/>
        </w:rPr>
      </w:pPr>
      <w:r w:rsidRPr="002E5CBA">
        <w:rPr>
          <w:lang w:val="en-US"/>
        </w:rPr>
        <w:t xml:space="preserve">          This string provides forward-compatibility with future</w:t>
      </w:r>
    </w:p>
    <w:p w14:paraId="52F4B744" w14:textId="77777777" w:rsidR="00FA3B9B" w:rsidRPr="002E5CBA" w:rsidRDefault="00FA3B9B" w:rsidP="00FA3B9B">
      <w:pPr>
        <w:pStyle w:val="PL"/>
        <w:rPr>
          <w:lang w:val="en-US"/>
        </w:rPr>
      </w:pPr>
      <w:r w:rsidRPr="002E5CBA">
        <w:rPr>
          <w:lang w:val="en-US"/>
        </w:rPr>
        <w:t xml:space="preserve">          extensions to the enumeration but is not used to encode</w:t>
      </w:r>
    </w:p>
    <w:p w14:paraId="11279189" w14:textId="77777777" w:rsidR="00FA3B9B" w:rsidRPr="002E5CBA" w:rsidRDefault="00FA3B9B" w:rsidP="00FA3B9B">
      <w:pPr>
        <w:pStyle w:val="PL"/>
        <w:rPr>
          <w:lang w:val="en-US"/>
        </w:rPr>
      </w:pPr>
      <w:r w:rsidRPr="002E5CBA">
        <w:rPr>
          <w:lang w:val="en-US"/>
        </w:rPr>
        <w:t xml:space="preserve">          content defined in the present version of this API.</w:t>
      </w:r>
    </w:p>
    <w:p w14:paraId="3606E27A" w14:textId="77777777" w:rsidR="00FA3B9B" w:rsidRPr="00CF290B" w:rsidRDefault="00FA3B9B" w:rsidP="00FA3B9B">
      <w:pPr>
        <w:pStyle w:val="PL"/>
        <w:rPr>
          <w:lang w:val="fr-FR"/>
        </w:rPr>
      </w:pPr>
      <w:r w:rsidRPr="002E5CBA">
        <w:rPr>
          <w:lang w:val="en-US"/>
        </w:rPr>
        <w:t xml:space="preserve">      </w:t>
      </w:r>
      <w:r w:rsidRPr="00CF290B">
        <w:rPr>
          <w:lang w:val="fr-FR"/>
        </w:rPr>
        <w:t>description: &gt;</w:t>
      </w:r>
    </w:p>
    <w:p w14:paraId="412B3484" w14:textId="77777777" w:rsidR="00FA3B9B" w:rsidRPr="00CF290B" w:rsidRDefault="00FA3B9B" w:rsidP="00FA3B9B">
      <w:pPr>
        <w:pStyle w:val="PL"/>
        <w:rPr>
          <w:lang w:val="fr-FR"/>
        </w:rPr>
      </w:pPr>
      <w:r w:rsidRPr="00CF290B">
        <w:rPr>
          <w:lang w:val="fr-FR"/>
        </w:rPr>
        <w:t xml:space="preserve">        Possible values are</w:t>
      </w:r>
    </w:p>
    <w:p w14:paraId="318A8FC2" w14:textId="77777777" w:rsidR="00FA3B9B" w:rsidRPr="00CF290B" w:rsidRDefault="00FA3B9B" w:rsidP="00FA3B9B">
      <w:pPr>
        <w:pStyle w:val="PL"/>
        <w:rPr>
          <w:lang w:val="fr-FR"/>
        </w:rPr>
      </w:pPr>
      <w:r w:rsidRPr="00CF290B">
        <w:rPr>
          <w:lang w:val="fr-FR"/>
        </w:rPr>
        <w:t xml:space="preserve">        - UE_REQ_PDU_SES_MOD</w:t>
      </w:r>
    </w:p>
    <w:p w14:paraId="2BB9DD38" w14:textId="77777777" w:rsidR="00FA3B9B" w:rsidRPr="00CF290B" w:rsidRDefault="00FA3B9B" w:rsidP="00FA3B9B">
      <w:pPr>
        <w:pStyle w:val="PL"/>
        <w:rPr>
          <w:lang w:val="fr-FR"/>
        </w:rPr>
      </w:pPr>
      <w:r w:rsidRPr="00CF290B">
        <w:rPr>
          <w:lang w:val="fr-FR"/>
        </w:rPr>
        <w:t xml:space="preserve">        - UE_REQ_PDU_SES_REL</w:t>
      </w:r>
    </w:p>
    <w:p w14:paraId="14687BB9" w14:textId="77777777" w:rsidR="00FA3B9B" w:rsidRPr="00CF290B" w:rsidRDefault="00FA3B9B" w:rsidP="00FA3B9B">
      <w:pPr>
        <w:pStyle w:val="PL"/>
        <w:rPr>
          <w:lang w:val="fr-FR"/>
        </w:rPr>
      </w:pPr>
      <w:r w:rsidRPr="00CF290B">
        <w:rPr>
          <w:lang w:val="fr-FR"/>
        </w:rPr>
        <w:t xml:space="preserve">        - PDU_SES_MOB</w:t>
      </w:r>
    </w:p>
    <w:p w14:paraId="075F1B89" w14:textId="77777777" w:rsidR="00FA3B9B" w:rsidRPr="00CF290B" w:rsidRDefault="00FA3B9B" w:rsidP="00FA3B9B">
      <w:pPr>
        <w:pStyle w:val="PL"/>
        <w:rPr>
          <w:lang w:val="fr-FR"/>
        </w:rPr>
      </w:pPr>
      <w:r w:rsidRPr="00CF290B">
        <w:rPr>
          <w:lang w:val="fr-FR"/>
        </w:rPr>
        <w:t xml:space="preserve">        - NW_REQ_PDU_SES_AUTH</w:t>
      </w:r>
    </w:p>
    <w:p w14:paraId="66B01A81" w14:textId="77777777" w:rsidR="00FA3B9B" w:rsidRPr="00CF290B" w:rsidRDefault="00FA3B9B" w:rsidP="00FA3B9B">
      <w:pPr>
        <w:pStyle w:val="PL"/>
        <w:rPr>
          <w:lang w:val="fr-FR"/>
        </w:rPr>
      </w:pPr>
      <w:r w:rsidRPr="00CF290B">
        <w:rPr>
          <w:lang w:val="fr-FR"/>
        </w:rPr>
        <w:t xml:space="preserve">        - NW_REQ_PDU_SES_MOD</w:t>
      </w:r>
    </w:p>
    <w:p w14:paraId="0CF5A880" w14:textId="77777777" w:rsidR="00FA3B9B" w:rsidRDefault="00FA3B9B" w:rsidP="00FA3B9B">
      <w:pPr>
        <w:pStyle w:val="PL"/>
        <w:rPr>
          <w:lang w:val="fr-FR"/>
        </w:rPr>
      </w:pPr>
      <w:r w:rsidRPr="00CF290B">
        <w:rPr>
          <w:lang w:val="fr-FR"/>
        </w:rPr>
        <w:t xml:space="preserve">        - NW_REQ_PDU_SES_REL</w:t>
      </w:r>
    </w:p>
    <w:p w14:paraId="474DDD9D" w14:textId="42B56EC2" w:rsidR="00FA3B9B" w:rsidRDefault="00FA3B9B" w:rsidP="00FA3B9B">
      <w:pPr>
        <w:pStyle w:val="PL"/>
        <w:rPr>
          <w:lang w:val="fr-FR"/>
        </w:rPr>
      </w:pPr>
      <w:r w:rsidRPr="00CF290B">
        <w:rPr>
          <w:lang w:val="fr-FR"/>
        </w:rPr>
        <w:t xml:space="preserve">        </w:t>
      </w:r>
      <w:r w:rsidRPr="009204DE">
        <w:rPr>
          <w:lang w:val="fr-FR"/>
        </w:rPr>
        <w:t>- EBI_ASSIGNMENT_REQ</w:t>
      </w:r>
    </w:p>
    <w:p w14:paraId="4566CDA3" w14:textId="689299CA" w:rsidR="00470979" w:rsidRPr="00B971B6" w:rsidRDefault="00470979" w:rsidP="00FA3B9B">
      <w:pPr>
        <w:pStyle w:val="PL"/>
      </w:pPr>
      <w:bookmarkStart w:id="2220" w:name="_MCCTEMPBM_CRPT95390338___5"/>
      <w:r w:rsidRPr="00CD608E">
        <w:rPr>
          <w:lang w:val="fr-FR"/>
        </w:rPr>
        <w:t xml:space="preserve">        </w:t>
      </w:r>
      <w:r w:rsidRPr="00EA1C32">
        <w:t>-</w:t>
      </w:r>
      <w:r>
        <w:t xml:space="preserve"> </w:t>
      </w:r>
      <w:r>
        <w:rPr>
          <w:lang w:eastAsia="fr-FR"/>
        </w:rPr>
        <w:t>REL_DUE_TO_</w:t>
      </w:r>
      <w:r w:rsidRPr="00CE09EE">
        <w:rPr>
          <w:color w:val="000000" w:themeColor="text1"/>
          <w:lang w:eastAsia="fr-FR"/>
        </w:rPr>
        <w:t>5G_AN</w:t>
      </w:r>
      <w:r>
        <w:rPr>
          <w:lang w:eastAsia="fr-FR"/>
        </w:rPr>
        <w:t>_REQUEST</w:t>
      </w:r>
    </w:p>
    <w:bookmarkEnd w:id="2220"/>
    <w:p w14:paraId="113BA2D6" w14:textId="77777777" w:rsidR="00FA3B9B" w:rsidRPr="00B971B6" w:rsidRDefault="00FA3B9B" w:rsidP="00FA3B9B">
      <w:pPr>
        <w:pStyle w:val="PL"/>
      </w:pPr>
    </w:p>
    <w:p w14:paraId="37E29434" w14:textId="77777777" w:rsidR="00FA3B9B" w:rsidRPr="002E5CBA" w:rsidRDefault="00FA3B9B" w:rsidP="00FA3B9B">
      <w:pPr>
        <w:pStyle w:val="PL"/>
        <w:rPr>
          <w:lang w:val="en-US"/>
        </w:rPr>
      </w:pPr>
      <w:r w:rsidRPr="00B971B6">
        <w:t xml:space="preserve">    </w:t>
      </w:r>
      <w:r w:rsidRPr="002E5CBA">
        <w:rPr>
          <w:lang w:val="en-US"/>
        </w:rPr>
        <w:t>NotificationCause:</w:t>
      </w:r>
    </w:p>
    <w:p w14:paraId="0A5C6C08" w14:textId="77777777" w:rsidR="00FA3B9B" w:rsidRPr="002E5CBA" w:rsidRDefault="00FA3B9B" w:rsidP="00FA3B9B">
      <w:pPr>
        <w:pStyle w:val="PL"/>
        <w:rPr>
          <w:lang w:val="en-US"/>
        </w:rPr>
      </w:pPr>
      <w:r w:rsidRPr="002E5CBA">
        <w:rPr>
          <w:lang w:val="en-US"/>
        </w:rPr>
        <w:t xml:space="preserve">      anyOf:</w:t>
      </w:r>
    </w:p>
    <w:p w14:paraId="16A919EB" w14:textId="77777777" w:rsidR="00FA3B9B" w:rsidRPr="002E5CBA" w:rsidRDefault="00FA3B9B" w:rsidP="00FA3B9B">
      <w:pPr>
        <w:pStyle w:val="PL"/>
        <w:rPr>
          <w:lang w:val="en-US"/>
        </w:rPr>
      </w:pPr>
      <w:r w:rsidRPr="002E5CBA">
        <w:rPr>
          <w:lang w:val="en-US"/>
        </w:rPr>
        <w:t xml:space="preserve">      - type: string</w:t>
      </w:r>
    </w:p>
    <w:p w14:paraId="705409E2" w14:textId="77777777" w:rsidR="00FA3B9B" w:rsidRPr="002E5CBA" w:rsidRDefault="00FA3B9B" w:rsidP="00FA3B9B">
      <w:pPr>
        <w:pStyle w:val="PL"/>
        <w:rPr>
          <w:lang w:val="en-US"/>
        </w:rPr>
      </w:pPr>
      <w:r w:rsidRPr="002E5CBA">
        <w:rPr>
          <w:lang w:val="en-US"/>
        </w:rPr>
        <w:t xml:space="preserve">        enum:</w:t>
      </w:r>
    </w:p>
    <w:p w14:paraId="630C282C" w14:textId="77777777" w:rsidR="00FA3B9B" w:rsidRPr="002E5CBA" w:rsidRDefault="00FA3B9B" w:rsidP="00FA3B9B">
      <w:pPr>
        <w:pStyle w:val="PL"/>
        <w:rPr>
          <w:lang w:val="en-US"/>
        </w:rPr>
      </w:pPr>
      <w:r w:rsidRPr="002E5CBA">
        <w:rPr>
          <w:lang w:val="en-US"/>
        </w:rPr>
        <w:t xml:space="preserve">          - QOS_FULFILLED</w:t>
      </w:r>
    </w:p>
    <w:p w14:paraId="646E109A" w14:textId="77777777" w:rsidR="00FA3B9B" w:rsidRPr="002E5CBA" w:rsidRDefault="00FA3B9B" w:rsidP="00FA3B9B">
      <w:pPr>
        <w:pStyle w:val="PL"/>
        <w:rPr>
          <w:lang w:val="en-US"/>
        </w:rPr>
      </w:pPr>
      <w:r w:rsidRPr="002E5CBA">
        <w:rPr>
          <w:lang w:val="en-US"/>
        </w:rPr>
        <w:t xml:space="preserve">          - QOS_NOT_FULFILLED</w:t>
      </w:r>
    </w:p>
    <w:p w14:paraId="6D7FBE02" w14:textId="77777777" w:rsidR="00FA3B9B" w:rsidRPr="002E5CBA" w:rsidRDefault="00FA3B9B" w:rsidP="00FA3B9B">
      <w:pPr>
        <w:pStyle w:val="PL"/>
        <w:rPr>
          <w:lang w:val="en-US"/>
        </w:rPr>
      </w:pPr>
      <w:r w:rsidRPr="002E5CBA">
        <w:rPr>
          <w:lang w:val="en-US"/>
        </w:rPr>
        <w:t xml:space="preserve">          - UP_SEC_FULFILLED</w:t>
      </w:r>
    </w:p>
    <w:p w14:paraId="58A9394D" w14:textId="77777777" w:rsidR="00FA3B9B" w:rsidRPr="002E5CBA" w:rsidRDefault="00FA3B9B" w:rsidP="00FA3B9B">
      <w:pPr>
        <w:pStyle w:val="PL"/>
        <w:rPr>
          <w:lang w:val="en-US"/>
        </w:rPr>
      </w:pPr>
      <w:r w:rsidRPr="002E5CBA">
        <w:rPr>
          <w:lang w:val="en-US"/>
        </w:rPr>
        <w:t xml:space="preserve">          - UP_SEC_NOT_FULFILLED</w:t>
      </w:r>
    </w:p>
    <w:p w14:paraId="6F08326F" w14:textId="77777777" w:rsidR="00FA3B9B" w:rsidRPr="002E5CBA" w:rsidRDefault="00FA3B9B" w:rsidP="00FA3B9B">
      <w:pPr>
        <w:pStyle w:val="PL"/>
        <w:rPr>
          <w:lang w:val="en-US"/>
        </w:rPr>
      </w:pPr>
      <w:r w:rsidRPr="002E5CBA">
        <w:rPr>
          <w:lang w:val="en-US"/>
        </w:rPr>
        <w:t xml:space="preserve">      - type: string</w:t>
      </w:r>
    </w:p>
    <w:p w14:paraId="2883C902" w14:textId="77777777" w:rsidR="00FA3B9B" w:rsidRPr="002E5CBA" w:rsidRDefault="00FA3B9B" w:rsidP="00FA3B9B">
      <w:pPr>
        <w:pStyle w:val="PL"/>
        <w:rPr>
          <w:lang w:val="en-US"/>
        </w:rPr>
      </w:pPr>
      <w:r w:rsidRPr="002E5CBA">
        <w:rPr>
          <w:lang w:val="en-US"/>
        </w:rPr>
        <w:t xml:space="preserve">        description: &gt;</w:t>
      </w:r>
    </w:p>
    <w:p w14:paraId="62C30ECB" w14:textId="77777777" w:rsidR="00FA3B9B" w:rsidRPr="002E5CBA" w:rsidRDefault="00FA3B9B" w:rsidP="00FA3B9B">
      <w:pPr>
        <w:pStyle w:val="PL"/>
        <w:rPr>
          <w:lang w:val="en-US"/>
        </w:rPr>
      </w:pPr>
      <w:r w:rsidRPr="002E5CBA">
        <w:rPr>
          <w:lang w:val="en-US"/>
        </w:rPr>
        <w:t xml:space="preserve">          This string provides forward-compatibility with future</w:t>
      </w:r>
    </w:p>
    <w:p w14:paraId="701B5D02" w14:textId="77777777" w:rsidR="00FA3B9B" w:rsidRPr="002E5CBA" w:rsidRDefault="00FA3B9B" w:rsidP="00FA3B9B">
      <w:pPr>
        <w:pStyle w:val="PL"/>
        <w:rPr>
          <w:lang w:val="en-US"/>
        </w:rPr>
      </w:pPr>
      <w:r w:rsidRPr="002E5CBA">
        <w:rPr>
          <w:lang w:val="en-US"/>
        </w:rPr>
        <w:t xml:space="preserve">          extensions to the enumeration but is not used to encode</w:t>
      </w:r>
    </w:p>
    <w:p w14:paraId="64CBF8B4" w14:textId="77777777" w:rsidR="00FA3B9B" w:rsidRPr="002E5CBA" w:rsidRDefault="00FA3B9B" w:rsidP="00FA3B9B">
      <w:pPr>
        <w:pStyle w:val="PL"/>
        <w:rPr>
          <w:lang w:val="en-US"/>
        </w:rPr>
      </w:pPr>
      <w:r w:rsidRPr="002E5CBA">
        <w:rPr>
          <w:lang w:val="en-US"/>
        </w:rPr>
        <w:t xml:space="preserve">          content defined in the present version of this API.</w:t>
      </w:r>
    </w:p>
    <w:p w14:paraId="00110FA6" w14:textId="77777777" w:rsidR="00FA3B9B" w:rsidRPr="002E5CBA" w:rsidRDefault="00FA3B9B" w:rsidP="00FA3B9B">
      <w:pPr>
        <w:pStyle w:val="PL"/>
        <w:rPr>
          <w:lang w:val="en-US"/>
        </w:rPr>
      </w:pPr>
      <w:r w:rsidRPr="002E5CBA">
        <w:rPr>
          <w:lang w:val="en-US"/>
        </w:rPr>
        <w:t xml:space="preserve">      description: &gt;</w:t>
      </w:r>
    </w:p>
    <w:p w14:paraId="29920941" w14:textId="77777777" w:rsidR="00FA3B9B" w:rsidRPr="002E5CBA" w:rsidRDefault="00FA3B9B" w:rsidP="00FA3B9B">
      <w:pPr>
        <w:pStyle w:val="PL"/>
        <w:rPr>
          <w:lang w:val="en-US"/>
        </w:rPr>
      </w:pPr>
      <w:r w:rsidRPr="002E5CBA">
        <w:rPr>
          <w:lang w:val="en-US"/>
        </w:rPr>
        <w:t xml:space="preserve">        Possible values are</w:t>
      </w:r>
    </w:p>
    <w:p w14:paraId="6279D40F" w14:textId="77777777" w:rsidR="00FA3B9B" w:rsidRPr="002E5CBA" w:rsidRDefault="00FA3B9B" w:rsidP="00FA3B9B">
      <w:pPr>
        <w:pStyle w:val="PL"/>
        <w:rPr>
          <w:lang w:val="en-US"/>
        </w:rPr>
      </w:pPr>
      <w:r w:rsidRPr="002E5CBA">
        <w:rPr>
          <w:lang w:val="en-US"/>
        </w:rPr>
        <w:t xml:space="preserve">        - QOS_FULFILLED</w:t>
      </w:r>
    </w:p>
    <w:p w14:paraId="76C93BEE" w14:textId="77777777" w:rsidR="00FA3B9B" w:rsidRPr="002E5CBA" w:rsidRDefault="00FA3B9B" w:rsidP="00FA3B9B">
      <w:pPr>
        <w:pStyle w:val="PL"/>
        <w:rPr>
          <w:lang w:val="en-US"/>
        </w:rPr>
      </w:pPr>
      <w:r w:rsidRPr="002E5CBA">
        <w:rPr>
          <w:lang w:val="en-US"/>
        </w:rPr>
        <w:t xml:space="preserve">        - QOS_NOT_FULFILLED</w:t>
      </w:r>
    </w:p>
    <w:p w14:paraId="210D1CAA" w14:textId="77777777" w:rsidR="00FA3B9B" w:rsidRPr="002E5CBA" w:rsidRDefault="00FA3B9B" w:rsidP="00FA3B9B">
      <w:pPr>
        <w:pStyle w:val="PL"/>
        <w:rPr>
          <w:lang w:val="en-US"/>
        </w:rPr>
      </w:pPr>
      <w:r w:rsidRPr="002E5CBA">
        <w:rPr>
          <w:lang w:val="en-US"/>
        </w:rPr>
        <w:t xml:space="preserve">        - UP_SEC_FULFILLED</w:t>
      </w:r>
    </w:p>
    <w:p w14:paraId="0F115B56" w14:textId="77777777" w:rsidR="00FA3B9B" w:rsidRPr="002E5CBA" w:rsidRDefault="00FA3B9B" w:rsidP="00FA3B9B">
      <w:pPr>
        <w:pStyle w:val="PL"/>
        <w:rPr>
          <w:lang w:val="en-US"/>
        </w:rPr>
      </w:pPr>
      <w:r w:rsidRPr="002E5CBA">
        <w:rPr>
          <w:lang w:val="en-US"/>
        </w:rPr>
        <w:t xml:space="preserve">        - UP_SEC_NOT_FULFILLED</w:t>
      </w:r>
    </w:p>
    <w:p w14:paraId="27E9A0D9" w14:textId="77777777" w:rsidR="00FA3B9B" w:rsidRPr="002E5CBA" w:rsidRDefault="00FA3B9B" w:rsidP="00FA3B9B">
      <w:pPr>
        <w:pStyle w:val="PL"/>
        <w:rPr>
          <w:lang w:val="en-US"/>
        </w:rPr>
      </w:pPr>
    </w:p>
    <w:p w14:paraId="48CC7DEC" w14:textId="77777777" w:rsidR="00FA3B9B" w:rsidRPr="002E5CBA" w:rsidRDefault="00FA3B9B" w:rsidP="00FA3B9B">
      <w:pPr>
        <w:pStyle w:val="PL"/>
        <w:rPr>
          <w:lang w:val="en-US"/>
        </w:rPr>
      </w:pPr>
      <w:r w:rsidRPr="002E5CBA">
        <w:rPr>
          <w:lang w:val="en-US"/>
        </w:rPr>
        <w:t xml:space="preserve">    Cause:</w:t>
      </w:r>
    </w:p>
    <w:p w14:paraId="68079F73" w14:textId="77777777" w:rsidR="00FA3B9B" w:rsidRPr="002E5CBA" w:rsidRDefault="00FA3B9B" w:rsidP="00FA3B9B">
      <w:pPr>
        <w:pStyle w:val="PL"/>
        <w:rPr>
          <w:lang w:val="en-US"/>
        </w:rPr>
      </w:pPr>
      <w:r w:rsidRPr="002E5CBA">
        <w:rPr>
          <w:lang w:val="en-US"/>
        </w:rPr>
        <w:t xml:space="preserve">      anyOf:</w:t>
      </w:r>
    </w:p>
    <w:p w14:paraId="077CDB05" w14:textId="77777777" w:rsidR="00FA3B9B" w:rsidRPr="002E5CBA" w:rsidRDefault="00FA3B9B" w:rsidP="00FA3B9B">
      <w:pPr>
        <w:pStyle w:val="PL"/>
        <w:rPr>
          <w:lang w:val="en-US"/>
        </w:rPr>
      </w:pPr>
      <w:r w:rsidRPr="002E5CBA">
        <w:rPr>
          <w:lang w:val="en-US"/>
        </w:rPr>
        <w:t xml:space="preserve">      - type: string</w:t>
      </w:r>
    </w:p>
    <w:p w14:paraId="5BEAF2EE" w14:textId="77777777" w:rsidR="00FA3B9B" w:rsidRPr="002E5CBA" w:rsidRDefault="00FA3B9B" w:rsidP="00FA3B9B">
      <w:pPr>
        <w:pStyle w:val="PL"/>
        <w:rPr>
          <w:lang w:val="en-US"/>
        </w:rPr>
      </w:pPr>
      <w:r w:rsidRPr="002E5CBA">
        <w:rPr>
          <w:lang w:val="en-US"/>
        </w:rPr>
        <w:t xml:space="preserve">        enum:</w:t>
      </w:r>
    </w:p>
    <w:p w14:paraId="5F76836E" w14:textId="77777777" w:rsidR="00FA3B9B" w:rsidRPr="002E5CBA" w:rsidRDefault="00FA3B9B" w:rsidP="00FA3B9B">
      <w:pPr>
        <w:pStyle w:val="PL"/>
        <w:rPr>
          <w:lang w:val="en-US"/>
        </w:rPr>
      </w:pPr>
      <w:r w:rsidRPr="002E5CBA">
        <w:rPr>
          <w:lang w:val="en-US"/>
        </w:rPr>
        <w:t xml:space="preserve">          - REL_DUE_TO_HO</w:t>
      </w:r>
    </w:p>
    <w:p w14:paraId="609CED2C" w14:textId="77777777" w:rsidR="00FA3B9B" w:rsidRPr="002E5CBA" w:rsidRDefault="00FA3B9B" w:rsidP="00FA3B9B">
      <w:pPr>
        <w:pStyle w:val="PL"/>
        <w:rPr>
          <w:lang w:val="en-US"/>
        </w:rPr>
      </w:pPr>
      <w:r w:rsidRPr="002E5CBA">
        <w:rPr>
          <w:lang w:val="en-US"/>
        </w:rPr>
        <w:t xml:space="preserve">          - EPS_FALLBACK</w:t>
      </w:r>
    </w:p>
    <w:p w14:paraId="7F43A57F" w14:textId="77777777" w:rsidR="00FA3B9B" w:rsidRDefault="00FA3B9B" w:rsidP="00FA3B9B">
      <w:pPr>
        <w:pStyle w:val="PL"/>
        <w:rPr>
          <w:lang w:val="en-US"/>
        </w:rPr>
      </w:pPr>
      <w:r w:rsidRPr="002E5CBA">
        <w:rPr>
          <w:lang w:val="en-US"/>
        </w:rPr>
        <w:t xml:space="preserve">          - REL_DUE_TO_UP_SEC</w:t>
      </w:r>
    </w:p>
    <w:p w14:paraId="6130E448" w14:textId="77777777" w:rsidR="00FA3B9B" w:rsidRPr="002E5CBA" w:rsidRDefault="00FA3B9B" w:rsidP="00FA3B9B">
      <w:pPr>
        <w:pStyle w:val="PL"/>
        <w:rPr>
          <w:lang w:val="en-US"/>
        </w:rPr>
      </w:pPr>
      <w:r w:rsidRPr="002E5CBA">
        <w:rPr>
          <w:lang w:val="en-US"/>
        </w:rPr>
        <w:t xml:space="preserve">          - </w:t>
      </w:r>
      <w:r>
        <w:rPr>
          <w:lang w:val="en-US"/>
        </w:rPr>
        <w:t>DNN_CONGESTION</w:t>
      </w:r>
    </w:p>
    <w:p w14:paraId="2BB294C5" w14:textId="77777777" w:rsidR="00FA3B9B" w:rsidRDefault="00FA3B9B" w:rsidP="00FA3B9B">
      <w:pPr>
        <w:pStyle w:val="PL"/>
        <w:rPr>
          <w:lang w:val="en-US"/>
        </w:rPr>
      </w:pPr>
      <w:r w:rsidRPr="002E5CBA">
        <w:rPr>
          <w:lang w:val="en-US"/>
        </w:rPr>
        <w:t xml:space="preserve">          - </w:t>
      </w:r>
      <w:r>
        <w:rPr>
          <w:lang w:val="en-US"/>
        </w:rPr>
        <w:t>S_NSSAI_CONGESTION</w:t>
      </w:r>
    </w:p>
    <w:p w14:paraId="7D0211A5" w14:textId="77777777" w:rsidR="00FA3B9B" w:rsidRDefault="00FA3B9B" w:rsidP="00FA3B9B">
      <w:pPr>
        <w:pStyle w:val="PL"/>
      </w:pPr>
      <w:r>
        <w:rPr>
          <w:lang w:val="en-US"/>
        </w:rPr>
        <w:t xml:space="preserve">          - </w:t>
      </w:r>
      <w:r>
        <w:t>REL_DUE_TO_REACTIVATION</w:t>
      </w:r>
    </w:p>
    <w:p w14:paraId="536BDD1A" w14:textId="77777777" w:rsidR="00FA3B9B" w:rsidRDefault="00FA3B9B" w:rsidP="00FA3B9B">
      <w:pPr>
        <w:pStyle w:val="PL"/>
      </w:pPr>
      <w:r>
        <w:rPr>
          <w:lang w:val="en-US"/>
        </w:rPr>
        <w:t xml:space="preserve">          - </w:t>
      </w:r>
      <w:r>
        <w:t>5G_AN_NOT_RESPONDING</w:t>
      </w:r>
    </w:p>
    <w:p w14:paraId="6C0E1984" w14:textId="77777777" w:rsidR="00FA3B9B" w:rsidRDefault="00FA3B9B" w:rsidP="00FA3B9B">
      <w:pPr>
        <w:pStyle w:val="PL"/>
        <w:rPr>
          <w:lang w:val="en-US"/>
        </w:rPr>
      </w:pPr>
      <w:r>
        <w:rPr>
          <w:lang w:val="en-US"/>
        </w:rPr>
        <w:t xml:space="preserve">          - </w:t>
      </w:r>
      <w:r w:rsidRPr="0093623A">
        <w:rPr>
          <w:lang w:val="en-US"/>
        </w:rPr>
        <w:t>REL_DUE_TO_SLICE_NOT_</w:t>
      </w:r>
      <w:r>
        <w:rPr>
          <w:lang w:val="en-US"/>
        </w:rPr>
        <w:t>AVAILABLE</w:t>
      </w:r>
    </w:p>
    <w:p w14:paraId="73F5CC72" w14:textId="77777777" w:rsidR="00FA3B9B" w:rsidRDefault="00FA3B9B" w:rsidP="00FA3B9B">
      <w:pPr>
        <w:pStyle w:val="PL"/>
      </w:pPr>
      <w:r>
        <w:rPr>
          <w:lang w:val="en-US"/>
        </w:rPr>
        <w:t xml:space="preserve">          - </w:t>
      </w:r>
      <w:r>
        <w:t>REL_DUE_TO_DUPLICATE_SESSION_ID</w:t>
      </w:r>
    </w:p>
    <w:p w14:paraId="37B1160B" w14:textId="77777777" w:rsidR="00FA3B9B" w:rsidRDefault="00FA3B9B" w:rsidP="00FA3B9B">
      <w:pPr>
        <w:pStyle w:val="PL"/>
      </w:pPr>
      <w:r>
        <w:rPr>
          <w:lang w:val="en-US"/>
        </w:rPr>
        <w:t xml:space="preserve">          - </w:t>
      </w:r>
      <w:r>
        <w:t>PDU_SESSION_STATUS_MISMATCH</w:t>
      </w:r>
    </w:p>
    <w:p w14:paraId="1FA77BBD" w14:textId="77777777" w:rsidR="00FA3B9B" w:rsidRDefault="00FA3B9B" w:rsidP="00FA3B9B">
      <w:pPr>
        <w:pStyle w:val="PL"/>
      </w:pPr>
      <w:r>
        <w:rPr>
          <w:lang w:val="en-US"/>
        </w:rPr>
        <w:t xml:space="preserve">          - </w:t>
      </w:r>
      <w:r>
        <w:t>HO_FAILURE</w:t>
      </w:r>
    </w:p>
    <w:p w14:paraId="7742D008" w14:textId="77777777" w:rsidR="00FA3B9B" w:rsidRDefault="00FA3B9B" w:rsidP="00FA3B9B">
      <w:pPr>
        <w:pStyle w:val="PL"/>
      </w:pPr>
      <w:r w:rsidRPr="002E5CBA">
        <w:rPr>
          <w:lang w:val="en-US"/>
        </w:rPr>
        <w:t xml:space="preserve">          </w:t>
      </w:r>
      <w:r>
        <w:rPr>
          <w:lang w:val="en-US"/>
        </w:rPr>
        <w:t xml:space="preserve">- </w:t>
      </w:r>
      <w:r>
        <w:t>INSUFFICIENT_UP_RESOURCES</w:t>
      </w:r>
    </w:p>
    <w:p w14:paraId="5933C2F5" w14:textId="77777777" w:rsidR="00FA3B9B" w:rsidRDefault="00FA3B9B" w:rsidP="00FA3B9B">
      <w:pPr>
        <w:pStyle w:val="PL"/>
      </w:pPr>
      <w:r>
        <w:rPr>
          <w:lang w:val="en-US"/>
        </w:rPr>
        <w:t xml:space="preserve">          - </w:t>
      </w:r>
      <w:r w:rsidRPr="00EA2206">
        <w:t>PDU_SESSION_</w:t>
      </w:r>
      <w:r>
        <w:t>HANDED_OVER</w:t>
      </w:r>
    </w:p>
    <w:p w14:paraId="31CB1B2E" w14:textId="77777777" w:rsidR="00FA3B9B" w:rsidRDefault="00FA3B9B" w:rsidP="00FA3B9B">
      <w:pPr>
        <w:pStyle w:val="PL"/>
      </w:pPr>
      <w:r>
        <w:rPr>
          <w:lang w:val="en-US"/>
        </w:rPr>
        <w:t xml:space="preserve">          - </w:t>
      </w:r>
      <w:r w:rsidRPr="00EA2206">
        <w:t>PDU_SESSION_</w:t>
      </w:r>
      <w:r>
        <w:t>RESUMED</w:t>
      </w:r>
    </w:p>
    <w:p w14:paraId="57DE75F2" w14:textId="77777777" w:rsidR="00FA3B9B" w:rsidRDefault="00FA3B9B" w:rsidP="00FA3B9B">
      <w:pPr>
        <w:pStyle w:val="PL"/>
      </w:pPr>
      <w:r>
        <w:rPr>
          <w:lang w:val="en-US"/>
        </w:rPr>
        <w:t xml:space="preserve">          - </w:t>
      </w:r>
      <w:r>
        <w:t>CN_ASSISTED_RAN_PARAMETER_TUNING</w:t>
      </w:r>
    </w:p>
    <w:p w14:paraId="0C5FB4A3" w14:textId="77777777" w:rsidR="00FA3B9B" w:rsidRDefault="00FA3B9B" w:rsidP="00FA3B9B">
      <w:pPr>
        <w:pStyle w:val="PL"/>
      </w:pPr>
      <w:r>
        <w:rPr>
          <w:lang w:val="en-US"/>
        </w:rPr>
        <w:t xml:space="preserve">          - </w:t>
      </w:r>
      <w:r>
        <w:t>IS</w:t>
      </w:r>
      <w:r w:rsidRPr="006510D3">
        <w:t>MF</w:t>
      </w:r>
      <w:r>
        <w:t>_</w:t>
      </w:r>
      <w:r w:rsidRPr="006510D3">
        <w:t>C</w:t>
      </w:r>
      <w:r>
        <w:t>ONTEXT_</w:t>
      </w:r>
      <w:r w:rsidRPr="006510D3">
        <w:t>T</w:t>
      </w:r>
      <w:r>
        <w:t>RANSFER</w:t>
      </w:r>
    </w:p>
    <w:p w14:paraId="4EA17E05" w14:textId="77777777" w:rsidR="00FA3B9B" w:rsidRDefault="00FA3B9B" w:rsidP="00FA3B9B">
      <w:pPr>
        <w:pStyle w:val="PL"/>
      </w:pPr>
      <w:r>
        <w:rPr>
          <w:lang w:val="en-US"/>
        </w:rPr>
        <w:t xml:space="preserve">          - </w:t>
      </w:r>
      <w:r>
        <w:t>S</w:t>
      </w:r>
      <w:r w:rsidRPr="006510D3">
        <w:t>MF</w:t>
      </w:r>
      <w:r>
        <w:t>_</w:t>
      </w:r>
      <w:r w:rsidRPr="006510D3">
        <w:t>C</w:t>
      </w:r>
      <w:r>
        <w:t>ONTEXT_</w:t>
      </w:r>
      <w:r w:rsidRPr="006510D3">
        <w:t>T</w:t>
      </w:r>
      <w:r>
        <w:t>RANSFER</w:t>
      </w:r>
    </w:p>
    <w:p w14:paraId="246C777C" w14:textId="77777777" w:rsidR="00FA3B9B" w:rsidRDefault="00FA3B9B" w:rsidP="00FA3B9B">
      <w:pPr>
        <w:pStyle w:val="PL"/>
      </w:pPr>
      <w:r>
        <w:rPr>
          <w:lang w:val="en-US"/>
        </w:rPr>
        <w:t xml:space="preserve">          - </w:t>
      </w:r>
      <w:r w:rsidRPr="00A01B0C">
        <w:t>REL_DUE_TO_PS_TO_CS_HO</w:t>
      </w:r>
    </w:p>
    <w:p w14:paraId="70309893" w14:textId="77777777" w:rsidR="00FA3B9B" w:rsidRDefault="00FA3B9B" w:rsidP="00FA3B9B">
      <w:pPr>
        <w:pStyle w:val="PL"/>
        <w:rPr>
          <w:lang w:eastAsia="zh-CN"/>
        </w:rPr>
      </w:pPr>
      <w:r>
        <w:rPr>
          <w:lang w:val="en-US"/>
        </w:rPr>
        <w:t xml:space="preserve">          - </w:t>
      </w:r>
      <w:r>
        <w:rPr>
          <w:rFonts w:hint="eastAsia"/>
          <w:lang w:eastAsia="zh-CN"/>
        </w:rPr>
        <w:t>REL_DUE_TO_SUBSCRIPTION_CHANGE</w:t>
      </w:r>
    </w:p>
    <w:p w14:paraId="135A3904" w14:textId="77777777" w:rsidR="00FA3B9B" w:rsidRDefault="00FA3B9B" w:rsidP="00FA3B9B">
      <w:pPr>
        <w:pStyle w:val="PL"/>
      </w:pPr>
      <w:r>
        <w:rPr>
          <w:lang w:val="en-US"/>
        </w:rPr>
        <w:t xml:space="preserve">          - </w:t>
      </w:r>
      <w:r>
        <w:t>HO_CANCEL</w:t>
      </w:r>
    </w:p>
    <w:p w14:paraId="0749FA71" w14:textId="77777777" w:rsidR="00FA3B9B" w:rsidRDefault="00FA3B9B" w:rsidP="00FA3B9B">
      <w:pPr>
        <w:pStyle w:val="PL"/>
        <w:rPr>
          <w:lang w:eastAsia="zh-CN"/>
        </w:rPr>
      </w:pPr>
      <w:r>
        <w:rPr>
          <w:lang w:val="en-US"/>
        </w:rPr>
        <w:t xml:space="preserve">          - </w:t>
      </w:r>
      <w:r w:rsidRPr="001D6B39">
        <w:rPr>
          <w:lang w:eastAsia="zh-CN"/>
        </w:rPr>
        <w:t>REL_DUE_TO_SLICE_NOT_AUTHORIZED</w:t>
      </w:r>
    </w:p>
    <w:p w14:paraId="3C196611" w14:textId="77777777" w:rsidR="00FA3B9B" w:rsidRDefault="00FA3B9B" w:rsidP="00FA3B9B">
      <w:pPr>
        <w:pStyle w:val="PL"/>
        <w:rPr>
          <w:lang w:eastAsia="ko-KR"/>
        </w:rPr>
      </w:pPr>
      <w:r>
        <w:rPr>
          <w:rFonts w:hint="eastAsia"/>
          <w:lang w:eastAsia="ko-KR"/>
        </w:rPr>
        <w:t xml:space="preserve">          </w:t>
      </w:r>
      <w:r>
        <w:rPr>
          <w:lang w:eastAsia="ko-KR"/>
        </w:rPr>
        <w:t>- PDU_SESSION_HAND_OVER_FAILURE</w:t>
      </w:r>
    </w:p>
    <w:p w14:paraId="356D69AD" w14:textId="6451391E" w:rsidR="00FA3B9B" w:rsidRDefault="00FA3B9B" w:rsidP="00FA3B9B">
      <w:pPr>
        <w:pStyle w:val="PL"/>
        <w:rPr>
          <w:lang w:eastAsia="zh-CN"/>
        </w:rPr>
      </w:pPr>
      <w:r>
        <w:rPr>
          <w:lang w:val="en-US"/>
        </w:rPr>
        <w:t xml:space="preserve">          - </w:t>
      </w:r>
      <w:r>
        <w:rPr>
          <w:rFonts w:hint="eastAsia"/>
          <w:lang w:eastAsia="zh-CN"/>
        </w:rPr>
        <w:t>D</w:t>
      </w:r>
      <w:r>
        <w:rPr>
          <w:lang w:eastAsia="zh-CN"/>
        </w:rPr>
        <w:t>DN_FAILURE_STATUS</w:t>
      </w:r>
    </w:p>
    <w:p w14:paraId="229728F5" w14:textId="77777777" w:rsidR="000A36BA" w:rsidRDefault="0007206F" w:rsidP="00FA3B9B">
      <w:pPr>
        <w:pStyle w:val="PL"/>
        <w:rPr>
          <w:lang w:eastAsia="zh-CN"/>
        </w:rPr>
      </w:pPr>
      <w:r>
        <w:rPr>
          <w:lang w:val="en-US"/>
        </w:rPr>
        <w:t xml:space="preserve">          - </w:t>
      </w:r>
      <w:r w:rsidRPr="004B5850">
        <w:rPr>
          <w:lang w:eastAsia="zh-CN"/>
        </w:rPr>
        <w:t>REL_DUE_TO_</w:t>
      </w:r>
      <w:r>
        <w:rPr>
          <w:rFonts w:hint="eastAsia"/>
          <w:lang w:eastAsia="zh-CN"/>
        </w:rPr>
        <w:t>CP_ONLY</w:t>
      </w:r>
      <w:r w:rsidRPr="004B5850">
        <w:rPr>
          <w:lang w:eastAsia="zh-CN"/>
        </w:rPr>
        <w:t>_NOT_</w:t>
      </w:r>
      <w:r>
        <w:rPr>
          <w:rFonts w:hint="eastAsia"/>
          <w:lang w:eastAsia="zh-CN"/>
        </w:rPr>
        <w:t>APPLICABLE</w:t>
      </w:r>
    </w:p>
    <w:p w14:paraId="1BC5DB98" w14:textId="134583E2" w:rsidR="000A36BA" w:rsidRDefault="000A36BA" w:rsidP="000A36BA">
      <w:pPr>
        <w:pStyle w:val="PL"/>
      </w:pPr>
      <w:r>
        <w:rPr>
          <w:lang w:val="en-US"/>
        </w:rPr>
        <w:t xml:space="preserve">          - </w:t>
      </w:r>
      <w:r>
        <w:t>NOT_SUPPORTED_WITH_ISMF</w:t>
      </w:r>
    </w:p>
    <w:p w14:paraId="18C11AB2" w14:textId="77777777" w:rsidR="00AC57A5" w:rsidRDefault="00AC57A5" w:rsidP="00AC57A5">
      <w:pPr>
        <w:pStyle w:val="PL"/>
        <w:rPr>
          <w:lang w:eastAsia="zh-CN"/>
        </w:rPr>
      </w:pPr>
      <w:r>
        <w:rPr>
          <w:lang w:val="en-US"/>
        </w:rPr>
        <w:t xml:space="preserve">          - </w:t>
      </w:r>
      <w:r>
        <w:t>CHANGED_ANCHOR_SMF</w:t>
      </w:r>
    </w:p>
    <w:p w14:paraId="6CE14280" w14:textId="14ABDC47" w:rsidR="00AC57A5" w:rsidRDefault="00AC57A5" w:rsidP="000A36BA">
      <w:pPr>
        <w:pStyle w:val="PL"/>
      </w:pPr>
      <w:r>
        <w:rPr>
          <w:lang w:val="en-US"/>
        </w:rPr>
        <w:t xml:space="preserve">          - </w:t>
      </w:r>
      <w:r>
        <w:t>CHANGED_INTERMEDIATE_SMF</w:t>
      </w:r>
    </w:p>
    <w:p w14:paraId="202E4F42" w14:textId="780D1991" w:rsidR="0018665D" w:rsidRDefault="0018665D" w:rsidP="000A36BA">
      <w:pPr>
        <w:pStyle w:val="PL"/>
        <w:rPr>
          <w:lang w:eastAsia="zh-CN"/>
        </w:rPr>
      </w:pPr>
      <w:r>
        <w:t xml:space="preserve">          - </w:t>
      </w:r>
      <w:r w:rsidRPr="004B5850">
        <w:rPr>
          <w:lang w:eastAsia="zh-CN"/>
        </w:rPr>
        <w:t>REL_DUE_TO_</w:t>
      </w:r>
      <w:r>
        <w:rPr>
          <w:lang w:eastAsia="zh-CN"/>
        </w:rPr>
        <w:t>SMF_NOT_SUPPORT_PSETR</w:t>
      </w:r>
    </w:p>
    <w:p w14:paraId="4872831A" w14:textId="24A6805D" w:rsidR="00FA3B9B" w:rsidRPr="002E5CBA" w:rsidRDefault="00FA3B9B" w:rsidP="00FA3B9B">
      <w:pPr>
        <w:pStyle w:val="PL"/>
        <w:rPr>
          <w:lang w:val="en-US"/>
        </w:rPr>
      </w:pPr>
      <w:r w:rsidRPr="002E5CBA">
        <w:rPr>
          <w:lang w:val="en-US"/>
        </w:rPr>
        <w:t xml:space="preserve">      - type: string</w:t>
      </w:r>
    </w:p>
    <w:p w14:paraId="6C1C63B2" w14:textId="77777777" w:rsidR="00FA3B9B" w:rsidRPr="002E5CBA" w:rsidRDefault="00FA3B9B" w:rsidP="00FA3B9B">
      <w:pPr>
        <w:pStyle w:val="PL"/>
        <w:rPr>
          <w:lang w:val="en-US"/>
        </w:rPr>
      </w:pPr>
      <w:r w:rsidRPr="002E5CBA">
        <w:rPr>
          <w:lang w:val="en-US"/>
        </w:rPr>
        <w:t xml:space="preserve">        description: &gt;</w:t>
      </w:r>
    </w:p>
    <w:p w14:paraId="1829890B" w14:textId="77777777" w:rsidR="00FA3B9B" w:rsidRPr="002E5CBA" w:rsidRDefault="00FA3B9B" w:rsidP="00FA3B9B">
      <w:pPr>
        <w:pStyle w:val="PL"/>
        <w:rPr>
          <w:lang w:val="en-US"/>
        </w:rPr>
      </w:pPr>
      <w:r w:rsidRPr="002E5CBA">
        <w:rPr>
          <w:lang w:val="en-US"/>
        </w:rPr>
        <w:t xml:space="preserve">          This string provides forward-compatibility with future</w:t>
      </w:r>
    </w:p>
    <w:p w14:paraId="0C7B3BB3" w14:textId="77777777" w:rsidR="00FA3B9B" w:rsidRPr="002E5CBA" w:rsidRDefault="00FA3B9B" w:rsidP="00FA3B9B">
      <w:pPr>
        <w:pStyle w:val="PL"/>
        <w:rPr>
          <w:lang w:val="en-US"/>
        </w:rPr>
      </w:pPr>
      <w:r w:rsidRPr="002E5CBA">
        <w:rPr>
          <w:lang w:val="en-US"/>
        </w:rPr>
        <w:t xml:space="preserve">          extensions to the enumeration but is not used to encode</w:t>
      </w:r>
    </w:p>
    <w:p w14:paraId="6EADE730" w14:textId="77777777" w:rsidR="00FA3B9B" w:rsidRPr="002E5CBA" w:rsidRDefault="00FA3B9B" w:rsidP="00FA3B9B">
      <w:pPr>
        <w:pStyle w:val="PL"/>
        <w:rPr>
          <w:lang w:val="en-US"/>
        </w:rPr>
      </w:pPr>
      <w:r w:rsidRPr="002E5CBA">
        <w:rPr>
          <w:lang w:val="en-US"/>
        </w:rPr>
        <w:t xml:space="preserve">          content defined in the present version of this API.</w:t>
      </w:r>
    </w:p>
    <w:p w14:paraId="208B203D" w14:textId="77777777" w:rsidR="00FA3B9B" w:rsidRPr="002E5CBA" w:rsidRDefault="00FA3B9B" w:rsidP="00FA3B9B">
      <w:pPr>
        <w:pStyle w:val="PL"/>
        <w:rPr>
          <w:lang w:val="en-US"/>
        </w:rPr>
      </w:pPr>
      <w:r w:rsidRPr="002E5CBA">
        <w:rPr>
          <w:lang w:val="en-US"/>
        </w:rPr>
        <w:t xml:space="preserve">      description: &gt;</w:t>
      </w:r>
    </w:p>
    <w:p w14:paraId="14608B1F" w14:textId="77777777" w:rsidR="00FA3B9B" w:rsidRPr="002E5CBA" w:rsidRDefault="00FA3B9B" w:rsidP="00FA3B9B">
      <w:pPr>
        <w:pStyle w:val="PL"/>
        <w:rPr>
          <w:lang w:val="en-US"/>
        </w:rPr>
      </w:pPr>
      <w:r w:rsidRPr="002E5CBA">
        <w:rPr>
          <w:lang w:val="en-US"/>
        </w:rPr>
        <w:lastRenderedPageBreak/>
        <w:t xml:space="preserve">        Possible values are</w:t>
      </w:r>
    </w:p>
    <w:p w14:paraId="56C5D843" w14:textId="77777777" w:rsidR="00FA3B9B" w:rsidRPr="002E5CBA" w:rsidRDefault="00FA3B9B" w:rsidP="00FA3B9B">
      <w:pPr>
        <w:pStyle w:val="PL"/>
        <w:rPr>
          <w:lang w:val="en-US"/>
        </w:rPr>
      </w:pPr>
      <w:r w:rsidRPr="002E5CBA">
        <w:rPr>
          <w:lang w:val="en-US"/>
        </w:rPr>
        <w:t xml:space="preserve">        - REL_DUE_TO_HO</w:t>
      </w:r>
    </w:p>
    <w:p w14:paraId="7F065E6C" w14:textId="77777777" w:rsidR="00FA3B9B" w:rsidRPr="002E5CBA" w:rsidRDefault="00FA3B9B" w:rsidP="00FA3B9B">
      <w:pPr>
        <w:pStyle w:val="PL"/>
        <w:rPr>
          <w:lang w:val="en-US"/>
        </w:rPr>
      </w:pPr>
      <w:r w:rsidRPr="002E5CBA">
        <w:rPr>
          <w:lang w:val="en-US"/>
        </w:rPr>
        <w:t xml:space="preserve">        - EPS_FALLBACK</w:t>
      </w:r>
    </w:p>
    <w:p w14:paraId="32615E81" w14:textId="77777777" w:rsidR="00FA3B9B" w:rsidRDefault="00FA3B9B" w:rsidP="00FA3B9B">
      <w:pPr>
        <w:pStyle w:val="PL"/>
        <w:rPr>
          <w:lang w:val="en-US"/>
        </w:rPr>
      </w:pPr>
      <w:r w:rsidRPr="002E5CBA">
        <w:rPr>
          <w:lang w:val="en-US"/>
        </w:rPr>
        <w:t xml:space="preserve">        - REL_DUE_TO_UP_SEC</w:t>
      </w:r>
    </w:p>
    <w:p w14:paraId="5C734BB6" w14:textId="77777777" w:rsidR="00FA3B9B" w:rsidRPr="002E5CBA" w:rsidRDefault="00FA3B9B" w:rsidP="00FA3B9B">
      <w:pPr>
        <w:pStyle w:val="PL"/>
        <w:rPr>
          <w:lang w:val="en-US"/>
        </w:rPr>
      </w:pPr>
      <w:r w:rsidRPr="002E5CBA">
        <w:rPr>
          <w:lang w:val="en-US"/>
        </w:rPr>
        <w:t xml:space="preserve">        - </w:t>
      </w:r>
      <w:r>
        <w:rPr>
          <w:lang w:val="en-US"/>
        </w:rPr>
        <w:t>DNN_CONGESTION</w:t>
      </w:r>
    </w:p>
    <w:p w14:paraId="4E2C5E95" w14:textId="77777777" w:rsidR="00FA3B9B" w:rsidRDefault="00FA3B9B" w:rsidP="00FA3B9B">
      <w:pPr>
        <w:pStyle w:val="PL"/>
        <w:rPr>
          <w:lang w:val="en-US"/>
        </w:rPr>
      </w:pPr>
      <w:r w:rsidRPr="002E5CBA">
        <w:rPr>
          <w:lang w:val="en-US"/>
        </w:rPr>
        <w:t xml:space="preserve">        - </w:t>
      </w:r>
      <w:r>
        <w:rPr>
          <w:lang w:val="en-US"/>
        </w:rPr>
        <w:t>S_NSSAI_CONGESTION</w:t>
      </w:r>
    </w:p>
    <w:p w14:paraId="17354F53" w14:textId="77777777" w:rsidR="00FA3B9B" w:rsidRDefault="00FA3B9B" w:rsidP="00FA3B9B">
      <w:pPr>
        <w:pStyle w:val="PL"/>
      </w:pPr>
      <w:r>
        <w:rPr>
          <w:lang w:val="en-US"/>
        </w:rPr>
        <w:t xml:space="preserve">        - </w:t>
      </w:r>
      <w:r>
        <w:t>REL_DUE_TO_REACTIVATION</w:t>
      </w:r>
    </w:p>
    <w:p w14:paraId="7330EAC8" w14:textId="77777777" w:rsidR="00FA3B9B" w:rsidRDefault="00FA3B9B" w:rsidP="00FA3B9B">
      <w:pPr>
        <w:pStyle w:val="PL"/>
      </w:pPr>
      <w:r>
        <w:rPr>
          <w:lang w:val="en-US"/>
        </w:rPr>
        <w:t xml:space="preserve">        - </w:t>
      </w:r>
      <w:r>
        <w:t>5G_AN_NOT_RESPONDING</w:t>
      </w:r>
    </w:p>
    <w:p w14:paraId="36ABED5F" w14:textId="77777777" w:rsidR="00FA3B9B" w:rsidRDefault="00FA3B9B" w:rsidP="00FA3B9B">
      <w:pPr>
        <w:pStyle w:val="PL"/>
        <w:rPr>
          <w:lang w:val="en-US"/>
        </w:rPr>
      </w:pPr>
      <w:r>
        <w:rPr>
          <w:lang w:val="en-US"/>
        </w:rPr>
        <w:t xml:space="preserve">        - </w:t>
      </w:r>
      <w:r w:rsidRPr="0093623A">
        <w:rPr>
          <w:lang w:val="en-US"/>
        </w:rPr>
        <w:t>REL_DUE_TO_SLICE_NOT_</w:t>
      </w:r>
      <w:r>
        <w:rPr>
          <w:lang w:val="en-US"/>
        </w:rPr>
        <w:t>AVAILABLE</w:t>
      </w:r>
    </w:p>
    <w:p w14:paraId="7CBE32F2" w14:textId="77777777" w:rsidR="00FA3B9B" w:rsidRDefault="00FA3B9B" w:rsidP="00FA3B9B">
      <w:pPr>
        <w:pStyle w:val="PL"/>
      </w:pPr>
      <w:r>
        <w:rPr>
          <w:lang w:val="en-US"/>
        </w:rPr>
        <w:t xml:space="preserve">        - </w:t>
      </w:r>
      <w:r>
        <w:t>REL_DUE_TO_DUPLICATE_SESSION_ID</w:t>
      </w:r>
    </w:p>
    <w:p w14:paraId="27B55B29" w14:textId="77777777" w:rsidR="00FA3B9B" w:rsidRDefault="00FA3B9B" w:rsidP="00FA3B9B">
      <w:pPr>
        <w:pStyle w:val="PL"/>
      </w:pPr>
      <w:r>
        <w:rPr>
          <w:lang w:val="en-US"/>
        </w:rPr>
        <w:t xml:space="preserve">        - </w:t>
      </w:r>
      <w:r>
        <w:t>PDU_SESSION_STATUS_MISMATCH</w:t>
      </w:r>
    </w:p>
    <w:p w14:paraId="73770770" w14:textId="77777777" w:rsidR="00FA3B9B" w:rsidRDefault="00FA3B9B" w:rsidP="00FA3B9B">
      <w:pPr>
        <w:pStyle w:val="PL"/>
      </w:pPr>
      <w:r>
        <w:rPr>
          <w:lang w:val="en-US"/>
        </w:rPr>
        <w:t xml:space="preserve">        - </w:t>
      </w:r>
      <w:r>
        <w:t>HO_FAILURE</w:t>
      </w:r>
    </w:p>
    <w:p w14:paraId="386541D5" w14:textId="77777777" w:rsidR="00FA3B9B" w:rsidRDefault="00FA3B9B" w:rsidP="00FA3B9B">
      <w:pPr>
        <w:pStyle w:val="PL"/>
      </w:pPr>
      <w:r>
        <w:rPr>
          <w:lang w:val="en-US"/>
        </w:rPr>
        <w:t xml:space="preserve">        - </w:t>
      </w:r>
      <w:r>
        <w:t>INSUFFICIENT_UP_RESOURCES</w:t>
      </w:r>
    </w:p>
    <w:p w14:paraId="1F9B62D2" w14:textId="77777777" w:rsidR="00FA3B9B" w:rsidRDefault="00FA3B9B" w:rsidP="00FA3B9B">
      <w:pPr>
        <w:pStyle w:val="PL"/>
      </w:pPr>
      <w:r>
        <w:rPr>
          <w:lang w:val="en-US"/>
        </w:rPr>
        <w:t xml:space="preserve">        - </w:t>
      </w:r>
      <w:r w:rsidRPr="00EA2206">
        <w:t>PDU_SESSION_</w:t>
      </w:r>
      <w:r>
        <w:t>HANDED_OVER</w:t>
      </w:r>
    </w:p>
    <w:p w14:paraId="272ACEFC" w14:textId="77777777" w:rsidR="00FA3B9B" w:rsidRDefault="00FA3B9B" w:rsidP="00FA3B9B">
      <w:pPr>
        <w:pStyle w:val="PL"/>
      </w:pPr>
      <w:r>
        <w:rPr>
          <w:lang w:val="en-US"/>
        </w:rPr>
        <w:t xml:space="preserve">        - </w:t>
      </w:r>
      <w:r w:rsidRPr="00EA2206">
        <w:t>PDU_SESSION_</w:t>
      </w:r>
      <w:r>
        <w:t>RESUMED</w:t>
      </w:r>
    </w:p>
    <w:p w14:paraId="305351F8" w14:textId="77777777" w:rsidR="00FA3B9B" w:rsidRDefault="00FA3B9B" w:rsidP="00FA3B9B">
      <w:pPr>
        <w:pStyle w:val="PL"/>
      </w:pPr>
      <w:r>
        <w:rPr>
          <w:lang w:val="en-US"/>
        </w:rPr>
        <w:t xml:space="preserve">        - </w:t>
      </w:r>
      <w:r>
        <w:t>CN_ASSISTED_RAN_PARAMETER_TUNING</w:t>
      </w:r>
    </w:p>
    <w:p w14:paraId="077C6852" w14:textId="77777777" w:rsidR="00FA3B9B" w:rsidRDefault="00FA3B9B" w:rsidP="00FA3B9B">
      <w:pPr>
        <w:pStyle w:val="PL"/>
      </w:pPr>
      <w:r>
        <w:rPr>
          <w:lang w:val="en-US"/>
        </w:rPr>
        <w:t xml:space="preserve">        - </w:t>
      </w:r>
      <w:r>
        <w:t>IS</w:t>
      </w:r>
      <w:r w:rsidRPr="006510D3">
        <w:t>MF</w:t>
      </w:r>
      <w:r>
        <w:t>_</w:t>
      </w:r>
      <w:r w:rsidRPr="006510D3">
        <w:t>C</w:t>
      </w:r>
      <w:r>
        <w:t>ONTEXT_</w:t>
      </w:r>
      <w:r w:rsidRPr="006510D3">
        <w:t>T</w:t>
      </w:r>
      <w:r>
        <w:t>RANSFER</w:t>
      </w:r>
    </w:p>
    <w:p w14:paraId="4ABAC15E" w14:textId="77777777" w:rsidR="00FA3B9B" w:rsidRDefault="00FA3B9B" w:rsidP="00FA3B9B">
      <w:pPr>
        <w:pStyle w:val="PL"/>
      </w:pPr>
      <w:r>
        <w:rPr>
          <w:lang w:val="en-US"/>
        </w:rPr>
        <w:t xml:space="preserve">        - </w:t>
      </w:r>
      <w:r>
        <w:t>S</w:t>
      </w:r>
      <w:r w:rsidRPr="006510D3">
        <w:t>MF</w:t>
      </w:r>
      <w:r>
        <w:t>_</w:t>
      </w:r>
      <w:r w:rsidRPr="006510D3">
        <w:t>C</w:t>
      </w:r>
      <w:r>
        <w:t>ONTEXT_</w:t>
      </w:r>
      <w:r w:rsidRPr="006510D3">
        <w:t>T</w:t>
      </w:r>
      <w:r>
        <w:t>RANSFER</w:t>
      </w:r>
    </w:p>
    <w:p w14:paraId="79991A19" w14:textId="77777777" w:rsidR="00FA3B9B" w:rsidRDefault="00FA3B9B" w:rsidP="00FA3B9B">
      <w:pPr>
        <w:pStyle w:val="PL"/>
      </w:pPr>
      <w:r>
        <w:rPr>
          <w:lang w:val="en-US"/>
        </w:rPr>
        <w:t xml:space="preserve">        - </w:t>
      </w:r>
      <w:r w:rsidRPr="00A01B0C">
        <w:t>REL_DUE_TO_PS_TO_CS_HO</w:t>
      </w:r>
    </w:p>
    <w:p w14:paraId="018B20F4" w14:textId="77777777" w:rsidR="00FA3B9B" w:rsidRDefault="00FA3B9B" w:rsidP="00FA3B9B">
      <w:pPr>
        <w:pStyle w:val="PL"/>
        <w:rPr>
          <w:lang w:eastAsia="zh-CN"/>
        </w:rPr>
      </w:pPr>
      <w:r>
        <w:rPr>
          <w:lang w:val="en-US"/>
        </w:rPr>
        <w:t xml:space="preserve">        - </w:t>
      </w:r>
      <w:r>
        <w:rPr>
          <w:rFonts w:hint="eastAsia"/>
          <w:lang w:eastAsia="zh-CN"/>
        </w:rPr>
        <w:t>REL_DUE_TO_SUBSCRIPTION_CHANGE</w:t>
      </w:r>
    </w:p>
    <w:p w14:paraId="517BEB75" w14:textId="77777777" w:rsidR="00FA3B9B" w:rsidRDefault="00FA3B9B" w:rsidP="00FA3B9B">
      <w:pPr>
        <w:pStyle w:val="PL"/>
      </w:pPr>
      <w:r>
        <w:rPr>
          <w:lang w:val="en-US"/>
        </w:rPr>
        <w:t xml:space="preserve">        - </w:t>
      </w:r>
      <w:r>
        <w:t>HO_CANCEL</w:t>
      </w:r>
    </w:p>
    <w:p w14:paraId="1A04D7E6" w14:textId="77777777" w:rsidR="00FA3B9B" w:rsidRDefault="00FA3B9B" w:rsidP="00FA3B9B">
      <w:pPr>
        <w:pStyle w:val="PL"/>
        <w:rPr>
          <w:lang w:eastAsia="zh-CN"/>
        </w:rPr>
      </w:pPr>
      <w:r>
        <w:rPr>
          <w:lang w:val="en-US"/>
        </w:rPr>
        <w:t xml:space="preserve">        - </w:t>
      </w:r>
      <w:r w:rsidRPr="001D6B39">
        <w:rPr>
          <w:lang w:eastAsia="zh-CN"/>
        </w:rPr>
        <w:t>REL_DUE_TO_SLICE_NOT_AUTHORIZED</w:t>
      </w:r>
    </w:p>
    <w:p w14:paraId="46DB632D" w14:textId="77777777" w:rsidR="00FA3B9B" w:rsidRDefault="00FA3B9B" w:rsidP="00FA3B9B">
      <w:pPr>
        <w:pStyle w:val="PL"/>
      </w:pPr>
      <w:r>
        <w:t xml:space="preserve">        - PDU_SESSION_HAND_OVER_FAILURE</w:t>
      </w:r>
    </w:p>
    <w:p w14:paraId="6978A045" w14:textId="45355AE9" w:rsidR="00FA3B9B" w:rsidRDefault="00FA3B9B" w:rsidP="00FA3B9B">
      <w:pPr>
        <w:pStyle w:val="PL"/>
        <w:rPr>
          <w:lang w:eastAsia="zh-CN"/>
        </w:rPr>
      </w:pPr>
      <w:r>
        <w:rPr>
          <w:lang w:val="en-US"/>
        </w:rPr>
        <w:t xml:space="preserve">        - </w:t>
      </w:r>
      <w:r>
        <w:rPr>
          <w:rFonts w:hint="eastAsia"/>
          <w:lang w:eastAsia="zh-CN"/>
        </w:rPr>
        <w:t>D</w:t>
      </w:r>
      <w:r>
        <w:rPr>
          <w:lang w:eastAsia="zh-CN"/>
        </w:rPr>
        <w:t>DN_FAILURE_STATUS</w:t>
      </w:r>
    </w:p>
    <w:p w14:paraId="2AED7DFA" w14:textId="2FC0078B" w:rsidR="0007206F" w:rsidRDefault="0007206F" w:rsidP="00FA3B9B">
      <w:pPr>
        <w:pStyle w:val="PL"/>
        <w:rPr>
          <w:lang w:eastAsia="zh-CN"/>
        </w:rPr>
      </w:pPr>
      <w:r>
        <w:rPr>
          <w:lang w:val="en-US"/>
        </w:rPr>
        <w:t xml:space="preserve">        </w:t>
      </w:r>
      <w:r>
        <w:rPr>
          <w:rFonts w:hint="eastAsia"/>
          <w:lang w:eastAsia="zh-CN"/>
        </w:rPr>
        <w:t xml:space="preserve">- </w:t>
      </w:r>
      <w:r w:rsidRPr="004B5850">
        <w:rPr>
          <w:lang w:eastAsia="zh-CN"/>
        </w:rPr>
        <w:t>REL_DUE_TO_</w:t>
      </w:r>
      <w:r>
        <w:rPr>
          <w:rFonts w:hint="eastAsia"/>
          <w:lang w:eastAsia="zh-CN"/>
        </w:rPr>
        <w:t>CP_ONLY</w:t>
      </w:r>
      <w:r w:rsidRPr="004B5850">
        <w:rPr>
          <w:lang w:eastAsia="zh-CN"/>
        </w:rPr>
        <w:t>_NOT_</w:t>
      </w:r>
      <w:r>
        <w:rPr>
          <w:rFonts w:hint="eastAsia"/>
          <w:lang w:eastAsia="zh-CN"/>
        </w:rPr>
        <w:t>APPLICABLE</w:t>
      </w:r>
    </w:p>
    <w:p w14:paraId="36A3F75B" w14:textId="158524E2" w:rsidR="000A36BA" w:rsidRDefault="000A36BA" w:rsidP="000A36BA">
      <w:pPr>
        <w:pStyle w:val="PL"/>
      </w:pPr>
      <w:r>
        <w:rPr>
          <w:lang w:val="en-US"/>
        </w:rPr>
        <w:t xml:space="preserve">        </w:t>
      </w:r>
      <w:r>
        <w:rPr>
          <w:rFonts w:hint="eastAsia"/>
          <w:lang w:eastAsia="zh-CN"/>
        </w:rPr>
        <w:t xml:space="preserve">- </w:t>
      </w:r>
      <w:r>
        <w:t>NOT_SUPPORTED_WITH_ISMF</w:t>
      </w:r>
    </w:p>
    <w:p w14:paraId="7301414E" w14:textId="77777777" w:rsidR="00AC57A5" w:rsidRDefault="00AC57A5" w:rsidP="00AC57A5">
      <w:pPr>
        <w:pStyle w:val="PL"/>
        <w:rPr>
          <w:lang w:eastAsia="zh-CN"/>
        </w:rPr>
      </w:pPr>
      <w:r>
        <w:rPr>
          <w:lang w:val="en-US"/>
        </w:rPr>
        <w:t xml:space="preserve">        - </w:t>
      </w:r>
      <w:r>
        <w:t>CHANGED_ANCHOR_SMF</w:t>
      </w:r>
    </w:p>
    <w:p w14:paraId="2FE4AE58" w14:textId="09994795" w:rsidR="00AC57A5" w:rsidRDefault="00AC57A5" w:rsidP="000A36BA">
      <w:pPr>
        <w:pStyle w:val="PL"/>
      </w:pPr>
      <w:r>
        <w:rPr>
          <w:lang w:val="en-US"/>
        </w:rPr>
        <w:t xml:space="preserve">        - </w:t>
      </w:r>
      <w:r>
        <w:t>CHANGED_INTERMEDIATE_SMF</w:t>
      </w:r>
    </w:p>
    <w:p w14:paraId="585BC843" w14:textId="24908870" w:rsidR="0018665D" w:rsidRPr="00D5686C" w:rsidRDefault="0018665D" w:rsidP="000A36BA">
      <w:pPr>
        <w:pStyle w:val="PL"/>
        <w:rPr>
          <w:lang w:eastAsia="zh-CN"/>
        </w:rPr>
      </w:pPr>
      <w:r>
        <w:t xml:space="preserve">        - </w:t>
      </w:r>
      <w:r w:rsidRPr="004B5850">
        <w:rPr>
          <w:lang w:eastAsia="zh-CN"/>
        </w:rPr>
        <w:t>REL_DUE_TO_</w:t>
      </w:r>
      <w:r>
        <w:rPr>
          <w:lang w:eastAsia="zh-CN"/>
        </w:rPr>
        <w:t>SMF_NOT_SUPPORT_PSETR</w:t>
      </w:r>
    </w:p>
    <w:p w14:paraId="53A9589F" w14:textId="77777777" w:rsidR="00FA3B9B" w:rsidRPr="002E5CBA" w:rsidRDefault="00FA3B9B" w:rsidP="00FA3B9B">
      <w:pPr>
        <w:pStyle w:val="PL"/>
        <w:rPr>
          <w:lang w:val="en-US"/>
        </w:rPr>
      </w:pPr>
    </w:p>
    <w:p w14:paraId="22B9B8A2" w14:textId="77777777" w:rsidR="00FA3B9B" w:rsidRPr="002E5CBA" w:rsidRDefault="00FA3B9B" w:rsidP="00FA3B9B">
      <w:pPr>
        <w:pStyle w:val="PL"/>
        <w:rPr>
          <w:lang w:val="en-US"/>
        </w:rPr>
      </w:pPr>
      <w:r w:rsidRPr="002E5CBA">
        <w:rPr>
          <w:lang w:val="en-US"/>
        </w:rPr>
        <w:t xml:space="preserve">    ResourceStatus:</w:t>
      </w:r>
    </w:p>
    <w:p w14:paraId="49ECF5C5" w14:textId="77777777" w:rsidR="00FA3B9B" w:rsidRPr="002E5CBA" w:rsidRDefault="00FA3B9B" w:rsidP="00FA3B9B">
      <w:pPr>
        <w:pStyle w:val="PL"/>
        <w:rPr>
          <w:lang w:val="en-US"/>
        </w:rPr>
      </w:pPr>
      <w:r w:rsidRPr="002E5CBA">
        <w:rPr>
          <w:lang w:val="en-US"/>
        </w:rPr>
        <w:t xml:space="preserve">      anyOf:</w:t>
      </w:r>
    </w:p>
    <w:p w14:paraId="229D5505" w14:textId="77777777" w:rsidR="00FA3B9B" w:rsidRPr="002E5CBA" w:rsidRDefault="00FA3B9B" w:rsidP="00FA3B9B">
      <w:pPr>
        <w:pStyle w:val="PL"/>
        <w:rPr>
          <w:lang w:val="en-US"/>
        </w:rPr>
      </w:pPr>
      <w:r w:rsidRPr="002E5CBA">
        <w:rPr>
          <w:lang w:val="en-US"/>
        </w:rPr>
        <w:t xml:space="preserve">      - type: string</w:t>
      </w:r>
    </w:p>
    <w:p w14:paraId="08D35B1D" w14:textId="77777777" w:rsidR="00FA3B9B" w:rsidRPr="002E5CBA" w:rsidRDefault="00FA3B9B" w:rsidP="00FA3B9B">
      <w:pPr>
        <w:pStyle w:val="PL"/>
        <w:rPr>
          <w:lang w:val="en-US"/>
        </w:rPr>
      </w:pPr>
      <w:r w:rsidRPr="002E5CBA">
        <w:rPr>
          <w:lang w:val="en-US"/>
        </w:rPr>
        <w:t xml:space="preserve">        enum:</w:t>
      </w:r>
    </w:p>
    <w:p w14:paraId="2F5B2727" w14:textId="77777777" w:rsidR="00FA3B9B" w:rsidRDefault="00FA3B9B" w:rsidP="00FA3B9B">
      <w:pPr>
        <w:pStyle w:val="PL"/>
        <w:rPr>
          <w:lang w:val="en-US"/>
        </w:rPr>
      </w:pPr>
      <w:r w:rsidRPr="002E5CBA">
        <w:rPr>
          <w:lang w:val="en-US"/>
        </w:rPr>
        <w:t xml:space="preserve">          - RELEASED</w:t>
      </w:r>
    </w:p>
    <w:p w14:paraId="56F9BECF" w14:textId="77777777" w:rsidR="00FA3B9B" w:rsidRDefault="00FA3B9B" w:rsidP="00FA3B9B">
      <w:pPr>
        <w:pStyle w:val="PL"/>
        <w:rPr>
          <w:lang w:val="en-US"/>
        </w:rPr>
      </w:pPr>
      <w:r w:rsidRPr="002E5CBA">
        <w:rPr>
          <w:lang w:val="en-US"/>
        </w:rPr>
        <w:t xml:space="preserve">          - </w:t>
      </w:r>
      <w:r>
        <w:rPr>
          <w:lang w:val="en-US"/>
        </w:rPr>
        <w:t>UNCHANGED</w:t>
      </w:r>
    </w:p>
    <w:p w14:paraId="4619FB84" w14:textId="77777777" w:rsidR="00FA3B9B" w:rsidRDefault="00FA3B9B" w:rsidP="00FA3B9B">
      <w:pPr>
        <w:pStyle w:val="PL"/>
      </w:pPr>
      <w:r w:rsidRPr="002E5CBA">
        <w:rPr>
          <w:lang w:val="en-US"/>
        </w:rPr>
        <w:t xml:space="preserve">          - </w:t>
      </w:r>
      <w:r>
        <w:t>TRANSFERRED</w:t>
      </w:r>
    </w:p>
    <w:p w14:paraId="6DD2DB81" w14:textId="57947E94" w:rsidR="00FA3B9B" w:rsidRDefault="00FA3B9B" w:rsidP="00FA3B9B">
      <w:pPr>
        <w:pStyle w:val="PL"/>
      </w:pPr>
      <w:r>
        <w:t xml:space="preserve">          - UPDATED</w:t>
      </w:r>
    </w:p>
    <w:p w14:paraId="76C8EAF9" w14:textId="19E4E7FC" w:rsidR="00A868A6" w:rsidRPr="00787F10" w:rsidRDefault="00A868A6" w:rsidP="00FA3B9B">
      <w:pPr>
        <w:pStyle w:val="PL"/>
      </w:pPr>
      <w:r>
        <w:t xml:space="preserve">          - ALT_ANCHOR_SMF</w:t>
      </w:r>
    </w:p>
    <w:p w14:paraId="4D3BDAED" w14:textId="77777777" w:rsidR="00FA3B9B" w:rsidRPr="002E5CBA" w:rsidRDefault="00FA3B9B" w:rsidP="00FA3B9B">
      <w:pPr>
        <w:pStyle w:val="PL"/>
        <w:rPr>
          <w:lang w:val="en-US"/>
        </w:rPr>
      </w:pPr>
      <w:r w:rsidRPr="002E5CBA">
        <w:rPr>
          <w:lang w:val="en-US"/>
        </w:rPr>
        <w:t xml:space="preserve">      - type: string</w:t>
      </w:r>
    </w:p>
    <w:p w14:paraId="0C4A81B4" w14:textId="77777777" w:rsidR="00FA3B9B" w:rsidRPr="002E5CBA" w:rsidRDefault="00FA3B9B" w:rsidP="00FA3B9B">
      <w:pPr>
        <w:pStyle w:val="PL"/>
        <w:rPr>
          <w:lang w:val="en-US"/>
        </w:rPr>
      </w:pPr>
      <w:r w:rsidRPr="002E5CBA">
        <w:rPr>
          <w:lang w:val="en-US"/>
        </w:rPr>
        <w:t xml:space="preserve">        description: &gt;</w:t>
      </w:r>
    </w:p>
    <w:p w14:paraId="215E946F" w14:textId="77777777" w:rsidR="00FA3B9B" w:rsidRPr="002E5CBA" w:rsidRDefault="00FA3B9B" w:rsidP="00FA3B9B">
      <w:pPr>
        <w:pStyle w:val="PL"/>
        <w:rPr>
          <w:lang w:val="en-US"/>
        </w:rPr>
      </w:pPr>
      <w:r w:rsidRPr="002E5CBA">
        <w:rPr>
          <w:lang w:val="en-US"/>
        </w:rPr>
        <w:t xml:space="preserve">          This string provides forward-compatibility with future</w:t>
      </w:r>
    </w:p>
    <w:p w14:paraId="44712916" w14:textId="77777777" w:rsidR="00FA3B9B" w:rsidRPr="002E5CBA" w:rsidRDefault="00FA3B9B" w:rsidP="00FA3B9B">
      <w:pPr>
        <w:pStyle w:val="PL"/>
        <w:rPr>
          <w:lang w:val="en-US"/>
        </w:rPr>
      </w:pPr>
      <w:r w:rsidRPr="002E5CBA">
        <w:rPr>
          <w:lang w:val="en-US"/>
        </w:rPr>
        <w:t xml:space="preserve">          extensions to the enumeration but is not used to encode</w:t>
      </w:r>
    </w:p>
    <w:p w14:paraId="444204C3" w14:textId="77777777" w:rsidR="00FA3B9B" w:rsidRPr="002E5CBA" w:rsidRDefault="00FA3B9B" w:rsidP="00FA3B9B">
      <w:pPr>
        <w:pStyle w:val="PL"/>
        <w:rPr>
          <w:lang w:val="en-US"/>
        </w:rPr>
      </w:pPr>
      <w:r w:rsidRPr="002E5CBA">
        <w:rPr>
          <w:lang w:val="en-US"/>
        </w:rPr>
        <w:t xml:space="preserve">          content defined in the present version of this API.</w:t>
      </w:r>
    </w:p>
    <w:p w14:paraId="33BD8987" w14:textId="77777777" w:rsidR="00FA3B9B" w:rsidRPr="002E5CBA" w:rsidRDefault="00FA3B9B" w:rsidP="00FA3B9B">
      <w:pPr>
        <w:pStyle w:val="PL"/>
        <w:rPr>
          <w:lang w:val="en-US"/>
        </w:rPr>
      </w:pPr>
      <w:r w:rsidRPr="002E5CBA">
        <w:rPr>
          <w:lang w:val="en-US"/>
        </w:rPr>
        <w:t xml:space="preserve">      description: &gt;</w:t>
      </w:r>
    </w:p>
    <w:p w14:paraId="0951CDF9" w14:textId="77777777" w:rsidR="00FA3B9B" w:rsidRPr="002E5CBA" w:rsidRDefault="00FA3B9B" w:rsidP="00FA3B9B">
      <w:pPr>
        <w:pStyle w:val="PL"/>
        <w:rPr>
          <w:lang w:val="en-US"/>
        </w:rPr>
      </w:pPr>
      <w:r w:rsidRPr="002E5CBA">
        <w:rPr>
          <w:lang w:val="en-US"/>
        </w:rPr>
        <w:t xml:space="preserve">        Possible values are</w:t>
      </w:r>
    </w:p>
    <w:p w14:paraId="22577957" w14:textId="77777777" w:rsidR="00FA3B9B" w:rsidRDefault="00FA3B9B" w:rsidP="00FA3B9B">
      <w:pPr>
        <w:pStyle w:val="PL"/>
        <w:rPr>
          <w:lang w:val="en-US"/>
        </w:rPr>
      </w:pPr>
      <w:r w:rsidRPr="002E5CBA">
        <w:rPr>
          <w:lang w:val="en-US"/>
        </w:rPr>
        <w:t xml:space="preserve">        - RELEASED</w:t>
      </w:r>
    </w:p>
    <w:p w14:paraId="10D6B4B5" w14:textId="31003ADA" w:rsidR="00FA3B9B" w:rsidRDefault="00FA3B9B" w:rsidP="00FA3B9B">
      <w:pPr>
        <w:pStyle w:val="PL"/>
        <w:rPr>
          <w:lang w:val="en-US"/>
        </w:rPr>
      </w:pPr>
      <w:r w:rsidRPr="002E5CBA">
        <w:rPr>
          <w:lang w:val="en-US"/>
        </w:rPr>
        <w:t xml:space="preserve">        - </w:t>
      </w:r>
      <w:r>
        <w:rPr>
          <w:lang w:val="en-US"/>
        </w:rPr>
        <w:t>UNCHANGED</w:t>
      </w:r>
    </w:p>
    <w:p w14:paraId="70DE8CC5" w14:textId="694AA3AC" w:rsidR="00A868A6" w:rsidRPr="00567E6E" w:rsidRDefault="00A868A6" w:rsidP="00FA3B9B">
      <w:pPr>
        <w:pStyle w:val="PL"/>
      </w:pPr>
      <w:r w:rsidRPr="002E5CBA">
        <w:rPr>
          <w:lang w:val="en-US"/>
        </w:rPr>
        <w:t xml:space="preserve">        - </w:t>
      </w:r>
      <w:r>
        <w:t>TRANSFERRED</w:t>
      </w:r>
    </w:p>
    <w:p w14:paraId="17DF3CC7" w14:textId="6EA5E4B5" w:rsidR="00FA3B9B" w:rsidRDefault="00FA3B9B" w:rsidP="00FA3B9B">
      <w:pPr>
        <w:pStyle w:val="PL"/>
        <w:rPr>
          <w:lang w:val="en-US" w:eastAsia="ko-KR"/>
        </w:rPr>
      </w:pPr>
      <w:r>
        <w:rPr>
          <w:rFonts w:hint="eastAsia"/>
          <w:lang w:val="en-US" w:eastAsia="ko-KR"/>
        </w:rPr>
        <w:t xml:space="preserve">        </w:t>
      </w:r>
      <w:r>
        <w:rPr>
          <w:lang w:val="en-US" w:eastAsia="ko-KR"/>
        </w:rPr>
        <w:t>- UPDATED</w:t>
      </w:r>
    </w:p>
    <w:p w14:paraId="6D43E4D1" w14:textId="7997A489" w:rsidR="00A868A6" w:rsidRPr="00567E6E" w:rsidRDefault="00A868A6" w:rsidP="00FA3B9B">
      <w:pPr>
        <w:pStyle w:val="PL"/>
      </w:pPr>
      <w:r>
        <w:t xml:space="preserve">        - ALT_ANCHOR_SMF</w:t>
      </w:r>
    </w:p>
    <w:p w14:paraId="6A2B5A88" w14:textId="77777777" w:rsidR="00FA3B9B" w:rsidRPr="002E5CBA" w:rsidRDefault="00FA3B9B" w:rsidP="00FA3B9B">
      <w:pPr>
        <w:pStyle w:val="PL"/>
        <w:rPr>
          <w:lang w:val="en-US"/>
        </w:rPr>
      </w:pPr>
    </w:p>
    <w:p w14:paraId="1C3D151C" w14:textId="77777777" w:rsidR="00FA3B9B" w:rsidRPr="002E5CBA" w:rsidRDefault="00FA3B9B" w:rsidP="00FA3B9B">
      <w:pPr>
        <w:pStyle w:val="PL"/>
        <w:rPr>
          <w:lang w:val="en-US"/>
        </w:rPr>
      </w:pPr>
      <w:r w:rsidRPr="002E5CBA">
        <w:rPr>
          <w:lang w:val="en-US"/>
        </w:rPr>
        <w:t xml:space="preserve">    DnnSelectionMode:</w:t>
      </w:r>
    </w:p>
    <w:p w14:paraId="6E5F96C1" w14:textId="77777777" w:rsidR="00FA3B9B" w:rsidRPr="002E5CBA" w:rsidRDefault="00FA3B9B" w:rsidP="00FA3B9B">
      <w:pPr>
        <w:pStyle w:val="PL"/>
        <w:rPr>
          <w:lang w:val="en-US"/>
        </w:rPr>
      </w:pPr>
      <w:r w:rsidRPr="002E5CBA">
        <w:rPr>
          <w:lang w:val="en-US"/>
        </w:rPr>
        <w:t xml:space="preserve">      anyOf:</w:t>
      </w:r>
    </w:p>
    <w:p w14:paraId="6427642B" w14:textId="77777777" w:rsidR="00FA3B9B" w:rsidRPr="002E5CBA" w:rsidRDefault="00FA3B9B" w:rsidP="00FA3B9B">
      <w:pPr>
        <w:pStyle w:val="PL"/>
        <w:rPr>
          <w:lang w:val="en-US"/>
        </w:rPr>
      </w:pPr>
      <w:r w:rsidRPr="002E5CBA">
        <w:rPr>
          <w:lang w:val="en-US"/>
        </w:rPr>
        <w:t xml:space="preserve">      - type: string</w:t>
      </w:r>
    </w:p>
    <w:p w14:paraId="563AC1C7" w14:textId="77777777" w:rsidR="00FA3B9B" w:rsidRPr="002E5CBA" w:rsidRDefault="00FA3B9B" w:rsidP="00FA3B9B">
      <w:pPr>
        <w:pStyle w:val="PL"/>
        <w:rPr>
          <w:lang w:val="en-US"/>
        </w:rPr>
      </w:pPr>
      <w:r w:rsidRPr="002E5CBA">
        <w:rPr>
          <w:lang w:val="en-US"/>
        </w:rPr>
        <w:t xml:space="preserve">        enum:</w:t>
      </w:r>
    </w:p>
    <w:p w14:paraId="2728C84F" w14:textId="77777777" w:rsidR="00FA3B9B" w:rsidRPr="002E5CBA" w:rsidRDefault="00FA3B9B" w:rsidP="00FA3B9B">
      <w:pPr>
        <w:pStyle w:val="PL"/>
        <w:rPr>
          <w:lang w:val="en-US"/>
        </w:rPr>
      </w:pPr>
      <w:r w:rsidRPr="002E5CBA">
        <w:rPr>
          <w:lang w:val="en-US"/>
        </w:rPr>
        <w:t xml:space="preserve">          - VERIFIED</w:t>
      </w:r>
    </w:p>
    <w:p w14:paraId="62995072" w14:textId="77777777" w:rsidR="00FA3B9B" w:rsidRPr="002E5CBA" w:rsidRDefault="00FA3B9B" w:rsidP="00FA3B9B">
      <w:pPr>
        <w:pStyle w:val="PL"/>
        <w:rPr>
          <w:lang w:val="en-US"/>
        </w:rPr>
      </w:pPr>
      <w:r w:rsidRPr="002E5CBA">
        <w:rPr>
          <w:lang w:val="en-US"/>
        </w:rPr>
        <w:t xml:space="preserve">          - UE_DNN_NOT_VERIFIED</w:t>
      </w:r>
    </w:p>
    <w:p w14:paraId="2EB005C6" w14:textId="77777777" w:rsidR="00FA3B9B" w:rsidRPr="002E5CBA" w:rsidRDefault="00FA3B9B" w:rsidP="00FA3B9B">
      <w:pPr>
        <w:pStyle w:val="PL"/>
        <w:rPr>
          <w:lang w:val="en-US"/>
        </w:rPr>
      </w:pPr>
      <w:r w:rsidRPr="002E5CBA">
        <w:rPr>
          <w:lang w:val="en-US"/>
        </w:rPr>
        <w:t xml:space="preserve">          - NW_DNN_NOT_VERIFIED</w:t>
      </w:r>
    </w:p>
    <w:p w14:paraId="31DA4709" w14:textId="77777777" w:rsidR="00FA3B9B" w:rsidRPr="002E5CBA" w:rsidRDefault="00FA3B9B" w:rsidP="00FA3B9B">
      <w:pPr>
        <w:pStyle w:val="PL"/>
        <w:rPr>
          <w:lang w:val="en-US"/>
        </w:rPr>
      </w:pPr>
      <w:r w:rsidRPr="002E5CBA">
        <w:rPr>
          <w:lang w:val="en-US"/>
        </w:rPr>
        <w:t xml:space="preserve">      - type: string</w:t>
      </w:r>
    </w:p>
    <w:p w14:paraId="1DE3F066" w14:textId="77777777" w:rsidR="00FA3B9B" w:rsidRPr="002E5CBA" w:rsidRDefault="00FA3B9B" w:rsidP="00FA3B9B">
      <w:pPr>
        <w:pStyle w:val="PL"/>
        <w:rPr>
          <w:lang w:val="en-US"/>
        </w:rPr>
      </w:pPr>
      <w:r w:rsidRPr="002E5CBA">
        <w:rPr>
          <w:lang w:val="en-US"/>
        </w:rPr>
        <w:t xml:space="preserve">        description: &gt;</w:t>
      </w:r>
    </w:p>
    <w:p w14:paraId="4C8A4183" w14:textId="77777777" w:rsidR="00FA3B9B" w:rsidRPr="002E5CBA" w:rsidRDefault="00FA3B9B" w:rsidP="00FA3B9B">
      <w:pPr>
        <w:pStyle w:val="PL"/>
        <w:rPr>
          <w:lang w:val="en-US"/>
        </w:rPr>
      </w:pPr>
      <w:r w:rsidRPr="002E5CBA">
        <w:rPr>
          <w:lang w:val="en-US"/>
        </w:rPr>
        <w:t xml:space="preserve">          This string provides forward-compatibility with future</w:t>
      </w:r>
    </w:p>
    <w:p w14:paraId="6F000ADD" w14:textId="77777777" w:rsidR="00FA3B9B" w:rsidRPr="002E5CBA" w:rsidRDefault="00FA3B9B" w:rsidP="00FA3B9B">
      <w:pPr>
        <w:pStyle w:val="PL"/>
        <w:rPr>
          <w:lang w:val="en-US"/>
        </w:rPr>
      </w:pPr>
      <w:r w:rsidRPr="002E5CBA">
        <w:rPr>
          <w:lang w:val="en-US"/>
        </w:rPr>
        <w:t xml:space="preserve">          extensions to the enumeration but is not used to encode</w:t>
      </w:r>
    </w:p>
    <w:p w14:paraId="6FADBD0A" w14:textId="77777777" w:rsidR="00FA3B9B" w:rsidRPr="002E5CBA" w:rsidRDefault="00FA3B9B" w:rsidP="00FA3B9B">
      <w:pPr>
        <w:pStyle w:val="PL"/>
        <w:rPr>
          <w:lang w:val="en-US"/>
        </w:rPr>
      </w:pPr>
      <w:r w:rsidRPr="002E5CBA">
        <w:rPr>
          <w:lang w:val="en-US"/>
        </w:rPr>
        <w:t xml:space="preserve">          content defined in the present version of this API.</w:t>
      </w:r>
    </w:p>
    <w:p w14:paraId="773A131A" w14:textId="77777777" w:rsidR="00FA3B9B" w:rsidRPr="002E5CBA" w:rsidRDefault="00FA3B9B" w:rsidP="00FA3B9B">
      <w:pPr>
        <w:pStyle w:val="PL"/>
        <w:rPr>
          <w:lang w:val="en-US"/>
        </w:rPr>
      </w:pPr>
      <w:r w:rsidRPr="002E5CBA">
        <w:rPr>
          <w:lang w:val="en-US"/>
        </w:rPr>
        <w:t xml:space="preserve">      description: &gt;</w:t>
      </w:r>
    </w:p>
    <w:p w14:paraId="09FBD0FF" w14:textId="77777777" w:rsidR="00FA3B9B" w:rsidRPr="002E5CBA" w:rsidRDefault="00FA3B9B" w:rsidP="00FA3B9B">
      <w:pPr>
        <w:pStyle w:val="PL"/>
        <w:rPr>
          <w:lang w:val="en-US"/>
        </w:rPr>
      </w:pPr>
      <w:r w:rsidRPr="002E5CBA">
        <w:rPr>
          <w:lang w:val="en-US"/>
        </w:rPr>
        <w:t xml:space="preserve">        Possible values are</w:t>
      </w:r>
    </w:p>
    <w:p w14:paraId="1C8D868E" w14:textId="77777777" w:rsidR="00FA3B9B" w:rsidRPr="002E5CBA" w:rsidRDefault="00FA3B9B" w:rsidP="00FA3B9B">
      <w:pPr>
        <w:pStyle w:val="PL"/>
        <w:rPr>
          <w:lang w:val="en-US"/>
        </w:rPr>
      </w:pPr>
      <w:r w:rsidRPr="002E5CBA">
        <w:rPr>
          <w:lang w:val="en-US"/>
        </w:rPr>
        <w:t xml:space="preserve">        - VERIFIED</w:t>
      </w:r>
    </w:p>
    <w:p w14:paraId="7C6FA6BC" w14:textId="77777777" w:rsidR="00FA3B9B" w:rsidRPr="002E5CBA" w:rsidRDefault="00FA3B9B" w:rsidP="00FA3B9B">
      <w:pPr>
        <w:pStyle w:val="PL"/>
        <w:rPr>
          <w:lang w:val="en-US"/>
        </w:rPr>
      </w:pPr>
      <w:r w:rsidRPr="002E5CBA">
        <w:rPr>
          <w:lang w:val="en-US"/>
        </w:rPr>
        <w:t xml:space="preserve">        - UE_DNN_NOT_VERIFIED</w:t>
      </w:r>
    </w:p>
    <w:p w14:paraId="625C807E" w14:textId="77777777" w:rsidR="00FA3B9B" w:rsidRPr="002E5CBA" w:rsidRDefault="00FA3B9B" w:rsidP="00FA3B9B">
      <w:pPr>
        <w:pStyle w:val="PL"/>
        <w:rPr>
          <w:lang w:val="en-US"/>
        </w:rPr>
      </w:pPr>
      <w:r w:rsidRPr="002E5CBA">
        <w:rPr>
          <w:lang w:val="en-US"/>
        </w:rPr>
        <w:t xml:space="preserve">        - NW_DNN_NOT_VERIFIED</w:t>
      </w:r>
    </w:p>
    <w:p w14:paraId="11BA47E7" w14:textId="77777777" w:rsidR="00FA3B9B" w:rsidRDefault="00FA3B9B" w:rsidP="00FA3B9B">
      <w:pPr>
        <w:pStyle w:val="PL"/>
        <w:rPr>
          <w:lang w:val="en-US"/>
        </w:rPr>
      </w:pPr>
    </w:p>
    <w:p w14:paraId="32653280" w14:textId="77777777" w:rsidR="00FA3B9B" w:rsidRPr="002E5CBA" w:rsidRDefault="00FA3B9B" w:rsidP="00FA3B9B">
      <w:pPr>
        <w:pStyle w:val="PL"/>
        <w:rPr>
          <w:lang w:val="en-US"/>
        </w:rPr>
      </w:pPr>
      <w:r w:rsidRPr="002E5CBA">
        <w:rPr>
          <w:lang w:val="en-US"/>
        </w:rPr>
        <w:t xml:space="preserve">    </w:t>
      </w:r>
      <w:r>
        <w:rPr>
          <w:lang w:val="en-US"/>
        </w:rPr>
        <w:t>EpsInterworkingIndication</w:t>
      </w:r>
      <w:r w:rsidRPr="002E5CBA">
        <w:rPr>
          <w:lang w:val="en-US"/>
        </w:rPr>
        <w:t>:</w:t>
      </w:r>
    </w:p>
    <w:p w14:paraId="6F4F1A36" w14:textId="77777777" w:rsidR="00FA3B9B" w:rsidRPr="002E5CBA" w:rsidRDefault="00FA3B9B" w:rsidP="00FA3B9B">
      <w:pPr>
        <w:pStyle w:val="PL"/>
        <w:rPr>
          <w:lang w:val="en-US"/>
        </w:rPr>
      </w:pPr>
      <w:r w:rsidRPr="002E5CBA">
        <w:rPr>
          <w:lang w:val="en-US"/>
        </w:rPr>
        <w:t xml:space="preserve">      anyOf:</w:t>
      </w:r>
    </w:p>
    <w:p w14:paraId="48AD6EEC" w14:textId="77777777" w:rsidR="00FA3B9B" w:rsidRPr="002E5CBA" w:rsidRDefault="00FA3B9B" w:rsidP="00FA3B9B">
      <w:pPr>
        <w:pStyle w:val="PL"/>
        <w:rPr>
          <w:lang w:val="en-US"/>
        </w:rPr>
      </w:pPr>
      <w:r w:rsidRPr="002E5CBA">
        <w:rPr>
          <w:lang w:val="en-US"/>
        </w:rPr>
        <w:t xml:space="preserve">      - type: string</w:t>
      </w:r>
    </w:p>
    <w:p w14:paraId="40851D64" w14:textId="77777777" w:rsidR="00FA3B9B" w:rsidRPr="002E5CBA" w:rsidRDefault="00FA3B9B" w:rsidP="00FA3B9B">
      <w:pPr>
        <w:pStyle w:val="PL"/>
        <w:rPr>
          <w:lang w:val="en-US"/>
        </w:rPr>
      </w:pPr>
      <w:r w:rsidRPr="002E5CBA">
        <w:rPr>
          <w:lang w:val="en-US"/>
        </w:rPr>
        <w:t xml:space="preserve">        enum:</w:t>
      </w:r>
    </w:p>
    <w:p w14:paraId="4DC54E02" w14:textId="77777777" w:rsidR="00FA3B9B" w:rsidRPr="002E5CBA" w:rsidRDefault="00FA3B9B" w:rsidP="00FA3B9B">
      <w:pPr>
        <w:pStyle w:val="PL"/>
        <w:rPr>
          <w:lang w:val="en-US"/>
        </w:rPr>
      </w:pPr>
      <w:r w:rsidRPr="002E5CBA">
        <w:rPr>
          <w:lang w:val="en-US"/>
        </w:rPr>
        <w:t xml:space="preserve">    </w:t>
      </w:r>
      <w:r>
        <w:rPr>
          <w:lang w:val="en-US"/>
        </w:rPr>
        <w:t xml:space="preserve">      - NONE</w:t>
      </w:r>
    </w:p>
    <w:p w14:paraId="254E83E9" w14:textId="77777777" w:rsidR="00FA3B9B" w:rsidRPr="002E5CBA" w:rsidRDefault="00FA3B9B" w:rsidP="00FA3B9B">
      <w:pPr>
        <w:pStyle w:val="PL"/>
        <w:rPr>
          <w:lang w:val="en-US"/>
        </w:rPr>
      </w:pPr>
      <w:r w:rsidRPr="002E5CBA">
        <w:rPr>
          <w:lang w:val="en-US"/>
        </w:rPr>
        <w:t xml:space="preserve">          - </w:t>
      </w:r>
      <w:r>
        <w:rPr>
          <w:lang w:val="en-US"/>
        </w:rPr>
        <w:t>WITH_N26</w:t>
      </w:r>
    </w:p>
    <w:p w14:paraId="50274BAC" w14:textId="77777777" w:rsidR="00FA3B9B" w:rsidRDefault="00FA3B9B" w:rsidP="00FA3B9B">
      <w:pPr>
        <w:pStyle w:val="PL"/>
        <w:rPr>
          <w:lang w:val="en-US"/>
        </w:rPr>
      </w:pPr>
      <w:r w:rsidRPr="002E5CBA">
        <w:rPr>
          <w:lang w:val="en-US"/>
        </w:rPr>
        <w:t xml:space="preserve">          - </w:t>
      </w:r>
      <w:r>
        <w:rPr>
          <w:lang w:val="en-US"/>
        </w:rPr>
        <w:t>WITHOUT_N26</w:t>
      </w:r>
    </w:p>
    <w:p w14:paraId="0E8EF103" w14:textId="77777777" w:rsidR="00FA3B9B" w:rsidRPr="002E5CBA" w:rsidRDefault="00FA3B9B" w:rsidP="00FA3B9B">
      <w:pPr>
        <w:pStyle w:val="PL"/>
        <w:rPr>
          <w:lang w:val="en-US"/>
        </w:rPr>
      </w:pPr>
      <w:r>
        <w:rPr>
          <w:lang w:val="en-US"/>
        </w:rPr>
        <w:t xml:space="preserve">          - IWK_NON_3GPP</w:t>
      </w:r>
    </w:p>
    <w:p w14:paraId="1CC0A64E" w14:textId="77777777" w:rsidR="00FA3B9B" w:rsidRPr="002E5CBA" w:rsidRDefault="00FA3B9B" w:rsidP="00FA3B9B">
      <w:pPr>
        <w:pStyle w:val="PL"/>
        <w:rPr>
          <w:lang w:val="en-US"/>
        </w:rPr>
      </w:pPr>
      <w:r w:rsidRPr="002E5CBA">
        <w:rPr>
          <w:lang w:val="en-US"/>
        </w:rPr>
        <w:lastRenderedPageBreak/>
        <w:t xml:space="preserve">      - type: string</w:t>
      </w:r>
    </w:p>
    <w:p w14:paraId="25B8CA3D" w14:textId="77777777" w:rsidR="00FA3B9B" w:rsidRPr="002E5CBA" w:rsidRDefault="00FA3B9B" w:rsidP="00FA3B9B">
      <w:pPr>
        <w:pStyle w:val="PL"/>
        <w:rPr>
          <w:lang w:val="en-US"/>
        </w:rPr>
      </w:pPr>
      <w:r w:rsidRPr="002E5CBA">
        <w:rPr>
          <w:lang w:val="en-US"/>
        </w:rPr>
        <w:t xml:space="preserve">        description: &gt;</w:t>
      </w:r>
    </w:p>
    <w:p w14:paraId="3D336013" w14:textId="77777777" w:rsidR="00FA3B9B" w:rsidRPr="002E5CBA" w:rsidRDefault="00FA3B9B" w:rsidP="00FA3B9B">
      <w:pPr>
        <w:pStyle w:val="PL"/>
        <w:rPr>
          <w:lang w:val="en-US"/>
        </w:rPr>
      </w:pPr>
      <w:r w:rsidRPr="002E5CBA">
        <w:rPr>
          <w:lang w:val="en-US"/>
        </w:rPr>
        <w:t xml:space="preserve">          This string provides forward-compatibility with future</w:t>
      </w:r>
    </w:p>
    <w:p w14:paraId="76F9918A" w14:textId="77777777" w:rsidR="00FA3B9B" w:rsidRPr="002E5CBA" w:rsidRDefault="00FA3B9B" w:rsidP="00FA3B9B">
      <w:pPr>
        <w:pStyle w:val="PL"/>
        <w:rPr>
          <w:lang w:val="en-US"/>
        </w:rPr>
      </w:pPr>
      <w:r w:rsidRPr="002E5CBA">
        <w:rPr>
          <w:lang w:val="en-US"/>
        </w:rPr>
        <w:t xml:space="preserve">          extensions to the enumeration but is not used to encode</w:t>
      </w:r>
    </w:p>
    <w:p w14:paraId="5F5156C3" w14:textId="77777777" w:rsidR="00FA3B9B" w:rsidRPr="002E5CBA" w:rsidRDefault="00FA3B9B" w:rsidP="00FA3B9B">
      <w:pPr>
        <w:pStyle w:val="PL"/>
        <w:rPr>
          <w:lang w:val="en-US"/>
        </w:rPr>
      </w:pPr>
      <w:r w:rsidRPr="002E5CBA">
        <w:rPr>
          <w:lang w:val="en-US"/>
        </w:rPr>
        <w:t xml:space="preserve">          content defined in the present version of this API.</w:t>
      </w:r>
    </w:p>
    <w:p w14:paraId="4E7A6BF4" w14:textId="77777777" w:rsidR="00FA3B9B" w:rsidRPr="002E5CBA" w:rsidRDefault="00FA3B9B" w:rsidP="00FA3B9B">
      <w:pPr>
        <w:pStyle w:val="PL"/>
        <w:rPr>
          <w:lang w:val="en-US"/>
        </w:rPr>
      </w:pPr>
      <w:r w:rsidRPr="002E5CBA">
        <w:rPr>
          <w:lang w:val="en-US"/>
        </w:rPr>
        <w:t xml:space="preserve">      description: &gt;</w:t>
      </w:r>
    </w:p>
    <w:p w14:paraId="498C45CF" w14:textId="77777777" w:rsidR="00FA3B9B" w:rsidRPr="002E5CBA" w:rsidRDefault="00FA3B9B" w:rsidP="00FA3B9B">
      <w:pPr>
        <w:pStyle w:val="PL"/>
        <w:rPr>
          <w:lang w:val="en-US"/>
        </w:rPr>
      </w:pPr>
      <w:r w:rsidRPr="002E5CBA">
        <w:rPr>
          <w:lang w:val="en-US"/>
        </w:rPr>
        <w:t xml:space="preserve">        Possible values are</w:t>
      </w:r>
    </w:p>
    <w:p w14:paraId="255EEBB2" w14:textId="77777777" w:rsidR="00FA3B9B" w:rsidRPr="002E5CBA" w:rsidRDefault="00FA3B9B" w:rsidP="00FA3B9B">
      <w:pPr>
        <w:pStyle w:val="PL"/>
        <w:rPr>
          <w:lang w:val="en-US"/>
        </w:rPr>
      </w:pPr>
      <w:r>
        <w:rPr>
          <w:lang w:val="en-US"/>
        </w:rPr>
        <w:t xml:space="preserve">        - NONE</w:t>
      </w:r>
    </w:p>
    <w:p w14:paraId="4584C8CE" w14:textId="77777777" w:rsidR="00FA3B9B" w:rsidRPr="002E5CBA" w:rsidRDefault="00FA3B9B" w:rsidP="00FA3B9B">
      <w:pPr>
        <w:pStyle w:val="PL"/>
        <w:rPr>
          <w:lang w:val="en-US"/>
        </w:rPr>
      </w:pPr>
      <w:r>
        <w:rPr>
          <w:lang w:val="en-US"/>
        </w:rPr>
        <w:t xml:space="preserve">        - WITH_N26</w:t>
      </w:r>
    </w:p>
    <w:p w14:paraId="12186912" w14:textId="77777777" w:rsidR="00FA3B9B" w:rsidRDefault="00FA3B9B" w:rsidP="00FA3B9B">
      <w:pPr>
        <w:pStyle w:val="PL"/>
        <w:rPr>
          <w:lang w:val="en-US"/>
        </w:rPr>
      </w:pPr>
      <w:r w:rsidRPr="002E5CBA">
        <w:rPr>
          <w:lang w:val="en-US"/>
        </w:rPr>
        <w:t xml:space="preserve">        - </w:t>
      </w:r>
      <w:r>
        <w:rPr>
          <w:lang w:val="en-US"/>
        </w:rPr>
        <w:t>WITHOUT_N26</w:t>
      </w:r>
    </w:p>
    <w:p w14:paraId="4D839009" w14:textId="77777777" w:rsidR="00FA3B9B" w:rsidRDefault="00FA3B9B" w:rsidP="00FA3B9B">
      <w:pPr>
        <w:pStyle w:val="PL"/>
        <w:rPr>
          <w:lang w:val="en-US"/>
        </w:rPr>
      </w:pPr>
      <w:r>
        <w:rPr>
          <w:lang w:val="en-US"/>
        </w:rPr>
        <w:t xml:space="preserve">        - IWK_NON_3GPP</w:t>
      </w:r>
    </w:p>
    <w:p w14:paraId="4B398176" w14:textId="77777777" w:rsidR="00FA3B9B" w:rsidRDefault="00FA3B9B" w:rsidP="00FA3B9B">
      <w:pPr>
        <w:pStyle w:val="PL"/>
        <w:rPr>
          <w:lang w:val="en-US"/>
        </w:rPr>
      </w:pPr>
    </w:p>
    <w:p w14:paraId="78285DB0" w14:textId="77777777" w:rsidR="00FA3B9B" w:rsidRPr="002E5CBA" w:rsidRDefault="00FA3B9B" w:rsidP="00FA3B9B">
      <w:pPr>
        <w:pStyle w:val="PL"/>
        <w:rPr>
          <w:lang w:val="en-US"/>
        </w:rPr>
      </w:pPr>
      <w:r w:rsidRPr="002E5CBA">
        <w:rPr>
          <w:lang w:val="en-US"/>
        </w:rPr>
        <w:t xml:space="preserve">    </w:t>
      </w:r>
      <w:r>
        <w:rPr>
          <w:lang w:val="en-US"/>
        </w:rPr>
        <w:t>N2SmInfoType</w:t>
      </w:r>
      <w:r w:rsidRPr="002E5CBA">
        <w:rPr>
          <w:lang w:val="en-US"/>
        </w:rPr>
        <w:t>:</w:t>
      </w:r>
    </w:p>
    <w:p w14:paraId="3F9F1044" w14:textId="77777777" w:rsidR="00FA3B9B" w:rsidRPr="002E5CBA" w:rsidRDefault="00FA3B9B" w:rsidP="00FA3B9B">
      <w:pPr>
        <w:pStyle w:val="PL"/>
        <w:rPr>
          <w:lang w:val="en-US"/>
        </w:rPr>
      </w:pPr>
      <w:r w:rsidRPr="002E5CBA">
        <w:rPr>
          <w:lang w:val="en-US"/>
        </w:rPr>
        <w:t xml:space="preserve">      anyOf:</w:t>
      </w:r>
    </w:p>
    <w:p w14:paraId="543FC6C3" w14:textId="77777777" w:rsidR="00FA3B9B" w:rsidRPr="002E5CBA" w:rsidRDefault="00FA3B9B" w:rsidP="00FA3B9B">
      <w:pPr>
        <w:pStyle w:val="PL"/>
        <w:rPr>
          <w:lang w:val="en-US"/>
        </w:rPr>
      </w:pPr>
      <w:r w:rsidRPr="002E5CBA">
        <w:rPr>
          <w:lang w:val="en-US"/>
        </w:rPr>
        <w:t xml:space="preserve">      - type: string</w:t>
      </w:r>
    </w:p>
    <w:p w14:paraId="2DB8FA50" w14:textId="77777777" w:rsidR="00FA3B9B" w:rsidRPr="00213B68" w:rsidRDefault="00FA3B9B" w:rsidP="00FA3B9B">
      <w:pPr>
        <w:pStyle w:val="PL"/>
      </w:pPr>
      <w:r w:rsidRPr="002E5CBA">
        <w:rPr>
          <w:lang w:val="en-US"/>
        </w:rPr>
        <w:t xml:space="preserve">        </w:t>
      </w:r>
      <w:r w:rsidRPr="00213B68">
        <w:t>enum:</w:t>
      </w:r>
    </w:p>
    <w:p w14:paraId="2C678FE1" w14:textId="77777777" w:rsidR="00FA3B9B" w:rsidRPr="00A27051" w:rsidRDefault="00FA3B9B" w:rsidP="00FA3B9B">
      <w:pPr>
        <w:pStyle w:val="PL"/>
        <w:rPr>
          <w:lang w:val="en-US"/>
        </w:rPr>
      </w:pPr>
      <w:r w:rsidRPr="00213B68">
        <w:t xml:space="preserve">          </w:t>
      </w:r>
      <w:r w:rsidRPr="00A27051">
        <w:rPr>
          <w:lang w:val="en-US"/>
        </w:rPr>
        <w:t>- PDU_RES_SETUP_REQ</w:t>
      </w:r>
    </w:p>
    <w:p w14:paraId="1C0762CA" w14:textId="77777777" w:rsidR="00FA3B9B" w:rsidRPr="00264948" w:rsidRDefault="00FA3B9B" w:rsidP="00FA3B9B">
      <w:pPr>
        <w:pStyle w:val="PL"/>
        <w:rPr>
          <w:lang w:val="fr-FR"/>
        </w:rPr>
      </w:pPr>
      <w:r w:rsidRPr="00A27051">
        <w:rPr>
          <w:lang w:val="en-US"/>
        </w:rPr>
        <w:t xml:space="preserve">          </w:t>
      </w:r>
      <w:r>
        <w:rPr>
          <w:lang w:val="fr-FR"/>
        </w:rPr>
        <w:t>- PDU_RES_SETUP_RSP</w:t>
      </w:r>
    </w:p>
    <w:p w14:paraId="62658DC3" w14:textId="77777777" w:rsidR="00FA3B9B" w:rsidRPr="00264948" w:rsidRDefault="00FA3B9B" w:rsidP="00FA3B9B">
      <w:pPr>
        <w:pStyle w:val="PL"/>
        <w:rPr>
          <w:lang w:val="fr-FR"/>
        </w:rPr>
      </w:pPr>
      <w:r w:rsidRPr="00264948">
        <w:rPr>
          <w:lang w:val="fr-FR"/>
        </w:rPr>
        <w:t xml:space="preserve">        </w:t>
      </w:r>
      <w:r>
        <w:rPr>
          <w:lang w:val="fr-FR"/>
        </w:rPr>
        <w:t xml:space="preserve">  - PDU_RES_SETUP_FAIL</w:t>
      </w:r>
    </w:p>
    <w:p w14:paraId="6CFC5C63" w14:textId="77777777" w:rsidR="00FA3B9B" w:rsidRPr="00264948" w:rsidRDefault="00FA3B9B" w:rsidP="00FA3B9B">
      <w:pPr>
        <w:pStyle w:val="PL"/>
        <w:rPr>
          <w:lang w:val="fr-FR"/>
        </w:rPr>
      </w:pPr>
      <w:r w:rsidRPr="00264948">
        <w:rPr>
          <w:lang w:val="fr-FR"/>
        </w:rPr>
        <w:t xml:space="preserve">  </w:t>
      </w:r>
      <w:r>
        <w:rPr>
          <w:lang w:val="fr-FR"/>
        </w:rPr>
        <w:t xml:space="preserve">        - PDU_RES_REL_CMD</w:t>
      </w:r>
    </w:p>
    <w:p w14:paraId="2871270B" w14:textId="77777777" w:rsidR="00FA3B9B" w:rsidRPr="00264948" w:rsidRDefault="00FA3B9B" w:rsidP="00FA3B9B">
      <w:pPr>
        <w:pStyle w:val="PL"/>
        <w:rPr>
          <w:lang w:val="fr-FR"/>
        </w:rPr>
      </w:pPr>
      <w:r w:rsidRPr="00264948">
        <w:rPr>
          <w:lang w:val="fr-FR"/>
        </w:rPr>
        <w:t xml:space="preserve">          - PDU_RES</w:t>
      </w:r>
      <w:r>
        <w:rPr>
          <w:lang w:val="fr-FR"/>
        </w:rPr>
        <w:t>_REL_RSP</w:t>
      </w:r>
    </w:p>
    <w:p w14:paraId="17F3AC30" w14:textId="77777777" w:rsidR="00FA3B9B" w:rsidRPr="00264948" w:rsidRDefault="00FA3B9B" w:rsidP="00FA3B9B">
      <w:pPr>
        <w:pStyle w:val="PL"/>
        <w:rPr>
          <w:lang w:val="fr-FR"/>
        </w:rPr>
      </w:pPr>
      <w:r w:rsidRPr="00264948">
        <w:rPr>
          <w:lang w:val="fr-FR"/>
        </w:rPr>
        <w:t xml:space="preserve">  </w:t>
      </w:r>
      <w:r>
        <w:rPr>
          <w:lang w:val="fr-FR"/>
        </w:rPr>
        <w:t xml:space="preserve">        - PDU_RES_MOD_REQ</w:t>
      </w:r>
    </w:p>
    <w:p w14:paraId="7A216315" w14:textId="77777777" w:rsidR="00FA3B9B" w:rsidRPr="00264948" w:rsidRDefault="00FA3B9B" w:rsidP="00FA3B9B">
      <w:pPr>
        <w:pStyle w:val="PL"/>
        <w:rPr>
          <w:lang w:val="fr-FR"/>
        </w:rPr>
      </w:pPr>
      <w:r w:rsidRPr="00264948">
        <w:rPr>
          <w:lang w:val="fr-FR"/>
        </w:rPr>
        <w:t xml:space="preserve">    </w:t>
      </w:r>
      <w:r>
        <w:rPr>
          <w:lang w:val="fr-FR"/>
        </w:rPr>
        <w:t xml:space="preserve">      - PDU_RES_MOD_RSP</w:t>
      </w:r>
    </w:p>
    <w:p w14:paraId="6DE31EED" w14:textId="77777777" w:rsidR="00FA3B9B" w:rsidRPr="00264948" w:rsidRDefault="00FA3B9B" w:rsidP="00FA3B9B">
      <w:pPr>
        <w:pStyle w:val="PL"/>
        <w:rPr>
          <w:lang w:val="fr-FR"/>
        </w:rPr>
      </w:pPr>
      <w:r w:rsidRPr="00264948">
        <w:rPr>
          <w:lang w:val="fr-FR"/>
        </w:rPr>
        <w:t xml:space="preserve">      </w:t>
      </w:r>
      <w:r>
        <w:rPr>
          <w:lang w:val="fr-FR"/>
        </w:rPr>
        <w:t xml:space="preserve">    - PDU_RES_MOD_FAIL</w:t>
      </w:r>
    </w:p>
    <w:p w14:paraId="3D266581" w14:textId="77777777" w:rsidR="00FA3B9B" w:rsidRPr="00264948" w:rsidRDefault="00FA3B9B" w:rsidP="00FA3B9B">
      <w:pPr>
        <w:pStyle w:val="PL"/>
        <w:rPr>
          <w:lang w:val="fr-FR"/>
        </w:rPr>
      </w:pPr>
      <w:r w:rsidRPr="00264948">
        <w:rPr>
          <w:lang w:val="fr-FR"/>
        </w:rPr>
        <w:t xml:space="preserve">        </w:t>
      </w:r>
      <w:r>
        <w:rPr>
          <w:lang w:val="fr-FR"/>
        </w:rPr>
        <w:t xml:space="preserve">  - PDU_RES_NTY</w:t>
      </w:r>
    </w:p>
    <w:p w14:paraId="0510E600" w14:textId="77777777" w:rsidR="00FA3B9B" w:rsidRPr="00264948" w:rsidRDefault="00FA3B9B" w:rsidP="00FA3B9B">
      <w:pPr>
        <w:pStyle w:val="PL"/>
        <w:rPr>
          <w:lang w:val="fr-FR"/>
        </w:rPr>
      </w:pPr>
      <w:r w:rsidRPr="00264948">
        <w:rPr>
          <w:lang w:val="fr-FR"/>
        </w:rPr>
        <w:t xml:space="preserve">          </w:t>
      </w:r>
      <w:r>
        <w:rPr>
          <w:lang w:val="fr-FR"/>
        </w:rPr>
        <w:t>- PDU_RES_NTY_REL</w:t>
      </w:r>
    </w:p>
    <w:p w14:paraId="74544332" w14:textId="77777777" w:rsidR="00FA3B9B" w:rsidRPr="00264948" w:rsidRDefault="00FA3B9B" w:rsidP="00FA3B9B">
      <w:pPr>
        <w:pStyle w:val="PL"/>
        <w:rPr>
          <w:lang w:val="fr-FR"/>
        </w:rPr>
      </w:pPr>
      <w:r w:rsidRPr="00264948">
        <w:rPr>
          <w:lang w:val="fr-FR"/>
        </w:rPr>
        <w:t xml:space="preserve">          - PDU_RES_MOD</w:t>
      </w:r>
      <w:r>
        <w:rPr>
          <w:lang w:val="fr-FR"/>
        </w:rPr>
        <w:t>_IND</w:t>
      </w:r>
    </w:p>
    <w:p w14:paraId="5FA2D404" w14:textId="77777777" w:rsidR="00FA3B9B" w:rsidRPr="00264948" w:rsidRDefault="00FA3B9B" w:rsidP="00FA3B9B">
      <w:pPr>
        <w:pStyle w:val="PL"/>
        <w:rPr>
          <w:lang w:val="fr-FR"/>
        </w:rPr>
      </w:pPr>
      <w:r w:rsidRPr="00264948">
        <w:rPr>
          <w:lang w:val="fr-FR"/>
        </w:rPr>
        <w:t xml:space="preserve">    </w:t>
      </w:r>
      <w:r>
        <w:rPr>
          <w:lang w:val="fr-FR"/>
        </w:rPr>
        <w:t xml:space="preserve">      - PDU_RES_MOD_CFM</w:t>
      </w:r>
    </w:p>
    <w:p w14:paraId="04AC8B3A" w14:textId="77777777" w:rsidR="00FA3B9B" w:rsidRPr="005F65E6" w:rsidRDefault="00FA3B9B" w:rsidP="00FA3B9B">
      <w:pPr>
        <w:pStyle w:val="PL"/>
        <w:rPr>
          <w:lang w:val="en-US"/>
        </w:rPr>
      </w:pPr>
      <w:r w:rsidRPr="00EC35CC">
        <w:rPr>
          <w:lang w:val="fr-FR"/>
        </w:rPr>
        <w:t xml:space="preserve">          </w:t>
      </w:r>
      <w:r>
        <w:rPr>
          <w:lang w:val="en-US"/>
        </w:rPr>
        <w:t>- PATH_SWITCH_REQ</w:t>
      </w:r>
    </w:p>
    <w:p w14:paraId="6A65E784" w14:textId="77777777" w:rsidR="00FA3B9B" w:rsidRPr="005F65E6" w:rsidRDefault="00FA3B9B" w:rsidP="00FA3B9B">
      <w:pPr>
        <w:pStyle w:val="PL"/>
        <w:rPr>
          <w:lang w:val="en-US"/>
        </w:rPr>
      </w:pPr>
      <w:r w:rsidRPr="005F65E6">
        <w:rPr>
          <w:lang w:val="en-US"/>
        </w:rPr>
        <w:t xml:space="preserve">        </w:t>
      </w:r>
      <w:r>
        <w:rPr>
          <w:lang w:val="en-US"/>
        </w:rPr>
        <w:t xml:space="preserve">  - PATH_SWITCH_SETUP_FAIL</w:t>
      </w:r>
    </w:p>
    <w:p w14:paraId="626F9CAD" w14:textId="77777777" w:rsidR="00FA3B9B" w:rsidRPr="005F65E6" w:rsidRDefault="00FA3B9B" w:rsidP="00FA3B9B">
      <w:pPr>
        <w:pStyle w:val="PL"/>
        <w:rPr>
          <w:lang w:val="en-US"/>
        </w:rPr>
      </w:pPr>
      <w:r w:rsidRPr="005F65E6">
        <w:rPr>
          <w:lang w:val="en-US"/>
        </w:rPr>
        <w:t xml:space="preserve">      </w:t>
      </w:r>
      <w:r>
        <w:rPr>
          <w:lang w:val="en-US"/>
        </w:rPr>
        <w:t xml:space="preserve">    - PATH_SWITCH_REQ_ACK</w:t>
      </w:r>
    </w:p>
    <w:p w14:paraId="6EDA7E00" w14:textId="77777777" w:rsidR="00FA3B9B" w:rsidRPr="005F65E6" w:rsidRDefault="00FA3B9B" w:rsidP="00FA3B9B">
      <w:pPr>
        <w:pStyle w:val="PL"/>
        <w:rPr>
          <w:lang w:val="en-US"/>
        </w:rPr>
      </w:pPr>
      <w:r>
        <w:rPr>
          <w:lang w:val="en-US"/>
        </w:rPr>
        <w:t xml:space="preserve">          - PATH_SWITCH_REQ_FAIL</w:t>
      </w:r>
    </w:p>
    <w:p w14:paraId="4F20A815" w14:textId="77777777" w:rsidR="00FA3B9B" w:rsidRPr="005F65E6" w:rsidRDefault="00FA3B9B" w:rsidP="00FA3B9B">
      <w:pPr>
        <w:pStyle w:val="PL"/>
        <w:rPr>
          <w:lang w:val="en-US"/>
        </w:rPr>
      </w:pPr>
      <w:r w:rsidRPr="005F65E6">
        <w:rPr>
          <w:lang w:val="en-US"/>
        </w:rPr>
        <w:t xml:space="preserve">  </w:t>
      </w:r>
      <w:r>
        <w:rPr>
          <w:lang w:val="en-US"/>
        </w:rPr>
        <w:t xml:space="preserve">  </w:t>
      </w:r>
      <w:r w:rsidRPr="005F65E6">
        <w:rPr>
          <w:lang w:val="en-US"/>
        </w:rPr>
        <w:t xml:space="preserve">      - HANDOVER_</w:t>
      </w:r>
      <w:r>
        <w:rPr>
          <w:lang w:val="en-US"/>
        </w:rPr>
        <w:t>REQUIRED</w:t>
      </w:r>
    </w:p>
    <w:p w14:paraId="32DCFEA1" w14:textId="77777777" w:rsidR="00FA3B9B" w:rsidRPr="005F65E6" w:rsidRDefault="00FA3B9B" w:rsidP="00FA3B9B">
      <w:pPr>
        <w:pStyle w:val="PL"/>
        <w:rPr>
          <w:lang w:val="en-US"/>
        </w:rPr>
      </w:pPr>
      <w:r w:rsidRPr="005F65E6">
        <w:rPr>
          <w:lang w:val="en-US"/>
        </w:rPr>
        <w:t xml:space="preserve">  </w:t>
      </w:r>
      <w:r>
        <w:rPr>
          <w:lang w:val="en-US"/>
        </w:rPr>
        <w:t xml:space="preserve">  </w:t>
      </w:r>
      <w:r w:rsidRPr="005F65E6">
        <w:rPr>
          <w:lang w:val="en-US"/>
        </w:rPr>
        <w:t xml:space="preserve">      - HANDOVER_CMD</w:t>
      </w:r>
    </w:p>
    <w:p w14:paraId="63212786" w14:textId="77777777" w:rsidR="00FA3B9B" w:rsidRPr="005F65E6" w:rsidRDefault="00FA3B9B" w:rsidP="00FA3B9B">
      <w:pPr>
        <w:pStyle w:val="PL"/>
        <w:rPr>
          <w:lang w:val="en-US"/>
        </w:rPr>
      </w:pPr>
      <w:r w:rsidRPr="005F65E6">
        <w:rPr>
          <w:lang w:val="en-US"/>
        </w:rPr>
        <w:t xml:space="preserve">    </w:t>
      </w:r>
      <w:r>
        <w:rPr>
          <w:lang w:val="en-US"/>
        </w:rPr>
        <w:t xml:space="preserve">  </w:t>
      </w:r>
      <w:r w:rsidRPr="005F65E6">
        <w:rPr>
          <w:lang w:val="en-US"/>
        </w:rPr>
        <w:t xml:space="preserve">    - HANDOVER_PRE</w:t>
      </w:r>
      <w:r>
        <w:rPr>
          <w:lang w:val="en-US"/>
        </w:rPr>
        <w:t>P_FAIL</w:t>
      </w:r>
    </w:p>
    <w:p w14:paraId="09F632FF" w14:textId="77777777" w:rsidR="00FA3B9B" w:rsidRPr="005F65E6" w:rsidRDefault="00FA3B9B" w:rsidP="00FA3B9B">
      <w:pPr>
        <w:pStyle w:val="PL"/>
        <w:rPr>
          <w:lang w:val="en-US"/>
        </w:rPr>
      </w:pPr>
      <w:r w:rsidRPr="005F65E6">
        <w:rPr>
          <w:lang w:val="en-US"/>
        </w:rPr>
        <w:t xml:space="preserve">      </w:t>
      </w:r>
      <w:r>
        <w:rPr>
          <w:lang w:val="en-US"/>
        </w:rPr>
        <w:t xml:space="preserve">    - HANDOVER_REQ_ACK</w:t>
      </w:r>
    </w:p>
    <w:p w14:paraId="450F2904" w14:textId="77777777" w:rsidR="00FA3B9B" w:rsidRDefault="00FA3B9B" w:rsidP="00FA3B9B">
      <w:pPr>
        <w:pStyle w:val="PL"/>
        <w:rPr>
          <w:lang w:val="en-US"/>
        </w:rPr>
      </w:pPr>
      <w:r w:rsidRPr="005F65E6">
        <w:rPr>
          <w:lang w:val="en-US"/>
        </w:rPr>
        <w:t xml:space="preserve">        </w:t>
      </w:r>
      <w:r>
        <w:rPr>
          <w:lang w:val="en-US"/>
        </w:rPr>
        <w:t xml:space="preserve">  </w:t>
      </w:r>
      <w:r w:rsidRPr="005F65E6">
        <w:rPr>
          <w:lang w:val="en-US"/>
        </w:rPr>
        <w:t>- HANDOVER_RES_ALLOC_FAIL</w:t>
      </w:r>
    </w:p>
    <w:p w14:paraId="71A56A1F" w14:textId="507168A1" w:rsidR="00FA3B9B" w:rsidRDefault="00FA3B9B" w:rsidP="00FA3B9B">
      <w:pPr>
        <w:pStyle w:val="PL"/>
        <w:rPr>
          <w:lang w:val="en-US"/>
        </w:rPr>
      </w:pPr>
      <w:r w:rsidRPr="005F65E6">
        <w:rPr>
          <w:lang w:val="en-US"/>
        </w:rPr>
        <w:t xml:space="preserve">        </w:t>
      </w:r>
      <w:r>
        <w:rPr>
          <w:lang w:val="en-US"/>
        </w:rPr>
        <w:t xml:space="preserve">  </w:t>
      </w:r>
      <w:r w:rsidRPr="005F65E6">
        <w:rPr>
          <w:lang w:val="en-US"/>
        </w:rPr>
        <w:t xml:space="preserve">- </w:t>
      </w:r>
      <w:r>
        <w:rPr>
          <w:lang w:val="en-US"/>
        </w:rPr>
        <w:t>SECONDARY_RAT_USAGE</w:t>
      </w:r>
    </w:p>
    <w:p w14:paraId="29C7C16E" w14:textId="6257BA85" w:rsidR="00470979" w:rsidRDefault="00470979" w:rsidP="00FA3B9B">
      <w:pPr>
        <w:pStyle w:val="PL"/>
      </w:pPr>
      <w:r w:rsidRPr="005F65E6">
        <w:rPr>
          <w:lang w:val="en-US"/>
        </w:rPr>
        <w:t xml:space="preserve">        </w:t>
      </w:r>
      <w:r>
        <w:rPr>
          <w:lang w:val="en-US"/>
        </w:rPr>
        <w:t xml:space="preserve">  </w:t>
      </w:r>
      <w:r w:rsidRPr="005F65E6">
        <w:rPr>
          <w:lang w:val="en-US"/>
        </w:rPr>
        <w:t xml:space="preserve">- </w:t>
      </w:r>
      <w:r>
        <w:t>PDU_RES_MOD_IND_FAIL</w:t>
      </w:r>
    </w:p>
    <w:p w14:paraId="0CB7F5D5" w14:textId="77777777" w:rsidR="00685036" w:rsidRDefault="00685036" w:rsidP="00685036">
      <w:pPr>
        <w:pStyle w:val="PL"/>
        <w:rPr>
          <w:lang w:val="en-US"/>
        </w:rPr>
      </w:pPr>
      <w:r w:rsidRPr="005F65E6">
        <w:rPr>
          <w:lang w:val="en-US"/>
        </w:rPr>
        <w:t xml:space="preserve">      </w:t>
      </w:r>
      <w:r>
        <w:rPr>
          <w:lang w:val="en-US"/>
        </w:rPr>
        <w:t xml:space="preserve">  </w:t>
      </w:r>
      <w:r w:rsidRPr="005F65E6">
        <w:rPr>
          <w:lang w:val="en-US"/>
        </w:rPr>
        <w:t xml:space="preserve">  - </w:t>
      </w:r>
      <w:r>
        <w:t>UE_CONTEXT_RESUME_REQ</w:t>
      </w:r>
    </w:p>
    <w:p w14:paraId="085E9C69" w14:textId="77777777" w:rsidR="00685036" w:rsidRDefault="00685036" w:rsidP="00685036">
      <w:pPr>
        <w:pStyle w:val="PL"/>
        <w:rPr>
          <w:lang w:val="en-US"/>
        </w:rPr>
      </w:pPr>
      <w:r w:rsidRPr="005F65E6">
        <w:rPr>
          <w:lang w:val="en-US"/>
        </w:rPr>
        <w:t xml:space="preserve">    </w:t>
      </w:r>
      <w:r>
        <w:rPr>
          <w:lang w:val="en-US"/>
        </w:rPr>
        <w:t xml:space="preserve">  </w:t>
      </w:r>
      <w:r w:rsidRPr="005F65E6">
        <w:rPr>
          <w:lang w:val="en-US"/>
        </w:rPr>
        <w:t xml:space="preserve">    - </w:t>
      </w:r>
      <w:r>
        <w:t>UE_CONTEXT_RESUME_RSP</w:t>
      </w:r>
    </w:p>
    <w:p w14:paraId="5A9B5CA0" w14:textId="1EDCC6D7" w:rsidR="00685036" w:rsidRDefault="00685036" w:rsidP="00FA3B9B">
      <w:pPr>
        <w:pStyle w:val="PL"/>
        <w:rPr>
          <w:lang w:val="en-US"/>
        </w:rPr>
      </w:pPr>
      <w:r>
        <w:rPr>
          <w:lang w:val="en-US"/>
        </w:rPr>
        <w:t xml:space="preserve">          </w:t>
      </w:r>
      <w:r>
        <w:t>- UE_CONTEXT_SUSPEND_REQ</w:t>
      </w:r>
    </w:p>
    <w:p w14:paraId="71E52823" w14:textId="77777777" w:rsidR="00FA3B9B" w:rsidRPr="002E5CBA" w:rsidRDefault="00FA3B9B" w:rsidP="00FA3B9B">
      <w:pPr>
        <w:pStyle w:val="PL"/>
        <w:rPr>
          <w:lang w:val="en-US"/>
        </w:rPr>
      </w:pPr>
      <w:r w:rsidRPr="002E5CBA">
        <w:rPr>
          <w:lang w:val="en-US"/>
        </w:rPr>
        <w:t xml:space="preserve">      - type: string</w:t>
      </w:r>
    </w:p>
    <w:p w14:paraId="7F41B0BC" w14:textId="77777777" w:rsidR="00FA3B9B" w:rsidRPr="002E5CBA" w:rsidRDefault="00FA3B9B" w:rsidP="00FA3B9B">
      <w:pPr>
        <w:pStyle w:val="PL"/>
        <w:rPr>
          <w:lang w:val="en-US"/>
        </w:rPr>
      </w:pPr>
      <w:r w:rsidRPr="002E5CBA">
        <w:rPr>
          <w:lang w:val="en-US"/>
        </w:rPr>
        <w:t xml:space="preserve">        description: &gt;</w:t>
      </w:r>
    </w:p>
    <w:p w14:paraId="16261D67" w14:textId="77777777" w:rsidR="00FA3B9B" w:rsidRPr="002E5CBA" w:rsidRDefault="00FA3B9B" w:rsidP="00FA3B9B">
      <w:pPr>
        <w:pStyle w:val="PL"/>
        <w:rPr>
          <w:lang w:val="en-US"/>
        </w:rPr>
      </w:pPr>
      <w:r w:rsidRPr="002E5CBA">
        <w:rPr>
          <w:lang w:val="en-US"/>
        </w:rPr>
        <w:t xml:space="preserve">          This string provides forward-compatibility with future</w:t>
      </w:r>
    </w:p>
    <w:p w14:paraId="4F42AAB2" w14:textId="77777777" w:rsidR="00FA3B9B" w:rsidRPr="002E5CBA" w:rsidRDefault="00FA3B9B" w:rsidP="00FA3B9B">
      <w:pPr>
        <w:pStyle w:val="PL"/>
        <w:rPr>
          <w:lang w:val="en-US"/>
        </w:rPr>
      </w:pPr>
      <w:r w:rsidRPr="002E5CBA">
        <w:rPr>
          <w:lang w:val="en-US"/>
        </w:rPr>
        <w:t xml:space="preserve">          extensions to the enumeration but is not used to encode</w:t>
      </w:r>
    </w:p>
    <w:p w14:paraId="4B9B43EF" w14:textId="77777777" w:rsidR="00FA3B9B" w:rsidRPr="002E5CBA" w:rsidRDefault="00FA3B9B" w:rsidP="00FA3B9B">
      <w:pPr>
        <w:pStyle w:val="PL"/>
        <w:rPr>
          <w:lang w:val="en-US"/>
        </w:rPr>
      </w:pPr>
      <w:r w:rsidRPr="002E5CBA">
        <w:rPr>
          <w:lang w:val="en-US"/>
        </w:rPr>
        <w:t xml:space="preserve">          content defined in the present version of this API.</w:t>
      </w:r>
    </w:p>
    <w:p w14:paraId="1E89F66D" w14:textId="77777777" w:rsidR="00FA3B9B" w:rsidRPr="00264948" w:rsidRDefault="00FA3B9B" w:rsidP="00FA3B9B">
      <w:pPr>
        <w:pStyle w:val="PL"/>
        <w:rPr>
          <w:lang w:val="fr-FR"/>
        </w:rPr>
      </w:pPr>
      <w:r w:rsidRPr="002E5CBA">
        <w:rPr>
          <w:lang w:val="en-US"/>
        </w:rPr>
        <w:t xml:space="preserve">      </w:t>
      </w:r>
      <w:r w:rsidRPr="00264948">
        <w:rPr>
          <w:lang w:val="fr-FR"/>
        </w:rPr>
        <w:t>description: &gt;</w:t>
      </w:r>
    </w:p>
    <w:p w14:paraId="2DBF7BD4" w14:textId="77777777" w:rsidR="00FA3B9B" w:rsidRPr="00264948" w:rsidRDefault="00FA3B9B" w:rsidP="00FA3B9B">
      <w:pPr>
        <w:pStyle w:val="PL"/>
        <w:rPr>
          <w:lang w:val="fr-FR"/>
        </w:rPr>
      </w:pPr>
      <w:r w:rsidRPr="00264948">
        <w:rPr>
          <w:lang w:val="fr-FR"/>
        </w:rPr>
        <w:t xml:space="preserve">        Possible values are</w:t>
      </w:r>
    </w:p>
    <w:p w14:paraId="25FE51C1" w14:textId="77777777" w:rsidR="00FA3B9B" w:rsidRPr="00264948" w:rsidRDefault="00FA3B9B" w:rsidP="00FA3B9B">
      <w:pPr>
        <w:pStyle w:val="PL"/>
        <w:rPr>
          <w:lang w:val="fr-FR"/>
        </w:rPr>
      </w:pPr>
      <w:r>
        <w:rPr>
          <w:lang w:val="fr-FR"/>
        </w:rPr>
        <w:t xml:space="preserve">        - PDU_RES_SETUP_REQ</w:t>
      </w:r>
    </w:p>
    <w:p w14:paraId="28931582" w14:textId="77777777" w:rsidR="00FA3B9B" w:rsidRPr="00264948" w:rsidRDefault="00FA3B9B" w:rsidP="00FA3B9B">
      <w:pPr>
        <w:pStyle w:val="PL"/>
        <w:rPr>
          <w:lang w:val="fr-FR"/>
        </w:rPr>
      </w:pPr>
      <w:r>
        <w:rPr>
          <w:lang w:val="fr-FR"/>
        </w:rPr>
        <w:t xml:space="preserve">        - PDU_RES_SETUP_RSP</w:t>
      </w:r>
    </w:p>
    <w:p w14:paraId="2DACDF24" w14:textId="77777777" w:rsidR="00FA3B9B" w:rsidRPr="00264948" w:rsidRDefault="00FA3B9B" w:rsidP="00FA3B9B">
      <w:pPr>
        <w:pStyle w:val="PL"/>
        <w:rPr>
          <w:lang w:val="fr-FR"/>
        </w:rPr>
      </w:pPr>
      <w:r>
        <w:rPr>
          <w:lang w:val="fr-FR"/>
        </w:rPr>
        <w:t xml:space="preserve">        - PDU_RES_SETUP_FAIL</w:t>
      </w:r>
    </w:p>
    <w:p w14:paraId="5BF9236C" w14:textId="77777777" w:rsidR="00FA3B9B" w:rsidRPr="00264948" w:rsidRDefault="00FA3B9B" w:rsidP="00FA3B9B">
      <w:pPr>
        <w:pStyle w:val="PL"/>
        <w:rPr>
          <w:lang w:val="fr-FR"/>
        </w:rPr>
      </w:pPr>
      <w:r>
        <w:rPr>
          <w:lang w:val="fr-FR"/>
        </w:rPr>
        <w:t xml:space="preserve">        - PDU_RES_REL_CMD</w:t>
      </w:r>
    </w:p>
    <w:p w14:paraId="7FD0BAAD" w14:textId="77777777" w:rsidR="00FA3B9B" w:rsidRPr="00264948" w:rsidRDefault="00FA3B9B" w:rsidP="00FA3B9B">
      <w:pPr>
        <w:pStyle w:val="PL"/>
        <w:rPr>
          <w:lang w:val="fr-FR"/>
        </w:rPr>
      </w:pPr>
      <w:r>
        <w:rPr>
          <w:lang w:val="fr-FR"/>
        </w:rPr>
        <w:t xml:space="preserve">        - PDU_RES_REL_RSP</w:t>
      </w:r>
    </w:p>
    <w:p w14:paraId="059673E4" w14:textId="77777777" w:rsidR="00FA3B9B" w:rsidRPr="00264948" w:rsidRDefault="00FA3B9B" w:rsidP="00FA3B9B">
      <w:pPr>
        <w:pStyle w:val="PL"/>
        <w:rPr>
          <w:lang w:val="fr-FR"/>
        </w:rPr>
      </w:pPr>
      <w:r w:rsidRPr="00264948">
        <w:rPr>
          <w:lang w:val="fr-FR"/>
        </w:rPr>
        <w:t xml:space="preserve">        - PDU_RES_MOD_REQ</w:t>
      </w:r>
    </w:p>
    <w:p w14:paraId="77E89AD0" w14:textId="77777777" w:rsidR="00FA3B9B" w:rsidRPr="00264948" w:rsidRDefault="00FA3B9B" w:rsidP="00FA3B9B">
      <w:pPr>
        <w:pStyle w:val="PL"/>
        <w:rPr>
          <w:lang w:val="fr-FR"/>
        </w:rPr>
      </w:pPr>
      <w:r>
        <w:rPr>
          <w:lang w:val="fr-FR"/>
        </w:rPr>
        <w:t xml:space="preserve">        - PDU_RES_MOD_RSP</w:t>
      </w:r>
    </w:p>
    <w:p w14:paraId="3188051D" w14:textId="77777777" w:rsidR="00FA3B9B" w:rsidRPr="00264948" w:rsidRDefault="00FA3B9B" w:rsidP="00FA3B9B">
      <w:pPr>
        <w:pStyle w:val="PL"/>
        <w:rPr>
          <w:lang w:val="fr-FR"/>
        </w:rPr>
      </w:pPr>
      <w:r w:rsidRPr="00264948">
        <w:rPr>
          <w:lang w:val="fr-FR"/>
        </w:rPr>
        <w:t xml:space="preserve">        - PDU_RES_MO</w:t>
      </w:r>
      <w:r>
        <w:rPr>
          <w:lang w:val="fr-FR"/>
        </w:rPr>
        <w:t>D_FAIL</w:t>
      </w:r>
    </w:p>
    <w:p w14:paraId="4A390493" w14:textId="77777777" w:rsidR="00FA3B9B" w:rsidRPr="00264948" w:rsidRDefault="00FA3B9B" w:rsidP="00FA3B9B">
      <w:pPr>
        <w:pStyle w:val="PL"/>
        <w:rPr>
          <w:lang w:val="fr-FR"/>
        </w:rPr>
      </w:pPr>
      <w:r>
        <w:rPr>
          <w:lang w:val="fr-FR"/>
        </w:rPr>
        <w:t xml:space="preserve">        - PDU_RES_NTY</w:t>
      </w:r>
    </w:p>
    <w:p w14:paraId="0871497B" w14:textId="77777777" w:rsidR="00FA3B9B" w:rsidRPr="00264948" w:rsidRDefault="00FA3B9B" w:rsidP="00FA3B9B">
      <w:pPr>
        <w:pStyle w:val="PL"/>
        <w:rPr>
          <w:lang w:val="fr-FR"/>
        </w:rPr>
      </w:pPr>
      <w:r>
        <w:rPr>
          <w:lang w:val="fr-FR"/>
        </w:rPr>
        <w:t xml:space="preserve">        - PDU_RES_NTY_REL</w:t>
      </w:r>
    </w:p>
    <w:p w14:paraId="7D1CB17F" w14:textId="77777777" w:rsidR="00FA3B9B" w:rsidRPr="00264948" w:rsidRDefault="00FA3B9B" w:rsidP="00FA3B9B">
      <w:pPr>
        <w:pStyle w:val="PL"/>
        <w:rPr>
          <w:lang w:val="fr-FR"/>
        </w:rPr>
      </w:pPr>
      <w:r>
        <w:rPr>
          <w:lang w:val="fr-FR"/>
        </w:rPr>
        <w:t xml:space="preserve">        - PDU_RES_MOD_IND</w:t>
      </w:r>
    </w:p>
    <w:p w14:paraId="50D24FB8" w14:textId="77777777" w:rsidR="00FA3B9B" w:rsidRPr="00264948" w:rsidRDefault="00FA3B9B" w:rsidP="00FA3B9B">
      <w:pPr>
        <w:pStyle w:val="PL"/>
        <w:rPr>
          <w:lang w:val="fr-FR"/>
        </w:rPr>
      </w:pPr>
      <w:r>
        <w:rPr>
          <w:lang w:val="fr-FR"/>
        </w:rPr>
        <w:t xml:space="preserve">        - PDU_RES_MOD_CFM</w:t>
      </w:r>
    </w:p>
    <w:p w14:paraId="2F4925FA" w14:textId="77777777" w:rsidR="00FA3B9B" w:rsidRPr="005F65E6" w:rsidRDefault="00FA3B9B" w:rsidP="00FA3B9B">
      <w:pPr>
        <w:pStyle w:val="PL"/>
        <w:rPr>
          <w:lang w:val="en-US"/>
        </w:rPr>
      </w:pPr>
      <w:r w:rsidRPr="00EC35CC">
        <w:rPr>
          <w:lang w:val="fr-FR"/>
        </w:rPr>
        <w:t xml:space="preserve">        </w:t>
      </w:r>
      <w:r>
        <w:rPr>
          <w:lang w:val="en-US"/>
        </w:rPr>
        <w:t>- PATH_SWITCH_REQ</w:t>
      </w:r>
    </w:p>
    <w:p w14:paraId="2442C362" w14:textId="77777777" w:rsidR="00FA3B9B" w:rsidRPr="005F65E6" w:rsidRDefault="00FA3B9B" w:rsidP="00FA3B9B">
      <w:pPr>
        <w:pStyle w:val="PL"/>
        <w:rPr>
          <w:lang w:val="en-US"/>
        </w:rPr>
      </w:pPr>
      <w:r w:rsidRPr="005F65E6">
        <w:rPr>
          <w:lang w:val="en-US"/>
        </w:rPr>
        <w:t xml:space="preserve">        </w:t>
      </w:r>
      <w:r>
        <w:rPr>
          <w:lang w:val="en-US"/>
        </w:rPr>
        <w:t>- PATH_SWITCH_SETUP_FAIL</w:t>
      </w:r>
    </w:p>
    <w:p w14:paraId="304E5F18" w14:textId="77777777" w:rsidR="00FA3B9B" w:rsidRPr="005F65E6" w:rsidRDefault="00FA3B9B" w:rsidP="00FA3B9B">
      <w:pPr>
        <w:pStyle w:val="PL"/>
        <w:rPr>
          <w:lang w:val="en-US"/>
        </w:rPr>
      </w:pPr>
      <w:r w:rsidRPr="005F65E6">
        <w:rPr>
          <w:lang w:val="en-US"/>
        </w:rPr>
        <w:t xml:space="preserve">  </w:t>
      </w:r>
      <w:r>
        <w:rPr>
          <w:lang w:val="en-US"/>
        </w:rPr>
        <w:t xml:space="preserve">      - PATH_SWITCH_REQ_ACK</w:t>
      </w:r>
    </w:p>
    <w:p w14:paraId="49A2E30D" w14:textId="77777777" w:rsidR="00FA3B9B" w:rsidRPr="005F65E6" w:rsidRDefault="00FA3B9B" w:rsidP="00FA3B9B">
      <w:pPr>
        <w:pStyle w:val="PL"/>
        <w:rPr>
          <w:lang w:val="en-US"/>
        </w:rPr>
      </w:pPr>
      <w:r>
        <w:rPr>
          <w:lang w:val="en-US"/>
        </w:rPr>
        <w:t xml:space="preserve">        - PATH_SWITCH_REQ_FAIL</w:t>
      </w:r>
    </w:p>
    <w:p w14:paraId="08ED4091" w14:textId="77777777" w:rsidR="00FA3B9B" w:rsidRPr="005F65E6" w:rsidRDefault="00FA3B9B" w:rsidP="00FA3B9B">
      <w:pPr>
        <w:pStyle w:val="PL"/>
        <w:rPr>
          <w:lang w:val="en-US"/>
        </w:rPr>
      </w:pPr>
      <w:r w:rsidRPr="005F65E6">
        <w:rPr>
          <w:lang w:val="en-US"/>
        </w:rPr>
        <w:t xml:space="preserve">        - HANDOVER_</w:t>
      </w:r>
      <w:r>
        <w:rPr>
          <w:lang w:val="en-US"/>
        </w:rPr>
        <w:t>REQUIRED</w:t>
      </w:r>
    </w:p>
    <w:p w14:paraId="10D2C229" w14:textId="77777777" w:rsidR="00FA3B9B" w:rsidRPr="005F65E6" w:rsidRDefault="00FA3B9B" w:rsidP="00FA3B9B">
      <w:pPr>
        <w:pStyle w:val="PL"/>
        <w:rPr>
          <w:lang w:val="en-US"/>
        </w:rPr>
      </w:pPr>
      <w:r>
        <w:rPr>
          <w:lang w:val="en-US"/>
        </w:rPr>
        <w:t xml:space="preserve">        - HANDOVER_CMD</w:t>
      </w:r>
    </w:p>
    <w:p w14:paraId="006F5D50" w14:textId="77777777" w:rsidR="00FA3B9B" w:rsidRPr="005F65E6" w:rsidRDefault="00FA3B9B" w:rsidP="00FA3B9B">
      <w:pPr>
        <w:pStyle w:val="PL"/>
        <w:rPr>
          <w:lang w:val="en-US"/>
        </w:rPr>
      </w:pPr>
      <w:r>
        <w:rPr>
          <w:lang w:val="en-US"/>
        </w:rPr>
        <w:t xml:space="preserve">        - HANDOVER_PREP_FAIL</w:t>
      </w:r>
    </w:p>
    <w:p w14:paraId="4B5B854D" w14:textId="77777777" w:rsidR="00FA3B9B" w:rsidRPr="005F65E6" w:rsidRDefault="00FA3B9B" w:rsidP="00FA3B9B">
      <w:pPr>
        <w:pStyle w:val="PL"/>
        <w:rPr>
          <w:lang w:val="en-US"/>
        </w:rPr>
      </w:pPr>
      <w:r>
        <w:rPr>
          <w:lang w:val="en-US"/>
        </w:rPr>
        <w:t xml:space="preserve">        - HANDOVER_REQ_ACK</w:t>
      </w:r>
    </w:p>
    <w:p w14:paraId="1115C081" w14:textId="77777777" w:rsidR="00FA3B9B" w:rsidRDefault="00FA3B9B" w:rsidP="00FA3B9B">
      <w:pPr>
        <w:pStyle w:val="PL"/>
        <w:rPr>
          <w:lang w:val="en-US"/>
        </w:rPr>
      </w:pPr>
      <w:r w:rsidRPr="005F65E6">
        <w:rPr>
          <w:lang w:val="en-US"/>
        </w:rPr>
        <w:t xml:space="preserve">        - HANDOVER_RES_AL</w:t>
      </w:r>
      <w:r>
        <w:rPr>
          <w:lang w:val="en-US"/>
        </w:rPr>
        <w:t>LOC_FAIL</w:t>
      </w:r>
    </w:p>
    <w:p w14:paraId="0A86D887" w14:textId="0DD44C52" w:rsidR="00FA3B9B" w:rsidRDefault="00FA3B9B" w:rsidP="00FA3B9B">
      <w:pPr>
        <w:pStyle w:val="PL"/>
        <w:rPr>
          <w:lang w:val="en-US"/>
        </w:rPr>
      </w:pPr>
      <w:r w:rsidRPr="005F65E6">
        <w:rPr>
          <w:lang w:val="en-US"/>
        </w:rPr>
        <w:t xml:space="preserve">        - </w:t>
      </w:r>
      <w:r>
        <w:rPr>
          <w:lang w:val="en-US"/>
        </w:rPr>
        <w:t>SECONDARY_RAT_USAGE</w:t>
      </w:r>
    </w:p>
    <w:p w14:paraId="248097EB" w14:textId="38FF394B" w:rsidR="00470979" w:rsidRDefault="00470979" w:rsidP="00FA3B9B">
      <w:pPr>
        <w:pStyle w:val="PL"/>
      </w:pPr>
      <w:r>
        <w:rPr>
          <w:lang w:val="en-US"/>
        </w:rPr>
        <w:t xml:space="preserve">        </w:t>
      </w:r>
      <w:r>
        <w:t>- PDU_RES_MOD_IND_FAIL</w:t>
      </w:r>
    </w:p>
    <w:p w14:paraId="73664F05" w14:textId="77777777" w:rsidR="00685036" w:rsidRDefault="00685036" w:rsidP="00685036">
      <w:pPr>
        <w:pStyle w:val="PL"/>
        <w:rPr>
          <w:lang w:val="en-US"/>
        </w:rPr>
      </w:pPr>
      <w:r w:rsidRPr="005F65E6">
        <w:rPr>
          <w:lang w:val="en-US"/>
        </w:rPr>
        <w:t xml:space="preserve">        - </w:t>
      </w:r>
      <w:r>
        <w:t>UE_CONTEXT_RESUME_REQ</w:t>
      </w:r>
    </w:p>
    <w:p w14:paraId="36F25D5E" w14:textId="77777777" w:rsidR="00685036" w:rsidRDefault="00685036" w:rsidP="00685036">
      <w:pPr>
        <w:pStyle w:val="PL"/>
        <w:rPr>
          <w:lang w:val="en-US"/>
        </w:rPr>
      </w:pPr>
      <w:r w:rsidRPr="005F65E6">
        <w:rPr>
          <w:lang w:val="en-US"/>
        </w:rPr>
        <w:t xml:space="preserve">        - </w:t>
      </w:r>
      <w:r>
        <w:t>UE_CONTEXT_RESUME_RSP</w:t>
      </w:r>
    </w:p>
    <w:p w14:paraId="3245C498" w14:textId="1F9F5548" w:rsidR="00685036" w:rsidRDefault="00685036" w:rsidP="00FA3B9B">
      <w:pPr>
        <w:pStyle w:val="PL"/>
        <w:rPr>
          <w:lang w:val="en-US"/>
        </w:rPr>
      </w:pPr>
      <w:r>
        <w:rPr>
          <w:lang w:val="en-US"/>
        </w:rPr>
        <w:t xml:space="preserve">        </w:t>
      </w:r>
      <w:r>
        <w:t>- UE_CONTEXT_SUSPEND_REQ</w:t>
      </w:r>
    </w:p>
    <w:p w14:paraId="722D6757" w14:textId="77777777" w:rsidR="00FA3B9B" w:rsidRDefault="00FA3B9B" w:rsidP="00FA3B9B">
      <w:pPr>
        <w:pStyle w:val="PL"/>
        <w:rPr>
          <w:lang w:val="en-US"/>
        </w:rPr>
      </w:pPr>
    </w:p>
    <w:p w14:paraId="52E26C91" w14:textId="77777777" w:rsidR="00FA3B9B" w:rsidRPr="002E5CBA" w:rsidRDefault="00FA3B9B" w:rsidP="00FA3B9B">
      <w:pPr>
        <w:pStyle w:val="PL"/>
        <w:rPr>
          <w:lang w:val="en-US"/>
        </w:rPr>
      </w:pPr>
      <w:r w:rsidRPr="002E5CBA">
        <w:rPr>
          <w:lang w:val="en-US"/>
        </w:rPr>
        <w:t xml:space="preserve">    </w:t>
      </w:r>
      <w:r>
        <w:t>MaxIntegrityProtectedDataRate</w:t>
      </w:r>
      <w:r w:rsidRPr="002E5CBA">
        <w:rPr>
          <w:lang w:val="en-US"/>
        </w:rPr>
        <w:t>:</w:t>
      </w:r>
    </w:p>
    <w:p w14:paraId="536BC92C" w14:textId="77777777" w:rsidR="00FA3B9B" w:rsidRPr="002E5CBA" w:rsidRDefault="00FA3B9B" w:rsidP="00FA3B9B">
      <w:pPr>
        <w:pStyle w:val="PL"/>
        <w:rPr>
          <w:lang w:val="en-US"/>
        </w:rPr>
      </w:pPr>
      <w:r w:rsidRPr="002E5CBA">
        <w:rPr>
          <w:lang w:val="en-US"/>
        </w:rPr>
        <w:t xml:space="preserve">      anyOf:</w:t>
      </w:r>
    </w:p>
    <w:p w14:paraId="6911764C" w14:textId="77777777" w:rsidR="00FA3B9B" w:rsidRPr="002E5CBA" w:rsidRDefault="00FA3B9B" w:rsidP="00FA3B9B">
      <w:pPr>
        <w:pStyle w:val="PL"/>
        <w:rPr>
          <w:lang w:val="en-US"/>
        </w:rPr>
      </w:pPr>
      <w:r w:rsidRPr="002E5CBA">
        <w:rPr>
          <w:lang w:val="en-US"/>
        </w:rPr>
        <w:lastRenderedPageBreak/>
        <w:t xml:space="preserve">      - type: string</w:t>
      </w:r>
    </w:p>
    <w:p w14:paraId="5DF42F3A" w14:textId="77777777" w:rsidR="00FA3B9B" w:rsidRPr="00E67B86" w:rsidRDefault="00FA3B9B" w:rsidP="00FA3B9B">
      <w:pPr>
        <w:pStyle w:val="PL"/>
      </w:pPr>
      <w:r w:rsidRPr="002E5CBA">
        <w:rPr>
          <w:lang w:val="en-US"/>
        </w:rPr>
        <w:t xml:space="preserve">        </w:t>
      </w:r>
      <w:r w:rsidRPr="00E67B86">
        <w:t>enum:</w:t>
      </w:r>
    </w:p>
    <w:p w14:paraId="7BC4BA4E" w14:textId="77777777" w:rsidR="00FA3B9B" w:rsidRPr="00757B26" w:rsidRDefault="00FA3B9B" w:rsidP="00FA3B9B">
      <w:pPr>
        <w:pStyle w:val="PL"/>
      </w:pPr>
      <w:r w:rsidRPr="00E67B86">
        <w:t xml:space="preserve">          </w:t>
      </w:r>
      <w:r w:rsidRPr="00757B26">
        <w:t>- 64_KBPS</w:t>
      </w:r>
    </w:p>
    <w:p w14:paraId="452C344D" w14:textId="77777777" w:rsidR="00FA3B9B" w:rsidRPr="00757B26" w:rsidRDefault="00FA3B9B" w:rsidP="00FA3B9B">
      <w:pPr>
        <w:pStyle w:val="PL"/>
      </w:pPr>
      <w:r w:rsidRPr="00757B26">
        <w:t xml:space="preserve">          - MAX_UE_RATE</w:t>
      </w:r>
    </w:p>
    <w:p w14:paraId="4BDF5273" w14:textId="77777777" w:rsidR="00FA3B9B" w:rsidRPr="002E5CBA" w:rsidRDefault="00FA3B9B" w:rsidP="00FA3B9B">
      <w:pPr>
        <w:pStyle w:val="PL"/>
        <w:rPr>
          <w:lang w:val="en-US"/>
        </w:rPr>
      </w:pPr>
      <w:r w:rsidRPr="002E5CBA">
        <w:rPr>
          <w:lang w:val="en-US"/>
        </w:rPr>
        <w:t xml:space="preserve">      - type: string</w:t>
      </w:r>
    </w:p>
    <w:p w14:paraId="516AF5DF" w14:textId="77777777" w:rsidR="00FA3B9B" w:rsidRPr="002E5CBA" w:rsidRDefault="00FA3B9B" w:rsidP="00FA3B9B">
      <w:pPr>
        <w:pStyle w:val="PL"/>
        <w:rPr>
          <w:lang w:val="en-US"/>
        </w:rPr>
      </w:pPr>
      <w:r w:rsidRPr="002E5CBA">
        <w:rPr>
          <w:lang w:val="en-US"/>
        </w:rPr>
        <w:t xml:space="preserve">        description: &gt;</w:t>
      </w:r>
    </w:p>
    <w:p w14:paraId="0F673BAA" w14:textId="77777777" w:rsidR="00FA3B9B" w:rsidRPr="002E5CBA" w:rsidRDefault="00FA3B9B" w:rsidP="00FA3B9B">
      <w:pPr>
        <w:pStyle w:val="PL"/>
        <w:rPr>
          <w:lang w:val="en-US"/>
        </w:rPr>
      </w:pPr>
      <w:r w:rsidRPr="002E5CBA">
        <w:rPr>
          <w:lang w:val="en-US"/>
        </w:rPr>
        <w:t xml:space="preserve">          This string provides forward-compatibility with future</w:t>
      </w:r>
    </w:p>
    <w:p w14:paraId="06689F76"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6BA15E8" w14:textId="77777777" w:rsidR="00FA3B9B" w:rsidRPr="002E5CBA" w:rsidRDefault="00FA3B9B" w:rsidP="00FA3B9B">
      <w:pPr>
        <w:pStyle w:val="PL"/>
        <w:rPr>
          <w:lang w:val="en-US"/>
        </w:rPr>
      </w:pPr>
      <w:r w:rsidRPr="002E5CBA">
        <w:rPr>
          <w:lang w:val="en-US"/>
        </w:rPr>
        <w:t xml:space="preserve">          content defined in the present version of this API.</w:t>
      </w:r>
    </w:p>
    <w:p w14:paraId="5BE74D48" w14:textId="77777777" w:rsidR="00FA3B9B" w:rsidRPr="00073DAB" w:rsidRDefault="00FA3B9B" w:rsidP="00FA3B9B">
      <w:pPr>
        <w:pStyle w:val="PL"/>
      </w:pPr>
      <w:r w:rsidRPr="00E67B86">
        <w:t xml:space="preserve">      </w:t>
      </w:r>
      <w:r w:rsidRPr="00073DAB">
        <w:t>description: &gt;</w:t>
      </w:r>
    </w:p>
    <w:p w14:paraId="538CA17D" w14:textId="77777777" w:rsidR="00FA3B9B" w:rsidRPr="00073DAB" w:rsidRDefault="00FA3B9B" w:rsidP="00FA3B9B">
      <w:pPr>
        <w:pStyle w:val="PL"/>
      </w:pPr>
      <w:r w:rsidRPr="00073DAB">
        <w:t xml:space="preserve">        Possible values are</w:t>
      </w:r>
    </w:p>
    <w:p w14:paraId="551C2C8C" w14:textId="77777777" w:rsidR="00FA3B9B" w:rsidRPr="00740CDB" w:rsidRDefault="00FA3B9B" w:rsidP="00FA3B9B">
      <w:pPr>
        <w:pStyle w:val="PL"/>
      </w:pPr>
      <w:r w:rsidRPr="00E67B86">
        <w:t xml:space="preserve">          </w:t>
      </w:r>
      <w:r w:rsidRPr="00740CDB">
        <w:t>- 64_KBPS</w:t>
      </w:r>
    </w:p>
    <w:p w14:paraId="34E5E588" w14:textId="77777777" w:rsidR="00FA3B9B" w:rsidRDefault="00FA3B9B" w:rsidP="00FA3B9B">
      <w:pPr>
        <w:pStyle w:val="PL"/>
      </w:pPr>
      <w:r w:rsidRPr="00740CDB">
        <w:t xml:space="preserve">          - MAX_UE_RATE</w:t>
      </w:r>
    </w:p>
    <w:p w14:paraId="72A350BE" w14:textId="77777777" w:rsidR="00FA3B9B" w:rsidRDefault="00FA3B9B" w:rsidP="00FA3B9B">
      <w:pPr>
        <w:pStyle w:val="PL"/>
      </w:pPr>
    </w:p>
    <w:p w14:paraId="7E5D8E05" w14:textId="77777777" w:rsidR="00FA3B9B" w:rsidRPr="002E5CBA" w:rsidRDefault="00FA3B9B" w:rsidP="00FA3B9B">
      <w:pPr>
        <w:pStyle w:val="PL"/>
        <w:rPr>
          <w:lang w:val="en-US"/>
        </w:rPr>
      </w:pPr>
      <w:r w:rsidRPr="002E5CBA">
        <w:rPr>
          <w:lang w:val="en-US"/>
        </w:rPr>
        <w:t xml:space="preserve">    </w:t>
      </w:r>
      <w:r>
        <w:rPr>
          <w:rFonts w:hint="eastAsia"/>
          <w:lang w:eastAsia="zh-CN"/>
        </w:rPr>
        <w:t>MaReleaseIndication</w:t>
      </w:r>
      <w:r w:rsidRPr="002E5CBA">
        <w:rPr>
          <w:lang w:val="en-US"/>
        </w:rPr>
        <w:t>:</w:t>
      </w:r>
    </w:p>
    <w:p w14:paraId="661E3F8A" w14:textId="77777777" w:rsidR="00FA3B9B" w:rsidRPr="002E5CBA" w:rsidRDefault="00FA3B9B" w:rsidP="00FA3B9B">
      <w:pPr>
        <w:pStyle w:val="PL"/>
        <w:rPr>
          <w:lang w:val="en-US"/>
        </w:rPr>
      </w:pPr>
      <w:r w:rsidRPr="002E5CBA">
        <w:rPr>
          <w:lang w:val="en-US"/>
        </w:rPr>
        <w:t xml:space="preserve">      anyOf:</w:t>
      </w:r>
    </w:p>
    <w:p w14:paraId="3178765D" w14:textId="77777777" w:rsidR="00FA3B9B" w:rsidRPr="002E5CBA" w:rsidRDefault="00FA3B9B" w:rsidP="00FA3B9B">
      <w:pPr>
        <w:pStyle w:val="PL"/>
        <w:rPr>
          <w:lang w:val="en-US"/>
        </w:rPr>
      </w:pPr>
      <w:r w:rsidRPr="002E5CBA">
        <w:rPr>
          <w:lang w:val="en-US"/>
        </w:rPr>
        <w:t xml:space="preserve">      - type: string</w:t>
      </w:r>
    </w:p>
    <w:p w14:paraId="75619078" w14:textId="77777777" w:rsidR="00FA3B9B" w:rsidRPr="00E67B86" w:rsidRDefault="00FA3B9B" w:rsidP="00FA3B9B">
      <w:pPr>
        <w:pStyle w:val="PL"/>
      </w:pPr>
      <w:r w:rsidRPr="002E5CBA">
        <w:rPr>
          <w:lang w:val="en-US"/>
        </w:rPr>
        <w:t xml:space="preserve">        </w:t>
      </w:r>
      <w:r w:rsidRPr="00E67B86">
        <w:t>enum:</w:t>
      </w:r>
    </w:p>
    <w:p w14:paraId="3AF03EC2" w14:textId="77777777" w:rsidR="00FA3B9B" w:rsidRPr="00757B26" w:rsidRDefault="00FA3B9B" w:rsidP="00FA3B9B">
      <w:pPr>
        <w:pStyle w:val="PL"/>
        <w:rPr>
          <w:lang w:eastAsia="zh-CN"/>
        </w:rPr>
      </w:pPr>
      <w:r w:rsidRPr="00E67B86">
        <w:t xml:space="preserve">          </w:t>
      </w:r>
      <w:r w:rsidRPr="00757B26">
        <w:t xml:space="preserve">- </w:t>
      </w:r>
      <w:r>
        <w:rPr>
          <w:rFonts w:hint="eastAsia"/>
          <w:lang w:eastAsia="zh-CN"/>
        </w:rPr>
        <w:t>REL_MAPDU_OVER_3GPP</w:t>
      </w:r>
    </w:p>
    <w:p w14:paraId="2DA4795C" w14:textId="77777777" w:rsidR="00FA3B9B" w:rsidRPr="00757B26" w:rsidRDefault="00FA3B9B" w:rsidP="00FA3B9B">
      <w:pPr>
        <w:pStyle w:val="PL"/>
      </w:pPr>
      <w:r w:rsidRPr="00757B26">
        <w:t xml:space="preserve">          - </w:t>
      </w:r>
      <w:r>
        <w:rPr>
          <w:rFonts w:hint="eastAsia"/>
          <w:lang w:eastAsia="zh-CN"/>
        </w:rPr>
        <w:t>REL_MAPDU_OVER_N3GPP</w:t>
      </w:r>
    </w:p>
    <w:p w14:paraId="19D092F2" w14:textId="77777777" w:rsidR="00FA3B9B" w:rsidRPr="002E5CBA" w:rsidRDefault="00FA3B9B" w:rsidP="00FA3B9B">
      <w:pPr>
        <w:pStyle w:val="PL"/>
        <w:rPr>
          <w:lang w:val="en-US"/>
        </w:rPr>
      </w:pPr>
      <w:r w:rsidRPr="002E5CBA">
        <w:rPr>
          <w:lang w:val="en-US"/>
        </w:rPr>
        <w:t xml:space="preserve">      - type: string</w:t>
      </w:r>
    </w:p>
    <w:p w14:paraId="71A1FD31" w14:textId="77777777" w:rsidR="00FA3B9B" w:rsidRPr="002E5CBA" w:rsidRDefault="00FA3B9B" w:rsidP="00FA3B9B">
      <w:pPr>
        <w:pStyle w:val="PL"/>
        <w:rPr>
          <w:lang w:val="en-US"/>
        </w:rPr>
      </w:pPr>
      <w:r w:rsidRPr="002E5CBA">
        <w:rPr>
          <w:lang w:val="en-US"/>
        </w:rPr>
        <w:t xml:space="preserve">        description: &gt;</w:t>
      </w:r>
    </w:p>
    <w:p w14:paraId="6E7B323D" w14:textId="77777777" w:rsidR="00FA3B9B" w:rsidRPr="002E5CBA" w:rsidRDefault="00FA3B9B" w:rsidP="00FA3B9B">
      <w:pPr>
        <w:pStyle w:val="PL"/>
        <w:rPr>
          <w:lang w:val="en-US"/>
        </w:rPr>
      </w:pPr>
      <w:r w:rsidRPr="002E5CBA">
        <w:rPr>
          <w:lang w:val="en-US"/>
        </w:rPr>
        <w:t xml:space="preserve">          This string provides forward-compatibility with future</w:t>
      </w:r>
    </w:p>
    <w:p w14:paraId="07434EAA" w14:textId="77777777" w:rsidR="00FA3B9B" w:rsidRPr="002E5CBA" w:rsidRDefault="00FA3B9B" w:rsidP="00FA3B9B">
      <w:pPr>
        <w:pStyle w:val="PL"/>
        <w:rPr>
          <w:lang w:val="en-US"/>
        </w:rPr>
      </w:pPr>
      <w:r w:rsidRPr="002E5CBA">
        <w:rPr>
          <w:lang w:val="en-US"/>
        </w:rPr>
        <w:t xml:space="preserve">          extensions to the enumeration but is not used to encode</w:t>
      </w:r>
    </w:p>
    <w:p w14:paraId="3C2D9704" w14:textId="77777777" w:rsidR="00FA3B9B" w:rsidRPr="002E5CBA" w:rsidRDefault="00FA3B9B" w:rsidP="00FA3B9B">
      <w:pPr>
        <w:pStyle w:val="PL"/>
        <w:rPr>
          <w:lang w:val="en-US"/>
        </w:rPr>
      </w:pPr>
      <w:r w:rsidRPr="002E5CBA">
        <w:rPr>
          <w:lang w:val="en-US"/>
        </w:rPr>
        <w:t xml:space="preserve">          content defined in the present version of this API.</w:t>
      </w:r>
    </w:p>
    <w:p w14:paraId="3C074454" w14:textId="77777777" w:rsidR="00FA3B9B" w:rsidRPr="00073DAB" w:rsidRDefault="00FA3B9B" w:rsidP="00FA3B9B">
      <w:pPr>
        <w:pStyle w:val="PL"/>
      </w:pPr>
      <w:r w:rsidRPr="00E67B86">
        <w:t xml:space="preserve">      </w:t>
      </w:r>
      <w:r w:rsidRPr="00073DAB">
        <w:t>description: &gt;</w:t>
      </w:r>
    </w:p>
    <w:p w14:paraId="7DD5161D" w14:textId="77777777" w:rsidR="00FA3B9B" w:rsidRPr="00073DAB" w:rsidRDefault="00FA3B9B" w:rsidP="00FA3B9B">
      <w:pPr>
        <w:pStyle w:val="PL"/>
      </w:pPr>
      <w:r w:rsidRPr="00073DAB">
        <w:t xml:space="preserve">        Possible values are</w:t>
      </w:r>
    </w:p>
    <w:p w14:paraId="72BE614D" w14:textId="77777777" w:rsidR="00FA3B9B" w:rsidRPr="00740CDB" w:rsidRDefault="00FA3B9B" w:rsidP="00FA3B9B">
      <w:pPr>
        <w:pStyle w:val="PL"/>
      </w:pPr>
      <w:r w:rsidRPr="00E67B86">
        <w:t xml:space="preserve">          </w:t>
      </w:r>
      <w:r w:rsidRPr="00740CDB">
        <w:t xml:space="preserve">- </w:t>
      </w:r>
      <w:r>
        <w:rPr>
          <w:rFonts w:hint="eastAsia"/>
          <w:lang w:eastAsia="zh-CN"/>
        </w:rPr>
        <w:t>REL_MAPDU_OVER_3GPP</w:t>
      </w:r>
    </w:p>
    <w:p w14:paraId="0CA7B01A" w14:textId="77777777" w:rsidR="00FA3B9B" w:rsidRPr="00740CDB" w:rsidRDefault="00FA3B9B" w:rsidP="00FA3B9B">
      <w:pPr>
        <w:pStyle w:val="PL"/>
      </w:pPr>
      <w:r w:rsidRPr="00740CDB">
        <w:t xml:space="preserve">          - </w:t>
      </w:r>
      <w:r>
        <w:rPr>
          <w:rFonts w:hint="eastAsia"/>
          <w:lang w:eastAsia="zh-CN"/>
        </w:rPr>
        <w:t>REL_MAPDU_OVER_N3GPP</w:t>
      </w:r>
    </w:p>
    <w:p w14:paraId="181B82EE" w14:textId="77777777" w:rsidR="00FA3B9B" w:rsidRPr="002E5CBA" w:rsidRDefault="00FA3B9B" w:rsidP="00FA3B9B">
      <w:pPr>
        <w:pStyle w:val="PL"/>
        <w:rPr>
          <w:lang w:val="en-US"/>
        </w:rPr>
      </w:pPr>
    </w:p>
    <w:p w14:paraId="727AA1C0" w14:textId="77777777" w:rsidR="00FA3B9B" w:rsidRPr="002E5CBA" w:rsidRDefault="00FA3B9B" w:rsidP="00FA3B9B">
      <w:pPr>
        <w:pStyle w:val="PL"/>
        <w:rPr>
          <w:lang w:val="en-US"/>
        </w:rPr>
      </w:pPr>
      <w:r w:rsidRPr="002E5CBA">
        <w:rPr>
          <w:lang w:val="en-US"/>
        </w:rPr>
        <w:t xml:space="preserve">    </w:t>
      </w:r>
      <w:r>
        <w:t>SmContextType</w:t>
      </w:r>
      <w:r w:rsidRPr="002E5CBA">
        <w:rPr>
          <w:lang w:val="en-US"/>
        </w:rPr>
        <w:t>:</w:t>
      </w:r>
    </w:p>
    <w:p w14:paraId="659C32EA" w14:textId="77777777" w:rsidR="00FA3B9B" w:rsidRPr="002E5CBA" w:rsidRDefault="00FA3B9B" w:rsidP="00FA3B9B">
      <w:pPr>
        <w:pStyle w:val="PL"/>
        <w:rPr>
          <w:lang w:val="en-US"/>
        </w:rPr>
      </w:pPr>
      <w:r w:rsidRPr="002E5CBA">
        <w:rPr>
          <w:lang w:val="en-US"/>
        </w:rPr>
        <w:t xml:space="preserve">      anyOf:</w:t>
      </w:r>
    </w:p>
    <w:p w14:paraId="345A3810" w14:textId="77777777" w:rsidR="00FA3B9B" w:rsidRPr="002E5CBA" w:rsidRDefault="00FA3B9B" w:rsidP="00FA3B9B">
      <w:pPr>
        <w:pStyle w:val="PL"/>
        <w:rPr>
          <w:lang w:val="en-US"/>
        </w:rPr>
      </w:pPr>
      <w:r w:rsidRPr="002E5CBA">
        <w:rPr>
          <w:lang w:val="en-US"/>
        </w:rPr>
        <w:t xml:space="preserve">      - type: string</w:t>
      </w:r>
    </w:p>
    <w:p w14:paraId="04259DBA" w14:textId="77777777" w:rsidR="00FA3B9B" w:rsidRPr="00E67B86" w:rsidRDefault="00FA3B9B" w:rsidP="00FA3B9B">
      <w:pPr>
        <w:pStyle w:val="PL"/>
      </w:pPr>
      <w:r w:rsidRPr="002E5CBA">
        <w:rPr>
          <w:lang w:val="en-US"/>
        </w:rPr>
        <w:t xml:space="preserve">        </w:t>
      </w:r>
      <w:r w:rsidRPr="00E67B86">
        <w:t>enum:</w:t>
      </w:r>
    </w:p>
    <w:p w14:paraId="322088DE" w14:textId="77777777" w:rsidR="00FA3B9B" w:rsidRPr="00757B26" w:rsidRDefault="00FA3B9B" w:rsidP="00FA3B9B">
      <w:pPr>
        <w:pStyle w:val="PL"/>
      </w:pPr>
      <w:r w:rsidRPr="00E67B86">
        <w:t xml:space="preserve">          </w:t>
      </w:r>
      <w:r w:rsidRPr="00757B26">
        <w:t xml:space="preserve">- </w:t>
      </w:r>
      <w:r>
        <w:t>EPS_PDN_CONNECTION</w:t>
      </w:r>
    </w:p>
    <w:p w14:paraId="252F6B24" w14:textId="77777777" w:rsidR="00FA3B9B" w:rsidRPr="00757B26" w:rsidRDefault="00FA3B9B" w:rsidP="00FA3B9B">
      <w:pPr>
        <w:pStyle w:val="PL"/>
      </w:pPr>
      <w:r w:rsidRPr="00757B26">
        <w:t xml:space="preserve">          - </w:t>
      </w:r>
      <w:r>
        <w:t>SM_CONTEXT</w:t>
      </w:r>
    </w:p>
    <w:p w14:paraId="272E0A4A" w14:textId="77777777" w:rsidR="00FA3B9B" w:rsidRPr="002E5CBA" w:rsidRDefault="00FA3B9B" w:rsidP="00FA3B9B">
      <w:pPr>
        <w:pStyle w:val="PL"/>
        <w:rPr>
          <w:lang w:val="en-US"/>
        </w:rPr>
      </w:pPr>
      <w:r w:rsidRPr="002E5CBA">
        <w:rPr>
          <w:lang w:val="en-US"/>
        </w:rPr>
        <w:t xml:space="preserve">      - type: string</w:t>
      </w:r>
    </w:p>
    <w:p w14:paraId="2C4D73EE" w14:textId="77777777" w:rsidR="00FA3B9B" w:rsidRPr="002E5CBA" w:rsidRDefault="00FA3B9B" w:rsidP="00FA3B9B">
      <w:pPr>
        <w:pStyle w:val="PL"/>
        <w:rPr>
          <w:lang w:val="en-US"/>
        </w:rPr>
      </w:pPr>
      <w:r w:rsidRPr="002E5CBA">
        <w:rPr>
          <w:lang w:val="en-US"/>
        </w:rPr>
        <w:t xml:space="preserve">        description: &gt;</w:t>
      </w:r>
    </w:p>
    <w:p w14:paraId="32652A08" w14:textId="77777777" w:rsidR="00FA3B9B" w:rsidRPr="002E5CBA" w:rsidRDefault="00FA3B9B" w:rsidP="00FA3B9B">
      <w:pPr>
        <w:pStyle w:val="PL"/>
        <w:rPr>
          <w:lang w:val="en-US"/>
        </w:rPr>
      </w:pPr>
      <w:r w:rsidRPr="002E5CBA">
        <w:rPr>
          <w:lang w:val="en-US"/>
        </w:rPr>
        <w:t xml:space="preserve">          This string provides forward-compatibility with future</w:t>
      </w:r>
    </w:p>
    <w:p w14:paraId="6E0A5410" w14:textId="77777777" w:rsidR="00FA3B9B" w:rsidRPr="002E5CBA" w:rsidRDefault="00FA3B9B" w:rsidP="00FA3B9B">
      <w:pPr>
        <w:pStyle w:val="PL"/>
        <w:rPr>
          <w:lang w:val="en-US"/>
        </w:rPr>
      </w:pPr>
      <w:r w:rsidRPr="002E5CBA">
        <w:rPr>
          <w:lang w:val="en-US"/>
        </w:rPr>
        <w:t xml:space="preserve">          extensions to the enumeration but is not used to encode</w:t>
      </w:r>
    </w:p>
    <w:p w14:paraId="1D47DDE1" w14:textId="77777777" w:rsidR="00FA3B9B" w:rsidRPr="002E5CBA" w:rsidRDefault="00FA3B9B" w:rsidP="00FA3B9B">
      <w:pPr>
        <w:pStyle w:val="PL"/>
        <w:rPr>
          <w:lang w:val="en-US"/>
        </w:rPr>
      </w:pPr>
      <w:r w:rsidRPr="002E5CBA">
        <w:rPr>
          <w:lang w:val="en-US"/>
        </w:rPr>
        <w:t xml:space="preserve">          content defined in the present version of this API.</w:t>
      </w:r>
    </w:p>
    <w:p w14:paraId="6917C226" w14:textId="77777777" w:rsidR="00FA3B9B" w:rsidRPr="00073DAB" w:rsidRDefault="00FA3B9B" w:rsidP="00FA3B9B">
      <w:pPr>
        <w:pStyle w:val="PL"/>
      </w:pPr>
      <w:r w:rsidRPr="00E67B86">
        <w:t xml:space="preserve">      </w:t>
      </w:r>
      <w:r w:rsidRPr="00073DAB">
        <w:t>description: &gt;</w:t>
      </w:r>
    </w:p>
    <w:p w14:paraId="4F801B99" w14:textId="77777777" w:rsidR="00FA3B9B" w:rsidRPr="00073DAB" w:rsidRDefault="00FA3B9B" w:rsidP="00FA3B9B">
      <w:pPr>
        <w:pStyle w:val="PL"/>
      </w:pPr>
      <w:r w:rsidRPr="00073DAB">
        <w:t xml:space="preserve">        Possible values are</w:t>
      </w:r>
    </w:p>
    <w:p w14:paraId="00AF96BA" w14:textId="77777777" w:rsidR="00FA3B9B" w:rsidRPr="00740CDB" w:rsidRDefault="00FA3B9B" w:rsidP="00FA3B9B">
      <w:pPr>
        <w:pStyle w:val="PL"/>
      </w:pPr>
      <w:r w:rsidRPr="00E67B86">
        <w:t xml:space="preserve">          </w:t>
      </w:r>
      <w:r w:rsidRPr="00740CDB">
        <w:t xml:space="preserve">- </w:t>
      </w:r>
      <w:r>
        <w:t>EPS_PDN_CONNECTION</w:t>
      </w:r>
    </w:p>
    <w:p w14:paraId="6B35FE63" w14:textId="77777777" w:rsidR="00FA3B9B" w:rsidRDefault="00FA3B9B" w:rsidP="00FA3B9B">
      <w:pPr>
        <w:pStyle w:val="PL"/>
      </w:pPr>
      <w:r w:rsidRPr="00740CDB">
        <w:t xml:space="preserve">          - </w:t>
      </w:r>
      <w:r>
        <w:t>SM_CONTEXT</w:t>
      </w:r>
    </w:p>
    <w:p w14:paraId="116D0B3D" w14:textId="77777777" w:rsidR="00FA3B9B" w:rsidRDefault="00FA3B9B" w:rsidP="00FA3B9B">
      <w:pPr>
        <w:pStyle w:val="PL"/>
      </w:pPr>
    </w:p>
    <w:p w14:paraId="1F54D823" w14:textId="77777777" w:rsidR="00FA3B9B" w:rsidRPr="002E5CBA" w:rsidRDefault="00FA3B9B" w:rsidP="00FA3B9B">
      <w:pPr>
        <w:pStyle w:val="PL"/>
        <w:rPr>
          <w:lang w:val="en-US"/>
        </w:rPr>
      </w:pPr>
      <w:r w:rsidRPr="002E5CBA">
        <w:rPr>
          <w:lang w:val="en-US"/>
        </w:rPr>
        <w:t xml:space="preserve">    </w:t>
      </w:r>
      <w:r>
        <w:t>PsaIndication</w:t>
      </w:r>
      <w:r w:rsidRPr="002E5CBA">
        <w:rPr>
          <w:lang w:val="en-US"/>
        </w:rPr>
        <w:t>:</w:t>
      </w:r>
    </w:p>
    <w:p w14:paraId="14F47A4E" w14:textId="77777777" w:rsidR="00FA3B9B" w:rsidRPr="002E5CBA" w:rsidRDefault="00FA3B9B" w:rsidP="00FA3B9B">
      <w:pPr>
        <w:pStyle w:val="PL"/>
        <w:rPr>
          <w:lang w:val="en-US"/>
        </w:rPr>
      </w:pPr>
      <w:r w:rsidRPr="002E5CBA">
        <w:rPr>
          <w:lang w:val="en-US"/>
        </w:rPr>
        <w:t xml:space="preserve">      anyOf:</w:t>
      </w:r>
    </w:p>
    <w:p w14:paraId="0204AFAC" w14:textId="77777777" w:rsidR="00FA3B9B" w:rsidRPr="002E5CBA" w:rsidRDefault="00FA3B9B" w:rsidP="00FA3B9B">
      <w:pPr>
        <w:pStyle w:val="PL"/>
        <w:rPr>
          <w:lang w:val="en-US"/>
        </w:rPr>
      </w:pPr>
      <w:r w:rsidRPr="002E5CBA">
        <w:rPr>
          <w:lang w:val="en-US"/>
        </w:rPr>
        <w:t xml:space="preserve">      - type: string</w:t>
      </w:r>
    </w:p>
    <w:p w14:paraId="08D408D8" w14:textId="77777777" w:rsidR="00FA3B9B" w:rsidRPr="00E67B86" w:rsidRDefault="00FA3B9B" w:rsidP="00FA3B9B">
      <w:pPr>
        <w:pStyle w:val="PL"/>
      </w:pPr>
      <w:r w:rsidRPr="002E5CBA">
        <w:rPr>
          <w:lang w:val="en-US"/>
        </w:rPr>
        <w:t xml:space="preserve">        </w:t>
      </w:r>
      <w:r w:rsidRPr="00E67B86">
        <w:t>enum:</w:t>
      </w:r>
    </w:p>
    <w:p w14:paraId="4963F227" w14:textId="77777777" w:rsidR="00FA3B9B" w:rsidRPr="00757B26" w:rsidRDefault="00FA3B9B" w:rsidP="00FA3B9B">
      <w:pPr>
        <w:pStyle w:val="PL"/>
      </w:pPr>
      <w:r w:rsidRPr="00E67B86">
        <w:t xml:space="preserve">          </w:t>
      </w:r>
      <w:r w:rsidRPr="00757B26">
        <w:t xml:space="preserve">- </w:t>
      </w:r>
      <w:r>
        <w:t>PSA_INSERTED</w:t>
      </w:r>
    </w:p>
    <w:p w14:paraId="1A4DAF08" w14:textId="11CB8264" w:rsidR="00FA3B9B" w:rsidRDefault="00FA3B9B" w:rsidP="00FA3B9B">
      <w:pPr>
        <w:pStyle w:val="PL"/>
      </w:pPr>
      <w:r w:rsidRPr="00757B26">
        <w:t xml:space="preserve">          - </w:t>
      </w:r>
      <w:r>
        <w:t>PSA_REMOVED</w:t>
      </w:r>
    </w:p>
    <w:p w14:paraId="45DA96CD" w14:textId="77777777" w:rsidR="00422BEC" w:rsidRPr="00757B26" w:rsidRDefault="00422BEC" w:rsidP="00422BEC">
      <w:pPr>
        <w:pStyle w:val="PL"/>
      </w:pPr>
      <w:r w:rsidRPr="00E67B86">
        <w:t xml:space="preserve">          </w:t>
      </w:r>
      <w:r w:rsidRPr="00757B26">
        <w:t xml:space="preserve">- </w:t>
      </w:r>
      <w:r>
        <w:t>PSA_INSERTED_ONLY</w:t>
      </w:r>
    </w:p>
    <w:p w14:paraId="4755E90E" w14:textId="341ECC7B" w:rsidR="00422BEC" w:rsidRPr="00757B26" w:rsidRDefault="00422BEC" w:rsidP="00FA3B9B">
      <w:pPr>
        <w:pStyle w:val="PL"/>
      </w:pPr>
      <w:r w:rsidRPr="00757B26">
        <w:t xml:space="preserve">          - </w:t>
      </w:r>
      <w:r>
        <w:t>PSA_REMOVED_ONLY</w:t>
      </w:r>
    </w:p>
    <w:p w14:paraId="31408D8A" w14:textId="77777777" w:rsidR="00FA3B9B" w:rsidRPr="002E5CBA" w:rsidRDefault="00FA3B9B" w:rsidP="00FA3B9B">
      <w:pPr>
        <w:pStyle w:val="PL"/>
        <w:rPr>
          <w:lang w:val="en-US"/>
        </w:rPr>
      </w:pPr>
      <w:r w:rsidRPr="002E5CBA">
        <w:rPr>
          <w:lang w:val="en-US"/>
        </w:rPr>
        <w:t xml:space="preserve">      - type: string</w:t>
      </w:r>
    </w:p>
    <w:p w14:paraId="1482B37D" w14:textId="77777777" w:rsidR="00FA3B9B" w:rsidRPr="002E5CBA" w:rsidRDefault="00FA3B9B" w:rsidP="00FA3B9B">
      <w:pPr>
        <w:pStyle w:val="PL"/>
        <w:rPr>
          <w:lang w:val="en-US"/>
        </w:rPr>
      </w:pPr>
      <w:r w:rsidRPr="002E5CBA">
        <w:rPr>
          <w:lang w:val="en-US"/>
        </w:rPr>
        <w:t xml:space="preserve">        description: &gt;</w:t>
      </w:r>
    </w:p>
    <w:p w14:paraId="752C7968" w14:textId="77777777" w:rsidR="00FA3B9B" w:rsidRPr="002E5CBA" w:rsidRDefault="00FA3B9B" w:rsidP="00FA3B9B">
      <w:pPr>
        <w:pStyle w:val="PL"/>
        <w:rPr>
          <w:lang w:val="en-US"/>
        </w:rPr>
      </w:pPr>
      <w:r w:rsidRPr="002E5CBA">
        <w:rPr>
          <w:lang w:val="en-US"/>
        </w:rPr>
        <w:t xml:space="preserve">          This string provides forward-compatibility with future</w:t>
      </w:r>
    </w:p>
    <w:p w14:paraId="463A710F" w14:textId="77777777" w:rsidR="00FA3B9B" w:rsidRPr="002E5CBA" w:rsidRDefault="00FA3B9B" w:rsidP="00FA3B9B">
      <w:pPr>
        <w:pStyle w:val="PL"/>
        <w:rPr>
          <w:lang w:val="en-US"/>
        </w:rPr>
      </w:pPr>
      <w:r w:rsidRPr="002E5CBA">
        <w:rPr>
          <w:lang w:val="en-US"/>
        </w:rPr>
        <w:t xml:space="preserve">          extensions to the enumeration but is not used to encode</w:t>
      </w:r>
    </w:p>
    <w:p w14:paraId="4B10240A" w14:textId="77777777" w:rsidR="00FA3B9B" w:rsidRPr="002E5CBA" w:rsidRDefault="00FA3B9B" w:rsidP="00FA3B9B">
      <w:pPr>
        <w:pStyle w:val="PL"/>
        <w:rPr>
          <w:lang w:val="en-US"/>
        </w:rPr>
      </w:pPr>
      <w:r w:rsidRPr="002E5CBA">
        <w:rPr>
          <w:lang w:val="en-US"/>
        </w:rPr>
        <w:t xml:space="preserve">          content defined in the present version of this API.</w:t>
      </w:r>
    </w:p>
    <w:p w14:paraId="45437A6F" w14:textId="77777777" w:rsidR="00FA3B9B" w:rsidRPr="00073DAB" w:rsidRDefault="00FA3B9B" w:rsidP="00FA3B9B">
      <w:pPr>
        <w:pStyle w:val="PL"/>
      </w:pPr>
      <w:r w:rsidRPr="00E67B86">
        <w:t xml:space="preserve">      </w:t>
      </w:r>
      <w:r w:rsidRPr="00073DAB">
        <w:t>description: &gt;</w:t>
      </w:r>
    </w:p>
    <w:p w14:paraId="48BCD641" w14:textId="77777777" w:rsidR="00FA3B9B" w:rsidRPr="00073DAB" w:rsidRDefault="00FA3B9B" w:rsidP="00FA3B9B">
      <w:pPr>
        <w:pStyle w:val="PL"/>
      </w:pPr>
      <w:r w:rsidRPr="00073DAB">
        <w:t xml:space="preserve">        Possible values are</w:t>
      </w:r>
    </w:p>
    <w:p w14:paraId="0F7464F7" w14:textId="77777777" w:rsidR="00FA3B9B" w:rsidRPr="00740CDB" w:rsidRDefault="00FA3B9B" w:rsidP="00FA3B9B">
      <w:pPr>
        <w:pStyle w:val="PL"/>
      </w:pPr>
      <w:r w:rsidRPr="00E67B86">
        <w:t xml:space="preserve">          </w:t>
      </w:r>
      <w:r w:rsidRPr="00740CDB">
        <w:t xml:space="preserve">- </w:t>
      </w:r>
      <w:r>
        <w:t>PSA_INSERTED</w:t>
      </w:r>
    </w:p>
    <w:p w14:paraId="7F521A0A" w14:textId="2261E924" w:rsidR="00FA3B9B" w:rsidRDefault="00FA3B9B" w:rsidP="00FA3B9B">
      <w:pPr>
        <w:pStyle w:val="PL"/>
      </w:pPr>
      <w:r w:rsidRPr="00740CDB">
        <w:t xml:space="preserve">          - </w:t>
      </w:r>
      <w:r>
        <w:t>PSA_REMOVED</w:t>
      </w:r>
    </w:p>
    <w:p w14:paraId="41D5E37A" w14:textId="77777777" w:rsidR="00422BEC" w:rsidRPr="00757B26" w:rsidRDefault="00422BEC" w:rsidP="00422BEC">
      <w:pPr>
        <w:pStyle w:val="PL"/>
      </w:pPr>
      <w:r w:rsidRPr="00E67B86">
        <w:t xml:space="preserve">          </w:t>
      </w:r>
      <w:r w:rsidRPr="00757B26">
        <w:t xml:space="preserve">- </w:t>
      </w:r>
      <w:r>
        <w:t>PSA_INSERTED_ONLY</w:t>
      </w:r>
    </w:p>
    <w:p w14:paraId="2139CF64" w14:textId="32BE4FC1" w:rsidR="00422BEC" w:rsidRPr="00740CDB" w:rsidRDefault="00422BEC" w:rsidP="00FA3B9B">
      <w:pPr>
        <w:pStyle w:val="PL"/>
      </w:pPr>
      <w:r w:rsidRPr="00757B26">
        <w:t xml:space="preserve">          - </w:t>
      </w:r>
      <w:r>
        <w:t>PSA_REMOVED_ONLY</w:t>
      </w:r>
    </w:p>
    <w:p w14:paraId="0BBDE853" w14:textId="77777777" w:rsidR="00FA3B9B" w:rsidRDefault="00FA3B9B" w:rsidP="00FA3B9B">
      <w:pPr>
        <w:pStyle w:val="PL"/>
      </w:pPr>
    </w:p>
    <w:p w14:paraId="0F8660D7" w14:textId="77777777" w:rsidR="00FA3B9B" w:rsidRPr="002E5CBA" w:rsidRDefault="00FA3B9B" w:rsidP="00FA3B9B">
      <w:pPr>
        <w:pStyle w:val="PL"/>
        <w:rPr>
          <w:lang w:val="en-US"/>
        </w:rPr>
      </w:pPr>
      <w:r w:rsidRPr="002E5CBA">
        <w:rPr>
          <w:lang w:val="en-US"/>
        </w:rPr>
        <w:t xml:space="preserve">    </w:t>
      </w:r>
      <w:r>
        <w:t>N4MessageType</w:t>
      </w:r>
      <w:r w:rsidRPr="002E5CBA">
        <w:rPr>
          <w:lang w:val="en-US"/>
        </w:rPr>
        <w:t>:</w:t>
      </w:r>
    </w:p>
    <w:p w14:paraId="313DE3C9" w14:textId="77777777" w:rsidR="00FA3B9B" w:rsidRPr="003E6191" w:rsidRDefault="00FA3B9B" w:rsidP="00FA3B9B">
      <w:pPr>
        <w:pStyle w:val="PL"/>
      </w:pPr>
      <w:r w:rsidRPr="002E5CBA">
        <w:rPr>
          <w:lang w:val="en-US"/>
        </w:rPr>
        <w:t xml:space="preserve">      </w:t>
      </w:r>
      <w:r w:rsidRPr="003E6191">
        <w:t>anyOf:</w:t>
      </w:r>
    </w:p>
    <w:p w14:paraId="2E585B08" w14:textId="77777777" w:rsidR="00FA3B9B" w:rsidRPr="003E6191" w:rsidRDefault="00FA3B9B" w:rsidP="00FA3B9B">
      <w:pPr>
        <w:pStyle w:val="PL"/>
      </w:pPr>
      <w:r w:rsidRPr="003E6191">
        <w:t xml:space="preserve">      - type: string</w:t>
      </w:r>
    </w:p>
    <w:p w14:paraId="0EA9008D" w14:textId="77777777" w:rsidR="00FA3B9B" w:rsidRPr="003E6191" w:rsidRDefault="00FA3B9B" w:rsidP="00FA3B9B">
      <w:pPr>
        <w:pStyle w:val="PL"/>
      </w:pPr>
      <w:r w:rsidRPr="003E6191">
        <w:t xml:space="preserve">        enum:</w:t>
      </w:r>
    </w:p>
    <w:p w14:paraId="0486CF02" w14:textId="77777777" w:rsidR="00FA3B9B" w:rsidRPr="002F24E9" w:rsidRDefault="00FA3B9B" w:rsidP="00FA3B9B">
      <w:pPr>
        <w:pStyle w:val="PL"/>
        <w:rPr>
          <w:lang w:val="fr-FR"/>
        </w:rPr>
      </w:pPr>
      <w:r w:rsidRPr="003E6191">
        <w:t xml:space="preserve">          </w:t>
      </w:r>
      <w:r w:rsidRPr="002F24E9">
        <w:rPr>
          <w:lang w:val="fr-FR"/>
        </w:rPr>
        <w:t>- PFCP_SES_EST_REQ</w:t>
      </w:r>
    </w:p>
    <w:p w14:paraId="42C03287" w14:textId="77777777" w:rsidR="00FA3B9B" w:rsidRDefault="00FA3B9B" w:rsidP="00FA3B9B">
      <w:pPr>
        <w:pStyle w:val="PL"/>
        <w:rPr>
          <w:lang w:val="fr-FR"/>
        </w:rPr>
      </w:pPr>
      <w:r w:rsidRPr="002F24E9">
        <w:rPr>
          <w:lang w:val="fr-FR"/>
        </w:rPr>
        <w:t xml:space="preserve">          - PFCP_SES_EST_RSP</w:t>
      </w:r>
    </w:p>
    <w:p w14:paraId="625F44BA" w14:textId="77777777" w:rsidR="00FA3B9B" w:rsidRPr="00322FA2" w:rsidRDefault="00FA3B9B" w:rsidP="00FA3B9B">
      <w:pPr>
        <w:pStyle w:val="PL"/>
        <w:rPr>
          <w:lang w:val="fr-FR"/>
        </w:rPr>
      </w:pPr>
      <w:r w:rsidRPr="00322FA2">
        <w:rPr>
          <w:lang w:val="fr-FR"/>
        </w:rPr>
        <w:t xml:space="preserve">          - PFCP_SES_</w:t>
      </w:r>
      <w:r>
        <w:rPr>
          <w:lang w:val="fr-FR"/>
        </w:rPr>
        <w:t>MOD</w:t>
      </w:r>
      <w:r w:rsidRPr="00322FA2">
        <w:rPr>
          <w:lang w:val="fr-FR"/>
        </w:rPr>
        <w:t>_REQ</w:t>
      </w:r>
    </w:p>
    <w:p w14:paraId="7BDC6BAF" w14:textId="77777777" w:rsidR="00FA3B9B" w:rsidRPr="00322FA2" w:rsidRDefault="00FA3B9B" w:rsidP="00FA3B9B">
      <w:pPr>
        <w:pStyle w:val="PL"/>
        <w:rPr>
          <w:lang w:val="fr-FR"/>
        </w:rPr>
      </w:pPr>
      <w:r w:rsidRPr="00322FA2">
        <w:rPr>
          <w:lang w:val="fr-FR"/>
        </w:rPr>
        <w:t xml:space="preserve">          - PFCP_SES_</w:t>
      </w:r>
      <w:r>
        <w:rPr>
          <w:lang w:val="fr-FR"/>
        </w:rPr>
        <w:t>MOD</w:t>
      </w:r>
      <w:r w:rsidRPr="00322FA2">
        <w:rPr>
          <w:lang w:val="fr-FR"/>
        </w:rPr>
        <w:t>_RSP</w:t>
      </w:r>
    </w:p>
    <w:p w14:paraId="521C09CA" w14:textId="77777777" w:rsidR="00FA3B9B" w:rsidRPr="00322FA2" w:rsidRDefault="00FA3B9B" w:rsidP="00FA3B9B">
      <w:pPr>
        <w:pStyle w:val="PL"/>
        <w:rPr>
          <w:lang w:val="fr-FR"/>
        </w:rPr>
      </w:pPr>
      <w:r w:rsidRPr="00322FA2">
        <w:rPr>
          <w:lang w:val="fr-FR"/>
        </w:rPr>
        <w:t xml:space="preserve">          - PFCP_SES_</w:t>
      </w:r>
      <w:r>
        <w:rPr>
          <w:lang w:val="fr-FR"/>
        </w:rPr>
        <w:t>DEL</w:t>
      </w:r>
      <w:r w:rsidRPr="00322FA2">
        <w:rPr>
          <w:lang w:val="fr-FR"/>
        </w:rPr>
        <w:t>_REQ</w:t>
      </w:r>
    </w:p>
    <w:p w14:paraId="18B075E8" w14:textId="77777777" w:rsidR="00FA3B9B" w:rsidRPr="00322FA2" w:rsidRDefault="00FA3B9B" w:rsidP="00FA3B9B">
      <w:pPr>
        <w:pStyle w:val="PL"/>
        <w:rPr>
          <w:lang w:val="fr-FR"/>
        </w:rPr>
      </w:pPr>
      <w:r w:rsidRPr="00322FA2">
        <w:rPr>
          <w:lang w:val="fr-FR"/>
        </w:rPr>
        <w:t xml:space="preserve">          - PFCP_SES_</w:t>
      </w:r>
      <w:r>
        <w:rPr>
          <w:lang w:val="fr-FR"/>
        </w:rPr>
        <w:t>DEL</w:t>
      </w:r>
      <w:r w:rsidRPr="00322FA2">
        <w:rPr>
          <w:lang w:val="fr-FR"/>
        </w:rPr>
        <w:t>_RSP</w:t>
      </w:r>
    </w:p>
    <w:p w14:paraId="44A811DC" w14:textId="77777777" w:rsidR="00FA3B9B" w:rsidRPr="00322FA2" w:rsidRDefault="00FA3B9B" w:rsidP="00FA3B9B">
      <w:pPr>
        <w:pStyle w:val="PL"/>
        <w:rPr>
          <w:lang w:val="fr-FR"/>
        </w:rPr>
      </w:pPr>
      <w:r w:rsidRPr="00322FA2">
        <w:rPr>
          <w:lang w:val="fr-FR"/>
        </w:rPr>
        <w:t xml:space="preserve">          - PFCP_SES_</w:t>
      </w:r>
      <w:r>
        <w:rPr>
          <w:lang w:val="fr-FR"/>
        </w:rPr>
        <w:t>REP</w:t>
      </w:r>
      <w:r w:rsidRPr="00322FA2">
        <w:rPr>
          <w:lang w:val="fr-FR"/>
        </w:rPr>
        <w:t>_REQ</w:t>
      </w:r>
    </w:p>
    <w:p w14:paraId="7EC1F0D2" w14:textId="77777777" w:rsidR="00FA3B9B" w:rsidRPr="00B77E55" w:rsidRDefault="00FA3B9B" w:rsidP="00FA3B9B">
      <w:pPr>
        <w:pStyle w:val="PL"/>
        <w:rPr>
          <w:lang w:val="fr-FR"/>
        </w:rPr>
      </w:pPr>
      <w:r w:rsidRPr="00322FA2">
        <w:rPr>
          <w:lang w:val="fr-FR"/>
        </w:rPr>
        <w:t xml:space="preserve">          </w:t>
      </w:r>
      <w:r w:rsidRPr="00B77E55">
        <w:rPr>
          <w:lang w:val="fr-FR"/>
        </w:rPr>
        <w:t>- PFCP_SES_REP_RSP</w:t>
      </w:r>
    </w:p>
    <w:p w14:paraId="7140A890" w14:textId="77777777" w:rsidR="00FA3B9B" w:rsidRPr="002E5CBA" w:rsidRDefault="00FA3B9B" w:rsidP="00FA3B9B">
      <w:pPr>
        <w:pStyle w:val="PL"/>
        <w:rPr>
          <w:lang w:val="en-US"/>
        </w:rPr>
      </w:pPr>
      <w:r w:rsidRPr="00B77E55">
        <w:rPr>
          <w:lang w:val="fr-FR"/>
        </w:rPr>
        <w:lastRenderedPageBreak/>
        <w:t xml:space="preserve">      </w:t>
      </w:r>
      <w:r w:rsidRPr="002E5CBA">
        <w:rPr>
          <w:lang w:val="en-US"/>
        </w:rPr>
        <w:t>- type: string</w:t>
      </w:r>
    </w:p>
    <w:p w14:paraId="588F9B51" w14:textId="77777777" w:rsidR="00FA3B9B" w:rsidRPr="002E5CBA" w:rsidRDefault="00FA3B9B" w:rsidP="00FA3B9B">
      <w:pPr>
        <w:pStyle w:val="PL"/>
        <w:rPr>
          <w:lang w:val="en-US"/>
        </w:rPr>
      </w:pPr>
      <w:r w:rsidRPr="002E5CBA">
        <w:rPr>
          <w:lang w:val="en-US"/>
        </w:rPr>
        <w:t xml:space="preserve">        description: &gt;</w:t>
      </w:r>
    </w:p>
    <w:p w14:paraId="184647C6" w14:textId="77777777" w:rsidR="00FA3B9B" w:rsidRPr="002E5CBA" w:rsidRDefault="00FA3B9B" w:rsidP="00FA3B9B">
      <w:pPr>
        <w:pStyle w:val="PL"/>
        <w:rPr>
          <w:lang w:val="en-US"/>
        </w:rPr>
      </w:pPr>
      <w:r w:rsidRPr="002E5CBA">
        <w:rPr>
          <w:lang w:val="en-US"/>
        </w:rPr>
        <w:t xml:space="preserve">          This string provides forward-compatibility with future</w:t>
      </w:r>
    </w:p>
    <w:p w14:paraId="5B3C2622" w14:textId="77777777" w:rsidR="00FA3B9B" w:rsidRPr="002E5CBA" w:rsidRDefault="00FA3B9B" w:rsidP="00FA3B9B">
      <w:pPr>
        <w:pStyle w:val="PL"/>
        <w:rPr>
          <w:lang w:val="en-US"/>
        </w:rPr>
      </w:pPr>
      <w:r w:rsidRPr="002E5CBA">
        <w:rPr>
          <w:lang w:val="en-US"/>
        </w:rPr>
        <w:t xml:space="preserve">          extensions to the enumeration but is not used to encode</w:t>
      </w:r>
    </w:p>
    <w:p w14:paraId="2D8FD0D3" w14:textId="77777777" w:rsidR="00FA3B9B" w:rsidRPr="002E5CBA" w:rsidRDefault="00FA3B9B" w:rsidP="00FA3B9B">
      <w:pPr>
        <w:pStyle w:val="PL"/>
        <w:rPr>
          <w:lang w:val="en-US"/>
        </w:rPr>
      </w:pPr>
      <w:r w:rsidRPr="002E5CBA">
        <w:rPr>
          <w:lang w:val="en-US"/>
        </w:rPr>
        <w:t xml:space="preserve">          content defined in the present version of this API.</w:t>
      </w:r>
    </w:p>
    <w:p w14:paraId="014B0CC4" w14:textId="77777777" w:rsidR="00FA3B9B" w:rsidRPr="002F24E9" w:rsidRDefault="00FA3B9B" w:rsidP="00FA3B9B">
      <w:pPr>
        <w:pStyle w:val="PL"/>
        <w:rPr>
          <w:lang w:val="fr-FR"/>
        </w:rPr>
      </w:pPr>
      <w:r w:rsidRPr="00E67B86">
        <w:t xml:space="preserve">      </w:t>
      </w:r>
      <w:r w:rsidRPr="002F24E9">
        <w:rPr>
          <w:lang w:val="fr-FR"/>
        </w:rPr>
        <w:t>description: &gt;</w:t>
      </w:r>
    </w:p>
    <w:p w14:paraId="37357413" w14:textId="77777777" w:rsidR="00FA3B9B" w:rsidRPr="002F24E9" w:rsidRDefault="00FA3B9B" w:rsidP="00FA3B9B">
      <w:pPr>
        <w:pStyle w:val="PL"/>
        <w:rPr>
          <w:lang w:val="fr-FR"/>
        </w:rPr>
      </w:pPr>
      <w:r w:rsidRPr="002F24E9">
        <w:rPr>
          <w:lang w:val="fr-FR"/>
        </w:rPr>
        <w:t xml:space="preserve">        Possible values are</w:t>
      </w:r>
    </w:p>
    <w:p w14:paraId="18B2D193" w14:textId="77777777" w:rsidR="00FA3B9B" w:rsidRPr="002F24E9" w:rsidRDefault="00FA3B9B" w:rsidP="00FA3B9B">
      <w:pPr>
        <w:pStyle w:val="PL"/>
        <w:rPr>
          <w:lang w:val="fr-FR"/>
        </w:rPr>
      </w:pPr>
      <w:r w:rsidRPr="002F24E9">
        <w:rPr>
          <w:lang w:val="fr-FR"/>
        </w:rPr>
        <w:t xml:space="preserve">          - PFCP_SES_EST_REQ</w:t>
      </w:r>
    </w:p>
    <w:p w14:paraId="1F1EBD16" w14:textId="77777777" w:rsidR="00FA3B9B" w:rsidRDefault="00FA3B9B" w:rsidP="00FA3B9B">
      <w:pPr>
        <w:pStyle w:val="PL"/>
        <w:rPr>
          <w:lang w:val="fr-FR"/>
        </w:rPr>
      </w:pPr>
      <w:r w:rsidRPr="002F24E9">
        <w:rPr>
          <w:lang w:val="fr-FR"/>
        </w:rPr>
        <w:t xml:space="preserve">          - PFCP_SES_EST_RSP</w:t>
      </w:r>
    </w:p>
    <w:p w14:paraId="7948AFCF" w14:textId="77777777" w:rsidR="00FA3B9B" w:rsidRPr="00322FA2" w:rsidRDefault="00FA3B9B" w:rsidP="00FA3B9B">
      <w:pPr>
        <w:pStyle w:val="PL"/>
        <w:rPr>
          <w:lang w:val="fr-FR"/>
        </w:rPr>
      </w:pPr>
      <w:r w:rsidRPr="00322FA2">
        <w:rPr>
          <w:lang w:val="fr-FR"/>
        </w:rPr>
        <w:t xml:space="preserve">          - PFCP_SES_</w:t>
      </w:r>
      <w:r>
        <w:rPr>
          <w:lang w:val="fr-FR"/>
        </w:rPr>
        <w:t>MOD</w:t>
      </w:r>
      <w:r w:rsidRPr="00322FA2">
        <w:rPr>
          <w:lang w:val="fr-FR"/>
        </w:rPr>
        <w:t>_REQ</w:t>
      </w:r>
    </w:p>
    <w:p w14:paraId="748D8897" w14:textId="77777777" w:rsidR="00FA3B9B" w:rsidRPr="00322FA2" w:rsidRDefault="00FA3B9B" w:rsidP="00FA3B9B">
      <w:pPr>
        <w:pStyle w:val="PL"/>
        <w:rPr>
          <w:lang w:val="fr-FR"/>
        </w:rPr>
      </w:pPr>
      <w:r w:rsidRPr="00322FA2">
        <w:rPr>
          <w:lang w:val="fr-FR"/>
        </w:rPr>
        <w:t xml:space="preserve">          - PFCP_SES_</w:t>
      </w:r>
      <w:r>
        <w:rPr>
          <w:lang w:val="fr-FR"/>
        </w:rPr>
        <w:t>MOD</w:t>
      </w:r>
      <w:r w:rsidRPr="00322FA2">
        <w:rPr>
          <w:lang w:val="fr-FR"/>
        </w:rPr>
        <w:t>_RSP</w:t>
      </w:r>
    </w:p>
    <w:p w14:paraId="74BDF460" w14:textId="77777777" w:rsidR="00FA3B9B" w:rsidRPr="00322FA2" w:rsidRDefault="00FA3B9B" w:rsidP="00FA3B9B">
      <w:pPr>
        <w:pStyle w:val="PL"/>
        <w:rPr>
          <w:lang w:val="fr-FR"/>
        </w:rPr>
      </w:pPr>
      <w:r w:rsidRPr="00322FA2">
        <w:rPr>
          <w:lang w:val="fr-FR"/>
        </w:rPr>
        <w:t xml:space="preserve">          - PFCP_SES_</w:t>
      </w:r>
      <w:r>
        <w:rPr>
          <w:lang w:val="fr-FR"/>
        </w:rPr>
        <w:t>DEL</w:t>
      </w:r>
      <w:r w:rsidRPr="00322FA2">
        <w:rPr>
          <w:lang w:val="fr-FR"/>
        </w:rPr>
        <w:t>_REQ</w:t>
      </w:r>
    </w:p>
    <w:p w14:paraId="3654F9E4" w14:textId="77777777" w:rsidR="00FA3B9B" w:rsidRPr="00322FA2" w:rsidRDefault="00FA3B9B" w:rsidP="00FA3B9B">
      <w:pPr>
        <w:pStyle w:val="PL"/>
        <w:rPr>
          <w:lang w:val="fr-FR"/>
        </w:rPr>
      </w:pPr>
      <w:r w:rsidRPr="00322FA2">
        <w:rPr>
          <w:lang w:val="fr-FR"/>
        </w:rPr>
        <w:t xml:space="preserve">          - PFCP_SES_</w:t>
      </w:r>
      <w:r>
        <w:rPr>
          <w:lang w:val="fr-FR"/>
        </w:rPr>
        <w:t>DEL</w:t>
      </w:r>
      <w:r w:rsidRPr="00322FA2">
        <w:rPr>
          <w:lang w:val="fr-FR"/>
        </w:rPr>
        <w:t>_RSP</w:t>
      </w:r>
    </w:p>
    <w:p w14:paraId="750372C5" w14:textId="77777777" w:rsidR="00FA3B9B" w:rsidRPr="00322FA2" w:rsidRDefault="00FA3B9B" w:rsidP="00FA3B9B">
      <w:pPr>
        <w:pStyle w:val="PL"/>
        <w:rPr>
          <w:lang w:val="fr-FR"/>
        </w:rPr>
      </w:pPr>
      <w:r w:rsidRPr="00322FA2">
        <w:rPr>
          <w:lang w:val="fr-FR"/>
        </w:rPr>
        <w:t xml:space="preserve">          - PFCP_SES_</w:t>
      </w:r>
      <w:r>
        <w:rPr>
          <w:lang w:val="fr-FR"/>
        </w:rPr>
        <w:t>REP</w:t>
      </w:r>
      <w:r w:rsidRPr="00322FA2">
        <w:rPr>
          <w:lang w:val="fr-FR"/>
        </w:rPr>
        <w:t>_REQ</w:t>
      </w:r>
    </w:p>
    <w:p w14:paraId="2056F2B1" w14:textId="77777777" w:rsidR="00FA3B9B" w:rsidRPr="00A27051" w:rsidRDefault="00FA3B9B" w:rsidP="00FA3B9B">
      <w:pPr>
        <w:pStyle w:val="PL"/>
        <w:rPr>
          <w:lang w:val="en-US"/>
        </w:rPr>
      </w:pPr>
      <w:r w:rsidRPr="00322FA2">
        <w:rPr>
          <w:lang w:val="fr-FR"/>
        </w:rPr>
        <w:t xml:space="preserve">          </w:t>
      </w:r>
      <w:r w:rsidRPr="00A27051">
        <w:rPr>
          <w:lang w:val="en-US"/>
        </w:rPr>
        <w:t>- PFCP_SES_REP_RSP</w:t>
      </w:r>
    </w:p>
    <w:p w14:paraId="42A94558" w14:textId="77777777" w:rsidR="00FA3B9B" w:rsidRPr="00A27051" w:rsidRDefault="00FA3B9B" w:rsidP="00FA3B9B">
      <w:pPr>
        <w:pStyle w:val="PL"/>
        <w:rPr>
          <w:lang w:val="en-US"/>
        </w:rPr>
      </w:pPr>
    </w:p>
    <w:p w14:paraId="72D62106" w14:textId="77777777" w:rsidR="00FA3B9B" w:rsidRPr="002E5CBA" w:rsidRDefault="00FA3B9B" w:rsidP="00FA3B9B">
      <w:pPr>
        <w:pStyle w:val="PL"/>
        <w:rPr>
          <w:lang w:val="en-US"/>
        </w:rPr>
      </w:pPr>
      <w:r w:rsidRPr="00A27051">
        <w:rPr>
          <w:lang w:val="en-US"/>
        </w:rPr>
        <w:t xml:space="preserve">    </w:t>
      </w:r>
      <w:r>
        <w:rPr>
          <w:lang w:eastAsia="zh-CN"/>
        </w:rPr>
        <w:t>QosFlowAccessType</w:t>
      </w:r>
      <w:r w:rsidRPr="002E5CBA">
        <w:rPr>
          <w:lang w:val="en-US"/>
        </w:rPr>
        <w:t>:</w:t>
      </w:r>
    </w:p>
    <w:p w14:paraId="1BBDDE24" w14:textId="77777777" w:rsidR="00FA3B9B" w:rsidRPr="002E5CBA" w:rsidRDefault="00FA3B9B" w:rsidP="00FA3B9B">
      <w:pPr>
        <w:pStyle w:val="PL"/>
        <w:rPr>
          <w:lang w:val="en-US"/>
        </w:rPr>
      </w:pPr>
      <w:r w:rsidRPr="002E5CBA">
        <w:rPr>
          <w:lang w:val="en-US"/>
        </w:rPr>
        <w:t xml:space="preserve">      anyOf:</w:t>
      </w:r>
    </w:p>
    <w:p w14:paraId="5DFFC166" w14:textId="77777777" w:rsidR="00FA3B9B" w:rsidRPr="002E5CBA" w:rsidRDefault="00FA3B9B" w:rsidP="00FA3B9B">
      <w:pPr>
        <w:pStyle w:val="PL"/>
        <w:rPr>
          <w:lang w:val="en-US"/>
        </w:rPr>
      </w:pPr>
      <w:r w:rsidRPr="002E5CBA">
        <w:rPr>
          <w:lang w:val="en-US"/>
        </w:rPr>
        <w:t xml:space="preserve">      - type: string</w:t>
      </w:r>
    </w:p>
    <w:p w14:paraId="37AB5A58" w14:textId="77777777" w:rsidR="00FA3B9B" w:rsidRPr="00E67B86" w:rsidRDefault="00FA3B9B" w:rsidP="00FA3B9B">
      <w:pPr>
        <w:pStyle w:val="PL"/>
      </w:pPr>
      <w:r w:rsidRPr="002E5CBA">
        <w:rPr>
          <w:lang w:val="en-US"/>
        </w:rPr>
        <w:t xml:space="preserve">        </w:t>
      </w:r>
      <w:r w:rsidRPr="00E67B86">
        <w:t>enum:</w:t>
      </w:r>
    </w:p>
    <w:p w14:paraId="43B5B836" w14:textId="77777777" w:rsidR="00FA3B9B" w:rsidRPr="00757B26" w:rsidRDefault="00FA3B9B" w:rsidP="00FA3B9B">
      <w:pPr>
        <w:pStyle w:val="PL"/>
        <w:rPr>
          <w:lang w:eastAsia="zh-CN"/>
        </w:rPr>
      </w:pPr>
      <w:r w:rsidRPr="00E67B86">
        <w:t xml:space="preserve">          </w:t>
      </w:r>
      <w:r w:rsidRPr="00757B26">
        <w:t xml:space="preserve">- </w:t>
      </w:r>
      <w:r>
        <w:rPr>
          <w:rFonts w:hint="eastAsia"/>
          <w:lang w:eastAsia="zh-CN"/>
        </w:rPr>
        <w:t>3GPP</w:t>
      </w:r>
    </w:p>
    <w:p w14:paraId="2D68CC15" w14:textId="77777777" w:rsidR="00FA3B9B" w:rsidRDefault="00FA3B9B" w:rsidP="00FA3B9B">
      <w:pPr>
        <w:pStyle w:val="PL"/>
        <w:rPr>
          <w:lang w:eastAsia="zh-CN"/>
        </w:rPr>
      </w:pPr>
      <w:r w:rsidRPr="00757B26">
        <w:t xml:space="preserve">          - </w:t>
      </w:r>
      <w:r>
        <w:rPr>
          <w:rFonts w:hint="eastAsia"/>
          <w:lang w:eastAsia="zh-CN"/>
        </w:rPr>
        <w:t>N</w:t>
      </w:r>
      <w:r>
        <w:rPr>
          <w:lang w:eastAsia="zh-CN"/>
        </w:rPr>
        <w:t>ON_</w:t>
      </w:r>
      <w:r>
        <w:rPr>
          <w:rFonts w:hint="eastAsia"/>
          <w:lang w:eastAsia="zh-CN"/>
        </w:rPr>
        <w:t>3GPP</w:t>
      </w:r>
    </w:p>
    <w:p w14:paraId="2869FAA7" w14:textId="77777777" w:rsidR="00FA3B9B" w:rsidRDefault="00FA3B9B" w:rsidP="00FA3B9B">
      <w:pPr>
        <w:pStyle w:val="PL"/>
        <w:rPr>
          <w:lang w:eastAsia="zh-CN"/>
        </w:rPr>
      </w:pPr>
      <w:r w:rsidRPr="00757B26">
        <w:t xml:space="preserve">          - </w:t>
      </w:r>
      <w:r>
        <w:rPr>
          <w:lang w:eastAsia="zh-CN"/>
        </w:rPr>
        <w:t>3GPP_AND_</w:t>
      </w:r>
      <w:r>
        <w:rPr>
          <w:rFonts w:hint="eastAsia"/>
          <w:lang w:eastAsia="zh-CN"/>
        </w:rPr>
        <w:t>N</w:t>
      </w:r>
      <w:r>
        <w:rPr>
          <w:lang w:eastAsia="zh-CN"/>
        </w:rPr>
        <w:t>ON_</w:t>
      </w:r>
      <w:r>
        <w:rPr>
          <w:rFonts w:hint="eastAsia"/>
          <w:lang w:eastAsia="zh-CN"/>
        </w:rPr>
        <w:t>3GPP</w:t>
      </w:r>
    </w:p>
    <w:p w14:paraId="04C194EA" w14:textId="77777777" w:rsidR="00FA3B9B" w:rsidRPr="002E5CBA" w:rsidRDefault="00FA3B9B" w:rsidP="00FA3B9B">
      <w:pPr>
        <w:pStyle w:val="PL"/>
        <w:rPr>
          <w:lang w:val="en-US"/>
        </w:rPr>
      </w:pPr>
      <w:r w:rsidRPr="002E5CBA">
        <w:rPr>
          <w:lang w:val="en-US"/>
        </w:rPr>
        <w:t xml:space="preserve">      - type: string</w:t>
      </w:r>
    </w:p>
    <w:p w14:paraId="117A89FC" w14:textId="77777777" w:rsidR="00FA3B9B" w:rsidRPr="002E5CBA" w:rsidRDefault="00FA3B9B" w:rsidP="00FA3B9B">
      <w:pPr>
        <w:pStyle w:val="PL"/>
        <w:rPr>
          <w:lang w:val="en-US"/>
        </w:rPr>
      </w:pPr>
      <w:r w:rsidRPr="002E5CBA">
        <w:rPr>
          <w:lang w:val="en-US"/>
        </w:rPr>
        <w:t xml:space="preserve">        description: &gt;</w:t>
      </w:r>
    </w:p>
    <w:p w14:paraId="250C4C22" w14:textId="77777777" w:rsidR="00FA3B9B" w:rsidRPr="002E5CBA" w:rsidRDefault="00FA3B9B" w:rsidP="00FA3B9B">
      <w:pPr>
        <w:pStyle w:val="PL"/>
        <w:rPr>
          <w:lang w:val="en-US"/>
        </w:rPr>
      </w:pPr>
      <w:r w:rsidRPr="002E5CBA">
        <w:rPr>
          <w:lang w:val="en-US"/>
        </w:rPr>
        <w:t xml:space="preserve">          This string provides forward-compatibility with future</w:t>
      </w:r>
    </w:p>
    <w:p w14:paraId="63D1880B"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85D0A13" w14:textId="77777777" w:rsidR="00FA3B9B" w:rsidRPr="002E5CBA" w:rsidRDefault="00FA3B9B" w:rsidP="00FA3B9B">
      <w:pPr>
        <w:pStyle w:val="PL"/>
        <w:rPr>
          <w:lang w:val="en-US"/>
        </w:rPr>
      </w:pPr>
      <w:r w:rsidRPr="002E5CBA">
        <w:rPr>
          <w:lang w:val="en-US"/>
        </w:rPr>
        <w:t xml:space="preserve">          content defined in the present version of this API.</w:t>
      </w:r>
    </w:p>
    <w:p w14:paraId="24587350" w14:textId="77777777" w:rsidR="00FA3B9B" w:rsidRPr="00623B7B" w:rsidRDefault="00FA3B9B" w:rsidP="00FA3B9B">
      <w:pPr>
        <w:pStyle w:val="PL"/>
        <w:rPr>
          <w:lang w:val="fr-FR"/>
        </w:rPr>
      </w:pPr>
      <w:r w:rsidRPr="00E67B86">
        <w:t xml:space="preserve">      </w:t>
      </w:r>
      <w:r w:rsidRPr="00623B7B">
        <w:rPr>
          <w:lang w:val="fr-FR"/>
        </w:rPr>
        <w:t>description: &gt;</w:t>
      </w:r>
    </w:p>
    <w:p w14:paraId="704C9A01" w14:textId="77777777" w:rsidR="00FA3B9B" w:rsidRPr="00623B7B" w:rsidRDefault="00FA3B9B" w:rsidP="00FA3B9B">
      <w:pPr>
        <w:pStyle w:val="PL"/>
        <w:rPr>
          <w:lang w:val="fr-FR"/>
        </w:rPr>
      </w:pPr>
      <w:r w:rsidRPr="00623B7B">
        <w:rPr>
          <w:lang w:val="fr-FR"/>
        </w:rPr>
        <w:t xml:space="preserve">        Possible values are</w:t>
      </w:r>
    </w:p>
    <w:p w14:paraId="45BCFF51" w14:textId="77777777" w:rsidR="00FA3B9B" w:rsidRPr="00623B7B" w:rsidRDefault="00FA3B9B" w:rsidP="00FA3B9B">
      <w:pPr>
        <w:pStyle w:val="PL"/>
        <w:rPr>
          <w:lang w:val="fr-FR"/>
        </w:rPr>
      </w:pPr>
      <w:r w:rsidRPr="00623B7B">
        <w:rPr>
          <w:lang w:val="fr-FR"/>
        </w:rPr>
        <w:t xml:space="preserve">          - </w:t>
      </w:r>
      <w:r w:rsidRPr="00623B7B">
        <w:rPr>
          <w:lang w:val="fr-FR" w:eastAsia="zh-CN"/>
        </w:rPr>
        <w:t>3GPP</w:t>
      </w:r>
    </w:p>
    <w:p w14:paraId="7E9B9014" w14:textId="77777777" w:rsidR="00FA3B9B" w:rsidRPr="00623B7B" w:rsidRDefault="00FA3B9B" w:rsidP="00FA3B9B">
      <w:pPr>
        <w:pStyle w:val="PL"/>
        <w:rPr>
          <w:lang w:val="fr-FR" w:eastAsia="zh-CN"/>
        </w:rPr>
      </w:pPr>
      <w:r w:rsidRPr="00623B7B">
        <w:rPr>
          <w:lang w:val="fr-FR"/>
        </w:rPr>
        <w:t xml:space="preserve">          - </w:t>
      </w:r>
      <w:r w:rsidRPr="00623B7B">
        <w:rPr>
          <w:lang w:val="fr-FR" w:eastAsia="zh-CN"/>
        </w:rPr>
        <w:t>NON_3GPP</w:t>
      </w:r>
    </w:p>
    <w:p w14:paraId="30F33E50" w14:textId="77777777" w:rsidR="00FA3B9B" w:rsidRDefault="00FA3B9B" w:rsidP="00FA3B9B">
      <w:pPr>
        <w:pStyle w:val="PL"/>
        <w:rPr>
          <w:lang w:eastAsia="zh-CN"/>
        </w:rPr>
      </w:pPr>
      <w:r w:rsidRPr="00623B7B">
        <w:rPr>
          <w:lang w:val="fr-FR"/>
        </w:rPr>
        <w:t xml:space="preserve">          </w:t>
      </w:r>
      <w:r w:rsidRPr="00757B26">
        <w:t xml:space="preserve">- </w:t>
      </w:r>
      <w:r>
        <w:rPr>
          <w:lang w:eastAsia="zh-CN"/>
        </w:rPr>
        <w:t>3GPP_AND_</w:t>
      </w:r>
      <w:r>
        <w:rPr>
          <w:rFonts w:hint="eastAsia"/>
          <w:lang w:eastAsia="zh-CN"/>
        </w:rPr>
        <w:t>N</w:t>
      </w:r>
      <w:r>
        <w:rPr>
          <w:lang w:eastAsia="zh-CN"/>
        </w:rPr>
        <w:t>ON_</w:t>
      </w:r>
      <w:r>
        <w:rPr>
          <w:rFonts w:hint="eastAsia"/>
          <w:lang w:eastAsia="zh-CN"/>
        </w:rPr>
        <w:t>3GPP</w:t>
      </w:r>
    </w:p>
    <w:p w14:paraId="7EAA3E07" w14:textId="77777777" w:rsidR="00FA3B9B" w:rsidRDefault="00FA3B9B" w:rsidP="00FA3B9B">
      <w:pPr>
        <w:pStyle w:val="PL"/>
        <w:rPr>
          <w:lang w:val="en-US"/>
        </w:rPr>
      </w:pPr>
    </w:p>
    <w:p w14:paraId="641A90DF" w14:textId="77777777" w:rsidR="00FA3B9B" w:rsidRPr="002E5CBA" w:rsidRDefault="00FA3B9B" w:rsidP="00FA3B9B">
      <w:pPr>
        <w:pStyle w:val="PL"/>
        <w:rPr>
          <w:lang w:val="en-US"/>
        </w:rPr>
      </w:pPr>
      <w:r w:rsidRPr="002E5CBA">
        <w:rPr>
          <w:lang w:val="en-US"/>
        </w:rPr>
        <w:t xml:space="preserve">    </w:t>
      </w:r>
      <w:r>
        <w:rPr>
          <w:lang w:eastAsia="zh-CN"/>
        </w:rPr>
        <w:t>UnavailableAccess</w:t>
      </w:r>
      <w:r>
        <w:rPr>
          <w:rFonts w:hint="eastAsia"/>
          <w:lang w:eastAsia="zh-CN"/>
        </w:rPr>
        <w:t>Indication</w:t>
      </w:r>
      <w:r w:rsidRPr="002E5CBA">
        <w:rPr>
          <w:lang w:val="en-US"/>
        </w:rPr>
        <w:t>:</w:t>
      </w:r>
    </w:p>
    <w:p w14:paraId="6A349E70" w14:textId="77777777" w:rsidR="00FA3B9B" w:rsidRPr="002E5CBA" w:rsidRDefault="00FA3B9B" w:rsidP="00FA3B9B">
      <w:pPr>
        <w:pStyle w:val="PL"/>
        <w:rPr>
          <w:lang w:val="en-US"/>
        </w:rPr>
      </w:pPr>
      <w:r w:rsidRPr="002E5CBA">
        <w:rPr>
          <w:lang w:val="en-US"/>
        </w:rPr>
        <w:t xml:space="preserve">      anyOf:</w:t>
      </w:r>
    </w:p>
    <w:p w14:paraId="7FAF304F" w14:textId="77777777" w:rsidR="00FA3B9B" w:rsidRPr="002E5CBA" w:rsidRDefault="00FA3B9B" w:rsidP="00FA3B9B">
      <w:pPr>
        <w:pStyle w:val="PL"/>
        <w:rPr>
          <w:lang w:val="en-US"/>
        </w:rPr>
      </w:pPr>
      <w:r w:rsidRPr="002E5CBA">
        <w:rPr>
          <w:lang w:val="en-US"/>
        </w:rPr>
        <w:t xml:space="preserve">      - type: string</w:t>
      </w:r>
    </w:p>
    <w:p w14:paraId="7EDD500A" w14:textId="77777777" w:rsidR="00FA3B9B" w:rsidRPr="00E67B86" w:rsidRDefault="00FA3B9B" w:rsidP="00FA3B9B">
      <w:pPr>
        <w:pStyle w:val="PL"/>
      </w:pPr>
      <w:r w:rsidRPr="002E5CBA">
        <w:rPr>
          <w:lang w:val="en-US"/>
        </w:rPr>
        <w:t xml:space="preserve">        </w:t>
      </w:r>
      <w:r w:rsidRPr="00E67B86">
        <w:t>enum:</w:t>
      </w:r>
    </w:p>
    <w:p w14:paraId="0B548DE4" w14:textId="77777777" w:rsidR="00FA3B9B" w:rsidRPr="007C2056" w:rsidRDefault="00FA3B9B" w:rsidP="00FA3B9B">
      <w:pPr>
        <w:pStyle w:val="PL"/>
        <w:rPr>
          <w:lang w:val="fr-FR" w:eastAsia="zh-CN"/>
        </w:rPr>
      </w:pPr>
      <w:r w:rsidRPr="00E67B86">
        <w:t xml:space="preserve">          </w:t>
      </w:r>
      <w:r w:rsidRPr="007C2056">
        <w:rPr>
          <w:lang w:val="fr-FR"/>
        </w:rPr>
        <w:t xml:space="preserve">- </w:t>
      </w:r>
      <w:r w:rsidRPr="007C2056">
        <w:rPr>
          <w:lang w:val="fr-FR" w:eastAsia="zh-CN"/>
        </w:rPr>
        <w:t>3GA_UNAVAILABLE</w:t>
      </w:r>
    </w:p>
    <w:p w14:paraId="45D419DA" w14:textId="77777777" w:rsidR="00FA3B9B" w:rsidRPr="007C2056" w:rsidRDefault="00FA3B9B" w:rsidP="00FA3B9B">
      <w:pPr>
        <w:pStyle w:val="PL"/>
        <w:rPr>
          <w:lang w:val="fr-FR"/>
        </w:rPr>
      </w:pPr>
      <w:r w:rsidRPr="007C2056">
        <w:rPr>
          <w:lang w:val="fr-FR"/>
        </w:rPr>
        <w:t xml:space="preserve">          - </w:t>
      </w:r>
      <w:r w:rsidRPr="007C2056">
        <w:rPr>
          <w:lang w:val="fr-FR" w:eastAsia="zh-CN"/>
        </w:rPr>
        <w:t>N3GA_UNAVAILABLE</w:t>
      </w:r>
    </w:p>
    <w:p w14:paraId="74F0989C" w14:textId="77777777" w:rsidR="00FA3B9B" w:rsidRPr="007C2056" w:rsidRDefault="00FA3B9B" w:rsidP="00FA3B9B">
      <w:pPr>
        <w:pStyle w:val="PL"/>
        <w:rPr>
          <w:lang w:val="fr-FR"/>
        </w:rPr>
      </w:pPr>
      <w:r w:rsidRPr="007C2056">
        <w:rPr>
          <w:lang w:val="fr-FR"/>
        </w:rPr>
        <w:t xml:space="preserve">      - type: string</w:t>
      </w:r>
    </w:p>
    <w:p w14:paraId="4D1B7F66" w14:textId="77777777" w:rsidR="00FA3B9B" w:rsidRPr="002E5CBA" w:rsidRDefault="00FA3B9B" w:rsidP="00FA3B9B">
      <w:pPr>
        <w:pStyle w:val="PL"/>
        <w:rPr>
          <w:lang w:val="en-US"/>
        </w:rPr>
      </w:pPr>
      <w:r w:rsidRPr="007C2056">
        <w:rPr>
          <w:lang w:val="fr-FR"/>
        </w:rPr>
        <w:t xml:space="preserve">        </w:t>
      </w:r>
      <w:r w:rsidRPr="002E5CBA">
        <w:rPr>
          <w:lang w:val="en-US"/>
        </w:rPr>
        <w:t>description: &gt;</w:t>
      </w:r>
    </w:p>
    <w:p w14:paraId="32F34718" w14:textId="77777777" w:rsidR="00FA3B9B" w:rsidRPr="002E5CBA" w:rsidRDefault="00FA3B9B" w:rsidP="00FA3B9B">
      <w:pPr>
        <w:pStyle w:val="PL"/>
        <w:rPr>
          <w:lang w:val="en-US"/>
        </w:rPr>
      </w:pPr>
      <w:r w:rsidRPr="002E5CBA">
        <w:rPr>
          <w:lang w:val="en-US"/>
        </w:rPr>
        <w:t xml:space="preserve">          This string provides forward-compatibility with future</w:t>
      </w:r>
    </w:p>
    <w:p w14:paraId="39FB31CB" w14:textId="77777777" w:rsidR="00FA3B9B" w:rsidRPr="002E5CBA" w:rsidRDefault="00FA3B9B" w:rsidP="00FA3B9B">
      <w:pPr>
        <w:pStyle w:val="PL"/>
        <w:rPr>
          <w:lang w:val="en-US"/>
        </w:rPr>
      </w:pPr>
      <w:r w:rsidRPr="002E5CBA">
        <w:rPr>
          <w:lang w:val="en-US"/>
        </w:rPr>
        <w:t xml:space="preserve">          extensions to the enumeration but is not used to encode</w:t>
      </w:r>
    </w:p>
    <w:p w14:paraId="74B21CEC" w14:textId="77777777" w:rsidR="00FA3B9B" w:rsidRPr="002E5CBA" w:rsidRDefault="00FA3B9B" w:rsidP="00FA3B9B">
      <w:pPr>
        <w:pStyle w:val="PL"/>
        <w:rPr>
          <w:lang w:val="en-US"/>
        </w:rPr>
      </w:pPr>
      <w:r w:rsidRPr="002E5CBA">
        <w:rPr>
          <w:lang w:val="en-US"/>
        </w:rPr>
        <w:t xml:space="preserve">          content defined in the present version of this API.</w:t>
      </w:r>
    </w:p>
    <w:p w14:paraId="700C8450" w14:textId="77777777" w:rsidR="00FA3B9B" w:rsidRPr="00B77915" w:rsidRDefault="00FA3B9B" w:rsidP="00FA3B9B">
      <w:pPr>
        <w:pStyle w:val="PL"/>
        <w:rPr>
          <w:lang w:val="fr-FR"/>
        </w:rPr>
      </w:pPr>
      <w:r w:rsidRPr="00E67B86">
        <w:t xml:space="preserve">      </w:t>
      </w:r>
      <w:r w:rsidRPr="00B77915">
        <w:rPr>
          <w:lang w:val="fr-FR"/>
        </w:rPr>
        <w:t>description: &gt;</w:t>
      </w:r>
    </w:p>
    <w:p w14:paraId="2B3CF78F" w14:textId="77777777" w:rsidR="00FA3B9B" w:rsidRPr="00B77915" w:rsidRDefault="00FA3B9B" w:rsidP="00FA3B9B">
      <w:pPr>
        <w:pStyle w:val="PL"/>
        <w:rPr>
          <w:lang w:val="fr-FR"/>
        </w:rPr>
      </w:pPr>
      <w:r w:rsidRPr="00B77915">
        <w:rPr>
          <w:lang w:val="fr-FR"/>
        </w:rPr>
        <w:t xml:space="preserve">        Possible values are</w:t>
      </w:r>
    </w:p>
    <w:p w14:paraId="5CF20496" w14:textId="77777777" w:rsidR="00FA3B9B" w:rsidRPr="00B77915" w:rsidRDefault="00FA3B9B" w:rsidP="00FA3B9B">
      <w:pPr>
        <w:pStyle w:val="PL"/>
        <w:rPr>
          <w:lang w:val="fr-FR"/>
        </w:rPr>
      </w:pPr>
      <w:r w:rsidRPr="00B77915">
        <w:rPr>
          <w:lang w:val="fr-FR"/>
        </w:rPr>
        <w:t xml:space="preserve">          - </w:t>
      </w:r>
      <w:r w:rsidRPr="00B77915">
        <w:rPr>
          <w:lang w:val="fr-FR" w:eastAsia="zh-CN"/>
        </w:rPr>
        <w:t>3GA_UNAVAILABLE</w:t>
      </w:r>
    </w:p>
    <w:p w14:paraId="4BA6CDF3" w14:textId="7E34C991" w:rsidR="00FA3B9B" w:rsidRDefault="00FA3B9B" w:rsidP="00FA3B9B">
      <w:pPr>
        <w:pStyle w:val="PL"/>
        <w:rPr>
          <w:lang w:val="fr-FR" w:eastAsia="zh-CN"/>
        </w:rPr>
      </w:pPr>
      <w:r w:rsidRPr="00B77915">
        <w:rPr>
          <w:lang w:val="fr-FR"/>
        </w:rPr>
        <w:t xml:space="preserve">          - N</w:t>
      </w:r>
      <w:r w:rsidRPr="00B77915">
        <w:rPr>
          <w:lang w:val="fr-FR" w:eastAsia="zh-CN"/>
        </w:rPr>
        <w:t>3GA_UNAVAILABLE</w:t>
      </w:r>
    </w:p>
    <w:p w14:paraId="4A25AAF9" w14:textId="63D97089" w:rsidR="000B5937" w:rsidRDefault="000B5937" w:rsidP="00FA3B9B">
      <w:pPr>
        <w:pStyle w:val="PL"/>
        <w:rPr>
          <w:lang w:val="fr-FR" w:eastAsia="zh-CN"/>
        </w:rPr>
      </w:pPr>
    </w:p>
    <w:p w14:paraId="73E620D4" w14:textId="77777777" w:rsidR="000B5937" w:rsidRPr="002E5CBA" w:rsidRDefault="000B5937" w:rsidP="000B5937">
      <w:pPr>
        <w:pStyle w:val="PL"/>
        <w:rPr>
          <w:lang w:val="en-US"/>
        </w:rPr>
      </w:pPr>
      <w:r w:rsidRPr="00B971B6">
        <w:rPr>
          <w:lang w:val="fr-FR"/>
        </w:rPr>
        <w:t xml:space="preserve">    </w:t>
      </w:r>
      <w:r>
        <w:t>Protection</w:t>
      </w:r>
      <w:r w:rsidRPr="001D2E49">
        <w:t>Result</w:t>
      </w:r>
      <w:r w:rsidRPr="002E5CBA">
        <w:rPr>
          <w:lang w:val="en-US"/>
        </w:rPr>
        <w:t>:</w:t>
      </w:r>
    </w:p>
    <w:p w14:paraId="5E865C3A" w14:textId="77777777" w:rsidR="000B5937" w:rsidRPr="002E5CBA" w:rsidRDefault="000B5937" w:rsidP="000B5937">
      <w:pPr>
        <w:pStyle w:val="PL"/>
        <w:rPr>
          <w:lang w:val="en-US"/>
        </w:rPr>
      </w:pPr>
      <w:r w:rsidRPr="002E5CBA">
        <w:rPr>
          <w:lang w:val="en-US"/>
        </w:rPr>
        <w:t xml:space="preserve">      anyOf:</w:t>
      </w:r>
    </w:p>
    <w:p w14:paraId="638CF69C" w14:textId="77777777" w:rsidR="000B5937" w:rsidRPr="002E5CBA" w:rsidRDefault="000B5937" w:rsidP="000B5937">
      <w:pPr>
        <w:pStyle w:val="PL"/>
        <w:rPr>
          <w:lang w:val="en-US"/>
        </w:rPr>
      </w:pPr>
      <w:r w:rsidRPr="002E5CBA">
        <w:rPr>
          <w:lang w:val="en-US"/>
        </w:rPr>
        <w:t xml:space="preserve">      - type: string</w:t>
      </w:r>
    </w:p>
    <w:p w14:paraId="31DD9AD6" w14:textId="77777777" w:rsidR="000B5937" w:rsidRPr="00E67B86" w:rsidRDefault="000B5937" w:rsidP="000B5937">
      <w:pPr>
        <w:pStyle w:val="PL"/>
      </w:pPr>
      <w:r w:rsidRPr="002E5CBA">
        <w:rPr>
          <w:lang w:val="en-US"/>
        </w:rPr>
        <w:t xml:space="preserve">        </w:t>
      </w:r>
      <w:r w:rsidRPr="00E67B86">
        <w:t>enum:</w:t>
      </w:r>
    </w:p>
    <w:p w14:paraId="1D89C741" w14:textId="77777777" w:rsidR="000B5937" w:rsidRPr="00B971B6" w:rsidRDefault="000B5937" w:rsidP="000B5937">
      <w:pPr>
        <w:pStyle w:val="PL"/>
        <w:rPr>
          <w:lang w:eastAsia="zh-CN"/>
        </w:rPr>
      </w:pPr>
      <w:r w:rsidRPr="00E67B86">
        <w:t xml:space="preserve">          </w:t>
      </w:r>
      <w:r w:rsidRPr="00B971B6">
        <w:t xml:space="preserve">- </w:t>
      </w:r>
      <w:r w:rsidRPr="00B971B6">
        <w:rPr>
          <w:lang w:eastAsia="zh-CN"/>
        </w:rPr>
        <w:t>PERFORMED</w:t>
      </w:r>
    </w:p>
    <w:p w14:paraId="49ADD557" w14:textId="77777777" w:rsidR="000B5937" w:rsidRPr="00B971B6" w:rsidRDefault="000B5937" w:rsidP="000B5937">
      <w:pPr>
        <w:pStyle w:val="PL"/>
      </w:pPr>
      <w:r w:rsidRPr="00B971B6">
        <w:t xml:space="preserve">          - </w:t>
      </w:r>
      <w:r w:rsidRPr="00B971B6">
        <w:rPr>
          <w:lang w:eastAsia="zh-CN"/>
        </w:rPr>
        <w:t>NOT_PERFORMED</w:t>
      </w:r>
    </w:p>
    <w:p w14:paraId="2CDE4472" w14:textId="77777777" w:rsidR="000B5937" w:rsidRPr="00B971B6" w:rsidRDefault="000B5937" w:rsidP="000B5937">
      <w:pPr>
        <w:pStyle w:val="PL"/>
      </w:pPr>
      <w:r w:rsidRPr="00B971B6">
        <w:t xml:space="preserve">      - type: string</w:t>
      </w:r>
    </w:p>
    <w:p w14:paraId="65F49B15" w14:textId="77777777" w:rsidR="000B5937" w:rsidRPr="002E5CBA" w:rsidRDefault="000B5937" w:rsidP="000B5937">
      <w:pPr>
        <w:pStyle w:val="PL"/>
        <w:rPr>
          <w:lang w:val="en-US"/>
        </w:rPr>
      </w:pPr>
      <w:r w:rsidRPr="00B971B6">
        <w:t xml:space="preserve">        </w:t>
      </w:r>
      <w:r w:rsidRPr="002E5CBA">
        <w:rPr>
          <w:lang w:val="en-US"/>
        </w:rPr>
        <w:t>description: &gt;</w:t>
      </w:r>
    </w:p>
    <w:p w14:paraId="73EE7461" w14:textId="77777777" w:rsidR="000B5937" w:rsidRPr="002E5CBA" w:rsidRDefault="000B5937" w:rsidP="000B5937">
      <w:pPr>
        <w:pStyle w:val="PL"/>
        <w:rPr>
          <w:lang w:val="en-US"/>
        </w:rPr>
      </w:pPr>
      <w:r w:rsidRPr="002E5CBA">
        <w:rPr>
          <w:lang w:val="en-US"/>
        </w:rPr>
        <w:t xml:space="preserve">          This string provides forward-compatibility with future</w:t>
      </w:r>
    </w:p>
    <w:p w14:paraId="1DF3A1D4" w14:textId="77777777" w:rsidR="000B5937" w:rsidRPr="002E5CBA" w:rsidRDefault="000B5937" w:rsidP="000B5937">
      <w:pPr>
        <w:pStyle w:val="PL"/>
        <w:rPr>
          <w:lang w:val="en-US"/>
        </w:rPr>
      </w:pPr>
      <w:r w:rsidRPr="002E5CBA">
        <w:rPr>
          <w:lang w:val="en-US"/>
        </w:rPr>
        <w:t xml:space="preserve">          extensions to the enumeration but is not used to encode</w:t>
      </w:r>
    </w:p>
    <w:p w14:paraId="26940DC5" w14:textId="77777777" w:rsidR="000B5937" w:rsidRPr="002E5CBA" w:rsidRDefault="000B5937" w:rsidP="000B5937">
      <w:pPr>
        <w:pStyle w:val="PL"/>
        <w:rPr>
          <w:lang w:val="en-US"/>
        </w:rPr>
      </w:pPr>
      <w:r w:rsidRPr="002E5CBA">
        <w:rPr>
          <w:lang w:val="en-US"/>
        </w:rPr>
        <w:t xml:space="preserve">          content defined in the present version of this API.</w:t>
      </w:r>
    </w:p>
    <w:p w14:paraId="18E10A8C" w14:textId="77777777" w:rsidR="000B5937" w:rsidRPr="00B971B6" w:rsidRDefault="000B5937" w:rsidP="000B5937">
      <w:pPr>
        <w:pStyle w:val="PL"/>
      </w:pPr>
      <w:r w:rsidRPr="00E67B86">
        <w:t xml:space="preserve">      </w:t>
      </w:r>
      <w:r w:rsidRPr="00B971B6">
        <w:t>description: &gt;</w:t>
      </w:r>
    </w:p>
    <w:p w14:paraId="0C5E5762" w14:textId="77777777" w:rsidR="000B5937" w:rsidRPr="00B971B6" w:rsidRDefault="000B5937" w:rsidP="000B5937">
      <w:pPr>
        <w:pStyle w:val="PL"/>
      </w:pPr>
      <w:r w:rsidRPr="00B971B6">
        <w:t xml:space="preserve">        Possible values are</w:t>
      </w:r>
    </w:p>
    <w:p w14:paraId="1A4AF8C3" w14:textId="77777777" w:rsidR="000B5937" w:rsidRPr="00B971B6" w:rsidRDefault="000B5937" w:rsidP="000B5937">
      <w:pPr>
        <w:pStyle w:val="PL"/>
      </w:pPr>
      <w:r w:rsidRPr="00B971B6">
        <w:t xml:space="preserve">          - </w:t>
      </w:r>
      <w:r w:rsidRPr="00B971B6">
        <w:rPr>
          <w:lang w:eastAsia="zh-CN"/>
        </w:rPr>
        <w:t>PERFORMED</w:t>
      </w:r>
    </w:p>
    <w:p w14:paraId="27BF10B6" w14:textId="00F0B292" w:rsidR="000B5937" w:rsidRDefault="000B5937" w:rsidP="00FA3B9B">
      <w:pPr>
        <w:pStyle w:val="PL"/>
        <w:rPr>
          <w:lang w:eastAsia="zh-CN"/>
        </w:rPr>
      </w:pPr>
      <w:r w:rsidRPr="00B971B6">
        <w:t xml:space="preserve">          - </w:t>
      </w:r>
      <w:r w:rsidRPr="00B971B6">
        <w:rPr>
          <w:lang w:eastAsia="zh-CN"/>
        </w:rPr>
        <w:t>NOT_PERFORMED</w:t>
      </w:r>
    </w:p>
    <w:p w14:paraId="2CFF3021" w14:textId="321A4A3D" w:rsidR="00DC13FE" w:rsidRDefault="00DC13FE" w:rsidP="00FA3B9B">
      <w:pPr>
        <w:pStyle w:val="PL"/>
        <w:rPr>
          <w:lang w:eastAsia="zh-CN"/>
        </w:rPr>
      </w:pPr>
    </w:p>
    <w:p w14:paraId="4F703DBE" w14:textId="77777777" w:rsidR="00DC13FE" w:rsidRDefault="00DC13FE" w:rsidP="00DC13FE">
      <w:pPr>
        <w:pStyle w:val="PL"/>
        <w:rPr>
          <w:lang w:val="en-US" w:eastAsia="zh-CN"/>
        </w:rPr>
      </w:pPr>
      <w:r w:rsidRPr="002E5CBA">
        <w:rPr>
          <w:lang w:val="en-US"/>
        </w:rPr>
        <w:t xml:space="preserve">    </w:t>
      </w:r>
      <w:r>
        <w:rPr>
          <w:lang w:val="en-US" w:eastAsia="zh-CN"/>
        </w:rPr>
        <w:t>QosMonitoringReq:</w:t>
      </w:r>
    </w:p>
    <w:p w14:paraId="1FFD8C93" w14:textId="77777777" w:rsidR="00DC13FE" w:rsidRPr="002E5CBA" w:rsidRDefault="00DC13FE" w:rsidP="00DC13FE">
      <w:pPr>
        <w:pStyle w:val="PL"/>
        <w:rPr>
          <w:lang w:val="en-US"/>
        </w:rPr>
      </w:pPr>
      <w:r w:rsidRPr="002E5CBA">
        <w:rPr>
          <w:lang w:val="en-US"/>
        </w:rPr>
        <w:t xml:space="preserve">      anyOf:</w:t>
      </w:r>
    </w:p>
    <w:p w14:paraId="5D06A21E" w14:textId="77777777" w:rsidR="00DC13FE" w:rsidRPr="002E5CBA" w:rsidRDefault="00DC13FE" w:rsidP="00DC13FE">
      <w:pPr>
        <w:pStyle w:val="PL"/>
        <w:rPr>
          <w:lang w:val="en-US"/>
        </w:rPr>
      </w:pPr>
      <w:r w:rsidRPr="002E5CBA">
        <w:rPr>
          <w:lang w:val="en-US"/>
        </w:rPr>
        <w:t xml:space="preserve">      - type: string</w:t>
      </w:r>
    </w:p>
    <w:p w14:paraId="62863402" w14:textId="77777777" w:rsidR="00DC13FE" w:rsidRPr="00E67B86" w:rsidRDefault="00DC13FE" w:rsidP="00DC13FE">
      <w:pPr>
        <w:pStyle w:val="PL"/>
      </w:pPr>
      <w:r w:rsidRPr="002E5CBA">
        <w:rPr>
          <w:lang w:val="en-US"/>
        </w:rPr>
        <w:t xml:space="preserve">        </w:t>
      </w:r>
      <w:r w:rsidRPr="00E67B86">
        <w:t>enum:</w:t>
      </w:r>
    </w:p>
    <w:p w14:paraId="51862C22" w14:textId="77777777" w:rsidR="00DC13FE" w:rsidRPr="00B971B6" w:rsidRDefault="00DC13FE" w:rsidP="00DC13FE">
      <w:pPr>
        <w:pStyle w:val="PL"/>
        <w:rPr>
          <w:lang w:eastAsia="zh-CN"/>
        </w:rPr>
      </w:pPr>
      <w:r w:rsidRPr="00E67B86">
        <w:t xml:space="preserve">          </w:t>
      </w:r>
      <w:r w:rsidRPr="00B971B6">
        <w:t xml:space="preserve">- </w:t>
      </w:r>
      <w:r w:rsidRPr="00B971B6">
        <w:rPr>
          <w:lang w:eastAsia="zh-CN"/>
        </w:rPr>
        <w:t>UL</w:t>
      </w:r>
    </w:p>
    <w:p w14:paraId="2357F469" w14:textId="77777777" w:rsidR="00DC13FE" w:rsidRPr="00B971B6" w:rsidRDefault="00DC13FE" w:rsidP="00DC13FE">
      <w:pPr>
        <w:pStyle w:val="PL"/>
        <w:rPr>
          <w:lang w:eastAsia="zh-CN"/>
        </w:rPr>
      </w:pPr>
      <w:r w:rsidRPr="00B971B6">
        <w:t xml:space="preserve">          - </w:t>
      </w:r>
      <w:r w:rsidRPr="00B971B6">
        <w:rPr>
          <w:lang w:eastAsia="zh-CN"/>
        </w:rPr>
        <w:t>DL</w:t>
      </w:r>
    </w:p>
    <w:p w14:paraId="004834BE" w14:textId="11C0530A" w:rsidR="00DC13FE" w:rsidRDefault="00DC13FE" w:rsidP="00DC13FE">
      <w:pPr>
        <w:pStyle w:val="PL"/>
        <w:rPr>
          <w:lang w:eastAsia="zh-CN"/>
        </w:rPr>
      </w:pPr>
      <w:r w:rsidRPr="00B971B6">
        <w:t xml:space="preserve">          - </w:t>
      </w:r>
      <w:r w:rsidRPr="00B971B6">
        <w:rPr>
          <w:lang w:eastAsia="zh-CN"/>
        </w:rPr>
        <w:t>BOTH</w:t>
      </w:r>
    </w:p>
    <w:p w14:paraId="1A3E668D" w14:textId="1140A26F" w:rsidR="007E37A1" w:rsidRPr="00B971B6" w:rsidRDefault="007E37A1" w:rsidP="00DC13FE">
      <w:pPr>
        <w:pStyle w:val="PL"/>
      </w:pPr>
      <w:r w:rsidRPr="00B971B6">
        <w:t xml:space="preserve">          - </w:t>
      </w:r>
      <w:r>
        <w:rPr>
          <w:lang w:eastAsia="zh-CN"/>
        </w:rPr>
        <w:t>NONE</w:t>
      </w:r>
    </w:p>
    <w:p w14:paraId="6D1C1345" w14:textId="77777777" w:rsidR="00DC13FE" w:rsidRPr="00B971B6" w:rsidRDefault="00DC13FE" w:rsidP="00DC13FE">
      <w:pPr>
        <w:pStyle w:val="PL"/>
      </w:pPr>
      <w:r w:rsidRPr="00B971B6">
        <w:t xml:space="preserve">      - type: string</w:t>
      </w:r>
    </w:p>
    <w:p w14:paraId="691C2B63" w14:textId="77777777" w:rsidR="00DC13FE" w:rsidRPr="002E5CBA" w:rsidRDefault="00DC13FE" w:rsidP="00DC13FE">
      <w:pPr>
        <w:pStyle w:val="PL"/>
        <w:rPr>
          <w:lang w:val="en-US"/>
        </w:rPr>
      </w:pPr>
      <w:r w:rsidRPr="00B971B6">
        <w:t xml:space="preserve">        </w:t>
      </w:r>
      <w:r w:rsidRPr="002E5CBA">
        <w:rPr>
          <w:lang w:val="en-US"/>
        </w:rPr>
        <w:t>description: &gt;</w:t>
      </w:r>
    </w:p>
    <w:p w14:paraId="78B95DC9" w14:textId="77777777" w:rsidR="00DC13FE" w:rsidRPr="002E5CBA" w:rsidRDefault="00DC13FE" w:rsidP="00DC13FE">
      <w:pPr>
        <w:pStyle w:val="PL"/>
        <w:rPr>
          <w:lang w:val="en-US"/>
        </w:rPr>
      </w:pPr>
      <w:r w:rsidRPr="002E5CBA">
        <w:rPr>
          <w:lang w:val="en-US"/>
        </w:rPr>
        <w:t xml:space="preserve">          This string provides forward-compatibility with future</w:t>
      </w:r>
    </w:p>
    <w:p w14:paraId="7A4FECA4" w14:textId="77777777" w:rsidR="00DC13FE" w:rsidRPr="002E5CBA" w:rsidRDefault="00DC13FE" w:rsidP="00DC13FE">
      <w:pPr>
        <w:pStyle w:val="PL"/>
        <w:rPr>
          <w:lang w:val="en-US"/>
        </w:rPr>
      </w:pPr>
      <w:r w:rsidRPr="002E5CBA">
        <w:rPr>
          <w:lang w:val="en-US"/>
        </w:rPr>
        <w:t xml:space="preserve">          extensions to the enumeration but is not used to encode</w:t>
      </w:r>
    </w:p>
    <w:p w14:paraId="67363CE5" w14:textId="77777777" w:rsidR="00DC13FE" w:rsidRPr="002E5CBA" w:rsidRDefault="00DC13FE" w:rsidP="00DC13FE">
      <w:pPr>
        <w:pStyle w:val="PL"/>
        <w:rPr>
          <w:lang w:val="en-US"/>
        </w:rPr>
      </w:pPr>
      <w:r w:rsidRPr="002E5CBA">
        <w:rPr>
          <w:lang w:val="en-US"/>
        </w:rPr>
        <w:lastRenderedPageBreak/>
        <w:t xml:space="preserve">          content defined in the present version of this API.</w:t>
      </w:r>
    </w:p>
    <w:p w14:paraId="26CB1DFF" w14:textId="77777777" w:rsidR="00DC13FE" w:rsidRPr="00B971B6" w:rsidRDefault="00DC13FE" w:rsidP="00DC13FE">
      <w:pPr>
        <w:pStyle w:val="PL"/>
      </w:pPr>
      <w:r w:rsidRPr="00E67B86">
        <w:t xml:space="preserve">      </w:t>
      </w:r>
      <w:r w:rsidRPr="00B971B6">
        <w:t>description: &gt;</w:t>
      </w:r>
    </w:p>
    <w:p w14:paraId="594A7C54" w14:textId="77777777" w:rsidR="00DC13FE" w:rsidRPr="00B971B6" w:rsidRDefault="00DC13FE" w:rsidP="00DC13FE">
      <w:pPr>
        <w:pStyle w:val="PL"/>
      </w:pPr>
      <w:r w:rsidRPr="00B971B6">
        <w:t xml:space="preserve">        Possible values are</w:t>
      </w:r>
    </w:p>
    <w:p w14:paraId="1990814D" w14:textId="77777777" w:rsidR="00DC13FE" w:rsidRPr="00B971B6" w:rsidRDefault="00DC13FE" w:rsidP="00DC13FE">
      <w:pPr>
        <w:pStyle w:val="PL"/>
      </w:pPr>
      <w:r w:rsidRPr="00B971B6">
        <w:t xml:space="preserve">          - </w:t>
      </w:r>
      <w:r w:rsidRPr="00B971B6">
        <w:rPr>
          <w:lang w:eastAsia="zh-CN"/>
        </w:rPr>
        <w:t>UL</w:t>
      </w:r>
    </w:p>
    <w:p w14:paraId="57BD3832" w14:textId="77777777" w:rsidR="00DC13FE" w:rsidRPr="00B971B6" w:rsidRDefault="00DC13FE" w:rsidP="00DC13FE">
      <w:pPr>
        <w:pStyle w:val="PL"/>
      </w:pPr>
      <w:r w:rsidRPr="00B971B6">
        <w:t xml:space="preserve">          - DL</w:t>
      </w:r>
    </w:p>
    <w:p w14:paraId="1121AC1C" w14:textId="55531C0D" w:rsidR="00DC13FE" w:rsidRDefault="00DC13FE" w:rsidP="00DC13FE">
      <w:pPr>
        <w:pStyle w:val="PL"/>
        <w:rPr>
          <w:lang w:eastAsia="zh-CN"/>
        </w:rPr>
      </w:pPr>
      <w:r w:rsidRPr="00B971B6">
        <w:t xml:space="preserve">          - </w:t>
      </w:r>
      <w:r w:rsidRPr="00B971B6">
        <w:rPr>
          <w:lang w:eastAsia="zh-CN"/>
        </w:rPr>
        <w:t>BOTH</w:t>
      </w:r>
    </w:p>
    <w:p w14:paraId="7067F5B6" w14:textId="36EA6099" w:rsidR="007E37A1" w:rsidRPr="00B971B6" w:rsidRDefault="007E37A1" w:rsidP="00DC13FE">
      <w:pPr>
        <w:pStyle w:val="PL"/>
        <w:rPr>
          <w:lang w:eastAsia="zh-CN"/>
        </w:rPr>
      </w:pPr>
      <w:r w:rsidRPr="00B971B6">
        <w:t xml:space="preserve">          - </w:t>
      </w:r>
      <w:r>
        <w:rPr>
          <w:lang w:eastAsia="zh-CN"/>
        </w:rPr>
        <w:t>NONE</w:t>
      </w:r>
    </w:p>
    <w:p w14:paraId="5937CCDA" w14:textId="297BDF67" w:rsidR="00FA3B9B" w:rsidRDefault="00FA3B9B" w:rsidP="00FA3B9B">
      <w:pPr>
        <w:pStyle w:val="PL"/>
      </w:pPr>
    </w:p>
    <w:p w14:paraId="621F0960" w14:textId="77777777" w:rsidR="001C3A1E" w:rsidRDefault="001C3A1E" w:rsidP="001C3A1E">
      <w:pPr>
        <w:pStyle w:val="PL"/>
        <w:rPr>
          <w:lang w:val="en-US" w:eastAsia="zh-CN"/>
        </w:rPr>
      </w:pPr>
      <w:r w:rsidRPr="002E5CBA">
        <w:rPr>
          <w:lang w:val="en-US"/>
        </w:rPr>
        <w:t xml:space="preserve">    </w:t>
      </w:r>
      <w:r>
        <w:rPr>
          <w:lang w:val="en-US" w:eastAsia="zh-CN"/>
        </w:rPr>
        <w:t>Rsn:</w:t>
      </w:r>
    </w:p>
    <w:p w14:paraId="2F225FAA" w14:textId="77777777" w:rsidR="001C3A1E" w:rsidRPr="002E5CBA" w:rsidRDefault="001C3A1E" w:rsidP="001C3A1E">
      <w:pPr>
        <w:pStyle w:val="PL"/>
        <w:rPr>
          <w:lang w:val="en-US"/>
        </w:rPr>
      </w:pPr>
      <w:r w:rsidRPr="002E5CBA">
        <w:rPr>
          <w:lang w:val="en-US"/>
        </w:rPr>
        <w:t xml:space="preserve">      anyOf:</w:t>
      </w:r>
    </w:p>
    <w:p w14:paraId="54BCC643" w14:textId="77777777" w:rsidR="001C3A1E" w:rsidRPr="002E5CBA" w:rsidRDefault="001C3A1E" w:rsidP="001C3A1E">
      <w:pPr>
        <w:pStyle w:val="PL"/>
        <w:rPr>
          <w:lang w:val="en-US"/>
        </w:rPr>
      </w:pPr>
      <w:r w:rsidRPr="002E5CBA">
        <w:rPr>
          <w:lang w:val="en-US"/>
        </w:rPr>
        <w:t xml:space="preserve">      - type: string</w:t>
      </w:r>
    </w:p>
    <w:p w14:paraId="690ED972" w14:textId="77777777" w:rsidR="001C3A1E" w:rsidRPr="00E67B86" w:rsidRDefault="001C3A1E" w:rsidP="001C3A1E">
      <w:pPr>
        <w:pStyle w:val="PL"/>
      </w:pPr>
      <w:r w:rsidRPr="002E5CBA">
        <w:rPr>
          <w:lang w:val="en-US"/>
        </w:rPr>
        <w:t xml:space="preserve">        </w:t>
      </w:r>
      <w:r w:rsidRPr="00E67B86">
        <w:t>enum:</w:t>
      </w:r>
    </w:p>
    <w:p w14:paraId="79B8D3D6" w14:textId="77777777" w:rsidR="001C3A1E" w:rsidRPr="00B971B6" w:rsidRDefault="001C3A1E" w:rsidP="001C3A1E">
      <w:pPr>
        <w:pStyle w:val="PL"/>
        <w:rPr>
          <w:lang w:eastAsia="zh-CN"/>
        </w:rPr>
      </w:pPr>
      <w:r w:rsidRPr="00E67B86">
        <w:t xml:space="preserve">          </w:t>
      </w:r>
      <w:r w:rsidRPr="00B971B6">
        <w:t xml:space="preserve">- </w:t>
      </w:r>
      <w:r>
        <w:rPr>
          <w:lang w:eastAsia="zh-CN"/>
        </w:rPr>
        <w:t>V1</w:t>
      </w:r>
    </w:p>
    <w:p w14:paraId="42A3A863" w14:textId="77777777" w:rsidR="001C3A1E" w:rsidRPr="00B971B6" w:rsidRDefault="001C3A1E" w:rsidP="001C3A1E">
      <w:pPr>
        <w:pStyle w:val="PL"/>
        <w:rPr>
          <w:lang w:eastAsia="zh-CN"/>
        </w:rPr>
      </w:pPr>
      <w:r w:rsidRPr="00B971B6">
        <w:t xml:space="preserve">          - </w:t>
      </w:r>
      <w:r>
        <w:rPr>
          <w:lang w:eastAsia="zh-CN"/>
        </w:rPr>
        <w:t>V2</w:t>
      </w:r>
    </w:p>
    <w:p w14:paraId="1B7FAA52" w14:textId="77777777" w:rsidR="001C3A1E" w:rsidRPr="00B971B6" w:rsidRDefault="001C3A1E" w:rsidP="001C3A1E">
      <w:pPr>
        <w:pStyle w:val="PL"/>
      </w:pPr>
      <w:r w:rsidRPr="00B971B6">
        <w:t xml:space="preserve">      - type: string</w:t>
      </w:r>
    </w:p>
    <w:p w14:paraId="0BB5C2CA" w14:textId="77777777" w:rsidR="001C3A1E" w:rsidRPr="002E5CBA" w:rsidRDefault="001C3A1E" w:rsidP="001C3A1E">
      <w:pPr>
        <w:pStyle w:val="PL"/>
        <w:rPr>
          <w:lang w:val="en-US"/>
        </w:rPr>
      </w:pPr>
      <w:r w:rsidRPr="00B971B6">
        <w:t xml:space="preserve">        </w:t>
      </w:r>
      <w:r w:rsidRPr="002E5CBA">
        <w:rPr>
          <w:lang w:val="en-US"/>
        </w:rPr>
        <w:t>description: &gt;</w:t>
      </w:r>
    </w:p>
    <w:p w14:paraId="56FE7F4C" w14:textId="77777777" w:rsidR="001C3A1E" w:rsidRPr="002E5CBA" w:rsidRDefault="001C3A1E" w:rsidP="001C3A1E">
      <w:pPr>
        <w:pStyle w:val="PL"/>
        <w:rPr>
          <w:lang w:val="en-US"/>
        </w:rPr>
      </w:pPr>
      <w:r w:rsidRPr="002E5CBA">
        <w:rPr>
          <w:lang w:val="en-US"/>
        </w:rPr>
        <w:t xml:space="preserve">          This string provides forward-compatibility with future</w:t>
      </w:r>
    </w:p>
    <w:p w14:paraId="7C665E1F" w14:textId="77777777" w:rsidR="001C3A1E" w:rsidRPr="002E5CBA" w:rsidRDefault="001C3A1E" w:rsidP="001C3A1E">
      <w:pPr>
        <w:pStyle w:val="PL"/>
        <w:rPr>
          <w:lang w:val="en-US"/>
        </w:rPr>
      </w:pPr>
      <w:r w:rsidRPr="002E5CBA">
        <w:rPr>
          <w:lang w:val="en-US"/>
        </w:rPr>
        <w:t xml:space="preserve">          extensions to the enumeration but is not used to encode</w:t>
      </w:r>
    </w:p>
    <w:p w14:paraId="7E35D174" w14:textId="77777777" w:rsidR="001C3A1E" w:rsidRPr="002E5CBA" w:rsidRDefault="001C3A1E" w:rsidP="001C3A1E">
      <w:pPr>
        <w:pStyle w:val="PL"/>
        <w:rPr>
          <w:lang w:val="en-US"/>
        </w:rPr>
      </w:pPr>
      <w:r w:rsidRPr="002E5CBA">
        <w:rPr>
          <w:lang w:val="en-US"/>
        </w:rPr>
        <w:t xml:space="preserve">          content defined in the present version of this API.</w:t>
      </w:r>
    </w:p>
    <w:p w14:paraId="71B15BA1" w14:textId="77777777" w:rsidR="001C3A1E" w:rsidRPr="00B971B6" w:rsidRDefault="001C3A1E" w:rsidP="001C3A1E">
      <w:pPr>
        <w:pStyle w:val="PL"/>
      </w:pPr>
      <w:r w:rsidRPr="00E67B86">
        <w:t xml:space="preserve">      </w:t>
      </w:r>
      <w:r w:rsidRPr="00B971B6">
        <w:t>description: &gt;</w:t>
      </w:r>
    </w:p>
    <w:p w14:paraId="3C151F82" w14:textId="52E4D060" w:rsidR="001C3A1E" w:rsidRPr="00B971B6" w:rsidRDefault="001C3A1E" w:rsidP="001C3A1E">
      <w:pPr>
        <w:pStyle w:val="PL"/>
      </w:pPr>
      <w:r w:rsidRPr="00B971B6">
        <w:t xml:space="preserve">        </w:t>
      </w:r>
      <w:r w:rsidR="00524BD4" w:rsidRPr="00367E0D">
        <w:rPr>
          <w:lang w:eastAsia="ja-JP"/>
        </w:rPr>
        <w:t>Redundancy Sequence Number</w:t>
      </w:r>
      <w:r w:rsidR="00524BD4">
        <w:t xml:space="preserve">. </w:t>
      </w:r>
      <w:r w:rsidRPr="00B971B6">
        <w:t>Possible values are</w:t>
      </w:r>
    </w:p>
    <w:p w14:paraId="116686FC" w14:textId="77777777" w:rsidR="001C3A1E" w:rsidRPr="00B971B6" w:rsidRDefault="001C3A1E" w:rsidP="001C3A1E">
      <w:pPr>
        <w:pStyle w:val="PL"/>
      </w:pPr>
      <w:r w:rsidRPr="00B971B6">
        <w:t xml:space="preserve">          - </w:t>
      </w:r>
      <w:r>
        <w:rPr>
          <w:lang w:eastAsia="zh-CN"/>
        </w:rPr>
        <w:t>V1</w:t>
      </w:r>
    </w:p>
    <w:p w14:paraId="25553356" w14:textId="77777777" w:rsidR="001C3A1E" w:rsidRPr="00B971B6" w:rsidRDefault="001C3A1E" w:rsidP="001C3A1E">
      <w:pPr>
        <w:pStyle w:val="PL"/>
      </w:pPr>
      <w:r w:rsidRPr="00B971B6">
        <w:t xml:space="preserve">          - </w:t>
      </w:r>
      <w:r>
        <w:t>V2</w:t>
      </w:r>
    </w:p>
    <w:p w14:paraId="1036284B" w14:textId="77777777" w:rsidR="001C3A1E" w:rsidRDefault="001C3A1E" w:rsidP="00FA3B9B">
      <w:pPr>
        <w:pStyle w:val="PL"/>
      </w:pPr>
    </w:p>
    <w:p w14:paraId="157B8680" w14:textId="77777777" w:rsidR="001C3A1E" w:rsidRPr="00B971B6" w:rsidRDefault="001C3A1E" w:rsidP="00FA3B9B">
      <w:pPr>
        <w:pStyle w:val="PL"/>
      </w:pPr>
    </w:p>
    <w:p w14:paraId="4CBA9E69" w14:textId="77777777" w:rsidR="00FA3B9B" w:rsidRDefault="00FA3B9B" w:rsidP="00FA3B9B">
      <w:pPr>
        <w:pStyle w:val="PL"/>
      </w:pPr>
      <w:r>
        <w:t>#</w:t>
      </w:r>
    </w:p>
    <w:p w14:paraId="2E5C0C78" w14:textId="77777777" w:rsidR="00FA3B9B" w:rsidRDefault="00FA3B9B" w:rsidP="00FA3B9B">
      <w:pPr>
        <w:pStyle w:val="PL"/>
      </w:pPr>
      <w:r>
        <w:t># HTTP request bodies</w:t>
      </w:r>
    </w:p>
    <w:p w14:paraId="1C5727C5" w14:textId="77777777" w:rsidR="00FA3B9B" w:rsidRDefault="00FA3B9B" w:rsidP="00FA3B9B">
      <w:pPr>
        <w:pStyle w:val="PL"/>
      </w:pPr>
      <w:r>
        <w:t>#</w:t>
      </w:r>
    </w:p>
    <w:p w14:paraId="569D71AE" w14:textId="77777777" w:rsidR="00FA3B9B" w:rsidRDefault="00FA3B9B" w:rsidP="00FA3B9B">
      <w:pPr>
        <w:pStyle w:val="PL"/>
      </w:pPr>
      <w:r>
        <w:t xml:space="preserve">  requestBodies:</w:t>
      </w:r>
    </w:p>
    <w:p w14:paraId="711EF421" w14:textId="77777777" w:rsidR="00FA3B9B" w:rsidRDefault="00FA3B9B" w:rsidP="00FA3B9B">
      <w:pPr>
        <w:pStyle w:val="PL"/>
      </w:pPr>
      <w:r>
        <w:t xml:space="preserve">    'VsmfUpdateRequestBody':</w:t>
      </w:r>
    </w:p>
    <w:p w14:paraId="4B88809C" w14:textId="77777777" w:rsidR="00FA3B9B" w:rsidRPr="002E5CBA" w:rsidRDefault="00FA3B9B" w:rsidP="00FA3B9B">
      <w:pPr>
        <w:pStyle w:val="PL"/>
        <w:rPr>
          <w:lang w:val="en-US"/>
        </w:rPr>
      </w:pPr>
      <w:r w:rsidRPr="002E5CBA">
        <w:rPr>
          <w:lang w:val="en-US"/>
        </w:rPr>
        <w:t xml:space="preserve">      description: representation of updates to apply to the PDU session</w:t>
      </w:r>
    </w:p>
    <w:p w14:paraId="4EBACCCB" w14:textId="77777777" w:rsidR="00FA3B9B" w:rsidRPr="002E5CBA" w:rsidRDefault="00FA3B9B" w:rsidP="00FA3B9B">
      <w:pPr>
        <w:pStyle w:val="PL"/>
        <w:rPr>
          <w:lang w:val="en-US"/>
        </w:rPr>
      </w:pPr>
      <w:r w:rsidRPr="002E5CBA">
        <w:rPr>
          <w:lang w:val="en-US"/>
        </w:rPr>
        <w:t xml:space="preserve">      required: true</w:t>
      </w:r>
    </w:p>
    <w:p w14:paraId="6F4F65B4" w14:textId="77777777" w:rsidR="00FA3B9B" w:rsidRPr="002E5CBA" w:rsidRDefault="00FA3B9B" w:rsidP="00FA3B9B">
      <w:pPr>
        <w:pStyle w:val="PL"/>
        <w:rPr>
          <w:lang w:val="en-US"/>
        </w:rPr>
      </w:pPr>
      <w:r w:rsidRPr="002E5CBA">
        <w:rPr>
          <w:lang w:val="en-US"/>
        </w:rPr>
        <w:t xml:space="preserve">      content:</w:t>
      </w:r>
    </w:p>
    <w:p w14:paraId="53FDA20D" w14:textId="77777777" w:rsidR="00FA3B9B" w:rsidRPr="002E5CBA" w:rsidRDefault="00FA3B9B" w:rsidP="00FA3B9B">
      <w:pPr>
        <w:pStyle w:val="PL"/>
        <w:rPr>
          <w:lang w:val="en-US"/>
        </w:rPr>
      </w:pPr>
      <w:r w:rsidRPr="002E5CBA">
        <w:rPr>
          <w:lang w:val="en-US"/>
        </w:rPr>
        <w:t xml:space="preserve">        application/+json: # message without binary body part</w:t>
      </w:r>
    </w:p>
    <w:p w14:paraId="443EA9B5" w14:textId="77777777" w:rsidR="00FA3B9B" w:rsidRPr="002E5CBA" w:rsidRDefault="00FA3B9B" w:rsidP="00FA3B9B">
      <w:pPr>
        <w:pStyle w:val="PL"/>
        <w:rPr>
          <w:lang w:val="en-US"/>
        </w:rPr>
      </w:pPr>
      <w:r w:rsidRPr="002E5CBA">
        <w:rPr>
          <w:lang w:val="en-US"/>
        </w:rPr>
        <w:t xml:space="preserve">          schema:</w:t>
      </w:r>
    </w:p>
    <w:p w14:paraId="33016E8E" w14:textId="77777777" w:rsidR="00FA3B9B" w:rsidRPr="002E5CBA" w:rsidRDefault="00FA3B9B" w:rsidP="00FA3B9B">
      <w:pPr>
        <w:pStyle w:val="PL"/>
        <w:rPr>
          <w:lang w:val="en-US"/>
        </w:rPr>
      </w:pPr>
      <w:r w:rsidRPr="002E5CBA">
        <w:rPr>
          <w:lang w:val="en-US"/>
        </w:rPr>
        <w:t xml:space="preserve">            $ref: '#/components/schemas/VsmfUpdateData'</w:t>
      </w:r>
    </w:p>
    <w:p w14:paraId="58FB0358" w14:textId="77777777" w:rsidR="00FA3B9B" w:rsidRPr="002E5CBA" w:rsidRDefault="00FA3B9B" w:rsidP="00FA3B9B">
      <w:pPr>
        <w:pStyle w:val="PL"/>
        <w:rPr>
          <w:lang w:val="en-US"/>
        </w:rPr>
      </w:pPr>
      <w:r w:rsidRPr="002E5CBA">
        <w:rPr>
          <w:lang w:val="en-US"/>
        </w:rPr>
        <w:t xml:space="preserve">        multipart/related:  # message with binary body part(s)</w:t>
      </w:r>
    </w:p>
    <w:p w14:paraId="30BC24EE" w14:textId="77777777" w:rsidR="00FA3B9B" w:rsidRPr="002E5CBA" w:rsidRDefault="00FA3B9B" w:rsidP="00FA3B9B">
      <w:pPr>
        <w:pStyle w:val="PL"/>
        <w:rPr>
          <w:lang w:val="en-US"/>
        </w:rPr>
      </w:pPr>
      <w:r w:rsidRPr="002E5CBA">
        <w:rPr>
          <w:lang w:val="en-US"/>
        </w:rPr>
        <w:t xml:space="preserve">          schema:</w:t>
      </w:r>
    </w:p>
    <w:p w14:paraId="3CE18FC2" w14:textId="77777777" w:rsidR="00FA3B9B" w:rsidRPr="002E5CBA" w:rsidRDefault="00FA3B9B" w:rsidP="00FA3B9B">
      <w:pPr>
        <w:pStyle w:val="PL"/>
        <w:rPr>
          <w:lang w:val="en-US"/>
        </w:rPr>
      </w:pPr>
      <w:r w:rsidRPr="002E5CBA">
        <w:rPr>
          <w:lang w:val="en-US"/>
        </w:rPr>
        <w:t xml:space="preserve">            type: object</w:t>
      </w:r>
    </w:p>
    <w:p w14:paraId="3454E264" w14:textId="77777777" w:rsidR="00FA3B9B" w:rsidRPr="002E5CBA" w:rsidRDefault="00FA3B9B" w:rsidP="00FA3B9B">
      <w:pPr>
        <w:pStyle w:val="PL"/>
        <w:rPr>
          <w:lang w:val="en-US"/>
        </w:rPr>
      </w:pPr>
      <w:r w:rsidRPr="002E5CBA">
        <w:rPr>
          <w:lang w:val="en-US"/>
        </w:rPr>
        <w:t xml:space="preserve">            properties: # Request parts</w:t>
      </w:r>
    </w:p>
    <w:p w14:paraId="377DD2CC" w14:textId="77777777" w:rsidR="00FA3B9B" w:rsidRPr="002E5CBA" w:rsidRDefault="00FA3B9B" w:rsidP="00FA3B9B">
      <w:pPr>
        <w:pStyle w:val="PL"/>
        <w:rPr>
          <w:lang w:val="en-US"/>
        </w:rPr>
      </w:pPr>
      <w:r w:rsidRPr="002E5CBA">
        <w:rPr>
          <w:lang w:val="en-US"/>
        </w:rPr>
        <w:t xml:space="preserve">              jsonData:</w:t>
      </w:r>
    </w:p>
    <w:p w14:paraId="710CA5FC" w14:textId="77777777" w:rsidR="00FA3B9B" w:rsidRPr="002E5CBA" w:rsidRDefault="00FA3B9B" w:rsidP="00FA3B9B">
      <w:pPr>
        <w:pStyle w:val="PL"/>
        <w:rPr>
          <w:lang w:val="en-US"/>
        </w:rPr>
      </w:pPr>
      <w:r w:rsidRPr="002E5CBA">
        <w:rPr>
          <w:lang w:val="en-US"/>
        </w:rPr>
        <w:t xml:space="preserve">                $ref: '#/components/schemas/VsmfUpdateData'</w:t>
      </w:r>
    </w:p>
    <w:p w14:paraId="0D48B880" w14:textId="77777777" w:rsidR="00FA3B9B" w:rsidRPr="002E5CBA" w:rsidRDefault="00FA3B9B" w:rsidP="00FA3B9B">
      <w:pPr>
        <w:pStyle w:val="PL"/>
        <w:rPr>
          <w:lang w:val="en-US"/>
        </w:rPr>
      </w:pPr>
      <w:r w:rsidRPr="002E5CBA">
        <w:rPr>
          <w:lang w:val="en-US"/>
        </w:rPr>
        <w:t xml:space="preserve">              binaryDataN1SmInfoToUe:</w:t>
      </w:r>
    </w:p>
    <w:p w14:paraId="39DAB508" w14:textId="77777777" w:rsidR="00FA3B9B" w:rsidRPr="002E5CBA" w:rsidRDefault="00FA3B9B" w:rsidP="00FA3B9B">
      <w:pPr>
        <w:pStyle w:val="PL"/>
        <w:rPr>
          <w:lang w:val="en-US"/>
        </w:rPr>
      </w:pPr>
      <w:r w:rsidRPr="002E5CBA">
        <w:rPr>
          <w:lang w:val="en-US"/>
        </w:rPr>
        <w:t xml:space="preserve">                type: string</w:t>
      </w:r>
    </w:p>
    <w:p w14:paraId="165FC608" w14:textId="77777777" w:rsidR="00FA3B9B" w:rsidRDefault="00FA3B9B" w:rsidP="00FA3B9B">
      <w:pPr>
        <w:pStyle w:val="PL"/>
        <w:rPr>
          <w:lang w:val="en-US"/>
        </w:rPr>
      </w:pPr>
      <w:r w:rsidRPr="002E5CBA">
        <w:rPr>
          <w:lang w:val="en-US"/>
        </w:rPr>
        <w:t xml:space="preserve">                format: binary</w:t>
      </w:r>
    </w:p>
    <w:p w14:paraId="733CD760"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001F801B" w14:textId="77777777" w:rsidR="00FA3B9B" w:rsidRPr="002E5CBA" w:rsidRDefault="00FA3B9B" w:rsidP="00FA3B9B">
      <w:pPr>
        <w:pStyle w:val="PL"/>
        <w:rPr>
          <w:lang w:val="en-US"/>
        </w:rPr>
      </w:pPr>
      <w:r w:rsidRPr="002E5CBA">
        <w:rPr>
          <w:lang w:val="en-US"/>
        </w:rPr>
        <w:t xml:space="preserve">                type: string</w:t>
      </w:r>
    </w:p>
    <w:p w14:paraId="53823398" w14:textId="77777777" w:rsidR="00FA3B9B" w:rsidRDefault="00FA3B9B" w:rsidP="00FA3B9B">
      <w:pPr>
        <w:pStyle w:val="PL"/>
        <w:rPr>
          <w:lang w:val="en-US"/>
        </w:rPr>
      </w:pPr>
      <w:r w:rsidRPr="002E5CBA">
        <w:rPr>
          <w:lang w:val="en-US"/>
        </w:rPr>
        <w:t xml:space="preserve">                format: binary</w:t>
      </w:r>
    </w:p>
    <w:p w14:paraId="4502395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015FA9A3" w14:textId="77777777" w:rsidR="00FA3B9B" w:rsidRPr="002E5CBA" w:rsidRDefault="00FA3B9B" w:rsidP="00FA3B9B">
      <w:pPr>
        <w:pStyle w:val="PL"/>
        <w:rPr>
          <w:lang w:val="en-US"/>
        </w:rPr>
      </w:pPr>
      <w:r w:rsidRPr="002E5CBA">
        <w:rPr>
          <w:lang w:val="en-US"/>
        </w:rPr>
        <w:t xml:space="preserve">                type: string</w:t>
      </w:r>
    </w:p>
    <w:p w14:paraId="4DFB8790" w14:textId="77777777" w:rsidR="00FA3B9B" w:rsidRDefault="00FA3B9B" w:rsidP="00FA3B9B">
      <w:pPr>
        <w:pStyle w:val="PL"/>
        <w:rPr>
          <w:lang w:val="en-US"/>
        </w:rPr>
      </w:pPr>
      <w:r w:rsidRPr="002E5CBA">
        <w:rPr>
          <w:lang w:val="en-US"/>
        </w:rPr>
        <w:t xml:space="preserve">                format: binary</w:t>
      </w:r>
    </w:p>
    <w:p w14:paraId="458C85B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3AF39494" w14:textId="77777777" w:rsidR="00FA3B9B" w:rsidRPr="002E5CBA" w:rsidRDefault="00FA3B9B" w:rsidP="00FA3B9B">
      <w:pPr>
        <w:pStyle w:val="PL"/>
        <w:rPr>
          <w:lang w:val="en-US"/>
        </w:rPr>
      </w:pPr>
      <w:r w:rsidRPr="002E5CBA">
        <w:rPr>
          <w:lang w:val="en-US"/>
        </w:rPr>
        <w:t xml:space="preserve">                type: string</w:t>
      </w:r>
    </w:p>
    <w:p w14:paraId="2D97C157" w14:textId="77777777" w:rsidR="00FA3B9B" w:rsidRPr="002E5CBA" w:rsidRDefault="00FA3B9B" w:rsidP="00FA3B9B">
      <w:pPr>
        <w:pStyle w:val="PL"/>
        <w:rPr>
          <w:lang w:val="en-US"/>
        </w:rPr>
      </w:pPr>
      <w:r w:rsidRPr="002E5CBA">
        <w:rPr>
          <w:lang w:val="en-US"/>
        </w:rPr>
        <w:t xml:space="preserve">                format: binary</w:t>
      </w:r>
    </w:p>
    <w:p w14:paraId="31E0FCB3" w14:textId="77777777" w:rsidR="00FA3B9B" w:rsidRPr="002E5CBA" w:rsidRDefault="00FA3B9B" w:rsidP="00FA3B9B">
      <w:pPr>
        <w:pStyle w:val="PL"/>
        <w:rPr>
          <w:lang w:val="en-US"/>
        </w:rPr>
      </w:pPr>
      <w:r w:rsidRPr="002E5CBA">
        <w:rPr>
          <w:lang w:val="en-US"/>
        </w:rPr>
        <w:t xml:space="preserve">          encoding:</w:t>
      </w:r>
    </w:p>
    <w:p w14:paraId="1F4B2D8E" w14:textId="77777777" w:rsidR="00FA3B9B" w:rsidRPr="002E5CBA" w:rsidRDefault="00FA3B9B" w:rsidP="00FA3B9B">
      <w:pPr>
        <w:pStyle w:val="PL"/>
        <w:rPr>
          <w:lang w:val="en-US"/>
        </w:rPr>
      </w:pPr>
      <w:r w:rsidRPr="002E5CBA">
        <w:rPr>
          <w:lang w:val="en-US"/>
        </w:rPr>
        <w:t xml:space="preserve">            jsonData:</w:t>
      </w:r>
    </w:p>
    <w:p w14:paraId="221F61DA" w14:textId="77777777" w:rsidR="00FA3B9B" w:rsidRPr="002E5CBA" w:rsidRDefault="00FA3B9B" w:rsidP="00FA3B9B">
      <w:pPr>
        <w:pStyle w:val="PL"/>
        <w:rPr>
          <w:lang w:val="en-US"/>
        </w:rPr>
      </w:pPr>
      <w:r w:rsidRPr="002E5CBA">
        <w:rPr>
          <w:lang w:val="en-US"/>
        </w:rPr>
        <w:t xml:space="preserve">              contentType:  application/json</w:t>
      </w:r>
    </w:p>
    <w:p w14:paraId="28F9A3B1" w14:textId="77777777" w:rsidR="00FA3B9B" w:rsidRPr="002E5CBA" w:rsidRDefault="00FA3B9B" w:rsidP="00FA3B9B">
      <w:pPr>
        <w:pStyle w:val="PL"/>
        <w:rPr>
          <w:lang w:val="en-US"/>
        </w:rPr>
      </w:pPr>
      <w:r w:rsidRPr="002E5CBA">
        <w:rPr>
          <w:lang w:val="en-US"/>
        </w:rPr>
        <w:t xml:space="preserve">            binaryDataN1SmInfoToUe:</w:t>
      </w:r>
    </w:p>
    <w:p w14:paraId="0C097952" w14:textId="77777777" w:rsidR="00FA3B9B" w:rsidRPr="002E5CBA" w:rsidRDefault="00FA3B9B" w:rsidP="00FA3B9B">
      <w:pPr>
        <w:pStyle w:val="PL"/>
        <w:rPr>
          <w:lang w:val="en-US"/>
        </w:rPr>
      </w:pPr>
      <w:r w:rsidRPr="002E5CBA">
        <w:rPr>
          <w:lang w:val="en-US"/>
        </w:rPr>
        <w:t xml:space="preserve">              contentType:  application/vnd.3gpp.5gnas</w:t>
      </w:r>
    </w:p>
    <w:p w14:paraId="62800538" w14:textId="77777777" w:rsidR="00FA3B9B" w:rsidRPr="002E5CBA" w:rsidRDefault="00FA3B9B" w:rsidP="00FA3B9B">
      <w:pPr>
        <w:pStyle w:val="PL"/>
        <w:rPr>
          <w:lang w:val="en-US"/>
        </w:rPr>
      </w:pPr>
      <w:r w:rsidRPr="002E5CBA">
        <w:rPr>
          <w:lang w:val="en-US"/>
        </w:rPr>
        <w:t xml:space="preserve">              headers:</w:t>
      </w:r>
    </w:p>
    <w:p w14:paraId="64552BA7" w14:textId="77777777" w:rsidR="00FA3B9B" w:rsidRPr="002E5CBA" w:rsidRDefault="00FA3B9B" w:rsidP="00FA3B9B">
      <w:pPr>
        <w:pStyle w:val="PL"/>
        <w:rPr>
          <w:lang w:val="en-US"/>
        </w:rPr>
      </w:pPr>
      <w:r w:rsidRPr="002E5CBA">
        <w:rPr>
          <w:lang w:val="en-US"/>
        </w:rPr>
        <w:t xml:space="preserve">                Content-Id:</w:t>
      </w:r>
    </w:p>
    <w:p w14:paraId="32789E9A" w14:textId="77777777" w:rsidR="00FA3B9B" w:rsidRPr="002E5CBA" w:rsidRDefault="00FA3B9B" w:rsidP="00FA3B9B">
      <w:pPr>
        <w:pStyle w:val="PL"/>
        <w:rPr>
          <w:lang w:val="en-US"/>
        </w:rPr>
      </w:pPr>
      <w:r w:rsidRPr="002E5CBA">
        <w:rPr>
          <w:lang w:val="en-US"/>
        </w:rPr>
        <w:t xml:space="preserve">                  schema:</w:t>
      </w:r>
    </w:p>
    <w:p w14:paraId="58695A3A" w14:textId="77777777" w:rsidR="00FA3B9B" w:rsidRDefault="00FA3B9B" w:rsidP="00FA3B9B">
      <w:pPr>
        <w:pStyle w:val="PL"/>
        <w:rPr>
          <w:lang w:val="en-US"/>
        </w:rPr>
      </w:pPr>
      <w:r w:rsidRPr="002E5CBA">
        <w:rPr>
          <w:lang w:val="en-US"/>
        </w:rPr>
        <w:t xml:space="preserve">                    type: string</w:t>
      </w:r>
    </w:p>
    <w:p w14:paraId="5CB74C9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7F014D49"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6FFED7F6" w14:textId="77777777" w:rsidR="00FA3B9B" w:rsidRPr="002E5CBA" w:rsidRDefault="00FA3B9B" w:rsidP="00FA3B9B">
      <w:pPr>
        <w:pStyle w:val="PL"/>
        <w:rPr>
          <w:lang w:val="en-US"/>
        </w:rPr>
      </w:pPr>
      <w:r w:rsidRPr="002E5CBA">
        <w:rPr>
          <w:lang w:val="en-US"/>
        </w:rPr>
        <w:t xml:space="preserve">              headers:</w:t>
      </w:r>
    </w:p>
    <w:p w14:paraId="1EAFEEAE" w14:textId="77777777" w:rsidR="00FA3B9B" w:rsidRPr="002E5CBA" w:rsidRDefault="00FA3B9B" w:rsidP="00FA3B9B">
      <w:pPr>
        <w:pStyle w:val="PL"/>
        <w:rPr>
          <w:lang w:val="en-US"/>
        </w:rPr>
      </w:pPr>
      <w:r w:rsidRPr="002E5CBA">
        <w:rPr>
          <w:lang w:val="en-US"/>
        </w:rPr>
        <w:t xml:space="preserve">                Content-Id:</w:t>
      </w:r>
    </w:p>
    <w:p w14:paraId="5E645BDB" w14:textId="77777777" w:rsidR="00FA3B9B" w:rsidRPr="002E5CBA" w:rsidRDefault="00FA3B9B" w:rsidP="00FA3B9B">
      <w:pPr>
        <w:pStyle w:val="PL"/>
        <w:rPr>
          <w:lang w:val="en-US"/>
        </w:rPr>
      </w:pPr>
      <w:r w:rsidRPr="002E5CBA">
        <w:rPr>
          <w:lang w:val="en-US"/>
        </w:rPr>
        <w:t xml:space="preserve">                  schema:</w:t>
      </w:r>
    </w:p>
    <w:p w14:paraId="4B24C7CF" w14:textId="11190675" w:rsidR="00FA3B9B" w:rsidRDefault="00FA3B9B" w:rsidP="00FA3B9B">
      <w:pPr>
        <w:pStyle w:val="PL"/>
        <w:rPr>
          <w:lang w:val="en-US"/>
        </w:rPr>
      </w:pPr>
      <w:r w:rsidRPr="002E5CBA">
        <w:rPr>
          <w:lang w:val="en-US"/>
        </w:rPr>
        <w:t xml:space="preserve">                    type: string</w:t>
      </w:r>
    </w:p>
    <w:p w14:paraId="5D123593"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1E9E3F64"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37F2A3E3" w14:textId="77777777" w:rsidR="00FA3B9B" w:rsidRPr="002E5CBA" w:rsidRDefault="00FA3B9B" w:rsidP="00FA3B9B">
      <w:pPr>
        <w:pStyle w:val="PL"/>
        <w:rPr>
          <w:lang w:val="en-US"/>
        </w:rPr>
      </w:pPr>
      <w:r w:rsidRPr="002E5CBA">
        <w:rPr>
          <w:lang w:val="en-US"/>
        </w:rPr>
        <w:t xml:space="preserve">              headers:</w:t>
      </w:r>
    </w:p>
    <w:p w14:paraId="72861D05" w14:textId="77777777" w:rsidR="00FA3B9B" w:rsidRPr="002E5CBA" w:rsidRDefault="00FA3B9B" w:rsidP="00FA3B9B">
      <w:pPr>
        <w:pStyle w:val="PL"/>
        <w:rPr>
          <w:lang w:val="en-US"/>
        </w:rPr>
      </w:pPr>
      <w:r w:rsidRPr="002E5CBA">
        <w:rPr>
          <w:lang w:val="en-US"/>
        </w:rPr>
        <w:t xml:space="preserve">                Content-Id:</w:t>
      </w:r>
    </w:p>
    <w:p w14:paraId="1E1435B1" w14:textId="77777777" w:rsidR="00FA3B9B" w:rsidRPr="002E5CBA" w:rsidRDefault="00FA3B9B" w:rsidP="00FA3B9B">
      <w:pPr>
        <w:pStyle w:val="PL"/>
        <w:rPr>
          <w:lang w:val="en-US"/>
        </w:rPr>
      </w:pPr>
      <w:r w:rsidRPr="002E5CBA">
        <w:rPr>
          <w:lang w:val="en-US"/>
        </w:rPr>
        <w:t xml:space="preserve">                  schema:</w:t>
      </w:r>
    </w:p>
    <w:p w14:paraId="085C77EF" w14:textId="77777777" w:rsidR="00FA3B9B" w:rsidRDefault="00FA3B9B" w:rsidP="00FA3B9B">
      <w:pPr>
        <w:pStyle w:val="PL"/>
        <w:rPr>
          <w:lang w:val="en-US"/>
        </w:rPr>
      </w:pPr>
      <w:r w:rsidRPr="002E5CBA">
        <w:rPr>
          <w:lang w:val="en-US"/>
        </w:rPr>
        <w:t xml:space="preserve">                    type: string</w:t>
      </w:r>
    </w:p>
    <w:p w14:paraId="5E71BAE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4C1B2646"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89831C8" w14:textId="77777777" w:rsidR="00FA3B9B" w:rsidRPr="002E5CBA" w:rsidRDefault="00FA3B9B" w:rsidP="00FA3B9B">
      <w:pPr>
        <w:pStyle w:val="PL"/>
        <w:rPr>
          <w:lang w:val="en-US"/>
        </w:rPr>
      </w:pPr>
      <w:r w:rsidRPr="002E5CBA">
        <w:rPr>
          <w:lang w:val="en-US"/>
        </w:rPr>
        <w:t xml:space="preserve">              headers:</w:t>
      </w:r>
    </w:p>
    <w:p w14:paraId="11BAA425" w14:textId="77777777" w:rsidR="00FA3B9B" w:rsidRPr="002E5CBA" w:rsidRDefault="00FA3B9B" w:rsidP="00FA3B9B">
      <w:pPr>
        <w:pStyle w:val="PL"/>
        <w:rPr>
          <w:lang w:val="en-US"/>
        </w:rPr>
      </w:pPr>
      <w:r w:rsidRPr="002E5CBA">
        <w:rPr>
          <w:lang w:val="en-US"/>
        </w:rPr>
        <w:lastRenderedPageBreak/>
        <w:t xml:space="preserve">                Content-Id:</w:t>
      </w:r>
    </w:p>
    <w:p w14:paraId="4037D4CA" w14:textId="77777777" w:rsidR="00FA3B9B" w:rsidRPr="002E5CBA" w:rsidRDefault="00FA3B9B" w:rsidP="00FA3B9B">
      <w:pPr>
        <w:pStyle w:val="PL"/>
        <w:rPr>
          <w:lang w:val="en-US"/>
        </w:rPr>
      </w:pPr>
      <w:r w:rsidRPr="002E5CBA">
        <w:rPr>
          <w:lang w:val="en-US"/>
        </w:rPr>
        <w:t xml:space="preserve">                  schema:</w:t>
      </w:r>
    </w:p>
    <w:p w14:paraId="38EB2FCF" w14:textId="77777777" w:rsidR="00FA3B9B" w:rsidRDefault="00FA3B9B" w:rsidP="00FA3B9B">
      <w:pPr>
        <w:pStyle w:val="PL"/>
        <w:rPr>
          <w:lang w:val="en-US"/>
        </w:rPr>
      </w:pPr>
      <w:r w:rsidRPr="002E5CBA">
        <w:rPr>
          <w:lang w:val="en-US"/>
        </w:rPr>
        <w:t xml:space="preserve">                    type: string</w:t>
      </w:r>
    </w:p>
    <w:p w14:paraId="3195FDA7" w14:textId="77777777" w:rsidR="00FA3B9B" w:rsidRDefault="00FA3B9B" w:rsidP="00FA3B9B">
      <w:pPr>
        <w:pStyle w:val="PL"/>
      </w:pPr>
    </w:p>
    <w:p w14:paraId="6230C742" w14:textId="77777777" w:rsidR="00FA3B9B" w:rsidRDefault="00FA3B9B" w:rsidP="00FA3B9B">
      <w:pPr>
        <w:pStyle w:val="PL"/>
      </w:pPr>
      <w:r>
        <w:t xml:space="preserve">    'NotifyStatusRequestBody':</w:t>
      </w:r>
    </w:p>
    <w:p w14:paraId="045915C8" w14:textId="77777777" w:rsidR="00FA3B9B" w:rsidRDefault="00FA3B9B" w:rsidP="00FA3B9B">
      <w:pPr>
        <w:pStyle w:val="PL"/>
        <w:rPr>
          <w:lang w:val="en-US"/>
        </w:rPr>
      </w:pPr>
      <w:r>
        <w:rPr>
          <w:lang w:val="en-US"/>
        </w:rPr>
        <w:t xml:space="preserve">      description: representation of the status notification</w:t>
      </w:r>
    </w:p>
    <w:p w14:paraId="68A55539" w14:textId="77777777" w:rsidR="00FA3B9B" w:rsidRDefault="00FA3B9B" w:rsidP="00FA3B9B">
      <w:pPr>
        <w:pStyle w:val="PL"/>
        <w:rPr>
          <w:lang w:val="en-US"/>
        </w:rPr>
      </w:pPr>
      <w:r>
        <w:rPr>
          <w:lang w:val="en-US"/>
        </w:rPr>
        <w:t xml:space="preserve">      required: true</w:t>
      </w:r>
    </w:p>
    <w:p w14:paraId="29C3550F" w14:textId="77777777" w:rsidR="00FA3B9B" w:rsidRDefault="00FA3B9B" w:rsidP="00FA3B9B">
      <w:pPr>
        <w:pStyle w:val="PL"/>
        <w:rPr>
          <w:lang w:val="en-US"/>
        </w:rPr>
      </w:pPr>
      <w:r>
        <w:rPr>
          <w:lang w:val="en-US"/>
        </w:rPr>
        <w:t xml:space="preserve">      content:</w:t>
      </w:r>
    </w:p>
    <w:p w14:paraId="45A2E2C3" w14:textId="77777777" w:rsidR="00FA3B9B" w:rsidRDefault="00FA3B9B" w:rsidP="00FA3B9B">
      <w:pPr>
        <w:pStyle w:val="PL"/>
        <w:rPr>
          <w:lang w:val="en-US"/>
        </w:rPr>
      </w:pPr>
      <w:r>
        <w:rPr>
          <w:lang w:val="en-US"/>
        </w:rPr>
        <w:t xml:space="preserve">        application/json:</w:t>
      </w:r>
    </w:p>
    <w:p w14:paraId="14E2232A" w14:textId="77777777" w:rsidR="00FA3B9B" w:rsidRDefault="00FA3B9B" w:rsidP="00FA3B9B">
      <w:pPr>
        <w:pStyle w:val="PL"/>
        <w:rPr>
          <w:lang w:val="en-US"/>
        </w:rPr>
      </w:pPr>
      <w:r>
        <w:rPr>
          <w:lang w:val="en-US"/>
        </w:rPr>
        <w:t xml:space="preserve">          schema:</w:t>
      </w:r>
    </w:p>
    <w:p w14:paraId="426BD14F" w14:textId="77777777" w:rsidR="00FA3B9B" w:rsidRDefault="00FA3B9B" w:rsidP="00FA3B9B">
      <w:pPr>
        <w:pStyle w:val="PL"/>
        <w:rPr>
          <w:lang w:val="en-US"/>
        </w:rPr>
      </w:pPr>
      <w:r>
        <w:rPr>
          <w:lang w:val="en-US"/>
        </w:rPr>
        <w:t xml:space="preserve">            $ref: '#/components/schemas/StatusNotification'</w:t>
      </w:r>
    </w:p>
    <w:p w14:paraId="3D498F61" w14:textId="77777777" w:rsidR="00FA3B9B" w:rsidRDefault="00FA3B9B" w:rsidP="00FA3B9B">
      <w:pPr>
        <w:pStyle w:val="PL"/>
        <w:rPr>
          <w:lang w:val="en-US"/>
        </w:rPr>
      </w:pPr>
    </w:p>
    <w:p w14:paraId="4A0E413F" w14:textId="77777777" w:rsidR="00FA3B9B" w:rsidRDefault="00FA3B9B" w:rsidP="00FA3B9B">
      <w:pPr>
        <w:pStyle w:val="PL"/>
      </w:pPr>
      <w:r>
        <w:t>#</w:t>
      </w:r>
    </w:p>
    <w:p w14:paraId="1FE9F2E4" w14:textId="77777777" w:rsidR="00FA3B9B" w:rsidRDefault="00FA3B9B" w:rsidP="00FA3B9B">
      <w:pPr>
        <w:pStyle w:val="PL"/>
      </w:pPr>
      <w:r>
        <w:t># HTTP responses</w:t>
      </w:r>
    </w:p>
    <w:p w14:paraId="6D17E8F8" w14:textId="77777777" w:rsidR="00FA3B9B" w:rsidRDefault="00FA3B9B" w:rsidP="00FA3B9B">
      <w:pPr>
        <w:pStyle w:val="PL"/>
      </w:pPr>
      <w:r>
        <w:t>#</w:t>
      </w:r>
    </w:p>
    <w:p w14:paraId="4951719F" w14:textId="77777777" w:rsidR="00FA3B9B" w:rsidRDefault="00FA3B9B" w:rsidP="00FA3B9B">
      <w:pPr>
        <w:pStyle w:val="PL"/>
      </w:pPr>
      <w:r>
        <w:t xml:space="preserve">  responses:</w:t>
      </w:r>
    </w:p>
    <w:p w14:paraId="5480C098" w14:textId="77777777" w:rsidR="00FA3B9B" w:rsidRDefault="00FA3B9B" w:rsidP="00FA3B9B">
      <w:pPr>
        <w:pStyle w:val="PL"/>
      </w:pPr>
      <w:r>
        <w:t xml:space="preserve">    'VsmfUpdateResponse200':</w:t>
      </w:r>
    </w:p>
    <w:p w14:paraId="6A696D45" w14:textId="77777777" w:rsidR="00FA3B9B" w:rsidRPr="002E5CBA" w:rsidRDefault="00FA3B9B" w:rsidP="00FA3B9B">
      <w:pPr>
        <w:pStyle w:val="PL"/>
        <w:rPr>
          <w:lang w:val="en-US"/>
        </w:rPr>
      </w:pPr>
      <w:r w:rsidRPr="002E5CBA">
        <w:rPr>
          <w:lang w:val="en-US"/>
        </w:rPr>
        <w:t xml:space="preserve">      description: successful update of a PDU session with content in the response</w:t>
      </w:r>
    </w:p>
    <w:p w14:paraId="6991D90A" w14:textId="77777777" w:rsidR="00FA3B9B" w:rsidRPr="002E5CBA" w:rsidRDefault="00FA3B9B" w:rsidP="00FA3B9B">
      <w:pPr>
        <w:pStyle w:val="PL"/>
        <w:rPr>
          <w:lang w:val="en-US"/>
        </w:rPr>
      </w:pPr>
      <w:r w:rsidRPr="002E5CBA">
        <w:rPr>
          <w:lang w:val="en-US"/>
        </w:rPr>
        <w:t xml:space="preserve">      content:</w:t>
      </w:r>
    </w:p>
    <w:p w14:paraId="1B4040D5" w14:textId="77777777" w:rsidR="00FA3B9B" w:rsidRPr="002E5CBA" w:rsidRDefault="00FA3B9B" w:rsidP="00FA3B9B">
      <w:pPr>
        <w:pStyle w:val="PL"/>
        <w:rPr>
          <w:lang w:val="en-US"/>
        </w:rPr>
      </w:pPr>
      <w:r w:rsidRPr="002E5CBA">
        <w:rPr>
          <w:lang w:val="en-US"/>
        </w:rPr>
        <w:t xml:space="preserve">        application/json: # message without binary body part</w:t>
      </w:r>
    </w:p>
    <w:p w14:paraId="0B03E9F3" w14:textId="77777777" w:rsidR="00FA3B9B" w:rsidRPr="002E5CBA" w:rsidRDefault="00FA3B9B" w:rsidP="00FA3B9B">
      <w:pPr>
        <w:pStyle w:val="PL"/>
        <w:rPr>
          <w:lang w:val="en-US"/>
        </w:rPr>
      </w:pPr>
      <w:r w:rsidRPr="002E5CBA">
        <w:rPr>
          <w:lang w:val="en-US"/>
        </w:rPr>
        <w:t xml:space="preserve">          schema:</w:t>
      </w:r>
    </w:p>
    <w:p w14:paraId="3032B617" w14:textId="77777777" w:rsidR="00FA3B9B" w:rsidRPr="002E5CBA" w:rsidRDefault="00FA3B9B" w:rsidP="00FA3B9B">
      <w:pPr>
        <w:pStyle w:val="PL"/>
        <w:rPr>
          <w:lang w:val="en-US"/>
        </w:rPr>
      </w:pPr>
      <w:r w:rsidRPr="002E5CBA">
        <w:rPr>
          <w:lang w:val="en-US"/>
        </w:rPr>
        <w:t xml:space="preserve">            $ref: '#/components/schemas/VsmfUpdatedData'</w:t>
      </w:r>
    </w:p>
    <w:p w14:paraId="24806DA5" w14:textId="77777777" w:rsidR="00FA3B9B" w:rsidRPr="002E5CBA" w:rsidRDefault="00FA3B9B" w:rsidP="00FA3B9B">
      <w:pPr>
        <w:pStyle w:val="PL"/>
        <w:rPr>
          <w:lang w:val="en-US"/>
        </w:rPr>
      </w:pPr>
      <w:r w:rsidRPr="002E5CBA">
        <w:rPr>
          <w:lang w:val="en-US"/>
        </w:rPr>
        <w:t xml:space="preserve">        multipart/related:  # message with binary body part(s)</w:t>
      </w:r>
    </w:p>
    <w:p w14:paraId="6DFB0BE2" w14:textId="77777777" w:rsidR="00FA3B9B" w:rsidRPr="002E5CBA" w:rsidRDefault="00FA3B9B" w:rsidP="00FA3B9B">
      <w:pPr>
        <w:pStyle w:val="PL"/>
        <w:rPr>
          <w:lang w:val="en-US"/>
        </w:rPr>
      </w:pPr>
      <w:r w:rsidRPr="002E5CBA">
        <w:rPr>
          <w:lang w:val="en-US"/>
        </w:rPr>
        <w:t xml:space="preserve">          schema:</w:t>
      </w:r>
    </w:p>
    <w:p w14:paraId="5303DF1A" w14:textId="77777777" w:rsidR="00FA3B9B" w:rsidRPr="002E5CBA" w:rsidRDefault="00FA3B9B" w:rsidP="00FA3B9B">
      <w:pPr>
        <w:pStyle w:val="PL"/>
        <w:rPr>
          <w:lang w:val="en-US"/>
        </w:rPr>
      </w:pPr>
      <w:r w:rsidRPr="002E5CBA">
        <w:rPr>
          <w:lang w:val="en-US"/>
        </w:rPr>
        <w:t xml:space="preserve">            type: object</w:t>
      </w:r>
    </w:p>
    <w:p w14:paraId="5692C7FA" w14:textId="77777777" w:rsidR="00FA3B9B" w:rsidRPr="002E5CBA" w:rsidRDefault="00FA3B9B" w:rsidP="00FA3B9B">
      <w:pPr>
        <w:pStyle w:val="PL"/>
        <w:rPr>
          <w:lang w:val="en-US"/>
        </w:rPr>
      </w:pPr>
      <w:r w:rsidRPr="002E5CBA">
        <w:rPr>
          <w:lang w:val="en-US"/>
        </w:rPr>
        <w:t xml:space="preserve">            properties: # Request parts</w:t>
      </w:r>
    </w:p>
    <w:p w14:paraId="580EB25D" w14:textId="77777777" w:rsidR="00FA3B9B" w:rsidRPr="002E5CBA" w:rsidRDefault="00FA3B9B" w:rsidP="00FA3B9B">
      <w:pPr>
        <w:pStyle w:val="PL"/>
        <w:rPr>
          <w:lang w:val="en-US"/>
        </w:rPr>
      </w:pPr>
      <w:r w:rsidRPr="002E5CBA">
        <w:rPr>
          <w:lang w:val="en-US"/>
        </w:rPr>
        <w:t xml:space="preserve">              jsonData:</w:t>
      </w:r>
    </w:p>
    <w:p w14:paraId="46DD6CE1" w14:textId="77777777" w:rsidR="00FA3B9B" w:rsidRPr="002E5CBA" w:rsidRDefault="00FA3B9B" w:rsidP="00FA3B9B">
      <w:pPr>
        <w:pStyle w:val="PL"/>
        <w:rPr>
          <w:lang w:val="en-US"/>
        </w:rPr>
      </w:pPr>
      <w:r w:rsidRPr="002E5CBA">
        <w:rPr>
          <w:lang w:val="en-US"/>
        </w:rPr>
        <w:t xml:space="preserve">                $ref: '#/components/schemas/VsmfUpdatedData'</w:t>
      </w:r>
    </w:p>
    <w:p w14:paraId="37A6DE70" w14:textId="77777777" w:rsidR="00FA3B9B" w:rsidRPr="002E5CBA" w:rsidRDefault="00FA3B9B" w:rsidP="00FA3B9B">
      <w:pPr>
        <w:pStyle w:val="PL"/>
        <w:rPr>
          <w:lang w:val="en-US"/>
        </w:rPr>
      </w:pPr>
      <w:r w:rsidRPr="002E5CBA">
        <w:rPr>
          <w:lang w:val="en-US"/>
        </w:rPr>
        <w:t xml:space="preserve">              binaryDataN1SmInfoFromUe:</w:t>
      </w:r>
    </w:p>
    <w:p w14:paraId="17B03B58" w14:textId="77777777" w:rsidR="00FA3B9B" w:rsidRPr="002E5CBA" w:rsidRDefault="00FA3B9B" w:rsidP="00FA3B9B">
      <w:pPr>
        <w:pStyle w:val="PL"/>
        <w:rPr>
          <w:lang w:val="en-US"/>
        </w:rPr>
      </w:pPr>
      <w:r w:rsidRPr="002E5CBA">
        <w:rPr>
          <w:lang w:val="en-US"/>
        </w:rPr>
        <w:t xml:space="preserve">                type: string</w:t>
      </w:r>
    </w:p>
    <w:p w14:paraId="5EE14B79" w14:textId="77777777" w:rsidR="00FA3B9B" w:rsidRPr="002E5CBA" w:rsidRDefault="00FA3B9B" w:rsidP="00FA3B9B">
      <w:pPr>
        <w:pStyle w:val="PL"/>
        <w:rPr>
          <w:lang w:val="en-US"/>
        </w:rPr>
      </w:pPr>
      <w:r w:rsidRPr="002E5CBA">
        <w:rPr>
          <w:lang w:val="en-US"/>
        </w:rPr>
        <w:t xml:space="preserve">                format: binary</w:t>
      </w:r>
    </w:p>
    <w:p w14:paraId="04195D1E" w14:textId="77777777" w:rsidR="00FA3B9B" w:rsidRPr="002E5CBA" w:rsidRDefault="00FA3B9B" w:rsidP="00FA3B9B">
      <w:pPr>
        <w:pStyle w:val="PL"/>
        <w:rPr>
          <w:lang w:val="en-US"/>
        </w:rPr>
      </w:pPr>
      <w:r w:rsidRPr="002E5CBA">
        <w:rPr>
          <w:lang w:val="en-US"/>
        </w:rPr>
        <w:t xml:space="preserve">              binaryDataUnknownN1SmInfo:</w:t>
      </w:r>
    </w:p>
    <w:p w14:paraId="5C15FA8C" w14:textId="77777777" w:rsidR="00FA3B9B" w:rsidRPr="002E5CBA" w:rsidRDefault="00FA3B9B" w:rsidP="00FA3B9B">
      <w:pPr>
        <w:pStyle w:val="PL"/>
        <w:rPr>
          <w:lang w:val="en-US"/>
        </w:rPr>
      </w:pPr>
      <w:r w:rsidRPr="002E5CBA">
        <w:rPr>
          <w:lang w:val="en-US"/>
        </w:rPr>
        <w:t xml:space="preserve">                type: string</w:t>
      </w:r>
    </w:p>
    <w:p w14:paraId="5239C4F8" w14:textId="77777777" w:rsidR="00FA3B9B" w:rsidRDefault="00FA3B9B" w:rsidP="00FA3B9B">
      <w:pPr>
        <w:pStyle w:val="PL"/>
        <w:rPr>
          <w:lang w:val="en-US"/>
        </w:rPr>
      </w:pPr>
      <w:r w:rsidRPr="002E5CBA">
        <w:rPr>
          <w:lang w:val="en-US"/>
        </w:rPr>
        <w:t xml:space="preserve">                format: binary</w:t>
      </w:r>
    </w:p>
    <w:p w14:paraId="0D463E74"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5AD6B23E" w14:textId="77777777" w:rsidR="00FA3B9B" w:rsidRPr="002E5CBA" w:rsidRDefault="00FA3B9B" w:rsidP="00FA3B9B">
      <w:pPr>
        <w:pStyle w:val="PL"/>
        <w:rPr>
          <w:lang w:val="en-US"/>
        </w:rPr>
      </w:pPr>
      <w:r w:rsidRPr="002E5CBA">
        <w:rPr>
          <w:lang w:val="en-US"/>
        </w:rPr>
        <w:t xml:space="preserve">                type: string</w:t>
      </w:r>
    </w:p>
    <w:p w14:paraId="7980E703" w14:textId="77777777" w:rsidR="00FA3B9B" w:rsidRDefault="00FA3B9B" w:rsidP="00FA3B9B">
      <w:pPr>
        <w:pStyle w:val="PL"/>
        <w:rPr>
          <w:lang w:val="en-US"/>
        </w:rPr>
      </w:pPr>
      <w:r w:rsidRPr="002E5CBA">
        <w:rPr>
          <w:lang w:val="en-US"/>
        </w:rPr>
        <w:t xml:space="preserve">                format: binary</w:t>
      </w:r>
    </w:p>
    <w:p w14:paraId="612B4CE8"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553252FF" w14:textId="77777777" w:rsidR="00FA3B9B" w:rsidRPr="002E5CBA" w:rsidRDefault="00FA3B9B" w:rsidP="00FA3B9B">
      <w:pPr>
        <w:pStyle w:val="PL"/>
        <w:rPr>
          <w:lang w:val="en-US"/>
        </w:rPr>
      </w:pPr>
      <w:r w:rsidRPr="002E5CBA">
        <w:rPr>
          <w:lang w:val="en-US"/>
        </w:rPr>
        <w:t xml:space="preserve">                type: string</w:t>
      </w:r>
    </w:p>
    <w:p w14:paraId="06A6DE00" w14:textId="77777777" w:rsidR="00FA3B9B" w:rsidRDefault="00FA3B9B" w:rsidP="00FA3B9B">
      <w:pPr>
        <w:pStyle w:val="PL"/>
        <w:rPr>
          <w:lang w:val="en-US"/>
        </w:rPr>
      </w:pPr>
      <w:r w:rsidRPr="002E5CBA">
        <w:rPr>
          <w:lang w:val="en-US"/>
        </w:rPr>
        <w:t xml:space="preserve">                format: binary</w:t>
      </w:r>
    </w:p>
    <w:p w14:paraId="4A9F65EA"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60159986" w14:textId="77777777" w:rsidR="00FA3B9B" w:rsidRPr="002E5CBA" w:rsidRDefault="00FA3B9B" w:rsidP="00FA3B9B">
      <w:pPr>
        <w:pStyle w:val="PL"/>
        <w:rPr>
          <w:lang w:val="en-US"/>
        </w:rPr>
      </w:pPr>
      <w:r w:rsidRPr="002E5CBA">
        <w:rPr>
          <w:lang w:val="en-US"/>
        </w:rPr>
        <w:t xml:space="preserve">                type: string</w:t>
      </w:r>
    </w:p>
    <w:p w14:paraId="37AF8984" w14:textId="77777777" w:rsidR="00FA3B9B" w:rsidRPr="002E5CBA" w:rsidRDefault="00FA3B9B" w:rsidP="00FA3B9B">
      <w:pPr>
        <w:pStyle w:val="PL"/>
        <w:rPr>
          <w:lang w:val="en-US"/>
        </w:rPr>
      </w:pPr>
      <w:r w:rsidRPr="002E5CBA">
        <w:rPr>
          <w:lang w:val="en-US"/>
        </w:rPr>
        <w:t xml:space="preserve">                format: binary</w:t>
      </w:r>
    </w:p>
    <w:p w14:paraId="643B4CA4" w14:textId="77777777" w:rsidR="00FA3B9B" w:rsidRPr="002E5CBA" w:rsidRDefault="00FA3B9B" w:rsidP="00FA3B9B">
      <w:pPr>
        <w:pStyle w:val="PL"/>
        <w:rPr>
          <w:lang w:val="en-US"/>
        </w:rPr>
      </w:pPr>
      <w:r w:rsidRPr="002E5CBA">
        <w:rPr>
          <w:lang w:val="en-US"/>
        </w:rPr>
        <w:t xml:space="preserve">          encoding:</w:t>
      </w:r>
    </w:p>
    <w:p w14:paraId="51F8188D" w14:textId="77777777" w:rsidR="00FA3B9B" w:rsidRPr="002E5CBA" w:rsidRDefault="00FA3B9B" w:rsidP="00FA3B9B">
      <w:pPr>
        <w:pStyle w:val="PL"/>
        <w:rPr>
          <w:lang w:val="en-US"/>
        </w:rPr>
      </w:pPr>
      <w:r w:rsidRPr="002E5CBA">
        <w:rPr>
          <w:lang w:val="en-US"/>
        </w:rPr>
        <w:t xml:space="preserve">            jsonData:</w:t>
      </w:r>
    </w:p>
    <w:p w14:paraId="35D2C56C" w14:textId="77777777" w:rsidR="00FA3B9B" w:rsidRPr="002E5CBA" w:rsidRDefault="00FA3B9B" w:rsidP="00FA3B9B">
      <w:pPr>
        <w:pStyle w:val="PL"/>
        <w:rPr>
          <w:lang w:val="en-US"/>
        </w:rPr>
      </w:pPr>
      <w:r w:rsidRPr="002E5CBA">
        <w:rPr>
          <w:lang w:val="en-US"/>
        </w:rPr>
        <w:t xml:space="preserve">              contentType:  application/json</w:t>
      </w:r>
    </w:p>
    <w:p w14:paraId="71EC7ECC" w14:textId="77777777" w:rsidR="00FA3B9B" w:rsidRPr="002E5CBA" w:rsidRDefault="00FA3B9B" w:rsidP="00FA3B9B">
      <w:pPr>
        <w:pStyle w:val="PL"/>
        <w:rPr>
          <w:lang w:val="en-US"/>
        </w:rPr>
      </w:pPr>
      <w:r w:rsidRPr="002E5CBA">
        <w:rPr>
          <w:lang w:val="en-US"/>
        </w:rPr>
        <w:t xml:space="preserve">            binaryDataN1SmInfoFromUe:</w:t>
      </w:r>
    </w:p>
    <w:p w14:paraId="18C94BA7" w14:textId="77777777" w:rsidR="00FA3B9B" w:rsidRPr="002E5CBA" w:rsidRDefault="00FA3B9B" w:rsidP="00FA3B9B">
      <w:pPr>
        <w:pStyle w:val="PL"/>
        <w:rPr>
          <w:lang w:val="en-US"/>
        </w:rPr>
      </w:pPr>
      <w:r w:rsidRPr="002E5CBA">
        <w:rPr>
          <w:lang w:val="en-US"/>
        </w:rPr>
        <w:t xml:space="preserve">              contentType:  application/vnd.3gpp.5gnas</w:t>
      </w:r>
    </w:p>
    <w:p w14:paraId="7D67FCBD" w14:textId="77777777" w:rsidR="00FA3B9B" w:rsidRPr="002E5CBA" w:rsidRDefault="00FA3B9B" w:rsidP="00FA3B9B">
      <w:pPr>
        <w:pStyle w:val="PL"/>
        <w:rPr>
          <w:lang w:val="en-US"/>
        </w:rPr>
      </w:pPr>
      <w:r w:rsidRPr="002E5CBA">
        <w:rPr>
          <w:lang w:val="en-US"/>
        </w:rPr>
        <w:t xml:space="preserve">              headers:</w:t>
      </w:r>
    </w:p>
    <w:p w14:paraId="1957CBE9" w14:textId="77777777" w:rsidR="00FA3B9B" w:rsidRPr="002E5CBA" w:rsidRDefault="00FA3B9B" w:rsidP="00FA3B9B">
      <w:pPr>
        <w:pStyle w:val="PL"/>
        <w:rPr>
          <w:lang w:val="en-US"/>
        </w:rPr>
      </w:pPr>
      <w:r w:rsidRPr="002E5CBA">
        <w:rPr>
          <w:lang w:val="en-US"/>
        </w:rPr>
        <w:t xml:space="preserve">                Content-Id:</w:t>
      </w:r>
    </w:p>
    <w:p w14:paraId="583656D3" w14:textId="77777777" w:rsidR="00FA3B9B" w:rsidRPr="002E5CBA" w:rsidRDefault="00FA3B9B" w:rsidP="00FA3B9B">
      <w:pPr>
        <w:pStyle w:val="PL"/>
        <w:rPr>
          <w:lang w:val="en-US"/>
        </w:rPr>
      </w:pPr>
      <w:r w:rsidRPr="002E5CBA">
        <w:rPr>
          <w:lang w:val="en-US"/>
        </w:rPr>
        <w:t xml:space="preserve">                  schema:</w:t>
      </w:r>
    </w:p>
    <w:p w14:paraId="37ADCACC" w14:textId="77777777" w:rsidR="00FA3B9B" w:rsidRPr="002E5CBA" w:rsidRDefault="00FA3B9B" w:rsidP="00FA3B9B">
      <w:pPr>
        <w:pStyle w:val="PL"/>
        <w:rPr>
          <w:lang w:val="en-US"/>
        </w:rPr>
      </w:pPr>
      <w:r w:rsidRPr="002E5CBA">
        <w:rPr>
          <w:lang w:val="en-US"/>
        </w:rPr>
        <w:t xml:space="preserve">                    type: string</w:t>
      </w:r>
    </w:p>
    <w:p w14:paraId="2149CE66" w14:textId="77777777" w:rsidR="00FA3B9B" w:rsidRPr="002E5CBA" w:rsidRDefault="00FA3B9B" w:rsidP="00FA3B9B">
      <w:pPr>
        <w:pStyle w:val="PL"/>
        <w:rPr>
          <w:lang w:val="en-US"/>
        </w:rPr>
      </w:pPr>
      <w:r w:rsidRPr="002E5CBA">
        <w:rPr>
          <w:lang w:val="en-US"/>
        </w:rPr>
        <w:t xml:space="preserve">            binaryDataUnknownN1SmInfo:</w:t>
      </w:r>
    </w:p>
    <w:p w14:paraId="277FF42D" w14:textId="77777777" w:rsidR="00FA3B9B" w:rsidRPr="002E5CBA" w:rsidRDefault="00FA3B9B" w:rsidP="00FA3B9B">
      <w:pPr>
        <w:pStyle w:val="PL"/>
        <w:rPr>
          <w:lang w:val="en-US"/>
        </w:rPr>
      </w:pPr>
      <w:r w:rsidRPr="002E5CBA">
        <w:rPr>
          <w:lang w:val="en-US"/>
        </w:rPr>
        <w:t xml:space="preserve">              contentType:  application/vnd.3gpp.5gnas</w:t>
      </w:r>
    </w:p>
    <w:p w14:paraId="72C72302" w14:textId="77777777" w:rsidR="00FA3B9B" w:rsidRPr="002E5CBA" w:rsidRDefault="00FA3B9B" w:rsidP="00FA3B9B">
      <w:pPr>
        <w:pStyle w:val="PL"/>
        <w:rPr>
          <w:lang w:val="en-US"/>
        </w:rPr>
      </w:pPr>
      <w:r w:rsidRPr="002E5CBA">
        <w:rPr>
          <w:lang w:val="en-US"/>
        </w:rPr>
        <w:t xml:space="preserve">              headers:</w:t>
      </w:r>
    </w:p>
    <w:p w14:paraId="5C96FA90" w14:textId="77777777" w:rsidR="00FA3B9B" w:rsidRPr="002E5CBA" w:rsidRDefault="00FA3B9B" w:rsidP="00FA3B9B">
      <w:pPr>
        <w:pStyle w:val="PL"/>
        <w:rPr>
          <w:lang w:val="en-US"/>
        </w:rPr>
      </w:pPr>
      <w:r w:rsidRPr="002E5CBA">
        <w:rPr>
          <w:lang w:val="en-US"/>
        </w:rPr>
        <w:t xml:space="preserve">                Content-Id:</w:t>
      </w:r>
    </w:p>
    <w:p w14:paraId="27174373" w14:textId="77777777" w:rsidR="00FA3B9B" w:rsidRPr="002E5CBA" w:rsidRDefault="00FA3B9B" w:rsidP="00FA3B9B">
      <w:pPr>
        <w:pStyle w:val="PL"/>
        <w:rPr>
          <w:lang w:val="en-US"/>
        </w:rPr>
      </w:pPr>
      <w:r w:rsidRPr="002E5CBA">
        <w:rPr>
          <w:lang w:val="en-US"/>
        </w:rPr>
        <w:t xml:space="preserve">                  schema:</w:t>
      </w:r>
    </w:p>
    <w:p w14:paraId="42836426" w14:textId="77777777" w:rsidR="00FA3B9B" w:rsidRDefault="00FA3B9B" w:rsidP="00FA3B9B">
      <w:pPr>
        <w:pStyle w:val="PL"/>
        <w:rPr>
          <w:lang w:val="en-US"/>
        </w:rPr>
      </w:pPr>
      <w:r w:rsidRPr="002E5CBA">
        <w:rPr>
          <w:lang w:val="en-US"/>
        </w:rPr>
        <w:t xml:space="preserve">                    type: string</w:t>
      </w:r>
    </w:p>
    <w:p w14:paraId="45A5E9AF"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0902BD4A"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92463C6" w14:textId="77777777" w:rsidR="00FA3B9B" w:rsidRPr="002E5CBA" w:rsidRDefault="00FA3B9B" w:rsidP="00FA3B9B">
      <w:pPr>
        <w:pStyle w:val="PL"/>
        <w:rPr>
          <w:lang w:val="en-US"/>
        </w:rPr>
      </w:pPr>
      <w:r w:rsidRPr="002E5CBA">
        <w:rPr>
          <w:lang w:val="en-US"/>
        </w:rPr>
        <w:t xml:space="preserve">              headers:</w:t>
      </w:r>
    </w:p>
    <w:p w14:paraId="14147CFF" w14:textId="77777777" w:rsidR="00FA3B9B" w:rsidRPr="002E5CBA" w:rsidRDefault="00FA3B9B" w:rsidP="00FA3B9B">
      <w:pPr>
        <w:pStyle w:val="PL"/>
        <w:rPr>
          <w:lang w:val="en-US"/>
        </w:rPr>
      </w:pPr>
      <w:r w:rsidRPr="002E5CBA">
        <w:rPr>
          <w:lang w:val="en-US"/>
        </w:rPr>
        <w:t xml:space="preserve">                Content-Id:</w:t>
      </w:r>
    </w:p>
    <w:p w14:paraId="710C02D9" w14:textId="77777777" w:rsidR="00FA3B9B" w:rsidRPr="002E5CBA" w:rsidRDefault="00FA3B9B" w:rsidP="00FA3B9B">
      <w:pPr>
        <w:pStyle w:val="PL"/>
        <w:rPr>
          <w:lang w:val="en-US"/>
        </w:rPr>
      </w:pPr>
      <w:r w:rsidRPr="002E5CBA">
        <w:rPr>
          <w:lang w:val="en-US"/>
        </w:rPr>
        <w:t xml:space="preserve">                  schema:</w:t>
      </w:r>
    </w:p>
    <w:p w14:paraId="74D63238" w14:textId="0819828F" w:rsidR="00FA3B9B" w:rsidRDefault="00FA3B9B" w:rsidP="00FA3B9B">
      <w:pPr>
        <w:pStyle w:val="PL"/>
        <w:rPr>
          <w:lang w:val="en-US"/>
        </w:rPr>
      </w:pPr>
      <w:r w:rsidRPr="002E5CBA">
        <w:rPr>
          <w:lang w:val="en-US"/>
        </w:rPr>
        <w:t xml:space="preserve">                    type: string</w:t>
      </w:r>
    </w:p>
    <w:p w14:paraId="5851840E"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4A43F4B6"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2C0FCBFA" w14:textId="77777777" w:rsidR="00FA3B9B" w:rsidRPr="002E5CBA" w:rsidRDefault="00FA3B9B" w:rsidP="00FA3B9B">
      <w:pPr>
        <w:pStyle w:val="PL"/>
        <w:rPr>
          <w:lang w:val="en-US"/>
        </w:rPr>
      </w:pPr>
      <w:r w:rsidRPr="002E5CBA">
        <w:rPr>
          <w:lang w:val="en-US"/>
        </w:rPr>
        <w:t xml:space="preserve">              headers:</w:t>
      </w:r>
    </w:p>
    <w:p w14:paraId="7510F1D6" w14:textId="77777777" w:rsidR="00FA3B9B" w:rsidRPr="002E5CBA" w:rsidRDefault="00FA3B9B" w:rsidP="00FA3B9B">
      <w:pPr>
        <w:pStyle w:val="PL"/>
        <w:rPr>
          <w:lang w:val="en-US"/>
        </w:rPr>
      </w:pPr>
      <w:r w:rsidRPr="002E5CBA">
        <w:rPr>
          <w:lang w:val="en-US"/>
        </w:rPr>
        <w:t xml:space="preserve">                Content-Id:</w:t>
      </w:r>
    </w:p>
    <w:p w14:paraId="261A8B8A" w14:textId="77777777" w:rsidR="00FA3B9B" w:rsidRPr="002E5CBA" w:rsidRDefault="00FA3B9B" w:rsidP="00FA3B9B">
      <w:pPr>
        <w:pStyle w:val="PL"/>
        <w:rPr>
          <w:lang w:val="en-US"/>
        </w:rPr>
      </w:pPr>
      <w:r w:rsidRPr="002E5CBA">
        <w:rPr>
          <w:lang w:val="en-US"/>
        </w:rPr>
        <w:t xml:space="preserve">                  schema:</w:t>
      </w:r>
    </w:p>
    <w:p w14:paraId="6367FD14" w14:textId="77777777" w:rsidR="00FA3B9B" w:rsidRDefault="00FA3B9B" w:rsidP="00FA3B9B">
      <w:pPr>
        <w:pStyle w:val="PL"/>
        <w:rPr>
          <w:lang w:val="en-US"/>
        </w:rPr>
      </w:pPr>
      <w:r w:rsidRPr="002E5CBA">
        <w:rPr>
          <w:lang w:val="en-US"/>
        </w:rPr>
        <w:t xml:space="preserve">                    type: string</w:t>
      </w:r>
    </w:p>
    <w:p w14:paraId="2764E134"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642041CF"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4898BB3" w14:textId="77777777" w:rsidR="00FA3B9B" w:rsidRPr="002E5CBA" w:rsidRDefault="00FA3B9B" w:rsidP="00FA3B9B">
      <w:pPr>
        <w:pStyle w:val="PL"/>
        <w:rPr>
          <w:lang w:val="en-US"/>
        </w:rPr>
      </w:pPr>
      <w:r w:rsidRPr="002E5CBA">
        <w:rPr>
          <w:lang w:val="en-US"/>
        </w:rPr>
        <w:t xml:space="preserve">              headers:</w:t>
      </w:r>
    </w:p>
    <w:p w14:paraId="6BC12246" w14:textId="77777777" w:rsidR="00FA3B9B" w:rsidRPr="002E5CBA" w:rsidRDefault="00FA3B9B" w:rsidP="00FA3B9B">
      <w:pPr>
        <w:pStyle w:val="PL"/>
        <w:rPr>
          <w:lang w:val="en-US"/>
        </w:rPr>
      </w:pPr>
      <w:r w:rsidRPr="002E5CBA">
        <w:rPr>
          <w:lang w:val="en-US"/>
        </w:rPr>
        <w:t xml:space="preserve">                Content-Id:</w:t>
      </w:r>
    </w:p>
    <w:p w14:paraId="6B4CC5DF" w14:textId="77777777" w:rsidR="00FA3B9B" w:rsidRPr="002E5CBA" w:rsidRDefault="00FA3B9B" w:rsidP="00FA3B9B">
      <w:pPr>
        <w:pStyle w:val="PL"/>
        <w:rPr>
          <w:lang w:val="en-US"/>
        </w:rPr>
      </w:pPr>
      <w:r w:rsidRPr="002E5CBA">
        <w:rPr>
          <w:lang w:val="en-US"/>
        </w:rPr>
        <w:t xml:space="preserve">                  schema:</w:t>
      </w:r>
    </w:p>
    <w:p w14:paraId="7B4FF252" w14:textId="77777777" w:rsidR="00FA3B9B" w:rsidRPr="002E5CBA" w:rsidRDefault="00FA3B9B" w:rsidP="00FA3B9B">
      <w:pPr>
        <w:pStyle w:val="PL"/>
        <w:rPr>
          <w:lang w:val="en-US"/>
        </w:rPr>
      </w:pPr>
      <w:r w:rsidRPr="002E5CBA">
        <w:rPr>
          <w:lang w:val="en-US"/>
        </w:rPr>
        <w:t xml:space="preserve">                    type: string</w:t>
      </w:r>
    </w:p>
    <w:p w14:paraId="45102CCC" w14:textId="77777777" w:rsidR="00FA3B9B" w:rsidRDefault="00FA3B9B" w:rsidP="00FA3B9B">
      <w:pPr>
        <w:pStyle w:val="PL"/>
      </w:pPr>
    </w:p>
    <w:p w14:paraId="18937570" w14:textId="77777777" w:rsidR="00FA3B9B" w:rsidRDefault="00FA3B9B" w:rsidP="00FA3B9B">
      <w:pPr>
        <w:pStyle w:val="PL"/>
      </w:pPr>
      <w:r>
        <w:t xml:space="preserve">    'PduSessionCreateError':</w:t>
      </w:r>
    </w:p>
    <w:p w14:paraId="6C0D0FAB" w14:textId="77777777" w:rsidR="00FA3B9B" w:rsidRPr="002E5CBA" w:rsidRDefault="00FA3B9B" w:rsidP="00FA3B9B">
      <w:pPr>
        <w:pStyle w:val="PL"/>
        <w:rPr>
          <w:lang w:val="en-US"/>
        </w:rPr>
      </w:pPr>
      <w:r w:rsidRPr="002E5CBA">
        <w:rPr>
          <w:lang w:val="en-US"/>
        </w:rPr>
        <w:lastRenderedPageBreak/>
        <w:t xml:space="preserve">      description: unsuccessful </w:t>
      </w:r>
      <w:r>
        <w:rPr>
          <w:lang w:val="en-US"/>
        </w:rPr>
        <w:t>creation</w:t>
      </w:r>
      <w:r w:rsidRPr="002E5CBA">
        <w:rPr>
          <w:lang w:val="en-US"/>
        </w:rPr>
        <w:t xml:space="preserve"> of a PDU session</w:t>
      </w:r>
    </w:p>
    <w:p w14:paraId="4C1F05FC" w14:textId="77777777" w:rsidR="00FA3B9B" w:rsidRPr="002E5CBA" w:rsidRDefault="00FA3B9B" w:rsidP="00FA3B9B">
      <w:pPr>
        <w:pStyle w:val="PL"/>
        <w:rPr>
          <w:lang w:val="en-US"/>
        </w:rPr>
      </w:pPr>
      <w:r w:rsidRPr="002E5CBA">
        <w:rPr>
          <w:lang w:val="en-US"/>
        </w:rPr>
        <w:t xml:space="preserve">      content:</w:t>
      </w:r>
    </w:p>
    <w:p w14:paraId="5D357FEB" w14:textId="77777777" w:rsidR="00FA3B9B" w:rsidRPr="002E5CBA" w:rsidRDefault="00FA3B9B" w:rsidP="00FA3B9B">
      <w:pPr>
        <w:pStyle w:val="PL"/>
        <w:rPr>
          <w:lang w:val="en-US"/>
        </w:rPr>
      </w:pPr>
      <w:r w:rsidRPr="002E5CBA">
        <w:rPr>
          <w:lang w:val="en-US"/>
        </w:rPr>
        <w:t xml:space="preserve">        application/json: # message without binary body part</w:t>
      </w:r>
    </w:p>
    <w:p w14:paraId="68793F5F" w14:textId="77777777" w:rsidR="00FA3B9B" w:rsidRPr="002E5CBA" w:rsidRDefault="00FA3B9B" w:rsidP="00FA3B9B">
      <w:pPr>
        <w:pStyle w:val="PL"/>
        <w:rPr>
          <w:lang w:val="en-US"/>
        </w:rPr>
      </w:pPr>
      <w:r w:rsidRPr="002E5CBA">
        <w:rPr>
          <w:lang w:val="en-US"/>
        </w:rPr>
        <w:t xml:space="preserve">          schema:</w:t>
      </w:r>
    </w:p>
    <w:p w14:paraId="0E811A06" w14:textId="1E354EEA" w:rsidR="00FA3B9B" w:rsidRDefault="00FA3B9B" w:rsidP="00FA3B9B">
      <w:pPr>
        <w:pStyle w:val="PL"/>
        <w:rPr>
          <w:lang w:val="en-US"/>
        </w:rPr>
      </w:pPr>
      <w:r w:rsidRPr="002E5CBA">
        <w:rPr>
          <w:lang w:val="en-US"/>
        </w:rPr>
        <w:t xml:space="preserve">            $ref: '#/components/schemas/</w:t>
      </w:r>
      <w:r>
        <w:rPr>
          <w:lang w:val="en-US"/>
        </w:rPr>
        <w:t>PduSessionCreate</w:t>
      </w:r>
      <w:r w:rsidRPr="002E5CBA">
        <w:rPr>
          <w:lang w:val="en-US"/>
        </w:rPr>
        <w:t>Error'</w:t>
      </w:r>
    </w:p>
    <w:p w14:paraId="220D8C81" w14:textId="77777777" w:rsidR="00A56FED" w:rsidRPr="002E5CBA" w:rsidRDefault="005B0EA3" w:rsidP="005B0EA3">
      <w:pPr>
        <w:pStyle w:val="PL"/>
        <w:rPr>
          <w:lang w:val="en-US"/>
        </w:rPr>
      </w:pPr>
      <w:r w:rsidRPr="002E5CBA">
        <w:rPr>
          <w:lang w:val="en-US"/>
        </w:rPr>
        <w:t xml:space="preserve">        application/</w:t>
      </w:r>
      <w:r>
        <w:rPr>
          <w:lang w:val="en-US"/>
        </w:rPr>
        <w:t>problem+</w:t>
      </w:r>
      <w:r w:rsidRPr="002E5CBA">
        <w:rPr>
          <w:lang w:val="en-US"/>
        </w:rPr>
        <w:t>json:</w:t>
      </w:r>
    </w:p>
    <w:p w14:paraId="2B303FE0" w14:textId="7CD40527" w:rsidR="005B0EA3" w:rsidRPr="002E5CBA" w:rsidRDefault="005B0EA3" w:rsidP="005B0EA3">
      <w:pPr>
        <w:pStyle w:val="PL"/>
        <w:rPr>
          <w:lang w:val="en-US"/>
        </w:rPr>
      </w:pPr>
      <w:r w:rsidRPr="002E5CBA">
        <w:rPr>
          <w:lang w:val="en-US"/>
        </w:rPr>
        <w:t xml:space="preserve">          schema:</w:t>
      </w:r>
    </w:p>
    <w:p w14:paraId="7E213275" w14:textId="79956577" w:rsidR="005B0EA3" w:rsidRPr="002E5CBA" w:rsidRDefault="005B0EA3" w:rsidP="00FA3B9B">
      <w:pPr>
        <w:pStyle w:val="PL"/>
        <w:rPr>
          <w:lang w:val="en-US"/>
        </w:rPr>
      </w:pPr>
      <w:r w:rsidRPr="002E5CBA">
        <w:rPr>
          <w:lang w:val="en-US"/>
        </w:rPr>
        <w:t xml:space="preserve">            </w:t>
      </w:r>
      <w:r w:rsidRPr="003B2883">
        <w:t>$ref: 'TS29571_CommonData.yaml#/components/schemas/ProblemDetails'</w:t>
      </w:r>
    </w:p>
    <w:p w14:paraId="09D00AFC" w14:textId="77777777" w:rsidR="00FA3B9B" w:rsidRPr="002E5CBA" w:rsidRDefault="00FA3B9B" w:rsidP="00FA3B9B">
      <w:pPr>
        <w:pStyle w:val="PL"/>
        <w:rPr>
          <w:lang w:val="en-US"/>
        </w:rPr>
      </w:pPr>
      <w:r w:rsidRPr="002E5CBA">
        <w:rPr>
          <w:lang w:val="en-US"/>
        </w:rPr>
        <w:t xml:space="preserve">        multipart/related:  # message with binary body part(s)</w:t>
      </w:r>
    </w:p>
    <w:p w14:paraId="0D421EDF" w14:textId="77777777" w:rsidR="00FA3B9B" w:rsidRPr="002E5CBA" w:rsidRDefault="00FA3B9B" w:rsidP="00FA3B9B">
      <w:pPr>
        <w:pStyle w:val="PL"/>
        <w:rPr>
          <w:lang w:val="en-US"/>
        </w:rPr>
      </w:pPr>
      <w:r w:rsidRPr="002E5CBA">
        <w:rPr>
          <w:lang w:val="en-US"/>
        </w:rPr>
        <w:t xml:space="preserve">          schema:</w:t>
      </w:r>
    </w:p>
    <w:p w14:paraId="3CA702C4" w14:textId="77777777" w:rsidR="00FA3B9B" w:rsidRPr="002E5CBA" w:rsidRDefault="00FA3B9B" w:rsidP="00FA3B9B">
      <w:pPr>
        <w:pStyle w:val="PL"/>
        <w:rPr>
          <w:lang w:val="en-US"/>
        </w:rPr>
      </w:pPr>
      <w:r w:rsidRPr="002E5CBA">
        <w:rPr>
          <w:lang w:val="en-US"/>
        </w:rPr>
        <w:t xml:space="preserve">            type: object</w:t>
      </w:r>
    </w:p>
    <w:p w14:paraId="6E21E40E" w14:textId="77777777" w:rsidR="00FA3B9B" w:rsidRPr="002E5CBA" w:rsidRDefault="00FA3B9B" w:rsidP="00FA3B9B">
      <w:pPr>
        <w:pStyle w:val="PL"/>
        <w:rPr>
          <w:lang w:val="en-US"/>
        </w:rPr>
      </w:pPr>
      <w:r w:rsidRPr="002E5CBA">
        <w:rPr>
          <w:lang w:val="en-US"/>
        </w:rPr>
        <w:t xml:space="preserve">            properties: # Request parts</w:t>
      </w:r>
    </w:p>
    <w:p w14:paraId="2536D889" w14:textId="77777777" w:rsidR="00FA3B9B" w:rsidRPr="002E5CBA" w:rsidRDefault="00FA3B9B" w:rsidP="00FA3B9B">
      <w:pPr>
        <w:pStyle w:val="PL"/>
        <w:rPr>
          <w:lang w:val="en-US"/>
        </w:rPr>
      </w:pPr>
      <w:r w:rsidRPr="002E5CBA">
        <w:rPr>
          <w:lang w:val="en-US"/>
        </w:rPr>
        <w:t xml:space="preserve">              jsonData:</w:t>
      </w:r>
    </w:p>
    <w:p w14:paraId="441DC587" w14:textId="77777777" w:rsidR="00FA3B9B" w:rsidRPr="002E5CBA" w:rsidRDefault="00FA3B9B" w:rsidP="00FA3B9B">
      <w:pPr>
        <w:pStyle w:val="PL"/>
        <w:rPr>
          <w:lang w:val="en-US"/>
        </w:rPr>
      </w:pPr>
      <w:r w:rsidRPr="002E5CBA">
        <w:rPr>
          <w:lang w:val="en-US"/>
        </w:rPr>
        <w:t xml:space="preserve">                $ref: '#/components/schemas/</w:t>
      </w:r>
      <w:r>
        <w:rPr>
          <w:lang w:val="en-US"/>
        </w:rPr>
        <w:t>PduSessionCreate</w:t>
      </w:r>
      <w:r w:rsidRPr="002E5CBA">
        <w:rPr>
          <w:lang w:val="en-US"/>
        </w:rPr>
        <w:t>Error'</w:t>
      </w:r>
    </w:p>
    <w:p w14:paraId="452FAA01" w14:textId="77777777" w:rsidR="00FA3B9B" w:rsidRPr="002E5CBA" w:rsidRDefault="00FA3B9B" w:rsidP="00FA3B9B">
      <w:pPr>
        <w:pStyle w:val="PL"/>
        <w:rPr>
          <w:lang w:val="en-US"/>
        </w:rPr>
      </w:pPr>
      <w:r w:rsidRPr="002E5CBA">
        <w:rPr>
          <w:lang w:val="en-US"/>
        </w:rPr>
        <w:t xml:space="preserve">              binaryDataN1SmInfoToUe:</w:t>
      </w:r>
    </w:p>
    <w:p w14:paraId="5099B9A9" w14:textId="77777777" w:rsidR="00FA3B9B" w:rsidRPr="002E5CBA" w:rsidRDefault="00FA3B9B" w:rsidP="00FA3B9B">
      <w:pPr>
        <w:pStyle w:val="PL"/>
        <w:rPr>
          <w:lang w:val="en-US"/>
        </w:rPr>
      </w:pPr>
      <w:r w:rsidRPr="002E5CBA">
        <w:rPr>
          <w:lang w:val="en-US"/>
        </w:rPr>
        <w:t xml:space="preserve">                type: string</w:t>
      </w:r>
    </w:p>
    <w:p w14:paraId="3474654F" w14:textId="77777777" w:rsidR="00FA3B9B" w:rsidRPr="002E5CBA" w:rsidRDefault="00FA3B9B" w:rsidP="00FA3B9B">
      <w:pPr>
        <w:pStyle w:val="PL"/>
        <w:rPr>
          <w:lang w:val="en-US"/>
        </w:rPr>
      </w:pPr>
      <w:r w:rsidRPr="002E5CBA">
        <w:rPr>
          <w:lang w:val="en-US"/>
        </w:rPr>
        <w:t xml:space="preserve">                format: binary</w:t>
      </w:r>
    </w:p>
    <w:p w14:paraId="705F442A" w14:textId="77777777" w:rsidR="00FA3B9B" w:rsidRPr="002E5CBA" w:rsidRDefault="00FA3B9B" w:rsidP="00FA3B9B">
      <w:pPr>
        <w:pStyle w:val="PL"/>
        <w:rPr>
          <w:lang w:val="en-US"/>
        </w:rPr>
      </w:pPr>
      <w:r>
        <w:rPr>
          <w:lang w:val="en-US"/>
        </w:rPr>
        <w:t xml:space="preserve">          </w:t>
      </w:r>
      <w:r w:rsidRPr="002E5CBA">
        <w:rPr>
          <w:lang w:val="en-US"/>
        </w:rPr>
        <w:t>encoding:</w:t>
      </w:r>
    </w:p>
    <w:p w14:paraId="11C6EF81" w14:textId="77777777" w:rsidR="00FA3B9B" w:rsidRPr="002E5CBA" w:rsidRDefault="00FA3B9B" w:rsidP="00FA3B9B">
      <w:pPr>
        <w:pStyle w:val="PL"/>
        <w:rPr>
          <w:lang w:val="en-US"/>
        </w:rPr>
      </w:pPr>
      <w:r w:rsidRPr="002E5CBA">
        <w:rPr>
          <w:lang w:val="en-US"/>
        </w:rPr>
        <w:t xml:space="preserve">            jsonData:</w:t>
      </w:r>
    </w:p>
    <w:p w14:paraId="17DEDF3D" w14:textId="77777777" w:rsidR="00FA3B9B" w:rsidRPr="002E5CBA" w:rsidRDefault="00FA3B9B" w:rsidP="00FA3B9B">
      <w:pPr>
        <w:pStyle w:val="PL"/>
        <w:rPr>
          <w:lang w:val="en-US"/>
        </w:rPr>
      </w:pPr>
      <w:r w:rsidRPr="002E5CBA">
        <w:rPr>
          <w:lang w:val="en-US"/>
        </w:rPr>
        <w:t xml:space="preserve">              contentType:  application/json</w:t>
      </w:r>
    </w:p>
    <w:p w14:paraId="5C26E38D" w14:textId="77777777" w:rsidR="00FA3B9B" w:rsidRPr="002E5CBA" w:rsidRDefault="00FA3B9B" w:rsidP="00FA3B9B">
      <w:pPr>
        <w:pStyle w:val="PL"/>
        <w:rPr>
          <w:lang w:val="en-US"/>
        </w:rPr>
      </w:pPr>
      <w:r w:rsidRPr="002E5CBA">
        <w:rPr>
          <w:lang w:val="en-US"/>
        </w:rPr>
        <w:t xml:space="preserve">            binaryDataN1SmInfoToUe:</w:t>
      </w:r>
    </w:p>
    <w:p w14:paraId="5AF4817F" w14:textId="77777777" w:rsidR="00FA3B9B" w:rsidRPr="002E5CBA" w:rsidRDefault="00FA3B9B" w:rsidP="00FA3B9B">
      <w:pPr>
        <w:pStyle w:val="PL"/>
        <w:rPr>
          <w:lang w:val="en-US"/>
        </w:rPr>
      </w:pPr>
      <w:r w:rsidRPr="002E5CBA">
        <w:rPr>
          <w:lang w:val="en-US"/>
        </w:rPr>
        <w:t xml:space="preserve">              contentType:  application/vnd.3gpp.5gnas</w:t>
      </w:r>
    </w:p>
    <w:p w14:paraId="7118C6D7" w14:textId="77777777" w:rsidR="00FA3B9B" w:rsidRPr="002E5CBA" w:rsidRDefault="00FA3B9B" w:rsidP="00FA3B9B">
      <w:pPr>
        <w:pStyle w:val="PL"/>
        <w:rPr>
          <w:lang w:val="en-US"/>
        </w:rPr>
      </w:pPr>
      <w:r w:rsidRPr="002E5CBA">
        <w:rPr>
          <w:lang w:val="en-US"/>
        </w:rPr>
        <w:t xml:space="preserve">              headers:</w:t>
      </w:r>
    </w:p>
    <w:p w14:paraId="5E9120E9" w14:textId="77777777" w:rsidR="00FA3B9B" w:rsidRPr="002E5CBA" w:rsidRDefault="00FA3B9B" w:rsidP="00FA3B9B">
      <w:pPr>
        <w:pStyle w:val="PL"/>
        <w:rPr>
          <w:lang w:val="en-US"/>
        </w:rPr>
      </w:pPr>
      <w:r w:rsidRPr="002E5CBA">
        <w:rPr>
          <w:lang w:val="en-US"/>
        </w:rPr>
        <w:t xml:space="preserve">                Content-Id:</w:t>
      </w:r>
    </w:p>
    <w:p w14:paraId="00A87FC3" w14:textId="77777777" w:rsidR="00FA3B9B" w:rsidRPr="002E5CBA" w:rsidRDefault="00FA3B9B" w:rsidP="00FA3B9B">
      <w:pPr>
        <w:pStyle w:val="PL"/>
        <w:rPr>
          <w:lang w:val="en-US"/>
        </w:rPr>
      </w:pPr>
      <w:r w:rsidRPr="002E5CBA">
        <w:rPr>
          <w:lang w:val="en-US"/>
        </w:rPr>
        <w:t xml:space="preserve">                  schema:</w:t>
      </w:r>
    </w:p>
    <w:p w14:paraId="5B3A0BA5" w14:textId="77777777" w:rsidR="00FA3B9B" w:rsidRDefault="00FA3B9B" w:rsidP="00FA3B9B">
      <w:pPr>
        <w:pStyle w:val="PL"/>
      </w:pPr>
      <w:r w:rsidRPr="002E5CBA">
        <w:rPr>
          <w:lang w:val="en-US"/>
        </w:rPr>
        <w:t xml:space="preserve">                    type: string</w:t>
      </w:r>
    </w:p>
    <w:p w14:paraId="5CDD8E6F" w14:textId="77777777" w:rsidR="00FA3B9B" w:rsidRDefault="00FA3B9B" w:rsidP="00FA3B9B">
      <w:pPr>
        <w:pStyle w:val="PL"/>
      </w:pPr>
    </w:p>
    <w:p w14:paraId="3AAE274B" w14:textId="77777777" w:rsidR="00FA3B9B" w:rsidRDefault="00FA3B9B" w:rsidP="00FA3B9B">
      <w:pPr>
        <w:pStyle w:val="PL"/>
      </w:pPr>
      <w:r>
        <w:t xml:space="preserve">    'HsmfUpdateError':</w:t>
      </w:r>
    </w:p>
    <w:p w14:paraId="46264276" w14:textId="77777777" w:rsidR="00FA3B9B" w:rsidRPr="002E5CBA" w:rsidRDefault="00FA3B9B" w:rsidP="00FA3B9B">
      <w:pPr>
        <w:pStyle w:val="PL"/>
        <w:rPr>
          <w:lang w:val="en-US"/>
        </w:rPr>
      </w:pPr>
      <w:r w:rsidRPr="002E5CBA">
        <w:rPr>
          <w:lang w:val="en-US"/>
        </w:rPr>
        <w:t xml:space="preserve">      description: unsuccessful </w:t>
      </w:r>
      <w:r>
        <w:rPr>
          <w:lang w:val="en-US"/>
        </w:rPr>
        <w:t>update</w:t>
      </w:r>
      <w:r w:rsidRPr="002E5CBA">
        <w:rPr>
          <w:lang w:val="en-US"/>
        </w:rPr>
        <w:t xml:space="preserve"> of a PDU session</w:t>
      </w:r>
    </w:p>
    <w:p w14:paraId="44D07704" w14:textId="77777777" w:rsidR="00FA3B9B" w:rsidRPr="002E5CBA" w:rsidRDefault="00FA3B9B" w:rsidP="00FA3B9B">
      <w:pPr>
        <w:pStyle w:val="PL"/>
        <w:rPr>
          <w:lang w:val="en-US"/>
        </w:rPr>
      </w:pPr>
      <w:r w:rsidRPr="002E5CBA">
        <w:rPr>
          <w:lang w:val="en-US"/>
        </w:rPr>
        <w:t xml:space="preserve">      content:</w:t>
      </w:r>
    </w:p>
    <w:p w14:paraId="0C72BF9B" w14:textId="77777777" w:rsidR="00FA3B9B" w:rsidRPr="002E5CBA" w:rsidRDefault="00FA3B9B" w:rsidP="00FA3B9B">
      <w:pPr>
        <w:pStyle w:val="PL"/>
        <w:rPr>
          <w:lang w:val="en-US"/>
        </w:rPr>
      </w:pPr>
      <w:r w:rsidRPr="002E5CBA">
        <w:rPr>
          <w:lang w:val="en-US"/>
        </w:rPr>
        <w:t xml:space="preserve">        application/json: # message without binary body part</w:t>
      </w:r>
    </w:p>
    <w:p w14:paraId="292D470C" w14:textId="77777777" w:rsidR="00FA3B9B" w:rsidRPr="002E5CBA" w:rsidRDefault="00FA3B9B" w:rsidP="00FA3B9B">
      <w:pPr>
        <w:pStyle w:val="PL"/>
        <w:rPr>
          <w:lang w:val="en-US"/>
        </w:rPr>
      </w:pPr>
      <w:r w:rsidRPr="002E5CBA">
        <w:rPr>
          <w:lang w:val="en-US"/>
        </w:rPr>
        <w:t xml:space="preserve">          schema:</w:t>
      </w:r>
    </w:p>
    <w:p w14:paraId="490B5181" w14:textId="67E2CCB5" w:rsidR="00FA3B9B" w:rsidRDefault="00FA3B9B" w:rsidP="00FA3B9B">
      <w:pPr>
        <w:pStyle w:val="PL"/>
        <w:rPr>
          <w:lang w:val="en-US"/>
        </w:rPr>
      </w:pPr>
      <w:r w:rsidRPr="002E5CBA">
        <w:rPr>
          <w:lang w:val="en-US"/>
        </w:rPr>
        <w:t xml:space="preserve">            $ref: '#/components/schemas/</w:t>
      </w:r>
      <w:r>
        <w:rPr>
          <w:lang w:val="en-US"/>
        </w:rPr>
        <w:t>HsmfUpdate</w:t>
      </w:r>
      <w:r w:rsidRPr="002E5CBA">
        <w:rPr>
          <w:lang w:val="en-US"/>
        </w:rPr>
        <w:t>Error'</w:t>
      </w:r>
    </w:p>
    <w:p w14:paraId="3CFAE230" w14:textId="77777777" w:rsidR="00A56FED" w:rsidRPr="002E5CBA" w:rsidRDefault="005B0EA3" w:rsidP="005B0EA3">
      <w:pPr>
        <w:pStyle w:val="PL"/>
        <w:rPr>
          <w:lang w:val="en-US"/>
        </w:rPr>
      </w:pPr>
      <w:r w:rsidRPr="002E5CBA">
        <w:rPr>
          <w:lang w:val="en-US"/>
        </w:rPr>
        <w:t xml:space="preserve">        application/</w:t>
      </w:r>
      <w:r>
        <w:rPr>
          <w:lang w:val="en-US"/>
        </w:rPr>
        <w:t>problem+</w:t>
      </w:r>
      <w:r w:rsidRPr="002E5CBA">
        <w:rPr>
          <w:lang w:val="en-US"/>
        </w:rPr>
        <w:t>json:</w:t>
      </w:r>
    </w:p>
    <w:p w14:paraId="507E5F8B" w14:textId="7FC41636" w:rsidR="005B0EA3" w:rsidRPr="002E5CBA" w:rsidRDefault="005B0EA3" w:rsidP="005B0EA3">
      <w:pPr>
        <w:pStyle w:val="PL"/>
        <w:rPr>
          <w:lang w:val="en-US"/>
        </w:rPr>
      </w:pPr>
      <w:r w:rsidRPr="002E5CBA">
        <w:rPr>
          <w:lang w:val="en-US"/>
        </w:rPr>
        <w:t xml:space="preserve">          schema:</w:t>
      </w:r>
    </w:p>
    <w:p w14:paraId="02D418F8" w14:textId="672B3803" w:rsidR="005B0EA3" w:rsidRPr="002E5CBA" w:rsidRDefault="005B0EA3" w:rsidP="00FA3B9B">
      <w:pPr>
        <w:pStyle w:val="PL"/>
        <w:rPr>
          <w:lang w:val="en-US"/>
        </w:rPr>
      </w:pPr>
      <w:r w:rsidRPr="002E5CBA">
        <w:rPr>
          <w:lang w:val="en-US"/>
        </w:rPr>
        <w:t xml:space="preserve">            </w:t>
      </w:r>
      <w:r w:rsidRPr="003B2883">
        <w:t>$ref: 'TS29571_CommonData.yaml#/components/schemas/ProblemDetails'</w:t>
      </w:r>
    </w:p>
    <w:p w14:paraId="524299E7" w14:textId="77777777" w:rsidR="00FA3B9B" w:rsidRPr="002E5CBA" w:rsidRDefault="00FA3B9B" w:rsidP="00FA3B9B">
      <w:pPr>
        <w:pStyle w:val="PL"/>
        <w:rPr>
          <w:lang w:val="en-US"/>
        </w:rPr>
      </w:pPr>
      <w:r w:rsidRPr="002E5CBA">
        <w:rPr>
          <w:lang w:val="en-US"/>
        </w:rPr>
        <w:t xml:space="preserve">        multipart/related:  # message with binary body part(s)</w:t>
      </w:r>
    </w:p>
    <w:p w14:paraId="60171D2A" w14:textId="77777777" w:rsidR="00FA3B9B" w:rsidRPr="002E5CBA" w:rsidRDefault="00FA3B9B" w:rsidP="00FA3B9B">
      <w:pPr>
        <w:pStyle w:val="PL"/>
        <w:rPr>
          <w:lang w:val="en-US"/>
        </w:rPr>
      </w:pPr>
      <w:r w:rsidRPr="002E5CBA">
        <w:rPr>
          <w:lang w:val="en-US"/>
        </w:rPr>
        <w:t xml:space="preserve">          schema:</w:t>
      </w:r>
    </w:p>
    <w:p w14:paraId="71C6C3D3" w14:textId="77777777" w:rsidR="00FA3B9B" w:rsidRPr="002E5CBA" w:rsidRDefault="00FA3B9B" w:rsidP="00FA3B9B">
      <w:pPr>
        <w:pStyle w:val="PL"/>
        <w:rPr>
          <w:lang w:val="en-US"/>
        </w:rPr>
      </w:pPr>
      <w:r w:rsidRPr="002E5CBA">
        <w:rPr>
          <w:lang w:val="en-US"/>
        </w:rPr>
        <w:t xml:space="preserve">            type: object</w:t>
      </w:r>
    </w:p>
    <w:p w14:paraId="7153613F" w14:textId="77777777" w:rsidR="00FA3B9B" w:rsidRPr="002E5CBA" w:rsidRDefault="00FA3B9B" w:rsidP="00FA3B9B">
      <w:pPr>
        <w:pStyle w:val="PL"/>
        <w:rPr>
          <w:lang w:val="en-US"/>
        </w:rPr>
      </w:pPr>
      <w:r>
        <w:rPr>
          <w:lang w:val="en-US"/>
        </w:rPr>
        <w:t xml:space="preserve">            </w:t>
      </w:r>
      <w:r w:rsidRPr="002E5CBA">
        <w:rPr>
          <w:lang w:val="en-US"/>
        </w:rPr>
        <w:t>properties: # Request parts</w:t>
      </w:r>
    </w:p>
    <w:p w14:paraId="26C6A7CC" w14:textId="77777777" w:rsidR="00FA3B9B" w:rsidRPr="002E5CBA" w:rsidRDefault="00FA3B9B" w:rsidP="00FA3B9B">
      <w:pPr>
        <w:pStyle w:val="PL"/>
        <w:rPr>
          <w:lang w:val="en-US"/>
        </w:rPr>
      </w:pPr>
      <w:r w:rsidRPr="002E5CBA">
        <w:rPr>
          <w:lang w:val="en-US"/>
        </w:rPr>
        <w:t xml:space="preserve">              jsonData:</w:t>
      </w:r>
    </w:p>
    <w:p w14:paraId="2E2004F8" w14:textId="77777777" w:rsidR="00FA3B9B" w:rsidRPr="002E5CBA" w:rsidRDefault="00FA3B9B" w:rsidP="00FA3B9B">
      <w:pPr>
        <w:pStyle w:val="PL"/>
        <w:rPr>
          <w:lang w:val="en-US"/>
        </w:rPr>
      </w:pPr>
      <w:r w:rsidRPr="002E5CBA">
        <w:rPr>
          <w:lang w:val="en-US"/>
        </w:rPr>
        <w:t xml:space="preserve">                $ref: '#/components/schemas/</w:t>
      </w:r>
      <w:r>
        <w:rPr>
          <w:lang w:val="en-US"/>
        </w:rPr>
        <w:t>HsmfUpdate</w:t>
      </w:r>
      <w:r w:rsidRPr="002E5CBA">
        <w:rPr>
          <w:lang w:val="en-US"/>
        </w:rPr>
        <w:t>Error'</w:t>
      </w:r>
    </w:p>
    <w:p w14:paraId="1D6B58FD" w14:textId="77777777" w:rsidR="00FA3B9B" w:rsidRPr="002E5CBA" w:rsidRDefault="00FA3B9B" w:rsidP="00FA3B9B">
      <w:pPr>
        <w:pStyle w:val="PL"/>
        <w:rPr>
          <w:lang w:val="en-US"/>
        </w:rPr>
      </w:pPr>
      <w:r w:rsidRPr="002E5CBA">
        <w:rPr>
          <w:lang w:val="en-US"/>
        </w:rPr>
        <w:t xml:space="preserve">              binaryDataN1SmInfoToUe:</w:t>
      </w:r>
    </w:p>
    <w:p w14:paraId="3A41B2E9" w14:textId="77777777" w:rsidR="00FA3B9B" w:rsidRPr="002E5CBA" w:rsidRDefault="00FA3B9B" w:rsidP="00FA3B9B">
      <w:pPr>
        <w:pStyle w:val="PL"/>
        <w:rPr>
          <w:lang w:val="en-US"/>
        </w:rPr>
      </w:pPr>
      <w:r w:rsidRPr="002E5CBA">
        <w:rPr>
          <w:lang w:val="en-US"/>
        </w:rPr>
        <w:t xml:space="preserve">                type: string</w:t>
      </w:r>
    </w:p>
    <w:p w14:paraId="057955B0" w14:textId="77777777" w:rsidR="00FA3B9B" w:rsidRPr="002E5CBA" w:rsidRDefault="00FA3B9B" w:rsidP="00FA3B9B">
      <w:pPr>
        <w:pStyle w:val="PL"/>
        <w:rPr>
          <w:lang w:val="en-US"/>
        </w:rPr>
      </w:pPr>
      <w:r w:rsidRPr="002E5CBA">
        <w:rPr>
          <w:lang w:val="en-US"/>
        </w:rPr>
        <w:t xml:space="preserve">                format: binary</w:t>
      </w:r>
    </w:p>
    <w:p w14:paraId="1AD8E787" w14:textId="77777777" w:rsidR="00FA3B9B" w:rsidRPr="002E5CBA" w:rsidRDefault="00FA3B9B" w:rsidP="00FA3B9B">
      <w:pPr>
        <w:pStyle w:val="PL"/>
        <w:rPr>
          <w:lang w:val="en-US"/>
        </w:rPr>
      </w:pPr>
      <w:r>
        <w:rPr>
          <w:lang w:val="en-US"/>
        </w:rPr>
        <w:t xml:space="preserve">        </w:t>
      </w:r>
      <w:r w:rsidRPr="002E5CBA">
        <w:rPr>
          <w:lang w:val="en-US"/>
        </w:rPr>
        <w:t xml:space="preserve">  encoding:</w:t>
      </w:r>
    </w:p>
    <w:p w14:paraId="0E36EE6D" w14:textId="77777777" w:rsidR="00FA3B9B" w:rsidRPr="002E5CBA" w:rsidRDefault="00FA3B9B" w:rsidP="00FA3B9B">
      <w:pPr>
        <w:pStyle w:val="PL"/>
        <w:rPr>
          <w:lang w:val="en-US"/>
        </w:rPr>
      </w:pPr>
      <w:r w:rsidRPr="002E5CBA">
        <w:rPr>
          <w:lang w:val="en-US"/>
        </w:rPr>
        <w:t xml:space="preserve">            jsonData:</w:t>
      </w:r>
    </w:p>
    <w:p w14:paraId="6C6590E7" w14:textId="77777777" w:rsidR="00FA3B9B" w:rsidRPr="002E5CBA" w:rsidRDefault="00FA3B9B" w:rsidP="00FA3B9B">
      <w:pPr>
        <w:pStyle w:val="PL"/>
        <w:rPr>
          <w:lang w:val="en-US"/>
        </w:rPr>
      </w:pPr>
      <w:r w:rsidRPr="002E5CBA">
        <w:rPr>
          <w:lang w:val="en-US"/>
        </w:rPr>
        <w:t xml:space="preserve">              contentType:  application/json</w:t>
      </w:r>
    </w:p>
    <w:p w14:paraId="0F74EECC" w14:textId="77777777" w:rsidR="00FA3B9B" w:rsidRPr="002E5CBA" w:rsidRDefault="00FA3B9B" w:rsidP="00FA3B9B">
      <w:pPr>
        <w:pStyle w:val="PL"/>
        <w:rPr>
          <w:lang w:val="en-US"/>
        </w:rPr>
      </w:pPr>
      <w:r w:rsidRPr="002E5CBA">
        <w:rPr>
          <w:lang w:val="en-US"/>
        </w:rPr>
        <w:t xml:space="preserve">            binaryDataN1SmInfoToUe:</w:t>
      </w:r>
    </w:p>
    <w:p w14:paraId="13F9CBC6" w14:textId="77777777" w:rsidR="00FA3B9B" w:rsidRPr="002E5CBA" w:rsidRDefault="00FA3B9B" w:rsidP="00FA3B9B">
      <w:pPr>
        <w:pStyle w:val="PL"/>
        <w:rPr>
          <w:lang w:val="en-US"/>
        </w:rPr>
      </w:pPr>
      <w:r w:rsidRPr="002E5CBA">
        <w:rPr>
          <w:lang w:val="en-US"/>
        </w:rPr>
        <w:t xml:space="preserve">              contentType:  application/vnd.3gpp.5gnas</w:t>
      </w:r>
    </w:p>
    <w:p w14:paraId="710B1F3A" w14:textId="77777777" w:rsidR="00FA3B9B" w:rsidRPr="002E5CBA" w:rsidRDefault="00FA3B9B" w:rsidP="00FA3B9B">
      <w:pPr>
        <w:pStyle w:val="PL"/>
        <w:rPr>
          <w:lang w:val="en-US"/>
        </w:rPr>
      </w:pPr>
      <w:r w:rsidRPr="002E5CBA">
        <w:rPr>
          <w:lang w:val="en-US"/>
        </w:rPr>
        <w:t xml:space="preserve">              headers:</w:t>
      </w:r>
    </w:p>
    <w:p w14:paraId="52B9EC08" w14:textId="77777777" w:rsidR="00FA3B9B" w:rsidRPr="002E5CBA" w:rsidRDefault="00FA3B9B" w:rsidP="00FA3B9B">
      <w:pPr>
        <w:pStyle w:val="PL"/>
        <w:rPr>
          <w:lang w:val="en-US"/>
        </w:rPr>
      </w:pPr>
      <w:r w:rsidRPr="002E5CBA">
        <w:rPr>
          <w:lang w:val="en-US"/>
        </w:rPr>
        <w:t xml:space="preserve">                Content-Id:</w:t>
      </w:r>
    </w:p>
    <w:p w14:paraId="41A0C167" w14:textId="77777777" w:rsidR="00FA3B9B" w:rsidRPr="002E5CBA" w:rsidRDefault="00FA3B9B" w:rsidP="00FA3B9B">
      <w:pPr>
        <w:pStyle w:val="PL"/>
        <w:rPr>
          <w:lang w:val="en-US"/>
        </w:rPr>
      </w:pPr>
      <w:r w:rsidRPr="002E5CBA">
        <w:rPr>
          <w:lang w:val="en-US"/>
        </w:rPr>
        <w:t xml:space="preserve">                  schema:</w:t>
      </w:r>
    </w:p>
    <w:p w14:paraId="4F2865BB" w14:textId="77777777" w:rsidR="00FA3B9B" w:rsidRPr="002E5CBA" w:rsidRDefault="00FA3B9B" w:rsidP="00FA3B9B">
      <w:pPr>
        <w:pStyle w:val="PL"/>
        <w:rPr>
          <w:lang w:val="en-US"/>
        </w:rPr>
      </w:pPr>
      <w:r w:rsidRPr="002E5CBA">
        <w:rPr>
          <w:lang w:val="en-US"/>
        </w:rPr>
        <w:t xml:space="preserve">                    type: string</w:t>
      </w:r>
    </w:p>
    <w:p w14:paraId="5BD3A48D" w14:textId="77777777" w:rsidR="00FA3B9B" w:rsidRDefault="00FA3B9B" w:rsidP="00FA3B9B">
      <w:pPr>
        <w:pStyle w:val="PL"/>
        <w:rPr>
          <w:lang w:val="en-US"/>
        </w:rPr>
      </w:pPr>
    </w:p>
    <w:p w14:paraId="615CAB75" w14:textId="77777777" w:rsidR="00FA3B9B" w:rsidRDefault="00FA3B9B" w:rsidP="00FA3B9B">
      <w:pPr>
        <w:pStyle w:val="PL"/>
      </w:pPr>
      <w:r>
        <w:t xml:space="preserve">    'VsmfUpdateError':</w:t>
      </w:r>
    </w:p>
    <w:p w14:paraId="3B2A9978" w14:textId="77777777" w:rsidR="00FA3B9B" w:rsidRPr="002E5CBA" w:rsidRDefault="00FA3B9B" w:rsidP="00FA3B9B">
      <w:pPr>
        <w:pStyle w:val="PL"/>
        <w:rPr>
          <w:lang w:val="en-US"/>
        </w:rPr>
      </w:pPr>
      <w:r w:rsidRPr="002E5CBA">
        <w:rPr>
          <w:lang w:val="en-US"/>
        </w:rPr>
        <w:t xml:space="preserve">      description: unsuccessful </w:t>
      </w:r>
      <w:r>
        <w:rPr>
          <w:lang w:val="en-US"/>
        </w:rPr>
        <w:t>update</w:t>
      </w:r>
      <w:r w:rsidRPr="002E5CBA">
        <w:rPr>
          <w:lang w:val="en-US"/>
        </w:rPr>
        <w:t xml:space="preserve"> of a PDU session</w:t>
      </w:r>
    </w:p>
    <w:p w14:paraId="6C4E74FF" w14:textId="77777777" w:rsidR="00FA3B9B" w:rsidRPr="002E5CBA" w:rsidRDefault="00FA3B9B" w:rsidP="00FA3B9B">
      <w:pPr>
        <w:pStyle w:val="PL"/>
        <w:rPr>
          <w:lang w:val="en-US"/>
        </w:rPr>
      </w:pPr>
      <w:r w:rsidRPr="002E5CBA">
        <w:rPr>
          <w:lang w:val="en-US"/>
        </w:rPr>
        <w:t xml:space="preserve">      content:</w:t>
      </w:r>
    </w:p>
    <w:p w14:paraId="18EB43C4" w14:textId="77777777" w:rsidR="00FA3B9B" w:rsidRPr="002E5CBA" w:rsidRDefault="00FA3B9B" w:rsidP="00FA3B9B">
      <w:pPr>
        <w:pStyle w:val="PL"/>
        <w:rPr>
          <w:lang w:val="en-US"/>
        </w:rPr>
      </w:pPr>
      <w:r w:rsidRPr="002E5CBA">
        <w:rPr>
          <w:lang w:val="en-US"/>
        </w:rPr>
        <w:t xml:space="preserve">        application/json: # message without binary body part</w:t>
      </w:r>
    </w:p>
    <w:p w14:paraId="149363B0" w14:textId="77777777" w:rsidR="00FA3B9B" w:rsidRPr="002E5CBA" w:rsidRDefault="00FA3B9B" w:rsidP="00FA3B9B">
      <w:pPr>
        <w:pStyle w:val="PL"/>
        <w:rPr>
          <w:lang w:val="en-US"/>
        </w:rPr>
      </w:pPr>
      <w:r w:rsidRPr="002E5CBA">
        <w:rPr>
          <w:lang w:val="en-US"/>
        </w:rPr>
        <w:t xml:space="preserve">          schema:</w:t>
      </w:r>
    </w:p>
    <w:p w14:paraId="7564143A" w14:textId="0E57A332" w:rsidR="00FA3B9B" w:rsidRDefault="00FA3B9B" w:rsidP="00FA3B9B">
      <w:pPr>
        <w:pStyle w:val="PL"/>
        <w:rPr>
          <w:lang w:val="en-US"/>
        </w:rPr>
      </w:pPr>
      <w:r w:rsidRPr="002E5CBA">
        <w:rPr>
          <w:lang w:val="en-US"/>
        </w:rPr>
        <w:t xml:space="preserve">            $ref: '#/components/schemas/</w:t>
      </w:r>
      <w:r>
        <w:rPr>
          <w:lang w:val="en-US"/>
        </w:rPr>
        <w:t>VsmfUpdate</w:t>
      </w:r>
      <w:r w:rsidRPr="002E5CBA">
        <w:rPr>
          <w:lang w:val="en-US"/>
        </w:rPr>
        <w:t>Error'</w:t>
      </w:r>
    </w:p>
    <w:p w14:paraId="08BE551B" w14:textId="77777777" w:rsidR="00A56FED" w:rsidRPr="002E5CBA" w:rsidRDefault="005B0EA3" w:rsidP="005B0EA3">
      <w:pPr>
        <w:pStyle w:val="PL"/>
        <w:rPr>
          <w:lang w:val="en-US"/>
        </w:rPr>
      </w:pPr>
      <w:r w:rsidRPr="002E5CBA">
        <w:rPr>
          <w:lang w:val="en-US"/>
        </w:rPr>
        <w:t xml:space="preserve">        application/</w:t>
      </w:r>
      <w:r>
        <w:rPr>
          <w:lang w:val="en-US"/>
        </w:rPr>
        <w:t>problem+</w:t>
      </w:r>
      <w:r w:rsidRPr="002E5CBA">
        <w:rPr>
          <w:lang w:val="en-US"/>
        </w:rPr>
        <w:t>json:</w:t>
      </w:r>
    </w:p>
    <w:p w14:paraId="783D3C8E" w14:textId="08D39F64" w:rsidR="005B0EA3" w:rsidRPr="002E5CBA" w:rsidRDefault="005B0EA3" w:rsidP="005B0EA3">
      <w:pPr>
        <w:pStyle w:val="PL"/>
        <w:rPr>
          <w:lang w:val="en-US"/>
        </w:rPr>
      </w:pPr>
      <w:r w:rsidRPr="002E5CBA">
        <w:rPr>
          <w:lang w:val="en-US"/>
        </w:rPr>
        <w:t xml:space="preserve">          schema:</w:t>
      </w:r>
    </w:p>
    <w:p w14:paraId="531C65B7" w14:textId="7402844A" w:rsidR="005B0EA3" w:rsidRPr="002E5CBA" w:rsidRDefault="005B0EA3" w:rsidP="00FA3B9B">
      <w:pPr>
        <w:pStyle w:val="PL"/>
        <w:rPr>
          <w:lang w:val="en-US"/>
        </w:rPr>
      </w:pPr>
      <w:r w:rsidRPr="002E5CBA">
        <w:rPr>
          <w:lang w:val="en-US"/>
        </w:rPr>
        <w:t xml:space="preserve">            </w:t>
      </w:r>
      <w:r w:rsidRPr="003B2883">
        <w:t>$ref: 'TS29571_CommonData.yaml#/components/schemas/ProblemDetails'</w:t>
      </w:r>
    </w:p>
    <w:p w14:paraId="1B68E53E" w14:textId="77777777" w:rsidR="00FA3B9B" w:rsidRPr="002E5CBA" w:rsidRDefault="00FA3B9B" w:rsidP="00FA3B9B">
      <w:pPr>
        <w:pStyle w:val="PL"/>
        <w:rPr>
          <w:lang w:val="en-US"/>
        </w:rPr>
      </w:pPr>
      <w:r w:rsidRPr="002E5CBA">
        <w:rPr>
          <w:lang w:val="en-US"/>
        </w:rPr>
        <w:t xml:space="preserve">        multipart/related:  # message with binary body part(s)</w:t>
      </w:r>
    </w:p>
    <w:p w14:paraId="222F2BDB" w14:textId="77777777" w:rsidR="00FA3B9B" w:rsidRPr="002E5CBA" w:rsidRDefault="00FA3B9B" w:rsidP="00FA3B9B">
      <w:pPr>
        <w:pStyle w:val="PL"/>
        <w:rPr>
          <w:lang w:val="en-US"/>
        </w:rPr>
      </w:pPr>
      <w:r w:rsidRPr="002E5CBA">
        <w:rPr>
          <w:lang w:val="en-US"/>
        </w:rPr>
        <w:t xml:space="preserve">          schema:</w:t>
      </w:r>
    </w:p>
    <w:p w14:paraId="06B22A1B" w14:textId="77777777" w:rsidR="00FA3B9B" w:rsidRPr="002E5CBA" w:rsidRDefault="00FA3B9B" w:rsidP="00FA3B9B">
      <w:pPr>
        <w:pStyle w:val="PL"/>
        <w:rPr>
          <w:lang w:val="en-US"/>
        </w:rPr>
      </w:pPr>
      <w:r w:rsidRPr="002E5CBA">
        <w:rPr>
          <w:lang w:val="en-US"/>
        </w:rPr>
        <w:t xml:space="preserve">            type: object</w:t>
      </w:r>
    </w:p>
    <w:p w14:paraId="7C061476" w14:textId="77777777" w:rsidR="00FA3B9B" w:rsidRPr="002E5CBA" w:rsidRDefault="00FA3B9B" w:rsidP="00FA3B9B">
      <w:pPr>
        <w:pStyle w:val="PL"/>
        <w:rPr>
          <w:lang w:val="en-US"/>
        </w:rPr>
      </w:pPr>
      <w:r w:rsidRPr="002E5CBA">
        <w:rPr>
          <w:lang w:val="en-US"/>
        </w:rPr>
        <w:t xml:space="preserve">            properties: # Request parts</w:t>
      </w:r>
    </w:p>
    <w:p w14:paraId="104BFE16" w14:textId="77777777" w:rsidR="00FA3B9B" w:rsidRPr="002E5CBA" w:rsidRDefault="00FA3B9B" w:rsidP="00FA3B9B">
      <w:pPr>
        <w:pStyle w:val="PL"/>
        <w:rPr>
          <w:lang w:val="en-US"/>
        </w:rPr>
      </w:pPr>
      <w:r w:rsidRPr="002E5CBA">
        <w:rPr>
          <w:lang w:val="en-US"/>
        </w:rPr>
        <w:t xml:space="preserve">              jsonData:</w:t>
      </w:r>
    </w:p>
    <w:p w14:paraId="4E5F5859" w14:textId="77777777" w:rsidR="00FA3B9B" w:rsidRPr="002E5CBA" w:rsidRDefault="00FA3B9B" w:rsidP="00FA3B9B">
      <w:pPr>
        <w:pStyle w:val="PL"/>
        <w:rPr>
          <w:lang w:val="en-US"/>
        </w:rPr>
      </w:pPr>
      <w:r w:rsidRPr="002E5CBA">
        <w:rPr>
          <w:lang w:val="en-US"/>
        </w:rPr>
        <w:t xml:space="preserve">                $ref: '#/components/schemas/</w:t>
      </w:r>
      <w:r>
        <w:rPr>
          <w:lang w:val="en-US"/>
        </w:rPr>
        <w:t>VsmfUpdate</w:t>
      </w:r>
      <w:r w:rsidRPr="002E5CBA">
        <w:rPr>
          <w:lang w:val="en-US"/>
        </w:rPr>
        <w:t>Error'</w:t>
      </w:r>
    </w:p>
    <w:p w14:paraId="3ACD3DAD" w14:textId="77777777" w:rsidR="00FA3B9B" w:rsidRPr="002E5CBA" w:rsidRDefault="00FA3B9B" w:rsidP="00FA3B9B">
      <w:pPr>
        <w:pStyle w:val="PL"/>
        <w:rPr>
          <w:lang w:val="en-US"/>
        </w:rPr>
      </w:pPr>
      <w:r w:rsidRPr="002E5CBA">
        <w:rPr>
          <w:lang w:val="en-US"/>
        </w:rPr>
        <w:t xml:space="preserve">              binaryDataN1SmInfoFromUe:</w:t>
      </w:r>
    </w:p>
    <w:p w14:paraId="6EC3EC8A" w14:textId="77777777" w:rsidR="00FA3B9B" w:rsidRPr="002E5CBA" w:rsidRDefault="00FA3B9B" w:rsidP="00FA3B9B">
      <w:pPr>
        <w:pStyle w:val="PL"/>
        <w:rPr>
          <w:lang w:val="en-US"/>
        </w:rPr>
      </w:pPr>
      <w:r w:rsidRPr="002E5CBA">
        <w:rPr>
          <w:lang w:val="en-US"/>
        </w:rPr>
        <w:t xml:space="preserve">                type: string</w:t>
      </w:r>
    </w:p>
    <w:p w14:paraId="6D564A0A" w14:textId="77777777" w:rsidR="00FA3B9B" w:rsidRPr="002E5CBA" w:rsidRDefault="00FA3B9B" w:rsidP="00FA3B9B">
      <w:pPr>
        <w:pStyle w:val="PL"/>
        <w:rPr>
          <w:lang w:val="en-US"/>
        </w:rPr>
      </w:pPr>
      <w:r w:rsidRPr="002E5CBA">
        <w:rPr>
          <w:lang w:val="en-US"/>
        </w:rPr>
        <w:t xml:space="preserve">                format: binary</w:t>
      </w:r>
    </w:p>
    <w:p w14:paraId="22634EA8" w14:textId="77777777" w:rsidR="00FA3B9B" w:rsidRPr="002E5CBA" w:rsidRDefault="00FA3B9B" w:rsidP="00FA3B9B">
      <w:pPr>
        <w:pStyle w:val="PL"/>
        <w:rPr>
          <w:lang w:val="en-US"/>
        </w:rPr>
      </w:pPr>
      <w:r w:rsidRPr="002E5CBA">
        <w:rPr>
          <w:lang w:val="en-US"/>
        </w:rPr>
        <w:t xml:space="preserve">              binaryDataUnknownN1SmInfo:</w:t>
      </w:r>
    </w:p>
    <w:p w14:paraId="56CD4198" w14:textId="77777777" w:rsidR="00FA3B9B" w:rsidRPr="002E5CBA" w:rsidRDefault="00FA3B9B" w:rsidP="00FA3B9B">
      <w:pPr>
        <w:pStyle w:val="PL"/>
        <w:rPr>
          <w:lang w:val="en-US"/>
        </w:rPr>
      </w:pPr>
      <w:r w:rsidRPr="002E5CBA">
        <w:rPr>
          <w:lang w:val="en-US"/>
        </w:rPr>
        <w:t xml:space="preserve">                type: string</w:t>
      </w:r>
    </w:p>
    <w:p w14:paraId="1B5A57C3" w14:textId="77777777" w:rsidR="00FA3B9B" w:rsidRDefault="00FA3B9B" w:rsidP="00FA3B9B">
      <w:pPr>
        <w:pStyle w:val="PL"/>
        <w:rPr>
          <w:lang w:val="en-US"/>
        </w:rPr>
      </w:pPr>
      <w:r w:rsidRPr="002E5CBA">
        <w:rPr>
          <w:lang w:val="en-US"/>
        </w:rPr>
        <w:t xml:space="preserve">                format: binary</w:t>
      </w:r>
    </w:p>
    <w:p w14:paraId="73E58AC2"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48093A26" w14:textId="77777777" w:rsidR="00FA3B9B" w:rsidRPr="002E5CBA" w:rsidRDefault="00FA3B9B" w:rsidP="00FA3B9B">
      <w:pPr>
        <w:pStyle w:val="PL"/>
        <w:rPr>
          <w:lang w:val="en-US"/>
        </w:rPr>
      </w:pPr>
      <w:r w:rsidRPr="002E5CBA">
        <w:rPr>
          <w:lang w:val="en-US"/>
        </w:rPr>
        <w:t xml:space="preserve">                type: string</w:t>
      </w:r>
    </w:p>
    <w:p w14:paraId="25089F72" w14:textId="77777777" w:rsidR="00FA3B9B" w:rsidRDefault="00FA3B9B" w:rsidP="00FA3B9B">
      <w:pPr>
        <w:pStyle w:val="PL"/>
        <w:rPr>
          <w:lang w:val="en-US"/>
        </w:rPr>
      </w:pPr>
      <w:r w:rsidRPr="002E5CBA">
        <w:rPr>
          <w:lang w:val="en-US"/>
        </w:rPr>
        <w:lastRenderedPageBreak/>
        <w:t xml:space="preserve">                format: binary</w:t>
      </w:r>
    </w:p>
    <w:p w14:paraId="56D99182"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73B011CC" w14:textId="77777777" w:rsidR="00FA3B9B" w:rsidRPr="002E5CBA" w:rsidRDefault="00FA3B9B" w:rsidP="00FA3B9B">
      <w:pPr>
        <w:pStyle w:val="PL"/>
        <w:rPr>
          <w:lang w:val="en-US"/>
        </w:rPr>
      </w:pPr>
      <w:r w:rsidRPr="002E5CBA">
        <w:rPr>
          <w:lang w:val="en-US"/>
        </w:rPr>
        <w:t xml:space="preserve">                type: string</w:t>
      </w:r>
    </w:p>
    <w:p w14:paraId="44A7BCB0" w14:textId="77777777" w:rsidR="00FA3B9B" w:rsidRDefault="00FA3B9B" w:rsidP="00FA3B9B">
      <w:pPr>
        <w:pStyle w:val="PL"/>
        <w:rPr>
          <w:lang w:val="en-US"/>
        </w:rPr>
      </w:pPr>
      <w:r w:rsidRPr="002E5CBA">
        <w:rPr>
          <w:lang w:val="en-US"/>
        </w:rPr>
        <w:t xml:space="preserve">                format: binary</w:t>
      </w:r>
    </w:p>
    <w:p w14:paraId="71FE9642"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4ED75883" w14:textId="77777777" w:rsidR="00FA3B9B" w:rsidRPr="002E5CBA" w:rsidRDefault="00FA3B9B" w:rsidP="00FA3B9B">
      <w:pPr>
        <w:pStyle w:val="PL"/>
        <w:rPr>
          <w:lang w:val="en-US"/>
        </w:rPr>
      </w:pPr>
      <w:r w:rsidRPr="002E5CBA">
        <w:rPr>
          <w:lang w:val="en-US"/>
        </w:rPr>
        <w:t xml:space="preserve">                type: string</w:t>
      </w:r>
    </w:p>
    <w:p w14:paraId="366B8137" w14:textId="77777777" w:rsidR="00FA3B9B" w:rsidRPr="002E5CBA" w:rsidRDefault="00FA3B9B" w:rsidP="00FA3B9B">
      <w:pPr>
        <w:pStyle w:val="PL"/>
        <w:rPr>
          <w:lang w:val="en-US"/>
        </w:rPr>
      </w:pPr>
      <w:r w:rsidRPr="002E5CBA">
        <w:rPr>
          <w:lang w:val="en-US"/>
        </w:rPr>
        <w:t xml:space="preserve">                format: binary</w:t>
      </w:r>
    </w:p>
    <w:p w14:paraId="5548FCD6" w14:textId="77777777" w:rsidR="00FA3B9B" w:rsidRPr="002E5CBA" w:rsidRDefault="00FA3B9B" w:rsidP="00FA3B9B">
      <w:pPr>
        <w:pStyle w:val="PL"/>
        <w:rPr>
          <w:lang w:val="en-US"/>
        </w:rPr>
      </w:pPr>
      <w:r w:rsidRPr="002E5CBA">
        <w:rPr>
          <w:lang w:val="en-US"/>
        </w:rPr>
        <w:t xml:space="preserve">          encoding:</w:t>
      </w:r>
    </w:p>
    <w:p w14:paraId="6C18801F" w14:textId="77777777" w:rsidR="00FA3B9B" w:rsidRPr="002E5CBA" w:rsidRDefault="00FA3B9B" w:rsidP="00FA3B9B">
      <w:pPr>
        <w:pStyle w:val="PL"/>
        <w:rPr>
          <w:lang w:val="en-US"/>
        </w:rPr>
      </w:pPr>
      <w:r w:rsidRPr="002E5CBA">
        <w:rPr>
          <w:lang w:val="en-US"/>
        </w:rPr>
        <w:t xml:space="preserve">            jsonData:</w:t>
      </w:r>
    </w:p>
    <w:p w14:paraId="02F81210" w14:textId="77777777" w:rsidR="00FA3B9B" w:rsidRPr="002E5CBA" w:rsidRDefault="00FA3B9B" w:rsidP="00FA3B9B">
      <w:pPr>
        <w:pStyle w:val="PL"/>
        <w:rPr>
          <w:lang w:val="en-US"/>
        </w:rPr>
      </w:pPr>
      <w:r w:rsidRPr="002E5CBA">
        <w:rPr>
          <w:lang w:val="en-US"/>
        </w:rPr>
        <w:t xml:space="preserve">              contentType:  application/json</w:t>
      </w:r>
    </w:p>
    <w:p w14:paraId="01D99967" w14:textId="77777777" w:rsidR="00FA3B9B" w:rsidRPr="002E5CBA" w:rsidRDefault="00FA3B9B" w:rsidP="00FA3B9B">
      <w:pPr>
        <w:pStyle w:val="PL"/>
        <w:rPr>
          <w:lang w:val="en-US"/>
        </w:rPr>
      </w:pPr>
      <w:r w:rsidRPr="002E5CBA">
        <w:rPr>
          <w:lang w:val="en-US"/>
        </w:rPr>
        <w:t xml:space="preserve">            binaryDataN1SmInfoFromUe:</w:t>
      </w:r>
    </w:p>
    <w:p w14:paraId="13DEB0A2" w14:textId="77777777" w:rsidR="00FA3B9B" w:rsidRPr="002E5CBA" w:rsidRDefault="00FA3B9B" w:rsidP="00FA3B9B">
      <w:pPr>
        <w:pStyle w:val="PL"/>
        <w:rPr>
          <w:lang w:val="en-US"/>
        </w:rPr>
      </w:pPr>
      <w:r w:rsidRPr="002E5CBA">
        <w:rPr>
          <w:lang w:val="en-US"/>
        </w:rPr>
        <w:t xml:space="preserve">              contentType:  application/vnd.3gpp.5gnas</w:t>
      </w:r>
    </w:p>
    <w:p w14:paraId="612AE168" w14:textId="77777777" w:rsidR="00FA3B9B" w:rsidRPr="002E5CBA" w:rsidRDefault="00FA3B9B" w:rsidP="00FA3B9B">
      <w:pPr>
        <w:pStyle w:val="PL"/>
        <w:rPr>
          <w:lang w:val="en-US"/>
        </w:rPr>
      </w:pPr>
      <w:r w:rsidRPr="002E5CBA">
        <w:rPr>
          <w:lang w:val="en-US"/>
        </w:rPr>
        <w:t xml:space="preserve">              headers:</w:t>
      </w:r>
    </w:p>
    <w:p w14:paraId="45162B97" w14:textId="77777777" w:rsidR="00FA3B9B" w:rsidRPr="002E5CBA" w:rsidRDefault="00FA3B9B" w:rsidP="00FA3B9B">
      <w:pPr>
        <w:pStyle w:val="PL"/>
        <w:rPr>
          <w:lang w:val="en-US"/>
        </w:rPr>
      </w:pPr>
      <w:r w:rsidRPr="002E5CBA">
        <w:rPr>
          <w:lang w:val="en-US"/>
        </w:rPr>
        <w:t xml:space="preserve">                Content-Id:</w:t>
      </w:r>
    </w:p>
    <w:p w14:paraId="7E931B31" w14:textId="77777777" w:rsidR="00FA3B9B" w:rsidRPr="002E5CBA" w:rsidRDefault="00FA3B9B" w:rsidP="00FA3B9B">
      <w:pPr>
        <w:pStyle w:val="PL"/>
        <w:rPr>
          <w:lang w:val="en-US"/>
        </w:rPr>
      </w:pPr>
      <w:r w:rsidRPr="002E5CBA">
        <w:rPr>
          <w:lang w:val="en-US"/>
        </w:rPr>
        <w:t xml:space="preserve">                  schema:</w:t>
      </w:r>
    </w:p>
    <w:p w14:paraId="6C8710BF" w14:textId="77777777" w:rsidR="00FA3B9B" w:rsidRPr="002E5CBA" w:rsidRDefault="00FA3B9B" w:rsidP="00FA3B9B">
      <w:pPr>
        <w:pStyle w:val="PL"/>
        <w:rPr>
          <w:lang w:val="en-US"/>
        </w:rPr>
      </w:pPr>
      <w:r w:rsidRPr="002E5CBA">
        <w:rPr>
          <w:lang w:val="en-US"/>
        </w:rPr>
        <w:t xml:space="preserve">                    type: string</w:t>
      </w:r>
    </w:p>
    <w:p w14:paraId="149A6999" w14:textId="77777777" w:rsidR="00FA3B9B" w:rsidRPr="002E5CBA" w:rsidRDefault="00FA3B9B" w:rsidP="00FA3B9B">
      <w:pPr>
        <w:pStyle w:val="PL"/>
        <w:rPr>
          <w:lang w:val="en-US"/>
        </w:rPr>
      </w:pPr>
      <w:r w:rsidRPr="002E5CBA">
        <w:rPr>
          <w:lang w:val="en-US"/>
        </w:rPr>
        <w:t xml:space="preserve">            binaryDataUnknownN1SmInfo:</w:t>
      </w:r>
    </w:p>
    <w:p w14:paraId="02D1CFF4" w14:textId="77777777" w:rsidR="00FA3B9B" w:rsidRPr="002E5CBA" w:rsidRDefault="00FA3B9B" w:rsidP="00FA3B9B">
      <w:pPr>
        <w:pStyle w:val="PL"/>
        <w:rPr>
          <w:lang w:val="en-US"/>
        </w:rPr>
      </w:pPr>
      <w:r w:rsidRPr="002E5CBA">
        <w:rPr>
          <w:lang w:val="en-US"/>
        </w:rPr>
        <w:t xml:space="preserve">              contentType:  application/vnd.3gpp.5gnas</w:t>
      </w:r>
    </w:p>
    <w:p w14:paraId="46236E0D" w14:textId="77777777" w:rsidR="00FA3B9B" w:rsidRPr="002E5CBA" w:rsidRDefault="00FA3B9B" w:rsidP="00FA3B9B">
      <w:pPr>
        <w:pStyle w:val="PL"/>
        <w:rPr>
          <w:lang w:val="en-US"/>
        </w:rPr>
      </w:pPr>
      <w:r w:rsidRPr="002E5CBA">
        <w:rPr>
          <w:lang w:val="en-US"/>
        </w:rPr>
        <w:t xml:space="preserve">              headers:</w:t>
      </w:r>
    </w:p>
    <w:p w14:paraId="5841BB38" w14:textId="77777777" w:rsidR="00FA3B9B" w:rsidRPr="002E5CBA" w:rsidRDefault="00FA3B9B" w:rsidP="00FA3B9B">
      <w:pPr>
        <w:pStyle w:val="PL"/>
        <w:rPr>
          <w:lang w:val="en-US"/>
        </w:rPr>
      </w:pPr>
      <w:r w:rsidRPr="002E5CBA">
        <w:rPr>
          <w:lang w:val="en-US"/>
        </w:rPr>
        <w:t xml:space="preserve">                Content-Id:</w:t>
      </w:r>
    </w:p>
    <w:p w14:paraId="6CB843A9" w14:textId="77777777" w:rsidR="00FA3B9B" w:rsidRPr="002E5CBA" w:rsidRDefault="00FA3B9B" w:rsidP="00FA3B9B">
      <w:pPr>
        <w:pStyle w:val="PL"/>
        <w:rPr>
          <w:lang w:val="en-US"/>
        </w:rPr>
      </w:pPr>
      <w:r w:rsidRPr="002E5CBA">
        <w:rPr>
          <w:lang w:val="en-US"/>
        </w:rPr>
        <w:t xml:space="preserve">                  schema:</w:t>
      </w:r>
    </w:p>
    <w:p w14:paraId="74088EF2" w14:textId="77777777" w:rsidR="00FA3B9B" w:rsidRDefault="00FA3B9B" w:rsidP="00FA3B9B">
      <w:pPr>
        <w:pStyle w:val="PL"/>
        <w:rPr>
          <w:lang w:val="en-US"/>
        </w:rPr>
      </w:pPr>
      <w:r w:rsidRPr="002E5CBA">
        <w:rPr>
          <w:lang w:val="en-US"/>
        </w:rPr>
        <w:t xml:space="preserve">                    type: string</w:t>
      </w:r>
    </w:p>
    <w:p w14:paraId="0760D12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w:t>
      </w:r>
      <w:r w:rsidRPr="002E5CBA">
        <w:rPr>
          <w:lang w:val="en-US"/>
        </w:rPr>
        <w:t>:</w:t>
      </w:r>
    </w:p>
    <w:p w14:paraId="2843922B"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434B316B" w14:textId="77777777" w:rsidR="00FA3B9B" w:rsidRPr="002E5CBA" w:rsidRDefault="00FA3B9B" w:rsidP="00FA3B9B">
      <w:pPr>
        <w:pStyle w:val="PL"/>
        <w:rPr>
          <w:lang w:val="en-US"/>
        </w:rPr>
      </w:pPr>
      <w:r w:rsidRPr="002E5CBA">
        <w:rPr>
          <w:lang w:val="en-US"/>
        </w:rPr>
        <w:t xml:space="preserve">              headers:</w:t>
      </w:r>
    </w:p>
    <w:p w14:paraId="36B3BFBF" w14:textId="77777777" w:rsidR="00FA3B9B" w:rsidRPr="002E5CBA" w:rsidRDefault="00FA3B9B" w:rsidP="00FA3B9B">
      <w:pPr>
        <w:pStyle w:val="PL"/>
        <w:rPr>
          <w:lang w:val="en-US"/>
        </w:rPr>
      </w:pPr>
      <w:r w:rsidRPr="002E5CBA">
        <w:rPr>
          <w:lang w:val="en-US"/>
        </w:rPr>
        <w:t xml:space="preserve">                Content-Id:</w:t>
      </w:r>
    </w:p>
    <w:p w14:paraId="28CFCF1D" w14:textId="77777777" w:rsidR="00FA3B9B" w:rsidRPr="002E5CBA" w:rsidRDefault="00FA3B9B" w:rsidP="00FA3B9B">
      <w:pPr>
        <w:pStyle w:val="PL"/>
        <w:rPr>
          <w:lang w:val="en-US"/>
        </w:rPr>
      </w:pPr>
      <w:r w:rsidRPr="002E5CBA">
        <w:rPr>
          <w:lang w:val="en-US"/>
        </w:rPr>
        <w:t xml:space="preserve">                  schema:</w:t>
      </w:r>
    </w:p>
    <w:p w14:paraId="47496560" w14:textId="77777777" w:rsidR="00FA3B9B" w:rsidRDefault="00FA3B9B" w:rsidP="00FA3B9B">
      <w:pPr>
        <w:pStyle w:val="PL"/>
        <w:rPr>
          <w:lang w:val="en-US"/>
        </w:rPr>
      </w:pPr>
      <w:r w:rsidRPr="002E5CBA">
        <w:rPr>
          <w:lang w:val="en-US"/>
        </w:rPr>
        <w:t xml:space="preserve">                    type: string</w:t>
      </w:r>
    </w:p>
    <w:p w14:paraId="65C2E58B"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rmationExt1</w:t>
      </w:r>
      <w:r w:rsidRPr="002E5CBA">
        <w:rPr>
          <w:lang w:val="en-US"/>
        </w:rPr>
        <w:t>:</w:t>
      </w:r>
    </w:p>
    <w:p w14:paraId="00ED0541"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1FEF367A" w14:textId="77777777" w:rsidR="00FA3B9B" w:rsidRPr="002E5CBA" w:rsidRDefault="00FA3B9B" w:rsidP="00FA3B9B">
      <w:pPr>
        <w:pStyle w:val="PL"/>
        <w:rPr>
          <w:lang w:val="en-US"/>
        </w:rPr>
      </w:pPr>
      <w:r w:rsidRPr="002E5CBA">
        <w:rPr>
          <w:lang w:val="en-US"/>
        </w:rPr>
        <w:t xml:space="preserve">              headers:</w:t>
      </w:r>
    </w:p>
    <w:p w14:paraId="3709B213" w14:textId="77777777" w:rsidR="00FA3B9B" w:rsidRPr="002E5CBA" w:rsidRDefault="00FA3B9B" w:rsidP="00FA3B9B">
      <w:pPr>
        <w:pStyle w:val="PL"/>
        <w:rPr>
          <w:lang w:val="en-US"/>
        </w:rPr>
      </w:pPr>
      <w:r w:rsidRPr="002E5CBA">
        <w:rPr>
          <w:lang w:val="en-US"/>
        </w:rPr>
        <w:t xml:space="preserve">                Content-Id:</w:t>
      </w:r>
    </w:p>
    <w:p w14:paraId="0A015A62" w14:textId="77777777" w:rsidR="00FA3B9B" w:rsidRPr="002E5CBA" w:rsidRDefault="00FA3B9B" w:rsidP="00FA3B9B">
      <w:pPr>
        <w:pStyle w:val="PL"/>
        <w:rPr>
          <w:lang w:val="en-US"/>
        </w:rPr>
      </w:pPr>
      <w:r w:rsidRPr="002E5CBA">
        <w:rPr>
          <w:lang w:val="en-US"/>
        </w:rPr>
        <w:t xml:space="preserve">                  schema:</w:t>
      </w:r>
    </w:p>
    <w:p w14:paraId="70F52ABB" w14:textId="77777777" w:rsidR="00FA3B9B" w:rsidRDefault="00FA3B9B" w:rsidP="00FA3B9B">
      <w:pPr>
        <w:pStyle w:val="PL"/>
        <w:rPr>
          <w:lang w:val="en-US"/>
        </w:rPr>
      </w:pPr>
      <w:r w:rsidRPr="002E5CBA">
        <w:rPr>
          <w:lang w:val="en-US"/>
        </w:rPr>
        <w:t xml:space="preserve">                    type: string</w:t>
      </w:r>
    </w:p>
    <w:p w14:paraId="08752C91" w14:textId="77777777" w:rsidR="00FA3B9B" w:rsidRPr="002E5CBA" w:rsidRDefault="00FA3B9B" w:rsidP="00FA3B9B">
      <w:pPr>
        <w:pStyle w:val="PL"/>
        <w:rPr>
          <w:lang w:val="en-US"/>
        </w:rPr>
      </w:pPr>
      <w:r w:rsidRPr="002E5CBA">
        <w:rPr>
          <w:lang w:val="en-US"/>
        </w:rPr>
        <w:t xml:space="preserve">            binaryDataN</w:t>
      </w:r>
      <w:r>
        <w:rPr>
          <w:lang w:val="en-US"/>
        </w:rPr>
        <w:t>4</w:t>
      </w:r>
      <w:r w:rsidRPr="002E5CBA">
        <w:rPr>
          <w:lang w:val="en-US"/>
        </w:rPr>
        <w:t>Info</w:t>
      </w:r>
      <w:r>
        <w:rPr>
          <w:lang w:val="en-US"/>
        </w:rPr>
        <w:t>rmationExt2</w:t>
      </w:r>
      <w:r w:rsidRPr="002E5CBA">
        <w:rPr>
          <w:lang w:val="en-US"/>
        </w:rPr>
        <w:t>:</w:t>
      </w:r>
    </w:p>
    <w:p w14:paraId="123B680F" w14:textId="77777777" w:rsidR="00FA3B9B" w:rsidRPr="002E5CBA" w:rsidRDefault="00FA3B9B" w:rsidP="00FA3B9B">
      <w:pPr>
        <w:pStyle w:val="PL"/>
        <w:rPr>
          <w:lang w:val="en-US"/>
        </w:rPr>
      </w:pPr>
      <w:r w:rsidRPr="002E5CBA">
        <w:rPr>
          <w:lang w:val="en-US"/>
        </w:rPr>
        <w:t xml:space="preserve">              contentType:  application/vnd.3gpp.</w:t>
      </w:r>
      <w:r>
        <w:rPr>
          <w:lang w:val="en-US"/>
        </w:rPr>
        <w:t>pfcp</w:t>
      </w:r>
    </w:p>
    <w:p w14:paraId="0C13AF77" w14:textId="77777777" w:rsidR="00FA3B9B" w:rsidRPr="002E5CBA" w:rsidRDefault="00FA3B9B" w:rsidP="00FA3B9B">
      <w:pPr>
        <w:pStyle w:val="PL"/>
        <w:rPr>
          <w:lang w:val="en-US"/>
        </w:rPr>
      </w:pPr>
      <w:r w:rsidRPr="002E5CBA">
        <w:rPr>
          <w:lang w:val="en-US"/>
        </w:rPr>
        <w:t xml:space="preserve">              headers:</w:t>
      </w:r>
    </w:p>
    <w:p w14:paraId="6A3F1B8E" w14:textId="77777777" w:rsidR="00FA3B9B" w:rsidRPr="002E5CBA" w:rsidRDefault="00FA3B9B" w:rsidP="00FA3B9B">
      <w:pPr>
        <w:pStyle w:val="PL"/>
        <w:rPr>
          <w:lang w:val="en-US"/>
        </w:rPr>
      </w:pPr>
      <w:r w:rsidRPr="002E5CBA">
        <w:rPr>
          <w:lang w:val="en-US"/>
        </w:rPr>
        <w:t xml:space="preserve">                Content-Id:</w:t>
      </w:r>
    </w:p>
    <w:p w14:paraId="121100B0" w14:textId="77777777" w:rsidR="00FA3B9B" w:rsidRPr="002E5CBA" w:rsidRDefault="00FA3B9B" w:rsidP="00FA3B9B">
      <w:pPr>
        <w:pStyle w:val="PL"/>
        <w:rPr>
          <w:lang w:val="en-US"/>
        </w:rPr>
      </w:pPr>
      <w:r w:rsidRPr="002E5CBA">
        <w:rPr>
          <w:lang w:val="en-US"/>
        </w:rPr>
        <w:t xml:space="preserve">                  schema:</w:t>
      </w:r>
    </w:p>
    <w:p w14:paraId="31541B35" w14:textId="348EE7EE" w:rsidR="00FA3B9B" w:rsidRDefault="00FA3B9B" w:rsidP="00FA3B9B">
      <w:pPr>
        <w:pStyle w:val="PL"/>
        <w:rPr>
          <w:lang w:val="en-US"/>
        </w:rPr>
      </w:pPr>
      <w:r w:rsidRPr="002E5CBA">
        <w:rPr>
          <w:lang w:val="en-US"/>
        </w:rPr>
        <w:t xml:space="preserve">                    type: string</w:t>
      </w:r>
    </w:p>
    <w:p w14:paraId="7433E288" w14:textId="77777777" w:rsidR="00A83B54" w:rsidRDefault="00A83B54" w:rsidP="00A83B54">
      <w:pPr>
        <w:pStyle w:val="PL"/>
        <w:rPr>
          <w:lang w:val="en-US"/>
        </w:rPr>
      </w:pPr>
    </w:p>
    <w:p w14:paraId="02168864" w14:textId="7B3D27FC" w:rsidR="00A83B54" w:rsidRPr="001D2CEF" w:rsidRDefault="00A83B54" w:rsidP="00A83B54">
      <w:pPr>
        <w:pStyle w:val="PL"/>
        <w:rPr>
          <w:lang w:val="en-US"/>
        </w:rPr>
      </w:pPr>
      <w:r w:rsidRPr="001D2CEF">
        <w:rPr>
          <w:lang w:val="en-US"/>
        </w:rPr>
        <w:t xml:space="preserve">    '400':</w:t>
      </w:r>
    </w:p>
    <w:p w14:paraId="357B0872" w14:textId="77777777" w:rsidR="00A83B54" w:rsidRPr="001D2CEF" w:rsidRDefault="00A83B54" w:rsidP="00A83B54">
      <w:pPr>
        <w:pStyle w:val="PL"/>
        <w:rPr>
          <w:lang w:val="en-US"/>
        </w:rPr>
      </w:pPr>
      <w:r w:rsidRPr="001D2CEF">
        <w:rPr>
          <w:lang w:val="en-US"/>
        </w:rPr>
        <w:t xml:space="preserve">      description: Bad request</w:t>
      </w:r>
    </w:p>
    <w:p w14:paraId="4BFFC606" w14:textId="77777777" w:rsidR="00A83B54" w:rsidRPr="001D2CEF" w:rsidRDefault="00A83B54" w:rsidP="00A83B54">
      <w:pPr>
        <w:pStyle w:val="PL"/>
        <w:rPr>
          <w:lang w:val="en-US"/>
        </w:rPr>
      </w:pPr>
      <w:r w:rsidRPr="001D2CEF">
        <w:rPr>
          <w:lang w:val="en-US"/>
        </w:rPr>
        <w:t xml:space="preserve">      content:</w:t>
      </w:r>
    </w:p>
    <w:p w14:paraId="2E5C9F09" w14:textId="77777777" w:rsidR="00A83B54" w:rsidRPr="001D2CEF" w:rsidRDefault="00A83B54" w:rsidP="00A83B54">
      <w:pPr>
        <w:pStyle w:val="PL"/>
        <w:rPr>
          <w:lang w:val="en-US"/>
        </w:rPr>
      </w:pPr>
      <w:r w:rsidRPr="001D2CEF">
        <w:rPr>
          <w:lang w:val="en-US"/>
        </w:rPr>
        <w:t xml:space="preserve">        application/problem+json:</w:t>
      </w:r>
    </w:p>
    <w:p w14:paraId="324DE15B" w14:textId="77777777" w:rsidR="00A83B54" w:rsidRPr="001D2CEF" w:rsidRDefault="00A83B54" w:rsidP="00A83B54">
      <w:pPr>
        <w:pStyle w:val="PL"/>
        <w:rPr>
          <w:lang w:val="en-US"/>
        </w:rPr>
      </w:pPr>
      <w:r w:rsidRPr="001D2CEF">
        <w:rPr>
          <w:lang w:val="en-US"/>
        </w:rPr>
        <w:t xml:space="preserve">          schema:</w:t>
      </w:r>
    </w:p>
    <w:p w14:paraId="70CB25AA" w14:textId="77777777" w:rsidR="00A83B54" w:rsidRPr="001D2CEF" w:rsidRDefault="00A83B54" w:rsidP="00A83B54">
      <w:pPr>
        <w:pStyle w:val="PL"/>
        <w:rPr>
          <w:lang w:val="en-US"/>
        </w:rPr>
      </w:pPr>
      <w:r w:rsidRPr="001D2CEF">
        <w:rPr>
          <w:lang w:val="en-US"/>
        </w:rPr>
        <w:t xml:space="preserve">            $ref: '#/components/schemas/</w:t>
      </w:r>
      <w:r>
        <w:rPr>
          <w:lang w:val="en-US"/>
        </w:rPr>
        <w:t>Ext</w:t>
      </w:r>
      <w:r w:rsidRPr="001D2CEF">
        <w:rPr>
          <w:lang w:val="en-US"/>
        </w:rPr>
        <w:t>ProblemDetails'</w:t>
      </w:r>
    </w:p>
    <w:p w14:paraId="3C70E125" w14:textId="77777777" w:rsidR="00A83B54" w:rsidRPr="001D2CEF" w:rsidRDefault="00A83B54" w:rsidP="00A83B54">
      <w:pPr>
        <w:pStyle w:val="PL"/>
        <w:rPr>
          <w:lang w:val="en-US"/>
        </w:rPr>
      </w:pPr>
      <w:r w:rsidRPr="001D2CEF">
        <w:rPr>
          <w:lang w:val="en-US"/>
        </w:rPr>
        <w:t xml:space="preserve">    '401':</w:t>
      </w:r>
    </w:p>
    <w:p w14:paraId="517A21FB" w14:textId="77777777" w:rsidR="00A83B54" w:rsidRPr="001D2CEF" w:rsidRDefault="00A83B54" w:rsidP="00A83B54">
      <w:pPr>
        <w:pStyle w:val="PL"/>
        <w:rPr>
          <w:lang w:val="en-US"/>
        </w:rPr>
      </w:pPr>
      <w:r w:rsidRPr="001D2CEF">
        <w:rPr>
          <w:lang w:val="en-US"/>
        </w:rPr>
        <w:t xml:space="preserve">      description: Unauthorized</w:t>
      </w:r>
    </w:p>
    <w:p w14:paraId="55767658" w14:textId="77777777" w:rsidR="00A83B54" w:rsidRPr="001D2CEF" w:rsidRDefault="00A83B54" w:rsidP="00A83B54">
      <w:pPr>
        <w:pStyle w:val="PL"/>
        <w:rPr>
          <w:lang w:val="en-US"/>
        </w:rPr>
      </w:pPr>
      <w:r w:rsidRPr="001D2CEF">
        <w:rPr>
          <w:lang w:val="en-US"/>
        </w:rPr>
        <w:t xml:space="preserve">      content:</w:t>
      </w:r>
    </w:p>
    <w:p w14:paraId="3CA6F7D8" w14:textId="77777777" w:rsidR="00A83B54" w:rsidRPr="001D2CEF" w:rsidRDefault="00A83B54" w:rsidP="00A83B54">
      <w:pPr>
        <w:pStyle w:val="PL"/>
        <w:rPr>
          <w:lang w:val="en-US"/>
        </w:rPr>
      </w:pPr>
      <w:r w:rsidRPr="001D2CEF">
        <w:rPr>
          <w:lang w:val="en-US"/>
        </w:rPr>
        <w:t xml:space="preserve">        application/problem+json:</w:t>
      </w:r>
    </w:p>
    <w:p w14:paraId="6C7EE631" w14:textId="77777777" w:rsidR="00A83B54" w:rsidRPr="001D2CEF" w:rsidRDefault="00A83B54" w:rsidP="00A83B54">
      <w:pPr>
        <w:pStyle w:val="PL"/>
        <w:rPr>
          <w:lang w:val="en-US"/>
        </w:rPr>
      </w:pPr>
      <w:r w:rsidRPr="001D2CEF">
        <w:rPr>
          <w:lang w:val="en-US"/>
        </w:rPr>
        <w:t xml:space="preserve">          schema:</w:t>
      </w:r>
    </w:p>
    <w:p w14:paraId="5B51E600" w14:textId="77777777" w:rsidR="00A83B54" w:rsidRPr="001D2CEF" w:rsidRDefault="00A83B54" w:rsidP="00A83B54">
      <w:pPr>
        <w:pStyle w:val="PL"/>
        <w:rPr>
          <w:lang w:val="en-US"/>
        </w:rPr>
      </w:pPr>
      <w:r w:rsidRPr="001D2CEF">
        <w:rPr>
          <w:lang w:val="en-US"/>
        </w:rPr>
        <w:t xml:space="preserve">            $ref: '#/components/schemas/</w:t>
      </w:r>
      <w:r>
        <w:rPr>
          <w:lang w:val="en-US"/>
        </w:rPr>
        <w:t>Ext</w:t>
      </w:r>
      <w:r w:rsidRPr="001D2CEF">
        <w:rPr>
          <w:lang w:val="en-US"/>
        </w:rPr>
        <w:t>ProblemDetails'</w:t>
      </w:r>
    </w:p>
    <w:p w14:paraId="6FF1861C" w14:textId="77777777" w:rsidR="00A83B54" w:rsidRPr="001D2CEF" w:rsidRDefault="00A83B54" w:rsidP="00A83B54">
      <w:pPr>
        <w:pStyle w:val="PL"/>
      </w:pPr>
      <w:r w:rsidRPr="001D2CEF">
        <w:t xml:space="preserve">    '403':</w:t>
      </w:r>
    </w:p>
    <w:p w14:paraId="1FB2C088" w14:textId="77777777" w:rsidR="00A83B54" w:rsidRPr="001D2CEF" w:rsidRDefault="00A83B54" w:rsidP="00A83B54">
      <w:pPr>
        <w:pStyle w:val="PL"/>
      </w:pPr>
      <w:r w:rsidRPr="001D2CEF">
        <w:t xml:space="preserve">      description: Forbidden</w:t>
      </w:r>
    </w:p>
    <w:p w14:paraId="2790EBA9" w14:textId="77777777" w:rsidR="00A83B54" w:rsidRPr="001D2CEF" w:rsidRDefault="00A83B54" w:rsidP="00A83B54">
      <w:pPr>
        <w:pStyle w:val="PL"/>
      </w:pPr>
      <w:r w:rsidRPr="001D2CEF">
        <w:t xml:space="preserve">      content:</w:t>
      </w:r>
    </w:p>
    <w:p w14:paraId="7DAD8C74" w14:textId="77777777" w:rsidR="00A83B54" w:rsidRPr="001D2CEF" w:rsidRDefault="00A83B54" w:rsidP="00A83B54">
      <w:pPr>
        <w:pStyle w:val="PL"/>
      </w:pPr>
      <w:r w:rsidRPr="001D2CEF">
        <w:t xml:space="preserve">        application/problem+json:</w:t>
      </w:r>
    </w:p>
    <w:p w14:paraId="05F24B16" w14:textId="77777777" w:rsidR="00A83B54" w:rsidRPr="001D2CEF" w:rsidRDefault="00A83B54" w:rsidP="00A83B54">
      <w:pPr>
        <w:pStyle w:val="PL"/>
      </w:pPr>
      <w:r w:rsidRPr="001D2CEF">
        <w:t xml:space="preserve">          schema:</w:t>
      </w:r>
    </w:p>
    <w:p w14:paraId="3B3731BB" w14:textId="77777777" w:rsidR="00A83B54" w:rsidRPr="001D2CEF" w:rsidRDefault="00A83B54" w:rsidP="00A83B54">
      <w:pPr>
        <w:pStyle w:val="PL"/>
      </w:pPr>
      <w:r w:rsidRPr="001D2CEF">
        <w:t xml:space="preserve">            $ref: '#/components/schemas/</w:t>
      </w:r>
      <w:r>
        <w:t>Ext</w:t>
      </w:r>
      <w:r w:rsidRPr="001D2CEF">
        <w:t>ProblemDetails'</w:t>
      </w:r>
    </w:p>
    <w:p w14:paraId="4F7BA940" w14:textId="77777777" w:rsidR="00A83B54" w:rsidRPr="001D2CEF" w:rsidRDefault="00A83B54" w:rsidP="00A83B54">
      <w:pPr>
        <w:pStyle w:val="PL"/>
      </w:pPr>
      <w:r w:rsidRPr="001D2CEF">
        <w:t xml:space="preserve">    '404':</w:t>
      </w:r>
    </w:p>
    <w:p w14:paraId="5618DFAE" w14:textId="77777777" w:rsidR="00A83B54" w:rsidRPr="001D2CEF" w:rsidRDefault="00A83B54" w:rsidP="00A83B54">
      <w:pPr>
        <w:pStyle w:val="PL"/>
      </w:pPr>
      <w:r w:rsidRPr="001D2CEF">
        <w:t xml:space="preserve">      description: Not Found</w:t>
      </w:r>
    </w:p>
    <w:p w14:paraId="1349F17A" w14:textId="77777777" w:rsidR="00A83B54" w:rsidRPr="001D2CEF" w:rsidRDefault="00A83B54" w:rsidP="00A83B54">
      <w:pPr>
        <w:pStyle w:val="PL"/>
      </w:pPr>
      <w:r w:rsidRPr="001D2CEF">
        <w:t xml:space="preserve">      content:</w:t>
      </w:r>
    </w:p>
    <w:p w14:paraId="16C191F1" w14:textId="77777777" w:rsidR="00A83B54" w:rsidRPr="001D2CEF" w:rsidRDefault="00A83B54" w:rsidP="00A83B54">
      <w:pPr>
        <w:pStyle w:val="PL"/>
      </w:pPr>
      <w:r w:rsidRPr="001D2CEF">
        <w:t xml:space="preserve">        application/problem+json:</w:t>
      </w:r>
    </w:p>
    <w:p w14:paraId="1B087C02" w14:textId="77777777" w:rsidR="00A83B54" w:rsidRPr="001D2CEF" w:rsidRDefault="00A83B54" w:rsidP="00A83B54">
      <w:pPr>
        <w:pStyle w:val="PL"/>
      </w:pPr>
      <w:r w:rsidRPr="001D2CEF">
        <w:t xml:space="preserve">          schema:</w:t>
      </w:r>
    </w:p>
    <w:p w14:paraId="2F8A07B5" w14:textId="77777777" w:rsidR="00A83B54" w:rsidRPr="001D2CEF" w:rsidRDefault="00A83B54" w:rsidP="00A83B54">
      <w:pPr>
        <w:pStyle w:val="PL"/>
      </w:pPr>
      <w:r w:rsidRPr="001D2CEF">
        <w:t xml:space="preserve">            $ref: '#/components/schemas/</w:t>
      </w:r>
      <w:r>
        <w:t>Ext</w:t>
      </w:r>
      <w:r w:rsidRPr="001D2CEF">
        <w:t>ProblemDetails'</w:t>
      </w:r>
    </w:p>
    <w:p w14:paraId="5D568052" w14:textId="77777777" w:rsidR="00A83B54" w:rsidRPr="001D2CEF" w:rsidRDefault="00A83B54" w:rsidP="00A83B54">
      <w:pPr>
        <w:pStyle w:val="PL"/>
      </w:pPr>
      <w:r w:rsidRPr="001D2CEF">
        <w:t xml:space="preserve">    '413':</w:t>
      </w:r>
    </w:p>
    <w:p w14:paraId="5A85B443" w14:textId="77777777" w:rsidR="00A83B54" w:rsidRPr="001D2CEF" w:rsidRDefault="00A83B54" w:rsidP="00A83B54">
      <w:pPr>
        <w:pStyle w:val="PL"/>
      </w:pPr>
      <w:r w:rsidRPr="001D2CEF">
        <w:t xml:space="preserve">      description: Payload Too Large</w:t>
      </w:r>
    </w:p>
    <w:p w14:paraId="56614C73" w14:textId="77777777" w:rsidR="00A83B54" w:rsidRPr="001D2CEF" w:rsidRDefault="00A83B54" w:rsidP="00A83B54">
      <w:pPr>
        <w:pStyle w:val="PL"/>
      </w:pPr>
      <w:r w:rsidRPr="001D2CEF">
        <w:t xml:space="preserve">      content:</w:t>
      </w:r>
    </w:p>
    <w:p w14:paraId="6DBEB702" w14:textId="77777777" w:rsidR="00A83B54" w:rsidRPr="001D2CEF" w:rsidRDefault="00A83B54" w:rsidP="00A83B54">
      <w:pPr>
        <w:pStyle w:val="PL"/>
      </w:pPr>
      <w:r w:rsidRPr="001D2CEF">
        <w:t xml:space="preserve">        application/problem+json:</w:t>
      </w:r>
    </w:p>
    <w:p w14:paraId="487FC2C2" w14:textId="77777777" w:rsidR="00A83B54" w:rsidRPr="001D2CEF" w:rsidRDefault="00A83B54" w:rsidP="00A83B54">
      <w:pPr>
        <w:pStyle w:val="PL"/>
      </w:pPr>
      <w:r w:rsidRPr="001D2CEF">
        <w:t xml:space="preserve">          schema:</w:t>
      </w:r>
    </w:p>
    <w:p w14:paraId="685F7034" w14:textId="77777777" w:rsidR="00A83B54" w:rsidRPr="001D2CEF" w:rsidRDefault="00A83B54" w:rsidP="00A83B54">
      <w:pPr>
        <w:pStyle w:val="PL"/>
      </w:pPr>
      <w:r w:rsidRPr="001D2CEF">
        <w:t xml:space="preserve">            $ref: '#/components/schemas/</w:t>
      </w:r>
      <w:r>
        <w:t>Ext</w:t>
      </w:r>
      <w:r w:rsidRPr="001D2CEF">
        <w:t>ProblemDetails'</w:t>
      </w:r>
    </w:p>
    <w:p w14:paraId="30607207" w14:textId="77777777" w:rsidR="00A83B54" w:rsidRPr="001D2CEF" w:rsidRDefault="00A83B54" w:rsidP="00A83B54">
      <w:pPr>
        <w:pStyle w:val="PL"/>
      </w:pPr>
      <w:r w:rsidRPr="001D2CEF">
        <w:t xml:space="preserve">    '415':</w:t>
      </w:r>
    </w:p>
    <w:p w14:paraId="7F034909" w14:textId="77777777" w:rsidR="00A83B54" w:rsidRPr="001D2CEF" w:rsidRDefault="00A83B54" w:rsidP="00A83B54">
      <w:pPr>
        <w:pStyle w:val="PL"/>
      </w:pPr>
      <w:r w:rsidRPr="001D2CEF">
        <w:t xml:space="preserve">      description: Unsupported Media Type</w:t>
      </w:r>
    </w:p>
    <w:p w14:paraId="3C15DDF3" w14:textId="77777777" w:rsidR="00A83B54" w:rsidRPr="001D2CEF" w:rsidRDefault="00A83B54" w:rsidP="00A83B54">
      <w:pPr>
        <w:pStyle w:val="PL"/>
      </w:pPr>
      <w:r w:rsidRPr="001D2CEF">
        <w:t xml:space="preserve">      content:</w:t>
      </w:r>
    </w:p>
    <w:p w14:paraId="2DF07A89" w14:textId="77777777" w:rsidR="00A83B54" w:rsidRPr="001D2CEF" w:rsidRDefault="00A83B54" w:rsidP="00A83B54">
      <w:pPr>
        <w:pStyle w:val="PL"/>
      </w:pPr>
      <w:r w:rsidRPr="001D2CEF">
        <w:t xml:space="preserve">        application/problem+json:</w:t>
      </w:r>
    </w:p>
    <w:p w14:paraId="7D99A9A4" w14:textId="77777777" w:rsidR="00A83B54" w:rsidRPr="001D2CEF" w:rsidRDefault="00A83B54" w:rsidP="00A83B54">
      <w:pPr>
        <w:pStyle w:val="PL"/>
      </w:pPr>
      <w:r w:rsidRPr="001D2CEF">
        <w:t xml:space="preserve">          schema:</w:t>
      </w:r>
    </w:p>
    <w:p w14:paraId="0B0DEA8C" w14:textId="77777777" w:rsidR="00A83B54" w:rsidRPr="001D2CEF" w:rsidRDefault="00A83B54" w:rsidP="00A83B54">
      <w:pPr>
        <w:pStyle w:val="PL"/>
      </w:pPr>
      <w:r w:rsidRPr="001D2CEF">
        <w:t xml:space="preserve">            $ref: '#/components/schemas/</w:t>
      </w:r>
      <w:r>
        <w:t>Ext</w:t>
      </w:r>
      <w:r w:rsidRPr="001D2CEF">
        <w:t>ProblemDetails'</w:t>
      </w:r>
    </w:p>
    <w:p w14:paraId="2FEBBAFA" w14:textId="77777777" w:rsidR="00A83B54" w:rsidRPr="001D2CEF" w:rsidRDefault="00A83B54" w:rsidP="00A83B54">
      <w:pPr>
        <w:pStyle w:val="PL"/>
      </w:pPr>
      <w:r w:rsidRPr="001D2CEF">
        <w:t xml:space="preserve">    '429':</w:t>
      </w:r>
    </w:p>
    <w:p w14:paraId="0170D28E" w14:textId="77777777" w:rsidR="00A83B54" w:rsidRPr="001D2CEF" w:rsidRDefault="00A83B54" w:rsidP="00A83B54">
      <w:pPr>
        <w:pStyle w:val="PL"/>
      </w:pPr>
      <w:r w:rsidRPr="001D2CEF">
        <w:lastRenderedPageBreak/>
        <w:t xml:space="preserve">      description: Too Many Requests</w:t>
      </w:r>
    </w:p>
    <w:p w14:paraId="604A3ADF" w14:textId="77777777" w:rsidR="00A83B54" w:rsidRPr="001D2CEF" w:rsidRDefault="00A83B54" w:rsidP="00A83B54">
      <w:pPr>
        <w:pStyle w:val="PL"/>
      </w:pPr>
      <w:r w:rsidRPr="001D2CEF">
        <w:t xml:space="preserve">      content:</w:t>
      </w:r>
    </w:p>
    <w:p w14:paraId="1AC15A14" w14:textId="77777777" w:rsidR="00A83B54" w:rsidRPr="001D2CEF" w:rsidRDefault="00A83B54" w:rsidP="00A83B54">
      <w:pPr>
        <w:pStyle w:val="PL"/>
      </w:pPr>
      <w:r w:rsidRPr="001D2CEF">
        <w:t xml:space="preserve">        application/problem+json:</w:t>
      </w:r>
    </w:p>
    <w:p w14:paraId="06A960C6" w14:textId="77777777" w:rsidR="00A83B54" w:rsidRPr="001D2CEF" w:rsidRDefault="00A83B54" w:rsidP="00A83B54">
      <w:pPr>
        <w:pStyle w:val="PL"/>
      </w:pPr>
      <w:r w:rsidRPr="001D2CEF">
        <w:t xml:space="preserve">          schema:</w:t>
      </w:r>
    </w:p>
    <w:p w14:paraId="2AF2458D" w14:textId="77777777" w:rsidR="00A83B54" w:rsidRPr="001D2CEF" w:rsidRDefault="00A83B54" w:rsidP="00A83B54">
      <w:pPr>
        <w:pStyle w:val="PL"/>
      </w:pPr>
      <w:r w:rsidRPr="001D2CEF">
        <w:t xml:space="preserve">            $ref: '#/components/schemas/</w:t>
      </w:r>
      <w:r>
        <w:t>Ext</w:t>
      </w:r>
      <w:r w:rsidRPr="001D2CEF">
        <w:t>ProblemDetails'</w:t>
      </w:r>
    </w:p>
    <w:p w14:paraId="2B62FFDA" w14:textId="77777777" w:rsidR="00A83B54" w:rsidRPr="001D2CEF" w:rsidRDefault="00A83B54" w:rsidP="00A83B54">
      <w:pPr>
        <w:pStyle w:val="PL"/>
        <w:rPr>
          <w:lang w:val="en-US"/>
        </w:rPr>
      </w:pPr>
      <w:r w:rsidRPr="001D2CEF">
        <w:rPr>
          <w:lang w:val="en-US"/>
        </w:rPr>
        <w:t xml:space="preserve">    '500':</w:t>
      </w:r>
    </w:p>
    <w:p w14:paraId="0FFE0891" w14:textId="77777777" w:rsidR="00A83B54" w:rsidRPr="001D2CEF" w:rsidRDefault="00A83B54" w:rsidP="00A83B54">
      <w:pPr>
        <w:pStyle w:val="PL"/>
        <w:rPr>
          <w:lang w:val="en-US"/>
        </w:rPr>
      </w:pPr>
      <w:r w:rsidRPr="001D2CEF">
        <w:rPr>
          <w:lang w:val="en-US"/>
        </w:rPr>
        <w:t xml:space="preserve">      description: Internal Server Error</w:t>
      </w:r>
    </w:p>
    <w:p w14:paraId="1F9B6943" w14:textId="77777777" w:rsidR="00A83B54" w:rsidRPr="001D2CEF" w:rsidRDefault="00A83B54" w:rsidP="00A83B54">
      <w:pPr>
        <w:pStyle w:val="PL"/>
        <w:rPr>
          <w:lang w:val="en-US"/>
        </w:rPr>
      </w:pPr>
      <w:r w:rsidRPr="001D2CEF">
        <w:rPr>
          <w:lang w:val="en-US"/>
        </w:rPr>
        <w:t xml:space="preserve">      content:</w:t>
      </w:r>
    </w:p>
    <w:p w14:paraId="2821E6DD" w14:textId="77777777" w:rsidR="00A83B54" w:rsidRPr="001D2CEF" w:rsidRDefault="00A83B54" w:rsidP="00A83B54">
      <w:pPr>
        <w:pStyle w:val="PL"/>
        <w:rPr>
          <w:lang w:val="en-US"/>
        </w:rPr>
      </w:pPr>
      <w:r w:rsidRPr="001D2CEF">
        <w:rPr>
          <w:lang w:val="en-US"/>
        </w:rPr>
        <w:t xml:space="preserve">        application/problem+json:</w:t>
      </w:r>
    </w:p>
    <w:p w14:paraId="37A2769D" w14:textId="77777777" w:rsidR="00A83B54" w:rsidRPr="001D2CEF" w:rsidRDefault="00A83B54" w:rsidP="00A83B54">
      <w:pPr>
        <w:pStyle w:val="PL"/>
        <w:rPr>
          <w:lang w:val="en-US"/>
        </w:rPr>
      </w:pPr>
      <w:r w:rsidRPr="001D2CEF">
        <w:rPr>
          <w:lang w:val="en-US"/>
        </w:rPr>
        <w:t xml:space="preserve">          schema:</w:t>
      </w:r>
    </w:p>
    <w:p w14:paraId="6EAD4611" w14:textId="77777777" w:rsidR="00A83B54" w:rsidRPr="001D2CEF" w:rsidRDefault="00A83B54" w:rsidP="00A83B54">
      <w:pPr>
        <w:pStyle w:val="PL"/>
        <w:rPr>
          <w:lang w:val="en-US"/>
        </w:rPr>
      </w:pPr>
      <w:r w:rsidRPr="001D2CEF">
        <w:rPr>
          <w:lang w:val="en-US"/>
        </w:rPr>
        <w:t xml:space="preserve">            $ref: '#/components/schemas/</w:t>
      </w:r>
      <w:r>
        <w:rPr>
          <w:lang w:val="en-US"/>
        </w:rPr>
        <w:t>Ext</w:t>
      </w:r>
      <w:r w:rsidRPr="001D2CEF">
        <w:rPr>
          <w:lang w:val="en-US"/>
        </w:rPr>
        <w:t>ProblemDetails'</w:t>
      </w:r>
    </w:p>
    <w:p w14:paraId="0865DCA3" w14:textId="77777777" w:rsidR="00A83B54" w:rsidRPr="00C65079" w:rsidRDefault="00A83B54" w:rsidP="00A83B54">
      <w:pPr>
        <w:pStyle w:val="PL"/>
        <w:rPr>
          <w:lang w:val="en-US"/>
        </w:rPr>
      </w:pPr>
      <w:r w:rsidRPr="001D2CEF">
        <w:t xml:space="preserve">    </w:t>
      </w:r>
      <w:r w:rsidRPr="00C65079">
        <w:rPr>
          <w:lang w:val="en-US"/>
        </w:rPr>
        <w:t>'503':</w:t>
      </w:r>
    </w:p>
    <w:p w14:paraId="46CE0067" w14:textId="77777777" w:rsidR="00A83B54" w:rsidRPr="00C65079" w:rsidRDefault="00A83B54" w:rsidP="00A83B54">
      <w:pPr>
        <w:pStyle w:val="PL"/>
        <w:rPr>
          <w:lang w:val="en-US"/>
        </w:rPr>
      </w:pPr>
      <w:r w:rsidRPr="00C65079">
        <w:rPr>
          <w:lang w:val="en-US"/>
        </w:rPr>
        <w:t xml:space="preserve">      description: Service Unavailable</w:t>
      </w:r>
    </w:p>
    <w:p w14:paraId="67F2492E" w14:textId="77777777" w:rsidR="00A83B54" w:rsidRPr="00C65079" w:rsidRDefault="00A83B54" w:rsidP="00A83B54">
      <w:pPr>
        <w:pStyle w:val="PL"/>
        <w:rPr>
          <w:lang w:val="en-US"/>
        </w:rPr>
      </w:pPr>
      <w:r w:rsidRPr="00C65079">
        <w:rPr>
          <w:lang w:val="en-US"/>
        </w:rPr>
        <w:t xml:space="preserve">      content:</w:t>
      </w:r>
    </w:p>
    <w:p w14:paraId="54EE5AC7" w14:textId="77777777" w:rsidR="00A83B54" w:rsidRPr="001D2CEF" w:rsidRDefault="00A83B54" w:rsidP="00A83B54">
      <w:pPr>
        <w:pStyle w:val="PL"/>
      </w:pPr>
      <w:r w:rsidRPr="00C65079">
        <w:rPr>
          <w:lang w:val="en-US"/>
        </w:rPr>
        <w:t xml:space="preserve">        </w:t>
      </w:r>
      <w:r w:rsidRPr="001D2CEF">
        <w:t>application/problem+json:</w:t>
      </w:r>
    </w:p>
    <w:p w14:paraId="571D61CD" w14:textId="77777777" w:rsidR="00A83B54" w:rsidRPr="001D2CEF" w:rsidRDefault="00A83B54" w:rsidP="00A83B54">
      <w:pPr>
        <w:pStyle w:val="PL"/>
      </w:pPr>
      <w:r w:rsidRPr="001D2CEF">
        <w:t xml:space="preserve">          schema:</w:t>
      </w:r>
    </w:p>
    <w:p w14:paraId="1D3DE9B0" w14:textId="77777777" w:rsidR="00A83B54" w:rsidRPr="001D2CEF" w:rsidRDefault="00A83B54" w:rsidP="00A83B54">
      <w:pPr>
        <w:pStyle w:val="PL"/>
      </w:pPr>
      <w:r w:rsidRPr="001D2CEF">
        <w:t xml:space="preserve">            $ref: '#/components/schemas/</w:t>
      </w:r>
      <w:r>
        <w:t>Ext</w:t>
      </w:r>
      <w:r w:rsidRPr="001D2CEF">
        <w:t>ProblemDetails'</w:t>
      </w:r>
    </w:p>
    <w:p w14:paraId="69646C9A" w14:textId="77777777" w:rsidR="00A83B54" w:rsidRPr="00762643" w:rsidRDefault="00A83B54" w:rsidP="00FA3B9B">
      <w:pPr>
        <w:pStyle w:val="PL"/>
      </w:pPr>
    </w:p>
    <w:p w14:paraId="02A48DBC" w14:textId="77777777" w:rsidR="00FA3B9B" w:rsidRPr="002E5CBA" w:rsidRDefault="00FA3B9B" w:rsidP="00FA3B9B">
      <w:pPr>
        <w:pStyle w:val="PL"/>
        <w:rPr>
          <w:lang w:val="en-US"/>
        </w:rPr>
      </w:pPr>
    </w:p>
    <w:p w14:paraId="7DDE11BA" w14:textId="39927E88" w:rsidR="00FA3B9B" w:rsidRPr="002B35B4" w:rsidRDefault="00FA3B9B" w:rsidP="00E737D5">
      <w:pPr>
        <w:pStyle w:val="Heading8"/>
        <w:rPr>
          <w:lang w:val="en-US"/>
        </w:rPr>
      </w:pPr>
      <w:bookmarkStart w:id="2221" w:name="_Toc25074012"/>
      <w:bookmarkStart w:id="2222" w:name="_Toc34063204"/>
      <w:bookmarkStart w:id="2223" w:name="_Toc43120189"/>
      <w:bookmarkStart w:id="2224" w:name="_Toc49768246"/>
      <w:bookmarkStart w:id="2225" w:name="_Toc56434422"/>
      <w:bookmarkStart w:id="2226" w:name="_Toc106608464"/>
      <w:bookmarkStart w:id="2227" w:name="_Toc138320965"/>
      <w:r w:rsidRPr="002B35B4">
        <w:rPr>
          <w:lang w:val="en-US"/>
        </w:rPr>
        <w:t>Annex B (Informative):</w:t>
      </w:r>
      <w:r w:rsidR="00615888">
        <w:rPr>
          <w:lang w:val="en-US"/>
        </w:rPr>
        <w:br/>
      </w:r>
      <w:r w:rsidRPr="002B35B4">
        <w:rPr>
          <w:lang w:val="en-US"/>
        </w:rPr>
        <w:t>HTTP Multipart Messages</w:t>
      </w:r>
      <w:bookmarkEnd w:id="2221"/>
      <w:bookmarkEnd w:id="2222"/>
      <w:bookmarkEnd w:id="2223"/>
      <w:bookmarkEnd w:id="2224"/>
      <w:bookmarkEnd w:id="2225"/>
      <w:bookmarkEnd w:id="2226"/>
      <w:bookmarkEnd w:id="2227"/>
    </w:p>
    <w:p w14:paraId="4B5B01C3" w14:textId="77777777" w:rsidR="00FA3B9B" w:rsidRPr="002B35B4" w:rsidRDefault="00FA3B9B" w:rsidP="00CF44A0">
      <w:pPr>
        <w:pStyle w:val="Heading1"/>
        <w:rPr>
          <w:lang w:val="en-US"/>
        </w:rPr>
      </w:pPr>
      <w:bookmarkStart w:id="2228" w:name="_Toc25074013"/>
      <w:bookmarkStart w:id="2229" w:name="_Toc34063205"/>
      <w:bookmarkStart w:id="2230" w:name="_Toc43120190"/>
      <w:bookmarkStart w:id="2231" w:name="_Toc49768247"/>
      <w:bookmarkStart w:id="2232" w:name="_Toc56434423"/>
      <w:bookmarkStart w:id="2233" w:name="_Toc138320966"/>
      <w:r w:rsidRPr="002B35B4">
        <w:rPr>
          <w:lang w:val="en-US"/>
        </w:rPr>
        <w:t>B.1</w:t>
      </w:r>
      <w:r w:rsidRPr="002B35B4">
        <w:rPr>
          <w:lang w:val="en-US"/>
        </w:rPr>
        <w:tab/>
      </w:r>
      <w:r>
        <w:rPr>
          <w:lang w:val="en-US"/>
        </w:rPr>
        <w:t xml:space="preserve">Example of </w:t>
      </w:r>
      <w:r w:rsidRPr="002B35B4">
        <w:rPr>
          <w:lang w:val="en-US"/>
        </w:rPr>
        <w:t>HTTP multipart message</w:t>
      </w:r>
      <w:bookmarkEnd w:id="2228"/>
      <w:bookmarkEnd w:id="2229"/>
      <w:bookmarkEnd w:id="2230"/>
      <w:bookmarkEnd w:id="2231"/>
      <w:bookmarkEnd w:id="2232"/>
      <w:bookmarkEnd w:id="2233"/>
    </w:p>
    <w:p w14:paraId="7D5F63B0" w14:textId="77777777" w:rsidR="00FA3B9B" w:rsidRPr="005C2369" w:rsidRDefault="00FA3B9B" w:rsidP="00CF44A0">
      <w:pPr>
        <w:pStyle w:val="Heading2"/>
        <w:rPr>
          <w:lang w:val="en-US"/>
        </w:rPr>
      </w:pPr>
      <w:bookmarkStart w:id="2234" w:name="_Toc25074014"/>
      <w:bookmarkStart w:id="2235" w:name="_Toc34063206"/>
      <w:bookmarkStart w:id="2236" w:name="_Toc43120191"/>
      <w:bookmarkStart w:id="2237" w:name="_Toc49768248"/>
      <w:bookmarkStart w:id="2238" w:name="_Toc56434424"/>
      <w:bookmarkStart w:id="2239" w:name="_Toc138320967"/>
      <w:r>
        <w:rPr>
          <w:lang w:val="en-US"/>
        </w:rPr>
        <w:t>B.1.1</w:t>
      </w:r>
      <w:r>
        <w:rPr>
          <w:lang w:val="en-US"/>
        </w:rPr>
        <w:tab/>
        <w:t>General</w:t>
      </w:r>
      <w:bookmarkEnd w:id="2234"/>
      <w:bookmarkEnd w:id="2235"/>
      <w:bookmarkEnd w:id="2236"/>
      <w:bookmarkEnd w:id="2237"/>
      <w:bookmarkEnd w:id="2238"/>
      <w:bookmarkEnd w:id="2239"/>
    </w:p>
    <w:p w14:paraId="4F804C93" w14:textId="77777777" w:rsidR="00FA3B9B" w:rsidRDefault="00FA3B9B" w:rsidP="00FA3B9B">
      <w:pPr>
        <w:rPr>
          <w:lang w:val="en-US" w:eastAsia="fr-FR"/>
        </w:rPr>
      </w:pPr>
      <w:r>
        <w:rPr>
          <w:lang w:val="en-US" w:eastAsia="fr-FR"/>
        </w:rPr>
        <w:t>This clause provides a (partial) example of HTTP multipart message. The example does not aim to be a complete representation of the HTTP message, e.g. additional information or headers can be included.</w:t>
      </w:r>
    </w:p>
    <w:p w14:paraId="08068423" w14:textId="77777777" w:rsidR="00FA3B9B" w:rsidRDefault="00FA3B9B" w:rsidP="00FA3B9B">
      <w:pPr>
        <w:rPr>
          <w:lang w:val="en-US" w:eastAsia="fr-FR"/>
        </w:rPr>
      </w:pPr>
      <w:r>
        <w:rPr>
          <w:lang w:val="en-US" w:eastAsia="fr-FR"/>
        </w:rPr>
        <w:t>This Annex is informative and the normative descriptions in this specification prevail over the description in this Annex if there is any difference.</w:t>
      </w:r>
    </w:p>
    <w:p w14:paraId="7D07F94B" w14:textId="77777777" w:rsidR="00FA3B9B" w:rsidRDefault="00FA3B9B" w:rsidP="00CF44A0">
      <w:pPr>
        <w:pStyle w:val="Heading2"/>
        <w:rPr>
          <w:lang w:val="en-US" w:eastAsia="fr-FR"/>
        </w:rPr>
      </w:pPr>
      <w:bookmarkStart w:id="2240" w:name="_Toc25074015"/>
      <w:bookmarkStart w:id="2241" w:name="_Toc34063207"/>
      <w:bookmarkStart w:id="2242" w:name="_Toc43120192"/>
      <w:bookmarkStart w:id="2243" w:name="_Toc49768249"/>
      <w:bookmarkStart w:id="2244" w:name="_Toc56434425"/>
      <w:bookmarkStart w:id="2245" w:name="_Toc138320968"/>
      <w:r>
        <w:rPr>
          <w:lang w:val="en-US" w:eastAsia="fr-FR"/>
        </w:rPr>
        <w:t>B.1.2</w:t>
      </w:r>
      <w:r>
        <w:rPr>
          <w:lang w:val="en-US" w:eastAsia="fr-FR"/>
        </w:rPr>
        <w:tab/>
        <w:t>Example HTTP multipart message with N1 SM Message binary data</w:t>
      </w:r>
      <w:bookmarkEnd w:id="2240"/>
      <w:bookmarkEnd w:id="2241"/>
      <w:bookmarkEnd w:id="2242"/>
      <w:bookmarkEnd w:id="2243"/>
      <w:bookmarkEnd w:id="2244"/>
      <w:bookmarkEnd w:id="2245"/>
    </w:p>
    <w:p w14:paraId="35F3B67F" w14:textId="77777777" w:rsidR="00FA3B9B" w:rsidRDefault="00FA3B9B" w:rsidP="00FA3B9B">
      <w:pPr>
        <w:pStyle w:val="PL"/>
        <w:rPr>
          <w:lang w:val="en-US" w:eastAsia="fr-FR"/>
        </w:rPr>
      </w:pPr>
    </w:p>
    <w:p w14:paraId="61ACF08A" w14:textId="77777777" w:rsidR="00FA3B9B" w:rsidRPr="006B6648" w:rsidRDefault="00FA3B9B" w:rsidP="00FA3B9B">
      <w:pPr>
        <w:pStyle w:val="PL"/>
        <w:rPr>
          <w:lang w:val="en-US" w:eastAsia="fr-FR"/>
        </w:rPr>
      </w:pPr>
      <w:r w:rsidRPr="006B6648">
        <w:rPr>
          <w:lang w:val="en-US" w:eastAsia="fr-FR"/>
        </w:rPr>
        <w:t>POST /</w:t>
      </w:r>
      <w:r>
        <w:rPr>
          <w:lang w:val="en-US" w:eastAsia="fr-FR"/>
        </w:rPr>
        <w:t>example</w:t>
      </w:r>
      <w:r w:rsidRPr="001C6E70">
        <w:rPr>
          <w:lang w:val="en-US" w:eastAsia="fr-FR"/>
        </w:rPr>
        <w:t>.com/nsmf-pdusession/v1</w:t>
      </w:r>
      <w:r>
        <w:rPr>
          <w:lang w:val="en-US" w:eastAsia="fr-FR"/>
        </w:rPr>
        <w:t>/sm-contexts</w:t>
      </w:r>
      <w:r w:rsidRPr="006B6648">
        <w:rPr>
          <w:lang w:val="en-US" w:eastAsia="fr-FR"/>
        </w:rPr>
        <w:t xml:space="preserve"> HTTP/</w:t>
      </w:r>
      <w:r>
        <w:rPr>
          <w:lang w:val="en-US" w:eastAsia="fr-FR"/>
        </w:rPr>
        <w:t>2</w:t>
      </w:r>
    </w:p>
    <w:p w14:paraId="4294C622" w14:textId="77777777" w:rsidR="00FA3B9B" w:rsidRDefault="00FA3B9B" w:rsidP="00FA3B9B">
      <w:pPr>
        <w:pStyle w:val="PL"/>
        <w:rPr>
          <w:lang w:val="en-US" w:eastAsia="fr-FR"/>
        </w:rPr>
      </w:pPr>
      <w:r w:rsidRPr="006B6648">
        <w:rPr>
          <w:lang w:val="en-US" w:eastAsia="fr-FR"/>
        </w:rPr>
        <w:t>Content-Type: multipart/</w:t>
      </w:r>
      <w:r>
        <w:rPr>
          <w:lang w:val="en-US" w:eastAsia="fr-FR"/>
        </w:rPr>
        <w:t>related</w:t>
      </w:r>
      <w:r w:rsidRPr="006B6648">
        <w:rPr>
          <w:lang w:val="en-US" w:eastAsia="fr-FR"/>
        </w:rPr>
        <w:t xml:space="preserve">; </w:t>
      </w:r>
      <w:r w:rsidRPr="001007EA">
        <w:t>type=</w:t>
      </w:r>
      <w:r>
        <w:t>"</w:t>
      </w:r>
      <w:r w:rsidRPr="001007EA">
        <w:t>application/json</w:t>
      </w:r>
      <w:r>
        <w:t xml:space="preserve">"; </w:t>
      </w:r>
      <w:r w:rsidRPr="006B6648">
        <w:rPr>
          <w:lang w:val="en-US" w:eastAsia="fr-FR"/>
        </w:rPr>
        <w:t>boundary=----Boundary</w:t>
      </w:r>
    </w:p>
    <w:p w14:paraId="6081E4AF" w14:textId="77777777" w:rsidR="00FA3B9B" w:rsidRDefault="00FA3B9B" w:rsidP="00FA3B9B">
      <w:pPr>
        <w:pStyle w:val="PL"/>
        <w:rPr>
          <w:lang w:val="en-US" w:eastAsia="fr-FR"/>
        </w:rPr>
      </w:pPr>
      <w:r w:rsidRPr="006B6648">
        <w:rPr>
          <w:lang w:val="en-US" w:eastAsia="fr-FR"/>
        </w:rPr>
        <w:t xml:space="preserve">Content-Length: </w:t>
      </w:r>
      <w:r>
        <w:rPr>
          <w:lang w:val="en-US" w:eastAsia="fr-FR"/>
        </w:rPr>
        <w:t>xyz</w:t>
      </w:r>
    </w:p>
    <w:p w14:paraId="722F01B6" w14:textId="77777777" w:rsidR="00FA3B9B" w:rsidRPr="006B6648" w:rsidRDefault="00FA3B9B" w:rsidP="00FA3B9B">
      <w:pPr>
        <w:pStyle w:val="PL"/>
        <w:rPr>
          <w:lang w:val="en-US" w:eastAsia="fr-FR"/>
        </w:rPr>
      </w:pPr>
    </w:p>
    <w:p w14:paraId="106191CA" w14:textId="77777777" w:rsidR="00FA3B9B" w:rsidRPr="00AC60A1" w:rsidRDefault="00FA3B9B" w:rsidP="00FA3B9B">
      <w:pPr>
        <w:pStyle w:val="PL"/>
        <w:rPr>
          <w:lang w:val="en-US" w:eastAsia="fr-FR"/>
        </w:rPr>
      </w:pPr>
      <w:r w:rsidRPr="00AC60A1">
        <w:rPr>
          <w:lang w:val="en-US" w:eastAsia="fr-FR"/>
        </w:rPr>
        <w:t>------Boundary</w:t>
      </w:r>
    </w:p>
    <w:p w14:paraId="0A22B0CD" w14:textId="77777777" w:rsidR="00FA3B9B" w:rsidRPr="007C2056" w:rsidRDefault="00FA3B9B" w:rsidP="00FA3B9B">
      <w:pPr>
        <w:pStyle w:val="PL"/>
        <w:rPr>
          <w:lang w:val="en-US" w:eastAsia="fr-FR"/>
        </w:rPr>
      </w:pPr>
      <w:r w:rsidRPr="007C2056">
        <w:rPr>
          <w:lang w:val="en-US" w:eastAsia="fr-FR"/>
        </w:rPr>
        <w:t>Content-Type: application/json</w:t>
      </w:r>
    </w:p>
    <w:p w14:paraId="6FE567B6" w14:textId="77777777" w:rsidR="00FA3B9B" w:rsidRPr="007C2056" w:rsidRDefault="00FA3B9B" w:rsidP="00FA3B9B">
      <w:pPr>
        <w:pStyle w:val="PL"/>
        <w:rPr>
          <w:lang w:val="en-US" w:eastAsia="fr-FR"/>
        </w:rPr>
      </w:pPr>
    </w:p>
    <w:p w14:paraId="4EC896A5" w14:textId="77777777" w:rsidR="00FA3B9B" w:rsidRPr="007C2056" w:rsidRDefault="00FA3B9B" w:rsidP="00FA3B9B">
      <w:pPr>
        <w:pStyle w:val="PL"/>
        <w:rPr>
          <w:lang w:val="en-US" w:eastAsia="fr-FR"/>
        </w:rPr>
      </w:pPr>
      <w:r w:rsidRPr="007C2056">
        <w:rPr>
          <w:lang w:val="en-US" w:eastAsia="fr-FR"/>
        </w:rPr>
        <w:t>{</w:t>
      </w:r>
    </w:p>
    <w:p w14:paraId="00481694" w14:textId="77777777" w:rsidR="00FA3B9B" w:rsidRPr="007C2056" w:rsidRDefault="00FA3B9B" w:rsidP="00FA3B9B">
      <w:pPr>
        <w:pStyle w:val="PL"/>
        <w:rPr>
          <w:lang w:val="en-US" w:eastAsia="fr-FR"/>
        </w:rPr>
      </w:pPr>
      <w:r w:rsidRPr="007C2056">
        <w:rPr>
          <w:lang w:val="en-US" w:eastAsia="fr-FR"/>
        </w:rPr>
        <w:t xml:space="preserve">    "supi": "imsi-&lt;IMSI&gt;",</w:t>
      </w:r>
    </w:p>
    <w:p w14:paraId="6896EF0D" w14:textId="77777777" w:rsidR="00FA3B9B" w:rsidRPr="00255747" w:rsidRDefault="00FA3B9B" w:rsidP="00FA3B9B">
      <w:pPr>
        <w:pStyle w:val="PL"/>
        <w:rPr>
          <w:lang w:val="en-US" w:eastAsia="fr-FR"/>
        </w:rPr>
      </w:pPr>
      <w:r w:rsidRPr="007C2056">
        <w:rPr>
          <w:lang w:val="en-US" w:eastAsia="fr-FR"/>
        </w:rPr>
        <w:t xml:space="preserve">    </w:t>
      </w:r>
      <w:r w:rsidRPr="00255747">
        <w:rPr>
          <w:lang w:val="en-US" w:eastAsia="fr-FR"/>
        </w:rPr>
        <w:t>"pduSessionId": 235,</w:t>
      </w:r>
    </w:p>
    <w:p w14:paraId="015DA3EA" w14:textId="77777777" w:rsidR="00FA3B9B" w:rsidRPr="00374AB0" w:rsidRDefault="00FA3B9B" w:rsidP="00FA3B9B">
      <w:pPr>
        <w:pStyle w:val="PL"/>
        <w:rPr>
          <w:lang w:val="en-US" w:eastAsia="fr-FR"/>
        </w:rPr>
      </w:pPr>
      <w:r w:rsidRPr="00255747">
        <w:rPr>
          <w:lang w:val="en-US" w:eastAsia="fr-FR"/>
        </w:rPr>
        <w:t xml:space="preserve">    "dnn": "</w:t>
      </w:r>
      <w:r w:rsidRPr="00AC60A1">
        <w:rPr>
          <w:lang w:val="en-US" w:eastAsia="fr-FR"/>
        </w:rPr>
        <w:t>&lt;DNN&gt;</w:t>
      </w:r>
      <w:r w:rsidRPr="00374AB0">
        <w:rPr>
          <w:lang w:val="en-US" w:eastAsia="fr-FR"/>
        </w:rPr>
        <w:t>",</w:t>
      </w:r>
    </w:p>
    <w:p w14:paraId="0065EFE0" w14:textId="77777777" w:rsidR="00FA3B9B" w:rsidRPr="006B6648" w:rsidRDefault="00FA3B9B" w:rsidP="00FA3B9B">
      <w:pPr>
        <w:pStyle w:val="PL"/>
        <w:rPr>
          <w:lang w:val="en-US" w:eastAsia="fr-FR"/>
        </w:rPr>
      </w:pPr>
      <w:r w:rsidRPr="00255747">
        <w:rPr>
          <w:lang w:val="en-US" w:eastAsia="fr-FR"/>
        </w:rPr>
        <w:t xml:space="preserve">    </w:t>
      </w:r>
      <w:r w:rsidRPr="006B6648">
        <w:rPr>
          <w:lang w:val="en-US" w:eastAsia="fr-FR"/>
        </w:rPr>
        <w:t>"sNssai": {</w:t>
      </w:r>
    </w:p>
    <w:p w14:paraId="61B009C3" w14:textId="77777777" w:rsidR="00FA3B9B" w:rsidRPr="006B6648" w:rsidRDefault="00FA3B9B" w:rsidP="00FA3B9B">
      <w:pPr>
        <w:pStyle w:val="PL"/>
        <w:rPr>
          <w:lang w:val="en-US" w:eastAsia="fr-FR"/>
        </w:rPr>
      </w:pPr>
      <w:r>
        <w:rPr>
          <w:lang w:val="en-US" w:eastAsia="fr-FR"/>
        </w:rPr>
        <w:t xml:space="preserve">      "sst": 0</w:t>
      </w:r>
    </w:p>
    <w:p w14:paraId="39737BAE" w14:textId="77777777" w:rsidR="00FA3B9B" w:rsidRPr="006B6648" w:rsidRDefault="00FA3B9B" w:rsidP="00FA3B9B">
      <w:pPr>
        <w:pStyle w:val="PL"/>
        <w:rPr>
          <w:lang w:val="en-US" w:eastAsia="fr-FR"/>
        </w:rPr>
      </w:pPr>
      <w:r w:rsidRPr="006B6648">
        <w:rPr>
          <w:lang w:val="en-US" w:eastAsia="fr-FR"/>
        </w:rPr>
        <w:t xml:space="preserve">    },</w:t>
      </w:r>
    </w:p>
    <w:p w14:paraId="1E5C9DA0" w14:textId="77777777" w:rsidR="00FA3B9B" w:rsidRPr="006B6648" w:rsidRDefault="00FA3B9B" w:rsidP="00FA3B9B">
      <w:pPr>
        <w:pStyle w:val="PL"/>
        <w:rPr>
          <w:lang w:val="en-US" w:eastAsia="fr-FR"/>
        </w:rPr>
      </w:pPr>
      <w:r w:rsidRPr="006B6648">
        <w:rPr>
          <w:lang w:val="en-US" w:eastAsia="fr-FR"/>
        </w:rPr>
        <w:t xml:space="preserve">    "</w:t>
      </w:r>
      <w:r>
        <w:t>servingN</w:t>
      </w:r>
      <w:r w:rsidRPr="00456AF9">
        <w:t>fId</w:t>
      </w:r>
      <w:r w:rsidRPr="006B6648">
        <w:rPr>
          <w:lang w:val="en-US" w:eastAsia="fr-FR"/>
        </w:rPr>
        <w:t>": "</w:t>
      </w:r>
      <w:r>
        <w:rPr>
          <w:lang w:val="en-US" w:eastAsia="fr-FR"/>
        </w:rPr>
        <w:t>&lt;AMF Identifier&gt;</w:t>
      </w:r>
      <w:r w:rsidRPr="006B6648">
        <w:rPr>
          <w:lang w:val="en-US" w:eastAsia="fr-FR"/>
        </w:rPr>
        <w:t>",</w:t>
      </w:r>
    </w:p>
    <w:p w14:paraId="6217CDAD" w14:textId="77777777" w:rsidR="00FA3B9B" w:rsidRPr="006B6648" w:rsidRDefault="00FA3B9B" w:rsidP="00FA3B9B">
      <w:pPr>
        <w:pStyle w:val="PL"/>
        <w:rPr>
          <w:lang w:val="en-US" w:eastAsia="fr-FR"/>
        </w:rPr>
      </w:pPr>
      <w:r w:rsidRPr="006B6648">
        <w:rPr>
          <w:lang w:val="en-US" w:eastAsia="fr-FR"/>
        </w:rPr>
        <w:t xml:space="preserve">    "n1SmMsg": {</w:t>
      </w:r>
    </w:p>
    <w:p w14:paraId="463A5BC9" w14:textId="77777777" w:rsidR="00FA3B9B" w:rsidRPr="006B6648" w:rsidRDefault="00FA3B9B" w:rsidP="00FA3B9B">
      <w:pPr>
        <w:pStyle w:val="PL"/>
        <w:rPr>
          <w:lang w:val="en-US" w:eastAsia="fr-FR"/>
        </w:rPr>
      </w:pPr>
      <w:r w:rsidRPr="006B6648">
        <w:rPr>
          <w:lang w:val="en-US" w:eastAsia="fr-FR"/>
        </w:rPr>
        <w:t xml:space="preserve">      "contentId": "</w:t>
      </w:r>
      <w:r>
        <w:rPr>
          <w:lang w:val="en-US" w:eastAsia="fr-FR"/>
        </w:rPr>
        <w:t>n1msg</w:t>
      </w:r>
      <w:r w:rsidRPr="006B6648">
        <w:rPr>
          <w:lang w:val="en-US" w:eastAsia="fr-FR"/>
        </w:rPr>
        <w:t>"</w:t>
      </w:r>
    </w:p>
    <w:p w14:paraId="47E0041D" w14:textId="77777777" w:rsidR="00FA3B9B" w:rsidRPr="006B6648" w:rsidRDefault="00FA3B9B" w:rsidP="00FA3B9B">
      <w:pPr>
        <w:pStyle w:val="PL"/>
        <w:rPr>
          <w:lang w:val="en-US" w:eastAsia="fr-FR"/>
        </w:rPr>
      </w:pPr>
      <w:r w:rsidRPr="006B6648">
        <w:rPr>
          <w:lang w:val="en-US" w:eastAsia="fr-FR"/>
        </w:rPr>
        <w:t xml:space="preserve">    },</w:t>
      </w:r>
    </w:p>
    <w:p w14:paraId="780A9B0F" w14:textId="77777777" w:rsidR="00FA3B9B" w:rsidRPr="006B6648" w:rsidRDefault="00FA3B9B" w:rsidP="00FA3B9B">
      <w:pPr>
        <w:pStyle w:val="PL"/>
        <w:rPr>
          <w:lang w:val="en-US" w:eastAsia="fr-FR"/>
        </w:rPr>
      </w:pPr>
      <w:r w:rsidRPr="006B6648">
        <w:rPr>
          <w:lang w:val="en-US" w:eastAsia="fr-FR"/>
        </w:rPr>
        <w:t xml:space="preserve">    "anType": "3GPP_ACCESS",</w:t>
      </w:r>
    </w:p>
    <w:p w14:paraId="49EB7613" w14:textId="77777777" w:rsidR="00FA3B9B" w:rsidRPr="006B6648" w:rsidRDefault="00FA3B9B" w:rsidP="00FA3B9B">
      <w:pPr>
        <w:pStyle w:val="PL"/>
        <w:rPr>
          <w:lang w:val="en-US" w:eastAsia="fr-FR"/>
        </w:rPr>
      </w:pPr>
      <w:r w:rsidRPr="006B6648">
        <w:rPr>
          <w:lang w:val="en-US" w:eastAsia="fr-FR"/>
        </w:rPr>
        <w:t xml:space="preserve">    "smContextStatusUri": "</w:t>
      </w:r>
      <w:r>
        <w:rPr>
          <w:lang w:val="en-US" w:eastAsia="fr-FR"/>
        </w:rPr>
        <w:t>&lt;URI&gt;"</w:t>
      </w:r>
    </w:p>
    <w:p w14:paraId="691D98D5" w14:textId="77777777" w:rsidR="00FA3B9B" w:rsidRDefault="00FA3B9B" w:rsidP="00FA3B9B">
      <w:pPr>
        <w:pStyle w:val="PL"/>
        <w:rPr>
          <w:lang w:val="en-US" w:eastAsia="fr-FR"/>
        </w:rPr>
      </w:pPr>
      <w:r w:rsidRPr="006B6648">
        <w:rPr>
          <w:lang w:val="en-US" w:eastAsia="fr-FR"/>
        </w:rPr>
        <w:t>}</w:t>
      </w:r>
    </w:p>
    <w:p w14:paraId="2F7D0CBB" w14:textId="77777777" w:rsidR="00FA3B9B" w:rsidRPr="006B6648" w:rsidRDefault="00FA3B9B" w:rsidP="00FA3B9B">
      <w:pPr>
        <w:pStyle w:val="PL"/>
        <w:rPr>
          <w:lang w:val="en-US" w:eastAsia="fr-FR"/>
        </w:rPr>
      </w:pPr>
      <w:r w:rsidRPr="006B6648">
        <w:rPr>
          <w:lang w:val="en-US" w:eastAsia="fr-FR"/>
        </w:rPr>
        <w:t>------Boundary</w:t>
      </w:r>
    </w:p>
    <w:p w14:paraId="6B5E243E" w14:textId="77777777" w:rsidR="00FA3B9B" w:rsidRPr="006B6648" w:rsidRDefault="00FA3B9B" w:rsidP="00FA3B9B">
      <w:pPr>
        <w:pStyle w:val="PL"/>
        <w:rPr>
          <w:lang w:val="en-US" w:eastAsia="fr-FR"/>
        </w:rPr>
      </w:pPr>
      <w:r w:rsidRPr="006B6648">
        <w:rPr>
          <w:lang w:val="en-US" w:eastAsia="fr-FR"/>
        </w:rPr>
        <w:t xml:space="preserve">Content-Type: </w:t>
      </w:r>
      <w:r>
        <w:rPr>
          <w:lang w:val="en-US" w:eastAsia="fr-FR"/>
        </w:rPr>
        <w:t>application/vnd.3gpp.5gnas</w:t>
      </w:r>
    </w:p>
    <w:p w14:paraId="15A15536" w14:textId="77777777" w:rsidR="00FA3B9B" w:rsidRDefault="00FA3B9B" w:rsidP="00FA3B9B">
      <w:pPr>
        <w:pStyle w:val="PL"/>
        <w:rPr>
          <w:lang w:val="en-US" w:eastAsia="fr-FR"/>
        </w:rPr>
      </w:pPr>
      <w:r w:rsidRPr="006B6648">
        <w:rPr>
          <w:lang w:val="en-US" w:eastAsia="fr-FR"/>
        </w:rPr>
        <w:t>Content-</w:t>
      </w:r>
      <w:r>
        <w:rPr>
          <w:lang w:val="en-US" w:eastAsia="fr-FR"/>
        </w:rPr>
        <w:t>Id</w:t>
      </w:r>
      <w:r w:rsidRPr="006B6648">
        <w:rPr>
          <w:lang w:val="en-US" w:eastAsia="fr-FR"/>
        </w:rPr>
        <w:t>:</w:t>
      </w:r>
      <w:r>
        <w:rPr>
          <w:lang w:val="en-US" w:eastAsia="fr-FR"/>
        </w:rPr>
        <w:t xml:space="preserve"> n1msg</w:t>
      </w:r>
    </w:p>
    <w:p w14:paraId="694EC7AA" w14:textId="77777777" w:rsidR="00FA3B9B" w:rsidRPr="006B6648" w:rsidRDefault="00FA3B9B" w:rsidP="00FA3B9B">
      <w:pPr>
        <w:pStyle w:val="PL"/>
        <w:rPr>
          <w:lang w:val="en-US" w:eastAsia="fr-FR"/>
        </w:rPr>
      </w:pPr>
    </w:p>
    <w:p w14:paraId="0E4EB6CD" w14:textId="77777777" w:rsidR="00FA3B9B" w:rsidRDefault="00FA3B9B" w:rsidP="00FA3B9B">
      <w:pPr>
        <w:pStyle w:val="PL"/>
        <w:rPr>
          <w:lang w:val="en-US" w:eastAsia="fr-FR"/>
        </w:rPr>
      </w:pPr>
      <w:r>
        <w:rPr>
          <w:lang w:val="en-US" w:eastAsia="fr-FR"/>
        </w:rPr>
        <w:t>{ … N1 SM Message binary data …}</w:t>
      </w:r>
    </w:p>
    <w:p w14:paraId="7CC79B7A" w14:textId="77777777" w:rsidR="00FA3B9B" w:rsidRPr="00AC60A1" w:rsidRDefault="00FA3B9B" w:rsidP="00FA3B9B">
      <w:pPr>
        <w:pStyle w:val="PL"/>
        <w:rPr>
          <w:lang w:val="en-US"/>
        </w:rPr>
      </w:pPr>
      <w:r w:rsidRPr="006B6648">
        <w:rPr>
          <w:lang w:val="en-US" w:eastAsia="fr-FR"/>
        </w:rPr>
        <w:t>------Boundary</w:t>
      </w:r>
    </w:p>
    <w:p w14:paraId="10A4A2B1" w14:textId="2206FFA7" w:rsidR="00FA3B9B" w:rsidRPr="004D3578" w:rsidRDefault="00FA3B9B" w:rsidP="00E737D5">
      <w:pPr>
        <w:pStyle w:val="Heading8"/>
      </w:pPr>
      <w:bookmarkStart w:id="2246" w:name="historyclause"/>
      <w:r w:rsidRPr="004D3578">
        <w:br w:type="page"/>
      </w:r>
      <w:bookmarkStart w:id="2247" w:name="_Toc25074016"/>
      <w:bookmarkStart w:id="2248" w:name="_Toc34063208"/>
      <w:bookmarkStart w:id="2249" w:name="_Toc43120193"/>
      <w:bookmarkStart w:id="2250" w:name="_Toc49768250"/>
      <w:bookmarkStart w:id="2251" w:name="_Toc56434426"/>
      <w:bookmarkStart w:id="2252" w:name="_Toc106608815"/>
      <w:bookmarkStart w:id="2253" w:name="_Toc138320969"/>
      <w:r w:rsidRPr="004D3578">
        <w:lastRenderedPageBreak/>
        <w:t xml:space="preserve">Annex </w:t>
      </w:r>
      <w:r>
        <w:t>C</w:t>
      </w:r>
      <w:r w:rsidRPr="004D3578">
        <w:t xml:space="preserve"> (informative):</w:t>
      </w:r>
      <w:r w:rsidR="00615888">
        <w:br/>
      </w:r>
      <w:r w:rsidRPr="004D3578">
        <w:t>Change history</w:t>
      </w:r>
      <w:bookmarkEnd w:id="2247"/>
      <w:bookmarkEnd w:id="2248"/>
      <w:bookmarkEnd w:id="2249"/>
      <w:bookmarkEnd w:id="2250"/>
      <w:bookmarkEnd w:id="2251"/>
      <w:bookmarkEnd w:id="2252"/>
      <w:bookmarkEnd w:id="2253"/>
    </w:p>
    <w:bookmarkEnd w:id="2246"/>
    <w:p w14:paraId="17020E16" w14:textId="77777777" w:rsidR="00FA3B9B" w:rsidRPr="00235394" w:rsidRDefault="00FA3B9B" w:rsidP="00FA3B9B">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FA3B9B" w:rsidRPr="00235394" w14:paraId="56A18F6E" w14:textId="77777777" w:rsidTr="007B3D37">
        <w:trPr>
          <w:cantSplit/>
        </w:trPr>
        <w:tc>
          <w:tcPr>
            <w:tcW w:w="9639" w:type="dxa"/>
            <w:gridSpan w:val="8"/>
            <w:tcBorders>
              <w:bottom w:val="nil"/>
            </w:tcBorders>
            <w:shd w:val="solid" w:color="FFFFFF" w:fill="auto"/>
          </w:tcPr>
          <w:p w14:paraId="44E314CB" w14:textId="77777777" w:rsidR="00FA3B9B" w:rsidRPr="00235394" w:rsidRDefault="00FA3B9B" w:rsidP="007B3D37">
            <w:pPr>
              <w:pStyle w:val="TAL"/>
              <w:jc w:val="center"/>
              <w:rPr>
                <w:b/>
                <w:sz w:val="16"/>
              </w:rPr>
            </w:pPr>
            <w:r w:rsidRPr="00235394">
              <w:rPr>
                <w:b/>
              </w:rPr>
              <w:lastRenderedPageBreak/>
              <w:t>Change history</w:t>
            </w:r>
          </w:p>
        </w:tc>
      </w:tr>
      <w:tr w:rsidR="00FA3B9B" w:rsidRPr="00235394" w14:paraId="5199E013" w14:textId="77777777" w:rsidTr="007B3D37">
        <w:tc>
          <w:tcPr>
            <w:tcW w:w="800" w:type="dxa"/>
            <w:shd w:val="pct10" w:color="auto" w:fill="FFFFFF"/>
          </w:tcPr>
          <w:p w14:paraId="0F084714" w14:textId="77777777" w:rsidR="00FA3B9B" w:rsidRPr="00235394" w:rsidRDefault="00FA3B9B" w:rsidP="007B3D37">
            <w:pPr>
              <w:pStyle w:val="TAL"/>
              <w:rPr>
                <w:b/>
                <w:sz w:val="16"/>
              </w:rPr>
            </w:pPr>
            <w:r w:rsidRPr="00235394">
              <w:rPr>
                <w:b/>
                <w:sz w:val="16"/>
              </w:rPr>
              <w:t>Date</w:t>
            </w:r>
          </w:p>
        </w:tc>
        <w:tc>
          <w:tcPr>
            <w:tcW w:w="800" w:type="dxa"/>
            <w:shd w:val="pct10" w:color="auto" w:fill="FFFFFF"/>
          </w:tcPr>
          <w:p w14:paraId="4B9B951E" w14:textId="77777777" w:rsidR="00FA3B9B" w:rsidRPr="00235394" w:rsidRDefault="00FA3B9B" w:rsidP="007B3D37">
            <w:pPr>
              <w:pStyle w:val="TAL"/>
              <w:rPr>
                <w:b/>
                <w:sz w:val="16"/>
              </w:rPr>
            </w:pPr>
            <w:r>
              <w:rPr>
                <w:b/>
                <w:sz w:val="16"/>
              </w:rPr>
              <w:t>Meeting</w:t>
            </w:r>
          </w:p>
        </w:tc>
        <w:tc>
          <w:tcPr>
            <w:tcW w:w="952" w:type="dxa"/>
            <w:shd w:val="pct10" w:color="auto" w:fill="FFFFFF"/>
          </w:tcPr>
          <w:p w14:paraId="2AB48B59" w14:textId="77777777" w:rsidR="00FA3B9B" w:rsidRPr="00235394" w:rsidRDefault="00FA3B9B" w:rsidP="007B3D37">
            <w:pPr>
              <w:pStyle w:val="TAL"/>
              <w:rPr>
                <w:b/>
                <w:sz w:val="16"/>
              </w:rPr>
            </w:pPr>
            <w:r w:rsidRPr="00235394">
              <w:rPr>
                <w:b/>
                <w:sz w:val="16"/>
              </w:rPr>
              <w:t>TDoc</w:t>
            </w:r>
          </w:p>
        </w:tc>
        <w:tc>
          <w:tcPr>
            <w:tcW w:w="567" w:type="dxa"/>
            <w:shd w:val="pct10" w:color="auto" w:fill="FFFFFF"/>
          </w:tcPr>
          <w:p w14:paraId="6B529AF0" w14:textId="77777777" w:rsidR="00FA3B9B" w:rsidRPr="00235394" w:rsidRDefault="00FA3B9B" w:rsidP="007B3D37">
            <w:pPr>
              <w:pStyle w:val="TAL"/>
              <w:rPr>
                <w:b/>
                <w:sz w:val="16"/>
              </w:rPr>
            </w:pPr>
            <w:r w:rsidRPr="00235394">
              <w:rPr>
                <w:b/>
                <w:sz w:val="16"/>
              </w:rPr>
              <w:t>CR</w:t>
            </w:r>
          </w:p>
        </w:tc>
        <w:tc>
          <w:tcPr>
            <w:tcW w:w="425" w:type="dxa"/>
            <w:shd w:val="pct10" w:color="auto" w:fill="FFFFFF"/>
          </w:tcPr>
          <w:p w14:paraId="5B0EDF93" w14:textId="77777777" w:rsidR="00FA3B9B" w:rsidRPr="00235394" w:rsidRDefault="00FA3B9B" w:rsidP="007B3D37">
            <w:pPr>
              <w:pStyle w:val="TAL"/>
              <w:rPr>
                <w:b/>
                <w:sz w:val="16"/>
              </w:rPr>
            </w:pPr>
            <w:r w:rsidRPr="00235394">
              <w:rPr>
                <w:b/>
                <w:sz w:val="16"/>
              </w:rPr>
              <w:t>Rev</w:t>
            </w:r>
          </w:p>
        </w:tc>
        <w:tc>
          <w:tcPr>
            <w:tcW w:w="425" w:type="dxa"/>
            <w:shd w:val="pct10" w:color="auto" w:fill="FFFFFF"/>
          </w:tcPr>
          <w:p w14:paraId="64A3E3F1" w14:textId="77777777" w:rsidR="00FA3B9B" w:rsidRPr="00235394" w:rsidRDefault="00FA3B9B" w:rsidP="007B3D37">
            <w:pPr>
              <w:pStyle w:val="TAL"/>
              <w:rPr>
                <w:b/>
                <w:sz w:val="16"/>
              </w:rPr>
            </w:pPr>
            <w:r>
              <w:rPr>
                <w:b/>
                <w:sz w:val="16"/>
              </w:rPr>
              <w:t>Cat</w:t>
            </w:r>
          </w:p>
        </w:tc>
        <w:tc>
          <w:tcPr>
            <w:tcW w:w="4962" w:type="dxa"/>
            <w:shd w:val="pct10" w:color="auto" w:fill="FFFFFF"/>
          </w:tcPr>
          <w:p w14:paraId="7E6C70B6" w14:textId="77777777" w:rsidR="00FA3B9B" w:rsidRPr="00235394" w:rsidRDefault="00FA3B9B" w:rsidP="007B3D37">
            <w:pPr>
              <w:pStyle w:val="TAL"/>
              <w:rPr>
                <w:b/>
                <w:sz w:val="16"/>
              </w:rPr>
            </w:pPr>
            <w:r w:rsidRPr="00235394">
              <w:rPr>
                <w:b/>
                <w:sz w:val="16"/>
              </w:rPr>
              <w:t>Subject/Comment</w:t>
            </w:r>
          </w:p>
        </w:tc>
        <w:tc>
          <w:tcPr>
            <w:tcW w:w="708" w:type="dxa"/>
            <w:shd w:val="pct10" w:color="auto" w:fill="FFFFFF"/>
          </w:tcPr>
          <w:p w14:paraId="212CDFFE" w14:textId="77777777" w:rsidR="00FA3B9B" w:rsidRPr="00235394" w:rsidRDefault="00FA3B9B" w:rsidP="007B3D37">
            <w:pPr>
              <w:pStyle w:val="TAL"/>
              <w:rPr>
                <w:b/>
                <w:sz w:val="16"/>
              </w:rPr>
            </w:pPr>
            <w:r w:rsidRPr="00235394">
              <w:rPr>
                <w:b/>
                <w:sz w:val="16"/>
              </w:rPr>
              <w:t>New</w:t>
            </w:r>
            <w:r>
              <w:rPr>
                <w:b/>
                <w:sz w:val="16"/>
              </w:rPr>
              <w:t xml:space="preserve"> version</w:t>
            </w:r>
          </w:p>
        </w:tc>
      </w:tr>
      <w:tr w:rsidR="00FA3B9B" w:rsidRPr="006B0D02" w14:paraId="06AA591E" w14:textId="77777777" w:rsidTr="007B3D37">
        <w:tc>
          <w:tcPr>
            <w:tcW w:w="800" w:type="dxa"/>
            <w:shd w:val="solid" w:color="FFFFFF" w:fill="auto"/>
          </w:tcPr>
          <w:p w14:paraId="173619B6" w14:textId="77777777" w:rsidR="00FA3B9B" w:rsidRPr="006B0D02" w:rsidRDefault="00FA3B9B" w:rsidP="007B3D37">
            <w:pPr>
              <w:pStyle w:val="TAC"/>
              <w:rPr>
                <w:sz w:val="16"/>
                <w:szCs w:val="16"/>
              </w:rPr>
            </w:pPr>
            <w:r>
              <w:rPr>
                <w:sz w:val="16"/>
                <w:szCs w:val="16"/>
              </w:rPr>
              <w:t>2017-10</w:t>
            </w:r>
          </w:p>
        </w:tc>
        <w:tc>
          <w:tcPr>
            <w:tcW w:w="800" w:type="dxa"/>
            <w:shd w:val="solid" w:color="FFFFFF" w:fill="auto"/>
          </w:tcPr>
          <w:p w14:paraId="118528AC" w14:textId="77777777" w:rsidR="00FA3B9B" w:rsidRPr="006B0D02" w:rsidRDefault="00FA3B9B" w:rsidP="007B3D37">
            <w:pPr>
              <w:pStyle w:val="TAC"/>
              <w:rPr>
                <w:sz w:val="16"/>
                <w:szCs w:val="16"/>
              </w:rPr>
            </w:pPr>
            <w:r>
              <w:rPr>
                <w:sz w:val="16"/>
                <w:szCs w:val="16"/>
              </w:rPr>
              <w:t>CT4#80</w:t>
            </w:r>
          </w:p>
        </w:tc>
        <w:tc>
          <w:tcPr>
            <w:tcW w:w="952" w:type="dxa"/>
            <w:shd w:val="solid" w:color="FFFFFF" w:fill="auto"/>
          </w:tcPr>
          <w:p w14:paraId="3C7601E3" w14:textId="77777777" w:rsidR="00FA3B9B" w:rsidRPr="006B0D02" w:rsidRDefault="00FA3B9B" w:rsidP="007B3D37">
            <w:pPr>
              <w:pStyle w:val="TAC"/>
              <w:rPr>
                <w:sz w:val="16"/>
                <w:szCs w:val="16"/>
              </w:rPr>
            </w:pPr>
            <w:r>
              <w:rPr>
                <w:sz w:val="16"/>
                <w:szCs w:val="16"/>
              </w:rPr>
              <w:t>C4-175050</w:t>
            </w:r>
          </w:p>
        </w:tc>
        <w:tc>
          <w:tcPr>
            <w:tcW w:w="567" w:type="dxa"/>
            <w:shd w:val="solid" w:color="FFFFFF" w:fill="auto"/>
          </w:tcPr>
          <w:p w14:paraId="16332C2C" w14:textId="77777777" w:rsidR="00FA3B9B" w:rsidRPr="006B0D02" w:rsidRDefault="00FA3B9B" w:rsidP="007B3D37">
            <w:pPr>
              <w:pStyle w:val="TAL"/>
              <w:rPr>
                <w:sz w:val="16"/>
                <w:szCs w:val="16"/>
              </w:rPr>
            </w:pPr>
          </w:p>
        </w:tc>
        <w:tc>
          <w:tcPr>
            <w:tcW w:w="425" w:type="dxa"/>
            <w:shd w:val="solid" w:color="FFFFFF" w:fill="auto"/>
          </w:tcPr>
          <w:p w14:paraId="44324B22" w14:textId="77777777" w:rsidR="00FA3B9B" w:rsidRPr="006B0D02" w:rsidRDefault="00FA3B9B" w:rsidP="007B3D37">
            <w:pPr>
              <w:pStyle w:val="TAR"/>
              <w:rPr>
                <w:sz w:val="16"/>
                <w:szCs w:val="16"/>
              </w:rPr>
            </w:pPr>
          </w:p>
        </w:tc>
        <w:tc>
          <w:tcPr>
            <w:tcW w:w="425" w:type="dxa"/>
            <w:shd w:val="solid" w:color="FFFFFF" w:fill="auto"/>
          </w:tcPr>
          <w:p w14:paraId="58792533" w14:textId="77777777" w:rsidR="00FA3B9B" w:rsidRPr="006B0D02" w:rsidRDefault="00FA3B9B" w:rsidP="007B3D37">
            <w:pPr>
              <w:pStyle w:val="TAC"/>
              <w:rPr>
                <w:sz w:val="16"/>
                <w:szCs w:val="16"/>
              </w:rPr>
            </w:pPr>
          </w:p>
        </w:tc>
        <w:tc>
          <w:tcPr>
            <w:tcW w:w="4962" w:type="dxa"/>
            <w:shd w:val="solid" w:color="FFFFFF" w:fill="auto"/>
          </w:tcPr>
          <w:p w14:paraId="3A950B2A" w14:textId="77777777" w:rsidR="00FA3B9B" w:rsidRPr="006B0D02" w:rsidRDefault="00FA3B9B" w:rsidP="007B3D37">
            <w:pPr>
              <w:pStyle w:val="TAL"/>
              <w:rPr>
                <w:sz w:val="16"/>
                <w:szCs w:val="16"/>
              </w:rPr>
            </w:pPr>
            <w:r>
              <w:rPr>
                <w:sz w:val="16"/>
                <w:szCs w:val="16"/>
              </w:rPr>
              <w:t>Initial Draft.</w:t>
            </w:r>
          </w:p>
        </w:tc>
        <w:tc>
          <w:tcPr>
            <w:tcW w:w="708" w:type="dxa"/>
            <w:shd w:val="solid" w:color="FFFFFF" w:fill="auto"/>
          </w:tcPr>
          <w:p w14:paraId="02DA2AD8" w14:textId="77777777" w:rsidR="00FA3B9B" w:rsidRPr="007D6048" w:rsidRDefault="00FA3B9B" w:rsidP="007B3D37">
            <w:pPr>
              <w:pStyle w:val="TAC"/>
              <w:rPr>
                <w:sz w:val="16"/>
                <w:szCs w:val="16"/>
              </w:rPr>
            </w:pPr>
            <w:r>
              <w:rPr>
                <w:sz w:val="16"/>
                <w:szCs w:val="16"/>
              </w:rPr>
              <w:t>0.1.0</w:t>
            </w:r>
          </w:p>
        </w:tc>
      </w:tr>
      <w:tr w:rsidR="00FA3B9B" w:rsidRPr="006B0D02" w14:paraId="512B779A" w14:textId="77777777" w:rsidTr="007B3D37">
        <w:tc>
          <w:tcPr>
            <w:tcW w:w="800" w:type="dxa"/>
            <w:shd w:val="solid" w:color="FFFFFF" w:fill="auto"/>
          </w:tcPr>
          <w:p w14:paraId="502993AA" w14:textId="77777777" w:rsidR="00FA3B9B" w:rsidRDefault="00FA3B9B" w:rsidP="007B3D37">
            <w:pPr>
              <w:pStyle w:val="TAC"/>
              <w:rPr>
                <w:sz w:val="16"/>
                <w:szCs w:val="16"/>
              </w:rPr>
            </w:pPr>
            <w:r>
              <w:rPr>
                <w:sz w:val="16"/>
                <w:szCs w:val="16"/>
              </w:rPr>
              <w:t>2017-10</w:t>
            </w:r>
          </w:p>
        </w:tc>
        <w:tc>
          <w:tcPr>
            <w:tcW w:w="800" w:type="dxa"/>
            <w:shd w:val="solid" w:color="FFFFFF" w:fill="auto"/>
          </w:tcPr>
          <w:p w14:paraId="6612C154" w14:textId="77777777" w:rsidR="00FA3B9B" w:rsidRDefault="00FA3B9B" w:rsidP="007B3D37">
            <w:pPr>
              <w:pStyle w:val="TAC"/>
              <w:rPr>
                <w:sz w:val="16"/>
                <w:szCs w:val="16"/>
              </w:rPr>
            </w:pPr>
            <w:r>
              <w:rPr>
                <w:sz w:val="16"/>
                <w:szCs w:val="16"/>
              </w:rPr>
              <w:t>CT4#80</w:t>
            </w:r>
          </w:p>
        </w:tc>
        <w:tc>
          <w:tcPr>
            <w:tcW w:w="952" w:type="dxa"/>
            <w:shd w:val="solid" w:color="FFFFFF" w:fill="auto"/>
          </w:tcPr>
          <w:p w14:paraId="788FA999" w14:textId="77777777" w:rsidR="00FA3B9B" w:rsidRDefault="00FA3B9B" w:rsidP="007B3D37">
            <w:pPr>
              <w:pStyle w:val="TAC"/>
              <w:rPr>
                <w:sz w:val="16"/>
                <w:szCs w:val="16"/>
              </w:rPr>
            </w:pPr>
            <w:r>
              <w:rPr>
                <w:sz w:val="16"/>
                <w:szCs w:val="16"/>
              </w:rPr>
              <w:t>C4-175392</w:t>
            </w:r>
          </w:p>
        </w:tc>
        <w:tc>
          <w:tcPr>
            <w:tcW w:w="567" w:type="dxa"/>
            <w:shd w:val="solid" w:color="FFFFFF" w:fill="auto"/>
          </w:tcPr>
          <w:p w14:paraId="3A6A5CFA" w14:textId="77777777" w:rsidR="00FA3B9B" w:rsidRPr="006B0D02" w:rsidRDefault="00FA3B9B" w:rsidP="007B3D37">
            <w:pPr>
              <w:pStyle w:val="TAL"/>
              <w:rPr>
                <w:sz w:val="16"/>
                <w:szCs w:val="16"/>
              </w:rPr>
            </w:pPr>
          </w:p>
        </w:tc>
        <w:tc>
          <w:tcPr>
            <w:tcW w:w="425" w:type="dxa"/>
            <w:shd w:val="solid" w:color="FFFFFF" w:fill="auto"/>
          </w:tcPr>
          <w:p w14:paraId="1D7DA92E" w14:textId="77777777" w:rsidR="00FA3B9B" w:rsidRPr="006B0D02" w:rsidRDefault="00FA3B9B" w:rsidP="007B3D37">
            <w:pPr>
              <w:pStyle w:val="TAR"/>
              <w:rPr>
                <w:sz w:val="16"/>
                <w:szCs w:val="16"/>
              </w:rPr>
            </w:pPr>
          </w:p>
        </w:tc>
        <w:tc>
          <w:tcPr>
            <w:tcW w:w="425" w:type="dxa"/>
            <w:shd w:val="solid" w:color="FFFFFF" w:fill="auto"/>
          </w:tcPr>
          <w:p w14:paraId="78D012B0" w14:textId="77777777" w:rsidR="00FA3B9B" w:rsidRPr="006B0D02" w:rsidRDefault="00FA3B9B" w:rsidP="007B3D37">
            <w:pPr>
              <w:pStyle w:val="TAC"/>
              <w:rPr>
                <w:sz w:val="16"/>
                <w:szCs w:val="16"/>
              </w:rPr>
            </w:pPr>
          </w:p>
        </w:tc>
        <w:tc>
          <w:tcPr>
            <w:tcW w:w="4962" w:type="dxa"/>
            <w:shd w:val="solid" w:color="FFFFFF" w:fill="auto"/>
          </w:tcPr>
          <w:p w14:paraId="6169E6FE" w14:textId="77777777" w:rsidR="00FA3B9B" w:rsidRDefault="00FA3B9B" w:rsidP="007B3D37">
            <w:pPr>
              <w:pStyle w:val="TAL"/>
              <w:rPr>
                <w:sz w:val="16"/>
                <w:szCs w:val="16"/>
              </w:rPr>
            </w:pPr>
            <w:r>
              <w:rPr>
                <w:sz w:val="16"/>
                <w:szCs w:val="16"/>
              </w:rPr>
              <w:t>Inclusion of pCRs agreed during CT4#80.</w:t>
            </w:r>
          </w:p>
        </w:tc>
        <w:tc>
          <w:tcPr>
            <w:tcW w:w="708" w:type="dxa"/>
            <w:shd w:val="solid" w:color="FFFFFF" w:fill="auto"/>
          </w:tcPr>
          <w:p w14:paraId="36CF7E42" w14:textId="77777777" w:rsidR="00FA3B9B" w:rsidRDefault="00FA3B9B" w:rsidP="007B3D37">
            <w:pPr>
              <w:pStyle w:val="TAC"/>
              <w:rPr>
                <w:sz w:val="16"/>
                <w:szCs w:val="16"/>
              </w:rPr>
            </w:pPr>
            <w:r>
              <w:rPr>
                <w:sz w:val="16"/>
                <w:szCs w:val="16"/>
              </w:rPr>
              <w:t>0.2.0</w:t>
            </w:r>
          </w:p>
        </w:tc>
      </w:tr>
      <w:tr w:rsidR="00FA3B9B" w:rsidRPr="006B0D02" w14:paraId="6169983C" w14:textId="77777777" w:rsidTr="007B3D37">
        <w:tc>
          <w:tcPr>
            <w:tcW w:w="800" w:type="dxa"/>
            <w:shd w:val="solid" w:color="FFFFFF" w:fill="auto"/>
          </w:tcPr>
          <w:p w14:paraId="0B982FAE" w14:textId="77777777" w:rsidR="00FA3B9B" w:rsidRDefault="00FA3B9B" w:rsidP="007B3D37">
            <w:pPr>
              <w:pStyle w:val="TAC"/>
              <w:rPr>
                <w:sz w:val="16"/>
                <w:szCs w:val="16"/>
              </w:rPr>
            </w:pPr>
            <w:r>
              <w:rPr>
                <w:sz w:val="16"/>
                <w:szCs w:val="16"/>
              </w:rPr>
              <w:t>2017-12</w:t>
            </w:r>
          </w:p>
        </w:tc>
        <w:tc>
          <w:tcPr>
            <w:tcW w:w="800" w:type="dxa"/>
            <w:shd w:val="solid" w:color="FFFFFF" w:fill="auto"/>
          </w:tcPr>
          <w:p w14:paraId="6869ECCB" w14:textId="77777777" w:rsidR="00FA3B9B" w:rsidRDefault="00FA3B9B" w:rsidP="007B3D37">
            <w:pPr>
              <w:pStyle w:val="TAC"/>
              <w:rPr>
                <w:sz w:val="16"/>
                <w:szCs w:val="16"/>
              </w:rPr>
            </w:pPr>
            <w:r>
              <w:rPr>
                <w:sz w:val="16"/>
                <w:szCs w:val="16"/>
              </w:rPr>
              <w:t>CT4#81</w:t>
            </w:r>
          </w:p>
        </w:tc>
        <w:tc>
          <w:tcPr>
            <w:tcW w:w="952" w:type="dxa"/>
            <w:shd w:val="solid" w:color="FFFFFF" w:fill="auto"/>
          </w:tcPr>
          <w:p w14:paraId="42AE05A2" w14:textId="77777777" w:rsidR="00FA3B9B" w:rsidRDefault="00FA3B9B" w:rsidP="007B3D37">
            <w:pPr>
              <w:pStyle w:val="TAC"/>
              <w:rPr>
                <w:sz w:val="16"/>
                <w:szCs w:val="16"/>
              </w:rPr>
            </w:pPr>
            <w:r>
              <w:rPr>
                <w:sz w:val="16"/>
                <w:szCs w:val="16"/>
              </w:rPr>
              <w:t>C4-176435</w:t>
            </w:r>
          </w:p>
        </w:tc>
        <w:tc>
          <w:tcPr>
            <w:tcW w:w="567" w:type="dxa"/>
            <w:shd w:val="solid" w:color="FFFFFF" w:fill="auto"/>
          </w:tcPr>
          <w:p w14:paraId="291AE22F" w14:textId="77777777" w:rsidR="00FA3B9B" w:rsidRPr="006B0D02" w:rsidRDefault="00FA3B9B" w:rsidP="007B3D37">
            <w:pPr>
              <w:pStyle w:val="TAL"/>
              <w:rPr>
                <w:sz w:val="16"/>
                <w:szCs w:val="16"/>
              </w:rPr>
            </w:pPr>
          </w:p>
        </w:tc>
        <w:tc>
          <w:tcPr>
            <w:tcW w:w="425" w:type="dxa"/>
            <w:shd w:val="solid" w:color="FFFFFF" w:fill="auto"/>
          </w:tcPr>
          <w:p w14:paraId="0763DFBF" w14:textId="77777777" w:rsidR="00FA3B9B" w:rsidRPr="006B0D02" w:rsidRDefault="00FA3B9B" w:rsidP="007B3D37">
            <w:pPr>
              <w:pStyle w:val="TAR"/>
              <w:rPr>
                <w:sz w:val="16"/>
                <w:szCs w:val="16"/>
              </w:rPr>
            </w:pPr>
          </w:p>
        </w:tc>
        <w:tc>
          <w:tcPr>
            <w:tcW w:w="425" w:type="dxa"/>
            <w:shd w:val="solid" w:color="FFFFFF" w:fill="auto"/>
          </w:tcPr>
          <w:p w14:paraId="1D8B5E7B" w14:textId="77777777" w:rsidR="00FA3B9B" w:rsidRPr="006B0D02" w:rsidRDefault="00FA3B9B" w:rsidP="007B3D37">
            <w:pPr>
              <w:pStyle w:val="TAC"/>
              <w:rPr>
                <w:sz w:val="16"/>
                <w:szCs w:val="16"/>
              </w:rPr>
            </w:pPr>
          </w:p>
        </w:tc>
        <w:tc>
          <w:tcPr>
            <w:tcW w:w="4962" w:type="dxa"/>
            <w:shd w:val="solid" w:color="FFFFFF" w:fill="auto"/>
          </w:tcPr>
          <w:p w14:paraId="06B46217" w14:textId="77777777" w:rsidR="00FA3B9B" w:rsidRDefault="00FA3B9B" w:rsidP="007B3D37">
            <w:pPr>
              <w:pStyle w:val="TAL"/>
              <w:rPr>
                <w:sz w:val="16"/>
                <w:szCs w:val="16"/>
              </w:rPr>
            </w:pPr>
            <w:r>
              <w:rPr>
                <w:sz w:val="16"/>
                <w:szCs w:val="16"/>
              </w:rPr>
              <w:t>Inclusion of pCRs agreed during CT4#81.</w:t>
            </w:r>
          </w:p>
        </w:tc>
        <w:tc>
          <w:tcPr>
            <w:tcW w:w="708" w:type="dxa"/>
            <w:shd w:val="solid" w:color="FFFFFF" w:fill="auto"/>
          </w:tcPr>
          <w:p w14:paraId="5123B1D2" w14:textId="77777777" w:rsidR="00FA3B9B" w:rsidRDefault="00FA3B9B" w:rsidP="007B3D37">
            <w:pPr>
              <w:pStyle w:val="TAC"/>
              <w:rPr>
                <w:sz w:val="16"/>
                <w:szCs w:val="16"/>
              </w:rPr>
            </w:pPr>
            <w:r>
              <w:rPr>
                <w:sz w:val="16"/>
                <w:szCs w:val="16"/>
              </w:rPr>
              <w:t>0.3.0</w:t>
            </w:r>
          </w:p>
        </w:tc>
      </w:tr>
      <w:tr w:rsidR="00FA3B9B" w:rsidRPr="006B0D02" w14:paraId="1A5A240E" w14:textId="77777777" w:rsidTr="007B3D37">
        <w:tc>
          <w:tcPr>
            <w:tcW w:w="800" w:type="dxa"/>
            <w:shd w:val="solid" w:color="FFFFFF" w:fill="auto"/>
          </w:tcPr>
          <w:p w14:paraId="2B02128F" w14:textId="77777777" w:rsidR="00FA3B9B" w:rsidRDefault="00FA3B9B" w:rsidP="007B3D37">
            <w:pPr>
              <w:pStyle w:val="TAC"/>
              <w:rPr>
                <w:sz w:val="16"/>
                <w:szCs w:val="16"/>
              </w:rPr>
            </w:pPr>
            <w:r>
              <w:rPr>
                <w:sz w:val="16"/>
                <w:szCs w:val="16"/>
              </w:rPr>
              <w:t>2018-01</w:t>
            </w:r>
          </w:p>
        </w:tc>
        <w:tc>
          <w:tcPr>
            <w:tcW w:w="800" w:type="dxa"/>
            <w:shd w:val="solid" w:color="FFFFFF" w:fill="auto"/>
          </w:tcPr>
          <w:p w14:paraId="098ECCD9" w14:textId="77777777" w:rsidR="00FA3B9B" w:rsidRDefault="00FA3B9B" w:rsidP="007B3D37">
            <w:pPr>
              <w:pStyle w:val="TAC"/>
              <w:rPr>
                <w:sz w:val="16"/>
                <w:szCs w:val="16"/>
              </w:rPr>
            </w:pPr>
            <w:r>
              <w:rPr>
                <w:sz w:val="16"/>
                <w:szCs w:val="16"/>
              </w:rPr>
              <w:t>CT4#82</w:t>
            </w:r>
          </w:p>
        </w:tc>
        <w:tc>
          <w:tcPr>
            <w:tcW w:w="952" w:type="dxa"/>
            <w:shd w:val="solid" w:color="FFFFFF" w:fill="auto"/>
          </w:tcPr>
          <w:p w14:paraId="46554C97" w14:textId="77777777" w:rsidR="00FA3B9B" w:rsidRDefault="00FA3B9B" w:rsidP="007B3D37">
            <w:pPr>
              <w:pStyle w:val="TAC"/>
              <w:rPr>
                <w:sz w:val="16"/>
                <w:szCs w:val="16"/>
              </w:rPr>
            </w:pPr>
            <w:r>
              <w:rPr>
                <w:sz w:val="16"/>
                <w:szCs w:val="16"/>
              </w:rPr>
              <w:t>C4-181389</w:t>
            </w:r>
          </w:p>
        </w:tc>
        <w:tc>
          <w:tcPr>
            <w:tcW w:w="567" w:type="dxa"/>
            <w:shd w:val="solid" w:color="FFFFFF" w:fill="auto"/>
          </w:tcPr>
          <w:p w14:paraId="516819B1" w14:textId="77777777" w:rsidR="00FA3B9B" w:rsidRPr="006B0D02" w:rsidRDefault="00FA3B9B" w:rsidP="007B3D37">
            <w:pPr>
              <w:pStyle w:val="TAL"/>
              <w:rPr>
                <w:sz w:val="16"/>
                <w:szCs w:val="16"/>
              </w:rPr>
            </w:pPr>
          </w:p>
        </w:tc>
        <w:tc>
          <w:tcPr>
            <w:tcW w:w="425" w:type="dxa"/>
            <w:shd w:val="solid" w:color="FFFFFF" w:fill="auto"/>
          </w:tcPr>
          <w:p w14:paraId="21AE772A" w14:textId="77777777" w:rsidR="00FA3B9B" w:rsidRPr="006B0D02" w:rsidRDefault="00FA3B9B" w:rsidP="007B3D37">
            <w:pPr>
              <w:pStyle w:val="TAR"/>
              <w:rPr>
                <w:sz w:val="16"/>
                <w:szCs w:val="16"/>
              </w:rPr>
            </w:pPr>
          </w:p>
        </w:tc>
        <w:tc>
          <w:tcPr>
            <w:tcW w:w="425" w:type="dxa"/>
            <w:shd w:val="solid" w:color="FFFFFF" w:fill="auto"/>
          </w:tcPr>
          <w:p w14:paraId="3D1E5442" w14:textId="77777777" w:rsidR="00FA3B9B" w:rsidRPr="006B0D02" w:rsidRDefault="00FA3B9B" w:rsidP="007B3D37">
            <w:pPr>
              <w:pStyle w:val="TAC"/>
              <w:rPr>
                <w:sz w:val="16"/>
                <w:szCs w:val="16"/>
              </w:rPr>
            </w:pPr>
          </w:p>
        </w:tc>
        <w:tc>
          <w:tcPr>
            <w:tcW w:w="4962" w:type="dxa"/>
            <w:shd w:val="solid" w:color="FFFFFF" w:fill="auto"/>
          </w:tcPr>
          <w:p w14:paraId="4F934530" w14:textId="77777777" w:rsidR="00FA3B9B" w:rsidRDefault="00FA3B9B" w:rsidP="007B3D37">
            <w:pPr>
              <w:pStyle w:val="TAL"/>
              <w:rPr>
                <w:sz w:val="16"/>
                <w:szCs w:val="16"/>
              </w:rPr>
            </w:pPr>
            <w:r>
              <w:rPr>
                <w:sz w:val="16"/>
                <w:szCs w:val="16"/>
              </w:rPr>
              <w:t>Inclusion of pCRs agreed during CT4#82.</w:t>
            </w:r>
          </w:p>
        </w:tc>
        <w:tc>
          <w:tcPr>
            <w:tcW w:w="708" w:type="dxa"/>
            <w:shd w:val="solid" w:color="FFFFFF" w:fill="auto"/>
          </w:tcPr>
          <w:p w14:paraId="5FD21AC7" w14:textId="77777777" w:rsidR="00FA3B9B" w:rsidRDefault="00FA3B9B" w:rsidP="007B3D37">
            <w:pPr>
              <w:pStyle w:val="TAC"/>
              <w:rPr>
                <w:sz w:val="16"/>
                <w:szCs w:val="16"/>
              </w:rPr>
            </w:pPr>
            <w:r>
              <w:rPr>
                <w:sz w:val="16"/>
                <w:szCs w:val="16"/>
              </w:rPr>
              <w:t>0.4.0</w:t>
            </w:r>
          </w:p>
        </w:tc>
      </w:tr>
      <w:tr w:rsidR="00FA3B9B" w:rsidRPr="006B0D02" w14:paraId="1919A51D" w14:textId="77777777" w:rsidTr="007B3D37">
        <w:tc>
          <w:tcPr>
            <w:tcW w:w="800" w:type="dxa"/>
            <w:shd w:val="solid" w:color="FFFFFF" w:fill="auto"/>
          </w:tcPr>
          <w:p w14:paraId="0F25E5CF" w14:textId="77777777" w:rsidR="00FA3B9B" w:rsidRDefault="00FA3B9B" w:rsidP="007B3D37">
            <w:pPr>
              <w:pStyle w:val="TAC"/>
              <w:rPr>
                <w:sz w:val="16"/>
                <w:szCs w:val="16"/>
              </w:rPr>
            </w:pPr>
            <w:r>
              <w:rPr>
                <w:sz w:val="16"/>
                <w:szCs w:val="16"/>
              </w:rPr>
              <w:t>2018-03</w:t>
            </w:r>
          </w:p>
        </w:tc>
        <w:tc>
          <w:tcPr>
            <w:tcW w:w="800" w:type="dxa"/>
            <w:shd w:val="solid" w:color="FFFFFF" w:fill="auto"/>
          </w:tcPr>
          <w:p w14:paraId="3BEDFCEF" w14:textId="77777777" w:rsidR="00FA3B9B" w:rsidRDefault="00FA3B9B" w:rsidP="007B3D37">
            <w:pPr>
              <w:pStyle w:val="TAC"/>
              <w:rPr>
                <w:sz w:val="16"/>
                <w:szCs w:val="16"/>
              </w:rPr>
            </w:pPr>
            <w:r>
              <w:rPr>
                <w:sz w:val="16"/>
                <w:szCs w:val="16"/>
              </w:rPr>
              <w:t>CT4#83</w:t>
            </w:r>
          </w:p>
        </w:tc>
        <w:tc>
          <w:tcPr>
            <w:tcW w:w="952" w:type="dxa"/>
            <w:shd w:val="solid" w:color="FFFFFF" w:fill="auto"/>
          </w:tcPr>
          <w:p w14:paraId="340D2249" w14:textId="77777777" w:rsidR="00FA3B9B" w:rsidRDefault="00FA3B9B" w:rsidP="007B3D37">
            <w:pPr>
              <w:pStyle w:val="TAC"/>
              <w:rPr>
                <w:sz w:val="16"/>
                <w:szCs w:val="16"/>
              </w:rPr>
            </w:pPr>
            <w:r>
              <w:rPr>
                <w:sz w:val="16"/>
                <w:szCs w:val="16"/>
              </w:rPr>
              <w:t>C4-182432</w:t>
            </w:r>
          </w:p>
        </w:tc>
        <w:tc>
          <w:tcPr>
            <w:tcW w:w="567" w:type="dxa"/>
            <w:shd w:val="solid" w:color="FFFFFF" w:fill="auto"/>
          </w:tcPr>
          <w:p w14:paraId="76E90C9A" w14:textId="77777777" w:rsidR="00FA3B9B" w:rsidRPr="006B0D02" w:rsidRDefault="00FA3B9B" w:rsidP="007B3D37">
            <w:pPr>
              <w:pStyle w:val="TAL"/>
              <w:rPr>
                <w:sz w:val="16"/>
                <w:szCs w:val="16"/>
              </w:rPr>
            </w:pPr>
          </w:p>
        </w:tc>
        <w:tc>
          <w:tcPr>
            <w:tcW w:w="425" w:type="dxa"/>
            <w:shd w:val="solid" w:color="FFFFFF" w:fill="auto"/>
          </w:tcPr>
          <w:p w14:paraId="65957817" w14:textId="77777777" w:rsidR="00FA3B9B" w:rsidRPr="006B0D02" w:rsidRDefault="00FA3B9B" w:rsidP="007B3D37">
            <w:pPr>
              <w:pStyle w:val="TAR"/>
              <w:rPr>
                <w:sz w:val="16"/>
                <w:szCs w:val="16"/>
              </w:rPr>
            </w:pPr>
          </w:p>
        </w:tc>
        <w:tc>
          <w:tcPr>
            <w:tcW w:w="425" w:type="dxa"/>
            <w:shd w:val="solid" w:color="FFFFFF" w:fill="auto"/>
          </w:tcPr>
          <w:p w14:paraId="322CE5D8" w14:textId="77777777" w:rsidR="00FA3B9B" w:rsidRPr="006B0D02" w:rsidRDefault="00FA3B9B" w:rsidP="007B3D37">
            <w:pPr>
              <w:pStyle w:val="TAC"/>
              <w:rPr>
                <w:sz w:val="16"/>
                <w:szCs w:val="16"/>
              </w:rPr>
            </w:pPr>
          </w:p>
        </w:tc>
        <w:tc>
          <w:tcPr>
            <w:tcW w:w="4962" w:type="dxa"/>
            <w:shd w:val="solid" w:color="FFFFFF" w:fill="auto"/>
          </w:tcPr>
          <w:p w14:paraId="7F7A60FD" w14:textId="77777777" w:rsidR="00FA3B9B" w:rsidRDefault="00FA3B9B" w:rsidP="007B3D37">
            <w:pPr>
              <w:pStyle w:val="TAL"/>
              <w:rPr>
                <w:sz w:val="16"/>
                <w:szCs w:val="16"/>
              </w:rPr>
            </w:pPr>
            <w:r>
              <w:rPr>
                <w:sz w:val="16"/>
                <w:szCs w:val="16"/>
              </w:rPr>
              <w:t>Inclusion of pCRs agreed during CT4#83.</w:t>
            </w:r>
          </w:p>
        </w:tc>
        <w:tc>
          <w:tcPr>
            <w:tcW w:w="708" w:type="dxa"/>
            <w:shd w:val="solid" w:color="FFFFFF" w:fill="auto"/>
          </w:tcPr>
          <w:p w14:paraId="14E7BBBB" w14:textId="77777777" w:rsidR="00FA3B9B" w:rsidRDefault="00FA3B9B" w:rsidP="007B3D37">
            <w:pPr>
              <w:pStyle w:val="TAC"/>
              <w:rPr>
                <w:sz w:val="16"/>
                <w:szCs w:val="16"/>
              </w:rPr>
            </w:pPr>
            <w:r>
              <w:rPr>
                <w:sz w:val="16"/>
                <w:szCs w:val="16"/>
              </w:rPr>
              <w:t>0.5.0</w:t>
            </w:r>
          </w:p>
        </w:tc>
      </w:tr>
      <w:tr w:rsidR="00FA3B9B" w:rsidRPr="006B0D02" w14:paraId="6E1FC31A" w14:textId="77777777" w:rsidTr="007B3D37">
        <w:tc>
          <w:tcPr>
            <w:tcW w:w="800" w:type="dxa"/>
            <w:shd w:val="solid" w:color="FFFFFF" w:fill="auto"/>
          </w:tcPr>
          <w:p w14:paraId="07E01B83" w14:textId="77777777" w:rsidR="00FA3B9B" w:rsidRDefault="00FA3B9B" w:rsidP="007B3D37">
            <w:pPr>
              <w:pStyle w:val="TAC"/>
              <w:rPr>
                <w:sz w:val="16"/>
                <w:szCs w:val="16"/>
              </w:rPr>
            </w:pPr>
            <w:r>
              <w:rPr>
                <w:sz w:val="16"/>
                <w:szCs w:val="16"/>
              </w:rPr>
              <w:t>2018-03</w:t>
            </w:r>
          </w:p>
        </w:tc>
        <w:tc>
          <w:tcPr>
            <w:tcW w:w="800" w:type="dxa"/>
            <w:shd w:val="solid" w:color="FFFFFF" w:fill="auto"/>
          </w:tcPr>
          <w:p w14:paraId="3B8C1920" w14:textId="77777777" w:rsidR="00FA3B9B" w:rsidRDefault="00FA3B9B" w:rsidP="007B3D37">
            <w:pPr>
              <w:pStyle w:val="TAC"/>
              <w:rPr>
                <w:sz w:val="16"/>
                <w:szCs w:val="16"/>
              </w:rPr>
            </w:pPr>
            <w:r>
              <w:rPr>
                <w:sz w:val="16"/>
                <w:szCs w:val="16"/>
              </w:rPr>
              <w:t>CT#79</w:t>
            </w:r>
          </w:p>
        </w:tc>
        <w:tc>
          <w:tcPr>
            <w:tcW w:w="952" w:type="dxa"/>
            <w:shd w:val="solid" w:color="FFFFFF" w:fill="auto"/>
          </w:tcPr>
          <w:p w14:paraId="08ACC4BC" w14:textId="77777777" w:rsidR="00FA3B9B" w:rsidRDefault="00FA3B9B" w:rsidP="007B3D37">
            <w:pPr>
              <w:pStyle w:val="TAC"/>
              <w:rPr>
                <w:sz w:val="16"/>
                <w:szCs w:val="16"/>
              </w:rPr>
            </w:pPr>
            <w:r>
              <w:rPr>
                <w:sz w:val="16"/>
                <w:szCs w:val="16"/>
              </w:rPr>
              <w:t>CP-180030</w:t>
            </w:r>
          </w:p>
        </w:tc>
        <w:tc>
          <w:tcPr>
            <w:tcW w:w="567" w:type="dxa"/>
            <w:shd w:val="solid" w:color="FFFFFF" w:fill="auto"/>
          </w:tcPr>
          <w:p w14:paraId="6704072F" w14:textId="77777777" w:rsidR="00FA3B9B" w:rsidRPr="006B0D02" w:rsidRDefault="00FA3B9B" w:rsidP="007B3D37">
            <w:pPr>
              <w:pStyle w:val="TAL"/>
              <w:rPr>
                <w:sz w:val="16"/>
                <w:szCs w:val="16"/>
              </w:rPr>
            </w:pPr>
          </w:p>
        </w:tc>
        <w:tc>
          <w:tcPr>
            <w:tcW w:w="425" w:type="dxa"/>
            <w:shd w:val="solid" w:color="FFFFFF" w:fill="auto"/>
          </w:tcPr>
          <w:p w14:paraId="20947A55" w14:textId="77777777" w:rsidR="00FA3B9B" w:rsidRPr="006B0D02" w:rsidRDefault="00FA3B9B" w:rsidP="007B3D37">
            <w:pPr>
              <w:pStyle w:val="TAR"/>
              <w:rPr>
                <w:sz w:val="16"/>
                <w:szCs w:val="16"/>
              </w:rPr>
            </w:pPr>
          </w:p>
        </w:tc>
        <w:tc>
          <w:tcPr>
            <w:tcW w:w="425" w:type="dxa"/>
            <w:shd w:val="solid" w:color="FFFFFF" w:fill="auto"/>
          </w:tcPr>
          <w:p w14:paraId="7B25C3B3" w14:textId="77777777" w:rsidR="00FA3B9B" w:rsidRPr="006B0D02" w:rsidRDefault="00FA3B9B" w:rsidP="007B3D37">
            <w:pPr>
              <w:pStyle w:val="TAC"/>
              <w:rPr>
                <w:sz w:val="16"/>
                <w:szCs w:val="16"/>
              </w:rPr>
            </w:pPr>
          </w:p>
        </w:tc>
        <w:tc>
          <w:tcPr>
            <w:tcW w:w="4962" w:type="dxa"/>
            <w:shd w:val="solid" w:color="FFFFFF" w:fill="auto"/>
          </w:tcPr>
          <w:p w14:paraId="72D1AC66" w14:textId="77777777" w:rsidR="00FA3B9B" w:rsidRDefault="00FA3B9B" w:rsidP="007B3D37">
            <w:pPr>
              <w:pStyle w:val="TAL"/>
              <w:rPr>
                <w:sz w:val="16"/>
                <w:szCs w:val="16"/>
              </w:rPr>
            </w:pPr>
            <w:r>
              <w:rPr>
                <w:sz w:val="16"/>
                <w:szCs w:val="16"/>
              </w:rPr>
              <w:t>Presented for information</w:t>
            </w:r>
          </w:p>
        </w:tc>
        <w:tc>
          <w:tcPr>
            <w:tcW w:w="708" w:type="dxa"/>
            <w:shd w:val="solid" w:color="FFFFFF" w:fill="auto"/>
          </w:tcPr>
          <w:p w14:paraId="70CFC75A" w14:textId="77777777" w:rsidR="00FA3B9B" w:rsidRDefault="00FA3B9B" w:rsidP="007B3D37">
            <w:pPr>
              <w:pStyle w:val="TAC"/>
              <w:rPr>
                <w:sz w:val="16"/>
                <w:szCs w:val="16"/>
              </w:rPr>
            </w:pPr>
            <w:r>
              <w:rPr>
                <w:sz w:val="16"/>
                <w:szCs w:val="16"/>
              </w:rPr>
              <w:t>1.0.0</w:t>
            </w:r>
          </w:p>
        </w:tc>
      </w:tr>
      <w:tr w:rsidR="00FA3B9B" w:rsidRPr="006B0D02" w14:paraId="7ED2AB83" w14:textId="77777777" w:rsidTr="007B3D37">
        <w:tc>
          <w:tcPr>
            <w:tcW w:w="800" w:type="dxa"/>
            <w:shd w:val="solid" w:color="FFFFFF" w:fill="auto"/>
          </w:tcPr>
          <w:p w14:paraId="538C9C94" w14:textId="77777777" w:rsidR="00FA3B9B" w:rsidRDefault="00FA3B9B" w:rsidP="007B3D37">
            <w:pPr>
              <w:pStyle w:val="TAC"/>
              <w:rPr>
                <w:sz w:val="16"/>
                <w:szCs w:val="16"/>
              </w:rPr>
            </w:pPr>
            <w:r>
              <w:rPr>
                <w:sz w:val="16"/>
                <w:szCs w:val="16"/>
              </w:rPr>
              <w:t>2018-04</w:t>
            </w:r>
          </w:p>
        </w:tc>
        <w:tc>
          <w:tcPr>
            <w:tcW w:w="800" w:type="dxa"/>
            <w:shd w:val="solid" w:color="FFFFFF" w:fill="auto"/>
          </w:tcPr>
          <w:p w14:paraId="545FB567" w14:textId="77777777" w:rsidR="00FA3B9B" w:rsidRDefault="00FA3B9B" w:rsidP="007B3D37">
            <w:pPr>
              <w:pStyle w:val="TAC"/>
              <w:rPr>
                <w:sz w:val="16"/>
                <w:szCs w:val="16"/>
              </w:rPr>
            </w:pPr>
            <w:r>
              <w:rPr>
                <w:sz w:val="16"/>
                <w:szCs w:val="16"/>
              </w:rPr>
              <w:t>CT4#84</w:t>
            </w:r>
          </w:p>
        </w:tc>
        <w:tc>
          <w:tcPr>
            <w:tcW w:w="952" w:type="dxa"/>
            <w:shd w:val="solid" w:color="FFFFFF" w:fill="auto"/>
          </w:tcPr>
          <w:p w14:paraId="76BF0FE0" w14:textId="77777777" w:rsidR="00FA3B9B" w:rsidRDefault="00FA3B9B" w:rsidP="007B3D37">
            <w:pPr>
              <w:pStyle w:val="TAC"/>
              <w:rPr>
                <w:sz w:val="16"/>
                <w:szCs w:val="16"/>
              </w:rPr>
            </w:pPr>
            <w:r>
              <w:rPr>
                <w:sz w:val="16"/>
                <w:szCs w:val="16"/>
              </w:rPr>
              <w:t>C4-183514</w:t>
            </w:r>
          </w:p>
        </w:tc>
        <w:tc>
          <w:tcPr>
            <w:tcW w:w="567" w:type="dxa"/>
            <w:shd w:val="solid" w:color="FFFFFF" w:fill="auto"/>
          </w:tcPr>
          <w:p w14:paraId="1AD0EDF4" w14:textId="77777777" w:rsidR="00FA3B9B" w:rsidRPr="006B0D02" w:rsidRDefault="00FA3B9B" w:rsidP="007B3D37">
            <w:pPr>
              <w:pStyle w:val="TAL"/>
              <w:rPr>
                <w:sz w:val="16"/>
                <w:szCs w:val="16"/>
              </w:rPr>
            </w:pPr>
          </w:p>
        </w:tc>
        <w:tc>
          <w:tcPr>
            <w:tcW w:w="425" w:type="dxa"/>
            <w:shd w:val="solid" w:color="FFFFFF" w:fill="auto"/>
          </w:tcPr>
          <w:p w14:paraId="5C455A91" w14:textId="77777777" w:rsidR="00FA3B9B" w:rsidRPr="006B0D02" w:rsidRDefault="00FA3B9B" w:rsidP="007B3D37">
            <w:pPr>
              <w:pStyle w:val="TAR"/>
              <w:rPr>
                <w:sz w:val="16"/>
                <w:szCs w:val="16"/>
              </w:rPr>
            </w:pPr>
          </w:p>
        </w:tc>
        <w:tc>
          <w:tcPr>
            <w:tcW w:w="425" w:type="dxa"/>
            <w:shd w:val="solid" w:color="FFFFFF" w:fill="auto"/>
          </w:tcPr>
          <w:p w14:paraId="6BB05DF7" w14:textId="77777777" w:rsidR="00FA3B9B" w:rsidRPr="006B0D02" w:rsidRDefault="00FA3B9B" w:rsidP="007B3D37">
            <w:pPr>
              <w:pStyle w:val="TAC"/>
              <w:rPr>
                <w:sz w:val="16"/>
                <w:szCs w:val="16"/>
              </w:rPr>
            </w:pPr>
          </w:p>
        </w:tc>
        <w:tc>
          <w:tcPr>
            <w:tcW w:w="4962" w:type="dxa"/>
            <w:shd w:val="solid" w:color="FFFFFF" w:fill="auto"/>
          </w:tcPr>
          <w:p w14:paraId="6811BF25" w14:textId="77777777" w:rsidR="00FA3B9B" w:rsidRDefault="00FA3B9B" w:rsidP="007B3D37">
            <w:pPr>
              <w:pStyle w:val="TAL"/>
              <w:rPr>
                <w:sz w:val="16"/>
                <w:szCs w:val="16"/>
              </w:rPr>
            </w:pPr>
            <w:r>
              <w:rPr>
                <w:sz w:val="16"/>
                <w:szCs w:val="16"/>
              </w:rPr>
              <w:t>Inclusion of pCRs agreed during CT4#84.</w:t>
            </w:r>
          </w:p>
        </w:tc>
        <w:tc>
          <w:tcPr>
            <w:tcW w:w="708" w:type="dxa"/>
            <w:shd w:val="solid" w:color="FFFFFF" w:fill="auto"/>
          </w:tcPr>
          <w:p w14:paraId="0BDED65F" w14:textId="77777777" w:rsidR="00FA3B9B" w:rsidRDefault="00FA3B9B" w:rsidP="007B3D37">
            <w:pPr>
              <w:pStyle w:val="TAC"/>
              <w:rPr>
                <w:sz w:val="16"/>
                <w:szCs w:val="16"/>
              </w:rPr>
            </w:pPr>
            <w:r>
              <w:rPr>
                <w:sz w:val="16"/>
                <w:szCs w:val="16"/>
              </w:rPr>
              <w:t>1.1.0</w:t>
            </w:r>
          </w:p>
        </w:tc>
      </w:tr>
      <w:tr w:rsidR="00FA3B9B" w:rsidRPr="006B0D02" w14:paraId="6E1FD594" w14:textId="77777777" w:rsidTr="007B3D37">
        <w:tc>
          <w:tcPr>
            <w:tcW w:w="800" w:type="dxa"/>
            <w:shd w:val="solid" w:color="FFFFFF" w:fill="auto"/>
          </w:tcPr>
          <w:p w14:paraId="730AB8D9" w14:textId="77777777" w:rsidR="00FA3B9B" w:rsidRDefault="00FA3B9B" w:rsidP="007B3D37">
            <w:pPr>
              <w:pStyle w:val="TAC"/>
              <w:rPr>
                <w:sz w:val="16"/>
                <w:szCs w:val="16"/>
              </w:rPr>
            </w:pPr>
            <w:r>
              <w:rPr>
                <w:sz w:val="16"/>
                <w:szCs w:val="16"/>
              </w:rPr>
              <w:t>2018-05</w:t>
            </w:r>
          </w:p>
        </w:tc>
        <w:tc>
          <w:tcPr>
            <w:tcW w:w="800" w:type="dxa"/>
            <w:shd w:val="solid" w:color="FFFFFF" w:fill="auto"/>
          </w:tcPr>
          <w:p w14:paraId="7D624B33" w14:textId="77777777" w:rsidR="00FA3B9B" w:rsidRDefault="00FA3B9B" w:rsidP="007B3D37">
            <w:pPr>
              <w:pStyle w:val="TAC"/>
              <w:rPr>
                <w:sz w:val="16"/>
                <w:szCs w:val="16"/>
              </w:rPr>
            </w:pPr>
            <w:r>
              <w:rPr>
                <w:sz w:val="16"/>
                <w:szCs w:val="16"/>
              </w:rPr>
              <w:t>CT4#85</w:t>
            </w:r>
          </w:p>
        </w:tc>
        <w:tc>
          <w:tcPr>
            <w:tcW w:w="952" w:type="dxa"/>
            <w:shd w:val="solid" w:color="FFFFFF" w:fill="auto"/>
          </w:tcPr>
          <w:p w14:paraId="3EEBD2CC" w14:textId="77777777" w:rsidR="00FA3B9B" w:rsidRDefault="00FA3B9B" w:rsidP="007B3D37">
            <w:pPr>
              <w:pStyle w:val="TAC"/>
              <w:rPr>
                <w:sz w:val="16"/>
                <w:szCs w:val="16"/>
              </w:rPr>
            </w:pPr>
            <w:r>
              <w:rPr>
                <w:sz w:val="16"/>
                <w:szCs w:val="16"/>
              </w:rPr>
              <w:t>C4-184619</w:t>
            </w:r>
          </w:p>
        </w:tc>
        <w:tc>
          <w:tcPr>
            <w:tcW w:w="567" w:type="dxa"/>
            <w:shd w:val="solid" w:color="FFFFFF" w:fill="auto"/>
          </w:tcPr>
          <w:p w14:paraId="7802ABE8" w14:textId="77777777" w:rsidR="00FA3B9B" w:rsidRPr="006B0D02" w:rsidRDefault="00FA3B9B" w:rsidP="007B3D37">
            <w:pPr>
              <w:pStyle w:val="TAL"/>
              <w:rPr>
                <w:sz w:val="16"/>
                <w:szCs w:val="16"/>
              </w:rPr>
            </w:pPr>
          </w:p>
        </w:tc>
        <w:tc>
          <w:tcPr>
            <w:tcW w:w="425" w:type="dxa"/>
            <w:shd w:val="solid" w:color="FFFFFF" w:fill="auto"/>
          </w:tcPr>
          <w:p w14:paraId="1989CE48" w14:textId="77777777" w:rsidR="00FA3B9B" w:rsidRPr="006B0D02" w:rsidRDefault="00FA3B9B" w:rsidP="007B3D37">
            <w:pPr>
              <w:pStyle w:val="TAR"/>
              <w:rPr>
                <w:sz w:val="16"/>
                <w:szCs w:val="16"/>
              </w:rPr>
            </w:pPr>
          </w:p>
        </w:tc>
        <w:tc>
          <w:tcPr>
            <w:tcW w:w="425" w:type="dxa"/>
            <w:shd w:val="solid" w:color="FFFFFF" w:fill="auto"/>
          </w:tcPr>
          <w:p w14:paraId="56BB6251" w14:textId="77777777" w:rsidR="00FA3B9B" w:rsidRPr="006B0D02" w:rsidRDefault="00FA3B9B" w:rsidP="007B3D37">
            <w:pPr>
              <w:pStyle w:val="TAC"/>
              <w:rPr>
                <w:sz w:val="16"/>
                <w:szCs w:val="16"/>
              </w:rPr>
            </w:pPr>
          </w:p>
        </w:tc>
        <w:tc>
          <w:tcPr>
            <w:tcW w:w="4962" w:type="dxa"/>
            <w:shd w:val="solid" w:color="FFFFFF" w:fill="auto"/>
          </w:tcPr>
          <w:p w14:paraId="6DB7A62C" w14:textId="77777777" w:rsidR="00FA3B9B" w:rsidRDefault="00FA3B9B" w:rsidP="007B3D37">
            <w:pPr>
              <w:pStyle w:val="TAL"/>
              <w:rPr>
                <w:sz w:val="16"/>
                <w:szCs w:val="16"/>
              </w:rPr>
            </w:pPr>
            <w:r>
              <w:rPr>
                <w:sz w:val="16"/>
                <w:szCs w:val="16"/>
              </w:rPr>
              <w:t>Inclusion of pCRs agreed during CT4#85.</w:t>
            </w:r>
          </w:p>
        </w:tc>
        <w:tc>
          <w:tcPr>
            <w:tcW w:w="708" w:type="dxa"/>
            <w:shd w:val="solid" w:color="FFFFFF" w:fill="auto"/>
          </w:tcPr>
          <w:p w14:paraId="396EE3A4" w14:textId="77777777" w:rsidR="00FA3B9B" w:rsidRDefault="00FA3B9B" w:rsidP="007B3D37">
            <w:pPr>
              <w:pStyle w:val="TAC"/>
              <w:rPr>
                <w:sz w:val="16"/>
                <w:szCs w:val="16"/>
              </w:rPr>
            </w:pPr>
            <w:r>
              <w:rPr>
                <w:sz w:val="16"/>
                <w:szCs w:val="16"/>
              </w:rPr>
              <w:t>1.2.0</w:t>
            </w:r>
          </w:p>
        </w:tc>
      </w:tr>
      <w:tr w:rsidR="00FA3B9B" w:rsidRPr="006B0D02" w14:paraId="1B293ECB" w14:textId="77777777" w:rsidTr="007B3D37">
        <w:tc>
          <w:tcPr>
            <w:tcW w:w="800" w:type="dxa"/>
            <w:shd w:val="solid" w:color="FFFFFF" w:fill="auto"/>
          </w:tcPr>
          <w:p w14:paraId="56518826" w14:textId="77777777" w:rsidR="00FA3B9B" w:rsidRDefault="00FA3B9B" w:rsidP="007B3D37">
            <w:pPr>
              <w:pStyle w:val="TAC"/>
              <w:rPr>
                <w:sz w:val="16"/>
                <w:szCs w:val="16"/>
              </w:rPr>
            </w:pPr>
            <w:r>
              <w:rPr>
                <w:sz w:val="16"/>
                <w:szCs w:val="16"/>
              </w:rPr>
              <w:t>2018-06</w:t>
            </w:r>
          </w:p>
        </w:tc>
        <w:tc>
          <w:tcPr>
            <w:tcW w:w="800" w:type="dxa"/>
            <w:shd w:val="solid" w:color="FFFFFF" w:fill="auto"/>
          </w:tcPr>
          <w:p w14:paraId="10E0FD8A" w14:textId="77777777" w:rsidR="00FA3B9B" w:rsidRDefault="00FA3B9B" w:rsidP="007B3D37">
            <w:pPr>
              <w:pStyle w:val="TAC"/>
              <w:rPr>
                <w:sz w:val="16"/>
                <w:szCs w:val="16"/>
              </w:rPr>
            </w:pPr>
            <w:r>
              <w:rPr>
                <w:sz w:val="16"/>
                <w:szCs w:val="16"/>
              </w:rPr>
              <w:t>CT#80</w:t>
            </w:r>
          </w:p>
        </w:tc>
        <w:tc>
          <w:tcPr>
            <w:tcW w:w="952" w:type="dxa"/>
            <w:shd w:val="solid" w:color="FFFFFF" w:fill="auto"/>
          </w:tcPr>
          <w:p w14:paraId="226B418B" w14:textId="77777777" w:rsidR="00FA3B9B" w:rsidRDefault="00FA3B9B" w:rsidP="007B3D37">
            <w:pPr>
              <w:pStyle w:val="TAC"/>
              <w:rPr>
                <w:sz w:val="16"/>
                <w:szCs w:val="16"/>
              </w:rPr>
            </w:pPr>
            <w:r>
              <w:rPr>
                <w:sz w:val="16"/>
                <w:szCs w:val="16"/>
              </w:rPr>
              <w:t>CP-181100</w:t>
            </w:r>
          </w:p>
        </w:tc>
        <w:tc>
          <w:tcPr>
            <w:tcW w:w="567" w:type="dxa"/>
            <w:shd w:val="solid" w:color="FFFFFF" w:fill="auto"/>
          </w:tcPr>
          <w:p w14:paraId="07BE43FF" w14:textId="77777777" w:rsidR="00FA3B9B" w:rsidRPr="006B0D02" w:rsidRDefault="00FA3B9B" w:rsidP="007B3D37">
            <w:pPr>
              <w:pStyle w:val="TAL"/>
              <w:rPr>
                <w:sz w:val="16"/>
                <w:szCs w:val="16"/>
              </w:rPr>
            </w:pPr>
          </w:p>
        </w:tc>
        <w:tc>
          <w:tcPr>
            <w:tcW w:w="425" w:type="dxa"/>
            <w:shd w:val="solid" w:color="FFFFFF" w:fill="auto"/>
          </w:tcPr>
          <w:p w14:paraId="29434097" w14:textId="77777777" w:rsidR="00FA3B9B" w:rsidRPr="006B0D02" w:rsidRDefault="00FA3B9B" w:rsidP="007B3D37">
            <w:pPr>
              <w:pStyle w:val="TAR"/>
              <w:rPr>
                <w:sz w:val="16"/>
                <w:szCs w:val="16"/>
              </w:rPr>
            </w:pPr>
          </w:p>
        </w:tc>
        <w:tc>
          <w:tcPr>
            <w:tcW w:w="425" w:type="dxa"/>
            <w:shd w:val="solid" w:color="FFFFFF" w:fill="auto"/>
          </w:tcPr>
          <w:p w14:paraId="1411A81E" w14:textId="77777777" w:rsidR="00FA3B9B" w:rsidRPr="006B0D02" w:rsidRDefault="00FA3B9B" w:rsidP="007B3D37">
            <w:pPr>
              <w:pStyle w:val="TAC"/>
              <w:rPr>
                <w:sz w:val="16"/>
                <w:szCs w:val="16"/>
              </w:rPr>
            </w:pPr>
          </w:p>
        </w:tc>
        <w:tc>
          <w:tcPr>
            <w:tcW w:w="4962" w:type="dxa"/>
            <w:shd w:val="solid" w:color="FFFFFF" w:fill="auto"/>
          </w:tcPr>
          <w:p w14:paraId="046B306A" w14:textId="77777777" w:rsidR="00FA3B9B" w:rsidRDefault="00FA3B9B" w:rsidP="007B3D37">
            <w:pPr>
              <w:pStyle w:val="TAL"/>
              <w:rPr>
                <w:sz w:val="16"/>
                <w:szCs w:val="16"/>
              </w:rPr>
            </w:pPr>
            <w:r>
              <w:rPr>
                <w:sz w:val="16"/>
                <w:szCs w:val="16"/>
              </w:rPr>
              <w:t>Presented for approval</w:t>
            </w:r>
          </w:p>
        </w:tc>
        <w:tc>
          <w:tcPr>
            <w:tcW w:w="708" w:type="dxa"/>
            <w:shd w:val="solid" w:color="FFFFFF" w:fill="auto"/>
          </w:tcPr>
          <w:p w14:paraId="1F2CF7C0" w14:textId="77777777" w:rsidR="00FA3B9B" w:rsidRDefault="00FA3B9B" w:rsidP="007B3D37">
            <w:pPr>
              <w:pStyle w:val="TAC"/>
              <w:rPr>
                <w:sz w:val="16"/>
                <w:szCs w:val="16"/>
              </w:rPr>
            </w:pPr>
            <w:r>
              <w:rPr>
                <w:sz w:val="16"/>
                <w:szCs w:val="16"/>
              </w:rPr>
              <w:t>2.0.0</w:t>
            </w:r>
          </w:p>
        </w:tc>
      </w:tr>
      <w:tr w:rsidR="00FA3B9B" w:rsidRPr="006B0D02" w14:paraId="44B326EF" w14:textId="77777777" w:rsidTr="007B3D37">
        <w:tc>
          <w:tcPr>
            <w:tcW w:w="800" w:type="dxa"/>
            <w:shd w:val="solid" w:color="FFFFFF" w:fill="auto"/>
          </w:tcPr>
          <w:p w14:paraId="185AB483" w14:textId="77777777" w:rsidR="00FA3B9B" w:rsidRDefault="00FA3B9B" w:rsidP="007B3D37">
            <w:pPr>
              <w:pStyle w:val="TAC"/>
              <w:rPr>
                <w:sz w:val="16"/>
                <w:szCs w:val="16"/>
              </w:rPr>
            </w:pPr>
            <w:r>
              <w:rPr>
                <w:sz w:val="16"/>
                <w:szCs w:val="16"/>
              </w:rPr>
              <w:t>2018-06</w:t>
            </w:r>
          </w:p>
        </w:tc>
        <w:tc>
          <w:tcPr>
            <w:tcW w:w="800" w:type="dxa"/>
            <w:shd w:val="solid" w:color="FFFFFF" w:fill="auto"/>
          </w:tcPr>
          <w:p w14:paraId="6ACBB2FE" w14:textId="77777777" w:rsidR="00FA3B9B" w:rsidRDefault="00FA3B9B" w:rsidP="007B3D37">
            <w:pPr>
              <w:pStyle w:val="TAC"/>
              <w:rPr>
                <w:sz w:val="16"/>
                <w:szCs w:val="16"/>
              </w:rPr>
            </w:pPr>
            <w:r>
              <w:rPr>
                <w:sz w:val="16"/>
                <w:szCs w:val="16"/>
              </w:rPr>
              <w:t>CT#80</w:t>
            </w:r>
          </w:p>
        </w:tc>
        <w:tc>
          <w:tcPr>
            <w:tcW w:w="952" w:type="dxa"/>
            <w:shd w:val="solid" w:color="FFFFFF" w:fill="auto"/>
          </w:tcPr>
          <w:p w14:paraId="239EBD53" w14:textId="77777777" w:rsidR="00FA3B9B" w:rsidRDefault="00FA3B9B" w:rsidP="007B3D37">
            <w:pPr>
              <w:pStyle w:val="TAC"/>
              <w:rPr>
                <w:sz w:val="16"/>
                <w:szCs w:val="16"/>
              </w:rPr>
            </w:pPr>
          </w:p>
        </w:tc>
        <w:tc>
          <w:tcPr>
            <w:tcW w:w="567" w:type="dxa"/>
            <w:shd w:val="solid" w:color="FFFFFF" w:fill="auto"/>
          </w:tcPr>
          <w:p w14:paraId="1BD1E728" w14:textId="77777777" w:rsidR="00FA3B9B" w:rsidRPr="006B0D02" w:rsidRDefault="00FA3B9B" w:rsidP="007B3D37">
            <w:pPr>
              <w:pStyle w:val="TAL"/>
              <w:rPr>
                <w:sz w:val="16"/>
                <w:szCs w:val="16"/>
              </w:rPr>
            </w:pPr>
          </w:p>
        </w:tc>
        <w:tc>
          <w:tcPr>
            <w:tcW w:w="425" w:type="dxa"/>
            <w:shd w:val="solid" w:color="FFFFFF" w:fill="auto"/>
          </w:tcPr>
          <w:p w14:paraId="5E9DA061" w14:textId="77777777" w:rsidR="00FA3B9B" w:rsidRPr="006B0D02" w:rsidRDefault="00FA3B9B" w:rsidP="007B3D37">
            <w:pPr>
              <w:pStyle w:val="TAR"/>
              <w:rPr>
                <w:sz w:val="16"/>
                <w:szCs w:val="16"/>
              </w:rPr>
            </w:pPr>
          </w:p>
        </w:tc>
        <w:tc>
          <w:tcPr>
            <w:tcW w:w="425" w:type="dxa"/>
            <w:shd w:val="solid" w:color="FFFFFF" w:fill="auto"/>
          </w:tcPr>
          <w:p w14:paraId="601E8194" w14:textId="77777777" w:rsidR="00FA3B9B" w:rsidRPr="006B0D02" w:rsidRDefault="00FA3B9B" w:rsidP="007B3D37">
            <w:pPr>
              <w:pStyle w:val="TAC"/>
              <w:rPr>
                <w:sz w:val="16"/>
                <w:szCs w:val="16"/>
              </w:rPr>
            </w:pPr>
          </w:p>
        </w:tc>
        <w:tc>
          <w:tcPr>
            <w:tcW w:w="4962" w:type="dxa"/>
            <w:shd w:val="solid" w:color="FFFFFF" w:fill="auto"/>
          </w:tcPr>
          <w:p w14:paraId="0D5DEA87" w14:textId="77777777" w:rsidR="00FA3B9B" w:rsidRDefault="00FA3B9B" w:rsidP="007B3D37">
            <w:pPr>
              <w:pStyle w:val="TAL"/>
              <w:rPr>
                <w:sz w:val="16"/>
                <w:szCs w:val="16"/>
              </w:rPr>
            </w:pPr>
            <w:r>
              <w:rPr>
                <w:sz w:val="16"/>
                <w:szCs w:val="16"/>
              </w:rPr>
              <w:t>Approved in CT#80.</w:t>
            </w:r>
          </w:p>
        </w:tc>
        <w:tc>
          <w:tcPr>
            <w:tcW w:w="708" w:type="dxa"/>
            <w:shd w:val="solid" w:color="FFFFFF" w:fill="auto"/>
          </w:tcPr>
          <w:p w14:paraId="66FAF5C3" w14:textId="77777777" w:rsidR="00FA3B9B" w:rsidRDefault="00FA3B9B" w:rsidP="007B3D37">
            <w:pPr>
              <w:pStyle w:val="TAC"/>
              <w:rPr>
                <w:sz w:val="16"/>
                <w:szCs w:val="16"/>
              </w:rPr>
            </w:pPr>
            <w:r>
              <w:rPr>
                <w:sz w:val="16"/>
                <w:szCs w:val="16"/>
              </w:rPr>
              <w:t>15.0.0</w:t>
            </w:r>
          </w:p>
        </w:tc>
      </w:tr>
      <w:tr w:rsidR="00FA3B9B" w:rsidRPr="006B0D02" w14:paraId="65E086D1" w14:textId="77777777" w:rsidTr="007B3D37">
        <w:tc>
          <w:tcPr>
            <w:tcW w:w="800" w:type="dxa"/>
            <w:shd w:val="solid" w:color="FFFFFF" w:fill="auto"/>
          </w:tcPr>
          <w:p w14:paraId="27E98AA6" w14:textId="77777777" w:rsidR="00FA3B9B" w:rsidRDefault="00FA3B9B" w:rsidP="007B3D37">
            <w:pPr>
              <w:pStyle w:val="TAC"/>
              <w:rPr>
                <w:sz w:val="16"/>
                <w:szCs w:val="16"/>
              </w:rPr>
            </w:pPr>
            <w:r>
              <w:rPr>
                <w:sz w:val="16"/>
                <w:szCs w:val="16"/>
              </w:rPr>
              <w:t>2018-09</w:t>
            </w:r>
          </w:p>
        </w:tc>
        <w:tc>
          <w:tcPr>
            <w:tcW w:w="800" w:type="dxa"/>
            <w:shd w:val="solid" w:color="FFFFFF" w:fill="auto"/>
          </w:tcPr>
          <w:p w14:paraId="4578C464" w14:textId="77777777" w:rsidR="00FA3B9B" w:rsidRDefault="00FA3B9B" w:rsidP="007B3D37">
            <w:pPr>
              <w:pStyle w:val="TAC"/>
              <w:rPr>
                <w:sz w:val="16"/>
                <w:szCs w:val="16"/>
              </w:rPr>
            </w:pPr>
            <w:r>
              <w:rPr>
                <w:sz w:val="16"/>
                <w:szCs w:val="16"/>
              </w:rPr>
              <w:t>CT#81</w:t>
            </w:r>
          </w:p>
        </w:tc>
        <w:tc>
          <w:tcPr>
            <w:tcW w:w="952" w:type="dxa"/>
            <w:shd w:val="solid" w:color="FFFFFF" w:fill="auto"/>
          </w:tcPr>
          <w:p w14:paraId="4513121C" w14:textId="77777777" w:rsidR="00FA3B9B" w:rsidRDefault="00FA3B9B" w:rsidP="007B3D37">
            <w:pPr>
              <w:pStyle w:val="TAC"/>
              <w:rPr>
                <w:sz w:val="16"/>
                <w:szCs w:val="16"/>
              </w:rPr>
            </w:pPr>
            <w:r>
              <w:rPr>
                <w:sz w:val="16"/>
                <w:szCs w:val="16"/>
              </w:rPr>
              <w:t>CP-182055</w:t>
            </w:r>
          </w:p>
        </w:tc>
        <w:tc>
          <w:tcPr>
            <w:tcW w:w="567" w:type="dxa"/>
            <w:shd w:val="solid" w:color="FFFFFF" w:fill="auto"/>
          </w:tcPr>
          <w:p w14:paraId="07AA9797" w14:textId="77777777" w:rsidR="00FA3B9B" w:rsidRPr="006B0D02" w:rsidRDefault="00FA3B9B" w:rsidP="007B3D37">
            <w:pPr>
              <w:pStyle w:val="TAL"/>
              <w:jc w:val="center"/>
              <w:rPr>
                <w:sz w:val="16"/>
                <w:szCs w:val="16"/>
              </w:rPr>
            </w:pPr>
            <w:r>
              <w:rPr>
                <w:rFonts w:cs="Arial"/>
                <w:sz w:val="16"/>
                <w:szCs w:val="16"/>
              </w:rPr>
              <w:t>0002</w:t>
            </w:r>
          </w:p>
        </w:tc>
        <w:tc>
          <w:tcPr>
            <w:tcW w:w="425" w:type="dxa"/>
            <w:shd w:val="solid" w:color="FFFFFF" w:fill="auto"/>
          </w:tcPr>
          <w:p w14:paraId="3686200C" w14:textId="77777777" w:rsidR="00FA3B9B" w:rsidRPr="006B0D02" w:rsidRDefault="00FA3B9B" w:rsidP="007B3D37">
            <w:pPr>
              <w:pStyle w:val="TAR"/>
              <w:jc w:val="center"/>
              <w:rPr>
                <w:sz w:val="16"/>
                <w:szCs w:val="16"/>
              </w:rPr>
            </w:pPr>
          </w:p>
        </w:tc>
        <w:tc>
          <w:tcPr>
            <w:tcW w:w="425" w:type="dxa"/>
            <w:shd w:val="solid" w:color="FFFFFF" w:fill="auto"/>
          </w:tcPr>
          <w:p w14:paraId="52883BEF" w14:textId="77777777" w:rsidR="00FA3B9B" w:rsidRPr="006B0D02" w:rsidRDefault="00FA3B9B" w:rsidP="007B3D37">
            <w:pPr>
              <w:pStyle w:val="TAC"/>
              <w:rPr>
                <w:sz w:val="16"/>
                <w:szCs w:val="16"/>
              </w:rPr>
            </w:pPr>
            <w:r>
              <w:rPr>
                <w:rFonts w:cs="Arial"/>
                <w:sz w:val="16"/>
                <w:szCs w:val="16"/>
              </w:rPr>
              <w:t>F</w:t>
            </w:r>
          </w:p>
        </w:tc>
        <w:tc>
          <w:tcPr>
            <w:tcW w:w="4962" w:type="dxa"/>
            <w:shd w:val="solid" w:color="FFFFFF" w:fill="auto"/>
          </w:tcPr>
          <w:p w14:paraId="4F7015EB" w14:textId="77777777" w:rsidR="00FA3B9B" w:rsidRDefault="00FA3B9B" w:rsidP="007B3D37">
            <w:pPr>
              <w:pStyle w:val="TAL"/>
              <w:rPr>
                <w:sz w:val="16"/>
                <w:szCs w:val="16"/>
              </w:rPr>
            </w:pPr>
            <w:r>
              <w:rPr>
                <w:rFonts w:cs="Arial"/>
                <w:sz w:val="16"/>
                <w:szCs w:val="16"/>
              </w:rPr>
              <w:t>Corrections to missing application errors in API response body description</w:t>
            </w:r>
          </w:p>
        </w:tc>
        <w:tc>
          <w:tcPr>
            <w:tcW w:w="708" w:type="dxa"/>
            <w:shd w:val="solid" w:color="FFFFFF" w:fill="auto"/>
          </w:tcPr>
          <w:p w14:paraId="1A05A6E6" w14:textId="77777777" w:rsidR="00FA3B9B" w:rsidRDefault="00FA3B9B" w:rsidP="007B3D37">
            <w:pPr>
              <w:pStyle w:val="TAC"/>
              <w:rPr>
                <w:sz w:val="16"/>
                <w:szCs w:val="16"/>
              </w:rPr>
            </w:pPr>
            <w:r>
              <w:rPr>
                <w:sz w:val="16"/>
                <w:szCs w:val="16"/>
              </w:rPr>
              <w:t>15.1.0</w:t>
            </w:r>
          </w:p>
        </w:tc>
      </w:tr>
      <w:tr w:rsidR="00FA3B9B" w:rsidRPr="006B0D02" w14:paraId="36FDE537" w14:textId="77777777" w:rsidTr="007B3D37">
        <w:tc>
          <w:tcPr>
            <w:tcW w:w="800" w:type="dxa"/>
            <w:shd w:val="solid" w:color="FFFFFF" w:fill="auto"/>
          </w:tcPr>
          <w:p w14:paraId="71A0E1C8" w14:textId="77777777" w:rsidR="00FA3B9B" w:rsidRDefault="00FA3B9B" w:rsidP="007B3D37">
            <w:pPr>
              <w:pStyle w:val="TAC"/>
              <w:rPr>
                <w:sz w:val="16"/>
                <w:szCs w:val="16"/>
              </w:rPr>
            </w:pPr>
            <w:r>
              <w:rPr>
                <w:sz w:val="16"/>
                <w:szCs w:val="16"/>
              </w:rPr>
              <w:t>2018-09</w:t>
            </w:r>
          </w:p>
        </w:tc>
        <w:tc>
          <w:tcPr>
            <w:tcW w:w="800" w:type="dxa"/>
            <w:shd w:val="solid" w:color="FFFFFF" w:fill="auto"/>
          </w:tcPr>
          <w:p w14:paraId="4402980A" w14:textId="77777777" w:rsidR="00FA3B9B" w:rsidRDefault="00FA3B9B" w:rsidP="007B3D37">
            <w:pPr>
              <w:pStyle w:val="TAC"/>
              <w:rPr>
                <w:sz w:val="16"/>
                <w:szCs w:val="16"/>
              </w:rPr>
            </w:pPr>
            <w:r>
              <w:rPr>
                <w:sz w:val="16"/>
                <w:szCs w:val="16"/>
              </w:rPr>
              <w:t>CT#81</w:t>
            </w:r>
          </w:p>
        </w:tc>
        <w:tc>
          <w:tcPr>
            <w:tcW w:w="952" w:type="dxa"/>
            <w:shd w:val="solid" w:color="FFFFFF" w:fill="auto"/>
          </w:tcPr>
          <w:p w14:paraId="328F7E24" w14:textId="77777777" w:rsidR="00FA3B9B" w:rsidRDefault="00FA3B9B" w:rsidP="007B3D37">
            <w:pPr>
              <w:pStyle w:val="TAC"/>
              <w:rPr>
                <w:sz w:val="16"/>
                <w:szCs w:val="16"/>
              </w:rPr>
            </w:pPr>
            <w:r>
              <w:rPr>
                <w:sz w:val="16"/>
                <w:szCs w:val="16"/>
              </w:rPr>
              <w:t>CP-182068</w:t>
            </w:r>
          </w:p>
        </w:tc>
        <w:tc>
          <w:tcPr>
            <w:tcW w:w="567" w:type="dxa"/>
            <w:shd w:val="solid" w:color="FFFFFF" w:fill="auto"/>
          </w:tcPr>
          <w:p w14:paraId="45E701FF" w14:textId="77777777" w:rsidR="00FA3B9B" w:rsidRPr="006B0D02" w:rsidRDefault="00FA3B9B" w:rsidP="007B3D37">
            <w:pPr>
              <w:pStyle w:val="TAL"/>
              <w:jc w:val="center"/>
              <w:rPr>
                <w:sz w:val="16"/>
                <w:szCs w:val="16"/>
              </w:rPr>
            </w:pPr>
            <w:r>
              <w:rPr>
                <w:rFonts w:cs="Arial"/>
                <w:sz w:val="16"/>
                <w:szCs w:val="16"/>
              </w:rPr>
              <w:t>0006</w:t>
            </w:r>
          </w:p>
        </w:tc>
        <w:tc>
          <w:tcPr>
            <w:tcW w:w="425" w:type="dxa"/>
            <w:shd w:val="solid" w:color="FFFFFF" w:fill="auto"/>
          </w:tcPr>
          <w:p w14:paraId="4A446216" w14:textId="77777777" w:rsidR="00FA3B9B" w:rsidRPr="006B0D02" w:rsidRDefault="00FA3B9B" w:rsidP="007B3D37">
            <w:pPr>
              <w:pStyle w:val="TAR"/>
              <w:jc w:val="center"/>
              <w:rPr>
                <w:sz w:val="16"/>
                <w:szCs w:val="16"/>
              </w:rPr>
            </w:pPr>
          </w:p>
        </w:tc>
        <w:tc>
          <w:tcPr>
            <w:tcW w:w="425" w:type="dxa"/>
            <w:shd w:val="solid" w:color="FFFFFF" w:fill="auto"/>
          </w:tcPr>
          <w:p w14:paraId="3C73C6A6" w14:textId="77777777" w:rsidR="00FA3B9B" w:rsidRPr="006B0D02" w:rsidRDefault="00FA3B9B" w:rsidP="007B3D37">
            <w:pPr>
              <w:pStyle w:val="TAC"/>
              <w:rPr>
                <w:sz w:val="16"/>
                <w:szCs w:val="16"/>
              </w:rPr>
            </w:pPr>
            <w:r>
              <w:rPr>
                <w:rFonts w:cs="Arial"/>
                <w:sz w:val="16"/>
                <w:szCs w:val="16"/>
              </w:rPr>
              <w:t>B</w:t>
            </w:r>
          </w:p>
        </w:tc>
        <w:tc>
          <w:tcPr>
            <w:tcW w:w="4962" w:type="dxa"/>
            <w:shd w:val="solid" w:color="FFFFFF" w:fill="auto"/>
          </w:tcPr>
          <w:p w14:paraId="4098B448" w14:textId="77777777" w:rsidR="00FA3B9B" w:rsidRDefault="00FA3B9B" w:rsidP="007B3D37">
            <w:pPr>
              <w:pStyle w:val="TAL"/>
              <w:rPr>
                <w:sz w:val="16"/>
                <w:szCs w:val="16"/>
              </w:rPr>
            </w:pPr>
            <w:r>
              <w:rPr>
                <w:rFonts w:cs="Arial"/>
                <w:sz w:val="16"/>
                <w:szCs w:val="16"/>
              </w:rPr>
              <w:t>Add support for 5G Trace</w:t>
            </w:r>
          </w:p>
        </w:tc>
        <w:tc>
          <w:tcPr>
            <w:tcW w:w="708" w:type="dxa"/>
            <w:shd w:val="solid" w:color="FFFFFF" w:fill="auto"/>
          </w:tcPr>
          <w:p w14:paraId="3D49102A" w14:textId="77777777" w:rsidR="00FA3B9B" w:rsidRDefault="00FA3B9B" w:rsidP="007B3D37">
            <w:pPr>
              <w:pStyle w:val="TAC"/>
              <w:rPr>
                <w:sz w:val="16"/>
                <w:szCs w:val="16"/>
              </w:rPr>
            </w:pPr>
            <w:r>
              <w:rPr>
                <w:sz w:val="16"/>
                <w:szCs w:val="16"/>
              </w:rPr>
              <w:t>15.1.0</w:t>
            </w:r>
          </w:p>
        </w:tc>
      </w:tr>
      <w:tr w:rsidR="00FA3B9B" w:rsidRPr="006B0D02" w14:paraId="0B73851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54F2D2C"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84C1B0"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507221A"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B41CE2" w14:textId="77777777" w:rsidR="00FA3B9B" w:rsidRPr="006B0D02" w:rsidRDefault="00FA3B9B" w:rsidP="007B3D37">
            <w:pPr>
              <w:pStyle w:val="TAL"/>
              <w:jc w:val="center"/>
              <w:rPr>
                <w:sz w:val="16"/>
                <w:szCs w:val="16"/>
              </w:rPr>
            </w:pPr>
            <w:r>
              <w:rPr>
                <w:rFonts w:cs="Arial"/>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C4D0FC"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226F1"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ECCBC3" w14:textId="77777777" w:rsidR="00FA3B9B" w:rsidRDefault="00FA3B9B" w:rsidP="007B3D37">
            <w:pPr>
              <w:pStyle w:val="TAL"/>
              <w:rPr>
                <w:sz w:val="16"/>
                <w:szCs w:val="16"/>
              </w:rPr>
            </w:pPr>
            <w:r>
              <w:rPr>
                <w:rFonts w:cs="Arial"/>
                <w:sz w:val="16"/>
                <w:szCs w:val="16"/>
              </w:rPr>
              <w:t>Error Responses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51B402" w14:textId="77777777" w:rsidR="00FA3B9B" w:rsidRDefault="00FA3B9B" w:rsidP="007B3D37">
            <w:pPr>
              <w:pStyle w:val="TAC"/>
              <w:rPr>
                <w:sz w:val="16"/>
                <w:szCs w:val="16"/>
              </w:rPr>
            </w:pPr>
            <w:r>
              <w:rPr>
                <w:sz w:val="16"/>
                <w:szCs w:val="16"/>
              </w:rPr>
              <w:t>15.1.0</w:t>
            </w:r>
          </w:p>
        </w:tc>
      </w:tr>
      <w:tr w:rsidR="00FA3B9B" w:rsidRPr="006B0D02" w14:paraId="501CC6C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9C5D7C9"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F433B3"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7059A1"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2B5C24" w14:textId="77777777" w:rsidR="00FA3B9B" w:rsidRPr="006B0D02" w:rsidRDefault="00FA3B9B" w:rsidP="007B3D37">
            <w:pPr>
              <w:pStyle w:val="TAL"/>
              <w:jc w:val="center"/>
              <w:rPr>
                <w:sz w:val="16"/>
                <w:szCs w:val="16"/>
              </w:rPr>
            </w:pPr>
            <w:r>
              <w:rPr>
                <w:rFonts w:cs="Arial"/>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7AA513"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B9522"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34FAEB" w14:textId="77777777" w:rsidR="00FA3B9B" w:rsidRDefault="00FA3B9B" w:rsidP="007B3D37">
            <w:pPr>
              <w:pStyle w:val="TAL"/>
              <w:rPr>
                <w:sz w:val="16"/>
                <w:szCs w:val="16"/>
              </w:rPr>
            </w:pPr>
            <w:r>
              <w:rPr>
                <w:rFonts w:cs="Arial"/>
                <w:sz w:val="16"/>
                <w:szCs w:val="16"/>
              </w:rPr>
              <w:t>Network Sharing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8ABA5F" w14:textId="77777777" w:rsidR="00FA3B9B" w:rsidRDefault="00FA3B9B" w:rsidP="007B3D37">
            <w:pPr>
              <w:pStyle w:val="TAC"/>
              <w:rPr>
                <w:sz w:val="16"/>
                <w:szCs w:val="16"/>
              </w:rPr>
            </w:pPr>
            <w:r>
              <w:rPr>
                <w:sz w:val="16"/>
                <w:szCs w:val="16"/>
              </w:rPr>
              <w:t>15.1.0</w:t>
            </w:r>
          </w:p>
        </w:tc>
      </w:tr>
      <w:tr w:rsidR="00FA3B9B" w:rsidRPr="006B0D02" w14:paraId="405CB08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0261DC"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711D26"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7807C1"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CE65DC" w14:textId="77777777" w:rsidR="00FA3B9B" w:rsidRPr="006B0D02" w:rsidRDefault="00FA3B9B" w:rsidP="007B3D37">
            <w:pPr>
              <w:pStyle w:val="TAL"/>
              <w:jc w:val="center"/>
              <w:rPr>
                <w:sz w:val="16"/>
                <w:szCs w:val="16"/>
              </w:rPr>
            </w:pPr>
            <w:r>
              <w:rPr>
                <w:rFonts w:cs="Arial"/>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266E62"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6567B1"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47ACB8" w14:textId="77777777" w:rsidR="00FA3B9B" w:rsidRDefault="00FA3B9B" w:rsidP="007B3D37">
            <w:pPr>
              <w:pStyle w:val="TAL"/>
              <w:rPr>
                <w:sz w:val="16"/>
                <w:szCs w:val="16"/>
              </w:rPr>
            </w:pPr>
            <w:r>
              <w:rPr>
                <w:rFonts w:cs="Arial"/>
                <w:sz w:val="16"/>
                <w:szCs w:val="16"/>
              </w:rPr>
              <w:t>RAT Type in Create and Update (SM Context) service operations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B9EA41" w14:textId="77777777" w:rsidR="00FA3B9B" w:rsidRDefault="00FA3B9B" w:rsidP="007B3D37">
            <w:pPr>
              <w:pStyle w:val="TAC"/>
              <w:rPr>
                <w:sz w:val="16"/>
                <w:szCs w:val="16"/>
              </w:rPr>
            </w:pPr>
            <w:r>
              <w:rPr>
                <w:sz w:val="16"/>
                <w:szCs w:val="16"/>
              </w:rPr>
              <w:t>15.1.0</w:t>
            </w:r>
          </w:p>
        </w:tc>
      </w:tr>
      <w:tr w:rsidR="00FA3B9B" w:rsidRPr="006B0D02" w14:paraId="3DE024B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EED20FB"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171347"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4B5951"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AE600E" w14:textId="77777777" w:rsidR="00FA3B9B" w:rsidRPr="006B0D02" w:rsidRDefault="00FA3B9B" w:rsidP="007B3D37">
            <w:pPr>
              <w:pStyle w:val="TAL"/>
              <w:jc w:val="center"/>
              <w:rPr>
                <w:sz w:val="16"/>
                <w:szCs w:val="16"/>
              </w:rPr>
            </w:pPr>
            <w:r>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7B494"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C77425"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BF9C3D" w14:textId="77777777" w:rsidR="00FA3B9B" w:rsidRDefault="00FA3B9B" w:rsidP="007B3D37">
            <w:pPr>
              <w:pStyle w:val="TAL"/>
              <w:rPr>
                <w:sz w:val="16"/>
                <w:szCs w:val="16"/>
              </w:rPr>
            </w:pPr>
            <w:r>
              <w:rPr>
                <w:rFonts w:cs="Arial"/>
                <w:sz w:val="16"/>
                <w:szCs w:val="16"/>
              </w:rPr>
              <w:t>Application specific error cause for Not Acceptable Integrity Protection Max Data Rate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D9A01C" w14:textId="77777777" w:rsidR="00FA3B9B" w:rsidRDefault="00FA3B9B" w:rsidP="007B3D37">
            <w:pPr>
              <w:pStyle w:val="TAC"/>
              <w:rPr>
                <w:sz w:val="16"/>
                <w:szCs w:val="16"/>
              </w:rPr>
            </w:pPr>
            <w:r>
              <w:rPr>
                <w:sz w:val="16"/>
                <w:szCs w:val="16"/>
              </w:rPr>
              <w:t>15.1.0</w:t>
            </w:r>
          </w:p>
        </w:tc>
      </w:tr>
      <w:tr w:rsidR="00FA3B9B" w:rsidRPr="006B0D02" w14:paraId="79D0FFE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AEE6D4E"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E432D7"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7F0BFD"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FBD75B" w14:textId="77777777" w:rsidR="00FA3B9B" w:rsidRPr="006B0D02" w:rsidRDefault="00FA3B9B" w:rsidP="007B3D37">
            <w:pPr>
              <w:pStyle w:val="TAL"/>
              <w:jc w:val="center"/>
              <w:rPr>
                <w:sz w:val="16"/>
                <w:szCs w:val="16"/>
              </w:rPr>
            </w:pPr>
            <w:r>
              <w:rPr>
                <w:rFonts w:cs="Arial"/>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18DDC"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2BF58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8311D" w14:textId="77777777" w:rsidR="00FA3B9B" w:rsidRDefault="00FA3B9B" w:rsidP="007B3D37">
            <w:pPr>
              <w:pStyle w:val="TAL"/>
              <w:rPr>
                <w:sz w:val="16"/>
                <w:szCs w:val="16"/>
              </w:rPr>
            </w:pPr>
            <w:r>
              <w:rPr>
                <w:rFonts w:cs="Arial"/>
                <w:sz w:val="16"/>
                <w:szCs w:val="16"/>
              </w:rPr>
              <w:t>EBI Assignment for Home Routed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00E7FF" w14:textId="77777777" w:rsidR="00FA3B9B" w:rsidRDefault="00FA3B9B" w:rsidP="007B3D37">
            <w:pPr>
              <w:pStyle w:val="TAC"/>
              <w:rPr>
                <w:sz w:val="16"/>
                <w:szCs w:val="16"/>
              </w:rPr>
            </w:pPr>
            <w:r>
              <w:rPr>
                <w:sz w:val="16"/>
                <w:szCs w:val="16"/>
              </w:rPr>
              <w:t>15.1.0</w:t>
            </w:r>
          </w:p>
        </w:tc>
      </w:tr>
      <w:tr w:rsidR="00FA3B9B" w:rsidRPr="006B0D02" w14:paraId="11A927D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1F5E183"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D93908"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6DA49A"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50605E" w14:textId="77777777" w:rsidR="00FA3B9B" w:rsidRPr="006B0D02" w:rsidRDefault="00FA3B9B" w:rsidP="007B3D37">
            <w:pPr>
              <w:pStyle w:val="TAL"/>
              <w:jc w:val="center"/>
              <w:rPr>
                <w:sz w:val="16"/>
                <w:szCs w:val="16"/>
              </w:rPr>
            </w:pPr>
            <w:r>
              <w:rPr>
                <w:rFonts w:cs="Arial"/>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8DC75F"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65D75"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DC1218" w14:textId="77777777" w:rsidR="00FA3B9B" w:rsidRDefault="00FA3B9B" w:rsidP="007B3D37">
            <w:pPr>
              <w:pStyle w:val="TAL"/>
              <w:rPr>
                <w:sz w:val="16"/>
                <w:szCs w:val="16"/>
              </w:rPr>
            </w:pPr>
            <w:r>
              <w:rPr>
                <w:rFonts w:cs="Arial"/>
                <w:sz w:val="16"/>
                <w:szCs w:val="16"/>
              </w:rPr>
              <w:t>Returning the H-SMF URI to the AMF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AEEC39" w14:textId="77777777" w:rsidR="00FA3B9B" w:rsidRDefault="00FA3B9B" w:rsidP="007B3D37">
            <w:pPr>
              <w:pStyle w:val="TAC"/>
              <w:rPr>
                <w:sz w:val="16"/>
                <w:szCs w:val="16"/>
              </w:rPr>
            </w:pPr>
            <w:r>
              <w:rPr>
                <w:sz w:val="16"/>
                <w:szCs w:val="16"/>
              </w:rPr>
              <w:t>15.1.0</w:t>
            </w:r>
          </w:p>
        </w:tc>
      </w:tr>
      <w:tr w:rsidR="00FA3B9B" w:rsidRPr="006B0D02" w14:paraId="4A55B30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1693FFD"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C89630"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36A200"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F1CFCA" w14:textId="77777777" w:rsidR="00FA3B9B" w:rsidRPr="006B0D02" w:rsidRDefault="00FA3B9B" w:rsidP="007B3D37">
            <w:pPr>
              <w:pStyle w:val="TAL"/>
              <w:jc w:val="center"/>
              <w:rPr>
                <w:sz w:val="16"/>
                <w:szCs w:val="16"/>
              </w:rPr>
            </w:pPr>
            <w:r>
              <w:rPr>
                <w:rFonts w:cs="Arial"/>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BD408B"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61C4E6"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CB926F" w14:textId="77777777" w:rsidR="00FA3B9B" w:rsidRDefault="00FA3B9B" w:rsidP="007B3D37">
            <w:pPr>
              <w:pStyle w:val="TAL"/>
              <w:rPr>
                <w:sz w:val="16"/>
                <w:szCs w:val="16"/>
              </w:rPr>
            </w:pPr>
            <w:r>
              <w:rPr>
                <w:rFonts w:cs="Arial"/>
                <w:sz w:val="16"/>
                <w:szCs w:val="16"/>
              </w:rPr>
              <w:t>N2 SM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BD6EF0" w14:textId="77777777" w:rsidR="00FA3B9B" w:rsidRDefault="00FA3B9B" w:rsidP="007B3D37">
            <w:pPr>
              <w:pStyle w:val="TAC"/>
              <w:rPr>
                <w:sz w:val="16"/>
                <w:szCs w:val="16"/>
              </w:rPr>
            </w:pPr>
            <w:r>
              <w:rPr>
                <w:sz w:val="16"/>
                <w:szCs w:val="16"/>
              </w:rPr>
              <w:t>15.1.0</w:t>
            </w:r>
          </w:p>
        </w:tc>
      </w:tr>
      <w:tr w:rsidR="00FA3B9B" w:rsidRPr="006B0D02" w14:paraId="66C7B85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4C1ABBE"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E68B91"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B84F099"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0EFCE3" w14:textId="77777777" w:rsidR="00FA3B9B" w:rsidRPr="006B0D02" w:rsidRDefault="00FA3B9B" w:rsidP="007B3D37">
            <w:pPr>
              <w:pStyle w:val="TAL"/>
              <w:jc w:val="center"/>
              <w:rPr>
                <w:sz w:val="16"/>
                <w:szCs w:val="16"/>
              </w:rPr>
            </w:pPr>
            <w:r>
              <w:rPr>
                <w:rFonts w:cs="Arial"/>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089277"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7BEC4"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8E2F62" w14:textId="77777777" w:rsidR="00FA3B9B" w:rsidRDefault="00FA3B9B" w:rsidP="007B3D37">
            <w:pPr>
              <w:pStyle w:val="TAL"/>
              <w:rPr>
                <w:sz w:val="16"/>
                <w:szCs w:val="16"/>
              </w:rPr>
            </w:pPr>
            <w:r>
              <w:rPr>
                <w:rFonts w:cs="Arial"/>
                <w:sz w:val="16"/>
                <w:szCs w:val="16"/>
              </w:rPr>
              <w:t>Supporting AMF changes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BC95B3" w14:textId="77777777" w:rsidR="00FA3B9B" w:rsidRDefault="00FA3B9B" w:rsidP="007B3D37">
            <w:pPr>
              <w:pStyle w:val="TAC"/>
              <w:rPr>
                <w:sz w:val="16"/>
                <w:szCs w:val="16"/>
              </w:rPr>
            </w:pPr>
            <w:r>
              <w:rPr>
                <w:sz w:val="16"/>
                <w:szCs w:val="16"/>
              </w:rPr>
              <w:t>15.1.0</w:t>
            </w:r>
          </w:p>
        </w:tc>
      </w:tr>
      <w:tr w:rsidR="00FA3B9B" w:rsidRPr="006B0D02" w14:paraId="7CDB7D9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6F89471"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635F8F"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55C6BE"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B64009" w14:textId="77777777" w:rsidR="00FA3B9B" w:rsidRPr="006B0D02" w:rsidRDefault="00FA3B9B" w:rsidP="007B3D37">
            <w:pPr>
              <w:pStyle w:val="TAL"/>
              <w:jc w:val="center"/>
              <w:rPr>
                <w:sz w:val="16"/>
                <w:szCs w:val="16"/>
              </w:rPr>
            </w:pPr>
            <w:r>
              <w:rPr>
                <w:rFonts w:cs="Arial"/>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C39161"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AD16AB"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4B958F" w14:textId="77777777" w:rsidR="00FA3B9B" w:rsidRDefault="00FA3B9B" w:rsidP="007B3D37">
            <w:pPr>
              <w:pStyle w:val="TAL"/>
              <w:rPr>
                <w:sz w:val="16"/>
                <w:szCs w:val="16"/>
              </w:rPr>
            </w:pPr>
            <w:r>
              <w:rPr>
                <w:rFonts w:cs="Arial"/>
                <w:sz w:val="16"/>
                <w:szCs w:val="16"/>
              </w:rPr>
              <w:t>VPLMN S-NSSAI during mobility from EPS to 5GC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B5571B" w14:textId="77777777" w:rsidR="00FA3B9B" w:rsidRDefault="00FA3B9B" w:rsidP="007B3D37">
            <w:pPr>
              <w:pStyle w:val="TAC"/>
              <w:rPr>
                <w:sz w:val="16"/>
                <w:szCs w:val="16"/>
              </w:rPr>
            </w:pPr>
            <w:r>
              <w:rPr>
                <w:sz w:val="16"/>
                <w:szCs w:val="16"/>
              </w:rPr>
              <w:t>15.1.0</w:t>
            </w:r>
          </w:p>
        </w:tc>
      </w:tr>
      <w:tr w:rsidR="00FA3B9B" w:rsidRPr="006B0D02" w14:paraId="002CA32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B6D5748"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BA27C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947667"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8F0BFC" w14:textId="77777777" w:rsidR="00FA3B9B" w:rsidRPr="006B0D02" w:rsidRDefault="00FA3B9B" w:rsidP="007B3D37">
            <w:pPr>
              <w:pStyle w:val="TAL"/>
              <w:jc w:val="center"/>
              <w:rPr>
                <w:sz w:val="16"/>
                <w:szCs w:val="16"/>
              </w:rPr>
            </w:pPr>
            <w:r>
              <w:rPr>
                <w:rFonts w:cs="Arial"/>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B8FBA" w14:textId="77777777" w:rsidR="00FA3B9B" w:rsidRPr="006B0D02" w:rsidRDefault="00FA3B9B" w:rsidP="007B3D37">
            <w:pPr>
              <w:pStyle w:val="TAR"/>
              <w:jc w:val="center"/>
              <w:rPr>
                <w:sz w:val="16"/>
                <w:szCs w:val="16"/>
              </w:rPr>
            </w:pPr>
            <w:r w:rsidRPr="00EC16EB">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55897F"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888616" w14:textId="77777777" w:rsidR="00FA3B9B" w:rsidRDefault="00FA3B9B" w:rsidP="007B3D37">
            <w:pPr>
              <w:pStyle w:val="TAL"/>
              <w:rPr>
                <w:sz w:val="16"/>
                <w:szCs w:val="16"/>
              </w:rPr>
            </w:pPr>
            <w:r>
              <w:rPr>
                <w:rFonts w:cs="Arial"/>
                <w:sz w:val="16"/>
                <w:szCs w:val="16"/>
              </w:rPr>
              <w:t>HTTP message retransmissions and requests colliding with existing contexts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8CAF45" w14:textId="77777777" w:rsidR="00FA3B9B" w:rsidRDefault="00FA3B9B" w:rsidP="007B3D37">
            <w:pPr>
              <w:pStyle w:val="TAC"/>
              <w:rPr>
                <w:sz w:val="16"/>
                <w:szCs w:val="16"/>
              </w:rPr>
            </w:pPr>
            <w:r>
              <w:rPr>
                <w:sz w:val="16"/>
                <w:szCs w:val="16"/>
              </w:rPr>
              <w:t>15.1.0</w:t>
            </w:r>
          </w:p>
        </w:tc>
      </w:tr>
      <w:tr w:rsidR="00FA3B9B" w:rsidRPr="006B0D02" w14:paraId="50C938B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B7C50F8"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3B1FF5"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45F317"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8B8136" w14:textId="77777777" w:rsidR="00FA3B9B" w:rsidRPr="006B0D02" w:rsidRDefault="00FA3B9B" w:rsidP="007B3D37">
            <w:pPr>
              <w:pStyle w:val="TAL"/>
              <w:jc w:val="center"/>
              <w:rPr>
                <w:sz w:val="16"/>
                <w:szCs w:val="16"/>
              </w:rPr>
            </w:pPr>
            <w:r>
              <w:rPr>
                <w:rFonts w:cs="Arial"/>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E8D5DF"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61C35F"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90FAE9" w14:textId="77777777" w:rsidR="00FA3B9B" w:rsidRDefault="00FA3B9B" w:rsidP="007B3D37">
            <w:pPr>
              <w:pStyle w:val="TAL"/>
              <w:rPr>
                <w:sz w:val="16"/>
                <w:szCs w:val="16"/>
              </w:rPr>
            </w:pPr>
            <w:r>
              <w:rPr>
                <w:rFonts w:cs="Arial"/>
                <w:sz w:val="16"/>
                <w:szCs w:val="16"/>
              </w:rPr>
              <w:t>Rejected PDU session during Xn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F6AFF5" w14:textId="77777777" w:rsidR="00FA3B9B" w:rsidRDefault="00FA3B9B" w:rsidP="007B3D37">
            <w:pPr>
              <w:pStyle w:val="TAC"/>
              <w:rPr>
                <w:sz w:val="16"/>
                <w:szCs w:val="16"/>
              </w:rPr>
            </w:pPr>
            <w:r>
              <w:rPr>
                <w:sz w:val="16"/>
                <w:szCs w:val="16"/>
              </w:rPr>
              <w:t>15.1.0</w:t>
            </w:r>
          </w:p>
        </w:tc>
      </w:tr>
      <w:tr w:rsidR="00FA3B9B" w:rsidRPr="006B0D02" w14:paraId="2670EDC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292E30F"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1D90F6"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4F1764"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4131FD" w14:textId="77777777" w:rsidR="00FA3B9B" w:rsidRPr="006B0D02" w:rsidRDefault="00FA3B9B" w:rsidP="007B3D37">
            <w:pPr>
              <w:pStyle w:val="TAL"/>
              <w:jc w:val="center"/>
              <w:rPr>
                <w:sz w:val="16"/>
                <w:szCs w:val="16"/>
              </w:rPr>
            </w:pPr>
            <w:r>
              <w:rPr>
                <w:rFonts w:cs="Arial"/>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27AEDE"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6C736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953BAB" w14:textId="77777777" w:rsidR="00FA3B9B" w:rsidRDefault="00FA3B9B" w:rsidP="007B3D37">
            <w:pPr>
              <w:pStyle w:val="TAL"/>
              <w:rPr>
                <w:sz w:val="16"/>
                <w:szCs w:val="16"/>
              </w:rPr>
            </w:pPr>
            <w:r>
              <w:rPr>
                <w:rFonts w:cs="Arial"/>
                <w:sz w:val="16"/>
                <w:szCs w:val="16"/>
              </w:rPr>
              <w:t>Description of Structured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1F00DD" w14:textId="77777777" w:rsidR="00FA3B9B" w:rsidRDefault="00FA3B9B" w:rsidP="007B3D37">
            <w:pPr>
              <w:pStyle w:val="TAC"/>
              <w:rPr>
                <w:sz w:val="16"/>
                <w:szCs w:val="16"/>
              </w:rPr>
            </w:pPr>
            <w:r>
              <w:rPr>
                <w:sz w:val="16"/>
                <w:szCs w:val="16"/>
              </w:rPr>
              <w:t>15.1.0</w:t>
            </w:r>
          </w:p>
        </w:tc>
      </w:tr>
      <w:tr w:rsidR="00FA3B9B" w:rsidRPr="006B0D02" w14:paraId="137E42B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55F0725"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A1E917"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77D83F"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AFA7E6" w14:textId="77777777" w:rsidR="00FA3B9B" w:rsidRPr="006B0D02" w:rsidRDefault="00FA3B9B" w:rsidP="007B3D37">
            <w:pPr>
              <w:pStyle w:val="TAL"/>
              <w:jc w:val="center"/>
              <w:rPr>
                <w:sz w:val="16"/>
                <w:szCs w:val="16"/>
              </w:rPr>
            </w:pPr>
            <w:r>
              <w:rPr>
                <w:rFonts w:cs="Arial"/>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9198B"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5AE0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5330A5" w14:textId="77777777" w:rsidR="00FA3B9B" w:rsidRDefault="00FA3B9B" w:rsidP="007B3D37">
            <w:pPr>
              <w:pStyle w:val="TAL"/>
              <w:rPr>
                <w:sz w:val="16"/>
                <w:szCs w:val="16"/>
              </w:rPr>
            </w:pPr>
            <w:r>
              <w:rPr>
                <w:rFonts w:cs="Arial"/>
                <w:sz w:val="16"/>
                <w:szCs w:val="16"/>
              </w:rPr>
              <w:t>Handling of LADN service area during handovers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7DF072" w14:textId="77777777" w:rsidR="00FA3B9B" w:rsidRDefault="00FA3B9B" w:rsidP="007B3D37">
            <w:pPr>
              <w:pStyle w:val="TAC"/>
              <w:rPr>
                <w:sz w:val="16"/>
                <w:szCs w:val="16"/>
              </w:rPr>
            </w:pPr>
            <w:r>
              <w:rPr>
                <w:sz w:val="16"/>
                <w:szCs w:val="16"/>
              </w:rPr>
              <w:t>15.1.0</w:t>
            </w:r>
          </w:p>
        </w:tc>
      </w:tr>
      <w:tr w:rsidR="00FA3B9B" w:rsidRPr="006B0D02" w14:paraId="0E137C9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DD1751D"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86BA32"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A1CFEE"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B2A70B" w14:textId="77777777" w:rsidR="00FA3B9B" w:rsidRPr="006B0D02" w:rsidRDefault="00FA3B9B" w:rsidP="007B3D37">
            <w:pPr>
              <w:pStyle w:val="TAL"/>
              <w:jc w:val="center"/>
              <w:rPr>
                <w:sz w:val="16"/>
                <w:szCs w:val="16"/>
              </w:rPr>
            </w:pPr>
            <w:r>
              <w:rPr>
                <w:rFonts w:cs="Arial"/>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BF12B5"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3D8F10"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A5FC1B" w14:textId="77777777" w:rsidR="00FA3B9B" w:rsidRDefault="00FA3B9B" w:rsidP="007B3D37">
            <w:pPr>
              <w:pStyle w:val="TAL"/>
              <w:rPr>
                <w:sz w:val="16"/>
                <w:szCs w:val="16"/>
              </w:rPr>
            </w:pPr>
            <w:r>
              <w:rPr>
                <w:rFonts w:cs="Arial"/>
                <w:sz w:val="16"/>
                <w:szCs w:val="16"/>
              </w:rPr>
              <w:t>Mapping to stage 2 service operation names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C5607D" w14:textId="77777777" w:rsidR="00FA3B9B" w:rsidRDefault="00FA3B9B" w:rsidP="007B3D37">
            <w:pPr>
              <w:pStyle w:val="TAC"/>
              <w:rPr>
                <w:sz w:val="16"/>
                <w:szCs w:val="16"/>
              </w:rPr>
            </w:pPr>
            <w:r>
              <w:rPr>
                <w:sz w:val="16"/>
                <w:szCs w:val="16"/>
              </w:rPr>
              <w:t>15.1.0</w:t>
            </w:r>
          </w:p>
        </w:tc>
      </w:tr>
      <w:tr w:rsidR="00FA3B9B" w:rsidRPr="006B0D02" w14:paraId="277DC15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C9F9D53"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634548"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65A39D"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428A50" w14:textId="77777777" w:rsidR="00FA3B9B" w:rsidRPr="006B0D02" w:rsidRDefault="00FA3B9B" w:rsidP="007B3D37">
            <w:pPr>
              <w:pStyle w:val="TAL"/>
              <w:jc w:val="center"/>
              <w:rPr>
                <w:sz w:val="16"/>
                <w:szCs w:val="16"/>
              </w:rPr>
            </w:pPr>
            <w:r>
              <w:rPr>
                <w:rFonts w:cs="Arial"/>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C0F574"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954D8A"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CC7E47" w14:textId="77777777" w:rsidR="00FA3B9B" w:rsidRDefault="00FA3B9B" w:rsidP="007B3D37">
            <w:pPr>
              <w:pStyle w:val="TAL"/>
              <w:rPr>
                <w:sz w:val="16"/>
                <w:szCs w:val="16"/>
              </w:rPr>
            </w:pPr>
            <w:r>
              <w:rPr>
                <w:rFonts w:cs="Arial"/>
                <w:sz w:val="16"/>
                <w:szCs w:val="16"/>
              </w:rPr>
              <w:t>Stateless AMF support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1526C9" w14:textId="77777777" w:rsidR="00FA3B9B" w:rsidRDefault="00FA3B9B" w:rsidP="007B3D37">
            <w:pPr>
              <w:pStyle w:val="TAC"/>
              <w:rPr>
                <w:sz w:val="16"/>
                <w:szCs w:val="16"/>
              </w:rPr>
            </w:pPr>
            <w:r>
              <w:rPr>
                <w:sz w:val="16"/>
                <w:szCs w:val="16"/>
              </w:rPr>
              <w:t>15.1.0</w:t>
            </w:r>
          </w:p>
        </w:tc>
      </w:tr>
      <w:tr w:rsidR="00FA3B9B" w:rsidRPr="006B0D02" w14:paraId="0AEB192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E6E012B"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2F7FB2"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42CEE5"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7EB26" w14:textId="77777777" w:rsidR="00FA3B9B" w:rsidRPr="006B0D02" w:rsidRDefault="00FA3B9B" w:rsidP="007B3D37">
            <w:pPr>
              <w:pStyle w:val="TAL"/>
              <w:jc w:val="center"/>
              <w:rPr>
                <w:sz w:val="16"/>
                <w:szCs w:val="16"/>
              </w:rPr>
            </w:pPr>
            <w:r>
              <w:rPr>
                <w:rFonts w:cs="Arial"/>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D50757"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77C3C"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B5C54A" w14:textId="77777777" w:rsidR="00FA3B9B" w:rsidRDefault="00FA3B9B" w:rsidP="007B3D37">
            <w:pPr>
              <w:pStyle w:val="TAL"/>
              <w:rPr>
                <w:sz w:val="16"/>
                <w:szCs w:val="16"/>
              </w:rPr>
            </w:pPr>
            <w:r>
              <w:rPr>
                <w:rFonts w:cs="Arial"/>
                <w:sz w:val="16"/>
                <w:szCs w:val="16"/>
              </w:rPr>
              <w:t xml:space="preserve">QoS rule structure improvement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5E8A44" w14:textId="77777777" w:rsidR="00FA3B9B" w:rsidRDefault="00FA3B9B" w:rsidP="007B3D37">
            <w:pPr>
              <w:pStyle w:val="TAC"/>
              <w:rPr>
                <w:sz w:val="16"/>
                <w:szCs w:val="16"/>
              </w:rPr>
            </w:pPr>
            <w:r>
              <w:rPr>
                <w:sz w:val="16"/>
                <w:szCs w:val="16"/>
              </w:rPr>
              <w:t>15.1.0</w:t>
            </w:r>
          </w:p>
        </w:tc>
      </w:tr>
      <w:tr w:rsidR="00FA3B9B" w:rsidRPr="006B0D02" w14:paraId="19683DE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83023A9"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D5035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ED8DF3"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B7459" w14:textId="77777777" w:rsidR="00FA3B9B" w:rsidRPr="006B0D02" w:rsidRDefault="00FA3B9B" w:rsidP="007B3D37">
            <w:pPr>
              <w:pStyle w:val="TAL"/>
              <w:jc w:val="center"/>
              <w:rPr>
                <w:sz w:val="16"/>
                <w:szCs w:val="16"/>
              </w:rPr>
            </w:pPr>
            <w:r>
              <w:rPr>
                <w:rFonts w:cs="Arial"/>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5B68B3"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CC8A39"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DF7576" w14:textId="77777777" w:rsidR="00FA3B9B" w:rsidRPr="00523D42" w:rsidRDefault="00FA3B9B" w:rsidP="007B3D37">
            <w:pPr>
              <w:pStyle w:val="TAL"/>
              <w:rPr>
                <w:sz w:val="16"/>
                <w:szCs w:val="16"/>
              </w:rPr>
            </w:pPr>
            <w:r>
              <w:rPr>
                <w:rFonts w:cs="Arial"/>
                <w:sz w:val="16"/>
                <w:szCs w:val="16"/>
              </w:rPr>
              <w:t>NRF URI for PCF 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AA1804" w14:textId="77777777" w:rsidR="00FA3B9B" w:rsidRDefault="00FA3B9B" w:rsidP="007B3D37">
            <w:pPr>
              <w:pStyle w:val="TAC"/>
              <w:rPr>
                <w:sz w:val="16"/>
                <w:szCs w:val="16"/>
              </w:rPr>
            </w:pPr>
            <w:r w:rsidRPr="00672E0F">
              <w:rPr>
                <w:sz w:val="16"/>
                <w:szCs w:val="16"/>
              </w:rPr>
              <w:t>15.1.0</w:t>
            </w:r>
          </w:p>
        </w:tc>
      </w:tr>
      <w:tr w:rsidR="00FA3B9B" w:rsidRPr="006B0D02" w14:paraId="4C73FBF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F1A8DEB"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C35E8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0DC83F"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C7C7A4" w14:textId="77777777" w:rsidR="00FA3B9B" w:rsidRPr="006B0D02" w:rsidRDefault="00FA3B9B" w:rsidP="007B3D37">
            <w:pPr>
              <w:pStyle w:val="TAL"/>
              <w:jc w:val="center"/>
              <w:rPr>
                <w:sz w:val="16"/>
                <w:szCs w:val="16"/>
              </w:rPr>
            </w:pPr>
            <w:r>
              <w:rPr>
                <w:rFonts w:cs="Arial"/>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42C59C"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A39BC9"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9C24A4" w14:textId="77777777" w:rsidR="00FA3B9B" w:rsidRPr="00523D42" w:rsidRDefault="00FA3B9B" w:rsidP="007B3D37">
            <w:pPr>
              <w:pStyle w:val="TAL"/>
              <w:rPr>
                <w:sz w:val="16"/>
                <w:szCs w:val="16"/>
              </w:rPr>
            </w:pPr>
            <w:r>
              <w:rPr>
                <w:rFonts w:cs="Arial"/>
                <w:sz w:val="16"/>
                <w:szCs w:val="16"/>
              </w:rPr>
              <w:t>BackUp AMF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369160" w14:textId="77777777" w:rsidR="00FA3B9B" w:rsidRDefault="00FA3B9B" w:rsidP="007B3D37">
            <w:pPr>
              <w:pStyle w:val="TAC"/>
              <w:rPr>
                <w:sz w:val="16"/>
                <w:szCs w:val="16"/>
              </w:rPr>
            </w:pPr>
            <w:r w:rsidRPr="00672E0F">
              <w:rPr>
                <w:sz w:val="16"/>
                <w:szCs w:val="16"/>
              </w:rPr>
              <w:t>15.1.0</w:t>
            </w:r>
          </w:p>
        </w:tc>
      </w:tr>
      <w:tr w:rsidR="00FA3B9B" w:rsidRPr="006B0D02" w14:paraId="1617FF0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8974399"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0915E0"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9935A6"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AC0423" w14:textId="77777777" w:rsidR="00FA3B9B" w:rsidRPr="006B0D02" w:rsidRDefault="00FA3B9B" w:rsidP="007B3D37">
            <w:pPr>
              <w:pStyle w:val="TAL"/>
              <w:jc w:val="center"/>
              <w:rPr>
                <w:sz w:val="16"/>
                <w:szCs w:val="16"/>
              </w:rPr>
            </w:pPr>
            <w:r>
              <w:rPr>
                <w:rFonts w:cs="Arial"/>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77C99"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E3B0CD"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02A3A8" w14:textId="77777777" w:rsidR="00FA3B9B" w:rsidRPr="00523D42" w:rsidRDefault="00FA3B9B" w:rsidP="007B3D37">
            <w:pPr>
              <w:pStyle w:val="TAL"/>
              <w:rPr>
                <w:sz w:val="16"/>
                <w:szCs w:val="16"/>
              </w:rPr>
            </w:pPr>
            <w:r>
              <w:rPr>
                <w:rFonts w:cs="Arial"/>
                <w:sz w:val="16"/>
                <w:szCs w:val="16"/>
              </w:rPr>
              <w:t>NGAP causes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4D2F2E" w14:textId="77777777" w:rsidR="00FA3B9B" w:rsidRDefault="00FA3B9B" w:rsidP="007B3D37">
            <w:pPr>
              <w:pStyle w:val="TAC"/>
              <w:rPr>
                <w:sz w:val="16"/>
                <w:szCs w:val="16"/>
              </w:rPr>
            </w:pPr>
            <w:r w:rsidRPr="00672E0F">
              <w:rPr>
                <w:sz w:val="16"/>
                <w:szCs w:val="16"/>
              </w:rPr>
              <w:t>15.1.0</w:t>
            </w:r>
          </w:p>
        </w:tc>
      </w:tr>
      <w:tr w:rsidR="00FA3B9B" w:rsidRPr="006B0D02" w14:paraId="62DDFEB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9FB18B"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B00F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107A36"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2D6733" w14:textId="77777777" w:rsidR="00FA3B9B" w:rsidRPr="006B0D02" w:rsidRDefault="00FA3B9B" w:rsidP="007B3D37">
            <w:pPr>
              <w:pStyle w:val="TAL"/>
              <w:jc w:val="center"/>
              <w:rPr>
                <w:sz w:val="16"/>
                <w:szCs w:val="16"/>
              </w:rPr>
            </w:pPr>
            <w:r>
              <w:rPr>
                <w:rFonts w:cs="Arial"/>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DCD37D"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A3295"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63659B" w14:textId="77777777" w:rsidR="00FA3B9B" w:rsidRPr="00523D42" w:rsidRDefault="00FA3B9B" w:rsidP="007B3D37">
            <w:pPr>
              <w:pStyle w:val="TAL"/>
              <w:rPr>
                <w:sz w:val="16"/>
                <w:szCs w:val="16"/>
              </w:rPr>
            </w:pPr>
            <w:r>
              <w:rPr>
                <w:rFonts w:cs="Arial"/>
                <w:sz w:val="16"/>
                <w:szCs w:val="16"/>
              </w:rPr>
              <w:t>EPS Interworking Ind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3DBF3B" w14:textId="77777777" w:rsidR="00FA3B9B" w:rsidRDefault="00FA3B9B" w:rsidP="007B3D37">
            <w:pPr>
              <w:pStyle w:val="TAC"/>
              <w:rPr>
                <w:sz w:val="16"/>
                <w:szCs w:val="16"/>
              </w:rPr>
            </w:pPr>
            <w:r w:rsidRPr="00672E0F">
              <w:rPr>
                <w:sz w:val="16"/>
                <w:szCs w:val="16"/>
              </w:rPr>
              <w:t>15.1.0</w:t>
            </w:r>
          </w:p>
        </w:tc>
      </w:tr>
      <w:tr w:rsidR="00FA3B9B" w:rsidRPr="006B0D02" w14:paraId="2134D25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980B858"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2D0553"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3216A6" w14:textId="77777777" w:rsidR="00FA3B9B" w:rsidRDefault="00FA3B9B" w:rsidP="007B3D37">
            <w:pPr>
              <w:pStyle w:val="TAC"/>
              <w:rPr>
                <w:sz w:val="16"/>
                <w:szCs w:val="16"/>
              </w:rPr>
            </w:pPr>
            <w:r>
              <w:rPr>
                <w:sz w:val="16"/>
                <w:szCs w:val="16"/>
              </w:rPr>
              <w:t>CP-182050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9B9B71" w14:textId="77777777" w:rsidR="00FA3B9B" w:rsidRPr="006B0D02" w:rsidRDefault="00FA3B9B" w:rsidP="007B3D37">
            <w:pPr>
              <w:pStyle w:val="TAL"/>
              <w:jc w:val="center"/>
              <w:rPr>
                <w:sz w:val="16"/>
                <w:szCs w:val="16"/>
              </w:rPr>
            </w:pPr>
            <w:r>
              <w:rPr>
                <w:rFonts w:cs="Arial"/>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A746A6" w14:textId="77777777" w:rsidR="00FA3B9B" w:rsidRPr="006B0D02"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E06E1"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6A9E88" w14:textId="77777777" w:rsidR="00FA3B9B" w:rsidRPr="00523D42" w:rsidRDefault="00FA3B9B" w:rsidP="007B3D37">
            <w:pPr>
              <w:pStyle w:val="TAL"/>
              <w:rPr>
                <w:sz w:val="16"/>
                <w:szCs w:val="16"/>
              </w:rPr>
            </w:pPr>
            <w:r>
              <w:rPr>
                <w:rFonts w:cs="Arial"/>
                <w:sz w:val="16"/>
                <w:szCs w:val="16"/>
              </w:rPr>
              <w:t>References to common NonDynamic5Qi and Dynamic5Qi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50BB78" w14:textId="77777777" w:rsidR="00FA3B9B" w:rsidRDefault="00FA3B9B" w:rsidP="007B3D37">
            <w:pPr>
              <w:pStyle w:val="TAC"/>
              <w:rPr>
                <w:sz w:val="16"/>
                <w:szCs w:val="16"/>
              </w:rPr>
            </w:pPr>
            <w:r w:rsidRPr="00672E0F">
              <w:rPr>
                <w:sz w:val="16"/>
                <w:szCs w:val="16"/>
              </w:rPr>
              <w:t>15.1.0</w:t>
            </w:r>
          </w:p>
        </w:tc>
      </w:tr>
      <w:tr w:rsidR="00FA3B9B" w:rsidRPr="006B0D02" w14:paraId="1830038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2774FF2"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42AAB1"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9B0F7C"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ADE7F4" w14:textId="77777777" w:rsidR="00FA3B9B" w:rsidRPr="006B0D02" w:rsidRDefault="00FA3B9B" w:rsidP="007B3D37">
            <w:pPr>
              <w:pStyle w:val="TAL"/>
              <w:jc w:val="center"/>
              <w:rPr>
                <w:sz w:val="16"/>
                <w:szCs w:val="16"/>
              </w:rPr>
            </w:pPr>
            <w:r>
              <w:rPr>
                <w:rFonts w:cs="Arial"/>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A868AA"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C40052"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4D3D54" w14:textId="77777777" w:rsidR="00FA3B9B" w:rsidRPr="00523D42" w:rsidRDefault="00FA3B9B" w:rsidP="007B3D37">
            <w:pPr>
              <w:pStyle w:val="TAL"/>
              <w:rPr>
                <w:sz w:val="16"/>
                <w:szCs w:val="16"/>
              </w:rPr>
            </w:pPr>
            <w:r>
              <w:rPr>
                <w:rFonts w:cs="Arial"/>
                <w:sz w:val="16"/>
                <w:szCs w:val="16"/>
              </w:rPr>
              <w:t>Not Allowed Slice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369CF4" w14:textId="77777777" w:rsidR="00FA3B9B" w:rsidRDefault="00FA3B9B" w:rsidP="007B3D37">
            <w:pPr>
              <w:pStyle w:val="TAC"/>
              <w:rPr>
                <w:sz w:val="16"/>
                <w:szCs w:val="16"/>
              </w:rPr>
            </w:pPr>
            <w:r w:rsidRPr="00672E0F">
              <w:rPr>
                <w:sz w:val="16"/>
                <w:szCs w:val="16"/>
              </w:rPr>
              <w:t>15.1.0</w:t>
            </w:r>
          </w:p>
        </w:tc>
      </w:tr>
      <w:tr w:rsidR="00FA3B9B" w:rsidRPr="006B0D02" w14:paraId="5142429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503FF14"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5D5C1D"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A380B3"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8D4DC3" w14:textId="77777777" w:rsidR="00FA3B9B" w:rsidRPr="006B0D02" w:rsidRDefault="00FA3B9B" w:rsidP="007B3D37">
            <w:pPr>
              <w:pStyle w:val="TAL"/>
              <w:jc w:val="center"/>
              <w:rPr>
                <w:sz w:val="16"/>
                <w:szCs w:val="16"/>
              </w:rPr>
            </w:pPr>
            <w:r>
              <w:rPr>
                <w:rFonts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ECF98D" w14:textId="77777777" w:rsidR="00FA3B9B" w:rsidRPr="006B0D02" w:rsidRDefault="00FA3B9B" w:rsidP="007B3D37">
            <w:pPr>
              <w:pStyle w:val="TAR"/>
              <w:jc w:val="center"/>
              <w:rPr>
                <w:sz w:val="16"/>
                <w:szCs w:val="16"/>
              </w:rPr>
            </w:pPr>
            <w:r w:rsidRPr="00EC16EB">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E432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D414F3" w14:textId="77777777" w:rsidR="00FA3B9B" w:rsidRPr="00523D42" w:rsidRDefault="00FA3B9B" w:rsidP="007B3D37">
            <w:pPr>
              <w:pStyle w:val="TAL"/>
              <w:rPr>
                <w:sz w:val="16"/>
                <w:szCs w:val="16"/>
              </w:rPr>
            </w:pPr>
            <w:r>
              <w:rPr>
                <w:rFonts w:cs="Arial"/>
                <w:sz w:val="16"/>
                <w:szCs w:val="16"/>
              </w:rPr>
              <w:t>N2 SM Information Type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3494EE" w14:textId="77777777" w:rsidR="00FA3B9B" w:rsidRDefault="00FA3B9B" w:rsidP="007B3D37">
            <w:pPr>
              <w:pStyle w:val="TAC"/>
              <w:rPr>
                <w:sz w:val="16"/>
                <w:szCs w:val="16"/>
              </w:rPr>
            </w:pPr>
            <w:r w:rsidRPr="00672E0F">
              <w:rPr>
                <w:sz w:val="16"/>
                <w:szCs w:val="16"/>
              </w:rPr>
              <w:t>15.1.0</w:t>
            </w:r>
          </w:p>
        </w:tc>
      </w:tr>
      <w:tr w:rsidR="00FA3B9B" w:rsidRPr="006B0D02" w14:paraId="064C664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6020D78"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CBBAA4"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C3FDC4"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B4064" w14:textId="77777777" w:rsidR="00FA3B9B" w:rsidRPr="006B0D02" w:rsidRDefault="00FA3B9B" w:rsidP="007B3D37">
            <w:pPr>
              <w:pStyle w:val="TAL"/>
              <w:jc w:val="center"/>
              <w:rPr>
                <w:sz w:val="16"/>
                <w:szCs w:val="16"/>
              </w:rPr>
            </w:pPr>
            <w:r>
              <w:rPr>
                <w:rFonts w:cs="Arial"/>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11FD4A" w14:textId="77777777" w:rsidR="00FA3B9B" w:rsidRPr="006B0D02" w:rsidRDefault="00FA3B9B" w:rsidP="007B3D37">
            <w:pPr>
              <w:pStyle w:val="TAR"/>
              <w:jc w:val="center"/>
              <w:rPr>
                <w:sz w:val="16"/>
                <w:szCs w:val="16"/>
              </w:rPr>
            </w:pPr>
            <w:r w:rsidRPr="00EC16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2EEC3A"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295FF0" w14:textId="77777777" w:rsidR="00FA3B9B" w:rsidRPr="00523D42" w:rsidRDefault="00FA3B9B" w:rsidP="007B3D37">
            <w:pPr>
              <w:pStyle w:val="TAL"/>
              <w:rPr>
                <w:sz w:val="16"/>
                <w:szCs w:val="16"/>
              </w:rPr>
            </w:pPr>
            <w:r>
              <w:rPr>
                <w:rFonts w:cs="Arial"/>
                <w:sz w:val="16"/>
                <w:szCs w:val="16"/>
              </w:rPr>
              <w:t>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523F1E" w14:textId="77777777" w:rsidR="00FA3B9B" w:rsidRDefault="00FA3B9B" w:rsidP="007B3D37">
            <w:pPr>
              <w:pStyle w:val="TAC"/>
              <w:rPr>
                <w:sz w:val="16"/>
                <w:szCs w:val="16"/>
              </w:rPr>
            </w:pPr>
            <w:r w:rsidRPr="00672E0F">
              <w:rPr>
                <w:sz w:val="16"/>
                <w:szCs w:val="16"/>
              </w:rPr>
              <w:t>15.1.0</w:t>
            </w:r>
          </w:p>
        </w:tc>
      </w:tr>
      <w:tr w:rsidR="00FA3B9B" w:rsidRPr="006B0D02" w14:paraId="5765F89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BFD49F3"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0ACF08"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B56B5A"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E448DE" w14:textId="77777777" w:rsidR="00FA3B9B" w:rsidRPr="006B0D02" w:rsidRDefault="00FA3B9B" w:rsidP="007B3D37">
            <w:pPr>
              <w:pStyle w:val="TAL"/>
              <w:jc w:val="center"/>
              <w:rPr>
                <w:sz w:val="16"/>
                <w:szCs w:val="16"/>
              </w:rPr>
            </w:pPr>
            <w:r>
              <w:rPr>
                <w:rFonts w:cs="Arial"/>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CC3913" w14:textId="77777777" w:rsidR="00FA3B9B" w:rsidRPr="006B0D02"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B6723C"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923AB" w14:textId="77777777" w:rsidR="00FA3B9B" w:rsidRPr="00523D42" w:rsidRDefault="00FA3B9B" w:rsidP="007B3D37">
            <w:pPr>
              <w:pStyle w:val="TAL"/>
              <w:rPr>
                <w:sz w:val="16"/>
                <w:szCs w:val="16"/>
              </w:rPr>
            </w:pPr>
            <w:r>
              <w:rPr>
                <w:rFonts w:cs="Arial"/>
                <w:sz w:val="16"/>
                <w:szCs w:val="16"/>
              </w:rPr>
              <w:t>Age of User 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EA0F9E" w14:textId="77777777" w:rsidR="00FA3B9B" w:rsidRDefault="00FA3B9B" w:rsidP="007B3D37">
            <w:pPr>
              <w:pStyle w:val="TAC"/>
              <w:rPr>
                <w:sz w:val="16"/>
                <w:szCs w:val="16"/>
              </w:rPr>
            </w:pPr>
            <w:r w:rsidRPr="00672E0F">
              <w:rPr>
                <w:sz w:val="16"/>
                <w:szCs w:val="16"/>
              </w:rPr>
              <w:t>15.1.0</w:t>
            </w:r>
          </w:p>
        </w:tc>
      </w:tr>
      <w:tr w:rsidR="00FA3B9B" w:rsidRPr="006B0D02" w14:paraId="510DEA4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DFE8AAC"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1AF62D"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62E269"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948341" w14:textId="77777777" w:rsidR="00FA3B9B" w:rsidRPr="006B0D02" w:rsidRDefault="00FA3B9B" w:rsidP="007B3D37">
            <w:pPr>
              <w:pStyle w:val="TAL"/>
              <w:jc w:val="center"/>
              <w:rPr>
                <w:sz w:val="16"/>
                <w:szCs w:val="16"/>
              </w:rPr>
            </w:pPr>
            <w:r>
              <w:rPr>
                <w:rFonts w:cs="Arial"/>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7C156C" w14:textId="77777777" w:rsidR="00FA3B9B" w:rsidRPr="006B0D02"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4ED502"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4E8278" w14:textId="77777777" w:rsidR="00FA3B9B" w:rsidRPr="00523D42" w:rsidRDefault="00FA3B9B" w:rsidP="007B3D37">
            <w:pPr>
              <w:pStyle w:val="TAL"/>
              <w:rPr>
                <w:sz w:val="16"/>
                <w:szCs w:val="16"/>
              </w:rPr>
            </w:pPr>
            <w:r>
              <w:rPr>
                <w:rFonts w:cs="Arial"/>
                <w:sz w:val="16"/>
                <w:szCs w:val="16"/>
              </w:rPr>
              <w:t>Detecting SMF Failure and Restart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F02025" w14:textId="77777777" w:rsidR="00FA3B9B" w:rsidRDefault="00FA3B9B" w:rsidP="007B3D37">
            <w:pPr>
              <w:pStyle w:val="TAC"/>
              <w:rPr>
                <w:sz w:val="16"/>
                <w:szCs w:val="16"/>
              </w:rPr>
            </w:pPr>
            <w:r w:rsidRPr="00672E0F">
              <w:rPr>
                <w:sz w:val="16"/>
                <w:szCs w:val="16"/>
              </w:rPr>
              <w:t>15.1.0</w:t>
            </w:r>
          </w:p>
        </w:tc>
      </w:tr>
      <w:tr w:rsidR="00FA3B9B" w:rsidRPr="006B0D02" w14:paraId="712B0BA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DE29B64"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7008C6"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0D454E"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28B612" w14:textId="77777777" w:rsidR="00FA3B9B" w:rsidRPr="006B0D02" w:rsidRDefault="00FA3B9B" w:rsidP="007B3D37">
            <w:pPr>
              <w:pStyle w:val="TAL"/>
              <w:jc w:val="center"/>
              <w:rPr>
                <w:sz w:val="16"/>
                <w:szCs w:val="16"/>
              </w:rPr>
            </w:pPr>
            <w:r>
              <w:rPr>
                <w:rFonts w:cs="Arial"/>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DDD0BE"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9DDAB1"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DBB80E" w14:textId="77777777" w:rsidR="00FA3B9B" w:rsidRPr="00523D42" w:rsidRDefault="00FA3B9B" w:rsidP="007B3D37">
            <w:pPr>
              <w:pStyle w:val="TAL"/>
              <w:rPr>
                <w:sz w:val="16"/>
                <w:szCs w:val="16"/>
              </w:rPr>
            </w:pPr>
            <w:r>
              <w:rPr>
                <w:rFonts w:cs="Arial"/>
                <w:sz w:val="16"/>
                <w:szCs w:val="16"/>
              </w:rPr>
              <w:t>PresenceState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30BF63" w14:textId="77777777" w:rsidR="00FA3B9B" w:rsidRDefault="00FA3B9B" w:rsidP="007B3D37">
            <w:pPr>
              <w:pStyle w:val="TAC"/>
              <w:rPr>
                <w:sz w:val="16"/>
                <w:szCs w:val="16"/>
              </w:rPr>
            </w:pPr>
            <w:r w:rsidRPr="00672E0F">
              <w:rPr>
                <w:sz w:val="16"/>
                <w:szCs w:val="16"/>
              </w:rPr>
              <w:t>15.1.0</w:t>
            </w:r>
          </w:p>
        </w:tc>
      </w:tr>
      <w:tr w:rsidR="00FA3B9B" w:rsidRPr="006B0D02" w14:paraId="3572E8C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B6C26CC"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191B15"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30A63C"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608B6" w14:textId="77777777" w:rsidR="00FA3B9B" w:rsidRPr="006B0D02" w:rsidRDefault="00FA3B9B" w:rsidP="007B3D37">
            <w:pPr>
              <w:pStyle w:val="TAL"/>
              <w:jc w:val="center"/>
              <w:rPr>
                <w:sz w:val="16"/>
                <w:szCs w:val="16"/>
              </w:rPr>
            </w:pPr>
            <w:r>
              <w:rPr>
                <w:rFonts w:cs="Arial"/>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6921CE" w14:textId="77777777" w:rsidR="00FA3B9B" w:rsidRPr="006B0D02"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42C70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DB6197" w14:textId="77777777" w:rsidR="00FA3B9B" w:rsidRPr="00523D42" w:rsidRDefault="00FA3B9B" w:rsidP="007B3D37">
            <w:pPr>
              <w:pStyle w:val="TAL"/>
              <w:rPr>
                <w:sz w:val="16"/>
                <w:szCs w:val="16"/>
              </w:rPr>
            </w:pPr>
            <w:r>
              <w:rPr>
                <w:rFonts w:cs="Arial"/>
                <w:sz w:val="16"/>
                <w:szCs w:val="16"/>
              </w:rPr>
              <w:t>URIs of created SM context and PDU session resources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3BC149" w14:textId="77777777" w:rsidR="00FA3B9B" w:rsidRDefault="00FA3B9B" w:rsidP="007B3D37">
            <w:pPr>
              <w:pStyle w:val="TAC"/>
              <w:rPr>
                <w:sz w:val="16"/>
                <w:szCs w:val="16"/>
              </w:rPr>
            </w:pPr>
            <w:r w:rsidRPr="00672E0F">
              <w:rPr>
                <w:sz w:val="16"/>
                <w:szCs w:val="16"/>
              </w:rPr>
              <w:t>15.1.0</w:t>
            </w:r>
          </w:p>
        </w:tc>
      </w:tr>
      <w:tr w:rsidR="00FA3B9B" w:rsidRPr="006B0D02" w14:paraId="1BDC19A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45923A4"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B8FC08"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A9943F"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A930D2" w14:textId="77777777" w:rsidR="00FA3B9B" w:rsidRPr="006B0D02" w:rsidRDefault="00FA3B9B" w:rsidP="007B3D37">
            <w:pPr>
              <w:pStyle w:val="TAL"/>
              <w:jc w:val="center"/>
              <w:rPr>
                <w:sz w:val="16"/>
                <w:szCs w:val="16"/>
              </w:rPr>
            </w:pPr>
            <w:r>
              <w:rPr>
                <w:rFonts w:cs="Arial"/>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C2AC66" w14:textId="77777777" w:rsidR="00FA3B9B" w:rsidRPr="006B0D02"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5CA32A"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EC617E" w14:textId="77777777" w:rsidR="00FA3B9B" w:rsidRPr="00523D42" w:rsidRDefault="00FA3B9B" w:rsidP="007B3D37">
            <w:pPr>
              <w:pStyle w:val="TAL"/>
              <w:rPr>
                <w:sz w:val="16"/>
                <w:szCs w:val="16"/>
              </w:rPr>
            </w:pPr>
            <w:r>
              <w:rPr>
                <w:rFonts w:cs="Arial"/>
                <w:sz w:val="16"/>
                <w:szCs w:val="16"/>
              </w:rPr>
              <w:t>5G MM Cause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64F371" w14:textId="77777777" w:rsidR="00FA3B9B" w:rsidRDefault="00FA3B9B" w:rsidP="007B3D37">
            <w:pPr>
              <w:pStyle w:val="TAC"/>
              <w:rPr>
                <w:sz w:val="16"/>
                <w:szCs w:val="16"/>
              </w:rPr>
            </w:pPr>
            <w:r w:rsidRPr="00672E0F">
              <w:rPr>
                <w:sz w:val="16"/>
                <w:szCs w:val="16"/>
              </w:rPr>
              <w:t>15.1.0</w:t>
            </w:r>
          </w:p>
        </w:tc>
      </w:tr>
      <w:tr w:rsidR="00FA3B9B" w:rsidRPr="006B0D02" w14:paraId="1637D2A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5D01EB0" w14:textId="77777777" w:rsidR="00FA3B9B" w:rsidRDefault="00FA3B9B" w:rsidP="007B3D37">
            <w:pPr>
              <w:pStyle w:val="TAC"/>
              <w:rPr>
                <w:sz w:val="16"/>
                <w:szCs w:val="16"/>
              </w:rPr>
            </w:pPr>
            <w:r>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3620AC" w14:textId="77777777" w:rsidR="00FA3B9B" w:rsidRDefault="00FA3B9B" w:rsidP="007B3D37">
            <w:pPr>
              <w:pStyle w:val="TAC"/>
              <w:rPr>
                <w:sz w:val="16"/>
                <w:szCs w:val="16"/>
              </w:rPr>
            </w:pPr>
            <w:r>
              <w:rPr>
                <w:sz w:val="16"/>
                <w:szCs w:val="16"/>
              </w:rPr>
              <w:t>CT#81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390656A" w14:textId="77777777" w:rsidR="00FA3B9B" w:rsidRDefault="00FA3B9B" w:rsidP="007B3D37">
            <w:pPr>
              <w:pStyle w:val="TAC"/>
              <w:rPr>
                <w:sz w:val="16"/>
                <w:szCs w:val="16"/>
              </w:rPr>
            </w:pPr>
            <w:r>
              <w:rPr>
                <w:sz w:val="16"/>
                <w:szCs w:val="16"/>
              </w:rPr>
              <w:t>CP-182055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8F61F6" w14:textId="77777777" w:rsidR="00FA3B9B" w:rsidRPr="006B0D02" w:rsidRDefault="00FA3B9B" w:rsidP="007B3D37">
            <w:pPr>
              <w:pStyle w:val="TAL"/>
              <w:jc w:val="center"/>
              <w:rPr>
                <w:sz w:val="16"/>
                <w:szCs w:val="16"/>
              </w:rPr>
            </w:pPr>
            <w:r>
              <w:rPr>
                <w:rFonts w:cs="Arial"/>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ADD4AA"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C43D5E" w14:textId="77777777" w:rsidR="00FA3B9B" w:rsidRPr="006B0D02" w:rsidRDefault="00FA3B9B" w:rsidP="007B3D37">
            <w:pPr>
              <w:pStyle w:val="TAC"/>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34785" w14:textId="77777777" w:rsidR="00FA3B9B" w:rsidRPr="00523D42" w:rsidRDefault="00FA3B9B" w:rsidP="007B3D37">
            <w:pPr>
              <w:pStyle w:val="TAL"/>
              <w:rPr>
                <w:sz w:val="16"/>
                <w:szCs w:val="16"/>
              </w:rPr>
            </w:pPr>
            <w:r>
              <w:rPr>
                <w:rFonts w:cs="Arial"/>
                <w:sz w:val="16"/>
                <w:szCs w:val="16"/>
              </w:rPr>
              <w:t>API version number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8B8346" w14:textId="77777777" w:rsidR="00FA3B9B" w:rsidRDefault="00FA3B9B" w:rsidP="007B3D37">
            <w:pPr>
              <w:pStyle w:val="TAC"/>
              <w:rPr>
                <w:sz w:val="16"/>
                <w:szCs w:val="16"/>
              </w:rPr>
            </w:pPr>
            <w:r w:rsidRPr="00672E0F">
              <w:rPr>
                <w:sz w:val="16"/>
                <w:szCs w:val="16"/>
              </w:rPr>
              <w:t>15.1.0</w:t>
            </w:r>
          </w:p>
        </w:tc>
      </w:tr>
      <w:tr w:rsidR="00FA3B9B" w:rsidRPr="006B0D02" w14:paraId="5ACBE91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697EE7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A3F065"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4A3020"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2528E0" w14:textId="77777777" w:rsidR="00FA3B9B" w:rsidRDefault="00FA3B9B" w:rsidP="007B3D37">
            <w:pPr>
              <w:pStyle w:val="TAL"/>
              <w:jc w:val="center"/>
              <w:rPr>
                <w:rFonts w:cs="Arial"/>
                <w:sz w:val="16"/>
                <w:szCs w:val="16"/>
              </w:rPr>
            </w:pPr>
            <w:r w:rsidRPr="00D67278">
              <w:rPr>
                <w:rFonts w:cs="Arial"/>
                <w:sz w:val="16"/>
                <w:szCs w:val="16"/>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9DC669"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D163FE"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F5C370" w14:textId="77777777" w:rsidR="00FA3B9B" w:rsidRDefault="00FA3B9B" w:rsidP="007B3D37">
            <w:pPr>
              <w:pStyle w:val="TAL"/>
              <w:rPr>
                <w:rFonts w:cs="Arial"/>
                <w:sz w:val="16"/>
                <w:szCs w:val="16"/>
              </w:rPr>
            </w:pPr>
            <w:r w:rsidRPr="00D67278">
              <w:rPr>
                <w:rFonts w:cs="Arial"/>
                <w:sz w:val="16"/>
                <w:szCs w:val="16"/>
              </w:rPr>
              <w:t>IndDirect Forwarding Flag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579A6C" w14:textId="77777777" w:rsidR="00FA3B9B" w:rsidRPr="00672E0F" w:rsidRDefault="00FA3B9B" w:rsidP="007B3D37">
            <w:pPr>
              <w:pStyle w:val="TAC"/>
              <w:rPr>
                <w:sz w:val="16"/>
                <w:szCs w:val="16"/>
              </w:rPr>
            </w:pPr>
            <w:r>
              <w:rPr>
                <w:sz w:val="16"/>
                <w:szCs w:val="16"/>
              </w:rPr>
              <w:t>15.2.0</w:t>
            </w:r>
          </w:p>
        </w:tc>
      </w:tr>
      <w:tr w:rsidR="00FA3B9B" w:rsidRPr="006B0D02" w14:paraId="55CC82E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BB9F89C"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837009"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6DCA4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F705A6" w14:textId="77777777" w:rsidR="00FA3B9B" w:rsidRDefault="00FA3B9B" w:rsidP="007B3D37">
            <w:pPr>
              <w:pStyle w:val="TAL"/>
              <w:jc w:val="center"/>
              <w:rPr>
                <w:rFonts w:cs="Arial"/>
                <w:sz w:val="16"/>
                <w:szCs w:val="16"/>
              </w:rPr>
            </w:pPr>
            <w:r w:rsidRPr="00D67278">
              <w:rPr>
                <w:rFonts w:cs="Arial"/>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A0A00C"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28D80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F4856B" w14:textId="77777777" w:rsidR="00FA3B9B" w:rsidRPr="00D67278" w:rsidRDefault="00FA3B9B" w:rsidP="007B3D37">
            <w:pPr>
              <w:pStyle w:val="TAL"/>
              <w:rPr>
                <w:rFonts w:cs="Arial"/>
                <w:sz w:val="16"/>
                <w:szCs w:val="16"/>
              </w:rPr>
            </w:pPr>
            <w:r w:rsidRPr="00D67278">
              <w:rPr>
                <w:rFonts w:cs="Arial"/>
                <w:sz w:val="16"/>
                <w:szCs w:val="16"/>
              </w:rPr>
              <w:t>Data Forwarding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AF43E5" w14:textId="77777777" w:rsidR="00FA3B9B" w:rsidRDefault="00FA3B9B" w:rsidP="007B3D37">
            <w:pPr>
              <w:pStyle w:val="TAC"/>
              <w:rPr>
                <w:sz w:val="16"/>
                <w:szCs w:val="16"/>
              </w:rPr>
            </w:pPr>
            <w:r w:rsidRPr="00AC493C">
              <w:rPr>
                <w:sz w:val="16"/>
                <w:szCs w:val="16"/>
              </w:rPr>
              <w:t>15.2.0</w:t>
            </w:r>
          </w:p>
        </w:tc>
      </w:tr>
      <w:tr w:rsidR="00FA3B9B" w:rsidRPr="006B0D02" w14:paraId="1974FFA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1C7BD07"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AB83D9"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EDC830"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5C7A8" w14:textId="77777777" w:rsidR="00FA3B9B" w:rsidRDefault="00FA3B9B" w:rsidP="007B3D37">
            <w:pPr>
              <w:pStyle w:val="TAL"/>
              <w:jc w:val="center"/>
              <w:rPr>
                <w:rFonts w:cs="Arial"/>
                <w:sz w:val="16"/>
                <w:szCs w:val="16"/>
              </w:rPr>
            </w:pPr>
            <w:r w:rsidRPr="00D67278">
              <w:rPr>
                <w:rFonts w:cs="Arial"/>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69595D"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961CC0"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D9D508" w14:textId="77777777" w:rsidR="00FA3B9B" w:rsidRPr="00D67278" w:rsidRDefault="00FA3B9B" w:rsidP="007B3D37">
            <w:pPr>
              <w:pStyle w:val="TAL"/>
              <w:rPr>
                <w:rFonts w:cs="Arial"/>
                <w:sz w:val="16"/>
                <w:szCs w:val="16"/>
              </w:rPr>
            </w:pPr>
            <w:r w:rsidRPr="00D67278">
              <w:rPr>
                <w:rFonts w:cs="Arial"/>
                <w:sz w:val="16"/>
                <w:szCs w:val="16"/>
              </w:rPr>
              <w:t>Alignments with NAS 5GS Session Management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E613B" w14:textId="77777777" w:rsidR="00FA3B9B" w:rsidRDefault="00FA3B9B" w:rsidP="007B3D37">
            <w:pPr>
              <w:pStyle w:val="TAC"/>
              <w:rPr>
                <w:sz w:val="16"/>
                <w:szCs w:val="16"/>
              </w:rPr>
            </w:pPr>
            <w:r w:rsidRPr="00AC493C">
              <w:rPr>
                <w:sz w:val="16"/>
                <w:szCs w:val="16"/>
              </w:rPr>
              <w:t>15.2.0</w:t>
            </w:r>
          </w:p>
        </w:tc>
      </w:tr>
      <w:tr w:rsidR="00FA3B9B" w:rsidRPr="006B0D02" w14:paraId="16FC2B8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880A719"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974678"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774202"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2C2D73" w14:textId="77777777" w:rsidR="00FA3B9B" w:rsidRDefault="00FA3B9B" w:rsidP="007B3D37">
            <w:pPr>
              <w:pStyle w:val="TAL"/>
              <w:jc w:val="center"/>
              <w:rPr>
                <w:rFonts w:cs="Arial"/>
                <w:sz w:val="16"/>
                <w:szCs w:val="16"/>
              </w:rPr>
            </w:pPr>
            <w:r w:rsidRPr="00D67278">
              <w:rPr>
                <w:rFonts w:cs="Arial"/>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D8961B"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35111"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49C90C" w14:textId="77777777" w:rsidR="00FA3B9B" w:rsidRPr="00D67278" w:rsidRDefault="00FA3B9B" w:rsidP="007B3D37">
            <w:pPr>
              <w:pStyle w:val="TAL"/>
              <w:rPr>
                <w:rFonts w:cs="Arial"/>
                <w:sz w:val="16"/>
                <w:szCs w:val="16"/>
              </w:rPr>
            </w:pPr>
            <w:r w:rsidRPr="00D67278">
              <w:rPr>
                <w:rFonts w:cs="Arial"/>
                <w:sz w:val="16"/>
                <w:szCs w:val="16"/>
              </w:rPr>
              <w:t>Alignments with NGAP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B2C353" w14:textId="77777777" w:rsidR="00FA3B9B" w:rsidRDefault="00FA3B9B" w:rsidP="007B3D37">
            <w:pPr>
              <w:pStyle w:val="TAC"/>
              <w:rPr>
                <w:sz w:val="16"/>
                <w:szCs w:val="16"/>
              </w:rPr>
            </w:pPr>
            <w:r w:rsidRPr="00AC493C">
              <w:rPr>
                <w:sz w:val="16"/>
                <w:szCs w:val="16"/>
              </w:rPr>
              <w:t>15.2.0</w:t>
            </w:r>
          </w:p>
        </w:tc>
      </w:tr>
      <w:tr w:rsidR="00FA3B9B" w:rsidRPr="006B0D02" w14:paraId="15972FF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31FCFB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704CE3"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427D2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C80F17" w14:textId="77777777" w:rsidR="00FA3B9B" w:rsidRDefault="00FA3B9B" w:rsidP="007B3D37">
            <w:pPr>
              <w:pStyle w:val="TAL"/>
              <w:jc w:val="center"/>
              <w:rPr>
                <w:rFonts w:cs="Arial"/>
                <w:sz w:val="16"/>
                <w:szCs w:val="16"/>
              </w:rPr>
            </w:pPr>
            <w:r w:rsidRPr="00D67278">
              <w:rPr>
                <w:rFonts w:cs="Arial"/>
                <w:sz w:val="16"/>
                <w:szCs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7E1F7"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A476E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726246" w14:textId="77777777" w:rsidR="00FA3B9B" w:rsidRPr="00D67278" w:rsidRDefault="00FA3B9B" w:rsidP="007B3D37">
            <w:pPr>
              <w:pStyle w:val="TAL"/>
              <w:rPr>
                <w:rFonts w:cs="Arial"/>
                <w:sz w:val="16"/>
                <w:szCs w:val="16"/>
              </w:rPr>
            </w:pPr>
            <w:r w:rsidRPr="00D67278">
              <w:rPr>
                <w:rFonts w:cs="Arial"/>
                <w:sz w:val="16"/>
                <w:szCs w:val="16"/>
              </w:rPr>
              <w:t>Corrections to N2 Handover and Inter-AMF change or mobility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30CF8D" w14:textId="77777777" w:rsidR="00FA3B9B" w:rsidRDefault="00FA3B9B" w:rsidP="007B3D37">
            <w:pPr>
              <w:pStyle w:val="TAC"/>
              <w:rPr>
                <w:sz w:val="16"/>
                <w:szCs w:val="16"/>
              </w:rPr>
            </w:pPr>
            <w:r w:rsidRPr="00AC493C">
              <w:rPr>
                <w:sz w:val="16"/>
                <w:szCs w:val="16"/>
              </w:rPr>
              <w:t>15.2.0</w:t>
            </w:r>
          </w:p>
        </w:tc>
      </w:tr>
      <w:tr w:rsidR="00FA3B9B" w:rsidRPr="006B0D02" w14:paraId="13704A6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416CA4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59DEB4"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C176FB"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E61FD" w14:textId="77777777" w:rsidR="00FA3B9B" w:rsidRDefault="00FA3B9B" w:rsidP="007B3D37">
            <w:pPr>
              <w:pStyle w:val="TAL"/>
              <w:jc w:val="center"/>
              <w:rPr>
                <w:rFonts w:cs="Arial"/>
                <w:sz w:val="16"/>
                <w:szCs w:val="16"/>
              </w:rPr>
            </w:pPr>
            <w:r w:rsidRPr="00D67278">
              <w:rPr>
                <w:rFonts w:cs="Arial"/>
                <w:sz w:val="16"/>
                <w:szCs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01E27A"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5A4BAB"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15C7CC" w14:textId="77777777" w:rsidR="00FA3B9B" w:rsidRPr="00D67278" w:rsidRDefault="00FA3B9B" w:rsidP="007B3D37">
            <w:pPr>
              <w:pStyle w:val="TAL"/>
              <w:rPr>
                <w:rFonts w:cs="Arial"/>
                <w:sz w:val="16"/>
                <w:szCs w:val="16"/>
              </w:rPr>
            </w:pPr>
            <w:r w:rsidRPr="00D67278">
              <w:rPr>
                <w:rFonts w:cs="Arial"/>
                <w:sz w:val="16"/>
                <w:szCs w:val="16"/>
              </w:rPr>
              <w:t>Indication of Access Type can be changed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9EAD6E" w14:textId="77777777" w:rsidR="00FA3B9B" w:rsidRDefault="00FA3B9B" w:rsidP="007B3D37">
            <w:pPr>
              <w:pStyle w:val="TAC"/>
              <w:rPr>
                <w:sz w:val="16"/>
                <w:szCs w:val="16"/>
              </w:rPr>
            </w:pPr>
            <w:r w:rsidRPr="00AC493C">
              <w:rPr>
                <w:sz w:val="16"/>
                <w:szCs w:val="16"/>
              </w:rPr>
              <w:t>15.2.0</w:t>
            </w:r>
          </w:p>
        </w:tc>
      </w:tr>
      <w:tr w:rsidR="00FA3B9B" w:rsidRPr="006B0D02" w14:paraId="1533D5B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5E2108D"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A1DC98"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98983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1496DB" w14:textId="77777777" w:rsidR="00FA3B9B" w:rsidRDefault="00FA3B9B" w:rsidP="007B3D37">
            <w:pPr>
              <w:pStyle w:val="TAL"/>
              <w:jc w:val="center"/>
              <w:rPr>
                <w:rFonts w:cs="Arial"/>
                <w:sz w:val="16"/>
                <w:szCs w:val="16"/>
              </w:rPr>
            </w:pPr>
            <w:r w:rsidRPr="00D67278">
              <w:rPr>
                <w:rFonts w:cs="Arial"/>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EC025D"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23631B"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9DDAED" w14:textId="77777777" w:rsidR="00FA3B9B" w:rsidRPr="00D67278" w:rsidRDefault="00FA3B9B" w:rsidP="007B3D37">
            <w:pPr>
              <w:pStyle w:val="TAL"/>
              <w:rPr>
                <w:rFonts w:cs="Arial"/>
                <w:sz w:val="16"/>
                <w:szCs w:val="16"/>
              </w:rPr>
            </w:pPr>
            <w:r w:rsidRPr="00D67278">
              <w:rPr>
                <w:rFonts w:cs="Arial"/>
                <w:sz w:val="16"/>
                <w:szCs w:val="16"/>
              </w:rPr>
              <w:t>Roaming Charging Profile negotiation for Home Routed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E480F3" w14:textId="77777777" w:rsidR="00FA3B9B" w:rsidRDefault="00FA3B9B" w:rsidP="007B3D37">
            <w:pPr>
              <w:pStyle w:val="TAC"/>
              <w:rPr>
                <w:sz w:val="16"/>
                <w:szCs w:val="16"/>
              </w:rPr>
            </w:pPr>
            <w:r w:rsidRPr="00AC493C">
              <w:rPr>
                <w:sz w:val="16"/>
                <w:szCs w:val="16"/>
              </w:rPr>
              <w:t>15.2.0</w:t>
            </w:r>
          </w:p>
        </w:tc>
      </w:tr>
      <w:tr w:rsidR="00FA3B9B" w:rsidRPr="006B0D02" w14:paraId="4583CD3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09B065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4EA27A"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BBF39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7DDCC6" w14:textId="77777777" w:rsidR="00FA3B9B" w:rsidRDefault="00FA3B9B" w:rsidP="007B3D37">
            <w:pPr>
              <w:pStyle w:val="TAL"/>
              <w:jc w:val="center"/>
              <w:rPr>
                <w:rFonts w:cs="Arial"/>
                <w:sz w:val="16"/>
                <w:szCs w:val="16"/>
              </w:rPr>
            </w:pPr>
            <w:r w:rsidRPr="00D67278">
              <w:rPr>
                <w:rFonts w:cs="Arial"/>
                <w:sz w:val="16"/>
                <w:szCs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8B72BD"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DC28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DDB234" w14:textId="77777777" w:rsidR="00FA3B9B" w:rsidRPr="00D67278" w:rsidRDefault="00FA3B9B" w:rsidP="007B3D37">
            <w:pPr>
              <w:pStyle w:val="TAL"/>
              <w:rPr>
                <w:rFonts w:cs="Arial"/>
                <w:sz w:val="16"/>
                <w:szCs w:val="16"/>
              </w:rPr>
            </w:pPr>
            <w:r w:rsidRPr="00D67278">
              <w:rPr>
                <w:rFonts w:cs="Arial"/>
                <w:sz w:val="16"/>
                <w:szCs w:val="16"/>
              </w:rPr>
              <w:t>Service restart detection by direct signalling between NFs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A4EF5" w14:textId="77777777" w:rsidR="00FA3B9B" w:rsidRDefault="00FA3B9B" w:rsidP="007B3D37">
            <w:pPr>
              <w:pStyle w:val="TAC"/>
              <w:rPr>
                <w:sz w:val="16"/>
                <w:szCs w:val="16"/>
              </w:rPr>
            </w:pPr>
            <w:r w:rsidRPr="00AC493C">
              <w:rPr>
                <w:sz w:val="16"/>
                <w:szCs w:val="16"/>
              </w:rPr>
              <w:t>15.2.0</w:t>
            </w:r>
          </w:p>
        </w:tc>
      </w:tr>
      <w:tr w:rsidR="00FA3B9B" w:rsidRPr="006B0D02" w14:paraId="71B6249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C64AA5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E8CDDC"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2E588C"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07D4CB" w14:textId="77777777" w:rsidR="00FA3B9B" w:rsidRDefault="00FA3B9B" w:rsidP="007B3D37">
            <w:pPr>
              <w:pStyle w:val="TAL"/>
              <w:jc w:val="center"/>
              <w:rPr>
                <w:rFonts w:cs="Arial"/>
                <w:sz w:val="16"/>
                <w:szCs w:val="16"/>
              </w:rPr>
            </w:pPr>
            <w:r w:rsidRPr="00D67278">
              <w:rPr>
                <w:rFonts w:cs="Arial"/>
                <w:sz w:val="16"/>
                <w:szCs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7B32BC"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56189C"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FAE900" w14:textId="77777777" w:rsidR="00FA3B9B" w:rsidRPr="00D67278" w:rsidRDefault="00FA3B9B" w:rsidP="007B3D37">
            <w:pPr>
              <w:pStyle w:val="TAL"/>
              <w:rPr>
                <w:rFonts w:cs="Arial"/>
                <w:sz w:val="16"/>
                <w:szCs w:val="16"/>
              </w:rPr>
            </w:pPr>
            <w:r w:rsidRPr="00D67278">
              <w:rPr>
                <w:rFonts w:cs="Arial"/>
                <w:sz w:val="16"/>
                <w:szCs w:val="16"/>
              </w:rPr>
              <w:t>Use of the serviceName attribute by the Notify SM Context Status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C94DB0" w14:textId="77777777" w:rsidR="00FA3B9B" w:rsidRDefault="00FA3B9B" w:rsidP="007B3D37">
            <w:pPr>
              <w:pStyle w:val="TAC"/>
              <w:rPr>
                <w:sz w:val="16"/>
                <w:szCs w:val="16"/>
              </w:rPr>
            </w:pPr>
            <w:r w:rsidRPr="00AC493C">
              <w:rPr>
                <w:sz w:val="16"/>
                <w:szCs w:val="16"/>
              </w:rPr>
              <w:t>15.2.0</w:t>
            </w:r>
          </w:p>
        </w:tc>
      </w:tr>
      <w:tr w:rsidR="00FA3B9B" w:rsidRPr="006B0D02" w14:paraId="78936BD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3A78668"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DC28DB"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185B1D"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6C1D43" w14:textId="77777777" w:rsidR="00FA3B9B" w:rsidRDefault="00FA3B9B" w:rsidP="007B3D37">
            <w:pPr>
              <w:pStyle w:val="TAL"/>
              <w:jc w:val="center"/>
              <w:rPr>
                <w:rFonts w:cs="Arial"/>
                <w:sz w:val="16"/>
                <w:szCs w:val="16"/>
              </w:rPr>
            </w:pPr>
            <w:r w:rsidRPr="00D67278">
              <w:rPr>
                <w:rFonts w:cs="Arial"/>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AB4FE1"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2461F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CE80D2" w14:textId="77777777" w:rsidR="00FA3B9B" w:rsidRPr="00D67278" w:rsidRDefault="00FA3B9B" w:rsidP="007B3D37">
            <w:pPr>
              <w:pStyle w:val="TAL"/>
              <w:rPr>
                <w:rFonts w:cs="Arial"/>
                <w:sz w:val="16"/>
                <w:szCs w:val="16"/>
              </w:rPr>
            </w:pPr>
            <w:r w:rsidRPr="00D67278">
              <w:rPr>
                <w:rFonts w:cs="Arial"/>
                <w:sz w:val="16"/>
                <w:szCs w:val="16"/>
              </w:rPr>
              <w:t>Cardinality of arrays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30AE17" w14:textId="77777777" w:rsidR="00FA3B9B" w:rsidRDefault="00FA3B9B" w:rsidP="007B3D37">
            <w:pPr>
              <w:pStyle w:val="TAC"/>
              <w:rPr>
                <w:sz w:val="16"/>
                <w:szCs w:val="16"/>
              </w:rPr>
            </w:pPr>
            <w:r w:rsidRPr="00AC493C">
              <w:rPr>
                <w:sz w:val="16"/>
                <w:szCs w:val="16"/>
              </w:rPr>
              <w:t>15.2.0</w:t>
            </w:r>
          </w:p>
        </w:tc>
      </w:tr>
      <w:tr w:rsidR="00FA3B9B" w:rsidRPr="006B0D02" w14:paraId="453CA86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A9DF06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1B6CB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267A2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29038F" w14:textId="77777777" w:rsidR="00FA3B9B" w:rsidRDefault="00FA3B9B" w:rsidP="007B3D37">
            <w:pPr>
              <w:pStyle w:val="TAL"/>
              <w:jc w:val="center"/>
              <w:rPr>
                <w:rFonts w:cs="Arial"/>
                <w:sz w:val="16"/>
                <w:szCs w:val="16"/>
              </w:rPr>
            </w:pPr>
            <w:r w:rsidRPr="00D67278">
              <w:rPr>
                <w:rFonts w:cs="Arial"/>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A532D"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D5B11B"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F7FE6B" w14:textId="77777777" w:rsidR="00FA3B9B" w:rsidRPr="00D67278" w:rsidRDefault="00FA3B9B" w:rsidP="007B3D37">
            <w:pPr>
              <w:pStyle w:val="TAL"/>
              <w:rPr>
                <w:rFonts w:cs="Arial"/>
                <w:sz w:val="16"/>
                <w:szCs w:val="16"/>
              </w:rPr>
            </w:pPr>
            <w:r w:rsidRPr="00D67278">
              <w:rPr>
                <w:rFonts w:cs="Arial"/>
                <w:sz w:val="16"/>
                <w:szCs w:val="16"/>
              </w:rPr>
              <w:t>Data type of serviceName attribute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E8561F" w14:textId="77777777" w:rsidR="00FA3B9B" w:rsidRDefault="00FA3B9B" w:rsidP="007B3D37">
            <w:pPr>
              <w:pStyle w:val="TAC"/>
              <w:rPr>
                <w:sz w:val="16"/>
                <w:szCs w:val="16"/>
              </w:rPr>
            </w:pPr>
            <w:r w:rsidRPr="00AC493C">
              <w:rPr>
                <w:sz w:val="16"/>
                <w:szCs w:val="16"/>
              </w:rPr>
              <w:t>15.2.0</w:t>
            </w:r>
          </w:p>
        </w:tc>
      </w:tr>
      <w:tr w:rsidR="00FA3B9B" w:rsidRPr="006B0D02" w14:paraId="21B3A72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31603D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9D0E7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A40C525"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D7F516" w14:textId="77777777" w:rsidR="00FA3B9B" w:rsidRDefault="00FA3B9B" w:rsidP="007B3D37">
            <w:pPr>
              <w:pStyle w:val="TAL"/>
              <w:jc w:val="center"/>
              <w:rPr>
                <w:rFonts w:cs="Arial"/>
                <w:sz w:val="16"/>
                <w:szCs w:val="16"/>
              </w:rPr>
            </w:pPr>
            <w:r w:rsidRPr="00D67278">
              <w:rPr>
                <w:rFonts w:cs="Arial"/>
                <w:sz w:val="16"/>
                <w:szCs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E1FBE6"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89752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6047C4" w14:textId="77777777" w:rsidR="00FA3B9B" w:rsidRPr="00D67278" w:rsidRDefault="00FA3B9B" w:rsidP="007B3D37">
            <w:pPr>
              <w:pStyle w:val="TAL"/>
              <w:rPr>
                <w:rFonts w:cs="Arial"/>
                <w:sz w:val="16"/>
                <w:szCs w:val="16"/>
              </w:rPr>
            </w:pPr>
            <w:r w:rsidRPr="00D67278">
              <w:rPr>
                <w:rFonts w:cs="Arial"/>
                <w:sz w:val="16"/>
                <w:szCs w:val="16"/>
              </w:rPr>
              <w:t>HTTP status code "501 Not Implemented"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ADE193" w14:textId="77777777" w:rsidR="00FA3B9B" w:rsidRDefault="00FA3B9B" w:rsidP="007B3D37">
            <w:pPr>
              <w:pStyle w:val="TAC"/>
              <w:rPr>
                <w:sz w:val="16"/>
                <w:szCs w:val="16"/>
              </w:rPr>
            </w:pPr>
            <w:r w:rsidRPr="00AC493C">
              <w:rPr>
                <w:sz w:val="16"/>
                <w:szCs w:val="16"/>
              </w:rPr>
              <w:t>15.2.0</w:t>
            </w:r>
          </w:p>
        </w:tc>
      </w:tr>
      <w:tr w:rsidR="00FA3B9B" w:rsidRPr="006B0D02" w14:paraId="73CA225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42092CF"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ACCA8A"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E30AF1"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278E4D" w14:textId="77777777" w:rsidR="00FA3B9B" w:rsidRDefault="00FA3B9B" w:rsidP="007B3D37">
            <w:pPr>
              <w:pStyle w:val="TAL"/>
              <w:jc w:val="center"/>
              <w:rPr>
                <w:rFonts w:cs="Arial"/>
                <w:sz w:val="16"/>
                <w:szCs w:val="16"/>
              </w:rPr>
            </w:pPr>
            <w:r w:rsidRPr="00D67278">
              <w:rPr>
                <w:rFonts w:cs="Arial"/>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8AF623"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11989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16FC9F" w14:textId="77777777" w:rsidR="00FA3B9B" w:rsidRPr="00D67278" w:rsidRDefault="00FA3B9B" w:rsidP="007B3D37">
            <w:pPr>
              <w:pStyle w:val="TAL"/>
              <w:rPr>
                <w:rFonts w:cs="Arial"/>
                <w:sz w:val="16"/>
                <w:szCs w:val="16"/>
              </w:rPr>
            </w:pPr>
            <w:r w:rsidRPr="00D67278">
              <w:rPr>
                <w:rFonts w:cs="Arial"/>
                <w:sz w:val="16"/>
                <w:szCs w:val="16"/>
              </w:rPr>
              <w:t>Case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E6229A" w14:textId="77777777" w:rsidR="00FA3B9B" w:rsidRDefault="00FA3B9B" w:rsidP="007B3D37">
            <w:pPr>
              <w:pStyle w:val="TAC"/>
              <w:rPr>
                <w:sz w:val="16"/>
                <w:szCs w:val="16"/>
              </w:rPr>
            </w:pPr>
            <w:r w:rsidRPr="00AC493C">
              <w:rPr>
                <w:sz w:val="16"/>
                <w:szCs w:val="16"/>
              </w:rPr>
              <w:t>15.2.0</w:t>
            </w:r>
          </w:p>
        </w:tc>
      </w:tr>
      <w:tr w:rsidR="00FA3B9B" w:rsidRPr="006B0D02" w14:paraId="670E763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C938A03"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225DD9"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770F9E"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9F0CAC" w14:textId="77777777" w:rsidR="00FA3B9B" w:rsidRDefault="00FA3B9B" w:rsidP="007B3D37">
            <w:pPr>
              <w:pStyle w:val="TAL"/>
              <w:jc w:val="center"/>
              <w:rPr>
                <w:rFonts w:cs="Arial"/>
                <w:sz w:val="16"/>
                <w:szCs w:val="16"/>
              </w:rPr>
            </w:pPr>
            <w:r w:rsidRPr="00D67278">
              <w:rPr>
                <w:rFonts w:cs="Arial"/>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B5E804"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92D0DE"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63D8AC" w14:textId="77777777" w:rsidR="00FA3B9B" w:rsidRPr="00D67278" w:rsidRDefault="00FA3B9B" w:rsidP="007B3D37">
            <w:pPr>
              <w:pStyle w:val="TAL"/>
              <w:rPr>
                <w:rFonts w:cs="Arial"/>
                <w:sz w:val="16"/>
                <w:szCs w:val="16"/>
              </w:rPr>
            </w:pPr>
            <w:r w:rsidRPr="00D67278">
              <w:rPr>
                <w:rFonts w:cs="Arial"/>
                <w:sz w:val="16"/>
                <w:szCs w:val="16"/>
              </w:rPr>
              <w:t>Resource URI structure of Nsmf_PDUSession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7C1A6C" w14:textId="77777777" w:rsidR="00FA3B9B" w:rsidRDefault="00FA3B9B" w:rsidP="007B3D37">
            <w:pPr>
              <w:pStyle w:val="TAC"/>
              <w:rPr>
                <w:sz w:val="16"/>
                <w:szCs w:val="16"/>
              </w:rPr>
            </w:pPr>
            <w:r w:rsidRPr="00AC493C">
              <w:rPr>
                <w:sz w:val="16"/>
                <w:szCs w:val="16"/>
              </w:rPr>
              <w:t>15.2.0</w:t>
            </w:r>
          </w:p>
        </w:tc>
      </w:tr>
      <w:tr w:rsidR="00FA3B9B" w:rsidRPr="006B0D02" w14:paraId="5390F28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0D981FB"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5C52E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E51DCB"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B4BF3A" w14:textId="77777777" w:rsidR="00FA3B9B" w:rsidRDefault="00FA3B9B" w:rsidP="007B3D37">
            <w:pPr>
              <w:pStyle w:val="TAL"/>
              <w:jc w:val="center"/>
              <w:rPr>
                <w:rFonts w:cs="Arial"/>
                <w:sz w:val="16"/>
                <w:szCs w:val="16"/>
              </w:rPr>
            </w:pPr>
            <w:r w:rsidRPr="00D67278">
              <w:rPr>
                <w:rFonts w:cs="Arial"/>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18DCAE"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D6B30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A03AF7" w14:textId="77777777" w:rsidR="00FA3B9B" w:rsidRPr="00D67278" w:rsidRDefault="00FA3B9B" w:rsidP="007B3D37">
            <w:pPr>
              <w:pStyle w:val="TAL"/>
              <w:rPr>
                <w:rFonts w:cs="Arial"/>
                <w:sz w:val="16"/>
                <w:szCs w:val="16"/>
              </w:rPr>
            </w:pPr>
            <w:r w:rsidRPr="00D67278">
              <w:rPr>
                <w:rFonts w:cs="Arial"/>
                <w:sz w:val="16"/>
                <w:szCs w:val="16"/>
              </w:rPr>
              <w:t>EPS bearer identity and data type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02E826" w14:textId="77777777" w:rsidR="00FA3B9B" w:rsidRDefault="00FA3B9B" w:rsidP="007B3D37">
            <w:pPr>
              <w:pStyle w:val="TAC"/>
              <w:rPr>
                <w:sz w:val="16"/>
                <w:szCs w:val="16"/>
              </w:rPr>
            </w:pPr>
            <w:r w:rsidRPr="00AC493C">
              <w:rPr>
                <w:sz w:val="16"/>
                <w:szCs w:val="16"/>
              </w:rPr>
              <w:t>15.2.0</w:t>
            </w:r>
          </w:p>
        </w:tc>
      </w:tr>
      <w:tr w:rsidR="00FA3B9B" w:rsidRPr="006B0D02" w14:paraId="03947AF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AB47D54"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38F560"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2A5971"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B5F761" w14:textId="77777777" w:rsidR="00FA3B9B" w:rsidRDefault="00FA3B9B" w:rsidP="007B3D37">
            <w:pPr>
              <w:pStyle w:val="TAL"/>
              <w:jc w:val="center"/>
              <w:rPr>
                <w:rFonts w:cs="Arial"/>
                <w:sz w:val="16"/>
                <w:szCs w:val="16"/>
              </w:rPr>
            </w:pPr>
            <w:r w:rsidRPr="00D67278">
              <w:rPr>
                <w:rFonts w:cs="Arial"/>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E007F9" w14:textId="77777777" w:rsidR="00FA3B9B" w:rsidRPr="006B0D02" w:rsidRDefault="00FA3B9B" w:rsidP="007B3D37">
            <w:pPr>
              <w:pStyle w:val="TAR"/>
              <w:jc w:val="center"/>
              <w:rPr>
                <w:sz w:val="16"/>
                <w:szCs w:val="16"/>
              </w:rPr>
            </w:pPr>
            <w:r w:rsidRPr="00D67278">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9EBD16"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C8E8D4" w14:textId="77777777" w:rsidR="00FA3B9B" w:rsidRPr="00D67278" w:rsidRDefault="00FA3B9B" w:rsidP="007B3D37">
            <w:pPr>
              <w:pStyle w:val="TAL"/>
              <w:rPr>
                <w:rFonts w:cs="Arial"/>
                <w:sz w:val="16"/>
                <w:szCs w:val="16"/>
              </w:rPr>
            </w:pPr>
            <w:r w:rsidRPr="00D67278">
              <w:rPr>
                <w:rFonts w:cs="Arial"/>
                <w:sz w:val="16"/>
                <w:szCs w:val="16"/>
              </w:rPr>
              <w:t>EPC Interworking in Home Routed Roaming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90653" w14:textId="77777777" w:rsidR="00FA3B9B" w:rsidRDefault="00FA3B9B" w:rsidP="007B3D37">
            <w:pPr>
              <w:pStyle w:val="TAC"/>
              <w:rPr>
                <w:sz w:val="16"/>
                <w:szCs w:val="16"/>
              </w:rPr>
            </w:pPr>
            <w:r w:rsidRPr="00AC493C">
              <w:rPr>
                <w:sz w:val="16"/>
                <w:szCs w:val="16"/>
              </w:rPr>
              <w:t>15.2.0</w:t>
            </w:r>
          </w:p>
        </w:tc>
      </w:tr>
      <w:tr w:rsidR="00FA3B9B" w:rsidRPr="006B0D02" w14:paraId="28D1EDF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23F17C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7FD4ED"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188BB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B5FDC6" w14:textId="77777777" w:rsidR="00FA3B9B" w:rsidRDefault="00FA3B9B" w:rsidP="007B3D37">
            <w:pPr>
              <w:pStyle w:val="TAL"/>
              <w:jc w:val="center"/>
              <w:rPr>
                <w:rFonts w:cs="Arial"/>
                <w:sz w:val="16"/>
                <w:szCs w:val="16"/>
              </w:rPr>
            </w:pPr>
            <w:r w:rsidRPr="00D67278">
              <w:rPr>
                <w:rFonts w:cs="Arial"/>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5512D"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97E05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8593BD" w14:textId="77777777" w:rsidR="00FA3B9B" w:rsidRPr="00D67278" w:rsidRDefault="00FA3B9B" w:rsidP="007B3D37">
            <w:pPr>
              <w:pStyle w:val="TAL"/>
              <w:rPr>
                <w:rFonts w:cs="Arial"/>
                <w:sz w:val="16"/>
                <w:szCs w:val="16"/>
              </w:rPr>
            </w:pPr>
            <w:r w:rsidRPr="00D67278">
              <w:rPr>
                <w:rFonts w:cs="Arial"/>
                <w:sz w:val="16"/>
                <w:szCs w:val="16"/>
              </w:rPr>
              <w:t>Correction to EPS Interworking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8198DC" w14:textId="77777777" w:rsidR="00FA3B9B" w:rsidRDefault="00FA3B9B" w:rsidP="007B3D37">
            <w:pPr>
              <w:pStyle w:val="TAC"/>
              <w:rPr>
                <w:sz w:val="16"/>
                <w:szCs w:val="16"/>
              </w:rPr>
            </w:pPr>
            <w:r w:rsidRPr="00AC493C">
              <w:rPr>
                <w:sz w:val="16"/>
                <w:szCs w:val="16"/>
              </w:rPr>
              <w:t>15.2.0</w:t>
            </w:r>
          </w:p>
        </w:tc>
      </w:tr>
      <w:tr w:rsidR="00FA3B9B" w:rsidRPr="006B0D02" w14:paraId="03908C8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8A2DF7F"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64B88B"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08892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839E00" w14:textId="77777777" w:rsidR="00FA3B9B" w:rsidRDefault="00FA3B9B" w:rsidP="007B3D37">
            <w:pPr>
              <w:pStyle w:val="TAL"/>
              <w:jc w:val="center"/>
              <w:rPr>
                <w:rFonts w:cs="Arial"/>
                <w:sz w:val="16"/>
                <w:szCs w:val="16"/>
              </w:rPr>
            </w:pPr>
            <w:r w:rsidRPr="00D67278">
              <w:rPr>
                <w:rFonts w:cs="Arial"/>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13C3F" w14:textId="77777777" w:rsidR="00FA3B9B" w:rsidRPr="006B0D02" w:rsidRDefault="00FA3B9B" w:rsidP="007B3D37">
            <w:pPr>
              <w:pStyle w:val="TAR"/>
              <w:jc w:val="center"/>
              <w:rPr>
                <w:sz w:val="16"/>
                <w:szCs w:val="16"/>
              </w:rPr>
            </w:pPr>
            <w:r w:rsidRPr="00D67278">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80F2FC"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F68CEE" w14:textId="77777777" w:rsidR="00FA3B9B" w:rsidRPr="00D67278" w:rsidRDefault="00FA3B9B" w:rsidP="007B3D37">
            <w:pPr>
              <w:pStyle w:val="TAL"/>
              <w:rPr>
                <w:rFonts w:cs="Arial"/>
                <w:sz w:val="16"/>
                <w:szCs w:val="16"/>
              </w:rPr>
            </w:pPr>
            <w:r w:rsidRPr="00D67278">
              <w:rPr>
                <w:rFonts w:cs="Arial"/>
                <w:sz w:val="16"/>
                <w:szCs w:val="16"/>
              </w:rPr>
              <w:t>Presence condition of targetServingNfId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896912" w14:textId="77777777" w:rsidR="00FA3B9B" w:rsidRDefault="00FA3B9B" w:rsidP="007B3D37">
            <w:pPr>
              <w:pStyle w:val="TAC"/>
              <w:rPr>
                <w:sz w:val="16"/>
                <w:szCs w:val="16"/>
              </w:rPr>
            </w:pPr>
            <w:r w:rsidRPr="00AC493C">
              <w:rPr>
                <w:sz w:val="16"/>
                <w:szCs w:val="16"/>
              </w:rPr>
              <w:t>15.2.0</w:t>
            </w:r>
          </w:p>
        </w:tc>
      </w:tr>
      <w:tr w:rsidR="00FA3B9B" w:rsidRPr="006B0D02" w14:paraId="2076794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B6B6789"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6FECD4"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DD56BB"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553C57" w14:textId="77777777" w:rsidR="00FA3B9B" w:rsidRDefault="00FA3B9B" w:rsidP="007B3D37">
            <w:pPr>
              <w:pStyle w:val="TAL"/>
              <w:jc w:val="center"/>
              <w:rPr>
                <w:rFonts w:cs="Arial"/>
                <w:sz w:val="16"/>
                <w:szCs w:val="16"/>
              </w:rPr>
            </w:pPr>
            <w:r w:rsidRPr="00D67278">
              <w:rPr>
                <w:rFonts w:cs="Arial"/>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F8D1D5"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96DED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F11303" w14:textId="77777777" w:rsidR="00FA3B9B" w:rsidRPr="00D67278" w:rsidRDefault="00FA3B9B" w:rsidP="007B3D37">
            <w:pPr>
              <w:pStyle w:val="TAL"/>
              <w:rPr>
                <w:rFonts w:cs="Arial"/>
                <w:sz w:val="16"/>
                <w:szCs w:val="16"/>
              </w:rPr>
            </w:pPr>
            <w:r w:rsidRPr="00D67278">
              <w:rPr>
                <w:rFonts w:cs="Arial"/>
                <w:sz w:val="16"/>
                <w:szCs w:val="16"/>
              </w:rPr>
              <w:t>PDU session removal during interworking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339A0" w14:textId="77777777" w:rsidR="00FA3B9B" w:rsidRDefault="00FA3B9B" w:rsidP="007B3D37">
            <w:pPr>
              <w:pStyle w:val="TAC"/>
              <w:rPr>
                <w:sz w:val="16"/>
                <w:szCs w:val="16"/>
              </w:rPr>
            </w:pPr>
            <w:r w:rsidRPr="00AC493C">
              <w:rPr>
                <w:sz w:val="16"/>
                <w:szCs w:val="16"/>
              </w:rPr>
              <w:t>15.2.0</w:t>
            </w:r>
          </w:p>
        </w:tc>
      </w:tr>
      <w:tr w:rsidR="00FA3B9B" w:rsidRPr="006B0D02" w14:paraId="3DBCEDE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C18786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D0FEA8"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C6660C"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45AD3B" w14:textId="77777777" w:rsidR="00FA3B9B" w:rsidRDefault="00FA3B9B" w:rsidP="007B3D37">
            <w:pPr>
              <w:pStyle w:val="TAL"/>
              <w:jc w:val="center"/>
              <w:rPr>
                <w:rFonts w:cs="Arial"/>
                <w:sz w:val="16"/>
                <w:szCs w:val="16"/>
              </w:rPr>
            </w:pPr>
            <w:r w:rsidRPr="00D67278">
              <w:rPr>
                <w:rFonts w:cs="Arial"/>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3863A"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113816"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A175BD" w14:textId="77777777" w:rsidR="00FA3B9B" w:rsidRPr="00D67278" w:rsidRDefault="00FA3B9B" w:rsidP="007B3D37">
            <w:pPr>
              <w:pStyle w:val="TAL"/>
              <w:rPr>
                <w:rFonts w:cs="Arial"/>
                <w:sz w:val="16"/>
                <w:szCs w:val="16"/>
              </w:rPr>
            </w:pPr>
            <w:r w:rsidRPr="00D67278">
              <w:rPr>
                <w:rFonts w:cs="Arial"/>
                <w:sz w:val="16"/>
                <w:szCs w:val="16"/>
              </w:rPr>
              <w:t>Complete the SSC mode 3 in the home routed roaming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2EB404" w14:textId="77777777" w:rsidR="00FA3B9B" w:rsidRDefault="00FA3B9B" w:rsidP="007B3D37">
            <w:pPr>
              <w:pStyle w:val="TAC"/>
              <w:rPr>
                <w:sz w:val="16"/>
                <w:szCs w:val="16"/>
              </w:rPr>
            </w:pPr>
            <w:r w:rsidRPr="00AC493C">
              <w:rPr>
                <w:sz w:val="16"/>
                <w:szCs w:val="16"/>
              </w:rPr>
              <w:t>15.2.0</w:t>
            </w:r>
          </w:p>
        </w:tc>
      </w:tr>
      <w:tr w:rsidR="00FA3B9B" w:rsidRPr="006B0D02" w14:paraId="4B07E22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40042F1"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14C09C"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2E0F31"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09A191" w14:textId="77777777" w:rsidR="00FA3B9B" w:rsidRDefault="00FA3B9B" w:rsidP="007B3D37">
            <w:pPr>
              <w:pStyle w:val="TAL"/>
              <w:jc w:val="center"/>
              <w:rPr>
                <w:rFonts w:cs="Arial"/>
                <w:sz w:val="16"/>
                <w:szCs w:val="16"/>
              </w:rPr>
            </w:pPr>
            <w:r w:rsidRPr="00D67278">
              <w:rPr>
                <w:rFonts w:cs="Arial"/>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881E8E"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08F03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F39A5C" w14:textId="77777777" w:rsidR="00FA3B9B" w:rsidRPr="00D67278" w:rsidRDefault="00FA3B9B" w:rsidP="007B3D37">
            <w:pPr>
              <w:pStyle w:val="TAL"/>
              <w:rPr>
                <w:rFonts w:cs="Arial"/>
                <w:sz w:val="16"/>
                <w:szCs w:val="16"/>
              </w:rPr>
            </w:pPr>
            <w:r w:rsidRPr="00D67278">
              <w:rPr>
                <w:rFonts w:cs="Arial"/>
                <w:sz w:val="16"/>
                <w:szCs w:val="16"/>
              </w:rPr>
              <w:t>Clarification on EBI allocation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75B75A" w14:textId="77777777" w:rsidR="00FA3B9B" w:rsidRDefault="00FA3B9B" w:rsidP="007B3D37">
            <w:pPr>
              <w:pStyle w:val="TAC"/>
              <w:rPr>
                <w:sz w:val="16"/>
                <w:szCs w:val="16"/>
              </w:rPr>
            </w:pPr>
            <w:r w:rsidRPr="00AC493C">
              <w:rPr>
                <w:sz w:val="16"/>
                <w:szCs w:val="16"/>
              </w:rPr>
              <w:t>15.2.0</w:t>
            </w:r>
          </w:p>
        </w:tc>
      </w:tr>
      <w:tr w:rsidR="00FA3B9B" w:rsidRPr="006B0D02" w14:paraId="4EF433E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87C69CF" w14:textId="77777777" w:rsidR="00FA3B9B" w:rsidRDefault="00FA3B9B" w:rsidP="007B3D37">
            <w:pPr>
              <w:pStyle w:val="TAC"/>
              <w:rPr>
                <w:sz w:val="16"/>
                <w:szCs w:val="16"/>
              </w:rPr>
            </w:pPr>
            <w:r>
              <w:rPr>
                <w:sz w:val="16"/>
                <w:szCs w:val="16"/>
              </w:rPr>
              <w:lastRenderedPageBreak/>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F3EA0A"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66522E"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6B92AB" w14:textId="77777777" w:rsidR="00FA3B9B" w:rsidRDefault="00FA3B9B" w:rsidP="007B3D37">
            <w:pPr>
              <w:pStyle w:val="TAL"/>
              <w:jc w:val="center"/>
              <w:rPr>
                <w:rFonts w:cs="Arial"/>
                <w:sz w:val="16"/>
                <w:szCs w:val="16"/>
              </w:rPr>
            </w:pPr>
            <w:r w:rsidRPr="00D67278">
              <w:rPr>
                <w:rFonts w:cs="Arial"/>
                <w:sz w:val="16"/>
                <w:szCs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66970"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67B3D2"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6A59BB" w14:textId="77777777" w:rsidR="00FA3B9B" w:rsidRPr="00D67278" w:rsidRDefault="00FA3B9B" w:rsidP="007B3D37">
            <w:pPr>
              <w:pStyle w:val="TAL"/>
              <w:rPr>
                <w:rFonts w:cs="Arial"/>
                <w:sz w:val="16"/>
                <w:szCs w:val="16"/>
              </w:rPr>
            </w:pPr>
            <w:r w:rsidRPr="00D67278">
              <w:rPr>
                <w:rFonts w:cs="Arial"/>
                <w:sz w:val="16"/>
                <w:szCs w:val="16"/>
              </w:rPr>
              <w:t>Correct description of Request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0117A1" w14:textId="77777777" w:rsidR="00FA3B9B" w:rsidRDefault="00FA3B9B" w:rsidP="007B3D37">
            <w:pPr>
              <w:pStyle w:val="TAC"/>
              <w:rPr>
                <w:sz w:val="16"/>
                <w:szCs w:val="16"/>
              </w:rPr>
            </w:pPr>
            <w:r w:rsidRPr="00AC493C">
              <w:rPr>
                <w:sz w:val="16"/>
                <w:szCs w:val="16"/>
              </w:rPr>
              <w:t>15.2.0</w:t>
            </w:r>
          </w:p>
        </w:tc>
      </w:tr>
      <w:tr w:rsidR="00FA3B9B" w:rsidRPr="006B0D02" w14:paraId="32C3A2A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97842DF"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AA149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E4CBCF" w14:textId="77777777" w:rsidR="00FA3B9B" w:rsidRDefault="00FA3B9B" w:rsidP="007B3D37">
            <w:pPr>
              <w:pStyle w:val="TAC"/>
              <w:rPr>
                <w:sz w:val="16"/>
                <w:szCs w:val="16"/>
              </w:rPr>
            </w:pPr>
            <w:r>
              <w:rPr>
                <w:sz w:val="16"/>
                <w:szCs w:val="16"/>
              </w:rPr>
              <w:t>CP-183190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6B8DB5" w14:textId="77777777" w:rsidR="00FA3B9B" w:rsidRDefault="00FA3B9B" w:rsidP="007B3D37">
            <w:pPr>
              <w:pStyle w:val="TAL"/>
              <w:jc w:val="center"/>
              <w:rPr>
                <w:rFonts w:cs="Arial"/>
                <w:sz w:val="16"/>
                <w:szCs w:val="16"/>
              </w:rPr>
            </w:pPr>
            <w:r w:rsidRPr="00D67278">
              <w:rPr>
                <w:rFonts w:cs="Arial"/>
                <w:sz w:val="16"/>
                <w:szCs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281380" w14:textId="77777777" w:rsidR="00FA3B9B" w:rsidRPr="006B0D02" w:rsidRDefault="00FA3B9B" w:rsidP="007B3D37">
            <w:pPr>
              <w:pStyle w:val="TAR"/>
              <w:jc w:val="center"/>
              <w:rPr>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80D890"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00D598" w14:textId="77777777" w:rsidR="00FA3B9B" w:rsidRPr="00D67278" w:rsidRDefault="00FA3B9B" w:rsidP="007B3D37">
            <w:pPr>
              <w:pStyle w:val="TAL"/>
              <w:rPr>
                <w:rFonts w:cs="Arial"/>
                <w:sz w:val="16"/>
                <w:szCs w:val="16"/>
              </w:rPr>
            </w:pPr>
            <w:r w:rsidRPr="00D67278">
              <w:rPr>
                <w:rFonts w:cs="Arial"/>
                <w:sz w:val="16"/>
                <w:szCs w:val="16"/>
              </w:rPr>
              <w:t>PDU Session Id Duplication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0EF46C" w14:textId="77777777" w:rsidR="00FA3B9B" w:rsidRDefault="00FA3B9B" w:rsidP="007B3D37">
            <w:pPr>
              <w:pStyle w:val="TAC"/>
              <w:rPr>
                <w:sz w:val="16"/>
                <w:szCs w:val="16"/>
              </w:rPr>
            </w:pPr>
            <w:r w:rsidRPr="00AC493C">
              <w:rPr>
                <w:sz w:val="16"/>
                <w:szCs w:val="16"/>
              </w:rPr>
              <w:t>15.2.0</w:t>
            </w:r>
          </w:p>
        </w:tc>
      </w:tr>
      <w:tr w:rsidR="00FA3B9B" w:rsidRPr="006B0D02" w14:paraId="272618D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643F58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2FF8FD"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6FE8C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424FEC" w14:textId="77777777" w:rsidR="00FA3B9B" w:rsidRDefault="00FA3B9B" w:rsidP="007B3D37">
            <w:pPr>
              <w:pStyle w:val="TAL"/>
              <w:jc w:val="center"/>
              <w:rPr>
                <w:rFonts w:cs="Arial"/>
                <w:sz w:val="16"/>
                <w:szCs w:val="16"/>
              </w:rPr>
            </w:pPr>
            <w:r w:rsidRPr="00D67278">
              <w:rPr>
                <w:rFonts w:cs="Arial"/>
                <w:sz w:val="16"/>
                <w:szCs w:val="16"/>
              </w:rPr>
              <w:t>0072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0CF9A"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2909A1"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6358A7" w14:textId="77777777" w:rsidR="00FA3B9B" w:rsidRPr="00D67278" w:rsidRDefault="00FA3B9B" w:rsidP="007B3D37">
            <w:pPr>
              <w:pStyle w:val="TAL"/>
              <w:rPr>
                <w:rFonts w:cs="Arial"/>
                <w:sz w:val="16"/>
                <w:szCs w:val="16"/>
              </w:rPr>
            </w:pPr>
            <w:r w:rsidRPr="00D67278">
              <w:rPr>
                <w:rFonts w:cs="Arial"/>
                <w:sz w:val="16"/>
                <w:szCs w:val="16"/>
              </w:rPr>
              <w:t>Service Instance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4CDF7A" w14:textId="77777777" w:rsidR="00FA3B9B" w:rsidRDefault="00FA3B9B" w:rsidP="007B3D37">
            <w:pPr>
              <w:pStyle w:val="TAC"/>
              <w:rPr>
                <w:sz w:val="16"/>
                <w:szCs w:val="16"/>
              </w:rPr>
            </w:pPr>
            <w:r w:rsidRPr="00AC493C">
              <w:rPr>
                <w:sz w:val="16"/>
                <w:szCs w:val="16"/>
              </w:rPr>
              <w:t>15.2.0</w:t>
            </w:r>
          </w:p>
        </w:tc>
      </w:tr>
      <w:tr w:rsidR="00FA3B9B" w:rsidRPr="006B0D02" w14:paraId="0C9793E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94FCC6"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B22900"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DB9C3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050B87" w14:textId="77777777" w:rsidR="00FA3B9B" w:rsidRDefault="00FA3B9B" w:rsidP="007B3D37">
            <w:pPr>
              <w:pStyle w:val="TAL"/>
              <w:jc w:val="center"/>
              <w:rPr>
                <w:rFonts w:cs="Arial"/>
                <w:sz w:val="16"/>
                <w:szCs w:val="16"/>
              </w:rPr>
            </w:pPr>
            <w:r w:rsidRPr="00D67278">
              <w:rPr>
                <w:rFonts w:cs="Arial"/>
                <w:sz w:val="16"/>
                <w:szCs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980532"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0C3020"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9EF0BF" w14:textId="77777777" w:rsidR="00FA3B9B" w:rsidRPr="00D67278" w:rsidRDefault="00FA3B9B" w:rsidP="007B3D37">
            <w:pPr>
              <w:pStyle w:val="TAL"/>
              <w:rPr>
                <w:rFonts w:cs="Arial"/>
                <w:sz w:val="16"/>
                <w:szCs w:val="16"/>
              </w:rPr>
            </w:pPr>
            <w:r w:rsidRPr="00D67278">
              <w:rPr>
                <w:rFonts w:cs="Arial"/>
                <w:sz w:val="16"/>
                <w:szCs w:val="16"/>
              </w:rPr>
              <w:t xml:space="preserve">A new cause value </w:t>
            </w:r>
            <w:r>
              <w:rPr>
                <w:rFonts w:cs="Arial"/>
                <w:sz w:val="16"/>
                <w:szCs w:val="16"/>
              </w:rPr>
              <w:t>'</w:t>
            </w:r>
            <w:r w:rsidRPr="00D67278">
              <w:rPr>
                <w:rFonts w:cs="Arial"/>
                <w:sz w:val="16"/>
                <w:szCs w:val="16"/>
              </w:rPr>
              <w:t>PDU_Session_Status_Mismatch</w:t>
            </w:r>
            <w:r>
              <w:rPr>
                <w:rFonts w:cs="Arial"/>
                <w:sz w:val="16"/>
                <w:szCs w:val="16"/>
              </w:rPr>
              <w:t>'</w:t>
            </w:r>
            <w:r w:rsidRPr="00D67278">
              <w:rPr>
                <w:rFonts w:cs="Arial"/>
                <w:sz w:val="16"/>
                <w:szCs w:val="16"/>
              </w:rPr>
              <w:t xml:space="preserve"> for Cause Data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86C746" w14:textId="77777777" w:rsidR="00FA3B9B" w:rsidRDefault="00FA3B9B" w:rsidP="007B3D37">
            <w:pPr>
              <w:pStyle w:val="TAC"/>
              <w:rPr>
                <w:sz w:val="16"/>
                <w:szCs w:val="16"/>
              </w:rPr>
            </w:pPr>
            <w:r w:rsidRPr="00AC493C">
              <w:rPr>
                <w:sz w:val="16"/>
                <w:szCs w:val="16"/>
              </w:rPr>
              <w:t>15.2.0</w:t>
            </w:r>
          </w:p>
        </w:tc>
      </w:tr>
      <w:tr w:rsidR="00FA3B9B" w:rsidRPr="006B0D02" w14:paraId="015F2D1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E111B92"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5B7B0A"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8C2805"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E8052F" w14:textId="77777777" w:rsidR="00FA3B9B" w:rsidRDefault="00FA3B9B" w:rsidP="007B3D37">
            <w:pPr>
              <w:pStyle w:val="TAL"/>
              <w:jc w:val="center"/>
              <w:rPr>
                <w:rFonts w:cs="Arial"/>
                <w:sz w:val="16"/>
                <w:szCs w:val="16"/>
              </w:rPr>
            </w:pPr>
            <w:r w:rsidRPr="00D67278">
              <w:rPr>
                <w:rFonts w:cs="Arial"/>
                <w:sz w:val="16"/>
                <w:szCs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1BACD8"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C2D355"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3216D5" w14:textId="77777777" w:rsidR="00FA3B9B" w:rsidRPr="00D67278" w:rsidRDefault="00FA3B9B" w:rsidP="007B3D37">
            <w:pPr>
              <w:pStyle w:val="TAL"/>
              <w:rPr>
                <w:rFonts w:cs="Arial"/>
                <w:sz w:val="16"/>
                <w:szCs w:val="16"/>
              </w:rPr>
            </w:pPr>
            <w:r w:rsidRPr="00D67278">
              <w:rPr>
                <w:rFonts w:cs="Arial"/>
                <w:sz w:val="16"/>
                <w:szCs w:val="16"/>
              </w:rPr>
              <w:t>UDM group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A2B0A3" w14:textId="77777777" w:rsidR="00FA3B9B" w:rsidRDefault="00FA3B9B" w:rsidP="007B3D37">
            <w:pPr>
              <w:pStyle w:val="TAC"/>
              <w:rPr>
                <w:sz w:val="16"/>
                <w:szCs w:val="16"/>
              </w:rPr>
            </w:pPr>
            <w:r w:rsidRPr="00AC493C">
              <w:rPr>
                <w:sz w:val="16"/>
                <w:szCs w:val="16"/>
              </w:rPr>
              <w:t>15.2.0</w:t>
            </w:r>
          </w:p>
        </w:tc>
      </w:tr>
      <w:tr w:rsidR="00FA3B9B" w:rsidRPr="006B0D02" w14:paraId="169C22E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B5196F5"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191969"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F09F5F"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1ECB43" w14:textId="77777777" w:rsidR="00FA3B9B" w:rsidRDefault="00FA3B9B" w:rsidP="007B3D37">
            <w:pPr>
              <w:pStyle w:val="TAL"/>
              <w:jc w:val="center"/>
              <w:rPr>
                <w:rFonts w:cs="Arial"/>
                <w:sz w:val="16"/>
                <w:szCs w:val="16"/>
              </w:rPr>
            </w:pPr>
            <w:r w:rsidRPr="00D67278">
              <w:rPr>
                <w:rFonts w:cs="Arial"/>
                <w:sz w:val="16"/>
                <w:szCs w:val="16"/>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68BBAE"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4E31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B8E43E" w14:textId="77777777" w:rsidR="00FA3B9B" w:rsidRPr="00D67278" w:rsidRDefault="00FA3B9B" w:rsidP="007B3D37">
            <w:pPr>
              <w:pStyle w:val="TAL"/>
              <w:rPr>
                <w:rFonts w:cs="Arial"/>
                <w:sz w:val="16"/>
                <w:szCs w:val="16"/>
              </w:rPr>
            </w:pPr>
            <w:r w:rsidRPr="00D67278">
              <w:rPr>
                <w:rFonts w:cs="Arial"/>
                <w:sz w:val="16"/>
                <w:szCs w:val="16"/>
              </w:rPr>
              <w:t>Always-on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18CDCE" w14:textId="77777777" w:rsidR="00FA3B9B" w:rsidRDefault="00FA3B9B" w:rsidP="007B3D37">
            <w:pPr>
              <w:pStyle w:val="TAC"/>
              <w:rPr>
                <w:sz w:val="16"/>
                <w:szCs w:val="16"/>
              </w:rPr>
            </w:pPr>
            <w:r w:rsidRPr="00AC493C">
              <w:rPr>
                <w:sz w:val="16"/>
                <w:szCs w:val="16"/>
              </w:rPr>
              <w:t>15.2.0</w:t>
            </w:r>
          </w:p>
        </w:tc>
      </w:tr>
      <w:tr w:rsidR="00FA3B9B" w:rsidRPr="006B0D02" w14:paraId="7D98A14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F444F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07CA3E"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E6A40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2FBC52" w14:textId="77777777" w:rsidR="00FA3B9B" w:rsidRDefault="00FA3B9B" w:rsidP="007B3D37">
            <w:pPr>
              <w:pStyle w:val="TAL"/>
              <w:jc w:val="center"/>
              <w:rPr>
                <w:rFonts w:cs="Arial"/>
                <w:sz w:val="16"/>
                <w:szCs w:val="16"/>
              </w:rPr>
            </w:pPr>
            <w:r w:rsidRPr="00D67278">
              <w:rPr>
                <w:rFonts w:cs="Arial"/>
                <w:sz w:val="16"/>
                <w:szCs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586177" w14:textId="77777777" w:rsidR="00FA3B9B" w:rsidRPr="006B0D02" w:rsidRDefault="00FA3B9B" w:rsidP="007B3D37">
            <w:pPr>
              <w:pStyle w:val="TAR"/>
              <w:jc w:val="center"/>
              <w:rPr>
                <w:sz w:val="16"/>
                <w:szCs w:val="16"/>
              </w:rPr>
            </w:pPr>
            <w:r w:rsidRPr="00D67278">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9FFD9B"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D0E206" w14:textId="77777777" w:rsidR="00FA3B9B" w:rsidRPr="00D67278" w:rsidRDefault="00FA3B9B" w:rsidP="007B3D37">
            <w:pPr>
              <w:pStyle w:val="TAL"/>
              <w:rPr>
                <w:rFonts w:cs="Arial"/>
                <w:sz w:val="16"/>
                <w:szCs w:val="16"/>
              </w:rPr>
            </w:pPr>
            <w:r w:rsidRPr="00D67278">
              <w:rPr>
                <w:rFonts w:cs="Arial"/>
                <w:sz w:val="16"/>
                <w:szCs w:val="16"/>
              </w:rPr>
              <w:t>Handover Failure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BDB4A" w14:textId="77777777" w:rsidR="00FA3B9B" w:rsidRDefault="00FA3B9B" w:rsidP="007B3D37">
            <w:pPr>
              <w:pStyle w:val="TAC"/>
              <w:rPr>
                <w:sz w:val="16"/>
                <w:szCs w:val="16"/>
              </w:rPr>
            </w:pPr>
            <w:r w:rsidRPr="00AC493C">
              <w:rPr>
                <w:sz w:val="16"/>
                <w:szCs w:val="16"/>
              </w:rPr>
              <w:t>15.2.0</w:t>
            </w:r>
          </w:p>
        </w:tc>
      </w:tr>
      <w:tr w:rsidR="00FA3B9B" w:rsidRPr="006B0D02" w14:paraId="3AFC778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3707404"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1F991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40E6D1"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E3A349" w14:textId="77777777" w:rsidR="00FA3B9B" w:rsidRDefault="00FA3B9B" w:rsidP="007B3D37">
            <w:pPr>
              <w:pStyle w:val="TAL"/>
              <w:jc w:val="center"/>
              <w:rPr>
                <w:rFonts w:cs="Arial"/>
                <w:sz w:val="16"/>
                <w:szCs w:val="16"/>
              </w:rPr>
            </w:pPr>
            <w:r w:rsidRPr="00D67278">
              <w:rPr>
                <w:rFonts w:cs="Arial"/>
                <w:sz w:val="16"/>
                <w:szCs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FC0CAD" w14:textId="77777777" w:rsidR="00FA3B9B" w:rsidRPr="006B0D02" w:rsidRDefault="00FA3B9B" w:rsidP="007B3D37">
            <w:pPr>
              <w:pStyle w:val="TAR"/>
              <w:jc w:val="center"/>
              <w:rPr>
                <w:sz w:val="16"/>
                <w:szCs w:val="16"/>
              </w:rPr>
            </w:pPr>
            <w:r w:rsidRPr="00D67278">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7F0491"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DEFF99" w14:textId="77777777" w:rsidR="00FA3B9B" w:rsidRPr="00D67278" w:rsidRDefault="00FA3B9B" w:rsidP="007B3D37">
            <w:pPr>
              <w:pStyle w:val="TAL"/>
              <w:rPr>
                <w:rFonts w:cs="Arial"/>
                <w:sz w:val="16"/>
                <w:szCs w:val="16"/>
              </w:rPr>
            </w:pPr>
            <w:r w:rsidRPr="00D67278">
              <w:rPr>
                <w:rFonts w:cs="Arial"/>
                <w:sz w:val="16"/>
                <w:szCs w:val="16"/>
              </w:rPr>
              <w:t>Release of PDU session during 5GS to EPS mobility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007103" w14:textId="77777777" w:rsidR="00FA3B9B" w:rsidRDefault="00FA3B9B" w:rsidP="007B3D37">
            <w:pPr>
              <w:pStyle w:val="TAC"/>
              <w:rPr>
                <w:sz w:val="16"/>
                <w:szCs w:val="16"/>
              </w:rPr>
            </w:pPr>
            <w:r w:rsidRPr="00AC493C">
              <w:rPr>
                <w:sz w:val="16"/>
                <w:szCs w:val="16"/>
              </w:rPr>
              <w:t>15.2.0</w:t>
            </w:r>
          </w:p>
        </w:tc>
      </w:tr>
      <w:tr w:rsidR="00FA3B9B" w:rsidRPr="006B0D02" w14:paraId="7F7FD11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2823E0E"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93418D"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46AD59"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74E1C3" w14:textId="77777777" w:rsidR="00FA3B9B" w:rsidRDefault="00FA3B9B" w:rsidP="007B3D37">
            <w:pPr>
              <w:pStyle w:val="TAL"/>
              <w:jc w:val="center"/>
              <w:rPr>
                <w:rFonts w:cs="Arial"/>
                <w:sz w:val="16"/>
                <w:szCs w:val="16"/>
              </w:rPr>
            </w:pPr>
            <w:r w:rsidRPr="00D67278">
              <w:rPr>
                <w:rFonts w:cs="Arial"/>
                <w:sz w:val="16"/>
                <w:szCs w:val="16"/>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05B2B0"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A4B56E"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D13AF3" w14:textId="77777777" w:rsidR="00FA3B9B" w:rsidRPr="00D67278" w:rsidRDefault="00FA3B9B" w:rsidP="007B3D37">
            <w:pPr>
              <w:pStyle w:val="TAL"/>
              <w:rPr>
                <w:rFonts w:cs="Arial"/>
                <w:sz w:val="16"/>
                <w:szCs w:val="16"/>
              </w:rPr>
            </w:pPr>
            <w:r w:rsidRPr="00D67278">
              <w:rPr>
                <w:rFonts w:cs="Arial"/>
                <w:sz w:val="16"/>
                <w:szCs w:val="16"/>
              </w:rPr>
              <w:t>Mandatory HTTP status codes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CF79C9" w14:textId="77777777" w:rsidR="00FA3B9B" w:rsidRDefault="00FA3B9B" w:rsidP="007B3D37">
            <w:pPr>
              <w:pStyle w:val="TAC"/>
              <w:rPr>
                <w:sz w:val="16"/>
                <w:szCs w:val="16"/>
              </w:rPr>
            </w:pPr>
            <w:r w:rsidRPr="00AC493C">
              <w:rPr>
                <w:sz w:val="16"/>
                <w:szCs w:val="16"/>
              </w:rPr>
              <w:t>15.2.0</w:t>
            </w:r>
          </w:p>
        </w:tc>
      </w:tr>
      <w:tr w:rsidR="00FA3B9B" w:rsidRPr="006B0D02" w14:paraId="4AB0BC7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5851441"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66E4BE"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6232C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42C964" w14:textId="77777777" w:rsidR="00FA3B9B" w:rsidRDefault="00FA3B9B" w:rsidP="007B3D37">
            <w:pPr>
              <w:pStyle w:val="TAL"/>
              <w:jc w:val="center"/>
              <w:rPr>
                <w:rFonts w:cs="Arial"/>
                <w:sz w:val="16"/>
                <w:szCs w:val="16"/>
              </w:rPr>
            </w:pPr>
            <w:r w:rsidRPr="00D67278">
              <w:rPr>
                <w:rFonts w:cs="Arial"/>
                <w:sz w:val="16"/>
                <w:szCs w:val="16"/>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34FE02"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01762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1EB7CB" w14:textId="77777777" w:rsidR="00FA3B9B" w:rsidRPr="00D67278" w:rsidRDefault="00FA3B9B" w:rsidP="007B3D37">
            <w:pPr>
              <w:pStyle w:val="TAL"/>
              <w:rPr>
                <w:rFonts w:cs="Arial"/>
                <w:sz w:val="16"/>
                <w:szCs w:val="16"/>
              </w:rPr>
            </w:pPr>
            <w:r w:rsidRPr="00D67278">
              <w:rPr>
                <w:rFonts w:cs="Arial"/>
                <w:sz w:val="16"/>
                <w:szCs w:val="16"/>
              </w:rPr>
              <w:t>Clarification of API URI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7DC9BA" w14:textId="77777777" w:rsidR="00FA3B9B" w:rsidRDefault="00FA3B9B" w:rsidP="007B3D37">
            <w:pPr>
              <w:pStyle w:val="TAC"/>
              <w:rPr>
                <w:sz w:val="16"/>
                <w:szCs w:val="16"/>
              </w:rPr>
            </w:pPr>
            <w:r w:rsidRPr="00AC493C">
              <w:rPr>
                <w:sz w:val="16"/>
                <w:szCs w:val="16"/>
              </w:rPr>
              <w:t>15.2.0</w:t>
            </w:r>
          </w:p>
        </w:tc>
      </w:tr>
      <w:tr w:rsidR="00FA3B9B" w:rsidRPr="006B0D02" w14:paraId="4C7EA1E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93AD72D"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5DD128"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2DD674"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8901B2" w14:textId="77777777" w:rsidR="00FA3B9B" w:rsidRDefault="00FA3B9B" w:rsidP="007B3D37">
            <w:pPr>
              <w:pStyle w:val="TAL"/>
              <w:jc w:val="center"/>
              <w:rPr>
                <w:rFonts w:cs="Arial"/>
                <w:sz w:val="16"/>
                <w:szCs w:val="16"/>
              </w:rPr>
            </w:pPr>
            <w:r w:rsidRPr="00D67278">
              <w:rPr>
                <w:rFonts w:cs="Arial"/>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12F688"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88BCB0"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BB7A62" w14:textId="77777777" w:rsidR="00FA3B9B" w:rsidRPr="00D67278" w:rsidRDefault="00FA3B9B" w:rsidP="007B3D37">
            <w:pPr>
              <w:pStyle w:val="TAL"/>
              <w:rPr>
                <w:rFonts w:cs="Arial"/>
                <w:sz w:val="16"/>
                <w:szCs w:val="16"/>
              </w:rPr>
            </w:pPr>
            <w:r w:rsidRPr="00D67278">
              <w:rPr>
                <w:rFonts w:cs="Arial"/>
                <w:sz w:val="16"/>
                <w:szCs w:val="16"/>
              </w:rPr>
              <w:t>API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53089F" w14:textId="77777777" w:rsidR="00FA3B9B" w:rsidRDefault="00FA3B9B" w:rsidP="007B3D37">
            <w:pPr>
              <w:pStyle w:val="TAC"/>
              <w:rPr>
                <w:sz w:val="16"/>
                <w:szCs w:val="16"/>
              </w:rPr>
            </w:pPr>
            <w:r w:rsidRPr="00AC493C">
              <w:rPr>
                <w:sz w:val="16"/>
                <w:szCs w:val="16"/>
              </w:rPr>
              <w:t>15.2.0</w:t>
            </w:r>
          </w:p>
        </w:tc>
      </w:tr>
      <w:tr w:rsidR="00FA3B9B" w:rsidRPr="006B0D02" w14:paraId="14ADCED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157169"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AC8ADC"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57D8DC"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275FF1" w14:textId="77777777" w:rsidR="00FA3B9B" w:rsidRDefault="00FA3B9B" w:rsidP="007B3D37">
            <w:pPr>
              <w:pStyle w:val="TAL"/>
              <w:jc w:val="center"/>
              <w:rPr>
                <w:rFonts w:cs="Arial"/>
                <w:sz w:val="16"/>
                <w:szCs w:val="16"/>
              </w:rPr>
            </w:pPr>
            <w:r w:rsidRPr="00D67278">
              <w:rPr>
                <w:rFonts w:cs="Arial"/>
                <w:sz w:val="16"/>
                <w:szCs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98693B"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9DD9E"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87C06E" w14:textId="77777777" w:rsidR="00FA3B9B" w:rsidRPr="00D67278" w:rsidRDefault="00FA3B9B" w:rsidP="007B3D37">
            <w:pPr>
              <w:pStyle w:val="TAL"/>
              <w:rPr>
                <w:rFonts w:cs="Arial"/>
                <w:sz w:val="16"/>
                <w:szCs w:val="16"/>
              </w:rPr>
            </w:pPr>
            <w:r w:rsidRPr="00D67278">
              <w:rPr>
                <w:rFonts w:cs="Arial"/>
                <w:sz w:val="16"/>
                <w:szCs w:val="16"/>
              </w:rPr>
              <w:t>externalDocs field in OpenAPI document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E011F" w14:textId="77777777" w:rsidR="00FA3B9B" w:rsidRDefault="00FA3B9B" w:rsidP="007B3D37">
            <w:pPr>
              <w:pStyle w:val="TAC"/>
              <w:rPr>
                <w:sz w:val="16"/>
                <w:szCs w:val="16"/>
              </w:rPr>
            </w:pPr>
            <w:r w:rsidRPr="00AC493C">
              <w:rPr>
                <w:sz w:val="16"/>
                <w:szCs w:val="16"/>
              </w:rPr>
              <w:t>15.2.0</w:t>
            </w:r>
          </w:p>
        </w:tc>
      </w:tr>
      <w:tr w:rsidR="00FA3B9B" w:rsidRPr="006B0D02" w14:paraId="169C6BD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AE4DA01"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8C58A3"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B31643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DE8D9C" w14:textId="77777777" w:rsidR="00FA3B9B" w:rsidRDefault="00FA3B9B" w:rsidP="007B3D37">
            <w:pPr>
              <w:pStyle w:val="TAL"/>
              <w:jc w:val="center"/>
              <w:rPr>
                <w:rFonts w:cs="Arial"/>
                <w:sz w:val="16"/>
                <w:szCs w:val="16"/>
              </w:rPr>
            </w:pPr>
            <w:r w:rsidRPr="00D67278">
              <w:rPr>
                <w:rFonts w:cs="Arial"/>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EB8EC9"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D18B2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D585EE" w14:textId="77777777" w:rsidR="00FA3B9B" w:rsidRPr="00D67278" w:rsidRDefault="00FA3B9B" w:rsidP="007B3D37">
            <w:pPr>
              <w:pStyle w:val="TAL"/>
              <w:rPr>
                <w:rFonts w:cs="Arial"/>
                <w:sz w:val="16"/>
                <w:szCs w:val="16"/>
              </w:rPr>
            </w:pPr>
            <w:r w:rsidRPr="00D67278">
              <w:rPr>
                <w:rFonts w:cs="Arial"/>
                <w:sz w:val="16"/>
                <w:szCs w:val="16"/>
              </w:rPr>
              <w:t>Location Header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7FDF0A" w14:textId="77777777" w:rsidR="00FA3B9B" w:rsidRDefault="00FA3B9B" w:rsidP="007B3D37">
            <w:pPr>
              <w:pStyle w:val="TAC"/>
              <w:rPr>
                <w:sz w:val="16"/>
                <w:szCs w:val="16"/>
              </w:rPr>
            </w:pPr>
            <w:r w:rsidRPr="00AC493C">
              <w:rPr>
                <w:sz w:val="16"/>
                <w:szCs w:val="16"/>
              </w:rPr>
              <w:t>15.2.0</w:t>
            </w:r>
          </w:p>
        </w:tc>
      </w:tr>
      <w:tr w:rsidR="00FA3B9B" w:rsidRPr="006B0D02" w14:paraId="0EA7212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9E1A51F"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884877"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50CB87" w14:textId="77777777" w:rsidR="00FA3B9B" w:rsidRDefault="00FA3B9B" w:rsidP="007B3D37">
            <w:pPr>
              <w:pStyle w:val="TAC"/>
              <w:rPr>
                <w:sz w:val="16"/>
                <w:szCs w:val="16"/>
              </w:rPr>
            </w:pPr>
            <w:r>
              <w:rPr>
                <w:sz w:val="16"/>
                <w:szCs w:val="16"/>
              </w:rPr>
              <w:t>CP-183169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9CF320" w14:textId="77777777" w:rsidR="00FA3B9B" w:rsidRDefault="00FA3B9B" w:rsidP="007B3D37">
            <w:pPr>
              <w:pStyle w:val="TAL"/>
              <w:jc w:val="center"/>
              <w:rPr>
                <w:rFonts w:cs="Arial"/>
                <w:sz w:val="16"/>
                <w:szCs w:val="16"/>
              </w:rPr>
            </w:pPr>
            <w:r w:rsidRPr="00D67278">
              <w:rPr>
                <w:rFonts w:cs="Arial"/>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2800D9" w14:textId="77777777" w:rsidR="00FA3B9B" w:rsidRPr="006B0D02"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B53FCC"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5D7371" w14:textId="77777777" w:rsidR="00FA3B9B" w:rsidRPr="00D67278" w:rsidRDefault="00FA3B9B" w:rsidP="007B3D37">
            <w:pPr>
              <w:pStyle w:val="TAL"/>
              <w:rPr>
                <w:rFonts w:cs="Arial"/>
                <w:sz w:val="16"/>
                <w:szCs w:val="16"/>
              </w:rPr>
            </w:pPr>
            <w:r w:rsidRPr="00D67278">
              <w:rPr>
                <w:rFonts w:cs="Arial"/>
                <w:sz w:val="16"/>
                <w:szCs w:val="16"/>
              </w:rPr>
              <w:t>Regular Expression Patterns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22731E" w14:textId="77777777" w:rsidR="00FA3B9B" w:rsidRDefault="00FA3B9B" w:rsidP="007B3D37">
            <w:pPr>
              <w:pStyle w:val="TAC"/>
              <w:rPr>
                <w:sz w:val="16"/>
                <w:szCs w:val="16"/>
              </w:rPr>
            </w:pPr>
            <w:r w:rsidRPr="00AC493C">
              <w:rPr>
                <w:sz w:val="16"/>
                <w:szCs w:val="16"/>
              </w:rPr>
              <w:t>15.2.0</w:t>
            </w:r>
          </w:p>
        </w:tc>
      </w:tr>
      <w:tr w:rsidR="00FA3B9B" w:rsidRPr="006B0D02" w14:paraId="0701E7B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CB004E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B7DD31"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AD7624"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9A3F02" w14:textId="77777777" w:rsidR="00FA3B9B" w:rsidRDefault="00FA3B9B" w:rsidP="007B3D37">
            <w:pPr>
              <w:pStyle w:val="TAL"/>
              <w:jc w:val="center"/>
              <w:rPr>
                <w:rFonts w:cs="Arial"/>
                <w:sz w:val="16"/>
                <w:szCs w:val="16"/>
              </w:rPr>
            </w:pPr>
            <w:r w:rsidRPr="00D67278">
              <w:rPr>
                <w:rFonts w:cs="Arial"/>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701A5A"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AFB462"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A7C43B" w14:textId="77777777" w:rsidR="00FA3B9B" w:rsidRPr="00D67278" w:rsidRDefault="00FA3B9B" w:rsidP="007B3D37">
            <w:pPr>
              <w:pStyle w:val="TAL"/>
              <w:rPr>
                <w:rFonts w:cs="Arial"/>
                <w:sz w:val="16"/>
                <w:szCs w:val="16"/>
              </w:rPr>
            </w:pPr>
            <w:r w:rsidRPr="00D67278">
              <w:rPr>
                <w:rFonts w:cs="Arial"/>
                <w:sz w:val="16"/>
                <w:szCs w:val="16"/>
              </w:rPr>
              <w:t>Correct reference of EPS to 5GS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1FE0DA" w14:textId="77777777" w:rsidR="00FA3B9B" w:rsidRDefault="00FA3B9B" w:rsidP="007B3D37">
            <w:pPr>
              <w:pStyle w:val="TAC"/>
              <w:rPr>
                <w:sz w:val="16"/>
                <w:szCs w:val="16"/>
              </w:rPr>
            </w:pPr>
            <w:r w:rsidRPr="00AC493C">
              <w:rPr>
                <w:sz w:val="16"/>
                <w:szCs w:val="16"/>
              </w:rPr>
              <w:t>15.2.0</w:t>
            </w:r>
          </w:p>
        </w:tc>
      </w:tr>
      <w:tr w:rsidR="00FA3B9B" w:rsidRPr="006B0D02" w14:paraId="5F29035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F23D748"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06EA01"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D4C0427"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481334" w14:textId="77777777" w:rsidR="00FA3B9B" w:rsidRDefault="00FA3B9B" w:rsidP="007B3D37">
            <w:pPr>
              <w:pStyle w:val="TAL"/>
              <w:jc w:val="center"/>
              <w:rPr>
                <w:rFonts w:cs="Arial"/>
                <w:sz w:val="16"/>
                <w:szCs w:val="16"/>
              </w:rPr>
            </w:pPr>
            <w:r w:rsidRPr="00D67278">
              <w:rPr>
                <w:rFonts w:cs="Arial"/>
                <w:sz w:val="16"/>
                <w:szCs w:val="16"/>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156CDC"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FE0BE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1AE6C0" w14:textId="77777777" w:rsidR="00FA3B9B" w:rsidRPr="00D67278" w:rsidRDefault="00FA3B9B" w:rsidP="007B3D37">
            <w:pPr>
              <w:pStyle w:val="TAL"/>
              <w:rPr>
                <w:rFonts w:cs="Arial"/>
                <w:sz w:val="16"/>
                <w:szCs w:val="16"/>
              </w:rPr>
            </w:pPr>
            <w:r w:rsidRPr="00D67278">
              <w:rPr>
                <w:rFonts w:cs="Arial"/>
                <w:sz w:val="16"/>
                <w:szCs w:val="16"/>
              </w:rPr>
              <w:t>Secondary RAT usage data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12FAB6" w14:textId="77777777" w:rsidR="00FA3B9B" w:rsidRDefault="00FA3B9B" w:rsidP="007B3D37">
            <w:pPr>
              <w:pStyle w:val="TAC"/>
              <w:rPr>
                <w:sz w:val="16"/>
                <w:szCs w:val="16"/>
              </w:rPr>
            </w:pPr>
            <w:r w:rsidRPr="00AC493C">
              <w:rPr>
                <w:sz w:val="16"/>
                <w:szCs w:val="16"/>
              </w:rPr>
              <w:t>15.2.0</w:t>
            </w:r>
          </w:p>
        </w:tc>
      </w:tr>
      <w:tr w:rsidR="00FA3B9B" w:rsidRPr="006B0D02" w14:paraId="64D6E00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371F7AC"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375DE0"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190C6E" w14:textId="77777777" w:rsidR="00FA3B9B" w:rsidRDefault="00FA3B9B" w:rsidP="007B3D37">
            <w:pPr>
              <w:pStyle w:val="TAC"/>
              <w:rPr>
                <w:sz w:val="16"/>
                <w:szCs w:val="16"/>
              </w:rPr>
            </w:pPr>
            <w:r>
              <w:rPr>
                <w:sz w:val="16"/>
                <w:szCs w:val="16"/>
              </w:rPr>
              <w:t>CP-183013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FE9852" w14:textId="77777777" w:rsidR="00FA3B9B" w:rsidRDefault="00FA3B9B" w:rsidP="007B3D37">
            <w:pPr>
              <w:pStyle w:val="TAL"/>
              <w:jc w:val="center"/>
              <w:rPr>
                <w:rFonts w:cs="Arial"/>
                <w:sz w:val="16"/>
                <w:szCs w:val="16"/>
              </w:rPr>
            </w:pPr>
            <w:r w:rsidRPr="00D67278">
              <w:rPr>
                <w:rFonts w:cs="Arial"/>
                <w:sz w:val="16"/>
                <w:szCs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26831D" w14:textId="77777777" w:rsidR="00FA3B9B" w:rsidRPr="006B0D02" w:rsidRDefault="00FA3B9B" w:rsidP="007B3D37">
            <w:pPr>
              <w:pStyle w:val="TAR"/>
              <w:jc w:val="center"/>
              <w:rPr>
                <w:sz w:val="16"/>
                <w:szCs w:val="16"/>
              </w:rPr>
            </w:pPr>
            <w:r w:rsidRPr="00D67278">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80DD2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11769" w14:textId="77777777" w:rsidR="00FA3B9B" w:rsidRPr="00D67278" w:rsidRDefault="00FA3B9B" w:rsidP="007B3D37">
            <w:pPr>
              <w:pStyle w:val="TAL"/>
              <w:rPr>
                <w:rFonts w:cs="Arial"/>
                <w:sz w:val="16"/>
                <w:szCs w:val="16"/>
              </w:rPr>
            </w:pPr>
            <w:r w:rsidRPr="00D67278">
              <w:rPr>
                <w:rFonts w:cs="Arial"/>
                <w:sz w:val="16"/>
                <w:szCs w:val="16"/>
              </w:rPr>
              <w:t>OAuth2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DBBC63" w14:textId="77777777" w:rsidR="00FA3B9B" w:rsidRDefault="00FA3B9B" w:rsidP="007B3D37">
            <w:pPr>
              <w:pStyle w:val="TAC"/>
              <w:rPr>
                <w:sz w:val="16"/>
                <w:szCs w:val="16"/>
              </w:rPr>
            </w:pPr>
            <w:r w:rsidRPr="00AC493C">
              <w:rPr>
                <w:sz w:val="16"/>
                <w:szCs w:val="16"/>
              </w:rPr>
              <w:t>15.2.0</w:t>
            </w:r>
          </w:p>
        </w:tc>
      </w:tr>
      <w:tr w:rsidR="00FA3B9B" w:rsidRPr="006B0D02" w14:paraId="236A43E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25C6F7D"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2DE22E" w14:textId="77777777" w:rsidR="00FA3B9B" w:rsidRDefault="00FA3B9B" w:rsidP="007B3D37">
            <w:pPr>
              <w:pStyle w:val="TAC"/>
              <w:rPr>
                <w:sz w:val="16"/>
                <w:szCs w:val="16"/>
              </w:rPr>
            </w:pPr>
            <w:r>
              <w:rPr>
                <w:sz w:val="16"/>
                <w:szCs w:val="16"/>
              </w:rPr>
              <w:t>CT#82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4ADB66" w14:textId="77777777" w:rsidR="00FA3B9B" w:rsidRDefault="00FA3B9B" w:rsidP="007B3D37">
            <w:pPr>
              <w:pStyle w:val="TAC"/>
              <w:rPr>
                <w:sz w:val="16"/>
                <w:szCs w:val="16"/>
              </w:rPr>
            </w:pPr>
            <w:r>
              <w:rPr>
                <w:sz w:val="16"/>
                <w:szCs w:val="16"/>
              </w:rPr>
              <w:t>CP-183081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CFA5FC" w14:textId="77777777" w:rsidR="00FA3B9B" w:rsidRDefault="00FA3B9B" w:rsidP="007B3D37">
            <w:pPr>
              <w:pStyle w:val="TAL"/>
              <w:jc w:val="center"/>
              <w:rPr>
                <w:rFonts w:cs="Arial"/>
                <w:sz w:val="16"/>
                <w:szCs w:val="16"/>
              </w:rPr>
            </w:pPr>
            <w:r>
              <w:rPr>
                <w:rFonts w:cs="Arial"/>
                <w:sz w:val="16"/>
                <w:szCs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1F646E"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5C860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8FCCD6" w14:textId="77777777" w:rsidR="00FA3B9B" w:rsidRPr="00D67278" w:rsidRDefault="00FA3B9B" w:rsidP="007B3D37">
            <w:pPr>
              <w:pStyle w:val="TAL"/>
              <w:rPr>
                <w:rFonts w:cs="Arial"/>
                <w:sz w:val="16"/>
                <w:szCs w:val="16"/>
              </w:rPr>
            </w:pPr>
            <w:r>
              <w:rPr>
                <w:rFonts w:cs="Arial"/>
                <w:sz w:val="16"/>
                <w:szCs w:val="16"/>
              </w:rPr>
              <w:t>SMF Network Function Instance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B1E9FB" w14:textId="77777777" w:rsidR="00FA3B9B" w:rsidRDefault="00FA3B9B" w:rsidP="007B3D37">
            <w:pPr>
              <w:pStyle w:val="TAC"/>
              <w:rPr>
                <w:sz w:val="16"/>
                <w:szCs w:val="16"/>
              </w:rPr>
            </w:pPr>
            <w:r w:rsidRPr="00AC493C">
              <w:rPr>
                <w:sz w:val="16"/>
                <w:szCs w:val="16"/>
              </w:rPr>
              <w:t>15.2.0</w:t>
            </w:r>
          </w:p>
        </w:tc>
      </w:tr>
      <w:tr w:rsidR="00FA3B9B" w:rsidRPr="006B0D02" w14:paraId="2575665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EBB1F20" w14:textId="77777777" w:rsidR="00FA3B9B" w:rsidRDefault="00FA3B9B" w:rsidP="007B3D37">
            <w:pPr>
              <w:pStyle w:val="TAC"/>
              <w:rPr>
                <w:sz w:val="16"/>
                <w:szCs w:val="16"/>
              </w:rPr>
            </w:pPr>
            <w:r>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A5E94A" w14:textId="77777777" w:rsidR="00FA3B9B" w:rsidRDefault="00FA3B9B" w:rsidP="007B3D37">
            <w:pPr>
              <w:pStyle w:val="TAC"/>
              <w:rPr>
                <w:sz w:val="16"/>
                <w:szCs w:val="16"/>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6F38D7C" w14:textId="77777777" w:rsidR="00FA3B9B" w:rsidRDefault="00FA3B9B" w:rsidP="007B3D37">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877A1C" w14:textId="77777777" w:rsidR="00FA3B9B" w:rsidRDefault="00FA3B9B" w:rsidP="007B3D37">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43028"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9839E9" w14:textId="77777777" w:rsidR="00FA3B9B" w:rsidRDefault="00FA3B9B" w:rsidP="007B3D37">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F26F24" w14:textId="77777777" w:rsidR="00FA3B9B" w:rsidRDefault="00FA3B9B" w:rsidP="007B3D37">
            <w:pPr>
              <w:pStyle w:val="TAL"/>
              <w:rPr>
                <w:rFonts w:cs="Arial"/>
                <w:sz w:val="16"/>
                <w:szCs w:val="16"/>
              </w:rPr>
            </w:pPr>
            <w:r w:rsidRPr="004F6B23">
              <w:rPr>
                <w:rFonts w:cs="Arial"/>
                <w:sz w:val="16"/>
                <w:szCs w:val="16"/>
              </w:rPr>
              <w:t>MaxIntegrityProtectedDataRate</w:t>
            </w:r>
            <w:r>
              <w:rPr>
                <w:rFonts w:cs="Arial"/>
                <w:sz w:val="16"/>
                <w:szCs w:val="16"/>
              </w:rPr>
              <w:t xml:space="preserve"> </w:t>
            </w:r>
            <w:r w:rsidRPr="004F6B23">
              <w:rPr>
                <w:rFonts w:cs="Arial"/>
                <w:sz w:val="16"/>
                <w:szCs w:val="16"/>
              </w:rPr>
              <w:t>spare quote fixed in yaml-file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9EAD91" w14:textId="77777777" w:rsidR="00FA3B9B" w:rsidRPr="00AC493C" w:rsidRDefault="00FA3B9B" w:rsidP="007B3D37">
            <w:pPr>
              <w:pStyle w:val="TAC"/>
              <w:rPr>
                <w:sz w:val="16"/>
                <w:szCs w:val="16"/>
              </w:rPr>
            </w:pPr>
            <w:r>
              <w:rPr>
                <w:sz w:val="16"/>
                <w:szCs w:val="16"/>
              </w:rPr>
              <w:t>15.2.1</w:t>
            </w:r>
          </w:p>
        </w:tc>
      </w:tr>
      <w:tr w:rsidR="00FA3B9B" w:rsidRPr="006B0D02" w14:paraId="7ABA807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3E33F0B"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F64802"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356BB7"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72100A" w14:textId="77777777" w:rsidR="00FA3B9B" w:rsidRDefault="00FA3B9B" w:rsidP="007B3D37">
            <w:pPr>
              <w:pStyle w:val="TAL"/>
              <w:jc w:val="center"/>
              <w:rPr>
                <w:rFonts w:cs="Arial"/>
                <w:sz w:val="16"/>
                <w:szCs w:val="16"/>
              </w:rPr>
            </w:pPr>
            <w:r>
              <w:rPr>
                <w:rFonts w:cs="Arial"/>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DE3131" w14:textId="77777777" w:rsidR="00FA3B9B" w:rsidRPr="006B0D02"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1EB4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7D0C9D" w14:textId="77777777" w:rsidR="00FA3B9B" w:rsidRPr="004F6B23" w:rsidRDefault="00FA3B9B" w:rsidP="007B3D37">
            <w:pPr>
              <w:pStyle w:val="TAL"/>
              <w:rPr>
                <w:rFonts w:cs="Arial"/>
                <w:sz w:val="16"/>
                <w:szCs w:val="16"/>
              </w:rPr>
            </w:pPr>
            <w:r>
              <w:rPr>
                <w:rFonts w:cs="Arial"/>
                <w:sz w:val="16"/>
                <w:szCs w:val="16"/>
              </w:rPr>
              <w:t>OpenAPI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9D7D8" w14:textId="77777777" w:rsidR="00FA3B9B" w:rsidRDefault="00FA3B9B" w:rsidP="007B3D37">
            <w:pPr>
              <w:pStyle w:val="TAC"/>
              <w:rPr>
                <w:sz w:val="16"/>
                <w:szCs w:val="16"/>
              </w:rPr>
            </w:pPr>
            <w:r>
              <w:rPr>
                <w:sz w:val="16"/>
                <w:szCs w:val="16"/>
              </w:rPr>
              <w:t>15.3.0</w:t>
            </w:r>
          </w:p>
        </w:tc>
      </w:tr>
      <w:tr w:rsidR="00FA3B9B" w:rsidRPr="006B0D02" w14:paraId="55B9057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FE02189"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7374CA"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543210"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1170FE" w14:textId="77777777" w:rsidR="00FA3B9B" w:rsidRDefault="00FA3B9B" w:rsidP="007B3D37">
            <w:pPr>
              <w:pStyle w:val="TAL"/>
              <w:jc w:val="center"/>
              <w:rPr>
                <w:rFonts w:cs="Arial"/>
                <w:sz w:val="16"/>
                <w:szCs w:val="16"/>
              </w:rPr>
            </w:pPr>
            <w:r>
              <w:rPr>
                <w:rFonts w:cs="Arial"/>
                <w:sz w:val="16"/>
                <w:szCs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28B0AB" w14:textId="77777777" w:rsidR="00FA3B9B" w:rsidRPr="006B0D02"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0E554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EA77BC" w14:textId="77777777" w:rsidR="00FA3B9B" w:rsidRPr="004F6B23" w:rsidRDefault="00FA3B9B" w:rsidP="007B3D37">
            <w:pPr>
              <w:pStyle w:val="TAL"/>
              <w:rPr>
                <w:rFonts w:cs="Arial"/>
                <w:sz w:val="16"/>
                <w:szCs w:val="16"/>
              </w:rPr>
            </w:pPr>
            <w:r w:rsidRPr="00984507">
              <w:rPr>
                <w:rFonts w:cs="Arial"/>
                <w:sz w:val="16"/>
                <w:szCs w:val="16"/>
              </w:rPr>
              <w:t>Secondary RAT usage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003333" w14:textId="77777777" w:rsidR="00FA3B9B" w:rsidRDefault="00FA3B9B" w:rsidP="007B3D37">
            <w:pPr>
              <w:pStyle w:val="TAC"/>
              <w:rPr>
                <w:sz w:val="16"/>
                <w:szCs w:val="16"/>
              </w:rPr>
            </w:pPr>
            <w:r w:rsidRPr="00AC217B">
              <w:rPr>
                <w:sz w:val="16"/>
                <w:szCs w:val="16"/>
              </w:rPr>
              <w:t>15.3.0</w:t>
            </w:r>
          </w:p>
        </w:tc>
      </w:tr>
      <w:tr w:rsidR="00FA3B9B" w:rsidRPr="006B0D02" w14:paraId="2AEDD65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61298B1"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789393"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C216A3"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EB59D0" w14:textId="77777777" w:rsidR="00FA3B9B" w:rsidRDefault="00FA3B9B" w:rsidP="007B3D37">
            <w:pPr>
              <w:pStyle w:val="TAL"/>
              <w:jc w:val="center"/>
              <w:rPr>
                <w:rFonts w:cs="Arial"/>
                <w:sz w:val="16"/>
                <w:szCs w:val="16"/>
              </w:rPr>
            </w:pPr>
            <w:r>
              <w:rPr>
                <w:rFonts w:cs="Arial"/>
                <w:sz w:val="16"/>
                <w:szCs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14EEF"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9E26E1"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464979" w14:textId="77777777" w:rsidR="00FA3B9B" w:rsidRPr="00984507" w:rsidRDefault="00FA3B9B" w:rsidP="007B3D37">
            <w:pPr>
              <w:pStyle w:val="TAL"/>
              <w:rPr>
                <w:rFonts w:cs="Arial"/>
                <w:sz w:val="16"/>
                <w:szCs w:val="16"/>
              </w:rPr>
            </w:pPr>
            <w:r w:rsidRPr="00984507">
              <w:rPr>
                <w:rFonts w:cs="Arial"/>
                <w:sz w:val="16"/>
                <w:szCs w:val="16"/>
              </w:rPr>
              <w:t>Target ID during inter NG-RAN node N2 based handover and EPS to 5GS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D8897" w14:textId="77777777" w:rsidR="00FA3B9B" w:rsidRDefault="00FA3B9B" w:rsidP="007B3D37">
            <w:pPr>
              <w:pStyle w:val="TAC"/>
              <w:rPr>
                <w:sz w:val="16"/>
                <w:szCs w:val="16"/>
              </w:rPr>
            </w:pPr>
            <w:r w:rsidRPr="00AC217B">
              <w:rPr>
                <w:sz w:val="16"/>
                <w:szCs w:val="16"/>
              </w:rPr>
              <w:t>15.3.0</w:t>
            </w:r>
          </w:p>
        </w:tc>
      </w:tr>
      <w:tr w:rsidR="00FA3B9B" w:rsidRPr="006B0D02" w14:paraId="47E4EBA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1444DAE"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64B4AC"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67407A0"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553BA2" w14:textId="77777777" w:rsidR="00FA3B9B" w:rsidRDefault="00FA3B9B" w:rsidP="007B3D37">
            <w:pPr>
              <w:pStyle w:val="TAL"/>
              <w:jc w:val="center"/>
              <w:rPr>
                <w:rFonts w:cs="Arial"/>
                <w:sz w:val="16"/>
                <w:szCs w:val="16"/>
              </w:rPr>
            </w:pPr>
            <w:r>
              <w:rPr>
                <w:rFonts w:cs="Arial"/>
                <w:sz w:val="16"/>
                <w:szCs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DDA861"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91707A"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94A6B3" w14:textId="77777777" w:rsidR="00FA3B9B" w:rsidRPr="00984507" w:rsidRDefault="00FA3B9B" w:rsidP="007B3D37">
            <w:pPr>
              <w:pStyle w:val="TAL"/>
              <w:rPr>
                <w:rFonts w:cs="Arial"/>
                <w:sz w:val="16"/>
                <w:szCs w:val="16"/>
              </w:rPr>
            </w:pPr>
            <w:r w:rsidRPr="00984507">
              <w:rPr>
                <w:rFonts w:cs="Arial"/>
                <w:sz w:val="16"/>
                <w:szCs w:val="16"/>
              </w:rPr>
              <w:t>Indirect data forwarding timer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C0B93" w14:textId="77777777" w:rsidR="00FA3B9B" w:rsidRDefault="00FA3B9B" w:rsidP="007B3D37">
            <w:pPr>
              <w:pStyle w:val="TAC"/>
              <w:rPr>
                <w:sz w:val="16"/>
                <w:szCs w:val="16"/>
              </w:rPr>
            </w:pPr>
            <w:r w:rsidRPr="00AC217B">
              <w:rPr>
                <w:sz w:val="16"/>
                <w:szCs w:val="16"/>
              </w:rPr>
              <w:t>15.3.0</w:t>
            </w:r>
          </w:p>
        </w:tc>
      </w:tr>
      <w:tr w:rsidR="00FA3B9B" w:rsidRPr="006B0D02" w14:paraId="300FD0F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430689D"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2A22CE"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861586"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4839B" w14:textId="77777777" w:rsidR="00FA3B9B" w:rsidRDefault="00FA3B9B" w:rsidP="007B3D37">
            <w:pPr>
              <w:pStyle w:val="TAL"/>
              <w:jc w:val="center"/>
              <w:rPr>
                <w:rFonts w:cs="Arial"/>
                <w:sz w:val="16"/>
                <w:szCs w:val="16"/>
              </w:rPr>
            </w:pPr>
            <w:r>
              <w:rPr>
                <w:rFonts w:cs="Arial"/>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69A78D"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4DA8AF"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4D20F4" w14:textId="77777777" w:rsidR="00FA3B9B" w:rsidRPr="00984507" w:rsidRDefault="00FA3B9B" w:rsidP="007B3D37">
            <w:pPr>
              <w:pStyle w:val="TAL"/>
              <w:rPr>
                <w:rFonts w:cs="Arial"/>
                <w:sz w:val="16"/>
                <w:szCs w:val="16"/>
              </w:rPr>
            </w:pPr>
            <w:r>
              <w:rPr>
                <w:rFonts w:cs="Arial"/>
                <w:sz w:val="16"/>
                <w:szCs w:val="16"/>
              </w:rPr>
              <w:t>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F639AE" w14:textId="77777777" w:rsidR="00FA3B9B" w:rsidRPr="00AC217B" w:rsidRDefault="00FA3B9B" w:rsidP="007B3D37">
            <w:pPr>
              <w:pStyle w:val="TAC"/>
              <w:rPr>
                <w:sz w:val="16"/>
                <w:szCs w:val="16"/>
              </w:rPr>
            </w:pPr>
            <w:r w:rsidRPr="00AC217B">
              <w:rPr>
                <w:sz w:val="16"/>
                <w:szCs w:val="16"/>
              </w:rPr>
              <w:t>15.3.0</w:t>
            </w:r>
          </w:p>
        </w:tc>
      </w:tr>
      <w:tr w:rsidR="00FA3B9B" w:rsidRPr="006B0D02" w14:paraId="6384575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9D00D82"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A33181"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AF16AE"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05CB94" w14:textId="77777777" w:rsidR="00FA3B9B" w:rsidRDefault="00FA3B9B" w:rsidP="007B3D37">
            <w:pPr>
              <w:pStyle w:val="TAL"/>
              <w:jc w:val="center"/>
              <w:rPr>
                <w:rFonts w:cs="Arial"/>
                <w:sz w:val="16"/>
                <w:szCs w:val="16"/>
              </w:rPr>
            </w:pPr>
            <w:r>
              <w:rPr>
                <w:rFonts w:cs="Arial"/>
                <w:sz w:val="16"/>
                <w:szCs w:val="16"/>
              </w:rP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5FD9B6"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FF900"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7065B1" w14:textId="77777777" w:rsidR="00FA3B9B" w:rsidRPr="00984507" w:rsidRDefault="00FA3B9B" w:rsidP="007B3D37">
            <w:pPr>
              <w:pStyle w:val="TAL"/>
              <w:rPr>
                <w:rFonts w:cs="Arial"/>
                <w:sz w:val="16"/>
                <w:szCs w:val="16"/>
              </w:rPr>
            </w:pPr>
            <w:r w:rsidRPr="00984507">
              <w:rPr>
                <w:rFonts w:cs="Arial"/>
                <w:sz w:val="16"/>
                <w:szCs w:val="16"/>
              </w:rPr>
              <w:t>Clarification on the use of pduSessionsActivateList during EPS to 5GS Idle Mode Mobility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FA1856" w14:textId="77777777" w:rsidR="00FA3B9B" w:rsidRDefault="00FA3B9B" w:rsidP="007B3D37">
            <w:pPr>
              <w:pStyle w:val="TAC"/>
              <w:rPr>
                <w:sz w:val="16"/>
                <w:szCs w:val="16"/>
              </w:rPr>
            </w:pPr>
            <w:r w:rsidRPr="00AC217B">
              <w:rPr>
                <w:sz w:val="16"/>
                <w:szCs w:val="16"/>
              </w:rPr>
              <w:t>15.3.0</w:t>
            </w:r>
          </w:p>
        </w:tc>
      </w:tr>
      <w:tr w:rsidR="00FA3B9B" w:rsidRPr="006B0D02" w14:paraId="541ADF3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7174BA4"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BDC4C6"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328C84"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455A5B" w14:textId="77777777" w:rsidR="00FA3B9B" w:rsidRDefault="00FA3B9B" w:rsidP="007B3D37">
            <w:pPr>
              <w:pStyle w:val="TAL"/>
              <w:jc w:val="center"/>
              <w:rPr>
                <w:rFonts w:cs="Arial"/>
                <w:sz w:val="16"/>
                <w:szCs w:val="16"/>
              </w:rPr>
            </w:pPr>
            <w:r>
              <w:rPr>
                <w:rFonts w:cs="Arial"/>
                <w:sz w:val="16"/>
                <w:szCs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80396"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E89FA"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2018A8" w14:textId="77777777" w:rsidR="00FA3B9B" w:rsidRPr="00984507" w:rsidRDefault="00FA3B9B" w:rsidP="007B3D37">
            <w:pPr>
              <w:pStyle w:val="TAL"/>
              <w:rPr>
                <w:rFonts w:cs="Arial"/>
                <w:sz w:val="16"/>
                <w:szCs w:val="16"/>
              </w:rPr>
            </w:pPr>
            <w:r w:rsidRPr="00984507">
              <w:rPr>
                <w:rFonts w:cs="Arial"/>
                <w:sz w:val="16"/>
                <w:szCs w:val="16"/>
              </w:rPr>
              <w:t>Cause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5EC0E5" w14:textId="77777777" w:rsidR="00FA3B9B" w:rsidRDefault="00FA3B9B" w:rsidP="007B3D37">
            <w:pPr>
              <w:pStyle w:val="TAC"/>
              <w:rPr>
                <w:sz w:val="16"/>
                <w:szCs w:val="16"/>
              </w:rPr>
            </w:pPr>
            <w:r w:rsidRPr="00AC217B">
              <w:rPr>
                <w:sz w:val="16"/>
                <w:szCs w:val="16"/>
              </w:rPr>
              <w:t>15.3.0</w:t>
            </w:r>
          </w:p>
        </w:tc>
      </w:tr>
      <w:tr w:rsidR="00FA3B9B" w:rsidRPr="006B0D02" w14:paraId="407FA47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5F13803"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FEA36E"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D092B9"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997BEE" w14:textId="77777777" w:rsidR="00FA3B9B" w:rsidRDefault="00FA3B9B" w:rsidP="007B3D37">
            <w:pPr>
              <w:pStyle w:val="TAL"/>
              <w:jc w:val="center"/>
              <w:rPr>
                <w:rFonts w:cs="Arial"/>
                <w:sz w:val="16"/>
                <w:szCs w:val="16"/>
              </w:rPr>
            </w:pPr>
            <w:r>
              <w:rPr>
                <w:rFonts w:cs="Arial"/>
                <w:sz w:val="16"/>
                <w:szCs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342032"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C3E39F"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003337" w14:textId="77777777" w:rsidR="00FA3B9B" w:rsidRPr="00984507" w:rsidRDefault="00FA3B9B" w:rsidP="007B3D37">
            <w:pPr>
              <w:pStyle w:val="TAL"/>
              <w:rPr>
                <w:rFonts w:cs="Arial"/>
                <w:sz w:val="16"/>
                <w:szCs w:val="16"/>
              </w:rPr>
            </w:pPr>
            <w:r w:rsidRPr="00984507">
              <w:rPr>
                <w:rFonts w:cs="Arial"/>
                <w:sz w:val="16"/>
                <w:szCs w:val="16"/>
              </w:rPr>
              <w:t>Update ReleaseSMContext Service Operation Description for PDU Session Release due to Change of Set of Network Slices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B98066" w14:textId="77777777" w:rsidR="00FA3B9B" w:rsidRDefault="00FA3B9B" w:rsidP="007B3D37">
            <w:pPr>
              <w:pStyle w:val="TAC"/>
              <w:rPr>
                <w:sz w:val="16"/>
                <w:szCs w:val="16"/>
              </w:rPr>
            </w:pPr>
            <w:r w:rsidRPr="00AC217B">
              <w:rPr>
                <w:sz w:val="16"/>
                <w:szCs w:val="16"/>
              </w:rPr>
              <w:t>15.3.0</w:t>
            </w:r>
          </w:p>
        </w:tc>
      </w:tr>
      <w:tr w:rsidR="00FA3B9B" w:rsidRPr="006B0D02" w14:paraId="7683D6E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D55A25"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F03361"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EFE67C"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69D924" w14:textId="77777777" w:rsidR="00FA3B9B" w:rsidRDefault="00FA3B9B" w:rsidP="007B3D37">
            <w:pPr>
              <w:pStyle w:val="TAL"/>
              <w:jc w:val="center"/>
              <w:rPr>
                <w:rFonts w:cs="Arial"/>
                <w:sz w:val="16"/>
                <w:szCs w:val="16"/>
              </w:rPr>
            </w:pPr>
            <w:r>
              <w:rPr>
                <w:rFonts w:cs="Arial"/>
                <w:sz w:val="16"/>
                <w:szCs w:val="16"/>
              </w:rP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BC3FD2"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E96455"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BAF342" w14:textId="77777777" w:rsidR="00FA3B9B" w:rsidRPr="00984507" w:rsidRDefault="00FA3B9B" w:rsidP="007B3D37">
            <w:pPr>
              <w:pStyle w:val="TAL"/>
              <w:rPr>
                <w:rFonts w:cs="Arial"/>
                <w:sz w:val="16"/>
                <w:szCs w:val="16"/>
              </w:rPr>
            </w:pPr>
            <w:r w:rsidRPr="00984507">
              <w:rPr>
                <w:rFonts w:cs="Arial"/>
                <w:sz w:val="16"/>
                <w:szCs w:val="16"/>
              </w:rPr>
              <w:t>Trigger Conditions for SMContext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317C7" w14:textId="77777777" w:rsidR="00FA3B9B" w:rsidRDefault="00FA3B9B" w:rsidP="007B3D37">
            <w:pPr>
              <w:pStyle w:val="TAC"/>
              <w:rPr>
                <w:sz w:val="16"/>
                <w:szCs w:val="16"/>
              </w:rPr>
            </w:pPr>
            <w:r w:rsidRPr="00AC217B">
              <w:rPr>
                <w:sz w:val="16"/>
                <w:szCs w:val="16"/>
              </w:rPr>
              <w:t>15.3.0</w:t>
            </w:r>
          </w:p>
        </w:tc>
      </w:tr>
      <w:tr w:rsidR="00FA3B9B" w:rsidRPr="006B0D02" w14:paraId="7FF328E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AD7484F"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FDDF21"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65EC6C"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2BD9C1" w14:textId="77777777" w:rsidR="00FA3B9B" w:rsidRDefault="00FA3B9B" w:rsidP="007B3D37">
            <w:pPr>
              <w:pStyle w:val="TAL"/>
              <w:jc w:val="center"/>
              <w:rPr>
                <w:rFonts w:cs="Arial"/>
                <w:sz w:val="16"/>
                <w:szCs w:val="16"/>
              </w:rPr>
            </w:pPr>
            <w:r>
              <w:rPr>
                <w:rFonts w:cs="Arial"/>
                <w:sz w:val="16"/>
                <w:szCs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4D97F4"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CB597D"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34CEFB" w14:textId="77777777" w:rsidR="00FA3B9B" w:rsidRPr="00984507" w:rsidRDefault="00FA3B9B" w:rsidP="007B3D37">
            <w:pPr>
              <w:pStyle w:val="TAL"/>
              <w:rPr>
                <w:rFonts w:cs="Arial"/>
                <w:sz w:val="16"/>
                <w:szCs w:val="16"/>
              </w:rPr>
            </w:pPr>
            <w:r w:rsidRPr="00984507">
              <w:rPr>
                <w:rFonts w:cs="Arial"/>
                <w:sz w:val="16"/>
                <w:szCs w:val="16"/>
              </w:rPr>
              <w:t>Trigger Conditions for SMContext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519FF" w14:textId="77777777" w:rsidR="00FA3B9B" w:rsidRDefault="00FA3B9B" w:rsidP="007B3D37">
            <w:pPr>
              <w:pStyle w:val="TAC"/>
              <w:rPr>
                <w:sz w:val="16"/>
                <w:szCs w:val="16"/>
              </w:rPr>
            </w:pPr>
            <w:r w:rsidRPr="00AC217B">
              <w:rPr>
                <w:sz w:val="16"/>
                <w:szCs w:val="16"/>
              </w:rPr>
              <w:t>15.3.0</w:t>
            </w:r>
          </w:p>
        </w:tc>
      </w:tr>
      <w:tr w:rsidR="00FA3B9B" w:rsidRPr="006B0D02" w14:paraId="740E7C7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E75C50B"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1512A1"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E78B04F"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10B06C" w14:textId="77777777" w:rsidR="00FA3B9B" w:rsidRDefault="00FA3B9B" w:rsidP="007B3D37">
            <w:pPr>
              <w:pStyle w:val="TAL"/>
              <w:jc w:val="center"/>
              <w:rPr>
                <w:rFonts w:cs="Arial"/>
                <w:sz w:val="16"/>
                <w:szCs w:val="16"/>
              </w:rPr>
            </w:pPr>
            <w:r>
              <w:rPr>
                <w:rFonts w:cs="Arial"/>
                <w:sz w:val="16"/>
                <w:szCs w:val="16"/>
              </w:rPr>
              <w:t>0102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4D0476"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B10BFD"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25E30C" w14:textId="77777777" w:rsidR="00FA3B9B" w:rsidRPr="00984507" w:rsidRDefault="00FA3B9B" w:rsidP="007B3D37">
            <w:pPr>
              <w:pStyle w:val="TAL"/>
              <w:rPr>
                <w:rFonts w:cs="Arial"/>
                <w:sz w:val="16"/>
                <w:szCs w:val="16"/>
              </w:rPr>
            </w:pPr>
            <w:r w:rsidRPr="00984507">
              <w:rPr>
                <w:rFonts w:cs="Arial"/>
                <w:sz w:val="16"/>
                <w:szCs w:val="16"/>
              </w:rPr>
              <w:t>Status Notify for HO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83F9AF" w14:textId="77777777" w:rsidR="00FA3B9B" w:rsidRDefault="00FA3B9B" w:rsidP="007B3D37">
            <w:pPr>
              <w:pStyle w:val="TAC"/>
              <w:rPr>
                <w:sz w:val="16"/>
                <w:szCs w:val="16"/>
              </w:rPr>
            </w:pPr>
            <w:r w:rsidRPr="00AC217B">
              <w:rPr>
                <w:sz w:val="16"/>
                <w:szCs w:val="16"/>
              </w:rPr>
              <w:t>15.3.0</w:t>
            </w:r>
          </w:p>
        </w:tc>
      </w:tr>
      <w:tr w:rsidR="00FA3B9B" w:rsidRPr="006B0D02" w14:paraId="40E44DE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ACB10BD"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4E2590"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03C560"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B7D954" w14:textId="77777777" w:rsidR="00FA3B9B" w:rsidRDefault="00FA3B9B" w:rsidP="007B3D37">
            <w:pPr>
              <w:pStyle w:val="TAL"/>
              <w:jc w:val="center"/>
              <w:rPr>
                <w:rFonts w:cs="Arial"/>
                <w:sz w:val="16"/>
                <w:szCs w:val="16"/>
              </w:rPr>
            </w:pPr>
            <w:r>
              <w:rPr>
                <w:rFonts w:cs="Arial"/>
                <w:sz w:val="16"/>
                <w:szCs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19431C"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30499C"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84C79B" w14:textId="77777777" w:rsidR="00FA3B9B" w:rsidRPr="00984507" w:rsidRDefault="00FA3B9B" w:rsidP="007B3D37">
            <w:pPr>
              <w:pStyle w:val="TAL"/>
              <w:rPr>
                <w:rFonts w:cs="Arial"/>
                <w:sz w:val="16"/>
                <w:szCs w:val="16"/>
              </w:rPr>
            </w:pPr>
            <w:r w:rsidRPr="00984507">
              <w:rPr>
                <w:rFonts w:cs="Arial"/>
                <w:sz w:val="16"/>
                <w:szCs w:val="16"/>
              </w:rPr>
              <w:t>Provide Resource URI before PDU Session Creation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EA484C" w14:textId="77777777" w:rsidR="00FA3B9B" w:rsidRDefault="00FA3B9B" w:rsidP="007B3D37">
            <w:pPr>
              <w:pStyle w:val="TAC"/>
              <w:rPr>
                <w:sz w:val="16"/>
                <w:szCs w:val="16"/>
              </w:rPr>
            </w:pPr>
            <w:r w:rsidRPr="00AC217B">
              <w:rPr>
                <w:sz w:val="16"/>
                <w:szCs w:val="16"/>
              </w:rPr>
              <w:t>15.3.0</w:t>
            </w:r>
          </w:p>
        </w:tc>
      </w:tr>
      <w:tr w:rsidR="00FA3B9B" w:rsidRPr="006B0D02" w14:paraId="0491794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18E2710" w14:textId="77777777" w:rsidR="00FA3B9B" w:rsidRDefault="00FA3B9B" w:rsidP="007B3D37">
            <w:pPr>
              <w:pStyle w:val="TAC"/>
              <w:rPr>
                <w:sz w:val="16"/>
                <w:szCs w:val="16"/>
              </w:rPr>
            </w:pPr>
            <w:r>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7D3980" w14:textId="77777777" w:rsidR="00FA3B9B" w:rsidRDefault="00FA3B9B" w:rsidP="007B3D37">
            <w:pPr>
              <w:pStyle w:val="TAC"/>
              <w:rPr>
                <w:sz w:val="16"/>
                <w:szCs w:val="16"/>
              </w:rPr>
            </w:pPr>
            <w:r>
              <w:rPr>
                <w:sz w:val="16"/>
                <w:szCs w:val="16"/>
              </w:rPr>
              <w:t>CT#83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013AF2F" w14:textId="77777777" w:rsidR="00FA3B9B" w:rsidRDefault="00FA3B9B" w:rsidP="007B3D37">
            <w:pPr>
              <w:pStyle w:val="TAC"/>
              <w:rPr>
                <w:sz w:val="16"/>
                <w:szCs w:val="16"/>
              </w:rPr>
            </w:pPr>
            <w:r>
              <w:rPr>
                <w:sz w:val="16"/>
                <w:szCs w:val="16"/>
              </w:rPr>
              <w:t>CP-190018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343CB9" w14:textId="77777777" w:rsidR="00FA3B9B" w:rsidRDefault="00FA3B9B" w:rsidP="007B3D37">
            <w:pPr>
              <w:pStyle w:val="TAL"/>
              <w:jc w:val="center"/>
              <w:rPr>
                <w:rFonts w:cs="Arial"/>
                <w:sz w:val="16"/>
                <w:szCs w:val="16"/>
              </w:rPr>
            </w:pPr>
            <w:r>
              <w:rPr>
                <w:rFonts w:cs="Arial"/>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0A43DA"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9BDA1" w14:textId="77777777" w:rsidR="00FA3B9B"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4CC36A" w14:textId="77777777" w:rsidR="00FA3B9B" w:rsidRPr="00984507" w:rsidRDefault="00FA3B9B" w:rsidP="007B3D37">
            <w:pPr>
              <w:pStyle w:val="TAL"/>
              <w:rPr>
                <w:rFonts w:cs="Arial"/>
                <w:sz w:val="16"/>
                <w:szCs w:val="16"/>
              </w:rPr>
            </w:pPr>
            <w:r w:rsidRPr="00984507">
              <w:rPr>
                <w:rFonts w:cs="Arial"/>
                <w:sz w:val="16"/>
                <w:szCs w:val="16"/>
              </w:rPr>
              <w:t>Allocated EBIs during EPS to 5GS Preparation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F19FEF" w14:textId="77777777" w:rsidR="00FA3B9B" w:rsidRDefault="00FA3B9B" w:rsidP="007B3D37">
            <w:pPr>
              <w:pStyle w:val="TAC"/>
              <w:rPr>
                <w:sz w:val="16"/>
                <w:szCs w:val="16"/>
              </w:rPr>
            </w:pPr>
            <w:r w:rsidRPr="00AC217B">
              <w:rPr>
                <w:sz w:val="16"/>
                <w:szCs w:val="16"/>
              </w:rPr>
              <w:t>15.3.0</w:t>
            </w:r>
          </w:p>
        </w:tc>
      </w:tr>
      <w:tr w:rsidR="00FA3B9B" w:rsidRPr="006B0D02" w14:paraId="48209E5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BE67062"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724668"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03BF59" w14:textId="77777777" w:rsidR="00FA3B9B" w:rsidRDefault="00FA3B9B" w:rsidP="007B3D37">
            <w:pPr>
              <w:pStyle w:val="TAC"/>
              <w:rPr>
                <w:sz w:val="16"/>
                <w:szCs w:val="16"/>
              </w:rPr>
            </w:pPr>
            <w:r>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D0A2AE" w14:textId="77777777" w:rsidR="00FA3B9B" w:rsidRDefault="00FA3B9B" w:rsidP="007B3D37">
            <w:pPr>
              <w:pStyle w:val="TAL"/>
              <w:jc w:val="center"/>
              <w:rPr>
                <w:rFonts w:cs="Arial"/>
                <w:sz w:val="16"/>
                <w:szCs w:val="16"/>
              </w:rPr>
            </w:pPr>
            <w:r>
              <w:rPr>
                <w:rFonts w:cs="Arial"/>
                <w:sz w:val="16"/>
                <w:szCs w:val="16"/>
              </w:rPr>
              <w:t>0106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FDD5E2"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0335CA"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33556F" w14:textId="77777777" w:rsidR="00FA3B9B" w:rsidRPr="00984507" w:rsidRDefault="00FA3B9B" w:rsidP="007B3D37">
            <w:pPr>
              <w:pStyle w:val="TAL"/>
              <w:rPr>
                <w:rFonts w:cs="Arial"/>
                <w:sz w:val="16"/>
                <w:szCs w:val="16"/>
              </w:rPr>
            </w:pPr>
            <w:r w:rsidRPr="00F12B5D">
              <w:rPr>
                <w:rFonts w:cs="Arial"/>
                <w:sz w:val="16"/>
                <w:szCs w:val="16"/>
              </w:rPr>
              <w:t>Change of access type in home routed roaming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614F00"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26686E9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6688798"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2686F9"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14AD23"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42F7C6" w14:textId="77777777" w:rsidR="00FA3B9B" w:rsidRDefault="00FA3B9B" w:rsidP="007B3D37">
            <w:pPr>
              <w:pStyle w:val="TAL"/>
              <w:jc w:val="center"/>
              <w:rPr>
                <w:rFonts w:cs="Arial"/>
                <w:sz w:val="16"/>
                <w:szCs w:val="16"/>
              </w:rPr>
            </w:pPr>
            <w:r>
              <w:rPr>
                <w:rFonts w:cs="Arial"/>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83B87"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80604A"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FAE434" w14:textId="77777777" w:rsidR="00FA3B9B" w:rsidRPr="00984507" w:rsidRDefault="00FA3B9B" w:rsidP="007B3D37">
            <w:pPr>
              <w:pStyle w:val="TAL"/>
              <w:rPr>
                <w:rFonts w:cs="Arial"/>
                <w:sz w:val="16"/>
                <w:szCs w:val="16"/>
              </w:rPr>
            </w:pPr>
            <w:r w:rsidRPr="00F12B5D">
              <w:rPr>
                <w:rFonts w:cs="Arial"/>
                <w:sz w:val="16"/>
                <w:szCs w:val="16"/>
              </w:rPr>
              <w:t>EPS bearer synchronization upon EPS to 5GS idle mode mobility using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117954"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10705B7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F66B5D4"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5A30DF"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11D752"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7E2575" w14:textId="77777777" w:rsidR="00FA3B9B" w:rsidRDefault="00FA3B9B" w:rsidP="007B3D37">
            <w:pPr>
              <w:pStyle w:val="TAL"/>
              <w:jc w:val="center"/>
              <w:rPr>
                <w:rFonts w:cs="Arial"/>
                <w:sz w:val="16"/>
                <w:szCs w:val="16"/>
              </w:rPr>
            </w:pPr>
            <w:r>
              <w:rPr>
                <w:rFonts w:cs="Arial"/>
                <w:sz w:val="16"/>
                <w:szCs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6FA39D"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E49B05"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1BF89E" w14:textId="77777777" w:rsidR="00FA3B9B" w:rsidRPr="00984507" w:rsidRDefault="00FA3B9B" w:rsidP="007B3D37">
            <w:pPr>
              <w:pStyle w:val="TAL"/>
              <w:rPr>
                <w:rFonts w:cs="Arial"/>
                <w:sz w:val="16"/>
                <w:szCs w:val="16"/>
              </w:rPr>
            </w:pPr>
            <w:r w:rsidRPr="00F12B5D">
              <w:rPr>
                <w:rFonts w:cs="Arial"/>
                <w:sz w:val="16"/>
                <w:szCs w:val="16"/>
              </w:rPr>
              <w:t>Removing multiple redundant appearances of major version number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1D8B29"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0C67543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172C212"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8C0973"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53639C"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21218D" w14:textId="77777777" w:rsidR="00FA3B9B" w:rsidRDefault="00FA3B9B" w:rsidP="007B3D37">
            <w:pPr>
              <w:pStyle w:val="TAL"/>
              <w:jc w:val="center"/>
              <w:rPr>
                <w:rFonts w:cs="Arial"/>
                <w:sz w:val="16"/>
                <w:szCs w:val="16"/>
              </w:rPr>
            </w:pPr>
            <w:r>
              <w:rPr>
                <w:rFonts w:cs="Arial"/>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0FBCF"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990905"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FBCFF8" w14:textId="77777777" w:rsidR="00FA3B9B" w:rsidRPr="00984507" w:rsidRDefault="00FA3B9B" w:rsidP="007B3D37">
            <w:pPr>
              <w:pStyle w:val="TAL"/>
              <w:rPr>
                <w:rFonts w:cs="Arial"/>
                <w:sz w:val="16"/>
                <w:szCs w:val="16"/>
              </w:rPr>
            </w:pPr>
            <w:r w:rsidRPr="00F12B5D">
              <w:rPr>
                <w:rFonts w:cs="Arial"/>
                <w:sz w:val="16"/>
                <w:szCs w:val="16"/>
              </w:rPr>
              <w:t>Application Error "S-NSSAI_CONGESTION"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663E0D"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310BC7C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3166D23"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65C988"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F13CF2"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BC083F" w14:textId="77777777" w:rsidR="00FA3B9B" w:rsidRDefault="00FA3B9B" w:rsidP="007B3D37">
            <w:pPr>
              <w:pStyle w:val="TAL"/>
              <w:jc w:val="center"/>
              <w:rPr>
                <w:rFonts w:cs="Arial"/>
                <w:sz w:val="16"/>
                <w:szCs w:val="16"/>
              </w:rPr>
            </w:pPr>
            <w:r>
              <w:rPr>
                <w:rFonts w:cs="Arial"/>
                <w:sz w:val="16"/>
                <w:szCs w:val="16"/>
              </w:rPr>
              <w:t>0113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954E27" w14:textId="77777777" w:rsidR="00FA3B9B" w:rsidRDefault="00FA3B9B" w:rsidP="007B3D37">
            <w:pPr>
              <w:pStyle w:val="TAR"/>
              <w:jc w:val="center"/>
              <w:rPr>
                <w:sz w:val="16"/>
                <w:szCs w:val="16"/>
              </w:rPr>
            </w:pPr>
            <w:r>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3EBFD"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E0F6C5" w14:textId="77777777" w:rsidR="00FA3B9B" w:rsidRPr="00984507" w:rsidRDefault="00FA3B9B" w:rsidP="007B3D37">
            <w:pPr>
              <w:pStyle w:val="TAL"/>
              <w:rPr>
                <w:rFonts w:cs="Arial"/>
                <w:sz w:val="16"/>
                <w:szCs w:val="16"/>
              </w:rPr>
            </w:pPr>
            <w:r w:rsidRPr="00F12B5D">
              <w:rPr>
                <w:rFonts w:cs="Arial"/>
                <w:sz w:val="16"/>
                <w:szCs w:val="16"/>
              </w:rPr>
              <w:t>Clarification on Sending SMContextStatusNotify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679D56"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16E0E3D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BFD0254"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4F17D9"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52B6AD"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36D254" w14:textId="77777777" w:rsidR="00FA3B9B" w:rsidRDefault="00FA3B9B" w:rsidP="007B3D37">
            <w:pPr>
              <w:pStyle w:val="TAL"/>
              <w:jc w:val="center"/>
              <w:rPr>
                <w:rFonts w:cs="Arial"/>
                <w:sz w:val="16"/>
                <w:szCs w:val="16"/>
              </w:rPr>
            </w:pPr>
            <w:r>
              <w:rPr>
                <w:rFonts w:cs="Arial"/>
                <w:sz w:val="16"/>
                <w:szCs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2FC54B"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B0B3D9"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F0715D" w14:textId="77777777" w:rsidR="00FA3B9B" w:rsidRPr="00984507" w:rsidRDefault="00FA3B9B" w:rsidP="007B3D37">
            <w:pPr>
              <w:pStyle w:val="TAL"/>
              <w:rPr>
                <w:rFonts w:cs="Arial"/>
                <w:sz w:val="16"/>
                <w:szCs w:val="16"/>
              </w:rPr>
            </w:pPr>
            <w:r w:rsidRPr="00F12B5D">
              <w:rPr>
                <w:rFonts w:cs="Arial"/>
                <w:sz w:val="16"/>
                <w:szCs w:val="16"/>
              </w:rPr>
              <w:t>Essential Correction of HPLMN SNSSAI during SM Context Creation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39B4FB"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554D809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C927797"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02C1AF"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CD2AA5"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E9CE23" w14:textId="77777777" w:rsidR="00FA3B9B" w:rsidRDefault="00FA3B9B" w:rsidP="007B3D37">
            <w:pPr>
              <w:pStyle w:val="TAL"/>
              <w:jc w:val="center"/>
              <w:rPr>
                <w:rFonts w:cs="Arial"/>
                <w:sz w:val="16"/>
                <w:szCs w:val="16"/>
              </w:rPr>
            </w:pPr>
            <w:r>
              <w:rPr>
                <w:rFonts w:cs="Arial"/>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95F884"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6BDE0E"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32B3E7" w14:textId="77777777" w:rsidR="00FA3B9B" w:rsidRPr="00984507" w:rsidRDefault="00FA3B9B" w:rsidP="007B3D37">
            <w:pPr>
              <w:pStyle w:val="TAL"/>
              <w:rPr>
                <w:rFonts w:cs="Arial"/>
                <w:sz w:val="16"/>
                <w:szCs w:val="16"/>
              </w:rPr>
            </w:pPr>
            <w:r w:rsidRPr="00F12B5D">
              <w:rPr>
                <w:rFonts w:cs="Arial"/>
                <w:sz w:val="16"/>
                <w:szCs w:val="16"/>
              </w:rPr>
              <w:t>Handover Preparation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2C5F37"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79C094A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94B293A"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796006"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65AABD"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53BF25" w14:textId="77777777" w:rsidR="00FA3B9B" w:rsidRDefault="00FA3B9B" w:rsidP="007B3D37">
            <w:pPr>
              <w:pStyle w:val="TAL"/>
              <w:jc w:val="center"/>
              <w:rPr>
                <w:rFonts w:cs="Arial"/>
                <w:sz w:val="16"/>
                <w:szCs w:val="16"/>
              </w:rPr>
            </w:pPr>
            <w:r>
              <w:rPr>
                <w:rFonts w:cs="Arial"/>
                <w:sz w:val="16"/>
                <w:szCs w:val="16"/>
              </w:rPr>
              <w:t>0129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D8C7E7"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79E479"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3EE3F4" w14:textId="77777777" w:rsidR="00FA3B9B" w:rsidRPr="00984507" w:rsidRDefault="00FA3B9B" w:rsidP="007B3D37">
            <w:pPr>
              <w:pStyle w:val="TAL"/>
              <w:rPr>
                <w:rFonts w:cs="Arial"/>
                <w:sz w:val="16"/>
                <w:szCs w:val="16"/>
              </w:rPr>
            </w:pPr>
            <w:r w:rsidRPr="00F12B5D">
              <w:rPr>
                <w:rFonts w:cs="Arial"/>
                <w:sz w:val="16"/>
                <w:szCs w:val="16"/>
              </w:rPr>
              <w:t>Storage of OpenAPI specification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BBD3FF"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59CC5F4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C12F120"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B95695"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3B52A5"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DE467B" w14:textId="77777777" w:rsidR="00FA3B9B" w:rsidRDefault="00FA3B9B" w:rsidP="007B3D37">
            <w:pPr>
              <w:pStyle w:val="TAL"/>
              <w:jc w:val="center"/>
              <w:rPr>
                <w:rFonts w:cs="Arial"/>
                <w:sz w:val="16"/>
                <w:szCs w:val="16"/>
              </w:rPr>
            </w:pPr>
            <w:r>
              <w:rPr>
                <w:rFonts w:cs="Arial"/>
                <w:sz w:val="16"/>
                <w:szCs w:val="16"/>
              </w:rPr>
              <w:t>0133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29B8D"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5632E9"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EBE173" w14:textId="77777777" w:rsidR="00FA3B9B" w:rsidRPr="00F12B5D" w:rsidRDefault="00FA3B9B" w:rsidP="007B3D37">
            <w:pPr>
              <w:pStyle w:val="TAL"/>
              <w:rPr>
                <w:rFonts w:cs="Arial"/>
                <w:sz w:val="16"/>
                <w:szCs w:val="16"/>
              </w:rPr>
            </w:pPr>
            <w:r w:rsidRPr="008E5015">
              <w:rPr>
                <w:rFonts w:cs="Arial"/>
                <w:sz w:val="16"/>
                <w:szCs w:val="16"/>
              </w:rPr>
              <w:t>Location header in redirect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34B339"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61FEFA1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06F40BE"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1383BB"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B15414"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F3777B" w14:textId="77777777" w:rsidR="00FA3B9B" w:rsidRDefault="00FA3B9B" w:rsidP="007B3D37">
            <w:pPr>
              <w:pStyle w:val="TAL"/>
              <w:jc w:val="center"/>
              <w:rPr>
                <w:rFonts w:cs="Arial"/>
                <w:sz w:val="16"/>
                <w:szCs w:val="16"/>
              </w:rPr>
            </w:pPr>
            <w:r>
              <w:rPr>
                <w:rFonts w:cs="Arial"/>
                <w:sz w:val="16"/>
                <w:szCs w:val="16"/>
              </w:rPr>
              <w:t>0135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B78F5" w14:textId="77777777" w:rsidR="00FA3B9B" w:rsidRDefault="00FA3B9B" w:rsidP="007B3D3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9C2F97"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DA6C80" w14:textId="77777777" w:rsidR="00FA3B9B" w:rsidRPr="00F12B5D" w:rsidRDefault="00FA3B9B" w:rsidP="007B3D37">
            <w:pPr>
              <w:pStyle w:val="TAL"/>
              <w:rPr>
                <w:rFonts w:cs="Arial"/>
                <w:sz w:val="16"/>
                <w:szCs w:val="16"/>
              </w:rPr>
            </w:pPr>
            <w:r w:rsidRPr="008E5015">
              <w:rPr>
                <w:rFonts w:cs="Arial"/>
                <w:sz w:val="16"/>
                <w:szCs w:val="16"/>
              </w:rPr>
              <w:t>Correct Nsmf_PDUSession_Create to support Mobility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8150A1"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4412CFD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DCC4641"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AFEA8D"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C6133E"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DCFA47" w14:textId="77777777" w:rsidR="00FA3B9B" w:rsidRDefault="00FA3B9B" w:rsidP="007B3D37">
            <w:pPr>
              <w:pStyle w:val="TAL"/>
              <w:jc w:val="center"/>
              <w:rPr>
                <w:rFonts w:cs="Arial"/>
                <w:sz w:val="16"/>
                <w:szCs w:val="16"/>
              </w:rPr>
            </w:pPr>
            <w:r>
              <w:rPr>
                <w:rFonts w:cs="Arial"/>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7A5DF1"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72D2F8"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146DEE" w14:textId="77777777" w:rsidR="00FA3B9B" w:rsidRPr="00F12B5D" w:rsidRDefault="00FA3B9B" w:rsidP="007B3D37">
            <w:pPr>
              <w:pStyle w:val="TAL"/>
              <w:rPr>
                <w:rFonts w:cs="Arial"/>
                <w:sz w:val="16"/>
                <w:szCs w:val="16"/>
              </w:rPr>
            </w:pPr>
            <w:r w:rsidRPr="008E5015">
              <w:rPr>
                <w:rFonts w:cs="Arial"/>
                <w:sz w:val="16"/>
                <w:szCs w:val="16"/>
              </w:rPr>
              <w:t>Correction of Procedure of Handover using UpdateSmContext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CA0446"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747F490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0BC3FDA"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EA5261"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673850"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E8569D" w14:textId="77777777" w:rsidR="00FA3B9B" w:rsidRDefault="00FA3B9B" w:rsidP="007B3D37">
            <w:pPr>
              <w:pStyle w:val="TAL"/>
              <w:jc w:val="center"/>
              <w:rPr>
                <w:rFonts w:cs="Arial"/>
                <w:sz w:val="16"/>
                <w:szCs w:val="16"/>
              </w:rPr>
            </w:pPr>
            <w:r>
              <w:rPr>
                <w:rFonts w:cs="Arial"/>
                <w:sz w:val="16"/>
                <w:szCs w:val="16"/>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4FA10D"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E2254B"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BDA994" w14:textId="77777777" w:rsidR="00FA3B9B" w:rsidRPr="00F12B5D" w:rsidRDefault="00FA3B9B" w:rsidP="007B3D37">
            <w:pPr>
              <w:pStyle w:val="TAL"/>
              <w:rPr>
                <w:rFonts w:cs="Arial"/>
                <w:sz w:val="16"/>
                <w:szCs w:val="16"/>
              </w:rPr>
            </w:pPr>
            <w:r w:rsidRPr="008E5015">
              <w:rPr>
                <w:rFonts w:cs="Arial"/>
                <w:sz w:val="16"/>
                <w:szCs w:val="16"/>
              </w:rPr>
              <w:t>Secondary RAT Usage reporting at PDU session level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1F6C01"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5CDA67B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220F299"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07B0D2"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174EF1"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3C478B" w14:textId="77777777" w:rsidR="00FA3B9B" w:rsidRDefault="00FA3B9B" w:rsidP="007B3D37">
            <w:pPr>
              <w:pStyle w:val="TAL"/>
              <w:jc w:val="center"/>
              <w:rPr>
                <w:rFonts w:cs="Arial"/>
                <w:sz w:val="16"/>
                <w:szCs w:val="16"/>
              </w:rPr>
            </w:pPr>
            <w:r>
              <w:rPr>
                <w:rFonts w:cs="Arial"/>
                <w:sz w:val="16"/>
                <w:szCs w:val="16"/>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19117"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77E0EA"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FC6EBC" w14:textId="77777777" w:rsidR="00FA3B9B" w:rsidRPr="00F12B5D" w:rsidRDefault="00FA3B9B" w:rsidP="007B3D37">
            <w:pPr>
              <w:pStyle w:val="TAL"/>
              <w:rPr>
                <w:rFonts w:cs="Arial"/>
                <w:sz w:val="16"/>
                <w:szCs w:val="16"/>
              </w:rPr>
            </w:pPr>
            <w:r w:rsidRPr="008E5015">
              <w:rPr>
                <w:rFonts w:cs="Arial"/>
                <w:sz w:val="16"/>
                <w:szCs w:val="16"/>
              </w:rPr>
              <w:t>Mapped EPS bearer contexts in n1SmInfoFromUe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311AB6"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1F76BCB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1C8FE9E"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DCBCE7"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47CB06"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448E9A" w14:textId="77777777" w:rsidR="00FA3B9B" w:rsidRDefault="00FA3B9B" w:rsidP="007B3D37">
            <w:pPr>
              <w:pStyle w:val="TAL"/>
              <w:jc w:val="center"/>
              <w:rPr>
                <w:rFonts w:cs="Arial"/>
                <w:sz w:val="16"/>
                <w:szCs w:val="16"/>
              </w:rPr>
            </w:pPr>
            <w:r>
              <w:rPr>
                <w:rFonts w:cs="Arial"/>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1F99AA"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56E201"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2912A3" w14:textId="77777777" w:rsidR="00FA3B9B" w:rsidRPr="00F12B5D" w:rsidRDefault="00FA3B9B" w:rsidP="007B3D37">
            <w:pPr>
              <w:pStyle w:val="TAL"/>
              <w:rPr>
                <w:rFonts w:cs="Arial"/>
                <w:sz w:val="16"/>
                <w:szCs w:val="16"/>
              </w:rPr>
            </w:pPr>
            <w:r w:rsidRPr="008E5015">
              <w:rPr>
                <w:rFonts w:cs="Arial"/>
                <w:sz w:val="16"/>
                <w:szCs w:val="16"/>
              </w:rPr>
              <w:t>Target ID sent to the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BCBB9F"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790D7DC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933BA23"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78A6E2"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A70198"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F507B8" w14:textId="77777777" w:rsidR="00FA3B9B" w:rsidRDefault="00FA3B9B" w:rsidP="007B3D37">
            <w:pPr>
              <w:pStyle w:val="TAL"/>
              <w:jc w:val="center"/>
              <w:rPr>
                <w:rFonts w:cs="Arial"/>
                <w:sz w:val="16"/>
                <w:szCs w:val="16"/>
              </w:rPr>
            </w:pPr>
            <w:r>
              <w:rPr>
                <w:rFonts w:cs="Arial"/>
                <w:sz w:val="16"/>
                <w:szCs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36266F"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6D759E"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4633FF" w14:textId="77777777" w:rsidR="00FA3B9B" w:rsidRPr="00F12B5D" w:rsidRDefault="00FA3B9B" w:rsidP="007B3D37">
            <w:pPr>
              <w:pStyle w:val="TAL"/>
              <w:rPr>
                <w:rFonts w:cs="Arial"/>
                <w:sz w:val="16"/>
                <w:szCs w:val="16"/>
              </w:rPr>
            </w:pPr>
            <w:r w:rsidRPr="008E5015">
              <w:rPr>
                <w:rFonts w:cs="Arial"/>
                <w:sz w:val="16"/>
                <w:szCs w:val="16"/>
              </w:rPr>
              <w:t>Copyright Note in YAML 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459262"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3CD3426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59F6D1A"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293346"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A0BA14"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0F6D35" w14:textId="77777777" w:rsidR="00FA3B9B" w:rsidRDefault="00FA3B9B" w:rsidP="007B3D37">
            <w:pPr>
              <w:pStyle w:val="TAL"/>
              <w:jc w:val="center"/>
              <w:rPr>
                <w:rFonts w:cs="Arial"/>
                <w:sz w:val="16"/>
                <w:szCs w:val="16"/>
              </w:rPr>
            </w:pPr>
            <w:r>
              <w:rPr>
                <w:rFonts w:cs="Arial"/>
                <w:sz w:val="16"/>
                <w:szCs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DD38DD" w14:textId="77777777" w:rsidR="00FA3B9B" w:rsidRDefault="00FA3B9B" w:rsidP="007B3D3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DB2903"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C130CE" w14:textId="77777777" w:rsidR="00FA3B9B" w:rsidRPr="00F12B5D" w:rsidRDefault="00FA3B9B" w:rsidP="007B3D37">
            <w:pPr>
              <w:pStyle w:val="TAL"/>
              <w:rPr>
                <w:rFonts w:cs="Arial"/>
                <w:sz w:val="16"/>
                <w:szCs w:val="16"/>
              </w:rPr>
            </w:pPr>
            <w:r w:rsidRPr="008E5015">
              <w:rPr>
                <w:rFonts w:cs="Arial"/>
                <w:sz w:val="16"/>
                <w:szCs w:val="16"/>
              </w:rPr>
              <w:t>Correction on GPSI for 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A2B12"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3B9D5F7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FA6725C"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7DF535"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34DE87" w14:textId="77777777" w:rsidR="00FA3B9B" w:rsidRDefault="00FA3B9B" w:rsidP="007B3D37">
            <w:pPr>
              <w:pStyle w:val="TAC"/>
              <w:rPr>
                <w:sz w:val="16"/>
                <w:szCs w:val="16"/>
              </w:rPr>
            </w:pPr>
            <w:r w:rsidRPr="007D2602">
              <w:rPr>
                <w:sz w:val="16"/>
                <w:szCs w:val="16"/>
              </w:rPr>
              <w:t>CP-191029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49A6A6" w14:textId="77777777" w:rsidR="00FA3B9B" w:rsidRDefault="00FA3B9B" w:rsidP="007B3D37">
            <w:pPr>
              <w:pStyle w:val="TAL"/>
              <w:jc w:val="center"/>
              <w:rPr>
                <w:rFonts w:cs="Arial"/>
                <w:sz w:val="16"/>
                <w:szCs w:val="16"/>
              </w:rPr>
            </w:pPr>
            <w:r>
              <w:rPr>
                <w:rFonts w:cs="Arial"/>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8B24B1"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0B73D8" w14:textId="77777777" w:rsidR="00FA3B9B" w:rsidRPr="0011147A" w:rsidRDefault="00FA3B9B" w:rsidP="007B3D37">
            <w:pPr>
              <w:pStyle w:val="TAC"/>
              <w:rPr>
                <w:rFonts w:cs="Arial"/>
                <w:sz w:val="16"/>
                <w:szCs w:val="16"/>
              </w:rPr>
            </w:pPr>
            <w:r w:rsidRPr="0011147A">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67DB45" w14:textId="77777777" w:rsidR="00FA3B9B" w:rsidRPr="00F12B5D" w:rsidRDefault="00FA3B9B" w:rsidP="007B3D37">
            <w:pPr>
              <w:pStyle w:val="TAL"/>
              <w:rPr>
                <w:rFonts w:cs="Arial"/>
                <w:sz w:val="16"/>
                <w:szCs w:val="16"/>
              </w:rPr>
            </w:pPr>
            <w:r w:rsidRPr="008E5015">
              <w:rPr>
                <w:rFonts w:cs="Arial"/>
                <w:sz w:val="16"/>
                <w:szCs w:val="16"/>
              </w:rPr>
              <w:t>3GPP TS 29.502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3A995" w14:textId="77777777" w:rsidR="00FA3B9B" w:rsidRPr="00AC217B" w:rsidRDefault="00FA3B9B" w:rsidP="007B3D37">
            <w:pPr>
              <w:pStyle w:val="TAC"/>
              <w:rPr>
                <w:sz w:val="16"/>
                <w:szCs w:val="16"/>
              </w:rPr>
            </w:pPr>
            <w:r w:rsidRPr="00AC217B">
              <w:rPr>
                <w:sz w:val="16"/>
                <w:szCs w:val="16"/>
              </w:rPr>
              <w:t>15.</w:t>
            </w:r>
            <w:r>
              <w:rPr>
                <w:sz w:val="16"/>
                <w:szCs w:val="16"/>
              </w:rPr>
              <w:t>4</w:t>
            </w:r>
            <w:r w:rsidRPr="00AC217B">
              <w:rPr>
                <w:sz w:val="16"/>
                <w:szCs w:val="16"/>
              </w:rPr>
              <w:t>.0</w:t>
            </w:r>
          </w:p>
        </w:tc>
      </w:tr>
      <w:tr w:rsidR="00FA3B9B" w:rsidRPr="006B0D02" w14:paraId="64ECFCA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F653E9E"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1FF5B7"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7221772" w14:textId="08489834" w:rsidR="00FA3B9B" w:rsidRPr="007D2602" w:rsidRDefault="00FA3B9B" w:rsidP="007B3D37">
            <w:pPr>
              <w:pStyle w:val="TAC"/>
              <w:rPr>
                <w:sz w:val="16"/>
                <w:szCs w:val="16"/>
              </w:rPr>
            </w:pPr>
            <w:r w:rsidRPr="0036080D">
              <w:rPr>
                <w:sz w:val="16"/>
                <w:szCs w:val="16"/>
              </w:rPr>
              <w:t>CP-191048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1EA191A" w14:textId="77777777" w:rsidR="00FA3B9B" w:rsidRDefault="00FA3B9B" w:rsidP="007B3D37">
            <w:pPr>
              <w:pStyle w:val="TAL"/>
              <w:jc w:val="center"/>
              <w:rPr>
                <w:rFonts w:cs="Arial"/>
                <w:sz w:val="16"/>
                <w:szCs w:val="16"/>
              </w:rPr>
            </w:pPr>
            <w:r>
              <w:rPr>
                <w:rFonts w:cs="Arial"/>
                <w:sz w:val="16"/>
                <w:szCs w:val="16"/>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CD1C61F" w14:textId="77777777" w:rsidR="00FA3B9B" w:rsidRDefault="00FA3B9B" w:rsidP="007B3D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A7EA3"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5C8F1DA" w14:textId="77777777" w:rsidR="00FA3B9B" w:rsidRPr="008E5015" w:rsidRDefault="00FA3B9B" w:rsidP="007B3D37">
            <w:pPr>
              <w:pStyle w:val="TAL"/>
              <w:rPr>
                <w:rFonts w:cs="Arial"/>
                <w:sz w:val="16"/>
                <w:szCs w:val="16"/>
              </w:rPr>
            </w:pPr>
            <w:r>
              <w:rPr>
                <w:rFonts w:cs="Arial"/>
                <w:sz w:val="16"/>
                <w:szCs w:val="16"/>
              </w:rPr>
              <w:t>3GPP TS 29.502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F332B4"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6B0D02" w14:paraId="7C7CAF0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2A49323"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ADA013"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5E2C434" w14:textId="776BA924" w:rsidR="00FA3B9B" w:rsidRPr="007D2602" w:rsidRDefault="00FA3B9B" w:rsidP="007B3D37">
            <w:pPr>
              <w:pStyle w:val="TAC"/>
              <w:rPr>
                <w:sz w:val="16"/>
                <w:szCs w:val="16"/>
              </w:rPr>
            </w:pPr>
            <w:r w:rsidRPr="0036080D">
              <w:rPr>
                <w:sz w:val="16"/>
                <w:szCs w:val="16"/>
              </w:rPr>
              <w:t>CP-191049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78DEDC8" w14:textId="77777777" w:rsidR="00FA3B9B" w:rsidRDefault="00FA3B9B" w:rsidP="007B3D37">
            <w:pPr>
              <w:pStyle w:val="TAL"/>
              <w:jc w:val="center"/>
              <w:rPr>
                <w:rFonts w:cs="Arial"/>
                <w:sz w:val="16"/>
                <w:szCs w:val="16"/>
              </w:rPr>
            </w:pPr>
            <w:r>
              <w:rPr>
                <w:rFonts w:cs="Arial"/>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AE80B44" w14:textId="77777777" w:rsidR="00FA3B9B" w:rsidRDefault="00FA3B9B" w:rsidP="007B3D37">
            <w:pPr>
              <w:pStyle w:val="TAR"/>
              <w:jc w:val="center"/>
              <w:rPr>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5020C" w14:textId="77777777" w:rsidR="00FA3B9B" w:rsidRPr="0011147A"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22C781B" w14:textId="77777777" w:rsidR="00FA3B9B" w:rsidRPr="008E5015" w:rsidRDefault="00FA3B9B" w:rsidP="007B3D37">
            <w:pPr>
              <w:pStyle w:val="TAL"/>
              <w:rPr>
                <w:rFonts w:cs="Arial"/>
                <w:sz w:val="16"/>
                <w:szCs w:val="16"/>
              </w:rPr>
            </w:pPr>
            <w:r>
              <w:rPr>
                <w:rFonts w:cs="Arial"/>
                <w:sz w:val="16"/>
                <w:szCs w:val="16"/>
              </w:rPr>
              <w:t>Updates to CreateSMContext for eNS Support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084CF1"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71A68CB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653FC5B"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051449"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0E81D92" w14:textId="019415C3" w:rsidR="00FA3B9B" w:rsidRPr="007D2602" w:rsidRDefault="00FA3B9B" w:rsidP="007B3D37">
            <w:pPr>
              <w:pStyle w:val="TAC"/>
              <w:rPr>
                <w:sz w:val="16"/>
                <w:szCs w:val="16"/>
              </w:rPr>
            </w:pPr>
            <w:r w:rsidRPr="0036080D">
              <w:rPr>
                <w:sz w:val="16"/>
                <w:szCs w:val="16"/>
              </w:rPr>
              <w:t>CP-191050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3C336FD" w14:textId="77777777" w:rsidR="00FA3B9B" w:rsidRDefault="00FA3B9B" w:rsidP="007B3D37">
            <w:pPr>
              <w:pStyle w:val="TAL"/>
              <w:jc w:val="center"/>
              <w:rPr>
                <w:rFonts w:cs="Arial"/>
                <w:sz w:val="16"/>
                <w:szCs w:val="16"/>
              </w:rPr>
            </w:pPr>
            <w:r>
              <w:rPr>
                <w:rFonts w:cs="Arial"/>
                <w:sz w:val="16"/>
                <w:szCs w:val="16"/>
              </w:rPr>
              <w:t>0130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2176A9" w14:textId="77777777" w:rsidR="00FA3B9B" w:rsidRDefault="00FA3B9B" w:rsidP="007B3D37">
            <w:pPr>
              <w:pStyle w:val="TAR"/>
              <w:jc w:val="center"/>
              <w:rPr>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D1D057"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D32741F" w14:textId="77777777" w:rsidR="00FA3B9B" w:rsidRPr="008E5015" w:rsidRDefault="00FA3B9B" w:rsidP="007B3D37">
            <w:pPr>
              <w:pStyle w:val="TAL"/>
              <w:rPr>
                <w:rFonts w:cs="Arial"/>
                <w:sz w:val="16"/>
                <w:szCs w:val="16"/>
              </w:rPr>
            </w:pPr>
            <w:r>
              <w:rPr>
                <w:rFonts w:cs="Arial"/>
                <w:sz w:val="16"/>
                <w:szCs w:val="16"/>
              </w:rPr>
              <w:t>PDU Session Establishment support Control Plane CIoT Optimization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9DA3ED"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35D4A14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D705B16"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632D56"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9CF2DFC" w14:textId="1093714A" w:rsidR="00FA3B9B" w:rsidRPr="007D2602" w:rsidRDefault="00FA3B9B" w:rsidP="007B3D37">
            <w:pPr>
              <w:pStyle w:val="TAC"/>
              <w:rPr>
                <w:sz w:val="16"/>
                <w:szCs w:val="16"/>
              </w:rPr>
            </w:pPr>
            <w:r w:rsidRPr="0036080D">
              <w:rPr>
                <w:sz w:val="16"/>
                <w:szCs w:val="16"/>
              </w:rPr>
              <w:t>CP-191051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23EC32" w14:textId="77777777" w:rsidR="00FA3B9B" w:rsidRDefault="00FA3B9B" w:rsidP="007B3D37">
            <w:pPr>
              <w:pStyle w:val="TAL"/>
              <w:jc w:val="center"/>
              <w:rPr>
                <w:rFonts w:cs="Arial"/>
                <w:sz w:val="16"/>
                <w:szCs w:val="16"/>
              </w:rPr>
            </w:pPr>
            <w:r>
              <w:rPr>
                <w:rFonts w:cs="Arial"/>
                <w:sz w:val="16"/>
                <w:szCs w:val="16"/>
              </w:rPr>
              <w:t>0115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291739"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CD67A"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26CC808" w14:textId="77777777" w:rsidR="00FA3B9B" w:rsidRPr="006E3917" w:rsidRDefault="00FA3B9B" w:rsidP="007B3D37">
            <w:pPr>
              <w:pStyle w:val="TAL"/>
              <w:rPr>
                <w:rFonts w:cs="Arial"/>
                <w:sz w:val="16"/>
                <w:szCs w:val="16"/>
                <w:lang w:val="fr-FR"/>
              </w:rPr>
            </w:pPr>
            <w:r w:rsidRPr="006E3917">
              <w:rPr>
                <w:rFonts w:cs="Arial"/>
                <w:sz w:val="16"/>
                <w:szCs w:val="16"/>
                <w:lang w:val="fr-FR"/>
              </w:rPr>
              <w:t>ATSSS: MA-PDU Session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42C035"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4A418C8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93BC31C"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B8EA5B"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036F17" w14:textId="39EDCCB7" w:rsidR="00FA3B9B" w:rsidRPr="007D2602" w:rsidRDefault="00FA3B9B" w:rsidP="007B3D37">
            <w:pPr>
              <w:pStyle w:val="TAC"/>
              <w:rPr>
                <w:sz w:val="16"/>
                <w:szCs w:val="16"/>
              </w:rPr>
            </w:pPr>
            <w:r w:rsidRPr="0036080D">
              <w:rPr>
                <w:sz w:val="16"/>
                <w:szCs w:val="16"/>
              </w:rPr>
              <w:t>CP-191051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FC98A83" w14:textId="77777777" w:rsidR="00FA3B9B" w:rsidRDefault="00FA3B9B" w:rsidP="007B3D37">
            <w:pPr>
              <w:pStyle w:val="TAL"/>
              <w:jc w:val="center"/>
              <w:rPr>
                <w:rFonts w:cs="Arial"/>
                <w:sz w:val="16"/>
                <w:szCs w:val="16"/>
              </w:rPr>
            </w:pPr>
            <w:r>
              <w:rPr>
                <w:rFonts w:cs="Arial"/>
                <w:sz w:val="16"/>
                <w:szCs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D3B688"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0E4B75"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971AF5C" w14:textId="77777777" w:rsidR="00FA3B9B" w:rsidRPr="008E5015" w:rsidRDefault="00FA3B9B" w:rsidP="007B3D37">
            <w:pPr>
              <w:pStyle w:val="TAL"/>
              <w:rPr>
                <w:rFonts w:cs="Arial"/>
                <w:sz w:val="16"/>
                <w:szCs w:val="16"/>
              </w:rPr>
            </w:pPr>
            <w:r>
              <w:rPr>
                <w:rFonts w:cs="Arial"/>
                <w:sz w:val="16"/>
                <w:szCs w:val="16"/>
              </w:rPr>
              <w:t>MA PDU Session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610674"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15DB6DD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FB8B83C"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80C18A"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28DD2FA" w14:textId="3DA0348F" w:rsidR="00FA3B9B" w:rsidRPr="007D2602" w:rsidRDefault="00FA3B9B" w:rsidP="007B3D37">
            <w:pPr>
              <w:pStyle w:val="TAC"/>
              <w:rPr>
                <w:sz w:val="16"/>
                <w:szCs w:val="16"/>
              </w:rPr>
            </w:pPr>
            <w:r w:rsidRPr="0036080D">
              <w:rPr>
                <w:sz w:val="16"/>
                <w:szCs w:val="16"/>
              </w:rPr>
              <w:t>CP-191051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E3A6CC" w14:textId="77777777" w:rsidR="00FA3B9B" w:rsidRDefault="00FA3B9B" w:rsidP="007B3D37">
            <w:pPr>
              <w:pStyle w:val="TAL"/>
              <w:jc w:val="center"/>
              <w:rPr>
                <w:rFonts w:cs="Arial"/>
                <w:sz w:val="16"/>
                <w:szCs w:val="16"/>
              </w:rPr>
            </w:pPr>
            <w:r>
              <w:rPr>
                <w:rFonts w:cs="Arial"/>
                <w:sz w:val="16"/>
                <w:szCs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982C231" w14:textId="77777777" w:rsidR="00FA3B9B" w:rsidRDefault="00FA3B9B" w:rsidP="007B3D37">
            <w:pPr>
              <w:pStyle w:val="TAR"/>
              <w:jc w:val="center"/>
              <w:rPr>
                <w:sz w:val="16"/>
                <w:szCs w:val="16"/>
              </w:rPr>
            </w:pPr>
            <w:r>
              <w:rPr>
                <w:rFonts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60A2B9"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E4F73A3" w14:textId="77777777" w:rsidR="00FA3B9B" w:rsidRPr="008E5015" w:rsidRDefault="00FA3B9B" w:rsidP="007B3D37">
            <w:pPr>
              <w:pStyle w:val="TAL"/>
              <w:rPr>
                <w:rFonts w:cs="Arial"/>
                <w:sz w:val="16"/>
                <w:szCs w:val="16"/>
              </w:rPr>
            </w:pPr>
            <w:r>
              <w:rPr>
                <w:rFonts w:cs="Arial"/>
                <w:sz w:val="16"/>
                <w:szCs w:val="16"/>
              </w:rPr>
              <w:t>MA PDU Session Release over a Single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142BA6"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45D32CC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E110E7F"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65E59F"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326C32D" w14:textId="6760D147"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11A7AF4" w14:textId="77777777" w:rsidR="00FA3B9B" w:rsidRDefault="00FA3B9B" w:rsidP="007B3D37">
            <w:pPr>
              <w:pStyle w:val="TAL"/>
              <w:jc w:val="center"/>
              <w:rPr>
                <w:rFonts w:cs="Arial"/>
                <w:sz w:val="16"/>
                <w:szCs w:val="16"/>
              </w:rPr>
            </w:pPr>
            <w:r>
              <w:rPr>
                <w:rFonts w:cs="Arial"/>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FEBA1CE" w14:textId="77777777" w:rsidR="00FA3B9B"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AB3A65"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EC175F" w14:textId="77777777" w:rsidR="00FA3B9B" w:rsidRPr="008E5015" w:rsidRDefault="00FA3B9B" w:rsidP="007B3D37">
            <w:pPr>
              <w:pStyle w:val="TAL"/>
              <w:rPr>
                <w:rFonts w:cs="Arial"/>
                <w:sz w:val="16"/>
                <w:szCs w:val="16"/>
              </w:rPr>
            </w:pPr>
            <w:r>
              <w:rPr>
                <w:rFonts w:cs="Arial"/>
                <w:sz w:val="16"/>
                <w:szCs w:val="16"/>
              </w:rPr>
              <w:t>Updates to reference model for ETSUN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4979D1"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2A75808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168BC2F"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082945"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6241FDE" w14:textId="05DCBFE3"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2E785C1" w14:textId="77777777" w:rsidR="00FA3B9B" w:rsidRDefault="00FA3B9B" w:rsidP="007B3D37">
            <w:pPr>
              <w:pStyle w:val="TAL"/>
              <w:jc w:val="center"/>
              <w:rPr>
                <w:rFonts w:cs="Arial"/>
                <w:sz w:val="16"/>
                <w:szCs w:val="16"/>
              </w:rPr>
            </w:pPr>
            <w:r>
              <w:rPr>
                <w:rFonts w:cs="Arial"/>
                <w:sz w:val="16"/>
                <w:szCs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7030B7D" w14:textId="77777777" w:rsidR="00FA3B9B"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DC941A"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B2A6D2E" w14:textId="77777777" w:rsidR="00FA3B9B" w:rsidRPr="008E5015" w:rsidRDefault="00FA3B9B" w:rsidP="007B3D37">
            <w:pPr>
              <w:pStyle w:val="TAL"/>
              <w:rPr>
                <w:rFonts w:cs="Arial"/>
                <w:sz w:val="16"/>
                <w:szCs w:val="16"/>
              </w:rPr>
            </w:pPr>
            <w:r>
              <w:rPr>
                <w:rFonts w:cs="Arial"/>
                <w:sz w:val="16"/>
                <w:szCs w:val="16"/>
              </w:rPr>
              <w:t>Update SM context service operation for additional PDU Session Anchor and Branching Point or UL CL controlled by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AB5F57"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7689BFE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8D04814"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6A1855"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6345277" w14:textId="7DD96A88"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04C740D" w14:textId="77777777" w:rsidR="00FA3B9B" w:rsidRDefault="00FA3B9B" w:rsidP="007B3D37">
            <w:pPr>
              <w:pStyle w:val="TAL"/>
              <w:jc w:val="center"/>
              <w:rPr>
                <w:rFonts w:cs="Arial"/>
                <w:sz w:val="16"/>
                <w:szCs w:val="16"/>
              </w:rPr>
            </w:pPr>
            <w:r>
              <w:rPr>
                <w:rFonts w:cs="Arial"/>
                <w:sz w:val="16"/>
                <w:szCs w:val="16"/>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00CE1E0"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422F56"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B1EAB5E" w14:textId="77777777" w:rsidR="00FA3B9B" w:rsidRPr="008E5015" w:rsidRDefault="00FA3B9B" w:rsidP="007B3D37">
            <w:pPr>
              <w:pStyle w:val="TAL"/>
              <w:rPr>
                <w:rFonts w:cs="Arial"/>
                <w:sz w:val="16"/>
                <w:szCs w:val="16"/>
              </w:rPr>
            </w:pPr>
            <w:r>
              <w:rPr>
                <w:rFonts w:cs="Arial"/>
                <w:sz w:val="16"/>
                <w:szCs w:val="16"/>
              </w:rPr>
              <w:t>Update Retrieve SM Context service operation from Source I-SMF or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106AD"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2BD0C3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D9530A9"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787F1C"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CB14C75" w14:textId="52088752"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8CF04F0" w14:textId="77777777" w:rsidR="00FA3B9B" w:rsidRDefault="00FA3B9B" w:rsidP="007B3D37">
            <w:pPr>
              <w:pStyle w:val="TAL"/>
              <w:jc w:val="center"/>
              <w:rPr>
                <w:rFonts w:cs="Arial"/>
                <w:sz w:val="16"/>
                <w:szCs w:val="16"/>
              </w:rPr>
            </w:pPr>
            <w:r>
              <w:rPr>
                <w:rFonts w:cs="Arial"/>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8FD3C42"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FD9E59"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DB08529" w14:textId="77777777" w:rsidR="00FA3B9B" w:rsidRPr="008E5015" w:rsidRDefault="00FA3B9B" w:rsidP="007B3D37">
            <w:pPr>
              <w:pStyle w:val="TAL"/>
              <w:rPr>
                <w:rFonts w:cs="Arial"/>
                <w:sz w:val="16"/>
                <w:szCs w:val="16"/>
              </w:rPr>
            </w:pPr>
            <w:r>
              <w:rPr>
                <w:rFonts w:cs="Arial"/>
                <w:sz w:val="16"/>
                <w:szCs w:val="16"/>
              </w:rPr>
              <w:t>SM context transfer between I-SMFs or V-SMFs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F16503"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35E330B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98B6C6F"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CBA3DC"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359F7FA" w14:textId="1E1D2DE9"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D8B0F7B" w14:textId="77777777" w:rsidR="00FA3B9B" w:rsidRDefault="00FA3B9B" w:rsidP="007B3D37">
            <w:pPr>
              <w:pStyle w:val="TAL"/>
              <w:jc w:val="center"/>
              <w:rPr>
                <w:rFonts w:cs="Arial"/>
                <w:sz w:val="16"/>
                <w:szCs w:val="16"/>
              </w:rPr>
            </w:pPr>
            <w:r>
              <w:rPr>
                <w:rFonts w:cs="Arial"/>
                <w:sz w:val="16"/>
                <w:szCs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ADDBD79" w14:textId="77777777" w:rsidR="00FA3B9B" w:rsidRDefault="00FA3B9B" w:rsidP="007B3D37">
            <w:pPr>
              <w:pStyle w:val="TAR"/>
              <w:jc w:val="center"/>
              <w:rPr>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BA91FD"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7F783E" w14:textId="77777777" w:rsidR="00FA3B9B" w:rsidRPr="008E5015" w:rsidRDefault="00FA3B9B" w:rsidP="007B3D37">
            <w:pPr>
              <w:pStyle w:val="TAL"/>
              <w:rPr>
                <w:rFonts w:cs="Arial"/>
                <w:sz w:val="16"/>
                <w:szCs w:val="16"/>
              </w:rPr>
            </w:pPr>
            <w:r>
              <w:rPr>
                <w:rFonts w:cs="Arial"/>
                <w:sz w:val="16"/>
                <w:szCs w:val="16"/>
              </w:rPr>
              <w:t>Update Release SM Context service operation for I-SMF change and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4BA7D"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34AE29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7CFC3A0"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90BC59"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3967966" w14:textId="4FFE85E8"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EBC1A71" w14:textId="77777777" w:rsidR="00FA3B9B" w:rsidRDefault="00FA3B9B" w:rsidP="007B3D37">
            <w:pPr>
              <w:pStyle w:val="TAL"/>
              <w:jc w:val="center"/>
              <w:rPr>
                <w:rFonts w:cs="Arial"/>
                <w:sz w:val="16"/>
                <w:szCs w:val="16"/>
              </w:rPr>
            </w:pPr>
            <w:r>
              <w:rPr>
                <w:rFonts w:cs="Arial"/>
                <w:sz w:val="16"/>
                <w:szCs w:val="16"/>
              </w:rPr>
              <w:t>0121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4F3978" w14:textId="77777777" w:rsidR="00FA3B9B" w:rsidRDefault="00FA3B9B" w:rsidP="007B3D37">
            <w:pPr>
              <w:pStyle w:val="TAR"/>
              <w:jc w:val="center"/>
              <w:rPr>
                <w:sz w:val="16"/>
                <w:szCs w:val="16"/>
              </w:rPr>
            </w:pPr>
            <w:r>
              <w:rPr>
                <w:rFonts w:cs="Arial"/>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5C70F4"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06641F8" w14:textId="77777777" w:rsidR="00FA3B9B" w:rsidRPr="008E5015" w:rsidRDefault="00FA3B9B" w:rsidP="007B3D37">
            <w:pPr>
              <w:pStyle w:val="TAL"/>
              <w:rPr>
                <w:rFonts w:cs="Arial"/>
                <w:sz w:val="16"/>
                <w:szCs w:val="16"/>
              </w:rPr>
            </w:pPr>
            <w:r>
              <w:rPr>
                <w:rFonts w:cs="Arial"/>
                <w:sz w:val="16"/>
                <w:szCs w:val="16"/>
              </w:rPr>
              <w:t>Update Create SM context service operation for the I-SMF insertion and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FD8E59"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59E0A9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AE2C6A4" w14:textId="77777777" w:rsidR="00FA3B9B" w:rsidRDefault="00FA3B9B" w:rsidP="007B3D37">
            <w:pPr>
              <w:pStyle w:val="TAC"/>
              <w:rPr>
                <w:sz w:val="16"/>
                <w:szCs w:val="16"/>
              </w:rPr>
            </w:pPr>
            <w:r>
              <w:rPr>
                <w:sz w:val="16"/>
                <w:szCs w:val="16"/>
              </w:rPr>
              <w:lastRenderedPageBreak/>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EB65FB"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9B4374E" w14:textId="7ED66A0F" w:rsidR="00FA3B9B" w:rsidRPr="007D2602" w:rsidRDefault="00FA3B9B" w:rsidP="007B3D37">
            <w:pPr>
              <w:pStyle w:val="TAC"/>
              <w:rPr>
                <w:sz w:val="16"/>
                <w:szCs w:val="16"/>
              </w:rPr>
            </w:pPr>
            <w:r w:rsidRPr="0036080D">
              <w:rPr>
                <w:sz w:val="16"/>
                <w:szCs w:val="16"/>
              </w:rPr>
              <w:t>CP-191054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1BAA58C" w14:textId="77777777" w:rsidR="00FA3B9B" w:rsidRDefault="00FA3B9B" w:rsidP="007B3D37">
            <w:pPr>
              <w:pStyle w:val="TAL"/>
              <w:jc w:val="center"/>
              <w:rPr>
                <w:rFonts w:cs="Arial"/>
                <w:sz w:val="16"/>
                <w:szCs w:val="16"/>
              </w:rPr>
            </w:pPr>
            <w:r>
              <w:rPr>
                <w:rFonts w:cs="Arial"/>
                <w:sz w:val="16"/>
                <w:szCs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06DA93A" w14:textId="77777777" w:rsidR="00FA3B9B" w:rsidRDefault="00FA3B9B" w:rsidP="007B3D37">
            <w:pPr>
              <w:pStyle w:val="TAR"/>
              <w:jc w:val="center"/>
              <w:rPr>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01E6D8" w14:textId="77777777" w:rsidR="00FA3B9B" w:rsidRPr="0011147A"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601BEF7" w14:textId="77777777" w:rsidR="00FA3B9B" w:rsidRPr="008E5015" w:rsidRDefault="00FA3B9B" w:rsidP="007B3D37">
            <w:pPr>
              <w:pStyle w:val="TAL"/>
              <w:rPr>
                <w:rFonts w:cs="Arial"/>
                <w:sz w:val="16"/>
                <w:szCs w:val="16"/>
              </w:rPr>
            </w:pPr>
            <w:r>
              <w:rPr>
                <w:rFonts w:cs="Arial"/>
                <w:sz w:val="16"/>
                <w:szCs w:val="16"/>
              </w:rPr>
              <w:t>Update Create SM context service operation for the I-SMF insertion and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07E30B"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E4088D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0A1F45"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5E8C08"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C2EF363" w14:textId="2C34AEF3" w:rsidR="00FA3B9B" w:rsidRPr="007D2602" w:rsidRDefault="00FA3B9B" w:rsidP="007B3D37">
            <w:pPr>
              <w:pStyle w:val="TAC"/>
              <w:rPr>
                <w:sz w:val="16"/>
                <w:szCs w:val="16"/>
              </w:rPr>
            </w:pPr>
            <w:r w:rsidRPr="0036080D">
              <w:rPr>
                <w:sz w:val="16"/>
                <w:szCs w:val="16"/>
              </w:rPr>
              <w:t>CP-191059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03BE6B2" w14:textId="77777777" w:rsidR="00FA3B9B" w:rsidRDefault="00FA3B9B" w:rsidP="007B3D37">
            <w:pPr>
              <w:pStyle w:val="TAL"/>
              <w:jc w:val="center"/>
              <w:rPr>
                <w:rFonts w:cs="Arial"/>
                <w:sz w:val="16"/>
                <w:szCs w:val="16"/>
              </w:rPr>
            </w:pPr>
            <w:r>
              <w:rPr>
                <w:rFonts w:cs="Arial"/>
                <w:sz w:val="16"/>
                <w:szCs w:val="16"/>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0E0A51" w14:textId="77777777" w:rsidR="00FA3B9B" w:rsidRDefault="00FA3B9B" w:rsidP="007B3D37">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E7C20" w14:textId="77777777" w:rsidR="00FA3B9B" w:rsidRPr="0011147A"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EDCA208" w14:textId="77777777" w:rsidR="00FA3B9B" w:rsidRPr="008E5015" w:rsidRDefault="00FA3B9B" w:rsidP="007B3D37">
            <w:pPr>
              <w:pStyle w:val="TAL"/>
              <w:rPr>
                <w:rFonts w:cs="Arial"/>
                <w:sz w:val="16"/>
                <w:szCs w:val="16"/>
              </w:rPr>
            </w:pPr>
            <w:r>
              <w:rPr>
                <w:rFonts w:cs="Arial"/>
                <w:sz w:val="16"/>
                <w:szCs w:val="16"/>
              </w:rPr>
              <w:t>EPS Interworking Indication for N3GPP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40CE8B" w14:textId="77777777" w:rsidR="00FA3B9B" w:rsidRPr="00AC217B" w:rsidRDefault="00FA3B9B" w:rsidP="007B3D37">
            <w:pPr>
              <w:pStyle w:val="TAC"/>
              <w:rPr>
                <w:sz w:val="16"/>
                <w:szCs w:val="16"/>
              </w:rPr>
            </w:pPr>
            <w:r w:rsidRPr="00AC217B">
              <w:rPr>
                <w:sz w:val="16"/>
                <w:szCs w:val="16"/>
              </w:rPr>
              <w:t>1</w:t>
            </w:r>
            <w:r>
              <w:rPr>
                <w:sz w:val="16"/>
                <w:szCs w:val="16"/>
              </w:rPr>
              <w:t>6</w:t>
            </w:r>
            <w:r w:rsidRPr="00AC217B">
              <w:rPr>
                <w:sz w:val="16"/>
                <w:szCs w:val="16"/>
              </w:rPr>
              <w:t>.</w:t>
            </w:r>
            <w:r>
              <w:rPr>
                <w:sz w:val="16"/>
                <w:szCs w:val="16"/>
              </w:rPr>
              <w:t>0</w:t>
            </w:r>
            <w:r w:rsidRPr="00AC217B">
              <w:rPr>
                <w:sz w:val="16"/>
                <w:szCs w:val="16"/>
              </w:rPr>
              <w:t>.0</w:t>
            </w:r>
          </w:p>
        </w:tc>
      </w:tr>
      <w:tr w:rsidR="00FA3B9B" w:rsidRPr="00AC217B" w14:paraId="6607490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CCE2128" w14:textId="77777777" w:rsidR="00FA3B9B" w:rsidRDefault="00FA3B9B" w:rsidP="007B3D37">
            <w:pPr>
              <w:pStyle w:val="TAC"/>
              <w:rPr>
                <w:sz w:val="16"/>
                <w:szCs w:val="16"/>
              </w:rPr>
            </w:pPr>
            <w:r>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DAC3FD" w14:textId="77777777" w:rsidR="00FA3B9B" w:rsidRDefault="00FA3B9B" w:rsidP="007B3D37">
            <w:pPr>
              <w:pStyle w:val="TAC"/>
              <w:rPr>
                <w:sz w:val="16"/>
                <w:szCs w:val="16"/>
              </w:rPr>
            </w:pPr>
            <w:r>
              <w:rPr>
                <w:sz w:val="16"/>
                <w:szCs w:val="16"/>
              </w:rPr>
              <w:t>CT#84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59D8D30" w14:textId="36B9A6E5" w:rsidR="00FA3B9B" w:rsidRPr="007D2602" w:rsidRDefault="00FA3B9B" w:rsidP="007B3D37">
            <w:pPr>
              <w:pStyle w:val="TAC"/>
              <w:rPr>
                <w:sz w:val="16"/>
                <w:szCs w:val="16"/>
              </w:rPr>
            </w:pPr>
            <w:r w:rsidRPr="0036080D">
              <w:rPr>
                <w:sz w:val="16"/>
                <w:szCs w:val="16"/>
              </w:rPr>
              <w:t>CP-191059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83E40D4" w14:textId="77777777" w:rsidR="00FA3B9B" w:rsidRDefault="00FA3B9B" w:rsidP="007B3D37">
            <w:pPr>
              <w:pStyle w:val="TAL"/>
              <w:jc w:val="center"/>
              <w:rPr>
                <w:rFonts w:cs="Arial"/>
                <w:sz w:val="16"/>
                <w:szCs w:val="16"/>
              </w:rPr>
            </w:pPr>
            <w:r>
              <w:rPr>
                <w:rFonts w:cs="Arial"/>
                <w:sz w:val="16"/>
                <w:szCs w:val="16"/>
              </w:rPr>
              <w:t>0131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749EF6B" w14:textId="77777777" w:rsidR="00FA3B9B" w:rsidRDefault="00FA3B9B" w:rsidP="007B3D37">
            <w:pPr>
              <w:pStyle w:val="TAR"/>
              <w:jc w:val="center"/>
              <w:rPr>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728CA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78A9FA8" w14:textId="77777777" w:rsidR="00FA3B9B" w:rsidRPr="008E5015" w:rsidRDefault="00FA3B9B" w:rsidP="007B3D37">
            <w:pPr>
              <w:pStyle w:val="TAL"/>
              <w:rPr>
                <w:rFonts w:cs="Arial"/>
                <w:sz w:val="16"/>
                <w:szCs w:val="16"/>
              </w:rPr>
            </w:pPr>
            <w:r>
              <w:rPr>
                <w:rFonts w:cs="Arial"/>
                <w:sz w:val="16"/>
                <w:szCs w:val="16"/>
              </w:rPr>
              <w:t>Exemption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1BEAB0" w14:textId="77777777" w:rsidR="00FA3B9B" w:rsidRPr="00AC217B" w:rsidRDefault="00FA3B9B" w:rsidP="007B3D37">
            <w:pPr>
              <w:pStyle w:val="TAC"/>
              <w:rPr>
                <w:sz w:val="16"/>
                <w:szCs w:val="16"/>
              </w:rPr>
            </w:pPr>
            <w:r>
              <w:rPr>
                <w:sz w:val="16"/>
                <w:szCs w:val="16"/>
              </w:rPr>
              <w:t>16.0.0</w:t>
            </w:r>
          </w:p>
        </w:tc>
      </w:tr>
      <w:tr w:rsidR="00FA3B9B" w:rsidRPr="00AC217B" w14:paraId="4F365D3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089DC13"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CC9DC5"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CD5260" w14:textId="5BDB857A" w:rsidR="00FA3B9B" w:rsidRDefault="00FA3B9B" w:rsidP="007B3D37">
            <w:pPr>
              <w:pStyle w:val="TAC"/>
            </w:pPr>
            <w:r w:rsidRPr="0036080D">
              <w:rPr>
                <w:sz w:val="16"/>
                <w:szCs w:val="16"/>
              </w:rPr>
              <w:t>CP-19</w:t>
            </w:r>
            <w:r>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DE1579" w14:textId="77777777" w:rsidR="00FA3B9B" w:rsidRDefault="00FA3B9B" w:rsidP="007B3D37">
            <w:pPr>
              <w:pStyle w:val="TAL"/>
              <w:jc w:val="center"/>
              <w:rPr>
                <w:rFonts w:cs="Arial"/>
                <w:sz w:val="16"/>
                <w:szCs w:val="16"/>
              </w:rPr>
            </w:pPr>
            <w:r>
              <w:rPr>
                <w:rFonts w:cs="Arial"/>
                <w:sz w:val="16"/>
                <w:szCs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EAB2AD" w14:textId="77777777" w:rsidR="00FA3B9B" w:rsidRDefault="00FA3B9B" w:rsidP="007B3D37">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D56A1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C53ECFE" w14:textId="77777777" w:rsidR="00FA3B9B" w:rsidRPr="00941D61" w:rsidRDefault="00FA3B9B" w:rsidP="007B3D37">
            <w:pPr>
              <w:pStyle w:val="TAL"/>
              <w:rPr>
                <w:rFonts w:cs="Arial"/>
                <w:sz w:val="16"/>
                <w:szCs w:val="16"/>
              </w:rPr>
            </w:pPr>
            <w:r w:rsidRPr="00941D61">
              <w:rPr>
                <w:rFonts w:cs="Arial"/>
                <w:sz w:val="16"/>
                <w:szCs w:val="16"/>
              </w:rPr>
              <w:t>I-SMF insertion implications on Nsmf_PDUSession_Update across N16a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B790AF" w14:textId="77777777" w:rsidR="00FA3B9B" w:rsidRDefault="00FA3B9B" w:rsidP="007B3D37">
            <w:pPr>
              <w:pStyle w:val="TAC"/>
              <w:rPr>
                <w:sz w:val="16"/>
                <w:szCs w:val="16"/>
              </w:rPr>
            </w:pPr>
            <w:r>
              <w:rPr>
                <w:sz w:val="16"/>
                <w:szCs w:val="16"/>
              </w:rPr>
              <w:t>16.1.0</w:t>
            </w:r>
          </w:p>
        </w:tc>
      </w:tr>
      <w:tr w:rsidR="00FA3B9B" w:rsidRPr="00FA4D71" w14:paraId="6F1A7C9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3A215E9"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2F882D"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87FBFE" w14:textId="7F3D0619"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DB0A5B" w14:textId="77777777" w:rsidR="00FA3B9B" w:rsidRDefault="00FA3B9B" w:rsidP="007B3D37">
            <w:pPr>
              <w:pStyle w:val="TAL"/>
              <w:jc w:val="center"/>
              <w:rPr>
                <w:rFonts w:cs="Arial"/>
                <w:sz w:val="16"/>
                <w:szCs w:val="16"/>
              </w:rPr>
            </w:pPr>
            <w:r>
              <w:rPr>
                <w:rFonts w:cs="Arial"/>
                <w:sz w:val="16"/>
                <w:szCs w:val="16"/>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28F8B0" w14:textId="77777777" w:rsidR="00FA3B9B" w:rsidRDefault="00FA3B9B" w:rsidP="007B3D37">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D9312F"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840A93A" w14:textId="77777777" w:rsidR="00FA3B9B" w:rsidRPr="00283F64" w:rsidRDefault="00FA3B9B" w:rsidP="007B3D37">
            <w:pPr>
              <w:pStyle w:val="TAL"/>
              <w:rPr>
                <w:rFonts w:cs="Arial"/>
                <w:sz w:val="16"/>
                <w:szCs w:val="16"/>
              </w:rPr>
            </w:pPr>
            <w:r w:rsidRPr="00283F64">
              <w:rPr>
                <w:rFonts w:cs="Arial"/>
                <w:sz w:val="16"/>
                <w:szCs w:val="16"/>
              </w:rPr>
              <w:t>Implications of Policy Update Procedures with I-SMF on Nsmf_PDUSession_Update across N16a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A8D5AF" w14:textId="77777777" w:rsidR="00FA3B9B" w:rsidRPr="00283F64" w:rsidRDefault="00FA3B9B" w:rsidP="007B3D37">
            <w:pPr>
              <w:pStyle w:val="TAC"/>
              <w:rPr>
                <w:sz w:val="16"/>
                <w:szCs w:val="16"/>
              </w:rPr>
            </w:pPr>
            <w:r>
              <w:rPr>
                <w:sz w:val="16"/>
                <w:szCs w:val="16"/>
              </w:rPr>
              <w:t>16.1.0</w:t>
            </w:r>
          </w:p>
        </w:tc>
      </w:tr>
      <w:tr w:rsidR="00FA3B9B" w:rsidRPr="00AC217B" w14:paraId="3795869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62A2A15"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9D4C41"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8357A4" w14:textId="5B51D618"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C61C7F" w14:textId="77777777" w:rsidR="00FA3B9B" w:rsidRDefault="00FA3B9B" w:rsidP="007B3D37">
            <w:pPr>
              <w:pStyle w:val="TAL"/>
              <w:jc w:val="center"/>
              <w:rPr>
                <w:rFonts w:cs="Arial"/>
                <w:sz w:val="16"/>
                <w:szCs w:val="16"/>
              </w:rPr>
            </w:pPr>
            <w:r>
              <w:rPr>
                <w:rFonts w:cs="Arial"/>
                <w:sz w:val="16"/>
                <w:szCs w:val="16"/>
              </w:rPr>
              <w:t>0153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7401FF6"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16E287"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2FD3DCC" w14:textId="77777777" w:rsidR="00FA3B9B" w:rsidRPr="00873708" w:rsidRDefault="00FA3B9B" w:rsidP="007B3D37">
            <w:pPr>
              <w:pStyle w:val="TAL"/>
              <w:rPr>
                <w:rFonts w:cs="Arial"/>
                <w:sz w:val="16"/>
                <w:szCs w:val="16"/>
              </w:rPr>
            </w:pPr>
            <w:r w:rsidRPr="00873708">
              <w:rPr>
                <w:rFonts w:cs="Arial"/>
                <w:sz w:val="16"/>
                <w:szCs w:val="16"/>
              </w:rPr>
              <w:t>Implications of I-SMF insertion on Create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386C0A" w14:textId="77777777" w:rsidR="00FA3B9B" w:rsidRDefault="00FA3B9B" w:rsidP="007B3D37">
            <w:pPr>
              <w:pStyle w:val="TAC"/>
              <w:rPr>
                <w:sz w:val="16"/>
                <w:szCs w:val="16"/>
              </w:rPr>
            </w:pPr>
            <w:r>
              <w:rPr>
                <w:sz w:val="16"/>
                <w:szCs w:val="16"/>
              </w:rPr>
              <w:t>16.1.0</w:t>
            </w:r>
          </w:p>
        </w:tc>
      </w:tr>
      <w:tr w:rsidR="00FA3B9B" w:rsidRPr="00AC217B" w14:paraId="6D7B8A3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58255D"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9E65F0"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5B9531F" w14:textId="288BD807"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B6A92C" w14:textId="77777777" w:rsidR="00FA3B9B" w:rsidRDefault="00FA3B9B" w:rsidP="007B3D37">
            <w:pPr>
              <w:pStyle w:val="TAL"/>
              <w:jc w:val="center"/>
              <w:rPr>
                <w:rFonts w:cs="Arial"/>
                <w:sz w:val="16"/>
                <w:szCs w:val="16"/>
              </w:rPr>
            </w:pPr>
            <w:r>
              <w:rPr>
                <w:rFonts w:cs="Arial"/>
                <w:sz w:val="16"/>
                <w:szCs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784DFD1"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8B1ECE"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729A26B" w14:textId="77777777" w:rsidR="00FA3B9B" w:rsidRPr="002A745A" w:rsidRDefault="00FA3B9B" w:rsidP="007B3D37">
            <w:pPr>
              <w:pStyle w:val="TAL"/>
              <w:rPr>
                <w:rFonts w:cs="Arial"/>
                <w:sz w:val="16"/>
                <w:szCs w:val="16"/>
              </w:rPr>
            </w:pPr>
            <w:r w:rsidRPr="00873708">
              <w:rPr>
                <w:rFonts w:cs="Arial"/>
                <w:sz w:val="16"/>
                <w:szCs w:val="16"/>
              </w:rPr>
              <w:t>PDU session establishment with I-SMF insertion - Create SM Context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48DE0E" w14:textId="77777777" w:rsidR="00FA3B9B" w:rsidRDefault="00FA3B9B" w:rsidP="007B3D37">
            <w:pPr>
              <w:pStyle w:val="TAC"/>
              <w:rPr>
                <w:sz w:val="16"/>
                <w:szCs w:val="16"/>
              </w:rPr>
            </w:pPr>
            <w:r>
              <w:rPr>
                <w:sz w:val="16"/>
                <w:szCs w:val="16"/>
              </w:rPr>
              <w:t>16.1.0</w:t>
            </w:r>
          </w:p>
        </w:tc>
      </w:tr>
      <w:tr w:rsidR="00FA3B9B" w:rsidRPr="00AC217B" w14:paraId="310A852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773271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B08589"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9FFB83B" w14:textId="3B686916"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4B72A5" w14:textId="77777777" w:rsidR="00FA3B9B" w:rsidRDefault="00FA3B9B" w:rsidP="007B3D37">
            <w:pPr>
              <w:pStyle w:val="TAL"/>
              <w:jc w:val="center"/>
              <w:rPr>
                <w:rFonts w:cs="Arial"/>
                <w:sz w:val="16"/>
                <w:szCs w:val="16"/>
              </w:rPr>
            </w:pPr>
            <w:r>
              <w:rPr>
                <w:rFonts w:cs="Arial"/>
                <w:sz w:val="16"/>
                <w:szCs w:val="16"/>
              </w:rPr>
              <w:t>0155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379FB29"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A517DA"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D90FCBA" w14:textId="77777777" w:rsidR="00FA3B9B" w:rsidRPr="00873708" w:rsidRDefault="00FA3B9B" w:rsidP="007B3D37">
            <w:pPr>
              <w:pStyle w:val="TAL"/>
              <w:rPr>
                <w:rFonts w:cs="Arial"/>
                <w:sz w:val="16"/>
                <w:szCs w:val="16"/>
              </w:rPr>
            </w:pPr>
            <w:r w:rsidRPr="00873708">
              <w:rPr>
                <w:rFonts w:cs="Arial"/>
                <w:sz w:val="16"/>
                <w:szCs w:val="16"/>
              </w:rPr>
              <w:t>Transfer of NAS SM Information between I-SMF and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3C7969" w14:textId="77777777" w:rsidR="00FA3B9B" w:rsidRDefault="00FA3B9B" w:rsidP="007B3D37">
            <w:pPr>
              <w:pStyle w:val="TAC"/>
              <w:rPr>
                <w:sz w:val="16"/>
                <w:szCs w:val="16"/>
              </w:rPr>
            </w:pPr>
            <w:r>
              <w:rPr>
                <w:sz w:val="16"/>
                <w:szCs w:val="16"/>
              </w:rPr>
              <w:t>16.1.0</w:t>
            </w:r>
          </w:p>
        </w:tc>
      </w:tr>
      <w:tr w:rsidR="00FA3B9B" w:rsidRPr="00AC217B" w14:paraId="42BA44C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BA2814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477543"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6A62C7" w14:textId="641C40AC"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5C6B85" w14:textId="77777777" w:rsidR="00FA3B9B" w:rsidRDefault="00FA3B9B" w:rsidP="007B3D37">
            <w:pPr>
              <w:pStyle w:val="TAL"/>
              <w:jc w:val="center"/>
              <w:rPr>
                <w:rFonts w:cs="Arial"/>
                <w:sz w:val="16"/>
                <w:szCs w:val="16"/>
              </w:rPr>
            </w:pPr>
            <w:r>
              <w:rPr>
                <w:rFonts w:cs="Arial"/>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95B77D"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AD1F03"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28B7F72" w14:textId="77777777" w:rsidR="00FA3B9B" w:rsidRPr="00873708" w:rsidRDefault="00FA3B9B" w:rsidP="007B3D37">
            <w:pPr>
              <w:pStyle w:val="TAL"/>
              <w:rPr>
                <w:rFonts w:cs="Arial"/>
                <w:sz w:val="16"/>
                <w:szCs w:val="16"/>
              </w:rPr>
            </w:pPr>
            <w:r w:rsidRPr="00873708">
              <w:rPr>
                <w:rFonts w:cs="Arial"/>
                <w:sz w:val="16"/>
                <w:szCs w:val="16"/>
              </w:rPr>
              <w:t>Updates to resources model and operations for PDU sessions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A50B95" w14:textId="77777777" w:rsidR="00FA3B9B" w:rsidRDefault="00FA3B9B" w:rsidP="007B3D37">
            <w:pPr>
              <w:pStyle w:val="TAC"/>
              <w:rPr>
                <w:sz w:val="16"/>
                <w:szCs w:val="16"/>
              </w:rPr>
            </w:pPr>
            <w:r>
              <w:rPr>
                <w:sz w:val="16"/>
                <w:szCs w:val="16"/>
              </w:rPr>
              <w:t>16.1.0</w:t>
            </w:r>
          </w:p>
        </w:tc>
      </w:tr>
      <w:tr w:rsidR="00FA3B9B" w:rsidRPr="00AC217B" w14:paraId="347E491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EE0EA3"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B47CD4"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257CFF" w14:textId="6E96A50A"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393461" w14:textId="77777777" w:rsidR="00FA3B9B" w:rsidRDefault="00FA3B9B" w:rsidP="007B3D37">
            <w:pPr>
              <w:pStyle w:val="TAL"/>
              <w:jc w:val="center"/>
              <w:rPr>
                <w:rFonts w:cs="Arial"/>
                <w:sz w:val="16"/>
                <w:szCs w:val="16"/>
              </w:rPr>
            </w:pPr>
            <w:r>
              <w:rPr>
                <w:rFonts w:cs="Arial"/>
                <w:sz w:val="16"/>
                <w:szCs w:val="16"/>
              </w:rPr>
              <w:t>0157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9B3CBD"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75EDC9"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F300AAA" w14:textId="77777777" w:rsidR="00FA3B9B" w:rsidRPr="00873708" w:rsidRDefault="00FA3B9B" w:rsidP="007B3D37">
            <w:pPr>
              <w:pStyle w:val="TAL"/>
              <w:rPr>
                <w:rFonts w:cs="Arial"/>
                <w:sz w:val="16"/>
                <w:szCs w:val="16"/>
              </w:rPr>
            </w:pPr>
            <w:r w:rsidRPr="00873708">
              <w:rPr>
                <w:rFonts w:cs="Arial"/>
                <w:sz w:val="16"/>
                <w:szCs w:val="16"/>
              </w:rPr>
              <w:t>Release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160303" w14:textId="77777777" w:rsidR="00FA3B9B" w:rsidRDefault="00FA3B9B" w:rsidP="007B3D37">
            <w:pPr>
              <w:pStyle w:val="TAC"/>
              <w:rPr>
                <w:sz w:val="16"/>
                <w:szCs w:val="16"/>
              </w:rPr>
            </w:pPr>
            <w:r>
              <w:rPr>
                <w:sz w:val="16"/>
                <w:szCs w:val="16"/>
              </w:rPr>
              <w:t>16.1.0</w:t>
            </w:r>
          </w:p>
        </w:tc>
      </w:tr>
      <w:tr w:rsidR="00FA3B9B" w:rsidRPr="00AC217B" w14:paraId="61232BD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BC7616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F1A3E2"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328F6BD" w14:textId="3A83B499"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8E57C6" w14:textId="77777777" w:rsidR="00FA3B9B" w:rsidRDefault="00FA3B9B" w:rsidP="007B3D37">
            <w:pPr>
              <w:pStyle w:val="TAL"/>
              <w:jc w:val="center"/>
              <w:rPr>
                <w:rFonts w:cs="Arial"/>
                <w:sz w:val="16"/>
                <w:szCs w:val="16"/>
              </w:rPr>
            </w:pPr>
            <w:r>
              <w:rPr>
                <w:rFonts w:cs="Arial"/>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0CA19BA"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49DA6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04C4F20" w14:textId="77777777" w:rsidR="00FA3B9B" w:rsidRPr="00873708" w:rsidRDefault="00FA3B9B" w:rsidP="007B3D37">
            <w:pPr>
              <w:pStyle w:val="TAL"/>
              <w:rPr>
                <w:rFonts w:cs="Arial"/>
                <w:sz w:val="16"/>
                <w:szCs w:val="16"/>
              </w:rPr>
            </w:pPr>
            <w:r w:rsidRPr="00873708">
              <w:rPr>
                <w:rFonts w:cs="Arial"/>
                <w:sz w:val="16"/>
                <w:szCs w:val="16"/>
              </w:rPr>
              <w:t>Notify status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8450F9" w14:textId="77777777" w:rsidR="00FA3B9B" w:rsidRDefault="00FA3B9B" w:rsidP="007B3D37">
            <w:pPr>
              <w:pStyle w:val="TAC"/>
              <w:rPr>
                <w:sz w:val="16"/>
                <w:szCs w:val="16"/>
              </w:rPr>
            </w:pPr>
            <w:r>
              <w:rPr>
                <w:sz w:val="16"/>
                <w:szCs w:val="16"/>
              </w:rPr>
              <w:t>16.1.0</w:t>
            </w:r>
          </w:p>
        </w:tc>
      </w:tr>
      <w:tr w:rsidR="00FA3B9B" w:rsidRPr="00AC217B" w14:paraId="6F0BEE2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D55803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2599A5"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8447F3" w14:textId="3E0CD5C3"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C91C9B" w14:textId="77777777" w:rsidR="00FA3B9B" w:rsidRDefault="00FA3B9B" w:rsidP="007B3D37">
            <w:pPr>
              <w:pStyle w:val="TAL"/>
              <w:jc w:val="center"/>
              <w:rPr>
                <w:rFonts w:cs="Arial"/>
                <w:sz w:val="16"/>
                <w:szCs w:val="16"/>
              </w:rPr>
            </w:pPr>
            <w:r>
              <w:rPr>
                <w:rFonts w:cs="Arial"/>
                <w:sz w:val="16"/>
                <w:szCs w:val="16"/>
              </w:rPr>
              <w:t>0159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05B2C4C"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BF05BF"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F4C5BAF" w14:textId="77777777" w:rsidR="00FA3B9B" w:rsidRPr="00873708" w:rsidRDefault="00FA3B9B" w:rsidP="007B3D37">
            <w:pPr>
              <w:pStyle w:val="TAL"/>
              <w:rPr>
                <w:rFonts w:cs="Arial"/>
                <w:sz w:val="16"/>
                <w:szCs w:val="16"/>
              </w:rPr>
            </w:pPr>
            <w:r w:rsidRPr="00873708">
              <w:rPr>
                <w:rFonts w:cs="Arial"/>
                <w:sz w:val="16"/>
                <w:szCs w:val="16"/>
              </w:rPr>
              <w:t>Update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6634FE" w14:textId="77777777" w:rsidR="00FA3B9B" w:rsidRDefault="00FA3B9B" w:rsidP="007B3D37">
            <w:pPr>
              <w:pStyle w:val="TAC"/>
              <w:rPr>
                <w:sz w:val="16"/>
                <w:szCs w:val="16"/>
              </w:rPr>
            </w:pPr>
            <w:r>
              <w:rPr>
                <w:sz w:val="16"/>
                <w:szCs w:val="16"/>
              </w:rPr>
              <w:t>16.1.0</w:t>
            </w:r>
          </w:p>
        </w:tc>
      </w:tr>
      <w:tr w:rsidR="00FA3B9B" w:rsidRPr="00AC217B" w14:paraId="704BA33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7BD48DB"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A0D3FF"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BF1C0B0" w14:textId="77777777" w:rsidR="00FA3B9B" w:rsidRDefault="00FA3B9B" w:rsidP="007B3D37">
            <w:pPr>
              <w:pStyle w:val="TAC"/>
            </w:pPr>
            <w:r w:rsidRPr="0036080D">
              <w:rPr>
                <w:sz w:val="16"/>
                <w:szCs w:val="16"/>
              </w:rPr>
              <w:t>CP-19</w:t>
            </w:r>
            <w:r>
              <w:rPr>
                <w:sz w:val="16"/>
                <w:szCs w:val="16"/>
              </w:rPr>
              <w:t>2029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7A253D" w14:textId="77777777" w:rsidR="00FA3B9B" w:rsidRDefault="00FA3B9B" w:rsidP="007B3D37">
            <w:pPr>
              <w:pStyle w:val="TAL"/>
              <w:jc w:val="center"/>
              <w:rPr>
                <w:rFonts w:cs="Arial"/>
                <w:sz w:val="16"/>
                <w:szCs w:val="16"/>
              </w:rPr>
            </w:pPr>
            <w:r>
              <w:rPr>
                <w:rFonts w:cs="Arial"/>
                <w:sz w:val="16"/>
                <w:szCs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F34E07"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055D9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1E3B3FB" w14:textId="77777777" w:rsidR="00FA3B9B" w:rsidRPr="00873708" w:rsidRDefault="00FA3B9B" w:rsidP="007B3D37">
            <w:pPr>
              <w:pStyle w:val="TAL"/>
              <w:rPr>
                <w:rFonts w:cs="Arial"/>
                <w:sz w:val="16"/>
                <w:szCs w:val="16"/>
              </w:rPr>
            </w:pPr>
            <w:r w:rsidRPr="00873708">
              <w:rPr>
                <w:rFonts w:cs="Arial"/>
                <w:sz w:val="16"/>
                <w:szCs w:val="16"/>
              </w:rPr>
              <w:t>Insertion of a PSA and UL CL/BP  into the data path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7C8D76" w14:textId="77777777" w:rsidR="00FA3B9B" w:rsidRDefault="00FA3B9B" w:rsidP="007B3D37">
            <w:pPr>
              <w:pStyle w:val="TAC"/>
              <w:rPr>
                <w:sz w:val="16"/>
                <w:szCs w:val="16"/>
              </w:rPr>
            </w:pPr>
            <w:r>
              <w:rPr>
                <w:sz w:val="16"/>
                <w:szCs w:val="16"/>
              </w:rPr>
              <w:t>16.1.0</w:t>
            </w:r>
          </w:p>
        </w:tc>
      </w:tr>
      <w:tr w:rsidR="00FA3B9B" w:rsidRPr="00AC217B" w14:paraId="1C8A636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0C12310"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6AEB90"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DBC97C" w14:textId="55418271"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CD492D" w14:textId="77777777" w:rsidR="00FA3B9B" w:rsidRDefault="00FA3B9B" w:rsidP="007B3D37">
            <w:pPr>
              <w:pStyle w:val="TAL"/>
              <w:jc w:val="center"/>
              <w:rPr>
                <w:rFonts w:cs="Arial"/>
                <w:sz w:val="16"/>
                <w:szCs w:val="16"/>
              </w:rPr>
            </w:pPr>
            <w:r>
              <w:rPr>
                <w:rFonts w:cs="Arial"/>
                <w:sz w:val="16"/>
                <w:szCs w:val="16"/>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7D26D9"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85B6D"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AE84388" w14:textId="77777777" w:rsidR="00FA3B9B" w:rsidRPr="00873708" w:rsidRDefault="00FA3B9B" w:rsidP="007B3D37">
            <w:pPr>
              <w:pStyle w:val="TAL"/>
              <w:rPr>
                <w:rFonts w:cs="Arial"/>
                <w:sz w:val="16"/>
                <w:szCs w:val="16"/>
              </w:rPr>
            </w:pPr>
            <w:r w:rsidRPr="00873708">
              <w:rPr>
                <w:rFonts w:cs="Arial"/>
                <w:sz w:val="16"/>
                <w:szCs w:val="16"/>
              </w:rPr>
              <w:t>Removal of a PSA and UL CL/BP from the data path of a PDU session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739790" w14:textId="77777777" w:rsidR="00FA3B9B" w:rsidRDefault="00FA3B9B" w:rsidP="007B3D37">
            <w:pPr>
              <w:pStyle w:val="TAC"/>
              <w:rPr>
                <w:sz w:val="16"/>
                <w:szCs w:val="16"/>
              </w:rPr>
            </w:pPr>
            <w:r>
              <w:rPr>
                <w:sz w:val="16"/>
                <w:szCs w:val="16"/>
              </w:rPr>
              <w:t>16.1.0</w:t>
            </w:r>
          </w:p>
        </w:tc>
      </w:tr>
      <w:tr w:rsidR="00FA3B9B" w:rsidRPr="00AC217B" w14:paraId="347296F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41341A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CA6D18"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C83238" w14:textId="2CF14CCD"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3B7BF8" w14:textId="77777777" w:rsidR="00FA3B9B" w:rsidRDefault="00FA3B9B" w:rsidP="007B3D37">
            <w:pPr>
              <w:pStyle w:val="TAL"/>
              <w:jc w:val="center"/>
              <w:rPr>
                <w:rFonts w:cs="Arial"/>
                <w:sz w:val="16"/>
                <w:szCs w:val="16"/>
              </w:rPr>
            </w:pPr>
            <w:r>
              <w:rPr>
                <w:rFonts w:cs="Arial"/>
                <w:sz w:val="16"/>
                <w:szCs w:val="16"/>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0F82AD"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151FC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711C17" w14:textId="77777777" w:rsidR="00FA3B9B" w:rsidRPr="00873708" w:rsidRDefault="00FA3B9B" w:rsidP="007B3D37">
            <w:pPr>
              <w:pStyle w:val="TAL"/>
              <w:rPr>
                <w:rFonts w:cs="Arial"/>
                <w:sz w:val="16"/>
                <w:szCs w:val="16"/>
              </w:rPr>
            </w:pPr>
            <w:r w:rsidRPr="00941D61">
              <w:rPr>
                <w:rFonts w:cs="Arial"/>
                <w:sz w:val="16"/>
                <w:szCs w:val="16"/>
              </w:rPr>
              <w:t>Change of a PSA for IPv6 multi-homing or UL CL controlled by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4F6F6D" w14:textId="77777777" w:rsidR="00FA3B9B" w:rsidRDefault="00FA3B9B" w:rsidP="007B3D37">
            <w:pPr>
              <w:pStyle w:val="TAC"/>
              <w:rPr>
                <w:sz w:val="16"/>
                <w:szCs w:val="16"/>
              </w:rPr>
            </w:pPr>
            <w:r>
              <w:rPr>
                <w:sz w:val="16"/>
                <w:szCs w:val="16"/>
              </w:rPr>
              <w:t>16.1.0</w:t>
            </w:r>
          </w:p>
        </w:tc>
      </w:tr>
      <w:tr w:rsidR="00FA3B9B" w:rsidRPr="00AC217B" w14:paraId="078B5FB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B1670ED"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F6FCDB"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4F1F59" w14:textId="13C4E944"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725F3E" w14:textId="77777777" w:rsidR="00FA3B9B" w:rsidRDefault="00FA3B9B" w:rsidP="007B3D37">
            <w:pPr>
              <w:pStyle w:val="TAL"/>
              <w:jc w:val="center"/>
              <w:rPr>
                <w:rFonts w:cs="Arial"/>
                <w:sz w:val="16"/>
                <w:szCs w:val="16"/>
              </w:rPr>
            </w:pPr>
            <w:r>
              <w:rPr>
                <w:rFonts w:cs="Arial"/>
                <w:sz w:val="16"/>
                <w:szCs w:val="16"/>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BC930F"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26F8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C5C8585" w14:textId="77777777" w:rsidR="00FA3B9B" w:rsidRPr="00941D61" w:rsidRDefault="00FA3B9B" w:rsidP="007B3D37">
            <w:pPr>
              <w:pStyle w:val="TAL"/>
              <w:rPr>
                <w:rFonts w:cs="Arial"/>
                <w:sz w:val="16"/>
                <w:szCs w:val="16"/>
              </w:rPr>
            </w:pPr>
            <w:r w:rsidRPr="00941D61">
              <w:rPr>
                <w:rFonts w:cs="Arial"/>
                <w:sz w:val="16"/>
                <w:szCs w:val="16"/>
              </w:rPr>
              <w:t>N4 notifications for traffic usage reporting from I-SMF to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7B4179" w14:textId="77777777" w:rsidR="00FA3B9B" w:rsidRDefault="00FA3B9B" w:rsidP="007B3D37">
            <w:pPr>
              <w:pStyle w:val="TAC"/>
              <w:rPr>
                <w:sz w:val="16"/>
                <w:szCs w:val="16"/>
              </w:rPr>
            </w:pPr>
            <w:r>
              <w:rPr>
                <w:sz w:val="16"/>
                <w:szCs w:val="16"/>
              </w:rPr>
              <w:t>16.1.0</w:t>
            </w:r>
          </w:p>
        </w:tc>
      </w:tr>
      <w:tr w:rsidR="00FA3B9B" w:rsidRPr="00AC217B" w14:paraId="198C2DC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8E33E55"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DAF05D"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43DD14" w14:textId="1369AC12"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851212" w14:textId="77777777" w:rsidR="00FA3B9B" w:rsidRDefault="00FA3B9B" w:rsidP="007B3D37">
            <w:pPr>
              <w:pStyle w:val="TAL"/>
              <w:jc w:val="center"/>
              <w:rPr>
                <w:rFonts w:cs="Arial"/>
                <w:sz w:val="16"/>
                <w:szCs w:val="16"/>
              </w:rPr>
            </w:pPr>
            <w:r>
              <w:rPr>
                <w:rFonts w:cs="Arial"/>
                <w:sz w:val="16"/>
                <w:szCs w:val="16"/>
              </w:rPr>
              <w:t>0164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4131329"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D2BE7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1E1F2BD" w14:textId="77777777" w:rsidR="00FA3B9B" w:rsidRPr="00873708" w:rsidRDefault="00FA3B9B" w:rsidP="007B3D37">
            <w:pPr>
              <w:pStyle w:val="TAL"/>
              <w:rPr>
                <w:rFonts w:cs="Arial"/>
                <w:sz w:val="16"/>
                <w:szCs w:val="16"/>
              </w:rPr>
            </w:pPr>
            <w:r w:rsidRPr="00873708">
              <w:rPr>
                <w:rFonts w:cs="Arial"/>
                <w:sz w:val="16"/>
                <w:szCs w:val="16"/>
              </w:rPr>
              <w:t>Service Request with I-SMF insertion/change/removal or with 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29FAED" w14:textId="77777777" w:rsidR="00FA3B9B" w:rsidRDefault="00FA3B9B" w:rsidP="007B3D37">
            <w:pPr>
              <w:pStyle w:val="TAC"/>
              <w:rPr>
                <w:sz w:val="16"/>
                <w:szCs w:val="16"/>
              </w:rPr>
            </w:pPr>
            <w:r>
              <w:rPr>
                <w:sz w:val="16"/>
                <w:szCs w:val="16"/>
              </w:rPr>
              <w:t>16.1.0</w:t>
            </w:r>
          </w:p>
        </w:tc>
      </w:tr>
      <w:tr w:rsidR="00FA3B9B" w:rsidRPr="00AC217B" w14:paraId="4772131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C47F9C"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60617B"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889568" w14:textId="4DDA6F57"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D89BF0" w14:textId="77777777" w:rsidR="00FA3B9B" w:rsidRDefault="00FA3B9B" w:rsidP="007B3D37">
            <w:pPr>
              <w:pStyle w:val="TAL"/>
              <w:jc w:val="center"/>
              <w:rPr>
                <w:rFonts w:cs="Arial"/>
                <w:sz w:val="16"/>
                <w:szCs w:val="16"/>
              </w:rPr>
            </w:pPr>
            <w:r>
              <w:rPr>
                <w:rFonts w:cs="Arial"/>
                <w:sz w:val="16"/>
                <w:szCs w:val="16"/>
              </w:rPr>
              <w:t>0165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8E301E8"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CCF23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C749553" w14:textId="77777777" w:rsidR="00FA3B9B" w:rsidRPr="00873708" w:rsidRDefault="00FA3B9B" w:rsidP="007B3D37">
            <w:pPr>
              <w:pStyle w:val="TAL"/>
              <w:rPr>
                <w:rFonts w:cs="Arial"/>
                <w:sz w:val="16"/>
                <w:szCs w:val="16"/>
              </w:rPr>
            </w:pPr>
            <w:r w:rsidRPr="00873708">
              <w:rPr>
                <w:rFonts w:cs="Arial"/>
                <w:sz w:val="16"/>
                <w:szCs w:val="16"/>
              </w:rPr>
              <w:t>Retrieve SM Context Request to or from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91623A" w14:textId="77777777" w:rsidR="00FA3B9B" w:rsidRDefault="00FA3B9B" w:rsidP="007B3D37">
            <w:pPr>
              <w:pStyle w:val="TAC"/>
              <w:rPr>
                <w:sz w:val="16"/>
                <w:szCs w:val="16"/>
              </w:rPr>
            </w:pPr>
            <w:r>
              <w:rPr>
                <w:sz w:val="16"/>
                <w:szCs w:val="16"/>
              </w:rPr>
              <w:t>16.1.0</w:t>
            </w:r>
          </w:p>
        </w:tc>
      </w:tr>
      <w:tr w:rsidR="00FA3B9B" w:rsidRPr="00AC217B" w14:paraId="2144599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52AF1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141AD6"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566BF8" w14:textId="036605AA"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78D5F9" w14:textId="77777777" w:rsidR="00FA3B9B" w:rsidRDefault="00FA3B9B" w:rsidP="007B3D37">
            <w:pPr>
              <w:pStyle w:val="TAL"/>
              <w:jc w:val="center"/>
              <w:rPr>
                <w:rFonts w:cs="Arial"/>
                <w:sz w:val="16"/>
                <w:szCs w:val="16"/>
              </w:rPr>
            </w:pPr>
            <w:r>
              <w:rPr>
                <w:rFonts w:cs="Arial"/>
                <w:sz w:val="16"/>
                <w:szCs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3B572DF"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49E7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3F2F30" w14:textId="77777777" w:rsidR="00FA3B9B" w:rsidRPr="00873708" w:rsidRDefault="00FA3B9B" w:rsidP="007B3D37">
            <w:pPr>
              <w:pStyle w:val="TAL"/>
              <w:rPr>
                <w:rFonts w:cs="Arial"/>
                <w:sz w:val="16"/>
                <w:szCs w:val="16"/>
              </w:rPr>
            </w:pPr>
            <w:r w:rsidRPr="00873708">
              <w:rPr>
                <w:rFonts w:cs="Arial"/>
                <w:sz w:val="16"/>
                <w:szCs w:val="16"/>
              </w:rPr>
              <w:t>N26 based interworking with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0231FB" w14:textId="77777777" w:rsidR="00FA3B9B" w:rsidRDefault="00FA3B9B" w:rsidP="007B3D37">
            <w:pPr>
              <w:pStyle w:val="TAC"/>
              <w:rPr>
                <w:sz w:val="16"/>
                <w:szCs w:val="16"/>
              </w:rPr>
            </w:pPr>
            <w:r>
              <w:rPr>
                <w:sz w:val="16"/>
                <w:szCs w:val="16"/>
              </w:rPr>
              <w:t>16.1.0</w:t>
            </w:r>
          </w:p>
        </w:tc>
      </w:tr>
      <w:tr w:rsidR="00FA3B9B" w:rsidRPr="00FA4D71" w14:paraId="1499D09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62E469B"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578418"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737A1D" w14:textId="59C37D19"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08BDE" w14:textId="77777777" w:rsidR="00FA3B9B" w:rsidRDefault="00FA3B9B" w:rsidP="007B3D37">
            <w:pPr>
              <w:pStyle w:val="TAL"/>
              <w:jc w:val="center"/>
              <w:rPr>
                <w:rFonts w:cs="Arial"/>
                <w:sz w:val="16"/>
                <w:szCs w:val="16"/>
              </w:rPr>
            </w:pPr>
            <w:r>
              <w:rPr>
                <w:rFonts w:cs="Arial"/>
                <w:sz w:val="16"/>
                <w:szCs w:val="16"/>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A29B9E" w14:textId="77777777" w:rsidR="00FA3B9B" w:rsidRDefault="00FA3B9B" w:rsidP="007B3D37">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38B950"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02A25C2" w14:textId="77777777" w:rsidR="00FA3B9B" w:rsidRPr="00283F64" w:rsidRDefault="00FA3B9B" w:rsidP="007B3D37">
            <w:pPr>
              <w:pStyle w:val="TAL"/>
              <w:rPr>
                <w:rFonts w:cs="Arial"/>
                <w:sz w:val="16"/>
                <w:szCs w:val="16"/>
              </w:rPr>
            </w:pPr>
            <w:r w:rsidRPr="00283F64">
              <w:rPr>
                <w:rFonts w:cs="Arial"/>
                <w:sz w:val="16"/>
                <w:szCs w:val="16"/>
              </w:rPr>
              <w:t>End Marker indication during Xn/N2 handover for HR roaming and for I-SMF insertion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F72D83" w14:textId="77777777" w:rsidR="00FA3B9B" w:rsidRPr="00283F64" w:rsidRDefault="00FA3B9B" w:rsidP="007B3D37">
            <w:pPr>
              <w:pStyle w:val="TAC"/>
              <w:rPr>
                <w:sz w:val="16"/>
                <w:szCs w:val="16"/>
              </w:rPr>
            </w:pPr>
            <w:r>
              <w:rPr>
                <w:sz w:val="16"/>
                <w:szCs w:val="16"/>
              </w:rPr>
              <w:t>16.1.0</w:t>
            </w:r>
          </w:p>
        </w:tc>
      </w:tr>
      <w:tr w:rsidR="00FA3B9B" w:rsidRPr="00FA4D71" w14:paraId="1038399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BE4B83A"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7C74D1"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9A5790" w14:textId="77777777" w:rsidR="00FA3B9B" w:rsidRDefault="00FA3B9B" w:rsidP="007B3D37">
            <w:pPr>
              <w:pStyle w:val="TAC"/>
            </w:pPr>
            <w:r w:rsidRPr="0036080D">
              <w:rPr>
                <w:sz w:val="16"/>
                <w:szCs w:val="16"/>
              </w:rPr>
              <w:t>CP-19</w:t>
            </w:r>
            <w:r>
              <w:rPr>
                <w:sz w:val="16"/>
                <w:szCs w:val="16"/>
              </w:rPr>
              <w:t>2194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1DD66E" w14:textId="77777777" w:rsidR="00FA3B9B" w:rsidRDefault="00FA3B9B" w:rsidP="007B3D37">
            <w:pPr>
              <w:pStyle w:val="TAL"/>
              <w:jc w:val="center"/>
              <w:rPr>
                <w:rFonts w:cs="Arial"/>
                <w:sz w:val="16"/>
                <w:szCs w:val="16"/>
              </w:rPr>
            </w:pPr>
            <w:r>
              <w:rPr>
                <w:rFonts w:cs="Arial"/>
                <w:sz w:val="16"/>
                <w:szCs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B7E665"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0E8B0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2F8043C" w14:textId="77777777" w:rsidR="00FA3B9B" w:rsidRPr="00283F64" w:rsidRDefault="00FA3B9B" w:rsidP="007B3D37">
            <w:pPr>
              <w:pStyle w:val="TAL"/>
              <w:rPr>
                <w:rFonts w:cs="Arial"/>
                <w:sz w:val="16"/>
                <w:szCs w:val="16"/>
              </w:rPr>
            </w:pPr>
            <w:r w:rsidRPr="00283F64">
              <w:rPr>
                <w:rFonts w:cs="Arial"/>
                <w:sz w:val="16"/>
                <w:szCs w:val="16"/>
              </w:rPr>
              <w:t>SMF selection with Delegated Discovery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C769F2" w14:textId="77777777" w:rsidR="00FA3B9B" w:rsidRPr="00283F64" w:rsidRDefault="00FA3B9B" w:rsidP="007B3D37">
            <w:pPr>
              <w:pStyle w:val="TAC"/>
              <w:rPr>
                <w:sz w:val="16"/>
                <w:szCs w:val="16"/>
              </w:rPr>
            </w:pPr>
            <w:r>
              <w:rPr>
                <w:sz w:val="16"/>
                <w:szCs w:val="16"/>
              </w:rPr>
              <w:t>16.1.0</w:t>
            </w:r>
          </w:p>
        </w:tc>
      </w:tr>
      <w:tr w:rsidR="00FA3B9B" w:rsidRPr="00AC217B" w14:paraId="528512E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8070790"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B9FCC0"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A2218A3" w14:textId="797076AD"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17D240" w14:textId="77777777" w:rsidR="00FA3B9B" w:rsidRDefault="00FA3B9B" w:rsidP="007B3D37">
            <w:pPr>
              <w:pStyle w:val="TAL"/>
              <w:jc w:val="center"/>
              <w:rPr>
                <w:rFonts w:cs="Arial"/>
                <w:sz w:val="16"/>
                <w:szCs w:val="16"/>
              </w:rPr>
            </w:pPr>
            <w:r>
              <w:rPr>
                <w:rFonts w:cs="Arial"/>
                <w:sz w:val="16"/>
                <w:szCs w:val="16"/>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E99B19"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EFCA40"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F2ECD9F" w14:textId="77777777" w:rsidR="00FA3B9B" w:rsidRPr="00941D61" w:rsidRDefault="00FA3B9B" w:rsidP="007B3D37">
            <w:pPr>
              <w:pStyle w:val="TAL"/>
              <w:rPr>
                <w:rFonts w:cs="Arial"/>
                <w:sz w:val="16"/>
                <w:szCs w:val="16"/>
              </w:rPr>
            </w:pPr>
            <w:r w:rsidRPr="00941D61">
              <w:rPr>
                <w:rFonts w:cs="Arial"/>
                <w:sz w:val="16"/>
                <w:szCs w:val="16"/>
              </w:rPr>
              <w:t>PDUSession_CreateSMContext – Parameters Updating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931479" w14:textId="77777777" w:rsidR="00FA3B9B" w:rsidRDefault="00FA3B9B" w:rsidP="007B3D37">
            <w:pPr>
              <w:pStyle w:val="TAC"/>
              <w:rPr>
                <w:sz w:val="16"/>
                <w:szCs w:val="16"/>
              </w:rPr>
            </w:pPr>
            <w:r>
              <w:rPr>
                <w:sz w:val="16"/>
                <w:szCs w:val="16"/>
              </w:rPr>
              <w:t>16.1.0</w:t>
            </w:r>
          </w:p>
        </w:tc>
      </w:tr>
      <w:tr w:rsidR="00FA3B9B" w:rsidRPr="00AC217B" w14:paraId="32882A8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633743F"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FF7B8B"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333120" w14:textId="2975475A"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F08A38" w14:textId="77777777" w:rsidR="00FA3B9B" w:rsidRDefault="00FA3B9B" w:rsidP="007B3D37">
            <w:pPr>
              <w:pStyle w:val="TAL"/>
              <w:jc w:val="center"/>
              <w:rPr>
                <w:rFonts w:cs="Arial"/>
                <w:sz w:val="16"/>
                <w:szCs w:val="16"/>
              </w:rPr>
            </w:pPr>
            <w:r>
              <w:rPr>
                <w:rFonts w:cs="Arial"/>
                <w:sz w:val="16"/>
                <w:szCs w:val="16"/>
              </w:rPr>
              <w:t>0172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F347E8"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1A66A6"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DE0C034" w14:textId="77777777" w:rsidR="00FA3B9B" w:rsidRPr="00941D61" w:rsidRDefault="00FA3B9B" w:rsidP="007B3D37">
            <w:pPr>
              <w:pStyle w:val="TAL"/>
              <w:rPr>
                <w:rFonts w:cs="Arial"/>
                <w:sz w:val="16"/>
                <w:szCs w:val="16"/>
              </w:rPr>
            </w:pPr>
            <w:r w:rsidRPr="00941D61">
              <w:rPr>
                <w:rFonts w:cs="Arial"/>
                <w:sz w:val="16"/>
                <w:szCs w:val="16"/>
              </w:rPr>
              <w:t>ReleaseSMContext – I-SMF Only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3A52D3" w14:textId="77777777" w:rsidR="00FA3B9B" w:rsidRDefault="00FA3B9B" w:rsidP="007B3D37">
            <w:pPr>
              <w:pStyle w:val="TAC"/>
              <w:rPr>
                <w:sz w:val="16"/>
                <w:szCs w:val="16"/>
              </w:rPr>
            </w:pPr>
            <w:r>
              <w:rPr>
                <w:sz w:val="16"/>
                <w:szCs w:val="16"/>
              </w:rPr>
              <w:t>16.1.0</w:t>
            </w:r>
          </w:p>
        </w:tc>
      </w:tr>
      <w:tr w:rsidR="00FA3B9B" w:rsidRPr="00AC217B" w14:paraId="374C041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CD3D6D5"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E56AC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3EB72D" w14:textId="74785EA9"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06137C" w14:textId="77777777" w:rsidR="00FA3B9B" w:rsidRDefault="00FA3B9B" w:rsidP="007B3D37">
            <w:pPr>
              <w:pStyle w:val="TAL"/>
              <w:jc w:val="center"/>
              <w:rPr>
                <w:rFonts w:cs="Arial"/>
                <w:sz w:val="16"/>
                <w:szCs w:val="16"/>
              </w:rPr>
            </w:pPr>
            <w:r>
              <w:rPr>
                <w:rFonts w:cs="Arial"/>
                <w:sz w:val="16"/>
                <w:szCs w:val="16"/>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266997"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DB51F"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50A5C5A" w14:textId="77777777" w:rsidR="00FA3B9B" w:rsidRPr="00941D61" w:rsidRDefault="00FA3B9B" w:rsidP="007B3D37">
            <w:pPr>
              <w:pStyle w:val="TAL"/>
              <w:rPr>
                <w:rFonts w:cs="Arial"/>
                <w:sz w:val="16"/>
                <w:szCs w:val="16"/>
              </w:rPr>
            </w:pPr>
            <w:r w:rsidRPr="00941D61">
              <w:rPr>
                <w:rFonts w:cs="Arial"/>
                <w:sz w:val="16"/>
                <w:szCs w:val="16"/>
              </w:rPr>
              <w:t>PDUSession_UpdateSMContext - N3/N9 Forwarding Tunnel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85A65D" w14:textId="77777777" w:rsidR="00FA3B9B" w:rsidRDefault="00FA3B9B" w:rsidP="007B3D37">
            <w:pPr>
              <w:pStyle w:val="TAC"/>
              <w:rPr>
                <w:sz w:val="16"/>
                <w:szCs w:val="16"/>
              </w:rPr>
            </w:pPr>
            <w:r>
              <w:rPr>
                <w:sz w:val="16"/>
                <w:szCs w:val="16"/>
              </w:rPr>
              <w:t>16.1.0</w:t>
            </w:r>
          </w:p>
        </w:tc>
      </w:tr>
      <w:tr w:rsidR="00FA3B9B" w:rsidRPr="00AC217B" w14:paraId="3657147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A44E88C"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9A4409"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30ECCD" w14:textId="16D17C5E"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F96503" w14:textId="77777777" w:rsidR="00FA3B9B" w:rsidRDefault="00FA3B9B" w:rsidP="007B3D37">
            <w:pPr>
              <w:pStyle w:val="TAL"/>
              <w:jc w:val="center"/>
              <w:rPr>
                <w:rFonts w:cs="Arial"/>
                <w:sz w:val="16"/>
                <w:szCs w:val="16"/>
              </w:rPr>
            </w:pPr>
            <w:r>
              <w:rPr>
                <w:rFonts w:cs="Arial"/>
                <w:sz w:val="16"/>
                <w:szCs w:val="16"/>
              </w:rPr>
              <w:t>0174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A51DB3"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712E4D"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40A0462" w14:textId="77777777" w:rsidR="00FA3B9B" w:rsidRPr="00941D61" w:rsidRDefault="00FA3B9B" w:rsidP="007B3D37">
            <w:pPr>
              <w:pStyle w:val="TAL"/>
              <w:rPr>
                <w:rFonts w:cs="Arial"/>
                <w:sz w:val="16"/>
                <w:szCs w:val="16"/>
              </w:rPr>
            </w:pPr>
            <w:r w:rsidRPr="00941D61">
              <w:rPr>
                <w:rFonts w:cs="Arial"/>
                <w:sz w:val="16"/>
                <w:szCs w:val="16"/>
              </w:rPr>
              <w:t>Missing "UE presence in LADN service area" attribute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56F739" w14:textId="77777777" w:rsidR="00FA3B9B" w:rsidRDefault="00FA3B9B" w:rsidP="007B3D37">
            <w:pPr>
              <w:pStyle w:val="TAC"/>
              <w:rPr>
                <w:sz w:val="16"/>
                <w:szCs w:val="16"/>
              </w:rPr>
            </w:pPr>
            <w:r>
              <w:rPr>
                <w:sz w:val="16"/>
                <w:szCs w:val="16"/>
              </w:rPr>
              <w:t>16.1.0</w:t>
            </w:r>
          </w:p>
        </w:tc>
      </w:tr>
      <w:tr w:rsidR="00FA3B9B" w:rsidRPr="00AC217B" w14:paraId="6655A5B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5B8A2AC"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4575F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ECBDB54" w14:textId="630AD59B"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A9E163" w14:textId="77777777" w:rsidR="00FA3B9B" w:rsidRDefault="00FA3B9B" w:rsidP="007B3D37">
            <w:pPr>
              <w:pStyle w:val="TAL"/>
              <w:jc w:val="center"/>
              <w:rPr>
                <w:rFonts w:cs="Arial"/>
                <w:sz w:val="16"/>
                <w:szCs w:val="16"/>
              </w:rPr>
            </w:pPr>
            <w:r>
              <w:rPr>
                <w:rFonts w:cs="Arial"/>
                <w:sz w:val="16"/>
                <w:szCs w:val="16"/>
              </w:rPr>
              <w:t>0175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384B76"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3C610"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C1FF44" w14:textId="77777777" w:rsidR="00FA3B9B" w:rsidRPr="00941D61" w:rsidRDefault="00FA3B9B" w:rsidP="007B3D37">
            <w:pPr>
              <w:pStyle w:val="TAL"/>
              <w:rPr>
                <w:rFonts w:cs="Arial"/>
                <w:sz w:val="16"/>
                <w:szCs w:val="16"/>
              </w:rPr>
            </w:pPr>
            <w:r w:rsidRPr="00941D61">
              <w:rPr>
                <w:rFonts w:cs="Arial"/>
                <w:sz w:val="16"/>
                <w:szCs w:val="16"/>
              </w:rPr>
              <w:t>Missing "Secondary RAT usage data"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6AE164" w14:textId="77777777" w:rsidR="00FA3B9B" w:rsidRDefault="00FA3B9B" w:rsidP="007B3D37">
            <w:pPr>
              <w:pStyle w:val="TAC"/>
              <w:rPr>
                <w:sz w:val="16"/>
                <w:szCs w:val="16"/>
              </w:rPr>
            </w:pPr>
            <w:r>
              <w:rPr>
                <w:sz w:val="16"/>
                <w:szCs w:val="16"/>
              </w:rPr>
              <w:t>16.1.0</w:t>
            </w:r>
          </w:p>
        </w:tc>
      </w:tr>
      <w:tr w:rsidR="00FA3B9B" w:rsidRPr="00AC217B" w14:paraId="06D9148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EC48A4B"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FA4D64"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77CFC5" w14:textId="015AD3CC"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6A7543" w14:textId="77777777" w:rsidR="00FA3B9B" w:rsidRDefault="00FA3B9B" w:rsidP="007B3D37">
            <w:pPr>
              <w:pStyle w:val="TAL"/>
              <w:jc w:val="center"/>
              <w:rPr>
                <w:rFonts w:cs="Arial"/>
                <w:sz w:val="16"/>
                <w:szCs w:val="16"/>
              </w:rPr>
            </w:pPr>
            <w:r>
              <w:rPr>
                <w:rFonts w:cs="Arial"/>
                <w:sz w:val="16"/>
                <w:szCs w:val="16"/>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2143C2"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31610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F6578C1" w14:textId="77777777" w:rsidR="00FA3B9B" w:rsidRPr="00941D61" w:rsidRDefault="00FA3B9B" w:rsidP="007B3D37">
            <w:pPr>
              <w:pStyle w:val="TAL"/>
              <w:rPr>
                <w:rFonts w:cs="Arial"/>
                <w:sz w:val="16"/>
                <w:szCs w:val="16"/>
              </w:rPr>
            </w:pPr>
            <w:r w:rsidRPr="00941D61">
              <w:rPr>
                <w:rFonts w:cs="Arial"/>
                <w:sz w:val="16"/>
                <w:szCs w:val="16"/>
              </w:rPr>
              <w:t>Correction to Retrieve SM Context service operation during N2 based HO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D66B24" w14:textId="77777777" w:rsidR="00FA3B9B" w:rsidRDefault="00FA3B9B" w:rsidP="007B3D37">
            <w:pPr>
              <w:pStyle w:val="TAC"/>
              <w:rPr>
                <w:sz w:val="16"/>
                <w:szCs w:val="16"/>
              </w:rPr>
            </w:pPr>
            <w:r>
              <w:rPr>
                <w:sz w:val="16"/>
                <w:szCs w:val="16"/>
              </w:rPr>
              <w:t>16.1.0</w:t>
            </w:r>
          </w:p>
        </w:tc>
      </w:tr>
      <w:tr w:rsidR="00FA3B9B" w:rsidRPr="00AC217B" w14:paraId="79EE80D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0F64235"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56D50E"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383FD9" w14:textId="77777777" w:rsidR="00FA3B9B" w:rsidRDefault="00FA3B9B" w:rsidP="007B3D37">
            <w:pPr>
              <w:pStyle w:val="TAC"/>
            </w:pPr>
            <w:r w:rsidRPr="0036080D">
              <w:rPr>
                <w:sz w:val="16"/>
                <w:szCs w:val="16"/>
              </w:rPr>
              <w:t>CP-19</w:t>
            </w:r>
            <w:r>
              <w:rPr>
                <w:sz w:val="16"/>
                <w:szCs w:val="16"/>
              </w:rPr>
              <w:t>2102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0F61F6F" w14:textId="77777777" w:rsidR="00FA3B9B" w:rsidRDefault="00FA3B9B" w:rsidP="007B3D37">
            <w:pPr>
              <w:pStyle w:val="TAL"/>
              <w:jc w:val="center"/>
              <w:rPr>
                <w:rFonts w:cs="Arial"/>
                <w:sz w:val="16"/>
                <w:szCs w:val="16"/>
              </w:rPr>
            </w:pPr>
            <w:r>
              <w:rPr>
                <w:rFonts w:cs="Arial"/>
                <w:sz w:val="16"/>
                <w:szCs w:val="16"/>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D209042"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4B10E2" w14:textId="77777777" w:rsidR="00FA3B9B" w:rsidRDefault="00FA3B9B" w:rsidP="007B3D37">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D3B74B" w14:textId="77777777" w:rsidR="00FA3B9B" w:rsidRDefault="00FA3B9B" w:rsidP="007B3D37">
            <w:pPr>
              <w:pStyle w:val="TAL"/>
              <w:rPr>
                <w:rFonts w:cs="Arial"/>
                <w:sz w:val="16"/>
                <w:szCs w:val="16"/>
              </w:rPr>
            </w:pPr>
            <w:r w:rsidRPr="002A745A">
              <w:rPr>
                <w:rFonts w:cs="Arial"/>
                <w:sz w:val="16"/>
                <w:szCs w:val="16"/>
              </w:rPr>
              <w:t>N2 Handover Preparation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2BA890" w14:textId="77777777" w:rsidR="00FA3B9B" w:rsidRDefault="00FA3B9B" w:rsidP="007B3D37">
            <w:pPr>
              <w:pStyle w:val="TAC"/>
              <w:rPr>
                <w:sz w:val="16"/>
                <w:szCs w:val="16"/>
              </w:rPr>
            </w:pPr>
            <w:r>
              <w:rPr>
                <w:sz w:val="16"/>
                <w:szCs w:val="16"/>
              </w:rPr>
              <w:t>16.1.0</w:t>
            </w:r>
          </w:p>
        </w:tc>
      </w:tr>
      <w:tr w:rsidR="00FA3B9B" w:rsidRPr="00AC217B" w14:paraId="007912B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DD2955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B842F0"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ECAF3B" w14:textId="77777777" w:rsidR="00FA3B9B" w:rsidRDefault="00FA3B9B" w:rsidP="007B3D37">
            <w:pPr>
              <w:pStyle w:val="TAC"/>
            </w:pPr>
            <w:r w:rsidRPr="0036080D">
              <w:rPr>
                <w:sz w:val="16"/>
                <w:szCs w:val="16"/>
              </w:rPr>
              <w:t>CP-19</w:t>
            </w:r>
            <w:r>
              <w:rPr>
                <w:sz w:val="16"/>
                <w:szCs w:val="16"/>
              </w:rPr>
              <w:t>2102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0B2D32" w14:textId="77777777" w:rsidR="00FA3B9B" w:rsidRDefault="00FA3B9B" w:rsidP="007B3D37">
            <w:pPr>
              <w:pStyle w:val="TAL"/>
              <w:jc w:val="center"/>
              <w:rPr>
                <w:rFonts w:cs="Arial"/>
                <w:sz w:val="16"/>
                <w:szCs w:val="16"/>
              </w:rPr>
            </w:pPr>
            <w:r>
              <w:rPr>
                <w:rFonts w:cs="Arial"/>
                <w:sz w:val="16"/>
                <w:szCs w:val="16"/>
              </w:rPr>
              <w:t>0181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7D1AAF0"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976F84" w14:textId="77777777" w:rsidR="00FA3B9B" w:rsidRDefault="00FA3B9B" w:rsidP="007B3D37">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99DC283" w14:textId="77777777" w:rsidR="00FA3B9B" w:rsidRDefault="00FA3B9B" w:rsidP="007B3D37">
            <w:pPr>
              <w:pStyle w:val="TAL"/>
              <w:rPr>
                <w:rFonts w:cs="Arial"/>
                <w:sz w:val="16"/>
                <w:szCs w:val="16"/>
              </w:rPr>
            </w:pPr>
            <w:r w:rsidRPr="002A745A">
              <w:rPr>
                <w:rFonts w:cs="Arial"/>
                <w:sz w:val="16"/>
                <w:szCs w:val="16"/>
              </w:rPr>
              <w:t>Release of Indirect Data Forwarding Tunnels during 5GS to EPS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3C1832" w14:textId="77777777" w:rsidR="00FA3B9B" w:rsidRDefault="00FA3B9B" w:rsidP="007B3D37">
            <w:pPr>
              <w:pStyle w:val="TAC"/>
              <w:rPr>
                <w:sz w:val="16"/>
                <w:szCs w:val="16"/>
              </w:rPr>
            </w:pPr>
            <w:r>
              <w:rPr>
                <w:sz w:val="16"/>
                <w:szCs w:val="16"/>
              </w:rPr>
              <w:t>16.1.0</w:t>
            </w:r>
          </w:p>
        </w:tc>
      </w:tr>
      <w:tr w:rsidR="00FA3B9B" w:rsidRPr="00AC217B" w14:paraId="2B6609A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FCF4361"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58BEB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99A663" w14:textId="71F09F7F" w:rsidR="00FA3B9B" w:rsidRDefault="00FA3B9B" w:rsidP="007B3D37">
            <w:pPr>
              <w:pStyle w:val="TAC"/>
            </w:pPr>
            <w:r w:rsidRPr="0036080D">
              <w:rPr>
                <w:sz w:val="16"/>
                <w:szCs w:val="16"/>
              </w:rPr>
              <w:t>CP-19</w:t>
            </w:r>
            <w:r>
              <w:rPr>
                <w:sz w:val="16"/>
                <w:szCs w:val="16"/>
              </w:rPr>
              <w:t>2123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90DC03" w14:textId="77777777" w:rsidR="00FA3B9B" w:rsidRDefault="00FA3B9B" w:rsidP="007B3D37">
            <w:pPr>
              <w:pStyle w:val="TAL"/>
              <w:jc w:val="center"/>
              <w:rPr>
                <w:rFonts w:cs="Arial"/>
                <w:sz w:val="16"/>
                <w:szCs w:val="16"/>
              </w:rPr>
            </w:pPr>
            <w:r>
              <w:rPr>
                <w:rFonts w:cs="Arial"/>
                <w:sz w:val="16"/>
                <w:szCs w:val="16"/>
              </w:rPr>
              <w:t>0182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5533D5"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B25CEC"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DA3D553" w14:textId="77777777" w:rsidR="00FA3B9B" w:rsidRPr="00873708" w:rsidRDefault="00FA3B9B" w:rsidP="007B3D37">
            <w:pPr>
              <w:pStyle w:val="TAL"/>
              <w:rPr>
                <w:rFonts w:cs="Arial"/>
                <w:sz w:val="16"/>
                <w:szCs w:val="16"/>
              </w:rPr>
            </w:pPr>
            <w:r w:rsidRPr="00873708">
              <w:rPr>
                <w:rFonts w:cs="Arial"/>
                <w:sz w:val="16"/>
                <w:szCs w:val="16"/>
              </w:rPr>
              <w:t>Handling of requests which collide with an existing SM context / PDU session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3BBA47" w14:textId="77777777" w:rsidR="00FA3B9B" w:rsidRDefault="00FA3B9B" w:rsidP="007B3D37">
            <w:pPr>
              <w:pStyle w:val="TAC"/>
              <w:rPr>
                <w:sz w:val="16"/>
                <w:szCs w:val="16"/>
              </w:rPr>
            </w:pPr>
            <w:r>
              <w:rPr>
                <w:sz w:val="16"/>
                <w:szCs w:val="16"/>
              </w:rPr>
              <w:t>16.1.0</w:t>
            </w:r>
          </w:p>
        </w:tc>
      </w:tr>
      <w:tr w:rsidR="00FA3B9B" w:rsidRPr="00AC217B" w14:paraId="79733D2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48C95E0"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5E55D1"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0F098B" w14:textId="73C2444C" w:rsidR="00FA3B9B" w:rsidRDefault="00FA3B9B" w:rsidP="007B3D37">
            <w:pPr>
              <w:pStyle w:val="TAC"/>
            </w:pPr>
            <w:r w:rsidRPr="0036080D">
              <w:rPr>
                <w:sz w:val="16"/>
                <w:szCs w:val="16"/>
              </w:rPr>
              <w:t>CP-19</w:t>
            </w:r>
            <w:r>
              <w:rPr>
                <w:sz w:val="16"/>
                <w:szCs w:val="16"/>
              </w:rPr>
              <w:t>2128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EDF271" w14:textId="77777777" w:rsidR="00FA3B9B" w:rsidRDefault="00FA3B9B" w:rsidP="007B3D37">
            <w:pPr>
              <w:pStyle w:val="TAL"/>
              <w:jc w:val="center"/>
              <w:rPr>
                <w:rFonts w:cs="Arial"/>
                <w:sz w:val="16"/>
                <w:szCs w:val="16"/>
              </w:rPr>
            </w:pPr>
            <w:r>
              <w:rPr>
                <w:rFonts w:cs="Arial"/>
                <w:sz w:val="16"/>
                <w:szCs w:val="16"/>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07A7D78"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2C22B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63C80DA" w14:textId="77777777" w:rsidR="00FA3B9B" w:rsidRPr="00873708" w:rsidRDefault="00FA3B9B" w:rsidP="007B3D37">
            <w:pPr>
              <w:pStyle w:val="TAL"/>
              <w:rPr>
                <w:rFonts w:cs="Arial"/>
                <w:sz w:val="16"/>
                <w:szCs w:val="16"/>
              </w:rPr>
            </w:pPr>
            <w:r w:rsidRPr="00873708">
              <w:rPr>
                <w:rFonts w:cs="Arial"/>
                <w:sz w:val="16"/>
                <w:szCs w:val="16"/>
              </w:rPr>
              <w:t>Deactivation of the User Plane connection during handover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7F1C7" w14:textId="77777777" w:rsidR="00FA3B9B" w:rsidRDefault="00FA3B9B" w:rsidP="007B3D37">
            <w:pPr>
              <w:pStyle w:val="TAC"/>
              <w:rPr>
                <w:sz w:val="16"/>
                <w:szCs w:val="16"/>
              </w:rPr>
            </w:pPr>
            <w:r>
              <w:rPr>
                <w:sz w:val="16"/>
                <w:szCs w:val="16"/>
              </w:rPr>
              <w:t>16.1.0</w:t>
            </w:r>
          </w:p>
        </w:tc>
      </w:tr>
      <w:tr w:rsidR="00FA3B9B" w:rsidRPr="00AC217B" w14:paraId="55A08BF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4FED80A"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B2D8A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2ED437" w14:textId="1DF0F2D3" w:rsidR="00FA3B9B" w:rsidRDefault="00FA3B9B" w:rsidP="007B3D37">
            <w:pPr>
              <w:pStyle w:val="TAC"/>
            </w:pPr>
            <w:r w:rsidRPr="0036080D">
              <w:rPr>
                <w:sz w:val="16"/>
                <w:szCs w:val="16"/>
              </w:rPr>
              <w:t>CP-19</w:t>
            </w:r>
            <w:r>
              <w:rPr>
                <w:sz w:val="16"/>
                <w:szCs w:val="16"/>
              </w:rPr>
              <w:t>2134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900F61" w14:textId="77777777" w:rsidR="00FA3B9B" w:rsidRDefault="00FA3B9B" w:rsidP="007B3D37">
            <w:pPr>
              <w:pStyle w:val="TAL"/>
              <w:jc w:val="center"/>
              <w:rPr>
                <w:rFonts w:cs="Arial"/>
                <w:sz w:val="16"/>
                <w:szCs w:val="16"/>
              </w:rPr>
            </w:pPr>
            <w:r>
              <w:rPr>
                <w:rFonts w:cs="Arial"/>
                <w:sz w:val="16"/>
                <w:szCs w:val="16"/>
              </w:rPr>
              <w:t>0184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AAEE6E"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9C4E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53D50B" w14:textId="77777777" w:rsidR="00FA3B9B" w:rsidRPr="00283F64" w:rsidRDefault="00FA3B9B" w:rsidP="007B3D37">
            <w:pPr>
              <w:pStyle w:val="TAL"/>
              <w:rPr>
                <w:rFonts w:cs="Arial"/>
                <w:sz w:val="16"/>
                <w:szCs w:val="16"/>
              </w:rPr>
            </w:pPr>
            <w:r w:rsidRPr="00283F64">
              <w:rPr>
                <w:rFonts w:cs="Arial"/>
                <w:sz w:val="16"/>
                <w:szCs w:val="16"/>
              </w:rPr>
              <w:t>Clarification on Additional Access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20DBE4" w14:textId="77777777" w:rsidR="00FA3B9B" w:rsidRDefault="00FA3B9B" w:rsidP="007B3D37">
            <w:pPr>
              <w:pStyle w:val="TAC"/>
              <w:rPr>
                <w:sz w:val="16"/>
                <w:szCs w:val="16"/>
              </w:rPr>
            </w:pPr>
            <w:r>
              <w:rPr>
                <w:sz w:val="16"/>
                <w:szCs w:val="16"/>
              </w:rPr>
              <w:t>16.1.0</w:t>
            </w:r>
          </w:p>
        </w:tc>
      </w:tr>
      <w:tr w:rsidR="00FA3B9B" w:rsidRPr="00FA4D71" w14:paraId="1360922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B25C61E"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2E2266"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EA710E" w14:textId="05685F0A" w:rsidR="00FA3B9B" w:rsidRDefault="00FA3B9B" w:rsidP="007B3D37">
            <w:pPr>
              <w:pStyle w:val="TAC"/>
            </w:pPr>
            <w:r w:rsidRPr="0036080D">
              <w:rPr>
                <w:sz w:val="16"/>
                <w:szCs w:val="16"/>
              </w:rPr>
              <w:t>CP-19</w:t>
            </w:r>
            <w:r>
              <w:rPr>
                <w:sz w:val="16"/>
                <w:szCs w:val="16"/>
              </w:rPr>
              <w:t>2134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0034C" w14:textId="77777777" w:rsidR="00FA3B9B" w:rsidRDefault="00FA3B9B" w:rsidP="007B3D37">
            <w:pPr>
              <w:pStyle w:val="TAL"/>
              <w:jc w:val="center"/>
              <w:rPr>
                <w:rFonts w:cs="Arial"/>
                <w:sz w:val="16"/>
                <w:szCs w:val="16"/>
              </w:rPr>
            </w:pPr>
            <w:r>
              <w:rPr>
                <w:rFonts w:cs="Arial"/>
                <w:sz w:val="16"/>
                <w:szCs w:val="16"/>
              </w:rPr>
              <w:t>0185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8B52F3"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FA140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2DF7C5A" w14:textId="77777777" w:rsidR="00FA3B9B" w:rsidRPr="00FA4D71" w:rsidRDefault="00FA3B9B" w:rsidP="007B3D37">
            <w:pPr>
              <w:pStyle w:val="TAL"/>
              <w:rPr>
                <w:rFonts w:cs="Arial"/>
                <w:sz w:val="16"/>
                <w:szCs w:val="16"/>
                <w:lang w:val="fr-FR"/>
              </w:rPr>
            </w:pPr>
            <w:r w:rsidRPr="00FA4D71">
              <w:rPr>
                <w:rFonts w:cs="Arial"/>
                <w:sz w:val="16"/>
                <w:szCs w:val="16"/>
                <w:lang w:val="fr-FR"/>
              </w:rPr>
              <w:t>Indications for MA 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B275DF" w14:textId="77777777" w:rsidR="00FA3B9B" w:rsidRPr="00FA4D71" w:rsidRDefault="00FA3B9B" w:rsidP="007B3D37">
            <w:pPr>
              <w:pStyle w:val="TAC"/>
              <w:rPr>
                <w:sz w:val="16"/>
                <w:szCs w:val="16"/>
                <w:lang w:val="fr-FR"/>
              </w:rPr>
            </w:pPr>
            <w:r>
              <w:rPr>
                <w:sz w:val="16"/>
                <w:szCs w:val="16"/>
              </w:rPr>
              <w:t>16.1.0</w:t>
            </w:r>
          </w:p>
        </w:tc>
      </w:tr>
      <w:tr w:rsidR="00FA3B9B" w:rsidRPr="00AC217B" w14:paraId="5B41FFA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AD3A71A"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BE857C"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13B566" w14:textId="3690FC7C"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22CB3E" w14:textId="77777777" w:rsidR="00FA3B9B" w:rsidRDefault="00FA3B9B" w:rsidP="007B3D37">
            <w:pPr>
              <w:pStyle w:val="TAL"/>
              <w:jc w:val="center"/>
              <w:rPr>
                <w:rFonts w:cs="Arial"/>
                <w:sz w:val="16"/>
                <w:szCs w:val="16"/>
              </w:rPr>
            </w:pPr>
            <w:r>
              <w:rPr>
                <w:rFonts w:cs="Arial"/>
                <w:sz w:val="16"/>
                <w:szCs w:val="16"/>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DBE469"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D676A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492845D" w14:textId="77777777" w:rsidR="00FA3B9B" w:rsidRPr="00941D61" w:rsidRDefault="00FA3B9B" w:rsidP="007B3D37">
            <w:pPr>
              <w:pStyle w:val="TAL"/>
              <w:rPr>
                <w:rFonts w:cs="Arial"/>
                <w:sz w:val="16"/>
                <w:szCs w:val="16"/>
              </w:rPr>
            </w:pPr>
            <w:r w:rsidRPr="00941D61">
              <w:rPr>
                <w:rFonts w:cs="Arial"/>
                <w:sz w:val="16"/>
                <w:szCs w:val="16"/>
              </w:rPr>
              <w:t>Item 14 - Update reference to stage 2 procedure for I-SMF insertion, change,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CB754" w14:textId="77777777" w:rsidR="00FA3B9B" w:rsidRDefault="00FA3B9B" w:rsidP="007B3D37">
            <w:pPr>
              <w:pStyle w:val="TAC"/>
              <w:rPr>
                <w:sz w:val="16"/>
                <w:szCs w:val="16"/>
              </w:rPr>
            </w:pPr>
            <w:r>
              <w:rPr>
                <w:sz w:val="16"/>
                <w:szCs w:val="16"/>
              </w:rPr>
              <w:t>16.1.0</w:t>
            </w:r>
          </w:p>
        </w:tc>
      </w:tr>
      <w:tr w:rsidR="00FA3B9B" w:rsidRPr="00AC217B" w14:paraId="6B9C888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DF9D0D6" w14:textId="77777777" w:rsidR="00FA3B9B" w:rsidRPr="00283F64"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CD5E6F" w14:textId="77777777" w:rsidR="00FA3B9B" w:rsidRPr="00283F64"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ACA71C" w14:textId="067C2062" w:rsidR="00FA3B9B" w:rsidRPr="00283F64" w:rsidRDefault="00FA3B9B" w:rsidP="007B3D37">
            <w:pPr>
              <w:pStyle w:val="TAC"/>
            </w:pPr>
            <w:r w:rsidRPr="0036080D">
              <w:rPr>
                <w:sz w:val="16"/>
                <w:szCs w:val="16"/>
              </w:rPr>
              <w:t>CP-19</w:t>
            </w:r>
            <w:r>
              <w:rPr>
                <w:sz w:val="16"/>
                <w:szCs w:val="16"/>
              </w:rPr>
              <w:t>2133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93AE65" w14:textId="77777777" w:rsidR="00FA3B9B" w:rsidRDefault="00FA3B9B" w:rsidP="007B3D37">
            <w:pPr>
              <w:pStyle w:val="TAL"/>
              <w:jc w:val="center"/>
              <w:rPr>
                <w:rFonts w:cs="Arial"/>
                <w:sz w:val="16"/>
                <w:szCs w:val="16"/>
              </w:rPr>
            </w:pPr>
            <w:r>
              <w:rPr>
                <w:rFonts w:cs="Arial"/>
                <w:sz w:val="16"/>
                <w:szCs w:val="16"/>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6962EA3"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87E3CD"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A3B1F57" w14:textId="77777777" w:rsidR="00FA3B9B" w:rsidRPr="00873708" w:rsidRDefault="00FA3B9B" w:rsidP="007B3D37">
            <w:pPr>
              <w:pStyle w:val="TAL"/>
              <w:rPr>
                <w:rFonts w:cs="Arial"/>
                <w:sz w:val="16"/>
                <w:szCs w:val="16"/>
              </w:rPr>
            </w:pPr>
            <w:r w:rsidRPr="00873708">
              <w:rPr>
                <w:rFonts w:cs="Arial"/>
                <w:sz w:val="16"/>
                <w:szCs w:val="16"/>
              </w:rPr>
              <w:t>Serving Network Identifier for Stand-alone Non-Public Networks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2E2DB7" w14:textId="77777777" w:rsidR="00FA3B9B" w:rsidRDefault="00FA3B9B" w:rsidP="007B3D37">
            <w:pPr>
              <w:pStyle w:val="TAC"/>
              <w:rPr>
                <w:sz w:val="16"/>
                <w:szCs w:val="16"/>
              </w:rPr>
            </w:pPr>
            <w:r>
              <w:rPr>
                <w:sz w:val="16"/>
                <w:szCs w:val="16"/>
              </w:rPr>
              <w:t>16.1.0</w:t>
            </w:r>
          </w:p>
        </w:tc>
      </w:tr>
      <w:tr w:rsidR="00FA3B9B" w:rsidRPr="00AC217B" w14:paraId="14CE5C1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F2F05C6"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FD6FA4"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B0EA61" w14:textId="1D2F05F2"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1C5232" w14:textId="77777777" w:rsidR="00FA3B9B" w:rsidRDefault="00FA3B9B" w:rsidP="007B3D37">
            <w:pPr>
              <w:pStyle w:val="TAL"/>
              <w:jc w:val="center"/>
              <w:rPr>
                <w:rFonts w:cs="Arial"/>
                <w:sz w:val="16"/>
                <w:szCs w:val="16"/>
              </w:rPr>
            </w:pPr>
            <w:r>
              <w:rPr>
                <w:rFonts w:cs="Arial"/>
                <w:sz w:val="16"/>
                <w:szCs w:val="16"/>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8A2288"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B712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60FE1E5" w14:textId="77777777" w:rsidR="00FA3B9B" w:rsidRPr="00941D61" w:rsidRDefault="00FA3B9B" w:rsidP="007B3D37">
            <w:pPr>
              <w:pStyle w:val="TAL"/>
              <w:rPr>
                <w:rFonts w:cs="Arial"/>
                <w:sz w:val="16"/>
                <w:szCs w:val="16"/>
              </w:rPr>
            </w:pPr>
            <w:r w:rsidRPr="00283F64">
              <w:rPr>
                <w:rFonts w:cs="Arial"/>
                <w:sz w:val="16"/>
                <w:szCs w:val="16"/>
              </w:rPr>
              <w:t>ETSUN_Create service operation for buffered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59DF09" w14:textId="77777777" w:rsidR="00FA3B9B" w:rsidRDefault="00FA3B9B" w:rsidP="007B3D37">
            <w:pPr>
              <w:pStyle w:val="TAC"/>
              <w:rPr>
                <w:sz w:val="16"/>
                <w:szCs w:val="16"/>
              </w:rPr>
            </w:pPr>
            <w:r>
              <w:rPr>
                <w:sz w:val="16"/>
                <w:szCs w:val="16"/>
              </w:rPr>
              <w:t>16.1.0</w:t>
            </w:r>
          </w:p>
        </w:tc>
      </w:tr>
      <w:tr w:rsidR="00FA3B9B" w:rsidRPr="00AC217B" w14:paraId="6F74354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BB00046"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076B6D"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B100F3" w14:textId="1BA73BF4"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E47A4" w14:textId="77777777" w:rsidR="00FA3B9B" w:rsidRDefault="00FA3B9B" w:rsidP="007B3D37">
            <w:pPr>
              <w:pStyle w:val="TAL"/>
              <w:jc w:val="center"/>
              <w:rPr>
                <w:rFonts w:cs="Arial"/>
                <w:sz w:val="16"/>
                <w:szCs w:val="16"/>
              </w:rPr>
            </w:pPr>
            <w:r>
              <w:rPr>
                <w:rFonts w:cs="Arial"/>
                <w:sz w:val="16"/>
                <w:szCs w:val="16"/>
              </w:rPr>
              <w:t>0189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8F1E7E"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919F4A"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398B9B7" w14:textId="77777777" w:rsidR="00FA3B9B" w:rsidRPr="00283F64" w:rsidRDefault="00FA3B9B" w:rsidP="007B3D37">
            <w:pPr>
              <w:pStyle w:val="TAL"/>
              <w:rPr>
                <w:rFonts w:cs="Arial"/>
                <w:sz w:val="16"/>
                <w:szCs w:val="16"/>
              </w:rPr>
            </w:pPr>
            <w:r w:rsidRPr="00283F64">
              <w:rPr>
                <w:rFonts w:cs="Arial"/>
                <w:sz w:val="16"/>
                <w:szCs w:val="16"/>
              </w:rPr>
              <w:t>ETSUN_SM Context Request with buffered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19879B" w14:textId="77777777" w:rsidR="00FA3B9B" w:rsidRDefault="00FA3B9B" w:rsidP="007B3D37">
            <w:pPr>
              <w:pStyle w:val="TAC"/>
              <w:rPr>
                <w:sz w:val="16"/>
                <w:szCs w:val="16"/>
              </w:rPr>
            </w:pPr>
            <w:r>
              <w:rPr>
                <w:sz w:val="16"/>
                <w:szCs w:val="16"/>
              </w:rPr>
              <w:t>16.1.0</w:t>
            </w:r>
          </w:p>
        </w:tc>
      </w:tr>
      <w:tr w:rsidR="00FA3B9B" w:rsidRPr="00AC217B" w14:paraId="0384330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82BC079"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83D546"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99A6CF" w14:textId="617BB2D2"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A13EDE" w14:textId="77777777" w:rsidR="00FA3B9B" w:rsidRDefault="00FA3B9B" w:rsidP="007B3D37">
            <w:pPr>
              <w:pStyle w:val="TAL"/>
              <w:jc w:val="center"/>
              <w:rPr>
                <w:rFonts w:cs="Arial"/>
                <w:sz w:val="16"/>
                <w:szCs w:val="16"/>
              </w:rPr>
            </w:pPr>
            <w:r>
              <w:rPr>
                <w:rFonts w:cs="Arial"/>
                <w:sz w:val="16"/>
                <w:szCs w:val="16"/>
              </w:rPr>
              <w:t>0190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F5CB87"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8DBDB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AB37D0E" w14:textId="77777777" w:rsidR="00FA3B9B" w:rsidRPr="00283F64" w:rsidRDefault="00FA3B9B" w:rsidP="007B3D37">
            <w:pPr>
              <w:pStyle w:val="TAL"/>
              <w:rPr>
                <w:rFonts w:cs="Arial"/>
                <w:sz w:val="16"/>
                <w:szCs w:val="16"/>
              </w:rPr>
            </w:pPr>
            <w:r w:rsidRPr="00283F64">
              <w:rPr>
                <w:rFonts w:cs="Arial"/>
                <w:sz w:val="16"/>
                <w:szCs w:val="16"/>
              </w:rPr>
              <w:t>ETSUN_Update Service Operation with I-V-SMF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D153B0" w14:textId="77777777" w:rsidR="00FA3B9B" w:rsidRDefault="00FA3B9B" w:rsidP="007B3D37">
            <w:pPr>
              <w:pStyle w:val="TAC"/>
              <w:rPr>
                <w:sz w:val="16"/>
                <w:szCs w:val="16"/>
              </w:rPr>
            </w:pPr>
            <w:r>
              <w:rPr>
                <w:sz w:val="16"/>
                <w:szCs w:val="16"/>
              </w:rPr>
              <w:t>16.1.0</w:t>
            </w:r>
          </w:p>
        </w:tc>
      </w:tr>
      <w:tr w:rsidR="00FA3B9B" w:rsidRPr="00AC217B" w14:paraId="3B89B40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1A532FD"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A1B8ED"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402B9A" w14:textId="3ECDE8FB"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5672C" w14:textId="77777777" w:rsidR="00FA3B9B" w:rsidRDefault="00FA3B9B" w:rsidP="007B3D37">
            <w:pPr>
              <w:pStyle w:val="TAL"/>
              <w:jc w:val="center"/>
              <w:rPr>
                <w:rFonts w:cs="Arial"/>
                <w:sz w:val="16"/>
                <w:szCs w:val="16"/>
              </w:rPr>
            </w:pPr>
            <w:r>
              <w:rPr>
                <w:rFonts w:cs="Arial"/>
                <w:sz w:val="16"/>
                <w:szCs w:val="16"/>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E3CD9D"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53D69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25BBDBE" w14:textId="77777777" w:rsidR="00FA3B9B" w:rsidRPr="00941D61" w:rsidRDefault="00FA3B9B" w:rsidP="007B3D37">
            <w:pPr>
              <w:pStyle w:val="TAL"/>
              <w:rPr>
                <w:rFonts w:cs="Arial"/>
                <w:sz w:val="16"/>
                <w:szCs w:val="16"/>
              </w:rPr>
            </w:pPr>
            <w:r w:rsidRPr="00941D61">
              <w:rPr>
                <w:rFonts w:cs="Arial"/>
                <w:sz w:val="16"/>
                <w:szCs w:val="16"/>
              </w:rPr>
              <w:t>ETSUN_Update SM Context for buffered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8ACA8F" w14:textId="77777777" w:rsidR="00FA3B9B" w:rsidRDefault="00FA3B9B" w:rsidP="007B3D37">
            <w:pPr>
              <w:pStyle w:val="TAC"/>
              <w:rPr>
                <w:sz w:val="16"/>
                <w:szCs w:val="16"/>
              </w:rPr>
            </w:pPr>
            <w:r>
              <w:rPr>
                <w:sz w:val="16"/>
                <w:szCs w:val="16"/>
              </w:rPr>
              <w:t>16.1.0</w:t>
            </w:r>
          </w:p>
        </w:tc>
      </w:tr>
      <w:tr w:rsidR="00FA3B9B" w:rsidRPr="00FA4D71" w14:paraId="4AF4997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CCD4A57"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A9A97F"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D84853" w14:textId="51DCF223"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5B742A" w14:textId="77777777" w:rsidR="00FA3B9B" w:rsidRDefault="00FA3B9B" w:rsidP="007B3D37">
            <w:pPr>
              <w:pStyle w:val="TAL"/>
              <w:jc w:val="center"/>
              <w:rPr>
                <w:rFonts w:cs="Arial"/>
                <w:sz w:val="16"/>
                <w:szCs w:val="16"/>
              </w:rPr>
            </w:pPr>
            <w:r>
              <w:rPr>
                <w:rFonts w:cs="Arial"/>
                <w:sz w:val="16"/>
                <w:szCs w:val="16"/>
              </w:rPr>
              <w:t>0192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44B33" w14:textId="77777777" w:rsidR="00FA3B9B" w:rsidRDefault="00FA3B9B" w:rsidP="007B3D37">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45922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203FB72" w14:textId="77777777" w:rsidR="00FA3B9B" w:rsidRPr="00283F64" w:rsidRDefault="00FA3B9B" w:rsidP="007B3D37">
            <w:pPr>
              <w:pStyle w:val="TAL"/>
              <w:rPr>
                <w:rFonts w:cs="Arial"/>
                <w:sz w:val="16"/>
                <w:szCs w:val="16"/>
              </w:rPr>
            </w:pPr>
            <w:r w:rsidRPr="00283F64">
              <w:rPr>
                <w:rFonts w:cs="Arial"/>
                <w:sz w:val="16"/>
                <w:szCs w:val="16"/>
              </w:rPr>
              <w:t>Missing attributes in SM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D1F6C5" w14:textId="77777777" w:rsidR="00FA3B9B" w:rsidRPr="00283F64" w:rsidRDefault="00FA3B9B" w:rsidP="007B3D37">
            <w:pPr>
              <w:pStyle w:val="TAC"/>
              <w:rPr>
                <w:sz w:val="16"/>
                <w:szCs w:val="16"/>
              </w:rPr>
            </w:pPr>
            <w:r>
              <w:rPr>
                <w:sz w:val="16"/>
                <w:szCs w:val="16"/>
              </w:rPr>
              <w:t>16.1.0</w:t>
            </w:r>
          </w:p>
        </w:tc>
      </w:tr>
      <w:tr w:rsidR="00FA3B9B" w:rsidRPr="00FA4D71" w14:paraId="3C05CCA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4AF4E8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648002"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8FCD4E" w14:textId="38E1ACEF"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C3F77C" w14:textId="77777777" w:rsidR="00FA3B9B" w:rsidRDefault="00FA3B9B" w:rsidP="007B3D37">
            <w:pPr>
              <w:pStyle w:val="TAL"/>
              <w:jc w:val="center"/>
              <w:rPr>
                <w:rFonts w:cs="Arial"/>
                <w:sz w:val="16"/>
                <w:szCs w:val="16"/>
              </w:rPr>
            </w:pPr>
            <w:r>
              <w:rPr>
                <w:rFonts w:cs="Arial"/>
                <w:sz w:val="16"/>
                <w:szCs w:val="16"/>
              </w:rPr>
              <w:t>0194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FA3B31"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BDBD69"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5185397" w14:textId="77777777" w:rsidR="00FA3B9B" w:rsidRPr="00283F64" w:rsidRDefault="00FA3B9B" w:rsidP="007B3D37">
            <w:pPr>
              <w:pStyle w:val="TAL"/>
              <w:rPr>
                <w:rFonts w:cs="Arial"/>
                <w:sz w:val="16"/>
                <w:szCs w:val="16"/>
              </w:rPr>
            </w:pPr>
            <w:r w:rsidRPr="00283F64">
              <w:rPr>
                <w:rFonts w:cs="Arial"/>
                <w:sz w:val="16"/>
                <w:szCs w:val="16"/>
              </w:rPr>
              <w:t>ETSUN alignments to ReleaseSMContext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4B97A8" w14:textId="77777777" w:rsidR="00FA3B9B" w:rsidRPr="00283F64" w:rsidRDefault="00FA3B9B" w:rsidP="007B3D37">
            <w:pPr>
              <w:pStyle w:val="TAC"/>
              <w:rPr>
                <w:sz w:val="16"/>
                <w:szCs w:val="16"/>
              </w:rPr>
            </w:pPr>
            <w:r>
              <w:rPr>
                <w:sz w:val="16"/>
                <w:szCs w:val="16"/>
              </w:rPr>
              <w:t>16.1.0</w:t>
            </w:r>
          </w:p>
        </w:tc>
      </w:tr>
      <w:tr w:rsidR="00FA3B9B" w:rsidRPr="00FA4D71" w14:paraId="19F3FC0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5897E48"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E78E8"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313393" w14:textId="1E54EFAB" w:rsidR="00FA3B9B" w:rsidRDefault="00FA3B9B" w:rsidP="007B3D37">
            <w:pPr>
              <w:pStyle w:val="TAC"/>
            </w:pPr>
            <w:r w:rsidRPr="0036080D">
              <w:rPr>
                <w:sz w:val="16"/>
                <w:szCs w:val="16"/>
              </w:rPr>
              <w:t>CP-19</w:t>
            </w:r>
            <w:r w:rsidRPr="00024F86">
              <w:rPr>
                <w:sz w:val="16"/>
                <w:szCs w:val="16"/>
              </w:rPr>
              <w:t>2193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945955" w14:textId="77777777" w:rsidR="00FA3B9B" w:rsidRDefault="00FA3B9B" w:rsidP="007B3D37">
            <w:pPr>
              <w:pStyle w:val="TAL"/>
              <w:jc w:val="center"/>
              <w:rPr>
                <w:rFonts w:cs="Arial"/>
                <w:sz w:val="16"/>
                <w:szCs w:val="16"/>
              </w:rPr>
            </w:pPr>
            <w:r>
              <w:rPr>
                <w:rFonts w:cs="Arial"/>
                <w:sz w:val="16"/>
                <w:szCs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33DDEE"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5DB50"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34B5C76" w14:textId="77777777" w:rsidR="00FA3B9B" w:rsidRPr="00283F64" w:rsidRDefault="00FA3B9B" w:rsidP="007B3D37">
            <w:pPr>
              <w:pStyle w:val="TAL"/>
              <w:rPr>
                <w:rFonts w:cs="Arial"/>
                <w:sz w:val="16"/>
                <w:szCs w:val="16"/>
              </w:rPr>
            </w:pPr>
            <w:r w:rsidRPr="00283F64">
              <w:rPr>
                <w:rFonts w:cs="Arial"/>
                <w:sz w:val="16"/>
                <w:szCs w:val="16"/>
              </w:rPr>
              <w:t>ETSUN alignments to RetrieveSMContext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6F0E3" w14:textId="77777777" w:rsidR="00FA3B9B" w:rsidRPr="00283F64" w:rsidRDefault="00FA3B9B" w:rsidP="007B3D37">
            <w:pPr>
              <w:pStyle w:val="TAC"/>
              <w:rPr>
                <w:sz w:val="16"/>
                <w:szCs w:val="16"/>
              </w:rPr>
            </w:pPr>
            <w:r>
              <w:rPr>
                <w:sz w:val="16"/>
                <w:szCs w:val="16"/>
              </w:rPr>
              <w:t>16.1.0</w:t>
            </w:r>
          </w:p>
        </w:tc>
      </w:tr>
      <w:tr w:rsidR="00FA3B9B" w:rsidRPr="00283F64" w14:paraId="51BB5D2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0183790"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1870CA"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AC01A6" w14:textId="5EC81589" w:rsidR="00FA3B9B" w:rsidRDefault="00FA3B9B" w:rsidP="007B3D37">
            <w:pPr>
              <w:pStyle w:val="TAC"/>
            </w:pPr>
            <w:r w:rsidRPr="0036080D">
              <w:rPr>
                <w:sz w:val="16"/>
                <w:szCs w:val="16"/>
              </w:rPr>
              <w:t>CP-19</w:t>
            </w:r>
            <w:r>
              <w:rPr>
                <w:sz w:val="16"/>
                <w:szCs w:val="16"/>
              </w:rPr>
              <w:t>2132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C81857" w14:textId="77777777" w:rsidR="00FA3B9B" w:rsidRDefault="00FA3B9B" w:rsidP="007B3D37">
            <w:pPr>
              <w:pStyle w:val="TAL"/>
              <w:jc w:val="center"/>
              <w:rPr>
                <w:rFonts w:cs="Arial"/>
                <w:sz w:val="16"/>
                <w:szCs w:val="16"/>
              </w:rPr>
            </w:pPr>
            <w:r>
              <w:rPr>
                <w:rFonts w:cs="Arial"/>
                <w:sz w:val="16"/>
                <w:szCs w:val="16"/>
              </w:rPr>
              <w:t>0198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5AB60C"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6A853"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5745A4E" w14:textId="77777777" w:rsidR="00FA3B9B" w:rsidRPr="002F24E9" w:rsidRDefault="00FA3B9B" w:rsidP="007B3D37">
            <w:pPr>
              <w:pStyle w:val="TAL"/>
              <w:rPr>
                <w:rFonts w:cs="Arial"/>
                <w:sz w:val="16"/>
                <w:szCs w:val="16"/>
              </w:rPr>
            </w:pPr>
            <w:r w:rsidRPr="002F24E9">
              <w:rPr>
                <w:rFonts w:cs="Arial"/>
                <w:sz w:val="16"/>
                <w:szCs w:val="16"/>
              </w:rPr>
              <w:t>Small Data Rate Control Status during PDU session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B96097" w14:textId="77777777" w:rsidR="00FA3B9B" w:rsidRPr="002F24E9" w:rsidRDefault="00FA3B9B" w:rsidP="007B3D37">
            <w:pPr>
              <w:pStyle w:val="TAC"/>
              <w:rPr>
                <w:sz w:val="16"/>
                <w:szCs w:val="16"/>
              </w:rPr>
            </w:pPr>
            <w:r>
              <w:rPr>
                <w:sz w:val="16"/>
                <w:szCs w:val="16"/>
              </w:rPr>
              <w:t>16.1.0</w:t>
            </w:r>
          </w:p>
        </w:tc>
      </w:tr>
      <w:tr w:rsidR="00FA3B9B" w:rsidRPr="00AC217B" w14:paraId="043AF97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BF20C12"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C5D306"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3D67C4" w14:textId="17BAC7C4" w:rsidR="00FA3B9B" w:rsidRDefault="00FA3B9B" w:rsidP="007B3D37">
            <w:pPr>
              <w:pStyle w:val="TAC"/>
            </w:pPr>
            <w:r w:rsidRPr="0036080D">
              <w:rPr>
                <w:sz w:val="16"/>
                <w:szCs w:val="16"/>
              </w:rPr>
              <w:t>CP-19</w:t>
            </w:r>
            <w:r w:rsidRPr="00766DA5">
              <w:rPr>
                <w:sz w:val="16"/>
                <w:szCs w:val="16"/>
              </w:rPr>
              <w:t>2123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C2BB31" w14:textId="77777777" w:rsidR="00FA3B9B" w:rsidRDefault="00FA3B9B" w:rsidP="007B3D37">
            <w:pPr>
              <w:pStyle w:val="TAL"/>
              <w:jc w:val="center"/>
              <w:rPr>
                <w:rFonts w:cs="Arial"/>
                <w:sz w:val="16"/>
                <w:szCs w:val="16"/>
              </w:rPr>
            </w:pPr>
            <w:r>
              <w:rPr>
                <w:rFonts w:cs="Arial"/>
                <w:sz w:val="16"/>
                <w:szCs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A9443B5"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F648CD"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753B657" w14:textId="77777777" w:rsidR="00FA3B9B" w:rsidRPr="00873708" w:rsidRDefault="00FA3B9B" w:rsidP="007B3D37">
            <w:pPr>
              <w:pStyle w:val="TAL"/>
              <w:rPr>
                <w:rFonts w:cs="Arial"/>
                <w:sz w:val="16"/>
                <w:szCs w:val="16"/>
              </w:rPr>
            </w:pPr>
            <w:r w:rsidRPr="00873708">
              <w:rPr>
                <w:rFonts w:cs="Arial"/>
                <w:sz w:val="16"/>
                <w:szCs w:val="16"/>
              </w:rPr>
              <w:t>CRLF between Header fields and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870797" w14:textId="77777777" w:rsidR="00FA3B9B" w:rsidRDefault="00FA3B9B" w:rsidP="007B3D37">
            <w:pPr>
              <w:pStyle w:val="TAC"/>
              <w:rPr>
                <w:sz w:val="16"/>
                <w:szCs w:val="16"/>
              </w:rPr>
            </w:pPr>
            <w:r>
              <w:rPr>
                <w:sz w:val="16"/>
                <w:szCs w:val="16"/>
              </w:rPr>
              <w:t>16.1.0</w:t>
            </w:r>
          </w:p>
        </w:tc>
      </w:tr>
      <w:tr w:rsidR="00FA3B9B" w:rsidRPr="00283F64" w14:paraId="1B877B0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581C46A" w14:textId="77777777" w:rsidR="00FA3B9B" w:rsidRDefault="00FA3B9B" w:rsidP="007B3D37">
            <w:pPr>
              <w:pStyle w:val="TAC"/>
              <w:rPr>
                <w:sz w:val="16"/>
                <w:szCs w:val="16"/>
              </w:rPr>
            </w:pPr>
            <w:r>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590374" w14:textId="77777777" w:rsidR="00FA3B9B" w:rsidRDefault="00FA3B9B" w:rsidP="007B3D37">
            <w:pPr>
              <w:pStyle w:val="TAC"/>
              <w:rPr>
                <w:sz w:val="16"/>
                <w:szCs w:val="16"/>
              </w:rPr>
            </w:pPr>
            <w:r>
              <w:rPr>
                <w:sz w:val="16"/>
                <w:szCs w:val="16"/>
              </w:rPr>
              <w:t>CT#85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E65706" w14:textId="3C4852E4" w:rsidR="00FA3B9B" w:rsidRDefault="00FA3B9B" w:rsidP="007B3D37">
            <w:pPr>
              <w:pStyle w:val="TAC"/>
            </w:pPr>
            <w:r w:rsidRPr="0036080D">
              <w:rPr>
                <w:sz w:val="16"/>
                <w:szCs w:val="16"/>
              </w:rPr>
              <w:t>CP-19</w:t>
            </w:r>
            <w:r>
              <w:rPr>
                <w:sz w:val="16"/>
                <w:szCs w:val="16"/>
              </w:rPr>
              <w:t>2120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A571DF" w14:textId="77777777" w:rsidR="00FA3B9B" w:rsidRDefault="00FA3B9B" w:rsidP="007B3D37">
            <w:pPr>
              <w:pStyle w:val="TAL"/>
              <w:jc w:val="center"/>
              <w:rPr>
                <w:rFonts w:cs="Arial"/>
                <w:sz w:val="16"/>
                <w:szCs w:val="16"/>
              </w:rPr>
            </w:pPr>
            <w:r>
              <w:rPr>
                <w:rFonts w:cs="Arial"/>
                <w:sz w:val="16"/>
                <w:szCs w:val="16"/>
              </w:rPr>
              <w:t>0201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0E590C"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7ADD73"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98E788A" w14:textId="77777777" w:rsidR="00FA3B9B" w:rsidRPr="00283F64" w:rsidRDefault="00FA3B9B" w:rsidP="007B3D37">
            <w:pPr>
              <w:pStyle w:val="TAL"/>
              <w:rPr>
                <w:rFonts w:cs="Arial"/>
                <w:sz w:val="16"/>
                <w:szCs w:val="16"/>
              </w:rPr>
            </w:pPr>
            <w:r w:rsidRPr="00283F64">
              <w:rPr>
                <w:rFonts w:cs="Arial"/>
                <w:sz w:val="16"/>
                <w:szCs w:val="16"/>
              </w:rPr>
              <w:t>3GPP TS 29.502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B33865" w14:textId="77777777" w:rsidR="00FA3B9B" w:rsidRPr="00283F64" w:rsidRDefault="00FA3B9B" w:rsidP="007B3D37">
            <w:pPr>
              <w:pStyle w:val="TAC"/>
              <w:rPr>
                <w:sz w:val="16"/>
                <w:szCs w:val="16"/>
              </w:rPr>
            </w:pPr>
            <w:r>
              <w:rPr>
                <w:sz w:val="16"/>
                <w:szCs w:val="16"/>
              </w:rPr>
              <w:t>16.1.0</w:t>
            </w:r>
          </w:p>
        </w:tc>
      </w:tr>
      <w:tr w:rsidR="00FA3B9B" w:rsidRPr="00283F64" w14:paraId="5FF10DA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788349B" w14:textId="77777777" w:rsidR="00FA3B9B" w:rsidRDefault="00FA3B9B" w:rsidP="007B3D37">
            <w:pPr>
              <w:pStyle w:val="TAC"/>
              <w:rPr>
                <w:sz w:val="16"/>
                <w:szCs w:val="16"/>
              </w:rPr>
            </w:pPr>
            <w:r>
              <w:rPr>
                <w:sz w:val="16"/>
                <w:szCs w:val="16"/>
              </w:rPr>
              <w:t>2019-10</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56EF74" w14:textId="77777777" w:rsidR="00FA3B9B" w:rsidRDefault="00FA3B9B" w:rsidP="007B3D37">
            <w:pPr>
              <w:pStyle w:val="TAC"/>
              <w:rPr>
                <w:sz w:val="16"/>
                <w:szCs w:val="16"/>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52D2A7A" w14:textId="77777777" w:rsidR="00FA3B9B" w:rsidRDefault="00FA3B9B" w:rsidP="007B3D37">
            <w:pPr>
              <w:pStyle w:val="TAC"/>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C3758A" w14:textId="77777777" w:rsidR="00FA3B9B" w:rsidRDefault="00FA3B9B" w:rsidP="007B3D37">
            <w:pPr>
              <w:pStyle w:val="TAL"/>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812C91" w14:textId="77777777" w:rsidR="00FA3B9B"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976CDA" w14:textId="77777777" w:rsidR="00FA3B9B" w:rsidRDefault="00FA3B9B" w:rsidP="007B3D37">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737A730" w14:textId="77777777" w:rsidR="00FA3B9B" w:rsidRPr="00283F64" w:rsidRDefault="00FA3B9B" w:rsidP="007B3D37">
            <w:pPr>
              <w:pStyle w:val="TAL"/>
              <w:rPr>
                <w:rFonts w:cs="Arial"/>
                <w:sz w:val="16"/>
                <w:szCs w:val="16"/>
              </w:rPr>
            </w:pPr>
            <w:r>
              <w:rPr>
                <w:rFonts w:cs="Arial"/>
                <w:sz w:val="16"/>
                <w:szCs w:val="16"/>
              </w:rPr>
              <w:t>Corrupted references corrected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159490" w14:textId="77777777" w:rsidR="00FA3B9B" w:rsidRDefault="00FA3B9B" w:rsidP="007B3D37">
            <w:pPr>
              <w:pStyle w:val="TAC"/>
              <w:rPr>
                <w:sz w:val="16"/>
                <w:szCs w:val="16"/>
              </w:rPr>
            </w:pPr>
            <w:r>
              <w:rPr>
                <w:sz w:val="16"/>
                <w:szCs w:val="16"/>
              </w:rPr>
              <w:t>16.1.1</w:t>
            </w:r>
          </w:p>
        </w:tc>
      </w:tr>
      <w:tr w:rsidR="00FA3B9B" w:rsidRPr="00B707CE" w14:paraId="797609B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DA5F2D2"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6147BE"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90A1B9E" w14:textId="77777777" w:rsidR="00FA3B9B" w:rsidRPr="00083562" w:rsidRDefault="00FA3B9B" w:rsidP="007B3D37">
            <w:pPr>
              <w:pStyle w:val="TAC"/>
              <w:rPr>
                <w:sz w:val="16"/>
                <w:szCs w:val="16"/>
              </w:rPr>
            </w:pPr>
            <w:r>
              <w:rPr>
                <w:rFonts w:cs="Arial"/>
                <w:sz w:val="16"/>
                <w:szCs w:val="16"/>
              </w:rPr>
              <w:t>CP-193057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D23CD6" w14:textId="77777777" w:rsidR="00FA3B9B" w:rsidRPr="00B707CE" w:rsidRDefault="00FA3B9B" w:rsidP="007B3D37">
            <w:pPr>
              <w:pStyle w:val="TAL"/>
              <w:jc w:val="center"/>
              <w:rPr>
                <w:rFonts w:cs="Arial"/>
                <w:sz w:val="16"/>
                <w:szCs w:val="16"/>
              </w:rPr>
            </w:pPr>
            <w:r>
              <w:rPr>
                <w:rFonts w:cs="Arial"/>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74BFAD"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A12D6" w14:textId="77777777" w:rsidR="00FA3B9B" w:rsidRPr="00B707CE"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E15E0E" w14:textId="77777777" w:rsidR="00FA3B9B" w:rsidRPr="00B707CE" w:rsidRDefault="00FA3B9B" w:rsidP="007B3D37">
            <w:pPr>
              <w:pStyle w:val="TAL"/>
              <w:rPr>
                <w:rFonts w:cs="Arial"/>
                <w:sz w:val="16"/>
                <w:szCs w:val="16"/>
              </w:rPr>
            </w:pPr>
            <w:r w:rsidRPr="00B707CE">
              <w:rPr>
                <w:rFonts w:cs="Arial"/>
                <w:sz w:val="16"/>
                <w:szCs w:val="16"/>
              </w:rPr>
              <w:t>Delegated discovery parameter mapping in stage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E20F6A" w14:textId="77777777" w:rsidR="00FA3B9B" w:rsidRPr="00B707CE" w:rsidRDefault="00FA3B9B" w:rsidP="007B3D37">
            <w:pPr>
              <w:pStyle w:val="TAC"/>
              <w:rPr>
                <w:sz w:val="16"/>
                <w:szCs w:val="16"/>
              </w:rPr>
            </w:pPr>
            <w:r>
              <w:rPr>
                <w:sz w:val="16"/>
                <w:szCs w:val="16"/>
              </w:rPr>
              <w:t>16.2.0</w:t>
            </w:r>
          </w:p>
        </w:tc>
      </w:tr>
      <w:tr w:rsidR="00FA3B9B" w14:paraId="48200471"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05ECBFE"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C494BC"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38AB263"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EA3B61" w14:textId="77777777" w:rsidR="00FA3B9B" w:rsidRDefault="00FA3B9B" w:rsidP="007B3D37">
            <w:pPr>
              <w:pStyle w:val="TAL"/>
              <w:jc w:val="center"/>
              <w:rPr>
                <w:rFonts w:cs="Arial"/>
                <w:sz w:val="16"/>
                <w:szCs w:val="16"/>
              </w:rPr>
            </w:pPr>
            <w:r>
              <w:rPr>
                <w:rFonts w:cs="Arial"/>
                <w:sz w:val="16"/>
                <w:szCs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F4FA05" w14:textId="77777777" w:rsidR="00FA3B9B" w:rsidRPr="00B707CE"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28360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4ACBA4D" w14:textId="77777777" w:rsidR="00FA3B9B" w:rsidRPr="00B707CE" w:rsidRDefault="00FA3B9B" w:rsidP="007B3D37">
            <w:pPr>
              <w:pStyle w:val="TAL"/>
              <w:rPr>
                <w:rFonts w:cs="Arial"/>
                <w:sz w:val="16"/>
                <w:szCs w:val="16"/>
              </w:rPr>
            </w:pPr>
            <w:r w:rsidRPr="00B707CE">
              <w:rPr>
                <w:rFonts w:cs="Arial"/>
                <w:sz w:val="16"/>
                <w:szCs w:val="16"/>
              </w:rPr>
              <w:t>N4 information in Update Request /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73F237" w14:textId="77777777" w:rsidR="00FA3B9B" w:rsidRDefault="00FA3B9B" w:rsidP="007B3D37">
            <w:pPr>
              <w:pStyle w:val="TAC"/>
              <w:rPr>
                <w:sz w:val="16"/>
                <w:szCs w:val="16"/>
              </w:rPr>
            </w:pPr>
            <w:r w:rsidRPr="00000C51">
              <w:rPr>
                <w:sz w:val="16"/>
                <w:szCs w:val="16"/>
              </w:rPr>
              <w:t>16.2.0</w:t>
            </w:r>
          </w:p>
        </w:tc>
      </w:tr>
      <w:tr w:rsidR="00FA3B9B" w14:paraId="0166DD0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F574270"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9C7EEF"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BE4BCD"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6EBB0F" w14:textId="77777777" w:rsidR="00FA3B9B" w:rsidRDefault="00FA3B9B" w:rsidP="007B3D37">
            <w:pPr>
              <w:pStyle w:val="TAL"/>
              <w:jc w:val="center"/>
              <w:rPr>
                <w:rFonts w:cs="Arial"/>
                <w:sz w:val="16"/>
                <w:szCs w:val="16"/>
              </w:rPr>
            </w:pPr>
            <w:r>
              <w:rPr>
                <w:rFonts w:cs="Arial"/>
                <w:sz w:val="16"/>
                <w:szCs w:val="16"/>
              </w:rPr>
              <w:t>0204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0B0226"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5E1B29"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44C5F0" w14:textId="77777777" w:rsidR="00FA3B9B" w:rsidRPr="00B707CE" w:rsidRDefault="00FA3B9B" w:rsidP="007B3D37">
            <w:pPr>
              <w:pStyle w:val="TAL"/>
              <w:rPr>
                <w:rFonts w:cs="Arial"/>
                <w:sz w:val="16"/>
                <w:szCs w:val="16"/>
              </w:rPr>
            </w:pPr>
            <w:r>
              <w:rPr>
                <w:rFonts w:cs="Arial"/>
                <w:sz w:val="16"/>
                <w:szCs w:val="16"/>
              </w:rPr>
              <w:t>Indirect data forwarding tunnels for N2 handover with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6A846B" w14:textId="77777777" w:rsidR="00FA3B9B" w:rsidRDefault="00FA3B9B" w:rsidP="007B3D37">
            <w:pPr>
              <w:pStyle w:val="TAC"/>
              <w:rPr>
                <w:sz w:val="16"/>
                <w:szCs w:val="16"/>
              </w:rPr>
            </w:pPr>
            <w:r w:rsidRPr="00000C51">
              <w:rPr>
                <w:sz w:val="16"/>
                <w:szCs w:val="16"/>
              </w:rPr>
              <w:t>16.2.0</w:t>
            </w:r>
          </w:p>
        </w:tc>
      </w:tr>
      <w:tr w:rsidR="00FA3B9B" w14:paraId="6535FEE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2394AED"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FC3E97"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F9F9A7"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EB4A7F" w14:textId="77777777" w:rsidR="00FA3B9B" w:rsidRDefault="00FA3B9B" w:rsidP="007B3D37">
            <w:pPr>
              <w:pStyle w:val="TAL"/>
              <w:jc w:val="center"/>
              <w:rPr>
                <w:rFonts w:cs="Arial"/>
                <w:sz w:val="16"/>
                <w:szCs w:val="16"/>
              </w:rPr>
            </w:pPr>
            <w:r>
              <w:rPr>
                <w:rFonts w:cs="Arial"/>
                <w:sz w:val="16"/>
                <w:szCs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95A0E8" w14:textId="77777777" w:rsidR="00FA3B9B" w:rsidRPr="00B707CE"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4ADC0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BE7697B" w14:textId="77777777" w:rsidR="00FA3B9B" w:rsidRPr="00B707CE" w:rsidRDefault="00FA3B9B" w:rsidP="007B3D37">
            <w:pPr>
              <w:pStyle w:val="TAL"/>
              <w:rPr>
                <w:rFonts w:cs="Arial"/>
                <w:sz w:val="16"/>
                <w:szCs w:val="16"/>
              </w:rPr>
            </w:pPr>
            <w:r>
              <w:rPr>
                <w:rFonts w:cs="Arial"/>
                <w:sz w:val="16"/>
                <w:szCs w:val="16"/>
              </w:rPr>
              <w:t>Contents of Sm context in SmContextRetrievedData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C68055" w14:textId="77777777" w:rsidR="00FA3B9B" w:rsidRDefault="00FA3B9B" w:rsidP="007B3D37">
            <w:pPr>
              <w:pStyle w:val="TAC"/>
              <w:rPr>
                <w:sz w:val="16"/>
                <w:szCs w:val="16"/>
              </w:rPr>
            </w:pPr>
            <w:r w:rsidRPr="00000C51">
              <w:rPr>
                <w:sz w:val="16"/>
                <w:szCs w:val="16"/>
              </w:rPr>
              <w:t>16.2.0</w:t>
            </w:r>
          </w:p>
        </w:tc>
      </w:tr>
      <w:tr w:rsidR="00FA3B9B" w14:paraId="2B56C9C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3804BA4"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E2B21C"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D7CCB7"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D55B94" w14:textId="77777777" w:rsidR="00FA3B9B" w:rsidRDefault="00FA3B9B" w:rsidP="007B3D37">
            <w:pPr>
              <w:pStyle w:val="TAL"/>
              <w:jc w:val="center"/>
              <w:rPr>
                <w:rFonts w:cs="Arial"/>
                <w:sz w:val="16"/>
                <w:szCs w:val="16"/>
              </w:rPr>
            </w:pPr>
            <w:r>
              <w:rPr>
                <w:rFonts w:cs="Arial"/>
                <w:sz w:val="16"/>
                <w:szCs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27011B"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620F1A"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EEA04F4" w14:textId="77777777" w:rsidR="00FA3B9B" w:rsidRPr="00623B7B" w:rsidRDefault="00FA3B9B" w:rsidP="007B3D37">
            <w:pPr>
              <w:pStyle w:val="TAL"/>
              <w:rPr>
                <w:rFonts w:cs="Arial"/>
                <w:sz w:val="16"/>
                <w:szCs w:val="16"/>
                <w:lang w:val="fr-FR"/>
              </w:rPr>
            </w:pPr>
            <w:r w:rsidRPr="00623B7B">
              <w:rPr>
                <w:rFonts w:cs="Arial"/>
                <w:sz w:val="16"/>
                <w:szCs w:val="16"/>
                <w:lang w:val="fr-FR"/>
              </w:rPr>
              <w:t>MA PDU session Accepted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CCF16E" w14:textId="77777777" w:rsidR="00FA3B9B" w:rsidRDefault="00FA3B9B" w:rsidP="007B3D37">
            <w:pPr>
              <w:pStyle w:val="TAC"/>
              <w:rPr>
                <w:sz w:val="16"/>
                <w:szCs w:val="16"/>
              </w:rPr>
            </w:pPr>
            <w:r w:rsidRPr="00000C51">
              <w:rPr>
                <w:sz w:val="16"/>
                <w:szCs w:val="16"/>
              </w:rPr>
              <w:t>16.2.0</w:t>
            </w:r>
          </w:p>
        </w:tc>
      </w:tr>
      <w:tr w:rsidR="00FA3B9B" w14:paraId="22FF03F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B878F57"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92D15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762DE1"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AF5D1" w14:textId="77777777" w:rsidR="00FA3B9B" w:rsidRDefault="00FA3B9B" w:rsidP="007B3D37">
            <w:pPr>
              <w:pStyle w:val="TAL"/>
              <w:jc w:val="center"/>
              <w:rPr>
                <w:rFonts w:cs="Arial"/>
                <w:sz w:val="16"/>
                <w:szCs w:val="16"/>
              </w:rPr>
            </w:pPr>
            <w:r>
              <w:rPr>
                <w:rFonts w:cs="Arial"/>
                <w:sz w:val="16"/>
                <w:szCs w:val="16"/>
              </w:rPr>
              <w:t>0207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452E0B"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040AAE"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51A6EE9" w14:textId="77777777" w:rsidR="00FA3B9B" w:rsidRPr="00B707CE" w:rsidRDefault="00FA3B9B" w:rsidP="007B3D37">
            <w:pPr>
              <w:pStyle w:val="TAL"/>
              <w:rPr>
                <w:rFonts w:cs="Arial"/>
                <w:sz w:val="16"/>
                <w:szCs w:val="16"/>
              </w:rPr>
            </w:pPr>
            <w:r>
              <w:rPr>
                <w:rFonts w:cs="Arial"/>
                <w:sz w:val="16"/>
                <w:szCs w:val="16"/>
              </w:rPr>
              <w:t>Establishment of N9 tunnel per access network for a MA 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D8EE0" w14:textId="77777777" w:rsidR="00FA3B9B" w:rsidRDefault="00FA3B9B" w:rsidP="007B3D37">
            <w:pPr>
              <w:pStyle w:val="TAC"/>
              <w:rPr>
                <w:sz w:val="16"/>
                <w:szCs w:val="16"/>
              </w:rPr>
            </w:pPr>
            <w:r w:rsidRPr="00000C51">
              <w:rPr>
                <w:sz w:val="16"/>
                <w:szCs w:val="16"/>
              </w:rPr>
              <w:t>16.2.0</w:t>
            </w:r>
          </w:p>
        </w:tc>
      </w:tr>
      <w:tr w:rsidR="00FA3B9B" w14:paraId="5A2824C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2C48C7DE"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286A02"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77D12D"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A08E54" w14:textId="77777777" w:rsidR="00FA3B9B" w:rsidRDefault="00FA3B9B" w:rsidP="007B3D37">
            <w:pPr>
              <w:pStyle w:val="TAL"/>
              <w:jc w:val="center"/>
              <w:rPr>
                <w:rFonts w:cs="Arial"/>
                <w:sz w:val="16"/>
                <w:szCs w:val="16"/>
              </w:rPr>
            </w:pPr>
            <w:r>
              <w:rPr>
                <w:rFonts w:cs="Arial"/>
                <w:sz w:val="16"/>
                <w:szCs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810455" w14:textId="77777777" w:rsidR="00FA3B9B" w:rsidRPr="00B707CE" w:rsidRDefault="00FA3B9B" w:rsidP="007B3D37">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90063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14B8E47" w14:textId="77777777" w:rsidR="00FA3B9B" w:rsidRPr="00B707CE" w:rsidRDefault="00FA3B9B" w:rsidP="007B3D37">
            <w:pPr>
              <w:pStyle w:val="TAL"/>
              <w:rPr>
                <w:rFonts w:cs="Arial"/>
                <w:sz w:val="16"/>
                <w:szCs w:val="16"/>
              </w:rPr>
            </w:pPr>
            <w:r>
              <w:rPr>
                <w:rFonts w:cs="Arial"/>
                <w:sz w:val="16"/>
                <w:szCs w:val="16"/>
              </w:rPr>
              <w:t>ATSSS container: ATSSS rules, Measurement Assistance Info, Network Steering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9DFE0E" w14:textId="77777777" w:rsidR="00FA3B9B" w:rsidRDefault="00FA3B9B" w:rsidP="007B3D37">
            <w:pPr>
              <w:pStyle w:val="TAC"/>
              <w:rPr>
                <w:sz w:val="16"/>
                <w:szCs w:val="16"/>
              </w:rPr>
            </w:pPr>
            <w:r w:rsidRPr="00000C51">
              <w:rPr>
                <w:sz w:val="16"/>
                <w:szCs w:val="16"/>
              </w:rPr>
              <w:t>16.2.0</w:t>
            </w:r>
          </w:p>
        </w:tc>
      </w:tr>
      <w:tr w:rsidR="00FA3B9B" w14:paraId="5087FC8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117708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45F35F"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9639B0" w14:textId="77777777" w:rsidR="00FA3B9B" w:rsidRPr="00083562" w:rsidRDefault="00FA3B9B" w:rsidP="007B3D37">
            <w:pPr>
              <w:pStyle w:val="TAC"/>
              <w:rPr>
                <w:sz w:val="16"/>
                <w:szCs w:val="16"/>
              </w:rPr>
            </w:pPr>
            <w:r>
              <w:rPr>
                <w:rFonts w:cs="Arial"/>
                <w:sz w:val="16"/>
                <w:szCs w:val="16"/>
              </w:rPr>
              <w:t>CP-193036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2FD4ED" w14:textId="77777777" w:rsidR="00FA3B9B" w:rsidRDefault="00FA3B9B" w:rsidP="007B3D37">
            <w:pPr>
              <w:pStyle w:val="TAL"/>
              <w:jc w:val="center"/>
              <w:rPr>
                <w:rFonts w:cs="Arial"/>
                <w:sz w:val="16"/>
                <w:szCs w:val="16"/>
              </w:rPr>
            </w:pPr>
            <w:r>
              <w:rPr>
                <w:rFonts w:cs="Arial"/>
                <w:sz w:val="16"/>
                <w:szCs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086695"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543DD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4D54789" w14:textId="77777777" w:rsidR="00FA3B9B" w:rsidRPr="00B707CE" w:rsidRDefault="00FA3B9B" w:rsidP="007B3D37">
            <w:pPr>
              <w:pStyle w:val="TAL"/>
              <w:rPr>
                <w:rFonts w:cs="Arial"/>
                <w:sz w:val="16"/>
                <w:szCs w:val="16"/>
              </w:rPr>
            </w:pPr>
            <w:r>
              <w:rPr>
                <w:rFonts w:cs="Arial"/>
                <w:sz w:val="16"/>
                <w:szCs w:val="16"/>
              </w:rPr>
              <w:t>Forwarding of Origination Time Stamp to PCF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2611DB" w14:textId="77777777" w:rsidR="00FA3B9B" w:rsidRDefault="00FA3B9B" w:rsidP="007B3D37">
            <w:pPr>
              <w:pStyle w:val="TAC"/>
              <w:rPr>
                <w:sz w:val="16"/>
                <w:szCs w:val="16"/>
              </w:rPr>
            </w:pPr>
            <w:r w:rsidRPr="00000C51">
              <w:rPr>
                <w:sz w:val="16"/>
                <w:szCs w:val="16"/>
              </w:rPr>
              <w:t>16.2.0</w:t>
            </w:r>
          </w:p>
        </w:tc>
      </w:tr>
      <w:tr w:rsidR="00FA3B9B" w14:paraId="5E24F08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BEF1478"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F10221"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EB9137"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2ED41B" w14:textId="77777777" w:rsidR="00FA3B9B" w:rsidRDefault="00FA3B9B" w:rsidP="007B3D37">
            <w:pPr>
              <w:pStyle w:val="TAL"/>
              <w:jc w:val="center"/>
              <w:rPr>
                <w:rFonts w:cs="Arial"/>
                <w:sz w:val="16"/>
                <w:szCs w:val="16"/>
              </w:rPr>
            </w:pPr>
            <w:r>
              <w:rPr>
                <w:rFonts w:cs="Arial"/>
                <w:sz w:val="16"/>
                <w:szCs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8BE395"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A6817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BC10D11" w14:textId="77777777" w:rsidR="00FA3B9B" w:rsidRPr="00B707CE" w:rsidRDefault="00FA3B9B" w:rsidP="007B3D37">
            <w:pPr>
              <w:pStyle w:val="TAL"/>
              <w:rPr>
                <w:rFonts w:cs="Arial"/>
                <w:sz w:val="16"/>
                <w:szCs w:val="16"/>
              </w:rPr>
            </w:pPr>
            <w:r>
              <w:rPr>
                <w:rFonts w:cs="Arial"/>
                <w:sz w:val="16"/>
                <w:szCs w:val="16"/>
              </w:rPr>
              <w:t>Connection suspend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1F26EB" w14:textId="77777777" w:rsidR="00FA3B9B" w:rsidRDefault="00FA3B9B" w:rsidP="007B3D37">
            <w:pPr>
              <w:pStyle w:val="TAC"/>
              <w:rPr>
                <w:sz w:val="16"/>
                <w:szCs w:val="16"/>
              </w:rPr>
            </w:pPr>
            <w:r w:rsidRPr="00000C51">
              <w:rPr>
                <w:sz w:val="16"/>
                <w:szCs w:val="16"/>
              </w:rPr>
              <w:t>16.2.0</w:t>
            </w:r>
          </w:p>
        </w:tc>
      </w:tr>
      <w:tr w:rsidR="00FA3B9B" w14:paraId="1C8B8F5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A2BEE90" w14:textId="77777777" w:rsidR="00FA3B9B" w:rsidRPr="00B707CE" w:rsidRDefault="00FA3B9B" w:rsidP="007B3D37">
            <w:pPr>
              <w:pStyle w:val="TAC"/>
              <w:rPr>
                <w:sz w:val="16"/>
                <w:szCs w:val="16"/>
              </w:rPr>
            </w:pPr>
            <w:r w:rsidRPr="00B707CE">
              <w:rPr>
                <w:sz w:val="16"/>
                <w:szCs w:val="16"/>
              </w:rPr>
              <w:lastRenderedPageBreak/>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6BF8C3"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32FA46"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B83A6D" w14:textId="77777777" w:rsidR="00FA3B9B" w:rsidRDefault="00FA3B9B" w:rsidP="007B3D37">
            <w:pPr>
              <w:pStyle w:val="TAL"/>
              <w:jc w:val="center"/>
              <w:rPr>
                <w:rFonts w:cs="Arial"/>
                <w:sz w:val="16"/>
                <w:szCs w:val="16"/>
              </w:rPr>
            </w:pPr>
            <w:r>
              <w:rPr>
                <w:rFonts w:cs="Arial"/>
                <w:sz w:val="16"/>
                <w:szCs w:val="16"/>
              </w:rPr>
              <w:t>0212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6501F" w14:textId="77777777" w:rsidR="00FA3B9B" w:rsidRPr="00B707CE"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5C9E0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626B061" w14:textId="77777777" w:rsidR="00FA3B9B" w:rsidRPr="00B707CE" w:rsidRDefault="00FA3B9B" w:rsidP="007B3D37">
            <w:pPr>
              <w:pStyle w:val="TAL"/>
              <w:rPr>
                <w:rFonts w:cs="Arial"/>
                <w:sz w:val="16"/>
                <w:szCs w:val="16"/>
              </w:rPr>
            </w:pPr>
            <w:r>
              <w:rPr>
                <w:rFonts w:cs="Arial"/>
                <w:sz w:val="16"/>
                <w:szCs w:val="16"/>
              </w:rPr>
              <w:t>Connection resume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496A9A" w14:textId="77777777" w:rsidR="00FA3B9B" w:rsidRDefault="00FA3B9B" w:rsidP="007B3D37">
            <w:pPr>
              <w:pStyle w:val="TAC"/>
              <w:rPr>
                <w:sz w:val="16"/>
                <w:szCs w:val="16"/>
              </w:rPr>
            </w:pPr>
            <w:r w:rsidRPr="00000C51">
              <w:rPr>
                <w:sz w:val="16"/>
                <w:szCs w:val="16"/>
              </w:rPr>
              <w:t>16.2.0</w:t>
            </w:r>
          </w:p>
        </w:tc>
      </w:tr>
      <w:tr w:rsidR="00FA3B9B" w14:paraId="466D85F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066D3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99DAA8"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6657E4"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469F25" w14:textId="77777777" w:rsidR="00FA3B9B" w:rsidRDefault="00FA3B9B" w:rsidP="007B3D37">
            <w:pPr>
              <w:pStyle w:val="TAL"/>
              <w:jc w:val="center"/>
              <w:rPr>
                <w:rFonts w:cs="Arial"/>
                <w:sz w:val="16"/>
                <w:szCs w:val="16"/>
              </w:rPr>
            </w:pPr>
            <w:r>
              <w:rPr>
                <w:rFonts w:cs="Arial"/>
                <w:sz w:val="16"/>
                <w:szCs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5415B3"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D143E6"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F26C085" w14:textId="77777777" w:rsidR="00FA3B9B" w:rsidRPr="00B707CE" w:rsidRDefault="00FA3B9B" w:rsidP="007B3D37">
            <w:pPr>
              <w:pStyle w:val="TAL"/>
              <w:rPr>
                <w:rFonts w:cs="Arial"/>
                <w:sz w:val="16"/>
                <w:szCs w:val="16"/>
              </w:rPr>
            </w:pPr>
            <w:r>
              <w:rPr>
                <w:rFonts w:cs="Arial"/>
                <w:sz w:val="16"/>
                <w:szCs w:val="16"/>
              </w:rPr>
              <w:t>MA PDU Network Upgrade Allowed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B492B8" w14:textId="77777777" w:rsidR="00FA3B9B" w:rsidRDefault="00FA3B9B" w:rsidP="007B3D37">
            <w:pPr>
              <w:pStyle w:val="TAC"/>
              <w:rPr>
                <w:sz w:val="16"/>
                <w:szCs w:val="16"/>
              </w:rPr>
            </w:pPr>
            <w:r w:rsidRPr="00000C51">
              <w:rPr>
                <w:sz w:val="16"/>
                <w:szCs w:val="16"/>
              </w:rPr>
              <w:t>16.2.0</w:t>
            </w:r>
          </w:p>
        </w:tc>
      </w:tr>
      <w:tr w:rsidR="00FA3B9B" w14:paraId="3209E144"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2B94ED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1350F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162E75"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11BB8" w14:textId="77777777" w:rsidR="00FA3B9B" w:rsidRDefault="00FA3B9B" w:rsidP="007B3D37">
            <w:pPr>
              <w:pStyle w:val="TAL"/>
              <w:jc w:val="center"/>
              <w:rPr>
                <w:rFonts w:cs="Arial"/>
                <w:sz w:val="16"/>
                <w:szCs w:val="16"/>
              </w:rPr>
            </w:pPr>
            <w:r>
              <w:rPr>
                <w:rFonts w:cs="Arial"/>
                <w:sz w:val="16"/>
                <w:szCs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9113D3" w14:textId="77777777" w:rsidR="00FA3B9B" w:rsidRPr="00B707CE"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B23F0C"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E298E72" w14:textId="77777777" w:rsidR="00FA3B9B" w:rsidRPr="00B707CE" w:rsidRDefault="00FA3B9B" w:rsidP="007B3D37">
            <w:pPr>
              <w:pStyle w:val="TAL"/>
              <w:rPr>
                <w:rFonts w:cs="Arial"/>
                <w:sz w:val="16"/>
                <w:szCs w:val="16"/>
              </w:rPr>
            </w:pPr>
            <w:r>
              <w:rPr>
                <w:rFonts w:cs="Arial"/>
                <w:sz w:val="16"/>
                <w:szCs w:val="16"/>
              </w:rPr>
              <w:t>Access Type Associated with QoS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4A7226" w14:textId="77777777" w:rsidR="00FA3B9B" w:rsidRDefault="00FA3B9B" w:rsidP="007B3D37">
            <w:pPr>
              <w:pStyle w:val="TAC"/>
              <w:rPr>
                <w:sz w:val="16"/>
                <w:szCs w:val="16"/>
              </w:rPr>
            </w:pPr>
            <w:r w:rsidRPr="00000C51">
              <w:rPr>
                <w:sz w:val="16"/>
                <w:szCs w:val="16"/>
              </w:rPr>
              <w:t>16.2.0</w:t>
            </w:r>
          </w:p>
        </w:tc>
      </w:tr>
      <w:tr w:rsidR="00FA3B9B" w14:paraId="6904E71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013AFCA"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4BBA2A"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A31B8AC"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866909" w14:textId="77777777" w:rsidR="00FA3B9B" w:rsidRDefault="00FA3B9B" w:rsidP="007B3D37">
            <w:pPr>
              <w:pStyle w:val="TAL"/>
              <w:jc w:val="center"/>
              <w:rPr>
                <w:rFonts w:cs="Arial"/>
                <w:sz w:val="16"/>
                <w:szCs w:val="16"/>
              </w:rPr>
            </w:pPr>
            <w:r>
              <w:rPr>
                <w:rFonts w:cs="Arial"/>
                <w:sz w:val="16"/>
                <w:szCs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787434"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EEB7E"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66D43AD" w14:textId="77777777" w:rsidR="00FA3B9B" w:rsidRPr="00B707CE" w:rsidRDefault="00FA3B9B" w:rsidP="007B3D37">
            <w:pPr>
              <w:pStyle w:val="TAL"/>
              <w:rPr>
                <w:rFonts w:cs="Arial"/>
                <w:sz w:val="16"/>
                <w:szCs w:val="16"/>
              </w:rPr>
            </w:pPr>
            <w:r>
              <w:rPr>
                <w:rFonts w:cs="Arial"/>
                <w:sz w:val="16"/>
                <w:szCs w:val="16"/>
              </w:rPr>
              <w:t>Update Description for I-SMF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A03EA" w14:textId="77777777" w:rsidR="00FA3B9B" w:rsidRDefault="00FA3B9B" w:rsidP="007B3D37">
            <w:pPr>
              <w:pStyle w:val="TAC"/>
              <w:rPr>
                <w:sz w:val="16"/>
                <w:szCs w:val="16"/>
              </w:rPr>
            </w:pPr>
            <w:r w:rsidRPr="00000C51">
              <w:rPr>
                <w:sz w:val="16"/>
                <w:szCs w:val="16"/>
              </w:rPr>
              <w:t>16.2.0</w:t>
            </w:r>
          </w:p>
        </w:tc>
      </w:tr>
      <w:tr w:rsidR="00FA3B9B" w14:paraId="3537EDEA"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C2281AB"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D58A4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26F473" w14:textId="77777777" w:rsidR="00FA3B9B" w:rsidRPr="00083562" w:rsidRDefault="00FA3B9B" w:rsidP="007B3D37">
            <w:pPr>
              <w:pStyle w:val="TAC"/>
              <w:rPr>
                <w:sz w:val="16"/>
                <w:szCs w:val="16"/>
              </w:rPr>
            </w:pPr>
            <w:r>
              <w:rPr>
                <w:rFonts w:cs="Arial"/>
                <w:sz w:val="16"/>
                <w:szCs w:val="16"/>
              </w:rPr>
              <w:t>CP-193057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7CC921" w14:textId="77777777" w:rsidR="00FA3B9B" w:rsidRDefault="00FA3B9B" w:rsidP="007B3D37">
            <w:pPr>
              <w:pStyle w:val="TAL"/>
              <w:jc w:val="center"/>
              <w:rPr>
                <w:rFonts w:cs="Arial"/>
                <w:sz w:val="16"/>
                <w:szCs w:val="16"/>
              </w:rPr>
            </w:pPr>
            <w:r>
              <w:rPr>
                <w:rFonts w:cs="Arial"/>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3CB94D" w14:textId="77777777" w:rsidR="00FA3B9B" w:rsidRPr="00B707CE"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D8F4C"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38F25AA" w14:textId="77777777" w:rsidR="00FA3B9B" w:rsidRPr="00B707CE" w:rsidRDefault="00FA3B9B" w:rsidP="007B3D37">
            <w:pPr>
              <w:pStyle w:val="TAL"/>
              <w:rPr>
                <w:rFonts w:cs="Arial"/>
                <w:sz w:val="16"/>
                <w:szCs w:val="16"/>
              </w:rPr>
            </w:pPr>
            <w:r>
              <w:rPr>
                <w:rFonts w:cs="Arial"/>
                <w:sz w:val="16"/>
                <w:szCs w:val="16"/>
              </w:rPr>
              <w:t>Delegated Discovery Parameters Conveyance in HTTP/2 Headers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A49013" w14:textId="77777777" w:rsidR="00FA3B9B" w:rsidRDefault="00FA3B9B" w:rsidP="007B3D37">
            <w:pPr>
              <w:pStyle w:val="TAC"/>
              <w:rPr>
                <w:sz w:val="16"/>
                <w:szCs w:val="16"/>
              </w:rPr>
            </w:pPr>
            <w:r w:rsidRPr="00000C51">
              <w:rPr>
                <w:sz w:val="16"/>
                <w:szCs w:val="16"/>
              </w:rPr>
              <w:t>16.2.0</w:t>
            </w:r>
          </w:p>
        </w:tc>
      </w:tr>
      <w:tr w:rsidR="00FA3B9B" w14:paraId="0D779582"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DAEE8A6"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1FFC72"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24A0F1"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3F1D62" w14:textId="77777777" w:rsidR="00FA3B9B" w:rsidRDefault="00FA3B9B" w:rsidP="007B3D37">
            <w:pPr>
              <w:pStyle w:val="TAL"/>
              <w:jc w:val="center"/>
              <w:rPr>
                <w:rFonts w:cs="Arial"/>
                <w:sz w:val="16"/>
                <w:szCs w:val="16"/>
              </w:rPr>
            </w:pPr>
            <w:r>
              <w:rPr>
                <w:rFonts w:cs="Arial"/>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571EA7" w14:textId="77777777" w:rsidR="00FA3B9B" w:rsidRPr="00B707CE"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3FD5CA"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0F9A084" w14:textId="77777777" w:rsidR="00FA3B9B" w:rsidRPr="00B707CE" w:rsidRDefault="00FA3B9B" w:rsidP="007B3D37">
            <w:pPr>
              <w:pStyle w:val="TAL"/>
              <w:rPr>
                <w:rFonts w:cs="Arial"/>
                <w:sz w:val="16"/>
                <w:szCs w:val="16"/>
              </w:rPr>
            </w:pPr>
            <w:r>
              <w:rPr>
                <w:rFonts w:cs="Arial"/>
                <w:sz w:val="16"/>
                <w:szCs w:val="16"/>
              </w:rPr>
              <w:t>Serving PLMN Rate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FC4A4" w14:textId="77777777" w:rsidR="00FA3B9B" w:rsidRDefault="00FA3B9B" w:rsidP="007B3D37">
            <w:pPr>
              <w:pStyle w:val="TAC"/>
              <w:rPr>
                <w:sz w:val="16"/>
                <w:szCs w:val="16"/>
              </w:rPr>
            </w:pPr>
            <w:r w:rsidRPr="00000C51">
              <w:rPr>
                <w:sz w:val="16"/>
                <w:szCs w:val="16"/>
              </w:rPr>
              <w:t>16.2.0</w:t>
            </w:r>
          </w:p>
        </w:tc>
      </w:tr>
      <w:tr w:rsidR="00FA3B9B" w:rsidRPr="00000C51" w14:paraId="56B4AE5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FAF4C1B"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078445"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6A2A74"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EB6063" w14:textId="77777777" w:rsidR="00FA3B9B" w:rsidRDefault="00FA3B9B" w:rsidP="007B3D37">
            <w:pPr>
              <w:pStyle w:val="TAL"/>
              <w:jc w:val="center"/>
              <w:rPr>
                <w:rFonts w:cs="Arial"/>
                <w:sz w:val="16"/>
                <w:szCs w:val="16"/>
              </w:rPr>
            </w:pPr>
            <w:r>
              <w:rPr>
                <w:rFonts w:cs="Arial"/>
                <w:sz w:val="16"/>
                <w:szCs w:val="16"/>
              </w:rPr>
              <w:t>0222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DD6AF1"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5C632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54096A" w14:textId="77777777" w:rsidR="00FA3B9B" w:rsidRDefault="00FA3B9B" w:rsidP="007B3D37">
            <w:pPr>
              <w:pStyle w:val="TAL"/>
              <w:rPr>
                <w:rFonts w:cs="Arial"/>
                <w:sz w:val="16"/>
                <w:szCs w:val="16"/>
              </w:rPr>
            </w:pPr>
            <w:r>
              <w:rPr>
                <w:rFonts w:cs="Arial"/>
                <w:sz w:val="16"/>
                <w:szCs w:val="16"/>
              </w:rPr>
              <w:t>APN Rate Control attribute during PDU Session Establishment across N11 and N16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F9D6DD" w14:textId="77777777" w:rsidR="00FA3B9B" w:rsidRPr="00000C51" w:rsidRDefault="00FA3B9B" w:rsidP="007B3D37">
            <w:pPr>
              <w:pStyle w:val="TAC"/>
              <w:rPr>
                <w:sz w:val="16"/>
                <w:szCs w:val="16"/>
              </w:rPr>
            </w:pPr>
            <w:r w:rsidRPr="00EE11EE">
              <w:rPr>
                <w:sz w:val="16"/>
                <w:szCs w:val="16"/>
              </w:rPr>
              <w:t>16.2.0</w:t>
            </w:r>
          </w:p>
        </w:tc>
      </w:tr>
      <w:tr w:rsidR="00FA3B9B" w:rsidRPr="00000C51" w14:paraId="45A7F10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C90C8B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722760"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B5D3536" w14:textId="77777777" w:rsidR="00FA3B9B" w:rsidRPr="00083562" w:rsidRDefault="00FA3B9B" w:rsidP="007B3D37">
            <w:pPr>
              <w:pStyle w:val="TAC"/>
              <w:rPr>
                <w:sz w:val="16"/>
                <w:szCs w:val="16"/>
              </w:rPr>
            </w:pPr>
            <w:r>
              <w:rPr>
                <w:rFonts w:cs="Arial"/>
                <w:sz w:val="16"/>
                <w:szCs w:val="16"/>
              </w:rPr>
              <w:t>CP-193128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F4051" w14:textId="77777777" w:rsidR="00FA3B9B" w:rsidRDefault="00FA3B9B" w:rsidP="007B3D37">
            <w:pPr>
              <w:pStyle w:val="TAL"/>
              <w:jc w:val="center"/>
              <w:rPr>
                <w:rFonts w:cs="Arial"/>
                <w:sz w:val="16"/>
                <w:szCs w:val="16"/>
              </w:rPr>
            </w:pPr>
            <w:r>
              <w:rPr>
                <w:rFonts w:cs="Arial"/>
                <w:sz w:val="16"/>
                <w:szCs w:val="16"/>
              </w:rPr>
              <w:t>0223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34C40" w14:textId="77777777" w:rsidR="00FA3B9B" w:rsidRDefault="00FA3B9B" w:rsidP="007B3D37">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F11183"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399565" w14:textId="77777777" w:rsidR="00FA3B9B" w:rsidRDefault="00FA3B9B" w:rsidP="007B3D37">
            <w:pPr>
              <w:pStyle w:val="TAL"/>
              <w:rPr>
                <w:rFonts w:cs="Arial"/>
                <w:sz w:val="16"/>
                <w:szCs w:val="16"/>
              </w:rPr>
            </w:pPr>
            <w:r>
              <w:rPr>
                <w:rFonts w:cs="Arial"/>
                <w:sz w:val="16"/>
                <w:szCs w:val="16"/>
              </w:rPr>
              <w:t>Adding Rate Control attributes to the Release operations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25367C" w14:textId="77777777" w:rsidR="00FA3B9B" w:rsidRPr="00000C51" w:rsidRDefault="00FA3B9B" w:rsidP="007B3D37">
            <w:pPr>
              <w:pStyle w:val="TAC"/>
              <w:rPr>
                <w:sz w:val="16"/>
                <w:szCs w:val="16"/>
              </w:rPr>
            </w:pPr>
            <w:r w:rsidRPr="00EE11EE">
              <w:rPr>
                <w:sz w:val="16"/>
                <w:szCs w:val="16"/>
              </w:rPr>
              <w:t>16.2.0</w:t>
            </w:r>
          </w:p>
        </w:tc>
      </w:tr>
      <w:tr w:rsidR="00FA3B9B" w:rsidRPr="00000C51" w14:paraId="317D54C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56D5E23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5579C7"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2DC0E6"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4E3031" w14:textId="77777777" w:rsidR="00FA3B9B" w:rsidRDefault="00FA3B9B" w:rsidP="007B3D37">
            <w:pPr>
              <w:pStyle w:val="TAL"/>
              <w:jc w:val="center"/>
              <w:rPr>
                <w:rFonts w:cs="Arial"/>
                <w:sz w:val="16"/>
                <w:szCs w:val="16"/>
              </w:rPr>
            </w:pPr>
            <w:r>
              <w:rPr>
                <w:rFonts w:cs="Arial"/>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9B8C5C"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6486FB"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59B11B1" w14:textId="77777777" w:rsidR="00FA3B9B" w:rsidRDefault="00FA3B9B" w:rsidP="007B3D37">
            <w:pPr>
              <w:pStyle w:val="TAL"/>
              <w:rPr>
                <w:rFonts w:cs="Arial"/>
                <w:sz w:val="16"/>
                <w:szCs w:val="16"/>
              </w:rPr>
            </w:pPr>
            <w:r>
              <w:rPr>
                <w:rFonts w:cs="Arial"/>
                <w:sz w:val="16"/>
                <w:szCs w:val="16"/>
              </w:rPr>
              <w:t>Adding Rate Control attributes to the Update operations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028A38" w14:textId="77777777" w:rsidR="00FA3B9B" w:rsidRPr="00000C51" w:rsidRDefault="00FA3B9B" w:rsidP="007B3D37">
            <w:pPr>
              <w:pStyle w:val="TAC"/>
              <w:rPr>
                <w:sz w:val="16"/>
                <w:szCs w:val="16"/>
              </w:rPr>
            </w:pPr>
            <w:r w:rsidRPr="00EE11EE">
              <w:rPr>
                <w:sz w:val="16"/>
                <w:szCs w:val="16"/>
              </w:rPr>
              <w:t>16.2.0</w:t>
            </w:r>
          </w:p>
        </w:tc>
      </w:tr>
      <w:tr w:rsidR="00FA3B9B" w:rsidRPr="00000C51" w14:paraId="3B35CB5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02AD068"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89E564"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3235B3"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2DDFC" w14:textId="77777777" w:rsidR="00FA3B9B" w:rsidRDefault="00FA3B9B" w:rsidP="007B3D37">
            <w:pPr>
              <w:pStyle w:val="TAL"/>
              <w:jc w:val="center"/>
              <w:rPr>
                <w:rFonts w:cs="Arial"/>
                <w:sz w:val="16"/>
                <w:szCs w:val="16"/>
              </w:rPr>
            </w:pPr>
            <w:r>
              <w:rPr>
                <w:rFonts w:cs="Arial"/>
                <w:sz w:val="16"/>
                <w:szCs w:val="16"/>
              </w:rPr>
              <w:t>0226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4ACABE" w14:textId="77777777" w:rsidR="00FA3B9B" w:rsidRDefault="00FA3B9B" w:rsidP="007B3D37">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50855C"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718E5F4" w14:textId="77777777" w:rsidR="00FA3B9B" w:rsidRDefault="00FA3B9B" w:rsidP="007B3D37">
            <w:pPr>
              <w:pStyle w:val="TAL"/>
              <w:rPr>
                <w:rFonts w:cs="Arial"/>
                <w:sz w:val="16"/>
                <w:szCs w:val="16"/>
              </w:rPr>
            </w:pPr>
            <w:r>
              <w:rPr>
                <w:rFonts w:cs="Arial"/>
                <w:sz w:val="16"/>
                <w:szCs w:val="16"/>
              </w:rPr>
              <w:t>smContextRef attribute in SmContextCreateData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3A78B8" w14:textId="77777777" w:rsidR="00FA3B9B" w:rsidRPr="00000C51" w:rsidRDefault="00FA3B9B" w:rsidP="007B3D37">
            <w:pPr>
              <w:pStyle w:val="TAC"/>
              <w:rPr>
                <w:sz w:val="16"/>
                <w:szCs w:val="16"/>
              </w:rPr>
            </w:pPr>
            <w:r w:rsidRPr="00EE11EE">
              <w:rPr>
                <w:sz w:val="16"/>
                <w:szCs w:val="16"/>
              </w:rPr>
              <w:t>16.2.0</w:t>
            </w:r>
          </w:p>
        </w:tc>
      </w:tr>
      <w:tr w:rsidR="00FA3B9B" w:rsidRPr="00000C51" w14:paraId="0C97D7AD"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9C7822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DA0A63"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CD2C1D" w14:textId="77777777" w:rsidR="00FA3B9B" w:rsidRPr="00083562" w:rsidRDefault="00FA3B9B" w:rsidP="007B3D37">
            <w:pPr>
              <w:pStyle w:val="TAC"/>
              <w:rPr>
                <w:sz w:val="16"/>
                <w:szCs w:val="16"/>
              </w:rPr>
            </w:pPr>
            <w:r>
              <w:rPr>
                <w:rFonts w:cs="Arial"/>
                <w:sz w:val="16"/>
                <w:szCs w:val="16"/>
              </w:rPr>
              <w:t>CP-193049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23E90" w14:textId="77777777" w:rsidR="00FA3B9B" w:rsidRDefault="00FA3B9B" w:rsidP="007B3D37">
            <w:pPr>
              <w:pStyle w:val="TAL"/>
              <w:jc w:val="center"/>
              <w:rPr>
                <w:rFonts w:cs="Arial"/>
                <w:sz w:val="16"/>
                <w:szCs w:val="16"/>
              </w:rPr>
            </w:pPr>
            <w:r>
              <w:rPr>
                <w:rFonts w:cs="Arial"/>
                <w:sz w:val="16"/>
                <w:szCs w:val="16"/>
              </w:rPr>
              <w:t>0227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C6CE9E" w14:textId="77777777" w:rsidR="00FA3B9B" w:rsidRDefault="00FA3B9B" w:rsidP="007B3D37">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F12EA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696CF46" w14:textId="77777777" w:rsidR="00FA3B9B" w:rsidRDefault="00FA3B9B" w:rsidP="007B3D37">
            <w:pPr>
              <w:pStyle w:val="TAL"/>
              <w:rPr>
                <w:rFonts w:cs="Arial"/>
                <w:sz w:val="16"/>
                <w:szCs w:val="16"/>
              </w:rPr>
            </w:pPr>
            <w:r>
              <w:rPr>
                <w:rFonts w:cs="Arial"/>
                <w:sz w:val="16"/>
                <w:szCs w:val="16"/>
              </w:rPr>
              <w:t>Control Plane Only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9A82C6" w14:textId="77777777" w:rsidR="00FA3B9B" w:rsidRPr="00000C51" w:rsidRDefault="00FA3B9B" w:rsidP="007B3D37">
            <w:pPr>
              <w:pStyle w:val="TAC"/>
              <w:rPr>
                <w:sz w:val="16"/>
                <w:szCs w:val="16"/>
              </w:rPr>
            </w:pPr>
            <w:r w:rsidRPr="00EE11EE">
              <w:rPr>
                <w:sz w:val="16"/>
                <w:szCs w:val="16"/>
              </w:rPr>
              <w:t>16.2.0</w:t>
            </w:r>
          </w:p>
        </w:tc>
      </w:tr>
      <w:tr w:rsidR="00FA3B9B" w:rsidRPr="00000C51" w14:paraId="0B2EBB8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839B0F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4782AD"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A6CD322" w14:textId="77777777" w:rsidR="00FA3B9B" w:rsidRPr="00083562" w:rsidRDefault="00FA3B9B" w:rsidP="007B3D37">
            <w:pPr>
              <w:pStyle w:val="TAC"/>
              <w:rPr>
                <w:sz w:val="16"/>
                <w:szCs w:val="16"/>
              </w:rPr>
            </w:pPr>
            <w:r>
              <w:rPr>
                <w:rFonts w:cs="Arial"/>
                <w:sz w:val="16"/>
                <w:szCs w:val="16"/>
              </w:rPr>
              <w:t>CP-193168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EC803E" w14:textId="77777777" w:rsidR="00FA3B9B" w:rsidRDefault="00FA3B9B" w:rsidP="007B3D37">
            <w:pPr>
              <w:pStyle w:val="TAL"/>
              <w:jc w:val="center"/>
              <w:rPr>
                <w:rFonts w:cs="Arial"/>
                <w:sz w:val="16"/>
                <w:szCs w:val="16"/>
              </w:rPr>
            </w:pPr>
            <w:r>
              <w:rPr>
                <w:rFonts w:cs="Arial"/>
                <w:sz w:val="16"/>
                <w:szCs w:val="16"/>
              </w:rPr>
              <w:t>0228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00898B"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A943C2"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992E0A" w14:textId="77777777" w:rsidR="00FA3B9B" w:rsidRDefault="00FA3B9B" w:rsidP="007B3D37">
            <w:pPr>
              <w:pStyle w:val="TAL"/>
              <w:rPr>
                <w:rFonts w:cs="Arial"/>
                <w:sz w:val="16"/>
                <w:szCs w:val="16"/>
              </w:rPr>
            </w:pPr>
            <w:r>
              <w:rPr>
                <w:rFonts w:cs="Arial"/>
                <w:sz w:val="16"/>
                <w:szCs w:val="16"/>
              </w:rPr>
              <w:t>Mobile Originated Data Transfer for Control Plane CIoT 5GS Optimisation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87F0D3" w14:textId="77777777" w:rsidR="00FA3B9B" w:rsidRPr="00000C51" w:rsidRDefault="00FA3B9B" w:rsidP="007B3D37">
            <w:pPr>
              <w:pStyle w:val="TAC"/>
              <w:rPr>
                <w:sz w:val="16"/>
                <w:szCs w:val="16"/>
              </w:rPr>
            </w:pPr>
            <w:r w:rsidRPr="00EE11EE">
              <w:rPr>
                <w:sz w:val="16"/>
                <w:szCs w:val="16"/>
              </w:rPr>
              <w:t>16.2.0</w:t>
            </w:r>
          </w:p>
        </w:tc>
      </w:tr>
      <w:tr w:rsidR="00FA3B9B" w:rsidRPr="00000C51" w14:paraId="15F04AF5"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1ADCDA99"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BAEE0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4A8991"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8C3F4A" w14:textId="77777777" w:rsidR="00FA3B9B" w:rsidRDefault="00FA3B9B" w:rsidP="007B3D37">
            <w:pPr>
              <w:pStyle w:val="TAL"/>
              <w:jc w:val="center"/>
              <w:rPr>
                <w:rFonts w:cs="Arial"/>
                <w:sz w:val="16"/>
                <w:szCs w:val="16"/>
              </w:rPr>
            </w:pPr>
            <w:r>
              <w:rPr>
                <w:rFonts w:cs="Arial"/>
                <w:sz w:val="16"/>
                <w:szCs w:val="16"/>
              </w:rPr>
              <w:t>0230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4DBE3"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483C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1507437" w14:textId="77777777" w:rsidR="00FA3B9B" w:rsidRDefault="00FA3B9B" w:rsidP="007B3D37">
            <w:pPr>
              <w:pStyle w:val="TAL"/>
              <w:rPr>
                <w:rFonts w:cs="Arial"/>
                <w:sz w:val="16"/>
                <w:szCs w:val="16"/>
              </w:rPr>
            </w:pPr>
            <w:r>
              <w:rPr>
                <w:rFonts w:cs="Arial"/>
                <w:sz w:val="16"/>
                <w:szCs w:val="16"/>
              </w:rPr>
              <w:t>Secondary RAT Data Usage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870C50" w14:textId="77777777" w:rsidR="00FA3B9B" w:rsidRPr="00000C51" w:rsidRDefault="00FA3B9B" w:rsidP="007B3D37">
            <w:pPr>
              <w:pStyle w:val="TAC"/>
              <w:rPr>
                <w:sz w:val="16"/>
                <w:szCs w:val="16"/>
              </w:rPr>
            </w:pPr>
            <w:r w:rsidRPr="00EE11EE">
              <w:rPr>
                <w:sz w:val="16"/>
                <w:szCs w:val="16"/>
              </w:rPr>
              <w:t>16.2.0</w:t>
            </w:r>
          </w:p>
        </w:tc>
      </w:tr>
      <w:tr w:rsidR="00FA3B9B" w:rsidRPr="00000C51" w14:paraId="48B50C47"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E785014"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A4D626"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B84333" w14:textId="77777777" w:rsidR="00FA3B9B" w:rsidRPr="00083562" w:rsidRDefault="00FA3B9B" w:rsidP="007B3D37">
            <w:pPr>
              <w:pStyle w:val="TAC"/>
              <w:rPr>
                <w:sz w:val="16"/>
                <w:szCs w:val="16"/>
              </w:rPr>
            </w:pPr>
            <w:r>
              <w:rPr>
                <w:rFonts w:cs="Arial"/>
                <w:sz w:val="16"/>
                <w:szCs w:val="16"/>
              </w:rPr>
              <w:t>CP-193051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F6DBBB" w14:textId="77777777" w:rsidR="00FA3B9B" w:rsidRDefault="00FA3B9B" w:rsidP="007B3D37">
            <w:pPr>
              <w:pStyle w:val="TAL"/>
              <w:jc w:val="center"/>
              <w:rPr>
                <w:rFonts w:cs="Arial"/>
                <w:sz w:val="16"/>
                <w:szCs w:val="16"/>
              </w:rPr>
            </w:pPr>
            <w:r>
              <w:rPr>
                <w:rFonts w:cs="Arial"/>
                <w:sz w:val="16"/>
                <w:szCs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89DD5"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ABA275"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784578A" w14:textId="77777777" w:rsidR="00FA3B9B" w:rsidRDefault="00FA3B9B" w:rsidP="007B3D37">
            <w:pPr>
              <w:pStyle w:val="TAL"/>
              <w:rPr>
                <w:rFonts w:cs="Arial"/>
                <w:sz w:val="16"/>
                <w:szCs w:val="16"/>
              </w:rPr>
            </w:pPr>
            <w:r>
              <w:rPr>
                <w:rFonts w:cs="Arial"/>
                <w:sz w:val="16"/>
                <w:szCs w:val="16"/>
              </w:rPr>
              <w:t>MA PDU request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F3EB3" w14:textId="77777777" w:rsidR="00FA3B9B" w:rsidRPr="00000C51" w:rsidRDefault="00FA3B9B" w:rsidP="007B3D37">
            <w:pPr>
              <w:pStyle w:val="TAC"/>
              <w:rPr>
                <w:sz w:val="16"/>
                <w:szCs w:val="16"/>
              </w:rPr>
            </w:pPr>
            <w:r w:rsidRPr="00EE11EE">
              <w:rPr>
                <w:sz w:val="16"/>
                <w:szCs w:val="16"/>
              </w:rPr>
              <w:t>16.2.0</w:t>
            </w:r>
          </w:p>
        </w:tc>
      </w:tr>
      <w:tr w:rsidR="00FA3B9B" w:rsidRPr="00000C51" w14:paraId="65A9A23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64A4E2E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A25D7D"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3E95184" w14:textId="77777777" w:rsidR="00FA3B9B" w:rsidRPr="00083562" w:rsidRDefault="00FA3B9B" w:rsidP="007B3D37">
            <w:pPr>
              <w:pStyle w:val="TAC"/>
              <w:rPr>
                <w:sz w:val="16"/>
                <w:szCs w:val="16"/>
              </w:rPr>
            </w:pPr>
            <w:r>
              <w:rPr>
                <w:rFonts w:cs="Arial"/>
                <w:sz w:val="16"/>
                <w:szCs w:val="16"/>
              </w:rPr>
              <w:t>CP-193129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E8E4E9" w14:textId="77777777" w:rsidR="00FA3B9B" w:rsidRDefault="00FA3B9B" w:rsidP="007B3D37">
            <w:pPr>
              <w:pStyle w:val="TAL"/>
              <w:jc w:val="center"/>
              <w:rPr>
                <w:rFonts w:cs="Arial"/>
                <w:sz w:val="16"/>
                <w:szCs w:val="16"/>
              </w:rPr>
            </w:pPr>
            <w:r>
              <w:rPr>
                <w:rFonts w:cs="Arial"/>
                <w:sz w:val="16"/>
                <w:szCs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A27BB7" w14:textId="77777777" w:rsidR="00FA3B9B" w:rsidRDefault="00FA3B9B" w:rsidP="007B3D37">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70D061"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F6FC38" w14:textId="77777777" w:rsidR="00FA3B9B" w:rsidRDefault="00FA3B9B" w:rsidP="007B3D37">
            <w:pPr>
              <w:pStyle w:val="TAL"/>
              <w:rPr>
                <w:rFonts w:cs="Arial"/>
                <w:sz w:val="16"/>
                <w:szCs w:val="16"/>
              </w:rPr>
            </w:pPr>
            <w:r>
              <w:rPr>
                <w:rFonts w:cs="Arial"/>
                <w:sz w:val="16"/>
                <w:szCs w:val="16"/>
              </w:rPr>
              <w:t>SMF derived CN assisted RAN parameters turning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36C82A" w14:textId="77777777" w:rsidR="00FA3B9B" w:rsidRPr="00000C51" w:rsidRDefault="00FA3B9B" w:rsidP="007B3D37">
            <w:pPr>
              <w:pStyle w:val="TAC"/>
              <w:rPr>
                <w:sz w:val="16"/>
                <w:szCs w:val="16"/>
              </w:rPr>
            </w:pPr>
            <w:r w:rsidRPr="00EE11EE">
              <w:rPr>
                <w:sz w:val="16"/>
                <w:szCs w:val="16"/>
              </w:rPr>
              <w:t>16.2.0</w:t>
            </w:r>
          </w:p>
        </w:tc>
      </w:tr>
      <w:tr w:rsidR="00FA3B9B" w:rsidRPr="00000C51" w14:paraId="38847206"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7C1D3BB"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E4710C"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D1911B" w14:textId="77777777" w:rsidR="00FA3B9B" w:rsidRPr="00083562" w:rsidRDefault="00FA3B9B" w:rsidP="007B3D37">
            <w:pPr>
              <w:pStyle w:val="TAC"/>
              <w:rPr>
                <w:sz w:val="16"/>
                <w:szCs w:val="16"/>
              </w:rPr>
            </w:pPr>
            <w:r>
              <w:rPr>
                <w:rFonts w:cs="Arial"/>
                <w:sz w:val="16"/>
                <w:szCs w:val="16"/>
              </w:rPr>
              <w:t>CP-193026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B8980B" w14:textId="77777777" w:rsidR="00FA3B9B" w:rsidRDefault="00FA3B9B" w:rsidP="007B3D37">
            <w:pPr>
              <w:pStyle w:val="TAL"/>
              <w:jc w:val="center"/>
              <w:rPr>
                <w:rFonts w:cs="Arial"/>
                <w:sz w:val="16"/>
                <w:szCs w:val="16"/>
              </w:rPr>
            </w:pPr>
            <w:r>
              <w:rPr>
                <w:rFonts w:cs="Arial"/>
                <w:sz w:val="16"/>
                <w:szCs w:val="16"/>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ADB2AB"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C0757" w14:textId="77777777" w:rsidR="00FA3B9B" w:rsidRDefault="00FA3B9B" w:rsidP="007B3D37">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DA25770" w14:textId="77777777" w:rsidR="00FA3B9B" w:rsidRDefault="00FA3B9B" w:rsidP="007B3D37">
            <w:pPr>
              <w:pStyle w:val="TAL"/>
              <w:rPr>
                <w:rFonts w:cs="Arial"/>
                <w:sz w:val="16"/>
                <w:szCs w:val="16"/>
              </w:rPr>
            </w:pPr>
            <w:r>
              <w:rPr>
                <w:rFonts w:cs="Arial"/>
                <w:sz w:val="16"/>
                <w:szCs w:val="16"/>
              </w:rPr>
              <w:t>Secondary RAT Data Usage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0164CB" w14:textId="77777777" w:rsidR="00FA3B9B" w:rsidRPr="00000C51" w:rsidRDefault="00FA3B9B" w:rsidP="007B3D37">
            <w:pPr>
              <w:pStyle w:val="TAC"/>
              <w:rPr>
                <w:sz w:val="16"/>
                <w:szCs w:val="16"/>
              </w:rPr>
            </w:pPr>
            <w:r w:rsidRPr="00EE11EE">
              <w:rPr>
                <w:sz w:val="16"/>
                <w:szCs w:val="16"/>
              </w:rPr>
              <w:t>16.2.0</w:t>
            </w:r>
          </w:p>
        </w:tc>
      </w:tr>
      <w:tr w:rsidR="00FA3B9B" w:rsidRPr="00000C51" w14:paraId="717A12E8"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C172573"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047B61"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9FE0078" w14:textId="77777777" w:rsidR="00FA3B9B" w:rsidRPr="00083562" w:rsidRDefault="00FA3B9B" w:rsidP="007B3D37">
            <w:pPr>
              <w:pStyle w:val="TAC"/>
              <w:rPr>
                <w:sz w:val="16"/>
                <w:szCs w:val="16"/>
              </w:rPr>
            </w:pPr>
            <w:r>
              <w:rPr>
                <w:rFonts w:cs="Arial"/>
                <w:sz w:val="16"/>
                <w:szCs w:val="16"/>
              </w:rPr>
              <w:t>CP-193036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64D955" w14:textId="77777777" w:rsidR="00FA3B9B" w:rsidRDefault="00FA3B9B" w:rsidP="007B3D37">
            <w:pPr>
              <w:pStyle w:val="TAL"/>
              <w:jc w:val="center"/>
              <w:rPr>
                <w:rFonts w:cs="Arial"/>
                <w:sz w:val="16"/>
                <w:szCs w:val="16"/>
              </w:rPr>
            </w:pPr>
            <w:r>
              <w:rPr>
                <w:rFonts w:cs="Arial"/>
                <w:sz w:val="16"/>
                <w:szCs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F24E46"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B19657"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8E177B2" w14:textId="77777777" w:rsidR="00FA3B9B" w:rsidRDefault="00FA3B9B" w:rsidP="007B3D37">
            <w:pPr>
              <w:pStyle w:val="TAL"/>
              <w:rPr>
                <w:rFonts w:cs="Arial"/>
                <w:sz w:val="16"/>
                <w:szCs w:val="16"/>
              </w:rPr>
            </w:pPr>
            <w:r>
              <w:rPr>
                <w:rFonts w:cs="Arial"/>
                <w:sz w:val="16"/>
                <w:szCs w:val="16"/>
              </w:rPr>
              <w:t>Add Reference to 3GPP TS 29.524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B9DDAD" w14:textId="77777777" w:rsidR="00FA3B9B" w:rsidRPr="00000C51" w:rsidRDefault="00FA3B9B" w:rsidP="007B3D37">
            <w:pPr>
              <w:pStyle w:val="TAC"/>
              <w:rPr>
                <w:sz w:val="16"/>
                <w:szCs w:val="16"/>
              </w:rPr>
            </w:pPr>
            <w:r w:rsidRPr="00EE11EE">
              <w:rPr>
                <w:sz w:val="16"/>
                <w:szCs w:val="16"/>
              </w:rPr>
              <w:t>16.2.0</w:t>
            </w:r>
          </w:p>
        </w:tc>
      </w:tr>
      <w:tr w:rsidR="00FA3B9B" w:rsidRPr="00000C51" w14:paraId="001A5F6C"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3343F0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639770"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B562B4" w14:textId="77777777" w:rsidR="00FA3B9B" w:rsidRPr="00083562" w:rsidRDefault="00FA3B9B" w:rsidP="007B3D37">
            <w:pPr>
              <w:pStyle w:val="TAC"/>
              <w:rPr>
                <w:sz w:val="16"/>
                <w:szCs w:val="16"/>
              </w:rPr>
            </w:pPr>
            <w:r>
              <w:rPr>
                <w:rFonts w:cs="Arial"/>
                <w:sz w:val="16"/>
                <w:szCs w:val="16"/>
              </w:rPr>
              <w:t>CP-193057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86404" w14:textId="77777777" w:rsidR="00FA3B9B" w:rsidRDefault="00FA3B9B" w:rsidP="007B3D37">
            <w:pPr>
              <w:pStyle w:val="TAL"/>
              <w:jc w:val="center"/>
              <w:rPr>
                <w:rFonts w:cs="Arial"/>
                <w:sz w:val="16"/>
                <w:szCs w:val="16"/>
              </w:rPr>
            </w:pPr>
            <w:r>
              <w:rPr>
                <w:rFonts w:cs="Arial"/>
                <w:sz w:val="16"/>
                <w:szCs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41B204" w14:textId="77777777" w:rsidR="00FA3B9B" w:rsidRDefault="00FA3B9B" w:rsidP="007B3D37">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6FEA6"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673ECD1" w14:textId="77777777" w:rsidR="00FA3B9B" w:rsidRDefault="00FA3B9B" w:rsidP="007B3D37">
            <w:pPr>
              <w:pStyle w:val="TAL"/>
              <w:rPr>
                <w:rFonts w:cs="Arial"/>
                <w:sz w:val="16"/>
                <w:szCs w:val="16"/>
              </w:rPr>
            </w:pPr>
            <w:r>
              <w:rPr>
                <w:rFonts w:cs="Arial"/>
                <w:sz w:val="16"/>
                <w:szCs w:val="16"/>
              </w:rPr>
              <w:t>SM Transfer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50D579" w14:textId="77777777" w:rsidR="00FA3B9B" w:rsidRPr="00000C51" w:rsidRDefault="00FA3B9B" w:rsidP="007B3D37">
            <w:pPr>
              <w:pStyle w:val="TAC"/>
              <w:rPr>
                <w:sz w:val="16"/>
                <w:szCs w:val="16"/>
              </w:rPr>
            </w:pPr>
            <w:r w:rsidRPr="00EE11EE">
              <w:rPr>
                <w:sz w:val="16"/>
                <w:szCs w:val="16"/>
              </w:rPr>
              <w:t>16.2.0</w:t>
            </w:r>
          </w:p>
        </w:tc>
      </w:tr>
      <w:tr w:rsidR="00FA3B9B" w:rsidRPr="00000C51" w14:paraId="546D0EA3"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ECB6B42"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DE7F39"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EC3710C" w14:textId="77777777" w:rsidR="00FA3B9B" w:rsidRPr="00083562" w:rsidRDefault="00FA3B9B" w:rsidP="007B3D37">
            <w:pPr>
              <w:pStyle w:val="TAC"/>
              <w:rPr>
                <w:sz w:val="16"/>
                <w:szCs w:val="16"/>
              </w:rPr>
            </w:pPr>
            <w:r>
              <w:rPr>
                <w:rFonts w:cs="Arial"/>
                <w:sz w:val="16"/>
                <w:szCs w:val="16"/>
              </w:rPr>
              <w:t>CP-193057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D4C661" w14:textId="77777777" w:rsidR="00FA3B9B" w:rsidRDefault="00FA3B9B" w:rsidP="007B3D37">
            <w:pPr>
              <w:pStyle w:val="TAL"/>
              <w:jc w:val="center"/>
              <w:rPr>
                <w:rFonts w:cs="Arial"/>
                <w:sz w:val="16"/>
                <w:szCs w:val="16"/>
              </w:rPr>
            </w:pPr>
            <w:r>
              <w:rPr>
                <w:rFonts w:cs="Arial"/>
                <w:sz w:val="16"/>
                <w:szCs w:val="16"/>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CB5C2B"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BAACD"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F43166" w14:textId="77777777" w:rsidR="00FA3B9B" w:rsidRDefault="00FA3B9B" w:rsidP="007B3D37">
            <w:pPr>
              <w:pStyle w:val="TAL"/>
              <w:rPr>
                <w:rFonts w:cs="Arial"/>
                <w:sz w:val="16"/>
                <w:szCs w:val="16"/>
              </w:rPr>
            </w:pPr>
            <w:r>
              <w:rPr>
                <w:rFonts w:cs="Arial"/>
                <w:sz w:val="16"/>
                <w:szCs w:val="16"/>
              </w:rPr>
              <w:t>SM Context Transfer between SMFs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17CF00" w14:textId="77777777" w:rsidR="00FA3B9B" w:rsidRPr="00000C51" w:rsidRDefault="00FA3B9B" w:rsidP="007B3D37">
            <w:pPr>
              <w:pStyle w:val="TAC"/>
              <w:rPr>
                <w:sz w:val="16"/>
                <w:szCs w:val="16"/>
              </w:rPr>
            </w:pPr>
            <w:r w:rsidRPr="00EE11EE">
              <w:rPr>
                <w:sz w:val="16"/>
                <w:szCs w:val="16"/>
              </w:rPr>
              <w:t>16.2.0</w:t>
            </w:r>
          </w:p>
        </w:tc>
      </w:tr>
      <w:tr w:rsidR="00FA3B9B" w:rsidRPr="00000C51" w14:paraId="0C2A2D39"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76D762AC"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F14A0F"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B2F8BE"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FD5BF4" w14:textId="77777777" w:rsidR="00FA3B9B" w:rsidRDefault="00FA3B9B" w:rsidP="007B3D37">
            <w:pPr>
              <w:pStyle w:val="TAL"/>
              <w:jc w:val="center"/>
              <w:rPr>
                <w:rFonts w:cs="Arial"/>
                <w:sz w:val="16"/>
                <w:szCs w:val="16"/>
              </w:rPr>
            </w:pPr>
            <w:r>
              <w:rPr>
                <w:rFonts w:cs="Arial"/>
                <w:sz w:val="16"/>
                <w:szCs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BD6BB2"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D94D28"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871A191" w14:textId="77777777" w:rsidR="00FA3B9B" w:rsidRDefault="00FA3B9B" w:rsidP="007B3D37">
            <w:pPr>
              <w:pStyle w:val="TAL"/>
              <w:rPr>
                <w:rFonts w:cs="Arial"/>
                <w:sz w:val="16"/>
                <w:szCs w:val="16"/>
              </w:rPr>
            </w:pPr>
            <w:r>
              <w:rPr>
                <w:rFonts w:cs="Arial"/>
                <w:sz w:val="16"/>
                <w:szCs w:val="16"/>
              </w:rPr>
              <w:t>Clarification to the buffered data handling in PduSessionCreateData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500DB2" w14:textId="77777777" w:rsidR="00FA3B9B" w:rsidRPr="00000C51" w:rsidRDefault="00FA3B9B" w:rsidP="007B3D37">
            <w:pPr>
              <w:pStyle w:val="TAC"/>
              <w:rPr>
                <w:sz w:val="16"/>
                <w:szCs w:val="16"/>
              </w:rPr>
            </w:pPr>
            <w:r w:rsidRPr="00EE11EE">
              <w:rPr>
                <w:sz w:val="16"/>
                <w:szCs w:val="16"/>
              </w:rPr>
              <w:t>16.2.0</w:t>
            </w:r>
          </w:p>
        </w:tc>
      </w:tr>
      <w:tr w:rsidR="00FA3B9B" w:rsidRPr="00000C51" w14:paraId="1B400AAB"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4915A917"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04B8D6"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33CFA5" w14:textId="77777777" w:rsidR="00FA3B9B" w:rsidRPr="00083562" w:rsidRDefault="00FA3B9B" w:rsidP="007B3D37">
            <w:pPr>
              <w:pStyle w:val="TAC"/>
              <w:rPr>
                <w:sz w:val="16"/>
                <w:szCs w:val="16"/>
              </w:rPr>
            </w:pPr>
            <w:r>
              <w:rPr>
                <w:rFonts w:cs="Arial"/>
                <w:sz w:val="16"/>
                <w:szCs w:val="16"/>
              </w:rPr>
              <w:t>CP-193056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B1C7FC" w14:textId="77777777" w:rsidR="00FA3B9B" w:rsidRDefault="00FA3B9B" w:rsidP="007B3D37">
            <w:pPr>
              <w:pStyle w:val="TAL"/>
              <w:jc w:val="center"/>
              <w:rPr>
                <w:rFonts w:cs="Arial"/>
                <w:sz w:val="16"/>
                <w:szCs w:val="16"/>
              </w:rPr>
            </w:pPr>
            <w:r>
              <w:rPr>
                <w:rFonts w:cs="Arial"/>
                <w:sz w:val="16"/>
                <w:szCs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51B643"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C9E628"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18F60C0" w14:textId="77777777" w:rsidR="00FA3B9B" w:rsidRDefault="00FA3B9B" w:rsidP="007B3D37">
            <w:pPr>
              <w:pStyle w:val="TAL"/>
              <w:rPr>
                <w:rFonts w:cs="Arial"/>
                <w:sz w:val="16"/>
                <w:szCs w:val="16"/>
              </w:rPr>
            </w:pPr>
            <w:r>
              <w:rPr>
                <w:rFonts w:cs="Arial"/>
                <w:sz w:val="16"/>
                <w:szCs w:val="16"/>
              </w:rPr>
              <w:t>Missing DNAI list across N16a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7F85E2" w14:textId="77777777" w:rsidR="00FA3B9B" w:rsidRPr="00000C51" w:rsidRDefault="00FA3B9B" w:rsidP="007B3D37">
            <w:pPr>
              <w:pStyle w:val="TAC"/>
              <w:rPr>
                <w:sz w:val="16"/>
                <w:szCs w:val="16"/>
              </w:rPr>
            </w:pPr>
            <w:r w:rsidRPr="00EE11EE">
              <w:rPr>
                <w:sz w:val="16"/>
                <w:szCs w:val="16"/>
              </w:rPr>
              <w:t>16.2.0</w:t>
            </w:r>
          </w:p>
        </w:tc>
      </w:tr>
      <w:tr w:rsidR="00FA3B9B" w:rsidRPr="00000C51" w14:paraId="4D2E6590"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2E5F441"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D80295"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E7E4F9" w14:textId="77777777" w:rsidR="00FA3B9B" w:rsidRPr="00083562" w:rsidRDefault="00FA3B9B" w:rsidP="007B3D37">
            <w:pPr>
              <w:pStyle w:val="TAC"/>
              <w:rPr>
                <w:sz w:val="16"/>
                <w:szCs w:val="16"/>
              </w:rPr>
            </w:pPr>
            <w:r>
              <w:rPr>
                <w:rFonts w:cs="Arial"/>
                <w:sz w:val="16"/>
                <w:szCs w:val="16"/>
              </w:rPr>
              <w:t>CP-193061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802F0" w14:textId="77777777" w:rsidR="00FA3B9B" w:rsidRDefault="00FA3B9B" w:rsidP="007B3D37">
            <w:pPr>
              <w:pStyle w:val="TAL"/>
              <w:jc w:val="center"/>
              <w:rPr>
                <w:rFonts w:cs="Arial"/>
                <w:sz w:val="16"/>
                <w:szCs w:val="16"/>
              </w:rPr>
            </w:pPr>
            <w:r>
              <w:rPr>
                <w:rFonts w:cs="Arial"/>
                <w:sz w:val="16"/>
                <w:szCs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5B343" w14:textId="77777777" w:rsidR="00FA3B9B" w:rsidRDefault="00FA3B9B" w:rsidP="007B3D37">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DAF7C4" w14:textId="77777777" w:rsidR="00FA3B9B" w:rsidRDefault="00FA3B9B" w:rsidP="007B3D37">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D5FFFA9" w14:textId="77777777" w:rsidR="00FA3B9B" w:rsidRDefault="00FA3B9B" w:rsidP="007B3D37">
            <w:pPr>
              <w:pStyle w:val="TAL"/>
              <w:rPr>
                <w:rFonts w:cs="Arial"/>
                <w:sz w:val="16"/>
                <w:szCs w:val="16"/>
              </w:rPr>
            </w:pPr>
            <w:r>
              <w:rPr>
                <w:rFonts w:cs="Arial"/>
                <w:sz w:val="16"/>
                <w:szCs w:val="16"/>
              </w:rPr>
              <w:t>PDU Session Release due to SRVCC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DFA7A0" w14:textId="77777777" w:rsidR="00FA3B9B" w:rsidRPr="00000C51" w:rsidRDefault="00FA3B9B" w:rsidP="007B3D37">
            <w:pPr>
              <w:pStyle w:val="TAC"/>
              <w:rPr>
                <w:sz w:val="16"/>
                <w:szCs w:val="16"/>
              </w:rPr>
            </w:pPr>
            <w:r w:rsidRPr="00EE11EE">
              <w:rPr>
                <w:sz w:val="16"/>
                <w:szCs w:val="16"/>
              </w:rPr>
              <w:t>16.2.0</w:t>
            </w:r>
          </w:p>
        </w:tc>
      </w:tr>
      <w:tr w:rsidR="00FA3B9B" w:rsidRPr="00000C51" w14:paraId="2A02361E"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07FB273F"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1D5EDF"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CD79B1" w14:textId="77777777" w:rsidR="00FA3B9B" w:rsidRPr="00083562" w:rsidRDefault="00FA3B9B" w:rsidP="007B3D37">
            <w:pPr>
              <w:pStyle w:val="TAC"/>
              <w:rPr>
                <w:sz w:val="16"/>
                <w:szCs w:val="16"/>
              </w:rPr>
            </w:pPr>
            <w:r>
              <w:rPr>
                <w:rFonts w:cs="Arial"/>
                <w:sz w:val="16"/>
                <w:szCs w:val="16"/>
              </w:rPr>
              <w:t>CP-193036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C22543" w14:textId="77777777" w:rsidR="00FA3B9B" w:rsidRDefault="00FA3B9B" w:rsidP="007B3D37">
            <w:pPr>
              <w:pStyle w:val="TAL"/>
              <w:jc w:val="center"/>
              <w:rPr>
                <w:rFonts w:cs="Arial"/>
                <w:sz w:val="16"/>
                <w:szCs w:val="16"/>
              </w:rPr>
            </w:pPr>
            <w:r>
              <w:rPr>
                <w:rFonts w:cs="Arial"/>
                <w:sz w:val="16"/>
                <w:szCs w:val="16"/>
              </w:rPr>
              <w:t>0244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1C4A64" w14:textId="77777777" w:rsidR="00FA3B9B" w:rsidRDefault="00FA3B9B" w:rsidP="007B3D37">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5EAA01"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CACD3BD" w14:textId="77777777" w:rsidR="00FA3B9B" w:rsidRDefault="00FA3B9B" w:rsidP="007B3D37">
            <w:pPr>
              <w:pStyle w:val="TAL"/>
              <w:rPr>
                <w:rFonts w:cs="Arial"/>
                <w:sz w:val="16"/>
                <w:szCs w:val="16"/>
              </w:rPr>
            </w:pPr>
            <w:r>
              <w:rPr>
                <w:rFonts w:cs="Arial"/>
                <w:sz w:val="16"/>
                <w:szCs w:val="16"/>
              </w:rPr>
              <w:t>Editorial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43B84C" w14:textId="77777777" w:rsidR="00FA3B9B" w:rsidRPr="00000C51" w:rsidRDefault="00FA3B9B" w:rsidP="007B3D37">
            <w:pPr>
              <w:pStyle w:val="TAC"/>
              <w:rPr>
                <w:sz w:val="16"/>
                <w:szCs w:val="16"/>
              </w:rPr>
            </w:pPr>
            <w:r w:rsidRPr="00EE11EE">
              <w:rPr>
                <w:sz w:val="16"/>
                <w:szCs w:val="16"/>
              </w:rPr>
              <w:t>16.2.0</w:t>
            </w:r>
          </w:p>
        </w:tc>
      </w:tr>
      <w:tr w:rsidR="00FA3B9B" w:rsidRPr="00000C51" w14:paraId="7E2B7DCF" w14:textId="77777777" w:rsidTr="007B3D37">
        <w:tc>
          <w:tcPr>
            <w:tcW w:w="800" w:type="dxa"/>
            <w:tcBorders>
              <w:top w:val="single" w:sz="6" w:space="0" w:color="auto"/>
              <w:left w:val="single" w:sz="6" w:space="0" w:color="auto"/>
              <w:bottom w:val="single" w:sz="6" w:space="0" w:color="auto"/>
              <w:right w:val="single" w:sz="6" w:space="0" w:color="auto"/>
            </w:tcBorders>
            <w:shd w:val="solid" w:color="FFFFFF" w:fill="auto"/>
          </w:tcPr>
          <w:p w14:paraId="31E2F624" w14:textId="77777777" w:rsidR="00FA3B9B" w:rsidRPr="00B707CE" w:rsidRDefault="00FA3B9B" w:rsidP="007B3D37">
            <w:pPr>
              <w:pStyle w:val="TAC"/>
              <w:rPr>
                <w:sz w:val="16"/>
                <w:szCs w:val="16"/>
              </w:rPr>
            </w:pPr>
            <w:r w:rsidRPr="00B707CE">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09835D" w14:textId="77777777" w:rsidR="00FA3B9B" w:rsidRPr="00B707CE" w:rsidRDefault="00FA3B9B" w:rsidP="007B3D37">
            <w:pPr>
              <w:pStyle w:val="TAC"/>
              <w:rPr>
                <w:sz w:val="16"/>
                <w:szCs w:val="16"/>
              </w:rPr>
            </w:pPr>
            <w:r w:rsidRPr="00B707CE">
              <w:rPr>
                <w:sz w:val="16"/>
                <w:szCs w:val="16"/>
              </w:rPr>
              <w:t>CT#86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018124" w14:textId="77777777" w:rsidR="00FA3B9B" w:rsidRPr="00083562" w:rsidRDefault="00FA3B9B" w:rsidP="007B3D37">
            <w:pPr>
              <w:pStyle w:val="TAC"/>
              <w:rPr>
                <w:sz w:val="16"/>
                <w:szCs w:val="16"/>
              </w:rPr>
            </w:pPr>
            <w:r>
              <w:rPr>
                <w:rFonts w:cs="Arial"/>
                <w:sz w:val="16"/>
                <w:szCs w:val="16"/>
              </w:rPr>
              <w:t>CP-193044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433BF" w14:textId="77777777" w:rsidR="00FA3B9B" w:rsidRDefault="00FA3B9B" w:rsidP="007B3D37">
            <w:pPr>
              <w:pStyle w:val="TAL"/>
              <w:jc w:val="center"/>
              <w:rPr>
                <w:rFonts w:cs="Arial"/>
                <w:sz w:val="16"/>
                <w:szCs w:val="16"/>
              </w:rPr>
            </w:pPr>
            <w:r>
              <w:rPr>
                <w:rFonts w:cs="Arial"/>
                <w:sz w:val="16"/>
                <w:szCs w:val="16"/>
              </w:rPr>
              <w:t>0246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01EEEA" w14:textId="77777777" w:rsidR="00FA3B9B" w:rsidRDefault="00FA3B9B" w:rsidP="007B3D37">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37809F" w14:textId="77777777" w:rsidR="00FA3B9B" w:rsidRDefault="00FA3B9B" w:rsidP="007B3D37">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A4DFFAB" w14:textId="77777777" w:rsidR="00FA3B9B" w:rsidRDefault="00FA3B9B" w:rsidP="007B3D37">
            <w:pPr>
              <w:pStyle w:val="TAL"/>
              <w:rPr>
                <w:rFonts w:cs="Arial"/>
                <w:sz w:val="16"/>
                <w:szCs w:val="16"/>
              </w:rPr>
            </w:pPr>
            <w:r>
              <w:rPr>
                <w:rFonts w:cs="Arial"/>
                <w:sz w:val="16"/>
                <w:szCs w:val="16"/>
              </w:rPr>
              <w:t>3GPP TS 29.502 API version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562DE5" w14:textId="77777777" w:rsidR="00FA3B9B" w:rsidRPr="00000C51" w:rsidRDefault="00FA3B9B" w:rsidP="007B3D37">
            <w:pPr>
              <w:pStyle w:val="TAC"/>
              <w:rPr>
                <w:sz w:val="16"/>
                <w:szCs w:val="16"/>
              </w:rPr>
            </w:pPr>
            <w:r w:rsidRPr="00EE11EE">
              <w:rPr>
                <w:sz w:val="16"/>
                <w:szCs w:val="16"/>
              </w:rPr>
              <w:t>16.2.0</w:t>
            </w:r>
          </w:p>
        </w:tc>
      </w:tr>
      <w:tr w:rsidR="006A2578" w:rsidRPr="00000C51" w14:paraId="38E11F0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586634F" w14:textId="77777777" w:rsidR="006A2578" w:rsidRPr="00B707CE"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9CCA4D" w14:textId="77777777" w:rsidR="006A2578" w:rsidRPr="00B707CE"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D09EECC" w14:textId="77777777" w:rsidR="006A2578" w:rsidRPr="0084362B" w:rsidRDefault="006A2578" w:rsidP="006A2578">
            <w:pPr>
              <w:pStyle w:val="TAC"/>
              <w:rPr>
                <w:rFonts w:cs="Arial"/>
                <w:sz w:val="16"/>
                <w:szCs w:val="16"/>
              </w:rPr>
            </w:pPr>
            <w:r w:rsidRPr="0084362B">
              <w:rPr>
                <w:rFonts w:cs="Arial"/>
                <w:sz w:val="16"/>
                <w:szCs w:val="16"/>
              </w:rPr>
              <w:t>CP-200039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11AE7A5" w14:textId="77777777" w:rsidR="006A2578" w:rsidRDefault="006A2578" w:rsidP="006A2578">
            <w:pPr>
              <w:pStyle w:val="TAL"/>
              <w:jc w:val="center"/>
              <w:rPr>
                <w:rFonts w:cs="Arial"/>
                <w:sz w:val="16"/>
                <w:szCs w:val="16"/>
              </w:rPr>
            </w:pPr>
            <w:r>
              <w:rPr>
                <w:rFonts w:cs="Arial"/>
                <w:sz w:val="16"/>
                <w:szCs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356F31"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CF7AB3A" w14:textId="30198B42"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470B6CC" w14:textId="77777777" w:rsidR="006A2578" w:rsidRDefault="006A2578" w:rsidP="006A2578">
            <w:pPr>
              <w:pStyle w:val="TAL"/>
              <w:rPr>
                <w:rFonts w:cs="Arial"/>
                <w:sz w:val="16"/>
                <w:szCs w:val="16"/>
              </w:rPr>
            </w:pPr>
            <w:r>
              <w:rPr>
                <w:rFonts w:cs="Arial"/>
                <w:sz w:val="16"/>
                <w:szCs w:val="16"/>
              </w:rPr>
              <w:t>Add Corresponding API descriptions in clause 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218B14" w14:textId="77777777" w:rsidR="006A2578" w:rsidRPr="00EE11EE" w:rsidRDefault="006A2578" w:rsidP="006A2578">
            <w:pPr>
              <w:pStyle w:val="TAC"/>
              <w:rPr>
                <w:sz w:val="16"/>
                <w:szCs w:val="16"/>
              </w:rPr>
            </w:pPr>
            <w:r>
              <w:rPr>
                <w:sz w:val="16"/>
                <w:szCs w:val="16"/>
              </w:rPr>
              <w:t>16.3.0</w:t>
            </w:r>
          </w:p>
        </w:tc>
      </w:tr>
      <w:tr w:rsidR="006A2578" w:rsidRPr="00000C51" w14:paraId="686D1EF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F6F7808"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5C8F64"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3F5C9EB" w14:textId="77777777" w:rsidR="006A2578" w:rsidRPr="0084362B" w:rsidRDefault="006A2578" w:rsidP="006A2578">
            <w:pPr>
              <w:pStyle w:val="TAC"/>
              <w:rPr>
                <w:rFonts w:cs="Arial"/>
                <w:sz w:val="16"/>
                <w:szCs w:val="16"/>
              </w:rPr>
            </w:pPr>
            <w:r w:rsidRPr="0084362B">
              <w:rPr>
                <w:rFonts w:cs="Arial"/>
                <w:sz w:val="16"/>
                <w:szCs w:val="16"/>
              </w:rPr>
              <w:t>CP-200016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7500700" w14:textId="77777777" w:rsidR="006A2578" w:rsidRDefault="006A2578" w:rsidP="006A2578">
            <w:pPr>
              <w:pStyle w:val="TAL"/>
              <w:jc w:val="center"/>
              <w:rPr>
                <w:rFonts w:cs="Arial"/>
                <w:sz w:val="16"/>
                <w:szCs w:val="16"/>
              </w:rPr>
            </w:pPr>
            <w:r>
              <w:rPr>
                <w:rFonts w:cs="Arial"/>
                <w:sz w:val="16"/>
                <w:szCs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429618B"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8FE378" w14:textId="5F002B95"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516417E" w14:textId="77777777" w:rsidR="006A2578" w:rsidRDefault="006A2578" w:rsidP="006A2578">
            <w:pPr>
              <w:pStyle w:val="TAL"/>
              <w:rPr>
                <w:rFonts w:cs="Arial"/>
                <w:sz w:val="16"/>
                <w:szCs w:val="16"/>
              </w:rPr>
            </w:pPr>
            <w:r>
              <w:rPr>
                <w:rFonts w:cs="Arial"/>
                <w:sz w:val="16"/>
                <w:szCs w:val="16"/>
              </w:rPr>
              <w:t>PCF Set ID and PCF Group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DB62E0" w14:textId="77777777" w:rsidR="006A2578" w:rsidRDefault="006A2578" w:rsidP="006A2578">
            <w:pPr>
              <w:pStyle w:val="TAC"/>
              <w:rPr>
                <w:sz w:val="16"/>
                <w:szCs w:val="16"/>
              </w:rPr>
            </w:pPr>
            <w:r w:rsidRPr="003D4C5A">
              <w:rPr>
                <w:sz w:val="16"/>
                <w:szCs w:val="16"/>
              </w:rPr>
              <w:t>16.3.0</w:t>
            </w:r>
          </w:p>
        </w:tc>
      </w:tr>
      <w:tr w:rsidR="006A2578" w:rsidRPr="00000C51" w14:paraId="776A4C1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D4AB42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EE8A71"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B42136D" w14:textId="77777777" w:rsidR="006A2578" w:rsidRPr="0084362B" w:rsidRDefault="006A2578" w:rsidP="006A2578">
            <w:pPr>
              <w:pStyle w:val="TAC"/>
              <w:rPr>
                <w:rFonts w:cs="Arial"/>
                <w:sz w:val="16"/>
                <w:szCs w:val="16"/>
              </w:rPr>
            </w:pPr>
            <w:r w:rsidRPr="0084362B">
              <w:rPr>
                <w:rFonts w:cs="Arial"/>
                <w:sz w:val="16"/>
                <w:szCs w:val="16"/>
              </w:rPr>
              <w:t>CP-200035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0F0188A" w14:textId="77777777" w:rsidR="006A2578" w:rsidRDefault="006A2578" w:rsidP="006A2578">
            <w:pPr>
              <w:pStyle w:val="TAL"/>
              <w:jc w:val="center"/>
              <w:rPr>
                <w:rFonts w:cs="Arial"/>
                <w:sz w:val="16"/>
                <w:szCs w:val="16"/>
              </w:rPr>
            </w:pPr>
            <w:r>
              <w:rPr>
                <w:rFonts w:cs="Arial"/>
                <w:sz w:val="16"/>
                <w:szCs w:val="16"/>
              </w:rPr>
              <w:t>0249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5EA14BC"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2A6FC0" w14:textId="2494CD58"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70DF177" w14:textId="77777777" w:rsidR="006A2578" w:rsidRDefault="006A2578" w:rsidP="006A2578">
            <w:pPr>
              <w:pStyle w:val="TAL"/>
              <w:rPr>
                <w:rFonts w:cs="Arial"/>
                <w:sz w:val="16"/>
                <w:szCs w:val="16"/>
              </w:rPr>
            </w:pPr>
            <w:r>
              <w:rPr>
                <w:rFonts w:cs="Arial"/>
                <w:sz w:val="16"/>
                <w:szCs w:val="16"/>
              </w:rPr>
              <w:t>N3 terminations of W-AGF, TNGF and TWIF for UPF 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F53E77" w14:textId="77777777" w:rsidR="006A2578" w:rsidRDefault="006A2578" w:rsidP="006A2578">
            <w:pPr>
              <w:pStyle w:val="TAC"/>
              <w:rPr>
                <w:sz w:val="16"/>
                <w:szCs w:val="16"/>
              </w:rPr>
            </w:pPr>
            <w:r w:rsidRPr="003D4C5A">
              <w:rPr>
                <w:sz w:val="16"/>
                <w:szCs w:val="16"/>
              </w:rPr>
              <w:t>16.3.0</w:t>
            </w:r>
          </w:p>
        </w:tc>
      </w:tr>
      <w:tr w:rsidR="006A2578" w:rsidRPr="00000C51" w14:paraId="6F68D15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3F53D82"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457E84"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F136313" w14:textId="77777777" w:rsidR="006A2578" w:rsidRPr="0084362B" w:rsidRDefault="006A2578" w:rsidP="006A2578">
            <w:pPr>
              <w:pStyle w:val="TAC"/>
              <w:rPr>
                <w:rFonts w:cs="Arial"/>
                <w:sz w:val="16"/>
                <w:szCs w:val="16"/>
              </w:rPr>
            </w:pPr>
            <w:r w:rsidRPr="0084362B">
              <w:rPr>
                <w:rFonts w:cs="Arial"/>
                <w:sz w:val="16"/>
                <w:szCs w:val="16"/>
              </w:rPr>
              <w:t>CP-200035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5CC9092" w14:textId="77777777" w:rsidR="006A2578" w:rsidRDefault="006A2578" w:rsidP="006A2578">
            <w:pPr>
              <w:pStyle w:val="TAL"/>
              <w:jc w:val="center"/>
              <w:rPr>
                <w:rFonts w:cs="Arial"/>
                <w:sz w:val="16"/>
                <w:szCs w:val="16"/>
              </w:rPr>
            </w:pPr>
            <w:r>
              <w:rPr>
                <w:rFonts w:cs="Arial"/>
                <w:sz w:val="16"/>
                <w:szCs w:val="16"/>
              </w:rPr>
              <w:t>0250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D2DB26"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B2E1DCB" w14:textId="7B96771E"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339B82F" w14:textId="77777777" w:rsidR="006A2578" w:rsidRDefault="006A2578" w:rsidP="006A2578">
            <w:pPr>
              <w:pStyle w:val="TAL"/>
              <w:rPr>
                <w:rFonts w:cs="Arial"/>
                <w:sz w:val="16"/>
                <w:szCs w:val="16"/>
              </w:rPr>
            </w:pPr>
            <w:r>
              <w:rPr>
                <w:rFonts w:cs="Arial"/>
                <w:sz w:val="16"/>
                <w:szCs w:val="16"/>
              </w:rPr>
              <w:t>Adding references to stage 2 procedures for wireline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5BA8D4" w14:textId="77777777" w:rsidR="006A2578" w:rsidRDefault="006A2578" w:rsidP="006A2578">
            <w:pPr>
              <w:pStyle w:val="TAC"/>
              <w:rPr>
                <w:sz w:val="16"/>
                <w:szCs w:val="16"/>
              </w:rPr>
            </w:pPr>
            <w:r w:rsidRPr="003D4C5A">
              <w:rPr>
                <w:sz w:val="16"/>
                <w:szCs w:val="16"/>
              </w:rPr>
              <w:t>16.3.0</w:t>
            </w:r>
          </w:p>
        </w:tc>
      </w:tr>
      <w:tr w:rsidR="006A2578" w:rsidRPr="00000C51" w14:paraId="3193EF6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333C80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8E85A6"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AA9EC80" w14:textId="77777777" w:rsidR="006A2578" w:rsidRPr="0084362B"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3E2B102" w14:textId="77777777" w:rsidR="006A2578" w:rsidRDefault="006A2578" w:rsidP="006A2578">
            <w:pPr>
              <w:pStyle w:val="TAL"/>
              <w:jc w:val="center"/>
              <w:rPr>
                <w:rFonts w:cs="Arial"/>
                <w:sz w:val="16"/>
                <w:szCs w:val="16"/>
              </w:rPr>
            </w:pPr>
            <w:r>
              <w:rPr>
                <w:rFonts w:cs="Arial"/>
                <w:sz w:val="16"/>
                <w:szCs w:val="16"/>
              </w:rPr>
              <w:t>0251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AAD70A5" w14:textId="77777777" w:rsidR="006A2578" w:rsidRDefault="006A2578" w:rsidP="006A2578">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AC73863" w14:textId="5664A50B"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7CB34FC" w14:textId="77777777" w:rsidR="006A2578" w:rsidRDefault="006A2578" w:rsidP="006A2578">
            <w:pPr>
              <w:pStyle w:val="TAL"/>
              <w:rPr>
                <w:rFonts w:cs="Arial"/>
                <w:sz w:val="16"/>
                <w:szCs w:val="16"/>
              </w:rPr>
            </w:pPr>
            <w:r>
              <w:rPr>
                <w:rFonts w:cs="Arial"/>
                <w:sz w:val="16"/>
                <w:szCs w:val="16"/>
              </w:rPr>
              <w:t>Clarification to 3GPP vendor specific content subtypes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BC8DAC" w14:textId="77777777" w:rsidR="006A2578" w:rsidRDefault="006A2578" w:rsidP="006A2578">
            <w:pPr>
              <w:pStyle w:val="TAC"/>
              <w:rPr>
                <w:sz w:val="16"/>
                <w:szCs w:val="16"/>
              </w:rPr>
            </w:pPr>
            <w:r w:rsidRPr="003D4C5A">
              <w:rPr>
                <w:sz w:val="16"/>
                <w:szCs w:val="16"/>
              </w:rPr>
              <w:t>16.3.0</w:t>
            </w:r>
          </w:p>
        </w:tc>
      </w:tr>
      <w:tr w:rsidR="006A2578" w:rsidRPr="00000C51" w14:paraId="4E725A9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35510AD"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6D7BCA"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032BE0A"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5B14E50" w14:textId="77777777" w:rsidR="006A2578" w:rsidRDefault="006A2578" w:rsidP="006A2578">
            <w:pPr>
              <w:pStyle w:val="TAL"/>
              <w:jc w:val="center"/>
              <w:rPr>
                <w:rFonts w:cs="Arial"/>
                <w:sz w:val="16"/>
                <w:szCs w:val="16"/>
              </w:rPr>
            </w:pPr>
            <w:r>
              <w:rPr>
                <w:rFonts w:cs="Arial"/>
                <w:sz w:val="16"/>
                <w:szCs w:val="16"/>
              </w:rPr>
              <w:t>0252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16343F"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4DF1EEB" w14:textId="6E1C8D9B"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B1E287" w14:textId="77777777" w:rsidR="006A2578" w:rsidRDefault="006A2578" w:rsidP="006A2578">
            <w:pPr>
              <w:pStyle w:val="TAL"/>
              <w:rPr>
                <w:rFonts w:cs="Arial"/>
                <w:sz w:val="16"/>
                <w:szCs w:val="16"/>
              </w:rPr>
            </w:pPr>
            <w:r>
              <w:rPr>
                <w:rFonts w:cs="Arial"/>
                <w:sz w:val="16"/>
                <w:szCs w:val="16"/>
              </w:rPr>
              <w:t>Clarification to apnRateStatus attribute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4C47FD" w14:textId="77777777" w:rsidR="006A2578" w:rsidRDefault="006A2578" w:rsidP="006A2578">
            <w:pPr>
              <w:pStyle w:val="TAC"/>
              <w:rPr>
                <w:sz w:val="16"/>
                <w:szCs w:val="16"/>
              </w:rPr>
            </w:pPr>
            <w:r w:rsidRPr="003D4C5A">
              <w:rPr>
                <w:sz w:val="16"/>
                <w:szCs w:val="16"/>
              </w:rPr>
              <w:t>16.3.0</w:t>
            </w:r>
          </w:p>
        </w:tc>
      </w:tr>
      <w:tr w:rsidR="006A2578" w:rsidRPr="00000C51" w14:paraId="7C1A7DA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40A8770"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FA7DB8"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EB5F83A"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60090A0" w14:textId="77777777" w:rsidR="006A2578" w:rsidRDefault="006A2578" w:rsidP="006A2578">
            <w:pPr>
              <w:pStyle w:val="TAL"/>
              <w:jc w:val="center"/>
              <w:rPr>
                <w:rFonts w:cs="Arial"/>
                <w:sz w:val="16"/>
                <w:szCs w:val="16"/>
              </w:rPr>
            </w:pPr>
            <w:r>
              <w:rPr>
                <w:rFonts w:cs="Arial"/>
                <w:sz w:val="16"/>
                <w:szCs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B935E0"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2548DA4" w14:textId="587161C0"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0CAC06B" w14:textId="77777777" w:rsidR="006A2578" w:rsidRDefault="006A2578" w:rsidP="006A2578">
            <w:pPr>
              <w:pStyle w:val="TAL"/>
              <w:rPr>
                <w:rFonts w:cs="Arial"/>
                <w:sz w:val="16"/>
                <w:szCs w:val="16"/>
              </w:rPr>
            </w:pPr>
            <w:r>
              <w:rPr>
                <w:rFonts w:cs="Arial"/>
                <w:sz w:val="16"/>
                <w:szCs w:val="16"/>
              </w:rPr>
              <w:t>Editor's note related to change of PSA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449BD0" w14:textId="77777777" w:rsidR="006A2578" w:rsidRDefault="006A2578" w:rsidP="006A2578">
            <w:pPr>
              <w:pStyle w:val="TAC"/>
              <w:rPr>
                <w:sz w:val="16"/>
                <w:szCs w:val="16"/>
              </w:rPr>
            </w:pPr>
            <w:r w:rsidRPr="003D4C5A">
              <w:rPr>
                <w:sz w:val="16"/>
                <w:szCs w:val="16"/>
              </w:rPr>
              <w:t>16.3.0</w:t>
            </w:r>
          </w:p>
        </w:tc>
      </w:tr>
      <w:tr w:rsidR="006A2578" w:rsidRPr="00000C51" w14:paraId="715B819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F549DFC"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3D8652"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F56ACFD"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B373E67" w14:textId="77777777" w:rsidR="006A2578" w:rsidRDefault="006A2578" w:rsidP="006A2578">
            <w:pPr>
              <w:pStyle w:val="TAL"/>
              <w:jc w:val="center"/>
              <w:rPr>
                <w:rFonts w:cs="Arial"/>
                <w:sz w:val="16"/>
                <w:szCs w:val="16"/>
              </w:rPr>
            </w:pPr>
            <w:r>
              <w:rPr>
                <w:rFonts w:cs="Arial"/>
                <w:sz w:val="16"/>
                <w:szCs w:val="16"/>
              </w:rPr>
              <w:t>0254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161BCC1"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D92E898" w14:textId="10BFF911"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7F1D6B4" w14:textId="77777777" w:rsidR="006A2578" w:rsidRDefault="006A2578" w:rsidP="006A2578">
            <w:pPr>
              <w:pStyle w:val="TAL"/>
              <w:rPr>
                <w:rFonts w:cs="Arial"/>
                <w:sz w:val="16"/>
                <w:szCs w:val="16"/>
              </w:rPr>
            </w:pPr>
            <w:r>
              <w:rPr>
                <w:rFonts w:cs="Arial"/>
                <w:sz w:val="16"/>
                <w:szCs w:val="16"/>
              </w:rPr>
              <w:t>Handover between ePDG/EPS to 5GS with I-SMF insertion or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C68150" w14:textId="77777777" w:rsidR="006A2578" w:rsidRDefault="006A2578" w:rsidP="006A2578">
            <w:pPr>
              <w:pStyle w:val="TAC"/>
              <w:rPr>
                <w:sz w:val="16"/>
                <w:szCs w:val="16"/>
              </w:rPr>
            </w:pPr>
            <w:r w:rsidRPr="003D4C5A">
              <w:rPr>
                <w:sz w:val="16"/>
                <w:szCs w:val="16"/>
              </w:rPr>
              <w:t>16.3.0</w:t>
            </w:r>
          </w:p>
        </w:tc>
      </w:tr>
      <w:tr w:rsidR="006A2578" w:rsidRPr="00000C51" w14:paraId="61B94860"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E873D6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4C96C8"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64126C2"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C78D1D7" w14:textId="77777777" w:rsidR="006A2578" w:rsidRDefault="006A2578" w:rsidP="006A2578">
            <w:pPr>
              <w:pStyle w:val="TAL"/>
              <w:jc w:val="center"/>
              <w:rPr>
                <w:rFonts w:cs="Arial"/>
                <w:sz w:val="16"/>
                <w:szCs w:val="16"/>
              </w:rPr>
            </w:pPr>
            <w:r>
              <w:rPr>
                <w:rFonts w:cs="Arial"/>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2171E7D"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F98523" w14:textId="2FC2AD63"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7586ED" w14:textId="77777777" w:rsidR="006A2578" w:rsidRDefault="006A2578" w:rsidP="006A2578">
            <w:pPr>
              <w:pStyle w:val="TAL"/>
              <w:rPr>
                <w:rFonts w:cs="Arial"/>
                <w:sz w:val="16"/>
                <w:szCs w:val="16"/>
              </w:rPr>
            </w:pPr>
            <w:r>
              <w:rPr>
                <w:rFonts w:cs="Arial"/>
                <w:sz w:val="16"/>
                <w:szCs w:val="16"/>
              </w:rPr>
              <w:t>Missing DTSSA applicability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C60BA2" w14:textId="77777777" w:rsidR="006A2578" w:rsidRDefault="006A2578" w:rsidP="006A2578">
            <w:pPr>
              <w:pStyle w:val="TAC"/>
              <w:rPr>
                <w:sz w:val="16"/>
                <w:szCs w:val="16"/>
              </w:rPr>
            </w:pPr>
            <w:r w:rsidRPr="003D4C5A">
              <w:rPr>
                <w:sz w:val="16"/>
                <w:szCs w:val="16"/>
              </w:rPr>
              <w:t>16.3.0</w:t>
            </w:r>
          </w:p>
        </w:tc>
      </w:tr>
      <w:tr w:rsidR="006A2578" w:rsidRPr="00000C51" w14:paraId="1A9F67D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C1A74E7"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037638"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5DB13F1"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098D6F8" w14:textId="77777777" w:rsidR="006A2578" w:rsidRDefault="006A2578" w:rsidP="006A2578">
            <w:pPr>
              <w:pStyle w:val="TAL"/>
              <w:jc w:val="center"/>
              <w:rPr>
                <w:rFonts w:cs="Arial"/>
                <w:sz w:val="16"/>
                <w:szCs w:val="16"/>
              </w:rPr>
            </w:pPr>
            <w:r>
              <w:rPr>
                <w:rFonts w:cs="Arial"/>
                <w:sz w:val="16"/>
                <w:szCs w:val="16"/>
              </w:rPr>
              <w:t>0256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7BE0CD"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56C0A37" w14:textId="5A8268E2"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CD0AF7A" w14:textId="77777777" w:rsidR="006A2578" w:rsidRDefault="006A2578" w:rsidP="006A2578">
            <w:pPr>
              <w:pStyle w:val="TAL"/>
              <w:rPr>
                <w:rFonts w:cs="Arial"/>
                <w:sz w:val="16"/>
                <w:szCs w:val="16"/>
              </w:rPr>
            </w:pPr>
            <w:r>
              <w:rPr>
                <w:rFonts w:cs="Arial"/>
                <w:sz w:val="16"/>
                <w:szCs w:val="16"/>
              </w:rPr>
              <w:t>Feature negotiation extension to support change of AMF, V-SMF or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E8D0CF" w14:textId="77777777" w:rsidR="006A2578" w:rsidRDefault="006A2578" w:rsidP="006A2578">
            <w:pPr>
              <w:pStyle w:val="TAC"/>
              <w:rPr>
                <w:sz w:val="16"/>
                <w:szCs w:val="16"/>
              </w:rPr>
            </w:pPr>
            <w:r w:rsidRPr="003D4C5A">
              <w:rPr>
                <w:sz w:val="16"/>
                <w:szCs w:val="16"/>
              </w:rPr>
              <w:t>16.3.0</w:t>
            </w:r>
          </w:p>
        </w:tc>
      </w:tr>
      <w:tr w:rsidR="006A2578" w:rsidRPr="00EE11EE" w14:paraId="277B8F1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05FB0B8" w14:textId="77777777" w:rsidR="006A2578" w:rsidRPr="00B707CE"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0B6839" w14:textId="77777777" w:rsidR="006A2578" w:rsidRPr="00B707CE"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AAA2368" w14:textId="77777777" w:rsidR="006A2578" w:rsidRPr="0084362B" w:rsidRDefault="006A2578" w:rsidP="006A2578">
            <w:pPr>
              <w:pStyle w:val="TAC"/>
              <w:rPr>
                <w:rFonts w:cs="Arial"/>
                <w:sz w:val="16"/>
                <w:szCs w:val="16"/>
              </w:rPr>
            </w:pPr>
            <w:r w:rsidRPr="0084362B">
              <w:rPr>
                <w:rFonts w:cs="Arial"/>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C1D184F" w14:textId="77777777" w:rsidR="006A2578" w:rsidRDefault="006A2578" w:rsidP="006A2578">
            <w:pPr>
              <w:pStyle w:val="TAL"/>
              <w:jc w:val="center"/>
              <w:rPr>
                <w:rFonts w:cs="Arial"/>
                <w:sz w:val="16"/>
                <w:szCs w:val="16"/>
              </w:rPr>
            </w:pPr>
            <w:r>
              <w:rPr>
                <w:rFonts w:cs="Arial"/>
                <w:sz w:val="16"/>
                <w:szCs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3A6C22"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534199" w14:textId="57FE8F99"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085DFA" w14:textId="77777777" w:rsidR="006A2578" w:rsidRDefault="006A2578" w:rsidP="006A2578">
            <w:pPr>
              <w:pStyle w:val="TAL"/>
              <w:rPr>
                <w:rFonts w:cs="Arial"/>
                <w:sz w:val="16"/>
                <w:szCs w:val="16"/>
              </w:rPr>
            </w:pPr>
            <w:r>
              <w:rPr>
                <w:rFonts w:cs="Arial"/>
                <w:sz w:val="16"/>
                <w:szCs w:val="16"/>
              </w:rPr>
              <w:t>Reporting that an access of a MA PDU session is unavailable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0A2008" w14:textId="77777777" w:rsidR="006A2578" w:rsidRPr="00EE11EE" w:rsidRDefault="006A2578" w:rsidP="006A2578">
            <w:pPr>
              <w:pStyle w:val="TAC"/>
              <w:rPr>
                <w:sz w:val="16"/>
                <w:szCs w:val="16"/>
              </w:rPr>
            </w:pPr>
            <w:r w:rsidRPr="003D4C5A">
              <w:rPr>
                <w:sz w:val="16"/>
                <w:szCs w:val="16"/>
              </w:rPr>
              <w:t>16.3.0</w:t>
            </w:r>
          </w:p>
        </w:tc>
      </w:tr>
      <w:tr w:rsidR="006A2578" w14:paraId="7528A10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A2CA045"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0D6523"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EDC308" w14:textId="77777777" w:rsidR="006A2578" w:rsidRPr="0084362B" w:rsidRDefault="006A2578" w:rsidP="006A2578">
            <w:pPr>
              <w:pStyle w:val="TAC"/>
              <w:rPr>
                <w:rFonts w:cs="Arial"/>
                <w:sz w:val="16"/>
                <w:szCs w:val="16"/>
              </w:rPr>
            </w:pPr>
            <w:r w:rsidRPr="0084362B">
              <w:rPr>
                <w:rFonts w:cs="Arial"/>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D600982" w14:textId="77777777" w:rsidR="006A2578" w:rsidRDefault="006A2578" w:rsidP="006A2578">
            <w:pPr>
              <w:pStyle w:val="TAL"/>
              <w:jc w:val="center"/>
              <w:rPr>
                <w:rFonts w:cs="Arial"/>
                <w:sz w:val="16"/>
                <w:szCs w:val="16"/>
              </w:rPr>
            </w:pPr>
            <w:r>
              <w:rPr>
                <w:rFonts w:cs="Arial"/>
                <w:sz w:val="16"/>
                <w:szCs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859A6F4"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66B99B" w14:textId="5BD7D731"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9EB366B" w14:textId="77777777" w:rsidR="006A2578" w:rsidRDefault="006A2578" w:rsidP="006A2578">
            <w:pPr>
              <w:pStyle w:val="TAL"/>
              <w:rPr>
                <w:rFonts w:cs="Arial"/>
                <w:sz w:val="16"/>
                <w:szCs w:val="16"/>
              </w:rPr>
            </w:pPr>
            <w:r>
              <w:rPr>
                <w:rFonts w:cs="Arial"/>
                <w:sz w:val="16"/>
                <w:szCs w:val="16"/>
              </w:rPr>
              <w:t>Request Type parameter of a MA-PDU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9368CF" w14:textId="77777777" w:rsidR="006A2578" w:rsidRDefault="006A2578" w:rsidP="006A2578">
            <w:pPr>
              <w:pStyle w:val="TAC"/>
              <w:rPr>
                <w:sz w:val="16"/>
                <w:szCs w:val="16"/>
              </w:rPr>
            </w:pPr>
            <w:r w:rsidRPr="003D4C5A">
              <w:rPr>
                <w:sz w:val="16"/>
                <w:szCs w:val="16"/>
              </w:rPr>
              <w:t>16.3.0</w:t>
            </w:r>
          </w:p>
        </w:tc>
      </w:tr>
      <w:tr w:rsidR="006A2578" w14:paraId="1D26FF9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2B706A7"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86FEA0"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FE2FE50"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2433A20" w14:textId="77777777" w:rsidR="006A2578" w:rsidRDefault="006A2578" w:rsidP="006A2578">
            <w:pPr>
              <w:pStyle w:val="TAL"/>
              <w:jc w:val="center"/>
              <w:rPr>
                <w:rFonts w:cs="Arial"/>
                <w:sz w:val="16"/>
                <w:szCs w:val="16"/>
              </w:rPr>
            </w:pPr>
            <w:r>
              <w:rPr>
                <w:rFonts w:cs="Arial"/>
                <w:sz w:val="16"/>
                <w:szCs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819A93B"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7DFA79" w14:textId="02676140"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AFEDD15" w14:textId="77777777" w:rsidR="006A2578" w:rsidRDefault="006A2578" w:rsidP="006A2578">
            <w:pPr>
              <w:pStyle w:val="TAL"/>
              <w:rPr>
                <w:rFonts w:cs="Arial"/>
                <w:sz w:val="16"/>
                <w:szCs w:val="16"/>
              </w:rPr>
            </w:pPr>
            <w:r>
              <w:rPr>
                <w:rFonts w:cs="Arial"/>
                <w:sz w:val="16"/>
                <w:szCs w:val="16"/>
              </w:rPr>
              <w:t>Scope and Services offered by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74427A" w14:textId="77777777" w:rsidR="006A2578" w:rsidRDefault="006A2578" w:rsidP="006A2578">
            <w:pPr>
              <w:pStyle w:val="TAC"/>
              <w:rPr>
                <w:sz w:val="16"/>
                <w:szCs w:val="16"/>
              </w:rPr>
            </w:pPr>
            <w:r w:rsidRPr="003D4C5A">
              <w:rPr>
                <w:sz w:val="16"/>
                <w:szCs w:val="16"/>
              </w:rPr>
              <w:t>16.3.0</w:t>
            </w:r>
          </w:p>
        </w:tc>
      </w:tr>
      <w:tr w:rsidR="006A2578" w14:paraId="3A55FB6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C28F3D6"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1F55B9"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F287326" w14:textId="77777777" w:rsidR="006A2578" w:rsidRPr="0084362B" w:rsidRDefault="006A2578" w:rsidP="006A2578">
            <w:pPr>
              <w:pStyle w:val="TAC"/>
              <w:rPr>
                <w:rFonts w:cs="Arial"/>
                <w:sz w:val="16"/>
                <w:szCs w:val="16"/>
              </w:rPr>
            </w:pPr>
            <w:r w:rsidRPr="0084362B">
              <w:rPr>
                <w:rFonts w:cs="Arial"/>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DD64395" w14:textId="77777777" w:rsidR="006A2578" w:rsidRDefault="006A2578" w:rsidP="006A2578">
            <w:pPr>
              <w:pStyle w:val="TAL"/>
              <w:jc w:val="center"/>
              <w:rPr>
                <w:rFonts w:cs="Arial"/>
                <w:sz w:val="16"/>
                <w:szCs w:val="16"/>
              </w:rPr>
            </w:pPr>
            <w:r>
              <w:rPr>
                <w:rFonts w:cs="Arial"/>
                <w:sz w:val="16"/>
                <w:szCs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EB8F9B"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AF11D66" w14:textId="530A7DAF"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F01C811" w14:textId="77777777" w:rsidR="006A2578" w:rsidRDefault="006A2578" w:rsidP="006A2578">
            <w:pPr>
              <w:pStyle w:val="TAL"/>
              <w:rPr>
                <w:rFonts w:cs="Arial"/>
                <w:sz w:val="16"/>
                <w:szCs w:val="16"/>
              </w:rPr>
            </w:pPr>
            <w:r>
              <w:rPr>
                <w:rFonts w:cs="Arial"/>
                <w:sz w:val="16"/>
                <w:szCs w:val="16"/>
              </w:rPr>
              <w:t>DNN encoding in SMF PDUSession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651150" w14:textId="77777777" w:rsidR="006A2578" w:rsidRDefault="006A2578" w:rsidP="006A2578">
            <w:pPr>
              <w:pStyle w:val="TAC"/>
              <w:rPr>
                <w:sz w:val="16"/>
                <w:szCs w:val="16"/>
              </w:rPr>
            </w:pPr>
            <w:r w:rsidRPr="003D4C5A">
              <w:rPr>
                <w:sz w:val="16"/>
                <w:szCs w:val="16"/>
              </w:rPr>
              <w:t>16.3.0</w:t>
            </w:r>
          </w:p>
        </w:tc>
      </w:tr>
      <w:tr w:rsidR="006A2578" w14:paraId="6F9722E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F9BB535"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836A99"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39D6033"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7805E98" w14:textId="77777777" w:rsidR="006A2578" w:rsidRDefault="006A2578" w:rsidP="006A2578">
            <w:pPr>
              <w:pStyle w:val="TAL"/>
              <w:jc w:val="center"/>
              <w:rPr>
                <w:rFonts w:cs="Arial"/>
                <w:sz w:val="16"/>
                <w:szCs w:val="16"/>
              </w:rPr>
            </w:pPr>
            <w:r>
              <w:rPr>
                <w:rFonts w:cs="Arial"/>
                <w:sz w:val="16"/>
                <w:szCs w:val="16"/>
              </w:rPr>
              <w:t>0261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B9AD6E" w14:textId="77777777" w:rsidR="006A2578" w:rsidRDefault="006A2578" w:rsidP="006A257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3F485B" w14:textId="54848D93"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C7740A" w14:textId="77777777" w:rsidR="006A2578" w:rsidRDefault="006A2578" w:rsidP="006A2578">
            <w:pPr>
              <w:pStyle w:val="TAL"/>
              <w:rPr>
                <w:rFonts w:cs="Arial"/>
                <w:sz w:val="16"/>
                <w:szCs w:val="16"/>
              </w:rPr>
            </w:pPr>
            <w:r>
              <w:rPr>
                <w:rFonts w:cs="Arial"/>
                <w:sz w:val="16"/>
                <w:szCs w:val="16"/>
              </w:rPr>
              <w:t>Home Provided Charging ID and Roaming Charging Profile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BBB18C" w14:textId="77777777" w:rsidR="006A2578" w:rsidRDefault="006A2578" w:rsidP="006A2578">
            <w:pPr>
              <w:pStyle w:val="TAC"/>
              <w:rPr>
                <w:sz w:val="16"/>
                <w:szCs w:val="16"/>
              </w:rPr>
            </w:pPr>
            <w:r w:rsidRPr="003D4C5A">
              <w:rPr>
                <w:sz w:val="16"/>
                <w:szCs w:val="16"/>
              </w:rPr>
              <w:t>16.3.0</w:t>
            </w:r>
          </w:p>
        </w:tc>
      </w:tr>
      <w:tr w:rsidR="006A2578" w14:paraId="555A09E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4229FA2"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52C7D2"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C87F14" w14:textId="77777777" w:rsidR="006A2578" w:rsidRPr="0084362B" w:rsidRDefault="006A2578" w:rsidP="006A2578">
            <w:pPr>
              <w:pStyle w:val="TAC"/>
              <w:rPr>
                <w:rFonts w:cs="Arial"/>
                <w:sz w:val="16"/>
                <w:szCs w:val="16"/>
              </w:rPr>
            </w:pPr>
            <w:r w:rsidRPr="0084362B">
              <w:rPr>
                <w:rFonts w:cs="Arial"/>
                <w:sz w:val="16"/>
                <w:szCs w:val="16"/>
              </w:rPr>
              <w:t>CP-200039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7C02086" w14:textId="77777777" w:rsidR="006A2578" w:rsidRDefault="006A2578" w:rsidP="006A2578">
            <w:pPr>
              <w:pStyle w:val="TAL"/>
              <w:jc w:val="center"/>
              <w:rPr>
                <w:rFonts w:cs="Arial"/>
                <w:sz w:val="16"/>
                <w:szCs w:val="16"/>
              </w:rPr>
            </w:pPr>
            <w:r>
              <w:rPr>
                <w:rFonts w:cs="Arial"/>
                <w:sz w:val="16"/>
                <w:szCs w:val="16"/>
              </w:rPr>
              <w:t>0262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0AC6AB5"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18653CE" w14:textId="7C381990"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949EC90" w14:textId="77777777" w:rsidR="006A2578" w:rsidRDefault="006A2578" w:rsidP="006A2578">
            <w:pPr>
              <w:pStyle w:val="TAL"/>
              <w:rPr>
                <w:rFonts w:cs="Arial"/>
                <w:sz w:val="16"/>
                <w:szCs w:val="16"/>
              </w:rPr>
            </w:pPr>
            <w:r>
              <w:rPr>
                <w:rFonts w:cs="Arial"/>
                <w:sz w:val="16"/>
                <w:szCs w:val="16"/>
              </w:rPr>
              <w:t>Correction - formatting consistency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052B48" w14:textId="77777777" w:rsidR="006A2578" w:rsidRDefault="006A2578" w:rsidP="006A2578">
            <w:pPr>
              <w:pStyle w:val="TAC"/>
              <w:rPr>
                <w:sz w:val="16"/>
                <w:szCs w:val="16"/>
              </w:rPr>
            </w:pPr>
            <w:r w:rsidRPr="003D4C5A">
              <w:rPr>
                <w:sz w:val="16"/>
                <w:szCs w:val="16"/>
              </w:rPr>
              <w:t>16.3.0</w:t>
            </w:r>
          </w:p>
        </w:tc>
      </w:tr>
      <w:tr w:rsidR="006A2578" w14:paraId="1903A81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A3AA4D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D33967"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04E0825"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9B6A94" w14:textId="77777777" w:rsidR="006A2578" w:rsidRDefault="006A2578" w:rsidP="006A2578">
            <w:pPr>
              <w:pStyle w:val="TAL"/>
              <w:jc w:val="center"/>
              <w:rPr>
                <w:rFonts w:cs="Arial"/>
                <w:sz w:val="16"/>
                <w:szCs w:val="16"/>
              </w:rPr>
            </w:pPr>
            <w:r>
              <w:rPr>
                <w:rFonts w:cs="Arial"/>
                <w:sz w:val="16"/>
                <w:szCs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1548243"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2161DA9" w14:textId="0F39AF5D"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57C7D4A" w14:textId="77777777" w:rsidR="006A2578" w:rsidRDefault="006A2578" w:rsidP="006A2578">
            <w:pPr>
              <w:pStyle w:val="TAL"/>
              <w:rPr>
                <w:rFonts w:cs="Arial"/>
                <w:sz w:val="16"/>
                <w:szCs w:val="16"/>
              </w:rPr>
            </w:pPr>
            <w:r>
              <w:rPr>
                <w:rFonts w:cs="Arial"/>
                <w:sz w:val="16"/>
                <w:szCs w:val="16"/>
              </w:rPr>
              <w:t>Corrections on the descriptions for the data types related to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DF4FC3" w14:textId="77777777" w:rsidR="006A2578" w:rsidRDefault="006A2578" w:rsidP="006A2578">
            <w:pPr>
              <w:pStyle w:val="TAC"/>
              <w:rPr>
                <w:sz w:val="16"/>
                <w:szCs w:val="16"/>
              </w:rPr>
            </w:pPr>
            <w:r w:rsidRPr="003D4C5A">
              <w:rPr>
                <w:sz w:val="16"/>
                <w:szCs w:val="16"/>
              </w:rPr>
              <w:t>16.3.0</w:t>
            </w:r>
          </w:p>
        </w:tc>
      </w:tr>
      <w:tr w:rsidR="006A2578" w14:paraId="1590EDD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C5408F8"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E8D5AD"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55A47E8" w14:textId="77777777" w:rsidR="006A2578" w:rsidRPr="0084362B" w:rsidRDefault="006A2578" w:rsidP="006A2578">
            <w:pPr>
              <w:pStyle w:val="TAC"/>
              <w:rPr>
                <w:rFonts w:cs="Arial"/>
                <w:sz w:val="16"/>
                <w:szCs w:val="16"/>
              </w:rPr>
            </w:pPr>
            <w:r w:rsidRPr="0084362B">
              <w:rPr>
                <w:rFonts w:cs="Arial"/>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3856513" w14:textId="77777777" w:rsidR="006A2578" w:rsidRDefault="006A2578" w:rsidP="006A2578">
            <w:pPr>
              <w:pStyle w:val="TAL"/>
              <w:jc w:val="center"/>
              <w:rPr>
                <w:rFonts w:cs="Arial"/>
                <w:sz w:val="16"/>
                <w:szCs w:val="16"/>
              </w:rPr>
            </w:pPr>
            <w:r>
              <w:rPr>
                <w:rFonts w:cs="Arial"/>
                <w:sz w:val="16"/>
                <w:szCs w:val="16"/>
              </w:rPr>
              <w:t>0264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8362EB"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76A31F" w14:textId="3309349D"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85C9641" w14:textId="77777777" w:rsidR="006A2578" w:rsidRDefault="006A2578" w:rsidP="006A2578">
            <w:pPr>
              <w:pStyle w:val="TAL"/>
              <w:rPr>
                <w:rFonts w:cs="Arial"/>
                <w:sz w:val="16"/>
                <w:szCs w:val="16"/>
              </w:rPr>
            </w:pPr>
            <w:r>
              <w:rPr>
                <w:rFonts w:cs="Arial"/>
                <w:sz w:val="16"/>
                <w:szCs w:val="16"/>
              </w:rPr>
              <w:t>maNwUpgradeInd in PduSessionCreateData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FD2C15" w14:textId="77777777" w:rsidR="006A2578" w:rsidRDefault="006A2578" w:rsidP="006A2578">
            <w:pPr>
              <w:pStyle w:val="TAC"/>
              <w:rPr>
                <w:sz w:val="16"/>
                <w:szCs w:val="16"/>
              </w:rPr>
            </w:pPr>
            <w:r w:rsidRPr="003D4C5A">
              <w:rPr>
                <w:sz w:val="16"/>
                <w:szCs w:val="16"/>
              </w:rPr>
              <w:t>16.3.0</w:t>
            </w:r>
          </w:p>
        </w:tc>
      </w:tr>
      <w:tr w:rsidR="006A2578" w14:paraId="6831C00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400D3CD"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CA4DFE"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21EE01E" w14:textId="77777777" w:rsidR="006A2578" w:rsidRPr="0084362B" w:rsidRDefault="006A2578" w:rsidP="006A2578">
            <w:pPr>
              <w:pStyle w:val="TAC"/>
              <w:rPr>
                <w:rFonts w:cs="Arial"/>
                <w:sz w:val="16"/>
                <w:szCs w:val="16"/>
              </w:rPr>
            </w:pPr>
            <w:r w:rsidRPr="0084362B">
              <w:rPr>
                <w:rFonts w:cs="Arial"/>
                <w:sz w:val="16"/>
                <w:szCs w:val="16"/>
              </w:rPr>
              <w:t>CP-200031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88A661" w14:textId="77777777" w:rsidR="006A2578" w:rsidRDefault="006A2578" w:rsidP="006A2578">
            <w:pPr>
              <w:pStyle w:val="TAL"/>
              <w:jc w:val="center"/>
              <w:rPr>
                <w:rFonts w:cs="Arial"/>
                <w:sz w:val="16"/>
                <w:szCs w:val="16"/>
              </w:rPr>
            </w:pPr>
            <w:r>
              <w:rPr>
                <w:rFonts w:cs="Arial"/>
                <w:sz w:val="16"/>
                <w:szCs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663BC05"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B30CB0E" w14:textId="03343CDC"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9EABD9C" w14:textId="77777777" w:rsidR="006A2578" w:rsidRDefault="006A2578" w:rsidP="006A2578">
            <w:pPr>
              <w:pStyle w:val="TAL"/>
              <w:rPr>
                <w:rFonts w:cs="Arial"/>
                <w:sz w:val="16"/>
                <w:szCs w:val="16"/>
              </w:rPr>
            </w:pPr>
            <w:r>
              <w:rPr>
                <w:rFonts w:cs="Arial"/>
                <w:sz w:val="16"/>
                <w:szCs w:val="16"/>
              </w:rPr>
              <w:t>anType in TunnelInfo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790E98" w14:textId="77777777" w:rsidR="006A2578" w:rsidRDefault="006A2578" w:rsidP="006A2578">
            <w:pPr>
              <w:pStyle w:val="TAC"/>
              <w:rPr>
                <w:sz w:val="16"/>
                <w:szCs w:val="16"/>
              </w:rPr>
            </w:pPr>
            <w:r w:rsidRPr="003D4C5A">
              <w:rPr>
                <w:sz w:val="16"/>
                <w:szCs w:val="16"/>
              </w:rPr>
              <w:t>16.3.0</w:t>
            </w:r>
          </w:p>
        </w:tc>
      </w:tr>
      <w:tr w:rsidR="006A2578" w:rsidRPr="0084362B" w14:paraId="63BD242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7A17C9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35FD87"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74C1F39" w14:textId="77777777" w:rsidR="006A2578" w:rsidRPr="0084362B"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E56BF3A" w14:textId="77777777" w:rsidR="006A2578" w:rsidRDefault="006A2578" w:rsidP="006A2578">
            <w:pPr>
              <w:pStyle w:val="TAL"/>
              <w:jc w:val="center"/>
              <w:rPr>
                <w:rFonts w:cs="Arial"/>
                <w:sz w:val="16"/>
                <w:szCs w:val="16"/>
              </w:rPr>
            </w:pPr>
            <w:r>
              <w:rPr>
                <w:rFonts w:cs="Arial"/>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0F2CEAB"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DEF2B3E" w14:textId="060F84E3"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5AE169" w14:textId="77777777" w:rsidR="006A2578" w:rsidRPr="00787F10" w:rsidRDefault="006A2578" w:rsidP="006A2578">
            <w:pPr>
              <w:pStyle w:val="TAL"/>
              <w:rPr>
                <w:rFonts w:cs="Arial"/>
                <w:sz w:val="16"/>
                <w:szCs w:val="16"/>
                <w:lang w:val="fr-FR"/>
              </w:rPr>
            </w:pPr>
            <w:r w:rsidRPr="00787F10">
              <w:rPr>
                <w:rFonts w:cs="Arial"/>
                <w:sz w:val="16"/>
                <w:szCs w:val="16"/>
                <w:lang w:val="fr-FR"/>
              </w:rPr>
              <w:t>Void a non-existent clause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65023" w14:textId="77777777" w:rsidR="006A2578" w:rsidRPr="00787F10" w:rsidRDefault="006A2578" w:rsidP="006A2578">
            <w:pPr>
              <w:pStyle w:val="TAC"/>
              <w:rPr>
                <w:sz w:val="16"/>
                <w:szCs w:val="16"/>
                <w:lang w:val="fr-FR"/>
              </w:rPr>
            </w:pPr>
            <w:r w:rsidRPr="003D4C5A">
              <w:rPr>
                <w:sz w:val="16"/>
                <w:szCs w:val="16"/>
              </w:rPr>
              <w:t>16.3.0</w:t>
            </w:r>
          </w:p>
        </w:tc>
      </w:tr>
      <w:tr w:rsidR="006A2578" w:rsidRPr="00EE11EE" w14:paraId="348431D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A2008E3" w14:textId="77777777" w:rsidR="006A2578" w:rsidRPr="00787F10" w:rsidRDefault="006A2578" w:rsidP="006A2578">
            <w:pPr>
              <w:pStyle w:val="TAC"/>
              <w:rPr>
                <w:sz w:val="16"/>
                <w:szCs w:val="16"/>
                <w:lang w:val="fr-FR"/>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01D2D1" w14:textId="77777777" w:rsidR="006A2578" w:rsidRPr="00787F10" w:rsidRDefault="006A2578" w:rsidP="006A2578">
            <w:pPr>
              <w:pStyle w:val="TAC"/>
              <w:rPr>
                <w:sz w:val="16"/>
                <w:szCs w:val="16"/>
                <w:lang w:val="fr-FR"/>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3017A69" w14:textId="77777777" w:rsidR="006A2578" w:rsidRPr="008F0CB2"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AC1E9DB" w14:textId="77777777" w:rsidR="006A2578" w:rsidRPr="00787F10" w:rsidRDefault="006A2578" w:rsidP="006A2578">
            <w:pPr>
              <w:pStyle w:val="TAL"/>
              <w:jc w:val="center"/>
              <w:rPr>
                <w:rFonts w:cs="Arial"/>
                <w:sz w:val="16"/>
                <w:szCs w:val="16"/>
                <w:lang w:val="fr-FR"/>
              </w:rPr>
            </w:pPr>
            <w:r>
              <w:rPr>
                <w:rFonts w:cs="Arial"/>
                <w:sz w:val="16"/>
                <w:szCs w:val="16"/>
              </w:rPr>
              <w:t>0268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355CFD" w14:textId="77777777" w:rsidR="006A2578" w:rsidRPr="00787F10" w:rsidRDefault="006A2578" w:rsidP="006A2578">
            <w:pPr>
              <w:pStyle w:val="TAR"/>
              <w:jc w:val="center"/>
              <w:rPr>
                <w:rFonts w:cs="Arial"/>
                <w:sz w:val="16"/>
                <w:szCs w:val="16"/>
                <w:lang w:val="fr-FR"/>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63D14FF" w14:textId="1C69BE74" w:rsidR="006A2578" w:rsidRPr="00787F10" w:rsidRDefault="006A2578" w:rsidP="006A2578">
            <w:pPr>
              <w:pStyle w:val="TAC"/>
              <w:rPr>
                <w:rFonts w:cs="Arial"/>
                <w:sz w:val="16"/>
                <w:szCs w:val="16"/>
                <w:lang w:val="fr-FR"/>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05B7898" w14:textId="77777777" w:rsidR="006A2578" w:rsidRDefault="006A2578" w:rsidP="006A2578">
            <w:pPr>
              <w:pStyle w:val="TAL"/>
              <w:rPr>
                <w:rFonts w:cs="Arial"/>
                <w:sz w:val="16"/>
                <w:szCs w:val="16"/>
              </w:rPr>
            </w:pPr>
            <w:r>
              <w:rPr>
                <w:rFonts w:cs="Arial"/>
                <w:sz w:val="16"/>
                <w:szCs w:val="16"/>
              </w:rPr>
              <w:t>PDU Session Release Due to UE Subscription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2E1FBB" w14:textId="77777777" w:rsidR="006A2578" w:rsidRPr="00EE11EE" w:rsidRDefault="006A2578" w:rsidP="006A2578">
            <w:pPr>
              <w:pStyle w:val="TAC"/>
              <w:rPr>
                <w:sz w:val="16"/>
                <w:szCs w:val="16"/>
              </w:rPr>
            </w:pPr>
            <w:r w:rsidRPr="003D4C5A">
              <w:rPr>
                <w:sz w:val="16"/>
                <w:szCs w:val="16"/>
              </w:rPr>
              <w:t>16.3.0</w:t>
            </w:r>
          </w:p>
        </w:tc>
      </w:tr>
      <w:tr w:rsidR="006A2578" w14:paraId="17DE6AE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E789D9B"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432C5D"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009923A"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A3B7584" w14:textId="77777777" w:rsidR="006A2578" w:rsidRDefault="006A2578" w:rsidP="006A2578">
            <w:pPr>
              <w:pStyle w:val="TAL"/>
              <w:jc w:val="center"/>
              <w:rPr>
                <w:rFonts w:cs="Arial"/>
                <w:sz w:val="16"/>
                <w:szCs w:val="16"/>
              </w:rPr>
            </w:pPr>
            <w:r>
              <w:rPr>
                <w:rFonts w:cs="Arial"/>
                <w:sz w:val="16"/>
                <w:szCs w:val="16"/>
              </w:rPr>
              <w:t>0269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6181681"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242CA1" w14:textId="1FBC2546"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7D0E730" w14:textId="77777777" w:rsidR="006A2578" w:rsidRDefault="006A2578" w:rsidP="006A2578">
            <w:pPr>
              <w:pStyle w:val="TAL"/>
              <w:rPr>
                <w:rFonts w:cs="Arial"/>
                <w:sz w:val="16"/>
                <w:szCs w:val="16"/>
              </w:rPr>
            </w:pPr>
            <w:r>
              <w:rPr>
                <w:rFonts w:cs="Arial"/>
                <w:sz w:val="16"/>
                <w:szCs w:val="16"/>
              </w:rPr>
              <w:t>DNAI 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422050" w14:textId="77777777" w:rsidR="006A2578" w:rsidRDefault="006A2578" w:rsidP="006A2578">
            <w:pPr>
              <w:pStyle w:val="TAC"/>
              <w:rPr>
                <w:sz w:val="16"/>
                <w:szCs w:val="16"/>
              </w:rPr>
            </w:pPr>
            <w:r w:rsidRPr="003D4C5A">
              <w:rPr>
                <w:sz w:val="16"/>
                <w:szCs w:val="16"/>
              </w:rPr>
              <w:t>16.3.0</w:t>
            </w:r>
          </w:p>
        </w:tc>
      </w:tr>
      <w:tr w:rsidR="006A2578" w14:paraId="41BD5FE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AB86248"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9F44BE"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F1CE5AB"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2A3B73F" w14:textId="77777777" w:rsidR="006A2578" w:rsidRDefault="006A2578" w:rsidP="006A2578">
            <w:pPr>
              <w:pStyle w:val="TAL"/>
              <w:jc w:val="center"/>
              <w:rPr>
                <w:rFonts w:cs="Arial"/>
                <w:sz w:val="16"/>
                <w:szCs w:val="16"/>
              </w:rPr>
            </w:pPr>
            <w:r>
              <w:rPr>
                <w:rFonts w:cs="Arial"/>
                <w:sz w:val="16"/>
                <w:szCs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B9DBD5"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E333C3E" w14:textId="0FEEC16B"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E9AE365" w14:textId="77777777" w:rsidR="006A2578" w:rsidRDefault="006A2578" w:rsidP="006A2578">
            <w:pPr>
              <w:pStyle w:val="TAL"/>
              <w:rPr>
                <w:rFonts w:cs="Arial"/>
                <w:sz w:val="16"/>
                <w:szCs w:val="16"/>
              </w:rPr>
            </w:pPr>
            <w:r>
              <w:rPr>
                <w:rFonts w:cs="Arial"/>
                <w:sz w:val="16"/>
                <w:szCs w:val="16"/>
              </w:rPr>
              <w:t>End Marker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12A7D5" w14:textId="77777777" w:rsidR="006A2578" w:rsidRDefault="006A2578" w:rsidP="006A2578">
            <w:pPr>
              <w:pStyle w:val="TAC"/>
              <w:rPr>
                <w:sz w:val="16"/>
                <w:szCs w:val="16"/>
              </w:rPr>
            </w:pPr>
            <w:r w:rsidRPr="003D4C5A">
              <w:rPr>
                <w:sz w:val="16"/>
                <w:szCs w:val="16"/>
              </w:rPr>
              <w:t>16.3.0</w:t>
            </w:r>
          </w:p>
        </w:tc>
      </w:tr>
      <w:tr w:rsidR="006A2578" w14:paraId="341C17C0"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9144236"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3CD4AE"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DB7E07D"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22C0DFA" w14:textId="77777777" w:rsidR="006A2578" w:rsidRDefault="006A2578" w:rsidP="006A2578">
            <w:pPr>
              <w:pStyle w:val="TAL"/>
              <w:jc w:val="center"/>
              <w:rPr>
                <w:rFonts w:cs="Arial"/>
                <w:sz w:val="16"/>
                <w:szCs w:val="16"/>
              </w:rPr>
            </w:pPr>
            <w:r>
              <w:rPr>
                <w:rFonts w:cs="Arial"/>
                <w:sz w:val="16"/>
                <w:szCs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F20FF52"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EFBBEA" w14:textId="557ECC92"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B08D2A7" w14:textId="77777777" w:rsidR="006A2578" w:rsidRDefault="006A2578" w:rsidP="006A2578">
            <w:pPr>
              <w:pStyle w:val="TAL"/>
              <w:rPr>
                <w:rFonts w:cs="Arial"/>
                <w:sz w:val="16"/>
                <w:szCs w:val="16"/>
              </w:rPr>
            </w:pPr>
            <w:r>
              <w:rPr>
                <w:rFonts w:cs="Arial"/>
                <w:sz w:val="16"/>
                <w:szCs w:val="16"/>
              </w:rPr>
              <w:t>hoCompleteIndication in 5GS to EPS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8637EC" w14:textId="77777777" w:rsidR="006A2578" w:rsidRDefault="006A2578" w:rsidP="006A2578">
            <w:pPr>
              <w:pStyle w:val="TAC"/>
              <w:rPr>
                <w:sz w:val="16"/>
                <w:szCs w:val="16"/>
              </w:rPr>
            </w:pPr>
            <w:r w:rsidRPr="003D4C5A">
              <w:rPr>
                <w:sz w:val="16"/>
                <w:szCs w:val="16"/>
              </w:rPr>
              <w:t>16.3.0</w:t>
            </w:r>
          </w:p>
        </w:tc>
      </w:tr>
      <w:tr w:rsidR="006A2578" w14:paraId="1EE7E21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4C7F160"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83B46E"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8ADE7E1"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2A58FC3" w14:textId="77777777" w:rsidR="006A2578" w:rsidRDefault="006A2578" w:rsidP="006A2578">
            <w:pPr>
              <w:pStyle w:val="TAL"/>
              <w:jc w:val="center"/>
              <w:rPr>
                <w:rFonts w:cs="Arial"/>
                <w:sz w:val="16"/>
                <w:szCs w:val="16"/>
              </w:rPr>
            </w:pPr>
            <w:r>
              <w:rPr>
                <w:rFonts w:cs="Arial"/>
                <w:sz w:val="16"/>
                <w:szCs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488EA55"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928516" w14:textId="7C7AE30D"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087E66" w14:textId="77777777" w:rsidR="006A2578" w:rsidRDefault="006A2578" w:rsidP="006A2578">
            <w:pPr>
              <w:pStyle w:val="TAL"/>
              <w:rPr>
                <w:rFonts w:cs="Arial"/>
                <w:sz w:val="16"/>
                <w:szCs w:val="16"/>
              </w:rPr>
            </w:pPr>
            <w:r>
              <w:rPr>
                <w:rFonts w:cs="Arial"/>
                <w:sz w:val="16"/>
                <w:szCs w:val="16"/>
              </w:rPr>
              <w:t>Notify Ipv6MultiHomingInd during I-SMF change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E5EDFD" w14:textId="77777777" w:rsidR="006A2578" w:rsidRDefault="006A2578" w:rsidP="006A2578">
            <w:pPr>
              <w:pStyle w:val="TAC"/>
              <w:rPr>
                <w:sz w:val="16"/>
                <w:szCs w:val="16"/>
              </w:rPr>
            </w:pPr>
            <w:r w:rsidRPr="003D4C5A">
              <w:rPr>
                <w:sz w:val="16"/>
                <w:szCs w:val="16"/>
              </w:rPr>
              <w:t>16.3.0</w:t>
            </w:r>
          </w:p>
        </w:tc>
      </w:tr>
      <w:tr w:rsidR="006A2578" w14:paraId="3F2AD31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0D89A3D"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A1FDDC"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194C9BE" w14:textId="77777777" w:rsidR="006A2578" w:rsidRPr="0084362B" w:rsidRDefault="006A2578" w:rsidP="006A2578">
            <w:pPr>
              <w:pStyle w:val="TAC"/>
              <w:rPr>
                <w:rFonts w:cs="Arial"/>
                <w:sz w:val="16"/>
                <w:szCs w:val="16"/>
              </w:rPr>
            </w:pPr>
            <w:r w:rsidRPr="0084362B">
              <w:rPr>
                <w:rFonts w:cs="Arial"/>
                <w:sz w:val="16"/>
                <w:szCs w:val="16"/>
              </w:rPr>
              <w:t>CP-200055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40C82A5" w14:textId="77777777" w:rsidR="006A2578" w:rsidRDefault="006A2578" w:rsidP="006A2578">
            <w:pPr>
              <w:pStyle w:val="TAL"/>
              <w:jc w:val="center"/>
              <w:rPr>
                <w:rFonts w:cs="Arial"/>
                <w:sz w:val="16"/>
                <w:szCs w:val="16"/>
              </w:rPr>
            </w:pPr>
            <w:r>
              <w:rPr>
                <w:rFonts w:cs="Arial"/>
                <w:sz w:val="16"/>
                <w:szCs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FCE144"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65AA1C7" w14:textId="1165625C" w:rsidR="006A2578" w:rsidRDefault="006A2578" w:rsidP="006A2578">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DFD3259" w14:textId="77777777" w:rsidR="006A2578" w:rsidRDefault="006A2578" w:rsidP="006A2578">
            <w:pPr>
              <w:pStyle w:val="TAL"/>
              <w:rPr>
                <w:rFonts w:cs="Arial"/>
                <w:sz w:val="16"/>
                <w:szCs w:val="16"/>
              </w:rPr>
            </w:pPr>
            <w:r>
              <w:rPr>
                <w:rFonts w:cs="Arial"/>
                <w:sz w:val="16"/>
                <w:szCs w:val="16"/>
              </w:rPr>
              <w:t>Linked EPS Bearer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815F1E" w14:textId="77777777" w:rsidR="006A2578" w:rsidRDefault="006A2578" w:rsidP="006A2578">
            <w:pPr>
              <w:pStyle w:val="TAC"/>
              <w:rPr>
                <w:sz w:val="16"/>
                <w:szCs w:val="16"/>
              </w:rPr>
            </w:pPr>
            <w:r w:rsidRPr="003D4C5A">
              <w:rPr>
                <w:sz w:val="16"/>
                <w:szCs w:val="16"/>
              </w:rPr>
              <w:t>16.3.0</w:t>
            </w:r>
          </w:p>
        </w:tc>
      </w:tr>
      <w:tr w:rsidR="006A2578" w14:paraId="30A5FD4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8F22234"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170BD8"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B2E26FA"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499FF91" w14:textId="77777777" w:rsidR="006A2578" w:rsidRDefault="006A2578" w:rsidP="006A2578">
            <w:pPr>
              <w:pStyle w:val="TAL"/>
              <w:jc w:val="center"/>
              <w:rPr>
                <w:rFonts w:cs="Arial"/>
                <w:sz w:val="16"/>
                <w:szCs w:val="16"/>
              </w:rPr>
            </w:pPr>
            <w:r>
              <w:rPr>
                <w:rFonts w:cs="Arial"/>
                <w:sz w:val="16"/>
                <w:szCs w:val="16"/>
              </w:rPr>
              <w:t>0274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2EE20BD"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6ABBF1" w14:textId="797B27FA"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DB8D8C1" w14:textId="77777777" w:rsidR="006A2578" w:rsidRDefault="006A2578" w:rsidP="006A2578">
            <w:pPr>
              <w:pStyle w:val="TAL"/>
              <w:rPr>
                <w:rFonts w:cs="Arial"/>
                <w:sz w:val="16"/>
                <w:szCs w:val="16"/>
              </w:rPr>
            </w:pPr>
            <w:r>
              <w:rPr>
                <w:rFonts w:cs="Arial"/>
                <w:sz w:val="16"/>
                <w:szCs w:val="16"/>
              </w:rPr>
              <w:t>qosRules in SM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60338A" w14:textId="77777777" w:rsidR="006A2578" w:rsidRDefault="006A2578" w:rsidP="006A2578">
            <w:pPr>
              <w:pStyle w:val="TAC"/>
              <w:rPr>
                <w:sz w:val="16"/>
                <w:szCs w:val="16"/>
              </w:rPr>
            </w:pPr>
            <w:r w:rsidRPr="003D4C5A">
              <w:rPr>
                <w:sz w:val="16"/>
                <w:szCs w:val="16"/>
              </w:rPr>
              <w:t>16.3.0</w:t>
            </w:r>
          </w:p>
        </w:tc>
      </w:tr>
      <w:tr w:rsidR="006A2578" w14:paraId="41C04B0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AF2D6A6"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21852F"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DFF1EAF"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F490BC6" w14:textId="77777777" w:rsidR="006A2578" w:rsidRDefault="006A2578" w:rsidP="006A2578">
            <w:pPr>
              <w:pStyle w:val="TAL"/>
              <w:jc w:val="center"/>
              <w:rPr>
                <w:rFonts w:cs="Arial"/>
                <w:sz w:val="16"/>
                <w:szCs w:val="16"/>
              </w:rPr>
            </w:pPr>
            <w:r>
              <w:rPr>
                <w:rFonts w:cs="Arial"/>
                <w:sz w:val="16"/>
                <w:szCs w:val="16"/>
              </w:rPr>
              <w:t>0275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557508"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977A666" w14:textId="04B9A9BF"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E375F83" w14:textId="77777777" w:rsidR="006A2578" w:rsidRDefault="006A2578" w:rsidP="006A2578">
            <w:pPr>
              <w:pStyle w:val="TAL"/>
              <w:rPr>
                <w:rFonts w:cs="Arial"/>
                <w:sz w:val="16"/>
                <w:szCs w:val="16"/>
              </w:rPr>
            </w:pPr>
            <w:r>
              <w:rPr>
                <w:rFonts w:cs="Arial"/>
                <w:sz w:val="16"/>
                <w:szCs w:val="16"/>
              </w:rPr>
              <w:t>Definition of smContextRef and Target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57F0DE" w14:textId="77777777" w:rsidR="006A2578" w:rsidRDefault="006A2578" w:rsidP="006A2578">
            <w:pPr>
              <w:pStyle w:val="TAC"/>
              <w:rPr>
                <w:sz w:val="16"/>
                <w:szCs w:val="16"/>
              </w:rPr>
            </w:pPr>
            <w:r w:rsidRPr="003D4C5A">
              <w:rPr>
                <w:sz w:val="16"/>
                <w:szCs w:val="16"/>
              </w:rPr>
              <w:t>16.3.0</w:t>
            </w:r>
          </w:p>
        </w:tc>
      </w:tr>
      <w:tr w:rsidR="006A2578" w14:paraId="183F21D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90BA909"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606F0D"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19102B7" w14:textId="77777777" w:rsidR="006A2578" w:rsidRPr="0084362B" w:rsidRDefault="006A2578" w:rsidP="006A2578">
            <w:pPr>
              <w:pStyle w:val="TAC"/>
              <w:rPr>
                <w:rFonts w:cs="Arial"/>
                <w:sz w:val="16"/>
                <w:szCs w:val="16"/>
              </w:rPr>
            </w:pPr>
            <w:r w:rsidRPr="0084362B">
              <w:rPr>
                <w:rFonts w:cs="Arial"/>
                <w:sz w:val="16"/>
                <w:szCs w:val="16"/>
              </w:rPr>
              <w:t>CP-200053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321FAC6" w14:textId="77777777" w:rsidR="006A2578" w:rsidRDefault="006A2578" w:rsidP="006A2578">
            <w:pPr>
              <w:pStyle w:val="TAL"/>
              <w:jc w:val="center"/>
              <w:rPr>
                <w:rFonts w:cs="Arial"/>
                <w:sz w:val="16"/>
                <w:szCs w:val="16"/>
              </w:rPr>
            </w:pPr>
            <w:r>
              <w:rPr>
                <w:rFonts w:cs="Arial"/>
                <w:sz w:val="16"/>
                <w:szCs w:val="16"/>
              </w:rPr>
              <w:t>0276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99E6509"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C96BB5A" w14:textId="61B1A4AE" w:rsidR="006A2578" w:rsidRDefault="006A2578" w:rsidP="006A2578">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D9E1E32" w14:textId="77777777" w:rsidR="006A2578" w:rsidRDefault="006A2578" w:rsidP="006A2578">
            <w:pPr>
              <w:pStyle w:val="TAL"/>
              <w:rPr>
                <w:rFonts w:cs="Arial"/>
                <w:sz w:val="16"/>
                <w:szCs w:val="16"/>
              </w:rPr>
            </w:pPr>
            <w:r>
              <w:rPr>
                <w:rFonts w:cs="Arial"/>
                <w:sz w:val="16"/>
                <w:szCs w:val="16"/>
              </w:rPr>
              <w:t>EPS bearer ID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F94E57" w14:textId="77777777" w:rsidR="006A2578" w:rsidRDefault="006A2578" w:rsidP="006A2578">
            <w:pPr>
              <w:pStyle w:val="TAC"/>
              <w:rPr>
                <w:sz w:val="16"/>
                <w:szCs w:val="16"/>
              </w:rPr>
            </w:pPr>
            <w:r w:rsidRPr="003D4C5A">
              <w:rPr>
                <w:sz w:val="16"/>
                <w:szCs w:val="16"/>
              </w:rPr>
              <w:t>16.3.0</w:t>
            </w:r>
          </w:p>
        </w:tc>
      </w:tr>
      <w:tr w:rsidR="006A2578" w14:paraId="2770BA9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90224D3"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4B85D2"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659BAF4" w14:textId="77777777" w:rsidR="006A2578" w:rsidRPr="0084362B" w:rsidRDefault="006A2578" w:rsidP="006A2578">
            <w:pPr>
              <w:pStyle w:val="TAC"/>
              <w:rPr>
                <w:rFonts w:cs="Arial"/>
                <w:sz w:val="16"/>
                <w:szCs w:val="16"/>
              </w:rPr>
            </w:pPr>
            <w:r w:rsidRPr="0084362B">
              <w:rPr>
                <w:rFonts w:cs="Arial"/>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B66119C" w14:textId="77777777" w:rsidR="006A2578" w:rsidRDefault="006A2578" w:rsidP="006A2578">
            <w:pPr>
              <w:pStyle w:val="TAL"/>
              <w:jc w:val="center"/>
              <w:rPr>
                <w:rFonts w:cs="Arial"/>
                <w:sz w:val="16"/>
                <w:szCs w:val="16"/>
              </w:rPr>
            </w:pPr>
            <w:r>
              <w:rPr>
                <w:rFonts w:cs="Arial"/>
                <w:sz w:val="16"/>
                <w:szCs w:val="16"/>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BE67E3"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4A43D9E" w14:textId="77078C10"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BDC9B2E" w14:textId="77777777" w:rsidR="006A2578" w:rsidRDefault="006A2578" w:rsidP="006A2578">
            <w:pPr>
              <w:pStyle w:val="TAL"/>
              <w:rPr>
                <w:rFonts w:cs="Arial"/>
                <w:sz w:val="16"/>
                <w:szCs w:val="16"/>
              </w:rPr>
            </w:pPr>
            <w:r>
              <w:rPr>
                <w:rFonts w:cs="Arial"/>
                <w:sz w:val="16"/>
                <w:szCs w:val="16"/>
              </w:rPr>
              <w:t>Support 504 error code in retrieve SM Context service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3A2A2C" w14:textId="77777777" w:rsidR="006A2578" w:rsidRDefault="006A2578" w:rsidP="006A2578">
            <w:pPr>
              <w:pStyle w:val="TAC"/>
              <w:rPr>
                <w:sz w:val="16"/>
                <w:szCs w:val="16"/>
              </w:rPr>
            </w:pPr>
            <w:r w:rsidRPr="003D4C5A">
              <w:rPr>
                <w:sz w:val="16"/>
                <w:szCs w:val="16"/>
              </w:rPr>
              <w:t>16.3.0</w:t>
            </w:r>
          </w:p>
        </w:tc>
      </w:tr>
      <w:tr w:rsidR="006A2578" w:rsidRPr="00EE11EE" w14:paraId="102604B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AB22BB0" w14:textId="77777777" w:rsidR="006A2578" w:rsidRPr="00B707CE"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42BEB4" w14:textId="77777777" w:rsidR="006A2578" w:rsidRPr="00B707CE"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B9AC8F8" w14:textId="77777777" w:rsidR="006A2578" w:rsidRPr="0084362B" w:rsidRDefault="006A2578" w:rsidP="006A2578">
            <w:pPr>
              <w:pStyle w:val="TAC"/>
              <w:rPr>
                <w:rFonts w:cs="Arial"/>
                <w:sz w:val="16"/>
                <w:szCs w:val="16"/>
              </w:rPr>
            </w:pPr>
            <w:r w:rsidRPr="0084362B">
              <w:rPr>
                <w:rFonts w:cs="Arial"/>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1CBA2C" w14:textId="77777777" w:rsidR="006A2578" w:rsidRDefault="006A2578" w:rsidP="006A2578">
            <w:pPr>
              <w:pStyle w:val="TAL"/>
              <w:jc w:val="center"/>
              <w:rPr>
                <w:rFonts w:cs="Arial"/>
                <w:sz w:val="16"/>
                <w:szCs w:val="16"/>
              </w:rPr>
            </w:pPr>
            <w:r>
              <w:rPr>
                <w:rFonts w:cs="Arial"/>
                <w:sz w:val="16"/>
                <w:szCs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51EE8FF"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DD759F" w14:textId="77952E61"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3F63FAF" w14:textId="77777777" w:rsidR="006A2578" w:rsidRDefault="006A2578" w:rsidP="006A2578">
            <w:pPr>
              <w:pStyle w:val="TAL"/>
              <w:rPr>
                <w:rFonts w:cs="Arial"/>
                <w:sz w:val="16"/>
                <w:szCs w:val="16"/>
              </w:rPr>
            </w:pPr>
            <w:r>
              <w:rPr>
                <w:rFonts w:cs="Arial"/>
                <w:sz w:val="16"/>
                <w:szCs w:val="16"/>
              </w:rPr>
              <w:t>Support PDN type Ethernet at 5GS to EPS mobility with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F5FE34" w14:textId="77777777" w:rsidR="006A2578" w:rsidRPr="00EE11EE" w:rsidRDefault="006A2578" w:rsidP="006A2578">
            <w:pPr>
              <w:pStyle w:val="TAC"/>
              <w:rPr>
                <w:sz w:val="16"/>
                <w:szCs w:val="16"/>
              </w:rPr>
            </w:pPr>
            <w:r w:rsidRPr="003D4C5A">
              <w:rPr>
                <w:sz w:val="16"/>
                <w:szCs w:val="16"/>
              </w:rPr>
              <w:t>16.3.0</w:t>
            </w:r>
          </w:p>
        </w:tc>
      </w:tr>
      <w:tr w:rsidR="006A2578" w14:paraId="24F4CE6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D904CE2"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23080"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76B7365"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036BBD0" w14:textId="77777777" w:rsidR="006A2578" w:rsidRDefault="006A2578" w:rsidP="006A2578">
            <w:pPr>
              <w:pStyle w:val="TAL"/>
              <w:jc w:val="center"/>
              <w:rPr>
                <w:rFonts w:cs="Arial"/>
                <w:sz w:val="16"/>
                <w:szCs w:val="16"/>
              </w:rPr>
            </w:pPr>
            <w:r>
              <w:rPr>
                <w:rFonts w:cs="Arial"/>
                <w:sz w:val="16"/>
                <w:szCs w:val="16"/>
              </w:rPr>
              <w:t>0290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ECFF766"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B52DFEA" w14:textId="31214716"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565085F" w14:textId="77777777" w:rsidR="006A2578" w:rsidRDefault="006A2578" w:rsidP="006A2578">
            <w:pPr>
              <w:pStyle w:val="TAL"/>
              <w:rPr>
                <w:rFonts w:cs="Arial"/>
                <w:sz w:val="16"/>
                <w:szCs w:val="16"/>
              </w:rPr>
            </w:pPr>
            <w:r>
              <w:rPr>
                <w:rFonts w:cs="Arial"/>
                <w:sz w:val="16"/>
                <w:szCs w:val="16"/>
              </w:rPr>
              <w:t>UPF Instance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F01CB" w14:textId="77777777" w:rsidR="006A2578" w:rsidRDefault="006A2578" w:rsidP="006A2578">
            <w:pPr>
              <w:pStyle w:val="TAC"/>
              <w:rPr>
                <w:sz w:val="16"/>
                <w:szCs w:val="16"/>
              </w:rPr>
            </w:pPr>
            <w:r w:rsidRPr="003D4C5A">
              <w:rPr>
                <w:sz w:val="16"/>
                <w:szCs w:val="16"/>
              </w:rPr>
              <w:t>16.3.0</w:t>
            </w:r>
          </w:p>
        </w:tc>
      </w:tr>
      <w:tr w:rsidR="006A2578" w14:paraId="3E530A0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E9FBA82"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C2ECB0"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0FEDF26"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CC38C06" w14:textId="77777777" w:rsidR="006A2578" w:rsidRDefault="006A2578" w:rsidP="006A2578">
            <w:pPr>
              <w:pStyle w:val="TAL"/>
              <w:jc w:val="center"/>
              <w:rPr>
                <w:rFonts w:cs="Arial"/>
                <w:sz w:val="16"/>
                <w:szCs w:val="16"/>
              </w:rPr>
            </w:pPr>
            <w:r>
              <w:rPr>
                <w:rFonts w:cs="Arial"/>
                <w:sz w:val="16"/>
                <w:szCs w:val="16"/>
              </w:rPr>
              <w:t>0292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4DF8624"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E29E340" w14:textId="64B0D69B"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FFF5BA" w14:textId="77777777" w:rsidR="006A2578" w:rsidRDefault="006A2578" w:rsidP="006A2578">
            <w:pPr>
              <w:pStyle w:val="TAL"/>
              <w:rPr>
                <w:rFonts w:cs="Arial"/>
                <w:sz w:val="16"/>
                <w:szCs w:val="16"/>
              </w:rPr>
            </w:pPr>
            <w:r>
              <w:rPr>
                <w:rFonts w:cs="Arial"/>
                <w:sz w:val="16"/>
                <w:szCs w:val="16"/>
              </w:rPr>
              <w:t>Handover Cancel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82B47D" w14:textId="77777777" w:rsidR="006A2578" w:rsidRDefault="006A2578" w:rsidP="006A2578">
            <w:pPr>
              <w:pStyle w:val="TAC"/>
              <w:rPr>
                <w:sz w:val="16"/>
                <w:szCs w:val="16"/>
              </w:rPr>
            </w:pPr>
            <w:r w:rsidRPr="003D4C5A">
              <w:rPr>
                <w:sz w:val="16"/>
                <w:szCs w:val="16"/>
              </w:rPr>
              <w:t>16.3.0</w:t>
            </w:r>
          </w:p>
        </w:tc>
      </w:tr>
      <w:tr w:rsidR="006A2578" w14:paraId="425C296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2B4C108"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5E0781"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152B12A"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C634ECD" w14:textId="77777777" w:rsidR="006A2578" w:rsidRDefault="006A2578" w:rsidP="006A2578">
            <w:pPr>
              <w:pStyle w:val="TAL"/>
              <w:jc w:val="center"/>
              <w:rPr>
                <w:rFonts w:cs="Arial"/>
                <w:sz w:val="16"/>
                <w:szCs w:val="16"/>
              </w:rPr>
            </w:pPr>
            <w:r>
              <w:rPr>
                <w:rFonts w:cs="Arial"/>
                <w:sz w:val="16"/>
                <w:szCs w:val="16"/>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D317AC"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3FC514" w14:textId="6F25DA50"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A784E75" w14:textId="77777777" w:rsidR="006A2578" w:rsidRDefault="006A2578" w:rsidP="006A2578">
            <w:pPr>
              <w:pStyle w:val="TAL"/>
              <w:rPr>
                <w:rFonts w:cs="Arial"/>
                <w:sz w:val="16"/>
                <w:szCs w:val="16"/>
              </w:rPr>
            </w:pPr>
            <w:r>
              <w:rPr>
                <w:rFonts w:cs="Arial"/>
                <w:sz w:val="16"/>
                <w:szCs w:val="16"/>
              </w:rPr>
              <w:t>MO Data Transfer N16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66AF34" w14:textId="77777777" w:rsidR="006A2578" w:rsidRDefault="006A2578" w:rsidP="006A2578">
            <w:pPr>
              <w:pStyle w:val="TAC"/>
              <w:rPr>
                <w:sz w:val="16"/>
                <w:szCs w:val="16"/>
              </w:rPr>
            </w:pPr>
            <w:r w:rsidRPr="003D4C5A">
              <w:rPr>
                <w:sz w:val="16"/>
                <w:szCs w:val="16"/>
              </w:rPr>
              <w:t>16.3.0</w:t>
            </w:r>
          </w:p>
        </w:tc>
      </w:tr>
      <w:tr w:rsidR="006A2578" w14:paraId="31EE4717"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4ADCB4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5D5C94"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AB59386"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2E95BF6" w14:textId="77777777" w:rsidR="006A2578" w:rsidRDefault="006A2578" w:rsidP="006A2578">
            <w:pPr>
              <w:pStyle w:val="TAL"/>
              <w:jc w:val="center"/>
              <w:rPr>
                <w:rFonts w:cs="Arial"/>
                <w:sz w:val="16"/>
                <w:szCs w:val="16"/>
              </w:rPr>
            </w:pPr>
            <w:r>
              <w:rPr>
                <w:rFonts w:cs="Arial"/>
                <w:sz w:val="16"/>
                <w:szCs w:val="16"/>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D79D5DD"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60E75E6" w14:textId="1A351F62"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3CDC0A4" w14:textId="77777777" w:rsidR="006A2578" w:rsidRDefault="006A2578" w:rsidP="006A2578">
            <w:pPr>
              <w:pStyle w:val="TAL"/>
              <w:rPr>
                <w:rFonts w:cs="Arial"/>
                <w:sz w:val="16"/>
                <w:szCs w:val="16"/>
              </w:rPr>
            </w:pPr>
            <w:r>
              <w:rPr>
                <w:rFonts w:cs="Arial"/>
                <w:sz w:val="16"/>
                <w:szCs w:val="16"/>
              </w:rPr>
              <w:t>MO Exception Data Delivery CP CIOT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63FD03" w14:textId="77777777" w:rsidR="006A2578" w:rsidRDefault="006A2578" w:rsidP="006A2578">
            <w:pPr>
              <w:pStyle w:val="TAC"/>
              <w:rPr>
                <w:sz w:val="16"/>
                <w:szCs w:val="16"/>
              </w:rPr>
            </w:pPr>
            <w:r w:rsidRPr="003D4C5A">
              <w:rPr>
                <w:sz w:val="16"/>
                <w:szCs w:val="16"/>
              </w:rPr>
              <w:t>16.3.0</w:t>
            </w:r>
          </w:p>
        </w:tc>
      </w:tr>
      <w:tr w:rsidR="006A2578" w14:paraId="23D2FD0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D29FF85"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3C53B3"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863F7AE"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E21BF94" w14:textId="77777777" w:rsidR="006A2578" w:rsidRDefault="006A2578" w:rsidP="006A2578">
            <w:pPr>
              <w:pStyle w:val="TAL"/>
              <w:jc w:val="center"/>
              <w:rPr>
                <w:rFonts w:cs="Arial"/>
                <w:sz w:val="16"/>
                <w:szCs w:val="16"/>
              </w:rPr>
            </w:pPr>
            <w:r>
              <w:rPr>
                <w:rFonts w:cs="Arial"/>
                <w:sz w:val="16"/>
                <w:szCs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BF63DC"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C66D99F" w14:textId="0301B0DF"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0B7756A" w14:textId="77777777" w:rsidR="006A2578" w:rsidRDefault="006A2578" w:rsidP="006A2578">
            <w:pPr>
              <w:pStyle w:val="TAL"/>
              <w:rPr>
                <w:rFonts w:cs="Arial"/>
                <w:sz w:val="16"/>
                <w:szCs w:val="16"/>
              </w:rPr>
            </w:pPr>
            <w:r>
              <w:rPr>
                <w:rFonts w:cs="Arial"/>
                <w:sz w:val="16"/>
                <w:szCs w:val="16"/>
              </w:rPr>
              <w:t>MO Exception Data Delivery UP CIOT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203661" w14:textId="77777777" w:rsidR="006A2578" w:rsidRDefault="006A2578" w:rsidP="006A2578">
            <w:pPr>
              <w:pStyle w:val="TAC"/>
              <w:rPr>
                <w:sz w:val="16"/>
                <w:szCs w:val="16"/>
              </w:rPr>
            </w:pPr>
            <w:r w:rsidRPr="003D4C5A">
              <w:rPr>
                <w:sz w:val="16"/>
                <w:szCs w:val="16"/>
              </w:rPr>
              <w:t>16.3.0</w:t>
            </w:r>
          </w:p>
        </w:tc>
      </w:tr>
      <w:tr w:rsidR="006A2578" w14:paraId="1FF0140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041F4EB"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5DD37C"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86F61F"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B9CADF8" w14:textId="77777777" w:rsidR="006A2578" w:rsidRDefault="006A2578" w:rsidP="006A2578">
            <w:pPr>
              <w:pStyle w:val="TAL"/>
              <w:jc w:val="center"/>
              <w:rPr>
                <w:rFonts w:cs="Arial"/>
                <w:sz w:val="16"/>
                <w:szCs w:val="16"/>
              </w:rPr>
            </w:pPr>
            <w:r>
              <w:rPr>
                <w:rFonts w:cs="Arial"/>
                <w:sz w:val="16"/>
                <w:szCs w:val="16"/>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CAF176"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89E2B23" w14:textId="72EB0C50"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6E9AD83" w14:textId="77777777" w:rsidR="006A2578" w:rsidRDefault="006A2578" w:rsidP="006A2578">
            <w:pPr>
              <w:pStyle w:val="TAL"/>
              <w:rPr>
                <w:rFonts w:cs="Arial"/>
                <w:sz w:val="16"/>
                <w:szCs w:val="16"/>
              </w:rPr>
            </w:pPr>
            <w:r>
              <w:rPr>
                <w:rFonts w:cs="Arial"/>
                <w:sz w:val="16"/>
                <w:szCs w:val="16"/>
              </w:rPr>
              <w:t>MT Data Transfer N16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B26596" w14:textId="77777777" w:rsidR="006A2578" w:rsidRDefault="006A2578" w:rsidP="006A2578">
            <w:pPr>
              <w:pStyle w:val="TAC"/>
              <w:rPr>
                <w:sz w:val="16"/>
                <w:szCs w:val="16"/>
              </w:rPr>
            </w:pPr>
            <w:r w:rsidRPr="003D4C5A">
              <w:rPr>
                <w:sz w:val="16"/>
                <w:szCs w:val="16"/>
              </w:rPr>
              <w:t>16.3.0</w:t>
            </w:r>
          </w:p>
        </w:tc>
      </w:tr>
      <w:tr w:rsidR="006A2578" w14:paraId="652AF45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83CC634"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8C902F"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1842600" w14:textId="77777777" w:rsidR="006A2578" w:rsidRPr="0084362B"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5B2C06B" w14:textId="77777777" w:rsidR="006A2578" w:rsidRDefault="006A2578" w:rsidP="006A2578">
            <w:pPr>
              <w:pStyle w:val="TAL"/>
              <w:jc w:val="center"/>
              <w:rPr>
                <w:rFonts w:cs="Arial"/>
                <w:sz w:val="16"/>
                <w:szCs w:val="16"/>
              </w:rPr>
            </w:pPr>
            <w:r>
              <w:rPr>
                <w:rFonts w:cs="Arial"/>
                <w:sz w:val="16"/>
                <w:szCs w:val="16"/>
              </w:rPr>
              <w:t>0297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58C8A5C"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BA4BBD3" w14:textId="3E4446D6"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9C63D4E" w14:textId="77777777" w:rsidR="006A2578" w:rsidRDefault="006A2578" w:rsidP="006A2578">
            <w:pPr>
              <w:pStyle w:val="TAL"/>
              <w:rPr>
                <w:rFonts w:cs="Arial"/>
                <w:sz w:val="16"/>
                <w:szCs w:val="16"/>
              </w:rPr>
            </w:pPr>
            <w:r>
              <w:rPr>
                <w:rFonts w:cs="Arial"/>
                <w:sz w:val="16"/>
                <w:szCs w:val="16"/>
              </w:rPr>
              <w:t>VPLMN QoS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2AC741" w14:textId="77777777" w:rsidR="006A2578" w:rsidRDefault="006A2578" w:rsidP="006A2578">
            <w:pPr>
              <w:pStyle w:val="TAC"/>
              <w:rPr>
                <w:sz w:val="16"/>
                <w:szCs w:val="16"/>
              </w:rPr>
            </w:pPr>
            <w:r w:rsidRPr="003D4C5A">
              <w:rPr>
                <w:sz w:val="16"/>
                <w:szCs w:val="16"/>
              </w:rPr>
              <w:t>16.3.0</w:t>
            </w:r>
          </w:p>
        </w:tc>
      </w:tr>
      <w:tr w:rsidR="006A2578" w14:paraId="54822F7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BED4EE7"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F8D9D3"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AC92853" w14:textId="77777777" w:rsidR="006A2578" w:rsidRPr="0084362B" w:rsidRDefault="006A2578" w:rsidP="006A2578">
            <w:pPr>
              <w:pStyle w:val="TAC"/>
              <w:rPr>
                <w:rFonts w:cs="Arial"/>
                <w:sz w:val="16"/>
                <w:szCs w:val="16"/>
              </w:rPr>
            </w:pPr>
            <w:r w:rsidRPr="0084362B">
              <w:rPr>
                <w:rFonts w:cs="Arial"/>
                <w:sz w:val="16"/>
                <w:szCs w:val="16"/>
              </w:rPr>
              <w:t>CP-200042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21CEC98" w14:textId="77777777" w:rsidR="006A2578" w:rsidRDefault="006A2578" w:rsidP="006A2578">
            <w:pPr>
              <w:pStyle w:val="TAL"/>
              <w:jc w:val="center"/>
              <w:rPr>
                <w:rFonts w:cs="Arial"/>
                <w:sz w:val="16"/>
                <w:szCs w:val="16"/>
              </w:rPr>
            </w:pPr>
            <w:r>
              <w:rPr>
                <w:rFonts w:cs="Arial"/>
                <w:sz w:val="16"/>
                <w:szCs w:val="16"/>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AAD412E"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AA8A3A" w14:textId="5C5E4E31"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085D17A" w14:textId="77777777" w:rsidR="006A2578" w:rsidRDefault="006A2578" w:rsidP="006A2578">
            <w:pPr>
              <w:pStyle w:val="TAL"/>
              <w:rPr>
                <w:rFonts w:cs="Arial"/>
                <w:sz w:val="16"/>
                <w:szCs w:val="16"/>
              </w:rPr>
            </w:pPr>
            <w:r>
              <w:rPr>
                <w:rFonts w:cs="Arial"/>
                <w:sz w:val="16"/>
                <w:szCs w:val="16"/>
              </w:rPr>
              <w:t>Multi-part message example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C1F935" w14:textId="77777777" w:rsidR="006A2578" w:rsidRDefault="006A2578" w:rsidP="006A2578">
            <w:pPr>
              <w:pStyle w:val="TAC"/>
              <w:rPr>
                <w:sz w:val="16"/>
                <w:szCs w:val="16"/>
              </w:rPr>
            </w:pPr>
            <w:r w:rsidRPr="003D4C5A">
              <w:rPr>
                <w:sz w:val="16"/>
                <w:szCs w:val="16"/>
              </w:rPr>
              <w:t>16.3.0</w:t>
            </w:r>
          </w:p>
        </w:tc>
      </w:tr>
      <w:tr w:rsidR="006A2578" w14:paraId="4D17B501"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163871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42C3FF"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665AF0E"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5F98661" w14:textId="77777777" w:rsidR="006A2578" w:rsidRDefault="006A2578" w:rsidP="006A2578">
            <w:pPr>
              <w:pStyle w:val="TAL"/>
              <w:jc w:val="center"/>
              <w:rPr>
                <w:rFonts w:cs="Arial"/>
                <w:sz w:val="16"/>
                <w:szCs w:val="16"/>
              </w:rPr>
            </w:pPr>
            <w:r>
              <w:rPr>
                <w:rFonts w:cs="Arial"/>
                <w:sz w:val="16"/>
                <w:szCs w:val="16"/>
              </w:rPr>
              <w:t>0299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0A4FD00"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8AA098" w14:textId="28EA8E76"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53FDEE2" w14:textId="77777777" w:rsidR="006A2578" w:rsidRDefault="006A2578" w:rsidP="006A2578">
            <w:pPr>
              <w:pStyle w:val="TAL"/>
              <w:rPr>
                <w:rFonts w:cs="Arial"/>
                <w:sz w:val="16"/>
                <w:szCs w:val="16"/>
              </w:rPr>
            </w:pPr>
            <w:r>
              <w:rPr>
                <w:rFonts w:cs="Arial"/>
                <w:sz w:val="16"/>
                <w:szCs w:val="16"/>
              </w:rPr>
              <w:t>NEF Extended Buffering Supporting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563AB9" w14:textId="77777777" w:rsidR="006A2578" w:rsidRDefault="006A2578" w:rsidP="006A2578">
            <w:pPr>
              <w:pStyle w:val="TAC"/>
              <w:rPr>
                <w:sz w:val="16"/>
                <w:szCs w:val="16"/>
              </w:rPr>
            </w:pPr>
            <w:r w:rsidRPr="003D4C5A">
              <w:rPr>
                <w:sz w:val="16"/>
                <w:szCs w:val="16"/>
              </w:rPr>
              <w:t>16.3.0</w:t>
            </w:r>
          </w:p>
        </w:tc>
      </w:tr>
      <w:tr w:rsidR="006A2578" w:rsidRPr="00EE11EE" w14:paraId="07746FB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187D37D" w14:textId="77777777" w:rsidR="006A2578" w:rsidRPr="00B707CE"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C91A01" w14:textId="77777777" w:rsidR="006A2578" w:rsidRPr="00B707CE"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7F79007"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F5D132A" w14:textId="77777777" w:rsidR="006A2578" w:rsidRDefault="006A2578" w:rsidP="006A2578">
            <w:pPr>
              <w:pStyle w:val="TAL"/>
              <w:jc w:val="center"/>
              <w:rPr>
                <w:rFonts w:cs="Arial"/>
                <w:sz w:val="16"/>
                <w:szCs w:val="16"/>
              </w:rPr>
            </w:pPr>
            <w:r>
              <w:rPr>
                <w:rFonts w:cs="Arial"/>
                <w:sz w:val="16"/>
                <w:szCs w:val="16"/>
              </w:rPr>
              <w:t>0300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0B51C0F"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F023136" w14:textId="4968047B"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2269C36" w14:textId="77777777" w:rsidR="006A2578" w:rsidRDefault="006A2578" w:rsidP="006A2578">
            <w:pPr>
              <w:pStyle w:val="TAL"/>
              <w:rPr>
                <w:rFonts w:cs="Arial"/>
                <w:sz w:val="16"/>
                <w:szCs w:val="16"/>
              </w:rPr>
            </w:pPr>
            <w:r>
              <w:rPr>
                <w:rFonts w:cs="Arial"/>
                <w:sz w:val="16"/>
                <w:szCs w:val="16"/>
              </w:rPr>
              <w:t>Removal of Serving PLMN Rate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43BB46" w14:textId="77777777" w:rsidR="006A2578" w:rsidRPr="00EE11EE" w:rsidRDefault="006A2578" w:rsidP="006A2578">
            <w:pPr>
              <w:pStyle w:val="TAC"/>
              <w:rPr>
                <w:sz w:val="16"/>
                <w:szCs w:val="16"/>
              </w:rPr>
            </w:pPr>
            <w:r w:rsidRPr="003D4C5A">
              <w:rPr>
                <w:sz w:val="16"/>
                <w:szCs w:val="16"/>
              </w:rPr>
              <w:t>16.3.0</w:t>
            </w:r>
          </w:p>
        </w:tc>
      </w:tr>
      <w:tr w:rsidR="006A2578" w14:paraId="67214F44"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8EE2F39"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966797"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910C315" w14:textId="77777777" w:rsidR="006A2578" w:rsidRPr="0084362B" w:rsidRDefault="006A2578" w:rsidP="006A2578">
            <w:pPr>
              <w:pStyle w:val="TAC"/>
              <w:rPr>
                <w:rFonts w:cs="Arial"/>
                <w:sz w:val="16"/>
                <w:szCs w:val="16"/>
              </w:rPr>
            </w:pPr>
            <w:r w:rsidRPr="0084362B">
              <w:rPr>
                <w:rFonts w:cs="Arial"/>
                <w:sz w:val="16"/>
                <w:szCs w:val="16"/>
              </w:rPr>
              <w:t>CP-200034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318AB16" w14:textId="77777777" w:rsidR="006A2578" w:rsidRDefault="006A2578" w:rsidP="006A2578">
            <w:pPr>
              <w:pStyle w:val="TAL"/>
              <w:jc w:val="center"/>
              <w:rPr>
                <w:rFonts w:cs="Arial"/>
                <w:sz w:val="16"/>
                <w:szCs w:val="16"/>
              </w:rPr>
            </w:pPr>
            <w:r>
              <w:rPr>
                <w:rFonts w:cs="Arial"/>
                <w:sz w:val="16"/>
                <w:szCs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683625"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CF20A66" w14:textId="3680C4B1" w:rsidR="006A2578" w:rsidRDefault="006A2578" w:rsidP="006A2578">
            <w:pPr>
              <w:pStyle w:val="TAC"/>
              <w:rPr>
                <w:rFonts w:cs="Arial"/>
                <w:sz w:val="16"/>
                <w:szCs w:val="16"/>
              </w:rPr>
            </w:pPr>
            <w:r>
              <w:rPr>
                <w:rFonts w:cs="Arial"/>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C85C68B" w14:textId="77777777" w:rsidR="006A2578" w:rsidRDefault="006A2578" w:rsidP="006A2578">
            <w:pPr>
              <w:pStyle w:val="TAL"/>
              <w:rPr>
                <w:rFonts w:cs="Arial"/>
                <w:sz w:val="16"/>
                <w:szCs w:val="16"/>
              </w:rPr>
            </w:pPr>
            <w:r>
              <w:rPr>
                <w:rFonts w:cs="Arial"/>
                <w:sz w:val="16"/>
                <w:szCs w:val="16"/>
              </w:rPr>
              <w:t>New cause value for NSSAA failure and revocation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1E9405" w14:textId="77777777" w:rsidR="006A2578" w:rsidRDefault="006A2578" w:rsidP="006A2578">
            <w:pPr>
              <w:pStyle w:val="TAC"/>
              <w:rPr>
                <w:sz w:val="16"/>
                <w:szCs w:val="16"/>
              </w:rPr>
            </w:pPr>
            <w:r w:rsidRPr="003D4C5A">
              <w:rPr>
                <w:sz w:val="16"/>
                <w:szCs w:val="16"/>
              </w:rPr>
              <w:t>16.3.0</w:t>
            </w:r>
          </w:p>
        </w:tc>
      </w:tr>
      <w:tr w:rsidR="006A2578" w14:paraId="14E7A2A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3EAE08A"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B4B2C5"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3B28F4" w14:textId="77777777" w:rsidR="006A2578" w:rsidRPr="0084362B" w:rsidRDefault="006A2578" w:rsidP="006A2578">
            <w:pPr>
              <w:pStyle w:val="TAC"/>
              <w:rPr>
                <w:rFonts w:cs="Arial"/>
                <w:sz w:val="16"/>
                <w:szCs w:val="16"/>
              </w:rPr>
            </w:pPr>
            <w:r w:rsidRPr="0084362B">
              <w:rPr>
                <w:rFonts w:cs="Arial"/>
                <w:sz w:val="16"/>
                <w:szCs w:val="16"/>
              </w:rPr>
              <w:t>CP-200</w:t>
            </w:r>
            <w:r>
              <w:rPr>
                <w:rFonts w:cs="Arial"/>
                <w:sz w:val="16"/>
                <w:szCs w:val="16"/>
              </w:rPr>
              <w:t>138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F9ED603" w14:textId="77777777" w:rsidR="006A2578" w:rsidRDefault="006A2578" w:rsidP="006A2578">
            <w:pPr>
              <w:pStyle w:val="TAL"/>
              <w:jc w:val="center"/>
              <w:rPr>
                <w:rFonts w:cs="Arial"/>
                <w:sz w:val="16"/>
                <w:szCs w:val="16"/>
              </w:rPr>
            </w:pPr>
            <w:r>
              <w:rPr>
                <w:rFonts w:cs="Arial"/>
                <w:sz w:val="16"/>
                <w:szCs w:val="16"/>
              </w:rPr>
              <w:t>0302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B84DB80" w14:textId="77777777" w:rsidR="006A2578" w:rsidRDefault="006A2578" w:rsidP="006A2578">
            <w:pPr>
              <w:pStyle w:val="TAR"/>
              <w:jc w:val="cente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E5A701" w14:textId="05068442"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F447B40" w14:textId="77777777" w:rsidR="006A2578" w:rsidRDefault="006A2578" w:rsidP="006A2578">
            <w:pPr>
              <w:pStyle w:val="TAL"/>
              <w:rPr>
                <w:rFonts w:cs="Arial"/>
                <w:sz w:val="16"/>
                <w:szCs w:val="16"/>
              </w:rPr>
            </w:pPr>
            <w:r>
              <w:rPr>
                <w:rFonts w:cs="Arial"/>
                <w:sz w:val="16"/>
                <w:szCs w:val="16"/>
              </w:rPr>
              <w:t>Preventing PDU Session release when handover between 3GPP and non-3GPP fails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390E55" w14:textId="77777777" w:rsidR="006A2578" w:rsidRDefault="006A2578" w:rsidP="006A2578">
            <w:pPr>
              <w:pStyle w:val="TAC"/>
              <w:rPr>
                <w:sz w:val="16"/>
                <w:szCs w:val="16"/>
              </w:rPr>
            </w:pPr>
            <w:r w:rsidRPr="003D4C5A">
              <w:rPr>
                <w:sz w:val="16"/>
                <w:szCs w:val="16"/>
              </w:rPr>
              <w:t>16.3.0</w:t>
            </w:r>
          </w:p>
        </w:tc>
      </w:tr>
      <w:tr w:rsidR="006A2578" w14:paraId="2146BA30"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558B1D9" w14:textId="77777777" w:rsidR="006A2578" w:rsidRDefault="006A2578" w:rsidP="006A2578">
            <w:pPr>
              <w:pStyle w:val="TAC"/>
              <w:rPr>
                <w:sz w:val="16"/>
                <w:szCs w:val="16"/>
              </w:rPr>
            </w:pPr>
            <w:r>
              <w:rPr>
                <w:sz w:val="16"/>
                <w:szCs w:val="16"/>
              </w:rPr>
              <w:lastRenderedPageBreak/>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AB93FF"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F596005" w14:textId="77777777" w:rsidR="006A2578" w:rsidRPr="0084362B" w:rsidRDefault="006A2578" w:rsidP="006A2578">
            <w:pPr>
              <w:pStyle w:val="TAC"/>
              <w:rPr>
                <w:rFonts w:cs="Arial"/>
                <w:sz w:val="16"/>
                <w:szCs w:val="16"/>
              </w:rPr>
            </w:pPr>
            <w:r w:rsidRPr="0084362B">
              <w:rPr>
                <w:rFonts w:cs="Arial"/>
                <w:sz w:val="16"/>
                <w:szCs w:val="16"/>
              </w:rPr>
              <w:t>CP-200020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2C59D79" w14:textId="77777777" w:rsidR="006A2578" w:rsidRDefault="006A2578" w:rsidP="006A2578">
            <w:pPr>
              <w:pStyle w:val="TAL"/>
              <w:jc w:val="center"/>
              <w:rPr>
                <w:rFonts w:cs="Arial"/>
                <w:sz w:val="16"/>
                <w:szCs w:val="16"/>
              </w:rPr>
            </w:pPr>
            <w:r>
              <w:rPr>
                <w:rFonts w:cs="Arial"/>
                <w:sz w:val="16"/>
                <w:szCs w:val="16"/>
              </w:rPr>
              <w:t>0303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36F5F7"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186B163" w14:textId="660C962A"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75006B3" w14:textId="77777777" w:rsidR="006A2578" w:rsidRDefault="006A2578" w:rsidP="006A2578">
            <w:pPr>
              <w:pStyle w:val="TAL"/>
              <w:rPr>
                <w:rFonts w:cs="Arial"/>
                <w:sz w:val="16"/>
                <w:szCs w:val="16"/>
              </w:rPr>
            </w:pPr>
            <w:r>
              <w:rPr>
                <w:rFonts w:cs="Arial"/>
                <w:sz w:val="16"/>
                <w:szCs w:val="16"/>
              </w:rPr>
              <w:t>EBI list not to be transferred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1DAB70" w14:textId="77777777" w:rsidR="006A2578" w:rsidRDefault="006A2578" w:rsidP="006A2578">
            <w:pPr>
              <w:pStyle w:val="TAC"/>
              <w:rPr>
                <w:sz w:val="16"/>
                <w:szCs w:val="16"/>
              </w:rPr>
            </w:pPr>
            <w:r w:rsidRPr="003D4C5A">
              <w:rPr>
                <w:sz w:val="16"/>
                <w:szCs w:val="16"/>
              </w:rPr>
              <w:t>16.3.0</w:t>
            </w:r>
          </w:p>
        </w:tc>
      </w:tr>
      <w:tr w:rsidR="006A2578" w14:paraId="2E60DB2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31617664"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07A197"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6CEC75D"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5C32CC1" w14:textId="77777777" w:rsidR="006A2578" w:rsidRDefault="006A2578" w:rsidP="006A2578">
            <w:pPr>
              <w:pStyle w:val="TAL"/>
              <w:jc w:val="center"/>
              <w:rPr>
                <w:rFonts w:cs="Arial"/>
                <w:sz w:val="16"/>
                <w:szCs w:val="16"/>
              </w:rPr>
            </w:pPr>
            <w:r>
              <w:rPr>
                <w:rFonts w:cs="Arial"/>
                <w:sz w:val="16"/>
                <w:szCs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B98BD28"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9D8796" w14:textId="0BE9C053"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F678073" w14:textId="77777777" w:rsidR="006A2578" w:rsidRDefault="006A2578" w:rsidP="006A2578">
            <w:pPr>
              <w:pStyle w:val="TAL"/>
              <w:rPr>
                <w:rFonts w:cs="Arial"/>
                <w:sz w:val="16"/>
                <w:szCs w:val="16"/>
              </w:rPr>
            </w:pPr>
            <w:r>
              <w:rPr>
                <w:rFonts w:cs="Arial"/>
                <w:sz w:val="16"/>
                <w:szCs w:val="16"/>
              </w:rPr>
              <w:t>V-SMF insertion or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B79877" w14:textId="77777777" w:rsidR="006A2578" w:rsidRDefault="006A2578" w:rsidP="006A2578">
            <w:pPr>
              <w:pStyle w:val="TAC"/>
              <w:rPr>
                <w:sz w:val="16"/>
                <w:szCs w:val="16"/>
              </w:rPr>
            </w:pPr>
            <w:r w:rsidRPr="003D4C5A">
              <w:rPr>
                <w:sz w:val="16"/>
                <w:szCs w:val="16"/>
              </w:rPr>
              <w:t>16.3.0</w:t>
            </w:r>
          </w:p>
        </w:tc>
      </w:tr>
      <w:tr w:rsidR="006A2578" w14:paraId="57B02914"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4C463C6"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347F65"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207FEB7"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7C36EB8" w14:textId="77777777" w:rsidR="006A2578" w:rsidRDefault="006A2578" w:rsidP="006A2578">
            <w:pPr>
              <w:pStyle w:val="TAL"/>
              <w:jc w:val="center"/>
              <w:rPr>
                <w:rFonts w:cs="Arial"/>
                <w:sz w:val="16"/>
                <w:szCs w:val="16"/>
              </w:rPr>
            </w:pPr>
            <w:r>
              <w:rPr>
                <w:rFonts w:cs="Arial"/>
                <w:sz w:val="16"/>
                <w:szCs w:val="16"/>
              </w:rPr>
              <w:t>0305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7B8A8C" w14:textId="77777777" w:rsidR="006A2578" w:rsidRDefault="006A2578" w:rsidP="006A257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17EE085" w14:textId="2183D552"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7828FA" w14:textId="77777777" w:rsidR="006A2578" w:rsidRDefault="006A2578" w:rsidP="006A2578">
            <w:pPr>
              <w:pStyle w:val="TAL"/>
              <w:rPr>
                <w:rFonts w:cs="Arial"/>
                <w:sz w:val="16"/>
                <w:szCs w:val="16"/>
              </w:rPr>
            </w:pPr>
            <w:r>
              <w:rPr>
                <w:rFonts w:cs="Arial"/>
                <w:sz w:val="16"/>
                <w:szCs w:val="16"/>
              </w:rPr>
              <w:t>Extended NAS-SM timer indication for UEs using CE mode 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C8F6C8" w14:textId="77777777" w:rsidR="006A2578" w:rsidRDefault="006A2578" w:rsidP="006A2578">
            <w:pPr>
              <w:pStyle w:val="TAC"/>
              <w:rPr>
                <w:sz w:val="16"/>
                <w:szCs w:val="16"/>
              </w:rPr>
            </w:pPr>
            <w:r w:rsidRPr="003D4C5A">
              <w:rPr>
                <w:sz w:val="16"/>
                <w:szCs w:val="16"/>
              </w:rPr>
              <w:t>16.3.0</w:t>
            </w:r>
          </w:p>
        </w:tc>
      </w:tr>
      <w:tr w:rsidR="006A2578" w14:paraId="79A6579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C24B69D"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7E706A"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8AB6201"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1DBB5DA" w14:textId="77777777" w:rsidR="006A2578" w:rsidRDefault="006A2578" w:rsidP="006A2578">
            <w:pPr>
              <w:pStyle w:val="TAL"/>
              <w:jc w:val="center"/>
              <w:rPr>
                <w:rFonts w:cs="Arial"/>
                <w:sz w:val="16"/>
                <w:szCs w:val="16"/>
              </w:rPr>
            </w:pPr>
            <w:r>
              <w:rPr>
                <w:rFonts w:cs="Arial"/>
                <w:sz w:val="16"/>
                <w:szCs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DC3ED8"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063A55C" w14:textId="599B61DC"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9CB796F" w14:textId="77777777" w:rsidR="006A2578" w:rsidRDefault="006A2578" w:rsidP="006A2578">
            <w:pPr>
              <w:pStyle w:val="TAL"/>
              <w:rPr>
                <w:rFonts w:cs="Arial"/>
                <w:sz w:val="16"/>
                <w:szCs w:val="16"/>
              </w:rPr>
            </w:pPr>
            <w:r>
              <w:rPr>
                <w:rFonts w:cs="Arial"/>
                <w:sz w:val="16"/>
                <w:szCs w:val="16"/>
              </w:rPr>
              <w:t>Feature definition for support of CIoT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FE8E50" w14:textId="77777777" w:rsidR="006A2578" w:rsidRDefault="006A2578" w:rsidP="006A2578">
            <w:pPr>
              <w:pStyle w:val="TAC"/>
              <w:rPr>
                <w:sz w:val="16"/>
                <w:szCs w:val="16"/>
              </w:rPr>
            </w:pPr>
            <w:r w:rsidRPr="003D4C5A">
              <w:rPr>
                <w:sz w:val="16"/>
                <w:szCs w:val="16"/>
              </w:rPr>
              <w:t>16.3.0</w:t>
            </w:r>
          </w:p>
        </w:tc>
      </w:tr>
      <w:tr w:rsidR="006A2578" w14:paraId="7897CC6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D7C5051"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222073"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9439A58"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184EF26" w14:textId="77777777" w:rsidR="006A2578" w:rsidRDefault="006A2578" w:rsidP="006A2578">
            <w:pPr>
              <w:pStyle w:val="TAL"/>
              <w:jc w:val="center"/>
              <w:rPr>
                <w:rFonts w:cs="Arial"/>
                <w:sz w:val="16"/>
                <w:szCs w:val="16"/>
              </w:rPr>
            </w:pPr>
            <w:r>
              <w:rPr>
                <w:rFonts w:cs="Arial"/>
                <w:sz w:val="16"/>
                <w:szCs w:val="16"/>
              </w:rPr>
              <w:t>0307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D73BBB"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31B2DE0" w14:textId="3906222B"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4BBEC5F" w14:textId="77777777" w:rsidR="006A2578" w:rsidRDefault="006A2578" w:rsidP="006A2578">
            <w:pPr>
              <w:pStyle w:val="TAL"/>
              <w:rPr>
                <w:rFonts w:cs="Arial"/>
                <w:sz w:val="16"/>
                <w:szCs w:val="16"/>
              </w:rPr>
            </w:pPr>
            <w:r>
              <w:rPr>
                <w:rFonts w:cs="Arial"/>
                <w:sz w:val="16"/>
                <w:szCs w:val="16"/>
              </w:rPr>
              <w:t>Idle mode mobility between EPS and 5GS with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67FE68" w14:textId="77777777" w:rsidR="006A2578" w:rsidRDefault="006A2578" w:rsidP="006A2578">
            <w:pPr>
              <w:pStyle w:val="TAC"/>
              <w:rPr>
                <w:sz w:val="16"/>
                <w:szCs w:val="16"/>
              </w:rPr>
            </w:pPr>
            <w:r w:rsidRPr="003D4C5A">
              <w:rPr>
                <w:sz w:val="16"/>
                <w:szCs w:val="16"/>
              </w:rPr>
              <w:t>16.3.0</w:t>
            </w:r>
          </w:p>
        </w:tc>
      </w:tr>
      <w:tr w:rsidR="006A2578" w14:paraId="365735B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2893F1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4748A1"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7B9FD2A"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320255" w14:textId="77777777" w:rsidR="006A2578" w:rsidRDefault="006A2578" w:rsidP="006A2578">
            <w:pPr>
              <w:pStyle w:val="TAL"/>
              <w:jc w:val="center"/>
              <w:rPr>
                <w:rFonts w:cs="Arial"/>
                <w:sz w:val="16"/>
                <w:szCs w:val="16"/>
              </w:rPr>
            </w:pPr>
            <w:r>
              <w:rPr>
                <w:rFonts w:cs="Arial"/>
                <w:sz w:val="16"/>
                <w:szCs w:val="16"/>
              </w:rPr>
              <w:t>0308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905B0F"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F0222AA" w14:textId="3B599F04"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FF8DA42" w14:textId="77777777" w:rsidR="006A2578" w:rsidRDefault="006A2578" w:rsidP="006A2578">
            <w:pPr>
              <w:pStyle w:val="TAL"/>
              <w:rPr>
                <w:rFonts w:cs="Arial"/>
                <w:sz w:val="16"/>
                <w:szCs w:val="16"/>
              </w:rPr>
            </w:pPr>
            <w:r>
              <w:rPr>
                <w:rFonts w:cs="Arial"/>
                <w:sz w:val="16"/>
                <w:szCs w:val="16"/>
              </w:rPr>
              <w:t>Mobile Originated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D9CB40" w14:textId="77777777" w:rsidR="006A2578" w:rsidRDefault="006A2578" w:rsidP="006A2578">
            <w:pPr>
              <w:pStyle w:val="TAC"/>
              <w:rPr>
                <w:sz w:val="16"/>
                <w:szCs w:val="16"/>
              </w:rPr>
            </w:pPr>
            <w:r w:rsidRPr="003D4C5A">
              <w:rPr>
                <w:sz w:val="16"/>
                <w:szCs w:val="16"/>
              </w:rPr>
              <w:t>16.3.0</w:t>
            </w:r>
          </w:p>
        </w:tc>
      </w:tr>
      <w:tr w:rsidR="006A2578" w14:paraId="78F7AAC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AB44A54"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944FBC"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1C3A342" w14:textId="77777777" w:rsidR="006A2578" w:rsidRPr="0084362B" w:rsidRDefault="006A2578" w:rsidP="006A2578">
            <w:pPr>
              <w:pStyle w:val="TAC"/>
              <w:rPr>
                <w:rFonts w:cs="Arial"/>
                <w:sz w:val="16"/>
                <w:szCs w:val="16"/>
              </w:rPr>
            </w:pPr>
            <w:r w:rsidRPr="0084362B">
              <w:rPr>
                <w:rFonts w:cs="Arial"/>
                <w:sz w:val="16"/>
                <w:szCs w:val="16"/>
              </w:rPr>
              <w:t>CP-200033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95AEB27" w14:textId="77777777" w:rsidR="006A2578" w:rsidRDefault="006A2578" w:rsidP="006A2578">
            <w:pPr>
              <w:pStyle w:val="TAL"/>
              <w:jc w:val="center"/>
              <w:rPr>
                <w:rFonts w:cs="Arial"/>
                <w:sz w:val="16"/>
                <w:szCs w:val="16"/>
              </w:rPr>
            </w:pPr>
            <w:r>
              <w:rPr>
                <w:rFonts w:cs="Arial"/>
                <w:sz w:val="16"/>
                <w:szCs w:val="16"/>
              </w:rPr>
              <w:t>0309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FFC03C8" w14:textId="77777777" w:rsidR="006A2578" w:rsidRDefault="006A2578" w:rsidP="006A257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29F243" w14:textId="78363CA8" w:rsidR="006A2578" w:rsidRDefault="006A2578" w:rsidP="006A2578">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E3FCFAE" w14:textId="77777777" w:rsidR="006A2578" w:rsidRDefault="006A2578" w:rsidP="006A2578">
            <w:pPr>
              <w:pStyle w:val="TAL"/>
              <w:rPr>
                <w:rFonts w:cs="Arial"/>
                <w:sz w:val="16"/>
                <w:szCs w:val="16"/>
              </w:rPr>
            </w:pPr>
            <w:r>
              <w:rPr>
                <w:rFonts w:cs="Arial"/>
                <w:sz w:val="16"/>
                <w:szCs w:val="16"/>
              </w:rPr>
              <w:t>Availability after DDN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0F09CC" w14:textId="77777777" w:rsidR="006A2578" w:rsidRDefault="006A2578" w:rsidP="006A2578">
            <w:pPr>
              <w:pStyle w:val="TAC"/>
              <w:rPr>
                <w:sz w:val="16"/>
                <w:szCs w:val="16"/>
              </w:rPr>
            </w:pPr>
            <w:r w:rsidRPr="003D4C5A">
              <w:rPr>
                <w:sz w:val="16"/>
                <w:szCs w:val="16"/>
              </w:rPr>
              <w:t>16.3.0</w:t>
            </w:r>
          </w:p>
        </w:tc>
      </w:tr>
      <w:tr w:rsidR="006A2578" w14:paraId="3F69845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060768E"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B0F7A2"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318D7B8" w14:textId="77777777" w:rsidR="006A2578" w:rsidRPr="0084362B" w:rsidRDefault="006A2578" w:rsidP="006A2578">
            <w:pPr>
              <w:pStyle w:val="TAC"/>
              <w:rPr>
                <w:rFonts w:cs="Arial"/>
                <w:sz w:val="16"/>
                <w:szCs w:val="16"/>
              </w:rPr>
            </w:pPr>
            <w:r w:rsidRPr="0084362B">
              <w:rPr>
                <w:rFonts w:cs="Arial"/>
                <w:sz w:val="16"/>
                <w:szCs w:val="16"/>
              </w:rPr>
              <w:t>CP-200017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B188DD4" w14:textId="77777777" w:rsidR="006A2578" w:rsidRDefault="006A2578" w:rsidP="006A2578">
            <w:pPr>
              <w:pStyle w:val="TAL"/>
              <w:jc w:val="center"/>
              <w:rPr>
                <w:rFonts w:cs="Arial"/>
                <w:sz w:val="16"/>
                <w:szCs w:val="16"/>
              </w:rPr>
            </w:pPr>
            <w:r>
              <w:rPr>
                <w:rFonts w:cs="Arial"/>
                <w:sz w:val="16"/>
                <w:szCs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05CBA5"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162334F" w14:textId="53C201ED"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F574AA6" w14:textId="77777777" w:rsidR="006A2578" w:rsidRDefault="006A2578" w:rsidP="006A2578">
            <w:pPr>
              <w:pStyle w:val="TAL"/>
              <w:rPr>
                <w:rFonts w:cs="Arial"/>
                <w:sz w:val="16"/>
                <w:szCs w:val="16"/>
              </w:rPr>
            </w:pPr>
            <w:r>
              <w:rPr>
                <w:rFonts w:cs="Arial"/>
                <w:sz w:val="16"/>
                <w:szCs w:val="16"/>
              </w:rPr>
              <w:t>Clarification to N4Information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D779D4" w14:textId="77777777" w:rsidR="006A2578" w:rsidRDefault="006A2578" w:rsidP="006A2578">
            <w:pPr>
              <w:pStyle w:val="TAC"/>
              <w:rPr>
                <w:sz w:val="16"/>
                <w:szCs w:val="16"/>
              </w:rPr>
            </w:pPr>
            <w:r w:rsidRPr="003D4C5A">
              <w:rPr>
                <w:sz w:val="16"/>
                <w:szCs w:val="16"/>
              </w:rPr>
              <w:t>16.3.0</w:t>
            </w:r>
          </w:p>
        </w:tc>
      </w:tr>
      <w:tr w:rsidR="006A2578" w14:paraId="1FCA7B2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E070500" w14:textId="77777777" w:rsidR="006A2578" w:rsidRDefault="006A2578" w:rsidP="006A257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57B374" w14:textId="77777777" w:rsidR="006A2578" w:rsidRDefault="006A2578" w:rsidP="006A2578">
            <w:pPr>
              <w:pStyle w:val="TAC"/>
              <w:rPr>
                <w:sz w:val="16"/>
                <w:szCs w:val="16"/>
              </w:rPr>
            </w:pPr>
            <w:r>
              <w:rPr>
                <w:sz w:val="16"/>
                <w:szCs w:val="16"/>
              </w:rPr>
              <w:t>CT#87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8C5CE9" w14:textId="77777777" w:rsidR="006A2578" w:rsidRPr="0084362B" w:rsidRDefault="006A2578" w:rsidP="006A2578">
            <w:pPr>
              <w:pStyle w:val="TAC"/>
              <w:rPr>
                <w:rFonts w:cs="Arial"/>
                <w:sz w:val="16"/>
                <w:szCs w:val="16"/>
              </w:rPr>
            </w:pPr>
            <w:r w:rsidRPr="0084362B">
              <w:rPr>
                <w:rFonts w:cs="Arial"/>
                <w:sz w:val="16"/>
                <w:szCs w:val="16"/>
              </w:rPr>
              <w:t>CP-200052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4D4FC2E" w14:textId="77777777" w:rsidR="006A2578" w:rsidRDefault="006A2578" w:rsidP="006A2578">
            <w:pPr>
              <w:pStyle w:val="TAL"/>
              <w:jc w:val="center"/>
              <w:rPr>
                <w:rFonts w:cs="Arial"/>
                <w:sz w:val="16"/>
                <w:szCs w:val="16"/>
              </w:rPr>
            </w:pPr>
            <w:r>
              <w:rPr>
                <w:rFonts w:cs="Arial"/>
                <w:sz w:val="16"/>
                <w:szCs w:val="16"/>
              </w:rPr>
              <w:t>0314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9DB70FD" w14:textId="77777777" w:rsidR="006A2578" w:rsidRDefault="006A2578" w:rsidP="006A2578">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8A728C" w14:textId="54D0B58A" w:rsidR="006A2578" w:rsidRDefault="006A2578" w:rsidP="006A257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459607D" w14:textId="77777777" w:rsidR="006A2578" w:rsidRDefault="006A2578" w:rsidP="006A2578">
            <w:pPr>
              <w:pStyle w:val="TAL"/>
              <w:rPr>
                <w:rFonts w:cs="Arial"/>
                <w:sz w:val="16"/>
                <w:szCs w:val="16"/>
              </w:rPr>
            </w:pPr>
            <w:r>
              <w:rPr>
                <w:rFonts w:cs="Arial"/>
                <w:sz w:val="16"/>
                <w:szCs w:val="16"/>
              </w:rPr>
              <w:t>3GPP TS 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D79060" w14:textId="77777777" w:rsidR="006A2578" w:rsidRDefault="006A2578" w:rsidP="006A2578">
            <w:pPr>
              <w:pStyle w:val="TAC"/>
              <w:rPr>
                <w:sz w:val="16"/>
                <w:szCs w:val="16"/>
              </w:rPr>
            </w:pPr>
            <w:r w:rsidRPr="003D4C5A">
              <w:rPr>
                <w:sz w:val="16"/>
                <w:szCs w:val="16"/>
              </w:rPr>
              <w:t>16.3.0</w:t>
            </w:r>
          </w:p>
        </w:tc>
      </w:tr>
      <w:tr w:rsidR="00EB3EC3" w14:paraId="67A1D2B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45EA311" w14:textId="23793224" w:rsidR="00EB3EC3" w:rsidRDefault="00EB3EC3" w:rsidP="00EB3EC3">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A2B55E" w14:textId="385A83DC"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614AA19" w14:textId="2EC9A011" w:rsidR="00EB3EC3" w:rsidRPr="0084362B" w:rsidRDefault="00EB3EC3" w:rsidP="00EB3EC3">
            <w:pPr>
              <w:pStyle w:val="TAC"/>
              <w:rPr>
                <w:rFonts w:cs="Arial"/>
                <w:sz w:val="16"/>
                <w:szCs w:val="16"/>
              </w:rPr>
            </w:pPr>
            <w:r w:rsidRPr="00EB3EC3">
              <w:rPr>
                <w:rFonts w:cs="Arial"/>
                <w:sz w:val="16"/>
                <w:szCs w:val="16"/>
              </w:rPr>
              <w:t>CP-201018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CE377A" w14:textId="2B3CA998" w:rsidR="00EB3EC3" w:rsidRDefault="00EB3EC3" w:rsidP="00EB3EC3">
            <w:pPr>
              <w:pStyle w:val="TAL"/>
              <w:jc w:val="center"/>
              <w:rPr>
                <w:rFonts w:cs="Arial"/>
                <w:sz w:val="16"/>
                <w:szCs w:val="16"/>
              </w:rPr>
            </w:pPr>
            <w:r>
              <w:rPr>
                <w:rFonts w:cs="Arial"/>
                <w:sz w:val="16"/>
                <w:szCs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333E94" w14:textId="51430382"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485E3" w14:textId="09EE5505"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C1324D" w14:textId="5D3763F0" w:rsidR="00EB3EC3" w:rsidRDefault="00EB3EC3" w:rsidP="00EB3EC3">
            <w:pPr>
              <w:pStyle w:val="TAL"/>
              <w:rPr>
                <w:rFonts w:cs="Arial"/>
                <w:sz w:val="16"/>
                <w:szCs w:val="16"/>
              </w:rPr>
            </w:pPr>
            <w:r>
              <w:rPr>
                <w:rFonts w:cs="Arial"/>
                <w:sz w:val="16"/>
                <w:szCs w:val="16"/>
              </w:rPr>
              <w:t>Integrity protection maximum data rate in Create Request/Response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B38FD6" w14:textId="63D9087A" w:rsidR="00EB3EC3" w:rsidRPr="003D4C5A" w:rsidRDefault="00EB3EC3" w:rsidP="00EB3EC3">
            <w:pPr>
              <w:pStyle w:val="TAC"/>
              <w:rPr>
                <w:sz w:val="16"/>
                <w:szCs w:val="16"/>
              </w:rPr>
            </w:pPr>
            <w:r>
              <w:rPr>
                <w:sz w:val="16"/>
                <w:szCs w:val="16"/>
              </w:rPr>
              <w:t>16.4.0</w:t>
            </w:r>
          </w:p>
        </w:tc>
      </w:tr>
      <w:tr w:rsidR="00EB3EC3" w14:paraId="29F6AF8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2AD2CF5" w14:textId="4B1ABA7B"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A2ABB7" w14:textId="30097DE8"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A256DD" w14:textId="57164628" w:rsidR="00EB3EC3" w:rsidRDefault="00EB3EC3" w:rsidP="00EB3EC3">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EB056D" w14:textId="12EA8385" w:rsidR="00EB3EC3" w:rsidRDefault="00EB3EC3" w:rsidP="00EB3EC3">
            <w:pPr>
              <w:pStyle w:val="TAL"/>
              <w:jc w:val="center"/>
              <w:rPr>
                <w:rFonts w:cs="Arial"/>
                <w:sz w:val="16"/>
                <w:szCs w:val="16"/>
              </w:rPr>
            </w:pPr>
            <w:r>
              <w:rPr>
                <w:rFonts w:cs="Arial"/>
                <w:sz w:val="16"/>
                <w:szCs w:val="16"/>
              </w:rPr>
              <w:t>0317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3BCF5C" w14:textId="49C4515E" w:rsidR="00EB3EC3" w:rsidRDefault="00EB3EC3" w:rsidP="00EB3EC3">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ECF12" w14:textId="17404EFA"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AAA66D" w14:textId="3101D404" w:rsidR="00EB3EC3" w:rsidRDefault="00EB3EC3" w:rsidP="00EB3EC3">
            <w:pPr>
              <w:pStyle w:val="TAL"/>
              <w:rPr>
                <w:rFonts w:cs="Arial"/>
                <w:sz w:val="16"/>
                <w:szCs w:val="16"/>
              </w:rPr>
            </w:pPr>
            <w:r>
              <w:rPr>
                <w:rFonts w:cs="Arial"/>
                <w:sz w:val="16"/>
                <w:szCs w:val="16"/>
              </w:rPr>
              <w:t>Correction to the Resource URI structure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BF88FA" w14:textId="49608C64" w:rsidR="00EB3EC3" w:rsidRPr="003D4C5A" w:rsidRDefault="00EB3EC3" w:rsidP="00EB3EC3">
            <w:pPr>
              <w:pStyle w:val="TAC"/>
              <w:rPr>
                <w:sz w:val="16"/>
                <w:szCs w:val="16"/>
              </w:rPr>
            </w:pPr>
            <w:r w:rsidRPr="002216CC">
              <w:rPr>
                <w:sz w:val="16"/>
                <w:szCs w:val="16"/>
              </w:rPr>
              <w:t>16.4.0</w:t>
            </w:r>
          </w:p>
        </w:tc>
      </w:tr>
      <w:tr w:rsidR="00EB3EC3" w14:paraId="3C5E9E6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B9A3F9F" w14:textId="0EBA242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87B864" w14:textId="5B3C2DC3"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CB99118" w14:textId="7F0D661F" w:rsidR="00EB3EC3" w:rsidRDefault="00EB3EC3" w:rsidP="00EB3EC3">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002B7A" w14:textId="0B726B01" w:rsidR="00EB3EC3" w:rsidRDefault="00EB3EC3" w:rsidP="00EB3EC3">
            <w:pPr>
              <w:pStyle w:val="TAL"/>
              <w:jc w:val="center"/>
              <w:rPr>
                <w:rFonts w:cs="Arial"/>
                <w:sz w:val="16"/>
                <w:szCs w:val="16"/>
              </w:rPr>
            </w:pPr>
            <w:r>
              <w:rPr>
                <w:rFonts w:cs="Arial"/>
                <w:sz w:val="16"/>
                <w:szCs w:val="16"/>
              </w:rPr>
              <w:t>0319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908E0F" w14:textId="09E4AA47" w:rsidR="00EB3EC3" w:rsidRDefault="00EB3EC3"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A6ABC3" w14:textId="19227C1A" w:rsidR="00EB3EC3" w:rsidRDefault="00EB3EC3" w:rsidP="00EB3EC3">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1861A2" w14:textId="2E2F7186" w:rsidR="00EB3EC3" w:rsidRDefault="00EB3EC3" w:rsidP="00EB3EC3">
            <w:pPr>
              <w:pStyle w:val="TAL"/>
              <w:rPr>
                <w:rFonts w:cs="Arial"/>
                <w:sz w:val="16"/>
                <w:szCs w:val="16"/>
              </w:rPr>
            </w:pPr>
            <w:r>
              <w:rPr>
                <w:rFonts w:cs="Arial"/>
                <w:sz w:val="16"/>
                <w:szCs w:val="16"/>
              </w:rPr>
              <w:t>Retrieval of Rate Control Status over N16/N16a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665F30" w14:textId="17F6BE02" w:rsidR="00EB3EC3" w:rsidRPr="003D4C5A" w:rsidRDefault="00EB3EC3" w:rsidP="00EB3EC3">
            <w:pPr>
              <w:pStyle w:val="TAC"/>
              <w:rPr>
                <w:sz w:val="16"/>
                <w:szCs w:val="16"/>
              </w:rPr>
            </w:pPr>
            <w:r w:rsidRPr="002216CC">
              <w:rPr>
                <w:sz w:val="16"/>
                <w:szCs w:val="16"/>
              </w:rPr>
              <w:t>16.4.0</w:t>
            </w:r>
          </w:p>
        </w:tc>
      </w:tr>
      <w:tr w:rsidR="00EB3EC3" w14:paraId="0D99A2E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BA9AF8F" w14:textId="45EF27D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C0CB48" w14:textId="34C801B2"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A4343D4" w14:textId="7092C082"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8DD81B" w14:textId="2078B213" w:rsidR="00EB3EC3" w:rsidRDefault="00EB3EC3" w:rsidP="00EB3EC3">
            <w:pPr>
              <w:pStyle w:val="TAL"/>
              <w:jc w:val="center"/>
              <w:rPr>
                <w:rFonts w:cs="Arial"/>
                <w:sz w:val="16"/>
                <w:szCs w:val="16"/>
              </w:rPr>
            </w:pPr>
            <w:r>
              <w:rPr>
                <w:rFonts w:cs="Arial"/>
                <w:sz w:val="16"/>
                <w:szCs w:val="16"/>
              </w:rPr>
              <w:t>0320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A87793" w14:textId="51544A75" w:rsidR="00EB3EC3" w:rsidRDefault="00EB3EC3" w:rsidP="00EB3EC3">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000E3A" w14:textId="5AFFBC86"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2EC062" w14:textId="6D22F3E0" w:rsidR="00EB3EC3" w:rsidRDefault="00EB3EC3" w:rsidP="00EB3EC3">
            <w:pPr>
              <w:pStyle w:val="TAL"/>
              <w:rPr>
                <w:rFonts w:cs="Arial"/>
                <w:sz w:val="16"/>
                <w:szCs w:val="16"/>
              </w:rPr>
            </w:pPr>
            <w:r>
              <w:rPr>
                <w:rFonts w:cs="Arial"/>
                <w:sz w:val="16"/>
                <w:szCs w:val="16"/>
              </w:rPr>
              <w:t>Storage of YAML files in ETSI Forge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972600" w14:textId="6FE418DB" w:rsidR="00EB3EC3" w:rsidRPr="003D4C5A" w:rsidRDefault="00EB3EC3" w:rsidP="00EB3EC3">
            <w:pPr>
              <w:pStyle w:val="TAC"/>
              <w:rPr>
                <w:sz w:val="16"/>
                <w:szCs w:val="16"/>
              </w:rPr>
            </w:pPr>
            <w:r w:rsidRPr="002216CC">
              <w:rPr>
                <w:sz w:val="16"/>
                <w:szCs w:val="16"/>
              </w:rPr>
              <w:t>16.4.0</w:t>
            </w:r>
          </w:p>
        </w:tc>
      </w:tr>
      <w:tr w:rsidR="00EB3EC3" w14:paraId="61DFF28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66BCCBA" w14:textId="3A891AAA"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99ED64" w14:textId="5B568D1E"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34C56F" w14:textId="6B20F35C"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86FE53" w14:textId="29B95641" w:rsidR="00EB3EC3" w:rsidRDefault="00EB3EC3" w:rsidP="00EB3EC3">
            <w:pPr>
              <w:pStyle w:val="TAL"/>
              <w:jc w:val="center"/>
              <w:rPr>
                <w:rFonts w:cs="Arial"/>
                <w:sz w:val="16"/>
                <w:szCs w:val="16"/>
              </w:rPr>
            </w:pPr>
            <w:r>
              <w:rPr>
                <w:rFonts w:cs="Arial"/>
                <w:sz w:val="16"/>
                <w:szCs w:val="16"/>
              </w:rPr>
              <w:t>0321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D7BB09" w14:textId="462EB6BB"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2F3AB0" w14:textId="1FF03AAC"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EB3380" w14:textId="70F2BC2D" w:rsidR="00EB3EC3" w:rsidRDefault="00EB3EC3" w:rsidP="00EB3EC3">
            <w:pPr>
              <w:pStyle w:val="TAL"/>
              <w:rPr>
                <w:rFonts w:cs="Arial"/>
                <w:sz w:val="16"/>
                <w:szCs w:val="16"/>
              </w:rPr>
            </w:pPr>
            <w:r>
              <w:rPr>
                <w:rFonts w:cs="Arial"/>
                <w:sz w:val="16"/>
                <w:szCs w:val="16"/>
              </w:rPr>
              <w:t>URI of the Nsmf_PDUSession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238CDF" w14:textId="1C9A8A5D" w:rsidR="00EB3EC3" w:rsidRPr="003D4C5A" w:rsidRDefault="00EB3EC3" w:rsidP="00EB3EC3">
            <w:pPr>
              <w:pStyle w:val="TAC"/>
              <w:rPr>
                <w:sz w:val="16"/>
                <w:szCs w:val="16"/>
              </w:rPr>
            </w:pPr>
            <w:r w:rsidRPr="002216CC">
              <w:rPr>
                <w:sz w:val="16"/>
                <w:szCs w:val="16"/>
              </w:rPr>
              <w:t>16.4.0</w:t>
            </w:r>
          </w:p>
        </w:tc>
      </w:tr>
      <w:tr w:rsidR="00EB3EC3" w14:paraId="043B947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09B7B15" w14:textId="274DD6B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CD8E8C" w14:textId="7DDD6D13"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3E27A5C" w14:textId="025E27AB"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7CF723" w14:textId="092509D7" w:rsidR="00EB3EC3" w:rsidRDefault="00EB3EC3" w:rsidP="00EB3EC3">
            <w:pPr>
              <w:pStyle w:val="TAL"/>
              <w:jc w:val="center"/>
              <w:rPr>
                <w:rFonts w:cs="Arial"/>
                <w:sz w:val="16"/>
                <w:szCs w:val="16"/>
              </w:rPr>
            </w:pPr>
            <w:r>
              <w:rPr>
                <w:rFonts w:cs="Arial"/>
                <w:sz w:val="16"/>
                <w:szCs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21B9C6" w14:textId="6CF731C7" w:rsidR="00EB3EC3" w:rsidRDefault="00EB3EC3" w:rsidP="00EB3EC3">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E0ECBF" w14:textId="5E0791BA"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E73322" w14:textId="2B2A0874" w:rsidR="00EB3EC3" w:rsidRDefault="00EB3EC3" w:rsidP="00EB3EC3">
            <w:pPr>
              <w:pStyle w:val="TAL"/>
              <w:rPr>
                <w:rFonts w:cs="Arial"/>
                <w:sz w:val="16"/>
                <w:szCs w:val="16"/>
              </w:rPr>
            </w:pPr>
            <w:r>
              <w:rPr>
                <w:rFonts w:cs="Arial"/>
                <w:sz w:val="16"/>
                <w:szCs w:val="16"/>
              </w:rPr>
              <w:t>V-SMF and I-SMF service instance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A1475D" w14:textId="6FBACE8D" w:rsidR="00EB3EC3" w:rsidRPr="003D4C5A" w:rsidRDefault="00EB3EC3" w:rsidP="00EB3EC3">
            <w:pPr>
              <w:pStyle w:val="TAC"/>
              <w:rPr>
                <w:sz w:val="16"/>
                <w:szCs w:val="16"/>
              </w:rPr>
            </w:pPr>
            <w:r w:rsidRPr="002216CC">
              <w:rPr>
                <w:sz w:val="16"/>
                <w:szCs w:val="16"/>
              </w:rPr>
              <w:t>16.4.0</w:t>
            </w:r>
          </w:p>
        </w:tc>
      </w:tr>
      <w:tr w:rsidR="00EB3EC3" w14:paraId="7535592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AF3BCBE" w14:textId="432FFD20"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9CA12F" w14:textId="124B0EE2"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AE071F3" w14:textId="3CF97FB3"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804401" w14:textId="623D93BB" w:rsidR="00EB3EC3" w:rsidRDefault="00EB3EC3" w:rsidP="00EB3EC3">
            <w:pPr>
              <w:pStyle w:val="TAL"/>
              <w:jc w:val="center"/>
              <w:rPr>
                <w:rFonts w:cs="Arial"/>
                <w:sz w:val="16"/>
                <w:szCs w:val="16"/>
              </w:rPr>
            </w:pPr>
            <w:r>
              <w:rPr>
                <w:rFonts w:cs="Arial"/>
                <w:sz w:val="16"/>
                <w:szCs w:val="16"/>
              </w:rPr>
              <w:t>0323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BDB435" w14:textId="6F595143"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B70090" w14:textId="636E8414"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9D6DB4" w14:textId="06931898" w:rsidR="00EB3EC3" w:rsidRDefault="00EB3EC3" w:rsidP="00EB3EC3">
            <w:pPr>
              <w:pStyle w:val="TAL"/>
              <w:rPr>
                <w:rFonts w:cs="Arial"/>
                <w:sz w:val="16"/>
                <w:szCs w:val="16"/>
              </w:rPr>
            </w:pPr>
            <w:r>
              <w:rPr>
                <w:rFonts w:cs="Arial"/>
                <w:sz w:val="16"/>
                <w:szCs w:val="16"/>
              </w:rPr>
              <w:t>Supported Headers Tables for Response types 2xx and 3xx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86609E" w14:textId="6C92DCF9" w:rsidR="00EB3EC3" w:rsidRPr="003D4C5A" w:rsidRDefault="00EB3EC3" w:rsidP="00EB3EC3">
            <w:pPr>
              <w:pStyle w:val="TAC"/>
              <w:rPr>
                <w:sz w:val="16"/>
                <w:szCs w:val="16"/>
              </w:rPr>
            </w:pPr>
            <w:r w:rsidRPr="002216CC">
              <w:rPr>
                <w:sz w:val="16"/>
                <w:szCs w:val="16"/>
              </w:rPr>
              <w:t>16.4.0</w:t>
            </w:r>
          </w:p>
        </w:tc>
      </w:tr>
      <w:tr w:rsidR="00EB3EC3" w14:paraId="3BE6045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19225EE" w14:textId="178DDE0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C5F84B" w14:textId="2640DABD"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BD35779" w14:textId="0E28199D"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CF8B1C" w14:textId="508F597F" w:rsidR="00EB3EC3" w:rsidRDefault="00EB3EC3" w:rsidP="00EB3EC3">
            <w:pPr>
              <w:pStyle w:val="TAL"/>
              <w:jc w:val="center"/>
              <w:rPr>
                <w:rFonts w:cs="Arial"/>
                <w:sz w:val="16"/>
                <w:szCs w:val="16"/>
              </w:rPr>
            </w:pPr>
            <w:r>
              <w:rPr>
                <w:rFonts w:cs="Arial"/>
                <w:sz w:val="16"/>
                <w:szCs w:val="16"/>
              </w:rPr>
              <w:t>0324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1875F4" w14:textId="2669352E"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2081B" w14:textId="21CDE89B"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ADAE07" w14:textId="54233983" w:rsidR="00EB3EC3" w:rsidRDefault="00EB3EC3" w:rsidP="00EB3EC3">
            <w:pPr>
              <w:pStyle w:val="TAL"/>
              <w:rPr>
                <w:rFonts w:cs="Arial"/>
                <w:sz w:val="16"/>
                <w:szCs w:val="16"/>
              </w:rPr>
            </w:pPr>
            <w:r>
              <w:rPr>
                <w:rFonts w:cs="Arial"/>
                <w:sz w:val="16"/>
                <w:szCs w:val="16"/>
              </w:rPr>
              <w:t>Binary Data Types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FA218D" w14:textId="59343012" w:rsidR="00EB3EC3" w:rsidRPr="003D4C5A" w:rsidRDefault="00EB3EC3" w:rsidP="00EB3EC3">
            <w:pPr>
              <w:pStyle w:val="TAC"/>
              <w:rPr>
                <w:sz w:val="16"/>
                <w:szCs w:val="16"/>
              </w:rPr>
            </w:pPr>
            <w:r w:rsidRPr="002216CC">
              <w:rPr>
                <w:sz w:val="16"/>
                <w:szCs w:val="16"/>
              </w:rPr>
              <w:t>16.4.0</w:t>
            </w:r>
          </w:p>
        </w:tc>
      </w:tr>
      <w:tr w:rsidR="00EB3EC3" w14:paraId="62C016B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614DD79" w14:textId="313564A6"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8133A3" w14:textId="4C69AB9B"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A6D566" w14:textId="6B639B73" w:rsidR="00EB3EC3" w:rsidRDefault="00EB3EC3" w:rsidP="00EB3EC3">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557416" w14:textId="2D29E999" w:rsidR="00EB3EC3" w:rsidRDefault="00EB3EC3" w:rsidP="00EB3EC3">
            <w:pPr>
              <w:pStyle w:val="TAL"/>
              <w:jc w:val="center"/>
              <w:rPr>
                <w:rFonts w:cs="Arial"/>
                <w:sz w:val="16"/>
                <w:szCs w:val="16"/>
              </w:rPr>
            </w:pPr>
            <w:r>
              <w:rPr>
                <w:rFonts w:cs="Arial"/>
                <w:sz w:val="16"/>
                <w:szCs w:val="16"/>
              </w:rPr>
              <w:t>0325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533527" w14:textId="3BF35BCA"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2AE5BF" w14:textId="73614704"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BC9C4A" w14:textId="66623C91" w:rsidR="00EB3EC3" w:rsidRDefault="00EB3EC3" w:rsidP="00EB3EC3">
            <w:pPr>
              <w:pStyle w:val="TAL"/>
              <w:rPr>
                <w:rFonts w:cs="Arial"/>
                <w:sz w:val="16"/>
                <w:szCs w:val="16"/>
              </w:rPr>
            </w:pPr>
            <w:r>
              <w:rPr>
                <w:rFonts w:cs="Arial"/>
                <w:sz w:val="16"/>
                <w:szCs w:val="16"/>
              </w:rPr>
              <w:t>Maximum UP resources activation of 2 PDU sessions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C49CCD" w14:textId="422506DE" w:rsidR="00EB3EC3" w:rsidRPr="003D4C5A" w:rsidRDefault="00EB3EC3" w:rsidP="00EB3EC3">
            <w:pPr>
              <w:pStyle w:val="TAC"/>
              <w:rPr>
                <w:sz w:val="16"/>
                <w:szCs w:val="16"/>
              </w:rPr>
            </w:pPr>
            <w:r w:rsidRPr="002216CC">
              <w:rPr>
                <w:sz w:val="16"/>
                <w:szCs w:val="16"/>
              </w:rPr>
              <w:t>16.4.0</w:t>
            </w:r>
          </w:p>
        </w:tc>
      </w:tr>
      <w:tr w:rsidR="00EB3EC3" w14:paraId="2E466B8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A2B46E0" w14:textId="37F1357B"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4AE353" w14:textId="0ED88BD7"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8FFF331" w14:textId="78E2991B"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218B60" w14:textId="0215199F" w:rsidR="00EB3EC3" w:rsidRDefault="00EB3EC3" w:rsidP="00EB3EC3">
            <w:pPr>
              <w:pStyle w:val="TAL"/>
              <w:jc w:val="center"/>
              <w:rPr>
                <w:rFonts w:cs="Arial"/>
                <w:sz w:val="16"/>
                <w:szCs w:val="16"/>
              </w:rPr>
            </w:pPr>
            <w:r>
              <w:rPr>
                <w:rFonts w:cs="Arial"/>
                <w:sz w:val="16"/>
                <w:szCs w:val="16"/>
              </w:rPr>
              <w:t>0326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EC9CEC" w14:textId="7E8495F1"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CC24F" w14:textId="75EE53F2"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C7097E" w14:textId="61BA68AE" w:rsidR="00EB3EC3" w:rsidRDefault="00EB3EC3" w:rsidP="00EB3EC3">
            <w:pPr>
              <w:pStyle w:val="TAL"/>
              <w:rPr>
                <w:rFonts w:cs="Arial"/>
                <w:sz w:val="16"/>
                <w:szCs w:val="16"/>
              </w:rPr>
            </w:pPr>
            <w:r>
              <w:rPr>
                <w:rFonts w:cs="Arial"/>
                <w:sz w:val="16"/>
                <w:szCs w:val="16"/>
              </w:rPr>
              <w:t>RAN Initiated QoS Flow Mobility failure scenario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C41AD6" w14:textId="218554CF" w:rsidR="00EB3EC3" w:rsidRPr="003D4C5A" w:rsidRDefault="00EB3EC3" w:rsidP="00EB3EC3">
            <w:pPr>
              <w:pStyle w:val="TAC"/>
              <w:rPr>
                <w:sz w:val="16"/>
                <w:szCs w:val="16"/>
              </w:rPr>
            </w:pPr>
            <w:r w:rsidRPr="002216CC">
              <w:rPr>
                <w:sz w:val="16"/>
                <w:szCs w:val="16"/>
              </w:rPr>
              <w:t>16.4.0</w:t>
            </w:r>
          </w:p>
        </w:tc>
      </w:tr>
      <w:tr w:rsidR="00EB3EC3" w14:paraId="3D4EB9B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349549D" w14:textId="168016DA"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3FE327" w14:textId="59670872"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0FA3106" w14:textId="287CED9F"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37958F" w14:textId="3F792CB3" w:rsidR="00EB3EC3" w:rsidRDefault="00EB3EC3" w:rsidP="00EB3EC3">
            <w:pPr>
              <w:pStyle w:val="TAL"/>
              <w:jc w:val="center"/>
              <w:rPr>
                <w:rFonts w:cs="Arial"/>
                <w:sz w:val="16"/>
                <w:szCs w:val="16"/>
              </w:rPr>
            </w:pPr>
            <w:r>
              <w:rPr>
                <w:rFonts w:cs="Arial"/>
                <w:sz w:val="16"/>
                <w:szCs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717BBE" w14:textId="26B49A08" w:rsidR="00EB3EC3" w:rsidRDefault="00EB3EC3"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A51E55" w14:textId="53174F8B"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899BD1" w14:textId="474ECB87" w:rsidR="00EB3EC3" w:rsidRDefault="00EB3EC3" w:rsidP="00EB3EC3">
            <w:pPr>
              <w:pStyle w:val="TAL"/>
              <w:rPr>
                <w:rFonts w:cs="Arial"/>
                <w:sz w:val="16"/>
                <w:szCs w:val="16"/>
              </w:rPr>
            </w:pPr>
            <w:r>
              <w:rPr>
                <w:rFonts w:cs="Arial"/>
                <w:sz w:val="16"/>
                <w:szCs w:val="16"/>
              </w:rPr>
              <w:t>PDU Session Resource Notify Released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2B5AFE" w14:textId="13133ABB" w:rsidR="00EB3EC3" w:rsidRPr="003D4C5A" w:rsidRDefault="00EB3EC3" w:rsidP="00EB3EC3">
            <w:pPr>
              <w:pStyle w:val="TAC"/>
              <w:rPr>
                <w:sz w:val="16"/>
                <w:szCs w:val="16"/>
              </w:rPr>
            </w:pPr>
            <w:r w:rsidRPr="002216CC">
              <w:rPr>
                <w:sz w:val="16"/>
                <w:szCs w:val="16"/>
              </w:rPr>
              <w:t>16.4.0</w:t>
            </w:r>
          </w:p>
        </w:tc>
      </w:tr>
      <w:tr w:rsidR="00EB3EC3" w:rsidRPr="003D4C5A" w14:paraId="3161E35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58E114C" w14:textId="29EA1FB4"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3A49C9" w14:textId="0C32A0C5"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2D47D7" w14:textId="5D49743E"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29AFD7" w14:textId="7985F7EC" w:rsidR="00EB3EC3" w:rsidRDefault="00EB3EC3" w:rsidP="00EB3EC3">
            <w:pPr>
              <w:pStyle w:val="TAL"/>
              <w:jc w:val="center"/>
              <w:rPr>
                <w:rFonts w:cs="Arial"/>
                <w:sz w:val="16"/>
                <w:szCs w:val="16"/>
              </w:rPr>
            </w:pPr>
            <w:r>
              <w:rPr>
                <w:rFonts w:cs="Arial"/>
                <w:sz w:val="16"/>
                <w:szCs w:val="16"/>
              </w:rPr>
              <w:t>0328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4B8F71" w14:textId="238522D4"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CAAEB4" w14:textId="40535F3D"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9D0243" w14:textId="34E2DE99" w:rsidR="00EB3EC3" w:rsidRDefault="00EB3EC3" w:rsidP="00EB3EC3">
            <w:pPr>
              <w:pStyle w:val="TAL"/>
              <w:rPr>
                <w:rFonts w:cs="Arial"/>
                <w:sz w:val="16"/>
                <w:szCs w:val="16"/>
              </w:rPr>
            </w:pPr>
            <w:r>
              <w:rPr>
                <w:rFonts w:cs="Arial"/>
                <w:sz w:val="16"/>
                <w:szCs w:val="16"/>
              </w:rPr>
              <w:t>Security Result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6C9A23" w14:textId="63C0CDE1" w:rsidR="00EB3EC3" w:rsidRPr="003D4C5A" w:rsidRDefault="00EB3EC3" w:rsidP="00EB3EC3">
            <w:pPr>
              <w:pStyle w:val="TAC"/>
              <w:rPr>
                <w:sz w:val="16"/>
                <w:szCs w:val="16"/>
              </w:rPr>
            </w:pPr>
            <w:r w:rsidRPr="002216CC">
              <w:rPr>
                <w:sz w:val="16"/>
                <w:szCs w:val="16"/>
              </w:rPr>
              <w:t>16.4.0</w:t>
            </w:r>
          </w:p>
        </w:tc>
      </w:tr>
      <w:tr w:rsidR="00EB3EC3" w:rsidRPr="003D4C5A" w14:paraId="3BD10F5F"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35C5EE6" w14:textId="1FF9960E"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B1578C" w14:textId="6B8588AF"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3788655" w14:textId="6B93AD7E" w:rsidR="00EB3EC3" w:rsidRDefault="00EB3EC3" w:rsidP="00EB3EC3">
            <w:pPr>
              <w:pStyle w:val="TAC"/>
              <w:rPr>
                <w:rFonts w:cs="Arial"/>
                <w:sz w:val="16"/>
                <w:szCs w:val="16"/>
              </w:rPr>
            </w:pPr>
            <w:r w:rsidRPr="00EB3EC3">
              <w:rPr>
                <w:rFonts w:cs="Arial"/>
                <w:sz w:val="16"/>
                <w:szCs w:val="16"/>
              </w:rPr>
              <w:t>CP-201034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610A5" w14:textId="4595EFDD" w:rsidR="00EB3EC3" w:rsidRDefault="00EB3EC3" w:rsidP="00EB3EC3">
            <w:pPr>
              <w:pStyle w:val="TAL"/>
              <w:jc w:val="center"/>
              <w:rPr>
                <w:rFonts w:cs="Arial"/>
                <w:sz w:val="16"/>
                <w:szCs w:val="16"/>
              </w:rPr>
            </w:pPr>
            <w:r>
              <w:rPr>
                <w:rFonts w:cs="Arial"/>
                <w:sz w:val="16"/>
                <w:szCs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795265" w14:textId="241FCAC0"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5ADF55" w14:textId="59797589"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369645" w14:textId="7E826447" w:rsidR="00EB3EC3" w:rsidRDefault="00EB3EC3" w:rsidP="00EB3EC3">
            <w:pPr>
              <w:pStyle w:val="TAL"/>
              <w:rPr>
                <w:rFonts w:cs="Arial"/>
                <w:sz w:val="16"/>
                <w:szCs w:val="16"/>
              </w:rPr>
            </w:pPr>
            <w:r>
              <w:rPr>
                <w:rFonts w:cs="Arial"/>
                <w:sz w:val="16"/>
                <w:szCs w:val="16"/>
              </w:rPr>
              <w:t>sNssai during EPS to 5GS interworking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2FBF77" w14:textId="76A7288C" w:rsidR="00EB3EC3" w:rsidRPr="003D4C5A" w:rsidRDefault="00EB3EC3" w:rsidP="00EB3EC3">
            <w:pPr>
              <w:pStyle w:val="TAC"/>
              <w:rPr>
                <w:sz w:val="16"/>
                <w:szCs w:val="16"/>
              </w:rPr>
            </w:pPr>
            <w:r w:rsidRPr="002216CC">
              <w:rPr>
                <w:sz w:val="16"/>
                <w:szCs w:val="16"/>
              </w:rPr>
              <w:t>16.4.0</w:t>
            </w:r>
          </w:p>
        </w:tc>
      </w:tr>
      <w:tr w:rsidR="00EB3EC3" w:rsidRPr="003D4C5A" w14:paraId="3F92803E"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E4792DD" w14:textId="3794F831"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DA22F1" w14:textId="085137E0"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D7B5EA8" w14:textId="22095045" w:rsidR="00EB3EC3" w:rsidRDefault="00EB3EC3" w:rsidP="00EB3EC3">
            <w:pPr>
              <w:pStyle w:val="TAC"/>
              <w:rPr>
                <w:rFonts w:cs="Arial"/>
                <w:sz w:val="16"/>
                <w:szCs w:val="16"/>
              </w:rPr>
            </w:pPr>
            <w:r w:rsidRPr="00EB3EC3">
              <w:rPr>
                <w:rFonts w:cs="Arial"/>
                <w:sz w:val="16"/>
                <w:szCs w:val="16"/>
              </w:rPr>
              <w:t>CP-201048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EB041D" w14:textId="72B1FCF1" w:rsidR="00EB3EC3" w:rsidRDefault="00EB3EC3" w:rsidP="00EB3EC3">
            <w:pPr>
              <w:pStyle w:val="TAL"/>
              <w:jc w:val="center"/>
              <w:rPr>
                <w:rFonts w:cs="Arial"/>
                <w:sz w:val="16"/>
                <w:szCs w:val="16"/>
              </w:rPr>
            </w:pPr>
            <w:r>
              <w:rPr>
                <w:rFonts w:cs="Arial"/>
                <w:sz w:val="16"/>
                <w:szCs w:val="16"/>
              </w:rPr>
              <w:t>0332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097F09" w14:textId="3141978C"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5B6671" w14:textId="239EE276"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75E5BA" w14:textId="6B4DE9AF" w:rsidR="00EB3EC3" w:rsidRDefault="00EB3EC3" w:rsidP="00EB3EC3">
            <w:pPr>
              <w:pStyle w:val="TAL"/>
              <w:rPr>
                <w:rFonts w:cs="Arial"/>
                <w:sz w:val="16"/>
                <w:szCs w:val="16"/>
              </w:rPr>
            </w:pPr>
            <w:r>
              <w:rPr>
                <w:rFonts w:cs="Arial"/>
                <w:sz w:val="16"/>
                <w:szCs w:val="16"/>
              </w:rPr>
              <w:t>Stage 2 procedures for wireline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FAE0E4" w14:textId="05CB6DB6" w:rsidR="00EB3EC3" w:rsidRPr="003D4C5A" w:rsidRDefault="00EB3EC3" w:rsidP="00EB3EC3">
            <w:pPr>
              <w:pStyle w:val="TAC"/>
              <w:rPr>
                <w:sz w:val="16"/>
                <w:szCs w:val="16"/>
              </w:rPr>
            </w:pPr>
            <w:r w:rsidRPr="002216CC">
              <w:rPr>
                <w:sz w:val="16"/>
                <w:szCs w:val="16"/>
              </w:rPr>
              <w:t>16.4.0</w:t>
            </w:r>
          </w:p>
        </w:tc>
      </w:tr>
      <w:tr w:rsidR="00EB3EC3" w:rsidRPr="003D4C5A" w14:paraId="2574593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24E9646" w14:textId="6134C8B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E7EDC5" w14:textId="271F11E7"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B997F9A" w14:textId="6475089D" w:rsidR="00EB3EC3" w:rsidRDefault="00EB3EC3" w:rsidP="00EB3EC3">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C0F309" w14:textId="3C5FA236" w:rsidR="00EB3EC3" w:rsidRDefault="00EB3EC3" w:rsidP="00EB3EC3">
            <w:pPr>
              <w:pStyle w:val="TAL"/>
              <w:jc w:val="center"/>
              <w:rPr>
                <w:rFonts w:cs="Arial"/>
                <w:sz w:val="16"/>
                <w:szCs w:val="16"/>
              </w:rPr>
            </w:pPr>
            <w:r>
              <w:rPr>
                <w:rFonts w:cs="Arial"/>
                <w:sz w:val="16"/>
                <w:szCs w:val="16"/>
              </w:rPr>
              <w:t>0333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38940A" w14:textId="3BDECEFA"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93E919" w14:textId="21628C9B" w:rsidR="00EB3EC3" w:rsidRDefault="00EB3EC3" w:rsidP="00EB3EC3">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623707" w14:textId="270ABC03" w:rsidR="00EB3EC3" w:rsidRDefault="00EB3EC3" w:rsidP="00EB3EC3">
            <w:pPr>
              <w:pStyle w:val="TAL"/>
              <w:rPr>
                <w:rFonts w:cs="Arial"/>
                <w:sz w:val="16"/>
                <w:szCs w:val="16"/>
              </w:rPr>
            </w:pPr>
            <w:r>
              <w:rPr>
                <w:rFonts w:cs="Arial"/>
                <w:sz w:val="16"/>
                <w:szCs w:val="16"/>
              </w:rPr>
              <w:t>Inform SMF that UE deregisters from one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E5E44F" w14:textId="683C937D" w:rsidR="00EB3EC3" w:rsidRPr="003D4C5A" w:rsidRDefault="00EB3EC3" w:rsidP="00EB3EC3">
            <w:pPr>
              <w:pStyle w:val="TAC"/>
              <w:rPr>
                <w:sz w:val="16"/>
                <w:szCs w:val="16"/>
              </w:rPr>
            </w:pPr>
            <w:r w:rsidRPr="002216CC">
              <w:rPr>
                <w:sz w:val="16"/>
                <w:szCs w:val="16"/>
              </w:rPr>
              <w:t>16.4.0</w:t>
            </w:r>
          </w:p>
        </w:tc>
      </w:tr>
      <w:tr w:rsidR="00EB3EC3" w:rsidRPr="003D4C5A" w14:paraId="7EF6F14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B8FFE8D" w14:textId="3998AEC8"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256A6C" w14:textId="52527294"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C708D2C" w14:textId="761B6C94" w:rsidR="00EB3EC3" w:rsidRDefault="00EB3EC3" w:rsidP="00EB3EC3">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E4A5F3" w14:textId="6DB73318" w:rsidR="00EB3EC3" w:rsidRDefault="00EB3EC3" w:rsidP="00EB3EC3">
            <w:pPr>
              <w:pStyle w:val="TAL"/>
              <w:jc w:val="center"/>
              <w:rPr>
                <w:rFonts w:cs="Arial"/>
                <w:sz w:val="16"/>
                <w:szCs w:val="16"/>
              </w:rPr>
            </w:pPr>
            <w:r>
              <w:rPr>
                <w:rFonts w:cs="Arial"/>
                <w:sz w:val="16"/>
                <w:szCs w:val="16"/>
              </w:rPr>
              <w:t>0334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BF5ABB" w14:textId="28301D9A" w:rsidR="00EB3EC3" w:rsidRDefault="00EB3EC3"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0890A5" w14:textId="5CB8D193" w:rsidR="00EB3EC3" w:rsidRDefault="00EB3EC3" w:rsidP="00EB3EC3">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A20C8A" w14:textId="61DB860C" w:rsidR="00EB3EC3" w:rsidRDefault="00EB3EC3" w:rsidP="00EB3EC3">
            <w:pPr>
              <w:pStyle w:val="TAL"/>
              <w:rPr>
                <w:rFonts w:cs="Arial"/>
                <w:sz w:val="16"/>
                <w:szCs w:val="16"/>
              </w:rPr>
            </w:pPr>
            <w:r>
              <w:rPr>
                <w:rFonts w:cs="Arial"/>
                <w:sz w:val="16"/>
                <w:szCs w:val="16"/>
              </w:rPr>
              <w:t>Notification Correlation ID related to event Availability after DDN Failure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C7FB0C" w14:textId="76F32156" w:rsidR="00EB3EC3" w:rsidRPr="003D4C5A" w:rsidRDefault="00EB3EC3" w:rsidP="00EB3EC3">
            <w:pPr>
              <w:pStyle w:val="TAC"/>
              <w:rPr>
                <w:sz w:val="16"/>
                <w:szCs w:val="16"/>
              </w:rPr>
            </w:pPr>
            <w:r w:rsidRPr="002216CC">
              <w:rPr>
                <w:sz w:val="16"/>
                <w:szCs w:val="16"/>
              </w:rPr>
              <w:t>16.4.0</w:t>
            </w:r>
          </w:p>
        </w:tc>
      </w:tr>
      <w:tr w:rsidR="00EB3EC3" w:rsidRPr="003D4C5A" w14:paraId="77B3E9D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293C6B3" w14:textId="0039EDA7"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3AB5FD" w14:textId="4AFCAD6E"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9649982" w14:textId="33F6E1FD" w:rsidR="00EB3EC3" w:rsidRDefault="00EB3EC3" w:rsidP="00EB3EC3">
            <w:pPr>
              <w:pStyle w:val="TAC"/>
              <w:rPr>
                <w:rFonts w:cs="Arial"/>
                <w:sz w:val="16"/>
                <w:szCs w:val="16"/>
              </w:rPr>
            </w:pPr>
            <w:r w:rsidRPr="00EB3EC3">
              <w:rPr>
                <w:rFonts w:cs="Arial"/>
                <w:sz w:val="16"/>
                <w:szCs w:val="16"/>
              </w:rPr>
              <w:t>CP-201018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61C799" w14:textId="58EC566A" w:rsidR="00EB3EC3" w:rsidRDefault="00EB3EC3" w:rsidP="00EB3EC3">
            <w:pPr>
              <w:pStyle w:val="TAL"/>
              <w:jc w:val="center"/>
              <w:rPr>
                <w:rFonts w:cs="Arial"/>
                <w:sz w:val="16"/>
                <w:szCs w:val="16"/>
              </w:rPr>
            </w:pPr>
            <w:r>
              <w:rPr>
                <w:rFonts w:cs="Arial"/>
                <w:sz w:val="16"/>
                <w:szCs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331B57" w14:textId="3BE5FA3C" w:rsidR="00EB3EC3" w:rsidRDefault="004100C5"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AC9B84" w14:textId="394CE83E"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D6F8A8" w14:textId="3DB254B9" w:rsidR="00EB3EC3" w:rsidRDefault="00EB3EC3" w:rsidP="00EB3EC3">
            <w:pPr>
              <w:pStyle w:val="TAL"/>
              <w:rPr>
                <w:rFonts w:cs="Arial"/>
                <w:sz w:val="16"/>
                <w:szCs w:val="16"/>
              </w:rPr>
            </w:pPr>
            <w:r>
              <w:rPr>
                <w:rFonts w:cs="Arial"/>
                <w:sz w:val="16"/>
                <w:szCs w:val="16"/>
              </w:rPr>
              <w:t>Binary IE Encoding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0E3FD8" w14:textId="6852D4E7" w:rsidR="00EB3EC3" w:rsidRPr="003D4C5A" w:rsidRDefault="00EB3EC3" w:rsidP="00EB3EC3">
            <w:pPr>
              <w:pStyle w:val="TAC"/>
              <w:rPr>
                <w:sz w:val="16"/>
                <w:szCs w:val="16"/>
              </w:rPr>
            </w:pPr>
            <w:r w:rsidRPr="002216CC">
              <w:rPr>
                <w:sz w:val="16"/>
                <w:szCs w:val="16"/>
              </w:rPr>
              <w:t>16.4.0</w:t>
            </w:r>
          </w:p>
        </w:tc>
      </w:tr>
      <w:tr w:rsidR="00EB3EC3" w:rsidRPr="007B3D37" w14:paraId="2C1C74C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C1F4CBA" w14:textId="56711992"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CF6824" w14:textId="150BCA15"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ADB0E7D" w14:textId="4FFF996D" w:rsidR="00EB3EC3" w:rsidRDefault="00EB3EC3" w:rsidP="00EB3EC3">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C789FB" w14:textId="315484ED" w:rsidR="00EB3EC3" w:rsidRDefault="00EB3EC3" w:rsidP="00EB3EC3">
            <w:pPr>
              <w:pStyle w:val="TAL"/>
              <w:jc w:val="center"/>
              <w:rPr>
                <w:rFonts w:cs="Arial"/>
                <w:sz w:val="16"/>
                <w:szCs w:val="16"/>
              </w:rPr>
            </w:pPr>
            <w:r>
              <w:rPr>
                <w:rFonts w:cs="Arial"/>
                <w:sz w:val="16"/>
                <w:szCs w:val="16"/>
              </w:rPr>
              <w:t>0336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054157" w14:textId="127C3E02"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A89AAA" w14:textId="56766551"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4279D3" w14:textId="7D69194A" w:rsidR="00EB3EC3" w:rsidRPr="00B971B6" w:rsidRDefault="00EB3EC3" w:rsidP="00EB3EC3">
            <w:pPr>
              <w:pStyle w:val="TAL"/>
              <w:rPr>
                <w:rFonts w:cs="Arial"/>
                <w:sz w:val="16"/>
                <w:szCs w:val="16"/>
                <w:lang w:val="fr-FR"/>
              </w:rPr>
            </w:pPr>
            <w:r w:rsidRPr="00B971B6">
              <w:rPr>
                <w:rFonts w:cs="Arial"/>
                <w:sz w:val="16"/>
                <w:szCs w:val="16"/>
                <w:lang w:val="fr-FR"/>
              </w:rPr>
              <w:t>MAPDU via Non-3GPP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48561E" w14:textId="4CBE9B14" w:rsidR="00EB3EC3" w:rsidRPr="00B971B6" w:rsidRDefault="00EB3EC3" w:rsidP="00EB3EC3">
            <w:pPr>
              <w:pStyle w:val="TAC"/>
              <w:rPr>
                <w:sz w:val="16"/>
                <w:szCs w:val="16"/>
                <w:lang w:val="fr-FR"/>
              </w:rPr>
            </w:pPr>
            <w:r w:rsidRPr="002216CC">
              <w:rPr>
                <w:sz w:val="16"/>
                <w:szCs w:val="16"/>
              </w:rPr>
              <w:t>16.4.0</w:t>
            </w:r>
          </w:p>
        </w:tc>
      </w:tr>
      <w:tr w:rsidR="00EB3EC3" w:rsidRPr="003D4C5A" w14:paraId="4C951D0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AB97CEB" w14:textId="2D71D5D4"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FA26CE" w14:textId="4DED4948"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FAF61BC" w14:textId="5A47A9F9"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454C48" w14:textId="43639843" w:rsidR="00EB3EC3" w:rsidRDefault="00EB3EC3" w:rsidP="00EB3EC3">
            <w:pPr>
              <w:pStyle w:val="TAL"/>
              <w:jc w:val="center"/>
              <w:rPr>
                <w:rFonts w:cs="Arial"/>
                <w:sz w:val="16"/>
                <w:szCs w:val="16"/>
              </w:rPr>
            </w:pPr>
            <w:r>
              <w:rPr>
                <w:rFonts w:cs="Arial"/>
                <w:sz w:val="16"/>
                <w:szCs w:val="16"/>
              </w:rPr>
              <w:t>0337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8C179B" w14:textId="5ED50B65"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729104" w14:textId="1719C99E"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321C18" w14:textId="43FC3527" w:rsidR="00EB3EC3" w:rsidRDefault="00EB3EC3" w:rsidP="00EB3EC3">
            <w:pPr>
              <w:pStyle w:val="TAL"/>
              <w:rPr>
                <w:rFonts w:cs="Arial"/>
                <w:sz w:val="16"/>
                <w:szCs w:val="16"/>
              </w:rPr>
            </w:pPr>
            <w:r>
              <w:rPr>
                <w:rFonts w:cs="Arial"/>
                <w:sz w:val="16"/>
                <w:szCs w:val="16"/>
              </w:rPr>
              <w:t>SM Context Transfer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CB62A" w14:textId="47501D17" w:rsidR="00EB3EC3" w:rsidRPr="003D4C5A" w:rsidRDefault="00EB3EC3" w:rsidP="00EB3EC3">
            <w:pPr>
              <w:pStyle w:val="TAC"/>
              <w:rPr>
                <w:sz w:val="16"/>
                <w:szCs w:val="16"/>
              </w:rPr>
            </w:pPr>
            <w:r w:rsidRPr="002216CC">
              <w:rPr>
                <w:sz w:val="16"/>
                <w:szCs w:val="16"/>
              </w:rPr>
              <w:t>16.4.0</w:t>
            </w:r>
          </w:p>
        </w:tc>
      </w:tr>
      <w:tr w:rsidR="00EB3EC3" w:rsidRPr="003D4C5A" w14:paraId="50802E60"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F87A974" w14:textId="79E16F2C"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7C900B" w14:textId="59A4800F"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FAEEC15" w14:textId="7D373175"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A3C5A8" w14:textId="2E22FF5A" w:rsidR="00EB3EC3" w:rsidRDefault="00EB3EC3" w:rsidP="00EB3EC3">
            <w:pPr>
              <w:pStyle w:val="TAL"/>
              <w:jc w:val="center"/>
              <w:rPr>
                <w:rFonts w:cs="Arial"/>
                <w:sz w:val="16"/>
                <w:szCs w:val="16"/>
              </w:rPr>
            </w:pPr>
            <w:r>
              <w:rPr>
                <w:rFonts w:cs="Arial"/>
                <w:sz w:val="16"/>
                <w:szCs w:val="16"/>
              </w:rPr>
              <w:t>0338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E2AAAE" w14:textId="0FAAFB7C"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BA9738" w14:textId="5358692C"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484085" w14:textId="3D8FEA04" w:rsidR="00EB3EC3" w:rsidRDefault="00EB3EC3" w:rsidP="00EB3EC3">
            <w:pPr>
              <w:pStyle w:val="TAL"/>
              <w:rPr>
                <w:rFonts w:cs="Arial"/>
                <w:sz w:val="16"/>
                <w:szCs w:val="16"/>
              </w:rPr>
            </w:pPr>
            <w:r>
              <w:rPr>
                <w:rFonts w:cs="Arial"/>
                <w:sz w:val="16"/>
                <w:szCs w:val="16"/>
              </w:rPr>
              <w:t>Data type column in Resource URI variables Table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E00DDB" w14:textId="6778D87D" w:rsidR="00EB3EC3" w:rsidRPr="003D4C5A" w:rsidRDefault="00EB3EC3" w:rsidP="00EB3EC3">
            <w:pPr>
              <w:pStyle w:val="TAC"/>
              <w:rPr>
                <w:sz w:val="16"/>
                <w:szCs w:val="16"/>
              </w:rPr>
            </w:pPr>
            <w:r w:rsidRPr="002216CC">
              <w:rPr>
                <w:sz w:val="16"/>
                <w:szCs w:val="16"/>
              </w:rPr>
              <w:t>16.4.0</w:t>
            </w:r>
          </w:p>
        </w:tc>
      </w:tr>
      <w:tr w:rsidR="00EB3EC3" w:rsidRPr="003D4C5A" w14:paraId="1A84B67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07FEBF8" w14:textId="0A8D667A"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8C73CB" w14:textId="756CECC9"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42FF65" w14:textId="669135BC" w:rsidR="00EB3EC3" w:rsidRDefault="00EB3EC3" w:rsidP="00EB3EC3">
            <w:pPr>
              <w:pStyle w:val="TAC"/>
              <w:rPr>
                <w:rFonts w:cs="Arial"/>
                <w:sz w:val="16"/>
                <w:szCs w:val="16"/>
              </w:rPr>
            </w:pPr>
            <w:r w:rsidRPr="00EB3EC3">
              <w:rPr>
                <w:rFonts w:cs="Arial"/>
                <w:sz w:val="16"/>
                <w:szCs w:val="16"/>
              </w:rPr>
              <w:t>CP-201068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4CBEED" w14:textId="2D7E8B15" w:rsidR="00EB3EC3" w:rsidRDefault="00EB3EC3" w:rsidP="00EB3EC3">
            <w:pPr>
              <w:pStyle w:val="TAL"/>
              <w:jc w:val="center"/>
              <w:rPr>
                <w:rFonts w:cs="Arial"/>
                <w:sz w:val="16"/>
                <w:szCs w:val="16"/>
              </w:rPr>
            </w:pPr>
            <w:r>
              <w:rPr>
                <w:rFonts w:cs="Arial"/>
                <w:sz w:val="16"/>
                <w:szCs w:val="16"/>
              </w:rPr>
              <w:t>0339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45600A" w14:textId="6AAA5F98"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24696" w14:textId="01C78E5C" w:rsidR="00EB3EC3" w:rsidRDefault="00EB3EC3" w:rsidP="00EB3EC3">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DAB200" w14:textId="551174EB" w:rsidR="00EB3EC3" w:rsidRDefault="00EB3EC3" w:rsidP="00EB3EC3">
            <w:pPr>
              <w:pStyle w:val="TAL"/>
              <w:rPr>
                <w:rFonts w:cs="Arial"/>
                <w:sz w:val="16"/>
                <w:szCs w:val="16"/>
              </w:rPr>
            </w:pPr>
            <w:r>
              <w:rPr>
                <w:rFonts w:cs="Arial"/>
                <w:sz w:val="16"/>
                <w:szCs w:val="16"/>
              </w:rPr>
              <w:t>Inter-system handover with direct data forwarding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EB64BF" w14:textId="22162B26" w:rsidR="00EB3EC3" w:rsidRPr="003D4C5A" w:rsidRDefault="00EB3EC3" w:rsidP="00EB3EC3">
            <w:pPr>
              <w:pStyle w:val="TAC"/>
              <w:rPr>
                <w:sz w:val="16"/>
                <w:szCs w:val="16"/>
              </w:rPr>
            </w:pPr>
            <w:r w:rsidRPr="002216CC">
              <w:rPr>
                <w:sz w:val="16"/>
                <w:szCs w:val="16"/>
              </w:rPr>
              <w:t>16.4.0</w:t>
            </w:r>
          </w:p>
        </w:tc>
      </w:tr>
      <w:tr w:rsidR="00EB3EC3" w:rsidRPr="003D4C5A" w14:paraId="45EA8B7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A6BD51A" w14:textId="08C30AE6"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DB320A" w14:textId="1A115281"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51BA38A" w14:textId="616B0CC8" w:rsidR="00EB3EC3" w:rsidRDefault="00EB3EC3" w:rsidP="00EB3EC3">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5DD35A" w14:textId="2522488D" w:rsidR="00EB3EC3" w:rsidRDefault="00EB3EC3" w:rsidP="00EB3EC3">
            <w:pPr>
              <w:pStyle w:val="TAL"/>
              <w:jc w:val="center"/>
              <w:rPr>
                <w:rFonts w:cs="Arial"/>
                <w:sz w:val="16"/>
                <w:szCs w:val="16"/>
              </w:rPr>
            </w:pPr>
            <w:r>
              <w:rPr>
                <w:rFonts w:cs="Arial"/>
                <w:sz w:val="16"/>
                <w:szCs w:val="16"/>
              </w:rPr>
              <w:t>0340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820506" w14:textId="2F460624" w:rsidR="00EB3EC3" w:rsidRDefault="00EB3EC3" w:rsidP="00EB3EC3">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07B583" w14:textId="5FAD1CF0"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CB1F81" w14:textId="19BF3091" w:rsidR="00EB3EC3" w:rsidRDefault="00EB3EC3" w:rsidP="00EB3EC3">
            <w:pPr>
              <w:pStyle w:val="TAL"/>
              <w:rPr>
                <w:rFonts w:cs="Arial"/>
                <w:sz w:val="16"/>
                <w:szCs w:val="16"/>
              </w:rPr>
            </w:pPr>
            <w:r>
              <w:rPr>
                <w:rFonts w:cs="Arial"/>
                <w:sz w:val="16"/>
                <w:szCs w:val="16"/>
              </w:rPr>
              <w:t>Registration with I-SMF insertion/change/removal and UP connection 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848B8E" w14:textId="47820E52" w:rsidR="00EB3EC3" w:rsidRPr="003D4C5A" w:rsidRDefault="00EB3EC3" w:rsidP="00EB3EC3">
            <w:pPr>
              <w:pStyle w:val="TAC"/>
              <w:rPr>
                <w:sz w:val="16"/>
                <w:szCs w:val="16"/>
              </w:rPr>
            </w:pPr>
            <w:r w:rsidRPr="002216CC">
              <w:rPr>
                <w:sz w:val="16"/>
                <w:szCs w:val="16"/>
              </w:rPr>
              <w:t>16.4.0</w:t>
            </w:r>
          </w:p>
        </w:tc>
      </w:tr>
      <w:tr w:rsidR="00EB3EC3" w:rsidRPr="003D4C5A" w14:paraId="2EB456B3"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23D26AC" w14:textId="6C0A7F52"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018508" w14:textId="033055AE"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85930A3" w14:textId="3FDB6D05" w:rsidR="00EB3EC3" w:rsidRDefault="00EB3EC3" w:rsidP="00EB3EC3">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ABC7EA" w14:textId="2C666068" w:rsidR="00EB3EC3" w:rsidRDefault="00EB3EC3" w:rsidP="00EB3EC3">
            <w:pPr>
              <w:pStyle w:val="TAL"/>
              <w:jc w:val="center"/>
              <w:rPr>
                <w:rFonts w:cs="Arial"/>
                <w:sz w:val="16"/>
                <w:szCs w:val="16"/>
              </w:rPr>
            </w:pPr>
            <w:r>
              <w:rPr>
                <w:rFonts w:cs="Arial"/>
                <w:sz w:val="16"/>
                <w:szCs w:val="16"/>
              </w:rPr>
              <w:t>0341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2128A8" w14:textId="6E8D3AA3" w:rsidR="00EB3EC3" w:rsidRDefault="00EB3EC3" w:rsidP="00EB3EC3">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21AE45" w14:textId="0F3C01E7"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273CA6" w14:textId="56B6F24E" w:rsidR="00EB3EC3" w:rsidRDefault="00EB3EC3" w:rsidP="00EB3EC3">
            <w:pPr>
              <w:pStyle w:val="TAL"/>
              <w:rPr>
                <w:rFonts w:cs="Arial"/>
                <w:sz w:val="16"/>
                <w:szCs w:val="16"/>
              </w:rPr>
            </w:pPr>
            <w:r>
              <w:rPr>
                <w:rFonts w:cs="Arial"/>
                <w:sz w:val="16"/>
                <w:szCs w:val="16"/>
              </w:rPr>
              <w:t>Add custom operation Name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4E6CE4" w14:textId="636C3E7F" w:rsidR="00EB3EC3" w:rsidRPr="003D4C5A" w:rsidRDefault="00EB3EC3" w:rsidP="00EB3EC3">
            <w:pPr>
              <w:pStyle w:val="TAC"/>
              <w:rPr>
                <w:sz w:val="16"/>
                <w:szCs w:val="16"/>
              </w:rPr>
            </w:pPr>
            <w:r w:rsidRPr="002216CC">
              <w:rPr>
                <w:sz w:val="16"/>
                <w:szCs w:val="16"/>
              </w:rPr>
              <w:t>16.4.0</w:t>
            </w:r>
          </w:p>
        </w:tc>
      </w:tr>
      <w:tr w:rsidR="00EB3EC3" w:rsidRPr="003D4C5A" w14:paraId="57987EC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3EA29BE" w14:textId="11887CF9" w:rsidR="00EB3EC3" w:rsidRDefault="00EB3EC3" w:rsidP="00EB3EC3">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502641" w14:textId="62099585" w:rsidR="00EB3EC3" w:rsidRDefault="00EB3EC3" w:rsidP="00EB3EC3">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2D86959" w14:textId="32CA56DF" w:rsidR="00EB3EC3" w:rsidRDefault="00EB3EC3" w:rsidP="00EB3EC3">
            <w:pPr>
              <w:pStyle w:val="TAC"/>
              <w:rPr>
                <w:rFonts w:cs="Arial"/>
                <w:sz w:val="16"/>
                <w:szCs w:val="16"/>
              </w:rPr>
            </w:pPr>
            <w:r w:rsidRPr="00EB3EC3">
              <w:rPr>
                <w:rFonts w:cs="Arial"/>
                <w:sz w:val="16"/>
                <w:szCs w:val="16"/>
              </w:rPr>
              <w:t>CP-201047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4E5E17" w14:textId="3B0F7CA5" w:rsidR="00EB3EC3" w:rsidRDefault="00EB3EC3" w:rsidP="00EB3EC3">
            <w:pPr>
              <w:pStyle w:val="TAL"/>
              <w:jc w:val="center"/>
              <w:rPr>
                <w:rFonts w:cs="Arial"/>
                <w:sz w:val="16"/>
                <w:szCs w:val="16"/>
              </w:rPr>
            </w:pPr>
            <w:r>
              <w:rPr>
                <w:rFonts w:cs="Arial"/>
                <w:sz w:val="16"/>
                <w:szCs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7C5B44" w14:textId="5C2DA27A" w:rsidR="00EB3EC3" w:rsidRDefault="00EB3EC3" w:rsidP="00EB3EC3">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C62169" w14:textId="0C21B5D1" w:rsidR="00EB3EC3" w:rsidRDefault="00EB3EC3" w:rsidP="00EB3EC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FCA4AA" w14:textId="437A8D0D" w:rsidR="00EB3EC3" w:rsidRDefault="00EB3EC3" w:rsidP="00EB3EC3">
            <w:pPr>
              <w:pStyle w:val="TAL"/>
              <w:rPr>
                <w:rFonts w:cs="Arial"/>
                <w:sz w:val="16"/>
                <w:szCs w:val="16"/>
              </w:rPr>
            </w:pPr>
            <w:r>
              <w:rPr>
                <w:rFonts w:cs="Arial"/>
                <w:sz w:val="16"/>
                <w:szCs w:val="16"/>
              </w:rPr>
              <w:t>Implicit PDU Session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4600C6" w14:textId="4AA67EC1" w:rsidR="00EB3EC3" w:rsidRPr="003D4C5A" w:rsidRDefault="00EB3EC3" w:rsidP="00EB3EC3">
            <w:pPr>
              <w:pStyle w:val="TAC"/>
              <w:rPr>
                <w:sz w:val="16"/>
                <w:szCs w:val="16"/>
              </w:rPr>
            </w:pPr>
            <w:r w:rsidRPr="002216CC">
              <w:rPr>
                <w:sz w:val="16"/>
                <w:szCs w:val="16"/>
              </w:rPr>
              <w:t>16.4.0</w:t>
            </w:r>
          </w:p>
        </w:tc>
      </w:tr>
      <w:tr w:rsidR="00D373EE" w:rsidRPr="003D4C5A" w14:paraId="1FDD025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B1222F3" w14:textId="6AEBEBB3"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D37B94" w14:textId="77BE1EF8"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9389230" w14:textId="5BBC6812" w:rsidR="00D373EE" w:rsidRDefault="00D373EE" w:rsidP="00D373EE">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A4D28D6" w14:textId="152CFEDD" w:rsidR="00D373EE" w:rsidRDefault="00D373EE" w:rsidP="00D373EE">
            <w:pPr>
              <w:pStyle w:val="TAL"/>
              <w:jc w:val="center"/>
              <w:rPr>
                <w:rFonts w:cs="Arial"/>
                <w:sz w:val="16"/>
                <w:szCs w:val="16"/>
              </w:rPr>
            </w:pPr>
            <w:r>
              <w:rPr>
                <w:rFonts w:cs="Arial"/>
                <w:sz w:val="16"/>
                <w:szCs w:val="16"/>
              </w:rPr>
              <w:t>0343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D2454B7" w14:textId="7A3A0E77" w:rsidR="00D373EE" w:rsidRDefault="00D373EE" w:rsidP="00D373EE">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5D2A216" w14:textId="52B9B0A6"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CA0E2E9" w14:textId="5E80D48C" w:rsidR="00D373EE" w:rsidRDefault="00D373EE" w:rsidP="00D373EE">
            <w:pPr>
              <w:pStyle w:val="TAL"/>
              <w:rPr>
                <w:rFonts w:cs="Arial"/>
                <w:sz w:val="16"/>
                <w:szCs w:val="16"/>
              </w:rPr>
            </w:pPr>
            <w:r>
              <w:rPr>
                <w:rFonts w:cs="Arial"/>
                <w:sz w:val="16"/>
                <w:szCs w:val="16"/>
              </w:rPr>
              <w:t>Aligning "MO Exception data" handling with stage 2 - NEF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2DD1F8" w14:textId="5C30A476" w:rsidR="00D373EE" w:rsidRPr="002216CC" w:rsidRDefault="00D373EE" w:rsidP="00D373EE">
            <w:pPr>
              <w:pStyle w:val="TAC"/>
              <w:rPr>
                <w:sz w:val="16"/>
                <w:szCs w:val="16"/>
              </w:rPr>
            </w:pPr>
            <w:r w:rsidRPr="002216CC">
              <w:rPr>
                <w:sz w:val="16"/>
                <w:szCs w:val="16"/>
              </w:rPr>
              <w:t>16.4.0</w:t>
            </w:r>
          </w:p>
        </w:tc>
      </w:tr>
      <w:tr w:rsidR="00D373EE" w:rsidRPr="003D4C5A" w14:paraId="4DFF2E1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ADBCFC6" w14:textId="53B7147E"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BE9A0C" w14:textId="3199FE1D"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428A444" w14:textId="0B70016D" w:rsidR="00D373EE" w:rsidRDefault="00D373EE" w:rsidP="00D373EE">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6327961" w14:textId="2049F58D" w:rsidR="00D373EE" w:rsidRDefault="00D373EE" w:rsidP="00D373EE">
            <w:pPr>
              <w:pStyle w:val="TAL"/>
              <w:jc w:val="center"/>
              <w:rPr>
                <w:rFonts w:cs="Arial"/>
                <w:sz w:val="16"/>
                <w:szCs w:val="16"/>
              </w:rPr>
            </w:pPr>
            <w:r>
              <w:rPr>
                <w:rFonts w:cs="Arial"/>
                <w:sz w:val="16"/>
                <w:szCs w:val="16"/>
              </w:rPr>
              <w:t>0344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9674C51" w14:textId="505DE1B0"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E77D3E" w14:textId="38BAB2FC"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DBC87BF" w14:textId="0F66EEE1" w:rsidR="00D373EE" w:rsidRDefault="00D373EE" w:rsidP="00D373EE">
            <w:pPr>
              <w:pStyle w:val="TAL"/>
              <w:rPr>
                <w:rFonts w:cs="Arial"/>
                <w:sz w:val="16"/>
                <w:szCs w:val="16"/>
              </w:rPr>
            </w:pPr>
            <w:r>
              <w:rPr>
                <w:rFonts w:cs="Arial"/>
                <w:sz w:val="16"/>
                <w:szCs w:val="16"/>
              </w:rPr>
              <w:t>MA-PDU Session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B06429" w14:textId="51223AFA" w:rsidR="00D373EE" w:rsidRPr="002216CC" w:rsidRDefault="00D373EE" w:rsidP="00D373EE">
            <w:pPr>
              <w:pStyle w:val="TAC"/>
              <w:rPr>
                <w:sz w:val="16"/>
                <w:szCs w:val="16"/>
              </w:rPr>
            </w:pPr>
            <w:r w:rsidRPr="002216CC">
              <w:rPr>
                <w:sz w:val="16"/>
                <w:szCs w:val="16"/>
              </w:rPr>
              <w:t>16.4.0</w:t>
            </w:r>
          </w:p>
        </w:tc>
      </w:tr>
      <w:tr w:rsidR="00D373EE" w:rsidRPr="003D4C5A" w14:paraId="1AB44A35"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526A5DE" w14:textId="7BB67E4A"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613D5" w14:textId="2317E255"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223B895" w14:textId="73B42FA6" w:rsidR="00D373EE" w:rsidRDefault="00D373EE" w:rsidP="00D373EE">
            <w:pPr>
              <w:pStyle w:val="TAC"/>
              <w:rPr>
                <w:rFonts w:cs="Arial"/>
                <w:sz w:val="16"/>
                <w:szCs w:val="16"/>
              </w:rPr>
            </w:pPr>
            <w:r w:rsidRPr="00EB3EC3">
              <w:rPr>
                <w:rFonts w:cs="Arial"/>
                <w:sz w:val="16"/>
                <w:szCs w:val="16"/>
              </w:rPr>
              <w:t>CP-201</w:t>
            </w:r>
            <w:r w:rsidR="00060377">
              <w:rPr>
                <w:rFonts w:cs="Arial"/>
                <w:sz w:val="16"/>
                <w:szCs w:val="16"/>
              </w:rPr>
              <w:t>202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F6CFCAD" w14:textId="3CA7F102" w:rsidR="00D373EE" w:rsidRDefault="00D373EE" w:rsidP="00D373EE">
            <w:pPr>
              <w:pStyle w:val="TAL"/>
              <w:jc w:val="center"/>
              <w:rPr>
                <w:rFonts w:cs="Arial"/>
                <w:sz w:val="16"/>
                <w:szCs w:val="16"/>
              </w:rPr>
            </w:pPr>
            <w:r>
              <w:rPr>
                <w:rFonts w:cs="Arial"/>
                <w:sz w:val="16"/>
                <w:szCs w:val="16"/>
              </w:rPr>
              <w:t>0345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265CCD" w14:textId="68592187" w:rsidR="00D373EE" w:rsidRDefault="00060377" w:rsidP="00D373EE">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1C30A28" w14:textId="6D714FDA"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269404D" w14:textId="7AE6F66A" w:rsidR="00D373EE" w:rsidRDefault="00D373EE" w:rsidP="00D373EE">
            <w:pPr>
              <w:pStyle w:val="TAL"/>
              <w:rPr>
                <w:rFonts w:cs="Arial"/>
                <w:sz w:val="16"/>
                <w:szCs w:val="16"/>
              </w:rPr>
            </w:pPr>
            <w:r>
              <w:rPr>
                <w:rFonts w:cs="Arial"/>
                <w:sz w:val="16"/>
                <w:szCs w:val="16"/>
              </w:rPr>
              <w:t>N4 information exchanged over N16a during PDU session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D4A46B" w14:textId="293D692E" w:rsidR="00D373EE" w:rsidRPr="002216CC" w:rsidRDefault="00D373EE" w:rsidP="00D373EE">
            <w:pPr>
              <w:pStyle w:val="TAC"/>
              <w:rPr>
                <w:sz w:val="16"/>
                <w:szCs w:val="16"/>
              </w:rPr>
            </w:pPr>
            <w:r w:rsidRPr="002216CC">
              <w:rPr>
                <w:sz w:val="16"/>
                <w:szCs w:val="16"/>
              </w:rPr>
              <w:t>16.4.0</w:t>
            </w:r>
          </w:p>
        </w:tc>
      </w:tr>
      <w:tr w:rsidR="00D373EE" w:rsidRPr="00EB3EC3" w14:paraId="47C7AE4D"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309E926" w14:textId="66529DAF"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4237D6" w14:textId="0A78355E"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D64EF34" w14:textId="1AF1310E" w:rsidR="00D373EE" w:rsidRDefault="00D373EE" w:rsidP="00D373EE">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43944ED" w14:textId="4D31608A" w:rsidR="00D373EE" w:rsidRDefault="00D373EE" w:rsidP="00D373EE">
            <w:pPr>
              <w:pStyle w:val="TAL"/>
              <w:jc w:val="center"/>
              <w:rPr>
                <w:rFonts w:cs="Arial"/>
                <w:sz w:val="16"/>
                <w:szCs w:val="16"/>
              </w:rPr>
            </w:pPr>
            <w:r>
              <w:rPr>
                <w:rFonts w:cs="Arial"/>
                <w:sz w:val="16"/>
                <w:szCs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162A4A" w14:textId="7A5165DF"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1612BD3" w14:textId="2F114406"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DB40C7" w14:textId="0988480F" w:rsidR="00D373EE" w:rsidRPr="00B971B6" w:rsidRDefault="00D373EE" w:rsidP="00D373EE">
            <w:pPr>
              <w:pStyle w:val="TAL"/>
              <w:rPr>
                <w:rFonts w:cs="Arial"/>
                <w:sz w:val="16"/>
                <w:szCs w:val="16"/>
                <w:lang w:val="fr-FR"/>
              </w:rPr>
            </w:pPr>
            <w:r w:rsidRPr="00B971B6">
              <w:rPr>
                <w:rFonts w:cs="Arial"/>
                <w:sz w:val="16"/>
                <w:szCs w:val="16"/>
                <w:lang w:val="fr-FR"/>
              </w:rPr>
              <w:t>MA PDU Session re-activation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50E755" w14:textId="33F8D3D1" w:rsidR="00D373EE" w:rsidRPr="00B971B6" w:rsidRDefault="00D373EE" w:rsidP="00D373EE">
            <w:pPr>
              <w:pStyle w:val="TAC"/>
              <w:rPr>
                <w:sz w:val="16"/>
                <w:szCs w:val="16"/>
                <w:lang w:val="fr-FR"/>
              </w:rPr>
            </w:pPr>
            <w:r w:rsidRPr="002216CC">
              <w:rPr>
                <w:sz w:val="16"/>
                <w:szCs w:val="16"/>
              </w:rPr>
              <w:t>16.4.0</w:t>
            </w:r>
          </w:p>
        </w:tc>
      </w:tr>
      <w:tr w:rsidR="00D373EE" w:rsidRPr="003D4C5A" w14:paraId="69AF3F7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D0ED5DC" w14:textId="40A4151D" w:rsidR="00D373EE" w:rsidRPr="00B971B6" w:rsidRDefault="00D373EE" w:rsidP="00D373EE">
            <w:pPr>
              <w:pStyle w:val="TAC"/>
              <w:rPr>
                <w:sz w:val="16"/>
                <w:szCs w:val="16"/>
                <w:lang w:val="fr-FR"/>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2F08CE" w14:textId="71CADBB0" w:rsidR="00D373EE" w:rsidRPr="00B971B6" w:rsidRDefault="00D373EE" w:rsidP="00D373EE">
            <w:pPr>
              <w:pStyle w:val="TAC"/>
              <w:rPr>
                <w:sz w:val="16"/>
                <w:szCs w:val="16"/>
                <w:lang w:val="fr-FR"/>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0717CEF" w14:textId="79F7BB7C" w:rsidR="00D373EE" w:rsidRPr="00EB3EC3" w:rsidRDefault="00D373EE" w:rsidP="00D373EE">
            <w:pPr>
              <w:pStyle w:val="TAC"/>
              <w:rPr>
                <w:rFonts w:cs="Arial"/>
                <w:sz w:val="16"/>
                <w:szCs w:val="16"/>
              </w:rPr>
            </w:pPr>
            <w:r w:rsidRPr="00EB3EC3">
              <w:rPr>
                <w:rFonts w:cs="Arial"/>
                <w:sz w:val="16"/>
                <w:szCs w:val="16"/>
              </w:rPr>
              <w:t>CP-201037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CD2BC34" w14:textId="1FBE10C1" w:rsidR="00D373EE" w:rsidRPr="00B971B6" w:rsidRDefault="00D373EE" w:rsidP="00D373EE">
            <w:pPr>
              <w:pStyle w:val="TAL"/>
              <w:jc w:val="center"/>
              <w:rPr>
                <w:rFonts w:cs="Arial"/>
                <w:sz w:val="16"/>
                <w:szCs w:val="16"/>
                <w:lang w:val="fr-FR"/>
              </w:rPr>
            </w:pPr>
            <w:r>
              <w:rPr>
                <w:rFonts w:cs="Arial"/>
                <w:sz w:val="16"/>
                <w:szCs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B8B1FDC" w14:textId="59956F96" w:rsidR="00D373EE" w:rsidRPr="00B971B6" w:rsidRDefault="00D373EE" w:rsidP="00D373EE">
            <w:pPr>
              <w:pStyle w:val="TAR"/>
              <w:jc w:val="center"/>
              <w:rPr>
                <w:rFonts w:cs="Arial"/>
                <w:sz w:val="16"/>
                <w:szCs w:val="16"/>
                <w:lang w:val="fr-FR"/>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521642" w14:textId="446B6E53" w:rsidR="00D373EE" w:rsidRPr="00B971B6" w:rsidRDefault="00D373EE" w:rsidP="00D373EE">
            <w:pPr>
              <w:pStyle w:val="TAC"/>
              <w:rPr>
                <w:rFonts w:cs="Arial"/>
                <w:sz w:val="16"/>
                <w:szCs w:val="16"/>
                <w:lang w:val="fr-FR"/>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F2CCBEC" w14:textId="4C410B31" w:rsidR="00D373EE" w:rsidRDefault="00D373EE" w:rsidP="00D373EE">
            <w:pPr>
              <w:pStyle w:val="TAL"/>
              <w:rPr>
                <w:rFonts w:cs="Arial"/>
                <w:sz w:val="16"/>
                <w:szCs w:val="16"/>
              </w:rPr>
            </w:pPr>
            <w:r>
              <w:rPr>
                <w:rFonts w:cs="Arial"/>
                <w:sz w:val="16"/>
                <w:szCs w:val="16"/>
              </w:rPr>
              <w:t>Alternative QoS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9816CB" w14:textId="6BE2C50D" w:rsidR="00D373EE" w:rsidRPr="002216CC" w:rsidRDefault="00D373EE" w:rsidP="00D373EE">
            <w:pPr>
              <w:pStyle w:val="TAC"/>
              <w:rPr>
                <w:sz w:val="16"/>
                <w:szCs w:val="16"/>
              </w:rPr>
            </w:pPr>
            <w:r w:rsidRPr="002216CC">
              <w:rPr>
                <w:sz w:val="16"/>
                <w:szCs w:val="16"/>
              </w:rPr>
              <w:t>16.4.0</w:t>
            </w:r>
          </w:p>
        </w:tc>
      </w:tr>
      <w:tr w:rsidR="00D373EE" w:rsidRPr="003D4C5A" w14:paraId="6C252D4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52EB30B" w14:textId="0E5AED32"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97B571" w14:textId="514A4D30"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618810D" w14:textId="23110016"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51B90C3" w14:textId="54E6C587" w:rsidR="00D373EE" w:rsidRDefault="00D373EE" w:rsidP="00D373EE">
            <w:pPr>
              <w:pStyle w:val="TAL"/>
              <w:jc w:val="center"/>
              <w:rPr>
                <w:rFonts w:cs="Arial"/>
                <w:sz w:val="16"/>
                <w:szCs w:val="16"/>
              </w:rPr>
            </w:pPr>
            <w:r>
              <w:rPr>
                <w:rFonts w:cs="Arial"/>
                <w:sz w:val="16"/>
                <w:szCs w:val="16"/>
              </w:rPr>
              <w:t>0348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D8D55CA" w14:textId="3434A56F"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211521" w14:textId="68743F51"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A34584D" w14:textId="765722ED" w:rsidR="00D373EE" w:rsidRDefault="00D373EE" w:rsidP="00D373EE">
            <w:pPr>
              <w:pStyle w:val="TAL"/>
              <w:rPr>
                <w:rFonts w:cs="Arial"/>
                <w:sz w:val="16"/>
                <w:szCs w:val="16"/>
              </w:rPr>
            </w:pPr>
            <w:r>
              <w:rPr>
                <w:rFonts w:cs="Arial"/>
                <w:sz w:val="16"/>
                <w:szCs w:val="16"/>
              </w:rPr>
              <w:t>Missing N2 SM Info in SmContextCreateError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2C361F" w14:textId="75AE728A" w:rsidR="00D373EE" w:rsidRPr="002216CC" w:rsidRDefault="00D373EE" w:rsidP="00D373EE">
            <w:pPr>
              <w:pStyle w:val="TAC"/>
              <w:rPr>
                <w:sz w:val="16"/>
                <w:szCs w:val="16"/>
              </w:rPr>
            </w:pPr>
            <w:r w:rsidRPr="002216CC">
              <w:rPr>
                <w:sz w:val="16"/>
                <w:szCs w:val="16"/>
              </w:rPr>
              <w:t>16.4.0</w:t>
            </w:r>
          </w:p>
        </w:tc>
      </w:tr>
      <w:tr w:rsidR="00D373EE" w:rsidRPr="003D4C5A" w14:paraId="50EB43C6"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4A4027A" w14:textId="2A8002DB"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FFE7D9" w14:textId="0BFA4BED"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E6E4E65" w14:textId="2E3F78B5" w:rsidR="00D373EE" w:rsidRDefault="00D373EE" w:rsidP="00D373EE">
            <w:pPr>
              <w:pStyle w:val="TAC"/>
              <w:rPr>
                <w:rFonts w:cs="Arial"/>
                <w:sz w:val="16"/>
                <w:szCs w:val="16"/>
              </w:rPr>
            </w:pPr>
            <w:r w:rsidRPr="00EB3EC3">
              <w:rPr>
                <w:rFonts w:cs="Arial"/>
                <w:sz w:val="16"/>
                <w:szCs w:val="16"/>
              </w:rPr>
              <w:t>CP-201037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8C23502" w14:textId="62BB618C" w:rsidR="00D373EE" w:rsidRDefault="00D373EE" w:rsidP="00D373EE">
            <w:pPr>
              <w:pStyle w:val="TAL"/>
              <w:jc w:val="center"/>
              <w:rPr>
                <w:rFonts w:cs="Arial"/>
                <w:sz w:val="16"/>
                <w:szCs w:val="16"/>
              </w:rPr>
            </w:pPr>
            <w:r>
              <w:rPr>
                <w:rFonts w:cs="Arial"/>
                <w:sz w:val="16"/>
                <w:szCs w:val="16"/>
              </w:rPr>
              <w:t>0349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787009" w14:textId="499A29FA"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6EC8BB" w14:textId="4EADE61C" w:rsidR="00D373EE" w:rsidRDefault="00D373EE" w:rsidP="00D373EE">
            <w:pPr>
              <w:pStyle w:val="TAC"/>
              <w:rPr>
                <w:rFonts w:cs="Arial"/>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517A85F" w14:textId="07E3CCEC" w:rsidR="00D373EE" w:rsidRDefault="00D373EE" w:rsidP="00D373EE">
            <w:pPr>
              <w:pStyle w:val="TAL"/>
              <w:rPr>
                <w:rFonts w:cs="Arial"/>
                <w:sz w:val="16"/>
                <w:szCs w:val="16"/>
              </w:rPr>
            </w:pPr>
            <w:r>
              <w:rPr>
                <w:rFonts w:cs="Arial"/>
                <w:sz w:val="16"/>
                <w:szCs w:val="16"/>
              </w:rPr>
              <w:t>QoS Monitoring Request to NG-RAN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A2F058" w14:textId="406D0AD9" w:rsidR="00D373EE" w:rsidRPr="002216CC" w:rsidRDefault="00D373EE" w:rsidP="00D373EE">
            <w:pPr>
              <w:pStyle w:val="TAC"/>
              <w:rPr>
                <w:sz w:val="16"/>
                <w:szCs w:val="16"/>
              </w:rPr>
            </w:pPr>
            <w:r w:rsidRPr="002216CC">
              <w:rPr>
                <w:sz w:val="16"/>
                <w:szCs w:val="16"/>
              </w:rPr>
              <w:t>16.4.0</w:t>
            </w:r>
          </w:p>
        </w:tc>
      </w:tr>
      <w:tr w:rsidR="00D373EE" w:rsidRPr="003D4C5A" w14:paraId="2EE63707"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29327532" w14:textId="1C3F77B3"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C6D58F" w14:textId="49DFD522"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9FB92FC" w14:textId="158E369B"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342A4B1" w14:textId="3A4927CC" w:rsidR="00D373EE" w:rsidRDefault="00D373EE" w:rsidP="00D373EE">
            <w:pPr>
              <w:pStyle w:val="TAL"/>
              <w:jc w:val="center"/>
              <w:rPr>
                <w:rFonts w:cs="Arial"/>
                <w:sz w:val="16"/>
                <w:szCs w:val="16"/>
              </w:rPr>
            </w:pPr>
            <w:r>
              <w:rPr>
                <w:rFonts w:cs="Arial"/>
                <w:sz w:val="16"/>
                <w:szCs w:val="16"/>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EB4D74B" w14:textId="23889DFE"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AB42C8B" w14:textId="0061984B"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D1D913C" w14:textId="49391FB9" w:rsidR="00D373EE" w:rsidRDefault="00D373EE" w:rsidP="00D373EE">
            <w:pPr>
              <w:pStyle w:val="TAL"/>
              <w:rPr>
                <w:rFonts w:cs="Arial"/>
                <w:sz w:val="16"/>
                <w:szCs w:val="16"/>
              </w:rPr>
            </w:pPr>
            <w:r>
              <w:rPr>
                <w:rFonts w:cs="Arial"/>
                <w:sz w:val="16"/>
                <w:szCs w:val="16"/>
              </w:rPr>
              <w:t>Application errors from I-SMF to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59823D" w14:textId="32460445" w:rsidR="00D373EE" w:rsidRPr="002216CC" w:rsidRDefault="00D373EE" w:rsidP="00D373EE">
            <w:pPr>
              <w:pStyle w:val="TAC"/>
              <w:rPr>
                <w:sz w:val="16"/>
                <w:szCs w:val="16"/>
              </w:rPr>
            </w:pPr>
            <w:r w:rsidRPr="002216CC">
              <w:rPr>
                <w:sz w:val="16"/>
                <w:szCs w:val="16"/>
              </w:rPr>
              <w:t>16.4.0</w:t>
            </w:r>
          </w:p>
        </w:tc>
      </w:tr>
      <w:tr w:rsidR="00D373EE" w:rsidRPr="003D4C5A" w14:paraId="0F77F5D4"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B9E4AA5" w14:textId="2B0061A7"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A27D7F" w14:textId="48AF1783"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EB55E03" w14:textId="496D48DF"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EE449A4" w14:textId="4B21EDCB" w:rsidR="00D373EE" w:rsidRDefault="00D373EE" w:rsidP="00D373EE">
            <w:pPr>
              <w:pStyle w:val="TAL"/>
              <w:jc w:val="center"/>
              <w:rPr>
                <w:rFonts w:cs="Arial"/>
                <w:sz w:val="16"/>
                <w:szCs w:val="16"/>
              </w:rPr>
            </w:pPr>
            <w:r>
              <w:rPr>
                <w:rFonts w:cs="Arial"/>
                <w:sz w:val="16"/>
                <w:szCs w:val="16"/>
              </w:rPr>
              <w:t>0351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6EA0D63" w14:textId="6FAC5A63"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1095FD" w14:textId="3B1C19BD"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356CAAC" w14:textId="2F82D992" w:rsidR="00D373EE" w:rsidRDefault="00D373EE" w:rsidP="00D373EE">
            <w:pPr>
              <w:pStyle w:val="TAL"/>
              <w:rPr>
                <w:rFonts w:cs="Arial"/>
                <w:sz w:val="16"/>
                <w:szCs w:val="16"/>
              </w:rPr>
            </w:pPr>
            <w:r>
              <w:rPr>
                <w:rFonts w:cs="Arial"/>
                <w:sz w:val="16"/>
                <w:szCs w:val="16"/>
              </w:rPr>
              <w:t>PduSessionCreatedData from SMF to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AA186D" w14:textId="431E91F3" w:rsidR="00D373EE" w:rsidRPr="002216CC" w:rsidRDefault="00D373EE" w:rsidP="00D373EE">
            <w:pPr>
              <w:pStyle w:val="TAC"/>
              <w:rPr>
                <w:sz w:val="16"/>
                <w:szCs w:val="16"/>
              </w:rPr>
            </w:pPr>
            <w:r w:rsidRPr="002216CC">
              <w:rPr>
                <w:sz w:val="16"/>
                <w:szCs w:val="16"/>
              </w:rPr>
              <w:t>16.4.0</w:t>
            </w:r>
          </w:p>
        </w:tc>
      </w:tr>
      <w:tr w:rsidR="00D373EE" w:rsidRPr="003D4C5A" w14:paraId="0A17DCF8"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5929374" w14:textId="0025E040"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2FA8AC" w14:textId="48189AB1"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666BF08" w14:textId="41985155"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EBB42CA" w14:textId="42147968" w:rsidR="00D373EE" w:rsidRDefault="00D373EE" w:rsidP="00D373EE">
            <w:pPr>
              <w:pStyle w:val="TAL"/>
              <w:jc w:val="center"/>
              <w:rPr>
                <w:rFonts w:cs="Arial"/>
                <w:sz w:val="16"/>
                <w:szCs w:val="16"/>
              </w:rPr>
            </w:pPr>
            <w:r>
              <w:rPr>
                <w:rFonts w:cs="Arial"/>
                <w:sz w:val="16"/>
                <w:szCs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FE11A7" w14:textId="268264EC"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F81E72" w14:textId="40142CBF"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2B4A8AD" w14:textId="49E175F4" w:rsidR="00D373EE" w:rsidRDefault="00D373EE" w:rsidP="00D373EE">
            <w:pPr>
              <w:pStyle w:val="TAL"/>
              <w:rPr>
                <w:rFonts w:cs="Arial"/>
                <w:sz w:val="16"/>
                <w:szCs w:val="16"/>
              </w:rPr>
            </w:pPr>
            <w:r>
              <w:rPr>
                <w:rFonts w:cs="Arial"/>
                <w:sz w:val="16"/>
                <w:szCs w:val="16"/>
              </w:rPr>
              <w:t>RequestIndication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B79D3B" w14:textId="06D1EAAD" w:rsidR="00D373EE" w:rsidRPr="002216CC" w:rsidRDefault="00D373EE" w:rsidP="00D373EE">
            <w:pPr>
              <w:pStyle w:val="TAC"/>
              <w:rPr>
                <w:sz w:val="16"/>
                <w:szCs w:val="16"/>
              </w:rPr>
            </w:pPr>
            <w:r w:rsidRPr="002216CC">
              <w:rPr>
                <w:sz w:val="16"/>
                <w:szCs w:val="16"/>
              </w:rPr>
              <w:t>16.4.0</w:t>
            </w:r>
          </w:p>
        </w:tc>
      </w:tr>
      <w:tr w:rsidR="00D373EE" w:rsidRPr="003D4C5A" w14:paraId="4D806459"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63D0CE60" w14:textId="72F34EEB"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8A2B24" w14:textId="7B2774B2"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BA5DDFE" w14:textId="537A06E6" w:rsidR="00D373EE" w:rsidRDefault="00D373EE" w:rsidP="00D373EE">
            <w:pPr>
              <w:pStyle w:val="TAC"/>
              <w:rPr>
                <w:rFonts w:cs="Arial"/>
                <w:sz w:val="16"/>
                <w:szCs w:val="16"/>
              </w:rPr>
            </w:pPr>
            <w:r w:rsidRPr="00EB3EC3">
              <w:rPr>
                <w:rFonts w:cs="Arial"/>
                <w:sz w:val="16"/>
                <w:szCs w:val="16"/>
              </w:rPr>
              <w:t>CP-201031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54231E9" w14:textId="736678EA" w:rsidR="00D373EE" w:rsidRDefault="00D373EE" w:rsidP="00D373EE">
            <w:pPr>
              <w:pStyle w:val="TAL"/>
              <w:jc w:val="center"/>
              <w:rPr>
                <w:rFonts w:cs="Arial"/>
                <w:sz w:val="16"/>
                <w:szCs w:val="16"/>
              </w:rPr>
            </w:pPr>
            <w:r>
              <w:rPr>
                <w:rFonts w:cs="Arial"/>
                <w:sz w:val="16"/>
                <w:szCs w:val="16"/>
              </w:rPr>
              <w:t>0353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781B347" w14:textId="3D399847" w:rsidR="00D373EE" w:rsidRDefault="00D373EE" w:rsidP="00D373E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C77966" w14:textId="61056F61"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088DFEC" w14:textId="6976E928" w:rsidR="00D373EE" w:rsidRDefault="00D373EE" w:rsidP="00D373EE">
            <w:pPr>
              <w:pStyle w:val="TAL"/>
              <w:rPr>
                <w:rFonts w:cs="Arial"/>
                <w:sz w:val="16"/>
                <w:szCs w:val="16"/>
              </w:rPr>
            </w:pPr>
            <w:r>
              <w:rPr>
                <w:rFonts w:cs="Arial"/>
                <w:sz w:val="16"/>
                <w:szCs w:val="16"/>
              </w:rPr>
              <w:t>URIs in SmContextCreatedData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033E79" w14:textId="3E24A8B1" w:rsidR="00D373EE" w:rsidRPr="002216CC" w:rsidRDefault="00D373EE" w:rsidP="00D373EE">
            <w:pPr>
              <w:pStyle w:val="TAC"/>
              <w:rPr>
                <w:sz w:val="16"/>
                <w:szCs w:val="16"/>
              </w:rPr>
            </w:pPr>
            <w:r w:rsidRPr="002216CC">
              <w:rPr>
                <w:sz w:val="16"/>
                <w:szCs w:val="16"/>
              </w:rPr>
              <w:t>16.4.0</w:t>
            </w:r>
          </w:p>
        </w:tc>
      </w:tr>
      <w:tr w:rsidR="00D373EE" w:rsidRPr="003D4C5A" w14:paraId="1AFDA3FC"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1F45EE74" w14:textId="33B4BD16"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D98818" w14:textId="37C6C88A"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46E426" w14:textId="1CF2B864" w:rsidR="00D373EE" w:rsidRDefault="00D373EE" w:rsidP="00D373EE">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6AB6111" w14:textId="6593AB97" w:rsidR="00D373EE" w:rsidRDefault="00D373EE" w:rsidP="00D373EE">
            <w:pPr>
              <w:pStyle w:val="TAL"/>
              <w:jc w:val="center"/>
              <w:rPr>
                <w:rFonts w:cs="Arial"/>
                <w:sz w:val="16"/>
                <w:szCs w:val="16"/>
              </w:rPr>
            </w:pPr>
            <w:r>
              <w:rPr>
                <w:rFonts w:cs="Arial"/>
                <w:sz w:val="16"/>
                <w:szCs w:val="16"/>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7B7AC27" w14:textId="6D2AAADA"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54525A" w14:textId="288ECDD5"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E7F5AE" w14:textId="11DB835E" w:rsidR="00D373EE" w:rsidRDefault="00D373EE" w:rsidP="00D373EE">
            <w:pPr>
              <w:pStyle w:val="TAL"/>
              <w:rPr>
                <w:rFonts w:cs="Arial"/>
                <w:sz w:val="16"/>
                <w:szCs w:val="16"/>
              </w:rPr>
            </w:pPr>
            <w:r>
              <w:rPr>
                <w:rFonts w:cs="Arial"/>
                <w:sz w:val="16"/>
                <w:szCs w:val="16"/>
              </w:rPr>
              <w:t>Selected DNN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C8C36A" w14:textId="1F6870D5" w:rsidR="00D373EE" w:rsidRPr="002216CC" w:rsidRDefault="00D373EE" w:rsidP="00D373EE">
            <w:pPr>
              <w:pStyle w:val="TAC"/>
              <w:rPr>
                <w:sz w:val="16"/>
                <w:szCs w:val="16"/>
              </w:rPr>
            </w:pPr>
            <w:r w:rsidRPr="002216CC">
              <w:rPr>
                <w:sz w:val="16"/>
                <w:szCs w:val="16"/>
              </w:rPr>
              <w:t>16.4.0</w:t>
            </w:r>
          </w:p>
        </w:tc>
      </w:tr>
      <w:tr w:rsidR="00D373EE" w:rsidRPr="003D4C5A" w14:paraId="0082DFBA"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44F75679" w14:textId="60081DEA"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BD312D" w14:textId="3270744C"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81487A7" w14:textId="7D672230" w:rsidR="00D373EE" w:rsidRDefault="00D373EE" w:rsidP="00D373EE">
            <w:pPr>
              <w:pStyle w:val="TAC"/>
              <w:rPr>
                <w:rFonts w:cs="Arial"/>
                <w:sz w:val="16"/>
                <w:szCs w:val="16"/>
              </w:rPr>
            </w:pPr>
            <w:r w:rsidRPr="00EB3EC3">
              <w:rPr>
                <w:rFonts w:cs="Arial"/>
                <w:sz w:val="16"/>
                <w:szCs w:val="16"/>
              </w:rPr>
              <w:t>CP-201055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6A4F89F" w14:textId="18E955B9" w:rsidR="00D373EE" w:rsidRDefault="00D373EE" w:rsidP="00D373EE">
            <w:pPr>
              <w:pStyle w:val="TAL"/>
              <w:jc w:val="center"/>
              <w:rPr>
                <w:rFonts w:cs="Arial"/>
                <w:sz w:val="16"/>
                <w:szCs w:val="16"/>
              </w:rPr>
            </w:pPr>
            <w:r>
              <w:rPr>
                <w:rFonts w:cs="Arial"/>
                <w:sz w:val="16"/>
                <w:szCs w:val="16"/>
              </w:rPr>
              <w:t>0356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1E2B56B" w14:textId="4A8A5CAB"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156928E" w14:textId="097B25F2"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1410C67" w14:textId="2D4B6CD7" w:rsidR="00D373EE" w:rsidRDefault="00D373EE" w:rsidP="00D373EE">
            <w:pPr>
              <w:pStyle w:val="TAL"/>
              <w:rPr>
                <w:rFonts w:cs="Arial"/>
                <w:sz w:val="16"/>
                <w:szCs w:val="16"/>
              </w:rPr>
            </w:pPr>
            <w:r>
              <w:rPr>
                <w:rFonts w:cs="Arial"/>
                <w:sz w:val="16"/>
                <w:szCs w:val="16"/>
              </w:rPr>
              <w:t>Error Handling in Nsmf_PDUSession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85BBD0" w14:textId="04BD6FC1" w:rsidR="00D373EE" w:rsidRPr="002216CC" w:rsidRDefault="00D373EE" w:rsidP="00D373EE">
            <w:pPr>
              <w:pStyle w:val="TAC"/>
              <w:rPr>
                <w:sz w:val="16"/>
                <w:szCs w:val="16"/>
              </w:rPr>
            </w:pPr>
            <w:r w:rsidRPr="002216CC">
              <w:rPr>
                <w:sz w:val="16"/>
                <w:szCs w:val="16"/>
              </w:rPr>
              <w:t>16.4.0</w:t>
            </w:r>
          </w:p>
        </w:tc>
      </w:tr>
      <w:tr w:rsidR="00D373EE" w:rsidRPr="003D4C5A" w14:paraId="68E57DE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071A8245" w14:textId="1F2A5CBB"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044272" w14:textId="37343299"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75DDCB" w14:textId="4FE5E299" w:rsidR="00D373EE" w:rsidRDefault="00D373EE" w:rsidP="00D373EE">
            <w:pPr>
              <w:pStyle w:val="TAC"/>
              <w:rPr>
                <w:rFonts w:cs="Arial"/>
                <w:sz w:val="16"/>
                <w:szCs w:val="16"/>
              </w:rPr>
            </w:pPr>
            <w:r w:rsidRPr="00EB3EC3">
              <w:rPr>
                <w:rFonts w:cs="Arial"/>
                <w:sz w:val="16"/>
                <w:szCs w:val="16"/>
              </w:rPr>
              <w:t>CP-201046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1CA6813" w14:textId="3911EA62" w:rsidR="00D373EE" w:rsidRDefault="00D373EE" w:rsidP="00D373EE">
            <w:pPr>
              <w:pStyle w:val="TAL"/>
              <w:jc w:val="center"/>
              <w:rPr>
                <w:rFonts w:cs="Arial"/>
                <w:sz w:val="16"/>
                <w:szCs w:val="16"/>
              </w:rPr>
            </w:pPr>
            <w:r>
              <w:rPr>
                <w:rFonts w:cs="Arial"/>
                <w:sz w:val="16"/>
                <w:szCs w:val="16"/>
              </w:rPr>
              <w:t>0357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D0764A3" w14:textId="7F597868"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FACAE59" w14:textId="546B65EB"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A96892" w14:textId="419B36B8" w:rsidR="00D373EE" w:rsidRDefault="00D373EE" w:rsidP="00D373EE">
            <w:pPr>
              <w:pStyle w:val="TAL"/>
              <w:rPr>
                <w:rFonts w:cs="Arial"/>
                <w:sz w:val="16"/>
                <w:szCs w:val="16"/>
              </w:rPr>
            </w:pPr>
            <w:r>
              <w:rPr>
                <w:rFonts w:cs="Arial"/>
                <w:sz w:val="16"/>
                <w:szCs w:val="16"/>
              </w:rPr>
              <w:t>Clarification on CP Only Indication related issue in Update SM Context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1D7385" w14:textId="7274E074" w:rsidR="00D373EE" w:rsidRPr="002216CC" w:rsidRDefault="00D373EE" w:rsidP="00D373EE">
            <w:pPr>
              <w:pStyle w:val="TAC"/>
              <w:rPr>
                <w:sz w:val="16"/>
                <w:szCs w:val="16"/>
              </w:rPr>
            </w:pPr>
            <w:r w:rsidRPr="002216CC">
              <w:rPr>
                <w:sz w:val="16"/>
                <w:szCs w:val="16"/>
              </w:rPr>
              <w:t>16.4.0</w:t>
            </w:r>
          </w:p>
        </w:tc>
      </w:tr>
      <w:tr w:rsidR="00D373EE" w:rsidRPr="003D4C5A" w14:paraId="5B9F2297"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6B9AFC1" w14:textId="6885E80E"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985309" w14:textId="74243E12"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AB64487" w14:textId="53EA6CB5" w:rsidR="00D373EE" w:rsidRDefault="00D373EE" w:rsidP="00D373EE">
            <w:pPr>
              <w:pStyle w:val="TAC"/>
              <w:rPr>
                <w:rFonts w:cs="Arial"/>
                <w:sz w:val="16"/>
                <w:szCs w:val="16"/>
              </w:rPr>
            </w:pPr>
            <w:r w:rsidRPr="00EB3EC3">
              <w:rPr>
                <w:rFonts w:cs="Arial"/>
                <w:sz w:val="16"/>
                <w:szCs w:val="16"/>
              </w:rPr>
              <w:t>CP-201044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D6FDB16" w14:textId="266D2093" w:rsidR="00D373EE" w:rsidRDefault="00D373EE" w:rsidP="00D373EE">
            <w:pPr>
              <w:pStyle w:val="TAL"/>
              <w:jc w:val="center"/>
              <w:rPr>
                <w:rFonts w:cs="Arial"/>
                <w:sz w:val="16"/>
                <w:szCs w:val="16"/>
              </w:rPr>
            </w:pPr>
            <w:r>
              <w:rPr>
                <w:rFonts w:cs="Arial"/>
                <w:sz w:val="16"/>
                <w:szCs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734D858" w14:textId="4387655E" w:rsidR="00D373EE" w:rsidRDefault="00D373EE" w:rsidP="00D373E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15CA3D3" w14:textId="3731BA45"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A05B93C" w14:textId="7A8EF6AC" w:rsidR="00D373EE" w:rsidRDefault="00D373EE" w:rsidP="00D373EE">
            <w:pPr>
              <w:pStyle w:val="TAL"/>
              <w:rPr>
                <w:rFonts w:cs="Arial"/>
                <w:sz w:val="16"/>
                <w:szCs w:val="16"/>
              </w:rPr>
            </w:pPr>
            <w:r>
              <w:rPr>
                <w:rFonts w:cs="Arial"/>
                <w:sz w:val="16"/>
                <w:szCs w:val="16"/>
              </w:rPr>
              <w:t>EPSInterworkingInd for MA PDU without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9FF5A1" w14:textId="08D3BBD4" w:rsidR="00D373EE" w:rsidRPr="002216CC" w:rsidRDefault="00D373EE" w:rsidP="00D373EE">
            <w:pPr>
              <w:pStyle w:val="TAC"/>
              <w:rPr>
                <w:sz w:val="16"/>
                <w:szCs w:val="16"/>
              </w:rPr>
            </w:pPr>
            <w:r w:rsidRPr="002216CC">
              <w:rPr>
                <w:sz w:val="16"/>
                <w:szCs w:val="16"/>
              </w:rPr>
              <w:t>16.4.0</w:t>
            </w:r>
          </w:p>
        </w:tc>
      </w:tr>
      <w:tr w:rsidR="00D373EE" w:rsidRPr="003D4C5A" w14:paraId="46BCC78B"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7E41BC68" w14:textId="2D6E2257"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E5E97A" w14:textId="7528295C"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13AC55D" w14:textId="3D381E1F" w:rsidR="00D373EE" w:rsidRDefault="00D373EE" w:rsidP="00D373EE">
            <w:pPr>
              <w:pStyle w:val="TAC"/>
              <w:rPr>
                <w:rFonts w:cs="Arial"/>
                <w:sz w:val="16"/>
                <w:szCs w:val="16"/>
              </w:rPr>
            </w:pPr>
            <w:r w:rsidRPr="00EB3EC3">
              <w:rPr>
                <w:rFonts w:cs="Arial"/>
                <w:sz w:val="16"/>
                <w:szCs w:val="16"/>
              </w:rPr>
              <w:t>CP-201018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6B244AB" w14:textId="3C48A94E" w:rsidR="00D373EE" w:rsidRDefault="00D373EE" w:rsidP="00D373EE">
            <w:pPr>
              <w:pStyle w:val="TAL"/>
              <w:jc w:val="center"/>
              <w:rPr>
                <w:rFonts w:cs="Arial"/>
                <w:sz w:val="16"/>
                <w:szCs w:val="16"/>
              </w:rPr>
            </w:pPr>
            <w:r>
              <w:rPr>
                <w:rFonts w:cs="Arial"/>
                <w:sz w:val="16"/>
                <w:szCs w:val="16"/>
              </w:rPr>
              <w:t>0361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0143B0" w14:textId="4A93ED3A" w:rsidR="00D373EE" w:rsidRDefault="00D373EE" w:rsidP="00D373E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B8EA289" w14:textId="09C3B100" w:rsidR="00D373EE" w:rsidRDefault="00D373EE" w:rsidP="00D373EE">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9FE3551" w14:textId="599A2FC6" w:rsidR="00D373EE" w:rsidRDefault="00D373EE" w:rsidP="00D373EE">
            <w:pPr>
              <w:pStyle w:val="TAL"/>
              <w:rPr>
                <w:rFonts w:cs="Arial"/>
                <w:sz w:val="16"/>
                <w:szCs w:val="16"/>
              </w:rPr>
            </w:pPr>
            <w:r>
              <w:rPr>
                <w:rFonts w:cs="Arial"/>
                <w:sz w:val="16"/>
                <w:szCs w:val="16"/>
              </w:rPr>
              <w:t>TEID encoding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502C35" w14:textId="3DD966E4" w:rsidR="00D373EE" w:rsidRPr="002216CC" w:rsidRDefault="00D373EE" w:rsidP="00D373EE">
            <w:pPr>
              <w:pStyle w:val="TAC"/>
              <w:rPr>
                <w:sz w:val="16"/>
                <w:szCs w:val="16"/>
              </w:rPr>
            </w:pPr>
            <w:r w:rsidRPr="002216CC">
              <w:rPr>
                <w:sz w:val="16"/>
                <w:szCs w:val="16"/>
              </w:rPr>
              <w:t>16.4.0</w:t>
            </w:r>
          </w:p>
        </w:tc>
      </w:tr>
      <w:tr w:rsidR="00D373EE" w:rsidRPr="003D4C5A" w14:paraId="22862622" w14:textId="77777777" w:rsidTr="00B971B6">
        <w:tc>
          <w:tcPr>
            <w:tcW w:w="800" w:type="dxa"/>
            <w:tcBorders>
              <w:top w:val="single" w:sz="6" w:space="0" w:color="auto"/>
              <w:left w:val="single" w:sz="6" w:space="0" w:color="auto"/>
              <w:bottom w:val="single" w:sz="6" w:space="0" w:color="auto"/>
              <w:right w:val="single" w:sz="6" w:space="0" w:color="auto"/>
            </w:tcBorders>
            <w:shd w:val="solid" w:color="FFFFFF" w:fill="auto"/>
          </w:tcPr>
          <w:p w14:paraId="5277A403" w14:textId="20C7B2BF" w:rsidR="00D373EE" w:rsidRPr="00AB13A9" w:rsidRDefault="00D373EE" w:rsidP="00D373EE">
            <w:pPr>
              <w:pStyle w:val="TAC"/>
              <w:rPr>
                <w:sz w:val="16"/>
                <w:szCs w:val="16"/>
              </w:rPr>
            </w:pPr>
            <w:r w:rsidRPr="00AB13A9">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DBF04A" w14:textId="28211AD6" w:rsidR="00D373EE" w:rsidRDefault="00D373EE" w:rsidP="00D373EE">
            <w:pPr>
              <w:pStyle w:val="TAC"/>
              <w:rPr>
                <w:sz w:val="16"/>
                <w:szCs w:val="16"/>
              </w:rPr>
            </w:pPr>
            <w:r>
              <w:rPr>
                <w:sz w:val="16"/>
                <w:szCs w:val="16"/>
              </w:rPr>
              <w:t>CT#88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A9E219F" w14:textId="345666E6" w:rsidR="00D373EE" w:rsidRDefault="00D373EE" w:rsidP="00D373EE">
            <w:pPr>
              <w:pStyle w:val="TAC"/>
              <w:rPr>
                <w:rFonts w:cs="Arial"/>
                <w:sz w:val="16"/>
                <w:szCs w:val="16"/>
              </w:rPr>
            </w:pPr>
            <w:r w:rsidRPr="00EB3EC3">
              <w:rPr>
                <w:rFonts w:cs="Arial"/>
                <w:sz w:val="16"/>
                <w:szCs w:val="16"/>
              </w:rPr>
              <w:t>CP-201073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F7CA953" w14:textId="2800A662" w:rsidR="00D373EE" w:rsidRDefault="00D373EE" w:rsidP="00D373EE">
            <w:pPr>
              <w:pStyle w:val="TAL"/>
              <w:jc w:val="center"/>
              <w:rPr>
                <w:rFonts w:cs="Arial"/>
                <w:sz w:val="16"/>
                <w:szCs w:val="16"/>
              </w:rPr>
            </w:pPr>
            <w:r>
              <w:rPr>
                <w:rFonts w:cs="Arial"/>
                <w:sz w:val="16"/>
                <w:szCs w:val="16"/>
              </w:rPr>
              <w:t>0365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C78C9D0" w14:textId="3BFBCF0D" w:rsidR="00D373EE" w:rsidRDefault="00D373EE" w:rsidP="00D373EE">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E329B8" w14:textId="336A0EDD" w:rsidR="00D373EE" w:rsidRDefault="00D373EE" w:rsidP="00D373EE">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5C46D1B" w14:textId="0B27B28C" w:rsidR="00D373EE" w:rsidRDefault="00D373EE" w:rsidP="00D373EE">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9A88FC" w14:textId="584D1F7B" w:rsidR="00D373EE" w:rsidRPr="002216CC" w:rsidRDefault="00D373EE" w:rsidP="00D373EE">
            <w:pPr>
              <w:pStyle w:val="TAC"/>
              <w:rPr>
                <w:sz w:val="16"/>
                <w:szCs w:val="16"/>
              </w:rPr>
            </w:pPr>
            <w:r w:rsidRPr="002216CC">
              <w:rPr>
                <w:sz w:val="16"/>
                <w:szCs w:val="16"/>
              </w:rPr>
              <w:t>16.4.0</w:t>
            </w:r>
          </w:p>
        </w:tc>
      </w:tr>
      <w:tr w:rsidR="00203C10" w:rsidRPr="003D4C5A" w14:paraId="656D8872" w14:textId="77777777" w:rsidTr="00762643">
        <w:tc>
          <w:tcPr>
            <w:tcW w:w="800" w:type="dxa"/>
            <w:tcBorders>
              <w:top w:val="single" w:sz="6" w:space="0" w:color="auto"/>
              <w:left w:val="single" w:sz="6" w:space="0" w:color="auto"/>
              <w:bottom w:val="single" w:sz="6" w:space="0" w:color="auto"/>
              <w:right w:val="single" w:sz="6" w:space="0" w:color="auto"/>
            </w:tcBorders>
            <w:shd w:val="solid" w:color="FFFFFF" w:fill="auto"/>
          </w:tcPr>
          <w:p w14:paraId="5CC5EE9D" w14:textId="27FBB15A"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5FD959" w14:textId="219C3220"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821FCC7" w14:textId="1B326E31" w:rsidR="00203C10" w:rsidRPr="00EB3EC3" w:rsidRDefault="00203C10" w:rsidP="00203C10">
            <w:pPr>
              <w:pStyle w:val="TAC"/>
              <w:rPr>
                <w:rFonts w:cs="Arial"/>
                <w:sz w:val="16"/>
                <w:szCs w:val="16"/>
              </w:rPr>
            </w:pPr>
            <w:r w:rsidRPr="00203C10">
              <w:rPr>
                <w:rFonts w:cs="Arial"/>
                <w:sz w:val="16"/>
                <w:szCs w:val="16"/>
              </w:rPr>
              <w:t>CP-202104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EB4923" w14:textId="2520648C" w:rsidR="00203C10" w:rsidRDefault="00203C10" w:rsidP="00203C10">
            <w:pPr>
              <w:pStyle w:val="TAL"/>
              <w:jc w:val="center"/>
              <w:rPr>
                <w:rFonts w:cs="Arial"/>
                <w:sz w:val="16"/>
                <w:szCs w:val="16"/>
              </w:rPr>
            </w:pPr>
            <w:r>
              <w:rPr>
                <w:rFonts w:cs="Arial"/>
                <w:sz w:val="16"/>
                <w:szCs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61C4AB" w14:textId="4B451C0C" w:rsidR="00203C10" w:rsidRDefault="00203C10" w:rsidP="00203C1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C29ED3" w14:textId="400F2489"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53E22A" w14:textId="0FE236DD" w:rsidR="00203C10" w:rsidRDefault="00203C10" w:rsidP="00203C10">
            <w:pPr>
              <w:pStyle w:val="TAL"/>
              <w:rPr>
                <w:rFonts w:cs="Arial"/>
                <w:sz w:val="16"/>
                <w:szCs w:val="16"/>
              </w:rPr>
            </w:pPr>
            <w:r>
              <w:rPr>
                <w:rFonts w:cs="Arial"/>
                <w:sz w:val="16"/>
                <w:szCs w:val="16"/>
              </w:rPr>
              <w:t>Release PDU Session if NSSAA Re-Authentication and Re-Authorization Fails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8331C" w14:textId="3157D2F7"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4C73CBAB"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4EA05981" w14:textId="2CBA6714"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9688B8" w14:textId="06112217"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207F966" w14:textId="7A950E9C" w:rsidR="00203C10" w:rsidRPr="00EB3EC3" w:rsidRDefault="00203C10" w:rsidP="00203C10">
            <w:pPr>
              <w:pStyle w:val="TAC"/>
              <w:rPr>
                <w:rFonts w:cs="Arial"/>
                <w:sz w:val="16"/>
                <w:szCs w:val="16"/>
              </w:rPr>
            </w:pPr>
            <w:r w:rsidRPr="00203C10">
              <w:rPr>
                <w:rFonts w:cs="Arial"/>
                <w:sz w:val="16"/>
                <w:szCs w:val="16"/>
              </w:rPr>
              <w:t>CP-202114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F78FF4" w14:textId="66BE14D7" w:rsidR="00203C10" w:rsidRDefault="00203C10" w:rsidP="00203C10">
            <w:pPr>
              <w:pStyle w:val="TAL"/>
              <w:jc w:val="center"/>
              <w:rPr>
                <w:rFonts w:cs="Arial"/>
                <w:sz w:val="16"/>
                <w:szCs w:val="16"/>
              </w:rPr>
            </w:pPr>
            <w:r>
              <w:rPr>
                <w:rFonts w:cs="Arial"/>
                <w:sz w:val="16"/>
                <w:szCs w:val="16"/>
              </w:rPr>
              <w:t>0367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5A4B93" w14:textId="3551D545" w:rsidR="00203C10" w:rsidRDefault="00203C10"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120843" w14:textId="1FF97ED4"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D3E595" w14:textId="745F8244" w:rsidR="00203C10" w:rsidRDefault="00203C10" w:rsidP="00203C10">
            <w:pPr>
              <w:pStyle w:val="TAL"/>
              <w:rPr>
                <w:rFonts w:cs="Arial"/>
                <w:sz w:val="16"/>
                <w:szCs w:val="16"/>
              </w:rPr>
            </w:pPr>
            <w:r>
              <w:rPr>
                <w:rFonts w:cs="Arial"/>
                <w:sz w:val="16"/>
                <w:szCs w:val="16"/>
              </w:rPr>
              <w:t>Correct the Condition of upCnxState in SmContextCreateData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1B46B1" w14:textId="22B4E910"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095A2AB9"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30D3FF82" w14:textId="5A558C31"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FDE795" w14:textId="1EF02AB7"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AAA124C" w14:textId="1B2873EF" w:rsidR="00203C10" w:rsidRPr="00EB3EC3" w:rsidRDefault="00203C10" w:rsidP="00203C10">
            <w:pPr>
              <w:pStyle w:val="TAC"/>
              <w:rPr>
                <w:rFonts w:cs="Arial"/>
                <w:sz w:val="16"/>
                <w:szCs w:val="16"/>
              </w:rPr>
            </w:pPr>
            <w:r w:rsidRPr="00203C10">
              <w:rPr>
                <w:rFonts w:cs="Arial"/>
                <w:sz w:val="16"/>
                <w:szCs w:val="16"/>
              </w:rPr>
              <w:t>CP-202114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8CDF46" w14:textId="25326EF9" w:rsidR="00203C10" w:rsidRDefault="00203C10" w:rsidP="00203C10">
            <w:pPr>
              <w:pStyle w:val="TAL"/>
              <w:jc w:val="center"/>
              <w:rPr>
                <w:rFonts w:cs="Arial"/>
                <w:sz w:val="16"/>
                <w:szCs w:val="16"/>
              </w:rPr>
            </w:pPr>
            <w:r>
              <w:rPr>
                <w:rFonts w:cs="Arial"/>
                <w:sz w:val="16"/>
                <w:szCs w:val="16"/>
              </w:rPr>
              <w:t>0368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E6F53" w14:textId="1F6F9AE6" w:rsidR="00203C10" w:rsidRDefault="00203C10"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E19667" w14:textId="41834370"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539954" w14:textId="0F155D92" w:rsidR="00203C10" w:rsidRDefault="00203C10" w:rsidP="00203C10">
            <w:pPr>
              <w:pStyle w:val="TAL"/>
              <w:rPr>
                <w:rFonts w:cs="Arial"/>
                <w:sz w:val="16"/>
                <w:szCs w:val="16"/>
              </w:rPr>
            </w:pPr>
            <w:r>
              <w:rPr>
                <w:rFonts w:cs="Arial"/>
                <w:sz w:val="16"/>
                <w:szCs w:val="16"/>
              </w:rPr>
              <w:t>PDU session deactivation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2DEFEC" w14:textId="115DD033"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68467E26"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BD6287F" w14:textId="7EA36C11"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DC7956" w14:textId="5E75D437"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227B2FB" w14:textId="2D32EC8D" w:rsidR="00203C10" w:rsidRPr="00EB3EC3" w:rsidRDefault="00203C10" w:rsidP="00203C10">
            <w:pPr>
              <w:pStyle w:val="TAC"/>
              <w:rPr>
                <w:rFonts w:cs="Arial"/>
                <w:sz w:val="16"/>
                <w:szCs w:val="16"/>
              </w:rPr>
            </w:pPr>
            <w:r w:rsidRPr="00203C10">
              <w:rPr>
                <w:rFonts w:cs="Arial"/>
                <w:sz w:val="16"/>
                <w:szCs w:val="16"/>
              </w:rPr>
              <w:t>CP-202092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A1FC1" w14:textId="1AD80B65" w:rsidR="00203C10" w:rsidRDefault="00203C10" w:rsidP="00203C10">
            <w:pPr>
              <w:pStyle w:val="TAL"/>
              <w:jc w:val="center"/>
              <w:rPr>
                <w:rFonts w:cs="Arial"/>
                <w:sz w:val="16"/>
                <w:szCs w:val="16"/>
              </w:rPr>
            </w:pPr>
            <w:r>
              <w:rPr>
                <w:rFonts w:cs="Arial"/>
                <w:sz w:val="16"/>
                <w:szCs w:val="16"/>
              </w:rPr>
              <w:t>0369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70D70E" w14:textId="17963370" w:rsidR="00203C10" w:rsidRDefault="00203C10" w:rsidP="00203C10">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F6E072" w14:textId="63BEF0E8"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0D3D46" w14:textId="41B36F0C" w:rsidR="00203C10" w:rsidRDefault="00203C10" w:rsidP="00203C10">
            <w:pPr>
              <w:pStyle w:val="TAL"/>
              <w:rPr>
                <w:rFonts w:cs="Arial"/>
                <w:sz w:val="16"/>
                <w:szCs w:val="16"/>
              </w:rPr>
            </w:pPr>
            <w:r>
              <w:rPr>
                <w:rFonts w:cs="Arial"/>
                <w:sz w:val="16"/>
                <w:szCs w:val="16"/>
              </w:rPr>
              <w:t>Callback URI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F46154" w14:textId="5708EFA5"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2212604A"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05E66EA1" w14:textId="695B2E8D"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2ED31A" w14:textId="6A15B8A1"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3658AA0" w14:textId="26BEE214" w:rsidR="00203C10" w:rsidRPr="00EB3EC3" w:rsidRDefault="00203C10" w:rsidP="00203C10">
            <w:pPr>
              <w:pStyle w:val="TAC"/>
              <w:rPr>
                <w:rFonts w:cs="Arial"/>
                <w:sz w:val="16"/>
                <w:szCs w:val="16"/>
              </w:rPr>
            </w:pPr>
            <w:r w:rsidRPr="00203C10">
              <w:rPr>
                <w:rFonts w:cs="Arial"/>
                <w:sz w:val="16"/>
                <w:szCs w:val="16"/>
              </w:rPr>
              <w:t>CP-202092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83F178" w14:textId="6D39D95C" w:rsidR="00203C10" w:rsidRDefault="00203C10" w:rsidP="00203C10">
            <w:pPr>
              <w:pStyle w:val="TAL"/>
              <w:jc w:val="center"/>
              <w:rPr>
                <w:rFonts w:cs="Arial"/>
                <w:sz w:val="16"/>
                <w:szCs w:val="16"/>
              </w:rPr>
            </w:pPr>
            <w:r>
              <w:rPr>
                <w:rFonts w:cs="Arial"/>
                <w:sz w:val="16"/>
                <w:szCs w:val="16"/>
              </w:rPr>
              <w:t>0370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D35E29" w14:textId="784006E8" w:rsidR="00203C10" w:rsidRDefault="00203C10"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D0355E" w14:textId="2F2CF097"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9C3542" w14:textId="1BB8045E" w:rsidR="00203C10" w:rsidRDefault="00203C10" w:rsidP="00203C10">
            <w:pPr>
              <w:pStyle w:val="TAL"/>
              <w:rPr>
                <w:rFonts w:cs="Arial"/>
                <w:sz w:val="16"/>
                <w:szCs w:val="16"/>
              </w:rPr>
            </w:pPr>
            <w:r>
              <w:rPr>
                <w:rFonts w:cs="Arial"/>
                <w:sz w:val="16"/>
                <w:szCs w:val="16"/>
              </w:rPr>
              <w:t>Request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B40435" w14:textId="0CDE72D9"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4BC7527C"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16ED7027" w14:textId="5E58D76C"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F44CA7" w14:textId="114D2965"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02D7D42" w14:textId="3DFF044C" w:rsidR="00203C10" w:rsidRPr="00EB3EC3" w:rsidRDefault="00203C10" w:rsidP="00203C10">
            <w:pPr>
              <w:pStyle w:val="TAC"/>
              <w:rPr>
                <w:rFonts w:cs="Arial"/>
                <w:sz w:val="16"/>
                <w:szCs w:val="16"/>
              </w:rPr>
            </w:pPr>
            <w:r w:rsidRPr="00203C10">
              <w:rPr>
                <w:rFonts w:cs="Arial"/>
                <w:sz w:val="16"/>
                <w:szCs w:val="16"/>
              </w:rPr>
              <w:t>CP-202107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2B179B" w14:textId="5F549D0D" w:rsidR="00203C10" w:rsidRDefault="00203C10" w:rsidP="00203C10">
            <w:pPr>
              <w:pStyle w:val="TAL"/>
              <w:jc w:val="center"/>
              <w:rPr>
                <w:rFonts w:cs="Arial"/>
                <w:sz w:val="16"/>
                <w:szCs w:val="16"/>
              </w:rPr>
            </w:pPr>
            <w:r>
              <w:rPr>
                <w:rFonts w:cs="Arial"/>
                <w:sz w:val="16"/>
                <w:szCs w:val="16"/>
              </w:rPr>
              <w:t>0371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356BD9" w14:textId="4B55ED77" w:rsidR="00203C10" w:rsidRDefault="00203C10" w:rsidP="00203C1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775C2C" w14:textId="6A169171"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17AC85" w14:textId="7D8C37ED" w:rsidR="00203C10" w:rsidRDefault="00203C10" w:rsidP="00203C10">
            <w:pPr>
              <w:pStyle w:val="TAL"/>
              <w:rPr>
                <w:rFonts w:cs="Arial"/>
                <w:sz w:val="16"/>
                <w:szCs w:val="16"/>
              </w:rPr>
            </w:pPr>
            <w:r>
              <w:rPr>
                <w:rFonts w:cs="Arial"/>
                <w:sz w:val="16"/>
                <w:szCs w:val="16"/>
              </w:rPr>
              <w:t>QoS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424E6C" w14:textId="4CE8A382"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038FEBC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25BDD916" w14:textId="5839D564"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3DE998" w14:textId="3DBC4508"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376CCD" w14:textId="1099FF11" w:rsidR="00203C10" w:rsidRPr="00EB3EC3" w:rsidRDefault="00203C10" w:rsidP="00203C10">
            <w:pPr>
              <w:pStyle w:val="TAC"/>
              <w:rPr>
                <w:rFonts w:cs="Arial"/>
                <w:sz w:val="16"/>
                <w:szCs w:val="16"/>
              </w:rPr>
            </w:pPr>
            <w:r w:rsidRPr="00203C10">
              <w:rPr>
                <w:rFonts w:cs="Arial"/>
                <w:sz w:val="16"/>
                <w:szCs w:val="16"/>
              </w:rPr>
              <w:t>CP-202</w:t>
            </w:r>
            <w:r w:rsidR="00AB2C75">
              <w:rPr>
                <w:rFonts w:cs="Arial"/>
                <w:sz w:val="16"/>
                <w:szCs w:val="16"/>
              </w:rPr>
              <w:t>016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559C43" w14:textId="4C19D4AA" w:rsidR="00203C10" w:rsidRDefault="00203C10" w:rsidP="00203C10">
            <w:pPr>
              <w:pStyle w:val="TAL"/>
              <w:jc w:val="center"/>
              <w:rPr>
                <w:rFonts w:cs="Arial"/>
                <w:sz w:val="16"/>
                <w:szCs w:val="16"/>
              </w:rPr>
            </w:pPr>
            <w:r>
              <w:rPr>
                <w:rFonts w:cs="Arial"/>
                <w:sz w:val="16"/>
                <w:szCs w:val="16"/>
              </w:rPr>
              <w:t>0373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587B21" w14:textId="2DD9F67B" w:rsidR="00203C10" w:rsidRDefault="00AB2C75"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784AB9" w14:textId="7ED68BEA"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D77BB8" w14:textId="074A7EA1" w:rsidR="00203C10" w:rsidRDefault="00203C10" w:rsidP="00203C10">
            <w:pPr>
              <w:pStyle w:val="TAL"/>
              <w:rPr>
                <w:rFonts w:cs="Arial"/>
                <w:sz w:val="16"/>
                <w:szCs w:val="16"/>
              </w:rPr>
            </w:pPr>
            <w:r>
              <w:rPr>
                <w:rFonts w:cs="Arial"/>
                <w:sz w:val="16"/>
                <w:szCs w:val="16"/>
              </w:rPr>
              <w:t>Error handling for PDU sessions with an I-SMF or V-SMF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B1FEFC" w14:textId="13D5804E"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6678BEA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7D6A7F0E" w14:textId="7AB1065D"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99449A" w14:textId="744E2268"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7E9C65A" w14:textId="31D74DD5" w:rsidR="00203C10" w:rsidRPr="00EB3EC3" w:rsidRDefault="00203C10" w:rsidP="00203C10">
            <w:pPr>
              <w:pStyle w:val="TAC"/>
              <w:rPr>
                <w:rFonts w:cs="Arial"/>
                <w:sz w:val="16"/>
                <w:szCs w:val="16"/>
              </w:rPr>
            </w:pPr>
            <w:r w:rsidRPr="00203C10">
              <w:rPr>
                <w:rFonts w:cs="Arial"/>
                <w:sz w:val="16"/>
                <w:szCs w:val="16"/>
              </w:rPr>
              <w:t>CP-202107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6B2EA8" w14:textId="1600488A" w:rsidR="00203C10" w:rsidRDefault="00203C10" w:rsidP="00203C10">
            <w:pPr>
              <w:pStyle w:val="TAL"/>
              <w:jc w:val="center"/>
              <w:rPr>
                <w:rFonts w:cs="Arial"/>
                <w:sz w:val="16"/>
                <w:szCs w:val="16"/>
              </w:rPr>
            </w:pPr>
            <w:r>
              <w:rPr>
                <w:rFonts w:cs="Arial"/>
                <w:sz w:val="16"/>
                <w:szCs w:val="16"/>
              </w:rPr>
              <w:t>0374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E9B334" w14:textId="6A6BC58E" w:rsidR="00203C10" w:rsidRDefault="00203C10" w:rsidP="00203C1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8CB95F" w14:textId="07C2977B"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B01F12" w14:textId="4FE89FF5" w:rsidR="00203C10" w:rsidRDefault="00203C10" w:rsidP="00203C10">
            <w:pPr>
              <w:pStyle w:val="TAL"/>
              <w:rPr>
                <w:rFonts w:cs="Arial"/>
                <w:sz w:val="16"/>
                <w:szCs w:val="16"/>
              </w:rPr>
            </w:pPr>
            <w:r>
              <w:rPr>
                <w:rFonts w:cs="Arial"/>
                <w:sz w:val="16"/>
                <w:szCs w:val="16"/>
              </w:rPr>
              <w:t>Indicating that NG-RAN cannot fulfil the least preferred Alternative QoS Profile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A4B9CD" w14:textId="00A7EE28"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637BDAB0"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60D278BE" w14:textId="748ADD19"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6EECAA" w14:textId="0E5108E3"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B79EEDB" w14:textId="294752D6" w:rsidR="00203C10" w:rsidRPr="00EB3EC3" w:rsidRDefault="00203C10" w:rsidP="00203C10">
            <w:pPr>
              <w:pStyle w:val="TAC"/>
              <w:rPr>
                <w:rFonts w:cs="Arial"/>
                <w:sz w:val="16"/>
                <w:szCs w:val="16"/>
              </w:rPr>
            </w:pPr>
            <w:r w:rsidRPr="00203C10">
              <w:rPr>
                <w:rFonts w:cs="Arial"/>
                <w:sz w:val="16"/>
                <w:szCs w:val="16"/>
              </w:rPr>
              <w:t>CP-202092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CD0AC5" w14:textId="23EB9440" w:rsidR="00203C10" w:rsidRDefault="00203C10" w:rsidP="00203C10">
            <w:pPr>
              <w:pStyle w:val="TAL"/>
              <w:jc w:val="center"/>
              <w:rPr>
                <w:rFonts w:cs="Arial"/>
                <w:sz w:val="16"/>
                <w:szCs w:val="16"/>
              </w:rPr>
            </w:pPr>
            <w:r>
              <w:rPr>
                <w:rFonts w:cs="Arial"/>
                <w:sz w:val="16"/>
                <w:szCs w:val="16"/>
              </w:rPr>
              <w:t>0375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22FEC8" w14:textId="4386DA70" w:rsidR="00203C10" w:rsidRDefault="00203C10" w:rsidP="00203C1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9528FB" w14:textId="4F3A0CBE"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51F55B" w14:textId="2A4D600F" w:rsidR="00203C10" w:rsidRDefault="00203C10" w:rsidP="00203C10">
            <w:pPr>
              <w:pStyle w:val="TAL"/>
              <w:rPr>
                <w:rFonts w:cs="Arial"/>
                <w:sz w:val="16"/>
                <w:szCs w:val="16"/>
              </w:rPr>
            </w:pPr>
            <w:r>
              <w:rPr>
                <w:rFonts w:cs="Arial"/>
                <w:sz w:val="16"/>
                <w:szCs w:val="16"/>
              </w:rPr>
              <w:t>Handover Cancel 5GS to EPS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3E8B88" w14:textId="45682263"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2F80FA04"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64E1816F" w14:textId="55CEA93B"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2F744A" w14:textId="743F222F"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98D031D" w14:textId="6033F117" w:rsidR="00203C10" w:rsidRPr="00EB3EC3" w:rsidRDefault="00203C10" w:rsidP="00203C10">
            <w:pPr>
              <w:pStyle w:val="TAC"/>
              <w:rPr>
                <w:rFonts w:cs="Arial"/>
                <w:sz w:val="16"/>
                <w:szCs w:val="16"/>
              </w:rPr>
            </w:pPr>
            <w:r w:rsidRPr="00203C10">
              <w:rPr>
                <w:rFonts w:cs="Arial"/>
                <w:sz w:val="16"/>
                <w:szCs w:val="16"/>
              </w:rPr>
              <w:t>CP-202114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BD4D45" w14:textId="1FA324FB" w:rsidR="00203C10" w:rsidRDefault="00203C10" w:rsidP="00203C10">
            <w:pPr>
              <w:pStyle w:val="TAL"/>
              <w:jc w:val="center"/>
              <w:rPr>
                <w:rFonts w:cs="Arial"/>
                <w:sz w:val="16"/>
                <w:szCs w:val="16"/>
              </w:rPr>
            </w:pPr>
            <w:r>
              <w:rPr>
                <w:rFonts w:cs="Arial"/>
                <w:sz w:val="16"/>
                <w:szCs w:val="16"/>
              </w:rPr>
              <w:t>0376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4A32D3" w14:textId="2776CC36" w:rsidR="00203C10" w:rsidRDefault="00203C10"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8C8B90" w14:textId="0107C4AC"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D2F505" w14:textId="756AE20F" w:rsidR="00203C10" w:rsidRDefault="00203C10" w:rsidP="00203C10">
            <w:pPr>
              <w:pStyle w:val="TAL"/>
              <w:rPr>
                <w:rFonts w:cs="Arial"/>
                <w:sz w:val="16"/>
                <w:szCs w:val="16"/>
              </w:rPr>
            </w:pPr>
            <w:r>
              <w:rPr>
                <w:rFonts w:cs="Arial"/>
                <w:sz w:val="16"/>
                <w:szCs w:val="16"/>
              </w:rPr>
              <w:t>QosRules during I-SMF and V-SMF Insertion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0E9543" w14:textId="46FC1019"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3BF82D2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06D06204" w14:textId="350F588A"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4CE476" w14:textId="28C47C87"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7E52E67" w14:textId="0CA6BD36" w:rsidR="00203C10" w:rsidRPr="00EB3EC3" w:rsidRDefault="00203C10" w:rsidP="00203C10">
            <w:pPr>
              <w:pStyle w:val="TAC"/>
              <w:rPr>
                <w:rFonts w:cs="Arial"/>
                <w:sz w:val="16"/>
                <w:szCs w:val="16"/>
              </w:rPr>
            </w:pPr>
            <w:r w:rsidRPr="00203C10">
              <w:rPr>
                <w:rFonts w:cs="Arial"/>
                <w:sz w:val="16"/>
                <w:szCs w:val="16"/>
              </w:rPr>
              <w:t>CP-202092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31ED59" w14:textId="50CE80D5" w:rsidR="00203C10" w:rsidRDefault="00203C10" w:rsidP="00203C10">
            <w:pPr>
              <w:pStyle w:val="TAL"/>
              <w:jc w:val="center"/>
              <w:rPr>
                <w:rFonts w:cs="Arial"/>
                <w:sz w:val="16"/>
                <w:szCs w:val="16"/>
              </w:rPr>
            </w:pPr>
            <w:r>
              <w:rPr>
                <w:rFonts w:cs="Arial"/>
                <w:sz w:val="16"/>
                <w:szCs w:val="16"/>
              </w:rPr>
              <w:t>0377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6B6E90" w14:textId="1384FF13" w:rsidR="00203C10" w:rsidRDefault="00203C10" w:rsidP="00203C10">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7D4E47" w14:textId="2210A053"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30A39B" w14:textId="206F45A6" w:rsidR="00203C10" w:rsidRDefault="00203C10" w:rsidP="00203C10">
            <w:pPr>
              <w:pStyle w:val="TAL"/>
              <w:rPr>
                <w:rFonts w:cs="Arial"/>
                <w:sz w:val="16"/>
                <w:szCs w:val="16"/>
              </w:rPr>
            </w:pPr>
            <w:r>
              <w:rPr>
                <w:rFonts w:cs="Arial"/>
                <w:sz w:val="16"/>
                <w:szCs w:val="16"/>
              </w:rPr>
              <w:t>Service Access Authorization between SMFs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01326D" w14:textId="4F02761C"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7834CBC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7EDF7364" w14:textId="14EA0B15"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5ACF25" w14:textId="71B7D568"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FC9962E" w14:textId="0D6FA158" w:rsidR="00203C10" w:rsidRPr="00EB3EC3" w:rsidRDefault="00203C10" w:rsidP="00203C10">
            <w:pPr>
              <w:pStyle w:val="TAC"/>
              <w:rPr>
                <w:rFonts w:cs="Arial"/>
                <w:sz w:val="16"/>
                <w:szCs w:val="16"/>
              </w:rPr>
            </w:pPr>
            <w:r w:rsidRPr="00203C10">
              <w:rPr>
                <w:rFonts w:cs="Arial"/>
                <w:sz w:val="16"/>
                <w:szCs w:val="16"/>
              </w:rPr>
              <w:t>CP-202</w:t>
            </w:r>
            <w:r w:rsidR="00565036">
              <w:rPr>
                <w:rFonts w:cs="Arial"/>
                <w:sz w:val="16"/>
                <w:szCs w:val="16"/>
              </w:rPr>
              <w:t>206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935772" w14:textId="1D314871" w:rsidR="00203C10" w:rsidRDefault="00203C10" w:rsidP="00203C10">
            <w:pPr>
              <w:pStyle w:val="TAL"/>
              <w:jc w:val="center"/>
              <w:rPr>
                <w:rFonts w:cs="Arial"/>
                <w:sz w:val="16"/>
                <w:szCs w:val="16"/>
              </w:rPr>
            </w:pPr>
            <w:r>
              <w:rPr>
                <w:rFonts w:cs="Arial"/>
                <w:sz w:val="16"/>
                <w:szCs w:val="16"/>
              </w:rPr>
              <w:t>0381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8EB09D" w14:textId="2C4D90C7" w:rsidR="00203C10" w:rsidRDefault="00565036" w:rsidP="00203C10">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A6F25" w14:textId="72E35F93"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26BEE0" w14:textId="67CFAFDE" w:rsidR="00203C10" w:rsidRDefault="00203C10" w:rsidP="00203C10">
            <w:pPr>
              <w:pStyle w:val="TAL"/>
              <w:rPr>
                <w:rFonts w:cs="Arial"/>
                <w:sz w:val="16"/>
                <w:szCs w:val="16"/>
              </w:rPr>
            </w:pPr>
            <w:r>
              <w:rPr>
                <w:rFonts w:cs="Arial"/>
                <w:sz w:val="16"/>
                <w:szCs w:val="16"/>
              </w:rPr>
              <w:t>H-SMF/SMF sending IPv6 Interface Identifier to V-SMF/I-SMF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756873" w14:textId="2C79E0A5"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03C10" w:rsidRPr="003D4C5A" w14:paraId="78F74669"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E19F8EA" w14:textId="3482DA23" w:rsidR="00203C10" w:rsidRPr="00AB13A9" w:rsidRDefault="00203C10" w:rsidP="00203C10">
            <w:pPr>
              <w:pStyle w:val="TAC"/>
              <w:rPr>
                <w:sz w:val="16"/>
                <w:szCs w:val="16"/>
              </w:rPr>
            </w:pPr>
            <w:r w:rsidRPr="00AB13A9">
              <w:rPr>
                <w:sz w:val="16"/>
                <w:szCs w:val="16"/>
              </w:rPr>
              <w:t>2020-0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F17FB" w14:textId="1AF74529" w:rsidR="00203C10" w:rsidRDefault="00203C10" w:rsidP="00203C10">
            <w:pPr>
              <w:pStyle w:val="TAC"/>
              <w:rPr>
                <w:sz w:val="16"/>
                <w:szCs w:val="16"/>
              </w:rPr>
            </w:pPr>
            <w:r>
              <w:rPr>
                <w:sz w:val="16"/>
                <w:szCs w:val="16"/>
              </w:rPr>
              <w:t>CT#89</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1F7AC09" w14:textId="5CDA0BA5" w:rsidR="00203C10" w:rsidRPr="00EB3EC3" w:rsidRDefault="00203C10" w:rsidP="00203C10">
            <w:pPr>
              <w:pStyle w:val="TAC"/>
              <w:rPr>
                <w:rFonts w:cs="Arial"/>
                <w:sz w:val="16"/>
                <w:szCs w:val="16"/>
              </w:rPr>
            </w:pPr>
            <w:r w:rsidRPr="00203C10">
              <w:rPr>
                <w:rFonts w:cs="Arial"/>
                <w:sz w:val="16"/>
                <w:szCs w:val="16"/>
              </w:rPr>
              <w:t>CP-202096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8FA36C" w14:textId="06B4E175" w:rsidR="00203C10" w:rsidRDefault="00203C10" w:rsidP="00203C10">
            <w:pPr>
              <w:pStyle w:val="TAL"/>
              <w:jc w:val="center"/>
              <w:rPr>
                <w:rFonts w:cs="Arial"/>
                <w:sz w:val="16"/>
                <w:szCs w:val="16"/>
              </w:rPr>
            </w:pPr>
            <w:r>
              <w:rPr>
                <w:rFonts w:cs="Arial"/>
                <w:sz w:val="16"/>
                <w:szCs w:val="16"/>
              </w:rPr>
              <w:t>0383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7D2B04" w14:textId="02B713BC" w:rsidR="00203C10" w:rsidRDefault="00203C10" w:rsidP="00203C10">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82EEA" w14:textId="17D6846D" w:rsidR="00203C10" w:rsidRDefault="00203C10" w:rsidP="00203C10">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CA797" w14:textId="259ACB31" w:rsidR="00203C10" w:rsidRDefault="00203C10" w:rsidP="00203C10">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962ADE" w14:textId="5AABF6ED" w:rsidR="00203C10" w:rsidRPr="002216CC" w:rsidRDefault="00203C10" w:rsidP="00203C10">
            <w:pPr>
              <w:pStyle w:val="TAC"/>
              <w:rPr>
                <w:sz w:val="16"/>
                <w:szCs w:val="16"/>
              </w:rPr>
            </w:pPr>
            <w:r w:rsidRPr="002216CC">
              <w:rPr>
                <w:sz w:val="16"/>
                <w:szCs w:val="16"/>
              </w:rPr>
              <w:t>16.</w:t>
            </w:r>
            <w:r>
              <w:rPr>
                <w:sz w:val="16"/>
                <w:szCs w:val="16"/>
              </w:rPr>
              <w:t>5</w:t>
            </w:r>
            <w:r w:rsidRPr="002216CC">
              <w:rPr>
                <w:sz w:val="16"/>
                <w:szCs w:val="16"/>
              </w:rPr>
              <w:t>.0</w:t>
            </w:r>
          </w:p>
        </w:tc>
      </w:tr>
      <w:tr w:rsidR="002B13C8" w:rsidRPr="003D4C5A" w14:paraId="5CEB4DB8"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621A77C"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2321FA"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2DB5D2C" w14:textId="2AD58998" w:rsidR="002B13C8" w:rsidRPr="00203C10" w:rsidRDefault="002B13C8" w:rsidP="002B13C8">
            <w:pPr>
              <w:pStyle w:val="TAC"/>
              <w:rPr>
                <w:rFonts w:cs="Arial"/>
                <w:sz w:val="16"/>
                <w:szCs w:val="16"/>
              </w:rPr>
            </w:pPr>
            <w:r w:rsidRPr="008C69D0">
              <w:rPr>
                <w:rFonts w:cs="Arial"/>
                <w:sz w:val="16"/>
                <w:szCs w:val="16"/>
              </w:rPr>
              <w:t>CP-2030</w:t>
            </w:r>
            <w:r>
              <w:rPr>
                <w:rFonts w:cs="Arial"/>
                <w:sz w:val="16"/>
                <w:szCs w:val="16"/>
              </w:rPr>
              <w:t>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92234C" w14:textId="3A1A2D8E" w:rsidR="002B13C8" w:rsidRDefault="002B13C8" w:rsidP="002B13C8">
            <w:pPr>
              <w:pStyle w:val="TAL"/>
              <w:jc w:val="center"/>
              <w:rPr>
                <w:rFonts w:cs="Arial"/>
                <w:sz w:val="16"/>
                <w:szCs w:val="16"/>
              </w:rPr>
            </w:pPr>
            <w:r>
              <w:rPr>
                <w:rFonts w:cs="Arial"/>
                <w:sz w:val="16"/>
                <w:szCs w:val="16"/>
              </w:rPr>
              <w:t>0385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0EAEF" w14:textId="465B6D44" w:rsidR="002B13C8" w:rsidRDefault="002B13C8" w:rsidP="002B13C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21A1E0" w14:textId="49990688"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4BDA0E" w14:textId="04402317" w:rsidR="002B13C8" w:rsidRDefault="002B13C8" w:rsidP="002B13C8">
            <w:pPr>
              <w:pStyle w:val="TAL"/>
              <w:rPr>
                <w:rFonts w:cs="Arial"/>
                <w:sz w:val="16"/>
                <w:szCs w:val="16"/>
              </w:rPr>
            </w:pPr>
            <w:r>
              <w:rPr>
                <w:rFonts w:cs="Arial"/>
                <w:sz w:val="16"/>
                <w:szCs w:val="16"/>
              </w:rPr>
              <w:t>HTTP 3xx redirection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F91018"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21EB08AF"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4A11865A"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5C03DD"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E0CEE9A" w14:textId="3F247117" w:rsidR="002B13C8" w:rsidRPr="00203C10" w:rsidRDefault="002B13C8" w:rsidP="002B13C8">
            <w:pPr>
              <w:pStyle w:val="TAC"/>
              <w:rPr>
                <w:rFonts w:cs="Arial"/>
                <w:sz w:val="16"/>
                <w:szCs w:val="16"/>
              </w:rPr>
            </w:pPr>
            <w:r w:rsidRPr="008C69D0">
              <w:rPr>
                <w:rFonts w:cs="Arial"/>
                <w:sz w:val="16"/>
                <w:szCs w:val="16"/>
              </w:rPr>
              <w:t>CP-203048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2A886E" w14:textId="6B81A45D" w:rsidR="002B13C8" w:rsidRDefault="002B13C8" w:rsidP="002B13C8">
            <w:pPr>
              <w:pStyle w:val="TAL"/>
              <w:jc w:val="center"/>
              <w:rPr>
                <w:rFonts w:cs="Arial"/>
                <w:sz w:val="16"/>
                <w:szCs w:val="16"/>
              </w:rPr>
            </w:pPr>
            <w:r>
              <w:rPr>
                <w:rFonts w:cs="Arial"/>
                <w:sz w:val="16"/>
                <w:szCs w:val="16"/>
              </w:rPr>
              <w:t>0386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08873" w14:textId="570F6299" w:rsidR="002B13C8" w:rsidRDefault="002B13C8" w:rsidP="002B13C8">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3F8F3B" w14:textId="0E9C6C2C"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667524" w14:textId="2B8EEB38" w:rsidR="002B13C8" w:rsidRDefault="002B13C8" w:rsidP="002B13C8">
            <w:pPr>
              <w:pStyle w:val="TAL"/>
              <w:rPr>
                <w:rFonts w:cs="Arial"/>
                <w:sz w:val="16"/>
                <w:szCs w:val="16"/>
              </w:rPr>
            </w:pPr>
            <w:r>
              <w:rPr>
                <w:rFonts w:cs="Arial"/>
                <w:sz w:val="16"/>
                <w:szCs w:val="16"/>
              </w:rPr>
              <w:t>Storage of YAML files in 3GPP Forge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8D474"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0BB86D90"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0B8F14D"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0DEBA4"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B15D628" w14:textId="23D3560A" w:rsidR="002B13C8" w:rsidRPr="00203C10" w:rsidRDefault="002B13C8" w:rsidP="002B13C8">
            <w:pPr>
              <w:pStyle w:val="TAC"/>
              <w:rPr>
                <w:rFonts w:cs="Arial"/>
                <w:sz w:val="16"/>
                <w:szCs w:val="16"/>
              </w:rPr>
            </w:pPr>
            <w:r w:rsidRPr="008C69D0">
              <w:rPr>
                <w:rFonts w:cs="Arial"/>
                <w:sz w:val="16"/>
                <w:szCs w:val="16"/>
              </w:rPr>
              <w:t>CP-203046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C5A5BC" w14:textId="237B8CF3" w:rsidR="002B13C8" w:rsidRDefault="002B13C8" w:rsidP="002B13C8">
            <w:pPr>
              <w:pStyle w:val="TAL"/>
              <w:jc w:val="center"/>
              <w:rPr>
                <w:rFonts w:cs="Arial"/>
                <w:sz w:val="16"/>
                <w:szCs w:val="16"/>
              </w:rPr>
            </w:pPr>
            <w:r>
              <w:rPr>
                <w:rFonts w:cs="Arial"/>
                <w:sz w:val="16"/>
                <w:szCs w:val="16"/>
              </w:rPr>
              <w:t>0387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73D1AB" w14:textId="04466B3E"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3F8C0E" w14:textId="21EE8284"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EC9D2C" w14:textId="24E29039" w:rsidR="002B13C8" w:rsidRDefault="002B13C8" w:rsidP="002B13C8">
            <w:pPr>
              <w:pStyle w:val="TAL"/>
              <w:rPr>
                <w:rFonts w:cs="Arial"/>
                <w:sz w:val="16"/>
                <w:szCs w:val="16"/>
              </w:rPr>
            </w:pPr>
            <w:r>
              <w:rPr>
                <w:rFonts w:cs="Arial"/>
                <w:sz w:val="16"/>
                <w:szCs w:val="16"/>
              </w:rPr>
              <w:t>QoS monitoring of a PDU session based on GTP-U path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5681A5"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3760818B"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3D4FDFE4"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4CF89B"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FEA36C9" w14:textId="5DD03E7A" w:rsidR="002B13C8" w:rsidRPr="00203C10" w:rsidRDefault="002B13C8" w:rsidP="002B13C8">
            <w:pPr>
              <w:pStyle w:val="TAC"/>
              <w:rPr>
                <w:rFonts w:cs="Arial"/>
                <w:sz w:val="16"/>
                <w:szCs w:val="16"/>
              </w:rPr>
            </w:pPr>
            <w:r w:rsidRPr="008C69D0">
              <w:rPr>
                <w:rFonts w:cs="Arial"/>
                <w:sz w:val="16"/>
                <w:szCs w:val="16"/>
              </w:rPr>
              <w:t>CP-2030</w:t>
            </w:r>
            <w:r>
              <w:rPr>
                <w:rFonts w:cs="Arial"/>
                <w:sz w:val="16"/>
                <w:szCs w:val="16"/>
              </w:rPr>
              <w:t>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44AD1E" w14:textId="730E34FA" w:rsidR="002B13C8" w:rsidRDefault="002B13C8" w:rsidP="002B13C8">
            <w:pPr>
              <w:pStyle w:val="TAL"/>
              <w:jc w:val="center"/>
              <w:rPr>
                <w:rFonts w:cs="Arial"/>
                <w:sz w:val="16"/>
                <w:szCs w:val="16"/>
              </w:rPr>
            </w:pPr>
            <w:r>
              <w:rPr>
                <w:rFonts w:cs="Arial"/>
                <w:sz w:val="16"/>
                <w:szCs w:val="16"/>
              </w:rPr>
              <w:t>0390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B2012E" w14:textId="4F9B4675" w:rsidR="002B13C8" w:rsidRDefault="002B13C8" w:rsidP="002B13C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E44522" w14:textId="5611D413"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3D1A46" w14:textId="22C39C1F" w:rsidR="002B13C8" w:rsidRDefault="002B13C8" w:rsidP="002B13C8">
            <w:pPr>
              <w:pStyle w:val="TAL"/>
              <w:rPr>
                <w:rFonts w:cs="Arial"/>
                <w:sz w:val="16"/>
                <w:szCs w:val="16"/>
              </w:rPr>
            </w:pPr>
            <w:r>
              <w:rPr>
                <w:rFonts w:cs="Arial"/>
                <w:sz w:val="16"/>
                <w:szCs w:val="16"/>
              </w:rPr>
              <w:t>Binding Information for the old V/I-SMF and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2598B7"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3E944E10"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0C567BE7" w14:textId="77777777" w:rsidR="002B13C8" w:rsidRPr="00AB13A9" w:rsidRDefault="002B13C8" w:rsidP="002B13C8">
            <w:pPr>
              <w:pStyle w:val="TAC"/>
              <w:rPr>
                <w:sz w:val="16"/>
                <w:szCs w:val="16"/>
              </w:rPr>
            </w:pPr>
            <w:r w:rsidRPr="00AB13A9">
              <w:rPr>
                <w:sz w:val="16"/>
                <w:szCs w:val="16"/>
              </w:rPr>
              <w:lastRenderedPageBreak/>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DC0E8E"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1273BEC" w14:textId="40EDCDF1" w:rsidR="002B13C8" w:rsidRPr="00203C10" w:rsidRDefault="002B13C8" w:rsidP="002B13C8">
            <w:pPr>
              <w:pStyle w:val="TAC"/>
              <w:rPr>
                <w:rFonts w:cs="Arial"/>
                <w:sz w:val="16"/>
                <w:szCs w:val="16"/>
              </w:rPr>
            </w:pPr>
            <w:r w:rsidRPr="008C69D0">
              <w:rPr>
                <w:rFonts w:cs="Arial"/>
                <w:sz w:val="16"/>
                <w:szCs w:val="16"/>
              </w:rPr>
              <w:t>CP-2030</w:t>
            </w:r>
            <w:r>
              <w:rPr>
                <w:rFonts w:cs="Arial"/>
                <w:sz w:val="16"/>
                <w:szCs w:val="16"/>
              </w:rPr>
              <w:t>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329A95" w14:textId="58F82258" w:rsidR="002B13C8" w:rsidRDefault="002B13C8" w:rsidP="002B13C8">
            <w:pPr>
              <w:pStyle w:val="TAL"/>
              <w:jc w:val="center"/>
              <w:rPr>
                <w:rFonts w:cs="Arial"/>
                <w:sz w:val="16"/>
                <w:szCs w:val="16"/>
              </w:rPr>
            </w:pPr>
            <w:r>
              <w:rPr>
                <w:rFonts w:cs="Arial"/>
                <w:sz w:val="16"/>
                <w:szCs w:val="16"/>
              </w:rPr>
              <w:t>0391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613BC4" w14:textId="33D241F1" w:rsidR="002B13C8" w:rsidRDefault="002B13C8" w:rsidP="002B13C8">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3EAECA" w14:textId="0501B9BE"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C43408" w14:textId="45491AB1" w:rsidR="002B13C8" w:rsidRDefault="002B13C8" w:rsidP="002B13C8">
            <w:pPr>
              <w:pStyle w:val="TAL"/>
              <w:rPr>
                <w:rFonts w:cs="Arial"/>
                <w:sz w:val="16"/>
                <w:szCs w:val="16"/>
              </w:rPr>
            </w:pPr>
            <w:r>
              <w:rPr>
                <w:rFonts w:cs="Arial"/>
                <w:sz w:val="16"/>
                <w:szCs w:val="16"/>
              </w:rPr>
              <w:t>Remote NF is not reachable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0CD6AC"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3612580A"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A83A3E3"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3320C6"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F7CEF38" w14:textId="3C4E58A4" w:rsidR="002B13C8" w:rsidRPr="00203C10" w:rsidRDefault="002B13C8" w:rsidP="002B13C8">
            <w:pPr>
              <w:pStyle w:val="TAC"/>
              <w:rPr>
                <w:rFonts w:cs="Arial"/>
                <w:sz w:val="16"/>
                <w:szCs w:val="16"/>
              </w:rPr>
            </w:pPr>
            <w:r w:rsidRPr="008C69D0">
              <w:rPr>
                <w:rFonts w:cs="Arial"/>
                <w:sz w:val="16"/>
                <w:szCs w:val="16"/>
              </w:rPr>
              <w:t>CP-203041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F22664" w14:textId="48269B9C" w:rsidR="002B13C8" w:rsidRDefault="002B13C8" w:rsidP="002B13C8">
            <w:pPr>
              <w:pStyle w:val="TAL"/>
              <w:jc w:val="center"/>
              <w:rPr>
                <w:rFonts w:cs="Arial"/>
                <w:sz w:val="16"/>
                <w:szCs w:val="16"/>
              </w:rPr>
            </w:pPr>
            <w:r>
              <w:rPr>
                <w:rFonts w:cs="Arial"/>
                <w:sz w:val="16"/>
                <w:szCs w:val="16"/>
              </w:rPr>
              <w:t>0392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B78526" w14:textId="73BA8D45" w:rsidR="002B13C8" w:rsidRDefault="002B13C8" w:rsidP="002B13C8">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7BCCD6" w14:textId="2E3F6386"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6DF2E7" w14:textId="2091D271" w:rsidR="002B13C8" w:rsidRDefault="002B13C8" w:rsidP="002B13C8">
            <w:pPr>
              <w:pStyle w:val="TAL"/>
              <w:rPr>
                <w:rFonts w:cs="Arial"/>
                <w:sz w:val="16"/>
                <w:szCs w:val="16"/>
              </w:rPr>
            </w:pPr>
            <w:r>
              <w:rPr>
                <w:rFonts w:cs="Arial"/>
                <w:sz w:val="16"/>
                <w:szCs w:val="16"/>
              </w:rPr>
              <w:t>Service operations invoked in DDN Failure event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0C547F"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7646BF9F"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78C8518B"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ED4080"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3D043D8" w14:textId="5F0B03C8" w:rsidR="002B13C8" w:rsidRPr="00203C10" w:rsidRDefault="002B13C8" w:rsidP="002B13C8">
            <w:pPr>
              <w:pStyle w:val="TAC"/>
              <w:rPr>
                <w:rFonts w:cs="Arial"/>
                <w:sz w:val="16"/>
                <w:szCs w:val="16"/>
              </w:rPr>
            </w:pPr>
            <w:r w:rsidRPr="008C69D0">
              <w:rPr>
                <w:rFonts w:cs="Arial"/>
                <w:sz w:val="16"/>
                <w:szCs w:val="16"/>
              </w:rPr>
              <w:t>CP-203029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C78B0A" w14:textId="7385ADB4" w:rsidR="002B13C8" w:rsidRDefault="002B13C8" w:rsidP="002B13C8">
            <w:pPr>
              <w:pStyle w:val="TAL"/>
              <w:jc w:val="center"/>
              <w:rPr>
                <w:rFonts w:cs="Arial"/>
                <w:sz w:val="16"/>
                <w:szCs w:val="16"/>
              </w:rPr>
            </w:pPr>
            <w:r>
              <w:rPr>
                <w:rFonts w:cs="Arial"/>
                <w:sz w:val="16"/>
                <w:szCs w:val="16"/>
              </w:rPr>
              <w:t>0394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DC2BF" w14:textId="56CA8135"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94D122" w14:textId="50D9D9AE"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27E495" w14:textId="1543003C" w:rsidR="002B13C8" w:rsidRDefault="002B13C8" w:rsidP="002B13C8">
            <w:pPr>
              <w:pStyle w:val="TAL"/>
              <w:rPr>
                <w:rFonts w:cs="Arial"/>
                <w:sz w:val="16"/>
                <w:szCs w:val="16"/>
              </w:rPr>
            </w:pPr>
            <w:r>
              <w:rPr>
                <w:rFonts w:cs="Arial"/>
                <w:sz w:val="16"/>
                <w:szCs w:val="16"/>
              </w:rPr>
              <w:t>EBI and ARP mapping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92329"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761B39D0"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13322DE7"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17A334"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0DCC2C8" w14:textId="55D59ADB" w:rsidR="002B13C8" w:rsidRPr="00203C10" w:rsidRDefault="002B13C8" w:rsidP="002B13C8">
            <w:pPr>
              <w:pStyle w:val="TAC"/>
              <w:rPr>
                <w:rFonts w:cs="Arial"/>
                <w:sz w:val="16"/>
                <w:szCs w:val="16"/>
              </w:rPr>
            </w:pPr>
            <w:r w:rsidRPr="008C69D0">
              <w:rPr>
                <w:rFonts w:cs="Arial"/>
                <w:sz w:val="16"/>
                <w:szCs w:val="16"/>
              </w:rPr>
              <w:t>CP-203046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2931AC" w14:textId="60B56AC1" w:rsidR="002B13C8" w:rsidRDefault="002B13C8" w:rsidP="002B13C8">
            <w:pPr>
              <w:pStyle w:val="TAL"/>
              <w:jc w:val="center"/>
              <w:rPr>
                <w:rFonts w:cs="Arial"/>
                <w:sz w:val="16"/>
                <w:szCs w:val="16"/>
              </w:rPr>
            </w:pPr>
            <w:r>
              <w:rPr>
                <w:rFonts w:cs="Arial"/>
                <w:sz w:val="16"/>
                <w:szCs w:val="16"/>
              </w:rPr>
              <w:t>0395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63641B" w14:textId="31CBB2E2"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044ABB" w14:textId="5080C56C"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B3C97E" w14:textId="466CC6B4" w:rsidR="002B13C8" w:rsidRDefault="002B13C8" w:rsidP="002B13C8">
            <w:pPr>
              <w:pStyle w:val="TAL"/>
              <w:rPr>
                <w:rFonts w:cs="Arial"/>
                <w:sz w:val="16"/>
                <w:szCs w:val="16"/>
              </w:rPr>
            </w:pPr>
            <w:r>
              <w:rPr>
                <w:rFonts w:cs="Arial"/>
                <w:sz w:val="16"/>
                <w:szCs w:val="16"/>
              </w:rPr>
              <w:t>QoS Monitoring Reporting Frequency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45AD6E"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51BCC92E"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0D85CD49"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213293"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19E0F10" w14:textId="40351B73" w:rsidR="002B13C8" w:rsidRPr="00203C10" w:rsidRDefault="002B13C8" w:rsidP="002B13C8">
            <w:pPr>
              <w:pStyle w:val="TAC"/>
              <w:rPr>
                <w:rFonts w:cs="Arial"/>
                <w:sz w:val="16"/>
                <w:szCs w:val="16"/>
              </w:rPr>
            </w:pPr>
            <w:r w:rsidRPr="008C69D0">
              <w:rPr>
                <w:rFonts w:cs="Arial"/>
                <w:sz w:val="16"/>
                <w:szCs w:val="16"/>
              </w:rPr>
              <w:t>CP-203051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B4B49A" w14:textId="093E1A70" w:rsidR="002B13C8" w:rsidRDefault="002B13C8" w:rsidP="002B13C8">
            <w:pPr>
              <w:pStyle w:val="TAL"/>
              <w:jc w:val="center"/>
              <w:rPr>
                <w:rFonts w:cs="Arial"/>
                <w:sz w:val="16"/>
                <w:szCs w:val="16"/>
              </w:rPr>
            </w:pPr>
            <w:r>
              <w:rPr>
                <w:rFonts w:cs="Arial"/>
                <w:sz w:val="16"/>
                <w:szCs w:val="16"/>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813EFB" w14:textId="6E9A5FC4"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59DE27" w14:textId="77229892"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AC5623" w14:textId="560FB71D" w:rsidR="002B13C8" w:rsidRDefault="002B13C8" w:rsidP="002B13C8">
            <w:pPr>
              <w:pStyle w:val="TAL"/>
              <w:rPr>
                <w:rFonts w:cs="Arial"/>
                <w:sz w:val="16"/>
                <w:szCs w:val="16"/>
              </w:rPr>
            </w:pPr>
            <w:r>
              <w:rPr>
                <w:rFonts w:cs="Arial"/>
                <w:sz w:val="16"/>
                <w:szCs w:val="16"/>
              </w:rPr>
              <w:t>Correction on H-PCF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7139A2"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6C34CC02"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527EC592"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6E6667"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A5B5AA0" w14:textId="307DCB50" w:rsidR="002B13C8" w:rsidRPr="00203C10" w:rsidRDefault="002B13C8" w:rsidP="002B13C8">
            <w:pPr>
              <w:pStyle w:val="TAC"/>
              <w:rPr>
                <w:rFonts w:cs="Arial"/>
                <w:sz w:val="16"/>
                <w:szCs w:val="16"/>
              </w:rPr>
            </w:pPr>
            <w:r w:rsidRPr="008C69D0">
              <w:rPr>
                <w:rFonts w:cs="Arial"/>
                <w:sz w:val="16"/>
                <w:szCs w:val="16"/>
              </w:rPr>
              <w:t>CP-203051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B0AAD5" w14:textId="02B9AFA5" w:rsidR="002B13C8" w:rsidRDefault="002B13C8" w:rsidP="002B13C8">
            <w:pPr>
              <w:pStyle w:val="TAL"/>
              <w:jc w:val="center"/>
              <w:rPr>
                <w:rFonts w:cs="Arial"/>
                <w:sz w:val="16"/>
                <w:szCs w:val="16"/>
              </w:rPr>
            </w:pPr>
            <w:r>
              <w:rPr>
                <w:rFonts w:cs="Arial"/>
                <w:sz w:val="16"/>
                <w:szCs w:val="16"/>
              </w:rPr>
              <w:t>0397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9666DA" w14:textId="3358CFF9" w:rsidR="002B13C8" w:rsidRDefault="002B13C8" w:rsidP="002B13C8">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F478E3" w14:textId="05441F2A"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CE5F14" w14:textId="33F0B791" w:rsidR="002B13C8" w:rsidRDefault="002B13C8" w:rsidP="002B13C8">
            <w:pPr>
              <w:pStyle w:val="TAL"/>
              <w:rPr>
                <w:rFonts w:cs="Arial"/>
                <w:sz w:val="16"/>
                <w:szCs w:val="16"/>
              </w:rPr>
            </w:pPr>
            <w:r>
              <w:rPr>
                <w:rFonts w:cs="Arial"/>
                <w:sz w:val="16"/>
                <w:szCs w:val="16"/>
              </w:rPr>
              <w:t>IPv6 Index for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22481A"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2EC2381E"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40835C44" w14:textId="77777777"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777A24" w14:textId="7777777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4957DF6" w14:textId="06FBEEDB" w:rsidR="002B13C8" w:rsidRPr="00203C10" w:rsidRDefault="002B13C8" w:rsidP="002B13C8">
            <w:pPr>
              <w:pStyle w:val="TAC"/>
              <w:rPr>
                <w:rFonts w:cs="Arial"/>
                <w:sz w:val="16"/>
                <w:szCs w:val="16"/>
              </w:rPr>
            </w:pPr>
            <w:r w:rsidRPr="008C69D0">
              <w:rPr>
                <w:rFonts w:cs="Arial"/>
                <w:sz w:val="16"/>
                <w:szCs w:val="16"/>
              </w:rPr>
              <w:t>CP-203029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0E19C4" w14:textId="5B4612D3" w:rsidR="002B13C8" w:rsidRDefault="002B13C8" w:rsidP="002B13C8">
            <w:pPr>
              <w:pStyle w:val="TAL"/>
              <w:jc w:val="center"/>
              <w:rPr>
                <w:rFonts w:cs="Arial"/>
                <w:sz w:val="16"/>
                <w:szCs w:val="16"/>
              </w:rPr>
            </w:pPr>
            <w:r>
              <w:rPr>
                <w:rFonts w:cs="Arial"/>
                <w:sz w:val="16"/>
                <w:szCs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FF2E0C" w14:textId="712F6157" w:rsidR="002B13C8" w:rsidRDefault="002B13C8" w:rsidP="002B13C8">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9664E5" w14:textId="216C4721"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A95333" w14:textId="34BEFBF6" w:rsidR="002B13C8" w:rsidRDefault="002B13C8" w:rsidP="002B13C8">
            <w:pPr>
              <w:pStyle w:val="TAL"/>
              <w:rPr>
                <w:rFonts w:cs="Arial"/>
                <w:sz w:val="16"/>
                <w:szCs w:val="16"/>
              </w:rPr>
            </w:pPr>
            <w:r>
              <w:rPr>
                <w:rFonts w:cs="Arial"/>
                <w:sz w:val="16"/>
                <w:szCs w:val="16"/>
              </w:rPr>
              <w:t>VPLMN QoS Constraints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E9933C" w14:textId="77777777"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2B13C8" w:rsidRPr="003D4C5A" w14:paraId="199E6097" w14:textId="77777777" w:rsidTr="006622D9">
        <w:tc>
          <w:tcPr>
            <w:tcW w:w="800" w:type="dxa"/>
            <w:tcBorders>
              <w:top w:val="single" w:sz="6" w:space="0" w:color="auto"/>
              <w:left w:val="single" w:sz="6" w:space="0" w:color="auto"/>
              <w:bottom w:val="single" w:sz="6" w:space="0" w:color="auto"/>
              <w:right w:val="single" w:sz="6" w:space="0" w:color="auto"/>
            </w:tcBorders>
            <w:shd w:val="solid" w:color="FFFFFF" w:fill="auto"/>
          </w:tcPr>
          <w:p w14:paraId="191E5BA2" w14:textId="10563C28" w:rsidR="002B13C8" w:rsidRPr="00AB13A9" w:rsidRDefault="002B13C8" w:rsidP="002B13C8">
            <w:pPr>
              <w:pStyle w:val="TAC"/>
              <w:rPr>
                <w:sz w:val="16"/>
                <w:szCs w:val="16"/>
              </w:rPr>
            </w:pPr>
            <w:r w:rsidRPr="00AB13A9">
              <w:rPr>
                <w:sz w:val="16"/>
                <w:szCs w:val="16"/>
              </w:rPr>
              <w:t>2020-</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AE2487" w14:textId="0D741C37" w:rsidR="002B13C8" w:rsidRDefault="002B13C8" w:rsidP="002B13C8">
            <w:pPr>
              <w:pStyle w:val="TAC"/>
              <w:rPr>
                <w:sz w:val="16"/>
                <w:szCs w:val="16"/>
              </w:rPr>
            </w:pPr>
            <w:r>
              <w:rPr>
                <w:sz w:val="16"/>
                <w:szCs w:val="16"/>
              </w:rPr>
              <w:t>CT#90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FBC1E3D" w14:textId="499151AA" w:rsidR="002B13C8" w:rsidRPr="00203C10" w:rsidRDefault="002B13C8" w:rsidP="002B13C8">
            <w:pPr>
              <w:pStyle w:val="TAC"/>
              <w:rPr>
                <w:rFonts w:cs="Arial"/>
                <w:sz w:val="16"/>
                <w:szCs w:val="16"/>
              </w:rPr>
            </w:pPr>
            <w:r w:rsidRPr="008C69D0">
              <w:rPr>
                <w:rFonts w:cs="Arial"/>
                <w:sz w:val="16"/>
                <w:szCs w:val="16"/>
              </w:rPr>
              <w:t>CP-2030</w:t>
            </w:r>
            <w:r>
              <w:rPr>
                <w:rFonts w:cs="Arial"/>
                <w:sz w:val="16"/>
                <w:szCs w:val="16"/>
              </w:rPr>
              <w:t>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10A23" w14:textId="588BB1AE" w:rsidR="002B13C8" w:rsidRDefault="002B13C8" w:rsidP="002B13C8">
            <w:pPr>
              <w:pStyle w:val="TAL"/>
              <w:jc w:val="center"/>
              <w:rPr>
                <w:rFonts w:cs="Arial"/>
                <w:sz w:val="16"/>
                <w:szCs w:val="16"/>
              </w:rPr>
            </w:pPr>
            <w:r>
              <w:rPr>
                <w:rFonts w:cs="Arial"/>
                <w:sz w:val="16"/>
                <w:szCs w:val="16"/>
              </w:rPr>
              <w:t>0401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4EC3D8" w14:textId="41B6374C" w:rsidR="002B13C8" w:rsidRDefault="002B13C8" w:rsidP="002B13C8">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BC1B4C" w14:textId="51F191A8" w:rsidR="002B13C8" w:rsidRDefault="002B13C8" w:rsidP="002B13C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7006AE" w14:textId="1DD4CE62" w:rsidR="002B13C8" w:rsidRDefault="002B13C8" w:rsidP="002B13C8">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BD1368" w14:textId="0E331D40" w:rsidR="002B13C8" w:rsidRPr="002216CC" w:rsidRDefault="002B13C8" w:rsidP="002B13C8">
            <w:pPr>
              <w:pStyle w:val="TAC"/>
              <w:rPr>
                <w:sz w:val="16"/>
                <w:szCs w:val="16"/>
              </w:rPr>
            </w:pPr>
            <w:r w:rsidRPr="002216CC">
              <w:rPr>
                <w:sz w:val="16"/>
                <w:szCs w:val="16"/>
              </w:rPr>
              <w:t>16.</w:t>
            </w:r>
            <w:r>
              <w:rPr>
                <w:sz w:val="16"/>
                <w:szCs w:val="16"/>
              </w:rPr>
              <w:t>6</w:t>
            </w:r>
            <w:r w:rsidRPr="002216CC">
              <w:rPr>
                <w:sz w:val="16"/>
                <w:szCs w:val="16"/>
              </w:rPr>
              <w:t>.0</w:t>
            </w:r>
          </w:p>
        </w:tc>
      </w:tr>
      <w:tr w:rsidR="00835D7B" w:rsidRPr="003D4C5A" w14:paraId="347399B4" w14:textId="77777777" w:rsidTr="00567E6E">
        <w:tc>
          <w:tcPr>
            <w:tcW w:w="800" w:type="dxa"/>
            <w:tcBorders>
              <w:top w:val="single" w:sz="6" w:space="0" w:color="auto"/>
              <w:left w:val="single" w:sz="6" w:space="0" w:color="auto"/>
              <w:bottom w:val="single" w:sz="6" w:space="0" w:color="auto"/>
              <w:right w:val="single" w:sz="6" w:space="0" w:color="auto"/>
            </w:tcBorders>
            <w:shd w:val="solid" w:color="FFFFFF" w:fill="auto"/>
          </w:tcPr>
          <w:p w14:paraId="2DCF0749" w14:textId="3103149C"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5749F7" w14:textId="2C0F5DDA"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1BD8FC1" w14:textId="0AB63C5F" w:rsidR="00835D7B" w:rsidRPr="008C69D0" w:rsidRDefault="00000000" w:rsidP="00835D7B">
            <w:pPr>
              <w:pStyle w:val="TAC"/>
              <w:rPr>
                <w:rFonts w:cs="Arial"/>
                <w:sz w:val="16"/>
                <w:szCs w:val="16"/>
              </w:rPr>
            </w:pPr>
            <w:hyperlink r:id="rId90" w:history="1">
              <w:r w:rsidR="00835D7B" w:rsidRPr="00835D7B">
                <w:rPr>
                  <w:rFonts w:cs="Arial"/>
                  <w:sz w:val="16"/>
                  <w:szCs w:val="16"/>
                </w:rPr>
                <w:t>CP-210049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0409EE0" w14:textId="1C5E2F2D" w:rsidR="00835D7B" w:rsidRDefault="00835D7B" w:rsidP="00835D7B">
            <w:pPr>
              <w:pStyle w:val="TAL"/>
              <w:jc w:val="center"/>
              <w:rPr>
                <w:rFonts w:cs="Arial"/>
                <w:sz w:val="16"/>
                <w:szCs w:val="16"/>
              </w:rPr>
            </w:pPr>
            <w:r>
              <w:rPr>
                <w:rFonts w:cs="Arial"/>
                <w:sz w:val="16"/>
                <w:szCs w:val="16"/>
              </w:rPr>
              <w:t>0404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1BE752" w14:textId="3DFD001D" w:rsidR="00835D7B" w:rsidRDefault="00835D7B" w:rsidP="00835D7B">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860D82" w14:textId="12E49D3E"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0C0EA1A" w14:textId="41D11343" w:rsidR="00835D7B" w:rsidRDefault="00835D7B" w:rsidP="00835D7B">
            <w:pPr>
              <w:pStyle w:val="TAL"/>
              <w:rPr>
                <w:rFonts w:cs="Arial"/>
                <w:sz w:val="16"/>
                <w:szCs w:val="16"/>
              </w:rPr>
            </w:pPr>
            <w:r>
              <w:rPr>
                <w:rFonts w:cs="Arial"/>
                <w:sz w:val="16"/>
                <w:szCs w:val="16"/>
              </w:rPr>
              <w:t>Handover Failure during EPS to 5GS Handover with AMF Re-allocation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1B1EC" w14:textId="5911EFD8" w:rsidR="00835D7B" w:rsidRPr="002216CC" w:rsidRDefault="00835D7B" w:rsidP="00835D7B">
            <w:pPr>
              <w:pStyle w:val="TAC"/>
              <w:rPr>
                <w:sz w:val="16"/>
                <w:szCs w:val="16"/>
              </w:rPr>
            </w:pPr>
            <w:r w:rsidRPr="002216CC">
              <w:rPr>
                <w:sz w:val="16"/>
                <w:szCs w:val="16"/>
              </w:rPr>
              <w:t>16.</w:t>
            </w:r>
            <w:r>
              <w:rPr>
                <w:sz w:val="16"/>
                <w:szCs w:val="16"/>
              </w:rPr>
              <w:t>7</w:t>
            </w:r>
            <w:r w:rsidRPr="002216CC">
              <w:rPr>
                <w:sz w:val="16"/>
                <w:szCs w:val="16"/>
              </w:rPr>
              <w:t>.0</w:t>
            </w:r>
          </w:p>
        </w:tc>
      </w:tr>
      <w:tr w:rsidR="00835D7B" w:rsidRPr="003D4C5A" w14:paraId="7BBF04D5" w14:textId="77777777" w:rsidTr="00567E6E">
        <w:tc>
          <w:tcPr>
            <w:tcW w:w="800" w:type="dxa"/>
            <w:tcBorders>
              <w:top w:val="single" w:sz="6" w:space="0" w:color="auto"/>
              <w:left w:val="single" w:sz="6" w:space="0" w:color="auto"/>
              <w:bottom w:val="single" w:sz="6" w:space="0" w:color="auto"/>
              <w:right w:val="single" w:sz="6" w:space="0" w:color="auto"/>
            </w:tcBorders>
            <w:shd w:val="solid" w:color="FFFFFF" w:fill="auto"/>
          </w:tcPr>
          <w:p w14:paraId="2272B9C8" w14:textId="0858B71C"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4DF178" w14:textId="4E756452"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7354AD5" w14:textId="0C36B121" w:rsidR="00835D7B" w:rsidRPr="008C69D0" w:rsidRDefault="00000000" w:rsidP="00835D7B">
            <w:pPr>
              <w:pStyle w:val="TAC"/>
              <w:rPr>
                <w:rFonts w:cs="Arial"/>
                <w:sz w:val="16"/>
                <w:szCs w:val="16"/>
              </w:rPr>
            </w:pPr>
            <w:hyperlink r:id="rId91" w:history="1">
              <w:r w:rsidR="00835D7B" w:rsidRPr="00835D7B">
                <w:rPr>
                  <w:rFonts w:cs="Arial"/>
                  <w:sz w:val="16"/>
                  <w:szCs w:val="16"/>
                </w:rPr>
                <w:t>CP-210045</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28496BB" w14:textId="6444868B" w:rsidR="00835D7B" w:rsidRDefault="00835D7B" w:rsidP="00835D7B">
            <w:pPr>
              <w:pStyle w:val="TAL"/>
              <w:jc w:val="center"/>
              <w:rPr>
                <w:rFonts w:cs="Arial"/>
                <w:sz w:val="16"/>
                <w:szCs w:val="16"/>
              </w:rPr>
            </w:pPr>
            <w:r>
              <w:rPr>
                <w:rFonts w:cs="Arial"/>
                <w:sz w:val="16"/>
                <w:szCs w:val="16"/>
              </w:rPr>
              <w:t>0405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977D77" w14:textId="2DFA2A35" w:rsidR="00835D7B" w:rsidRDefault="00835D7B" w:rsidP="00835D7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B5300C" w14:textId="677116BB"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30112D3" w14:textId="0CDCC6C3" w:rsidR="00835D7B" w:rsidRDefault="00835D7B" w:rsidP="00835D7B">
            <w:pPr>
              <w:pStyle w:val="TAL"/>
              <w:rPr>
                <w:rFonts w:cs="Arial"/>
                <w:sz w:val="16"/>
                <w:szCs w:val="16"/>
              </w:rPr>
            </w:pPr>
            <w:r>
              <w:rPr>
                <w:rFonts w:cs="Arial"/>
                <w:sz w:val="16"/>
                <w:szCs w:val="16"/>
              </w:rPr>
              <w:t>Stop of QoS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3C1A04" w14:textId="7F61C973" w:rsidR="00835D7B" w:rsidRPr="002216CC" w:rsidRDefault="00835D7B" w:rsidP="00835D7B">
            <w:pPr>
              <w:pStyle w:val="TAC"/>
              <w:rPr>
                <w:sz w:val="16"/>
                <w:szCs w:val="16"/>
              </w:rPr>
            </w:pPr>
            <w:r w:rsidRPr="0087487D">
              <w:rPr>
                <w:sz w:val="16"/>
                <w:szCs w:val="16"/>
              </w:rPr>
              <w:t>16.7.0</w:t>
            </w:r>
          </w:p>
        </w:tc>
      </w:tr>
      <w:tr w:rsidR="00835D7B" w:rsidRPr="003D4C5A" w14:paraId="72159D15" w14:textId="77777777" w:rsidTr="00567E6E">
        <w:tc>
          <w:tcPr>
            <w:tcW w:w="800" w:type="dxa"/>
            <w:tcBorders>
              <w:top w:val="single" w:sz="6" w:space="0" w:color="auto"/>
              <w:left w:val="single" w:sz="6" w:space="0" w:color="auto"/>
              <w:bottom w:val="single" w:sz="6" w:space="0" w:color="auto"/>
              <w:right w:val="single" w:sz="6" w:space="0" w:color="auto"/>
            </w:tcBorders>
            <w:shd w:val="solid" w:color="FFFFFF" w:fill="auto"/>
          </w:tcPr>
          <w:p w14:paraId="3B78C35E" w14:textId="08966BA5"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EBCCFC" w14:textId="0DAC41DB"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B239F3C" w14:textId="2935F454" w:rsidR="00835D7B" w:rsidRPr="008C69D0" w:rsidRDefault="00000000" w:rsidP="00835D7B">
            <w:pPr>
              <w:pStyle w:val="TAC"/>
              <w:rPr>
                <w:rFonts w:cs="Arial"/>
                <w:sz w:val="16"/>
                <w:szCs w:val="16"/>
              </w:rPr>
            </w:pPr>
            <w:hyperlink r:id="rId92" w:history="1">
              <w:r w:rsidR="00835D7B" w:rsidRPr="00835D7B">
                <w:rPr>
                  <w:rFonts w:cs="Arial"/>
                  <w:sz w:val="16"/>
                  <w:szCs w:val="16"/>
                </w:rPr>
                <w:t>CP-210037</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0A0A9C6" w14:textId="33EA815A" w:rsidR="00835D7B" w:rsidRDefault="00835D7B" w:rsidP="00835D7B">
            <w:pPr>
              <w:pStyle w:val="TAL"/>
              <w:jc w:val="center"/>
              <w:rPr>
                <w:rFonts w:cs="Arial"/>
                <w:sz w:val="16"/>
                <w:szCs w:val="16"/>
              </w:rPr>
            </w:pPr>
            <w:r>
              <w:rPr>
                <w:rFonts w:cs="Arial"/>
                <w:sz w:val="16"/>
                <w:szCs w:val="16"/>
              </w:rPr>
              <w:t>0408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9DD6C4" w14:textId="71320CA4" w:rsidR="00835D7B" w:rsidRDefault="00835D7B" w:rsidP="00835D7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44DBC5" w14:textId="78820183"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4AFE1BD" w14:textId="0CC1DD04" w:rsidR="00835D7B" w:rsidRDefault="00835D7B" w:rsidP="00835D7B">
            <w:pPr>
              <w:pStyle w:val="TAL"/>
              <w:rPr>
                <w:rFonts w:cs="Arial"/>
                <w:sz w:val="16"/>
                <w:szCs w:val="16"/>
              </w:rPr>
            </w:pPr>
            <w:r>
              <w:rPr>
                <w:rFonts w:cs="Arial"/>
                <w:sz w:val="16"/>
                <w:szCs w:val="16"/>
              </w:rPr>
              <w:t>Error Responses for Indirect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741350" w14:textId="657A4134" w:rsidR="00835D7B" w:rsidRPr="002216CC" w:rsidRDefault="00835D7B" w:rsidP="00835D7B">
            <w:pPr>
              <w:pStyle w:val="TAC"/>
              <w:rPr>
                <w:sz w:val="16"/>
                <w:szCs w:val="16"/>
              </w:rPr>
            </w:pPr>
            <w:r w:rsidRPr="0087487D">
              <w:rPr>
                <w:sz w:val="16"/>
                <w:szCs w:val="16"/>
              </w:rPr>
              <w:t>16.7.0</w:t>
            </w:r>
          </w:p>
        </w:tc>
      </w:tr>
      <w:tr w:rsidR="00835D7B" w:rsidRPr="003D4C5A" w14:paraId="726B9A18" w14:textId="77777777" w:rsidTr="00567E6E">
        <w:tc>
          <w:tcPr>
            <w:tcW w:w="800" w:type="dxa"/>
            <w:tcBorders>
              <w:top w:val="single" w:sz="6" w:space="0" w:color="auto"/>
              <w:left w:val="single" w:sz="6" w:space="0" w:color="auto"/>
              <w:bottom w:val="single" w:sz="6" w:space="0" w:color="auto"/>
              <w:right w:val="single" w:sz="6" w:space="0" w:color="auto"/>
            </w:tcBorders>
            <w:shd w:val="solid" w:color="FFFFFF" w:fill="auto"/>
          </w:tcPr>
          <w:p w14:paraId="0766E421" w14:textId="246728C8"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4A8B13" w14:textId="2494394E"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3C61D82" w14:textId="15EB11B0" w:rsidR="00835D7B" w:rsidRPr="008C69D0" w:rsidRDefault="00000000" w:rsidP="00835D7B">
            <w:pPr>
              <w:pStyle w:val="TAC"/>
              <w:rPr>
                <w:rFonts w:cs="Arial"/>
                <w:sz w:val="16"/>
                <w:szCs w:val="16"/>
              </w:rPr>
            </w:pPr>
            <w:hyperlink r:id="rId93"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266FA9E" w14:textId="46712107" w:rsidR="00835D7B" w:rsidRDefault="00835D7B" w:rsidP="00835D7B">
            <w:pPr>
              <w:pStyle w:val="TAL"/>
              <w:jc w:val="center"/>
              <w:rPr>
                <w:rFonts w:cs="Arial"/>
                <w:sz w:val="16"/>
                <w:szCs w:val="16"/>
              </w:rPr>
            </w:pPr>
            <w:r>
              <w:rPr>
                <w:rFonts w:cs="Arial"/>
                <w:sz w:val="16"/>
                <w:szCs w:val="16"/>
              </w:rPr>
              <w:t>0409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3A93294" w14:textId="281BE42B"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060D90" w14:textId="2E80E8EA"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C433730" w14:textId="0448A272" w:rsidR="00835D7B" w:rsidRDefault="00835D7B" w:rsidP="00835D7B">
            <w:pPr>
              <w:pStyle w:val="TAL"/>
              <w:rPr>
                <w:rFonts w:cs="Arial"/>
                <w:sz w:val="16"/>
                <w:szCs w:val="16"/>
              </w:rPr>
            </w:pPr>
            <w:r>
              <w:rPr>
                <w:rFonts w:cs="Arial"/>
                <w:sz w:val="16"/>
                <w:szCs w:val="16"/>
              </w:rPr>
              <w:t>Charging ID of HR PDU session upon 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A8F92A" w14:textId="1E244E9F" w:rsidR="00835D7B" w:rsidRPr="002216CC" w:rsidRDefault="00835D7B" w:rsidP="00835D7B">
            <w:pPr>
              <w:pStyle w:val="TAC"/>
              <w:rPr>
                <w:sz w:val="16"/>
                <w:szCs w:val="16"/>
              </w:rPr>
            </w:pPr>
            <w:r w:rsidRPr="0087487D">
              <w:rPr>
                <w:sz w:val="16"/>
                <w:szCs w:val="16"/>
              </w:rPr>
              <w:t>16.7.0</w:t>
            </w:r>
          </w:p>
        </w:tc>
      </w:tr>
      <w:tr w:rsidR="00835D7B" w:rsidRPr="003D4C5A" w14:paraId="75038504" w14:textId="77777777" w:rsidTr="00567E6E">
        <w:tc>
          <w:tcPr>
            <w:tcW w:w="800" w:type="dxa"/>
            <w:tcBorders>
              <w:top w:val="single" w:sz="6" w:space="0" w:color="auto"/>
              <w:left w:val="single" w:sz="6" w:space="0" w:color="auto"/>
              <w:bottom w:val="single" w:sz="6" w:space="0" w:color="auto"/>
              <w:right w:val="single" w:sz="6" w:space="0" w:color="auto"/>
            </w:tcBorders>
            <w:shd w:val="solid" w:color="FFFFFF" w:fill="auto"/>
          </w:tcPr>
          <w:p w14:paraId="37602E9F" w14:textId="65672519"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E955E3" w14:textId="41072006"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590D449" w14:textId="76125158" w:rsidR="00835D7B" w:rsidRPr="008C69D0" w:rsidRDefault="00000000" w:rsidP="00835D7B">
            <w:pPr>
              <w:pStyle w:val="TAC"/>
              <w:rPr>
                <w:rFonts w:cs="Arial"/>
                <w:sz w:val="16"/>
                <w:szCs w:val="16"/>
              </w:rPr>
            </w:pPr>
            <w:hyperlink r:id="rId94"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02CC0E0" w14:textId="7D0CE062" w:rsidR="00835D7B" w:rsidRDefault="00835D7B" w:rsidP="00835D7B">
            <w:pPr>
              <w:pStyle w:val="TAL"/>
              <w:jc w:val="center"/>
              <w:rPr>
                <w:rFonts w:cs="Arial"/>
                <w:sz w:val="16"/>
                <w:szCs w:val="16"/>
              </w:rPr>
            </w:pPr>
            <w:r>
              <w:rPr>
                <w:rFonts w:cs="Arial"/>
                <w:sz w:val="16"/>
                <w:szCs w:val="16"/>
              </w:rPr>
              <w:t>0410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FF00860" w14:textId="510D115F"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7E0ACA" w14:textId="22742942"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70BEE6" w14:textId="718CA788" w:rsidR="00835D7B" w:rsidRDefault="00835D7B" w:rsidP="00835D7B">
            <w:pPr>
              <w:pStyle w:val="TAL"/>
              <w:rPr>
                <w:rFonts w:cs="Arial"/>
                <w:sz w:val="16"/>
                <w:szCs w:val="16"/>
              </w:rPr>
            </w:pPr>
            <w:r>
              <w:rPr>
                <w:rFonts w:cs="Arial"/>
                <w:sz w:val="16"/>
                <w:szCs w:val="16"/>
              </w:rPr>
              <w:t>Handover between 3GPP and non-3GPP accesses with I-SMF insertion/removal or 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585D63" w14:textId="71E8DE5C" w:rsidR="00835D7B" w:rsidRPr="002216CC" w:rsidRDefault="00835D7B" w:rsidP="00835D7B">
            <w:pPr>
              <w:pStyle w:val="TAC"/>
              <w:rPr>
                <w:sz w:val="16"/>
                <w:szCs w:val="16"/>
              </w:rPr>
            </w:pPr>
            <w:r w:rsidRPr="0087487D">
              <w:rPr>
                <w:sz w:val="16"/>
                <w:szCs w:val="16"/>
              </w:rPr>
              <w:t>16.7.0</w:t>
            </w:r>
          </w:p>
        </w:tc>
      </w:tr>
      <w:tr w:rsidR="00835D7B" w:rsidRPr="003D4C5A" w14:paraId="7241AAF3" w14:textId="77777777" w:rsidTr="00567E6E">
        <w:tc>
          <w:tcPr>
            <w:tcW w:w="800" w:type="dxa"/>
            <w:tcBorders>
              <w:top w:val="single" w:sz="6" w:space="0" w:color="auto"/>
              <w:left w:val="single" w:sz="6" w:space="0" w:color="auto"/>
              <w:bottom w:val="single" w:sz="6" w:space="0" w:color="auto"/>
              <w:right w:val="single" w:sz="6" w:space="0" w:color="auto"/>
            </w:tcBorders>
            <w:shd w:val="solid" w:color="FFFFFF" w:fill="auto"/>
          </w:tcPr>
          <w:p w14:paraId="29E77FC1" w14:textId="49646E41"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1CD300" w14:textId="2CE698EB"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9D77035" w14:textId="1BBEDA4E" w:rsidR="00835D7B" w:rsidRPr="008C69D0" w:rsidRDefault="00000000" w:rsidP="00835D7B">
            <w:pPr>
              <w:pStyle w:val="TAC"/>
              <w:rPr>
                <w:rFonts w:cs="Arial"/>
                <w:sz w:val="16"/>
                <w:szCs w:val="16"/>
              </w:rPr>
            </w:pPr>
            <w:hyperlink r:id="rId95" w:history="1">
              <w:r w:rsidR="00835D7B" w:rsidRPr="00835D7B">
                <w:rPr>
                  <w:rFonts w:cs="Arial"/>
                  <w:sz w:val="16"/>
                  <w:szCs w:val="16"/>
                </w:rPr>
                <w:t>CP-210</w:t>
              </w:r>
              <w:r w:rsidR="007A028B">
                <w:rPr>
                  <w:rFonts w:cs="Arial"/>
                  <w:sz w:val="16"/>
                  <w:szCs w:val="16"/>
                </w:rPr>
                <w:t>167</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8F8667E" w14:textId="7208FD72" w:rsidR="00835D7B" w:rsidRDefault="00835D7B" w:rsidP="00835D7B">
            <w:pPr>
              <w:pStyle w:val="TAL"/>
              <w:jc w:val="center"/>
              <w:rPr>
                <w:rFonts w:cs="Arial"/>
                <w:sz w:val="16"/>
                <w:szCs w:val="16"/>
              </w:rPr>
            </w:pPr>
            <w:r>
              <w:rPr>
                <w:rFonts w:cs="Arial"/>
                <w:sz w:val="16"/>
                <w:szCs w:val="16"/>
              </w:rPr>
              <w:t>0411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809CF5" w14:textId="6A7BFC17" w:rsidR="00835D7B" w:rsidRDefault="007A028B" w:rsidP="00835D7B">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122AC9" w14:textId="5D5F910E"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7D003B4E" w14:textId="3C040E7B" w:rsidR="00835D7B" w:rsidRDefault="00835D7B" w:rsidP="00835D7B">
            <w:pPr>
              <w:pStyle w:val="TAL"/>
              <w:rPr>
                <w:rFonts w:cs="Arial"/>
                <w:sz w:val="16"/>
                <w:szCs w:val="16"/>
              </w:rPr>
            </w:pPr>
            <w:r>
              <w:rPr>
                <w:rFonts w:cs="Arial"/>
                <w:sz w:val="16"/>
                <w:szCs w:val="16"/>
              </w:rPr>
              <w:t>Redundancy Sequence Number for Dual Connectivity based end to end Redundant User Plane Paths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F01AD2" w14:textId="0DA75CE5" w:rsidR="00835D7B" w:rsidRPr="002216CC" w:rsidRDefault="00835D7B" w:rsidP="00835D7B">
            <w:pPr>
              <w:pStyle w:val="TAC"/>
              <w:rPr>
                <w:sz w:val="16"/>
                <w:szCs w:val="16"/>
              </w:rPr>
            </w:pPr>
            <w:r w:rsidRPr="0087487D">
              <w:rPr>
                <w:sz w:val="16"/>
                <w:szCs w:val="16"/>
              </w:rPr>
              <w:t>16.7.0</w:t>
            </w:r>
          </w:p>
        </w:tc>
      </w:tr>
      <w:tr w:rsidR="00835D7B" w:rsidRPr="003D4C5A" w14:paraId="6ED1BB24" w14:textId="77777777" w:rsidTr="00567E6E">
        <w:tc>
          <w:tcPr>
            <w:tcW w:w="800" w:type="dxa"/>
            <w:tcBorders>
              <w:top w:val="single" w:sz="6" w:space="0" w:color="auto"/>
              <w:left w:val="single" w:sz="6" w:space="0" w:color="auto"/>
              <w:bottom w:val="single" w:sz="6" w:space="0" w:color="auto"/>
              <w:right w:val="single" w:sz="6" w:space="0" w:color="auto"/>
            </w:tcBorders>
            <w:shd w:val="solid" w:color="FFFFFF" w:fill="auto"/>
          </w:tcPr>
          <w:p w14:paraId="69826AA3" w14:textId="25853907"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41DCD6" w14:textId="02E98A3A"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8C1CD9E" w14:textId="7EDEFB2A" w:rsidR="00835D7B" w:rsidRPr="008C69D0" w:rsidRDefault="00000000" w:rsidP="00835D7B">
            <w:pPr>
              <w:pStyle w:val="TAC"/>
              <w:rPr>
                <w:rFonts w:cs="Arial"/>
                <w:sz w:val="16"/>
                <w:szCs w:val="16"/>
              </w:rPr>
            </w:pPr>
            <w:hyperlink r:id="rId96" w:history="1">
              <w:r w:rsidR="00835D7B" w:rsidRPr="00835D7B">
                <w:rPr>
                  <w:rFonts w:cs="Arial"/>
                  <w:sz w:val="16"/>
                  <w:szCs w:val="16"/>
                </w:rPr>
                <w:t>CP-210</w:t>
              </w:r>
              <w:r w:rsidR="007A028B">
                <w:rPr>
                  <w:rFonts w:cs="Arial"/>
                  <w:sz w:val="16"/>
                  <w:szCs w:val="16"/>
                </w:rPr>
                <w:t>166</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DF9F1FF" w14:textId="5DEFE357" w:rsidR="00835D7B" w:rsidRDefault="00835D7B" w:rsidP="00835D7B">
            <w:pPr>
              <w:pStyle w:val="TAL"/>
              <w:jc w:val="center"/>
              <w:rPr>
                <w:rFonts w:cs="Arial"/>
                <w:sz w:val="16"/>
                <w:szCs w:val="16"/>
              </w:rPr>
            </w:pPr>
            <w:r>
              <w:rPr>
                <w:rFonts w:cs="Arial"/>
                <w:sz w:val="16"/>
                <w:szCs w:val="16"/>
              </w:rPr>
              <w:t>0413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8C5CE67" w14:textId="074A5E32" w:rsidR="00835D7B" w:rsidRDefault="007A028B" w:rsidP="00835D7B">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8C2E8B" w14:textId="364CBC40"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7E25E57" w14:textId="02AC6B1D" w:rsidR="00835D7B" w:rsidRDefault="00835D7B" w:rsidP="00835D7B">
            <w:pPr>
              <w:pStyle w:val="TAL"/>
              <w:rPr>
                <w:rFonts w:cs="Arial"/>
                <w:sz w:val="16"/>
                <w:szCs w:val="16"/>
              </w:rPr>
            </w:pPr>
            <w:r>
              <w:rPr>
                <w:rFonts w:cs="Arial"/>
                <w:sz w:val="16"/>
                <w:szCs w:val="16"/>
              </w:rPr>
              <w:t>QoS parameters handling during handover between 3GPP and non-3GPP accesses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4A1344" w14:textId="68A37F33" w:rsidR="00835D7B" w:rsidRPr="002216CC" w:rsidRDefault="00835D7B" w:rsidP="00835D7B">
            <w:pPr>
              <w:pStyle w:val="TAC"/>
              <w:rPr>
                <w:sz w:val="16"/>
                <w:szCs w:val="16"/>
              </w:rPr>
            </w:pPr>
            <w:r w:rsidRPr="0087487D">
              <w:rPr>
                <w:sz w:val="16"/>
                <w:szCs w:val="16"/>
              </w:rPr>
              <w:t>16.7.0</w:t>
            </w:r>
          </w:p>
        </w:tc>
      </w:tr>
      <w:tr w:rsidR="00835D7B" w:rsidRPr="003D4C5A" w14:paraId="0C0DAE48" w14:textId="77777777" w:rsidTr="00567E6E">
        <w:tc>
          <w:tcPr>
            <w:tcW w:w="800" w:type="dxa"/>
            <w:tcBorders>
              <w:top w:val="single" w:sz="6" w:space="0" w:color="auto"/>
              <w:left w:val="single" w:sz="6" w:space="0" w:color="auto"/>
              <w:bottom w:val="single" w:sz="6" w:space="0" w:color="auto"/>
              <w:right w:val="single" w:sz="6" w:space="0" w:color="auto"/>
            </w:tcBorders>
            <w:shd w:val="solid" w:color="FFFFFF" w:fill="auto"/>
          </w:tcPr>
          <w:p w14:paraId="0A2C0913" w14:textId="54688DE3"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4E169" w14:textId="4A182DDC"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7286C3B" w14:textId="5F981B7E" w:rsidR="00835D7B" w:rsidRPr="008C69D0" w:rsidRDefault="00000000" w:rsidP="00835D7B">
            <w:pPr>
              <w:pStyle w:val="TAC"/>
              <w:rPr>
                <w:rFonts w:cs="Arial"/>
                <w:sz w:val="16"/>
                <w:szCs w:val="16"/>
              </w:rPr>
            </w:pPr>
            <w:hyperlink r:id="rId97"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4CD13A2" w14:textId="56F17438" w:rsidR="00835D7B" w:rsidRDefault="00835D7B" w:rsidP="00835D7B">
            <w:pPr>
              <w:pStyle w:val="TAL"/>
              <w:jc w:val="center"/>
              <w:rPr>
                <w:rFonts w:cs="Arial"/>
                <w:sz w:val="16"/>
                <w:szCs w:val="16"/>
              </w:rPr>
            </w:pPr>
            <w:r>
              <w:rPr>
                <w:rFonts w:cs="Arial"/>
                <w:sz w:val="16"/>
                <w:szCs w:val="16"/>
              </w:rPr>
              <w:t>0415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7725F7" w14:textId="363A22DC" w:rsidR="00835D7B" w:rsidRDefault="00835D7B" w:rsidP="00835D7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F82EBA" w14:textId="38DEA7E3"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7255FAD" w14:textId="2B95F6A0" w:rsidR="00835D7B" w:rsidRDefault="00835D7B" w:rsidP="00835D7B">
            <w:pPr>
              <w:pStyle w:val="TAL"/>
              <w:rPr>
                <w:rFonts w:cs="Arial"/>
                <w:sz w:val="16"/>
                <w:szCs w:val="16"/>
              </w:rPr>
            </w:pPr>
            <w:r>
              <w:rPr>
                <w:rFonts w:cs="Arial"/>
                <w:sz w:val="16"/>
                <w:szCs w:val="16"/>
              </w:rPr>
              <w:t>DNNs in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D43BF9" w14:textId="6353C8B4" w:rsidR="00835D7B" w:rsidRPr="002216CC" w:rsidRDefault="00835D7B" w:rsidP="00835D7B">
            <w:pPr>
              <w:pStyle w:val="TAC"/>
              <w:rPr>
                <w:sz w:val="16"/>
                <w:szCs w:val="16"/>
              </w:rPr>
            </w:pPr>
            <w:r w:rsidRPr="0087487D">
              <w:rPr>
                <w:sz w:val="16"/>
                <w:szCs w:val="16"/>
              </w:rPr>
              <w:t>16.7.0</w:t>
            </w:r>
          </w:p>
        </w:tc>
      </w:tr>
      <w:tr w:rsidR="00835D7B" w:rsidRPr="003D4C5A" w14:paraId="5209B86D" w14:textId="77777777" w:rsidTr="00567E6E">
        <w:tc>
          <w:tcPr>
            <w:tcW w:w="800" w:type="dxa"/>
            <w:tcBorders>
              <w:top w:val="single" w:sz="6" w:space="0" w:color="auto"/>
              <w:left w:val="single" w:sz="6" w:space="0" w:color="auto"/>
              <w:bottom w:val="single" w:sz="6" w:space="0" w:color="auto"/>
              <w:right w:val="single" w:sz="6" w:space="0" w:color="auto"/>
            </w:tcBorders>
            <w:shd w:val="solid" w:color="FFFFFF" w:fill="auto"/>
          </w:tcPr>
          <w:p w14:paraId="6FCFE53C" w14:textId="1CA42D16"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9A215D" w14:textId="61626880"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4FEBC48" w14:textId="6963ACC7" w:rsidR="00835D7B" w:rsidRPr="008C69D0" w:rsidRDefault="00000000" w:rsidP="00835D7B">
            <w:pPr>
              <w:pStyle w:val="TAC"/>
              <w:rPr>
                <w:rFonts w:cs="Arial"/>
                <w:sz w:val="16"/>
                <w:szCs w:val="16"/>
              </w:rPr>
            </w:pPr>
            <w:hyperlink r:id="rId98"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B8A0BA5" w14:textId="08046C9A" w:rsidR="00835D7B" w:rsidRDefault="00835D7B" w:rsidP="00835D7B">
            <w:pPr>
              <w:pStyle w:val="TAL"/>
              <w:jc w:val="center"/>
              <w:rPr>
                <w:rFonts w:cs="Arial"/>
                <w:sz w:val="16"/>
                <w:szCs w:val="16"/>
              </w:rPr>
            </w:pPr>
            <w:r>
              <w:rPr>
                <w:rFonts w:cs="Arial"/>
                <w:sz w:val="16"/>
                <w:szCs w:val="16"/>
              </w:rPr>
              <w:t>0416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9ED8B97" w14:textId="6F582E9B" w:rsidR="00835D7B" w:rsidRDefault="00835D7B" w:rsidP="00835D7B">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10E0BD" w14:textId="50DB71A0"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78ABE67" w14:textId="33232FB8" w:rsidR="00835D7B" w:rsidRDefault="00835D7B" w:rsidP="00835D7B">
            <w:pPr>
              <w:pStyle w:val="TAL"/>
              <w:rPr>
                <w:rFonts w:cs="Arial"/>
                <w:sz w:val="16"/>
                <w:szCs w:val="16"/>
              </w:rPr>
            </w:pPr>
            <w:r>
              <w:rPr>
                <w:rFonts w:cs="Arial"/>
                <w:sz w:val="16"/>
                <w:szCs w:val="16"/>
              </w:rPr>
              <w:t>I-SMF&amp;V-SMF Release Only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B7461E" w14:textId="204780ED" w:rsidR="00835D7B" w:rsidRPr="002216CC" w:rsidRDefault="00835D7B" w:rsidP="00835D7B">
            <w:pPr>
              <w:pStyle w:val="TAC"/>
              <w:rPr>
                <w:sz w:val="16"/>
                <w:szCs w:val="16"/>
              </w:rPr>
            </w:pPr>
            <w:r w:rsidRPr="0087487D">
              <w:rPr>
                <w:sz w:val="16"/>
                <w:szCs w:val="16"/>
              </w:rPr>
              <w:t>16.7.0</w:t>
            </w:r>
          </w:p>
        </w:tc>
      </w:tr>
      <w:tr w:rsidR="00835D7B" w:rsidRPr="003D4C5A" w14:paraId="74AE485B" w14:textId="77777777" w:rsidTr="00567E6E">
        <w:tc>
          <w:tcPr>
            <w:tcW w:w="800" w:type="dxa"/>
            <w:tcBorders>
              <w:top w:val="single" w:sz="6" w:space="0" w:color="auto"/>
              <w:left w:val="single" w:sz="6" w:space="0" w:color="auto"/>
              <w:bottom w:val="single" w:sz="6" w:space="0" w:color="auto"/>
              <w:right w:val="single" w:sz="6" w:space="0" w:color="auto"/>
            </w:tcBorders>
            <w:shd w:val="solid" w:color="FFFFFF" w:fill="auto"/>
          </w:tcPr>
          <w:p w14:paraId="76C60828" w14:textId="174FE998"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33CD2F" w14:textId="6FC11FB1"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C535838" w14:textId="2FE83FBC" w:rsidR="00835D7B" w:rsidRPr="008C69D0" w:rsidRDefault="00000000" w:rsidP="00835D7B">
            <w:pPr>
              <w:pStyle w:val="TAC"/>
              <w:rPr>
                <w:rFonts w:cs="Arial"/>
                <w:sz w:val="16"/>
                <w:szCs w:val="16"/>
              </w:rPr>
            </w:pPr>
            <w:hyperlink r:id="rId99" w:history="1">
              <w:r w:rsidR="00835D7B" w:rsidRPr="00835D7B">
                <w:rPr>
                  <w:rFonts w:cs="Arial"/>
                  <w:sz w:val="16"/>
                  <w:szCs w:val="16"/>
                </w:rPr>
                <w:t>CP-210060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46C3583" w14:textId="2CC704C5" w:rsidR="00835D7B" w:rsidRDefault="00835D7B" w:rsidP="00835D7B">
            <w:pPr>
              <w:pStyle w:val="TAL"/>
              <w:jc w:val="center"/>
              <w:rPr>
                <w:rFonts w:cs="Arial"/>
                <w:sz w:val="16"/>
                <w:szCs w:val="16"/>
              </w:rPr>
            </w:pPr>
            <w:r>
              <w:rPr>
                <w:rFonts w:cs="Arial"/>
                <w:sz w:val="16"/>
                <w:szCs w:val="16"/>
              </w:rPr>
              <w:t>0417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64D9BEA" w14:textId="2500E499"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6311C3" w14:textId="0DA2EFE1"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5AD30B2" w14:textId="67EA7D48" w:rsidR="00835D7B" w:rsidRDefault="00835D7B" w:rsidP="00835D7B">
            <w:pPr>
              <w:pStyle w:val="TAL"/>
              <w:rPr>
                <w:rFonts w:cs="Arial"/>
                <w:sz w:val="16"/>
                <w:szCs w:val="16"/>
              </w:rPr>
            </w:pPr>
            <w:r>
              <w:rPr>
                <w:rFonts w:cs="Arial"/>
                <w:sz w:val="16"/>
                <w:szCs w:val="16"/>
              </w:rPr>
              <w:t>Incomplete CR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31E1BF" w14:textId="7229CE46" w:rsidR="00835D7B" w:rsidRPr="002216CC" w:rsidRDefault="00835D7B" w:rsidP="00835D7B">
            <w:pPr>
              <w:pStyle w:val="TAC"/>
              <w:rPr>
                <w:sz w:val="16"/>
                <w:szCs w:val="16"/>
              </w:rPr>
            </w:pPr>
            <w:r w:rsidRPr="0087487D">
              <w:rPr>
                <w:sz w:val="16"/>
                <w:szCs w:val="16"/>
              </w:rPr>
              <w:t>16.7.0</w:t>
            </w:r>
          </w:p>
        </w:tc>
      </w:tr>
      <w:tr w:rsidR="00835D7B" w:rsidRPr="003D4C5A" w14:paraId="12B627F2" w14:textId="77777777" w:rsidTr="00567E6E">
        <w:tc>
          <w:tcPr>
            <w:tcW w:w="800" w:type="dxa"/>
            <w:tcBorders>
              <w:top w:val="single" w:sz="6" w:space="0" w:color="auto"/>
              <w:left w:val="single" w:sz="6" w:space="0" w:color="auto"/>
              <w:bottom w:val="single" w:sz="6" w:space="0" w:color="auto"/>
              <w:right w:val="single" w:sz="6" w:space="0" w:color="auto"/>
            </w:tcBorders>
            <w:shd w:val="solid" w:color="FFFFFF" w:fill="auto"/>
          </w:tcPr>
          <w:p w14:paraId="67268A0B" w14:textId="5EE9C156"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8ABA1D" w14:textId="48AAD9C8"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112B684" w14:textId="7BE1E948" w:rsidR="00835D7B" w:rsidRPr="008C69D0" w:rsidRDefault="00000000" w:rsidP="00835D7B">
            <w:pPr>
              <w:pStyle w:val="TAC"/>
              <w:rPr>
                <w:rFonts w:cs="Arial"/>
                <w:sz w:val="16"/>
                <w:szCs w:val="16"/>
              </w:rPr>
            </w:pPr>
            <w:hyperlink r:id="rId100" w:history="1">
              <w:r w:rsidR="00835D7B" w:rsidRPr="00835D7B">
                <w:rPr>
                  <w:rFonts w:cs="Arial"/>
                  <w:sz w:val="16"/>
                  <w:szCs w:val="16"/>
                </w:rPr>
                <w:t>CP-210040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5F0A079" w14:textId="6A0ED593" w:rsidR="00835D7B" w:rsidRDefault="00835D7B" w:rsidP="00835D7B">
            <w:pPr>
              <w:pStyle w:val="TAL"/>
              <w:jc w:val="center"/>
              <w:rPr>
                <w:rFonts w:cs="Arial"/>
                <w:sz w:val="16"/>
                <w:szCs w:val="16"/>
              </w:rPr>
            </w:pPr>
            <w:r>
              <w:rPr>
                <w:rFonts w:cs="Arial"/>
                <w:sz w:val="16"/>
                <w:szCs w:val="16"/>
              </w:rPr>
              <w:t>0422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B49167A" w14:textId="2E4E97D3"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F0276D" w14:textId="3ED93BAB"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1256A07" w14:textId="29D53263" w:rsidR="00835D7B" w:rsidRDefault="00835D7B" w:rsidP="00835D7B">
            <w:pPr>
              <w:pStyle w:val="TAL"/>
              <w:rPr>
                <w:rFonts w:cs="Arial"/>
                <w:sz w:val="16"/>
                <w:szCs w:val="16"/>
              </w:rPr>
            </w:pPr>
            <w:r>
              <w:rPr>
                <w:rFonts w:cs="Arial"/>
                <w:sz w:val="16"/>
                <w:szCs w:val="16"/>
              </w:rPr>
              <w:t>requestIndication for EBI revocation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61318A" w14:textId="48DB4CE3" w:rsidR="00835D7B" w:rsidRPr="002216CC" w:rsidRDefault="00835D7B" w:rsidP="00835D7B">
            <w:pPr>
              <w:pStyle w:val="TAC"/>
              <w:rPr>
                <w:sz w:val="16"/>
                <w:szCs w:val="16"/>
              </w:rPr>
            </w:pPr>
            <w:r w:rsidRPr="0087487D">
              <w:rPr>
                <w:sz w:val="16"/>
                <w:szCs w:val="16"/>
              </w:rPr>
              <w:t>16.7.0</w:t>
            </w:r>
          </w:p>
        </w:tc>
      </w:tr>
      <w:tr w:rsidR="00835D7B" w:rsidRPr="003D4C5A" w14:paraId="75B7B7FD" w14:textId="77777777" w:rsidTr="00567E6E">
        <w:tc>
          <w:tcPr>
            <w:tcW w:w="800" w:type="dxa"/>
            <w:tcBorders>
              <w:top w:val="single" w:sz="6" w:space="0" w:color="auto"/>
              <w:left w:val="single" w:sz="6" w:space="0" w:color="auto"/>
              <w:bottom w:val="single" w:sz="6" w:space="0" w:color="auto"/>
              <w:right w:val="single" w:sz="6" w:space="0" w:color="auto"/>
            </w:tcBorders>
            <w:shd w:val="solid" w:color="FFFFFF" w:fill="auto"/>
          </w:tcPr>
          <w:p w14:paraId="104AAA74" w14:textId="5D71A9D1"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79E69B" w14:textId="6C8CA0CC"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E908035" w14:textId="24BF7521" w:rsidR="00835D7B" w:rsidRPr="008C69D0" w:rsidRDefault="00000000" w:rsidP="00835D7B">
            <w:pPr>
              <w:pStyle w:val="TAC"/>
              <w:rPr>
                <w:rFonts w:cs="Arial"/>
                <w:sz w:val="16"/>
                <w:szCs w:val="16"/>
              </w:rPr>
            </w:pPr>
            <w:hyperlink r:id="rId101" w:history="1">
              <w:r w:rsidR="00835D7B" w:rsidRPr="00835D7B">
                <w:rPr>
                  <w:rFonts w:cs="Arial"/>
                  <w:sz w:val="16"/>
                  <w:szCs w:val="16"/>
                </w:rPr>
                <w:t>CP-210060</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893380F" w14:textId="56246AB4" w:rsidR="00835D7B" w:rsidRDefault="00835D7B" w:rsidP="00835D7B">
            <w:pPr>
              <w:pStyle w:val="TAL"/>
              <w:jc w:val="center"/>
              <w:rPr>
                <w:rFonts w:cs="Arial"/>
                <w:sz w:val="16"/>
                <w:szCs w:val="16"/>
              </w:rPr>
            </w:pPr>
            <w:r>
              <w:rPr>
                <w:rFonts w:cs="Arial"/>
                <w:sz w:val="16"/>
                <w:szCs w:val="16"/>
              </w:rPr>
              <w:t>0423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DA8A3D" w14:textId="1823561E" w:rsidR="00835D7B" w:rsidRDefault="00835D7B" w:rsidP="00835D7B">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F62A7D" w14:textId="2ED2DA0D"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2C8DF92" w14:textId="72FAC3C6" w:rsidR="00835D7B" w:rsidRDefault="00835D7B" w:rsidP="00835D7B">
            <w:pPr>
              <w:pStyle w:val="TAL"/>
              <w:rPr>
                <w:rFonts w:cs="Arial"/>
                <w:sz w:val="16"/>
                <w:szCs w:val="16"/>
              </w:rPr>
            </w:pPr>
            <w:r>
              <w:rPr>
                <w:rFonts w:cs="Arial"/>
                <w:sz w:val="16"/>
                <w:szCs w:val="16"/>
              </w:rPr>
              <w:t>Alternative Anchor SMF Notification to AMF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359590" w14:textId="20218B3D" w:rsidR="00835D7B" w:rsidRPr="002216CC" w:rsidRDefault="00835D7B" w:rsidP="00835D7B">
            <w:pPr>
              <w:pStyle w:val="TAC"/>
              <w:rPr>
                <w:sz w:val="16"/>
                <w:szCs w:val="16"/>
              </w:rPr>
            </w:pPr>
            <w:r w:rsidRPr="0087487D">
              <w:rPr>
                <w:sz w:val="16"/>
                <w:szCs w:val="16"/>
              </w:rPr>
              <w:t>16.7.0</w:t>
            </w:r>
          </w:p>
        </w:tc>
      </w:tr>
      <w:tr w:rsidR="00835D7B" w:rsidRPr="003D4C5A" w14:paraId="431CE2F9" w14:textId="77777777" w:rsidTr="00567E6E">
        <w:tc>
          <w:tcPr>
            <w:tcW w:w="800" w:type="dxa"/>
            <w:tcBorders>
              <w:top w:val="single" w:sz="6" w:space="0" w:color="auto"/>
              <w:left w:val="single" w:sz="6" w:space="0" w:color="auto"/>
              <w:bottom w:val="single" w:sz="6" w:space="0" w:color="auto"/>
              <w:right w:val="single" w:sz="6" w:space="0" w:color="auto"/>
            </w:tcBorders>
            <w:shd w:val="solid" w:color="FFFFFF" w:fill="auto"/>
          </w:tcPr>
          <w:p w14:paraId="38B7223C" w14:textId="6A01A532" w:rsidR="00835D7B" w:rsidRPr="00AB13A9" w:rsidRDefault="00835D7B" w:rsidP="00835D7B">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A925A5" w14:textId="5C2B6F5D" w:rsidR="00835D7B" w:rsidRDefault="00835D7B" w:rsidP="00835D7B">
            <w:pPr>
              <w:pStyle w:val="TAC"/>
              <w:rPr>
                <w:sz w:val="16"/>
                <w:szCs w:val="16"/>
              </w:rPr>
            </w:pPr>
            <w:r>
              <w:rPr>
                <w:sz w:val="16"/>
                <w:szCs w:val="16"/>
              </w:rPr>
              <w:t>CT#91</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8162094" w14:textId="5FFD4422" w:rsidR="00835D7B" w:rsidRPr="008C69D0" w:rsidRDefault="00000000" w:rsidP="00835D7B">
            <w:pPr>
              <w:pStyle w:val="TAC"/>
              <w:rPr>
                <w:rFonts w:cs="Arial"/>
                <w:sz w:val="16"/>
                <w:szCs w:val="16"/>
              </w:rPr>
            </w:pPr>
            <w:hyperlink r:id="rId102" w:history="1">
              <w:r w:rsidR="00835D7B" w:rsidRPr="00835D7B">
                <w:rPr>
                  <w:rFonts w:cs="Arial"/>
                  <w:sz w:val="16"/>
                  <w:szCs w:val="16"/>
                </w:rPr>
                <w:t>CP-210054</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3ECAE5A" w14:textId="4E1E505C" w:rsidR="00835D7B" w:rsidRDefault="00835D7B" w:rsidP="00835D7B">
            <w:pPr>
              <w:pStyle w:val="TAL"/>
              <w:jc w:val="center"/>
              <w:rPr>
                <w:rFonts w:cs="Arial"/>
                <w:sz w:val="16"/>
                <w:szCs w:val="16"/>
              </w:rPr>
            </w:pPr>
            <w:r>
              <w:rPr>
                <w:rFonts w:cs="Arial"/>
                <w:sz w:val="16"/>
                <w:szCs w:val="16"/>
              </w:rPr>
              <w:t>0425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E96B57" w14:textId="1EAB75EC" w:rsidR="00835D7B" w:rsidRDefault="00835D7B" w:rsidP="00835D7B">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C7CEBC" w14:textId="6A03F0C6" w:rsidR="00835D7B" w:rsidRDefault="00835D7B" w:rsidP="00835D7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E52CBF4" w14:textId="19356B88" w:rsidR="00835D7B" w:rsidRDefault="00835D7B" w:rsidP="00835D7B">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671852" w14:textId="429B6B41" w:rsidR="00835D7B" w:rsidRPr="002216CC" w:rsidRDefault="00835D7B" w:rsidP="00835D7B">
            <w:pPr>
              <w:pStyle w:val="TAC"/>
              <w:rPr>
                <w:sz w:val="16"/>
                <w:szCs w:val="16"/>
              </w:rPr>
            </w:pPr>
            <w:r w:rsidRPr="0087487D">
              <w:rPr>
                <w:sz w:val="16"/>
                <w:szCs w:val="16"/>
              </w:rPr>
              <w:t>16.7.0</w:t>
            </w:r>
          </w:p>
        </w:tc>
      </w:tr>
      <w:tr w:rsidR="00B11A6D" w:rsidRPr="003D4C5A" w14:paraId="7B58DAEB"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652A8028" w14:textId="5A03F7D6" w:rsidR="00B11A6D" w:rsidRDefault="00B11A6D" w:rsidP="00B11A6D">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836D80" w14:textId="0B77B527" w:rsidR="00B11A6D" w:rsidRDefault="00B11A6D" w:rsidP="00B11A6D">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F0CA1B8" w14:textId="4DA6E280" w:rsidR="00B11A6D" w:rsidRPr="00B11A6D" w:rsidRDefault="00000000" w:rsidP="00B11A6D">
            <w:pPr>
              <w:pStyle w:val="TAC"/>
              <w:rPr>
                <w:rFonts w:cs="Arial"/>
                <w:sz w:val="16"/>
                <w:szCs w:val="16"/>
              </w:rPr>
            </w:pPr>
            <w:hyperlink r:id="rId103" w:history="1">
              <w:r w:rsidR="00B11A6D" w:rsidRPr="00B11A6D">
                <w:rPr>
                  <w:rFonts w:cs="Arial"/>
                  <w:sz w:val="16"/>
                  <w:szCs w:val="16"/>
                </w:rPr>
                <w:t>CP-211059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A4B7A1" w14:textId="20F68B34" w:rsidR="00B11A6D" w:rsidRDefault="00B11A6D" w:rsidP="00B11A6D">
            <w:pPr>
              <w:pStyle w:val="TAL"/>
              <w:jc w:val="center"/>
              <w:rPr>
                <w:rFonts w:cs="Arial"/>
                <w:sz w:val="16"/>
                <w:szCs w:val="16"/>
              </w:rPr>
            </w:pPr>
            <w:r>
              <w:rPr>
                <w:rFonts w:cs="Arial"/>
                <w:sz w:val="16"/>
                <w:szCs w:val="16"/>
              </w:rPr>
              <w:t>0429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2586A3" w14:textId="78C3C8F2" w:rsidR="00B11A6D" w:rsidRDefault="00B11A6D" w:rsidP="00B11A6D">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AAEB77" w14:textId="7F849878" w:rsidR="00B11A6D" w:rsidRDefault="00B11A6D" w:rsidP="00B11A6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17FC50" w14:textId="15EF6467" w:rsidR="00B11A6D" w:rsidRDefault="00B11A6D" w:rsidP="00B11A6D">
            <w:pPr>
              <w:pStyle w:val="TAL"/>
              <w:rPr>
                <w:rFonts w:cs="Arial"/>
                <w:sz w:val="16"/>
                <w:szCs w:val="16"/>
              </w:rPr>
            </w:pPr>
            <w:r>
              <w:rPr>
                <w:rFonts w:cs="Arial"/>
                <w:sz w:val="16"/>
                <w:szCs w:val="16"/>
              </w:rPr>
              <w:t>Notify PDU session control is taken over by another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3758DD" w14:textId="5ACC696B" w:rsidR="00B11A6D" w:rsidRPr="0087487D" w:rsidRDefault="00B11A6D" w:rsidP="00B11A6D">
            <w:pPr>
              <w:pStyle w:val="TAC"/>
              <w:rPr>
                <w:sz w:val="16"/>
                <w:szCs w:val="16"/>
              </w:rPr>
            </w:pPr>
            <w:r>
              <w:rPr>
                <w:sz w:val="16"/>
                <w:szCs w:val="16"/>
              </w:rPr>
              <w:t>16.8.0</w:t>
            </w:r>
          </w:p>
        </w:tc>
      </w:tr>
      <w:tr w:rsidR="00B11A6D" w:rsidRPr="003D4C5A" w14:paraId="5D2CE377"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6E340E0D" w14:textId="0061DB8F" w:rsidR="00B11A6D" w:rsidRDefault="00B11A6D" w:rsidP="00B11A6D">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0BEC00" w14:textId="4530B239" w:rsidR="00B11A6D" w:rsidRDefault="00B11A6D" w:rsidP="00B11A6D">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A69AFC5" w14:textId="7FEB4B00" w:rsidR="00B11A6D" w:rsidRPr="00B11A6D" w:rsidRDefault="00000000" w:rsidP="00B11A6D">
            <w:pPr>
              <w:pStyle w:val="TAC"/>
              <w:rPr>
                <w:rFonts w:cs="Arial"/>
                <w:sz w:val="16"/>
                <w:szCs w:val="16"/>
              </w:rPr>
            </w:pPr>
            <w:hyperlink r:id="rId104" w:history="1">
              <w:r w:rsidR="00B11A6D" w:rsidRPr="00B11A6D">
                <w:rPr>
                  <w:rFonts w:cs="Arial"/>
                  <w:sz w:val="16"/>
                  <w:szCs w:val="16"/>
                </w:rPr>
                <w:t>CP-211082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88BE09" w14:textId="2D47138C" w:rsidR="00B11A6D" w:rsidRDefault="00B11A6D" w:rsidP="00B11A6D">
            <w:pPr>
              <w:pStyle w:val="TAL"/>
              <w:jc w:val="center"/>
              <w:rPr>
                <w:rFonts w:cs="Arial"/>
                <w:sz w:val="16"/>
                <w:szCs w:val="16"/>
              </w:rPr>
            </w:pPr>
            <w:r>
              <w:rPr>
                <w:rFonts w:cs="Arial"/>
                <w:sz w:val="16"/>
                <w:szCs w:val="16"/>
              </w:rPr>
              <w:t>0436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F0BD9" w14:textId="0A00DE42" w:rsidR="00B11A6D" w:rsidRDefault="00B11A6D" w:rsidP="00B11A6D">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A686F6" w14:textId="1CDA3FDD" w:rsidR="00B11A6D" w:rsidRDefault="00B11A6D" w:rsidP="00B11A6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943A0C" w14:textId="1BEB88E1" w:rsidR="00B11A6D" w:rsidRDefault="00B11A6D" w:rsidP="00B11A6D">
            <w:pPr>
              <w:pStyle w:val="TAL"/>
              <w:rPr>
                <w:rFonts w:cs="Arial"/>
                <w:sz w:val="16"/>
                <w:szCs w:val="16"/>
              </w:rPr>
            </w:pPr>
            <w:r>
              <w:rPr>
                <w:rFonts w:cs="Arial"/>
                <w:sz w:val="16"/>
                <w:szCs w:val="16"/>
              </w:rPr>
              <w:t>DNN Selection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83BE6B" w14:textId="491BC3F4" w:rsidR="00B11A6D" w:rsidRPr="0087487D" w:rsidRDefault="00B11A6D" w:rsidP="00B11A6D">
            <w:pPr>
              <w:pStyle w:val="TAC"/>
              <w:rPr>
                <w:sz w:val="16"/>
                <w:szCs w:val="16"/>
              </w:rPr>
            </w:pPr>
            <w:r>
              <w:rPr>
                <w:sz w:val="16"/>
                <w:szCs w:val="16"/>
              </w:rPr>
              <w:t>16.8.0</w:t>
            </w:r>
          </w:p>
        </w:tc>
      </w:tr>
      <w:tr w:rsidR="00B11A6D" w:rsidRPr="003D4C5A" w14:paraId="0851CD06"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17701C44" w14:textId="7832142A" w:rsidR="00B11A6D" w:rsidRDefault="00B11A6D" w:rsidP="00B11A6D">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F9290E" w14:textId="343C8738" w:rsidR="00B11A6D" w:rsidRDefault="00B11A6D" w:rsidP="00B11A6D">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BA8DB72" w14:textId="781E3D4E" w:rsidR="00B11A6D" w:rsidRPr="00B11A6D" w:rsidRDefault="00000000" w:rsidP="00B11A6D">
            <w:pPr>
              <w:pStyle w:val="TAC"/>
              <w:rPr>
                <w:rFonts w:cs="Arial"/>
                <w:sz w:val="16"/>
                <w:szCs w:val="16"/>
              </w:rPr>
            </w:pPr>
            <w:hyperlink r:id="rId105" w:history="1">
              <w:r w:rsidR="00B11A6D" w:rsidRPr="00B11A6D">
                <w:rPr>
                  <w:rFonts w:cs="Arial"/>
                  <w:sz w:val="16"/>
                  <w:szCs w:val="16"/>
                </w:rPr>
                <w:t>CP-211062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F78AB1" w14:textId="1AC5AA8B" w:rsidR="00B11A6D" w:rsidRDefault="00B11A6D" w:rsidP="00B11A6D">
            <w:pPr>
              <w:pStyle w:val="TAL"/>
              <w:jc w:val="center"/>
              <w:rPr>
                <w:rFonts w:cs="Arial"/>
                <w:sz w:val="16"/>
                <w:szCs w:val="16"/>
              </w:rPr>
            </w:pPr>
            <w:r>
              <w:rPr>
                <w:rFonts w:cs="Arial"/>
                <w:sz w:val="16"/>
                <w:szCs w:val="16"/>
              </w:rPr>
              <w:t>0438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907FE3" w14:textId="5E5B44A5" w:rsidR="00B11A6D" w:rsidRDefault="00B11A6D" w:rsidP="00B11A6D">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8734A2" w14:textId="7BD0B5F5" w:rsidR="00B11A6D" w:rsidRDefault="00B11A6D" w:rsidP="00B11A6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FAE66B" w14:textId="35EEE1D3" w:rsidR="00B11A6D" w:rsidRDefault="00B11A6D" w:rsidP="00B11A6D">
            <w:pPr>
              <w:pStyle w:val="TAL"/>
              <w:rPr>
                <w:rFonts w:cs="Arial"/>
                <w:sz w:val="16"/>
                <w:szCs w:val="16"/>
              </w:rPr>
            </w:pPr>
            <w:r>
              <w:rPr>
                <w:rFonts w:cs="Arial"/>
                <w:sz w:val="16"/>
                <w:szCs w:val="16"/>
              </w:rPr>
              <w:t>AMF ID in HsmfUpdateData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668038" w14:textId="49393FD5" w:rsidR="00B11A6D" w:rsidRPr="0087487D" w:rsidRDefault="00B11A6D" w:rsidP="00B11A6D">
            <w:pPr>
              <w:pStyle w:val="TAC"/>
              <w:rPr>
                <w:sz w:val="16"/>
                <w:szCs w:val="16"/>
              </w:rPr>
            </w:pPr>
            <w:r>
              <w:rPr>
                <w:sz w:val="16"/>
                <w:szCs w:val="16"/>
              </w:rPr>
              <w:t>16.8.0</w:t>
            </w:r>
          </w:p>
        </w:tc>
      </w:tr>
      <w:tr w:rsidR="00B11A6D" w:rsidRPr="003D4C5A" w14:paraId="03226416"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2F3A9ACC" w14:textId="111C41D8" w:rsidR="00B11A6D" w:rsidRDefault="00B11A6D" w:rsidP="00B11A6D">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5143CC" w14:textId="0416AE6D" w:rsidR="00B11A6D" w:rsidRDefault="00B11A6D" w:rsidP="00B11A6D">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6A2D216" w14:textId="445C30B2" w:rsidR="00B11A6D" w:rsidRPr="00B11A6D" w:rsidRDefault="00000000" w:rsidP="00B11A6D">
            <w:pPr>
              <w:pStyle w:val="TAC"/>
              <w:rPr>
                <w:rFonts w:cs="Arial"/>
                <w:sz w:val="16"/>
                <w:szCs w:val="16"/>
              </w:rPr>
            </w:pPr>
            <w:hyperlink r:id="rId106" w:history="1">
              <w:r w:rsidR="00B11A6D" w:rsidRPr="00B11A6D">
                <w:rPr>
                  <w:rFonts w:cs="Arial"/>
                  <w:sz w:val="16"/>
                  <w:szCs w:val="16"/>
                </w:rPr>
                <w:t>CP-211068</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F625BE6" w14:textId="61CD1516" w:rsidR="00B11A6D" w:rsidRDefault="00B11A6D" w:rsidP="00B11A6D">
            <w:pPr>
              <w:pStyle w:val="TAL"/>
              <w:jc w:val="center"/>
              <w:rPr>
                <w:rFonts w:cs="Arial"/>
                <w:sz w:val="16"/>
                <w:szCs w:val="16"/>
              </w:rPr>
            </w:pPr>
            <w:r>
              <w:rPr>
                <w:rFonts w:cs="Arial"/>
                <w:sz w:val="16"/>
                <w:szCs w:val="16"/>
              </w:rPr>
              <w:t>0440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B6C7274" w14:textId="13AEC796" w:rsidR="00B11A6D" w:rsidRDefault="00B11A6D" w:rsidP="00B11A6D">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A6F9532" w14:textId="733A965F" w:rsidR="00B11A6D" w:rsidRDefault="00B11A6D" w:rsidP="00B11A6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5BB7CD4" w14:textId="2CA76EB0" w:rsidR="00B11A6D" w:rsidRDefault="00B11A6D" w:rsidP="00B11A6D">
            <w:pPr>
              <w:pStyle w:val="TAL"/>
              <w:rPr>
                <w:rFonts w:cs="Arial"/>
                <w:sz w:val="16"/>
                <w:szCs w:val="16"/>
              </w:rPr>
            </w:pPr>
            <w:r>
              <w:rPr>
                <w:rFonts w:cs="Arial"/>
                <w:sz w:val="16"/>
                <w:szCs w:val="16"/>
              </w:rPr>
              <w:t>NG-RAN tunnel information during mobility registration with I-SMF/V-SMF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B08672" w14:textId="59665AF6" w:rsidR="00B11A6D" w:rsidRDefault="00B11A6D" w:rsidP="00B11A6D">
            <w:pPr>
              <w:pStyle w:val="TAC"/>
              <w:rPr>
                <w:sz w:val="16"/>
                <w:szCs w:val="16"/>
              </w:rPr>
            </w:pPr>
            <w:r>
              <w:rPr>
                <w:sz w:val="16"/>
                <w:szCs w:val="16"/>
              </w:rPr>
              <w:t>16.8.0</w:t>
            </w:r>
          </w:p>
        </w:tc>
      </w:tr>
      <w:tr w:rsidR="00B11A6D" w:rsidRPr="003D4C5A" w14:paraId="0E5B89D5"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4E7DBE8A" w14:textId="12CE7C47" w:rsidR="00B11A6D" w:rsidRDefault="00B11A6D" w:rsidP="00B11A6D">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038A13" w14:textId="16825B41" w:rsidR="00B11A6D" w:rsidRDefault="00B11A6D" w:rsidP="00B11A6D">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7D4E1DB" w14:textId="1FC4F515" w:rsidR="00B11A6D" w:rsidRPr="00B11A6D" w:rsidRDefault="00000000" w:rsidP="00B11A6D">
            <w:pPr>
              <w:pStyle w:val="TAC"/>
              <w:rPr>
                <w:rFonts w:cs="Arial"/>
                <w:sz w:val="16"/>
                <w:szCs w:val="16"/>
              </w:rPr>
            </w:pPr>
            <w:hyperlink r:id="rId107" w:history="1">
              <w:r w:rsidR="00B11A6D" w:rsidRPr="00B11A6D">
                <w:rPr>
                  <w:rFonts w:cs="Arial"/>
                  <w:sz w:val="16"/>
                  <w:szCs w:val="16"/>
                </w:rPr>
                <w:t>CP-211059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E95811" w14:textId="332B7539" w:rsidR="00B11A6D" w:rsidRDefault="00B11A6D" w:rsidP="00B11A6D">
            <w:pPr>
              <w:pStyle w:val="TAL"/>
              <w:jc w:val="center"/>
              <w:rPr>
                <w:rFonts w:cs="Arial"/>
                <w:sz w:val="16"/>
                <w:szCs w:val="16"/>
              </w:rPr>
            </w:pPr>
            <w:r>
              <w:rPr>
                <w:rFonts w:cs="Arial"/>
                <w:sz w:val="16"/>
                <w:szCs w:val="16"/>
              </w:rPr>
              <w:t>0447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E43EEC" w14:textId="253CDA3C" w:rsidR="00B11A6D" w:rsidRDefault="00B11A6D" w:rsidP="00B11A6D">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54EA6CB" w14:textId="29A7A4D6" w:rsidR="00B11A6D" w:rsidRDefault="00B11A6D" w:rsidP="00B11A6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561A964" w14:textId="2E4E29EF" w:rsidR="00B11A6D" w:rsidRDefault="00B11A6D" w:rsidP="00B11A6D">
            <w:pPr>
              <w:pStyle w:val="TAL"/>
              <w:rPr>
                <w:rFonts w:cs="Arial"/>
                <w:sz w:val="16"/>
                <w:szCs w:val="16"/>
              </w:rPr>
            </w:pPr>
            <w:r>
              <w:rPr>
                <w:rFonts w:cs="Arial"/>
                <w:sz w:val="16"/>
                <w:szCs w:val="16"/>
              </w:rPr>
              <w:t>3xx description correction for SCP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AC2D87" w14:textId="1BA62CA0" w:rsidR="00B11A6D" w:rsidRDefault="00B11A6D" w:rsidP="00B11A6D">
            <w:pPr>
              <w:pStyle w:val="TAC"/>
              <w:rPr>
                <w:sz w:val="16"/>
                <w:szCs w:val="16"/>
              </w:rPr>
            </w:pPr>
            <w:r w:rsidRPr="001F79BD">
              <w:rPr>
                <w:sz w:val="16"/>
                <w:szCs w:val="16"/>
              </w:rPr>
              <w:t>16.8.0</w:t>
            </w:r>
          </w:p>
        </w:tc>
      </w:tr>
      <w:tr w:rsidR="00B11A6D" w:rsidRPr="003D4C5A" w14:paraId="029EAE0B"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147027B3" w14:textId="21F38D94" w:rsidR="00B11A6D" w:rsidRDefault="00B11A6D" w:rsidP="00B11A6D">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AFB879" w14:textId="178B2CC0" w:rsidR="00B11A6D" w:rsidRDefault="00B11A6D" w:rsidP="00B11A6D">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944C782" w14:textId="61FAE6FE" w:rsidR="00B11A6D" w:rsidRPr="00B11A6D" w:rsidRDefault="00000000" w:rsidP="00B11A6D">
            <w:pPr>
              <w:pStyle w:val="TAC"/>
              <w:rPr>
                <w:rFonts w:cs="Arial"/>
                <w:sz w:val="16"/>
                <w:szCs w:val="16"/>
              </w:rPr>
            </w:pPr>
            <w:hyperlink r:id="rId108" w:history="1">
              <w:r w:rsidR="00B11A6D" w:rsidRPr="00B11A6D">
                <w:rPr>
                  <w:rFonts w:cs="Arial"/>
                  <w:sz w:val="16"/>
                  <w:szCs w:val="16"/>
                </w:rPr>
                <w:t>CP-211059</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EA69FFD" w14:textId="2A8CF110" w:rsidR="00B11A6D" w:rsidRDefault="00B11A6D" w:rsidP="00B11A6D">
            <w:pPr>
              <w:pStyle w:val="TAL"/>
              <w:jc w:val="center"/>
              <w:rPr>
                <w:rFonts w:cs="Arial"/>
                <w:sz w:val="16"/>
                <w:szCs w:val="16"/>
              </w:rPr>
            </w:pPr>
            <w:r>
              <w:rPr>
                <w:rFonts w:cs="Arial"/>
                <w:sz w:val="16"/>
                <w:szCs w:val="16"/>
              </w:rPr>
              <w:t>0449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9549DFB" w14:textId="7C08AE4D" w:rsidR="00B11A6D" w:rsidRDefault="00B11A6D" w:rsidP="00B11A6D">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3D5D69" w14:textId="1F6B75FE" w:rsidR="00B11A6D" w:rsidRDefault="00B11A6D" w:rsidP="00B11A6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3353399" w14:textId="07AB810E" w:rsidR="00B11A6D" w:rsidRDefault="00B11A6D" w:rsidP="00B11A6D">
            <w:pPr>
              <w:pStyle w:val="TAL"/>
              <w:rPr>
                <w:rFonts w:cs="Arial"/>
                <w:sz w:val="16"/>
                <w:szCs w:val="16"/>
              </w:rPr>
            </w:pPr>
            <w:r>
              <w:rPr>
                <w:rFonts w:cs="Arial"/>
                <w:sz w:val="16"/>
                <w:szCs w:val="16"/>
              </w:rPr>
              <w:t>Redirect Responses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09661A" w14:textId="510AC8C5" w:rsidR="00B11A6D" w:rsidRDefault="00B11A6D" w:rsidP="00B11A6D">
            <w:pPr>
              <w:pStyle w:val="TAC"/>
              <w:rPr>
                <w:sz w:val="16"/>
                <w:szCs w:val="16"/>
              </w:rPr>
            </w:pPr>
            <w:r w:rsidRPr="001F79BD">
              <w:rPr>
                <w:sz w:val="16"/>
                <w:szCs w:val="16"/>
              </w:rPr>
              <w:t>16.8.0</w:t>
            </w:r>
          </w:p>
        </w:tc>
      </w:tr>
      <w:tr w:rsidR="00B11A6D" w:rsidRPr="003D4C5A" w14:paraId="0D20FD9E"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7A49467D" w14:textId="51408E40" w:rsidR="00B11A6D" w:rsidRDefault="00B11A6D" w:rsidP="00B11A6D">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222C9C" w14:textId="349E188C" w:rsidR="00B11A6D" w:rsidRDefault="00B11A6D" w:rsidP="00B11A6D">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216389D" w14:textId="717C793C" w:rsidR="00B11A6D" w:rsidRPr="00B11A6D" w:rsidRDefault="00000000" w:rsidP="00B11A6D">
            <w:pPr>
              <w:pStyle w:val="TAC"/>
              <w:rPr>
                <w:rFonts w:cs="Arial"/>
                <w:sz w:val="16"/>
                <w:szCs w:val="16"/>
              </w:rPr>
            </w:pPr>
            <w:hyperlink r:id="rId109" w:history="1">
              <w:r w:rsidR="00B11A6D" w:rsidRPr="00B11A6D">
                <w:rPr>
                  <w:rFonts w:cs="Arial"/>
                  <w:sz w:val="16"/>
                  <w:szCs w:val="16"/>
                </w:rPr>
                <w:t>CP-211082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9868DA4" w14:textId="7413C8B7" w:rsidR="00B11A6D" w:rsidRDefault="00B11A6D" w:rsidP="00B11A6D">
            <w:pPr>
              <w:pStyle w:val="TAL"/>
              <w:jc w:val="center"/>
              <w:rPr>
                <w:rFonts w:cs="Arial"/>
                <w:sz w:val="16"/>
                <w:szCs w:val="16"/>
              </w:rPr>
            </w:pPr>
            <w:r>
              <w:rPr>
                <w:rFonts w:cs="Arial"/>
                <w:sz w:val="16"/>
                <w:szCs w:val="16"/>
              </w:rPr>
              <w:t>0452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9F4A5AC" w14:textId="3608015A" w:rsidR="00B11A6D" w:rsidRDefault="00B11A6D" w:rsidP="00B11A6D">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98480D7" w14:textId="789A595A" w:rsidR="00B11A6D" w:rsidRDefault="00B11A6D" w:rsidP="00B11A6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B4F8B46" w14:textId="5982B7A6" w:rsidR="00B11A6D" w:rsidRDefault="00B11A6D" w:rsidP="00B11A6D">
            <w:pPr>
              <w:pStyle w:val="TAL"/>
              <w:rPr>
                <w:rFonts w:cs="Arial"/>
                <w:sz w:val="16"/>
                <w:szCs w:val="16"/>
              </w:rPr>
            </w:pPr>
            <w:r>
              <w:rPr>
                <w:rFonts w:cs="Arial"/>
                <w:sz w:val="16"/>
                <w:szCs w:val="16"/>
              </w:rPr>
              <w:t>User location included in session management messages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9EEE19" w14:textId="25C514D2" w:rsidR="00B11A6D" w:rsidRDefault="00B11A6D" w:rsidP="00B11A6D">
            <w:pPr>
              <w:pStyle w:val="TAC"/>
              <w:rPr>
                <w:sz w:val="16"/>
                <w:szCs w:val="16"/>
              </w:rPr>
            </w:pPr>
            <w:r w:rsidRPr="001F79BD">
              <w:rPr>
                <w:sz w:val="16"/>
                <w:szCs w:val="16"/>
              </w:rPr>
              <w:t>16.8.0</w:t>
            </w:r>
          </w:p>
        </w:tc>
      </w:tr>
      <w:tr w:rsidR="00B11A6D" w:rsidRPr="003D4C5A" w14:paraId="52B6D95B"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3DED3C17" w14:textId="302090E5" w:rsidR="00B11A6D" w:rsidRDefault="00B11A6D" w:rsidP="00B11A6D">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271D37" w14:textId="6C637974" w:rsidR="00B11A6D" w:rsidRDefault="00B11A6D" w:rsidP="00B11A6D">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4989F2B" w14:textId="4F43E044" w:rsidR="00B11A6D" w:rsidRPr="00B11A6D" w:rsidRDefault="00000000" w:rsidP="00B11A6D">
            <w:pPr>
              <w:pStyle w:val="TAC"/>
              <w:rPr>
                <w:rFonts w:cs="Arial"/>
                <w:sz w:val="16"/>
                <w:szCs w:val="16"/>
              </w:rPr>
            </w:pPr>
            <w:hyperlink r:id="rId110" w:history="1">
              <w:r w:rsidR="00B11A6D" w:rsidRPr="00B11A6D">
                <w:rPr>
                  <w:rFonts w:cs="Arial"/>
                  <w:sz w:val="16"/>
                  <w:szCs w:val="16"/>
                </w:rPr>
                <w:t>CP-211082</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E1F2CCE" w14:textId="6C28B0AF" w:rsidR="00B11A6D" w:rsidRDefault="00B11A6D" w:rsidP="00B11A6D">
            <w:pPr>
              <w:pStyle w:val="TAL"/>
              <w:jc w:val="center"/>
              <w:rPr>
                <w:rFonts w:cs="Arial"/>
                <w:sz w:val="16"/>
                <w:szCs w:val="16"/>
              </w:rPr>
            </w:pPr>
            <w:r>
              <w:rPr>
                <w:rFonts w:cs="Arial"/>
                <w:sz w:val="16"/>
                <w:szCs w:val="16"/>
              </w:rPr>
              <w:t>0454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D06C22A" w14:textId="700F255A" w:rsidR="00B11A6D" w:rsidRDefault="00B11A6D" w:rsidP="00B11A6D">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7538B3E" w14:textId="5462C7DB" w:rsidR="00B11A6D" w:rsidRDefault="00B11A6D" w:rsidP="00B11A6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4B119606" w14:textId="06CC32AD" w:rsidR="00B11A6D" w:rsidRDefault="00B11A6D" w:rsidP="00B11A6D">
            <w:pPr>
              <w:pStyle w:val="TAL"/>
              <w:rPr>
                <w:rFonts w:cs="Arial"/>
                <w:sz w:val="16"/>
                <w:szCs w:val="16"/>
              </w:rPr>
            </w:pPr>
            <w:r>
              <w:rPr>
                <w:rFonts w:cs="Arial"/>
                <w:sz w:val="16"/>
                <w:szCs w:val="16"/>
              </w:rPr>
              <w:t>Missing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B54F79" w14:textId="14BC7B4F" w:rsidR="00B11A6D" w:rsidRDefault="00B11A6D" w:rsidP="00B11A6D">
            <w:pPr>
              <w:pStyle w:val="TAC"/>
              <w:rPr>
                <w:sz w:val="16"/>
                <w:szCs w:val="16"/>
              </w:rPr>
            </w:pPr>
            <w:r w:rsidRPr="001F79BD">
              <w:rPr>
                <w:sz w:val="16"/>
                <w:szCs w:val="16"/>
              </w:rPr>
              <w:t>16.8.0</w:t>
            </w:r>
          </w:p>
        </w:tc>
      </w:tr>
      <w:tr w:rsidR="00B11A6D" w:rsidRPr="003D4C5A" w14:paraId="502DB76C"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38EC41FD" w14:textId="3F37564B" w:rsidR="00B11A6D" w:rsidRDefault="00B11A6D" w:rsidP="00B11A6D">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AC525D" w14:textId="48F65E87" w:rsidR="00B11A6D" w:rsidRDefault="00B11A6D" w:rsidP="00B11A6D">
            <w:pPr>
              <w:pStyle w:val="TAC"/>
              <w:rPr>
                <w:sz w:val="16"/>
                <w:szCs w:val="16"/>
              </w:rPr>
            </w:pPr>
            <w:r>
              <w:rPr>
                <w:sz w:val="16"/>
                <w:szCs w:val="16"/>
              </w:rPr>
              <w:t>CT#92</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FE09041" w14:textId="79FF7913" w:rsidR="00B11A6D" w:rsidRPr="00B11A6D" w:rsidRDefault="00000000" w:rsidP="00B11A6D">
            <w:pPr>
              <w:pStyle w:val="TAC"/>
              <w:rPr>
                <w:rFonts w:cs="Arial"/>
                <w:sz w:val="16"/>
                <w:szCs w:val="16"/>
              </w:rPr>
            </w:pPr>
            <w:hyperlink r:id="rId111" w:history="1">
              <w:r w:rsidR="00B11A6D" w:rsidRPr="00B11A6D">
                <w:rPr>
                  <w:rFonts w:cs="Arial"/>
                  <w:sz w:val="16"/>
                  <w:szCs w:val="16"/>
                </w:rPr>
                <w:t>CP-211073</w:t>
              </w:r>
            </w:hyperlink>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050AD89F" w14:textId="1018F099" w:rsidR="00B11A6D" w:rsidRDefault="00B11A6D" w:rsidP="00B11A6D">
            <w:pPr>
              <w:pStyle w:val="TAL"/>
              <w:jc w:val="center"/>
              <w:rPr>
                <w:rFonts w:cs="Arial"/>
                <w:sz w:val="16"/>
                <w:szCs w:val="16"/>
              </w:rPr>
            </w:pPr>
            <w:r>
              <w:rPr>
                <w:rFonts w:cs="Arial"/>
                <w:sz w:val="16"/>
                <w:szCs w:val="16"/>
              </w:rPr>
              <w:t>0457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C24F86C" w14:textId="27D2DDA6" w:rsidR="00B11A6D" w:rsidRDefault="00B11A6D" w:rsidP="00B11A6D">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15B049B" w14:textId="6C9A07A1" w:rsidR="00B11A6D" w:rsidRDefault="00B11A6D" w:rsidP="00B11A6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BCC58B8" w14:textId="62C0C261" w:rsidR="00B11A6D" w:rsidRDefault="00B11A6D" w:rsidP="00B11A6D">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745D58" w14:textId="1DD32FF6" w:rsidR="00B11A6D" w:rsidRDefault="00B11A6D" w:rsidP="00B11A6D">
            <w:pPr>
              <w:pStyle w:val="TAC"/>
              <w:rPr>
                <w:sz w:val="16"/>
                <w:szCs w:val="16"/>
              </w:rPr>
            </w:pPr>
            <w:r w:rsidRPr="001F79BD">
              <w:rPr>
                <w:sz w:val="16"/>
                <w:szCs w:val="16"/>
              </w:rPr>
              <w:t>16.8.0</w:t>
            </w:r>
          </w:p>
        </w:tc>
      </w:tr>
      <w:tr w:rsidR="00EA19AF" w:rsidRPr="003D4C5A" w14:paraId="4C505709"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2B94D86A" w14:textId="452EF884" w:rsidR="00EA19AF" w:rsidRDefault="00EA19AF" w:rsidP="00EA19AF">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3F3600" w14:textId="573777A5" w:rsidR="00EA19AF" w:rsidRDefault="00EA19AF" w:rsidP="00EA19AF">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C074928" w14:textId="57AEF44A" w:rsidR="00EA19AF" w:rsidRPr="007C3082" w:rsidRDefault="00EA19AF" w:rsidP="00EA19AF">
            <w:pPr>
              <w:pStyle w:val="TAC"/>
              <w:rPr>
                <w:rFonts w:cs="Arial"/>
                <w:sz w:val="16"/>
                <w:szCs w:val="16"/>
              </w:rPr>
            </w:pPr>
            <w:r w:rsidRPr="00EA19AF">
              <w:rPr>
                <w:rFonts w:cs="Arial"/>
                <w:sz w:val="16"/>
                <w:szCs w:val="16"/>
              </w:rPr>
              <w:t>CP-212061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E8E7559" w14:textId="013D2654" w:rsidR="00EA19AF" w:rsidRDefault="00EA19AF" w:rsidP="00EA19AF">
            <w:pPr>
              <w:pStyle w:val="TAL"/>
              <w:jc w:val="center"/>
              <w:rPr>
                <w:rFonts w:cs="Arial"/>
                <w:sz w:val="16"/>
                <w:szCs w:val="16"/>
              </w:rPr>
            </w:pPr>
            <w:r>
              <w:rPr>
                <w:rFonts w:cs="Arial"/>
                <w:sz w:val="16"/>
                <w:szCs w:val="16"/>
              </w:rPr>
              <w:t>0458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A38ADDF" w14:textId="21F408B5" w:rsidR="00EA19AF" w:rsidRDefault="00EA19AF" w:rsidP="00EA19AF">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B733C58" w14:textId="29FED755" w:rsidR="00EA19AF" w:rsidRDefault="00EA19AF" w:rsidP="00EA19AF">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EDEF162" w14:textId="4CC80B47" w:rsidR="00EA19AF" w:rsidRDefault="00EA19AF" w:rsidP="00EA19AF">
            <w:pPr>
              <w:pStyle w:val="TAL"/>
              <w:rPr>
                <w:rFonts w:cs="Arial"/>
                <w:sz w:val="16"/>
                <w:szCs w:val="16"/>
              </w:rPr>
            </w:pPr>
            <w:r>
              <w:rPr>
                <w:rFonts w:cs="Arial"/>
                <w:sz w:val="16"/>
                <w:szCs w:val="16"/>
              </w:rPr>
              <w:t>Change of ULCL/BP and/or local PSA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DF085C" w14:textId="25B414F4" w:rsidR="00EA19AF" w:rsidRPr="001F79BD" w:rsidRDefault="00EA19AF" w:rsidP="00EA19AF">
            <w:pPr>
              <w:pStyle w:val="TAC"/>
              <w:rPr>
                <w:sz w:val="16"/>
                <w:szCs w:val="16"/>
              </w:rPr>
            </w:pPr>
            <w:r w:rsidRPr="00275E68">
              <w:rPr>
                <w:sz w:val="16"/>
                <w:szCs w:val="16"/>
              </w:rPr>
              <w:t>16.9.0</w:t>
            </w:r>
          </w:p>
        </w:tc>
      </w:tr>
      <w:tr w:rsidR="00EA19AF" w:rsidRPr="003D4C5A" w14:paraId="4BEB3C70"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7BD3652D" w14:textId="182ABED7" w:rsidR="00EA19AF" w:rsidRDefault="00EA19AF" w:rsidP="00EA19AF">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DD6CC6" w14:textId="3AE7FACC" w:rsidR="00EA19AF" w:rsidRDefault="00EA19AF" w:rsidP="00EA19AF">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4A2EAD5" w14:textId="0FA8C71F" w:rsidR="00EA19AF" w:rsidRPr="007C3082" w:rsidRDefault="00EA19AF" w:rsidP="00EA19AF">
            <w:pPr>
              <w:pStyle w:val="TAC"/>
              <w:rPr>
                <w:rFonts w:cs="Arial"/>
                <w:sz w:val="16"/>
                <w:szCs w:val="16"/>
              </w:rPr>
            </w:pPr>
            <w:r w:rsidRPr="00EA19AF">
              <w:rPr>
                <w:rFonts w:cs="Arial"/>
                <w:sz w:val="16"/>
                <w:szCs w:val="16"/>
              </w:rPr>
              <w:t>CP-212064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7917AD70" w14:textId="3097931C" w:rsidR="00EA19AF" w:rsidRDefault="00EA19AF" w:rsidP="00EA19AF">
            <w:pPr>
              <w:pStyle w:val="TAL"/>
              <w:jc w:val="center"/>
              <w:rPr>
                <w:rFonts w:cs="Arial"/>
                <w:sz w:val="16"/>
                <w:szCs w:val="16"/>
              </w:rPr>
            </w:pPr>
            <w:r>
              <w:rPr>
                <w:rFonts w:cs="Arial"/>
                <w:sz w:val="16"/>
                <w:szCs w:val="16"/>
              </w:rPr>
              <w:t>0465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C65AD82" w14:textId="41F37658" w:rsidR="00EA19AF" w:rsidRDefault="00EA19AF" w:rsidP="00EA19AF">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BE059C" w14:textId="340FF602" w:rsidR="00EA19AF" w:rsidRDefault="00EA19AF" w:rsidP="00EA19AF">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BE9D9AF" w14:textId="31657B5C" w:rsidR="00EA19AF" w:rsidRDefault="00EA19AF" w:rsidP="00EA19AF">
            <w:pPr>
              <w:pStyle w:val="TAL"/>
              <w:rPr>
                <w:rFonts w:cs="Arial"/>
                <w:sz w:val="16"/>
                <w:szCs w:val="16"/>
              </w:rPr>
            </w:pPr>
            <w:r>
              <w:rPr>
                <w:rFonts w:cs="Arial"/>
                <w:sz w:val="16"/>
                <w:szCs w:val="16"/>
              </w:rPr>
              <w:t>Handover from 5GS to ePDG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50E843" w14:textId="08949D7A" w:rsidR="00EA19AF" w:rsidRPr="001F79BD" w:rsidRDefault="00EA19AF" w:rsidP="00EA19AF">
            <w:pPr>
              <w:pStyle w:val="TAC"/>
              <w:rPr>
                <w:sz w:val="16"/>
                <w:szCs w:val="16"/>
              </w:rPr>
            </w:pPr>
            <w:r w:rsidRPr="00275E68">
              <w:rPr>
                <w:sz w:val="16"/>
                <w:szCs w:val="16"/>
              </w:rPr>
              <w:t>16.9.0</w:t>
            </w:r>
          </w:p>
        </w:tc>
      </w:tr>
      <w:tr w:rsidR="00EA19AF" w:rsidRPr="003D4C5A" w14:paraId="7912103F"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6A855E14" w14:textId="708D42E4" w:rsidR="00EA19AF" w:rsidRDefault="00EA19AF" w:rsidP="00EA19AF">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772672" w14:textId="764C1C69" w:rsidR="00EA19AF" w:rsidRDefault="00EA19AF" w:rsidP="00EA19AF">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B0A9C97" w14:textId="661A371E" w:rsidR="00EA19AF" w:rsidRPr="007C3082" w:rsidRDefault="00EA19AF" w:rsidP="00EA19AF">
            <w:pPr>
              <w:pStyle w:val="TAC"/>
              <w:rPr>
                <w:rFonts w:cs="Arial"/>
                <w:sz w:val="16"/>
                <w:szCs w:val="16"/>
              </w:rPr>
            </w:pPr>
            <w:r w:rsidRPr="00EA19AF">
              <w:rPr>
                <w:rFonts w:cs="Arial"/>
                <w:sz w:val="16"/>
                <w:szCs w:val="16"/>
              </w:rPr>
              <w:t>CP-212079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125F0AC" w14:textId="635D7966" w:rsidR="00EA19AF" w:rsidRDefault="00EA19AF" w:rsidP="00EA19AF">
            <w:pPr>
              <w:pStyle w:val="TAL"/>
              <w:jc w:val="center"/>
              <w:rPr>
                <w:rFonts w:cs="Arial"/>
                <w:sz w:val="16"/>
                <w:szCs w:val="16"/>
              </w:rPr>
            </w:pPr>
            <w:r>
              <w:rPr>
                <w:rFonts w:cs="Arial"/>
                <w:sz w:val="16"/>
                <w:szCs w:val="16"/>
              </w:rPr>
              <w:t>0477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78EC995" w14:textId="1407339F" w:rsidR="00EA19AF" w:rsidRDefault="00EA19AF" w:rsidP="00EA19AF">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BD81D76" w14:textId="73540E03" w:rsidR="00EA19AF" w:rsidRDefault="00EA19AF" w:rsidP="00EA19AF">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0CEF2AE3" w14:textId="1D3A46B9" w:rsidR="00EA19AF" w:rsidRDefault="00EA19AF" w:rsidP="00EA19AF">
            <w:pPr>
              <w:pStyle w:val="TAL"/>
              <w:rPr>
                <w:rFonts w:cs="Arial"/>
                <w:sz w:val="16"/>
                <w:szCs w:val="16"/>
              </w:rPr>
            </w:pPr>
            <w:r>
              <w:rPr>
                <w:rFonts w:cs="Arial"/>
                <w:sz w:val="16"/>
                <w:szCs w:val="16"/>
              </w:rPr>
              <w:t>making vcnTunnelInfo optional on N16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4CF2F9" w14:textId="4869F3B6" w:rsidR="00EA19AF" w:rsidRPr="001F79BD" w:rsidRDefault="00EA19AF" w:rsidP="00EA19AF">
            <w:pPr>
              <w:pStyle w:val="TAC"/>
              <w:rPr>
                <w:sz w:val="16"/>
                <w:szCs w:val="16"/>
              </w:rPr>
            </w:pPr>
            <w:r w:rsidRPr="00275E68">
              <w:rPr>
                <w:sz w:val="16"/>
                <w:szCs w:val="16"/>
              </w:rPr>
              <w:t>16.9.0</w:t>
            </w:r>
          </w:p>
        </w:tc>
      </w:tr>
      <w:tr w:rsidR="00EA19AF" w:rsidRPr="003D4C5A" w14:paraId="381FCAE2"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0287137C" w14:textId="60EAE473" w:rsidR="00EA19AF" w:rsidRDefault="00EA19AF" w:rsidP="00EA19AF">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033EA9" w14:textId="2E4AF6CE" w:rsidR="00EA19AF" w:rsidRDefault="00EA19AF" w:rsidP="00EA19AF">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E879F3A" w14:textId="16F1CF12" w:rsidR="00EA19AF" w:rsidRPr="007C3082" w:rsidRDefault="00EA19AF" w:rsidP="00EA19AF">
            <w:pPr>
              <w:pStyle w:val="TAC"/>
              <w:rPr>
                <w:rFonts w:cs="Arial"/>
                <w:sz w:val="16"/>
                <w:szCs w:val="16"/>
              </w:rPr>
            </w:pPr>
            <w:r w:rsidRPr="00EA19AF">
              <w:rPr>
                <w:rFonts w:cs="Arial"/>
                <w:sz w:val="16"/>
                <w:szCs w:val="16"/>
              </w:rPr>
              <w:t>CP-212079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3F47001" w14:textId="7AAA6C37" w:rsidR="00EA19AF" w:rsidRDefault="00EA19AF" w:rsidP="00EA19AF">
            <w:pPr>
              <w:pStyle w:val="TAL"/>
              <w:jc w:val="center"/>
              <w:rPr>
                <w:rFonts w:cs="Arial"/>
                <w:sz w:val="16"/>
                <w:szCs w:val="16"/>
              </w:rPr>
            </w:pPr>
            <w:r>
              <w:rPr>
                <w:rFonts w:cs="Arial"/>
                <w:sz w:val="16"/>
                <w:szCs w:val="16"/>
              </w:rPr>
              <w:t>0474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3799AA0" w14:textId="7706862B" w:rsidR="00EA19AF" w:rsidRDefault="00EA19AF" w:rsidP="00EA19AF">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B2DB1CF" w14:textId="50561A21" w:rsidR="00EA19AF" w:rsidRDefault="00EA19AF" w:rsidP="00EA19AF">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30B2932" w14:textId="5FB7F9ED" w:rsidR="00EA19AF" w:rsidRDefault="00EA19AF" w:rsidP="00EA19AF">
            <w:pPr>
              <w:pStyle w:val="TAL"/>
              <w:rPr>
                <w:rFonts w:cs="Arial"/>
                <w:sz w:val="16"/>
                <w:szCs w:val="16"/>
              </w:rPr>
            </w:pPr>
            <w:r>
              <w:rPr>
                <w:rFonts w:cs="Arial"/>
                <w:sz w:val="16"/>
                <w:szCs w:val="16"/>
              </w:rPr>
              <w:t>S-NSSAI Not Supported in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381238" w14:textId="23B77545" w:rsidR="00EA19AF" w:rsidRPr="001F79BD" w:rsidRDefault="00EA19AF" w:rsidP="00EA19AF">
            <w:pPr>
              <w:pStyle w:val="TAC"/>
              <w:rPr>
                <w:sz w:val="16"/>
                <w:szCs w:val="16"/>
              </w:rPr>
            </w:pPr>
            <w:r w:rsidRPr="00275E68">
              <w:rPr>
                <w:sz w:val="16"/>
                <w:szCs w:val="16"/>
              </w:rPr>
              <w:t>16.9.0</w:t>
            </w:r>
          </w:p>
        </w:tc>
      </w:tr>
      <w:tr w:rsidR="00EA19AF" w:rsidRPr="003D4C5A" w14:paraId="51810771"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3A4D941C" w14:textId="0CEB0D50" w:rsidR="00EA19AF" w:rsidRDefault="00EA19AF" w:rsidP="00EA19AF">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37CA3E" w14:textId="306A6CB0" w:rsidR="00EA19AF" w:rsidRDefault="00EA19AF" w:rsidP="00EA19AF">
            <w:pPr>
              <w:pStyle w:val="TAC"/>
              <w:rPr>
                <w:sz w:val="16"/>
                <w:szCs w:val="16"/>
              </w:rPr>
            </w:pPr>
            <w:r>
              <w:rPr>
                <w:sz w:val="16"/>
                <w:szCs w:val="16"/>
              </w:rPr>
              <w:t>CT#93</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0567EB8" w14:textId="331084C8" w:rsidR="00EA19AF" w:rsidRPr="007C3082" w:rsidRDefault="00EA19AF" w:rsidP="00EA19AF">
            <w:pPr>
              <w:pStyle w:val="TAC"/>
              <w:rPr>
                <w:rFonts w:cs="Arial"/>
                <w:sz w:val="16"/>
                <w:szCs w:val="16"/>
              </w:rPr>
            </w:pPr>
            <w:r w:rsidRPr="00EA19AF">
              <w:rPr>
                <w:rFonts w:cs="Arial"/>
                <w:sz w:val="16"/>
                <w:szCs w:val="16"/>
              </w:rPr>
              <w:t>CP-212080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1483CA6" w14:textId="12353D3B" w:rsidR="00EA19AF" w:rsidRDefault="00EA19AF" w:rsidP="00EA19AF">
            <w:pPr>
              <w:pStyle w:val="TAL"/>
              <w:jc w:val="center"/>
              <w:rPr>
                <w:rFonts w:cs="Arial"/>
                <w:sz w:val="16"/>
                <w:szCs w:val="16"/>
              </w:rPr>
            </w:pPr>
            <w:r>
              <w:rPr>
                <w:rFonts w:cs="Arial"/>
                <w:sz w:val="16"/>
                <w:szCs w:val="16"/>
              </w:rPr>
              <w:t>0484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B4B840D" w14:textId="1F7AC0B9" w:rsidR="00EA19AF" w:rsidRDefault="00EA19AF" w:rsidP="00EA19AF">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B158EBB" w14:textId="43404D34" w:rsidR="00EA19AF" w:rsidRDefault="00EA19AF" w:rsidP="00EA19AF">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5119BFD" w14:textId="2FFBE752" w:rsidR="00EA19AF" w:rsidRDefault="00EA19AF" w:rsidP="00EA19AF">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99FCB7" w14:textId="501A9DF9" w:rsidR="00EA19AF" w:rsidRPr="001F79BD" w:rsidRDefault="00EA19AF" w:rsidP="00EA19AF">
            <w:pPr>
              <w:pStyle w:val="TAC"/>
              <w:rPr>
                <w:sz w:val="16"/>
                <w:szCs w:val="16"/>
              </w:rPr>
            </w:pPr>
            <w:r w:rsidRPr="00275E68">
              <w:rPr>
                <w:sz w:val="16"/>
                <w:szCs w:val="16"/>
              </w:rPr>
              <w:t>16.9.0</w:t>
            </w:r>
          </w:p>
        </w:tc>
      </w:tr>
      <w:tr w:rsidR="001316DD" w:rsidRPr="003D4C5A" w14:paraId="3240FC6A"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09203A16" w14:textId="08DC1B6A" w:rsidR="001316DD" w:rsidRDefault="001316DD" w:rsidP="001316DD">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610ACD" w14:textId="486212C9" w:rsidR="001316DD" w:rsidRDefault="001316DD" w:rsidP="001316DD">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9E83CC6" w14:textId="3179C2C7" w:rsidR="001316DD" w:rsidRPr="00EA19AF" w:rsidRDefault="001316DD" w:rsidP="001316DD">
            <w:pPr>
              <w:pStyle w:val="TAC"/>
              <w:rPr>
                <w:rFonts w:cs="Arial"/>
                <w:sz w:val="16"/>
                <w:szCs w:val="16"/>
              </w:rPr>
            </w:pPr>
            <w:r w:rsidRPr="001316DD">
              <w:rPr>
                <w:rFonts w:cs="Arial"/>
                <w:sz w:val="16"/>
                <w:szCs w:val="16"/>
              </w:rPr>
              <w:t>CP-213134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D702826" w14:textId="37640F04" w:rsidR="001316DD" w:rsidRDefault="001316DD" w:rsidP="001316DD">
            <w:pPr>
              <w:pStyle w:val="TAL"/>
              <w:jc w:val="center"/>
              <w:rPr>
                <w:rFonts w:cs="Arial"/>
                <w:sz w:val="16"/>
                <w:szCs w:val="16"/>
              </w:rPr>
            </w:pPr>
            <w:r>
              <w:rPr>
                <w:rFonts w:cs="Arial"/>
                <w:sz w:val="16"/>
                <w:szCs w:val="16"/>
              </w:rPr>
              <w:t>0503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C0FC14" w14:textId="1E6D63E0" w:rsidR="001316DD" w:rsidRDefault="001316DD" w:rsidP="001316DD">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0936B4A" w14:textId="7C987270" w:rsidR="001316DD" w:rsidRDefault="001316DD" w:rsidP="001316D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287B3C6" w14:textId="082EBD96" w:rsidR="001316DD" w:rsidRDefault="001316DD" w:rsidP="001316DD">
            <w:pPr>
              <w:pStyle w:val="TAL"/>
              <w:rPr>
                <w:rFonts w:cs="Arial"/>
                <w:sz w:val="16"/>
                <w:szCs w:val="16"/>
              </w:rPr>
            </w:pPr>
            <w:r>
              <w:rPr>
                <w:rFonts w:cs="Arial"/>
                <w:sz w:val="16"/>
                <w:szCs w:val="16"/>
              </w:rPr>
              <w:t>409 Response Code for I-SMF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088E1F" w14:textId="65F16213" w:rsidR="001316DD" w:rsidRPr="00275E68" w:rsidRDefault="001316DD" w:rsidP="001316DD">
            <w:pPr>
              <w:pStyle w:val="TAC"/>
              <w:rPr>
                <w:sz w:val="16"/>
                <w:szCs w:val="16"/>
              </w:rPr>
            </w:pPr>
            <w:r>
              <w:rPr>
                <w:sz w:val="16"/>
                <w:szCs w:val="16"/>
              </w:rPr>
              <w:t>16.10.0</w:t>
            </w:r>
          </w:p>
        </w:tc>
      </w:tr>
      <w:tr w:rsidR="001316DD" w:rsidRPr="003D4C5A" w14:paraId="5EC774C8"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4577F5DA" w14:textId="3D7A03DC" w:rsidR="001316DD" w:rsidRDefault="001316DD" w:rsidP="001316DD">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1F8AAF" w14:textId="0CF2EFCF" w:rsidR="001316DD" w:rsidRDefault="001316DD" w:rsidP="001316DD">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31810ED" w14:textId="4AB6EEF8" w:rsidR="001316DD" w:rsidRPr="00EA19AF" w:rsidRDefault="001316DD" w:rsidP="001316DD">
            <w:pPr>
              <w:pStyle w:val="TAC"/>
              <w:rPr>
                <w:rFonts w:cs="Arial"/>
                <w:sz w:val="16"/>
                <w:szCs w:val="16"/>
              </w:rPr>
            </w:pPr>
            <w:r w:rsidRPr="001316DD">
              <w:rPr>
                <w:rFonts w:cs="Arial"/>
                <w:sz w:val="16"/>
                <w:szCs w:val="16"/>
              </w:rPr>
              <w:t>CP-213134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D4E1429" w14:textId="7F6B3DE7" w:rsidR="001316DD" w:rsidRDefault="001316DD" w:rsidP="001316DD">
            <w:pPr>
              <w:pStyle w:val="TAL"/>
              <w:jc w:val="center"/>
              <w:rPr>
                <w:rFonts w:cs="Arial"/>
                <w:sz w:val="16"/>
                <w:szCs w:val="16"/>
              </w:rPr>
            </w:pPr>
            <w:r>
              <w:rPr>
                <w:rFonts w:cs="Arial"/>
                <w:sz w:val="16"/>
                <w:szCs w:val="16"/>
              </w:rPr>
              <w:t>0505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7684E58" w14:textId="5032B3A3" w:rsidR="001316DD" w:rsidRDefault="001316DD" w:rsidP="001316DD">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7928413" w14:textId="442263A2" w:rsidR="001316DD" w:rsidRDefault="001316DD" w:rsidP="001316D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AE19B47" w14:textId="042BCF08" w:rsidR="001316DD" w:rsidRDefault="001316DD" w:rsidP="001316DD">
            <w:pPr>
              <w:pStyle w:val="TAL"/>
              <w:rPr>
                <w:rFonts w:cs="Arial"/>
                <w:sz w:val="16"/>
                <w:szCs w:val="16"/>
              </w:rPr>
            </w:pPr>
            <w:r>
              <w:rPr>
                <w:rFonts w:cs="Arial"/>
                <w:sz w:val="16"/>
                <w:szCs w:val="16"/>
              </w:rPr>
              <w:t>UE requested PDU session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0ECC7B" w14:textId="39332D6C" w:rsidR="001316DD" w:rsidRPr="00275E68" w:rsidRDefault="001316DD" w:rsidP="001316DD">
            <w:pPr>
              <w:pStyle w:val="TAC"/>
              <w:rPr>
                <w:sz w:val="16"/>
                <w:szCs w:val="16"/>
              </w:rPr>
            </w:pPr>
            <w:r>
              <w:rPr>
                <w:sz w:val="16"/>
                <w:szCs w:val="16"/>
              </w:rPr>
              <w:t>16.10.0</w:t>
            </w:r>
          </w:p>
        </w:tc>
      </w:tr>
      <w:tr w:rsidR="001316DD" w:rsidRPr="003D4C5A" w14:paraId="62DE0BD3"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4ABC4D45" w14:textId="5EE6865A" w:rsidR="001316DD" w:rsidRDefault="001316DD" w:rsidP="001316DD">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ED35A2" w14:textId="4CBD26B4" w:rsidR="001316DD" w:rsidRDefault="001316DD" w:rsidP="001316DD">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B2F56AE" w14:textId="24416D1B" w:rsidR="001316DD" w:rsidRPr="00EA19AF" w:rsidRDefault="001316DD" w:rsidP="001316DD">
            <w:pPr>
              <w:pStyle w:val="TAC"/>
              <w:rPr>
                <w:rFonts w:cs="Arial"/>
                <w:sz w:val="16"/>
                <w:szCs w:val="16"/>
              </w:rPr>
            </w:pPr>
            <w:r w:rsidRPr="001316DD">
              <w:rPr>
                <w:rFonts w:cs="Arial"/>
                <w:sz w:val="16"/>
                <w:szCs w:val="16"/>
              </w:rPr>
              <w:t>CP-213144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21D07FC" w14:textId="76551B82" w:rsidR="001316DD" w:rsidRDefault="001316DD" w:rsidP="001316DD">
            <w:pPr>
              <w:pStyle w:val="TAL"/>
              <w:jc w:val="center"/>
              <w:rPr>
                <w:rFonts w:cs="Arial"/>
                <w:sz w:val="16"/>
                <w:szCs w:val="16"/>
              </w:rPr>
            </w:pPr>
            <w:r>
              <w:rPr>
                <w:rFonts w:cs="Arial"/>
                <w:sz w:val="16"/>
                <w:szCs w:val="16"/>
              </w:rPr>
              <w:t>0507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C81FEC" w14:textId="3A0D4C61" w:rsidR="001316DD" w:rsidRDefault="001316DD" w:rsidP="001316DD">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E7D5E3F" w14:textId="2B37EC59" w:rsidR="001316DD" w:rsidRDefault="001316DD" w:rsidP="001316D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A959BF6" w14:textId="1FB2077A" w:rsidR="001316DD" w:rsidRDefault="001316DD" w:rsidP="001316DD">
            <w:pPr>
              <w:pStyle w:val="TAL"/>
              <w:rPr>
                <w:rFonts w:cs="Arial"/>
                <w:sz w:val="16"/>
                <w:szCs w:val="16"/>
              </w:rPr>
            </w:pPr>
            <w:r>
              <w:rPr>
                <w:rFonts w:cs="Arial"/>
                <w:sz w:val="16"/>
                <w:szCs w:val="16"/>
              </w:rPr>
              <w:t>VPLMN triggered QoS modification for QoS flow associated with default QoS Rule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CF69F" w14:textId="7B6256D5" w:rsidR="001316DD" w:rsidRPr="00275E68" w:rsidRDefault="001316DD" w:rsidP="001316DD">
            <w:pPr>
              <w:pStyle w:val="TAC"/>
              <w:rPr>
                <w:sz w:val="16"/>
                <w:szCs w:val="16"/>
              </w:rPr>
            </w:pPr>
            <w:r>
              <w:rPr>
                <w:sz w:val="16"/>
                <w:szCs w:val="16"/>
              </w:rPr>
              <w:t>16.10.0</w:t>
            </w:r>
          </w:p>
        </w:tc>
      </w:tr>
      <w:tr w:rsidR="001316DD" w:rsidRPr="003D4C5A" w14:paraId="7040CE77" w14:textId="77777777" w:rsidTr="00032987">
        <w:tc>
          <w:tcPr>
            <w:tcW w:w="800" w:type="dxa"/>
            <w:tcBorders>
              <w:top w:val="single" w:sz="6" w:space="0" w:color="auto"/>
              <w:left w:val="single" w:sz="6" w:space="0" w:color="auto"/>
              <w:bottom w:val="single" w:sz="6" w:space="0" w:color="auto"/>
              <w:right w:val="single" w:sz="6" w:space="0" w:color="auto"/>
            </w:tcBorders>
            <w:shd w:val="solid" w:color="FFFFFF" w:fill="auto"/>
          </w:tcPr>
          <w:p w14:paraId="376B2480" w14:textId="0F829279" w:rsidR="001316DD" w:rsidRDefault="001316DD" w:rsidP="001316DD">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641D64" w14:textId="1F39DF96" w:rsidR="001316DD" w:rsidRDefault="001316DD" w:rsidP="001316DD">
            <w:pPr>
              <w:pStyle w:val="TAC"/>
              <w:rPr>
                <w:sz w:val="16"/>
                <w:szCs w:val="16"/>
              </w:rPr>
            </w:pPr>
            <w:r>
              <w:rPr>
                <w:sz w:val="16"/>
                <w:szCs w:val="16"/>
              </w:rPr>
              <w:t>CT#94</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FC84578" w14:textId="07165AE6" w:rsidR="001316DD" w:rsidRPr="00EA19AF" w:rsidRDefault="001316DD" w:rsidP="001316DD">
            <w:pPr>
              <w:pStyle w:val="TAC"/>
              <w:rPr>
                <w:rFonts w:cs="Arial"/>
                <w:sz w:val="16"/>
                <w:szCs w:val="16"/>
              </w:rPr>
            </w:pPr>
            <w:r w:rsidRPr="001316DD">
              <w:rPr>
                <w:rFonts w:cs="Arial"/>
                <w:sz w:val="16"/>
                <w:szCs w:val="16"/>
              </w:rPr>
              <w:t>CP-213146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311DD2A7" w14:textId="1B72D446" w:rsidR="001316DD" w:rsidRDefault="001316DD" w:rsidP="001316DD">
            <w:pPr>
              <w:pStyle w:val="TAL"/>
              <w:jc w:val="center"/>
              <w:rPr>
                <w:rFonts w:cs="Arial"/>
                <w:sz w:val="16"/>
                <w:szCs w:val="16"/>
              </w:rPr>
            </w:pPr>
            <w:r>
              <w:rPr>
                <w:rFonts w:cs="Arial"/>
                <w:sz w:val="16"/>
                <w:szCs w:val="16"/>
              </w:rPr>
              <w:t>0511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272423" w14:textId="7F149E0C" w:rsidR="001316DD" w:rsidRDefault="001316DD" w:rsidP="001316DD">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8A239E4" w14:textId="6282844C" w:rsidR="001316DD" w:rsidRDefault="001316DD" w:rsidP="001316D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293BE3C" w14:textId="0BD59530" w:rsidR="001316DD" w:rsidRDefault="001316DD" w:rsidP="001316DD">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F5FEE7" w14:textId="06AA17FA" w:rsidR="001316DD" w:rsidRPr="00275E68" w:rsidRDefault="001316DD" w:rsidP="001316DD">
            <w:pPr>
              <w:pStyle w:val="TAC"/>
              <w:rPr>
                <w:sz w:val="16"/>
                <w:szCs w:val="16"/>
              </w:rPr>
            </w:pPr>
            <w:r>
              <w:rPr>
                <w:sz w:val="16"/>
                <w:szCs w:val="16"/>
              </w:rPr>
              <w:t>16.10.0</w:t>
            </w:r>
          </w:p>
        </w:tc>
      </w:tr>
      <w:tr w:rsidR="00BD519D" w:rsidRPr="003D4C5A" w14:paraId="58B38332" w14:textId="77777777" w:rsidTr="00A27051">
        <w:tc>
          <w:tcPr>
            <w:tcW w:w="800" w:type="dxa"/>
            <w:tcBorders>
              <w:top w:val="single" w:sz="6" w:space="0" w:color="auto"/>
              <w:left w:val="single" w:sz="6" w:space="0" w:color="auto"/>
              <w:bottom w:val="single" w:sz="6" w:space="0" w:color="auto"/>
              <w:right w:val="single" w:sz="6" w:space="0" w:color="auto"/>
            </w:tcBorders>
            <w:shd w:val="solid" w:color="FFFFFF" w:fill="auto"/>
          </w:tcPr>
          <w:p w14:paraId="73EE4AF5" w14:textId="6B92BE0D" w:rsidR="00BD519D" w:rsidRDefault="00BD519D" w:rsidP="00BD519D">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BE9756" w14:textId="28C68C57" w:rsidR="00BD519D" w:rsidRDefault="00BD519D" w:rsidP="00BD519D">
            <w:pPr>
              <w:pStyle w:val="TAC"/>
              <w:rPr>
                <w:sz w:val="16"/>
                <w:szCs w:val="16"/>
              </w:rPr>
            </w:pPr>
            <w:r>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5C07B50" w14:textId="31C07614" w:rsidR="00BD519D" w:rsidRPr="001316DD" w:rsidRDefault="00BD519D" w:rsidP="00BD519D">
            <w:pPr>
              <w:pStyle w:val="TAC"/>
              <w:rPr>
                <w:rFonts w:cs="Arial"/>
                <w:sz w:val="16"/>
                <w:szCs w:val="16"/>
              </w:rPr>
            </w:pPr>
            <w:r w:rsidRPr="00BD519D">
              <w:rPr>
                <w:rFonts w:cs="Arial"/>
                <w:sz w:val="16"/>
                <w:szCs w:val="16"/>
              </w:rPr>
              <w:t>CP-220079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4760F6" w14:textId="2D6F7C6F" w:rsidR="00BD519D" w:rsidRDefault="00BD519D" w:rsidP="00BD519D">
            <w:pPr>
              <w:pStyle w:val="TAL"/>
              <w:jc w:val="center"/>
              <w:rPr>
                <w:rFonts w:cs="Arial"/>
                <w:sz w:val="16"/>
                <w:szCs w:val="16"/>
              </w:rPr>
            </w:pPr>
            <w:r>
              <w:rPr>
                <w:rFonts w:cs="Arial"/>
                <w:sz w:val="16"/>
                <w:szCs w:val="16"/>
              </w:rPr>
              <w:t>0525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5FA05A" w14:textId="29058697" w:rsidR="00BD519D" w:rsidRDefault="00BD519D" w:rsidP="00BD519D">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974E26" w14:textId="540927A5" w:rsidR="00BD519D" w:rsidRDefault="00BD519D" w:rsidP="00BD519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9DDD26" w14:textId="380F3C68" w:rsidR="00BD519D" w:rsidRDefault="00BD519D" w:rsidP="00BD519D">
            <w:pPr>
              <w:pStyle w:val="TAL"/>
              <w:rPr>
                <w:rFonts w:cs="Arial"/>
                <w:sz w:val="16"/>
                <w:szCs w:val="16"/>
              </w:rPr>
            </w:pPr>
            <w:r>
              <w:rPr>
                <w:rFonts w:cs="Arial"/>
                <w:sz w:val="16"/>
                <w:szCs w:val="16"/>
              </w:rPr>
              <w:t>Handover of a PDU session with I-SMF from 3GPP to non-3GPP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39DBD6" w14:textId="235CE0A3" w:rsidR="00BD519D" w:rsidRDefault="00BD519D" w:rsidP="00BD519D">
            <w:pPr>
              <w:pStyle w:val="TAC"/>
              <w:rPr>
                <w:sz w:val="16"/>
                <w:szCs w:val="16"/>
              </w:rPr>
            </w:pPr>
            <w:r>
              <w:rPr>
                <w:sz w:val="16"/>
                <w:szCs w:val="16"/>
              </w:rPr>
              <w:t>16.11.0</w:t>
            </w:r>
          </w:p>
        </w:tc>
      </w:tr>
      <w:tr w:rsidR="00BD519D" w:rsidRPr="003D4C5A" w14:paraId="7F09D336" w14:textId="77777777" w:rsidTr="00A27051">
        <w:tc>
          <w:tcPr>
            <w:tcW w:w="800" w:type="dxa"/>
            <w:tcBorders>
              <w:top w:val="single" w:sz="6" w:space="0" w:color="auto"/>
              <w:left w:val="single" w:sz="6" w:space="0" w:color="auto"/>
              <w:bottom w:val="single" w:sz="6" w:space="0" w:color="auto"/>
              <w:right w:val="single" w:sz="6" w:space="0" w:color="auto"/>
            </w:tcBorders>
            <w:shd w:val="solid" w:color="FFFFFF" w:fill="auto"/>
          </w:tcPr>
          <w:p w14:paraId="0B6D821B" w14:textId="3E8CB11B" w:rsidR="00BD519D" w:rsidRDefault="00BD519D" w:rsidP="00BD519D">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24FCA9" w14:textId="3673392B" w:rsidR="00BD519D" w:rsidRDefault="00BD519D" w:rsidP="00BD519D">
            <w:pPr>
              <w:pStyle w:val="TAC"/>
              <w:rPr>
                <w:sz w:val="16"/>
                <w:szCs w:val="16"/>
              </w:rPr>
            </w:pPr>
            <w:r>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CFD915F" w14:textId="7954EEB9" w:rsidR="00BD519D" w:rsidRPr="001316DD" w:rsidRDefault="00BD519D" w:rsidP="00BD519D">
            <w:pPr>
              <w:pStyle w:val="TAC"/>
              <w:rPr>
                <w:rFonts w:cs="Arial"/>
                <w:sz w:val="16"/>
                <w:szCs w:val="16"/>
              </w:rPr>
            </w:pPr>
            <w:r w:rsidRPr="00BD519D">
              <w:rPr>
                <w:rFonts w:cs="Arial"/>
                <w:sz w:val="16"/>
                <w:szCs w:val="16"/>
              </w:rPr>
              <w:t>CP-220082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BEC945" w14:textId="7E42C825" w:rsidR="00BD519D" w:rsidRDefault="00BD519D" w:rsidP="00BD519D">
            <w:pPr>
              <w:pStyle w:val="TAL"/>
              <w:jc w:val="center"/>
              <w:rPr>
                <w:rFonts w:cs="Arial"/>
                <w:sz w:val="16"/>
                <w:szCs w:val="16"/>
              </w:rPr>
            </w:pPr>
            <w:r>
              <w:rPr>
                <w:rFonts w:cs="Arial"/>
                <w:sz w:val="16"/>
                <w:szCs w:val="16"/>
              </w:rPr>
              <w:t>0528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3C5227" w14:textId="63052029" w:rsidR="00BD519D" w:rsidRDefault="00BD519D" w:rsidP="00BD519D">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288632" w14:textId="56AFB450" w:rsidR="00BD519D" w:rsidRDefault="00BD519D" w:rsidP="00BD519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B118CF" w14:textId="3B8D3600" w:rsidR="00BD519D" w:rsidRDefault="00BD519D" w:rsidP="00BD519D">
            <w:pPr>
              <w:pStyle w:val="TAL"/>
              <w:rPr>
                <w:rFonts w:cs="Arial"/>
                <w:sz w:val="16"/>
                <w:szCs w:val="16"/>
              </w:rPr>
            </w:pPr>
            <w:r>
              <w:rPr>
                <w:rFonts w:cs="Arial"/>
                <w:sz w:val="16"/>
                <w:szCs w:val="16"/>
              </w:rPr>
              <w:t>Downlink UE Integrity Protection Max Data Rate in SM Context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11A593" w14:textId="56CA4F59" w:rsidR="00BD519D" w:rsidRDefault="00BD519D" w:rsidP="00BD519D">
            <w:pPr>
              <w:pStyle w:val="TAC"/>
              <w:rPr>
                <w:sz w:val="16"/>
                <w:szCs w:val="16"/>
              </w:rPr>
            </w:pPr>
            <w:r w:rsidRPr="009116BF">
              <w:rPr>
                <w:sz w:val="16"/>
                <w:szCs w:val="16"/>
              </w:rPr>
              <w:t>16.11.0</w:t>
            </w:r>
          </w:p>
        </w:tc>
      </w:tr>
      <w:tr w:rsidR="00BD519D" w:rsidRPr="003D4C5A" w14:paraId="6FB6B346" w14:textId="77777777" w:rsidTr="00A27051">
        <w:tc>
          <w:tcPr>
            <w:tcW w:w="800" w:type="dxa"/>
            <w:tcBorders>
              <w:top w:val="single" w:sz="6" w:space="0" w:color="auto"/>
              <w:left w:val="single" w:sz="6" w:space="0" w:color="auto"/>
              <w:bottom w:val="single" w:sz="6" w:space="0" w:color="auto"/>
              <w:right w:val="single" w:sz="6" w:space="0" w:color="auto"/>
            </w:tcBorders>
            <w:shd w:val="solid" w:color="FFFFFF" w:fill="auto"/>
          </w:tcPr>
          <w:p w14:paraId="23457362" w14:textId="7D64FC30" w:rsidR="00BD519D" w:rsidRDefault="00BD519D" w:rsidP="00BD519D">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6831B8" w14:textId="262BA7EA" w:rsidR="00BD519D" w:rsidRDefault="00BD519D" w:rsidP="00BD519D">
            <w:pPr>
              <w:pStyle w:val="TAC"/>
              <w:rPr>
                <w:sz w:val="16"/>
                <w:szCs w:val="16"/>
              </w:rPr>
            </w:pPr>
            <w:r>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A4845BF" w14:textId="0AAF0455" w:rsidR="00BD519D" w:rsidRPr="001316DD" w:rsidRDefault="00BD519D" w:rsidP="00BD519D">
            <w:pPr>
              <w:pStyle w:val="TAC"/>
              <w:rPr>
                <w:rFonts w:cs="Arial"/>
                <w:sz w:val="16"/>
                <w:szCs w:val="16"/>
              </w:rPr>
            </w:pPr>
            <w:r w:rsidRPr="00BD519D">
              <w:rPr>
                <w:rFonts w:cs="Arial"/>
                <w:sz w:val="16"/>
                <w:szCs w:val="16"/>
              </w:rPr>
              <w:t>CP-220082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A88B6D" w14:textId="2DA53EB9" w:rsidR="00BD519D" w:rsidRDefault="00BD519D" w:rsidP="00BD519D">
            <w:pPr>
              <w:pStyle w:val="TAL"/>
              <w:jc w:val="center"/>
              <w:rPr>
                <w:rFonts w:cs="Arial"/>
                <w:sz w:val="16"/>
                <w:szCs w:val="16"/>
              </w:rPr>
            </w:pPr>
            <w:r>
              <w:rPr>
                <w:rFonts w:cs="Arial"/>
                <w:sz w:val="16"/>
                <w:szCs w:val="16"/>
              </w:rPr>
              <w:t>0530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F9A2AC" w14:textId="37641AFF" w:rsidR="00BD519D" w:rsidRDefault="00BD519D" w:rsidP="00BD519D">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E284AB" w14:textId="166C6FAC" w:rsidR="00BD519D" w:rsidRDefault="00BD519D" w:rsidP="00BD519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0841F9" w14:textId="335D7E22" w:rsidR="00BD519D" w:rsidRDefault="00BD519D" w:rsidP="00BD519D">
            <w:pPr>
              <w:pStyle w:val="TAL"/>
              <w:rPr>
                <w:rFonts w:cs="Arial"/>
                <w:sz w:val="16"/>
                <w:szCs w:val="16"/>
              </w:rPr>
            </w:pPr>
            <w:r>
              <w:rPr>
                <w:rFonts w:cs="Arial"/>
                <w:sz w:val="16"/>
                <w:szCs w:val="16"/>
              </w:rPr>
              <w:t>UE Integrity Protection Max Data Rate during Inter-System Mobility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D7F3F4" w14:textId="2A52E7E5" w:rsidR="00BD519D" w:rsidRDefault="00BD519D" w:rsidP="00BD519D">
            <w:pPr>
              <w:pStyle w:val="TAC"/>
              <w:rPr>
                <w:sz w:val="16"/>
                <w:szCs w:val="16"/>
              </w:rPr>
            </w:pPr>
            <w:r w:rsidRPr="009116BF">
              <w:rPr>
                <w:sz w:val="16"/>
                <w:szCs w:val="16"/>
              </w:rPr>
              <w:t>16.11.0</w:t>
            </w:r>
          </w:p>
        </w:tc>
      </w:tr>
      <w:tr w:rsidR="00BD519D" w:rsidRPr="003D4C5A" w14:paraId="1461021E" w14:textId="77777777" w:rsidTr="00A27051">
        <w:tc>
          <w:tcPr>
            <w:tcW w:w="800" w:type="dxa"/>
            <w:tcBorders>
              <w:top w:val="single" w:sz="6" w:space="0" w:color="auto"/>
              <w:left w:val="single" w:sz="6" w:space="0" w:color="auto"/>
              <w:bottom w:val="single" w:sz="6" w:space="0" w:color="auto"/>
              <w:right w:val="single" w:sz="6" w:space="0" w:color="auto"/>
            </w:tcBorders>
            <w:shd w:val="solid" w:color="FFFFFF" w:fill="auto"/>
          </w:tcPr>
          <w:p w14:paraId="45F78B11" w14:textId="73D573D4" w:rsidR="00BD519D" w:rsidRDefault="00BD519D" w:rsidP="00BD519D">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9EDAE6" w14:textId="5EC97237" w:rsidR="00BD519D" w:rsidRDefault="00BD519D" w:rsidP="00BD519D">
            <w:pPr>
              <w:pStyle w:val="TAC"/>
              <w:rPr>
                <w:sz w:val="16"/>
                <w:szCs w:val="16"/>
              </w:rPr>
            </w:pPr>
            <w:r>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D408D96" w14:textId="4D0EC2FC" w:rsidR="00BD519D" w:rsidRPr="001316DD" w:rsidRDefault="00BD519D" w:rsidP="00BD519D">
            <w:pPr>
              <w:pStyle w:val="TAC"/>
              <w:rPr>
                <w:rFonts w:cs="Arial"/>
                <w:sz w:val="16"/>
                <w:szCs w:val="16"/>
              </w:rPr>
            </w:pPr>
            <w:r w:rsidRPr="00BD519D">
              <w:rPr>
                <w:rFonts w:cs="Arial"/>
                <w:sz w:val="16"/>
                <w:szCs w:val="16"/>
              </w:rPr>
              <w:t>CP-220069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8479C6" w14:textId="5904D474" w:rsidR="00BD519D" w:rsidRDefault="00BD519D" w:rsidP="00BD519D">
            <w:pPr>
              <w:pStyle w:val="TAL"/>
              <w:jc w:val="center"/>
              <w:rPr>
                <w:rFonts w:cs="Arial"/>
                <w:sz w:val="16"/>
                <w:szCs w:val="16"/>
              </w:rPr>
            </w:pPr>
            <w:r>
              <w:rPr>
                <w:rFonts w:cs="Arial"/>
                <w:sz w:val="16"/>
                <w:szCs w:val="16"/>
              </w:rPr>
              <w:t>0543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40894F" w14:textId="29573E1C" w:rsidR="00BD519D" w:rsidRDefault="00BD519D" w:rsidP="00BD519D">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E05027" w14:textId="12F67517" w:rsidR="00BD519D" w:rsidRDefault="00BD519D" w:rsidP="00BD519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6FA157" w14:textId="24BCB9EA" w:rsidR="00BD519D" w:rsidRDefault="00BD519D" w:rsidP="00BD519D">
            <w:pPr>
              <w:pStyle w:val="TAL"/>
              <w:rPr>
                <w:rFonts w:cs="Arial"/>
                <w:sz w:val="16"/>
                <w:szCs w:val="16"/>
              </w:rPr>
            </w:pPr>
            <w:r>
              <w:rPr>
                <w:rFonts w:cs="Arial"/>
                <w:sz w:val="16"/>
                <w:szCs w:val="16"/>
              </w:rPr>
              <w:t>Notify change of anchor SMF or intermediate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8D50C9" w14:textId="4996F882" w:rsidR="00BD519D" w:rsidRDefault="00BD519D" w:rsidP="00BD519D">
            <w:pPr>
              <w:pStyle w:val="TAC"/>
              <w:rPr>
                <w:sz w:val="16"/>
                <w:szCs w:val="16"/>
              </w:rPr>
            </w:pPr>
            <w:r w:rsidRPr="009116BF">
              <w:rPr>
                <w:sz w:val="16"/>
                <w:szCs w:val="16"/>
              </w:rPr>
              <w:t>16.11.0</w:t>
            </w:r>
          </w:p>
        </w:tc>
      </w:tr>
      <w:tr w:rsidR="00BD519D" w:rsidRPr="003D4C5A" w14:paraId="1B5A0F5E" w14:textId="77777777" w:rsidTr="00A27051">
        <w:tc>
          <w:tcPr>
            <w:tcW w:w="800" w:type="dxa"/>
            <w:tcBorders>
              <w:top w:val="single" w:sz="6" w:space="0" w:color="auto"/>
              <w:left w:val="single" w:sz="6" w:space="0" w:color="auto"/>
              <w:bottom w:val="single" w:sz="6" w:space="0" w:color="auto"/>
              <w:right w:val="single" w:sz="6" w:space="0" w:color="auto"/>
            </w:tcBorders>
            <w:shd w:val="solid" w:color="FFFFFF" w:fill="auto"/>
          </w:tcPr>
          <w:p w14:paraId="2C913CAE" w14:textId="712F9EE4" w:rsidR="00BD519D" w:rsidRDefault="00BD519D" w:rsidP="00BD519D">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D1B96C" w14:textId="4AEF74C8" w:rsidR="00BD519D" w:rsidRDefault="00BD519D" w:rsidP="00BD519D">
            <w:pPr>
              <w:pStyle w:val="TAC"/>
              <w:rPr>
                <w:sz w:val="16"/>
                <w:szCs w:val="16"/>
              </w:rPr>
            </w:pPr>
            <w:r>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AC358C0" w14:textId="22721017" w:rsidR="00BD519D" w:rsidRPr="001316DD" w:rsidRDefault="00BD519D" w:rsidP="00BD519D">
            <w:pPr>
              <w:pStyle w:val="TAC"/>
              <w:rPr>
                <w:rFonts w:cs="Arial"/>
                <w:sz w:val="16"/>
                <w:szCs w:val="16"/>
              </w:rPr>
            </w:pPr>
            <w:r w:rsidRPr="00BD519D">
              <w:rPr>
                <w:rFonts w:cs="Arial"/>
                <w:sz w:val="16"/>
                <w:szCs w:val="16"/>
              </w:rPr>
              <w:t>CP-220082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308288" w14:textId="13F6C0AF" w:rsidR="00BD519D" w:rsidRDefault="00BD519D" w:rsidP="00BD519D">
            <w:pPr>
              <w:pStyle w:val="TAL"/>
              <w:jc w:val="center"/>
              <w:rPr>
                <w:rFonts w:cs="Arial"/>
                <w:sz w:val="16"/>
                <w:szCs w:val="16"/>
              </w:rPr>
            </w:pPr>
            <w:r>
              <w:rPr>
                <w:rFonts w:cs="Arial"/>
                <w:sz w:val="16"/>
                <w:szCs w:val="16"/>
              </w:rPr>
              <w:t>0544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0C91DF" w14:textId="7C4ABE6E" w:rsidR="00BD519D" w:rsidRDefault="00BD519D" w:rsidP="00BD519D">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44D23C" w14:textId="5A787F64" w:rsidR="00BD519D" w:rsidRDefault="00BD519D" w:rsidP="00BD519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420071" w14:textId="77351E7F" w:rsidR="00BD519D" w:rsidRDefault="00BD519D" w:rsidP="00BD519D">
            <w:pPr>
              <w:pStyle w:val="TAL"/>
              <w:rPr>
                <w:rFonts w:cs="Arial"/>
                <w:sz w:val="16"/>
                <w:szCs w:val="16"/>
              </w:rPr>
            </w:pPr>
            <w:r>
              <w:rPr>
                <w:rFonts w:cs="Arial"/>
                <w:sz w:val="16"/>
                <w:szCs w:val="16"/>
              </w:rPr>
              <w:t>SMF URI attributes in Create SM Context for PDU sessions with I-SMF/V-SMF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17D52E" w14:textId="3FC87588" w:rsidR="00BD519D" w:rsidRDefault="00BD519D" w:rsidP="00BD519D">
            <w:pPr>
              <w:pStyle w:val="TAC"/>
              <w:rPr>
                <w:sz w:val="16"/>
                <w:szCs w:val="16"/>
              </w:rPr>
            </w:pPr>
            <w:r w:rsidRPr="009116BF">
              <w:rPr>
                <w:sz w:val="16"/>
                <w:szCs w:val="16"/>
              </w:rPr>
              <w:t>16.11.0</w:t>
            </w:r>
          </w:p>
        </w:tc>
      </w:tr>
      <w:tr w:rsidR="00BD519D" w:rsidRPr="003D4C5A" w14:paraId="70E21BF5" w14:textId="77777777" w:rsidTr="00A27051">
        <w:tc>
          <w:tcPr>
            <w:tcW w:w="800" w:type="dxa"/>
            <w:tcBorders>
              <w:top w:val="single" w:sz="6" w:space="0" w:color="auto"/>
              <w:left w:val="single" w:sz="6" w:space="0" w:color="auto"/>
              <w:bottom w:val="single" w:sz="6" w:space="0" w:color="auto"/>
              <w:right w:val="single" w:sz="6" w:space="0" w:color="auto"/>
            </w:tcBorders>
            <w:shd w:val="solid" w:color="FFFFFF" w:fill="auto"/>
          </w:tcPr>
          <w:p w14:paraId="3435EDE9" w14:textId="5F60027B" w:rsidR="00BD519D" w:rsidRDefault="00BD519D" w:rsidP="00BD519D">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F4D937" w14:textId="014C231F" w:rsidR="00BD519D" w:rsidRDefault="00BD519D" w:rsidP="00BD519D">
            <w:pPr>
              <w:pStyle w:val="TAC"/>
              <w:rPr>
                <w:sz w:val="16"/>
                <w:szCs w:val="16"/>
              </w:rPr>
            </w:pPr>
            <w:r>
              <w:rPr>
                <w:sz w:val="16"/>
                <w:szCs w:val="16"/>
              </w:rPr>
              <w:t>CT#95</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33DD717" w14:textId="07D27373" w:rsidR="00BD519D" w:rsidRPr="001316DD" w:rsidRDefault="00BD519D" w:rsidP="00BD519D">
            <w:pPr>
              <w:pStyle w:val="TAC"/>
              <w:rPr>
                <w:rFonts w:cs="Arial"/>
                <w:sz w:val="16"/>
                <w:szCs w:val="16"/>
              </w:rPr>
            </w:pPr>
            <w:r w:rsidRPr="00BD519D">
              <w:rPr>
                <w:rFonts w:cs="Arial"/>
                <w:sz w:val="16"/>
                <w:szCs w:val="16"/>
              </w:rPr>
              <w:t>CP-220067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716B77" w14:textId="5BBBFBDD" w:rsidR="00BD519D" w:rsidRDefault="00BD519D" w:rsidP="00BD519D">
            <w:pPr>
              <w:pStyle w:val="TAL"/>
              <w:jc w:val="center"/>
              <w:rPr>
                <w:rFonts w:cs="Arial"/>
                <w:sz w:val="16"/>
                <w:szCs w:val="16"/>
              </w:rPr>
            </w:pPr>
            <w:r>
              <w:rPr>
                <w:rFonts w:cs="Arial"/>
                <w:sz w:val="16"/>
                <w:szCs w:val="16"/>
              </w:rPr>
              <w:t>0546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349377" w14:textId="55BA33A3" w:rsidR="00BD519D" w:rsidRDefault="00BD519D" w:rsidP="00BD519D">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0A10E7" w14:textId="635BD2B3" w:rsidR="00BD519D" w:rsidRDefault="00BD519D" w:rsidP="00BD519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372B23" w14:textId="4BDFDBD5" w:rsidR="00BD519D" w:rsidRDefault="00BD519D" w:rsidP="00BD519D">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7EA08E" w14:textId="0851C83D" w:rsidR="00BD519D" w:rsidRDefault="00BD519D" w:rsidP="00BD519D">
            <w:pPr>
              <w:pStyle w:val="TAC"/>
              <w:rPr>
                <w:sz w:val="16"/>
                <w:szCs w:val="16"/>
              </w:rPr>
            </w:pPr>
            <w:r w:rsidRPr="009116BF">
              <w:rPr>
                <w:sz w:val="16"/>
                <w:szCs w:val="16"/>
              </w:rPr>
              <w:t>16.11.0</w:t>
            </w:r>
          </w:p>
        </w:tc>
      </w:tr>
      <w:tr w:rsidR="00666AC6" w:rsidRPr="003D4C5A" w14:paraId="58E5B608" w14:textId="77777777" w:rsidTr="00C76A19">
        <w:tc>
          <w:tcPr>
            <w:tcW w:w="800" w:type="dxa"/>
            <w:tcBorders>
              <w:top w:val="single" w:sz="6" w:space="0" w:color="auto"/>
              <w:left w:val="single" w:sz="6" w:space="0" w:color="auto"/>
              <w:bottom w:val="single" w:sz="6" w:space="0" w:color="auto"/>
              <w:right w:val="single" w:sz="6" w:space="0" w:color="auto"/>
            </w:tcBorders>
            <w:shd w:val="solid" w:color="FFFFFF" w:fill="auto"/>
          </w:tcPr>
          <w:p w14:paraId="5802EDCE" w14:textId="48D7B456" w:rsidR="00666AC6" w:rsidRDefault="00666AC6" w:rsidP="00666AC6">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69D3DA" w14:textId="2DB58B69" w:rsidR="00666AC6" w:rsidRDefault="00666AC6" w:rsidP="00666AC6">
            <w:pPr>
              <w:pStyle w:val="TAC"/>
              <w:rPr>
                <w:sz w:val="16"/>
                <w:szCs w:val="16"/>
              </w:rPr>
            </w:pPr>
            <w:r>
              <w:rPr>
                <w:sz w:val="16"/>
                <w:szCs w:val="16"/>
              </w:rPr>
              <w:t>CT#96</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DF107C6" w14:textId="0493C40A" w:rsidR="00666AC6" w:rsidRPr="00BD519D" w:rsidRDefault="00666AC6" w:rsidP="00666AC6">
            <w:pPr>
              <w:pStyle w:val="TAC"/>
              <w:rPr>
                <w:rFonts w:cs="Arial"/>
                <w:sz w:val="16"/>
                <w:szCs w:val="16"/>
              </w:rPr>
            </w:pPr>
            <w:r w:rsidRPr="004E4A73">
              <w:rPr>
                <w:rFonts w:cs="Arial"/>
                <w:sz w:val="16"/>
                <w:szCs w:val="16"/>
              </w:rPr>
              <w:t>CP-221064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C3E588" w14:textId="36B84632" w:rsidR="00666AC6" w:rsidRDefault="00666AC6" w:rsidP="00666AC6">
            <w:pPr>
              <w:pStyle w:val="TAL"/>
              <w:jc w:val="center"/>
              <w:rPr>
                <w:rFonts w:cs="Arial"/>
                <w:sz w:val="16"/>
                <w:szCs w:val="16"/>
              </w:rPr>
            </w:pPr>
            <w:r>
              <w:rPr>
                <w:rFonts w:cs="Arial"/>
                <w:sz w:val="16"/>
                <w:szCs w:val="16"/>
              </w:rPr>
              <w:t>0557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4991DC" w14:textId="5669C601" w:rsidR="00666AC6" w:rsidRDefault="00666AC6" w:rsidP="00666AC6">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6D7DB7" w14:textId="32DDE609" w:rsidR="00666AC6" w:rsidRDefault="00666AC6" w:rsidP="00666AC6">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7C9252" w14:textId="1B4FCE89" w:rsidR="00666AC6" w:rsidRDefault="00666AC6" w:rsidP="00666AC6">
            <w:pPr>
              <w:pStyle w:val="TAL"/>
              <w:rPr>
                <w:rFonts w:cs="Arial"/>
                <w:sz w:val="16"/>
                <w:szCs w:val="16"/>
              </w:rPr>
            </w:pPr>
            <w:r>
              <w:rPr>
                <w:rFonts w:cs="Arial"/>
                <w:sz w:val="16"/>
                <w:szCs w:val="16"/>
              </w:rPr>
              <w:t>Missing hoState in HsmfUpdateData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064083" w14:textId="62990BC5" w:rsidR="00666AC6" w:rsidRPr="009116BF" w:rsidRDefault="00666AC6" w:rsidP="00666AC6">
            <w:pPr>
              <w:pStyle w:val="TAC"/>
              <w:rPr>
                <w:sz w:val="16"/>
                <w:szCs w:val="16"/>
              </w:rPr>
            </w:pPr>
            <w:r>
              <w:rPr>
                <w:sz w:val="16"/>
                <w:szCs w:val="16"/>
              </w:rPr>
              <w:t>16.12.0</w:t>
            </w:r>
          </w:p>
        </w:tc>
      </w:tr>
      <w:tr w:rsidR="00666AC6" w:rsidRPr="003D4C5A" w14:paraId="1ADF2C5D" w14:textId="77777777" w:rsidTr="00C76A19">
        <w:tc>
          <w:tcPr>
            <w:tcW w:w="800" w:type="dxa"/>
            <w:tcBorders>
              <w:top w:val="single" w:sz="6" w:space="0" w:color="auto"/>
              <w:left w:val="single" w:sz="6" w:space="0" w:color="auto"/>
              <w:bottom w:val="single" w:sz="6" w:space="0" w:color="auto"/>
              <w:right w:val="single" w:sz="6" w:space="0" w:color="auto"/>
            </w:tcBorders>
            <w:shd w:val="solid" w:color="FFFFFF" w:fill="auto"/>
          </w:tcPr>
          <w:p w14:paraId="4608876F" w14:textId="6E5DAC09" w:rsidR="00666AC6" w:rsidRDefault="00666AC6" w:rsidP="00666AC6">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409433" w14:textId="1A9DC0A5" w:rsidR="00666AC6" w:rsidRDefault="00666AC6" w:rsidP="00666AC6">
            <w:pPr>
              <w:pStyle w:val="TAC"/>
              <w:rPr>
                <w:sz w:val="16"/>
                <w:szCs w:val="16"/>
              </w:rPr>
            </w:pPr>
            <w:r>
              <w:rPr>
                <w:sz w:val="16"/>
                <w:szCs w:val="16"/>
              </w:rPr>
              <w:t>CT#96</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5882516D" w14:textId="33D46FCD" w:rsidR="00666AC6" w:rsidRDefault="00666AC6" w:rsidP="00666AC6">
            <w:pPr>
              <w:pStyle w:val="TAC"/>
              <w:rPr>
                <w:rFonts w:cs="Arial"/>
                <w:sz w:val="16"/>
                <w:szCs w:val="16"/>
              </w:rPr>
            </w:pPr>
            <w:r w:rsidRPr="004E4A73">
              <w:rPr>
                <w:rFonts w:cs="Arial"/>
                <w:sz w:val="16"/>
                <w:szCs w:val="16"/>
              </w:rPr>
              <w:t>CP-221061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7AA7D4" w14:textId="05CEC0AA" w:rsidR="00666AC6" w:rsidRDefault="00666AC6" w:rsidP="00666AC6">
            <w:pPr>
              <w:pStyle w:val="TAL"/>
              <w:jc w:val="center"/>
              <w:rPr>
                <w:rFonts w:cs="Arial"/>
                <w:sz w:val="16"/>
                <w:szCs w:val="16"/>
              </w:rPr>
            </w:pPr>
            <w:r>
              <w:rPr>
                <w:rFonts w:cs="Arial"/>
                <w:sz w:val="16"/>
                <w:szCs w:val="16"/>
              </w:rPr>
              <w:t>0559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532B3" w14:textId="67C1E19E" w:rsidR="00666AC6" w:rsidRDefault="00666AC6" w:rsidP="00666AC6">
            <w:pPr>
              <w:pStyle w:val="TAR"/>
              <w:jc w:val="cente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F6F032" w14:textId="13F95C84" w:rsidR="00666AC6" w:rsidRDefault="00666AC6" w:rsidP="00666AC6">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6968AF" w14:textId="5FB32C71" w:rsidR="00666AC6" w:rsidRDefault="00666AC6" w:rsidP="00666AC6">
            <w:pPr>
              <w:pStyle w:val="TAL"/>
              <w:rPr>
                <w:rFonts w:cs="Arial"/>
                <w:sz w:val="16"/>
                <w:szCs w:val="16"/>
              </w:rPr>
            </w:pPr>
            <w:r>
              <w:rPr>
                <w:rFonts w:cs="Arial"/>
                <w:sz w:val="16"/>
                <w:szCs w:val="16"/>
              </w:rPr>
              <w:t>Operation Type for UP Activation via N16a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E1D618" w14:textId="242E6025" w:rsidR="00666AC6" w:rsidRDefault="00666AC6" w:rsidP="00666AC6">
            <w:pPr>
              <w:pStyle w:val="TAC"/>
              <w:rPr>
                <w:sz w:val="16"/>
                <w:szCs w:val="16"/>
              </w:rPr>
            </w:pPr>
            <w:r>
              <w:rPr>
                <w:sz w:val="16"/>
                <w:szCs w:val="16"/>
              </w:rPr>
              <w:t>16.12.0</w:t>
            </w:r>
          </w:p>
        </w:tc>
      </w:tr>
      <w:tr w:rsidR="00666AC6" w:rsidRPr="003D4C5A" w14:paraId="70AB9FF9" w14:textId="77777777" w:rsidTr="00C76A19">
        <w:tc>
          <w:tcPr>
            <w:tcW w:w="800" w:type="dxa"/>
            <w:tcBorders>
              <w:top w:val="single" w:sz="6" w:space="0" w:color="auto"/>
              <w:left w:val="single" w:sz="6" w:space="0" w:color="auto"/>
              <w:bottom w:val="single" w:sz="6" w:space="0" w:color="auto"/>
              <w:right w:val="single" w:sz="6" w:space="0" w:color="auto"/>
            </w:tcBorders>
            <w:shd w:val="solid" w:color="FFFFFF" w:fill="auto"/>
          </w:tcPr>
          <w:p w14:paraId="4D52F808" w14:textId="222B407D" w:rsidR="00666AC6" w:rsidRDefault="00666AC6" w:rsidP="00666AC6">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022712" w14:textId="7055B51A" w:rsidR="00666AC6" w:rsidRDefault="00666AC6" w:rsidP="00666AC6">
            <w:pPr>
              <w:pStyle w:val="TAC"/>
              <w:rPr>
                <w:sz w:val="16"/>
                <w:szCs w:val="16"/>
              </w:rPr>
            </w:pPr>
            <w:r>
              <w:rPr>
                <w:sz w:val="16"/>
                <w:szCs w:val="16"/>
              </w:rPr>
              <w:t>CT#96</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04A1A10E" w14:textId="77D1DFD7" w:rsidR="00666AC6" w:rsidRDefault="00666AC6" w:rsidP="00666AC6">
            <w:pPr>
              <w:pStyle w:val="TAC"/>
              <w:rPr>
                <w:rFonts w:cs="Arial"/>
                <w:sz w:val="16"/>
                <w:szCs w:val="16"/>
              </w:rPr>
            </w:pPr>
            <w:r w:rsidRPr="004E4A73">
              <w:rPr>
                <w:rFonts w:cs="Arial"/>
                <w:sz w:val="16"/>
                <w:szCs w:val="16"/>
              </w:rPr>
              <w:t>CP-221061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AC3C74" w14:textId="605EFFEE" w:rsidR="00666AC6" w:rsidRDefault="00666AC6" w:rsidP="00666AC6">
            <w:pPr>
              <w:pStyle w:val="TAL"/>
              <w:jc w:val="center"/>
              <w:rPr>
                <w:rFonts w:cs="Arial"/>
                <w:sz w:val="16"/>
                <w:szCs w:val="16"/>
              </w:rPr>
            </w:pPr>
            <w:r>
              <w:rPr>
                <w:rFonts w:cs="Arial"/>
                <w:sz w:val="16"/>
                <w:szCs w:val="16"/>
              </w:rPr>
              <w:t>0561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97F89C" w14:textId="378D2E58" w:rsidR="00666AC6" w:rsidRDefault="00666AC6" w:rsidP="00666AC6">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29585C" w14:textId="3E37BA7D" w:rsidR="00666AC6" w:rsidRDefault="00666AC6" w:rsidP="00666AC6">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2F732D" w14:textId="77BCE09C" w:rsidR="00666AC6" w:rsidRDefault="00666AC6" w:rsidP="00666AC6">
            <w:pPr>
              <w:pStyle w:val="TAL"/>
              <w:rPr>
                <w:rFonts w:cs="Arial"/>
                <w:sz w:val="16"/>
                <w:szCs w:val="16"/>
              </w:rPr>
            </w:pPr>
            <w:r>
              <w:rPr>
                <w:rFonts w:cs="Arial"/>
                <w:sz w:val="16"/>
                <w:szCs w:val="16"/>
              </w:rPr>
              <w:t>PDN Context Info Update on Anchor SMF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625033" w14:textId="7669C91A" w:rsidR="00666AC6" w:rsidRDefault="00666AC6" w:rsidP="00666AC6">
            <w:pPr>
              <w:pStyle w:val="TAC"/>
              <w:rPr>
                <w:sz w:val="16"/>
                <w:szCs w:val="16"/>
              </w:rPr>
            </w:pPr>
            <w:r>
              <w:rPr>
                <w:sz w:val="16"/>
                <w:szCs w:val="16"/>
              </w:rPr>
              <w:t>16.12.0</w:t>
            </w:r>
          </w:p>
        </w:tc>
      </w:tr>
      <w:tr w:rsidR="00666AC6" w:rsidRPr="003D4C5A" w14:paraId="5FFA404F" w14:textId="77777777" w:rsidTr="00C76A19">
        <w:tc>
          <w:tcPr>
            <w:tcW w:w="800" w:type="dxa"/>
            <w:tcBorders>
              <w:top w:val="single" w:sz="6" w:space="0" w:color="auto"/>
              <w:left w:val="single" w:sz="6" w:space="0" w:color="auto"/>
              <w:bottom w:val="single" w:sz="6" w:space="0" w:color="auto"/>
              <w:right w:val="single" w:sz="6" w:space="0" w:color="auto"/>
            </w:tcBorders>
            <w:shd w:val="solid" w:color="FFFFFF" w:fill="auto"/>
          </w:tcPr>
          <w:p w14:paraId="6CB795B2" w14:textId="5354DEBC" w:rsidR="00666AC6" w:rsidRDefault="00666AC6" w:rsidP="00666AC6">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F6CA6B" w14:textId="79F1A889" w:rsidR="00666AC6" w:rsidRDefault="00666AC6" w:rsidP="00666AC6">
            <w:pPr>
              <w:pStyle w:val="TAC"/>
              <w:rPr>
                <w:sz w:val="16"/>
                <w:szCs w:val="16"/>
              </w:rPr>
            </w:pPr>
            <w:r>
              <w:rPr>
                <w:sz w:val="16"/>
                <w:szCs w:val="16"/>
              </w:rPr>
              <w:t>CT#96</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BC05558" w14:textId="4985292D" w:rsidR="00666AC6" w:rsidRDefault="00666AC6" w:rsidP="00666AC6">
            <w:pPr>
              <w:pStyle w:val="TAC"/>
              <w:rPr>
                <w:rFonts w:cs="Arial"/>
                <w:sz w:val="16"/>
                <w:szCs w:val="16"/>
              </w:rPr>
            </w:pPr>
            <w:r w:rsidRPr="004E4A73">
              <w:rPr>
                <w:rFonts w:cs="Arial"/>
                <w:sz w:val="16"/>
                <w:szCs w:val="16"/>
              </w:rPr>
              <w:t>CP-221061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96EF14" w14:textId="7AFA230D" w:rsidR="00666AC6" w:rsidRDefault="00666AC6" w:rsidP="00666AC6">
            <w:pPr>
              <w:pStyle w:val="TAL"/>
              <w:jc w:val="center"/>
              <w:rPr>
                <w:rFonts w:cs="Arial"/>
                <w:sz w:val="16"/>
                <w:szCs w:val="16"/>
              </w:rPr>
            </w:pPr>
            <w:r>
              <w:rPr>
                <w:rFonts w:cs="Arial"/>
                <w:sz w:val="16"/>
                <w:szCs w:val="16"/>
              </w:rPr>
              <w:t>0565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5EB180" w14:textId="691F9B29" w:rsidR="00666AC6" w:rsidRDefault="00666AC6" w:rsidP="00666AC6">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CC502C" w14:textId="7C907465" w:rsidR="00666AC6" w:rsidRDefault="00666AC6" w:rsidP="00666AC6">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2C6534" w14:textId="2401C0A7" w:rsidR="00666AC6" w:rsidRDefault="00666AC6" w:rsidP="00666AC6">
            <w:pPr>
              <w:pStyle w:val="TAL"/>
              <w:rPr>
                <w:rFonts w:cs="Arial"/>
                <w:sz w:val="16"/>
                <w:szCs w:val="16"/>
              </w:rPr>
            </w:pPr>
            <w:r>
              <w:rPr>
                <w:rFonts w:cs="Arial"/>
                <w:sz w:val="16"/>
                <w:szCs w:val="16"/>
              </w:rPr>
              <w:t>Protocol support for restoration procedures for Home Routed PDU Sessions or PDU sessions with an I-SMF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333EBB" w14:textId="7093B0C0" w:rsidR="00666AC6" w:rsidRDefault="00666AC6" w:rsidP="00666AC6">
            <w:pPr>
              <w:pStyle w:val="TAC"/>
              <w:rPr>
                <w:sz w:val="16"/>
                <w:szCs w:val="16"/>
              </w:rPr>
            </w:pPr>
            <w:r>
              <w:rPr>
                <w:sz w:val="16"/>
                <w:szCs w:val="16"/>
              </w:rPr>
              <w:t>16.12.0</w:t>
            </w:r>
          </w:p>
        </w:tc>
      </w:tr>
      <w:tr w:rsidR="00666AC6" w:rsidRPr="003D4C5A" w14:paraId="3A5D0A3D" w14:textId="77777777" w:rsidTr="00C76A19">
        <w:tc>
          <w:tcPr>
            <w:tcW w:w="800" w:type="dxa"/>
            <w:tcBorders>
              <w:top w:val="single" w:sz="6" w:space="0" w:color="auto"/>
              <w:left w:val="single" w:sz="6" w:space="0" w:color="auto"/>
              <w:bottom w:val="single" w:sz="6" w:space="0" w:color="auto"/>
              <w:right w:val="single" w:sz="6" w:space="0" w:color="auto"/>
            </w:tcBorders>
            <w:shd w:val="solid" w:color="FFFFFF" w:fill="auto"/>
          </w:tcPr>
          <w:p w14:paraId="44B8DAF3" w14:textId="6CF0A64A" w:rsidR="00666AC6" w:rsidRDefault="00666AC6" w:rsidP="00666AC6">
            <w:pPr>
              <w:pStyle w:val="TAC"/>
              <w:rPr>
                <w:sz w:val="16"/>
                <w:szCs w:val="16"/>
              </w:rPr>
            </w:pPr>
            <w:r>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B47838" w14:textId="67285E7D" w:rsidR="00666AC6" w:rsidRDefault="00666AC6" w:rsidP="00666AC6">
            <w:pPr>
              <w:pStyle w:val="TAC"/>
              <w:rPr>
                <w:sz w:val="16"/>
                <w:szCs w:val="16"/>
              </w:rPr>
            </w:pPr>
            <w:r>
              <w:rPr>
                <w:sz w:val="16"/>
                <w:szCs w:val="16"/>
              </w:rPr>
              <w:t>CT#96</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6074AAF3" w14:textId="148976BF" w:rsidR="00666AC6" w:rsidRDefault="00666AC6" w:rsidP="00666AC6">
            <w:pPr>
              <w:pStyle w:val="TAC"/>
              <w:rPr>
                <w:rFonts w:cs="Arial"/>
                <w:sz w:val="16"/>
                <w:szCs w:val="16"/>
              </w:rPr>
            </w:pPr>
            <w:r w:rsidRPr="004E4A73">
              <w:rPr>
                <w:rFonts w:cs="Arial"/>
                <w:sz w:val="16"/>
                <w:szCs w:val="16"/>
              </w:rPr>
              <w:t>CP-221070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CF055E" w14:textId="4CCE343C" w:rsidR="00666AC6" w:rsidRDefault="00666AC6" w:rsidP="00666AC6">
            <w:pPr>
              <w:pStyle w:val="TAL"/>
              <w:jc w:val="center"/>
              <w:rPr>
                <w:rFonts w:cs="Arial"/>
                <w:sz w:val="16"/>
                <w:szCs w:val="16"/>
              </w:rPr>
            </w:pPr>
            <w:r>
              <w:rPr>
                <w:rFonts w:cs="Arial"/>
                <w:sz w:val="16"/>
                <w:szCs w:val="16"/>
              </w:rPr>
              <w:t>0569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0DD6DD" w14:textId="1DB6D138" w:rsidR="00666AC6" w:rsidRDefault="00666AC6" w:rsidP="00666AC6">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F8D5E5" w14:textId="098508A5" w:rsidR="00666AC6" w:rsidRDefault="00666AC6" w:rsidP="00666AC6">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328489" w14:textId="7248836F" w:rsidR="00666AC6" w:rsidRDefault="00666AC6" w:rsidP="00666AC6">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36D83" w14:textId="1865A2A4" w:rsidR="00666AC6" w:rsidRDefault="00666AC6" w:rsidP="00666AC6">
            <w:pPr>
              <w:pStyle w:val="TAC"/>
              <w:rPr>
                <w:sz w:val="16"/>
                <w:szCs w:val="16"/>
              </w:rPr>
            </w:pPr>
            <w:r>
              <w:rPr>
                <w:sz w:val="16"/>
                <w:szCs w:val="16"/>
              </w:rPr>
              <w:t>16.12.0</w:t>
            </w:r>
          </w:p>
        </w:tc>
      </w:tr>
      <w:tr w:rsidR="004255FD" w:rsidRPr="003D4C5A" w14:paraId="6A45283D" w14:textId="77777777" w:rsidTr="004255FD">
        <w:tc>
          <w:tcPr>
            <w:tcW w:w="800" w:type="dxa"/>
            <w:tcBorders>
              <w:top w:val="single" w:sz="6" w:space="0" w:color="auto"/>
              <w:left w:val="single" w:sz="6" w:space="0" w:color="auto"/>
              <w:bottom w:val="single" w:sz="6" w:space="0" w:color="auto"/>
              <w:right w:val="single" w:sz="6" w:space="0" w:color="auto"/>
            </w:tcBorders>
            <w:shd w:val="solid" w:color="FFFFFF" w:fill="auto"/>
          </w:tcPr>
          <w:p w14:paraId="0BBA7949" w14:textId="47A4F3F4" w:rsidR="004255FD" w:rsidRDefault="004255FD" w:rsidP="004255FD">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CB8B70" w14:textId="2F7E4BBD" w:rsidR="004255FD" w:rsidRDefault="004255FD" w:rsidP="004255FD">
            <w:pPr>
              <w:pStyle w:val="TAC"/>
              <w:rPr>
                <w:sz w:val="16"/>
                <w:szCs w:val="16"/>
              </w:rPr>
            </w:pPr>
            <w:r>
              <w:rPr>
                <w:sz w:val="16"/>
                <w:szCs w:val="16"/>
              </w:rPr>
              <w:t>CT#97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AB0F7B8" w14:textId="510145CA" w:rsidR="004255FD" w:rsidRPr="004E4A73" w:rsidRDefault="004255FD" w:rsidP="004255FD">
            <w:pPr>
              <w:pStyle w:val="TAC"/>
              <w:rPr>
                <w:rFonts w:cs="Arial"/>
                <w:sz w:val="16"/>
                <w:szCs w:val="16"/>
              </w:rPr>
            </w:pPr>
            <w:r w:rsidRPr="004255FD">
              <w:rPr>
                <w:rFonts w:cs="Arial"/>
                <w:sz w:val="16"/>
                <w:szCs w:val="16"/>
              </w:rPr>
              <w:t>CP-222062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1C11E2" w14:textId="0B13AF7E" w:rsidR="004255FD" w:rsidRDefault="004255FD" w:rsidP="004255FD">
            <w:pPr>
              <w:pStyle w:val="TAL"/>
              <w:jc w:val="center"/>
              <w:rPr>
                <w:rFonts w:cs="Arial"/>
                <w:sz w:val="16"/>
                <w:szCs w:val="16"/>
              </w:rPr>
            </w:pPr>
            <w:r>
              <w:rPr>
                <w:rFonts w:cs="Arial"/>
                <w:sz w:val="16"/>
                <w:szCs w:val="16"/>
              </w:rPr>
              <w:t>0574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E6BBE1" w14:textId="0D401944" w:rsidR="004255FD" w:rsidRDefault="004255FD" w:rsidP="004255FD">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C28A19" w14:textId="6F160AC9" w:rsidR="004255FD" w:rsidRDefault="004255FD" w:rsidP="004255F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388F03" w14:textId="63C577FF" w:rsidR="004255FD" w:rsidRDefault="004255FD" w:rsidP="004255FD">
            <w:pPr>
              <w:pStyle w:val="TAL"/>
              <w:rPr>
                <w:rFonts w:cs="Arial"/>
                <w:sz w:val="16"/>
                <w:szCs w:val="16"/>
              </w:rPr>
            </w:pPr>
            <w:r>
              <w:rPr>
                <w:rFonts w:cs="Arial"/>
                <w:sz w:val="16"/>
                <w:szCs w:val="16"/>
              </w:rPr>
              <w:t>hSmfUri and smfUri in Create SM Context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D34D30" w14:textId="18566748" w:rsidR="004255FD" w:rsidRDefault="004255FD" w:rsidP="004255FD">
            <w:pPr>
              <w:pStyle w:val="TAC"/>
              <w:rPr>
                <w:sz w:val="16"/>
                <w:szCs w:val="16"/>
              </w:rPr>
            </w:pPr>
            <w:r>
              <w:rPr>
                <w:sz w:val="16"/>
                <w:szCs w:val="16"/>
              </w:rPr>
              <w:t>16.13.0</w:t>
            </w:r>
          </w:p>
        </w:tc>
      </w:tr>
      <w:tr w:rsidR="004255FD" w:rsidRPr="003D4C5A" w14:paraId="4E2F11B4" w14:textId="77777777" w:rsidTr="004255FD">
        <w:tc>
          <w:tcPr>
            <w:tcW w:w="800" w:type="dxa"/>
            <w:tcBorders>
              <w:top w:val="single" w:sz="6" w:space="0" w:color="auto"/>
              <w:left w:val="single" w:sz="6" w:space="0" w:color="auto"/>
              <w:bottom w:val="single" w:sz="6" w:space="0" w:color="auto"/>
              <w:right w:val="single" w:sz="6" w:space="0" w:color="auto"/>
            </w:tcBorders>
            <w:shd w:val="solid" w:color="FFFFFF" w:fill="auto"/>
          </w:tcPr>
          <w:p w14:paraId="131F98A3" w14:textId="278037E3" w:rsidR="004255FD" w:rsidRDefault="004255FD" w:rsidP="004255FD">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2F6F52" w14:textId="7CECBE7A" w:rsidR="004255FD" w:rsidRDefault="004255FD" w:rsidP="004255FD">
            <w:pPr>
              <w:pStyle w:val="TAC"/>
              <w:rPr>
                <w:sz w:val="16"/>
                <w:szCs w:val="16"/>
              </w:rPr>
            </w:pPr>
            <w:r>
              <w:rPr>
                <w:sz w:val="16"/>
                <w:szCs w:val="16"/>
              </w:rPr>
              <w:t>CT#97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3CCE68EB" w14:textId="57711EAC" w:rsidR="004255FD" w:rsidRPr="004E4A73" w:rsidRDefault="004255FD" w:rsidP="004255FD">
            <w:pPr>
              <w:pStyle w:val="TAC"/>
              <w:rPr>
                <w:rFonts w:cs="Arial"/>
                <w:sz w:val="16"/>
                <w:szCs w:val="16"/>
              </w:rPr>
            </w:pPr>
            <w:r w:rsidRPr="004255FD">
              <w:rPr>
                <w:rFonts w:cs="Arial"/>
                <w:sz w:val="16"/>
                <w:szCs w:val="16"/>
              </w:rPr>
              <w:t>CP-222067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9BC7D3" w14:textId="3BA8ACFE" w:rsidR="004255FD" w:rsidRDefault="004255FD" w:rsidP="004255FD">
            <w:pPr>
              <w:pStyle w:val="TAL"/>
              <w:jc w:val="center"/>
              <w:rPr>
                <w:rFonts w:cs="Arial"/>
                <w:sz w:val="16"/>
                <w:szCs w:val="16"/>
              </w:rPr>
            </w:pPr>
            <w:r>
              <w:rPr>
                <w:rFonts w:cs="Arial"/>
                <w:sz w:val="16"/>
                <w:szCs w:val="16"/>
              </w:rPr>
              <w:t>0581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4DDC4B" w14:textId="51015C5F" w:rsidR="004255FD" w:rsidRDefault="004255FD" w:rsidP="004255FD">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08FFA3" w14:textId="3C418905" w:rsidR="004255FD" w:rsidRDefault="004255FD" w:rsidP="004255F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43FA9D" w14:textId="29995585" w:rsidR="004255FD" w:rsidRDefault="004255FD" w:rsidP="004255FD">
            <w:pPr>
              <w:pStyle w:val="TAL"/>
              <w:rPr>
                <w:rFonts w:cs="Arial"/>
                <w:sz w:val="16"/>
                <w:szCs w:val="16"/>
              </w:rPr>
            </w:pPr>
            <w:r>
              <w:rPr>
                <w:rFonts w:cs="Arial"/>
                <w:sz w:val="16"/>
                <w:szCs w:val="16"/>
              </w:rPr>
              <w:t>QoS Flows Failed to Resume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F2302E" w14:textId="66EF3948" w:rsidR="004255FD" w:rsidRDefault="004255FD" w:rsidP="004255FD">
            <w:pPr>
              <w:pStyle w:val="TAC"/>
              <w:rPr>
                <w:sz w:val="16"/>
                <w:szCs w:val="16"/>
              </w:rPr>
            </w:pPr>
            <w:r w:rsidRPr="00AA0AF2">
              <w:rPr>
                <w:sz w:val="16"/>
                <w:szCs w:val="16"/>
              </w:rPr>
              <w:t>16.13.0</w:t>
            </w:r>
          </w:p>
        </w:tc>
      </w:tr>
      <w:tr w:rsidR="004255FD" w:rsidRPr="003D4C5A" w14:paraId="3BA8D8C5" w14:textId="77777777" w:rsidTr="004255FD">
        <w:tc>
          <w:tcPr>
            <w:tcW w:w="800" w:type="dxa"/>
            <w:tcBorders>
              <w:top w:val="single" w:sz="6" w:space="0" w:color="auto"/>
              <w:left w:val="single" w:sz="6" w:space="0" w:color="auto"/>
              <w:bottom w:val="single" w:sz="6" w:space="0" w:color="auto"/>
              <w:right w:val="single" w:sz="6" w:space="0" w:color="auto"/>
            </w:tcBorders>
            <w:shd w:val="solid" w:color="FFFFFF" w:fill="auto"/>
          </w:tcPr>
          <w:p w14:paraId="72CE19EB" w14:textId="2154454F" w:rsidR="004255FD" w:rsidRDefault="004255FD" w:rsidP="004255FD">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C540BC" w14:textId="38F3AC42" w:rsidR="004255FD" w:rsidRDefault="004255FD" w:rsidP="004255FD">
            <w:pPr>
              <w:pStyle w:val="TAC"/>
              <w:rPr>
                <w:sz w:val="16"/>
                <w:szCs w:val="16"/>
              </w:rPr>
            </w:pPr>
            <w:r>
              <w:rPr>
                <w:sz w:val="16"/>
                <w:szCs w:val="16"/>
              </w:rPr>
              <w:t>CT#97</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15514996" w14:textId="71F2B531" w:rsidR="004255FD" w:rsidRPr="004E4A73" w:rsidRDefault="004255FD" w:rsidP="004255FD">
            <w:pPr>
              <w:pStyle w:val="TAC"/>
              <w:rPr>
                <w:rFonts w:cs="Arial"/>
                <w:sz w:val="16"/>
                <w:szCs w:val="16"/>
              </w:rPr>
            </w:pPr>
            <w:r w:rsidRPr="004255FD">
              <w:rPr>
                <w:rFonts w:cs="Arial"/>
                <w:sz w:val="16"/>
                <w:szCs w:val="16"/>
              </w:rPr>
              <w:t>CP-222072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80B86F" w14:textId="39325CDC" w:rsidR="004255FD" w:rsidRDefault="004255FD" w:rsidP="004255FD">
            <w:pPr>
              <w:pStyle w:val="TAL"/>
              <w:jc w:val="center"/>
              <w:rPr>
                <w:rFonts w:cs="Arial"/>
                <w:sz w:val="16"/>
                <w:szCs w:val="16"/>
              </w:rPr>
            </w:pPr>
            <w:r>
              <w:rPr>
                <w:rFonts w:cs="Arial"/>
                <w:sz w:val="16"/>
                <w:szCs w:val="16"/>
              </w:rPr>
              <w:t>0584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07C53" w14:textId="5C2127CE" w:rsidR="004255FD" w:rsidRDefault="004255FD" w:rsidP="004255FD">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1E5B9C" w14:textId="7F00F967" w:rsidR="004255FD" w:rsidRDefault="004255FD" w:rsidP="004255FD">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AD5940" w14:textId="7A7287A9" w:rsidR="004255FD" w:rsidRDefault="004255FD" w:rsidP="004255FD">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459D1A" w14:textId="02757159" w:rsidR="004255FD" w:rsidRDefault="004255FD" w:rsidP="004255FD">
            <w:pPr>
              <w:pStyle w:val="TAC"/>
              <w:rPr>
                <w:sz w:val="16"/>
                <w:szCs w:val="16"/>
              </w:rPr>
            </w:pPr>
            <w:r w:rsidRPr="00AA0AF2">
              <w:rPr>
                <w:sz w:val="16"/>
                <w:szCs w:val="16"/>
              </w:rPr>
              <w:t>16.13.0</w:t>
            </w:r>
          </w:p>
        </w:tc>
      </w:tr>
      <w:tr w:rsidR="001B0DB2" w:rsidRPr="003D4C5A" w14:paraId="729BC21D" w14:textId="77777777" w:rsidTr="00521F7B">
        <w:tc>
          <w:tcPr>
            <w:tcW w:w="800" w:type="dxa"/>
            <w:tcBorders>
              <w:top w:val="single" w:sz="6" w:space="0" w:color="auto"/>
              <w:left w:val="single" w:sz="6" w:space="0" w:color="auto"/>
              <w:bottom w:val="single" w:sz="6" w:space="0" w:color="auto"/>
              <w:right w:val="single" w:sz="6" w:space="0" w:color="auto"/>
            </w:tcBorders>
            <w:shd w:val="solid" w:color="FFFFFF" w:fill="auto"/>
          </w:tcPr>
          <w:p w14:paraId="2001080D" w14:textId="7268B18B" w:rsidR="001B0DB2" w:rsidRDefault="001B0DB2" w:rsidP="001B0DB2">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9E93E4" w14:textId="64B1E2E8" w:rsidR="001B0DB2" w:rsidRDefault="001B0DB2" w:rsidP="001B0DB2">
            <w:pPr>
              <w:pStyle w:val="TAC"/>
              <w:rPr>
                <w:sz w:val="16"/>
                <w:szCs w:val="16"/>
              </w:rPr>
            </w:pPr>
            <w:r>
              <w:rPr>
                <w:sz w:val="16"/>
                <w:szCs w:val="16"/>
              </w:rPr>
              <w:t>CT#98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789C825E" w14:textId="52BF59A7" w:rsidR="001B0DB2" w:rsidRPr="004255FD" w:rsidRDefault="001B0DB2" w:rsidP="001B0DB2">
            <w:pPr>
              <w:pStyle w:val="TAC"/>
              <w:rPr>
                <w:rFonts w:cs="Arial"/>
                <w:sz w:val="16"/>
                <w:szCs w:val="16"/>
              </w:rPr>
            </w:pPr>
            <w:r>
              <w:rPr>
                <w:rFonts w:cs="Arial"/>
                <w:sz w:val="16"/>
                <w:szCs w:val="16"/>
              </w:rPr>
              <w:t>CP-2230</w:t>
            </w:r>
            <w:r w:rsidR="00F94BB2">
              <w:rPr>
                <w:rFonts w:cs="Arial"/>
                <w:sz w:val="16"/>
                <w:szCs w:val="16"/>
              </w:rPr>
              <w:t>91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742499C" w14:textId="1334B81D" w:rsidR="001B0DB2" w:rsidRDefault="001B0DB2" w:rsidP="001B0DB2">
            <w:pPr>
              <w:pStyle w:val="TAL"/>
              <w:jc w:val="center"/>
              <w:rPr>
                <w:rFonts w:cs="Arial"/>
                <w:sz w:val="16"/>
                <w:szCs w:val="16"/>
              </w:rPr>
            </w:pPr>
            <w:r>
              <w:rPr>
                <w:rFonts w:cs="Arial"/>
                <w:sz w:val="16"/>
                <w:szCs w:val="16"/>
              </w:rPr>
              <w:t>0593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50EAA15" w14:textId="2C10457D" w:rsidR="001B0DB2" w:rsidRDefault="00F94BB2" w:rsidP="001B0DB2">
            <w:pPr>
              <w:pStyle w:val="TAR"/>
              <w:jc w:val="cente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9FBB41" w14:textId="433716C0" w:rsidR="001B0DB2" w:rsidRDefault="001B0DB2" w:rsidP="001B0DB2">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0DF5500" w14:textId="2957D09D" w:rsidR="001B0DB2" w:rsidRDefault="001B0DB2" w:rsidP="001B0DB2">
            <w:pPr>
              <w:pStyle w:val="TAL"/>
              <w:rPr>
                <w:rFonts w:cs="Arial"/>
                <w:sz w:val="16"/>
                <w:szCs w:val="16"/>
              </w:rPr>
            </w:pPr>
            <w:r>
              <w:rPr>
                <w:rFonts w:cs="Arial"/>
                <w:sz w:val="16"/>
                <w:szCs w:val="16"/>
              </w:rPr>
              <w:t>Charging Id Format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CCB72B" w14:textId="49DCAA26" w:rsidR="001B0DB2" w:rsidRPr="00AA0AF2" w:rsidRDefault="001B0DB2" w:rsidP="001B0DB2">
            <w:pPr>
              <w:pStyle w:val="TAC"/>
              <w:rPr>
                <w:sz w:val="16"/>
                <w:szCs w:val="16"/>
              </w:rPr>
            </w:pPr>
            <w:r>
              <w:rPr>
                <w:sz w:val="16"/>
                <w:szCs w:val="16"/>
              </w:rPr>
              <w:t>16.14.0</w:t>
            </w:r>
          </w:p>
        </w:tc>
      </w:tr>
      <w:tr w:rsidR="001B0DB2" w:rsidRPr="003D4C5A" w14:paraId="7B5124BE" w14:textId="77777777" w:rsidTr="00521F7B">
        <w:tc>
          <w:tcPr>
            <w:tcW w:w="800" w:type="dxa"/>
            <w:tcBorders>
              <w:top w:val="single" w:sz="6" w:space="0" w:color="auto"/>
              <w:left w:val="single" w:sz="6" w:space="0" w:color="auto"/>
              <w:bottom w:val="single" w:sz="6" w:space="0" w:color="auto"/>
              <w:right w:val="single" w:sz="6" w:space="0" w:color="auto"/>
            </w:tcBorders>
            <w:shd w:val="solid" w:color="FFFFFF" w:fill="auto"/>
          </w:tcPr>
          <w:p w14:paraId="399C7723" w14:textId="6DC5CE3C" w:rsidR="001B0DB2" w:rsidRDefault="001B0DB2" w:rsidP="001B0DB2">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934445" w14:textId="5885CCF4" w:rsidR="001B0DB2" w:rsidRDefault="001B0DB2" w:rsidP="001B0DB2">
            <w:pPr>
              <w:pStyle w:val="TAC"/>
              <w:rPr>
                <w:sz w:val="16"/>
                <w:szCs w:val="16"/>
              </w:rPr>
            </w:pPr>
            <w:r>
              <w:rPr>
                <w:sz w:val="16"/>
                <w:szCs w:val="16"/>
              </w:rPr>
              <w:t>CT#98</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26AEDAA4" w14:textId="58323B49" w:rsidR="001B0DB2" w:rsidRPr="004255FD" w:rsidRDefault="001B0DB2" w:rsidP="001B0DB2">
            <w:pPr>
              <w:pStyle w:val="TAC"/>
              <w:rPr>
                <w:rFonts w:cs="Arial"/>
                <w:sz w:val="16"/>
                <w:szCs w:val="16"/>
              </w:rPr>
            </w:pPr>
            <w:r>
              <w:rPr>
                <w:rFonts w:cs="Arial"/>
                <w:sz w:val="16"/>
                <w:szCs w:val="16"/>
              </w:rPr>
              <w:t>CP-223073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1D069BAC" w14:textId="3370937A" w:rsidR="001B0DB2" w:rsidRDefault="001B0DB2" w:rsidP="001B0DB2">
            <w:pPr>
              <w:pStyle w:val="TAL"/>
              <w:jc w:val="center"/>
              <w:rPr>
                <w:rFonts w:cs="Arial"/>
                <w:sz w:val="16"/>
                <w:szCs w:val="16"/>
              </w:rPr>
            </w:pPr>
            <w:r>
              <w:rPr>
                <w:rFonts w:cs="Arial"/>
                <w:sz w:val="16"/>
                <w:szCs w:val="16"/>
              </w:rPr>
              <w:t>0607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8EE403" w14:textId="00D66CFE" w:rsidR="001B0DB2" w:rsidRDefault="001B0DB2" w:rsidP="001B0DB2">
            <w:pPr>
              <w:pStyle w:val="TAR"/>
              <w:jc w:val="center"/>
              <w:rPr>
                <w:rFonts w:cs="Arial"/>
                <w:sz w:val="16"/>
                <w:szCs w:val="16"/>
              </w:rPr>
            </w:pPr>
            <w:r>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1CE085B" w14:textId="3D1FEC32" w:rsidR="001B0DB2" w:rsidRDefault="001B0DB2" w:rsidP="001B0DB2">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5823468D" w14:textId="28EAD23B" w:rsidR="001B0DB2" w:rsidRDefault="001B0DB2" w:rsidP="001B0DB2">
            <w:pPr>
              <w:pStyle w:val="TAL"/>
              <w:rPr>
                <w:rFonts w:cs="Arial"/>
                <w:sz w:val="16"/>
                <w:szCs w:val="16"/>
              </w:rPr>
            </w:pPr>
            <w:r>
              <w:rPr>
                <w:rFonts w:cs="Arial"/>
                <w:sz w:val="16"/>
                <w:szCs w:val="16"/>
              </w:rPr>
              <w:t>29.502 Rel-16 API version and External doc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56719B" w14:textId="5C129E1E" w:rsidR="001B0DB2" w:rsidRDefault="001B0DB2" w:rsidP="001B0DB2">
            <w:pPr>
              <w:pStyle w:val="TAC"/>
              <w:rPr>
                <w:sz w:val="16"/>
                <w:szCs w:val="16"/>
              </w:rPr>
            </w:pPr>
            <w:r>
              <w:rPr>
                <w:sz w:val="16"/>
                <w:szCs w:val="16"/>
              </w:rPr>
              <w:t>16.14.0</w:t>
            </w:r>
          </w:p>
        </w:tc>
      </w:tr>
      <w:tr w:rsidR="00795FBA" w:rsidRPr="003D4C5A" w14:paraId="0544D31B" w14:textId="77777777" w:rsidTr="00521F7B">
        <w:tc>
          <w:tcPr>
            <w:tcW w:w="800" w:type="dxa"/>
            <w:tcBorders>
              <w:top w:val="single" w:sz="6" w:space="0" w:color="auto"/>
              <w:left w:val="single" w:sz="6" w:space="0" w:color="auto"/>
              <w:bottom w:val="single" w:sz="6" w:space="0" w:color="auto"/>
              <w:right w:val="single" w:sz="6" w:space="0" w:color="auto"/>
            </w:tcBorders>
            <w:shd w:val="solid" w:color="FFFFFF" w:fill="auto"/>
          </w:tcPr>
          <w:p w14:paraId="752310FA" w14:textId="0A583DE0" w:rsidR="00795FBA" w:rsidRDefault="00795FBA" w:rsidP="001B0DB2">
            <w:pPr>
              <w:pStyle w:val="TAC"/>
              <w:rPr>
                <w:sz w:val="16"/>
                <w:szCs w:val="16"/>
              </w:rPr>
            </w:pPr>
            <w:r>
              <w:rPr>
                <w:sz w:val="16"/>
                <w:szCs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4F4419" w14:textId="76E6ED8F" w:rsidR="00795FBA" w:rsidRDefault="00795FBA" w:rsidP="001B0DB2">
            <w:pPr>
              <w:pStyle w:val="TAC"/>
              <w:rPr>
                <w:sz w:val="16"/>
                <w:szCs w:val="16"/>
              </w:rPr>
            </w:pPr>
            <w:r>
              <w:rPr>
                <w:sz w:val="16"/>
                <w:szCs w:val="16"/>
              </w:rPr>
              <w:t>CT#100</w:t>
            </w:r>
          </w:p>
        </w:tc>
        <w:tc>
          <w:tcPr>
            <w:tcW w:w="952" w:type="dxa"/>
            <w:tcBorders>
              <w:top w:val="single" w:sz="6" w:space="0" w:color="auto"/>
              <w:left w:val="single" w:sz="6" w:space="0" w:color="auto"/>
              <w:bottom w:val="single" w:sz="6" w:space="0" w:color="auto"/>
              <w:right w:val="single" w:sz="6" w:space="0" w:color="auto"/>
            </w:tcBorders>
            <w:shd w:val="solid" w:color="FFFFFF" w:fill="auto"/>
            <w:vAlign w:val="bottom"/>
          </w:tcPr>
          <w:p w14:paraId="44F467E5" w14:textId="6A91BB4D" w:rsidR="00795FBA" w:rsidRDefault="004D2386" w:rsidP="001B0DB2">
            <w:pPr>
              <w:pStyle w:val="TAC"/>
              <w:rPr>
                <w:rFonts w:cs="Arial"/>
                <w:sz w:val="16"/>
                <w:szCs w:val="16"/>
              </w:rPr>
            </w:pPr>
            <w:r w:rsidRPr="004D2386">
              <w:rPr>
                <w:rFonts w:cs="Arial"/>
                <w:sz w:val="16"/>
                <w:szCs w:val="16"/>
              </w:rPr>
              <w:t>CP-231093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F429CD9" w14:textId="18EC4FD8" w:rsidR="00795FBA" w:rsidRDefault="00795FBA" w:rsidP="001B0DB2">
            <w:pPr>
              <w:pStyle w:val="TAL"/>
              <w:jc w:val="center"/>
              <w:rPr>
                <w:rFonts w:cs="Arial"/>
                <w:sz w:val="16"/>
                <w:szCs w:val="16"/>
              </w:rPr>
            </w:pPr>
            <w:r>
              <w:rPr>
                <w:rFonts w:cs="Arial"/>
                <w:sz w:val="16"/>
                <w:szCs w:val="16"/>
              </w:rPr>
              <w:t>0646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98816CF" w14:textId="7E394CD7" w:rsidR="00795FBA" w:rsidRDefault="00795FBA" w:rsidP="001B0DB2">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DFE548" w14:textId="2E400AEA" w:rsidR="00795FBA" w:rsidRDefault="00795FBA" w:rsidP="001B0DB2">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3C6BCC14" w14:textId="3D6B07E4" w:rsidR="00795FBA" w:rsidRDefault="00795FBA" w:rsidP="001B0DB2">
            <w:pPr>
              <w:pStyle w:val="TAL"/>
              <w:rPr>
                <w:rFonts w:cs="Arial"/>
                <w:sz w:val="16"/>
                <w:szCs w:val="16"/>
              </w:rPr>
            </w:pPr>
            <w:r w:rsidRPr="00795FBA">
              <w:rPr>
                <w:rFonts w:cs="Arial"/>
                <w:sz w:val="16"/>
                <w:szCs w:val="16"/>
              </w:rPr>
              <w:t>Correction on EPS to 5GS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80FBB4" w14:textId="2ED95E6D" w:rsidR="00795FBA" w:rsidRDefault="00795FBA" w:rsidP="001B0DB2">
            <w:pPr>
              <w:pStyle w:val="TAC"/>
              <w:rPr>
                <w:sz w:val="16"/>
                <w:szCs w:val="16"/>
              </w:rPr>
            </w:pPr>
            <w:r>
              <w:rPr>
                <w:sz w:val="16"/>
                <w:szCs w:val="16"/>
              </w:rPr>
              <w:t>16.15.0</w:t>
            </w:r>
          </w:p>
        </w:tc>
      </w:tr>
    </w:tbl>
    <w:p w14:paraId="35E4786A" w14:textId="77777777" w:rsidR="00080512" w:rsidRDefault="00080512" w:rsidP="00FA3B9B"/>
    <w:sectPr w:rsidR="00080512">
      <w:headerReference w:type="default" r:id="rId112"/>
      <w:footerReference w:type="default" r:id="rId11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BFA7B" w14:textId="77777777" w:rsidR="00F75E7B" w:rsidRDefault="00F75E7B">
      <w:r>
        <w:separator/>
      </w:r>
    </w:p>
  </w:endnote>
  <w:endnote w:type="continuationSeparator" w:id="0">
    <w:p w14:paraId="4DAD28A5" w14:textId="77777777" w:rsidR="00F75E7B" w:rsidRDefault="00F75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DC518" w14:textId="77777777" w:rsidR="002B7312" w:rsidRDefault="002B7312">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47DAC" w14:textId="77777777" w:rsidR="00F75E7B" w:rsidRDefault="00F75E7B">
      <w:r>
        <w:separator/>
      </w:r>
    </w:p>
  </w:footnote>
  <w:footnote w:type="continuationSeparator" w:id="0">
    <w:p w14:paraId="4A32B8A8" w14:textId="77777777" w:rsidR="00F75E7B" w:rsidRDefault="00F75E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E21C" w14:textId="69233974" w:rsidR="002B7312" w:rsidRDefault="002B731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F7CED">
      <w:rPr>
        <w:rFonts w:ascii="Arial" w:hAnsi="Arial" w:cs="Arial"/>
        <w:b/>
        <w:noProof/>
        <w:sz w:val="18"/>
        <w:szCs w:val="18"/>
      </w:rPr>
      <w:t>3GPP TS 29.502 V16.15.0 (2023-06)</w:t>
    </w:r>
    <w:r>
      <w:rPr>
        <w:rFonts w:ascii="Arial" w:hAnsi="Arial" w:cs="Arial"/>
        <w:b/>
        <w:sz w:val="18"/>
        <w:szCs w:val="18"/>
      </w:rPr>
      <w:fldChar w:fldCharType="end"/>
    </w:r>
  </w:p>
  <w:p w14:paraId="4754FB6A" w14:textId="77777777" w:rsidR="002B7312" w:rsidRDefault="002B731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223DEC49" w14:textId="0AE56E3C" w:rsidR="002B7312" w:rsidRDefault="002B731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F7CED">
      <w:rPr>
        <w:rFonts w:ascii="Arial" w:hAnsi="Arial" w:cs="Arial"/>
        <w:b/>
        <w:noProof/>
        <w:sz w:val="18"/>
        <w:szCs w:val="18"/>
      </w:rPr>
      <w:t>Release 16</w:t>
    </w:r>
    <w:r>
      <w:rPr>
        <w:rFonts w:ascii="Arial" w:hAnsi="Arial" w:cs="Arial"/>
        <w:b/>
        <w:sz w:val="18"/>
        <w:szCs w:val="18"/>
      </w:rPr>
      <w:fldChar w:fldCharType="end"/>
    </w:r>
  </w:p>
  <w:p w14:paraId="3C9E80E4" w14:textId="77777777" w:rsidR="002B7312" w:rsidRDefault="002B73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C020C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9366E6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22CF91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B70A08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B4351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24DA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AC6DB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6C0600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C90D85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15A66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F86BAE"/>
    <w:multiLevelType w:val="hybridMultilevel"/>
    <w:tmpl w:val="6D3AC954"/>
    <w:lvl w:ilvl="0" w:tplc="9D3446C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FA97886"/>
    <w:multiLevelType w:val="hybridMultilevel"/>
    <w:tmpl w:val="D2523AB0"/>
    <w:lvl w:ilvl="0" w:tplc="B15498A0">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7165A95"/>
    <w:multiLevelType w:val="hybridMultilevel"/>
    <w:tmpl w:val="7DA80CE6"/>
    <w:lvl w:ilvl="0" w:tplc="A2D8B042">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44F338C"/>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6" w15:restartNumberingAfterBreak="0">
    <w:nsid w:val="29876A5C"/>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7C45CC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6D4CA5"/>
    <w:multiLevelType w:val="hybridMultilevel"/>
    <w:tmpl w:val="52E23C20"/>
    <w:lvl w:ilvl="0" w:tplc="9EB65370">
      <w:start w:val="5"/>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5AC6174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4B119DA"/>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21"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DC784E"/>
    <w:multiLevelType w:val="hybridMultilevel"/>
    <w:tmpl w:val="914CAFD0"/>
    <w:lvl w:ilvl="0" w:tplc="B9AE000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E530F62"/>
    <w:multiLevelType w:val="hybridMultilevel"/>
    <w:tmpl w:val="2AC65F24"/>
    <w:lvl w:ilvl="0" w:tplc="E82EEBE4">
      <w:start w:val="2020"/>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16cid:durableId="28188284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156533083">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374504668">
    <w:abstractNumId w:val="11"/>
  </w:num>
  <w:num w:numId="4" w16cid:durableId="1899898127">
    <w:abstractNumId w:val="22"/>
  </w:num>
  <w:num w:numId="5" w16cid:durableId="1948123644">
    <w:abstractNumId w:val="21"/>
  </w:num>
  <w:num w:numId="6" w16cid:durableId="1300762558">
    <w:abstractNumId w:val="15"/>
  </w:num>
  <w:num w:numId="7" w16cid:durableId="1614440504">
    <w:abstractNumId w:val="20"/>
  </w:num>
  <w:num w:numId="8" w16cid:durableId="1366102889">
    <w:abstractNumId w:val="14"/>
  </w:num>
  <w:num w:numId="9" w16cid:durableId="2125418442">
    <w:abstractNumId w:val="13"/>
  </w:num>
  <w:num w:numId="10" w16cid:durableId="484392799">
    <w:abstractNumId w:val="24"/>
  </w:num>
  <w:num w:numId="11" w16cid:durableId="1044258532">
    <w:abstractNumId w:val="23"/>
  </w:num>
  <w:num w:numId="12" w16cid:durableId="1182360053">
    <w:abstractNumId w:val="12"/>
  </w:num>
  <w:num w:numId="13" w16cid:durableId="437257611">
    <w:abstractNumId w:val="18"/>
  </w:num>
  <w:num w:numId="14" w16cid:durableId="1371959582">
    <w:abstractNumId w:val="17"/>
  </w:num>
  <w:num w:numId="15" w16cid:durableId="1512453892">
    <w:abstractNumId w:val="19"/>
  </w:num>
  <w:num w:numId="16" w16cid:durableId="1197431472">
    <w:abstractNumId w:val="16"/>
  </w:num>
  <w:num w:numId="17" w16cid:durableId="619190384">
    <w:abstractNumId w:val="2"/>
  </w:num>
  <w:num w:numId="18" w16cid:durableId="345715543">
    <w:abstractNumId w:val="1"/>
  </w:num>
  <w:num w:numId="19" w16cid:durableId="10838999">
    <w:abstractNumId w:val="0"/>
  </w:num>
  <w:num w:numId="20" w16cid:durableId="875460321">
    <w:abstractNumId w:val="8"/>
  </w:num>
  <w:num w:numId="21" w16cid:durableId="2106458592">
    <w:abstractNumId w:val="9"/>
  </w:num>
  <w:num w:numId="22" w16cid:durableId="1419018006">
    <w:abstractNumId w:val="7"/>
  </w:num>
  <w:num w:numId="23" w16cid:durableId="2083486142">
    <w:abstractNumId w:val="6"/>
  </w:num>
  <w:num w:numId="24" w16cid:durableId="1319455255">
    <w:abstractNumId w:val="5"/>
  </w:num>
  <w:num w:numId="25" w16cid:durableId="213926666">
    <w:abstractNumId w:val="4"/>
  </w:num>
  <w:num w:numId="26" w16cid:durableId="19098057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468"/>
    <w:rsid w:val="00015DA8"/>
    <w:rsid w:val="000177AA"/>
    <w:rsid w:val="000231B9"/>
    <w:rsid w:val="00032987"/>
    <w:rsid w:val="00033397"/>
    <w:rsid w:val="00040095"/>
    <w:rsid w:val="00040321"/>
    <w:rsid w:val="00041F62"/>
    <w:rsid w:val="00051834"/>
    <w:rsid w:val="00051CD1"/>
    <w:rsid w:val="00054A22"/>
    <w:rsid w:val="00057BD5"/>
    <w:rsid w:val="00060377"/>
    <w:rsid w:val="00062023"/>
    <w:rsid w:val="00064D2A"/>
    <w:rsid w:val="000655A6"/>
    <w:rsid w:val="0007206F"/>
    <w:rsid w:val="00073645"/>
    <w:rsid w:val="0007425B"/>
    <w:rsid w:val="00076413"/>
    <w:rsid w:val="00080512"/>
    <w:rsid w:val="000A0307"/>
    <w:rsid w:val="000A0C1B"/>
    <w:rsid w:val="000A36BA"/>
    <w:rsid w:val="000B376D"/>
    <w:rsid w:val="000B5937"/>
    <w:rsid w:val="000C47C3"/>
    <w:rsid w:val="000C70D3"/>
    <w:rsid w:val="000D1959"/>
    <w:rsid w:val="000D220A"/>
    <w:rsid w:val="000D58AB"/>
    <w:rsid w:val="000D5E84"/>
    <w:rsid w:val="000E3DF9"/>
    <w:rsid w:val="000E7507"/>
    <w:rsid w:val="000F16AA"/>
    <w:rsid w:val="000F43F2"/>
    <w:rsid w:val="0010346C"/>
    <w:rsid w:val="0010689C"/>
    <w:rsid w:val="001316DD"/>
    <w:rsid w:val="00133525"/>
    <w:rsid w:val="00141DA7"/>
    <w:rsid w:val="00143EDB"/>
    <w:rsid w:val="00143EE1"/>
    <w:rsid w:val="001442A4"/>
    <w:rsid w:val="0015372B"/>
    <w:rsid w:val="00157696"/>
    <w:rsid w:val="00160196"/>
    <w:rsid w:val="00161A06"/>
    <w:rsid w:val="00162F4A"/>
    <w:rsid w:val="001637CF"/>
    <w:rsid w:val="00170F02"/>
    <w:rsid w:val="00171073"/>
    <w:rsid w:val="001745B1"/>
    <w:rsid w:val="001757C0"/>
    <w:rsid w:val="001819E7"/>
    <w:rsid w:val="00183408"/>
    <w:rsid w:val="00186043"/>
    <w:rsid w:val="0018665D"/>
    <w:rsid w:val="001A4C42"/>
    <w:rsid w:val="001A4D08"/>
    <w:rsid w:val="001A5192"/>
    <w:rsid w:val="001A721D"/>
    <w:rsid w:val="001A7420"/>
    <w:rsid w:val="001B0DB2"/>
    <w:rsid w:val="001B0FCB"/>
    <w:rsid w:val="001B46B1"/>
    <w:rsid w:val="001B5149"/>
    <w:rsid w:val="001B6637"/>
    <w:rsid w:val="001B763E"/>
    <w:rsid w:val="001C21C3"/>
    <w:rsid w:val="001C3A1E"/>
    <w:rsid w:val="001C743B"/>
    <w:rsid w:val="001D02C2"/>
    <w:rsid w:val="001D0CA8"/>
    <w:rsid w:val="001D486B"/>
    <w:rsid w:val="001D7C5A"/>
    <w:rsid w:val="001E0CCC"/>
    <w:rsid w:val="001E1226"/>
    <w:rsid w:val="001E501C"/>
    <w:rsid w:val="001F07A5"/>
    <w:rsid w:val="001F0C1D"/>
    <w:rsid w:val="001F1132"/>
    <w:rsid w:val="001F168B"/>
    <w:rsid w:val="001F1987"/>
    <w:rsid w:val="001F4BF0"/>
    <w:rsid w:val="001F749D"/>
    <w:rsid w:val="00200ED0"/>
    <w:rsid w:val="002024DC"/>
    <w:rsid w:val="00203C10"/>
    <w:rsid w:val="0020409A"/>
    <w:rsid w:val="00211799"/>
    <w:rsid w:val="00215092"/>
    <w:rsid w:val="00215850"/>
    <w:rsid w:val="002203C1"/>
    <w:rsid w:val="002347A2"/>
    <w:rsid w:val="00237E92"/>
    <w:rsid w:val="002675F0"/>
    <w:rsid w:val="00284CDE"/>
    <w:rsid w:val="00295F79"/>
    <w:rsid w:val="002A13D9"/>
    <w:rsid w:val="002B13C8"/>
    <w:rsid w:val="002B6339"/>
    <w:rsid w:val="002B6954"/>
    <w:rsid w:val="002B7312"/>
    <w:rsid w:val="002B7BB8"/>
    <w:rsid w:val="002C3751"/>
    <w:rsid w:val="002C69D7"/>
    <w:rsid w:val="002D208B"/>
    <w:rsid w:val="002D6F33"/>
    <w:rsid w:val="002D700A"/>
    <w:rsid w:val="002E00EE"/>
    <w:rsid w:val="002F57B5"/>
    <w:rsid w:val="002F63B8"/>
    <w:rsid w:val="00302232"/>
    <w:rsid w:val="003039BF"/>
    <w:rsid w:val="0031233F"/>
    <w:rsid w:val="00312E0D"/>
    <w:rsid w:val="003172DC"/>
    <w:rsid w:val="00327994"/>
    <w:rsid w:val="00332554"/>
    <w:rsid w:val="00337EC0"/>
    <w:rsid w:val="00341BEC"/>
    <w:rsid w:val="00353092"/>
    <w:rsid w:val="0035462D"/>
    <w:rsid w:val="00365A0E"/>
    <w:rsid w:val="00367E7B"/>
    <w:rsid w:val="003765B8"/>
    <w:rsid w:val="0037741F"/>
    <w:rsid w:val="003856C4"/>
    <w:rsid w:val="0039025B"/>
    <w:rsid w:val="003A0573"/>
    <w:rsid w:val="003A65AA"/>
    <w:rsid w:val="003A7D8A"/>
    <w:rsid w:val="003B68E9"/>
    <w:rsid w:val="003C3971"/>
    <w:rsid w:val="003D0DD3"/>
    <w:rsid w:val="003D23A0"/>
    <w:rsid w:val="003D2C0B"/>
    <w:rsid w:val="003D33ED"/>
    <w:rsid w:val="003D3C3A"/>
    <w:rsid w:val="003D5099"/>
    <w:rsid w:val="003E2AD6"/>
    <w:rsid w:val="004100C5"/>
    <w:rsid w:val="00410D78"/>
    <w:rsid w:val="00422BEC"/>
    <w:rsid w:val="00423334"/>
    <w:rsid w:val="00424846"/>
    <w:rsid w:val="00424ED5"/>
    <w:rsid w:val="004255FD"/>
    <w:rsid w:val="00432E80"/>
    <w:rsid w:val="004345EC"/>
    <w:rsid w:val="00435E75"/>
    <w:rsid w:val="0043697D"/>
    <w:rsid w:val="00437CEF"/>
    <w:rsid w:val="004400C3"/>
    <w:rsid w:val="004431D3"/>
    <w:rsid w:val="00450F39"/>
    <w:rsid w:val="00451313"/>
    <w:rsid w:val="004567ED"/>
    <w:rsid w:val="00457AB4"/>
    <w:rsid w:val="00464D31"/>
    <w:rsid w:val="00465515"/>
    <w:rsid w:val="0046731B"/>
    <w:rsid w:val="00470979"/>
    <w:rsid w:val="004802BC"/>
    <w:rsid w:val="00487C79"/>
    <w:rsid w:val="004A41B5"/>
    <w:rsid w:val="004A5094"/>
    <w:rsid w:val="004B0B24"/>
    <w:rsid w:val="004B30C4"/>
    <w:rsid w:val="004B52F2"/>
    <w:rsid w:val="004C5EB2"/>
    <w:rsid w:val="004D2386"/>
    <w:rsid w:val="004D3578"/>
    <w:rsid w:val="004D3EA3"/>
    <w:rsid w:val="004D599D"/>
    <w:rsid w:val="004E213A"/>
    <w:rsid w:val="004E7CA4"/>
    <w:rsid w:val="004F0988"/>
    <w:rsid w:val="004F3340"/>
    <w:rsid w:val="004F6024"/>
    <w:rsid w:val="004F7BA6"/>
    <w:rsid w:val="004F7CED"/>
    <w:rsid w:val="005008B1"/>
    <w:rsid w:val="00511452"/>
    <w:rsid w:val="00511526"/>
    <w:rsid w:val="0051182F"/>
    <w:rsid w:val="00517B56"/>
    <w:rsid w:val="00521F7B"/>
    <w:rsid w:val="00524BD4"/>
    <w:rsid w:val="005277E4"/>
    <w:rsid w:val="00527FD8"/>
    <w:rsid w:val="00531CF0"/>
    <w:rsid w:val="0053388B"/>
    <w:rsid w:val="00535773"/>
    <w:rsid w:val="00543E6C"/>
    <w:rsid w:val="00546EBB"/>
    <w:rsid w:val="00563456"/>
    <w:rsid w:val="00565036"/>
    <w:rsid w:val="00565087"/>
    <w:rsid w:val="00567E6E"/>
    <w:rsid w:val="005938ED"/>
    <w:rsid w:val="00596EF0"/>
    <w:rsid w:val="00597B11"/>
    <w:rsid w:val="005A1EE2"/>
    <w:rsid w:val="005A2711"/>
    <w:rsid w:val="005B0EA3"/>
    <w:rsid w:val="005B3270"/>
    <w:rsid w:val="005B6B1E"/>
    <w:rsid w:val="005C4312"/>
    <w:rsid w:val="005C60D0"/>
    <w:rsid w:val="005D2E01"/>
    <w:rsid w:val="005D7526"/>
    <w:rsid w:val="005E05B2"/>
    <w:rsid w:val="005E2B5D"/>
    <w:rsid w:val="005E4BB2"/>
    <w:rsid w:val="005F1B1B"/>
    <w:rsid w:val="00601395"/>
    <w:rsid w:val="00602AEA"/>
    <w:rsid w:val="00614FDF"/>
    <w:rsid w:val="006150F9"/>
    <w:rsid w:val="00615888"/>
    <w:rsid w:val="00617270"/>
    <w:rsid w:val="0062218B"/>
    <w:rsid w:val="00623B53"/>
    <w:rsid w:val="0062616C"/>
    <w:rsid w:val="0063543D"/>
    <w:rsid w:val="00644CC6"/>
    <w:rsid w:val="00647114"/>
    <w:rsid w:val="00651E9C"/>
    <w:rsid w:val="00652FEA"/>
    <w:rsid w:val="00653064"/>
    <w:rsid w:val="006622D9"/>
    <w:rsid w:val="00666AC6"/>
    <w:rsid w:val="00676509"/>
    <w:rsid w:val="00676BAB"/>
    <w:rsid w:val="0068106B"/>
    <w:rsid w:val="00681F71"/>
    <w:rsid w:val="00685036"/>
    <w:rsid w:val="00685147"/>
    <w:rsid w:val="00687180"/>
    <w:rsid w:val="0068750E"/>
    <w:rsid w:val="0069224C"/>
    <w:rsid w:val="006A2578"/>
    <w:rsid w:val="006A2886"/>
    <w:rsid w:val="006A323F"/>
    <w:rsid w:val="006A5A78"/>
    <w:rsid w:val="006A6857"/>
    <w:rsid w:val="006B30D0"/>
    <w:rsid w:val="006B557B"/>
    <w:rsid w:val="006C08A2"/>
    <w:rsid w:val="006C19B6"/>
    <w:rsid w:val="006C3D95"/>
    <w:rsid w:val="006C627E"/>
    <w:rsid w:val="006C6348"/>
    <w:rsid w:val="006D78F3"/>
    <w:rsid w:val="006E487A"/>
    <w:rsid w:val="006E48F6"/>
    <w:rsid w:val="006E5C86"/>
    <w:rsid w:val="006F60D1"/>
    <w:rsid w:val="006F79DF"/>
    <w:rsid w:val="00701116"/>
    <w:rsid w:val="0070365D"/>
    <w:rsid w:val="007104E2"/>
    <w:rsid w:val="00712185"/>
    <w:rsid w:val="00713C44"/>
    <w:rsid w:val="00714354"/>
    <w:rsid w:val="007262A2"/>
    <w:rsid w:val="00734A5B"/>
    <w:rsid w:val="0074026F"/>
    <w:rsid w:val="007429F6"/>
    <w:rsid w:val="00744E76"/>
    <w:rsid w:val="00747C8C"/>
    <w:rsid w:val="00760A36"/>
    <w:rsid w:val="007625EF"/>
    <w:rsid w:val="00762643"/>
    <w:rsid w:val="007673F8"/>
    <w:rsid w:val="007722DC"/>
    <w:rsid w:val="00774DA4"/>
    <w:rsid w:val="00777C46"/>
    <w:rsid w:val="00781F0F"/>
    <w:rsid w:val="007826CA"/>
    <w:rsid w:val="00786148"/>
    <w:rsid w:val="007933E0"/>
    <w:rsid w:val="00795FBA"/>
    <w:rsid w:val="007A028B"/>
    <w:rsid w:val="007A4765"/>
    <w:rsid w:val="007A7231"/>
    <w:rsid w:val="007B3D37"/>
    <w:rsid w:val="007B600E"/>
    <w:rsid w:val="007B6E5E"/>
    <w:rsid w:val="007C2056"/>
    <w:rsid w:val="007C3082"/>
    <w:rsid w:val="007C46AD"/>
    <w:rsid w:val="007D0FDE"/>
    <w:rsid w:val="007D1213"/>
    <w:rsid w:val="007E2F66"/>
    <w:rsid w:val="007E308C"/>
    <w:rsid w:val="007E37A1"/>
    <w:rsid w:val="007F0F4A"/>
    <w:rsid w:val="007F2591"/>
    <w:rsid w:val="008028A4"/>
    <w:rsid w:val="00810BF1"/>
    <w:rsid w:val="00820284"/>
    <w:rsid w:val="00823482"/>
    <w:rsid w:val="00830747"/>
    <w:rsid w:val="00835D7B"/>
    <w:rsid w:val="00841DF4"/>
    <w:rsid w:val="0084239F"/>
    <w:rsid w:val="008438C8"/>
    <w:rsid w:val="008473B1"/>
    <w:rsid w:val="00855C00"/>
    <w:rsid w:val="00864D08"/>
    <w:rsid w:val="008660E8"/>
    <w:rsid w:val="00873DBF"/>
    <w:rsid w:val="008768CA"/>
    <w:rsid w:val="0089507E"/>
    <w:rsid w:val="00895D5F"/>
    <w:rsid w:val="008B055A"/>
    <w:rsid w:val="008B68E3"/>
    <w:rsid w:val="008B7698"/>
    <w:rsid w:val="008C384C"/>
    <w:rsid w:val="008D3168"/>
    <w:rsid w:val="008D7A23"/>
    <w:rsid w:val="0090271F"/>
    <w:rsid w:val="00902E23"/>
    <w:rsid w:val="0090523D"/>
    <w:rsid w:val="009114D7"/>
    <w:rsid w:val="00913426"/>
    <w:rsid w:val="0091348E"/>
    <w:rsid w:val="00917CCB"/>
    <w:rsid w:val="00935B16"/>
    <w:rsid w:val="00942EC2"/>
    <w:rsid w:val="009466B5"/>
    <w:rsid w:val="00962D62"/>
    <w:rsid w:val="009721B0"/>
    <w:rsid w:val="00977BC1"/>
    <w:rsid w:val="00986734"/>
    <w:rsid w:val="00986FAE"/>
    <w:rsid w:val="009875FF"/>
    <w:rsid w:val="00994211"/>
    <w:rsid w:val="00997484"/>
    <w:rsid w:val="009B080B"/>
    <w:rsid w:val="009B0D42"/>
    <w:rsid w:val="009B2293"/>
    <w:rsid w:val="009B3CC2"/>
    <w:rsid w:val="009C0975"/>
    <w:rsid w:val="009C362D"/>
    <w:rsid w:val="009D0F29"/>
    <w:rsid w:val="009D3694"/>
    <w:rsid w:val="009D3D81"/>
    <w:rsid w:val="009F37B7"/>
    <w:rsid w:val="00A0336C"/>
    <w:rsid w:val="00A069F9"/>
    <w:rsid w:val="00A109B2"/>
    <w:rsid w:val="00A10F02"/>
    <w:rsid w:val="00A128B3"/>
    <w:rsid w:val="00A164B4"/>
    <w:rsid w:val="00A166B1"/>
    <w:rsid w:val="00A26956"/>
    <w:rsid w:val="00A27051"/>
    <w:rsid w:val="00A27486"/>
    <w:rsid w:val="00A34908"/>
    <w:rsid w:val="00A41CBD"/>
    <w:rsid w:val="00A50ED9"/>
    <w:rsid w:val="00A53724"/>
    <w:rsid w:val="00A56066"/>
    <w:rsid w:val="00A56FED"/>
    <w:rsid w:val="00A6392D"/>
    <w:rsid w:val="00A63F52"/>
    <w:rsid w:val="00A7095C"/>
    <w:rsid w:val="00A716D2"/>
    <w:rsid w:val="00A73129"/>
    <w:rsid w:val="00A82346"/>
    <w:rsid w:val="00A83B54"/>
    <w:rsid w:val="00A868A6"/>
    <w:rsid w:val="00A92BA1"/>
    <w:rsid w:val="00A967EF"/>
    <w:rsid w:val="00A97E02"/>
    <w:rsid w:val="00AA0AB0"/>
    <w:rsid w:val="00AA311A"/>
    <w:rsid w:val="00AB00C9"/>
    <w:rsid w:val="00AB2C75"/>
    <w:rsid w:val="00AB7A28"/>
    <w:rsid w:val="00AC0896"/>
    <w:rsid w:val="00AC57A5"/>
    <w:rsid w:val="00AC6BC6"/>
    <w:rsid w:val="00AD5B0D"/>
    <w:rsid w:val="00AE65E2"/>
    <w:rsid w:val="00AF14A0"/>
    <w:rsid w:val="00B01414"/>
    <w:rsid w:val="00B03F4A"/>
    <w:rsid w:val="00B06B82"/>
    <w:rsid w:val="00B11A6D"/>
    <w:rsid w:val="00B15449"/>
    <w:rsid w:val="00B21A88"/>
    <w:rsid w:val="00B3601C"/>
    <w:rsid w:val="00B405D5"/>
    <w:rsid w:val="00B4172D"/>
    <w:rsid w:val="00B45284"/>
    <w:rsid w:val="00B50F5A"/>
    <w:rsid w:val="00B601A0"/>
    <w:rsid w:val="00B61259"/>
    <w:rsid w:val="00B670FB"/>
    <w:rsid w:val="00B67A40"/>
    <w:rsid w:val="00B77E55"/>
    <w:rsid w:val="00B805A4"/>
    <w:rsid w:val="00B84EE1"/>
    <w:rsid w:val="00B93086"/>
    <w:rsid w:val="00B971B6"/>
    <w:rsid w:val="00B97372"/>
    <w:rsid w:val="00BA197D"/>
    <w:rsid w:val="00BA19ED"/>
    <w:rsid w:val="00BA4B8D"/>
    <w:rsid w:val="00BB26CE"/>
    <w:rsid w:val="00BB4F9D"/>
    <w:rsid w:val="00BB6DA8"/>
    <w:rsid w:val="00BC0F7D"/>
    <w:rsid w:val="00BC594F"/>
    <w:rsid w:val="00BD3AEF"/>
    <w:rsid w:val="00BD519D"/>
    <w:rsid w:val="00BD7D31"/>
    <w:rsid w:val="00BE2289"/>
    <w:rsid w:val="00BE2856"/>
    <w:rsid w:val="00BE3255"/>
    <w:rsid w:val="00BE4A22"/>
    <w:rsid w:val="00BF128E"/>
    <w:rsid w:val="00BF42E2"/>
    <w:rsid w:val="00BF430E"/>
    <w:rsid w:val="00BF4F40"/>
    <w:rsid w:val="00C0362C"/>
    <w:rsid w:val="00C03B54"/>
    <w:rsid w:val="00C074DD"/>
    <w:rsid w:val="00C12374"/>
    <w:rsid w:val="00C12ABF"/>
    <w:rsid w:val="00C130F1"/>
    <w:rsid w:val="00C1496A"/>
    <w:rsid w:val="00C15A28"/>
    <w:rsid w:val="00C21BEB"/>
    <w:rsid w:val="00C2247E"/>
    <w:rsid w:val="00C22DEB"/>
    <w:rsid w:val="00C24B4A"/>
    <w:rsid w:val="00C27938"/>
    <w:rsid w:val="00C30BF0"/>
    <w:rsid w:val="00C33079"/>
    <w:rsid w:val="00C34E20"/>
    <w:rsid w:val="00C36181"/>
    <w:rsid w:val="00C45231"/>
    <w:rsid w:val="00C72833"/>
    <w:rsid w:val="00C8093C"/>
    <w:rsid w:val="00C80F1D"/>
    <w:rsid w:val="00C81551"/>
    <w:rsid w:val="00C81E37"/>
    <w:rsid w:val="00C8400B"/>
    <w:rsid w:val="00C93F40"/>
    <w:rsid w:val="00C95738"/>
    <w:rsid w:val="00CA02B7"/>
    <w:rsid w:val="00CA3D0C"/>
    <w:rsid w:val="00CA642A"/>
    <w:rsid w:val="00CA6DC9"/>
    <w:rsid w:val="00CB2B7B"/>
    <w:rsid w:val="00CC0C66"/>
    <w:rsid w:val="00CD5841"/>
    <w:rsid w:val="00CD608E"/>
    <w:rsid w:val="00CE2867"/>
    <w:rsid w:val="00CE7137"/>
    <w:rsid w:val="00CF44A0"/>
    <w:rsid w:val="00CF5E62"/>
    <w:rsid w:val="00D01236"/>
    <w:rsid w:val="00D07266"/>
    <w:rsid w:val="00D16F7E"/>
    <w:rsid w:val="00D214C8"/>
    <w:rsid w:val="00D256A7"/>
    <w:rsid w:val="00D2632E"/>
    <w:rsid w:val="00D26DDE"/>
    <w:rsid w:val="00D2700F"/>
    <w:rsid w:val="00D373EE"/>
    <w:rsid w:val="00D57972"/>
    <w:rsid w:val="00D675A9"/>
    <w:rsid w:val="00D70F35"/>
    <w:rsid w:val="00D738D6"/>
    <w:rsid w:val="00D755EB"/>
    <w:rsid w:val="00D76048"/>
    <w:rsid w:val="00D764CE"/>
    <w:rsid w:val="00D7773E"/>
    <w:rsid w:val="00D87E00"/>
    <w:rsid w:val="00D9134D"/>
    <w:rsid w:val="00D96112"/>
    <w:rsid w:val="00DA2157"/>
    <w:rsid w:val="00DA7A03"/>
    <w:rsid w:val="00DB0638"/>
    <w:rsid w:val="00DB0735"/>
    <w:rsid w:val="00DB1818"/>
    <w:rsid w:val="00DB5CC4"/>
    <w:rsid w:val="00DB6AA8"/>
    <w:rsid w:val="00DC13FE"/>
    <w:rsid w:val="00DC309B"/>
    <w:rsid w:val="00DC4DA2"/>
    <w:rsid w:val="00DD4C17"/>
    <w:rsid w:val="00DD69F7"/>
    <w:rsid w:val="00DD74A5"/>
    <w:rsid w:val="00DE0571"/>
    <w:rsid w:val="00DE15A6"/>
    <w:rsid w:val="00DE3F32"/>
    <w:rsid w:val="00DF07FB"/>
    <w:rsid w:val="00DF0906"/>
    <w:rsid w:val="00DF1D3D"/>
    <w:rsid w:val="00DF2B1F"/>
    <w:rsid w:val="00DF337A"/>
    <w:rsid w:val="00DF62CD"/>
    <w:rsid w:val="00E022EE"/>
    <w:rsid w:val="00E11065"/>
    <w:rsid w:val="00E1178C"/>
    <w:rsid w:val="00E11BB1"/>
    <w:rsid w:val="00E16509"/>
    <w:rsid w:val="00E306B3"/>
    <w:rsid w:val="00E36546"/>
    <w:rsid w:val="00E4346C"/>
    <w:rsid w:val="00E44582"/>
    <w:rsid w:val="00E44C15"/>
    <w:rsid w:val="00E57D2C"/>
    <w:rsid w:val="00E70C0D"/>
    <w:rsid w:val="00E737D5"/>
    <w:rsid w:val="00E77645"/>
    <w:rsid w:val="00E8656D"/>
    <w:rsid w:val="00E866F1"/>
    <w:rsid w:val="00E907AB"/>
    <w:rsid w:val="00EA15B0"/>
    <w:rsid w:val="00EA19AF"/>
    <w:rsid w:val="00EA340D"/>
    <w:rsid w:val="00EA5EA7"/>
    <w:rsid w:val="00EA7B50"/>
    <w:rsid w:val="00EB3C8D"/>
    <w:rsid w:val="00EB3EC3"/>
    <w:rsid w:val="00EB5E94"/>
    <w:rsid w:val="00EC1153"/>
    <w:rsid w:val="00EC4A25"/>
    <w:rsid w:val="00ED0B94"/>
    <w:rsid w:val="00ED79A8"/>
    <w:rsid w:val="00ED7DE2"/>
    <w:rsid w:val="00EF1327"/>
    <w:rsid w:val="00F025A2"/>
    <w:rsid w:val="00F04712"/>
    <w:rsid w:val="00F13360"/>
    <w:rsid w:val="00F22EC7"/>
    <w:rsid w:val="00F325C8"/>
    <w:rsid w:val="00F366D6"/>
    <w:rsid w:val="00F449D2"/>
    <w:rsid w:val="00F53AD7"/>
    <w:rsid w:val="00F55335"/>
    <w:rsid w:val="00F653B8"/>
    <w:rsid w:val="00F67F4C"/>
    <w:rsid w:val="00F73044"/>
    <w:rsid w:val="00F75E7B"/>
    <w:rsid w:val="00F778E8"/>
    <w:rsid w:val="00F8047A"/>
    <w:rsid w:val="00F8215C"/>
    <w:rsid w:val="00F9008D"/>
    <w:rsid w:val="00F921B3"/>
    <w:rsid w:val="00F93DC5"/>
    <w:rsid w:val="00F94BB2"/>
    <w:rsid w:val="00FA040C"/>
    <w:rsid w:val="00FA1266"/>
    <w:rsid w:val="00FA2021"/>
    <w:rsid w:val="00FA3B9B"/>
    <w:rsid w:val="00FA45A9"/>
    <w:rsid w:val="00FA4A88"/>
    <w:rsid w:val="00FB58AD"/>
    <w:rsid w:val="00FC1192"/>
    <w:rsid w:val="00FC2148"/>
    <w:rsid w:val="00FC603C"/>
    <w:rsid w:val="00FC7E04"/>
    <w:rsid w:val="00FD4664"/>
    <w:rsid w:val="00FE0A5B"/>
    <w:rsid w:val="00FF0AA6"/>
    <w:rsid w:val="00FF1B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3AB99E"/>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37D5"/>
    <w:pPr>
      <w:overflowPunct w:val="0"/>
      <w:autoSpaceDE w:val="0"/>
      <w:autoSpaceDN w:val="0"/>
      <w:adjustRightInd w:val="0"/>
      <w:spacing w:after="180"/>
      <w:textAlignment w:val="baseline"/>
    </w:pPr>
  </w:style>
  <w:style w:type="paragraph" w:styleId="Heading1">
    <w:name w:val="heading 1"/>
    <w:next w:val="Normal"/>
    <w:qFormat/>
    <w:rsid w:val="00E737D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E737D5"/>
    <w:pPr>
      <w:pBdr>
        <w:top w:val="none" w:sz="0" w:space="0" w:color="auto"/>
      </w:pBdr>
      <w:spacing w:before="180"/>
      <w:outlineLvl w:val="1"/>
    </w:pPr>
    <w:rPr>
      <w:sz w:val="32"/>
    </w:rPr>
  </w:style>
  <w:style w:type="paragraph" w:styleId="Heading3">
    <w:name w:val="heading 3"/>
    <w:basedOn w:val="Heading2"/>
    <w:next w:val="Normal"/>
    <w:qFormat/>
    <w:rsid w:val="00E737D5"/>
    <w:pPr>
      <w:spacing w:before="120"/>
      <w:outlineLvl w:val="2"/>
    </w:pPr>
    <w:rPr>
      <w:sz w:val="28"/>
    </w:rPr>
  </w:style>
  <w:style w:type="paragraph" w:styleId="Heading4">
    <w:name w:val="heading 4"/>
    <w:basedOn w:val="Heading3"/>
    <w:next w:val="Normal"/>
    <w:qFormat/>
    <w:rsid w:val="00E737D5"/>
    <w:pPr>
      <w:ind w:left="1418" w:hanging="1418"/>
      <w:outlineLvl w:val="3"/>
    </w:pPr>
    <w:rPr>
      <w:sz w:val="24"/>
    </w:rPr>
  </w:style>
  <w:style w:type="paragraph" w:styleId="Heading5">
    <w:name w:val="heading 5"/>
    <w:basedOn w:val="Heading4"/>
    <w:next w:val="Normal"/>
    <w:link w:val="Heading5Char"/>
    <w:qFormat/>
    <w:rsid w:val="00E737D5"/>
    <w:pPr>
      <w:ind w:left="1701" w:hanging="1701"/>
      <w:outlineLvl w:val="4"/>
    </w:pPr>
    <w:rPr>
      <w:sz w:val="22"/>
    </w:rPr>
  </w:style>
  <w:style w:type="paragraph" w:styleId="Heading6">
    <w:name w:val="heading 6"/>
    <w:basedOn w:val="Normal"/>
    <w:next w:val="Normal"/>
    <w:link w:val="Heading6Char"/>
    <w:qFormat/>
    <w:rsid w:val="00E737D5"/>
    <w:pPr>
      <w:keepNext/>
      <w:keepLines/>
      <w:numPr>
        <w:ilvl w:val="5"/>
        <w:numId w:val="16"/>
      </w:numPr>
      <w:spacing w:before="120"/>
      <w:outlineLvl w:val="5"/>
    </w:pPr>
    <w:rPr>
      <w:rFonts w:ascii="Arial" w:hAnsi="Arial"/>
    </w:rPr>
  </w:style>
  <w:style w:type="paragraph" w:styleId="Heading7">
    <w:name w:val="heading 7"/>
    <w:basedOn w:val="Normal"/>
    <w:next w:val="Normal"/>
    <w:qFormat/>
    <w:rsid w:val="00E737D5"/>
    <w:pPr>
      <w:keepNext/>
      <w:keepLines/>
      <w:numPr>
        <w:ilvl w:val="6"/>
        <w:numId w:val="16"/>
      </w:numPr>
      <w:spacing w:before="120"/>
      <w:outlineLvl w:val="6"/>
    </w:pPr>
    <w:rPr>
      <w:rFonts w:ascii="Arial" w:hAnsi="Arial"/>
    </w:rPr>
  </w:style>
  <w:style w:type="paragraph" w:styleId="Heading8">
    <w:name w:val="heading 8"/>
    <w:basedOn w:val="Heading1"/>
    <w:next w:val="Normal"/>
    <w:qFormat/>
    <w:rsid w:val="00E737D5"/>
    <w:pPr>
      <w:ind w:left="0" w:firstLine="0"/>
      <w:outlineLvl w:val="7"/>
    </w:pPr>
  </w:style>
  <w:style w:type="paragraph" w:styleId="Heading9">
    <w:name w:val="heading 9"/>
    <w:basedOn w:val="Heading8"/>
    <w:next w:val="Normal"/>
    <w:qFormat/>
    <w:rsid w:val="00E737D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737D5"/>
    <w:pPr>
      <w:spacing w:after="120"/>
    </w:pPr>
  </w:style>
  <w:style w:type="paragraph" w:styleId="List">
    <w:name w:val="List"/>
    <w:basedOn w:val="Normal"/>
    <w:rsid w:val="00E737D5"/>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styleId="Index1">
    <w:name w:val="index 1"/>
    <w:basedOn w:val="Normal"/>
    <w:next w:val="Normal"/>
    <w:rsid w:val="00E737D5"/>
    <w:pPr>
      <w:spacing w:after="0"/>
      <w:ind w:left="200" w:hanging="200"/>
    </w:pPr>
  </w:style>
  <w:style w:type="character" w:customStyle="1" w:styleId="ZGSM">
    <w:name w:val="ZGSM"/>
    <w:rsid w:val="00E737D5"/>
  </w:style>
  <w:style w:type="paragraph" w:styleId="List2">
    <w:name w:val="List 2"/>
    <w:basedOn w:val="Normal"/>
    <w:rsid w:val="00E737D5"/>
    <w:pPr>
      <w:ind w:left="566" w:hanging="283"/>
      <w:contextualSpacing/>
    </w:pPr>
  </w:style>
  <w:style w:type="paragraph" w:styleId="List3">
    <w:name w:val="List 3"/>
    <w:basedOn w:val="Normal"/>
    <w:rsid w:val="00E737D5"/>
    <w:pPr>
      <w:ind w:left="849" w:hanging="283"/>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customStyle="1" w:styleId="B4">
    <w:name w:val="B4"/>
    <w:basedOn w:val="List4"/>
    <w:rsid w:val="00E737D5"/>
    <w:pPr>
      <w:ind w:left="1418" w:hanging="284"/>
      <w:contextualSpacing w:val="0"/>
    </w:pPr>
  </w:style>
  <w:style w:type="paragraph" w:customStyle="1" w:styleId="TT">
    <w:name w:val="TT"/>
    <w:basedOn w:val="Heading1"/>
    <w:next w:val="Normal"/>
    <w:rsid w:val="00E737D5"/>
    <w:pPr>
      <w:outlineLvl w:val="9"/>
    </w:pPr>
  </w:style>
  <w:style w:type="paragraph" w:styleId="List4">
    <w:name w:val="List 4"/>
    <w:basedOn w:val="Normal"/>
    <w:rsid w:val="00E737D5"/>
    <w:pPr>
      <w:ind w:left="1132" w:hanging="283"/>
      <w:contextualSpacing/>
    </w:pPr>
  </w:style>
  <w:style w:type="paragraph" w:customStyle="1" w:styleId="NO">
    <w:name w:val="NO"/>
    <w:basedOn w:val="Normal"/>
    <w:link w:val="NOChar"/>
    <w:qFormat/>
    <w:rsid w:val="00E737D5"/>
    <w:pPr>
      <w:keepLines/>
      <w:ind w:left="1135" w:hanging="851"/>
    </w:pPr>
  </w:style>
  <w:style w:type="paragraph" w:customStyle="1" w:styleId="PL">
    <w:name w:val="PL"/>
    <w:link w:val="PLChar"/>
    <w:qFormat/>
    <w:rsid w:val="00E737D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E737D5"/>
    <w:pPr>
      <w:jc w:val="right"/>
    </w:pPr>
  </w:style>
  <w:style w:type="paragraph" w:customStyle="1" w:styleId="TAL">
    <w:name w:val="TAL"/>
    <w:basedOn w:val="Normal"/>
    <w:link w:val="TALChar"/>
    <w:qFormat/>
    <w:rsid w:val="00E737D5"/>
    <w:pPr>
      <w:keepNext/>
      <w:keepLines/>
      <w:spacing w:after="0"/>
    </w:pPr>
    <w:rPr>
      <w:rFonts w:ascii="Arial" w:hAnsi="Arial"/>
      <w:sz w:val="18"/>
    </w:rPr>
  </w:style>
  <w:style w:type="paragraph" w:customStyle="1" w:styleId="TAH">
    <w:name w:val="TAH"/>
    <w:basedOn w:val="TAC"/>
    <w:link w:val="TAHChar"/>
    <w:rsid w:val="00E737D5"/>
    <w:rPr>
      <w:b/>
    </w:rPr>
  </w:style>
  <w:style w:type="paragraph" w:customStyle="1" w:styleId="TAC">
    <w:name w:val="TAC"/>
    <w:basedOn w:val="TAL"/>
    <w:link w:val="TACChar"/>
    <w:rsid w:val="00E737D5"/>
    <w:pPr>
      <w:jc w:val="center"/>
    </w:pPr>
  </w:style>
  <w:style w:type="paragraph" w:customStyle="1" w:styleId="B5">
    <w:name w:val="B5"/>
    <w:basedOn w:val="List5"/>
    <w:rsid w:val="00E737D5"/>
    <w:pPr>
      <w:ind w:left="1702" w:hanging="284"/>
      <w:contextualSpacing w:val="0"/>
    </w:pPr>
  </w:style>
  <w:style w:type="paragraph" w:customStyle="1" w:styleId="EX">
    <w:name w:val="EX"/>
    <w:basedOn w:val="Normal"/>
    <w:link w:val="EXCar"/>
    <w:rsid w:val="00E737D5"/>
    <w:pPr>
      <w:keepLines/>
      <w:ind w:left="1702" w:hanging="1418"/>
    </w:pPr>
  </w:style>
  <w:style w:type="paragraph" w:customStyle="1" w:styleId="FP">
    <w:name w:val="FP"/>
    <w:basedOn w:val="Normal"/>
    <w:rsid w:val="00E737D5"/>
    <w:pPr>
      <w:spacing w:after="0"/>
    </w:pPr>
  </w:style>
  <w:style w:type="paragraph" w:styleId="List5">
    <w:name w:val="List 5"/>
    <w:basedOn w:val="Normal"/>
    <w:rsid w:val="00E737D5"/>
    <w:pPr>
      <w:ind w:left="1415" w:hanging="283"/>
      <w:contextualSpacing/>
    </w:pPr>
  </w:style>
  <w:style w:type="paragraph" w:customStyle="1" w:styleId="EW">
    <w:name w:val="EW"/>
    <w:basedOn w:val="EX"/>
    <w:rsid w:val="00E737D5"/>
    <w:pPr>
      <w:spacing w:after="0"/>
    </w:pPr>
  </w:style>
  <w:style w:type="paragraph" w:customStyle="1" w:styleId="B1">
    <w:name w:val="B1"/>
    <w:basedOn w:val="List"/>
    <w:link w:val="B1Char"/>
    <w:qFormat/>
    <w:rsid w:val="00E737D5"/>
    <w:pPr>
      <w:ind w:left="568" w:hanging="284"/>
      <w:contextualSpacing w:val="0"/>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Char"/>
    <w:rsid w:val="00E737D5"/>
    <w:rPr>
      <w:color w:val="FF0000"/>
    </w:rPr>
  </w:style>
  <w:style w:type="paragraph" w:customStyle="1" w:styleId="TH">
    <w:name w:val="TH"/>
    <w:basedOn w:val="Normal"/>
    <w:link w:val="THChar"/>
    <w:rsid w:val="00E737D5"/>
    <w:pPr>
      <w:keepNext/>
      <w:keepLines/>
      <w:spacing w:before="60"/>
      <w:jc w:val="center"/>
    </w:pPr>
    <w:rPr>
      <w:rFonts w:ascii="Arial" w:hAnsi="Arial"/>
      <w:b/>
    </w:rPr>
  </w:style>
  <w:style w:type="paragraph" w:customStyle="1" w:styleId="ZA">
    <w:name w:val="ZA"/>
    <w:rsid w:val="00E737D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E737D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E737D5"/>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E737D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qFormat/>
    <w:rsid w:val="00E737D5"/>
    <w:pPr>
      <w:ind w:left="851" w:hanging="851"/>
    </w:pPr>
  </w:style>
  <w:style w:type="paragraph" w:customStyle="1" w:styleId="EQ">
    <w:name w:val="EQ"/>
    <w:basedOn w:val="Normal"/>
    <w:next w:val="Normal"/>
    <w:rsid w:val="00E737D5"/>
    <w:pPr>
      <w:keepLines/>
      <w:tabs>
        <w:tab w:val="center" w:pos="4536"/>
        <w:tab w:val="right" w:pos="9072"/>
      </w:tabs>
    </w:pPr>
  </w:style>
  <w:style w:type="paragraph" w:customStyle="1" w:styleId="TF">
    <w:name w:val="TF"/>
    <w:basedOn w:val="TH"/>
    <w:link w:val="TFChar"/>
    <w:rsid w:val="00E737D5"/>
    <w:pPr>
      <w:keepNext w:val="0"/>
      <w:spacing w:before="0" w:after="240"/>
    </w:pPr>
  </w:style>
  <w:style w:type="paragraph" w:customStyle="1" w:styleId="H6">
    <w:name w:val="H6"/>
    <w:basedOn w:val="Heading5"/>
    <w:next w:val="Normal"/>
    <w:rsid w:val="00E737D5"/>
    <w:pPr>
      <w:ind w:left="1985" w:hanging="1985"/>
      <w:outlineLvl w:val="9"/>
    </w:pPr>
    <w:rPr>
      <w:sz w:val="20"/>
    </w:rPr>
  </w:style>
  <w:style w:type="paragraph" w:customStyle="1" w:styleId="B2">
    <w:name w:val="B2"/>
    <w:basedOn w:val="List2"/>
    <w:link w:val="B2Char"/>
    <w:qFormat/>
    <w:rsid w:val="00E737D5"/>
    <w:pPr>
      <w:ind w:left="851" w:hanging="284"/>
      <w:contextualSpacing w:val="0"/>
    </w:pPr>
  </w:style>
  <w:style w:type="paragraph" w:customStyle="1" w:styleId="B3">
    <w:name w:val="B3"/>
    <w:basedOn w:val="List3"/>
    <w:rsid w:val="00E737D5"/>
    <w:pPr>
      <w:ind w:left="1135" w:hanging="284"/>
      <w:contextualSpacing w:val="0"/>
    </w:pPr>
  </w:style>
  <w:style w:type="character" w:customStyle="1" w:styleId="BodyTextChar">
    <w:name w:val="Body Text Char"/>
    <w:basedOn w:val="DefaultParagraphFont"/>
    <w:link w:val="BodyText"/>
    <w:rsid w:val="00E737D5"/>
  </w:style>
  <w:style w:type="paragraph" w:customStyle="1" w:styleId="LD">
    <w:name w:val="LD"/>
    <w:rsid w:val="00E737D5"/>
    <w:pPr>
      <w:keepNext/>
      <w:keepLines/>
      <w:overflowPunct w:val="0"/>
      <w:autoSpaceDE w:val="0"/>
      <w:autoSpaceDN w:val="0"/>
      <w:adjustRightInd w:val="0"/>
      <w:spacing w:line="180" w:lineRule="exact"/>
      <w:textAlignment w:val="baseline"/>
    </w:pPr>
    <w:rPr>
      <w:rFonts w:ascii="Courier New" w:hAnsi="Courier New"/>
    </w:rPr>
  </w:style>
  <w:style w:type="paragraph" w:customStyle="1" w:styleId="NF">
    <w:name w:val="NF"/>
    <w:basedOn w:val="NO"/>
    <w:rsid w:val="00E737D5"/>
    <w:pPr>
      <w:keepNext/>
      <w:spacing w:after="0"/>
    </w:pPr>
    <w:rPr>
      <w:rFonts w:ascii="Arial" w:hAnsi="Arial"/>
      <w:sz w:val="18"/>
    </w:rPr>
  </w:style>
  <w:style w:type="paragraph" w:customStyle="1" w:styleId="ZV">
    <w:name w:val="ZV"/>
    <w:basedOn w:val="ZU"/>
    <w:rsid w:val="00E737D5"/>
    <w:pPr>
      <w:framePr w:wrap="notBeside" w:y="16161"/>
    </w:pPr>
  </w:style>
  <w:style w:type="paragraph" w:customStyle="1" w:styleId="NW">
    <w:name w:val="NW"/>
    <w:basedOn w:val="NO"/>
    <w:rsid w:val="00E737D5"/>
    <w:pPr>
      <w:spacing w:after="0"/>
    </w:pPr>
  </w:style>
  <w:style w:type="paragraph" w:customStyle="1" w:styleId="Guidance">
    <w:name w:val="Guidance"/>
    <w:basedOn w:val="Normal"/>
    <w:rPr>
      <w:i/>
      <w:color w:val="0000FF"/>
    </w:rPr>
  </w:style>
  <w:style w:type="character" w:styleId="Hyperlink">
    <w:name w:val="Hyperlink"/>
    <w:basedOn w:val="DefaultParagraphFont"/>
    <w:uiPriority w:val="99"/>
    <w:rsid w:val="0074026F"/>
    <w:rPr>
      <w:color w:val="0563C1" w:themeColor="hyperlink"/>
      <w:u w:val="single"/>
    </w:rPr>
  </w:style>
  <w:style w:type="character" w:customStyle="1" w:styleId="EXCar">
    <w:name w:val="EX Car"/>
    <w:link w:val="EX"/>
    <w:rsid w:val="00FA3B9B"/>
  </w:style>
  <w:style w:type="character" w:customStyle="1" w:styleId="TALChar">
    <w:name w:val="TAL Char"/>
    <w:link w:val="TAL"/>
    <w:qFormat/>
    <w:locked/>
    <w:rsid w:val="00FA3B9B"/>
    <w:rPr>
      <w:rFonts w:ascii="Arial" w:hAnsi="Arial"/>
      <w:sz w:val="18"/>
    </w:rPr>
  </w:style>
  <w:style w:type="character" w:customStyle="1" w:styleId="TAHChar">
    <w:name w:val="TAH Char"/>
    <w:link w:val="TAH"/>
    <w:qFormat/>
    <w:locked/>
    <w:rsid w:val="00FA3B9B"/>
    <w:rPr>
      <w:rFonts w:ascii="Arial" w:hAnsi="Arial"/>
      <w:b/>
      <w:sz w:val="18"/>
    </w:rPr>
  </w:style>
  <w:style w:type="character" w:customStyle="1" w:styleId="THChar">
    <w:name w:val="TH Char"/>
    <w:link w:val="TH"/>
    <w:qFormat/>
    <w:locked/>
    <w:rsid w:val="00FA3B9B"/>
    <w:rPr>
      <w:rFonts w:ascii="Arial" w:hAnsi="Arial"/>
      <w:b/>
    </w:rPr>
  </w:style>
  <w:style w:type="character" w:customStyle="1" w:styleId="TACChar">
    <w:name w:val="TAC Char"/>
    <w:link w:val="TAC"/>
    <w:qFormat/>
    <w:rsid w:val="00FA3B9B"/>
    <w:rPr>
      <w:rFonts w:ascii="Arial" w:hAnsi="Arial"/>
      <w:sz w:val="18"/>
    </w:rPr>
  </w:style>
  <w:style w:type="character" w:customStyle="1" w:styleId="B1Char">
    <w:name w:val="B1 Char"/>
    <w:link w:val="B1"/>
    <w:qFormat/>
    <w:locked/>
    <w:rsid w:val="00FA3B9B"/>
  </w:style>
  <w:style w:type="character" w:customStyle="1" w:styleId="Heading5Char">
    <w:name w:val="Heading 5 Char"/>
    <w:link w:val="Heading5"/>
    <w:rsid w:val="00FA3B9B"/>
    <w:rPr>
      <w:rFonts w:ascii="Arial" w:hAnsi="Arial"/>
      <w:sz w:val="22"/>
    </w:rPr>
  </w:style>
  <w:style w:type="character" w:customStyle="1" w:styleId="Heading6Char">
    <w:name w:val="Heading 6 Char"/>
    <w:link w:val="Heading6"/>
    <w:rsid w:val="00FA3B9B"/>
    <w:rPr>
      <w:rFonts w:ascii="Arial" w:hAnsi="Arial"/>
    </w:rPr>
  </w:style>
  <w:style w:type="character" w:customStyle="1" w:styleId="TANChar">
    <w:name w:val="TAN Char"/>
    <w:link w:val="TAN"/>
    <w:qFormat/>
    <w:locked/>
    <w:rsid w:val="00FA3B9B"/>
    <w:rPr>
      <w:rFonts w:ascii="Arial" w:hAnsi="Arial"/>
      <w:sz w:val="18"/>
    </w:rPr>
  </w:style>
  <w:style w:type="character" w:customStyle="1" w:styleId="B2Char">
    <w:name w:val="B2 Char"/>
    <w:link w:val="B2"/>
    <w:qFormat/>
    <w:rsid w:val="00FA3B9B"/>
  </w:style>
  <w:style w:type="character" w:customStyle="1" w:styleId="NOChar">
    <w:name w:val="NO Char"/>
    <w:link w:val="NO"/>
    <w:rsid w:val="00FA3B9B"/>
  </w:style>
  <w:style w:type="character" w:customStyle="1" w:styleId="PLChar">
    <w:name w:val="PL Char"/>
    <w:link w:val="PL"/>
    <w:qFormat/>
    <w:locked/>
    <w:rsid w:val="00FA3B9B"/>
    <w:rPr>
      <w:rFonts w:ascii="Courier New" w:hAnsi="Courier New"/>
      <w:sz w:val="16"/>
    </w:rPr>
  </w:style>
  <w:style w:type="character" w:customStyle="1" w:styleId="TFChar">
    <w:name w:val="TF Char"/>
    <w:link w:val="TF"/>
    <w:rsid w:val="00FA3B9B"/>
    <w:rPr>
      <w:rFonts w:ascii="Arial" w:hAnsi="Arial"/>
      <w:b/>
    </w:rPr>
  </w:style>
  <w:style w:type="character" w:customStyle="1" w:styleId="EditorsNoteCharChar">
    <w:name w:val="Editor's Note Char Char"/>
    <w:link w:val="EditorsNote"/>
    <w:rsid w:val="00DC13FE"/>
    <w:rPr>
      <w:color w:val="FF0000"/>
    </w:rPr>
  </w:style>
  <w:style w:type="paragraph" w:styleId="Header">
    <w:name w:val="header"/>
    <w:basedOn w:val="Normal"/>
    <w:link w:val="HeaderChar"/>
    <w:rsid w:val="007F2591"/>
    <w:pPr>
      <w:tabs>
        <w:tab w:val="center" w:pos="4536"/>
        <w:tab w:val="right" w:pos="9072"/>
      </w:tabs>
      <w:spacing w:after="0"/>
    </w:pPr>
  </w:style>
  <w:style w:type="character" w:customStyle="1" w:styleId="HeaderChar">
    <w:name w:val="Header Char"/>
    <w:basedOn w:val="DefaultParagraphFont"/>
    <w:link w:val="Header"/>
    <w:rsid w:val="007F2591"/>
  </w:style>
  <w:style w:type="paragraph" w:styleId="Footer">
    <w:name w:val="footer"/>
    <w:basedOn w:val="Normal"/>
    <w:link w:val="FooterChar"/>
    <w:rsid w:val="007F2591"/>
    <w:pPr>
      <w:tabs>
        <w:tab w:val="center" w:pos="4536"/>
        <w:tab w:val="right" w:pos="9072"/>
      </w:tabs>
      <w:spacing w:after="0"/>
    </w:pPr>
  </w:style>
  <w:style w:type="character" w:customStyle="1" w:styleId="FooterChar">
    <w:name w:val="Footer Char"/>
    <w:basedOn w:val="DefaultParagraphFont"/>
    <w:link w:val="Footer"/>
    <w:rsid w:val="007F2591"/>
  </w:style>
  <w:style w:type="character" w:styleId="FootnoteReference">
    <w:name w:val="footnote reference"/>
    <w:rsid w:val="00C0362C"/>
    <w:rPr>
      <w:b/>
      <w:position w:val="6"/>
      <w:sz w:val="16"/>
    </w:rPr>
  </w:style>
  <w:style w:type="character" w:customStyle="1" w:styleId="NOZchn">
    <w:name w:val="NO Zchn"/>
    <w:qFormat/>
    <w:rsid w:val="0010346C"/>
    <w:rPr>
      <w:rFonts w:ascii="Times New Roman" w:hAnsi="Times New Roman"/>
      <w:lang w:val="en-GB" w:eastAsia="en-US"/>
    </w:rPr>
  </w:style>
  <w:style w:type="paragraph" w:styleId="TOC9">
    <w:name w:val="toc 9"/>
    <w:basedOn w:val="Normal"/>
    <w:next w:val="Normal"/>
    <w:uiPriority w:val="39"/>
    <w:unhideWhenUsed/>
    <w:rsid w:val="002024DC"/>
    <w:pPr>
      <w:overflowPunct/>
      <w:autoSpaceDE/>
      <w:autoSpaceDN/>
      <w:adjustRightInd/>
      <w:spacing w:after="100" w:line="259" w:lineRule="auto"/>
      <w:ind w:left="1760"/>
      <w:textAlignment w:val="auto"/>
    </w:pPr>
    <w:rPr>
      <w:rFonts w:asciiTheme="minorHAnsi" w:eastAsiaTheme="minorEastAsia" w:hAnsiTheme="minorHAnsi" w:cstheme="minorBidi"/>
      <w:sz w:val="22"/>
      <w:szCs w:val="22"/>
    </w:rPr>
  </w:style>
  <w:style w:type="paragraph" w:styleId="BalloonText">
    <w:name w:val="Balloon Text"/>
    <w:basedOn w:val="Normal"/>
    <w:link w:val="BalloonTextChar"/>
    <w:semiHidden/>
    <w:unhideWhenUsed/>
    <w:rsid w:val="00CF44A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F44A0"/>
    <w:rPr>
      <w:rFonts w:ascii="Segoe UI" w:hAnsi="Segoe UI" w:cs="Segoe UI"/>
      <w:sz w:val="18"/>
      <w:szCs w:val="18"/>
    </w:rPr>
  </w:style>
  <w:style w:type="paragraph" w:styleId="Bibliography">
    <w:name w:val="Bibliography"/>
    <w:basedOn w:val="Normal"/>
    <w:next w:val="Normal"/>
    <w:uiPriority w:val="37"/>
    <w:semiHidden/>
    <w:unhideWhenUsed/>
    <w:rsid w:val="00CF44A0"/>
  </w:style>
  <w:style w:type="paragraph" w:styleId="BlockText">
    <w:name w:val="Block Text"/>
    <w:basedOn w:val="Normal"/>
    <w:rsid w:val="00CF44A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CF44A0"/>
    <w:pPr>
      <w:spacing w:after="120" w:line="480" w:lineRule="auto"/>
    </w:pPr>
  </w:style>
  <w:style w:type="character" w:customStyle="1" w:styleId="BodyText2Char">
    <w:name w:val="Body Text 2 Char"/>
    <w:basedOn w:val="DefaultParagraphFont"/>
    <w:link w:val="BodyText2"/>
    <w:rsid w:val="00CF44A0"/>
  </w:style>
  <w:style w:type="paragraph" w:styleId="BodyText3">
    <w:name w:val="Body Text 3"/>
    <w:basedOn w:val="Normal"/>
    <w:link w:val="BodyText3Char"/>
    <w:rsid w:val="00CF44A0"/>
    <w:pPr>
      <w:spacing w:after="120"/>
    </w:pPr>
    <w:rPr>
      <w:sz w:val="16"/>
      <w:szCs w:val="16"/>
    </w:rPr>
  </w:style>
  <w:style w:type="character" w:customStyle="1" w:styleId="BodyText3Char">
    <w:name w:val="Body Text 3 Char"/>
    <w:basedOn w:val="DefaultParagraphFont"/>
    <w:link w:val="BodyText3"/>
    <w:rsid w:val="00CF44A0"/>
    <w:rPr>
      <w:sz w:val="16"/>
      <w:szCs w:val="16"/>
    </w:rPr>
  </w:style>
  <w:style w:type="paragraph" w:styleId="BodyTextFirstIndent">
    <w:name w:val="Body Text First Indent"/>
    <w:basedOn w:val="BodyText"/>
    <w:link w:val="BodyTextFirstIndentChar"/>
    <w:rsid w:val="00CF44A0"/>
    <w:pPr>
      <w:spacing w:after="180"/>
      <w:ind w:firstLine="360"/>
    </w:pPr>
  </w:style>
  <w:style w:type="character" w:customStyle="1" w:styleId="BodyTextFirstIndentChar">
    <w:name w:val="Body Text First Indent Char"/>
    <w:basedOn w:val="BodyTextChar"/>
    <w:link w:val="BodyTextFirstIndent"/>
    <w:rsid w:val="00CF44A0"/>
  </w:style>
  <w:style w:type="paragraph" w:styleId="BodyTextIndent">
    <w:name w:val="Body Text Indent"/>
    <w:basedOn w:val="Normal"/>
    <w:link w:val="BodyTextIndentChar"/>
    <w:rsid w:val="00CF44A0"/>
    <w:pPr>
      <w:spacing w:after="120"/>
      <w:ind w:left="283"/>
    </w:pPr>
  </w:style>
  <w:style w:type="character" w:customStyle="1" w:styleId="BodyTextIndentChar">
    <w:name w:val="Body Text Indent Char"/>
    <w:basedOn w:val="DefaultParagraphFont"/>
    <w:link w:val="BodyTextIndent"/>
    <w:rsid w:val="00CF44A0"/>
  </w:style>
  <w:style w:type="paragraph" w:styleId="BodyTextFirstIndent2">
    <w:name w:val="Body Text First Indent 2"/>
    <w:basedOn w:val="BodyTextIndent"/>
    <w:link w:val="BodyTextFirstIndent2Char"/>
    <w:rsid w:val="00CF44A0"/>
    <w:pPr>
      <w:spacing w:after="180"/>
      <w:ind w:left="360" w:firstLine="360"/>
    </w:pPr>
  </w:style>
  <w:style w:type="character" w:customStyle="1" w:styleId="BodyTextFirstIndent2Char">
    <w:name w:val="Body Text First Indent 2 Char"/>
    <w:basedOn w:val="BodyTextIndentChar"/>
    <w:link w:val="BodyTextFirstIndent2"/>
    <w:rsid w:val="00CF44A0"/>
  </w:style>
  <w:style w:type="paragraph" w:styleId="BodyTextIndent2">
    <w:name w:val="Body Text Indent 2"/>
    <w:basedOn w:val="Normal"/>
    <w:link w:val="BodyTextIndent2Char"/>
    <w:rsid w:val="00CF44A0"/>
    <w:pPr>
      <w:spacing w:after="120" w:line="480" w:lineRule="auto"/>
      <w:ind w:left="283"/>
    </w:pPr>
  </w:style>
  <w:style w:type="character" w:customStyle="1" w:styleId="BodyTextIndent2Char">
    <w:name w:val="Body Text Indent 2 Char"/>
    <w:basedOn w:val="DefaultParagraphFont"/>
    <w:link w:val="BodyTextIndent2"/>
    <w:rsid w:val="00CF44A0"/>
  </w:style>
  <w:style w:type="paragraph" w:styleId="BodyTextIndent3">
    <w:name w:val="Body Text Indent 3"/>
    <w:basedOn w:val="Normal"/>
    <w:link w:val="BodyTextIndent3Char"/>
    <w:rsid w:val="00CF44A0"/>
    <w:pPr>
      <w:spacing w:after="120"/>
      <w:ind w:left="283"/>
    </w:pPr>
    <w:rPr>
      <w:sz w:val="16"/>
      <w:szCs w:val="16"/>
    </w:rPr>
  </w:style>
  <w:style w:type="character" w:customStyle="1" w:styleId="BodyTextIndent3Char">
    <w:name w:val="Body Text Indent 3 Char"/>
    <w:basedOn w:val="DefaultParagraphFont"/>
    <w:link w:val="BodyTextIndent3"/>
    <w:rsid w:val="00CF44A0"/>
    <w:rPr>
      <w:sz w:val="16"/>
      <w:szCs w:val="16"/>
    </w:rPr>
  </w:style>
  <w:style w:type="paragraph" w:styleId="Caption">
    <w:name w:val="caption"/>
    <w:basedOn w:val="Normal"/>
    <w:next w:val="Normal"/>
    <w:semiHidden/>
    <w:unhideWhenUsed/>
    <w:qFormat/>
    <w:rsid w:val="00CF44A0"/>
    <w:pPr>
      <w:spacing w:after="200"/>
    </w:pPr>
    <w:rPr>
      <w:i/>
      <w:iCs/>
      <w:color w:val="44546A" w:themeColor="text2"/>
      <w:sz w:val="18"/>
      <w:szCs w:val="18"/>
    </w:rPr>
  </w:style>
  <w:style w:type="paragraph" w:styleId="Closing">
    <w:name w:val="Closing"/>
    <w:basedOn w:val="Normal"/>
    <w:link w:val="ClosingChar"/>
    <w:rsid w:val="00CF44A0"/>
    <w:pPr>
      <w:spacing w:after="0"/>
      <w:ind w:left="4252"/>
    </w:pPr>
  </w:style>
  <w:style w:type="character" w:customStyle="1" w:styleId="ClosingChar">
    <w:name w:val="Closing Char"/>
    <w:basedOn w:val="DefaultParagraphFont"/>
    <w:link w:val="Closing"/>
    <w:rsid w:val="00CF44A0"/>
  </w:style>
  <w:style w:type="paragraph" w:styleId="CommentText">
    <w:name w:val="annotation text"/>
    <w:basedOn w:val="Normal"/>
    <w:link w:val="CommentTextChar"/>
    <w:rsid w:val="00CF44A0"/>
  </w:style>
  <w:style w:type="character" w:customStyle="1" w:styleId="CommentTextChar">
    <w:name w:val="Comment Text Char"/>
    <w:basedOn w:val="DefaultParagraphFont"/>
    <w:link w:val="CommentText"/>
    <w:rsid w:val="00CF44A0"/>
  </w:style>
  <w:style w:type="paragraph" w:styleId="CommentSubject">
    <w:name w:val="annotation subject"/>
    <w:basedOn w:val="CommentText"/>
    <w:next w:val="CommentText"/>
    <w:link w:val="CommentSubjectChar"/>
    <w:rsid w:val="00CF44A0"/>
    <w:rPr>
      <w:b/>
      <w:bCs/>
    </w:rPr>
  </w:style>
  <w:style w:type="character" w:customStyle="1" w:styleId="CommentSubjectChar">
    <w:name w:val="Comment Subject Char"/>
    <w:basedOn w:val="CommentTextChar"/>
    <w:link w:val="CommentSubject"/>
    <w:rsid w:val="00CF44A0"/>
    <w:rPr>
      <w:b/>
      <w:bCs/>
    </w:rPr>
  </w:style>
  <w:style w:type="paragraph" w:styleId="Date">
    <w:name w:val="Date"/>
    <w:basedOn w:val="Normal"/>
    <w:next w:val="Normal"/>
    <w:link w:val="DateChar"/>
    <w:rsid w:val="00CF44A0"/>
  </w:style>
  <w:style w:type="character" w:customStyle="1" w:styleId="DateChar">
    <w:name w:val="Date Char"/>
    <w:basedOn w:val="DefaultParagraphFont"/>
    <w:link w:val="Date"/>
    <w:rsid w:val="00CF44A0"/>
  </w:style>
  <w:style w:type="paragraph" w:styleId="DocumentMap">
    <w:name w:val="Document Map"/>
    <w:basedOn w:val="Normal"/>
    <w:link w:val="DocumentMapChar"/>
    <w:rsid w:val="00CF44A0"/>
    <w:pPr>
      <w:spacing w:after="0"/>
    </w:pPr>
    <w:rPr>
      <w:rFonts w:ascii="Segoe UI" w:hAnsi="Segoe UI" w:cs="Segoe UI"/>
      <w:sz w:val="16"/>
      <w:szCs w:val="16"/>
    </w:rPr>
  </w:style>
  <w:style w:type="character" w:customStyle="1" w:styleId="DocumentMapChar">
    <w:name w:val="Document Map Char"/>
    <w:basedOn w:val="DefaultParagraphFont"/>
    <w:link w:val="DocumentMap"/>
    <w:rsid w:val="00CF44A0"/>
    <w:rPr>
      <w:rFonts w:ascii="Segoe UI" w:hAnsi="Segoe UI" w:cs="Segoe UI"/>
      <w:sz w:val="16"/>
      <w:szCs w:val="16"/>
    </w:rPr>
  </w:style>
  <w:style w:type="paragraph" w:styleId="E-mailSignature">
    <w:name w:val="E-mail Signature"/>
    <w:basedOn w:val="Normal"/>
    <w:link w:val="E-mailSignatureChar"/>
    <w:rsid w:val="00CF44A0"/>
    <w:pPr>
      <w:spacing w:after="0"/>
    </w:pPr>
  </w:style>
  <w:style w:type="character" w:customStyle="1" w:styleId="E-mailSignatureChar">
    <w:name w:val="E-mail Signature Char"/>
    <w:basedOn w:val="DefaultParagraphFont"/>
    <w:link w:val="E-mailSignature"/>
    <w:rsid w:val="00CF44A0"/>
  </w:style>
  <w:style w:type="paragraph" w:styleId="EndnoteText">
    <w:name w:val="endnote text"/>
    <w:basedOn w:val="Normal"/>
    <w:link w:val="EndnoteTextChar"/>
    <w:rsid w:val="00CF44A0"/>
    <w:pPr>
      <w:spacing w:after="0"/>
    </w:pPr>
  </w:style>
  <w:style w:type="character" w:customStyle="1" w:styleId="EndnoteTextChar">
    <w:name w:val="Endnote Text Char"/>
    <w:basedOn w:val="DefaultParagraphFont"/>
    <w:link w:val="EndnoteText"/>
    <w:rsid w:val="00CF44A0"/>
  </w:style>
  <w:style w:type="paragraph" w:styleId="EnvelopeAddress">
    <w:name w:val="envelope address"/>
    <w:basedOn w:val="Normal"/>
    <w:rsid w:val="00CF44A0"/>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CF44A0"/>
    <w:pPr>
      <w:spacing w:after="0"/>
    </w:pPr>
    <w:rPr>
      <w:rFonts w:asciiTheme="majorHAnsi" w:eastAsiaTheme="majorEastAsia" w:hAnsiTheme="majorHAnsi" w:cstheme="majorBidi"/>
    </w:rPr>
  </w:style>
  <w:style w:type="paragraph" w:styleId="FootnoteText">
    <w:name w:val="footnote text"/>
    <w:basedOn w:val="Normal"/>
    <w:link w:val="FootnoteTextChar"/>
    <w:rsid w:val="00CF44A0"/>
    <w:pPr>
      <w:spacing w:after="0"/>
    </w:pPr>
  </w:style>
  <w:style w:type="character" w:customStyle="1" w:styleId="FootnoteTextChar">
    <w:name w:val="Footnote Text Char"/>
    <w:basedOn w:val="DefaultParagraphFont"/>
    <w:link w:val="FootnoteText"/>
    <w:rsid w:val="00CF44A0"/>
  </w:style>
  <w:style w:type="paragraph" w:styleId="HTMLAddress">
    <w:name w:val="HTML Address"/>
    <w:basedOn w:val="Normal"/>
    <w:link w:val="HTMLAddressChar"/>
    <w:rsid w:val="00CF44A0"/>
    <w:pPr>
      <w:spacing w:after="0"/>
    </w:pPr>
    <w:rPr>
      <w:i/>
      <w:iCs/>
    </w:rPr>
  </w:style>
  <w:style w:type="character" w:customStyle="1" w:styleId="HTMLAddressChar">
    <w:name w:val="HTML Address Char"/>
    <w:basedOn w:val="DefaultParagraphFont"/>
    <w:link w:val="HTMLAddress"/>
    <w:rsid w:val="00CF44A0"/>
    <w:rPr>
      <w:i/>
      <w:iCs/>
    </w:rPr>
  </w:style>
  <w:style w:type="paragraph" w:styleId="HTMLPreformatted">
    <w:name w:val="HTML Preformatted"/>
    <w:basedOn w:val="Normal"/>
    <w:link w:val="HTMLPreformattedChar"/>
    <w:uiPriority w:val="99"/>
    <w:rsid w:val="00CF44A0"/>
    <w:pPr>
      <w:spacing w:after="0"/>
    </w:pPr>
    <w:rPr>
      <w:rFonts w:ascii="Consolas" w:hAnsi="Consolas"/>
    </w:rPr>
  </w:style>
  <w:style w:type="character" w:customStyle="1" w:styleId="HTMLPreformattedChar">
    <w:name w:val="HTML Preformatted Char"/>
    <w:basedOn w:val="DefaultParagraphFont"/>
    <w:link w:val="HTMLPreformatted"/>
    <w:uiPriority w:val="99"/>
    <w:rsid w:val="00CF44A0"/>
    <w:rPr>
      <w:rFonts w:ascii="Consolas" w:hAnsi="Consolas"/>
    </w:rPr>
  </w:style>
  <w:style w:type="paragraph" w:styleId="Index2">
    <w:name w:val="index 2"/>
    <w:basedOn w:val="Normal"/>
    <w:next w:val="Normal"/>
    <w:rsid w:val="00CF44A0"/>
    <w:pPr>
      <w:spacing w:after="0"/>
      <w:ind w:left="400" w:hanging="200"/>
    </w:pPr>
  </w:style>
  <w:style w:type="paragraph" w:styleId="Index3">
    <w:name w:val="index 3"/>
    <w:basedOn w:val="Normal"/>
    <w:next w:val="Normal"/>
    <w:rsid w:val="00CF44A0"/>
    <w:pPr>
      <w:spacing w:after="0"/>
      <w:ind w:left="600" w:hanging="200"/>
    </w:pPr>
  </w:style>
  <w:style w:type="paragraph" w:styleId="Index4">
    <w:name w:val="index 4"/>
    <w:basedOn w:val="Normal"/>
    <w:next w:val="Normal"/>
    <w:rsid w:val="00CF44A0"/>
    <w:pPr>
      <w:spacing w:after="0"/>
      <w:ind w:left="800" w:hanging="200"/>
    </w:pPr>
  </w:style>
  <w:style w:type="paragraph" w:styleId="Index5">
    <w:name w:val="index 5"/>
    <w:basedOn w:val="Normal"/>
    <w:next w:val="Normal"/>
    <w:rsid w:val="00CF44A0"/>
    <w:pPr>
      <w:spacing w:after="0"/>
      <w:ind w:left="1000" w:hanging="200"/>
    </w:pPr>
  </w:style>
  <w:style w:type="paragraph" w:styleId="Index6">
    <w:name w:val="index 6"/>
    <w:basedOn w:val="Normal"/>
    <w:next w:val="Normal"/>
    <w:rsid w:val="00CF44A0"/>
    <w:pPr>
      <w:spacing w:after="0"/>
      <w:ind w:left="1200" w:hanging="200"/>
    </w:pPr>
  </w:style>
  <w:style w:type="paragraph" w:styleId="Index7">
    <w:name w:val="index 7"/>
    <w:basedOn w:val="Normal"/>
    <w:next w:val="Normal"/>
    <w:rsid w:val="00CF44A0"/>
    <w:pPr>
      <w:spacing w:after="0"/>
      <w:ind w:left="1400" w:hanging="200"/>
    </w:pPr>
  </w:style>
  <w:style w:type="paragraph" w:styleId="Index8">
    <w:name w:val="index 8"/>
    <w:basedOn w:val="Normal"/>
    <w:next w:val="Normal"/>
    <w:rsid w:val="00CF44A0"/>
    <w:pPr>
      <w:spacing w:after="0"/>
      <w:ind w:left="1600" w:hanging="200"/>
    </w:pPr>
  </w:style>
  <w:style w:type="paragraph" w:styleId="Index9">
    <w:name w:val="index 9"/>
    <w:basedOn w:val="Normal"/>
    <w:next w:val="Normal"/>
    <w:rsid w:val="00CF44A0"/>
    <w:pPr>
      <w:spacing w:after="0"/>
      <w:ind w:left="1800" w:hanging="200"/>
    </w:pPr>
  </w:style>
  <w:style w:type="paragraph" w:styleId="IndexHeading">
    <w:name w:val="index heading"/>
    <w:basedOn w:val="Normal"/>
    <w:next w:val="Index1"/>
    <w:rsid w:val="00CF44A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CF44A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F44A0"/>
    <w:rPr>
      <w:i/>
      <w:iCs/>
      <w:color w:val="4472C4" w:themeColor="accent1"/>
    </w:rPr>
  </w:style>
  <w:style w:type="paragraph" w:styleId="ListBullet">
    <w:name w:val="List Bullet"/>
    <w:basedOn w:val="Normal"/>
    <w:rsid w:val="00CF44A0"/>
    <w:pPr>
      <w:numPr>
        <w:numId w:val="21"/>
      </w:numPr>
      <w:contextualSpacing/>
    </w:pPr>
  </w:style>
  <w:style w:type="paragraph" w:styleId="ListBullet2">
    <w:name w:val="List Bullet 2"/>
    <w:basedOn w:val="Normal"/>
    <w:rsid w:val="00CF44A0"/>
    <w:pPr>
      <w:numPr>
        <w:numId w:val="22"/>
      </w:numPr>
      <w:contextualSpacing/>
    </w:pPr>
  </w:style>
  <w:style w:type="paragraph" w:styleId="ListBullet3">
    <w:name w:val="List Bullet 3"/>
    <w:basedOn w:val="Normal"/>
    <w:rsid w:val="00CF44A0"/>
    <w:pPr>
      <w:numPr>
        <w:numId w:val="23"/>
      </w:numPr>
      <w:contextualSpacing/>
    </w:pPr>
  </w:style>
  <w:style w:type="paragraph" w:styleId="ListBullet4">
    <w:name w:val="List Bullet 4"/>
    <w:basedOn w:val="Normal"/>
    <w:rsid w:val="00CF44A0"/>
    <w:pPr>
      <w:numPr>
        <w:numId w:val="24"/>
      </w:numPr>
      <w:contextualSpacing/>
    </w:pPr>
  </w:style>
  <w:style w:type="paragraph" w:styleId="ListBullet5">
    <w:name w:val="List Bullet 5"/>
    <w:basedOn w:val="Normal"/>
    <w:rsid w:val="00CF44A0"/>
    <w:pPr>
      <w:numPr>
        <w:numId w:val="25"/>
      </w:numPr>
      <w:contextualSpacing/>
    </w:pPr>
  </w:style>
  <w:style w:type="paragraph" w:styleId="ListContinue">
    <w:name w:val="List Continue"/>
    <w:basedOn w:val="Normal"/>
    <w:rsid w:val="00CF44A0"/>
    <w:pPr>
      <w:spacing w:after="120"/>
      <w:ind w:left="283"/>
      <w:contextualSpacing/>
    </w:pPr>
  </w:style>
  <w:style w:type="paragraph" w:styleId="ListContinue2">
    <w:name w:val="List Continue 2"/>
    <w:basedOn w:val="Normal"/>
    <w:rsid w:val="00CF44A0"/>
    <w:pPr>
      <w:spacing w:after="120"/>
      <w:ind w:left="566"/>
      <w:contextualSpacing/>
    </w:pPr>
  </w:style>
  <w:style w:type="paragraph" w:styleId="ListContinue3">
    <w:name w:val="List Continue 3"/>
    <w:basedOn w:val="Normal"/>
    <w:rsid w:val="00CF44A0"/>
    <w:pPr>
      <w:spacing w:after="120"/>
      <w:ind w:left="849"/>
      <w:contextualSpacing/>
    </w:pPr>
  </w:style>
  <w:style w:type="paragraph" w:styleId="ListContinue4">
    <w:name w:val="List Continue 4"/>
    <w:basedOn w:val="Normal"/>
    <w:rsid w:val="00CF44A0"/>
    <w:pPr>
      <w:spacing w:after="120"/>
      <w:ind w:left="1132"/>
      <w:contextualSpacing/>
    </w:pPr>
  </w:style>
  <w:style w:type="paragraph" w:styleId="ListContinue5">
    <w:name w:val="List Continue 5"/>
    <w:basedOn w:val="Normal"/>
    <w:rsid w:val="00CF44A0"/>
    <w:pPr>
      <w:spacing w:after="120"/>
      <w:ind w:left="1415"/>
      <w:contextualSpacing/>
    </w:pPr>
  </w:style>
  <w:style w:type="paragraph" w:styleId="ListNumber">
    <w:name w:val="List Number"/>
    <w:basedOn w:val="Normal"/>
    <w:rsid w:val="00CF44A0"/>
    <w:pPr>
      <w:numPr>
        <w:numId w:val="20"/>
      </w:numPr>
      <w:contextualSpacing/>
    </w:pPr>
  </w:style>
  <w:style w:type="paragraph" w:styleId="ListNumber2">
    <w:name w:val="List Number 2"/>
    <w:basedOn w:val="Normal"/>
    <w:rsid w:val="00CF44A0"/>
    <w:pPr>
      <w:numPr>
        <w:numId w:val="26"/>
      </w:numPr>
      <w:contextualSpacing/>
    </w:pPr>
  </w:style>
  <w:style w:type="paragraph" w:styleId="ListNumber3">
    <w:name w:val="List Number 3"/>
    <w:basedOn w:val="Normal"/>
    <w:rsid w:val="00CF44A0"/>
    <w:pPr>
      <w:numPr>
        <w:numId w:val="17"/>
      </w:numPr>
      <w:contextualSpacing/>
    </w:pPr>
  </w:style>
  <w:style w:type="paragraph" w:styleId="ListNumber4">
    <w:name w:val="List Number 4"/>
    <w:basedOn w:val="Normal"/>
    <w:rsid w:val="00CF44A0"/>
    <w:pPr>
      <w:numPr>
        <w:numId w:val="18"/>
      </w:numPr>
      <w:contextualSpacing/>
    </w:pPr>
  </w:style>
  <w:style w:type="paragraph" w:styleId="ListNumber5">
    <w:name w:val="List Number 5"/>
    <w:basedOn w:val="Normal"/>
    <w:rsid w:val="00CF44A0"/>
    <w:pPr>
      <w:numPr>
        <w:numId w:val="19"/>
      </w:numPr>
      <w:contextualSpacing/>
    </w:pPr>
  </w:style>
  <w:style w:type="paragraph" w:styleId="ListParagraph">
    <w:name w:val="List Paragraph"/>
    <w:basedOn w:val="Normal"/>
    <w:uiPriority w:val="34"/>
    <w:qFormat/>
    <w:rsid w:val="00CF44A0"/>
    <w:pPr>
      <w:ind w:left="720"/>
      <w:contextualSpacing/>
    </w:pPr>
  </w:style>
  <w:style w:type="paragraph" w:styleId="MacroText">
    <w:name w:val="macro"/>
    <w:link w:val="MacroTextChar"/>
    <w:rsid w:val="00CF44A0"/>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
    <w:name w:val="Macro Text Char"/>
    <w:basedOn w:val="DefaultParagraphFont"/>
    <w:link w:val="MacroText"/>
    <w:rsid w:val="00CF44A0"/>
    <w:rPr>
      <w:rFonts w:ascii="Consolas" w:hAnsi="Consolas"/>
    </w:rPr>
  </w:style>
  <w:style w:type="paragraph" w:styleId="MessageHeader">
    <w:name w:val="Message Header"/>
    <w:basedOn w:val="Normal"/>
    <w:link w:val="MessageHeaderChar"/>
    <w:rsid w:val="00CF44A0"/>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CF44A0"/>
    <w:rPr>
      <w:rFonts w:asciiTheme="majorHAnsi" w:eastAsiaTheme="majorEastAsia" w:hAnsiTheme="majorHAnsi" w:cstheme="majorBidi"/>
      <w:sz w:val="24"/>
      <w:szCs w:val="24"/>
      <w:shd w:val="pct20" w:color="auto" w:fill="auto"/>
    </w:rPr>
  </w:style>
  <w:style w:type="paragraph" w:styleId="NoSpacing">
    <w:name w:val="No Spacing"/>
    <w:uiPriority w:val="1"/>
    <w:qFormat/>
    <w:rsid w:val="00CF44A0"/>
    <w:pPr>
      <w:overflowPunct w:val="0"/>
      <w:autoSpaceDE w:val="0"/>
      <w:autoSpaceDN w:val="0"/>
      <w:adjustRightInd w:val="0"/>
      <w:textAlignment w:val="baseline"/>
    </w:pPr>
  </w:style>
  <w:style w:type="paragraph" w:styleId="NormalWeb">
    <w:name w:val="Normal (Web)"/>
    <w:basedOn w:val="Normal"/>
    <w:rsid w:val="00CF44A0"/>
    <w:rPr>
      <w:sz w:val="24"/>
      <w:szCs w:val="24"/>
    </w:rPr>
  </w:style>
  <w:style w:type="paragraph" w:styleId="NormalIndent">
    <w:name w:val="Normal Indent"/>
    <w:basedOn w:val="Normal"/>
    <w:rsid w:val="00CF44A0"/>
    <w:pPr>
      <w:ind w:left="720"/>
    </w:pPr>
  </w:style>
  <w:style w:type="paragraph" w:styleId="NoteHeading">
    <w:name w:val="Note Heading"/>
    <w:basedOn w:val="Normal"/>
    <w:next w:val="Normal"/>
    <w:link w:val="NoteHeadingChar"/>
    <w:rsid w:val="00CF44A0"/>
    <w:pPr>
      <w:spacing w:after="0"/>
    </w:pPr>
  </w:style>
  <w:style w:type="character" w:customStyle="1" w:styleId="NoteHeadingChar">
    <w:name w:val="Note Heading Char"/>
    <w:basedOn w:val="DefaultParagraphFont"/>
    <w:link w:val="NoteHeading"/>
    <w:rsid w:val="00CF44A0"/>
  </w:style>
  <w:style w:type="paragraph" w:styleId="PlainText">
    <w:name w:val="Plain Text"/>
    <w:basedOn w:val="Normal"/>
    <w:link w:val="PlainTextChar"/>
    <w:rsid w:val="00CF44A0"/>
    <w:pPr>
      <w:spacing w:after="0"/>
    </w:pPr>
    <w:rPr>
      <w:rFonts w:ascii="Consolas" w:hAnsi="Consolas"/>
      <w:sz w:val="21"/>
      <w:szCs w:val="21"/>
    </w:rPr>
  </w:style>
  <w:style w:type="character" w:customStyle="1" w:styleId="PlainTextChar">
    <w:name w:val="Plain Text Char"/>
    <w:basedOn w:val="DefaultParagraphFont"/>
    <w:link w:val="PlainText"/>
    <w:rsid w:val="00CF44A0"/>
    <w:rPr>
      <w:rFonts w:ascii="Consolas" w:hAnsi="Consolas"/>
      <w:sz w:val="21"/>
      <w:szCs w:val="21"/>
    </w:rPr>
  </w:style>
  <w:style w:type="paragraph" w:styleId="Quote">
    <w:name w:val="Quote"/>
    <w:basedOn w:val="Normal"/>
    <w:next w:val="Normal"/>
    <w:link w:val="QuoteChar"/>
    <w:uiPriority w:val="29"/>
    <w:qFormat/>
    <w:rsid w:val="00CF44A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F44A0"/>
    <w:rPr>
      <w:i/>
      <w:iCs/>
      <w:color w:val="404040" w:themeColor="text1" w:themeTint="BF"/>
    </w:rPr>
  </w:style>
  <w:style w:type="paragraph" w:styleId="Salutation">
    <w:name w:val="Salutation"/>
    <w:basedOn w:val="Normal"/>
    <w:next w:val="Normal"/>
    <w:link w:val="SalutationChar"/>
    <w:rsid w:val="00CF44A0"/>
  </w:style>
  <w:style w:type="character" w:customStyle="1" w:styleId="SalutationChar">
    <w:name w:val="Salutation Char"/>
    <w:basedOn w:val="DefaultParagraphFont"/>
    <w:link w:val="Salutation"/>
    <w:rsid w:val="00CF44A0"/>
  </w:style>
  <w:style w:type="paragraph" w:styleId="Signature">
    <w:name w:val="Signature"/>
    <w:basedOn w:val="Normal"/>
    <w:link w:val="SignatureChar"/>
    <w:rsid w:val="00CF44A0"/>
    <w:pPr>
      <w:spacing w:after="0"/>
      <w:ind w:left="4252"/>
    </w:pPr>
  </w:style>
  <w:style w:type="character" w:customStyle="1" w:styleId="SignatureChar">
    <w:name w:val="Signature Char"/>
    <w:basedOn w:val="DefaultParagraphFont"/>
    <w:link w:val="Signature"/>
    <w:rsid w:val="00CF44A0"/>
  </w:style>
  <w:style w:type="paragraph" w:styleId="Subtitle">
    <w:name w:val="Subtitle"/>
    <w:basedOn w:val="Normal"/>
    <w:next w:val="Normal"/>
    <w:link w:val="SubtitleChar"/>
    <w:qFormat/>
    <w:rsid w:val="00CF44A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F44A0"/>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CF44A0"/>
    <w:pPr>
      <w:spacing w:after="0"/>
      <w:ind w:left="200" w:hanging="200"/>
    </w:pPr>
  </w:style>
  <w:style w:type="paragraph" w:styleId="TableofFigures">
    <w:name w:val="table of figures"/>
    <w:basedOn w:val="Normal"/>
    <w:next w:val="Normal"/>
    <w:rsid w:val="00CF44A0"/>
    <w:pPr>
      <w:spacing w:after="0"/>
    </w:pPr>
  </w:style>
  <w:style w:type="paragraph" w:styleId="Title">
    <w:name w:val="Title"/>
    <w:basedOn w:val="Normal"/>
    <w:next w:val="Normal"/>
    <w:link w:val="TitleChar"/>
    <w:qFormat/>
    <w:rsid w:val="00CF44A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F44A0"/>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CF44A0"/>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CF44A0"/>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DB6A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Microsoft_Visio_2003-2010_Drawing4.vsd"/><Relationship Id="rId42" Type="http://schemas.openxmlformats.org/officeDocument/2006/relationships/image" Target="media/image18.emf"/><Relationship Id="rId47" Type="http://schemas.openxmlformats.org/officeDocument/2006/relationships/oleObject" Target="embeddings/Microsoft_Visio_2003-2010_Drawing17.vsd"/><Relationship Id="rId63" Type="http://schemas.openxmlformats.org/officeDocument/2006/relationships/oleObject" Target="embeddings/Microsoft_Visio_2003-2010_Drawing25.vsd"/><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Microsoft_Visio_2003-2010_Drawing38.vsd"/><Relationship Id="rId112" Type="http://schemas.openxmlformats.org/officeDocument/2006/relationships/header" Target="header1.xml"/><Relationship Id="rId16" Type="http://schemas.openxmlformats.org/officeDocument/2006/relationships/image" Target="media/image5.emf"/><Relationship Id="rId107" Type="http://schemas.openxmlformats.org/officeDocument/2006/relationships/hyperlink" Target="https://portal.3gpp.org/ngppapp/CreateTdoc.aspx?mode=view&amp;contributionUid=CP-211059" TargetMode="External"/><Relationship Id="rId11" Type="http://schemas.openxmlformats.org/officeDocument/2006/relationships/hyperlink" Target="https://github.com/OAI/OpenAPI-Specification/blob/master/versions/3.0.0.md"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Drawing12.vsd"/><Relationship Id="rId40" Type="http://schemas.openxmlformats.org/officeDocument/2006/relationships/image" Target="media/image17.emf"/><Relationship Id="rId45" Type="http://schemas.openxmlformats.org/officeDocument/2006/relationships/oleObject" Target="embeddings/Microsoft_Visio_2003-2010_Drawing16.vsd"/><Relationship Id="rId53" Type="http://schemas.openxmlformats.org/officeDocument/2006/relationships/oleObject" Target="embeddings/Microsoft_Visio_2003-2010_Drawing20.vsd"/><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Microsoft_Visio_2003-2010_Drawing33.vsd"/><Relationship Id="rId87" Type="http://schemas.openxmlformats.org/officeDocument/2006/relationships/oleObject" Target="embeddings/Microsoft_Visio_2003-2010_Drawing37.vsd"/><Relationship Id="rId102" Type="http://schemas.openxmlformats.org/officeDocument/2006/relationships/hyperlink" Target="https://portal.3gpp.org/ngppapp/CreateTdoc.aspx?mode=view&amp;contributionUid=CP-210054" TargetMode="External"/><Relationship Id="rId110" Type="http://schemas.openxmlformats.org/officeDocument/2006/relationships/hyperlink" Target="https://portal.3gpp.org/ngppapp/CreateTdoc.aspx?mode=view&amp;contributionUid=CP-211082" TargetMode="Externa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oleObject" Target="embeddings/Microsoft_Visio_2003-2010_Drawing24.vsd"/><Relationship Id="rId82" Type="http://schemas.openxmlformats.org/officeDocument/2006/relationships/image" Target="media/image38.emf"/><Relationship Id="rId90" Type="http://schemas.openxmlformats.org/officeDocument/2006/relationships/hyperlink" Target="https://portal.3gpp.org/ngppapp/CreateTdoc.aspx?mode=view&amp;contributionUid=CP-210049" TargetMode="External"/><Relationship Id="rId95" Type="http://schemas.openxmlformats.org/officeDocument/2006/relationships/hyperlink" Target="https://portal.3gpp.org/ngppapp/CreateTdoc.aspx?mode=view&amp;contributionUid=CP-210045" TargetMode="External"/><Relationship Id="rId19" Type="http://schemas.openxmlformats.org/officeDocument/2006/relationships/oleObject" Target="embeddings/Microsoft_Visio_2003-2010_Drawing3.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7.vsd"/><Relationship Id="rId30" Type="http://schemas.openxmlformats.org/officeDocument/2006/relationships/image" Target="media/image12.emf"/><Relationship Id="rId35" Type="http://schemas.openxmlformats.org/officeDocument/2006/relationships/oleObject" Target="embeddings/Microsoft_Visio_2003-2010_Drawing11.vsd"/><Relationship Id="rId43" Type="http://schemas.openxmlformats.org/officeDocument/2006/relationships/oleObject" Target="embeddings/Microsoft_Visio_2003-2010_Drawing15.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Microsoft_Visio_2003-2010_Drawing28.vsd"/><Relationship Id="rId77" Type="http://schemas.openxmlformats.org/officeDocument/2006/relationships/oleObject" Target="embeddings/Microsoft_Visio_2003-2010_Drawing32.vsd"/><Relationship Id="rId100" Type="http://schemas.openxmlformats.org/officeDocument/2006/relationships/hyperlink" Target="https://portal.3gpp.org/ngppapp/CreateTdoc.aspx?mode=view&amp;contributionUid=CP-210040" TargetMode="External"/><Relationship Id="rId105" Type="http://schemas.openxmlformats.org/officeDocument/2006/relationships/hyperlink" Target="https://portal.3gpp.org/ngppapp/CreateTdoc.aspx?mode=view&amp;contributionUid=CP-211062" TargetMode="External"/><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Microsoft_Visio_2003-2010_Drawing19.vsd"/><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Microsoft_Visio_2003-2010_Drawing36.vsd"/><Relationship Id="rId93" Type="http://schemas.openxmlformats.org/officeDocument/2006/relationships/hyperlink" Target="https://portal.3gpp.org/ngppapp/CreateTdoc.aspx?mode=view&amp;contributionUid=CP-210040" TargetMode="External"/><Relationship Id="rId98" Type="http://schemas.openxmlformats.org/officeDocument/2006/relationships/hyperlink" Target="https://portal.3gpp.org/ngppapp/CreateTdoc.aspx?mode=view&amp;contributionUid=CP-210040" TargetMode="Externa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23.vsd"/><Relationship Id="rId67" Type="http://schemas.openxmlformats.org/officeDocument/2006/relationships/oleObject" Target="embeddings/Microsoft_Visio_2003-2010_Drawing27.vsd"/><Relationship Id="rId103" Type="http://schemas.openxmlformats.org/officeDocument/2006/relationships/hyperlink" Target="https://portal.3gpp.org/ngppapp/CreateTdoc.aspx?mode=view&amp;contributionUid=CP-211059" TargetMode="External"/><Relationship Id="rId108" Type="http://schemas.openxmlformats.org/officeDocument/2006/relationships/hyperlink" Target="https://portal.3gpp.org/ngppapp/CreateTdoc.aspx?mode=view&amp;contributionUid=CP-211059" TargetMode="External"/><Relationship Id="rId20" Type="http://schemas.openxmlformats.org/officeDocument/2006/relationships/image" Target="media/image7.emf"/><Relationship Id="rId41" Type="http://schemas.openxmlformats.org/officeDocument/2006/relationships/oleObject" Target="embeddings/Microsoft_Visio_2003-2010_Drawing14.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Drawing31.vsd"/><Relationship Id="rId83" Type="http://schemas.openxmlformats.org/officeDocument/2006/relationships/oleObject" Target="embeddings/Microsoft_Visio_2003-2010_Drawing35.vsd"/><Relationship Id="rId88" Type="http://schemas.openxmlformats.org/officeDocument/2006/relationships/image" Target="media/image41.emf"/><Relationship Id="rId91" Type="http://schemas.openxmlformats.org/officeDocument/2006/relationships/hyperlink" Target="https://portal.3gpp.org/ngppapp/CreateTdoc.aspx?mode=view&amp;contributionUid=CP-210045" TargetMode="External"/><Relationship Id="rId96" Type="http://schemas.openxmlformats.org/officeDocument/2006/relationships/hyperlink" Target="https://portal.3gpp.org/ngppapp/CreateTdoc.aspx?mode=view&amp;contributionUid=CP-210053" TargetMode="External"/><Relationship Id="rId111" Type="http://schemas.openxmlformats.org/officeDocument/2006/relationships/hyperlink" Target="https://portal.3gpp.org/ngppapp/CreateTdoc.aspx?mode=view&amp;contributionUid=CP-211073"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8.vsd"/><Relationship Id="rId57" Type="http://schemas.openxmlformats.org/officeDocument/2006/relationships/oleObject" Target="embeddings/Microsoft_Visio_2003-2010_Drawing22.vsd"/><Relationship Id="rId106" Type="http://schemas.openxmlformats.org/officeDocument/2006/relationships/hyperlink" Target="https://portal.3gpp.org/ngppapp/CreateTdoc.aspx?mode=view&amp;contributionUid=CP-211068" TargetMode="External"/><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oleObject" Target="embeddings/Microsoft_Visio_2003-2010_Drawing9.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26.vsd"/><Relationship Id="rId73" Type="http://schemas.openxmlformats.org/officeDocument/2006/relationships/oleObject" Target="embeddings/Microsoft_Visio_2003-2010_Drawing30.vsd"/><Relationship Id="rId78" Type="http://schemas.openxmlformats.org/officeDocument/2006/relationships/image" Target="media/image36.emf"/><Relationship Id="rId81" Type="http://schemas.openxmlformats.org/officeDocument/2006/relationships/oleObject" Target="embeddings/Microsoft_Visio_2003-2010_Drawing34.vsd"/><Relationship Id="rId86" Type="http://schemas.openxmlformats.org/officeDocument/2006/relationships/image" Target="media/image40.emf"/><Relationship Id="rId94" Type="http://schemas.openxmlformats.org/officeDocument/2006/relationships/hyperlink" Target="https://portal.3gpp.org/ngppapp/CreateTdoc.aspx?mode=view&amp;contributionUid=CP-210040" TargetMode="External"/><Relationship Id="rId99" Type="http://schemas.openxmlformats.org/officeDocument/2006/relationships/hyperlink" Target="https://portal.3gpp.org/ngppapp/CreateTdoc.aspx?mode=view&amp;contributionUid=CP-210060" TargetMode="External"/><Relationship Id="rId101" Type="http://schemas.openxmlformats.org/officeDocument/2006/relationships/hyperlink" Target="https://portal.3gpp.org/ngppapp/CreateTdoc.aspx?mode=view&amp;contributionUid=CP-210060"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oleObject" Target="embeddings/Microsoft_Visio_2003-2010_Drawing13.vsd"/><Relationship Id="rId109" Type="http://schemas.openxmlformats.org/officeDocument/2006/relationships/hyperlink" Target="https://portal.3gpp.org/ngppapp/CreateTdoc.aspx?mode=view&amp;contributionUid=CP-211082" TargetMode="External"/><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21.vsd"/><Relationship Id="rId76" Type="http://schemas.openxmlformats.org/officeDocument/2006/relationships/image" Target="media/image35.emf"/><Relationship Id="rId97" Type="http://schemas.openxmlformats.org/officeDocument/2006/relationships/hyperlink" Target="https://portal.3gpp.org/ngppapp/CreateTdoc.aspx?mode=view&amp;contributionUid=CP-210040" TargetMode="External"/><Relationship Id="rId104" Type="http://schemas.openxmlformats.org/officeDocument/2006/relationships/hyperlink" Target="https://portal.3gpp.org/ngppapp/CreateTdoc.aspx?mode=view&amp;contributionUid=CP-211082" TargetMode="External"/><Relationship Id="rId7" Type="http://schemas.openxmlformats.org/officeDocument/2006/relationships/footnotes" Target="footnotes.xml"/><Relationship Id="rId71" Type="http://schemas.openxmlformats.org/officeDocument/2006/relationships/oleObject" Target="embeddings/Microsoft_Visio_2003-2010_Drawing29.vsd"/><Relationship Id="rId92" Type="http://schemas.openxmlformats.org/officeDocument/2006/relationships/hyperlink" Target="https://portal.3gpp.org/ngppapp/CreateTdoc.aspx?mode=view&amp;contributionUid=CP-210037" TargetMode="External"/><Relationship Id="rId2" Type="http://schemas.openxmlformats.org/officeDocument/2006/relationships/customXml" Target="../customXml/item1.xml"/><Relationship Id="rId29" Type="http://schemas.openxmlformats.org/officeDocument/2006/relationships/oleObject" Target="embeddings/Microsoft_Visio_2003-2010_Drawing8.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24ACE-8FDB-47B9-91F5-C8732BB3E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1967</TotalTime>
  <Pages>1</Pages>
  <Words>111538</Words>
  <Characters>635771</Characters>
  <Application>Microsoft Office Word</Application>
  <DocSecurity>0</DocSecurity>
  <Lines>5298</Lines>
  <Paragraphs>1491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745818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Kimmo Kymalainen MCC Support</dc:creator>
  <cp:keywords>&lt;keyword[, keyword, ]&gt;</cp:keywords>
  <cp:lastModifiedBy>29.338_CR0043_(Rel-18)_eSMS_SBI</cp:lastModifiedBy>
  <cp:revision>379</cp:revision>
  <cp:lastPrinted>2019-02-25T14:05:00Z</cp:lastPrinted>
  <dcterms:created xsi:type="dcterms:W3CDTF">2020-03-30T08:15:00Z</dcterms:created>
  <dcterms:modified xsi:type="dcterms:W3CDTF">2023-06-22T08:23:00Z</dcterms:modified>
</cp:coreProperties>
</file>